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0808428" w:displacedByCustomXml="next"/>
    <w:bookmarkEnd w:id="0" w:displacedByCustomXml="next"/>
    <w:sdt>
      <w:sdtPr>
        <w:id w:val="528920446"/>
        <w:docPartObj>
          <w:docPartGallery w:val="Cover Pages"/>
          <w:docPartUnique/>
        </w:docPartObj>
      </w:sdtPr>
      <w:sdtEndPr>
        <w:rPr>
          <w:rFonts w:ascii="Calibri" w:hAnsi="Calibri" w:cs="Calibri"/>
          <w:b/>
          <w:bCs/>
          <w:sz w:val="32"/>
          <w:szCs w:val="24"/>
        </w:rPr>
      </w:sdtEndPr>
      <w:sdtContent>
        <w:p w14:paraId="0E44000F" w14:textId="77777777" w:rsidR="001B0BC0" w:rsidRDefault="00D54A28" w:rsidP="00D54A28">
          <w:pPr>
            <w:jc w:val="center"/>
          </w:pPr>
          <w:r>
            <w:rPr>
              <w:rFonts w:ascii="Calibri" w:hAnsi="Calibri" w:cs="Calibri"/>
              <w:b/>
              <w:bCs/>
              <w:noProof/>
              <w:sz w:val="32"/>
              <w:szCs w:val="24"/>
            </w:rPr>
            <w:drawing>
              <wp:inline distT="0" distB="0" distL="0" distR="0" wp14:anchorId="49670E48" wp14:editId="561E3003">
                <wp:extent cx="2042160" cy="715430"/>
                <wp:effectExtent l="0" t="0" r="0" b="8890"/>
                <wp:docPr id="137756347"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347" name="Picture 6" descr="A close up of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5934" cy="723759"/>
                        </a:xfrm>
                        <a:prstGeom prst="rect">
                          <a:avLst/>
                        </a:prstGeom>
                        <a:noFill/>
                      </pic:spPr>
                    </pic:pic>
                  </a:graphicData>
                </a:graphic>
              </wp:inline>
            </w:drawing>
          </w:r>
        </w:p>
        <w:p w14:paraId="3CB55D82" w14:textId="65AF39A9" w:rsidR="002D0ED1" w:rsidRDefault="002D0ED1" w:rsidP="00D54A28">
          <w:pPr>
            <w:jc w:val="center"/>
          </w:pPr>
          <w:r>
            <w:rPr>
              <w:noProof/>
              <w:lang w:eastAsia="en-GB"/>
            </w:rPr>
            <mc:AlternateContent>
              <mc:Choice Requires="wps">
                <w:drawing>
                  <wp:anchor distT="0" distB="0" distL="114300" distR="114300" simplePos="0" relativeHeight="251660288" behindDoc="0" locked="0" layoutInCell="1" allowOverlap="1" wp14:anchorId="4B6440E7" wp14:editId="207C30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8563C" w14:textId="30891997" w:rsidR="00BC4516" w:rsidRDefault="00BC451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6440E7"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748563C" w14:textId="30891997" w:rsidR="00BC4516" w:rsidRDefault="00BC4516">
                          <w:pPr>
                            <w:pStyle w:val="NoSpacing"/>
                            <w:jc w:val="right"/>
                            <w:rPr>
                              <w:color w:val="595959" w:themeColor="text1" w:themeTint="A6"/>
                              <w:sz w:val="18"/>
                              <w:szCs w:val="18"/>
                            </w:rPr>
                          </w:pPr>
                        </w:p>
                      </w:txbxContent>
                    </v:textbox>
                    <w10:wrap type="square" anchorx="page" anchory="page"/>
                  </v:shape>
                </w:pict>
              </mc:Fallback>
            </mc:AlternateContent>
          </w:r>
        </w:p>
        <w:p w14:paraId="4F32C9AB" w14:textId="471DD490" w:rsidR="00D54A28" w:rsidRPr="00092D7C" w:rsidRDefault="00000000" w:rsidP="00D54A28">
          <w:pPr>
            <w:jc w:val="center"/>
            <w:rPr>
              <w:rStyle w:val="Heading2Char"/>
              <w:sz w:val="72"/>
              <w:szCs w:val="72"/>
            </w:rPr>
          </w:pPr>
          <w:sdt>
            <w:sdtPr>
              <w:rPr>
                <w:rFonts w:ascii="Calibri" w:eastAsiaTheme="majorEastAsia" w:hAnsi="Calibri" w:cs="Calibri"/>
                <w:b/>
                <w:bCs/>
                <w:color w:val="0F4761" w:themeColor="accent1" w:themeShade="BF"/>
                <w:sz w:val="52"/>
                <w:szCs w:val="52"/>
              </w:rPr>
              <w:alias w:val="Title"/>
              <w:tag w:val=""/>
              <w:id w:val="293793779"/>
              <w:dataBinding w:prefixMappings="xmlns:ns0='http://purl.org/dc/elements/1.1/' xmlns:ns1='http://schemas.openxmlformats.org/package/2006/metadata/core-properties' " w:xpath="/ns1:coreProperties[1]/ns0:title[1]" w:storeItemID="{6C3C8BC8-F283-45AE-878A-BAB7291924A1}"/>
              <w:text w:multiLine="1"/>
            </w:sdtPr>
            <w:sdtContent>
              <w:r w:rsidR="00045189">
                <w:rPr>
                  <w:rFonts w:ascii="Calibri" w:eastAsiaTheme="majorEastAsia" w:hAnsi="Calibri" w:cs="Calibri"/>
                  <w:b/>
                  <w:bCs/>
                  <w:color w:val="0F4761" w:themeColor="accent1" w:themeShade="BF"/>
                  <w:sz w:val="52"/>
                  <w:szCs w:val="52"/>
                </w:rPr>
                <w:t>Radio Frequency Device Detection System</w:t>
              </w:r>
            </w:sdtContent>
          </w:sdt>
        </w:p>
        <w:p w14:paraId="57E5C0AD" w14:textId="408ABF2B" w:rsidR="00092D7C" w:rsidRPr="00092D7C" w:rsidRDefault="00092D7C" w:rsidP="00D54A28">
          <w:pPr>
            <w:jc w:val="center"/>
            <w:rPr>
              <w:rFonts w:ascii="Calibri" w:hAnsi="Calibri" w:cs="Calibri"/>
              <w:sz w:val="32"/>
              <w:szCs w:val="32"/>
            </w:rPr>
          </w:pPr>
          <w:r w:rsidRPr="00092D7C">
            <w:rPr>
              <w:rFonts w:ascii="Calibri" w:hAnsi="Calibri" w:cs="Calibri"/>
              <w:sz w:val="32"/>
              <w:szCs w:val="32"/>
            </w:rPr>
            <w:t xml:space="preserve">By Alistair Lounds 2227990 </w:t>
          </w:r>
        </w:p>
        <w:p w14:paraId="754D2C15" w14:textId="77777777" w:rsidR="00092D7C" w:rsidRPr="00092D7C" w:rsidRDefault="00092D7C" w:rsidP="00D54A28">
          <w:pPr>
            <w:jc w:val="center"/>
            <w:rPr>
              <w:rFonts w:ascii="Calibri" w:hAnsi="Calibri" w:cs="Calibri"/>
              <w:sz w:val="32"/>
              <w:szCs w:val="32"/>
            </w:rPr>
          </w:pPr>
        </w:p>
        <w:p w14:paraId="242B1460" w14:textId="72FDD23C"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Supervisor: Dr Ste</w:t>
          </w:r>
          <w:r w:rsidR="00325A64">
            <w:rPr>
              <w:rFonts w:ascii="Calibri" w:hAnsi="Calibri" w:cs="Calibri"/>
              <w:color w:val="000000" w:themeColor="text1"/>
              <w:sz w:val="32"/>
              <w:szCs w:val="32"/>
            </w:rPr>
            <w:t>phen</w:t>
          </w:r>
          <w:r w:rsidRPr="00092D7C">
            <w:rPr>
              <w:rFonts w:ascii="Calibri" w:hAnsi="Calibri" w:cs="Calibri"/>
              <w:color w:val="000000" w:themeColor="text1"/>
              <w:sz w:val="32"/>
              <w:szCs w:val="32"/>
            </w:rPr>
            <w:t xml:space="preserve"> Mosey</w:t>
          </w:r>
        </w:p>
        <w:p w14:paraId="1D90CAEB" w14:textId="6514ECB1"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 xml:space="preserve">Second Marker: </w:t>
          </w:r>
          <w:r w:rsidRPr="00092D7C">
            <w:rPr>
              <w:rFonts w:ascii="Calibri" w:hAnsi="Calibri" w:cs="Calibri"/>
              <w:sz w:val="32"/>
              <w:szCs w:val="32"/>
            </w:rPr>
            <w:t>Jenifer Prince Devaraj</w:t>
          </w:r>
        </w:p>
        <w:p w14:paraId="6EBC7D7A" w14:textId="77777777" w:rsidR="00092D7C" w:rsidRPr="00092D7C" w:rsidRDefault="00092D7C" w:rsidP="00D54A28">
          <w:pPr>
            <w:jc w:val="center"/>
            <w:rPr>
              <w:rFonts w:ascii="Calibri" w:hAnsi="Calibri" w:cs="Calibri"/>
              <w:sz w:val="32"/>
              <w:szCs w:val="32"/>
            </w:rPr>
          </w:pPr>
        </w:p>
        <w:p w14:paraId="6E9F83FC" w14:textId="77777777" w:rsidR="00BF5812"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 xml:space="preserve">Project submitted as part of the requirements for the award of </w:t>
          </w:r>
        </w:p>
        <w:p w14:paraId="69877C50" w14:textId="7FAEC3EE"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BEng (Hons) Embedded Electronic Systems Design</w:t>
          </w:r>
        </w:p>
        <w:p w14:paraId="0DB8F3FD" w14:textId="77777777" w:rsidR="00092D7C" w:rsidRPr="00092D7C" w:rsidRDefault="00092D7C" w:rsidP="00092D7C">
          <w:pPr>
            <w:jc w:val="center"/>
            <w:rPr>
              <w:rFonts w:ascii="Calibri" w:hAnsi="Calibri" w:cs="Calibri"/>
              <w:color w:val="000000" w:themeColor="text1"/>
              <w:sz w:val="32"/>
              <w:szCs w:val="32"/>
            </w:rPr>
          </w:pPr>
        </w:p>
        <w:p w14:paraId="0B74EC1B" w14:textId="44E88BB8"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July 2024</w:t>
          </w:r>
        </w:p>
        <w:p w14:paraId="08665EA9" w14:textId="248015A9" w:rsidR="000E6D31" w:rsidRPr="002D0ED1" w:rsidRDefault="002D0ED1" w:rsidP="00D54A28">
          <w:pPr>
            <w:jc w:val="center"/>
            <w:rPr>
              <w:rFonts w:ascii="Calibri" w:hAnsi="Calibri" w:cs="Calibri"/>
              <w:b/>
              <w:bCs/>
              <w:sz w:val="32"/>
              <w:szCs w:val="24"/>
            </w:rPr>
          </w:pPr>
          <w:r>
            <w:rPr>
              <w:rFonts w:ascii="Calibri" w:hAnsi="Calibri" w:cs="Calibri"/>
              <w:b/>
              <w:bCs/>
              <w:sz w:val="32"/>
              <w:szCs w:val="24"/>
            </w:rPr>
            <w:br w:type="page"/>
          </w:r>
        </w:p>
      </w:sdtContent>
    </w:sdt>
    <w:sdt>
      <w:sdtPr>
        <w:rPr>
          <w:rFonts w:ascii="Calibri" w:eastAsiaTheme="minorHAnsi" w:hAnsi="Calibri" w:cs="Calibri"/>
          <w:color w:val="auto"/>
          <w:sz w:val="22"/>
          <w:szCs w:val="22"/>
          <w:lang w:eastAsia="en-US"/>
        </w:rPr>
        <w:id w:val="1595973018"/>
        <w:docPartObj>
          <w:docPartGallery w:val="Table of Contents"/>
          <w:docPartUnique/>
        </w:docPartObj>
      </w:sdtPr>
      <w:sdtEndPr>
        <w:rPr>
          <w:b/>
          <w:bCs/>
        </w:rPr>
      </w:sdtEndPr>
      <w:sdtContent>
        <w:p w14:paraId="1EAF0EDD" w14:textId="77777777" w:rsidR="00D72E44" w:rsidRDefault="000E6D31" w:rsidP="001F566A">
          <w:pPr>
            <w:pStyle w:val="TOCHeading"/>
            <w:rPr>
              <w:noProof/>
            </w:rPr>
          </w:pPr>
          <w:r w:rsidRPr="006C79DC">
            <w:rPr>
              <w:rFonts w:ascii="Calibri" w:hAnsi="Calibri" w:cs="Calibri"/>
              <w:b/>
              <w:bCs/>
              <w:color w:val="auto"/>
              <w:sz w:val="22"/>
              <w:szCs w:val="22"/>
              <w:u w:val="single"/>
            </w:rPr>
            <w:t>Table of Contents</w:t>
          </w:r>
          <w:r w:rsidRPr="006C79DC">
            <w:rPr>
              <w:rFonts w:ascii="Calibri" w:hAnsi="Calibri" w:cs="Calibri"/>
              <w:sz w:val="22"/>
              <w:szCs w:val="22"/>
            </w:rPr>
            <w:fldChar w:fldCharType="begin"/>
          </w:r>
          <w:r w:rsidRPr="006C79DC">
            <w:rPr>
              <w:rFonts w:ascii="Calibri" w:hAnsi="Calibri" w:cs="Calibri"/>
              <w:sz w:val="22"/>
              <w:szCs w:val="22"/>
            </w:rPr>
            <w:instrText xml:space="preserve"> TOC \o "1-3" \h \z \u </w:instrText>
          </w:r>
          <w:r w:rsidRPr="006C79DC">
            <w:rPr>
              <w:rFonts w:ascii="Calibri" w:hAnsi="Calibri" w:cs="Calibri"/>
              <w:sz w:val="22"/>
              <w:szCs w:val="22"/>
            </w:rPr>
            <w:fldChar w:fldCharType="separate"/>
          </w:r>
        </w:p>
        <w:p w14:paraId="3CD9F121" w14:textId="67AFB761"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1981" w:history="1">
            <w:r w:rsidRPr="006268BD">
              <w:rPr>
                <w:rStyle w:val="Hyperlink"/>
                <w:rFonts w:ascii="Calibri" w:eastAsia="Calibri" w:hAnsi="Calibri" w:cs="Calibri"/>
                <w:b/>
                <w:bCs/>
                <w:noProof/>
              </w:rPr>
              <w:t>Introduction</w:t>
            </w:r>
            <w:r>
              <w:rPr>
                <w:noProof/>
                <w:webHidden/>
              </w:rPr>
              <w:tab/>
            </w:r>
            <w:r>
              <w:rPr>
                <w:noProof/>
                <w:webHidden/>
              </w:rPr>
              <w:fldChar w:fldCharType="begin"/>
            </w:r>
            <w:r>
              <w:rPr>
                <w:noProof/>
                <w:webHidden/>
              </w:rPr>
              <w:instrText xml:space="preserve"> PAGEREF _Toc170831981 \h </w:instrText>
            </w:r>
            <w:r>
              <w:rPr>
                <w:noProof/>
                <w:webHidden/>
              </w:rPr>
            </w:r>
            <w:r>
              <w:rPr>
                <w:noProof/>
                <w:webHidden/>
              </w:rPr>
              <w:fldChar w:fldCharType="separate"/>
            </w:r>
            <w:r>
              <w:rPr>
                <w:noProof/>
                <w:webHidden/>
              </w:rPr>
              <w:t>3</w:t>
            </w:r>
            <w:r>
              <w:rPr>
                <w:noProof/>
                <w:webHidden/>
              </w:rPr>
              <w:fldChar w:fldCharType="end"/>
            </w:r>
          </w:hyperlink>
        </w:p>
        <w:p w14:paraId="10044559" w14:textId="18BA06E9"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82" w:history="1">
            <w:r w:rsidRPr="006268BD">
              <w:rPr>
                <w:rStyle w:val="Hyperlink"/>
                <w:rFonts w:ascii="Calibri" w:hAnsi="Calibri" w:cs="Calibri"/>
                <w:b/>
                <w:bCs/>
                <w:noProof/>
              </w:rPr>
              <w:t>Project Overview</w:t>
            </w:r>
            <w:r>
              <w:rPr>
                <w:noProof/>
                <w:webHidden/>
              </w:rPr>
              <w:tab/>
            </w:r>
            <w:r>
              <w:rPr>
                <w:noProof/>
                <w:webHidden/>
              </w:rPr>
              <w:fldChar w:fldCharType="begin"/>
            </w:r>
            <w:r>
              <w:rPr>
                <w:noProof/>
                <w:webHidden/>
              </w:rPr>
              <w:instrText xml:space="preserve"> PAGEREF _Toc170831982 \h </w:instrText>
            </w:r>
            <w:r>
              <w:rPr>
                <w:noProof/>
                <w:webHidden/>
              </w:rPr>
            </w:r>
            <w:r>
              <w:rPr>
                <w:noProof/>
                <w:webHidden/>
              </w:rPr>
              <w:fldChar w:fldCharType="separate"/>
            </w:r>
            <w:r>
              <w:rPr>
                <w:noProof/>
                <w:webHidden/>
              </w:rPr>
              <w:t>3</w:t>
            </w:r>
            <w:r>
              <w:rPr>
                <w:noProof/>
                <w:webHidden/>
              </w:rPr>
              <w:fldChar w:fldCharType="end"/>
            </w:r>
          </w:hyperlink>
        </w:p>
        <w:p w14:paraId="0EE53051" w14:textId="441430BA"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83" w:history="1">
            <w:r w:rsidRPr="006268BD">
              <w:rPr>
                <w:rStyle w:val="Hyperlink"/>
                <w:rFonts w:ascii="Calibri" w:hAnsi="Calibri" w:cs="Calibri"/>
                <w:b/>
                <w:bCs/>
                <w:noProof/>
              </w:rPr>
              <w:t>Aims</w:t>
            </w:r>
            <w:r>
              <w:rPr>
                <w:noProof/>
                <w:webHidden/>
              </w:rPr>
              <w:tab/>
            </w:r>
            <w:r>
              <w:rPr>
                <w:noProof/>
                <w:webHidden/>
              </w:rPr>
              <w:fldChar w:fldCharType="begin"/>
            </w:r>
            <w:r>
              <w:rPr>
                <w:noProof/>
                <w:webHidden/>
              </w:rPr>
              <w:instrText xml:space="preserve"> PAGEREF _Toc170831983 \h </w:instrText>
            </w:r>
            <w:r>
              <w:rPr>
                <w:noProof/>
                <w:webHidden/>
              </w:rPr>
            </w:r>
            <w:r>
              <w:rPr>
                <w:noProof/>
                <w:webHidden/>
              </w:rPr>
              <w:fldChar w:fldCharType="separate"/>
            </w:r>
            <w:r>
              <w:rPr>
                <w:noProof/>
                <w:webHidden/>
              </w:rPr>
              <w:t>3</w:t>
            </w:r>
            <w:r>
              <w:rPr>
                <w:noProof/>
                <w:webHidden/>
              </w:rPr>
              <w:fldChar w:fldCharType="end"/>
            </w:r>
          </w:hyperlink>
        </w:p>
        <w:p w14:paraId="097B43C2" w14:textId="047CAEDC"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84" w:history="1">
            <w:r w:rsidRPr="006268BD">
              <w:rPr>
                <w:rStyle w:val="Hyperlink"/>
                <w:rFonts w:ascii="Calibri" w:hAnsi="Calibri" w:cs="Calibri"/>
                <w:b/>
                <w:bCs/>
                <w:noProof/>
              </w:rPr>
              <w:t>Objectives</w:t>
            </w:r>
            <w:r>
              <w:rPr>
                <w:noProof/>
                <w:webHidden/>
              </w:rPr>
              <w:tab/>
            </w:r>
            <w:r>
              <w:rPr>
                <w:noProof/>
                <w:webHidden/>
              </w:rPr>
              <w:fldChar w:fldCharType="begin"/>
            </w:r>
            <w:r>
              <w:rPr>
                <w:noProof/>
                <w:webHidden/>
              </w:rPr>
              <w:instrText xml:space="preserve"> PAGEREF _Toc170831984 \h </w:instrText>
            </w:r>
            <w:r>
              <w:rPr>
                <w:noProof/>
                <w:webHidden/>
              </w:rPr>
            </w:r>
            <w:r>
              <w:rPr>
                <w:noProof/>
                <w:webHidden/>
              </w:rPr>
              <w:fldChar w:fldCharType="separate"/>
            </w:r>
            <w:r>
              <w:rPr>
                <w:noProof/>
                <w:webHidden/>
              </w:rPr>
              <w:t>4</w:t>
            </w:r>
            <w:r>
              <w:rPr>
                <w:noProof/>
                <w:webHidden/>
              </w:rPr>
              <w:fldChar w:fldCharType="end"/>
            </w:r>
          </w:hyperlink>
        </w:p>
        <w:p w14:paraId="58E32305" w14:textId="063AA693"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1985" w:history="1">
            <w:r w:rsidRPr="006268BD">
              <w:rPr>
                <w:rStyle w:val="Hyperlink"/>
                <w:rFonts w:ascii="Calibri" w:eastAsia="Calibri" w:hAnsi="Calibri" w:cs="Calibri"/>
                <w:b/>
                <w:bCs/>
                <w:noProof/>
              </w:rPr>
              <w:t>Background Research &amp; Literature Review</w:t>
            </w:r>
            <w:r>
              <w:rPr>
                <w:noProof/>
                <w:webHidden/>
              </w:rPr>
              <w:tab/>
            </w:r>
            <w:r>
              <w:rPr>
                <w:noProof/>
                <w:webHidden/>
              </w:rPr>
              <w:fldChar w:fldCharType="begin"/>
            </w:r>
            <w:r>
              <w:rPr>
                <w:noProof/>
                <w:webHidden/>
              </w:rPr>
              <w:instrText xml:space="preserve"> PAGEREF _Toc170831985 \h </w:instrText>
            </w:r>
            <w:r>
              <w:rPr>
                <w:noProof/>
                <w:webHidden/>
              </w:rPr>
            </w:r>
            <w:r>
              <w:rPr>
                <w:noProof/>
                <w:webHidden/>
              </w:rPr>
              <w:fldChar w:fldCharType="separate"/>
            </w:r>
            <w:r>
              <w:rPr>
                <w:noProof/>
                <w:webHidden/>
              </w:rPr>
              <w:t>4</w:t>
            </w:r>
            <w:r>
              <w:rPr>
                <w:noProof/>
                <w:webHidden/>
              </w:rPr>
              <w:fldChar w:fldCharType="end"/>
            </w:r>
          </w:hyperlink>
        </w:p>
        <w:p w14:paraId="1CC363D7" w14:textId="5DC5A288"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86" w:history="1">
            <w:r w:rsidRPr="006268BD">
              <w:rPr>
                <w:rStyle w:val="Hyperlink"/>
                <w:rFonts w:ascii="Calibri" w:hAnsi="Calibri" w:cs="Calibri"/>
                <w:b/>
                <w:bCs/>
                <w:noProof/>
              </w:rPr>
              <w:t>SDR RF Device Detection Methods</w:t>
            </w:r>
            <w:r>
              <w:rPr>
                <w:noProof/>
                <w:webHidden/>
              </w:rPr>
              <w:tab/>
            </w:r>
            <w:r>
              <w:rPr>
                <w:noProof/>
                <w:webHidden/>
              </w:rPr>
              <w:fldChar w:fldCharType="begin"/>
            </w:r>
            <w:r>
              <w:rPr>
                <w:noProof/>
                <w:webHidden/>
              </w:rPr>
              <w:instrText xml:space="preserve"> PAGEREF _Toc170831986 \h </w:instrText>
            </w:r>
            <w:r>
              <w:rPr>
                <w:noProof/>
                <w:webHidden/>
              </w:rPr>
            </w:r>
            <w:r>
              <w:rPr>
                <w:noProof/>
                <w:webHidden/>
              </w:rPr>
              <w:fldChar w:fldCharType="separate"/>
            </w:r>
            <w:r>
              <w:rPr>
                <w:noProof/>
                <w:webHidden/>
              </w:rPr>
              <w:t>4</w:t>
            </w:r>
            <w:r>
              <w:rPr>
                <w:noProof/>
                <w:webHidden/>
              </w:rPr>
              <w:fldChar w:fldCharType="end"/>
            </w:r>
          </w:hyperlink>
        </w:p>
        <w:p w14:paraId="0ED9ED99" w14:textId="2448694F"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1987" w:history="1">
            <w:r w:rsidRPr="006268BD">
              <w:rPr>
                <w:rStyle w:val="Hyperlink"/>
                <w:rFonts w:ascii="Calibri" w:eastAsia="Calibri" w:hAnsi="Calibri" w:cs="Calibri"/>
                <w:b/>
                <w:bCs/>
                <w:noProof/>
              </w:rPr>
              <w:t>Research &amp; Development Methodology</w:t>
            </w:r>
            <w:r>
              <w:rPr>
                <w:noProof/>
                <w:webHidden/>
              </w:rPr>
              <w:tab/>
            </w:r>
            <w:r>
              <w:rPr>
                <w:noProof/>
                <w:webHidden/>
              </w:rPr>
              <w:fldChar w:fldCharType="begin"/>
            </w:r>
            <w:r>
              <w:rPr>
                <w:noProof/>
                <w:webHidden/>
              </w:rPr>
              <w:instrText xml:space="preserve"> PAGEREF _Toc170831987 \h </w:instrText>
            </w:r>
            <w:r>
              <w:rPr>
                <w:noProof/>
                <w:webHidden/>
              </w:rPr>
            </w:r>
            <w:r>
              <w:rPr>
                <w:noProof/>
                <w:webHidden/>
              </w:rPr>
              <w:fldChar w:fldCharType="separate"/>
            </w:r>
            <w:r>
              <w:rPr>
                <w:noProof/>
                <w:webHidden/>
              </w:rPr>
              <w:t>5</w:t>
            </w:r>
            <w:r>
              <w:rPr>
                <w:noProof/>
                <w:webHidden/>
              </w:rPr>
              <w:fldChar w:fldCharType="end"/>
            </w:r>
          </w:hyperlink>
        </w:p>
        <w:p w14:paraId="597CCCCA" w14:textId="416D2E5D"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88" w:history="1">
            <w:r w:rsidRPr="006268BD">
              <w:rPr>
                <w:rStyle w:val="Hyperlink"/>
                <w:rFonts w:ascii="Calibri" w:hAnsi="Calibri" w:cs="Calibri"/>
                <w:b/>
                <w:bCs/>
                <w:noProof/>
              </w:rPr>
              <w:t>Statement of Requirements (SoR)</w:t>
            </w:r>
            <w:r>
              <w:rPr>
                <w:noProof/>
                <w:webHidden/>
              </w:rPr>
              <w:tab/>
            </w:r>
            <w:r>
              <w:rPr>
                <w:noProof/>
                <w:webHidden/>
              </w:rPr>
              <w:fldChar w:fldCharType="begin"/>
            </w:r>
            <w:r>
              <w:rPr>
                <w:noProof/>
                <w:webHidden/>
              </w:rPr>
              <w:instrText xml:space="preserve"> PAGEREF _Toc170831988 \h </w:instrText>
            </w:r>
            <w:r>
              <w:rPr>
                <w:noProof/>
                <w:webHidden/>
              </w:rPr>
            </w:r>
            <w:r>
              <w:rPr>
                <w:noProof/>
                <w:webHidden/>
              </w:rPr>
              <w:fldChar w:fldCharType="separate"/>
            </w:r>
            <w:r>
              <w:rPr>
                <w:noProof/>
                <w:webHidden/>
              </w:rPr>
              <w:t>5</w:t>
            </w:r>
            <w:r>
              <w:rPr>
                <w:noProof/>
                <w:webHidden/>
              </w:rPr>
              <w:fldChar w:fldCharType="end"/>
            </w:r>
          </w:hyperlink>
        </w:p>
        <w:p w14:paraId="23C942CB" w14:textId="25B3FB26"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89" w:history="1">
            <w:r w:rsidRPr="006268BD">
              <w:rPr>
                <w:rStyle w:val="Hyperlink"/>
                <w:rFonts w:ascii="Calibri" w:hAnsi="Calibri" w:cs="Calibri"/>
                <w:b/>
                <w:bCs/>
                <w:noProof/>
              </w:rPr>
              <w:t>Software Selection</w:t>
            </w:r>
            <w:r>
              <w:rPr>
                <w:noProof/>
                <w:webHidden/>
              </w:rPr>
              <w:tab/>
            </w:r>
            <w:r>
              <w:rPr>
                <w:noProof/>
                <w:webHidden/>
              </w:rPr>
              <w:fldChar w:fldCharType="begin"/>
            </w:r>
            <w:r>
              <w:rPr>
                <w:noProof/>
                <w:webHidden/>
              </w:rPr>
              <w:instrText xml:space="preserve"> PAGEREF _Toc170831989 \h </w:instrText>
            </w:r>
            <w:r>
              <w:rPr>
                <w:noProof/>
                <w:webHidden/>
              </w:rPr>
            </w:r>
            <w:r>
              <w:rPr>
                <w:noProof/>
                <w:webHidden/>
              </w:rPr>
              <w:fldChar w:fldCharType="separate"/>
            </w:r>
            <w:r>
              <w:rPr>
                <w:noProof/>
                <w:webHidden/>
              </w:rPr>
              <w:t>5</w:t>
            </w:r>
            <w:r>
              <w:rPr>
                <w:noProof/>
                <w:webHidden/>
              </w:rPr>
              <w:fldChar w:fldCharType="end"/>
            </w:r>
          </w:hyperlink>
        </w:p>
        <w:p w14:paraId="7B141E50" w14:textId="4BEBDCA7"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0" w:history="1">
            <w:r w:rsidRPr="006268BD">
              <w:rPr>
                <w:rStyle w:val="Hyperlink"/>
                <w:rFonts w:ascii="Calibri" w:hAnsi="Calibri" w:cs="Calibri"/>
                <w:b/>
                <w:bCs/>
                <w:noProof/>
              </w:rPr>
              <w:t>Hardware Selection</w:t>
            </w:r>
            <w:r>
              <w:rPr>
                <w:noProof/>
                <w:webHidden/>
              </w:rPr>
              <w:tab/>
            </w:r>
            <w:r>
              <w:rPr>
                <w:noProof/>
                <w:webHidden/>
              </w:rPr>
              <w:fldChar w:fldCharType="begin"/>
            </w:r>
            <w:r>
              <w:rPr>
                <w:noProof/>
                <w:webHidden/>
              </w:rPr>
              <w:instrText xml:space="preserve"> PAGEREF _Toc170831990 \h </w:instrText>
            </w:r>
            <w:r>
              <w:rPr>
                <w:noProof/>
                <w:webHidden/>
              </w:rPr>
            </w:r>
            <w:r>
              <w:rPr>
                <w:noProof/>
                <w:webHidden/>
              </w:rPr>
              <w:fldChar w:fldCharType="separate"/>
            </w:r>
            <w:r>
              <w:rPr>
                <w:noProof/>
                <w:webHidden/>
              </w:rPr>
              <w:t>5</w:t>
            </w:r>
            <w:r>
              <w:rPr>
                <w:noProof/>
                <w:webHidden/>
              </w:rPr>
              <w:fldChar w:fldCharType="end"/>
            </w:r>
          </w:hyperlink>
        </w:p>
        <w:p w14:paraId="4DDBE896" w14:textId="74684C14"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1991" w:history="1">
            <w:r w:rsidRPr="006268BD">
              <w:rPr>
                <w:rStyle w:val="Hyperlink"/>
                <w:rFonts w:ascii="Calibri" w:eastAsia="Calibri" w:hAnsi="Calibri" w:cs="Calibri"/>
                <w:b/>
                <w:bCs/>
                <w:noProof/>
              </w:rPr>
              <w:t>Design &amp; Implementation</w:t>
            </w:r>
            <w:r>
              <w:rPr>
                <w:noProof/>
                <w:webHidden/>
              </w:rPr>
              <w:tab/>
            </w:r>
            <w:r>
              <w:rPr>
                <w:noProof/>
                <w:webHidden/>
              </w:rPr>
              <w:fldChar w:fldCharType="begin"/>
            </w:r>
            <w:r>
              <w:rPr>
                <w:noProof/>
                <w:webHidden/>
              </w:rPr>
              <w:instrText xml:space="preserve"> PAGEREF _Toc170831991 \h </w:instrText>
            </w:r>
            <w:r>
              <w:rPr>
                <w:noProof/>
                <w:webHidden/>
              </w:rPr>
            </w:r>
            <w:r>
              <w:rPr>
                <w:noProof/>
                <w:webHidden/>
              </w:rPr>
              <w:fldChar w:fldCharType="separate"/>
            </w:r>
            <w:r>
              <w:rPr>
                <w:noProof/>
                <w:webHidden/>
              </w:rPr>
              <w:t>8</w:t>
            </w:r>
            <w:r>
              <w:rPr>
                <w:noProof/>
                <w:webHidden/>
              </w:rPr>
              <w:fldChar w:fldCharType="end"/>
            </w:r>
          </w:hyperlink>
        </w:p>
        <w:p w14:paraId="08769059" w14:textId="5B2F0A6B"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2" w:history="1">
            <w:r w:rsidRPr="006268BD">
              <w:rPr>
                <w:rStyle w:val="Hyperlink"/>
                <w:rFonts w:ascii="Calibri" w:hAnsi="Calibri" w:cs="Calibri"/>
                <w:b/>
                <w:bCs/>
                <w:noProof/>
              </w:rPr>
              <w:t>Bill of Materials (BoM)</w:t>
            </w:r>
            <w:r>
              <w:rPr>
                <w:noProof/>
                <w:webHidden/>
              </w:rPr>
              <w:tab/>
            </w:r>
            <w:r>
              <w:rPr>
                <w:noProof/>
                <w:webHidden/>
              </w:rPr>
              <w:fldChar w:fldCharType="begin"/>
            </w:r>
            <w:r>
              <w:rPr>
                <w:noProof/>
                <w:webHidden/>
              </w:rPr>
              <w:instrText xml:space="preserve"> PAGEREF _Toc170831992 \h </w:instrText>
            </w:r>
            <w:r>
              <w:rPr>
                <w:noProof/>
                <w:webHidden/>
              </w:rPr>
            </w:r>
            <w:r>
              <w:rPr>
                <w:noProof/>
                <w:webHidden/>
              </w:rPr>
              <w:fldChar w:fldCharType="separate"/>
            </w:r>
            <w:r>
              <w:rPr>
                <w:noProof/>
                <w:webHidden/>
              </w:rPr>
              <w:t>8</w:t>
            </w:r>
            <w:r>
              <w:rPr>
                <w:noProof/>
                <w:webHidden/>
              </w:rPr>
              <w:fldChar w:fldCharType="end"/>
            </w:r>
          </w:hyperlink>
        </w:p>
        <w:p w14:paraId="478C4F3E" w14:textId="411B2716"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3" w:history="1">
            <w:r w:rsidRPr="006268BD">
              <w:rPr>
                <w:rStyle w:val="Hyperlink"/>
                <w:rFonts w:ascii="Calibri" w:hAnsi="Calibri" w:cs="Calibri"/>
                <w:b/>
                <w:bCs/>
                <w:noProof/>
              </w:rPr>
              <w:t>Time Management</w:t>
            </w:r>
            <w:r>
              <w:rPr>
                <w:noProof/>
                <w:webHidden/>
              </w:rPr>
              <w:tab/>
            </w:r>
            <w:r>
              <w:rPr>
                <w:noProof/>
                <w:webHidden/>
              </w:rPr>
              <w:fldChar w:fldCharType="begin"/>
            </w:r>
            <w:r>
              <w:rPr>
                <w:noProof/>
                <w:webHidden/>
              </w:rPr>
              <w:instrText xml:space="preserve"> PAGEREF _Toc170831993 \h </w:instrText>
            </w:r>
            <w:r>
              <w:rPr>
                <w:noProof/>
                <w:webHidden/>
              </w:rPr>
            </w:r>
            <w:r>
              <w:rPr>
                <w:noProof/>
                <w:webHidden/>
              </w:rPr>
              <w:fldChar w:fldCharType="separate"/>
            </w:r>
            <w:r>
              <w:rPr>
                <w:noProof/>
                <w:webHidden/>
              </w:rPr>
              <w:t>13</w:t>
            </w:r>
            <w:r>
              <w:rPr>
                <w:noProof/>
                <w:webHidden/>
              </w:rPr>
              <w:fldChar w:fldCharType="end"/>
            </w:r>
          </w:hyperlink>
        </w:p>
        <w:p w14:paraId="6CC8DE1B" w14:textId="6838569E"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1994" w:history="1">
            <w:r w:rsidRPr="006268BD">
              <w:rPr>
                <w:rStyle w:val="Hyperlink"/>
                <w:rFonts w:ascii="Calibri" w:hAnsi="Calibri" w:cs="Calibri"/>
                <w:b/>
                <w:bCs/>
                <w:noProof/>
              </w:rPr>
              <w:t>Build Phase</w:t>
            </w:r>
            <w:r>
              <w:rPr>
                <w:noProof/>
                <w:webHidden/>
              </w:rPr>
              <w:tab/>
            </w:r>
            <w:r>
              <w:rPr>
                <w:noProof/>
                <w:webHidden/>
              </w:rPr>
              <w:fldChar w:fldCharType="begin"/>
            </w:r>
            <w:r>
              <w:rPr>
                <w:noProof/>
                <w:webHidden/>
              </w:rPr>
              <w:instrText xml:space="preserve"> PAGEREF _Toc170831994 \h </w:instrText>
            </w:r>
            <w:r>
              <w:rPr>
                <w:noProof/>
                <w:webHidden/>
              </w:rPr>
            </w:r>
            <w:r>
              <w:rPr>
                <w:noProof/>
                <w:webHidden/>
              </w:rPr>
              <w:fldChar w:fldCharType="separate"/>
            </w:r>
            <w:r>
              <w:rPr>
                <w:noProof/>
                <w:webHidden/>
              </w:rPr>
              <w:t>14</w:t>
            </w:r>
            <w:r>
              <w:rPr>
                <w:noProof/>
                <w:webHidden/>
              </w:rPr>
              <w:fldChar w:fldCharType="end"/>
            </w:r>
          </w:hyperlink>
        </w:p>
        <w:p w14:paraId="70FD90D1" w14:textId="7352054F"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5" w:history="1">
            <w:r w:rsidRPr="006268BD">
              <w:rPr>
                <w:rStyle w:val="Hyperlink"/>
                <w:rFonts w:ascii="Calibri" w:hAnsi="Calibri" w:cs="Calibri"/>
                <w:b/>
                <w:bCs/>
                <w:noProof/>
              </w:rPr>
              <w:t>System Design Overview</w:t>
            </w:r>
            <w:r>
              <w:rPr>
                <w:noProof/>
                <w:webHidden/>
              </w:rPr>
              <w:tab/>
            </w:r>
            <w:r>
              <w:rPr>
                <w:noProof/>
                <w:webHidden/>
              </w:rPr>
              <w:fldChar w:fldCharType="begin"/>
            </w:r>
            <w:r>
              <w:rPr>
                <w:noProof/>
                <w:webHidden/>
              </w:rPr>
              <w:instrText xml:space="preserve"> PAGEREF _Toc170831995 \h </w:instrText>
            </w:r>
            <w:r>
              <w:rPr>
                <w:noProof/>
                <w:webHidden/>
              </w:rPr>
            </w:r>
            <w:r>
              <w:rPr>
                <w:noProof/>
                <w:webHidden/>
              </w:rPr>
              <w:fldChar w:fldCharType="separate"/>
            </w:r>
            <w:r>
              <w:rPr>
                <w:noProof/>
                <w:webHidden/>
              </w:rPr>
              <w:t>14</w:t>
            </w:r>
            <w:r>
              <w:rPr>
                <w:noProof/>
                <w:webHidden/>
              </w:rPr>
              <w:fldChar w:fldCharType="end"/>
            </w:r>
          </w:hyperlink>
        </w:p>
        <w:p w14:paraId="4AA9880D" w14:textId="53D99D9C"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6" w:history="1">
            <w:r w:rsidRPr="006268BD">
              <w:rPr>
                <w:rStyle w:val="Hyperlink"/>
                <w:rFonts w:ascii="Calibri" w:hAnsi="Calibri" w:cs="Calibri"/>
                <w:b/>
                <w:bCs/>
                <w:noProof/>
              </w:rPr>
              <w:t>Software Structure</w:t>
            </w:r>
            <w:r>
              <w:rPr>
                <w:noProof/>
                <w:webHidden/>
              </w:rPr>
              <w:tab/>
            </w:r>
            <w:r>
              <w:rPr>
                <w:noProof/>
                <w:webHidden/>
              </w:rPr>
              <w:fldChar w:fldCharType="begin"/>
            </w:r>
            <w:r>
              <w:rPr>
                <w:noProof/>
                <w:webHidden/>
              </w:rPr>
              <w:instrText xml:space="preserve"> PAGEREF _Toc170831996 \h </w:instrText>
            </w:r>
            <w:r>
              <w:rPr>
                <w:noProof/>
                <w:webHidden/>
              </w:rPr>
            </w:r>
            <w:r>
              <w:rPr>
                <w:noProof/>
                <w:webHidden/>
              </w:rPr>
              <w:fldChar w:fldCharType="separate"/>
            </w:r>
            <w:r>
              <w:rPr>
                <w:noProof/>
                <w:webHidden/>
              </w:rPr>
              <w:t>14</w:t>
            </w:r>
            <w:r>
              <w:rPr>
                <w:noProof/>
                <w:webHidden/>
              </w:rPr>
              <w:fldChar w:fldCharType="end"/>
            </w:r>
          </w:hyperlink>
        </w:p>
        <w:p w14:paraId="64D54ABD" w14:textId="0C84E3FC"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7" w:history="1">
            <w:r w:rsidRPr="006268BD">
              <w:rPr>
                <w:rStyle w:val="Hyperlink"/>
                <w:rFonts w:ascii="Calibri" w:hAnsi="Calibri" w:cs="Calibri"/>
                <w:b/>
                <w:bCs/>
                <w:noProof/>
              </w:rPr>
              <w:t>Difficulties Encountered</w:t>
            </w:r>
            <w:r>
              <w:rPr>
                <w:noProof/>
                <w:webHidden/>
              </w:rPr>
              <w:tab/>
            </w:r>
            <w:r>
              <w:rPr>
                <w:noProof/>
                <w:webHidden/>
              </w:rPr>
              <w:fldChar w:fldCharType="begin"/>
            </w:r>
            <w:r>
              <w:rPr>
                <w:noProof/>
                <w:webHidden/>
              </w:rPr>
              <w:instrText xml:space="preserve"> PAGEREF _Toc170831997 \h </w:instrText>
            </w:r>
            <w:r>
              <w:rPr>
                <w:noProof/>
                <w:webHidden/>
              </w:rPr>
            </w:r>
            <w:r>
              <w:rPr>
                <w:noProof/>
                <w:webHidden/>
              </w:rPr>
              <w:fldChar w:fldCharType="separate"/>
            </w:r>
            <w:r>
              <w:rPr>
                <w:noProof/>
                <w:webHidden/>
              </w:rPr>
              <w:t>15</w:t>
            </w:r>
            <w:r>
              <w:rPr>
                <w:noProof/>
                <w:webHidden/>
              </w:rPr>
              <w:fldChar w:fldCharType="end"/>
            </w:r>
          </w:hyperlink>
        </w:p>
        <w:p w14:paraId="65A123B4" w14:textId="266341AD"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1998" w:history="1">
            <w:r w:rsidRPr="006268BD">
              <w:rPr>
                <w:rStyle w:val="Hyperlink"/>
                <w:rFonts w:ascii="Calibri" w:hAnsi="Calibri" w:cs="Calibri"/>
                <w:b/>
                <w:bCs/>
                <w:noProof/>
              </w:rPr>
              <w:t>Tested System Design</w:t>
            </w:r>
            <w:r>
              <w:rPr>
                <w:noProof/>
                <w:webHidden/>
              </w:rPr>
              <w:tab/>
            </w:r>
            <w:r>
              <w:rPr>
                <w:noProof/>
                <w:webHidden/>
              </w:rPr>
              <w:fldChar w:fldCharType="begin"/>
            </w:r>
            <w:r>
              <w:rPr>
                <w:noProof/>
                <w:webHidden/>
              </w:rPr>
              <w:instrText xml:space="preserve"> PAGEREF _Toc170831998 \h </w:instrText>
            </w:r>
            <w:r>
              <w:rPr>
                <w:noProof/>
                <w:webHidden/>
              </w:rPr>
            </w:r>
            <w:r>
              <w:rPr>
                <w:noProof/>
                <w:webHidden/>
              </w:rPr>
              <w:fldChar w:fldCharType="separate"/>
            </w:r>
            <w:r>
              <w:rPr>
                <w:noProof/>
                <w:webHidden/>
              </w:rPr>
              <w:t>15</w:t>
            </w:r>
            <w:r>
              <w:rPr>
                <w:noProof/>
                <w:webHidden/>
              </w:rPr>
              <w:fldChar w:fldCharType="end"/>
            </w:r>
          </w:hyperlink>
        </w:p>
        <w:p w14:paraId="71E39192" w14:textId="396B617C"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1999" w:history="1">
            <w:r w:rsidRPr="006268BD">
              <w:rPr>
                <w:rStyle w:val="Hyperlink"/>
                <w:rFonts w:ascii="Calibri" w:eastAsia="Calibri" w:hAnsi="Calibri" w:cs="Calibri"/>
                <w:b/>
                <w:bCs/>
                <w:noProof/>
              </w:rPr>
              <w:t>Results and Analysis</w:t>
            </w:r>
            <w:r>
              <w:rPr>
                <w:noProof/>
                <w:webHidden/>
              </w:rPr>
              <w:tab/>
            </w:r>
            <w:r>
              <w:rPr>
                <w:noProof/>
                <w:webHidden/>
              </w:rPr>
              <w:fldChar w:fldCharType="begin"/>
            </w:r>
            <w:r>
              <w:rPr>
                <w:noProof/>
                <w:webHidden/>
              </w:rPr>
              <w:instrText xml:space="preserve"> PAGEREF _Toc170831999 \h </w:instrText>
            </w:r>
            <w:r>
              <w:rPr>
                <w:noProof/>
                <w:webHidden/>
              </w:rPr>
            </w:r>
            <w:r>
              <w:rPr>
                <w:noProof/>
                <w:webHidden/>
              </w:rPr>
              <w:fldChar w:fldCharType="separate"/>
            </w:r>
            <w:r>
              <w:rPr>
                <w:noProof/>
                <w:webHidden/>
              </w:rPr>
              <w:t>16</w:t>
            </w:r>
            <w:r>
              <w:rPr>
                <w:noProof/>
                <w:webHidden/>
              </w:rPr>
              <w:fldChar w:fldCharType="end"/>
            </w:r>
          </w:hyperlink>
        </w:p>
        <w:p w14:paraId="42547E6F" w14:textId="321B1929"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00" w:history="1">
            <w:r w:rsidRPr="006268BD">
              <w:rPr>
                <w:rStyle w:val="Hyperlink"/>
                <w:rFonts w:ascii="Calibri" w:eastAsia="Calibri" w:hAnsi="Calibri" w:cs="Calibri"/>
                <w:b/>
                <w:bCs/>
                <w:noProof/>
              </w:rPr>
              <w:t>RF Test 1 Results</w:t>
            </w:r>
            <w:r>
              <w:rPr>
                <w:noProof/>
                <w:webHidden/>
              </w:rPr>
              <w:tab/>
            </w:r>
            <w:r>
              <w:rPr>
                <w:noProof/>
                <w:webHidden/>
              </w:rPr>
              <w:fldChar w:fldCharType="begin"/>
            </w:r>
            <w:r>
              <w:rPr>
                <w:noProof/>
                <w:webHidden/>
              </w:rPr>
              <w:instrText xml:space="preserve"> PAGEREF _Toc170832000 \h </w:instrText>
            </w:r>
            <w:r>
              <w:rPr>
                <w:noProof/>
                <w:webHidden/>
              </w:rPr>
            </w:r>
            <w:r>
              <w:rPr>
                <w:noProof/>
                <w:webHidden/>
              </w:rPr>
              <w:fldChar w:fldCharType="separate"/>
            </w:r>
            <w:r>
              <w:rPr>
                <w:noProof/>
                <w:webHidden/>
              </w:rPr>
              <w:t>16</w:t>
            </w:r>
            <w:r>
              <w:rPr>
                <w:noProof/>
                <w:webHidden/>
              </w:rPr>
              <w:fldChar w:fldCharType="end"/>
            </w:r>
          </w:hyperlink>
        </w:p>
        <w:p w14:paraId="3E832D7C" w14:textId="17994ABE"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01" w:history="1">
            <w:r w:rsidRPr="006268BD">
              <w:rPr>
                <w:rStyle w:val="Hyperlink"/>
                <w:rFonts w:ascii="Calibri" w:eastAsia="Calibri" w:hAnsi="Calibri" w:cs="Calibri"/>
                <w:b/>
                <w:bCs/>
                <w:noProof/>
              </w:rPr>
              <w:t>RF Test 2 Results</w:t>
            </w:r>
            <w:r>
              <w:rPr>
                <w:noProof/>
                <w:webHidden/>
              </w:rPr>
              <w:tab/>
            </w:r>
            <w:r>
              <w:rPr>
                <w:noProof/>
                <w:webHidden/>
              </w:rPr>
              <w:fldChar w:fldCharType="begin"/>
            </w:r>
            <w:r>
              <w:rPr>
                <w:noProof/>
                <w:webHidden/>
              </w:rPr>
              <w:instrText xml:space="preserve"> PAGEREF _Toc170832001 \h </w:instrText>
            </w:r>
            <w:r>
              <w:rPr>
                <w:noProof/>
                <w:webHidden/>
              </w:rPr>
            </w:r>
            <w:r>
              <w:rPr>
                <w:noProof/>
                <w:webHidden/>
              </w:rPr>
              <w:fldChar w:fldCharType="separate"/>
            </w:r>
            <w:r>
              <w:rPr>
                <w:noProof/>
                <w:webHidden/>
              </w:rPr>
              <w:t>17</w:t>
            </w:r>
            <w:r>
              <w:rPr>
                <w:noProof/>
                <w:webHidden/>
              </w:rPr>
              <w:fldChar w:fldCharType="end"/>
            </w:r>
          </w:hyperlink>
        </w:p>
        <w:p w14:paraId="4974BAA0" w14:textId="527AEAAA"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02" w:history="1">
            <w:r w:rsidRPr="006268BD">
              <w:rPr>
                <w:rStyle w:val="Hyperlink"/>
                <w:rFonts w:ascii="Calibri" w:eastAsia="Calibri" w:hAnsi="Calibri" w:cs="Calibri"/>
                <w:b/>
                <w:bCs/>
                <w:noProof/>
              </w:rPr>
              <w:t>RF Test 3 Results</w:t>
            </w:r>
            <w:r>
              <w:rPr>
                <w:noProof/>
                <w:webHidden/>
              </w:rPr>
              <w:tab/>
            </w:r>
            <w:r>
              <w:rPr>
                <w:noProof/>
                <w:webHidden/>
              </w:rPr>
              <w:fldChar w:fldCharType="begin"/>
            </w:r>
            <w:r>
              <w:rPr>
                <w:noProof/>
                <w:webHidden/>
              </w:rPr>
              <w:instrText xml:space="preserve"> PAGEREF _Toc170832002 \h </w:instrText>
            </w:r>
            <w:r>
              <w:rPr>
                <w:noProof/>
                <w:webHidden/>
              </w:rPr>
            </w:r>
            <w:r>
              <w:rPr>
                <w:noProof/>
                <w:webHidden/>
              </w:rPr>
              <w:fldChar w:fldCharType="separate"/>
            </w:r>
            <w:r>
              <w:rPr>
                <w:noProof/>
                <w:webHidden/>
              </w:rPr>
              <w:t>19</w:t>
            </w:r>
            <w:r>
              <w:rPr>
                <w:noProof/>
                <w:webHidden/>
              </w:rPr>
              <w:fldChar w:fldCharType="end"/>
            </w:r>
          </w:hyperlink>
        </w:p>
        <w:p w14:paraId="1E285808" w14:textId="363F3E93"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2003" w:history="1">
            <w:r w:rsidRPr="006268BD">
              <w:rPr>
                <w:rStyle w:val="Hyperlink"/>
                <w:rFonts w:ascii="Calibri" w:eastAsia="Calibri" w:hAnsi="Calibri" w:cs="Calibri"/>
                <w:b/>
                <w:bCs/>
                <w:noProof/>
              </w:rPr>
              <w:t>Evaluation</w:t>
            </w:r>
            <w:r>
              <w:rPr>
                <w:noProof/>
                <w:webHidden/>
              </w:rPr>
              <w:tab/>
            </w:r>
            <w:r>
              <w:rPr>
                <w:noProof/>
                <w:webHidden/>
              </w:rPr>
              <w:fldChar w:fldCharType="begin"/>
            </w:r>
            <w:r>
              <w:rPr>
                <w:noProof/>
                <w:webHidden/>
              </w:rPr>
              <w:instrText xml:space="preserve"> PAGEREF _Toc170832003 \h </w:instrText>
            </w:r>
            <w:r>
              <w:rPr>
                <w:noProof/>
                <w:webHidden/>
              </w:rPr>
            </w:r>
            <w:r>
              <w:rPr>
                <w:noProof/>
                <w:webHidden/>
              </w:rPr>
              <w:fldChar w:fldCharType="separate"/>
            </w:r>
            <w:r>
              <w:rPr>
                <w:noProof/>
                <w:webHidden/>
              </w:rPr>
              <w:t>20</w:t>
            </w:r>
            <w:r>
              <w:rPr>
                <w:noProof/>
                <w:webHidden/>
              </w:rPr>
              <w:fldChar w:fldCharType="end"/>
            </w:r>
          </w:hyperlink>
        </w:p>
        <w:p w14:paraId="0CC5DE76" w14:textId="68E878B0"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04" w:history="1">
            <w:r w:rsidRPr="006268BD">
              <w:rPr>
                <w:rStyle w:val="Hyperlink"/>
                <w:rFonts w:ascii="Calibri" w:hAnsi="Calibri" w:cs="Calibri"/>
                <w:b/>
                <w:bCs/>
                <w:noProof/>
                <w:lang w:val="en-US"/>
              </w:rPr>
              <w:t>Conclusion</w:t>
            </w:r>
            <w:r>
              <w:rPr>
                <w:noProof/>
                <w:webHidden/>
              </w:rPr>
              <w:tab/>
            </w:r>
            <w:r>
              <w:rPr>
                <w:noProof/>
                <w:webHidden/>
              </w:rPr>
              <w:fldChar w:fldCharType="begin"/>
            </w:r>
            <w:r>
              <w:rPr>
                <w:noProof/>
                <w:webHidden/>
              </w:rPr>
              <w:instrText xml:space="preserve"> PAGEREF _Toc170832004 \h </w:instrText>
            </w:r>
            <w:r>
              <w:rPr>
                <w:noProof/>
                <w:webHidden/>
              </w:rPr>
            </w:r>
            <w:r>
              <w:rPr>
                <w:noProof/>
                <w:webHidden/>
              </w:rPr>
              <w:fldChar w:fldCharType="separate"/>
            </w:r>
            <w:r>
              <w:rPr>
                <w:noProof/>
                <w:webHidden/>
              </w:rPr>
              <w:t>21</w:t>
            </w:r>
            <w:r>
              <w:rPr>
                <w:noProof/>
                <w:webHidden/>
              </w:rPr>
              <w:fldChar w:fldCharType="end"/>
            </w:r>
          </w:hyperlink>
        </w:p>
        <w:p w14:paraId="1DF40725" w14:textId="706A0EC9"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05" w:history="1">
            <w:r w:rsidRPr="006268BD">
              <w:rPr>
                <w:rStyle w:val="Hyperlink"/>
                <w:rFonts w:ascii="Calibri" w:hAnsi="Calibri" w:cs="Calibri"/>
                <w:b/>
                <w:bCs/>
                <w:noProof/>
                <w:lang w:val="en-US"/>
              </w:rPr>
              <w:t>Future Recommendations</w:t>
            </w:r>
            <w:r>
              <w:rPr>
                <w:noProof/>
                <w:webHidden/>
              </w:rPr>
              <w:tab/>
            </w:r>
            <w:r>
              <w:rPr>
                <w:noProof/>
                <w:webHidden/>
              </w:rPr>
              <w:fldChar w:fldCharType="begin"/>
            </w:r>
            <w:r>
              <w:rPr>
                <w:noProof/>
                <w:webHidden/>
              </w:rPr>
              <w:instrText xml:space="preserve"> PAGEREF _Toc170832005 \h </w:instrText>
            </w:r>
            <w:r>
              <w:rPr>
                <w:noProof/>
                <w:webHidden/>
              </w:rPr>
            </w:r>
            <w:r>
              <w:rPr>
                <w:noProof/>
                <w:webHidden/>
              </w:rPr>
              <w:fldChar w:fldCharType="separate"/>
            </w:r>
            <w:r>
              <w:rPr>
                <w:noProof/>
                <w:webHidden/>
              </w:rPr>
              <w:t>21</w:t>
            </w:r>
            <w:r>
              <w:rPr>
                <w:noProof/>
                <w:webHidden/>
              </w:rPr>
              <w:fldChar w:fldCharType="end"/>
            </w:r>
          </w:hyperlink>
        </w:p>
        <w:p w14:paraId="35C2EBB6" w14:textId="61041E99"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2006" w:history="1">
            <w:r w:rsidRPr="006268BD">
              <w:rPr>
                <w:rStyle w:val="Hyperlink"/>
                <w:rFonts w:ascii="Calibri" w:eastAsia="Calibri" w:hAnsi="Calibri" w:cs="Calibri"/>
                <w:b/>
                <w:bCs/>
                <w:noProof/>
              </w:rPr>
              <w:t>Reflection</w:t>
            </w:r>
            <w:r>
              <w:rPr>
                <w:noProof/>
                <w:webHidden/>
              </w:rPr>
              <w:tab/>
            </w:r>
            <w:r>
              <w:rPr>
                <w:noProof/>
                <w:webHidden/>
              </w:rPr>
              <w:fldChar w:fldCharType="begin"/>
            </w:r>
            <w:r>
              <w:rPr>
                <w:noProof/>
                <w:webHidden/>
              </w:rPr>
              <w:instrText xml:space="preserve"> PAGEREF _Toc170832006 \h </w:instrText>
            </w:r>
            <w:r>
              <w:rPr>
                <w:noProof/>
                <w:webHidden/>
              </w:rPr>
            </w:r>
            <w:r>
              <w:rPr>
                <w:noProof/>
                <w:webHidden/>
              </w:rPr>
              <w:fldChar w:fldCharType="separate"/>
            </w:r>
            <w:r>
              <w:rPr>
                <w:noProof/>
                <w:webHidden/>
              </w:rPr>
              <w:t>21</w:t>
            </w:r>
            <w:r>
              <w:rPr>
                <w:noProof/>
                <w:webHidden/>
              </w:rPr>
              <w:fldChar w:fldCharType="end"/>
            </w:r>
          </w:hyperlink>
        </w:p>
        <w:p w14:paraId="11D973B8" w14:textId="219B25D6"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07" w:history="1">
            <w:r w:rsidRPr="006268BD">
              <w:rPr>
                <w:rStyle w:val="Hyperlink"/>
                <w:rFonts w:ascii="Calibri" w:hAnsi="Calibri" w:cs="Calibri"/>
                <w:b/>
                <w:bCs/>
                <w:noProof/>
                <w:lang w:val="en-US"/>
              </w:rPr>
              <w:t>Lessons Learnt</w:t>
            </w:r>
            <w:r>
              <w:rPr>
                <w:noProof/>
                <w:webHidden/>
              </w:rPr>
              <w:tab/>
            </w:r>
            <w:r>
              <w:rPr>
                <w:noProof/>
                <w:webHidden/>
              </w:rPr>
              <w:fldChar w:fldCharType="begin"/>
            </w:r>
            <w:r>
              <w:rPr>
                <w:noProof/>
                <w:webHidden/>
              </w:rPr>
              <w:instrText xml:space="preserve"> PAGEREF _Toc170832007 \h </w:instrText>
            </w:r>
            <w:r>
              <w:rPr>
                <w:noProof/>
                <w:webHidden/>
              </w:rPr>
            </w:r>
            <w:r>
              <w:rPr>
                <w:noProof/>
                <w:webHidden/>
              </w:rPr>
              <w:fldChar w:fldCharType="separate"/>
            </w:r>
            <w:r>
              <w:rPr>
                <w:noProof/>
                <w:webHidden/>
              </w:rPr>
              <w:t>21</w:t>
            </w:r>
            <w:r>
              <w:rPr>
                <w:noProof/>
                <w:webHidden/>
              </w:rPr>
              <w:fldChar w:fldCharType="end"/>
            </w:r>
          </w:hyperlink>
        </w:p>
        <w:p w14:paraId="5E392213" w14:textId="30A21195"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2008" w:history="1">
            <w:r w:rsidRPr="006268BD">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_Toc170832008 \h </w:instrText>
            </w:r>
            <w:r>
              <w:rPr>
                <w:noProof/>
                <w:webHidden/>
              </w:rPr>
            </w:r>
            <w:r>
              <w:rPr>
                <w:noProof/>
                <w:webHidden/>
              </w:rPr>
              <w:fldChar w:fldCharType="separate"/>
            </w:r>
            <w:r>
              <w:rPr>
                <w:noProof/>
                <w:webHidden/>
              </w:rPr>
              <w:t>22</w:t>
            </w:r>
            <w:r>
              <w:rPr>
                <w:noProof/>
                <w:webHidden/>
              </w:rPr>
              <w:fldChar w:fldCharType="end"/>
            </w:r>
          </w:hyperlink>
        </w:p>
        <w:p w14:paraId="50DD10A3" w14:textId="5B0F3236"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2009" w:history="1">
            <w:r w:rsidRPr="006268BD">
              <w:rPr>
                <w:rStyle w:val="Hyperlink"/>
                <w:rFonts w:ascii="Calibri" w:eastAsia="Calibri" w:hAnsi="Calibri" w:cs="Calibri"/>
                <w:b/>
                <w:bCs/>
                <w:noProof/>
              </w:rPr>
              <w:t>Bibliography</w:t>
            </w:r>
            <w:r>
              <w:rPr>
                <w:noProof/>
                <w:webHidden/>
              </w:rPr>
              <w:tab/>
            </w:r>
            <w:r>
              <w:rPr>
                <w:noProof/>
                <w:webHidden/>
              </w:rPr>
              <w:fldChar w:fldCharType="begin"/>
            </w:r>
            <w:r>
              <w:rPr>
                <w:noProof/>
                <w:webHidden/>
              </w:rPr>
              <w:instrText xml:space="preserve"> PAGEREF _Toc170832009 \h </w:instrText>
            </w:r>
            <w:r>
              <w:rPr>
                <w:noProof/>
                <w:webHidden/>
              </w:rPr>
            </w:r>
            <w:r>
              <w:rPr>
                <w:noProof/>
                <w:webHidden/>
              </w:rPr>
              <w:fldChar w:fldCharType="separate"/>
            </w:r>
            <w:r>
              <w:rPr>
                <w:noProof/>
                <w:webHidden/>
              </w:rPr>
              <w:t>23</w:t>
            </w:r>
            <w:r>
              <w:rPr>
                <w:noProof/>
                <w:webHidden/>
              </w:rPr>
              <w:fldChar w:fldCharType="end"/>
            </w:r>
          </w:hyperlink>
        </w:p>
        <w:p w14:paraId="4BD41FF8" w14:textId="4F2B92E5"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0" w:history="1">
            <w:r w:rsidRPr="006268BD">
              <w:rPr>
                <w:rStyle w:val="Hyperlink"/>
                <w:rFonts w:ascii="Calibri" w:hAnsi="Calibri" w:cs="Calibri"/>
                <w:b/>
                <w:bCs/>
                <w:noProof/>
                <w:lang w:val="en-US"/>
              </w:rPr>
              <w:t>Reading List</w:t>
            </w:r>
            <w:r>
              <w:rPr>
                <w:noProof/>
                <w:webHidden/>
              </w:rPr>
              <w:tab/>
            </w:r>
            <w:r>
              <w:rPr>
                <w:noProof/>
                <w:webHidden/>
              </w:rPr>
              <w:fldChar w:fldCharType="begin"/>
            </w:r>
            <w:r>
              <w:rPr>
                <w:noProof/>
                <w:webHidden/>
              </w:rPr>
              <w:instrText xml:space="preserve"> PAGEREF _Toc170832010 \h </w:instrText>
            </w:r>
            <w:r>
              <w:rPr>
                <w:noProof/>
                <w:webHidden/>
              </w:rPr>
            </w:r>
            <w:r>
              <w:rPr>
                <w:noProof/>
                <w:webHidden/>
              </w:rPr>
              <w:fldChar w:fldCharType="separate"/>
            </w:r>
            <w:r>
              <w:rPr>
                <w:noProof/>
                <w:webHidden/>
              </w:rPr>
              <w:t>23</w:t>
            </w:r>
            <w:r>
              <w:rPr>
                <w:noProof/>
                <w:webHidden/>
              </w:rPr>
              <w:fldChar w:fldCharType="end"/>
            </w:r>
          </w:hyperlink>
        </w:p>
        <w:p w14:paraId="23DB565F" w14:textId="318A1954" w:rsidR="00D72E44" w:rsidRDefault="00D72E44">
          <w:pPr>
            <w:pStyle w:val="TOC1"/>
            <w:tabs>
              <w:tab w:val="right" w:leader="dot" w:pos="9016"/>
            </w:tabs>
            <w:rPr>
              <w:rFonts w:eastAsiaTheme="minorEastAsia"/>
              <w:noProof/>
              <w:kern w:val="2"/>
              <w:sz w:val="24"/>
              <w:szCs w:val="24"/>
              <w:lang w:eastAsia="en-GB"/>
              <w14:ligatures w14:val="standardContextual"/>
            </w:rPr>
          </w:pPr>
          <w:hyperlink w:anchor="_Toc170832011" w:history="1">
            <w:r w:rsidRPr="006268BD">
              <w:rPr>
                <w:rStyle w:val="Hyperlink"/>
                <w:rFonts w:ascii="Calibri" w:eastAsia="Calibri" w:hAnsi="Calibri" w:cs="Calibri"/>
                <w:b/>
                <w:bCs/>
                <w:noProof/>
              </w:rPr>
              <w:t>Appendices</w:t>
            </w:r>
            <w:r>
              <w:rPr>
                <w:noProof/>
                <w:webHidden/>
              </w:rPr>
              <w:tab/>
            </w:r>
            <w:r>
              <w:rPr>
                <w:noProof/>
                <w:webHidden/>
              </w:rPr>
              <w:fldChar w:fldCharType="begin"/>
            </w:r>
            <w:r>
              <w:rPr>
                <w:noProof/>
                <w:webHidden/>
              </w:rPr>
              <w:instrText xml:space="preserve"> PAGEREF _Toc170832011 \h </w:instrText>
            </w:r>
            <w:r>
              <w:rPr>
                <w:noProof/>
                <w:webHidden/>
              </w:rPr>
            </w:r>
            <w:r>
              <w:rPr>
                <w:noProof/>
                <w:webHidden/>
              </w:rPr>
              <w:fldChar w:fldCharType="separate"/>
            </w:r>
            <w:r>
              <w:rPr>
                <w:noProof/>
                <w:webHidden/>
              </w:rPr>
              <w:t>24</w:t>
            </w:r>
            <w:r>
              <w:rPr>
                <w:noProof/>
                <w:webHidden/>
              </w:rPr>
              <w:fldChar w:fldCharType="end"/>
            </w:r>
          </w:hyperlink>
        </w:p>
        <w:p w14:paraId="308D35DB" w14:textId="3B5C5920"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2" w:history="1">
            <w:r w:rsidRPr="006268BD">
              <w:rPr>
                <w:rStyle w:val="Hyperlink"/>
                <w:rFonts w:ascii="Calibri" w:eastAsia="Calibri" w:hAnsi="Calibri" w:cs="Calibri"/>
                <w:b/>
                <w:bCs/>
                <w:noProof/>
              </w:rPr>
              <w:t>Appendix A</w:t>
            </w:r>
            <w:r>
              <w:rPr>
                <w:noProof/>
                <w:webHidden/>
              </w:rPr>
              <w:tab/>
            </w:r>
            <w:r>
              <w:rPr>
                <w:noProof/>
                <w:webHidden/>
              </w:rPr>
              <w:fldChar w:fldCharType="begin"/>
            </w:r>
            <w:r>
              <w:rPr>
                <w:noProof/>
                <w:webHidden/>
              </w:rPr>
              <w:instrText xml:space="preserve"> PAGEREF _Toc170832012 \h </w:instrText>
            </w:r>
            <w:r>
              <w:rPr>
                <w:noProof/>
                <w:webHidden/>
              </w:rPr>
            </w:r>
            <w:r>
              <w:rPr>
                <w:noProof/>
                <w:webHidden/>
              </w:rPr>
              <w:fldChar w:fldCharType="separate"/>
            </w:r>
            <w:r>
              <w:rPr>
                <w:noProof/>
                <w:webHidden/>
              </w:rPr>
              <w:t>25</w:t>
            </w:r>
            <w:r>
              <w:rPr>
                <w:noProof/>
                <w:webHidden/>
              </w:rPr>
              <w:fldChar w:fldCharType="end"/>
            </w:r>
          </w:hyperlink>
        </w:p>
        <w:p w14:paraId="3457E701" w14:textId="4B3BD651"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3" w:history="1">
            <w:r w:rsidRPr="006268BD">
              <w:rPr>
                <w:rStyle w:val="Hyperlink"/>
                <w:rFonts w:ascii="Calibri" w:eastAsia="Calibri" w:hAnsi="Calibri" w:cs="Calibri"/>
                <w:b/>
                <w:bCs/>
                <w:noProof/>
              </w:rPr>
              <w:t>Appendix B</w:t>
            </w:r>
            <w:r>
              <w:rPr>
                <w:noProof/>
                <w:webHidden/>
              </w:rPr>
              <w:tab/>
            </w:r>
            <w:r>
              <w:rPr>
                <w:noProof/>
                <w:webHidden/>
              </w:rPr>
              <w:fldChar w:fldCharType="begin"/>
            </w:r>
            <w:r>
              <w:rPr>
                <w:noProof/>
                <w:webHidden/>
              </w:rPr>
              <w:instrText xml:space="preserve"> PAGEREF _Toc170832013 \h </w:instrText>
            </w:r>
            <w:r>
              <w:rPr>
                <w:noProof/>
                <w:webHidden/>
              </w:rPr>
            </w:r>
            <w:r>
              <w:rPr>
                <w:noProof/>
                <w:webHidden/>
              </w:rPr>
              <w:fldChar w:fldCharType="separate"/>
            </w:r>
            <w:r>
              <w:rPr>
                <w:noProof/>
                <w:webHidden/>
              </w:rPr>
              <w:t>33</w:t>
            </w:r>
            <w:r>
              <w:rPr>
                <w:noProof/>
                <w:webHidden/>
              </w:rPr>
              <w:fldChar w:fldCharType="end"/>
            </w:r>
          </w:hyperlink>
        </w:p>
        <w:p w14:paraId="2B45E00A" w14:textId="79E31F4E"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4" w:history="1">
            <w:r w:rsidRPr="006268BD">
              <w:rPr>
                <w:rStyle w:val="Hyperlink"/>
                <w:rFonts w:ascii="Calibri" w:eastAsia="Calibri" w:hAnsi="Calibri" w:cs="Calibri"/>
                <w:b/>
                <w:bCs/>
                <w:noProof/>
              </w:rPr>
              <w:t>Appendix C</w:t>
            </w:r>
            <w:r>
              <w:rPr>
                <w:noProof/>
                <w:webHidden/>
              </w:rPr>
              <w:tab/>
            </w:r>
            <w:r>
              <w:rPr>
                <w:noProof/>
                <w:webHidden/>
              </w:rPr>
              <w:fldChar w:fldCharType="begin"/>
            </w:r>
            <w:r>
              <w:rPr>
                <w:noProof/>
                <w:webHidden/>
              </w:rPr>
              <w:instrText xml:space="preserve"> PAGEREF _Toc170832014 \h </w:instrText>
            </w:r>
            <w:r>
              <w:rPr>
                <w:noProof/>
                <w:webHidden/>
              </w:rPr>
            </w:r>
            <w:r>
              <w:rPr>
                <w:noProof/>
                <w:webHidden/>
              </w:rPr>
              <w:fldChar w:fldCharType="separate"/>
            </w:r>
            <w:r>
              <w:rPr>
                <w:noProof/>
                <w:webHidden/>
              </w:rPr>
              <w:t>36</w:t>
            </w:r>
            <w:r>
              <w:rPr>
                <w:noProof/>
                <w:webHidden/>
              </w:rPr>
              <w:fldChar w:fldCharType="end"/>
            </w:r>
          </w:hyperlink>
        </w:p>
        <w:p w14:paraId="32B0AED5" w14:textId="57E59F10"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5" w:history="1">
            <w:r w:rsidRPr="006268BD">
              <w:rPr>
                <w:rStyle w:val="Hyperlink"/>
                <w:rFonts w:ascii="Calibri" w:eastAsia="Calibri" w:hAnsi="Calibri" w:cs="Calibri"/>
                <w:b/>
                <w:bCs/>
                <w:noProof/>
              </w:rPr>
              <w:t>Appendix D</w:t>
            </w:r>
            <w:r>
              <w:rPr>
                <w:noProof/>
                <w:webHidden/>
              </w:rPr>
              <w:tab/>
            </w:r>
            <w:r>
              <w:rPr>
                <w:noProof/>
                <w:webHidden/>
              </w:rPr>
              <w:fldChar w:fldCharType="begin"/>
            </w:r>
            <w:r>
              <w:rPr>
                <w:noProof/>
                <w:webHidden/>
              </w:rPr>
              <w:instrText xml:space="preserve"> PAGEREF _Toc170832015 \h </w:instrText>
            </w:r>
            <w:r>
              <w:rPr>
                <w:noProof/>
                <w:webHidden/>
              </w:rPr>
            </w:r>
            <w:r>
              <w:rPr>
                <w:noProof/>
                <w:webHidden/>
              </w:rPr>
              <w:fldChar w:fldCharType="separate"/>
            </w:r>
            <w:r>
              <w:rPr>
                <w:noProof/>
                <w:webHidden/>
              </w:rPr>
              <w:t>72</w:t>
            </w:r>
            <w:r>
              <w:rPr>
                <w:noProof/>
                <w:webHidden/>
              </w:rPr>
              <w:fldChar w:fldCharType="end"/>
            </w:r>
          </w:hyperlink>
        </w:p>
        <w:p w14:paraId="3F2FFAFE" w14:textId="6D0E8D88"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6" w:history="1">
            <w:r w:rsidRPr="006268BD">
              <w:rPr>
                <w:rStyle w:val="Hyperlink"/>
                <w:rFonts w:ascii="Calibri" w:eastAsia="Calibri" w:hAnsi="Calibri" w:cs="Calibri"/>
                <w:b/>
                <w:bCs/>
                <w:noProof/>
              </w:rPr>
              <w:t>Appendix G</w:t>
            </w:r>
            <w:r>
              <w:rPr>
                <w:noProof/>
                <w:webHidden/>
              </w:rPr>
              <w:tab/>
            </w:r>
            <w:r>
              <w:rPr>
                <w:noProof/>
                <w:webHidden/>
              </w:rPr>
              <w:fldChar w:fldCharType="begin"/>
            </w:r>
            <w:r>
              <w:rPr>
                <w:noProof/>
                <w:webHidden/>
              </w:rPr>
              <w:instrText xml:space="preserve"> PAGEREF _Toc170832016 \h </w:instrText>
            </w:r>
            <w:r>
              <w:rPr>
                <w:noProof/>
                <w:webHidden/>
              </w:rPr>
            </w:r>
            <w:r>
              <w:rPr>
                <w:noProof/>
                <w:webHidden/>
              </w:rPr>
              <w:fldChar w:fldCharType="separate"/>
            </w:r>
            <w:r>
              <w:rPr>
                <w:noProof/>
                <w:webHidden/>
              </w:rPr>
              <w:t>74</w:t>
            </w:r>
            <w:r>
              <w:rPr>
                <w:noProof/>
                <w:webHidden/>
              </w:rPr>
              <w:fldChar w:fldCharType="end"/>
            </w:r>
          </w:hyperlink>
        </w:p>
        <w:p w14:paraId="2EBCC568" w14:textId="607752B2"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7" w:history="1">
            <w:r w:rsidRPr="006268BD">
              <w:rPr>
                <w:rStyle w:val="Hyperlink"/>
                <w:rFonts w:ascii="Calibri" w:eastAsia="Calibri" w:hAnsi="Calibri" w:cs="Calibri"/>
                <w:b/>
                <w:bCs/>
                <w:noProof/>
              </w:rPr>
              <w:t>Appendix H</w:t>
            </w:r>
            <w:r>
              <w:rPr>
                <w:noProof/>
                <w:webHidden/>
              </w:rPr>
              <w:tab/>
            </w:r>
            <w:r>
              <w:rPr>
                <w:noProof/>
                <w:webHidden/>
              </w:rPr>
              <w:fldChar w:fldCharType="begin"/>
            </w:r>
            <w:r>
              <w:rPr>
                <w:noProof/>
                <w:webHidden/>
              </w:rPr>
              <w:instrText xml:space="preserve"> PAGEREF _Toc170832017 \h </w:instrText>
            </w:r>
            <w:r>
              <w:rPr>
                <w:noProof/>
                <w:webHidden/>
              </w:rPr>
            </w:r>
            <w:r>
              <w:rPr>
                <w:noProof/>
                <w:webHidden/>
              </w:rPr>
              <w:fldChar w:fldCharType="separate"/>
            </w:r>
            <w:r>
              <w:rPr>
                <w:noProof/>
                <w:webHidden/>
              </w:rPr>
              <w:t>78</w:t>
            </w:r>
            <w:r>
              <w:rPr>
                <w:noProof/>
                <w:webHidden/>
              </w:rPr>
              <w:fldChar w:fldCharType="end"/>
            </w:r>
          </w:hyperlink>
        </w:p>
        <w:p w14:paraId="1AEDE62C" w14:textId="5B52A1FC"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8" w:history="1">
            <w:r w:rsidRPr="006268BD">
              <w:rPr>
                <w:rStyle w:val="Hyperlink"/>
                <w:rFonts w:ascii="Calibri" w:eastAsia="Calibri" w:hAnsi="Calibri" w:cs="Calibri"/>
                <w:b/>
                <w:bCs/>
                <w:noProof/>
              </w:rPr>
              <w:t>Appendix I</w:t>
            </w:r>
            <w:r>
              <w:rPr>
                <w:noProof/>
                <w:webHidden/>
              </w:rPr>
              <w:tab/>
            </w:r>
            <w:r>
              <w:rPr>
                <w:noProof/>
                <w:webHidden/>
              </w:rPr>
              <w:fldChar w:fldCharType="begin"/>
            </w:r>
            <w:r>
              <w:rPr>
                <w:noProof/>
                <w:webHidden/>
              </w:rPr>
              <w:instrText xml:space="preserve"> PAGEREF _Toc170832018 \h </w:instrText>
            </w:r>
            <w:r>
              <w:rPr>
                <w:noProof/>
                <w:webHidden/>
              </w:rPr>
            </w:r>
            <w:r>
              <w:rPr>
                <w:noProof/>
                <w:webHidden/>
              </w:rPr>
              <w:fldChar w:fldCharType="separate"/>
            </w:r>
            <w:r>
              <w:rPr>
                <w:noProof/>
                <w:webHidden/>
              </w:rPr>
              <w:t>83</w:t>
            </w:r>
            <w:r>
              <w:rPr>
                <w:noProof/>
                <w:webHidden/>
              </w:rPr>
              <w:fldChar w:fldCharType="end"/>
            </w:r>
          </w:hyperlink>
        </w:p>
        <w:p w14:paraId="33A3F316" w14:textId="5480149F" w:rsidR="00D72E44" w:rsidRDefault="00D72E44">
          <w:pPr>
            <w:pStyle w:val="TOC2"/>
            <w:tabs>
              <w:tab w:val="right" w:leader="dot" w:pos="9016"/>
            </w:tabs>
            <w:rPr>
              <w:rFonts w:eastAsiaTheme="minorEastAsia"/>
              <w:noProof/>
              <w:kern w:val="2"/>
              <w:sz w:val="24"/>
              <w:szCs w:val="24"/>
              <w:lang w:eastAsia="en-GB"/>
              <w14:ligatures w14:val="standardContextual"/>
            </w:rPr>
          </w:pPr>
          <w:hyperlink w:anchor="_Toc170832019" w:history="1">
            <w:r w:rsidRPr="006268BD">
              <w:rPr>
                <w:rStyle w:val="Hyperlink"/>
                <w:rFonts w:ascii="Calibri" w:eastAsia="Calibri" w:hAnsi="Calibri" w:cs="Calibri"/>
                <w:b/>
                <w:bCs/>
                <w:noProof/>
              </w:rPr>
              <w:t>Appendix J</w:t>
            </w:r>
            <w:r>
              <w:rPr>
                <w:noProof/>
                <w:webHidden/>
              </w:rPr>
              <w:tab/>
            </w:r>
            <w:r>
              <w:rPr>
                <w:noProof/>
                <w:webHidden/>
              </w:rPr>
              <w:fldChar w:fldCharType="begin"/>
            </w:r>
            <w:r>
              <w:rPr>
                <w:noProof/>
                <w:webHidden/>
              </w:rPr>
              <w:instrText xml:space="preserve"> PAGEREF _Toc170832019 \h </w:instrText>
            </w:r>
            <w:r>
              <w:rPr>
                <w:noProof/>
                <w:webHidden/>
              </w:rPr>
            </w:r>
            <w:r>
              <w:rPr>
                <w:noProof/>
                <w:webHidden/>
              </w:rPr>
              <w:fldChar w:fldCharType="separate"/>
            </w:r>
            <w:r>
              <w:rPr>
                <w:noProof/>
                <w:webHidden/>
              </w:rPr>
              <w:t>85</w:t>
            </w:r>
            <w:r>
              <w:rPr>
                <w:noProof/>
                <w:webHidden/>
              </w:rPr>
              <w:fldChar w:fldCharType="end"/>
            </w:r>
          </w:hyperlink>
        </w:p>
        <w:p w14:paraId="6A2F3551" w14:textId="2F6D3D14" w:rsidR="000E6D31" w:rsidRPr="00857950" w:rsidRDefault="000E6D31" w:rsidP="000E6D31">
          <w:pPr>
            <w:spacing w:line="240" w:lineRule="auto"/>
            <w:rPr>
              <w:rFonts w:ascii="Calibri" w:hAnsi="Calibri" w:cs="Calibri"/>
            </w:rPr>
          </w:pPr>
          <w:r w:rsidRPr="006C79DC">
            <w:rPr>
              <w:rFonts w:ascii="Calibri" w:hAnsi="Calibri" w:cs="Calibri"/>
              <w:b/>
              <w:bCs/>
            </w:rPr>
            <w:fldChar w:fldCharType="end"/>
          </w:r>
        </w:p>
      </w:sdtContent>
    </w:sdt>
    <w:p w14:paraId="301D4F6D" w14:textId="77777777" w:rsidR="000E6D31" w:rsidRPr="006C79DC" w:rsidRDefault="000E6D31" w:rsidP="000E6D31">
      <w:pPr>
        <w:pStyle w:val="TableofFigures"/>
        <w:tabs>
          <w:tab w:val="right" w:leader="dot" w:pos="9016"/>
        </w:tabs>
        <w:rPr>
          <w:rFonts w:ascii="Calibri" w:hAnsi="Calibri" w:cs="Calibri"/>
          <w:b/>
          <w:u w:val="single"/>
        </w:rPr>
      </w:pPr>
      <w:r w:rsidRPr="006C79DC">
        <w:rPr>
          <w:rFonts w:ascii="Calibri" w:hAnsi="Calibri" w:cs="Calibri"/>
          <w:b/>
          <w:u w:val="single"/>
        </w:rPr>
        <w:t>Table of Figures</w:t>
      </w:r>
    </w:p>
    <w:p w14:paraId="567933A1" w14:textId="53BB9339" w:rsidR="00D72E44" w:rsidRDefault="000E6D31">
      <w:pPr>
        <w:pStyle w:val="TableofFigures"/>
        <w:tabs>
          <w:tab w:val="right" w:leader="dot" w:pos="9016"/>
        </w:tabs>
        <w:rPr>
          <w:rFonts w:eastAsiaTheme="minorEastAsia"/>
          <w:noProof/>
          <w:kern w:val="2"/>
          <w:sz w:val="24"/>
          <w:szCs w:val="24"/>
          <w:lang w:eastAsia="en-GB"/>
          <w14:ligatures w14:val="standardContextual"/>
        </w:rPr>
      </w:pPr>
      <w:r w:rsidRPr="006C79DC">
        <w:rPr>
          <w:rFonts w:ascii="Calibri" w:hAnsi="Calibri" w:cs="Calibri"/>
          <w:b/>
        </w:rPr>
        <w:fldChar w:fldCharType="begin"/>
      </w:r>
      <w:r w:rsidRPr="006C79DC">
        <w:rPr>
          <w:rFonts w:ascii="Calibri" w:hAnsi="Calibri" w:cs="Calibri"/>
          <w:b/>
        </w:rPr>
        <w:instrText xml:space="preserve"> TOC \h \z \c "Figure" </w:instrText>
      </w:r>
      <w:r w:rsidRPr="006C79DC">
        <w:rPr>
          <w:rFonts w:ascii="Calibri" w:hAnsi="Calibri" w:cs="Calibri"/>
          <w:b/>
        </w:rPr>
        <w:fldChar w:fldCharType="separate"/>
      </w:r>
      <w:hyperlink w:anchor="_Toc170832020" w:history="1">
        <w:r w:rsidR="00D72E44" w:rsidRPr="00AD26A0">
          <w:rPr>
            <w:rStyle w:val="Hyperlink"/>
            <w:rFonts w:ascii="Calibri" w:hAnsi="Calibri" w:cs="Calibri"/>
            <w:noProof/>
          </w:rPr>
          <w:t>Figure 1 - Gantt Chart – Project Time Management</w:t>
        </w:r>
        <w:r w:rsidR="00D72E44">
          <w:rPr>
            <w:noProof/>
            <w:webHidden/>
          </w:rPr>
          <w:tab/>
        </w:r>
        <w:r w:rsidR="00D72E44">
          <w:rPr>
            <w:noProof/>
            <w:webHidden/>
          </w:rPr>
          <w:fldChar w:fldCharType="begin"/>
        </w:r>
        <w:r w:rsidR="00D72E44">
          <w:rPr>
            <w:noProof/>
            <w:webHidden/>
          </w:rPr>
          <w:instrText xml:space="preserve"> PAGEREF _Toc170832020 \h </w:instrText>
        </w:r>
        <w:r w:rsidR="00D72E44">
          <w:rPr>
            <w:noProof/>
            <w:webHidden/>
          </w:rPr>
        </w:r>
        <w:r w:rsidR="00D72E44">
          <w:rPr>
            <w:noProof/>
            <w:webHidden/>
          </w:rPr>
          <w:fldChar w:fldCharType="separate"/>
        </w:r>
        <w:r w:rsidR="00D72E44">
          <w:rPr>
            <w:noProof/>
            <w:webHidden/>
          </w:rPr>
          <w:t>13</w:t>
        </w:r>
        <w:r w:rsidR="00D72E44">
          <w:rPr>
            <w:noProof/>
            <w:webHidden/>
          </w:rPr>
          <w:fldChar w:fldCharType="end"/>
        </w:r>
      </w:hyperlink>
    </w:p>
    <w:p w14:paraId="02BE8441" w14:textId="4685DA5C"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1" w:history="1">
        <w:r w:rsidRPr="00AD26A0">
          <w:rPr>
            <w:rStyle w:val="Hyperlink"/>
            <w:rFonts w:ascii="Calibri" w:hAnsi="Calibri" w:cs="Calibri"/>
            <w:noProof/>
          </w:rPr>
          <w:t>Figure 2 - RF Detection System - Block Diagram</w:t>
        </w:r>
        <w:r>
          <w:rPr>
            <w:noProof/>
            <w:webHidden/>
          </w:rPr>
          <w:tab/>
        </w:r>
        <w:r>
          <w:rPr>
            <w:noProof/>
            <w:webHidden/>
          </w:rPr>
          <w:fldChar w:fldCharType="begin"/>
        </w:r>
        <w:r>
          <w:rPr>
            <w:noProof/>
            <w:webHidden/>
          </w:rPr>
          <w:instrText xml:space="preserve"> PAGEREF _Toc170832021 \h </w:instrText>
        </w:r>
        <w:r>
          <w:rPr>
            <w:noProof/>
            <w:webHidden/>
          </w:rPr>
        </w:r>
        <w:r>
          <w:rPr>
            <w:noProof/>
            <w:webHidden/>
          </w:rPr>
          <w:fldChar w:fldCharType="separate"/>
        </w:r>
        <w:r>
          <w:rPr>
            <w:noProof/>
            <w:webHidden/>
          </w:rPr>
          <w:t>14</w:t>
        </w:r>
        <w:r>
          <w:rPr>
            <w:noProof/>
            <w:webHidden/>
          </w:rPr>
          <w:fldChar w:fldCharType="end"/>
        </w:r>
      </w:hyperlink>
    </w:p>
    <w:p w14:paraId="61E46024" w14:textId="3813FB41"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2" w:history="1">
        <w:r w:rsidRPr="00AD26A0">
          <w:rPr>
            <w:rStyle w:val="Hyperlink"/>
            <w:rFonts w:ascii="Calibri" w:hAnsi="Calibri" w:cs="Calibri"/>
            <w:noProof/>
          </w:rPr>
          <w:t>Figure 3 - Software Structure – Python Files</w:t>
        </w:r>
        <w:r>
          <w:rPr>
            <w:noProof/>
            <w:webHidden/>
          </w:rPr>
          <w:tab/>
        </w:r>
        <w:r>
          <w:rPr>
            <w:noProof/>
            <w:webHidden/>
          </w:rPr>
          <w:fldChar w:fldCharType="begin"/>
        </w:r>
        <w:r>
          <w:rPr>
            <w:noProof/>
            <w:webHidden/>
          </w:rPr>
          <w:instrText xml:space="preserve"> PAGEREF _Toc170832022 \h </w:instrText>
        </w:r>
        <w:r>
          <w:rPr>
            <w:noProof/>
            <w:webHidden/>
          </w:rPr>
        </w:r>
        <w:r>
          <w:rPr>
            <w:noProof/>
            <w:webHidden/>
          </w:rPr>
          <w:fldChar w:fldCharType="separate"/>
        </w:r>
        <w:r>
          <w:rPr>
            <w:noProof/>
            <w:webHidden/>
          </w:rPr>
          <w:t>14</w:t>
        </w:r>
        <w:r>
          <w:rPr>
            <w:noProof/>
            <w:webHidden/>
          </w:rPr>
          <w:fldChar w:fldCharType="end"/>
        </w:r>
      </w:hyperlink>
    </w:p>
    <w:p w14:paraId="11493D91" w14:textId="378CF1B9"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3" w:history="1">
        <w:r w:rsidRPr="00AD26A0">
          <w:rPr>
            <w:rStyle w:val="Hyperlink"/>
            <w:rFonts w:ascii="Calibri" w:hAnsi="Calibri" w:cs="Calibri"/>
            <w:noProof/>
          </w:rPr>
          <w:t>Figure 4 - RF Detection System Prototype</w:t>
        </w:r>
        <w:r>
          <w:rPr>
            <w:noProof/>
            <w:webHidden/>
          </w:rPr>
          <w:tab/>
        </w:r>
        <w:r>
          <w:rPr>
            <w:noProof/>
            <w:webHidden/>
          </w:rPr>
          <w:fldChar w:fldCharType="begin"/>
        </w:r>
        <w:r>
          <w:rPr>
            <w:noProof/>
            <w:webHidden/>
          </w:rPr>
          <w:instrText xml:space="preserve"> PAGEREF _Toc170832023 \h </w:instrText>
        </w:r>
        <w:r>
          <w:rPr>
            <w:noProof/>
            <w:webHidden/>
          </w:rPr>
        </w:r>
        <w:r>
          <w:rPr>
            <w:noProof/>
            <w:webHidden/>
          </w:rPr>
          <w:fldChar w:fldCharType="separate"/>
        </w:r>
        <w:r>
          <w:rPr>
            <w:noProof/>
            <w:webHidden/>
          </w:rPr>
          <w:t>15</w:t>
        </w:r>
        <w:r>
          <w:rPr>
            <w:noProof/>
            <w:webHidden/>
          </w:rPr>
          <w:fldChar w:fldCharType="end"/>
        </w:r>
      </w:hyperlink>
    </w:p>
    <w:p w14:paraId="41CBB127" w14:textId="34C47C29"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4" w:history="1">
        <w:r w:rsidRPr="00AD26A0">
          <w:rPr>
            <w:rStyle w:val="Hyperlink"/>
            <w:rFonts w:ascii="Calibri" w:hAnsi="Calibri" w:cs="Calibri"/>
            <w:noProof/>
          </w:rPr>
          <w:t>Figure 5 - test3.py – Ramsey Box with No 2.4GHz Transmission Source</w:t>
        </w:r>
        <w:r>
          <w:rPr>
            <w:noProof/>
            <w:webHidden/>
          </w:rPr>
          <w:tab/>
        </w:r>
        <w:r>
          <w:rPr>
            <w:noProof/>
            <w:webHidden/>
          </w:rPr>
          <w:fldChar w:fldCharType="begin"/>
        </w:r>
        <w:r>
          <w:rPr>
            <w:noProof/>
            <w:webHidden/>
          </w:rPr>
          <w:instrText xml:space="preserve"> PAGEREF _Toc170832024 \h </w:instrText>
        </w:r>
        <w:r>
          <w:rPr>
            <w:noProof/>
            <w:webHidden/>
          </w:rPr>
        </w:r>
        <w:r>
          <w:rPr>
            <w:noProof/>
            <w:webHidden/>
          </w:rPr>
          <w:fldChar w:fldCharType="separate"/>
        </w:r>
        <w:r>
          <w:rPr>
            <w:noProof/>
            <w:webHidden/>
          </w:rPr>
          <w:t>16</w:t>
        </w:r>
        <w:r>
          <w:rPr>
            <w:noProof/>
            <w:webHidden/>
          </w:rPr>
          <w:fldChar w:fldCharType="end"/>
        </w:r>
      </w:hyperlink>
    </w:p>
    <w:p w14:paraId="3E57F7F7" w14:textId="55FB72E1"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5" w:history="1">
        <w:r w:rsidRPr="00AD26A0">
          <w:rPr>
            <w:rStyle w:val="Hyperlink"/>
            <w:rFonts w:ascii="Calibri" w:hAnsi="Calibri" w:cs="Calibri"/>
            <w:noProof/>
          </w:rPr>
          <w:t>Figure 6 - test3.py - Ramsey Box with Samsung Galaxy S10 5G 2.4 GHz Transmitter</w:t>
        </w:r>
        <w:r>
          <w:rPr>
            <w:noProof/>
            <w:webHidden/>
          </w:rPr>
          <w:tab/>
        </w:r>
        <w:r>
          <w:rPr>
            <w:noProof/>
            <w:webHidden/>
          </w:rPr>
          <w:fldChar w:fldCharType="begin"/>
        </w:r>
        <w:r>
          <w:rPr>
            <w:noProof/>
            <w:webHidden/>
          </w:rPr>
          <w:instrText xml:space="preserve"> PAGEREF _Toc170832025 \h </w:instrText>
        </w:r>
        <w:r>
          <w:rPr>
            <w:noProof/>
            <w:webHidden/>
          </w:rPr>
        </w:r>
        <w:r>
          <w:rPr>
            <w:noProof/>
            <w:webHidden/>
          </w:rPr>
          <w:fldChar w:fldCharType="separate"/>
        </w:r>
        <w:r>
          <w:rPr>
            <w:noProof/>
            <w:webHidden/>
          </w:rPr>
          <w:t>17</w:t>
        </w:r>
        <w:r>
          <w:rPr>
            <w:noProof/>
            <w:webHidden/>
          </w:rPr>
          <w:fldChar w:fldCharType="end"/>
        </w:r>
      </w:hyperlink>
    </w:p>
    <w:p w14:paraId="4FD08D8E" w14:textId="52974FEF"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6" w:history="1">
        <w:r w:rsidRPr="00AD26A0">
          <w:rPr>
            <w:rStyle w:val="Hyperlink"/>
            <w:rFonts w:ascii="Calibri" w:hAnsi="Calibri" w:cs="Calibri"/>
            <w:noProof/>
          </w:rPr>
          <w:t>Figure 7 - main4.py – Antenna Switching Test</w:t>
        </w:r>
        <w:r>
          <w:rPr>
            <w:noProof/>
            <w:webHidden/>
          </w:rPr>
          <w:tab/>
        </w:r>
        <w:r>
          <w:rPr>
            <w:noProof/>
            <w:webHidden/>
          </w:rPr>
          <w:fldChar w:fldCharType="begin"/>
        </w:r>
        <w:r>
          <w:rPr>
            <w:noProof/>
            <w:webHidden/>
          </w:rPr>
          <w:instrText xml:space="preserve"> PAGEREF _Toc170832026 \h </w:instrText>
        </w:r>
        <w:r>
          <w:rPr>
            <w:noProof/>
            <w:webHidden/>
          </w:rPr>
        </w:r>
        <w:r>
          <w:rPr>
            <w:noProof/>
            <w:webHidden/>
          </w:rPr>
          <w:fldChar w:fldCharType="separate"/>
        </w:r>
        <w:r>
          <w:rPr>
            <w:noProof/>
            <w:webHidden/>
          </w:rPr>
          <w:t>18</w:t>
        </w:r>
        <w:r>
          <w:rPr>
            <w:noProof/>
            <w:webHidden/>
          </w:rPr>
          <w:fldChar w:fldCharType="end"/>
        </w:r>
      </w:hyperlink>
    </w:p>
    <w:p w14:paraId="0ED35DBA" w14:textId="5E5D1B9C"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7" w:history="1">
        <w:r w:rsidRPr="00AD26A0">
          <w:rPr>
            <w:rStyle w:val="Hyperlink"/>
            <w:rFonts w:ascii="Calibri" w:hAnsi="Calibri" w:cs="Calibri"/>
            <w:noProof/>
          </w:rPr>
          <w:t>Figure 8 – RF Detection System during Free Space System Testing – using main6.py</w:t>
        </w:r>
        <w:r>
          <w:rPr>
            <w:noProof/>
            <w:webHidden/>
          </w:rPr>
          <w:tab/>
        </w:r>
        <w:r>
          <w:rPr>
            <w:noProof/>
            <w:webHidden/>
          </w:rPr>
          <w:fldChar w:fldCharType="begin"/>
        </w:r>
        <w:r>
          <w:rPr>
            <w:noProof/>
            <w:webHidden/>
          </w:rPr>
          <w:instrText xml:space="preserve"> PAGEREF _Toc170832027 \h </w:instrText>
        </w:r>
        <w:r>
          <w:rPr>
            <w:noProof/>
            <w:webHidden/>
          </w:rPr>
        </w:r>
        <w:r>
          <w:rPr>
            <w:noProof/>
            <w:webHidden/>
          </w:rPr>
          <w:fldChar w:fldCharType="separate"/>
        </w:r>
        <w:r>
          <w:rPr>
            <w:noProof/>
            <w:webHidden/>
          </w:rPr>
          <w:t>19</w:t>
        </w:r>
        <w:r>
          <w:rPr>
            <w:noProof/>
            <w:webHidden/>
          </w:rPr>
          <w:fldChar w:fldCharType="end"/>
        </w:r>
      </w:hyperlink>
    </w:p>
    <w:p w14:paraId="5DBF5394" w14:textId="68E899F0"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28" w:history="1">
        <w:r w:rsidRPr="00AD26A0">
          <w:rPr>
            <w:rStyle w:val="Hyperlink"/>
            <w:rFonts w:ascii="Calibri" w:hAnsi="Calibri" w:cs="Calibri"/>
            <w:noProof/>
          </w:rPr>
          <w:t>Figure 9 - main6.py – Open Air Testing of RF Detection System</w:t>
        </w:r>
        <w:r>
          <w:rPr>
            <w:noProof/>
            <w:webHidden/>
          </w:rPr>
          <w:tab/>
        </w:r>
        <w:r>
          <w:rPr>
            <w:noProof/>
            <w:webHidden/>
          </w:rPr>
          <w:fldChar w:fldCharType="begin"/>
        </w:r>
        <w:r>
          <w:rPr>
            <w:noProof/>
            <w:webHidden/>
          </w:rPr>
          <w:instrText xml:space="preserve"> PAGEREF _Toc170832028 \h </w:instrText>
        </w:r>
        <w:r>
          <w:rPr>
            <w:noProof/>
            <w:webHidden/>
          </w:rPr>
        </w:r>
        <w:r>
          <w:rPr>
            <w:noProof/>
            <w:webHidden/>
          </w:rPr>
          <w:fldChar w:fldCharType="separate"/>
        </w:r>
        <w:r>
          <w:rPr>
            <w:noProof/>
            <w:webHidden/>
          </w:rPr>
          <w:t>20</w:t>
        </w:r>
        <w:r>
          <w:rPr>
            <w:noProof/>
            <w:webHidden/>
          </w:rPr>
          <w:fldChar w:fldCharType="end"/>
        </w:r>
      </w:hyperlink>
    </w:p>
    <w:p w14:paraId="194127E9" w14:textId="0FF638A6" w:rsidR="000E6D31" w:rsidRPr="006C79DC" w:rsidRDefault="000E6D31" w:rsidP="000E6D31">
      <w:pPr>
        <w:rPr>
          <w:rFonts w:ascii="Calibri" w:hAnsi="Calibri" w:cs="Calibri"/>
          <w:b/>
        </w:rPr>
      </w:pPr>
      <w:r w:rsidRPr="006C79DC">
        <w:rPr>
          <w:rFonts w:ascii="Calibri" w:hAnsi="Calibri" w:cs="Calibri"/>
          <w:b/>
        </w:rPr>
        <w:fldChar w:fldCharType="end"/>
      </w:r>
    </w:p>
    <w:p w14:paraId="73A4D1B2" w14:textId="77777777" w:rsidR="000E6D31" w:rsidRPr="006C79DC" w:rsidRDefault="000E6D31" w:rsidP="000E6D31">
      <w:pPr>
        <w:pStyle w:val="TableofFigures"/>
        <w:tabs>
          <w:tab w:val="right" w:leader="dot" w:pos="9016"/>
        </w:tabs>
        <w:rPr>
          <w:rFonts w:ascii="Calibri" w:hAnsi="Calibri" w:cs="Calibri"/>
          <w:b/>
          <w:u w:val="single"/>
        </w:rPr>
      </w:pPr>
      <w:r w:rsidRPr="006C79DC">
        <w:rPr>
          <w:rFonts w:ascii="Calibri" w:hAnsi="Calibri" w:cs="Calibri"/>
          <w:b/>
          <w:u w:val="single"/>
        </w:rPr>
        <w:t>Table of Tables</w:t>
      </w:r>
    </w:p>
    <w:p w14:paraId="21F5295B" w14:textId="240E242A" w:rsidR="00D72E44" w:rsidRDefault="000E6D31">
      <w:pPr>
        <w:pStyle w:val="TableofFigures"/>
        <w:tabs>
          <w:tab w:val="right" w:leader="dot" w:pos="9016"/>
        </w:tabs>
        <w:rPr>
          <w:rFonts w:eastAsiaTheme="minorEastAsia"/>
          <w:noProof/>
          <w:kern w:val="2"/>
          <w:sz w:val="24"/>
          <w:szCs w:val="24"/>
          <w:lang w:eastAsia="en-GB"/>
          <w14:ligatures w14:val="standardContextual"/>
        </w:rPr>
      </w:pPr>
      <w:r w:rsidRPr="006C79DC">
        <w:rPr>
          <w:rFonts w:ascii="Calibri" w:hAnsi="Calibri" w:cs="Calibri"/>
        </w:rPr>
        <w:fldChar w:fldCharType="begin"/>
      </w:r>
      <w:r w:rsidRPr="006C79DC">
        <w:rPr>
          <w:rFonts w:ascii="Calibri" w:hAnsi="Calibri" w:cs="Calibri"/>
        </w:rPr>
        <w:instrText xml:space="preserve"> TOC \h \z \c "Table" </w:instrText>
      </w:r>
      <w:r w:rsidRPr="006C79DC">
        <w:rPr>
          <w:rFonts w:ascii="Calibri" w:hAnsi="Calibri" w:cs="Calibri"/>
        </w:rPr>
        <w:fldChar w:fldCharType="separate"/>
      </w:r>
      <w:hyperlink w:anchor="_Toc170832029" w:history="1">
        <w:r w:rsidR="00D72E44" w:rsidRPr="00470618">
          <w:rPr>
            <w:rStyle w:val="Hyperlink"/>
            <w:rFonts w:ascii="Calibri" w:hAnsi="Calibri" w:cs="Calibri"/>
            <w:noProof/>
          </w:rPr>
          <w:t>Table 4 – Pugh Decision Matrix for Directional Antenna Selection</w:t>
        </w:r>
        <w:r w:rsidR="00D72E44">
          <w:rPr>
            <w:noProof/>
            <w:webHidden/>
          </w:rPr>
          <w:tab/>
        </w:r>
        <w:r w:rsidR="00D72E44">
          <w:rPr>
            <w:noProof/>
            <w:webHidden/>
          </w:rPr>
          <w:fldChar w:fldCharType="begin"/>
        </w:r>
        <w:r w:rsidR="00D72E44">
          <w:rPr>
            <w:noProof/>
            <w:webHidden/>
          </w:rPr>
          <w:instrText xml:space="preserve"> PAGEREF _Toc170832029 \h </w:instrText>
        </w:r>
        <w:r w:rsidR="00D72E44">
          <w:rPr>
            <w:noProof/>
            <w:webHidden/>
          </w:rPr>
        </w:r>
        <w:r w:rsidR="00D72E44">
          <w:rPr>
            <w:noProof/>
            <w:webHidden/>
          </w:rPr>
          <w:fldChar w:fldCharType="separate"/>
        </w:r>
        <w:r w:rsidR="00D72E44">
          <w:rPr>
            <w:noProof/>
            <w:webHidden/>
          </w:rPr>
          <w:t>6</w:t>
        </w:r>
        <w:r w:rsidR="00D72E44">
          <w:rPr>
            <w:noProof/>
            <w:webHidden/>
          </w:rPr>
          <w:fldChar w:fldCharType="end"/>
        </w:r>
      </w:hyperlink>
    </w:p>
    <w:p w14:paraId="55405648" w14:textId="14E2DB3E"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30" w:history="1">
        <w:r w:rsidRPr="00470618">
          <w:rPr>
            <w:rStyle w:val="Hyperlink"/>
            <w:rFonts w:ascii="Calibri" w:hAnsi="Calibri" w:cs="Calibri"/>
            <w:noProof/>
          </w:rPr>
          <w:t>Table 5 - Pugh Decision Matrix for Transmission Line Selection</w:t>
        </w:r>
        <w:r>
          <w:rPr>
            <w:noProof/>
            <w:webHidden/>
          </w:rPr>
          <w:tab/>
        </w:r>
        <w:r>
          <w:rPr>
            <w:noProof/>
            <w:webHidden/>
          </w:rPr>
          <w:fldChar w:fldCharType="begin"/>
        </w:r>
        <w:r>
          <w:rPr>
            <w:noProof/>
            <w:webHidden/>
          </w:rPr>
          <w:instrText xml:space="preserve"> PAGEREF _Toc170832030 \h </w:instrText>
        </w:r>
        <w:r>
          <w:rPr>
            <w:noProof/>
            <w:webHidden/>
          </w:rPr>
        </w:r>
        <w:r>
          <w:rPr>
            <w:noProof/>
            <w:webHidden/>
          </w:rPr>
          <w:fldChar w:fldCharType="separate"/>
        </w:r>
        <w:r>
          <w:rPr>
            <w:noProof/>
            <w:webHidden/>
          </w:rPr>
          <w:t>7</w:t>
        </w:r>
        <w:r>
          <w:rPr>
            <w:noProof/>
            <w:webHidden/>
          </w:rPr>
          <w:fldChar w:fldCharType="end"/>
        </w:r>
      </w:hyperlink>
    </w:p>
    <w:p w14:paraId="203AFA46" w14:textId="3DBB5C96"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31" w:history="1">
        <w:r w:rsidRPr="00470618">
          <w:rPr>
            <w:rStyle w:val="Hyperlink"/>
            <w:rFonts w:ascii="Calibri" w:hAnsi="Calibri" w:cs="Calibri"/>
            <w:noProof/>
          </w:rPr>
          <w:t>Table 6 - Pugh Decision Matrix - RF Switch Selection</w:t>
        </w:r>
        <w:r>
          <w:rPr>
            <w:noProof/>
            <w:webHidden/>
          </w:rPr>
          <w:tab/>
        </w:r>
        <w:r>
          <w:rPr>
            <w:noProof/>
            <w:webHidden/>
          </w:rPr>
          <w:fldChar w:fldCharType="begin"/>
        </w:r>
        <w:r>
          <w:rPr>
            <w:noProof/>
            <w:webHidden/>
          </w:rPr>
          <w:instrText xml:space="preserve"> PAGEREF _Toc170832031 \h </w:instrText>
        </w:r>
        <w:r>
          <w:rPr>
            <w:noProof/>
            <w:webHidden/>
          </w:rPr>
        </w:r>
        <w:r>
          <w:rPr>
            <w:noProof/>
            <w:webHidden/>
          </w:rPr>
          <w:fldChar w:fldCharType="separate"/>
        </w:r>
        <w:r>
          <w:rPr>
            <w:noProof/>
            <w:webHidden/>
          </w:rPr>
          <w:t>8</w:t>
        </w:r>
        <w:r>
          <w:rPr>
            <w:noProof/>
            <w:webHidden/>
          </w:rPr>
          <w:fldChar w:fldCharType="end"/>
        </w:r>
      </w:hyperlink>
    </w:p>
    <w:p w14:paraId="11A01B69" w14:textId="77F9FCDB"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32" w:history="1">
        <w:r w:rsidRPr="00470618">
          <w:rPr>
            <w:rStyle w:val="Hyperlink"/>
            <w:rFonts w:ascii="Calibri" w:hAnsi="Calibri" w:cs="Calibri"/>
            <w:noProof/>
          </w:rPr>
          <w:t>Table 7 - Pugh Decision Matrix - Termination Plug</w:t>
        </w:r>
        <w:r>
          <w:rPr>
            <w:noProof/>
            <w:webHidden/>
          </w:rPr>
          <w:tab/>
        </w:r>
        <w:r>
          <w:rPr>
            <w:noProof/>
            <w:webHidden/>
          </w:rPr>
          <w:fldChar w:fldCharType="begin"/>
        </w:r>
        <w:r>
          <w:rPr>
            <w:noProof/>
            <w:webHidden/>
          </w:rPr>
          <w:instrText xml:space="preserve"> PAGEREF _Toc170832032 \h </w:instrText>
        </w:r>
        <w:r>
          <w:rPr>
            <w:noProof/>
            <w:webHidden/>
          </w:rPr>
        </w:r>
        <w:r>
          <w:rPr>
            <w:noProof/>
            <w:webHidden/>
          </w:rPr>
          <w:fldChar w:fldCharType="separate"/>
        </w:r>
        <w:r>
          <w:rPr>
            <w:noProof/>
            <w:webHidden/>
          </w:rPr>
          <w:t>8</w:t>
        </w:r>
        <w:r>
          <w:rPr>
            <w:noProof/>
            <w:webHidden/>
          </w:rPr>
          <w:fldChar w:fldCharType="end"/>
        </w:r>
      </w:hyperlink>
    </w:p>
    <w:p w14:paraId="464845AA" w14:textId="37142A2D"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33" w:history="1">
        <w:r w:rsidRPr="00470618">
          <w:rPr>
            <w:rStyle w:val="Hyperlink"/>
            <w:rFonts w:ascii="Calibri" w:hAnsi="Calibri" w:cs="Calibri"/>
            <w:noProof/>
          </w:rPr>
          <w:t>Table 8 - Bill of Materials</w:t>
        </w:r>
        <w:r>
          <w:rPr>
            <w:noProof/>
            <w:webHidden/>
          </w:rPr>
          <w:tab/>
        </w:r>
        <w:r>
          <w:rPr>
            <w:noProof/>
            <w:webHidden/>
          </w:rPr>
          <w:fldChar w:fldCharType="begin"/>
        </w:r>
        <w:r>
          <w:rPr>
            <w:noProof/>
            <w:webHidden/>
          </w:rPr>
          <w:instrText xml:space="preserve"> PAGEREF _Toc170832033 \h </w:instrText>
        </w:r>
        <w:r>
          <w:rPr>
            <w:noProof/>
            <w:webHidden/>
          </w:rPr>
        </w:r>
        <w:r>
          <w:rPr>
            <w:noProof/>
            <w:webHidden/>
          </w:rPr>
          <w:fldChar w:fldCharType="separate"/>
        </w:r>
        <w:r>
          <w:rPr>
            <w:noProof/>
            <w:webHidden/>
          </w:rPr>
          <w:t>9</w:t>
        </w:r>
        <w:r>
          <w:rPr>
            <w:noProof/>
            <w:webHidden/>
          </w:rPr>
          <w:fldChar w:fldCharType="end"/>
        </w:r>
      </w:hyperlink>
    </w:p>
    <w:p w14:paraId="5DA55F47" w14:textId="196EE887" w:rsidR="00D72E44" w:rsidRDefault="00D72E44">
      <w:pPr>
        <w:pStyle w:val="TableofFigures"/>
        <w:tabs>
          <w:tab w:val="right" w:leader="dot" w:pos="9016"/>
        </w:tabs>
        <w:rPr>
          <w:rFonts w:eastAsiaTheme="minorEastAsia"/>
          <w:noProof/>
          <w:kern w:val="2"/>
          <w:sz w:val="24"/>
          <w:szCs w:val="24"/>
          <w:lang w:eastAsia="en-GB"/>
          <w14:ligatures w14:val="standardContextual"/>
        </w:rPr>
      </w:pPr>
      <w:hyperlink w:anchor="_Toc170832034" w:history="1">
        <w:r w:rsidRPr="00470618">
          <w:rPr>
            <w:rStyle w:val="Hyperlink"/>
            <w:rFonts w:ascii="Calibri" w:hAnsi="Calibri" w:cs="Calibri"/>
            <w:noProof/>
          </w:rPr>
          <w:t>Table 9 - Pinout for Raspberry Pi 4B [24]</w:t>
        </w:r>
        <w:r>
          <w:rPr>
            <w:noProof/>
            <w:webHidden/>
          </w:rPr>
          <w:tab/>
        </w:r>
        <w:r>
          <w:rPr>
            <w:noProof/>
            <w:webHidden/>
          </w:rPr>
          <w:fldChar w:fldCharType="begin"/>
        </w:r>
        <w:r>
          <w:rPr>
            <w:noProof/>
            <w:webHidden/>
          </w:rPr>
          <w:instrText xml:space="preserve"> PAGEREF _Toc170832034 \h </w:instrText>
        </w:r>
        <w:r>
          <w:rPr>
            <w:noProof/>
            <w:webHidden/>
          </w:rPr>
        </w:r>
        <w:r>
          <w:rPr>
            <w:noProof/>
            <w:webHidden/>
          </w:rPr>
          <w:fldChar w:fldCharType="separate"/>
        </w:r>
        <w:r>
          <w:rPr>
            <w:noProof/>
            <w:webHidden/>
          </w:rPr>
          <w:t>16</w:t>
        </w:r>
        <w:r>
          <w:rPr>
            <w:noProof/>
            <w:webHidden/>
          </w:rPr>
          <w:fldChar w:fldCharType="end"/>
        </w:r>
      </w:hyperlink>
    </w:p>
    <w:p w14:paraId="1027CC72" w14:textId="2C44FC70" w:rsidR="000E6D31" w:rsidRPr="006C3825" w:rsidRDefault="000E6D31" w:rsidP="000E6D31">
      <w:pPr>
        <w:spacing w:line="240" w:lineRule="auto"/>
        <w:rPr>
          <w:rFonts w:ascii="Calibri" w:hAnsi="Calibri" w:cs="Calibri"/>
        </w:rPr>
      </w:pPr>
      <w:r w:rsidRPr="006C79DC">
        <w:rPr>
          <w:rFonts w:ascii="Calibri" w:hAnsi="Calibri" w:cs="Calibri"/>
        </w:rPr>
        <w:fldChar w:fldCharType="end"/>
      </w:r>
    </w:p>
    <w:p w14:paraId="0273FE41" w14:textId="77777777" w:rsidR="000E6D31" w:rsidRPr="00857950" w:rsidRDefault="000E6D31">
      <w:pPr>
        <w:rPr>
          <w:rFonts w:ascii="Calibri" w:hAnsi="Calibri" w:cs="Calibri"/>
          <w:sz w:val="20"/>
          <w:szCs w:val="20"/>
        </w:rPr>
      </w:pPr>
    </w:p>
    <w:p w14:paraId="092048B0" w14:textId="77777777" w:rsidR="00EF74F0" w:rsidRDefault="00EF74F0">
      <w:pPr>
        <w:rPr>
          <w:rFonts w:ascii="Calibri" w:hAnsi="Calibri" w:cs="Calibri"/>
          <w:sz w:val="20"/>
          <w:szCs w:val="20"/>
        </w:rPr>
      </w:pPr>
    </w:p>
    <w:p w14:paraId="37DAB855" w14:textId="77777777" w:rsidR="004111A3" w:rsidRDefault="004111A3">
      <w:pPr>
        <w:rPr>
          <w:rFonts w:ascii="Calibri" w:hAnsi="Calibri" w:cs="Calibri"/>
          <w:sz w:val="20"/>
          <w:szCs w:val="20"/>
        </w:rPr>
      </w:pPr>
    </w:p>
    <w:p w14:paraId="2A2E030B" w14:textId="77777777" w:rsidR="004111A3" w:rsidRDefault="004111A3">
      <w:pPr>
        <w:rPr>
          <w:rFonts w:ascii="Calibri" w:hAnsi="Calibri" w:cs="Calibri"/>
          <w:sz w:val="20"/>
          <w:szCs w:val="20"/>
        </w:rPr>
      </w:pPr>
    </w:p>
    <w:p w14:paraId="103A0ECA" w14:textId="77777777" w:rsidR="004111A3" w:rsidRDefault="004111A3">
      <w:pPr>
        <w:rPr>
          <w:rFonts w:ascii="Calibri" w:hAnsi="Calibri" w:cs="Calibri"/>
          <w:sz w:val="20"/>
          <w:szCs w:val="20"/>
        </w:rPr>
      </w:pPr>
    </w:p>
    <w:p w14:paraId="6221A7C6" w14:textId="77777777" w:rsidR="004111A3" w:rsidRDefault="004111A3">
      <w:pPr>
        <w:rPr>
          <w:rFonts w:ascii="Calibri" w:hAnsi="Calibri" w:cs="Calibri"/>
          <w:sz w:val="20"/>
          <w:szCs w:val="20"/>
        </w:rPr>
      </w:pPr>
    </w:p>
    <w:p w14:paraId="79B86F3C" w14:textId="77777777" w:rsidR="004111A3" w:rsidRDefault="004111A3">
      <w:pPr>
        <w:rPr>
          <w:rFonts w:ascii="Calibri" w:hAnsi="Calibri" w:cs="Calibri"/>
          <w:sz w:val="20"/>
          <w:szCs w:val="20"/>
        </w:rPr>
      </w:pPr>
    </w:p>
    <w:p w14:paraId="7EC62C07" w14:textId="77777777" w:rsidR="004111A3" w:rsidRDefault="004111A3">
      <w:pPr>
        <w:rPr>
          <w:rFonts w:ascii="Calibri" w:hAnsi="Calibri" w:cs="Calibri"/>
          <w:sz w:val="20"/>
          <w:szCs w:val="20"/>
        </w:rPr>
      </w:pPr>
    </w:p>
    <w:p w14:paraId="6814A4B5" w14:textId="77777777" w:rsidR="004111A3" w:rsidRDefault="004111A3">
      <w:pPr>
        <w:rPr>
          <w:rFonts w:ascii="Calibri" w:hAnsi="Calibri" w:cs="Calibri"/>
          <w:sz w:val="20"/>
          <w:szCs w:val="20"/>
        </w:rPr>
      </w:pPr>
    </w:p>
    <w:p w14:paraId="41C80D09" w14:textId="77777777" w:rsidR="004111A3" w:rsidRDefault="004111A3">
      <w:pPr>
        <w:rPr>
          <w:rFonts w:ascii="Calibri" w:hAnsi="Calibri" w:cs="Calibri"/>
          <w:sz w:val="20"/>
          <w:szCs w:val="20"/>
        </w:rPr>
      </w:pPr>
    </w:p>
    <w:p w14:paraId="61457EAE" w14:textId="77777777" w:rsidR="004111A3" w:rsidRPr="00857950" w:rsidRDefault="004111A3">
      <w:pPr>
        <w:rPr>
          <w:rFonts w:ascii="Calibri" w:hAnsi="Calibri" w:cs="Calibri"/>
          <w:sz w:val="20"/>
          <w:szCs w:val="20"/>
        </w:rPr>
      </w:pPr>
    </w:p>
    <w:p w14:paraId="60D58A96" w14:textId="52410577" w:rsidR="000E6D31" w:rsidRPr="005E5522" w:rsidRDefault="00857950" w:rsidP="005E5522">
      <w:pPr>
        <w:pStyle w:val="Heading1"/>
        <w:rPr>
          <w:rFonts w:ascii="Calibri" w:eastAsia="Calibri" w:hAnsi="Calibri" w:cs="Calibri"/>
          <w:b/>
          <w:bCs/>
          <w:color w:val="auto"/>
          <w:sz w:val="22"/>
          <w:szCs w:val="22"/>
          <w:u w:val="single"/>
        </w:rPr>
      </w:pPr>
      <w:bookmarkStart w:id="1" w:name="_Toc167783790"/>
      <w:bookmarkStart w:id="2" w:name="_Toc170831981"/>
      <w:r w:rsidRPr="005E5522">
        <w:rPr>
          <w:rFonts w:ascii="Calibri" w:eastAsia="Calibri" w:hAnsi="Calibri" w:cs="Calibri"/>
          <w:b/>
          <w:bCs/>
          <w:color w:val="auto"/>
          <w:sz w:val="22"/>
          <w:szCs w:val="22"/>
          <w:u w:val="single"/>
        </w:rPr>
        <w:lastRenderedPageBreak/>
        <w:t>Introduction</w:t>
      </w:r>
      <w:bookmarkEnd w:id="2"/>
    </w:p>
    <w:p w14:paraId="0FE25FBC" w14:textId="71EE1656" w:rsidR="005E5522" w:rsidRPr="005E5522" w:rsidRDefault="005E5522" w:rsidP="005E5522">
      <w:pPr>
        <w:pStyle w:val="Heading2"/>
        <w:rPr>
          <w:rFonts w:ascii="Calibri" w:hAnsi="Calibri" w:cs="Calibri"/>
          <w:b/>
          <w:bCs/>
          <w:sz w:val="20"/>
          <w:szCs w:val="20"/>
        </w:rPr>
      </w:pPr>
      <w:bookmarkStart w:id="3" w:name="_Toc170831982"/>
      <w:commentRangeStart w:id="4"/>
      <w:r w:rsidRPr="005E5522">
        <w:rPr>
          <w:rFonts w:ascii="Calibri" w:hAnsi="Calibri" w:cs="Calibri"/>
          <w:b/>
          <w:bCs/>
          <w:sz w:val="20"/>
          <w:szCs w:val="20"/>
        </w:rPr>
        <w:t>Project Overview</w:t>
      </w:r>
      <w:bookmarkEnd w:id="3"/>
    </w:p>
    <w:p w14:paraId="6843E62E" w14:textId="7B54AE73" w:rsidR="005E5522" w:rsidRPr="005E5522" w:rsidRDefault="005E5522" w:rsidP="005E5522">
      <w:pPr>
        <w:rPr>
          <w:rFonts w:ascii="Calibri" w:hAnsi="Calibri" w:cs="Calibri"/>
        </w:rPr>
      </w:pPr>
      <w:r w:rsidRPr="001D07D1">
        <w:rPr>
          <w:rFonts w:ascii="Calibri" w:hAnsi="Calibri" w:cs="Calibri"/>
        </w:rPr>
        <w:t>This project details the development of a Radio Frequency</w:t>
      </w:r>
      <w:r w:rsidR="00BE7569">
        <w:rPr>
          <w:rFonts w:ascii="Calibri" w:hAnsi="Calibri" w:cs="Calibri"/>
        </w:rPr>
        <w:t xml:space="preserve"> (RF)</w:t>
      </w:r>
      <w:r w:rsidRPr="001D07D1">
        <w:rPr>
          <w:rFonts w:ascii="Calibri" w:hAnsi="Calibri" w:cs="Calibri"/>
        </w:rPr>
        <w:t xml:space="preserve"> electronic device detection system for use in security</w:t>
      </w:r>
      <w:r w:rsidR="00BC4516">
        <w:rPr>
          <w:rFonts w:ascii="Calibri" w:hAnsi="Calibri" w:cs="Calibri"/>
        </w:rPr>
        <w:t xml:space="preserve"> scenarios such as school exam halls or prisons</w:t>
      </w:r>
      <w:r w:rsidRPr="001D07D1">
        <w:rPr>
          <w:rFonts w:ascii="Calibri" w:hAnsi="Calibri" w:cs="Calibri"/>
        </w:rPr>
        <w:t>. The system aims to counter</w:t>
      </w:r>
      <w:r w:rsidR="000D2938">
        <w:rPr>
          <w:rFonts w:ascii="Calibri" w:hAnsi="Calibri" w:cs="Calibri"/>
        </w:rPr>
        <w:t xml:space="preserve"> </w:t>
      </w:r>
      <w:r w:rsidRPr="001D07D1">
        <w:rPr>
          <w:rFonts w:ascii="Calibri" w:hAnsi="Calibri" w:cs="Calibri"/>
        </w:rPr>
        <w:t>surveillance techniques used by</w:t>
      </w:r>
      <w:r w:rsidR="00BC4516">
        <w:rPr>
          <w:rFonts w:ascii="Calibri" w:hAnsi="Calibri" w:cs="Calibri"/>
        </w:rPr>
        <w:t xml:space="preserve"> those with malicious intent</w:t>
      </w:r>
      <w:r w:rsidRPr="001D07D1">
        <w:rPr>
          <w:rFonts w:ascii="Calibri" w:hAnsi="Calibri" w:cs="Calibri"/>
        </w:rPr>
        <w:t>; reducing the</w:t>
      </w:r>
      <w:r w:rsidR="00BC4516">
        <w:rPr>
          <w:rFonts w:ascii="Calibri" w:hAnsi="Calibri" w:cs="Calibri"/>
        </w:rPr>
        <w:t xml:space="preserve"> risk of policy violations and electronic communication in restricted areas</w:t>
      </w:r>
      <w:r w:rsidRPr="001D07D1">
        <w:rPr>
          <w:rFonts w:ascii="Calibri" w:hAnsi="Calibri" w:cs="Calibri"/>
        </w:rPr>
        <w:t>; and</w:t>
      </w:r>
      <w:r w:rsidR="00F54CFB">
        <w:rPr>
          <w:rFonts w:ascii="Calibri" w:hAnsi="Calibri" w:cs="Calibri"/>
        </w:rPr>
        <w:t xml:space="preserve"> </w:t>
      </w:r>
      <w:r w:rsidRPr="001D07D1">
        <w:rPr>
          <w:rFonts w:ascii="Calibri" w:hAnsi="Calibri" w:cs="Calibri"/>
        </w:rPr>
        <w:t>the risk of contraband items being accidentally carried into sensitive areas; such</w:t>
      </w:r>
      <w:r w:rsidR="00BC4516">
        <w:rPr>
          <w:rFonts w:ascii="Calibri" w:hAnsi="Calibri" w:cs="Calibri"/>
        </w:rPr>
        <w:t xml:space="preserve"> as cellular devices or other internet of things (IoT) devices.</w:t>
      </w:r>
      <w:r w:rsidRPr="001D07D1">
        <w:rPr>
          <w:rFonts w:ascii="Calibri" w:hAnsi="Calibri" w:cs="Calibri"/>
        </w:rPr>
        <w:t xml:space="preserve"> </w:t>
      </w:r>
      <w:commentRangeEnd w:id="4"/>
      <w:r w:rsidR="00915AA4">
        <w:rPr>
          <w:rStyle w:val="CommentReference"/>
        </w:rPr>
        <w:commentReference w:id="4"/>
      </w:r>
    </w:p>
    <w:p w14:paraId="5F756BE7" w14:textId="69BC0C74" w:rsidR="005E5522" w:rsidRDefault="005E5522">
      <w:pPr>
        <w:pStyle w:val="Heading2"/>
        <w:rPr>
          <w:rFonts w:ascii="Calibri" w:hAnsi="Calibri" w:cs="Calibri"/>
          <w:b/>
          <w:bCs/>
          <w:sz w:val="20"/>
          <w:szCs w:val="20"/>
        </w:rPr>
      </w:pPr>
      <w:bookmarkStart w:id="5" w:name="_Toc170831983"/>
      <w:commentRangeStart w:id="6"/>
      <w:r w:rsidRPr="005E5522">
        <w:rPr>
          <w:rFonts w:ascii="Calibri" w:hAnsi="Calibri" w:cs="Calibri"/>
          <w:b/>
          <w:bCs/>
          <w:sz w:val="20"/>
          <w:szCs w:val="20"/>
        </w:rPr>
        <w:t>Aims</w:t>
      </w:r>
      <w:bookmarkEnd w:id="5"/>
    </w:p>
    <w:p w14:paraId="56A50526" w14:textId="7F5F8824" w:rsidR="005E5522" w:rsidRPr="0041673E" w:rsidRDefault="003A3A27" w:rsidP="005E5522">
      <w:pPr>
        <w:rPr>
          <w:rFonts w:ascii="Calibri" w:hAnsi="Calibri" w:cs="Calibri"/>
        </w:rPr>
      </w:pPr>
      <w:r>
        <w:rPr>
          <w:rFonts w:ascii="Calibri" w:hAnsi="Calibri" w:cs="Calibri"/>
        </w:rPr>
        <w:t>Our</w:t>
      </w:r>
      <w:r w:rsidR="005E5522" w:rsidRPr="0041673E">
        <w:rPr>
          <w:rFonts w:ascii="Calibri" w:hAnsi="Calibri" w:cs="Calibri"/>
        </w:rPr>
        <w:t xml:space="preserve"> project aims to determine</w:t>
      </w:r>
      <w:r w:rsidR="00284C70">
        <w:rPr>
          <w:rFonts w:ascii="Calibri" w:hAnsi="Calibri" w:cs="Calibri"/>
        </w:rPr>
        <w:t>:</w:t>
      </w:r>
    </w:p>
    <w:p w14:paraId="13C3633E" w14:textId="12C6276C" w:rsidR="005E5522" w:rsidRPr="00F401A5" w:rsidRDefault="00177FAA" w:rsidP="00F401A5">
      <w:pPr>
        <w:rPr>
          <w:rFonts w:ascii="Calibri" w:hAnsi="Calibri" w:cs="Calibri"/>
          <w:b/>
          <w:bCs/>
          <w:i/>
          <w:iCs/>
        </w:rPr>
      </w:pPr>
      <w:r>
        <w:rPr>
          <w:rFonts w:ascii="Calibri" w:hAnsi="Calibri" w:cs="Calibri"/>
          <w:b/>
          <w:bCs/>
          <w:i/>
          <w:iCs/>
        </w:rPr>
        <w:t xml:space="preserve">Whether </w:t>
      </w:r>
      <w:r w:rsidR="00D30B13">
        <w:rPr>
          <w:rFonts w:ascii="Calibri" w:hAnsi="Calibri" w:cs="Calibri"/>
          <w:b/>
          <w:bCs/>
          <w:i/>
          <w:iCs/>
        </w:rPr>
        <w:t xml:space="preserve">RF </w:t>
      </w:r>
      <w:r w:rsidR="00D30B13" w:rsidRPr="00F401A5">
        <w:rPr>
          <w:rFonts w:ascii="Calibri" w:hAnsi="Calibri" w:cs="Calibri"/>
          <w:b/>
          <w:bCs/>
          <w:i/>
          <w:iCs/>
        </w:rPr>
        <w:t>Transmission</w:t>
      </w:r>
      <w:r w:rsidR="005E5522" w:rsidRPr="00F401A5">
        <w:rPr>
          <w:rFonts w:ascii="Calibri" w:hAnsi="Calibri" w:cs="Calibri"/>
          <w:b/>
          <w:bCs/>
          <w:i/>
          <w:iCs/>
        </w:rPr>
        <w:t xml:space="preserve"> sources can be detected using a </w:t>
      </w:r>
      <w:r w:rsidR="00D30B13" w:rsidRPr="00F401A5">
        <w:rPr>
          <w:rFonts w:ascii="Calibri" w:hAnsi="Calibri" w:cs="Calibri"/>
          <w:b/>
          <w:bCs/>
          <w:i/>
          <w:iCs/>
        </w:rPr>
        <w:t>low-cost</w:t>
      </w:r>
      <w:r w:rsidR="005E5522" w:rsidRPr="00F401A5">
        <w:rPr>
          <w:rFonts w:ascii="Calibri" w:hAnsi="Calibri" w:cs="Calibri"/>
          <w:b/>
          <w:bCs/>
          <w:i/>
          <w:iCs/>
        </w:rPr>
        <w:t xml:space="preserve"> system manufactured from Commercial Off the Shelf (COTS) components</w:t>
      </w:r>
    </w:p>
    <w:p w14:paraId="409466E7" w14:textId="3207D590" w:rsidR="00F401A5" w:rsidRPr="00F401A5" w:rsidRDefault="00F401A5" w:rsidP="00F401A5">
      <w:pPr>
        <w:rPr>
          <w:rFonts w:ascii="Calibri" w:hAnsi="Calibri" w:cs="Calibri"/>
        </w:rPr>
      </w:pPr>
      <w:r>
        <w:rPr>
          <w:rFonts w:ascii="Calibri" w:hAnsi="Calibri" w:cs="Calibri"/>
        </w:rPr>
        <w:t>and</w:t>
      </w:r>
    </w:p>
    <w:p w14:paraId="49C2EC3B" w14:textId="6C24AA5E" w:rsidR="005E5522" w:rsidRPr="00B26298" w:rsidRDefault="00177FAA" w:rsidP="00F401A5">
      <w:pPr>
        <w:rPr>
          <w:rFonts w:ascii="Calibri" w:hAnsi="Calibri" w:cs="Calibri"/>
          <w:b/>
          <w:bCs/>
          <w:i/>
          <w:iCs/>
        </w:rPr>
      </w:pPr>
      <w:r>
        <w:rPr>
          <w:rFonts w:ascii="Calibri" w:hAnsi="Calibri" w:cs="Calibri"/>
          <w:b/>
          <w:bCs/>
          <w:i/>
          <w:iCs/>
        </w:rPr>
        <w:t xml:space="preserve">Whether </w:t>
      </w:r>
      <w:r w:rsidR="00CE25BE">
        <w:rPr>
          <w:rFonts w:ascii="Calibri" w:hAnsi="Calibri" w:cs="Calibri"/>
          <w:b/>
          <w:bCs/>
          <w:i/>
          <w:iCs/>
        </w:rPr>
        <w:t xml:space="preserve">Software Defined Radios </w:t>
      </w:r>
      <w:r>
        <w:rPr>
          <w:rFonts w:ascii="Calibri" w:hAnsi="Calibri" w:cs="Calibri"/>
          <w:b/>
          <w:bCs/>
          <w:i/>
          <w:iCs/>
        </w:rPr>
        <w:t xml:space="preserve">can </w:t>
      </w:r>
      <w:r w:rsidR="00CE25BE">
        <w:rPr>
          <w:rFonts w:ascii="Calibri" w:hAnsi="Calibri" w:cs="Calibri"/>
          <w:b/>
          <w:bCs/>
          <w:i/>
          <w:iCs/>
        </w:rPr>
        <w:t>be used to implement</w:t>
      </w:r>
      <w:r w:rsidR="00F401A5" w:rsidRPr="00B26298">
        <w:rPr>
          <w:rFonts w:ascii="Calibri" w:hAnsi="Calibri" w:cs="Calibri"/>
          <w:b/>
          <w:bCs/>
          <w:i/>
          <w:iCs/>
        </w:rPr>
        <w:t xml:space="preserve"> </w:t>
      </w:r>
      <w:r w:rsidR="005E5522" w:rsidRPr="00B26298">
        <w:rPr>
          <w:rFonts w:ascii="Calibri" w:hAnsi="Calibri" w:cs="Calibri"/>
          <w:b/>
          <w:bCs/>
          <w:i/>
          <w:iCs/>
        </w:rPr>
        <w:t>real-time detection of electronic device</w:t>
      </w:r>
      <w:r w:rsidR="00CE25BE">
        <w:rPr>
          <w:rFonts w:ascii="Calibri" w:hAnsi="Calibri" w:cs="Calibri"/>
          <w:b/>
          <w:bCs/>
          <w:i/>
          <w:iCs/>
        </w:rPr>
        <w:t>s</w:t>
      </w:r>
      <w:commentRangeEnd w:id="6"/>
      <w:r w:rsidR="00284C70">
        <w:rPr>
          <w:rStyle w:val="CommentReference"/>
        </w:rPr>
        <w:commentReference w:id="6"/>
      </w:r>
    </w:p>
    <w:p w14:paraId="6F06FDDF" w14:textId="6E36ADA2" w:rsidR="001A0B55" w:rsidRPr="001A0B55" w:rsidRDefault="001A0B55" w:rsidP="001A0B55">
      <w:pPr>
        <w:pStyle w:val="Heading2"/>
        <w:rPr>
          <w:rFonts w:ascii="Calibri" w:hAnsi="Calibri" w:cs="Calibri"/>
          <w:b/>
          <w:bCs/>
          <w:sz w:val="20"/>
          <w:szCs w:val="20"/>
        </w:rPr>
      </w:pPr>
      <w:bookmarkStart w:id="7" w:name="_Toc170831984"/>
      <w:commentRangeStart w:id="8"/>
      <w:r w:rsidRPr="005E5522">
        <w:rPr>
          <w:rFonts w:ascii="Calibri" w:hAnsi="Calibri" w:cs="Calibri"/>
          <w:b/>
          <w:bCs/>
          <w:sz w:val="20"/>
          <w:szCs w:val="20"/>
        </w:rPr>
        <w:t>Objectives</w:t>
      </w:r>
      <w:bookmarkEnd w:id="7"/>
    </w:p>
    <w:p w14:paraId="55ED81CD" w14:textId="77777777" w:rsidR="005E5522" w:rsidRPr="0041673E" w:rsidRDefault="005E5522" w:rsidP="005E5522">
      <w:pPr>
        <w:rPr>
          <w:rFonts w:ascii="Calibri" w:hAnsi="Calibri" w:cs="Calibri"/>
        </w:rPr>
      </w:pPr>
      <w:r w:rsidRPr="0041673E">
        <w:rPr>
          <w:rFonts w:ascii="Calibri" w:hAnsi="Calibri" w:cs="Calibri"/>
        </w:rPr>
        <w:t>In order to satisfy these aims, the following objectives have been set:</w:t>
      </w:r>
    </w:p>
    <w:p w14:paraId="139984AB" w14:textId="77777777"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Background Research</w:t>
      </w:r>
      <w:r w:rsidRPr="0041673E">
        <w:rPr>
          <w:rFonts w:ascii="Calibri" w:hAnsi="Calibri" w:cs="Calibri"/>
        </w:rPr>
        <w:t xml:space="preserve"> - Scoping of a RF detection system design</w:t>
      </w:r>
    </w:p>
    <w:p w14:paraId="03835CE1" w14:textId="13BEC4F8"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 xml:space="preserve">Design </w:t>
      </w:r>
      <w:r w:rsidRPr="0041673E">
        <w:rPr>
          <w:rFonts w:ascii="Calibri" w:hAnsi="Calibri" w:cs="Calibri"/>
        </w:rPr>
        <w:t xml:space="preserve">- Development of an Initial Prototype to </w:t>
      </w:r>
      <w:r w:rsidR="00DB42B6">
        <w:rPr>
          <w:rFonts w:ascii="Calibri" w:hAnsi="Calibri" w:cs="Calibri"/>
        </w:rPr>
        <w:t>p</w:t>
      </w:r>
      <w:r w:rsidRPr="0041673E">
        <w:rPr>
          <w:rFonts w:ascii="Calibri" w:hAnsi="Calibri" w:cs="Calibri"/>
        </w:rPr>
        <w:t xml:space="preserve">rove the </w:t>
      </w:r>
      <w:r w:rsidR="00DB42B6">
        <w:rPr>
          <w:rFonts w:ascii="Calibri" w:hAnsi="Calibri" w:cs="Calibri"/>
        </w:rPr>
        <w:t>d</w:t>
      </w:r>
      <w:r w:rsidRPr="0041673E">
        <w:rPr>
          <w:rFonts w:ascii="Calibri" w:hAnsi="Calibri" w:cs="Calibri"/>
        </w:rPr>
        <w:t xml:space="preserve">esign </w:t>
      </w:r>
      <w:r w:rsidR="00DB42B6">
        <w:rPr>
          <w:rFonts w:ascii="Calibri" w:hAnsi="Calibri" w:cs="Calibri"/>
        </w:rPr>
        <w:t>c</w:t>
      </w:r>
      <w:r w:rsidRPr="0041673E">
        <w:rPr>
          <w:rFonts w:ascii="Calibri" w:hAnsi="Calibri" w:cs="Calibri"/>
        </w:rPr>
        <w:t>oncept</w:t>
      </w:r>
    </w:p>
    <w:p w14:paraId="618EE586" w14:textId="77777777"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Implementation</w:t>
      </w:r>
      <w:r w:rsidRPr="0041673E">
        <w:rPr>
          <w:rFonts w:ascii="Calibri" w:hAnsi="Calibri" w:cs="Calibri"/>
        </w:rPr>
        <w:t xml:space="preserve"> - Manufacture of a Final System Build that can be shown to our customer in a laboratory demonstration</w:t>
      </w:r>
    </w:p>
    <w:p w14:paraId="420831F4" w14:textId="718203B0"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Analysis</w:t>
      </w:r>
      <w:r w:rsidR="00245093" w:rsidRPr="00093933">
        <w:rPr>
          <w:rFonts w:ascii="Calibri" w:hAnsi="Calibri" w:cs="Calibri"/>
          <w:b/>
          <w:bCs/>
        </w:rPr>
        <w:t xml:space="preserve"> and Quality Assurance</w:t>
      </w:r>
      <w:r w:rsidRPr="0041673E">
        <w:rPr>
          <w:rFonts w:ascii="Calibri" w:hAnsi="Calibri" w:cs="Calibri"/>
        </w:rPr>
        <w:t xml:space="preserve"> - Characterisation of prototype systems detection range</w:t>
      </w:r>
    </w:p>
    <w:p w14:paraId="7F901C92" w14:textId="1EC9A9C9"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Review</w:t>
      </w:r>
      <w:r w:rsidR="003A3A27">
        <w:rPr>
          <w:rFonts w:ascii="Calibri" w:hAnsi="Calibri" w:cs="Calibri"/>
        </w:rPr>
        <w:t xml:space="preserve"> – Discussion with </w:t>
      </w:r>
      <w:r w:rsidRPr="0041673E">
        <w:rPr>
          <w:rFonts w:ascii="Calibri" w:hAnsi="Calibri" w:cs="Calibri"/>
        </w:rPr>
        <w:t xml:space="preserve">customer </w:t>
      </w:r>
      <w:r w:rsidR="003A3A27">
        <w:rPr>
          <w:rFonts w:ascii="Calibri" w:hAnsi="Calibri" w:cs="Calibri"/>
        </w:rPr>
        <w:t>to gain</w:t>
      </w:r>
      <w:r w:rsidRPr="0041673E">
        <w:rPr>
          <w:rFonts w:ascii="Calibri" w:hAnsi="Calibri" w:cs="Calibri"/>
        </w:rPr>
        <w:t xml:space="preserve"> feedback </w:t>
      </w:r>
      <w:r w:rsidR="003A3A27">
        <w:rPr>
          <w:rFonts w:ascii="Calibri" w:hAnsi="Calibri" w:cs="Calibri"/>
        </w:rPr>
        <w:t>that can be acted upon</w:t>
      </w:r>
      <w:commentRangeEnd w:id="8"/>
      <w:r w:rsidR="00257149">
        <w:rPr>
          <w:rStyle w:val="CommentReference"/>
        </w:rPr>
        <w:commentReference w:id="8"/>
      </w:r>
    </w:p>
    <w:p w14:paraId="0BAD7167" w14:textId="0C1B0DFC" w:rsidR="00857950" w:rsidRDefault="00857950" w:rsidP="00857950">
      <w:pPr>
        <w:pStyle w:val="Heading1"/>
        <w:rPr>
          <w:rFonts w:ascii="Calibri" w:eastAsia="Calibri" w:hAnsi="Calibri" w:cs="Calibri"/>
          <w:b/>
          <w:bCs/>
          <w:color w:val="auto"/>
          <w:sz w:val="22"/>
          <w:szCs w:val="22"/>
          <w:u w:val="single"/>
        </w:rPr>
      </w:pPr>
      <w:bookmarkStart w:id="9" w:name="_Toc170831985"/>
      <w:r w:rsidRPr="00F43E20">
        <w:rPr>
          <w:rFonts w:ascii="Calibri" w:eastAsia="Calibri" w:hAnsi="Calibri" w:cs="Calibri"/>
          <w:b/>
          <w:bCs/>
          <w:color w:val="auto"/>
          <w:sz w:val="22"/>
          <w:szCs w:val="22"/>
          <w:u w:val="single"/>
        </w:rPr>
        <w:t>Background Research &amp; Literature Review</w:t>
      </w:r>
      <w:bookmarkEnd w:id="9"/>
      <w:r w:rsidR="0062413E" w:rsidRPr="00F43E20">
        <w:rPr>
          <w:rFonts w:ascii="Calibri" w:eastAsia="Calibri" w:hAnsi="Calibri" w:cs="Calibri"/>
          <w:b/>
          <w:bCs/>
          <w:color w:val="auto"/>
          <w:sz w:val="22"/>
          <w:szCs w:val="22"/>
          <w:u w:val="single"/>
        </w:rPr>
        <w:t xml:space="preserve"> </w:t>
      </w:r>
    </w:p>
    <w:p w14:paraId="6FE4431A" w14:textId="2CE3203E" w:rsidR="002B7CF6" w:rsidRPr="002B7CF6" w:rsidRDefault="002B7CF6" w:rsidP="002B7CF6">
      <w:pPr>
        <w:rPr>
          <w:rFonts w:ascii="Calibri" w:hAnsi="Calibri" w:cs="Calibri"/>
        </w:rPr>
      </w:pPr>
      <w:commentRangeStart w:id="10"/>
      <w:r w:rsidRPr="002B7CF6">
        <w:rPr>
          <w:rFonts w:ascii="Calibri" w:hAnsi="Calibri" w:cs="Calibri"/>
        </w:rPr>
        <w:t>This section details the background research and literature reviewed during the group project</w:t>
      </w:r>
      <w:r>
        <w:rPr>
          <w:rFonts w:ascii="Calibri" w:hAnsi="Calibri" w:cs="Calibri"/>
        </w:rPr>
        <w:t>, coving the topics of Legality, Ethics, Spectrum Allocation, SDR Usage and Existing Detection Methods.</w:t>
      </w:r>
      <w:commentRangeEnd w:id="10"/>
      <w:r w:rsidR="00AA6B60">
        <w:rPr>
          <w:rStyle w:val="CommentReference"/>
        </w:rPr>
        <w:commentReference w:id="10"/>
      </w:r>
    </w:p>
    <w:p w14:paraId="15E9C7A9" w14:textId="19715397" w:rsidR="005E5522" w:rsidRDefault="00257149" w:rsidP="005E5522">
      <w:pPr>
        <w:pStyle w:val="Heading2"/>
        <w:rPr>
          <w:rFonts w:ascii="Calibri" w:hAnsi="Calibri" w:cs="Calibri"/>
          <w:b/>
          <w:bCs/>
          <w:sz w:val="20"/>
          <w:szCs w:val="20"/>
        </w:rPr>
      </w:pPr>
      <w:bookmarkStart w:id="11" w:name="_Toc170831986"/>
      <w:commentRangeStart w:id="12"/>
      <w:r>
        <w:rPr>
          <w:rFonts w:ascii="Calibri" w:hAnsi="Calibri" w:cs="Calibri"/>
          <w:b/>
          <w:bCs/>
          <w:sz w:val="20"/>
          <w:szCs w:val="20"/>
        </w:rPr>
        <w:t>SDR RF Device</w:t>
      </w:r>
      <w:r w:rsidR="005E5522">
        <w:rPr>
          <w:rFonts w:ascii="Calibri" w:hAnsi="Calibri" w:cs="Calibri"/>
          <w:b/>
          <w:bCs/>
          <w:sz w:val="20"/>
          <w:szCs w:val="20"/>
        </w:rPr>
        <w:t xml:space="preserve"> </w:t>
      </w:r>
      <w:r w:rsidR="002E46E1">
        <w:rPr>
          <w:rFonts w:ascii="Calibri" w:hAnsi="Calibri" w:cs="Calibri"/>
          <w:b/>
          <w:bCs/>
          <w:sz w:val="20"/>
          <w:szCs w:val="20"/>
        </w:rPr>
        <w:t>Detection Methods</w:t>
      </w:r>
      <w:bookmarkEnd w:id="11"/>
    </w:p>
    <w:p w14:paraId="320D9AFC" w14:textId="3894E2BF" w:rsidR="008A4552" w:rsidRPr="008D6CB8" w:rsidRDefault="008A4552" w:rsidP="008A4552">
      <w:pPr>
        <w:rPr>
          <w:rFonts w:ascii="Calibri" w:hAnsi="Calibri" w:cs="Calibri"/>
        </w:rPr>
      </w:pPr>
      <w:r w:rsidRPr="00350EEE">
        <w:rPr>
          <w:rFonts w:ascii="Calibri" w:hAnsi="Calibri" w:cs="Calibri"/>
        </w:rPr>
        <w:t>In 2009, the United States Air Force Institute of Technology</w:t>
      </w:r>
      <w:r w:rsidR="00852408">
        <w:rPr>
          <w:rFonts w:ascii="Calibri" w:hAnsi="Calibri" w:cs="Calibri"/>
        </w:rPr>
        <w:t xml:space="preserve"> </w:t>
      </w:r>
      <w:r w:rsidRPr="00350EEE">
        <w:rPr>
          <w:rFonts w:ascii="Calibri" w:hAnsi="Calibri" w:cs="Calibri"/>
        </w:rPr>
        <w:t xml:space="preserve">released an academic report detailing how they had utilised commercially available Software Defined Radios (SDRs) to make networks that </w:t>
      </w:r>
      <w:r w:rsidR="00852408" w:rsidRPr="00350EEE">
        <w:rPr>
          <w:rFonts w:ascii="Calibri" w:hAnsi="Calibri" w:cs="Calibri"/>
        </w:rPr>
        <w:t xml:space="preserve">locate RF </w:t>
      </w:r>
      <w:r w:rsidR="00852408" w:rsidRPr="008D6CB8">
        <w:rPr>
          <w:rFonts w:ascii="Calibri" w:hAnsi="Calibri" w:cs="Calibri"/>
        </w:rPr>
        <w:t xml:space="preserve">devices, </w:t>
      </w:r>
      <w:r w:rsidRPr="008D6CB8">
        <w:rPr>
          <w:rFonts w:ascii="Calibri" w:hAnsi="Calibri" w:cs="Calibri"/>
        </w:rPr>
        <w:t>us</w:t>
      </w:r>
      <w:r w:rsidR="00852408" w:rsidRPr="008D6CB8">
        <w:rPr>
          <w:rFonts w:ascii="Calibri" w:hAnsi="Calibri" w:cs="Calibri"/>
        </w:rPr>
        <w:t>ing</w:t>
      </w:r>
      <w:r w:rsidRPr="008D6CB8">
        <w:rPr>
          <w:rFonts w:ascii="Calibri" w:hAnsi="Calibri" w:cs="Calibri"/>
        </w:rPr>
        <w:t xml:space="preserve"> RF characterisation and detection algorithms. This paper and its underpinning research focused on power, path loss, directionality and beamwidth parameters to conduct spatial estimation. </w:t>
      </w:r>
      <w:r w:rsidR="00774569" w:rsidRPr="008D6CB8">
        <w:rPr>
          <w:rFonts w:ascii="Calibri" w:hAnsi="Calibri" w:cs="Calibri"/>
        </w:rPr>
        <w:t>[4][5]</w:t>
      </w:r>
    </w:p>
    <w:p w14:paraId="4EFF85F2" w14:textId="657FF6B5" w:rsidR="008A4552" w:rsidRPr="008D6CB8" w:rsidRDefault="008A4552" w:rsidP="008A4552">
      <w:pPr>
        <w:rPr>
          <w:rFonts w:ascii="Calibri" w:hAnsi="Calibri" w:cs="Calibri"/>
        </w:rPr>
      </w:pPr>
      <w:r w:rsidRPr="008D6CB8">
        <w:rPr>
          <w:rFonts w:ascii="Calibri" w:hAnsi="Calibri" w:cs="Calibri"/>
        </w:rPr>
        <w:t xml:space="preserve">The research utilised the Universal Software Radio Peripheral version 1 (USRPvl) SDR. </w:t>
      </w:r>
      <w:r w:rsidR="00774569" w:rsidRPr="008D6CB8">
        <w:rPr>
          <w:rFonts w:ascii="Calibri" w:hAnsi="Calibri" w:cs="Calibri"/>
        </w:rPr>
        <w:t>[4]</w:t>
      </w:r>
      <w:r w:rsidRPr="008D6CB8">
        <w:rPr>
          <w:rFonts w:ascii="Calibri" w:hAnsi="Calibri" w:cs="Calibri"/>
        </w:rPr>
        <w:t xml:space="preserve"> For reference, a similar commercially available SDR such as the Ettus Research USRP B210; a dual channel transceiver capable of operating across a band of 70 MHz to 6 GHz, would cost around £1920. </w:t>
      </w:r>
      <w:r w:rsidR="00774569" w:rsidRPr="008D6CB8">
        <w:rPr>
          <w:rFonts w:ascii="Calibri" w:hAnsi="Calibri" w:cs="Calibri"/>
        </w:rPr>
        <w:t>[6]</w:t>
      </w:r>
      <w:r w:rsidRPr="008D6CB8">
        <w:rPr>
          <w:rFonts w:ascii="Calibri" w:hAnsi="Calibri" w:cs="Calibri"/>
        </w:rPr>
        <w:t xml:space="preserve">. This SDR was programmed using Python with GNU Radio, an open source software development tool designed for Digital Signal Processing (DSP). Complex signal data was stored as binary-encoded files. </w:t>
      </w:r>
      <w:r w:rsidR="00774569" w:rsidRPr="008D6CB8">
        <w:rPr>
          <w:rFonts w:ascii="Calibri" w:hAnsi="Calibri" w:cs="Calibri"/>
        </w:rPr>
        <w:t>[4]</w:t>
      </w:r>
      <w:r w:rsidRPr="008D6CB8">
        <w:rPr>
          <w:rFonts w:ascii="Calibri" w:hAnsi="Calibri" w:cs="Calibri"/>
        </w:rPr>
        <w:t xml:space="preserve"> This is a similar methodology seen in other SDR research based papers that conducted laboratory testing using universal SDRs such as the USRP B210 and RTL-SDR receiver. </w:t>
      </w:r>
      <w:r w:rsidR="00774569" w:rsidRPr="008D6CB8">
        <w:rPr>
          <w:rFonts w:ascii="Calibri" w:hAnsi="Calibri" w:cs="Calibri"/>
        </w:rPr>
        <w:t>[7]</w:t>
      </w:r>
    </w:p>
    <w:p w14:paraId="3BC26AEF" w14:textId="5745409E" w:rsidR="008A4552" w:rsidRPr="008D6CB8" w:rsidRDefault="00177FAA" w:rsidP="008A4552">
      <w:pPr>
        <w:rPr>
          <w:rFonts w:ascii="Calibri" w:hAnsi="Calibri" w:cs="Calibri"/>
        </w:rPr>
      </w:pPr>
      <w:r w:rsidRPr="008D6CB8">
        <w:rPr>
          <w:rFonts w:ascii="Calibri" w:hAnsi="Calibri" w:cs="Calibri"/>
        </w:rPr>
        <w:lastRenderedPageBreak/>
        <w:t>T</w:t>
      </w:r>
      <w:r w:rsidR="008A4552" w:rsidRPr="008D6CB8">
        <w:rPr>
          <w:rFonts w:ascii="Calibri" w:hAnsi="Calibri" w:cs="Calibri"/>
        </w:rPr>
        <w:t>he study explained the implementation of Power Spectrum Density analysis.</w:t>
      </w:r>
      <w:r w:rsidR="00665BBA" w:rsidRPr="008D6CB8">
        <w:rPr>
          <w:rFonts w:ascii="Calibri" w:hAnsi="Calibri" w:cs="Calibri"/>
        </w:rPr>
        <w:t xml:space="preserve"> </w:t>
      </w:r>
      <w:r w:rsidR="00774569" w:rsidRPr="008D6CB8">
        <w:rPr>
          <w:rFonts w:ascii="Calibri" w:hAnsi="Calibri" w:cs="Calibri"/>
        </w:rPr>
        <w:t>[4]</w:t>
      </w:r>
      <w:r w:rsidR="008A4552" w:rsidRPr="008D6CB8">
        <w:rPr>
          <w:rFonts w:ascii="Calibri" w:hAnsi="Calibri" w:cs="Calibri"/>
        </w:rPr>
        <w:t xml:space="preserve"> Power Spectrum Density (PSD) is the measurement of signal power against frequency, usually conducted for a sample of data taken from a frequency bin. </w:t>
      </w:r>
      <w:r w:rsidR="00774569" w:rsidRPr="008D6CB8">
        <w:rPr>
          <w:rFonts w:ascii="Calibri" w:hAnsi="Calibri" w:cs="Calibri"/>
        </w:rPr>
        <w:t>[8]</w:t>
      </w:r>
      <w:r w:rsidR="008A4552" w:rsidRPr="008D6CB8">
        <w:rPr>
          <w:rFonts w:ascii="Calibri" w:hAnsi="Calibri" w:cs="Calibri"/>
        </w:rPr>
        <w:t xml:space="preserve"> The received IQ data was converted to the frequency domain, and PSD analysis implemented to determine a </w:t>
      </w:r>
      <w:r w:rsidR="00371DC8" w:rsidRPr="008D6CB8">
        <w:rPr>
          <w:rFonts w:ascii="Calibri" w:hAnsi="Calibri" w:cs="Calibri"/>
        </w:rPr>
        <w:t>Received Signal Strength (</w:t>
      </w:r>
      <w:r w:rsidR="008A4552" w:rsidRPr="008D6CB8">
        <w:rPr>
          <w:rFonts w:ascii="Calibri" w:hAnsi="Calibri" w:cs="Calibri"/>
        </w:rPr>
        <w:t>RSS</w:t>
      </w:r>
      <w:r w:rsidR="00371DC8" w:rsidRPr="008D6CB8">
        <w:rPr>
          <w:rFonts w:ascii="Calibri" w:hAnsi="Calibri" w:cs="Calibri"/>
        </w:rPr>
        <w:t>)</w:t>
      </w:r>
      <w:r w:rsidR="008A4552" w:rsidRPr="008D6CB8">
        <w:rPr>
          <w:rFonts w:ascii="Calibri" w:hAnsi="Calibri" w:cs="Calibri"/>
        </w:rPr>
        <w:t xml:space="preserve"> for each sample</w:t>
      </w:r>
      <w:r w:rsidR="00371DC8" w:rsidRPr="008D6CB8">
        <w:rPr>
          <w:rFonts w:ascii="Calibri" w:hAnsi="Calibri" w:cs="Calibri"/>
        </w:rPr>
        <w:t>d</w:t>
      </w:r>
      <w:r w:rsidR="008A4552" w:rsidRPr="008D6CB8">
        <w:rPr>
          <w:rFonts w:ascii="Calibri" w:hAnsi="Calibri" w:cs="Calibri"/>
        </w:rPr>
        <w:t xml:space="preserve"> frequency band. The RSS was output as a voltage measurement, which was converted to a decibel (dB) signal power using a MATLAB script. </w:t>
      </w:r>
      <w:r w:rsidR="00774569" w:rsidRPr="008D6CB8">
        <w:rPr>
          <w:rFonts w:ascii="Calibri" w:hAnsi="Calibri" w:cs="Calibri"/>
        </w:rPr>
        <w:t>[4]</w:t>
      </w:r>
      <w:r w:rsidR="008A4552" w:rsidRPr="008D6CB8">
        <w:rPr>
          <w:rFonts w:ascii="Calibri" w:hAnsi="Calibri" w:cs="Calibri"/>
        </w:rPr>
        <w:t xml:space="preserve"> This can done by calculating the root mean squared value for voltage and then using  Power=</w:t>
      </w:r>
      <w:r w:rsidR="00F9242C" w:rsidRPr="008D6CB8">
        <w:rPr>
          <w:rFonts w:ascii="Calibri" w:hAnsi="Calibri" w:cs="Calibri"/>
        </w:rPr>
        <w:t>10</w:t>
      </w:r>
      <w:r w:rsidR="008A4552" w:rsidRPr="008D6CB8">
        <w:rPr>
          <w:rFonts w:ascii="Calibri" w:hAnsi="Calibri" w:cs="Calibri"/>
        </w:rPr>
        <w:t>log</w:t>
      </w:r>
      <w:r w:rsidR="008A4552" w:rsidRPr="008D6CB8">
        <w:rPr>
          <w:rFonts w:ascii="Calibri" w:hAnsi="Calibri" w:cs="Calibri"/>
          <w:vertAlign w:val="subscript"/>
        </w:rPr>
        <w:t>10</w:t>
      </w:r>
      <w:r w:rsidR="008A4552" w:rsidRPr="008D6CB8">
        <w:rPr>
          <w:rFonts w:ascii="Calibri" w:hAnsi="Calibri" w:cs="Calibri"/>
        </w:rPr>
        <w:t xml:space="preserve">(RMS magnitude). </w:t>
      </w:r>
      <w:r w:rsidR="00774569" w:rsidRPr="008D6CB8">
        <w:rPr>
          <w:rFonts w:ascii="Calibri" w:hAnsi="Calibri" w:cs="Calibri"/>
        </w:rPr>
        <w:t>[9]</w:t>
      </w:r>
    </w:p>
    <w:p w14:paraId="2C8D1A62" w14:textId="2A568C80" w:rsidR="008A4552" w:rsidRPr="008D6CB8" w:rsidRDefault="008A4552" w:rsidP="008A4552">
      <w:pPr>
        <w:rPr>
          <w:rFonts w:ascii="Calibri" w:hAnsi="Calibri" w:cs="Calibri"/>
        </w:rPr>
      </w:pPr>
      <w:r w:rsidRPr="008D6CB8">
        <w:rPr>
          <w:rFonts w:ascii="Calibri" w:hAnsi="Calibri" w:cs="Calibri"/>
        </w:rPr>
        <w:t xml:space="preserve">Validation was conducted predominantly through simulation, with some actual hardware equipment. An outdoor trial was conducted at Wright Patterson Air Force Base Ohio with equipment set up at a distance of 50 feet away from reflective surfaces. </w:t>
      </w:r>
      <w:r w:rsidR="00774569" w:rsidRPr="008D6CB8">
        <w:rPr>
          <w:rFonts w:ascii="Calibri" w:hAnsi="Calibri" w:cs="Calibri"/>
        </w:rPr>
        <w:t>[4]</w:t>
      </w:r>
    </w:p>
    <w:p w14:paraId="1531C98B" w14:textId="45EBA761" w:rsidR="008A4552" w:rsidRDefault="008A4552" w:rsidP="005E5522">
      <w:pPr>
        <w:rPr>
          <w:rFonts w:ascii="Calibri" w:hAnsi="Calibri" w:cs="Calibri"/>
        </w:rPr>
      </w:pPr>
      <w:r w:rsidRPr="008D6CB8">
        <w:rPr>
          <w:rFonts w:ascii="Calibri" w:hAnsi="Calibri" w:cs="Calibri"/>
        </w:rPr>
        <w:t>The report identified learning such that RSS measurement vary due to the operating environment. Influenc</w:t>
      </w:r>
      <w:r w:rsidR="00630820" w:rsidRPr="008D6CB8">
        <w:rPr>
          <w:rFonts w:ascii="Calibri" w:hAnsi="Calibri" w:cs="Calibri"/>
        </w:rPr>
        <w:t>ing</w:t>
      </w:r>
      <w:r w:rsidRPr="008D6CB8">
        <w:rPr>
          <w:rFonts w:ascii="Calibri" w:hAnsi="Calibri" w:cs="Calibri"/>
        </w:rPr>
        <w:t xml:space="preserve"> factors were that of Multipath Fading, a phenomenon where signal</w:t>
      </w:r>
      <w:r w:rsidR="004A5E94" w:rsidRPr="008D6CB8">
        <w:rPr>
          <w:rFonts w:ascii="Calibri" w:hAnsi="Calibri" w:cs="Calibri"/>
        </w:rPr>
        <w:t>s</w:t>
      </w:r>
      <w:r w:rsidRPr="008D6CB8">
        <w:rPr>
          <w:rFonts w:ascii="Calibri" w:hAnsi="Calibri" w:cs="Calibri"/>
        </w:rPr>
        <w:t xml:space="preserve"> combin</w:t>
      </w:r>
      <w:r w:rsidR="004A5E94" w:rsidRPr="008D6CB8">
        <w:rPr>
          <w:rFonts w:ascii="Calibri" w:hAnsi="Calibri" w:cs="Calibri"/>
        </w:rPr>
        <w:t xml:space="preserve">ing </w:t>
      </w:r>
      <w:r w:rsidRPr="008D6CB8">
        <w:rPr>
          <w:rFonts w:ascii="Calibri" w:hAnsi="Calibri" w:cs="Calibri"/>
        </w:rPr>
        <w:t xml:space="preserve">at different amplitudes and phases, experience constructive and destructive interference before being received by the SDR; and Shadowing, where signals are absorbed and attenuated by obstacles in the transmission path, such as buildings and foliage. </w:t>
      </w:r>
      <w:r w:rsidR="00774569" w:rsidRPr="008D6CB8">
        <w:rPr>
          <w:rFonts w:ascii="Calibri" w:hAnsi="Calibri" w:cs="Calibri"/>
        </w:rPr>
        <w:t>[4]</w:t>
      </w:r>
      <w:commentRangeEnd w:id="12"/>
      <w:r w:rsidR="00AD79A1" w:rsidRPr="008D6CB8">
        <w:rPr>
          <w:rStyle w:val="CommentReference"/>
        </w:rPr>
        <w:commentReference w:id="12"/>
      </w:r>
    </w:p>
    <w:p w14:paraId="37FCF816" w14:textId="14321E45" w:rsidR="0002774E" w:rsidRDefault="00857950" w:rsidP="00E77343">
      <w:pPr>
        <w:pStyle w:val="Heading1"/>
        <w:rPr>
          <w:rFonts w:ascii="Calibri" w:eastAsia="Calibri" w:hAnsi="Calibri" w:cs="Calibri"/>
          <w:b/>
          <w:bCs/>
          <w:color w:val="auto"/>
          <w:sz w:val="22"/>
          <w:szCs w:val="22"/>
          <w:u w:val="single"/>
        </w:rPr>
      </w:pPr>
      <w:bookmarkStart w:id="13" w:name="_Toc170831987"/>
      <w:r w:rsidRPr="008C7F72">
        <w:rPr>
          <w:rFonts w:ascii="Calibri" w:eastAsia="Calibri" w:hAnsi="Calibri" w:cs="Calibri"/>
          <w:b/>
          <w:bCs/>
          <w:color w:val="auto"/>
          <w:sz w:val="22"/>
          <w:szCs w:val="22"/>
          <w:u w:val="single"/>
        </w:rPr>
        <w:t>Research &amp; Development Methodology</w:t>
      </w:r>
      <w:bookmarkEnd w:id="1"/>
      <w:bookmarkEnd w:id="13"/>
    </w:p>
    <w:p w14:paraId="5CBC2788" w14:textId="192695F4" w:rsidR="0002774E" w:rsidRDefault="0002774E" w:rsidP="0002774E">
      <w:pPr>
        <w:pStyle w:val="Heading2"/>
        <w:rPr>
          <w:rFonts w:ascii="Calibri" w:hAnsi="Calibri" w:cs="Calibri"/>
          <w:b/>
          <w:bCs/>
          <w:sz w:val="20"/>
          <w:szCs w:val="20"/>
        </w:rPr>
      </w:pPr>
      <w:bookmarkStart w:id="14" w:name="_Toc170831988"/>
      <w:commentRangeStart w:id="15"/>
      <w:r>
        <w:rPr>
          <w:rFonts w:ascii="Calibri" w:hAnsi="Calibri" w:cs="Calibri"/>
          <w:b/>
          <w:bCs/>
          <w:sz w:val="20"/>
          <w:szCs w:val="20"/>
        </w:rPr>
        <w:t>Statement of Requirements (SoR)</w:t>
      </w:r>
      <w:bookmarkEnd w:id="14"/>
    </w:p>
    <w:p w14:paraId="2A594F44" w14:textId="4A9E77CD" w:rsidR="007F23E3" w:rsidRPr="007F23E3" w:rsidRDefault="007F23E3" w:rsidP="002D4B95">
      <w:pPr>
        <w:rPr>
          <w:rFonts w:ascii="Calibri" w:hAnsi="Calibri" w:cs="Calibri"/>
        </w:rPr>
      </w:pPr>
      <w:r w:rsidRPr="007F23E3">
        <w:rPr>
          <w:rFonts w:ascii="Calibri" w:hAnsi="Calibri" w:cs="Calibri"/>
        </w:rPr>
        <w:t>During conversations held with our customer we were able to outline the following Statement of Requirements:</w:t>
      </w:r>
    </w:p>
    <w:p w14:paraId="1F45EADD" w14:textId="515D3A4A" w:rsidR="002D4B95" w:rsidRPr="00CD3987" w:rsidRDefault="002401DE" w:rsidP="007F23E3">
      <w:pPr>
        <w:rPr>
          <w:rFonts w:ascii="Calibri" w:hAnsi="Calibri" w:cs="Calibri"/>
          <w:u w:val="single"/>
        </w:rPr>
      </w:pPr>
      <w:r w:rsidRPr="00CD3987">
        <w:rPr>
          <w:rFonts w:ascii="Calibri" w:hAnsi="Calibri" w:cs="Calibri"/>
          <w:u w:val="single"/>
        </w:rPr>
        <w:t>Key User Requirements (KuR)</w:t>
      </w:r>
    </w:p>
    <w:p w14:paraId="5FD21443" w14:textId="7ECEC0E3" w:rsidR="000877C4" w:rsidRPr="00CD3987" w:rsidRDefault="000877C4" w:rsidP="000877C4">
      <w:pPr>
        <w:rPr>
          <w:rFonts w:ascii="Calibri" w:hAnsi="Calibri" w:cs="Calibri"/>
        </w:rPr>
      </w:pPr>
      <w:r w:rsidRPr="00CD3987">
        <w:rPr>
          <w:rFonts w:ascii="Calibri" w:hAnsi="Calibri" w:cs="Calibri"/>
        </w:rPr>
        <w:t>The user should be able to:</w:t>
      </w:r>
    </w:p>
    <w:p w14:paraId="1DC366E8" w14:textId="179C6D2F" w:rsidR="000877C4" w:rsidRPr="00CD3987" w:rsidRDefault="000877C4" w:rsidP="002D4B95">
      <w:pPr>
        <w:pStyle w:val="ListParagraph"/>
        <w:numPr>
          <w:ilvl w:val="0"/>
          <w:numId w:val="3"/>
        </w:numPr>
        <w:rPr>
          <w:rFonts w:ascii="Calibri" w:hAnsi="Calibri" w:cs="Calibri"/>
        </w:rPr>
      </w:pPr>
      <w:r w:rsidRPr="00CD3987">
        <w:rPr>
          <w:rFonts w:ascii="Calibri" w:hAnsi="Calibri" w:cs="Calibri"/>
        </w:rPr>
        <w:t xml:space="preserve">Detect </w:t>
      </w:r>
      <w:r w:rsidR="00DF35B6" w:rsidRPr="00CD3987">
        <w:rPr>
          <w:rFonts w:ascii="Calibri" w:hAnsi="Calibri" w:cs="Calibri"/>
        </w:rPr>
        <w:t>t</w:t>
      </w:r>
      <w:r w:rsidRPr="00CD3987">
        <w:rPr>
          <w:rFonts w:ascii="Calibri" w:hAnsi="Calibri" w:cs="Calibri"/>
        </w:rPr>
        <w:t xml:space="preserve">ransmitters </w:t>
      </w:r>
      <w:r w:rsidR="00DF35B6" w:rsidRPr="00CD3987">
        <w:rPr>
          <w:rFonts w:ascii="Calibri" w:hAnsi="Calibri" w:cs="Calibri"/>
        </w:rPr>
        <w:t xml:space="preserve">within a range of </w:t>
      </w:r>
      <w:r w:rsidRPr="00CD3987">
        <w:rPr>
          <w:rFonts w:ascii="Calibri" w:hAnsi="Calibri" w:cs="Calibri"/>
        </w:rPr>
        <w:t>20m</w:t>
      </w:r>
      <w:r w:rsidR="00DF35B6" w:rsidRPr="00CD3987">
        <w:rPr>
          <w:rFonts w:ascii="Calibri" w:hAnsi="Calibri" w:cs="Calibri"/>
        </w:rPr>
        <w:t xml:space="preserve"> from the device</w:t>
      </w:r>
    </w:p>
    <w:p w14:paraId="6A1959E2" w14:textId="4D16E939" w:rsidR="00DF35B6" w:rsidRPr="00CD3987" w:rsidRDefault="00DF35B6" w:rsidP="00E034AD">
      <w:pPr>
        <w:pStyle w:val="ListParagraph"/>
        <w:numPr>
          <w:ilvl w:val="0"/>
          <w:numId w:val="3"/>
        </w:numPr>
        <w:rPr>
          <w:rFonts w:ascii="Calibri" w:hAnsi="Calibri" w:cs="Calibri"/>
        </w:rPr>
      </w:pPr>
      <w:r w:rsidRPr="00CD3987">
        <w:rPr>
          <w:rFonts w:ascii="Calibri" w:hAnsi="Calibri" w:cs="Calibri"/>
        </w:rPr>
        <w:t>Output information to a Human Machine Interface (such as a GUI to display detections)</w:t>
      </w:r>
    </w:p>
    <w:p w14:paraId="789BCC01" w14:textId="456BA0B6" w:rsidR="00E034AD" w:rsidRPr="00CD3987" w:rsidRDefault="00E034AD" w:rsidP="00E034AD">
      <w:pPr>
        <w:pStyle w:val="ListParagraph"/>
        <w:numPr>
          <w:ilvl w:val="0"/>
          <w:numId w:val="3"/>
        </w:numPr>
        <w:rPr>
          <w:rFonts w:ascii="Calibri" w:hAnsi="Calibri" w:cs="Calibri"/>
        </w:rPr>
      </w:pPr>
      <w:r w:rsidRPr="00CD3987">
        <w:rPr>
          <w:rFonts w:ascii="Calibri" w:hAnsi="Calibri" w:cs="Calibri"/>
        </w:rPr>
        <w:t>Provide an Indication of Transmitter D</w:t>
      </w:r>
      <w:r w:rsidR="00F27889">
        <w:rPr>
          <w:rFonts w:ascii="Calibri" w:hAnsi="Calibri" w:cs="Calibri"/>
        </w:rPr>
        <w:t>irection</w:t>
      </w:r>
    </w:p>
    <w:p w14:paraId="54B6F92D" w14:textId="25778CA5" w:rsidR="000877C4" w:rsidRPr="00CD3987" w:rsidRDefault="000877C4" w:rsidP="00F42636">
      <w:pPr>
        <w:rPr>
          <w:rFonts w:ascii="Calibri" w:hAnsi="Calibri" w:cs="Calibri"/>
          <w:u w:val="single"/>
        </w:rPr>
      </w:pPr>
      <w:r w:rsidRPr="00CD3987">
        <w:rPr>
          <w:rFonts w:ascii="Calibri" w:hAnsi="Calibri" w:cs="Calibri"/>
          <w:u w:val="single"/>
        </w:rPr>
        <w:t>System Requirements</w:t>
      </w:r>
    </w:p>
    <w:p w14:paraId="290229B0" w14:textId="27F1716A" w:rsidR="000877C4" w:rsidRPr="000877C4" w:rsidRDefault="000877C4" w:rsidP="00F42636">
      <w:pPr>
        <w:rPr>
          <w:rFonts w:ascii="Calibri" w:hAnsi="Calibri" w:cs="Calibri"/>
        </w:rPr>
      </w:pPr>
      <w:r w:rsidRPr="000877C4">
        <w:rPr>
          <w:rFonts w:ascii="Calibri" w:hAnsi="Calibri" w:cs="Calibri"/>
        </w:rPr>
        <w:t>The system must be able to:</w:t>
      </w:r>
    </w:p>
    <w:p w14:paraId="231B1C65" w14:textId="35F010DE" w:rsidR="000877C4" w:rsidRPr="000877C4" w:rsidRDefault="000877C4" w:rsidP="000877C4">
      <w:pPr>
        <w:pStyle w:val="ListParagraph"/>
        <w:numPr>
          <w:ilvl w:val="0"/>
          <w:numId w:val="3"/>
        </w:numPr>
        <w:rPr>
          <w:rFonts w:ascii="Calibri" w:hAnsi="Calibri" w:cs="Calibri"/>
        </w:rPr>
      </w:pPr>
      <w:r w:rsidRPr="000877C4">
        <w:rPr>
          <w:rFonts w:ascii="Calibri" w:hAnsi="Calibri" w:cs="Calibri"/>
        </w:rPr>
        <w:t>Passively Detect Transmitters</w:t>
      </w:r>
    </w:p>
    <w:p w14:paraId="56877B44" w14:textId="1FCFD669" w:rsidR="000877C4" w:rsidRDefault="000877C4" w:rsidP="000877C4">
      <w:pPr>
        <w:pStyle w:val="ListParagraph"/>
        <w:numPr>
          <w:ilvl w:val="0"/>
          <w:numId w:val="3"/>
        </w:numPr>
        <w:rPr>
          <w:rFonts w:ascii="Calibri" w:hAnsi="Calibri" w:cs="Calibri"/>
        </w:rPr>
      </w:pPr>
      <w:r w:rsidRPr="000877C4">
        <w:rPr>
          <w:rFonts w:ascii="Calibri" w:hAnsi="Calibri" w:cs="Calibri"/>
        </w:rPr>
        <w:t>Powered by 230V 50Hz Mains Electricity</w:t>
      </w:r>
    </w:p>
    <w:p w14:paraId="25AD673B" w14:textId="3B8A629A" w:rsidR="000877C4" w:rsidRPr="000877C4" w:rsidRDefault="000877C4" w:rsidP="000877C4">
      <w:pPr>
        <w:pStyle w:val="ListParagraph"/>
        <w:numPr>
          <w:ilvl w:val="0"/>
          <w:numId w:val="3"/>
        </w:numPr>
        <w:rPr>
          <w:rFonts w:ascii="Calibri" w:hAnsi="Calibri" w:cs="Calibri"/>
        </w:rPr>
      </w:pPr>
      <w:r w:rsidRPr="007F23E3">
        <w:rPr>
          <w:rFonts w:ascii="Calibri" w:hAnsi="Calibri" w:cs="Calibri"/>
        </w:rPr>
        <w:t>Nominal Impedance 50Ω</w:t>
      </w:r>
    </w:p>
    <w:p w14:paraId="5E87A154" w14:textId="37914ACA" w:rsidR="00E034AD" w:rsidRDefault="000877C4" w:rsidP="00E034AD">
      <w:pPr>
        <w:pStyle w:val="ListParagraph"/>
        <w:numPr>
          <w:ilvl w:val="0"/>
          <w:numId w:val="3"/>
        </w:numPr>
        <w:rPr>
          <w:rFonts w:ascii="Calibri" w:hAnsi="Calibri" w:cs="Calibri"/>
        </w:rPr>
      </w:pPr>
      <w:r w:rsidRPr="000877C4">
        <w:rPr>
          <w:rFonts w:ascii="Calibri" w:hAnsi="Calibri" w:cs="Calibri"/>
        </w:rPr>
        <w:t>Low unit cost – below £1000</w:t>
      </w:r>
    </w:p>
    <w:p w14:paraId="7B25B857" w14:textId="206218BC" w:rsidR="00E034AD" w:rsidRPr="00E034AD" w:rsidRDefault="00E034AD" w:rsidP="00E034AD">
      <w:pPr>
        <w:rPr>
          <w:rFonts w:ascii="Calibri" w:hAnsi="Calibri" w:cs="Calibri"/>
        </w:rPr>
      </w:pPr>
      <w:r>
        <w:rPr>
          <w:rFonts w:ascii="Calibri" w:hAnsi="Calibri" w:cs="Calibri"/>
        </w:rPr>
        <w:t>Non-essential requirements that are ‘nice to have’:</w:t>
      </w:r>
    </w:p>
    <w:p w14:paraId="1FD10DFC" w14:textId="4CAC03A6" w:rsidR="002D4B95" w:rsidRPr="007F23E3" w:rsidRDefault="002D4B95" w:rsidP="002D4B95">
      <w:pPr>
        <w:pStyle w:val="ListParagraph"/>
        <w:numPr>
          <w:ilvl w:val="0"/>
          <w:numId w:val="3"/>
        </w:numPr>
        <w:rPr>
          <w:rFonts w:ascii="Calibri" w:hAnsi="Calibri" w:cs="Calibri"/>
        </w:rPr>
      </w:pPr>
      <w:r w:rsidRPr="007F23E3">
        <w:rPr>
          <w:rFonts w:ascii="Calibri" w:hAnsi="Calibri" w:cs="Calibri"/>
        </w:rPr>
        <w:t>Transmission Source Categorisation</w:t>
      </w:r>
    </w:p>
    <w:p w14:paraId="091DC913" w14:textId="63876CB4" w:rsidR="002D4B95" w:rsidRDefault="00DF35B6" w:rsidP="002D4B95">
      <w:pPr>
        <w:pStyle w:val="ListParagraph"/>
        <w:numPr>
          <w:ilvl w:val="0"/>
          <w:numId w:val="3"/>
        </w:numPr>
        <w:rPr>
          <w:rFonts w:ascii="Calibri" w:hAnsi="Calibri" w:cs="Calibri"/>
        </w:rPr>
      </w:pPr>
      <w:r>
        <w:rPr>
          <w:rFonts w:ascii="Calibri" w:hAnsi="Calibri" w:cs="Calibri"/>
        </w:rPr>
        <w:t>Potable System - Low SWaP (Size, Weight and Power)</w:t>
      </w:r>
      <w:commentRangeEnd w:id="15"/>
      <w:r w:rsidR="000F3798">
        <w:rPr>
          <w:rStyle w:val="CommentReference"/>
        </w:rPr>
        <w:commentReference w:id="15"/>
      </w:r>
    </w:p>
    <w:p w14:paraId="55DC6318" w14:textId="45ED53C7" w:rsidR="0002774E" w:rsidRDefault="0002774E" w:rsidP="0002774E">
      <w:pPr>
        <w:pStyle w:val="Heading2"/>
        <w:rPr>
          <w:rFonts w:ascii="Calibri" w:hAnsi="Calibri" w:cs="Calibri"/>
          <w:b/>
          <w:bCs/>
          <w:sz w:val="20"/>
          <w:szCs w:val="20"/>
        </w:rPr>
      </w:pPr>
      <w:bookmarkStart w:id="16" w:name="_Hlk169645677"/>
      <w:bookmarkStart w:id="17" w:name="_Toc170831989"/>
      <w:r>
        <w:rPr>
          <w:rFonts w:ascii="Calibri" w:hAnsi="Calibri" w:cs="Calibri"/>
          <w:b/>
          <w:bCs/>
          <w:sz w:val="20"/>
          <w:szCs w:val="20"/>
        </w:rPr>
        <w:t>Software Selection</w:t>
      </w:r>
      <w:bookmarkEnd w:id="17"/>
    </w:p>
    <w:p w14:paraId="631CBCEF" w14:textId="6A18E472" w:rsidR="00AA6B60" w:rsidRDefault="00AA6B60" w:rsidP="0002774E">
      <w:pPr>
        <w:rPr>
          <w:rFonts w:ascii="Calibri" w:hAnsi="Calibri" w:cs="Calibri"/>
          <w:u w:val="single"/>
        </w:rPr>
      </w:pPr>
      <w:commentRangeStart w:id="18"/>
      <w:r w:rsidRPr="00AF527F">
        <w:rPr>
          <w:rFonts w:ascii="Calibri" w:hAnsi="Calibri" w:cs="Calibri"/>
          <w:u w:val="single"/>
        </w:rPr>
        <w:t xml:space="preserve">Operating System </w:t>
      </w:r>
    </w:p>
    <w:p w14:paraId="3F2BC80D" w14:textId="5387F7B3" w:rsidR="0010654A" w:rsidRPr="008D6CB8" w:rsidRDefault="0010654A" w:rsidP="0010654A">
      <w:pPr>
        <w:rPr>
          <w:rFonts w:ascii="Calibri" w:hAnsi="Calibri" w:cs="Calibri"/>
        </w:rPr>
      </w:pPr>
      <w:r w:rsidRPr="0010654A">
        <w:rPr>
          <w:rFonts w:ascii="Calibri" w:hAnsi="Calibri" w:cs="Calibri"/>
        </w:rPr>
        <w:t xml:space="preserve">The </w:t>
      </w:r>
      <w:r w:rsidR="008419E5">
        <w:rPr>
          <w:rFonts w:ascii="Calibri" w:hAnsi="Calibri" w:cs="Calibri"/>
        </w:rPr>
        <w:t>O</w:t>
      </w:r>
      <w:r w:rsidRPr="0010654A">
        <w:rPr>
          <w:rFonts w:ascii="Calibri" w:hAnsi="Calibri" w:cs="Calibri"/>
        </w:rPr>
        <w:t>perating</w:t>
      </w:r>
      <w:r w:rsidR="008419E5">
        <w:rPr>
          <w:rFonts w:ascii="Calibri" w:hAnsi="Calibri" w:cs="Calibri"/>
        </w:rPr>
        <w:t xml:space="preserve"> S</w:t>
      </w:r>
      <w:r w:rsidRPr="0010654A">
        <w:rPr>
          <w:rFonts w:ascii="Calibri" w:hAnsi="Calibri" w:cs="Calibri"/>
        </w:rPr>
        <w:t xml:space="preserve">ystem (OS) selected was Ubuntu 24.04 (Noble Numbat) due to its compatibility with the Raspberry Pi 5 Single Board Computer (SBC). Ubuntu 24.04 provides Long Term Support (LTS) unlike alternative options. LTS mitigates some of the security risk associated with OS usage, as </w:t>
      </w:r>
      <w:r w:rsidRPr="0010654A">
        <w:rPr>
          <w:rFonts w:ascii="Calibri" w:hAnsi="Calibri" w:cs="Calibri"/>
        </w:rPr>
        <w:lastRenderedPageBreak/>
        <w:t xml:space="preserve">Common Vulnerabilities and Exposures (CVEs) will be triaged and patched by updates supported up until August 2029, prolonging the systems </w:t>
      </w:r>
      <w:r w:rsidRPr="008D6CB8">
        <w:rPr>
          <w:rFonts w:ascii="Calibri" w:hAnsi="Calibri" w:cs="Calibri"/>
        </w:rPr>
        <w:t xml:space="preserve">lifespan. </w:t>
      </w:r>
      <w:r w:rsidR="00774569" w:rsidRPr="008D6CB8">
        <w:rPr>
          <w:rFonts w:ascii="Calibri" w:hAnsi="Calibri" w:cs="Calibri"/>
        </w:rPr>
        <w:t>[11]</w:t>
      </w:r>
      <w:r w:rsidRPr="008D6CB8">
        <w:rPr>
          <w:rFonts w:ascii="Calibri" w:hAnsi="Calibri" w:cs="Calibri"/>
        </w:rPr>
        <w:t xml:space="preserve"> </w:t>
      </w:r>
    </w:p>
    <w:p w14:paraId="4992229E" w14:textId="6E49EAE4" w:rsidR="0010654A" w:rsidRPr="008D6CB8" w:rsidRDefault="0010654A" w:rsidP="0010654A">
      <w:pPr>
        <w:rPr>
          <w:rFonts w:ascii="Calibri" w:hAnsi="Calibri" w:cs="Calibri"/>
        </w:rPr>
      </w:pPr>
      <w:r w:rsidRPr="008D6CB8">
        <w:rPr>
          <w:rFonts w:ascii="Calibri" w:hAnsi="Calibri" w:cs="Calibri"/>
        </w:rPr>
        <w:t xml:space="preserve">We opted for a Linux based OS as it is Open Source, therefore being Free at point of demand reducing the system cost. </w:t>
      </w:r>
      <w:r w:rsidR="00774569" w:rsidRPr="008D6CB8">
        <w:rPr>
          <w:rFonts w:ascii="Calibri" w:hAnsi="Calibri" w:cs="Calibri"/>
        </w:rPr>
        <w:t>[12]</w:t>
      </w:r>
      <w:r w:rsidRPr="008D6CB8">
        <w:rPr>
          <w:rFonts w:ascii="Calibri" w:hAnsi="Calibri" w:cs="Calibri"/>
        </w:rPr>
        <w:t xml:space="preserve"> These </w:t>
      </w:r>
      <w:r w:rsidR="00822313" w:rsidRPr="008D6CB8">
        <w:rPr>
          <w:rFonts w:ascii="Calibri" w:hAnsi="Calibri" w:cs="Calibri"/>
        </w:rPr>
        <w:t>OS’</w:t>
      </w:r>
      <w:r w:rsidRPr="008D6CB8">
        <w:rPr>
          <w:rFonts w:ascii="Calibri" w:hAnsi="Calibri" w:cs="Calibri"/>
        </w:rPr>
        <w:t>s are well documented and highly configurable. It can also be argued th</w:t>
      </w:r>
      <w:r w:rsidR="00933E1A" w:rsidRPr="008D6CB8">
        <w:rPr>
          <w:rFonts w:ascii="Calibri" w:hAnsi="Calibri" w:cs="Calibri"/>
        </w:rPr>
        <w:t>ey are</w:t>
      </w:r>
      <w:r w:rsidRPr="008D6CB8">
        <w:rPr>
          <w:rFonts w:ascii="Calibri" w:hAnsi="Calibri" w:cs="Calibri"/>
        </w:rPr>
        <w:t xml:space="preserve"> less vulnerable than Windows </w:t>
      </w:r>
      <w:r w:rsidR="00933E1A" w:rsidRPr="008D6CB8">
        <w:rPr>
          <w:rFonts w:ascii="Calibri" w:hAnsi="Calibri" w:cs="Calibri"/>
        </w:rPr>
        <w:t>OS</w:t>
      </w:r>
      <w:r w:rsidRPr="008D6CB8">
        <w:rPr>
          <w:rFonts w:ascii="Calibri" w:hAnsi="Calibri" w:cs="Calibri"/>
        </w:rPr>
        <w:t xml:space="preserve">. </w:t>
      </w:r>
      <w:r w:rsidR="00774569" w:rsidRPr="008D6CB8">
        <w:rPr>
          <w:rFonts w:ascii="Calibri" w:hAnsi="Calibri" w:cs="Calibri"/>
        </w:rPr>
        <w:t>[13]</w:t>
      </w:r>
      <w:r w:rsidRPr="008D6CB8">
        <w:rPr>
          <w:rFonts w:ascii="Calibri" w:hAnsi="Calibri" w:cs="Calibri"/>
        </w:rPr>
        <w:t xml:space="preserve"> An alternative would be to use DragonOS, </w:t>
      </w:r>
      <w:r w:rsidR="0000543B" w:rsidRPr="008D6CB8">
        <w:rPr>
          <w:rFonts w:ascii="Calibri" w:hAnsi="Calibri" w:cs="Calibri"/>
        </w:rPr>
        <w:t xml:space="preserve">as it is </w:t>
      </w:r>
      <w:r w:rsidRPr="008D6CB8">
        <w:rPr>
          <w:rFonts w:ascii="Calibri" w:hAnsi="Calibri" w:cs="Calibri"/>
        </w:rPr>
        <w:t>designed to be highly compatible with</w:t>
      </w:r>
      <w:r w:rsidR="0000543B" w:rsidRPr="008D6CB8">
        <w:rPr>
          <w:rFonts w:ascii="Calibri" w:hAnsi="Calibri" w:cs="Calibri"/>
        </w:rPr>
        <w:t xml:space="preserve"> SDRs</w:t>
      </w:r>
      <w:r w:rsidRPr="008D6CB8">
        <w:rPr>
          <w:rFonts w:ascii="Calibri" w:hAnsi="Calibri" w:cs="Calibri"/>
        </w:rPr>
        <w:t>, however this less commonly used and</w:t>
      </w:r>
      <w:r w:rsidR="0000543B" w:rsidRPr="008D6CB8">
        <w:rPr>
          <w:rFonts w:ascii="Calibri" w:hAnsi="Calibri" w:cs="Calibri"/>
        </w:rPr>
        <w:t xml:space="preserve"> our customer has more relevant experience using Ubuntu</w:t>
      </w:r>
      <w:r w:rsidR="005A2AF1" w:rsidRPr="008D6CB8">
        <w:rPr>
          <w:rFonts w:ascii="Calibri" w:hAnsi="Calibri" w:cs="Calibri"/>
        </w:rPr>
        <w:t>.</w:t>
      </w:r>
      <w:r w:rsidRPr="008D6CB8">
        <w:rPr>
          <w:rFonts w:ascii="Calibri" w:hAnsi="Calibri" w:cs="Calibri"/>
        </w:rPr>
        <w:t xml:space="preserve"> </w:t>
      </w:r>
      <w:r w:rsidR="00774569" w:rsidRPr="008D6CB8">
        <w:rPr>
          <w:rFonts w:ascii="Calibri" w:hAnsi="Calibri" w:cs="Calibri"/>
        </w:rPr>
        <w:t>[14]</w:t>
      </w:r>
      <w:r w:rsidRPr="008D6CB8">
        <w:rPr>
          <w:rFonts w:ascii="Calibri" w:hAnsi="Calibri" w:cs="Calibri"/>
        </w:rPr>
        <w:t xml:space="preserve"> </w:t>
      </w:r>
      <w:commentRangeEnd w:id="18"/>
      <w:r w:rsidR="00D11832" w:rsidRPr="008D6CB8">
        <w:rPr>
          <w:rStyle w:val="CommentReference"/>
        </w:rPr>
        <w:commentReference w:id="18"/>
      </w:r>
    </w:p>
    <w:p w14:paraId="297274BF" w14:textId="74653360" w:rsidR="00A90A55" w:rsidRDefault="0002774E" w:rsidP="00C20FE4">
      <w:pPr>
        <w:pStyle w:val="Heading2"/>
        <w:rPr>
          <w:rFonts w:ascii="Calibri" w:hAnsi="Calibri" w:cs="Calibri"/>
          <w:b/>
          <w:bCs/>
          <w:sz w:val="20"/>
          <w:szCs w:val="20"/>
        </w:rPr>
      </w:pPr>
      <w:bookmarkStart w:id="19" w:name="_Toc170831990"/>
      <w:bookmarkEnd w:id="16"/>
      <w:r>
        <w:rPr>
          <w:rFonts w:ascii="Calibri" w:hAnsi="Calibri" w:cs="Calibri"/>
          <w:b/>
          <w:bCs/>
          <w:sz w:val="20"/>
          <w:szCs w:val="20"/>
        </w:rPr>
        <w:t>Hardware Selection</w:t>
      </w:r>
      <w:bookmarkEnd w:id="19"/>
    </w:p>
    <w:p w14:paraId="7CDC82D4" w14:textId="7F806F4E" w:rsidR="00435C37" w:rsidRPr="00435C37" w:rsidRDefault="00435C37" w:rsidP="0002774E">
      <w:pPr>
        <w:rPr>
          <w:rFonts w:ascii="Calibri" w:hAnsi="Calibri" w:cs="Calibri"/>
          <w:u w:val="single"/>
        </w:rPr>
      </w:pPr>
      <w:commentRangeStart w:id="20"/>
      <w:r w:rsidRPr="00435C37">
        <w:rPr>
          <w:rFonts w:ascii="Calibri" w:hAnsi="Calibri" w:cs="Calibri"/>
          <w:u w:val="single"/>
        </w:rPr>
        <w:t>RF Front End</w:t>
      </w:r>
    </w:p>
    <w:p w14:paraId="349C6F9A" w14:textId="0F5152FE" w:rsidR="0049414A" w:rsidRPr="008D6CB8" w:rsidRDefault="00677649" w:rsidP="0049414A">
      <w:pPr>
        <w:rPr>
          <w:rFonts w:ascii="Calibri" w:hAnsi="Calibri" w:cs="Calibri"/>
        </w:rPr>
      </w:pPr>
      <w:r>
        <w:rPr>
          <w:rFonts w:ascii="Calibri" w:hAnsi="Calibri" w:cs="Calibri"/>
        </w:rPr>
        <w:t xml:space="preserve">It </w:t>
      </w:r>
      <w:r w:rsidR="0049414A" w:rsidRPr="007B7ECA">
        <w:rPr>
          <w:rFonts w:ascii="Calibri" w:hAnsi="Calibri" w:cs="Calibri"/>
        </w:rPr>
        <w:t>is important to ensure all</w:t>
      </w:r>
      <w:r w:rsidR="005845A8" w:rsidRPr="007B7ECA">
        <w:rPr>
          <w:rFonts w:ascii="Calibri" w:hAnsi="Calibri" w:cs="Calibri"/>
        </w:rPr>
        <w:t xml:space="preserve"> the </w:t>
      </w:r>
      <w:r w:rsidR="0049414A" w:rsidRPr="007B7ECA">
        <w:rPr>
          <w:rFonts w:ascii="Calibri" w:hAnsi="Calibri" w:cs="Calibri"/>
        </w:rPr>
        <w:t>components are Impedance matched</w:t>
      </w:r>
      <w:r>
        <w:rPr>
          <w:rFonts w:ascii="Calibri" w:hAnsi="Calibri" w:cs="Calibri"/>
        </w:rPr>
        <w:t>, when selecting parts for the receiver system.</w:t>
      </w:r>
      <w:r w:rsidR="0049414A" w:rsidRPr="007B7ECA">
        <w:rPr>
          <w:rFonts w:ascii="Calibri" w:hAnsi="Calibri" w:cs="Calibri"/>
        </w:rPr>
        <w:t xml:space="preserve"> Therefore all components </w:t>
      </w:r>
      <w:r w:rsidR="00F711C1" w:rsidRPr="007B7ECA">
        <w:rPr>
          <w:rFonts w:ascii="Calibri" w:hAnsi="Calibri" w:cs="Calibri"/>
        </w:rPr>
        <w:t>selected for the</w:t>
      </w:r>
      <w:r w:rsidR="0049414A" w:rsidRPr="007B7ECA">
        <w:rPr>
          <w:rFonts w:ascii="Calibri" w:hAnsi="Calibri" w:cs="Calibri"/>
        </w:rPr>
        <w:t xml:space="preserve"> front end </w:t>
      </w:r>
      <w:r w:rsidR="00F711C1" w:rsidRPr="007B7ECA">
        <w:rPr>
          <w:rFonts w:ascii="Calibri" w:hAnsi="Calibri" w:cs="Calibri"/>
        </w:rPr>
        <w:t xml:space="preserve">have a </w:t>
      </w:r>
      <w:r w:rsidR="0049414A" w:rsidRPr="007B7ECA">
        <w:rPr>
          <w:rFonts w:ascii="Calibri" w:hAnsi="Calibri" w:cs="Calibri"/>
        </w:rPr>
        <w:t xml:space="preserve">Nominal Impedance of </w:t>
      </w:r>
      <w:r w:rsidR="0049414A" w:rsidRPr="008D6CB8">
        <w:rPr>
          <w:rFonts w:ascii="Calibri" w:hAnsi="Calibri" w:cs="Calibri"/>
        </w:rPr>
        <w:t xml:space="preserve">50Ω. </w:t>
      </w:r>
      <w:r w:rsidR="00774569" w:rsidRPr="008D6CB8">
        <w:rPr>
          <w:rFonts w:ascii="Calibri" w:hAnsi="Calibri" w:cs="Calibri"/>
        </w:rPr>
        <w:t>[20]</w:t>
      </w:r>
      <w:r w:rsidR="0049414A" w:rsidRPr="008D6CB8">
        <w:rPr>
          <w:rFonts w:ascii="Calibri" w:hAnsi="Calibri" w:cs="Calibri"/>
        </w:rPr>
        <w:t xml:space="preserve"> This </w:t>
      </w:r>
      <w:r w:rsidR="00CB3FB8" w:rsidRPr="008D6CB8">
        <w:rPr>
          <w:rFonts w:ascii="Calibri" w:hAnsi="Calibri" w:cs="Calibri"/>
        </w:rPr>
        <w:t>provides</w:t>
      </w:r>
      <w:r w:rsidR="0049414A" w:rsidRPr="008D6CB8">
        <w:rPr>
          <w:rFonts w:ascii="Calibri" w:hAnsi="Calibri" w:cs="Calibri"/>
        </w:rPr>
        <w:t xml:space="preserve"> Electromagnetic Compatibility (EMC), as if not matched correctly signal reflection</w:t>
      </w:r>
      <w:r w:rsidR="00CF0695" w:rsidRPr="008D6CB8">
        <w:rPr>
          <w:rFonts w:ascii="Calibri" w:hAnsi="Calibri" w:cs="Calibri"/>
        </w:rPr>
        <w:t>s</w:t>
      </w:r>
      <w:r w:rsidR="0049414A" w:rsidRPr="008D6CB8">
        <w:rPr>
          <w:rFonts w:ascii="Calibri" w:hAnsi="Calibri" w:cs="Calibri"/>
        </w:rPr>
        <w:t xml:space="preserve"> will occur at joins in the transmission path resulting in inefficient power transfer, and </w:t>
      </w:r>
      <w:r w:rsidR="00CF0695" w:rsidRPr="008D6CB8">
        <w:rPr>
          <w:rFonts w:ascii="Calibri" w:hAnsi="Calibri" w:cs="Calibri"/>
        </w:rPr>
        <w:t>potentially reduce</w:t>
      </w:r>
      <w:r w:rsidR="0049414A" w:rsidRPr="008D6CB8">
        <w:rPr>
          <w:rFonts w:ascii="Calibri" w:hAnsi="Calibri" w:cs="Calibri"/>
        </w:rPr>
        <w:t xml:space="preserve"> detect</w:t>
      </w:r>
      <w:r w:rsidR="001C371E" w:rsidRPr="008D6CB8">
        <w:rPr>
          <w:rFonts w:ascii="Calibri" w:hAnsi="Calibri" w:cs="Calibri"/>
        </w:rPr>
        <w:t>or</w:t>
      </w:r>
      <w:r w:rsidR="001F759D" w:rsidRPr="008D6CB8">
        <w:rPr>
          <w:rFonts w:ascii="Calibri" w:hAnsi="Calibri" w:cs="Calibri"/>
        </w:rPr>
        <w:t xml:space="preserve"> sensitivity</w:t>
      </w:r>
      <w:r w:rsidR="0049414A" w:rsidRPr="008D6CB8">
        <w:rPr>
          <w:rFonts w:ascii="Calibri" w:hAnsi="Calibri" w:cs="Calibri"/>
        </w:rPr>
        <w:t xml:space="preserve">. </w:t>
      </w:r>
      <w:r w:rsidR="00774569" w:rsidRPr="008D6CB8">
        <w:rPr>
          <w:rFonts w:ascii="Calibri" w:hAnsi="Calibri" w:cs="Calibri"/>
        </w:rPr>
        <w:t>[21]</w:t>
      </w:r>
    </w:p>
    <w:p w14:paraId="54870082" w14:textId="32106AC0" w:rsidR="00633CFD" w:rsidRPr="008D6CB8" w:rsidRDefault="00633CFD" w:rsidP="0049414A">
      <w:pPr>
        <w:rPr>
          <w:rFonts w:ascii="Calibri" w:hAnsi="Calibri" w:cs="Calibri"/>
        </w:rPr>
      </w:pPr>
      <w:r w:rsidRPr="008D6CB8">
        <w:rPr>
          <w:rFonts w:ascii="Calibri" w:hAnsi="Calibri" w:cs="Calibri"/>
        </w:rPr>
        <w:t xml:space="preserve">Pugh </w:t>
      </w:r>
      <w:r w:rsidR="002E177D" w:rsidRPr="008D6CB8">
        <w:rPr>
          <w:rFonts w:ascii="Calibri" w:hAnsi="Calibri" w:cs="Calibri"/>
        </w:rPr>
        <w:t>D</w:t>
      </w:r>
      <w:r w:rsidRPr="008D6CB8">
        <w:rPr>
          <w:rFonts w:ascii="Calibri" w:hAnsi="Calibri" w:cs="Calibri"/>
        </w:rPr>
        <w:t>ecision</w:t>
      </w:r>
      <w:r w:rsidR="002E177D" w:rsidRPr="008D6CB8">
        <w:rPr>
          <w:rFonts w:ascii="Calibri" w:hAnsi="Calibri" w:cs="Calibri"/>
        </w:rPr>
        <w:t xml:space="preserve"> M</w:t>
      </w:r>
      <w:r w:rsidR="0077102D" w:rsidRPr="008D6CB8">
        <w:rPr>
          <w:rFonts w:ascii="Calibri" w:hAnsi="Calibri" w:cs="Calibri"/>
        </w:rPr>
        <w:t xml:space="preserve">atrices were used </w:t>
      </w:r>
      <w:r w:rsidR="005E42FA" w:rsidRPr="008D6CB8">
        <w:rPr>
          <w:rFonts w:ascii="Calibri" w:hAnsi="Calibri" w:cs="Calibri"/>
        </w:rPr>
        <w:t>for</w:t>
      </w:r>
      <w:r w:rsidR="0077102D" w:rsidRPr="008D6CB8">
        <w:rPr>
          <w:rFonts w:ascii="Calibri" w:hAnsi="Calibri" w:cs="Calibri"/>
        </w:rPr>
        <w:t xml:space="preserve"> down </w:t>
      </w:r>
      <w:r w:rsidR="00E01D24" w:rsidRPr="008D6CB8">
        <w:rPr>
          <w:rFonts w:ascii="Calibri" w:hAnsi="Calibri" w:cs="Calibri"/>
        </w:rPr>
        <w:t>select</w:t>
      </w:r>
      <w:r w:rsidR="005E42FA" w:rsidRPr="008D6CB8">
        <w:rPr>
          <w:rFonts w:ascii="Calibri" w:hAnsi="Calibri" w:cs="Calibri"/>
        </w:rPr>
        <w:t>ion</w:t>
      </w:r>
      <w:r w:rsidR="00E01D24" w:rsidRPr="008D6CB8">
        <w:rPr>
          <w:rFonts w:ascii="Calibri" w:hAnsi="Calibri" w:cs="Calibri"/>
        </w:rPr>
        <w:t xml:space="preserve"> </w:t>
      </w:r>
      <w:r w:rsidR="005E42FA" w:rsidRPr="008D6CB8">
        <w:rPr>
          <w:rFonts w:ascii="Calibri" w:hAnsi="Calibri" w:cs="Calibri"/>
        </w:rPr>
        <w:t>of</w:t>
      </w:r>
      <w:r w:rsidR="00E01D24" w:rsidRPr="008D6CB8">
        <w:rPr>
          <w:rFonts w:ascii="Calibri" w:hAnsi="Calibri" w:cs="Calibri"/>
        </w:rPr>
        <w:t xml:space="preserve"> components to be </w:t>
      </w:r>
      <w:r w:rsidR="0077102D" w:rsidRPr="008D6CB8">
        <w:rPr>
          <w:rFonts w:ascii="Calibri" w:hAnsi="Calibri" w:cs="Calibri"/>
        </w:rPr>
        <w:t>use</w:t>
      </w:r>
      <w:r w:rsidR="00E01D24" w:rsidRPr="008D6CB8">
        <w:rPr>
          <w:rFonts w:ascii="Calibri" w:hAnsi="Calibri" w:cs="Calibri"/>
        </w:rPr>
        <w:t>d</w:t>
      </w:r>
      <w:r w:rsidR="0077102D" w:rsidRPr="008D6CB8">
        <w:rPr>
          <w:rFonts w:ascii="Calibri" w:hAnsi="Calibri" w:cs="Calibri"/>
        </w:rPr>
        <w:t xml:space="preserve"> </w:t>
      </w:r>
      <w:r w:rsidR="00E01D24" w:rsidRPr="008D6CB8">
        <w:rPr>
          <w:rFonts w:ascii="Calibri" w:hAnsi="Calibri" w:cs="Calibri"/>
        </w:rPr>
        <w:t>in</w:t>
      </w:r>
      <w:r w:rsidR="0077102D" w:rsidRPr="008D6CB8">
        <w:rPr>
          <w:rFonts w:ascii="Calibri" w:hAnsi="Calibri" w:cs="Calibri"/>
        </w:rPr>
        <w:t xml:space="preserve"> our system</w:t>
      </w:r>
      <w:r w:rsidRPr="008D6CB8">
        <w:rPr>
          <w:rFonts w:ascii="Calibri" w:hAnsi="Calibri" w:cs="Calibri"/>
        </w:rPr>
        <w:t xml:space="preserve">; these being shown by </w:t>
      </w:r>
      <w:r w:rsidRPr="008D6CB8">
        <w:rPr>
          <w:rFonts w:ascii="Calibri" w:hAnsi="Calibri" w:cs="Calibri"/>
        </w:rPr>
        <w:fldChar w:fldCharType="begin"/>
      </w:r>
      <w:r w:rsidRPr="008D6CB8">
        <w:rPr>
          <w:rFonts w:ascii="Calibri" w:hAnsi="Calibri" w:cs="Calibri"/>
        </w:rPr>
        <w:instrText xml:space="preserve"> REF _Ref170088217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4</w:t>
      </w:r>
      <w:r w:rsidRPr="008D6CB8">
        <w:rPr>
          <w:rFonts w:ascii="Calibri" w:hAnsi="Calibri" w:cs="Calibri"/>
        </w:rPr>
        <w:fldChar w:fldCharType="end"/>
      </w:r>
      <w:r w:rsidRPr="008D6CB8">
        <w:rPr>
          <w:rFonts w:ascii="Calibri" w:hAnsi="Calibri" w:cs="Calibri"/>
        </w:rPr>
        <w:t xml:space="preserve">, </w:t>
      </w:r>
      <w:r w:rsidRPr="008D6CB8">
        <w:rPr>
          <w:rFonts w:ascii="Calibri" w:hAnsi="Calibri" w:cs="Calibri"/>
        </w:rPr>
        <w:fldChar w:fldCharType="begin"/>
      </w:r>
      <w:r w:rsidRPr="008D6CB8">
        <w:rPr>
          <w:rFonts w:ascii="Calibri" w:hAnsi="Calibri" w:cs="Calibri"/>
        </w:rPr>
        <w:instrText xml:space="preserve"> REF _Ref170088366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5</w:t>
      </w:r>
      <w:r w:rsidRPr="008D6CB8">
        <w:rPr>
          <w:rFonts w:ascii="Calibri" w:hAnsi="Calibri" w:cs="Calibri"/>
        </w:rPr>
        <w:fldChar w:fldCharType="end"/>
      </w:r>
      <w:r w:rsidRPr="008D6CB8">
        <w:rPr>
          <w:rFonts w:ascii="Calibri" w:hAnsi="Calibri" w:cs="Calibri"/>
        </w:rPr>
        <w:t xml:space="preserve">, </w:t>
      </w:r>
      <w:r w:rsidRPr="008D6CB8">
        <w:rPr>
          <w:rFonts w:ascii="Calibri" w:hAnsi="Calibri" w:cs="Calibri"/>
        </w:rPr>
        <w:fldChar w:fldCharType="begin"/>
      </w:r>
      <w:r w:rsidRPr="008D6CB8">
        <w:rPr>
          <w:rFonts w:ascii="Calibri" w:hAnsi="Calibri" w:cs="Calibri"/>
        </w:rPr>
        <w:instrText xml:space="preserve"> REF _Ref170088467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color w:val="000000" w:themeColor="text1"/>
        </w:rPr>
        <w:t xml:space="preserve">Table </w:t>
      </w:r>
      <w:r w:rsidR="00E56FA7" w:rsidRPr="00E56FA7">
        <w:rPr>
          <w:rFonts w:ascii="Calibri" w:hAnsi="Calibri" w:cs="Calibri"/>
          <w:noProof/>
          <w:color w:val="000000" w:themeColor="text1"/>
        </w:rPr>
        <w:t>6</w:t>
      </w:r>
      <w:r w:rsidRPr="008D6CB8">
        <w:rPr>
          <w:rFonts w:ascii="Calibri" w:hAnsi="Calibri" w:cs="Calibri"/>
        </w:rPr>
        <w:fldChar w:fldCharType="end"/>
      </w:r>
      <w:r w:rsidRPr="008D6CB8">
        <w:rPr>
          <w:rFonts w:ascii="Calibri" w:hAnsi="Calibri" w:cs="Calibri"/>
        </w:rPr>
        <w:t xml:space="preserve"> and </w:t>
      </w:r>
      <w:r w:rsidRPr="008D6CB8">
        <w:rPr>
          <w:rFonts w:ascii="Calibri" w:hAnsi="Calibri" w:cs="Calibri"/>
        </w:rPr>
        <w:fldChar w:fldCharType="begin"/>
      </w:r>
      <w:r w:rsidRPr="008D6CB8">
        <w:rPr>
          <w:rFonts w:ascii="Calibri" w:hAnsi="Calibri" w:cs="Calibri"/>
        </w:rPr>
        <w:instrText xml:space="preserve"> REF _Ref170088557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color w:val="000000" w:themeColor="text1"/>
        </w:rPr>
        <w:t xml:space="preserve">Table </w:t>
      </w:r>
      <w:r w:rsidR="00E56FA7" w:rsidRPr="00E56FA7">
        <w:rPr>
          <w:rFonts w:ascii="Calibri" w:hAnsi="Calibri" w:cs="Calibri"/>
          <w:noProof/>
          <w:color w:val="000000" w:themeColor="text1"/>
        </w:rPr>
        <w:t>7</w:t>
      </w:r>
      <w:r w:rsidRPr="008D6CB8">
        <w:rPr>
          <w:rFonts w:ascii="Calibri" w:hAnsi="Calibri" w:cs="Calibri"/>
        </w:rPr>
        <w:fldChar w:fldCharType="end"/>
      </w:r>
      <w:r w:rsidRPr="008D6CB8">
        <w:rPr>
          <w:rFonts w:ascii="Calibri" w:hAnsi="Calibri" w:cs="Calibri"/>
        </w:rPr>
        <w:t>. Greater detail</w:t>
      </w:r>
      <w:r w:rsidR="00E01D24" w:rsidRPr="008D6CB8">
        <w:rPr>
          <w:rFonts w:ascii="Calibri" w:hAnsi="Calibri" w:cs="Calibri"/>
        </w:rPr>
        <w:t xml:space="preserve"> of this process</w:t>
      </w:r>
      <w:r w:rsidRPr="008D6CB8">
        <w:rPr>
          <w:rFonts w:ascii="Calibri" w:hAnsi="Calibri" w:cs="Calibri"/>
        </w:rPr>
        <w:t xml:space="preserve"> can be found in A</w:t>
      </w:r>
      <w:r w:rsidR="001263FC">
        <w:rPr>
          <w:rFonts w:ascii="Calibri" w:hAnsi="Calibri" w:cs="Calibri"/>
        </w:rPr>
        <w:t>ppendix</w:t>
      </w:r>
      <w:r w:rsidRPr="008D6CB8">
        <w:rPr>
          <w:rFonts w:ascii="Calibri" w:hAnsi="Calibri" w:cs="Calibri"/>
        </w:rPr>
        <w:t xml:space="preserve"> A</w:t>
      </w:r>
      <w:r w:rsidR="00EC1B18" w:rsidRPr="008D6CB8">
        <w:rPr>
          <w:rFonts w:ascii="Calibri" w:hAnsi="Calibri" w:cs="Calibri"/>
        </w:rPr>
        <w:t>.</w:t>
      </w:r>
    </w:p>
    <w:p w14:paraId="3AE00341" w14:textId="57B7721B" w:rsidR="0049414A" w:rsidRDefault="00F86029" w:rsidP="0049414A">
      <w:pPr>
        <w:rPr>
          <w:rFonts w:ascii="Calibri" w:hAnsi="Calibri" w:cs="Calibri"/>
          <w:u w:val="single"/>
        </w:rPr>
      </w:pPr>
      <w:r>
        <w:rPr>
          <w:rFonts w:ascii="Calibri" w:hAnsi="Calibri" w:cs="Calibri"/>
          <w:u w:val="single"/>
        </w:rPr>
        <w:t xml:space="preserve">Passive </w:t>
      </w:r>
      <w:r w:rsidR="0049414A" w:rsidRPr="00435C37">
        <w:rPr>
          <w:rFonts w:ascii="Calibri" w:hAnsi="Calibri" w:cs="Calibri"/>
          <w:u w:val="single"/>
        </w:rPr>
        <w:t>Directional Antennas</w:t>
      </w:r>
    </w:p>
    <w:p w14:paraId="6D8C47AA" w14:textId="4718C660" w:rsidR="000F086D" w:rsidRPr="000F086D" w:rsidRDefault="00464A21" w:rsidP="0049414A">
      <w:pPr>
        <w:rPr>
          <w:rFonts w:ascii="Calibri" w:hAnsi="Calibri" w:cs="Calibri"/>
        </w:rPr>
      </w:pPr>
      <w:r w:rsidRPr="000F086D">
        <w:rPr>
          <w:rFonts w:ascii="Calibri" w:hAnsi="Calibri" w:cs="Calibri"/>
        </w:rPr>
        <w:t xml:space="preserve">Refer to </w:t>
      </w:r>
      <w:r w:rsidRPr="000F086D">
        <w:rPr>
          <w:rFonts w:ascii="Calibri" w:hAnsi="Calibri" w:cs="Calibri"/>
        </w:rPr>
        <w:fldChar w:fldCharType="begin"/>
      </w:r>
      <w:r w:rsidRPr="000F086D">
        <w:rPr>
          <w:rFonts w:ascii="Calibri" w:hAnsi="Calibri" w:cs="Calibri"/>
        </w:rPr>
        <w:instrText xml:space="preserve"> REF _Ref170088217 \h </w:instrText>
      </w:r>
      <w:r w:rsidR="00B165AE" w:rsidRPr="000F086D">
        <w:rPr>
          <w:rFonts w:ascii="Calibri" w:hAnsi="Calibri" w:cs="Calibri"/>
        </w:rPr>
        <w:instrText xml:space="preserve"> \* MERGEFORMAT </w:instrText>
      </w:r>
      <w:r w:rsidRPr="000F086D">
        <w:rPr>
          <w:rFonts w:ascii="Calibri" w:hAnsi="Calibri" w:cs="Calibri"/>
        </w:rPr>
      </w:r>
      <w:r w:rsidRPr="000F086D">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4</w:t>
      </w:r>
      <w:r w:rsidRPr="000F086D">
        <w:rPr>
          <w:rFonts w:ascii="Calibri" w:hAnsi="Calibri" w:cs="Calibri"/>
        </w:rPr>
        <w:fldChar w:fldCharType="end"/>
      </w:r>
      <w:r w:rsidRPr="000F086D">
        <w:rPr>
          <w:rFonts w:ascii="Calibri" w:hAnsi="Calibri" w:cs="Calibri"/>
        </w:rPr>
        <w:t xml:space="preserve">, the </w:t>
      </w:r>
      <w:r w:rsidRPr="000F086D">
        <w:rPr>
          <w:rFonts w:ascii="Calibri" w:hAnsi="Calibri" w:cs="Calibri"/>
          <w:i/>
          <w:iCs/>
        </w:rPr>
        <w:t>‘</w:t>
      </w:r>
      <w:r w:rsidRPr="000F086D">
        <w:rPr>
          <w:rFonts w:ascii="Calibri" w:eastAsia="Times New Roman" w:hAnsi="Calibri" w:cs="Calibri"/>
          <w:i/>
          <w:iCs/>
          <w:color w:val="000000"/>
          <w:lang w:eastAsia="en-GB"/>
        </w:rPr>
        <w:t xml:space="preserve">Sevskiy GmbH RF ANT LPDA Directed SMA 0.79-9GHZ’ </w:t>
      </w:r>
      <w:r w:rsidRPr="000F086D">
        <w:rPr>
          <w:rFonts w:ascii="Calibri" w:eastAsia="Times New Roman" w:hAnsi="Calibri" w:cs="Calibri"/>
          <w:color w:val="000000"/>
          <w:lang w:eastAsia="en-GB"/>
        </w:rPr>
        <w:t>antenna was selected</w:t>
      </w:r>
      <w:r w:rsidR="00461FBA" w:rsidRPr="000F086D">
        <w:rPr>
          <w:rFonts w:ascii="Calibri" w:eastAsia="Times New Roman" w:hAnsi="Calibri" w:cs="Calibri"/>
          <w:color w:val="000000"/>
          <w:lang w:eastAsia="en-GB"/>
        </w:rPr>
        <w:t xml:space="preserve"> to</w:t>
      </w:r>
      <w:r w:rsidR="000F086D" w:rsidRPr="000F086D">
        <w:rPr>
          <w:rFonts w:ascii="Calibri" w:eastAsia="Times New Roman" w:hAnsi="Calibri" w:cs="Calibri"/>
          <w:color w:val="000000"/>
          <w:lang w:eastAsia="en-GB"/>
        </w:rPr>
        <w:t xml:space="preserve"> </w:t>
      </w:r>
      <w:r w:rsidR="00461FBA" w:rsidRPr="000F086D">
        <w:rPr>
          <w:rFonts w:ascii="Calibri" w:eastAsia="Times New Roman" w:hAnsi="Calibri" w:cs="Calibri"/>
          <w:color w:val="000000"/>
          <w:lang w:eastAsia="en-GB"/>
        </w:rPr>
        <w:t>capture transmitted signals.</w:t>
      </w:r>
      <w:r w:rsidR="000F086D" w:rsidRPr="000F086D">
        <w:rPr>
          <w:rFonts w:ascii="Calibri" w:eastAsia="Times New Roman" w:hAnsi="Calibri" w:cs="Calibri"/>
          <w:color w:val="000000"/>
          <w:lang w:eastAsia="en-GB"/>
        </w:rPr>
        <w:t xml:space="preserve"> </w:t>
      </w:r>
      <w:r w:rsidR="000F086D" w:rsidRPr="000F086D">
        <w:rPr>
          <w:rFonts w:ascii="Calibri" w:hAnsi="Calibri" w:cs="Calibri"/>
        </w:rPr>
        <w:t>It</w:t>
      </w:r>
      <w:r w:rsidR="00B165AE" w:rsidRPr="000F086D">
        <w:rPr>
          <w:rFonts w:ascii="Calibri" w:hAnsi="Calibri" w:cs="Calibri"/>
        </w:rPr>
        <w:t xml:space="preserve"> was decided to use four </w:t>
      </w:r>
      <w:r w:rsidR="00A10D3E" w:rsidRPr="000F086D">
        <w:rPr>
          <w:rFonts w:ascii="Calibri" w:hAnsi="Calibri" w:cs="Calibri"/>
        </w:rPr>
        <w:t xml:space="preserve">passive </w:t>
      </w:r>
      <w:r w:rsidR="00B165AE" w:rsidRPr="000F086D">
        <w:rPr>
          <w:rFonts w:ascii="Calibri" w:hAnsi="Calibri" w:cs="Calibri"/>
        </w:rPr>
        <w:t xml:space="preserve">directional antennas, </w:t>
      </w:r>
      <w:r w:rsidR="000F086D" w:rsidRPr="000F086D">
        <w:rPr>
          <w:rFonts w:ascii="Calibri" w:hAnsi="Calibri" w:cs="Calibri"/>
        </w:rPr>
        <w:t xml:space="preserve">to enable a direction finding capability, with each </w:t>
      </w:r>
      <w:r w:rsidR="00B165AE" w:rsidRPr="000F086D">
        <w:rPr>
          <w:rFonts w:ascii="Calibri" w:hAnsi="Calibri" w:cs="Calibri"/>
        </w:rPr>
        <w:t xml:space="preserve">conducting surveillance in one of four zones dictated by their beamwidth. </w:t>
      </w:r>
      <w:r w:rsidR="000F086D" w:rsidRPr="000F086D">
        <w:rPr>
          <w:rFonts w:ascii="Calibri" w:hAnsi="Calibri" w:cs="Calibri"/>
        </w:rPr>
        <w:t>This antenna can effectively operate across the DC to 6 GHz frequency range and hence was chosen.</w:t>
      </w:r>
    </w:p>
    <w:p w14:paraId="2A146A78" w14:textId="77777777" w:rsidR="001A0E06" w:rsidRDefault="001A0E06" w:rsidP="001A0E06">
      <w:pPr>
        <w:keepNext/>
        <w:jc w:val="center"/>
      </w:pPr>
      <w:r w:rsidRPr="001A0E06">
        <w:rPr>
          <w:rFonts w:ascii="Calibri" w:hAnsi="Calibri" w:cs="Calibri"/>
          <w:noProof/>
          <w:lang w:eastAsia="en-GB"/>
        </w:rPr>
        <w:drawing>
          <wp:inline distT="0" distB="0" distL="0" distR="0" wp14:anchorId="536D3791" wp14:editId="5C9B5749">
            <wp:extent cx="4305300" cy="2836652"/>
            <wp:effectExtent l="0" t="0" r="0" b="1905"/>
            <wp:docPr id="90264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44955" name=""/>
                    <pic:cNvPicPr/>
                  </pic:nvPicPr>
                  <pic:blipFill>
                    <a:blip r:embed="rId14"/>
                    <a:stretch>
                      <a:fillRect/>
                    </a:stretch>
                  </pic:blipFill>
                  <pic:spPr>
                    <a:xfrm>
                      <a:off x="0" y="0"/>
                      <a:ext cx="4315020" cy="2843056"/>
                    </a:xfrm>
                    <a:prstGeom prst="rect">
                      <a:avLst/>
                    </a:prstGeom>
                  </pic:spPr>
                </pic:pic>
              </a:graphicData>
            </a:graphic>
          </wp:inline>
        </w:drawing>
      </w:r>
    </w:p>
    <w:p w14:paraId="5C2FAD7F" w14:textId="4A1671F6" w:rsidR="001A0E06" w:rsidRPr="001A0E06" w:rsidRDefault="001A0E06" w:rsidP="001A0E06">
      <w:pPr>
        <w:pStyle w:val="Caption"/>
        <w:jc w:val="center"/>
        <w:rPr>
          <w:rFonts w:ascii="Calibri" w:hAnsi="Calibri" w:cs="Calibri"/>
          <w:color w:val="auto"/>
          <w:sz w:val="20"/>
          <w:szCs w:val="20"/>
        </w:rPr>
      </w:pPr>
      <w:bookmarkStart w:id="21" w:name="_Ref170088217"/>
      <w:bookmarkStart w:id="22" w:name="_Ref170088214"/>
      <w:bookmarkStart w:id="23" w:name="_Toc170832029"/>
      <w:r w:rsidRPr="001A0E06">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4</w:t>
      </w:r>
      <w:r w:rsidR="001071A1">
        <w:rPr>
          <w:rFonts w:ascii="Calibri" w:hAnsi="Calibri" w:cs="Calibri"/>
          <w:color w:val="auto"/>
          <w:sz w:val="20"/>
          <w:szCs w:val="20"/>
        </w:rPr>
        <w:fldChar w:fldCharType="end"/>
      </w:r>
      <w:bookmarkEnd w:id="21"/>
      <w:r w:rsidRPr="001A0E06">
        <w:rPr>
          <w:rFonts w:ascii="Calibri" w:hAnsi="Calibri" w:cs="Calibri"/>
          <w:color w:val="auto"/>
          <w:sz w:val="20"/>
          <w:szCs w:val="20"/>
        </w:rPr>
        <w:t xml:space="preserve"> </w:t>
      </w:r>
      <w:r>
        <w:rPr>
          <w:rFonts w:ascii="Calibri" w:hAnsi="Calibri" w:cs="Calibri"/>
          <w:color w:val="auto"/>
          <w:sz w:val="20"/>
          <w:szCs w:val="20"/>
        </w:rPr>
        <w:t>–</w:t>
      </w:r>
      <w:r w:rsidRPr="001A0E06">
        <w:rPr>
          <w:rFonts w:ascii="Calibri" w:hAnsi="Calibri" w:cs="Calibri"/>
          <w:color w:val="auto"/>
          <w:sz w:val="20"/>
          <w:szCs w:val="20"/>
        </w:rPr>
        <w:t xml:space="preserve"> Pugh</w:t>
      </w:r>
      <w:r>
        <w:rPr>
          <w:rFonts w:ascii="Calibri" w:hAnsi="Calibri" w:cs="Calibri"/>
          <w:color w:val="auto"/>
          <w:sz w:val="20"/>
          <w:szCs w:val="20"/>
        </w:rPr>
        <w:t xml:space="preserve"> Decision</w:t>
      </w:r>
      <w:r w:rsidRPr="001A0E06">
        <w:rPr>
          <w:rFonts w:ascii="Calibri" w:hAnsi="Calibri" w:cs="Calibri"/>
          <w:color w:val="auto"/>
          <w:sz w:val="20"/>
          <w:szCs w:val="20"/>
        </w:rPr>
        <w:t xml:space="preserve"> Matrix for Directional Antenna Selection</w:t>
      </w:r>
      <w:bookmarkEnd w:id="22"/>
      <w:bookmarkEnd w:id="23"/>
    </w:p>
    <w:p w14:paraId="7A2B70DF" w14:textId="77777777" w:rsidR="0049414A" w:rsidRDefault="0049414A" w:rsidP="0049414A">
      <w:pPr>
        <w:rPr>
          <w:rFonts w:ascii="Calibri" w:hAnsi="Calibri" w:cs="Calibri"/>
          <w:u w:val="single"/>
        </w:rPr>
      </w:pPr>
      <w:r w:rsidRPr="006B32BC">
        <w:rPr>
          <w:rFonts w:ascii="Calibri" w:hAnsi="Calibri" w:cs="Calibri"/>
          <w:u w:val="single"/>
        </w:rPr>
        <w:t>Transmission Lines</w:t>
      </w:r>
    </w:p>
    <w:p w14:paraId="3EBCE190" w14:textId="38965859" w:rsidR="00E21345" w:rsidRDefault="00E21345" w:rsidP="0049414A">
      <w:pPr>
        <w:rPr>
          <w:rFonts w:ascii="Calibri" w:hAnsi="Calibri" w:cs="Calibri"/>
        </w:rPr>
      </w:pPr>
      <w:r w:rsidRPr="00A33663">
        <w:rPr>
          <w:rFonts w:ascii="Calibri" w:hAnsi="Calibri" w:cs="Calibri"/>
        </w:rPr>
        <w:lastRenderedPageBreak/>
        <w:t xml:space="preserve">Refer to </w:t>
      </w:r>
      <w:r w:rsidRPr="00A33663">
        <w:rPr>
          <w:rFonts w:ascii="Calibri" w:hAnsi="Calibri" w:cs="Calibri"/>
        </w:rPr>
        <w:fldChar w:fldCharType="begin"/>
      </w:r>
      <w:r w:rsidRPr="00A33663">
        <w:rPr>
          <w:rFonts w:ascii="Calibri" w:hAnsi="Calibri" w:cs="Calibri"/>
        </w:rPr>
        <w:instrText xml:space="preserve"> REF _Ref170088366 \h </w:instrText>
      </w:r>
      <w:r w:rsidR="00A33663" w:rsidRPr="00A33663">
        <w:rPr>
          <w:rFonts w:ascii="Calibri" w:hAnsi="Calibri" w:cs="Calibri"/>
        </w:rPr>
        <w:instrText xml:space="preserve"> \* MERGEFORMAT </w:instrText>
      </w:r>
      <w:r w:rsidRPr="00A33663">
        <w:rPr>
          <w:rFonts w:ascii="Calibri" w:hAnsi="Calibri" w:cs="Calibri"/>
        </w:rPr>
      </w:r>
      <w:r w:rsidRPr="00A33663">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5</w:t>
      </w:r>
      <w:r w:rsidRPr="00A33663">
        <w:rPr>
          <w:rFonts w:ascii="Calibri" w:hAnsi="Calibri" w:cs="Calibri"/>
        </w:rPr>
        <w:fldChar w:fldCharType="end"/>
      </w:r>
      <w:r w:rsidRPr="00A33663">
        <w:rPr>
          <w:rFonts w:ascii="Calibri" w:hAnsi="Calibri" w:cs="Calibri"/>
        </w:rPr>
        <w:t xml:space="preserve">, </w:t>
      </w:r>
      <w:r w:rsidR="00A33663" w:rsidRPr="00A33663">
        <w:rPr>
          <w:rFonts w:ascii="Calibri" w:hAnsi="Calibri" w:cs="Calibri"/>
        </w:rPr>
        <w:t>five</w:t>
      </w:r>
      <w:r w:rsidRPr="00A33663">
        <w:rPr>
          <w:rFonts w:ascii="Calibri" w:hAnsi="Calibri" w:cs="Calibri"/>
        </w:rPr>
        <w:t xml:space="preserve"> </w:t>
      </w:r>
      <w:r w:rsidRPr="00A33663">
        <w:rPr>
          <w:rFonts w:ascii="Calibri" w:hAnsi="Calibri" w:cs="Calibri"/>
          <w:i/>
          <w:iCs/>
        </w:rPr>
        <w:t>‘Wurth Elektronik Male to Male SMA Coaxial Cable 304.8mm RG316’</w:t>
      </w:r>
      <w:r w:rsidRPr="00A33663">
        <w:rPr>
          <w:rFonts w:ascii="Calibri" w:hAnsi="Calibri" w:cs="Calibri"/>
        </w:rPr>
        <w:t xml:space="preserve"> </w:t>
      </w:r>
      <w:r w:rsidR="00A33663" w:rsidRPr="00A33663">
        <w:rPr>
          <w:rFonts w:ascii="Calibri" w:hAnsi="Calibri" w:cs="Calibri"/>
        </w:rPr>
        <w:t xml:space="preserve">can be used to connect the Directional Antennas to the RF switch, and then join them to the SDR via the common output port. These cables </w:t>
      </w:r>
      <w:r w:rsidR="00EB6D53">
        <w:rPr>
          <w:rFonts w:ascii="Calibri" w:hAnsi="Calibri" w:cs="Calibri"/>
        </w:rPr>
        <w:t xml:space="preserve">can handle signals across a </w:t>
      </w:r>
      <w:r w:rsidR="0049414A" w:rsidRPr="00A33663">
        <w:rPr>
          <w:rFonts w:ascii="Calibri" w:hAnsi="Calibri" w:cs="Calibri"/>
        </w:rPr>
        <w:t>DC to 6 GHz</w:t>
      </w:r>
      <w:r w:rsidR="00EB6D53">
        <w:rPr>
          <w:rFonts w:ascii="Calibri" w:hAnsi="Calibri" w:cs="Calibri"/>
        </w:rPr>
        <w:t xml:space="preserve"> band.</w:t>
      </w:r>
    </w:p>
    <w:p w14:paraId="3FC41DE7" w14:textId="48655726" w:rsidR="0049414A" w:rsidRDefault="00A33663" w:rsidP="0049414A">
      <w:pPr>
        <w:rPr>
          <w:rFonts w:ascii="Calibri" w:hAnsi="Calibri" w:cs="Calibri"/>
        </w:rPr>
      </w:pPr>
      <w:r>
        <w:rPr>
          <w:rFonts w:ascii="Calibri" w:hAnsi="Calibri" w:cs="Calibri"/>
        </w:rPr>
        <w:t xml:space="preserve">As all the RF components use Female SMA connections, we can join them with one Male to Male SMA cable type. </w:t>
      </w:r>
      <w:r w:rsidR="00D03A88">
        <w:rPr>
          <w:rFonts w:ascii="Calibri" w:hAnsi="Calibri" w:cs="Calibri"/>
        </w:rPr>
        <w:t>This common component reduces cost and system complexity.</w:t>
      </w:r>
      <w:r w:rsidR="0049414A" w:rsidRPr="00E179EE">
        <w:rPr>
          <w:rFonts w:ascii="Calibri" w:hAnsi="Calibri" w:cs="Calibri"/>
        </w:rPr>
        <w:t xml:space="preserve"> </w:t>
      </w:r>
      <w:r>
        <w:rPr>
          <w:rFonts w:ascii="Calibri" w:hAnsi="Calibri" w:cs="Calibri"/>
        </w:rPr>
        <w:t>M</w:t>
      </w:r>
      <w:r w:rsidR="00683401">
        <w:rPr>
          <w:rFonts w:ascii="Calibri" w:hAnsi="Calibri" w:cs="Calibri"/>
        </w:rPr>
        <w:t xml:space="preserve">inimises the </w:t>
      </w:r>
      <w:r w:rsidR="0049414A" w:rsidRPr="00E179EE">
        <w:rPr>
          <w:rFonts w:ascii="Calibri" w:hAnsi="Calibri" w:cs="Calibri"/>
        </w:rPr>
        <w:t xml:space="preserve">number of joins </w:t>
      </w:r>
      <w:r w:rsidR="00683401">
        <w:rPr>
          <w:rFonts w:ascii="Calibri" w:hAnsi="Calibri" w:cs="Calibri"/>
        </w:rPr>
        <w:t xml:space="preserve">in the </w:t>
      </w:r>
      <w:r w:rsidR="0049414A" w:rsidRPr="00E179EE">
        <w:rPr>
          <w:rFonts w:ascii="Calibri" w:hAnsi="Calibri" w:cs="Calibri"/>
        </w:rPr>
        <w:t>RF chain components</w:t>
      </w:r>
      <w:r w:rsidR="00683401">
        <w:rPr>
          <w:rFonts w:ascii="Calibri" w:hAnsi="Calibri" w:cs="Calibri"/>
        </w:rPr>
        <w:t xml:space="preserve"> </w:t>
      </w:r>
      <w:r>
        <w:rPr>
          <w:rFonts w:ascii="Calibri" w:hAnsi="Calibri" w:cs="Calibri"/>
        </w:rPr>
        <w:t xml:space="preserve">reduces </w:t>
      </w:r>
      <w:r w:rsidR="0049414A" w:rsidRPr="00E179EE">
        <w:rPr>
          <w:rFonts w:ascii="Calibri" w:hAnsi="Calibri" w:cs="Calibri"/>
        </w:rPr>
        <w:t>the risk of backscatter/signal reflections.</w:t>
      </w:r>
    </w:p>
    <w:p w14:paraId="30BEB306" w14:textId="0978C459" w:rsidR="00A33663" w:rsidRDefault="00A33663" w:rsidP="0049414A">
      <w:pPr>
        <w:rPr>
          <w:rFonts w:ascii="Calibri" w:hAnsi="Calibri" w:cs="Calibri"/>
        </w:rPr>
      </w:pPr>
      <w:r>
        <w:rPr>
          <w:rFonts w:ascii="Calibri" w:hAnsi="Calibri" w:cs="Calibri"/>
        </w:rPr>
        <w:t xml:space="preserve">These are cheaper coaxial cables with a small bend radius. </w:t>
      </w:r>
      <w:r w:rsidRPr="00E179EE">
        <w:rPr>
          <w:rFonts w:ascii="Calibri" w:hAnsi="Calibri" w:cs="Calibri"/>
        </w:rPr>
        <w:t xml:space="preserve">Thick diameter cables have lower insertion losses, however </w:t>
      </w:r>
      <w:r>
        <w:rPr>
          <w:rFonts w:ascii="Calibri" w:hAnsi="Calibri" w:cs="Calibri"/>
        </w:rPr>
        <w:t>are less suitable for this application due to their larger bend radius and increased unit cost. The high quality of technical datasheet provided by Wurth Electronik made this comparison easier.</w:t>
      </w:r>
    </w:p>
    <w:p w14:paraId="733E999F" w14:textId="77777777" w:rsidR="001A0E06" w:rsidRDefault="001A0E06" w:rsidP="001A0E06">
      <w:pPr>
        <w:keepNext/>
        <w:jc w:val="center"/>
      </w:pPr>
      <w:r w:rsidRPr="001A0E06">
        <w:rPr>
          <w:rFonts w:ascii="Calibri" w:hAnsi="Calibri" w:cs="Calibri"/>
          <w:noProof/>
          <w:lang w:eastAsia="en-GB"/>
        </w:rPr>
        <w:drawing>
          <wp:inline distT="0" distB="0" distL="0" distR="0" wp14:anchorId="15155A26" wp14:editId="06578646">
            <wp:extent cx="4588195" cy="3901440"/>
            <wp:effectExtent l="0" t="0" r="3175" b="3810"/>
            <wp:docPr id="188800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02815" name=""/>
                    <pic:cNvPicPr/>
                  </pic:nvPicPr>
                  <pic:blipFill>
                    <a:blip r:embed="rId15"/>
                    <a:stretch>
                      <a:fillRect/>
                    </a:stretch>
                  </pic:blipFill>
                  <pic:spPr>
                    <a:xfrm>
                      <a:off x="0" y="0"/>
                      <a:ext cx="4596898" cy="3908840"/>
                    </a:xfrm>
                    <a:prstGeom prst="rect">
                      <a:avLst/>
                    </a:prstGeom>
                  </pic:spPr>
                </pic:pic>
              </a:graphicData>
            </a:graphic>
          </wp:inline>
        </w:drawing>
      </w:r>
    </w:p>
    <w:p w14:paraId="2B36D517" w14:textId="4D8ED18F" w:rsidR="001A0E06" w:rsidRPr="001A0E06" w:rsidRDefault="001A0E06" w:rsidP="001A0E06">
      <w:pPr>
        <w:pStyle w:val="Caption"/>
        <w:jc w:val="center"/>
        <w:rPr>
          <w:rFonts w:ascii="Calibri" w:hAnsi="Calibri" w:cs="Calibri"/>
          <w:color w:val="auto"/>
          <w:sz w:val="20"/>
          <w:szCs w:val="20"/>
        </w:rPr>
      </w:pPr>
      <w:bookmarkStart w:id="24" w:name="_Ref170088366"/>
      <w:bookmarkStart w:id="25" w:name="_Toc170832030"/>
      <w:r w:rsidRPr="001A0E06">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5</w:t>
      </w:r>
      <w:r w:rsidR="001071A1">
        <w:rPr>
          <w:rFonts w:ascii="Calibri" w:hAnsi="Calibri" w:cs="Calibri"/>
          <w:color w:val="auto"/>
          <w:sz w:val="20"/>
          <w:szCs w:val="20"/>
        </w:rPr>
        <w:fldChar w:fldCharType="end"/>
      </w:r>
      <w:bookmarkEnd w:id="24"/>
      <w:r w:rsidRPr="001A0E06">
        <w:rPr>
          <w:rFonts w:ascii="Calibri" w:hAnsi="Calibri" w:cs="Calibri"/>
          <w:color w:val="auto"/>
          <w:sz w:val="20"/>
          <w:szCs w:val="20"/>
        </w:rPr>
        <w:t xml:space="preserve"> - Pugh Decision Matrix for Transmission Line Selection</w:t>
      </w:r>
      <w:bookmarkEnd w:id="25"/>
    </w:p>
    <w:p w14:paraId="11DBB8D1" w14:textId="731A57DD" w:rsidR="001268F7" w:rsidRDefault="001268F7" w:rsidP="001268F7">
      <w:pPr>
        <w:rPr>
          <w:rFonts w:ascii="Calibri" w:hAnsi="Calibri" w:cs="Calibri"/>
          <w:u w:val="single"/>
        </w:rPr>
      </w:pPr>
      <w:r w:rsidRPr="006B32BC">
        <w:rPr>
          <w:rFonts w:ascii="Calibri" w:hAnsi="Calibri" w:cs="Calibri"/>
          <w:u w:val="single"/>
        </w:rPr>
        <w:t>R</w:t>
      </w:r>
      <w:r w:rsidR="00CA552A">
        <w:rPr>
          <w:rFonts w:ascii="Calibri" w:hAnsi="Calibri" w:cs="Calibri"/>
          <w:u w:val="single"/>
        </w:rPr>
        <w:t>F</w:t>
      </w:r>
      <w:r w:rsidRPr="006B32BC">
        <w:rPr>
          <w:rFonts w:ascii="Calibri" w:hAnsi="Calibri" w:cs="Calibri"/>
          <w:u w:val="single"/>
        </w:rPr>
        <w:t xml:space="preserve"> Switch</w:t>
      </w:r>
    </w:p>
    <w:p w14:paraId="082D9ED8" w14:textId="7B85DC3F" w:rsidR="001268F7" w:rsidRDefault="00D643B1" w:rsidP="001268F7">
      <w:pPr>
        <w:rPr>
          <w:rFonts w:ascii="Calibri" w:hAnsi="Calibri" w:cs="Calibri"/>
        </w:rPr>
      </w:pPr>
      <w:r w:rsidRPr="00D643B1">
        <w:rPr>
          <w:rFonts w:ascii="Calibri" w:hAnsi="Calibri" w:cs="Calibri"/>
        </w:rPr>
        <w:t xml:space="preserve">Refer to </w:t>
      </w:r>
      <w:r w:rsidRPr="00D643B1">
        <w:rPr>
          <w:rFonts w:ascii="Calibri" w:hAnsi="Calibri" w:cs="Calibri"/>
        </w:rPr>
        <w:fldChar w:fldCharType="begin"/>
      </w:r>
      <w:r w:rsidRPr="00D643B1">
        <w:rPr>
          <w:rFonts w:ascii="Calibri" w:hAnsi="Calibri" w:cs="Calibri"/>
        </w:rPr>
        <w:instrText xml:space="preserve"> REF _Ref170088467 \h </w:instrText>
      </w:r>
      <w:r>
        <w:rPr>
          <w:rFonts w:ascii="Calibri" w:hAnsi="Calibri" w:cs="Calibri"/>
        </w:rPr>
        <w:instrText xml:space="preserve"> \* MERGEFORMAT </w:instrText>
      </w:r>
      <w:r w:rsidRPr="00D643B1">
        <w:rPr>
          <w:rFonts w:ascii="Calibri" w:hAnsi="Calibri" w:cs="Calibri"/>
        </w:rPr>
      </w:r>
      <w:r w:rsidRPr="00D643B1">
        <w:rPr>
          <w:rFonts w:ascii="Calibri" w:hAnsi="Calibri" w:cs="Calibri"/>
        </w:rPr>
        <w:fldChar w:fldCharType="separate"/>
      </w:r>
      <w:r w:rsidR="00E56FA7" w:rsidRPr="00E56FA7">
        <w:rPr>
          <w:rFonts w:ascii="Calibri" w:hAnsi="Calibri" w:cs="Calibri"/>
          <w:color w:val="000000" w:themeColor="text1"/>
        </w:rPr>
        <w:t xml:space="preserve">Table </w:t>
      </w:r>
      <w:r w:rsidR="00E56FA7" w:rsidRPr="00E56FA7">
        <w:rPr>
          <w:rFonts w:ascii="Calibri" w:hAnsi="Calibri" w:cs="Calibri"/>
          <w:noProof/>
          <w:color w:val="000000" w:themeColor="text1"/>
        </w:rPr>
        <w:t>6</w:t>
      </w:r>
      <w:r w:rsidRPr="00D643B1">
        <w:rPr>
          <w:rFonts w:ascii="Calibri" w:hAnsi="Calibri" w:cs="Calibri"/>
        </w:rPr>
        <w:fldChar w:fldCharType="end"/>
      </w:r>
      <w:r w:rsidRPr="00D643B1">
        <w:rPr>
          <w:rFonts w:ascii="Calibri" w:hAnsi="Calibri" w:cs="Calibri"/>
        </w:rPr>
        <w:t>, the</w:t>
      </w:r>
      <w:r w:rsidRPr="00D643B1">
        <w:rPr>
          <w:rFonts w:ascii="Calibri" w:hAnsi="Calibri" w:cs="Calibri"/>
          <w:i/>
          <w:iCs/>
        </w:rPr>
        <w:t xml:space="preserve"> ‘</w:t>
      </w:r>
      <w:r w:rsidRPr="00D643B1">
        <w:rPr>
          <w:rFonts w:ascii="Calibri" w:eastAsia="Times New Roman" w:hAnsi="Calibri" w:cs="Calibri"/>
          <w:i/>
          <w:iCs/>
          <w:color w:val="000000"/>
          <w:lang w:eastAsia="en-GB"/>
        </w:rPr>
        <w:t xml:space="preserve">Analog Devices Inc HMC241 SP4T Evaluation Board’ </w:t>
      </w:r>
      <w:r w:rsidRPr="00D643B1">
        <w:rPr>
          <w:rFonts w:ascii="Calibri" w:eastAsia="Times New Roman" w:hAnsi="Calibri" w:cs="Calibri"/>
          <w:color w:val="000000"/>
          <w:lang w:eastAsia="en-GB"/>
        </w:rPr>
        <w:t>was selected</w:t>
      </w:r>
      <w:r w:rsidR="00CA552A">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to </w:t>
      </w:r>
      <w:r w:rsidR="001268F7">
        <w:rPr>
          <w:rFonts w:ascii="Calibri" w:hAnsi="Calibri" w:cs="Calibri"/>
        </w:rPr>
        <w:t>facili</w:t>
      </w:r>
      <w:r>
        <w:rPr>
          <w:rFonts w:ascii="Calibri" w:hAnsi="Calibri" w:cs="Calibri"/>
        </w:rPr>
        <w:t>tate</w:t>
      </w:r>
      <w:r w:rsidR="001268F7">
        <w:rPr>
          <w:rFonts w:ascii="Calibri" w:hAnsi="Calibri" w:cs="Calibri"/>
        </w:rPr>
        <w:t xml:space="preserve"> electronic switching between the 4 directional antennas</w:t>
      </w:r>
      <w:r>
        <w:rPr>
          <w:rFonts w:ascii="Calibri" w:hAnsi="Calibri" w:cs="Calibri"/>
        </w:rPr>
        <w:t xml:space="preserve">. </w:t>
      </w:r>
      <w:r w:rsidR="00C26547">
        <w:rPr>
          <w:rFonts w:ascii="Calibri" w:hAnsi="Calibri" w:cs="Calibri"/>
        </w:rPr>
        <w:t xml:space="preserve">This component is suitable as only one antenna is required to pass signals to the SDR at any time. </w:t>
      </w:r>
      <w:r w:rsidR="001268F7">
        <w:rPr>
          <w:rFonts w:ascii="Calibri" w:hAnsi="Calibri" w:cs="Calibri"/>
        </w:rPr>
        <w:t>This</w:t>
      </w:r>
      <w:r w:rsidR="00C26547">
        <w:rPr>
          <w:rFonts w:ascii="Calibri" w:hAnsi="Calibri" w:cs="Calibri"/>
        </w:rPr>
        <w:t xml:space="preserve"> board </w:t>
      </w:r>
      <w:r>
        <w:rPr>
          <w:rFonts w:ascii="Calibri" w:hAnsi="Calibri" w:cs="Calibri"/>
        </w:rPr>
        <w:t xml:space="preserve">is </w:t>
      </w:r>
      <w:r w:rsidR="001268F7">
        <w:rPr>
          <w:rFonts w:ascii="Calibri" w:hAnsi="Calibri" w:cs="Calibri"/>
        </w:rPr>
        <w:t xml:space="preserve">capable of operating </w:t>
      </w:r>
      <w:r w:rsidR="0047502B">
        <w:rPr>
          <w:rFonts w:ascii="Calibri" w:hAnsi="Calibri" w:cs="Calibri"/>
        </w:rPr>
        <w:t>across a f</w:t>
      </w:r>
      <w:r w:rsidR="001268F7">
        <w:rPr>
          <w:rFonts w:ascii="Calibri" w:hAnsi="Calibri" w:cs="Calibri"/>
        </w:rPr>
        <w:t>requency range o</w:t>
      </w:r>
      <w:r w:rsidR="0047502B">
        <w:rPr>
          <w:rFonts w:ascii="Calibri" w:hAnsi="Calibri" w:cs="Calibri"/>
        </w:rPr>
        <w:t>f</w:t>
      </w:r>
      <w:r w:rsidR="001268F7">
        <w:rPr>
          <w:rFonts w:ascii="Calibri" w:hAnsi="Calibri" w:cs="Calibri"/>
        </w:rPr>
        <w:t xml:space="preserve"> DC – 6 GHz and </w:t>
      </w:r>
      <w:r>
        <w:rPr>
          <w:rFonts w:ascii="Calibri" w:hAnsi="Calibri" w:cs="Calibri"/>
        </w:rPr>
        <w:t xml:space="preserve">can </w:t>
      </w:r>
      <w:r w:rsidR="001268F7">
        <w:rPr>
          <w:rFonts w:ascii="Calibri" w:hAnsi="Calibri" w:cs="Calibri"/>
        </w:rPr>
        <w:t xml:space="preserve">be powered by a Raspberry Pi 5 SBC using either its 5V or 3.3V output </w:t>
      </w:r>
      <w:r w:rsidR="0047502B">
        <w:rPr>
          <w:rFonts w:ascii="Calibri" w:hAnsi="Calibri" w:cs="Calibri"/>
        </w:rPr>
        <w:t>p</w:t>
      </w:r>
      <w:r w:rsidR="001268F7">
        <w:rPr>
          <w:rFonts w:ascii="Calibri" w:hAnsi="Calibri" w:cs="Calibri"/>
        </w:rPr>
        <w:t>ins from its GPIO connector.</w:t>
      </w:r>
    </w:p>
    <w:p w14:paraId="31CF5276" w14:textId="2F028D6F" w:rsidR="00C26547" w:rsidRDefault="00D643B1" w:rsidP="001268F7">
      <w:pPr>
        <w:rPr>
          <w:rFonts w:ascii="Calibri" w:hAnsi="Calibri" w:cs="Calibri"/>
        </w:rPr>
      </w:pPr>
      <w:r>
        <w:rPr>
          <w:rFonts w:ascii="Calibri" w:hAnsi="Calibri" w:cs="Calibri"/>
        </w:rPr>
        <w:t xml:space="preserve">This board </w:t>
      </w:r>
      <w:r w:rsidR="00C26547">
        <w:rPr>
          <w:rFonts w:ascii="Calibri" w:hAnsi="Calibri" w:cs="Calibri"/>
        </w:rPr>
        <w:t xml:space="preserve">can act as a </w:t>
      </w:r>
      <w:r w:rsidR="0056482B">
        <w:rPr>
          <w:rFonts w:ascii="Calibri" w:hAnsi="Calibri" w:cs="Calibri"/>
        </w:rPr>
        <w:t>SP4T</w:t>
      </w:r>
      <w:r>
        <w:rPr>
          <w:rFonts w:ascii="Calibri" w:hAnsi="Calibri" w:cs="Calibri"/>
        </w:rPr>
        <w:t xml:space="preserve"> </w:t>
      </w:r>
      <w:r w:rsidR="0056482B">
        <w:rPr>
          <w:rFonts w:ascii="Calibri" w:hAnsi="Calibri" w:cs="Calibri"/>
        </w:rPr>
        <w:t>(</w:t>
      </w:r>
      <w:r>
        <w:rPr>
          <w:rFonts w:ascii="Calibri" w:hAnsi="Calibri" w:cs="Calibri"/>
        </w:rPr>
        <w:t>Single Pole 4 Throw</w:t>
      </w:r>
      <w:r w:rsidR="0056482B">
        <w:rPr>
          <w:rFonts w:ascii="Calibri" w:hAnsi="Calibri" w:cs="Calibri"/>
        </w:rPr>
        <w:t xml:space="preserve">) </w:t>
      </w:r>
      <w:r>
        <w:rPr>
          <w:rFonts w:ascii="Calibri" w:hAnsi="Calibri" w:cs="Calibri"/>
        </w:rPr>
        <w:t>switc</w:t>
      </w:r>
      <w:r w:rsidR="00C26547">
        <w:rPr>
          <w:rFonts w:ascii="Calibri" w:hAnsi="Calibri" w:cs="Calibri"/>
        </w:rPr>
        <w:t xml:space="preserve">h, having </w:t>
      </w:r>
      <w:r w:rsidR="001268F7">
        <w:rPr>
          <w:rFonts w:ascii="Calibri" w:hAnsi="Calibri" w:cs="Calibri"/>
        </w:rPr>
        <w:t>5 ports</w:t>
      </w:r>
      <w:r w:rsidR="00C26547">
        <w:rPr>
          <w:rFonts w:ascii="Calibri" w:hAnsi="Calibri" w:cs="Calibri"/>
        </w:rPr>
        <w:t>. Four</w:t>
      </w:r>
      <w:r w:rsidR="001268F7">
        <w:rPr>
          <w:rFonts w:ascii="Calibri" w:hAnsi="Calibri" w:cs="Calibri"/>
        </w:rPr>
        <w:t xml:space="preserve"> </w:t>
      </w:r>
      <w:r w:rsidR="00C26547">
        <w:rPr>
          <w:rFonts w:ascii="Calibri" w:hAnsi="Calibri" w:cs="Calibri"/>
        </w:rPr>
        <w:t xml:space="preserve">act as </w:t>
      </w:r>
      <w:r w:rsidR="001268F7">
        <w:rPr>
          <w:rFonts w:ascii="Calibri" w:hAnsi="Calibri" w:cs="Calibri"/>
        </w:rPr>
        <w:t>input</w:t>
      </w:r>
      <w:r w:rsidR="00C26547">
        <w:rPr>
          <w:rFonts w:ascii="Calibri" w:hAnsi="Calibri" w:cs="Calibri"/>
        </w:rPr>
        <w:t xml:space="preserve"> ports, </w:t>
      </w:r>
      <w:r w:rsidR="001268F7">
        <w:rPr>
          <w:rFonts w:ascii="Calibri" w:hAnsi="Calibri" w:cs="Calibri"/>
        </w:rPr>
        <w:t xml:space="preserve">one per </w:t>
      </w:r>
      <w:r>
        <w:rPr>
          <w:rFonts w:ascii="Calibri" w:hAnsi="Calibri" w:cs="Calibri"/>
        </w:rPr>
        <w:t>a</w:t>
      </w:r>
      <w:r w:rsidR="001268F7">
        <w:rPr>
          <w:rFonts w:ascii="Calibri" w:hAnsi="Calibri" w:cs="Calibri"/>
        </w:rPr>
        <w:t>ntenna</w:t>
      </w:r>
      <w:r w:rsidR="00C26547">
        <w:rPr>
          <w:rFonts w:ascii="Calibri" w:hAnsi="Calibri" w:cs="Calibri"/>
        </w:rPr>
        <w:t>,</w:t>
      </w:r>
      <w:r w:rsidR="001268F7">
        <w:rPr>
          <w:rFonts w:ascii="Calibri" w:hAnsi="Calibri" w:cs="Calibri"/>
        </w:rPr>
        <w:t xml:space="preserve"> and </w:t>
      </w:r>
      <w:r w:rsidR="00C26547">
        <w:rPr>
          <w:rFonts w:ascii="Calibri" w:hAnsi="Calibri" w:cs="Calibri"/>
        </w:rPr>
        <w:t>then there is a</w:t>
      </w:r>
      <w:r w:rsidR="001268F7">
        <w:rPr>
          <w:rFonts w:ascii="Calibri" w:hAnsi="Calibri" w:cs="Calibri"/>
        </w:rPr>
        <w:t xml:space="preserve"> common RF port</w:t>
      </w:r>
      <w:r w:rsidR="0056482B">
        <w:rPr>
          <w:rFonts w:ascii="Calibri" w:hAnsi="Calibri" w:cs="Calibri"/>
        </w:rPr>
        <w:t xml:space="preserve"> that can</w:t>
      </w:r>
      <w:r w:rsidR="00C26547">
        <w:rPr>
          <w:rFonts w:ascii="Calibri" w:hAnsi="Calibri" w:cs="Calibri"/>
        </w:rPr>
        <w:t xml:space="preserve"> be used to</w:t>
      </w:r>
      <w:r w:rsidR="0056482B">
        <w:rPr>
          <w:rFonts w:ascii="Calibri" w:hAnsi="Calibri" w:cs="Calibri"/>
        </w:rPr>
        <w:t xml:space="preserve"> connect each to the SDR. </w:t>
      </w:r>
      <w:r w:rsidR="00C26547">
        <w:rPr>
          <w:rFonts w:ascii="Calibri" w:hAnsi="Calibri" w:cs="Calibri"/>
        </w:rPr>
        <w:t>The switch is capable of isolating the other antennas from the common port during operation.</w:t>
      </w:r>
    </w:p>
    <w:p w14:paraId="385AFA22" w14:textId="77777777" w:rsidR="001A0E06" w:rsidRDefault="001A0E06" w:rsidP="001A0E06">
      <w:pPr>
        <w:keepNext/>
        <w:jc w:val="center"/>
      </w:pPr>
      <w:r w:rsidRPr="001A0E06">
        <w:rPr>
          <w:rFonts w:ascii="Calibri" w:hAnsi="Calibri" w:cs="Calibri"/>
          <w:noProof/>
          <w:lang w:eastAsia="en-GB"/>
        </w:rPr>
        <w:lastRenderedPageBreak/>
        <w:drawing>
          <wp:inline distT="0" distB="0" distL="0" distR="0" wp14:anchorId="72C133D5" wp14:editId="16C1C687">
            <wp:extent cx="4953000" cy="3627225"/>
            <wp:effectExtent l="0" t="0" r="0" b="0"/>
            <wp:docPr id="108619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98033" name=""/>
                    <pic:cNvPicPr/>
                  </pic:nvPicPr>
                  <pic:blipFill>
                    <a:blip r:embed="rId16"/>
                    <a:stretch>
                      <a:fillRect/>
                    </a:stretch>
                  </pic:blipFill>
                  <pic:spPr>
                    <a:xfrm>
                      <a:off x="0" y="0"/>
                      <a:ext cx="4958323" cy="3631123"/>
                    </a:xfrm>
                    <a:prstGeom prst="rect">
                      <a:avLst/>
                    </a:prstGeom>
                  </pic:spPr>
                </pic:pic>
              </a:graphicData>
            </a:graphic>
          </wp:inline>
        </w:drawing>
      </w:r>
    </w:p>
    <w:p w14:paraId="422C4369" w14:textId="3675393D" w:rsidR="001A0E06" w:rsidRPr="001A0E06" w:rsidRDefault="001A0E06" w:rsidP="001A0E06">
      <w:pPr>
        <w:pStyle w:val="Caption"/>
        <w:jc w:val="center"/>
        <w:rPr>
          <w:rFonts w:ascii="Calibri" w:hAnsi="Calibri" w:cs="Calibri"/>
          <w:color w:val="000000" w:themeColor="text1"/>
          <w:sz w:val="20"/>
          <w:szCs w:val="20"/>
        </w:rPr>
      </w:pPr>
      <w:bookmarkStart w:id="26" w:name="_Ref170088467"/>
      <w:bookmarkStart w:id="27" w:name="_Toc170832031"/>
      <w:r w:rsidRPr="001A0E06">
        <w:rPr>
          <w:rFonts w:ascii="Calibri" w:hAnsi="Calibri" w:cs="Calibri"/>
          <w:color w:val="000000" w:themeColor="text1"/>
          <w:sz w:val="20"/>
          <w:szCs w:val="20"/>
        </w:rPr>
        <w:t xml:space="preserve">Table </w:t>
      </w:r>
      <w:r w:rsidR="001071A1">
        <w:rPr>
          <w:rFonts w:ascii="Calibri" w:hAnsi="Calibri" w:cs="Calibri"/>
          <w:color w:val="000000" w:themeColor="text1"/>
          <w:sz w:val="20"/>
          <w:szCs w:val="20"/>
        </w:rPr>
        <w:fldChar w:fldCharType="begin"/>
      </w:r>
      <w:r w:rsidR="001071A1">
        <w:rPr>
          <w:rFonts w:ascii="Calibri" w:hAnsi="Calibri" w:cs="Calibri"/>
          <w:color w:val="000000" w:themeColor="text1"/>
          <w:sz w:val="20"/>
          <w:szCs w:val="20"/>
        </w:rPr>
        <w:instrText xml:space="preserve"> SEQ Table \* ARABIC </w:instrText>
      </w:r>
      <w:r w:rsidR="001071A1">
        <w:rPr>
          <w:rFonts w:ascii="Calibri" w:hAnsi="Calibri" w:cs="Calibri"/>
          <w:color w:val="000000" w:themeColor="text1"/>
          <w:sz w:val="20"/>
          <w:szCs w:val="20"/>
        </w:rPr>
        <w:fldChar w:fldCharType="separate"/>
      </w:r>
      <w:r w:rsidR="001071A1">
        <w:rPr>
          <w:rFonts w:ascii="Calibri" w:hAnsi="Calibri" w:cs="Calibri"/>
          <w:noProof/>
          <w:color w:val="000000" w:themeColor="text1"/>
          <w:sz w:val="20"/>
          <w:szCs w:val="20"/>
        </w:rPr>
        <w:t>6</w:t>
      </w:r>
      <w:r w:rsidR="001071A1">
        <w:rPr>
          <w:rFonts w:ascii="Calibri" w:hAnsi="Calibri" w:cs="Calibri"/>
          <w:color w:val="000000" w:themeColor="text1"/>
          <w:sz w:val="20"/>
          <w:szCs w:val="20"/>
        </w:rPr>
        <w:fldChar w:fldCharType="end"/>
      </w:r>
      <w:bookmarkEnd w:id="26"/>
      <w:r w:rsidRPr="001A0E06">
        <w:rPr>
          <w:rFonts w:ascii="Calibri" w:hAnsi="Calibri" w:cs="Calibri"/>
          <w:color w:val="000000" w:themeColor="text1"/>
          <w:sz w:val="20"/>
          <w:szCs w:val="20"/>
        </w:rPr>
        <w:t xml:space="preserve"> - Pugh Decision Matrix - RF Switch Selection</w:t>
      </w:r>
      <w:bookmarkEnd w:id="27"/>
    </w:p>
    <w:p w14:paraId="2F0A0C90" w14:textId="77777777" w:rsidR="00705DB3" w:rsidRPr="006B32BC" w:rsidRDefault="00705DB3" w:rsidP="00705DB3">
      <w:pPr>
        <w:rPr>
          <w:rFonts w:ascii="Calibri" w:hAnsi="Calibri" w:cs="Calibri"/>
          <w:u w:val="single"/>
        </w:rPr>
      </w:pPr>
      <w:r w:rsidRPr="006B32BC">
        <w:rPr>
          <w:rFonts w:ascii="Calibri" w:hAnsi="Calibri" w:cs="Calibri"/>
          <w:u w:val="single"/>
        </w:rPr>
        <w:t>SMA Termination Plug</w:t>
      </w:r>
    </w:p>
    <w:p w14:paraId="262758B1" w14:textId="2E585EC3" w:rsidR="00FA1CC1" w:rsidRPr="005C4C66" w:rsidRDefault="00E657ED" w:rsidP="00705DB3">
      <w:pPr>
        <w:rPr>
          <w:rFonts w:ascii="Calibri" w:hAnsi="Calibri" w:cs="Calibri"/>
        </w:rPr>
      </w:pPr>
      <w:r>
        <w:rPr>
          <w:rFonts w:ascii="Calibri" w:hAnsi="Calibri" w:cs="Calibri"/>
        </w:rPr>
        <w:t xml:space="preserve">Refer to </w:t>
      </w:r>
      <w:r>
        <w:rPr>
          <w:rFonts w:ascii="Calibri" w:hAnsi="Calibri" w:cs="Calibri"/>
        </w:rPr>
        <w:fldChar w:fldCharType="begin"/>
      </w:r>
      <w:r>
        <w:rPr>
          <w:rFonts w:ascii="Calibri" w:hAnsi="Calibri" w:cs="Calibri"/>
        </w:rPr>
        <w:instrText xml:space="preserve"> REF _Ref170088557 \h </w:instrText>
      </w:r>
      <w:r>
        <w:rPr>
          <w:rFonts w:ascii="Calibri" w:hAnsi="Calibri" w:cs="Calibri"/>
        </w:rPr>
      </w:r>
      <w:r>
        <w:rPr>
          <w:rFonts w:ascii="Calibri" w:hAnsi="Calibri" w:cs="Calibri"/>
        </w:rPr>
        <w:fldChar w:fldCharType="separate"/>
      </w:r>
      <w:r w:rsidR="00E56FA7" w:rsidRPr="001A0E06">
        <w:rPr>
          <w:rFonts w:ascii="Calibri" w:hAnsi="Calibri" w:cs="Calibri"/>
          <w:color w:val="000000" w:themeColor="text1"/>
          <w:sz w:val="20"/>
          <w:szCs w:val="20"/>
        </w:rPr>
        <w:t xml:space="preserve">Table </w:t>
      </w:r>
      <w:r w:rsidR="00E56FA7">
        <w:rPr>
          <w:rFonts w:ascii="Calibri" w:hAnsi="Calibri" w:cs="Calibri"/>
          <w:noProof/>
          <w:color w:val="000000" w:themeColor="text1"/>
          <w:sz w:val="20"/>
          <w:szCs w:val="20"/>
        </w:rPr>
        <w:t>7</w:t>
      </w:r>
      <w:r>
        <w:rPr>
          <w:rFonts w:ascii="Calibri" w:hAnsi="Calibri" w:cs="Calibri"/>
        </w:rPr>
        <w:fldChar w:fldCharType="end"/>
      </w:r>
      <w:r>
        <w:rPr>
          <w:rFonts w:ascii="Calibri" w:hAnsi="Calibri" w:cs="Calibri"/>
        </w:rPr>
        <w:t>, the ‘</w:t>
      </w:r>
      <w:r w:rsidRPr="0066763F">
        <w:rPr>
          <w:rFonts w:ascii="Calibri" w:hAnsi="Calibri" w:cs="Calibri"/>
          <w:i/>
          <w:iCs/>
        </w:rPr>
        <w:t>Amphenol RF 50Ω Straight SMA RF Terminator</w:t>
      </w:r>
      <w:r>
        <w:rPr>
          <w:rFonts w:ascii="Calibri" w:hAnsi="Calibri" w:cs="Calibri"/>
          <w:i/>
          <w:iCs/>
        </w:rPr>
        <w:t xml:space="preserve"> </w:t>
      </w:r>
      <w:r w:rsidRPr="0066763F">
        <w:rPr>
          <w:rFonts w:ascii="Calibri" w:hAnsi="Calibri" w:cs="Calibri"/>
          <w:i/>
          <w:iCs/>
        </w:rPr>
        <w:t>0 -18GHz’</w:t>
      </w:r>
      <w:r>
        <w:rPr>
          <w:rFonts w:ascii="Calibri" w:hAnsi="Calibri" w:cs="Calibri"/>
          <w:i/>
          <w:iCs/>
        </w:rPr>
        <w:t xml:space="preserve"> </w:t>
      </w:r>
      <w:r w:rsidRPr="00FA1CC1">
        <w:rPr>
          <w:rFonts w:ascii="Calibri" w:hAnsi="Calibri" w:cs="Calibri"/>
        </w:rPr>
        <w:t>was selected</w:t>
      </w:r>
      <w:r w:rsidR="005C4C66">
        <w:rPr>
          <w:rFonts w:ascii="Calibri" w:hAnsi="Calibri" w:cs="Calibri"/>
        </w:rPr>
        <w:t xml:space="preserve"> as it is capable of absorbing transmitted signals, attenuating across the Pluto SDRs output band. </w:t>
      </w:r>
      <w:r w:rsidR="00FA1CC1" w:rsidRPr="00E62E7E">
        <w:rPr>
          <w:rFonts w:ascii="Calibri" w:hAnsi="Calibri" w:cs="Calibri"/>
        </w:rPr>
        <w:t>As</w:t>
      </w:r>
      <w:r w:rsidR="00FA1CC1">
        <w:rPr>
          <w:rFonts w:ascii="Calibri" w:hAnsi="Calibri" w:cs="Calibri"/>
        </w:rPr>
        <w:t xml:space="preserve"> the Analogue Devices Pluto SDR has separate Receive (Rx) and Transmit (Tx) channels, </w:t>
      </w:r>
      <w:r w:rsidR="009266DF">
        <w:rPr>
          <w:rFonts w:ascii="Calibri" w:hAnsi="Calibri" w:cs="Calibri"/>
        </w:rPr>
        <w:t xml:space="preserve">a </w:t>
      </w:r>
      <w:r w:rsidR="00FA1CC1">
        <w:rPr>
          <w:rFonts w:ascii="Calibri" w:hAnsi="Calibri" w:cs="Calibri"/>
        </w:rPr>
        <w:t>Sub-miniature Type A (SMA) termination</w:t>
      </w:r>
      <w:r w:rsidR="009266DF">
        <w:rPr>
          <w:rFonts w:ascii="Calibri" w:hAnsi="Calibri" w:cs="Calibri"/>
        </w:rPr>
        <w:t xml:space="preserve"> will be fitted</w:t>
      </w:r>
      <w:r w:rsidR="00FA1CC1">
        <w:rPr>
          <w:rFonts w:ascii="Calibri" w:hAnsi="Calibri" w:cs="Calibri"/>
        </w:rPr>
        <w:t xml:space="preserve"> to the unused Tx </w:t>
      </w:r>
      <w:r w:rsidR="00FA1CC1" w:rsidRPr="008D6CB8">
        <w:rPr>
          <w:rFonts w:ascii="Calibri" w:hAnsi="Calibri" w:cs="Calibri"/>
        </w:rPr>
        <w:t xml:space="preserve">port. </w:t>
      </w:r>
      <w:r w:rsidR="00774569" w:rsidRPr="008D6CB8">
        <w:rPr>
          <w:rFonts w:ascii="Calibri" w:hAnsi="Calibri" w:cs="Calibri"/>
        </w:rPr>
        <w:t>[21]</w:t>
      </w:r>
      <w:r w:rsidR="008D6CB8">
        <w:rPr>
          <w:rFonts w:ascii="Calibri" w:hAnsi="Calibri" w:cs="Calibri"/>
        </w:rPr>
        <w:t xml:space="preserve"> </w:t>
      </w:r>
      <w:r w:rsidR="00FA1CC1" w:rsidRPr="008D6CB8">
        <w:rPr>
          <w:rFonts w:ascii="Calibri" w:hAnsi="Calibri" w:cs="Calibri"/>
        </w:rPr>
        <w:t>This</w:t>
      </w:r>
      <w:r w:rsidR="00FA1CC1">
        <w:rPr>
          <w:rFonts w:ascii="Calibri" w:hAnsi="Calibri" w:cs="Calibri"/>
        </w:rPr>
        <w:t xml:space="preserve"> acts as a fail-safe, ensuring no signal transmission from the Tx port, remaining passive; and reduces the risk of coupling between ports that could cause self-detection.</w:t>
      </w:r>
    </w:p>
    <w:p w14:paraId="52BF79B8" w14:textId="5F9B6305" w:rsidR="001A0E06" w:rsidRDefault="001A0E06" w:rsidP="00464A21">
      <w:pPr>
        <w:keepNext/>
        <w:jc w:val="center"/>
      </w:pPr>
      <w:r w:rsidRPr="001A0E06">
        <w:rPr>
          <w:rFonts w:ascii="Calibri" w:hAnsi="Calibri" w:cs="Calibri"/>
          <w:noProof/>
          <w:lang w:eastAsia="en-GB"/>
        </w:rPr>
        <w:drawing>
          <wp:inline distT="0" distB="0" distL="0" distR="0" wp14:anchorId="6AE265A9" wp14:editId="060E56F7">
            <wp:extent cx="5257800" cy="1887938"/>
            <wp:effectExtent l="0" t="0" r="0" b="0"/>
            <wp:docPr id="465515162"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15162" name="Picture 1" descr="A screen shot of a chart&#10;&#10;Description automatically generated"/>
                    <pic:cNvPicPr/>
                  </pic:nvPicPr>
                  <pic:blipFill>
                    <a:blip r:embed="rId17"/>
                    <a:stretch>
                      <a:fillRect/>
                    </a:stretch>
                  </pic:blipFill>
                  <pic:spPr>
                    <a:xfrm>
                      <a:off x="0" y="0"/>
                      <a:ext cx="5272023" cy="1893045"/>
                    </a:xfrm>
                    <a:prstGeom prst="rect">
                      <a:avLst/>
                    </a:prstGeom>
                  </pic:spPr>
                </pic:pic>
              </a:graphicData>
            </a:graphic>
          </wp:inline>
        </w:drawing>
      </w:r>
      <w:r w:rsidR="00FA1CC1">
        <w:t xml:space="preserve"> </w:t>
      </w:r>
    </w:p>
    <w:p w14:paraId="3A3D02FC" w14:textId="36AE491E" w:rsidR="00631445" w:rsidRPr="00C2417D" w:rsidRDefault="001A0E06" w:rsidP="00C2417D">
      <w:pPr>
        <w:pStyle w:val="Caption"/>
        <w:jc w:val="center"/>
        <w:rPr>
          <w:rFonts w:ascii="Calibri" w:hAnsi="Calibri" w:cs="Calibri"/>
          <w:color w:val="000000" w:themeColor="text1"/>
          <w:sz w:val="20"/>
          <w:szCs w:val="20"/>
        </w:rPr>
      </w:pPr>
      <w:bookmarkStart w:id="28" w:name="_Ref170088557"/>
      <w:bookmarkStart w:id="29" w:name="_Toc170832032"/>
      <w:r w:rsidRPr="001A0E06">
        <w:rPr>
          <w:rFonts w:ascii="Calibri" w:hAnsi="Calibri" w:cs="Calibri"/>
          <w:color w:val="000000" w:themeColor="text1"/>
          <w:sz w:val="20"/>
          <w:szCs w:val="20"/>
        </w:rPr>
        <w:t xml:space="preserve">Table </w:t>
      </w:r>
      <w:r w:rsidR="001071A1">
        <w:rPr>
          <w:rFonts w:ascii="Calibri" w:hAnsi="Calibri" w:cs="Calibri"/>
          <w:color w:val="000000" w:themeColor="text1"/>
          <w:sz w:val="20"/>
          <w:szCs w:val="20"/>
        </w:rPr>
        <w:fldChar w:fldCharType="begin"/>
      </w:r>
      <w:r w:rsidR="001071A1">
        <w:rPr>
          <w:rFonts w:ascii="Calibri" w:hAnsi="Calibri" w:cs="Calibri"/>
          <w:color w:val="000000" w:themeColor="text1"/>
          <w:sz w:val="20"/>
          <w:szCs w:val="20"/>
        </w:rPr>
        <w:instrText xml:space="preserve"> SEQ Table \* ARABIC </w:instrText>
      </w:r>
      <w:r w:rsidR="001071A1">
        <w:rPr>
          <w:rFonts w:ascii="Calibri" w:hAnsi="Calibri" w:cs="Calibri"/>
          <w:color w:val="000000" w:themeColor="text1"/>
          <w:sz w:val="20"/>
          <w:szCs w:val="20"/>
        </w:rPr>
        <w:fldChar w:fldCharType="separate"/>
      </w:r>
      <w:r w:rsidR="001071A1">
        <w:rPr>
          <w:rFonts w:ascii="Calibri" w:hAnsi="Calibri" w:cs="Calibri"/>
          <w:noProof/>
          <w:color w:val="000000" w:themeColor="text1"/>
          <w:sz w:val="20"/>
          <w:szCs w:val="20"/>
        </w:rPr>
        <w:t>7</w:t>
      </w:r>
      <w:r w:rsidR="001071A1">
        <w:rPr>
          <w:rFonts w:ascii="Calibri" w:hAnsi="Calibri" w:cs="Calibri"/>
          <w:color w:val="000000" w:themeColor="text1"/>
          <w:sz w:val="20"/>
          <w:szCs w:val="20"/>
        </w:rPr>
        <w:fldChar w:fldCharType="end"/>
      </w:r>
      <w:bookmarkEnd w:id="28"/>
      <w:r w:rsidRPr="001A0E06">
        <w:rPr>
          <w:rFonts w:ascii="Calibri" w:hAnsi="Calibri" w:cs="Calibri"/>
          <w:color w:val="000000" w:themeColor="text1"/>
          <w:sz w:val="20"/>
          <w:szCs w:val="20"/>
        </w:rPr>
        <w:t xml:space="preserve"> - Pugh Decision Matrix - Termination Plug</w:t>
      </w:r>
      <w:commentRangeEnd w:id="20"/>
      <w:r w:rsidR="00A670C7">
        <w:rPr>
          <w:rStyle w:val="CommentReference"/>
          <w:i w:val="0"/>
          <w:iCs w:val="0"/>
          <w:color w:val="auto"/>
        </w:rPr>
        <w:commentReference w:id="20"/>
      </w:r>
      <w:bookmarkStart w:id="30" w:name="_Hlk168952073"/>
      <w:bookmarkEnd w:id="29"/>
    </w:p>
    <w:p w14:paraId="48AFDDF9" w14:textId="74C90AAE" w:rsidR="00857950" w:rsidRDefault="00857950" w:rsidP="00857950">
      <w:pPr>
        <w:pStyle w:val="Heading1"/>
        <w:rPr>
          <w:rFonts w:ascii="Calibri" w:eastAsia="Calibri" w:hAnsi="Calibri" w:cs="Calibri"/>
          <w:b/>
          <w:bCs/>
          <w:color w:val="auto"/>
          <w:sz w:val="22"/>
          <w:szCs w:val="22"/>
          <w:u w:val="single"/>
        </w:rPr>
      </w:pPr>
      <w:bookmarkStart w:id="31" w:name="_Toc170831991"/>
      <w:bookmarkEnd w:id="30"/>
      <w:r w:rsidRPr="008C7F72">
        <w:rPr>
          <w:rFonts w:ascii="Calibri" w:eastAsia="Calibri" w:hAnsi="Calibri" w:cs="Calibri"/>
          <w:b/>
          <w:bCs/>
          <w:color w:val="auto"/>
          <w:sz w:val="22"/>
          <w:szCs w:val="22"/>
          <w:u w:val="single"/>
        </w:rPr>
        <w:t>Design &amp; Implementation</w:t>
      </w:r>
      <w:bookmarkEnd w:id="31"/>
      <w:r w:rsidR="0062413E">
        <w:rPr>
          <w:rFonts w:ascii="Calibri" w:eastAsia="Calibri" w:hAnsi="Calibri" w:cs="Calibri"/>
          <w:b/>
          <w:bCs/>
          <w:color w:val="auto"/>
          <w:sz w:val="22"/>
          <w:szCs w:val="22"/>
          <w:u w:val="single"/>
        </w:rPr>
        <w:t xml:space="preserve"> </w:t>
      </w:r>
    </w:p>
    <w:p w14:paraId="123E2309" w14:textId="22AA4129" w:rsidR="00AD46FD" w:rsidRDefault="00AD46FD" w:rsidP="00AD46FD">
      <w:pPr>
        <w:pStyle w:val="Heading2"/>
        <w:rPr>
          <w:rFonts w:ascii="Calibri" w:hAnsi="Calibri" w:cs="Calibri"/>
          <w:b/>
          <w:bCs/>
          <w:sz w:val="20"/>
          <w:szCs w:val="20"/>
        </w:rPr>
      </w:pPr>
      <w:bookmarkStart w:id="32" w:name="_Toc170831992"/>
      <w:commentRangeStart w:id="33"/>
      <w:r>
        <w:rPr>
          <w:rFonts w:ascii="Calibri" w:hAnsi="Calibri" w:cs="Calibri"/>
          <w:b/>
          <w:bCs/>
          <w:sz w:val="20"/>
          <w:szCs w:val="20"/>
        </w:rPr>
        <w:t>Bill of Materials (BoM)</w:t>
      </w:r>
      <w:bookmarkEnd w:id="32"/>
    </w:p>
    <w:p w14:paraId="43D1CD3A" w14:textId="12EB416D" w:rsidR="002B405B" w:rsidRPr="002B1C0F" w:rsidRDefault="002B405B" w:rsidP="00AD46FD">
      <w:pPr>
        <w:rPr>
          <w:rFonts w:ascii="Calibri" w:hAnsi="Calibri" w:cs="Calibri"/>
        </w:rPr>
      </w:pPr>
      <w:r w:rsidRPr="002B1C0F">
        <w:rPr>
          <w:rFonts w:ascii="Calibri" w:hAnsi="Calibri" w:cs="Calibri"/>
        </w:rPr>
        <w:t>For the initial design, we have conducted cost analysis by following a down selection process to identify components to be used in the system. These components are stated in the B</w:t>
      </w:r>
      <w:r w:rsidR="00E9026A">
        <w:rPr>
          <w:rFonts w:ascii="Calibri" w:hAnsi="Calibri" w:cs="Calibri"/>
        </w:rPr>
        <w:t>oM</w:t>
      </w:r>
      <w:r w:rsidRPr="002B1C0F">
        <w:rPr>
          <w:rFonts w:ascii="Calibri" w:hAnsi="Calibri" w:cs="Calibri"/>
        </w:rPr>
        <w:t xml:space="preserve"> </w:t>
      </w:r>
      <w:r w:rsidR="00F2390C">
        <w:rPr>
          <w:rFonts w:ascii="Calibri" w:hAnsi="Calibri" w:cs="Calibri"/>
        </w:rPr>
        <w:t xml:space="preserve">in </w:t>
      </w:r>
      <w:r w:rsidR="00F2390C">
        <w:rPr>
          <w:rFonts w:ascii="Calibri" w:hAnsi="Calibri" w:cs="Calibri"/>
        </w:rPr>
        <w:fldChar w:fldCharType="begin"/>
      </w:r>
      <w:r w:rsidR="00F2390C">
        <w:rPr>
          <w:rFonts w:ascii="Calibri" w:hAnsi="Calibri" w:cs="Calibri"/>
        </w:rPr>
        <w:instrText xml:space="preserve"> REF _Ref170477468 \h </w:instrText>
      </w:r>
      <w:r w:rsidR="00F2390C">
        <w:rPr>
          <w:rFonts w:ascii="Calibri" w:hAnsi="Calibri" w:cs="Calibri"/>
        </w:rPr>
      </w:r>
      <w:r w:rsidR="00F2390C">
        <w:rPr>
          <w:rFonts w:ascii="Calibri" w:hAnsi="Calibri" w:cs="Calibri"/>
        </w:rPr>
        <w:fldChar w:fldCharType="separate"/>
      </w:r>
      <w:r w:rsidR="00E56FA7" w:rsidRPr="006D6629">
        <w:rPr>
          <w:rFonts w:ascii="Calibri" w:hAnsi="Calibri" w:cs="Calibri"/>
          <w:sz w:val="20"/>
          <w:szCs w:val="20"/>
        </w:rPr>
        <w:t xml:space="preserve">Table </w:t>
      </w:r>
      <w:r w:rsidR="00E56FA7">
        <w:rPr>
          <w:rFonts w:ascii="Calibri" w:hAnsi="Calibri" w:cs="Calibri"/>
          <w:noProof/>
          <w:sz w:val="20"/>
          <w:szCs w:val="20"/>
        </w:rPr>
        <w:t>8</w:t>
      </w:r>
      <w:r w:rsidR="00F2390C">
        <w:rPr>
          <w:rFonts w:ascii="Calibri" w:hAnsi="Calibri" w:cs="Calibri"/>
        </w:rPr>
        <w:fldChar w:fldCharType="end"/>
      </w:r>
      <w:r w:rsidR="00F2390C">
        <w:rPr>
          <w:rFonts w:ascii="Calibri" w:hAnsi="Calibri" w:cs="Calibri"/>
        </w:rPr>
        <w:t>.</w:t>
      </w:r>
    </w:p>
    <w:p w14:paraId="7029F796" w14:textId="53C733C3" w:rsidR="006D6629" w:rsidRDefault="006D6629" w:rsidP="006D6629">
      <w:pPr>
        <w:keepNext/>
        <w:jc w:val="center"/>
      </w:pPr>
      <w:r w:rsidRPr="006D6629">
        <w:rPr>
          <w:rFonts w:ascii="Calibri" w:hAnsi="Calibri" w:cs="Calibri"/>
          <w:noProof/>
          <w:sz w:val="20"/>
          <w:szCs w:val="20"/>
          <w:lang w:eastAsia="en-GB"/>
        </w:rPr>
        <w:lastRenderedPageBreak/>
        <w:drawing>
          <wp:inline distT="0" distB="0" distL="0" distR="0" wp14:anchorId="57338C40" wp14:editId="7CB5CAF2">
            <wp:extent cx="5571067" cy="3547806"/>
            <wp:effectExtent l="0" t="0" r="0" b="0"/>
            <wp:docPr id="141531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1696" name="Picture 1" descr="A screenshot of a computer&#10;&#10;Description automatically generated"/>
                    <pic:cNvPicPr/>
                  </pic:nvPicPr>
                  <pic:blipFill>
                    <a:blip r:embed="rId18"/>
                    <a:stretch>
                      <a:fillRect/>
                    </a:stretch>
                  </pic:blipFill>
                  <pic:spPr>
                    <a:xfrm>
                      <a:off x="0" y="0"/>
                      <a:ext cx="5580357" cy="3553722"/>
                    </a:xfrm>
                    <a:prstGeom prst="rect">
                      <a:avLst/>
                    </a:prstGeom>
                  </pic:spPr>
                </pic:pic>
              </a:graphicData>
            </a:graphic>
          </wp:inline>
        </w:drawing>
      </w:r>
    </w:p>
    <w:p w14:paraId="14C0B662" w14:textId="5737E4DB" w:rsidR="00983875" w:rsidRPr="00C2417D" w:rsidRDefault="006D6629" w:rsidP="00C2417D">
      <w:pPr>
        <w:pStyle w:val="Caption"/>
        <w:jc w:val="center"/>
        <w:rPr>
          <w:rFonts w:ascii="Calibri" w:hAnsi="Calibri" w:cs="Calibri"/>
          <w:color w:val="auto"/>
          <w:sz w:val="22"/>
          <w:szCs w:val="22"/>
        </w:rPr>
      </w:pPr>
      <w:bookmarkStart w:id="34" w:name="_Ref170477468"/>
      <w:bookmarkStart w:id="35" w:name="_Toc170832033"/>
      <w:r w:rsidRPr="006D6629">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8</w:t>
      </w:r>
      <w:r w:rsidR="001071A1">
        <w:rPr>
          <w:rFonts w:ascii="Calibri" w:hAnsi="Calibri" w:cs="Calibri"/>
          <w:color w:val="auto"/>
          <w:sz w:val="20"/>
          <w:szCs w:val="20"/>
        </w:rPr>
        <w:fldChar w:fldCharType="end"/>
      </w:r>
      <w:bookmarkEnd w:id="34"/>
      <w:r w:rsidRPr="006D6629">
        <w:rPr>
          <w:rFonts w:ascii="Calibri" w:hAnsi="Calibri" w:cs="Calibri"/>
          <w:color w:val="auto"/>
          <w:sz w:val="20"/>
          <w:szCs w:val="20"/>
        </w:rPr>
        <w:t xml:space="preserve"> - Bill of Materials</w:t>
      </w:r>
      <w:commentRangeEnd w:id="33"/>
      <w:r w:rsidR="00B07D73">
        <w:rPr>
          <w:rStyle w:val="CommentReference"/>
          <w:i w:val="0"/>
          <w:iCs w:val="0"/>
          <w:color w:val="auto"/>
        </w:rPr>
        <w:commentReference w:id="33"/>
      </w:r>
      <w:bookmarkEnd w:id="35"/>
    </w:p>
    <w:p w14:paraId="4C77C87C" w14:textId="77777777" w:rsidR="00983875" w:rsidRDefault="00983875" w:rsidP="00AD46FD">
      <w:pPr>
        <w:rPr>
          <w:rFonts w:ascii="Calibri" w:hAnsi="Calibri" w:cs="Calibri"/>
          <w:sz w:val="20"/>
          <w:szCs w:val="20"/>
        </w:rPr>
      </w:pPr>
    </w:p>
    <w:p w14:paraId="5C38583E" w14:textId="77777777" w:rsidR="00983875" w:rsidRDefault="00983875" w:rsidP="00AD46FD">
      <w:pPr>
        <w:rPr>
          <w:rFonts w:ascii="Calibri" w:hAnsi="Calibri" w:cs="Calibri"/>
          <w:sz w:val="20"/>
          <w:szCs w:val="20"/>
        </w:rPr>
      </w:pPr>
    </w:p>
    <w:p w14:paraId="43B32021" w14:textId="77777777" w:rsidR="00983875" w:rsidRDefault="00983875" w:rsidP="00AD46FD">
      <w:pPr>
        <w:rPr>
          <w:rFonts w:ascii="Calibri" w:hAnsi="Calibri" w:cs="Calibri"/>
          <w:sz w:val="20"/>
          <w:szCs w:val="20"/>
        </w:rPr>
      </w:pPr>
    </w:p>
    <w:p w14:paraId="02D429BF" w14:textId="77777777" w:rsidR="00E461DF" w:rsidRDefault="00E461DF" w:rsidP="00AD46FD">
      <w:pPr>
        <w:pStyle w:val="Heading2"/>
        <w:rPr>
          <w:rFonts w:ascii="Calibri" w:hAnsi="Calibri" w:cs="Calibri"/>
          <w:b/>
          <w:bCs/>
          <w:sz w:val="20"/>
          <w:szCs w:val="20"/>
        </w:rPr>
        <w:sectPr w:rsidR="00E461DF" w:rsidSect="00600693">
          <w:headerReference w:type="default" r:id="rId19"/>
          <w:footerReference w:type="default" r:id="rId20"/>
          <w:headerReference w:type="first" r:id="rId21"/>
          <w:footerReference w:type="first" r:id="rId22"/>
          <w:pgSz w:w="11906" w:h="16838"/>
          <w:pgMar w:top="1440" w:right="1440" w:bottom="1440" w:left="1440" w:header="709" w:footer="709" w:gutter="0"/>
          <w:cols w:space="708"/>
          <w:titlePg/>
          <w:docGrid w:linePitch="360"/>
        </w:sectPr>
      </w:pPr>
      <w:bookmarkStart w:id="36" w:name="_Hlk168952115"/>
    </w:p>
    <w:p w14:paraId="6AF1DF73" w14:textId="4487F420" w:rsidR="00AD46FD" w:rsidRDefault="003D781A" w:rsidP="00AD46FD">
      <w:pPr>
        <w:pStyle w:val="Heading2"/>
        <w:rPr>
          <w:rFonts w:ascii="Calibri" w:hAnsi="Calibri" w:cs="Calibri"/>
          <w:b/>
          <w:bCs/>
          <w:sz w:val="20"/>
          <w:szCs w:val="20"/>
        </w:rPr>
      </w:pPr>
      <w:bookmarkStart w:id="37" w:name="_Toc170831993"/>
      <w:commentRangeStart w:id="38"/>
      <w:r>
        <w:rPr>
          <w:rFonts w:ascii="Calibri" w:hAnsi="Calibri" w:cs="Calibri"/>
          <w:b/>
          <w:bCs/>
          <w:sz w:val="20"/>
          <w:szCs w:val="20"/>
        </w:rPr>
        <w:lastRenderedPageBreak/>
        <w:t>Time Management</w:t>
      </w:r>
      <w:bookmarkEnd w:id="37"/>
    </w:p>
    <w:p w14:paraId="76ED0523" w14:textId="62CC806D" w:rsidR="005E7CE6" w:rsidRPr="0054346B" w:rsidRDefault="00F2390C" w:rsidP="005E7CE6">
      <w:pPr>
        <w:rPr>
          <w:rFonts w:ascii="Calibri" w:hAnsi="Calibri" w:cs="Calibri"/>
        </w:rPr>
      </w:pPr>
      <w:r>
        <w:rPr>
          <w:rFonts w:ascii="Calibri" w:hAnsi="Calibri" w:cs="Calibri"/>
        </w:rPr>
        <w:fldChar w:fldCharType="begin"/>
      </w:r>
      <w:r>
        <w:rPr>
          <w:rFonts w:ascii="Calibri" w:hAnsi="Calibri" w:cs="Calibri"/>
        </w:rPr>
        <w:instrText xml:space="preserve"> REF _Ref170477528 \h </w:instrText>
      </w:r>
      <w:r>
        <w:rPr>
          <w:rFonts w:ascii="Calibri" w:hAnsi="Calibri" w:cs="Calibri"/>
        </w:rPr>
      </w:r>
      <w:r>
        <w:rPr>
          <w:rFonts w:ascii="Calibri" w:hAnsi="Calibri" w:cs="Calibri"/>
        </w:rPr>
        <w:fldChar w:fldCharType="separate"/>
      </w:r>
      <w:r w:rsidR="00E56FA7" w:rsidRPr="006D6629">
        <w:rPr>
          <w:rFonts w:ascii="Calibri" w:hAnsi="Calibri" w:cs="Calibri"/>
          <w:sz w:val="20"/>
          <w:szCs w:val="20"/>
        </w:rPr>
        <w:t xml:space="preserve">Figure </w:t>
      </w:r>
      <w:r w:rsidR="00E56FA7">
        <w:rPr>
          <w:rFonts w:ascii="Calibri" w:hAnsi="Calibri" w:cs="Calibri"/>
          <w:noProof/>
          <w:sz w:val="20"/>
          <w:szCs w:val="20"/>
        </w:rPr>
        <w:t>1</w:t>
      </w:r>
      <w:r>
        <w:rPr>
          <w:rFonts w:ascii="Calibri" w:hAnsi="Calibri" w:cs="Calibri"/>
        </w:rPr>
        <w:fldChar w:fldCharType="end"/>
      </w:r>
      <w:r>
        <w:rPr>
          <w:rFonts w:ascii="Calibri" w:hAnsi="Calibri" w:cs="Calibri"/>
        </w:rPr>
        <w:t xml:space="preserve"> show a </w:t>
      </w:r>
      <w:r w:rsidR="00B14FCA">
        <w:rPr>
          <w:rFonts w:ascii="Calibri" w:hAnsi="Calibri" w:cs="Calibri"/>
        </w:rPr>
        <w:t>Gantt chart produce</w:t>
      </w:r>
      <w:r w:rsidR="0054346B">
        <w:rPr>
          <w:rFonts w:ascii="Calibri" w:hAnsi="Calibri" w:cs="Calibri"/>
        </w:rPr>
        <w:t>d</w:t>
      </w:r>
      <w:r w:rsidR="00B14FCA">
        <w:rPr>
          <w:rFonts w:ascii="Calibri" w:hAnsi="Calibri" w:cs="Calibri"/>
        </w:rPr>
        <w:t xml:space="preserve"> t</w:t>
      </w:r>
      <w:r w:rsidR="00B14FCA" w:rsidRPr="00B14FCA">
        <w:rPr>
          <w:rFonts w:ascii="Calibri" w:hAnsi="Calibri" w:cs="Calibri"/>
        </w:rPr>
        <w:t xml:space="preserve">o </w:t>
      </w:r>
      <w:r w:rsidR="005E7CE6">
        <w:rPr>
          <w:rFonts w:ascii="Calibri" w:hAnsi="Calibri" w:cs="Calibri"/>
        </w:rPr>
        <w:t>schedule the development of the RF detect</w:t>
      </w:r>
      <w:r w:rsidR="0054346B">
        <w:rPr>
          <w:rFonts w:ascii="Calibri" w:hAnsi="Calibri" w:cs="Calibri"/>
        </w:rPr>
        <w:t>ion system</w:t>
      </w:r>
      <w:r w:rsidR="005E7CE6">
        <w:rPr>
          <w:rFonts w:ascii="Calibri" w:hAnsi="Calibri" w:cs="Calibri"/>
        </w:rPr>
        <w:t>. This support</w:t>
      </w:r>
      <w:r w:rsidR="0054346B">
        <w:rPr>
          <w:rFonts w:ascii="Calibri" w:hAnsi="Calibri" w:cs="Calibri"/>
        </w:rPr>
        <w:t xml:space="preserve">s </w:t>
      </w:r>
      <w:r w:rsidR="005E7CE6">
        <w:rPr>
          <w:rFonts w:ascii="Calibri" w:hAnsi="Calibri" w:cs="Calibri"/>
        </w:rPr>
        <w:t xml:space="preserve">effective time management, illustrating the project phases and </w:t>
      </w:r>
      <w:r w:rsidR="0054346B">
        <w:rPr>
          <w:rFonts w:ascii="Calibri" w:hAnsi="Calibri" w:cs="Calibri"/>
        </w:rPr>
        <w:t xml:space="preserve">provides a followable framework to ensure </w:t>
      </w:r>
      <w:r w:rsidR="005E7CE6">
        <w:rPr>
          <w:rFonts w:ascii="Calibri" w:hAnsi="Calibri" w:cs="Calibri"/>
        </w:rPr>
        <w:t xml:space="preserve">project deliverables are met within the dictated </w:t>
      </w:r>
      <w:r w:rsidR="005E7CE6" w:rsidRPr="00E215C9">
        <w:rPr>
          <w:rFonts w:ascii="Calibri" w:hAnsi="Calibri" w:cs="Calibri"/>
        </w:rPr>
        <w:t>timescale</w:t>
      </w:r>
      <w:r w:rsidR="0054346B" w:rsidRPr="00E215C9">
        <w:rPr>
          <w:rFonts w:ascii="Calibri" w:hAnsi="Calibri" w:cs="Calibri"/>
        </w:rPr>
        <w:t>s</w:t>
      </w:r>
      <w:r w:rsidR="005E7CE6" w:rsidRPr="00E215C9">
        <w:rPr>
          <w:rFonts w:ascii="Calibri" w:hAnsi="Calibri" w:cs="Calibri"/>
        </w:rPr>
        <w:t xml:space="preserve">. </w:t>
      </w:r>
      <w:r w:rsidR="00774569" w:rsidRPr="00E215C9">
        <w:rPr>
          <w:rFonts w:ascii="Calibri" w:hAnsi="Calibri" w:cs="Calibri"/>
        </w:rPr>
        <w:t>[22]</w:t>
      </w:r>
      <w:r w:rsidR="005E7CE6" w:rsidRPr="00E215C9">
        <w:rPr>
          <w:rFonts w:ascii="Calibri" w:hAnsi="Calibri" w:cs="Calibri"/>
        </w:rPr>
        <w:t xml:space="preserve"> </w:t>
      </w:r>
      <w:r w:rsidR="000234D3" w:rsidRPr="00E215C9">
        <w:rPr>
          <w:rFonts w:ascii="Calibri" w:hAnsi="Calibri" w:cs="Calibri"/>
        </w:rPr>
        <w:t>This project</w:t>
      </w:r>
      <w:r w:rsidR="000234D3">
        <w:rPr>
          <w:rFonts w:ascii="Calibri" w:hAnsi="Calibri" w:cs="Calibri"/>
        </w:rPr>
        <w:t xml:space="preserve"> management method also acts as</w:t>
      </w:r>
      <w:r w:rsidR="005E7CE6">
        <w:rPr>
          <w:rFonts w:ascii="Calibri" w:hAnsi="Calibri" w:cs="Calibri"/>
        </w:rPr>
        <w:t xml:space="preserve"> a useful tool for stakeholder engagement</w:t>
      </w:r>
      <w:r w:rsidR="000234D3">
        <w:rPr>
          <w:rFonts w:ascii="Calibri" w:hAnsi="Calibri" w:cs="Calibri"/>
        </w:rPr>
        <w:t>;</w:t>
      </w:r>
      <w:r w:rsidR="005E7CE6">
        <w:rPr>
          <w:rFonts w:ascii="Calibri" w:hAnsi="Calibri" w:cs="Calibri"/>
        </w:rPr>
        <w:t xml:space="preserve"> allowing them to monitor progression and </w:t>
      </w:r>
      <w:r w:rsidR="000234D3">
        <w:rPr>
          <w:rFonts w:ascii="Calibri" w:hAnsi="Calibri" w:cs="Calibri"/>
        </w:rPr>
        <w:t xml:space="preserve">clearly </w:t>
      </w:r>
      <w:r w:rsidR="005E7CE6">
        <w:rPr>
          <w:rFonts w:ascii="Calibri" w:hAnsi="Calibri" w:cs="Calibri"/>
        </w:rPr>
        <w:t xml:space="preserve">see when tasks </w:t>
      </w:r>
      <w:r w:rsidR="000234D3">
        <w:rPr>
          <w:rFonts w:ascii="Calibri" w:hAnsi="Calibri" w:cs="Calibri"/>
        </w:rPr>
        <w:t xml:space="preserve">are </w:t>
      </w:r>
      <w:r w:rsidR="005E7CE6">
        <w:rPr>
          <w:rFonts w:ascii="Calibri" w:hAnsi="Calibri" w:cs="Calibri"/>
        </w:rPr>
        <w:t>due to be completed.</w:t>
      </w:r>
    </w:p>
    <w:p w14:paraId="09A68D21" w14:textId="77777777" w:rsidR="00B14FCA" w:rsidRDefault="00B14FCA" w:rsidP="00C034E5">
      <w:pPr>
        <w:keepNext/>
        <w:jc w:val="center"/>
      </w:pPr>
      <w:r w:rsidRPr="00B14FCA">
        <w:rPr>
          <w:rFonts w:ascii="Calibri" w:hAnsi="Calibri" w:cs="Calibri"/>
          <w:noProof/>
          <w:lang w:eastAsia="en-GB"/>
        </w:rPr>
        <w:drawing>
          <wp:inline distT="0" distB="0" distL="0" distR="0" wp14:anchorId="7AA3723C" wp14:editId="2ED9CFB3">
            <wp:extent cx="8945880" cy="2434833"/>
            <wp:effectExtent l="0" t="0" r="7620" b="3810"/>
            <wp:docPr id="1868212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12079" name="Picture 1" descr="A screenshot of a computer&#10;&#10;Description automatically generated"/>
                    <pic:cNvPicPr/>
                  </pic:nvPicPr>
                  <pic:blipFill>
                    <a:blip r:embed="rId23"/>
                    <a:stretch>
                      <a:fillRect/>
                    </a:stretch>
                  </pic:blipFill>
                  <pic:spPr>
                    <a:xfrm>
                      <a:off x="0" y="0"/>
                      <a:ext cx="8973240" cy="2442280"/>
                    </a:xfrm>
                    <a:prstGeom prst="rect">
                      <a:avLst/>
                    </a:prstGeom>
                  </pic:spPr>
                </pic:pic>
              </a:graphicData>
            </a:graphic>
          </wp:inline>
        </w:drawing>
      </w:r>
    </w:p>
    <w:p w14:paraId="78A0E972" w14:textId="2801A22D" w:rsidR="00B14FCA" w:rsidRPr="006D6629" w:rsidRDefault="00B14FCA" w:rsidP="00B14FCA">
      <w:pPr>
        <w:pStyle w:val="Caption"/>
        <w:jc w:val="center"/>
        <w:rPr>
          <w:rFonts w:ascii="Calibri" w:hAnsi="Calibri" w:cs="Calibri"/>
          <w:color w:val="auto"/>
          <w:sz w:val="20"/>
          <w:szCs w:val="20"/>
        </w:rPr>
      </w:pPr>
      <w:bookmarkStart w:id="39" w:name="_Ref170477528"/>
      <w:bookmarkStart w:id="40" w:name="_Ref170477520"/>
      <w:bookmarkStart w:id="41" w:name="_Toc170832020"/>
      <w:r w:rsidRPr="006D6629">
        <w:rPr>
          <w:rFonts w:ascii="Calibri" w:hAnsi="Calibri" w:cs="Calibri"/>
          <w:color w:val="auto"/>
          <w:sz w:val="20"/>
          <w:szCs w:val="20"/>
        </w:rPr>
        <w:t xml:space="preserve">Figure </w:t>
      </w:r>
      <w:r w:rsidRPr="006D6629">
        <w:rPr>
          <w:rFonts w:ascii="Calibri" w:hAnsi="Calibri" w:cs="Calibri"/>
          <w:color w:val="auto"/>
          <w:sz w:val="20"/>
          <w:szCs w:val="20"/>
        </w:rPr>
        <w:fldChar w:fldCharType="begin"/>
      </w:r>
      <w:r w:rsidRPr="006D6629">
        <w:rPr>
          <w:rFonts w:ascii="Calibri" w:hAnsi="Calibri" w:cs="Calibri"/>
          <w:color w:val="auto"/>
          <w:sz w:val="20"/>
          <w:szCs w:val="20"/>
        </w:rPr>
        <w:instrText xml:space="preserve"> SEQ Figure \* ARABIC </w:instrText>
      </w:r>
      <w:r w:rsidRPr="006D6629">
        <w:rPr>
          <w:rFonts w:ascii="Calibri" w:hAnsi="Calibri" w:cs="Calibri"/>
          <w:color w:val="auto"/>
          <w:sz w:val="20"/>
          <w:szCs w:val="20"/>
        </w:rPr>
        <w:fldChar w:fldCharType="separate"/>
      </w:r>
      <w:r w:rsidR="00E56FA7">
        <w:rPr>
          <w:rFonts w:ascii="Calibri" w:hAnsi="Calibri" w:cs="Calibri"/>
          <w:noProof/>
          <w:color w:val="auto"/>
          <w:sz w:val="20"/>
          <w:szCs w:val="20"/>
        </w:rPr>
        <w:t>1</w:t>
      </w:r>
      <w:r w:rsidRPr="006D6629">
        <w:rPr>
          <w:rFonts w:ascii="Calibri" w:hAnsi="Calibri" w:cs="Calibri"/>
          <w:color w:val="auto"/>
          <w:sz w:val="20"/>
          <w:szCs w:val="20"/>
        </w:rPr>
        <w:fldChar w:fldCharType="end"/>
      </w:r>
      <w:bookmarkEnd w:id="39"/>
      <w:r w:rsidRPr="006D6629">
        <w:rPr>
          <w:rFonts w:ascii="Calibri" w:hAnsi="Calibri" w:cs="Calibri"/>
          <w:color w:val="auto"/>
          <w:sz w:val="20"/>
          <w:szCs w:val="20"/>
        </w:rPr>
        <w:t xml:space="preserve"> - Gantt Chart – Project Time Management</w:t>
      </w:r>
      <w:bookmarkEnd w:id="40"/>
      <w:commentRangeEnd w:id="38"/>
      <w:r w:rsidR="00947500">
        <w:rPr>
          <w:rStyle w:val="CommentReference"/>
          <w:i w:val="0"/>
          <w:iCs w:val="0"/>
          <w:color w:val="auto"/>
        </w:rPr>
        <w:commentReference w:id="38"/>
      </w:r>
      <w:bookmarkEnd w:id="41"/>
    </w:p>
    <w:p w14:paraId="35D3778A" w14:textId="5028AA48" w:rsidR="00B14FCA" w:rsidRPr="00B14FCA" w:rsidRDefault="00B14FCA" w:rsidP="00B14FCA">
      <w:pPr>
        <w:pStyle w:val="Caption"/>
        <w:rPr>
          <w:rFonts w:ascii="Calibri" w:hAnsi="Calibri" w:cs="Calibri"/>
          <w:sz w:val="22"/>
          <w:szCs w:val="22"/>
        </w:rPr>
      </w:pPr>
    </w:p>
    <w:p w14:paraId="4414D3E7" w14:textId="2B2736BC" w:rsidR="00E461DF" w:rsidRDefault="00E461DF" w:rsidP="00E461DF">
      <w:pPr>
        <w:keepNext/>
        <w:jc w:val="center"/>
      </w:pPr>
    </w:p>
    <w:p w14:paraId="79170435" w14:textId="77777777" w:rsidR="00983875" w:rsidRDefault="00983875" w:rsidP="00AD46FD">
      <w:pPr>
        <w:rPr>
          <w:rFonts w:ascii="Calibri" w:hAnsi="Calibri" w:cs="Calibri"/>
          <w:i/>
          <w:iCs/>
          <w:sz w:val="20"/>
          <w:szCs w:val="20"/>
        </w:rPr>
      </w:pPr>
    </w:p>
    <w:p w14:paraId="69C52F92" w14:textId="77777777" w:rsidR="00983875" w:rsidRDefault="00983875" w:rsidP="00AD46FD">
      <w:pPr>
        <w:rPr>
          <w:rFonts w:ascii="Calibri" w:hAnsi="Calibri" w:cs="Calibri"/>
          <w:i/>
          <w:iCs/>
          <w:sz w:val="20"/>
          <w:szCs w:val="20"/>
        </w:rPr>
      </w:pPr>
    </w:p>
    <w:p w14:paraId="4D93D781" w14:textId="77777777" w:rsidR="00983875" w:rsidRDefault="00983875" w:rsidP="00AD46FD">
      <w:pPr>
        <w:rPr>
          <w:rFonts w:ascii="Calibri" w:hAnsi="Calibri" w:cs="Calibri"/>
          <w:i/>
          <w:iCs/>
          <w:sz w:val="20"/>
          <w:szCs w:val="20"/>
        </w:rPr>
      </w:pPr>
    </w:p>
    <w:p w14:paraId="2F45DF6A" w14:textId="77777777" w:rsidR="00983875" w:rsidRDefault="00983875" w:rsidP="00AD46FD">
      <w:pPr>
        <w:rPr>
          <w:rFonts w:ascii="Calibri" w:hAnsi="Calibri" w:cs="Calibri"/>
          <w:i/>
          <w:iCs/>
          <w:sz w:val="20"/>
          <w:szCs w:val="20"/>
        </w:rPr>
      </w:pPr>
    </w:p>
    <w:bookmarkEnd w:id="36"/>
    <w:p w14:paraId="20523B03" w14:textId="77777777" w:rsidR="00E461DF" w:rsidRDefault="00E461DF" w:rsidP="00C77A1C">
      <w:pPr>
        <w:pStyle w:val="Heading2"/>
        <w:rPr>
          <w:rFonts w:ascii="Calibri" w:hAnsi="Calibri" w:cs="Calibri"/>
          <w:b/>
          <w:bCs/>
          <w:sz w:val="20"/>
          <w:szCs w:val="20"/>
        </w:rPr>
        <w:sectPr w:rsidR="00E461DF" w:rsidSect="00600693">
          <w:pgSz w:w="16838" w:h="11906" w:orient="landscape"/>
          <w:pgMar w:top="1440" w:right="1440" w:bottom="1440" w:left="1440" w:header="708" w:footer="708" w:gutter="0"/>
          <w:pgNumType w:start="13"/>
          <w:cols w:space="708"/>
          <w:titlePg/>
          <w:docGrid w:linePitch="360"/>
        </w:sectPr>
      </w:pPr>
    </w:p>
    <w:p w14:paraId="49EDF006" w14:textId="12D40778" w:rsidR="00C77A1C" w:rsidRPr="00CB3BA0" w:rsidRDefault="00C77A1C" w:rsidP="00CB3BA0">
      <w:pPr>
        <w:pStyle w:val="Heading1"/>
        <w:rPr>
          <w:rFonts w:ascii="Calibri" w:hAnsi="Calibri" w:cs="Calibri"/>
          <w:b/>
          <w:bCs/>
          <w:color w:val="auto"/>
          <w:sz w:val="20"/>
          <w:szCs w:val="20"/>
          <w:u w:val="single"/>
        </w:rPr>
      </w:pPr>
      <w:bookmarkStart w:id="42" w:name="_Toc170831994"/>
      <w:r w:rsidRPr="00CB3BA0">
        <w:rPr>
          <w:rFonts w:ascii="Calibri" w:hAnsi="Calibri" w:cs="Calibri"/>
          <w:b/>
          <w:bCs/>
          <w:color w:val="auto"/>
          <w:sz w:val="20"/>
          <w:szCs w:val="20"/>
          <w:u w:val="single"/>
        </w:rPr>
        <w:lastRenderedPageBreak/>
        <w:t>Build Phase</w:t>
      </w:r>
      <w:bookmarkEnd w:id="42"/>
    </w:p>
    <w:p w14:paraId="5B6AF583" w14:textId="0FBCE17D" w:rsidR="00A90A55" w:rsidRPr="00EB16AC" w:rsidRDefault="00EE5984" w:rsidP="00CB3BA0">
      <w:pPr>
        <w:pStyle w:val="Heading2"/>
        <w:rPr>
          <w:rFonts w:ascii="Calibri" w:hAnsi="Calibri" w:cs="Calibri"/>
          <w:b/>
          <w:bCs/>
          <w:sz w:val="20"/>
          <w:szCs w:val="20"/>
        </w:rPr>
      </w:pPr>
      <w:bookmarkStart w:id="43" w:name="_Hlk168952129"/>
      <w:bookmarkStart w:id="44" w:name="_Toc170831995"/>
      <w:commentRangeStart w:id="45"/>
      <w:r w:rsidRPr="00EB16AC">
        <w:rPr>
          <w:rFonts w:ascii="Calibri" w:hAnsi="Calibri" w:cs="Calibri"/>
          <w:b/>
          <w:bCs/>
          <w:sz w:val="20"/>
          <w:szCs w:val="20"/>
        </w:rPr>
        <w:t xml:space="preserve">System </w:t>
      </w:r>
      <w:r w:rsidR="00A90A55" w:rsidRPr="00EB16AC">
        <w:rPr>
          <w:rFonts w:ascii="Calibri" w:hAnsi="Calibri" w:cs="Calibri"/>
          <w:b/>
          <w:bCs/>
          <w:sz w:val="20"/>
          <w:szCs w:val="20"/>
        </w:rPr>
        <w:t>Design Overview</w:t>
      </w:r>
      <w:bookmarkEnd w:id="44"/>
    </w:p>
    <w:p w14:paraId="4289F264" w14:textId="6D403B69" w:rsidR="008D7F7D" w:rsidRPr="008D7F7D" w:rsidRDefault="008D7F7D" w:rsidP="00CB3BA0">
      <w:pPr>
        <w:rPr>
          <w:rFonts w:ascii="Calibri" w:hAnsi="Calibri" w:cs="Calibri"/>
        </w:rPr>
      </w:pPr>
      <w:r w:rsidRPr="000F110D">
        <w:rPr>
          <w:rFonts w:ascii="Calibri" w:hAnsi="Calibri" w:cs="Calibri"/>
        </w:rPr>
        <w:t xml:space="preserve">Refer to </w:t>
      </w:r>
      <w:r w:rsidRPr="000F110D">
        <w:rPr>
          <w:rFonts w:ascii="Calibri" w:hAnsi="Calibri" w:cs="Calibri"/>
        </w:rPr>
        <w:fldChar w:fldCharType="begin"/>
      </w:r>
      <w:r w:rsidRPr="000F110D">
        <w:rPr>
          <w:rFonts w:ascii="Calibri" w:hAnsi="Calibri" w:cs="Calibri"/>
        </w:rPr>
        <w:instrText xml:space="preserve"> REF _Ref170091426 \h  \* MERGEFORMAT </w:instrText>
      </w:r>
      <w:r w:rsidRPr="000F110D">
        <w:rPr>
          <w:rFonts w:ascii="Calibri" w:hAnsi="Calibri" w:cs="Calibri"/>
        </w:rPr>
      </w:r>
      <w:r w:rsidRPr="000F110D">
        <w:rPr>
          <w:rFonts w:ascii="Calibri" w:hAnsi="Calibri" w:cs="Calibri"/>
        </w:rPr>
        <w:fldChar w:fldCharType="separate"/>
      </w:r>
      <w:r w:rsidR="00E56FA7" w:rsidRPr="00E56FA7">
        <w:rPr>
          <w:rFonts w:ascii="Calibri" w:hAnsi="Calibri" w:cs="Calibri"/>
        </w:rPr>
        <w:t xml:space="preserve">Figure </w:t>
      </w:r>
      <w:r w:rsidR="00E56FA7" w:rsidRPr="00E56FA7">
        <w:rPr>
          <w:rFonts w:ascii="Calibri" w:hAnsi="Calibri" w:cs="Calibri"/>
          <w:noProof/>
        </w:rPr>
        <w:t>2</w:t>
      </w:r>
      <w:r w:rsidRPr="000F110D">
        <w:rPr>
          <w:rFonts w:ascii="Calibri" w:hAnsi="Calibri" w:cs="Calibri"/>
        </w:rPr>
        <w:fldChar w:fldCharType="end"/>
      </w:r>
      <w:r w:rsidRPr="000F110D">
        <w:rPr>
          <w:rFonts w:ascii="Calibri" w:hAnsi="Calibri" w:cs="Calibri"/>
        </w:rPr>
        <w:t>, this block diagram shows the</w:t>
      </w:r>
      <w:r w:rsidR="00ED6AF1" w:rsidRPr="000F110D">
        <w:rPr>
          <w:rFonts w:ascii="Calibri" w:hAnsi="Calibri" w:cs="Calibri"/>
        </w:rPr>
        <w:t xml:space="preserve"> planned</w:t>
      </w:r>
      <w:r w:rsidRPr="000F110D">
        <w:rPr>
          <w:rFonts w:ascii="Calibri" w:hAnsi="Calibri" w:cs="Calibri"/>
        </w:rPr>
        <w:t xml:space="preserve"> assembly of the RF Detection System</w:t>
      </w:r>
      <w:r w:rsidR="006B2BF8">
        <w:rPr>
          <w:rFonts w:ascii="Calibri" w:hAnsi="Calibri" w:cs="Calibri"/>
        </w:rPr>
        <w:t>.</w:t>
      </w:r>
    </w:p>
    <w:p w14:paraId="0979A128" w14:textId="112D5CE8" w:rsidR="008D7F7D" w:rsidRPr="00E215C9" w:rsidRDefault="008D7F7D" w:rsidP="00CB3BA0">
      <w:pPr>
        <w:rPr>
          <w:rFonts w:ascii="Calibri" w:hAnsi="Calibri" w:cs="Calibri"/>
        </w:rPr>
      </w:pPr>
      <w:r w:rsidRPr="008D7F7D">
        <w:rPr>
          <w:rFonts w:ascii="Calibri" w:hAnsi="Calibri" w:cs="Calibri"/>
        </w:rPr>
        <w:t>The Raspberry Pi 5 SBC main function is to run a program that control the S</w:t>
      </w:r>
      <w:r w:rsidR="00886651">
        <w:rPr>
          <w:rFonts w:ascii="Calibri" w:hAnsi="Calibri" w:cs="Calibri"/>
        </w:rPr>
        <w:t>DR</w:t>
      </w:r>
      <w:r w:rsidRPr="008D7F7D">
        <w:rPr>
          <w:rFonts w:ascii="Calibri" w:hAnsi="Calibri" w:cs="Calibri"/>
        </w:rPr>
        <w:t xml:space="preserve"> </w:t>
      </w:r>
      <w:r w:rsidR="0070487F">
        <w:rPr>
          <w:rFonts w:ascii="Calibri" w:hAnsi="Calibri" w:cs="Calibri"/>
        </w:rPr>
        <w:t xml:space="preserve">and </w:t>
      </w:r>
      <w:r w:rsidRPr="008D7F7D">
        <w:rPr>
          <w:rFonts w:ascii="Calibri" w:hAnsi="Calibri" w:cs="Calibri"/>
        </w:rPr>
        <w:t>routinely switch between the directional antennas, executing</w:t>
      </w:r>
      <w:r w:rsidR="0070487F">
        <w:rPr>
          <w:rFonts w:ascii="Calibri" w:hAnsi="Calibri" w:cs="Calibri"/>
        </w:rPr>
        <w:t xml:space="preserve"> a routine</w:t>
      </w:r>
      <w:r w:rsidRPr="008D7F7D">
        <w:rPr>
          <w:rFonts w:ascii="Calibri" w:hAnsi="Calibri" w:cs="Calibri"/>
        </w:rPr>
        <w:t xml:space="preserve"> frequency sweep function to identify RF signals</w:t>
      </w:r>
      <w:r w:rsidR="0070487F">
        <w:rPr>
          <w:rFonts w:ascii="Calibri" w:hAnsi="Calibri" w:cs="Calibri"/>
        </w:rPr>
        <w:t>. Collected IQ data will undergo Power Spectral Density (PSD) digital signal processing; by which any RF transmission above the</w:t>
      </w:r>
      <w:r w:rsidR="00886651">
        <w:rPr>
          <w:rFonts w:ascii="Calibri" w:hAnsi="Calibri" w:cs="Calibri"/>
        </w:rPr>
        <w:t xml:space="preserve"> determined</w:t>
      </w:r>
      <w:r w:rsidR="0070487F">
        <w:rPr>
          <w:rFonts w:ascii="Calibri" w:hAnsi="Calibri" w:cs="Calibri"/>
        </w:rPr>
        <w:t xml:space="preserve"> noise floor will be </w:t>
      </w:r>
      <w:r w:rsidRPr="008D7F7D">
        <w:rPr>
          <w:rFonts w:ascii="Calibri" w:hAnsi="Calibri" w:cs="Calibri"/>
        </w:rPr>
        <w:t xml:space="preserve">output </w:t>
      </w:r>
      <w:r w:rsidR="0070487F">
        <w:rPr>
          <w:rFonts w:ascii="Calibri" w:hAnsi="Calibri" w:cs="Calibri"/>
        </w:rPr>
        <w:t xml:space="preserve">as a </w:t>
      </w:r>
      <w:r w:rsidRPr="008D7F7D">
        <w:rPr>
          <w:rFonts w:ascii="Calibri" w:hAnsi="Calibri" w:cs="Calibri"/>
        </w:rPr>
        <w:t>Graphical User Interface (GUI)</w:t>
      </w:r>
      <w:r w:rsidR="0070487F">
        <w:rPr>
          <w:rFonts w:ascii="Calibri" w:hAnsi="Calibri" w:cs="Calibri"/>
        </w:rPr>
        <w:t xml:space="preserve"> on the HDMI screen</w:t>
      </w:r>
      <w:r w:rsidR="0070487F" w:rsidRPr="00E215C9">
        <w:rPr>
          <w:rFonts w:ascii="Calibri" w:hAnsi="Calibri" w:cs="Calibri"/>
        </w:rPr>
        <w:t xml:space="preserve">. </w:t>
      </w:r>
      <w:r w:rsidR="00774569" w:rsidRPr="00E215C9">
        <w:rPr>
          <w:rFonts w:ascii="Calibri" w:hAnsi="Calibri" w:cs="Calibri"/>
        </w:rPr>
        <w:t>[30]</w:t>
      </w:r>
    </w:p>
    <w:p w14:paraId="191361E7" w14:textId="20F6532E" w:rsidR="008D7F7D" w:rsidRPr="00E215C9" w:rsidRDefault="008D7F7D" w:rsidP="00CB3BA0">
      <w:pPr>
        <w:rPr>
          <w:rFonts w:ascii="Calibri" w:hAnsi="Calibri" w:cs="Calibri"/>
        </w:rPr>
      </w:pPr>
      <w:r w:rsidRPr="00E215C9">
        <w:rPr>
          <w:rFonts w:ascii="Calibri" w:hAnsi="Calibri" w:cs="Calibri"/>
        </w:rPr>
        <w:t>The Raspberry Pi 5 will power the 4 Way RF Switch and enable isolation of the antennas from the RF Common port, only allowing one directional antenna to work at any time</w:t>
      </w:r>
      <w:r w:rsidR="0070487F" w:rsidRPr="00E215C9">
        <w:rPr>
          <w:rFonts w:ascii="Calibri" w:hAnsi="Calibri" w:cs="Calibri"/>
        </w:rPr>
        <w:t xml:space="preserve">, providing a crude </w:t>
      </w:r>
      <w:r w:rsidR="00380A99" w:rsidRPr="00E215C9">
        <w:rPr>
          <w:rFonts w:ascii="Calibri" w:hAnsi="Calibri" w:cs="Calibri"/>
        </w:rPr>
        <w:t>direction-finding</w:t>
      </w:r>
      <w:r w:rsidR="0070487F" w:rsidRPr="00E215C9">
        <w:rPr>
          <w:rFonts w:ascii="Calibri" w:hAnsi="Calibri" w:cs="Calibri"/>
        </w:rPr>
        <w:t xml:space="preserve"> capability. </w:t>
      </w:r>
      <w:r w:rsidR="003715F4" w:rsidRPr="00E215C9">
        <w:rPr>
          <w:rFonts w:ascii="Calibri" w:hAnsi="Calibri" w:cs="Calibri"/>
        </w:rPr>
        <w:t>More d</w:t>
      </w:r>
      <w:r w:rsidR="00716B42" w:rsidRPr="00E215C9">
        <w:rPr>
          <w:rFonts w:ascii="Calibri" w:hAnsi="Calibri" w:cs="Calibri"/>
        </w:rPr>
        <w:t xml:space="preserve">etail is included in </w:t>
      </w:r>
      <w:r w:rsidR="003715F4" w:rsidRPr="00E215C9">
        <w:rPr>
          <w:rFonts w:ascii="Calibri" w:hAnsi="Calibri" w:cs="Calibri"/>
        </w:rPr>
        <w:t>A</w:t>
      </w:r>
      <w:r w:rsidR="002F0998">
        <w:rPr>
          <w:rFonts w:ascii="Calibri" w:hAnsi="Calibri" w:cs="Calibri"/>
        </w:rPr>
        <w:t>ppendix</w:t>
      </w:r>
      <w:r w:rsidR="003715F4" w:rsidRPr="00E215C9">
        <w:rPr>
          <w:rFonts w:ascii="Calibri" w:hAnsi="Calibri" w:cs="Calibri"/>
        </w:rPr>
        <w:t xml:space="preserve"> B and C.</w:t>
      </w:r>
    </w:p>
    <w:p w14:paraId="70EA3359" w14:textId="77777777" w:rsidR="006729F8" w:rsidRPr="006729F8" w:rsidRDefault="006729F8" w:rsidP="00CB3BA0">
      <w:pPr>
        <w:keepNext/>
        <w:jc w:val="center"/>
        <w:rPr>
          <w:rFonts w:ascii="Calibri" w:hAnsi="Calibri" w:cs="Calibri"/>
          <w:sz w:val="20"/>
          <w:szCs w:val="20"/>
        </w:rPr>
      </w:pPr>
      <w:r w:rsidRPr="006729F8">
        <w:rPr>
          <w:rFonts w:ascii="Calibri" w:hAnsi="Calibri" w:cs="Calibri"/>
          <w:noProof/>
          <w:sz w:val="20"/>
          <w:szCs w:val="20"/>
          <w:lang w:eastAsia="en-GB"/>
        </w:rPr>
        <w:drawing>
          <wp:inline distT="0" distB="0" distL="0" distR="0" wp14:anchorId="4A447BD6" wp14:editId="3ABCB59A">
            <wp:extent cx="5654040" cy="2942281"/>
            <wp:effectExtent l="0" t="0" r="3810" b="0"/>
            <wp:docPr id="201649082" name="Picture 1" descr="A diagram of a radio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9082" name="Picture 1" descr="A diagram of a radio system&#10;&#10;Description automatically generated"/>
                    <pic:cNvPicPr/>
                  </pic:nvPicPr>
                  <pic:blipFill>
                    <a:blip r:embed="rId24"/>
                    <a:stretch>
                      <a:fillRect/>
                    </a:stretch>
                  </pic:blipFill>
                  <pic:spPr>
                    <a:xfrm>
                      <a:off x="0" y="0"/>
                      <a:ext cx="5658247" cy="2944470"/>
                    </a:xfrm>
                    <a:prstGeom prst="rect">
                      <a:avLst/>
                    </a:prstGeom>
                  </pic:spPr>
                </pic:pic>
              </a:graphicData>
            </a:graphic>
          </wp:inline>
        </w:drawing>
      </w:r>
    </w:p>
    <w:p w14:paraId="5580CD25" w14:textId="25153299" w:rsidR="00750A6E" w:rsidRPr="006729F8" w:rsidRDefault="006729F8" w:rsidP="00CB3BA0">
      <w:pPr>
        <w:pStyle w:val="Caption"/>
        <w:jc w:val="center"/>
        <w:rPr>
          <w:rFonts w:ascii="Calibri" w:hAnsi="Calibri" w:cs="Calibri"/>
          <w:color w:val="auto"/>
          <w:sz w:val="20"/>
          <w:szCs w:val="20"/>
          <w:highlight w:val="red"/>
        </w:rPr>
      </w:pPr>
      <w:bookmarkStart w:id="46" w:name="_Ref170091426"/>
      <w:bookmarkStart w:id="47" w:name="_Toc170832021"/>
      <w:r w:rsidRPr="006729F8">
        <w:rPr>
          <w:rFonts w:ascii="Calibri" w:hAnsi="Calibri" w:cs="Calibri"/>
          <w:color w:val="auto"/>
          <w:sz w:val="20"/>
          <w:szCs w:val="20"/>
        </w:rPr>
        <w:t xml:space="preserve">Figure </w:t>
      </w:r>
      <w:r w:rsidRPr="006729F8">
        <w:rPr>
          <w:rFonts w:ascii="Calibri" w:hAnsi="Calibri" w:cs="Calibri"/>
          <w:color w:val="auto"/>
          <w:sz w:val="20"/>
          <w:szCs w:val="20"/>
        </w:rPr>
        <w:fldChar w:fldCharType="begin"/>
      </w:r>
      <w:r w:rsidRPr="006729F8">
        <w:rPr>
          <w:rFonts w:ascii="Calibri" w:hAnsi="Calibri" w:cs="Calibri"/>
          <w:color w:val="auto"/>
          <w:sz w:val="20"/>
          <w:szCs w:val="20"/>
        </w:rPr>
        <w:instrText xml:space="preserve"> SEQ Figure \* ARABIC </w:instrText>
      </w:r>
      <w:r w:rsidRPr="006729F8">
        <w:rPr>
          <w:rFonts w:ascii="Calibri" w:hAnsi="Calibri" w:cs="Calibri"/>
          <w:color w:val="auto"/>
          <w:sz w:val="20"/>
          <w:szCs w:val="20"/>
        </w:rPr>
        <w:fldChar w:fldCharType="separate"/>
      </w:r>
      <w:r w:rsidR="00E56FA7">
        <w:rPr>
          <w:rFonts w:ascii="Calibri" w:hAnsi="Calibri" w:cs="Calibri"/>
          <w:noProof/>
          <w:color w:val="auto"/>
          <w:sz w:val="20"/>
          <w:szCs w:val="20"/>
        </w:rPr>
        <w:t>2</w:t>
      </w:r>
      <w:r w:rsidRPr="006729F8">
        <w:rPr>
          <w:rFonts w:ascii="Calibri" w:hAnsi="Calibri" w:cs="Calibri"/>
          <w:color w:val="auto"/>
          <w:sz w:val="20"/>
          <w:szCs w:val="20"/>
        </w:rPr>
        <w:fldChar w:fldCharType="end"/>
      </w:r>
      <w:bookmarkEnd w:id="46"/>
      <w:r w:rsidRPr="006729F8">
        <w:rPr>
          <w:rFonts w:ascii="Calibri" w:hAnsi="Calibri" w:cs="Calibri"/>
          <w:color w:val="auto"/>
          <w:sz w:val="20"/>
          <w:szCs w:val="20"/>
        </w:rPr>
        <w:t xml:space="preserve"> - RF Detection System - Block Diagram</w:t>
      </w:r>
      <w:commentRangeEnd w:id="45"/>
      <w:r w:rsidR="00947500">
        <w:rPr>
          <w:rStyle w:val="CommentReference"/>
          <w:i w:val="0"/>
          <w:iCs w:val="0"/>
          <w:color w:val="auto"/>
        </w:rPr>
        <w:commentReference w:id="45"/>
      </w:r>
      <w:bookmarkEnd w:id="47"/>
    </w:p>
    <w:p w14:paraId="799B8EE1" w14:textId="77777777" w:rsidR="000C1EE5" w:rsidRPr="00CB3BA0" w:rsidRDefault="000C1EE5" w:rsidP="00CB3BA0">
      <w:pPr>
        <w:pStyle w:val="Heading2"/>
        <w:rPr>
          <w:rFonts w:ascii="Calibri" w:hAnsi="Calibri" w:cs="Calibri"/>
          <w:b/>
          <w:bCs/>
          <w:sz w:val="20"/>
          <w:szCs w:val="20"/>
        </w:rPr>
      </w:pPr>
      <w:bookmarkStart w:id="48" w:name="_Toc170831996"/>
      <w:bookmarkEnd w:id="43"/>
      <w:commentRangeStart w:id="49"/>
      <w:r w:rsidRPr="00CB3BA0">
        <w:rPr>
          <w:rFonts w:ascii="Calibri" w:hAnsi="Calibri" w:cs="Calibri"/>
          <w:b/>
          <w:bCs/>
          <w:sz w:val="20"/>
          <w:szCs w:val="20"/>
        </w:rPr>
        <w:t>Software Structure</w:t>
      </w:r>
      <w:bookmarkEnd w:id="48"/>
      <w:r w:rsidRPr="00CB3BA0">
        <w:rPr>
          <w:rFonts w:ascii="Calibri" w:hAnsi="Calibri" w:cs="Calibri"/>
          <w:b/>
          <w:bCs/>
          <w:sz w:val="20"/>
          <w:szCs w:val="20"/>
        </w:rPr>
        <w:t xml:space="preserve"> </w:t>
      </w:r>
    </w:p>
    <w:p w14:paraId="5FC539B5" w14:textId="5D512991" w:rsidR="000C1EE5" w:rsidRDefault="000C1EE5" w:rsidP="00CB3BA0">
      <w:pPr>
        <w:rPr>
          <w:rFonts w:ascii="Calibri" w:hAnsi="Calibri" w:cs="Calibri"/>
        </w:rPr>
      </w:pPr>
      <w:r>
        <w:rPr>
          <w:rFonts w:ascii="Calibri" w:hAnsi="Calibri" w:cs="Calibri"/>
        </w:rPr>
        <w:t xml:space="preserve">Refer to </w:t>
      </w:r>
      <w:r>
        <w:rPr>
          <w:rFonts w:ascii="Calibri" w:hAnsi="Calibri" w:cs="Calibri"/>
        </w:rPr>
        <w:fldChar w:fldCharType="begin"/>
      </w:r>
      <w:r>
        <w:rPr>
          <w:rFonts w:ascii="Calibri" w:hAnsi="Calibri" w:cs="Calibri"/>
        </w:rPr>
        <w:instrText xml:space="preserve"> REF _Ref170352007 \h </w:instrText>
      </w:r>
      <w:r>
        <w:rPr>
          <w:rFonts w:ascii="Calibri" w:hAnsi="Calibri" w:cs="Calibri"/>
        </w:rPr>
      </w:r>
      <w:r>
        <w:rPr>
          <w:rFonts w:ascii="Calibri" w:hAnsi="Calibri" w:cs="Calibri"/>
        </w:rPr>
        <w:fldChar w:fldCharType="separate"/>
      </w:r>
      <w:r w:rsidR="00E56FA7" w:rsidRPr="00511183">
        <w:rPr>
          <w:rFonts w:ascii="Calibri" w:hAnsi="Calibri" w:cs="Calibri"/>
          <w:sz w:val="20"/>
          <w:szCs w:val="20"/>
        </w:rPr>
        <w:t xml:space="preserve">Figure </w:t>
      </w:r>
      <w:r w:rsidR="00E56FA7">
        <w:rPr>
          <w:rFonts w:ascii="Calibri" w:hAnsi="Calibri" w:cs="Calibri"/>
          <w:noProof/>
          <w:sz w:val="20"/>
          <w:szCs w:val="20"/>
        </w:rPr>
        <w:t>3</w:t>
      </w:r>
      <w:r>
        <w:rPr>
          <w:rFonts w:ascii="Calibri" w:hAnsi="Calibri" w:cs="Calibri"/>
        </w:rPr>
        <w:fldChar w:fldCharType="end"/>
      </w:r>
      <w:r>
        <w:rPr>
          <w:rFonts w:ascii="Calibri" w:hAnsi="Calibri" w:cs="Calibri"/>
        </w:rPr>
        <w:t xml:space="preserve">, </w:t>
      </w:r>
      <w:r w:rsidR="00DE75E5">
        <w:rPr>
          <w:rFonts w:ascii="Calibri" w:hAnsi="Calibri" w:cs="Calibri"/>
        </w:rPr>
        <w:t xml:space="preserve">the </w:t>
      </w:r>
      <w:r w:rsidRPr="00CF7ED7">
        <w:rPr>
          <w:rFonts w:ascii="Calibri" w:hAnsi="Calibri" w:cs="Calibri"/>
        </w:rPr>
        <w:t xml:space="preserve">source code was divided into </w:t>
      </w:r>
      <w:r>
        <w:rPr>
          <w:rFonts w:ascii="Calibri" w:hAnsi="Calibri" w:cs="Calibri"/>
        </w:rPr>
        <w:t>two</w:t>
      </w:r>
      <w:r w:rsidRPr="00CF7ED7">
        <w:rPr>
          <w:rFonts w:ascii="Calibri" w:hAnsi="Calibri" w:cs="Calibri"/>
        </w:rPr>
        <w:t xml:space="preserve"> python scripts. Code ‘main</w:t>
      </w:r>
      <w:r>
        <w:rPr>
          <w:rFonts w:ascii="Calibri" w:hAnsi="Calibri" w:cs="Calibri"/>
        </w:rPr>
        <w:t>6</w:t>
      </w:r>
      <w:r w:rsidRPr="00CF7ED7">
        <w:rPr>
          <w:rFonts w:ascii="Calibri" w:hAnsi="Calibri" w:cs="Calibri"/>
        </w:rPr>
        <w:t>.py’ initialised the program</w:t>
      </w:r>
      <w:r w:rsidR="00DE75E5">
        <w:rPr>
          <w:rFonts w:ascii="Calibri" w:hAnsi="Calibri" w:cs="Calibri"/>
        </w:rPr>
        <w:t xml:space="preserve">, </w:t>
      </w:r>
      <w:r w:rsidRPr="00CF7ED7">
        <w:rPr>
          <w:rFonts w:ascii="Calibri" w:hAnsi="Calibri" w:cs="Calibri"/>
        </w:rPr>
        <w:t>calling functions in the detection loop. It executes the ‘frequencysweep</w:t>
      </w:r>
      <w:r>
        <w:rPr>
          <w:rFonts w:ascii="Calibri" w:hAnsi="Calibri" w:cs="Calibri"/>
        </w:rPr>
        <w:t>()</w:t>
      </w:r>
      <w:r w:rsidRPr="00CF7ED7">
        <w:rPr>
          <w:rFonts w:ascii="Calibri" w:hAnsi="Calibri" w:cs="Calibri"/>
        </w:rPr>
        <w:t xml:space="preserve">’ code </w:t>
      </w:r>
      <w:r>
        <w:rPr>
          <w:rFonts w:ascii="Calibri" w:hAnsi="Calibri" w:cs="Calibri"/>
        </w:rPr>
        <w:t>enabling the Pluto SDR to</w:t>
      </w:r>
      <w:r w:rsidRPr="00CF7ED7">
        <w:rPr>
          <w:rFonts w:ascii="Calibri" w:hAnsi="Calibri" w:cs="Calibri"/>
        </w:rPr>
        <w:t xml:space="preserve"> detect RF transmitters at 2.4GHz. The </w:t>
      </w:r>
      <w:r>
        <w:rPr>
          <w:rFonts w:ascii="Calibri" w:hAnsi="Calibri" w:cs="Calibri"/>
        </w:rPr>
        <w:t xml:space="preserve">directional </w:t>
      </w:r>
      <w:r w:rsidRPr="00CF7ED7">
        <w:rPr>
          <w:rFonts w:ascii="Calibri" w:hAnsi="Calibri" w:cs="Calibri"/>
        </w:rPr>
        <w:t xml:space="preserve">antennas are switched between </w:t>
      </w:r>
      <w:r w:rsidR="002B6AF1">
        <w:rPr>
          <w:rFonts w:ascii="Calibri" w:hAnsi="Calibri" w:cs="Calibri"/>
        </w:rPr>
        <w:t>by executing the</w:t>
      </w:r>
      <w:r>
        <w:rPr>
          <w:rFonts w:ascii="Calibri" w:hAnsi="Calibri" w:cs="Calibri"/>
        </w:rPr>
        <w:t xml:space="preserve"> ‘antennacheck()’ function with the </w:t>
      </w:r>
      <w:r w:rsidRPr="00CF7ED7">
        <w:rPr>
          <w:rFonts w:ascii="Calibri" w:hAnsi="Calibri" w:cs="Calibri"/>
        </w:rPr>
        <w:t xml:space="preserve">results output to a </w:t>
      </w:r>
      <w:r>
        <w:rPr>
          <w:rFonts w:ascii="Calibri" w:hAnsi="Calibri" w:cs="Calibri"/>
        </w:rPr>
        <w:t>H</w:t>
      </w:r>
      <w:r w:rsidRPr="00CF7ED7">
        <w:rPr>
          <w:rFonts w:ascii="Calibri" w:hAnsi="Calibri" w:cs="Calibri"/>
        </w:rPr>
        <w:t xml:space="preserve">uman </w:t>
      </w:r>
      <w:r>
        <w:rPr>
          <w:rFonts w:ascii="Calibri" w:hAnsi="Calibri" w:cs="Calibri"/>
        </w:rPr>
        <w:t>M</w:t>
      </w:r>
      <w:r w:rsidRPr="00CF7ED7">
        <w:rPr>
          <w:rFonts w:ascii="Calibri" w:hAnsi="Calibri" w:cs="Calibri"/>
        </w:rPr>
        <w:t xml:space="preserve">achine </w:t>
      </w:r>
      <w:r>
        <w:rPr>
          <w:rFonts w:ascii="Calibri" w:hAnsi="Calibri" w:cs="Calibri"/>
        </w:rPr>
        <w:t>I</w:t>
      </w:r>
      <w:r w:rsidRPr="00CF7ED7">
        <w:rPr>
          <w:rFonts w:ascii="Calibri" w:hAnsi="Calibri" w:cs="Calibri"/>
        </w:rPr>
        <w:t xml:space="preserve">nterface </w:t>
      </w:r>
      <w:r>
        <w:rPr>
          <w:rFonts w:ascii="Calibri" w:hAnsi="Calibri" w:cs="Calibri"/>
        </w:rPr>
        <w:t xml:space="preserve">(HMI) </w:t>
      </w:r>
      <w:r w:rsidRPr="00CF7ED7">
        <w:rPr>
          <w:rFonts w:ascii="Calibri" w:hAnsi="Calibri" w:cs="Calibri"/>
        </w:rPr>
        <w:t>using ‘gui.py’.</w:t>
      </w:r>
      <w:r>
        <w:rPr>
          <w:rFonts w:ascii="Calibri" w:hAnsi="Calibri" w:cs="Calibri"/>
        </w:rPr>
        <w:t xml:space="preserve"> </w:t>
      </w:r>
      <w:r w:rsidRPr="00E215C9">
        <w:rPr>
          <w:rFonts w:ascii="Calibri" w:hAnsi="Calibri" w:cs="Calibri"/>
        </w:rPr>
        <w:t>Refer to A</w:t>
      </w:r>
      <w:r w:rsidR="00376400">
        <w:rPr>
          <w:rFonts w:ascii="Calibri" w:hAnsi="Calibri" w:cs="Calibri"/>
        </w:rPr>
        <w:t>ppendix</w:t>
      </w:r>
      <w:r w:rsidRPr="00E215C9">
        <w:rPr>
          <w:rFonts w:ascii="Calibri" w:hAnsi="Calibri" w:cs="Calibri"/>
        </w:rPr>
        <w:t xml:space="preserve"> H for</w:t>
      </w:r>
      <w:r>
        <w:rPr>
          <w:rFonts w:ascii="Calibri" w:hAnsi="Calibri" w:cs="Calibri"/>
        </w:rPr>
        <w:t xml:space="preserve"> a breakdown of the source code produced. </w:t>
      </w:r>
    </w:p>
    <w:p w14:paraId="2C43CB38" w14:textId="77777777" w:rsidR="000C1EE5" w:rsidRPr="00511183" w:rsidRDefault="000C1EE5" w:rsidP="00CB3BA0">
      <w:pPr>
        <w:keepNext/>
        <w:jc w:val="center"/>
        <w:rPr>
          <w:rFonts w:ascii="Calibri" w:hAnsi="Calibri" w:cs="Calibri"/>
          <w:sz w:val="24"/>
          <w:szCs w:val="24"/>
        </w:rPr>
      </w:pPr>
      <w:r w:rsidRPr="00511183">
        <w:rPr>
          <w:rFonts w:ascii="Calibri" w:hAnsi="Calibri" w:cs="Calibri"/>
          <w:noProof/>
          <w:sz w:val="24"/>
          <w:szCs w:val="24"/>
        </w:rPr>
        <w:drawing>
          <wp:inline distT="0" distB="0" distL="0" distR="0" wp14:anchorId="5758DC73" wp14:editId="070E1208">
            <wp:extent cx="1612615" cy="954405"/>
            <wp:effectExtent l="0" t="0" r="6985" b="0"/>
            <wp:docPr id="59596279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962798" name="Picture 1" descr="A close-up of a logo&#10;&#10;Description automatically generated"/>
                    <pic:cNvPicPr/>
                  </pic:nvPicPr>
                  <pic:blipFill>
                    <a:blip r:embed="rId25"/>
                    <a:stretch>
                      <a:fillRect/>
                    </a:stretch>
                  </pic:blipFill>
                  <pic:spPr>
                    <a:xfrm>
                      <a:off x="0" y="0"/>
                      <a:ext cx="1616088" cy="956460"/>
                    </a:xfrm>
                    <a:prstGeom prst="rect">
                      <a:avLst/>
                    </a:prstGeom>
                  </pic:spPr>
                </pic:pic>
              </a:graphicData>
            </a:graphic>
          </wp:inline>
        </w:drawing>
      </w:r>
    </w:p>
    <w:p w14:paraId="3FD7DD7D" w14:textId="4D39E2B1" w:rsidR="000C1EE5" w:rsidRPr="00511183" w:rsidRDefault="000C1EE5" w:rsidP="00CB3BA0">
      <w:pPr>
        <w:pStyle w:val="Caption"/>
        <w:jc w:val="center"/>
        <w:rPr>
          <w:rFonts w:ascii="Calibri" w:hAnsi="Calibri" w:cs="Calibri"/>
          <w:color w:val="auto"/>
          <w:sz w:val="20"/>
          <w:szCs w:val="20"/>
        </w:rPr>
      </w:pPr>
      <w:bookmarkStart w:id="50" w:name="_Ref170352007"/>
      <w:bookmarkStart w:id="51" w:name="_Toc170832022"/>
      <w:r w:rsidRPr="00511183">
        <w:rPr>
          <w:rFonts w:ascii="Calibri" w:hAnsi="Calibri" w:cs="Calibri"/>
          <w:color w:val="auto"/>
          <w:sz w:val="20"/>
          <w:szCs w:val="20"/>
        </w:rPr>
        <w:t xml:space="preserve">Figure </w:t>
      </w:r>
      <w:r w:rsidRPr="00511183">
        <w:rPr>
          <w:rFonts w:ascii="Calibri" w:hAnsi="Calibri" w:cs="Calibri"/>
          <w:color w:val="auto"/>
          <w:sz w:val="20"/>
          <w:szCs w:val="20"/>
        </w:rPr>
        <w:fldChar w:fldCharType="begin"/>
      </w:r>
      <w:r w:rsidRPr="00511183">
        <w:rPr>
          <w:rFonts w:ascii="Calibri" w:hAnsi="Calibri" w:cs="Calibri"/>
          <w:color w:val="auto"/>
          <w:sz w:val="20"/>
          <w:szCs w:val="20"/>
        </w:rPr>
        <w:instrText xml:space="preserve"> SEQ Figure \* ARABIC </w:instrText>
      </w:r>
      <w:r w:rsidRPr="00511183">
        <w:rPr>
          <w:rFonts w:ascii="Calibri" w:hAnsi="Calibri" w:cs="Calibri"/>
          <w:color w:val="auto"/>
          <w:sz w:val="20"/>
          <w:szCs w:val="20"/>
        </w:rPr>
        <w:fldChar w:fldCharType="separate"/>
      </w:r>
      <w:r w:rsidR="00E56FA7">
        <w:rPr>
          <w:rFonts w:ascii="Calibri" w:hAnsi="Calibri" w:cs="Calibri"/>
          <w:noProof/>
          <w:color w:val="auto"/>
          <w:sz w:val="20"/>
          <w:szCs w:val="20"/>
        </w:rPr>
        <w:t>3</w:t>
      </w:r>
      <w:r w:rsidRPr="00511183">
        <w:rPr>
          <w:rFonts w:ascii="Calibri" w:hAnsi="Calibri" w:cs="Calibri"/>
          <w:color w:val="auto"/>
          <w:sz w:val="20"/>
          <w:szCs w:val="20"/>
        </w:rPr>
        <w:fldChar w:fldCharType="end"/>
      </w:r>
      <w:bookmarkEnd w:id="50"/>
      <w:r w:rsidRPr="00511183">
        <w:rPr>
          <w:rFonts w:ascii="Calibri" w:hAnsi="Calibri" w:cs="Calibri"/>
          <w:color w:val="auto"/>
          <w:sz w:val="20"/>
          <w:szCs w:val="20"/>
        </w:rPr>
        <w:t xml:space="preserve"> - Software Structure – Python Files</w:t>
      </w:r>
      <w:commentRangeEnd w:id="49"/>
      <w:r w:rsidR="00947500">
        <w:rPr>
          <w:rStyle w:val="CommentReference"/>
          <w:i w:val="0"/>
          <w:iCs w:val="0"/>
          <w:color w:val="auto"/>
        </w:rPr>
        <w:commentReference w:id="49"/>
      </w:r>
      <w:bookmarkEnd w:id="51"/>
    </w:p>
    <w:p w14:paraId="7161700D" w14:textId="56E6495B" w:rsidR="0059058F" w:rsidRPr="00CB3BA0" w:rsidRDefault="0059058F" w:rsidP="00CB3BA0">
      <w:pPr>
        <w:pStyle w:val="Heading2"/>
        <w:rPr>
          <w:rFonts w:ascii="Calibri" w:hAnsi="Calibri" w:cs="Calibri"/>
          <w:b/>
          <w:bCs/>
          <w:sz w:val="20"/>
          <w:szCs w:val="20"/>
        </w:rPr>
      </w:pPr>
      <w:bookmarkStart w:id="52" w:name="_Toc170831997"/>
      <w:r w:rsidRPr="00CB3BA0">
        <w:rPr>
          <w:rFonts w:ascii="Calibri" w:hAnsi="Calibri" w:cs="Calibri"/>
          <w:b/>
          <w:bCs/>
          <w:sz w:val="20"/>
          <w:szCs w:val="20"/>
        </w:rPr>
        <w:lastRenderedPageBreak/>
        <w:t>Difficulties Encountered</w:t>
      </w:r>
      <w:bookmarkEnd w:id="52"/>
    </w:p>
    <w:p w14:paraId="25290625" w14:textId="08F34630" w:rsidR="003D28EB" w:rsidRPr="001B6B5B" w:rsidRDefault="00BA40C9" w:rsidP="00CB3BA0">
      <w:pPr>
        <w:rPr>
          <w:rFonts w:ascii="Calibri" w:hAnsi="Calibri" w:cs="Calibri"/>
        </w:rPr>
      </w:pPr>
      <w:commentRangeStart w:id="53"/>
      <w:r w:rsidRPr="001B6B5B">
        <w:rPr>
          <w:rFonts w:ascii="Calibri" w:hAnsi="Calibri" w:cs="Calibri"/>
        </w:rPr>
        <w:t xml:space="preserve">During this project a multitude of difficulties were encountered. Procurement issues occurred when </w:t>
      </w:r>
      <w:r w:rsidR="003D28EB" w:rsidRPr="001B6B5B">
        <w:rPr>
          <w:rFonts w:ascii="Calibri" w:hAnsi="Calibri" w:cs="Calibri"/>
        </w:rPr>
        <w:t>RF Switch</w:t>
      </w:r>
      <w:r w:rsidR="00165C80">
        <w:rPr>
          <w:rFonts w:ascii="Calibri" w:hAnsi="Calibri" w:cs="Calibri"/>
        </w:rPr>
        <w:t>, SDR and</w:t>
      </w:r>
      <w:r w:rsidR="003D28EB" w:rsidRPr="001B6B5B">
        <w:rPr>
          <w:rFonts w:ascii="Calibri" w:hAnsi="Calibri" w:cs="Calibri"/>
        </w:rPr>
        <w:t xml:space="preserve"> Directional Antennas </w:t>
      </w:r>
      <w:r w:rsidRPr="001B6B5B">
        <w:rPr>
          <w:rFonts w:ascii="Calibri" w:hAnsi="Calibri" w:cs="Calibri"/>
        </w:rPr>
        <w:t>ordered failed to arrive from Digikey UK</w:t>
      </w:r>
      <w:r w:rsidR="003D28EB" w:rsidRPr="001B6B5B">
        <w:rPr>
          <w:rFonts w:ascii="Calibri" w:hAnsi="Calibri" w:cs="Calibri"/>
        </w:rPr>
        <w:t xml:space="preserve">. </w:t>
      </w:r>
      <w:r w:rsidRPr="001B6B5B">
        <w:rPr>
          <w:rFonts w:ascii="Calibri" w:hAnsi="Calibri" w:cs="Calibri"/>
        </w:rPr>
        <w:t>The i</w:t>
      </w:r>
      <w:r w:rsidR="003D28EB" w:rsidRPr="001B6B5B">
        <w:rPr>
          <w:rFonts w:ascii="Calibri" w:hAnsi="Calibri" w:cs="Calibri"/>
        </w:rPr>
        <w:t>nitial order was accepted on the 17</w:t>
      </w:r>
      <w:r w:rsidR="003D28EB" w:rsidRPr="001B6B5B">
        <w:rPr>
          <w:rFonts w:ascii="Calibri" w:hAnsi="Calibri" w:cs="Calibri"/>
          <w:vertAlign w:val="superscript"/>
        </w:rPr>
        <w:t>th</w:t>
      </w:r>
      <w:r w:rsidR="003D28EB" w:rsidRPr="001B6B5B">
        <w:rPr>
          <w:rFonts w:ascii="Calibri" w:hAnsi="Calibri" w:cs="Calibri"/>
        </w:rPr>
        <w:t xml:space="preserve"> June</w:t>
      </w:r>
      <w:r w:rsidR="006F3357">
        <w:rPr>
          <w:rFonts w:ascii="Calibri" w:hAnsi="Calibri" w:cs="Calibri"/>
        </w:rPr>
        <w:t>, yet components did not arrive before our submission deadline.</w:t>
      </w:r>
    </w:p>
    <w:p w14:paraId="3B3D795C" w14:textId="66960485" w:rsidR="001B6B5B" w:rsidRDefault="001B6B5B" w:rsidP="00CB3BA0">
      <w:pPr>
        <w:rPr>
          <w:rFonts w:ascii="Calibri" w:hAnsi="Calibri" w:cs="Calibri"/>
        </w:rPr>
      </w:pPr>
      <w:r w:rsidRPr="001B6B5B">
        <w:rPr>
          <w:rFonts w:ascii="Calibri" w:hAnsi="Calibri" w:cs="Calibri"/>
        </w:rPr>
        <w:t xml:space="preserve">This </w:t>
      </w:r>
      <w:r w:rsidR="003D28EB" w:rsidRPr="001B6B5B">
        <w:rPr>
          <w:rFonts w:ascii="Calibri" w:hAnsi="Calibri" w:cs="Calibri"/>
        </w:rPr>
        <w:t>procurement issue was highlighted to the customer</w:t>
      </w:r>
      <w:r w:rsidRPr="001B6B5B">
        <w:rPr>
          <w:rFonts w:ascii="Calibri" w:hAnsi="Calibri" w:cs="Calibri"/>
        </w:rPr>
        <w:t xml:space="preserve">. We overcame this issue by </w:t>
      </w:r>
      <w:r w:rsidR="003D28EB" w:rsidRPr="001B6B5B">
        <w:rPr>
          <w:rFonts w:ascii="Calibri" w:hAnsi="Calibri" w:cs="Calibri"/>
        </w:rPr>
        <w:t>repurpos</w:t>
      </w:r>
      <w:r w:rsidRPr="001B6B5B">
        <w:rPr>
          <w:rFonts w:ascii="Calibri" w:hAnsi="Calibri" w:cs="Calibri"/>
        </w:rPr>
        <w:t>ing</w:t>
      </w:r>
      <w:r w:rsidR="003D28EB" w:rsidRPr="001B6B5B">
        <w:rPr>
          <w:rFonts w:ascii="Calibri" w:hAnsi="Calibri" w:cs="Calibri"/>
        </w:rPr>
        <w:t xml:space="preserve"> similar components supplies </w:t>
      </w:r>
      <w:r w:rsidRPr="001B6B5B">
        <w:rPr>
          <w:rFonts w:ascii="Calibri" w:hAnsi="Calibri" w:cs="Calibri"/>
        </w:rPr>
        <w:t>we had</w:t>
      </w:r>
      <w:r w:rsidR="003D28EB" w:rsidRPr="001B6B5B">
        <w:rPr>
          <w:rFonts w:ascii="Calibri" w:hAnsi="Calibri" w:cs="Calibri"/>
        </w:rPr>
        <w:t xml:space="preserve"> stocked </w:t>
      </w:r>
      <w:r w:rsidRPr="001B6B5B">
        <w:rPr>
          <w:rFonts w:ascii="Calibri" w:hAnsi="Calibri" w:cs="Calibri"/>
        </w:rPr>
        <w:t xml:space="preserve">prior </w:t>
      </w:r>
      <w:r w:rsidR="003D28EB" w:rsidRPr="001B6B5B">
        <w:rPr>
          <w:rFonts w:ascii="Calibri" w:hAnsi="Calibri" w:cs="Calibri"/>
        </w:rPr>
        <w:t xml:space="preserve">for research and RF development. </w:t>
      </w:r>
      <w:r w:rsidR="00554DD7" w:rsidRPr="001B6B5B">
        <w:rPr>
          <w:rFonts w:ascii="Calibri" w:hAnsi="Calibri" w:cs="Calibri"/>
        </w:rPr>
        <w:t>However,</w:t>
      </w:r>
      <w:r w:rsidRPr="001B6B5B">
        <w:rPr>
          <w:rFonts w:ascii="Calibri" w:hAnsi="Calibri" w:cs="Calibri"/>
        </w:rPr>
        <w:t xml:space="preserve"> these </w:t>
      </w:r>
      <w:r w:rsidR="003D28EB" w:rsidRPr="001B6B5B">
        <w:rPr>
          <w:rFonts w:ascii="Calibri" w:hAnsi="Calibri" w:cs="Calibri"/>
        </w:rPr>
        <w:t>had to be released by Central stores; having its own</w:t>
      </w:r>
      <w:r w:rsidRPr="001B6B5B">
        <w:rPr>
          <w:rFonts w:ascii="Calibri" w:hAnsi="Calibri" w:cs="Calibri"/>
        </w:rPr>
        <w:t xml:space="preserve"> unique</w:t>
      </w:r>
      <w:r w:rsidR="003D28EB" w:rsidRPr="001B6B5B">
        <w:rPr>
          <w:rFonts w:ascii="Calibri" w:hAnsi="Calibri" w:cs="Calibri"/>
        </w:rPr>
        <w:t xml:space="preserve"> challenges with access </w:t>
      </w:r>
      <w:r w:rsidRPr="001B6B5B">
        <w:rPr>
          <w:rFonts w:ascii="Calibri" w:hAnsi="Calibri" w:cs="Calibri"/>
        </w:rPr>
        <w:t xml:space="preserve">complications and </w:t>
      </w:r>
      <w:r w:rsidR="00554DD7" w:rsidRPr="001B6B5B">
        <w:rPr>
          <w:rFonts w:ascii="Calibri" w:hAnsi="Calibri" w:cs="Calibri"/>
        </w:rPr>
        <w:t>48-hour</w:t>
      </w:r>
      <w:r w:rsidRPr="001B6B5B">
        <w:rPr>
          <w:rFonts w:ascii="Calibri" w:hAnsi="Calibri" w:cs="Calibri"/>
        </w:rPr>
        <w:t xml:space="preserve"> notice periods</w:t>
      </w:r>
      <w:r w:rsidR="00680026">
        <w:rPr>
          <w:rFonts w:ascii="Calibri" w:hAnsi="Calibri" w:cs="Calibri"/>
        </w:rPr>
        <w:t xml:space="preserve"> causing unnecessary delays.</w:t>
      </w:r>
    </w:p>
    <w:p w14:paraId="595AE21D" w14:textId="6C4E9D55" w:rsidR="00A863C3" w:rsidRDefault="00B43476" w:rsidP="00CB3BA0">
      <w:pPr>
        <w:rPr>
          <w:rFonts w:ascii="Calibri" w:hAnsi="Calibri" w:cs="Calibri"/>
          <w:i/>
          <w:iCs/>
        </w:rPr>
      </w:pPr>
      <w:r w:rsidRPr="00B43476">
        <w:rPr>
          <w:rFonts w:ascii="Calibri" w:hAnsi="Calibri" w:cs="Calibri"/>
        </w:rPr>
        <w:t xml:space="preserve">Another significant difficulty is that of not being able to </w:t>
      </w:r>
      <w:r w:rsidR="003D28EB" w:rsidRPr="00B43476">
        <w:rPr>
          <w:rFonts w:ascii="Calibri" w:hAnsi="Calibri" w:cs="Calibri"/>
        </w:rPr>
        <w:t xml:space="preserve">install </w:t>
      </w:r>
      <w:r w:rsidRPr="00B43476">
        <w:rPr>
          <w:rFonts w:ascii="Calibri" w:hAnsi="Calibri" w:cs="Calibri"/>
        </w:rPr>
        <w:t xml:space="preserve">the </w:t>
      </w:r>
      <w:r w:rsidR="003D28EB" w:rsidRPr="00B43476">
        <w:rPr>
          <w:rFonts w:ascii="Calibri" w:hAnsi="Calibri" w:cs="Calibri"/>
        </w:rPr>
        <w:t xml:space="preserve">dependencies required to run </w:t>
      </w:r>
      <w:r w:rsidRPr="00B43476">
        <w:rPr>
          <w:rFonts w:ascii="Calibri" w:hAnsi="Calibri" w:cs="Calibri"/>
        </w:rPr>
        <w:t xml:space="preserve">the </w:t>
      </w:r>
      <w:r w:rsidR="003D28EB" w:rsidRPr="00B43476">
        <w:rPr>
          <w:rFonts w:ascii="Calibri" w:hAnsi="Calibri" w:cs="Calibri"/>
        </w:rPr>
        <w:t xml:space="preserve">Pluto SDR </w:t>
      </w:r>
      <w:r w:rsidRPr="00B43476">
        <w:rPr>
          <w:rFonts w:ascii="Calibri" w:hAnsi="Calibri" w:cs="Calibri"/>
        </w:rPr>
        <w:t>using</w:t>
      </w:r>
      <w:r w:rsidR="003D28EB" w:rsidRPr="00B43476">
        <w:rPr>
          <w:rFonts w:ascii="Calibri" w:hAnsi="Calibri" w:cs="Calibri"/>
        </w:rPr>
        <w:t xml:space="preserve"> Ubuntu 24.04 LTS.</w:t>
      </w:r>
      <w:r w:rsidRPr="00B43476">
        <w:rPr>
          <w:rFonts w:ascii="Calibri" w:hAnsi="Calibri" w:cs="Calibri"/>
        </w:rPr>
        <w:t xml:space="preserve"> This was f</w:t>
      </w:r>
      <w:r w:rsidR="003D28EB" w:rsidRPr="00B43476">
        <w:rPr>
          <w:rFonts w:ascii="Calibri" w:hAnsi="Calibri" w:cs="Calibri"/>
        </w:rPr>
        <w:t xml:space="preserve">irstly due to </w:t>
      </w:r>
      <w:r w:rsidRPr="00B43476">
        <w:rPr>
          <w:rFonts w:ascii="Calibri" w:hAnsi="Calibri" w:cs="Calibri"/>
        </w:rPr>
        <w:t>the ‘</w:t>
      </w:r>
      <w:r w:rsidR="003D28EB" w:rsidRPr="00B43476">
        <w:rPr>
          <w:rFonts w:ascii="Calibri" w:hAnsi="Calibri" w:cs="Calibri"/>
        </w:rPr>
        <w:t>Pip</w:t>
      </w:r>
      <w:r w:rsidRPr="00B43476">
        <w:rPr>
          <w:rFonts w:ascii="Calibri" w:hAnsi="Calibri" w:cs="Calibri"/>
        </w:rPr>
        <w:t>’</w:t>
      </w:r>
      <w:r w:rsidR="003D28EB" w:rsidRPr="00B43476">
        <w:rPr>
          <w:rFonts w:ascii="Calibri" w:hAnsi="Calibri" w:cs="Calibri"/>
        </w:rPr>
        <w:t xml:space="preserve"> package manager being discontinued due to </w:t>
      </w:r>
      <w:r w:rsidRPr="00B43476">
        <w:rPr>
          <w:rFonts w:ascii="Calibri" w:hAnsi="Calibri" w:cs="Calibri"/>
        </w:rPr>
        <w:t>Ubuntu p</w:t>
      </w:r>
      <w:r w:rsidR="003D28EB" w:rsidRPr="00B43476">
        <w:rPr>
          <w:rFonts w:ascii="Calibri" w:hAnsi="Calibri" w:cs="Calibri"/>
        </w:rPr>
        <w:t>olicy issues –</w:t>
      </w:r>
      <w:r w:rsidRPr="00B43476">
        <w:rPr>
          <w:rFonts w:ascii="Calibri" w:hAnsi="Calibri" w:cs="Calibri"/>
        </w:rPr>
        <w:t xml:space="preserve"> not being compatible with the Pi5.</w:t>
      </w:r>
      <w:r w:rsidR="003D28EB" w:rsidRPr="00B43476">
        <w:rPr>
          <w:rFonts w:ascii="Calibri" w:hAnsi="Calibri" w:cs="Calibri"/>
        </w:rPr>
        <w:t xml:space="preserve"> </w:t>
      </w:r>
      <w:r w:rsidRPr="00B43476">
        <w:rPr>
          <w:rFonts w:ascii="Calibri" w:hAnsi="Calibri" w:cs="Calibri"/>
        </w:rPr>
        <w:t xml:space="preserve">A </w:t>
      </w:r>
      <w:r w:rsidR="003D28EB" w:rsidRPr="00B43476">
        <w:rPr>
          <w:rFonts w:ascii="Calibri" w:hAnsi="Calibri" w:cs="Calibri"/>
        </w:rPr>
        <w:t>workaround was to create a virtual environment, in which enables pip to be used</w:t>
      </w:r>
      <w:r w:rsidRPr="00B43476">
        <w:rPr>
          <w:rFonts w:ascii="Calibri" w:hAnsi="Calibri" w:cs="Calibri"/>
        </w:rPr>
        <w:t xml:space="preserve">, </w:t>
      </w:r>
      <w:r w:rsidR="007059C8">
        <w:rPr>
          <w:rFonts w:ascii="Calibri" w:hAnsi="Calibri" w:cs="Calibri"/>
        </w:rPr>
        <w:t>howeve</w:t>
      </w:r>
      <w:r w:rsidRPr="00B43476">
        <w:rPr>
          <w:rFonts w:ascii="Calibri" w:hAnsi="Calibri" w:cs="Calibri"/>
        </w:rPr>
        <w:t xml:space="preserve">r </w:t>
      </w:r>
      <w:r w:rsidR="003D28EB" w:rsidRPr="00B43476">
        <w:rPr>
          <w:rFonts w:ascii="Calibri" w:hAnsi="Calibri" w:cs="Calibri"/>
        </w:rPr>
        <w:t xml:space="preserve">we observed that the Pluto SDR drivers are </w:t>
      </w:r>
      <w:r w:rsidRPr="00B43476">
        <w:rPr>
          <w:rFonts w:ascii="Calibri" w:hAnsi="Calibri" w:cs="Calibri"/>
        </w:rPr>
        <w:t>unsupported</w:t>
      </w:r>
      <w:r w:rsidR="003D28EB" w:rsidRPr="00B43476">
        <w:rPr>
          <w:rFonts w:ascii="Calibri" w:hAnsi="Calibri" w:cs="Calibri"/>
        </w:rPr>
        <w:t>, only being supported up to Ubuntu 22.04 LTS ‘Jammy Jellyfish’. This older OS version is not support</w:t>
      </w:r>
      <w:r w:rsidRPr="00B43476">
        <w:rPr>
          <w:rFonts w:ascii="Calibri" w:hAnsi="Calibri" w:cs="Calibri"/>
        </w:rPr>
        <w:t xml:space="preserve">ed </w:t>
      </w:r>
      <w:r w:rsidR="003D28EB" w:rsidRPr="00B43476">
        <w:rPr>
          <w:rFonts w:ascii="Calibri" w:hAnsi="Calibri" w:cs="Calibri"/>
        </w:rPr>
        <w:t>by the Pi 5, therefore we overcame this problem by using a Raspberry Pi 4B with an Ubuntu 22.04 LTS image.</w:t>
      </w:r>
      <w:r w:rsidR="003D28EB" w:rsidRPr="00B43476">
        <w:rPr>
          <w:rFonts w:ascii="Calibri" w:hAnsi="Calibri" w:cs="Calibri"/>
          <w:i/>
          <w:iCs/>
        </w:rPr>
        <w:t xml:space="preserve"> </w:t>
      </w:r>
      <w:commentRangeEnd w:id="53"/>
      <w:r w:rsidR="009261BF">
        <w:rPr>
          <w:rStyle w:val="CommentReference"/>
        </w:rPr>
        <w:commentReference w:id="53"/>
      </w:r>
    </w:p>
    <w:p w14:paraId="6CE93E3D" w14:textId="77777777" w:rsidR="0036414C" w:rsidRPr="00CB3BA0" w:rsidRDefault="0036414C" w:rsidP="00CB3BA0">
      <w:pPr>
        <w:pStyle w:val="Heading2"/>
        <w:rPr>
          <w:rFonts w:ascii="Calibri" w:hAnsi="Calibri" w:cs="Calibri"/>
          <w:b/>
          <w:bCs/>
          <w:sz w:val="20"/>
          <w:szCs w:val="20"/>
        </w:rPr>
      </w:pPr>
      <w:bookmarkStart w:id="54" w:name="_Toc170831998"/>
      <w:commentRangeStart w:id="55"/>
      <w:r w:rsidRPr="00CB3BA0">
        <w:rPr>
          <w:rFonts w:ascii="Calibri" w:hAnsi="Calibri" w:cs="Calibri"/>
          <w:b/>
          <w:bCs/>
          <w:sz w:val="20"/>
          <w:szCs w:val="20"/>
        </w:rPr>
        <w:t>Tested System Design</w:t>
      </w:r>
      <w:bookmarkEnd w:id="54"/>
    </w:p>
    <w:p w14:paraId="4B05A079" w14:textId="328F9EAE" w:rsidR="0036414C" w:rsidRDefault="0036414C" w:rsidP="0036414C">
      <w:pPr>
        <w:rPr>
          <w:rFonts w:ascii="Calibri" w:hAnsi="Calibri" w:cs="Calibri"/>
          <w:b/>
          <w:bCs/>
        </w:rPr>
      </w:pPr>
      <w:r w:rsidRPr="009261BF">
        <w:rPr>
          <w:rFonts w:ascii="Calibri" w:hAnsi="Calibri" w:cs="Calibri"/>
        </w:rPr>
        <w:t xml:space="preserve">Therefore, due to these technical difficulties, the hardware implementation tested varies slightly from the initial system design. </w:t>
      </w:r>
      <w:r>
        <w:rPr>
          <w:rFonts w:ascii="Calibri" w:hAnsi="Calibri" w:cs="Calibri"/>
        </w:rPr>
        <w:t>Refer t</w:t>
      </w:r>
      <w:r w:rsidR="000B1F79">
        <w:rPr>
          <w:rFonts w:ascii="Calibri" w:hAnsi="Calibri" w:cs="Calibri"/>
        </w:rPr>
        <w:t xml:space="preserve">o </w:t>
      </w:r>
      <w:r w:rsidR="000B1F79">
        <w:rPr>
          <w:rFonts w:ascii="Calibri" w:hAnsi="Calibri" w:cs="Calibri"/>
        </w:rPr>
        <w:fldChar w:fldCharType="begin"/>
      </w:r>
      <w:r w:rsidR="000B1F79">
        <w:rPr>
          <w:rFonts w:ascii="Calibri" w:hAnsi="Calibri" w:cs="Calibri"/>
        </w:rPr>
        <w:instrText xml:space="preserve"> REF _Ref170476915 \h </w:instrText>
      </w:r>
      <w:r w:rsidR="000B1F79">
        <w:rPr>
          <w:rFonts w:ascii="Calibri" w:hAnsi="Calibri" w:cs="Calibri"/>
        </w:rPr>
      </w:r>
      <w:r w:rsidR="000B1F79">
        <w:rPr>
          <w:rFonts w:ascii="Calibri" w:hAnsi="Calibri" w:cs="Calibri"/>
        </w:rPr>
        <w:fldChar w:fldCharType="separate"/>
      </w:r>
      <w:r w:rsidR="00E56FA7" w:rsidRPr="000B1F79">
        <w:rPr>
          <w:rFonts w:ascii="Calibri" w:hAnsi="Calibri" w:cs="Calibri"/>
          <w:sz w:val="20"/>
          <w:szCs w:val="20"/>
        </w:rPr>
        <w:t xml:space="preserve">Figure </w:t>
      </w:r>
      <w:r w:rsidR="00E56FA7">
        <w:rPr>
          <w:rFonts w:ascii="Calibri" w:hAnsi="Calibri" w:cs="Calibri"/>
          <w:noProof/>
          <w:sz w:val="20"/>
          <w:szCs w:val="20"/>
        </w:rPr>
        <w:t>4</w:t>
      </w:r>
      <w:r w:rsidR="000B1F79">
        <w:rPr>
          <w:rFonts w:ascii="Calibri" w:hAnsi="Calibri" w:cs="Calibri"/>
        </w:rPr>
        <w:fldChar w:fldCharType="end"/>
      </w:r>
      <w:r>
        <w:rPr>
          <w:rFonts w:ascii="Calibri" w:hAnsi="Calibri" w:cs="Calibri"/>
          <w:b/>
          <w:bCs/>
        </w:rPr>
        <w:t xml:space="preserve">, </w:t>
      </w:r>
      <w:r w:rsidRPr="009261BF">
        <w:rPr>
          <w:rFonts w:ascii="Calibri" w:hAnsi="Calibri" w:cs="Calibri"/>
        </w:rPr>
        <w:t>this shows the prototype system, developed using a ‘Raspberry Pi 4B’ and two 698-4000 MHz, 9 dBi gain ‘LPDA Yagi-</w:t>
      </w:r>
      <w:r w:rsidR="00170735">
        <w:rPr>
          <w:rFonts w:ascii="Calibri" w:hAnsi="Calibri" w:cs="Calibri"/>
        </w:rPr>
        <w:t>U</w:t>
      </w:r>
      <w:r w:rsidR="00170735" w:rsidRPr="009261BF">
        <w:rPr>
          <w:rFonts w:ascii="Calibri" w:hAnsi="Calibri" w:cs="Calibri"/>
        </w:rPr>
        <w:t>d</w:t>
      </w:r>
      <w:r w:rsidR="00170735">
        <w:rPr>
          <w:rFonts w:ascii="Calibri" w:hAnsi="Calibri" w:cs="Calibri"/>
        </w:rPr>
        <w:t>a</w:t>
      </w:r>
      <w:r w:rsidRPr="009261BF">
        <w:rPr>
          <w:rFonts w:ascii="Calibri" w:hAnsi="Calibri" w:cs="Calibri"/>
        </w:rPr>
        <w:t xml:space="preserve"> Directional Antennas’ connected using a ‘Mini </w:t>
      </w:r>
      <w:r w:rsidR="00727FE6">
        <w:rPr>
          <w:rFonts w:ascii="Calibri" w:hAnsi="Calibri" w:cs="Calibri"/>
        </w:rPr>
        <w:t>C</w:t>
      </w:r>
      <w:r w:rsidRPr="009261BF">
        <w:rPr>
          <w:rFonts w:ascii="Calibri" w:hAnsi="Calibri" w:cs="Calibri"/>
        </w:rPr>
        <w:t xml:space="preserve">ircuits ZX80-DR230-S+ </w:t>
      </w:r>
      <w:r w:rsidRPr="00E215C9">
        <w:rPr>
          <w:rFonts w:ascii="Calibri" w:hAnsi="Calibri" w:cs="Calibri"/>
        </w:rPr>
        <w:t xml:space="preserve">Solid State SPDT Switch’ capable of operating across a DC - 3000 MHz range, and having a 50Ω impedance. </w:t>
      </w:r>
      <w:r w:rsidR="00774569" w:rsidRPr="00E215C9">
        <w:rPr>
          <w:rFonts w:ascii="Calibri" w:hAnsi="Calibri" w:cs="Calibri"/>
        </w:rPr>
        <w:t>[23]</w:t>
      </w:r>
    </w:p>
    <w:p w14:paraId="2A8E83F3" w14:textId="77777777" w:rsidR="000B1F79" w:rsidRDefault="000B1F79" w:rsidP="000B1F79">
      <w:pPr>
        <w:pStyle w:val="NormalWeb"/>
        <w:keepNext/>
        <w:jc w:val="center"/>
      </w:pPr>
      <w:r>
        <w:rPr>
          <w:noProof/>
        </w:rPr>
        <w:drawing>
          <wp:inline distT="0" distB="0" distL="0" distR="0" wp14:anchorId="2C165751" wp14:editId="44EE25A2">
            <wp:extent cx="3840480" cy="2712720"/>
            <wp:effectExtent l="0" t="0" r="7620" b="0"/>
            <wp:docPr id="1897945300" name="Picture 7" descr="A computer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45300" name="Picture 7" descr="A computer on a desk&#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10902" r="22092"/>
                    <a:stretch/>
                  </pic:blipFill>
                  <pic:spPr bwMode="auto">
                    <a:xfrm>
                      <a:off x="0" y="0"/>
                      <a:ext cx="3840480" cy="2712720"/>
                    </a:xfrm>
                    <a:prstGeom prst="rect">
                      <a:avLst/>
                    </a:prstGeom>
                    <a:noFill/>
                    <a:ln>
                      <a:noFill/>
                    </a:ln>
                    <a:extLst>
                      <a:ext uri="{53640926-AAD7-44D8-BBD7-CCE9431645EC}">
                        <a14:shadowObscured xmlns:a14="http://schemas.microsoft.com/office/drawing/2010/main"/>
                      </a:ext>
                    </a:extLst>
                  </pic:spPr>
                </pic:pic>
              </a:graphicData>
            </a:graphic>
          </wp:inline>
        </w:drawing>
      </w:r>
    </w:p>
    <w:p w14:paraId="4B554D28" w14:textId="0080A3B8" w:rsidR="000B1F79" w:rsidRPr="005E3F30" w:rsidRDefault="000B1F79" w:rsidP="005E3F30">
      <w:pPr>
        <w:pStyle w:val="Caption"/>
        <w:jc w:val="center"/>
        <w:rPr>
          <w:rFonts w:ascii="Calibri" w:hAnsi="Calibri" w:cs="Calibri"/>
          <w:b/>
          <w:bCs/>
          <w:color w:val="auto"/>
          <w:sz w:val="20"/>
          <w:szCs w:val="20"/>
        </w:rPr>
      </w:pPr>
      <w:bookmarkStart w:id="56" w:name="_Ref170476915"/>
      <w:bookmarkStart w:id="57" w:name="_Toc170832023"/>
      <w:r w:rsidRPr="000B1F79">
        <w:rPr>
          <w:rFonts w:ascii="Calibri" w:hAnsi="Calibri" w:cs="Calibri"/>
          <w:color w:val="auto"/>
          <w:sz w:val="20"/>
          <w:szCs w:val="20"/>
        </w:rPr>
        <w:t xml:space="preserve">Figure </w:t>
      </w:r>
      <w:r w:rsidRPr="000B1F79">
        <w:rPr>
          <w:rFonts w:ascii="Calibri" w:hAnsi="Calibri" w:cs="Calibri"/>
          <w:color w:val="auto"/>
          <w:sz w:val="20"/>
          <w:szCs w:val="20"/>
        </w:rPr>
        <w:fldChar w:fldCharType="begin"/>
      </w:r>
      <w:r w:rsidRPr="000B1F79">
        <w:rPr>
          <w:rFonts w:ascii="Calibri" w:hAnsi="Calibri" w:cs="Calibri"/>
          <w:color w:val="auto"/>
          <w:sz w:val="20"/>
          <w:szCs w:val="20"/>
        </w:rPr>
        <w:instrText xml:space="preserve"> SEQ Figure \* ARABIC </w:instrText>
      </w:r>
      <w:r w:rsidRPr="000B1F79">
        <w:rPr>
          <w:rFonts w:ascii="Calibri" w:hAnsi="Calibri" w:cs="Calibri"/>
          <w:color w:val="auto"/>
          <w:sz w:val="20"/>
          <w:szCs w:val="20"/>
        </w:rPr>
        <w:fldChar w:fldCharType="separate"/>
      </w:r>
      <w:r w:rsidR="00E56FA7">
        <w:rPr>
          <w:rFonts w:ascii="Calibri" w:hAnsi="Calibri" w:cs="Calibri"/>
          <w:noProof/>
          <w:color w:val="auto"/>
          <w:sz w:val="20"/>
          <w:szCs w:val="20"/>
        </w:rPr>
        <w:t>4</w:t>
      </w:r>
      <w:r w:rsidRPr="000B1F79">
        <w:rPr>
          <w:rFonts w:ascii="Calibri" w:hAnsi="Calibri" w:cs="Calibri"/>
          <w:color w:val="auto"/>
          <w:sz w:val="20"/>
          <w:szCs w:val="20"/>
        </w:rPr>
        <w:fldChar w:fldCharType="end"/>
      </w:r>
      <w:bookmarkEnd w:id="56"/>
      <w:r w:rsidRPr="000B1F79">
        <w:rPr>
          <w:rFonts w:ascii="Calibri" w:hAnsi="Calibri" w:cs="Calibri"/>
          <w:color w:val="auto"/>
          <w:sz w:val="20"/>
          <w:szCs w:val="20"/>
        </w:rPr>
        <w:t xml:space="preserve"> - RF Detection System Prototype</w:t>
      </w:r>
      <w:bookmarkEnd w:id="57"/>
    </w:p>
    <w:p w14:paraId="3BF6468B" w14:textId="0FDE622F" w:rsidR="0036414C" w:rsidRPr="005258B0" w:rsidRDefault="00E56FA7" w:rsidP="0036414C">
      <w:pPr>
        <w:rPr>
          <w:rFonts w:ascii="Calibri" w:hAnsi="Calibri" w:cs="Calibri"/>
        </w:rPr>
      </w:pPr>
      <w:r>
        <w:rPr>
          <w:rFonts w:ascii="Calibri" w:hAnsi="Calibri" w:cs="Calibri"/>
        </w:rPr>
        <w:fldChar w:fldCharType="begin"/>
      </w:r>
      <w:r>
        <w:rPr>
          <w:rFonts w:ascii="Calibri" w:hAnsi="Calibri" w:cs="Calibri"/>
        </w:rPr>
        <w:instrText xml:space="preserve"> REF _Ref170255323 \h </w:instrText>
      </w:r>
      <w:r>
        <w:rPr>
          <w:rFonts w:ascii="Calibri" w:hAnsi="Calibri" w:cs="Calibri"/>
        </w:rPr>
      </w:r>
      <w:r>
        <w:rPr>
          <w:rFonts w:ascii="Calibri" w:hAnsi="Calibri" w:cs="Calibri"/>
        </w:rPr>
        <w:fldChar w:fldCharType="separate"/>
      </w:r>
      <w:r w:rsidRPr="00A863C3">
        <w:rPr>
          <w:rFonts w:ascii="Calibri" w:hAnsi="Calibri" w:cs="Calibri"/>
          <w:sz w:val="20"/>
          <w:szCs w:val="20"/>
        </w:rPr>
        <w:t xml:space="preserve">Table </w:t>
      </w:r>
      <w:r>
        <w:rPr>
          <w:rFonts w:ascii="Calibri" w:hAnsi="Calibri" w:cs="Calibri"/>
          <w:noProof/>
          <w:sz w:val="20"/>
          <w:szCs w:val="20"/>
        </w:rPr>
        <w:t>9</w:t>
      </w:r>
      <w:r>
        <w:rPr>
          <w:rFonts w:ascii="Calibri" w:hAnsi="Calibri" w:cs="Calibri"/>
        </w:rPr>
        <w:fldChar w:fldCharType="end"/>
      </w:r>
      <w:r w:rsidR="0036414C" w:rsidRPr="005258B0">
        <w:rPr>
          <w:rFonts w:ascii="Calibri" w:hAnsi="Calibri" w:cs="Calibri"/>
        </w:rPr>
        <w:t xml:space="preserve"> shows</w:t>
      </w:r>
      <w:r w:rsidR="0036414C">
        <w:rPr>
          <w:rFonts w:ascii="Calibri" w:hAnsi="Calibri" w:cs="Calibri"/>
        </w:rPr>
        <w:t xml:space="preserve"> the GPIO pins used on the Raspberry Pi 4B to enable switching between antennas, giving two directional surveillance channels.</w:t>
      </w:r>
    </w:p>
    <w:p w14:paraId="71FD1331" w14:textId="77777777" w:rsidR="0036414C" w:rsidRDefault="0036414C" w:rsidP="0036414C">
      <w:pPr>
        <w:keepNext/>
        <w:jc w:val="center"/>
      </w:pPr>
      <w:r w:rsidRPr="00A863C3">
        <w:rPr>
          <w:rFonts w:ascii="Calibri" w:hAnsi="Calibri" w:cs="Calibri"/>
          <w:noProof/>
        </w:rPr>
        <w:lastRenderedPageBreak/>
        <w:drawing>
          <wp:inline distT="0" distB="0" distL="0" distR="0" wp14:anchorId="2378680B" wp14:editId="5D3C35C7">
            <wp:extent cx="3780790" cy="844039"/>
            <wp:effectExtent l="0" t="0" r="0" b="0"/>
            <wp:docPr id="657417114" name="Picture 1" descr="A close-up of a computer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17114" name="Picture 1" descr="A close-up of a computer circuit&#10;&#10;Description automatically generated"/>
                    <pic:cNvPicPr/>
                  </pic:nvPicPr>
                  <pic:blipFill>
                    <a:blip r:embed="rId27"/>
                    <a:stretch>
                      <a:fillRect/>
                    </a:stretch>
                  </pic:blipFill>
                  <pic:spPr>
                    <a:xfrm>
                      <a:off x="0" y="0"/>
                      <a:ext cx="3804991" cy="849442"/>
                    </a:xfrm>
                    <a:prstGeom prst="rect">
                      <a:avLst/>
                    </a:prstGeom>
                  </pic:spPr>
                </pic:pic>
              </a:graphicData>
            </a:graphic>
          </wp:inline>
        </w:drawing>
      </w:r>
    </w:p>
    <w:p w14:paraId="1558022B" w14:textId="73F14102" w:rsidR="0036414C" w:rsidRDefault="0036414C" w:rsidP="0036414C">
      <w:pPr>
        <w:pStyle w:val="Caption"/>
        <w:jc w:val="center"/>
        <w:rPr>
          <w:rFonts w:ascii="Calibri" w:hAnsi="Calibri" w:cs="Calibri"/>
          <w:b/>
          <w:bCs/>
          <w:color w:val="auto"/>
          <w:sz w:val="20"/>
          <w:szCs w:val="20"/>
        </w:rPr>
      </w:pPr>
      <w:bookmarkStart w:id="58" w:name="_Ref170255323"/>
      <w:bookmarkStart w:id="59" w:name="_Ref170255320"/>
      <w:bookmarkStart w:id="60" w:name="_Toc170832034"/>
      <w:r w:rsidRPr="00A863C3">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9</w:t>
      </w:r>
      <w:r w:rsidR="001071A1">
        <w:rPr>
          <w:rFonts w:ascii="Calibri" w:hAnsi="Calibri" w:cs="Calibri"/>
          <w:color w:val="auto"/>
          <w:sz w:val="20"/>
          <w:szCs w:val="20"/>
        </w:rPr>
        <w:fldChar w:fldCharType="end"/>
      </w:r>
      <w:bookmarkEnd w:id="58"/>
      <w:r w:rsidRPr="00A863C3">
        <w:rPr>
          <w:rFonts w:ascii="Calibri" w:hAnsi="Calibri" w:cs="Calibri"/>
          <w:color w:val="auto"/>
          <w:sz w:val="20"/>
          <w:szCs w:val="20"/>
        </w:rPr>
        <w:t xml:space="preserve"> - Pinout for Raspberry Pi </w:t>
      </w:r>
      <w:r w:rsidRPr="005E3B3C">
        <w:rPr>
          <w:rFonts w:ascii="Calibri" w:hAnsi="Calibri" w:cs="Calibri"/>
          <w:color w:val="auto"/>
          <w:sz w:val="20"/>
          <w:szCs w:val="20"/>
        </w:rPr>
        <w:t>4B</w:t>
      </w:r>
      <w:bookmarkEnd w:id="59"/>
      <w:r w:rsidRPr="005E3B3C">
        <w:rPr>
          <w:rFonts w:ascii="Calibri" w:hAnsi="Calibri" w:cs="Calibri"/>
          <w:color w:val="auto"/>
          <w:sz w:val="20"/>
          <w:szCs w:val="20"/>
        </w:rPr>
        <w:t xml:space="preserve"> </w:t>
      </w:r>
      <w:r w:rsidR="00774569" w:rsidRPr="005E3B3C">
        <w:rPr>
          <w:rFonts w:ascii="Calibri" w:hAnsi="Calibri" w:cs="Calibri"/>
          <w:color w:val="auto"/>
          <w:sz w:val="20"/>
          <w:szCs w:val="20"/>
        </w:rPr>
        <w:t>[24]</w:t>
      </w:r>
      <w:commentRangeEnd w:id="55"/>
      <w:r w:rsidR="001C5526" w:rsidRPr="005E3B3C">
        <w:rPr>
          <w:rStyle w:val="CommentReference"/>
          <w:i w:val="0"/>
          <w:iCs w:val="0"/>
          <w:color w:val="auto"/>
        </w:rPr>
        <w:commentReference w:id="55"/>
      </w:r>
      <w:bookmarkEnd w:id="60"/>
    </w:p>
    <w:p w14:paraId="00071B01" w14:textId="73BF49E9" w:rsidR="00371F4F" w:rsidRDefault="00EB16AC" w:rsidP="00EB16AC">
      <w:pPr>
        <w:pStyle w:val="Heading1"/>
        <w:rPr>
          <w:rFonts w:ascii="Calibri" w:eastAsia="Calibri" w:hAnsi="Calibri" w:cs="Calibri"/>
          <w:b/>
          <w:bCs/>
          <w:i/>
          <w:color w:val="auto"/>
          <w:sz w:val="22"/>
          <w:szCs w:val="22"/>
          <w:u w:val="single"/>
        </w:rPr>
      </w:pPr>
      <w:bookmarkStart w:id="61" w:name="_Toc170831999"/>
      <w:r>
        <w:rPr>
          <w:rFonts w:ascii="Calibri" w:eastAsia="Calibri" w:hAnsi="Calibri" w:cs="Calibri"/>
          <w:b/>
          <w:bCs/>
          <w:color w:val="auto"/>
          <w:sz w:val="22"/>
          <w:szCs w:val="22"/>
          <w:u w:val="single"/>
        </w:rPr>
        <w:t>Results and Analysis</w:t>
      </w:r>
      <w:bookmarkEnd w:id="61"/>
    </w:p>
    <w:p w14:paraId="5CFF537E" w14:textId="7496E5B6" w:rsidR="00EB16AC" w:rsidRPr="00CB3BA0" w:rsidRDefault="00EB16AC" w:rsidP="00EB16AC">
      <w:pPr>
        <w:pStyle w:val="Heading2"/>
        <w:rPr>
          <w:rFonts w:ascii="Calibri" w:eastAsia="Calibri" w:hAnsi="Calibri" w:cs="Calibri"/>
          <w:b/>
          <w:bCs/>
          <w:sz w:val="22"/>
          <w:szCs w:val="22"/>
        </w:rPr>
      </w:pPr>
      <w:bookmarkStart w:id="62" w:name="_Toc167989109"/>
      <w:bookmarkStart w:id="63" w:name="_Toc170832000"/>
      <w:commentRangeStart w:id="64"/>
      <w:r w:rsidRPr="00CB3BA0">
        <w:rPr>
          <w:rFonts w:ascii="Calibri" w:eastAsia="Calibri" w:hAnsi="Calibri" w:cs="Calibri"/>
          <w:b/>
          <w:bCs/>
          <w:sz w:val="22"/>
          <w:szCs w:val="22"/>
        </w:rPr>
        <w:t>RF Test 1</w:t>
      </w:r>
      <w:bookmarkEnd w:id="62"/>
      <w:r w:rsidR="001A68CD">
        <w:rPr>
          <w:rFonts w:ascii="Calibri" w:eastAsia="Calibri" w:hAnsi="Calibri" w:cs="Calibri"/>
          <w:b/>
          <w:bCs/>
          <w:sz w:val="22"/>
          <w:szCs w:val="22"/>
        </w:rPr>
        <w:t xml:space="preserve"> Results</w:t>
      </w:r>
      <w:bookmarkEnd w:id="63"/>
    </w:p>
    <w:p w14:paraId="4A32F319" w14:textId="77777777" w:rsidR="00EB16AC" w:rsidRDefault="00EB16AC" w:rsidP="00EB16AC">
      <w:pPr>
        <w:rPr>
          <w:rFonts w:ascii="Calibri" w:hAnsi="Calibri" w:cs="Calibri"/>
          <w:u w:val="single"/>
        </w:rPr>
      </w:pPr>
      <w:r w:rsidRPr="00347AAC">
        <w:rPr>
          <w:rFonts w:ascii="Calibri" w:hAnsi="Calibri" w:cs="Calibri"/>
          <w:u w:val="single"/>
        </w:rPr>
        <w:t>Noise Floor &amp; Minimum Detection Threshold</w:t>
      </w:r>
    </w:p>
    <w:p w14:paraId="32B9BCA0" w14:textId="0EA965AE" w:rsidR="00262C07" w:rsidRPr="00E538A9" w:rsidRDefault="00262C07" w:rsidP="00EB16AC">
      <w:pPr>
        <w:rPr>
          <w:rFonts w:ascii="Calibri" w:hAnsi="Calibri" w:cs="Calibri"/>
        </w:rPr>
      </w:pPr>
      <w:r>
        <w:rPr>
          <w:rFonts w:ascii="Calibri" w:hAnsi="Calibri" w:cs="Calibri"/>
        </w:rPr>
        <w:fldChar w:fldCharType="begin"/>
      </w:r>
      <w:r>
        <w:rPr>
          <w:rFonts w:ascii="Calibri" w:hAnsi="Calibri" w:cs="Calibri"/>
        </w:rPr>
        <w:instrText xml:space="preserve"> REF _Ref170476336 \h </w:instrText>
      </w:r>
      <w:r>
        <w:rPr>
          <w:rFonts w:ascii="Calibri" w:hAnsi="Calibri" w:cs="Calibri"/>
        </w:rPr>
      </w:r>
      <w:r>
        <w:rPr>
          <w:rFonts w:ascii="Calibri" w:hAnsi="Calibri" w:cs="Calibri"/>
        </w:rPr>
        <w:fldChar w:fldCharType="separate"/>
      </w:r>
      <w:r w:rsidR="00E56FA7" w:rsidRPr="00D857E2">
        <w:rPr>
          <w:rFonts w:ascii="Calibri" w:hAnsi="Calibri" w:cs="Calibri"/>
          <w:sz w:val="20"/>
          <w:szCs w:val="20"/>
        </w:rPr>
        <w:t xml:space="preserve">Figure </w:t>
      </w:r>
      <w:r w:rsidR="00E56FA7">
        <w:rPr>
          <w:rFonts w:ascii="Calibri" w:hAnsi="Calibri" w:cs="Calibri"/>
          <w:noProof/>
          <w:sz w:val="20"/>
          <w:szCs w:val="20"/>
        </w:rPr>
        <w:t>5</w:t>
      </w:r>
      <w:r>
        <w:rPr>
          <w:rFonts w:ascii="Calibri" w:hAnsi="Calibri" w:cs="Calibri"/>
        </w:rPr>
        <w:fldChar w:fldCharType="end"/>
      </w:r>
      <w:r>
        <w:rPr>
          <w:rFonts w:ascii="Calibri" w:hAnsi="Calibri" w:cs="Calibri"/>
        </w:rPr>
        <w:t xml:space="preserve"> </w:t>
      </w:r>
      <w:r w:rsidRPr="00986985">
        <w:rPr>
          <w:rFonts w:ascii="Calibri" w:hAnsi="Calibri" w:cs="Calibri"/>
        </w:rPr>
        <w:t xml:space="preserve">shows the use of </w:t>
      </w:r>
      <w:r>
        <w:rPr>
          <w:rFonts w:ascii="Calibri" w:hAnsi="Calibri" w:cs="Calibri"/>
        </w:rPr>
        <w:t>‘</w:t>
      </w:r>
      <w:r w:rsidRPr="00986985">
        <w:rPr>
          <w:rFonts w:ascii="Calibri" w:hAnsi="Calibri" w:cs="Calibri"/>
        </w:rPr>
        <w:t>Matplotlib</w:t>
      </w:r>
      <w:r>
        <w:rPr>
          <w:rFonts w:ascii="Calibri" w:hAnsi="Calibri" w:cs="Calibri"/>
        </w:rPr>
        <w:t>’</w:t>
      </w:r>
      <w:r w:rsidRPr="00986985">
        <w:rPr>
          <w:rFonts w:ascii="Calibri" w:hAnsi="Calibri" w:cs="Calibri"/>
        </w:rPr>
        <w:t xml:space="preserve"> to </w:t>
      </w:r>
      <w:r>
        <w:rPr>
          <w:rFonts w:ascii="Calibri" w:hAnsi="Calibri" w:cs="Calibri"/>
        </w:rPr>
        <w:t>p</w:t>
      </w:r>
      <w:r w:rsidRPr="00986985">
        <w:rPr>
          <w:rFonts w:ascii="Calibri" w:hAnsi="Calibri" w:cs="Calibri"/>
        </w:rPr>
        <w:t xml:space="preserve">lot Power Spectral Density (PSD) against Frequency. </w:t>
      </w:r>
      <w:r>
        <w:rPr>
          <w:rFonts w:ascii="Calibri" w:hAnsi="Calibri" w:cs="Calibri"/>
        </w:rPr>
        <w:t xml:space="preserve">The source code produced for this test was named </w:t>
      </w:r>
      <w:r w:rsidRPr="00986985">
        <w:rPr>
          <w:rFonts w:ascii="Calibri" w:hAnsi="Calibri" w:cs="Calibri"/>
        </w:rPr>
        <w:t>‘test3.py’</w:t>
      </w:r>
      <w:r>
        <w:rPr>
          <w:rFonts w:ascii="Calibri" w:hAnsi="Calibri" w:cs="Calibri"/>
        </w:rPr>
        <w:t xml:space="preserve">. This program was configured to receive at a centre frequency of 2.47GHz, taking 3 million samples across a 100 MHz </w:t>
      </w:r>
      <w:r w:rsidR="00E538A9">
        <w:rPr>
          <w:rFonts w:ascii="Calibri" w:hAnsi="Calibri" w:cs="Calibri"/>
        </w:rPr>
        <w:t>Bandwidth.</w:t>
      </w:r>
      <w:r w:rsidR="00E538A9" w:rsidRPr="00986985">
        <w:rPr>
          <w:rFonts w:ascii="Calibri" w:hAnsi="Calibri" w:cs="Calibri"/>
        </w:rPr>
        <w:t xml:space="preserve"> To</w:t>
      </w:r>
      <w:r w:rsidRPr="00986985">
        <w:rPr>
          <w:rFonts w:ascii="Calibri" w:hAnsi="Calibri" w:cs="Calibri"/>
        </w:rPr>
        <w:t xml:space="preserve"> determine the noise floor, the receiving directional antennas were placed inside a Rasmey Box (Faraday Cage) with no 2.4GHz transmission source, this isolates the antennas </w:t>
      </w:r>
      <w:r>
        <w:rPr>
          <w:rFonts w:ascii="Calibri" w:hAnsi="Calibri" w:cs="Calibri"/>
        </w:rPr>
        <w:t xml:space="preserve">from </w:t>
      </w:r>
      <w:r w:rsidRPr="00986985">
        <w:rPr>
          <w:rFonts w:ascii="Calibri" w:hAnsi="Calibri" w:cs="Calibri"/>
        </w:rPr>
        <w:t>unwanted transmission sources.</w:t>
      </w:r>
      <w:r>
        <w:rPr>
          <w:rFonts w:ascii="Calibri" w:hAnsi="Calibri" w:cs="Calibri"/>
        </w:rPr>
        <w:t xml:space="preserve"> </w:t>
      </w:r>
    </w:p>
    <w:p w14:paraId="729BDDF9" w14:textId="77777777" w:rsidR="00D857E2" w:rsidRDefault="00D857E2" w:rsidP="00D857E2">
      <w:pPr>
        <w:keepNext/>
        <w:jc w:val="center"/>
      </w:pPr>
      <w:r>
        <w:rPr>
          <w:rFonts w:ascii="Calibri" w:hAnsi="Calibri" w:cs="Calibri"/>
          <w:noProof/>
        </w:rPr>
        <w:drawing>
          <wp:inline distT="0" distB="0" distL="0" distR="0" wp14:anchorId="59C431A5" wp14:editId="3D9B5B36">
            <wp:extent cx="3086100" cy="2526597"/>
            <wp:effectExtent l="0" t="0" r="0" b="7620"/>
            <wp:docPr id="234967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94944" cy="2533838"/>
                    </a:xfrm>
                    <a:prstGeom prst="rect">
                      <a:avLst/>
                    </a:prstGeom>
                    <a:noFill/>
                  </pic:spPr>
                </pic:pic>
              </a:graphicData>
            </a:graphic>
          </wp:inline>
        </w:drawing>
      </w:r>
    </w:p>
    <w:p w14:paraId="33893BAF" w14:textId="6558344B" w:rsidR="00D857E2" w:rsidRDefault="00D857E2" w:rsidP="00D857E2">
      <w:pPr>
        <w:pStyle w:val="Caption"/>
        <w:jc w:val="center"/>
        <w:rPr>
          <w:rFonts w:ascii="Calibri" w:hAnsi="Calibri" w:cs="Calibri"/>
          <w:color w:val="auto"/>
          <w:sz w:val="20"/>
          <w:szCs w:val="20"/>
        </w:rPr>
      </w:pPr>
      <w:bookmarkStart w:id="65" w:name="_Ref170476336"/>
      <w:bookmarkStart w:id="66" w:name="_Toc170832024"/>
      <w:r w:rsidRPr="00D857E2">
        <w:rPr>
          <w:rFonts w:ascii="Calibri" w:hAnsi="Calibri" w:cs="Calibri"/>
          <w:color w:val="auto"/>
          <w:sz w:val="20"/>
          <w:szCs w:val="20"/>
        </w:rPr>
        <w:t xml:space="preserve">Figure </w:t>
      </w:r>
      <w:r w:rsidRPr="00D857E2">
        <w:rPr>
          <w:rFonts w:ascii="Calibri" w:hAnsi="Calibri" w:cs="Calibri"/>
          <w:color w:val="auto"/>
          <w:sz w:val="20"/>
          <w:szCs w:val="20"/>
        </w:rPr>
        <w:fldChar w:fldCharType="begin"/>
      </w:r>
      <w:r w:rsidRPr="00D857E2">
        <w:rPr>
          <w:rFonts w:ascii="Calibri" w:hAnsi="Calibri" w:cs="Calibri"/>
          <w:color w:val="auto"/>
          <w:sz w:val="20"/>
          <w:szCs w:val="20"/>
        </w:rPr>
        <w:instrText xml:space="preserve"> SEQ Figure \* ARABIC </w:instrText>
      </w:r>
      <w:r w:rsidRPr="00D857E2">
        <w:rPr>
          <w:rFonts w:ascii="Calibri" w:hAnsi="Calibri" w:cs="Calibri"/>
          <w:color w:val="auto"/>
          <w:sz w:val="20"/>
          <w:szCs w:val="20"/>
        </w:rPr>
        <w:fldChar w:fldCharType="separate"/>
      </w:r>
      <w:r w:rsidR="00E56FA7">
        <w:rPr>
          <w:rFonts w:ascii="Calibri" w:hAnsi="Calibri" w:cs="Calibri"/>
          <w:noProof/>
          <w:color w:val="auto"/>
          <w:sz w:val="20"/>
          <w:szCs w:val="20"/>
        </w:rPr>
        <w:t>5</w:t>
      </w:r>
      <w:r w:rsidRPr="00D857E2">
        <w:rPr>
          <w:rFonts w:ascii="Calibri" w:hAnsi="Calibri" w:cs="Calibri"/>
          <w:color w:val="auto"/>
          <w:sz w:val="20"/>
          <w:szCs w:val="20"/>
        </w:rPr>
        <w:fldChar w:fldCharType="end"/>
      </w:r>
      <w:bookmarkEnd w:id="65"/>
      <w:r w:rsidRPr="00D857E2">
        <w:rPr>
          <w:rFonts w:ascii="Calibri" w:hAnsi="Calibri" w:cs="Calibri"/>
          <w:color w:val="auto"/>
          <w:sz w:val="20"/>
          <w:szCs w:val="20"/>
        </w:rPr>
        <w:t xml:space="preserve"> - test3.py – Ramsey Box with No 2.4GHz Transmission Source</w:t>
      </w:r>
      <w:bookmarkEnd w:id="66"/>
    </w:p>
    <w:p w14:paraId="6633C437" w14:textId="17DCE914" w:rsidR="0017658C" w:rsidRPr="0017658C" w:rsidRDefault="0017658C" w:rsidP="0017658C">
      <w:pPr>
        <w:rPr>
          <w:rFonts w:ascii="Calibri" w:hAnsi="Calibri" w:cs="Calibri"/>
        </w:rPr>
      </w:pPr>
      <w:r>
        <w:rPr>
          <w:rFonts w:ascii="Calibri" w:hAnsi="Calibri" w:cs="Calibri"/>
        </w:rPr>
        <w:fldChar w:fldCharType="begin"/>
      </w:r>
      <w:r>
        <w:rPr>
          <w:rFonts w:ascii="Calibri" w:hAnsi="Calibri" w:cs="Calibri"/>
        </w:rPr>
        <w:instrText xml:space="preserve"> REF _Ref170476336 \h </w:instrText>
      </w:r>
      <w:r>
        <w:rPr>
          <w:rFonts w:ascii="Calibri" w:hAnsi="Calibri" w:cs="Calibri"/>
        </w:rPr>
      </w:r>
      <w:r>
        <w:rPr>
          <w:rFonts w:ascii="Calibri" w:hAnsi="Calibri" w:cs="Calibri"/>
        </w:rPr>
        <w:fldChar w:fldCharType="separate"/>
      </w:r>
      <w:r w:rsidR="00E56FA7" w:rsidRPr="00D857E2">
        <w:rPr>
          <w:rFonts w:ascii="Calibri" w:hAnsi="Calibri" w:cs="Calibri"/>
          <w:sz w:val="20"/>
          <w:szCs w:val="20"/>
        </w:rPr>
        <w:t xml:space="preserve">Figure </w:t>
      </w:r>
      <w:r w:rsidR="00E56FA7">
        <w:rPr>
          <w:rFonts w:ascii="Calibri" w:hAnsi="Calibri" w:cs="Calibri"/>
          <w:noProof/>
          <w:sz w:val="20"/>
          <w:szCs w:val="20"/>
        </w:rPr>
        <w:t>5</w:t>
      </w:r>
      <w:r>
        <w:rPr>
          <w:rFonts w:ascii="Calibri" w:hAnsi="Calibri" w:cs="Calibri"/>
        </w:rPr>
        <w:fldChar w:fldCharType="end"/>
      </w:r>
      <w:r>
        <w:rPr>
          <w:rFonts w:ascii="Calibri" w:hAnsi="Calibri" w:cs="Calibri"/>
        </w:rPr>
        <w:t xml:space="preserve"> </w:t>
      </w:r>
      <w:r w:rsidRPr="00986985">
        <w:rPr>
          <w:rFonts w:ascii="Calibri" w:hAnsi="Calibri" w:cs="Calibri"/>
        </w:rPr>
        <w:t xml:space="preserve">shows that the noise floor </w:t>
      </w:r>
      <w:r>
        <w:rPr>
          <w:rFonts w:ascii="Calibri" w:hAnsi="Calibri" w:cs="Calibri"/>
        </w:rPr>
        <w:t xml:space="preserve">having a </w:t>
      </w:r>
      <w:r w:rsidRPr="00986985">
        <w:rPr>
          <w:rFonts w:ascii="Calibri" w:hAnsi="Calibri" w:cs="Calibri"/>
        </w:rPr>
        <w:t xml:space="preserve">Power Spectrum Density of 90 dBm/Hz. </w:t>
      </w:r>
      <w:r>
        <w:rPr>
          <w:rFonts w:ascii="Calibri" w:hAnsi="Calibri" w:cs="Calibri"/>
        </w:rPr>
        <w:t>However, due to the summation of the raw IQ data a Direct Current (DC) spike occurs at the 2.47GHz centre frequency. This DC spike could cause a false indication of a emitter being detected. Therefore to mitigate this minimum detection threshold needs to be above the peak DC spike PSD; this being 101 dBm/Hz. Therefore we have set the minimum detection threshold to a PSD value of 110 dBm/Hz, providing a small</w:t>
      </w:r>
      <w:r w:rsidR="00840CA5">
        <w:rPr>
          <w:rFonts w:ascii="Calibri" w:hAnsi="Calibri" w:cs="Calibri"/>
        </w:rPr>
        <w:t xml:space="preserve"> buffer</w:t>
      </w:r>
      <w:r w:rsidR="006E1FC3">
        <w:rPr>
          <w:rFonts w:ascii="Calibri" w:hAnsi="Calibri" w:cs="Calibri"/>
        </w:rPr>
        <w:t xml:space="preserve"> zone</w:t>
      </w:r>
      <w:r>
        <w:rPr>
          <w:rFonts w:ascii="Calibri" w:hAnsi="Calibri" w:cs="Calibri"/>
        </w:rPr>
        <w:t xml:space="preserve">. When the SDR receives a signal with PSD greater than 110 dBm/Hz the system will indicate a 2.4GHz </w:t>
      </w:r>
      <w:r w:rsidR="00B666A4">
        <w:rPr>
          <w:rFonts w:ascii="Calibri" w:hAnsi="Calibri" w:cs="Calibri"/>
        </w:rPr>
        <w:t xml:space="preserve">transmitter </w:t>
      </w:r>
      <w:r>
        <w:rPr>
          <w:rFonts w:ascii="Calibri" w:hAnsi="Calibri" w:cs="Calibri"/>
        </w:rPr>
        <w:t>has been detected.</w:t>
      </w:r>
    </w:p>
    <w:p w14:paraId="087A8BC6" w14:textId="77777777" w:rsidR="00EB16AC" w:rsidRDefault="00EB16AC" w:rsidP="00EB16AC">
      <w:pPr>
        <w:rPr>
          <w:rFonts w:ascii="Calibri" w:hAnsi="Calibri" w:cs="Calibri"/>
          <w:u w:val="single"/>
        </w:rPr>
      </w:pPr>
      <w:r>
        <w:rPr>
          <w:rFonts w:ascii="Calibri" w:hAnsi="Calibri" w:cs="Calibri"/>
          <w:u w:val="single"/>
        </w:rPr>
        <w:t>2.4 GHz Transmitter Initial Test</w:t>
      </w:r>
    </w:p>
    <w:p w14:paraId="13D3DEB2" w14:textId="55578B40" w:rsidR="006610F6" w:rsidRDefault="006610F6" w:rsidP="006610F6">
      <w:pPr>
        <w:rPr>
          <w:rFonts w:ascii="Calibri" w:hAnsi="Calibri" w:cs="Calibri"/>
        </w:rPr>
      </w:pPr>
      <w:r>
        <w:rPr>
          <w:rFonts w:ascii="Calibri" w:hAnsi="Calibri" w:cs="Calibri"/>
        </w:rPr>
        <w:fldChar w:fldCharType="begin"/>
      </w:r>
      <w:r>
        <w:rPr>
          <w:rFonts w:ascii="Calibri" w:hAnsi="Calibri" w:cs="Calibri"/>
        </w:rPr>
        <w:instrText xml:space="preserve"> REF _Ref170476682 \h </w:instrText>
      </w:r>
      <w:r>
        <w:rPr>
          <w:rFonts w:ascii="Calibri" w:hAnsi="Calibri" w:cs="Calibri"/>
        </w:rPr>
      </w:r>
      <w:r>
        <w:rPr>
          <w:rFonts w:ascii="Calibri" w:hAnsi="Calibri" w:cs="Calibri"/>
        </w:rPr>
        <w:fldChar w:fldCharType="separate"/>
      </w:r>
      <w:r w:rsidR="00E56FA7" w:rsidRPr="000B2066">
        <w:rPr>
          <w:rFonts w:ascii="Calibri" w:hAnsi="Calibri" w:cs="Calibri"/>
          <w:sz w:val="20"/>
          <w:szCs w:val="20"/>
        </w:rPr>
        <w:t xml:space="preserve">Figure </w:t>
      </w:r>
      <w:r w:rsidR="00E56FA7">
        <w:rPr>
          <w:rFonts w:ascii="Calibri" w:hAnsi="Calibri" w:cs="Calibri"/>
          <w:noProof/>
          <w:sz w:val="20"/>
          <w:szCs w:val="20"/>
        </w:rPr>
        <w:t>6</w:t>
      </w:r>
      <w:r>
        <w:rPr>
          <w:rFonts w:ascii="Calibri" w:hAnsi="Calibri" w:cs="Calibri"/>
        </w:rPr>
        <w:fldChar w:fldCharType="end"/>
      </w:r>
      <w:r>
        <w:rPr>
          <w:rFonts w:ascii="Calibri" w:hAnsi="Calibri" w:cs="Calibri"/>
        </w:rPr>
        <w:t xml:space="preserve"> </w:t>
      </w:r>
      <w:r w:rsidRPr="00F72ADE">
        <w:rPr>
          <w:rFonts w:ascii="Calibri" w:hAnsi="Calibri" w:cs="Calibri"/>
        </w:rPr>
        <w:t>shows</w:t>
      </w:r>
      <w:r w:rsidRPr="00986985">
        <w:rPr>
          <w:rFonts w:ascii="Calibri" w:hAnsi="Calibri" w:cs="Calibri"/>
        </w:rPr>
        <w:t xml:space="preserve"> the </w:t>
      </w:r>
      <w:r>
        <w:rPr>
          <w:rFonts w:ascii="Calibri" w:hAnsi="Calibri" w:cs="Calibri"/>
        </w:rPr>
        <w:t xml:space="preserve">output of the ‘test3.py’ program when a Samsung Galaxy S10 5G cellular device  was place inside the </w:t>
      </w:r>
      <w:r w:rsidRPr="00986985">
        <w:rPr>
          <w:rFonts w:ascii="Calibri" w:hAnsi="Calibri" w:cs="Calibri"/>
        </w:rPr>
        <w:t>Rasmey Box</w:t>
      </w:r>
      <w:r>
        <w:rPr>
          <w:rFonts w:ascii="Calibri" w:hAnsi="Calibri" w:cs="Calibri"/>
        </w:rPr>
        <w:t xml:space="preserve"> as the emission source, with Bluetooth and 2.4GHz mobile hotspot enabled. This was conducted to test whether the system could identify an RF transmitter.</w:t>
      </w:r>
    </w:p>
    <w:p w14:paraId="44C498F3" w14:textId="77777777" w:rsidR="006610F6" w:rsidRDefault="006610F6" w:rsidP="00EB16AC">
      <w:pPr>
        <w:rPr>
          <w:rFonts w:ascii="Calibri" w:hAnsi="Calibri" w:cs="Calibri"/>
          <w:u w:val="single"/>
        </w:rPr>
      </w:pPr>
    </w:p>
    <w:p w14:paraId="57E16E37" w14:textId="77777777" w:rsidR="006610F6" w:rsidRDefault="006610F6" w:rsidP="00EB16AC">
      <w:pPr>
        <w:rPr>
          <w:rFonts w:ascii="Calibri" w:hAnsi="Calibri" w:cs="Calibri"/>
          <w:u w:val="single"/>
        </w:rPr>
      </w:pPr>
    </w:p>
    <w:p w14:paraId="0DE6BA8E" w14:textId="77777777" w:rsidR="000B2066" w:rsidRDefault="000B2066" w:rsidP="000B2066">
      <w:pPr>
        <w:keepNext/>
        <w:jc w:val="center"/>
      </w:pPr>
      <w:r w:rsidRPr="000B2066">
        <w:rPr>
          <w:rFonts w:ascii="Calibri" w:hAnsi="Calibri" w:cs="Calibri"/>
          <w:noProof/>
        </w:rPr>
        <w:drawing>
          <wp:inline distT="0" distB="0" distL="0" distR="0" wp14:anchorId="2E91B550" wp14:editId="60FA3311">
            <wp:extent cx="3124200" cy="2604463"/>
            <wp:effectExtent l="0" t="0" r="0" b="5715"/>
            <wp:docPr id="109609489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94891" name="Picture 1" descr="A screen shot of a computer&#10;&#10;Description automatically generated"/>
                    <pic:cNvPicPr/>
                  </pic:nvPicPr>
                  <pic:blipFill>
                    <a:blip r:embed="rId29"/>
                    <a:stretch>
                      <a:fillRect/>
                    </a:stretch>
                  </pic:blipFill>
                  <pic:spPr>
                    <a:xfrm>
                      <a:off x="0" y="0"/>
                      <a:ext cx="3140057" cy="2617682"/>
                    </a:xfrm>
                    <a:prstGeom prst="rect">
                      <a:avLst/>
                    </a:prstGeom>
                  </pic:spPr>
                </pic:pic>
              </a:graphicData>
            </a:graphic>
          </wp:inline>
        </w:drawing>
      </w:r>
    </w:p>
    <w:p w14:paraId="16DB2462" w14:textId="4EC3390A" w:rsidR="000B2066" w:rsidRPr="000B2066" w:rsidRDefault="000B2066" w:rsidP="000B2066">
      <w:pPr>
        <w:pStyle w:val="Caption"/>
        <w:jc w:val="center"/>
        <w:rPr>
          <w:rFonts w:ascii="Calibri" w:hAnsi="Calibri" w:cs="Calibri"/>
          <w:color w:val="auto"/>
          <w:sz w:val="20"/>
          <w:szCs w:val="20"/>
        </w:rPr>
      </w:pPr>
      <w:bookmarkStart w:id="67" w:name="_Ref170476682"/>
      <w:bookmarkStart w:id="68" w:name="_Toc170832025"/>
      <w:r w:rsidRPr="000B2066">
        <w:rPr>
          <w:rFonts w:ascii="Calibri" w:hAnsi="Calibri" w:cs="Calibri"/>
          <w:color w:val="auto"/>
          <w:sz w:val="20"/>
          <w:szCs w:val="20"/>
        </w:rPr>
        <w:t xml:space="preserve">Figure </w:t>
      </w:r>
      <w:r w:rsidRPr="000B2066">
        <w:rPr>
          <w:rFonts w:ascii="Calibri" w:hAnsi="Calibri" w:cs="Calibri"/>
          <w:color w:val="auto"/>
          <w:sz w:val="20"/>
          <w:szCs w:val="20"/>
        </w:rPr>
        <w:fldChar w:fldCharType="begin"/>
      </w:r>
      <w:r w:rsidRPr="000B2066">
        <w:rPr>
          <w:rFonts w:ascii="Calibri" w:hAnsi="Calibri" w:cs="Calibri"/>
          <w:color w:val="auto"/>
          <w:sz w:val="20"/>
          <w:szCs w:val="20"/>
        </w:rPr>
        <w:instrText xml:space="preserve"> SEQ Figure \* ARABIC </w:instrText>
      </w:r>
      <w:r w:rsidRPr="000B2066">
        <w:rPr>
          <w:rFonts w:ascii="Calibri" w:hAnsi="Calibri" w:cs="Calibri"/>
          <w:color w:val="auto"/>
          <w:sz w:val="20"/>
          <w:szCs w:val="20"/>
        </w:rPr>
        <w:fldChar w:fldCharType="separate"/>
      </w:r>
      <w:r w:rsidR="00E56FA7">
        <w:rPr>
          <w:rFonts w:ascii="Calibri" w:hAnsi="Calibri" w:cs="Calibri"/>
          <w:noProof/>
          <w:color w:val="auto"/>
          <w:sz w:val="20"/>
          <w:szCs w:val="20"/>
        </w:rPr>
        <w:t>6</w:t>
      </w:r>
      <w:r w:rsidRPr="000B2066">
        <w:rPr>
          <w:rFonts w:ascii="Calibri" w:hAnsi="Calibri" w:cs="Calibri"/>
          <w:color w:val="auto"/>
          <w:sz w:val="20"/>
          <w:szCs w:val="20"/>
        </w:rPr>
        <w:fldChar w:fldCharType="end"/>
      </w:r>
      <w:bookmarkEnd w:id="67"/>
      <w:r w:rsidRPr="000B2066">
        <w:rPr>
          <w:rFonts w:ascii="Calibri" w:hAnsi="Calibri" w:cs="Calibri"/>
          <w:color w:val="auto"/>
          <w:sz w:val="20"/>
          <w:szCs w:val="20"/>
        </w:rPr>
        <w:t xml:space="preserve"> - test3.py - Ramsey Box with Samsung Galaxy S10 5G 2.4 GHz Transmitter</w:t>
      </w:r>
      <w:bookmarkEnd w:id="68"/>
    </w:p>
    <w:p w14:paraId="0C6B1A2E" w14:textId="601E4905" w:rsidR="00EB16AC" w:rsidRDefault="000B2066" w:rsidP="00EB16AC">
      <w:pPr>
        <w:rPr>
          <w:rFonts w:ascii="Calibri" w:hAnsi="Calibri" w:cs="Calibri"/>
        </w:rPr>
      </w:pPr>
      <w:r>
        <w:rPr>
          <w:rFonts w:ascii="Calibri" w:hAnsi="Calibri" w:cs="Calibri"/>
        </w:rPr>
        <w:fldChar w:fldCharType="begin"/>
      </w:r>
      <w:r>
        <w:rPr>
          <w:rFonts w:ascii="Calibri" w:hAnsi="Calibri" w:cs="Calibri"/>
        </w:rPr>
        <w:instrText xml:space="preserve"> REF _Ref170476682 \h </w:instrText>
      </w:r>
      <w:r>
        <w:rPr>
          <w:rFonts w:ascii="Calibri" w:hAnsi="Calibri" w:cs="Calibri"/>
        </w:rPr>
      </w:r>
      <w:r>
        <w:rPr>
          <w:rFonts w:ascii="Calibri" w:hAnsi="Calibri" w:cs="Calibri"/>
        </w:rPr>
        <w:fldChar w:fldCharType="separate"/>
      </w:r>
      <w:r w:rsidR="00E56FA7" w:rsidRPr="000B2066">
        <w:rPr>
          <w:rFonts w:ascii="Calibri" w:hAnsi="Calibri" w:cs="Calibri"/>
          <w:sz w:val="20"/>
          <w:szCs w:val="20"/>
        </w:rPr>
        <w:t xml:space="preserve">Figure </w:t>
      </w:r>
      <w:r w:rsidR="00E56FA7">
        <w:rPr>
          <w:rFonts w:ascii="Calibri" w:hAnsi="Calibri" w:cs="Calibri"/>
          <w:noProof/>
          <w:sz w:val="20"/>
          <w:szCs w:val="20"/>
        </w:rPr>
        <w:t>6</w:t>
      </w:r>
      <w:r>
        <w:rPr>
          <w:rFonts w:ascii="Calibri" w:hAnsi="Calibri" w:cs="Calibri"/>
        </w:rPr>
        <w:fldChar w:fldCharType="end"/>
      </w:r>
      <w:r>
        <w:rPr>
          <w:rFonts w:ascii="Calibri" w:hAnsi="Calibri" w:cs="Calibri"/>
        </w:rPr>
        <w:t xml:space="preserve"> </w:t>
      </w:r>
      <w:r w:rsidR="00EB16AC" w:rsidRPr="00F72ADE">
        <w:rPr>
          <w:rFonts w:ascii="Calibri" w:hAnsi="Calibri" w:cs="Calibri"/>
        </w:rPr>
        <w:t xml:space="preserve">shows the successful detection of the Samsung Galaxy S10 5G </w:t>
      </w:r>
      <w:r w:rsidR="00E3367B">
        <w:rPr>
          <w:rFonts w:ascii="Calibri" w:hAnsi="Calibri" w:cs="Calibri"/>
        </w:rPr>
        <w:t xml:space="preserve">emitter. </w:t>
      </w:r>
      <w:r w:rsidR="00EB16AC" w:rsidRPr="00F72ADE">
        <w:rPr>
          <w:rFonts w:ascii="Calibri" w:hAnsi="Calibri" w:cs="Calibri"/>
        </w:rPr>
        <w:t>As the centre frequency was defined as 2.47GHz in the source code</w:t>
      </w:r>
      <w:r w:rsidR="00EB16AC">
        <w:rPr>
          <w:rFonts w:ascii="Calibri" w:hAnsi="Calibri" w:cs="Calibri"/>
        </w:rPr>
        <w:t>, we have determined that cellular device transmits at two frequencies across the scanned bandwidth being 2440 MHz and 2460 MHz</w:t>
      </w:r>
      <w:r w:rsidR="00E3367B">
        <w:rPr>
          <w:rFonts w:ascii="Calibri" w:hAnsi="Calibri" w:cs="Calibri"/>
        </w:rPr>
        <w:t>, both with a</w:t>
      </w:r>
      <w:r w:rsidR="00EB16AC">
        <w:rPr>
          <w:rFonts w:ascii="Calibri" w:hAnsi="Calibri" w:cs="Calibri"/>
        </w:rPr>
        <w:t xml:space="preserve"> PSD of around 95 dBm/Hz. The 100 dBm/Hz PSD signal shown at the centre frequency is the DC spike. </w:t>
      </w:r>
    </w:p>
    <w:p w14:paraId="03D807DE" w14:textId="52D18026" w:rsidR="00EB16AC" w:rsidRPr="00CB3BA0" w:rsidRDefault="00EB16AC" w:rsidP="00EB16AC">
      <w:pPr>
        <w:pStyle w:val="Heading2"/>
        <w:rPr>
          <w:rFonts w:ascii="Calibri" w:eastAsia="Calibri" w:hAnsi="Calibri" w:cs="Calibri"/>
          <w:b/>
          <w:bCs/>
          <w:sz w:val="22"/>
          <w:szCs w:val="22"/>
        </w:rPr>
      </w:pPr>
      <w:bookmarkStart w:id="69" w:name="_Toc170832001"/>
      <w:r w:rsidRPr="00CB3BA0">
        <w:rPr>
          <w:rFonts w:ascii="Calibri" w:eastAsia="Calibri" w:hAnsi="Calibri" w:cs="Calibri"/>
          <w:b/>
          <w:bCs/>
          <w:sz w:val="22"/>
          <w:szCs w:val="22"/>
        </w:rPr>
        <w:t>RF Test 2</w:t>
      </w:r>
      <w:r w:rsidR="001A68CD">
        <w:rPr>
          <w:rFonts w:ascii="Calibri" w:eastAsia="Calibri" w:hAnsi="Calibri" w:cs="Calibri"/>
          <w:b/>
          <w:bCs/>
          <w:sz w:val="22"/>
          <w:szCs w:val="22"/>
        </w:rPr>
        <w:t xml:space="preserve"> Results</w:t>
      </w:r>
      <w:bookmarkEnd w:id="69"/>
    </w:p>
    <w:p w14:paraId="11B294A0" w14:textId="77777777" w:rsidR="00EB16AC" w:rsidRDefault="00EB16AC" w:rsidP="00EB16AC">
      <w:pPr>
        <w:rPr>
          <w:rFonts w:ascii="Calibri" w:hAnsi="Calibri" w:cs="Calibri"/>
          <w:u w:val="single"/>
        </w:rPr>
      </w:pPr>
      <w:r>
        <w:rPr>
          <w:rFonts w:ascii="Calibri" w:hAnsi="Calibri" w:cs="Calibri"/>
          <w:u w:val="single"/>
        </w:rPr>
        <w:t xml:space="preserve">Testing Antenna Switching - </w:t>
      </w:r>
      <w:r w:rsidRPr="00D80551">
        <w:rPr>
          <w:rFonts w:ascii="Calibri" w:hAnsi="Calibri" w:cs="Calibri"/>
          <w:u w:val="single"/>
        </w:rPr>
        <w:t xml:space="preserve">Passive Detection </w:t>
      </w:r>
      <w:r>
        <w:rPr>
          <w:rFonts w:ascii="Calibri" w:hAnsi="Calibri" w:cs="Calibri"/>
          <w:u w:val="single"/>
        </w:rPr>
        <w:t xml:space="preserve">of </w:t>
      </w:r>
      <w:r w:rsidRPr="00D80551">
        <w:rPr>
          <w:rFonts w:ascii="Calibri" w:hAnsi="Calibri" w:cs="Calibri"/>
          <w:u w:val="single"/>
        </w:rPr>
        <w:t>2.4 GHz Transmission Sources</w:t>
      </w:r>
    </w:p>
    <w:p w14:paraId="0AFC661A" w14:textId="620FCD94" w:rsidR="00EB16AC" w:rsidRDefault="005D76C6" w:rsidP="00EB16AC">
      <w:pPr>
        <w:rPr>
          <w:rFonts w:ascii="Calibri" w:hAnsi="Calibri" w:cs="Calibri"/>
        </w:rPr>
      </w:pPr>
      <w:r>
        <w:rPr>
          <w:rFonts w:ascii="Calibri" w:hAnsi="Calibri" w:cs="Calibri"/>
        </w:rPr>
        <w:fldChar w:fldCharType="begin"/>
      </w:r>
      <w:r>
        <w:rPr>
          <w:rFonts w:ascii="Calibri" w:hAnsi="Calibri" w:cs="Calibri"/>
        </w:rPr>
        <w:instrText xml:space="preserve"> REF _Ref170479435 \h </w:instrText>
      </w:r>
      <w:r>
        <w:rPr>
          <w:rFonts w:ascii="Calibri" w:hAnsi="Calibri" w:cs="Calibri"/>
        </w:rPr>
      </w:r>
      <w:r>
        <w:rPr>
          <w:rFonts w:ascii="Calibri" w:hAnsi="Calibri" w:cs="Calibri"/>
        </w:rPr>
        <w:fldChar w:fldCharType="separate"/>
      </w:r>
      <w:r w:rsidR="00E56FA7" w:rsidRPr="005D76C6">
        <w:rPr>
          <w:rFonts w:ascii="Calibri" w:hAnsi="Calibri" w:cs="Calibri"/>
          <w:sz w:val="20"/>
          <w:szCs w:val="20"/>
        </w:rPr>
        <w:t xml:space="preserve">Figure </w:t>
      </w:r>
      <w:r w:rsidR="00E56FA7">
        <w:rPr>
          <w:rFonts w:ascii="Calibri" w:hAnsi="Calibri" w:cs="Calibri"/>
          <w:noProof/>
          <w:sz w:val="20"/>
          <w:szCs w:val="20"/>
        </w:rPr>
        <w:t>7</w:t>
      </w:r>
      <w:r>
        <w:rPr>
          <w:rFonts w:ascii="Calibri" w:hAnsi="Calibri" w:cs="Calibri"/>
        </w:rPr>
        <w:fldChar w:fldCharType="end"/>
      </w:r>
      <w:r>
        <w:rPr>
          <w:rFonts w:ascii="Calibri" w:hAnsi="Calibri" w:cs="Calibri"/>
        </w:rPr>
        <w:t xml:space="preserve"> </w:t>
      </w:r>
      <w:r w:rsidR="00EB16AC" w:rsidRPr="0082787B">
        <w:rPr>
          <w:rFonts w:ascii="Calibri" w:hAnsi="Calibri" w:cs="Calibri"/>
        </w:rPr>
        <w:t xml:space="preserve">shows </w:t>
      </w:r>
      <w:r w:rsidR="00EB16AC">
        <w:rPr>
          <w:rFonts w:ascii="Calibri" w:hAnsi="Calibri" w:cs="Calibri"/>
        </w:rPr>
        <w:t xml:space="preserve">a screenshot of </w:t>
      </w:r>
      <w:r w:rsidR="00EB16AC" w:rsidRPr="0082787B">
        <w:rPr>
          <w:rFonts w:ascii="Calibri" w:hAnsi="Calibri" w:cs="Calibri"/>
        </w:rPr>
        <w:t>the Command Line Interface</w:t>
      </w:r>
      <w:r w:rsidR="00EB16AC">
        <w:rPr>
          <w:rFonts w:ascii="Calibri" w:hAnsi="Calibri" w:cs="Calibri"/>
        </w:rPr>
        <w:t xml:space="preserve"> (CLI) after running the ‘main4.py’ program. This program was </w:t>
      </w:r>
      <w:r w:rsidR="00D611F8">
        <w:rPr>
          <w:rFonts w:ascii="Calibri" w:hAnsi="Calibri" w:cs="Calibri"/>
        </w:rPr>
        <w:t>configured</w:t>
      </w:r>
      <w:r w:rsidR="00EB16AC">
        <w:rPr>
          <w:rFonts w:ascii="Calibri" w:hAnsi="Calibri" w:cs="Calibri"/>
        </w:rPr>
        <w:t xml:space="preserve"> to receive at a centre frequency of 2.44GHz, scanning across a 800 MHz Bandwidth; these being the optimal settings determined for detecting RF transmitters at 2.4GHz. </w:t>
      </w:r>
    </w:p>
    <w:p w14:paraId="0FE5B679" w14:textId="24EE7BCD" w:rsidR="00EB16AC" w:rsidRDefault="00EB16AC" w:rsidP="00EB16AC">
      <w:pPr>
        <w:rPr>
          <w:rFonts w:ascii="Calibri" w:hAnsi="Calibri" w:cs="Calibri"/>
        </w:rPr>
      </w:pPr>
      <w:r>
        <w:rPr>
          <w:rFonts w:ascii="Calibri" w:hAnsi="Calibri" w:cs="Calibri"/>
        </w:rPr>
        <w:t>During this test</w:t>
      </w:r>
      <w:r w:rsidR="0005239D">
        <w:rPr>
          <w:rFonts w:ascii="Calibri" w:hAnsi="Calibri" w:cs="Calibri"/>
        </w:rPr>
        <w:t xml:space="preserve">, </w:t>
      </w:r>
      <w:r>
        <w:rPr>
          <w:rFonts w:ascii="Calibri" w:hAnsi="Calibri" w:cs="Calibri"/>
        </w:rPr>
        <w:t xml:space="preserve">Directional Antenna 1 was placed inside the Ramsey box to isolate it from any RF transmissions. Directional Antenna 0 </w:t>
      </w:r>
      <w:r w:rsidR="0005239D">
        <w:rPr>
          <w:rFonts w:ascii="Calibri" w:hAnsi="Calibri" w:cs="Calibri"/>
        </w:rPr>
        <w:t>remained</w:t>
      </w:r>
      <w:r>
        <w:rPr>
          <w:rFonts w:ascii="Calibri" w:hAnsi="Calibri" w:cs="Calibri"/>
        </w:rPr>
        <w:t xml:space="preserve"> outside the Ramsey box in an environment where a 2.4GHz cellular devices and </w:t>
      </w:r>
      <w:r w:rsidR="0005239D">
        <w:rPr>
          <w:rFonts w:ascii="Calibri" w:hAnsi="Calibri" w:cs="Calibri"/>
        </w:rPr>
        <w:t xml:space="preserve">a </w:t>
      </w:r>
      <w:r>
        <w:rPr>
          <w:rFonts w:ascii="Calibri" w:hAnsi="Calibri" w:cs="Calibri"/>
        </w:rPr>
        <w:t>WiFi router were emitting. Therefore, a successful test will show that Directional Antenna 1 does not detect any 2.4 GHz emitters (transmission sources above 110 dBm/Hz</w:t>
      </w:r>
      <w:r w:rsidR="00DB2E96">
        <w:rPr>
          <w:rFonts w:ascii="Calibri" w:hAnsi="Calibri" w:cs="Calibri"/>
        </w:rPr>
        <w:t xml:space="preserve"> PSD</w:t>
      </w:r>
      <w:r>
        <w:rPr>
          <w:rFonts w:ascii="Calibri" w:hAnsi="Calibri" w:cs="Calibri"/>
        </w:rPr>
        <w:t>) and that Directional Antenna 0 does detect 2.4 GHz emitters.</w:t>
      </w:r>
    </w:p>
    <w:p w14:paraId="7A95F291" w14:textId="72171BA5" w:rsidR="00EB16AC" w:rsidRDefault="00EB16AC" w:rsidP="00EB16AC">
      <w:pPr>
        <w:rPr>
          <w:rFonts w:ascii="Calibri" w:hAnsi="Calibri" w:cs="Calibri"/>
        </w:rPr>
      </w:pPr>
      <w:r w:rsidRPr="008444C1">
        <w:rPr>
          <w:rFonts w:ascii="Calibri" w:hAnsi="Calibri" w:cs="Calibri"/>
        </w:rPr>
        <w:t xml:space="preserve">This test was conducted to ensure that Mini Circuits ZX80-D230-S+ switch </w:t>
      </w:r>
      <w:r w:rsidR="00EF3DE4" w:rsidRPr="008444C1">
        <w:rPr>
          <w:rFonts w:ascii="Calibri" w:hAnsi="Calibri" w:cs="Calibri"/>
        </w:rPr>
        <w:t>was</w:t>
      </w:r>
      <w:r w:rsidRPr="008444C1">
        <w:rPr>
          <w:rFonts w:ascii="Calibri" w:hAnsi="Calibri" w:cs="Calibri"/>
        </w:rPr>
        <w:t xml:space="preserve"> programmed correctly</w:t>
      </w:r>
      <w:r w:rsidR="00F0787F" w:rsidRPr="008444C1">
        <w:rPr>
          <w:rFonts w:ascii="Calibri" w:hAnsi="Calibri" w:cs="Calibri"/>
        </w:rPr>
        <w:t xml:space="preserve">, alternating </w:t>
      </w:r>
      <w:r w:rsidRPr="008444C1">
        <w:rPr>
          <w:rFonts w:ascii="Calibri" w:hAnsi="Calibri" w:cs="Calibri"/>
        </w:rPr>
        <w:t xml:space="preserve">between RF ports 1 and 2; </w:t>
      </w:r>
      <w:r w:rsidR="00F0787F" w:rsidRPr="008444C1">
        <w:rPr>
          <w:rFonts w:ascii="Calibri" w:hAnsi="Calibri" w:cs="Calibri"/>
        </w:rPr>
        <w:t xml:space="preserve">so that </w:t>
      </w:r>
      <w:r w:rsidRPr="008444C1">
        <w:rPr>
          <w:rFonts w:ascii="Calibri" w:hAnsi="Calibri" w:cs="Calibri"/>
        </w:rPr>
        <w:t xml:space="preserve">surveillance </w:t>
      </w:r>
      <w:r w:rsidR="00F0787F" w:rsidRPr="008444C1">
        <w:rPr>
          <w:rFonts w:ascii="Calibri" w:hAnsi="Calibri" w:cs="Calibri"/>
        </w:rPr>
        <w:t xml:space="preserve">is conducting for </w:t>
      </w:r>
      <w:r w:rsidRPr="008444C1">
        <w:rPr>
          <w:rFonts w:ascii="Calibri" w:hAnsi="Calibri" w:cs="Calibri"/>
        </w:rPr>
        <w:t>two zones</w:t>
      </w:r>
      <w:r w:rsidR="00F0787F" w:rsidRPr="008444C1">
        <w:rPr>
          <w:rFonts w:ascii="Calibri" w:hAnsi="Calibri" w:cs="Calibri"/>
        </w:rPr>
        <w:t xml:space="preserve">, antenna switching between </w:t>
      </w:r>
      <w:r w:rsidRPr="008444C1">
        <w:rPr>
          <w:rFonts w:ascii="Calibri" w:hAnsi="Calibri" w:cs="Calibri"/>
        </w:rPr>
        <w:t>Directional Antenna path</w:t>
      </w:r>
      <w:r w:rsidR="008444C1" w:rsidRPr="008444C1">
        <w:rPr>
          <w:rFonts w:ascii="Calibri" w:hAnsi="Calibri" w:cs="Calibri"/>
        </w:rPr>
        <w:t>s 0 and 1.</w:t>
      </w:r>
    </w:p>
    <w:p w14:paraId="60BCCE2B" w14:textId="77777777" w:rsidR="005D76C6" w:rsidRPr="005D76C6" w:rsidRDefault="005D76C6" w:rsidP="005D76C6">
      <w:pPr>
        <w:keepNext/>
        <w:jc w:val="center"/>
        <w:rPr>
          <w:rFonts w:ascii="Calibri" w:hAnsi="Calibri" w:cs="Calibri"/>
          <w:sz w:val="24"/>
          <w:szCs w:val="24"/>
        </w:rPr>
      </w:pPr>
      <w:r w:rsidRPr="005D76C6">
        <w:rPr>
          <w:rFonts w:ascii="Calibri" w:hAnsi="Calibri" w:cs="Calibri"/>
          <w:noProof/>
          <w:sz w:val="24"/>
          <w:szCs w:val="24"/>
        </w:rPr>
        <w:lastRenderedPageBreak/>
        <w:drawing>
          <wp:inline distT="0" distB="0" distL="0" distR="0" wp14:anchorId="50B72670" wp14:editId="6EDFAA54">
            <wp:extent cx="5731510" cy="5575935"/>
            <wp:effectExtent l="0" t="0" r="2540" b="5715"/>
            <wp:docPr id="579234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234509" name=""/>
                    <pic:cNvPicPr/>
                  </pic:nvPicPr>
                  <pic:blipFill>
                    <a:blip r:embed="rId30"/>
                    <a:stretch>
                      <a:fillRect/>
                    </a:stretch>
                  </pic:blipFill>
                  <pic:spPr>
                    <a:xfrm>
                      <a:off x="0" y="0"/>
                      <a:ext cx="5731510" cy="5575935"/>
                    </a:xfrm>
                    <a:prstGeom prst="rect">
                      <a:avLst/>
                    </a:prstGeom>
                  </pic:spPr>
                </pic:pic>
              </a:graphicData>
            </a:graphic>
          </wp:inline>
        </w:drawing>
      </w:r>
    </w:p>
    <w:p w14:paraId="05E13E89" w14:textId="7C85C7EB" w:rsidR="005D76C6" w:rsidRPr="005D76C6" w:rsidRDefault="005D76C6" w:rsidP="005D76C6">
      <w:pPr>
        <w:pStyle w:val="Caption"/>
        <w:jc w:val="center"/>
        <w:rPr>
          <w:rFonts w:ascii="Calibri" w:hAnsi="Calibri" w:cs="Calibri"/>
          <w:color w:val="auto"/>
          <w:sz w:val="20"/>
          <w:szCs w:val="20"/>
        </w:rPr>
      </w:pPr>
      <w:bookmarkStart w:id="70" w:name="_Ref170479435"/>
      <w:bookmarkStart w:id="71" w:name="_Toc170832026"/>
      <w:r w:rsidRPr="005D76C6">
        <w:rPr>
          <w:rFonts w:ascii="Calibri" w:hAnsi="Calibri" w:cs="Calibri"/>
          <w:color w:val="auto"/>
          <w:sz w:val="20"/>
          <w:szCs w:val="20"/>
        </w:rPr>
        <w:t xml:space="preserve">Figure </w:t>
      </w:r>
      <w:r w:rsidRPr="005D76C6">
        <w:rPr>
          <w:rFonts w:ascii="Calibri" w:hAnsi="Calibri" w:cs="Calibri"/>
          <w:color w:val="auto"/>
          <w:sz w:val="20"/>
          <w:szCs w:val="20"/>
        </w:rPr>
        <w:fldChar w:fldCharType="begin"/>
      </w:r>
      <w:r w:rsidRPr="005D76C6">
        <w:rPr>
          <w:rFonts w:ascii="Calibri" w:hAnsi="Calibri" w:cs="Calibri"/>
          <w:color w:val="auto"/>
          <w:sz w:val="20"/>
          <w:szCs w:val="20"/>
        </w:rPr>
        <w:instrText xml:space="preserve"> SEQ Figure \* ARABIC </w:instrText>
      </w:r>
      <w:r w:rsidRPr="005D76C6">
        <w:rPr>
          <w:rFonts w:ascii="Calibri" w:hAnsi="Calibri" w:cs="Calibri"/>
          <w:color w:val="auto"/>
          <w:sz w:val="20"/>
          <w:szCs w:val="20"/>
        </w:rPr>
        <w:fldChar w:fldCharType="separate"/>
      </w:r>
      <w:r w:rsidR="00E56FA7">
        <w:rPr>
          <w:rFonts w:ascii="Calibri" w:hAnsi="Calibri" w:cs="Calibri"/>
          <w:noProof/>
          <w:color w:val="auto"/>
          <w:sz w:val="20"/>
          <w:szCs w:val="20"/>
        </w:rPr>
        <w:t>7</w:t>
      </w:r>
      <w:r w:rsidRPr="005D76C6">
        <w:rPr>
          <w:rFonts w:ascii="Calibri" w:hAnsi="Calibri" w:cs="Calibri"/>
          <w:color w:val="auto"/>
          <w:sz w:val="20"/>
          <w:szCs w:val="20"/>
        </w:rPr>
        <w:fldChar w:fldCharType="end"/>
      </w:r>
      <w:bookmarkEnd w:id="70"/>
      <w:r w:rsidRPr="005D76C6">
        <w:rPr>
          <w:rFonts w:ascii="Calibri" w:hAnsi="Calibri" w:cs="Calibri"/>
          <w:color w:val="auto"/>
          <w:sz w:val="20"/>
          <w:szCs w:val="20"/>
        </w:rPr>
        <w:t xml:space="preserve"> - main4.py – Antenna Switching Test</w:t>
      </w:r>
      <w:bookmarkEnd w:id="71"/>
    </w:p>
    <w:p w14:paraId="7041A769" w14:textId="3FC16F67" w:rsidR="00EB16AC" w:rsidRDefault="005D76C6" w:rsidP="00EB16AC">
      <w:pPr>
        <w:rPr>
          <w:rFonts w:ascii="Calibri" w:hAnsi="Calibri" w:cs="Calibri"/>
        </w:rPr>
      </w:pPr>
      <w:r>
        <w:rPr>
          <w:rFonts w:ascii="Calibri" w:hAnsi="Calibri" w:cs="Calibri"/>
        </w:rPr>
        <w:fldChar w:fldCharType="begin"/>
      </w:r>
      <w:r>
        <w:rPr>
          <w:rFonts w:ascii="Calibri" w:hAnsi="Calibri" w:cs="Calibri"/>
        </w:rPr>
        <w:instrText xml:space="preserve"> REF _Ref170479435 \h </w:instrText>
      </w:r>
      <w:r>
        <w:rPr>
          <w:rFonts w:ascii="Calibri" w:hAnsi="Calibri" w:cs="Calibri"/>
        </w:rPr>
      </w:r>
      <w:r>
        <w:rPr>
          <w:rFonts w:ascii="Calibri" w:hAnsi="Calibri" w:cs="Calibri"/>
        </w:rPr>
        <w:fldChar w:fldCharType="separate"/>
      </w:r>
      <w:r w:rsidR="00E56FA7" w:rsidRPr="005D76C6">
        <w:rPr>
          <w:rFonts w:ascii="Calibri" w:hAnsi="Calibri" w:cs="Calibri"/>
          <w:sz w:val="20"/>
          <w:szCs w:val="20"/>
        </w:rPr>
        <w:t xml:space="preserve">Figure </w:t>
      </w:r>
      <w:r w:rsidR="00E56FA7">
        <w:rPr>
          <w:rFonts w:ascii="Calibri" w:hAnsi="Calibri" w:cs="Calibri"/>
          <w:noProof/>
          <w:sz w:val="20"/>
          <w:szCs w:val="20"/>
        </w:rPr>
        <w:t>7</w:t>
      </w:r>
      <w:r>
        <w:rPr>
          <w:rFonts w:ascii="Calibri" w:hAnsi="Calibri" w:cs="Calibri"/>
        </w:rPr>
        <w:fldChar w:fldCharType="end"/>
      </w:r>
      <w:r>
        <w:rPr>
          <w:rFonts w:ascii="Calibri" w:hAnsi="Calibri" w:cs="Calibri"/>
        </w:rPr>
        <w:t xml:space="preserve"> </w:t>
      </w:r>
      <w:r w:rsidR="00EB16AC" w:rsidRPr="00ED714D">
        <w:rPr>
          <w:rFonts w:ascii="Calibri" w:hAnsi="Calibri" w:cs="Calibri"/>
        </w:rPr>
        <w:t xml:space="preserve">shows </w:t>
      </w:r>
      <w:r w:rsidR="00EB16AC">
        <w:rPr>
          <w:rFonts w:ascii="Calibri" w:hAnsi="Calibri" w:cs="Calibri"/>
        </w:rPr>
        <w:t>that Directional Antenna 0 (zone1) has not detected any RF signals at 2.4GHz, and that Directional Antenna 1 (zone2) has detected RF signal at 2.4GHz, above the PSD threshold of 110 dBm/Hz. This confirm</w:t>
      </w:r>
      <w:r w:rsidR="00E4598E">
        <w:rPr>
          <w:rFonts w:ascii="Calibri" w:hAnsi="Calibri" w:cs="Calibri"/>
        </w:rPr>
        <w:t>ed</w:t>
      </w:r>
      <w:r w:rsidR="00EB16AC">
        <w:rPr>
          <w:rFonts w:ascii="Calibri" w:hAnsi="Calibri" w:cs="Calibri"/>
        </w:rPr>
        <w:t xml:space="preserve"> that the antenna switching </w:t>
      </w:r>
      <w:r w:rsidR="00C41BEE">
        <w:rPr>
          <w:rFonts w:ascii="Calibri" w:hAnsi="Calibri" w:cs="Calibri"/>
        </w:rPr>
        <w:t>was</w:t>
      </w:r>
      <w:r w:rsidR="00EB16AC">
        <w:rPr>
          <w:rFonts w:ascii="Calibri" w:hAnsi="Calibri" w:cs="Calibri"/>
        </w:rPr>
        <w:t xml:space="preserve"> working, outputting results that we would expect.</w:t>
      </w:r>
    </w:p>
    <w:p w14:paraId="21C04DA6" w14:textId="00C0C7A9" w:rsidR="00EB16AC" w:rsidRDefault="00EB16AC" w:rsidP="00EB16AC">
      <w:pPr>
        <w:rPr>
          <w:rFonts w:ascii="Calibri" w:hAnsi="Calibri" w:cs="Calibri"/>
        </w:rPr>
      </w:pPr>
      <w:r>
        <w:rPr>
          <w:rFonts w:ascii="Calibri" w:hAnsi="Calibri" w:cs="Calibri"/>
        </w:rPr>
        <w:t xml:space="preserve">When the ‘frequencysweep()’ and ‘antennacheck()’ functions are executed, PSD signals above 110 dBm/Hz are printed on the CLI after the string “WiFi Tx Detected (Samples above 110 PSD)”. When there are no values in this array, no RF signals have been detected at 2.4 GHz. When values are displayed in the array RF signals have been detected. </w:t>
      </w:r>
    </w:p>
    <w:p w14:paraId="696F9F5C" w14:textId="227549A8" w:rsidR="00EB16AC" w:rsidRDefault="005D76C6" w:rsidP="00EB16AC">
      <w:pPr>
        <w:rPr>
          <w:rFonts w:ascii="Calibri" w:hAnsi="Calibri" w:cs="Calibri"/>
        </w:rPr>
      </w:pPr>
      <w:r>
        <w:rPr>
          <w:rFonts w:ascii="Calibri" w:hAnsi="Calibri" w:cs="Calibri"/>
        </w:rPr>
        <w:fldChar w:fldCharType="begin"/>
      </w:r>
      <w:r>
        <w:rPr>
          <w:rFonts w:ascii="Calibri" w:hAnsi="Calibri" w:cs="Calibri"/>
        </w:rPr>
        <w:instrText xml:space="preserve"> REF _Ref170479435 \h </w:instrText>
      </w:r>
      <w:r>
        <w:rPr>
          <w:rFonts w:ascii="Calibri" w:hAnsi="Calibri" w:cs="Calibri"/>
        </w:rPr>
      </w:r>
      <w:r>
        <w:rPr>
          <w:rFonts w:ascii="Calibri" w:hAnsi="Calibri" w:cs="Calibri"/>
        </w:rPr>
        <w:fldChar w:fldCharType="separate"/>
      </w:r>
      <w:r w:rsidR="00E56FA7" w:rsidRPr="005D76C6">
        <w:rPr>
          <w:rFonts w:ascii="Calibri" w:hAnsi="Calibri" w:cs="Calibri"/>
          <w:sz w:val="20"/>
          <w:szCs w:val="20"/>
        </w:rPr>
        <w:t xml:space="preserve">Figure </w:t>
      </w:r>
      <w:r w:rsidR="00E56FA7">
        <w:rPr>
          <w:rFonts w:ascii="Calibri" w:hAnsi="Calibri" w:cs="Calibri"/>
          <w:noProof/>
          <w:sz w:val="20"/>
          <w:szCs w:val="20"/>
        </w:rPr>
        <w:t>7</w:t>
      </w:r>
      <w:r>
        <w:rPr>
          <w:rFonts w:ascii="Calibri" w:hAnsi="Calibri" w:cs="Calibri"/>
        </w:rPr>
        <w:fldChar w:fldCharType="end"/>
      </w:r>
      <w:r>
        <w:rPr>
          <w:rFonts w:ascii="Calibri" w:hAnsi="Calibri" w:cs="Calibri"/>
        </w:rPr>
        <w:t xml:space="preserve"> </w:t>
      </w:r>
      <w:r w:rsidR="00EB16AC">
        <w:rPr>
          <w:rFonts w:ascii="Calibri" w:hAnsi="Calibri" w:cs="Calibri"/>
        </w:rPr>
        <w:t xml:space="preserve">shows that when the ‘frequencysweep()’ function </w:t>
      </w:r>
      <w:r w:rsidR="001577DA">
        <w:rPr>
          <w:rFonts w:ascii="Calibri" w:hAnsi="Calibri" w:cs="Calibri"/>
        </w:rPr>
        <w:t>is</w:t>
      </w:r>
      <w:r w:rsidR="00EB16AC">
        <w:rPr>
          <w:rFonts w:ascii="Calibri" w:hAnsi="Calibri" w:cs="Calibri"/>
        </w:rPr>
        <w:t xml:space="preserve"> executed, information is printed to the terminal and the antenna is switched to the alternate RF port; cycling back and forth between Directional Antenna</w:t>
      </w:r>
      <w:r w:rsidR="005F0288">
        <w:rPr>
          <w:rFonts w:ascii="Calibri" w:hAnsi="Calibri" w:cs="Calibri"/>
        </w:rPr>
        <w:t>s</w:t>
      </w:r>
      <w:r w:rsidR="00EB16AC">
        <w:rPr>
          <w:rFonts w:ascii="Calibri" w:hAnsi="Calibri" w:cs="Calibri"/>
        </w:rPr>
        <w:t xml:space="preserve"> 0 and 1. The antenna used during the s</w:t>
      </w:r>
      <w:r w:rsidR="005F0288">
        <w:rPr>
          <w:rFonts w:ascii="Calibri" w:hAnsi="Calibri" w:cs="Calibri"/>
        </w:rPr>
        <w:t>weep</w:t>
      </w:r>
      <w:r w:rsidR="00EB16AC">
        <w:rPr>
          <w:rFonts w:ascii="Calibri" w:hAnsi="Calibri" w:cs="Calibri"/>
        </w:rPr>
        <w:t xml:space="preserve"> is printed below detected signals, for instance “Directional Antenna 0”. </w:t>
      </w:r>
    </w:p>
    <w:p w14:paraId="7A418641" w14:textId="2CAFCC54" w:rsidR="00EB16AC" w:rsidRPr="00CB3BA0" w:rsidRDefault="00EB16AC" w:rsidP="00EB16AC">
      <w:pPr>
        <w:pStyle w:val="Heading2"/>
        <w:rPr>
          <w:rFonts w:ascii="Calibri" w:eastAsia="Calibri" w:hAnsi="Calibri" w:cs="Calibri"/>
          <w:b/>
          <w:bCs/>
          <w:sz w:val="22"/>
          <w:szCs w:val="22"/>
        </w:rPr>
      </w:pPr>
      <w:bookmarkStart w:id="72" w:name="_Toc170832002"/>
      <w:r w:rsidRPr="00CB3BA0">
        <w:rPr>
          <w:rFonts w:ascii="Calibri" w:eastAsia="Calibri" w:hAnsi="Calibri" w:cs="Calibri"/>
          <w:b/>
          <w:bCs/>
          <w:sz w:val="22"/>
          <w:szCs w:val="22"/>
        </w:rPr>
        <w:lastRenderedPageBreak/>
        <w:t>RF Test 3</w:t>
      </w:r>
      <w:r w:rsidR="001A68CD">
        <w:rPr>
          <w:rFonts w:ascii="Calibri" w:eastAsia="Calibri" w:hAnsi="Calibri" w:cs="Calibri"/>
          <w:b/>
          <w:bCs/>
          <w:sz w:val="22"/>
          <w:szCs w:val="22"/>
        </w:rPr>
        <w:t xml:space="preserve"> Results</w:t>
      </w:r>
      <w:bookmarkEnd w:id="72"/>
    </w:p>
    <w:p w14:paraId="3EC852CA" w14:textId="77777777" w:rsidR="00EB16AC" w:rsidRDefault="00EB16AC" w:rsidP="00EB16AC">
      <w:pPr>
        <w:rPr>
          <w:rFonts w:ascii="Calibri" w:hAnsi="Calibri" w:cs="Calibri"/>
          <w:u w:val="single"/>
        </w:rPr>
      </w:pPr>
      <w:r>
        <w:rPr>
          <w:rFonts w:ascii="Calibri" w:hAnsi="Calibri" w:cs="Calibri"/>
          <w:u w:val="single"/>
        </w:rPr>
        <w:t xml:space="preserve">Free Space System Testing - </w:t>
      </w:r>
      <w:r w:rsidRPr="00D80551">
        <w:rPr>
          <w:rFonts w:ascii="Calibri" w:hAnsi="Calibri" w:cs="Calibri"/>
          <w:u w:val="single"/>
        </w:rPr>
        <w:t xml:space="preserve">Passive Detection </w:t>
      </w:r>
      <w:r>
        <w:rPr>
          <w:rFonts w:ascii="Calibri" w:hAnsi="Calibri" w:cs="Calibri"/>
          <w:u w:val="single"/>
        </w:rPr>
        <w:t xml:space="preserve">of </w:t>
      </w:r>
      <w:r w:rsidRPr="00D80551">
        <w:rPr>
          <w:rFonts w:ascii="Calibri" w:hAnsi="Calibri" w:cs="Calibri"/>
          <w:u w:val="single"/>
        </w:rPr>
        <w:t>2.4 GHz Transmission Sources</w:t>
      </w:r>
    </w:p>
    <w:p w14:paraId="261CEDDF" w14:textId="029F3C80" w:rsidR="00EB16AC" w:rsidRDefault="007E0766" w:rsidP="00EB16AC">
      <w:pPr>
        <w:rPr>
          <w:rFonts w:ascii="Calibri" w:hAnsi="Calibri" w:cs="Calibri"/>
        </w:rPr>
      </w:pPr>
      <w:r>
        <w:rPr>
          <w:rFonts w:ascii="Calibri" w:hAnsi="Calibri" w:cs="Calibri"/>
        </w:rPr>
        <w:fldChar w:fldCharType="begin"/>
      </w:r>
      <w:r>
        <w:rPr>
          <w:rFonts w:ascii="Calibri" w:hAnsi="Calibri" w:cs="Calibri"/>
        </w:rPr>
        <w:instrText xml:space="preserve"> REF _Ref170477732 \h </w:instrText>
      </w:r>
      <w:r>
        <w:rPr>
          <w:rFonts w:ascii="Calibri" w:hAnsi="Calibri" w:cs="Calibri"/>
        </w:rPr>
      </w:r>
      <w:r>
        <w:rPr>
          <w:rFonts w:ascii="Calibri" w:hAnsi="Calibri" w:cs="Calibri"/>
        </w:rPr>
        <w:fldChar w:fldCharType="separate"/>
      </w:r>
      <w:r w:rsidR="00E56FA7" w:rsidRPr="00FE73DE">
        <w:rPr>
          <w:rFonts w:ascii="Calibri" w:hAnsi="Calibri" w:cs="Calibri"/>
          <w:sz w:val="20"/>
          <w:szCs w:val="20"/>
        </w:rPr>
        <w:t xml:space="preserve">Figure </w:t>
      </w:r>
      <w:r w:rsidR="00E56FA7">
        <w:rPr>
          <w:rFonts w:ascii="Calibri" w:hAnsi="Calibri" w:cs="Calibri"/>
          <w:noProof/>
          <w:sz w:val="20"/>
          <w:szCs w:val="20"/>
        </w:rPr>
        <w:t>8</w:t>
      </w:r>
      <w:r>
        <w:rPr>
          <w:rFonts w:ascii="Calibri" w:hAnsi="Calibri" w:cs="Calibri"/>
        </w:rPr>
        <w:fldChar w:fldCharType="end"/>
      </w:r>
      <w:r>
        <w:rPr>
          <w:rFonts w:ascii="Calibri" w:hAnsi="Calibri" w:cs="Calibri"/>
        </w:rPr>
        <w:t xml:space="preserve"> </w:t>
      </w:r>
      <w:r w:rsidR="00EB16AC" w:rsidRPr="004835EC">
        <w:rPr>
          <w:rFonts w:ascii="Calibri" w:hAnsi="Calibri" w:cs="Calibri"/>
        </w:rPr>
        <w:t>sho</w:t>
      </w:r>
      <w:r w:rsidR="00EB16AC">
        <w:rPr>
          <w:rFonts w:ascii="Calibri" w:hAnsi="Calibri" w:cs="Calibri"/>
        </w:rPr>
        <w:t xml:space="preserve">ws the RF detection system during a Free Space system test. This test was conducted using Python program ‘main6.py’. The SDR was </w:t>
      </w:r>
      <w:r w:rsidR="00FA77BF">
        <w:rPr>
          <w:rFonts w:ascii="Calibri" w:hAnsi="Calibri" w:cs="Calibri"/>
        </w:rPr>
        <w:t>configured</w:t>
      </w:r>
      <w:r w:rsidR="00EB16AC">
        <w:rPr>
          <w:rFonts w:ascii="Calibri" w:hAnsi="Calibri" w:cs="Calibri"/>
        </w:rPr>
        <w:t xml:space="preserve"> to receive a centre frequency of 2.44GHz, scanning across a 800 MHz Bandwidth. Directional Antenna 0 was pointed </w:t>
      </w:r>
      <w:r w:rsidR="00FA77BF">
        <w:rPr>
          <w:rFonts w:ascii="Calibri" w:hAnsi="Calibri" w:cs="Calibri"/>
        </w:rPr>
        <w:t>at an</w:t>
      </w:r>
      <w:r w:rsidR="00EB16AC">
        <w:rPr>
          <w:rFonts w:ascii="Calibri" w:hAnsi="Calibri" w:cs="Calibri"/>
        </w:rPr>
        <w:t xml:space="preserve"> orientation 180 degree different to Directional Antenna 1, giving two </w:t>
      </w:r>
      <w:r w:rsidR="001F663A">
        <w:rPr>
          <w:rFonts w:ascii="Calibri" w:hAnsi="Calibri" w:cs="Calibri"/>
        </w:rPr>
        <w:t xml:space="preserve">detection zones, </w:t>
      </w:r>
      <w:r w:rsidR="00EB16AC">
        <w:rPr>
          <w:rFonts w:ascii="Calibri" w:hAnsi="Calibri" w:cs="Calibri"/>
        </w:rPr>
        <w:t>defined as zone1 and zone2 respectively.</w:t>
      </w:r>
    </w:p>
    <w:p w14:paraId="3EDE395C" w14:textId="64A02C0B" w:rsidR="00EB16AC" w:rsidRPr="00D50B17" w:rsidRDefault="00EB16AC" w:rsidP="00EB16AC">
      <w:pPr>
        <w:rPr>
          <w:rFonts w:ascii="Calibri" w:hAnsi="Calibri" w:cs="Calibri"/>
        </w:rPr>
      </w:pPr>
      <w:r>
        <w:rPr>
          <w:rFonts w:ascii="Calibri" w:hAnsi="Calibri" w:cs="Calibri"/>
        </w:rPr>
        <w:t xml:space="preserve">Directional antenna 0 (zone1) was pointed towards a TP link WiFi router and a Samsung Galaxy S10 5G cellular device, both emitting 2.4GHz signals. Directional antenna 1 (zone2) was pointed towards a concrete wall in a direction where there were no 2.4GHz RF transmission sources to </w:t>
      </w:r>
      <w:r w:rsidR="00B958BA">
        <w:rPr>
          <w:rFonts w:ascii="Calibri" w:hAnsi="Calibri" w:cs="Calibri"/>
        </w:rPr>
        <w:t>our</w:t>
      </w:r>
      <w:r>
        <w:rPr>
          <w:rFonts w:ascii="Calibri" w:hAnsi="Calibri" w:cs="Calibri"/>
        </w:rPr>
        <w:t xml:space="preserve"> knowledge.</w:t>
      </w:r>
      <w:r w:rsidRPr="00CB459F">
        <w:rPr>
          <w:rFonts w:ascii="Calibri" w:hAnsi="Calibri" w:cs="Calibri"/>
        </w:rPr>
        <w:t xml:space="preserve"> </w:t>
      </w:r>
      <w:r>
        <w:rPr>
          <w:rFonts w:ascii="Calibri" w:hAnsi="Calibri" w:cs="Calibri"/>
        </w:rPr>
        <w:t>The TP link</w:t>
      </w:r>
      <w:r w:rsidR="005B2E23">
        <w:rPr>
          <w:rFonts w:ascii="Calibri" w:hAnsi="Calibri" w:cs="Calibri"/>
        </w:rPr>
        <w:t xml:space="preserve"> </w:t>
      </w:r>
      <w:r>
        <w:rPr>
          <w:rFonts w:ascii="Calibri" w:hAnsi="Calibri" w:cs="Calibri"/>
        </w:rPr>
        <w:t>router and cellular device were positioned at a distance of 5 meters from the detection system.</w:t>
      </w:r>
    </w:p>
    <w:p w14:paraId="6E4B64D9" w14:textId="77777777" w:rsidR="00EB16AC" w:rsidRDefault="00EB16AC" w:rsidP="00EB16AC">
      <w:pPr>
        <w:keepNext/>
        <w:jc w:val="center"/>
      </w:pPr>
      <w:r w:rsidRPr="00FE73DE">
        <w:rPr>
          <w:rFonts w:ascii="Calibri" w:hAnsi="Calibri" w:cs="Calibri"/>
          <w:b/>
          <w:bCs/>
          <w:noProof/>
        </w:rPr>
        <w:drawing>
          <wp:inline distT="0" distB="0" distL="0" distR="0" wp14:anchorId="15956C76" wp14:editId="206E9E92">
            <wp:extent cx="4146761" cy="3289935"/>
            <wp:effectExtent l="0" t="0" r="6350" b="5715"/>
            <wp:docPr id="882546962" name="Picture 1" descr="A computer with wires and a key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3185" name="Picture 1" descr="A computer with wires and a keyboard&#10;&#10;Description automatically generated with medium confidence"/>
                    <pic:cNvPicPr/>
                  </pic:nvPicPr>
                  <pic:blipFill>
                    <a:blip r:embed="rId31"/>
                    <a:stretch>
                      <a:fillRect/>
                    </a:stretch>
                  </pic:blipFill>
                  <pic:spPr>
                    <a:xfrm>
                      <a:off x="0" y="0"/>
                      <a:ext cx="4153133" cy="3294991"/>
                    </a:xfrm>
                    <a:prstGeom prst="rect">
                      <a:avLst/>
                    </a:prstGeom>
                  </pic:spPr>
                </pic:pic>
              </a:graphicData>
            </a:graphic>
          </wp:inline>
        </w:drawing>
      </w:r>
    </w:p>
    <w:p w14:paraId="5D68BE49" w14:textId="13840E84" w:rsidR="00EB16AC" w:rsidRPr="00FE73DE" w:rsidRDefault="00EB16AC" w:rsidP="00EB16AC">
      <w:pPr>
        <w:pStyle w:val="Caption"/>
        <w:jc w:val="center"/>
        <w:rPr>
          <w:rFonts w:ascii="Calibri" w:hAnsi="Calibri" w:cs="Calibri"/>
          <w:b/>
          <w:bCs/>
          <w:color w:val="auto"/>
          <w:sz w:val="20"/>
          <w:szCs w:val="20"/>
        </w:rPr>
      </w:pPr>
      <w:bookmarkStart w:id="73" w:name="_Ref170477732"/>
      <w:bookmarkStart w:id="74" w:name="_Toc170374346"/>
      <w:bookmarkStart w:id="75" w:name="_Toc170832027"/>
      <w:r w:rsidRPr="00FE73DE">
        <w:rPr>
          <w:rFonts w:ascii="Calibri" w:hAnsi="Calibri" w:cs="Calibri"/>
          <w:color w:val="auto"/>
          <w:sz w:val="20"/>
          <w:szCs w:val="20"/>
        </w:rPr>
        <w:t xml:space="preserve">Figure </w:t>
      </w:r>
      <w:r w:rsidRPr="00FE73DE">
        <w:rPr>
          <w:rFonts w:ascii="Calibri" w:hAnsi="Calibri" w:cs="Calibri"/>
          <w:color w:val="auto"/>
          <w:sz w:val="20"/>
          <w:szCs w:val="20"/>
        </w:rPr>
        <w:fldChar w:fldCharType="begin"/>
      </w:r>
      <w:r w:rsidRPr="00FE73DE">
        <w:rPr>
          <w:rFonts w:ascii="Calibri" w:hAnsi="Calibri" w:cs="Calibri"/>
          <w:color w:val="auto"/>
          <w:sz w:val="20"/>
          <w:szCs w:val="20"/>
        </w:rPr>
        <w:instrText xml:space="preserve"> SEQ Figure \* ARABIC </w:instrText>
      </w:r>
      <w:r w:rsidRPr="00FE73DE">
        <w:rPr>
          <w:rFonts w:ascii="Calibri" w:hAnsi="Calibri" w:cs="Calibri"/>
          <w:color w:val="auto"/>
          <w:sz w:val="20"/>
          <w:szCs w:val="20"/>
        </w:rPr>
        <w:fldChar w:fldCharType="separate"/>
      </w:r>
      <w:r w:rsidR="00E56FA7">
        <w:rPr>
          <w:rFonts w:ascii="Calibri" w:hAnsi="Calibri" w:cs="Calibri"/>
          <w:noProof/>
          <w:color w:val="auto"/>
          <w:sz w:val="20"/>
          <w:szCs w:val="20"/>
        </w:rPr>
        <w:t>8</w:t>
      </w:r>
      <w:r w:rsidRPr="00FE73DE">
        <w:rPr>
          <w:rFonts w:ascii="Calibri" w:hAnsi="Calibri" w:cs="Calibri"/>
          <w:color w:val="auto"/>
          <w:sz w:val="20"/>
          <w:szCs w:val="20"/>
        </w:rPr>
        <w:fldChar w:fldCharType="end"/>
      </w:r>
      <w:bookmarkEnd w:id="73"/>
      <w:r w:rsidRPr="00FE73DE">
        <w:rPr>
          <w:rFonts w:ascii="Calibri" w:hAnsi="Calibri" w:cs="Calibri"/>
          <w:color w:val="auto"/>
          <w:sz w:val="20"/>
          <w:szCs w:val="20"/>
        </w:rPr>
        <w:t xml:space="preserve"> </w:t>
      </w:r>
      <w:r>
        <w:rPr>
          <w:rFonts w:ascii="Calibri" w:hAnsi="Calibri" w:cs="Calibri"/>
          <w:color w:val="auto"/>
          <w:sz w:val="20"/>
          <w:szCs w:val="20"/>
        </w:rPr>
        <w:t>–</w:t>
      </w:r>
      <w:r w:rsidRPr="00FE73DE">
        <w:rPr>
          <w:rFonts w:ascii="Calibri" w:hAnsi="Calibri" w:cs="Calibri"/>
          <w:color w:val="auto"/>
          <w:sz w:val="20"/>
          <w:szCs w:val="20"/>
        </w:rPr>
        <w:t xml:space="preserve"> </w:t>
      </w:r>
      <w:bookmarkEnd w:id="74"/>
      <w:r>
        <w:rPr>
          <w:rFonts w:ascii="Calibri" w:hAnsi="Calibri" w:cs="Calibri"/>
          <w:color w:val="auto"/>
          <w:sz w:val="20"/>
          <w:szCs w:val="20"/>
        </w:rPr>
        <w:t>RF Detection System during Free Space System Testing – using main6.py</w:t>
      </w:r>
      <w:bookmarkEnd w:id="75"/>
      <w:r>
        <w:rPr>
          <w:rFonts w:ascii="Calibri" w:hAnsi="Calibri" w:cs="Calibri"/>
          <w:color w:val="auto"/>
          <w:sz w:val="20"/>
          <w:szCs w:val="20"/>
        </w:rPr>
        <w:t xml:space="preserve"> </w:t>
      </w:r>
    </w:p>
    <w:p w14:paraId="1658CE43" w14:textId="29DB3183" w:rsidR="00EB16AC" w:rsidRDefault="000E6715" w:rsidP="00EB16AC">
      <w:pPr>
        <w:rPr>
          <w:rFonts w:ascii="Calibri" w:hAnsi="Calibri" w:cs="Calibri"/>
        </w:rPr>
      </w:pPr>
      <w:r>
        <w:rPr>
          <w:rFonts w:ascii="Calibri" w:hAnsi="Calibri" w:cs="Calibri"/>
        </w:rPr>
        <w:fldChar w:fldCharType="begin"/>
      </w:r>
      <w:r>
        <w:rPr>
          <w:rFonts w:ascii="Calibri" w:hAnsi="Calibri" w:cs="Calibri"/>
        </w:rPr>
        <w:instrText xml:space="preserve"> REF _Ref170478644 \h </w:instrText>
      </w:r>
      <w:r>
        <w:rPr>
          <w:rFonts w:ascii="Calibri" w:hAnsi="Calibri" w:cs="Calibri"/>
        </w:rPr>
      </w:r>
      <w:r>
        <w:rPr>
          <w:rFonts w:ascii="Calibri" w:hAnsi="Calibri" w:cs="Calibri"/>
        </w:rPr>
        <w:fldChar w:fldCharType="separate"/>
      </w:r>
      <w:r w:rsidR="00E56FA7" w:rsidRPr="000E6715">
        <w:rPr>
          <w:rFonts w:ascii="Calibri" w:hAnsi="Calibri" w:cs="Calibri"/>
          <w:sz w:val="20"/>
          <w:szCs w:val="20"/>
        </w:rPr>
        <w:t xml:space="preserve">Figure </w:t>
      </w:r>
      <w:r w:rsidR="00E56FA7">
        <w:rPr>
          <w:rFonts w:ascii="Calibri" w:hAnsi="Calibri" w:cs="Calibri"/>
          <w:noProof/>
          <w:sz w:val="20"/>
          <w:szCs w:val="20"/>
        </w:rPr>
        <w:t>9</w:t>
      </w:r>
      <w:r>
        <w:rPr>
          <w:rFonts w:ascii="Calibri" w:hAnsi="Calibri" w:cs="Calibri"/>
        </w:rPr>
        <w:fldChar w:fldCharType="end"/>
      </w:r>
      <w:r>
        <w:rPr>
          <w:rFonts w:ascii="Calibri" w:hAnsi="Calibri" w:cs="Calibri"/>
        </w:rPr>
        <w:t xml:space="preserve"> </w:t>
      </w:r>
      <w:r w:rsidR="00EB16AC">
        <w:rPr>
          <w:rFonts w:ascii="Calibri" w:hAnsi="Calibri" w:cs="Calibri"/>
        </w:rPr>
        <w:t xml:space="preserve">shows </w:t>
      </w:r>
      <w:r w:rsidR="00EB16AC" w:rsidRPr="0082787B">
        <w:rPr>
          <w:rFonts w:ascii="Calibri" w:hAnsi="Calibri" w:cs="Calibri"/>
        </w:rPr>
        <w:t>the Command Line Interface</w:t>
      </w:r>
      <w:r w:rsidR="00EB16AC">
        <w:rPr>
          <w:rFonts w:ascii="Calibri" w:hAnsi="Calibri" w:cs="Calibri"/>
        </w:rPr>
        <w:t xml:space="preserve"> (CLI) after running the program. Directional Antenna 1 (zone2) did not detect any RF transmitters during this test</w:t>
      </w:r>
      <w:r w:rsidR="00D93BFE">
        <w:rPr>
          <w:rFonts w:ascii="Calibri" w:hAnsi="Calibri" w:cs="Calibri"/>
        </w:rPr>
        <w:t xml:space="preserve"> duration</w:t>
      </w:r>
      <w:r w:rsidR="00EB16AC">
        <w:rPr>
          <w:rFonts w:ascii="Calibri" w:hAnsi="Calibri" w:cs="Calibri"/>
        </w:rPr>
        <w:t>. This was indicated to the user, by printing the string “No Transmitters Detected in Zone2” and</w:t>
      </w:r>
      <w:r w:rsidR="00D93BFE">
        <w:rPr>
          <w:rFonts w:ascii="Calibri" w:hAnsi="Calibri" w:cs="Calibri"/>
        </w:rPr>
        <w:t xml:space="preserve"> by</w:t>
      </w:r>
      <w:r w:rsidR="00EB16AC">
        <w:rPr>
          <w:rFonts w:ascii="Calibri" w:hAnsi="Calibri" w:cs="Calibri"/>
        </w:rPr>
        <w:t xml:space="preserve"> display</w:t>
      </w:r>
      <w:r w:rsidR="00D93BFE">
        <w:rPr>
          <w:rFonts w:ascii="Calibri" w:hAnsi="Calibri" w:cs="Calibri"/>
        </w:rPr>
        <w:t>ing</w:t>
      </w:r>
      <w:r w:rsidR="00EB16AC">
        <w:rPr>
          <w:rFonts w:ascii="Calibri" w:hAnsi="Calibri" w:cs="Calibri"/>
        </w:rPr>
        <w:t xml:space="preserve"> the GUI status by printing the string “GUI Green – status False”. </w:t>
      </w:r>
    </w:p>
    <w:p w14:paraId="67EDAEB6" w14:textId="3CE2C9FB" w:rsidR="00EB16AC" w:rsidRDefault="00EB16AC" w:rsidP="00EB16AC">
      <w:pPr>
        <w:rPr>
          <w:rFonts w:ascii="Calibri" w:hAnsi="Calibri" w:cs="Calibri"/>
        </w:rPr>
      </w:pPr>
      <w:r>
        <w:rPr>
          <w:rFonts w:ascii="Calibri" w:hAnsi="Calibri" w:cs="Calibri"/>
        </w:rPr>
        <w:t xml:space="preserve">Directional Antenna 0 (zone1) did detect the 2.4GHz TP link WiFi router and Samsung Galaxy S10 5G mobile phone </w:t>
      </w:r>
      <w:r w:rsidR="00E2790E">
        <w:rPr>
          <w:rFonts w:ascii="Calibri" w:hAnsi="Calibri" w:cs="Calibri"/>
        </w:rPr>
        <w:t>emitters</w:t>
      </w:r>
      <w:r>
        <w:rPr>
          <w:rFonts w:ascii="Calibri" w:hAnsi="Calibri" w:cs="Calibri"/>
        </w:rPr>
        <w:t xml:space="preserve">. This </w:t>
      </w:r>
      <w:r w:rsidR="00E2790E">
        <w:rPr>
          <w:rFonts w:ascii="Calibri" w:hAnsi="Calibri" w:cs="Calibri"/>
        </w:rPr>
        <w:t xml:space="preserve">was </w:t>
      </w:r>
      <w:r>
        <w:rPr>
          <w:rFonts w:ascii="Calibri" w:hAnsi="Calibri" w:cs="Calibri"/>
        </w:rPr>
        <w:t xml:space="preserve">displayed to the user on the </w:t>
      </w:r>
      <w:r w:rsidR="00E2790E">
        <w:rPr>
          <w:rFonts w:ascii="Calibri" w:hAnsi="Calibri" w:cs="Calibri"/>
        </w:rPr>
        <w:t>CLI</w:t>
      </w:r>
      <w:r>
        <w:rPr>
          <w:rFonts w:ascii="Calibri" w:hAnsi="Calibri" w:cs="Calibri"/>
        </w:rPr>
        <w:t>, printing the string “Transmitters Detected in Zone1” and display the GUI status by printing “GUI Red – status True”. These are the result we expected for this system test.</w:t>
      </w:r>
    </w:p>
    <w:p w14:paraId="400E6A17" w14:textId="77777777" w:rsidR="000E6715" w:rsidRDefault="000E6715" w:rsidP="000E6715">
      <w:pPr>
        <w:keepNext/>
      </w:pPr>
      <w:r w:rsidRPr="000E6715">
        <w:rPr>
          <w:rFonts w:ascii="Calibri" w:hAnsi="Calibri" w:cs="Calibri"/>
          <w:noProof/>
        </w:rPr>
        <w:lastRenderedPageBreak/>
        <w:drawing>
          <wp:inline distT="0" distB="0" distL="0" distR="0" wp14:anchorId="4259B7B0" wp14:editId="0BC8D08A">
            <wp:extent cx="5731510" cy="5502910"/>
            <wp:effectExtent l="0" t="0" r="2540" b="2540"/>
            <wp:docPr id="116594893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48931" name="Picture 1" descr="A screenshot of a computer program&#10;&#10;Description automatically generated"/>
                    <pic:cNvPicPr/>
                  </pic:nvPicPr>
                  <pic:blipFill>
                    <a:blip r:embed="rId32"/>
                    <a:stretch>
                      <a:fillRect/>
                    </a:stretch>
                  </pic:blipFill>
                  <pic:spPr>
                    <a:xfrm>
                      <a:off x="0" y="0"/>
                      <a:ext cx="5731510" cy="5502910"/>
                    </a:xfrm>
                    <a:prstGeom prst="rect">
                      <a:avLst/>
                    </a:prstGeom>
                  </pic:spPr>
                </pic:pic>
              </a:graphicData>
            </a:graphic>
          </wp:inline>
        </w:drawing>
      </w:r>
    </w:p>
    <w:p w14:paraId="3EBB8EDF" w14:textId="3B331DA7" w:rsidR="000E6715" w:rsidRPr="000E6715" w:rsidRDefault="000E6715" w:rsidP="000E6715">
      <w:pPr>
        <w:pStyle w:val="Caption"/>
        <w:jc w:val="center"/>
        <w:rPr>
          <w:rFonts w:ascii="Calibri" w:hAnsi="Calibri" w:cs="Calibri"/>
          <w:color w:val="auto"/>
          <w:sz w:val="20"/>
          <w:szCs w:val="20"/>
        </w:rPr>
      </w:pPr>
      <w:bookmarkStart w:id="76" w:name="_Ref170478644"/>
      <w:bookmarkStart w:id="77" w:name="_Toc170832028"/>
      <w:r w:rsidRPr="000E6715">
        <w:rPr>
          <w:rFonts w:ascii="Calibri" w:hAnsi="Calibri" w:cs="Calibri"/>
          <w:color w:val="auto"/>
          <w:sz w:val="20"/>
          <w:szCs w:val="20"/>
        </w:rPr>
        <w:t xml:space="preserve">Figure </w:t>
      </w:r>
      <w:r w:rsidRPr="000E6715">
        <w:rPr>
          <w:rFonts w:ascii="Calibri" w:hAnsi="Calibri" w:cs="Calibri"/>
          <w:color w:val="auto"/>
          <w:sz w:val="20"/>
          <w:szCs w:val="20"/>
        </w:rPr>
        <w:fldChar w:fldCharType="begin"/>
      </w:r>
      <w:r w:rsidRPr="000E6715">
        <w:rPr>
          <w:rFonts w:ascii="Calibri" w:hAnsi="Calibri" w:cs="Calibri"/>
          <w:color w:val="auto"/>
          <w:sz w:val="20"/>
          <w:szCs w:val="20"/>
        </w:rPr>
        <w:instrText xml:space="preserve"> SEQ Figure \* ARABIC </w:instrText>
      </w:r>
      <w:r w:rsidRPr="000E6715">
        <w:rPr>
          <w:rFonts w:ascii="Calibri" w:hAnsi="Calibri" w:cs="Calibri"/>
          <w:color w:val="auto"/>
          <w:sz w:val="20"/>
          <w:szCs w:val="20"/>
        </w:rPr>
        <w:fldChar w:fldCharType="separate"/>
      </w:r>
      <w:r w:rsidR="00E56FA7">
        <w:rPr>
          <w:rFonts w:ascii="Calibri" w:hAnsi="Calibri" w:cs="Calibri"/>
          <w:noProof/>
          <w:color w:val="auto"/>
          <w:sz w:val="20"/>
          <w:szCs w:val="20"/>
        </w:rPr>
        <w:t>9</w:t>
      </w:r>
      <w:r w:rsidRPr="000E6715">
        <w:rPr>
          <w:rFonts w:ascii="Calibri" w:hAnsi="Calibri" w:cs="Calibri"/>
          <w:color w:val="auto"/>
          <w:sz w:val="20"/>
          <w:szCs w:val="20"/>
        </w:rPr>
        <w:fldChar w:fldCharType="end"/>
      </w:r>
      <w:bookmarkEnd w:id="76"/>
      <w:r w:rsidRPr="000E6715">
        <w:rPr>
          <w:rFonts w:ascii="Calibri" w:hAnsi="Calibri" w:cs="Calibri"/>
          <w:color w:val="auto"/>
          <w:sz w:val="20"/>
          <w:szCs w:val="20"/>
        </w:rPr>
        <w:t xml:space="preserve"> - main6.py – Open Air Testing of RF Detection System</w:t>
      </w:r>
      <w:commentRangeEnd w:id="64"/>
      <w:r w:rsidR="00372B56">
        <w:rPr>
          <w:rStyle w:val="CommentReference"/>
          <w:i w:val="0"/>
          <w:iCs w:val="0"/>
          <w:color w:val="auto"/>
        </w:rPr>
        <w:commentReference w:id="64"/>
      </w:r>
      <w:bookmarkEnd w:id="77"/>
    </w:p>
    <w:p w14:paraId="11CD728F" w14:textId="5FBA9C85" w:rsidR="00857950" w:rsidRDefault="00857950" w:rsidP="00857950">
      <w:pPr>
        <w:pStyle w:val="Heading1"/>
        <w:rPr>
          <w:rFonts w:ascii="Calibri" w:eastAsia="Calibri" w:hAnsi="Calibri" w:cs="Calibri"/>
          <w:b/>
          <w:bCs/>
          <w:color w:val="auto"/>
          <w:sz w:val="22"/>
          <w:szCs w:val="22"/>
          <w:u w:val="single"/>
        </w:rPr>
      </w:pPr>
      <w:bookmarkStart w:id="78" w:name="_Toc170832003"/>
      <w:commentRangeStart w:id="79"/>
      <w:r w:rsidRPr="008C7F72">
        <w:rPr>
          <w:rFonts w:ascii="Calibri" w:eastAsia="Calibri" w:hAnsi="Calibri" w:cs="Calibri"/>
          <w:b/>
          <w:bCs/>
          <w:color w:val="auto"/>
          <w:sz w:val="22"/>
          <w:szCs w:val="22"/>
          <w:u w:val="single"/>
        </w:rPr>
        <w:t>Evaluation</w:t>
      </w:r>
      <w:bookmarkEnd w:id="78"/>
      <w:r w:rsidRPr="008C7F72">
        <w:rPr>
          <w:rFonts w:ascii="Calibri" w:eastAsia="Calibri" w:hAnsi="Calibri" w:cs="Calibri"/>
          <w:b/>
          <w:bCs/>
          <w:color w:val="auto"/>
          <w:sz w:val="22"/>
          <w:szCs w:val="22"/>
          <w:u w:val="single"/>
        </w:rPr>
        <w:t xml:space="preserve"> </w:t>
      </w:r>
    </w:p>
    <w:p w14:paraId="5F701FE2" w14:textId="77777777" w:rsidR="00545B28" w:rsidRPr="00545B28" w:rsidRDefault="00545B28" w:rsidP="00545B28">
      <w:pPr>
        <w:rPr>
          <w:rFonts w:ascii="Calibri" w:hAnsi="Calibri" w:cs="Calibri"/>
          <w:u w:val="single"/>
        </w:rPr>
      </w:pPr>
      <w:r w:rsidRPr="00545B28">
        <w:rPr>
          <w:rFonts w:ascii="Calibri" w:hAnsi="Calibri" w:cs="Calibri"/>
          <w:u w:val="single"/>
        </w:rPr>
        <w:t>User Requirements Check</w:t>
      </w:r>
    </w:p>
    <w:p w14:paraId="6B840966" w14:textId="1CC45ADB" w:rsidR="00545B28" w:rsidRPr="00545B28" w:rsidRDefault="00545B28" w:rsidP="00545B28">
      <w:pPr>
        <w:rPr>
          <w:rFonts w:ascii="Calibri" w:hAnsi="Calibri" w:cs="Calibri"/>
        </w:rPr>
      </w:pPr>
      <w:r w:rsidRPr="00545B28">
        <w:rPr>
          <w:rFonts w:ascii="Calibri" w:hAnsi="Calibri" w:cs="Calibri"/>
        </w:rPr>
        <w:t>Comparing back to the original user requirements, the device is able to detect a transmitter from within a range of at least 20 metres, output this information to a human machine interface via a graphical user interface as well as the Linux terminal. It is then able to provide an indication of RF transmission direction. Therefore, the device meets all of the</w:t>
      </w:r>
      <w:r w:rsidR="00516CA5">
        <w:rPr>
          <w:rFonts w:ascii="Calibri" w:hAnsi="Calibri" w:cs="Calibri"/>
        </w:rPr>
        <w:t xml:space="preserve"> KuR</w:t>
      </w:r>
      <w:r w:rsidRPr="00545B28">
        <w:rPr>
          <w:rFonts w:ascii="Calibri" w:hAnsi="Calibri" w:cs="Calibri"/>
        </w:rPr>
        <w:t>.</w:t>
      </w:r>
    </w:p>
    <w:p w14:paraId="43698843" w14:textId="77777777" w:rsidR="00545B28" w:rsidRPr="00545B28" w:rsidRDefault="00545B28" w:rsidP="00545B28">
      <w:pPr>
        <w:rPr>
          <w:rFonts w:ascii="Calibri" w:hAnsi="Calibri" w:cs="Calibri"/>
          <w:u w:val="single"/>
        </w:rPr>
      </w:pPr>
      <w:r w:rsidRPr="00545B28">
        <w:rPr>
          <w:rFonts w:ascii="Calibri" w:hAnsi="Calibri" w:cs="Calibri"/>
          <w:u w:val="single"/>
        </w:rPr>
        <w:t>System Requirements Check</w:t>
      </w:r>
    </w:p>
    <w:p w14:paraId="429D5612" w14:textId="2B3E5754" w:rsidR="00545B28" w:rsidRPr="00545B28" w:rsidRDefault="00545B28" w:rsidP="00545B28">
      <w:pPr>
        <w:rPr>
          <w:rFonts w:ascii="Calibri" w:hAnsi="Calibri" w:cs="Calibri"/>
        </w:rPr>
      </w:pPr>
      <w:r w:rsidRPr="00545B28">
        <w:rPr>
          <w:rFonts w:ascii="Calibri" w:hAnsi="Calibri" w:cs="Calibri"/>
        </w:rPr>
        <w:t xml:space="preserve">As per the essential system requirements, the device is powered by UK mains electricity, with an RF nominal impedance of 50Ω. The SDR used does not transmit at any point in time making the device completely passive with its detection. As per the </w:t>
      </w:r>
      <w:r w:rsidR="00214A1F">
        <w:rPr>
          <w:rFonts w:ascii="Calibri" w:hAnsi="Calibri" w:cs="Calibri"/>
        </w:rPr>
        <w:t>BoM</w:t>
      </w:r>
      <w:r w:rsidRPr="00545B28">
        <w:rPr>
          <w:rFonts w:ascii="Calibri" w:hAnsi="Calibri" w:cs="Calibri"/>
        </w:rPr>
        <w:t xml:space="preserve">, the total cost was £824.88 which meets the cost requirement.  </w:t>
      </w:r>
    </w:p>
    <w:p w14:paraId="28FBC150" w14:textId="77777777" w:rsidR="00545B28" w:rsidRPr="00545B28" w:rsidRDefault="00545B28" w:rsidP="00545B28">
      <w:pPr>
        <w:rPr>
          <w:rFonts w:ascii="Calibri" w:hAnsi="Calibri" w:cs="Calibri"/>
          <w:b/>
          <w:bCs/>
          <w:i/>
          <w:iCs/>
        </w:rPr>
      </w:pPr>
      <w:r w:rsidRPr="00545B28">
        <w:rPr>
          <w:rFonts w:ascii="Calibri" w:hAnsi="Calibri" w:cs="Calibri"/>
        </w:rPr>
        <w:t xml:space="preserve">However, for the non-essential requirements – no categorisation was done as this is a highly complex process that was not achievable within the timescales given. Whilst the device is able to be </w:t>
      </w:r>
      <w:r w:rsidRPr="00545B28">
        <w:rPr>
          <w:rFonts w:ascii="Calibri" w:hAnsi="Calibri" w:cs="Calibri"/>
        </w:rPr>
        <w:lastRenderedPageBreak/>
        <w:t>moved from room to room, due to the mains powered nature a portable version was not possible. On the other hand, these were additional system requirements that were not necessary in order to meet the customer requirements.</w:t>
      </w:r>
    </w:p>
    <w:p w14:paraId="5D33EC8F" w14:textId="77777777" w:rsidR="00545B28" w:rsidRPr="00545B28" w:rsidRDefault="00545B28" w:rsidP="00545B28">
      <w:pPr>
        <w:rPr>
          <w:rFonts w:ascii="Calibri" w:hAnsi="Calibri" w:cs="Calibri"/>
          <w:u w:val="single"/>
        </w:rPr>
      </w:pPr>
      <w:r w:rsidRPr="00545B28">
        <w:rPr>
          <w:rFonts w:ascii="Calibri" w:hAnsi="Calibri" w:cs="Calibri"/>
          <w:u w:val="single"/>
        </w:rPr>
        <w:t>Aims Check</w:t>
      </w:r>
    </w:p>
    <w:p w14:paraId="1E5EE917" w14:textId="77777777" w:rsidR="00545B28" w:rsidRDefault="00545B28" w:rsidP="00545B28">
      <w:pPr>
        <w:rPr>
          <w:rFonts w:ascii="Calibri" w:hAnsi="Calibri" w:cs="Calibri"/>
        </w:rPr>
      </w:pPr>
      <w:r w:rsidRPr="00545B28">
        <w:rPr>
          <w:rFonts w:ascii="Calibri" w:hAnsi="Calibri" w:cs="Calibri"/>
        </w:rPr>
        <w:t>Whilst improvements could be made to the system as detailed below, overall the project was able to achieve the desired aim of the project as it was a low-cost system manufactured from COTS components that utilised an SDR to implement real-time detection of electronic devices.</w:t>
      </w:r>
      <w:commentRangeEnd w:id="79"/>
      <w:r w:rsidR="00170735">
        <w:rPr>
          <w:rStyle w:val="CommentReference"/>
        </w:rPr>
        <w:commentReference w:id="79"/>
      </w:r>
    </w:p>
    <w:p w14:paraId="363C9D61" w14:textId="58A9ED8B" w:rsidR="00EE2E3C" w:rsidRPr="00EE4CBA" w:rsidRDefault="00857950" w:rsidP="00EE4CBA">
      <w:pPr>
        <w:rPr>
          <w:rFonts w:ascii="Calibri" w:eastAsia="Calibri" w:hAnsi="Calibri" w:cs="Calibri"/>
          <w:b/>
          <w:bCs/>
          <w:u w:val="single"/>
        </w:rPr>
      </w:pPr>
      <w:r w:rsidRPr="008C7F72">
        <w:rPr>
          <w:rFonts w:ascii="Calibri" w:eastAsia="Calibri" w:hAnsi="Calibri" w:cs="Calibri"/>
          <w:b/>
          <w:bCs/>
          <w:u w:val="single"/>
        </w:rPr>
        <w:t xml:space="preserve">Conclusion &amp; </w:t>
      </w:r>
      <w:r w:rsidR="00B71C9B">
        <w:rPr>
          <w:rFonts w:ascii="Calibri" w:eastAsia="Calibri" w:hAnsi="Calibri" w:cs="Calibri"/>
          <w:b/>
          <w:bCs/>
          <w:u w:val="single"/>
        </w:rPr>
        <w:t>R</w:t>
      </w:r>
      <w:r w:rsidRPr="008C7F72">
        <w:rPr>
          <w:rFonts w:ascii="Calibri" w:eastAsia="Calibri" w:hAnsi="Calibri" w:cs="Calibri"/>
          <w:b/>
          <w:bCs/>
          <w:u w:val="single"/>
        </w:rPr>
        <w:t xml:space="preserve">ecommendations </w:t>
      </w:r>
    </w:p>
    <w:p w14:paraId="4E6E5872" w14:textId="77777777" w:rsidR="00EE2E3C" w:rsidRDefault="00EE2E3C" w:rsidP="00EE2E3C">
      <w:pPr>
        <w:rPr>
          <w:rFonts w:ascii="Calibri" w:hAnsi="Calibri" w:cs="Calibri"/>
        </w:rPr>
      </w:pPr>
      <w:commentRangeStart w:id="80"/>
      <w:r w:rsidRPr="004E77A4">
        <w:rPr>
          <w:rFonts w:ascii="Calibri" w:hAnsi="Calibri" w:cs="Calibri"/>
        </w:rPr>
        <w:t>In this report, we have detail</w:t>
      </w:r>
      <w:r>
        <w:rPr>
          <w:rFonts w:ascii="Calibri" w:hAnsi="Calibri" w:cs="Calibri"/>
        </w:rPr>
        <w:t xml:space="preserve">ed the project management and delivery of an RF detection system prototype, successfully navigating the negative factors of procurement issues, unwieldy internal processes and tight timescales. </w:t>
      </w:r>
      <w:commentRangeEnd w:id="80"/>
      <w:r>
        <w:rPr>
          <w:rStyle w:val="CommentReference"/>
        </w:rPr>
        <w:commentReference w:id="80"/>
      </w:r>
    </w:p>
    <w:p w14:paraId="7A43EED1" w14:textId="13FA09A5" w:rsidR="00EE2E3C" w:rsidRPr="00B4356B" w:rsidRDefault="006B4F19" w:rsidP="00EE2E3C">
      <w:pPr>
        <w:pStyle w:val="Heading2"/>
        <w:rPr>
          <w:rFonts w:ascii="Calibri" w:hAnsi="Calibri" w:cs="Calibri"/>
          <w:b/>
          <w:bCs/>
          <w:sz w:val="20"/>
          <w:szCs w:val="20"/>
          <w:lang w:val="en-US"/>
        </w:rPr>
      </w:pPr>
      <w:bookmarkStart w:id="81" w:name="_Toc170390808"/>
      <w:bookmarkStart w:id="82" w:name="_Toc170832004"/>
      <w:r>
        <w:rPr>
          <w:rFonts w:ascii="Calibri" w:hAnsi="Calibri" w:cs="Calibri"/>
          <w:b/>
          <w:bCs/>
          <w:sz w:val="20"/>
          <w:szCs w:val="20"/>
          <w:lang w:val="en-US"/>
        </w:rPr>
        <w:t>Conclusion</w:t>
      </w:r>
      <w:bookmarkEnd w:id="81"/>
      <w:bookmarkEnd w:id="82"/>
    </w:p>
    <w:p w14:paraId="1B2DCD3A" w14:textId="5CC5F84F" w:rsidR="00EE2E3C" w:rsidRDefault="00EE2E3C" w:rsidP="00EE2E3C">
      <w:pPr>
        <w:rPr>
          <w:rFonts w:ascii="Calibri" w:hAnsi="Calibri" w:cs="Calibri"/>
        </w:rPr>
      </w:pPr>
      <w:commentRangeStart w:id="83"/>
      <w:r w:rsidRPr="006A61D2">
        <w:rPr>
          <w:rFonts w:ascii="Calibri" w:hAnsi="Calibri" w:cs="Calibri"/>
        </w:rPr>
        <w:t xml:space="preserve">The main benefit of this work is that of providing a RF detection device at a lower price point that commercially available systems, being a more financially viable option for use in </w:t>
      </w:r>
      <w:r w:rsidR="006101E0">
        <w:rPr>
          <w:rFonts w:ascii="Calibri" w:hAnsi="Calibri" w:cs="Calibri"/>
        </w:rPr>
        <w:t>s</w:t>
      </w:r>
      <w:r w:rsidRPr="006A61D2">
        <w:rPr>
          <w:rFonts w:ascii="Calibri" w:hAnsi="Calibri" w:cs="Calibri"/>
        </w:rPr>
        <w:t xml:space="preserve">chool examination hall, </w:t>
      </w:r>
      <w:r w:rsidR="006101E0">
        <w:rPr>
          <w:rFonts w:ascii="Calibri" w:hAnsi="Calibri" w:cs="Calibri"/>
        </w:rPr>
        <w:t>p</w:t>
      </w:r>
      <w:r w:rsidRPr="006A61D2">
        <w:rPr>
          <w:rFonts w:ascii="Calibri" w:hAnsi="Calibri" w:cs="Calibri"/>
        </w:rPr>
        <w:t>rison monitoring and commercially sensitive area contexts. The development of this system has potentially reduced the time t</w:t>
      </w:r>
      <w:r>
        <w:rPr>
          <w:rFonts w:ascii="Calibri" w:hAnsi="Calibri" w:cs="Calibri"/>
        </w:rPr>
        <w:t>aken to</w:t>
      </w:r>
      <w:r w:rsidRPr="006A61D2">
        <w:rPr>
          <w:rFonts w:ascii="Calibri" w:hAnsi="Calibri" w:cs="Calibri"/>
        </w:rPr>
        <w:t xml:space="preserve"> detect</w:t>
      </w:r>
      <w:r>
        <w:rPr>
          <w:rFonts w:ascii="Calibri" w:hAnsi="Calibri" w:cs="Calibri"/>
        </w:rPr>
        <w:t xml:space="preserve"> </w:t>
      </w:r>
      <w:r w:rsidRPr="006A61D2">
        <w:rPr>
          <w:rFonts w:ascii="Calibri" w:hAnsi="Calibri" w:cs="Calibri"/>
        </w:rPr>
        <w:t xml:space="preserve">electronic </w:t>
      </w:r>
      <w:r>
        <w:rPr>
          <w:rFonts w:ascii="Calibri" w:hAnsi="Calibri" w:cs="Calibri"/>
        </w:rPr>
        <w:t xml:space="preserve">devices </w:t>
      </w:r>
      <w:r w:rsidRPr="006A61D2">
        <w:rPr>
          <w:rFonts w:ascii="Calibri" w:hAnsi="Calibri" w:cs="Calibri"/>
        </w:rPr>
        <w:t xml:space="preserve">for </w:t>
      </w:r>
      <w:r>
        <w:rPr>
          <w:rFonts w:ascii="Calibri" w:hAnsi="Calibri" w:cs="Calibri"/>
        </w:rPr>
        <w:t>the</w:t>
      </w:r>
      <w:r w:rsidRPr="006A61D2">
        <w:rPr>
          <w:rFonts w:ascii="Calibri" w:hAnsi="Calibri" w:cs="Calibri"/>
        </w:rPr>
        <w:t xml:space="preserve"> customer.</w:t>
      </w:r>
    </w:p>
    <w:p w14:paraId="4726E2F1" w14:textId="77777777" w:rsidR="00EE2E3C" w:rsidRPr="00D455A7" w:rsidRDefault="00EE2E3C" w:rsidP="00EE2E3C">
      <w:pPr>
        <w:rPr>
          <w:rFonts w:ascii="Calibri" w:hAnsi="Calibri" w:cs="Calibri"/>
        </w:rPr>
      </w:pPr>
      <w:r>
        <w:rPr>
          <w:rFonts w:ascii="Calibri" w:hAnsi="Calibri" w:cs="Calibri"/>
        </w:rPr>
        <w:t>Whilst the build and test process was hampered by procurement issues, once these were resolved the project continued smoothly and on-time with the timescale. Software and hardware was cooperative with the efforts of the team and all the testing was smooth and went as expected. All project team members were present and contributed towards the development throughout the process.</w:t>
      </w:r>
      <w:commentRangeEnd w:id="83"/>
      <w:r w:rsidR="006101E0">
        <w:rPr>
          <w:rStyle w:val="CommentReference"/>
        </w:rPr>
        <w:commentReference w:id="83"/>
      </w:r>
    </w:p>
    <w:p w14:paraId="39DD0C38" w14:textId="77777777" w:rsidR="00EE2E3C" w:rsidRPr="00B4356B" w:rsidRDefault="00EE2E3C" w:rsidP="00EE2E3C">
      <w:pPr>
        <w:pStyle w:val="Heading2"/>
        <w:rPr>
          <w:rFonts w:ascii="Calibri" w:hAnsi="Calibri" w:cs="Calibri"/>
          <w:b/>
          <w:bCs/>
          <w:sz w:val="20"/>
          <w:szCs w:val="20"/>
          <w:lang w:val="en-US"/>
        </w:rPr>
      </w:pPr>
      <w:bookmarkStart w:id="84" w:name="_Toc170390809"/>
      <w:bookmarkStart w:id="85" w:name="_Toc170832005"/>
      <w:r w:rsidRPr="00B4356B">
        <w:rPr>
          <w:rFonts w:ascii="Calibri" w:hAnsi="Calibri" w:cs="Calibri"/>
          <w:b/>
          <w:bCs/>
          <w:sz w:val="20"/>
          <w:szCs w:val="20"/>
          <w:lang w:val="en-US"/>
        </w:rPr>
        <w:t>Future Recommendations</w:t>
      </w:r>
      <w:bookmarkEnd w:id="84"/>
      <w:bookmarkEnd w:id="85"/>
    </w:p>
    <w:p w14:paraId="702AA3EC" w14:textId="77777777" w:rsidR="00EE2E3C" w:rsidRPr="00B214CF" w:rsidRDefault="00EE2E3C" w:rsidP="00EE2E3C">
      <w:pPr>
        <w:rPr>
          <w:rFonts w:ascii="Calibri" w:hAnsi="Calibri" w:cs="Calibri"/>
        </w:rPr>
      </w:pPr>
      <w:commentRangeStart w:id="86"/>
      <w:r w:rsidRPr="00B214CF">
        <w:rPr>
          <w:rFonts w:ascii="Calibri" w:hAnsi="Calibri" w:cs="Calibri"/>
        </w:rPr>
        <w:t xml:space="preserve">One system improvement would be to enable detection of devices across a wider frequency range such as those identified in our background research: 433 MHZ/868MHz transponder keys, LoRa transceiver modules and other contraband. </w:t>
      </w:r>
    </w:p>
    <w:p w14:paraId="2EDF7DEF" w14:textId="77777777" w:rsidR="00EE2E3C" w:rsidRDefault="00EE2E3C" w:rsidP="00EE2E3C">
      <w:pPr>
        <w:rPr>
          <w:rFonts w:ascii="Calibri" w:hAnsi="Calibri" w:cs="Calibri"/>
        </w:rPr>
      </w:pPr>
      <w:r w:rsidRPr="00B214CF">
        <w:rPr>
          <w:rFonts w:ascii="Calibri" w:hAnsi="Calibri" w:cs="Calibri"/>
        </w:rPr>
        <w:t>Another improvement would be that of selecting a wider band choice for the RF switch, as this is the limiting factor of the system, limiting detection of transmissions to a 790 MHz – 4000 MHz frequency range.</w:t>
      </w:r>
      <w:commentRangeEnd w:id="86"/>
      <w:r>
        <w:rPr>
          <w:rStyle w:val="CommentReference"/>
        </w:rPr>
        <w:commentReference w:id="86"/>
      </w:r>
    </w:p>
    <w:p w14:paraId="729AEBF0" w14:textId="1C8A7AE2" w:rsidR="00857950" w:rsidRDefault="00857950" w:rsidP="00857950">
      <w:pPr>
        <w:pStyle w:val="Heading1"/>
        <w:rPr>
          <w:rFonts w:ascii="Calibri" w:eastAsia="Calibri" w:hAnsi="Calibri" w:cs="Calibri"/>
          <w:b/>
          <w:bCs/>
          <w:color w:val="auto"/>
          <w:sz w:val="22"/>
          <w:szCs w:val="22"/>
          <w:u w:val="single"/>
        </w:rPr>
      </w:pPr>
      <w:bookmarkStart w:id="87" w:name="_Toc170832006"/>
      <w:r w:rsidRPr="008C7F72">
        <w:rPr>
          <w:rFonts w:ascii="Calibri" w:eastAsia="Calibri" w:hAnsi="Calibri" w:cs="Calibri"/>
          <w:b/>
          <w:bCs/>
          <w:color w:val="auto"/>
          <w:sz w:val="22"/>
          <w:szCs w:val="22"/>
          <w:u w:val="single"/>
        </w:rPr>
        <w:t>Reflection</w:t>
      </w:r>
      <w:bookmarkEnd w:id="87"/>
    </w:p>
    <w:p w14:paraId="1EF41788" w14:textId="5F570FFC" w:rsidR="00A513B5" w:rsidRPr="00A513B5" w:rsidRDefault="009D511A" w:rsidP="00A513B5">
      <w:pPr>
        <w:pStyle w:val="Heading2"/>
        <w:rPr>
          <w:rFonts w:ascii="Calibri" w:hAnsi="Calibri" w:cs="Calibri"/>
          <w:b/>
          <w:bCs/>
          <w:sz w:val="20"/>
          <w:szCs w:val="22"/>
          <w:lang w:val="en-US"/>
        </w:rPr>
      </w:pPr>
      <w:bookmarkStart w:id="88" w:name="_Toc170832007"/>
      <w:r w:rsidRPr="00F8258F">
        <w:rPr>
          <w:rFonts w:ascii="Calibri" w:hAnsi="Calibri" w:cs="Calibri"/>
          <w:b/>
          <w:bCs/>
          <w:sz w:val="20"/>
          <w:szCs w:val="22"/>
          <w:lang w:val="en-US"/>
        </w:rPr>
        <w:t>Lesson</w:t>
      </w:r>
      <w:r w:rsidR="00362430" w:rsidRPr="00F8258F">
        <w:rPr>
          <w:rFonts w:ascii="Calibri" w:hAnsi="Calibri" w:cs="Calibri"/>
          <w:b/>
          <w:bCs/>
          <w:sz w:val="20"/>
          <w:szCs w:val="22"/>
          <w:lang w:val="en-US"/>
        </w:rPr>
        <w:t>s</w:t>
      </w:r>
      <w:r w:rsidRPr="00F8258F">
        <w:rPr>
          <w:rFonts w:ascii="Calibri" w:hAnsi="Calibri" w:cs="Calibri"/>
          <w:b/>
          <w:bCs/>
          <w:sz w:val="20"/>
          <w:szCs w:val="22"/>
          <w:lang w:val="en-US"/>
        </w:rPr>
        <w:t xml:space="preserve"> Learnt</w:t>
      </w:r>
      <w:bookmarkEnd w:id="88"/>
      <w:r w:rsidRPr="00F8258F">
        <w:rPr>
          <w:rFonts w:ascii="Calibri" w:hAnsi="Calibri" w:cs="Calibri"/>
          <w:b/>
          <w:bCs/>
          <w:sz w:val="20"/>
          <w:szCs w:val="22"/>
          <w:lang w:val="en-US"/>
        </w:rPr>
        <w:t xml:space="preserve"> </w:t>
      </w:r>
    </w:p>
    <w:p w14:paraId="13D814FB" w14:textId="5EE997EA" w:rsidR="00430C1B" w:rsidRDefault="005C7E35" w:rsidP="00D61908">
      <w:pPr>
        <w:rPr>
          <w:rFonts w:ascii="Calibri" w:hAnsi="Calibri" w:cs="Calibri"/>
          <w:u w:val="single"/>
        </w:rPr>
      </w:pPr>
      <w:commentRangeStart w:id="89"/>
      <w:r>
        <w:rPr>
          <w:rFonts w:ascii="Calibri" w:hAnsi="Calibri" w:cs="Calibri"/>
          <w:u w:val="single"/>
        </w:rPr>
        <w:t xml:space="preserve">Reflection - </w:t>
      </w:r>
      <w:r w:rsidR="00430C1B">
        <w:rPr>
          <w:rFonts w:ascii="Calibri" w:hAnsi="Calibri" w:cs="Calibri"/>
          <w:u w:val="single"/>
        </w:rPr>
        <w:t xml:space="preserve">Alistair </w:t>
      </w:r>
      <w:r>
        <w:rPr>
          <w:rFonts w:ascii="Calibri" w:hAnsi="Calibri" w:cs="Calibri"/>
          <w:u w:val="single"/>
        </w:rPr>
        <w:t>Lounds</w:t>
      </w:r>
    </w:p>
    <w:p w14:paraId="41C01B59" w14:textId="77777777" w:rsidR="002B62F2" w:rsidRDefault="003F3721" w:rsidP="00D61908">
      <w:pPr>
        <w:rPr>
          <w:rFonts w:ascii="Calibri" w:hAnsi="Calibri" w:cs="Calibri"/>
        </w:rPr>
      </w:pPr>
      <w:r w:rsidRPr="003F3721">
        <w:rPr>
          <w:rFonts w:ascii="Calibri" w:hAnsi="Calibri" w:cs="Calibri"/>
        </w:rPr>
        <w:t>During this project,</w:t>
      </w:r>
      <w:r>
        <w:rPr>
          <w:rFonts w:ascii="Calibri" w:hAnsi="Calibri" w:cs="Calibri"/>
        </w:rPr>
        <w:t xml:space="preserve"> I have continued my personal development (CPD) in software engineering disciplines, improving my knowledge of Python and </w:t>
      </w:r>
      <w:r w:rsidR="00801F3E">
        <w:rPr>
          <w:rFonts w:ascii="Calibri" w:hAnsi="Calibri" w:cs="Calibri"/>
        </w:rPr>
        <w:t>how to</w:t>
      </w:r>
      <w:r>
        <w:rPr>
          <w:rFonts w:ascii="Calibri" w:hAnsi="Calibri" w:cs="Calibri"/>
        </w:rPr>
        <w:t xml:space="preserve"> appl</w:t>
      </w:r>
      <w:r w:rsidR="00801F3E">
        <w:rPr>
          <w:rFonts w:ascii="Calibri" w:hAnsi="Calibri" w:cs="Calibri"/>
        </w:rPr>
        <w:t>y the programming language</w:t>
      </w:r>
      <w:r>
        <w:rPr>
          <w:rFonts w:ascii="Calibri" w:hAnsi="Calibri" w:cs="Calibri"/>
        </w:rPr>
        <w:t xml:space="preserve"> when interfacing with RF components. This has enabled me to become a more Suitably Qualified and Experienced member of Personnel (SQEP)</w:t>
      </w:r>
      <w:r w:rsidR="00801F3E">
        <w:rPr>
          <w:rFonts w:ascii="Calibri" w:hAnsi="Calibri" w:cs="Calibri"/>
        </w:rPr>
        <w:t xml:space="preserve">, </w:t>
      </w:r>
      <w:r>
        <w:rPr>
          <w:rFonts w:ascii="Calibri" w:hAnsi="Calibri" w:cs="Calibri"/>
        </w:rPr>
        <w:t>support</w:t>
      </w:r>
      <w:r w:rsidR="00801F3E">
        <w:rPr>
          <w:rFonts w:ascii="Calibri" w:hAnsi="Calibri" w:cs="Calibri"/>
        </w:rPr>
        <w:t>ing t</w:t>
      </w:r>
      <w:r>
        <w:rPr>
          <w:rFonts w:ascii="Calibri" w:hAnsi="Calibri" w:cs="Calibri"/>
        </w:rPr>
        <w:t xml:space="preserve">he employer aim of increasing </w:t>
      </w:r>
      <w:r w:rsidR="00801F3E">
        <w:rPr>
          <w:rFonts w:ascii="Calibri" w:hAnsi="Calibri" w:cs="Calibri"/>
        </w:rPr>
        <w:t xml:space="preserve">understand and </w:t>
      </w:r>
      <w:r>
        <w:rPr>
          <w:rFonts w:ascii="Calibri" w:hAnsi="Calibri" w:cs="Calibri"/>
        </w:rPr>
        <w:t xml:space="preserve">SQEP in the business. </w:t>
      </w:r>
    </w:p>
    <w:p w14:paraId="454EB034" w14:textId="0798FB8F" w:rsidR="00EF4760" w:rsidRPr="00C2417D" w:rsidRDefault="003F3721" w:rsidP="00D61908">
      <w:pPr>
        <w:rPr>
          <w:rFonts w:ascii="Calibri" w:hAnsi="Calibri" w:cs="Calibri"/>
          <w:lang w:val="en-US"/>
        </w:rPr>
      </w:pPr>
      <w:r>
        <w:rPr>
          <w:rFonts w:ascii="Calibri" w:hAnsi="Calibri" w:cs="Calibri"/>
        </w:rPr>
        <w:t xml:space="preserve">I have also learnt how to divide tasking more effectively within a team and hold accountability for </w:t>
      </w:r>
      <w:r w:rsidR="00827D8F">
        <w:rPr>
          <w:rFonts w:ascii="Calibri" w:hAnsi="Calibri" w:cs="Calibri"/>
        </w:rPr>
        <w:t>my</w:t>
      </w:r>
      <w:r>
        <w:rPr>
          <w:rFonts w:ascii="Calibri" w:hAnsi="Calibri" w:cs="Calibri"/>
        </w:rPr>
        <w:t xml:space="preserve"> work from a project management perspective. This has improved my customer engagement skills. </w:t>
      </w:r>
      <w:r w:rsidR="00EF130E" w:rsidRPr="00EF130E">
        <w:rPr>
          <w:rFonts w:ascii="Calibri" w:hAnsi="Calibri" w:cs="Calibri"/>
        </w:rPr>
        <w:t>One key learning point is to conduct research into</w:t>
      </w:r>
      <w:r w:rsidR="00EF130E">
        <w:rPr>
          <w:rFonts w:ascii="Calibri" w:hAnsi="Calibri" w:cs="Calibri"/>
        </w:rPr>
        <w:t xml:space="preserve"> the</w:t>
      </w:r>
      <w:r w:rsidR="00EF130E" w:rsidRPr="00EF130E">
        <w:rPr>
          <w:rFonts w:ascii="Calibri" w:hAnsi="Calibri" w:cs="Calibri"/>
        </w:rPr>
        <w:t xml:space="preserve"> software dependencies of programmable devices</w:t>
      </w:r>
      <w:r w:rsidR="00CD67DA">
        <w:rPr>
          <w:rFonts w:ascii="Calibri" w:hAnsi="Calibri" w:cs="Calibri"/>
        </w:rPr>
        <w:t xml:space="preserve"> </w:t>
      </w:r>
      <w:r w:rsidR="00EF130E" w:rsidRPr="00EF130E">
        <w:rPr>
          <w:rFonts w:ascii="Calibri" w:hAnsi="Calibri" w:cs="Calibri"/>
        </w:rPr>
        <w:t>during the research and development methodology phase</w:t>
      </w:r>
      <w:r w:rsidR="00CD67DA">
        <w:rPr>
          <w:rFonts w:ascii="Calibri" w:hAnsi="Calibri" w:cs="Calibri"/>
        </w:rPr>
        <w:t xml:space="preserve">. </w:t>
      </w:r>
      <w:r w:rsidR="00EF130E">
        <w:rPr>
          <w:rFonts w:ascii="Calibri" w:hAnsi="Calibri" w:cs="Calibri"/>
        </w:rPr>
        <w:t xml:space="preserve">If we were to </w:t>
      </w:r>
      <w:r w:rsidR="00EF130E">
        <w:rPr>
          <w:rFonts w:ascii="Calibri" w:hAnsi="Calibri" w:cs="Calibri"/>
        </w:rPr>
        <w:lastRenderedPageBreak/>
        <w:t xml:space="preserve">compare the SDRs dependencies against what the Operating Systems supports, this would have mitigated compatibility issues and allowed </w:t>
      </w:r>
      <w:r w:rsidR="00EF130E" w:rsidRPr="00EF130E">
        <w:rPr>
          <w:rFonts w:ascii="Calibri" w:hAnsi="Calibri" w:cs="Calibri"/>
          <w:lang w:val="en-US"/>
        </w:rPr>
        <w:t>more time for system development rather than troubleshooting.</w:t>
      </w:r>
      <w:commentRangeEnd w:id="89"/>
      <w:r w:rsidR="006D1B41">
        <w:rPr>
          <w:rStyle w:val="CommentReference"/>
        </w:rPr>
        <w:commentReference w:id="89"/>
      </w:r>
    </w:p>
    <w:p w14:paraId="6186D016" w14:textId="12F74D0E" w:rsidR="007C097E" w:rsidRPr="00C2417D" w:rsidRDefault="00857950" w:rsidP="00C2417D">
      <w:pPr>
        <w:pStyle w:val="Heading1"/>
        <w:rPr>
          <w:rFonts w:ascii="Calibri" w:eastAsia="Calibri" w:hAnsi="Calibri" w:cs="Calibri"/>
          <w:b/>
          <w:bCs/>
          <w:color w:val="auto"/>
          <w:sz w:val="22"/>
          <w:szCs w:val="22"/>
          <w:u w:val="single"/>
        </w:rPr>
      </w:pPr>
      <w:bookmarkStart w:id="90" w:name="_Toc170832008"/>
      <w:r w:rsidRPr="008C7F72">
        <w:rPr>
          <w:rFonts w:ascii="Calibri" w:eastAsia="Calibri" w:hAnsi="Calibri" w:cs="Calibri"/>
          <w:b/>
          <w:bCs/>
          <w:color w:val="auto"/>
          <w:sz w:val="22"/>
          <w:szCs w:val="22"/>
          <w:u w:val="single"/>
        </w:rPr>
        <w:t>References</w:t>
      </w:r>
      <w:bookmarkEnd w:id="90"/>
    </w:p>
    <w:p w14:paraId="0421520C" w14:textId="67D8DEA7" w:rsidR="007C097E" w:rsidRPr="00E215C9" w:rsidRDefault="00774569" w:rsidP="00EB0A4C">
      <w:pPr>
        <w:spacing w:after="0" w:line="240" w:lineRule="auto"/>
        <w:rPr>
          <w:rFonts w:ascii="Calibri" w:eastAsia="Times New Roman" w:hAnsi="Calibri" w:cs="Calibri"/>
          <w:color w:val="000000"/>
          <w:lang w:eastAsia="en-GB"/>
        </w:rPr>
      </w:pPr>
      <w:commentRangeStart w:id="91"/>
      <w:r w:rsidRPr="00E215C9">
        <w:rPr>
          <w:rFonts w:ascii="Calibri" w:hAnsi="Calibri" w:cs="Calibri"/>
        </w:rPr>
        <w:t>[4]</w:t>
      </w:r>
      <w:r w:rsidR="00563D82" w:rsidRPr="00E215C9">
        <w:rPr>
          <w:rFonts w:ascii="Calibri" w:hAnsi="Calibri" w:cs="Calibri"/>
        </w:rPr>
        <w:t xml:space="preserve"> A. A. Honoré, R. W. Thomas, R. K. Martin and S. H. Kurkowski, "Implementation of collaborative RF localization using a software-defined Radio network," </w:t>
      </w:r>
      <w:r w:rsidR="00563D82" w:rsidRPr="00E215C9">
        <w:rPr>
          <w:rStyle w:val="Emphasis"/>
          <w:rFonts w:ascii="Calibri" w:hAnsi="Calibri" w:cs="Calibri"/>
        </w:rPr>
        <w:t>MILCOM 2009 - 2009 IEEE Military Communications Conference</w:t>
      </w:r>
      <w:r w:rsidR="00563D82" w:rsidRPr="00E215C9">
        <w:rPr>
          <w:rFonts w:ascii="Calibri" w:hAnsi="Calibri" w:cs="Calibri"/>
        </w:rPr>
        <w:t xml:space="preserve">, Boston, MA, USA, 2009, pp. 1-7, doi: 10.1109/MILCOM.2009.5380001. </w:t>
      </w:r>
    </w:p>
    <w:p w14:paraId="1E31CF12" w14:textId="77777777" w:rsidR="007C097E" w:rsidRPr="00E215C9" w:rsidRDefault="007C097E" w:rsidP="00EB0A4C">
      <w:pPr>
        <w:spacing w:after="0" w:line="240" w:lineRule="auto"/>
        <w:rPr>
          <w:rFonts w:ascii="Calibri" w:eastAsia="Times New Roman" w:hAnsi="Calibri" w:cs="Calibri"/>
          <w:color w:val="000000"/>
          <w:lang w:eastAsia="en-GB"/>
        </w:rPr>
      </w:pPr>
    </w:p>
    <w:p w14:paraId="1C75C1BC" w14:textId="77777777" w:rsidR="00EB0A4C" w:rsidRDefault="00774569" w:rsidP="00EB0A4C">
      <w:pPr>
        <w:spacing w:after="0" w:line="240" w:lineRule="auto"/>
        <w:rPr>
          <w:rFonts w:ascii="Calibri" w:hAnsi="Calibri" w:cs="Calibri"/>
        </w:rPr>
      </w:pPr>
      <w:r w:rsidRPr="00E215C9">
        <w:rPr>
          <w:rFonts w:ascii="Calibri" w:hAnsi="Calibri" w:cs="Calibri"/>
        </w:rPr>
        <w:t>[5]</w:t>
      </w:r>
      <w:r w:rsidR="00563D82" w:rsidRPr="00E215C9">
        <w:rPr>
          <w:rFonts w:ascii="Calibri" w:hAnsi="Calibri" w:cs="Calibri"/>
        </w:rPr>
        <w:t xml:space="preserve"> R. K. Martin and R. W. Thomas, "Algorithms and Bounds for Estimating Location, Directionality, and Environmental Parameters of Primary Spectrum Users," submitted to IEEE Trans. Wireless Comm., April 8. 2009</w:t>
      </w:r>
    </w:p>
    <w:p w14:paraId="51FABEFF" w14:textId="77777777" w:rsidR="00EB0A4C" w:rsidRDefault="00EB0A4C" w:rsidP="00EB0A4C">
      <w:pPr>
        <w:spacing w:after="0" w:line="240" w:lineRule="auto"/>
        <w:rPr>
          <w:rFonts w:ascii="Calibri" w:hAnsi="Calibri" w:cs="Calibri"/>
        </w:rPr>
      </w:pPr>
    </w:p>
    <w:p w14:paraId="27B2FE9B" w14:textId="6C9602EA" w:rsidR="00563D82" w:rsidRDefault="00774569" w:rsidP="00EB0A4C">
      <w:pPr>
        <w:spacing w:after="0" w:line="240" w:lineRule="auto"/>
        <w:rPr>
          <w:rFonts w:ascii="Calibri" w:hAnsi="Calibri" w:cs="Calibri"/>
        </w:rPr>
      </w:pPr>
      <w:r w:rsidRPr="00E215C9">
        <w:rPr>
          <w:rFonts w:ascii="Calibri" w:hAnsi="Calibri" w:cs="Calibri"/>
        </w:rPr>
        <w:t>[6]</w:t>
      </w:r>
      <w:r w:rsidR="00563D82" w:rsidRPr="00E215C9">
        <w:rPr>
          <w:rFonts w:ascii="Calibri" w:hAnsi="Calibri" w:cs="Calibri"/>
        </w:rPr>
        <w:t xml:space="preserve"> National Instruments Corporation, “USRP B210 (Board Only)” in USRP B210 SDR Kit – Dual Channel Transceiver”, Texas: United States, 2024, [Online] Available: https://www.ettus.com/all-products/ub210-kit/ [accessed Jun 16. 2024]</w:t>
      </w:r>
    </w:p>
    <w:p w14:paraId="50398C18" w14:textId="77777777" w:rsidR="00EB0A4C" w:rsidRPr="00E215C9" w:rsidRDefault="00EB0A4C" w:rsidP="00EB0A4C">
      <w:pPr>
        <w:spacing w:after="0" w:line="240" w:lineRule="auto"/>
        <w:rPr>
          <w:rFonts w:ascii="Calibri" w:hAnsi="Calibri" w:cs="Calibri"/>
        </w:rPr>
      </w:pPr>
    </w:p>
    <w:p w14:paraId="2512B708" w14:textId="7D8A119E" w:rsidR="00563D82" w:rsidRPr="00E215C9" w:rsidRDefault="00774569" w:rsidP="00EB0A4C">
      <w:pPr>
        <w:spacing w:line="240" w:lineRule="auto"/>
        <w:rPr>
          <w:rFonts w:ascii="Calibri" w:hAnsi="Calibri" w:cs="Calibri"/>
        </w:rPr>
      </w:pPr>
      <w:r w:rsidRPr="00E215C9">
        <w:rPr>
          <w:rFonts w:ascii="Calibri" w:hAnsi="Calibri" w:cs="Calibri"/>
        </w:rPr>
        <w:t>[7]</w:t>
      </w:r>
      <w:r w:rsidR="00563D82" w:rsidRPr="00E215C9">
        <w:rPr>
          <w:rFonts w:ascii="Calibri" w:hAnsi="Calibri" w:cs="Calibri"/>
        </w:rPr>
        <w:t xml:space="preserve"> D. Roy, T. Mukherjee, M. Chatterjee and E. Pasiliao, "Detection of Rogue RF Transmitters using Generative Adversarial Nets," </w:t>
      </w:r>
      <w:r w:rsidR="00563D82" w:rsidRPr="00E215C9">
        <w:rPr>
          <w:rStyle w:val="Emphasis"/>
          <w:rFonts w:ascii="Calibri" w:hAnsi="Calibri" w:cs="Calibri"/>
        </w:rPr>
        <w:t>2019 IEEE Wireless Communications and Networking Conference (WCNC)</w:t>
      </w:r>
      <w:r w:rsidR="00563D82" w:rsidRPr="00E215C9">
        <w:rPr>
          <w:rFonts w:ascii="Calibri" w:hAnsi="Calibri" w:cs="Calibri"/>
        </w:rPr>
        <w:t>, Marrakesh, Morocco, 2019, pp. 1-7, doi: 10.1109/WCNC.2019.8885548.</w:t>
      </w:r>
    </w:p>
    <w:p w14:paraId="76B0EBE8" w14:textId="1F4FEA61" w:rsidR="00563D82" w:rsidRPr="00E215C9" w:rsidRDefault="00774569" w:rsidP="00EB0A4C">
      <w:pPr>
        <w:tabs>
          <w:tab w:val="left" w:pos="1200"/>
        </w:tabs>
        <w:spacing w:line="240" w:lineRule="auto"/>
        <w:rPr>
          <w:rFonts w:ascii="Calibri" w:hAnsi="Calibri" w:cs="Calibri"/>
        </w:rPr>
      </w:pPr>
      <w:r w:rsidRPr="00E215C9">
        <w:rPr>
          <w:rFonts w:ascii="Calibri" w:hAnsi="Calibri" w:cs="Calibri"/>
        </w:rPr>
        <w:t>[8]</w:t>
      </w:r>
      <w:r w:rsidR="00563D82" w:rsidRPr="00E215C9">
        <w:rPr>
          <w:rFonts w:ascii="Calibri" w:hAnsi="Calibri" w:cs="Calibri"/>
        </w:rPr>
        <w:t xml:space="preserve"> Siemens, “What is a Power Spectral Density (PSD)?” in Simcenter Test</w:t>
      </w:r>
      <w:r w:rsidR="00863A3B" w:rsidRPr="00E215C9">
        <w:rPr>
          <w:rFonts w:ascii="Calibri" w:hAnsi="Calibri" w:cs="Calibri"/>
        </w:rPr>
        <w:t>ing, Munich: Germany, Mar. 2024</w:t>
      </w:r>
      <w:r w:rsidR="00563D82" w:rsidRPr="00E215C9">
        <w:rPr>
          <w:rFonts w:ascii="Calibri" w:hAnsi="Calibri" w:cs="Calibri"/>
        </w:rPr>
        <w:t>, [Online] Available: https://community.sw.siemens.com/s/article/what-is-a-power-spectral-density-psd [accessed Jun 16. 2024]</w:t>
      </w:r>
    </w:p>
    <w:p w14:paraId="581515C0" w14:textId="3453DD17" w:rsidR="008E2E82" w:rsidRPr="00C2417D" w:rsidRDefault="00774569" w:rsidP="00C2417D">
      <w:pPr>
        <w:tabs>
          <w:tab w:val="left" w:pos="1200"/>
        </w:tabs>
        <w:spacing w:line="240" w:lineRule="auto"/>
        <w:rPr>
          <w:rFonts w:ascii="Calibri" w:hAnsi="Calibri" w:cs="Calibri"/>
        </w:rPr>
      </w:pPr>
      <w:r w:rsidRPr="00E215C9">
        <w:rPr>
          <w:rFonts w:ascii="Calibri" w:hAnsi="Calibri" w:cs="Calibri"/>
        </w:rPr>
        <w:t>[9]</w:t>
      </w:r>
      <w:r w:rsidR="00563D82" w:rsidRPr="00E215C9">
        <w:rPr>
          <w:rFonts w:ascii="Calibri" w:hAnsi="Calibri" w:cs="Calibri"/>
        </w:rPr>
        <w:t xml:space="preserve"> University of York, “14 What You Should Know About… Decibels” in Communications Engineering MSc – Preliminary Reading, York: England, Feb. 2010, [Online] Available:</w:t>
      </w:r>
      <w:r w:rsidR="00563D82" w:rsidRPr="00E215C9">
        <w:t xml:space="preserve"> </w:t>
      </w:r>
      <w:r w:rsidR="00563D82" w:rsidRPr="00E215C9">
        <w:rPr>
          <w:rFonts w:ascii="Calibri" w:hAnsi="Calibri" w:cs="Calibri"/>
        </w:rPr>
        <w:t>https://www.york.ac.uk/media/physics-engineering-technology/study/engineering-pre-arrival-information/14_decibels.pdf [accessed Jun 16. 2024]</w:t>
      </w:r>
      <w:commentRangeEnd w:id="91"/>
      <w:r w:rsidR="0040232E" w:rsidRPr="00E215C9">
        <w:rPr>
          <w:rStyle w:val="CommentReference"/>
        </w:rPr>
        <w:commentReference w:id="91"/>
      </w:r>
    </w:p>
    <w:p w14:paraId="148C7B36" w14:textId="32F323A3" w:rsidR="00563D82" w:rsidRPr="00E215C9" w:rsidRDefault="00774569" w:rsidP="00EB0A4C">
      <w:pPr>
        <w:spacing w:line="240" w:lineRule="auto"/>
        <w:rPr>
          <w:rFonts w:ascii="Calibri" w:hAnsi="Calibri" w:cs="Calibri"/>
        </w:rPr>
      </w:pPr>
      <w:commentRangeStart w:id="92"/>
      <w:r w:rsidRPr="00E215C9">
        <w:rPr>
          <w:rFonts w:ascii="Calibri" w:hAnsi="Calibri" w:cs="Calibri"/>
        </w:rPr>
        <w:t>[11]</w:t>
      </w:r>
      <w:r w:rsidR="00563D82" w:rsidRPr="00E215C9">
        <w:rPr>
          <w:rFonts w:ascii="Calibri" w:hAnsi="Calibri" w:cs="Calibri"/>
        </w:rPr>
        <w:t xml:space="preserve"> E. Barbieri, Canonical Ubuntu, “Canonical releases Real-time Ubuntu 24.04 LTS”, London: United Kingdom, May. 2024, [Online] Available: https://ubuntu.com/blog/real-time-24-04 [accessed Jun 14. 2024]</w:t>
      </w:r>
    </w:p>
    <w:p w14:paraId="25F87B19" w14:textId="1AA9136E" w:rsidR="00563D82" w:rsidRPr="00E215C9" w:rsidRDefault="00774569" w:rsidP="00EB0A4C">
      <w:pPr>
        <w:spacing w:line="240" w:lineRule="auto"/>
        <w:rPr>
          <w:rFonts w:ascii="Calibri" w:hAnsi="Calibri" w:cs="Calibri"/>
        </w:rPr>
      </w:pPr>
      <w:r w:rsidRPr="00E215C9">
        <w:rPr>
          <w:rFonts w:ascii="Calibri" w:hAnsi="Calibri" w:cs="Calibri"/>
        </w:rPr>
        <w:t>[12]</w:t>
      </w:r>
      <w:r w:rsidR="00563D82" w:rsidRPr="00E215C9">
        <w:rPr>
          <w:rFonts w:ascii="Calibri" w:hAnsi="Calibri" w:cs="Calibri"/>
        </w:rPr>
        <w:t xml:space="preserve"> Ubuntu Desktop, “The secure, modern operating system used by millions” in Ubuntu for Desktops, London: United Kingdom, [Online] Available: https://ubuntu.com/desktop [accessed Jun 14. 2024]</w:t>
      </w:r>
    </w:p>
    <w:p w14:paraId="6B9E0CA3" w14:textId="78759BE5" w:rsidR="00563D82" w:rsidRPr="00E215C9" w:rsidRDefault="00774569" w:rsidP="00EB0A4C">
      <w:pPr>
        <w:spacing w:line="240" w:lineRule="auto"/>
        <w:rPr>
          <w:rFonts w:ascii="Calibri" w:hAnsi="Calibri" w:cs="Calibri"/>
        </w:rPr>
      </w:pPr>
      <w:r w:rsidRPr="00E215C9">
        <w:rPr>
          <w:rFonts w:ascii="Calibri" w:hAnsi="Calibri" w:cs="Calibri"/>
        </w:rPr>
        <w:t>[13]</w:t>
      </w:r>
      <w:r w:rsidR="00563D82" w:rsidRPr="00E215C9">
        <w:rPr>
          <w:rFonts w:ascii="Calibri" w:hAnsi="Calibri" w:cs="Calibri"/>
        </w:rPr>
        <w:t xml:space="preserve"> A. Sloman, University of Birmingham, “Why Windows in More Vulnerable”, Birmingham: England, Feb. 2007, [Online] Available: https://www.cs.bham.ac.uk/research/projects/cogaff/misc/whyvirus.html [accessed Jun 14. 2024]</w:t>
      </w:r>
    </w:p>
    <w:p w14:paraId="6098236A" w14:textId="0A84432D" w:rsidR="00DB57D2" w:rsidRPr="00FC70D9" w:rsidRDefault="00774569" w:rsidP="00FC70D9">
      <w:pPr>
        <w:spacing w:line="240" w:lineRule="auto"/>
        <w:rPr>
          <w:rFonts w:ascii="Calibri" w:hAnsi="Calibri" w:cs="Calibri"/>
        </w:rPr>
      </w:pPr>
      <w:r w:rsidRPr="00E215C9">
        <w:rPr>
          <w:rFonts w:ascii="Calibri" w:hAnsi="Calibri" w:cs="Calibri"/>
        </w:rPr>
        <w:t>[14]</w:t>
      </w:r>
      <w:r w:rsidR="00563D82" w:rsidRPr="00E215C9">
        <w:rPr>
          <w:rFonts w:ascii="Calibri" w:hAnsi="Calibri" w:cs="Calibri"/>
        </w:rPr>
        <w:t xml:space="preserve"> Cema Xecuter, “DragonOS_Pi64” in SDR Focused Di</w:t>
      </w:r>
      <w:r w:rsidR="00863A3B" w:rsidRPr="00E215C9">
        <w:rPr>
          <w:rFonts w:ascii="Calibri" w:hAnsi="Calibri" w:cs="Calibri"/>
        </w:rPr>
        <w:t>stribution for the Raspberry Pi</w:t>
      </w:r>
      <w:r w:rsidR="00563D82" w:rsidRPr="00E215C9">
        <w:rPr>
          <w:rFonts w:ascii="Calibri" w:hAnsi="Calibri" w:cs="Calibri"/>
        </w:rPr>
        <w:t>, [Online] Available:  https://sourceforge.net/projects/dragonos-pi64/ [accessed Jun 14. 2024]</w:t>
      </w:r>
      <w:commentRangeEnd w:id="92"/>
      <w:r w:rsidR="00AA3495" w:rsidRPr="00E215C9">
        <w:rPr>
          <w:rStyle w:val="CommentReference"/>
        </w:rPr>
        <w:commentReference w:id="92"/>
      </w:r>
    </w:p>
    <w:p w14:paraId="14C3782F" w14:textId="15135BA3" w:rsidR="002417EC" w:rsidRPr="00E215C9" w:rsidRDefault="00774569" w:rsidP="00EB0A4C">
      <w:pPr>
        <w:spacing w:line="240" w:lineRule="auto"/>
        <w:rPr>
          <w:rFonts w:ascii="Calibri" w:hAnsi="Calibri" w:cs="Calibri"/>
        </w:rPr>
      </w:pPr>
      <w:commentRangeStart w:id="93"/>
      <w:r w:rsidRPr="00E215C9">
        <w:rPr>
          <w:rFonts w:ascii="Calibri" w:hAnsi="Calibri" w:cs="Calibri"/>
        </w:rPr>
        <w:t>[20]</w:t>
      </w:r>
      <w:r w:rsidR="002417EC" w:rsidRPr="00E215C9">
        <w:rPr>
          <w:rFonts w:ascii="Calibri" w:hAnsi="Calibri" w:cs="Calibri"/>
        </w:rPr>
        <w:t xml:space="preserve"> Analog Devices Inc. , “Why is Impedance Matching Needed?” in Impedance Matching, Massachusetts: United States, 2023, [Online] Available: https://www.analog.com/en/resources/glossary/impedance-matching.html [accessed May 30. 2024]</w:t>
      </w:r>
    </w:p>
    <w:p w14:paraId="29E66876" w14:textId="5B74E0B4" w:rsidR="002417EC" w:rsidRPr="00E215C9" w:rsidRDefault="00774569" w:rsidP="00EB0A4C">
      <w:pPr>
        <w:spacing w:line="240" w:lineRule="auto"/>
        <w:rPr>
          <w:rFonts w:ascii="Calibri" w:hAnsi="Calibri" w:cs="Calibri"/>
        </w:rPr>
      </w:pPr>
      <w:r w:rsidRPr="00E215C9">
        <w:rPr>
          <w:rFonts w:ascii="Calibri" w:hAnsi="Calibri" w:cs="Calibri"/>
        </w:rPr>
        <w:t>[21]</w:t>
      </w:r>
      <w:r w:rsidR="00863A3B" w:rsidRPr="00E215C9">
        <w:rPr>
          <w:rFonts w:ascii="Calibri" w:hAnsi="Calibri" w:cs="Calibri"/>
        </w:rPr>
        <w:t xml:space="preserve"> Analog Devices Inc</w:t>
      </w:r>
      <w:r w:rsidR="002417EC" w:rsidRPr="00E215C9">
        <w:rPr>
          <w:rFonts w:ascii="Calibri" w:hAnsi="Calibri" w:cs="Calibri"/>
        </w:rPr>
        <w:t>, “ADALM-PLUTO SDR Active Learning Module”, Massachusetts: United States, 2017, [Online] Available: https://www.analog.com/media/en/news-marketing-collateral/product-highlight/ada</w:t>
      </w:r>
      <w:r w:rsidR="00863A3B" w:rsidRPr="00E215C9">
        <w:rPr>
          <w:rFonts w:ascii="Calibri" w:hAnsi="Calibri" w:cs="Calibri"/>
        </w:rPr>
        <w:t xml:space="preserve">lm-pluto-product-highlight.pdf </w:t>
      </w:r>
      <w:r w:rsidR="002417EC" w:rsidRPr="00E215C9">
        <w:rPr>
          <w:rFonts w:ascii="Calibri" w:hAnsi="Calibri" w:cs="Calibri"/>
        </w:rPr>
        <w:t>[accessed May 30. 2024]</w:t>
      </w:r>
    </w:p>
    <w:p w14:paraId="1CC5472B" w14:textId="0D953AC0" w:rsidR="002417EC" w:rsidRPr="00E215C9" w:rsidRDefault="00774569" w:rsidP="00EB0A4C">
      <w:pPr>
        <w:spacing w:line="240" w:lineRule="auto"/>
        <w:rPr>
          <w:rFonts w:ascii="Calibri" w:hAnsi="Calibri" w:cs="Calibri"/>
        </w:rPr>
      </w:pPr>
      <w:r w:rsidRPr="00E215C9">
        <w:rPr>
          <w:rFonts w:ascii="Calibri" w:hAnsi="Calibri" w:cs="Calibri"/>
        </w:rPr>
        <w:lastRenderedPageBreak/>
        <w:t>[22]</w:t>
      </w:r>
      <w:r w:rsidR="002417EC" w:rsidRPr="00E215C9">
        <w:rPr>
          <w:rFonts w:ascii="Calibri" w:hAnsi="Calibri" w:cs="Calibri"/>
        </w:rPr>
        <w:t xml:space="preserve"> University of Boston, “Gantt Charts as Planning Tools”, Massachusetts: United States, May. 2017, [Online] Available:</w:t>
      </w:r>
      <w:r w:rsidR="002417EC" w:rsidRPr="00E215C9">
        <w:t xml:space="preserve"> </w:t>
      </w:r>
      <w:r w:rsidR="002417EC" w:rsidRPr="00E215C9">
        <w:rPr>
          <w:rFonts w:ascii="Calibri" w:hAnsi="Calibri" w:cs="Calibri"/>
        </w:rPr>
        <w:t>https://sphweb.bumc.bu.edu/otlt/MPH-Modules/HPM/ProjectManagementTools/pmtools4.html [accessed Jun 16. 2024]</w:t>
      </w:r>
    </w:p>
    <w:p w14:paraId="26112BF3" w14:textId="13D89459" w:rsidR="00F9242C" w:rsidRPr="00E215C9" w:rsidRDefault="00774569" w:rsidP="00EB0A4C">
      <w:pPr>
        <w:spacing w:line="240" w:lineRule="auto"/>
        <w:rPr>
          <w:rFonts w:ascii="Calibri" w:hAnsi="Calibri" w:cs="Calibri"/>
        </w:rPr>
      </w:pPr>
      <w:r w:rsidRPr="00E215C9">
        <w:rPr>
          <w:rFonts w:ascii="Calibri" w:hAnsi="Calibri" w:cs="Calibri"/>
        </w:rPr>
        <w:t>[23]</w:t>
      </w:r>
      <w:r w:rsidR="00077236" w:rsidRPr="00E215C9">
        <w:rPr>
          <w:rFonts w:ascii="Calibri" w:hAnsi="Calibri" w:cs="Calibri"/>
        </w:rPr>
        <w:t xml:space="preserve"> </w:t>
      </w:r>
      <w:r w:rsidR="001361C6" w:rsidRPr="00E215C9">
        <w:rPr>
          <w:rFonts w:ascii="Calibri" w:hAnsi="Calibri" w:cs="Calibri"/>
        </w:rPr>
        <w:t xml:space="preserve">Mini Circuits, “ZX80-DR230-S+ Absorptive SPDT, Solid State Switch, DC - 3000 MHz, 50Ω”, </w:t>
      </w:r>
      <w:r w:rsidR="000A3279" w:rsidRPr="00E215C9">
        <w:rPr>
          <w:rFonts w:ascii="Calibri" w:hAnsi="Calibri" w:cs="Calibri"/>
        </w:rPr>
        <w:t xml:space="preserve">New York: United States, </w:t>
      </w:r>
      <w:r w:rsidR="001361C6" w:rsidRPr="00E215C9">
        <w:rPr>
          <w:rFonts w:ascii="Calibri" w:hAnsi="Calibri" w:cs="Calibri"/>
        </w:rPr>
        <w:t>[Online] Available: https://www.minicircuits.com/WebStore/dashboard.html?model=ZX80-DR230-S%2B [accessed Jun 20. 2024]</w:t>
      </w:r>
    </w:p>
    <w:p w14:paraId="79C807CB" w14:textId="2BC2AD01" w:rsidR="00695937" w:rsidRPr="005A3DC0" w:rsidRDefault="00774569" w:rsidP="005A3DC0">
      <w:pPr>
        <w:spacing w:line="240" w:lineRule="auto"/>
        <w:rPr>
          <w:rFonts w:ascii="Calibri" w:hAnsi="Calibri" w:cs="Calibri"/>
        </w:rPr>
      </w:pPr>
      <w:r w:rsidRPr="00E215C9">
        <w:rPr>
          <w:rFonts w:ascii="Calibri" w:hAnsi="Calibri" w:cs="Calibri"/>
        </w:rPr>
        <w:t>[24]</w:t>
      </w:r>
      <w:r w:rsidR="00C61E76" w:rsidRPr="00E215C9">
        <w:rPr>
          <w:rFonts w:ascii="Calibri" w:hAnsi="Calibri" w:cs="Calibri"/>
        </w:rPr>
        <w:t xml:space="preserve"> Raspberry Pi Ltd, “GPIO and the 40-pin header” in Raspberry Pi Documentation, </w:t>
      </w:r>
      <w:r w:rsidR="00B57474" w:rsidRPr="00E215C9">
        <w:rPr>
          <w:rFonts w:ascii="Calibri" w:hAnsi="Calibri" w:cs="Calibri"/>
        </w:rPr>
        <w:t>Jun. 2019</w:t>
      </w:r>
      <w:r w:rsidR="00C61E76" w:rsidRPr="00E215C9">
        <w:rPr>
          <w:rFonts w:ascii="Calibri" w:hAnsi="Calibri" w:cs="Calibri"/>
        </w:rPr>
        <w:t>, [Online] Available: https://www.raspberrypi.com/documentation/computers/raspberry-pi.html#gpio-and-the-40-pin-header [accessed Jun 20. 2024]</w:t>
      </w:r>
      <w:commentRangeEnd w:id="93"/>
      <w:r w:rsidR="00AA3495" w:rsidRPr="00E215C9">
        <w:rPr>
          <w:rStyle w:val="CommentReference"/>
        </w:rPr>
        <w:commentReference w:id="93"/>
      </w:r>
    </w:p>
    <w:p w14:paraId="66FE07E7" w14:textId="40F78D66" w:rsidR="0065695C" w:rsidRPr="00E215C9" w:rsidRDefault="00774569" w:rsidP="00EB0A4C">
      <w:pPr>
        <w:spacing w:line="240" w:lineRule="auto"/>
        <w:rPr>
          <w:rFonts w:ascii="Calibri" w:hAnsi="Calibri" w:cs="Calibri"/>
        </w:rPr>
      </w:pPr>
      <w:commentRangeStart w:id="94"/>
      <w:r w:rsidRPr="00E215C9">
        <w:rPr>
          <w:rFonts w:ascii="Calibri" w:hAnsi="Calibri" w:cs="Calibri"/>
        </w:rPr>
        <w:t>[26]</w:t>
      </w:r>
      <w:r w:rsidR="0065695C" w:rsidRPr="00E215C9">
        <w:rPr>
          <w:rFonts w:ascii="Calibri" w:hAnsi="Calibri" w:cs="Calibri"/>
        </w:rPr>
        <w:t xml:space="preserve"> D. Flint, Keysight &amp; Nearfield Systems Inc, “Near-Field” in Near-field vs Far-field, Mar. 2004, [Online] Available: https://www.keysight.com/ua/en/assets/9018-06267/reference-guides/9018-06267.pdf [accessed Jun 12. 2024]</w:t>
      </w:r>
    </w:p>
    <w:p w14:paraId="3A821737" w14:textId="72BCBCD2" w:rsidR="0065695C" w:rsidRPr="00E215C9" w:rsidRDefault="00774569" w:rsidP="00EB0A4C">
      <w:pPr>
        <w:spacing w:line="240" w:lineRule="auto"/>
        <w:rPr>
          <w:rFonts w:ascii="Calibri" w:hAnsi="Calibri" w:cs="Calibri"/>
        </w:rPr>
      </w:pPr>
      <w:r w:rsidRPr="00E215C9">
        <w:rPr>
          <w:rFonts w:ascii="Calibri" w:hAnsi="Calibri" w:cs="Calibri"/>
        </w:rPr>
        <w:t>[27]</w:t>
      </w:r>
      <w:r w:rsidR="0065695C" w:rsidRPr="00E215C9">
        <w:rPr>
          <w:rFonts w:ascii="Calibri" w:hAnsi="Calibri" w:cs="Calibri"/>
        </w:rPr>
        <w:t xml:space="preserve"> Dolph Microwave, “Purpose” in 4 difference between near-field and far-field antenna measurements”, Xi an: China, May. 2024, [Online] Available: https://www.dolphmicrowave.com/default/4-difference-between-near-field-and-far-field-antenna-measurements/ [accessed Jun 12. 2024]</w:t>
      </w:r>
    </w:p>
    <w:p w14:paraId="073A69EB" w14:textId="2BEF0101" w:rsidR="0065695C" w:rsidRPr="00E215C9" w:rsidRDefault="00774569" w:rsidP="00EB0A4C">
      <w:pPr>
        <w:spacing w:line="240" w:lineRule="auto"/>
        <w:rPr>
          <w:rFonts w:ascii="Calibri" w:hAnsi="Calibri" w:cs="Calibri"/>
        </w:rPr>
      </w:pPr>
      <w:r w:rsidRPr="00E215C9">
        <w:rPr>
          <w:rFonts w:ascii="Calibri" w:hAnsi="Calibri" w:cs="Calibri"/>
        </w:rPr>
        <w:t>[28]</w:t>
      </w:r>
      <w:r w:rsidR="0065695C" w:rsidRPr="00E215C9">
        <w:rPr>
          <w:rFonts w:ascii="Calibri" w:hAnsi="Calibri" w:cs="Calibri"/>
        </w:rPr>
        <w:t xml:space="preserve"> Prof.</w:t>
      </w:r>
      <w:r w:rsidR="00863A3B" w:rsidRPr="00E215C9">
        <w:rPr>
          <w:rFonts w:ascii="Calibri" w:hAnsi="Calibri" w:cs="Calibri"/>
        </w:rPr>
        <w:t xml:space="preserve"> Sean Victor Hum,</w:t>
      </w:r>
      <w:r w:rsidR="0065695C" w:rsidRPr="00E215C9">
        <w:rPr>
          <w:rFonts w:ascii="Calibri" w:hAnsi="Calibri" w:cs="Calibri"/>
        </w:rPr>
        <w:t xml:space="preserve"> University of Toronto, “Radio and Microwave Wireless Systems”, Toronto: Canada, [Online] Available: https://www.waves.utoronto.ca/prof/svhum/ece422/notes/07a-nearfar.pdf [accessed Jun 12. 2024]</w:t>
      </w:r>
    </w:p>
    <w:p w14:paraId="6618AFC4" w14:textId="23DD740D" w:rsidR="00B03FB1" w:rsidRPr="00E215C9" w:rsidRDefault="00774569" w:rsidP="00EB0A4C">
      <w:pPr>
        <w:spacing w:line="240" w:lineRule="auto"/>
        <w:rPr>
          <w:rFonts w:ascii="Calibri" w:hAnsi="Calibri" w:cs="Calibri"/>
        </w:rPr>
      </w:pPr>
      <w:r w:rsidRPr="00E215C9">
        <w:rPr>
          <w:rFonts w:ascii="Calibri" w:hAnsi="Calibri" w:cs="Calibri"/>
        </w:rPr>
        <w:t>[29]</w:t>
      </w:r>
      <w:r w:rsidR="00B03FB1" w:rsidRPr="00E215C9">
        <w:rPr>
          <w:rFonts w:ascii="Calibri" w:hAnsi="Calibri" w:cs="Calibri"/>
        </w:rPr>
        <w:t xml:space="preserve"> Pasternack Enterprises Inc, “Free Space Path Loss” in RF Free Space Path Loss Measurement Calculator, California: United States, Feb. 2016 [Online] Available: https://www.pasternack.com/t-calculator-fspl.aspx [accessed Jun 14. 2024]</w:t>
      </w:r>
    </w:p>
    <w:p w14:paraId="7C445FB5" w14:textId="0DF7CCA5" w:rsidR="00B03FB1" w:rsidRPr="00E215C9" w:rsidRDefault="00774569" w:rsidP="00EB0A4C">
      <w:pPr>
        <w:spacing w:line="240" w:lineRule="auto"/>
        <w:rPr>
          <w:rFonts w:ascii="Calibri" w:hAnsi="Calibri" w:cs="Calibri"/>
        </w:rPr>
      </w:pPr>
      <w:r w:rsidRPr="00E215C9">
        <w:rPr>
          <w:rFonts w:ascii="Calibri" w:hAnsi="Calibri" w:cs="Calibri"/>
        </w:rPr>
        <w:t>[30]</w:t>
      </w:r>
      <w:r w:rsidR="00B03FB1" w:rsidRPr="00E215C9">
        <w:rPr>
          <w:rFonts w:ascii="Calibri" w:hAnsi="Calibri" w:cs="Calibri"/>
        </w:rPr>
        <w:t xml:space="preserve"> Dr. M. Lichtman, University of Maryland, “Noise” in PySDR: A Guide to SDR and DSP using Python, Maryland: United States, 2022, [Online] Available: https://pysdr.org/content/noise.html [accessed Jun 14. 2024]</w:t>
      </w:r>
    </w:p>
    <w:p w14:paraId="7AEF9362" w14:textId="23B5657F" w:rsidR="00A118C1" w:rsidRPr="0048021F" w:rsidRDefault="00774569" w:rsidP="00EB0A4C">
      <w:pPr>
        <w:spacing w:line="240" w:lineRule="auto"/>
        <w:rPr>
          <w:rFonts w:ascii="Calibri" w:hAnsi="Calibri" w:cs="Calibri"/>
        </w:rPr>
      </w:pPr>
      <w:r w:rsidRPr="00E215C9">
        <w:rPr>
          <w:rFonts w:ascii="Calibri" w:hAnsi="Calibri" w:cs="Calibri"/>
        </w:rPr>
        <w:t>[31]</w:t>
      </w:r>
      <w:r w:rsidR="00B03FB1" w:rsidRPr="00E215C9">
        <w:rPr>
          <w:rFonts w:ascii="Calibri" w:hAnsi="Calibri" w:cs="Calibri"/>
        </w:rPr>
        <w:t xml:space="preserve"> Raspberry Pi Ltd, “Raspberry Pi 5” in</w:t>
      </w:r>
      <w:r w:rsidR="00863A3B" w:rsidRPr="00E215C9">
        <w:rPr>
          <w:rFonts w:ascii="Calibri" w:hAnsi="Calibri" w:cs="Calibri"/>
        </w:rPr>
        <w:t xml:space="preserve"> Raspberry Pi 5 Product Brief, </w:t>
      </w:r>
      <w:r w:rsidR="00B03FB1" w:rsidRPr="00E215C9">
        <w:rPr>
          <w:rFonts w:ascii="Calibri" w:hAnsi="Calibri" w:cs="Calibri"/>
        </w:rPr>
        <w:t>Apr. 2024, [Online] Available: https://datasheets</w:t>
      </w:r>
      <w:r w:rsidR="00B03FB1" w:rsidRPr="000B1385">
        <w:rPr>
          <w:rFonts w:ascii="Calibri" w:hAnsi="Calibri" w:cs="Calibri"/>
        </w:rPr>
        <w:t>.raspberrypi.com/rpi5/raspberry-pi-5-product-brief.pdf [accessed Jun 23. 2024]</w:t>
      </w:r>
      <w:commentRangeEnd w:id="94"/>
      <w:r w:rsidR="0040232E">
        <w:rPr>
          <w:rStyle w:val="CommentReference"/>
        </w:rPr>
        <w:commentReference w:id="94"/>
      </w:r>
    </w:p>
    <w:p w14:paraId="4DE7D03E" w14:textId="77777777" w:rsidR="00857950" w:rsidRDefault="00857950" w:rsidP="00857950">
      <w:pPr>
        <w:pStyle w:val="Heading1"/>
        <w:rPr>
          <w:rFonts w:ascii="Calibri" w:eastAsia="Calibri" w:hAnsi="Calibri" w:cs="Calibri"/>
          <w:b/>
          <w:bCs/>
          <w:color w:val="auto"/>
          <w:sz w:val="22"/>
          <w:szCs w:val="22"/>
          <w:u w:val="single"/>
        </w:rPr>
      </w:pPr>
      <w:bookmarkStart w:id="95" w:name="_Toc170832009"/>
      <w:r w:rsidRPr="008C7F72">
        <w:rPr>
          <w:rFonts w:ascii="Calibri" w:eastAsia="Calibri" w:hAnsi="Calibri" w:cs="Calibri"/>
          <w:b/>
          <w:bCs/>
          <w:color w:val="auto"/>
          <w:sz w:val="22"/>
          <w:szCs w:val="22"/>
          <w:u w:val="single"/>
        </w:rPr>
        <w:t>Bibliography</w:t>
      </w:r>
      <w:bookmarkEnd w:id="95"/>
    </w:p>
    <w:p w14:paraId="2F88F46B" w14:textId="32B44910" w:rsidR="00DF2187" w:rsidRDefault="00DF2187" w:rsidP="00DF2187">
      <w:pPr>
        <w:pStyle w:val="Heading2"/>
        <w:rPr>
          <w:rFonts w:ascii="Calibri" w:hAnsi="Calibri" w:cs="Calibri"/>
          <w:b/>
          <w:bCs/>
          <w:sz w:val="20"/>
          <w:szCs w:val="20"/>
          <w:lang w:val="en-US"/>
        </w:rPr>
      </w:pPr>
      <w:bookmarkStart w:id="96" w:name="_Toc170832010"/>
      <w:r w:rsidRPr="00ED1F81">
        <w:rPr>
          <w:rFonts w:ascii="Calibri" w:hAnsi="Calibri" w:cs="Calibri"/>
          <w:b/>
          <w:bCs/>
          <w:sz w:val="20"/>
          <w:szCs w:val="20"/>
          <w:lang w:val="en-US"/>
        </w:rPr>
        <w:t>Reading List</w:t>
      </w:r>
      <w:bookmarkEnd w:id="96"/>
    </w:p>
    <w:p w14:paraId="3FE75042" w14:textId="0CACCD87" w:rsidR="002417EC" w:rsidRPr="00E215C9" w:rsidRDefault="002417EC" w:rsidP="00E52F07">
      <w:pPr>
        <w:spacing w:line="240" w:lineRule="auto"/>
        <w:rPr>
          <w:rFonts w:ascii="Calibri" w:hAnsi="Calibri" w:cs="Calibri"/>
          <w:i/>
          <w:iCs/>
          <w:lang w:val="en-US"/>
        </w:rPr>
      </w:pPr>
      <w:commentRangeStart w:id="97"/>
      <w:r w:rsidRPr="00E215C9">
        <w:rPr>
          <w:rFonts w:ascii="Calibri" w:hAnsi="Calibri" w:cs="Calibri"/>
          <w:lang w:val="en-US"/>
        </w:rPr>
        <w:t xml:space="preserve">[A] </w:t>
      </w:r>
      <w:r w:rsidRPr="00E215C9">
        <w:rPr>
          <w:rFonts w:ascii="Calibri" w:hAnsi="Calibri" w:cs="Calibri"/>
        </w:rPr>
        <w:t>D. J. Barrett</w:t>
      </w:r>
      <w:r w:rsidRPr="00E215C9">
        <w:rPr>
          <w:rFonts w:ascii="Calibri" w:hAnsi="Calibri" w:cs="Calibri"/>
          <w:lang w:val="en-US"/>
        </w:rPr>
        <w:t xml:space="preserve">, </w:t>
      </w:r>
      <w:r w:rsidRPr="00E215C9">
        <w:rPr>
          <w:rFonts w:ascii="Calibri" w:hAnsi="Calibri" w:cs="Calibri"/>
        </w:rPr>
        <w:t>Efficient Linux at the Command Line, 2022, O’Reilly Media, [Online] Available: https://reconshell.com/wp-content/uploads/2022/01/Efficient-Linux-at-the-Command-Line.pdf</w:t>
      </w:r>
    </w:p>
    <w:p w14:paraId="27FEDC0E" w14:textId="0E32F2F4" w:rsidR="002417EC" w:rsidRPr="00E215C9" w:rsidRDefault="002417EC" w:rsidP="00E52F07">
      <w:pPr>
        <w:spacing w:line="240" w:lineRule="auto"/>
        <w:rPr>
          <w:rStyle w:val="a-list-item"/>
          <w:rFonts w:ascii="Calibri" w:hAnsi="Calibri" w:cs="Calibri"/>
        </w:rPr>
      </w:pPr>
      <w:r w:rsidRPr="00E215C9">
        <w:rPr>
          <w:rFonts w:ascii="Calibri" w:hAnsi="Calibri" w:cs="Calibri"/>
        </w:rPr>
        <w:t xml:space="preserve">[B] T. Williams, EMC for Product Designers: Meeting the European EMC Directive, Jan. 1995, </w:t>
      </w:r>
      <w:r w:rsidRPr="00E215C9">
        <w:t>‎</w:t>
      </w:r>
      <w:r w:rsidRPr="00E215C9">
        <w:rPr>
          <w:rFonts w:ascii="Calibri" w:hAnsi="Calibri" w:cs="Calibri"/>
        </w:rPr>
        <w:t xml:space="preserve">Butterworth-Heinemann, </w:t>
      </w:r>
      <w:r w:rsidRPr="00E215C9">
        <w:rPr>
          <w:rStyle w:val="a-text-bold"/>
          <w:rFonts w:ascii="Calibri" w:hAnsi="Calibri" w:cs="Calibri"/>
        </w:rPr>
        <w:t xml:space="preserve">ISBN-13: </w:t>
      </w:r>
      <w:r w:rsidRPr="00E215C9">
        <w:rPr>
          <w:rStyle w:val="a-list-item"/>
          <w:rFonts w:ascii="Calibri" w:hAnsi="Calibri" w:cs="Calibri"/>
        </w:rPr>
        <w:t>978-0750612647</w:t>
      </w:r>
    </w:p>
    <w:p w14:paraId="774CC406" w14:textId="1776CFC1" w:rsidR="002417EC" w:rsidRPr="00E215C9" w:rsidRDefault="002417EC" w:rsidP="00E52F07">
      <w:pPr>
        <w:spacing w:line="240" w:lineRule="auto"/>
        <w:rPr>
          <w:rFonts w:ascii="Calibri" w:hAnsi="Calibri" w:cs="Calibri"/>
        </w:rPr>
      </w:pPr>
      <w:r w:rsidRPr="00E215C9">
        <w:rPr>
          <w:rStyle w:val="a-list-item"/>
          <w:rFonts w:ascii="Calibri" w:hAnsi="Calibri" w:cs="Calibri"/>
        </w:rPr>
        <w:t xml:space="preserve">[C] W. F. Egan, Practical RF System Design, Apr. 2003, Santa Clara University, </w:t>
      </w:r>
      <w:r w:rsidRPr="00E215C9">
        <w:rPr>
          <w:rFonts w:ascii="Calibri" w:hAnsi="Calibri" w:cs="Calibri"/>
        </w:rPr>
        <w:t>Wiley-IEEE Press</w:t>
      </w:r>
      <w:r w:rsidRPr="00E215C9">
        <w:rPr>
          <w:rStyle w:val="a-list-item"/>
          <w:rFonts w:ascii="Calibri" w:hAnsi="Calibri" w:cs="Calibri"/>
        </w:rPr>
        <w:t xml:space="preserve">, </w:t>
      </w:r>
      <w:r w:rsidRPr="00E215C9">
        <w:rPr>
          <w:rStyle w:val="a-text-bold"/>
          <w:rFonts w:ascii="Calibri" w:hAnsi="Calibri" w:cs="Calibri"/>
        </w:rPr>
        <w:t xml:space="preserve">ISBN-13: </w:t>
      </w:r>
      <w:r w:rsidRPr="00E215C9">
        <w:rPr>
          <w:rFonts w:ascii="Calibri" w:hAnsi="Calibri" w:cs="Calibri"/>
        </w:rPr>
        <w:t>978-0471200239.</w:t>
      </w:r>
    </w:p>
    <w:p w14:paraId="57090A32" w14:textId="2D7E1CCA" w:rsidR="002417EC" w:rsidRPr="00E215C9" w:rsidRDefault="002417EC" w:rsidP="00E52F07">
      <w:pPr>
        <w:spacing w:line="240" w:lineRule="auto"/>
        <w:rPr>
          <w:rStyle w:val="a-list-item"/>
          <w:rFonts w:ascii="Calibri" w:hAnsi="Calibri" w:cs="Calibri"/>
        </w:rPr>
      </w:pPr>
      <w:r w:rsidRPr="00E215C9">
        <w:rPr>
          <w:rFonts w:ascii="Calibri" w:hAnsi="Calibri" w:cs="Calibri"/>
        </w:rPr>
        <w:t xml:space="preserve">[D] D. Grini, RF Basics for Non-RF Engineers, MSP430 Advanced Technical Conference 2006, Texas Instruments Inc [Online] Available: </w:t>
      </w:r>
      <w:r w:rsidRPr="00E215C9">
        <w:rPr>
          <w:rStyle w:val="a-list-item"/>
          <w:rFonts w:ascii="Calibri" w:hAnsi="Calibri" w:cs="Calibri"/>
        </w:rPr>
        <w:t>https://www.ti.com/lit/ml/slap127/slap127.pdf?ts=1717709628871&amp;ref_url=https%253A%252F%252Fwww.google.com%252F</w:t>
      </w:r>
      <w:commentRangeEnd w:id="97"/>
      <w:r w:rsidR="004B6464" w:rsidRPr="00E215C9">
        <w:rPr>
          <w:rStyle w:val="CommentReference"/>
        </w:rPr>
        <w:commentReference w:id="97"/>
      </w:r>
    </w:p>
    <w:p w14:paraId="20DCB056" w14:textId="5DDE386D" w:rsidR="00857950" w:rsidRDefault="00857950" w:rsidP="00857950">
      <w:pPr>
        <w:pStyle w:val="Heading1"/>
        <w:rPr>
          <w:rFonts w:ascii="Calibri" w:eastAsia="Calibri" w:hAnsi="Calibri" w:cs="Calibri"/>
          <w:b/>
          <w:bCs/>
          <w:color w:val="auto"/>
          <w:sz w:val="22"/>
          <w:szCs w:val="22"/>
          <w:u w:val="single"/>
        </w:rPr>
      </w:pPr>
      <w:bookmarkStart w:id="98" w:name="_Toc170832011"/>
      <w:r>
        <w:rPr>
          <w:rFonts w:ascii="Calibri" w:eastAsia="Calibri" w:hAnsi="Calibri" w:cs="Calibri"/>
          <w:b/>
          <w:bCs/>
          <w:color w:val="auto"/>
          <w:sz w:val="22"/>
          <w:szCs w:val="22"/>
          <w:u w:val="single"/>
        </w:rPr>
        <w:lastRenderedPageBreak/>
        <w:t>Appendices</w:t>
      </w:r>
      <w:bookmarkEnd w:id="98"/>
    </w:p>
    <w:p w14:paraId="7CDACE4E" w14:textId="77777777" w:rsidR="007271FA"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Technical Datasheets</w:t>
      </w:r>
    </w:p>
    <w:p w14:paraId="71298736" w14:textId="1D16CCAC" w:rsidR="007271FA" w:rsidRDefault="007271FA" w:rsidP="007271FA">
      <w:pPr>
        <w:rPr>
          <w:rFonts w:ascii="Calibri" w:hAnsi="Calibri" w:cs="Calibri"/>
        </w:rPr>
      </w:pPr>
      <w:commentRangeStart w:id="99"/>
      <w:r w:rsidRPr="008B35DD">
        <w:rPr>
          <w:rFonts w:ascii="Calibri" w:hAnsi="Calibri" w:cs="Calibri"/>
        </w:rPr>
        <w:t>Appendix A – Technical Datasheets</w:t>
      </w:r>
      <w:r>
        <w:rPr>
          <w:rFonts w:ascii="Calibri" w:hAnsi="Calibri" w:cs="Calibri"/>
        </w:rPr>
        <w:t xml:space="preserve"> &amp; Component Pugh Decision Matrices </w:t>
      </w:r>
      <w:r w:rsidR="00774569">
        <w:rPr>
          <w:rFonts w:ascii="Calibri" w:hAnsi="Calibri" w:cs="Calibri"/>
        </w:rPr>
        <w:t>[20][21]</w:t>
      </w:r>
      <w:commentRangeEnd w:id="99"/>
      <w:r w:rsidR="00B53735">
        <w:rPr>
          <w:rStyle w:val="CommentReference"/>
        </w:rPr>
        <w:commentReference w:id="99"/>
      </w:r>
    </w:p>
    <w:p w14:paraId="61350CA4" w14:textId="77777777" w:rsidR="007271FA" w:rsidRDefault="007271FA" w:rsidP="007271FA">
      <w:pPr>
        <w:rPr>
          <w:rFonts w:ascii="Calibri" w:hAnsi="Calibri" w:cs="Calibri"/>
          <w:b/>
          <w:bCs/>
          <w:color w:val="0F4761" w:themeColor="accent1" w:themeShade="BF"/>
          <w:sz w:val="20"/>
          <w:szCs w:val="20"/>
        </w:rPr>
      </w:pPr>
      <w:r>
        <w:rPr>
          <w:rFonts w:ascii="Calibri" w:hAnsi="Calibri" w:cs="Calibri"/>
          <w:b/>
          <w:bCs/>
          <w:color w:val="0F4761" w:themeColor="accent1" w:themeShade="BF"/>
          <w:sz w:val="20"/>
          <w:szCs w:val="20"/>
        </w:rPr>
        <w:t xml:space="preserve">Mathematical Derivations </w:t>
      </w:r>
    </w:p>
    <w:p w14:paraId="4B32CA51" w14:textId="0BE52014" w:rsidR="007271FA" w:rsidRPr="00D70BF8" w:rsidRDefault="007271FA" w:rsidP="007271FA">
      <w:pPr>
        <w:rPr>
          <w:rFonts w:ascii="Calibri" w:hAnsi="Calibri" w:cs="Calibri"/>
        </w:rPr>
      </w:pPr>
      <w:commentRangeStart w:id="100"/>
      <w:r w:rsidRPr="00D70BF8">
        <w:rPr>
          <w:rFonts w:ascii="Calibri" w:hAnsi="Calibri" w:cs="Calibri"/>
        </w:rPr>
        <w:t xml:space="preserve">Appendix B – RF Near Field Calculations </w:t>
      </w:r>
      <w:r w:rsidR="00774569">
        <w:rPr>
          <w:rFonts w:ascii="Calibri" w:hAnsi="Calibri" w:cs="Calibri"/>
        </w:rPr>
        <w:t>[26][27][28]</w:t>
      </w:r>
    </w:p>
    <w:p w14:paraId="76885DFD" w14:textId="23A138F3" w:rsidR="007271FA" w:rsidRDefault="007271FA" w:rsidP="007271FA">
      <w:pPr>
        <w:rPr>
          <w:rFonts w:ascii="Calibri" w:hAnsi="Calibri" w:cs="Calibri"/>
        </w:rPr>
      </w:pPr>
      <w:r w:rsidRPr="00D70BF8">
        <w:rPr>
          <w:rFonts w:ascii="Calibri" w:hAnsi="Calibri" w:cs="Calibri"/>
        </w:rPr>
        <w:t xml:space="preserve">Appendix C – RF Power Budget &amp; Free Space Path Loss Calculations </w:t>
      </w:r>
      <w:r w:rsidR="00774569">
        <w:rPr>
          <w:rFonts w:ascii="Calibri" w:hAnsi="Calibri" w:cs="Calibri"/>
        </w:rPr>
        <w:t>[29][30]</w:t>
      </w:r>
      <w:commentRangeEnd w:id="100"/>
      <w:r w:rsidR="00B53735">
        <w:rPr>
          <w:rStyle w:val="CommentReference"/>
        </w:rPr>
        <w:commentReference w:id="100"/>
      </w:r>
    </w:p>
    <w:p w14:paraId="688AA792"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System Design</w:t>
      </w:r>
    </w:p>
    <w:p w14:paraId="2A4B8533" w14:textId="7EC32E2A" w:rsidR="007271FA" w:rsidRDefault="007271FA" w:rsidP="007271FA">
      <w:pPr>
        <w:rPr>
          <w:rFonts w:ascii="Calibri" w:hAnsi="Calibri" w:cs="Calibri"/>
        </w:rPr>
      </w:pPr>
      <w:commentRangeStart w:id="101"/>
      <w:r w:rsidRPr="00D70BF8">
        <w:rPr>
          <w:rFonts w:ascii="Calibri" w:hAnsi="Calibri" w:cs="Calibri"/>
        </w:rPr>
        <w:t xml:space="preserve">Appendix D – Additional Design Considerations </w:t>
      </w:r>
      <w:r w:rsidR="00774569">
        <w:rPr>
          <w:rFonts w:ascii="Calibri" w:hAnsi="Calibri" w:cs="Calibri"/>
        </w:rPr>
        <w:t>[31]</w:t>
      </w:r>
      <w:commentRangeEnd w:id="101"/>
      <w:r w:rsidR="00B53735">
        <w:rPr>
          <w:rStyle w:val="CommentReference"/>
        </w:rPr>
        <w:commentReference w:id="101"/>
      </w:r>
    </w:p>
    <w:p w14:paraId="784BF5BF"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 xml:space="preserve">Test Plan </w:t>
      </w:r>
    </w:p>
    <w:p w14:paraId="7AE1C145" w14:textId="77777777" w:rsidR="007271FA" w:rsidRPr="00D70BF8" w:rsidRDefault="007271FA" w:rsidP="007271FA">
      <w:pPr>
        <w:rPr>
          <w:rFonts w:ascii="Calibri" w:hAnsi="Calibri" w:cs="Calibri"/>
        </w:rPr>
      </w:pPr>
      <w:commentRangeStart w:id="102"/>
      <w:r w:rsidRPr="00D70BF8">
        <w:rPr>
          <w:rFonts w:ascii="Calibri" w:hAnsi="Calibri" w:cs="Calibri"/>
        </w:rPr>
        <w:t>Appendix G – Test Plan</w:t>
      </w:r>
      <w:commentRangeEnd w:id="102"/>
      <w:r w:rsidR="00B53735">
        <w:rPr>
          <w:rStyle w:val="CommentReference"/>
        </w:rPr>
        <w:commentReference w:id="102"/>
      </w:r>
    </w:p>
    <w:p w14:paraId="41C06BA7"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Source Code</w:t>
      </w:r>
    </w:p>
    <w:p w14:paraId="0DEEBB9D" w14:textId="77777777" w:rsidR="007271FA" w:rsidRPr="00D70BF8" w:rsidRDefault="007271FA" w:rsidP="007271FA">
      <w:pPr>
        <w:rPr>
          <w:rFonts w:ascii="Calibri" w:hAnsi="Calibri" w:cs="Calibri"/>
        </w:rPr>
      </w:pPr>
      <w:commentRangeStart w:id="103"/>
      <w:r w:rsidRPr="00D70BF8">
        <w:rPr>
          <w:rFonts w:ascii="Calibri" w:hAnsi="Calibri" w:cs="Calibri"/>
        </w:rPr>
        <w:t>Appendix H – Source Code</w:t>
      </w:r>
      <w:commentRangeEnd w:id="103"/>
      <w:r w:rsidR="00B53735">
        <w:rPr>
          <w:rStyle w:val="CommentReference"/>
        </w:rPr>
        <w:commentReference w:id="103"/>
      </w:r>
    </w:p>
    <w:p w14:paraId="661A3E98"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Meeting Notes</w:t>
      </w:r>
    </w:p>
    <w:p w14:paraId="17E036A5" w14:textId="3FA82C0B" w:rsidR="007271FA" w:rsidRPr="00D70BF8" w:rsidRDefault="007271FA" w:rsidP="007271FA">
      <w:pPr>
        <w:rPr>
          <w:rFonts w:ascii="Calibri" w:hAnsi="Calibri" w:cs="Calibri"/>
        </w:rPr>
      </w:pPr>
      <w:commentRangeStart w:id="104"/>
      <w:r w:rsidRPr="00D70BF8">
        <w:rPr>
          <w:rFonts w:ascii="Calibri" w:hAnsi="Calibri" w:cs="Calibri"/>
        </w:rPr>
        <w:t xml:space="preserve">Appendix </w:t>
      </w:r>
      <w:r w:rsidR="005F24DF">
        <w:rPr>
          <w:rFonts w:ascii="Calibri" w:hAnsi="Calibri" w:cs="Calibri"/>
        </w:rPr>
        <w:t>I</w:t>
      </w:r>
      <w:r w:rsidRPr="00D70BF8">
        <w:rPr>
          <w:rFonts w:ascii="Calibri" w:hAnsi="Calibri" w:cs="Calibri"/>
        </w:rPr>
        <w:t xml:space="preserve"> – Group Meeting Minutes</w:t>
      </w:r>
    </w:p>
    <w:p w14:paraId="0F9D2139" w14:textId="3E7647DC" w:rsidR="007271FA" w:rsidRDefault="007271FA" w:rsidP="007271FA">
      <w:pPr>
        <w:rPr>
          <w:rFonts w:ascii="Calibri" w:hAnsi="Calibri" w:cs="Calibri"/>
        </w:rPr>
      </w:pPr>
      <w:r w:rsidRPr="00D70BF8">
        <w:rPr>
          <w:rFonts w:ascii="Calibri" w:hAnsi="Calibri" w:cs="Calibri"/>
        </w:rPr>
        <w:t xml:space="preserve">Appendix </w:t>
      </w:r>
      <w:r w:rsidR="005F24DF">
        <w:rPr>
          <w:rFonts w:ascii="Calibri" w:hAnsi="Calibri" w:cs="Calibri"/>
        </w:rPr>
        <w:t>J</w:t>
      </w:r>
      <w:r w:rsidRPr="00D70BF8">
        <w:rPr>
          <w:rFonts w:ascii="Calibri" w:hAnsi="Calibri" w:cs="Calibri"/>
        </w:rPr>
        <w:t xml:space="preserve"> – Customer Meeting Minutes</w:t>
      </w:r>
      <w:commentRangeEnd w:id="104"/>
      <w:r w:rsidR="00B53735">
        <w:rPr>
          <w:rStyle w:val="CommentReference"/>
        </w:rPr>
        <w:commentReference w:id="104"/>
      </w:r>
    </w:p>
    <w:p w14:paraId="6E6A5CAA" w14:textId="3A54676E" w:rsidR="000E6D31" w:rsidRDefault="000E6D31" w:rsidP="00654F93">
      <w:pPr>
        <w:rPr>
          <w:rFonts w:ascii="Calibri" w:hAnsi="Calibri" w:cs="Calibri"/>
          <w:sz w:val="20"/>
          <w:szCs w:val="20"/>
        </w:rPr>
      </w:pPr>
    </w:p>
    <w:p w14:paraId="6C7C61D5" w14:textId="77777777" w:rsidR="007271FA" w:rsidRDefault="007271FA" w:rsidP="00654F93">
      <w:pPr>
        <w:rPr>
          <w:rFonts w:ascii="Calibri" w:hAnsi="Calibri" w:cs="Calibri"/>
          <w:sz w:val="20"/>
          <w:szCs w:val="20"/>
        </w:rPr>
      </w:pPr>
    </w:p>
    <w:p w14:paraId="0331A99C" w14:textId="77777777" w:rsidR="007271FA" w:rsidRDefault="007271FA" w:rsidP="00654F93">
      <w:pPr>
        <w:rPr>
          <w:rFonts w:ascii="Calibri" w:hAnsi="Calibri" w:cs="Calibri"/>
          <w:sz w:val="20"/>
          <w:szCs w:val="20"/>
        </w:rPr>
      </w:pPr>
    </w:p>
    <w:p w14:paraId="1566F2CB" w14:textId="77777777" w:rsidR="007271FA" w:rsidRDefault="007271FA" w:rsidP="00654F93">
      <w:pPr>
        <w:rPr>
          <w:rFonts w:ascii="Calibri" w:hAnsi="Calibri" w:cs="Calibri"/>
          <w:sz w:val="20"/>
          <w:szCs w:val="20"/>
        </w:rPr>
      </w:pPr>
    </w:p>
    <w:p w14:paraId="3C0B8A90" w14:textId="77777777" w:rsidR="007271FA" w:rsidRDefault="007271FA" w:rsidP="00654F93">
      <w:pPr>
        <w:rPr>
          <w:rFonts w:ascii="Calibri" w:hAnsi="Calibri" w:cs="Calibri"/>
          <w:sz w:val="20"/>
          <w:szCs w:val="20"/>
        </w:rPr>
      </w:pPr>
    </w:p>
    <w:p w14:paraId="30A3B351" w14:textId="77777777" w:rsidR="007271FA" w:rsidRDefault="007271FA" w:rsidP="00654F93">
      <w:pPr>
        <w:rPr>
          <w:rFonts w:ascii="Calibri" w:hAnsi="Calibri" w:cs="Calibri"/>
          <w:sz w:val="20"/>
          <w:szCs w:val="20"/>
        </w:rPr>
      </w:pPr>
    </w:p>
    <w:p w14:paraId="4244CC6B" w14:textId="77777777" w:rsidR="007271FA" w:rsidRDefault="007271FA" w:rsidP="00654F93">
      <w:pPr>
        <w:rPr>
          <w:rFonts w:ascii="Calibri" w:hAnsi="Calibri" w:cs="Calibri"/>
          <w:sz w:val="20"/>
          <w:szCs w:val="20"/>
        </w:rPr>
      </w:pPr>
    </w:p>
    <w:p w14:paraId="4331908B" w14:textId="77777777" w:rsidR="007271FA" w:rsidRDefault="007271FA" w:rsidP="00654F93">
      <w:pPr>
        <w:rPr>
          <w:rFonts w:ascii="Calibri" w:hAnsi="Calibri" w:cs="Calibri"/>
          <w:sz w:val="20"/>
          <w:szCs w:val="20"/>
        </w:rPr>
      </w:pPr>
    </w:p>
    <w:p w14:paraId="3CE2F7C1" w14:textId="77777777" w:rsidR="007271FA" w:rsidRDefault="007271FA" w:rsidP="00654F93">
      <w:pPr>
        <w:rPr>
          <w:rFonts w:ascii="Calibri" w:hAnsi="Calibri" w:cs="Calibri"/>
          <w:sz w:val="20"/>
          <w:szCs w:val="20"/>
        </w:rPr>
      </w:pPr>
    </w:p>
    <w:p w14:paraId="53D78610" w14:textId="77777777" w:rsidR="007271FA" w:rsidRDefault="007271FA" w:rsidP="00654F93">
      <w:pPr>
        <w:rPr>
          <w:rFonts w:ascii="Calibri" w:hAnsi="Calibri" w:cs="Calibri"/>
          <w:sz w:val="20"/>
          <w:szCs w:val="20"/>
        </w:rPr>
      </w:pPr>
    </w:p>
    <w:p w14:paraId="1FC84A7D" w14:textId="77777777" w:rsidR="007271FA" w:rsidRDefault="007271FA" w:rsidP="00654F93">
      <w:pPr>
        <w:rPr>
          <w:rFonts w:ascii="Calibri" w:hAnsi="Calibri" w:cs="Calibri"/>
          <w:sz w:val="20"/>
          <w:szCs w:val="20"/>
        </w:rPr>
      </w:pPr>
    </w:p>
    <w:p w14:paraId="0EE1DC6B" w14:textId="77777777" w:rsidR="007271FA" w:rsidRDefault="007271FA" w:rsidP="00654F93">
      <w:pPr>
        <w:rPr>
          <w:rFonts w:ascii="Calibri" w:hAnsi="Calibri" w:cs="Calibri"/>
          <w:sz w:val="20"/>
          <w:szCs w:val="20"/>
        </w:rPr>
      </w:pPr>
    </w:p>
    <w:p w14:paraId="72AB70DE" w14:textId="77777777" w:rsidR="007271FA" w:rsidRPr="005011F3" w:rsidRDefault="007271FA" w:rsidP="007271FA">
      <w:pPr>
        <w:pStyle w:val="Heading2"/>
        <w:rPr>
          <w:rFonts w:ascii="Calibri" w:eastAsia="Calibri" w:hAnsi="Calibri" w:cs="Calibri"/>
          <w:b/>
          <w:bCs/>
          <w:color w:val="auto"/>
          <w:sz w:val="22"/>
          <w:szCs w:val="22"/>
          <w:u w:val="single"/>
        </w:rPr>
      </w:pPr>
      <w:bookmarkStart w:id="105" w:name="_Toc170832012"/>
      <w:r w:rsidRPr="005011F3">
        <w:rPr>
          <w:rFonts w:ascii="Calibri" w:eastAsia="Calibri" w:hAnsi="Calibri" w:cs="Calibri"/>
          <w:b/>
          <w:bCs/>
          <w:color w:val="auto"/>
          <w:sz w:val="20"/>
          <w:szCs w:val="20"/>
        </w:rPr>
        <w:lastRenderedPageBreak/>
        <w:t>Appendix A</w:t>
      </w:r>
      <w:bookmarkEnd w:id="105"/>
    </w:p>
    <w:p w14:paraId="3615E411" w14:textId="77777777" w:rsidR="007271FA" w:rsidRDefault="007271FA" w:rsidP="007271FA">
      <w:pPr>
        <w:rPr>
          <w:rFonts w:ascii="Calibri" w:hAnsi="Calibri" w:cs="Calibri"/>
          <w:sz w:val="20"/>
          <w:szCs w:val="20"/>
        </w:rPr>
      </w:pPr>
      <w:r w:rsidRPr="002A09E5">
        <w:rPr>
          <w:rFonts w:ascii="Calibri" w:hAnsi="Calibri" w:cs="Calibri"/>
          <w:noProof/>
          <w:sz w:val="20"/>
          <w:szCs w:val="20"/>
        </w:rPr>
        <w:drawing>
          <wp:inline distT="0" distB="0" distL="0" distR="0" wp14:anchorId="610AD0EC" wp14:editId="464F0E88">
            <wp:extent cx="5715000" cy="8059420"/>
            <wp:effectExtent l="0" t="0" r="0" b="0"/>
            <wp:docPr id="185254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54742" name=""/>
                    <pic:cNvPicPr/>
                  </pic:nvPicPr>
                  <pic:blipFill rotWithShape="1">
                    <a:blip r:embed="rId33"/>
                    <a:srcRect t="470" r="288" b="1"/>
                    <a:stretch/>
                  </pic:blipFill>
                  <pic:spPr bwMode="auto">
                    <a:xfrm>
                      <a:off x="0" y="0"/>
                      <a:ext cx="5715000" cy="8059420"/>
                    </a:xfrm>
                    <a:prstGeom prst="rect">
                      <a:avLst/>
                    </a:prstGeom>
                    <a:ln>
                      <a:noFill/>
                    </a:ln>
                    <a:extLst>
                      <a:ext uri="{53640926-AAD7-44D8-BBD7-CCE9431645EC}">
                        <a14:shadowObscured xmlns:a14="http://schemas.microsoft.com/office/drawing/2010/main"/>
                      </a:ext>
                    </a:extLst>
                  </pic:spPr>
                </pic:pic>
              </a:graphicData>
            </a:graphic>
          </wp:inline>
        </w:drawing>
      </w:r>
    </w:p>
    <w:p w14:paraId="00DB3DEA" w14:textId="77777777" w:rsidR="007271FA" w:rsidRDefault="007271FA" w:rsidP="007271FA">
      <w:pPr>
        <w:rPr>
          <w:rFonts w:ascii="Calibri" w:hAnsi="Calibri" w:cs="Calibri"/>
          <w:sz w:val="20"/>
          <w:szCs w:val="20"/>
        </w:rPr>
      </w:pPr>
    </w:p>
    <w:p w14:paraId="75E2F666" w14:textId="77777777" w:rsidR="007271FA" w:rsidRDefault="007271FA" w:rsidP="007271FA">
      <w:pPr>
        <w:rPr>
          <w:rFonts w:ascii="Calibri" w:hAnsi="Calibri" w:cs="Calibri"/>
          <w:sz w:val="20"/>
          <w:szCs w:val="20"/>
        </w:rPr>
      </w:pPr>
    </w:p>
    <w:p w14:paraId="1F139055" w14:textId="77777777" w:rsidR="007271FA" w:rsidRDefault="007271FA" w:rsidP="007271FA">
      <w:pPr>
        <w:rPr>
          <w:rFonts w:ascii="Calibri" w:hAnsi="Calibri" w:cs="Calibri"/>
          <w:sz w:val="20"/>
          <w:szCs w:val="20"/>
        </w:rPr>
      </w:pPr>
      <w:r w:rsidRPr="002A09E5">
        <w:rPr>
          <w:rFonts w:ascii="Calibri" w:hAnsi="Calibri" w:cs="Calibri"/>
          <w:noProof/>
          <w:sz w:val="20"/>
          <w:szCs w:val="20"/>
        </w:rPr>
        <w:lastRenderedPageBreak/>
        <w:drawing>
          <wp:inline distT="0" distB="0" distL="0" distR="0" wp14:anchorId="05F1699F" wp14:editId="196DBD06">
            <wp:extent cx="5731510" cy="8164195"/>
            <wp:effectExtent l="0" t="0" r="2540" b="8255"/>
            <wp:docPr id="2084500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00482" name=""/>
                    <pic:cNvPicPr/>
                  </pic:nvPicPr>
                  <pic:blipFill>
                    <a:blip r:embed="rId34"/>
                    <a:stretch>
                      <a:fillRect/>
                    </a:stretch>
                  </pic:blipFill>
                  <pic:spPr>
                    <a:xfrm>
                      <a:off x="0" y="0"/>
                      <a:ext cx="5731510" cy="8164195"/>
                    </a:xfrm>
                    <a:prstGeom prst="rect">
                      <a:avLst/>
                    </a:prstGeom>
                  </pic:spPr>
                </pic:pic>
              </a:graphicData>
            </a:graphic>
          </wp:inline>
        </w:drawing>
      </w:r>
    </w:p>
    <w:p w14:paraId="09F39993" w14:textId="233DFCFB" w:rsidR="00762272" w:rsidRDefault="00762272" w:rsidP="007271FA">
      <w:pPr>
        <w:rPr>
          <w:rFonts w:ascii="Calibri" w:hAnsi="Calibri" w:cs="Calibri"/>
          <w:sz w:val="20"/>
          <w:szCs w:val="20"/>
        </w:rPr>
      </w:pPr>
      <w:r w:rsidRPr="00762272">
        <w:rPr>
          <w:rFonts w:ascii="Calibri" w:hAnsi="Calibri" w:cs="Calibri"/>
          <w:noProof/>
          <w:sz w:val="20"/>
          <w:szCs w:val="20"/>
        </w:rPr>
        <w:lastRenderedPageBreak/>
        <w:drawing>
          <wp:inline distT="0" distB="0" distL="0" distR="0" wp14:anchorId="1C1EFC0F" wp14:editId="7337DB42">
            <wp:extent cx="5731510" cy="8110855"/>
            <wp:effectExtent l="0" t="0" r="2540" b="4445"/>
            <wp:docPr id="206205163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051634" name="Picture 1" descr="A screenshot of a document&#10;&#10;Description automatically generated"/>
                    <pic:cNvPicPr/>
                  </pic:nvPicPr>
                  <pic:blipFill>
                    <a:blip r:embed="rId35"/>
                    <a:stretch>
                      <a:fillRect/>
                    </a:stretch>
                  </pic:blipFill>
                  <pic:spPr>
                    <a:xfrm>
                      <a:off x="0" y="0"/>
                      <a:ext cx="5731510" cy="8110855"/>
                    </a:xfrm>
                    <a:prstGeom prst="rect">
                      <a:avLst/>
                    </a:prstGeom>
                  </pic:spPr>
                </pic:pic>
              </a:graphicData>
            </a:graphic>
          </wp:inline>
        </w:drawing>
      </w:r>
    </w:p>
    <w:p w14:paraId="4C94D3D6" w14:textId="77777777" w:rsidR="007271FA" w:rsidRDefault="007271FA" w:rsidP="007271FA">
      <w:pPr>
        <w:rPr>
          <w:rFonts w:ascii="Calibri" w:hAnsi="Calibri" w:cs="Calibri"/>
          <w:sz w:val="20"/>
          <w:szCs w:val="20"/>
        </w:rPr>
      </w:pPr>
    </w:p>
    <w:p w14:paraId="130B4EE6" w14:textId="2D28A478" w:rsidR="007271FA" w:rsidRDefault="007271FA" w:rsidP="007271FA">
      <w:pPr>
        <w:rPr>
          <w:rFonts w:ascii="Calibri" w:hAnsi="Calibri" w:cs="Calibri"/>
          <w:sz w:val="20"/>
          <w:szCs w:val="20"/>
        </w:rPr>
      </w:pPr>
    </w:p>
    <w:p w14:paraId="33DE8A19" w14:textId="77777777" w:rsidR="007271FA" w:rsidRDefault="007271FA" w:rsidP="007271FA">
      <w:pPr>
        <w:rPr>
          <w:noProof/>
          <w14:ligatures w14:val="standardContextual"/>
        </w:rPr>
      </w:pPr>
      <w:r w:rsidRPr="002A09E5">
        <w:rPr>
          <w:rFonts w:ascii="Calibri" w:hAnsi="Calibri" w:cs="Calibri"/>
          <w:noProof/>
          <w:sz w:val="20"/>
          <w:szCs w:val="20"/>
        </w:rPr>
        <w:lastRenderedPageBreak/>
        <w:drawing>
          <wp:inline distT="0" distB="0" distL="0" distR="0" wp14:anchorId="38EE6E36" wp14:editId="2E06EA28">
            <wp:extent cx="5731510" cy="8070215"/>
            <wp:effectExtent l="0" t="0" r="2540" b="6985"/>
            <wp:docPr id="125007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77474" name=""/>
                    <pic:cNvPicPr/>
                  </pic:nvPicPr>
                  <pic:blipFill rotWithShape="1">
                    <a:blip r:embed="rId36"/>
                    <a:srcRect t="377"/>
                    <a:stretch/>
                  </pic:blipFill>
                  <pic:spPr bwMode="auto">
                    <a:xfrm>
                      <a:off x="0" y="0"/>
                      <a:ext cx="5731510" cy="8070215"/>
                    </a:xfrm>
                    <a:prstGeom prst="rect">
                      <a:avLst/>
                    </a:prstGeom>
                    <a:ln>
                      <a:noFill/>
                    </a:ln>
                    <a:extLst>
                      <a:ext uri="{53640926-AAD7-44D8-BBD7-CCE9431645EC}">
                        <a14:shadowObscured xmlns:a14="http://schemas.microsoft.com/office/drawing/2010/main"/>
                      </a:ext>
                    </a:extLst>
                  </pic:spPr>
                </pic:pic>
              </a:graphicData>
            </a:graphic>
          </wp:inline>
        </w:drawing>
      </w:r>
      <w:r w:rsidRPr="002A09E5">
        <w:rPr>
          <w:noProof/>
          <w14:ligatures w14:val="standardContextual"/>
        </w:rPr>
        <w:t xml:space="preserve"> </w:t>
      </w:r>
      <w:r w:rsidRPr="002A09E5">
        <w:rPr>
          <w:rFonts w:ascii="Calibri" w:hAnsi="Calibri" w:cs="Calibri"/>
          <w:noProof/>
          <w:sz w:val="20"/>
          <w:szCs w:val="20"/>
        </w:rPr>
        <w:lastRenderedPageBreak/>
        <w:drawing>
          <wp:inline distT="0" distB="0" distL="0" distR="0" wp14:anchorId="5A51C085" wp14:editId="0D538CCE">
            <wp:extent cx="5731510" cy="8097520"/>
            <wp:effectExtent l="0" t="0" r="2540" b="0"/>
            <wp:docPr id="102934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346658" name=""/>
                    <pic:cNvPicPr/>
                  </pic:nvPicPr>
                  <pic:blipFill rotWithShape="1">
                    <a:blip r:embed="rId37"/>
                    <a:srcRect t="468"/>
                    <a:stretch/>
                  </pic:blipFill>
                  <pic:spPr bwMode="auto">
                    <a:xfrm>
                      <a:off x="0" y="0"/>
                      <a:ext cx="5731510" cy="8097520"/>
                    </a:xfrm>
                    <a:prstGeom prst="rect">
                      <a:avLst/>
                    </a:prstGeom>
                    <a:ln>
                      <a:noFill/>
                    </a:ln>
                    <a:extLst>
                      <a:ext uri="{53640926-AAD7-44D8-BBD7-CCE9431645EC}">
                        <a14:shadowObscured xmlns:a14="http://schemas.microsoft.com/office/drawing/2010/main"/>
                      </a:ext>
                    </a:extLst>
                  </pic:spPr>
                </pic:pic>
              </a:graphicData>
            </a:graphic>
          </wp:inline>
        </w:drawing>
      </w:r>
    </w:p>
    <w:p w14:paraId="55D60270" w14:textId="77777777" w:rsidR="00F27F4E" w:rsidRDefault="007271FA" w:rsidP="007271FA">
      <w:pPr>
        <w:rPr>
          <w:noProof/>
          <w14:ligatures w14:val="standardContextual"/>
        </w:rPr>
      </w:pPr>
      <w:r w:rsidRPr="002A09E5">
        <w:rPr>
          <w:rFonts w:ascii="Calibri" w:hAnsi="Calibri" w:cs="Calibri"/>
          <w:noProof/>
          <w:sz w:val="20"/>
          <w:szCs w:val="20"/>
        </w:rPr>
        <w:lastRenderedPageBreak/>
        <w:drawing>
          <wp:inline distT="0" distB="0" distL="0" distR="0" wp14:anchorId="594D702F" wp14:editId="0AD5A181">
            <wp:extent cx="5731510" cy="8041640"/>
            <wp:effectExtent l="0" t="0" r="2540" b="0"/>
            <wp:docPr id="108038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8360" name=""/>
                    <pic:cNvPicPr/>
                  </pic:nvPicPr>
                  <pic:blipFill rotWithShape="1">
                    <a:blip r:embed="rId38"/>
                    <a:srcRect t="565" b="1"/>
                    <a:stretch/>
                  </pic:blipFill>
                  <pic:spPr bwMode="auto">
                    <a:xfrm>
                      <a:off x="0" y="0"/>
                      <a:ext cx="5731510" cy="8041640"/>
                    </a:xfrm>
                    <a:prstGeom prst="rect">
                      <a:avLst/>
                    </a:prstGeom>
                    <a:ln>
                      <a:noFill/>
                    </a:ln>
                    <a:extLst>
                      <a:ext uri="{53640926-AAD7-44D8-BBD7-CCE9431645EC}">
                        <a14:shadowObscured xmlns:a14="http://schemas.microsoft.com/office/drawing/2010/main"/>
                      </a:ext>
                    </a:extLst>
                  </pic:spPr>
                </pic:pic>
              </a:graphicData>
            </a:graphic>
          </wp:inline>
        </w:drawing>
      </w:r>
      <w:r w:rsidRPr="002A09E5">
        <w:rPr>
          <w:noProof/>
          <w14:ligatures w14:val="standardContextual"/>
        </w:rPr>
        <w:t xml:space="preserve"> </w:t>
      </w:r>
    </w:p>
    <w:p w14:paraId="4D59374D" w14:textId="2A59B637" w:rsidR="007271FA" w:rsidRDefault="00F27F4E" w:rsidP="007271FA">
      <w:pPr>
        <w:rPr>
          <w:noProof/>
          <w14:ligatures w14:val="standardContextual"/>
        </w:rPr>
      </w:pPr>
      <w:r w:rsidRPr="00F27F4E">
        <w:rPr>
          <w:noProof/>
          <w14:ligatures w14:val="standardContextual"/>
        </w:rPr>
        <w:lastRenderedPageBreak/>
        <w:drawing>
          <wp:inline distT="0" distB="0" distL="0" distR="0" wp14:anchorId="17E3A1C3" wp14:editId="37E94C7A">
            <wp:extent cx="5731510" cy="7986326"/>
            <wp:effectExtent l="0" t="0" r="2540" b="0"/>
            <wp:docPr id="424672872"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72872" name="Picture 1" descr="A screenshot of a chart&#10;&#10;Description automatically generated"/>
                    <pic:cNvPicPr/>
                  </pic:nvPicPr>
                  <pic:blipFill rotWithShape="1">
                    <a:blip r:embed="rId39"/>
                    <a:srcRect t="1047"/>
                    <a:stretch/>
                  </pic:blipFill>
                  <pic:spPr bwMode="auto">
                    <a:xfrm>
                      <a:off x="0" y="0"/>
                      <a:ext cx="5731510" cy="7986326"/>
                    </a:xfrm>
                    <a:prstGeom prst="rect">
                      <a:avLst/>
                    </a:prstGeom>
                    <a:ln>
                      <a:noFill/>
                    </a:ln>
                    <a:extLst>
                      <a:ext uri="{53640926-AAD7-44D8-BBD7-CCE9431645EC}">
                        <a14:shadowObscured xmlns:a14="http://schemas.microsoft.com/office/drawing/2010/main"/>
                      </a:ext>
                    </a:extLst>
                  </pic:spPr>
                </pic:pic>
              </a:graphicData>
            </a:graphic>
          </wp:inline>
        </w:drawing>
      </w:r>
      <w:r w:rsidR="007271FA" w:rsidRPr="002A09E5">
        <w:rPr>
          <w:noProof/>
          <w14:ligatures w14:val="standardContextual"/>
        </w:rPr>
        <w:t xml:space="preserve"> </w:t>
      </w:r>
      <w:r w:rsidR="007271FA" w:rsidRPr="002A09E5">
        <w:rPr>
          <w:noProof/>
          <w14:ligatures w14:val="standardContextual"/>
        </w:rPr>
        <w:lastRenderedPageBreak/>
        <w:drawing>
          <wp:inline distT="0" distB="0" distL="0" distR="0" wp14:anchorId="47A2963C" wp14:editId="6DDDEA88">
            <wp:extent cx="5731510" cy="8031411"/>
            <wp:effectExtent l="0" t="0" r="2540" b="8255"/>
            <wp:docPr id="62546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463220" name=""/>
                    <pic:cNvPicPr/>
                  </pic:nvPicPr>
                  <pic:blipFill rotWithShape="1">
                    <a:blip r:embed="rId40"/>
                    <a:srcRect t="1041"/>
                    <a:stretch/>
                  </pic:blipFill>
                  <pic:spPr bwMode="auto">
                    <a:xfrm>
                      <a:off x="0" y="0"/>
                      <a:ext cx="5731510" cy="8031411"/>
                    </a:xfrm>
                    <a:prstGeom prst="rect">
                      <a:avLst/>
                    </a:prstGeom>
                    <a:ln>
                      <a:noFill/>
                    </a:ln>
                    <a:extLst>
                      <a:ext uri="{53640926-AAD7-44D8-BBD7-CCE9431645EC}">
                        <a14:shadowObscured xmlns:a14="http://schemas.microsoft.com/office/drawing/2010/main"/>
                      </a:ext>
                    </a:extLst>
                  </pic:spPr>
                </pic:pic>
              </a:graphicData>
            </a:graphic>
          </wp:inline>
        </w:drawing>
      </w:r>
    </w:p>
    <w:p w14:paraId="361DADEE" w14:textId="77777777" w:rsidR="007271FA" w:rsidRDefault="007271FA" w:rsidP="007271FA">
      <w:pPr>
        <w:rPr>
          <w:noProof/>
          <w14:ligatures w14:val="standardContextual"/>
        </w:rPr>
      </w:pPr>
    </w:p>
    <w:p w14:paraId="276D4F1F" w14:textId="77777777" w:rsidR="007271FA" w:rsidRDefault="007271FA" w:rsidP="007271FA">
      <w:pPr>
        <w:rPr>
          <w:noProof/>
          <w14:ligatures w14:val="standardContextual"/>
        </w:rPr>
      </w:pPr>
    </w:p>
    <w:p w14:paraId="11AC6127" w14:textId="77777777" w:rsidR="007271FA" w:rsidRPr="005011F3" w:rsidRDefault="007271FA" w:rsidP="007271FA">
      <w:pPr>
        <w:pStyle w:val="Heading2"/>
        <w:rPr>
          <w:rFonts w:ascii="Calibri" w:eastAsia="Calibri" w:hAnsi="Calibri" w:cs="Calibri"/>
          <w:b/>
          <w:bCs/>
          <w:color w:val="auto"/>
          <w:sz w:val="20"/>
          <w:szCs w:val="20"/>
        </w:rPr>
      </w:pPr>
      <w:bookmarkStart w:id="106" w:name="_Toc170832013"/>
      <w:r w:rsidRPr="005011F3">
        <w:rPr>
          <w:rFonts w:ascii="Calibri" w:eastAsia="Calibri" w:hAnsi="Calibri" w:cs="Calibri"/>
          <w:b/>
          <w:bCs/>
          <w:color w:val="auto"/>
          <w:sz w:val="20"/>
          <w:szCs w:val="20"/>
        </w:rPr>
        <w:lastRenderedPageBreak/>
        <w:t>Appendix B</w:t>
      </w:r>
      <w:bookmarkEnd w:id="106"/>
    </w:p>
    <w:p w14:paraId="1D17CC9E" w14:textId="77777777" w:rsidR="007271FA" w:rsidRDefault="007271FA" w:rsidP="007271FA">
      <w:r w:rsidRPr="009277EB">
        <w:rPr>
          <w:noProof/>
        </w:rPr>
        <w:drawing>
          <wp:inline distT="0" distB="0" distL="0" distR="0" wp14:anchorId="7D51D3A0" wp14:editId="4730A992">
            <wp:extent cx="5731510" cy="8089900"/>
            <wp:effectExtent l="0" t="0" r="2540" b="6350"/>
            <wp:docPr id="1887818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18831" name=""/>
                    <pic:cNvPicPr/>
                  </pic:nvPicPr>
                  <pic:blipFill rotWithShape="1">
                    <a:blip r:embed="rId41"/>
                    <a:srcRect t="375"/>
                    <a:stretch/>
                  </pic:blipFill>
                  <pic:spPr bwMode="auto">
                    <a:xfrm>
                      <a:off x="0" y="0"/>
                      <a:ext cx="5731510" cy="8089900"/>
                    </a:xfrm>
                    <a:prstGeom prst="rect">
                      <a:avLst/>
                    </a:prstGeom>
                    <a:ln>
                      <a:noFill/>
                    </a:ln>
                    <a:extLst>
                      <a:ext uri="{53640926-AAD7-44D8-BBD7-CCE9431645EC}">
                        <a14:shadowObscured xmlns:a14="http://schemas.microsoft.com/office/drawing/2010/main"/>
                      </a:ext>
                    </a:extLst>
                  </pic:spPr>
                </pic:pic>
              </a:graphicData>
            </a:graphic>
          </wp:inline>
        </w:drawing>
      </w:r>
    </w:p>
    <w:p w14:paraId="1D1033DA" w14:textId="77777777" w:rsidR="000C5FAC" w:rsidRDefault="000C5FAC" w:rsidP="007271FA"/>
    <w:p w14:paraId="35118CC3" w14:textId="15DF92CA" w:rsidR="007271FA" w:rsidRPr="000C5FAC" w:rsidRDefault="000C5FAC" w:rsidP="007271FA">
      <w:r w:rsidRPr="000C5FAC">
        <w:rPr>
          <w:noProof/>
        </w:rPr>
        <w:lastRenderedPageBreak/>
        <w:drawing>
          <wp:inline distT="0" distB="0" distL="0" distR="0" wp14:anchorId="35E37B22" wp14:editId="7C8A3932">
            <wp:extent cx="5731510" cy="8062595"/>
            <wp:effectExtent l="0" t="0" r="2540" b="0"/>
            <wp:docPr id="2079871370" name="Picture 1"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871370" name="Picture 1" descr="A paper with text and numbers&#10;&#10;Description automatically generated"/>
                    <pic:cNvPicPr/>
                  </pic:nvPicPr>
                  <pic:blipFill rotWithShape="1">
                    <a:blip r:embed="rId42"/>
                    <a:srcRect t="843"/>
                    <a:stretch/>
                  </pic:blipFill>
                  <pic:spPr bwMode="auto">
                    <a:xfrm>
                      <a:off x="0" y="0"/>
                      <a:ext cx="5731510" cy="8062595"/>
                    </a:xfrm>
                    <a:prstGeom prst="rect">
                      <a:avLst/>
                    </a:prstGeom>
                    <a:ln>
                      <a:noFill/>
                    </a:ln>
                    <a:extLst>
                      <a:ext uri="{53640926-AAD7-44D8-BBD7-CCE9431645EC}">
                        <a14:shadowObscured xmlns:a14="http://schemas.microsoft.com/office/drawing/2010/main"/>
                      </a:ext>
                    </a:extLst>
                  </pic:spPr>
                </pic:pic>
              </a:graphicData>
            </a:graphic>
          </wp:inline>
        </w:drawing>
      </w:r>
      <w:r w:rsidR="007271FA" w:rsidRPr="009277EB">
        <w:rPr>
          <w:noProof/>
          <w14:ligatures w14:val="standardContextual"/>
        </w:rPr>
        <w:t xml:space="preserve"> </w:t>
      </w:r>
      <w:r w:rsidR="007271FA" w:rsidRPr="009277EB">
        <w:rPr>
          <w:noProof/>
        </w:rPr>
        <w:lastRenderedPageBreak/>
        <w:drawing>
          <wp:inline distT="0" distB="0" distL="0" distR="0" wp14:anchorId="7976E26F" wp14:editId="60D9AB11">
            <wp:extent cx="5731510" cy="8083550"/>
            <wp:effectExtent l="0" t="0" r="2540" b="0"/>
            <wp:docPr id="169170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05550" name=""/>
                    <pic:cNvPicPr/>
                  </pic:nvPicPr>
                  <pic:blipFill rotWithShape="1">
                    <a:blip r:embed="rId43"/>
                    <a:srcRect t="748"/>
                    <a:stretch/>
                  </pic:blipFill>
                  <pic:spPr bwMode="auto">
                    <a:xfrm>
                      <a:off x="0" y="0"/>
                      <a:ext cx="5731510" cy="8083550"/>
                    </a:xfrm>
                    <a:prstGeom prst="rect">
                      <a:avLst/>
                    </a:prstGeom>
                    <a:ln>
                      <a:noFill/>
                    </a:ln>
                    <a:extLst>
                      <a:ext uri="{53640926-AAD7-44D8-BBD7-CCE9431645EC}">
                        <a14:shadowObscured xmlns:a14="http://schemas.microsoft.com/office/drawing/2010/main"/>
                      </a:ext>
                    </a:extLst>
                  </pic:spPr>
                </pic:pic>
              </a:graphicData>
            </a:graphic>
          </wp:inline>
        </w:drawing>
      </w:r>
    </w:p>
    <w:p w14:paraId="2EA0A5E2" w14:textId="77777777" w:rsidR="007271FA" w:rsidRDefault="007271FA" w:rsidP="007271FA">
      <w:pPr>
        <w:rPr>
          <w:noProof/>
          <w14:ligatures w14:val="standardContextual"/>
        </w:rPr>
      </w:pPr>
    </w:p>
    <w:p w14:paraId="5CE7EBAC" w14:textId="17C86F81" w:rsidR="007271FA" w:rsidRPr="005011F3" w:rsidRDefault="007271FA" w:rsidP="007271FA">
      <w:pPr>
        <w:pStyle w:val="Heading2"/>
        <w:rPr>
          <w:rFonts w:ascii="Calibri" w:eastAsia="Calibri" w:hAnsi="Calibri" w:cs="Calibri"/>
          <w:b/>
          <w:bCs/>
          <w:color w:val="auto"/>
          <w:sz w:val="20"/>
          <w:szCs w:val="20"/>
        </w:rPr>
      </w:pPr>
      <w:bookmarkStart w:id="107" w:name="_Toc170832014"/>
      <w:r w:rsidRPr="005011F3">
        <w:rPr>
          <w:rFonts w:ascii="Calibri" w:eastAsia="Calibri" w:hAnsi="Calibri" w:cs="Calibri"/>
          <w:b/>
          <w:bCs/>
          <w:color w:val="auto"/>
          <w:sz w:val="20"/>
          <w:szCs w:val="20"/>
        </w:rPr>
        <w:lastRenderedPageBreak/>
        <w:t>Appendix C</w:t>
      </w:r>
      <w:bookmarkEnd w:id="107"/>
    </w:p>
    <w:p w14:paraId="7433E81B" w14:textId="3581C144" w:rsidR="006D0670" w:rsidRDefault="006D0670" w:rsidP="006D0670">
      <w:r w:rsidRPr="006D0670">
        <w:rPr>
          <w:noProof/>
        </w:rPr>
        <w:drawing>
          <wp:inline distT="0" distB="0" distL="0" distR="0" wp14:anchorId="4DE00D3E" wp14:editId="0C9639BD">
            <wp:extent cx="5731510" cy="8082280"/>
            <wp:effectExtent l="0" t="0" r="2540" b="0"/>
            <wp:docPr id="68093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36630" name=""/>
                    <pic:cNvPicPr/>
                  </pic:nvPicPr>
                  <pic:blipFill>
                    <a:blip r:embed="rId44"/>
                    <a:stretch>
                      <a:fillRect/>
                    </a:stretch>
                  </pic:blipFill>
                  <pic:spPr>
                    <a:xfrm>
                      <a:off x="0" y="0"/>
                      <a:ext cx="5731510" cy="8082280"/>
                    </a:xfrm>
                    <a:prstGeom prst="rect">
                      <a:avLst/>
                    </a:prstGeom>
                  </pic:spPr>
                </pic:pic>
              </a:graphicData>
            </a:graphic>
          </wp:inline>
        </w:drawing>
      </w:r>
    </w:p>
    <w:p w14:paraId="3CF88F0B" w14:textId="77777777" w:rsidR="006D0670" w:rsidRDefault="006D0670" w:rsidP="006D0670">
      <w:pPr>
        <w:sectPr w:rsidR="006D0670" w:rsidSect="00600693">
          <w:pgSz w:w="11906" w:h="16838"/>
          <w:pgMar w:top="1440" w:right="1440" w:bottom="1440" w:left="1440" w:header="708" w:footer="708" w:gutter="0"/>
          <w:pgNumType w:start="14"/>
          <w:cols w:space="708"/>
          <w:titlePg/>
          <w:docGrid w:linePitch="360"/>
        </w:sectPr>
      </w:pPr>
    </w:p>
    <w:p w14:paraId="62E1C87F" w14:textId="63CA3A6C" w:rsidR="006D0670" w:rsidRDefault="00A349B9" w:rsidP="006D0670">
      <w:pPr>
        <w:jc w:val="center"/>
      </w:pPr>
      <w:r w:rsidRPr="00A349B9">
        <w:rPr>
          <w:noProof/>
        </w:rPr>
        <w:lastRenderedPageBreak/>
        <w:drawing>
          <wp:inline distT="0" distB="0" distL="0" distR="0" wp14:anchorId="0C8DFE2D" wp14:editId="04C2F9D0">
            <wp:extent cx="8133080" cy="5731510"/>
            <wp:effectExtent l="0" t="0" r="1270" b="2540"/>
            <wp:docPr id="854639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39377" name="Picture 1" descr="A screenshot of a computer&#10;&#10;Description automatically generated"/>
                    <pic:cNvPicPr/>
                  </pic:nvPicPr>
                  <pic:blipFill>
                    <a:blip r:embed="rId45"/>
                    <a:stretch>
                      <a:fillRect/>
                    </a:stretch>
                  </pic:blipFill>
                  <pic:spPr>
                    <a:xfrm>
                      <a:off x="0" y="0"/>
                      <a:ext cx="8133080" cy="5731510"/>
                    </a:xfrm>
                    <a:prstGeom prst="rect">
                      <a:avLst/>
                    </a:prstGeom>
                  </pic:spPr>
                </pic:pic>
              </a:graphicData>
            </a:graphic>
          </wp:inline>
        </w:drawing>
      </w:r>
    </w:p>
    <w:p w14:paraId="641CC028" w14:textId="4E95FBC0" w:rsidR="006D0670" w:rsidRDefault="00A349B9" w:rsidP="00A349B9">
      <w:pPr>
        <w:jc w:val="center"/>
      </w:pPr>
      <w:r w:rsidRPr="00A349B9">
        <w:rPr>
          <w:noProof/>
        </w:rPr>
        <w:lastRenderedPageBreak/>
        <w:drawing>
          <wp:inline distT="0" distB="0" distL="0" distR="0" wp14:anchorId="52373777" wp14:editId="5D71E2B8">
            <wp:extent cx="8125460" cy="5731510"/>
            <wp:effectExtent l="0" t="0" r="8890" b="2540"/>
            <wp:docPr id="1811350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50315" name="Picture 1" descr="A screenshot of a computer&#10;&#10;Description automatically generated"/>
                    <pic:cNvPicPr/>
                  </pic:nvPicPr>
                  <pic:blipFill>
                    <a:blip r:embed="rId46"/>
                    <a:stretch>
                      <a:fillRect/>
                    </a:stretch>
                  </pic:blipFill>
                  <pic:spPr>
                    <a:xfrm>
                      <a:off x="0" y="0"/>
                      <a:ext cx="8125460" cy="5731510"/>
                    </a:xfrm>
                    <a:prstGeom prst="rect">
                      <a:avLst/>
                    </a:prstGeom>
                  </pic:spPr>
                </pic:pic>
              </a:graphicData>
            </a:graphic>
          </wp:inline>
        </w:drawing>
      </w:r>
    </w:p>
    <w:p w14:paraId="1EEB066D" w14:textId="30E83C22" w:rsidR="006D0670" w:rsidRDefault="006D0670" w:rsidP="006D0670">
      <w:pPr>
        <w:jc w:val="center"/>
      </w:pPr>
      <w:r w:rsidRPr="006D0670">
        <w:rPr>
          <w:noProof/>
        </w:rPr>
        <w:lastRenderedPageBreak/>
        <w:drawing>
          <wp:inline distT="0" distB="0" distL="0" distR="0" wp14:anchorId="5857AC5B" wp14:editId="56722ECB">
            <wp:extent cx="8199120" cy="5731510"/>
            <wp:effectExtent l="0" t="0" r="0" b="2540"/>
            <wp:docPr id="874013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13670" name=""/>
                    <pic:cNvPicPr/>
                  </pic:nvPicPr>
                  <pic:blipFill rotWithShape="1">
                    <a:blip r:embed="rId47"/>
                    <a:srcRect r="309"/>
                    <a:stretch/>
                  </pic:blipFill>
                  <pic:spPr bwMode="auto">
                    <a:xfrm>
                      <a:off x="0" y="0"/>
                      <a:ext cx="8199120" cy="5731510"/>
                    </a:xfrm>
                    <a:prstGeom prst="rect">
                      <a:avLst/>
                    </a:prstGeom>
                    <a:ln>
                      <a:noFill/>
                    </a:ln>
                    <a:extLst>
                      <a:ext uri="{53640926-AAD7-44D8-BBD7-CCE9431645EC}">
                        <a14:shadowObscured xmlns:a14="http://schemas.microsoft.com/office/drawing/2010/main"/>
                      </a:ext>
                    </a:extLst>
                  </pic:spPr>
                </pic:pic>
              </a:graphicData>
            </a:graphic>
          </wp:inline>
        </w:drawing>
      </w:r>
    </w:p>
    <w:p w14:paraId="507936CE" w14:textId="77777777" w:rsidR="006D0670" w:rsidRDefault="006D0670" w:rsidP="006D0670">
      <w:pPr>
        <w:jc w:val="center"/>
      </w:pPr>
      <w:r w:rsidRPr="006D0670">
        <w:rPr>
          <w:noProof/>
        </w:rPr>
        <w:lastRenderedPageBreak/>
        <w:drawing>
          <wp:inline distT="0" distB="0" distL="0" distR="0" wp14:anchorId="0A68E6FA" wp14:editId="7BA50815">
            <wp:extent cx="8572500" cy="5866660"/>
            <wp:effectExtent l="0" t="0" r="0" b="1270"/>
            <wp:docPr id="150004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042581" name=""/>
                    <pic:cNvPicPr/>
                  </pic:nvPicPr>
                  <pic:blipFill>
                    <a:blip r:embed="rId48"/>
                    <a:stretch>
                      <a:fillRect/>
                    </a:stretch>
                  </pic:blipFill>
                  <pic:spPr>
                    <a:xfrm>
                      <a:off x="0" y="0"/>
                      <a:ext cx="8575809" cy="5868924"/>
                    </a:xfrm>
                    <a:prstGeom prst="rect">
                      <a:avLst/>
                    </a:prstGeom>
                  </pic:spPr>
                </pic:pic>
              </a:graphicData>
            </a:graphic>
          </wp:inline>
        </w:drawing>
      </w:r>
    </w:p>
    <w:p w14:paraId="74AAD543" w14:textId="77777777" w:rsidR="006D0670" w:rsidRDefault="006D0670" w:rsidP="006D0670">
      <w:pPr>
        <w:sectPr w:rsidR="006D0670" w:rsidSect="00600693">
          <w:pgSz w:w="16838" w:h="11906" w:orient="landscape"/>
          <w:pgMar w:top="1440" w:right="1440" w:bottom="1440" w:left="1440" w:header="708" w:footer="708" w:gutter="0"/>
          <w:pgNumType w:start="40"/>
          <w:cols w:space="708"/>
          <w:titlePg/>
          <w:docGrid w:linePitch="360"/>
        </w:sectPr>
      </w:pPr>
    </w:p>
    <w:p w14:paraId="3532CA50" w14:textId="0ACFCD51" w:rsidR="006D0670" w:rsidRDefault="006D0670" w:rsidP="006D0670">
      <w:pPr>
        <w:pStyle w:val="Heading2"/>
        <w:rPr>
          <w:rFonts w:ascii="Calibri" w:eastAsia="Calibri" w:hAnsi="Calibri" w:cs="Calibri"/>
          <w:b/>
          <w:bCs/>
          <w:color w:val="auto"/>
          <w:sz w:val="20"/>
          <w:szCs w:val="20"/>
        </w:rPr>
      </w:pPr>
      <w:bookmarkStart w:id="108" w:name="_Toc170832015"/>
      <w:r w:rsidRPr="005011F3">
        <w:rPr>
          <w:rFonts w:ascii="Calibri" w:eastAsia="Calibri" w:hAnsi="Calibri" w:cs="Calibri"/>
          <w:b/>
          <w:bCs/>
          <w:color w:val="auto"/>
          <w:sz w:val="20"/>
          <w:szCs w:val="20"/>
        </w:rPr>
        <w:lastRenderedPageBreak/>
        <w:t xml:space="preserve">Appendix </w:t>
      </w:r>
      <w:r w:rsidR="00B155BA" w:rsidRPr="005011F3">
        <w:rPr>
          <w:rFonts w:ascii="Calibri" w:eastAsia="Calibri" w:hAnsi="Calibri" w:cs="Calibri"/>
          <w:b/>
          <w:bCs/>
          <w:color w:val="auto"/>
          <w:sz w:val="20"/>
          <w:szCs w:val="20"/>
        </w:rPr>
        <w:t>D</w:t>
      </w:r>
      <w:bookmarkEnd w:id="108"/>
    </w:p>
    <w:p w14:paraId="7DDBDE30" w14:textId="76E7E486" w:rsidR="0067063A" w:rsidRPr="0067063A" w:rsidRDefault="0067063A" w:rsidP="0067063A">
      <w:r w:rsidRPr="00B155BA">
        <w:rPr>
          <w:noProof/>
        </w:rPr>
        <w:drawing>
          <wp:inline distT="0" distB="0" distL="0" distR="0" wp14:anchorId="3936EA15" wp14:editId="7223F5BE">
            <wp:extent cx="5731510" cy="8074025"/>
            <wp:effectExtent l="0" t="0" r="2540" b="3175"/>
            <wp:docPr id="1044148246"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48246" name="Picture 1" descr="A white paper with blue text&#10;&#10;Description automatically generated"/>
                    <pic:cNvPicPr/>
                  </pic:nvPicPr>
                  <pic:blipFill>
                    <a:blip r:embed="rId49"/>
                    <a:stretch>
                      <a:fillRect/>
                    </a:stretch>
                  </pic:blipFill>
                  <pic:spPr>
                    <a:xfrm>
                      <a:off x="0" y="0"/>
                      <a:ext cx="5731510" cy="8074025"/>
                    </a:xfrm>
                    <a:prstGeom prst="rect">
                      <a:avLst/>
                    </a:prstGeom>
                  </pic:spPr>
                </pic:pic>
              </a:graphicData>
            </a:graphic>
          </wp:inline>
        </w:drawing>
      </w:r>
    </w:p>
    <w:p w14:paraId="7AFC4C6A" w14:textId="734D6054" w:rsidR="006D0670" w:rsidRDefault="00DD7712" w:rsidP="006D0670">
      <w:pPr>
        <w:rPr>
          <w:noProof/>
          <w14:ligatures w14:val="standardContextual"/>
        </w:rPr>
      </w:pPr>
      <w:r w:rsidRPr="00DD7712">
        <w:rPr>
          <w:noProof/>
        </w:rPr>
        <w:lastRenderedPageBreak/>
        <w:drawing>
          <wp:inline distT="0" distB="0" distL="0" distR="0" wp14:anchorId="0EC1F3FE" wp14:editId="18B7B449">
            <wp:extent cx="5731510" cy="8003028"/>
            <wp:effectExtent l="0" t="0" r="2540" b="0"/>
            <wp:docPr id="1202630829" name="Picture 1" descr="A close-up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630829" name="Picture 1" descr="A close-up of a computer chip&#10;&#10;Description automatically generated"/>
                    <pic:cNvPicPr/>
                  </pic:nvPicPr>
                  <pic:blipFill rotWithShape="1">
                    <a:blip r:embed="rId50"/>
                    <a:srcRect t="762"/>
                    <a:stretch/>
                  </pic:blipFill>
                  <pic:spPr bwMode="auto">
                    <a:xfrm>
                      <a:off x="0" y="0"/>
                      <a:ext cx="5731510" cy="8003028"/>
                    </a:xfrm>
                    <a:prstGeom prst="rect">
                      <a:avLst/>
                    </a:prstGeom>
                    <a:ln>
                      <a:noFill/>
                    </a:ln>
                    <a:extLst>
                      <a:ext uri="{53640926-AAD7-44D8-BBD7-CCE9431645EC}">
                        <a14:shadowObscured xmlns:a14="http://schemas.microsoft.com/office/drawing/2010/main"/>
                      </a:ext>
                    </a:extLst>
                  </pic:spPr>
                </pic:pic>
              </a:graphicData>
            </a:graphic>
          </wp:inline>
        </w:drawing>
      </w:r>
    </w:p>
    <w:p w14:paraId="6769F0C5" w14:textId="77777777" w:rsidR="00B155BA" w:rsidRDefault="00B155BA" w:rsidP="006D0670">
      <w:pPr>
        <w:rPr>
          <w:noProof/>
          <w14:ligatures w14:val="standardContextual"/>
        </w:rPr>
      </w:pPr>
    </w:p>
    <w:p w14:paraId="40EEE14B" w14:textId="77777777" w:rsidR="00B155BA" w:rsidRDefault="00B155BA" w:rsidP="006D0670">
      <w:pPr>
        <w:rPr>
          <w:noProof/>
          <w14:ligatures w14:val="standardContextual"/>
        </w:rPr>
      </w:pPr>
    </w:p>
    <w:p w14:paraId="131F3B1A" w14:textId="2A13BA05" w:rsidR="0013361B" w:rsidRDefault="0013361B" w:rsidP="0013361B">
      <w:pPr>
        <w:pStyle w:val="Heading2"/>
        <w:rPr>
          <w:rFonts w:ascii="Calibri" w:hAnsi="Calibri" w:cs="Calibri"/>
          <w:sz w:val="20"/>
          <w:szCs w:val="20"/>
        </w:rPr>
      </w:pPr>
      <w:bookmarkStart w:id="109" w:name="_Toc170832016"/>
      <w:r w:rsidRPr="005011F3">
        <w:rPr>
          <w:rFonts w:ascii="Calibri" w:eastAsia="Calibri" w:hAnsi="Calibri" w:cs="Calibri"/>
          <w:b/>
          <w:bCs/>
          <w:color w:val="auto"/>
          <w:sz w:val="20"/>
          <w:szCs w:val="20"/>
        </w:rPr>
        <w:lastRenderedPageBreak/>
        <w:t>Appendix G</w:t>
      </w:r>
      <w:bookmarkEnd w:id="109"/>
    </w:p>
    <w:p w14:paraId="4EE45405" w14:textId="287821B4" w:rsidR="0067063A" w:rsidRPr="0067063A" w:rsidRDefault="0067063A" w:rsidP="0067063A">
      <w:r w:rsidRPr="00203C01">
        <w:rPr>
          <w:rFonts w:ascii="Calibri" w:hAnsi="Calibri" w:cs="Calibri"/>
          <w:noProof/>
          <w:sz w:val="20"/>
          <w:szCs w:val="20"/>
        </w:rPr>
        <w:drawing>
          <wp:inline distT="0" distB="0" distL="0" distR="0" wp14:anchorId="23B1C0B9" wp14:editId="319A0465">
            <wp:extent cx="5731510" cy="8139430"/>
            <wp:effectExtent l="0" t="0" r="2540" b="0"/>
            <wp:docPr id="1638402077"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02077" name="Picture 1" descr="A white background with blue text&#10;&#10;Description automatically generated"/>
                    <pic:cNvPicPr/>
                  </pic:nvPicPr>
                  <pic:blipFill>
                    <a:blip r:embed="rId51"/>
                    <a:stretch>
                      <a:fillRect/>
                    </a:stretch>
                  </pic:blipFill>
                  <pic:spPr>
                    <a:xfrm>
                      <a:off x="0" y="0"/>
                      <a:ext cx="5731510" cy="8139430"/>
                    </a:xfrm>
                    <a:prstGeom prst="rect">
                      <a:avLst/>
                    </a:prstGeom>
                  </pic:spPr>
                </pic:pic>
              </a:graphicData>
            </a:graphic>
          </wp:inline>
        </w:drawing>
      </w:r>
    </w:p>
    <w:p w14:paraId="4B9E42AD" w14:textId="37090050" w:rsidR="00801D1A" w:rsidRDefault="00203C01" w:rsidP="0013361B">
      <w:pPr>
        <w:rPr>
          <w:noProof/>
          <w14:ligatures w14:val="standardContextual"/>
        </w:rPr>
      </w:pPr>
      <w:r w:rsidRPr="00203C01">
        <w:rPr>
          <w:rFonts w:ascii="Calibri" w:hAnsi="Calibri" w:cs="Calibri"/>
          <w:noProof/>
          <w:sz w:val="20"/>
          <w:szCs w:val="20"/>
        </w:rPr>
        <w:lastRenderedPageBreak/>
        <w:drawing>
          <wp:inline distT="0" distB="0" distL="0" distR="0" wp14:anchorId="7FE03F1A" wp14:editId="6F5CE4D2">
            <wp:extent cx="5731510" cy="8159750"/>
            <wp:effectExtent l="0" t="0" r="2540" b="0"/>
            <wp:docPr id="142902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23331" name=""/>
                    <pic:cNvPicPr/>
                  </pic:nvPicPr>
                  <pic:blipFill>
                    <a:blip r:embed="rId52"/>
                    <a:stretch>
                      <a:fillRect/>
                    </a:stretch>
                  </pic:blipFill>
                  <pic:spPr>
                    <a:xfrm>
                      <a:off x="0" y="0"/>
                      <a:ext cx="5731510" cy="8159750"/>
                    </a:xfrm>
                    <a:prstGeom prst="rect">
                      <a:avLst/>
                    </a:prstGeom>
                  </pic:spPr>
                </pic:pic>
              </a:graphicData>
            </a:graphic>
          </wp:inline>
        </w:drawing>
      </w:r>
      <w:r w:rsidRPr="00203C01">
        <w:rPr>
          <w:noProof/>
          <w14:ligatures w14:val="standardContextual"/>
        </w:rPr>
        <w:t xml:space="preserve"> </w:t>
      </w:r>
      <w:r w:rsidRPr="00203C01">
        <w:rPr>
          <w:noProof/>
          <w14:ligatures w14:val="standardContextual"/>
        </w:rPr>
        <w:lastRenderedPageBreak/>
        <w:drawing>
          <wp:inline distT="0" distB="0" distL="0" distR="0" wp14:anchorId="70F276C2" wp14:editId="58E5989A">
            <wp:extent cx="5731510" cy="8102600"/>
            <wp:effectExtent l="0" t="0" r="2540" b="0"/>
            <wp:docPr id="141247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474885" name=""/>
                    <pic:cNvPicPr/>
                  </pic:nvPicPr>
                  <pic:blipFill>
                    <a:blip r:embed="rId53"/>
                    <a:stretch>
                      <a:fillRect/>
                    </a:stretch>
                  </pic:blipFill>
                  <pic:spPr>
                    <a:xfrm>
                      <a:off x="0" y="0"/>
                      <a:ext cx="5731510" cy="8102600"/>
                    </a:xfrm>
                    <a:prstGeom prst="rect">
                      <a:avLst/>
                    </a:prstGeom>
                  </pic:spPr>
                </pic:pic>
              </a:graphicData>
            </a:graphic>
          </wp:inline>
        </w:drawing>
      </w:r>
      <w:r w:rsidRPr="00203C01">
        <w:rPr>
          <w:noProof/>
          <w14:ligatures w14:val="standardContextual"/>
        </w:rPr>
        <w:t xml:space="preserve"> </w:t>
      </w:r>
      <w:r w:rsidRPr="00203C01">
        <w:rPr>
          <w:noProof/>
          <w14:ligatures w14:val="standardContextual"/>
        </w:rPr>
        <w:lastRenderedPageBreak/>
        <w:drawing>
          <wp:inline distT="0" distB="0" distL="0" distR="0" wp14:anchorId="7810AA04" wp14:editId="7AC1D168">
            <wp:extent cx="5731510" cy="8099425"/>
            <wp:effectExtent l="0" t="0" r="2540" b="0"/>
            <wp:docPr id="137452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26226" name=""/>
                    <pic:cNvPicPr/>
                  </pic:nvPicPr>
                  <pic:blipFill>
                    <a:blip r:embed="rId54"/>
                    <a:stretch>
                      <a:fillRect/>
                    </a:stretch>
                  </pic:blipFill>
                  <pic:spPr>
                    <a:xfrm>
                      <a:off x="0" y="0"/>
                      <a:ext cx="5731510" cy="8099425"/>
                    </a:xfrm>
                    <a:prstGeom prst="rect">
                      <a:avLst/>
                    </a:prstGeom>
                  </pic:spPr>
                </pic:pic>
              </a:graphicData>
            </a:graphic>
          </wp:inline>
        </w:drawing>
      </w:r>
    </w:p>
    <w:p w14:paraId="5999D1FF" w14:textId="77777777" w:rsidR="00203C01" w:rsidRDefault="00203C01" w:rsidP="0013361B">
      <w:pPr>
        <w:rPr>
          <w:noProof/>
          <w14:ligatures w14:val="standardContextual"/>
        </w:rPr>
      </w:pPr>
    </w:p>
    <w:p w14:paraId="6D5F71FA" w14:textId="77777777" w:rsidR="00203C01" w:rsidRDefault="00203C01" w:rsidP="0013361B">
      <w:pPr>
        <w:rPr>
          <w:noProof/>
          <w14:ligatures w14:val="standardContextual"/>
        </w:rPr>
      </w:pPr>
    </w:p>
    <w:p w14:paraId="7D2FC343" w14:textId="53D719A8" w:rsidR="00203C01" w:rsidRDefault="00203C01" w:rsidP="00203C01">
      <w:pPr>
        <w:pStyle w:val="Heading2"/>
        <w:rPr>
          <w:rFonts w:ascii="Calibri" w:eastAsia="Calibri" w:hAnsi="Calibri" w:cs="Calibri"/>
          <w:b/>
          <w:bCs/>
          <w:color w:val="auto"/>
          <w:sz w:val="20"/>
          <w:szCs w:val="20"/>
        </w:rPr>
      </w:pPr>
      <w:bookmarkStart w:id="110" w:name="_Hlk170809170"/>
      <w:bookmarkStart w:id="111" w:name="_Toc170832017"/>
      <w:r w:rsidRPr="005011F3">
        <w:rPr>
          <w:rFonts w:ascii="Calibri" w:eastAsia="Calibri" w:hAnsi="Calibri" w:cs="Calibri"/>
          <w:b/>
          <w:bCs/>
          <w:color w:val="auto"/>
          <w:sz w:val="20"/>
          <w:szCs w:val="20"/>
        </w:rPr>
        <w:lastRenderedPageBreak/>
        <w:t>Appendix H</w:t>
      </w:r>
      <w:bookmarkEnd w:id="110"/>
      <w:bookmarkEnd w:id="111"/>
    </w:p>
    <w:p w14:paraId="3B51CA4C" w14:textId="4BCA88E5" w:rsidR="00AB1DC5" w:rsidRPr="00AB1DC5" w:rsidRDefault="00AB1DC5" w:rsidP="00AB1DC5">
      <w:r w:rsidRPr="003657E1">
        <w:rPr>
          <w:noProof/>
        </w:rPr>
        <w:drawing>
          <wp:inline distT="0" distB="0" distL="0" distR="0" wp14:anchorId="33F29761" wp14:editId="5FBD7B97">
            <wp:extent cx="5685790" cy="8006080"/>
            <wp:effectExtent l="0" t="0" r="0" b="0"/>
            <wp:docPr id="1181160095"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160095" name="Picture 1" descr="A white paper with blue text&#10;&#10;Description automatically generated"/>
                    <pic:cNvPicPr/>
                  </pic:nvPicPr>
                  <pic:blipFill rotWithShape="1">
                    <a:blip r:embed="rId55"/>
                    <a:srcRect l="798" t="662"/>
                    <a:stretch/>
                  </pic:blipFill>
                  <pic:spPr bwMode="auto">
                    <a:xfrm>
                      <a:off x="0" y="0"/>
                      <a:ext cx="5685790" cy="8006080"/>
                    </a:xfrm>
                    <a:prstGeom prst="rect">
                      <a:avLst/>
                    </a:prstGeom>
                    <a:ln>
                      <a:noFill/>
                    </a:ln>
                    <a:extLst>
                      <a:ext uri="{53640926-AAD7-44D8-BBD7-CCE9431645EC}">
                        <a14:shadowObscured xmlns:a14="http://schemas.microsoft.com/office/drawing/2010/main"/>
                      </a:ext>
                    </a:extLst>
                  </pic:spPr>
                </pic:pic>
              </a:graphicData>
            </a:graphic>
          </wp:inline>
        </w:drawing>
      </w:r>
    </w:p>
    <w:p w14:paraId="18AA4A3C" w14:textId="5DDBB3E0" w:rsidR="003657E1" w:rsidRDefault="003657E1" w:rsidP="003657E1">
      <w:pPr>
        <w:rPr>
          <w:noProof/>
          <w14:ligatures w14:val="standardContextual"/>
        </w:rPr>
      </w:pPr>
      <w:r w:rsidRPr="003657E1">
        <w:rPr>
          <w:noProof/>
        </w:rPr>
        <w:lastRenderedPageBreak/>
        <w:drawing>
          <wp:inline distT="0" distB="0" distL="0" distR="0" wp14:anchorId="7874B083" wp14:editId="39BDA7A3">
            <wp:extent cx="5731510" cy="7987665"/>
            <wp:effectExtent l="0" t="0" r="2540" b="0"/>
            <wp:docPr id="75771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12583" name=""/>
                    <pic:cNvPicPr/>
                  </pic:nvPicPr>
                  <pic:blipFill>
                    <a:blip r:embed="rId56"/>
                    <a:stretch>
                      <a:fillRect/>
                    </a:stretch>
                  </pic:blipFill>
                  <pic:spPr>
                    <a:xfrm>
                      <a:off x="0" y="0"/>
                      <a:ext cx="5731510" cy="7987665"/>
                    </a:xfrm>
                    <a:prstGeom prst="rect">
                      <a:avLst/>
                    </a:prstGeom>
                  </pic:spPr>
                </pic:pic>
              </a:graphicData>
            </a:graphic>
          </wp:inline>
        </w:drawing>
      </w:r>
      <w:r w:rsidRPr="003657E1">
        <w:rPr>
          <w:noProof/>
          <w14:ligatures w14:val="standardContextual"/>
        </w:rPr>
        <w:t xml:space="preserve"> </w:t>
      </w:r>
      <w:r w:rsidRPr="003657E1">
        <w:rPr>
          <w:noProof/>
          <w14:ligatures w14:val="standardContextual"/>
        </w:rPr>
        <w:lastRenderedPageBreak/>
        <w:drawing>
          <wp:inline distT="0" distB="0" distL="0" distR="0" wp14:anchorId="497A1B11" wp14:editId="6208B263">
            <wp:extent cx="5707380" cy="8092440"/>
            <wp:effectExtent l="0" t="0" r="7620" b="3810"/>
            <wp:docPr id="170016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61958" name=""/>
                    <pic:cNvPicPr/>
                  </pic:nvPicPr>
                  <pic:blipFill rotWithShape="1">
                    <a:blip r:embed="rId57"/>
                    <a:srcRect r="421"/>
                    <a:stretch/>
                  </pic:blipFill>
                  <pic:spPr bwMode="auto">
                    <a:xfrm>
                      <a:off x="0" y="0"/>
                      <a:ext cx="5707380" cy="8092440"/>
                    </a:xfrm>
                    <a:prstGeom prst="rect">
                      <a:avLst/>
                    </a:prstGeom>
                    <a:ln>
                      <a:noFill/>
                    </a:ln>
                    <a:extLst>
                      <a:ext uri="{53640926-AAD7-44D8-BBD7-CCE9431645EC}">
                        <a14:shadowObscured xmlns:a14="http://schemas.microsoft.com/office/drawing/2010/main"/>
                      </a:ext>
                    </a:extLst>
                  </pic:spPr>
                </pic:pic>
              </a:graphicData>
            </a:graphic>
          </wp:inline>
        </w:drawing>
      </w:r>
      <w:r w:rsidRPr="003657E1">
        <w:rPr>
          <w:noProof/>
          <w14:ligatures w14:val="standardContextual"/>
        </w:rPr>
        <w:t xml:space="preserve"> </w:t>
      </w:r>
      <w:r w:rsidRPr="003657E1">
        <w:rPr>
          <w:noProof/>
          <w14:ligatures w14:val="standardContextual"/>
        </w:rPr>
        <w:lastRenderedPageBreak/>
        <w:drawing>
          <wp:inline distT="0" distB="0" distL="0" distR="0" wp14:anchorId="5475C09C" wp14:editId="310E0E43">
            <wp:extent cx="5731510" cy="8127365"/>
            <wp:effectExtent l="0" t="0" r="2540" b="6985"/>
            <wp:docPr id="1262822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22897" name=""/>
                    <pic:cNvPicPr/>
                  </pic:nvPicPr>
                  <pic:blipFill>
                    <a:blip r:embed="rId58"/>
                    <a:stretch>
                      <a:fillRect/>
                    </a:stretch>
                  </pic:blipFill>
                  <pic:spPr>
                    <a:xfrm>
                      <a:off x="0" y="0"/>
                      <a:ext cx="5731510" cy="8127365"/>
                    </a:xfrm>
                    <a:prstGeom prst="rect">
                      <a:avLst/>
                    </a:prstGeom>
                  </pic:spPr>
                </pic:pic>
              </a:graphicData>
            </a:graphic>
          </wp:inline>
        </w:drawing>
      </w:r>
    </w:p>
    <w:p w14:paraId="7A1C0BA7" w14:textId="7E182E4C" w:rsidR="006A15CA" w:rsidRPr="003657E1" w:rsidRDefault="006A15CA" w:rsidP="003657E1">
      <w:r w:rsidRPr="006A15CA">
        <w:rPr>
          <w:noProof/>
        </w:rPr>
        <w:lastRenderedPageBreak/>
        <w:drawing>
          <wp:inline distT="0" distB="0" distL="0" distR="0" wp14:anchorId="00B514F2" wp14:editId="7A68949F">
            <wp:extent cx="5731510" cy="7926508"/>
            <wp:effectExtent l="0" t="0" r="2540" b="0"/>
            <wp:docPr id="443391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39155" name="Picture 1" descr="A screenshot of a computer program&#10;&#10;Description automatically generated"/>
                    <pic:cNvPicPr/>
                  </pic:nvPicPr>
                  <pic:blipFill rotWithShape="1">
                    <a:blip r:embed="rId59"/>
                    <a:srcRect t="1244"/>
                    <a:stretch/>
                  </pic:blipFill>
                  <pic:spPr bwMode="auto">
                    <a:xfrm>
                      <a:off x="0" y="0"/>
                      <a:ext cx="5731510" cy="7926508"/>
                    </a:xfrm>
                    <a:prstGeom prst="rect">
                      <a:avLst/>
                    </a:prstGeom>
                    <a:ln>
                      <a:noFill/>
                    </a:ln>
                    <a:extLst>
                      <a:ext uri="{53640926-AAD7-44D8-BBD7-CCE9431645EC}">
                        <a14:shadowObscured xmlns:a14="http://schemas.microsoft.com/office/drawing/2010/main"/>
                      </a:ext>
                    </a:extLst>
                  </pic:spPr>
                </pic:pic>
              </a:graphicData>
            </a:graphic>
          </wp:inline>
        </w:drawing>
      </w:r>
    </w:p>
    <w:p w14:paraId="1B421BC8" w14:textId="7EDE19DF" w:rsidR="00203C01" w:rsidRDefault="00203C01" w:rsidP="0013361B">
      <w:pPr>
        <w:rPr>
          <w:rFonts w:ascii="Calibri" w:hAnsi="Calibri" w:cs="Calibri"/>
          <w:sz w:val="20"/>
          <w:szCs w:val="20"/>
        </w:rPr>
      </w:pPr>
    </w:p>
    <w:p w14:paraId="5FE011C9" w14:textId="77777777" w:rsidR="00171CAF" w:rsidRDefault="00171CAF" w:rsidP="0013361B">
      <w:pPr>
        <w:rPr>
          <w:rFonts w:ascii="Calibri" w:hAnsi="Calibri" w:cs="Calibri"/>
          <w:sz w:val="20"/>
          <w:szCs w:val="20"/>
        </w:rPr>
      </w:pPr>
    </w:p>
    <w:p w14:paraId="1A264144" w14:textId="5B44DBB9" w:rsidR="00171CAF" w:rsidRDefault="00171CAF" w:rsidP="00171CAF">
      <w:pPr>
        <w:pStyle w:val="Heading2"/>
        <w:rPr>
          <w:rFonts w:ascii="Calibri" w:hAnsi="Calibri" w:cs="Calibri"/>
          <w:sz w:val="20"/>
          <w:szCs w:val="20"/>
        </w:rPr>
      </w:pPr>
      <w:bookmarkStart w:id="112" w:name="_Toc170832018"/>
      <w:r w:rsidRPr="005011F3">
        <w:rPr>
          <w:rFonts w:ascii="Calibri" w:eastAsia="Calibri" w:hAnsi="Calibri" w:cs="Calibri"/>
          <w:b/>
          <w:bCs/>
          <w:color w:val="auto"/>
          <w:sz w:val="20"/>
          <w:szCs w:val="20"/>
        </w:rPr>
        <w:lastRenderedPageBreak/>
        <w:t xml:space="preserve">Appendix </w:t>
      </w:r>
      <w:r w:rsidR="00B8346E" w:rsidRPr="005011F3">
        <w:rPr>
          <w:rFonts w:ascii="Calibri" w:eastAsia="Calibri" w:hAnsi="Calibri" w:cs="Calibri"/>
          <w:b/>
          <w:bCs/>
          <w:color w:val="auto"/>
          <w:sz w:val="20"/>
          <w:szCs w:val="20"/>
        </w:rPr>
        <w:t>I</w:t>
      </w:r>
      <w:bookmarkEnd w:id="112"/>
    </w:p>
    <w:p w14:paraId="6445A20B" w14:textId="5E6675B5" w:rsidR="0067063A" w:rsidRPr="0067063A" w:rsidRDefault="0067063A" w:rsidP="0067063A">
      <w:r w:rsidRPr="00A012A6">
        <w:rPr>
          <w:rFonts w:ascii="Calibri" w:hAnsi="Calibri" w:cs="Calibri"/>
          <w:noProof/>
          <w:sz w:val="20"/>
          <w:szCs w:val="20"/>
        </w:rPr>
        <w:drawing>
          <wp:inline distT="0" distB="0" distL="0" distR="0" wp14:anchorId="1BBE884F" wp14:editId="6E57D1C9">
            <wp:extent cx="5731510" cy="8050530"/>
            <wp:effectExtent l="0" t="0" r="2540" b="7620"/>
            <wp:docPr id="966244718"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44718" name="Picture 1" descr="A white paper with blue text&#10;&#10;Description automatically generated"/>
                    <pic:cNvPicPr/>
                  </pic:nvPicPr>
                  <pic:blipFill rotWithShape="1">
                    <a:blip r:embed="rId60"/>
                    <a:srcRect t="377"/>
                    <a:stretch/>
                  </pic:blipFill>
                  <pic:spPr bwMode="auto">
                    <a:xfrm>
                      <a:off x="0" y="0"/>
                      <a:ext cx="5731510" cy="8050530"/>
                    </a:xfrm>
                    <a:prstGeom prst="rect">
                      <a:avLst/>
                    </a:prstGeom>
                    <a:ln>
                      <a:noFill/>
                    </a:ln>
                    <a:extLst>
                      <a:ext uri="{53640926-AAD7-44D8-BBD7-CCE9431645EC}">
                        <a14:shadowObscured xmlns:a14="http://schemas.microsoft.com/office/drawing/2010/main"/>
                      </a:ext>
                    </a:extLst>
                  </pic:spPr>
                </pic:pic>
              </a:graphicData>
            </a:graphic>
          </wp:inline>
        </w:drawing>
      </w:r>
    </w:p>
    <w:p w14:paraId="419206DD" w14:textId="1CF79A62" w:rsidR="00171CAF" w:rsidRDefault="00A012A6" w:rsidP="0013361B">
      <w:pPr>
        <w:rPr>
          <w:rFonts w:ascii="Calibri" w:hAnsi="Calibri" w:cs="Calibri"/>
          <w:sz w:val="20"/>
          <w:szCs w:val="20"/>
        </w:rPr>
      </w:pPr>
      <w:r w:rsidRPr="00A012A6">
        <w:rPr>
          <w:rFonts w:ascii="Calibri" w:hAnsi="Calibri" w:cs="Calibri"/>
          <w:noProof/>
          <w:sz w:val="20"/>
          <w:szCs w:val="20"/>
        </w:rPr>
        <w:lastRenderedPageBreak/>
        <w:drawing>
          <wp:inline distT="0" distB="0" distL="0" distR="0" wp14:anchorId="68C099BE" wp14:editId="5C5B1926">
            <wp:extent cx="5731510" cy="7947025"/>
            <wp:effectExtent l="0" t="0" r="2540" b="0"/>
            <wp:docPr id="926271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71313" name=""/>
                    <pic:cNvPicPr/>
                  </pic:nvPicPr>
                  <pic:blipFill rotWithShape="1">
                    <a:blip r:embed="rId61"/>
                    <a:srcRect t="1043"/>
                    <a:stretch/>
                  </pic:blipFill>
                  <pic:spPr bwMode="auto">
                    <a:xfrm>
                      <a:off x="0" y="0"/>
                      <a:ext cx="5731510" cy="7947025"/>
                    </a:xfrm>
                    <a:prstGeom prst="rect">
                      <a:avLst/>
                    </a:prstGeom>
                    <a:ln>
                      <a:noFill/>
                    </a:ln>
                    <a:extLst>
                      <a:ext uri="{53640926-AAD7-44D8-BBD7-CCE9431645EC}">
                        <a14:shadowObscured xmlns:a14="http://schemas.microsoft.com/office/drawing/2010/main"/>
                      </a:ext>
                    </a:extLst>
                  </pic:spPr>
                </pic:pic>
              </a:graphicData>
            </a:graphic>
          </wp:inline>
        </w:drawing>
      </w:r>
    </w:p>
    <w:p w14:paraId="3FA673FE" w14:textId="77777777" w:rsidR="00A012A6" w:rsidRDefault="00A012A6" w:rsidP="0013361B">
      <w:pPr>
        <w:rPr>
          <w:rFonts w:ascii="Calibri" w:hAnsi="Calibri" w:cs="Calibri"/>
          <w:sz w:val="20"/>
          <w:szCs w:val="20"/>
        </w:rPr>
      </w:pPr>
    </w:p>
    <w:p w14:paraId="34B85926" w14:textId="77777777" w:rsidR="00A012A6" w:rsidRPr="00654F93" w:rsidRDefault="00A012A6" w:rsidP="0013361B">
      <w:pPr>
        <w:rPr>
          <w:rFonts w:ascii="Calibri" w:hAnsi="Calibri" w:cs="Calibri"/>
          <w:sz w:val="20"/>
          <w:szCs w:val="20"/>
        </w:rPr>
      </w:pPr>
    </w:p>
    <w:p w14:paraId="6DA39148" w14:textId="71462E31" w:rsidR="00A012A6" w:rsidRDefault="00A012A6" w:rsidP="00A012A6">
      <w:pPr>
        <w:pStyle w:val="Heading2"/>
        <w:rPr>
          <w:rFonts w:ascii="Calibri" w:eastAsia="Calibri" w:hAnsi="Calibri" w:cs="Calibri"/>
          <w:b/>
          <w:bCs/>
          <w:color w:val="auto"/>
          <w:sz w:val="20"/>
          <w:szCs w:val="20"/>
        </w:rPr>
      </w:pPr>
      <w:bookmarkStart w:id="113" w:name="_Toc170832019"/>
      <w:r w:rsidRPr="005011F3">
        <w:rPr>
          <w:rFonts w:ascii="Calibri" w:eastAsia="Calibri" w:hAnsi="Calibri" w:cs="Calibri"/>
          <w:b/>
          <w:bCs/>
          <w:color w:val="auto"/>
          <w:sz w:val="20"/>
          <w:szCs w:val="20"/>
        </w:rPr>
        <w:lastRenderedPageBreak/>
        <w:t>Appendix J</w:t>
      </w:r>
      <w:bookmarkEnd w:id="113"/>
    </w:p>
    <w:p w14:paraId="08E74A3C" w14:textId="2D28E0D7" w:rsidR="002C40A5" w:rsidRPr="002C40A5" w:rsidRDefault="002C40A5" w:rsidP="002C40A5">
      <w:r>
        <w:rPr>
          <w:noProof/>
        </w:rPr>
        <w:drawing>
          <wp:inline distT="0" distB="0" distL="0" distR="0" wp14:anchorId="1F2C1998" wp14:editId="13332BED">
            <wp:extent cx="5730875" cy="8072120"/>
            <wp:effectExtent l="0" t="0" r="3175" b="5080"/>
            <wp:docPr id="16229979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0875" cy="8072120"/>
                    </a:xfrm>
                    <a:prstGeom prst="rect">
                      <a:avLst/>
                    </a:prstGeom>
                    <a:noFill/>
                  </pic:spPr>
                </pic:pic>
              </a:graphicData>
            </a:graphic>
          </wp:inline>
        </w:drawing>
      </w:r>
    </w:p>
    <w:p w14:paraId="066FEE56" w14:textId="041CB9B8" w:rsidR="00171CAF" w:rsidRPr="00654F93" w:rsidRDefault="00402D4D">
      <w:pPr>
        <w:rPr>
          <w:rFonts w:ascii="Calibri" w:hAnsi="Calibri" w:cs="Calibri"/>
          <w:sz w:val="20"/>
          <w:szCs w:val="20"/>
        </w:rPr>
      </w:pPr>
      <w:r w:rsidRPr="00402D4D">
        <w:rPr>
          <w:rFonts w:ascii="Calibri" w:hAnsi="Calibri" w:cs="Calibri"/>
          <w:noProof/>
          <w:sz w:val="20"/>
          <w:szCs w:val="20"/>
        </w:rPr>
        <w:lastRenderedPageBreak/>
        <w:drawing>
          <wp:inline distT="0" distB="0" distL="0" distR="0" wp14:anchorId="6B69AB40" wp14:editId="43DE2CB4">
            <wp:extent cx="5731510" cy="8023860"/>
            <wp:effectExtent l="0" t="0" r="2540" b="0"/>
            <wp:docPr id="91016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62768" name=""/>
                    <pic:cNvPicPr/>
                  </pic:nvPicPr>
                  <pic:blipFill rotWithShape="1">
                    <a:blip r:embed="rId63"/>
                    <a:srcRect t="754"/>
                    <a:stretch/>
                  </pic:blipFill>
                  <pic:spPr bwMode="auto">
                    <a:xfrm>
                      <a:off x="0" y="0"/>
                      <a:ext cx="5731510" cy="8023860"/>
                    </a:xfrm>
                    <a:prstGeom prst="rect">
                      <a:avLst/>
                    </a:prstGeom>
                    <a:ln>
                      <a:noFill/>
                    </a:ln>
                    <a:extLst>
                      <a:ext uri="{53640926-AAD7-44D8-BBD7-CCE9431645EC}">
                        <a14:shadowObscured xmlns:a14="http://schemas.microsoft.com/office/drawing/2010/main"/>
                      </a:ext>
                    </a:extLst>
                  </pic:spPr>
                </pic:pic>
              </a:graphicData>
            </a:graphic>
          </wp:inline>
        </w:drawing>
      </w:r>
    </w:p>
    <w:sectPr w:rsidR="00171CAF" w:rsidRPr="00654F93" w:rsidSect="00600693">
      <w:pgSz w:w="11906" w:h="16838"/>
      <w:pgMar w:top="1440" w:right="1440" w:bottom="1440" w:left="1440" w:header="708" w:footer="708" w:gutter="0"/>
      <w:pgNumType w:start="72"/>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4" w:author="Alistair Lounds (2227990)" w:date="2024-07-02T16:20:00Z" w:initials="AL">
    <w:p w14:paraId="2F88FB0C" w14:textId="77777777" w:rsidR="00915AA4" w:rsidRDefault="00915AA4" w:rsidP="00915AA4">
      <w:pPr>
        <w:pStyle w:val="CommentText"/>
      </w:pPr>
      <w:r>
        <w:rPr>
          <w:rStyle w:val="CommentReference"/>
        </w:rPr>
        <w:annotationRef/>
      </w:r>
      <w:r>
        <w:t>Added by Alistair Lounds, Henry Rennison &amp; Molly Scarlet</w:t>
      </w:r>
    </w:p>
    <w:p w14:paraId="7CE64514" w14:textId="77777777" w:rsidR="00915AA4" w:rsidRDefault="00915AA4" w:rsidP="00915AA4">
      <w:pPr>
        <w:pStyle w:val="CommentText"/>
      </w:pPr>
      <w:r>
        <w:t>Peer Reviewed by All</w:t>
      </w:r>
    </w:p>
  </w:comment>
  <w:comment w:id="6" w:author="Alistair Lounds (2227990)" w:date="2024-06-27T09:53:00Z" w:initials="AL(">
    <w:p w14:paraId="1F67E53D" w14:textId="528292BF" w:rsidR="00BC4516" w:rsidRDefault="00BC4516" w:rsidP="00284C70">
      <w:pPr>
        <w:pStyle w:val="CommentText"/>
      </w:pPr>
      <w:r>
        <w:rPr>
          <w:rStyle w:val="CommentReference"/>
        </w:rPr>
        <w:annotationRef/>
      </w:r>
      <w:r>
        <w:t>Added by Alistair Lounds, Henry Rennison &amp; Molly Scarlet</w:t>
      </w:r>
    </w:p>
    <w:p w14:paraId="09F627DF" w14:textId="77777777" w:rsidR="00BC4516" w:rsidRDefault="00BC4516" w:rsidP="00284C70">
      <w:pPr>
        <w:pStyle w:val="CommentText"/>
      </w:pPr>
      <w:r>
        <w:t>Peer Reviewed by All</w:t>
      </w:r>
    </w:p>
  </w:comment>
  <w:comment w:id="8" w:author="Alistair Lounds (2227990)" w:date="2024-06-24T00:56:00Z" w:initials="AL">
    <w:p w14:paraId="34BD9773" w14:textId="683A8008" w:rsidR="00BC4516" w:rsidRDefault="00BC4516" w:rsidP="00431A3B">
      <w:pPr>
        <w:pStyle w:val="CommentText"/>
      </w:pPr>
      <w:r>
        <w:rPr>
          <w:rStyle w:val="CommentReference"/>
        </w:rPr>
        <w:annotationRef/>
      </w:r>
      <w:r>
        <w:t>Added by Alistair Lounds, Henry Rennison &amp; Molly Scarlet</w:t>
      </w:r>
    </w:p>
    <w:p w14:paraId="121E522E" w14:textId="77777777" w:rsidR="00BC4516" w:rsidRDefault="00BC4516" w:rsidP="00431A3B">
      <w:pPr>
        <w:pStyle w:val="CommentText"/>
      </w:pPr>
      <w:r>
        <w:t>Peer Review by All</w:t>
      </w:r>
    </w:p>
  </w:comment>
  <w:comment w:id="10" w:author="Alistair Lounds (2227990)" w:date="2024-06-24T00:49:00Z" w:initials="AL">
    <w:p w14:paraId="79178E55" w14:textId="77777777" w:rsidR="00E550E3" w:rsidRDefault="00BC4516" w:rsidP="00E550E3">
      <w:pPr>
        <w:pStyle w:val="CommentText"/>
      </w:pPr>
      <w:r>
        <w:rPr>
          <w:rStyle w:val="CommentReference"/>
        </w:rPr>
        <w:annotationRef/>
      </w:r>
      <w:r w:rsidR="00E550E3">
        <w:t>Added by Alistair Lounds</w:t>
      </w:r>
    </w:p>
    <w:p w14:paraId="19BC5976" w14:textId="77777777" w:rsidR="00E550E3" w:rsidRDefault="00E550E3" w:rsidP="00E550E3">
      <w:pPr>
        <w:pStyle w:val="CommentText"/>
      </w:pPr>
      <w:r>
        <w:t>Peer Reviewed by Molly Scarlet</w:t>
      </w:r>
    </w:p>
  </w:comment>
  <w:comment w:id="12" w:author="Alistair Lounds (2227990)" w:date="2024-07-01T15:25:00Z" w:initials="AL">
    <w:p w14:paraId="0C542E27" w14:textId="77777777" w:rsidR="009C6B90" w:rsidRDefault="00AD79A1" w:rsidP="009C6B90">
      <w:pPr>
        <w:pStyle w:val="CommentText"/>
      </w:pPr>
      <w:r>
        <w:rPr>
          <w:rStyle w:val="CommentReference"/>
        </w:rPr>
        <w:annotationRef/>
      </w:r>
      <w:r w:rsidR="009C6B90">
        <w:t>Added by Alistair Lounds</w:t>
      </w:r>
    </w:p>
    <w:p w14:paraId="6E8F436F" w14:textId="77777777" w:rsidR="009C6B90" w:rsidRDefault="009C6B90" w:rsidP="009C6B90">
      <w:pPr>
        <w:pStyle w:val="CommentText"/>
      </w:pPr>
      <w:r>
        <w:t>Peer Review by Henry Rennison &amp; Molly Scarlet</w:t>
      </w:r>
    </w:p>
  </w:comment>
  <w:comment w:id="15" w:author="Alistair Lounds (2227990)" w:date="2024-06-27T10:09:00Z" w:initials="AL(">
    <w:p w14:paraId="718F5974" w14:textId="08A440A4" w:rsidR="00CD5DBC" w:rsidRDefault="00BC4516" w:rsidP="00CD5DBC">
      <w:pPr>
        <w:pStyle w:val="CommentText"/>
      </w:pPr>
      <w:r>
        <w:rPr>
          <w:rStyle w:val="CommentReference"/>
        </w:rPr>
        <w:annotationRef/>
      </w:r>
      <w:r w:rsidR="00CD5DBC">
        <w:t>Added by Alistair Lounds</w:t>
      </w:r>
    </w:p>
    <w:p w14:paraId="7C61EA57" w14:textId="77777777" w:rsidR="00CD5DBC" w:rsidRDefault="00CD5DBC" w:rsidP="00CD5DBC">
      <w:pPr>
        <w:pStyle w:val="CommentText"/>
      </w:pPr>
      <w:r>
        <w:t>Peer Reviewed by Molly Scarlet &amp; Henry Rennison</w:t>
      </w:r>
    </w:p>
  </w:comment>
  <w:comment w:id="18" w:author="Alistair Lounds (2227990)" w:date="2024-06-28T15:27:00Z" w:initials="AL">
    <w:p w14:paraId="2CC2B879" w14:textId="77777777" w:rsidR="00CD5DBC" w:rsidRDefault="00D11832" w:rsidP="00CD5DBC">
      <w:pPr>
        <w:pStyle w:val="CommentText"/>
      </w:pPr>
      <w:r>
        <w:rPr>
          <w:rStyle w:val="CommentReference"/>
        </w:rPr>
        <w:annotationRef/>
      </w:r>
      <w:r w:rsidR="00CD5DBC">
        <w:t>Added by Alistair Lounds</w:t>
      </w:r>
    </w:p>
    <w:p w14:paraId="731FA03F" w14:textId="77777777" w:rsidR="00CD5DBC" w:rsidRDefault="00CD5DBC" w:rsidP="00CD5DBC">
      <w:pPr>
        <w:pStyle w:val="CommentText"/>
      </w:pPr>
      <w:r>
        <w:t>Peer Reviewed by Molly Scarlet</w:t>
      </w:r>
    </w:p>
  </w:comment>
  <w:comment w:id="20" w:author="Alistair Lounds (2227990)" w:date="2024-07-02T01:14:00Z" w:initials="AL">
    <w:p w14:paraId="1692EAAB" w14:textId="396DAEA2" w:rsidR="00CD5DBC" w:rsidRDefault="00A670C7" w:rsidP="00CD5DBC">
      <w:pPr>
        <w:pStyle w:val="CommentText"/>
      </w:pPr>
      <w:r>
        <w:rPr>
          <w:rStyle w:val="CommentReference"/>
        </w:rPr>
        <w:annotationRef/>
      </w:r>
      <w:r w:rsidR="00CD5DBC">
        <w:t>Added by Alistair Lounds</w:t>
      </w:r>
    </w:p>
    <w:p w14:paraId="5B320C80" w14:textId="77777777" w:rsidR="00CD5DBC" w:rsidRDefault="00CD5DBC" w:rsidP="00CD5DBC">
      <w:pPr>
        <w:pStyle w:val="CommentText"/>
      </w:pPr>
      <w:r>
        <w:t>Peer Reviewed by Molly Scarlet &amp; Henry Rennison</w:t>
      </w:r>
    </w:p>
  </w:comment>
  <w:comment w:id="33" w:author="Alistair Lounds (2227990)" w:date="2024-07-01T16:54:00Z" w:initials="AL">
    <w:p w14:paraId="75A37245" w14:textId="77777777" w:rsidR="00CD5DBC" w:rsidRDefault="00B07D73" w:rsidP="00CD5DBC">
      <w:pPr>
        <w:pStyle w:val="CommentText"/>
      </w:pPr>
      <w:r>
        <w:rPr>
          <w:rStyle w:val="CommentReference"/>
        </w:rPr>
        <w:annotationRef/>
      </w:r>
      <w:r w:rsidR="00CD5DBC">
        <w:t>Added by Alistair Lounds</w:t>
      </w:r>
    </w:p>
    <w:p w14:paraId="04FCB148" w14:textId="77777777" w:rsidR="00CD5DBC" w:rsidRDefault="00CD5DBC" w:rsidP="00CD5DBC">
      <w:pPr>
        <w:pStyle w:val="CommentText"/>
      </w:pPr>
      <w:r>
        <w:t>Peer Reviewed by Molly Scarlet &amp; Henry Rennison</w:t>
      </w:r>
    </w:p>
  </w:comment>
  <w:comment w:id="38" w:author="Alistair Lounds (2227990)" w:date="2024-06-28T14:32:00Z" w:initials="AL(">
    <w:p w14:paraId="1D4F94ED" w14:textId="77777777" w:rsidR="00CD5DBC" w:rsidRDefault="00947500" w:rsidP="00CD5DBC">
      <w:pPr>
        <w:pStyle w:val="CommentText"/>
      </w:pPr>
      <w:r>
        <w:rPr>
          <w:rStyle w:val="CommentReference"/>
        </w:rPr>
        <w:annotationRef/>
      </w:r>
      <w:r w:rsidR="00CD5DBC">
        <w:t>Added by Alistair Lounds, Molly Scarlet and Henry Rennison</w:t>
      </w:r>
    </w:p>
    <w:p w14:paraId="4B51AD6C" w14:textId="77777777" w:rsidR="00CD5DBC" w:rsidRDefault="00CD5DBC" w:rsidP="00CD5DBC">
      <w:pPr>
        <w:pStyle w:val="CommentText"/>
      </w:pPr>
      <w:r>
        <w:t>Peer Reviewed by All</w:t>
      </w:r>
    </w:p>
  </w:comment>
  <w:comment w:id="45" w:author="Alistair Lounds (2227990)" w:date="2024-06-28T14:32:00Z" w:initials="AL(">
    <w:p w14:paraId="7F47901F" w14:textId="77777777" w:rsidR="00555871" w:rsidRDefault="00947500" w:rsidP="00555871">
      <w:pPr>
        <w:pStyle w:val="CommentText"/>
      </w:pPr>
      <w:r>
        <w:rPr>
          <w:rStyle w:val="CommentReference"/>
        </w:rPr>
        <w:annotationRef/>
      </w:r>
      <w:r w:rsidR="00555871">
        <w:t>Added by Alistair Lounds</w:t>
      </w:r>
    </w:p>
    <w:p w14:paraId="191BD76F" w14:textId="77777777" w:rsidR="00555871" w:rsidRDefault="00555871" w:rsidP="00555871">
      <w:pPr>
        <w:pStyle w:val="CommentText"/>
      </w:pPr>
      <w:r>
        <w:t>Peer Reviewed by Molly Scarlet &amp; Henry Rennison</w:t>
      </w:r>
    </w:p>
  </w:comment>
  <w:comment w:id="49" w:author="Alistair Lounds (2227990)" w:date="2024-06-28T14:33:00Z" w:initials="AL(">
    <w:p w14:paraId="4DC0239F" w14:textId="77777777" w:rsidR="00555871" w:rsidRDefault="00947500" w:rsidP="00555871">
      <w:pPr>
        <w:pStyle w:val="CommentText"/>
      </w:pPr>
      <w:r>
        <w:rPr>
          <w:rStyle w:val="CommentReference"/>
        </w:rPr>
        <w:annotationRef/>
      </w:r>
      <w:r w:rsidR="00555871">
        <w:t>Added by Alistair Lounds</w:t>
      </w:r>
    </w:p>
    <w:p w14:paraId="78406488" w14:textId="77777777" w:rsidR="00555871" w:rsidRDefault="00555871" w:rsidP="00555871">
      <w:pPr>
        <w:pStyle w:val="CommentText"/>
      </w:pPr>
      <w:r>
        <w:t>Peer Reviewed by Molly Scarlet &amp; Henry Rennison</w:t>
      </w:r>
    </w:p>
  </w:comment>
  <w:comment w:id="53" w:author="Alistair Lounds (2227990)" w:date="2024-06-26T01:17:00Z" w:initials="AL(">
    <w:p w14:paraId="588FEB38" w14:textId="69FCEEF4" w:rsidR="00B14625" w:rsidRDefault="00BC4516" w:rsidP="00B14625">
      <w:pPr>
        <w:pStyle w:val="CommentText"/>
      </w:pPr>
      <w:r>
        <w:rPr>
          <w:rStyle w:val="CommentReference"/>
        </w:rPr>
        <w:annotationRef/>
      </w:r>
      <w:r w:rsidR="00B14625">
        <w:t>Added by Alistair Lounds, Molly Scarlet &amp; Henry Rennison</w:t>
      </w:r>
    </w:p>
    <w:p w14:paraId="1EB99483" w14:textId="77777777" w:rsidR="00B14625" w:rsidRDefault="00B14625" w:rsidP="00B14625">
      <w:pPr>
        <w:pStyle w:val="CommentText"/>
      </w:pPr>
      <w:r>
        <w:t>Peer Reviewed by All</w:t>
      </w:r>
    </w:p>
  </w:comment>
  <w:comment w:id="55" w:author="Alistair Lounds (2227990)" w:date="2024-06-28T14:23:00Z" w:initials="AL(">
    <w:p w14:paraId="1E0B8243" w14:textId="77777777" w:rsidR="00555871" w:rsidRDefault="001C5526" w:rsidP="00555871">
      <w:pPr>
        <w:pStyle w:val="CommentText"/>
      </w:pPr>
      <w:r>
        <w:rPr>
          <w:rStyle w:val="CommentReference"/>
        </w:rPr>
        <w:annotationRef/>
      </w:r>
      <w:r w:rsidR="00555871">
        <w:t>Added by Alistair Lounds</w:t>
      </w:r>
    </w:p>
    <w:p w14:paraId="5BE71D82" w14:textId="77777777" w:rsidR="00555871" w:rsidRDefault="00555871" w:rsidP="00555871">
      <w:pPr>
        <w:pStyle w:val="CommentText"/>
      </w:pPr>
      <w:r>
        <w:t>Peer Reviewed by Molly Scarlet &amp; Henry Rennison</w:t>
      </w:r>
    </w:p>
  </w:comment>
  <w:comment w:id="64" w:author="Alistair Lounds (2227990)" w:date="2024-07-01T16:46:00Z" w:initials="AL">
    <w:p w14:paraId="57B7A56A" w14:textId="77777777" w:rsidR="00555871" w:rsidRDefault="00372B56" w:rsidP="00555871">
      <w:pPr>
        <w:pStyle w:val="CommentText"/>
      </w:pPr>
      <w:r>
        <w:rPr>
          <w:rStyle w:val="CommentReference"/>
        </w:rPr>
        <w:annotationRef/>
      </w:r>
      <w:r w:rsidR="00555871">
        <w:t>Added by Alistair Lounds</w:t>
      </w:r>
    </w:p>
    <w:p w14:paraId="3FE60A0F" w14:textId="77777777" w:rsidR="00555871" w:rsidRDefault="00555871" w:rsidP="00555871">
      <w:pPr>
        <w:pStyle w:val="CommentText"/>
      </w:pPr>
      <w:r>
        <w:t>Peer Reviewed by Molly Scarlet &amp; Henry Rennison</w:t>
      </w:r>
    </w:p>
  </w:comment>
  <w:comment w:id="79" w:author="Alistair Lounds (2227990)" w:date="2024-07-02T14:58:00Z" w:initials="AL">
    <w:p w14:paraId="1EA7F223" w14:textId="5CF56B3D" w:rsidR="00B14625" w:rsidRDefault="00170735" w:rsidP="00B14625">
      <w:pPr>
        <w:pStyle w:val="CommentText"/>
      </w:pPr>
      <w:r>
        <w:rPr>
          <w:rStyle w:val="CommentReference"/>
        </w:rPr>
        <w:annotationRef/>
      </w:r>
      <w:r w:rsidR="00B14625">
        <w:t>Added by Alistair Lounds, Molly Scarlet &amp; Henry Rennison</w:t>
      </w:r>
    </w:p>
    <w:p w14:paraId="15FC8B6F" w14:textId="77777777" w:rsidR="00B14625" w:rsidRDefault="00B14625" w:rsidP="00B14625">
      <w:pPr>
        <w:pStyle w:val="CommentText"/>
      </w:pPr>
      <w:r>
        <w:t>Peer Reviewed by All</w:t>
      </w:r>
    </w:p>
  </w:comment>
  <w:comment w:id="80" w:author="Alistair Lounds (2227990)" w:date="2024-06-26T01:23:00Z" w:initials="AL(">
    <w:p w14:paraId="4721CAD1" w14:textId="77777777" w:rsidR="006101E0" w:rsidRDefault="00EE2E3C" w:rsidP="006101E0">
      <w:pPr>
        <w:pStyle w:val="CommentText"/>
      </w:pPr>
      <w:r>
        <w:rPr>
          <w:rStyle w:val="CommentReference"/>
        </w:rPr>
        <w:annotationRef/>
      </w:r>
      <w:r w:rsidR="006101E0">
        <w:t>Added by Alistair Lounds</w:t>
      </w:r>
    </w:p>
    <w:p w14:paraId="6F792456" w14:textId="77777777" w:rsidR="006101E0" w:rsidRDefault="006101E0" w:rsidP="006101E0">
      <w:pPr>
        <w:pStyle w:val="CommentText"/>
      </w:pPr>
      <w:r>
        <w:t>Peer Review by Henry Rennison</w:t>
      </w:r>
    </w:p>
  </w:comment>
  <w:comment w:id="83" w:author="Alistair Lounds (2227990)" w:date="2024-07-02T15:19:00Z" w:initials="AL">
    <w:p w14:paraId="3B300DA6" w14:textId="0D29E862" w:rsidR="006101E0" w:rsidRDefault="006101E0" w:rsidP="006101E0">
      <w:pPr>
        <w:pStyle w:val="CommentText"/>
      </w:pPr>
      <w:r>
        <w:rPr>
          <w:rStyle w:val="CommentReference"/>
        </w:rPr>
        <w:annotationRef/>
      </w:r>
      <w:r>
        <w:t>Added by Alistair Lounds, Molly Scarlet &amp; Henry Rennison</w:t>
      </w:r>
    </w:p>
    <w:p w14:paraId="31D3CD1C" w14:textId="77777777" w:rsidR="006101E0" w:rsidRDefault="006101E0" w:rsidP="006101E0">
      <w:pPr>
        <w:pStyle w:val="CommentText"/>
      </w:pPr>
      <w:r>
        <w:t>Peer Reviewed by All</w:t>
      </w:r>
    </w:p>
  </w:comment>
  <w:comment w:id="86" w:author="Alistair Lounds (2227990)" w:date="2024-06-26T00:58:00Z" w:initials="AL(">
    <w:p w14:paraId="555A855A" w14:textId="3811F477" w:rsidR="006101E0" w:rsidRDefault="00EE2E3C" w:rsidP="006101E0">
      <w:pPr>
        <w:pStyle w:val="CommentText"/>
      </w:pPr>
      <w:r>
        <w:rPr>
          <w:rStyle w:val="CommentReference"/>
        </w:rPr>
        <w:annotationRef/>
      </w:r>
      <w:r w:rsidR="006101E0">
        <w:t>Added by Alistair Lounds</w:t>
      </w:r>
    </w:p>
    <w:p w14:paraId="04B3C8F4" w14:textId="77777777" w:rsidR="006101E0" w:rsidRDefault="006101E0" w:rsidP="006101E0">
      <w:pPr>
        <w:pStyle w:val="CommentText"/>
      </w:pPr>
      <w:r>
        <w:t>Peer Reviewed by Henry Rennison</w:t>
      </w:r>
    </w:p>
  </w:comment>
  <w:comment w:id="89" w:author="Alistair Lounds (2227990)" w:date="2024-06-28T16:20:00Z" w:initials="AL">
    <w:p w14:paraId="617026C2" w14:textId="62B98683" w:rsidR="006101E0" w:rsidRDefault="006D1B41" w:rsidP="006101E0">
      <w:pPr>
        <w:pStyle w:val="CommentText"/>
      </w:pPr>
      <w:r>
        <w:rPr>
          <w:rStyle w:val="CommentReference"/>
        </w:rPr>
        <w:annotationRef/>
      </w:r>
      <w:r w:rsidR="006101E0">
        <w:t>Added by Alistair Lounds</w:t>
      </w:r>
    </w:p>
    <w:p w14:paraId="59510E9C" w14:textId="77777777" w:rsidR="006101E0" w:rsidRDefault="006101E0" w:rsidP="006101E0">
      <w:pPr>
        <w:pStyle w:val="CommentText"/>
      </w:pPr>
      <w:r>
        <w:t>Peer Reviewed by Molly Scarlet</w:t>
      </w:r>
    </w:p>
  </w:comment>
  <w:comment w:id="91" w:author="Alistair Lounds (2227990)" w:date="2024-07-02T14:37:00Z" w:initials="AL">
    <w:p w14:paraId="691A908B" w14:textId="491D68C6" w:rsidR="0040232E" w:rsidRDefault="0040232E" w:rsidP="0040232E">
      <w:pPr>
        <w:pStyle w:val="CommentText"/>
      </w:pPr>
      <w:r>
        <w:rPr>
          <w:rStyle w:val="CommentReference"/>
        </w:rPr>
        <w:annotationRef/>
      </w:r>
      <w:r>
        <w:t>Added by Alistair Lounds</w:t>
      </w:r>
    </w:p>
  </w:comment>
  <w:comment w:id="92" w:author="Alistair Lounds (2227990)" w:date="2024-07-02T14:41:00Z" w:initials="AL">
    <w:p w14:paraId="4149DF8C" w14:textId="77777777" w:rsidR="00AA3495" w:rsidRDefault="00AA3495" w:rsidP="00AA3495">
      <w:pPr>
        <w:pStyle w:val="CommentText"/>
      </w:pPr>
      <w:r>
        <w:rPr>
          <w:rStyle w:val="CommentReference"/>
        </w:rPr>
        <w:annotationRef/>
      </w:r>
      <w:r>
        <w:t>Added by Alistair Lounds</w:t>
      </w:r>
    </w:p>
  </w:comment>
  <w:comment w:id="93" w:author="Alistair Lounds (2227990)" w:date="2024-07-02T14:41:00Z" w:initials="AL">
    <w:p w14:paraId="31E3D627" w14:textId="77777777" w:rsidR="00AA3495" w:rsidRDefault="00AA3495" w:rsidP="00AA3495">
      <w:pPr>
        <w:pStyle w:val="CommentText"/>
      </w:pPr>
      <w:r>
        <w:rPr>
          <w:rStyle w:val="CommentReference"/>
        </w:rPr>
        <w:annotationRef/>
      </w:r>
      <w:r>
        <w:t>Added by Alistair Lounds</w:t>
      </w:r>
    </w:p>
  </w:comment>
  <w:comment w:id="94" w:author="Alistair Lounds (2227990)" w:date="2024-07-02T14:35:00Z" w:initials="AL">
    <w:p w14:paraId="4E1BA9B7" w14:textId="7A866BB1" w:rsidR="0040232E" w:rsidRDefault="0040232E" w:rsidP="0040232E">
      <w:pPr>
        <w:pStyle w:val="CommentText"/>
      </w:pPr>
      <w:r>
        <w:rPr>
          <w:rStyle w:val="CommentReference"/>
        </w:rPr>
        <w:annotationRef/>
      </w:r>
      <w:r>
        <w:t>Added by Alistair Lounds</w:t>
      </w:r>
    </w:p>
  </w:comment>
  <w:comment w:id="97" w:author="Alistair Lounds (2227990)" w:date="2024-06-24T01:07:00Z" w:initials="AL">
    <w:p w14:paraId="774FD56E" w14:textId="77777777" w:rsidR="00B53735" w:rsidRDefault="00BC4516" w:rsidP="00B53735">
      <w:pPr>
        <w:pStyle w:val="CommentText"/>
      </w:pPr>
      <w:r>
        <w:rPr>
          <w:rStyle w:val="CommentReference"/>
        </w:rPr>
        <w:annotationRef/>
      </w:r>
      <w:r w:rsidR="00B53735">
        <w:t>Added by Alistair Lounds</w:t>
      </w:r>
    </w:p>
  </w:comment>
  <w:comment w:id="99" w:author="Alistair Lounds (2227990)" w:date="2024-07-02T15:03:00Z" w:initials="AL">
    <w:p w14:paraId="4E6C7A9B" w14:textId="17F22679" w:rsidR="00B53735" w:rsidRDefault="00B53735" w:rsidP="00B53735">
      <w:pPr>
        <w:pStyle w:val="CommentText"/>
      </w:pPr>
      <w:r>
        <w:rPr>
          <w:rStyle w:val="CommentReference"/>
        </w:rPr>
        <w:annotationRef/>
      </w:r>
      <w:r>
        <w:t>Added by Alistair Lounds</w:t>
      </w:r>
    </w:p>
  </w:comment>
  <w:comment w:id="100" w:author="Alistair Lounds (2227990)" w:date="2024-07-02T15:03:00Z" w:initials="AL">
    <w:p w14:paraId="0C5B68A2" w14:textId="77777777" w:rsidR="00B53735" w:rsidRDefault="00B53735" w:rsidP="00B53735">
      <w:pPr>
        <w:pStyle w:val="CommentText"/>
      </w:pPr>
      <w:r>
        <w:rPr>
          <w:rStyle w:val="CommentReference"/>
        </w:rPr>
        <w:annotationRef/>
      </w:r>
      <w:r>
        <w:t>Added by Alistair Lounds</w:t>
      </w:r>
    </w:p>
  </w:comment>
  <w:comment w:id="101" w:author="Alistair Lounds (2227990)" w:date="2024-07-02T15:03:00Z" w:initials="AL">
    <w:p w14:paraId="2B6C2453" w14:textId="77777777" w:rsidR="00B53735" w:rsidRDefault="00B53735" w:rsidP="00B53735">
      <w:pPr>
        <w:pStyle w:val="CommentText"/>
      </w:pPr>
      <w:r>
        <w:rPr>
          <w:rStyle w:val="CommentReference"/>
        </w:rPr>
        <w:annotationRef/>
      </w:r>
      <w:r>
        <w:t>Added by Alistair Lounds</w:t>
      </w:r>
    </w:p>
  </w:comment>
  <w:comment w:id="102" w:author="Alistair Lounds (2227990)" w:date="2024-07-02T15:02:00Z" w:initials="AL">
    <w:p w14:paraId="0B2C59B5" w14:textId="77777777" w:rsidR="0055036C" w:rsidRDefault="00B53735" w:rsidP="0055036C">
      <w:pPr>
        <w:pStyle w:val="CommentText"/>
      </w:pPr>
      <w:r>
        <w:rPr>
          <w:rStyle w:val="CommentReference"/>
        </w:rPr>
        <w:annotationRef/>
      </w:r>
      <w:r w:rsidR="0055036C">
        <w:t>Added by Alistair Lounds, Molly Scarlet &amp; Henry Rennison</w:t>
      </w:r>
    </w:p>
  </w:comment>
  <w:comment w:id="103" w:author="Alistair Lounds (2227990)" w:date="2024-07-02T15:02:00Z" w:initials="AL">
    <w:p w14:paraId="0505CB6B" w14:textId="5B7B82F8" w:rsidR="00B53735" w:rsidRDefault="00B53735" w:rsidP="00B53735">
      <w:pPr>
        <w:pStyle w:val="CommentText"/>
      </w:pPr>
      <w:r>
        <w:rPr>
          <w:rStyle w:val="CommentReference"/>
        </w:rPr>
        <w:annotationRef/>
      </w:r>
      <w:r>
        <w:t>Added by Alistair Lounds</w:t>
      </w:r>
    </w:p>
  </w:comment>
  <w:comment w:id="104" w:author="Alistair Lounds (2227990)" w:date="2024-07-02T15:02:00Z" w:initials="AL">
    <w:p w14:paraId="3D27CDCF" w14:textId="77777777" w:rsidR="006101E0" w:rsidRDefault="00B53735" w:rsidP="006101E0">
      <w:pPr>
        <w:pStyle w:val="CommentText"/>
      </w:pPr>
      <w:r>
        <w:rPr>
          <w:rStyle w:val="CommentReference"/>
        </w:rPr>
        <w:annotationRef/>
      </w:r>
      <w:r w:rsidR="006101E0">
        <w:t>Added by Alistair Lounds, Molly Scarlet &amp; Henry Rennison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CE64514" w15:done="0"/>
  <w15:commentEx w15:paraId="09F627DF" w15:done="0"/>
  <w15:commentEx w15:paraId="121E522E" w15:done="0"/>
  <w15:commentEx w15:paraId="19BC5976" w15:done="0"/>
  <w15:commentEx w15:paraId="6E8F436F" w15:done="0"/>
  <w15:commentEx w15:paraId="7C61EA57" w15:done="0"/>
  <w15:commentEx w15:paraId="731FA03F" w15:done="0"/>
  <w15:commentEx w15:paraId="5B320C80" w15:done="0"/>
  <w15:commentEx w15:paraId="04FCB148" w15:done="0"/>
  <w15:commentEx w15:paraId="4B51AD6C" w15:done="0"/>
  <w15:commentEx w15:paraId="191BD76F" w15:done="0"/>
  <w15:commentEx w15:paraId="78406488" w15:done="0"/>
  <w15:commentEx w15:paraId="1EB99483" w15:done="0"/>
  <w15:commentEx w15:paraId="5BE71D82" w15:done="0"/>
  <w15:commentEx w15:paraId="3FE60A0F" w15:done="0"/>
  <w15:commentEx w15:paraId="15FC8B6F" w15:done="0"/>
  <w15:commentEx w15:paraId="6F792456" w15:done="0"/>
  <w15:commentEx w15:paraId="31D3CD1C" w15:done="0"/>
  <w15:commentEx w15:paraId="04B3C8F4" w15:done="0"/>
  <w15:commentEx w15:paraId="59510E9C" w15:done="0"/>
  <w15:commentEx w15:paraId="691A908B" w15:done="0"/>
  <w15:commentEx w15:paraId="4149DF8C" w15:done="0"/>
  <w15:commentEx w15:paraId="31E3D627" w15:done="0"/>
  <w15:commentEx w15:paraId="4E1BA9B7" w15:done="0"/>
  <w15:commentEx w15:paraId="774FD56E" w15:done="0"/>
  <w15:commentEx w15:paraId="4E6C7A9B" w15:done="0"/>
  <w15:commentEx w15:paraId="0C5B68A2" w15:done="0"/>
  <w15:commentEx w15:paraId="2B6C2453" w15:done="0"/>
  <w15:commentEx w15:paraId="0B2C59B5" w15:done="0"/>
  <w15:commentEx w15:paraId="0505CB6B" w15:done="0"/>
  <w15:commentEx w15:paraId="3D27CDC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634B947" w16cex:dateUtc="2024-07-02T15:20:00Z"/>
  <w16cex:commentExtensible w16cex:durableId="6824F5FD" w16cex:dateUtc="2024-06-27T08:53:00Z"/>
  <w16cex:commentExtensible w16cex:durableId="195B4A60" w16cex:dateUtc="2024-06-23T23:56:00Z"/>
  <w16cex:commentExtensible w16cex:durableId="21EC43C6" w16cex:dateUtc="2024-06-23T23:49:00Z"/>
  <w16cex:commentExtensible w16cex:durableId="76B773DD" w16cex:dateUtc="2024-07-01T14:25:00Z"/>
  <w16cex:commentExtensible w16cex:durableId="4A954B16" w16cex:dateUtc="2024-06-27T09:09:00Z"/>
  <w16cex:commentExtensible w16cex:durableId="054892C2" w16cex:dateUtc="2024-06-28T14:27:00Z"/>
  <w16cex:commentExtensible w16cex:durableId="1807B43A" w16cex:dateUtc="2024-07-02T00:14:00Z"/>
  <w16cex:commentExtensible w16cex:durableId="42CE54F5" w16cex:dateUtc="2024-07-01T15:54:00Z"/>
  <w16cex:commentExtensible w16cex:durableId="4B25C2FF" w16cex:dateUtc="2024-06-28T13:32:00Z"/>
  <w16cex:commentExtensible w16cex:durableId="0EA85642" w16cex:dateUtc="2024-06-28T13:32:00Z"/>
  <w16cex:commentExtensible w16cex:durableId="3A067A80" w16cex:dateUtc="2024-06-28T13:33:00Z"/>
  <w16cex:commentExtensible w16cex:durableId="3F85239B" w16cex:dateUtc="2024-06-26T00:17:00Z"/>
  <w16cex:commentExtensible w16cex:durableId="252FD65F" w16cex:dateUtc="2024-06-28T13:23:00Z"/>
  <w16cex:commentExtensible w16cex:durableId="40326B02" w16cex:dateUtc="2024-07-01T15:46:00Z"/>
  <w16cex:commentExtensible w16cex:durableId="4762AF90" w16cex:dateUtc="2024-07-02T13:58:00Z"/>
  <w16cex:commentExtensible w16cex:durableId="1E228EBB" w16cex:dateUtc="2024-06-26T00:23:00Z"/>
  <w16cex:commentExtensible w16cex:durableId="35BA4F1B" w16cex:dateUtc="2024-07-02T14:19:00Z"/>
  <w16cex:commentExtensible w16cex:durableId="68179E2B" w16cex:dateUtc="2024-06-25T23:58:00Z"/>
  <w16cex:commentExtensible w16cex:durableId="50F5ADB0" w16cex:dateUtc="2024-06-28T15:20:00Z"/>
  <w16cex:commentExtensible w16cex:durableId="32445E30" w16cex:dateUtc="2024-07-02T13:37:00Z"/>
  <w16cex:commentExtensible w16cex:durableId="7E8A2256" w16cex:dateUtc="2024-07-02T13:41:00Z"/>
  <w16cex:commentExtensible w16cex:durableId="68639594" w16cex:dateUtc="2024-07-02T13:41:00Z"/>
  <w16cex:commentExtensible w16cex:durableId="463934E2" w16cex:dateUtc="2024-07-02T13:35:00Z"/>
  <w16cex:commentExtensible w16cex:durableId="42BD7FBA" w16cex:dateUtc="2024-06-24T00:07:00Z"/>
  <w16cex:commentExtensible w16cex:durableId="0E374A95" w16cex:dateUtc="2024-07-02T14:03:00Z"/>
  <w16cex:commentExtensible w16cex:durableId="2EB863BE" w16cex:dateUtc="2024-07-02T14:03:00Z"/>
  <w16cex:commentExtensible w16cex:durableId="27803B1E" w16cex:dateUtc="2024-07-02T14:03:00Z"/>
  <w16cex:commentExtensible w16cex:durableId="4E944FB1" w16cex:dateUtc="2024-07-02T14:02:00Z"/>
  <w16cex:commentExtensible w16cex:durableId="5AEF4204" w16cex:dateUtc="2024-07-02T14:02:00Z"/>
  <w16cex:commentExtensible w16cex:durableId="100D07DF" w16cex:dateUtc="2024-07-02T14: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CE64514" w16cid:durableId="5634B947"/>
  <w16cid:commentId w16cid:paraId="09F627DF" w16cid:durableId="6824F5FD"/>
  <w16cid:commentId w16cid:paraId="121E522E" w16cid:durableId="195B4A60"/>
  <w16cid:commentId w16cid:paraId="19BC5976" w16cid:durableId="21EC43C6"/>
  <w16cid:commentId w16cid:paraId="6E8F436F" w16cid:durableId="76B773DD"/>
  <w16cid:commentId w16cid:paraId="7C61EA57" w16cid:durableId="4A954B16"/>
  <w16cid:commentId w16cid:paraId="731FA03F" w16cid:durableId="054892C2"/>
  <w16cid:commentId w16cid:paraId="5B320C80" w16cid:durableId="1807B43A"/>
  <w16cid:commentId w16cid:paraId="04FCB148" w16cid:durableId="42CE54F5"/>
  <w16cid:commentId w16cid:paraId="4B51AD6C" w16cid:durableId="4B25C2FF"/>
  <w16cid:commentId w16cid:paraId="191BD76F" w16cid:durableId="0EA85642"/>
  <w16cid:commentId w16cid:paraId="78406488" w16cid:durableId="3A067A80"/>
  <w16cid:commentId w16cid:paraId="1EB99483" w16cid:durableId="3F85239B"/>
  <w16cid:commentId w16cid:paraId="5BE71D82" w16cid:durableId="252FD65F"/>
  <w16cid:commentId w16cid:paraId="3FE60A0F" w16cid:durableId="40326B02"/>
  <w16cid:commentId w16cid:paraId="15FC8B6F" w16cid:durableId="4762AF90"/>
  <w16cid:commentId w16cid:paraId="6F792456" w16cid:durableId="1E228EBB"/>
  <w16cid:commentId w16cid:paraId="31D3CD1C" w16cid:durableId="35BA4F1B"/>
  <w16cid:commentId w16cid:paraId="04B3C8F4" w16cid:durableId="68179E2B"/>
  <w16cid:commentId w16cid:paraId="59510E9C" w16cid:durableId="50F5ADB0"/>
  <w16cid:commentId w16cid:paraId="691A908B" w16cid:durableId="32445E30"/>
  <w16cid:commentId w16cid:paraId="4149DF8C" w16cid:durableId="7E8A2256"/>
  <w16cid:commentId w16cid:paraId="31E3D627" w16cid:durableId="68639594"/>
  <w16cid:commentId w16cid:paraId="4E1BA9B7" w16cid:durableId="463934E2"/>
  <w16cid:commentId w16cid:paraId="774FD56E" w16cid:durableId="42BD7FBA"/>
  <w16cid:commentId w16cid:paraId="4E6C7A9B" w16cid:durableId="0E374A95"/>
  <w16cid:commentId w16cid:paraId="0C5B68A2" w16cid:durableId="2EB863BE"/>
  <w16cid:commentId w16cid:paraId="2B6C2453" w16cid:durableId="27803B1E"/>
  <w16cid:commentId w16cid:paraId="0B2C59B5" w16cid:durableId="4E944FB1"/>
  <w16cid:commentId w16cid:paraId="0505CB6B" w16cid:durableId="5AEF4204"/>
  <w16cid:commentId w16cid:paraId="3D27CDCF" w16cid:durableId="100D07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DC2F06" w14:textId="77777777" w:rsidR="00A62E0C" w:rsidRDefault="00A62E0C" w:rsidP="000E6D31">
      <w:pPr>
        <w:spacing w:after="0" w:line="240" w:lineRule="auto"/>
      </w:pPr>
      <w:r>
        <w:separator/>
      </w:r>
    </w:p>
  </w:endnote>
  <w:endnote w:type="continuationSeparator" w:id="0">
    <w:p w14:paraId="40FE3C92" w14:textId="77777777" w:rsidR="00A62E0C" w:rsidRDefault="00A62E0C" w:rsidP="000E6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9673007"/>
      <w:docPartObj>
        <w:docPartGallery w:val="Page Numbers (Bottom of Page)"/>
        <w:docPartUnique/>
      </w:docPartObj>
    </w:sdtPr>
    <w:sdtEndPr>
      <w:rPr>
        <w:rFonts w:ascii="Calibri" w:hAnsi="Calibri" w:cs="Calibri"/>
        <w:sz w:val="16"/>
        <w:szCs w:val="16"/>
      </w:rPr>
    </w:sdtEndPr>
    <w:sdtContent>
      <w:p w14:paraId="289BFBC1" w14:textId="35666AD2" w:rsidR="00BC4516" w:rsidRPr="009655A4" w:rsidRDefault="00BC4516">
        <w:pPr>
          <w:pStyle w:val="Footer"/>
          <w:jc w:val="right"/>
          <w:rPr>
            <w:rFonts w:ascii="Calibri" w:hAnsi="Calibri" w:cs="Calibri"/>
            <w:sz w:val="16"/>
            <w:szCs w:val="16"/>
          </w:rPr>
        </w:pPr>
        <w:r w:rsidRPr="009655A4">
          <w:rPr>
            <w:rFonts w:ascii="Calibri" w:hAnsi="Calibri" w:cs="Calibri"/>
            <w:sz w:val="16"/>
            <w:szCs w:val="16"/>
          </w:rPr>
          <w:fldChar w:fldCharType="begin"/>
        </w:r>
        <w:r w:rsidRPr="009655A4">
          <w:rPr>
            <w:rFonts w:ascii="Calibri" w:hAnsi="Calibri" w:cs="Calibri"/>
            <w:sz w:val="16"/>
            <w:szCs w:val="16"/>
          </w:rPr>
          <w:instrText>PAGE   \* MERGEFORMAT</w:instrText>
        </w:r>
        <w:r w:rsidRPr="009655A4">
          <w:rPr>
            <w:rFonts w:ascii="Calibri" w:hAnsi="Calibri" w:cs="Calibri"/>
            <w:sz w:val="16"/>
            <w:szCs w:val="16"/>
          </w:rPr>
          <w:fldChar w:fldCharType="separate"/>
        </w:r>
        <w:r>
          <w:rPr>
            <w:rFonts w:ascii="Calibri" w:hAnsi="Calibri" w:cs="Calibri"/>
            <w:noProof/>
            <w:sz w:val="16"/>
            <w:szCs w:val="16"/>
          </w:rPr>
          <w:t>5</w:t>
        </w:r>
        <w:r w:rsidRPr="009655A4">
          <w:rPr>
            <w:rFonts w:ascii="Calibri" w:hAnsi="Calibri" w:cs="Calibri"/>
            <w:sz w:val="16"/>
            <w:szCs w:val="16"/>
          </w:rPr>
          <w:fldChar w:fldCharType="end"/>
        </w:r>
      </w:p>
    </w:sdtContent>
  </w:sdt>
  <w:p w14:paraId="25B50267" w14:textId="77777777" w:rsidR="00BC4516" w:rsidRDefault="00BC4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3108898"/>
      <w:docPartObj>
        <w:docPartGallery w:val="Page Numbers (Bottom of Page)"/>
        <w:docPartUnique/>
      </w:docPartObj>
    </w:sdtPr>
    <w:sdtContent>
      <w:p w14:paraId="53D8260E" w14:textId="4310228B" w:rsidR="00600693" w:rsidRDefault="00600693">
        <w:pPr>
          <w:pStyle w:val="Footer"/>
          <w:jc w:val="right"/>
        </w:pPr>
        <w:r>
          <w:fldChar w:fldCharType="begin"/>
        </w:r>
        <w:r>
          <w:instrText>PAGE   \* MERGEFORMAT</w:instrText>
        </w:r>
        <w:r>
          <w:fldChar w:fldCharType="separate"/>
        </w:r>
        <w:r>
          <w:t>2</w:t>
        </w:r>
        <w:r>
          <w:fldChar w:fldCharType="end"/>
        </w:r>
      </w:p>
    </w:sdtContent>
  </w:sdt>
  <w:p w14:paraId="23CBCA54" w14:textId="77777777" w:rsidR="00600693" w:rsidRDefault="00600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C596FB" w14:textId="77777777" w:rsidR="00A62E0C" w:rsidRDefault="00A62E0C" w:rsidP="000E6D31">
      <w:pPr>
        <w:spacing w:after="0" w:line="240" w:lineRule="auto"/>
      </w:pPr>
      <w:r>
        <w:separator/>
      </w:r>
    </w:p>
  </w:footnote>
  <w:footnote w:type="continuationSeparator" w:id="0">
    <w:p w14:paraId="2FBA26B1" w14:textId="77777777" w:rsidR="00A62E0C" w:rsidRDefault="00A62E0C" w:rsidP="000E6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FB7C9" w14:textId="591644FF" w:rsidR="00BC4516" w:rsidRPr="009655A4" w:rsidRDefault="00BC4516" w:rsidP="000E6D31">
    <w:pPr>
      <w:pStyle w:val="Header"/>
      <w:rPr>
        <w:rFonts w:ascii="Calibri" w:hAnsi="Calibri" w:cs="Calibri"/>
        <w:sz w:val="16"/>
        <w:szCs w:val="16"/>
      </w:rPr>
    </w:pPr>
    <w:r w:rsidRPr="009655A4">
      <w:rPr>
        <w:rFonts w:ascii="Calibri" w:hAnsi="Calibri" w:cs="Calibri"/>
        <w:sz w:val="16"/>
        <w:szCs w:val="16"/>
      </w:rPr>
      <w:t>Group Project (ACDA5017)</w:t>
    </w:r>
    <w:r w:rsidR="00C2417D">
      <w:rPr>
        <w:rFonts w:ascii="Calibri" w:hAnsi="Calibri" w:cs="Calibri"/>
        <w:sz w:val="16"/>
        <w:szCs w:val="16"/>
      </w:rPr>
      <w:tab/>
    </w:r>
    <w:r w:rsidR="00C2417D">
      <w:rPr>
        <w:rFonts w:ascii="Calibri" w:hAnsi="Calibri" w:cs="Calibri"/>
        <w:sz w:val="16"/>
        <w:szCs w:val="16"/>
      </w:rPr>
      <w:tab/>
    </w:r>
    <w:r w:rsidRPr="009655A4">
      <w:rPr>
        <w:rFonts w:ascii="Calibri" w:hAnsi="Calibri" w:cs="Calibri"/>
        <w:sz w:val="16"/>
        <w:szCs w:val="16"/>
      </w:rPr>
      <w:t xml:space="preserve"> Alistair Lounds</w:t>
    </w:r>
  </w:p>
  <w:p w14:paraId="1F271247" w14:textId="0C82DE1D" w:rsidR="00BC4516" w:rsidRDefault="00BC4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D81BA6" w14:textId="488B5D5E" w:rsidR="006D0670" w:rsidRPr="009655A4" w:rsidRDefault="006D0670" w:rsidP="006D0670">
    <w:pPr>
      <w:pStyle w:val="Header"/>
      <w:rPr>
        <w:rFonts w:ascii="Calibri" w:hAnsi="Calibri" w:cs="Calibri"/>
        <w:sz w:val="16"/>
        <w:szCs w:val="16"/>
      </w:rPr>
    </w:pPr>
    <w:r w:rsidRPr="009655A4">
      <w:rPr>
        <w:rFonts w:ascii="Calibri" w:hAnsi="Calibri" w:cs="Calibri"/>
        <w:sz w:val="16"/>
        <w:szCs w:val="16"/>
      </w:rPr>
      <w:t>Group Project (ACDA5017</w:t>
    </w:r>
    <w:r w:rsidR="00D72E44">
      <w:rPr>
        <w:rFonts w:ascii="Calibri" w:hAnsi="Calibri" w:cs="Calibri"/>
        <w:sz w:val="16"/>
        <w:szCs w:val="16"/>
      </w:rPr>
      <w:t xml:space="preserve">) </w:t>
    </w:r>
    <w:r w:rsidR="00D72E44">
      <w:rPr>
        <w:rFonts w:ascii="Calibri" w:hAnsi="Calibri" w:cs="Calibri"/>
        <w:sz w:val="16"/>
        <w:szCs w:val="16"/>
      </w:rPr>
      <w:tab/>
    </w:r>
    <w:r w:rsidR="00D72E44">
      <w:rPr>
        <w:rFonts w:ascii="Calibri" w:hAnsi="Calibri" w:cs="Calibri"/>
        <w:sz w:val="16"/>
        <w:szCs w:val="16"/>
      </w:rPr>
      <w:tab/>
      <w:t>Alistair Lounds</w:t>
    </w:r>
  </w:p>
  <w:p w14:paraId="05A968B4" w14:textId="77777777" w:rsidR="006D0670" w:rsidRDefault="006D0670" w:rsidP="006D0670">
    <w:pPr>
      <w:pStyle w:val="Header"/>
    </w:pPr>
  </w:p>
  <w:p w14:paraId="76627687" w14:textId="77777777" w:rsidR="006D0670" w:rsidRDefault="006D06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8017B"/>
    <w:multiLevelType w:val="hybridMultilevel"/>
    <w:tmpl w:val="BBF2A726"/>
    <w:lvl w:ilvl="0" w:tplc="28689A2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03640B"/>
    <w:multiLevelType w:val="hybridMultilevel"/>
    <w:tmpl w:val="CF5CACAC"/>
    <w:lvl w:ilvl="0" w:tplc="8A88F0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66E97"/>
    <w:multiLevelType w:val="hybridMultilevel"/>
    <w:tmpl w:val="FF946494"/>
    <w:lvl w:ilvl="0" w:tplc="69A2C2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67FB6"/>
    <w:multiLevelType w:val="hybridMultilevel"/>
    <w:tmpl w:val="43F46CF2"/>
    <w:lvl w:ilvl="0" w:tplc="CB1EB2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9180D"/>
    <w:multiLevelType w:val="hybridMultilevel"/>
    <w:tmpl w:val="8E8C3754"/>
    <w:lvl w:ilvl="0" w:tplc="363019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9551DD"/>
    <w:multiLevelType w:val="hybridMultilevel"/>
    <w:tmpl w:val="81FAC2D4"/>
    <w:lvl w:ilvl="0" w:tplc="DDF46E12">
      <w:start w:val="1"/>
      <w:numFmt w:val="bullet"/>
      <w:lvlText w:val="•"/>
      <w:lvlJc w:val="left"/>
      <w:pPr>
        <w:tabs>
          <w:tab w:val="num" w:pos="720"/>
        </w:tabs>
        <w:ind w:left="720" w:hanging="360"/>
      </w:pPr>
      <w:rPr>
        <w:rFonts w:ascii="Arial" w:hAnsi="Arial" w:hint="default"/>
      </w:rPr>
    </w:lvl>
    <w:lvl w:ilvl="1" w:tplc="0D6A0C8A">
      <w:start w:val="1"/>
      <w:numFmt w:val="bullet"/>
      <w:lvlText w:val="•"/>
      <w:lvlJc w:val="left"/>
      <w:pPr>
        <w:tabs>
          <w:tab w:val="num" w:pos="1440"/>
        </w:tabs>
        <w:ind w:left="1440" w:hanging="360"/>
      </w:pPr>
      <w:rPr>
        <w:rFonts w:ascii="Arial" w:hAnsi="Arial" w:hint="default"/>
      </w:rPr>
    </w:lvl>
    <w:lvl w:ilvl="2" w:tplc="7A045B80" w:tentative="1">
      <w:start w:val="1"/>
      <w:numFmt w:val="bullet"/>
      <w:lvlText w:val="•"/>
      <w:lvlJc w:val="left"/>
      <w:pPr>
        <w:tabs>
          <w:tab w:val="num" w:pos="2160"/>
        </w:tabs>
        <w:ind w:left="2160" w:hanging="360"/>
      </w:pPr>
      <w:rPr>
        <w:rFonts w:ascii="Arial" w:hAnsi="Arial" w:hint="default"/>
      </w:rPr>
    </w:lvl>
    <w:lvl w:ilvl="3" w:tplc="A1780E7E" w:tentative="1">
      <w:start w:val="1"/>
      <w:numFmt w:val="bullet"/>
      <w:lvlText w:val="•"/>
      <w:lvlJc w:val="left"/>
      <w:pPr>
        <w:tabs>
          <w:tab w:val="num" w:pos="2880"/>
        </w:tabs>
        <w:ind w:left="2880" w:hanging="360"/>
      </w:pPr>
      <w:rPr>
        <w:rFonts w:ascii="Arial" w:hAnsi="Arial" w:hint="default"/>
      </w:rPr>
    </w:lvl>
    <w:lvl w:ilvl="4" w:tplc="5EECDEA6" w:tentative="1">
      <w:start w:val="1"/>
      <w:numFmt w:val="bullet"/>
      <w:lvlText w:val="•"/>
      <w:lvlJc w:val="left"/>
      <w:pPr>
        <w:tabs>
          <w:tab w:val="num" w:pos="3600"/>
        </w:tabs>
        <w:ind w:left="3600" w:hanging="360"/>
      </w:pPr>
      <w:rPr>
        <w:rFonts w:ascii="Arial" w:hAnsi="Arial" w:hint="default"/>
      </w:rPr>
    </w:lvl>
    <w:lvl w:ilvl="5" w:tplc="1B3C268C" w:tentative="1">
      <w:start w:val="1"/>
      <w:numFmt w:val="bullet"/>
      <w:lvlText w:val="•"/>
      <w:lvlJc w:val="left"/>
      <w:pPr>
        <w:tabs>
          <w:tab w:val="num" w:pos="4320"/>
        </w:tabs>
        <w:ind w:left="4320" w:hanging="360"/>
      </w:pPr>
      <w:rPr>
        <w:rFonts w:ascii="Arial" w:hAnsi="Arial" w:hint="default"/>
      </w:rPr>
    </w:lvl>
    <w:lvl w:ilvl="6" w:tplc="3322E686" w:tentative="1">
      <w:start w:val="1"/>
      <w:numFmt w:val="bullet"/>
      <w:lvlText w:val="•"/>
      <w:lvlJc w:val="left"/>
      <w:pPr>
        <w:tabs>
          <w:tab w:val="num" w:pos="5040"/>
        </w:tabs>
        <w:ind w:left="5040" w:hanging="360"/>
      </w:pPr>
      <w:rPr>
        <w:rFonts w:ascii="Arial" w:hAnsi="Arial" w:hint="default"/>
      </w:rPr>
    </w:lvl>
    <w:lvl w:ilvl="7" w:tplc="318C2966" w:tentative="1">
      <w:start w:val="1"/>
      <w:numFmt w:val="bullet"/>
      <w:lvlText w:val="•"/>
      <w:lvlJc w:val="left"/>
      <w:pPr>
        <w:tabs>
          <w:tab w:val="num" w:pos="5760"/>
        </w:tabs>
        <w:ind w:left="5760" w:hanging="360"/>
      </w:pPr>
      <w:rPr>
        <w:rFonts w:ascii="Arial" w:hAnsi="Arial" w:hint="default"/>
      </w:rPr>
    </w:lvl>
    <w:lvl w:ilvl="8" w:tplc="9DD68CC8" w:tentative="1">
      <w:start w:val="1"/>
      <w:numFmt w:val="bullet"/>
      <w:lvlText w:val="•"/>
      <w:lvlJc w:val="left"/>
      <w:pPr>
        <w:tabs>
          <w:tab w:val="num" w:pos="6480"/>
        </w:tabs>
        <w:ind w:left="6480" w:hanging="360"/>
      </w:pPr>
      <w:rPr>
        <w:rFonts w:ascii="Arial" w:hAnsi="Arial" w:hint="default"/>
      </w:rPr>
    </w:lvl>
  </w:abstractNum>
  <w:num w:numId="1" w16cid:durableId="1376008382">
    <w:abstractNumId w:val="5"/>
  </w:num>
  <w:num w:numId="2" w16cid:durableId="63917402">
    <w:abstractNumId w:val="2"/>
  </w:num>
  <w:num w:numId="3" w16cid:durableId="856849596">
    <w:abstractNumId w:val="0"/>
  </w:num>
  <w:num w:numId="4" w16cid:durableId="432895751">
    <w:abstractNumId w:val="4"/>
  </w:num>
  <w:num w:numId="5" w16cid:durableId="150949022">
    <w:abstractNumId w:val="1"/>
  </w:num>
  <w:num w:numId="6" w16cid:durableId="2040085752">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listair Lounds (2227990)">
    <w15:presenceInfo w15:providerId="AD" w15:userId="S::2227990@student.uwtsd.ac.uk::63109515-2471-4953-acad-999f9c26e8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D31"/>
    <w:rsid w:val="0000380C"/>
    <w:rsid w:val="0000543B"/>
    <w:rsid w:val="000130BA"/>
    <w:rsid w:val="00013C20"/>
    <w:rsid w:val="000155DA"/>
    <w:rsid w:val="00017809"/>
    <w:rsid w:val="00020A63"/>
    <w:rsid w:val="00020E98"/>
    <w:rsid w:val="000234D3"/>
    <w:rsid w:val="000235CB"/>
    <w:rsid w:val="0002507D"/>
    <w:rsid w:val="0002624A"/>
    <w:rsid w:val="0002673E"/>
    <w:rsid w:val="0002774E"/>
    <w:rsid w:val="0003137B"/>
    <w:rsid w:val="00032CDC"/>
    <w:rsid w:val="00035F6C"/>
    <w:rsid w:val="0004164D"/>
    <w:rsid w:val="00042463"/>
    <w:rsid w:val="0004377B"/>
    <w:rsid w:val="00045189"/>
    <w:rsid w:val="00047D66"/>
    <w:rsid w:val="0005239D"/>
    <w:rsid w:val="000523B2"/>
    <w:rsid w:val="00054E43"/>
    <w:rsid w:val="00055975"/>
    <w:rsid w:val="00056989"/>
    <w:rsid w:val="00061CEF"/>
    <w:rsid w:val="00067945"/>
    <w:rsid w:val="00073666"/>
    <w:rsid w:val="00077236"/>
    <w:rsid w:val="0008150E"/>
    <w:rsid w:val="000817A2"/>
    <w:rsid w:val="00082779"/>
    <w:rsid w:val="0008337C"/>
    <w:rsid w:val="0008751A"/>
    <w:rsid w:val="000877C4"/>
    <w:rsid w:val="00092D7C"/>
    <w:rsid w:val="00093933"/>
    <w:rsid w:val="000A1877"/>
    <w:rsid w:val="000A3279"/>
    <w:rsid w:val="000A435E"/>
    <w:rsid w:val="000A47F5"/>
    <w:rsid w:val="000B00BE"/>
    <w:rsid w:val="000B0701"/>
    <w:rsid w:val="000B12E8"/>
    <w:rsid w:val="000B1385"/>
    <w:rsid w:val="000B1F79"/>
    <w:rsid w:val="000B2066"/>
    <w:rsid w:val="000B360B"/>
    <w:rsid w:val="000B3BBC"/>
    <w:rsid w:val="000B40E2"/>
    <w:rsid w:val="000B6494"/>
    <w:rsid w:val="000B7C55"/>
    <w:rsid w:val="000C1EE5"/>
    <w:rsid w:val="000C265D"/>
    <w:rsid w:val="000C55E2"/>
    <w:rsid w:val="000C5FAC"/>
    <w:rsid w:val="000C63CD"/>
    <w:rsid w:val="000D0724"/>
    <w:rsid w:val="000D16F5"/>
    <w:rsid w:val="000D2938"/>
    <w:rsid w:val="000D467F"/>
    <w:rsid w:val="000D535C"/>
    <w:rsid w:val="000E4C06"/>
    <w:rsid w:val="000E6715"/>
    <w:rsid w:val="000E6D31"/>
    <w:rsid w:val="000F04EE"/>
    <w:rsid w:val="000F07AE"/>
    <w:rsid w:val="000F086D"/>
    <w:rsid w:val="000F0B10"/>
    <w:rsid w:val="000F110D"/>
    <w:rsid w:val="000F3798"/>
    <w:rsid w:val="000F4CE6"/>
    <w:rsid w:val="001000C3"/>
    <w:rsid w:val="00104151"/>
    <w:rsid w:val="0010523F"/>
    <w:rsid w:val="0010654A"/>
    <w:rsid w:val="001071A1"/>
    <w:rsid w:val="00116850"/>
    <w:rsid w:val="00117837"/>
    <w:rsid w:val="00122F6F"/>
    <w:rsid w:val="00124D3A"/>
    <w:rsid w:val="001263FC"/>
    <w:rsid w:val="001268F7"/>
    <w:rsid w:val="0013361B"/>
    <w:rsid w:val="0013363C"/>
    <w:rsid w:val="00134616"/>
    <w:rsid w:val="00134BAA"/>
    <w:rsid w:val="001361C6"/>
    <w:rsid w:val="00137562"/>
    <w:rsid w:val="00137935"/>
    <w:rsid w:val="00137B7F"/>
    <w:rsid w:val="001422DD"/>
    <w:rsid w:val="00147946"/>
    <w:rsid w:val="00147BC2"/>
    <w:rsid w:val="00150F55"/>
    <w:rsid w:val="001542D0"/>
    <w:rsid w:val="001551B0"/>
    <w:rsid w:val="001560A1"/>
    <w:rsid w:val="001577DA"/>
    <w:rsid w:val="0016045E"/>
    <w:rsid w:val="00160979"/>
    <w:rsid w:val="00161FB3"/>
    <w:rsid w:val="00162696"/>
    <w:rsid w:val="00165C80"/>
    <w:rsid w:val="00167976"/>
    <w:rsid w:val="001700BB"/>
    <w:rsid w:val="00170735"/>
    <w:rsid w:val="001712EA"/>
    <w:rsid w:val="00171CAF"/>
    <w:rsid w:val="001751EC"/>
    <w:rsid w:val="0017658C"/>
    <w:rsid w:val="00177FAA"/>
    <w:rsid w:val="001814FF"/>
    <w:rsid w:val="00184792"/>
    <w:rsid w:val="00185851"/>
    <w:rsid w:val="00190B20"/>
    <w:rsid w:val="00193F67"/>
    <w:rsid w:val="001A0B55"/>
    <w:rsid w:val="001A0E06"/>
    <w:rsid w:val="001A2722"/>
    <w:rsid w:val="001A2BDE"/>
    <w:rsid w:val="001A35A8"/>
    <w:rsid w:val="001A37D0"/>
    <w:rsid w:val="001A46E5"/>
    <w:rsid w:val="001A68CD"/>
    <w:rsid w:val="001A6F89"/>
    <w:rsid w:val="001B0A65"/>
    <w:rsid w:val="001B0BC0"/>
    <w:rsid w:val="001B2AC1"/>
    <w:rsid w:val="001B60EA"/>
    <w:rsid w:val="001B6B5B"/>
    <w:rsid w:val="001C023F"/>
    <w:rsid w:val="001C0D03"/>
    <w:rsid w:val="001C2E34"/>
    <w:rsid w:val="001C371E"/>
    <w:rsid w:val="001C5526"/>
    <w:rsid w:val="001D07D1"/>
    <w:rsid w:val="001D0B06"/>
    <w:rsid w:val="001D169D"/>
    <w:rsid w:val="001D5143"/>
    <w:rsid w:val="001D7E38"/>
    <w:rsid w:val="001E5952"/>
    <w:rsid w:val="001E7F6A"/>
    <w:rsid w:val="001F057E"/>
    <w:rsid w:val="001F090F"/>
    <w:rsid w:val="001F21F0"/>
    <w:rsid w:val="001F566A"/>
    <w:rsid w:val="001F663A"/>
    <w:rsid w:val="001F759D"/>
    <w:rsid w:val="0020018A"/>
    <w:rsid w:val="00203C01"/>
    <w:rsid w:val="00205AAF"/>
    <w:rsid w:val="00211750"/>
    <w:rsid w:val="0021195A"/>
    <w:rsid w:val="002130C4"/>
    <w:rsid w:val="00214A1F"/>
    <w:rsid w:val="00217718"/>
    <w:rsid w:val="002219A1"/>
    <w:rsid w:val="00226C8A"/>
    <w:rsid w:val="00226DAD"/>
    <w:rsid w:val="00230E09"/>
    <w:rsid w:val="00233172"/>
    <w:rsid w:val="002343BD"/>
    <w:rsid w:val="002344C6"/>
    <w:rsid w:val="00236D60"/>
    <w:rsid w:val="002401DE"/>
    <w:rsid w:val="002417EC"/>
    <w:rsid w:val="002427B0"/>
    <w:rsid w:val="00242EA5"/>
    <w:rsid w:val="002434B1"/>
    <w:rsid w:val="00243DF0"/>
    <w:rsid w:val="00245093"/>
    <w:rsid w:val="0025110D"/>
    <w:rsid w:val="002520D8"/>
    <w:rsid w:val="0025353F"/>
    <w:rsid w:val="00257149"/>
    <w:rsid w:val="00262C07"/>
    <w:rsid w:val="00271502"/>
    <w:rsid w:val="0027302E"/>
    <w:rsid w:val="00273C3D"/>
    <w:rsid w:val="00274A3F"/>
    <w:rsid w:val="00277575"/>
    <w:rsid w:val="00284C70"/>
    <w:rsid w:val="00287CBF"/>
    <w:rsid w:val="002902AC"/>
    <w:rsid w:val="00290B0A"/>
    <w:rsid w:val="002A0EB4"/>
    <w:rsid w:val="002A2BB0"/>
    <w:rsid w:val="002A6024"/>
    <w:rsid w:val="002A7731"/>
    <w:rsid w:val="002B05D8"/>
    <w:rsid w:val="002B1BB8"/>
    <w:rsid w:val="002B1C0F"/>
    <w:rsid w:val="002B1D54"/>
    <w:rsid w:val="002B405B"/>
    <w:rsid w:val="002B62F2"/>
    <w:rsid w:val="002B6AF1"/>
    <w:rsid w:val="002B7BAB"/>
    <w:rsid w:val="002B7CF6"/>
    <w:rsid w:val="002B7E67"/>
    <w:rsid w:val="002C020C"/>
    <w:rsid w:val="002C40A5"/>
    <w:rsid w:val="002C47F0"/>
    <w:rsid w:val="002C5F20"/>
    <w:rsid w:val="002C6EDD"/>
    <w:rsid w:val="002D0C75"/>
    <w:rsid w:val="002D0ED1"/>
    <w:rsid w:val="002D4B95"/>
    <w:rsid w:val="002E177D"/>
    <w:rsid w:val="002E2111"/>
    <w:rsid w:val="002E2D08"/>
    <w:rsid w:val="002E342D"/>
    <w:rsid w:val="002E4462"/>
    <w:rsid w:val="002E46E1"/>
    <w:rsid w:val="002F0998"/>
    <w:rsid w:val="002F19B8"/>
    <w:rsid w:val="002F1F40"/>
    <w:rsid w:val="002F3F33"/>
    <w:rsid w:val="002F5637"/>
    <w:rsid w:val="003031BF"/>
    <w:rsid w:val="003052B7"/>
    <w:rsid w:val="003109DA"/>
    <w:rsid w:val="003125BB"/>
    <w:rsid w:val="003137F8"/>
    <w:rsid w:val="00314EAE"/>
    <w:rsid w:val="00324C7C"/>
    <w:rsid w:val="00324E30"/>
    <w:rsid w:val="00325A64"/>
    <w:rsid w:val="0033108E"/>
    <w:rsid w:val="00332028"/>
    <w:rsid w:val="003330B7"/>
    <w:rsid w:val="0033640C"/>
    <w:rsid w:val="003449DE"/>
    <w:rsid w:val="00345D78"/>
    <w:rsid w:val="00347F0F"/>
    <w:rsid w:val="00352CED"/>
    <w:rsid w:val="00354B8E"/>
    <w:rsid w:val="00361D4A"/>
    <w:rsid w:val="00361FBB"/>
    <w:rsid w:val="00362430"/>
    <w:rsid w:val="0036414C"/>
    <w:rsid w:val="003657E1"/>
    <w:rsid w:val="003661F0"/>
    <w:rsid w:val="00366678"/>
    <w:rsid w:val="003706E7"/>
    <w:rsid w:val="003715F4"/>
    <w:rsid w:val="00371DC8"/>
    <w:rsid w:val="00371F4F"/>
    <w:rsid w:val="003727F7"/>
    <w:rsid w:val="00372B56"/>
    <w:rsid w:val="003745FF"/>
    <w:rsid w:val="00374657"/>
    <w:rsid w:val="00376400"/>
    <w:rsid w:val="0037735A"/>
    <w:rsid w:val="00380A99"/>
    <w:rsid w:val="00380EB5"/>
    <w:rsid w:val="00380F66"/>
    <w:rsid w:val="003856CF"/>
    <w:rsid w:val="00391B4D"/>
    <w:rsid w:val="0039387A"/>
    <w:rsid w:val="00396A02"/>
    <w:rsid w:val="003973D9"/>
    <w:rsid w:val="003A0DE9"/>
    <w:rsid w:val="003A240F"/>
    <w:rsid w:val="003A31D3"/>
    <w:rsid w:val="003A3A27"/>
    <w:rsid w:val="003A5149"/>
    <w:rsid w:val="003B3908"/>
    <w:rsid w:val="003C1D13"/>
    <w:rsid w:val="003C3626"/>
    <w:rsid w:val="003D28EB"/>
    <w:rsid w:val="003D2FF9"/>
    <w:rsid w:val="003D3EB2"/>
    <w:rsid w:val="003D6C6E"/>
    <w:rsid w:val="003D781A"/>
    <w:rsid w:val="003E3922"/>
    <w:rsid w:val="003E4D84"/>
    <w:rsid w:val="003E588C"/>
    <w:rsid w:val="003E5A04"/>
    <w:rsid w:val="003E5C61"/>
    <w:rsid w:val="003E68E8"/>
    <w:rsid w:val="003F0E3B"/>
    <w:rsid w:val="003F19B7"/>
    <w:rsid w:val="003F3721"/>
    <w:rsid w:val="003F3DE2"/>
    <w:rsid w:val="003F4561"/>
    <w:rsid w:val="003F5C87"/>
    <w:rsid w:val="003F5E5F"/>
    <w:rsid w:val="003F68D1"/>
    <w:rsid w:val="00401244"/>
    <w:rsid w:val="0040232E"/>
    <w:rsid w:val="00402D4D"/>
    <w:rsid w:val="0040464A"/>
    <w:rsid w:val="00404680"/>
    <w:rsid w:val="00405C72"/>
    <w:rsid w:val="004111A3"/>
    <w:rsid w:val="00412B78"/>
    <w:rsid w:val="00413699"/>
    <w:rsid w:val="0041673E"/>
    <w:rsid w:val="00417070"/>
    <w:rsid w:val="00421C29"/>
    <w:rsid w:val="00422FA7"/>
    <w:rsid w:val="00423544"/>
    <w:rsid w:val="00426D29"/>
    <w:rsid w:val="00430C1B"/>
    <w:rsid w:val="00431A3B"/>
    <w:rsid w:val="00433F83"/>
    <w:rsid w:val="00435C37"/>
    <w:rsid w:val="00437F8D"/>
    <w:rsid w:val="00443AD0"/>
    <w:rsid w:val="00446286"/>
    <w:rsid w:val="004463B4"/>
    <w:rsid w:val="004464B2"/>
    <w:rsid w:val="00457AAF"/>
    <w:rsid w:val="00460D5E"/>
    <w:rsid w:val="00461FBA"/>
    <w:rsid w:val="00462031"/>
    <w:rsid w:val="00464A21"/>
    <w:rsid w:val="00470A60"/>
    <w:rsid w:val="004712CC"/>
    <w:rsid w:val="0047426B"/>
    <w:rsid w:val="00474833"/>
    <w:rsid w:val="0047502B"/>
    <w:rsid w:val="0048021F"/>
    <w:rsid w:val="00480816"/>
    <w:rsid w:val="00480CA7"/>
    <w:rsid w:val="004813AC"/>
    <w:rsid w:val="00485DAA"/>
    <w:rsid w:val="00492FBE"/>
    <w:rsid w:val="00493155"/>
    <w:rsid w:val="0049414A"/>
    <w:rsid w:val="004948E5"/>
    <w:rsid w:val="004957C8"/>
    <w:rsid w:val="00495E3C"/>
    <w:rsid w:val="004A27AB"/>
    <w:rsid w:val="004A2876"/>
    <w:rsid w:val="004A31D5"/>
    <w:rsid w:val="004A5E94"/>
    <w:rsid w:val="004A6F47"/>
    <w:rsid w:val="004B005C"/>
    <w:rsid w:val="004B57BC"/>
    <w:rsid w:val="004B5965"/>
    <w:rsid w:val="004B6464"/>
    <w:rsid w:val="004B65E6"/>
    <w:rsid w:val="004B70BB"/>
    <w:rsid w:val="004B76DE"/>
    <w:rsid w:val="004C6F10"/>
    <w:rsid w:val="004C7FC5"/>
    <w:rsid w:val="004D4232"/>
    <w:rsid w:val="004D4DF4"/>
    <w:rsid w:val="004D55FD"/>
    <w:rsid w:val="004D7082"/>
    <w:rsid w:val="004E2D83"/>
    <w:rsid w:val="004E62A7"/>
    <w:rsid w:val="004E77A4"/>
    <w:rsid w:val="004F2F2A"/>
    <w:rsid w:val="004F475E"/>
    <w:rsid w:val="004F4E72"/>
    <w:rsid w:val="004F5DBE"/>
    <w:rsid w:val="004F6846"/>
    <w:rsid w:val="005011F3"/>
    <w:rsid w:val="00501275"/>
    <w:rsid w:val="005031A2"/>
    <w:rsid w:val="0051008A"/>
    <w:rsid w:val="005120DF"/>
    <w:rsid w:val="0051689C"/>
    <w:rsid w:val="00516CA5"/>
    <w:rsid w:val="00520349"/>
    <w:rsid w:val="005208AA"/>
    <w:rsid w:val="005209C0"/>
    <w:rsid w:val="00523B50"/>
    <w:rsid w:val="00524DA8"/>
    <w:rsid w:val="005258B0"/>
    <w:rsid w:val="00530881"/>
    <w:rsid w:val="0054047A"/>
    <w:rsid w:val="0054346B"/>
    <w:rsid w:val="005450A5"/>
    <w:rsid w:val="00545B28"/>
    <w:rsid w:val="0055036C"/>
    <w:rsid w:val="00552561"/>
    <w:rsid w:val="00552C79"/>
    <w:rsid w:val="00554033"/>
    <w:rsid w:val="00554DD7"/>
    <w:rsid w:val="00554F15"/>
    <w:rsid w:val="00555871"/>
    <w:rsid w:val="00563D82"/>
    <w:rsid w:val="0056482B"/>
    <w:rsid w:val="00564DA9"/>
    <w:rsid w:val="005667E5"/>
    <w:rsid w:val="00566C9E"/>
    <w:rsid w:val="00570366"/>
    <w:rsid w:val="00571BFB"/>
    <w:rsid w:val="00571E11"/>
    <w:rsid w:val="00577AA6"/>
    <w:rsid w:val="00583797"/>
    <w:rsid w:val="005845A8"/>
    <w:rsid w:val="00586CB5"/>
    <w:rsid w:val="005902C0"/>
    <w:rsid w:val="0059058F"/>
    <w:rsid w:val="00590B79"/>
    <w:rsid w:val="00590DA5"/>
    <w:rsid w:val="005914F5"/>
    <w:rsid w:val="00591C0C"/>
    <w:rsid w:val="005933E8"/>
    <w:rsid w:val="00593E2C"/>
    <w:rsid w:val="0059797D"/>
    <w:rsid w:val="005A107D"/>
    <w:rsid w:val="005A2AF1"/>
    <w:rsid w:val="005A3A1B"/>
    <w:rsid w:val="005A3DC0"/>
    <w:rsid w:val="005A67EB"/>
    <w:rsid w:val="005B2E23"/>
    <w:rsid w:val="005C2415"/>
    <w:rsid w:val="005C4C66"/>
    <w:rsid w:val="005C7B82"/>
    <w:rsid w:val="005C7E35"/>
    <w:rsid w:val="005D70D1"/>
    <w:rsid w:val="005D76C6"/>
    <w:rsid w:val="005E2447"/>
    <w:rsid w:val="005E35DE"/>
    <w:rsid w:val="005E3B3C"/>
    <w:rsid w:val="005E3F30"/>
    <w:rsid w:val="005E42FA"/>
    <w:rsid w:val="005E5522"/>
    <w:rsid w:val="005E7CE6"/>
    <w:rsid w:val="005F0288"/>
    <w:rsid w:val="005F198C"/>
    <w:rsid w:val="005F1FAA"/>
    <w:rsid w:val="005F24DF"/>
    <w:rsid w:val="005F3D22"/>
    <w:rsid w:val="005F405A"/>
    <w:rsid w:val="005F6735"/>
    <w:rsid w:val="00600693"/>
    <w:rsid w:val="00601C3B"/>
    <w:rsid w:val="006022F6"/>
    <w:rsid w:val="0060272E"/>
    <w:rsid w:val="006062A9"/>
    <w:rsid w:val="00606D03"/>
    <w:rsid w:val="006101E0"/>
    <w:rsid w:val="00612397"/>
    <w:rsid w:val="00614D8E"/>
    <w:rsid w:val="00620D7C"/>
    <w:rsid w:val="0062413E"/>
    <w:rsid w:val="00625DE4"/>
    <w:rsid w:val="00630820"/>
    <w:rsid w:val="00630859"/>
    <w:rsid w:val="0063090D"/>
    <w:rsid w:val="00631445"/>
    <w:rsid w:val="00633CBE"/>
    <w:rsid w:val="00633CFD"/>
    <w:rsid w:val="00637E24"/>
    <w:rsid w:val="0064524F"/>
    <w:rsid w:val="00645351"/>
    <w:rsid w:val="00646E0D"/>
    <w:rsid w:val="00651F33"/>
    <w:rsid w:val="00654F93"/>
    <w:rsid w:val="0065695C"/>
    <w:rsid w:val="006610F6"/>
    <w:rsid w:val="00661EA2"/>
    <w:rsid w:val="00662071"/>
    <w:rsid w:val="00662103"/>
    <w:rsid w:val="006628C2"/>
    <w:rsid w:val="00665BBA"/>
    <w:rsid w:val="0067063A"/>
    <w:rsid w:val="00672511"/>
    <w:rsid w:val="006726E1"/>
    <w:rsid w:val="006729F8"/>
    <w:rsid w:val="006737CC"/>
    <w:rsid w:val="0067490B"/>
    <w:rsid w:val="00677649"/>
    <w:rsid w:val="00680026"/>
    <w:rsid w:val="00683401"/>
    <w:rsid w:val="00683E04"/>
    <w:rsid w:val="00684A2F"/>
    <w:rsid w:val="00685C8D"/>
    <w:rsid w:val="00686130"/>
    <w:rsid w:val="00694E82"/>
    <w:rsid w:val="00695937"/>
    <w:rsid w:val="006964F5"/>
    <w:rsid w:val="006A15CA"/>
    <w:rsid w:val="006A3737"/>
    <w:rsid w:val="006A4147"/>
    <w:rsid w:val="006A61D2"/>
    <w:rsid w:val="006B090F"/>
    <w:rsid w:val="006B1B6C"/>
    <w:rsid w:val="006B2AA9"/>
    <w:rsid w:val="006B2BF8"/>
    <w:rsid w:val="006B2EA0"/>
    <w:rsid w:val="006B32BC"/>
    <w:rsid w:val="006B4F19"/>
    <w:rsid w:val="006C0790"/>
    <w:rsid w:val="006C3825"/>
    <w:rsid w:val="006C668C"/>
    <w:rsid w:val="006C79DC"/>
    <w:rsid w:val="006D0670"/>
    <w:rsid w:val="006D1540"/>
    <w:rsid w:val="006D158A"/>
    <w:rsid w:val="006D1B41"/>
    <w:rsid w:val="006D42F3"/>
    <w:rsid w:val="006D6629"/>
    <w:rsid w:val="006E0D11"/>
    <w:rsid w:val="006E1FC3"/>
    <w:rsid w:val="006E54A2"/>
    <w:rsid w:val="006F1F98"/>
    <w:rsid w:val="006F3357"/>
    <w:rsid w:val="006F3870"/>
    <w:rsid w:val="00700AC4"/>
    <w:rsid w:val="00701997"/>
    <w:rsid w:val="0070487F"/>
    <w:rsid w:val="007059C8"/>
    <w:rsid w:val="00705DB3"/>
    <w:rsid w:val="00706FB4"/>
    <w:rsid w:val="00707204"/>
    <w:rsid w:val="00707B0D"/>
    <w:rsid w:val="007102E5"/>
    <w:rsid w:val="00713A9C"/>
    <w:rsid w:val="007146FC"/>
    <w:rsid w:val="007158BD"/>
    <w:rsid w:val="00715BF1"/>
    <w:rsid w:val="00716B42"/>
    <w:rsid w:val="00717756"/>
    <w:rsid w:val="00717D4F"/>
    <w:rsid w:val="00721699"/>
    <w:rsid w:val="007268E4"/>
    <w:rsid w:val="007271FA"/>
    <w:rsid w:val="00727FE6"/>
    <w:rsid w:val="00730D83"/>
    <w:rsid w:val="00734CB5"/>
    <w:rsid w:val="00740A49"/>
    <w:rsid w:val="0074199C"/>
    <w:rsid w:val="00742CC3"/>
    <w:rsid w:val="00750A6E"/>
    <w:rsid w:val="00751637"/>
    <w:rsid w:val="00753BF8"/>
    <w:rsid w:val="007543EE"/>
    <w:rsid w:val="007551A1"/>
    <w:rsid w:val="007565CE"/>
    <w:rsid w:val="00762272"/>
    <w:rsid w:val="0076367F"/>
    <w:rsid w:val="007654AE"/>
    <w:rsid w:val="00765C2F"/>
    <w:rsid w:val="0076613F"/>
    <w:rsid w:val="0077102D"/>
    <w:rsid w:val="00773512"/>
    <w:rsid w:val="00774569"/>
    <w:rsid w:val="0077657C"/>
    <w:rsid w:val="00776BBD"/>
    <w:rsid w:val="0078412C"/>
    <w:rsid w:val="00792088"/>
    <w:rsid w:val="007947EA"/>
    <w:rsid w:val="00794E87"/>
    <w:rsid w:val="00796A89"/>
    <w:rsid w:val="007A1C90"/>
    <w:rsid w:val="007A396B"/>
    <w:rsid w:val="007A411B"/>
    <w:rsid w:val="007A49F1"/>
    <w:rsid w:val="007B281E"/>
    <w:rsid w:val="007B4457"/>
    <w:rsid w:val="007B6874"/>
    <w:rsid w:val="007B7ECA"/>
    <w:rsid w:val="007C097E"/>
    <w:rsid w:val="007C4A18"/>
    <w:rsid w:val="007D0984"/>
    <w:rsid w:val="007D2F15"/>
    <w:rsid w:val="007D3C0E"/>
    <w:rsid w:val="007E0766"/>
    <w:rsid w:val="007E35A5"/>
    <w:rsid w:val="007E3A01"/>
    <w:rsid w:val="007E5241"/>
    <w:rsid w:val="007E5307"/>
    <w:rsid w:val="007E63AE"/>
    <w:rsid w:val="007E6FE6"/>
    <w:rsid w:val="007E7FDB"/>
    <w:rsid w:val="007F13DF"/>
    <w:rsid w:val="007F23E3"/>
    <w:rsid w:val="00801D1A"/>
    <w:rsid w:val="00801F3E"/>
    <w:rsid w:val="00802551"/>
    <w:rsid w:val="0080398C"/>
    <w:rsid w:val="008066B1"/>
    <w:rsid w:val="00810ADC"/>
    <w:rsid w:val="00810F38"/>
    <w:rsid w:val="0081138A"/>
    <w:rsid w:val="0081596A"/>
    <w:rsid w:val="00817679"/>
    <w:rsid w:val="00822313"/>
    <w:rsid w:val="00825C00"/>
    <w:rsid w:val="00825F0A"/>
    <w:rsid w:val="00827D8F"/>
    <w:rsid w:val="008312C9"/>
    <w:rsid w:val="00831B46"/>
    <w:rsid w:val="00840CA5"/>
    <w:rsid w:val="008419E5"/>
    <w:rsid w:val="008444C1"/>
    <w:rsid w:val="00845E09"/>
    <w:rsid w:val="008515ED"/>
    <w:rsid w:val="008516D7"/>
    <w:rsid w:val="00852408"/>
    <w:rsid w:val="008536FF"/>
    <w:rsid w:val="008569A3"/>
    <w:rsid w:val="00857950"/>
    <w:rsid w:val="00863A3B"/>
    <w:rsid w:val="008706E7"/>
    <w:rsid w:val="00872F5F"/>
    <w:rsid w:val="00874070"/>
    <w:rsid w:val="00877E2F"/>
    <w:rsid w:val="00886245"/>
    <w:rsid w:val="00886651"/>
    <w:rsid w:val="00886675"/>
    <w:rsid w:val="008950EC"/>
    <w:rsid w:val="00896C24"/>
    <w:rsid w:val="008A1A19"/>
    <w:rsid w:val="008A4552"/>
    <w:rsid w:val="008A6129"/>
    <w:rsid w:val="008B0188"/>
    <w:rsid w:val="008B35DD"/>
    <w:rsid w:val="008B4E8A"/>
    <w:rsid w:val="008C3582"/>
    <w:rsid w:val="008C6984"/>
    <w:rsid w:val="008C7F72"/>
    <w:rsid w:val="008D1C0A"/>
    <w:rsid w:val="008D226D"/>
    <w:rsid w:val="008D6CB8"/>
    <w:rsid w:val="008D7F7D"/>
    <w:rsid w:val="008E0189"/>
    <w:rsid w:val="008E163A"/>
    <w:rsid w:val="008E25AB"/>
    <w:rsid w:val="008E25D5"/>
    <w:rsid w:val="008E2E82"/>
    <w:rsid w:val="008E390B"/>
    <w:rsid w:val="008E7ADB"/>
    <w:rsid w:val="008F0897"/>
    <w:rsid w:val="008F2A82"/>
    <w:rsid w:val="008F3222"/>
    <w:rsid w:val="008F55F0"/>
    <w:rsid w:val="008F7330"/>
    <w:rsid w:val="0090317D"/>
    <w:rsid w:val="00903DD1"/>
    <w:rsid w:val="00903FCD"/>
    <w:rsid w:val="0090482A"/>
    <w:rsid w:val="00905EA6"/>
    <w:rsid w:val="00907844"/>
    <w:rsid w:val="009078C6"/>
    <w:rsid w:val="00915AA4"/>
    <w:rsid w:val="009203DE"/>
    <w:rsid w:val="00921713"/>
    <w:rsid w:val="009261BF"/>
    <w:rsid w:val="009266DF"/>
    <w:rsid w:val="0093340C"/>
    <w:rsid w:val="00933AC2"/>
    <w:rsid w:val="00933E1A"/>
    <w:rsid w:val="00942C88"/>
    <w:rsid w:val="00946304"/>
    <w:rsid w:val="00947500"/>
    <w:rsid w:val="00953980"/>
    <w:rsid w:val="0095403B"/>
    <w:rsid w:val="0095527E"/>
    <w:rsid w:val="00956A8A"/>
    <w:rsid w:val="009655A4"/>
    <w:rsid w:val="009703D9"/>
    <w:rsid w:val="00970640"/>
    <w:rsid w:val="009727CB"/>
    <w:rsid w:val="009749EC"/>
    <w:rsid w:val="00975085"/>
    <w:rsid w:val="00980462"/>
    <w:rsid w:val="00982390"/>
    <w:rsid w:val="00983448"/>
    <w:rsid w:val="00983875"/>
    <w:rsid w:val="00990D30"/>
    <w:rsid w:val="009918FF"/>
    <w:rsid w:val="0099211B"/>
    <w:rsid w:val="009936F5"/>
    <w:rsid w:val="009959ED"/>
    <w:rsid w:val="009A48DD"/>
    <w:rsid w:val="009B0F57"/>
    <w:rsid w:val="009B5BFF"/>
    <w:rsid w:val="009B6C18"/>
    <w:rsid w:val="009C4E74"/>
    <w:rsid w:val="009C58F3"/>
    <w:rsid w:val="009C6B90"/>
    <w:rsid w:val="009C7420"/>
    <w:rsid w:val="009D114B"/>
    <w:rsid w:val="009D181C"/>
    <w:rsid w:val="009D3349"/>
    <w:rsid w:val="009D511A"/>
    <w:rsid w:val="009E503D"/>
    <w:rsid w:val="009E59ED"/>
    <w:rsid w:val="009E5CF2"/>
    <w:rsid w:val="009F3582"/>
    <w:rsid w:val="009F5BE4"/>
    <w:rsid w:val="00A012A6"/>
    <w:rsid w:val="00A021A7"/>
    <w:rsid w:val="00A04963"/>
    <w:rsid w:val="00A06495"/>
    <w:rsid w:val="00A071AF"/>
    <w:rsid w:val="00A10D3E"/>
    <w:rsid w:val="00A11820"/>
    <w:rsid w:val="00A118C1"/>
    <w:rsid w:val="00A14DB7"/>
    <w:rsid w:val="00A1539A"/>
    <w:rsid w:val="00A15EF6"/>
    <w:rsid w:val="00A15FCE"/>
    <w:rsid w:val="00A1738B"/>
    <w:rsid w:val="00A21470"/>
    <w:rsid w:val="00A22A69"/>
    <w:rsid w:val="00A24153"/>
    <w:rsid w:val="00A25410"/>
    <w:rsid w:val="00A25C7A"/>
    <w:rsid w:val="00A266DA"/>
    <w:rsid w:val="00A26F49"/>
    <w:rsid w:val="00A276D8"/>
    <w:rsid w:val="00A27779"/>
    <w:rsid w:val="00A31916"/>
    <w:rsid w:val="00A33663"/>
    <w:rsid w:val="00A349B9"/>
    <w:rsid w:val="00A41DB0"/>
    <w:rsid w:val="00A42149"/>
    <w:rsid w:val="00A451D4"/>
    <w:rsid w:val="00A4590E"/>
    <w:rsid w:val="00A45ABC"/>
    <w:rsid w:val="00A513B5"/>
    <w:rsid w:val="00A51A39"/>
    <w:rsid w:val="00A52D3B"/>
    <w:rsid w:val="00A5626C"/>
    <w:rsid w:val="00A62193"/>
    <w:rsid w:val="00A62E0C"/>
    <w:rsid w:val="00A62ECA"/>
    <w:rsid w:val="00A65374"/>
    <w:rsid w:val="00A65F4F"/>
    <w:rsid w:val="00A670C7"/>
    <w:rsid w:val="00A744B5"/>
    <w:rsid w:val="00A81926"/>
    <w:rsid w:val="00A83CEA"/>
    <w:rsid w:val="00A84365"/>
    <w:rsid w:val="00A863C3"/>
    <w:rsid w:val="00A8683F"/>
    <w:rsid w:val="00A90A55"/>
    <w:rsid w:val="00A91872"/>
    <w:rsid w:val="00A91B1C"/>
    <w:rsid w:val="00AA3495"/>
    <w:rsid w:val="00AA6493"/>
    <w:rsid w:val="00AA6B60"/>
    <w:rsid w:val="00AB1DC5"/>
    <w:rsid w:val="00AB5D1B"/>
    <w:rsid w:val="00AB6B46"/>
    <w:rsid w:val="00AC4D1A"/>
    <w:rsid w:val="00AD3CB3"/>
    <w:rsid w:val="00AD46FD"/>
    <w:rsid w:val="00AD6B2C"/>
    <w:rsid w:val="00AD79A1"/>
    <w:rsid w:val="00AE1325"/>
    <w:rsid w:val="00AE1614"/>
    <w:rsid w:val="00AE22C6"/>
    <w:rsid w:val="00AE2FF8"/>
    <w:rsid w:val="00AE3896"/>
    <w:rsid w:val="00AF0251"/>
    <w:rsid w:val="00AF06DB"/>
    <w:rsid w:val="00AF141E"/>
    <w:rsid w:val="00AF527F"/>
    <w:rsid w:val="00AF5325"/>
    <w:rsid w:val="00B03FB1"/>
    <w:rsid w:val="00B058B3"/>
    <w:rsid w:val="00B069EC"/>
    <w:rsid w:val="00B07655"/>
    <w:rsid w:val="00B07D73"/>
    <w:rsid w:val="00B14625"/>
    <w:rsid w:val="00B14F1A"/>
    <w:rsid w:val="00B14FCA"/>
    <w:rsid w:val="00B155BA"/>
    <w:rsid w:val="00B16439"/>
    <w:rsid w:val="00B165AE"/>
    <w:rsid w:val="00B214CF"/>
    <w:rsid w:val="00B21F91"/>
    <w:rsid w:val="00B2259E"/>
    <w:rsid w:val="00B225A1"/>
    <w:rsid w:val="00B26298"/>
    <w:rsid w:val="00B27FEC"/>
    <w:rsid w:val="00B3203B"/>
    <w:rsid w:val="00B35823"/>
    <w:rsid w:val="00B35E3C"/>
    <w:rsid w:val="00B37251"/>
    <w:rsid w:val="00B37E12"/>
    <w:rsid w:val="00B40BE4"/>
    <w:rsid w:val="00B43476"/>
    <w:rsid w:val="00B4356B"/>
    <w:rsid w:val="00B53735"/>
    <w:rsid w:val="00B54D7E"/>
    <w:rsid w:val="00B55223"/>
    <w:rsid w:val="00B5675B"/>
    <w:rsid w:val="00B57474"/>
    <w:rsid w:val="00B60670"/>
    <w:rsid w:val="00B666A4"/>
    <w:rsid w:val="00B71C9B"/>
    <w:rsid w:val="00B72B6F"/>
    <w:rsid w:val="00B7642B"/>
    <w:rsid w:val="00B8346E"/>
    <w:rsid w:val="00B84E71"/>
    <w:rsid w:val="00B86592"/>
    <w:rsid w:val="00B877B0"/>
    <w:rsid w:val="00B91AE3"/>
    <w:rsid w:val="00B92F0A"/>
    <w:rsid w:val="00B936CA"/>
    <w:rsid w:val="00B958BA"/>
    <w:rsid w:val="00B966A5"/>
    <w:rsid w:val="00B97764"/>
    <w:rsid w:val="00BA1936"/>
    <w:rsid w:val="00BA3311"/>
    <w:rsid w:val="00BA3605"/>
    <w:rsid w:val="00BA40C9"/>
    <w:rsid w:val="00BA4784"/>
    <w:rsid w:val="00BA60FB"/>
    <w:rsid w:val="00BB5C25"/>
    <w:rsid w:val="00BC2DA6"/>
    <w:rsid w:val="00BC4516"/>
    <w:rsid w:val="00BC4C02"/>
    <w:rsid w:val="00BD3888"/>
    <w:rsid w:val="00BD533D"/>
    <w:rsid w:val="00BD6550"/>
    <w:rsid w:val="00BD67C4"/>
    <w:rsid w:val="00BE0A85"/>
    <w:rsid w:val="00BE21EF"/>
    <w:rsid w:val="00BE50FC"/>
    <w:rsid w:val="00BE60A3"/>
    <w:rsid w:val="00BE7569"/>
    <w:rsid w:val="00BF0AF9"/>
    <w:rsid w:val="00BF0C5C"/>
    <w:rsid w:val="00BF5812"/>
    <w:rsid w:val="00BF5949"/>
    <w:rsid w:val="00BF79A2"/>
    <w:rsid w:val="00C01097"/>
    <w:rsid w:val="00C034E5"/>
    <w:rsid w:val="00C06DD0"/>
    <w:rsid w:val="00C10D95"/>
    <w:rsid w:val="00C143E7"/>
    <w:rsid w:val="00C16BC7"/>
    <w:rsid w:val="00C16EF3"/>
    <w:rsid w:val="00C20FE4"/>
    <w:rsid w:val="00C21C5F"/>
    <w:rsid w:val="00C23316"/>
    <w:rsid w:val="00C23602"/>
    <w:rsid w:val="00C2417D"/>
    <w:rsid w:val="00C25A59"/>
    <w:rsid w:val="00C26547"/>
    <w:rsid w:val="00C27D7B"/>
    <w:rsid w:val="00C30DD7"/>
    <w:rsid w:val="00C342FA"/>
    <w:rsid w:val="00C36F25"/>
    <w:rsid w:val="00C41BEE"/>
    <w:rsid w:val="00C428BB"/>
    <w:rsid w:val="00C46F25"/>
    <w:rsid w:val="00C47430"/>
    <w:rsid w:val="00C50CE9"/>
    <w:rsid w:val="00C515A2"/>
    <w:rsid w:val="00C518EB"/>
    <w:rsid w:val="00C526A8"/>
    <w:rsid w:val="00C531BE"/>
    <w:rsid w:val="00C5428C"/>
    <w:rsid w:val="00C61E76"/>
    <w:rsid w:val="00C64DE4"/>
    <w:rsid w:val="00C7027F"/>
    <w:rsid w:val="00C70960"/>
    <w:rsid w:val="00C72AF2"/>
    <w:rsid w:val="00C74DFF"/>
    <w:rsid w:val="00C751C5"/>
    <w:rsid w:val="00C77339"/>
    <w:rsid w:val="00C77A1C"/>
    <w:rsid w:val="00C80602"/>
    <w:rsid w:val="00C82C18"/>
    <w:rsid w:val="00C84FAE"/>
    <w:rsid w:val="00C86081"/>
    <w:rsid w:val="00C87074"/>
    <w:rsid w:val="00C87C67"/>
    <w:rsid w:val="00CA05A0"/>
    <w:rsid w:val="00CA1C11"/>
    <w:rsid w:val="00CA552A"/>
    <w:rsid w:val="00CB3AFA"/>
    <w:rsid w:val="00CB3BA0"/>
    <w:rsid w:val="00CB3E21"/>
    <w:rsid w:val="00CB3FB8"/>
    <w:rsid w:val="00CC17D7"/>
    <w:rsid w:val="00CC1F1C"/>
    <w:rsid w:val="00CC64DC"/>
    <w:rsid w:val="00CC7449"/>
    <w:rsid w:val="00CC7F1B"/>
    <w:rsid w:val="00CD33D3"/>
    <w:rsid w:val="00CD3987"/>
    <w:rsid w:val="00CD5DBC"/>
    <w:rsid w:val="00CD67DA"/>
    <w:rsid w:val="00CE25BE"/>
    <w:rsid w:val="00CE3525"/>
    <w:rsid w:val="00CE3951"/>
    <w:rsid w:val="00CE3B72"/>
    <w:rsid w:val="00CE4845"/>
    <w:rsid w:val="00CF0695"/>
    <w:rsid w:val="00CF084D"/>
    <w:rsid w:val="00CF275F"/>
    <w:rsid w:val="00CF7ED7"/>
    <w:rsid w:val="00D02BEF"/>
    <w:rsid w:val="00D03A88"/>
    <w:rsid w:val="00D0407A"/>
    <w:rsid w:val="00D059AB"/>
    <w:rsid w:val="00D06A64"/>
    <w:rsid w:val="00D10660"/>
    <w:rsid w:val="00D11832"/>
    <w:rsid w:val="00D11A80"/>
    <w:rsid w:val="00D12BE9"/>
    <w:rsid w:val="00D12CEE"/>
    <w:rsid w:val="00D13343"/>
    <w:rsid w:val="00D13FE9"/>
    <w:rsid w:val="00D2286D"/>
    <w:rsid w:val="00D30B13"/>
    <w:rsid w:val="00D32C27"/>
    <w:rsid w:val="00D32D24"/>
    <w:rsid w:val="00D34F41"/>
    <w:rsid w:val="00D43400"/>
    <w:rsid w:val="00D455A7"/>
    <w:rsid w:val="00D463A6"/>
    <w:rsid w:val="00D47D23"/>
    <w:rsid w:val="00D53873"/>
    <w:rsid w:val="00D54A28"/>
    <w:rsid w:val="00D610C4"/>
    <w:rsid w:val="00D611F8"/>
    <w:rsid w:val="00D61908"/>
    <w:rsid w:val="00D63A9D"/>
    <w:rsid w:val="00D643B1"/>
    <w:rsid w:val="00D71099"/>
    <w:rsid w:val="00D71D50"/>
    <w:rsid w:val="00D72E44"/>
    <w:rsid w:val="00D80FEC"/>
    <w:rsid w:val="00D824A9"/>
    <w:rsid w:val="00D82688"/>
    <w:rsid w:val="00D838B4"/>
    <w:rsid w:val="00D857E2"/>
    <w:rsid w:val="00D912D2"/>
    <w:rsid w:val="00D93BFE"/>
    <w:rsid w:val="00DB0CB0"/>
    <w:rsid w:val="00DB2E96"/>
    <w:rsid w:val="00DB42B6"/>
    <w:rsid w:val="00DB4772"/>
    <w:rsid w:val="00DB4EE4"/>
    <w:rsid w:val="00DB556C"/>
    <w:rsid w:val="00DB57D2"/>
    <w:rsid w:val="00DC3079"/>
    <w:rsid w:val="00DC6C26"/>
    <w:rsid w:val="00DD0702"/>
    <w:rsid w:val="00DD5DFC"/>
    <w:rsid w:val="00DD7712"/>
    <w:rsid w:val="00DE2D0B"/>
    <w:rsid w:val="00DE6788"/>
    <w:rsid w:val="00DE7492"/>
    <w:rsid w:val="00DE75E5"/>
    <w:rsid w:val="00DE76EB"/>
    <w:rsid w:val="00DF0AF1"/>
    <w:rsid w:val="00DF2187"/>
    <w:rsid w:val="00DF35B6"/>
    <w:rsid w:val="00E01D24"/>
    <w:rsid w:val="00E022F6"/>
    <w:rsid w:val="00E02E4B"/>
    <w:rsid w:val="00E034AD"/>
    <w:rsid w:val="00E07A91"/>
    <w:rsid w:val="00E179EE"/>
    <w:rsid w:val="00E21345"/>
    <w:rsid w:val="00E215C9"/>
    <w:rsid w:val="00E21F44"/>
    <w:rsid w:val="00E2495C"/>
    <w:rsid w:val="00E249B5"/>
    <w:rsid w:val="00E25B9F"/>
    <w:rsid w:val="00E2790E"/>
    <w:rsid w:val="00E3367B"/>
    <w:rsid w:val="00E33EF4"/>
    <w:rsid w:val="00E34237"/>
    <w:rsid w:val="00E365A9"/>
    <w:rsid w:val="00E4598E"/>
    <w:rsid w:val="00E45B17"/>
    <w:rsid w:val="00E461DF"/>
    <w:rsid w:val="00E51120"/>
    <w:rsid w:val="00E52F07"/>
    <w:rsid w:val="00E538A9"/>
    <w:rsid w:val="00E550E3"/>
    <w:rsid w:val="00E56FA7"/>
    <w:rsid w:val="00E57A70"/>
    <w:rsid w:val="00E61FC3"/>
    <w:rsid w:val="00E653A3"/>
    <w:rsid w:val="00E655BF"/>
    <w:rsid w:val="00E657ED"/>
    <w:rsid w:val="00E65A27"/>
    <w:rsid w:val="00E66C45"/>
    <w:rsid w:val="00E7585E"/>
    <w:rsid w:val="00E77343"/>
    <w:rsid w:val="00E8376B"/>
    <w:rsid w:val="00E87CBA"/>
    <w:rsid w:val="00E9026A"/>
    <w:rsid w:val="00E92C84"/>
    <w:rsid w:val="00E93690"/>
    <w:rsid w:val="00E9561A"/>
    <w:rsid w:val="00E96C65"/>
    <w:rsid w:val="00EA3228"/>
    <w:rsid w:val="00EA5F86"/>
    <w:rsid w:val="00EA6097"/>
    <w:rsid w:val="00EA6B73"/>
    <w:rsid w:val="00EA710A"/>
    <w:rsid w:val="00EA7191"/>
    <w:rsid w:val="00EB0A4C"/>
    <w:rsid w:val="00EB16AC"/>
    <w:rsid w:val="00EB6D53"/>
    <w:rsid w:val="00EC1B18"/>
    <w:rsid w:val="00EC439B"/>
    <w:rsid w:val="00EC6288"/>
    <w:rsid w:val="00EC7210"/>
    <w:rsid w:val="00ED0608"/>
    <w:rsid w:val="00ED1F81"/>
    <w:rsid w:val="00ED3201"/>
    <w:rsid w:val="00ED34EA"/>
    <w:rsid w:val="00ED4E9A"/>
    <w:rsid w:val="00ED6124"/>
    <w:rsid w:val="00ED6AF1"/>
    <w:rsid w:val="00EE087F"/>
    <w:rsid w:val="00EE2E3C"/>
    <w:rsid w:val="00EE47D9"/>
    <w:rsid w:val="00EE4CBA"/>
    <w:rsid w:val="00EE5984"/>
    <w:rsid w:val="00EE7DAA"/>
    <w:rsid w:val="00EF04BC"/>
    <w:rsid w:val="00EF06F3"/>
    <w:rsid w:val="00EF093C"/>
    <w:rsid w:val="00EF130E"/>
    <w:rsid w:val="00EF16CD"/>
    <w:rsid w:val="00EF3C93"/>
    <w:rsid w:val="00EF3DE4"/>
    <w:rsid w:val="00EF4760"/>
    <w:rsid w:val="00EF74F0"/>
    <w:rsid w:val="00F00AE9"/>
    <w:rsid w:val="00F03FA5"/>
    <w:rsid w:val="00F0479B"/>
    <w:rsid w:val="00F0787F"/>
    <w:rsid w:val="00F10047"/>
    <w:rsid w:val="00F101D3"/>
    <w:rsid w:val="00F10A64"/>
    <w:rsid w:val="00F17821"/>
    <w:rsid w:val="00F2016B"/>
    <w:rsid w:val="00F2229D"/>
    <w:rsid w:val="00F22613"/>
    <w:rsid w:val="00F2390C"/>
    <w:rsid w:val="00F23A05"/>
    <w:rsid w:val="00F25315"/>
    <w:rsid w:val="00F27889"/>
    <w:rsid w:val="00F27F4E"/>
    <w:rsid w:val="00F34072"/>
    <w:rsid w:val="00F34D65"/>
    <w:rsid w:val="00F401A5"/>
    <w:rsid w:val="00F42636"/>
    <w:rsid w:val="00F43E20"/>
    <w:rsid w:val="00F44C7C"/>
    <w:rsid w:val="00F510E0"/>
    <w:rsid w:val="00F51449"/>
    <w:rsid w:val="00F54CFB"/>
    <w:rsid w:val="00F5691A"/>
    <w:rsid w:val="00F6042B"/>
    <w:rsid w:val="00F641B3"/>
    <w:rsid w:val="00F711C1"/>
    <w:rsid w:val="00F7147D"/>
    <w:rsid w:val="00F76172"/>
    <w:rsid w:val="00F8258F"/>
    <w:rsid w:val="00F86029"/>
    <w:rsid w:val="00F9242C"/>
    <w:rsid w:val="00F9509D"/>
    <w:rsid w:val="00FA1CC1"/>
    <w:rsid w:val="00FA230F"/>
    <w:rsid w:val="00FA30DA"/>
    <w:rsid w:val="00FA3941"/>
    <w:rsid w:val="00FA77BF"/>
    <w:rsid w:val="00FB2FBE"/>
    <w:rsid w:val="00FB3868"/>
    <w:rsid w:val="00FB58B9"/>
    <w:rsid w:val="00FB69C4"/>
    <w:rsid w:val="00FC4099"/>
    <w:rsid w:val="00FC70D9"/>
    <w:rsid w:val="00FC721B"/>
    <w:rsid w:val="00FD0A72"/>
    <w:rsid w:val="00FD3C66"/>
    <w:rsid w:val="00FD4137"/>
    <w:rsid w:val="00FD5A02"/>
    <w:rsid w:val="00FE05CE"/>
    <w:rsid w:val="00FE06AA"/>
    <w:rsid w:val="00FE2DA2"/>
    <w:rsid w:val="00FF1A42"/>
    <w:rsid w:val="00FF1B50"/>
    <w:rsid w:val="00FF3FCA"/>
    <w:rsid w:val="00FF4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D66093"/>
  <w15:chartTrackingRefBased/>
  <w15:docId w15:val="{5D8B0C6E-1B59-4637-96A0-028645CB4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D31"/>
    <w:rPr>
      <w:kern w:val="0"/>
      <w14:ligatures w14:val="none"/>
    </w:rPr>
  </w:style>
  <w:style w:type="paragraph" w:styleId="Heading1">
    <w:name w:val="heading 1"/>
    <w:basedOn w:val="Normal"/>
    <w:next w:val="Normal"/>
    <w:link w:val="Heading1Char"/>
    <w:uiPriority w:val="9"/>
    <w:qFormat/>
    <w:rsid w:val="000E6D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D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6D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D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D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6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6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D31"/>
    <w:rPr>
      <w:rFonts w:eastAsiaTheme="majorEastAsia" w:cstheme="majorBidi"/>
      <w:color w:val="272727" w:themeColor="text1" w:themeTint="D8"/>
    </w:rPr>
  </w:style>
  <w:style w:type="paragraph" w:styleId="Title">
    <w:name w:val="Title"/>
    <w:basedOn w:val="Normal"/>
    <w:next w:val="Normal"/>
    <w:link w:val="TitleChar"/>
    <w:uiPriority w:val="10"/>
    <w:qFormat/>
    <w:rsid w:val="000E6D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D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D31"/>
    <w:pPr>
      <w:spacing w:before="160"/>
      <w:jc w:val="center"/>
    </w:pPr>
    <w:rPr>
      <w:i/>
      <w:iCs/>
      <w:color w:val="404040" w:themeColor="text1" w:themeTint="BF"/>
    </w:rPr>
  </w:style>
  <w:style w:type="character" w:customStyle="1" w:styleId="QuoteChar">
    <w:name w:val="Quote Char"/>
    <w:basedOn w:val="DefaultParagraphFont"/>
    <w:link w:val="Quote"/>
    <w:uiPriority w:val="29"/>
    <w:rsid w:val="000E6D31"/>
    <w:rPr>
      <w:i/>
      <w:iCs/>
      <w:color w:val="404040" w:themeColor="text1" w:themeTint="BF"/>
    </w:rPr>
  </w:style>
  <w:style w:type="paragraph" w:styleId="ListParagraph">
    <w:name w:val="List Paragraph"/>
    <w:basedOn w:val="Normal"/>
    <w:uiPriority w:val="34"/>
    <w:qFormat/>
    <w:rsid w:val="000E6D31"/>
    <w:pPr>
      <w:ind w:left="720"/>
      <w:contextualSpacing/>
    </w:pPr>
  </w:style>
  <w:style w:type="character" w:styleId="IntenseEmphasis">
    <w:name w:val="Intense Emphasis"/>
    <w:basedOn w:val="DefaultParagraphFont"/>
    <w:uiPriority w:val="21"/>
    <w:qFormat/>
    <w:rsid w:val="000E6D31"/>
    <w:rPr>
      <w:i/>
      <w:iCs/>
      <w:color w:val="0F4761" w:themeColor="accent1" w:themeShade="BF"/>
    </w:rPr>
  </w:style>
  <w:style w:type="paragraph" w:styleId="IntenseQuote">
    <w:name w:val="Intense Quote"/>
    <w:basedOn w:val="Normal"/>
    <w:next w:val="Normal"/>
    <w:link w:val="IntenseQuoteChar"/>
    <w:uiPriority w:val="30"/>
    <w:qFormat/>
    <w:rsid w:val="000E6D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D31"/>
    <w:rPr>
      <w:i/>
      <w:iCs/>
      <w:color w:val="0F4761" w:themeColor="accent1" w:themeShade="BF"/>
    </w:rPr>
  </w:style>
  <w:style w:type="character" w:styleId="IntenseReference">
    <w:name w:val="Intense Reference"/>
    <w:basedOn w:val="DefaultParagraphFont"/>
    <w:uiPriority w:val="32"/>
    <w:qFormat/>
    <w:rsid w:val="000E6D31"/>
    <w:rPr>
      <w:b/>
      <w:bCs/>
      <w:smallCaps/>
      <w:color w:val="0F4761" w:themeColor="accent1" w:themeShade="BF"/>
      <w:spacing w:val="5"/>
    </w:rPr>
  </w:style>
  <w:style w:type="paragraph" w:styleId="Header">
    <w:name w:val="header"/>
    <w:basedOn w:val="Normal"/>
    <w:link w:val="HeaderChar"/>
    <w:uiPriority w:val="99"/>
    <w:unhideWhenUsed/>
    <w:rsid w:val="000E6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31"/>
    <w:rPr>
      <w:kern w:val="0"/>
      <w14:ligatures w14:val="none"/>
    </w:rPr>
  </w:style>
  <w:style w:type="paragraph" w:styleId="Footer">
    <w:name w:val="footer"/>
    <w:basedOn w:val="Normal"/>
    <w:link w:val="FooterChar"/>
    <w:uiPriority w:val="99"/>
    <w:unhideWhenUsed/>
    <w:rsid w:val="000E6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31"/>
    <w:rPr>
      <w:kern w:val="0"/>
      <w14:ligatures w14:val="none"/>
    </w:rPr>
  </w:style>
  <w:style w:type="paragraph" w:styleId="TOCHeading">
    <w:name w:val="TOC Heading"/>
    <w:basedOn w:val="Heading1"/>
    <w:next w:val="Normal"/>
    <w:uiPriority w:val="39"/>
    <w:unhideWhenUsed/>
    <w:qFormat/>
    <w:rsid w:val="000E6D31"/>
    <w:pPr>
      <w:spacing w:before="240" w:after="0"/>
      <w:outlineLvl w:val="9"/>
    </w:pPr>
    <w:rPr>
      <w:sz w:val="32"/>
      <w:szCs w:val="32"/>
      <w:lang w:eastAsia="en-GB"/>
    </w:rPr>
  </w:style>
  <w:style w:type="paragraph" w:styleId="TOC1">
    <w:name w:val="toc 1"/>
    <w:basedOn w:val="Normal"/>
    <w:next w:val="Normal"/>
    <w:autoRedefine/>
    <w:uiPriority w:val="39"/>
    <w:unhideWhenUsed/>
    <w:rsid w:val="000E6D31"/>
    <w:pPr>
      <w:spacing w:after="100"/>
    </w:pPr>
  </w:style>
  <w:style w:type="character" w:styleId="Hyperlink">
    <w:name w:val="Hyperlink"/>
    <w:basedOn w:val="DefaultParagraphFont"/>
    <w:uiPriority w:val="99"/>
    <w:unhideWhenUsed/>
    <w:rsid w:val="000E6D31"/>
    <w:rPr>
      <w:color w:val="467886" w:themeColor="hyperlink"/>
      <w:u w:val="single"/>
    </w:rPr>
  </w:style>
  <w:style w:type="paragraph" w:styleId="TOC2">
    <w:name w:val="toc 2"/>
    <w:basedOn w:val="Normal"/>
    <w:next w:val="Normal"/>
    <w:autoRedefine/>
    <w:uiPriority w:val="39"/>
    <w:unhideWhenUsed/>
    <w:rsid w:val="000E6D31"/>
    <w:pPr>
      <w:spacing w:after="100"/>
      <w:ind w:left="220"/>
    </w:pPr>
  </w:style>
  <w:style w:type="paragraph" w:styleId="TOC3">
    <w:name w:val="toc 3"/>
    <w:basedOn w:val="Normal"/>
    <w:next w:val="Normal"/>
    <w:autoRedefine/>
    <w:uiPriority w:val="39"/>
    <w:unhideWhenUsed/>
    <w:rsid w:val="000E6D31"/>
    <w:pPr>
      <w:spacing w:after="100"/>
      <w:ind w:left="440"/>
    </w:pPr>
  </w:style>
  <w:style w:type="paragraph" w:styleId="TableofFigures">
    <w:name w:val="table of figures"/>
    <w:basedOn w:val="Normal"/>
    <w:next w:val="Normal"/>
    <w:uiPriority w:val="99"/>
    <w:unhideWhenUsed/>
    <w:rsid w:val="000E6D31"/>
    <w:pPr>
      <w:spacing w:after="0"/>
    </w:pPr>
  </w:style>
  <w:style w:type="character" w:customStyle="1" w:styleId="UnresolvedMention1">
    <w:name w:val="Unresolved Mention1"/>
    <w:basedOn w:val="DefaultParagraphFont"/>
    <w:uiPriority w:val="99"/>
    <w:semiHidden/>
    <w:unhideWhenUsed/>
    <w:rsid w:val="003D6C6E"/>
    <w:rPr>
      <w:color w:val="605E5C"/>
      <w:shd w:val="clear" w:color="auto" w:fill="E1DFDD"/>
    </w:rPr>
  </w:style>
  <w:style w:type="paragraph" w:styleId="NoSpacing">
    <w:name w:val="No Spacing"/>
    <w:link w:val="NoSpacingChar"/>
    <w:uiPriority w:val="1"/>
    <w:qFormat/>
    <w:rsid w:val="002D0E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D0ED1"/>
    <w:rPr>
      <w:rFonts w:eastAsiaTheme="minorEastAsia"/>
      <w:kern w:val="0"/>
      <w:lang w:eastAsia="en-GB"/>
      <w14:ligatures w14:val="none"/>
    </w:rPr>
  </w:style>
  <w:style w:type="character" w:customStyle="1" w:styleId="a-list-item">
    <w:name w:val="a-list-item"/>
    <w:basedOn w:val="DefaultParagraphFont"/>
    <w:rsid w:val="002902AC"/>
  </w:style>
  <w:style w:type="character" w:customStyle="1" w:styleId="a-text-bold">
    <w:name w:val="a-text-bold"/>
    <w:basedOn w:val="DefaultParagraphFont"/>
    <w:rsid w:val="002902AC"/>
  </w:style>
  <w:style w:type="paragraph" w:styleId="Caption">
    <w:name w:val="caption"/>
    <w:basedOn w:val="Normal"/>
    <w:next w:val="Normal"/>
    <w:uiPriority w:val="35"/>
    <w:unhideWhenUsed/>
    <w:qFormat/>
    <w:rsid w:val="006737CC"/>
    <w:pPr>
      <w:spacing w:after="200" w:line="240" w:lineRule="auto"/>
    </w:pPr>
    <w:rPr>
      <w:i/>
      <w:iCs/>
      <w:color w:val="0E2841" w:themeColor="text2"/>
      <w:sz w:val="18"/>
      <w:szCs w:val="18"/>
    </w:rPr>
  </w:style>
  <w:style w:type="character" w:customStyle="1" w:styleId="hgkelc">
    <w:name w:val="hgkelc"/>
    <w:basedOn w:val="DefaultParagraphFont"/>
    <w:rsid w:val="005E7CE6"/>
  </w:style>
  <w:style w:type="character" w:styleId="Emphasis">
    <w:name w:val="Emphasis"/>
    <w:basedOn w:val="DefaultParagraphFont"/>
    <w:uiPriority w:val="20"/>
    <w:qFormat/>
    <w:rsid w:val="002417EC"/>
    <w:rPr>
      <w:i/>
      <w:iCs/>
    </w:rPr>
  </w:style>
  <w:style w:type="character" w:styleId="CommentReference">
    <w:name w:val="annotation reference"/>
    <w:basedOn w:val="DefaultParagraphFont"/>
    <w:uiPriority w:val="99"/>
    <w:semiHidden/>
    <w:unhideWhenUsed/>
    <w:rsid w:val="00AA6B60"/>
    <w:rPr>
      <w:sz w:val="16"/>
      <w:szCs w:val="16"/>
    </w:rPr>
  </w:style>
  <w:style w:type="paragraph" w:styleId="CommentText">
    <w:name w:val="annotation text"/>
    <w:basedOn w:val="Normal"/>
    <w:link w:val="CommentTextChar"/>
    <w:uiPriority w:val="99"/>
    <w:unhideWhenUsed/>
    <w:rsid w:val="00AA6B60"/>
    <w:pPr>
      <w:spacing w:line="240" w:lineRule="auto"/>
    </w:pPr>
    <w:rPr>
      <w:sz w:val="20"/>
      <w:szCs w:val="20"/>
    </w:rPr>
  </w:style>
  <w:style w:type="character" w:customStyle="1" w:styleId="CommentTextChar">
    <w:name w:val="Comment Text Char"/>
    <w:basedOn w:val="DefaultParagraphFont"/>
    <w:link w:val="CommentText"/>
    <w:uiPriority w:val="99"/>
    <w:rsid w:val="00AA6B60"/>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A6B60"/>
    <w:rPr>
      <w:b/>
      <w:bCs/>
    </w:rPr>
  </w:style>
  <w:style w:type="character" w:customStyle="1" w:styleId="CommentSubjectChar">
    <w:name w:val="Comment Subject Char"/>
    <w:basedOn w:val="CommentTextChar"/>
    <w:link w:val="CommentSubject"/>
    <w:uiPriority w:val="99"/>
    <w:semiHidden/>
    <w:rsid w:val="00AA6B60"/>
    <w:rPr>
      <w:b/>
      <w:bCs/>
      <w:kern w:val="0"/>
      <w:sz w:val="20"/>
      <w:szCs w:val="20"/>
      <w14:ligatures w14:val="none"/>
    </w:rPr>
  </w:style>
  <w:style w:type="paragraph" w:styleId="BalloonText">
    <w:name w:val="Balloon Text"/>
    <w:basedOn w:val="Normal"/>
    <w:link w:val="BalloonTextChar"/>
    <w:uiPriority w:val="99"/>
    <w:semiHidden/>
    <w:unhideWhenUsed/>
    <w:rsid w:val="003A0D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DE9"/>
    <w:rPr>
      <w:rFonts w:ascii="Segoe UI" w:hAnsi="Segoe UI" w:cs="Segoe UI"/>
      <w:kern w:val="0"/>
      <w:sz w:val="18"/>
      <w:szCs w:val="18"/>
      <w14:ligatures w14:val="none"/>
    </w:rPr>
  </w:style>
  <w:style w:type="table" w:styleId="GridTable5Dark-Accent1">
    <w:name w:val="Grid Table 5 Dark Accent 1"/>
    <w:basedOn w:val="TableNormal"/>
    <w:uiPriority w:val="50"/>
    <w:rsid w:val="00417070"/>
    <w:pPr>
      <w:spacing w:after="0" w:line="240" w:lineRule="auto"/>
    </w:pPr>
    <w:rPr>
      <w:kern w:val="0"/>
      <w14:ligatures w14:val="none"/>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Strong">
    <w:name w:val="Strong"/>
    <w:basedOn w:val="DefaultParagraphFont"/>
    <w:uiPriority w:val="22"/>
    <w:qFormat/>
    <w:rsid w:val="00F641B3"/>
    <w:rPr>
      <w:b/>
      <w:bCs/>
    </w:rPr>
  </w:style>
  <w:style w:type="table" w:styleId="TableGrid">
    <w:name w:val="Table Grid"/>
    <w:basedOn w:val="TableNormal"/>
    <w:uiPriority w:val="39"/>
    <w:rsid w:val="00CF084D"/>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077236"/>
    <w:rPr>
      <w:color w:val="605E5C"/>
      <w:shd w:val="clear" w:color="auto" w:fill="E1DFDD"/>
    </w:rPr>
  </w:style>
  <w:style w:type="table" w:styleId="PlainTable3">
    <w:name w:val="Plain Table 3"/>
    <w:basedOn w:val="TableNormal"/>
    <w:uiPriority w:val="43"/>
    <w:rsid w:val="00287CBF"/>
    <w:pPr>
      <w:spacing w:after="0" w:line="240" w:lineRule="auto"/>
    </w:pPr>
    <w:rPr>
      <w:kern w:val="0"/>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Revision">
    <w:name w:val="Revision"/>
    <w:hidden/>
    <w:uiPriority w:val="99"/>
    <w:semiHidden/>
    <w:rsid w:val="00A276D8"/>
    <w:pPr>
      <w:spacing w:after="0" w:line="240" w:lineRule="auto"/>
    </w:pPr>
    <w:rPr>
      <w:kern w:val="0"/>
      <w14:ligatures w14:val="none"/>
    </w:rPr>
  </w:style>
  <w:style w:type="paragraph" w:styleId="NormalWeb">
    <w:name w:val="Normal (Web)"/>
    <w:basedOn w:val="Normal"/>
    <w:uiPriority w:val="99"/>
    <w:semiHidden/>
    <w:unhideWhenUsed/>
    <w:rsid w:val="00EB16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24E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2458">
      <w:bodyDiv w:val="1"/>
      <w:marLeft w:val="0"/>
      <w:marRight w:val="0"/>
      <w:marTop w:val="0"/>
      <w:marBottom w:val="0"/>
      <w:divBdr>
        <w:top w:val="none" w:sz="0" w:space="0" w:color="auto"/>
        <w:left w:val="none" w:sz="0" w:space="0" w:color="auto"/>
        <w:bottom w:val="none" w:sz="0" w:space="0" w:color="auto"/>
        <w:right w:val="none" w:sz="0" w:space="0" w:color="auto"/>
      </w:divBdr>
    </w:div>
    <w:div w:id="303395945">
      <w:bodyDiv w:val="1"/>
      <w:marLeft w:val="0"/>
      <w:marRight w:val="0"/>
      <w:marTop w:val="0"/>
      <w:marBottom w:val="0"/>
      <w:divBdr>
        <w:top w:val="none" w:sz="0" w:space="0" w:color="auto"/>
        <w:left w:val="none" w:sz="0" w:space="0" w:color="auto"/>
        <w:bottom w:val="none" w:sz="0" w:space="0" w:color="auto"/>
        <w:right w:val="none" w:sz="0" w:space="0" w:color="auto"/>
      </w:divBdr>
    </w:div>
    <w:div w:id="580599892">
      <w:bodyDiv w:val="1"/>
      <w:marLeft w:val="0"/>
      <w:marRight w:val="0"/>
      <w:marTop w:val="0"/>
      <w:marBottom w:val="0"/>
      <w:divBdr>
        <w:top w:val="none" w:sz="0" w:space="0" w:color="auto"/>
        <w:left w:val="none" w:sz="0" w:space="0" w:color="auto"/>
        <w:bottom w:val="none" w:sz="0" w:space="0" w:color="auto"/>
        <w:right w:val="none" w:sz="0" w:space="0" w:color="auto"/>
      </w:divBdr>
    </w:div>
    <w:div w:id="702750036">
      <w:bodyDiv w:val="1"/>
      <w:marLeft w:val="0"/>
      <w:marRight w:val="0"/>
      <w:marTop w:val="0"/>
      <w:marBottom w:val="0"/>
      <w:divBdr>
        <w:top w:val="none" w:sz="0" w:space="0" w:color="auto"/>
        <w:left w:val="none" w:sz="0" w:space="0" w:color="auto"/>
        <w:bottom w:val="none" w:sz="0" w:space="0" w:color="auto"/>
        <w:right w:val="none" w:sz="0" w:space="0" w:color="auto"/>
      </w:divBdr>
    </w:div>
    <w:div w:id="794325366">
      <w:bodyDiv w:val="1"/>
      <w:marLeft w:val="0"/>
      <w:marRight w:val="0"/>
      <w:marTop w:val="0"/>
      <w:marBottom w:val="0"/>
      <w:divBdr>
        <w:top w:val="none" w:sz="0" w:space="0" w:color="auto"/>
        <w:left w:val="none" w:sz="0" w:space="0" w:color="auto"/>
        <w:bottom w:val="none" w:sz="0" w:space="0" w:color="auto"/>
        <w:right w:val="none" w:sz="0" w:space="0" w:color="auto"/>
      </w:divBdr>
    </w:div>
    <w:div w:id="823550103">
      <w:bodyDiv w:val="1"/>
      <w:marLeft w:val="0"/>
      <w:marRight w:val="0"/>
      <w:marTop w:val="0"/>
      <w:marBottom w:val="0"/>
      <w:divBdr>
        <w:top w:val="none" w:sz="0" w:space="0" w:color="auto"/>
        <w:left w:val="none" w:sz="0" w:space="0" w:color="auto"/>
        <w:bottom w:val="none" w:sz="0" w:space="0" w:color="auto"/>
        <w:right w:val="none" w:sz="0" w:space="0" w:color="auto"/>
      </w:divBdr>
      <w:divsChild>
        <w:div w:id="294607382">
          <w:marLeft w:val="0"/>
          <w:marRight w:val="0"/>
          <w:marTop w:val="0"/>
          <w:marBottom w:val="0"/>
          <w:divBdr>
            <w:top w:val="none" w:sz="0" w:space="0" w:color="auto"/>
            <w:left w:val="none" w:sz="0" w:space="0" w:color="auto"/>
            <w:bottom w:val="none" w:sz="0" w:space="0" w:color="auto"/>
            <w:right w:val="none" w:sz="0" w:space="0" w:color="auto"/>
          </w:divBdr>
        </w:div>
      </w:divsChild>
    </w:div>
    <w:div w:id="1089157491">
      <w:bodyDiv w:val="1"/>
      <w:marLeft w:val="0"/>
      <w:marRight w:val="0"/>
      <w:marTop w:val="0"/>
      <w:marBottom w:val="0"/>
      <w:divBdr>
        <w:top w:val="none" w:sz="0" w:space="0" w:color="auto"/>
        <w:left w:val="none" w:sz="0" w:space="0" w:color="auto"/>
        <w:bottom w:val="none" w:sz="0" w:space="0" w:color="auto"/>
        <w:right w:val="none" w:sz="0" w:space="0" w:color="auto"/>
      </w:divBdr>
    </w:div>
    <w:div w:id="1173451287">
      <w:bodyDiv w:val="1"/>
      <w:marLeft w:val="0"/>
      <w:marRight w:val="0"/>
      <w:marTop w:val="0"/>
      <w:marBottom w:val="0"/>
      <w:divBdr>
        <w:top w:val="none" w:sz="0" w:space="0" w:color="auto"/>
        <w:left w:val="none" w:sz="0" w:space="0" w:color="auto"/>
        <w:bottom w:val="none" w:sz="0" w:space="0" w:color="auto"/>
        <w:right w:val="none" w:sz="0" w:space="0" w:color="auto"/>
      </w:divBdr>
    </w:div>
    <w:div w:id="1249995694">
      <w:bodyDiv w:val="1"/>
      <w:marLeft w:val="0"/>
      <w:marRight w:val="0"/>
      <w:marTop w:val="0"/>
      <w:marBottom w:val="0"/>
      <w:divBdr>
        <w:top w:val="none" w:sz="0" w:space="0" w:color="auto"/>
        <w:left w:val="none" w:sz="0" w:space="0" w:color="auto"/>
        <w:bottom w:val="none" w:sz="0" w:space="0" w:color="auto"/>
        <w:right w:val="none" w:sz="0" w:space="0" w:color="auto"/>
      </w:divBdr>
    </w:div>
    <w:div w:id="1255477237">
      <w:bodyDiv w:val="1"/>
      <w:marLeft w:val="0"/>
      <w:marRight w:val="0"/>
      <w:marTop w:val="0"/>
      <w:marBottom w:val="0"/>
      <w:divBdr>
        <w:top w:val="none" w:sz="0" w:space="0" w:color="auto"/>
        <w:left w:val="none" w:sz="0" w:space="0" w:color="auto"/>
        <w:bottom w:val="none" w:sz="0" w:space="0" w:color="auto"/>
        <w:right w:val="none" w:sz="0" w:space="0" w:color="auto"/>
      </w:divBdr>
    </w:div>
    <w:div w:id="1352610883">
      <w:bodyDiv w:val="1"/>
      <w:marLeft w:val="0"/>
      <w:marRight w:val="0"/>
      <w:marTop w:val="0"/>
      <w:marBottom w:val="0"/>
      <w:divBdr>
        <w:top w:val="none" w:sz="0" w:space="0" w:color="auto"/>
        <w:left w:val="none" w:sz="0" w:space="0" w:color="auto"/>
        <w:bottom w:val="none" w:sz="0" w:space="0" w:color="auto"/>
        <w:right w:val="none" w:sz="0" w:space="0" w:color="auto"/>
      </w:divBdr>
    </w:div>
    <w:div w:id="1387686047">
      <w:bodyDiv w:val="1"/>
      <w:marLeft w:val="0"/>
      <w:marRight w:val="0"/>
      <w:marTop w:val="0"/>
      <w:marBottom w:val="0"/>
      <w:divBdr>
        <w:top w:val="none" w:sz="0" w:space="0" w:color="auto"/>
        <w:left w:val="none" w:sz="0" w:space="0" w:color="auto"/>
        <w:bottom w:val="none" w:sz="0" w:space="0" w:color="auto"/>
        <w:right w:val="none" w:sz="0" w:space="0" w:color="auto"/>
      </w:divBdr>
    </w:div>
    <w:div w:id="1421872511">
      <w:bodyDiv w:val="1"/>
      <w:marLeft w:val="0"/>
      <w:marRight w:val="0"/>
      <w:marTop w:val="0"/>
      <w:marBottom w:val="0"/>
      <w:divBdr>
        <w:top w:val="none" w:sz="0" w:space="0" w:color="auto"/>
        <w:left w:val="none" w:sz="0" w:space="0" w:color="auto"/>
        <w:bottom w:val="none" w:sz="0" w:space="0" w:color="auto"/>
        <w:right w:val="none" w:sz="0" w:space="0" w:color="auto"/>
      </w:divBdr>
    </w:div>
    <w:div w:id="1452166399">
      <w:bodyDiv w:val="1"/>
      <w:marLeft w:val="0"/>
      <w:marRight w:val="0"/>
      <w:marTop w:val="0"/>
      <w:marBottom w:val="0"/>
      <w:divBdr>
        <w:top w:val="none" w:sz="0" w:space="0" w:color="auto"/>
        <w:left w:val="none" w:sz="0" w:space="0" w:color="auto"/>
        <w:bottom w:val="none" w:sz="0" w:space="0" w:color="auto"/>
        <w:right w:val="none" w:sz="0" w:space="0" w:color="auto"/>
      </w:divBdr>
    </w:div>
    <w:div w:id="1464886577">
      <w:bodyDiv w:val="1"/>
      <w:marLeft w:val="0"/>
      <w:marRight w:val="0"/>
      <w:marTop w:val="0"/>
      <w:marBottom w:val="0"/>
      <w:divBdr>
        <w:top w:val="none" w:sz="0" w:space="0" w:color="auto"/>
        <w:left w:val="none" w:sz="0" w:space="0" w:color="auto"/>
        <w:bottom w:val="none" w:sz="0" w:space="0" w:color="auto"/>
        <w:right w:val="none" w:sz="0" w:space="0" w:color="auto"/>
      </w:divBdr>
      <w:divsChild>
        <w:div w:id="1170868677">
          <w:marLeft w:val="0"/>
          <w:marRight w:val="0"/>
          <w:marTop w:val="0"/>
          <w:marBottom w:val="0"/>
          <w:divBdr>
            <w:top w:val="none" w:sz="0" w:space="0" w:color="auto"/>
            <w:left w:val="none" w:sz="0" w:space="0" w:color="auto"/>
            <w:bottom w:val="none" w:sz="0" w:space="0" w:color="auto"/>
            <w:right w:val="none" w:sz="0" w:space="0" w:color="auto"/>
          </w:divBdr>
          <w:divsChild>
            <w:div w:id="1088385482">
              <w:marLeft w:val="0"/>
              <w:marRight w:val="0"/>
              <w:marTop w:val="0"/>
              <w:marBottom w:val="160"/>
              <w:divBdr>
                <w:top w:val="none" w:sz="0" w:space="0" w:color="auto"/>
                <w:left w:val="none" w:sz="0" w:space="0" w:color="auto"/>
                <w:bottom w:val="none" w:sz="0" w:space="0" w:color="auto"/>
                <w:right w:val="none" w:sz="0" w:space="0" w:color="auto"/>
              </w:divBdr>
            </w:div>
            <w:div w:id="2029797503">
              <w:marLeft w:val="0"/>
              <w:marRight w:val="0"/>
              <w:marTop w:val="0"/>
              <w:marBottom w:val="160"/>
              <w:divBdr>
                <w:top w:val="none" w:sz="0" w:space="0" w:color="auto"/>
                <w:left w:val="none" w:sz="0" w:space="0" w:color="auto"/>
                <w:bottom w:val="none" w:sz="0" w:space="0" w:color="auto"/>
                <w:right w:val="none" w:sz="0" w:space="0" w:color="auto"/>
              </w:divBdr>
            </w:div>
            <w:div w:id="1837988941">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 w:id="1541091856">
      <w:bodyDiv w:val="1"/>
      <w:marLeft w:val="0"/>
      <w:marRight w:val="0"/>
      <w:marTop w:val="0"/>
      <w:marBottom w:val="0"/>
      <w:divBdr>
        <w:top w:val="none" w:sz="0" w:space="0" w:color="auto"/>
        <w:left w:val="none" w:sz="0" w:space="0" w:color="auto"/>
        <w:bottom w:val="none" w:sz="0" w:space="0" w:color="auto"/>
        <w:right w:val="none" w:sz="0" w:space="0" w:color="auto"/>
      </w:divBdr>
    </w:div>
    <w:div w:id="1546214968">
      <w:bodyDiv w:val="1"/>
      <w:marLeft w:val="0"/>
      <w:marRight w:val="0"/>
      <w:marTop w:val="0"/>
      <w:marBottom w:val="0"/>
      <w:divBdr>
        <w:top w:val="none" w:sz="0" w:space="0" w:color="auto"/>
        <w:left w:val="none" w:sz="0" w:space="0" w:color="auto"/>
        <w:bottom w:val="none" w:sz="0" w:space="0" w:color="auto"/>
        <w:right w:val="none" w:sz="0" w:space="0" w:color="auto"/>
      </w:divBdr>
      <w:divsChild>
        <w:div w:id="1135293666">
          <w:marLeft w:val="0"/>
          <w:marRight w:val="0"/>
          <w:marTop w:val="0"/>
          <w:marBottom w:val="0"/>
          <w:divBdr>
            <w:top w:val="none" w:sz="0" w:space="0" w:color="auto"/>
            <w:left w:val="none" w:sz="0" w:space="0" w:color="auto"/>
            <w:bottom w:val="none" w:sz="0" w:space="0" w:color="auto"/>
            <w:right w:val="none" w:sz="0" w:space="0" w:color="auto"/>
          </w:divBdr>
        </w:div>
        <w:div w:id="1710837065">
          <w:marLeft w:val="0"/>
          <w:marRight w:val="0"/>
          <w:marTop w:val="0"/>
          <w:marBottom w:val="0"/>
          <w:divBdr>
            <w:top w:val="none" w:sz="0" w:space="0" w:color="auto"/>
            <w:left w:val="none" w:sz="0" w:space="0" w:color="auto"/>
            <w:bottom w:val="none" w:sz="0" w:space="0" w:color="auto"/>
            <w:right w:val="none" w:sz="0" w:space="0" w:color="auto"/>
          </w:divBdr>
        </w:div>
        <w:div w:id="74085894">
          <w:marLeft w:val="0"/>
          <w:marRight w:val="0"/>
          <w:marTop w:val="0"/>
          <w:marBottom w:val="0"/>
          <w:divBdr>
            <w:top w:val="none" w:sz="0" w:space="0" w:color="auto"/>
            <w:left w:val="none" w:sz="0" w:space="0" w:color="auto"/>
            <w:bottom w:val="none" w:sz="0" w:space="0" w:color="auto"/>
            <w:right w:val="none" w:sz="0" w:space="0" w:color="auto"/>
          </w:divBdr>
        </w:div>
        <w:div w:id="1647051628">
          <w:marLeft w:val="0"/>
          <w:marRight w:val="0"/>
          <w:marTop w:val="0"/>
          <w:marBottom w:val="0"/>
          <w:divBdr>
            <w:top w:val="none" w:sz="0" w:space="0" w:color="auto"/>
            <w:left w:val="none" w:sz="0" w:space="0" w:color="auto"/>
            <w:bottom w:val="none" w:sz="0" w:space="0" w:color="auto"/>
            <w:right w:val="none" w:sz="0" w:space="0" w:color="auto"/>
          </w:divBdr>
        </w:div>
      </w:divsChild>
    </w:div>
    <w:div w:id="1609118944">
      <w:bodyDiv w:val="1"/>
      <w:marLeft w:val="0"/>
      <w:marRight w:val="0"/>
      <w:marTop w:val="0"/>
      <w:marBottom w:val="0"/>
      <w:divBdr>
        <w:top w:val="none" w:sz="0" w:space="0" w:color="auto"/>
        <w:left w:val="none" w:sz="0" w:space="0" w:color="auto"/>
        <w:bottom w:val="none" w:sz="0" w:space="0" w:color="auto"/>
        <w:right w:val="none" w:sz="0" w:space="0" w:color="auto"/>
      </w:divBdr>
    </w:div>
    <w:div w:id="1621376668">
      <w:bodyDiv w:val="1"/>
      <w:marLeft w:val="0"/>
      <w:marRight w:val="0"/>
      <w:marTop w:val="0"/>
      <w:marBottom w:val="0"/>
      <w:divBdr>
        <w:top w:val="none" w:sz="0" w:space="0" w:color="auto"/>
        <w:left w:val="none" w:sz="0" w:space="0" w:color="auto"/>
        <w:bottom w:val="none" w:sz="0" w:space="0" w:color="auto"/>
        <w:right w:val="none" w:sz="0" w:space="0" w:color="auto"/>
      </w:divBdr>
      <w:divsChild>
        <w:div w:id="1359157569">
          <w:marLeft w:val="0"/>
          <w:marRight w:val="0"/>
          <w:marTop w:val="0"/>
          <w:marBottom w:val="0"/>
          <w:divBdr>
            <w:top w:val="none" w:sz="0" w:space="0" w:color="auto"/>
            <w:left w:val="none" w:sz="0" w:space="0" w:color="auto"/>
            <w:bottom w:val="none" w:sz="0" w:space="0" w:color="auto"/>
            <w:right w:val="none" w:sz="0" w:space="0" w:color="auto"/>
          </w:divBdr>
          <w:divsChild>
            <w:div w:id="116066111">
              <w:marLeft w:val="0"/>
              <w:marRight w:val="0"/>
              <w:marTop w:val="0"/>
              <w:marBottom w:val="160"/>
              <w:divBdr>
                <w:top w:val="none" w:sz="0" w:space="0" w:color="auto"/>
                <w:left w:val="none" w:sz="0" w:space="0" w:color="auto"/>
                <w:bottom w:val="none" w:sz="0" w:space="0" w:color="auto"/>
                <w:right w:val="none" w:sz="0" w:space="0" w:color="auto"/>
              </w:divBdr>
            </w:div>
            <w:div w:id="102577898">
              <w:marLeft w:val="0"/>
              <w:marRight w:val="0"/>
              <w:marTop w:val="0"/>
              <w:marBottom w:val="160"/>
              <w:divBdr>
                <w:top w:val="none" w:sz="0" w:space="0" w:color="auto"/>
                <w:left w:val="none" w:sz="0" w:space="0" w:color="auto"/>
                <w:bottom w:val="none" w:sz="0" w:space="0" w:color="auto"/>
                <w:right w:val="none" w:sz="0" w:space="0" w:color="auto"/>
              </w:divBdr>
            </w:div>
            <w:div w:id="1010907582">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 w:id="1676807581">
      <w:bodyDiv w:val="1"/>
      <w:marLeft w:val="0"/>
      <w:marRight w:val="0"/>
      <w:marTop w:val="0"/>
      <w:marBottom w:val="0"/>
      <w:divBdr>
        <w:top w:val="none" w:sz="0" w:space="0" w:color="auto"/>
        <w:left w:val="none" w:sz="0" w:space="0" w:color="auto"/>
        <w:bottom w:val="none" w:sz="0" w:space="0" w:color="auto"/>
        <w:right w:val="none" w:sz="0" w:space="0" w:color="auto"/>
      </w:divBdr>
    </w:div>
    <w:div w:id="1682313226">
      <w:bodyDiv w:val="1"/>
      <w:marLeft w:val="0"/>
      <w:marRight w:val="0"/>
      <w:marTop w:val="0"/>
      <w:marBottom w:val="0"/>
      <w:divBdr>
        <w:top w:val="none" w:sz="0" w:space="0" w:color="auto"/>
        <w:left w:val="none" w:sz="0" w:space="0" w:color="auto"/>
        <w:bottom w:val="none" w:sz="0" w:space="0" w:color="auto"/>
        <w:right w:val="none" w:sz="0" w:space="0" w:color="auto"/>
      </w:divBdr>
    </w:div>
    <w:div w:id="1682781645">
      <w:bodyDiv w:val="1"/>
      <w:marLeft w:val="0"/>
      <w:marRight w:val="0"/>
      <w:marTop w:val="0"/>
      <w:marBottom w:val="0"/>
      <w:divBdr>
        <w:top w:val="none" w:sz="0" w:space="0" w:color="auto"/>
        <w:left w:val="none" w:sz="0" w:space="0" w:color="auto"/>
        <w:bottom w:val="none" w:sz="0" w:space="0" w:color="auto"/>
        <w:right w:val="none" w:sz="0" w:space="0" w:color="auto"/>
      </w:divBdr>
      <w:divsChild>
        <w:div w:id="2120837043">
          <w:marLeft w:val="1080"/>
          <w:marRight w:val="0"/>
          <w:marTop w:val="100"/>
          <w:marBottom w:val="0"/>
          <w:divBdr>
            <w:top w:val="none" w:sz="0" w:space="0" w:color="auto"/>
            <w:left w:val="none" w:sz="0" w:space="0" w:color="auto"/>
            <w:bottom w:val="none" w:sz="0" w:space="0" w:color="auto"/>
            <w:right w:val="none" w:sz="0" w:space="0" w:color="auto"/>
          </w:divBdr>
        </w:div>
        <w:div w:id="1821724870">
          <w:marLeft w:val="1080"/>
          <w:marRight w:val="0"/>
          <w:marTop w:val="100"/>
          <w:marBottom w:val="0"/>
          <w:divBdr>
            <w:top w:val="none" w:sz="0" w:space="0" w:color="auto"/>
            <w:left w:val="none" w:sz="0" w:space="0" w:color="auto"/>
            <w:bottom w:val="none" w:sz="0" w:space="0" w:color="auto"/>
            <w:right w:val="none" w:sz="0" w:space="0" w:color="auto"/>
          </w:divBdr>
        </w:div>
        <w:div w:id="518397742">
          <w:marLeft w:val="1080"/>
          <w:marRight w:val="0"/>
          <w:marTop w:val="100"/>
          <w:marBottom w:val="0"/>
          <w:divBdr>
            <w:top w:val="none" w:sz="0" w:space="0" w:color="auto"/>
            <w:left w:val="none" w:sz="0" w:space="0" w:color="auto"/>
            <w:bottom w:val="none" w:sz="0" w:space="0" w:color="auto"/>
            <w:right w:val="none" w:sz="0" w:space="0" w:color="auto"/>
          </w:divBdr>
        </w:div>
        <w:div w:id="143668067">
          <w:marLeft w:val="1080"/>
          <w:marRight w:val="0"/>
          <w:marTop w:val="100"/>
          <w:marBottom w:val="0"/>
          <w:divBdr>
            <w:top w:val="none" w:sz="0" w:space="0" w:color="auto"/>
            <w:left w:val="none" w:sz="0" w:space="0" w:color="auto"/>
            <w:bottom w:val="none" w:sz="0" w:space="0" w:color="auto"/>
            <w:right w:val="none" w:sz="0" w:space="0" w:color="auto"/>
          </w:divBdr>
        </w:div>
      </w:divsChild>
    </w:div>
    <w:div w:id="1859931313">
      <w:bodyDiv w:val="1"/>
      <w:marLeft w:val="0"/>
      <w:marRight w:val="0"/>
      <w:marTop w:val="0"/>
      <w:marBottom w:val="0"/>
      <w:divBdr>
        <w:top w:val="none" w:sz="0" w:space="0" w:color="auto"/>
        <w:left w:val="none" w:sz="0" w:space="0" w:color="auto"/>
        <w:bottom w:val="none" w:sz="0" w:space="0" w:color="auto"/>
        <w:right w:val="none" w:sz="0" w:space="0" w:color="auto"/>
      </w:divBdr>
    </w:div>
    <w:div w:id="1991328007">
      <w:bodyDiv w:val="1"/>
      <w:marLeft w:val="0"/>
      <w:marRight w:val="0"/>
      <w:marTop w:val="0"/>
      <w:marBottom w:val="0"/>
      <w:divBdr>
        <w:top w:val="none" w:sz="0" w:space="0" w:color="auto"/>
        <w:left w:val="none" w:sz="0" w:space="0" w:color="auto"/>
        <w:bottom w:val="none" w:sz="0" w:space="0" w:color="auto"/>
        <w:right w:val="none" w:sz="0" w:space="0" w:color="auto"/>
      </w:divBdr>
    </w:div>
    <w:div w:id="2077120067">
      <w:bodyDiv w:val="1"/>
      <w:marLeft w:val="0"/>
      <w:marRight w:val="0"/>
      <w:marTop w:val="0"/>
      <w:marBottom w:val="0"/>
      <w:divBdr>
        <w:top w:val="none" w:sz="0" w:space="0" w:color="auto"/>
        <w:left w:val="none" w:sz="0" w:space="0" w:color="auto"/>
        <w:bottom w:val="none" w:sz="0" w:space="0" w:color="auto"/>
        <w:right w:val="none" w:sz="0" w:space="0" w:color="auto"/>
      </w:divBdr>
      <w:divsChild>
        <w:div w:id="1315597586">
          <w:marLeft w:val="0"/>
          <w:marRight w:val="0"/>
          <w:marTop w:val="0"/>
          <w:marBottom w:val="0"/>
          <w:divBdr>
            <w:top w:val="none" w:sz="0" w:space="0" w:color="auto"/>
            <w:left w:val="none" w:sz="0" w:space="0" w:color="auto"/>
            <w:bottom w:val="none" w:sz="0" w:space="0" w:color="auto"/>
            <w:right w:val="none" w:sz="0" w:space="0" w:color="auto"/>
          </w:divBdr>
        </w:div>
      </w:divsChild>
    </w:div>
    <w:div w:id="208201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jpeg"/><Relationship Id="rId21" Type="http://schemas.openxmlformats.org/officeDocument/2006/relationships/header" Target="header2.xml"/><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3.png"/><Relationship Id="rId11" Type="http://schemas.microsoft.com/office/2011/relationships/commentsExtended" Target="commentsExtended.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45.png"/><Relationship Id="rId1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footer" Target="footer2.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5.png"/><Relationship Id="rId3" Type="http://schemas.openxmlformats.org/officeDocument/2006/relationships/numbering" Target="numbering.xml"/><Relationship Id="rId12" Type="http://schemas.microsoft.com/office/2016/09/relationships/commentsIds" Target="commentsIds.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20" Type="http://schemas.openxmlformats.org/officeDocument/2006/relationships/footer" Target="footer1.xml"/><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comments" Target="comment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microsoft.com/office/2011/relationships/people" Target="people.xml"/><Relationship Id="rId4" Type="http://schemas.openxmlformats.org/officeDocument/2006/relationships/styles" Target="styles.xml"/><Relationship Id="rId9"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image" Target="media/image6.png"/><Relationship Id="rId3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Course: BEng (Honours) Embedded Electronic Systems 
Students: Alistair Lounds 2227990, Henry Rennison 2218326, Molly Scarlet 2216419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A39EFB-6976-4898-A5B2-AB4F721A3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5395</Words>
  <Characters>30752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Radio Frequency Device Detection System</vt:lpstr>
    </vt:vector>
  </TitlesOfParts>
  <Company/>
  <LinksUpToDate>false</LinksUpToDate>
  <CharactersWithSpaces>36075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 Frequency Device Detection System</dc:title>
  <dc:subject>Module: Group Project ACDA5017</dc:subject>
  <dc:creator>Alistair Lounds (2227990)</dc:creator>
  <cp:keywords/>
  <dc:description/>
  <cp:lastModifiedBy>Alistair Lounds (2227990)</cp:lastModifiedBy>
  <cp:revision>11</cp:revision>
  <dcterms:created xsi:type="dcterms:W3CDTF">2024-07-02T15:51:00Z</dcterms:created>
  <dcterms:modified xsi:type="dcterms:W3CDTF">2024-07-02T15:59:00Z</dcterms:modified>
</cp:coreProperties>
</file>