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28BB36" w14:textId="77777777" w:rsidR="00FB3747" w:rsidRPr="007A2699" w:rsidRDefault="00FB3747" w:rsidP="00FB3747">
      <w:pPr>
        <w:pStyle w:val="Title"/>
      </w:pPr>
      <w:r w:rsidRPr="007A2699">
        <w:t>School of Sport, Health &amp; Outdoor Education</w:t>
      </w:r>
    </w:p>
    <w:p w14:paraId="10A2BDC5" w14:textId="77777777" w:rsidR="00FB3747" w:rsidRPr="00DB29C9" w:rsidRDefault="00FB3747" w:rsidP="00FB3747">
      <w:pPr>
        <w:rPr>
          <w:b/>
          <w:bCs/>
          <w:sz w:val="16"/>
          <w:szCs w:val="16"/>
        </w:rPr>
      </w:pPr>
    </w:p>
    <w:p w14:paraId="4E56D60E" w14:textId="77777777" w:rsidR="00FB3747" w:rsidRPr="007A2699" w:rsidRDefault="00FB3747" w:rsidP="00FB3747">
      <w:pPr>
        <w:pStyle w:val="Subtitle"/>
      </w:pPr>
      <w:r>
        <w:t>Assessment Feedback Sheet</w:t>
      </w:r>
    </w:p>
    <w:p w14:paraId="745EA65B" w14:textId="77777777" w:rsidR="00FB3747" w:rsidRPr="00DB29C9" w:rsidRDefault="00FB3747" w:rsidP="00FB3747">
      <w:pPr>
        <w:pStyle w:val="Subtitle"/>
        <w:rPr>
          <w:sz w:val="16"/>
          <w:szCs w:val="16"/>
        </w:rPr>
      </w:pPr>
    </w:p>
    <w:p w14:paraId="6E20F801" w14:textId="15F0AACC" w:rsidR="00FB3747" w:rsidRPr="00952485" w:rsidRDefault="00FB3747" w:rsidP="00FB3747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 1806947 / Lucas Richards</w:t>
      </w:r>
      <w:r>
        <w:rPr>
          <w:b/>
          <w:bCs/>
          <w:sz w:val="24"/>
          <w:szCs w:val="24"/>
          <w:u w:val="none"/>
        </w:rPr>
        <w:tab/>
      </w:r>
    </w:p>
    <w:p w14:paraId="01D71D74" w14:textId="77777777" w:rsidR="00FB3747" w:rsidRPr="00952485" w:rsidRDefault="00FB3747" w:rsidP="00FB3747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 Professional Development and Practice</w:t>
      </w:r>
      <w:r>
        <w:rPr>
          <w:b/>
          <w:bCs/>
          <w:sz w:val="24"/>
          <w:szCs w:val="24"/>
          <w:u w:val="none"/>
        </w:rPr>
        <w:tab/>
      </w:r>
    </w:p>
    <w:p w14:paraId="34918B96" w14:textId="77777777" w:rsidR="00FB3747" w:rsidRDefault="00FB3747" w:rsidP="00FB3747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SHSS4062</w:t>
      </w:r>
    </w:p>
    <w:p w14:paraId="4EA4C5EC" w14:textId="77777777" w:rsidR="00FB3747" w:rsidRDefault="00FB3747" w:rsidP="00FB3747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2249C3B5" w14:textId="77777777" w:rsidR="00FB3747" w:rsidRPr="00DB29C9" w:rsidRDefault="00FB3747" w:rsidP="00FB3747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054"/>
        <w:gridCol w:w="1054"/>
        <w:gridCol w:w="45"/>
        <w:gridCol w:w="1009"/>
        <w:gridCol w:w="1055"/>
        <w:gridCol w:w="1054"/>
        <w:gridCol w:w="482"/>
        <w:gridCol w:w="572"/>
        <w:gridCol w:w="1055"/>
        <w:gridCol w:w="720"/>
      </w:tblGrid>
      <w:tr w:rsidR="00FB3747" w:rsidRPr="00313008" w14:paraId="3FA3AC66" w14:textId="77777777" w:rsidTr="00F72FB3">
        <w:trPr>
          <w:cantSplit/>
        </w:trPr>
        <w:tc>
          <w:tcPr>
            <w:tcW w:w="10945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02E5A97C" w14:textId="77777777" w:rsidR="00FB3747" w:rsidRPr="00313008" w:rsidRDefault="00FB3747" w:rsidP="00F72FB3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FB3747" w:rsidRPr="00313008" w14:paraId="135C147A" w14:textId="77777777" w:rsidTr="00F72FB3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519A14C" w14:textId="77777777" w:rsidR="00FB3747" w:rsidRPr="004150A6" w:rsidRDefault="00FB3747" w:rsidP="00F72FB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34D9BBA" w14:textId="0F973E42" w:rsidR="00FB3747" w:rsidRPr="00313008" w:rsidRDefault="00976030" w:rsidP="00F72FB3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The up to date research</w:t>
            </w:r>
          </w:p>
        </w:tc>
      </w:tr>
      <w:tr w:rsidR="00FB3747" w:rsidRPr="00313008" w14:paraId="0B14DE4D" w14:textId="77777777" w:rsidTr="00F72FB3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E8A40FF" w14:textId="77777777" w:rsidR="00FB3747" w:rsidRPr="004150A6" w:rsidRDefault="00FB3747" w:rsidP="00F72FB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8EC44B7" w14:textId="372886EE" w:rsidR="00FB3747" w:rsidRPr="00313008" w:rsidRDefault="00976030" w:rsidP="00F72FB3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Given a larger word count, I would have expanded on the social aspects of the obesity disease</w:t>
            </w:r>
          </w:p>
        </w:tc>
      </w:tr>
      <w:tr w:rsidR="00FB3747" w:rsidRPr="00313008" w14:paraId="493F035E" w14:textId="77777777" w:rsidTr="00F72FB3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AA0DDD4" w14:textId="77777777" w:rsidR="00FB3747" w:rsidRPr="004150A6" w:rsidRDefault="00FB3747" w:rsidP="00F72FB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86AEE26" w14:textId="217E7F7F" w:rsidR="00FB3747" w:rsidRPr="00313008" w:rsidRDefault="00976030" w:rsidP="00F72FB3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R</w:t>
            </w:r>
            <w:r w:rsidR="000D7815">
              <w:rPr>
                <w:b/>
                <w:bCs/>
                <w:sz w:val="24"/>
                <w:szCs w:val="24"/>
                <w:u w:val="none"/>
              </w:rPr>
              <w:t>esearch</w:t>
            </w:r>
            <w:r>
              <w:rPr>
                <w:b/>
                <w:bCs/>
                <w:sz w:val="24"/>
                <w:szCs w:val="24"/>
                <w:u w:val="none"/>
              </w:rPr>
              <w:t>ing a topic and its causes that are of great interest to me</w:t>
            </w:r>
          </w:p>
        </w:tc>
      </w:tr>
      <w:tr w:rsidR="00FB3747" w:rsidRPr="00313008" w14:paraId="65C3AA8B" w14:textId="77777777" w:rsidTr="00F72FB3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117105A4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37F22BE9" w14:textId="77777777" w:rsidR="00FB3747" w:rsidRPr="009574BA" w:rsidRDefault="00FB3747" w:rsidP="00F72FB3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08B607C" w14:textId="77777777" w:rsidR="00FB3747" w:rsidRPr="00313008" w:rsidRDefault="00FB3747" w:rsidP="00F72FB3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5E0162E4" w14:textId="77777777" w:rsidR="00FB3747" w:rsidRPr="00313008" w:rsidRDefault="00FB3747" w:rsidP="00F72FB3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763BA99B" w14:textId="77777777" w:rsidR="00FB3747" w:rsidRPr="00313008" w:rsidRDefault="00FB3747" w:rsidP="00F72FB3">
            <w:pPr>
              <w:ind w:left="113" w:right="113"/>
              <w:rPr>
                <w:sz w:val="16"/>
                <w:szCs w:val="16"/>
              </w:rPr>
            </w:pPr>
          </w:p>
          <w:p w14:paraId="69E684E9" w14:textId="77777777" w:rsidR="00FB3747" w:rsidRPr="00313008" w:rsidRDefault="00FB3747" w:rsidP="00F72FB3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B85C42C" w14:textId="77777777" w:rsidR="00FB3747" w:rsidRPr="00313008" w:rsidRDefault="00FB3747" w:rsidP="00F72FB3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FB3747" w:rsidRPr="00313008" w14:paraId="66D060DB" w14:textId="77777777" w:rsidTr="00F72FB3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E72792E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F95A8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D3D0D80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7A3B9534" w14:textId="77777777" w:rsidR="00FB3747" w:rsidRPr="003E3041" w:rsidRDefault="00FB3747" w:rsidP="00F72FB3">
            <w:pPr>
              <w:pStyle w:val="Subtitle"/>
              <w:rPr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0-25%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AD7E473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2763F3A9" w14:textId="77777777" w:rsidR="00FB3747" w:rsidRPr="003E3041" w:rsidRDefault="00FB3747" w:rsidP="00F72FB3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26-39%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08752BE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227E0D48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036DB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46D55623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5649BF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6657CD5F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6E9D10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1B8C552B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85%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1AC0ABD" w14:textId="77777777" w:rsidR="00FB3747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7024F6BC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51A70B9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72634EBB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FB3747" w:rsidRPr="00313008" w14:paraId="49A086B4" w14:textId="77777777" w:rsidTr="00F72FB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3209463" w14:textId="77777777" w:rsidR="00FB3747" w:rsidRPr="009B5330" w:rsidRDefault="00FB3747" w:rsidP="00F72FB3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Essay content and quality of resources used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E98A34" w14:textId="77777777" w:rsidR="00FB3747" w:rsidRPr="00313008" w:rsidRDefault="00FB3747" w:rsidP="00F72FB3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6167F0D6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6B8F3CFF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123FB1E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5B11A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7E805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CDCC9" w14:textId="77777777" w:rsidR="00FB3747" w:rsidRPr="002E0D8B" w:rsidRDefault="00FB3747" w:rsidP="00F72FB3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2DCEE41C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511DEE2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FB3747" w:rsidRPr="00313008" w14:paraId="5A5F3FA7" w14:textId="77777777" w:rsidTr="00F72FB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E5C71F2" w14:textId="77777777" w:rsidR="00FB3747" w:rsidRPr="009B5330" w:rsidRDefault="00FB3747" w:rsidP="00F72FB3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Referencing within the essay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C207D" w14:textId="77777777" w:rsidR="00FB3747" w:rsidRPr="00313008" w:rsidRDefault="00FB3747" w:rsidP="00F72FB3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39C73181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29C2F064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68CED97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39BB6" w14:textId="77777777" w:rsidR="00FB3747" w:rsidRPr="00313008" w:rsidRDefault="00FB3747" w:rsidP="00F72FB3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F9777F" w14:textId="77777777" w:rsidR="00FB3747" w:rsidRPr="00313008" w:rsidRDefault="00FB3747" w:rsidP="00F72FB3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A2FEE" w14:textId="77777777" w:rsidR="00FB3747" w:rsidRDefault="00FB3747" w:rsidP="00F72FB3"/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4BBDB3C6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7A68593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FB3747" w:rsidRPr="00313008" w14:paraId="292C0600" w14:textId="77777777" w:rsidTr="00F72FB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319CF0D" w14:textId="77777777" w:rsidR="00FB3747" w:rsidRPr="009B5330" w:rsidRDefault="00FB3747" w:rsidP="00F72FB3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Correctly constructed reference list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8CFFB" w14:textId="77777777" w:rsidR="00FB3747" w:rsidRPr="00313008" w:rsidRDefault="00FB3747" w:rsidP="00F72FB3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18BFBB1C" w14:textId="77777777" w:rsidR="00FB3747" w:rsidRPr="00313008" w:rsidRDefault="00FB3747" w:rsidP="00F72FB3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0E79DC5E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7407C8A7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9A9ABF2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657BB" w14:textId="77777777" w:rsidR="00FB3747" w:rsidRPr="00313008" w:rsidRDefault="00FB3747" w:rsidP="00F72FB3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D05B3B" w14:textId="77777777" w:rsidR="00FB3747" w:rsidRPr="00313008" w:rsidRDefault="00FB3747" w:rsidP="00F72FB3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48A60D" w14:textId="77777777" w:rsidR="00FB3747" w:rsidRPr="00313008" w:rsidRDefault="00FB3747" w:rsidP="00F72FB3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5A16FC5D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EDC6C1A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FB3747" w:rsidRPr="00313008" w14:paraId="254E2C46" w14:textId="77777777" w:rsidTr="00F72FB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18EEFEB3" w14:textId="77777777" w:rsidR="00FB3747" w:rsidRPr="009B5330" w:rsidRDefault="00FB3747" w:rsidP="00F72FB3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Structure of essay and clarity of writing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ADE48F" w14:textId="77777777" w:rsidR="00FB3747" w:rsidRPr="00313008" w:rsidRDefault="00FB3747" w:rsidP="00F72FB3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25F905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CF2211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5A9336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CE3876" w14:textId="77777777" w:rsidR="00FB3747" w:rsidRPr="00313008" w:rsidRDefault="00FB3747" w:rsidP="00F72FB3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58E967" w14:textId="77777777" w:rsidR="00FB3747" w:rsidRPr="00313008" w:rsidRDefault="00FB3747" w:rsidP="00F72FB3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FEC26D" w14:textId="77777777" w:rsidR="00FB3747" w:rsidRPr="00313008" w:rsidRDefault="00FB3747" w:rsidP="00F72FB3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75974D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473A5EA8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30%</w:t>
            </w:r>
          </w:p>
        </w:tc>
      </w:tr>
      <w:tr w:rsidR="00FB3747" w:rsidRPr="00313008" w14:paraId="792CD255" w14:textId="77777777" w:rsidTr="00F72FB3">
        <w:trPr>
          <w:cantSplit/>
          <w:trHeight w:val="282"/>
        </w:trPr>
        <w:tc>
          <w:tcPr>
            <w:tcW w:w="10225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430539B8" w14:textId="77777777" w:rsidR="00FB3747" w:rsidRPr="009A081E" w:rsidRDefault="00FB3747" w:rsidP="00F72FB3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proofErr w:type="gramStart"/>
            <w:r w:rsidRPr="009A081E">
              <w:rPr>
                <w:sz w:val="18"/>
                <w:szCs w:val="18"/>
                <w:u w:val="none"/>
              </w:rPr>
              <w:t>Therefore</w:t>
            </w:r>
            <w:proofErr w:type="gramEnd"/>
            <w:r w:rsidRPr="009A081E">
              <w:rPr>
                <w:sz w:val="18"/>
                <w:szCs w:val="18"/>
                <w:u w:val="none"/>
              </w:rPr>
              <w:t xml:space="preserve">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3A841BD7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FB3747" w:rsidRPr="00313008" w14:paraId="5783090A" w14:textId="77777777" w:rsidTr="00F72FB3">
        <w:trPr>
          <w:cantSplit/>
          <w:trHeight w:val="4341"/>
        </w:trPr>
        <w:tc>
          <w:tcPr>
            <w:tcW w:w="10945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478DEECE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2B0F2C47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02278AA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57BAF34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4FD467E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3862783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CA6C153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4538D5B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462ADCE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8B29832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6858046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A96A331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FFF7D9F" w14:textId="77777777" w:rsidR="00FB3747" w:rsidRPr="00313008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FB3747" w:rsidRPr="00313008" w14:paraId="3D221EE3" w14:textId="77777777" w:rsidTr="00F72FB3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58FE9B06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>
              <w:rPr>
                <w:b/>
                <w:bCs/>
                <w:sz w:val="18"/>
                <w:szCs w:val="18"/>
                <w:u w:val="none"/>
              </w:rPr>
              <w:t>2/11/18</w:t>
            </w:r>
          </w:p>
          <w:p w14:paraId="3A8E1F94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via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795E47E7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30F972A3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4"/>
            <w:tcBorders>
              <w:bottom w:val="thickThinLargeGap" w:sz="24" w:space="0" w:color="auto"/>
            </w:tcBorders>
          </w:tcPr>
          <w:p w14:paraId="6CAFABA8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2A594112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6107D204" w14:textId="77777777" w:rsidR="00FB3747" w:rsidRDefault="00FB3747" w:rsidP="00FB3747">
      <w:pPr>
        <w:rPr>
          <w:sz w:val="24"/>
          <w:szCs w:val="24"/>
        </w:rPr>
      </w:pPr>
    </w:p>
    <w:p w14:paraId="19BD8875" w14:textId="0410BE58" w:rsidR="00FB3747" w:rsidRDefault="00FB3747" w:rsidP="00FB3747">
      <w:pPr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14:paraId="67545B8A" w14:textId="5656EBF7" w:rsidR="004B17B4" w:rsidRDefault="004B17B4" w:rsidP="003A0AC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27887">
        <w:rPr>
          <w:rFonts w:ascii="Times New Roman" w:hAnsi="Times New Roman"/>
          <w:sz w:val="24"/>
          <w:szCs w:val="24"/>
        </w:rPr>
        <w:lastRenderedPageBreak/>
        <w:t>Discuss the causes of the so called ‘obesity crisis’ facing the UK.</w:t>
      </w:r>
    </w:p>
    <w:p w14:paraId="5FA74EB3" w14:textId="17089BF2" w:rsidR="00FF3429" w:rsidRDefault="00FF3429" w:rsidP="003A0AC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4A17C4A" w14:textId="43060639" w:rsidR="00F849BF" w:rsidRDefault="006A1CF5" w:rsidP="003A0AC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Dramatic rises in rates of obesity in the United Kingdom have led to a general acceptance that we are amidst a crisis. A debate has subsequently emerged around whether it is a simple case that </w:t>
      </w:r>
      <w:r w:rsidRPr="00027887">
        <w:rPr>
          <w:rFonts w:ascii="Times New Roman" w:hAnsi="Times New Roman"/>
          <w:sz w:val="24"/>
          <w:szCs w:val="24"/>
        </w:rPr>
        <w:t>we are consuming too many calorie rich, nutrient poor meals</w:t>
      </w:r>
      <w:r w:rsidR="00F849BF">
        <w:rPr>
          <w:rFonts w:ascii="Times New Roman" w:hAnsi="Times New Roman"/>
          <w:sz w:val="24"/>
          <w:szCs w:val="24"/>
        </w:rPr>
        <w:t xml:space="preserve"> or whether social determinants of health are a causal factor. The leading proponent of this view questions why cuts to </w:t>
      </w:r>
      <w:r w:rsidR="00F849BF" w:rsidRPr="00027887">
        <w:rPr>
          <w:rFonts w:ascii="Times New Roman" w:hAnsi="Times New Roman"/>
          <w:sz w:val="24"/>
          <w:szCs w:val="24"/>
        </w:rPr>
        <w:t>council’s public health gran</w:t>
      </w:r>
      <w:r w:rsidR="00F849BF">
        <w:rPr>
          <w:rFonts w:ascii="Times New Roman" w:hAnsi="Times New Roman"/>
          <w:sz w:val="24"/>
          <w:szCs w:val="24"/>
        </w:rPr>
        <w:t xml:space="preserve">ts are ever deepening despite political rhetoric to the </w:t>
      </w:r>
      <w:proofErr w:type="gramStart"/>
      <w:r w:rsidR="00F849BF">
        <w:rPr>
          <w:rFonts w:ascii="Times New Roman" w:hAnsi="Times New Roman"/>
          <w:sz w:val="24"/>
          <w:szCs w:val="24"/>
        </w:rPr>
        <w:t>contrary, and</w:t>
      </w:r>
      <w:proofErr w:type="gramEnd"/>
      <w:r w:rsidR="00F849BF">
        <w:rPr>
          <w:rFonts w:ascii="Times New Roman" w:hAnsi="Times New Roman"/>
          <w:sz w:val="24"/>
          <w:szCs w:val="24"/>
        </w:rPr>
        <w:t xml:space="preserve"> gives clear guidance as to how we </w:t>
      </w:r>
      <w:r w:rsidR="00F849BF" w:rsidRPr="00027887">
        <w:rPr>
          <w:rFonts w:ascii="Times New Roman" w:hAnsi="Times New Roman"/>
          <w:sz w:val="24"/>
          <w:szCs w:val="24"/>
        </w:rPr>
        <w:t>can we triumph over the post code dependant inevitability of poor health and shortened life expectancy</w:t>
      </w:r>
      <w:r w:rsidR="00F849BF">
        <w:rPr>
          <w:rFonts w:ascii="Times New Roman" w:hAnsi="Times New Roman"/>
          <w:sz w:val="24"/>
          <w:szCs w:val="24"/>
        </w:rPr>
        <w:t xml:space="preserve"> (Marmot, 2015).</w:t>
      </w:r>
    </w:p>
    <w:p w14:paraId="2DCBD2A5" w14:textId="30A55709" w:rsidR="005D471A" w:rsidRPr="00027887" w:rsidRDefault="001D4C10" w:rsidP="003A0AC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This essay</w:t>
      </w:r>
      <w:r w:rsidR="005D471A" w:rsidRPr="00027887">
        <w:rPr>
          <w:rFonts w:ascii="Times New Roman" w:hAnsi="Times New Roman"/>
          <w:sz w:val="24"/>
          <w:szCs w:val="24"/>
        </w:rPr>
        <w:t xml:space="preserve"> will seek to </w:t>
      </w:r>
      <w:r w:rsidR="007E7DCB">
        <w:rPr>
          <w:rFonts w:ascii="Times New Roman" w:hAnsi="Times New Roman"/>
          <w:sz w:val="24"/>
          <w:szCs w:val="24"/>
        </w:rPr>
        <w:t>explore</w:t>
      </w:r>
      <w:r w:rsidR="005D471A" w:rsidRPr="00027887">
        <w:rPr>
          <w:rFonts w:ascii="Times New Roman" w:hAnsi="Times New Roman"/>
          <w:sz w:val="24"/>
          <w:szCs w:val="24"/>
        </w:rPr>
        <w:t xml:space="preserve"> the nation</w:t>
      </w:r>
      <w:r w:rsidR="009D41EB">
        <w:rPr>
          <w:rFonts w:ascii="Times New Roman" w:hAnsi="Times New Roman"/>
          <w:sz w:val="24"/>
          <w:szCs w:val="24"/>
        </w:rPr>
        <w:t>’</w:t>
      </w:r>
      <w:r w:rsidR="005D471A" w:rsidRPr="00027887">
        <w:rPr>
          <w:rFonts w:ascii="Times New Roman" w:hAnsi="Times New Roman"/>
          <w:sz w:val="24"/>
          <w:szCs w:val="24"/>
        </w:rPr>
        <w:t>s recognised ‘obesity crisis’, highlighting the</w:t>
      </w:r>
      <w:r w:rsidR="005D471A">
        <w:rPr>
          <w:rFonts w:ascii="Times New Roman" w:hAnsi="Times New Roman"/>
          <w:sz w:val="24"/>
          <w:szCs w:val="24"/>
        </w:rPr>
        <w:t xml:space="preserve"> causes, </w:t>
      </w:r>
      <w:r w:rsidR="005D471A" w:rsidRPr="00027887">
        <w:rPr>
          <w:rFonts w:ascii="Times New Roman" w:hAnsi="Times New Roman"/>
          <w:sz w:val="24"/>
          <w:szCs w:val="24"/>
        </w:rPr>
        <w:t>current</w:t>
      </w:r>
      <w:r w:rsidR="005D471A">
        <w:rPr>
          <w:rFonts w:ascii="Times New Roman" w:hAnsi="Times New Roman"/>
          <w:sz w:val="24"/>
          <w:szCs w:val="24"/>
        </w:rPr>
        <w:t xml:space="preserve"> </w:t>
      </w:r>
      <w:r w:rsidR="005D471A" w:rsidRPr="00027887">
        <w:rPr>
          <w:rFonts w:ascii="Times New Roman" w:hAnsi="Times New Roman"/>
          <w:sz w:val="24"/>
          <w:szCs w:val="24"/>
        </w:rPr>
        <w:t>climate</w:t>
      </w:r>
      <w:r w:rsidR="005D471A">
        <w:rPr>
          <w:rFonts w:ascii="Times New Roman" w:hAnsi="Times New Roman"/>
          <w:sz w:val="24"/>
          <w:szCs w:val="24"/>
        </w:rPr>
        <w:t xml:space="preserve"> around treatment</w:t>
      </w:r>
      <w:r w:rsidR="005D471A" w:rsidRPr="00027887">
        <w:rPr>
          <w:rFonts w:ascii="Times New Roman" w:hAnsi="Times New Roman"/>
          <w:sz w:val="24"/>
          <w:szCs w:val="24"/>
        </w:rPr>
        <w:t>, modern proposals to tackle the problem</w:t>
      </w:r>
      <w:r w:rsidR="005D471A">
        <w:rPr>
          <w:rFonts w:ascii="Times New Roman" w:hAnsi="Times New Roman"/>
          <w:sz w:val="24"/>
          <w:szCs w:val="24"/>
        </w:rPr>
        <w:t xml:space="preserve"> at source</w:t>
      </w:r>
      <w:r w:rsidR="005D471A" w:rsidRPr="00027887">
        <w:rPr>
          <w:rFonts w:ascii="Times New Roman" w:hAnsi="Times New Roman"/>
          <w:sz w:val="24"/>
          <w:szCs w:val="24"/>
        </w:rPr>
        <w:t xml:space="preserve"> and the wider landscape behind what is one of the most debated and </w:t>
      </w:r>
      <w:r w:rsidR="005D471A">
        <w:rPr>
          <w:rFonts w:ascii="Times New Roman" w:hAnsi="Times New Roman"/>
          <w:sz w:val="24"/>
          <w:szCs w:val="24"/>
        </w:rPr>
        <w:t xml:space="preserve">challenging </w:t>
      </w:r>
      <w:r w:rsidR="005D471A" w:rsidRPr="00027887">
        <w:rPr>
          <w:rFonts w:ascii="Times New Roman" w:hAnsi="Times New Roman"/>
          <w:sz w:val="24"/>
          <w:szCs w:val="24"/>
        </w:rPr>
        <w:t xml:space="preserve">crises’ </w:t>
      </w:r>
      <w:r w:rsidR="005D471A">
        <w:rPr>
          <w:rFonts w:ascii="Times New Roman" w:hAnsi="Times New Roman"/>
          <w:sz w:val="24"/>
          <w:szCs w:val="24"/>
        </w:rPr>
        <w:t>healthcare professionals have had to face (</w:t>
      </w:r>
      <w:r w:rsidR="00562004">
        <w:rPr>
          <w:rFonts w:ascii="Times New Roman" w:hAnsi="Times New Roman"/>
          <w:sz w:val="24"/>
          <w:szCs w:val="24"/>
        </w:rPr>
        <w:t>The Lancet Public Health, 2018</w:t>
      </w:r>
      <w:r w:rsidR="00F849BF">
        <w:rPr>
          <w:rFonts w:ascii="Times New Roman" w:hAnsi="Times New Roman"/>
          <w:sz w:val="24"/>
          <w:szCs w:val="24"/>
        </w:rPr>
        <w:t>).</w:t>
      </w:r>
    </w:p>
    <w:p w14:paraId="487A6A57" w14:textId="77777777" w:rsidR="003B1230" w:rsidRDefault="003B1230" w:rsidP="003A0AC4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50AEB3C" w14:textId="5DE6D5F8" w:rsidR="00A741F4" w:rsidRDefault="004D2B07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27887">
        <w:rPr>
          <w:rFonts w:ascii="Times New Roman" w:hAnsi="Times New Roman" w:cs="Times New Roman"/>
          <w:sz w:val="24"/>
          <w:szCs w:val="24"/>
        </w:rPr>
        <w:t xml:space="preserve">The World Health Organisation defines obesity </w:t>
      </w:r>
      <w:r w:rsidRPr="000278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as ‘abnormal or excessive fat accumulation that presents a risk to health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’ and highlights that being obese significantly increases your chances of suffering from chronic diseases such as diabetes, cardio vascular disease and cancer (WHO, 2018</w:t>
      </w:r>
      <w:r w:rsidR="000B688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). </w:t>
      </w:r>
      <w:r w:rsidR="0063765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Since the 1990s </w:t>
      </w:r>
      <w:r w:rsidR="00E9382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there has been a significant rise</w:t>
      </w:r>
      <w:r w:rsidR="0063765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in the rates of </w:t>
      </w:r>
      <w:r w:rsidR="000A26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obesity in the U</w:t>
      </w:r>
      <w:r w:rsidR="005226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nited Kingdom (UK) (</w:t>
      </w:r>
      <w:r w:rsidR="000A26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SACN, 2015). In</w:t>
      </w:r>
      <w:r w:rsidR="00B30E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Wales</w:t>
      </w:r>
      <w:r w:rsidR="000A26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2A79B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0A26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latest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statistical</w:t>
      </w:r>
      <w:r w:rsidR="000A26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research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highlights that</w:t>
      </w:r>
      <w:r w:rsidR="00B30E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A26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 in 5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adults</w:t>
      </w:r>
      <w:r w:rsidR="00E9382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are</w:t>
      </w:r>
      <w:r w:rsidR="000A26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overweight with 22% of</w:t>
      </w:r>
      <w:r w:rsidR="000A26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D4C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0A26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population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being classified as obese</w:t>
      </w:r>
      <w:r w:rsidR="00E9382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(Welsh Government, 2018)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B617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With obesity rates increasing rapidly, further interrogation into the trend suggests that </w:t>
      </w:r>
      <w:r w:rsidR="00B06AC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B617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chances of meeting the global obesity target</w:t>
      </w:r>
      <w:r w:rsidR="00B06AC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3B123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set by the</w:t>
      </w:r>
      <w:r w:rsidR="006D24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World Health Organisation, </w:t>
      </w:r>
      <w:r w:rsidR="003B123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with the</w:t>
      </w:r>
      <w:r w:rsidR="00B617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date of 2025</w:t>
      </w:r>
      <w:r w:rsidR="00B06AC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is essentially</w:t>
      </w:r>
      <w:r w:rsidR="00B617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impossible (</w:t>
      </w:r>
      <w:r w:rsidR="003B123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Rossner</w:t>
      </w:r>
      <w:r w:rsidR="00B617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2017, p. 339).</w:t>
      </w:r>
    </w:p>
    <w:p w14:paraId="6EEF4339" w14:textId="77777777" w:rsidR="00A741F4" w:rsidRDefault="00A741F4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6BF2C728" w14:textId="2AB80D25" w:rsidR="00B3470E" w:rsidRDefault="00247659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Additionally, </w:t>
      </w:r>
      <w:r w:rsidR="00B3470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the UK government</w:t>
      </w:r>
      <w:r w:rsidR="004522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’</w:t>
      </w:r>
      <w:r w:rsidR="00B3470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 Foresight programme highlighted that 50% of the UK population could be obese by 2050 (</w:t>
      </w:r>
      <w:r w:rsidR="001E77F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Government</w:t>
      </w:r>
      <w:r w:rsidR="00760FD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E77F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Office for Science,</w:t>
      </w:r>
      <w:r w:rsidR="00B3470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2007, p. 5).</w:t>
      </w:r>
      <w:r w:rsidR="00951C5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Obesity and its associated risks to health</w:t>
      </w:r>
      <w:r w:rsidR="002A79B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951C5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currently costs the </w:t>
      </w:r>
      <w:r w:rsidR="005226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National Health Service (NHS)</w:t>
      </w:r>
      <w:r w:rsidR="00951C5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£5.1 billion annually, a sobering thought when consider</w:t>
      </w:r>
      <w:r w:rsidR="00DF672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ing</w:t>
      </w:r>
      <w:r w:rsidR="00951C5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the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predicted</w:t>
      </w:r>
      <w:r w:rsidR="00951C5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exponential rise</w:t>
      </w:r>
      <w:r w:rsidR="002A79B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(SACN, 2015, p. 5).</w:t>
      </w:r>
    </w:p>
    <w:p w14:paraId="5BCF47A2" w14:textId="77777777" w:rsidR="00FB7DC7" w:rsidRDefault="00FB7DC7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39FC06AA" w14:textId="53E86F74" w:rsidR="005B09A3" w:rsidRDefault="005B09A3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To better understand</w:t>
      </w:r>
      <w:r w:rsidR="008F15C3"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the causes of obesity </w:t>
      </w:r>
      <w:r w:rsidR="00CC2796"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it </w:t>
      </w:r>
      <w:r w:rsidR="006A1CF5"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has to be </w:t>
      </w:r>
      <w:r w:rsidR="008F15C3"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acknowledge</w:t>
      </w:r>
      <w:r w:rsidR="00CC2796"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</w:t>
      </w:r>
      <w:r w:rsidR="008F15C3"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that it is a disease and has, like any other, an international classification of diseases (ICD) code (</w:t>
      </w:r>
      <w:r w:rsidR="00D407C2"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WHO, 2018</w:t>
      </w:r>
      <w:r w:rsidR="000B6882"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b</w:t>
      </w:r>
      <w:r w:rsidR="00D407C2"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)</w:t>
      </w:r>
      <w:r w:rsidR="001602F1"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1602F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Diagnosis is more often than not ascertained </w:t>
      </w:r>
      <w:r w:rsidR="00FB7D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by Body Mass Index (</w:t>
      </w:r>
      <w:r w:rsidR="001602F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BMI</w:t>
      </w:r>
      <w:r w:rsidR="00FB7D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)</w:t>
      </w:r>
      <w:r w:rsidR="00293F1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(Department of Health, 1991, p. 52)</w:t>
      </w:r>
      <w:r w:rsidR="00A741F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1602F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skinfold thickness and bioelectrical impedance tests</w:t>
      </w:r>
      <w:r w:rsidR="00FB7D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14:paraId="1498886B" w14:textId="1674D4A7" w:rsidR="00BE3D75" w:rsidRDefault="00B06ACA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>Fundamentally,</w:t>
      </w:r>
      <w:r w:rsidR="00276CF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ove</w:t>
      </w:r>
      <w:r w:rsidR="008972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r consumption of food and drink, greater than that of one’s energy expenditure, </w:t>
      </w:r>
      <w:r w:rsidR="00276CF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is the roo</w:t>
      </w:r>
      <w:r w:rsidR="00C57C3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 cau</w:t>
      </w:r>
      <w:r w:rsidR="008972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se of obesity (SACN, 2015</w:t>
      </w:r>
      <w:r w:rsidR="004C0E0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p. 183</w:t>
      </w:r>
      <w:r w:rsidR="008972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).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This positive energy balance and </w:t>
      </w:r>
      <w:r w:rsidR="005B091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habituative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o</w:t>
      </w:r>
      <w:r w:rsidR="005B091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ver eating</w:t>
      </w:r>
      <w:r w:rsidR="007150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B091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supports weight increases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(Lean and Combet, 2017</w:t>
      </w:r>
      <w:r w:rsidR="005B091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p. 385). </w:t>
      </w:r>
    </w:p>
    <w:p w14:paraId="7A6EE70D" w14:textId="77777777" w:rsidR="008F2E03" w:rsidRDefault="008F2E03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0BA2CE0B" w14:textId="7D1B3945" w:rsidR="00715055" w:rsidRDefault="001D4196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It is widely </w:t>
      </w:r>
      <w:r w:rsidR="004871A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reco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gnised that </w:t>
      </w:r>
      <w:r w:rsidR="005B091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issue with the</w:t>
      </w:r>
      <w:r w:rsidR="00A741F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modern-day</w:t>
      </w:r>
      <w:r w:rsidR="005B091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diet is </w:t>
      </w:r>
      <w:r w:rsidR="0094277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5B091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over consumption of foods high </w:t>
      </w:r>
      <w:r w:rsidR="007137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 fat. I</w:t>
      </w:r>
      <w:r w:rsidR="005B091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 particular the amounts of saturated fatty acids within these foods</w:t>
      </w:r>
      <w:r w:rsidR="007137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150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(Lean and Combet, 2017, p. </w:t>
      </w:r>
      <w:r w:rsidR="00775D5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385-386).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94C0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Additionally, the World Cancer Research </w:t>
      </w:r>
      <w:r w:rsidR="0003539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F</w:t>
      </w:r>
      <w:r w:rsidR="00B94C0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und</w:t>
      </w:r>
      <w:r w:rsidR="00BE3D7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(WCRF)</w:t>
      </w:r>
      <w:r w:rsidR="00B94C0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highlights that the ‘consumption of energy-dense foods and sugary drinks’ is contributing to the global increase in obesity, with diets high in animal fats, often high in energy, </w:t>
      </w:r>
      <w:r w:rsidR="00D3262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increasing the problem further (</w:t>
      </w:r>
      <w:r w:rsidR="0003539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WCRF, </w:t>
      </w:r>
      <w:r w:rsidR="00D3262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2007, p.</w:t>
      </w:r>
      <w:r w:rsidR="0003539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11-</w:t>
      </w:r>
      <w:r w:rsidR="00D3262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12).</w:t>
      </w:r>
      <w:r w:rsidR="00B94C0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3262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 view supported by Public Health England (2015, p. 5) in their report on Sugar Reduction where it was acknowledged </w:t>
      </w:r>
      <w:r w:rsidR="004871A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that food and drink</w:t>
      </w:r>
      <w:r w:rsidR="00D3262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high in sugar can lead to weight gain and the associated problems. </w:t>
      </w:r>
      <w:r w:rsidR="00746C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 2008, the International Food and Beverage Alliance, who represent some of the global giants in the sector</w:t>
      </w:r>
      <w:r w:rsidR="007C3DC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746C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such as Coca-Cola and Nestle, committed to reformulating existing products and introduce new </w:t>
      </w:r>
      <w:r w:rsidR="006D24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ones </w:t>
      </w:r>
      <w:r w:rsidR="00746C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that would support the </w:t>
      </w:r>
      <w:r w:rsidR="006D24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global </w:t>
      </w:r>
      <w:r w:rsidR="00746C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targets to improve diets and reduce obesity (</w:t>
      </w:r>
      <w:r w:rsidR="0025369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International Food and Beverage Alliance, </w:t>
      </w:r>
      <w:r w:rsidR="00746C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2008). Additionally, the</w:t>
      </w:r>
      <w:r w:rsidR="006D24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current</w:t>
      </w:r>
      <w:r w:rsidR="00746C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UK</w:t>
      </w:r>
      <w:r w:rsidR="006D24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government have</w:t>
      </w:r>
      <w:r w:rsidR="00746C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followed the lead of the Mexican Government, whose citizens consume more Coca-Cola per person, per year than any other c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</w:t>
      </w:r>
      <w:r w:rsidR="00746C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untry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by introducing a Sugar Levy</w:t>
      </w:r>
      <w:r w:rsidR="007C3DC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(Economist, 2012)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We are yet to see any data on the effects of this levy, however, if Mexico is an indicator, the effect will be minimal.</w:t>
      </w:r>
    </w:p>
    <w:p w14:paraId="7FC73A42" w14:textId="25F6D765" w:rsidR="00647F31" w:rsidRDefault="00647F31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09B1F85D" w14:textId="23C9BC18" w:rsidR="00EA2A54" w:rsidRDefault="001F61D2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The meteoric rise of the fast food chains, where it seems no village or town in the UK is without the presence of </w:t>
      </w:r>
      <w:r w:rsidR="00AA44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multiple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major</w:t>
      </w:r>
      <w:r w:rsidR="00AA44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global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chains is compounding the problem. </w:t>
      </w:r>
    </w:p>
    <w:p w14:paraId="690B3B1F" w14:textId="3122676F" w:rsidR="00126BA5" w:rsidRDefault="007B7F47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 the decade to 2012</w:t>
      </w:r>
      <w:r w:rsidR="007D334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sales of packaged foods grew by a staggering 92% to $2.2 trillion globally (Economist, 201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).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F61D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Government subsidies have allowed these chains to sell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processed meats and sugary drinks</w:t>
      </w:r>
      <w:r w:rsidR="003F175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3B123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at lower prices than would be ordinarily possible, </w:t>
      </w:r>
      <w:r w:rsidR="003F175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furthering the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obesity </w:t>
      </w:r>
      <w:r w:rsidR="003F175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epidemic</w:t>
      </w:r>
      <w:r w:rsidR="003B123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and enhancing the appeal of these foods to austerity hit families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in the UK</w:t>
      </w:r>
      <w:r w:rsidR="00E11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(G</w:t>
      </w:r>
      <w:r w:rsidR="00CD681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reenfield</w:t>
      </w:r>
      <w:r w:rsidR="00E11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201</w:t>
      </w:r>
      <w:r w:rsidR="00CD681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7</w:t>
      </w:r>
      <w:r w:rsidR="00E11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)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5449DA3C" w14:textId="77777777" w:rsidR="00126BA5" w:rsidRDefault="00126BA5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6E851483" w14:textId="74D3010A" w:rsidR="00457877" w:rsidRDefault="00126BA5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eading fast food companies, such as Dominoes, with the help of the United States Department of Agriculture,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are 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devis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ing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new and innovative ways to include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high in fat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cheese on their pizzas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In turn,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winning extra advertising grants and food subsidies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84052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Moss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2010).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Thus, increasing the likelihood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for the UK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to fall in line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with 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this aggressive form of </w:t>
      </w:r>
      <w:r w:rsidR="006D24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capitalisation 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as</w:t>
      </w:r>
      <w:r w:rsidR="006D24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these businesses are operating on a global scale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3E5DA364" w14:textId="77777777" w:rsidR="00457877" w:rsidRDefault="00457877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0CF8E045" w14:textId="24FB023F" w:rsidR="006A6D75" w:rsidRDefault="0046443C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The </w:t>
      </w:r>
      <w:r w:rsidR="00F8115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figures become more startling when </w:t>
      </w:r>
      <w:r w:rsidR="007C3DC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considering</w:t>
      </w:r>
      <w:r w:rsidR="00F8115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that Government Dietary Recommendations suggest that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F8115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for an average male, daily fat consumption should be around 97 grams (</w:t>
      </w:r>
      <w:r w:rsidR="000245E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Public Health England</w:t>
      </w:r>
      <w:r w:rsidR="00F8115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2016</w:t>
      </w:r>
      <w:r w:rsidR="00126BA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p. 7)</w:t>
      </w:r>
      <w:r w:rsidR="00F8115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Easily achievable when consuming, as highlighted by Public Health Wales, some of the aforementioned takeaways. One average stuffed crust pizza</w:t>
      </w:r>
      <w:r w:rsidR="00126BA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could contain as much as 104 grams of fat (Cheyette and Balolia, 201</w:t>
      </w:r>
      <w:r w:rsidR="00181EB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</w:t>
      </w:r>
      <w:r w:rsidR="00126BA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p. 275).</w:t>
      </w:r>
    </w:p>
    <w:p w14:paraId="0727B849" w14:textId="77777777" w:rsidR="00BE3D75" w:rsidRDefault="00BE3D75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30664F64" w14:textId="25B45ECA" w:rsidR="006A198F" w:rsidRDefault="00BE3D75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The pervasiveness</w:t>
      </w:r>
      <w:r w:rsidR="00647F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of obesity can</w:t>
      </w:r>
      <w:r w:rsidR="00FA76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also</w:t>
      </w:r>
      <w:r w:rsidR="00647F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be attributed to the recent temporal changes in lifestyle (SACN, 2015). The industrial revolution, increased urbanisation and mechanisation have all lead us to our more </w:t>
      </w:r>
      <w:r w:rsidR="005069A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obesogenic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sedentary life patterns (WCRF, 2007, p. 10). 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This coupled with our increasing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ly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poor meal choices</w:t>
      </w:r>
      <w:r w:rsidR="00F0279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exacerbates the problem further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A19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Government reviews and reports acknowledge that inactivity is a major problem (Department of Health, 2011</w:t>
      </w:r>
      <w:r w:rsidR="0088740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).</w:t>
      </w:r>
      <w:r w:rsidR="006A19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New schemes in schools have 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begun</w:t>
      </w:r>
      <w:r w:rsidR="006A19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to emerge, such as the ‘daily mile’ and improved school 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meal </w:t>
      </w:r>
      <w:r w:rsidR="006A19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menus, however, </w:t>
      </w:r>
      <w:r w:rsidR="00DB284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at present</w:t>
      </w:r>
      <w:r w:rsidR="00FD6B9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there is no data to show a positive effect.</w:t>
      </w:r>
    </w:p>
    <w:p w14:paraId="30B1B867" w14:textId="77777777" w:rsidR="00BE3D75" w:rsidRDefault="00BE3D75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2CFC06F5" w14:textId="5C71AEDB" w:rsidR="00974D08" w:rsidRDefault="00974D08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When we break down the aforementioned statistical research from the Welsh Government we can see that some of the poorest areas 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Wales now ha</w:t>
      </w:r>
      <w:r w:rsidR="009321B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ve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an average obesity rate of 29% as opposed to the more affluent areas showing 18% (Welsh Government, 2018). Across the health care spectrum</w:t>
      </w:r>
      <w:r w:rsidR="005462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including a recent position statement from the Association for the study of Obesity</w:t>
      </w:r>
      <w:r w:rsidR="0078707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(ASO)</w:t>
      </w:r>
      <w:r w:rsidR="005462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it is acknowledged that for too long obesity suffers have been stigmatised by the media and indeed health professionals alike (</w:t>
      </w:r>
      <w:r w:rsidR="000F321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ASO</w:t>
      </w:r>
      <w:r w:rsidR="005462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2018)</w:t>
      </w:r>
      <w:r w:rsidR="0078707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FA76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In recent years</w:t>
      </w:r>
      <w:r w:rsidR="009321B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FA76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more </w:t>
      </w:r>
      <w:r w:rsidR="00FA76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attention has been pa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</w:t>
      </w:r>
      <w:r w:rsidR="00FA76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 to social aspects linked to chronic disease and in particular obesity and its associated illnesses (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Public</w:t>
      </w:r>
      <w:r w:rsidR="005069A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Health Wales, 201</w:t>
      </w:r>
      <w:r w:rsidR="00187F3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7</w:t>
      </w:r>
      <w:r w:rsidR="00FA76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)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14:paraId="5BA3C00A" w14:textId="77777777" w:rsidR="001B6A69" w:rsidRDefault="001B6A69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340B3413" w14:textId="362A1CD1" w:rsidR="00000D1F" w:rsidRPr="00F76D0D" w:rsidRDefault="008972F5" w:rsidP="003A0AC4">
      <w:pPr>
        <w:spacing w:line="360" w:lineRule="auto"/>
        <w:jc w:val="both"/>
        <w:rPr>
          <w:rFonts w:ascii="Times New Roman" w:hAnsi="Times New Roman" w:cs="Times New Roman"/>
          <w:sz w:val="24"/>
          <w:shd w:val="clear" w:color="auto" w:fill="FFFFFF"/>
        </w:rPr>
      </w:pPr>
      <w:r w:rsidRPr="00F76D0D">
        <w:rPr>
          <w:rFonts w:ascii="Times New Roman" w:hAnsi="Times New Roman" w:cs="Times New Roman"/>
          <w:sz w:val="24"/>
          <w:shd w:val="clear" w:color="auto" w:fill="FFFFFF"/>
        </w:rPr>
        <w:t>It is now accepted</w:t>
      </w:r>
      <w:r w:rsidR="00C57C30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that a holistic approach to health</w:t>
      </w:r>
      <w:r w:rsidRPr="00F76D0D">
        <w:rPr>
          <w:rFonts w:ascii="Times New Roman" w:hAnsi="Times New Roman" w:cs="Times New Roman"/>
          <w:sz w:val="24"/>
          <w:shd w:val="clear" w:color="auto" w:fill="FFFFFF"/>
        </w:rPr>
        <w:t>,</w:t>
      </w:r>
      <w:r w:rsidR="00C57C30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including addressing</w:t>
      </w:r>
      <w:r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the wider issues around that</w:t>
      </w:r>
      <w:r w:rsidR="00C57C30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of obesity </w:t>
      </w:r>
      <w:r w:rsidR="0046443C">
        <w:rPr>
          <w:rFonts w:ascii="Times New Roman" w:hAnsi="Times New Roman" w:cs="Times New Roman"/>
          <w:sz w:val="24"/>
          <w:shd w:val="clear" w:color="auto" w:fill="FFFFFF"/>
        </w:rPr>
        <w:t>are</w:t>
      </w:r>
      <w:r w:rsidR="00C57C30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necessary (Marmot, 2010</w:t>
      </w:r>
      <w:r w:rsidR="00A21CC1" w:rsidRPr="00F76D0D">
        <w:rPr>
          <w:rFonts w:ascii="Times New Roman" w:hAnsi="Times New Roman" w:cs="Times New Roman"/>
          <w:sz w:val="24"/>
          <w:shd w:val="clear" w:color="auto" w:fill="FFFFFF"/>
        </w:rPr>
        <w:t>, p. 172</w:t>
      </w:r>
      <w:r w:rsidR="00C57C30" w:rsidRPr="00F76D0D">
        <w:rPr>
          <w:rFonts w:ascii="Times New Roman" w:hAnsi="Times New Roman" w:cs="Times New Roman"/>
          <w:sz w:val="24"/>
          <w:shd w:val="clear" w:color="auto" w:fill="FFFFFF"/>
        </w:rPr>
        <w:t>). Furthermore, ine</w:t>
      </w:r>
      <w:r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qualities in health are still </w:t>
      </w:r>
      <w:r w:rsidR="00C57C30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startlingly high even in the </w:t>
      </w:r>
      <w:r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developed world (Marmot, 2015). </w:t>
      </w:r>
      <w:r w:rsidR="00A21CC1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It is recognised </w:t>
      </w:r>
      <w:r w:rsidR="00F76D0D" w:rsidRPr="00F76D0D">
        <w:rPr>
          <w:rFonts w:ascii="Times New Roman" w:hAnsi="Times New Roman" w:cs="Times New Roman"/>
          <w:sz w:val="24"/>
          <w:shd w:val="clear" w:color="auto" w:fill="FFFFFF"/>
        </w:rPr>
        <w:t>t</w:t>
      </w:r>
      <w:r w:rsidR="00A21CC1" w:rsidRPr="00F76D0D">
        <w:rPr>
          <w:rFonts w:ascii="Times New Roman" w:hAnsi="Times New Roman" w:cs="Times New Roman"/>
          <w:sz w:val="24"/>
          <w:shd w:val="clear" w:color="auto" w:fill="FFFFFF"/>
        </w:rPr>
        <w:t>hat local government and health boards need more</w:t>
      </w:r>
      <w:r w:rsidR="000E0525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</w:t>
      </w:r>
      <w:r w:rsidR="00A21CC1" w:rsidRPr="00F76D0D">
        <w:rPr>
          <w:rFonts w:ascii="Times New Roman" w:hAnsi="Times New Roman" w:cs="Times New Roman"/>
          <w:sz w:val="24"/>
          <w:shd w:val="clear" w:color="auto" w:fill="FFFFFF"/>
        </w:rPr>
        <w:t>autonomy when</w:t>
      </w:r>
      <w:r w:rsidR="000E0525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tackling the </w:t>
      </w:r>
      <w:r w:rsidR="00F76D0D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specific </w:t>
      </w:r>
      <w:r w:rsidR="000E0525" w:rsidRPr="00F76D0D">
        <w:rPr>
          <w:rFonts w:ascii="Times New Roman" w:hAnsi="Times New Roman" w:cs="Times New Roman"/>
          <w:sz w:val="24"/>
          <w:shd w:val="clear" w:color="auto" w:fill="FFFFFF"/>
        </w:rPr>
        <w:t>social issues linked with ob</w:t>
      </w:r>
      <w:r w:rsidR="00A21CC1" w:rsidRPr="00F76D0D">
        <w:rPr>
          <w:rFonts w:ascii="Times New Roman" w:hAnsi="Times New Roman" w:cs="Times New Roman"/>
          <w:sz w:val="24"/>
          <w:shd w:val="clear" w:color="auto" w:fill="FFFFFF"/>
        </w:rPr>
        <w:t>esity</w:t>
      </w:r>
      <w:r w:rsidR="000E0525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. </w:t>
      </w:r>
      <w:r w:rsidR="00F76D0D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Writing in </w:t>
      </w:r>
      <w:r w:rsidR="003D5390">
        <w:rPr>
          <w:rFonts w:ascii="Times New Roman" w:hAnsi="Times New Roman" w:cs="Times New Roman"/>
          <w:sz w:val="24"/>
          <w:shd w:val="clear" w:color="auto" w:fill="FFFFFF"/>
        </w:rPr>
        <w:t xml:space="preserve">the Scandinavian </w:t>
      </w:r>
      <w:r w:rsidR="005D5F0C">
        <w:rPr>
          <w:rFonts w:ascii="Times New Roman" w:hAnsi="Times New Roman" w:cs="Times New Roman"/>
          <w:sz w:val="24"/>
          <w:shd w:val="clear" w:color="auto" w:fill="FFFFFF"/>
        </w:rPr>
        <w:t>Journal of Public Healt</w:t>
      </w:r>
      <w:r w:rsidR="00F113EE">
        <w:rPr>
          <w:rFonts w:ascii="Times New Roman" w:hAnsi="Times New Roman" w:cs="Times New Roman"/>
          <w:sz w:val="24"/>
          <w:shd w:val="clear" w:color="auto" w:fill="FFFFFF"/>
        </w:rPr>
        <w:t>h in 2018</w:t>
      </w:r>
      <w:r w:rsidR="005D5F0C">
        <w:rPr>
          <w:rFonts w:ascii="Times New Roman" w:hAnsi="Times New Roman" w:cs="Times New Roman"/>
          <w:sz w:val="24"/>
          <w:shd w:val="clear" w:color="auto" w:fill="FFFFFF"/>
        </w:rPr>
        <w:t xml:space="preserve">, </w:t>
      </w:r>
      <w:r w:rsidR="00F76D0D" w:rsidRPr="00F76D0D">
        <w:rPr>
          <w:rFonts w:ascii="Times New Roman" w:hAnsi="Times New Roman" w:cs="Times New Roman"/>
          <w:sz w:val="24"/>
          <w:shd w:val="clear" w:color="auto" w:fill="FFFFFF"/>
        </w:rPr>
        <w:t>Marmot</w:t>
      </w:r>
      <w:r w:rsidR="005D5F0C">
        <w:rPr>
          <w:rFonts w:ascii="Times New Roman" w:hAnsi="Times New Roman" w:cs="Times New Roman"/>
          <w:sz w:val="24"/>
          <w:shd w:val="clear" w:color="auto" w:fill="FFFFFF"/>
        </w:rPr>
        <w:t xml:space="preserve"> </w:t>
      </w:r>
      <w:r w:rsidR="00F76D0D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goes further, stating that the education of future generations is vital in raising awareness of </w:t>
      </w:r>
      <w:r w:rsidR="0046443C">
        <w:rPr>
          <w:rFonts w:ascii="Times New Roman" w:hAnsi="Times New Roman" w:cs="Times New Roman"/>
          <w:sz w:val="24"/>
          <w:shd w:val="clear" w:color="auto" w:fill="FFFFFF"/>
        </w:rPr>
        <w:t xml:space="preserve">the issues associated with </w:t>
      </w:r>
      <w:r w:rsidR="00F76D0D" w:rsidRPr="00F76D0D">
        <w:rPr>
          <w:rFonts w:ascii="Times New Roman" w:hAnsi="Times New Roman" w:cs="Times New Roman"/>
          <w:sz w:val="24"/>
          <w:shd w:val="clear" w:color="auto" w:fill="FFFFFF"/>
        </w:rPr>
        <w:t>poor diet</w:t>
      </w:r>
      <w:r w:rsidR="0046443C">
        <w:rPr>
          <w:rFonts w:ascii="Times New Roman" w:hAnsi="Times New Roman" w:cs="Times New Roman"/>
          <w:sz w:val="24"/>
          <w:shd w:val="clear" w:color="auto" w:fill="FFFFFF"/>
        </w:rPr>
        <w:t>. Additionally</w:t>
      </w:r>
      <w:r w:rsidR="00457877">
        <w:rPr>
          <w:rFonts w:ascii="Times New Roman" w:hAnsi="Times New Roman" w:cs="Times New Roman"/>
          <w:sz w:val="24"/>
          <w:shd w:val="clear" w:color="auto" w:fill="FFFFFF"/>
        </w:rPr>
        <w:t>,</w:t>
      </w:r>
      <w:r w:rsidR="0046443C">
        <w:rPr>
          <w:rFonts w:ascii="Times New Roman" w:hAnsi="Times New Roman" w:cs="Times New Roman"/>
          <w:sz w:val="24"/>
          <w:shd w:val="clear" w:color="auto" w:fill="FFFFFF"/>
        </w:rPr>
        <w:t xml:space="preserve"> and </w:t>
      </w:r>
      <w:r w:rsidR="00457877">
        <w:rPr>
          <w:rFonts w:ascii="Times New Roman" w:hAnsi="Times New Roman" w:cs="Times New Roman"/>
          <w:sz w:val="24"/>
          <w:shd w:val="clear" w:color="auto" w:fill="FFFFFF"/>
        </w:rPr>
        <w:t>perhaps</w:t>
      </w:r>
      <w:r w:rsidR="00C65756">
        <w:rPr>
          <w:rFonts w:ascii="Times New Roman" w:hAnsi="Times New Roman" w:cs="Times New Roman"/>
          <w:sz w:val="24"/>
          <w:shd w:val="clear" w:color="auto" w:fill="FFFFFF"/>
        </w:rPr>
        <w:t>,</w:t>
      </w:r>
      <w:r w:rsidR="00457877">
        <w:rPr>
          <w:rFonts w:ascii="Times New Roman" w:hAnsi="Times New Roman" w:cs="Times New Roman"/>
          <w:sz w:val="24"/>
          <w:shd w:val="clear" w:color="auto" w:fill="FFFFFF"/>
        </w:rPr>
        <w:t xml:space="preserve"> more</w:t>
      </w:r>
      <w:r w:rsidR="0046443C">
        <w:rPr>
          <w:rFonts w:ascii="Times New Roman" w:hAnsi="Times New Roman" w:cs="Times New Roman"/>
          <w:sz w:val="24"/>
          <w:shd w:val="clear" w:color="auto" w:fill="FFFFFF"/>
        </w:rPr>
        <w:t xml:space="preserve"> crucially, </w:t>
      </w:r>
      <w:r w:rsidR="00F76D0D" w:rsidRPr="00F76D0D">
        <w:rPr>
          <w:rFonts w:ascii="Times New Roman" w:hAnsi="Times New Roman" w:cs="Times New Roman"/>
          <w:sz w:val="24"/>
          <w:shd w:val="clear" w:color="auto" w:fill="FFFFFF"/>
        </w:rPr>
        <w:t>‘</w:t>
      </w:r>
      <w:r w:rsidR="00F76D0D" w:rsidRPr="00F76D0D">
        <w:rPr>
          <w:rFonts w:ascii="Times New Roman" w:hAnsi="Times New Roman" w:cs="Times New Roman"/>
          <w:sz w:val="24"/>
          <w:szCs w:val="20"/>
        </w:rPr>
        <w:t>Education that gives life skills, knowledge, qualifications that lead to better jobs, earning capacity and ability to negotiate living in a complex world’</w:t>
      </w:r>
      <w:r w:rsidR="00F76D0D">
        <w:rPr>
          <w:rFonts w:ascii="Times New Roman" w:hAnsi="Times New Roman" w:cs="Times New Roman"/>
          <w:sz w:val="24"/>
          <w:szCs w:val="20"/>
        </w:rPr>
        <w:t xml:space="preserve"> will </w:t>
      </w:r>
      <w:r w:rsidR="004A2063">
        <w:rPr>
          <w:rFonts w:ascii="Times New Roman" w:hAnsi="Times New Roman" w:cs="Times New Roman"/>
          <w:sz w:val="24"/>
          <w:szCs w:val="20"/>
        </w:rPr>
        <w:t>improve the future general health of the nation and in particular preventable diseases (</w:t>
      </w:r>
      <w:r w:rsidR="005D5F0C">
        <w:rPr>
          <w:rFonts w:ascii="Times New Roman" w:hAnsi="Times New Roman" w:cs="Times New Roman"/>
          <w:sz w:val="24"/>
          <w:szCs w:val="20"/>
        </w:rPr>
        <w:t xml:space="preserve">Marmot, </w:t>
      </w:r>
      <w:r w:rsidR="004A2063">
        <w:rPr>
          <w:rFonts w:ascii="Times New Roman" w:hAnsi="Times New Roman" w:cs="Times New Roman"/>
          <w:sz w:val="24"/>
          <w:szCs w:val="20"/>
        </w:rPr>
        <w:t>2018</w:t>
      </w:r>
      <w:r w:rsidR="005D5F0C">
        <w:rPr>
          <w:rFonts w:ascii="Times New Roman" w:hAnsi="Times New Roman" w:cs="Times New Roman"/>
          <w:sz w:val="24"/>
          <w:szCs w:val="20"/>
        </w:rPr>
        <w:t xml:space="preserve">, </w:t>
      </w:r>
      <w:r w:rsidR="00FD6B9B">
        <w:rPr>
          <w:rFonts w:ascii="Times New Roman" w:hAnsi="Times New Roman" w:cs="Times New Roman"/>
          <w:sz w:val="24"/>
          <w:szCs w:val="20"/>
        </w:rPr>
        <w:t>p. 1</w:t>
      </w:r>
      <w:r w:rsidR="005069A0">
        <w:rPr>
          <w:rFonts w:ascii="Times New Roman" w:hAnsi="Times New Roman" w:cs="Times New Roman"/>
          <w:sz w:val="24"/>
          <w:szCs w:val="20"/>
        </w:rPr>
        <w:t>)</w:t>
      </w:r>
      <w:r w:rsidR="004A2063">
        <w:rPr>
          <w:rFonts w:ascii="Times New Roman" w:hAnsi="Times New Roman" w:cs="Times New Roman"/>
          <w:sz w:val="24"/>
          <w:szCs w:val="20"/>
        </w:rPr>
        <w:t>.</w:t>
      </w:r>
      <w:r w:rsidR="000E0525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</w:t>
      </w:r>
      <w:r w:rsidR="0046443C">
        <w:rPr>
          <w:rFonts w:ascii="Times New Roman" w:hAnsi="Times New Roman" w:cs="Times New Roman"/>
          <w:sz w:val="24"/>
          <w:shd w:val="clear" w:color="auto" w:fill="FFFFFF"/>
        </w:rPr>
        <w:t>R</w:t>
      </w:r>
      <w:r w:rsidR="000E0525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esponding to the latest National Child </w:t>
      </w:r>
      <w:r w:rsidR="000E0525" w:rsidRPr="00F76D0D">
        <w:rPr>
          <w:rFonts w:ascii="Times New Roman" w:hAnsi="Times New Roman" w:cs="Times New Roman"/>
          <w:sz w:val="24"/>
          <w:shd w:val="clear" w:color="auto" w:fill="FFFFFF"/>
        </w:rPr>
        <w:lastRenderedPageBreak/>
        <w:t>Measurement Programme figures</w:t>
      </w:r>
      <w:r w:rsidR="0046443C">
        <w:rPr>
          <w:rFonts w:ascii="Times New Roman" w:hAnsi="Times New Roman" w:cs="Times New Roman"/>
          <w:sz w:val="24"/>
          <w:shd w:val="clear" w:color="auto" w:fill="FFFFFF"/>
        </w:rPr>
        <w:t>, however,</w:t>
      </w:r>
      <w:r w:rsidR="000E0525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a spokesman for the Local Government Association</w:t>
      </w:r>
      <w:r w:rsidR="00000D1F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highlighted that ‘Public Health funding has been reduced by £600 million from 2015/16 to 2019/20 (L</w:t>
      </w:r>
      <w:r w:rsidR="001C1155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ocal Government </w:t>
      </w:r>
      <w:r w:rsidR="00000D1F" w:rsidRPr="00F76D0D">
        <w:rPr>
          <w:rFonts w:ascii="Times New Roman" w:hAnsi="Times New Roman" w:cs="Times New Roman"/>
          <w:sz w:val="24"/>
          <w:shd w:val="clear" w:color="auto" w:fill="FFFFFF"/>
        </w:rPr>
        <w:t>A</w:t>
      </w:r>
      <w:r w:rsidR="001C1155" w:rsidRPr="00F76D0D">
        <w:rPr>
          <w:rFonts w:ascii="Times New Roman" w:hAnsi="Times New Roman" w:cs="Times New Roman"/>
          <w:sz w:val="24"/>
          <w:shd w:val="clear" w:color="auto" w:fill="FFFFFF"/>
        </w:rPr>
        <w:t>ssociation</w:t>
      </w:r>
      <w:r w:rsidR="00000D1F" w:rsidRPr="00F76D0D">
        <w:rPr>
          <w:rFonts w:ascii="Times New Roman" w:hAnsi="Times New Roman" w:cs="Times New Roman"/>
          <w:sz w:val="24"/>
          <w:shd w:val="clear" w:color="auto" w:fill="FFFFFF"/>
        </w:rPr>
        <w:t>, 2018)</w:t>
      </w:r>
      <w:r w:rsidR="007766F7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and thus perpetuating this crisis.</w:t>
      </w:r>
    </w:p>
    <w:p w14:paraId="7CB18265" w14:textId="77777777" w:rsidR="00F76D0D" w:rsidRDefault="00F76D0D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0AE2D66E" w14:textId="13FAFCBA" w:rsidR="007C58E1" w:rsidRDefault="00000D1F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These figures </w:t>
      </w:r>
      <w:r w:rsidR="004A20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are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compound</w:t>
      </w:r>
      <w:r w:rsidR="004A20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ed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for people living in low</w:t>
      </w:r>
      <w:r w:rsidR="00A21CC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er socio</w:t>
      </w:r>
      <w:r w:rsidR="00AB12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r w:rsidR="00A21CC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economic areas. Whe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</w:t>
      </w:r>
      <w:r w:rsidR="00A21CC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opportunity to access proper health care and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21CC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life chances are limited, diseases such as obesity increase (Marmot, 2010, p. 4). 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It </w:t>
      </w:r>
      <w:r w:rsidR="007C58E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has 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also </w:t>
      </w:r>
      <w:r w:rsidR="007C58E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highlighted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that</w:t>
      </w:r>
      <w:r w:rsidR="007C58E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amongst the most deprived and disadvantaged</w:t>
      </w:r>
      <w:r w:rsidR="00450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7C58E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there is a higher rate of obesity and its health consequences (SACN, 2015, p. 5). </w:t>
      </w:r>
      <w:r w:rsidR="00FA3E0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The Welsh Government</w:t>
      </w:r>
      <w:r w:rsidR="0029365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in its latest food and nutrition in childcare consultation report, highlight </w:t>
      </w:r>
      <w:r w:rsidR="00450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that </w:t>
      </w:r>
      <w:r w:rsidR="0029365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they</w:t>
      </w:r>
      <w:r w:rsidR="00FA3E0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have launched a number of policy initiatives and programmes, which include, Healthy Weight </w:t>
      </w:r>
      <w:r w:rsidR="007C3DC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</w:t>
      </w:r>
      <w:r w:rsidR="0029365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trategy</w:t>
      </w:r>
      <w:r w:rsidR="00FA3E0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29365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Every Child Wales, Flying Start, Healthy Pre-School Scheme, Healthy </w:t>
      </w:r>
      <w:r w:rsidR="00450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</w:t>
      </w:r>
      <w:r w:rsidR="0029365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ating Regulations for local authority schools and Nutrition Skills for Life (Welsh Government, 2018, vol. 1, p. 2). All of these initiatives </w:t>
      </w:r>
      <w:r w:rsidR="005069A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are </w:t>
      </w:r>
      <w:r w:rsidR="0029365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well intentioned but</w:t>
      </w:r>
      <w:r w:rsidR="005069A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m</w:t>
      </w:r>
      <w:r w:rsidR="0046443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</w:t>
      </w:r>
      <w:r w:rsidR="005069A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y</w:t>
      </w:r>
      <w:r w:rsidR="0029365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not </w:t>
      </w:r>
      <w:r w:rsidR="00450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be </w:t>
      </w:r>
      <w:r w:rsidR="0029365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enough to stop the tide.</w:t>
      </w:r>
      <w:r w:rsidR="005E1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43D97AF2" w14:textId="77777777" w:rsidR="00000D1F" w:rsidRDefault="00000D1F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21642DD0" w14:textId="25A62E67" w:rsidR="004C40C6" w:rsidRDefault="008972F5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With this in mind</w:t>
      </w:r>
      <w:r w:rsidR="005B09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041C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implementing</w:t>
      </w:r>
      <w:r w:rsidR="004A20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the broader context</w:t>
      </w:r>
      <w:r w:rsidR="005B09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of the objectives set out by </w:t>
      </w:r>
      <w:r w:rsidR="00FD6B9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some of the most </w:t>
      </w:r>
      <w:r w:rsidR="005B09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forward-thinking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academics</w:t>
      </w:r>
      <w:r w:rsidR="005B09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and professionals,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that hold the key to </w:t>
      </w:r>
      <w:r w:rsidR="005B09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unlocking th</w:t>
      </w:r>
      <w:r w:rsidR="00FD6B9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e inherent issues </w:t>
      </w:r>
      <w:r w:rsidR="005B09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that surrounds social determinants of health in modern society</w:t>
      </w:r>
      <w:r w:rsidR="004A20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seems straight forward</w:t>
      </w:r>
      <w:r w:rsidR="005B09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4A20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Disconnecting the obesity stigma from the social problems experienced by a greater percentage of suffers of this disease will allow a more dynamic, cohesive and effective form of prevention</w:t>
      </w:r>
      <w:r w:rsidR="007041C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9596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</w:t>
      </w:r>
      <w:r w:rsidR="00E11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Government Office for Science</w:t>
      </w:r>
      <w:r w:rsidR="00D9596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2007)</w:t>
      </w:r>
      <w:r w:rsidR="004A20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This coupled with adequate provision for education</w:t>
      </w:r>
      <w:r w:rsidR="0088740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continued programmes of personal development, more investment in social care and acceptance and enactment of previously acknowledged ground</w:t>
      </w:r>
      <w:r w:rsidR="005069A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r w:rsidR="0088740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breaking reviews into the problems associated with this disease, can</w:t>
      </w:r>
      <w:r w:rsidR="00D9596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8740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help us to reverse this epidemic</w:t>
      </w:r>
      <w:r w:rsidR="007041C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2760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(Marmot, 2010)</w:t>
      </w:r>
      <w:r w:rsidR="0088740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5069A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Amidst the deepening uncertainty surrounding Brexit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however</w:t>
      </w:r>
      <w:r w:rsidR="009C2D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enough financial provision, care and attention has to be provided to tackling obesity and its associated problems. Without effective legislative change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9C2D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investor profit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r w:rsidR="009C2D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driven global corporations</w:t>
      </w:r>
      <w:r w:rsidR="007041C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9C2D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with little or no regard for </w:t>
      </w:r>
      <w:r w:rsidR="00DF769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the</w:t>
      </w:r>
      <w:r w:rsidR="009C2D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deepening social care crisis 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and </w:t>
      </w:r>
      <w:r w:rsidR="009C2D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with advertising budgets that could help eradicate the problem all together</w:t>
      </w:r>
      <w:r w:rsidR="007041C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9C2D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will continue to feast on the plight of the masses. </w:t>
      </w:r>
    </w:p>
    <w:p w14:paraId="1B3E4BE6" w14:textId="0E0C19D4" w:rsidR="00C16F1F" w:rsidRDefault="00C16F1F" w:rsidP="002527E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0147955D" w14:textId="2864A4A1" w:rsidR="00FA3E0F" w:rsidRDefault="00FA3E0F" w:rsidP="002527E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6C5C1952" w14:textId="77777777" w:rsidR="00FA3E0F" w:rsidRDefault="00FA3E0F" w:rsidP="002527E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79185323" w14:textId="2F2D9A7F" w:rsidR="001F6B05" w:rsidRPr="007C58E1" w:rsidRDefault="001F6B05" w:rsidP="007C58E1">
      <w:pPr>
        <w:pStyle w:val="NormalWeb"/>
      </w:pPr>
    </w:p>
    <w:p w14:paraId="3BE50677" w14:textId="77777777" w:rsidR="003A0AC4" w:rsidRDefault="003A0AC4" w:rsidP="004B17B4">
      <w:pPr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22FB6254" w14:textId="2FCBE38B" w:rsidR="00E70C60" w:rsidRDefault="00E70C60" w:rsidP="004B17B4">
      <w:pPr>
        <w:rPr>
          <w:rFonts w:ascii="Times New Roman" w:hAnsi="Times New Roman" w:cs="Times New Roman"/>
          <w:sz w:val="24"/>
          <w:szCs w:val="24"/>
        </w:rPr>
      </w:pPr>
      <w:r w:rsidRPr="006E09C4">
        <w:rPr>
          <w:rFonts w:ascii="Times New Roman" w:hAnsi="Times New Roman" w:cs="Times New Roman"/>
          <w:sz w:val="24"/>
          <w:szCs w:val="24"/>
        </w:rPr>
        <w:lastRenderedPageBreak/>
        <w:t>References:</w:t>
      </w:r>
    </w:p>
    <w:p w14:paraId="37D674D8" w14:textId="394D5EB5" w:rsidR="00363A5C" w:rsidRDefault="00363A5C" w:rsidP="004B17B4">
      <w:pPr>
        <w:rPr>
          <w:rFonts w:ascii="Times New Roman" w:hAnsi="Times New Roman" w:cs="Times New Roman"/>
          <w:sz w:val="24"/>
          <w:szCs w:val="24"/>
        </w:rPr>
      </w:pPr>
    </w:p>
    <w:p w14:paraId="23769668" w14:textId="39A962B5" w:rsidR="00363A5C" w:rsidRPr="000F3214" w:rsidRDefault="00363A5C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Association for the </w:t>
      </w:r>
      <w:r w:rsidR="00B242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tudy of Obesity (2018)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Position statement on weight stigma and discrimination.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Available at:</w:t>
      </w:r>
    </w:p>
    <w:p w14:paraId="6837103B" w14:textId="0EEC06E5" w:rsidR="00363A5C" w:rsidRDefault="00DD0DFD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hyperlink r:id="rId8" w:history="1">
        <w:r w:rsidR="00363A5C" w:rsidRPr="00562735">
          <w:rPr>
            <w:rStyle w:val="Hyperlink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https://www.aso.org.uk/wp-content/uploads/2018/10/ASO-weight-stigma-and-discrimination-position-statement.pdf</w:t>
        </w:r>
      </w:hyperlink>
      <w:r w:rsidR="00363A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(Accessed</w:t>
      </w:r>
      <w:r w:rsidR="000F46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:</w:t>
      </w:r>
      <w:r w:rsidR="00363A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20 October 2018).</w:t>
      </w:r>
    </w:p>
    <w:p w14:paraId="4E350792" w14:textId="63703E9C" w:rsidR="00363A5C" w:rsidRDefault="00363A5C" w:rsidP="00363A5C">
      <w:pPr>
        <w:rPr>
          <w:rFonts w:ascii="Times New Roman" w:hAnsi="Times New Roman" w:cs="Times New Roman"/>
          <w:sz w:val="24"/>
          <w:szCs w:val="24"/>
        </w:rPr>
      </w:pPr>
    </w:p>
    <w:p w14:paraId="641EC6F4" w14:textId="10CC8862" w:rsidR="00363A5C" w:rsidRDefault="00363A5C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Cheyette C. and Balolia Y. (2013)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Carbs and Cals.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London: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Chello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Publishing.</w:t>
      </w:r>
    </w:p>
    <w:p w14:paraId="1198DC3D" w14:textId="3045D253" w:rsidR="00363A5C" w:rsidRDefault="00363A5C" w:rsidP="00363A5C">
      <w:pPr>
        <w:rPr>
          <w:rFonts w:ascii="Times New Roman" w:hAnsi="Times New Roman" w:cs="Times New Roman"/>
          <w:sz w:val="24"/>
          <w:szCs w:val="24"/>
        </w:rPr>
      </w:pPr>
    </w:p>
    <w:p w14:paraId="5190916C" w14:textId="25C04F6C" w:rsidR="00363A5C" w:rsidRDefault="00363A5C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Department of Health (1991)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Dietary Reference Values for Food Energy and Nutrients for the United Kingdom.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London: The Stationary Office.</w:t>
      </w:r>
    </w:p>
    <w:p w14:paraId="5DB3B268" w14:textId="51D02742" w:rsidR="00363A5C" w:rsidRDefault="00363A5C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53D355D0" w14:textId="58B4F9DE" w:rsidR="00363A5C" w:rsidRPr="0036010A" w:rsidRDefault="00363A5C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Department of Health (2011)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Start Active, Stay Active: </w:t>
      </w:r>
      <w:r w:rsidR="00B242A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A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report on physical activity for health from the four home countries Chief Medical Officers.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Available at:</w:t>
      </w:r>
    </w:p>
    <w:p w14:paraId="6D8FF89B" w14:textId="29ED47E6" w:rsidR="00363A5C" w:rsidRDefault="00DD0DFD" w:rsidP="00363A5C">
      <w:pPr>
        <w:rPr>
          <w:rFonts w:ascii="Times New Roman" w:hAnsi="Times New Roman" w:cs="Times New Roman"/>
          <w:sz w:val="24"/>
          <w:szCs w:val="24"/>
        </w:rPr>
      </w:pPr>
      <w:hyperlink r:id="rId9" w:history="1">
        <w:r w:rsidR="00363A5C" w:rsidRPr="00562735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https://assets.publishing.service.gov.uk/government/uploads/system/uploads/attachment_data/file/216370/dh_128210.pdf</w:t>
        </w:r>
      </w:hyperlink>
      <w:r w:rsidR="00363A5C">
        <w:rPr>
          <w:rFonts w:ascii="Times New Roman" w:hAnsi="Times New Roman" w:cs="Times New Roman"/>
          <w:sz w:val="24"/>
          <w:szCs w:val="24"/>
        </w:rPr>
        <w:t xml:space="preserve"> (Accessed</w:t>
      </w:r>
      <w:r w:rsidR="000F46C7">
        <w:rPr>
          <w:rFonts w:ascii="Times New Roman" w:hAnsi="Times New Roman" w:cs="Times New Roman"/>
          <w:sz w:val="24"/>
          <w:szCs w:val="24"/>
        </w:rPr>
        <w:t>:</w:t>
      </w:r>
      <w:r w:rsidR="00363A5C">
        <w:rPr>
          <w:rFonts w:ascii="Times New Roman" w:hAnsi="Times New Roman" w:cs="Times New Roman"/>
          <w:sz w:val="24"/>
          <w:szCs w:val="24"/>
        </w:rPr>
        <w:t xml:space="preserve"> 14 October 2018).</w:t>
      </w:r>
    </w:p>
    <w:p w14:paraId="04E7FDC5" w14:textId="67097740" w:rsidR="00363A5C" w:rsidRDefault="00363A5C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783A66FE" w14:textId="77777777" w:rsidR="00943EAA" w:rsidRPr="001966E3" w:rsidRDefault="00943EAA" w:rsidP="00943E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Greenfield, P. (</w:t>
      </w:r>
      <w:r w:rsidRPr="006E09C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201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7) ‘</w:t>
      </w:r>
      <w:r w:rsidRPr="003156F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UK farmers are addicted to subsidy, says government advisor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’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, The Guardian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29 July.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Available at:</w:t>
      </w:r>
    </w:p>
    <w:p w14:paraId="738E0FC9" w14:textId="77777777" w:rsidR="00943EAA" w:rsidRDefault="00943EAA" w:rsidP="00943EAA">
      <w:pPr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6E09C4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https://www.theguardian.com/environment/2017/jul/29/uk-farmers-are-addicted-to-subsidy-says-government-adviser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16 October 2018).</w:t>
      </w:r>
    </w:p>
    <w:p w14:paraId="7E68D0B1" w14:textId="161B13F5" w:rsidR="00363A5C" w:rsidRDefault="00363A5C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bookmarkEnd w:id="0"/>
    </w:p>
    <w:p w14:paraId="5A9E44BF" w14:textId="7E370BEF" w:rsidR="00363A5C" w:rsidRDefault="00363A5C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Government Office for Science (2007) </w:t>
      </w:r>
      <w:r w:rsidRPr="00271F86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Foresight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-</w:t>
      </w:r>
      <w:r w:rsidRPr="00271F86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Tackling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Obesities: Future Choices – Project Report.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</w:t>
      </w:r>
      <w:r w:rsidRPr="000119D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vertAlign w:val="superscript"/>
        </w:rPr>
        <w:t>nd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Edition. Available at: </w:t>
      </w:r>
      <w:hyperlink r:id="rId11" w:history="1">
        <w:r w:rsidRPr="00562735">
          <w:rPr>
            <w:rStyle w:val="Hyperlink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https://assets.publishing.service.gov.uk/government/uploads/system/uploads/attachment_data/file/287937/07-1184x-tackling-obesities-future-choices-report.pdf</w:t>
        </w:r>
      </w:hyperlink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(Accessed</w:t>
      </w:r>
      <w:r w:rsidR="000F46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13 October 2018).</w:t>
      </w:r>
    </w:p>
    <w:p w14:paraId="029EC8E1" w14:textId="77777777" w:rsidR="00562004" w:rsidRDefault="00562004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799F4426" w14:textId="5F8B6B43" w:rsidR="00363A5C" w:rsidRPr="0025369F" w:rsidRDefault="00363A5C" w:rsidP="00363A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International Food and Beverage Alliance (2008)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IFBA letter to WHO Director-General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Dr.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Margaret Chan.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Available at:</w:t>
      </w:r>
    </w:p>
    <w:p w14:paraId="6E06542C" w14:textId="3E05C3D8" w:rsidR="00363A5C" w:rsidRDefault="00DD0DFD" w:rsidP="00363A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363A5C" w:rsidRPr="006E09C4">
          <w:rPr>
            <w:rStyle w:val="Hyperlink"/>
            <w:rFonts w:ascii="Times New Roman" w:hAnsi="Times New Roman" w:cs="Times New Roman"/>
            <w:sz w:val="24"/>
            <w:szCs w:val="24"/>
          </w:rPr>
          <w:t>https://www.ifballiance.org/commitments/product-formulation-and-innovation</w:t>
        </w:r>
      </w:hyperlink>
      <w:r w:rsidR="00363A5C">
        <w:rPr>
          <w:rFonts w:ascii="Times New Roman" w:hAnsi="Times New Roman" w:cs="Times New Roman"/>
          <w:sz w:val="24"/>
          <w:szCs w:val="24"/>
        </w:rPr>
        <w:t xml:space="preserve"> (Accessed</w:t>
      </w:r>
      <w:r w:rsidR="000F46C7">
        <w:rPr>
          <w:rFonts w:ascii="Times New Roman" w:hAnsi="Times New Roman" w:cs="Times New Roman"/>
          <w:sz w:val="24"/>
          <w:szCs w:val="24"/>
        </w:rPr>
        <w:t>:</w:t>
      </w:r>
      <w:r w:rsidR="00363A5C">
        <w:rPr>
          <w:rFonts w:ascii="Times New Roman" w:hAnsi="Times New Roman" w:cs="Times New Roman"/>
          <w:sz w:val="24"/>
          <w:szCs w:val="24"/>
        </w:rPr>
        <w:t xml:space="preserve"> 16 October 2018)</w:t>
      </w:r>
    </w:p>
    <w:p w14:paraId="1A54E0FE" w14:textId="454825C6" w:rsidR="001B77C0" w:rsidRDefault="001B77C0" w:rsidP="00363A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CD063D3" w14:textId="5DBB2A36" w:rsidR="001B77C0" w:rsidRPr="004D5937" w:rsidRDefault="001B77C0" w:rsidP="001B77C0">
      <w:pP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Lean, M. E. J. and Combet, E. (2017)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Barasi’s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Human Nutrition: </w:t>
      </w:r>
      <w:r w:rsidR="000066E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A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Health Perspective.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Boca Raton: Taylor and Francis.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</w:p>
    <w:p w14:paraId="7BDDEAED" w14:textId="77777777" w:rsidR="001B77C0" w:rsidRDefault="001B77C0" w:rsidP="00363A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52BA772" w14:textId="77777777" w:rsidR="00363A5C" w:rsidRPr="006E09C4" w:rsidRDefault="00363A5C" w:rsidP="00363A5C">
      <w:pPr>
        <w:rPr>
          <w:rFonts w:ascii="Times New Roman" w:hAnsi="Times New Roman" w:cs="Times New Roman"/>
          <w:sz w:val="24"/>
          <w:szCs w:val="24"/>
        </w:rPr>
      </w:pPr>
      <w:r w:rsidRPr="006E09C4">
        <w:rPr>
          <w:rFonts w:ascii="Times New Roman" w:hAnsi="Times New Roman" w:cs="Times New Roman"/>
          <w:sz w:val="24"/>
          <w:szCs w:val="24"/>
        </w:rPr>
        <w:t xml:space="preserve">Local Government Association (2018) </w:t>
      </w:r>
      <w:r w:rsidRPr="006E09C4">
        <w:rPr>
          <w:rFonts w:ascii="Times New Roman" w:hAnsi="Times New Roman" w:cs="Times New Roman"/>
          <w:i/>
          <w:sz w:val="24"/>
          <w:szCs w:val="24"/>
        </w:rPr>
        <w:t xml:space="preserve">LGA responds to NHS Digital figures from the National Child Measurement Programme. </w:t>
      </w:r>
      <w:r w:rsidRPr="006E09C4">
        <w:rPr>
          <w:rFonts w:ascii="Times New Roman" w:hAnsi="Times New Roman" w:cs="Times New Roman"/>
          <w:sz w:val="24"/>
          <w:szCs w:val="24"/>
        </w:rPr>
        <w:t>Available at:</w:t>
      </w:r>
    </w:p>
    <w:p w14:paraId="26C3B2C2" w14:textId="22980BB4" w:rsidR="00363A5C" w:rsidRDefault="00DD0DFD" w:rsidP="00363A5C">
      <w:pPr>
        <w:rPr>
          <w:rFonts w:ascii="Times New Roman" w:hAnsi="Times New Roman" w:cs="Times New Roman"/>
          <w:sz w:val="24"/>
          <w:szCs w:val="24"/>
        </w:rPr>
      </w:pPr>
      <w:hyperlink r:id="rId13" w:history="1">
        <w:r w:rsidR="00363A5C" w:rsidRPr="006E09C4">
          <w:rPr>
            <w:rStyle w:val="Hyperlink"/>
            <w:rFonts w:ascii="Times New Roman" w:hAnsi="Times New Roman" w:cs="Times New Roman"/>
            <w:sz w:val="24"/>
            <w:szCs w:val="24"/>
          </w:rPr>
          <w:t>https://www.local.gov.uk/about/news/lga-responds-nhs-digital-figures-national-child-measurement-programme</w:t>
        </w:r>
      </w:hyperlink>
      <w:r w:rsidR="00363A5C" w:rsidRPr="006E09C4">
        <w:rPr>
          <w:rFonts w:ascii="Times New Roman" w:hAnsi="Times New Roman" w:cs="Times New Roman"/>
          <w:sz w:val="24"/>
          <w:szCs w:val="24"/>
        </w:rPr>
        <w:t xml:space="preserve">  (</w:t>
      </w:r>
      <w:r w:rsidR="000F46C7">
        <w:rPr>
          <w:rFonts w:ascii="Times New Roman" w:hAnsi="Times New Roman" w:cs="Times New Roman"/>
          <w:sz w:val="24"/>
          <w:szCs w:val="24"/>
        </w:rPr>
        <w:t xml:space="preserve">Accessed: </w:t>
      </w:r>
      <w:r w:rsidR="00363A5C" w:rsidRPr="006E09C4">
        <w:rPr>
          <w:rFonts w:ascii="Times New Roman" w:hAnsi="Times New Roman" w:cs="Times New Roman"/>
          <w:sz w:val="24"/>
          <w:szCs w:val="24"/>
        </w:rPr>
        <w:t>16 October 2018)</w:t>
      </w:r>
      <w:r w:rsidR="00363A5C">
        <w:rPr>
          <w:rFonts w:ascii="Times New Roman" w:hAnsi="Times New Roman" w:cs="Times New Roman"/>
          <w:sz w:val="24"/>
          <w:szCs w:val="24"/>
        </w:rPr>
        <w:t>.</w:t>
      </w:r>
    </w:p>
    <w:p w14:paraId="42AE1CB2" w14:textId="2C8FAEC3" w:rsidR="001B77C0" w:rsidRDefault="001B77C0" w:rsidP="00363A5C">
      <w:pPr>
        <w:rPr>
          <w:rFonts w:ascii="Times New Roman" w:hAnsi="Times New Roman" w:cs="Times New Roman"/>
          <w:sz w:val="24"/>
          <w:szCs w:val="24"/>
        </w:rPr>
      </w:pPr>
    </w:p>
    <w:p w14:paraId="1661BAED" w14:textId="6063E53F" w:rsidR="001B77C0" w:rsidRPr="00F113EE" w:rsidRDefault="001B77C0" w:rsidP="001B77C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E09C4">
        <w:rPr>
          <w:rFonts w:ascii="Times New Roman" w:hAnsi="Times New Roman" w:cs="Times New Roman"/>
          <w:sz w:val="24"/>
          <w:szCs w:val="24"/>
          <w:shd w:val="clear" w:color="auto" w:fill="FFFFFF"/>
        </w:rPr>
        <w:t>Marmot,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M.</w:t>
      </w:r>
      <w:r w:rsidRPr="006E09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6E09C4">
        <w:rPr>
          <w:rFonts w:ascii="Times New Roman" w:hAnsi="Times New Roman" w:cs="Times New Roman"/>
          <w:sz w:val="24"/>
          <w:szCs w:val="24"/>
          <w:shd w:val="clear" w:color="auto" w:fill="FFFFFF"/>
        </w:rPr>
        <w:t>2010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Fair Society, Healthy Lives</w:t>
      </w:r>
      <w:r w:rsidR="00CD3A3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="00CD3A3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he Marmot Review.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Available at:</w:t>
      </w:r>
    </w:p>
    <w:p w14:paraId="3E4CD26A" w14:textId="575F7C05" w:rsidR="001B77C0" w:rsidRDefault="00DD0DFD" w:rsidP="001B77C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hyperlink r:id="rId14" w:history="1">
        <w:r w:rsidR="001B77C0" w:rsidRPr="00562735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http://www.instituteofhealthequity.org/resources-reports/fair-society-healthy-lives-the-marmot-review/fair-society-healthy-lives-full-report-pdf.pdf</w:t>
        </w:r>
      </w:hyperlink>
      <w:r w:rsidR="001B77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</w:t>
      </w:r>
      <w:r w:rsidR="000F46C7">
        <w:rPr>
          <w:rFonts w:ascii="Times New Roman" w:hAnsi="Times New Roman" w:cs="Times New Roman"/>
          <w:sz w:val="24"/>
          <w:szCs w:val="24"/>
          <w:shd w:val="clear" w:color="auto" w:fill="FFFFFF"/>
        </w:rPr>
        <w:t>: 11</w:t>
      </w:r>
      <w:r w:rsidR="001B77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October 2018).</w:t>
      </w:r>
    </w:p>
    <w:p w14:paraId="24310ED1" w14:textId="77777777" w:rsidR="001B77C0" w:rsidRPr="006E09C4" w:rsidRDefault="001B77C0" w:rsidP="001B77C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9122765" w14:textId="42C21C57" w:rsidR="001B77C0" w:rsidRPr="00CD3A3C" w:rsidRDefault="001B77C0" w:rsidP="001B77C0">
      <w:pP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Marmot, M. (2015)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The Health Gap</w:t>
      </w:r>
      <w:r w:rsidR="00CD3A3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="00CD3A3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T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he challenge of an unequal world.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London: Bloomsbury.</w:t>
      </w:r>
    </w:p>
    <w:p w14:paraId="187DFB67" w14:textId="77777777" w:rsidR="001B77C0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22875D0E" w14:textId="2F594E22" w:rsidR="001B77C0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Marmot, M. (2018) </w:t>
      </w:r>
      <w:r w:rsidR="008A1F8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‘</w:t>
      </w:r>
      <w:r w:rsidRPr="008A1F8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Nordic Leadership and global activity on health equity through action on social determinants of health</w:t>
      </w:r>
      <w:r w:rsidR="008A1F8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’</w:t>
      </w:r>
      <w:r w:rsidR="008A1F82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, Scandinavian Journal of Public Health</w:t>
      </w:r>
      <w:r w:rsidR="008A1F8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46 (20), </w:t>
      </w:r>
      <w:r w:rsidR="00194A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pp. 27-29. (Accessed: 17 October 2018), </w:t>
      </w:r>
      <w:r w:rsidR="008A1F8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DOI: 10.1177/1403494818756795</w:t>
      </w:r>
      <w:r w:rsidR="00194A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8A1F8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159244BE" w14:textId="2763DDBB" w:rsidR="001B77C0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0F51036C" w14:textId="39980C64" w:rsidR="001B77C0" w:rsidRPr="001966E3" w:rsidRDefault="00E00F85" w:rsidP="001B77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Moss, M.</w:t>
      </w:r>
      <w:r w:rsidR="001B77C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(2010)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‘</w:t>
      </w:r>
      <w:r w:rsidR="001B77C0" w:rsidRPr="00E00F8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While warning about fat, U.S pushes cheese sales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’,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The New York Times,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6 November</w:t>
      </w:r>
      <w:r w:rsidR="001B77C0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. </w:t>
      </w:r>
      <w:r w:rsidR="001B77C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Available at:</w:t>
      </w:r>
    </w:p>
    <w:p w14:paraId="31FD0699" w14:textId="1FCC0669" w:rsidR="001B77C0" w:rsidRPr="006E09C4" w:rsidRDefault="00DD0DFD" w:rsidP="001B77C0">
      <w:pPr>
        <w:rPr>
          <w:rFonts w:ascii="Times New Roman" w:hAnsi="Times New Roman" w:cs="Times New Roman"/>
          <w:sz w:val="24"/>
          <w:szCs w:val="24"/>
        </w:rPr>
      </w:pPr>
      <w:hyperlink r:id="rId15" w:history="1">
        <w:r w:rsidR="001B77C0" w:rsidRPr="006E09C4">
          <w:rPr>
            <w:rStyle w:val="Hyperlink"/>
            <w:rFonts w:ascii="Times New Roman" w:hAnsi="Times New Roman" w:cs="Times New Roman"/>
            <w:sz w:val="24"/>
            <w:szCs w:val="24"/>
          </w:rPr>
          <w:t>https://www.nytimes.com/2010/11/07/us/07fat.html</w:t>
        </w:r>
      </w:hyperlink>
      <w:r w:rsidR="001B77C0">
        <w:rPr>
          <w:rFonts w:ascii="Times New Roman" w:hAnsi="Times New Roman" w:cs="Times New Roman"/>
          <w:sz w:val="24"/>
          <w:szCs w:val="24"/>
        </w:rPr>
        <w:t xml:space="preserve"> (Accessed</w:t>
      </w:r>
      <w:r w:rsidR="00AE7C52">
        <w:rPr>
          <w:rFonts w:ascii="Times New Roman" w:hAnsi="Times New Roman" w:cs="Times New Roman"/>
          <w:sz w:val="24"/>
          <w:szCs w:val="24"/>
        </w:rPr>
        <w:t>:</w:t>
      </w:r>
      <w:r w:rsidR="001B77C0">
        <w:rPr>
          <w:rFonts w:ascii="Times New Roman" w:hAnsi="Times New Roman" w:cs="Times New Roman"/>
          <w:sz w:val="24"/>
          <w:szCs w:val="24"/>
        </w:rPr>
        <w:t xml:space="preserve"> 16 October 2018)</w:t>
      </w:r>
    </w:p>
    <w:p w14:paraId="12348C6A" w14:textId="02567E05" w:rsidR="00363A5C" w:rsidRDefault="00363A5C" w:rsidP="004B17B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36B87DC" w14:textId="46377D6A" w:rsidR="001B77C0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Public Health England (2015)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Sugar Reduction: </w:t>
      </w:r>
      <w:r w:rsidR="00E651B0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T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he evidence for action.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Available at: </w:t>
      </w:r>
      <w:hyperlink r:id="rId16" w:history="1">
        <w:r w:rsidRPr="00562735">
          <w:rPr>
            <w:rStyle w:val="Hyperlink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https://assets.publishing.service.gov.uk/government/uploads/system/uploads/attachment_data/file/470179/Sugar_reduction_The_evidence_for_action.pdf</w:t>
        </w:r>
      </w:hyperlink>
    </w:p>
    <w:p w14:paraId="6F47C109" w14:textId="32158F27" w:rsidR="001B77C0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(Accessed</w:t>
      </w:r>
      <w:r w:rsidR="00AE7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15 October 2018).</w:t>
      </w:r>
    </w:p>
    <w:p w14:paraId="0021A2FD" w14:textId="257672E4" w:rsidR="00943EAA" w:rsidRDefault="00943EAA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5F589D8D" w14:textId="77777777" w:rsidR="00943EAA" w:rsidRDefault="00943EAA" w:rsidP="00943EAA">
      <w:pP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Public Health England</w:t>
      </w:r>
      <w:r w:rsidRPr="006E09C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</w:t>
      </w:r>
      <w:r w:rsidRPr="006E09C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2016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Government Dietary Recommendations: Government recommendations for energy and nutrients for males and females aged 1-18 and 19+ years. </w:t>
      </w:r>
    </w:p>
    <w:p w14:paraId="65A10389" w14:textId="77777777" w:rsidR="00943EAA" w:rsidRPr="00181EB0" w:rsidRDefault="00943EAA" w:rsidP="00943EAA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Available at:</w:t>
      </w:r>
    </w:p>
    <w:p w14:paraId="6D118C63" w14:textId="77777777" w:rsidR="00943EAA" w:rsidRDefault="00943EAA" w:rsidP="00943EAA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hyperlink r:id="rId17" w:history="1">
        <w:r w:rsidRPr="00562735">
          <w:rPr>
            <w:rStyle w:val="Hyperlink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https://assets.publishing.service.gov.uk/government/uploads/system/uploads/attachment_data/file/618167/government_dietary_recommendations.pdf</w:t>
        </w:r>
      </w:hyperlink>
    </w:p>
    <w:p w14:paraId="5543A833" w14:textId="77777777" w:rsidR="00943EAA" w:rsidRDefault="00943EAA" w:rsidP="00943EAA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(Accessed: 13 October 2018).</w:t>
      </w:r>
    </w:p>
    <w:p w14:paraId="113AB85F" w14:textId="14BFD63A" w:rsidR="001B77C0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3613F2BF" w14:textId="1297ACAA" w:rsidR="001B77C0" w:rsidRPr="0025369F" w:rsidRDefault="001B77C0" w:rsidP="001B77C0">
      <w:pPr>
        <w:rPr>
          <w:rFonts w:ascii="Times New Roman" w:hAnsi="Times New Roman" w:cs="Times New Roman"/>
          <w:sz w:val="24"/>
          <w:szCs w:val="24"/>
        </w:rPr>
      </w:pPr>
      <w:r w:rsidRPr="006E09C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Public Health Wales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(201</w:t>
      </w:r>
      <w:r w:rsidR="00E651B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Well-being of future generations (Wales) Act 2015: Introduction and Goals.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Available at:</w:t>
      </w:r>
    </w:p>
    <w:p w14:paraId="36545211" w14:textId="44FD139C" w:rsidR="001B77C0" w:rsidRDefault="00DD0DFD" w:rsidP="001B77C0">
      <w:pPr>
        <w:rPr>
          <w:rFonts w:ascii="Times New Roman" w:hAnsi="Times New Roman" w:cs="Times New Roman"/>
          <w:sz w:val="24"/>
          <w:szCs w:val="24"/>
        </w:rPr>
      </w:pPr>
      <w:hyperlink r:id="rId18" w:history="1">
        <w:r w:rsidR="001B77C0" w:rsidRPr="006E09C4">
          <w:rPr>
            <w:rStyle w:val="Hyperlink"/>
            <w:rFonts w:ascii="Times New Roman" w:hAnsi="Times New Roman" w:cs="Times New Roman"/>
            <w:sz w:val="24"/>
            <w:szCs w:val="24"/>
          </w:rPr>
          <w:t>http://www.wales.nhs.uk/sitesplus/888/page/89658</w:t>
        </w:r>
      </w:hyperlink>
      <w:r w:rsidR="001B77C0" w:rsidRPr="006E09C4">
        <w:rPr>
          <w:rFonts w:ascii="Times New Roman" w:hAnsi="Times New Roman" w:cs="Times New Roman"/>
          <w:sz w:val="24"/>
          <w:szCs w:val="24"/>
        </w:rPr>
        <w:t xml:space="preserve"> </w:t>
      </w:r>
      <w:r w:rsidR="001B77C0">
        <w:rPr>
          <w:rFonts w:ascii="Times New Roman" w:hAnsi="Times New Roman" w:cs="Times New Roman"/>
          <w:sz w:val="24"/>
          <w:szCs w:val="24"/>
        </w:rPr>
        <w:t>(Accessed</w:t>
      </w:r>
      <w:r w:rsidR="00AE7C52">
        <w:rPr>
          <w:rFonts w:ascii="Times New Roman" w:hAnsi="Times New Roman" w:cs="Times New Roman"/>
          <w:sz w:val="24"/>
          <w:szCs w:val="24"/>
        </w:rPr>
        <w:t>:</w:t>
      </w:r>
      <w:r w:rsidR="001B77C0">
        <w:rPr>
          <w:rFonts w:ascii="Times New Roman" w:hAnsi="Times New Roman" w:cs="Times New Roman"/>
          <w:sz w:val="24"/>
          <w:szCs w:val="24"/>
        </w:rPr>
        <w:t xml:space="preserve"> 15 October 2018)</w:t>
      </w:r>
      <w:r w:rsidR="00C90F29">
        <w:rPr>
          <w:rFonts w:ascii="Times New Roman" w:hAnsi="Times New Roman" w:cs="Times New Roman"/>
          <w:sz w:val="24"/>
          <w:szCs w:val="24"/>
        </w:rPr>
        <w:t>.</w:t>
      </w:r>
    </w:p>
    <w:p w14:paraId="60E2BD4C" w14:textId="7584FF8C" w:rsidR="001B77C0" w:rsidRDefault="001B77C0" w:rsidP="001B77C0">
      <w:pPr>
        <w:rPr>
          <w:rFonts w:ascii="Times New Roman" w:hAnsi="Times New Roman" w:cs="Times New Roman"/>
          <w:sz w:val="24"/>
          <w:szCs w:val="24"/>
        </w:rPr>
      </w:pPr>
    </w:p>
    <w:p w14:paraId="3641F59D" w14:textId="4DE91FF7" w:rsidR="001B77C0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Rossner, S. (2017) ‘Overweight and Obesity’, in Mann, J.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Truswell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S. (ed.)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Essentials of Human Nutrition.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London: Oxford University Press.</w:t>
      </w:r>
    </w:p>
    <w:p w14:paraId="037C2F09" w14:textId="4E2519C0" w:rsidR="001B77C0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0DEA6597" w14:textId="3201B389" w:rsidR="001B77C0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Scientific Advisory Committee on Nutrition (2015)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Carbohydrates and Health.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Available at: </w:t>
      </w:r>
      <w:hyperlink r:id="rId19" w:history="1">
        <w:r w:rsidRPr="00562735">
          <w:rPr>
            <w:rStyle w:val="Hyperlink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https://assets.publishing.service.gov.uk/government/uploads/system/uploads/attachment_data/file/445503/SACN_Carbohydrates_and_Health.pdf</w:t>
        </w:r>
      </w:hyperlink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(Accessed</w:t>
      </w:r>
      <w:r w:rsidR="00AE7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11 October 2018).</w:t>
      </w:r>
    </w:p>
    <w:p w14:paraId="24809E2D" w14:textId="7540F677" w:rsidR="001B77C0" w:rsidRDefault="001B77C0" w:rsidP="001B77C0">
      <w:pPr>
        <w:rPr>
          <w:rFonts w:ascii="Times New Roman" w:hAnsi="Times New Roman" w:cs="Times New Roman"/>
          <w:sz w:val="24"/>
          <w:szCs w:val="24"/>
        </w:rPr>
      </w:pPr>
    </w:p>
    <w:p w14:paraId="1900F5E7" w14:textId="77777777" w:rsidR="001B77C0" w:rsidRPr="008E5583" w:rsidRDefault="001B77C0" w:rsidP="001B77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Pr="006E09C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Economist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(2012)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Food Companies: Food for thought.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Available at:</w:t>
      </w:r>
    </w:p>
    <w:p w14:paraId="54E64D86" w14:textId="77777777" w:rsidR="001B77C0" w:rsidRDefault="00DD0DFD" w:rsidP="001B77C0">
      <w:pPr>
        <w:rPr>
          <w:rFonts w:ascii="Times New Roman" w:hAnsi="Times New Roman" w:cs="Times New Roman"/>
          <w:sz w:val="24"/>
          <w:szCs w:val="24"/>
        </w:rPr>
      </w:pPr>
      <w:hyperlink r:id="rId20" w:history="1">
        <w:r w:rsidR="001B77C0" w:rsidRPr="006E09C4">
          <w:rPr>
            <w:rStyle w:val="Hyperlink"/>
            <w:rFonts w:ascii="Times New Roman" w:hAnsi="Times New Roman" w:cs="Times New Roman"/>
            <w:sz w:val="24"/>
            <w:szCs w:val="24"/>
          </w:rPr>
          <w:t>https://www.economist.com/special-report/2012/12/15/food-for-thought</w:t>
        </w:r>
      </w:hyperlink>
    </w:p>
    <w:p w14:paraId="2238E6C6" w14:textId="53EBA3F0" w:rsidR="001B77C0" w:rsidRPr="006E09C4" w:rsidRDefault="001B77C0" w:rsidP="001B77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(Accessed</w:t>
      </w:r>
      <w:r w:rsidR="00AE7C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16 October 2018).</w:t>
      </w:r>
    </w:p>
    <w:p w14:paraId="583C366E" w14:textId="381382E5" w:rsidR="001B77C0" w:rsidRDefault="001B77C0" w:rsidP="001B77C0">
      <w:pPr>
        <w:rPr>
          <w:rFonts w:ascii="Times New Roman" w:hAnsi="Times New Roman" w:cs="Times New Roman"/>
          <w:sz w:val="24"/>
          <w:szCs w:val="24"/>
        </w:rPr>
      </w:pPr>
    </w:p>
    <w:p w14:paraId="5CCE31AF" w14:textId="768E35D2" w:rsidR="00562004" w:rsidRDefault="00562004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The Lancet Public Health (2018) </w:t>
      </w:r>
      <w:r w:rsidR="00FC7BB1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Tackling Obesity Seriously: the time has come. </w:t>
      </w:r>
      <w:r w:rsidR="00FC7BB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Available at: </w:t>
      </w:r>
      <w:hyperlink r:id="rId21" w:history="1">
        <w:r w:rsidR="00FC7BB1" w:rsidRPr="00562735">
          <w:rPr>
            <w:rStyle w:val="Hyperlink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https://www.thelancet.com/action/showPdf?pii=S2468-2667%2818%2930053-7</w:t>
        </w:r>
      </w:hyperlink>
    </w:p>
    <w:p w14:paraId="2CF51CF3" w14:textId="4FA3A487" w:rsidR="00FC7BB1" w:rsidRPr="00FC7BB1" w:rsidRDefault="00FC7BB1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(Accessed</w:t>
      </w:r>
      <w:r w:rsidR="00AE7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: 11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October 2018)</w:t>
      </w:r>
      <w:r w:rsidR="00AE7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14:paraId="6C6B9197" w14:textId="77777777" w:rsidR="00562004" w:rsidRDefault="00562004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642EDFFF" w14:textId="208D038E" w:rsidR="001B77C0" w:rsidRDefault="001B77C0" w:rsidP="001B77C0">
      <w:pP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</w:pPr>
      <w:r w:rsidRPr="006E09C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Welsh Government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</w:t>
      </w:r>
      <w:r w:rsidRPr="006E09C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2018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Pr="008E558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Food and nutrition in childcare settings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: Best practice guidance.</w:t>
      </w:r>
    </w:p>
    <w:p w14:paraId="75541C04" w14:textId="77777777" w:rsidR="001B77C0" w:rsidRPr="008E5583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>Available at:</w:t>
      </w:r>
    </w:p>
    <w:p w14:paraId="36C3B240" w14:textId="77777777" w:rsidR="001B77C0" w:rsidRDefault="00DD0DFD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hyperlink r:id="rId22" w:history="1">
        <w:r w:rsidR="001B77C0" w:rsidRPr="00562735">
          <w:rPr>
            <w:rStyle w:val="Hyperlink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https://beta.gov.wales/sites/default/files/consultations/2018-06/food-nutrition-volume-1.pdf</w:t>
        </w:r>
      </w:hyperlink>
    </w:p>
    <w:p w14:paraId="5F914C74" w14:textId="0FD1257C" w:rsidR="001B77C0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(Accessed</w:t>
      </w:r>
      <w:r w:rsidR="000F46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16 October 2018).</w:t>
      </w:r>
    </w:p>
    <w:p w14:paraId="1FD36DA6" w14:textId="0D22491B" w:rsidR="001B77C0" w:rsidRDefault="001B77C0" w:rsidP="001B77C0">
      <w:pPr>
        <w:rPr>
          <w:rFonts w:ascii="Times New Roman" w:hAnsi="Times New Roman" w:cs="Times New Roman"/>
          <w:sz w:val="24"/>
          <w:szCs w:val="24"/>
        </w:rPr>
      </w:pPr>
    </w:p>
    <w:p w14:paraId="775B5571" w14:textId="6597B28D" w:rsidR="001B77C0" w:rsidRDefault="001B77C0" w:rsidP="001B77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Welsh Government National Statistics (2018)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National Survey for Wales 2017-18 Population Health – Lifestyle.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Available at: </w:t>
      </w:r>
      <w:hyperlink r:id="rId23" w:history="1">
        <w:r w:rsidRPr="00562735">
          <w:rPr>
            <w:rStyle w:val="Hyperlink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https://gov.wales/docs/statistics/2018/180627-national-survey-2017-18-population-health-lifestyle-en.pdf</w:t>
        </w:r>
      </w:hyperlink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(Accessed</w:t>
      </w:r>
      <w:r w:rsidR="000F46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12 October 2018).</w:t>
      </w:r>
    </w:p>
    <w:p w14:paraId="0985D37C" w14:textId="77777777" w:rsidR="001B77C0" w:rsidRDefault="001B77C0" w:rsidP="004B17B4">
      <w:pPr>
        <w:rPr>
          <w:rFonts w:ascii="Times New Roman" w:hAnsi="Times New Roman" w:cs="Times New Roman"/>
          <w:sz w:val="24"/>
          <w:szCs w:val="24"/>
        </w:rPr>
      </w:pPr>
    </w:p>
    <w:p w14:paraId="6ED8FA00" w14:textId="49CD14D4" w:rsidR="00120E99" w:rsidRDefault="00120E99" w:rsidP="004B17B4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World Cancer Research Fund (2007)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Food, Nutrition, Physical Activity, and the Prevention of Cancer: </w:t>
      </w:r>
      <w:r w:rsidR="002F502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A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Global Perspective.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Available at: </w:t>
      </w:r>
      <w:hyperlink r:id="rId24" w:history="1">
        <w:r w:rsidRPr="00562735">
          <w:rPr>
            <w:rStyle w:val="Hyperlink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https://www.wcrf.org/sites/default/files/english.pdf</w:t>
        </w:r>
      </w:hyperlink>
      <w:r w:rsidR="002F502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(Accessed</w:t>
      </w:r>
      <w:r w:rsidR="000F46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12 October 2018)</w:t>
      </w:r>
      <w:r w:rsidR="001966E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14:paraId="1DE291E6" w14:textId="1803E119" w:rsidR="001B77C0" w:rsidRDefault="001B77C0" w:rsidP="004B17B4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7C971FEC" w14:textId="25B8B93C" w:rsidR="001B77C0" w:rsidRPr="006E09C4" w:rsidRDefault="001B77C0" w:rsidP="001B77C0">
      <w:pPr>
        <w:rPr>
          <w:rFonts w:ascii="Times New Roman" w:hAnsi="Times New Roman" w:cs="Times New Roman"/>
          <w:sz w:val="24"/>
          <w:szCs w:val="24"/>
        </w:rPr>
      </w:pPr>
      <w:r w:rsidRPr="006E09C4">
        <w:rPr>
          <w:rFonts w:ascii="Times New Roman" w:hAnsi="Times New Roman" w:cs="Times New Roman"/>
          <w:sz w:val="24"/>
          <w:szCs w:val="24"/>
        </w:rPr>
        <w:t>World Health Organisation (2018</w:t>
      </w:r>
      <w:r w:rsidR="002F5023">
        <w:rPr>
          <w:rFonts w:ascii="Times New Roman" w:hAnsi="Times New Roman" w:cs="Times New Roman"/>
          <w:sz w:val="24"/>
          <w:szCs w:val="24"/>
        </w:rPr>
        <w:t>a</w:t>
      </w:r>
      <w:r w:rsidRPr="006E09C4">
        <w:rPr>
          <w:rFonts w:ascii="Times New Roman" w:hAnsi="Times New Roman" w:cs="Times New Roman"/>
          <w:sz w:val="24"/>
          <w:szCs w:val="24"/>
        </w:rPr>
        <w:t xml:space="preserve">) </w:t>
      </w:r>
      <w:r w:rsidRPr="006E09C4">
        <w:rPr>
          <w:rFonts w:ascii="Times New Roman" w:hAnsi="Times New Roman" w:cs="Times New Roman"/>
          <w:i/>
          <w:sz w:val="24"/>
          <w:szCs w:val="24"/>
        </w:rPr>
        <w:t>Health Topics</w:t>
      </w:r>
      <w:r w:rsidR="002F5023">
        <w:rPr>
          <w:rFonts w:ascii="Times New Roman" w:hAnsi="Times New Roman" w:cs="Times New Roman"/>
          <w:i/>
          <w:sz w:val="24"/>
          <w:szCs w:val="24"/>
        </w:rPr>
        <w:t>:</w:t>
      </w:r>
      <w:r w:rsidRPr="006E09C4">
        <w:rPr>
          <w:rFonts w:ascii="Times New Roman" w:hAnsi="Times New Roman" w:cs="Times New Roman"/>
          <w:i/>
          <w:sz w:val="24"/>
          <w:szCs w:val="24"/>
        </w:rPr>
        <w:t xml:space="preserve"> Obesity</w:t>
      </w:r>
      <w:r w:rsidRPr="006E09C4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5" w:history="1">
        <w:r w:rsidRPr="006E09C4">
          <w:rPr>
            <w:rStyle w:val="Hyperlink"/>
            <w:rFonts w:ascii="Times New Roman" w:hAnsi="Times New Roman" w:cs="Times New Roman"/>
            <w:sz w:val="24"/>
            <w:szCs w:val="24"/>
          </w:rPr>
          <w:t>http://www.who.int/topics/obesity/en/</w:t>
        </w:r>
      </w:hyperlink>
      <w:r w:rsidRPr="006E09C4">
        <w:rPr>
          <w:rFonts w:ascii="Times New Roman" w:hAnsi="Times New Roman" w:cs="Times New Roman"/>
          <w:sz w:val="24"/>
          <w:szCs w:val="24"/>
        </w:rPr>
        <w:t xml:space="preserve"> (</w:t>
      </w:r>
      <w:r w:rsidR="000F46C7">
        <w:rPr>
          <w:rFonts w:ascii="Times New Roman" w:hAnsi="Times New Roman" w:cs="Times New Roman"/>
          <w:sz w:val="24"/>
          <w:szCs w:val="24"/>
        </w:rPr>
        <w:t xml:space="preserve">Accessed: </w:t>
      </w:r>
      <w:r w:rsidRPr="006E09C4">
        <w:rPr>
          <w:rFonts w:ascii="Times New Roman" w:hAnsi="Times New Roman" w:cs="Times New Roman"/>
          <w:sz w:val="24"/>
          <w:szCs w:val="24"/>
        </w:rPr>
        <w:t>11 October 2018)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F3DD924" w14:textId="725AC839" w:rsidR="00426DCB" w:rsidRPr="001B77C0" w:rsidRDefault="00120E99" w:rsidP="004B17B4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022CDD7B" w14:textId="08C6F13F" w:rsidR="00426DCB" w:rsidRDefault="0012760C" w:rsidP="004B17B4">
      <w:pPr>
        <w:rPr>
          <w:rStyle w:val="Hyperlink"/>
          <w:rFonts w:ascii="Times New Roman" w:hAnsi="Times New Roman" w:cs="Times New Roman"/>
          <w:sz w:val="24"/>
          <w:szCs w:val="24"/>
        </w:rPr>
      </w:pPr>
      <w:r w:rsidRPr="006E09C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W</w:t>
      </w:r>
      <w:r w:rsidR="008E558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orld Health Organisation (2018</w:t>
      </w:r>
      <w:r w:rsidR="002F502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b</w:t>
      </w:r>
      <w:r w:rsidR="008E558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="008E558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International Classification of Diseases: Overweight, Obesity or specific nutrient excesses. </w:t>
      </w:r>
      <w:r w:rsidR="008E558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Available at:</w:t>
      </w:r>
      <w:r w:rsidR="002F502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26" w:anchor="/http%3a%2f%2fid.who.int%2ficd%2fentity%2f1492142148" w:history="1">
        <w:r w:rsidR="002F5023" w:rsidRPr="00562735">
          <w:rPr>
            <w:rStyle w:val="Hyperlink"/>
            <w:rFonts w:ascii="Times New Roman" w:hAnsi="Times New Roman" w:cs="Times New Roman"/>
            <w:sz w:val="24"/>
            <w:szCs w:val="24"/>
          </w:rPr>
          <w:t>https://icd.who.int/dev11/l-m/en#/http%3a%2f%2fid.who.int%2ficd%2fentity%2f1492142148</w:t>
        </w:r>
      </w:hyperlink>
      <w:r w:rsidR="008E5583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</w:p>
    <w:p w14:paraId="6364238D" w14:textId="680D7A60" w:rsidR="008E5583" w:rsidRPr="008E5583" w:rsidRDefault="008E5583" w:rsidP="004B17B4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(Accessed</w:t>
      </w:r>
      <w:r w:rsidR="000F46C7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: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11 October 2018)</w:t>
      </w:r>
      <w:r w:rsidR="001966E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14:paraId="67CB55F5" w14:textId="7FC221D3" w:rsidR="006A6D75" w:rsidRPr="006E09C4" w:rsidRDefault="006A6D75" w:rsidP="004B17B4">
      <w:pPr>
        <w:rPr>
          <w:rFonts w:ascii="Times New Roman" w:hAnsi="Times New Roman" w:cs="Times New Roman"/>
          <w:sz w:val="24"/>
          <w:szCs w:val="24"/>
        </w:rPr>
      </w:pPr>
    </w:p>
    <w:p w14:paraId="0E396AA3" w14:textId="6FEAE5D2" w:rsidR="00426DCB" w:rsidRPr="006E09C4" w:rsidRDefault="00426DCB" w:rsidP="004B17B4">
      <w:pPr>
        <w:rPr>
          <w:rFonts w:ascii="Times New Roman" w:hAnsi="Times New Roman" w:cs="Times New Roman"/>
          <w:sz w:val="24"/>
          <w:szCs w:val="24"/>
        </w:rPr>
      </w:pPr>
    </w:p>
    <w:p w14:paraId="48401EB9" w14:textId="5EE772C0" w:rsidR="0088740B" w:rsidRPr="006E09C4" w:rsidRDefault="0088740B" w:rsidP="004B17B4">
      <w:pPr>
        <w:rPr>
          <w:rFonts w:ascii="Times New Roman" w:hAnsi="Times New Roman" w:cs="Times New Roman"/>
          <w:sz w:val="24"/>
          <w:szCs w:val="24"/>
        </w:rPr>
      </w:pPr>
    </w:p>
    <w:p w14:paraId="10C6C633" w14:textId="77777777" w:rsidR="00D1370C" w:rsidRPr="006E09C4" w:rsidRDefault="00D1370C" w:rsidP="004B17B4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3450AA68" w14:textId="15A6232A" w:rsidR="00F81153" w:rsidRPr="006E09C4" w:rsidRDefault="00F81153" w:rsidP="004B17B4">
      <w:pPr>
        <w:rPr>
          <w:rFonts w:ascii="Times New Roman" w:hAnsi="Times New Roman" w:cs="Times New Roman"/>
          <w:sz w:val="24"/>
          <w:szCs w:val="24"/>
        </w:rPr>
      </w:pPr>
    </w:p>
    <w:p w14:paraId="6CCBC628" w14:textId="77777777" w:rsidR="005069A0" w:rsidRPr="00222D7A" w:rsidRDefault="005069A0" w:rsidP="004B17B4">
      <w:pPr>
        <w:rPr>
          <w:rFonts w:ascii="Times New Roman" w:hAnsi="Times New Roman" w:cs="Times New Roman"/>
        </w:rPr>
      </w:pPr>
    </w:p>
    <w:p w14:paraId="1ABF4958" w14:textId="77777777" w:rsidR="00746C31" w:rsidRPr="00222D7A" w:rsidRDefault="00746C31" w:rsidP="004B17B4">
      <w:pPr>
        <w:rPr>
          <w:rFonts w:ascii="Times New Roman" w:hAnsi="Times New Roman" w:cs="Times New Roman"/>
        </w:rPr>
      </w:pPr>
    </w:p>
    <w:p w14:paraId="21B126D6" w14:textId="77777777" w:rsidR="00E70C60" w:rsidRPr="00222D7A" w:rsidRDefault="00E70C60" w:rsidP="004B17B4">
      <w:pPr>
        <w:rPr>
          <w:rFonts w:ascii="Times New Roman" w:hAnsi="Times New Roman" w:cs="Times New Roman"/>
        </w:rPr>
      </w:pPr>
    </w:p>
    <w:sectPr w:rsidR="00E70C60" w:rsidRPr="00222D7A" w:rsidSect="00027887">
      <w:footerReference w:type="even" r:id="rId27"/>
      <w:footerReference w:type="default" r:id="rId2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7688EF" w14:textId="77777777" w:rsidR="00DD0DFD" w:rsidRDefault="00DD0DFD" w:rsidP="001B77C0">
      <w:pPr>
        <w:spacing w:line="240" w:lineRule="auto"/>
      </w:pPr>
      <w:r>
        <w:separator/>
      </w:r>
    </w:p>
  </w:endnote>
  <w:endnote w:type="continuationSeparator" w:id="0">
    <w:p w14:paraId="3A1CF66D" w14:textId="77777777" w:rsidR="00DD0DFD" w:rsidRDefault="00DD0DFD" w:rsidP="001B77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ngs">
    <w:altName w:val="MS Mincho"/>
    <w:panose1 w:val="020B06040202020202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43911007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434CCD2" w14:textId="0038B6C0" w:rsidR="001B77C0" w:rsidRDefault="001B77C0" w:rsidP="0056273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F525286" w14:textId="77777777" w:rsidR="001B77C0" w:rsidRDefault="001B77C0" w:rsidP="001B77C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29205376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163E116" w14:textId="646EE417" w:rsidR="001B77C0" w:rsidRDefault="001B77C0" w:rsidP="0056273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AA9DBD9" w14:textId="77777777" w:rsidR="001B77C0" w:rsidRDefault="001B77C0" w:rsidP="001B77C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7AFFEC" w14:textId="77777777" w:rsidR="00DD0DFD" w:rsidRDefault="00DD0DFD" w:rsidP="001B77C0">
      <w:pPr>
        <w:spacing w:line="240" w:lineRule="auto"/>
      </w:pPr>
      <w:r>
        <w:separator/>
      </w:r>
    </w:p>
  </w:footnote>
  <w:footnote w:type="continuationSeparator" w:id="0">
    <w:p w14:paraId="64122D48" w14:textId="77777777" w:rsidR="00DD0DFD" w:rsidRDefault="00DD0DFD" w:rsidP="001B77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A6A59"/>
    <w:multiLevelType w:val="multilevel"/>
    <w:tmpl w:val="40A42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21B23E1"/>
    <w:multiLevelType w:val="multilevel"/>
    <w:tmpl w:val="5CDCE5E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FF26AAB"/>
    <w:multiLevelType w:val="hybridMultilevel"/>
    <w:tmpl w:val="E5F805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B4"/>
    <w:rsid w:val="00000D1F"/>
    <w:rsid w:val="000066EC"/>
    <w:rsid w:val="000119DC"/>
    <w:rsid w:val="00013C3A"/>
    <w:rsid w:val="00014A98"/>
    <w:rsid w:val="00023A39"/>
    <w:rsid w:val="000245E5"/>
    <w:rsid w:val="00027887"/>
    <w:rsid w:val="00035397"/>
    <w:rsid w:val="00046D8B"/>
    <w:rsid w:val="00074FEB"/>
    <w:rsid w:val="000A2631"/>
    <w:rsid w:val="000B6882"/>
    <w:rsid w:val="000C44D7"/>
    <w:rsid w:val="000D6B8C"/>
    <w:rsid w:val="000D7815"/>
    <w:rsid w:val="000E0525"/>
    <w:rsid w:val="000F3214"/>
    <w:rsid w:val="000F46C7"/>
    <w:rsid w:val="00106391"/>
    <w:rsid w:val="00120E99"/>
    <w:rsid w:val="00126BA5"/>
    <w:rsid w:val="0012760C"/>
    <w:rsid w:val="001602F1"/>
    <w:rsid w:val="0017024D"/>
    <w:rsid w:val="00174EE6"/>
    <w:rsid w:val="00181EB0"/>
    <w:rsid w:val="00187F3F"/>
    <w:rsid w:val="00194A33"/>
    <w:rsid w:val="001966E3"/>
    <w:rsid w:val="001B6A69"/>
    <w:rsid w:val="001B77C0"/>
    <w:rsid w:val="001C1155"/>
    <w:rsid w:val="001C73EE"/>
    <w:rsid w:val="001D4196"/>
    <w:rsid w:val="001D4C10"/>
    <w:rsid w:val="001E77F2"/>
    <w:rsid w:val="001F61D2"/>
    <w:rsid w:val="001F6B05"/>
    <w:rsid w:val="00222D7A"/>
    <w:rsid w:val="00247659"/>
    <w:rsid w:val="002527EB"/>
    <w:rsid w:val="0025369F"/>
    <w:rsid w:val="00271F86"/>
    <w:rsid w:val="00276CFB"/>
    <w:rsid w:val="0029365D"/>
    <w:rsid w:val="00293F19"/>
    <w:rsid w:val="002A79BE"/>
    <w:rsid w:val="002D3AD6"/>
    <w:rsid w:val="002F5023"/>
    <w:rsid w:val="003156FD"/>
    <w:rsid w:val="0036010A"/>
    <w:rsid w:val="00363A5C"/>
    <w:rsid w:val="003A0AC4"/>
    <w:rsid w:val="003B1230"/>
    <w:rsid w:val="003C7EA0"/>
    <w:rsid w:val="003D5390"/>
    <w:rsid w:val="003F0323"/>
    <w:rsid w:val="003F1752"/>
    <w:rsid w:val="003F5A6D"/>
    <w:rsid w:val="0042031E"/>
    <w:rsid w:val="00425330"/>
    <w:rsid w:val="00426DCB"/>
    <w:rsid w:val="004504A4"/>
    <w:rsid w:val="004522B2"/>
    <w:rsid w:val="00457877"/>
    <w:rsid w:val="00461126"/>
    <w:rsid w:val="0046443C"/>
    <w:rsid w:val="00467C9B"/>
    <w:rsid w:val="00472272"/>
    <w:rsid w:val="004871A9"/>
    <w:rsid w:val="004A2063"/>
    <w:rsid w:val="004B17B4"/>
    <w:rsid w:val="004C0E0C"/>
    <w:rsid w:val="004C40C6"/>
    <w:rsid w:val="004D2B07"/>
    <w:rsid w:val="004D5937"/>
    <w:rsid w:val="005069A0"/>
    <w:rsid w:val="005226EE"/>
    <w:rsid w:val="0054628D"/>
    <w:rsid w:val="00562004"/>
    <w:rsid w:val="00580636"/>
    <w:rsid w:val="0058644A"/>
    <w:rsid w:val="00594B94"/>
    <w:rsid w:val="005B0914"/>
    <w:rsid w:val="005B09A3"/>
    <w:rsid w:val="005D471A"/>
    <w:rsid w:val="005D5F0C"/>
    <w:rsid w:val="005E1A89"/>
    <w:rsid w:val="006024D5"/>
    <w:rsid w:val="006073F7"/>
    <w:rsid w:val="00620AB4"/>
    <w:rsid w:val="00626217"/>
    <w:rsid w:val="00637650"/>
    <w:rsid w:val="00643377"/>
    <w:rsid w:val="00647F31"/>
    <w:rsid w:val="0065259B"/>
    <w:rsid w:val="006845C4"/>
    <w:rsid w:val="006872AE"/>
    <w:rsid w:val="006A198F"/>
    <w:rsid w:val="006A1CF5"/>
    <w:rsid w:val="006A6D75"/>
    <w:rsid w:val="006D246F"/>
    <w:rsid w:val="006D6F2F"/>
    <w:rsid w:val="006E09C4"/>
    <w:rsid w:val="007041C6"/>
    <w:rsid w:val="00711673"/>
    <w:rsid w:val="007137F0"/>
    <w:rsid w:val="00715055"/>
    <w:rsid w:val="00744A4E"/>
    <w:rsid w:val="00746C31"/>
    <w:rsid w:val="00760FDE"/>
    <w:rsid w:val="00775D5A"/>
    <w:rsid w:val="007766F7"/>
    <w:rsid w:val="00787076"/>
    <w:rsid w:val="00790D22"/>
    <w:rsid w:val="007B7F47"/>
    <w:rsid w:val="007C3DCC"/>
    <w:rsid w:val="007C58E1"/>
    <w:rsid w:val="007D3341"/>
    <w:rsid w:val="007E7DCB"/>
    <w:rsid w:val="00840527"/>
    <w:rsid w:val="008654C1"/>
    <w:rsid w:val="0088740B"/>
    <w:rsid w:val="008972F5"/>
    <w:rsid w:val="008A1F82"/>
    <w:rsid w:val="008D6AF3"/>
    <w:rsid w:val="008E5583"/>
    <w:rsid w:val="008F15C3"/>
    <w:rsid w:val="008F2E03"/>
    <w:rsid w:val="0090237B"/>
    <w:rsid w:val="009321B0"/>
    <w:rsid w:val="00935487"/>
    <w:rsid w:val="00942772"/>
    <w:rsid w:val="00943EAA"/>
    <w:rsid w:val="00951C50"/>
    <w:rsid w:val="00974D08"/>
    <w:rsid w:val="00976030"/>
    <w:rsid w:val="009C2D94"/>
    <w:rsid w:val="009D41EB"/>
    <w:rsid w:val="00A025D3"/>
    <w:rsid w:val="00A21CC1"/>
    <w:rsid w:val="00A57EC3"/>
    <w:rsid w:val="00A71C53"/>
    <w:rsid w:val="00A741F4"/>
    <w:rsid w:val="00AA16DA"/>
    <w:rsid w:val="00AA44A3"/>
    <w:rsid w:val="00AB12FC"/>
    <w:rsid w:val="00AE3BB0"/>
    <w:rsid w:val="00AE7C52"/>
    <w:rsid w:val="00B06ACA"/>
    <w:rsid w:val="00B170B7"/>
    <w:rsid w:val="00B242AF"/>
    <w:rsid w:val="00B30E39"/>
    <w:rsid w:val="00B3470E"/>
    <w:rsid w:val="00B617DB"/>
    <w:rsid w:val="00B74BCD"/>
    <w:rsid w:val="00B84B19"/>
    <w:rsid w:val="00B94C0F"/>
    <w:rsid w:val="00BC752F"/>
    <w:rsid w:val="00BE190D"/>
    <w:rsid w:val="00BE3D75"/>
    <w:rsid w:val="00BE596A"/>
    <w:rsid w:val="00C16F1F"/>
    <w:rsid w:val="00C57C30"/>
    <w:rsid w:val="00C65756"/>
    <w:rsid w:val="00C90F29"/>
    <w:rsid w:val="00CA027E"/>
    <w:rsid w:val="00CB5CA1"/>
    <w:rsid w:val="00CC2796"/>
    <w:rsid w:val="00CD3A3C"/>
    <w:rsid w:val="00CD681E"/>
    <w:rsid w:val="00D10FBD"/>
    <w:rsid w:val="00D1370C"/>
    <w:rsid w:val="00D32626"/>
    <w:rsid w:val="00D401B6"/>
    <w:rsid w:val="00D407C2"/>
    <w:rsid w:val="00D53C27"/>
    <w:rsid w:val="00D55AEE"/>
    <w:rsid w:val="00D90941"/>
    <w:rsid w:val="00D9596A"/>
    <w:rsid w:val="00DB2848"/>
    <w:rsid w:val="00DD0DFD"/>
    <w:rsid w:val="00DD4C86"/>
    <w:rsid w:val="00DD55DF"/>
    <w:rsid w:val="00DF6721"/>
    <w:rsid w:val="00DF769E"/>
    <w:rsid w:val="00E00F85"/>
    <w:rsid w:val="00E115F2"/>
    <w:rsid w:val="00E12CCB"/>
    <w:rsid w:val="00E55151"/>
    <w:rsid w:val="00E651B0"/>
    <w:rsid w:val="00E70C60"/>
    <w:rsid w:val="00E93829"/>
    <w:rsid w:val="00EA2A54"/>
    <w:rsid w:val="00EA6E6B"/>
    <w:rsid w:val="00ED3592"/>
    <w:rsid w:val="00EE24C8"/>
    <w:rsid w:val="00F01D17"/>
    <w:rsid w:val="00F02796"/>
    <w:rsid w:val="00F113EE"/>
    <w:rsid w:val="00F76D0D"/>
    <w:rsid w:val="00F81153"/>
    <w:rsid w:val="00F83FE1"/>
    <w:rsid w:val="00F849BF"/>
    <w:rsid w:val="00FA3E0F"/>
    <w:rsid w:val="00FA76A2"/>
    <w:rsid w:val="00FB3747"/>
    <w:rsid w:val="00FB7DC7"/>
    <w:rsid w:val="00FC7BB1"/>
    <w:rsid w:val="00FD3340"/>
    <w:rsid w:val="00FD6B9B"/>
    <w:rsid w:val="00FF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D6306"/>
  <w15:chartTrackingRefBased/>
  <w15:docId w15:val="{D2687FF4-91CA-194C-B64F-9E30C9286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17B4"/>
    <w:pPr>
      <w:spacing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4B17B4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4B17B4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4B17B4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4B17B4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4B17B4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E70C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0C6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70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467C9B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1B77C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77C0"/>
    <w:rPr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1B77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4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11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86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74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8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47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79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94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45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9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9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52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03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9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78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59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1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8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7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66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83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57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6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611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8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85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39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2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1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4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56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7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20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76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6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35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05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09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98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91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9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60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10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4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7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9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9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73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o.org.uk/wp-content/uploads/2018/10/ASO-weight-stigma-and-discrimination-position-statement.pdf" TargetMode="External"/><Relationship Id="rId13" Type="http://schemas.openxmlformats.org/officeDocument/2006/relationships/hyperlink" Target="https://www.local.gov.uk/about/news/lga-responds-nhs-digital-figures-national-child-measurement-programme" TargetMode="External"/><Relationship Id="rId18" Type="http://schemas.openxmlformats.org/officeDocument/2006/relationships/hyperlink" Target="http://www.wales.nhs.uk/sitesplus/888/page/89658" TargetMode="External"/><Relationship Id="rId26" Type="http://schemas.openxmlformats.org/officeDocument/2006/relationships/hyperlink" Target="https://icd.who.int/dev11/l-m/en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thelancet.com/action/showPdf?pii=S2468-2667%2818%2930053-7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ifballiance.org/commitments/product-formulation-and-innovation" TargetMode="External"/><Relationship Id="rId17" Type="http://schemas.openxmlformats.org/officeDocument/2006/relationships/hyperlink" Target="https://assets.publishing.service.gov.uk/government/uploads/system/uploads/attachment_data/file/618167/government_dietary_recommendations.pdf" TargetMode="External"/><Relationship Id="rId25" Type="http://schemas.openxmlformats.org/officeDocument/2006/relationships/hyperlink" Target="http://www.who.int/topics/obesity/en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ssets.publishing.service.gov.uk/government/uploads/system/uploads/attachment_data/file/470179/Sugar_reduction_The_evidence_for_action.pdf" TargetMode="External"/><Relationship Id="rId20" Type="http://schemas.openxmlformats.org/officeDocument/2006/relationships/hyperlink" Target="https://www.economist.com/special-report/2012/12/15/food-for-thought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ssets.publishing.service.gov.uk/government/uploads/system/uploads/attachment_data/file/287937/07-1184x-tackling-obesities-future-choices-report.pdf" TargetMode="External"/><Relationship Id="rId24" Type="http://schemas.openxmlformats.org/officeDocument/2006/relationships/hyperlink" Target="https://www.wcrf.org/sites/default/files/english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nytimes.com/2010/11/07/us/07fat.html" TargetMode="External"/><Relationship Id="rId23" Type="http://schemas.openxmlformats.org/officeDocument/2006/relationships/hyperlink" Target="https://gov.wales/docs/statistics/2018/180627-national-survey-2017-18-population-health-lifestyle-en.pdf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www.theguardian.com/environment/2017/jul/29/uk-farmers-are-addicted-to-subsidy-says-government-adviser" TargetMode="External"/><Relationship Id="rId19" Type="http://schemas.openxmlformats.org/officeDocument/2006/relationships/hyperlink" Target="https://assets.publishing.service.gov.uk/government/uploads/system/uploads/attachment_data/file/445503/SACN_Carbohydrates_and_Health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ssets.publishing.service.gov.uk/government/uploads/system/uploads/attachment_data/file/216370/dh_128210.pdf" TargetMode="External"/><Relationship Id="rId14" Type="http://schemas.openxmlformats.org/officeDocument/2006/relationships/hyperlink" Target="http://www.instituteofhealthequity.org/resources-reports/fair-society-healthy-lives-the-marmot-review/fair-society-healthy-lives-full-report-pdf.pdf" TargetMode="External"/><Relationship Id="rId22" Type="http://schemas.openxmlformats.org/officeDocument/2006/relationships/hyperlink" Target="https://beta.gov.wales/sites/default/files/consultations/2018-06/food-nutrition-volume-1.pdf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E89B9A7F-EA09-5B4F-AD3D-085A51E69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2910</Words>
  <Characters>16590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Richards (1806947)</dc:creator>
  <cp:keywords/>
  <dc:description/>
  <cp:lastModifiedBy>Lucas Richards (1806947)</cp:lastModifiedBy>
  <cp:revision>3</cp:revision>
  <dcterms:created xsi:type="dcterms:W3CDTF">2018-11-01T22:15:00Z</dcterms:created>
  <dcterms:modified xsi:type="dcterms:W3CDTF">2018-11-02T10:39:00Z</dcterms:modified>
</cp:coreProperties>
</file>