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2548E" w14:textId="77777777" w:rsidR="00901005" w:rsidRDefault="00901005" w:rsidP="008C6C5A">
      <w:pPr>
        <w:jc w:val="center"/>
      </w:pPr>
    </w:p>
    <w:p w14:paraId="64F290F8" w14:textId="77777777" w:rsidR="00074FBB" w:rsidRDefault="00074FBB" w:rsidP="008C6C5A">
      <w:pPr>
        <w:overflowPunct w:val="0"/>
        <w:autoSpaceDE w:val="0"/>
        <w:autoSpaceDN w:val="0"/>
        <w:spacing w:line="276" w:lineRule="auto"/>
        <w:jc w:val="center"/>
        <w:rPr>
          <w:rFonts w:asciiTheme="minorHAnsi" w:hAnsiTheme="minorHAnsi" w:cstheme="minorHAnsi"/>
          <w:sz w:val="22"/>
          <w:szCs w:val="22"/>
        </w:rPr>
      </w:pPr>
    </w:p>
    <w:p w14:paraId="48B05B93" w14:textId="77777777" w:rsidR="00074FBB" w:rsidRDefault="00074FBB" w:rsidP="00ED38FE">
      <w:pPr>
        <w:overflowPunct w:val="0"/>
        <w:autoSpaceDE w:val="0"/>
        <w:autoSpaceDN w:val="0"/>
        <w:spacing w:line="276" w:lineRule="auto"/>
        <w:jc w:val="center"/>
        <w:rPr>
          <w:rFonts w:asciiTheme="minorHAnsi" w:hAnsiTheme="minorHAnsi" w:cstheme="minorHAnsi"/>
          <w:sz w:val="22"/>
          <w:szCs w:val="22"/>
        </w:rPr>
      </w:pPr>
    </w:p>
    <w:p w14:paraId="30B5FC4E" w14:textId="77777777" w:rsidR="00074FBB" w:rsidRPr="006C2A95" w:rsidRDefault="00074FBB" w:rsidP="00ED38FE">
      <w:pPr>
        <w:overflowPunct w:val="0"/>
        <w:autoSpaceDE w:val="0"/>
        <w:autoSpaceDN w:val="0"/>
        <w:spacing w:line="360" w:lineRule="auto"/>
        <w:jc w:val="center"/>
        <w:rPr>
          <w:rFonts w:asciiTheme="minorHAnsi" w:hAnsiTheme="minorHAnsi" w:cstheme="minorHAnsi"/>
          <w:bCs/>
          <w:sz w:val="28"/>
          <w:szCs w:val="28"/>
          <w:u w:val="single"/>
        </w:rPr>
      </w:pPr>
      <w:bookmarkStart w:id="0" w:name="_Hlk32168715"/>
      <w:r w:rsidRPr="006C2A95">
        <w:rPr>
          <w:rFonts w:asciiTheme="minorHAnsi" w:hAnsiTheme="minorHAnsi" w:cstheme="minorHAnsi"/>
          <w:bCs/>
          <w:sz w:val="28"/>
          <w:szCs w:val="28"/>
          <w:u w:val="single"/>
        </w:rPr>
        <w:t>SJIE4004</w:t>
      </w:r>
      <w:r w:rsidR="00ED38FE" w:rsidRPr="006C2A95">
        <w:rPr>
          <w:rFonts w:asciiTheme="minorHAnsi" w:hAnsiTheme="minorHAnsi" w:cstheme="minorHAnsi"/>
          <w:bCs/>
          <w:sz w:val="28"/>
          <w:szCs w:val="28"/>
          <w:u w:val="single"/>
        </w:rPr>
        <w:t xml:space="preserve"> – Exploring Behaviour and Interventions in the Learning Environments</w:t>
      </w:r>
    </w:p>
    <w:bookmarkEnd w:id="0"/>
    <w:p w14:paraId="509D1760" w14:textId="77777777" w:rsidR="00074FBB" w:rsidRPr="006C2A95" w:rsidRDefault="00074FBB" w:rsidP="00FF185F">
      <w:pPr>
        <w:overflowPunct w:val="0"/>
        <w:autoSpaceDE w:val="0"/>
        <w:autoSpaceDN w:val="0"/>
        <w:spacing w:line="360" w:lineRule="auto"/>
        <w:jc w:val="both"/>
        <w:rPr>
          <w:rFonts w:asciiTheme="minorHAnsi" w:hAnsiTheme="minorHAnsi" w:cstheme="minorHAnsi"/>
          <w:sz w:val="28"/>
          <w:szCs w:val="28"/>
        </w:rPr>
      </w:pPr>
    </w:p>
    <w:p w14:paraId="35968BF4" w14:textId="77777777" w:rsidR="008C6C5A" w:rsidRPr="00577B01" w:rsidRDefault="008C6C5A" w:rsidP="00FF185F">
      <w:pPr>
        <w:overflowPunct w:val="0"/>
        <w:autoSpaceDE w:val="0"/>
        <w:autoSpaceDN w:val="0"/>
        <w:spacing w:line="360" w:lineRule="auto"/>
        <w:jc w:val="both"/>
        <w:rPr>
          <w:rFonts w:ascii="Arial" w:hAnsi="Arial" w:cs="Arial"/>
          <w:sz w:val="24"/>
          <w:szCs w:val="24"/>
        </w:rPr>
      </w:pPr>
      <w:r w:rsidRPr="00577B01">
        <w:rPr>
          <w:rFonts w:ascii="Arial" w:hAnsi="Arial" w:cs="Arial"/>
          <w:sz w:val="24"/>
          <w:szCs w:val="24"/>
        </w:rPr>
        <w:t>Discuss a range of factors that influence children’s behaviour (both positively and negatively) in a learning environment.</w:t>
      </w:r>
    </w:p>
    <w:p w14:paraId="6B83CD74" w14:textId="77777777" w:rsidR="006A1D25" w:rsidRDefault="006A1D25" w:rsidP="00FF185F">
      <w:pPr>
        <w:overflowPunct w:val="0"/>
        <w:autoSpaceDE w:val="0"/>
        <w:autoSpaceDN w:val="0"/>
        <w:spacing w:line="360" w:lineRule="auto"/>
        <w:jc w:val="both"/>
        <w:rPr>
          <w:rFonts w:asciiTheme="minorHAnsi" w:hAnsiTheme="minorHAnsi" w:cstheme="minorHAnsi"/>
          <w:sz w:val="24"/>
          <w:szCs w:val="24"/>
        </w:rPr>
      </w:pPr>
    </w:p>
    <w:p w14:paraId="3A6DD5B9" w14:textId="77777777" w:rsidR="006A1D25" w:rsidRDefault="006A1D25" w:rsidP="00FF185F">
      <w:pPr>
        <w:overflowPunct w:val="0"/>
        <w:autoSpaceDE w:val="0"/>
        <w:autoSpaceDN w:val="0"/>
        <w:spacing w:line="276" w:lineRule="auto"/>
        <w:jc w:val="both"/>
        <w:rPr>
          <w:rFonts w:asciiTheme="minorHAnsi" w:hAnsiTheme="minorHAnsi" w:cstheme="minorHAnsi"/>
          <w:sz w:val="22"/>
          <w:szCs w:val="22"/>
        </w:rPr>
      </w:pPr>
    </w:p>
    <w:p w14:paraId="22ACFA58" w14:textId="77777777" w:rsidR="00B65EDD" w:rsidRDefault="006A1D25" w:rsidP="00FF185F">
      <w:pPr>
        <w:overflowPunct w:val="0"/>
        <w:autoSpaceDE w:val="0"/>
        <w:autoSpaceDN w:val="0"/>
        <w:spacing w:line="360" w:lineRule="auto"/>
        <w:jc w:val="both"/>
        <w:rPr>
          <w:rFonts w:ascii="Arial" w:hAnsi="Arial" w:cs="Arial"/>
          <w:bCs/>
          <w:sz w:val="24"/>
          <w:szCs w:val="24"/>
        </w:rPr>
      </w:pPr>
      <w:r w:rsidRPr="006C2A95">
        <w:rPr>
          <w:rFonts w:ascii="Arial" w:hAnsi="Arial" w:cs="Arial"/>
          <w:bCs/>
          <w:sz w:val="24"/>
          <w:szCs w:val="24"/>
        </w:rPr>
        <w:t xml:space="preserve">In this </w:t>
      </w:r>
      <w:r w:rsidR="00580F3B" w:rsidRPr="006C2A95">
        <w:rPr>
          <w:rFonts w:ascii="Arial" w:hAnsi="Arial" w:cs="Arial"/>
          <w:bCs/>
          <w:sz w:val="24"/>
          <w:szCs w:val="24"/>
        </w:rPr>
        <w:t xml:space="preserve">essay I will be exploring the influences </w:t>
      </w:r>
      <w:r w:rsidR="00580F3B" w:rsidRPr="00FE55A0">
        <w:rPr>
          <w:rFonts w:ascii="Arial" w:hAnsi="Arial" w:cs="Arial"/>
          <w:bCs/>
          <w:sz w:val="24"/>
          <w:szCs w:val="24"/>
        </w:rPr>
        <w:t>on</w:t>
      </w:r>
      <w:r w:rsidR="007A44AD" w:rsidRPr="006C2A95">
        <w:rPr>
          <w:rFonts w:ascii="Arial" w:hAnsi="Arial" w:cs="Arial"/>
          <w:bCs/>
          <w:sz w:val="24"/>
          <w:szCs w:val="24"/>
        </w:rPr>
        <w:t xml:space="preserve"> </w:t>
      </w:r>
      <w:r w:rsidR="00FE55A0">
        <w:rPr>
          <w:rFonts w:ascii="Arial" w:hAnsi="Arial" w:cs="Arial"/>
          <w:bCs/>
          <w:sz w:val="24"/>
          <w:szCs w:val="24"/>
        </w:rPr>
        <w:t xml:space="preserve">factors </w:t>
      </w:r>
      <w:r w:rsidR="007A44AD" w:rsidRPr="006C2A95">
        <w:rPr>
          <w:rFonts w:ascii="Arial" w:hAnsi="Arial" w:cs="Arial"/>
          <w:bCs/>
          <w:sz w:val="24"/>
          <w:szCs w:val="24"/>
        </w:rPr>
        <w:t>that have an impact on a</w:t>
      </w:r>
      <w:r w:rsidR="00580F3B" w:rsidRPr="006C2A95">
        <w:rPr>
          <w:rFonts w:ascii="Arial" w:hAnsi="Arial" w:cs="Arial"/>
          <w:bCs/>
          <w:sz w:val="24"/>
          <w:szCs w:val="24"/>
        </w:rPr>
        <w:t xml:space="preserve"> </w:t>
      </w:r>
      <w:r w:rsidR="001541C1" w:rsidRPr="006C2A95">
        <w:rPr>
          <w:rFonts w:ascii="Arial" w:hAnsi="Arial" w:cs="Arial"/>
          <w:bCs/>
          <w:sz w:val="24"/>
          <w:szCs w:val="24"/>
        </w:rPr>
        <w:t>student’s</w:t>
      </w:r>
      <w:r w:rsidR="00580F3B" w:rsidRPr="006C2A95">
        <w:rPr>
          <w:rFonts w:ascii="Arial" w:hAnsi="Arial" w:cs="Arial"/>
          <w:bCs/>
          <w:sz w:val="24"/>
          <w:szCs w:val="24"/>
        </w:rPr>
        <w:t xml:space="preserve"> behaviour within the classroom. </w:t>
      </w:r>
      <w:r w:rsidR="001541C1" w:rsidRPr="006C2A95">
        <w:rPr>
          <w:rFonts w:ascii="Arial" w:hAnsi="Arial" w:cs="Arial"/>
          <w:bCs/>
          <w:sz w:val="24"/>
          <w:szCs w:val="24"/>
        </w:rPr>
        <w:t xml:space="preserve">There are many elements in a students’ life that can have an impact on </w:t>
      </w:r>
      <w:r w:rsidR="00FE55A0">
        <w:rPr>
          <w:rFonts w:ascii="Arial" w:hAnsi="Arial" w:cs="Arial"/>
          <w:bCs/>
          <w:sz w:val="24"/>
          <w:szCs w:val="24"/>
        </w:rPr>
        <w:t>their</w:t>
      </w:r>
      <w:r w:rsidR="001541C1" w:rsidRPr="006C2A95">
        <w:rPr>
          <w:rFonts w:ascii="Arial" w:hAnsi="Arial" w:cs="Arial"/>
          <w:bCs/>
          <w:sz w:val="24"/>
          <w:szCs w:val="24"/>
        </w:rPr>
        <w:t xml:space="preserve"> </w:t>
      </w:r>
      <w:r w:rsidR="0019773B" w:rsidRPr="006C2A95">
        <w:rPr>
          <w:rFonts w:ascii="Arial" w:hAnsi="Arial" w:cs="Arial"/>
          <w:bCs/>
          <w:sz w:val="24"/>
          <w:szCs w:val="24"/>
        </w:rPr>
        <w:t>learning</w:t>
      </w:r>
      <w:r w:rsidR="001541C1" w:rsidRPr="006C2A95">
        <w:rPr>
          <w:rFonts w:ascii="Arial" w:hAnsi="Arial" w:cs="Arial"/>
          <w:bCs/>
          <w:sz w:val="24"/>
          <w:szCs w:val="24"/>
        </w:rPr>
        <w:t>. These can occur both inside and outside of the school environment.</w:t>
      </w:r>
      <w:r w:rsidR="00380EA5" w:rsidRPr="006C2A95">
        <w:rPr>
          <w:rFonts w:ascii="Arial" w:hAnsi="Arial" w:cs="Arial"/>
          <w:bCs/>
          <w:sz w:val="24"/>
          <w:szCs w:val="24"/>
        </w:rPr>
        <w:t xml:space="preserve"> Some of these</w:t>
      </w:r>
      <w:r w:rsidR="0019773B" w:rsidRPr="006C2A95">
        <w:rPr>
          <w:rFonts w:ascii="Arial" w:hAnsi="Arial" w:cs="Arial"/>
          <w:bCs/>
          <w:sz w:val="24"/>
          <w:szCs w:val="24"/>
        </w:rPr>
        <w:t xml:space="preserve"> </w:t>
      </w:r>
      <w:r w:rsidR="00495C63" w:rsidRPr="006C2A95">
        <w:rPr>
          <w:rFonts w:ascii="Arial" w:hAnsi="Arial" w:cs="Arial"/>
          <w:bCs/>
          <w:sz w:val="24"/>
          <w:szCs w:val="24"/>
        </w:rPr>
        <w:t>include</w:t>
      </w:r>
      <w:r w:rsidR="00C732CE" w:rsidRPr="006C2A95">
        <w:rPr>
          <w:rFonts w:ascii="Arial" w:hAnsi="Arial" w:cs="Arial"/>
          <w:bCs/>
          <w:sz w:val="24"/>
          <w:szCs w:val="24"/>
        </w:rPr>
        <w:t xml:space="preserve"> parental habits and involvement, peer relationships and learning environments to list three of eight</w:t>
      </w:r>
      <w:r w:rsidR="0019773B" w:rsidRPr="006C2A95">
        <w:rPr>
          <w:rFonts w:ascii="Arial" w:hAnsi="Arial" w:cs="Arial"/>
          <w:bCs/>
          <w:sz w:val="24"/>
          <w:szCs w:val="24"/>
        </w:rPr>
        <w:t>, according to Viktor Silva (2019)</w:t>
      </w:r>
      <w:r w:rsidR="00C732CE" w:rsidRPr="006C2A95">
        <w:rPr>
          <w:rFonts w:ascii="Arial" w:hAnsi="Arial" w:cs="Arial"/>
          <w:bCs/>
          <w:sz w:val="24"/>
          <w:szCs w:val="24"/>
        </w:rPr>
        <w:t>.</w:t>
      </w:r>
      <w:r w:rsidR="007A44AD" w:rsidRPr="006C2A95">
        <w:rPr>
          <w:rFonts w:ascii="Arial" w:hAnsi="Arial" w:cs="Arial"/>
          <w:bCs/>
          <w:sz w:val="24"/>
          <w:szCs w:val="24"/>
        </w:rPr>
        <w:t xml:space="preserve"> These are external factors. Internal factors are things that occur inside the mind</w:t>
      </w:r>
      <w:r w:rsidR="00EB7BFC">
        <w:rPr>
          <w:rFonts w:ascii="Arial" w:hAnsi="Arial" w:cs="Arial"/>
          <w:bCs/>
          <w:sz w:val="24"/>
          <w:szCs w:val="24"/>
        </w:rPr>
        <w:t xml:space="preserve"> such as additional learning needs, </w:t>
      </w:r>
    </w:p>
    <w:p w14:paraId="610CB72B" w14:textId="77777777" w:rsidR="00B65EDD" w:rsidRDefault="00B65EDD" w:rsidP="00FF185F">
      <w:pPr>
        <w:overflowPunct w:val="0"/>
        <w:autoSpaceDE w:val="0"/>
        <w:autoSpaceDN w:val="0"/>
        <w:spacing w:line="360" w:lineRule="auto"/>
        <w:jc w:val="both"/>
        <w:rPr>
          <w:rFonts w:ascii="Arial" w:hAnsi="Arial" w:cs="Arial"/>
          <w:bCs/>
          <w:sz w:val="24"/>
          <w:szCs w:val="24"/>
        </w:rPr>
      </w:pPr>
    </w:p>
    <w:p w14:paraId="3FDBC51D" w14:textId="77777777" w:rsidR="00B65EDD" w:rsidRPr="00B65EDD" w:rsidRDefault="00B65EDD" w:rsidP="00B65EDD">
      <w:pPr>
        <w:tabs>
          <w:tab w:val="left" w:pos="851"/>
        </w:tabs>
        <w:overflowPunct w:val="0"/>
        <w:autoSpaceDE w:val="0"/>
        <w:autoSpaceDN w:val="0"/>
        <w:spacing w:line="360" w:lineRule="auto"/>
        <w:ind w:left="851" w:right="804"/>
        <w:jc w:val="both"/>
        <w:rPr>
          <w:rFonts w:ascii="Arial" w:hAnsi="Arial" w:cs="Arial"/>
          <w:bCs/>
          <w:sz w:val="24"/>
          <w:szCs w:val="24"/>
        </w:rPr>
      </w:pPr>
      <w:r w:rsidRPr="00B65EDD">
        <w:rPr>
          <w:rFonts w:ascii="Arial" w:hAnsi="Arial" w:cs="Arial"/>
          <w:color w:val="5A5A5A"/>
          <w:sz w:val="24"/>
          <w:szCs w:val="24"/>
          <w:shd w:val="clear" w:color="auto" w:fill="FFFFFF"/>
        </w:rPr>
        <w:t>A learning difficulty is a condition that can cause an individual to experience problems in a traditional classroom learning context. It may interfere with literacy skills development and math/maths and can also affect memory, ability to focus and organizational skills</w:t>
      </w:r>
      <w:r w:rsidRPr="00B65EDD">
        <w:rPr>
          <w:rFonts w:ascii="Arial" w:hAnsi="Arial" w:cs="Arial"/>
          <w:color w:val="000000"/>
          <w:shd w:val="clear" w:color="auto" w:fill="FFFFFF"/>
        </w:rPr>
        <w:t xml:space="preserve"> </w:t>
      </w:r>
      <w:r w:rsidRPr="00B65EDD">
        <w:rPr>
          <w:rFonts w:ascii="Arial" w:hAnsi="Arial" w:cs="Arial"/>
          <w:color w:val="000000"/>
          <w:sz w:val="24"/>
          <w:szCs w:val="24"/>
          <w:shd w:val="clear" w:color="auto" w:fill="FFFFFF"/>
        </w:rPr>
        <w:t>(</w:t>
      </w:r>
      <w:proofErr w:type="spellStart"/>
      <w:r w:rsidRPr="00B65EDD">
        <w:rPr>
          <w:rFonts w:ascii="Arial" w:hAnsi="Arial" w:cs="Arial"/>
          <w:color w:val="000000"/>
          <w:sz w:val="24"/>
          <w:szCs w:val="24"/>
          <w:shd w:val="clear" w:color="auto" w:fill="FFFFFF"/>
        </w:rPr>
        <w:t>Clcerchia</w:t>
      </w:r>
      <w:proofErr w:type="spellEnd"/>
      <w:r w:rsidRPr="00B65EDD">
        <w:rPr>
          <w:rFonts w:ascii="Arial" w:hAnsi="Arial" w:cs="Arial"/>
          <w:color w:val="000000"/>
          <w:sz w:val="24"/>
          <w:szCs w:val="24"/>
          <w:shd w:val="clear" w:color="auto" w:fill="FFFFFF"/>
        </w:rPr>
        <w:t>, 2020)</w:t>
      </w:r>
    </w:p>
    <w:p w14:paraId="6D25B0DD" w14:textId="77777777" w:rsidR="00B65EDD" w:rsidRDefault="00B65EDD" w:rsidP="00FF185F">
      <w:pPr>
        <w:overflowPunct w:val="0"/>
        <w:autoSpaceDE w:val="0"/>
        <w:autoSpaceDN w:val="0"/>
        <w:spacing w:line="360" w:lineRule="auto"/>
        <w:jc w:val="both"/>
        <w:rPr>
          <w:rFonts w:ascii="Arial" w:hAnsi="Arial" w:cs="Arial"/>
          <w:bCs/>
          <w:sz w:val="24"/>
          <w:szCs w:val="24"/>
        </w:rPr>
      </w:pPr>
      <w:r>
        <w:rPr>
          <w:rFonts w:ascii="Arial" w:hAnsi="Arial" w:cs="Arial"/>
          <w:bCs/>
          <w:sz w:val="24"/>
          <w:szCs w:val="24"/>
        </w:rPr>
        <w:t xml:space="preserve"> </w:t>
      </w:r>
    </w:p>
    <w:p w14:paraId="59FF0B7D" w14:textId="77777777" w:rsidR="006A1D25" w:rsidRDefault="007A44AD" w:rsidP="00FF185F">
      <w:pPr>
        <w:overflowPunct w:val="0"/>
        <w:autoSpaceDE w:val="0"/>
        <w:autoSpaceDN w:val="0"/>
        <w:spacing w:line="360" w:lineRule="auto"/>
        <w:jc w:val="both"/>
        <w:rPr>
          <w:rFonts w:ascii="Arial" w:hAnsi="Arial" w:cs="Arial"/>
          <w:bCs/>
          <w:sz w:val="24"/>
          <w:szCs w:val="24"/>
        </w:rPr>
      </w:pPr>
      <w:r w:rsidRPr="006C2A95">
        <w:rPr>
          <w:rFonts w:ascii="Arial" w:hAnsi="Arial" w:cs="Arial"/>
          <w:bCs/>
          <w:sz w:val="24"/>
          <w:szCs w:val="24"/>
        </w:rPr>
        <w:t>These could be</w:t>
      </w:r>
      <w:r w:rsidR="00A16A28" w:rsidRPr="006C2A95">
        <w:rPr>
          <w:rFonts w:ascii="Arial" w:hAnsi="Arial" w:cs="Arial"/>
          <w:bCs/>
          <w:sz w:val="24"/>
          <w:szCs w:val="24"/>
        </w:rPr>
        <w:t xml:space="preserve"> anything from autism, AD</w:t>
      </w:r>
      <w:r w:rsidR="00FE55A0">
        <w:rPr>
          <w:rFonts w:ascii="Arial" w:hAnsi="Arial" w:cs="Arial"/>
          <w:bCs/>
          <w:sz w:val="24"/>
          <w:szCs w:val="24"/>
        </w:rPr>
        <w:t>/</w:t>
      </w:r>
      <w:r w:rsidR="00A16A28" w:rsidRPr="006C2A95">
        <w:rPr>
          <w:rFonts w:ascii="Arial" w:hAnsi="Arial" w:cs="Arial"/>
          <w:bCs/>
          <w:sz w:val="24"/>
          <w:szCs w:val="24"/>
        </w:rPr>
        <w:t xml:space="preserve">HD, dyslexia or Tourette’s syndrome. There are many more in this list that would come under the internal factor. </w:t>
      </w:r>
      <w:r w:rsidR="001541C1" w:rsidRPr="006C2A95">
        <w:rPr>
          <w:rFonts w:ascii="Arial" w:hAnsi="Arial" w:cs="Arial"/>
          <w:bCs/>
          <w:sz w:val="24"/>
          <w:szCs w:val="24"/>
        </w:rPr>
        <w:t xml:space="preserve">I </w:t>
      </w:r>
      <w:r w:rsidR="00495C63" w:rsidRPr="006C2A95">
        <w:rPr>
          <w:rFonts w:ascii="Arial" w:hAnsi="Arial" w:cs="Arial"/>
          <w:bCs/>
          <w:sz w:val="24"/>
          <w:szCs w:val="24"/>
        </w:rPr>
        <w:t>aim</w:t>
      </w:r>
      <w:r w:rsidR="001541C1" w:rsidRPr="006C2A95">
        <w:rPr>
          <w:rFonts w:ascii="Arial" w:hAnsi="Arial" w:cs="Arial"/>
          <w:bCs/>
          <w:sz w:val="24"/>
          <w:szCs w:val="24"/>
        </w:rPr>
        <w:t xml:space="preserve"> to </w:t>
      </w:r>
      <w:r w:rsidR="000E2873" w:rsidRPr="006C2A95">
        <w:rPr>
          <w:rFonts w:ascii="Arial" w:hAnsi="Arial" w:cs="Arial"/>
          <w:bCs/>
          <w:sz w:val="24"/>
          <w:szCs w:val="24"/>
        </w:rPr>
        <w:t>research</w:t>
      </w:r>
      <w:r w:rsidR="001541C1" w:rsidRPr="006C2A95">
        <w:rPr>
          <w:rFonts w:ascii="Arial" w:hAnsi="Arial" w:cs="Arial"/>
          <w:bCs/>
          <w:sz w:val="24"/>
          <w:szCs w:val="24"/>
        </w:rPr>
        <w:t xml:space="preserve"> these in this assignment</w:t>
      </w:r>
      <w:r w:rsidR="0019773B" w:rsidRPr="006C2A95">
        <w:rPr>
          <w:rFonts w:ascii="Arial" w:hAnsi="Arial" w:cs="Arial"/>
          <w:bCs/>
          <w:sz w:val="24"/>
          <w:szCs w:val="24"/>
        </w:rPr>
        <w:t xml:space="preserve"> and look further into how it can affect the teaching and education in a school.</w:t>
      </w:r>
    </w:p>
    <w:p w14:paraId="2868A855" w14:textId="77777777" w:rsidR="00E117CF" w:rsidRPr="006C2A95" w:rsidRDefault="00E117CF" w:rsidP="00FF185F">
      <w:pPr>
        <w:overflowPunct w:val="0"/>
        <w:autoSpaceDE w:val="0"/>
        <w:autoSpaceDN w:val="0"/>
        <w:spacing w:line="360" w:lineRule="auto"/>
        <w:jc w:val="both"/>
        <w:rPr>
          <w:rFonts w:ascii="Arial" w:hAnsi="Arial" w:cs="Arial"/>
          <w:bCs/>
          <w:sz w:val="24"/>
          <w:szCs w:val="24"/>
        </w:rPr>
      </w:pPr>
    </w:p>
    <w:p w14:paraId="520E8A43" w14:textId="77777777" w:rsidR="00380EA5" w:rsidRDefault="00E36D02" w:rsidP="00FF185F">
      <w:pPr>
        <w:overflowPunct w:val="0"/>
        <w:autoSpaceDE w:val="0"/>
        <w:autoSpaceDN w:val="0"/>
        <w:spacing w:line="360" w:lineRule="auto"/>
        <w:jc w:val="both"/>
        <w:rPr>
          <w:rFonts w:ascii="Arial" w:hAnsi="Arial" w:cs="Arial"/>
          <w:color w:val="000000"/>
          <w:sz w:val="24"/>
          <w:szCs w:val="24"/>
          <w:shd w:val="clear" w:color="auto" w:fill="FFFFFF"/>
        </w:rPr>
      </w:pPr>
      <w:r w:rsidRPr="006C2A95">
        <w:rPr>
          <w:rFonts w:ascii="Arial" w:hAnsi="Arial" w:cs="Arial"/>
          <w:bCs/>
          <w:sz w:val="24"/>
          <w:szCs w:val="24"/>
        </w:rPr>
        <w:t>When behaviour i</w:t>
      </w:r>
      <w:r w:rsidR="00495C63" w:rsidRPr="006C2A95">
        <w:rPr>
          <w:rFonts w:ascii="Arial" w:hAnsi="Arial" w:cs="Arial"/>
          <w:bCs/>
          <w:sz w:val="24"/>
          <w:szCs w:val="24"/>
        </w:rPr>
        <w:t>s discussed</w:t>
      </w:r>
      <w:r w:rsidRPr="006C2A95">
        <w:rPr>
          <w:rFonts w:ascii="Arial" w:hAnsi="Arial" w:cs="Arial"/>
          <w:bCs/>
          <w:sz w:val="24"/>
          <w:szCs w:val="24"/>
        </w:rPr>
        <w:t xml:space="preserve"> in a staffroom amongst teaching staff, it often has a negative connotation. Behaviour</w:t>
      </w:r>
      <w:r w:rsidR="00FE55A0">
        <w:rPr>
          <w:rFonts w:ascii="Arial" w:hAnsi="Arial" w:cs="Arial"/>
          <w:bCs/>
          <w:sz w:val="24"/>
          <w:szCs w:val="24"/>
        </w:rPr>
        <w:t>,</w:t>
      </w:r>
      <w:r w:rsidRPr="006C2A95">
        <w:rPr>
          <w:rFonts w:ascii="Arial" w:hAnsi="Arial" w:cs="Arial"/>
          <w:bCs/>
          <w:sz w:val="24"/>
          <w:szCs w:val="24"/>
        </w:rPr>
        <w:t xml:space="preserve"> however</w:t>
      </w:r>
      <w:r w:rsidR="00FE55A0">
        <w:rPr>
          <w:rFonts w:ascii="Arial" w:hAnsi="Arial" w:cs="Arial"/>
          <w:bCs/>
          <w:sz w:val="24"/>
          <w:szCs w:val="24"/>
        </w:rPr>
        <w:t>,</w:t>
      </w:r>
      <w:r w:rsidRPr="006C2A95">
        <w:rPr>
          <w:rFonts w:ascii="Arial" w:hAnsi="Arial" w:cs="Arial"/>
          <w:bCs/>
          <w:sz w:val="24"/>
          <w:szCs w:val="24"/>
        </w:rPr>
        <w:t xml:space="preserve"> goes both ways. Students can behave in a good way and a bad way. Schools tend to reprimand the bad behaviour and not commend the good as regularly.</w:t>
      </w:r>
      <w:r w:rsidR="00F01EFD" w:rsidRPr="006C2A95">
        <w:rPr>
          <w:rFonts w:ascii="Arial" w:hAnsi="Arial" w:cs="Arial"/>
          <w:bCs/>
          <w:sz w:val="24"/>
          <w:szCs w:val="24"/>
        </w:rPr>
        <w:t xml:space="preserve"> A very basic definition of behaviour according to</w:t>
      </w:r>
      <w:r w:rsidR="00A35043" w:rsidRPr="006C2A95">
        <w:rPr>
          <w:rFonts w:ascii="Arial" w:hAnsi="Arial" w:cs="Arial"/>
          <w:bCs/>
          <w:sz w:val="24"/>
          <w:szCs w:val="24"/>
        </w:rPr>
        <w:t xml:space="preserve"> Cambridge </w:t>
      </w:r>
      <w:r w:rsidR="00F01EFD" w:rsidRPr="006C2A95">
        <w:rPr>
          <w:rFonts w:ascii="Arial" w:hAnsi="Arial" w:cs="Arial"/>
          <w:bCs/>
          <w:sz w:val="24"/>
          <w:szCs w:val="24"/>
        </w:rPr>
        <w:t>dictionary</w:t>
      </w:r>
      <w:r w:rsidR="009D52CD" w:rsidRPr="006C2A95">
        <w:rPr>
          <w:rFonts w:ascii="Arial" w:hAnsi="Arial" w:cs="Arial"/>
          <w:bCs/>
          <w:sz w:val="24"/>
          <w:szCs w:val="24"/>
        </w:rPr>
        <w:t xml:space="preserve"> online</w:t>
      </w:r>
      <w:r w:rsidR="00A35043" w:rsidRPr="006C2A95">
        <w:rPr>
          <w:rFonts w:ascii="Arial" w:hAnsi="Arial" w:cs="Arial"/>
          <w:bCs/>
          <w:sz w:val="24"/>
          <w:szCs w:val="24"/>
        </w:rPr>
        <w:t xml:space="preserve"> </w:t>
      </w:r>
      <w:r w:rsidR="00F01EFD" w:rsidRPr="006C2A95">
        <w:rPr>
          <w:rFonts w:ascii="Arial" w:hAnsi="Arial" w:cs="Arial"/>
          <w:bCs/>
          <w:sz w:val="24"/>
          <w:szCs w:val="24"/>
        </w:rPr>
        <w:t>(2020)</w:t>
      </w:r>
      <w:r w:rsidR="00A35043" w:rsidRPr="006C2A95">
        <w:rPr>
          <w:rFonts w:ascii="Arial" w:hAnsi="Arial" w:cs="Arial"/>
          <w:color w:val="000000"/>
          <w:shd w:val="clear" w:color="auto" w:fill="FFFFFF"/>
        </w:rPr>
        <w:t xml:space="preserve"> </w:t>
      </w:r>
      <w:r w:rsidR="00A35043" w:rsidRPr="006C2A95">
        <w:rPr>
          <w:rFonts w:ascii="Arial" w:hAnsi="Arial" w:cs="Arial"/>
          <w:color w:val="000000"/>
          <w:sz w:val="24"/>
          <w:szCs w:val="24"/>
          <w:shd w:val="clear" w:color="auto" w:fill="FFFFFF"/>
        </w:rPr>
        <w:t>is</w:t>
      </w:r>
      <w:r w:rsidR="009D52CD" w:rsidRPr="006C2A95">
        <w:rPr>
          <w:rFonts w:ascii="Arial" w:hAnsi="Arial" w:cs="Arial"/>
          <w:color w:val="000000"/>
          <w:sz w:val="24"/>
          <w:szCs w:val="24"/>
          <w:shd w:val="clear" w:color="auto" w:fill="FFFFFF"/>
        </w:rPr>
        <w:t xml:space="preserve"> that</w:t>
      </w:r>
      <w:r w:rsidR="00DD318B" w:rsidRPr="006C2A95">
        <w:rPr>
          <w:rFonts w:ascii="Arial" w:hAnsi="Arial" w:cs="Arial"/>
          <w:color w:val="000000"/>
          <w:sz w:val="24"/>
          <w:szCs w:val="24"/>
          <w:shd w:val="clear" w:color="auto" w:fill="FFFFFF"/>
        </w:rPr>
        <w:t xml:space="preserve"> it is</w:t>
      </w:r>
      <w:r w:rsidR="00495C56" w:rsidRPr="006C2A95">
        <w:rPr>
          <w:rFonts w:ascii="Arial" w:hAnsi="Arial" w:cs="Arial"/>
          <w:color w:val="000000"/>
          <w:sz w:val="24"/>
          <w:szCs w:val="24"/>
          <w:shd w:val="clear" w:color="auto" w:fill="FFFFFF"/>
        </w:rPr>
        <w:t xml:space="preserve"> “the way that a person, an animal, a substance, etc. behaves in a particular situation or under particular conditions”</w:t>
      </w:r>
      <w:r w:rsidR="009D52CD" w:rsidRPr="006C2A95">
        <w:rPr>
          <w:rFonts w:ascii="Arial" w:hAnsi="Arial" w:cs="Arial"/>
          <w:color w:val="000000"/>
          <w:sz w:val="24"/>
          <w:szCs w:val="24"/>
          <w:shd w:val="clear" w:color="auto" w:fill="FFFFFF"/>
        </w:rPr>
        <w:t>.</w:t>
      </w:r>
      <w:r w:rsidR="00DD318B" w:rsidRPr="006C2A95">
        <w:rPr>
          <w:rFonts w:ascii="Arial" w:hAnsi="Arial" w:cs="Arial"/>
          <w:color w:val="000000"/>
          <w:sz w:val="24"/>
          <w:szCs w:val="24"/>
          <w:shd w:val="clear" w:color="auto" w:fill="FFFFFF"/>
        </w:rPr>
        <w:t xml:space="preserve"> At no </w:t>
      </w:r>
      <w:r w:rsidR="00DD318B" w:rsidRPr="006C2A95">
        <w:rPr>
          <w:rFonts w:ascii="Arial" w:hAnsi="Arial" w:cs="Arial"/>
          <w:color w:val="000000"/>
          <w:sz w:val="24"/>
          <w:szCs w:val="24"/>
          <w:shd w:val="clear" w:color="auto" w:fill="FFFFFF"/>
        </w:rPr>
        <w:lastRenderedPageBreak/>
        <w:t xml:space="preserve">point in this quote does it state that the behaviour demonstrated under certain circumstances is bad behaviour. It </w:t>
      </w:r>
      <w:r w:rsidR="00B225ED" w:rsidRPr="006C2A95">
        <w:rPr>
          <w:rFonts w:ascii="Arial" w:hAnsi="Arial" w:cs="Arial"/>
          <w:color w:val="000000"/>
          <w:sz w:val="24"/>
          <w:szCs w:val="24"/>
          <w:shd w:val="clear" w:color="auto" w:fill="FFFFFF"/>
        </w:rPr>
        <w:t>does,</w:t>
      </w:r>
      <w:r w:rsidR="00A16A28" w:rsidRPr="006C2A95">
        <w:rPr>
          <w:rFonts w:ascii="Arial" w:hAnsi="Arial" w:cs="Arial"/>
          <w:color w:val="000000"/>
          <w:sz w:val="24"/>
          <w:szCs w:val="24"/>
          <w:shd w:val="clear" w:color="auto" w:fill="FFFFFF"/>
        </w:rPr>
        <w:t xml:space="preserve"> however,</w:t>
      </w:r>
      <w:r w:rsidR="00DD318B" w:rsidRPr="006C2A95">
        <w:rPr>
          <w:rFonts w:ascii="Arial" w:hAnsi="Arial" w:cs="Arial"/>
          <w:color w:val="000000"/>
          <w:sz w:val="24"/>
          <w:szCs w:val="24"/>
          <w:shd w:val="clear" w:color="auto" w:fill="FFFFFF"/>
        </w:rPr>
        <w:t xml:space="preserve"> imply that the conditions</w:t>
      </w:r>
      <w:r w:rsidR="00DD318B" w:rsidRPr="00FE55A0">
        <w:rPr>
          <w:rFonts w:ascii="Arial" w:hAnsi="Arial" w:cs="Arial"/>
          <w:color w:val="FF0000"/>
          <w:sz w:val="24"/>
          <w:szCs w:val="24"/>
          <w:shd w:val="clear" w:color="auto" w:fill="FFFFFF"/>
        </w:rPr>
        <w:t xml:space="preserve"> </w:t>
      </w:r>
      <w:r w:rsidR="00DD318B" w:rsidRPr="006C2A95">
        <w:rPr>
          <w:rFonts w:ascii="Arial" w:hAnsi="Arial" w:cs="Arial"/>
          <w:color w:val="000000"/>
          <w:sz w:val="24"/>
          <w:szCs w:val="24"/>
          <w:shd w:val="clear" w:color="auto" w:fill="FFFFFF"/>
        </w:rPr>
        <w:t xml:space="preserve">impact on the behaviour and depending on the situation </w:t>
      </w:r>
      <w:r w:rsidR="00DD318B" w:rsidRPr="007E0C35">
        <w:rPr>
          <w:rFonts w:ascii="Arial" w:hAnsi="Arial" w:cs="Arial"/>
          <w:sz w:val="24"/>
          <w:szCs w:val="24"/>
          <w:shd w:val="clear" w:color="auto" w:fill="FFFFFF"/>
        </w:rPr>
        <w:t xml:space="preserve">will </w:t>
      </w:r>
      <w:r w:rsidR="007E0C35" w:rsidRPr="007E0C35">
        <w:rPr>
          <w:rFonts w:ascii="Arial" w:hAnsi="Arial" w:cs="Arial"/>
          <w:sz w:val="24"/>
          <w:szCs w:val="24"/>
          <w:shd w:val="clear" w:color="auto" w:fill="FFFFFF"/>
        </w:rPr>
        <w:t>result</w:t>
      </w:r>
      <w:r w:rsidR="00DD318B" w:rsidRPr="007E0C35">
        <w:rPr>
          <w:rFonts w:ascii="Arial" w:hAnsi="Arial" w:cs="Arial"/>
          <w:sz w:val="24"/>
          <w:szCs w:val="24"/>
          <w:shd w:val="clear" w:color="auto" w:fill="FFFFFF"/>
        </w:rPr>
        <w:t xml:space="preserve"> </w:t>
      </w:r>
      <w:r w:rsidR="007E0C35">
        <w:rPr>
          <w:rFonts w:ascii="Arial" w:hAnsi="Arial" w:cs="Arial"/>
          <w:color w:val="000000"/>
          <w:sz w:val="24"/>
          <w:szCs w:val="24"/>
          <w:shd w:val="clear" w:color="auto" w:fill="FFFFFF"/>
        </w:rPr>
        <w:t>i</w:t>
      </w:r>
      <w:r w:rsidR="00DD318B" w:rsidRPr="006C2A95">
        <w:rPr>
          <w:rFonts w:ascii="Arial" w:hAnsi="Arial" w:cs="Arial"/>
          <w:color w:val="000000"/>
          <w:sz w:val="24"/>
          <w:szCs w:val="24"/>
          <w:shd w:val="clear" w:color="auto" w:fill="FFFFFF"/>
        </w:rPr>
        <w:t>n the</w:t>
      </w:r>
      <w:r w:rsidR="00B225ED" w:rsidRPr="006C2A95">
        <w:rPr>
          <w:rFonts w:ascii="Arial" w:hAnsi="Arial" w:cs="Arial"/>
          <w:color w:val="000000"/>
          <w:sz w:val="24"/>
          <w:szCs w:val="24"/>
          <w:shd w:val="clear" w:color="auto" w:fill="FFFFFF"/>
        </w:rPr>
        <w:t xml:space="preserve"> type of</w:t>
      </w:r>
      <w:r w:rsidR="00DD318B" w:rsidRPr="006C2A95">
        <w:rPr>
          <w:rFonts w:ascii="Arial" w:hAnsi="Arial" w:cs="Arial"/>
          <w:color w:val="000000"/>
          <w:sz w:val="24"/>
          <w:szCs w:val="24"/>
          <w:shd w:val="clear" w:color="auto" w:fill="FFFFFF"/>
        </w:rPr>
        <w:t xml:space="preserve"> behaviour displayed.</w:t>
      </w:r>
      <w:r w:rsidR="00AD4503" w:rsidRPr="006C2A95">
        <w:rPr>
          <w:rFonts w:ascii="Arial" w:hAnsi="Arial" w:cs="Arial"/>
          <w:color w:val="000000"/>
          <w:sz w:val="24"/>
          <w:szCs w:val="24"/>
          <w:shd w:val="clear" w:color="auto" w:fill="FFFFFF"/>
        </w:rPr>
        <w:t xml:space="preserve"> I </w:t>
      </w:r>
      <w:r w:rsidR="00FE55A0">
        <w:rPr>
          <w:rFonts w:ascii="Arial" w:hAnsi="Arial" w:cs="Arial"/>
          <w:color w:val="000000"/>
          <w:sz w:val="24"/>
          <w:szCs w:val="24"/>
          <w:shd w:val="clear" w:color="auto" w:fill="FFFFFF"/>
        </w:rPr>
        <w:t xml:space="preserve">will </w:t>
      </w:r>
      <w:r w:rsidR="00AD4503" w:rsidRPr="006C2A95">
        <w:rPr>
          <w:rFonts w:ascii="Arial" w:hAnsi="Arial" w:cs="Arial"/>
          <w:color w:val="000000"/>
          <w:sz w:val="24"/>
          <w:szCs w:val="24"/>
          <w:shd w:val="clear" w:color="auto" w:fill="FFFFFF"/>
        </w:rPr>
        <w:t xml:space="preserve">look to determine whether there are both good and bad influences on </w:t>
      </w:r>
      <w:r w:rsidR="002C335D" w:rsidRPr="006C2A95">
        <w:rPr>
          <w:rFonts w:ascii="Arial" w:hAnsi="Arial" w:cs="Arial"/>
          <w:color w:val="000000"/>
          <w:sz w:val="24"/>
          <w:szCs w:val="24"/>
          <w:shd w:val="clear" w:color="auto" w:fill="FFFFFF"/>
        </w:rPr>
        <w:t>student’s</w:t>
      </w:r>
      <w:r w:rsidR="00AD4503" w:rsidRPr="006C2A95">
        <w:rPr>
          <w:rFonts w:ascii="Arial" w:hAnsi="Arial" w:cs="Arial"/>
          <w:color w:val="000000"/>
          <w:sz w:val="24"/>
          <w:szCs w:val="24"/>
          <w:shd w:val="clear" w:color="auto" w:fill="FFFFFF"/>
        </w:rPr>
        <w:t xml:space="preserve"> behaviour</w:t>
      </w:r>
      <w:r w:rsidR="00A16A28" w:rsidRPr="006C2A95">
        <w:rPr>
          <w:rFonts w:ascii="Arial" w:hAnsi="Arial" w:cs="Arial"/>
          <w:color w:val="000000"/>
          <w:sz w:val="24"/>
          <w:szCs w:val="24"/>
          <w:shd w:val="clear" w:color="auto" w:fill="FFFFFF"/>
        </w:rPr>
        <w:t xml:space="preserve"> within internal and external factors</w:t>
      </w:r>
      <w:r w:rsidR="009B2F4A">
        <w:rPr>
          <w:rFonts w:ascii="Arial" w:hAnsi="Arial" w:cs="Arial"/>
          <w:color w:val="000000"/>
          <w:sz w:val="24"/>
          <w:szCs w:val="24"/>
          <w:shd w:val="clear" w:color="auto" w:fill="FFFFFF"/>
        </w:rPr>
        <w:t xml:space="preserve"> (origin)</w:t>
      </w:r>
      <w:r w:rsidR="00A16A28" w:rsidRPr="006C2A95">
        <w:rPr>
          <w:rFonts w:ascii="Arial" w:hAnsi="Arial" w:cs="Arial"/>
          <w:color w:val="000000"/>
          <w:sz w:val="24"/>
          <w:szCs w:val="24"/>
          <w:shd w:val="clear" w:color="auto" w:fill="FFFFFF"/>
        </w:rPr>
        <w:t>,</w:t>
      </w:r>
      <w:r w:rsidR="00AD4503" w:rsidRPr="006C2A95">
        <w:rPr>
          <w:rFonts w:ascii="Arial" w:hAnsi="Arial" w:cs="Arial"/>
          <w:color w:val="000000"/>
          <w:sz w:val="24"/>
          <w:szCs w:val="24"/>
          <w:shd w:val="clear" w:color="auto" w:fill="FFFFFF"/>
        </w:rPr>
        <w:t xml:space="preserve"> and what they may be in this </w:t>
      </w:r>
      <w:r w:rsidR="002C335D" w:rsidRPr="006C2A95">
        <w:rPr>
          <w:rFonts w:ascii="Arial" w:hAnsi="Arial" w:cs="Arial"/>
          <w:color w:val="000000"/>
          <w:sz w:val="24"/>
          <w:szCs w:val="24"/>
          <w:shd w:val="clear" w:color="auto" w:fill="FFFFFF"/>
        </w:rPr>
        <w:t>assignment.</w:t>
      </w:r>
    </w:p>
    <w:p w14:paraId="12DB0DD3" w14:textId="77777777" w:rsidR="005D126C" w:rsidRPr="006C2A95" w:rsidRDefault="005D126C" w:rsidP="00FF185F">
      <w:pPr>
        <w:overflowPunct w:val="0"/>
        <w:autoSpaceDE w:val="0"/>
        <w:autoSpaceDN w:val="0"/>
        <w:spacing w:line="360" w:lineRule="auto"/>
        <w:jc w:val="both"/>
        <w:rPr>
          <w:rFonts w:ascii="Arial" w:hAnsi="Arial" w:cs="Arial"/>
          <w:color w:val="000000"/>
          <w:sz w:val="24"/>
          <w:szCs w:val="24"/>
          <w:shd w:val="clear" w:color="auto" w:fill="FFFFFF"/>
        </w:rPr>
      </w:pPr>
    </w:p>
    <w:p w14:paraId="78AE1730" w14:textId="77777777" w:rsidR="00F44FDB" w:rsidRDefault="00F43F77" w:rsidP="00FF185F">
      <w:pPr>
        <w:overflowPunct w:val="0"/>
        <w:autoSpaceDE w:val="0"/>
        <w:autoSpaceDN w:val="0"/>
        <w:spacing w:line="360" w:lineRule="auto"/>
        <w:jc w:val="both"/>
        <w:rPr>
          <w:rFonts w:ascii="Arial" w:hAnsi="Arial" w:cs="Arial"/>
          <w:color w:val="000000"/>
          <w:sz w:val="24"/>
          <w:szCs w:val="24"/>
          <w:shd w:val="clear" w:color="auto" w:fill="FFFFFF"/>
        </w:rPr>
      </w:pPr>
      <w:r w:rsidRPr="006C2A95">
        <w:rPr>
          <w:rFonts w:ascii="Arial" w:hAnsi="Arial" w:cs="Arial"/>
          <w:color w:val="000000"/>
          <w:sz w:val="24"/>
          <w:szCs w:val="24"/>
          <w:shd w:val="clear" w:color="auto" w:fill="FFFFFF"/>
        </w:rPr>
        <w:t xml:space="preserve">There are many external factors that affect a pupil’s behaviour. A lot of external factors will also depend on the characteristic of a student and how well they cope with </w:t>
      </w:r>
      <w:r w:rsidR="005D126C">
        <w:rPr>
          <w:rFonts w:ascii="Arial" w:hAnsi="Arial" w:cs="Arial"/>
          <w:color w:val="000000"/>
          <w:sz w:val="24"/>
          <w:szCs w:val="24"/>
          <w:shd w:val="clear" w:color="auto" w:fill="FFFFFF"/>
        </w:rPr>
        <w:t xml:space="preserve">a </w:t>
      </w:r>
      <w:r w:rsidR="00205C89" w:rsidRPr="006C2A95">
        <w:rPr>
          <w:rFonts w:ascii="Arial" w:hAnsi="Arial" w:cs="Arial"/>
          <w:color w:val="000000"/>
          <w:sz w:val="24"/>
          <w:szCs w:val="24"/>
          <w:shd w:val="clear" w:color="auto" w:fill="FFFFFF"/>
        </w:rPr>
        <w:t>situation</w:t>
      </w:r>
      <w:r w:rsidRPr="006C2A95">
        <w:rPr>
          <w:rFonts w:ascii="Arial" w:hAnsi="Arial" w:cs="Arial"/>
          <w:color w:val="000000"/>
          <w:sz w:val="24"/>
          <w:szCs w:val="24"/>
          <w:shd w:val="clear" w:color="auto" w:fill="FFFFFF"/>
        </w:rPr>
        <w:t>.</w:t>
      </w:r>
      <w:r w:rsidR="00205C89" w:rsidRPr="006C2A95">
        <w:rPr>
          <w:rFonts w:ascii="Arial" w:hAnsi="Arial" w:cs="Arial"/>
          <w:color w:val="000000"/>
          <w:sz w:val="24"/>
          <w:szCs w:val="24"/>
          <w:shd w:val="clear" w:color="auto" w:fill="FFFFFF"/>
        </w:rPr>
        <w:t xml:space="preserve"> </w:t>
      </w:r>
      <w:r w:rsidR="001515B1" w:rsidRPr="006C2A95">
        <w:rPr>
          <w:rFonts w:ascii="Arial" w:hAnsi="Arial" w:cs="Arial"/>
          <w:color w:val="000000"/>
          <w:sz w:val="24"/>
          <w:szCs w:val="24"/>
          <w:shd w:val="clear" w:color="auto" w:fill="FFFFFF"/>
        </w:rPr>
        <w:t>Resilience</w:t>
      </w:r>
      <w:r w:rsidR="00BF0563" w:rsidRPr="006C2A95">
        <w:rPr>
          <w:rFonts w:ascii="Arial" w:hAnsi="Arial" w:cs="Arial"/>
          <w:color w:val="000000"/>
          <w:sz w:val="24"/>
          <w:szCs w:val="24"/>
          <w:shd w:val="clear" w:color="auto" w:fill="FFFFFF"/>
        </w:rPr>
        <w:t xml:space="preserve"> is often </w:t>
      </w:r>
      <w:r w:rsidR="00EF3B93" w:rsidRPr="006C2A95">
        <w:rPr>
          <w:rFonts w:ascii="Arial" w:hAnsi="Arial" w:cs="Arial"/>
          <w:color w:val="000000"/>
          <w:sz w:val="24"/>
          <w:szCs w:val="24"/>
          <w:shd w:val="clear" w:color="auto" w:fill="FFFFFF"/>
        </w:rPr>
        <w:t xml:space="preserve">the outcome of positive developmental experiences </w:t>
      </w:r>
      <w:r w:rsidR="006C2A95" w:rsidRPr="006C2A95">
        <w:rPr>
          <w:rFonts w:ascii="Arial" w:hAnsi="Arial" w:cs="Arial"/>
          <w:color w:val="000000"/>
          <w:sz w:val="24"/>
          <w:szCs w:val="24"/>
          <w:shd w:val="clear" w:color="auto" w:fill="FFFFFF"/>
        </w:rPr>
        <w:t>(Academies Press, 2004)</w:t>
      </w:r>
      <w:r w:rsidR="005D126C">
        <w:rPr>
          <w:rFonts w:ascii="Arial" w:hAnsi="Arial" w:cs="Arial"/>
          <w:color w:val="000000"/>
          <w:sz w:val="24"/>
          <w:szCs w:val="24"/>
          <w:shd w:val="clear" w:color="auto" w:fill="FFFFFF"/>
        </w:rPr>
        <w:t xml:space="preserve">. This hints towards a good social and mental upbringing </w:t>
      </w:r>
      <w:r w:rsidR="00FE55A0">
        <w:rPr>
          <w:rFonts w:ascii="Arial" w:hAnsi="Arial" w:cs="Arial"/>
          <w:color w:val="000000"/>
          <w:sz w:val="24"/>
          <w:szCs w:val="24"/>
          <w:shd w:val="clear" w:color="auto" w:fill="FFFFFF"/>
        </w:rPr>
        <w:t xml:space="preserve">and </w:t>
      </w:r>
      <w:r w:rsidR="00F44FDB">
        <w:rPr>
          <w:rFonts w:ascii="Arial" w:hAnsi="Arial" w:cs="Arial"/>
          <w:color w:val="000000"/>
          <w:sz w:val="24"/>
          <w:szCs w:val="24"/>
          <w:shd w:val="clear" w:color="auto" w:fill="FFFFFF"/>
        </w:rPr>
        <w:t xml:space="preserve">will </w:t>
      </w:r>
      <w:r w:rsidR="005D126C">
        <w:rPr>
          <w:rFonts w:ascii="Arial" w:hAnsi="Arial" w:cs="Arial"/>
          <w:color w:val="000000"/>
          <w:sz w:val="24"/>
          <w:szCs w:val="24"/>
          <w:shd w:val="clear" w:color="auto" w:fill="FFFFFF"/>
        </w:rPr>
        <w:t xml:space="preserve">result in resilience </w:t>
      </w:r>
      <w:r w:rsidR="00F44FDB">
        <w:rPr>
          <w:rFonts w:ascii="Arial" w:hAnsi="Arial" w:cs="Arial"/>
          <w:color w:val="000000"/>
          <w:sz w:val="24"/>
          <w:szCs w:val="24"/>
          <w:shd w:val="clear" w:color="auto" w:fill="FFFFFF"/>
        </w:rPr>
        <w:t>in</w:t>
      </w:r>
      <w:r w:rsidR="005D126C">
        <w:rPr>
          <w:rFonts w:ascii="Arial" w:hAnsi="Arial" w:cs="Arial"/>
          <w:color w:val="000000"/>
          <w:sz w:val="24"/>
          <w:szCs w:val="24"/>
          <w:shd w:val="clear" w:color="auto" w:fill="FFFFFF"/>
        </w:rPr>
        <w:t xml:space="preserve"> dealing with difficult circumstances both in the home environment and at school.</w:t>
      </w:r>
      <w:r w:rsidR="00F44FDB">
        <w:rPr>
          <w:rFonts w:ascii="Arial" w:hAnsi="Arial" w:cs="Arial"/>
          <w:color w:val="000000"/>
          <w:sz w:val="24"/>
          <w:szCs w:val="24"/>
          <w:shd w:val="clear" w:color="auto" w:fill="FFFFFF"/>
        </w:rPr>
        <w:t xml:space="preserve"> </w:t>
      </w:r>
    </w:p>
    <w:p w14:paraId="49BC8DD7" w14:textId="77777777" w:rsidR="00E117CF" w:rsidRDefault="00E117CF" w:rsidP="00FF185F">
      <w:pPr>
        <w:overflowPunct w:val="0"/>
        <w:autoSpaceDE w:val="0"/>
        <w:autoSpaceDN w:val="0"/>
        <w:spacing w:line="360" w:lineRule="auto"/>
        <w:jc w:val="both"/>
        <w:rPr>
          <w:rFonts w:ascii="Arial" w:hAnsi="Arial" w:cs="Arial"/>
          <w:color w:val="000000"/>
          <w:sz w:val="24"/>
          <w:szCs w:val="24"/>
          <w:shd w:val="clear" w:color="auto" w:fill="FFFFFF"/>
        </w:rPr>
      </w:pPr>
    </w:p>
    <w:p w14:paraId="619A3F41" w14:textId="77777777" w:rsidR="002C1E4F" w:rsidRDefault="00E15953" w:rsidP="00FF185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Internal factors can sometimes be affected by a child’s </w:t>
      </w:r>
      <w:r w:rsidR="00FE55A0">
        <w:rPr>
          <w:rFonts w:ascii="Arial" w:hAnsi="Arial" w:cs="Arial"/>
          <w:color w:val="000000"/>
          <w:sz w:val="24"/>
          <w:szCs w:val="24"/>
          <w:shd w:val="clear" w:color="auto" w:fill="FFFFFF"/>
        </w:rPr>
        <w:t>resilience</w:t>
      </w:r>
      <w:r>
        <w:rPr>
          <w:rFonts w:ascii="Arial" w:hAnsi="Arial" w:cs="Arial"/>
          <w:color w:val="000000"/>
          <w:sz w:val="24"/>
          <w:szCs w:val="24"/>
          <w:shd w:val="clear" w:color="auto" w:fill="FFFFFF"/>
        </w:rPr>
        <w:t>. Children with AD/HD</w:t>
      </w:r>
      <w:r w:rsidR="0002670B">
        <w:rPr>
          <w:rFonts w:ascii="Arial" w:hAnsi="Arial" w:cs="Arial"/>
          <w:color w:val="000000"/>
          <w:sz w:val="24"/>
          <w:szCs w:val="24"/>
          <w:shd w:val="clear" w:color="auto" w:fill="FFFFFF"/>
        </w:rPr>
        <w:t xml:space="preserve"> as is said here,</w:t>
      </w:r>
    </w:p>
    <w:p w14:paraId="75798BC2" w14:textId="77777777" w:rsidR="0002670B" w:rsidRDefault="0002670B" w:rsidP="00FF185F">
      <w:pPr>
        <w:spacing w:line="360" w:lineRule="auto"/>
        <w:jc w:val="both"/>
        <w:rPr>
          <w:rFonts w:ascii="Arial" w:hAnsi="Arial" w:cs="Arial"/>
          <w:color w:val="333333"/>
          <w:spacing w:val="5"/>
          <w:sz w:val="24"/>
          <w:szCs w:val="24"/>
          <w:shd w:val="clear" w:color="auto" w:fill="FFFFFF"/>
        </w:rPr>
      </w:pPr>
    </w:p>
    <w:p w14:paraId="52F387F0" w14:textId="77777777" w:rsidR="002C1E4F" w:rsidRDefault="002C1E4F" w:rsidP="00FF185F">
      <w:pPr>
        <w:spacing w:line="360" w:lineRule="auto"/>
        <w:ind w:left="567" w:right="850"/>
        <w:jc w:val="both"/>
        <w:rPr>
          <w:rFonts w:ascii="Arial" w:hAnsi="Arial" w:cs="Arial"/>
          <w:color w:val="000000"/>
          <w:sz w:val="24"/>
          <w:szCs w:val="24"/>
          <w:shd w:val="clear" w:color="auto" w:fill="FFFFFF"/>
        </w:rPr>
      </w:pPr>
      <w:r w:rsidRPr="002C1E4F">
        <w:rPr>
          <w:rFonts w:ascii="Arial" w:hAnsi="Arial" w:cs="Arial"/>
          <w:color w:val="333333"/>
          <w:spacing w:val="5"/>
          <w:sz w:val="24"/>
          <w:szCs w:val="24"/>
          <w:shd w:val="clear" w:color="auto" w:fill="FFFFFF"/>
        </w:rPr>
        <w:t>It is not the severity of symptoms and problems related to AD/HD or even how well treatment helps a teen function that best predicts his outcome. Rather, the greatest predictor of his future life success is how resilient he is in dealing with life</w:t>
      </w:r>
      <w:r w:rsidR="002D6EDA">
        <w:rPr>
          <w:rFonts w:ascii="Arial" w:hAnsi="Arial" w:cs="Arial"/>
          <w:color w:val="333333"/>
          <w:spacing w:val="5"/>
          <w:sz w:val="24"/>
          <w:szCs w:val="24"/>
          <w:shd w:val="clear" w:color="auto" w:fill="FFFFFF"/>
        </w:rPr>
        <w:t xml:space="preserve">. </w:t>
      </w:r>
      <w:r w:rsidR="002D6EDA" w:rsidRPr="002D6EDA">
        <w:rPr>
          <w:rFonts w:ascii="Arial" w:hAnsi="Arial" w:cs="Arial"/>
          <w:color w:val="000000"/>
          <w:sz w:val="24"/>
          <w:szCs w:val="24"/>
          <w:shd w:val="clear" w:color="auto" w:fill="FFFFFF"/>
        </w:rPr>
        <w:t>(Goldstein and Staff, 2010)</w:t>
      </w:r>
    </w:p>
    <w:p w14:paraId="63B2E2C5" w14:textId="77777777" w:rsidR="0002670B" w:rsidRDefault="0002670B" w:rsidP="00FF185F">
      <w:pPr>
        <w:spacing w:line="360" w:lineRule="auto"/>
        <w:ind w:left="567" w:right="850"/>
        <w:jc w:val="both"/>
        <w:rPr>
          <w:rFonts w:ascii="Arial" w:hAnsi="Arial" w:cs="Arial"/>
          <w:color w:val="000000"/>
          <w:sz w:val="24"/>
          <w:szCs w:val="24"/>
          <w:shd w:val="clear" w:color="auto" w:fill="FFFFFF"/>
        </w:rPr>
      </w:pPr>
    </w:p>
    <w:p w14:paraId="60B27E93" w14:textId="77777777" w:rsidR="005E2E3D" w:rsidRDefault="006D1E43"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Although this is a positive statement regarding a child with a learning need, it does also </w:t>
      </w:r>
      <w:r w:rsidR="0002670B">
        <w:rPr>
          <w:rFonts w:ascii="Arial" w:hAnsi="Arial" w:cs="Arial"/>
          <w:color w:val="000000"/>
          <w:sz w:val="24"/>
          <w:szCs w:val="24"/>
          <w:shd w:val="clear" w:color="auto" w:fill="FFFFFF"/>
        </w:rPr>
        <w:t>imply</w:t>
      </w:r>
      <w:r>
        <w:rPr>
          <w:rFonts w:ascii="Arial" w:hAnsi="Arial" w:cs="Arial"/>
          <w:color w:val="000000"/>
          <w:sz w:val="24"/>
          <w:szCs w:val="24"/>
          <w:shd w:val="clear" w:color="auto" w:fill="FFFFFF"/>
        </w:rPr>
        <w:t xml:space="preserve"> that one needs the support and caring background from both school and parent or guardian to accomplish this eventual outcom</w:t>
      </w:r>
      <w:r w:rsidR="00FE55A0">
        <w:rPr>
          <w:rFonts w:ascii="Arial" w:hAnsi="Arial" w:cs="Arial"/>
          <w:color w:val="000000"/>
          <w:sz w:val="24"/>
          <w:szCs w:val="24"/>
          <w:shd w:val="clear" w:color="auto" w:fill="FFFFFF"/>
        </w:rPr>
        <w:t>e.</w:t>
      </w:r>
    </w:p>
    <w:p w14:paraId="3AAEB388" w14:textId="77777777" w:rsidR="00E117CF" w:rsidRDefault="00E117CF" w:rsidP="00FF185F">
      <w:pPr>
        <w:spacing w:line="360" w:lineRule="auto"/>
        <w:ind w:right="-46"/>
        <w:jc w:val="both"/>
        <w:rPr>
          <w:rFonts w:ascii="Arial" w:hAnsi="Arial" w:cs="Arial"/>
          <w:color w:val="000000"/>
          <w:sz w:val="24"/>
          <w:szCs w:val="24"/>
          <w:shd w:val="clear" w:color="auto" w:fill="FFFFFF"/>
        </w:rPr>
      </w:pPr>
    </w:p>
    <w:p w14:paraId="5B2A31FC" w14:textId="77777777" w:rsidR="00A16A28" w:rsidRDefault="007E0C35" w:rsidP="00FF185F">
      <w:pPr>
        <w:spacing w:line="360" w:lineRule="auto"/>
        <w:ind w:right="-46"/>
        <w:jc w:val="both"/>
        <w:rPr>
          <w:rFonts w:ascii="Arial" w:hAnsi="Arial" w:cs="Arial"/>
          <w:sz w:val="24"/>
          <w:szCs w:val="24"/>
          <w:shd w:val="clear" w:color="auto" w:fill="FFFFFF"/>
        </w:rPr>
      </w:pPr>
      <w:r>
        <w:rPr>
          <w:rFonts w:ascii="Arial" w:hAnsi="Arial" w:cs="Arial"/>
          <w:color w:val="000000"/>
          <w:sz w:val="24"/>
          <w:szCs w:val="24"/>
          <w:shd w:val="clear" w:color="auto" w:fill="FFFFFF"/>
        </w:rPr>
        <w:t xml:space="preserve">External factors, as I state at the start of this essay, are things that occur </w:t>
      </w:r>
      <w:r w:rsidR="004C6EEB">
        <w:rPr>
          <w:rFonts w:ascii="Arial" w:hAnsi="Arial" w:cs="Arial"/>
          <w:color w:val="000000"/>
          <w:sz w:val="24"/>
          <w:szCs w:val="24"/>
          <w:shd w:val="clear" w:color="auto" w:fill="FFFFFF"/>
        </w:rPr>
        <w:t xml:space="preserve">as part of a </w:t>
      </w:r>
      <w:r w:rsidR="00BC6340">
        <w:rPr>
          <w:rFonts w:ascii="Arial" w:hAnsi="Arial" w:cs="Arial"/>
          <w:color w:val="000000"/>
          <w:sz w:val="24"/>
          <w:szCs w:val="24"/>
          <w:shd w:val="clear" w:color="auto" w:fill="FFFFFF"/>
        </w:rPr>
        <w:t>learner’s</w:t>
      </w:r>
      <w:r w:rsidR="004C6EEB">
        <w:rPr>
          <w:rFonts w:ascii="Arial" w:hAnsi="Arial" w:cs="Arial"/>
          <w:color w:val="000000"/>
          <w:sz w:val="24"/>
          <w:szCs w:val="24"/>
          <w:shd w:val="clear" w:color="auto" w:fill="FFFFFF"/>
        </w:rPr>
        <w:t xml:space="preserve"> surroundings</w:t>
      </w:r>
      <w:r w:rsidR="00CC3F41">
        <w:rPr>
          <w:rFonts w:ascii="Arial" w:hAnsi="Arial" w:cs="Arial"/>
          <w:color w:val="000000"/>
          <w:sz w:val="24"/>
          <w:szCs w:val="24"/>
          <w:shd w:val="clear" w:color="auto" w:fill="FFFFFF"/>
        </w:rPr>
        <w:t>. H</w:t>
      </w:r>
      <w:r w:rsidR="004C6EEB">
        <w:rPr>
          <w:rFonts w:ascii="Arial" w:hAnsi="Arial" w:cs="Arial"/>
          <w:color w:val="000000"/>
          <w:sz w:val="24"/>
          <w:szCs w:val="24"/>
          <w:shd w:val="clear" w:color="auto" w:fill="FFFFFF"/>
        </w:rPr>
        <w:t>ome life, peer relationships,</w:t>
      </w:r>
      <w:r w:rsidR="001623CC">
        <w:rPr>
          <w:rFonts w:ascii="Arial" w:hAnsi="Arial" w:cs="Arial"/>
          <w:color w:val="000000"/>
          <w:sz w:val="24"/>
          <w:szCs w:val="24"/>
          <w:shd w:val="clear" w:color="auto" w:fill="FFFFFF"/>
        </w:rPr>
        <w:t xml:space="preserve"> </w:t>
      </w:r>
      <w:r w:rsidR="009C1113">
        <w:rPr>
          <w:rFonts w:ascii="Arial" w:hAnsi="Arial" w:cs="Arial"/>
          <w:color w:val="000000"/>
          <w:sz w:val="24"/>
          <w:szCs w:val="24"/>
          <w:shd w:val="clear" w:color="auto" w:fill="FFFFFF"/>
        </w:rPr>
        <w:t>teacher ability, even such things as diet and sleep patterns have an impact on learning</w:t>
      </w:r>
      <w:r w:rsidR="009C1113" w:rsidRPr="002B0371">
        <w:rPr>
          <w:rFonts w:ascii="Arial" w:hAnsi="Arial" w:cs="Arial"/>
          <w:color w:val="FF0000"/>
          <w:sz w:val="24"/>
          <w:szCs w:val="24"/>
          <w:shd w:val="clear" w:color="auto" w:fill="FFFFFF"/>
        </w:rPr>
        <w:t xml:space="preserve">. </w:t>
      </w:r>
      <w:r w:rsidR="0094084E" w:rsidRPr="001A3E2C">
        <w:rPr>
          <w:rFonts w:ascii="Arial" w:hAnsi="Arial" w:cs="Arial"/>
          <w:sz w:val="24"/>
          <w:szCs w:val="24"/>
          <w:shd w:val="clear" w:color="auto" w:fill="FFFFFF"/>
        </w:rPr>
        <w:t>All of these examples can have positive and negative influences on behaviour and learning.</w:t>
      </w:r>
    </w:p>
    <w:p w14:paraId="7CCC789E" w14:textId="77777777" w:rsidR="00E117CF" w:rsidRPr="001A3E2C" w:rsidRDefault="00E117CF" w:rsidP="00FF185F">
      <w:pPr>
        <w:spacing w:line="360" w:lineRule="auto"/>
        <w:ind w:right="-46"/>
        <w:jc w:val="both"/>
        <w:rPr>
          <w:rFonts w:ascii="Arial" w:hAnsi="Arial" w:cs="Arial"/>
          <w:sz w:val="24"/>
          <w:szCs w:val="24"/>
          <w:shd w:val="clear" w:color="auto" w:fill="FFFFFF"/>
        </w:rPr>
      </w:pPr>
    </w:p>
    <w:p w14:paraId="4B3C5110" w14:textId="196286FD" w:rsidR="0094084E" w:rsidRDefault="0094084E"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Circumstances in the home have huge implications </w:t>
      </w:r>
      <w:r w:rsidR="00E117CF">
        <w:rPr>
          <w:rFonts w:ascii="Arial" w:hAnsi="Arial" w:cs="Arial"/>
          <w:color w:val="000000"/>
          <w:sz w:val="24"/>
          <w:szCs w:val="24"/>
          <w:shd w:val="clear" w:color="auto" w:fill="FFFFFF"/>
        </w:rPr>
        <w:t>on</w:t>
      </w:r>
      <w:r>
        <w:rPr>
          <w:rFonts w:ascii="Arial" w:hAnsi="Arial" w:cs="Arial"/>
          <w:color w:val="000000"/>
          <w:sz w:val="24"/>
          <w:szCs w:val="24"/>
          <w:shd w:val="clear" w:color="auto" w:fill="FFFFFF"/>
        </w:rPr>
        <w:t xml:space="preserve"> a student’s capacity for learning and behaviour. </w:t>
      </w:r>
      <w:r w:rsidR="00B56A1B">
        <w:rPr>
          <w:rFonts w:ascii="Arial" w:hAnsi="Arial" w:cs="Arial"/>
          <w:color w:val="000000"/>
          <w:sz w:val="24"/>
          <w:szCs w:val="24"/>
          <w:shd w:val="clear" w:color="auto" w:fill="FFFFFF"/>
        </w:rPr>
        <w:t xml:space="preserve">Many parents and/or guardians experience difficulties at home </w:t>
      </w:r>
      <w:r w:rsidR="00B56A1B">
        <w:rPr>
          <w:rFonts w:ascii="Arial" w:hAnsi="Arial" w:cs="Arial"/>
          <w:color w:val="000000"/>
          <w:sz w:val="24"/>
          <w:szCs w:val="24"/>
          <w:shd w:val="clear" w:color="auto" w:fill="FFFFFF"/>
        </w:rPr>
        <w:lastRenderedPageBreak/>
        <w:t xml:space="preserve">regarding </w:t>
      </w:r>
      <w:r w:rsidR="00E117CF">
        <w:rPr>
          <w:rFonts w:ascii="Arial" w:hAnsi="Arial" w:cs="Arial"/>
          <w:color w:val="000000"/>
          <w:sz w:val="24"/>
          <w:szCs w:val="24"/>
          <w:shd w:val="clear" w:color="auto" w:fill="FFFFFF"/>
        </w:rPr>
        <w:t>their financial situation</w:t>
      </w:r>
      <w:r w:rsidR="00B56A1B">
        <w:rPr>
          <w:rFonts w:ascii="Arial" w:hAnsi="Arial" w:cs="Arial"/>
          <w:color w:val="000000"/>
          <w:sz w:val="24"/>
          <w:szCs w:val="24"/>
          <w:shd w:val="clear" w:color="auto" w:fill="FFFFFF"/>
        </w:rPr>
        <w:t xml:space="preserve">. It is said that “research shows that having more money directly improves the development and level of achievement of children” </w:t>
      </w:r>
      <w:r w:rsidR="00D10DFE" w:rsidRPr="00D10DFE">
        <w:rPr>
          <w:rFonts w:ascii="Arial" w:hAnsi="Arial" w:cs="Arial"/>
          <w:color w:val="000000"/>
          <w:sz w:val="24"/>
          <w:szCs w:val="24"/>
          <w:shd w:val="clear" w:color="auto" w:fill="FFFFFF"/>
        </w:rPr>
        <w:t>(Cooper and Stewart, 2013)</w:t>
      </w:r>
      <w:r w:rsidR="002B0371">
        <w:rPr>
          <w:rFonts w:ascii="Arial" w:hAnsi="Arial" w:cs="Arial"/>
          <w:color w:val="000000"/>
          <w:sz w:val="24"/>
          <w:szCs w:val="24"/>
          <w:shd w:val="clear" w:color="auto" w:fill="FFFFFF"/>
        </w:rPr>
        <w:t xml:space="preserve">. This quote is taken from an organisation that are working to solve poverty within the UK. They state that “children in lower income households do less well than their peers on many outcomes” </w:t>
      </w:r>
      <w:r w:rsidR="002B0371" w:rsidRPr="00D10DFE">
        <w:rPr>
          <w:rFonts w:ascii="Arial" w:hAnsi="Arial" w:cs="Arial"/>
          <w:color w:val="000000"/>
          <w:sz w:val="24"/>
          <w:szCs w:val="24"/>
          <w:shd w:val="clear" w:color="auto" w:fill="FFFFFF"/>
        </w:rPr>
        <w:t>(Cooper and Stewart, 2013)</w:t>
      </w:r>
      <w:r w:rsidR="002B0371">
        <w:rPr>
          <w:rFonts w:ascii="Arial" w:hAnsi="Arial" w:cs="Arial"/>
          <w:color w:val="000000"/>
          <w:sz w:val="24"/>
          <w:szCs w:val="24"/>
          <w:shd w:val="clear" w:color="auto" w:fill="FFFFFF"/>
        </w:rPr>
        <w:t xml:space="preserve">, this is inclusive of health and education. JRF </w:t>
      </w:r>
      <w:r w:rsidR="00E41484">
        <w:rPr>
          <w:rFonts w:ascii="Arial" w:hAnsi="Arial" w:cs="Arial"/>
          <w:color w:val="000000"/>
          <w:sz w:val="24"/>
          <w:szCs w:val="24"/>
          <w:shd w:val="clear" w:color="auto" w:fill="FFFFFF"/>
        </w:rPr>
        <w:t>(2013) c</w:t>
      </w:r>
      <w:r w:rsidR="002B0371">
        <w:rPr>
          <w:rFonts w:ascii="Arial" w:hAnsi="Arial" w:cs="Arial"/>
          <w:color w:val="000000"/>
          <w:sz w:val="24"/>
          <w:szCs w:val="24"/>
          <w:shd w:val="clear" w:color="auto" w:fill="FFFFFF"/>
        </w:rPr>
        <w:t xml:space="preserve">onducted research </w:t>
      </w:r>
      <w:r w:rsidR="00E41484">
        <w:rPr>
          <w:rFonts w:ascii="Arial" w:hAnsi="Arial" w:cs="Arial"/>
          <w:color w:val="000000"/>
          <w:sz w:val="24"/>
          <w:szCs w:val="24"/>
          <w:shd w:val="clear" w:color="auto" w:fill="FFFFFF"/>
        </w:rPr>
        <w:t>with</w:t>
      </w:r>
      <w:r w:rsidR="002B0371">
        <w:rPr>
          <w:rFonts w:ascii="Arial" w:hAnsi="Arial" w:cs="Arial"/>
          <w:color w:val="000000"/>
          <w:sz w:val="24"/>
          <w:szCs w:val="24"/>
          <w:shd w:val="clear" w:color="auto" w:fill="FFFFFF"/>
        </w:rPr>
        <w:t xml:space="preserve"> 34</w:t>
      </w:r>
      <w:r w:rsidR="00E41484">
        <w:rPr>
          <w:rFonts w:ascii="Arial" w:hAnsi="Arial" w:cs="Arial"/>
          <w:color w:val="000000"/>
          <w:sz w:val="24"/>
          <w:szCs w:val="24"/>
          <w:shd w:val="clear" w:color="auto" w:fill="FFFFFF"/>
        </w:rPr>
        <w:t xml:space="preserve"> studies that showed evidence of children in lower-income families having worse cognitive, social-behavioural and health outcomes due to lack of money and this evidence was strongest for intellectual development and achievements in the school setting.</w:t>
      </w:r>
      <w:r w:rsidR="00AA2F3A">
        <w:rPr>
          <w:rFonts w:ascii="Arial" w:hAnsi="Arial" w:cs="Arial"/>
          <w:color w:val="000000"/>
          <w:sz w:val="24"/>
          <w:szCs w:val="24"/>
          <w:shd w:val="clear" w:color="auto" w:fill="FFFFFF"/>
        </w:rPr>
        <w:t xml:space="preserve"> </w:t>
      </w:r>
      <w:r w:rsidR="00161C9A">
        <w:rPr>
          <w:rFonts w:ascii="Arial" w:hAnsi="Arial" w:cs="Arial"/>
          <w:color w:val="000000"/>
          <w:sz w:val="24"/>
          <w:szCs w:val="24"/>
          <w:shd w:val="clear" w:color="auto" w:fill="FFFFFF"/>
        </w:rPr>
        <w:t xml:space="preserve">The opposing side of this is that </w:t>
      </w:r>
      <w:r w:rsidR="00602C2E">
        <w:rPr>
          <w:rFonts w:ascii="Arial" w:hAnsi="Arial" w:cs="Arial"/>
          <w:color w:val="000000"/>
          <w:sz w:val="24"/>
          <w:szCs w:val="24"/>
          <w:shd w:val="clear" w:color="auto" w:fill="FFFFFF"/>
        </w:rPr>
        <w:t xml:space="preserve">pupils in a </w:t>
      </w:r>
      <w:r w:rsidR="00A86B28">
        <w:rPr>
          <w:rFonts w:ascii="Arial" w:hAnsi="Arial" w:cs="Arial"/>
          <w:color w:val="000000"/>
          <w:sz w:val="24"/>
          <w:szCs w:val="24"/>
          <w:shd w:val="clear" w:color="auto" w:fill="FFFFFF"/>
        </w:rPr>
        <w:t>well-off</w:t>
      </w:r>
      <w:r w:rsidR="00602C2E">
        <w:rPr>
          <w:rFonts w:ascii="Arial" w:hAnsi="Arial" w:cs="Arial"/>
          <w:color w:val="000000"/>
          <w:sz w:val="24"/>
          <w:szCs w:val="24"/>
          <w:shd w:val="clear" w:color="auto" w:fill="FFFFFF"/>
        </w:rPr>
        <w:t xml:space="preserve"> household often have more support in aspects of life and </w:t>
      </w:r>
      <w:r w:rsidR="00161C9A">
        <w:rPr>
          <w:rFonts w:ascii="Arial" w:hAnsi="Arial" w:cs="Arial"/>
          <w:color w:val="000000"/>
          <w:sz w:val="24"/>
          <w:szCs w:val="24"/>
          <w:shd w:val="clear" w:color="auto" w:fill="FFFFFF"/>
        </w:rPr>
        <w:t>education.</w:t>
      </w:r>
      <w:r w:rsidR="00D861DA">
        <w:rPr>
          <w:rFonts w:ascii="Arial" w:hAnsi="Arial" w:cs="Arial"/>
          <w:color w:val="000000"/>
          <w:sz w:val="24"/>
          <w:szCs w:val="24"/>
          <w:shd w:val="clear" w:color="auto" w:fill="FFFFFF"/>
        </w:rPr>
        <w:t xml:space="preserve"> </w:t>
      </w:r>
      <w:r w:rsidR="005270DC">
        <w:rPr>
          <w:rFonts w:ascii="Arial" w:hAnsi="Arial" w:cs="Arial"/>
          <w:color w:val="000000"/>
          <w:sz w:val="24"/>
          <w:szCs w:val="24"/>
          <w:shd w:val="clear" w:color="auto" w:fill="FFFFFF"/>
        </w:rPr>
        <w:t xml:space="preserve">“Wealthier mothers are more than 50% more likely to read to their child three or more times a week” </w:t>
      </w:r>
      <w:r w:rsidR="007536BD" w:rsidRPr="007536BD">
        <w:rPr>
          <w:rFonts w:ascii="Arial" w:hAnsi="Arial" w:cs="Arial"/>
          <w:color w:val="000000"/>
          <w:sz w:val="24"/>
          <w:szCs w:val="24"/>
          <w:shd w:val="clear" w:color="auto" w:fill="FFFFFF"/>
        </w:rPr>
        <w:t>(</w:t>
      </w:r>
      <w:proofErr w:type="spellStart"/>
      <w:r w:rsidR="007536BD" w:rsidRPr="007536BD">
        <w:rPr>
          <w:rFonts w:ascii="Arial" w:hAnsi="Arial" w:cs="Arial"/>
          <w:color w:val="000000"/>
          <w:sz w:val="24"/>
          <w:szCs w:val="24"/>
          <w:shd w:val="clear" w:color="auto" w:fill="FFFFFF"/>
        </w:rPr>
        <w:t>Caucutt</w:t>
      </w:r>
      <w:proofErr w:type="spellEnd"/>
      <w:r w:rsidR="007536BD" w:rsidRPr="007536BD">
        <w:rPr>
          <w:rFonts w:ascii="Arial" w:hAnsi="Arial" w:cs="Arial"/>
          <w:color w:val="000000"/>
          <w:sz w:val="24"/>
          <w:szCs w:val="24"/>
          <w:shd w:val="clear" w:color="auto" w:fill="FFFFFF"/>
        </w:rPr>
        <w:t>, 2015</w:t>
      </w:r>
      <w:r w:rsidR="007536BD">
        <w:rPr>
          <w:rFonts w:ascii="Arial" w:hAnsi="Arial" w:cs="Arial"/>
          <w:color w:val="000000"/>
          <w:sz w:val="24"/>
          <w:szCs w:val="24"/>
          <w:shd w:val="clear" w:color="auto" w:fill="FFFFFF"/>
        </w:rPr>
        <w:t>)</w:t>
      </w:r>
      <w:r w:rsidR="00DA4209">
        <w:rPr>
          <w:rFonts w:ascii="Arial" w:hAnsi="Arial" w:cs="Arial"/>
          <w:color w:val="000000"/>
          <w:sz w:val="24"/>
          <w:szCs w:val="24"/>
          <w:shd w:val="clear" w:color="auto" w:fill="FFFFFF"/>
        </w:rPr>
        <w:t>. In this article published by western university</w:t>
      </w:r>
      <w:r w:rsidR="00936037">
        <w:rPr>
          <w:rFonts w:ascii="Arial" w:hAnsi="Arial" w:cs="Arial"/>
          <w:color w:val="000000"/>
          <w:sz w:val="24"/>
          <w:szCs w:val="24"/>
          <w:shd w:val="clear" w:color="auto" w:fill="FFFFFF"/>
        </w:rPr>
        <w:t xml:space="preserve"> (</w:t>
      </w:r>
      <w:proofErr w:type="spellStart"/>
      <w:r w:rsidR="00936037">
        <w:rPr>
          <w:rFonts w:ascii="Arial" w:hAnsi="Arial" w:cs="Arial"/>
          <w:color w:val="000000"/>
          <w:sz w:val="24"/>
          <w:szCs w:val="24"/>
          <w:shd w:val="clear" w:color="auto" w:fill="FFFFFF"/>
        </w:rPr>
        <w:t>Caucutt</w:t>
      </w:r>
      <w:proofErr w:type="spellEnd"/>
      <w:r w:rsidR="00936037">
        <w:rPr>
          <w:rFonts w:ascii="Arial" w:hAnsi="Arial" w:cs="Arial"/>
          <w:color w:val="000000"/>
          <w:sz w:val="24"/>
          <w:szCs w:val="24"/>
          <w:shd w:val="clear" w:color="auto" w:fill="FFFFFF"/>
        </w:rPr>
        <w:t>, 2015)</w:t>
      </w:r>
      <w:r w:rsidR="00DA4209">
        <w:rPr>
          <w:rFonts w:ascii="Arial" w:hAnsi="Arial" w:cs="Arial"/>
          <w:color w:val="000000"/>
          <w:sz w:val="24"/>
          <w:szCs w:val="24"/>
          <w:shd w:val="clear" w:color="auto" w:fill="FFFFFF"/>
        </w:rPr>
        <w:t xml:space="preserve">, </w:t>
      </w:r>
      <w:r w:rsidR="00936037">
        <w:rPr>
          <w:rFonts w:ascii="Arial" w:hAnsi="Arial" w:cs="Arial"/>
          <w:color w:val="000000"/>
          <w:sz w:val="24"/>
          <w:szCs w:val="24"/>
          <w:shd w:val="clear" w:color="auto" w:fill="FFFFFF"/>
        </w:rPr>
        <w:t>a link is</w:t>
      </w:r>
      <w:r w:rsidR="00DA4209">
        <w:rPr>
          <w:rFonts w:ascii="Arial" w:hAnsi="Arial" w:cs="Arial"/>
          <w:color w:val="000000"/>
          <w:sz w:val="24"/>
          <w:szCs w:val="24"/>
          <w:shd w:val="clear" w:color="auto" w:fill="FFFFFF"/>
        </w:rPr>
        <w:t xml:space="preserve"> also </w:t>
      </w:r>
      <w:r w:rsidR="00936037">
        <w:rPr>
          <w:rFonts w:ascii="Arial" w:hAnsi="Arial" w:cs="Arial"/>
          <w:color w:val="000000"/>
          <w:sz w:val="24"/>
          <w:szCs w:val="24"/>
          <w:shd w:val="clear" w:color="auto" w:fill="FFFFFF"/>
        </w:rPr>
        <w:t xml:space="preserve">seen </w:t>
      </w:r>
      <w:r w:rsidR="00DA4209">
        <w:rPr>
          <w:rFonts w:ascii="Arial" w:hAnsi="Arial" w:cs="Arial"/>
          <w:color w:val="000000"/>
          <w:sz w:val="24"/>
          <w:szCs w:val="24"/>
          <w:shd w:val="clear" w:color="auto" w:fill="FFFFFF"/>
        </w:rPr>
        <w:t>between higher earning families investing in additional lessons and extracurricular activities in comparison to lower-income families. All of these have an impact on student’s learning and therefore the behaviour they display in a school setting.</w:t>
      </w:r>
    </w:p>
    <w:p w14:paraId="63FEC2D4" w14:textId="77777777" w:rsidR="00E117CF" w:rsidRDefault="00E117CF" w:rsidP="00FF185F">
      <w:pPr>
        <w:spacing w:line="360" w:lineRule="auto"/>
        <w:ind w:right="-46"/>
        <w:jc w:val="both"/>
        <w:rPr>
          <w:rFonts w:ascii="Arial" w:hAnsi="Arial" w:cs="Arial"/>
          <w:color w:val="000000"/>
          <w:sz w:val="24"/>
          <w:szCs w:val="24"/>
          <w:shd w:val="clear" w:color="auto" w:fill="FFFFFF"/>
        </w:rPr>
      </w:pPr>
    </w:p>
    <w:p w14:paraId="3F852E0F" w14:textId="77777777" w:rsidR="00591830" w:rsidRDefault="00080591" w:rsidP="00FF185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One external factor that can have positive connotations towards behaviour</w:t>
      </w:r>
      <w:r w:rsidR="00FB3175">
        <w:rPr>
          <w:rFonts w:ascii="Arial" w:hAnsi="Arial" w:cs="Arial"/>
          <w:color w:val="000000"/>
          <w:sz w:val="24"/>
          <w:szCs w:val="24"/>
          <w:shd w:val="clear" w:color="auto" w:fill="FFFFFF"/>
        </w:rPr>
        <w:t>, which has many aspects to it,</w:t>
      </w:r>
      <w:r>
        <w:rPr>
          <w:rFonts w:ascii="Arial" w:hAnsi="Arial" w:cs="Arial"/>
          <w:color w:val="000000"/>
          <w:sz w:val="24"/>
          <w:szCs w:val="24"/>
          <w:shd w:val="clear" w:color="auto" w:fill="FFFFFF"/>
        </w:rPr>
        <w:t xml:space="preserve"> is </w:t>
      </w:r>
      <w:r w:rsidR="00C920B0">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 xml:space="preserve">relationships within a school. This can be </w:t>
      </w:r>
      <w:r w:rsidR="00C920B0">
        <w:rPr>
          <w:rFonts w:ascii="Arial" w:hAnsi="Arial" w:cs="Arial"/>
          <w:color w:val="000000"/>
          <w:sz w:val="24"/>
          <w:szCs w:val="24"/>
          <w:shd w:val="clear" w:color="auto" w:fill="FFFFFF"/>
        </w:rPr>
        <w:t xml:space="preserve">teacher – pupil or peer relationships. Peer relationships can aid in the learning of a range of essential social emotional skills. These can include empathy, cooperation and problem-solving strategies according to the website </w:t>
      </w:r>
      <w:r w:rsidR="00EB37FA">
        <w:rPr>
          <w:rFonts w:ascii="Arial" w:hAnsi="Arial" w:cs="Arial"/>
          <w:color w:val="000000"/>
          <w:sz w:val="24"/>
          <w:szCs w:val="24"/>
          <w:shd w:val="clear" w:color="auto" w:fill="FFFFFF"/>
        </w:rPr>
        <w:t xml:space="preserve">Robert Wood Johnson Foundation </w:t>
      </w:r>
      <w:r w:rsidR="00EB37FA" w:rsidRPr="00EB37FA">
        <w:rPr>
          <w:rFonts w:ascii="Arial" w:hAnsi="Arial" w:cs="Arial"/>
          <w:color w:val="000000"/>
          <w:sz w:val="24"/>
          <w:szCs w:val="24"/>
          <w:shd w:val="clear" w:color="auto" w:fill="FFFFFF"/>
        </w:rPr>
        <w:t>(</w:t>
      </w:r>
      <w:proofErr w:type="spellStart"/>
      <w:proofErr w:type="gramStart"/>
      <w:r w:rsidR="00EB37FA">
        <w:rPr>
          <w:rFonts w:ascii="Arial" w:hAnsi="Arial" w:cs="Arial"/>
          <w:color w:val="000000"/>
          <w:sz w:val="24"/>
          <w:szCs w:val="24"/>
          <w:shd w:val="clear" w:color="auto" w:fill="FFFFFF"/>
        </w:rPr>
        <w:t>Peplar,</w:t>
      </w:r>
      <w:r w:rsidR="00EB37FA" w:rsidRPr="00EB37FA">
        <w:rPr>
          <w:rFonts w:ascii="Arial" w:hAnsi="Arial" w:cs="Arial"/>
          <w:color w:val="000000"/>
          <w:sz w:val="24"/>
          <w:szCs w:val="24"/>
          <w:shd w:val="clear" w:color="auto" w:fill="FFFFFF"/>
        </w:rPr>
        <w:t>D</w:t>
      </w:r>
      <w:proofErr w:type="spellEnd"/>
      <w:proofErr w:type="gramEnd"/>
      <w:r w:rsidR="00EB37FA" w:rsidRPr="00EB37FA">
        <w:rPr>
          <w:rFonts w:ascii="Arial" w:hAnsi="Arial" w:cs="Arial"/>
          <w:color w:val="000000"/>
          <w:sz w:val="24"/>
          <w:szCs w:val="24"/>
          <w:shd w:val="clear" w:color="auto" w:fill="FFFFFF"/>
        </w:rPr>
        <w:t xml:space="preserve"> and</w:t>
      </w:r>
      <w:r w:rsidR="00EB37FA">
        <w:rPr>
          <w:rFonts w:ascii="Arial" w:hAnsi="Arial" w:cs="Arial"/>
          <w:color w:val="000000"/>
          <w:sz w:val="24"/>
          <w:szCs w:val="24"/>
          <w:shd w:val="clear" w:color="auto" w:fill="FFFFFF"/>
        </w:rPr>
        <w:t xml:space="preserve"> Bierman,</w:t>
      </w:r>
      <w:r w:rsidR="00EB37FA" w:rsidRPr="00EB37FA">
        <w:rPr>
          <w:rFonts w:ascii="Arial" w:hAnsi="Arial" w:cs="Arial"/>
          <w:color w:val="000000"/>
          <w:sz w:val="24"/>
          <w:szCs w:val="24"/>
          <w:shd w:val="clear" w:color="auto" w:fill="FFFFFF"/>
        </w:rPr>
        <w:t xml:space="preserve"> </w:t>
      </w:r>
      <w:r w:rsidR="00EB37FA">
        <w:rPr>
          <w:rFonts w:ascii="Arial" w:hAnsi="Arial" w:cs="Arial"/>
          <w:color w:val="000000"/>
          <w:sz w:val="24"/>
          <w:szCs w:val="24"/>
          <w:shd w:val="clear" w:color="auto" w:fill="FFFFFF"/>
        </w:rPr>
        <w:t>K</w:t>
      </w:r>
      <w:r w:rsidR="00FB3175">
        <w:rPr>
          <w:rFonts w:ascii="Arial" w:hAnsi="Arial" w:cs="Arial"/>
          <w:color w:val="000000"/>
          <w:sz w:val="24"/>
          <w:szCs w:val="24"/>
          <w:shd w:val="clear" w:color="auto" w:fill="FFFFFF"/>
        </w:rPr>
        <w:t>.</w:t>
      </w:r>
      <w:r w:rsidR="00EB37FA" w:rsidRPr="00EB37FA">
        <w:rPr>
          <w:rFonts w:ascii="Arial" w:hAnsi="Arial" w:cs="Arial"/>
          <w:color w:val="000000"/>
          <w:sz w:val="24"/>
          <w:szCs w:val="24"/>
          <w:shd w:val="clear" w:color="auto" w:fill="FFFFFF"/>
        </w:rPr>
        <w:t xml:space="preserve"> 2018)</w:t>
      </w:r>
      <w:r w:rsidR="00FB3175">
        <w:rPr>
          <w:rFonts w:ascii="Arial" w:hAnsi="Arial" w:cs="Arial"/>
          <w:color w:val="000000"/>
          <w:sz w:val="24"/>
          <w:szCs w:val="24"/>
          <w:shd w:val="clear" w:color="auto" w:fill="FFFFFF"/>
        </w:rPr>
        <w:t xml:space="preserve">. Pupils with a lack of social and emotional skills tend to present more of a problem behaviourally.  </w:t>
      </w:r>
      <w:r w:rsidR="00591830">
        <w:rPr>
          <w:rFonts w:ascii="Arial" w:hAnsi="Arial" w:cs="Arial"/>
          <w:color w:val="000000"/>
          <w:sz w:val="24"/>
          <w:szCs w:val="24"/>
          <w:shd w:val="clear" w:color="auto" w:fill="FFFFFF"/>
        </w:rPr>
        <w:t xml:space="preserve">According to Calvin </w:t>
      </w:r>
      <w:proofErr w:type="spellStart"/>
      <w:r w:rsidR="00591830">
        <w:rPr>
          <w:rFonts w:ascii="Arial" w:hAnsi="Arial" w:cs="Arial"/>
          <w:color w:val="000000"/>
          <w:sz w:val="24"/>
          <w:szCs w:val="24"/>
          <w:shd w:val="clear" w:color="auto" w:fill="FFFFFF"/>
        </w:rPr>
        <w:t>Elbey</w:t>
      </w:r>
      <w:proofErr w:type="spellEnd"/>
      <w:r w:rsidR="00591830">
        <w:rPr>
          <w:rFonts w:ascii="Arial" w:hAnsi="Arial" w:cs="Arial"/>
          <w:color w:val="000000"/>
          <w:sz w:val="24"/>
          <w:szCs w:val="24"/>
          <w:shd w:val="clear" w:color="auto" w:fill="FFFFFF"/>
        </w:rPr>
        <w:t xml:space="preserve"> Jr, </w:t>
      </w:r>
    </w:p>
    <w:p w14:paraId="7344D6A1" w14:textId="77777777" w:rsidR="001A3E2C" w:rsidRDefault="001A3E2C" w:rsidP="00FF185F">
      <w:pPr>
        <w:spacing w:line="360" w:lineRule="auto"/>
        <w:jc w:val="both"/>
        <w:rPr>
          <w:rFonts w:ascii="Arial" w:hAnsi="Arial" w:cs="Arial"/>
          <w:color w:val="000000"/>
          <w:sz w:val="24"/>
          <w:szCs w:val="24"/>
          <w:shd w:val="clear" w:color="auto" w:fill="FFFFFF"/>
        </w:rPr>
      </w:pPr>
    </w:p>
    <w:p w14:paraId="32EACEE2" w14:textId="77777777" w:rsidR="00591830" w:rsidRDefault="00591830" w:rsidP="00FF185F">
      <w:pPr>
        <w:spacing w:line="360" w:lineRule="auto"/>
        <w:ind w:left="567" w:right="804"/>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L</w:t>
      </w:r>
      <w:r w:rsidRPr="00591830">
        <w:rPr>
          <w:rFonts w:ascii="Arial" w:hAnsi="Arial" w:cs="Arial"/>
          <w:color w:val="1D2228"/>
          <w:sz w:val="24"/>
          <w:szCs w:val="24"/>
        </w:rPr>
        <w:t>ack of social skills have produced negative consequences in the student’s classwork and homework assignments; examinations, tests, and quizzes</w:t>
      </w:r>
      <w:r>
        <w:rPr>
          <w:rFonts w:ascii="Arial" w:hAnsi="Arial" w:cs="Arial"/>
          <w:color w:val="1D2228"/>
          <w:sz w:val="24"/>
          <w:szCs w:val="24"/>
        </w:rPr>
        <w:t xml:space="preserve">……. the inability to sustain or maintain social relationship among classmates </w:t>
      </w:r>
      <w:r w:rsidRPr="00591830">
        <w:rPr>
          <w:rFonts w:ascii="Arial" w:hAnsi="Arial" w:cs="Arial"/>
          <w:color w:val="000000"/>
          <w:sz w:val="24"/>
          <w:szCs w:val="24"/>
          <w:shd w:val="clear" w:color="auto" w:fill="FFFFFF"/>
        </w:rPr>
        <w:t>(</w:t>
      </w:r>
      <w:proofErr w:type="spellStart"/>
      <w:r w:rsidRPr="00591830">
        <w:rPr>
          <w:rFonts w:ascii="Arial" w:hAnsi="Arial" w:cs="Arial"/>
          <w:color w:val="000000"/>
          <w:sz w:val="24"/>
          <w:szCs w:val="24"/>
          <w:shd w:val="clear" w:color="auto" w:fill="FFFFFF"/>
        </w:rPr>
        <w:t>Elbey</w:t>
      </w:r>
      <w:proofErr w:type="spellEnd"/>
      <w:r w:rsidRPr="00591830">
        <w:rPr>
          <w:rFonts w:ascii="Arial" w:hAnsi="Arial" w:cs="Arial"/>
          <w:color w:val="000000"/>
          <w:sz w:val="24"/>
          <w:szCs w:val="24"/>
          <w:shd w:val="clear" w:color="auto" w:fill="FFFFFF"/>
        </w:rPr>
        <w:t>, 2009)</w:t>
      </w:r>
      <w:r>
        <w:rPr>
          <w:rFonts w:ascii="Arial" w:hAnsi="Arial" w:cs="Arial"/>
          <w:color w:val="000000"/>
          <w:sz w:val="24"/>
          <w:szCs w:val="24"/>
          <w:shd w:val="clear" w:color="auto" w:fill="FFFFFF"/>
        </w:rPr>
        <w:t>.</w:t>
      </w:r>
    </w:p>
    <w:p w14:paraId="750F7942" w14:textId="77777777" w:rsidR="001A3E2C" w:rsidRDefault="001A3E2C" w:rsidP="00FF185F">
      <w:pPr>
        <w:spacing w:line="360" w:lineRule="auto"/>
        <w:ind w:right="-46"/>
        <w:jc w:val="both"/>
        <w:rPr>
          <w:rFonts w:ascii="Arial" w:hAnsi="Arial" w:cs="Arial"/>
          <w:color w:val="000000"/>
          <w:sz w:val="24"/>
          <w:szCs w:val="24"/>
          <w:shd w:val="clear" w:color="auto" w:fill="FFFFFF"/>
        </w:rPr>
      </w:pPr>
    </w:p>
    <w:p w14:paraId="6DABCBEA" w14:textId="77777777" w:rsidR="00591830" w:rsidRDefault="00C0524B"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These things, in a school environment, or any situation, have a negative effect on behaviour. With the development of good peer relationships</w:t>
      </w:r>
      <w:r w:rsidR="00FF185F">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pupils </w:t>
      </w:r>
      <w:r w:rsidR="00131EEA">
        <w:rPr>
          <w:rFonts w:ascii="Arial" w:hAnsi="Arial" w:cs="Arial"/>
          <w:color w:val="000000"/>
          <w:sz w:val="24"/>
          <w:szCs w:val="24"/>
          <w:shd w:val="clear" w:color="auto" w:fill="FFFFFF"/>
        </w:rPr>
        <w:t>can</w:t>
      </w:r>
      <w:r>
        <w:rPr>
          <w:rFonts w:ascii="Arial" w:hAnsi="Arial" w:cs="Arial"/>
          <w:color w:val="000000"/>
          <w:sz w:val="24"/>
          <w:szCs w:val="24"/>
          <w:shd w:val="clear" w:color="auto" w:fill="FFFFFF"/>
        </w:rPr>
        <w:t xml:space="preserve"> progress with a better frame of mind. </w:t>
      </w:r>
      <w:r w:rsidR="00EA5BA0">
        <w:rPr>
          <w:rFonts w:ascii="Arial" w:hAnsi="Arial" w:cs="Arial"/>
          <w:color w:val="000000"/>
          <w:sz w:val="24"/>
          <w:szCs w:val="24"/>
          <w:shd w:val="clear" w:color="auto" w:fill="FFFFFF"/>
        </w:rPr>
        <w:t xml:space="preserve">With </w:t>
      </w:r>
      <w:r w:rsidR="00E117CF">
        <w:rPr>
          <w:rFonts w:ascii="Arial" w:hAnsi="Arial" w:cs="Arial"/>
          <w:color w:val="000000"/>
          <w:sz w:val="24"/>
          <w:szCs w:val="24"/>
          <w:shd w:val="clear" w:color="auto" w:fill="FFFFFF"/>
        </w:rPr>
        <w:t xml:space="preserve">a </w:t>
      </w:r>
      <w:r w:rsidR="00EA5BA0">
        <w:rPr>
          <w:rFonts w:ascii="Arial" w:hAnsi="Arial" w:cs="Arial"/>
          <w:color w:val="000000"/>
          <w:sz w:val="24"/>
          <w:szCs w:val="24"/>
          <w:shd w:val="clear" w:color="auto" w:fill="FFFFFF"/>
        </w:rPr>
        <w:t xml:space="preserve">better frame of mind comes better mental attitude and </w:t>
      </w:r>
      <w:r w:rsidR="00EA5BA0">
        <w:rPr>
          <w:rFonts w:ascii="Arial" w:hAnsi="Arial" w:cs="Arial"/>
          <w:color w:val="000000"/>
          <w:sz w:val="24"/>
          <w:szCs w:val="24"/>
          <w:shd w:val="clear" w:color="auto" w:fill="FFFFFF"/>
        </w:rPr>
        <w:lastRenderedPageBreak/>
        <w:t>behaviour. Good peer relationships have a big influence on how a student develops and behaves in school settings.</w:t>
      </w:r>
    </w:p>
    <w:p w14:paraId="72BAC26C" w14:textId="77777777" w:rsidR="00080591" w:rsidRDefault="00080591" w:rsidP="00FF185F">
      <w:pPr>
        <w:spacing w:line="360" w:lineRule="auto"/>
        <w:ind w:right="850"/>
        <w:jc w:val="both"/>
        <w:rPr>
          <w:rFonts w:ascii="Arial" w:hAnsi="Arial" w:cs="Arial"/>
          <w:color w:val="000000"/>
          <w:sz w:val="24"/>
          <w:szCs w:val="24"/>
          <w:shd w:val="clear" w:color="auto" w:fill="FFFFFF"/>
        </w:rPr>
      </w:pPr>
    </w:p>
    <w:p w14:paraId="01C1912A" w14:textId="0EE108FD" w:rsidR="00080591" w:rsidRDefault="00EA5BA0"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With regards to internal factors, o</w:t>
      </w:r>
      <w:r w:rsidR="00080591">
        <w:rPr>
          <w:rFonts w:ascii="Arial" w:hAnsi="Arial" w:cs="Arial"/>
          <w:color w:val="000000"/>
          <w:sz w:val="24"/>
          <w:szCs w:val="24"/>
          <w:shd w:val="clear" w:color="auto" w:fill="FFFFFF"/>
        </w:rPr>
        <w:t xml:space="preserve">ne of the most </w:t>
      </w:r>
      <w:r w:rsidR="00FF185F">
        <w:rPr>
          <w:rFonts w:ascii="Arial" w:hAnsi="Arial" w:cs="Arial"/>
          <w:color w:val="000000"/>
          <w:sz w:val="24"/>
          <w:szCs w:val="24"/>
          <w:shd w:val="clear" w:color="auto" w:fill="FFFFFF"/>
        </w:rPr>
        <w:t xml:space="preserve">prominent, or best known, within </w:t>
      </w:r>
      <w:r w:rsidR="00916400">
        <w:rPr>
          <w:rFonts w:ascii="Arial" w:hAnsi="Arial" w:cs="Arial"/>
          <w:color w:val="000000"/>
          <w:sz w:val="24"/>
          <w:szCs w:val="24"/>
          <w:shd w:val="clear" w:color="auto" w:fill="FFFFFF"/>
        </w:rPr>
        <w:t xml:space="preserve">the </w:t>
      </w:r>
      <w:r w:rsidR="00FF185F">
        <w:rPr>
          <w:rFonts w:ascii="Arial" w:hAnsi="Arial" w:cs="Arial"/>
          <w:color w:val="000000"/>
          <w:sz w:val="24"/>
          <w:szCs w:val="24"/>
          <w:shd w:val="clear" w:color="auto" w:fill="FFFFFF"/>
        </w:rPr>
        <w:t>classroom, is dyslexia.</w:t>
      </w:r>
      <w:r w:rsidR="00080591">
        <w:rPr>
          <w:rFonts w:ascii="Arial" w:hAnsi="Arial" w:cs="Arial"/>
          <w:color w:val="000000"/>
          <w:sz w:val="24"/>
          <w:szCs w:val="24"/>
          <w:shd w:val="clear" w:color="auto" w:fill="FFFFFF"/>
        </w:rPr>
        <w:t xml:space="preserve"> </w:t>
      </w:r>
      <w:r w:rsidR="00FF185F">
        <w:rPr>
          <w:rFonts w:ascii="Arial" w:hAnsi="Arial" w:cs="Arial"/>
          <w:color w:val="000000"/>
          <w:sz w:val="24"/>
          <w:szCs w:val="24"/>
          <w:shd w:val="clear" w:color="auto" w:fill="FFFFFF"/>
        </w:rPr>
        <w:t xml:space="preserve">Dyslexia is an understated </w:t>
      </w:r>
      <w:r w:rsidR="00F269ED">
        <w:rPr>
          <w:rFonts w:ascii="Arial" w:hAnsi="Arial" w:cs="Arial"/>
          <w:color w:val="000000"/>
          <w:sz w:val="24"/>
          <w:szCs w:val="24"/>
          <w:shd w:val="clear" w:color="auto" w:fill="FFFFFF"/>
        </w:rPr>
        <w:t xml:space="preserve">learning difficulty. Dyslexia </w:t>
      </w:r>
      <w:r w:rsidR="00C62E6F">
        <w:rPr>
          <w:rFonts w:ascii="Arial" w:hAnsi="Arial" w:cs="Arial"/>
          <w:color w:val="000000"/>
          <w:sz w:val="24"/>
          <w:szCs w:val="24"/>
          <w:shd w:val="clear" w:color="auto" w:fill="FFFFFF"/>
        </w:rPr>
        <w:t>is more</w:t>
      </w:r>
      <w:r w:rsidR="001A3E2C">
        <w:rPr>
          <w:rFonts w:ascii="Arial" w:hAnsi="Arial" w:cs="Arial"/>
          <w:color w:val="000000"/>
          <w:sz w:val="24"/>
          <w:szCs w:val="24"/>
          <w:shd w:val="clear" w:color="auto" w:fill="FFFFFF"/>
        </w:rPr>
        <w:t xml:space="preserve"> </w:t>
      </w:r>
      <w:r w:rsidR="00C62E6F">
        <w:rPr>
          <w:rFonts w:ascii="Arial" w:hAnsi="Arial" w:cs="Arial"/>
          <w:color w:val="000000"/>
          <w:sz w:val="24"/>
          <w:szCs w:val="24"/>
          <w:shd w:val="clear" w:color="auto" w:fill="FFFFFF"/>
        </w:rPr>
        <w:t xml:space="preserve">complex than </w:t>
      </w:r>
      <w:r w:rsidR="007A685E">
        <w:rPr>
          <w:rFonts w:ascii="Arial" w:hAnsi="Arial" w:cs="Arial"/>
          <w:color w:val="000000"/>
          <w:sz w:val="24"/>
          <w:szCs w:val="24"/>
          <w:shd w:val="clear" w:color="auto" w:fill="FFFFFF"/>
        </w:rPr>
        <w:t xml:space="preserve">people assume. </w:t>
      </w:r>
      <w:r w:rsidR="00AF4A1B">
        <w:rPr>
          <w:rFonts w:ascii="Arial" w:hAnsi="Arial" w:cs="Arial"/>
          <w:color w:val="000000"/>
          <w:sz w:val="24"/>
          <w:szCs w:val="24"/>
          <w:shd w:val="clear" w:color="auto" w:fill="FFFFFF"/>
        </w:rPr>
        <w:t>It can also be misconstrued with dyscalculia, which is another learning difficulty completely. Dyslexia</w:t>
      </w:r>
      <w:r w:rsidR="002D1BCE">
        <w:rPr>
          <w:rFonts w:ascii="Arial" w:hAnsi="Arial" w:cs="Arial"/>
          <w:color w:val="000000"/>
          <w:sz w:val="24"/>
          <w:szCs w:val="24"/>
          <w:shd w:val="clear" w:color="auto" w:fill="FFFFFF"/>
        </w:rPr>
        <w:t>,</w:t>
      </w:r>
      <w:r w:rsidR="00AF4A1B">
        <w:rPr>
          <w:rFonts w:ascii="Arial" w:hAnsi="Arial" w:cs="Arial"/>
          <w:color w:val="000000"/>
          <w:sz w:val="24"/>
          <w:szCs w:val="24"/>
          <w:shd w:val="clear" w:color="auto" w:fill="FFFFFF"/>
        </w:rPr>
        <w:t xml:space="preserve"> in basic term</w:t>
      </w:r>
      <w:r w:rsidR="00916400">
        <w:rPr>
          <w:rFonts w:ascii="Arial" w:hAnsi="Arial" w:cs="Arial"/>
          <w:color w:val="000000"/>
          <w:sz w:val="24"/>
          <w:szCs w:val="24"/>
          <w:shd w:val="clear" w:color="auto" w:fill="FFFFFF"/>
        </w:rPr>
        <w:t>inology</w:t>
      </w:r>
      <w:r w:rsidR="002D1BCE">
        <w:rPr>
          <w:rFonts w:ascii="Arial" w:hAnsi="Arial" w:cs="Arial"/>
          <w:color w:val="000000"/>
          <w:sz w:val="24"/>
          <w:szCs w:val="24"/>
          <w:shd w:val="clear" w:color="auto" w:fill="FFFFFF"/>
        </w:rPr>
        <w:t>,</w:t>
      </w:r>
      <w:r w:rsidR="00AF4A1B">
        <w:rPr>
          <w:rFonts w:ascii="Arial" w:hAnsi="Arial" w:cs="Arial"/>
          <w:color w:val="000000"/>
          <w:sz w:val="24"/>
          <w:szCs w:val="24"/>
          <w:shd w:val="clear" w:color="auto" w:fill="FFFFFF"/>
        </w:rPr>
        <w:t xml:space="preserve"> is “a learning disorder that impedes the student’s ability to read and comprehend a text” </w:t>
      </w:r>
      <w:r w:rsidR="00FC3932" w:rsidRPr="00FC3932">
        <w:rPr>
          <w:rFonts w:ascii="Arial" w:hAnsi="Arial" w:cs="Arial"/>
          <w:color w:val="000000"/>
          <w:sz w:val="24"/>
          <w:szCs w:val="24"/>
          <w:shd w:val="clear" w:color="auto" w:fill="FFFFFF"/>
        </w:rPr>
        <w:t>(Masters in, 2020)</w:t>
      </w:r>
      <w:r w:rsidR="00AC58E8">
        <w:rPr>
          <w:rFonts w:ascii="Arial" w:hAnsi="Arial" w:cs="Arial"/>
          <w:color w:val="000000"/>
          <w:sz w:val="24"/>
          <w:szCs w:val="24"/>
          <w:shd w:val="clear" w:color="auto" w:fill="FFFFFF"/>
        </w:rPr>
        <w:t xml:space="preserve">. </w:t>
      </w:r>
      <w:r w:rsidR="003741D8">
        <w:rPr>
          <w:rFonts w:ascii="Arial" w:hAnsi="Arial" w:cs="Arial"/>
          <w:color w:val="000000"/>
          <w:sz w:val="24"/>
          <w:szCs w:val="24"/>
          <w:shd w:val="clear" w:color="auto" w:fill="FFFFFF"/>
        </w:rPr>
        <w:t>The International Dyslexia Association has distributed a handbook detailing “What every teacher needs to know”. I</w:t>
      </w:r>
      <w:r w:rsidR="00A9402B">
        <w:rPr>
          <w:rFonts w:ascii="Arial" w:hAnsi="Arial" w:cs="Arial"/>
          <w:color w:val="000000"/>
          <w:sz w:val="24"/>
          <w:szCs w:val="24"/>
          <w:shd w:val="clear" w:color="auto" w:fill="FFFFFF"/>
        </w:rPr>
        <w:t>n this the state “Each individual with dyslexia is unique…</w:t>
      </w:r>
      <w:r w:rsidR="00EB7BFC">
        <w:rPr>
          <w:rFonts w:ascii="Arial" w:hAnsi="Arial" w:cs="Arial"/>
          <w:color w:val="000000"/>
          <w:sz w:val="24"/>
          <w:szCs w:val="24"/>
          <w:shd w:val="clear" w:color="auto" w:fill="FFFFFF"/>
        </w:rPr>
        <w:t>…. The</w:t>
      </w:r>
      <w:r w:rsidR="00A9402B">
        <w:rPr>
          <w:rFonts w:ascii="Arial" w:hAnsi="Arial" w:cs="Arial"/>
          <w:color w:val="000000"/>
          <w:sz w:val="24"/>
          <w:szCs w:val="24"/>
          <w:shd w:val="clear" w:color="auto" w:fill="FFFFFF"/>
        </w:rPr>
        <w:t xml:space="preserve"> expertise of the teacher is key” </w:t>
      </w:r>
      <w:r w:rsidR="00D33684" w:rsidRPr="00D33684">
        <w:rPr>
          <w:rFonts w:ascii="Arial" w:hAnsi="Arial" w:cs="Arial"/>
          <w:color w:val="000000"/>
          <w:sz w:val="24"/>
          <w:szCs w:val="24"/>
          <w:shd w:val="clear" w:color="auto" w:fill="FFFFFF"/>
        </w:rPr>
        <w:t>(Dyslexia in the Classroom. 2017)</w:t>
      </w:r>
      <w:r w:rsidR="00D33684">
        <w:rPr>
          <w:rFonts w:ascii="Arial" w:hAnsi="Arial" w:cs="Arial"/>
          <w:color w:val="000000"/>
          <w:sz w:val="24"/>
          <w:szCs w:val="24"/>
          <w:shd w:val="clear" w:color="auto" w:fill="FFFFFF"/>
        </w:rPr>
        <w:t xml:space="preserve">. This comment brings into light that dyslexia differs from person to person. The fact the </w:t>
      </w:r>
      <w:r w:rsidR="00EB7BFC">
        <w:rPr>
          <w:rFonts w:ascii="Arial" w:hAnsi="Arial" w:cs="Arial"/>
          <w:color w:val="000000"/>
          <w:sz w:val="24"/>
          <w:szCs w:val="24"/>
          <w:shd w:val="clear" w:color="auto" w:fill="FFFFFF"/>
        </w:rPr>
        <w:t>teacher’s</w:t>
      </w:r>
      <w:r w:rsidR="00D33684">
        <w:rPr>
          <w:rFonts w:ascii="Arial" w:hAnsi="Arial" w:cs="Arial"/>
          <w:color w:val="000000"/>
          <w:sz w:val="24"/>
          <w:szCs w:val="24"/>
          <w:shd w:val="clear" w:color="auto" w:fill="FFFFFF"/>
        </w:rPr>
        <w:t xml:space="preserve"> expertise </w:t>
      </w:r>
      <w:r w:rsidR="00EB7BFC">
        <w:rPr>
          <w:rFonts w:ascii="Arial" w:hAnsi="Arial" w:cs="Arial"/>
          <w:color w:val="000000"/>
          <w:sz w:val="24"/>
          <w:szCs w:val="24"/>
          <w:shd w:val="clear" w:color="auto" w:fill="FFFFFF"/>
        </w:rPr>
        <w:t>is</w:t>
      </w:r>
      <w:r w:rsidR="00D33684">
        <w:rPr>
          <w:rFonts w:ascii="Arial" w:hAnsi="Arial" w:cs="Arial"/>
          <w:color w:val="000000"/>
          <w:sz w:val="24"/>
          <w:szCs w:val="24"/>
          <w:shd w:val="clear" w:color="auto" w:fill="FFFFFF"/>
        </w:rPr>
        <w:t xml:space="preserve"> made focal also highlights its importance. </w:t>
      </w:r>
      <w:r w:rsidR="0099379D">
        <w:rPr>
          <w:rFonts w:ascii="Arial" w:hAnsi="Arial" w:cs="Arial"/>
          <w:color w:val="000000"/>
          <w:sz w:val="24"/>
          <w:szCs w:val="24"/>
          <w:shd w:val="clear" w:color="auto" w:fill="FFFFFF"/>
        </w:rPr>
        <w:t xml:space="preserve">This statement implies that the </w:t>
      </w:r>
      <w:r w:rsidR="00EB7BFC">
        <w:rPr>
          <w:rFonts w:ascii="Arial" w:hAnsi="Arial" w:cs="Arial"/>
          <w:color w:val="000000"/>
          <w:sz w:val="24"/>
          <w:szCs w:val="24"/>
          <w:shd w:val="clear" w:color="auto" w:fill="FFFFFF"/>
        </w:rPr>
        <w:t>teacher’s</w:t>
      </w:r>
      <w:r w:rsidR="0099379D">
        <w:rPr>
          <w:rFonts w:ascii="Arial" w:hAnsi="Arial" w:cs="Arial"/>
          <w:color w:val="000000"/>
          <w:sz w:val="24"/>
          <w:szCs w:val="24"/>
          <w:shd w:val="clear" w:color="auto" w:fill="FFFFFF"/>
        </w:rPr>
        <w:t xml:space="preserve"> skills </w:t>
      </w:r>
      <w:r w:rsidR="00122643">
        <w:rPr>
          <w:rFonts w:ascii="Arial" w:hAnsi="Arial" w:cs="Arial"/>
          <w:color w:val="000000"/>
          <w:sz w:val="24"/>
          <w:szCs w:val="24"/>
          <w:shd w:val="clear" w:color="auto" w:fill="FFFFFF"/>
        </w:rPr>
        <w:t>are</w:t>
      </w:r>
      <w:r w:rsidR="0099379D">
        <w:rPr>
          <w:rFonts w:ascii="Arial" w:hAnsi="Arial" w:cs="Arial"/>
          <w:color w:val="000000"/>
          <w:sz w:val="24"/>
          <w:szCs w:val="24"/>
          <w:shd w:val="clear" w:color="auto" w:fill="FFFFFF"/>
        </w:rPr>
        <w:t xml:space="preserve"> detrimental to the</w:t>
      </w:r>
      <w:r w:rsidR="00122643">
        <w:rPr>
          <w:rFonts w:ascii="Arial" w:hAnsi="Arial" w:cs="Arial"/>
          <w:color w:val="000000"/>
          <w:sz w:val="24"/>
          <w:szCs w:val="24"/>
          <w:shd w:val="clear" w:color="auto" w:fill="FFFFFF"/>
        </w:rPr>
        <w:t xml:space="preserve"> development both socially and academically </w:t>
      </w:r>
      <w:r w:rsidR="00E117CF">
        <w:rPr>
          <w:rFonts w:ascii="Arial" w:hAnsi="Arial" w:cs="Arial"/>
          <w:color w:val="000000"/>
          <w:sz w:val="24"/>
          <w:szCs w:val="24"/>
          <w:shd w:val="clear" w:color="auto" w:fill="FFFFFF"/>
        </w:rPr>
        <w:t>of</w:t>
      </w:r>
      <w:r w:rsidR="00122643">
        <w:rPr>
          <w:rFonts w:ascii="Arial" w:hAnsi="Arial" w:cs="Arial"/>
          <w:color w:val="000000"/>
          <w:sz w:val="24"/>
          <w:szCs w:val="24"/>
          <w:shd w:val="clear" w:color="auto" w:fill="FFFFFF"/>
        </w:rPr>
        <w:t xml:space="preserve"> a person with dyslexia. </w:t>
      </w:r>
      <w:r w:rsidR="00E72AA5">
        <w:rPr>
          <w:rFonts w:ascii="Arial" w:hAnsi="Arial" w:cs="Arial"/>
          <w:color w:val="000000"/>
          <w:sz w:val="24"/>
          <w:szCs w:val="24"/>
          <w:shd w:val="clear" w:color="auto" w:fill="FFFFFF"/>
        </w:rPr>
        <w:t>To have dyslexia is to have an issue with language. These pupils can</w:t>
      </w:r>
      <w:r w:rsidR="00C71323">
        <w:rPr>
          <w:rFonts w:ascii="Arial" w:hAnsi="Arial" w:cs="Arial"/>
          <w:color w:val="000000"/>
          <w:sz w:val="24"/>
          <w:szCs w:val="24"/>
          <w:shd w:val="clear" w:color="auto" w:fill="FFFFFF"/>
        </w:rPr>
        <w:t xml:space="preserve"> find day to day life very frustrating. It is a trait of a dyslexic person to muddle up sequences of letters and words. This muddling of sequences can also occur in everyday situations. When relaying an altercation with a peer to a teacher, a </w:t>
      </w:r>
      <w:r w:rsidR="00E117CF">
        <w:rPr>
          <w:rFonts w:ascii="Arial" w:hAnsi="Arial" w:cs="Arial"/>
          <w:color w:val="000000"/>
          <w:sz w:val="24"/>
          <w:szCs w:val="24"/>
          <w:shd w:val="clear" w:color="auto" w:fill="FFFFFF"/>
        </w:rPr>
        <w:t xml:space="preserve">person with </w:t>
      </w:r>
      <w:r w:rsidR="00C71323">
        <w:rPr>
          <w:rFonts w:ascii="Arial" w:hAnsi="Arial" w:cs="Arial"/>
          <w:color w:val="000000"/>
          <w:sz w:val="24"/>
          <w:szCs w:val="24"/>
          <w:shd w:val="clear" w:color="auto" w:fill="FFFFFF"/>
        </w:rPr>
        <w:t>dyslexi</w:t>
      </w:r>
      <w:r w:rsidR="00E117CF">
        <w:rPr>
          <w:rFonts w:ascii="Arial" w:hAnsi="Arial" w:cs="Arial"/>
          <w:color w:val="000000"/>
          <w:sz w:val="24"/>
          <w:szCs w:val="24"/>
          <w:shd w:val="clear" w:color="auto" w:fill="FFFFFF"/>
        </w:rPr>
        <w:t>a</w:t>
      </w:r>
      <w:r w:rsidR="00C71323">
        <w:rPr>
          <w:rFonts w:ascii="Arial" w:hAnsi="Arial" w:cs="Arial"/>
          <w:color w:val="000000"/>
          <w:sz w:val="24"/>
          <w:szCs w:val="24"/>
          <w:shd w:val="clear" w:color="auto" w:fill="FFFFFF"/>
        </w:rPr>
        <w:t xml:space="preserve"> may mix up that before a fellow pupil hit him/her, they called that person some nasty names. This leads to the dyslexic pupil causing problems and seeming like a troublemaker. They are also very misunderstood. “Teachers see a bright, enthusiastic child who is not learning to read and write……dyslexics and parents hear, ‘he is such a bright child, if only he would try harder’”</w:t>
      </w:r>
      <w:r w:rsidR="001A3E2C">
        <w:rPr>
          <w:rFonts w:ascii="Arial" w:hAnsi="Arial" w:cs="Arial"/>
          <w:color w:val="000000"/>
          <w:sz w:val="24"/>
          <w:szCs w:val="24"/>
          <w:shd w:val="clear" w:color="auto" w:fill="FFFFFF"/>
        </w:rPr>
        <w:t>. This can be very frustrating for a child with dyslexia</w:t>
      </w:r>
      <w:r w:rsidR="001A514C">
        <w:rPr>
          <w:rFonts w:ascii="Arial" w:hAnsi="Arial" w:cs="Arial"/>
          <w:color w:val="000000"/>
          <w:sz w:val="24"/>
          <w:szCs w:val="24"/>
          <w:shd w:val="clear" w:color="auto" w:fill="FFFFFF"/>
        </w:rPr>
        <w:t xml:space="preserve"> which can then result in the pupil displaying challenging behaviour. This is why the teacher’s expertise in differentiating the work given and the way issues are dealt with is imperative to a student with dyslexia, or any additional learning need. It makes that pupil feel inclusive within the school and not singled out</w:t>
      </w:r>
      <w:r w:rsidR="00E117CF">
        <w:rPr>
          <w:rFonts w:ascii="Arial" w:hAnsi="Arial" w:cs="Arial"/>
          <w:color w:val="000000"/>
          <w:sz w:val="24"/>
          <w:szCs w:val="24"/>
          <w:shd w:val="clear" w:color="auto" w:fill="FFFFFF"/>
        </w:rPr>
        <w:t>.</w:t>
      </w:r>
    </w:p>
    <w:p w14:paraId="79EAA955" w14:textId="71C12EDF" w:rsidR="001A514C" w:rsidRDefault="001A514C"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Dyslexia </w:t>
      </w:r>
      <w:r w:rsidR="00A06DFB">
        <w:rPr>
          <w:rFonts w:ascii="Arial" w:hAnsi="Arial" w:cs="Arial"/>
          <w:color w:val="000000"/>
          <w:sz w:val="24"/>
          <w:szCs w:val="24"/>
          <w:shd w:val="clear" w:color="auto" w:fill="FFFFFF"/>
        </w:rPr>
        <w:t>is</w:t>
      </w:r>
      <w:r>
        <w:rPr>
          <w:rFonts w:ascii="Arial" w:hAnsi="Arial" w:cs="Arial"/>
          <w:color w:val="000000"/>
          <w:sz w:val="24"/>
          <w:szCs w:val="24"/>
          <w:shd w:val="clear" w:color="auto" w:fill="FFFFFF"/>
        </w:rPr>
        <w:t xml:space="preserve"> often portrayed as a learning difficulty and many people with dyslexia do struggle to access everyday teaching and standard school curriculum. Pupils with dyslexia are, however, often very bright and see things in a different manner. They see the bigger picture and think outside the box. </w:t>
      </w:r>
      <w:r w:rsidR="00CA06BF">
        <w:rPr>
          <w:rFonts w:ascii="Arial" w:hAnsi="Arial" w:cs="Arial"/>
          <w:color w:val="000000"/>
          <w:sz w:val="24"/>
          <w:szCs w:val="24"/>
          <w:shd w:val="clear" w:color="auto" w:fill="FFFFFF"/>
        </w:rPr>
        <w:t>This can be an asset in a school environment and if taught well and nurtured, people with dyslexia thrive. Many of the biggest entrepreneurs, creative actors and artists</w:t>
      </w:r>
      <w:r w:rsidR="004A0580">
        <w:rPr>
          <w:rFonts w:ascii="Arial" w:hAnsi="Arial" w:cs="Arial"/>
          <w:color w:val="000000"/>
          <w:sz w:val="24"/>
          <w:szCs w:val="24"/>
          <w:shd w:val="clear" w:color="auto" w:fill="FFFFFF"/>
        </w:rPr>
        <w:t xml:space="preserve"> have</w:t>
      </w:r>
      <w:r w:rsidR="00EA1F2A">
        <w:rPr>
          <w:rFonts w:ascii="Arial" w:hAnsi="Arial" w:cs="Arial"/>
          <w:color w:val="000000"/>
          <w:sz w:val="24"/>
          <w:szCs w:val="24"/>
          <w:shd w:val="clear" w:color="auto" w:fill="FFFFFF"/>
        </w:rPr>
        <w:t xml:space="preserve"> and had</w:t>
      </w:r>
      <w:r w:rsidR="00CA06BF">
        <w:rPr>
          <w:rFonts w:ascii="Arial" w:hAnsi="Arial" w:cs="Arial"/>
          <w:color w:val="000000"/>
          <w:sz w:val="24"/>
          <w:szCs w:val="24"/>
          <w:shd w:val="clear" w:color="auto" w:fill="FFFFFF"/>
        </w:rPr>
        <w:t xml:space="preserve"> dyslexia. If the school </w:t>
      </w:r>
      <w:r w:rsidR="00CA06BF">
        <w:rPr>
          <w:rFonts w:ascii="Arial" w:hAnsi="Arial" w:cs="Arial"/>
          <w:color w:val="000000"/>
          <w:sz w:val="24"/>
          <w:szCs w:val="24"/>
          <w:shd w:val="clear" w:color="auto" w:fill="FFFFFF"/>
        </w:rPr>
        <w:lastRenderedPageBreak/>
        <w:t xml:space="preserve">is supportive and encouraging, if it offers areas in which dyslexics can succeed </w:t>
      </w:r>
      <w:r w:rsidR="00CA06BF" w:rsidRPr="00CA06BF">
        <w:rPr>
          <w:rFonts w:ascii="Arial" w:hAnsi="Arial" w:cs="Arial"/>
          <w:color w:val="000000"/>
          <w:sz w:val="24"/>
          <w:szCs w:val="24"/>
          <w:shd w:val="clear" w:color="auto" w:fill="FFFFFF"/>
        </w:rPr>
        <w:t>(Ryan, 2020</w:t>
      </w:r>
      <w:r w:rsidR="00CA06BF">
        <w:rPr>
          <w:rFonts w:ascii="Arial" w:hAnsi="Arial" w:cs="Arial"/>
          <w:color w:val="000000"/>
          <w:sz w:val="24"/>
          <w:szCs w:val="24"/>
          <w:shd w:val="clear" w:color="auto" w:fill="FFFFFF"/>
        </w:rPr>
        <w:t>), this improves the confidence in people with this learning difficulty. It also reduces the stress and frustration</w:t>
      </w:r>
      <w:r w:rsidR="00A06DFB">
        <w:rPr>
          <w:rFonts w:ascii="Arial" w:hAnsi="Arial" w:cs="Arial"/>
          <w:color w:val="000000"/>
          <w:sz w:val="24"/>
          <w:szCs w:val="24"/>
          <w:shd w:val="clear" w:color="auto" w:fill="FFFFFF"/>
        </w:rPr>
        <w:t xml:space="preserve"> as</w:t>
      </w:r>
      <w:r w:rsidR="00CA06BF">
        <w:rPr>
          <w:rFonts w:ascii="Arial" w:hAnsi="Arial" w:cs="Arial"/>
          <w:color w:val="000000"/>
          <w:sz w:val="24"/>
          <w:szCs w:val="24"/>
          <w:shd w:val="clear" w:color="auto" w:fill="FFFFFF"/>
        </w:rPr>
        <w:t xml:space="preserve"> they often </w:t>
      </w:r>
      <w:r w:rsidR="00A06DFB">
        <w:rPr>
          <w:rFonts w:ascii="Arial" w:hAnsi="Arial" w:cs="Arial"/>
          <w:color w:val="000000"/>
          <w:sz w:val="24"/>
          <w:szCs w:val="24"/>
          <w:shd w:val="clear" w:color="auto" w:fill="FFFFFF"/>
        </w:rPr>
        <w:t>see themselves as failures</w:t>
      </w:r>
      <w:r w:rsidR="00CA06BF">
        <w:rPr>
          <w:rFonts w:ascii="Arial" w:hAnsi="Arial" w:cs="Arial"/>
          <w:color w:val="000000"/>
          <w:sz w:val="24"/>
          <w:szCs w:val="24"/>
          <w:shd w:val="clear" w:color="auto" w:fill="FFFFFF"/>
        </w:rPr>
        <w:t xml:space="preserve"> when they </w:t>
      </w:r>
      <w:r w:rsidR="005D69D1">
        <w:rPr>
          <w:rFonts w:ascii="Arial" w:hAnsi="Arial" w:cs="Arial"/>
          <w:color w:val="000000"/>
          <w:sz w:val="24"/>
          <w:szCs w:val="24"/>
          <w:shd w:val="clear" w:color="auto" w:fill="FFFFFF"/>
        </w:rPr>
        <w:t xml:space="preserve">feel unable </w:t>
      </w:r>
      <w:r w:rsidR="00CA06BF">
        <w:rPr>
          <w:rFonts w:ascii="Arial" w:hAnsi="Arial" w:cs="Arial"/>
          <w:color w:val="000000"/>
          <w:sz w:val="24"/>
          <w:szCs w:val="24"/>
          <w:shd w:val="clear" w:color="auto" w:fill="FFFFFF"/>
        </w:rPr>
        <w:t>access the same curriculum as their peers.</w:t>
      </w:r>
    </w:p>
    <w:p w14:paraId="3A6F211C" w14:textId="77777777" w:rsidR="00A06DFB" w:rsidRDefault="00A06DFB" w:rsidP="00FF185F">
      <w:pPr>
        <w:spacing w:line="360" w:lineRule="auto"/>
        <w:ind w:right="-46"/>
        <w:jc w:val="both"/>
        <w:rPr>
          <w:rFonts w:ascii="Arial" w:hAnsi="Arial" w:cs="Arial"/>
          <w:color w:val="000000"/>
          <w:sz w:val="24"/>
          <w:szCs w:val="24"/>
          <w:shd w:val="clear" w:color="auto" w:fill="FFFFFF"/>
        </w:rPr>
      </w:pPr>
    </w:p>
    <w:p w14:paraId="54560A0F" w14:textId="07C1E0AE" w:rsidR="005D69D1" w:rsidRDefault="00CE77C0" w:rsidP="00FF185F">
      <w:pPr>
        <w:spacing w:line="360" w:lineRule="auto"/>
        <w:ind w:right="-4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conclusion, many factors in schools can be both positive and negative. Some more so than others, like social background. It is about how the school is prepared and deals with these many issues. What policies and procedures are put in place to assist with discipline and rewards. Different schools have bigger problems</w:t>
      </w:r>
      <w:r w:rsidR="00C27221">
        <w:rPr>
          <w:rFonts w:ascii="Arial" w:hAnsi="Arial" w:cs="Arial"/>
          <w:color w:val="000000"/>
          <w:sz w:val="24"/>
          <w:szCs w:val="24"/>
          <w:shd w:val="clear" w:color="auto" w:fill="FFFFFF"/>
        </w:rPr>
        <w:t xml:space="preserve"> in certain areas </w:t>
      </w:r>
      <w:r>
        <w:rPr>
          <w:rFonts w:ascii="Arial" w:hAnsi="Arial" w:cs="Arial"/>
          <w:color w:val="000000"/>
          <w:sz w:val="24"/>
          <w:szCs w:val="24"/>
          <w:shd w:val="clear" w:color="auto" w:fill="FFFFFF"/>
        </w:rPr>
        <w:t>than other</w:t>
      </w:r>
      <w:r w:rsidR="00C27221">
        <w:rPr>
          <w:rFonts w:ascii="Arial" w:hAnsi="Arial" w:cs="Arial"/>
          <w:color w:val="000000"/>
          <w:sz w:val="24"/>
          <w:szCs w:val="24"/>
          <w:shd w:val="clear" w:color="auto" w:fill="FFFFFF"/>
        </w:rPr>
        <w:t xml:space="preserve">s. The school knows or should know the field in which it struggles most. It is in those areas that the school should be equipped </w:t>
      </w:r>
      <w:r w:rsidR="00005F56">
        <w:rPr>
          <w:rFonts w:ascii="Arial" w:hAnsi="Arial" w:cs="Arial"/>
          <w:color w:val="000000"/>
          <w:sz w:val="24"/>
          <w:szCs w:val="24"/>
          <w:shd w:val="clear" w:color="auto" w:fill="FFFFFF"/>
        </w:rPr>
        <w:t>with knowledge</w:t>
      </w:r>
      <w:r w:rsidR="00C27221">
        <w:rPr>
          <w:rFonts w:ascii="Arial" w:hAnsi="Arial" w:cs="Arial"/>
          <w:color w:val="000000"/>
          <w:sz w:val="24"/>
          <w:szCs w:val="24"/>
          <w:shd w:val="clear" w:color="auto" w:fill="FFFFFF"/>
        </w:rPr>
        <w:t xml:space="preserve"> </w:t>
      </w:r>
      <w:r w:rsidR="00A06DFB">
        <w:rPr>
          <w:rFonts w:ascii="Arial" w:hAnsi="Arial" w:cs="Arial"/>
          <w:color w:val="000000"/>
          <w:sz w:val="24"/>
          <w:szCs w:val="24"/>
          <w:shd w:val="clear" w:color="auto" w:fill="FFFFFF"/>
        </w:rPr>
        <w:t>around</w:t>
      </w:r>
      <w:r w:rsidR="00C27221">
        <w:rPr>
          <w:rFonts w:ascii="Arial" w:hAnsi="Arial" w:cs="Arial"/>
          <w:color w:val="000000"/>
          <w:sz w:val="24"/>
          <w:szCs w:val="24"/>
          <w:shd w:val="clear" w:color="auto" w:fill="FFFFFF"/>
        </w:rPr>
        <w:t xml:space="preserve"> its issues. It should therefore have counteractive measures to dissuade bad behaviour and recognition schemes </w:t>
      </w:r>
      <w:r w:rsidR="00A06DFB">
        <w:rPr>
          <w:rFonts w:ascii="Arial" w:hAnsi="Arial" w:cs="Arial"/>
          <w:color w:val="000000"/>
          <w:sz w:val="24"/>
          <w:szCs w:val="24"/>
          <w:shd w:val="clear" w:color="auto" w:fill="FFFFFF"/>
        </w:rPr>
        <w:t>to reward</w:t>
      </w:r>
      <w:r w:rsidR="00C27221">
        <w:rPr>
          <w:rFonts w:ascii="Arial" w:hAnsi="Arial" w:cs="Arial"/>
          <w:color w:val="000000"/>
          <w:sz w:val="24"/>
          <w:szCs w:val="24"/>
          <w:shd w:val="clear" w:color="auto" w:fill="FFFFFF"/>
        </w:rPr>
        <w:t xml:space="preserve"> good behaviour.  </w:t>
      </w:r>
    </w:p>
    <w:p w14:paraId="03CCC7F5" w14:textId="77777777" w:rsidR="005D69D1" w:rsidRPr="00CA06BF" w:rsidRDefault="005D69D1" w:rsidP="00FF185F">
      <w:pPr>
        <w:spacing w:line="360" w:lineRule="auto"/>
        <w:ind w:right="-46"/>
        <w:jc w:val="both"/>
        <w:rPr>
          <w:rFonts w:ascii="Arial" w:hAnsi="Arial" w:cs="Arial"/>
          <w:i/>
          <w:color w:val="000000"/>
          <w:sz w:val="24"/>
          <w:szCs w:val="24"/>
          <w:shd w:val="clear" w:color="auto" w:fill="FFFFFF"/>
        </w:rPr>
      </w:pPr>
    </w:p>
    <w:p w14:paraId="621FA1B2" w14:textId="77777777" w:rsidR="00C05AB0" w:rsidRPr="00FC3932" w:rsidRDefault="00C05AB0" w:rsidP="00FF185F">
      <w:pPr>
        <w:spacing w:line="360" w:lineRule="auto"/>
        <w:ind w:right="-46"/>
        <w:jc w:val="both"/>
        <w:rPr>
          <w:rFonts w:ascii="Arial" w:hAnsi="Arial" w:cs="Arial"/>
          <w:color w:val="000000"/>
          <w:sz w:val="24"/>
          <w:szCs w:val="24"/>
          <w:shd w:val="clear" w:color="auto" w:fill="FFFFFF"/>
        </w:rPr>
      </w:pPr>
    </w:p>
    <w:p w14:paraId="728B237F"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5EDDA650"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7842298B"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1D40BB93"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5768B677"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672CD8AE"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3E81892A"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0A77F710"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374DDC62"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410C5E96"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1295892C"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0DBC06F3"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016340F8"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57C00F68"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7E1BF427"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11726CA3"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6DBE756A"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3EAB594C" w14:textId="77777777" w:rsidR="00C27221" w:rsidRDefault="00C27221" w:rsidP="00FF185F">
      <w:pPr>
        <w:overflowPunct w:val="0"/>
        <w:autoSpaceDE w:val="0"/>
        <w:autoSpaceDN w:val="0"/>
        <w:spacing w:line="360" w:lineRule="auto"/>
        <w:jc w:val="both"/>
        <w:rPr>
          <w:rFonts w:ascii="Arial" w:eastAsiaTheme="minorHAnsi" w:hAnsi="Arial" w:cs="Arial"/>
          <w:b/>
          <w:sz w:val="24"/>
          <w:szCs w:val="24"/>
          <w:u w:val="single"/>
        </w:rPr>
      </w:pPr>
    </w:p>
    <w:p w14:paraId="0CDD4F8E" w14:textId="77777777" w:rsidR="00380EA5" w:rsidRPr="006C2A95" w:rsidRDefault="00C27221" w:rsidP="00FF185F">
      <w:pPr>
        <w:overflowPunct w:val="0"/>
        <w:autoSpaceDE w:val="0"/>
        <w:autoSpaceDN w:val="0"/>
        <w:spacing w:line="360" w:lineRule="auto"/>
        <w:jc w:val="both"/>
        <w:rPr>
          <w:rFonts w:ascii="Arial" w:eastAsiaTheme="minorHAnsi" w:hAnsi="Arial" w:cs="Arial"/>
          <w:b/>
          <w:sz w:val="24"/>
          <w:szCs w:val="24"/>
          <w:u w:val="single"/>
        </w:rPr>
      </w:pPr>
      <w:bookmarkStart w:id="1" w:name="_GoBack"/>
      <w:bookmarkEnd w:id="1"/>
      <w:r>
        <w:rPr>
          <w:rFonts w:ascii="Arial" w:eastAsiaTheme="minorHAnsi" w:hAnsi="Arial" w:cs="Arial"/>
          <w:b/>
          <w:sz w:val="24"/>
          <w:szCs w:val="24"/>
          <w:u w:val="single"/>
        </w:rPr>
        <w:lastRenderedPageBreak/>
        <w:t>R</w:t>
      </w:r>
      <w:r w:rsidR="00380EA5" w:rsidRPr="006C2A95">
        <w:rPr>
          <w:rFonts w:ascii="Arial" w:eastAsiaTheme="minorHAnsi" w:hAnsi="Arial" w:cs="Arial"/>
          <w:b/>
          <w:sz w:val="24"/>
          <w:szCs w:val="24"/>
          <w:u w:val="single"/>
        </w:rPr>
        <w:t>eference List</w:t>
      </w:r>
    </w:p>
    <w:p w14:paraId="2141A12D" w14:textId="77777777" w:rsidR="00CE1A5E" w:rsidRDefault="00CE1A5E" w:rsidP="00FF185F">
      <w:pPr>
        <w:overflowPunct w:val="0"/>
        <w:autoSpaceDE w:val="0"/>
        <w:autoSpaceDN w:val="0"/>
        <w:spacing w:line="360" w:lineRule="auto"/>
        <w:jc w:val="both"/>
        <w:rPr>
          <w:rFonts w:ascii="Arial" w:hAnsi="Arial" w:cs="Arial"/>
          <w:color w:val="000000"/>
          <w:sz w:val="24"/>
          <w:szCs w:val="24"/>
          <w:shd w:val="clear" w:color="auto" w:fill="FFFFFF"/>
        </w:rPr>
      </w:pPr>
    </w:p>
    <w:p w14:paraId="6DD103BA" w14:textId="77777777" w:rsidR="006C2A95" w:rsidRDefault="006C2A95" w:rsidP="00FF185F">
      <w:pPr>
        <w:overflowPunct w:val="0"/>
        <w:autoSpaceDE w:val="0"/>
        <w:autoSpaceDN w:val="0"/>
        <w:spacing w:line="360" w:lineRule="auto"/>
        <w:jc w:val="both"/>
        <w:rPr>
          <w:rFonts w:ascii="Arial" w:hAnsi="Arial" w:cs="Arial"/>
          <w:color w:val="000000"/>
          <w:sz w:val="24"/>
          <w:szCs w:val="24"/>
          <w:shd w:val="clear" w:color="auto" w:fill="FFFFFF"/>
        </w:rPr>
      </w:pPr>
      <w:r w:rsidRPr="006C2A95">
        <w:rPr>
          <w:rFonts w:ascii="Arial" w:hAnsi="Arial" w:cs="Arial"/>
          <w:color w:val="000000"/>
          <w:sz w:val="24"/>
          <w:szCs w:val="24"/>
          <w:shd w:val="clear" w:color="auto" w:fill="FFFFFF"/>
        </w:rPr>
        <w:t xml:space="preserve">Academies Press, N. (2004). </w:t>
      </w:r>
      <w:r w:rsidRPr="006C2A95">
        <w:rPr>
          <w:rFonts w:ascii="Arial" w:hAnsi="Arial" w:cs="Arial"/>
          <w:i/>
          <w:iCs/>
          <w:color w:val="000000"/>
          <w:sz w:val="24"/>
          <w:szCs w:val="24"/>
        </w:rPr>
        <w:t>Children's health, the nation's wealth</w:t>
      </w:r>
      <w:r w:rsidRPr="006C2A95">
        <w:rPr>
          <w:rFonts w:ascii="Arial" w:hAnsi="Arial" w:cs="Arial"/>
          <w:color w:val="000000"/>
          <w:sz w:val="24"/>
          <w:szCs w:val="24"/>
          <w:shd w:val="clear" w:color="auto" w:fill="FFFFFF"/>
        </w:rPr>
        <w:t>. Washington, DC: National Academies Press, p.178.</w:t>
      </w:r>
    </w:p>
    <w:p w14:paraId="0688E23F" w14:textId="77777777" w:rsidR="00CE1A5E" w:rsidRDefault="00CE1A5E" w:rsidP="00FF185F">
      <w:pPr>
        <w:spacing w:line="360" w:lineRule="auto"/>
        <w:jc w:val="both"/>
        <w:rPr>
          <w:rFonts w:ascii="Arial" w:hAnsi="Arial" w:cs="Arial"/>
          <w:color w:val="000000"/>
          <w:sz w:val="24"/>
          <w:szCs w:val="24"/>
          <w:shd w:val="clear" w:color="auto" w:fill="FFFFFF"/>
        </w:rPr>
      </w:pPr>
    </w:p>
    <w:p w14:paraId="4C5C3F1C" w14:textId="77777777" w:rsidR="007536BD" w:rsidRPr="007536BD" w:rsidRDefault="007536BD" w:rsidP="00FF185F">
      <w:pPr>
        <w:spacing w:line="360" w:lineRule="auto"/>
        <w:jc w:val="both"/>
        <w:rPr>
          <w:rFonts w:ascii="Arial" w:hAnsi="Arial" w:cs="Arial"/>
          <w:color w:val="1D2228"/>
          <w:sz w:val="24"/>
          <w:szCs w:val="24"/>
        </w:rPr>
      </w:pPr>
      <w:proofErr w:type="spellStart"/>
      <w:r w:rsidRPr="007536BD">
        <w:rPr>
          <w:rFonts w:ascii="Arial" w:hAnsi="Arial" w:cs="Arial"/>
          <w:color w:val="000000"/>
          <w:sz w:val="24"/>
          <w:szCs w:val="24"/>
          <w:shd w:val="clear" w:color="auto" w:fill="FFFFFF"/>
        </w:rPr>
        <w:t>Caucutt</w:t>
      </w:r>
      <w:proofErr w:type="spellEnd"/>
      <w:r w:rsidRPr="007536BD">
        <w:rPr>
          <w:rFonts w:ascii="Arial" w:hAnsi="Arial" w:cs="Arial"/>
          <w:color w:val="000000"/>
          <w:sz w:val="24"/>
          <w:szCs w:val="24"/>
          <w:shd w:val="clear" w:color="auto" w:fill="FFFFFF"/>
        </w:rPr>
        <w:t xml:space="preserve">, E. (2015). </w:t>
      </w:r>
      <w:r w:rsidRPr="007536BD">
        <w:rPr>
          <w:rFonts w:ascii="Arial" w:hAnsi="Arial" w:cs="Arial"/>
          <w:i/>
          <w:iCs/>
          <w:color w:val="000000"/>
          <w:sz w:val="24"/>
          <w:szCs w:val="24"/>
        </w:rPr>
        <w:t>Why do poor children perform more poorly than rich ones?</w:t>
      </w:r>
      <w:r w:rsidRPr="007536BD">
        <w:rPr>
          <w:rFonts w:ascii="Arial" w:hAnsi="Arial" w:cs="Arial"/>
          <w:color w:val="000000"/>
          <w:sz w:val="24"/>
          <w:szCs w:val="24"/>
          <w:shd w:val="clear" w:color="auto" w:fill="FFFFFF"/>
        </w:rPr>
        <w:t xml:space="preserve"> [online] The Conversation. Available at: http://theconversation.com/why-do-poor-children-perform-more-poorly-than-rich-ones-39281 [Accessed 1 Mar. 2020].</w:t>
      </w:r>
    </w:p>
    <w:p w14:paraId="09EE062B" w14:textId="77777777" w:rsidR="00CE1A5E" w:rsidRDefault="00CE1A5E" w:rsidP="00FF185F">
      <w:pPr>
        <w:spacing w:line="360" w:lineRule="auto"/>
        <w:jc w:val="both"/>
        <w:rPr>
          <w:rFonts w:ascii="Arial" w:hAnsi="Arial" w:cs="Arial"/>
          <w:color w:val="000000"/>
          <w:sz w:val="24"/>
          <w:szCs w:val="24"/>
          <w:shd w:val="clear" w:color="auto" w:fill="FFFFFF"/>
        </w:rPr>
      </w:pPr>
    </w:p>
    <w:p w14:paraId="0B6F4FCE" w14:textId="77777777" w:rsidR="00B65EDD" w:rsidRPr="00B65EDD" w:rsidRDefault="00B65EDD" w:rsidP="00FF185F">
      <w:pPr>
        <w:spacing w:line="360" w:lineRule="auto"/>
        <w:jc w:val="both"/>
        <w:rPr>
          <w:rFonts w:ascii="Arial" w:hAnsi="Arial" w:cs="Arial"/>
          <w:color w:val="000000"/>
          <w:sz w:val="24"/>
          <w:szCs w:val="24"/>
          <w:shd w:val="clear" w:color="auto" w:fill="FFFFFF"/>
        </w:rPr>
      </w:pPr>
      <w:proofErr w:type="spellStart"/>
      <w:r w:rsidRPr="00B65EDD">
        <w:rPr>
          <w:rFonts w:ascii="Arial" w:hAnsi="Arial" w:cs="Arial"/>
          <w:color w:val="000000"/>
          <w:sz w:val="24"/>
          <w:szCs w:val="24"/>
          <w:shd w:val="clear" w:color="auto" w:fill="FFFFFF"/>
        </w:rPr>
        <w:t>Clcerchia</w:t>
      </w:r>
      <w:proofErr w:type="spellEnd"/>
      <w:r w:rsidRPr="00B65EDD">
        <w:rPr>
          <w:rFonts w:ascii="Arial" w:hAnsi="Arial" w:cs="Arial"/>
          <w:color w:val="000000"/>
          <w:sz w:val="24"/>
          <w:szCs w:val="24"/>
          <w:shd w:val="clear" w:color="auto" w:fill="FFFFFF"/>
        </w:rPr>
        <w:t xml:space="preserve">, M. (2020). </w:t>
      </w:r>
      <w:r w:rsidRPr="00B65EDD">
        <w:rPr>
          <w:rFonts w:ascii="Arial" w:hAnsi="Arial" w:cs="Arial"/>
          <w:i/>
          <w:iCs/>
          <w:color w:val="000000"/>
          <w:sz w:val="24"/>
          <w:szCs w:val="24"/>
        </w:rPr>
        <w:t>5 Types of learning difficulties</w:t>
      </w:r>
      <w:r w:rsidRPr="00B65EDD">
        <w:rPr>
          <w:rFonts w:ascii="Arial" w:hAnsi="Arial" w:cs="Arial"/>
          <w:color w:val="000000"/>
          <w:sz w:val="24"/>
          <w:szCs w:val="24"/>
          <w:shd w:val="clear" w:color="auto" w:fill="FFFFFF"/>
        </w:rPr>
        <w:t>. [online] Touch-type Read and Spell (TTRS). Available at: https://www.readandspell.com/types-of-learning-difficulties [Accessed 2 Mar. 2020].</w:t>
      </w:r>
    </w:p>
    <w:p w14:paraId="48553D72" w14:textId="77777777" w:rsidR="00B65EDD" w:rsidRPr="00B65EDD" w:rsidRDefault="00B65EDD" w:rsidP="00FF185F">
      <w:pPr>
        <w:spacing w:line="360" w:lineRule="auto"/>
        <w:jc w:val="both"/>
        <w:rPr>
          <w:rFonts w:ascii="Arial" w:hAnsi="Arial" w:cs="Arial"/>
          <w:color w:val="000000"/>
          <w:sz w:val="24"/>
          <w:szCs w:val="24"/>
          <w:shd w:val="clear" w:color="auto" w:fill="FFFFFF"/>
        </w:rPr>
      </w:pPr>
    </w:p>
    <w:p w14:paraId="09230D51" w14:textId="77777777" w:rsidR="00D10DFE" w:rsidRPr="00D10DFE" w:rsidRDefault="00D10DFE" w:rsidP="00FF185F">
      <w:pPr>
        <w:spacing w:line="360" w:lineRule="auto"/>
        <w:jc w:val="both"/>
        <w:rPr>
          <w:rFonts w:ascii="Arial" w:hAnsi="Arial" w:cs="Arial"/>
          <w:color w:val="1D2228"/>
          <w:sz w:val="24"/>
          <w:szCs w:val="24"/>
        </w:rPr>
      </w:pPr>
      <w:r w:rsidRPr="00D10DFE">
        <w:rPr>
          <w:rFonts w:ascii="Arial" w:hAnsi="Arial" w:cs="Arial"/>
          <w:color w:val="000000"/>
          <w:sz w:val="24"/>
          <w:szCs w:val="24"/>
          <w:shd w:val="clear" w:color="auto" w:fill="FFFFFF"/>
        </w:rPr>
        <w:t xml:space="preserve">Cooper, K. and Stewart, K. (2013). </w:t>
      </w:r>
      <w:r w:rsidRPr="00D10DFE">
        <w:rPr>
          <w:rFonts w:ascii="Arial" w:hAnsi="Arial" w:cs="Arial"/>
          <w:i/>
          <w:iCs/>
          <w:color w:val="000000"/>
          <w:sz w:val="24"/>
          <w:szCs w:val="24"/>
        </w:rPr>
        <w:t>Does money affect children’s outcomes?</w:t>
      </w:r>
      <w:r w:rsidRPr="00D10DFE">
        <w:rPr>
          <w:rFonts w:ascii="Arial" w:hAnsi="Arial" w:cs="Arial"/>
          <w:color w:val="000000"/>
          <w:sz w:val="24"/>
          <w:szCs w:val="24"/>
          <w:shd w:val="clear" w:color="auto" w:fill="FFFFFF"/>
        </w:rPr>
        <w:t xml:space="preserve"> [online] JRF. Available at: https://www.jrf.org.uk/report/does-money-affect-children’s-outcomes [Accessed 1 Mar. 2020].</w:t>
      </w:r>
    </w:p>
    <w:p w14:paraId="20C29A2B" w14:textId="77777777" w:rsidR="00CE1A5E" w:rsidRDefault="00CE1A5E" w:rsidP="00FF185F">
      <w:pPr>
        <w:overflowPunct w:val="0"/>
        <w:autoSpaceDE w:val="0"/>
        <w:autoSpaceDN w:val="0"/>
        <w:spacing w:line="360" w:lineRule="auto"/>
        <w:jc w:val="both"/>
        <w:rPr>
          <w:rFonts w:ascii="Arial" w:hAnsi="Arial" w:cs="Arial"/>
          <w:color w:val="000000"/>
          <w:sz w:val="24"/>
          <w:szCs w:val="24"/>
          <w:shd w:val="clear" w:color="auto" w:fill="FFFFFF"/>
        </w:rPr>
      </w:pPr>
    </w:p>
    <w:p w14:paraId="64A130DF" w14:textId="77777777" w:rsidR="009D52CD" w:rsidRDefault="009D52CD" w:rsidP="00FF185F">
      <w:pPr>
        <w:overflowPunct w:val="0"/>
        <w:autoSpaceDE w:val="0"/>
        <w:autoSpaceDN w:val="0"/>
        <w:spacing w:line="360" w:lineRule="auto"/>
        <w:jc w:val="both"/>
        <w:rPr>
          <w:rFonts w:ascii="Arial" w:hAnsi="Arial" w:cs="Arial"/>
          <w:color w:val="000000"/>
          <w:sz w:val="24"/>
          <w:szCs w:val="24"/>
          <w:shd w:val="clear" w:color="auto" w:fill="FFFFFF"/>
        </w:rPr>
      </w:pPr>
      <w:r w:rsidRPr="006C2A95">
        <w:rPr>
          <w:rFonts w:ascii="Arial" w:hAnsi="Arial" w:cs="Arial"/>
          <w:color w:val="000000"/>
          <w:sz w:val="24"/>
          <w:szCs w:val="24"/>
          <w:shd w:val="clear" w:color="auto" w:fill="FFFFFF"/>
        </w:rPr>
        <w:t xml:space="preserve">Dictionary, C. (2020). Behaviour. In: </w:t>
      </w:r>
      <w:r w:rsidRPr="006C2A95">
        <w:rPr>
          <w:rFonts w:ascii="Arial" w:hAnsi="Arial" w:cs="Arial"/>
          <w:i/>
          <w:iCs/>
          <w:color w:val="000000"/>
          <w:sz w:val="24"/>
          <w:szCs w:val="24"/>
        </w:rPr>
        <w:t>Cambridge Dictionary</w:t>
      </w:r>
      <w:r w:rsidRPr="006C2A95">
        <w:rPr>
          <w:rFonts w:ascii="Arial" w:hAnsi="Arial" w:cs="Arial"/>
          <w:color w:val="000000"/>
          <w:sz w:val="24"/>
          <w:szCs w:val="24"/>
          <w:shd w:val="clear" w:color="auto" w:fill="FFFFFF"/>
        </w:rPr>
        <w:t>. [online] England: Cambridge University Press. Available at: https://dictionary.cambridge.org/dictionary/english/behaviour [Accessed 16 Feb. 2020].</w:t>
      </w:r>
    </w:p>
    <w:p w14:paraId="16DCBF45" w14:textId="77777777" w:rsidR="00CE1A5E" w:rsidRDefault="00CE1A5E" w:rsidP="00D33684">
      <w:pPr>
        <w:overflowPunct w:val="0"/>
        <w:autoSpaceDE w:val="0"/>
        <w:autoSpaceDN w:val="0"/>
        <w:spacing w:line="360" w:lineRule="auto"/>
        <w:jc w:val="both"/>
        <w:rPr>
          <w:rFonts w:ascii="Arial" w:hAnsi="Arial" w:cs="Arial"/>
          <w:color w:val="000000"/>
          <w:sz w:val="24"/>
          <w:szCs w:val="24"/>
          <w:shd w:val="clear" w:color="auto" w:fill="FFFFFF"/>
        </w:rPr>
      </w:pPr>
    </w:p>
    <w:p w14:paraId="2DA26EE4" w14:textId="77777777" w:rsidR="00D33684" w:rsidRPr="00D33684" w:rsidRDefault="00D33684" w:rsidP="00D33684">
      <w:pPr>
        <w:overflowPunct w:val="0"/>
        <w:autoSpaceDE w:val="0"/>
        <w:autoSpaceDN w:val="0"/>
        <w:spacing w:line="360" w:lineRule="auto"/>
        <w:jc w:val="both"/>
        <w:rPr>
          <w:rFonts w:ascii="Arial" w:hAnsi="Arial" w:cs="Arial"/>
          <w:color w:val="000000"/>
          <w:sz w:val="24"/>
          <w:szCs w:val="24"/>
          <w:shd w:val="clear" w:color="auto" w:fill="FFFFFF"/>
        </w:rPr>
      </w:pPr>
      <w:r w:rsidRPr="00D33684">
        <w:rPr>
          <w:rFonts w:ascii="Arial" w:hAnsi="Arial" w:cs="Arial"/>
          <w:color w:val="000000"/>
          <w:sz w:val="24"/>
          <w:szCs w:val="24"/>
          <w:shd w:val="clear" w:color="auto" w:fill="FFFFFF"/>
        </w:rPr>
        <w:t>Dyslexia in the Classroom. (2017). 1st ed. [</w:t>
      </w:r>
      <w:proofErr w:type="spellStart"/>
      <w:r w:rsidRPr="00D33684">
        <w:rPr>
          <w:rFonts w:ascii="Arial" w:hAnsi="Arial" w:cs="Arial"/>
          <w:color w:val="000000"/>
          <w:sz w:val="24"/>
          <w:szCs w:val="24"/>
          <w:shd w:val="clear" w:color="auto" w:fill="FFFFFF"/>
        </w:rPr>
        <w:t>ebook</w:t>
      </w:r>
      <w:proofErr w:type="spellEnd"/>
      <w:r w:rsidRPr="00D33684">
        <w:rPr>
          <w:rFonts w:ascii="Arial" w:hAnsi="Arial" w:cs="Arial"/>
          <w:color w:val="000000"/>
          <w:sz w:val="24"/>
          <w:szCs w:val="24"/>
          <w:shd w:val="clear" w:color="auto" w:fill="FFFFFF"/>
        </w:rPr>
        <w:t>] Baltimore: International Dyslexia Association. Available at: https://dyslexiaida.org/wp-content/uploads/2015/01/DITC-Handbook.pdf [Accessed 2 Mar. 2020].</w:t>
      </w:r>
    </w:p>
    <w:p w14:paraId="4B84FCD7" w14:textId="77777777" w:rsidR="00CE1A5E" w:rsidRDefault="00CE1A5E" w:rsidP="00FF185F">
      <w:pPr>
        <w:overflowPunct w:val="0"/>
        <w:autoSpaceDE w:val="0"/>
        <w:autoSpaceDN w:val="0"/>
        <w:spacing w:line="360" w:lineRule="auto"/>
        <w:jc w:val="both"/>
        <w:rPr>
          <w:rFonts w:ascii="Arial" w:hAnsi="Arial" w:cs="Arial"/>
          <w:color w:val="000000"/>
          <w:sz w:val="24"/>
          <w:szCs w:val="24"/>
          <w:shd w:val="clear" w:color="auto" w:fill="FFFFFF"/>
        </w:rPr>
      </w:pPr>
    </w:p>
    <w:p w14:paraId="47E4A00B" w14:textId="77777777" w:rsidR="00591830" w:rsidRPr="00591830" w:rsidRDefault="00591830" w:rsidP="00FF185F">
      <w:pPr>
        <w:overflowPunct w:val="0"/>
        <w:autoSpaceDE w:val="0"/>
        <w:autoSpaceDN w:val="0"/>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Elbey</w:t>
      </w:r>
      <w:proofErr w:type="spellEnd"/>
      <w:r>
        <w:rPr>
          <w:rFonts w:ascii="Arial" w:hAnsi="Arial" w:cs="Arial"/>
          <w:color w:val="000000"/>
          <w:sz w:val="24"/>
          <w:szCs w:val="24"/>
          <w:shd w:val="clear" w:color="auto" w:fill="FFFFFF"/>
        </w:rPr>
        <w:t>, C</w:t>
      </w:r>
      <w:r w:rsidRPr="00591830">
        <w:rPr>
          <w:rFonts w:ascii="Arial" w:hAnsi="Arial" w:cs="Arial"/>
          <w:color w:val="000000"/>
          <w:sz w:val="24"/>
          <w:szCs w:val="24"/>
          <w:shd w:val="clear" w:color="auto" w:fill="FFFFFF"/>
        </w:rPr>
        <w:t xml:space="preserve">. (2009). </w:t>
      </w:r>
      <w:r w:rsidRPr="00591830">
        <w:rPr>
          <w:rFonts w:ascii="Arial" w:hAnsi="Arial" w:cs="Arial"/>
          <w:i/>
          <w:iCs/>
          <w:color w:val="000000"/>
          <w:sz w:val="24"/>
          <w:szCs w:val="24"/>
        </w:rPr>
        <w:t xml:space="preserve">The Impact of a Student's Lack of Social Skills on their Academic Skills in High </w:t>
      </w:r>
      <w:proofErr w:type="gramStart"/>
      <w:r w:rsidRPr="00591830">
        <w:rPr>
          <w:rFonts w:ascii="Arial" w:hAnsi="Arial" w:cs="Arial"/>
          <w:i/>
          <w:iCs/>
          <w:color w:val="000000"/>
          <w:sz w:val="24"/>
          <w:szCs w:val="24"/>
        </w:rPr>
        <w:t>School.</w:t>
      </w:r>
      <w:r w:rsidRPr="00591830">
        <w:rPr>
          <w:rFonts w:ascii="Arial" w:hAnsi="Arial" w:cs="Arial"/>
          <w:color w:val="000000"/>
          <w:sz w:val="24"/>
          <w:szCs w:val="24"/>
          <w:shd w:val="clear" w:color="auto" w:fill="FFFFFF"/>
        </w:rPr>
        <w:t>.</w:t>
      </w:r>
      <w:proofErr w:type="gramEnd"/>
      <w:r w:rsidRPr="00591830">
        <w:rPr>
          <w:rFonts w:ascii="Arial" w:hAnsi="Arial" w:cs="Arial"/>
          <w:color w:val="000000"/>
          <w:sz w:val="24"/>
          <w:szCs w:val="24"/>
          <w:shd w:val="clear" w:color="auto" w:fill="FFFFFF"/>
        </w:rPr>
        <w:t xml:space="preserve"> 1st ed. [</w:t>
      </w:r>
      <w:proofErr w:type="spellStart"/>
      <w:r w:rsidRPr="00591830">
        <w:rPr>
          <w:rFonts w:ascii="Arial" w:hAnsi="Arial" w:cs="Arial"/>
          <w:color w:val="000000"/>
          <w:sz w:val="24"/>
          <w:szCs w:val="24"/>
          <w:shd w:val="clear" w:color="auto" w:fill="FFFFFF"/>
        </w:rPr>
        <w:t>ebook</w:t>
      </w:r>
      <w:proofErr w:type="spellEnd"/>
      <w:r w:rsidRPr="00591830">
        <w:rPr>
          <w:rFonts w:ascii="Arial" w:hAnsi="Arial" w:cs="Arial"/>
          <w:color w:val="000000"/>
          <w:sz w:val="24"/>
          <w:szCs w:val="24"/>
          <w:shd w:val="clear" w:color="auto" w:fill="FFFFFF"/>
        </w:rPr>
        <w:t>] Michigan: Marygrove College, p.12. Available at: https://files.eric.ed.gov/fulltext/ED529283.pdf [Accessed 2 Mar. 2020].</w:t>
      </w:r>
    </w:p>
    <w:p w14:paraId="28DC9AF7" w14:textId="77777777" w:rsidR="00CE1A5E" w:rsidRDefault="00CE1A5E" w:rsidP="00FF185F">
      <w:pPr>
        <w:spacing w:line="360" w:lineRule="auto"/>
        <w:jc w:val="both"/>
        <w:rPr>
          <w:rFonts w:ascii="Arial" w:hAnsi="Arial" w:cs="Arial"/>
          <w:color w:val="000000"/>
          <w:sz w:val="24"/>
          <w:szCs w:val="24"/>
          <w:shd w:val="clear" w:color="auto" w:fill="FFFFFF"/>
        </w:rPr>
      </w:pPr>
    </w:p>
    <w:p w14:paraId="3231CED2" w14:textId="77777777" w:rsidR="002D6EDA" w:rsidRDefault="002D6EDA" w:rsidP="00FF185F">
      <w:pPr>
        <w:spacing w:line="360" w:lineRule="auto"/>
        <w:jc w:val="both"/>
        <w:rPr>
          <w:rFonts w:ascii="Arial" w:hAnsi="Arial" w:cs="Arial"/>
          <w:color w:val="000000"/>
          <w:sz w:val="24"/>
          <w:szCs w:val="24"/>
          <w:shd w:val="clear" w:color="auto" w:fill="FFFFFF"/>
        </w:rPr>
      </w:pPr>
      <w:r w:rsidRPr="002D6EDA">
        <w:rPr>
          <w:rFonts w:ascii="Arial" w:hAnsi="Arial" w:cs="Arial"/>
          <w:color w:val="000000"/>
          <w:sz w:val="24"/>
          <w:szCs w:val="24"/>
          <w:shd w:val="clear" w:color="auto" w:fill="FFFFFF"/>
        </w:rPr>
        <w:t xml:space="preserve">Goldstein, D. and Staff, G. (2010). </w:t>
      </w:r>
      <w:r w:rsidRPr="002D6EDA">
        <w:rPr>
          <w:rFonts w:ascii="Arial" w:hAnsi="Arial" w:cs="Arial"/>
          <w:i/>
          <w:iCs/>
          <w:color w:val="000000"/>
          <w:sz w:val="24"/>
          <w:szCs w:val="24"/>
        </w:rPr>
        <w:t>Foundations for resilience in teens with ADHD | Parenting</w:t>
      </w:r>
      <w:r w:rsidRPr="002D6EDA">
        <w:rPr>
          <w:rFonts w:ascii="Arial" w:hAnsi="Arial" w:cs="Arial"/>
          <w:color w:val="000000"/>
          <w:sz w:val="24"/>
          <w:szCs w:val="24"/>
          <w:shd w:val="clear" w:color="auto" w:fill="FFFFFF"/>
        </w:rPr>
        <w:t xml:space="preserve">. [online] Parenting. Available at: </w:t>
      </w:r>
      <w:r w:rsidRPr="002D6EDA">
        <w:rPr>
          <w:rFonts w:ascii="Arial" w:hAnsi="Arial" w:cs="Arial"/>
          <w:color w:val="000000"/>
          <w:sz w:val="24"/>
          <w:szCs w:val="24"/>
          <w:shd w:val="clear" w:color="auto" w:fill="FFFFFF"/>
        </w:rPr>
        <w:lastRenderedPageBreak/>
        <w:t>https://www.greatschools.org/gk/articles/resilience-in-teens-with-ad-hd/ [Accessed 22 Feb. 2020].</w:t>
      </w:r>
    </w:p>
    <w:p w14:paraId="3BD82701" w14:textId="77777777" w:rsidR="00CE1A5E" w:rsidRDefault="00CE1A5E" w:rsidP="00FC3932">
      <w:pPr>
        <w:spacing w:line="360" w:lineRule="auto"/>
        <w:jc w:val="both"/>
        <w:rPr>
          <w:rFonts w:ascii="Arial" w:hAnsi="Arial" w:cs="Arial"/>
          <w:color w:val="000000"/>
          <w:sz w:val="24"/>
          <w:szCs w:val="24"/>
          <w:shd w:val="clear" w:color="auto" w:fill="FFFFFF"/>
        </w:rPr>
      </w:pPr>
    </w:p>
    <w:p w14:paraId="6E5D2D99" w14:textId="77777777" w:rsidR="00FC3932" w:rsidRPr="00FC3932" w:rsidRDefault="00FC3932" w:rsidP="00FC3932">
      <w:pPr>
        <w:spacing w:line="360" w:lineRule="auto"/>
        <w:jc w:val="both"/>
        <w:rPr>
          <w:rFonts w:ascii="Arial" w:hAnsi="Arial" w:cs="Arial"/>
          <w:color w:val="1D2228"/>
          <w:sz w:val="24"/>
          <w:szCs w:val="24"/>
        </w:rPr>
      </w:pPr>
      <w:r w:rsidRPr="00FC3932">
        <w:rPr>
          <w:rFonts w:ascii="Arial" w:hAnsi="Arial" w:cs="Arial"/>
          <w:color w:val="000000"/>
          <w:sz w:val="24"/>
          <w:szCs w:val="24"/>
          <w:shd w:val="clear" w:color="auto" w:fill="FFFFFF"/>
        </w:rPr>
        <w:t xml:space="preserve">Masters in, S. (2020). </w:t>
      </w:r>
      <w:r w:rsidRPr="00FC3932">
        <w:rPr>
          <w:rFonts w:ascii="Arial" w:hAnsi="Arial" w:cs="Arial"/>
          <w:i/>
          <w:iCs/>
          <w:color w:val="000000"/>
          <w:sz w:val="24"/>
          <w:szCs w:val="24"/>
        </w:rPr>
        <w:t>5 Most Common Learning Disabilities – Masters in Special Education Degree Program Guide</w:t>
      </w:r>
      <w:r w:rsidRPr="00FC3932">
        <w:rPr>
          <w:rFonts w:ascii="Arial" w:hAnsi="Arial" w:cs="Arial"/>
          <w:color w:val="000000"/>
          <w:sz w:val="24"/>
          <w:szCs w:val="24"/>
          <w:shd w:val="clear" w:color="auto" w:fill="FFFFFF"/>
        </w:rPr>
        <w:t>. [online] Masters-in-special-education.com. Available at: https://www.masters-in-special-education.com/lists/5-most-common-learning-disabilities/ [Accessed 2 Mar. 2020].</w:t>
      </w:r>
    </w:p>
    <w:p w14:paraId="07AB376E" w14:textId="77777777" w:rsidR="00CE1A5E" w:rsidRDefault="00CE1A5E" w:rsidP="00FF185F">
      <w:pPr>
        <w:spacing w:line="360" w:lineRule="auto"/>
        <w:jc w:val="both"/>
        <w:rPr>
          <w:rFonts w:ascii="Arial" w:hAnsi="Arial" w:cs="Arial"/>
          <w:color w:val="000000"/>
          <w:sz w:val="24"/>
          <w:szCs w:val="24"/>
          <w:shd w:val="clear" w:color="auto" w:fill="FFFFFF"/>
        </w:rPr>
      </w:pPr>
    </w:p>
    <w:p w14:paraId="4E7A195A" w14:textId="77777777" w:rsidR="00EB37FA" w:rsidRDefault="00EB37FA" w:rsidP="00FF185F">
      <w:pPr>
        <w:spacing w:line="360" w:lineRule="auto"/>
        <w:jc w:val="both"/>
        <w:rPr>
          <w:rFonts w:ascii="Arial" w:hAnsi="Arial" w:cs="Arial"/>
          <w:color w:val="000000"/>
          <w:sz w:val="24"/>
          <w:szCs w:val="24"/>
          <w:shd w:val="clear" w:color="auto" w:fill="FFFFFF"/>
        </w:rPr>
      </w:pPr>
      <w:proofErr w:type="spellStart"/>
      <w:r w:rsidRPr="00EB37FA">
        <w:rPr>
          <w:rFonts w:ascii="Arial" w:hAnsi="Arial" w:cs="Arial"/>
          <w:color w:val="000000"/>
          <w:sz w:val="24"/>
          <w:szCs w:val="24"/>
          <w:shd w:val="clear" w:color="auto" w:fill="FFFFFF"/>
        </w:rPr>
        <w:t>P</w:t>
      </w:r>
      <w:r>
        <w:rPr>
          <w:rFonts w:ascii="Arial" w:hAnsi="Arial" w:cs="Arial"/>
          <w:color w:val="000000"/>
          <w:sz w:val="24"/>
          <w:szCs w:val="24"/>
          <w:shd w:val="clear" w:color="auto" w:fill="FFFFFF"/>
        </w:rPr>
        <w:t>eplar</w:t>
      </w:r>
      <w:proofErr w:type="spellEnd"/>
      <w:r>
        <w:rPr>
          <w:rFonts w:ascii="Arial" w:hAnsi="Arial" w:cs="Arial"/>
          <w:color w:val="000000"/>
          <w:sz w:val="24"/>
          <w:szCs w:val="24"/>
          <w:shd w:val="clear" w:color="auto" w:fill="FFFFFF"/>
        </w:rPr>
        <w:t>, D</w:t>
      </w:r>
      <w:r w:rsidRPr="00EB37FA">
        <w:rPr>
          <w:rFonts w:ascii="Arial" w:hAnsi="Arial" w:cs="Arial"/>
          <w:color w:val="000000"/>
          <w:sz w:val="24"/>
          <w:szCs w:val="24"/>
          <w:shd w:val="clear" w:color="auto" w:fill="FFFFFF"/>
        </w:rPr>
        <w:t>. and</w:t>
      </w:r>
      <w:r>
        <w:rPr>
          <w:rFonts w:ascii="Arial" w:hAnsi="Arial" w:cs="Arial"/>
          <w:color w:val="000000"/>
          <w:sz w:val="24"/>
          <w:szCs w:val="24"/>
          <w:shd w:val="clear" w:color="auto" w:fill="FFFFFF"/>
        </w:rPr>
        <w:t xml:space="preserve"> </w:t>
      </w:r>
      <w:r w:rsidRPr="00EB37FA">
        <w:rPr>
          <w:rFonts w:ascii="Arial" w:hAnsi="Arial" w:cs="Arial"/>
          <w:color w:val="000000"/>
          <w:sz w:val="24"/>
          <w:szCs w:val="24"/>
          <w:shd w:val="clear" w:color="auto" w:fill="FFFFFF"/>
        </w:rPr>
        <w:t>B</w:t>
      </w:r>
      <w:r>
        <w:rPr>
          <w:rFonts w:ascii="Arial" w:hAnsi="Arial" w:cs="Arial"/>
          <w:color w:val="000000"/>
          <w:sz w:val="24"/>
          <w:szCs w:val="24"/>
          <w:shd w:val="clear" w:color="auto" w:fill="FFFFFF"/>
        </w:rPr>
        <w:t>ierman,</w:t>
      </w:r>
      <w:r w:rsidRPr="00EB37F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K</w:t>
      </w:r>
      <w:r w:rsidRPr="00EB37FA">
        <w:rPr>
          <w:rFonts w:ascii="Arial" w:hAnsi="Arial" w:cs="Arial"/>
          <w:color w:val="000000"/>
          <w:sz w:val="24"/>
          <w:szCs w:val="24"/>
          <w:shd w:val="clear" w:color="auto" w:fill="FFFFFF"/>
        </w:rPr>
        <w:t xml:space="preserve">. (2018). </w:t>
      </w:r>
      <w:r w:rsidRPr="00EB37FA">
        <w:rPr>
          <w:rFonts w:ascii="Arial" w:hAnsi="Arial" w:cs="Arial"/>
          <w:i/>
          <w:iCs/>
          <w:color w:val="000000"/>
          <w:sz w:val="24"/>
          <w:szCs w:val="24"/>
        </w:rPr>
        <w:t>With a Little Help from My Friends</w:t>
      </w:r>
      <w:r w:rsidRPr="00EB37FA">
        <w:rPr>
          <w:rFonts w:ascii="Arial" w:hAnsi="Arial" w:cs="Arial"/>
          <w:color w:val="000000"/>
          <w:sz w:val="24"/>
          <w:szCs w:val="24"/>
          <w:shd w:val="clear" w:color="auto" w:fill="FFFFFF"/>
        </w:rPr>
        <w:t xml:space="preserve">. [online] RWJF. </w:t>
      </w:r>
      <w:r w:rsidR="00FC3932">
        <w:rPr>
          <w:rFonts w:ascii="Arial" w:hAnsi="Arial" w:cs="Arial"/>
          <w:color w:val="000000"/>
          <w:sz w:val="24"/>
          <w:szCs w:val="24"/>
          <w:shd w:val="clear" w:color="auto" w:fill="FFFFFF"/>
        </w:rPr>
        <w:t>a</w:t>
      </w:r>
      <w:r w:rsidRPr="00EB37FA">
        <w:rPr>
          <w:rFonts w:ascii="Arial" w:hAnsi="Arial" w:cs="Arial"/>
          <w:color w:val="000000"/>
          <w:sz w:val="24"/>
          <w:szCs w:val="24"/>
          <w:shd w:val="clear" w:color="auto" w:fill="FFFFFF"/>
        </w:rPr>
        <w:t>vailable at: https://www.rwjf.org/en/library/research/2018/11/with-a-little-help-from-my-friends--the-importance-of-peer-relationships-for-social-emotional-development.html [Accessed 1 Mar. 2020].</w:t>
      </w:r>
    </w:p>
    <w:p w14:paraId="3D2B79D9" w14:textId="77777777" w:rsidR="00CE1A5E" w:rsidRDefault="00CE1A5E" w:rsidP="00FF185F">
      <w:pPr>
        <w:spacing w:line="360" w:lineRule="auto"/>
        <w:jc w:val="both"/>
        <w:rPr>
          <w:rFonts w:ascii="Arial" w:hAnsi="Arial" w:cs="Arial"/>
          <w:color w:val="000000"/>
          <w:sz w:val="24"/>
          <w:szCs w:val="24"/>
          <w:shd w:val="clear" w:color="auto" w:fill="FFFFFF"/>
        </w:rPr>
      </w:pPr>
    </w:p>
    <w:p w14:paraId="47EE3FBD" w14:textId="77777777" w:rsidR="00CE1A5E" w:rsidRPr="00CE1A5E" w:rsidRDefault="00CE1A5E" w:rsidP="00CE1A5E">
      <w:pPr>
        <w:spacing w:line="360" w:lineRule="auto"/>
        <w:jc w:val="both"/>
        <w:rPr>
          <w:rFonts w:ascii="Arial" w:hAnsi="Arial" w:cs="Arial"/>
          <w:color w:val="1D2228"/>
          <w:sz w:val="24"/>
          <w:szCs w:val="24"/>
        </w:rPr>
      </w:pPr>
      <w:r w:rsidRPr="00CE1A5E">
        <w:rPr>
          <w:rFonts w:ascii="Arial" w:hAnsi="Arial" w:cs="Arial"/>
          <w:color w:val="000000"/>
          <w:sz w:val="24"/>
          <w:szCs w:val="24"/>
          <w:shd w:val="clear" w:color="auto" w:fill="FFFFFF"/>
        </w:rPr>
        <w:t xml:space="preserve">Ryan, M. (2020). </w:t>
      </w:r>
      <w:r w:rsidRPr="00CE1A5E">
        <w:rPr>
          <w:rFonts w:ascii="Arial" w:hAnsi="Arial" w:cs="Arial"/>
          <w:i/>
          <w:iCs/>
          <w:color w:val="000000"/>
          <w:sz w:val="24"/>
          <w:szCs w:val="24"/>
        </w:rPr>
        <w:t xml:space="preserve">Social and Emotional Problems Related to Dyslexia | LD Topics | LD </w:t>
      </w:r>
      <w:proofErr w:type="spellStart"/>
      <w:r w:rsidRPr="00CE1A5E">
        <w:rPr>
          <w:rFonts w:ascii="Arial" w:hAnsi="Arial" w:cs="Arial"/>
          <w:i/>
          <w:iCs/>
          <w:color w:val="000000"/>
          <w:sz w:val="24"/>
          <w:szCs w:val="24"/>
        </w:rPr>
        <w:t>OnLine</w:t>
      </w:r>
      <w:proofErr w:type="spellEnd"/>
      <w:r w:rsidRPr="00CE1A5E">
        <w:rPr>
          <w:rFonts w:ascii="Arial" w:hAnsi="Arial" w:cs="Arial"/>
          <w:color w:val="000000"/>
          <w:sz w:val="24"/>
          <w:szCs w:val="24"/>
          <w:shd w:val="clear" w:color="auto" w:fill="FFFFFF"/>
        </w:rPr>
        <w:t>. [online] Ldonline.org. Available at: http://www.ldonline.org/article/19296/ [Accessed 2 Mar. 2020].</w:t>
      </w:r>
    </w:p>
    <w:p w14:paraId="1A10218F" w14:textId="77777777" w:rsidR="00CE1A5E" w:rsidRDefault="00CE1A5E" w:rsidP="00FF185F">
      <w:pPr>
        <w:spacing w:line="360" w:lineRule="auto"/>
        <w:jc w:val="both"/>
        <w:rPr>
          <w:rFonts w:ascii="Arial" w:hAnsi="Arial" w:cs="Arial"/>
          <w:color w:val="000000"/>
          <w:sz w:val="24"/>
          <w:szCs w:val="24"/>
          <w:shd w:val="clear" w:color="auto" w:fill="FFFFFF"/>
        </w:rPr>
      </w:pPr>
    </w:p>
    <w:p w14:paraId="77E43400" w14:textId="77777777" w:rsidR="00380EA5" w:rsidRPr="006C2A95" w:rsidRDefault="00EF2967" w:rsidP="00FF185F">
      <w:pPr>
        <w:overflowPunct w:val="0"/>
        <w:autoSpaceDE w:val="0"/>
        <w:autoSpaceDN w:val="0"/>
        <w:spacing w:line="360" w:lineRule="auto"/>
        <w:jc w:val="both"/>
        <w:rPr>
          <w:rFonts w:ascii="Arial" w:hAnsi="Arial" w:cs="Arial"/>
          <w:color w:val="000000"/>
          <w:sz w:val="24"/>
          <w:szCs w:val="24"/>
          <w:shd w:val="clear" w:color="auto" w:fill="FFFFFF"/>
        </w:rPr>
      </w:pPr>
      <w:r w:rsidRPr="006C2A95">
        <w:rPr>
          <w:rFonts w:ascii="Arial" w:hAnsi="Arial" w:cs="Arial"/>
          <w:color w:val="000000"/>
          <w:sz w:val="24"/>
          <w:szCs w:val="24"/>
          <w:shd w:val="clear" w:color="auto" w:fill="FFFFFF"/>
        </w:rPr>
        <w:t xml:space="preserve">Silva, V. (2019). </w:t>
      </w:r>
      <w:r w:rsidRPr="006C2A95">
        <w:rPr>
          <w:rFonts w:ascii="Arial" w:hAnsi="Arial" w:cs="Arial"/>
          <w:i/>
          <w:iCs/>
          <w:color w:val="000000"/>
          <w:sz w:val="24"/>
          <w:szCs w:val="24"/>
        </w:rPr>
        <w:t xml:space="preserve">8 Factors that Affect Students’ Motivation in Education - Built </w:t>
      </w:r>
      <w:proofErr w:type="gramStart"/>
      <w:r w:rsidRPr="006C2A95">
        <w:rPr>
          <w:rFonts w:ascii="Arial" w:hAnsi="Arial" w:cs="Arial"/>
          <w:i/>
          <w:iCs/>
          <w:color w:val="000000"/>
          <w:sz w:val="24"/>
          <w:szCs w:val="24"/>
        </w:rPr>
        <w:t>By</w:t>
      </w:r>
      <w:proofErr w:type="gramEnd"/>
      <w:r w:rsidRPr="006C2A95">
        <w:rPr>
          <w:rFonts w:ascii="Arial" w:hAnsi="Arial" w:cs="Arial"/>
          <w:i/>
          <w:iCs/>
          <w:color w:val="000000"/>
          <w:sz w:val="24"/>
          <w:szCs w:val="24"/>
        </w:rPr>
        <w:t xml:space="preserve"> Me</w:t>
      </w:r>
      <w:r w:rsidRPr="006C2A95">
        <w:rPr>
          <w:rFonts w:ascii="Arial" w:hAnsi="Arial" w:cs="Arial"/>
          <w:color w:val="000000"/>
          <w:sz w:val="24"/>
          <w:szCs w:val="24"/>
          <w:shd w:val="clear" w:color="auto" w:fill="FFFFFF"/>
        </w:rPr>
        <w:t>. [online] Built By Me - STEM Learning. Available at: https://www.builtbyme.com/students-motivation-in-education/ [Accessed 10 Feb. 2020].</w:t>
      </w:r>
    </w:p>
    <w:p w14:paraId="08ABE807" w14:textId="77777777" w:rsidR="006C2A95" w:rsidRPr="006C2A95" w:rsidRDefault="006C2A95" w:rsidP="00FF185F">
      <w:pPr>
        <w:overflowPunct w:val="0"/>
        <w:autoSpaceDE w:val="0"/>
        <w:autoSpaceDN w:val="0"/>
        <w:spacing w:line="360" w:lineRule="auto"/>
        <w:jc w:val="both"/>
        <w:rPr>
          <w:rFonts w:ascii="Arial" w:hAnsi="Arial" w:cs="Arial"/>
          <w:color w:val="000000"/>
          <w:sz w:val="24"/>
          <w:szCs w:val="24"/>
          <w:shd w:val="clear" w:color="auto" w:fill="FFFFFF"/>
        </w:rPr>
      </w:pPr>
    </w:p>
    <w:p w14:paraId="45F10A1E" w14:textId="77777777" w:rsidR="008C6C5A" w:rsidRPr="00074FBB" w:rsidRDefault="008C6C5A" w:rsidP="00FF185F">
      <w:pPr>
        <w:spacing w:line="360" w:lineRule="auto"/>
        <w:jc w:val="both"/>
        <w:rPr>
          <w:sz w:val="24"/>
          <w:szCs w:val="24"/>
        </w:rPr>
      </w:pPr>
    </w:p>
    <w:sectPr w:rsidR="008C6C5A" w:rsidRPr="00074FB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64AA9" w14:textId="77777777" w:rsidR="003A23B6" w:rsidRDefault="003A23B6" w:rsidP="008C6C5A">
      <w:r>
        <w:separator/>
      </w:r>
    </w:p>
  </w:endnote>
  <w:endnote w:type="continuationSeparator" w:id="0">
    <w:p w14:paraId="56939481" w14:textId="77777777" w:rsidR="003A23B6" w:rsidRDefault="003A23B6" w:rsidP="008C6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260324"/>
      <w:docPartObj>
        <w:docPartGallery w:val="Page Numbers (Bottom of Page)"/>
        <w:docPartUnique/>
      </w:docPartObj>
    </w:sdtPr>
    <w:sdtEndPr>
      <w:rPr>
        <w:noProof/>
      </w:rPr>
    </w:sdtEndPr>
    <w:sdtContent>
      <w:p w14:paraId="5BF97A4F" w14:textId="77777777" w:rsidR="00E034AD" w:rsidRDefault="00E034AD">
        <w:pPr>
          <w:pStyle w:val="Footer"/>
          <w:jc w:val="right"/>
        </w:pPr>
        <w:r>
          <w:fldChar w:fldCharType="begin"/>
        </w:r>
        <w:r>
          <w:instrText xml:space="preserve"> PAGE   \* MERGEFORMAT </w:instrText>
        </w:r>
        <w:r>
          <w:fldChar w:fldCharType="separate"/>
        </w:r>
        <w:r w:rsidR="00A06DFB">
          <w:rPr>
            <w:noProof/>
          </w:rPr>
          <w:t>7</w:t>
        </w:r>
        <w:r>
          <w:rPr>
            <w:noProof/>
          </w:rPr>
          <w:fldChar w:fldCharType="end"/>
        </w:r>
      </w:p>
    </w:sdtContent>
  </w:sdt>
  <w:p w14:paraId="0CD60D7B" w14:textId="77777777" w:rsidR="00E034AD" w:rsidRDefault="00E03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E1160" w14:textId="77777777" w:rsidR="003A23B6" w:rsidRDefault="003A23B6" w:rsidP="008C6C5A">
      <w:r>
        <w:separator/>
      </w:r>
    </w:p>
  </w:footnote>
  <w:footnote w:type="continuationSeparator" w:id="0">
    <w:p w14:paraId="42F95F04" w14:textId="77777777" w:rsidR="003A23B6" w:rsidRDefault="003A23B6" w:rsidP="008C6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559DA" w14:textId="77777777" w:rsidR="00E034AD" w:rsidRPr="00074FBB" w:rsidRDefault="00E034AD">
    <w:pPr>
      <w:pStyle w:val="Header"/>
      <w:rPr>
        <w:sz w:val="24"/>
        <w:szCs w:val="24"/>
      </w:rPr>
    </w:pPr>
    <w:r w:rsidRPr="00074FBB">
      <w:rPr>
        <w:sz w:val="24"/>
        <w:szCs w:val="24"/>
      </w:rPr>
      <w:t>Jessica Holohan</w:t>
    </w:r>
  </w:p>
  <w:p w14:paraId="4934B252" w14:textId="77777777" w:rsidR="00E034AD" w:rsidRPr="00074FBB" w:rsidRDefault="00E034AD" w:rsidP="008C6C5A">
    <w:pPr>
      <w:pStyle w:val="Header"/>
      <w:rPr>
        <w:sz w:val="24"/>
        <w:szCs w:val="24"/>
      </w:rPr>
    </w:pPr>
    <w:r w:rsidRPr="00074FBB">
      <w:rPr>
        <w:sz w:val="24"/>
        <w:szCs w:val="24"/>
      </w:rPr>
      <w:t>Foundation Degree – Inclusive Education</w:t>
    </w:r>
  </w:p>
  <w:p w14:paraId="05A9E17D" w14:textId="77777777" w:rsidR="00E034AD" w:rsidRDefault="00E034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C5A"/>
    <w:rsid w:val="00005F56"/>
    <w:rsid w:val="00024C3C"/>
    <w:rsid w:val="0002670B"/>
    <w:rsid w:val="0004717D"/>
    <w:rsid w:val="000746FE"/>
    <w:rsid w:val="00074FBB"/>
    <w:rsid w:val="00080591"/>
    <w:rsid w:val="00083889"/>
    <w:rsid w:val="000908B0"/>
    <w:rsid w:val="000E2873"/>
    <w:rsid w:val="00122643"/>
    <w:rsid w:val="00131EEA"/>
    <w:rsid w:val="001515B1"/>
    <w:rsid w:val="001541C1"/>
    <w:rsid w:val="00161C9A"/>
    <w:rsid w:val="001623CC"/>
    <w:rsid w:val="0019773B"/>
    <w:rsid w:val="001A3E2C"/>
    <w:rsid w:val="001A514C"/>
    <w:rsid w:val="00205C89"/>
    <w:rsid w:val="00247D76"/>
    <w:rsid w:val="00272C0F"/>
    <w:rsid w:val="002B0371"/>
    <w:rsid w:val="002B404E"/>
    <w:rsid w:val="002C1E4F"/>
    <w:rsid w:val="002C335D"/>
    <w:rsid w:val="002D1BCE"/>
    <w:rsid w:val="002D6EDA"/>
    <w:rsid w:val="002E092E"/>
    <w:rsid w:val="0032275C"/>
    <w:rsid w:val="003741D8"/>
    <w:rsid w:val="00380EA5"/>
    <w:rsid w:val="003A23B6"/>
    <w:rsid w:val="00495C56"/>
    <w:rsid w:val="00495C63"/>
    <w:rsid w:val="004A0580"/>
    <w:rsid w:val="004C6EEB"/>
    <w:rsid w:val="005270DC"/>
    <w:rsid w:val="00577B01"/>
    <w:rsid w:val="00580F3B"/>
    <w:rsid w:val="00591830"/>
    <w:rsid w:val="005D126C"/>
    <w:rsid w:val="005D69D1"/>
    <w:rsid w:val="005E2E3D"/>
    <w:rsid w:val="00602C2E"/>
    <w:rsid w:val="006A1D25"/>
    <w:rsid w:val="006C2A95"/>
    <w:rsid w:val="006D1E43"/>
    <w:rsid w:val="007536BD"/>
    <w:rsid w:val="00794F9A"/>
    <w:rsid w:val="007A44AD"/>
    <w:rsid w:val="007A685E"/>
    <w:rsid w:val="007E0C35"/>
    <w:rsid w:val="00852859"/>
    <w:rsid w:val="008B107F"/>
    <w:rsid w:val="008C6C5A"/>
    <w:rsid w:val="008D60C9"/>
    <w:rsid w:val="00901005"/>
    <w:rsid w:val="00916400"/>
    <w:rsid w:val="00927497"/>
    <w:rsid w:val="00936037"/>
    <w:rsid w:val="0094084E"/>
    <w:rsid w:val="0099379D"/>
    <w:rsid w:val="009B2F4A"/>
    <w:rsid w:val="009C1113"/>
    <w:rsid w:val="009C3534"/>
    <w:rsid w:val="009D52CD"/>
    <w:rsid w:val="00A06DFB"/>
    <w:rsid w:val="00A11A23"/>
    <w:rsid w:val="00A1667B"/>
    <w:rsid w:val="00A16A28"/>
    <w:rsid w:val="00A35043"/>
    <w:rsid w:val="00A85130"/>
    <w:rsid w:val="00A86B28"/>
    <w:rsid w:val="00A93A30"/>
    <w:rsid w:val="00A9402B"/>
    <w:rsid w:val="00AA2F3A"/>
    <w:rsid w:val="00AC58E8"/>
    <w:rsid w:val="00AD4503"/>
    <w:rsid w:val="00AF4A1B"/>
    <w:rsid w:val="00B225ED"/>
    <w:rsid w:val="00B32FDE"/>
    <w:rsid w:val="00B56A1B"/>
    <w:rsid w:val="00B65EDD"/>
    <w:rsid w:val="00B77B46"/>
    <w:rsid w:val="00BC468D"/>
    <w:rsid w:val="00BC5558"/>
    <w:rsid w:val="00BC6340"/>
    <w:rsid w:val="00BF0563"/>
    <w:rsid w:val="00BF74F6"/>
    <w:rsid w:val="00C0524B"/>
    <w:rsid w:val="00C05AB0"/>
    <w:rsid w:val="00C14A37"/>
    <w:rsid w:val="00C27221"/>
    <w:rsid w:val="00C62E6F"/>
    <w:rsid w:val="00C712CC"/>
    <w:rsid w:val="00C71323"/>
    <w:rsid w:val="00C732CE"/>
    <w:rsid w:val="00C920B0"/>
    <w:rsid w:val="00CA06BF"/>
    <w:rsid w:val="00CC3F41"/>
    <w:rsid w:val="00CE1A5E"/>
    <w:rsid w:val="00CE2BC2"/>
    <w:rsid w:val="00CE77C0"/>
    <w:rsid w:val="00CE77FB"/>
    <w:rsid w:val="00D10DFE"/>
    <w:rsid w:val="00D33684"/>
    <w:rsid w:val="00D861DA"/>
    <w:rsid w:val="00DA4209"/>
    <w:rsid w:val="00DC4855"/>
    <w:rsid w:val="00DD318B"/>
    <w:rsid w:val="00E034AD"/>
    <w:rsid w:val="00E117CF"/>
    <w:rsid w:val="00E15953"/>
    <w:rsid w:val="00E36D02"/>
    <w:rsid w:val="00E41484"/>
    <w:rsid w:val="00E54523"/>
    <w:rsid w:val="00E72AA5"/>
    <w:rsid w:val="00EA1F2A"/>
    <w:rsid w:val="00EA5BA0"/>
    <w:rsid w:val="00EB37FA"/>
    <w:rsid w:val="00EB7BFC"/>
    <w:rsid w:val="00ED38FE"/>
    <w:rsid w:val="00ED509C"/>
    <w:rsid w:val="00EF2967"/>
    <w:rsid w:val="00EF3B93"/>
    <w:rsid w:val="00F01EFD"/>
    <w:rsid w:val="00F269ED"/>
    <w:rsid w:val="00F43F77"/>
    <w:rsid w:val="00F44FDB"/>
    <w:rsid w:val="00F56EBB"/>
    <w:rsid w:val="00FB3175"/>
    <w:rsid w:val="00FC3932"/>
    <w:rsid w:val="00FE55A0"/>
    <w:rsid w:val="00FF1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CBB3D"/>
  <w15:chartTrackingRefBased/>
  <w15:docId w15:val="{88EF74CD-DCD6-4707-8ED2-39E4BD9B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C5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C5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C6C5A"/>
  </w:style>
  <w:style w:type="paragraph" w:styleId="Footer">
    <w:name w:val="footer"/>
    <w:basedOn w:val="Normal"/>
    <w:link w:val="FooterChar"/>
    <w:uiPriority w:val="99"/>
    <w:unhideWhenUsed/>
    <w:rsid w:val="008C6C5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C6C5A"/>
  </w:style>
  <w:style w:type="character" w:styleId="Hyperlink">
    <w:name w:val="Hyperlink"/>
    <w:basedOn w:val="DefaultParagraphFont"/>
    <w:uiPriority w:val="99"/>
    <w:semiHidden/>
    <w:unhideWhenUsed/>
    <w:rsid w:val="00A35043"/>
    <w:rPr>
      <w:color w:val="0000FF"/>
      <w:u w:val="single"/>
    </w:rPr>
  </w:style>
  <w:style w:type="character" w:styleId="CommentReference">
    <w:name w:val="annotation reference"/>
    <w:basedOn w:val="DefaultParagraphFont"/>
    <w:uiPriority w:val="99"/>
    <w:semiHidden/>
    <w:unhideWhenUsed/>
    <w:rsid w:val="00A06DFB"/>
    <w:rPr>
      <w:sz w:val="16"/>
      <w:szCs w:val="16"/>
    </w:rPr>
  </w:style>
  <w:style w:type="paragraph" w:styleId="CommentText">
    <w:name w:val="annotation text"/>
    <w:basedOn w:val="Normal"/>
    <w:link w:val="CommentTextChar"/>
    <w:uiPriority w:val="99"/>
    <w:semiHidden/>
    <w:unhideWhenUsed/>
    <w:rsid w:val="00A06DFB"/>
  </w:style>
  <w:style w:type="character" w:customStyle="1" w:styleId="CommentTextChar">
    <w:name w:val="Comment Text Char"/>
    <w:basedOn w:val="DefaultParagraphFont"/>
    <w:link w:val="CommentText"/>
    <w:uiPriority w:val="99"/>
    <w:semiHidden/>
    <w:rsid w:val="00A06DF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06DFB"/>
    <w:rPr>
      <w:b/>
      <w:bCs/>
    </w:rPr>
  </w:style>
  <w:style w:type="character" w:customStyle="1" w:styleId="CommentSubjectChar">
    <w:name w:val="Comment Subject Char"/>
    <w:basedOn w:val="CommentTextChar"/>
    <w:link w:val="CommentSubject"/>
    <w:uiPriority w:val="99"/>
    <w:semiHidden/>
    <w:rsid w:val="00A06DF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06D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DF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10374">
      <w:bodyDiv w:val="1"/>
      <w:marLeft w:val="0"/>
      <w:marRight w:val="0"/>
      <w:marTop w:val="0"/>
      <w:marBottom w:val="0"/>
      <w:divBdr>
        <w:top w:val="none" w:sz="0" w:space="0" w:color="auto"/>
        <w:left w:val="none" w:sz="0" w:space="0" w:color="auto"/>
        <w:bottom w:val="none" w:sz="0" w:space="0" w:color="auto"/>
        <w:right w:val="none" w:sz="0" w:space="0" w:color="auto"/>
      </w:divBdr>
    </w:div>
    <w:div w:id="436291144">
      <w:bodyDiv w:val="1"/>
      <w:marLeft w:val="0"/>
      <w:marRight w:val="0"/>
      <w:marTop w:val="0"/>
      <w:marBottom w:val="0"/>
      <w:divBdr>
        <w:top w:val="none" w:sz="0" w:space="0" w:color="auto"/>
        <w:left w:val="none" w:sz="0" w:space="0" w:color="auto"/>
        <w:bottom w:val="none" w:sz="0" w:space="0" w:color="auto"/>
        <w:right w:val="none" w:sz="0" w:space="0" w:color="auto"/>
      </w:divBdr>
    </w:div>
    <w:div w:id="669068934">
      <w:bodyDiv w:val="1"/>
      <w:marLeft w:val="0"/>
      <w:marRight w:val="0"/>
      <w:marTop w:val="0"/>
      <w:marBottom w:val="0"/>
      <w:divBdr>
        <w:top w:val="none" w:sz="0" w:space="0" w:color="auto"/>
        <w:left w:val="none" w:sz="0" w:space="0" w:color="auto"/>
        <w:bottom w:val="none" w:sz="0" w:space="0" w:color="auto"/>
        <w:right w:val="none" w:sz="0" w:space="0" w:color="auto"/>
      </w:divBdr>
    </w:div>
    <w:div w:id="725950927">
      <w:bodyDiv w:val="1"/>
      <w:marLeft w:val="0"/>
      <w:marRight w:val="0"/>
      <w:marTop w:val="0"/>
      <w:marBottom w:val="0"/>
      <w:divBdr>
        <w:top w:val="none" w:sz="0" w:space="0" w:color="auto"/>
        <w:left w:val="none" w:sz="0" w:space="0" w:color="auto"/>
        <w:bottom w:val="none" w:sz="0" w:space="0" w:color="auto"/>
        <w:right w:val="none" w:sz="0" w:space="0" w:color="auto"/>
      </w:divBdr>
    </w:div>
    <w:div w:id="774716617">
      <w:bodyDiv w:val="1"/>
      <w:marLeft w:val="0"/>
      <w:marRight w:val="0"/>
      <w:marTop w:val="0"/>
      <w:marBottom w:val="0"/>
      <w:divBdr>
        <w:top w:val="none" w:sz="0" w:space="0" w:color="auto"/>
        <w:left w:val="none" w:sz="0" w:space="0" w:color="auto"/>
        <w:bottom w:val="none" w:sz="0" w:space="0" w:color="auto"/>
        <w:right w:val="none" w:sz="0" w:space="0" w:color="auto"/>
      </w:divBdr>
    </w:div>
    <w:div w:id="1207109648">
      <w:bodyDiv w:val="1"/>
      <w:marLeft w:val="0"/>
      <w:marRight w:val="0"/>
      <w:marTop w:val="0"/>
      <w:marBottom w:val="0"/>
      <w:divBdr>
        <w:top w:val="none" w:sz="0" w:space="0" w:color="auto"/>
        <w:left w:val="none" w:sz="0" w:space="0" w:color="auto"/>
        <w:bottom w:val="none" w:sz="0" w:space="0" w:color="auto"/>
        <w:right w:val="none" w:sz="0" w:space="0" w:color="auto"/>
      </w:divBdr>
    </w:div>
    <w:div w:id="1565874881">
      <w:bodyDiv w:val="1"/>
      <w:marLeft w:val="0"/>
      <w:marRight w:val="0"/>
      <w:marTop w:val="0"/>
      <w:marBottom w:val="0"/>
      <w:divBdr>
        <w:top w:val="none" w:sz="0" w:space="0" w:color="auto"/>
        <w:left w:val="none" w:sz="0" w:space="0" w:color="auto"/>
        <w:bottom w:val="none" w:sz="0" w:space="0" w:color="auto"/>
        <w:right w:val="none" w:sz="0" w:space="0" w:color="auto"/>
      </w:divBdr>
    </w:div>
    <w:div w:id="1594391852">
      <w:bodyDiv w:val="1"/>
      <w:marLeft w:val="0"/>
      <w:marRight w:val="0"/>
      <w:marTop w:val="0"/>
      <w:marBottom w:val="0"/>
      <w:divBdr>
        <w:top w:val="none" w:sz="0" w:space="0" w:color="auto"/>
        <w:left w:val="none" w:sz="0" w:space="0" w:color="auto"/>
        <w:bottom w:val="none" w:sz="0" w:space="0" w:color="auto"/>
        <w:right w:val="none" w:sz="0" w:space="0" w:color="auto"/>
      </w:divBdr>
    </w:div>
    <w:div w:id="1635527502">
      <w:bodyDiv w:val="1"/>
      <w:marLeft w:val="0"/>
      <w:marRight w:val="0"/>
      <w:marTop w:val="0"/>
      <w:marBottom w:val="0"/>
      <w:divBdr>
        <w:top w:val="none" w:sz="0" w:space="0" w:color="auto"/>
        <w:left w:val="none" w:sz="0" w:space="0" w:color="auto"/>
        <w:bottom w:val="none" w:sz="0" w:space="0" w:color="auto"/>
        <w:right w:val="none" w:sz="0" w:space="0" w:color="auto"/>
      </w:divBdr>
    </w:div>
    <w:div w:id="181837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61F14-9C45-4362-818F-1C736002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holohan</dc:creator>
  <cp:keywords/>
  <dc:description/>
  <cp:lastModifiedBy>jessica holohan</cp:lastModifiedBy>
  <cp:revision>2</cp:revision>
  <dcterms:created xsi:type="dcterms:W3CDTF">2020-03-06T18:21:00Z</dcterms:created>
  <dcterms:modified xsi:type="dcterms:W3CDTF">2020-03-06T18:21:00Z</dcterms:modified>
</cp:coreProperties>
</file>