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EC90CA" w14:textId="792B9C2E" w:rsidR="00DF7D4B" w:rsidRDefault="021DB9EA" w:rsidP="5D047C17">
      <w:pPr>
        <w:pStyle w:val="Heading1"/>
        <w:spacing w:before="400" w:after="40" w:line="240" w:lineRule="auto"/>
        <w:rPr>
          <w:rFonts w:ascii="Calibri Light" w:eastAsia="Calibri Light" w:hAnsi="Calibri Light" w:cs="Calibri Light"/>
          <w:color w:val="4471C4"/>
          <w:sz w:val="36"/>
          <w:szCs w:val="36"/>
        </w:rPr>
      </w:pPr>
      <w:r w:rsidRPr="6145FBAC">
        <w:rPr>
          <w:rFonts w:ascii="Calibri Light" w:eastAsia="Calibri Light" w:hAnsi="Calibri Light" w:cs="Calibri Light"/>
          <w:b/>
          <w:bCs/>
          <w:color w:val="4471C4"/>
          <w:sz w:val="36"/>
          <w:szCs w:val="36"/>
          <w:lang w:val="en-US"/>
        </w:rPr>
        <w:t>Appendix 4: Final Reports</w:t>
      </w:r>
    </w:p>
    <w:p w14:paraId="5F3AA19D" w14:textId="1371EDDB" w:rsidR="00DF7D4B" w:rsidRDefault="021DB9EA" w:rsidP="5D047C17">
      <w:pPr>
        <w:pStyle w:val="Heading2"/>
        <w:spacing w:before="40" w:after="0" w:line="240" w:lineRule="auto"/>
        <w:rPr>
          <w:rFonts w:ascii="Calibri Light" w:eastAsia="Calibri Light" w:hAnsi="Calibri Light" w:cs="Calibri Light"/>
          <w:color w:val="2F5496"/>
        </w:rPr>
      </w:pPr>
      <w:r w:rsidRPr="5D047C17">
        <w:rPr>
          <w:rFonts w:ascii="Calibri Light" w:eastAsia="Calibri Light" w:hAnsi="Calibri Light" w:cs="Calibri Light"/>
          <w:color w:val="2F5496"/>
          <w:lang w:val="en-US"/>
        </w:rPr>
        <w:t xml:space="preserve">LEARNING MENTORS FINAL REPORT </w:t>
      </w:r>
    </w:p>
    <w:p w14:paraId="10998D90" w14:textId="1DD5A6FF" w:rsidR="00DF7D4B" w:rsidRDefault="021DB9EA" w:rsidP="5D047C17">
      <w:pPr>
        <w:spacing w:after="200" w:line="276" w:lineRule="auto"/>
        <w:rPr>
          <w:rFonts w:ascii="Arial" w:eastAsia="Arial" w:hAnsi="Arial" w:cs="Arial"/>
          <w:color w:val="000000" w:themeColor="text1"/>
        </w:rPr>
      </w:pPr>
      <w:r w:rsidRPr="5D047C17">
        <w:rPr>
          <w:rFonts w:ascii="Arial" w:eastAsia="Arial" w:hAnsi="Arial" w:cs="Arial"/>
          <w:color w:val="000000" w:themeColor="text1"/>
          <w:lang w:val="en-US"/>
        </w:rPr>
        <w:t xml:space="preserve">The University would like to remind the Learning Mentor of the importance of their role in the assessment of the student.  This role is fundamental in ensuring standards of practice of those working with young people in communities, and cannot be taken lightly.  </w:t>
      </w:r>
    </w:p>
    <w:p w14:paraId="080B2EFA" w14:textId="00247816" w:rsidR="00DF7D4B" w:rsidRDefault="021DB9EA" w:rsidP="5D047C17">
      <w:pPr>
        <w:spacing w:after="200" w:line="276" w:lineRule="auto"/>
        <w:rPr>
          <w:rFonts w:ascii="Arial" w:eastAsia="Arial" w:hAnsi="Arial" w:cs="Arial"/>
          <w:color w:val="000000" w:themeColor="text1"/>
        </w:rPr>
      </w:pPr>
      <w:r w:rsidRPr="5D047C17">
        <w:rPr>
          <w:rFonts w:ascii="Arial" w:eastAsia="Arial" w:hAnsi="Arial" w:cs="Arial"/>
          <w:color w:val="000000" w:themeColor="text1"/>
          <w:lang w:val="en-US"/>
        </w:rPr>
        <w:t>To ensure the desired results are achieved, all those involved in the placement are required to understand and remain committed to the process of supervised practice.  Issues of competence which might jeopardise a student’s ability to complete workplace/work based practice successfully should be identified and communicated to the visiting tutor or fieldwork coordinator as soon as possible.</w:t>
      </w:r>
    </w:p>
    <w:p w14:paraId="5698C841" w14:textId="429B5562" w:rsidR="00DF7D4B" w:rsidRDefault="021DB9EA" w:rsidP="5D047C17">
      <w:pPr>
        <w:spacing w:after="200" w:line="276" w:lineRule="auto"/>
        <w:rPr>
          <w:rFonts w:ascii="Arial" w:eastAsia="Arial" w:hAnsi="Arial" w:cs="Arial"/>
          <w:color w:val="000000" w:themeColor="text1"/>
        </w:rPr>
      </w:pPr>
      <w:r w:rsidRPr="5D047C17">
        <w:rPr>
          <w:rFonts w:ascii="Arial" w:eastAsia="Arial" w:hAnsi="Arial" w:cs="Arial"/>
          <w:color w:val="000000" w:themeColor="text1"/>
          <w:lang w:val="en-US"/>
        </w:rPr>
        <w:t>After the student’s induction to the placement, the student will have drawn up a professional development plan balancing the needs of the student and the requirements of the programme.  As Learning Mentor you will have carried out managerial supervision and an interim review of the placement.  This document is the final report, and will include your final assessment of the standards achieved by the student on placement and an assessment of an observed piece of youth work practice.</w:t>
      </w:r>
    </w:p>
    <w:p w14:paraId="5388E140" w14:textId="5BCE41BC" w:rsidR="00DF7D4B" w:rsidRDefault="00DF7D4B" w:rsidP="5D047C17">
      <w:pPr>
        <w:spacing w:after="200" w:line="276" w:lineRule="auto"/>
        <w:rPr>
          <w:rFonts w:ascii="Arial" w:eastAsia="Arial" w:hAnsi="Arial" w:cs="Arial"/>
          <w:color w:val="000000" w:themeColor="text1"/>
        </w:rPr>
      </w:pPr>
    </w:p>
    <w:p w14:paraId="4761258B" w14:textId="0B932B58" w:rsidR="00DF7D4B" w:rsidRDefault="021DB9EA" w:rsidP="5D047C17">
      <w:pPr>
        <w:spacing w:after="200" w:line="276" w:lineRule="auto"/>
        <w:rPr>
          <w:rFonts w:ascii="Arial" w:eastAsia="Arial" w:hAnsi="Arial" w:cs="Arial"/>
          <w:color w:val="000000" w:themeColor="text1"/>
        </w:rPr>
      </w:pPr>
      <w:r w:rsidRPr="5D047C17">
        <w:rPr>
          <w:rFonts w:ascii="Arial" w:eastAsia="Arial" w:hAnsi="Arial" w:cs="Arial"/>
          <w:b/>
          <w:bCs/>
          <w:color w:val="000000" w:themeColor="text1"/>
          <w:u w:val="single"/>
          <w:lang w:val="en-US"/>
        </w:rPr>
        <w:t>Key areas of competence</w:t>
      </w:r>
    </w:p>
    <w:p w14:paraId="60C109B5" w14:textId="0F8BCA89" w:rsidR="00DF7D4B" w:rsidRDefault="021DB9EA" w:rsidP="5D047C17">
      <w:pPr>
        <w:spacing w:after="200" w:line="276" w:lineRule="auto"/>
        <w:rPr>
          <w:rFonts w:ascii="Arial" w:eastAsia="Arial" w:hAnsi="Arial" w:cs="Arial"/>
          <w:color w:val="000000" w:themeColor="text1"/>
        </w:rPr>
      </w:pPr>
      <w:r w:rsidRPr="5D047C17">
        <w:rPr>
          <w:rFonts w:ascii="Arial" w:eastAsia="Arial" w:hAnsi="Arial" w:cs="Arial"/>
          <w:color w:val="000000" w:themeColor="text1"/>
          <w:lang w:val="en-US"/>
        </w:rPr>
        <w:t>When considering the level of competence of a student please refer to the marking criteria outlined below:</w:t>
      </w:r>
    </w:p>
    <w:tbl>
      <w:tblPr>
        <w:tblStyle w:val="TableGrid"/>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2250"/>
        <w:gridCol w:w="11370"/>
      </w:tblGrid>
      <w:tr w:rsidR="5D047C17" w14:paraId="0326CC2F" w14:textId="77777777" w:rsidTr="5D047C17">
        <w:trPr>
          <w:trHeight w:val="285"/>
        </w:trPr>
        <w:tc>
          <w:tcPr>
            <w:tcW w:w="2250" w:type="dxa"/>
            <w:tcBorders>
              <w:top w:val="single" w:sz="6" w:space="0" w:color="auto"/>
              <w:left w:val="single" w:sz="6" w:space="0" w:color="auto"/>
            </w:tcBorders>
            <w:shd w:val="clear" w:color="auto" w:fill="E7E6E6"/>
            <w:tcMar>
              <w:left w:w="90" w:type="dxa"/>
              <w:right w:w="90" w:type="dxa"/>
            </w:tcMar>
          </w:tcPr>
          <w:p w14:paraId="51DF481C" w14:textId="256015D5" w:rsidR="5D047C17" w:rsidRDefault="5D047C17" w:rsidP="5D047C17">
            <w:pPr>
              <w:spacing w:after="200" w:line="276" w:lineRule="auto"/>
              <w:rPr>
                <w:rFonts w:ascii="Arial" w:eastAsia="Arial" w:hAnsi="Arial" w:cs="Arial"/>
              </w:rPr>
            </w:pPr>
            <w:r w:rsidRPr="5D047C17">
              <w:rPr>
                <w:rFonts w:ascii="Arial" w:eastAsia="Arial" w:hAnsi="Arial" w:cs="Arial"/>
                <w:b/>
                <w:bCs/>
                <w:lang w:val="en-US"/>
              </w:rPr>
              <w:t>Percentage marks towards qualification</w:t>
            </w:r>
          </w:p>
        </w:tc>
        <w:tc>
          <w:tcPr>
            <w:tcW w:w="11370" w:type="dxa"/>
            <w:tcBorders>
              <w:top w:val="single" w:sz="6" w:space="0" w:color="auto"/>
              <w:right w:val="single" w:sz="6" w:space="0" w:color="auto"/>
            </w:tcBorders>
            <w:shd w:val="clear" w:color="auto" w:fill="E7E6E6"/>
            <w:tcMar>
              <w:left w:w="90" w:type="dxa"/>
              <w:right w:w="90" w:type="dxa"/>
            </w:tcMar>
          </w:tcPr>
          <w:p w14:paraId="661CBE8D" w14:textId="177FACCB" w:rsidR="5D047C17" w:rsidRDefault="5D047C17" w:rsidP="5D047C17">
            <w:pPr>
              <w:spacing w:after="200" w:line="276" w:lineRule="auto"/>
              <w:rPr>
                <w:rFonts w:ascii="Arial" w:eastAsia="Arial" w:hAnsi="Arial" w:cs="Arial"/>
              </w:rPr>
            </w:pPr>
            <w:r w:rsidRPr="5D047C17">
              <w:rPr>
                <w:rFonts w:ascii="Arial" w:eastAsia="Arial" w:hAnsi="Arial" w:cs="Arial"/>
                <w:b/>
                <w:bCs/>
                <w:lang w:val="en-US"/>
              </w:rPr>
              <w:t>Description</w:t>
            </w:r>
          </w:p>
        </w:tc>
      </w:tr>
      <w:tr w:rsidR="5D047C17" w14:paraId="45190F61" w14:textId="77777777" w:rsidTr="5D047C17">
        <w:trPr>
          <w:trHeight w:val="285"/>
        </w:trPr>
        <w:tc>
          <w:tcPr>
            <w:tcW w:w="2250" w:type="dxa"/>
            <w:tcBorders>
              <w:left w:val="single" w:sz="6" w:space="0" w:color="auto"/>
            </w:tcBorders>
            <w:tcMar>
              <w:left w:w="90" w:type="dxa"/>
              <w:right w:w="90" w:type="dxa"/>
            </w:tcMar>
          </w:tcPr>
          <w:p w14:paraId="50EAEC4B" w14:textId="7CC4BD61" w:rsidR="5D047C17" w:rsidRDefault="5D047C17" w:rsidP="5D047C17">
            <w:pPr>
              <w:spacing w:after="200" w:line="276" w:lineRule="auto"/>
              <w:rPr>
                <w:rFonts w:ascii="Arial" w:eastAsia="Arial" w:hAnsi="Arial" w:cs="Arial"/>
              </w:rPr>
            </w:pPr>
            <w:r w:rsidRPr="5D047C17">
              <w:rPr>
                <w:rFonts w:ascii="Arial" w:eastAsia="Arial" w:hAnsi="Arial" w:cs="Arial"/>
                <w:lang w:val="en-US"/>
              </w:rPr>
              <w:t>70% and above</w:t>
            </w:r>
          </w:p>
        </w:tc>
        <w:tc>
          <w:tcPr>
            <w:tcW w:w="11370" w:type="dxa"/>
            <w:tcBorders>
              <w:right w:val="single" w:sz="6" w:space="0" w:color="auto"/>
            </w:tcBorders>
            <w:tcMar>
              <w:left w:w="90" w:type="dxa"/>
              <w:right w:w="90" w:type="dxa"/>
            </w:tcMar>
          </w:tcPr>
          <w:p w14:paraId="38105930" w14:textId="78D220F4" w:rsidR="5D047C17" w:rsidRDefault="5D047C17" w:rsidP="5D047C17">
            <w:pPr>
              <w:spacing w:after="200" w:line="276" w:lineRule="auto"/>
              <w:rPr>
                <w:rFonts w:ascii="Arial" w:eastAsia="Arial" w:hAnsi="Arial" w:cs="Arial"/>
              </w:rPr>
            </w:pPr>
            <w:r w:rsidRPr="5D047C17">
              <w:rPr>
                <w:rFonts w:ascii="Arial" w:eastAsia="Arial" w:hAnsi="Arial" w:cs="Arial"/>
                <w:lang w:val="en-US"/>
              </w:rPr>
              <w:t>An exceptional trainee Youth worker who is a reflective practitioner; shows initiative and an ability to work independently for a sustained period; demonstrates thoroughness and commitment to all aspects of professional practice.</w:t>
            </w:r>
          </w:p>
        </w:tc>
      </w:tr>
      <w:tr w:rsidR="5D047C17" w14:paraId="0515FC7F" w14:textId="77777777" w:rsidTr="5D047C17">
        <w:trPr>
          <w:trHeight w:val="285"/>
        </w:trPr>
        <w:tc>
          <w:tcPr>
            <w:tcW w:w="2250" w:type="dxa"/>
            <w:tcBorders>
              <w:left w:val="single" w:sz="6" w:space="0" w:color="auto"/>
            </w:tcBorders>
            <w:tcMar>
              <w:left w:w="90" w:type="dxa"/>
              <w:right w:w="90" w:type="dxa"/>
            </w:tcMar>
          </w:tcPr>
          <w:p w14:paraId="3D0BA0CD" w14:textId="59714F68" w:rsidR="5D047C17" w:rsidRDefault="5D047C17" w:rsidP="5D047C17">
            <w:pPr>
              <w:spacing w:after="200" w:line="276" w:lineRule="auto"/>
              <w:rPr>
                <w:rFonts w:ascii="Arial" w:eastAsia="Arial" w:hAnsi="Arial" w:cs="Arial"/>
              </w:rPr>
            </w:pPr>
            <w:r w:rsidRPr="5D047C17">
              <w:rPr>
                <w:rFonts w:ascii="Arial" w:eastAsia="Arial" w:hAnsi="Arial" w:cs="Arial"/>
                <w:lang w:val="en-US"/>
              </w:rPr>
              <w:lastRenderedPageBreak/>
              <w:t>60 – 69%</w:t>
            </w:r>
          </w:p>
        </w:tc>
        <w:tc>
          <w:tcPr>
            <w:tcW w:w="11370" w:type="dxa"/>
            <w:tcBorders>
              <w:right w:val="single" w:sz="6" w:space="0" w:color="auto"/>
            </w:tcBorders>
            <w:tcMar>
              <w:left w:w="90" w:type="dxa"/>
              <w:right w:w="90" w:type="dxa"/>
            </w:tcMar>
          </w:tcPr>
          <w:p w14:paraId="3CB02557" w14:textId="3C96186B" w:rsidR="5D047C17" w:rsidRDefault="5D047C17" w:rsidP="5D047C17">
            <w:pPr>
              <w:spacing w:after="200" w:line="276" w:lineRule="auto"/>
              <w:rPr>
                <w:rFonts w:ascii="Arial" w:eastAsia="Arial" w:hAnsi="Arial" w:cs="Arial"/>
              </w:rPr>
            </w:pPr>
            <w:r w:rsidRPr="5D047C17">
              <w:rPr>
                <w:rFonts w:ascii="Arial" w:eastAsia="Arial" w:hAnsi="Arial" w:cs="Arial"/>
                <w:lang w:val="en-US"/>
              </w:rPr>
              <w:t>An effective trainee youth worker who displays a degree of independence and commitment to further professional development.</w:t>
            </w:r>
          </w:p>
        </w:tc>
      </w:tr>
      <w:tr w:rsidR="5D047C17" w14:paraId="3D16F1FA" w14:textId="77777777" w:rsidTr="5D047C17">
        <w:trPr>
          <w:trHeight w:val="285"/>
        </w:trPr>
        <w:tc>
          <w:tcPr>
            <w:tcW w:w="2250" w:type="dxa"/>
            <w:tcBorders>
              <w:left w:val="single" w:sz="6" w:space="0" w:color="auto"/>
            </w:tcBorders>
            <w:tcMar>
              <w:left w:w="90" w:type="dxa"/>
              <w:right w:w="90" w:type="dxa"/>
            </w:tcMar>
          </w:tcPr>
          <w:p w14:paraId="3ECA8302" w14:textId="6D5F9868" w:rsidR="5D047C17" w:rsidRDefault="5D047C17" w:rsidP="5D047C17">
            <w:pPr>
              <w:spacing w:after="200" w:line="276" w:lineRule="auto"/>
              <w:rPr>
                <w:rFonts w:ascii="Arial" w:eastAsia="Arial" w:hAnsi="Arial" w:cs="Arial"/>
              </w:rPr>
            </w:pPr>
            <w:r w:rsidRPr="5D047C17">
              <w:rPr>
                <w:rFonts w:ascii="Arial" w:eastAsia="Arial" w:hAnsi="Arial" w:cs="Arial"/>
                <w:lang w:val="en-US"/>
              </w:rPr>
              <w:t>50 – 59%</w:t>
            </w:r>
          </w:p>
        </w:tc>
        <w:tc>
          <w:tcPr>
            <w:tcW w:w="11370" w:type="dxa"/>
            <w:tcBorders>
              <w:right w:val="single" w:sz="6" w:space="0" w:color="auto"/>
            </w:tcBorders>
            <w:tcMar>
              <w:left w:w="90" w:type="dxa"/>
              <w:right w:w="90" w:type="dxa"/>
            </w:tcMar>
          </w:tcPr>
          <w:p w14:paraId="161D9240" w14:textId="252B4B68" w:rsidR="5D047C17" w:rsidRDefault="5D047C17" w:rsidP="5D047C17">
            <w:pPr>
              <w:tabs>
                <w:tab w:val="left" w:pos="1298"/>
              </w:tabs>
              <w:spacing w:after="200" w:line="276" w:lineRule="auto"/>
              <w:rPr>
                <w:rFonts w:ascii="Arial" w:eastAsia="Arial" w:hAnsi="Arial" w:cs="Arial"/>
              </w:rPr>
            </w:pPr>
            <w:r w:rsidRPr="5D047C17">
              <w:rPr>
                <w:rFonts w:ascii="Arial" w:eastAsia="Arial" w:hAnsi="Arial" w:cs="Arial"/>
                <w:lang w:val="en-US"/>
              </w:rPr>
              <w:t>A satisfactory trainee youth worker who has met the requirements appropriate for a professionally qualified Youth Worker and with further experience should develop into an effective youth worker.</w:t>
            </w:r>
            <w:r>
              <w:tab/>
            </w:r>
          </w:p>
        </w:tc>
      </w:tr>
      <w:tr w:rsidR="5D047C17" w14:paraId="3479A3F7" w14:textId="77777777" w:rsidTr="5D047C17">
        <w:trPr>
          <w:trHeight w:val="285"/>
        </w:trPr>
        <w:tc>
          <w:tcPr>
            <w:tcW w:w="2250" w:type="dxa"/>
            <w:tcBorders>
              <w:left w:val="single" w:sz="6" w:space="0" w:color="auto"/>
            </w:tcBorders>
            <w:tcMar>
              <w:left w:w="90" w:type="dxa"/>
              <w:right w:w="90" w:type="dxa"/>
            </w:tcMar>
          </w:tcPr>
          <w:p w14:paraId="707FB477" w14:textId="02E6CC3B" w:rsidR="5D047C17" w:rsidRDefault="5D047C17" w:rsidP="5D047C17">
            <w:pPr>
              <w:spacing w:after="200" w:line="276" w:lineRule="auto"/>
              <w:rPr>
                <w:rFonts w:ascii="Arial" w:eastAsia="Arial" w:hAnsi="Arial" w:cs="Arial"/>
              </w:rPr>
            </w:pPr>
            <w:r w:rsidRPr="5D047C17">
              <w:rPr>
                <w:rFonts w:ascii="Arial" w:eastAsia="Arial" w:hAnsi="Arial" w:cs="Arial"/>
                <w:lang w:val="en-US"/>
              </w:rPr>
              <w:t>40 – 49%</w:t>
            </w:r>
          </w:p>
        </w:tc>
        <w:tc>
          <w:tcPr>
            <w:tcW w:w="11370" w:type="dxa"/>
            <w:tcBorders>
              <w:right w:val="single" w:sz="6" w:space="0" w:color="auto"/>
            </w:tcBorders>
            <w:tcMar>
              <w:left w:w="90" w:type="dxa"/>
              <w:right w:w="90" w:type="dxa"/>
            </w:tcMar>
          </w:tcPr>
          <w:p w14:paraId="4F9AF8CF" w14:textId="4A096648" w:rsidR="5D047C17" w:rsidRDefault="5D047C17" w:rsidP="5D047C17">
            <w:pPr>
              <w:spacing w:after="200" w:line="276" w:lineRule="auto"/>
              <w:rPr>
                <w:rFonts w:ascii="Arial" w:eastAsia="Arial" w:hAnsi="Arial" w:cs="Arial"/>
              </w:rPr>
            </w:pPr>
            <w:r w:rsidRPr="5D047C17">
              <w:rPr>
                <w:rFonts w:ascii="Arial" w:eastAsia="Arial" w:hAnsi="Arial" w:cs="Arial"/>
                <w:lang w:val="en-US"/>
              </w:rPr>
              <w:t>A rather weak trainee youth worker with a basic level of knowledge or skill.  May be very poorly organised with very limited understanding of important concepts</w:t>
            </w:r>
          </w:p>
        </w:tc>
      </w:tr>
      <w:tr w:rsidR="5D047C17" w14:paraId="445BAF96" w14:textId="77777777" w:rsidTr="5D047C17">
        <w:trPr>
          <w:trHeight w:val="285"/>
        </w:trPr>
        <w:tc>
          <w:tcPr>
            <w:tcW w:w="2250" w:type="dxa"/>
            <w:tcBorders>
              <w:left w:val="single" w:sz="6" w:space="0" w:color="auto"/>
              <w:bottom w:val="single" w:sz="6" w:space="0" w:color="auto"/>
            </w:tcBorders>
            <w:tcMar>
              <w:left w:w="90" w:type="dxa"/>
              <w:right w:w="90" w:type="dxa"/>
            </w:tcMar>
          </w:tcPr>
          <w:p w14:paraId="7C1241DE" w14:textId="0ABCAE19" w:rsidR="5D047C17" w:rsidRDefault="5D047C17" w:rsidP="5D047C17">
            <w:pPr>
              <w:spacing w:after="200" w:line="276" w:lineRule="auto"/>
              <w:rPr>
                <w:rFonts w:ascii="Arial" w:eastAsia="Arial" w:hAnsi="Arial" w:cs="Arial"/>
              </w:rPr>
            </w:pPr>
            <w:r w:rsidRPr="5D047C17">
              <w:rPr>
                <w:rFonts w:ascii="Arial" w:eastAsia="Arial" w:hAnsi="Arial" w:cs="Arial"/>
                <w:lang w:val="en-US"/>
              </w:rPr>
              <w:t>Under 40%</w:t>
            </w:r>
          </w:p>
        </w:tc>
        <w:tc>
          <w:tcPr>
            <w:tcW w:w="11370" w:type="dxa"/>
            <w:tcBorders>
              <w:bottom w:val="single" w:sz="6" w:space="0" w:color="auto"/>
              <w:right w:val="single" w:sz="6" w:space="0" w:color="auto"/>
            </w:tcBorders>
            <w:tcMar>
              <w:left w:w="90" w:type="dxa"/>
              <w:right w:w="90" w:type="dxa"/>
            </w:tcMar>
          </w:tcPr>
          <w:p w14:paraId="43F323E8" w14:textId="34ADF679" w:rsidR="5D047C17" w:rsidRDefault="5D047C17" w:rsidP="5D047C17">
            <w:pPr>
              <w:spacing w:after="200" w:line="276" w:lineRule="auto"/>
              <w:rPr>
                <w:rFonts w:ascii="Arial" w:eastAsia="Arial" w:hAnsi="Arial" w:cs="Arial"/>
              </w:rPr>
            </w:pPr>
            <w:r w:rsidRPr="5D047C17">
              <w:rPr>
                <w:rFonts w:ascii="Arial" w:eastAsia="Arial" w:hAnsi="Arial" w:cs="Arial"/>
                <w:lang w:val="en-US"/>
              </w:rPr>
              <w:t>A weak trainee youth worker who has been unable or unwilling to meet the required standard, may demonstrate inappropriate values or lack understanding or attention to detail.</w:t>
            </w:r>
          </w:p>
        </w:tc>
      </w:tr>
    </w:tbl>
    <w:p w14:paraId="12E9DDD3" w14:textId="77AE0ACF" w:rsidR="00DF7D4B" w:rsidRDefault="00DF7D4B" w:rsidP="5D047C17">
      <w:pPr>
        <w:spacing w:after="200" w:line="276" w:lineRule="auto"/>
        <w:rPr>
          <w:rFonts w:ascii="Arial" w:eastAsia="Arial" w:hAnsi="Arial" w:cs="Arial"/>
          <w:color w:val="000000" w:themeColor="text1"/>
        </w:rPr>
      </w:pPr>
    </w:p>
    <w:p w14:paraId="4BD465A6" w14:textId="37536CCC" w:rsidR="00DF7D4B" w:rsidRDefault="021DB9EA" w:rsidP="5D047C17">
      <w:pPr>
        <w:spacing w:after="200" w:line="276" w:lineRule="auto"/>
        <w:rPr>
          <w:rFonts w:ascii="Arial" w:eastAsia="Arial" w:hAnsi="Arial" w:cs="Arial"/>
          <w:color w:val="000000" w:themeColor="text1"/>
        </w:rPr>
      </w:pPr>
      <w:r w:rsidRPr="5D047C17">
        <w:rPr>
          <w:rFonts w:ascii="Arial" w:eastAsia="Arial" w:hAnsi="Arial" w:cs="Arial"/>
          <w:color w:val="000000" w:themeColor="text1"/>
          <w:lang w:val="en-US"/>
        </w:rPr>
        <w:t xml:space="preserve">This section of the report should be completed by the fieldwork supervisor.  To complete the report we would like you to use the headings below giving specific examples to support your observations, the boxes will expand to allow you ample room to provide detailed feedback to the student. </w:t>
      </w:r>
    </w:p>
    <w:p w14:paraId="0B16E0A9" w14:textId="6B9666F9" w:rsidR="00DF7D4B" w:rsidRDefault="00DF7D4B" w:rsidP="5D047C17">
      <w:pPr>
        <w:spacing w:after="200" w:line="276" w:lineRule="auto"/>
        <w:rPr>
          <w:rFonts w:ascii="Arial" w:eastAsia="Arial" w:hAnsi="Arial" w:cs="Arial"/>
          <w:color w:val="000000" w:themeColor="text1"/>
        </w:rPr>
      </w:pPr>
    </w:p>
    <w:p w14:paraId="323F09AF" w14:textId="125BE2DF" w:rsidR="00DF7D4B" w:rsidRDefault="00DF7D4B" w:rsidP="5D047C17">
      <w:pPr>
        <w:spacing w:after="0"/>
        <w:rPr>
          <w:rFonts w:ascii="Arial" w:eastAsia="Arial" w:hAnsi="Arial" w:cs="Arial"/>
          <w:color w:val="000000" w:themeColor="text1"/>
        </w:rPr>
      </w:pPr>
    </w:p>
    <w:tbl>
      <w:tblPr>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2610"/>
        <w:gridCol w:w="2625"/>
        <w:gridCol w:w="1407"/>
        <w:gridCol w:w="1305"/>
        <w:gridCol w:w="360"/>
        <w:gridCol w:w="1229"/>
        <w:gridCol w:w="1005"/>
        <w:gridCol w:w="1005"/>
        <w:gridCol w:w="1005"/>
        <w:gridCol w:w="1005"/>
      </w:tblGrid>
      <w:tr w:rsidR="5D047C17" w14:paraId="12C202A3" w14:textId="77777777" w:rsidTr="00535197">
        <w:trPr>
          <w:trHeight w:val="285"/>
        </w:trPr>
        <w:tc>
          <w:tcPr>
            <w:tcW w:w="5235" w:type="dxa"/>
            <w:gridSpan w:val="2"/>
            <w:tcBorders>
              <w:top w:val="single" w:sz="6" w:space="0" w:color="auto"/>
              <w:left w:val="single" w:sz="6" w:space="0" w:color="auto"/>
              <w:bottom w:val="single" w:sz="6" w:space="0" w:color="auto"/>
              <w:right w:val="single" w:sz="6" w:space="0" w:color="auto"/>
            </w:tcBorders>
            <w:tcMar>
              <w:left w:w="90" w:type="dxa"/>
              <w:right w:w="90" w:type="dxa"/>
            </w:tcMar>
          </w:tcPr>
          <w:p w14:paraId="5BA750DC" w14:textId="1F55F8CC" w:rsidR="5D047C17" w:rsidRDefault="5D047C17" w:rsidP="5D047C17">
            <w:pPr>
              <w:spacing w:after="0"/>
              <w:rPr>
                <w:rFonts w:ascii="Arial" w:eastAsia="Arial" w:hAnsi="Arial" w:cs="Arial"/>
              </w:rPr>
            </w:pPr>
            <w:r w:rsidRPr="5D047C17">
              <w:rPr>
                <w:rFonts w:ascii="Arial" w:eastAsia="Arial" w:hAnsi="Arial" w:cs="Arial"/>
              </w:rPr>
              <w:t xml:space="preserve"> </w:t>
            </w:r>
          </w:p>
        </w:tc>
        <w:tc>
          <w:tcPr>
            <w:tcW w:w="8321" w:type="dxa"/>
            <w:gridSpan w:val="8"/>
            <w:tcBorders>
              <w:top w:val="single" w:sz="6" w:space="0" w:color="auto"/>
              <w:left w:val="nil"/>
              <w:bottom w:val="single" w:sz="6" w:space="0" w:color="auto"/>
              <w:right w:val="single" w:sz="6" w:space="0" w:color="auto"/>
            </w:tcBorders>
            <w:shd w:val="clear" w:color="auto" w:fill="E7E6E6"/>
            <w:tcMar>
              <w:left w:w="90" w:type="dxa"/>
              <w:right w:w="90" w:type="dxa"/>
            </w:tcMar>
          </w:tcPr>
          <w:p w14:paraId="36B75BF0" w14:textId="443E734E"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Please tick the appropriate box.  </w:t>
            </w:r>
          </w:p>
        </w:tc>
      </w:tr>
      <w:tr w:rsidR="5D047C17" w14:paraId="4CBD3AA2" w14:textId="77777777" w:rsidTr="00535197">
        <w:trPr>
          <w:trHeight w:val="285"/>
        </w:trPr>
        <w:tc>
          <w:tcPr>
            <w:tcW w:w="5235" w:type="dxa"/>
            <w:gridSpan w:val="2"/>
            <w:vMerge w:val="restart"/>
            <w:tcBorders>
              <w:top w:val="single" w:sz="6" w:space="0" w:color="auto"/>
              <w:left w:val="single" w:sz="6" w:space="0" w:color="auto"/>
              <w:bottom w:val="single" w:sz="6" w:space="0" w:color="auto"/>
              <w:right w:val="single" w:sz="6" w:space="0" w:color="auto"/>
            </w:tcBorders>
            <w:shd w:val="clear" w:color="auto" w:fill="E7E6E6"/>
            <w:tcMar>
              <w:left w:w="90" w:type="dxa"/>
              <w:right w:w="90" w:type="dxa"/>
            </w:tcMar>
          </w:tcPr>
          <w:p w14:paraId="0DE6EFDD" w14:textId="298B6F00" w:rsidR="5D047C17" w:rsidRDefault="5D047C17" w:rsidP="5D047C17">
            <w:pPr>
              <w:spacing w:after="0"/>
              <w:rPr>
                <w:rFonts w:ascii="Arial" w:eastAsia="Arial" w:hAnsi="Arial" w:cs="Arial"/>
                <w:color w:val="000000" w:themeColor="text1"/>
              </w:rPr>
            </w:pPr>
            <w:r w:rsidRPr="5D047C17">
              <w:rPr>
                <w:rFonts w:ascii="Arial" w:eastAsia="Arial" w:hAnsi="Arial" w:cs="Arial"/>
                <w:color w:val="000000" w:themeColor="text1"/>
              </w:rPr>
              <w:t xml:space="preserve">Work with Young People in accordance with the pillars of Youth Work in Wales: Principles and Purposes </w:t>
            </w:r>
          </w:p>
        </w:tc>
        <w:tc>
          <w:tcPr>
            <w:tcW w:w="1407" w:type="dxa"/>
            <w:tcBorders>
              <w:top w:val="single" w:sz="6" w:space="0" w:color="auto"/>
              <w:left w:val="nil"/>
              <w:bottom w:val="single" w:sz="6" w:space="0" w:color="auto"/>
              <w:right w:val="single" w:sz="6" w:space="0" w:color="auto"/>
            </w:tcBorders>
            <w:shd w:val="clear" w:color="auto" w:fill="E7E6E6"/>
            <w:tcMar>
              <w:left w:w="90" w:type="dxa"/>
              <w:right w:w="90" w:type="dxa"/>
            </w:tcMar>
          </w:tcPr>
          <w:p w14:paraId="0DE7AC80" w14:textId="7FACE0A2"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Exceptional </w:t>
            </w:r>
          </w:p>
        </w:tc>
        <w:tc>
          <w:tcPr>
            <w:tcW w:w="1305" w:type="dxa"/>
            <w:tcBorders>
              <w:top w:val="nil"/>
              <w:left w:val="single" w:sz="6" w:space="0" w:color="auto"/>
              <w:bottom w:val="single" w:sz="6" w:space="0" w:color="auto"/>
              <w:right w:val="single" w:sz="6" w:space="0" w:color="auto"/>
            </w:tcBorders>
            <w:shd w:val="clear" w:color="auto" w:fill="E7E6E6"/>
            <w:tcMar>
              <w:left w:w="90" w:type="dxa"/>
              <w:right w:w="90" w:type="dxa"/>
            </w:tcMar>
          </w:tcPr>
          <w:p w14:paraId="7C8F34EB" w14:textId="715FE491"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Effective </w:t>
            </w:r>
          </w:p>
        </w:tc>
        <w:tc>
          <w:tcPr>
            <w:tcW w:w="2594" w:type="dxa"/>
            <w:gridSpan w:val="3"/>
            <w:tcBorders>
              <w:top w:val="nil"/>
              <w:left w:val="single" w:sz="6" w:space="0" w:color="auto"/>
              <w:bottom w:val="single" w:sz="6" w:space="0" w:color="auto"/>
              <w:right w:val="single" w:sz="6" w:space="0" w:color="auto"/>
            </w:tcBorders>
            <w:shd w:val="clear" w:color="auto" w:fill="E7E6E6"/>
            <w:tcMar>
              <w:left w:w="90" w:type="dxa"/>
              <w:right w:w="90" w:type="dxa"/>
            </w:tcMar>
          </w:tcPr>
          <w:p w14:paraId="59D00288" w14:textId="0AC0CDA4"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Satisfactory </w:t>
            </w:r>
          </w:p>
        </w:tc>
        <w:tc>
          <w:tcPr>
            <w:tcW w:w="2010" w:type="dxa"/>
            <w:gridSpan w:val="2"/>
            <w:tcBorders>
              <w:top w:val="nil"/>
              <w:left w:val="nil"/>
              <w:bottom w:val="single" w:sz="6" w:space="0" w:color="auto"/>
              <w:right w:val="single" w:sz="6" w:space="0" w:color="auto"/>
            </w:tcBorders>
            <w:shd w:val="clear" w:color="auto" w:fill="E7E6E6"/>
            <w:tcMar>
              <w:left w:w="90" w:type="dxa"/>
              <w:right w:w="90" w:type="dxa"/>
            </w:tcMar>
          </w:tcPr>
          <w:p w14:paraId="2DCA53DD" w14:textId="66C95DF1"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Rather Weak </w:t>
            </w:r>
          </w:p>
        </w:tc>
        <w:tc>
          <w:tcPr>
            <w:tcW w:w="1005" w:type="dxa"/>
            <w:tcBorders>
              <w:top w:val="nil"/>
              <w:left w:val="nil"/>
              <w:bottom w:val="single" w:sz="6" w:space="0" w:color="auto"/>
              <w:right w:val="single" w:sz="6" w:space="0" w:color="auto"/>
            </w:tcBorders>
            <w:shd w:val="clear" w:color="auto" w:fill="E7E6E6"/>
            <w:tcMar>
              <w:left w:w="90" w:type="dxa"/>
              <w:right w:w="90" w:type="dxa"/>
            </w:tcMar>
          </w:tcPr>
          <w:p w14:paraId="54F78247" w14:textId="65F6D0F1"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Weak </w:t>
            </w:r>
          </w:p>
        </w:tc>
      </w:tr>
      <w:tr w:rsidR="5D047C17" w14:paraId="6C9D5FD5" w14:textId="77777777" w:rsidTr="00535197">
        <w:trPr>
          <w:trHeight w:val="285"/>
        </w:trPr>
        <w:tc>
          <w:tcPr>
            <w:tcW w:w="5235" w:type="dxa"/>
            <w:gridSpan w:val="2"/>
            <w:vMerge/>
            <w:tcBorders>
              <w:left w:val="single" w:sz="0" w:space="0" w:color="auto"/>
              <w:right w:val="single" w:sz="0" w:space="0" w:color="auto"/>
            </w:tcBorders>
            <w:vAlign w:val="center"/>
          </w:tcPr>
          <w:p w14:paraId="10C37818" w14:textId="77777777" w:rsidR="00DF7D4B" w:rsidRDefault="00DF7D4B"/>
        </w:tc>
        <w:tc>
          <w:tcPr>
            <w:tcW w:w="1407" w:type="dxa"/>
            <w:tcBorders>
              <w:top w:val="single" w:sz="6" w:space="0" w:color="auto"/>
              <w:left w:val="nil"/>
              <w:bottom w:val="single" w:sz="6" w:space="0" w:color="auto"/>
              <w:right w:val="single" w:sz="6" w:space="0" w:color="auto"/>
            </w:tcBorders>
            <w:tcMar>
              <w:left w:w="90" w:type="dxa"/>
              <w:right w:w="90" w:type="dxa"/>
            </w:tcMar>
          </w:tcPr>
          <w:p w14:paraId="5BC9A91D" w14:textId="2EAD5B8D" w:rsidR="5D047C17" w:rsidRDefault="5D047C17" w:rsidP="5D047C17">
            <w:pPr>
              <w:spacing w:after="0"/>
              <w:rPr>
                <w:rFonts w:ascii="Arial" w:eastAsia="Arial" w:hAnsi="Arial" w:cs="Arial"/>
              </w:rPr>
            </w:pPr>
            <w:r w:rsidRPr="5D047C17">
              <w:rPr>
                <w:rFonts w:ascii="Arial" w:eastAsia="Arial" w:hAnsi="Arial" w:cs="Arial"/>
              </w:rPr>
              <w:t xml:space="preserve"> </w:t>
            </w:r>
            <w:r w:rsidR="00535197">
              <w:rPr>
                <w:rFonts w:ascii="Arial" w:eastAsia="Arial" w:hAnsi="Arial" w:cs="Arial"/>
              </w:rPr>
              <w:t>X</w:t>
            </w:r>
          </w:p>
        </w:tc>
        <w:tc>
          <w:tcPr>
            <w:tcW w:w="1305" w:type="dxa"/>
            <w:tcBorders>
              <w:top w:val="single" w:sz="6" w:space="0" w:color="auto"/>
              <w:left w:val="single" w:sz="6" w:space="0" w:color="auto"/>
              <w:bottom w:val="single" w:sz="6" w:space="0" w:color="auto"/>
              <w:right w:val="single" w:sz="6" w:space="0" w:color="auto"/>
            </w:tcBorders>
            <w:tcMar>
              <w:left w:w="90" w:type="dxa"/>
              <w:right w:w="90" w:type="dxa"/>
            </w:tcMar>
          </w:tcPr>
          <w:p w14:paraId="78AF9B2A" w14:textId="11A5B9EE" w:rsidR="5D047C17" w:rsidRDefault="5D047C17" w:rsidP="5D047C17">
            <w:pPr>
              <w:spacing w:after="0"/>
              <w:rPr>
                <w:rFonts w:ascii="Arial" w:eastAsia="Arial" w:hAnsi="Arial" w:cs="Arial"/>
              </w:rPr>
            </w:pPr>
            <w:r w:rsidRPr="5D047C17">
              <w:rPr>
                <w:rFonts w:ascii="Arial" w:eastAsia="Arial" w:hAnsi="Arial" w:cs="Arial"/>
              </w:rPr>
              <w:t xml:space="preserve"> </w:t>
            </w:r>
          </w:p>
        </w:tc>
        <w:tc>
          <w:tcPr>
            <w:tcW w:w="2594" w:type="dxa"/>
            <w:gridSpan w:val="3"/>
            <w:tcBorders>
              <w:top w:val="single" w:sz="6" w:space="0" w:color="auto"/>
              <w:left w:val="single" w:sz="6" w:space="0" w:color="auto"/>
              <w:bottom w:val="single" w:sz="6" w:space="0" w:color="auto"/>
              <w:right w:val="single" w:sz="6" w:space="0" w:color="auto"/>
            </w:tcBorders>
            <w:tcMar>
              <w:left w:w="90" w:type="dxa"/>
              <w:right w:w="90" w:type="dxa"/>
            </w:tcMar>
          </w:tcPr>
          <w:p w14:paraId="69449C59" w14:textId="4F8F68AC" w:rsidR="5D047C17" w:rsidRDefault="5D047C17" w:rsidP="5D047C17">
            <w:pPr>
              <w:spacing w:after="0"/>
              <w:rPr>
                <w:rFonts w:ascii="Arial" w:eastAsia="Arial" w:hAnsi="Arial" w:cs="Arial"/>
              </w:rPr>
            </w:pPr>
            <w:r w:rsidRPr="5D047C17">
              <w:rPr>
                <w:rFonts w:ascii="Arial" w:eastAsia="Arial" w:hAnsi="Arial" w:cs="Arial"/>
              </w:rPr>
              <w:t xml:space="preserve"> </w:t>
            </w:r>
          </w:p>
        </w:tc>
        <w:tc>
          <w:tcPr>
            <w:tcW w:w="2010" w:type="dxa"/>
            <w:gridSpan w:val="2"/>
            <w:tcBorders>
              <w:top w:val="single" w:sz="6" w:space="0" w:color="auto"/>
              <w:left w:val="nil"/>
              <w:bottom w:val="single" w:sz="6" w:space="0" w:color="auto"/>
              <w:right w:val="single" w:sz="6" w:space="0" w:color="auto"/>
            </w:tcBorders>
            <w:tcMar>
              <w:left w:w="90" w:type="dxa"/>
              <w:right w:w="90" w:type="dxa"/>
            </w:tcMar>
          </w:tcPr>
          <w:p w14:paraId="17F7D9CE" w14:textId="0D8C44B2" w:rsidR="5D047C17" w:rsidRDefault="5D047C17" w:rsidP="5D047C17">
            <w:pPr>
              <w:spacing w:after="0"/>
              <w:rPr>
                <w:rFonts w:ascii="Arial" w:eastAsia="Arial" w:hAnsi="Arial" w:cs="Arial"/>
              </w:rPr>
            </w:pPr>
            <w:r w:rsidRPr="5D047C17">
              <w:rPr>
                <w:rFonts w:ascii="Arial" w:eastAsia="Arial" w:hAnsi="Arial" w:cs="Arial"/>
              </w:rPr>
              <w:t xml:space="preserve"> </w:t>
            </w:r>
          </w:p>
        </w:tc>
        <w:tc>
          <w:tcPr>
            <w:tcW w:w="1005" w:type="dxa"/>
            <w:tcBorders>
              <w:top w:val="single" w:sz="6" w:space="0" w:color="auto"/>
              <w:left w:val="nil"/>
              <w:bottom w:val="single" w:sz="6" w:space="0" w:color="auto"/>
              <w:right w:val="single" w:sz="6" w:space="0" w:color="auto"/>
            </w:tcBorders>
            <w:tcMar>
              <w:left w:w="90" w:type="dxa"/>
              <w:right w:w="90" w:type="dxa"/>
            </w:tcMar>
          </w:tcPr>
          <w:p w14:paraId="532DB5A6" w14:textId="08905D90" w:rsidR="5D047C17" w:rsidRDefault="5D047C17" w:rsidP="5D047C17">
            <w:pPr>
              <w:spacing w:after="0"/>
              <w:rPr>
                <w:rFonts w:ascii="Arial" w:eastAsia="Arial" w:hAnsi="Arial" w:cs="Arial"/>
              </w:rPr>
            </w:pPr>
            <w:r w:rsidRPr="5D047C17">
              <w:rPr>
                <w:rFonts w:ascii="Arial" w:eastAsia="Arial" w:hAnsi="Arial" w:cs="Arial"/>
              </w:rPr>
              <w:t xml:space="preserve"> </w:t>
            </w:r>
          </w:p>
        </w:tc>
      </w:tr>
      <w:tr w:rsidR="5D047C17" w14:paraId="15E6400D" w14:textId="77777777" w:rsidTr="00535197">
        <w:trPr>
          <w:trHeight w:val="285"/>
        </w:trPr>
        <w:tc>
          <w:tcPr>
            <w:tcW w:w="5235" w:type="dxa"/>
            <w:gridSpan w:val="2"/>
            <w:vMerge/>
            <w:tcBorders>
              <w:left w:val="single" w:sz="0" w:space="0" w:color="auto"/>
              <w:bottom w:val="single" w:sz="0" w:space="0" w:color="auto"/>
              <w:right w:val="single" w:sz="0" w:space="0" w:color="auto"/>
            </w:tcBorders>
            <w:vAlign w:val="center"/>
          </w:tcPr>
          <w:p w14:paraId="2E3D804D" w14:textId="77777777" w:rsidR="00DF7D4B" w:rsidRDefault="00DF7D4B"/>
        </w:tc>
        <w:tc>
          <w:tcPr>
            <w:tcW w:w="8321" w:type="dxa"/>
            <w:gridSpan w:val="8"/>
            <w:tcBorders>
              <w:top w:val="single" w:sz="6" w:space="0" w:color="auto"/>
              <w:left w:val="nil"/>
              <w:bottom w:val="single" w:sz="6" w:space="0" w:color="auto"/>
              <w:right w:val="single" w:sz="6" w:space="0" w:color="auto"/>
            </w:tcBorders>
            <w:tcMar>
              <w:left w:w="90" w:type="dxa"/>
              <w:right w:w="90" w:type="dxa"/>
            </w:tcMar>
          </w:tcPr>
          <w:p w14:paraId="19892B68" w14:textId="77777777" w:rsidR="00535197" w:rsidRPr="00CF3E27" w:rsidRDefault="5D047C17" w:rsidP="00535197">
            <w:pPr>
              <w:spacing w:line="259" w:lineRule="auto"/>
              <w:rPr>
                <w:rFonts w:ascii="Arial" w:hAnsi="Arial" w:cs="Arial"/>
              </w:rPr>
            </w:pPr>
            <w:r w:rsidRPr="5D047C17">
              <w:rPr>
                <w:rFonts w:ascii="Arial" w:eastAsia="Arial" w:hAnsi="Arial" w:cs="Arial"/>
              </w:rPr>
              <w:t xml:space="preserve">Comments: </w:t>
            </w:r>
            <w:r w:rsidR="00535197" w:rsidRPr="00CF3E27">
              <w:rPr>
                <w:rFonts w:ascii="Arial" w:hAnsi="Arial" w:cs="Arial"/>
              </w:rPr>
              <w:t xml:space="preserve">Lisa consistently demonstrates through her practice that each session aligns with and actively supports the pillars of Youth Work in Wales. Safeguarding is embedded throughout her work, with every session explicitly linked to at least one UNCRC article and a minimum of three Principles and Purposes of Youth Work. Sessions incorporate a clear educational element, </w:t>
            </w:r>
            <w:r w:rsidR="00535197" w:rsidRPr="00CF3E27">
              <w:rPr>
                <w:rFonts w:ascii="Arial" w:hAnsi="Arial" w:cs="Arial"/>
              </w:rPr>
              <w:lastRenderedPageBreak/>
              <w:t>enabling young people to broaden their understanding of global and social issues.</w:t>
            </w:r>
          </w:p>
          <w:p w14:paraId="3E5304BB" w14:textId="77777777" w:rsidR="00535197" w:rsidRPr="00CF3E27" w:rsidRDefault="00535197" w:rsidP="00535197">
            <w:pPr>
              <w:spacing w:line="259" w:lineRule="auto"/>
              <w:rPr>
                <w:rFonts w:ascii="Arial" w:hAnsi="Arial" w:cs="Arial"/>
              </w:rPr>
            </w:pPr>
            <w:r w:rsidRPr="00CF3E27">
              <w:rPr>
                <w:rFonts w:ascii="Arial" w:hAnsi="Arial" w:cs="Arial"/>
              </w:rPr>
              <w:t xml:space="preserve">Lisa creates inclusive opportunities for creative and emotional expression through activities such as art and crafts, STEM and cookery, showing </w:t>
            </w:r>
            <w:proofErr w:type="gramStart"/>
            <w:r w:rsidRPr="00CF3E27">
              <w:rPr>
                <w:rFonts w:ascii="Arial" w:hAnsi="Arial" w:cs="Arial"/>
              </w:rPr>
              <w:t>particular innovation</w:t>
            </w:r>
            <w:proofErr w:type="gramEnd"/>
            <w:r w:rsidRPr="00CF3E27">
              <w:rPr>
                <w:rFonts w:ascii="Arial" w:hAnsi="Arial" w:cs="Arial"/>
              </w:rPr>
              <w:t xml:space="preserve"> by delivering learning in engaging and unconventional ways (for example, exploring tattooing through art, learning about STIs via STEM challenges, and hosting intergenerational afternoon tea events with local community members). Her practice empowers young people by promoting critical thinking, empathy and restorative approaches.</w:t>
            </w:r>
          </w:p>
          <w:p w14:paraId="11E94C82" w14:textId="77777777" w:rsidR="00535197" w:rsidRPr="00CF3E27" w:rsidRDefault="00535197" w:rsidP="00535197">
            <w:pPr>
              <w:spacing w:line="259" w:lineRule="auto"/>
              <w:rPr>
                <w:rFonts w:ascii="Arial" w:hAnsi="Arial" w:cs="Arial"/>
              </w:rPr>
            </w:pPr>
            <w:r w:rsidRPr="00CF3E27">
              <w:rPr>
                <w:rFonts w:ascii="Arial" w:hAnsi="Arial" w:cs="Arial"/>
              </w:rPr>
              <w:t>A key strength of Lisa’s work is supporting young people to design and deliver sessions for their peers, drawing on lived experience. Topics delivered have included Anti-Bullying and Grooming/Exploitation, with Lisa providing guidance on resource development, delivery practice and reflective evaluation. Lisa ensures her sessions are inclusive and equitable by meeting with young people and their parents/carers prior to joining, enabling her to understand individual learning styles, preferences and support needs. This approach ensures all young people feel safe, valued and able to participate fully, while those who choose not to engage in specific activities are equally supported.</w:t>
            </w:r>
          </w:p>
          <w:p w14:paraId="16D6D8A1" w14:textId="3E28D126" w:rsidR="5D047C17" w:rsidRDefault="5D047C17" w:rsidP="5D047C17">
            <w:pPr>
              <w:spacing w:after="0"/>
              <w:rPr>
                <w:rFonts w:ascii="Arial" w:eastAsia="Arial" w:hAnsi="Arial" w:cs="Arial"/>
              </w:rPr>
            </w:pPr>
          </w:p>
          <w:p w14:paraId="7B44501F" w14:textId="2AF96FED" w:rsidR="5D047C17" w:rsidRDefault="5D047C17" w:rsidP="5D047C17">
            <w:pPr>
              <w:spacing w:after="0"/>
              <w:rPr>
                <w:rFonts w:ascii="Arial" w:eastAsia="Arial" w:hAnsi="Arial" w:cs="Arial"/>
              </w:rPr>
            </w:pPr>
            <w:r w:rsidRPr="5D047C17">
              <w:rPr>
                <w:rFonts w:ascii="Arial" w:eastAsia="Arial" w:hAnsi="Arial" w:cs="Arial"/>
              </w:rPr>
              <w:t xml:space="preserve"> </w:t>
            </w:r>
          </w:p>
        </w:tc>
      </w:tr>
      <w:tr w:rsidR="5D047C17" w14:paraId="726C6065" w14:textId="77777777" w:rsidTr="00535197">
        <w:trPr>
          <w:trHeight w:val="285"/>
        </w:trPr>
        <w:tc>
          <w:tcPr>
            <w:tcW w:w="5235" w:type="dxa"/>
            <w:gridSpan w:val="2"/>
            <w:vMerge w:val="restart"/>
            <w:tcBorders>
              <w:top w:val="nil"/>
              <w:left w:val="single" w:sz="6" w:space="0" w:color="auto"/>
              <w:bottom w:val="single" w:sz="6" w:space="0" w:color="auto"/>
              <w:right w:val="single" w:sz="6" w:space="0" w:color="auto"/>
            </w:tcBorders>
            <w:shd w:val="clear" w:color="auto" w:fill="E7E6E6"/>
            <w:tcMar>
              <w:left w:w="90" w:type="dxa"/>
              <w:right w:w="90" w:type="dxa"/>
            </w:tcMar>
          </w:tcPr>
          <w:p w14:paraId="5C81616D" w14:textId="4CD0D89F" w:rsidR="5D047C17" w:rsidRDefault="5D047C17" w:rsidP="5D047C17">
            <w:pPr>
              <w:spacing w:after="0"/>
              <w:rPr>
                <w:rFonts w:ascii="Arial" w:eastAsia="Arial" w:hAnsi="Arial" w:cs="Arial"/>
                <w:color w:val="000000" w:themeColor="text1"/>
              </w:rPr>
            </w:pPr>
            <w:r w:rsidRPr="5D047C17">
              <w:rPr>
                <w:rFonts w:ascii="Arial" w:eastAsia="Arial" w:hAnsi="Arial" w:cs="Arial"/>
                <w:color w:val="000000" w:themeColor="text1"/>
              </w:rPr>
              <w:lastRenderedPageBreak/>
              <w:t xml:space="preserve">Facilitate the personal, social and educational development of young people </w:t>
            </w:r>
          </w:p>
        </w:tc>
        <w:tc>
          <w:tcPr>
            <w:tcW w:w="1407" w:type="dxa"/>
            <w:tcBorders>
              <w:top w:val="single" w:sz="6" w:space="0" w:color="auto"/>
              <w:left w:val="nil"/>
              <w:bottom w:val="single" w:sz="6" w:space="0" w:color="auto"/>
              <w:right w:val="single" w:sz="6" w:space="0" w:color="auto"/>
            </w:tcBorders>
            <w:shd w:val="clear" w:color="auto" w:fill="E7E6E6"/>
            <w:tcMar>
              <w:left w:w="90" w:type="dxa"/>
              <w:right w:w="90" w:type="dxa"/>
            </w:tcMar>
          </w:tcPr>
          <w:p w14:paraId="01D9B014" w14:textId="2FB10A09"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Exceptional </w:t>
            </w:r>
          </w:p>
        </w:tc>
        <w:tc>
          <w:tcPr>
            <w:tcW w:w="1305" w:type="dxa"/>
            <w:tcBorders>
              <w:top w:val="nil"/>
              <w:left w:val="single" w:sz="6" w:space="0" w:color="auto"/>
              <w:bottom w:val="single" w:sz="6" w:space="0" w:color="auto"/>
              <w:right w:val="single" w:sz="6" w:space="0" w:color="auto"/>
            </w:tcBorders>
            <w:shd w:val="clear" w:color="auto" w:fill="E7E6E6"/>
            <w:tcMar>
              <w:left w:w="90" w:type="dxa"/>
              <w:right w:w="90" w:type="dxa"/>
            </w:tcMar>
          </w:tcPr>
          <w:p w14:paraId="421049C7" w14:textId="2AFA0109"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Effective </w:t>
            </w:r>
          </w:p>
        </w:tc>
        <w:tc>
          <w:tcPr>
            <w:tcW w:w="2594" w:type="dxa"/>
            <w:gridSpan w:val="3"/>
            <w:tcBorders>
              <w:top w:val="nil"/>
              <w:left w:val="single" w:sz="6" w:space="0" w:color="auto"/>
              <w:bottom w:val="single" w:sz="6" w:space="0" w:color="auto"/>
              <w:right w:val="single" w:sz="6" w:space="0" w:color="auto"/>
            </w:tcBorders>
            <w:shd w:val="clear" w:color="auto" w:fill="E7E6E6"/>
            <w:tcMar>
              <w:left w:w="90" w:type="dxa"/>
              <w:right w:w="90" w:type="dxa"/>
            </w:tcMar>
          </w:tcPr>
          <w:p w14:paraId="5125F57F" w14:textId="2A41075B"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Satisfactory </w:t>
            </w:r>
          </w:p>
        </w:tc>
        <w:tc>
          <w:tcPr>
            <w:tcW w:w="2010" w:type="dxa"/>
            <w:gridSpan w:val="2"/>
            <w:tcBorders>
              <w:top w:val="nil"/>
              <w:left w:val="nil"/>
              <w:bottom w:val="single" w:sz="6" w:space="0" w:color="auto"/>
              <w:right w:val="single" w:sz="6" w:space="0" w:color="auto"/>
            </w:tcBorders>
            <w:shd w:val="clear" w:color="auto" w:fill="E7E6E6"/>
            <w:tcMar>
              <w:left w:w="90" w:type="dxa"/>
              <w:right w:w="90" w:type="dxa"/>
            </w:tcMar>
          </w:tcPr>
          <w:p w14:paraId="703F93F3" w14:textId="2CB58446"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Rather Weak </w:t>
            </w:r>
          </w:p>
        </w:tc>
        <w:tc>
          <w:tcPr>
            <w:tcW w:w="1005" w:type="dxa"/>
            <w:tcBorders>
              <w:top w:val="nil"/>
              <w:left w:val="nil"/>
              <w:bottom w:val="single" w:sz="6" w:space="0" w:color="auto"/>
              <w:right w:val="single" w:sz="6" w:space="0" w:color="auto"/>
            </w:tcBorders>
            <w:shd w:val="clear" w:color="auto" w:fill="E7E6E6"/>
            <w:tcMar>
              <w:left w:w="90" w:type="dxa"/>
              <w:right w:w="90" w:type="dxa"/>
            </w:tcMar>
          </w:tcPr>
          <w:p w14:paraId="54668A45" w14:textId="5081844C"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Weak </w:t>
            </w:r>
          </w:p>
        </w:tc>
      </w:tr>
      <w:tr w:rsidR="5D047C17" w14:paraId="0212E88D" w14:textId="77777777" w:rsidTr="00535197">
        <w:trPr>
          <w:trHeight w:val="285"/>
        </w:trPr>
        <w:tc>
          <w:tcPr>
            <w:tcW w:w="5235" w:type="dxa"/>
            <w:gridSpan w:val="2"/>
            <w:vMerge/>
            <w:tcBorders>
              <w:left w:val="single" w:sz="0" w:space="0" w:color="auto"/>
              <w:right w:val="single" w:sz="0" w:space="0" w:color="auto"/>
            </w:tcBorders>
            <w:vAlign w:val="center"/>
          </w:tcPr>
          <w:p w14:paraId="383DD117" w14:textId="77777777" w:rsidR="00DF7D4B" w:rsidRDefault="00DF7D4B"/>
        </w:tc>
        <w:tc>
          <w:tcPr>
            <w:tcW w:w="1407" w:type="dxa"/>
            <w:tcBorders>
              <w:top w:val="single" w:sz="6" w:space="0" w:color="auto"/>
              <w:left w:val="nil"/>
              <w:bottom w:val="single" w:sz="6" w:space="0" w:color="auto"/>
              <w:right w:val="single" w:sz="6" w:space="0" w:color="auto"/>
            </w:tcBorders>
            <w:tcMar>
              <w:left w:w="90" w:type="dxa"/>
              <w:right w:w="90" w:type="dxa"/>
            </w:tcMar>
          </w:tcPr>
          <w:p w14:paraId="7CB63741" w14:textId="2AAE479A" w:rsidR="5D047C17" w:rsidRDefault="5D047C17" w:rsidP="5D047C17">
            <w:pPr>
              <w:spacing w:after="0"/>
              <w:rPr>
                <w:rFonts w:ascii="Arial" w:eastAsia="Arial" w:hAnsi="Arial" w:cs="Arial"/>
              </w:rPr>
            </w:pPr>
            <w:r w:rsidRPr="5D047C17">
              <w:rPr>
                <w:rFonts w:ascii="Arial" w:eastAsia="Arial" w:hAnsi="Arial" w:cs="Arial"/>
              </w:rPr>
              <w:t xml:space="preserve"> </w:t>
            </w:r>
            <w:r w:rsidR="00535197">
              <w:rPr>
                <w:rFonts w:ascii="Arial" w:eastAsia="Arial" w:hAnsi="Arial" w:cs="Arial"/>
              </w:rPr>
              <w:t>X</w:t>
            </w:r>
          </w:p>
        </w:tc>
        <w:tc>
          <w:tcPr>
            <w:tcW w:w="1305" w:type="dxa"/>
            <w:tcBorders>
              <w:top w:val="single" w:sz="6" w:space="0" w:color="auto"/>
              <w:left w:val="single" w:sz="6" w:space="0" w:color="auto"/>
              <w:bottom w:val="single" w:sz="6" w:space="0" w:color="auto"/>
              <w:right w:val="single" w:sz="6" w:space="0" w:color="auto"/>
            </w:tcBorders>
            <w:tcMar>
              <w:left w:w="90" w:type="dxa"/>
              <w:right w:w="90" w:type="dxa"/>
            </w:tcMar>
          </w:tcPr>
          <w:p w14:paraId="262D0D2F" w14:textId="00CA6028" w:rsidR="5D047C17" w:rsidRDefault="5D047C17" w:rsidP="5D047C17">
            <w:pPr>
              <w:spacing w:after="0"/>
              <w:rPr>
                <w:rFonts w:ascii="Arial" w:eastAsia="Arial" w:hAnsi="Arial" w:cs="Arial"/>
              </w:rPr>
            </w:pPr>
            <w:r w:rsidRPr="5D047C17">
              <w:rPr>
                <w:rFonts w:ascii="Arial" w:eastAsia="Arial" w:hAnsi="Arial" w:cs="Arial"/>
              </w:rPr>
              <w:t xml:space="preserve"> </w:t>
            </w:r>
          </w:p>
        </w:tc>
        <w:tc>
          <w:tcPr>
            <w:tcW w:w="2594" w:type="dxa"/>
            <w:gridSpan w:val="3"/>
            <w:tcBorders>
              <w:top w:val="single" w:sz="6" w:space="0" w:color="auto"/>
              <w:left w:val="single" w:sz="6" w:space="0" w:color="auto"/>
              <w:bottom w:val="single" w:sz="6" w:space="0" w:color="auto"/>
              <w:right w:val="single" w:sz="6" w:space="0" w:color="auto"/>
            </w:tcBorders>
            <w:tcMar>
              <w:left w:w="90" w:type="dxa"/>
              <w:right w:w="90" w:type="dxa"/>
            </w:tcMar>
          </w:tcPr>
          <w:p w14:paraId="2E216543" w14:textId="3B0DDB0F" w:rsidR="5D047C17" w:rsidRDefault="5D047C17" w:rsidP="5D047C17">
            <w:pPr>
              <w:spacing w:after="0"/>
              <w:rPr>
                <w:rFonts w:ascii="Arial" w:eastAsia="Arial" w:hAnsi="Arial" w:cs="Arial"/>
              </w:rPr>
            </w:pPr>
            <w:r w:rsidRPr="5D047C17">
              <w:rPr>
                <w:rFonts w:ascii="Arial" w:eastAsia="Arial" w:hAnsi="Arial" w:cs="Arial"/>
              </w:rPr>
              <w:t xml:space="preserve"> </w:t>
            </w:r>
          </w:p>
        </w:tc>
        <w:tc>
          <w:tcPr>
            <w:tcW w:w="2010" w:type="dxa"/>
            <w:gridSpan w:val="2"/>
            <w:tcBorders>
              <w:top w:val="single" w:sz="6" w:space="0" w:color="auto"/>
              <w:left w:val="nil"/>
              <w:bottom w:val="single" w:sz="6" w:space="0" w:color="auto"/>
              <w:right w:val="single" w:sz="6" w:space="0" w:color="auto"/>
            </w:tcBorders>
            <w:tcMar>
              <w:left w:w="90" w:type="dxa"/>
              <w:right w:w="90" w:type="dxa"/>
            </w:tcMar>
          </w:tcPr>
          <w:p w14:paraId="5708AEE3" w14:textId="3645A349" w:rsidR="5D047C17" w:rsidRDefault="5D047C17" w:rsidP="5D047C17">
            <w:pPr>
              <w:spacing w:after="0"/>
              <w:rPr>
                <w:rFonts w:ascii="Arial" w:eastAsia="Arial" w:hAnsi="Arial" w:cs="Arial"/>
              </w:rPr>
            </w:pPr>
            <w:r w:rsidRPr="5D047C17">
              <w:rPr>
                <w:rFonts w:ascii="Arial" w:eastAsia="Arial" w:hAnsi="Arial" w:cs="Arial"/>
              </w:rPr>
              <w:t xml:space="preserve"> </w:t>
            </w:r>
          </w:p>
        </w:tc>
        <w:tc>
          <w:tcPr>
            <w:tcW w:w="1005" w:type="dxa"/>
            <w:tcBorders>
              <w:top w:val="single" w:sz="6" w:space="0" w:color="auto"/>
              <w:left w:val="nil"/>
              <w:bottom w:val="single" w:sz="6" w:space="0" w:color="auto"/>
              <w:right w:val="single" w:sz="6" w:space="0" w:color="auto"/>
            </w:tcBorders>
            <w:tcMar>
              <w:left w:w="90" w:type="dxa"/>
              <w:right w:w="90" w:type="dxa"/>
            </w:tcMar>
          </w:tcPr>
          <w:p w14:paraId="5F4C093E" w14:textId="3F5FEC61" w:rsidR="5D047C17" w:rsidRDefault="5D047C17" w:rsidP="5D047C17">
            <w:pPr>
              <w:spacing w:after="0"/>
              <w:rPr>
                <w:rFonts w:ascii="Arial" w:eastAsia="Arial" w:hAnsi="Arial" w:cs="Arial"/>
              </w:rPr>
            </w:pPr>
            <w:r w:rsidRPr="5D047C17">
              <w:rPr>
                <w:rFonts w:ascii="Arial" w:eastAsia="Arial" w:hAnsi="Arial" w:cs="Arial"/>
              </w:rPr>
              <w:t xml:space="preserve"> </w:t>
            </w:r>
          </w:p>
        </w:tc>
      </w:tr>
      <w:tr w:rsidR="5D047C17" w14:paraId="7B8845D7" w14:textId="77777777" w:rsidTr="00535197">
        <w:trPr>
          <w:trHeight w:val="285"/>
        </w:trPr>
        <w:tc>
          <w:tcPr>
            <w:tcW w:w="5235" w:type="dxa"/>
            <w:gridSpan w:val="2"/>
            <w:vMerge/>
            <w:tcBorders>
              <w:left w:val="single" w:sz="0" w:space="0" w:color="auto"/>
              <w:bottom w:val="single" w:sz="0" w:space="0" w:color="auto"/>
              <w:right w:val="single" w:sz="0" w:space="0" w:color="auto"/>
            </w:tcBorders>
            <w:vAlign w:val="center"/>
          </w:tcPr>
          <w:p w14:paraId="166964D3" w14:textId="77777777" w:rsidR="00DF7D4B" w:rsidRDefault="00DF7D4B"/>
        </w:tc>
        <w:tc>
          <w:tcPr>
            <w:tcW w:w="8321" w:type="dxa"/>
            <w:gridSpan w:val="8"/>
            <w:tcBorders>
              <w:top w:val="single" w:sz="6" w:space="0" w:color="auto"/>
              <w:left w:val="nil"/>
              <w:bottom w:val="single" w:sz="6" w:space="0" w:color="auto"/>
              <w:right w:val="single" w:sz="6" w:space="0" w:color="auto"/>
            </w:tcBorders>
            <w:tcMar>
              <w:left w:w="90" w:type="dxa"/>
              <w:right w:w="90" w:type="dxa"/>
            </w:tcMar>
          </w:tcPr>
          <w:p w14:paraId="6EF38199" w14:textId="1AFF1572" w:rsidR="5D047C17" w:rsidRDefault="5D047C17" w:rsidP="5D047C17">
            <w:pPr>
              <w:spacing w:after="0"/>
              <w:rPr>
                <w:rFonts w:ascii="Arial" w:eastAsia="Arial" w:hAnsi="Arial" w:cs="Arial"/>
              </w:rPr>
            </w:pPr>
            <w:r w:rsidRPr="5D047C17">
              <w:rPr>
                <w:rFonts w:ascii="Arial" w:eastAsia="Arial" w:hAnsi="Arial" w:cs="Arial"/>
              </w:rPr>
              <w:t xml:space="preserve">Comments: </w:t>
            </w:r>
          </w:p>
          <w:p w14:paraId="1CFC9F45" w14:textId="77777777" w:rsidR="00535197" w:rsidRPr="00EC350D" w:rsidRDefault="5D047C17" w:rsidP="00535197">
            <w:pPr>
              <w:spacing w:line="259" w:lineRule="auto"/>
              <w:rPr>
                <w:rFonts w:ascii="Arial" w:hAnsi="Arial" w:cs="Arial"/>
              </w:rPr>
            </w:pPr>
            <w:r w:rsidRPr="5D047C17">
              <w:rPr>
                <w:rFonts w:ascii="Arial" w:eastAsia="Arial" w:hAnsi="Arial" w:cs="Arial"/>
              </w:rPr>
              <w:t xml:space="preserve"> </w:t>
            </w:r>
            <w:r w:rsidR="00535197" w:rsidRPr="00EC350D">
              <w:rPr>
                <w:rFonts w:ascii="Arial" w:hAnsi="Arial" w:cs="Arial"/>
              </w:rPr>
              <w:t>Lisa consistently demonstrates a high level of skill and commitment when co</w:t>
            </w:r>
            <w:r w:rsidR="00535197" w:rsidRPr="00EC350D">
              <w:rPr>
                <w:rFonts w:ascii="Arial" w:hAnsi="Arial" w:cs="Arial"/>
              </w:rPr>
              <w:noBreakHyphen/>
              <w:t xml:space="preserve">designing and delivering workshops and sessions that support young people’s social, emotional and educational development. Her practice is clearly informed by the needs, interests and lived experiences of young </w:t>
            </w:r>
            <w:r w:rsidR="00535197" w:rsidRPr="00EC350D">
              <w:rPr>
                <w:rFonts w:ascii="Arial" w:hAnsi="Arial" w:cs="Arial"/>
              </w:rPr>
              <w:lastRenderedPageBreak/>
              <w:t>people, ensuring sessions are engaging, purposeful and developmentally appropriate. Through this approach, Lisa creates learning environments where young people feel supported to grow in confidence, resilience and self</w:t>
            </w:r>
            <w:r w:rsidR="00535197" w:rsidRPr="00EC350D">
              <w:rPr>
                <w:rFonts w:ascii="Arial" w:hAnsi="Arial" w:cs="Arial"/>
              </w:rPr>
              <w:noBreakHyphen/>
              <w:t>awareness.</w:t>
            </w:r>
          </w:p>
          <w:p w14:paraId="2276E4D9" w14:textId="77777777" w:rsidR="00535197" w:rsidRPr="00EC350D" w:rsidRDefault="00535197" w:rsidP="00535197">
            <w:pPr>
              <w:spacing w:line="259" w:lineRule="auto"/>
              <w:rPr>
                <w:rFonts w:ascii="Arial" w:hAnsi="Arial" w:cs="Arial"/>
              </w:rPr>
            </w:pPr>
            <w:r w:rsidRPr="00EC350D">
              <w:rPr>
                <w:rFonts w:ascii="Arial" w:hAnsi="Arial" w:cs="Arial"/>
              </w:rPr>
              <w:t>Beyond structured delivery, Lisa places strong emphasis on building and sustaining positive, trusting relationships with young people. She invests time in understanding individuals and creating a safe, welcoming space where young people feel listened to, respected and valued. This relational approach enables Lisa to support young people effectively both within and outside formal sessions, contributing to their overall wellbeing and sense of belonging.</w:t>
            </w:r>
          </w:p>
          <w:p w14:paraId="463616F3" w14:textId="77777777" w:rsidR="00535197" w:rsidRPr="00EC350D" w:rsidRDefault="00535197" w:rsidP="00535197">
            <w:pPr>
              <w:spacing w:line="259" w:lineRule="auto"/>
              <w:rPr>
                <w:rFonts w:ascii="Arial" w:hAnsi="Arial" w:cs="Arial"/>
              </w:rPr>
            </w:pPr>
            <w:r w:rsidRPr="00EC350D">
              <w:rPr>
                <w:rFonts w:ascii="Arial" w:hAnsi="Arial" w:cs="Arial"/>
              </w:rPr>
              <w:t>A key strength of Lisa’s practice is her commitment to inclusion, equality and cultural awareness. She actively incorporates opportunities to celebrate religious festivals and ceremonies within youth club settings, helping young people to develop a deeper understanding of their peers’ cultures, religions and faiths. These activities promote mutual respect, challenge stereotypes and encourage open dialogue in a safely facilitated way. As a result, young people are supported to celebrate their own identities while learning to appreciate and value difference.</w:t>
            </w:r>
          </w:p>
          <w:p w14:paraId="4449D121" w14:textId="241B3202" w:rsidR="5D047C17" w:rsidRDefault="5D047C17" w:rsidP="5D047C17">
            <w:pPr>
              <w:spacing w:after="0"/>
              <w:rPr>
                <w:rFonts w:ascii="Arial" w:eastAsia="Arial" w:hAnsi="Arial" w:cs="Arial"/>
              </w:rPr>
            </w:pPr>
          </w:p>
          <w:p w14:paraId="00E0076A" w14:textId="67554311" w:rsidR="5D047C17" w:rsidRDefault="5D047C17" w:rsidP="5D047C17">
            <w:pPr>
              <w:spacing w:after="0"/>
              <w:rPr>
                <w:rFonts w:ascii="Arial" w:eastAsia="Arial" w:hAnsi="Arial" w:cs="Arial"/>
              </w:rPr>
            </w:pPr>
            <w:r w:rsidRPr="5D047C17">
              <w:rPr>
                <w:rFonts w:ascii="Arial" w:eastAsia="Arial" w:hAnsi="Arial" w:cs="Arial"/>
              </w:rPr>
              <w:t xml:space="preserve"> </w:t>
            </w:r>
          </w:p>
        </w:tc>
      </w:tr>
      <w:tr w:rsidR="5D047C17" w14:paraId="665BAE16" w14:textId="77777777" w:rsidTr="00535197">
        <w:trPr>
          <w:trHeight w:val="285"/>
        </w:trPr>
        <w:tc>
          <w:tcPr>
            <w:tcW w:w="5235" w:type="dxa"/>
            <w:gridSpan w:val="2"/>
            <w:vMerge w:val="restart"/>
            <w:tcBorders>
              <w:top w:val="nil"/>
              <w:left w:val="single" w:sz="6" w:space="0" w:color="auto"/>
              <w:bottom w:val="single" w:sz="6" w:space="0" w:color="auto"/>
              <w:right w:val="single" w:sz="6" w:space="0" w:color="auto"/>
            </w:tcBorders>
            <w:shd w:val="clear" w:color="auto" w:fill="E7E6E6"/>
            <w:tcMar>
              <w:left w:w="90" w:type="dxa"/>
              <w:right w:w="90" w:type="dxa"/>
            </w:tcMar>
          </w:tcPr>
          <w:p w14:paraId="6408CCAB" w14:textId="0220BEAD" w:rsidR="5D047C17" w:rsidRDefault="5D047C17" w:rsidP="5D047C17">
            <w:pPr>
              <w:spacing w:after="0"/>
              <w:rPr>
                <w:rFonts w:ascii="Arial" w:eastAsia="Arial" w:hAnsi="Arial" w:cs="Arial"/>
                <w:color w:val="000000" w:themeColor="text1"/>
              </w:rPr>
            </w:pPr>
            <w:r w:rsidRPr="5D047C17">
              <w:rPr>
                <w:rFonts w:ascii="Arial" w:eastAsia="Arial" w:hAnsi="Arial" w:cs="Arial"/>
                <w:color w:val="000000" w:themeColor="text1"/>
              </w:rPr>
              <w:lastRenderedPageBreak/>
              <w:t xml:space="preserve">Facilitate learning and development of young people through planning and implementing learning activities in youth work </w:t>
            </w:r>
          </w:p>
        </w:tc>
        <w:tc>
          <w:tcPr>
            <w:tcW w:w="1407" w:type="dxa"/>
            <w:tcBorders>
              <w:top w:val="single" w:sz="6" w:space="0" w:color="auto"/>
              <w:left w:val="nil"/>
              <w:bottom w:val="single" w:sz="6" w:space="0" w:color="auto"/>
              <w:right w:val="single" w:sz="6" w:space="0" w:color="auto"/>
            </w:tcBorders>
            <w:shd w:val="clear" w:color="auto" w:fill="E7E6E6"/>
            <w:tcMar>
              <w:left w:w="90" w:type="dxa"/>
              <w:right w:w="90" w:type="dxa"/>
            </w:tcMar>
          </w:tcPr>
          <w:p w14:paraId="5C6F1C05" w14:textId="3DFD914B"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Exceptional </w:t>
            </w:r>
          </w:p>
        </w:tc>
        <w:tc>
          <w:tcPr>
            <w:tcW w:w="1305" w:type="dxa"/>
            <w:tcBorders>
              <w:top w:val="nil"/>
              <w:left w:val="single" w:sz="6" w:space="0" w:color="auto"/>
              <w:bottom w:val="single" w:sz="6" w:space="0" w:color="auto"/>
              <w:right w:val="single" w:sz="6" w:space="0" w:color="auto"/>
            </w:tcBorders>
            <w:shd w:val="clear" w:color="auto" w:fill="E7E6E6"/>
            <w:tcMar>
              <w:left w:w="90" w:type="dxa"/>
              <w:right w:w="90" w:type="dxa"/>
            </w:tcMar>
          </w:tcPr>
          <w:p w14:paraId="3730D758" w14:textId="32D885B2"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Effective </w:t>
            </w:r>
          </w:p>
        </w:tc>
        <w:tc>
          <w:tcPr>
            <w:tcW w:w="2594" w:type="dxa"/>
            <w:gridSpan w:val="3"/>
            <w:tcBorders>
              <w:top w:val="nil"/>
              <w:left w:val="single" w:sz="6" w:space="0" w:color="auto"/>
              <w:bottom w:val="single" w:sz="6" w:space="0" w:color="auto"/>
              <w:right w:val="single" w:sz="6" w:space="0" w:color="auto"/>
            </w:tcBorders>
            <w:shd w:val="clear" w:color="auto" w:fill="E7E6E6"/>
            <w:tcMar>
              <w:left w:w="90" w:type="dxa"/>
              <w:right w:w="90" w:type="dxa"/>
            </w:tcMar>
          </w:tcPr>
          <w:p w14:paraId="4ADA8BAB" w14:textId="497261BC"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Satisfactory </w:t>
            </w:r>
          </w:p>
        </w:tc>
        <w:tc>
          <w:tcPr>
            <w:tcW w:w="2010" w:type="dxa"/>
            <w:gridSpan w:val="2"/>
            <w:tcBorders>
              <w:top w:val="nil"/>
              <w:left w:val="nil"/>
              <w:bottom w:val="single" w:sz="6" w:space="0" w:color="auto"/>
              <w:right w:val="single" w:sz="6" w:space="0" w:color="auto"/>
            </w:tcBorders>
            <w:shd w:val="clear" w:color="auto" w:fill="E7E6E6"/>
            <w:tcMar>
              <w:left w:w="90" w:type="dxa"/>
              <w:right w:w="90" w:type="dxa"/>
            </w:tcMar>
          </w:tcPr>
          <w:p w14:paraId="7CD97B14" w14:textId="33DB28E4"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Rather Weak </w:t>
            </w:r>
          </w:p>
        </w:tc>
        <w:tc>
          <w:tcPr>
            <w:tcW w:w="1005" w:type="dxa"/>
            <w:tcBorders>
              <w:top w:val="nil"/>
              <w:left w:val="nil"/>
              <w:bottom w:val="single" w:sz="6" w:space="0" w:color="auto"/>
              <w:right w:val="single" w:sz="6" w:space="0" w:color="auto"/>
            </w:tcBorders>
            <w:shd w:val="clear" w:color="auto" w:fill="E7E6E6"/>
            <w:tcMar>
              <w:left w:w="90" w:type="dxa"/>
              <w:right w:w="90" w:type="dxa"/>
            </w:tcMar>
          </w:tcPr>
          <w:p w14:paraId="37D6E6EC" w14:textId="666FED87"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Weak </w:t>
            </w:r>
          </w:p>
        </w:tc>
      </w:tr>
      <w:tr w:rsidR="5D047C17" w14:paraId="43D45FAE" w14:textId="77777777" w:rsidTr="00535197">
        <w:trPr>
          <w:trHeight w:val="285"/>
        </w:trPr>
        <w:tc>
          <w:tcPr>
            <w:tcW w:w="5235" w:type="dxa"/>
            <w:gridSpan w:val="2"/>
            <w:vMerge/>
            <w:tcBorders>
              <w:left w:val="single" w:sz="0" w:space="0" w:color="auto"/>
              <w:right w:val="single" w:sz="0" w:space="0" w:color="auto"/>
            </w:tcBorders>
            <w:vAlign w:val="center"/>
          </w:tcPr>
          <w:p w14:paraId="26BD5AF8" w14:textId="77777777" w:rsidR="00DF7D4B" w:rsidRDefault="00DF7D4B"/>
        </w:tc>
        <w:tc>
          <w:tcPr>
            <w:tcW w:w="1407" w:type="dxa"/>
            <w:tcBorders>
              <w:top w:val="single" w:sz="6" w:space="0" w:color="auto"/>
              <w:left w:val="nil"/>
              <w:bottom w:val="single" w:sz="6" w:space="0" w:color="auto"/>
              <w:right w:val="single" w:sz="6" w:space="0" w:color="auto"/>
            </w:tcBorders>
            <w:tcMar>
              <w:left w:w="90" w:type="dxa"/>
              <w:right w:w="90" w:type="dxa"/>
            </w:tcMar>
          </w:tcPr>
          <w:p w14:paraId="52CD6D18" w14:textId="0FA801E6" w:rsidR="5D047C17" w:rsidRDefault="5D047C17" w:rsidP="5D047C17">
            <w:pPr>
              <w:spacing w:after="0"/>
              <w:rPr>
                <w:rFonts w:ascii="Arial" w:eastAsia="Arial" w:hAnsi="Arial" w:cs="Arial"/>
              </w:rPr>
            </w:pPr>
            <w:r w:rsidRPr="5D047C17">
              <w:rPr>
                <w:rFonts w:ascii="Arial" w:eastAsia="Arial" w:hAnsi="Arial" w:cs="Arial"/>
              </w:rPr>
              <w:t xml:space="preserve"> </w:t>
            </w:r>
            <w:r w:rsidR="00535197">
              <w:rPr>
                <w:rFonts w:ascii="Arial" w:eastAsia="Arial" w:hAnsi="Arial" w:cs="Arial"/>
              </w:rPr>
              <w:t>X</w:t>
            </w:r>
          </w:p>
        </w:tc>
        <w:tc>
          <w:tcPr>
            <w:tcW w:w="1305" w:type="dxa"/>
            <w:tcBorders>
              <w:top w:val="single" w:sz="6" w:space="0" w:color="auto"/>
              <w:left w:val="single" w:sz="6" w:space="0" w:color="auto"/>
              <w:bottom w:val="single" w:sz="6" w:space="0" w:color="auto"/>
              <w:right w:val="single" w:sz="6" w:space="0" w:color="auto"/>
            </w:tcBorders>
            <w:tcMar>
              <w:left w:w="90" w:type="dxa"/>
              <w:right w:w="90" w:type="dxa"/>
            </w:tcMar>
          </w:tcPr>
          <w:p w14:paraId="0FF41D9B" w14:textId="01A3C76D" w:rsidR="5D047C17" w:rsidRDefault="5D047C17" w:rsidP="5D047C17">
            <w:pPr>
              <w:spacing w:after="0"/>
              <w:rPr>
                <w:rFonts w:ascii="Arial" w:eastAsia="Arial" w:hAnsi="Arial" w:cs="Arial"/>
              </w:rPr>
            </w:pPr>
            <w:r w:rsidRPr="5D047C17">
              <w:rPr>
                <w:rFonts w:ascii="Arial" w:eastAsia="Arial" w:hAnsi="Arial" w:cs="Arial"/>
              </w:rPr>
              <w:t xml:space="preserve"> </w:t>
            </w:r>
          </w:p>
        </w:tc>
        <w:tc>
          <w:tcPr>
            <w:tcW w:w="2594" w:type="dxa"/>
            <w:gridSpan w:val="3"/>
            <w:tcBorders>
              <w:top w:val="single" w:sz="6" w:space="0" w:color="auto"/>
              <w:left w:val="single" w:sz="6" w:space="0" w:color="auto"/>
              <w:bottom w:val="single" w:sz="6" w:space="0" w:color="auto"/>
              <w:right w:val="single" w:sz="6" w:space="0" w:color="auto"/>
            </w:tcBorders>
            <w:tcMar>
              <w:left w:w="90" w:type="dxa"/>
              <w:right w:w="90" w:type="dxa"/>
            </w:tcMar>
          </w:tcPr>
          <w:p w14:paraId="08A3D38B" w14:textId="161513C0" w:rsidR="5D047C17" w:rsidRDefault="5D047C17" w:rsidP="5D047C17">
            <w:pPr>
              <w:spacing w:after="0"/>
              <w:rPr>
                <w:rFonts w:ascii="Arial" w:eastAsia="Arial" w:hAnsi="Arial" w:cs="Arial"/>
              </w:rPr>
            </w:pPr>
            <w:r w:rsidRPr="5D047C17">
              <w:rPr>
                <w:rFonts w:ascii="Arial" w:eastAsia="Arial" w:hAnsi="Arial" w:cs="Arial"/>
              </w:rPr>
              <w:t xml:space="preserve"> </w:t>
            </w:r>
          </w:p>
        </w:tc>
        <w:tc>
          <w:tcPr>
            <w:tcW w:w="2010" w:type="dxa"/>
            <w:gridSpan w:val="2"/>
            <w:tcBorders>
              <w:top w:val="single" w:sz="6" w:space="0" w:color="auto"/>
              <w:left w:val="nil"/>
              <w:bottom w:val="single" w:sz="6" w:space="0" w:color="auto"/>
              <w:right w:val="single" w:sz="6" w:space="0" w:color="auto"/>
            </w:tcBorders>
            <w:tcMar>
              <w:left w:w="90" w:type="dxa"/>
              <w:right w:w="90" w:type="dxa"/>
            </w:tcMar>
          </w:tcPr>
          <w:p w14:paraId="68ACB176" w14:textId="0AB48173" w:rsidR="5D047C17" w:rsidRDefault="5D047C17" w:rsidP="5D047C17">
            <w:pPr>
              <w:spacing w:after="0"/>
              <w:rPr>
                <w:rFonts w:ascii="Arial" w:eastAsia="Arial" w:hAnsi="Arial" w:cs="Arial"/>
              </w:rPr>
            </w:pPr>
            <w:r w:rsidRPr="5D047C17">
              <w:rPr>
                <w:rFonts w:ascii="Arial" w:eastAsia="Arial" w:hAnsi="Arial" w:cs="Arial"/>
              </w:rPr>
              <w:t xml:space="preserve"> </w:t>
            </w:r>
          </w:p>
        </w:tc>
        <w:tc>
          <w:tcPr>
            <w:tcW w:w="1005" w:type="dxa"/>
            <w:tcBorders>
              <w:top w:val="single" w:sz="6" w:space="0" w:color="auto"/>
              <w:left w:val="nil"/>
              <w:bottom w:val="single" w:sz="6" w:space="0" w:color="auto"/>
              <w:right w:val="single" w:sz="6" w:space="0" w:color="auto"/>
            </w:tcBorders>
            <w:tcMar>
              <w:left w:w="90" w:type="dxa"/>
              <w:right w:w="90" w:type="dxa"/>
            </w:tcMar>
          </w:tcPr>
          <w:p w14:paraId="7657488F" w14:textId="4E436459" w:rsidR="5D047C17" w:rsidRDefault="5D047C17" w:rsidP="5D047C17">
            <w:pPr>
              <w:spacing w:after="0"/>
              <w:rPr>
                <w:rFonts w:ascii="Arial" w:eastAsia="Arial" w:hAnsi="Arial" w:cs="Arial"/>
              </w:rPr>
            </w:pPr>
            <w:r w:rsidRPr="5D047C17">
              <w:rPr>
                <w:rFonts w:ascii="Arial" w:eastAsia="Arial" w:hAnsi="Arial" w:cs="Arial"/>
              </w:rPr>
              <w:t xml:space="preserve"> </w:t>
            </w:r>
          </w:p>
        </w:tc>
      </w:tr>
      <w:tr w:rsidR="5D047C17" w14:paraId="5AB7C70A" w14:textId="77777777" w:rsidTr="00535197">
        <w:trPr>
          <w:trHeight w:val="285"/>
        </w:trPr>
        <w:tc>
          <w:tcPr>
            <w:tcW w:w="5235" w:type="dxa"/>
            <w:gridSpan w:val="2"/>
            <w:vMerge/>
            <w:tcBorders>
              <w:left w:val="single" w:sz="0" w:space="0" w:color="auto"/>
              <w:bottom w:val="single" w:sz="0" w:space="0" w:color="auto"/>
              <w:right w:val="single" w:sz="0" w:space="0" w:color="auto"/>
            </w:tcBorders>
            <w:vAlign w:val="center"/>
          </w:tcPr>
          <w:p w14:paraId="4F5E6EA6" w14:textId="77777777" w:rsidR="00DF7D4B" w:rsidRDefault="00DF7D4B"/>
        </w:tc>
        <w:tc>
          <w:tcPr>
            <w:tcW w:w="8321" w:type="dxa"/>
            <w:gridSpan w:val="8"/>
            <w:tcBorders>
              <w:top w:val="single" w:sz="6" w:space="0" w:color="auto"/>
              <w:left w:val="nil"/>
              <w:bottom w:val="single" w:sz="6" w:space="0" w:color="auto"/>
              <w:right w:val="single" w:sz="6" w:space="0" w:color="auto"/>
            </w:tcBorders>
            <w:tcMar>
              <w:left w:w="90" w:type="dxa"/>
              <w:right w:w="90" w:type="dxa"/>
            </w:tcMar>
          </w:tcPr>
          <w:p w14:paraId="65FD56F8" w14:textId="143FA431" w:rsidR="5D047C17" w:rsidRDefault="5D047C17" w:rsidP="5D047C17">
            <w:pPr>
              <w:spacing w:after="0"/>
              <w:rPr>
                <w:rFonts w:ascii="Arial" w:eastAsia="Arial" w:hAnsi="Arial" w:cs="Arial"/>
              </w:rPr>
            </w:pPr>
            <w:r w:rsidRPr="5D047C17">
              <w:rPr>
                <w:rFonts w:ascii="Arial" w:eastAsia="Arial" w:hAnsi="Arial" w:cs="Arial"/>
              </w:rPr>
              <w:t xml:space="preserve">Comments: </w:t>
            </w:r>
          </w:p>
          <w:p w14:paraId="6DDCAD07" w14:textId="77777777" w:rsidR="00767D61" w:rsidRPr="00767D61" w:rsidRDefault="00767D61" w:rsidP="00767D61">
            <w:pPr>
              <w:spacing w:line="259" w:lineRule="auto"/>
              <w:rPr>
                <w:rFonts w:ascii="Arial" w:eastAsia="Arial" w:hAnsi="Arial" w:cs="Arial"/>
              </w:rPr>
            </w:pPr>
            <w:r w:rsidRPr="00767D61">
              <w:rPr>
                <w:rFonts w:ascii="Arial" w:eastAsia="Arial" w:hAnsi="Arial" w:cs="Arial"/>
              </w:rPr>
              <w:t>Lisa designs and delivers innovative, creative, and rights</w:t>
            </w:r>
            <w:r w:rsidRPr="00767D61">
              <w:rPr>
                <w:rFonts w:ascii="Arial" w:eastAsia="Arial" w:hAnsi="Arial" w:cs="Arial"/>
              </w:rPr>
              <w:noBreakHyphen/>
              <w:t xml:space="preserve">respecting learning opportunities within the youth club setting, covering a broad range of topics linked to world events and the national curriculum. She effectively builds on young people’s prior knowledge and existing learning to ensure sessions are </w:t>
            </w:r>
            <w:r w:rsidRPr="00767D61">
              <w:rPr>
                <w:rFonts w:ascii="Arial" w:eastAsia="Arial" w:hAnsi="Arial" w:cs="Arial"/>
              </w:rPr>
              <w:lastRenderedPageBreak/>
              <w:t>relevant and meaningful. The activities she facilitates are consistently age</w:t>
            </w:r>
            <w:r w:rsidRPr="00767D61">
              <w:rPr>
                <w:rFonts w:ascii="Arial" w:eastAsia="Arial" w:hAnsi="Arial" w:cs="Arial"/>
              </w:rPr>
              <w:noBreakHyphen/>
              <w:t>appropriate, engaging, and inclusive. Lisa undertakes thorough research in advance of each session and delivers content with confidence and clarity, managing time effectively so that sessions are well</w:t>
            </w:r>
            <w:r w:rsidRPr="00767D61">
              <w:rPr>
                <w:rFonts w:ascii="Arial" w:eastAsia="Arial" w:hAnsi="Arial" w:cs="Arial"/>
              </w:rPr>
              <w:noBreakHyphen/>
              <w:t>structured, accessible, and appropriate in length for all young people in attendance.</w:t>
            </w:r>
          </w:p>
          <w:p w14:paraId="7E57C3EA" w14:textId="0BCF6784" w:rsidR="5D047C17" w:rsidRDefault="5D047C17" w:rsidP="001C1550">
            <w:pPr>
              <w:spacing w:line="259" w:lineRule="auto"/>
              <w:rPr>
                <w:rFonts w:ascii="Arial" w:eastAsia="Arial" w:hAnsi="Arial" w:cs="Arial"/>
              </w:rPr>
            </w:pPr>
          </w:p>
        </w:tc>
      </w:tr>
      <w:tr w:rsidR="5D047C17" w14:paraId="49F98422" w14:textId="77777777" w:rsidTr="00535197">
        <w:trPr>
          <w:trHeight w:val="285"/>
        </w:trPr>
        <w:tc>
          <w:tcPr>
            <w:tcW w:w="5235" w:type="dxa"/>
            <w:gridSpan w:val="2"/>
            <w:vMerge w:val="restart"/>
            <w:tcBorders>
              <w:top w:val="nil"/>
              <w:left w:val="single" w:sz="6" w:space="0" w:color="auto"/>
              <w:bottom w:val="single" w:sz="6" w:space="0" w:color="auto"/>
              <w:right w:val="single" w:sz="6" w:space="0" w:color="auto"/>
            </w:tcBorders>
            <w:shd w:val="clear" w:color="auto" w:fill="E7E6E6"/>
            <w:tcMar>
              <w:left w:w="90" w:type="dxa"/>
              <w:right w:w="90" w:type="dxa"/>
            </w:tcMar>
          </w:tcPr>
          <w:p w14:paraId="79844964" w14:textId="38D507AC" w:rsidR="5D047C17" w:rsidRDefault="5D047C17" w:rsidP="5D047C17">
            <w:pPr>
              <w:spacing w:after="0"/>
              <w:rPr>
                <w:rFonts w:ascii="Arial" w:eastAsia="Arial" w:hAnsi="Arial" w:cs="Arial"/>
                <w:color w:val="000000" w:themeColor="text1"/>
              </w:rPr>
            </w:pPr>
            <w:r w:rsidRPr="5D047C17">
              <w:rPr>
                <w:rFonts w:ascii="Arial" w:eastAsia="Arial" w:hAnsi="Arial" w:cs="Arial"/>
                <w:color w:val="000000" w:themeColor="text1"/>
              </w:rPr>
              <w:lastRenderedPageBreak/>
              <w:t>Actively demonstrate commitment to inclusion, equity and young people’s interests and health and wellbeing</w:t>
            </w:r>
            <w:r w:rsidRPr="5D047C17">
              <w:rPr>
                <w:rFonts w:ascii="Arial" w:eastAsia="Arial" w:hAnsi="Arial" w:cs="Arial"/>
                <w:color w:val="000000" w:themeColor="text1"/>
                <w:lang w:val="en-US"/>
              </w:rPr>
              <w:t xml:space="preserve"> </w:t>
            </w:r>
          </w:p>
          <w:p w14:paraId="739BC7BC" w14:textId="61B65581" w:rsidR="5D047C17" w:rsidRDefault="5D047C17" w:rsidP="5D047C17">
            <w:pPr>
              <w:spacing w:after="0"/>
              <w:rPr>
                <w:rFonts w:ascii="Arial" w:eastAsia="Arial" w:hAnsi="Arial" w:cs="Arial"/>
                <w:color w:val="000000" w:themeColor="text1"/>
              </w:rPr>
            </w:pPr>
            <w:r w:rsidRPr="5D047C17">
              <w:rPr>
                <w:rFonts w:ascii="Arial" w:eastAsia="Arial" w:hAnsi="Arial" w:cs="Arial"/>
                <w:color w:val="000000" w:themeColor="text1"/>
                <w:lang w:val="en-US"/>
              </w:rPr>
              <w:t xml:space="preserve"> </w:t>
            </w:r>
          </w:p>
        </w:tc>
        <w:tc>
          <w:tcPr>
            <w:tcW w:w="1407" w:type="dxa"/>
            <w:tcBorders>
              <w:top w:val="single" w:sz="6" w:space="0" w:color="auto"/>
              <w:left w:val="nil"/>
              <w:bottom w:val="single" w:sz="6" w:space="0" w:color="auto"/>
              <w:right w:val="single" w:sz="6" w:space="0" w:color="auto"/>
            </w:tcBorders>
            <w:shd w:val="clear" w:color="auto" w:fill="E7E6E6"/>
            <w:tcMar>
              <w:left w:w="90" w:type="dxa"/>
              <w:right w:w="90" w:type="dxa"/>
            </w:tcMar>
          </w:tcPr>
          <w:p w14:paraId="51C14ED0" w14:textId="02B61D81"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Exceptional </w:t>
            </w:r>
          </w:p>
        </w:tc>
        <w:tc>
          <w:tcPr>
            <w:tcW w:w="1305" w:type="dxa"/>
            <w:tcBorders>
              <w:top w:val="nil"/>
              <w:left w:val="single" w:sz="6" w:space="0" w:color="auto"/>
              <w:bottom w:val="single" w:sz="6" w:space="0" w:color="auto"/>
              <w:right w:val="single" w:sz="6" w:space="0" w:color="auto"/>
            </w:tcBorders>
            <w:shd w:val="clear" w:color="auto" w:fill="E7E6E6"/>
            <w:tcMar>
              <w:left w:w="90" w:type="dxa"/>
              <w:right w:w="90" w:type="dxa"/>
            </w:tcMar>
          </w:tcPr>
          <w:p w14:paraId="777DB8AA" w14:textId="64ACB1E1"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Effective </w:t>
            </w:r>
          </w:p>
        </w:tc>
        <w:tc>
          <w:tcPr>
            <w:tcW w:w="2594" w:type="dxa"/>
            <w:gridSpan w:val="3"/>
            <w:tcBorders>
              <w:top w:val="nil"/>
              <w:left w:val="single" w:sz="6" w:space="0" w:color="auto"/>
              <w:bottom w:val="single" w:sz="6" w:space="0" w:color="auto"/>
              <w:right w:val="single" w:sz="6" w:space="0" w:color="auto"/>
            </w:tcBorders>
            <w:shd w:val="clear" w:color="auto" w:fill="E7E6E6"/>
            <w:tcMar>
              <w:left w:w="90" w:type="dxa"/>
              <w:right w:w="90" w:type="dxa"/>
            </w:tcMar>
          </w:tcPr>
          <w:p w14:paraId="3C180CFA" w14:textId="52914CA9"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Satisfactory </w:t>
            </w:r>
          </w:p>
        </w:tc>
        <w:tc>
          <w:tcPr>
            <w:tcW w:w="2010" w:type="dxa"/>
            <w:gridSpan w:val="2"/>
            <w:tcBorders>
              <w:top w:val="nil"/>
              <w:left w:val="nil"/>
              <w:bottom w:val="single" w:sz="6" w:space="0" w:color="auto"/>
              <w:right w:val="single" w:sz="6" w:space="0" w:color="auto"/>
            </w:tcBorders>
            <w:shd w:val="clear" w:color="auto" w:fill="E7E6E6"/>
            <w:tcMar>
              <w:left w:w="90" w:type="dxa"/>
              <w:right w:w="90" w:type="dxa"/>
            </w:tcMar>
          </w:tcPr>
          <w:p w14:paraId="63F5F32D" w14:textId="2886DE4A"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Rather Weak </w:t>
            </w:r>
          </w:p>
        </w:tc>
        <w:tc>
          <w:tcPr>
            <w:tcW w:w="1005" w:type="dxa"/>
            <w:tcBorders>
              <w:top w:val="nil"/>
              <w:left w:val="nil"/>
              <w:bottom w:val="single" w:sz="6" w:space="0" w:color="auto"/>
              <w:right w:val="single" w:sz="6" w:space="0" w:color="auto"/>
            </w:tcBorders>
            <w:shd w:val="clear" w:color="auto" w:fill="E7E6E6"/>
            <w:tcMar>
              <w:left w:w="90" w:type="dxa"/>
              <w:right w:w="90" w:type="dxa"/>
            </w:tcMar>
          </w:tcPr>
          <w:p w14:paraId="04152546" w14:textId="65BEB8DE"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Weak </w:t>
            </w:r>
          </w:p>
        </w:tc>
      </w:tr>
      <w:tr w:rsidR="5D047C17" w14:paraId="3BD52D07" w14:textId="77777777" w:rsidTr="00535197">
        <w:trPr>
          <w:trHeight w:val="285"/>
        </w:trPr>
        <w:tc>
          <w:tcPr>
            <w:tcW w:w="5235" w:type="dxa"/>
            <w:gridSpan w:val="2"/>
            <w:vMerge/>
            <w:tcBorders>
              <w:left w:val="single" w:sz="0" w:space="0" w:color="auto"/>
              <w:right w:val="single" w:sz="0" w:space="0" w:color="auto"/>
            </w:tcBorders>
            <w:vAlign w:val="center"/>
          </w:tcPr>
          <w:p w14:paraId="1C5FEBA3" w14:textId="77777777" w:rsidR="00DF7D4B" w:rsidRDefault="00DF7D4B"/>
        </w:tc>
        <w:tc>
          <w:tcPr>
            <w:tcW w:w="1407" w:type="dxa"/>
            <w:tcBorders>
              <w:top w:val="single" w:sz="6" w:space="0" w:color="auto"/>
              <w:left w:val="nil"/>
              <w:bottom w:val="single" w:sz="6" w:space="0" w:color="auto"/>
              <w:right w:val="single" w:sz="6" w:space="0" w:color="auto"/>
            </w:tcBorders>
            <w:tcMar>
              <w:left w:w="90" w:type="dxa"/>
              <w:right w:w="90" w:type="dxa"/>
            </w:tcMar>
          </w:tcPr>
          <w:p w14:paraId="11192D3F" w14:textId="4BB1EF48" w:rsidR="5D047C17" w:rsidRDefault="5D047C17" w:rsidP="5D047C17">
            <w:pPr>
              <w:spacing w:after="0"/>
              <w:rPr>
                <w:rFonts w:ascii="Arial" w:eastAsia="Arial" w:hAnsi="Arial" w:cs="Arial"/>
              </w:rPr>
            </w:pPr>
            <w:r w:rsidRPr="5D047C17">
              <w:rPr>
                <w:rFonts w:ascii="Arial" w:eastAsia="Arial" w:hAnsi="Arial" w:cs="Arial"/>
              </w:rPr>
              <w:t xml:space="preserve"> </w:t>
            </w:r>
            <w:r w:rsidR="00535197">
              <w:rPr>
                <w:rFonts w:ascii="Arial" w:eastAsia="Arial" w:hAnsi="Arial" w:cs="Arial"/>
              </w:rPr>
              <w:t>X</w:t>
            </w:r>
          </w:p>
        </w:tc>
        <w:tc>
          <w:tcPr>
            <w:tcW w:w="1305" w:type="dxa"/>
            <w:tcBorders>
              <w:top w:val="single" w:sz="6" w:space="0" w:color="auto"/>
              <w:left w:val="single" w:sz="6" w:space="0" w:color="auto"/>
              <w:bottom w:val="single" w:sz="6" w:space="0" w:color="auto"/>
              <w:right w:val="single" w:sz="6" w:space="0" w:color="auto"/>
            </w:tcBorders>
            <w:tcMar>
              <w:left w:w="90" w:type="dxa"/>
              <w:right w:w="90" w:type="dxa"/>
            </w:tcMar>
          </w:tcPr>
          <w:p w14:paraId="18FD13F2" w14:textId="2C12845C" w:rsidR="5D047C17" w:rsidRDefault="5D047C17" w:rsidP="5D047C17">
            <w:pPr>
              <w:spacing w:after="0"/>
              <w:rPr>
                <w:rFonts w:ascii="Arial" w:eastAsia="Arial" w:hAnsi="Arial" w:cs="Arial"/>
              </w:rPr>
            </w:pPr>
            <w:r w:rsidRPr="5D047C17">
              <w:rPr>
                <w:rFonts w:ascii="Arial" w:eastAsia="Arial" w:hAnsi="Arial" w:cs="Arial"/>
              </w:rPr>
              <w:t xml:space="preserve"> </w:t>
            </w:r>
          </w:p>
        </w:tc>
        <w:tc>
          <w:tcPr>
            <w:tcW w:w="2594" w:type="dxa"/>
            <w:gridSpan w:val="3"/>
            <w:tcBorders>
              <w:top w:val="single" w:sz="6" w:space="0" w:color="auto"/>
              <w:left w:val="single" w:sz="6" w:space="0" w:color="auto"/>
              <w:bottom w:val="single" w:sz="6" w:space="0" w:color="auto"/>
              <w:right w:val="single" w:sz="6" w:space="0" w:color="auto"/>
            </w:tcBorders>
            <w:tcMar>
              <w:left w:w="90" w:type="dxa"/>
              <w:right w:w="90" w:type="dxa"/>
            </w:tcMar>
          </w:tcPr>
          <w:p w14:paraId="57758C15" w14:textId="05FBBBC6" w:rsidR="5D047C17" w:rsidRDefault="5D047C17" w:rsidP="5D047C17">
            <w:pPr>
              <w:spacing w:after="0"/>
              <w:rPr>
                <w:rFonts w:ascii="Arial" w:eastAsia="Arial" w:hAnsi="Arial" w:cs="Arial"/>
              </w:rPr>
            </w:pPr>
            <w:r w:rsidRPr="5D047C17">
              <w:rPr>
                <w:rFonts w:ascii="Arial" w:eastAsia="Arial" w:hAnsi="Arial" w:cs="Arial"/>
              </w:rPr>
              <w:t xml:space="preserve"> </w:t>
            </w:r>
          </w:p>
        </w:tc>
        <w:tc>
          <w:tcPr>
            <w:tcW w:w="2010" w:type="dxa"/>
            <w:gridSpan w:val="2"/>
            <w:tcBorders>
              <w:top w:val="single" w:sz="6" w:space="0" w:color="auto"/>
              <w:left w:val="nil"/>
              <w:bottom w:val="single" w:sz="6" w:space="0" w:color="auto"/>
              <w:right w:val="single" w:sz="6" w:space="0" w:color="auto"/>
            </w:tcBorders>
            <w:tcMar>
              <w:left w:w="90" w:type="dxa"/>
              <w:right w:w="90" w:type="dxa"/>
            </w:tcMar>
          </w:tcPr>
          <w:p w14:paraId="4266B71E" w14:textId="2EB4D0D3" w:rsidR="5D047C17" w:rsidRDefault="5D047C17" w:rsidP="5D047C17">
            <w:pPr>
              <w:spacing w:after="0"/>
              <w:rPr>
                <w:rFonts w:ascii="Arial" w:eastAsia="Arial" w:hAnsi="Arial" w:cs="Arial"/>
              </w:rPr>
            </w:pPr>
            <w:r w:rsidRPr="5D047C17">
              <w:rPr>
                <w:rFonts w:ascii="Arial" w:eastAsia="Arial" w:hAnsi="Arial" w:cs="Arial"/>
              </w:rPr>
              <w:t xml:space="preserve"> </w:t>
            </w:r>
          </w:p>
        </w:tc>
        <w:tc>
          <w:tcPr>
            <w:tcW w:w="1005" w:type="dxa"/>
            <w:tcBorders>
              <w:top w:val="single" w:sz="6" w:space="0" w:color="auto"/>
              <w:left w:val="nil"/>
              <w:bottom w:val="single" w:sz="6" w:space="0" w:color="auto"/>
              <w:right w:val="single" w:sz="6" w:space="0" w:color="auto"/>
            </w:tcBorders>
            <w:tcMar>
              <w:left w:w="90" w:type="dxa"/>
              <w:right w:w="90" w:type="dxa"/>
            </w:tcMar>
          </w:tcPr>
          <w:p w14:paraId="37871A52" w14:textId="24F4ABEA" w:rsidR="5D047C17" w:rsidRDefault="5D047C17" w:rsidP="5D047C17">
            <w:pPr>
              <w:spacing w:after="0"/>
              <w:rPr>
                <w:rFonts w:ascii="Arial" w:eastAsia="Arial" w:hAnsi="Arial" w:cs="Arial"/>
              </w:rPr>
            </w:pPr>
            <w:r w:rsidRPr="5D047C17">
              <w:rPr>
                <w:rFonts w:ascii="Arial" w:eastAsia="Arial" w:hAnsi="Arial" w:cs="Arial"/>
              </w:rPr>
              <w:t xml:space="preserve"> </w:t>
            </w:r>
          </w:p>
        </w:tc>
      </w:tr>
      <w:tr w:rsidR="00535197" w14:paraId="4D806039" w14:textId="77777777" w:rsidTr="006D3022">
        <w:trPr>
          <w:trHeight w:val="285"/>
        </w:trPr>
        <w:tc>
          <w:tcPr>
            <w:tcW w:w="5235" w:type="dxa"/>
            <w:gridSpan w:val="2"/>
            <w:vMerge/>
            <w:tcBorders>
              <w:left w:val="single" w:sz="0" w:space="0" w:color="auto"/>
              <w:bottom w:val="single" w:sz="0" w:space="0" w:color="auto"/>
              <w:right w:val="single" w:sz="0" w:space="0" w:color="auto"/>
            </w:tcBorders>
            <w:vAlign w:val="center"/>
          </w:tcPr>
          <w:p w14:paraId="28F34512" w14:textId="77777777" w:rsidR="00535197" w:rsidRDefault="00535197"/>
        </w:tc>
        <w:tc>
          <w:tcPr>
            <w:tcW w:w="8321" w:type="dxa"/>
            <w:gridSpan w:val="8"/>
            <w:tcBorders>
              <w:top w:val="single" w:sz="6" w:space="0" w:color="auto"/>
              <w:left w:val="nil"/>
              <w:bottom w:val="single" w:sz="6" w:space="0" w:color="auto"/>
              <w:right w:val="single" w:sz="6" w:space="0" w:color="auto"/>
            </w:tcBorders>
            <w:tcMar>
              <w:left w:w="90" w:type="dxa"/>
              <w:right w:w="90" w:type="dxa"/>
            </w:tcMar>
          </w:tcPr>
          <w:p w14:paraId="043FDB06" w14:textId="77777777" w:rsidR="00535197" w:rsidRDefault="00535197" w:rsidP="5D047C17">
            <w:pPr>
              <w:spacing w:after="0"/>
              <w:rPr>
                <w:rFonts w:ascii="Arial" w:eastAsia="Arial" w:hAnsi="Arial" w:cs="Arial"/>
              </w:rPr>
            </w:pPr>
            <w:r w:rsidRPr="5D047C17">
              <w:rPr>
                <w:rFonts w:ascii="Arial" w:eastAsia="Arial" w:hAnsi="Arial" w:cs="Arial"/>
              </w:rPr>
              <w:t xml:space="preserve">Comments: </w:t>
            </w:r>
          </w:p>
          <w:p w14:paraId="16437028" w14:textId="77777777" w:rsidR="00535197" w:rsidRDefault="00535197" w:rsidP="5D047C17">
            <w:pPr>
              <w:spacing w:after="0"/>
              <w:rPr>
                <w:rFonts w:ascii="Arial" w:eastAsia="Arial" w:hAnsi="Arial" w:cs="Arial"/>
              </w:rPr>
            </w:pPr>
            <w:r w:rsidRPr="5D047C17">
              <w:rPr>
                <w:rFonts w:ascii="Arial" w:eastAsia="Arial" w:hAnsi="Arial" w:cs="Arial"/>
              </w:rPr>
              <w:t xml:space="preserve"> </w:t>
            </w:r>
          </w:p>
          <w:p w14:paraId="2C9468A5" w14:textId="77777777" w:rsidR="00535197" w:rsidRPr="001F6569" w:rsidRDefault="00535197" w:rsidP="00535197">
            <w:pPr>
              <w:spacing w:line="259" w:lineRule="auto"/>
              <w:rPr>
                <w:rFonts w:ascii="Arial" w:hAnsi="Arial" w:cs="Arial"/>
              </w:rPr>
            </w:pPr>
            <w:r w:rsidRPr="5D047C17">
              <w:rPr>
                <w:rFonts w:ascii="Times New Roman" w:eastAsia="Times New Roman" w:hAnsi="Times New Roman" w:cs="Times New Roman"/>
              </w:rPr>
              <w:t xml:space="preserve"> </w:t>
            </w:r>
            <w:r w:rsidRPr="001F6569">
              <w:rPr>
                <w:rFonts w:ascii="Arial" w:hAnsi="Arial" w:cs="Arial"/>
              </w:rPr>
              <w:t>All of Lisa’s sessions are intentionally designed to be inclusive and responsive to the educational, emotional and wellbeing needs of the young people she supports. She consistently upholds every young person’s right to learn by creating equitable opportunities for participation, ensuring sessions are accessible, flexible and engaging for individuals with a wide range of abilities, learning styles and communication needs. This approach enables meaningful engagement from all young people, regardless of their starting point.</w:t>
            </w:r>
          </w:p>
          <w:p w14:paraId="547F491F" w14:textId="77777777" w:rsidR="00535197" w:rsidRPr="001F6569" w:rsidRDefault="00535197" w:rsidP="00535197">
            <w:pPr>
              <w:spacing w:line="259" w:lineRule="auto"/>
              <w:rPr>
                <w:rFonts w:ascii="Arial" w:hAnsi="Arial" w:cs="Arial"/>
              </w:rPr>
            </w:pPr>
            <w:r w:rsidRPr="001F6569">
              <w:rPr>
                <w:rFonts w:ascii="Arial" w:hAnsi="Arial" w:cs="Arial"/>
              </w:rPr>
              <w:t>Lisa works with a cohort that includes many young people with learning disabilities and those who are neurodivergent, as well as young people who are exploring and expressing different aspects of their identity, including gender and sexuality. She demonstrates strong awareness and sensitivity in her practice, adapting activities and delivery methods to reflect individual needs and interests. This person</w:t>
            </w:r>
            <w:r w:rsidRPr="001F6569">
              <w:rPr>
                <w:rFonts w:ascii="Arial" w:hAnsi="Arial" w:cs="Arial"/>
              </w:rPr>
              <w:noBreakHyphen/>
              <w:t>centred approach ensures young people feel understood, supported and confident to participate in ways that feel comfortable for them.</w:t>
            </w:r>
          </w:p>
          <w:p w14:paraId="32251988" w14:textId="77777777" w:rsidR="00535197" w:rsidRPr="001F6569" w:rsidRDefault="00535197" w:rsidP="00535197">
            <w:pPr>
              <w:spacing w:line="259" w:lineRule="auto"/>
              <w:rPr>
                <w:rFonts w:ascii="Arial" w:hAnsi="Arial" w:cs="Arial"/>
              </w:rPr>
            </w:pPr>
            <w:r w:rsidRPr="001F6569">
              <w:rPr>
                <w:rFonts w:ascii="Arial" w:hAnsi="Arial" w:cs="Arial"/>
              </w:rPr>
              <w:lastRenderedPageBreak/>
              <w:t xml:space="preserve">Inclusion and equality are embedded within the youth club environment </w:t>
            </w:r>
            <w:proofErr w:type="gramStart"/>
            <w:r w:rsidRPr="001F6569">
              <w:rPr>
                <w:rFonts w:ascii="Arial" w:hAnsi="Arial" w:cs="Arial"/>
              </w:rPr>
              <w:t>through the use of</w:t>
            </w:r>
            <w:proofErr w:type="gramEnd"/>
            <w:r w:rsidRPr="001F6569">
              <w:rPr>
                <w:rFonts w:ascii="Arial" w:hAnsi="Arial" w:cs="Arial"/>
              </w:rPr>
              <w:t xml:space="preserve"> visible charters and behavioural agreements, which promote respectful dialogue, mutual understanding and the right to question and challenge ideas safely. Lisa actively reinforces these principles during sessions, supporting young people to engage with one another thoughtfully and with empathy. Her facilitation helps to create a culture of trust, where differences are respected and diverse perspectives are valued.</w:t>
            </w:r>
          </w:p>
          <w:p w14:paraId="54514621" w14:textId="77777777" w:rsidR="00535197" w:rsidRPr="001F6569" w:rsidRDefault="00535197" w:rsidP="00535197">
            <w:pPr>
              <w:spacing w:line="259" w:lineRule="auto"/>
              <w:rPr>
                <w:rFonts w:ascii="Arial" w:hAnsi="Arial" w:cs="Arial"/>
              </w:rPr>
            </w:pPr>
            <w:r w:rsidRPr="001F6569">
              <w:rPr>
                <w:rFonts w:ascii="Arial" w:hAnsi="Arial" w:cs="Arial"/>
              </w:rPr>
              <w:t>Lisa also ensures her practice remains informed and relevant by undertaking equality and inclusion training, enabling her to provide timely, appropriate and informed support to young people. She places strong emphasis on listening to young people’s voices and interests, using their feedback, ideas and lived experiences to shape sessions and activities. As a result, young people feel a sense of ownership over the provision, are more motivated to engage, and are empowered to explore topics that matter to them in a safe and supportive setting.</w:t>
            </w:r>
          </w:p>
          <w:p w14:paraId="6FB7A6E6" w14:textId="7EE76162" w:rsidR="00535197" w:rsidRPr="00535197" w:rsidRDefault="00535197" w:rsidP="00535197">
            <w:pPr>
              <w:spacing w:line="259" w:lineRule="auto"/>
              <w:rPr>
                <w:rFonts w:ascii="Arial" w:hAnsi="Arial" w:cs="Arial"/>
              </w:rPr>
            </w:pPr>
            <w:r w:rsidRPr="001F6569">
              <w:rPr>
                <w:rFonts w:ascii="Arial" w:hAnsi="Arial" w:cs="Arial"/>
              </w:rPr>
              <w:t>Overall, Lisa’s commitment to inclusive, equality</w:t>
            </w:r>
            <w:r w:rsidRPr="001F6569">
              <w:rPr>
                <w:rFonts w:ascii="Arial" w:hAnsi="Arial" w:cs="Arial"/>
              </w:rPr>
              <w:noBreakHyphen/>
              <w:t>focused practice and her ability to centre young people’s interests contributes significantly to positive outcomes, a strong sense of belonging, and a welcoming environment where all young people feel valued and able to thrive.</w:t>
            </w:r>
          </w:p>
          <w:p w14:paraId="521BFE0A" w14:textId="1CA8BEC7" w:rsidR="00535197" w:rsidRDefault="00535197" w:rsidP="5D047C17">
            <w:pPr>
              <w:spacing w:after="0"/>
              <w:rPr>
                <w:rFonts w:ascii="Times New Roman" w:eastAsia="Times New Roman" w:hAnsi="Times New Roman" w:cs="Times New Roman"/>
              </w:rPr>
            </w:pPr>
            <w:r w:rsidRPr="5D047C17">
              <w:rPr>
                <w:rFonts w:ascii="Times New Roman" w:eastAsia="Times New Roman" w:hAnsi="Times New Roman" w:cs="Times New Roman"/>
              </w:rPr>
              <w:t xml:space="preserve"> </w:t>
            </w:r>
          </w:p>
        </w:tc>
      </w:tr>
      <w:tr w:rsidR="5D047C17" w14:paraId="6A15ADD1" w14:textId="77777777" w:rsidTr="00535197">
        <w:trPr>
          <w:trHeight w:val="285"/>
        </w:trPr>
        <w:tc>
          <w:tcPr>
            <w:tcW w:w="5235" w:type="dxa"/>
            <w:gridSpan w:val="2"/>
            <w:vMerge w:val="restart"/>
            <w:tcBorders>
              <w:top w:val="nil"/>
              <w:left w:val="single" w:sz="6" w:space="0" w:color="auto"/>
              <w:bottom w:val="single" w:sz="6" w:space="0" w:color="auto"/>
              <w:right w:val="single" w:sz="6" w:space="0" w:color="auto"/>
            </w:tcBorders>
            <w:shd w:val="clear" w:color="auto" w:fill="E7E6E6"/>
            <w:tcMar>
              <w:left w:w="90" w:type="dxa"/>
              <w:right w:w="90" w:type="dxa"/>
            </w:tcMar>
          </w:tcPr>
          <w:p w14:paraId="3BF22A06" w14:textId="2D09377E" w:rsidR="5D047C17" w:rsidRDefault="5D047C17" w:rsidP="5D047C17">
            <w:pPr>
              <w:spacing w:after="0"/>
              <w:rPr>
                <w:rFonts w:ascii="Arial" w:eastAsia="Arial" w:hAnsi="Arial" w:cs="Arial"/>
                <w:color w:val="000000" w:themeColor="text1"/>
              </w:rPr>
            </w:pPr>
            <w:r w:rsidRPr="5D047C17">
              <w:rPr>
                <w:rFonts w:ascii="Arial" w:eastAsia="Arial" w:hAnsi="Arial" w:cs="Arial"/>
                <w:color w:val="000000" w:themeColor="text1"/>
              </w:rPr>
              <w:lastRenderedPageBreak/>
              <w:t xml:space="preserve">Plan and implement strategy and youth work activities for young people </w:t>
            </w:r>
          </w:p>
        </w:tc>
        <w:tc>
          <w:tcPr>
            <w:tcW w:w="1407" w:type="dxa"/>
            <w:tcBorders>
              <w:top w:val="single" w:sz="6" w:space="0" w:color="auto"/>
              <w:left w:val="nil"/>
              <w:bottom w:val="single" w:sz="6" w:space="0" w:color="auto"/>
              <w:right w:val="single" w:sz="6" w:space="0" w:color="auto"/>
            </w:tcBorders>
            <w:shd w:val="clear" w:color="auto" w:fill="E8E8E8" w:themeFill="background2"/>
            <w:tcMar>
              <w:left w:w="90" w:type="dxa"/>
              <w:right w:w="90" w:type="dxa"/>
            </w:tcMar>
          </w:tcPr>
          <w:p w14:paraId="3B32EFCA" w14:textId="5C3522FE"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 Exceptional</w:t>
            </w:r>
          </w:p>
        </w:tc>
        <w:tc>
          <w:tcPr>
            <w:tcW w:w="1305" w:type="dxa"/>
            <w:tcBorders>
              <w:top w:val="single" w:sz="6" w:space="0" w:color="auto"/>
              <w:left w:val="single" w:sz="6" w:space="0" w:color="auto"/>
              <w:bottom w:val="single" w:sz="6" w:space="0" w:color="auto"/>
              <w:right w:val="single" w:sz="6" w:space="0" w:color="auto"/>
            </w:tcBorders>
            <w:shd w:val="clear" w:color="auto" w:fill="E7E6E6"/>
            <w:tcMar>
              <w:left w:w="90" w:type="dxa"/>
              <w:right w:w="90" w:type="dxa"/>
            </w:tcMar>
          </w:tcPr>
          <w:p w14:paraId="1776BEDD" w14:textId="1171C508"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Effective </w:t>
            </w:r>
          </w:p>
        </w:tc>
        <w:tc>
          <w:tcPr>
            <w:tcW w:w="2594" w:type="dxa"/>
            <w:gridSpan w:val="3"/>
            <w:tcBorders>
              <w:top w:val="single" w:sz="6" w:space="0" w:color="auto"/>
              <w:left w:val="single" w:sz="6" w:space="0" w:color="auto"/>
              <w:bottom w:val="single" w:sz="6" w:space="0" w:color="auto"/>
              <w:right w:val="single" w:sz="6" w:space="0" w:color="auto"/>
            </w:tcBorders>
            <w:shd w:val="clear" w:color="auto" w:fill="E7E6E6"/>
            <w:tcMar>
              <w:left w:w="90" w:type="dxa"/>
              <w:right w:w="90" w:type="dxa"/>
            </w:tcMar>
          </w:tcPr>
          <w:p w14:paraId="0CD28195" w14:textId="37965BC3"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Satisfactory </w:t>
            </w:r>
          </w:p>
        </w:tc>
        <w:tc>
          <w:tcPr>
            <w:tcW w:w="2010" w:type="dxa"/>
            <w:gridSpan w:val="2"/>
            <w:tcBorders>
              <w:top w:val="single" w:sz="6" w:space="0" w:color="auto"/>
              <w:left w:val="nil"/>
              <w:bottom w:val="single" w:sz="6" w:space="0" w:color="auto"/>
              <w:right w:val="single" w:sz="6" w:space="0" w:color="auto"/>
            </w:tcBorders>
            <w:shd w:val="clear" w:color="auto" w:fill="E7E6E6"/>
            <w:tcMar>
              <w:left w:w="90" w:type="dxa"/>
              <w:right w:w="90" w:type="dxa"/>
            </w:tcMar>
          </w:tcPr>
          <w:p w14:paraId="199FF8B1" w14:textId="254258EB"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Rather Weak </w:t>
            </w:r>
          </w:p>
        </w:tc>
        <w:tc>
          <w:tcPr>
            <w:tcW w:w="1005" w:type="dxa"/>
            <w:tcBorders>
              <w:top w:val="single" w:sz="6" w:space="0" w:color="auto"/>
              <w:left w:val="nil"/>
              <w:bottom w:val="single" w:sz="6" w:space="0" w:color="auto"/>
              <w:right w:val="single" w:sz="6" w:space="0" w:color="auto"/>
            </w:tcBorders>
            <w:shd w:val="clear" w:color="auto" w:fill="E7E6E6"/>
            <w:tcMar>
              <w:left w:w="90" w:type="dxa"/>
              <w:right w:w="90" w:type="dxa"/>
            </w:tcMar>
          </w:tcPr>
          <w:p w14:paraId="0DD6C011" w14:textId="487D310A"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Weak </w:t>
            </w:r>
          </w:p>
        </w:tc>
      </w:tr>
      <w:tr w:rsidR="5D047C17" w14:paraId="33460BD3" w14:textId="77777777" w:rsidTr="00535197">
        <w:trPr>
          <w:trHeight w:val="285"/>
        </w:trPr>
        <w:tc>
          <w:tcPr>
            <w:tcW w:w="5235" w:type="dxa"/>
            <w:gridSpan w:val="2"/>
            <w:vMerge/>
            <w:tcBorders>
              <w:left w:val="single" w:sz="0" w:space="0" w:color="auto"/>
              <w:right w:val="single" w:sz="0" w:space="0" w:color="auto"/>
            </w:tcBorders>
            <w:vAlign w:val="center"/>
          </w:tcPr>
          <w:p w14:paraId="6F0113F9" w14:textId="77777777" w:rsidR="00DF7D4B" w:rsidRDefault="00DF7D4B"/>
        </w:tc>
        <w:tc>
          <w:tcPr>
            <w:tcW w:w="1407" w:type="dxa"/>
            <w:tcBorders>
              <w:top w:val="single" w:sz="6" w:space="0" w:color="auto"/>
              <w:left w:val="nil"/>
              <w:bottom w:val="single" w:sz="6" w:space="0" w:color="auto"/>
              <w:right w:val="single" w:sz="6" w:space="0" w:color="auto"/>
            </w:tcBorders>
            <w:tcMar>
              <w:left w:w="90" w:type="dxa"/>
              <w:right w:w="90" w:type="dxa"/>
            </w:tcMar>
          </w:tcPr>
          <w:p w14:paraId="1CC49A90" w14:textId="2A51C40A" w:rsidR="5D047C17" w:rsidRDefault="5D047C17" w:rsidP="5D047C17">
            <w:pPr>
              <w:spacing w:after="0"/>
              <w:rPr>
                <w:rFonts w:ascii="Arial" w:eastAsia="Arial" w:hAnsi="Arial" w:cs="Arial"/>
              </w:rPr>
            </w:pPr>
            <w:r w:rsidRPr="5D047C17">
              <w:rPr>
                <w:rFonts w:ascii="Arial" w:eastAsia="Arial" w:hAnsi="Arial" w:cs="Arial"/>
              </w:rPr>
              <w:t xml:space="preserve"> </w:t>
            </w:r>
            <w:r w:rsidR="00535197">
              <w:rPr>
                <w:rFonts w:ascii="Arial" w:eastAsia="Arial" w:hAnsi="Arial" w:cs="Arial"/>
              </w:rPr>
              <w:t>X</w:t>
            </w:r>
          </w:p>
        </w:tc>
        <w:tc>
          <w:tcPr>
            <w:tcW w:w="1305" w:type="dxa"/>
            <w:tcBorders>
              <w:top w:val="single" w:sz="6" w:space="0" w:color="auto"/>
              <w:left w:val="single" w:sz="6" w:space="0" w:color="auto"/>
              <w:bottom w:val="single" w:sz="6" w:space="0" w:color="auto"/>
              <w:right w:val="single" w:sz="6" w:space="0" w:color="auto"/>
            </w:tcBorders>
            <w:tcMar>
              <w:left w:w="90" w:type="dxa"/>
              <w:right w:w="90" w:type="dxa"/>
            </w:tcMar>
          </w:tcPr>
          <w:p w14:paraId="5333012C" w14:textId="771D770D" w:rsidR="5D047C17" w:rsidRDefault="5D047C17" w:rsidP="5D047C17">
            <w:pPr>
              <w:spacing w:after="0"/>
              <w:rPr>
                <w:rFonts w:ascii="Times New Roman" w:eastAsia="Times New Roman" w:hAnsi="Times New Roman" w:cs="Times New Roman"/>
              </w:rPr>
            </w:pPr>
            <w:r w:rsidRPr="5D047C17">
              <w:rPr>
                <w:rFonts w:ascii="Times New Roman" w:eastAsia="Times New Roman" w:hAnsi="Times New Roman" w:cs="Times New Roman"/>
              </w:rPr>
              <w:t xml:space="preserve"> </w:t>
            </w:r>
          </w:p>
        </w:tc>
        <w:tc>
          <w:tcPr>
            <w:tcW w:w="2594" w:type="dxa"/>
            <w:gridSpan w:val="3"/>
            <w:tcBorders>
              <w:top w:val="single" w:sz="6" w:space="0" w:color="auto"/>
              <w:left w:val="single" w:sz="6" w:space="0" w:color="auto"/>
              <w:bottom w:val="single" w:sz="6" w:space="0" w:color="auto"/>
              <w:right w:val="single" w:sz="6" w:space="0" w:color="auto"/>
            </w:tcBorders>
            <w:tcMar>
              <w:left w:w="90" w:type="dxa"/>
              <w:right w:w="90" w:type="dxa"/>
            </w:tcMar>
          </w:tcPr>
          <w:p w14:paraId="743E5422" w14:textId="1C6E1CDB" w:rsidR="5D047C17" w:rsidRDefault="5D047C17" w:rsidP="5D047C17">
            <w:pPr>
              <w:spacing w:after="0"/>
              <w:rPr>
                <w:rFonts w:ascii="Times New Roman" w:eastAsia="Times New Roman" w:hAnsi="Times New Roman" w:cs="Times New Roman"/>
              </w:rPr>
            </w:pPr>
            <w:r w:rsidRPr="5D047C17">
              <w:rPr>
                <w:rFonts w:ascii="Times New Roman" w:eastAsia="Times New Roman" w:hAnsi="Times New Roman" w:cs="Times New Roman"/>
              </w:rPr>
              <w:t xml:space="preserve"> </w:t>
            </w:r>
          </w:p>
        </w:tc>
        <w:tc>
          <w:tcPr>
            <w:tcW w:w="2010" w:type="dxa"/>
            <w:gridSpan w:val="2"/>
            <w:tcBorders>
              <w:top w:val="single" w:sz="6" w:space="0" w:color="auto"/>
              <w:left w:val="nil"/>
              <w:bottom w:val="single" w:sz="6" w:space="0" w:color="auto"/>
              <w:right w:val="single" w:sz="6" w:space="0" w:color="auto"/>
            </w:tcBorders>
            <w:tcMar>
              <w:left w:w="90" w:type="dxa"/>
              <w:right w:w="90" w:type="dxa"/>
            </w:tcMar>
          </w:tcPr>
          <w:p w14:paraId="44EDE0BD" w14:textId="4FE7C49F" w:rsidR="5D047C17" w:rsidRDefault="5D047C17" w:rsidP="5D047C17">
            <w:pPr>
              <w:spacing w:after="0"/>
              <w:rPr>
                <w:rFonts w:ascii="Times New Roman" w:eastAsia="Times New Roman" w:hAnsi="Times New Roman" w:cs="Times New Roman"/>
              </w:rPr>
            </w:pPr>
            <w:r w:rsidRPr="5D047C17">
              <w:rPr>
                <w:rFonts w:ascii="Times New Roman" w:eastAsia="Times New Roman" w:hAnsi="Times New Roman" w:cs="Times New Roman"/>
              </w:rPr>
              <w:t xml:space="preserve"> </w:t>
            </w:r>
          </w:p>
        </w:tc>
        <w:tc>
          <w:tcPr>
            <w:tcW w:w="1005" w:type="dxa"/>
            <w:tcBorders>
              <w:top w:val="single" w:sz="6" w:space="0" w:color="auto"/>
              <w:left w:val="nil"/>
              <w:bottom w:val="single" w:sz="6" w:space="0" w:color="auto"/>
              <w:right w:val="single" w:sz="6" w:space="0" w:color="auto"/>
            </w:tcBorders>
            <w:tcMar>
              <w:left w:w="90" w:type="dxa"/>
              <w:right w:w="90" w:type="dxa"/>
            </w:tcMar>
          </w:tcPr>
          <w:p w14:paraId="022B2B98" w14:textId="63094D08" w:rsidR="5D047C17" w:rsidRDefault="5D047C17" w:rsidP="5D047C17">
            <w:pPr>
              <w:spacing w:after="0"/>
              <w:rPr>
                <w:rFonts w:ascii="Times New Roman" w:eastAsia="Times New Roman" w:hAnsi="Times New Roman" w:cs="Times New Roman"/>
              </w:rPr>
            </w:pPr>
            <w:r w:rsidRPr="5D047C17">
              <w:rPr>
                <w:rFonts w:ascii="Times New Roman" w:eastAsia="Times New Roman" w:hAnsi="Times New Roman" w:cs="Times New Roman"/>
              </w:rPr>
              <w:t xml:space="preserve"> </w:t>
            </w:r>
          </w:p>
        </w:tc>
      </w:tr>
      <w:tr w:rsidR="5D047C17" w14:paraId="42F9F4FF" w14:textId="77777777" w:rsidTr="00535197">
        <w:trPr>
          <w:trHeight w:val="285"/>
        </w:trPr>
        <w:tc>
          <w:tcPr>
            <w:tcW w:w="5235" w:type="dxa"/>
            <w:gridSpan w:val="2"/>
            <w:vMerge/>
            <w:tcBorders>
              <w:left w:val="single" w:sz="0" w:space="0" w:color="auto"/>
              <w:bottom w:val="single" w:sz="0" w:space="0" w:color="auto"/>
              <w:right w:val="single" w:sz="0" w:space="0" w:color="auto"/>
            </w:tcBorders>
            <w:vAlign w:val="center"/>
          </w:tcPr>
          <w:p w14:paraId="3B21A012" w14:textId="77777777" w:rsidR="00DF7D4B" w:rsidRDefault="00DF7D4B"/>
        </w:tc>
        <w:tc>
          <w:tcPr>
            <w:tcW w:w="8321" w:type="dxa"/>
            <w:gridSpan w:val="8"/>
            <w:tcBorders>
              <w:top w:val="single" w:sz="6" w:space="0" w:color="auto"/>
              <w:left w:val="nil"/>
              <w:bottom w:val="single" w:sz="6" w:space="0" w:color="auto"/>
              <w:right w:val="single" w:sz="6" w:space="0" w:color="auto"/>
            </w:tcBorders>
            <w:tcMar>
              <w:left w:w="90" w:type="dxa"/>
              <w:right w:w="90" w:type="dxa"/>
            </w:tcMar>
          </w:tcPr>
          <w:p w14:paraId="52A32F10" w14:textId="77777777" w:rsidR="00D74008" w:rsidRPr="003D1613" w:rsidRDefault="5D047C17" w:rsidP="00D74008">
            <w:pPr>
              <w:spacing w:line="259" w:lineRule="auto"/>
              <w:rPr>
                <w:rFonts w:ascii="Arial" w:hAnsi="Arial" w:cs="Arial"/>
              </w:rPr>
            </w:pPr>
            <w:r w:rsidRPr="5D047C17">
              <w:rPr>
                <w:rFonts w:ascii="Arial" w:eastAsia="Arial" w:hAnsi="Arial" w:cs="Arial"/>
              </w:rPr>
              <w:t xml:space="preserve">Comments: </w:t>
            </w:r>
            <w:r w:rsidR="00D74008" w:rsidRPr="003D1613">
              <w:rPr>
                <w:rFonts w:ascii="Arial" w:hAnsi="Arial" w:cs="Arial"/>
              </w:rPr>
              <w:t>Lisa communicates effectively with young people attending the club to identify their interests and priorities for learning, participation, and personal development. She uses this insight to support the co</w:t>
            </w:r>
            <w:r w:rsidR="00D74008" w:rsidRPr="003D1613">
              <w:rPr>
                <w:rFonts w:ascii="Arial" w:hAnsi="Arial" w:cs="Arial"/>
              </w:rPr>
              <w:noBreakHyphen/>
              <w:t>design of programmes, including activities, trips, and events. Young people are actively encouraged to contribute to decision</w:t>
            </w:r>
            <w:r w:rsidR="00D74008" w:rsidRPr="003D1613">
              <w:rPr>
                <w:rFonts w:ascii="Arial" w:hAnsi="Arial" w:cs="Arial"/>
              </w:rPr>
              <w:noBreakHyphen/>
              <w:t xml:space="preserve">making by sharing their views, ideas, and creative suggestions, which promotes ownership of their learning </w:t>
            </w:r>
            <w:r w:rsidR="00D74008" w:rsidRPr="003D1613">
              <w:rPr>
                <w:rFonts w:ascii="Arial" w:hAnsi="Arial" w:cs="Arial"/>
              </w:rPr>
              <w:lastRenderedPageBreak/>
              <w:t>and engagement. Lisa works closely with the Youth Committee to ensure that sessions are inclusive, respectful of both participants and the wider community, and consistently engaging, relevant, and appropriate.</w:t>
            </w:r>
          </w:p>
          <w:p w14:paraId="04117A85" w14:textId="59516336" w:rsidR="5D047C17" w:rsidRDefault="5D047C17" w:rsidP="5D047C17">
            <w:pPr>
              <w:spacing w:after="0"/>
              <w:rPr>
                <w:rFonts w:ascii="Arial" w:eastAsia="Arial" w:hAnsi="Arial" w:cs="Arial"/>
              </w:rPr>
            </w:pPr>
          </w:p>
        </w:tc>
      </w:tr>
      <w:tr w:rsidR="5D047C17" w14:paraId="254D8DB5" w14:textId="77777777" w:rsidTr="00535197">
        <w:trPr>
          <w:trHeight w:val="285"/>
        </w:trPr>
        <w:tc>
          <w:tcPr>
            <w:tcW w:w="5235" w:type="dxa"/>
            <w:gridSpan w:val="2"/>
            <w:vMerge w:val="restart"/>
            <w:tcBorders>
              <w:top w:val="nil"/>
              <w:left w:val="single" w:sz="6" w:space="0" w:color="auto"/>
              <w:bottom w:val="single" w:sz="6" w:space="0" w:color="auto"/>
              <w:right w:val="single" w:sz="6" w:space="0" w:color="auto"/>
            </w:tcBorders>
            <w:shd w:val="clear" w:color="auto" w:fill="E7E6E6"/>
            <w:tcMar>
              <w:left w:w="90" w:type="dxa"/>
              <w:right w:w="90" w:type="dxa"/>
            </w:tcMar>
          </w:tcPr>
          <w:p w14:paraId="337D0488" w14:textId="49A37ACA" w:rsidR="5D047C17" w:rsidRDefault="5D047C17" w:rsidP="5D047C17">
            <w:pPr>
              <w:spacing w:after="0"/>
              <w:rPr>
                <w:rFonts w:ascii="Arial" w:eastAsia="Arial" w:hAnsi="Arial" w:cs="Arial"/>
                <w:color w:val="000000" w:themeColor="text1"/>
              </w:rPr>
            </w:pPr>
            <w:r w:rsidRPr="5D047C17">
              <w:rPr>
                <w:rFonts w:ascii="Arial" w:eastAsia="Arial" w:hAnsi="Arial" w:cs="Arial"/>
                <w:color w:val="000000" w:themeColor="text1"/>
              </w:rPr>
              <w:lastRenderedPageBreak/>
              <w:t xml:space="preserve">Develop, lead and manage self and others </w:t>
            </w:r>
          </w:p>
        </w:tc>
        <w:tc>
          <w:tcPr>
            <w:tcW w:w="1407" w:type="dxa"/>
            <w:tcBorders>
              <w:top w:val="single" w:sz="6" w:space="0" w:color="auto"/>
              <w:left w:val="nil"/>
              <w:bottom w:val="single" w:sz="6" w:space="0" w:color="auto"/>
              <w:right w:val="single" w:sz="6" w:space="0" w:color="auto"/>
            </w:tcBorders>
            <w:shd w:val="clear" w:color="auto" w:fill="E8E8E8" w:themeFill="background2"/>
            <w:tcMar>
              <w:left w:w="90" w:type="dxa"/>
              <w:right w:w="90" w:type="dxa"/>
            </w:tcMar>
          </w:tcPr>
          <w:p w14:paraId="31B32714" w14:textId="3FD894FC"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 Exceptional</w:t>
            </w:r>
          </w:p>
        </w:tc>
        <w:tc>
          <w:tcPr>
            <w:tcW w:w="1305" w:type="dxa"/>
            <w:tcBorders>
              <w:top w:val="nil"/>
              <w:left w:val="single" w:sz="6" w:space="0" w:color="auto"/>
              <w:bottom w:val="single" w:sz="6" w:space="0" w:color="auto"/>
              <w:right w:val="single" w:sz="6" w:space="0" w:color="auto"/>
            </w:tcBorders>
            <w:shd w:val="clear" w:color="auto" w:fill="E7E6E6"/>
            <w:tcMar>
              <w:left w:w="90" w:type="dxa"/>
              <w:right w:w="90" w:type="dxa"/>
            </w:tcMar>
          </w:tcPr>
          <w:p w14:paraId="1DF47A50" w14:textId="3661F483"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Effective </w:t>
            </w:r>
          </w:p>
        </w:tc>
        <w:tc>
          <w:tcPr>
            <w:tcW w:w="2594" w:type="dxa"/>
            <w:gridSpan w:val="3"/>
            <w:tcBorders>
              <w:top w:val="nil"/>
              <w:left w:val="single" w:sz="6" w:space="0" w:color="auto"/>
              <w:bottom w:val="single" w:sz="6" w:space="0" w:color="auto"/>
              <w:right w:val="single" w:sz="6" w:space="0" w:color="auto"/>
            </w:tcBorders>
            <w:shd w:val="clear" w:color="auto" w:fill="E7E6E6"/>
            <w:tcMar>
              <w:left w:w="90" w:type="dxa"/>
              <w:right w:w="90" w:type="dxa"/>
            </w:tcMar>
          </w:tcPr>
          <w:p w14:paraId="28029F95" w14:textId="6AACC785"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Satisfactory </w:t>
            </w:r>
          </w:p>
        </w:tc>
        <w:tc>
          <w:tcPr>
            <w:tcW w:w="2010" w:type="dxa"/>
            <w:gridSpan w:val="2"/>
            <w:tcBorders>
              <w:top w:val="nil"/>
              <w:left w:val="nil"/>
              <w:bottom w:val="single" w:sz="6" w:space="0" w:color="auto"/>
              <w:right w:val="single" w:sz="6" w:space="0" w:color="auto"/>
            </w:tcBorders>
            <w:shd w:val="clear" w:color="auto" w:fill="E7E6E6"/>
            <w:tcMar>
              <w:left w:w="90" w:type="dxa"/>
              <w:right w:w="90" w:type="dxa"/>
            </w:tcMar>
          </w:tcPr>
          <w:p w14:paraId="6675F4C7" w14:textId="4D9027D4"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Rather Weak </w:t>
            </w:r>
          </w:p>
        </w:tc>
        <w:tc>
          <w:tcPr>
            <w:tcW w:w="1005" w:type="dxa"/>
            <w:tcBorders>
              <w:top w:val="nil"/>
              <w:left w:val="nil"/>
              <w:bottom w:val="single" w:sz="6" w:space="0" w:color="auto"/>
              <w:right w:val="single" w:sz="6" w:space="0" w:color="auto"/>
            </w:tcBorders>
            <w:shd w:val="clear" w:color="auto" w:fill="E7E6E6"/>
            <w:tcMar>
              <w:left w:w="90" w:type="dxa"/>
              <w:right w:w="90" w:type="dxa"/>
            </w:tcMar>
          </w:tcPr>
          <w:p w14:paraId="76D9104A" w14:textId="11D10E0B"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Weak </w:t>
            </w:r>
          </w:p>
        </w:tc>
      </w:tr>
      <w:tr w:rsidR="5D047C17" w14:paraId="1461B065" w14:textId="77777777" w:rsidTr="00535197">
        <w:trPr>
          <w:trHeight w:val="285"/>
        </w:trPr>
        <w:tc>
          <w:tcPr>
            <w:tcW w:w="5235" w:type="dxa"/>
            <w:gridSpan w:val="2"/>
            <w:vMerge/>
            <w:tcBorders>
              <w:left w:val="single" w:sz="0" w:space="0" w:color="auto"/>
              <w:right w:val="single" w:sz="0" w:space="0" w:color="auto"/>
            </w:tcBorders>
            <w:vAlign w:val="center"/>
          </w:tcPr>
          <w:p w14:paraId="7CA68CA5" w14:textId="77777777" w:rsidR="00DF7D4B" w:rsidRDefault="00DF7D4B"/>
        </w:tc>
        <w:tc>
          <w:tcPr>
            <w:tcW w:w="1407" w:type="dxa"/>
            <w:tcBorders>
              <w:top w:val="single" w:sz="6" w:space="0" w:color="auto"/>
              <w:left w:val="nil"/>
              <w:bottom w:val="single" w:sz="6" w:space="0" w:color="auto"/>
              <w:right w:val="single" w:sz="6" w:space="0" w:color="auto"/>
            </w:tcBorders>
            <w:tcMar>
              <w:left w:w="90" w:type="dxa"/>
              <w:right w:w="90" w:type="dxa"/>
            </w:tcMar>
          </w:tcPr>
          <w:p w14:paraId="209496A1" w14:textId="35F61B39" w:rsidR="5D047C17" w:rsidRDefault="00535197" w:rsidP="5D047C17">
            <w:pPr>
              <w:rPr>
                <w:rFonts w:ascii="Calibri" w:eastAsia="Calibri" w:hAnsi="Calibri" w:cs="Calibri"/>
                <w:sz w:val="22"/>
                <w:szCs w:val="22"/>
              </w:rPr>
            </w:pPr>
            <w:r>
              <w:rPr>
                <w:rFonts w:ascii="Calibri" w:eastAsia="Calibri" w:hAnsi="Calibri" w:cs="Calibri"/>
                <w:sz w:val="22"/>
                <w:szCs w:val="22"/>
              </w:rPr>
              <w:t>X</w:t>
            </w:r>
          </w:p>
        </w:tc>
        <w:tc>
          <w:tcPr>
            <w:tcW w:w="1305" w:type="dxa"/>
            <w:tcBorders>
              <w:top w:val="single" w:sz="6" w:space="0" w:color="auto"/>
              <w:left w:val="single" w:sz="6" w:space="0" w:color="auto"/>
              <w:bottom w:val="single" w:sz="6" w:space="0" w:color="auto"/>
              <w:right w:val="single" w:sz="6" w:space="0" w:color="auto"/>
            </w:tcBorders>
            <w:tcMar>
              <w:left w:w="90" w:type="dxa"/>
              <w:right w:w="90" w:type="dxa"/>
            </w:tcMar>
          </w:tcPr>
          <w:p w14:paraId="7878C110" w14:textId="6FAA4334" w:rsidR="5D047C17" w:rsidRDefault="5D047C17" w:rsidP="5D047C17">
            <w:pPr>
              <w:spacing w:after="0"/>
              <w:rPr>
                <w:rFonts w:ascii="Times New Roman" w:eastAsia="Times New Roman" w:hAnsi="Times New Roman" w:cs="Times New Roman"/>
              </w:rPr>
            </w:pPr>
            <w:r w:rsidRPr="5D047C17">
              <w:rPr>
                <w:rFonts w:ascii="Times New Roman" w:eastAsia="Times New Roman" w:hAnsi="Times New Roman" w:cs="Times New Roman"/>
              </w:rPr>
              <w:t xml:space="preserve"> </w:t>
            </w:r>
          </w:p>
        </w:tc>
        <w:tc>
          <w:tcPr>
            <w:tcW w:w="2594" w:type="dxa"/>
            <w:gridSpan w:val="3"/>
            <w:tcBorders>
              <w:top w:val="single" w:sz="6" w:space="0" w:color="auto"/>
              <w:left w:val="single" w:sz="6" w:space="0" w:color="auto"/>
              <w:bottom w:val="single" w:sz="6" w:space="0" w:color="auto"/>
              <w:right w:val="single" w:sz="6" w:space="0" w:color="auto"/>
            </w:tcBorders>
            <w:tcMar>
              <w:left w:w="90" w:type="dxa"/>
              <w:right w:w="90" w:type="dxa"/>
            </w:tcMar>
          </w:tcPr>
          <w:p w14:paraId="24EB9661" w14:textId="2B4D28DE" w:rsidR="5D047C17" w:rsidRDefault="5D047C17" w:rsidP="5D047C17">
            <w:pPr>
              <w:spacing w:after="0"/>
              <w:rPr>
                <w:rFonts w:ascii="Times New Roman" w:eastAsia="Times New Roman" w:hAnsi="Times New Roman" w:cs="Times New Roman"/>
              </w:rPr>
            </w:pPr>
            <w:r w:rsidRPr="5D047C17">
              <w:rPr>
                <w:rFonts w:ascii="Times New Roman" w:eastAsia="Times New Roman" w:hAnsi="Times New Roman" w:cs="Times New Roman"/>
              </w:rPr>
              <w:t xml:space="preserve"> </w:t>
            </w:r>
          </w:p>
        </w:tc>
        <w:tc>
          <w:tcPr>
            <w:tcW w:w="2010" w:type="dxa"/>
            <w:gridSpan w:val="2"/>
            <w:tcBorders>
              <w:top w:val="single" w:sz="6" w:space="0" w:color="auto"/>
              <w:left w:val="nil"/>
              <w:bottom w:val="single" w:sz="6" w:space="0" w:color="auto"/>
              <w:right w:val="single" w:sz="6" w:space="0" w:color="auto"/>
            </w:tcBorders>
            <w:tcMar>
              <w:left w:w="90" w:type="dxa"/>
              <w:right w:w="90" w:type="dxa"/>
            </w:tcMar>
          </w:tcPr>
          <w:p w14:paraId="3154DDC9" w14:textId="3DBE29D7" w:rsidR="5D047C17" w:rsidRDefault="5D047C17" w:rsidP="5D047C17">
            <w:pPr>
              <w:spacing w:after="0"/>
              <w:rPr>
                <w:rFonts w:ascii="Times New Roman" w:eastAsia="Times New Roman" w:hAnsi="Times New Roman" w:cs="Times New Roman"/>
              </w:rPr>
            </w:pPr>
            <w:r w:rsidRPr="5D047C17">
              <w:rPr>
                <w:rFonts w:ascii="Times New Roman" w:eastAsia="Times New Roman" w:hAnsi="Times New Roman" w:cs="Times New Roman"/>
              </w:rPr>
              <w:t xml:space="preserve"> </w:t>
            </w:r>
          </w:p>
        </w:tc>
        <w:tc>
          <w:tcPr>
            <w:tcW w:w="1005" w:type="dxa"/>
            <w:tcBorders>
              <w:top w:val="single" w:sz="6" w:space="0" w:color="auto"/>
              <w:left w:val="nil"/>
              <w:bottom w:val="single" w:sz="6" w:space="0" w:color="auto"/>
              <w:right w:val="single" w:sz="6" w:space="0" w:color="auto"/>
            </w:tcBorders>
            <w:tcMar>
              <w:left w:w="90" w:type="dxa"/>
              <w:right w:w="90" w:type="dxa"/>
            </w:tcMar>
          </w:tcPr>
          <w:p w14:paraId="16FD02FA" w14:textId="512C3790" w:rsidR="5D047C17" w:rsidRDefault="5D047C17" w:rsidP="5D047C17">
            <w:pPr>
              <w:spacing w:after="0"/>
              <w:rPr>
                <w:rFonts w:ascii="Times New Roman" w:eastAsia="Times New Roman" w:hAnsi="Times New Roman" w:cs="Times New Roman"/>
              </w:rPr>
            </w:pPr>
            <w:r w:rsidRPr="5D047C17">
              <w:rPr>
                <w:rFonts w:ascii="Times New Roman" w:eastAsia="Times New Roman" w:hAnsi="Times New Roman" w:cs="Times New Roman"/>
              </w:rPr>
              <w:t xml:space="preserve"> </w:t>
            </w:r>
          </w:p>
        </w:tc>
      </w:tr>
      <w:tr w:rsidR="5D047C17" w14:paraId="32C0E8AA" w14:textId="77777777" w:rsidTr="00535197">
        <w:trPr>
          <w:trHeight w:val="285"/>
        </w:trPr>
        <w:tc>
          <w:tcPr>
            <w:tcW w:w="5235" w:type="dxa"/>
            <w:gridSpan w:val="2"/>
            <w:vMerge/>
            <w:tcBorders>
              <w:left w:val="single" w:sz="0" w:space="0" w:color="auto"/>
              <w:bottom w:val="single" w:sz="0" w:space="0" w:color="auto"/>
              <w:right w:val="single" w:sz="0" w:space="0" w:color="auto"/>
            </w:tcBorders>
            <w:vAlign w:val="center"/>
          </w:tcPr>
          <w:p w14:paraId="5AF71AF8" w14:textId="77777777" w:rsidR="00DF7D4B" w:rsidRDefault="00DF7D4B"/>
        </w:tc>
        <w:tc>
          <w:tcPr>
            <w:tcW w:w="8321" w:type="dxa"/>
            <w:gridSpan w:val="8"/>
            <w:tcBorders>
              <w:top w:val="single" w:sz="6" w:space="0" w:color="auto"/>
              <w:left w:val="nil"/>
              <w:bottom w:val="single" w:sz="6" w:space="0" w:color="auto"/>
              <w:right w:val="single" w:sz="6" w:space="0" w:color="auto"/>
            </w:tcBorders>
            <w:tcMar>
              <w:left w:w="90" w:type="dxa"/>
              <w:right w:w="90" w:type="dxa"/>
            </w:tcMar>
          </w:tcPr>
          <w:p w14:paraId="241B8FEB" w14:textId="54BB40D5" w:rsidR="5D047C17" w:rsidRDefault="5D047C17" w:rsidP="5D047C17">
            <w:pPr>
              <w:spacing w:after="0"/>
              <w:rPr>
                <w:rFonts w:ascii="Arial" w:eastAsia="Arial" w:hAnsi="Arial" w:cs="Arial"/>
              </w:rPr>
            </w:pPr>
            <w:r w:rsidRPr="5D047C17">
              <w:rPr>
                <w:rFonts w:ascii="Arial" w:eastAsia="Arial" w:hAnsi="Arial" w:cs="Arial"/>
              </w:rPr>
              <w:t xml:space="preserve">Comments: </w:t>
            </w:r>
          </w:p>
          <w:p w14:paraId="0C2F55A6" w14:textId="6AA14A6D" w:rsidR="5D047C17" w:rsidRDefault="5D047C17" w:rsidP="5D047C17">
            <w:pPr>
              <w:spacing w:after="0"/>
              <w:rPr>
                <w:rFonts w:ascii="Times New Roman" w:eastAsia="Times New Roman" w:hAnsi="Times New Roman" w:cs="Times New Roman"/>
              </w:rPr>
            </w:pPr>
            <w:r w:rsidRPr="5D047C17">
              <w:rPr>
                <w:rFonts w:ascii="Times New Roman" w:eastAsia="Times New Roman" w:hAnsi="Times New Roman" w:cs="Times New Roman"/>
              </w:rPr>
              <w:t xml:space="preserve"> </w:t>
            </w:r>
          </w:p>
          <w:p w14:paraId="3D7F283B" w14:textId="77777777" w:rsidR="00535197" w:rsidRPr="001F6569" w:rsidRDefault="5D047C17" w:rsidP="00535197">
            <w:pPr>
              <w:spacing w:line="259" w:lineRule="auto"/>
              <w:rPr>
                <w:rFonts w:ascii="Arial" w:hAnsi="Arial" w:cs="Arial"/>
              </w:rPr>
            </w:pPr>
            <w:r w:rsidRPr="5D047C17">
              <w:rPr>
                <w:rFonts w:ascii="Times New Roman" w:eastAsia="Times New Roman" w:hAnsi="Times New Roman" w:cs="Times New Roman"/>
              </w:rPr>
              <w:t xml:space="preserve"> </w:t>
            </w:r>
            <w:r w:rsidR="00535197" w:rsidRPr="001F6569">
              <w:rPr>
                <w:rFonts w:ascii="Arial" w:hAnsi="Arial" w:cs="Arial"/>
              </w:rPr>
              <w:t>Lisa consistently demonstrates excellent interpersonal skills and builds strong, positive relationships with all young people who attend the youth club, including those who have been engaged for some time and those who are attending for the first time. She creates a welcoming, inclusive environment where young people feel safe, valued and supported to participate, contributing to high levels of engagement and trust. Lisa works particularly well alongside the Youth Committee, supporting young people to take an active role in decision</w:t>
            </w:r>
            <w:r w:rsidR="00535197" w:rsidRPr="001F6569">
              <w:rPr>
                <w:rFonts w:ascii="Arial" w:hAnsi="Arial" w:cs="Arial"/>
              </w:rPr>
              <w:noBreakHyphen/>
              <w:t>making and leadership, and empowering them to shape activities that reflect their interests and the needs of the wider community.</w:t>
            </w:r>
          </w:p>
          <w:p w14:paraId="5237470F" w14:textId="77777777" w:rsidR="00535197" w:rsidRPr="001F6569" w:rsidRDefault="00535197" w:rsidP="00535197">
            <w:pPr>
              <w:spacing w:line="259" w:lineRule="auto"/>
              <w:rPr>
                <w:rFonts w:ascii="Arial" w:hAnsi="Arial" w:cs="Arial"/>
              </w:rPr>
            </w:pPr>
            <w:r w:rsidRPr="001F6569">
              <w:rPr>
                <w:rFonts w:ascii="Arial" w:hAnsi="Arial" w:cs="Arial"/>
              </w:rPr>
              <w:t>In addition to her work directly with young people, Lisa has established and maintains positive, respectful relationships with parents and carers. She communicates openly and professionally, helping to build confidence in the youth provision and ensuring that parents and carers feel informed, reassured and involved where appropriate. This collaborative approach supports positive outcomes for young people and strengthens trust between families and the youth service.</w:t>
            </w:r>
          </w:p>
          <w:p w14:paraId="78231EFF" w14:textId="77777777" w:rsidR="00535197" w:rsidRPr="001F6569" w:rsidRDefault="00535197" w:rsidP="00535197">
            <w:pPr>
              <w:spacing w:line="259" w:lineRule="auto"/>
              <w:rPr>
                <w:rFonts w:ascii="Arial" w:hAnsi="Arial" w:cs="Arial"/>
              </w:rPr>
            </w:pPr>
            <w:r w:rsidRPr="001F6569">
              <w:rPr>
                <w:rFonts w:ascii="Arial" w:hAnsi="Arial" w:cs="Arial"/>
              </w:rPr>
              <w:t xml:space="preserve">Through this work, Lisa supports young people to develop confidence, communication skills and a sense of civic responsibility, while also fostering </w:t>
            </w:r>
            <w:r w:rsidRPr="001F6569">
              <w:rPr>
                <w:rFonts w:ascii="Arial" w:hAnsi="Arial" w:cs="Arial"/>
              </w:rPr>
              <w:lastRenderedPageBreak/>
              <w:t>community cohesion and pride. Her ability to work effectively with young people, families, colleagues and community members demonstrates a strengths</w:t>
            </w:r>
            <w:r w:rsidRPr="001F6569">
              <w:rPr>
                <w:rFonts w:ascii="Arial" w:hAnsi="Arial" w:cs="Arial"/>
              </w:rPr>
              <w:noBreakHyphen/>
              <w:t>based, relationship</w:t>
            </w:r>
            <w:r w:rsidRPr="001F6569">
              <w:rPr>
                <w:rFonts w:ascii="Arial" w:hAnsi="Arial" w:cs="Arial"/>
              </w:rPr>
              <w:noBreakHyphen/>
              <w:t>centred approach that has a clear and positive impact on both individual young people and the wider community.</w:t>
            </w:r>
          </w:p>
          <w:p w14:paraId="59128F04" w14:textId="766919EA" w:rsidR="5D047C17" w:rsidRDefault="5D047C17" w:rsidP="00535197">
            <w:pPr>
              <w:spacing w:after="0"/>
              <w:rPr>
                <w:rFonts w:ascii="Times New Roman" w:eastAsia="Times New Roman" w:hAnsi="Times New Roman" w:cs="Times New Roman"/>
              </w:rPr>
            </w:pPr>
          </w:p>
          <w:p w14:paraId="42D65C78" w14:textId="0072FFF9" w:rsidR="5D047C17" w:rsidRDefault="5D047C17" w:rsidP="5D047C17">
            <w:pPr>
              <w:spacing w:after="0"/>
              <w:rPr>
                <w:rFonts w:ascii="Times New Roman" w:eastAsia="Times New Roman" w:hAnsi="Times New Roman" w:cs="Times New Roman"/>
              </w:rPr>
            </w:pPr>
            <w:r w:rsidRPr="5D047C17">
              <w:rPr>
                <w:rFonts w:ascii="Times New Roman" w:eastAsia="Times New Roman" w:hAnsi="Times New Roman" w:cs="Times New Roman"/>
              </w:rPr>
              <w:t xml:space="preserve"> </w:t>
            </w:r>
          </w:p>
        </w:tc>
      </w:tr>
      <w:tr w:rsidR="5D047C17" w14:paraId="4F9E5956" w14:textId="77777777" w:rsidTr="00535197">
        <w:trPr>
          <w:trHeight w:val="285"/>
        </w:trPr>
        <w:tc>
          <w:tcPr>
            <w:tcW w:w="5235" w:type="dxa"/>
            <w:gridSpan w:val="2"/>
            <w:vMerge w:val="restart"/>
            <w:tcBorders>
              <w:top w:val="nil"/>
              <w:left w:val="single" w:sz="6" w:space="0" w:color="auto"/>
              <w:bottom w:val="single" w:sz="6" w:space="0" w:color="auto"/>
              <w:right w:val="single" w:sz="6" w:space="0" w:color="auto"/>
            </w:tcBorders>
            <w:shd w:val="clear" w:color="auto" w:fill="E7E6E6"/>
            <w:tcMar>
              <w:left w:w="90" w:type="dxa"/>
              <w:right w:w="90" w:type="dxa"/>
            </w:tcMar>
          </w:tcPr>
          <w:p w14:paraId="3C79DEBA" w14:textId="26390011" w:rsidR="5D047C17" w:rsidRDefault="5D047C17" w:rsidP="5D047C17">
            <w:pPr>
              <w:spacing w:after="0"/>
              <w:rPr>
                <w:rFonts w:ascii="Arial" w:eastAsia="Arial" w:hAnsi="Arial" w:cs="Arial"/>
                <w:color w:val="000000" w:themeColor="text1"/>
              </w:rPr>
            </w:pPr>
            <w:r w:rsidRPr="5D047C17">
              <w:rPr>
                <w:rFonts w:ascii="Arial" w:eastAsia="Arial" w:hAnsi="Arial" w:cs="Arial"/>
                <w:color w:val="000000" w:themeColor="text1"/>
              </w:rPr>
              <w:lastRenderedPageBreak/>
              <w:t xml:space="preserve">Work with communities. Encouraging Young People to actively engage in their communities and work to promote the voice and needs of young people </w:t>
            </w:r>
          </w:p>
        </w:tc>
        <w:tc>
          <w:tcPr>
            <w:tcW w:w="1407" w:type="dxa"/>
            <w:tcBorders>
              <w:top w:val="single" w:sz="6" w:space="0" w:color="auto"/>
              <w:left w:val="nil"/>
              <w:bottom w:val="single" w:sz="6" w:space="0" w:color="auto"/>
              <w:right w:val="single" w:sz="6" w:space="0" w:color="auto"/>
            </w:tcBorders>
            <w:shd w:val="clear" w:color="auto" w:fill="E8E8E8" w:themeFill="background2"/>
            <w:tcMar>
              <w:left w:w="90" w:type="dxa"/>
              <w:right w:w="90" w:type="dxa"/>
            </w:tcMar>
          </w:tcPr>
          <w:p w14:paraId="7FB6C755" w14:textId="48A3E282"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 Exceptional</w:t>
            </w:r>
          </w:p>
        </w:tc>
        <w:tc>
          <w:tcPr>
            <w:tcW w:w="1665" w:type="dxa"/>
            <w:gridSpan w:val="2"/>
            <w:tcBorders>
              <w:top w:val="nil"/>
              <w:left w:val="single" w:sz="6" w:space="0" w:color="auto"/>
              <w:bottom w:val="single" w:sz="6" w:space="0" w:color="auto"/>
              <w:right w:val="single" w:sz="6" w:space="0" w:color="auto"/>
            </w:tcBorders>
            <w:shd w:val="clear" w:color="auto" w:fill="E7E6E6"/>
            <w:tcMar>
              <w:left w:w="90" w:type="dxa"/>
              <w:right w:w="90" w:type="dxa"/>
            </w:tcMar>
          </w:tcPr>
          <w:p w14:paraId="6C06F3DD" w14:textId="04F7BAF3"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Effective </w:t>
            </w:r>
          </w:p>
        </w:tc>
        <w:tc>
          <w:tcPr>
            <w:tcW w:w="1229" w:type="dxa"/>
            <w:tcBorders>
              <w:top w:val="nil"/>
              <w:left w:val="nil"/>
              <w:bottom w:val="single" w:sz="6" w:space="0" w:color="auto"/>
              <w:right w:val="single" w:sz="6" w:space="0" w:color="auto"/>
            </w:tcBorders>
            <w:shd w:val="clear" w:color="auto" w:fill="E7E6E6"/>
            <w:tcMar>
              <w:left w:w="90" w:type="dxa"/>
              <w:right w:w="90" w:type="dxa"/>
            </w:tcMar>
          </w:tcPr>
          <w:p w14:paraId="062AD39B" w14:textId="267CA9FE"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Satisfactory </w:t>
            </w:r>
          </w:p>
        </w:tc>
        <w:tc>
          <w:tcPr>
            <w:tcW w:w="2010" w:type="dxa"/>
            <w:gridSpan w:val="2"/>
            <w:tcBorders>
              <w:top w:val="nil"/>
              <w:left w:val="single" w:sz="6" w:space="0" w:color="auto"/>
              <w:bottom w:val="single" w:sz="6" w:space="0" w:color="auto"/>
              <w:right w:val="single" w:sz="6" w:space="0" w:color="auto"/>
            </w:tcBorders>
            <w:shd w:val="clear" w:color="auto" w:fill="E7E6E6"/>
            <w:tcMar>
              <w:left w:w="90" w:type="dxa"/>
              <w:right w:w="90" w:type="dxa"/>
            </w:tcMar>
          </w:tcPr>
          <w:p w14:paraId="01EB7B7C" w14:textId="32E31BB4"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Rather Weak </w:t>
            </w:r>
          </w:p>
        </w:tc>
        <w:tc>
          <w:tcPr>
            <w:tcW w:w="2010" w:type="dxa"/>
            <w:gridSpan w:val="2"/>
            <w:tcBorders>
              <w:top w:val="nil"/>
              <w:left w:val="nil"/>
              <w:bottom w:val="single" w:sz="6" w:space="0" w:color="auto"/>
              <w:right w:val="single" w:sz="6" w:space="0" w:color="auto"/>
            </w:tcBorders>
            <w:shd w:val="clear" w:color="auto" w:fill="E7E6E6"/>
            <w:tcMar>
              <w:left w:w="90" w:type="dxa"/>
              <w:right w:w="90" w:type="dxa"/>
            </w:tcMar>
          </w:tcPr>
          <w:p w14:paraId="4C1C3353" w14:textId="60AE4416"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Weak </w:t>
            </w:r>
          </w:p>
        </w:tc>
      </w:tr>
      <w:tr w:rsidR="5D047C17" w14:paraId="5F2FAC7C" w14:textId="77777777" w:rsidTr="00535197">
        <w:trPr>
          <w:trHeight w:val="285"/>
        </w:trPr>
        <w:tc>
          <w:tcPr>
            <w:tcW w:w="5235" w:type="dxa"/>
            <w:gridSpan w:val="2"/>
            <w:vMerge/>
            <w:tcBorders>
              <w:left w:val="single" w:sz="0" w:space="0" w:color="auto"/>
              <w:right w:val="single" w:sz="0" w:space="0" w:color="auto"/>
            </w:tcBorders>
            <w:vAlign w:val="center"/>
          </w:tcPr>
          <w:p w14:paraId="4390711B" w14:textId="77777777" w:rsidR="00DF7D4B" w:rsidRDefault="00DF7D4B"/>
        </w:tc>
        <w:tc>
          <w:tcPr>
            <w:tcW w:w="1407" w:type="dxa"/>
            <w:tcBorders>
              <w:top w:val="single" w:sz="6" w:space="0" w:color="auto"/>
              <w:left w:val="nil"/>
              <w:bottom w:val="single" w:sz="6" w:space="0" w:color="auto"/>
              <w:right w:val="single" w:sz="6" w:space="0" w:color="auto"/>
            </w:tcBorders>
            <w:tcMar>
              <w:left w:w="90" w:type="dxa"/>
              <w:right w:w="90" w:type="dxa"/>
            </w:tcMar>
          </w:tcPr>
          <w:p w14:paraId="07B09CC9" w14:textId="03EA8421" w:rsidR="5D047C17" w:rsidRDefault="5D047C17" w:rsidP="5D047C17">
            <w:pPr>
              <w:spacing w:after="0"/>
              <w:rPr>
                <w:rFonts w:ascii="Arial" w:eastAsia="Arial" w:hAnsi="Arial" w:cs="Arial"/>
              </w:rPr>
            </w:pPr>
            <w:r w:rsidRPr="5D047C17">
              <w:rPr>
                <w:rFonts w:ascii="Arial" w:eastAsia="Arial" w:hAnsi="Arial" w:cs="Arial"/>
              </w:rPr>
              <w:t xml:space="preserve"> </w:t>
            </w:r>
            <w:r w:rsidR="001C1550">
              <w:rPr>
                <w:rFonts w:ascii="Arial" w:eastAsia="Arial" w:hAnsi="Arial" w:cs="Arial"/>
              </w:rPr>
              <w:t>X</w:t>
            </w:r>
          </w:p>
        </w:tc>
        <w:tc>
          <w:tcPr>
            <w:tcW w:w="1665" w:type="dxa"/>
            <w:gridSpan w:val="2"/>
            <w:tcBorders>
              <w:top w:val="single" w:sz="6" w:space="0" w:color="auto"/>
              <w:left w:val="single" w:sz="6" w:space="0" w:color="auto"/>
              <w:bottom w:val="single" w:sz="6" w:space="0" w:color="auto"/>
              <w:right w:val="single" w:sz="6" w:space="0" w:color="auto"/>
            </w:tcBorders>
            <w:tcMar>
              <w:left w:w="90" w:type="dxa"/>
              <w:right w:w="90" w:type="dxa"/>
            </w:tcMar>
          </w:tcPr>
          <w:p w14:paraId="58D416E8" w14:textId="0D00133C" w:rsidR="5D047C17" w:rsidRDefault="5D047C17" w:rsidP="5D047C17">
            <w:pPr>
              <w:spacing w:after="0"/>
              <w:rPr>
                <w:rFonts w:ascii="Times New Roman" w:eastAsia="Times New Roman" w:hAnsi="Times New Roman" w:cs="Times New Roman"/>
              </w:rPr>
            </w:pPr>
            <w:r w:rsidRPr="5D047C17">
              <w:rPr>
                <w:rFonts w:ascii="Times New Roman" w:eastAsia="Times New Roman" w:hAnsi="Times New Roman" w:cs="Times New Roman"/>
              </w:rPr>
              <w:t xml:space="preserve"> </w:t>
            </w:r>
          </w:p>
        </w:tc>
        <w:tc>
          <w:tcPr>
            <w:tcW w:w="1229" w:type="dxa"/>
            <w:tcBorders>
              <w:top w:val="single" w:sz="6" w:space="0" w:color="auto"/>
              <w:left w:val="nil"/>
              <w:bottom w:val="single" w:sz="6" w:space="0" w:color="auto"/>
              <w:right w:val="single" w:sz="6" w:space="0" w:color="auto"/>
            </w:tcBorders>
            <w:tcMar>
              <w:left w:w="90" w:type="dxa"/>
              <w:right w:w="90" w:type="dxa"/>
            </w:tcMar>
          </w:tcPr>
          <w:p w14:paraId="0D5D945B" w14:textId="39B4D7BE" w:rsidR="5D047C17" w:rsidRDefault="5D047C17" w:rsidP="5D047C17">
            <w:pPr>
              <w:spacing w:after="0"/>
              <w:rPr>
                <w:rFonts w:ascii="Times New Roman" w:eastAsia="Times New Roman" w:hAnsi="Times New Roman" w:cs="Times New Roman"/>
              </w:rPr>
            </w:pPr>
            <w:r w:rsidRPr="5D047C17">
              <w:rPr>
                <w:rFonts w:ascii="Times New Roman" w:eastAsia="Times New Roman" w:hAnsi="Times New Roman" w:cs="Times New Roman"/>
              </w:rPr>
              <w:t xml:space="preserve"> </w:t>
            </w:r>
          </w:p>
        </w:tc>
        <w:tc>
          <w:tcPr>
            <w:tcW w:w="2010" w:type="dxa"/>
            <w:gridSpan w:val="2"/>
            <w:tcBorders>
              <w:top w:val="single" w:sz="6" w:space="0" w:color="auto"/>
              <w:left w:val="single" w:sz="6" w:space="0" w:color="auto"/>
              <w:bottom w:val="single" w:sz="6" w:space="0" w:color="auto"/>
              <w:right w:val="single" w:sz="6" w:space="0" w:color="auto"/>
            </w:tcBorders>
            <w:tcMar>
              <w:left w:w="90" w:type="dxa"/>
              <w:right w:w="90" w:type="dxa"/>
            </w:tcMar>
          </w:tcPr>
          <w:p w14:paraId="0DF7E2C5" w14:textId="1276BEFE" w:rsidR="5D047C17" w:rsidRDefault="5D047C17" w:rsidP="5D047C17">
            <w:pPr>
              <w:spacing w:after="0"/>
              <w:rPr>
                <w:rFonts w:ascii="Times New Roman" w:eastAsia="Times New Roman" w:hAnsi="Times New Roman" w:cs="Times New Roman"/>
              </w:rPr>
            </w:pPr>
            <w:r w:rsidRPr="5D047C17">
              <w:rPr>
                <w:rFonts w:ascii="Times New Roman" w:eastAsia="Times New Roman" w:hAnsi="Times New Roman" w:cs="Times New Roman"/>
              </w:rPr>
              <w:t xml:space="preserve"> </w:t>
            </w:r>
          </w:p>
        </w:tc>
        <w:tc>
          <w:tcPr>
            <w:tcW w:w="2010" w:type="dxa"/>
            <w:gridSpan w:val="2"/>
            <w:tcBorders>
              <w:top w:val="single" w:sz="6" w:space="0" w:color="auto"/>
              <w:left w:val="nil"/>
              <w:bottom w:val="single" w:sz="6" w:space="0" w:color="auto"/>
              <w:right w:val="single" w:sz="6" w:space="0" w:color="auto"/>
            </w:tcBorders>
            <w:tcMar>
              <w:left w:w="90" w:type="dxa"/>
              <w:right w:w="90" w:type="dxa"/>
            </w:tcMar>
          </w:tcPr>
          <w:p w14:paraId="44118E6D" w14:textId="0E367C48" w:rsidR="5D047C17" w:rsidRDefault="5D047C17" w:rsidP="5D047C17">
            <w:pPr>
              <w:spacing w:after="0"/>
              <w:rPr>
                <w:rFonts w:ascii="Times New Roman" w:eastAsia="Times New Roman" w:hAnsi="Times New Roman" w:cs="Times New Roman"/>
              </w:rPr>
            </w:pPr>
            <w:r w:rsidRPr="5D047C17">
              <w:rPr>
                <w:rFonts w:ascii="Times New Roman" w:eastAsia="Times New Roman" w:hAnsi="Times New Roman" w:cs="Times New Roman"/>
              </w:rPr>
              <w:t xml:space="preserve"> </w:t>
            </w:r>
          </w:p>
        </w:tc>
      </w:tr>
      <w:tr w:rsidR="5D047C17" w14:paraId="7F90EFA0" w14:textId="77777777" w:rsidTr="00535197">
        <w:trPr>
          <w:trHeight w:val="285"/>
        </w:trPr>
        <w:tc>
          <w:tcPr>
            <w:tcW w:w="5235" w:type="dxa"/>
            <w:gridSpan w:val="2"/>
            <w:vMerge/>
            <w:tcBorders>
              <w:left w:val="single" w:sz="0" w:space="0" w:color="auto"/>
              <w:bottom w:val="single" w:sz="0" w:space="0" w:color="auto"/>
              <w:right w:val="single" w:sz="0" w:space="0" w:color="auto"/>
            </w:tcBorders>
            <w:vAlign w:val="center"/>
          </w:tcPr>
          <w:p w14:paraId="7D43B8D4" w14:textId="77777777" w:rsidR="00DF7D4B" w:rsidRDefault="00DF7D4B"/>
        </w:tc>
        <w:tc>
          <w:tcPr>
            <w:tcW w:w="8321" w:type="dxa"/>
            <w:gridSpan w:val="8"/>
            <w:tcBorders>
              <w:top w:val="single" w:sz="6" w:space="0" w:color="auto"/>
              <w:left w:val="nil"/>
              <w:bottom w:val="single" w:sz="6" w:space="0" w:color="auto"/>
              <w:right w:val="single" w:sz="6" w:space="0" w:color="auto"/>
            </w:tcBorders>
            <w:tcMar>
              <w:left w:w="90" w:type="dxa"/>
              <w:right w:w="90" w:type="dxa"/>
            </w:tcMar>
          </w:tcPr>
          <w:p w14:paraId="6DE46BAC" w14:textId="57FE1C91" w:rsidR="5D047C17" w:rsidRDefault="5D047C17" w:rsidP="5D047C17">
            <w:pPr>
              <w:spacing w:after="0"/>
              <w:rPr>
                <w:rFonts w:ascii="Arial" w:eastAsia="Arial" w:hAnsi="Arial" w:cs="Arial"/>
              </w:rPr>
            </w:pPr>
            <w:r w:rsidRPr="5D047C17">
              <w:rPr>
                <w:rFonts w:ascii="Arial" w:eastAsia="Arial" w:hAnsi="Arial" w:cs="Arial"/>
              </w:rPr>
              <w:t xml:space="preserve">Comments: </w:t>
            </w:r>
          </w:p>
          <w:p w14:paraId="15E2640B" w14:textId="3F08CA98" w:rsidR="00535197" w:rsidRPr="001F6569" w:rsidRDefault="00535197" w:rsidP="001C1550">
            <w:pPr>
              <w:spacing w:after="0"/>
              <w:rPr>
                <w:rFonts w:ascii="Times New Roman" w:eastAsia="Times New Roman" w:hAnsi="Times New Roman" w:cs="Times New Roman"/>
              </w:rPr>
            </w:pPr>
            <w:r w:rsidRPr="001F6569">
              <w:rPr>
                <w:rFonts w:ascii="Arial" w:hAnsi="Arial" w:cs="Arial"/>
              </w:rPr>
              <w:t>Lisa also demonstrates a proactive and outward</w:t>
            </w:r>
            <w:r w:rsidRPr="001F6569">
              <w:rPr>
                <w:rFonts w:ascii="Arial" w:hAnsi="Arial" w:cs="Arial"/>
              </w:rPr>
              <w:noBreakHyphen/>
              <w:t xml:space="preserve">facing approach to partnership working within the local community. She engages positively with community members and </w:t>
            </w:r>
            <w:proofErr w:type="gramStart"/>
            <w:r w:rsidRPr="001F6569">
              <w:rPr>
                <w:rFonts w:ascii="Arial" w:hAnsi="Arial" w:cs="Arial"/>
              </w:rPr>
              <w:t>local residents</w:t>
            </w:r>
            <w:proofErr w:type="gramEnd"/>
            <w:r w:rsidRPr="001F6569">
              <w:rPr>
                <w:rFonts w:ascii="Arial" w:hAnsi="Arial" w:cs="Arial"/>
              </w:rPr>
              <w:t>, recognising the importance of strong community relationships in creating safe, supportive spaces for young people. A clear example of this is her support for the Youth Committee to plan and deliver community</w:t>
            </w:r>
            <w:r w:rsidRPr="001F6569">
              <w:rPr>
                <w:rFonts w:ascii="Arial" w:hAnsi="Arial" w:cs="Arial"/>
              </w:rPr>
              <w:noBreakHyphen/>
              <w:t>focused initiatives, such as a community car</w:t>
            </w:r>
            <w:r>
              <w:rPr>
                <w:rFonts w:ascii="Arial" w:hAnsi="Arial" w:cs="Arial"/>
              </w:rPr>
              <w:t xml:space="preserve"> </w:t>
            </w:r>
            <w:r w:rsidRPr="001F6569">
              <w:rPr>
                <w:rFonts w:ascii="Arial" w:hAnsi="Arial" w:cs="Arial"/>
              </w:rPr>
              <w:t xml:space="preserve">wash and an intergenerational afternoon tea. These activities were designed to build meaningful connections between young people and </w:t>
            </w:r>
            <w:proofErr w:type="gramStart"/>
            <w:r w:rsidRPr="001F6569">
              <w:rPr>
                <w:rFonts w:ascii="Arial" w:hAnsi="Arial" w:cs="Arial"/>
              </w:rPr>
              <w:t>local residents</w:t>
            </w:r>
            <w:proofErr w:type="gramEnd"/>
            <w:r w:rsidRPr="001F6569">
              <w:rPr>
                <w:rFonts w:ascii="Arial" w:hAnsi="Arial" w:cs="Arial"/>
              </w:rPr>
              <w:t>, challenge negative perceptions, and promote mutual understanding and respect.</w:t>
            </w:r>
          </w:p>
          <w:p w14:paraId="74923A0A" w14:textId="2924AC46" w:rsidR="5D047C17" w:rsidRDefault="5D047C17" w:rsidP="5D047C17">
            <w:pPr>
              <w:spacing w:after="0"/>
              <w:rPr>
                <w:rFonts w:ascii="Times New Roman" w:eastAsia="Times New Roman" w:hAnsi="Times New Roman" w:cs="Times New Roman"/>
              </w:rPr>
            </w:pPr>
          </w:p>
          <w:p w14:paraId="28D52C88" w14:textId="18527E25" w:rsidR="5D047C17" w:rsidRDefault="5D047C17" w:rsidP="5D047C17">
            <w:pPr>
              <w:spacing w:after="0"/>
              <w:rPr>
                <w:rFonts w:ascii="Times New Roman" w:eastAsia="Times New Roman" w:hAnsi="Times New Roman" w:cs="Times New Roman"/>
              </w:rPr>
            </w:pPr>
            <w:r w:rsidRPr="5D047C17">
              <w:rPr>
                <w:rFonts w:ascii="Times New Roman" w:eastAsia="Times New Roman" w:hAnsi="Times New Roman" w:cs="Times New Roman"/>
              </w:rPr>
              <w:t xml:space="preserve"> </w:t>
            </w:r>
          </w:p>
        </w:tc>
      </w:tr>
      <w:tr w:rsidR="5D047C17" w14:paraId="79FF264E" w14:textId="77777777" w:rsidTr="00535197">
        <w:trPr>
          <w:trHeight w:val="285"/>
        </w:trPr>
        <w:tc>
          <w:tcPr>
            <w:tcW w:w="13556" w:type="dxa"/>
            <w:gridSpan w:val="10"/>
            <w:tcBorders>
              <w:top w:val="nil"/>
              <w:left w:val="single" w:sz="6" w:space="0" w:color="auto"/>
              <w:bottom w:val="single" w:sz="6" w:space="0" w:color="auto"/>
              <w:right w:val="single" w:sz="6" w:space="0" w:color="auto"/>
            </w:tcBorders>
            <w:shd w:val="clear" w:color="auto" w:fill="E7E6E6"/>
            <w:tcMar>
              <w:left w:w="90" w:type="dxa"/>
              <w:right w:w="90" w:type="dxa"/>
            </w:tcMar>
          </w:tcPr>
          <w:p w14:paraId="18F07F82" w14:textId="56AF550C" w:rsidR="5D047C17" w:rsidRDefault="5D047C17" w:rsidP="5D047C17">
            <w:pPr>
              <w:spacing w:after="0"/>
              <w:rPr>
                <w:rFonts w:ascii="Arial" w:eastAsia="Arial" w:hAnsi="Arial" w:cs="Arial"/>
                <w:color w:val="000000" w:themeColor="text1"/>
              </w:rPr>
            </w:pPr>
            <w:r w:rsidRPr="5D047C17">
              <w:rPr>
                <w:rFonts w:ascii="Arial" w:eastAsia="Arial" w:hAnsi="Arial" w:cs="Arial"/>
                <w:color w:val="000000" w:themeColor="text1"/>
              </w:rPr>
              <w:t xml:space="preserve">How has the student developed during the placement? </w:t>
            </w:r>
          </w:p>
        </w:tc>
      </w:tr>
      <w:tr w:rsidR="001C1550" w14:paraId="6A68F2E0" w14:textId="77777777" w:rsidTr="00535197">
        <w:trPr>
          <w:trHeight w:val="285"/>
        </w:trPr>
        <w:tc>
          <w:tcPr>
            <w:tcW w:w="13556" w:type="dxa"/>
            <w:gridSpan w:val="10"/>
            <w:tcBorders>
              <w:top w:val="single" w:sz="6" w:space="0" w:color="auto"/>
              <w:left w:val="single" w:sz="6" w:space="0" w:color="auto"/>
              <w:bottom w:val="single" w:sz="6" w:space="0" w:color="auto"/>
              <w:right w:val="single" w:sz="6" w:space="0" w:color="auto"/>
            </w:tcBorders>
            <w:tcMar>
              <w:left w:w="90" w:type="dxa"/>
              <w:right w:w="90" w:type="dxa"/>
            </w:tcMar>
          </w:tcPr>
          <w:p w14:paraId="54145882" w14:textId="77777777" w:rsidR="001C1550" w:rsidRPr="001F6569" w:rsidRDefault="001C1550" w:rsidP="001C1550">
            <w:pPr>
              <w:spacing w:line="259" w:lineRule="auto"/>
              <w:rPr>
                <w:rFonts w:ascii="Arial" w:hAnsi="Arial" w:cs="Arial"/>
              </w:rPr>
            </w:pPr>
            <w:r w:rsidRPr="001F6569">
              <w:rPr>
                <w:rFonts w:ascii="Arial" w:hAnsi="Arial" w:cs="Arial"/>
              </w:rPr>
              <w:t>Lisa consistently applies her knowledge and skills effectively throughout her placement, demonstrating strong reflective practice and a solution</w:t>
            </w:r>
            <w:r w:rsidRPr="001F6569">
              <w:rPr>
                <w:rFonts w:ascii="Arial" w:hAnsi="Arial" w:cs="Arial"/>
              </w:rPr>
              <w:noBreakHyphen/>
              <w:t>focused approach to planning, delivering and evaluating sessions. She shows increased confidence in responding to young people’s negative behavioural choices by considering underlying unmet needs and antecedents, and by working restoratively with young people to resolve incidents collaboratively.</w:t>
            </w:r>
          </w:p>
          <w:p w14:paraId="2B94602D" w14:textId="77777777" w:rsidR="001C1550" w:rsidRPr="001F6569" w:rsidRDefault="001C1550" w:rsidP="001C1550">
            <w:pPr>
              <w:spacing w:line="259" w:lineRule="auto"/>
              <w:rPr>
                <w:rFonts w:ascii="Arial" w:hAnsi="Arial" w:cs="Arial"/>
              </w:rPr>
            </w:pPr>
            <w:r w:rsidRPr="001F6569">
              <w:rPr>
                <w:rFonts w:ascii="Arial" w:hAnsi="Arial" w:cs="Arial"/>
              </w:rPr>
              <w:lastRenderedPageBreak/>
              <w:t xml:space="preserve">Lisa’s creativity and positive engagement with young people is evident and has a motivating influence on both participants and colleagues. She </w:t>
            </w:r>
            <w:proofErr w:type="gramStart"/>
            <w:r w:rsidRPr="001F6569">
              <w:rPr>
                <w:rFonts w:ascii="Arial" w:hAnsi="Arial" w:cs="Arial"/>
              </w:rPr>
              <w:t>is able to</w:t>
            </w:r>
            <w:proofErr w:type="gramEnd"/>
            <w:r w:rsidRPr="001F6569">
              <w:rPr>
                <w:rFonts w:ascii="Arial" w:hAnsi="Arial" w:cs="Arial"/>
              </w:rPr>
              <w:t xml:space="preserve"> work independently and demonstrates sound professional judgement when applying her skills within a team setting. A notable development in her practice is her collaborative work with the Youth Committee, meeting regularly to ensure young people’s voices inform decision</w:t>
            </w:r>
            <w:r w:rsidRPr="001F6569">
              <w:rPr>
                <w:rFonts w:ascii="Arial" w:hAnsi="Arial" w:cs="Arial"/>
              </w:rPr>
              <w:noBreakHyphen/>
              <w:t>making and that new attendees feel welcomed and included.</w:t>
            </w:r>
          </w:p>
          <w:p w14:paraId="763A55DE" w14:textId="77777777" w:rsidR="001C1550" w:rsidRPr="001F6569" w:rsidRDefault="001C1550" w:rsidP="001C1550">
            <w:pPr>
              <w:spacing w:line="259" w:lineRule="auto"/>
              <w:rPr>
                <w:rFonts w:ascii="Arial" w:hAnsi="Arial" w:cs="Arial"/>
              </w:rPr>
            </w:pPr>
            <w:r w:rsidRPr="001F6569">
              <w:rPr>
                <w:rFonts w:ascii="Arial" w:hAnsi="Arial" w:cs="Arial"/>
              </w:rPr>
              <w:t>Lisa effectively supports the Youth Committee to contribute to social media content, highlighting session activities, links to the UNCRC and young people’s achievements. This has strengthened relationships with the wider community and increased awareness of the youth club’s positive impact. Lisa consistently acts as a positive role model, promoting healthy choices, emotional expression and community</w:t>
            </w:r>
            <w:r w:rsidRPr="001F6569">
              <w:rPr>
                <w:rFonts w:ascii="Arial" w:hAnsi="Arial" w:cs="Arial"/>
              </w:rPr>
              <w:noBreakHyphen/>
              <w:t>focused creative activities. She is a confident and dedicated trainee youth worker who frequently exceeds required placement hours, demonstrating strong commitment and professional growth.</w:t>
            </w:r>
          </w:p>
          <w:p w14:paraId="2BB68728" w14:textId="51736C73" w:rsidR="001C1550" w:rsidRDefault="001C1550" w:rsidP="001C1550">
            <w:pPr>
              <w:spacing w:after="0"/>
              <w:rPr>
                <w:rFonts w:ascii="Arial" w:eastAsia="Arial" w:hAnsi="Arial" w:cs="Arial"/>
              </w:rPr>
            </w:pPr>
          </w:p>
        </w:tc>
      </w:tr>
      <w:tr w:rsidR="001C1550" w14:paraId="7D300116" w14:textId="77777777" w:rsidTr="00535197">
        <w:trPr>
          <w:trHeight w:val="285"/>
        </w:trPr>
        <w:tc>
          <w:tcPr>
            <w:tcW w:w="13556" w:type="dxa"/>
            <w:gridSpan w:val="10"/>
            <w:tcBorders>
              <w:top w:val="single" w:sz="6" w:space="0" w:color="auto"/>
              <w:left w:val="single" w:sz="6" w:space="0" w:color="auto"/>
              <w:bottom w:val="single" w:sz="6" w:space="0" w:color="auto"/>
              <w:right w:val="single" w:sz="6" w:space="0" w:color="auto"/>
            </w:tcBorders>
            <w:shd w:val="clear" w:color="auto" w:fill="E7E6E6"/>
            <w:tcMar>
              <w:left w:w="90" w:type="dxa"/>
              <w:right w:w="90" w:type="dxa"/>
            </w:tcMar>
          </w:tcPr>
          <w:p w14:paraId="5E09C66E" w14:textId="72C5BBFD" w:rsidR="001C1550" w:rsidRDefault="001C1550" w:rsidP="001C1550">
            <w:pPr>
              <w:spacing w:after="0"/>
              <w:rPr>
                <w:rFonts w:ascii="Arial" w:eastAsia="Arial" w:hAnsi="Arial" w:cs="Arial"/>
                <w:color w:val="000000" w:themeColor="text1"/>
              </w:rPr>
            </w:pPr>
            <w:r w:rsidRPr="5D047C17">
              <w:rPr>
                <w:rFonts w:ascii="Arial" w:eastAsia="Arial" w:hAnsi="Arial" w:cs="Arial"/>
                <w:color w:val="000000" w:themeColor="text1"/>
              </w:rPr>
              <w:lastRenderedPageBreak/>
              <w:t xml:space="preserve">What are your suggestions for further development?  What would be your recommendations for the student’s development during their Level 6 placement? </w:t>
            </w:r>
          </w:p>
        </w:tc>
      </w:tr>
      <w:tr w:rsidR="001C1550" w14:paraId="2CD4D93D" w14:textId="77777777" w:rsidTr="00535197">
        <w:trPr>
          <w:trHeight w:val="285"/>
        </w:trPr>
        <w:tc>
          <w:tcPr>
            <w:tcW w:w="13556" w:type="dxa"/>
            <w:gridSpan w:val="10"/>
            <w:tcBorders>
              <w:top w:val="single" w:sz="6" w:space="0" w:color="auto"/>
              <w:left w:val="single" w:sz="6" w:space="0" w:color="auto"/>
              <w:bottom w:val="single" w:sz="6" w:space="0" w:color="auto"/>
              <w:right w:val="single" w:sz="6" w:space="0" w:color="auto"/>
            </w:tcBorders>
            <w:tcMar>
              <w:left w:w="90" w:type="dxa"/>
              <w:right w:w="90" w:type="dxa"/>
            </w:tcMar>
          </w:tcPr>
          <w:p w14:paraId="17A7D5DF" w14:textId="77777777" w:rsidR="001C1550" w:rsidRPr="00D85650" w:rsidRDefault="001C1550" w:rsidP="001C1550">
            <w:pPr>
              <w:spacing w:line="259" w:lineRule="auto"/>
              <w:rPr>
                <w:rFonts w:ascii="Arial" w:hAnsi="Arial" w:cs="Arial"/>
              </w:rPr>
            </w:pPr>
            <w:r w:rsidRPr="5D047C17">
              <w:rPr>
                <w:rFonts w:ascii="Arial" w:eastAsia="Arial" w:hAnsi="Arial" w:cs="Arial"/>
              </w:rPr>
              <w:t xml:space="preserve"> </w:t>
            </w:r>
            <w:r w:rsidRPr="00D85650">
              <w:rPr>
                <w:rFonts w:ascii="Arial" w:hAnsi="Arial" w:cs="Arial"/>
              </w:rPr>
              <w:t xml:space="preserve">To support Lisa’s continued professional development as a trainee youth worker, it is recommended that she builds in protected time within her weekly schedule to complete key administrative tasks, including maintaining consent forms and contact details, responding to community enquiries, and researching positive opportunities for young people. Developing consistent routines around these responsibilities will support Lisa to further </w:t>
            </w:r>
            <w:r>
              <w:rPr>
                <w:rFonts w:ascii="Arial" w:hAnsi="Arial" w:cs="Arial"/>
              </w:rPr>
              <w:t>enhance her</w:t>
            </w:r>
            <w:r w:rsidRPr="00D85650">
              <w:rPr>
                <w:rFonts w:ascii="Arial" w:hAnsi="Arial" w:cs="Arial"/>
              </w:rPr>
              <w:t xml:space="preserve"> professional practice.</w:t>
            </w:r>
          </w:p>
          <w:p w14:paraId="7328E139" w14:textId="1CC4876F" w:rsidR="001C1550" w:rsidRDefault="001C1550" w:rsidP="001C1550">
            <w:pPr>
              <w:spacing w:after="0"/>
              <w:rPr>
                <w:rFonts w:ascii="Arial" w:eastAsia="Arial" w:hAnsi="Arial" w:cs="Arial"/>
              </w:rPr>
            </w:pPr>
            <w:r w:rsidRPr="00D85650">
              <w:rPr>
                <w:rFonts w:ascii="Arial" w:hAnsi="Arial" w:cs="Arial"/>
              </w:rPr>
              <w:t>Allocating dedicated time for these tasks will also contribute to a healthier and more sustainable work–life balance, supporting Lisa’s wellbeing alongside her professional growth. Lisa successfully balances multiple responsibilities as a trainee youth worker, full</w:t>
            </w:r>
            <w:r w:rsidRPr="00D85650">
              <w:rPr>
                <w:rFonts w:ascii="Arial" w:hAnsi="Arial" w:cs="Arial"/>
              </w:rPr>
              <w:noBreakHyphen/>
              <w:t>time employee and parent, and her strong commitment to her development is clearly demonstrated through the time and effort she invests in her studies, practice and personal wellbeing. Strengthening time management and administrative processes will further support Lisa’s progression and confidence within her role</w:t>
            </w:r>
          </w:p>
          <w:p w14:paraId="20F29A9D" w14:textId="2E154E30" w:rsidR="001C1550" w:rsidRDefault="001C1550" w:rsidP="001C1550">
            <w:pPr>
              <w:spacing w:after="0"/>
              <w:rPr>
                <w:rFonts w:ascii="Arial" w:eastAsia="Arial" w:hAnsi="Arial" w:cs="Arial"/>
              </w:rPr>
            </w:pPr>
            <w:r w:rsidRPr="5D047C17">
              <w:rPr>
                <w:rFonts w:ascii="Arial" w:eastAsia="Arial" w:hAnsi="Arial" w:cs="Arial"/>
              </w:rPr>
              <w:t xml:space="preserve"> </w:t>
            </w:r>
          </w:p>
          <w:p w14:paraId="291BA1F9" w14:textId="096A683D" w:rsidR="001C1550" w:rsidRDefault="001C1550" w:rsidP="001C1550">
            <w:pPr>
              <w:spacing w:after="0"/>
              <w:rPr>
                <w:rFonts w:ascii="Arial" w:eastAsia="Arial" w:hAnsi="Arial" w:cs="Arial"/>
              </w:rPr>
            </w:pPr>
            <w:r w:rsidRPr="5D047C17">
              <w:rPr>
                <w:rFonts w:ascii="Arial" w:eastAsia="Arial" w:hAnsi="Arial" w:cs="Arial"/>
              </w:rPr>
              <w:t xml:space="preserve"> </w:t>
            </w:r>
          </w:p>
        </w:tc>
      </w:tr>
      <w:tr w:rsidR="001C1550" w14:paraId="219CE62C" w14:textId="77777777" w:rsidTr="00535197">
        <w:trPr>
          <w:trHeight w:val="285"/>
        </w:trPr>
        <w:tc>
          <w:tcPr>
            <w:tcW w:w="13556" w:type="dxa"/>
            <w:gridSpan w:val="10"/>
            <w:tcBorders>
              <w:top w:val="single" w:sz="6" w:space="0" w:color="auto"/>
              <w:left w:val="single" w:sz="6" w:space="0" w:color="auto"/>
              <w:bottom w:val="single" w:sz="6" w:space="0" w:color="auto"/>
              <w:right w:val="single" w:sz="6" w:space="0" w:color="auto"/>
            </w:tcBorders>
            <w:shd w:val="clear" w:color="auto" w:fill="E7E6E6"/>
            <w:tcMar>
              <w:left w:w="90" w:type="dxa"/>
              <w:right w:w="90" w:type="dxa"/>
            </w:tcMar>
          </w:tcPr>
          <w:p w14:paraId="6BE77CF4" w14:textId="7D6E4C47" w:rsidR="001C1550" w:rsidRDefault="001C1550" w:rsidP="001C1550">
            <w:pPr>
              <w:spacing w:after="0"/>
              <w:rPr>
                <w:rFonts w:ascii="Arial" w:eastAsia="Arial" w:hAnsi="Arial" w:cs="Arial"/>
                <w:color w:val="000000" w:themeColor="text1"/>
              </w:rPr>
            </w:pPr>
            <w:r w:rsidRPr="5D047C17">
              <w:rPr>
                <w:rFonts w:ascii="Arial" w:eastAsia="Arial" w:hAnsi="Arial" w:cs="Arial"/>
                <w:color w:val="000000" w:themeColor="text1"/>
              </w:rPr>
              <w:t xml:space="preserve">What is your feedback on observing the student’s practice? </w:t>
            </w:r>
          </w:p>
        </w:tc>
      </w:tr>
      <w:tr w:rsidR="001C1550" w14:paraId="1C67A430" w14:textId="77777777" w:rsidTr="00535197">
        <w:trPr>
          <w:trHeight w:val="285"/>
        </w:trPr>
        <w:tc>
          <w:tcPr>
            <w:tcW w:w="13556" w:type="dxa"/>
            <w:gridSpan w:val="10"/>
            <w:tcBorders>
              <w:top w:val="single" w:sz="6" w:space="0" w:color="auto"/>
              <w:left w:val="single" w:sz="6" w:space="0" w:color="auto"/>
              <w:bottom w:val="single" w:sz="6" w:space="0" w:color="auto"/>
              <w:right w:val="single" w:sz="6" w:space="0" w:color="auto"/>
            </w:tcBorders>
            <w:tcMar>
              <w:left w:w="90" w:type="dxa"/>
              <w:right w:w="90" w:type="dxa"/>
            </w:tcMar>
          </w:tcPr>
          <w:p w14:paraId="5D1C90C1" w14:textId="77777777" w:rsidR="001C1550" w:rsidRPr="00D85650" w:rsidRDefault="001C1550" w:rsidP="001C1550">
            <w:pPr>
              <w:spacing w:line="259" w:lineRule="auto"/>
              <w:rPr>
                <w:rFonts w:ascii="Arial" w:hAnsi="Arial" w:cs="Arial"/>
              </w:rPr>
            </w:pPr>
            <w:r w:rsidRPr="5D047C17">
              <w:rPr>
                <w:rFonts w:ascii="Arial" w:eastAsia="Arial" w:hAnsi="Arial" w:cs="Arial"/>
              </w:rPr>
              <w:t xml:space="preserve"> </w:t>
            </w:r>
            <w:r w:rsidRPr="00D85650">
              <w:rPr>
                <w:rFonts w:ascii="Arial" w:hAnsi="Arial" w:cs="Arial"/>
              </w:rPr>
              <w:t xml:space="preserve">Lisa consistently demonstrates </w:t>
            </w:r>
            <w:r>
              <w:rPr>
                <w:rFonts w:ascii="Arial" w:hAnsi="Arial" w:cs="Arial"/>
              </w:rPr>
              <w:t xml:space="preserve">excellent </w:t>
            </w:r>
            <w:r w:rsidRPr="00D85650">
              <w:rPr>
                <w:rFonts w:ascii="Arial" w:hAnsi="Arial" w:cs="Arial"/>
              </w:rPr>
              <w:t xml:space="preserve">youth work practice and </w:t>
            </w:r>
            <w:r>
              <w:rPr>
                <w:rFonts w:ascii="Arial" w:hAnsi="Arial" w:cs="Arial"/>
              </w:rPr>
              <w:t>outstanding</w:t>
            </w:r>
            <w:r w:rsidRPr="00D85650">
              <w:rPr>
                <w:rFonts w:ascii="Arial" w:hAnsi="Arial" w:cs="Arial"/>
              </w:rPr>
              <w:t xml:space="preserve"> interpersonal skills when working with young people and their families or supporting adults. Her sessions are co</w:t>
            </w:r>
            <w:r w:rsidRPr="00D85650">
              <w:rPr>
                <w:rFonts w:ascii="Arial" w:hAnsi="Arial" w:cs="Arial"/>
              </w:rPr>
              <w:noBreakHyphen/>
              <w:t xml:space="preserve">designed with young people, ensuring that topics, activities </w:t>
            </w:r>
            <w:r w:rsidRPr="00D85650">
              <w:rPr>
                <w:rFonts w:ascii="Arial" w:hAnsi="Arial" w:cs="Arial"/>
              </w:rPr>
              <w:lastRenderedPageBreak/>
              <w:t>and off</w:t>
            </w:r>
            <w:r w:rsidRPr="00D85650">
              <w:rPr>
                <w:rFonts w:ascii="Arial" w:hAnsi="Arial" w:cs="Arial"/>
              </w:rPr>
              <w:noBreakHyphen/>
              <w:t>site opportunities are shaped by their interests and voices. She works creatively within set themes to deliver engaging, inclusive and relevant sessions that are meaningful to those who attend.</w:t>
            </w:r>
          </w:p>
          <w:p w14:paraId="2BEA36D9" w14:textId="77777777" w:rsidR="001C1550" w:rsidRPr="00D85650" w:rsidRDefault="001C1550" w:rsidP="001C1550">
            <w:pPr>
              <w:spacing w:line="259" w:lineRule="auto"/>
              <w:rPr>
                <w:rFonts w:ascii="Arial" w:hAnsi="Arial" w:cs="Arial"/>
              </w:rPr>
            </w:pPr>
            <w:r w:rsidRPr="00D85650">
              <w:rPr>
                <w:rFonts w:ascii="Arial" w:hAnsi="Arial" w:cs="Arial"/>
              </w:rPr>
              <w:t>Lisa responds to situations within sessions in a calm, measured and solution</w:t>
            </w:r>
            <w:r w:rsidRPr="00D85650">
              <w:rPr>
                <w:rFonts w:ascii="Arial" w:hAnsi="Arial" w:cs="Arial"/>
              </w:rPr>
              <w:noBreakHyphen/>
              <w:t xml:space="preserve">focused manner, modelling respectful behaviour and supporting positive outcomes. She has developed strong, trusting relationships with young people and has extended her practice by taking on a mentoring role to support a young person undertaking a </w:t>
            </w:r>
            <w:proofErr w:type="gramStart"/>
            <w:r w:rsidRPr="00D85650">
              <w:rPr>
                <w:rFonts w:ascii="Arial" w:hAnsi="Arial" w:cs="Arial"/>
              </w:rPr>
              <w:t>school work</w:t>
            </w:r>
            <w:proofErr w:type="gramEnd"/>
            <w:r w:rsidRPr="00D85650">
              <w:rPr>
                <w:rFonts w:ascii="Arial" w:hAnsi="Arial" w:cs="Arial"/>
              </w:rPr>
              <w:noBreakHyphen/>
              <w:t>experience placement. Through regular structured support, clear tasks and ongoing feedback, Lisa ensures the student gains a positive and impactful experience while developing their skills and confidence, demonstrating mutual benefit and professional reflection within the partnership.</w:t>
            </w:r>
          </w:p>
          <w:p w14:paraId="12437A72" w14:textId="5346EA8A" w:rsidR="001C1550" w:rsidRDefault="001C1550" w:rsidP="001C1550">
            <w:pPr>
              <w:spacing w:after="0"/>
              <w:rPr>
                <w:rFonts w:ascii="Arial" w:eastAsia="Arial" w:hAnsi="Arial" w:cs="Arial"/>
              </w:rPr>
            </w:pPr>
          </w:p>
          <w:p w14:paraId="39CFFC80" w14:textId="2897F113" w:rsidR="001C1550" w:rsidRDefault="001C1550" w:rsidP="001C1550">
            <w:pPr>
              <w:spacing w:after="0"/>
              <w:rPr>
                <w:rFonts w:ascii="Arial" w:eastAsia="Arial" w:hAnsi="Arial" w:cs="Arial"/>
              </w:rPr>
            </w:pPr>
            <w:r w:rsidRPr="5D047C17">
              <w:rPr>
                <w:rFonts w:ascii="Arial" w:eastAsia="Arial" w:hAnsi="Arial" w:cs="Arial"/>
              </w:rPr>
              <w:t xml:space="preserve"> </w:t>
            </w:r>
          </w:p>
        </w:tc>
      </w:tr>
      <w:tr w:rsidR="001C1550" w14:paraId="290DA31C" w14:textId="77777777" w:rsidTr="00535197">
        <w:trPr>
          <w:trHeight w:val="285"/>
        </w:trPr>
        <w:tc>
          <w:tcPr>
            <w:tcW w:w="13556" w:type="dxa"/>
            <w:gridSpan w:val="10"/>
            <w:tcBorders>
              <w:top w:val="single" w:sz="6" w:space="0" w:color="auto"/>
              <w:left w:val="single" w:sz="6" w:space="0" w:color="auto"/>
              <w:bottom w:val="single" w:sz="6" w:space="0" w:color="auto"/>
              <w:right w:val="single" w:sz="6" w:space="0" w:color="auto"/>
            </w:tcBorders>
            <w:shd w:val="clear" w:color="auto" w:fill="E7E6E6"/>
            <w:tcMar>
              <w:left w:w="90" w:type="dxa"/>
              <w:right w:w="90" w:type="dxa"/>
            </w:tcMar>
          </w:tcPr>
          <w:p w14:paraId="6B7D708E" w14:textId="143B6851" w:rsidR="001C1550" w:rsidRDefault="001C1550" w:rsidP="001C1550">
            <w:pPr>
              <w:spacing w:after="0"/>
              <w:rPr>
                <w:rFonts w:ascii="Arial" w:eastAsia="Arial" w:hAnsi="Arial" w:cs="Arial"/>
                <w:color w:val="000000" w:themeColor="text1"/>
              </w:rPr>
            </w:pPr>
            <w:r w:rsidRPr="5D047C17">
              <w:rPr>
                <w:rFonts w:ascii="Arial" w:eastAsia="Arial" w:hAnsi="Arial" w:cs="Arial"/>
                <w:color w:val="000000" w:themeColor="text1"/>
              </w:rPr>
              <w:lastRenderedPageBreak/>
              <w:t xml:space="preserve">Has the student passed the placement?  Please take into account your view of the student’s performance in each of the Key Aspects of Youth Work (Please highlight/mark clearly). </w:t>
            </w:r>
          </w:p>
        </w:tc>
      </w:tr>
      <w:tr w:rsidR="001C1550" w14:paraId="359BB272" w14:textId="77777777" w:rsidTr="00535197">
        <w:trPr>
          <w:trHeight w:val="285"/>
        </w:trPr>
        <w:tc>
          <w:tcPr>
            <w:tcW w:w="2610" w:type="dxa"/>
            <w:tcBorders>
              <w:top w:val="single" w:sz="6" w:space="0" w:color="auto"/>
              <w:left w:val="single" w:sz="6" w:space="0" w:color="auto"/>
              <w:bottom w:val="single" w:sz="6" w:space="0" w:color="auto"/>
              <w:right w:val="single" w:sz="6" w:space="0" w:color="auto"/>
            </w:tcBorders>
            <w:tcMar>
              <w:left w:w="90" w:type="dxa"/>
              <w:right w:w="90" w:type="dxa"/>
            </w:tcMar>
          </w:tcPr>
          <w:p w14:paraId="63C94201" w14:textId="7B0F7BBA" w:rsidR="001C1550" w:rsidRDefault="001C1550" w:rsidP="001C1550">
            <w:pPr>
              <w:spacing w:after="0"/>
              <w:jc w:val="center"/>
              <w:rPr>
                <w:rFonts w:ascii="Arial" w:eastAsia="Arial" w:hAnsi="Arial" w:cs="Arial"/>
              </w:rPr>
            </w:pPr>
            <w:r w:rsidRPr="5D047C17">
              <w:rPr>
                <w:rFonts w:ascii="Arial" w:eastAsia="Arial" w:hAnsi="Arial" w:cs="Arial"/>
              </w:rPr>
              <w:t xml:space="preserve">Yes, Pass </w:t>
            </w:r>
            <w:r>
              <w:br/>
            </w:r>
            <w:r w:rsidRPr="5D047C17">
              <w:rPr>
                <w:rFonts w:ascii="Arial" w:eastAsia="Arial" w:hAnsi="Arial" w:cs="Arial"/>
              </w:rPr>
              <w:t xml:space="preserve">(40 % and above) </w:t>
            </w:r>
          </w:p>
        </w:tc>
        <w:tc>
          <w:tcPr>
            <w:tcW w:w="10946" w:type="dxa"/>
            <w:gridSpan w:val="9"/>
            <w:vMerge w:val="restart"/>
            <w:tcBorders>
              <w:top w:val="nil"/>
              <w:left w:val="single" w:sz="6" w:space="0" w:color="auto"/>
              <w:bottom w:val="single" w:sz="6" w:space="0" w:color="auto"/>
              <w:right w:val="single" w:sz="6" w:space="0" w:color="auto"/>
            </w:tcBorders>
            <w:tcMar>
              <w:left w:w="90" w:type="dxa"/>
              <w:right w:w="90" w:type="dxa"/>
            </w:tcMar>
          </w:tcPr>
          <w:p w14:paraId="5B02AE37" w14:textId="76CBCFA9" w:rsidR="001C1550" w:rsidRDefault="001C1550" w:rsidP="001C1550">
            <w:pPr>
              <w:spacing w:after="200" w:line="276" w:lineRule="auto"/>
              <w:rPr>
                <w:rFonts w:ascii="Arial" w:eastAsia="Arial" w:hAnsi="Arial" w:cs="Arial"/>
                <w:color w:val="000000" w:themeColor="text1"/>
              </w:rPr>
            </w:pPr>
            <w:r w:rsidRPr="5D047C17">
              <w:rPr>
                <w:rFonts w:ascii="Arial" w:eastAsia="Arial" w:hAnsi="Arial" w:cs="Arial"/>
                <w:color w:val="000000" w:themeColor="text1"/>
                <w:lang w:val="en-US"/>
              </w:rPr>
              <w:t>Provisional Mark: __</w:t>
            </w:r>
            <w:proofErr w:type="gramStart"/>
            <w:r>
              <w:rPr>
                <w:rFonts w:ascii="Arial" w:eastAsia="Arial" w:hAnsi="Arial" w:cs="Arial"/>
                <w:color w:val="000000" w:themeColor="text1"/>
                <w:lang w:val="en-US"/>
              </w:rPr>
              <w:t>80</w:t>
            </w:r>
            <w:r w:rsidRPr="5D047C17">
              <w:rPr>
                <w:rFonts w:ascii="Arial" w:eastAsia="Arial" w:hAnsi="Arial" w:cs="Arial"/>
                <w:color w:val="000000" w:themeColor="text1"/>
                <w:lang w:val="en-US"/>
              </w:rPr>
              <w:t>__</w:t>
            </w:r>
            <w:proofErr w:type="gramEnd"/>
            <w:r w:rsidRPr="5D047C17">
              <w:rPr>
                <w:rFonts w:ascii="Arial" w:eastAsia="Arial" w:hAnsi="Arial" w:cs="Arial"/>
                <w:color w:val="000000" w:themeColor="text1"/>
                <w:lang w:val="en-US"/>
              </w:rPr>
              <w:t>___%</w:t>
            </w:r>
          </w:p>
          <w:p w14:paraId="32C2B9FA" w14:textId="3DBA5C4D" w:rsidR="001C1550" w:rsidRDefault="001C1550" w:rsidP="001C1550">
            <w:pPr>
              <w:spacing w:after="0"/>
              <w:rPr>
                <w:rFonts w:ascii="Arial" w:eastAsia="Arial" w:hAnsi="Arial" w:cs="Arial"/>
              </w:rPr>
            </w:pPr>
          </w:p>
        </w:tc>
      </w:tr>
      <w:tr w:rsidR="001C1550" w14:paraId="5E742C74" w14:textId="77777777" w:rsidTr="00535197">
        <w:trPr>
          <w:trHeight w:val="285"/>
        </w:trPr>
        <w:tc>
          <w:tcPr>
            <w:tcW w:w="2610" w:type="dxa"/>
            <w:tcBorders>
              <w:top w:val="single" w:sz="6" w:space="0" w:color="auto"/>
              <w:left w:val="single" w:sz="6" w:space="0" w:color="auto"/>
              <w:bottom w:val="single" w:sz="6" w:space="0" w:color="auto"/>
              <w:right w:val="single" w:sz="6" w:space="0" w:color="auto"/>
            </w:tcBorders>
            <w:tcMar>
              <w:left w:w="90" w:type="dxa"/>
              <w:right w:w="90" w:type="dxa"/>
            </w:tcMar>
          </w:tcPr>
          <w:p w14:paraId="78B456A8" w14:textId="4CF88474" w:rsidR="001C1550" w:rsidRDefault="001C1550" w:rsidP="001C1550">
            <w:pPr>
              <w:spacing w:after="0"/>
              <w:jc w:val="center"/>
              <w:rPr>
                <w:rFonts w:ascii="Arial" w:eastAsia="Arial" w:hAnsi="Arial" w:cs="Arial"/>
              </w:rPr>
            </w:pPr>
            <w:r w:rsidRPr="5D047C17">
              <w:rPr>
                <w:rFonts w:ascii="Arial" w:eastAsia="Arial" w:hAnsi="Arial" w:cs="Arial"/>
              </w:rPr>
              <w:t xml:space="preserve">No, Fail </w:t>
            </w:r>
            <w:r>
              <w:br/>
            </w:r>
            <w:r w:rsidRPr="5D047C17">
              <w:rPr>
                <w:rFonts w:ascii="Arial" w:eastAsia="Arial" w:hAnsi="Arial" w:cs="Arial"/>
              </w:rPr>
              <w:t xml:space="preserve">(Under 40%) </w:t>
            </w:r>
          </w:p>
        </w:tc>
        <w:tc>
          <w:tcPr>
            <w:tcW w:w="10946" w:type="dxa"/>
            <w:gridSpan w:val="9"/>
            <w:vMerge/>
            <w:tcBorders>
              <w:left w:val="single" w:sz="0" w:space="0" w:color="auto"/>
              <w:bottom w:val="single" w:sz="0" w:space="0" w:color="auto"/>
              <w:right w:val="single" w:sz="0" w:space="0" w:color="auto"/>
            </w:tcBorders>
            <w:vAlign w:val="center"/>
          </w:tcPr>
          <w:p w14:paraId="61456E6F" w14:textId="77777777" w:rsidR="001C1550" w:rsidRDefault="001C1550" w:rsidP="001C1550"/>
        </w:tc>
      </w:tr>
      <w:tr w:rsidR="001C1550" w14:paraId="0E9D59AF" w14:textId="77777777" w:rsidTr="00535197">
        <w:trPr>
          <w:trHeight w:val="285"/>
        </w:trPr>
        <w:tc>
          <w:tcPr>
            <w:tcW w:w="13556" w:type="dxa"/>
            <w:gridSpan w:val="10"/>
            <w:tcBorders>
              <w:top w:val="single" w:sz="6" w:space="0" w:color="auto"/>
              <w:left w:val="single" w:sz="6" w:space="0" w:color="auto"/>
              <w:bottom w:val="single" w:sz="6" w:space="0" w:color="auto"/>
              <w:right w:val="single" w:sz="6" w:space="0" w:color="auto"/>
            </w:tcBorders>
            <w:tcMar>
              <w:left w:w="90" w:type="dxa"/>
              <w:right w:w="90" w:type="dxa"/>
            </w:tcMar>
          </w:tcPr>
          <w:p w14:paraId="0367CD75" w14:textId="60B18B2E" w:rsidR="001C1550" w:rsidRDefault="001C1550" w:rsidP="001C1550">
            <w:pPr>
              <w:spacing w:after="0"/>
              <w:rPr>
                <w:rFonts w:ascii="Arial" w:eastAsia="Arial" w:hAnsi="Arial" w:cs="Arial"/>
              </w:rPr>
            </w:pPr>
            <w:r w:rsidRPr="5D047C17">
              <w:rPr>
                <w:rFonts w:ascii="Arial" w:eastAsia="Arial" w:hAnsi="Arial" w:cs="Arial"/>
              </w:rPr>
              <w:t xml:space="preserve">Final Comments: </w:t>
            </w:r>
          </w:p>
          <w:p w14:paraId="0645C5A9" w14:textId="09982D9B" w:rsidR="001C1550" w:rsidRDefault="00D74008" w:rsidP="001C1550">
            <w:pPr>
              <w:spacing w:after="0"/>
              <w:rPr>
                <w:rFonts w:ascii="Arial" w:eastAsia="Arial" w:hAnsi="Arial" w:cs="Arial"/>
              </w:rPr>
            </w:pPr>
            <w:r w:rsidRPr="008D2F46">
              <w:rPr>
                <w:rFonts w:ascii="Arial" w:hAnsi="Arial" w:cs="Arial"/>
              </w:rPr>
              <w:t>Lisa demonstrates strong enthusiasm and commitment in her role as a Trainee Youth Worker, approaching her practice with creativity and professionalism. She effectively applies academic learning to practice and regularly reflects on her work to build her skills, knowledge and understanding. Lisa consistently develops positive and effective working relationships with young people, colleagues and managers.</w:t>
            </w:r>
            <w:r>
              <w:rPr>
                <w:rFonts w:ascii="Arial" w:hAnsi="Arial" w:cs="Arial"/>
              </w:rPr>
              <w:t xml:space="preserve"> </w:t>
            </w:r>
            <w:r w:rsidRPr="008D2F46">
              <w:rPr>
                <w:rFonts w:ascii="Arial" w:hAnsi="Arial" w:cs="Arial"/>
              </w:rPr>
              <w:t>Lisa consistently demonstrates the ability to work effectively both independently and as part of a wider team and is a positive role model for young people and fellow trainee youth workers.</w:t>
            </w:r>
          </w:p>
          <w:p w14:paraId="2242620D" w14:textId="6B7EE903" w:rsidR="001C1550" w:rsidRDefault="001C1550" w:rsidP="001C1550">
            <w:pPr>
              <w:spacing w:after="0"/>
              <w:rPr>
                <w:rFonts w:ascii="Arial" w:eastAsia="Arial" w:hAnsi="Arial" w:cs="Arial"/>
              </w:rPr>
            </w:pPr>
            <w:r w:rsidRPr="5D047C17">
              <w:rPr>
                <w:rFonts w:ascii="Arial" w:eastAsia="Arial" w:hAnsi="Arial" w:cs="Arial"/>
              </w:rPr>
              <w:t xml:space="preserve"> </w:t>
            </w:r>
          </w:p>
        </w:tc>
      </w:tr>
      <w:tr w:rsidR="001C1550" w14:paraId="158F2FEF" w14:textId="77777777" w:rsidTr="00535197">
        <w:trPr>
          <w:trHeight w:val="285"/>
        </w:trPr>
        <w:tc>
          <w:tcPr>
            <w:tcW w:w="2610" w:type="dxa"/>
            <w:tcBorders>
              <w:top w:val="single" w:sz="6" w:space="0" w:color="auto"/>
              <w:left w:val="single" w:sz="6" w:space="0" w:color="auto"/>
              <w:bottom w:val="single" w:sz="6" w:space="0" w:color="auto"/>
              <w:right w:val="single" w:sz="6" w:space="0" w:color="auto"/>
            </w:tcBorders>
            <w:shd w:val="clear" w:color="auto" w:fill="E7E6E6"/>
            <w:tcMar>
              <w:left w:w="90" w:type="dxa"/>
              <w:right w:w="90" w:type="dxa"/>
            </w:tcMar>
          </w:tcPr>
          <w:p w14:paraId="6DA4C767" w14:textId="3EC5A683" w:rsidR="001C1550" w:rsidRDefault="001C1550" w:rsidP="001C1550">
            <w:pPr>
              <w:spacing w:after="0"/>
              <w:rPr>
                <w:rFonts w:ascii="Arial" w:eastAsia="Arial" w:hAnsi="Arial" w:cs="Arial"/>
                <w:color w:val="000000" w:themeColor="text1"/>
              </w:rPr>
            </w:pPr>
            <w:r w:rsidRPr="5D047C17">
              <w:rPr>
                <w:rFonts w:ascii="Arial" w:eastAsia="Arial" w:hAnsi="Arial" w:cs="Arial"/>
                <w:color w:val="000000" w:themeColor="text1"/>
              </w:rPr>
              <w:t xml:space="preserve">Signed Learning Mentor  </w:t>
            </w:r>
          </w:p>
        </w:tc>
        <w:tc>
          <w:tcPr>
            <w:tcW w:w="10946" w:type="dxa"/>
            <w:gridSpan w:val="9"/>
            <w:tcBorders>
              <w:top w:val="nil"/>
              <w:left w:val="single" w:sz="6" w:space="0" w:color="auto"/>
              <w:bottom w:val="single" w:sz="6" w:space="0" w:color="auto"/>
              <w:right w:val="single" w:sz="6" w:space="0" w:color="auto"/>
            </w:tcBorders>
            <w:tcMar>
              <w:left w:w="90" w:type="dxa"/>
              <w:right w:w="90" w:type="dxa"/>
            </w:tcMar>
          </w:tcPr>
          <w:p w14:paraId="038B84CA" w14:textId="051ADDE5" w:rsidR="001C1550" w:rsidRDefault="001C1550" w:rsidP="001C1550">
            <w:pPr>
              <w:spacing w:after="0"/>
              <w:rPr>
                <w:rFonts w:ascii="Arial" w:eastAsia="Arial" w:hAnsi="Arial" w:cs="Arial"/>
              </w:rPr>
            </w:pPr>
            <w:r w:rsidRPr="5D047C17">
              <w:rPr>
                <w:rFonts w:ascii="Arial" w:eastAsia="Arial" w:hAnsi="Arial" w:cs="Arial"/>
              </w:rPr>
              <w:t xml:space="preserve"> </w:t>
            </w:r>
            <w:r w:rsidR="00D74008">
              <w:rPr>
                <w:rFonts w:ascii="Arial" w:eastAsia="Arial" w:hAnsi="Arial" w:cs="Arial"/>
              </w:rPr>
              <w:t xml:space="preserve">B. Thomas </w:t>
            </w:r>
          </w:p>
        </w:tc>
      </w:tr>
      <w:tr w:rsidR="001C1550" w14:paraId="2CBAD15C" w14:textId="77777777" w:rsidTr="00535197">
        <w:trPr>
          <w:trHeight w:val="285"/>
        </w:trPr>
        <w:tc>
          <w:tcPr>
            <w:tcW w:w="2610" w:type="dxa"/>
            <w:tcBorders>
              <w:top w:val="single" w:sz="6" w:space="0" w:color="auto"/>
              <w:left w:val="single" w:sz="6" w:space="0" w:color="auto"/>
              <w:bottom w:val="single" w:sz="6" w:space="0" w:color="auto"/>
              <w:right w:val="single" w:sz="6" w:space="0" w:color="auto"/>
            </w:tcBorders>
            <w:shd w:val="clear" w:color="auto" w:fill="E7E6E6"/>
            <w:tcMar>
              <w:left w:w="90" w:type="dxa"/>
              <w:right w:w="90" w:type="dxa"/>
            </w:tcMar>
          </w:tcPr>
          <w:p w14:paraId="2929C5CB" w14:textId="61E17DB6" w:rsidR="001C1550" w:rsidRDefault="001C1550" w:rsidP="001C1550">
            <w:pPr>
              <w:spacing w:after="0"/>
              <w:rPr>
                <w:rFonts w:ascii="Arial" w:eastAsia="Arial" w:hAnsi="Arial" w:cs="Arial"/>
                <w:color w:val="000000" w:themeColor="text1"/>
              </w:rPr>
            </w:pPr>
            <w:r w:rsidRPr="5D047C17">
              <w:rPr>
                <w:rFonts w:ascii="Arial" w:eastAsia="Arial" w:hAnsi="Arial" w:cs="Arial"/>
                <w:color w:val="000000" w:themeColor="text1"/>
              </w:rPr>
              <w:t xml:space="preserve">Date </w:t>
            </w:r>
          </w:p>
        </w:tc>
        <w:tc>
          <w:tcPr>
            <w:tcW w:w="10946" w:type="dxa"/>
            <w:gridSpan w:val="9"/>
            <w:tcBorders>
              <w:top w:val="single" w:sz="6" w:space="0" w:color="auto"/>
              <w:left w:val="single" w:sz="6" w:space="0" w:color="auto"/>
              <w:bottom w:val="single" w:sz="6" w:space="0" w:color="auto"/>
              <w:right w:val="single" w:sz="6" w:space="0" w:color="auto"/>
            </w:tcBorders>
            <w:tcMar>
              <w:left w:w="90" w:type="dxa"/>
              <w:right w:w="90" w:type="dxa"/>
            </w:tcMar>
          </w:tcPr>
          <w:p w14:paraId="46A860FC" w14:textId="3699A3B9" w:rsidR="001C1550" w:rsidRDefault="001C1550" w:rsidP="001C1550">
            <w:pPr>
              <w:spacing w:after="0"/>
              <w:rPr>
                <w:rFonts w:ascii="Arial" w:eastAsia="Arial" w:hAnsi="Arial" w:cs="Arial"/>
              </w:rPr>
            </w:pPr>
            <w:r w:rsidRPr="5D047C17">
              <w:rPr>
                <w:rFonts w:ascii="Arial" w:eastAsia="Arial" w:hAnsi="Arial" w:cs="Arial"/>
              </w:rPr>
              <w:t xml:space="preserve"> </w:t>
            </w:r>
            <w:r w:rsidR="00D74008">
              <w:rPr>
                <w:rFonts w:ascii="Arial" w:eastAsia="Arial" w:hAnsi="Arial" w:cs="Arial"/>
              </w:rPr>
              <w:t>17/03/26</w:t>
            </w:r>
          </w:p>
        </w:tc>
      </w:tr>
      <w:tr w:rsidR="001C1550" w14:paraId="5B6A3788" w14:textId="77777777" w:rsidTr="00535197">
        <w:trPr>
          <w:trHeight w:val="285"/>
        </w:trPr>
        <w:tc>
          <w:tcPr>
            <w:tcW w:w="2610" w:type="dxa"/>
            <w:tcBorders>
              <w:top w:val="single" w:sz="6" w:space="0" w:color="auto"/>
              <w:left w:val="nil"/>
              <w:bottom w:val="nil"/>
              <w:right w:val="nil"/>
            </w:tcBorders>
            <w:tcMar>
              <w:left w:w="90" w:type="dxa"/>
              <w:right w:w="90" w:type="dxa"/>
            </w:tcMar>
            <w:vAlign w:val="center"/>
          </w:tcPr>
          <w:p w14:paraId="7DB65A91" w14:textId="7500A969" w:rsidR="001C1550" w:rsidRDefault="001C1550" w:rsidP="001C1550">
            <w:pPr>
              <w:rPr>
                <w:rFonts w:ascii="Calibri" w:eastAsia="Calibri" w:hAnsi="Calibri" w:cs="Calibri"/>
                <w:sz w:val="22"/>
                <w:szCs w:val="22"/>
              </w:rPr>
            </w:pPr>
          </w:p>
        </w:tc>
        <w:tc>
          <w:tcPr>
            <w:tcW w:w="2625" w:type="dxa"/>
            <w:tcBorders>
              <w:top w:val="single" w:sz="6" w:space="0" w:color="auto"/>
              <w:left w:val="nil"/>
              <w:bottom w:val="nil"/>
              <w:right w:val="nil"/>
            </w:tcBorders>
            <w:tcMar>
              <w:left w:w="90" w:type="dxa"/>
              <w:right w:w="90" w:type="dxa"/>
            </w:tcMar>
            <w:vAlign w:val="center"/>
          </w:tcPr>
          <w:p w14:paraId="79BA9464" w14:textId="1265BA43" w:rsidR="001C1550" w:rsidRDefault="001C1550" w:rsidP="001C1550">
            <w:pPr>
              <w:rPr>
                <w:rFonts w:ascii="Calibri" w:eastAsia="Calibri" w:hAnsi="Calibri" w:cs="Calibri"/>
                <w:sz w:val="22"/>
                <w:szCs w:val="22"/>
              </w:rPr>
            </w:pPr>
          </w:p>
        </w:tc>
        <w:tc>
          <w:tcPr>
            <w:tcW w:w="1407" w:type="dxa"/>
            <w:tcBorders>
              <w:top w:val="nil"/>
              <w:left w:val="nil"/>
              <w:bottom w:val="nil"/>
              <w:right w:val="nil"/>
            </w:tcBorders>
            <w:tcMar>
              <w:left w:w="90" w:type="dxa"/>
              <w:right w:w="90" w:type="dxa"/>
            </w:tcMar>
            <w:vAlign w:val="center"/>
          </w:tcPr>
          <w:p w14:paraId="4074A4ED" w14:textId="6D54C56B" w:rsidR="001C1550" w:rsidRDefault="001C1550" w:rsidP="001C1550">
            <w:pPr>
              <w:rPr>
                <w:rFonts w:ascii="Calibri" w:eastAsia="Calibri" w:hAnsi="Calibri" w:cs="Calibri"/>
                <w:sz w:val="22"/>
                <w:szCs w:val="22"/>
              </w:rPr>
            </w:pPr>
          </w:p>
        </w:tc>
        <w:tc>
          <w:tcPr>
            <w:tcW w:w="1305" w:type="dxa"/>
            <w:tcBorders>
              <w:top w:val="nil"/>
              <w:left w:val="nil"/>
              <w:bottom w:val="nil"/>
              <w:right w:val="nil"/>
            </w:tcBorders>
            <w:tcMar>
              <w:left w:w="90" w:type="dxa"/>
              <w:right w:w="90" w:type="dxa"/>
            </w:tcMar>
            <w:vAlign w:val="center"/>
          </w:tcPr>
          <w:p w14:paraId="2157F0FD" w14:textId="7E488B5F" w:rsidR="001C1550" w:rsidRDefault="001C1550" w:rsidP="001C1550">
            <w:pPr>
              <w:rPr>
                <w:rFonts w:ascii="Calibri" w:eastAsia="Calibri" w:hAnsi="Calibri" w:cs="Calibri"/>
                <w:sz w:val="22"/>
                <w:szCs w:val="22"/>
              </w:rPr>
            </w:pPr>
          </w:p>
        </w:tc>
        <w:tc>
          <w:tcPr>
            <w:tcW w:w="360" w:type="dxa"/>
            <w:tcBorders>
              <w:top w:val="nil"/>
              <w:left w:val="nil"/>
              <w:bottom w:val="nil"/>
              <w:right w:val="nil"/>
            </w:tcBorders>
            <w:tcMar>
              <w:left w:w="90" w:type="dxa"/>
              <w:right w:w="90" w:type="dxa"/>
            </w:tcMar>
            <w:vAlign w:val="center"/>
          </w:tcPr>
          <w:p w14:paraId="3E42A1D0" w14:textId="7F24E165" w:rsidR="001C1550" w:rsidRDefault="001C1550" w:rsidP="001C1550">
            <w:pPr>
              <w:rPr>
                <w:rFonts w:ascii="Calibri" w:eastAsia="Calibri" w:hAnsi="Calibri" w:cs="Calibri"/>
                <w:sz w:val="22"/>
                <w:szCs w:val="22"/>
              </w:rPr>
            </w:pPr>
          </w:p>
        </w:tc>
        <w:tc>
          <w:tcPr>
            <w:tcW w:w="1229" w:type="dxa"/>
            <w:tcBorders>
              <w:top w:val="nil"/>
              <w:left w:val="nil"/>
              <w:bottom w:val="nil"/>
              <w:right w:val="nil"/>
            </w:tcBorders>
            <w:tcMar>
              <w:left w:w="90" w:type="dxa"/>
              <w:right w:w="90" w:type="dxa"/>
            </w:tcMar>
            <w:vAlign w:val="center"/>
          </w:tcPr>
          <w:p w14:paraId="61403C7C" w14:textId="6FDBC463" w:rsidR="001C1550" w:rsidRDefault="001C1550" w:rsidP="001C1550">
            <w:pPr>
              <w:rPr>
                <w:rFonts w:ascii="Calibri" w:eastAsia="Calibri" w:hAnsi="Calibri" w:cs="Calibri"/>
                <w:sz w:val="22"/>
                <w:szCs w:val="22"/>
              </w:rPr>
            </w:pPr>
          </w:p>
        </w:tc>
        <w:tc>
          <w:tcPr>
            <w:tcW w:w="1005" w:type="dxa"/>
            <w:tcBorders>
              <w:top w:val="nil"/>
              <w:left w:val="nil"/>
              <w:bottom w:val="nil"/>
              <w:right w:val="nil"/>
            </w:tcBorders>
            <w:tcMar>
              <w:left w:w="90" w:type="dxa"/>
              <w:right w:w="90" w:type="dxa"/>
            </w:tcMar>
            <w:vAlign w:val="center"/>
          </w:tcPr>
          <w:p w14:paraId="0C85DB2C" w14:textId="1D744202" w:rsidR="001C1550" w:rsidRDefault="001C1550" w:rsidP="001C1550">
            <w:pPr>
              <w:rPr>
                <w:rFonts w:ascii="Calibri" w:eastAsia="Calibri" w:hAnsi="Calibri" w:cs="Calibri"/>
                <w:sz w:val="22"/>
                <w:szCs w:val="22"/>
              </w:rPr>
            </w:pPr>
          </w:p>
        </w:tc>
        <w:tc>
          <w:tcPr>
            <w:tcW w:w="1005" w:type="dxa"/>
            <w:tcBorders>
              <w:top w:val="nil"/>
              <w:left w:val="nil"/>
              <w:bottom w:val="nil"/>
              <w:right w:val="nil"/>
            </w:tcBorders>
            <w:tcMar>
              <w:left w:w="90" w:type="dxa"/>
              <w:right w:w="90" w:type="dxa"/>
            </w:tcMar>
            <w:vAlign w:val="center"/>
          </w:tcPr>
          <w:p w14:paraId="752710E9" w14:textId="117DE152" w:rsidR="001C1550" w:rsidRDefault="001C1550" w:rsidP="001C1550">
            <w:pPr>
              <w:rPr>
                <w:rFonts w:ascii="Calibri" w:eastAsia="Calibri" w:hAnsi="Calibri" w:cs="Calibri"/>
                <w:sz w:val="22"/>
                <w:szCs w:val="22"/>
              </w:rPr>
            </w:pPr>
          </w:p>
        </w:tc>
        <w:tc>
          <w:tcPr>
            <w:tcW w:w="1005" w:type="dxa"/>
            <w:tcBorders>
              <w:top w:val="nil"/>
              <w:left w:val="nil"/>
              <w:bottom w:val="nil"/>
              <w:right w:val="nil"/>
            </w:tcBorders>
            <w:tcMar>
              <w:left w:w="90" w:type="dxa"/>
              <w:right w:w="90" w:type="dxa"/>
            </w:tcMar>
            <w:vAlign w:val="center"/>
          </w:tcPr>
          <w:p w14:paraId="6A4DCCCC" w14:textId="27E6FF53" w:rsidR="001C1550" w:rsidRDefault="001C1550" w:rsidP="001C1550">
            <w:pPr>
              <w:rPr>
                <w:rFonts w:ascii="Calibri" w:eastAsia="Calibri" w:hAnsi="Calibri" w:cs="Calibri"/>
                <w:sz w:val="22"/>
                <w:szCs w:val="22"/>
              </w:rPr>
            </w:pPr>
          </w:p>
        </w:tc>
        <w:tc>
          <w:tcPr>
            <w:tcW w:w="1005" w:type="dxa"/>
            <w:tcBorders>
              <w:top w:val="nil"/>
              <w:left w:val="nil"/>
              <w:bottom w:val="nil"/>
              <w:right w:val="nil"/>
            </w:tcBorders>
            <w:tcMar>
              <w:left w:w="90" w:type="dxa"/>
              <w:right w:w="90" w:type="dxa"/>
            </w:tcMar>
            <w:vAlign w:val="center"/>
          </w:tcPr>
          <w:p w14:paraId="27F8E40F" w14:textId="0BB48EA9" w:rsidR="001C1550" w:rsidRDefault="001C1550" w:rsidP="001C1550">
            <w:pPr>
              <w:rPr>
                <w:rFonts w:ascii="Calibri" w:eastAsia="Calibri" w:hAnsi="Calibri" w:cs="Calibri"/>
                <w:sz w:val="22"/>
                <w:szCs w:val="22"/>
              </w:rPr>
            </w:pPr>
          </w:p>
        </w:tc>
      </w:tr>
    </w:tbl>
    <w:p w14:paraId="5E5787A5" w14:textId="5D75802A" w:rsidR="00DF7D4B" w:rsidRDefault="00DF7D4B"/>
    <w:sectPr w:rsidR="00DF7D4B">
      <w:headerReference w:type="default" r:id="rId9"/>
      <w:footerReference w:type="default" r:id="rId10"/>
      <w:pgSz w:w="16838" w:h="11906"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AC7969" w14:textId="77777777" w:rsidR="00D74008" w:rsidRDefault="00D74008">
      <w:pPr>
        <w:spacing w:after="0" w:line="240" w:lineRule="auto"/>
      </w:pPr>
      <w:r>
        <w:separator/>
      </w:r>
    </w:p>
  </w:endnote>
  <w:endnote w:type="continuationSeparator" w:id="0">
    <w:p w14:paraId="7A5F8B38" w14:textId="77777777" w:rsidR="00D74008" w:rsidRDefault="00D740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4650"/>
      <w:gridCol w:w="4650"/>
      <w:gridCol w:w="4650"/>
    </w:tblGrid>
    <w:tr w:rsidR="615C2A29" w14:paraId="155AADAB" w14:textId="77777777" w:rsidTr="615C2A29">
      <w:trPr>
        <w:trHeight w:val="300"/>
      </w:trPr>
      <w:tc>
        <w:tcPr>
          <w:tcW w:w="4650" w:type="dxa"/>
        </w:tcPr>
        <w:p w14:paraId="1F6D2BCC" w14:textId="039D570D" w:rsidR="615C2A29" w:rsidRDefault="615C2A29" w:rsidP="615C2A29">
          <w:pPr>
            <w:pStyle w:val="Header"/>
            <w:ind w:left="-115"/>
          </w:pPr>
        </w:p>
      </w:tc>
      <w:tc>
        <w:tcPr>
          <w:tcW w:w="4650" w:type="dxa"/>
        </w:tcPr>
        <w:p w14:paraId="2F30E87D" w14:textId="62961ABE" w:rsidR="615C2A29" w:rsidRDefault="615C2A29" w:rsidP="615C2A29">
          <w:pPr>
            <w:pStyle w:val="Header"/>
            <w:jc w:val="center"/>
          </w:pPr>
        </w:p>
      </w:tc>
      <w:tc>
        <w:tcPr>
          <w:tcW w:w="4650" w:type="dxa"/>
        </w:tcPr>
        <w:p w14:paraId="3887D189" w14:textId="0F32E2B6" w:rsidR="615C2A29" w:rsidRDefault="615C2A29" w:rsidP="615C2A29">
          <w:pPr>
            <w:pStyle w:val="Header"/>
            <w:ind w:right="-115"/>
            <w:jc w:val="right"/>
          </w:pPr>
        </w:p>
      </w:tc>
    </w:tr>
  </w:tbl>
  <w:p w14:paraId="0C885F10" w14:textId="40B185B3" w:rsidR="615C2A29" w:rsidRDefault="615C2A29" w:rsidP="615C2A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800946" w14:textId="77777777" w:rsidR="00D74008" w:rsidRDefault="00D74008">
      <w:pPr>
        <w:spacing w:after="0" w:line="240" w:lineRule="auto"/>
      </w:pPr>
      <w:r>
        <w:separator/>
      </w:r>
    </w:p>
  </w:footnote>
  <w:footnote w:type="continuationSeparator" w:id="0">
    <w:p w14:paraId="44D0B84E" w14:textId="77777777" w:rsidR="00D74008" w:rsidRDefault="00D7400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4650"/>
      <w:gridCol w:w="4650"/>
      <w:gridCol w:w="4650"/>
    </w:tblGrid>
    <w:tr w:rsidR="615C2A29" w14:paraId="4B25FB9F" w14:textId="77777777" w:rsidTr="615C2A29">
      <w:trPr>
        <w:trHeight w:val="300"/>
      </w:trPr>
      <w:tc>
        <w:tcPr>
          <w:tcW w:w="4650" w:type="dxa"/>
        </w:tcPr>
        <w:p w14:paraId="2233989B" w14:textId="0DDCD33F" w:rsidR="615C2A29" w:rsidRDefault="615C2A29" w:rsidP="615C2A29">
          <w:pPr>
            <w:pStyle w:val="Header"/>
            <w:ind w:left="-115"/>
          </w:pPr>
          <w:r>
            <w:t xml:space="preserve">Level 5 </w:t>
          </w:r>
        </w:p>
      </w:tc>
      <w:tc>
        <w:tcPr>
          <w:tcW w:w="4650" w:type="dxa"/>
        </w:tcPr>
        <w:p w14:paraId="7C04710D" w14:textId="77859DA2" w:rsidR="615C2A29" w:rsidRDefault="615C2A29" w:rsidP="615C2A29">
          <w:pPr>
            <w:pStyle w:val="Header"/>
            <w:jc w:val="center"/>
          </w:pPr>
        </w:p>
      </w:tc>
      <w:tc>
        <w:tcPr>
          <w:tcW w:w="4650" w:type="dxa"/>
        </w:tcPr>
        <w:p w14:paraId="512647EF" w14:textId="0CE5EFFF" w:rsidR="615C2A29" w:rsidRDefault="615C2A29" w:rsidP="615C2A29">
          <w:pPr>
            <w:pStyle w:val="Header"/>
            <w:ind w:right="-115"/>
            <w:jc w:val="right"/>
          </w:pPr>
        </w:p>
      </w:tc>
    </w:tr>
  </w:tbl>
  <w:p w14:paraId="626D0305" w14:textId="6F6ADC06" w:rsidR="615C2A29" w:rsidRDefault="615C2A29" w:rsidP="615C2A2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B0462E8"/>
    <w:rsid w:val="001C1550"/>
    <w:rsid w:val="00464950"/>
    <w:rsid w:val="004B4B5F"/>
    <w:rsid w:val="00535197"/>
    <w:rsid w:val="00767D61"/>
    <w:rsid w:val="009466AB"/>
    <w:rsid w:val="00D74008"/>
    <w:rsid w:val="00DF7D4B"/>
    <w:rsid w:val="021DB9EA"/>
    <w:rsid w:val="0D119209"/>
    <w:rsid w:val="10427199"/>
    <w:rsid w:val="2508943A"/>
    <w:rsid w:val="27F13C16"/>
    <w:rsid w:val="2B0462E8"/>
    <w:rsid w:val="5D047C17"/>
    <w:rsid w:val="6145FBAC"/>
    <w:rsid w:val="615C2A29"/>
    <w:rsid w:val="66D04D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0462E8"/>
  <w15:chartTrackingRefBased/>
  <w15:docId w15:val="{C38D5AE4-7D1D-4A81-8240-863B2AF975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104271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5D047C1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uiPriority w:val="99"/>
    <w:unhideWhenUsed/>
    <w:rsid w:val="615C2A29"/>
    <w:pPr>
      <w:tabs>
        <w:tab w:val="center" w:pos="4680"/>
        <w:tab w:val="right" w:pos="9360"/>
      </w:tabs>
      <w:spacing w:after="0" w:line="240" w:lineRule="auto"/>
    </w:pPr>
  </w:style>
  <w:style w:type="paragraph" w:styleId="Footer">
    <w:name w:val="footer"/>
    <w:basedOn w:val="Normal"/>
    <w:uiPriority w:val="99"/>
    <w:unhideWhenUsed/>
    <w:rsid w:val="615C2A29"/>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c56857c1-9703-43ca-9e86-d23ef835a026">
      <Terms xmlns="http://schemas.microsoft.com/office/infopath/2007/PartnerControls"/>
    </lcf76f155ced4ddcb4097134ff3c332f>
    <TaxCatchAll xmlns="c982cde0-c575-4cd2-8a19-4a35f69c8677"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D4937EC8D439C47B291424E5AFC55A6" ma:contentTypeVersion="12" ma:contentTypeDescription="Create a new document." ma:contentTypeScope="" ma:versionID="388a5688cfdf7e5198d967caac77495b">
  <xsd:schema xmlns:xsd="http://www.w3.org/2001/XMLSchema" xmlns:xs="http://www.w3.org/2001/XMLSchema" xmlns:p="http://schemas.microsoft.com/office/2006/metadata/properties" xmlns:ns2="c56857c1-9703-43ca-9e86-d23ef835a026" xmlns:ns3="c982cde0-c575-4cd2-8a19-4a35f69c8677" targetNamespace="http://schemas.microsoft.com/office/2006/metadata/properties" ma:root="true" ma:fieldsID="c2d6870fefcc03b474387a030e80deae" ns2:_="" ns3:_="">
    <xsd:import namespace="c56857c1-9703-43ca-9e86-d23ef835a026"/>
    <xsd:import namespace="c982cde0-c575-4cd2-8a19-4a35f69c867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6857c1-9703-43ca-9e86-d23ef835a0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982cde0-c575-4cd2-8a19-4a35f69c8677"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c47a7d3d-11ed-4259-8887-4e97ec894bd3}" ma:internalName="TaxCatchAll" ma:showField="CatchAllData" ma:web="c982cde0-c575-4cd2-8a19-4a35f69c8677">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CCB4D4D-2D30-4471-B0BA-569720B64941}">
  <ds:schemaRefs>
    <ds:schemaRef ds:uri="http://schemas.microsoft.com/sharepoint/v3/contenttype/forms"/>
  </ds:schemaRefs>
</ds:datastoreItem>
</file>

<file path=customXml/itemProps2.xml><?xml version="1.0" encoding="utf-8"?>
<ds:datastoreItem xmlns:ds="http://schemas.openxmlformats.org/officeDocument/2006/customXml" ds:itemID="{A0A0940A-8D4D-4496-A4E6-B8B67BB3CCD8}">
  <ds:schemaRefs>
    <ds:schemaRef ds:uri="http://www.w3.org/XML/1998/namespace"/>
    <ds:schemaRef ds:uri="http://schemas.microsoft.com/office/2006/documentManagement/types"/>
    <ds:schemaRef ds:uri="http://schemas.microsoft.com/office/infopath/2007/PartnerControls"/>
    <ds:schemaRef ds:uri="http://schemas.microsoft.com/office/2006/metadata/properties"/>
    <ds:schemaRef ds:uri="c982cde0-c575-4cd2-8a19-4a35f69c8677"/>
    <ds:schemaRef ds:uri="http://schemas.openxmlformats.org/package/2006/metadata/core-properties"/>
    <ds:schemaRef ds:uri="http://purl.org/dc/elements/1.1/"/>
    <ds:schemaRef ds:uri="c56857c1-9703-43ca-9e86-d23ef835a026"/>
    <ds:schemaRef ds:uri="http://purl.org/dc/dcmitype/"/>
    <ds:schemaRef ds:uri="http://purl.org/dc/terms/"/>
  </ds:schemaRefs>
</ds:datastoreItem>
</file>

<file path=customXml/itemProps3.xml><?xml version="1.0" encoding="utf-8"?>
<ds:datastoreItem xmlns:ds="http://schemas.openxmlformats.org/officeDocument/2006/customXml" ds:itemID="{D16D0BBD-B1F0-463D-B027-5D43CCA08F9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6857c1-9703-43ca-9e86-d23ef835a026"/>
    <ds:schemaRef ds:uri="c982cde0-c575-4cd2-8a19-4a35f69c86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1</TotalTime>
  <Pages>11</Pages>
  <Words>3326</Words>
  <Characters>14604</Characters>
  <Application>Microsoft Office Word</Application>
  <DocSecurity>0</DocSecurity>
  <Lines>1043</Lines>
  <Paragraphs>373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Jenkins (IEH)</dc:creator>
  <cp:keywords/>
  <dc:description/>
  <cp:lastModifiedBy>Lisa Francis</cp:lastModifiedBy>
  <cp:revision>2</cp:revision>
  <dcterms:created xsi:type="dcterms:W3CDTF">2026-03-17T12:19:00Z</dcterms:created>
  <dcterms:modified xsi:type="dcterms:W3CDTF">2026-03-17T12:19:00Z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0x0101008D4937EC8D439C47B291424E5AFC55A6</vt:lpwstr>
  </property>
  <property fmtid="{D5CDD505-2E9C-101B-9397-08002B2CF9AE}" pid="3" name="MediaServiceImageTags">
    <vt:lpwstr/>
  </property>
</Properties>
</file>