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173CF5BA" w:rsidR="008E1AF3" w:rsidRPr="008E1AF3" w:rsidRDefault="00615E5F" w:rsidP="008E1AF3">
            <w:r>
              <w:rPr>
                <w:rFonts w:cs="Open Sans"/>
              </w:rPr>
              <w:t>Yohan Mendis</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D113DA2" w:rsidR="008E1AF3" w:rsidRPr="008E1AF3" w:rsidRDefault="00A51A0A" w:rsidP="008E1AF3">
            <w:r>
              <w:rPr>
                <w:rFonts w:cs="Open Sans"/>
              </w:rPr>
              <w:t>University of Wales Trinity Saint David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4B11DAFC" w:rsidR="008E1AF3" w:rsidRPr="008E1AF3" w:rsidRDefault="000B61DF" w:rsidP="008E1AF3">
            <w:proofErr w:type="spellStart"/>
            <w:r>
              <w:rPr>
                <w:rFonts w:cs="Open Sans"/>
              </w:rPr>
              <w:t>Programme</w:t>
            </w:r>
            <w:proofErr w:type="spellEnd"/>
            <w:r>
              <w:rPr>
                <w:rFonts w:cs="Open Sans"/>
              </w:rPr>
              <w:t xml:space="preserve"> Manager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3FD0A67E" w:rsidR="008E1AF3" w:rsidRPr="008E1AF3" w:rsidRDefault="00B334FD" w:rsidP="008E1AF3">
            <w:r>
              <w:rPr>
                <w:rFonts w:cs="Open Sans"/>
              </w:rPr>
              <w:t>y.mendis@uwtsd.ac.uk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1AAEB072" w:rsidR="008E1AF3" w:rsidRPr="008E1AF3" w:rsidRDefault="007B290F" w:rsidP="008E1AF3">
            <w:r>
              <w:rPr>
                <w:rFonts w:cs="Open Sans"/>
              </w:rPr>
              <w:t>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7F540CA" w:rsidR="008E1AF3" w:rsidRPr="008E1AF3" w:rsidRDefault="00696825" w:rsidP="008E1AF3">
            <w:r>
              <w:rPr>
                <w:rFonts w:cs="Open Sans"/>
              </w:rPr>
              <w:t>Professional</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27E01CAA" w:rsidR="008E1AF3" w:rsidRPr="008E1AF3" w:rsidRDefault="008F51B6" w:rsidP="008E1AF3">
            <w:r>
              <w:rPr>
                <w:rFonts w:cs="Open Sans"/>
              </w:rPr>
              <w:t>05/0</w:t>
            </w:r>
            <w:r w:rsidR="00FB4D72">
              <w:rPr>
                <w:rFonts w:cs="Open Sans"/>
              </w:rPr>
              <w:t>9</w:t>
            </w:r>
            <w:r>
              <w:rPr>
                <w:rFonts w:cs="Open Sans"/>
              </w:rPr>
              <w:t>/20</w:t>
            </w:r>
            <w:r w:rsidR="00FB4D72">
              <w:rPr>
                <w:rFonts w:cs="Open Sans"/>
              </w:rPr>
              <w:t>21</w:t>
            </w:r>
            <w:r>
              <w:rPr>
                <w:rFonts w:cs="Open Sans"/>
              </w:rPr>
              <w:t xml:space="preserve"> – to date</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456C91F9" w:rsidR="006131F9" w:rsidRPr="00277AAD" w:rsidRDefault="006131F9" w:rsidP="006131F9">
            <w:r w:rsidRPr="00277AAD">
              <w:rPr>
                <w:b/>
                <w:iCs/>
              </w:rPr>
              <w:t xml:space="preserve"> Date:</w:t>
            </w:r>
            <w:r w:rsidR="008A399A">
              <w:rPr>
                <w:b/>
                <w:iCs/>
              </w:rPr>
              <w:t>13/10/2023</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w:t>
      </w:r>
      <w:proofErr w:type="gramStart"/>
      <w:r>
        <w:t>statement</w:t>
      </w:r>
      <w:proofErr w:type="gramEnd"/>
      <w:r>
        <w:t xml:space="preserve">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 xml:space="preserve">your own experience of the applicant’s recent HE </w:t>
      </w:r>
      <w:proofErr w:type="gramStart"/>
      <w:r w:rsidRPr="00530BDD">
        <w:t>practice;</w:t>
      </w:r>
      <w:proofErr w:type="gramEnd"/>
    </w:p>
    <w:p w14:paraId="1753451A" w14:textId="77777777" w:rsidR="00B945E0" w:rsidRPr="00530BDD" w:rsidRDefault="00B945E0" w:rsidP="00530BDD">
      <w:pPr>
        <w:pStyle w:val="ListParagraph"/>
        <w:numPr>
          <w:ilvl w:val="0"/>
          <w:numId w:val="33"/>
        </w:numPr>
      </w:pPr>
      <w:r w:rsidRPr="00530BDD">
        <w:t xml:space="preserve">if you have been involved in peer observation of the applicant’s teaching and/or support of learning, please draw on examples from </w:t>
      </w:r>
      <w:proofErr w:type="gramStart"/>
      <w:r w:rsidRPr="00530BDD">
        <w:t>this;</w:t>
      </w:r>
      <w:proofErr w:type="gramEnd"/>
    </w:p>
    <w:p w14:paraId="708EA679" w14:textId="77777777" w:rsidR="00B945E0" w:rsidRPr="00530BDD" w:rsidRDefault="00B945E0" w:rsidP="00530BDD">
      <w:pPr>
        <w:pStyle w:val="ListParagraph"/>
        <w:numPr>
          <w:ilvl w:val="0"/>
          <w:numId w:val="33"/>
        </w:numPr>
      </w:pPr>
      <w:r w:rsidRPr="00530BDD">
        <w:t xml:space="preserve">any good or innovative practice and/or contribution to developments by the applicant in teaching and/or supporting learning within his/her discipline as </w:t>
      </w:r>
      <w:proofErr w:type="gramStart"/>
      <w:r w:rsidRPr="00530BDD">
        <w:t>appropriate;</w:t>
      </w:r>
      <w:proofErr w:type="gramEnd"/>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6AB28DC0" w14:textId="2FCC829D"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I am pleased to write this supporting statement for Dr Abida</w:t>
            </w:r>
            <w:r w:rsidR="00505F96">
              <w:rPr>
                <w:rFonts w:ascii="Open Sans" w:eastAsia="Times New Roman" w:hAnsi="Open Sans" w:cs="Open Sans"/>
                <w:b w:val="0"/>
                <w:color w:val="auto"/>
                <w:sz w:val="22"/>
                <w:szCs w:val="22"/>
                <w:lang w:val="en-GB"/>
              </w:rPr>
              <w:t xml:space="preserve"> Perveen</w:t>
            </w:r>
            <w:r>
              <w:rPr>
                <w:rFonts w:ascii="Open Sans" w:eastAsia="Times New Roman" w:hAnsi="Open Sans" w:cs="Open Sans"/>
                <w:b w:val="0"/>
                <w:color w:val="auto"/>
                <w:sz w:val="22"/>
                <w:szCs w:val="22"/>
                <w:lang w:val="en-GB"/>
              </w:rPr>
              <w:t xml:space="preserve">. I have worked with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 xml:space="preserve"> </w:t>
            </w:r>
            <w:r w:rsidR="00D3513E">
              <w:rPr>
                <w:rFonts w:ascii="Open Sans" w:eastAsia="Times New Roman" w:hAnsi="Open Sans" w:cs="Open Sans"/>
                <w:b w:val="0"/>
                <w:color w:val="auto"/>
                <w:sz w:val="22"/>
                <w:szCs w:val="22"/>
                <w:lang w:val="en-GB"/>
              </w:rPr>
              <w:t>since 20</w:t>
            </w:r>
            <w:r w:rsidR="006F0B03">
              <w:rPr>
                <w:rFonts w:ascii="Open Sans" w:eastAsia="Times New Roman" w:hAnsi="Open Sans" w:cs="Open Sans"/>
                <w:b w:val="0"/>
                <w:color w:val="auto"/>
                <w:sz w:val="22"/>
                <w:szCs w:val="22"/>
                <w:lang w:val="en-GB"/>
              </w:rPr>
              <w:t>21</w:t>
            </w:r>
            <w:r>
              <w:rPr>
                <w:rFonts w:ascii="Open Sans" w:eastAsia="Times New Roman" w:hAnsi="Open Sans" w:cs="Open Sans"/>
                <w:b w:val="0"/>
                <w:color w:val="auto"/>
                <w:sz w:val="22"/>
                <w:szCs w:val="22"/>
                <w:lang w:val="en-GB"/>
              </w:rPr>
              <w:t xml:space="preserve">. During this time, </w:t>
            </w:r>
            <w:r w:rsidR="006F0B03">
              <w:rPr>
                <w:rFonts w:ascii="Open Sans" w:eastAsia="Times New Roman" w:hAnsi="Open Sans" w:cs="Open Sans"/>
                <w:b w:val="0"/>
                <w:color w:val="auto"/>
                <w:sz w:val="22"/>
                <w:szCs w:val="22"/>
                <w:lang w:val="en-GB"/>
              </w:rPr>
              <w:t>I have known her as a fellow programme manager</w:t>
            </w:r>
            <w:r w:rsidR="001832A0">
              <w:rPr>
                <w:rFonts w:ascii="Open Sans" w:eastAsia="Times New Roman" w:hAnsi="Open Sans" w:cs="Open Sans"/>
                <w:b w:val="0"/>
                <w:color w:val="auto"/>
                <w:sz w:val="22"/>
                <w:szCs w:val="22"/>
                <w:lang w:val="en-GB"/>
              </w:rPr>
              <w:t xml:space="preserve"> for </w:t>
            </w:r>
            <w:r>
              <w:rPr>
                <w:rFonts w:ascii="Open Sans" w:eastAsia="Times New Roman" w:hAnsi="Open Sans" w:cs="Open Sans"/>
                <w:b w:val="0"/>
                <w:color w:val="auto"/>
                <w:sz w:val="22"/>
                <w:szCs w:val="22"/>
                <w:lang w:val="en-GB"/>
              </w:rPr>
              <w:t xml:space="preserve">the Certificate in Higher Education </w:t>
            </w:r>
            <w:r w:rsidR="00344FE3">
              <w:rPr>
                <w:rFonts w:ascii="Open Sans" w:eastAsia="Times New Roman" w:hAnsi="Open Sans" w:cs="Open Sans"/>
                <w:b w:val="0"/>
                <w:color w:val="auto"/>
                <w:sz w:val="22"/>
                <w:szCs w:val="22"/>
                <w:lang w:val="en-GB"/>
              </w:rPr>
              <w:t xml:space="preserve">Computing </w:t>
            </w:r>
            <w:r>
              <w:rPr>
                <w:rFonts w:ascii="Open Sans" w:eastAsia="Times New Roman" w:hAnsi="Open Sans" w:cs="Open Sans"/>
                <w:b w:val="0"/>
                <w:color w:val="auto"/>
                <w:sz w:val="22"/>
                <w:szCs w:val="22"/>
                <w:lang w:val="en-GB"/>
              </w:rPr>
              <w:t>Skills for the workplace programme.</w:t>
            </w:r>
          </w:p>
          <w:p w14:paraId="5D31AC11" w14:textId="77777777" w:rsidR="00A54BFD" w:rsidRDefault="00A54BFD" w:rsidP="002E0863">
            <w:pPr>
              <w:pStyle w:val="Front-Title"/>
              <w:jc w:val="both"/>
              <w:rPr>
                <w:rFonts w:ascii="Open Sans" w:eastAsia="Times New Roman" w:hAnsi="Open Sans" w:cs="Open Sans"/>
                <w:b w:val="0"/>
                <w:color w:val="auto"/>
                <w:sz w:val="22"/>
                <w:szCs w:val="22"/>
                <w:lang w:val="en-GB"/>
              </w:rPr>
            </w:pPr>
          </w:p>
          <w:p w14:paraId="4CBD8C2E" w14:textId="3417E35B" w:rsidR="009C0A54" w:rsidRDefault="00622480"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As a fello</w:t>
            </w:r>
            <w:r w:rsidR="00570285">
              <w:rPr>
                <w:rFonts w:ascii="Open Sans" w:eastAsia="Times New Roman" w:hAnsi="Open Sans" w:cs="Open Sans"/>
                <w:b w:val="0"/>
                <w:color w:val="auto"/>
                <w:sz w:val="22"/>
                <w:szCs w:val="22"/>
                <w:lang w:val="en-GB"/>
              </w:rPr>
              <w:t>w</w:t>
            </w:r>
            <w:r>
              <w:rPr>
                <w:rFonts w:ascii="Open Sans" w:eastAsia="Times New Roman" w:hAnsi="Open Sans" w:cs="Open Sans"/>
                <w:b w:val="0"/>
                <w:color w:val="auto"/>
                <w:sz w:val="22"/>
                <w:szCs w:val="22"/>
                <w:lang w:val="en-GB"/>
              </w:rPr>
              <w:t xml:space="preserve"> colleague of mine I work closely with Abida.</w:t>
            </w:r>
            <w:r w:rsidR="000B1269">
              <w:rPr>
                <w:rFonts w:ascii="Open Sans" w:eastAsia="Times New Roman" w:hAnsi="Open Sans" w:cs="Open Sans"/>
                <w:b w:val="0"/>
                <w:color w:val="auto"/>
                <w:sz w:val="22"/>
                <w:szCs w:val="22"/>
                <w:lang w:val="en-GB"/>
              </w:rPr>
              <w:t xml:space="preserve"> As </w:t>
            </w:r>
            <w:r w:rsidR="00683EEA">
              <w:rPr>
                <w:rFonts w:ascii="Open Sans" w:eastAsia="Times New Roman" w:hAnsi="Open Sans" w:cs="Open Sans"/>
                <w:b w:val="0"/>
                <w:color w:val="auto"/>
                <w:sz w:val="22"/>
                <w:szCs w:val="22"/>
                <w:lang w:val="en-GB"/>
              </w:rPr>
              <w:t>the programmes each of us are responsible</w:t>
            </w:r>
            <w:r w:rsidR="0094625C">
              <w:rPr>
                <w:rFonts w:ascii="Open Sans" w:eastAsia="Times New Roman" w:hAnsi="Open Sans" w:cs="Open Sans"/>
                <w:b w:val="0"/>
                <w:color w:val="auto"/>
                <w:sz w:val="22"/>
                <w:szCs w:val="22"/>
                <w:lang w:val="en-GB"/>
              </w:rPr>
              <w:t xml:space="preserve"> cater to similar students, we conduct </w:t>
            </w:r>
            <w:r w:rsidR="009F789B">
              <w:rPr>
                <w:rFonts w:ascii="Open Sans" w:eastAsia="Times New Roman" w:hAnsi="Open Sans" w:cs="Open Sans"/>
                <w:b w:val="0"/>
                <w:color w:val="auto"/>
                <w:sz w:val="22"/>
                <w:szCs w:val="22"/>
                <w:lang w:val="en-GB"/>
              </w:rPr>
              <w:t>a confidence building session together prior to the start of the teac</w:t>
            </w:r>
            <w:r w:rsidR="008A48E9">
              <w:rPr>
                <w:rFonts w:ascii="Open Sans" w:eastAsia="Times New Roman" w:hAnsi="Open Sans" w:cs="Open Sans"/>
                <w:b w:val="0"/>
                <w:color w:val="auto"/>
                <w:sz w:val="22"/>
                <w:szCs w:val="22"/>
                <w:lang w:val="en-GB"/>
              </w:rPr>
              <w:t>hing sessions</w:t>
            </w:r>
            <w:r w:rsidR="00570285">
              <w:rPr>
                <w:rFonts w:ascii="Open Sans" w:eastAsia="Times New Roman" w:hAnsi="Open Sans" w:cs="Open Sans"/>
                <w:b w:val="0"/>
                <w:color w:val="auto"/>
                <w:sz w:val="22"/>
                <w:szCs w:val="22"/>
                <w:lang w:val="en-GB"/>
              </w:rPr>
              <w:t xml:space="preserve"> called the ‘</w:t>
            </w:r>
            <w:r w:rsidR="00C41461">
              <w:rPr>
                <w:rFonts w:ascii="Open Sans" w:eastAsia="Times New Roman" w:hAnsi="Open Sans" w:cs="Open Sans"/>
                <w:b w:val="0"/>
                <w:color w:val="auto"/>
                <w:sz w:val="22"/>
                <w:szCs w:val="22"/>
                <w:lang w:val="en-GB"/>
              </w:rPr>
              <w:t>Springboard</w:t>
            </w:r>
            <w:r w:rsidR="00561FB7">
              <w:rPr>
                <w:rFonts w:ascii="Open Sans" w:eastAsia="Times New Roman" w:hAnsi="Open Sans" w:cs="Open Sans"/>
                <w:b w:val="0"/>
                <w:color w:val="auto"/>
                <w:sz w:val="22"/>
                <w:szCs w:val="22"/>
                <w:lang w:val="en-GB"/>
              </w:rPr>
              <w:t>’ programme</w:t>
            </w:r>
            <w:r w:rsidR="008A48E9">
              <w:rPr>
                <w:rFonts w:ascii="Open Sans" w:eastAsia="Times New Roman" w:hAnsi="Open Sans" w:cs="Open Sans"/>
                <w:b w:val="0"/>
                <w:color w:val="auto"/>
                <w:sz w:val="22"/>
                <w:szCs w:val="22"/>
                <w:lang w:val="en-GB"/>
              </w:rPr>
              <w:t xml:space="preserve">. </w:t>
            </w:r>
            <w:r w:rsidR="00561FB7">
              <w:rPr>
                <w:rFonts w:ascii="Open Sans" w:eastAsia="Times New Roman" w:hAnsi="Open Sans" w:cs="Open Sans"/>
                <w:b w:val="0"/>
                <w:color w:val="auto"/>
                <w:sz w:val="22"/>
                <w:szCs w:val="22"/>
                <w:lang w:val="en-GB"/>
              </w:rPr>
              <w:t xml:space="preserve">This </w:t>
            </w:r>
            <w:r w:rsidR="00C41461">
              <w:rPr>
                <w:rFonts w:ascii="Open Sans" w:eastAsia="Times New Roman" w:hAnsi="Open Sans" w:cs="Open Sans"/>
                <w:b w:val="0"/>
                <w:color w:val="auto"/>
                <w:sz w:val="22"/>
                <w:szCs w:val="22"/>
                <w:lang w:val="en-GB"/>
              </w:rPr>
              <w:t>Springboard</w:t>
            </w:r>
            <w:r w:rsidR="00561FB7">
              <w:rPr>
                <w:rFonts w:ascii="Open Sans" w:eastAsia="Times New Roman" w:hAnsi="Open Sans" w:cs="Open Sans"/>
                <w:b w:val="0"/>
                <w:color w:val="auto"/>
                <w:sz w:val="22"/>
                <w:szCs w:val="22"/>
                <w:lang w:val="en-GB"/>
              </w:rPr>
              <w:t xml:space="preserve"> Programme is</w:t>
            </w:r>
            <w:r w:rsidR="009D2CAA">
              <w:rPr>
                <w:rFonts w:ascii="Open Sans" w:eastAsia="Times New Roman" w:hAnsi="Open Sans" w:cs="Open Sans"/>
                <w:b w:val="0"/>
                <w:color w:val="auto"/>
                <w:sz w:val="22"/>
                <w:szCs w:val="22"/>
                <w:lang w:val="en-GB"/>
              </w:rPr>
              <w:t xml:space="preserve"> delivered </w:t>
            </w:r>
            <w:r w:rsidR="005276D9">
              <w:rPr>
                <w:rFonts w:ascii="Open Sans" w:eastAsia="Times New Roman" w:hAnsi="Open Sans" w:cs="Open Sans"/>
                <w:b w:val="0"/>
                <w:color w:val="auto"/>
                <w:sz w:val="22"/>
                <w:szCs w:val="22"/>
                <w:lang w:val="en-GB"/>
              </w:rPr>
              <w:t xml:space="preserve">for a full day </w:t>
            </w:r>
            <w:r w:rsidR="00D33426">
              <w:rPr>
                <w:rFonts w:ascii="Open Sans" w:eastAsia="Times New Roman" w:hAnsi="Open Sans" w:cs="Open Sans"/>
                <w:b w:val="0"/>
                <w:color w:val="auto"/>
                <w:sz w:val="22"/>
                <w:szCs w:val="22"/>
                <w:lang w:val="en-GB"/>
              </w:rPr>
              <w:t xml:space="preserve">giving students the </w:t>
            </w:r>
            <w:r w:rsidR="00593348">
              <w:rPr>
                <w:rFonts w:ascii="Open Sans" w:eastAsia="Times New Roman" w:hAnsi="Open Sans" w:cs="Open Sans"/>
                <w:b w:val="0"/>
                <w:color w:val="auto"/>
                <w:sz w:val="22"/>
                <w:szCs w:val="22"/>
                <w:lang w:val="en-GB"/>
              </w:rPr>
              <w:t xml:space="preserve">opportunity to experience </w:t>
            </w:r>
            <w:r w:rsidR="00155C78">
              <w:rPr>
                <w:rFonts w:ascii="Open Sans" w:eastAsia="Times New Roman" w:hAnsi="Open Sans" w:cs="Open Sans"/>
                <w:b w:val="0"/>
                <w:color w:val="auto"/>
                <w:sz w:val="22"/>
                <w:szCs w:val="22"/>
                <w:lang w:val="en-GB"/>
              </w:rPr>
              <w:t>life at the university</w:t>
            </w:r>
            <w:r w:rsidR="009D5A43">
              <w:rPr>
                <w:rFonts w:ascii="Open Sans" w:eastAsia="Times New Roman" w:hAnsi="Open Sans" w:cs="Open Sans"/>
                <w:b w:val="0"/>
                <w:color w:val="auto"/>
                <w:sz w:val="22"/>
                <w:szCs w:val="22"/>
                <w:lang w:val="en-GB"/>
              </w:rPr>
              <w:t>, meet fellow peers, and experience what it would like</w:t>
            </w:r>
            <w:r w:rsidR="009C0A54">
              <w:rPr>
                <w:rFonts w:ascii="Open Sans" w:eastAsia="Times New Roman" w:hAnsi="Open Sans" w:cs="Open Sans"/>
                <w:b w:val="0"/>
                <w:color w:val="auto"/>
                <w:sz w:val="22"/>
                <w:szCs w:val="22"/>
                <w:lang w:val="en-GB"/>
              </w:rPr>
              <w:t xml:space="preserve"> to be studying in their chosen programme. </w:t>
            </w:r>
          </w:p>
          <w:p w14:paraId="554935D6" w14:textId="77777777" w:rsidR="004E27FE" w:rsidRDefault="004E27FE" w:rsidP="002E0863">
            <w:pPr>
              <w:pStyle w:val="Front-Title"/>
              <w:jc w:val="both"/>
              <w:rPr>
                <w:rFonts w:ascii="Open Sans" w:eastAsia="Times New Roman" w:hAnsi="Open Sans" w:cs="Open Sans"/>
                <w:b w:val="0"/>
                <w:color w:val="auto"/>
                <w:sz w:val="22"/>
                <w:szCs w:val="22"/>
                <w:lang w:val="en-GB"/>
              </w:rPr>
            </w:pPr>
          </w:p>
          <w:p w14:paraId="5EF4E028" w14:textId="3AC1C856"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These </w:t>
            </w:r>
            <w:r w:rsidR="008A48E9">
              <w:rPr>
                <w:rFonts w:ascii="Open Sans" w:eastAsia="Times New Roman" w:hAnsi="Open Sans" w:cs="Open Sans"/>
                <w:b w:val="0"/>
                <w:color w:val="auto"/>
                <w:sz w:val="22"/>
                <w:szCs w:val="22"/>
                <w:lang w:val="en-GB"/>
              </w:rPr>
              <w:t>sessions</w:t>
            </w:r>
            <w:r>
              <w:rPr>
                <w:rFonts w:ascii="Open Sans" w:eastAsia="Times New Roman" w:hAnsi="Open Sans" w:cs="Open Sans"/>
                <w:b w:val="0"/>
                <w:color w:val="auto"/>
                <w:sz w:val="22"/>
                <w:szCs w:val="22"/>
                <w:lang w:val="en-GB"/>
              </w:rPr>
              <w:t xml:space="preserve"> were a great opportunity for experiencing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’s prowess as a Lecturer. She combined her teaching experience and subject knowledge well to produce materials that are suitable for all types of learners we have at the university. It was common to have case studies, online activities, group sessions, quizzes etc in the sessions that she has planned for the team. I felt this demonstrated her understanding of the various learning styles of the students and the need to use different teaching strategies to meet these needs of the students.</w:t>
            </w:r>
          </w:p>
          <w:p w14:paraId="191BDD07" w14:textId="77777777" w:rsidR="007A230E" w:rsidRDefault="007A230E" w:rsidP="002E0863">
            <w:pPr>
              <w:pStyle w:val="Front-Title"/>
              <w:jc w:val="both"/>
              <w:rPr>
                <w:rFonts w:ascii="Open Sans" w:eastAsia="Times New Roman" w:hAnsi="Open Sans" w:cs="Open Sans"/>
                <w:b w:val="0"/>
                <w:color w:val="auto"/>
                <w:sz w:val="22"/>
                <w:szCs w:val="22"/>
                <w:lang w:val="en-GB"/>
              </w:rPr>
            </w:pPr>
          </w:p>
          <w:p w14:paraId="73483D76" w14:textId="019F2A98"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Moreover, a typical classroom for this programme </w:t>
            </w:r>
            <w:r w:rsidR="00A05DF1">
              <w:rPr>
                <w:rFonts w:ascii="Open Sans" w:eastAsia="Times New Roman" w:hAnsi="Open Sans" w:cs="Open Sans"/>
                <w:b w:val="0"/>
                <w:color w:val="auto"/>
                <w:sz w:val="22"/>
                <w:szCs w:val="22"/>
                <w:lang w:val="en-GB"/>
              </w:rPr>
              <w:t>consists of</w:t>
            </w:r>
            <w:r>
              <w:rPr>
                <w:rFonts w:ascii="Open Sans" w:eastAsia="Times New Roman" w:hAnsi="Open Sans" w:cs="Open Sans"/>
                <w:b w:val="0"/>
                <w:color w:val="auto"/>
                <w:sz w:val="22"/>
                <w:szCs w:val="22"/>
                <w:lang w:val="en-GB"/>
              </w:rPr>
              <w:t xml:space="preserve"> students ranging from ages of 18 to 60. They come from all walks of life. This diversity of the nature of students p</w:t>
            </w:r>
            <w:r w:rsidR="001F7025">
              <w:rPr>
                <w:rFonts w:ascii="Open Sans" w:eastAsia="Times New Roman" w:hAnsi="Open Sans" w:cs="Open Sans"/>
                <w:b w:val="0"/>
                <w:color w:val="auto"/>
                <w:sz w:val="22"/>
                <w:szCs w:val="22"/>
                <w:lang w:val="en-GB"/>
              </w:rPr>
              <w:t>o</w:t>
            </w:r>
            <w:r>
              <w:rPr>
                <w:rFonts w:ascii="Open Sans" w:eastAsia="Times New Roman" w:hAnsi="Open Sans" w:cs="Open Sans"/>
                <w:b w:val="0"/>
                <w:color w:val="auto"/>
                <w:sz w:val="22"/>
                <w:szCs w:val="22"/>
                <w:lang w:val="en-GB"/>
              </w:rPr>
              <w:t xml:space="preserve">ses many significant challenges for the Lecturers. Therefore, it was deemed essential to have a variety of teaching methods, styles, and tools to address the needs of these students. </w:t>
            </w:r>
            <w:r w:rsidR="00D3513E">
              <w:rPr>
                <w:rFonts w:ascii="Open Sans" w:eastAsia="Times New Roman" w:hAnsi="Open Sans" w:cs="Open Sans"/>
                <w:b w:val="0"/>
                <w:color w:val="auto"/>
                <w:sz w:val="22"/>
                <w:szCs w:val="22"/>
                <w:lang w:val="en-GB"/>
              </w:rPr>
              <w:lastRenderedPageBreak/>
              <w:t>Abida</w:t>
            </w:r>
            <w:r>
              <w:rPr>
                <w:rFonts w:ascii="Open Sans" w:eastAsia="Times New Roman" w:hAnsi="Open Sans" w:cs="Open Sans"/>
                <w:b w:val="0"/>
                <w:color w:val="auto"/>
                <w:sz w:val="22"/>
                <w:szCs w:val="22"/>
                <w:lang w:val="en-GB"/>
              </w:rPr>
              <w:t>’</w:t>
            </w:r>
            <w:r w:rsidR="001F7025">
              <w:rPr>
                <w:rFonts w:ascii="Open Sans" w:eastAsia="Times New Roman" w:hAnsi="Open Sans" w:cs="Open Sans"/>
                <w:b w:val="0"/>
                <w:color w:val="auto"/>
                <w:sz w:val="22"/>
                <w:szCs w:val="22"/>
                <w:lang w:val="en-GB"/>
              </w:rPr>
              <w:t>s</w:t>
            </w:r>
            <w:r>
              <w:rPr>
                <w:rFonts w:ascii="Open Sans" w:eastAsia="Times New Roman" w:hAnsi="Open Sans" w:cs="Open Sans"/>
                <w:b w:val="0"/>
                <w:color w:val="auto"/>
                <w:sz w:val="22"/>
                <w:szCs w:val="22"/>
                <w:lang w:val="en-GB"/>
              </w:rPr>
              <w:t xml:space="preserve"> compilation of material addressed most of these </w:t>
            </w:r>
            <w:proofErr w:type="gramStart"/>
            <w:r>
              <w:rPr>
                <w:rFonts w:ascii="Open Sans" w:eastAsia="Times New Roman" w:hAnsi="Open Sans" w:cs="Open Sans"/>
                <w:b w:val="0"/>
                <w:color w:val="auto"/>
                <w:sz w:val="22"/>
                <w:szCs w:val="22"/>
                <w:lang w:val="en-GB"/>
              </w:rPr>
              <w:t>needs</w:t>
            </w:r>
            <w:proofErr w:type="gramEnd"/>
            <w:r>
              <w:rPr>
                <w:rFonts w:ascii="Open Sans" w:eastAsia="Times New Roman" w:hAnsi="Open Sans" w:cs="Open Sans"/>
                <w:b w:val="0"/>
                <w:color w:val="auto"/>
                <w:sz w:val="22"/>
                <w:szCs w:val="22"/>
                <w:lang w:val="en-GB"/>
              </w:rPr>
              <w:t xml:space="preserve"> students had. For example, following up an intense theoretical </w:t>
            </w:r>
            <w:r w:rsidR="00B12F2D">
              <w:rPr>
                <w:rFonts w:ascii="Open Sans" w:eastAsia="Times New Roman" w:hAnsi="Open Sans" w:cs="Open Sans"/>
                <w:b w:val="0"/>
                <w:color w:val="auto"/>
                <w:sz w:val="22"/>
                <w:szCs w:val="22"/>
                <w:lang w:val="en-GB"/>
              </w:rPr>
              <w:t>bite-size</w:t>
            </w:r>
            <w:r>
              <w:rPr>
                <w:rFonts w:ascii="Open Sans" w:eastAsia="Times New Roman" w:hAnsi="Open Sans" w:cs="Open Sans"/>
                <w:b w:val="0"/>
                <w:color w:val="auto"/>
                <w:sz w:val="22"/>
                <w:szCs w:val="22"/>
                <w:lang w:val="en-GB"/>
              </w:rPr>
              <w:t xml:space="preserve"> session with a practical exercise enabled students to apply what they </w:t>
            </w:r>
            <w:r w:rsidR="00B12F2D">
              <w:rPr>
                <w:rFonts w:ascii="Open Sans" w:eastAsia="Times New Roman" w:hAnsi="Open Sans" w:cs="Open Sans"/>
                <w:b w:val="0"/>
                <w:color w:val="auto"/>
                <w:sz w:val="22"/>
                <w:szCs w:val="22"/>
                <w:lang w:val="en-GB"/>
              </w:rPr>
              <w:t>learned</w:t>
            </w:r>
            <w:r>
              <w:rPr>
                <w:rFonts w:ascii="Open Sans" w:eastAsia="Times New Roman" w:hAnsi="Open Sans" w:cs="Open Sans"/>
                <w:b w:val="0"/>
                <w:color w:val="auto"/>
                <w:sz w:val="22"/>
                <w:szCs w:val="22"/>
                <w:lang w:val="en-GB"/>
              </w:rPr>
              <w:t xml:space="preserve">. I found using the content developed by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 xml:space="preserve"> very helpful in this regard. Feedback received from students through the evaluation questionnaire </w:t>
            </w:r>
            <w:r w:rsidR="007F26E5">
              <w:rPr>
                <w:rFonts w:ascii="Open Sans" w:eastAsia="Times New Roman" w:hAnsi="Open Sans" w:cs="Open Sans"/>
                <w:b w:val="0"/>
                <w:color w:val="auto"/>
                <w:sz w:val="22"/>
                <w:szCs w:val="22"/>
                <w:lang w:val="en-GB"/>
              </w:rPr>
              <w:t xml:space="preserve">at the end of these sessions </w:t>
            </w:r>
            <w:r>
              <w:rPr>
                <w:rFonts w:ascii="Open Sans" w:eastAsia="Times New Roman" w:hAnsi="Open Sans" w:cs="Open Sans"/>
                <w:b w:val="0"/>
                <w:color w:val="auto"/>
                <w:sz w:val="22"/>
                <w:szCs w:val="22"/>
                <w:lang w:val="en-GB"/>
              </w:rPr>
              <w:t xml:space="preserve">demonstrated that the students were happy with the </w:t>
            </w:r>
            <w:r w:rsidR="00570285">
              <w:rPr>
                <w:rFonts w:ascii="Open Sans" w:eastAsia="Times New Roman" w:hAnsi="Open Sans" w:cs="Open Sans"/>
                <w:b w:val="0"/>
                <w:color w:val="auto"/>
                <w:sz w:val="22"/>
                <w:szCs w:val="22"/>
                <w:lang w:val="en-GB"/>
              </w:rPr>
              <w:t>session</w:t>
            </w:r>
            <w:r>
              <w:rPr>
                <w:rFonts w:ascii="Open Sans" w:eastAsia="Times New Roman" w:hAnsi="Open Sans" w:cs="Open Sans"/>
                <w:b w:val="0"/>
                <w:color w:val="auto"/>
                <w:sz w:val="22"/>
                <w:szCs w:val="22"/>
                <w:lang w:val="en-GB"/>
              </w:rPr>
              <w:t xml:space="preserve"> and agreed that the content </w:t>
            </w:r>
            <w:r w:rsidR="00F06DAB">
              <w:rPr>
                <w:rFonts w:ascii="Open Sans" w:eastAsia="Times New Roman" w:hAnsi="Open Sans" w:cs="Open Sans"/>
                <w:b w:val="0"/>
                <w:color w:val="auto"/>
                <w:sz w:val="22"/>
                <w:szCs w:val="22"/>
                <w:lang w:val="en-GB"/>
              </w:rPr>
              <w:t>challenged</w:t>
            </w:r>
            <w:r>
              <w:rPr>
                <w:rFonts w:ascii="Open Sans" w:eastAsia="Times New Roman" w:hAnsi="Open Sans" w:cs="Open Sans"/>
                <w:b w:val="0"/>
                <w:color w:val="auto"/>
                <w:sz w:val="22"/>
                <w:szCs w:val="22"/>
                <w:lang w:val="en-GB"/>
              </w:rPr>
              <w:t xml:space="preserve"> their thinking.</w:t>
            </w:r>
          </w:p>
          <w:p w14:paraId="2813F9C8" w14:textId="77777777" w:rsidR="007A230E" w:rsidRDefault="007A230E" w:rsidP="002E0863">
            <w:pPr>
              <w:pStyle w:val="Front-Title"/>
              <w:jc w:val="both"/>
              <w:rPr>
                <w:rFonts w:ascii="Open Sans" w:eastAsia="Times New Roman" w:hAnsi="Open Sans" w:cs="Open Sans"/>
                <w:b w:val="0"/>
                <w:color w:val="auto"/>
                <w:sz w:val="22"/>
                <w:szCs w:val="22"/>
                <w:lang w:val="en-GB"/>
              </w:rPr>
            </w:pPr>
          </w:p>
          <w:p w14:paraId="1F71CFBE" w14:textId="4CB24421" w:rsidR="001E15E6" w:rsidRPr="001E15E6" w:rsidRDefault="001E15E6" w:rsidP="001E15E6">
            <w:pPr>
              <w:pStyle w:val="Front-Title"/>
              <w:jc w:val="both"/>
              <w:rPr>
                <w:rFonts w:ascii="Open Sans" w:eastAsia="Times New Roman" w:hAnsi="Open Sans" w:cs="Open Sans"/>
                <w:b w:val="0"/>
                <w:color w:val="auto"/>
                <w:sz w:val="22"/>
                <w:szCs w:val="22"/>
                <w:lang w:val="en-GB"/>
              </w:rPr>
            </w:pPr>
            <w:r w:rsidRPr="001E15E6">
              <w:rPr>
                <w:rFonts w:ascii="Open Sans" w:eastAsia="Times New Roman" w:hAnsi="Open Sans" w:cs="Open Sans"/>
                <w:b w:val="0"/>
                <w:color w:val="auto"/>
                <w:sz w:val="22"/>
                <w:szCs w:val="22"/>
                <w:lang w:val="en-GB"/>
              </w:rPr>
              <w:t>Another noteworthy aspect of Abida's teaching is her openness to experimentation. She has displayed a strong commitment to continuous improvement, resulting in the evolution of module content over time. With her research focus</w:t>
            </w:r>
            <w:r w:rsidR="000261E3">
              <w:rPr>
                <w:rFonts w:ascii="Open Sans" w:eastAsia="Times New Roman" w:hAnsi="Open Sans" w:cs="Open Sans"/>
                <w:b w:val="0"/>
                <w:color w:val="auto"/>
                <w:sz w:val="22"/>
                <w:szCs w:val="22"/>
                <w:lang w:val="en-GB"/>
              </w:rPr>
              <w:t>ed</w:t>
            </w:r>
            <w:r w:rsidRPr="001E15E6">
              <w:rPr>
                <w:rFonts w:ascii="Open Sans" w:eastAsia="Times New Roman" w:hAnsi="Open Sans" w:cs="Open Sans"/>
                <w:b w:val="0"/>
                <w:color w:val="auto"/>
                <w:sz w:val="22"/>
                <w:szCs w:val="22"/>
                <w:lang w:val="en-GB"/>
              </w:rPr>
              <w:t xml:space="preserve"> on </w:t>
            </w:r>
            <w:r w:rsidR="00CD15D0">
              <w:rPr>
                <w:rFonts w:ascii="Open Sans" w:eastAsia="Times New Roman" w:hAnsi="Open Sans" w:cs="Open Sans"/>
                <w:b w:val="0"/>
                <w:color w:val="auto"/>
                <w:sz w:val="22"/>
                <w:szCs w:val="22"/>
                <w:lang w:val="en-GB"/>
              </w:rPr>
              <w:t>Computing</w:t>
            </w:r>
            <w:r w:rsidRPr="001E15E6">
              <w:rPr>
                <w:rFonts w:ascii="Open Sans" w:eastAsia="Times New Roman" w:hAnsi="Open Sans" w:cs="Open Sans"/>
                <w:b w:val="0"/>
                <w:color w:val="auto"/>
                <w:sz w:val="22"/>
                <w:szCs w:val="22"/>
                <w:lang w:val="en-GB"/>
              </w:rPr>
              <w:t>, she has been willing to integrate her research insights into the classroom curriculum. Additionally, she has expressed a keen interest in utilizing technology to enhance the teaching process. For instance, she has leveraged video links to bring in external experts to engage with the classroom, providing students with a unique learning experience, especially for those who hadn't previously witnessed the practical effectiveness and efficiency of such technology. I believe this plays a pivotal role in enriching students' learning experiences, as they not only acquire theoretical knowledge but also gain an understanding of the modern workplace technologies and their broader impact on our lives.</w:t>
            </w:r>
          </w:p>
          <w:p w14:paraId="6C3B71B4" w14:textId="77777777" w:rsidR="001E15E6" w:rsidRPr="001E15E6" w:rsidRDefault="001E15E6" w:rsidP="001E15E6">
            <w:pPr>
              <w:pStyle w:val="Front-Title"/>
              <w:jc w:val="both"/>
              <w:rPr>
                <w:rFonts w:ascii="Open Sans" w:eastAsia="Times New Roman" w:hAnsi="Open Sans" w:cs="Open Sans"/>
                <w:b w:val="0"/>
                <w:color w:val="auto"/>
                <w:sz w:val="22"/>
                <w:szCs w:val="22"/>
                <w:lang w:val="en-GB"/>
              </w:rPr>
            </w:pPr>
          </w:p>
          <w:p w14:paraId="1EBE58A1" w14:textId="1DC0FE17" w:rsidR="001E15E6" w:rsidRDefault="007718FB" w:rsidP="001E15E6">
            <w:pPr>
              <w:pStyle w:val="Front-Title"/>
              <w:jc w:val="both"/>
              <w:rPr>
                <w:rFonts w:ascii="Open Sans" w:eastAsia="Times New Roman" w:hAnsi="Open Sans" w:cs="Open Sans"/>
                <w:b w:val="0"/>
                <w:color w:val="auto"/>
                <w:sz w:val="22"/>
                <w:szCs w:val="22"/>
                <w:lang w:val="en-GB"/>
              </w:rPr>
            </w:pPr>
            <w:r w:rsidRPr="007718FB">
              <w:rPr>
                <w:rFonts w:ascii="Open Sans" w:eastAsia="Times New Roman" w:hAnsi="Open Sans" w:cs="Open Sans"/>
                <w:b w:val="0"/>
                <w:color w:val="auto"/>
                <w:sz w:val="22"/>
                <w:szCs w:val="22"/>
                <w:lang w:val="en-GB"/>
              </w:rPr>
              <w:t xml:space="preserve">In my capacity as a member of the program team and serving as an "internal moderator" for quality assurance purposes, I have had multiple opportunities to review Abida's assessment materials. In my role as a moderator, I have </w:t>
            </w:r>
            <w:r w:rsidR="000A22F1">
              <w:rPr>
                <w:rFonts w:ascii="Open Sans" w:eastAsia="Times New Roman" w:hAnsi="Open Sans" w:cs="Open Sans"/>
                <w:b w:val="0"/>
                <w:color w:val="auto"/>
                <w:sz w:val="22"/>
                <w:szCs w:val="22"/>
                <w:lang w:val="en-GB"/>
              </w:rPr>
              <w:t>regularly</w:t>
            </w:r>
            <w:r w:rsidRPr="007718FB">
              <w:rPr>
                <w:rFonts w:ascii="Open Sans" w:eastAsia="Times New Roman" w:hAnsi="Open Sans" w:cs="Open Sans"/>
                <w:b w:val="0"/>
                <w:color w:val="auto"/>
                <w:sz w:val="22"/>
                <w:szCs w:val="22"/>
                <w:lang w:val="en-GB"/>
              </w:rPr>
              <w:t xml:space="preserve"> observed that her assessment judgments are consistently accurate, impartial, and uniform. She has displayed a comprehensive understanding of the university's standardi</w:t>
            </w:r>
            <w:r w:rsidR="00A557B0">
              <w:rPr>
                <w:rFonts w:ascii="Open Sans" w:eastAsia="Times New Roman" w:hAnsi="Open Sans" w:cs="Open Sans"/>
                <w:b w:val="0"/>
                <w:color w:val="auto"/>
                <w:sz w:val="22"/>
                <w:szCs w:val="22"/>
                <w:lang w:val="en-GB"/>
              </w:rPr>
              <w:t>s</w:t>
            </w:r>
            <w:r w:rsidRPr="007718FB">
              <w:rPr>
                <w:rFonts w:ascii="Open Sans" w:eastAsia="Times New Roman" w:hAnsi="Open Sans" w:cs="Open Sans"/>
                <w:b w:val="0"/>
                <w:color w:val="auto"/>
                <w:sz w:val="22"/>
                <w:szCs w:val="22"/>
                <w:lang w:val="en-GB"/>
              </w:rPr>
              <w:t>ed assessment criteria. During summative assessments, her feedback is not only comprehensive but also geared toward student development. Abida adeptly pinpoints areas where students have excelled and highlights the specific aspects that require improvement in alignment with the assessment criteria. It is evident that students would genuinely find her comments valuable for enhancing their future work. This sentiment has also been corroborated by external examiners who have thoroughly evaluated her work samples.</w:t>
            </w:r>
          </w:p>
          <w:p w14:paraId="17F01B45" w14:textId="77777777" w:rsidR="00A85946" w:rsidRDefault="00A85946" w:rsidP="001E15E6">
            <w:pPr>
              <w:pStyle w:val="Front-Title"/>
              <w:jc w:val="both"/>
              <w:rPr>
                <w:rFonts w:ascii="Open Sans" w:eastAsia="Times New Roman" w:hAnsi="Open Sans" w:cs="Open Sans"/>
                <w:b w:val="0"/>
                <w:color w:val="auto"/>
                <w:sz w:val="22"/>
                <w:szCs w:val="22"/>
                <w:lang w:val="en-GB"/>
              </w:rPr>
            </w:pPr>
          </w:p>
          <w:p w14:paraId="11E0C1A3" w14:textId="266BCC6F" w:rsidR="00A85946" w:rsidRDefault="00A85946" w:rsidP="001E15E6">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t xml:space="preserve">As a fellow member </w:t>
            </w:r>
            <w:r w:rsidR="0038580B">
              <w:rPr>
                <w:rFonts w:ascii="Open Sans" w:eastAsia="Times New Roman" w:hAnsi="Open Sans" w:cs="Open Sans"/>
                <w:b w:val="0"/>
                <w:color w:val="auto"/>
                <w:sz w:val="22"/>
                <w:szCs w:val="22"/>
                <w:lang w:val="en-GB"/>
              </w:rPr>
              <w:t xml:space="preserve">of the Business and Computing </w:t>
            </w:r>
            <w:r w:rsidR="008D3142">
              <w:rPr>
                <w:rFonts w:ascii="Open Sans" w:eastAsia="Times New Roman" w:hAnsi="Open Sans" w:cs="Open Sans"/>
                <w:b w:val="0"/>
                <w:color w:val="auto"/>
                <w:sz w:val="22"/>
                <w:szCs w:val="22"/>
                <w:lang w:val="en-GB"/>
              </w:rPr>
              <w:t>Academic</w:t>
            </w:r>
            <w:r w:rsidR="0038580B">
              <w:rPr>
                <w:rFonts w:ascii="Open Sans" w:eastAsia="Times New Roman" w:hAnsi="Open Sans" w:cs="Open Sans"/>
                <w:b w:val="0"/>
                <w:color w:val="auto"/>
                <w:sz w:val="22"/>
                <w:szCs w:val="22"/>
                <w:lang w:val="en-GB"/>
              </w:rPr>
              <w:t xml:space="preserve"> Discipline team, I have also had the opportunity to witness </w:t>
            </w:r>
            <w:r w:rsidR="008D3142">
              <w:rPr>
                <w:rFonts w:ascii="Open Sans" w:eastAsia="Times New Roman" w:hAnsi="Open Sans" w:cs="Open Sans"/>
                <w:b w:val="0"/>
                <w:color w:val="auto"/>
                <w:sz w:val="22"/>
                <w:szCs w:val="22"/>
                <w:lang w:val="en-GB"/>
              </w:rPr>
              <w:t xml:space="preserve">Abida’s involvement of the quality assurance process. </w:t>
            </w:r>
            <w:r w:rsidRPr="00A85946">
              <w:rPr>
                <w:rFonts w:ascii="Open Sans" w:eastAsia="Times New Roman" w:hAnsi="Open Sans" w:cs="Open Sans"/>
                <w:b w:val="0"/>
                <w:color w:val="auto"/>
                <w:sz w:val="22"/>
                <w:szCs w:val="22"/>
                <w:lang w:val="en-GB"/>
              </w:rPr>
              <w:t>While fulfilling her role as an internal moderator, she has consistently exhibited a remarkable level of professionalism. Notably, when she has encountered disparities in the consistency of assessment decisions, she has addressed them in an exceptionally professional manner by convening meetings with the relevant assessors in accordance with the quality process guidelines. Her commitment to conducting regular meetings to establish clear assessment standards before making assessment decisions has proven invaluable. This practice has not only helped prevent irregularities in assessment decisions but has also streamlined their resolution when they do arise. Her proactive approach is widely admired by both her superiors and fellow colleagues.</w:t>
            </w:r>
          </w:p>
          <w:p w14:paraId="4CA18155" w14:textId="77777777" w:rsidR="007718FB" w:rsidRDefault="007718FB" w:rsidP="001E15E6">
            <w:pPr>
              <w:pStyle w:val="Front-Title"/>
              <w:jc w:val="both"/>
              <w:rPr>
                <w:rFonts w:ascii="Open Sans" w:eastAsia="Times New Roman" w:hAnsi="Open Sans" w:cs="Open Sans"/>
                <w:b w:val="0"/>
                <w:color w:val="auto"/>
                <w:sz w:val="22"/>
                <w:szCs w:val="22"/>
                <w:lang w:val="en-GB"/>
              </w:rPr>
            </w:pPr>
          </w:p>
          <w:p w14:paraId="51F24EFF" w14:textId="2878C89F" w:rsidR="002E0863" w:rsidRDefault="002E0863" w:rsidP="002E0863">
            <w:pPr>
              <w:pStyle w:val="Front-Title"/>
              <w:jc w:val="both"/>
              <w:rPr>
                <w:rFonts w:ascii="Open Sans" w:eastAsia="Times New Roman" w:hAnsi="Open Sans" w:cs="Open Sans"/>
                <w:b w:val="0"/>
                <w:color w:val="auto"/>
                <w:sz w:val="22"/>
                <w:szCs w:val="22"/>
                <w:lang w:val="en-GB"/>
              </w:rPr>
            </w:pPr>
            <w:r>
              <w:rPr>
                <w:rFonts w:ascii="Open Sans" w:eastAsia="Times New Roman" w:hAnsi="Open Sans" w:cs="Open Sans"/>
                <w:b w:val="0"/>
                <w:color w:val="auto"/>
                <w:sz w:val="22"/>
                <w:szCs w:val="22"/>
                <w:lang w:val="en-GB"/>
              </w:rPr>
              <w:lastRenderedPageBreak/>
              <w:t xml:space="preserve">Apart from her teaching responsibilities, </w:t>
            </w:r>
            <w:r w:rsidR="00D3513E">
              <w:rPr>
                <w:rFonts w:ascii="Open Sans" w:eastAsia="Times New Roman" w:hAnsi="Open Sans" w:cs="Open Sans"/>
                <w:b w:val="0"/>
                <w:color w:val="auto"/>
                <w:sz w:val="22"/>
                <w:szCs w:val="22"/>
                <w:lang w:val="en-GB"/>
              </w:rPr>
              <w:t>Abida</w:t>
            </w:r>
            <w:r>
              <w:rPr>
                <w:rFonts w:ascii="Open Sans" w:eastAsia="Times New Roman" w:hAnsi="Open Sans" w:cs="Open Sans"/>
                <w:b w:val="0"/>
                <w:color w:val="auto"/>
                <w:sz w:val="22"/>
                <w:szCs w:val="22"/>
                <w:lang w:val="en-GB"/>
              </w:rPr>
              <w:t xml:space="preserve"> has been enthusiastic in </w:t>
            </w:r>
            <w:r w:rsidR="003B2047">
              <w:rPr>
                <w:rFonts w:ascii="Open Sans" w:eastAsia="Times New Roman" w:hAnsi="Open Sans" w:cs="Open Sans"/>
                <w:b w:val="0"/>
                <w:color w:val="auto"/>
                <w:sz w:val="22"/>
                <w:szCs w:val="22"/>
                <w:lang w:val="en-GB"/>
              </w:rPr>
              <w:t xml:space="preserve">enhancing student experience. </w:t>
            </w:r>
            <w:r w:rsidR="001C6EA8">
              <w:rPr>
                <w:rFonts w:ascii="Open Sans" w:eastAsia="Times New Roman" w:hAnsi="Open Sans" w:cs="Open Sans"/>
                <w:b w:val="0"/>
                <w:color w:val="auto"/>
                <w:sz w:val="22"/>
                <w:szCs w:val="22"/>
                <w:lang w:val="en-GB"/>
              </w:rPr>
              <w:t>She has conducted many activities</w:t>
            </w:r>
            <w:r w:rsidR="00C9051C">
              <w:rPr>
                <w:rFonts w:ascii="Open Sans" w:eastAsia="Times New Roman" w:hAnsi="Open Sans" w:cs="Open Sans"/>
                <w:b w:val="0"/>
                <w:color w:val="auto"/>
                <w:sz w:val="22"/>
                <w:szCs w:val="22"/>
                <w:lang w:val="en-GB"/>
              </w:rPr>
              <w:t xml:space="preserve"> such as Guest speaker sessions, </w:t>
            </w:r>
            <w:r w:rsidR="009A64D8">
              <w:rPr>
                <w:rFonts w:ascii="Open Sans" w:eastAsia="Times New Roman" w:hAnsi="Open Sans" w:cs="Open Sans"/>
                <w:b w:val="0"/>
                <w:color w:val="auto"/>
                <w:sz w:val="22"/>
                <w:szCs w:val="22"/>
                <w:lang w:val="en-GB"/>
              </w:rPr>
              <w:t>and f</w:t>
            </w:r>
            <w:r w:rsidR="00C9051C" w:rsidRPr="0005300E">
              <w:rPr>
                <w:rFonts w:ascii="Open Sans" w:eastAsia="Times New Roman" w:hAnsi="Open Sans" w:cs="Open Sans"/>
                <w:b w:val="0"/>
                <w:color w:val="auto"/>
                <w:sz w:val="22"/>
                <w:szCs w:val="22"/>
                <w:lang w:val="en-GB"/>
              </w:rPr>
              <w:t>ield trips enrich the educational experience by connecting academic concepts with real-world applications, making them a valuable component of higher education.</w:t>
            </w:r>
            <w:r w:rsidR="009A64D8">
              <w:rPr>
                <w:rFonts w:ascii="Open Sans" w:eastAsia="Times New Roman" w:hAnsi="Open Sans" w:cs="Open Sans"/>
                <w:b w:val="0"/>
                <w:color w:val="auto"/>
                <w:sz w:val="22"/>
                <w:szCs w:val="22"/>
                <w:lang w:val="en-GB"/>
              </w:rPr>
              <w:t xml:space="preserve"> </w:t>
            </w:r>
            <w:r w:rsidR="003B2047">
              <w:rPr>
                <w:rFonts w:ascii="Open Sans" w:eastAsia="Times New Roman" w:hAnsi="Open Sans" w:cs="Open Sans"/>
                <w:b w:val="0"/>
                <w:color w:val="auto"/>
                <w:sz w:val="22"/>
                <w:szCs w:val="22"/>
                <w:lang w:val="en-GB"/>
              </w:rPr>
              <w:t xml:space="preserve">For </w:t>
            </w:r>
            <w:r w:rsidR="006D15D5">
              <w:rPr>
                <w:rFonts w:ascii="Open Sans" w:eastAsia="Times New Roman" w:hAnsi="Open Sans" w:cs="Open Sans"/>
                <w:b w:val="0"/>
                <w:color w:val="auto"/>
                <w:sz w:val="22"/>
                <w:szCs w:val="22"/>
                <w:lang w:val="en-GB"/>
              </w:rPr>
              <w:t>example,</w:t>
            </w:r>
            <w:r w:rsidR="0091207E">
              <w:rPr>
                <w:rFonts w:ascii="Open Sans" w:eastAsia="Times New Roman" w:hAnsi="Open Sans" w:cs="Open Sans"/>
                <w:b w:val="0"/>
                <w:color w:val="auto"/>
                <w:sz w:val="22"/>
                <w:szCs w:val="22"/>
                <w:lang w:val="en-GB"/>
              </w:rPr>
              <w:t xml:space="preserve"> she </w:t>
            </w:r>
            <w:r w:rsidR="0069691E">
              <w:rPr>
                <w:rFonts w:ascii="Open Sans" w:eastAsia="Times New Roman" w:hAnsi="Open Sans" w:cs="Open Sans"/>
                <w:b w:val="0"/>
                <w:color w:val="auto"/>
                <w:sz w:val="22"/>
                <w:szCs w:val="22"/>
                <w:lang w:val="en-GB"/>
              </w:rPr>
              <w:t xml:space="preserve">recently </w:t>
            </w:r>
            <w:r w:rsidR="00B230AF">
              <w:rPr>
                <w:rFonts w:ascii="Open Sans" w:eastAsia="Times New Roman" w:hAnsi="Open Sans" w:cs="Open Sans"/>
                <w:b w:val="0"/>
                <w:color w:val="auto"/>
                <w:sz w:val="22"/>
                <w:szCs w:val="22"/>
                <w:lang w:val="en-GB"/>
              </w:rPr>
              <w:t xml:space="preserve">took her students </w:t>
            </w:r>
            <w:r w:rsidR="003C650F">
              <w:rPr>
                <w:rFonts w:ascii="Open Sans" w:eastAsia="Times New Roman" w:hAnsi="Open Sans" w:cs="Open Sans"/>
                <w:b w:val="0"/>
                <w:color w:val="auto"/>
                <w:sz w:val="22"/>
                <w:szCs w:val="22"/>
                <w:lang w:val="en-GB"/>
              </w:rPr>
              <w:t xml:space="preserve">on a field visit </w:t>
            </w:r>
            <w:r w:rsidR="00B230AF">
              <w:rPr>
                <w:rFonts w:ascii="Open Sans" w:eastAsia="Times New Roman" w:hAnsi="Open Sans" w:cs="Open Sans"/>
                <w:b w:val="0"/>
                <w:color w:val="auto"/>
                <w:sz w:val="22"/>
                <w:szCs w:val="22"/>
                <w:lang w:val="en-GB"/>
              </w:rPr>
              <w:t>to the Nation</w:t>
            </w:r>
            <w:r w:rsidR="009C4560">
              <w:rPr>
                <w:rFonts w:ascii="Open Sans" w:eastAsia="Times New Roman" w:hAnsi="Open Sans" w:cs="Open Sans"/>
                <w:b w:val="0"/>
                <w:color w:val="auto"/>
                <w:sz w:val="22"/>
                <w:szCs w:val="22"/>
                <w:lang w:val="en-GB"/>
              </w:rPr>
              <w:t>al</w:t>
            </w:r>
            <w:r w:rsidR="00B230AF">
              <w:rPr>
                <w:rFonts w:ascii="Open Sans" w:eastAsia="Times New Roman" w:hAnsi="Open Sans" w:cs="Open Sans"/>
                <w:b w:val="0"/>
                <w:color w:val="auto"/>
                <w:sz w:val="22"/>
                <w:szCs w:val="22"/>
                <w:lang w:val="en-GB"/>
              </w:rPr>
              <w:t xml:space="preserve"> Museum of Computing</w:t>
            </w:r>
            <w:r w:rsidR="003C650F">
              <w:rPr>
                <w:rFonts w:ascii="Open Sans" w:eastAsia="Times New Roman" w:hAnsi="Open Sans" w:cs="Open Sans"/>
                <w:b w:val="0"/>
                <w:color w:val="auto"/>
                <w:sz w:val="22"/>
                <w:szCs w:val="22"/>
                <w:lang w:val="en-GB"/>
              </w:rPr>
              <w:t xml:space="preserve">. </w:t>
            </w:r>
            <w:r w:rsidR="000F48CC">
              <w:rPr>
                <w:rFonts w:ascii="Open Sans" w:eastAsia="Times New Roman" w:hAnsi="Open Sans" w:cs="Open Sans"/>
                <w:b w:val="0"/>
                <w:color w:val="auto"/>
                <w:sz w:val="22"/>
                <w:szCs w:val="22"/>
                <w:lang w:val="en-GB"/>
              </w:rPr>
              <w:t xml:space="preserve">I think this is a great example of Abida’s </w:t>
            </w:r>
            <w:r w:rsidR="0005300E" w:rsidRPr="0005300E">
              <w:rPr>
                <w:rFonts w:ascii="Open Sans" w:eastAsia="Times New Roman" w:hAnsi="Open Sans" w:cs="Open Sans"/>
                <w:b w:val="0"/>
                <w:color w:val="auto"/>
                <w:sz w:val="22"/>
                <w:szCs w:val="22"/>
                <w:lang w:val="en-GB"/>
              </w:rPr>
              <w:t xml:space="preserve">multifaceted approach to learning that goes beyond the confines of the classroom. </w:t>
            </w:r>
            <w:r w:rsidR="0005300E">
              <w:rPr>
                <w:rFonts w:ascii="Open Sans" w:eastAsia="Times New Roman" w:hAnsi="Open Sans" w:cs="Open Sans"/>
                <w:b w:val="0"/>
                <w:color w:val="auto"/>
                <w:sz w:val="22"/>
                <w:szCs w:val="22"/>
                <w:lang w:val="en-GB"/>
              </w:rPr>
              <w:t xml:space="preserve">Such </w:t>
            </w:r>
            <w:r w:rsidR="001C6EA8">
              <w:rPr>
                <w:rFonts w:ascii="Open Sans" w:eastAsia="Times New Roman" w:hAnsi="Open Sans" w:cs="Open Sans"/>
                <w:b w:val="0"/>
                <w:color w:val="auto"/>
                <w:sz w:val="22"/>
                <w:szCs w:val="22"/>
                <w:lang w:val="en-GB"/>
              </w:rPr>
              <w:t>trips</w:t>
            </w:r>
            <w:r w:rsidR="0005300E" w:rsidRPr="0005300E">
              <w:rPr>
                <w:rFonts w:ascii="Open Sans" w:eastAsia="Times New Roman" w:hAnsi="Open Sans" w:cs="Open Sans"/>
                <w:b w:val="0"/>
                <w:color w:val="auto"/>
                <w:sz w:val="22"/>
                <w:szCs w:val="22"/>
                <w:lang w:val="en-GB"/>
              </w:rPr>
              <w:t xml:space="preserve"> provide students with opportunities to expand their knowledge, develop practical skills, and grow personally and professionally. </w:t>
            </w:r>
          </w:p>
          <w:p w14:paraId="1EFBD781" w14:textId="77777777" w:rsidR="00B107E3" w:rsidRDefault="00B107E3" w:rsidP="002E0863">
            <w:pPr>
              <w:pStyle w:val="Front-Title"/>
              <w:jc w:val="both"/>
              <w:rPr>
                <w:rFonts w:ascii="Open Sans" w:eastAsia="Times New Roman" w:hAnsi="Open Sans" w:cs="Open Sans"/>
                <w:b w:val="0"/>
                <w:color w:val="auto"/>
                <w:sz w:val="22"/>
                <w:szCs w:val="22"/>
                <w:lang w:val="en-GB"/>
              </w:rPr>
            </w:pPr>
          </w:p>
          <w:p w14:paraId="3E408ECB" w14:textId="404D74CA" w:rsidR="008E1AF3" w:rsidRPr="009C6383" w:rsidRDefault="009C6383" w:rsidP="009C6383">
            <w:pPr>
              <w:pStyle w:val="Front-Title"/>
              <w:jc w:val="both"/>
              <w:rPr>
                <w:rFonts w:ascii="Open Sans" w:eastAsia="Times New Roman" w:hAnsi="Open Sans" w:cs="Open Sans"/>
                <w:b w:val="0"/>
                <w:color w:val="auto"/>
                <w:sz w:val="22"/>
                <w:szCs w:val="22"/>
                <w:lang w:val="en-GB"/>
              </w:rPr>
            </w:pPr>
            <w:r w:rsidRPr="009C6383">
              <w:rPr>
                <w:rFonts w:ascii="Open Sans" w:eastAsia="Times New Roman" w:hAnsi="Open Sans" w:cs="Open Sans"/>
                <w:b w:val="0"/>
                <w:color w:val="auto"/>
                <w:sz w:val="22"/>
                <w:szCs w:val="22"/>
                <w:lang w:val="en-GB"/>
              </w:rPr>
              <w:t xml:space="preserve">Abida's contributions extend beyond the classroom, shaping the future of our institution and influencing the lives of her students in profound ways. I wholeheartedly support her </w:t>
            </w:r>
            <w:r w:rsidR="003706E5">
              <w:rPr>
                <w:rFonts w:ascii="Open Sans" w:eastAsia="Times New Roman" w:hAnsi="Open Sans" w:cs="Open Sans"/>
                <w:b w:val="0"/>
                <w:color w:val="auto"/>
                <w:sz w:val="22"/>
                <w:szCs w:val="22"/>
                <w:lang w:val="en-GB"/>
              </w:rPr>
              <w:t>application</w:t>
            </w:r>
            <w:r w:rsidR="002D7152">
              <w:rPr>
                <w:rFonts w:ascii="Open Sans" w:eastAsia="Times New Roman" w:hAnsi="Open Sans" w:cs="Open Sans"/>
                <w:b w:val="0"/>
                <w:color w:val="auto"/>
                <w:sz w:val="22"/>
                <w:szCs w:val="22"/>
                <w:lang w:val="en-GB"/>
              </w:rPr>
              <w:t xml:space="preserve"> for the</w:t>
            </w:r>
            <w:r w:rsidR="00F53532">
              <w:rPr>
                <w:rFonts w:ascii="Open Sans" w:eastAsia="Times New Roman" w:hAnsi="Open Sans" w:cs="Open Sans"/>
                <w:b w:val="0"/>
                <w:color w:val="auto"/>
                <w:sz w:val="22"/>
                <w:szCs w:val="22"/>
                <w:lang w:val="en-GB"/>
              </w:rPr>
              <w:t xml:space="preserve"> Fellow</w:t>
            </w:r>
            <w:r w:rsidR="00DB6362">
              <w:rPr>
                <w:rFonts w:ascii="Open Sans" w:eastAsia="Times New Roman" w:hAnsi="Open Sans" w:cs="Open Sans"/>
                <w:b w:val="0"/>
                <w:color w:val="auto"/>
                <w:sz w:val="22"/>
                <w:szCs w:val="22"/>
                <w:lang w:val="en-GB"/>
              </w:rPr>
              <w:t>ship at Advance HE</w:t>
            </w:r>
            <w:r w:rsidRPr="009C6383">
              <w:rPr>
                <w:rFonts w:ascii="Open Sans" w:eastAsia="Times New Roman" w:hAnsi="Open Sans" w:cs="Open Sans"/>
                <w:b w:val="0"/>
                <w:color w:val="auto"/>
                <w:sz w:val="22"/>
                <w:szCs w:val="22"/>
                <w:lang w:val="en-GB"/>
              </w:rPr>
              <w:t xml:space="preserve">, and I am confident that her exceptional qualities and commitment will continue to positively impact our institution for years to come. It </w:t>
            </w:r>
            <w:r w:rsidR="00DB6362">
              <w:rPr>
                <w:rFonts w:ascii="Open Sans" w:eastAsia="Times New Roman" w:hAnsi="Open Sans" w:cs="Open Sans"/>
                <w:b w:val="0"/>
                <w:color w:val="auto"/>
                <w:sz w:val="22"/>
                <w:szCs w:val="22"/>
                <w:lang w:val="en-GB"/>
              </w:rPr>
              <w:t xml:space="preserve">has been a </w:t>
            </w:r>
            <w:r w:rsidR="000B3FCE">
              <w:rPr>
                <w:rFonts w:ascii="Open Sans" w:eastAsia="Times New Roman" w:hAnsi="Open Sans" w:cs="Open Sans"/>
                <w:b w:val="0"/>
                <w:color w:val="auto"/>
                <w:sz w:val="22"/>
                <w:szCs w:val="22"/>
                <w:lang w:val="en-GB"/>
              </w:rPr>
              <w:t>p</w:t>
            </w:r>
            <w:r w:rsidR="00DB6362">
              <w:rPr>
                <w:rFonts w:ascii="Open Sans" w:eastAsia="Times New Roman" w:hAnsi="Open Sans" w:cs="Open Sans"/>
                <w:b w:val="0"/>
                <w:color w:val="auto"/>
                <w:sz w:val="22"/>
                <w:szCs w:val="22"/>
                <w:lang w:val="en-GB"/>
              </w:rPr>
              <w:t>leasure</w:t>
            </w:r>
            <w:r w:rsidRPr="009C6383">
              <w:rPr>
                <w:rFonts w:ascii="Open Sans" w:eastAsia="Times New Roman" w:hAnsi="Open Sans" w:cs="Open Sans"/>
                <w:b w:val="0"/>
                <w:color w:val="auto"/>
                <w:sz w:val="22"/>
                <w:szCs w:val="22"/>
                <w:lang w:val="en-GB"/>
              </w:rPr>
              <w:t xml:space="preserve"> to work alongside Abida, and I am excited to see her further enrich our academic community with her contributions.</w:t>
            </w: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247C6" w14:textId="77777777" w:rsidR="00862657" w:rsidRDefault="00862657" w:rsidP="00621C0A">
      <w:pPr>
        <w:spacing w:after="0" w:line="240" w:lineRule="auto"/>
      </w:pPr>
      <w:r>
        <w:separator/>
      </w:r>
    </w:p>
  </w:endnote>
  <w:endnote w:type="continuationSeparator" w:id="0">
    <w:p w14:paraId="25C63F19" w14:textId="77777777" w:rsidR="00862657" w:rsidRDefault="00862657"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ExtraBold">
    <w:altName w:val="Segoe UI Semibold"/>
    <w:charset w:val="00"/>
    <w:family w:val="swiss"/>
    <w:pitch w:val="variable"/>
    <w:sig w:usb0="E00002EF" w:usb1="4000205B" w:usb2="00000028"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819F" w14:textId="77777777" w:rsidR="00862657" w:rsidRDefault="00862657" w:rsidP="00621C0A">
      <w:pPr>
        <w:spacing w:after="0" w:line="240" w:lineRule="auto"/>
      </w:pPr>
      <w:r>
        <w:separator/>
      </w:r>
    </w:p>
  </w:footnote>
  <w:footnote w:type="continuationSeparator" w:id="0">
    <w:p w14:paraId="6CDDEA7A" w14:textId="77777777" w:rsidR="00862657" w:rsidRDefault="00862657"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261E3"/>
    <w:rsid w:val="000305C2"/>
    <w:rsid w:val="0003092D"/>
    <w:rsid w:val="000353A0"/>
    <w:rsid w:val="0005300E"/>
    <w:rsid w:val="00082BE9"/>
    <w:rsid w:val="000A22F1"/>
    <w:rsid w:val="000B1269"/>
    <w:rsid w:val="000B3FCE"/>
    <w:rsid w:val="000B61DF"/>
    <w:rsid w:val="000C7EB9"/>
    <w:rsid w:val="000D4293"/>
    <w:rsid w:val="000D7DC5"/>
    <w:rsid w:val="000F48CC"/>
    <w:rsid w:val="001157E3"/>
    <w:rsid w:val="00141F93"/>
    <w:rsid w:val="00155C78"/>
    <w:rsid w:val="001832A0"/>
    <w:rsid w:val="00183C5E"/>
    <w:rsid w:val="001C21EB"/>
    <w:rsid w:val="001C6EA8"/>
    <w:rsid w:val="001E15E6"/>
    <w:rsid w:val="001E1E6C"/>
    <w:rsid w:val="001F271B"/>
    <w:rsid w:val="001F7025"/>
    <w:rsid w:val="00224025"/>
    <w:rsid w:val="002C0E0C"/>
    <w:rsid w:val="002D7152"/>
    <w:rsid w:val="002E0863"/>
    <w:rsid w:val="00344FE3"/>
    <w:rsid w:val="003630B5"/>
    <w:rsid w:val="003633F1"/>
    <w:rsid w:val="003706E5"/>
    <w:rsid w:val="0038580B"/>
    <w:rsid w:val="003B2047"/>
    <w:rsid w:val="003C5845"/>
    <w:rsid w:val="003C650F"/>
    <w:rsid w:val="00401656"/>
    <w:rsid w:val="00401F52"/>
    <w:rsid w:val="00476C41"/>
    <w:rsid w:val="004D4329"/>
    <w:rsid w:val="004E27FE"/>
    <w:rsid w:val="004F0C33"/>
    <w:rsid w:val="00505F96"/>
    <w:rsid w:val="00511195"/>
    <w:rsid w:val="00514F93"/>
    <w:rsid w:val="0052187F"/>
    <w:rsid w:val="00521A56"/>
    <w:rsid w:val="005240CD"/>
    <w:rsid w:val="005276D9"/>
    <w:rsid w:val="00530BDD"/>
    <w:rsid w:val="00561FB7"/>
    <w:rsid w:val="00570285"/>
    <w:rsid w:val="00593348"/>
    <w:rsid w:val="005E233E"/>
    <w:rsid w:val="005E2B07"/>
    <w:rsid w:val="006131F9"/>
    <w:rsid w:val="00615E5F"/>
    <w:rsid w:val="00621C0A"/>
    <w:rsid w:val="00622480"/>
    <w:rsid w:val="00683EEA"/>
    <w:rsid w:val="00696825"/>
    <w:rsid w:val="0069691E"/>
    <w:rsid w:val="006D15D5"/>
    <w:rsid w:val="006D4CC2"/>
    <w:rsid w:val="006F0B03"/>
    <w:rsid w:val="00766368"/>
    <w:rsid w:val="007718FB"/>
    <w:rsid w:val="007A230E"/>
    <w:rsid w:val="007A7B13"/>
    <w:rsid w:val="007B290F"/>
    <w:rsid w:val="007C58CA"/>
    <w:rsid w:val="007C5FD6"/>
    <w:rsid w:val="007F26E5"/>
    <w:rsid w:val="00862657"/>
    <w:rsid w:val="00863788"/>
    <w:rsid w:val="0086433C"/>
    <w:rsid w:val="00882FC6"/>
    <w:rsid w:val="008A399A"/>
    <w:rsid w:val="008A48E9"/>
    <w:rsid w:val="008D3142"/>
    <w:rsid w:val="008E1AF3"/>
    <w:rsid w:val="008F51B6"/>
    <w:rsid w:val="0091207E"/>
    <w:rsid w:val="0094625C"/>
    <w:rsid w:val="009636CF"/>
    <w:rsid w:val="009A64D8"/>
    <w:rsid w:val="009C0A54"/>
    <w:rsid w:val="009C4560"/>
    <w:rsid w:val="009C6383"/>
    <w:rsid w:val="009D2CAA"/>
    <w:rsid w:val="009D5A43"/>
    <w:rsid w:val="009F789B"/>
    <w:rsid w:val="00A05DF1"/>
    <w:rsid w:val="00A34BE6"/>
    <w:rsid w:val="00A51A0A"/>
    <w:rsid w:val="00A54BFD"/>
    <w:rsid w:val="00A557B0"/>
    <w:rsid w:val="00A85946"/>
    <w:rsid w:val="00B107E3"/>
    <w:rsid w:val="00B12F2D"/>
    <w:rsid w:val="00B230AF"/>
    <w:rsid w:val="00B334FD"/>
    <w:rsid w:val="00B46ABE"/>
    <w:rsid w:val="00B839CE"/>
    <w:rsid w:val="00B839F1"/>
    <w:rsid w:val="00B945E0"/>
    <w:rsid w:val="00BF0BDA"/>
    <w:rsid w:val="00BF39BB"/>
    <w:rsid w:val="00C41461"/>
    <w:rsid w:val="00C773ED"/>
    <w:rsid w:val="00C84018"/>
    <w:rsid w:val="00C9051C"/>
    <w:rsid w:val="00CD15D0"/>
    <w:rsid w:val="00D20513"/>
    <w:rsid w:val="00D33426"/>
    <w:rsid w:val="00D3513E"/>
    <w:rsid w:val="00D52379"/>
    <w:rsid w:val="00D906DE"/>
    <w:rsid w:val="00DB6362"/>
    <w:rsid w:val="00DD11FA"/>
    <w:rsid w:val="00E06CD5"/>
    <w:rsid w:val="00E14EAF"/>
    <w:rsid w:val="00E25B76"/>
    <w:rsid w:val="00E731FC"/>
    <w:rsid w:val="00E91350"/>
    <w:rsid w:val="00F06DAB"/>
    <w:rsid w:val="00F53532"/>
    <w:rsid w:val="00FB4D72"/>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paragraph" w:customStyle="1" w:styleId="Front-Title">
    <w:name w:val="Front - Title"/>
    <w:basedOn w:val="Normal"/>
    <w:link w:val="Front-TitleChar"/>
    <w:qFormat/>
    <w:rsid w:val="002E0863"/>
    <w:pPr>
      <w:spacing w:line="259" w:lineRule="auto"/>
    </w:pPr>
    <w:rPr>
      <w:rFonts w:asciiTheme="majorHAnsi" w:eastAsiaTheme="minorEastAsia" w:hAnsiTheme="majorHAnsi" w:cs="Open Sans ExtraBold"/>
      <w:b/>
      <w:color w:val="4F81BD" w:themeColor="accent1"/>
      <w:spacing w:val="0"/>
      <w:sz w:val="36"/>
      <w:szCs w:val="36"/>
      <w:lang w:val="en-US"/>
    </w:rPr>
  </w:style>
  <w:style w:type="character" w:customStyle="1" w:styleId="Front-TitleChar">
    <w:name w:val="Front - Title Char"/>
    <w:basedOn w:val="DefaultParagraphFont"/>
    <w:link w:val="Front-Title"/>
    <w:rsid w:val="002E0863"/>
    <w:rPr>
      <w:rFonts w:asciiTheme="majorHAnsi" w:eastAsiaTheme="minorEastAsia" w:hAnsiTheme="majorHAnsi" w:cs="Open Sans ExtraBold"/>
      <w:b/>
      <w:color w:val="4F81BD" w:themeColor="accent1"/>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1191</Words>
  <Characters>6951</Characters>
  <Application>Microsoft Office Word</Application>
  <DocSecurity>0</DocSecurity>
  <Lines>182</Lines>
  <Paragraphs>44</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Abida Perveen</cp:lastModifiedBy>
  <cp:revision>89</cp:revision>
  <cp:lastPrinted>2020-01-22T12:11:00Z</cp:lastPrinted>
  <dcterms:created xsi:type="dcterms:W3CDTF">2023-10-06T15:28:00Z</dcterms:created>
  <dcterms:modified xsi:type="dcterms:W3CDTF">2024-02-07T11:47:00Z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GrammarlyDocumentId">
    <vt:lpwstr>eac1e8469af800efeea9b5eec06f2577314a7e8e439a47116a0fa8870117e9cd</vt:lpwstr>
  </property>
</Properties>
</file>