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DD671" w14:textId="63F26BA0" w:rsidR="0099786D" w:rsidRDefault="0099786D" w:rsidP="0099786D">
      <w:pPr>
        <w:pStyle w:val="Heading1"/>
      </w:pPr>
      <w:r>
        <w:t>Assessments Guidance</w:t>
      </w:r>
    </w:p>
    <w:p w14:paraId="46648E8A" w14:textId="53403050" w:rsidR="0099786D" w:rsidRDefault="0099786D" w:rsidP="0099786D">
      <w:r>
        <w:t xml:space="preserve">This booklet contains explanations of the assigned tasks. Some assessments have options focusing on the medieval and modern period respectively. Medieval </w:t>
      </w:r>
      <w:r w:rsidRPr="0099786D">
        <w:t xml:space="preserve">Studies students can concentrate on medieval-themed </w:t>
      </w:r>
      <w:proofErr w:type="gramStart"/>
      <w:r w:rsidRPr="0099786D">
        <w:t>tasks, but</w:t>
      </w:r>
      <w:proofErr w:type="gramEnd"/>
      <w:r w:rsidRPr="0099786D">
        <w:t xml:space="preserve"> are welcome to complete any assessments that they find interesting.</w:t>
      </w:r>
    </w:p>
    <w:p w14:paraId="4A11CCE4" w14:textId="77777777" w:rsidR="00EA551D" w:rsidRDefault="00EA551D" w:rsidP="0099786D"/>
    <w:p w14:paraId="2131879F" w14:textId="2E1C9C55" w:rsidR="0099786D" w:rsidRPr="0099786D" w:rsidRDefault="0099786D" w:rsidP="0099786D">
      <w:pPr>
        <w:pStyle w:val="Heading2"/>
      </w:pPr>
      <w:r w:rsidRPr="0099786D">
        <w:t>Assessment One: Archival Exercise</w:t>
      </w:r>
    </w:p>
    <w:p w14:paraId="042C9A8F" w14:textId="40778201" w:rsidR="0099786D" w:rsidRPr="0099786D" w:rsidRDefault="0099786D" w:rsidP="0099786D">
      <w:r w:rsidRPr="0099786D">
        <w:rPr>
          <w:b/>
          <w:bCs/>
        </w:rPr>
        <w:t xml:space="preserve">Deadline: </w:t>
      </w:r>
      <w:r w:rsidR="00154A5C">
        <w:rPr>
          <w:b/>
          <w:bCs/>
        </w:rPr>
        <w:t xml:space="preserve">Sunday </w:t>
      </w:r>
      <w:r w:rsidR="00EA551D">
        <w:rPr>
          <w:b/>
          <w:bCs/>
        </w:rPr>
        <w:t>1</w:t>
      </w:r>
      <w:r w:rsidR="00154A5C">
        <w:rPr>
          <w:b/>
          <w:bCs/>
        </w:rPr>
        <w:t xml:space="preserve"> November 202</w:t>
      </w:r>
      <w:r w:rsidR="00EA551D">
        <w:rPr>
          <w:b/>
          <w:bCs/>
        </w:rPr>
        <w:t>6</w:t>
      </w:r>
      <w:r w:rsidR="00154A5C">
        <w:rPr>
          <w:b/>
          <w:bCs/>
        </w:rPr>
        <w:t>, 23:59 PM</w:t>
      </w:r>
    </w:p>
    <w:p w14:paraId="3E32117A" w14:textId="238B93F1" w:rsidR="0099786D" w:rsidRPr="0099786D" w:rsidRDefault="0099786D" w:rsidP="0099786D">
      <w:r w:rsidRPr="0099786D">
        <w:t>This is </w:t>
      </w:r>
      <w:r w:rsidRPr="0099786D">
        <w:rPr>
          <w:b/>
          <w:bCs/>
        </w:rPr>
        <w:t>15%</w:t>
      </w:r>
      <w:r w:rsidRPr="0099786D">
        <w:t> of your module grade. It should be c. 1000 words</w:t>
      </w:r>
      <w:r w:rsidR="00154A5C">
        <w:t>.</w:t>
      </w:r>
    </w:p>
    <w:p w14:paraId="21D551A2" w14:textId="77777777" w:rsidR="0099786D" w:rsidRPr="0099786D" w:rsidRDefault="0099786D" w:rsidP="0099786D">
      <w:r w:rsidRPr="0099786D">
        <w:t>The aim of this exercise is to give you practice at looking for, accessing and using archival sources and unpublished materials.</w:t>
      </w:r>
    </w:p>
    <w:p w14:paraId="26B4DD90" w14:textId="2D0D29CC" w:rsidR="00535BE4" w:rsidRDefault="0099786D" w:rsidP="0099786D">
      <w:r w:rsidRPr="0099786D">
        <w:t>Choose </w:t>
      </w:r>
      <w:r w:rsidRPr="0099786D">
        <w:rPr>
          <w:b/>
          <w:bCs/>
        </w:rPr>
        <w:t>ONE</w:t>
      </w:r>
      <w:r w:rsidRPr="0099786D">
        <w:t> from </w:t>
      </w:r>
      <w:r w:rsidRPr="0099786D">
        <w:rPr>
          <w:b/>
          <w:bCs/>
        </w:rPr>
        <w:t>either</w:t>
      </w:r>
      <w:r w:rsidRPr="0099786D">
        <w:t> of the following topics</w:t>
      </w:r>
      <w:r w:rsidR="00535BE4">
        <w:t xml:space="preserve"> (lists below)</w:t>
      </w:r>
      <w:r w:rsidRPr="0099786D">
        <w:t>:</w:t>
      </w:r>
    </w:p>
    <w:p w14:paraId="64799242" w14:textId="7522B618" w:rsidR="00535BE4" w:rsidRDefault="00535BE4" w:rsidP="00535BE4">
      <w:pPr>
        <w:pStyle w:val="ListParagraph"/>
        <w:numPr>
          <w:ilvl w:val="0"/>
          <w:numId w:val="15"/>
        </w:numPr>
      </w:pPr>
      <w:r>
        <w:t>P</w:t>
      </w:r>
      <w:r w:rsidR="0099786D" w:rsidRPr="0099786D">
        <w:t>eople and events </w:t>
      </w:r>
      <w:r w:rsidR="0099786D" w:rsidRPr="00535BE4">
        <w:rPr>
          <w:b/>
          <w:bCs/>
        </w:rPr>
        <w:t>or</w:t>
      </w:r>
      <w:r w:rsidR="0099786D" w:rsidRPr="0099786D">
        <w:t> </w:t>
      </w:r>
    </w:p>
    <w:p w14:paraId="4A2EE34E" w14:textId="717C5BAB" w:rsidR="00535BE4" w:rsidRDefault="00535BE4" w:rsidP="00535BE4">
      <w:pPr>
        <w:pStyle w:val="ListParagraph"/>
        <w:numPr>
          <w:ilvl w:val="0"/>
          <w:numId w:val="15"/>
        </w:numPr>
      </w:pPr>
      <w:r>
        <w:t>P</w:t>
      </w:r>
      <w:r w:rsidR="0099786D" w:rsidRPr="0099786D">
        <w:t xml:space="preserve">laces and institutions. </w:t>
      </w:r>
    </w:p>
    <w:p w14:paraId="0FA9854D" w14:textId="2C1C066A" w:rsidR="0099786D" w:rsidRPr="0099786D" w:rsidRDefault="0099786D" w:rsidP="0099786D">
      <w:r w:rsidRPr="0099786D">
        <w:t>Using both traditional (if available!) and electronic catalogues, compile a list of </w:t>
      </w:r>
      <w:r w:rsidRPr="0099786D">
        <w:rPr>
          <w:b/>
          <w:bCs/>
        </w:rPr>
        <w:t>up to ten</w:t>
      </w:r>
      <w:r w:rsidRPr="0099786D">
        <w:t> relevant archival sources.</w:t>
      </w:r>
    </w:p>
    <w:p w14:paraId="756B9F74" w14:textId="77777777" w:rsidR="0099786D" w:rsidRPr="0099786D" w:rsidRDefault="0099786D" w:rsidP="0099786D">
      <w:pPr>
        <w:numPr>
          <w:ilvl w:val="0"/>
          <w:numId w:val="1"/>
        </w:numPr>
      </w:pPr>
      <w:r w:rsidRPr="0099786D">
        <w:t>Begin your report with a statement explaining your reasons.</w:t>
      </w:r>
    </w:p>
    <w:p w14:paraId="5622E205" w14:textId="77777777" w:rsidR="00535BE4" w:rsidRDefault="0099786D" w:rsidP="00DD5914">
      <w:pPr>
        <w:numPr>
          <w:ilvl w:val="0"/>
          <w:numId w:val="1"/>
        </w:numPr>
      </w:pPr>
      <w:r w:rsidRPr="0099786D">
        <w:t>List the sources you have been able to find, explaining their current location and, where appropriate, their provenance and significance. The list should be set out according to scholarly convention for manuscript/archival sources.</w:t>
      </w:r>
    </w:p>
    <w:p w14:paraId="3EAF316C" w14:textId="7075113A" w:rsidR="0099786D" w:rsidRPr="0099786D" w:rsidRDefault="0099786D" w:rsidP="00DD5914">
      <w:pPr>
        <w:numPr>
          <w:ilvl w:val="0"/>
          <w:numId w:val="1"/>
        </w:numPr>
      </w:pPr>
      <w:r w:rsidRPr="0099786D">
        <w:t>Add a conclusion summarising the task and any key findings from your research; include a statement of future directions for archival searches.</w:t>
      </w:r>
      <w:r w:rsidRPr="0099786D">
        <w:br/>
      </w:r>
    </w:p>
    <w:p w14:paraId="6207D9BE" w14:textId="77777777" w:rsidR="0099786D" w:rsidRDefault="0099786D" w:rsidP="0099786D">
      <w:r w:rsidRPr="0099786D">
        <w:t>You may choose topics of your own</w:t>
      </w:r>
      <w:r w:rsidRPr="0099786D">
        <w:rPr>
          <w:b/>
          <w:bCs/>
        </w:rPr>
        <w:t>,</w:t>
      </w:r>
      <w:r w:rsidRPr="0099786D">
        <w:t> but please </w:t>
      </w:r>
      <w:r w:rsidRPr="0099786D">
        <w:rPr>
          <w:b/>
          <w:bCs/>
        </w:rPr>
        <w:t>check with your tutor</w:t>
      </w:r>
      <w:r w:rsidRPr="0099786D">
        <w:t> that these are appropriate for the exercise.</w:t>
      </w:r>
    </w:p>
    <w:p w14:paraId="1853D8E2" w14:textId="641380FB" w:rsidR="00535BE4" w:rsidRPr="0099786D" w:rsidRDefault="00535BE4" w:rsidP="0099786D">
      <w:pPr>
        <w:rPr>
          <w:b/>
          <w:bCs/>
        </w:rPr>
      </w:pPr>
      <w:r w:rsidRPr="00535BE4">
        <w:rPr>
          <w:b/>
          <w:bCs/>
        </w:rPr>
        <w:t>For Topic 1 (People and events)</w:t>
      </w:r>
      <w:r>
        <w:rPr>
          <w:b/>
          <w:bCs/>
        </w:rPr>
        <w:t>,</w:t>
      </w:r>
      <w:r w:rsidRPr="00535BE4">
        <w:rPr>
          <w:b/>
          <w:bCs/>
        </w:rPr>
        <w:t xml:space="preserve"> choose from:</w:t>
      </w:r>
    </w:p>
    <w:p w14:paraId="49AEED6F" w14:textId="77777777" w:rsidR="0099786D" w:rsidRPr="0099786D" w:rsidRDefault="0099786D" w:rsidP="0099786D">
      <w:r w:rsidRPr="0099786D">
        <w:t>• Llywelyn ap Gruffudd (d. 1282)</w:t>
      </w:r>
    </w:p>
    <w:p w14:paraId="56D79BE8" w14:textId="77777777" w:rsidR="0099786D" w:rsidRPr="0099786D" w:rsidRDefault="0099786D" w:rsidP="0099786D">
      <w:r w:rsidRPr="0099786D">
        <w:t>• Edward the Black Prince</w:t>
      </w:r>
    </w:p>
    <w:p w14:paraId="2884F24B" w14:textId="77777777" w:rsidR="0099786D" w:rsidRPr="0099786D" w:rsidRDefault="0099786D" w:rsidP="0099786D">
      <w:r w:rsidRPr="0099786D">
        <w:t>• The Peasants’ Revolt (1381)</w:t>
      </w:r>
    </w:p>
    <w:p w14:paraId="6B9A17A5" w14:textId="77777777" w:rsidR="00154A5C" w:rsidRDefault="0099786D" w:rsidP="00154A5C">
      <w:r w:rsidRPr="0099786D">
        <w:t xml:space="preserve">• Christine de </w:t>
      </w:r>
      <w:proofErr w:type="spellStart"/>
      <w:r w:rsidRPr="0099786D">
        <w:t>Pizan</w:t>
      </w:r>
      <w:proofErr w:type="spellEnd"/>
      <w:r w:rsidRPr="0099786D">
        <w:br/>
      </w:r>
    </w:p>
    <w:p w14:paraId="075E27AC" w14:textId="0D9A1812" w:rsidR="0099786D" w:rsidRPr="0099786D" w:rsidRDefault="0099786D" w:rsidP="00154A5C">
      <w:r w:rsidRPr="0099786D">
        <w:lastRenderedPageBreak/>
        <w:t>• The Neville earls of Westmorland</w:t>
      </w:r>
    </w:p>
    <w:p w14:paraId="4224B332" w14:textId="06D77859" w:rsidR="0099786D" w:rsidRPr="0099786D" w:rsidRDefault="0099786D" w:rsidP="0099786D">
      <w:r w:rsidRPr="0099786D">
        <w:t>• Robert Grosseteste, bishop of Lincoln</w:t>
      </w:r>
    </w:p>
    <w:p w14:paraId="14FB6A78" w14:textId="77777777" w:rsidR="0099786D" w:rsidRPr="0099786D" w:rsidRDefault="0099786D" w:rsidP="0099786D">
      <w:r w:rsidRPr="0099786D">
        <w:t>• Frederick Douglass</w:t>
      </w:r>
    </w:p>
    <w:p w14:paraId="0C304740" w14:textId="77777777" w:rsidR="0099786D" w:rsidRPr="0099786D" w:rsidRDefault="0099786D" w:rsidP="0099786D">
      <w:r w:rsidRPr="0099786D">
        <w:t>• An abolitionist who campaigned against slavery</w:t>
      </w:r>
    </w:p>
    <w:p w14:paraId="332A2AEE" w14:textId="77777777" w:rsidR="0099786D" w:rsidRPr="0099786D" w:rsidRDefault="0099786D" w:rsidP="0099786D">
      <w:r w:rsidRPr="0099786D">
        <w:t>• An individual included on the UCL Legacies of British Slave-Ownership database.</w:t>
      </w:r>
    </w:p>
    <w:p w14:paraId="73BDCDA4" w14:textId="59E5E874" w:rsidR="0099786D" w:rsidRPr="0099786D" w:rsidRDefault="00535BE4" w:rsidP="0099786D">
      <w:pPr>
        <w:rPr>
          <w:b/>
          <w:bCs/>
        </w:rPr>
      </w:pPr>
      <w:r>
        <w:rPr>
          <w:b/>
          <w:bCs/>
        </w:rPr>
        <w:t>For Topic 2 (</w:t>
      </w:r>
      <w:r w:rsidR="0099786D" w:rsidRPr="0099786D">
        <w:rPr>
          <w:b/>
          <w:bCs/>
        </w:rPr>
        <w:t>Places and Institutions</w:t>
      </w:r>
      <w:r>
        <w:rPr>
          <w:b/>
          <w:bCs/>
        </w:rPr>
        <w:t>), choose from:</w:t>
      </w:r>
    </w:p>
    <w:p w14:paraId="5386FCF8" w14:textId="77777777" w:rsidR="0099786D" w:rsidRPr="0099786D" w:rsidRDefault="0099786D" w:rsidP="0099786D">
      <w:r w:rsidRPr="0099786D">
        <w:t>• A medieval monastery of your choice</w:t>
      </w:r>
    </w:p>
    <w:p w14:paraId="7CA3A19D" w14:textId="77777777" w:rsidR="0099786D" w:rsidRPr="0099786D" w:rsidRDefault="0099786D" w:rsidP="0099786D">
      <w:r w:rsidRPr="0099786D">
        <w:t>• A medieval castle of your choice</w:t>
      </w:r>
    </w:p>
    <w:p w14:paraId="2C7BF6FA" w14:textId="77777777" w:rsidR="0099786D" w:rsidRPr="0099786D" w:rsidRDefault="0099786D" w:rsidP="0099786D">
      <w:r w:rsidRPr="0099786D">
        <w:t>• A parish church of your choice</w:t>
      </w:r>
    </w:p>
    <w:p w14:paraId="2ABEA0E0" w14:textId="77777777" w:rsidR="0099786D" w:rsidRPr="0099786D" w:rsidRDefault="0099786D" w:rsidP="0099786D">
      <w:r w:rsidRPr="0099786D">
        <w:t xml:space="preserve">• Your </w:t>
      </w:r>
      <w:proofErr w:type="gramStart"/>
      <w:r w:rsidRPr="0099786D">
        <w:t>home town</w:t>
      </w:r>
      <w:proofErr w:type="gramEnd"/>
      <w:r w:rsidRPr="0099786D">
        <w:t>, village, etc.</w:t>
      </w:r>
    </w:p>
    <w:p w14:paraId="6E2E72DC" w14:textId="77777777" w:rsidR="0099786D" w:rsidRPr="0099786D" w:rsidRDefault="0099786D" w:rsidP="0099786D">
      <w:r w:rsidRPr="0099786D">
        <w:t>• A museum of your choice</w:t>
      </w:r>
    </w:p>
    <w:p w14:paraId="06F958B0" w14:textId="77777777" w:rsidR="0099786D" w:rsidRPr="0099786D" w:rsidRDefault="0099786D" w:rsidP="0099786D">
      <w:r w:rsidRPr="0099786D">
        <w:t>• A building of your choice</w:t>
      </w:r>
    </w:p>
    <w:p w14:paraId="26CC07AB" w14:textId="77777777" w:rsidR="0099786D" w:rsidRPr="0099786D" w:rsidRDefault="0099786D" w:rsidP="0099786D">
      <w:r w:rsidRPr="0099786D">
        <w:t>• An estate or property which belonged to an individual included on the UCL Legacies of British Slave-Ownership database.</w:t>
      </w:r>
    </w:p>
    <w:p w14:paraId="600EBD1C" w14:textId="49D7DC5D" w:rsidR="0099786D" w:rsidRPr="0099786D" w:rsidRDefault="0099786D" w:rsidP="00535BE4">
      <w:pPr>
        <w:pStyle w:val="Heading2"/>
      </w:pPr>
      <w:r w:rsidRPr="0099786D">
        <w:t>Assessment Two: Bibliographic Exercise</w:t>
      </w:r>
    </w:p>
    <w:p w14:paraId="3079B41D" w14:textId="77777777" w:rsidR="0099786D" w:rsidRPr="0099786D" w:rsidRDefault="0099786D" w:rsidP="0099786D">
      <w:r w:rsidRPr="0099786D">
        <w:t>This is </w:t>
      </w:r>
      <w:r w:rsidRPr="0099786D">
        <w:rPr>
          <w:b/>
          <w:bCs/>
        </w:rPr>
        <w:t>15%</w:t>
      </w:r>
      <w:r w:rsidRPr="0099786D">
        <w:t> of your module grade, and c.1000 words.</w:t>
      </w:r>
    </w:p>
    <w:p w14:paraId="47FF8750" w14:textId="6E7CD91B" w:rsidR="0099786D" w:rsidRPr="0099786D" w:rsidRDefault="0099786D" w:rsidP="0099786D">
      <w:r w:rsidRPr="0099786D">
        <w:rPr>
          <w:b/>
          <w:bCs/>
        </w:rPr>
        <w:t>Deadline:</w:t>
      </w:r>
      <w:r w:rsidR="00154A5C">
        <w:rPr>
          <w:b/>
          <w:bCs/>
        </w:rPr>
        <w:t xml:space="preserve"> Sunday 1</w:t>
      </w:r>
      <w:r w:rsidR="00EA551D">
        <w:rPr>
          <w:b/>
          <w:bCs/>
        </w:rPr>
        <w:t>5</w:t>
      </w:r>
      <w:r w:rsidR="00154A5C">
        <w:rPr>
          <w:b/>
          <w:bCs/>
        </w:rPr>
        <w:t xml:space="preserve"> November 202</w:t>
      </w:r>
      <w:r w:rsidR="00EA551D">
        <w:rPr>
          <w:b/>
          <w:bCs/>
        </w:rPr>
        <w:t>6</w:t>
      </w:r>
      <w:r w:rsidR="00154A5C">
        <w:rPr>
          <w:b/>
          <w:bCs/>
        </w:rPr>
        <w:t>, 23:59 PM.</w:t>
      </w:r>
      <w:r w:rsidRPr="0099786D">
        <w:rPr>
          <w:b/>
          <w:bCs/>
        </w:rPr>
        <w:t xml:space="preserve"> </w:t>
      </w:r>
    </w:p>
    <w:p w14:paraId="30F6EC8B" w14:textId="77777777" w:rsidR="0099786D" w:rsidRPr="0099786D" w:rsidRDefault="0099786D" w:rsidP="0099786D">
      <w:r w:rsidRPr="0099786D">
        <w:t>Students have the option to choose </w:t>
      </w:r>
      <w:r w:rsidRPr="0099786D">
        <w:rPr>
          <w:b/>
          <w:bCs/>
        </w:rPr>
        <w:t>EITHER </w:t>
      </w:r>
      <w:r w:rsidRPr="0099786D">
        <w:t>of the medieval- or modern-themed bibliographic exercises. Complete </w:t>
      </w:r>
      <w:r w:rsidRPr="0099786D">
        <w:rPr>
          <w:b/>
          <w:bCs/>
        </w:rPr>
        <w:t>ONE</w:t>
      </w:r>
      <w:r w:rsidRPr="0099786D">
        <w:t> of the following tasks (i.e. you do not need to do both).</w:t>
      </w:r>
    </w:p>
    <w:p w14:paraId="76D88A0A" w14:textId="2E583763" w:rsidR="0099786D" w:rsidRPr="0099786D" w:rsidRDefault="00535BE4" w:rsidP="00535BE4">
      <w:pPr>
        <w:pStyle w:val="Heading3"/>
      </w:pPr>
      <w:r>
        <w:t xml:space="preserve">Assessment </w:t>
      </w:r>
      <w:r w:rsidR="0099786D" w:rsidRPr="0099786D">
        <w:t>2.1. Medieval bibliographic exercise</w:t>
      </w:r>
    </w:p>
    <w:p w14:paraId="6C34A907" w14:textId="77777777" w:rsidR="0099786D" w:rsidRPr="0099786D" w:rsidRDefault="0099786D" w:rsidP="0099786D">
      <w:r w:rsidRPr="0099786D">
        <w:t>Choose one of the following texts and prepare a short bibliography identifying at least ten key editions of each text.</w:t>
      </w:r>
    </w:p>
    <w:p w14:paraId="3B455413" w14:textId="77777777" w:rsidR="0099786D" w:rsidRPr="0099786D" w:rsidRDefault="0099786D" w:rsidP="0099786D">
      <w:r w:rsidRPr="0099786D">
        <w:t>Please note that here we require PRINTED or ONLINE editions, not manuscript (unpublished) copies. Make sure your entries include all the key bibliographic components (title of the edition, editor (and/or translator) date of publication, place of publication, publisher and printer, STC number if relevant, online access details if relevant).</w:t>
      </w:r>
    </w:p>
    <w:p w14:paraId="6DB73158" w14:textId="77777777" w:rsidR="0099786D" w:rsidRPr="0099786D" w:rsidRDefault="0099786D" w:rsidP="0099786D">
      <w:r w:rsidRPr="0099786D">
        <w:t xml:space="preserve">The editions may be complete editions in the original language of the text, original + modern English translation, or translation only. If the text is a very long one, you may wish to choose a partial edition. You should include after each entry two or three </w:t>
      </w:r>
      <w:r w:rsidRPr="0099786D">
        <w:lastRenderedPageBreak/>
        <w:t>sentences explaining why you think this edition is important or useful: does it seem authoritative? is it accessible? what audience do you think it is aimed at (scholarly or popular)? does it have explanatory notes?</w:t>
      </w:r>
    </w:p>
    <w:p w14:paraId="27ECF202" w14:textId="77777777" w:rsidR="0099786D" w:rsidRPr="0099786D" w:rsidRDefault="0099786D" w:rsidP="0099786D">
      <w:r w:rsidRPr="0099786D">
        <w:t>You should introduce your bibliography by briefly explaining the significance of the text and outlining the major resources you have used in compiling the bibliography.</w:t>
      </w:r>
    </w:p>
    <w:p w14:paraId="480D0613" w14:textId="77777777" w:rsidR="0099786D" w:rsidRPr="0099786D" w:rsidRDefault="0099786D" w:rsidP="0099786D">
      <w:pPr>
        <w:numPr>
          <w:ilvl w:val="0"/>
          <w:numId w:val="2"/>
        </w:numPr>
      </w:pPr>
      <w:r w:rsidRPr="0099786D">
        <w:t>Domesday Book</w:t>
      </w:r>
    </w:p>
    <w:p w14:paraId="36AEEE74" w14:textId="77777777" w:rsidR="0099786D" w:rsidRPr="0099786D" w:rsidRDefault="0099786D" w:rsidP="0099786D">
      <w:pPr>
        <w:numPr>
          <w:ilvl w:val="0"/>
          <w:numId w:val="2"/>
        </w:numPr>
      </w:pPr>
      <w:r w:rsidRPr="0099786D">
        <w:t>Froissart’s Chronicles</w:t>
      </w:r>
    </w:p>
    <w:p w14:paraId="6FFEB307" w14:textId="77777777" w:rsidR="0099786D" w:rsidRPr="0099786D" w:rsidRDefault="0099786D" w:rsidP="0099786D">
      <w:pPr>
        <w:numPr>
          <w:ilvl w:val="0"/>
          <w:numId w:val="2"/>
        </w:numPr>
      </w:pPr>
      <w:r w:rsidRPr="0099786D">
        <w:t xml:space="preserve">Jacobus de </w:t>
      </w:r>
      <w:proofErr w:type="spellStart"/>
      <w:r w:rsidRPr="0099786D">
        <w:t>Voraigne</w:t>
      </w:r>
      <w:proofErr w:type="spellEnd"/>
      <w:r w:rsidRPr="0099786D">
        <w:t>, </w:t>
      </w:r>
      <w:r w:rsidRPr="0099786D">
        <w:rPr>
          <w:i/>
          <w:iCs/>
        </w:rPr>
        <w:t>Legenda Aurea</w:t>
      </w:r>
    </w:p>
    <w:p w14:paraId="587620FD" w14:textId="10BD680F" w:rsidR="0099786D" w:rsidRPr="0099786D" w:rsidRDefault="00535BE4" w:rsidP="00535BE4">
      <w:pPr>
        <w:pStyle w:val="Heading3"/>
      </w:pPr>
      <w:r>
        <w:t xml:space="preserve">Assessment </w:t>
      </w:r>
      <w:r w:rsidR="0099786D" w:rsidRPr="0099786D">
        <w:t>2.2. Modern bibliographic exercise</w:t>
      </w:r>
    </w:p>
    <w:p w14:paraId="46DC720F" w14:textId="77777777" w:rsidR="0099786D" w:rsidRPr="0099786D" w:rsidRDefault="0099786D" w:rsidP="0099786D">
      <w:r w:rsidRPr="0099786D">
        <w:t>Choose an historian whose work interests you and compile an annotated bibliography based on her or his work.</w:t>
      </w:r>
    </w:p>
    <w:p w14:paraId="121095B9" w14:textId="77777777" w:rsidR="0099786D" w:rsidRPr="0099786D" w:rsidRDefault="0099786D" w:rsidP="0099786D">
      <w:r w:rsidRPr="0099786D">
        <w:t>The bibliography should include both examples of the historian’s scholarship and of the impact and influence this has had on other historians.</w:t>
      </w:r>
    </w:p>
    <w:p w14:paraId="214C9FBE" w14:textId="77777777" w:rsidR="0099786D" w:rsidRPr="0099786D" w:rsidRDefault="0099786D" w:rsidP="0099786D">
      <w:proofErr w:type="gramStart"/>
      <w:r w:rsidRPr="0099786D">
        <w:t>Particular attention</w:t>
      </w:r>
      <w:proofErr w:type="gramEnd"/>
      <w:r w:rsidRPr="0099786D">
        <w:t xml:space="preserve"> should be paid to identifying the </w:t>
      </w:r>
      <w:proofErr w:type="gramStart"/>
      <w:r w:rsidRPr="0099786D">
        <w:t>particular historiographical/theoretical</w:t>
      </w:r>
      <w:proofErr w:type="gramEnd"/>
      <w:r w:rsidRPr="0099786D">
        <w:t xml:space="preserve"> approach of your chosen historian.</w:t>
      </w:r>
    </w:p>
    <w:p w14:paraId="13990515" w14:textId="77777777" w:rsidR="0099786D" w:rsidRPr="0099786D" w:rsidRDefault="0099786D" w:rsidP="0099786D">
      <w:r w:rsidRPr="0099786D">
        <w:t>Students may wish to use this as an exercise to continue our discussion of transatlantic slavery. Key historians in this area include:</w:t>
      </w:r>
    </w:p>
    <w:p w14:paraId="7064ADEC" w14:textId="77777777" w:rsidR="0099786D" w:rsidRPr="0099786D" w:rsidRDefault="0099786D" w:rsidP="0099786D">
      <w:pPr>
        <w:numPr>
          <w:ilvl w:val="0"/>
          <w:numId w:val="3"/>
        </w:numPr>
      </w:pPr>
      <w:r w:rsidRPr="0099786D">
        <w:t>Marcus Rediker</w:t>
      </w:r>
    </w:p>
    <w:p w14:paraId="617138E2" w14:textId="77777777" w:rsidR="0099786D" w:rsidRPr="0099786D" w:rsidRDefault="0099786D" w:rsidP="0099786D">
      <w:pPr>
        <w:numPr>
          <w:ilvl w:val="0"/>
          <w:numId w:val="3"/>
        </w:numPr>
      </w:pPr>
      <w:r w:rsidRPr="0099786D">
        <w:t>Eric Williams</w:t>
      </w:r>
    </w:p>
    <w:p w14:paraId="4FA02392" w14:textId="77777777" w:rsidR="0099786D" w:rsidRPr="0099786D" w:rsidRDefault="0099786D" w:rsidP="0099786D">
      <w:pPr>
        <w:numPr>
          <w:ilvl w:val="0"/>
          <w:numId w:val="3"/>
        </w:numPr>
      </w:pPr>
      <w:r w:rsidRPr="0099786D">
        <w:t>Orlando Patterson</w:t>
      </w:r>
    </w:p>
    <w:p w14:paraId="4D818057" w14:textId="77777777" w:rsidR="0099786D" w:rsidRPr="0099786D" w:rsidRDefault="0099786D" w:rsidP="0099786D">
      <w:pPr>
        <w:numPr>
          <w:ilvl w:val="0"/>
          <w:numId w:val="3"/>
        </w:numPr>
      </w:pPr>
      <w:r w:rsidRPr="0099786D">
        <w:t>Lawrence W Levine</w:t>
      </w:r>
    </w:p>
    <w:p w14:paraId="7C255D72" w14:textId="77777777" w:rsidR="0099786D" w:rsidRPr="0099786D" w:rsidRDefault="0099786D" w:rsidP="0099786D">
      <w:pPr>
        <w:numPr>
          <w:ilvl w:val="0"/>
          <w:numId w:val="3"/>
        </w:numPr>
      </w:pPr>
      <w:r w:rsidRPr="0099786D">
        <w:t>CLR James</w:t>
      </w:r>
    </w:p>
    <w:p w14:paraId="407EE86F" w14:textId="77777777" w:rsidR="0099786D" w:rsidRPr="0099786D" w:rsidRDefault="0099786D" w:rsidP="0099786D">
      <w:pPr>
        <w:numPr>
          <w:ilvl w:val="0"/>
          <w:numId w:val="3"/>
        </w:numPr>
      </w:pPr>
      <w:r w:rsidRPr="0099786D">
        <w:t>Catherine Hall</w:t>
      </w:r>
    </w:p>
    <w:p w14:paraId="1EF2E2EE" w14:textId="77777777" w:rsidR="00535BE4" w:rsidRDefault="0099786D" w:rsidP="00535BE4">
      <w:pPr>
        <w:numPr>
          <w:ilvl w:val="0"/>
          <w:numId w:val="3"/>
        </w:numPr>
      </w:pPr>
      <w:r w:rsidRPr="0099786D">
        <w:t>Nicholas Draper</w:t>
      </w:r>
    </w:p>
    <w:p w14:paraId="7909CF67" w14:textId="351C6F9E" w:rsidR="0099786D" w:rsidRPr="00535BE4" w:rsidRDefault="0099786D" w:rsidP="00535BE4">
      <w:pPr>
        <w:pStyle w:val="Heading2"/>
        <w:rPr>
          <w:rFonts w:asciiTheme="minorHAnsi" w:eastAsiaTheme="minorEastAsia" w:hAnsiTheme="minorHAnsi" w:cstheme="minorBidi"/>
          <w:color w:val="auto"/>
          <w:sz w:val="24"/>
          <w:szCs w:val="24"/>
        </w:rPr>
      </w:pPr>
      <w:r w:rsidRPr="00535BE4">
        <w:t>Assessment Three: Dating or Database exercise</w:t>
      </w:r>
    </w:p>
    <w:p w14:paraId="7195E78F" w14:textId="77777777" w:rsidR="00154A5C" w:rsidRPr="00154A5C" w:rsidRDefault="0099786D" w:rsidP="00535BE4">
      <w:p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b/>
          <w:bCs/>
          <w:color w:val="1D2125"/>
          <w:kern w:val="0"/>
          <w14:ligatures w14:val="none"/>
        </w:rPr>
        <w:t>15%</w:t>
      </w:r>
      <w:r w:rsidRPr="00154A5C">
        <w:rPr>
          <w:rFonts w:eastAsia="Times New Roman" w:cs="Segoe UI"/>
          <w:color w:val="1D2125"/>
          <w:kern w:val="0"/>
          <w14:ligatures w14:val="none"/>
        </w:rPr>
        <w:t> of module grade; c.1000 words.</w:t>
      </w:r>
    </w:p>
    <w:p w14:paraId="13AD3699" w14:textId="24FCB379" w:rsidR="00154A5C" w:rsidRDefault="00154A5C" w:rsidP="00154A5C">
      <w:pPr>
        <w:shd w:val="clear" w:color="auto" w:fill="FFFFFF"/>
        <w:spacing w:after="100" w:afterAutospacing="1" w:line="240" w:lineRule="auto"/>
        <w:rPr>
          <w:rFonts w:eastAsia="Times New Roman" w:cs="Arial"/>
          <w:color w:val="000000"/>
          <w:kern w:val="0"/>
          <w14:ligatures w14:val="none"/>
        </w:rPr>
      </w:pPr>
      <w:r w:rsidRPr="00154A5C">
        <w:rPr>
          <w:rFonts w:eastAsia="Times New Roman" w:cs="Segoe UI"/>
          <w:b/>
          <w:bCs/>
          <w:color w:val="1D2125"/>
          <w:kern w:val="0"/>
          <w14:ligatures w14:val="none"/>
        </w:rPr>
        <w:t xml:space="preserve">Deadline: Sunday </w:t>
      </w:r>
      <w:r w:rsidR="00EA551D">
        <w:rPr>
          <w:rFonts w:eastAsia="Times New Roman" w:cs="Segoe UI"/>
          <w:b/>
          <w:bCs/>
          <w:color w:val="1D2125"/>
          <w:kern w:val="0"/>
          <w14:ligatures w14:val="none"/>
        </w:rPr>
        <w:t>29</w:t>
      </w:r>
      <w:r w:rsidRPr="00154A5C">
        <w:rPr>
          <w:rFonts w:eastAsia="Times New Roman" w:cs="Segoe UI"/>
          <w:b/>
          <w:bCs/>
          <w:color w:val="1D2125"/>
          <w:kern w:val="0"/>
          <w14:ligatures w14:val="none"/>
        </w:rPr>
        <w:t xml:space="preserve"> November 202</w:t>
      </w:r>
      <w:r w:rsidR="00EA551D">
        <w:rPr>
          <w:rFonts w:eastAsia="Times New Roman" w:cs="Segoe UI"/>
          <w:b/>
          <w:bCs/>
          <w:color w:val="1D2125"/>
          <w:kern w:val="0"/>
          <w14:ligatures w14:val="none"/>
        </w:rPr>
        <w:t>6</w:t>
      </w:r>
      <w:r w:rsidR="0099786D" w:rsidRPr="00154A5C">
        <w:rPr>
          <w:rFonts w:eastAsia="Times New Roman" w:cs="Segoe UI"/>
          <w:color w:val="1D2125"/>
          <w:kern w:val="0"/>
          <w14:ligatures w14:val="none"/>
        </w:rPr>
        <w:br/>
      </w:r>
    </w:p>
    <w:p w14:paraId="6EF39C20" w14:textId="258FAB59" w:rsidR="0099786D" w:rsidRPr="00154A5C" w:rsidRDefault="0099786D" w:rsidP="00154A5C">
      <w:pPr>
        <w:shd w:val="clear" w:color="auto" w:fill="FFFFFF"/>
        <w:spacing w:after="100" w:afterAutospacing="1" w:line="240" w:lineRule="auto"/>
        <w:rPr>
          <w:rFonts w:eastAsia="Times New Roman" w:cs="Segoe UI"/>
          <w:color w:val="1D2125"/>
          <w:kern w:val="0"/>
          <w14:ligatures w14:val="none"/>
        </w:rPr>
      </w:pPr>
      <w:r w:rsidRPr="00154A5C">
        <w:rPr>
          <w:rFonts w:eastAsia="Times New Roman" w:cs="Arial"/>
          <w:color w:val="000000"/>
          <w:kern w:val="0"/>
          <w14:ligatures w14:val="none"/>
        </w:rPr>
        <w:t>Choose </w:t>
      </w:r>
      <w:r w:rsidRPr="00154A5C">
        <w:rPr>
          <w:rFonts w:eastAsia="Times New Roman" w:cs="Arial"/>
          <w:b/>
          <w:bCs/>
          <w:color w:val="000000"/>
          <w:kern w:val="0"/>
          <w14:ligatures w14:val="none"/>
        </w:rPr>
        <w:t>EITHER</w:t>
      </w:r>
      <w:r w:rsidRPr="00154A5C">
        <w:rPr>
          <w:rFonts w:eastAsia="Times New Roman" w:cs="Arial"/>
          <w:color w:val="000000"/>
          <w:kern w:val="0"/>
          <w14:ligatures w14:val="none"/>
        </w:rPr>
        <w:t> the medieval </w:t>
      </w:r>
      <w:r w:rsidRPr="00154A5C">
        <w:rPr>
          <w:rFonts w:eastAsia="Times New Roman" w:cs="Arial"/>
          <w:b/>
          <w:bCs/>
          <w:color w:val="000000"/>
          <w:kern w:val="0"/>
          <w14:ligatures w14:val="none"/>
        </w:rPr>
        <w:t>OR</w:t>
      </w:r>
      <w:r w:rsidRPr="00154A5C">
        <w:rPr>
          <w:rFonts w:eastAsia="Times New Roman" w:cs="Arial"/>
          <w:color w:val="000000"/>
          <w:kern w:val="0"/>
          <w14:ligatures w14:val="none"/>
        </w:rPr>
        <w:t> modern dating/databases exercise. Complete ONE of the following tasks (i.e. you do not need to do both).</w:t>
      </w:r>
    </w:p>
    <w:p w14:paraId="31723EC2" w14:textId="77777777" w:rsidR="0099786D" w:rsidRPr="00535BE4" w:rsidRDefault="0099786D" w:rsidP="00535BE4">
      <w:pPr>
        <w:pStyle w:val="Heading3"/>
      </w:pPr>
      <w:r w:rsidRPr="00535BE4">
        <w:lastRenderedPageBreak/>
        <w:t>3.1. Dating Exercise (Medieval)</w:t>
      </w:r>
    </w:p>
    <w:p w14:paraId="06DE6A9A" w14:textId="77777777" w:rsidR="0099786D" w:rsidRPr="00154A5C" w:rsidRDefault="0099786D" w:rsidP="0099786D">
      <w:pPr>
        <w:pStyle w:val="ListParagraph"/>
        <w:numPr>
          <w:ilvl w:val="0"/>
          <w:numId w:val="3"/>
        </w:num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color w:val="000000"/>
          <w:kern w:val="0"/>
          <w14:ligatures w14:val="none"/>
        </w:rPr>
        <w:t>For questions (a) – (c) give the modern equivalent for the medieval date given in these documents. Explain your methodology (how you arrived at the answer) and give full bibliographical details of any books you used.</w:t>
      </w:r>
    </w:p>
    <w:p w14:paraId="12030660" w14:textId="77777777" w:rsidR="00535BE4" w:rsidRPr="00154A5C" w:rsidRDefault="0099786D" w:rsidP="00A72923">
      <w:pPr>
        <w:pStyle w:val="ListParagraph"/>
        <w:numPr>
          <w:ilvl w:val="0"/>
          <w:numId w:val="3"/>
        </w:num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color w:val="000000"/>
          <w:kern w:val="0"/>
          <w14:ligatures w14:val="none"/>
        </w:rPr>
        <w:t>For question (d) estimate a date of issue and explain how you have reached this conclusion.      </w:t>
      </w:r>
      <w:r w:rsidRPr="00154A5C">
        <w:rPr>
          <w:rFonts w:eastAsia="Times New Roman" w:cs="Segoe UI"/>
          <w:color w:val="000000"/>
          <w:kern w:val="0"/>
          <w14:ligatures w14:val="none"/>
        </w:rPr>
        <w:br/>
      </w:r>
    </w:p>
    <w:p w14:paraId="75FC80BB" w14:textId="74DE5F82" w:rsidR="0099786D" w:rsidRPr="00154A5C" w:rsidRDefault="0099786D" w:rsidP="00535BE4">
      <w:pPr>
        <w:shd w:val="clear" w:color="auto" w:fill="FFFFFF"/>
        <w:spacing w:after="100" w:afterAutospacing="1" w:line="240" w:lineRule="auto"/>
        <w:ind w:left="360"/>
        <w:rPr>
          <w:rFonts w:eastAsia="Times New Roman" w:cs="Segoe UI"/>
          <w:color w:val="1D2125"/>
          <w:kern w:val="0"/>
          <w14:ligatures w14:val="none"/>
        </w:rPr>
      </w:pPr>
      <w:r w:rsidRPr="00154A5C">
        <w:rPr>
          <w:rFonts w:eastAsia="Times New Roman" w:cs="Segoe UI"/>
          <w:b/>
          <w:bCs/>
          <w:color w:val="000000"/>
          <w:kern w:val="0"/>
          <w14:ligatures w14:val="none"/>
        </w:rPr>
        <w:t>Answer </w:t>
      </w:r>
      <w:r w:rsidRPr="00154A5C">
        <w:rPr>
          <w:rFonts w:eastAsia="Times New Roman" w:cs="Segoe UI"/>
          <w:b/>
          <w:bCs/>
          <w:color w:val="000000"/>
          <w:kern w:val="0"/>
          <w:u w:val="single"/>
          <w14:ligatures w14:val="none"/>
        </w:rPr>
        <w:t>all four</w:t>
      </w:r>
      <w:r w:rsidRPr="00154A5C">
        <w:rPr>
          <w:rFonts w:eastAsia="Times New Roman" w:cs="Segoe UI"/>
          <w:b/>
          <w:bCs/>
          <w:color w:val="000000"/>
          <w:kern w:val="0"/>
          <w14:ligatures w14:val="none"/>
        </w:rPr>
        <w:t> sections.</w:t>
      </w:r>
    </w:p>
    <w:p w14:paraId="72E37A4B" w14:textId="77777777" w:rsidR="0099786D" w:rsidRPr="00154A5C" w:rsidRDefault="0099786D" w:rsidP="0099786D">
      <w:pPr>
        <w:pStyle w:val="ListParagraph"/>
        <w:numPr>
          <w:ilvl w:val="0"/>
          <w:numId w:val="3"/>
        </w:num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color w:val="000000"/>
          <w:kern w:val="0"/>
          <w14:ligatures w14:val="none"/>
        </w:rPr>
        <w:t>(a) Memorandum that the Thursday after the Assumption of the Blessed Virgin Mary in the 8th year of King Richard II the abbot of Byland was accused in the wapentake court held at Pickering.</w:t>
      </w:r>
    </w:p>
    <w:p w14:paraId="1BD792E6" w14:textId="77777777" w:rsidR="0099786D" w:rsidRPr="00154A5C" w:rsidRDefault="0099786D" w:rsidP="0099786D">
      <w:pPr>
        <w:pStyle w:val="ListParagraph"/>
        <w:numPr>
          <w:ilvl w:val="0"/>
          <w:numId w:val="3"/>
        </w:num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color w:val="000000"/>
          <w:kern w:val="0"/>
          <w14:ligatures w14:val="none"/>
        </w:rPr>
        <w:t xml:space="preserve">(b) Confirmation by Bishop </w:t>
      </w:r>
      <w:proofErr w:type="spellStart"/>
      <w:r w:rsidRPr="00154A5C">
        <w:rPr>
          <w:rFonts w:eastAsia="Times New Roman" w:cs="Segoe UI"/>
          <w:color w:val="000000"/>
          <w:kern w:val="0"/>
          <w14:ligatures w14:val="none"/>
        </w:rPr>
        <w:t>Anian</w:t>
      </w:r>
      <w:proofErr w:type="spellEnd"/>
      <w:r w:rsidRPr="00154A5C">
        <w:rPr>
          <w:rFonts w:eastAsia="Times New Roman" w:cs="Segoe UI"/>
          <w:color w:val="000000"/>
          <w:kern w:val="0"/>
          <w14:ligatures w14:val="none"/>
        </w:rPr>
        <w:t xml:space="preserve"> of St Asaph of the charters for Shrewsbury Abbey issued by his predecessors Bishops Reiner, Abraham, and Hugh. Given at Shrewsbury the day after St Mary Magdalene in the first year of his pontificate.</w:t>
      </w:r>
    </w:p>
    <w:p w14:paraId="382B3A93" w14:textId="77777777" w:rsidR="0099786D" w:rsidRPr="00154A5C" w:rsidRDefault="0099786D" w:rsidP="0099786D">
      <w:pPr>
        <w:pStyle w:val="ListParagraph"/>
        <w:numPr>
          <w:ilvl w:val="0"/>
          <w:numId w:val="3"/>
        </w:num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color w:val="000000"/>
          <w:kern w:val="0"/>
          <w14:ligatures w14:val="none"/>
        </w:rPr>
        <w:t>(c) Downham: court held on Thursday the day after Ash Wednesday in the fourth year of the reign of King Edward and the first year of the episcopate of John de Ketene [</w:t>
      </w:r>
      <w:proofErr w:type="spellStart"/>
      <w:r w:rsidRPr="00154A5C">
        <w:rPr>
          <w:rFonts w:eastAsia="Times New Roman" w:cs="Segoe UI"/>
          <w:color w:val="000000"/>
          <w:kern w:val="0"/>
          <w14:ligatures w14:val="none"/>
        </w:rPr>
        <w:t>Ketton</w:t>
      </w:r>
      <w:proofErr w:type="spellEnd"/>
      <w:r w:rsidRPr="00154A5C">
        <w:rPr>
          <w:rFonts w:eastAsia="Times New Roman" w:cs="Segoe UI"/>
          <w:color w:val="000000"/>
          <w:kern w:val="0"/>
          <w14:ligatures w14:val="none"/>
        </w:rPr>
        <w:t>]</w:t>
      </w:r>
    </w:p>
    <w:p w14:paraId="6D72FC01" w14:textId="77777777" w:rsidR="0099786D" w:rsidRPr="00154A5C" w:rsidRDefault="0099786D" w:rsidP="0099786D">
      <w:pPr>
        <w:pStyle w:val="ListParagraph"/>
        <w:numPr>
          <w:ilvl w:val="0"/>
          <w:numId w:val="3"/>
        </w:numPr>
        <w:shd w:val="clear" w:color="auto" w:fill="FFFFFF"/>
        <w:spacing w:after="100" w:afterAutospacing="1" w:line="240" w:lineRule="auto"/>
        <w:rPr>
          <w:rFonts w:eastAsia="Times New Roman" w:cs="Segoe UI"/>
          <w:color w:val="1D2125"/>
          <w:kern w:val="0"/>
          <w14:ligatures w14:val="none"/>
        </w:rPr>
      </w:pPr>
      <w:r w:rsidRPr="00154A5C">
        <w:rPr>
          <w:rFonts w:eastAsia="Times New Roman" w:cs="Segoe UI"/>
          <w:color w:val="000000"/>
          <w:kern w:val="0"/>
          <w14:ligatures w14:val="none"/>
        </w:rPr>
        <w:t xml:space="preserve">(d) Henry, king of the English, greets the bishop of Lincoln and Earl David and the earl of Leicester, and Earl Rannulf of Chester, and all the barons and lords of whom Geoffrey Ridel held lands, and all the sheriffs within whose jurisdiction he held them. Know that I have given to Richard Basset the daughter of Geoffrey Ridel to wife, and the custody of Geoffrey Ridel’s land until Robert Ridel can be made a knight and marry the granddaughter of Ralph Basset, namely the daughter of one of his daughters. … And this gift and compact have been made at the request and with the advice of Rannulf, earl of Chester, and William his brother, and Nigel </w:t>
      </w:r>
      <w:proofErr w:type="spellStart"/>
      <w:r w:rsidRPr="00154A5C">
        <w:rPr>
          <w:rFonts w:eastAsia="Times New Roman" w:cs="Segoe UI"/>
          <w:color w:val="000000"/>
          <w:kern w:val="0"/>
          <w14:ligatures w14:val="none"/>
        </w:rPr>
        <w:t>d’Aubigny</w:t>
      </w:r>
      <w:proofErr w:type="spellEnd"/>
      <w:r w:rsidRPr="00154A5C">
        <w:rPr>
          <w:rFonts w:eastAsia="Times New Roman" w:cs="Segoe UI"/>
          <w:color w:val="000000"/>
          <w:kern w:val="0"/>
          <w14:ligatures w14:val="none"/>
        </w:rPr>
        <w:t xml:space="preserve"> and Robert Ridel’s other kin and Geva his mother, and Geoffrey the earl’s chancellor, and Simon, dean of Lincoln, and William, son of Rannulf, and Thomas of St John and Geoffrey de Clinton, and Payn son of John, and William </w:t>
      </w:r>
      <w:proofErr w:type="spellStart"/>
      <w:r w:rsidRPr="00154A5C">
        <w:rPr>
          <w:rFonts w:eastAsia="Times New Roman" w:cs="Segoe UI"/>
          <w:color w:val="000000"/>
          <w:kern w:val="0"/>
          <w14:ligatures w14:val="none"/>
        </w:rPr>
        <w:t>d’Aubigny</w:t>
      </w:r>
      <w:proofErr w:type="spellEnd"/>
      <w:r w:rsidRPr="00154A5C">
        <w:rPr>
          <w:rFonts w:eastAsia="Times New Roman" w:cs="Segoe UI"/>
          <w:color w:val="000000"/>
          <w:kern w:val="0"/>
          <w14:ligatures w14:val="none"/>
        </w:rPr>
        <w:t xml:space="preserve"> and Humphrey de Bohun and Robert Musard and Robert Basset and Osmund Basset and Thurstan Basset and William, constable of Earl Rannulf of Chester, and Ralph, son of Norman, and Hugh Maubanc. At Woodstock.</w:t>
      </w:r>
    </w:p>
    <w:p w14:paraId="26D55682" w14:textId="77777777" w:rsidR="0099786D" w:rsidRPr="0099786D" w:rsidRDefault="0099786D" w:rsidP="00535BE4">
      <w:pPr>
        <w:pStyle w:val="Heading3"/>
      </w:pPr>
      <w:r w:rsidRPr="0099786D">
        <w:t>3.2. Database Exercise (Modern)</w:t>
      </w:r>
    </w:p>
    <w:p w14:paraId="61647FE2" w14:textId="6F7A8B81" w:rsidR="0099786D" w:rsidRPr="0099786D" w:rsidRDefault="0099786D" w:rsidP="0099786D">
      <w:r w:rsidRPr="0099786D">
        <w:t>Using the Slave Voyages database, research the voyage(s) of </w:t>
      </w:r>
      <w:r w:rsidRPr="0099786D">
        <w:rPr>
          <w:b/>
          <w:bCs/>
        </w:rPr>
        <w:t>ONE</w:t>
      </w:r>
      <w:r w:rsidRPr="0099786D">
        <w:t> of the following slave ships:</w:t>
      </w:r>
    </w:p>
    <w:p w14:paraId="678AE5F4" w14:textId="77777777" w:rsidR="0099786D" w:rsidRPr="0099786D" w:rsidRDefault="0099786D" w:rsidP="0099786D">
      <w:pPr>
        <w:numPr>
          <w:ilvl w:val="0"/>
          <w:numId w:val="4"/>
        </w:numPr>
      </w:pPr>
      <w:r w:rsidRPr="0099786D">
        <w:rPr>
          <w:i/>
          <w:iCs/>
        </w:rPr>
        <w:t>Hannibal</w:t>
      </w:r>
      <w:r w:rsidRPr="0099786D">
        <w:t> (1694)</w:t>
      </w:r>
    </w:p>
    <w:p w14:paraId="56A4AE36" w14:textId="77777777" w:rsidR="0099786D" w:rsidRPr="0099786D" w:rsidRDefault="0099786D" w:rsidP="0099786D">
      <w:pPr>
        <w:numPr>
          <w:ilvl w:val="0"/>
          <w:numId w:val="4"/>
        </w:numPr>
      </w:pPr>
      <w:r w:rsidRPr="0099786D">
        <w:rPr>
          <w:i/>
          <w:iCs/>
        </w:rPr>
        <w:t>New Britannia</w:t>
      </w:r>
      <w:r w:rsidRPr="0099786D">
        <w:t> (1765–1773)</w:t>
      </w:r>
    </w:p>
    <w:p w14:paraId="06BC2F07" w14:textId="77777777" w:rsidR="0099786D" w:rsidRPr="0099786D" w:rsidRDefault="0099786D" w:rsidP="0099786D">
      <w:pPr>
        <w:numPr>
          <w:ilvl w:val="0"/>
          <w:numId w:val="4"/>
        </w:numPr>
      </w:pPr>
      <w:r w:rsidRPr="0099786D">
        <w:rPr>
          <w:i/>
          <w:iCs/>
        </w:rPr>
        <w:t>Zong </w:t>
      </w:r>
      <w:r w:rsidRPr="0099786D">
        <w:t>(1781)</w:t>
      </w:r>
    </w:p>
    <w:p w14:paraId="7C64D81C" w14:textId="77777777" w:rsidR="0099786D" w:rsidRPr="0099786D" w:rsidRDefault="0099786D" w:rsidP="0099786D">
      <w:pPr>
        <w:numPr>
          <w:ilvl w:val="0"/>
          <w:numId w:val="4"/>
        </w:numPr>
      </w:pPr>
      <w:r w:rsidRPr="0099786D">
        <w:rPr>
          <w:i/>
          <w:iCs/>
        </w:rPr>
        <w:t>Fabiana</w:t>
      </w:r>
      <w:r w:rsidRPr="0099786D">
        <w:t> (1819)</w:t>
      </w:r>
    </w:p>
    <w:p w14:paraId="43C3AFB2" w14:textId="77777777" w:rsidR="0099786D" w:rsidRPr="0099786D" w:rsidRDefault="0099786D" w:rsidP="0099786D">
      <w:r w:rsidRPr="0099786D">
        <w:lastRenderedPageBreak/>
        <w:t>Your answer should include discussion of the following:</w:t>
      </w:r>
    </w:p>
    <w:p w14:paraId="45380D84" w14:textId="77777777" w:rsidR="0099786D" w:rsidRPr="0099786D" w:rsidRDefault="0099786D" w:rsidP="0099786D">
      <w:pPr>
        <w:numPr>
          <w:ilvl w:val="0"/>
          <w:numId w:val="5"/>
        </w:numPr>
      </w:pPr>
      <w:r w:rsidRPr="0099786D">
        <w:t>Where the voyage began and ended</w:t>
      </w:r>
    </w:p>
    <w:p w14:paraId="126B503B" w14:textId="77777777" w:rsidR="0099786D" w:rsidRPr="0099786D" w:rsidRDefault="0099786D" w:rsidP="0099786D">
      <w:pPr>
        <w:numPr>
          <w:ilvl w:val="0"/>
          <w:numId w:val="5"/>
        </w:numPr>
      </w:pPr>
      <w:r w:rsidRPr="0099786D">
        <w:t>Who the ship’s captain was</w:t>
      </w:r>
    </w:p>
    <w:p w14:paraId="39F1A1A7" w14:textId="77777777" w:rsidR="0099786D" w:rsidRPr="0099786D" w:rsidRDefault="0099786D" w:rsidP="0099786D">
      <w:pPr>
        <w:numPr>
          <w:ilvl w:val="0"/>
          <w:numId w:val="5"/>
        </w:numPr>
      </w:pPr>
      <w:r w:rsidRPr="0099786D">
        <w:t>Who the ship’s owner(s) was/were</w:t>
      </w:r>
    </w:p>
    <w:p w14:paraId="05D362AE" w14:textId="77777777" w:rsidR="0099786D" w:rsidRPr="0099786D" w:rsidRDefault="0099786D" w:rsidP="0099786D">
      <w:pPr>
        <w:numPr>
          <w:ilvl w:val="0"/>
          <w:numId w:val="5"/>
        </w:numPr>
      </w:pPr>
      <w:r w:rsidRPr="0099786D">
        <w:t>How many slaves were transported</w:t>
      </w:r>
    </w:p>
    <w:p w14:paraId="197D6CFA" w14:textId="77777777" w:rsidR="0099786D" w:rsidRPr="0099786D" w:rsidRDefault="0099786D" w:rsidP="0099786D">
      <w:pPr>
        <w:numPr>
          <w:ilvl w:val="0"/>
          <w:numId w:val="5"/>
        </w:numPr>
      </w:pPr>
      <w:r w:rsidRPr="0099786D">
        <w:t>Any information about the identities of the slaves (most applicable to the </w:t>
      </w:r>
      <w:r w:rsidRPr="0099786D">
        <w:rPr>
          <w:i/>
          <w:iCs/>
        </w:rPr>
        <w:t>Fabiana</w:t>
      </w:r>
      <w:r w:rsidRPr="0099786D">
        <w:t>)</w:t>
      </w:r>
    </w:p>
    <w:p w14:paraId="7BCA7C66" w14:textId="77777777" w:rsidR="0099786D" w:rsidRPr="0099786D" w:rsidRDefault="0099786D" w:rsidP="0099786D">
      <w:pPr>
        <w:numPr>
          <w:ilvl w:val="0"/>
          <w:numId w:val="5"/>
        </w:numPr>
      </w:pPr>
      <w:r w:rsidRPr="0099786D">
        <w:t>An explanation of your methodology (how you arrived at your answers)</w:t>
      </w:r>
    </w:p>
    <w:p w14:paraId="22133D22" w14:textId="77777777" w:rsidR="0099786D" w:rsidRPr="0099786D" w:rsidRDefault="0099786D" w:rsidP="0099786D">
      <w:pPr>
        <w:numPr>
          <w:ilvl w:val="0"/>
          <w:numId w:val="5"/>
        </w:numPr>
      </w:pPr>
      <w:r w:rsidRPr="0099786D">
        <w:t>What the voyage tells us about transatlantic slavery more generally</w:t>
      </w:r>
    </w:p>
    <w:p w14:paraId="4DCC4A79" w14:textId="1DA4BE9F" w:rsidR="0099786D" w:rsidRPr="0099786D" w:rsidRDefault="0099786D" w:rsidP="00535BE4">
      <w:pPr>
        <w:pStyle w:val="Heading2"/>
      </w:pPr>
      <w:r w:rsidRPr="0099786D">
        <w:t>Assessment Four: Image Commentary</w:t>
      </w:r>
    </w:p>
    <w:p w14:paraId="3151D5EE" w14:textId="77777777" w:rsidR="0099786D" w:rsidRDefault="0099786D" w:rsidP="0099786D">
      <w:r w:rsidRPr="0099786D">
        <w:t>This is </w:t>
      </w:r>
      <w:r w:rsidRPr="0099786D">
        <w:rPr>
          <w:b/>
          <w:bCs/>
        </w:rPr>
        <w:t>20%</w:t>
      </w:r>
      <w:r w:rsidRPr="0099786D">
        <w:t> your module grade, and is c.2000 words </w:t>
      </w:r>
    </w:p>
    <w:p w14:paraId="44B6CD5B" w14:textId="31C8F120" w:rsidR="00154A5C" w:rsidRPr="0099786D" w:rsidRDefault="00154A5C" w:rsidP="0099786D">
      <w:pPr>
        <w:rPr>
          <w:b/>
          <w:bCs/>
        </w:rPr>
      </w:pPr>
      <w:r>
        <w:rPr>
          <w:b/>
          <w:bCs/>
        </w:rPr>
        <w:t xml:space="preserve">Deadline: Sunday </w:t>
      </w:r>
      <w:r w:rsidR="00EA551D">
        <w:rPr>
          <w:b/>
          <w:bCs/>
        </w:rPr>
        <w:t>3</w:t>
      </w:r>
      <w:r>
        <w:rPr>
          <w:b/>
          <w:bCs/>
        </w:rPr>
        <w:t xml:space="preserve"> January 2026, 23:59 PM</w:t>
      </w:r>
    </w:p>
    <w:p w14:paraId="3C2DDF87" w14:textId="77777777" w:rsidR="0099786D" w:rsidRPr="0099786D" w:rsidRDefault="0099786D" w:rsidP="0099786D">
      <w:r w:rsidRPr="0099786D">
        <w:t>Write a commentary on an image that you have found via archival research (either digital or physical archives). This could be a page from a digitised manuscript or a painting, photograph, tapestry, map, etc. located in an archive.</w:t>
      </w:r>
    </w:p>
    <w:p w14:paraId="46E50B4B" w14:textId="77777777" w:rsidR="0099786D" w:rsidRPr="0099786D" w:rsidRDefault="0099786D" w:rsidP="0099786D">
      <w:r w:rsidRPr="0099786D">
        <w:t>The purpose of the commentary is for you to demonstrate that you understand the significance of a visual image, such as a painting or an illustrated page from a medieval manuscript. What we are asking you to do is to set a visual image it within its artistic, literary, social, cultural and/or historical context. You may wish to comment on the following:</w:t>
      </w:r>
    </w:p>
    <w:p w14:paraId="5BEF2080" w14:textId="77777777" w:rsidR="0099786D" w:rsidRPr="0099786D" w:rsidRDefault="0099786D" w:rsidP="0099786D">
      <w:pPr>
        <w:numPr>
          <w:ilvl w:val="0"/>
          <w:numId w:val="6"/>
        </w:numPr>
      </w:pPr>
      <w:r w:rsidRPr="0099786D">
        <w:rPr>
          <w:b/>
          <w:bCs/>
        </w:rPr>
        <w:t>Content:</w:t>
      </w:r>
      <w:r w:rsidRPr="0099786D">
        <w:t> What is depicted in the image? What are its most notable aesthetic features? What artistic techniques were used in its production?</w:t>
      </w:r>
    </w:p>
    <w:p w14:paraId="7FBEA9AF" w14:textId="77777777" w:rsidR="0099786D" w:rsidRPr="0099786D" w:rsidRDefault="0099786D" w:rsidP="0099786D">
      <w:pPr>
        <w:numPr>
          <w:ilvl w:val="0"/>
          <w:numId w:val="6"/>
        </w:numPr>
      </w:pPr>
      <w:r w:rsidRPr="0099786D">
        <w:rPr>
          <w:b/>
          <w:bCs/>
        </w:rPr>
        <w:t>Context:</w:t>
      </w:r>
      <w:r w:rsidRPr="0099786D">
        <w:t> What historical period is the image from and how might the image help us understand the historical period (and vice versa)?</w:t>
      </w:r>
    </w:p>
    <w:p w14:paraId="5080A0F3" w14:textId="77777777" w:rsidR="0099786D" w:rsidRPr="0099786D" w:rsidRDefault="0099786D" w:rsidP="0099786D">
      <w:pPr>
        <w:numPr>
          <w:ilvl w:val="0"/>
          <w:numId w:val="6"/>
        </w:numPr>
      </w:pPr>
      <w:r w:rsidRPr="0099786D">
        <w:rPr>
          <w:b/>
          <w:bCs/>
        </w:rPr>
        <w:t>Medium &amp; Materials:</w:t>
      </w:r>
      <w:r w:rsidRPr="0099786D">
        <w:t> What type of image is your source? What physical materials were used in its production?</w:t>
      </w:r>
    </w:p>
    <w:p w14:paraId="71AB6636" w14:textId="77777777" w:rsidR="0099786D" w:rsidRPr="0099786D" w:rsidRDefault="0099786D" w:rsidP="0099786D">
      <w:pPr>
        <w:numPr>
          <w:ilvl w:val="0"/>
          <w:numId w:val="6"/>
        </w:numPr>
      </w:pPr>
      <w:r w:rsidRPr="0099786D">
        <w:rPr>
          <w:b/>
          <w:bCs/>
        </w:rPr>
        <w:t>Producer(s)</w:t>
      </w:r>
      <w:r w:rsidRPr="0099786D">
        <w:t>: Who made the visual source?</w:t>
      </w:r>
    </w:p>
    <w:p w14:paraId="577D20F3" w14:textId="77777777" w:rsidR="0099786D" w:rsidRPr="0099786D" w:rsidRDefault="0099786D" w:rsidP="0099786D">
      <w:pPr>
        <w:numPr>
          <w:ilvl w:val="0"/>
          <w:numId w:val="6"/>
        </w:numPr>
      </w:pPr>
      <w:r w:rsidRPr="0099786D">
        <w:rPr>
          <w:b/>
          <w:bCs/>
        </w:rPr>
        <w:t>Audience/Setting:</w:t>
      </w:r>
      <w:r w:rsidRPr="0099786D">
        <w:t> Which people was the source intended to be seen by? Where was the image originally situated?</w:t>
      </w:r>
    </w:p>
    <w:p w14:paraId="7665E384" w14:textId="77777777" w:rsidR="0099786D" w:rsidRPr="0099786D" w:rsidRDefault="0099786D" w:rsidP="0099786D">
      <w:pPr>
        <w:numPr>
          <w:ilvl w:val="0"/>
          <w:numId w:val="6"/>
        </w:numPr>
      </w:pPr>
      <w:r w:rsidRPr="0099786D">
        <w:rPr>
          <w:b/>
          <w:bCs/>
        </w:rPr>
        <w:t>Significance:</w:t>
      </w:r>
      <w:r w:rsidRPr="0099786D">
        <w:t xml:space="preserve"> Why does the source matter? Why do </w:t>
      </w:r>
      <w:proofErr w:type="gramStart"/>
      <w:r w:rsidRPr="0099786D">
        <w:t>all of</w:t>
      </w:r>
      <w:proofErr w:type="gramEnd"/>
      <w:r w:rsidRPr="0099786D">
        <w:t xml:space="preserve"> the above points matter?</w:t>
      </w:r>
    </w:p>
    <w:p w14:paraId="3DD6259B" w14:textId="77777777" w:rsidR="0099786D" w:rsidRPr="0099786D" w:rsidRDefault="0099786D" w:rsidP="0099786D">
      <w:r w:rsidRPr="0099786D">
        <w:lastRenderedPageBreak/>
        <w:t xml:space="preserve">You will also need to relate this to notions of ‘visual culture’ and </w:t>
      </w:r>
      <w:proofErr w:type="gramStart"/>
      <w:r w:rsidRPr="0099786D">
        <w:t>give consideration to</w:t>
      </w:r>
      <w:proofErr w:type="gramEnd"/>
      <w:r w:rsidRPr="0099786D">
        <w:t xml:space="preserve"> the significance of the </w:t>
      </w:r>
      <w:proofErr w:type="gramStart"/>
      <w:r w:rsidRPr="0099786D">
        <w:t>particular medium</w:t>
      </w:r>
      <w:proofErr w:type="gramEnd"/>
      <w:r w:rsidRPr="0099786D">
        <w:t xml:space="preserve"> of your chosen image (e.g. a painting, a tympanum, an illumination, photograph, manuscript).</w:t>
      </w:r>
    </w:p>
    <w:p w14:paraId="5B6D7F74" w14:textId="77777777" w:rsidR="0099786D" w:rsidRPr="0099786D" w:rsidRDefault="0099786D" w:rsidP="0099786D">
      <w:r w:rsidRPr="0099786D">
        <w:t>You may choose images of your own, but please check with lecturers that these are appropriate for the exercise.</w:t>
      </w:r>
    </w:p>
    <w:p w14:paraId="12BF5E4F" w14:textId="77777777" w:rsidR="0099786D" w:rsidRPr="0099786D" w:rsidRDefault="0099786D" w:rsidP="0099786D">
      <w:r w:rsidRPr="0099786D">
        <w:rPr>
          <w:b/>
          <w:bCs/>
        </w:rPr>
        <w:t>INCLUDE A COPY OF THE IMAGE IN YOUR SUBMISSION. </w:t>
      </w:r>
      <w:r w:rsidRPr="0099786D">
        <w:t>NB: hyperlinks</w:t>
      </w:r>
      <w:r w:rsidRPr="0099786D">
        <w:rPr>
          <w:b/>
          <w:bCs/>
        </w:rPr>
        <w:t> do not </w:t>
      </w:r>
      <w:r w:rsidRPr="0099786D">
        <w:t>work in Turnitin.</w:t>
      </w:r>
    </w:p>
    <w:p w14:paraId="5D51E39B" w14:textId="4E0C6B87" w:rsidR="0099786D" w:rsidRPr="0099786D" w:rsidRDefault="0099786D" w:rsidP="00275BB2">
      <w:pPr>
        <w:pStyle w:val="Heading2"/>
      </w:pPr>
      <w:r w:rsidRPr="0099786D">
        <w:t>Assessment Five Transcription Exercise</w:t>
      </w:r>
    </w:p>
    <w:p w14:paraId="29959FC1" w14:textId="77777777" w:rsidR="0099786D" w:rsidRPr="0099786D" w:rsidRDefault="0099786D" w:rsidP="0099786D">
      <w:r w:rsidRPr="0099786D">
        <w:t>This is </w:t>
      </w:r>
      <w:r w:rsidRPr="0099786D">
        <w:rPr>
          <w:b/>
          <w:bCs/>
        </w:rPr>
        <w:t>35%</w:t>
      </w:r>
      <w:r w:rsidRPr="0099786D">
        <w:t> of your module grade and is c.2000 words.</w:t>
      </w:r>
    </w:p>
    <w:p w14:paraId="6C1E7EE9" w14:textId="4C9E4916" w:rsidR="0099786D" w:rsidRPr="0099786D" w:rsidRDefault="0099786D" w:rsidP="0099786D">
      <w:r w:rsidRPr="0099786D">
        <w:rPr>
          <w:b/>
          <w:bCs/>
        </w:rPr>
        <w:t xml:space="preserve">Deadline: </w:t>
      </w:r>
      <w:r w:rsidR="00154A5C">
        <w:rPr>
          <w:b/>
          <w:bCs/>
        </w:rPr>
        <w:t xml:space="preserve">Sunday </w:t>
      </w:r>
      <w:r w:rsidR="00EA551D">
        <w:rPr>
          <w:b/>
          <w:bCs/>
        </w:rPr>
        <w:t>3</w:t>
      </w:r>
      <w:r w:rsidR="00154A5C">
        <w:rPr>
          <w:b/>
          <w:bCs/>
        </w:rPr>
        <w:t xml:space="preserve"> January 2026, 23:59 PM</w:t>
      </w:r>
    </w:p>
    <w:p w14:paraId="68F79BA4" w14:textId="77777777" w:rsidR="0099786D" w:rsidRPr="0099786D" w:rsidRDefault="0099786D" w:rsidP="0099786D">
      <w:r w:rsidRPr="0099786D">
        <w:t>Being able to transcribe the documents you find either in the archive or their digitised counterparts is a key skill for historians of all periods. You will choose one text (of four) to transcribe, with a commentary.</w:t>
      </w:r>
    </w:p>
    <w:p w14:paraId="07B869FD" w14:textId="5AA93296" w:rsidR="0099786D" w:rsidRPr="0099786D" w:rsidRDefault="0099786D" w:rsidP="0099786D">
      <w:r w:rsidRPr="0099786D">
        <w:t>You have a choice of </w:t>
      </w:r>
      <w:r w:rsidRPr="0099786D">
        <w:rPr>
          <w:b/>
          <w:bCs/>
        </w:rPr>
        <w:t>one</w:t>
      </w:r>
      <w:r w:rsidRPr="0099786D">
        <w:t xml:space="preserve"> of four extracts (two are medieval; two, modern). </w:t>
      </w:r>
      <w:r w:rsidR="00154A5C">
        <w:t>These will be provided on Moodle.</w:t>
      </w:r>
    </w:p>
    <w:p w14:paraId="48C6BECA" w14:textId="77777777" w:rsidR="0099786D" w:rsidRPr="0099786D" w:rsidRDefault="0099786D" w:rsidP="0099786D">
      <w:r w:rsidRPr="0099786D">
        <w:t>Use the editorial procedures we have explored in class, for example, square brackets for expansions.</w:t>
      </w:r>
    </w:p>
    <w:p w14:paraId="3AB18BEE" w14:textId="28068E11" w:rsidR="0099786D" w:rsidRPr="00154A5C" w:rsidRDefault="0099786D">
      <w:pPr>
        <w:rPr>
          <w:b/>
          <w:bCs/>
        </w:rPr>
      </w:pPr>
      <w:r w:rsidRPr="00154A5C">
        <w:rPr>
          <w:b/>
          <w:bCs/>
        </w:rPr>
        <w:t>Commentary</w:t>
      </w:r>
      <w:r w:rsidR="00154A5C" w:rsidRPr="00154A5C">
        <w:rPr>
          <w:b/>
          <w:bCs/>
        </w:rPr>
        <w:t>:</w:t>
      </w:r>
    </w:p>
    <w:p w14:paraId="7C890D72" w14:textId="77777777" w:rsidR="0099786D" w:rsidRPr="0099786D" w:rsidRDefault="0099786D" w:rsidP="0099786D">
      <w:r w:rsidRPr="0099786D">
        <w:t>This is where you can discuss:</w:t>
      </w:r>
    </w:p>
    <w:p w14:paraId="30D5BC2F" w14:textId="77777777" w:rsidR="0099786D" w:rsidRPr="0099786D" w:rsidRDefault="0099786D" w:rsidP="0099786D">
      <w:pPr>
        <w:numPr>
          <w:ilvl w:val="0"/>
          <w:numId w:val="7"/>
        </w:numPr>
      </w:pPr>
      <w:r w:rsidRPr="0099786D">
        <w:t>date</w:t>
      </w:r>
    </w:p>
    <w:p w14:paraId="12A134F6" w14:textId="77777777" w:rsidR="0099786D" w:rsidRPr="0099786D" w:rsidRDefault="0099786D" w:rsidP="0099786D">
      <w:pPr>
        <w:numPr>
          <w:ilvl w:val="0"/>
          <w:numId w:val="8"/>
        </w:numPr>
      </w:pPr>
      <w:r w:rsidRPr="0099786D">
        <w:t>material(s)</w:t>
      </w:r>
    </w:p>
    <w:p w14:paraId="4D798BB2" w14:textId="77777777" w:rsidR="0099786D" w:rsidRPr="0099786D" w:rsidRDefault="0099786D" w:rsidP="0099786D">
      <w:pPr>
        <w:numPr>
          <w:ilvl w:val="0"/>
          <w:numId w:val="9"/>
        </w:numPr>
      </w:pPr>
      <w:r w:rsidRPr="0099786D">
        <w:t>nature of text</w:t>
      </w:r>
    </w:p>
    <w:p w14:paraId="4AF10CB2" w14:textId="77777777" w:rsidR="0099786D" w:rsidRPr="0099786D" w:rsidRDefault="0099786D" w:rsidP="0099786D">
      <w:pPr>
        <w:numPr>
          <w:ilvl w:val="0"/>
          <w:numId w:val="10"/>
        </w:numPr>
      </w:pPr>
      <w:r w:rsidRPr="0099786D">
        <w:t>writing (script, general and specific)</w:t>
      </w:r>
    </w:p>
    <w:p w14:paraId="1C80EB1F" w14:textId="77777777" w:rsidR="0099786D" w:rsidRPr="0099786D" w:rsidRDefault="0099786D" w:rsidP="0099786D">
      <w:pPr>
        <w:numPr>
          <w:ilvl w:val="0"/>
          <w:numId w:val="11"/>
        </w:numPr>
      </w:pPr>
      <w:r w:rsidRPr="0099786D">
        <w:t>any features particular to the MS worth noting</w:t>
      </w:r>
    </w:p>
    <w:p w14:paraId="18C8D1AA" w14:textId="77777777" w:rsidR="0099786D" w:rsidRPr="0099786D" w:rsidRDefault="0099786D" w:rsidP="0099786D">
      <w:pPr>
        <w:numPr>
          <w:ilvl w:val="0"/>
          <w:numId w:val="12"/>
        </w:numPr>
      </w:pPr>
      <w:r w:rsidRPr="0099786D">
        <w:t>context</w:t>
      </w:r>
    </w:p>
    <w:p w14:paraId="6B203295" w14:textId="77777777" w:rsidR="0099786D" w:rsidRPr="0099786D" w:rsidRDefault="0099786D" w:rsidP="0099786D">
      <w:pPr>
        <w:numPr>
          <w:ilvl w:val="0"/>
          <w:numId w:val="13"/>
        </w:numPr>
      </w:pPr>
      <w:r w:rsidRPr="0099786D">
        <w:t>information about any illustrations (description, analysis)</w:t>
      </w:r>
    </w:p>
    <w:p w14:paraId="4D417770" w14:textId="77777777" w:rsidR="0099786D" w:rsidRPr="0099786D" w:rsidRDefault="0099786D" w:rsidP="0099786D">
      <w:pPr>
        <w:numPr>
          <w:ilvl w:val="0"/>
          <w:numId w:val="14"/>
        </w:numPr>
      </w:pPr>
      <w:r w:rsidRPr="0099786D">
        <w:t>how you went about transcribing and any decisions you made.</w:t>
      </w:r>
    </w:p>
    <w:p w14:paraId="638FE086" w14:textId="77777777" w:rsidR="0099786D" w:rsidRPr="0099786D" w:rsidRDefault="0099786D" w:rsidP="0099786D">
      <w:r w:rsidRPr="0099786D">
        <w:t>You are encouraged to use secondary literature for reference.</w:t>
      </w:r>
    </w:p>
    <w:p w14:paraId="21A5508B" w14:textId="3E40BBCD" w:rsidR="0099786D" w:rsidRPr="0099786D" w:rsidRDefault="0099786D" w:rsidP="0099786D">
      <w:r w:rsidRPr="0099786D">
        <w:t>You will find an exemplar on Moodle.</w:t>
      </w:r>
    </w:p>
    <w:p w14:paraId="5E0FB27F" w14:textId="77777777" w:rsidR="0099786D" w:rsidRPr="0099786D" w:rsidRDefault="0099786D" w:rsidP="0099786D">
      <w:pPr>
        <w:rPr>
          <w:b/>
          <w:bCs/>
        </w:rPr>
      </w:pPr>
      <w:r w:rsidRPr="0099786D">
        <w:rPr>
          <w:b/>
          <w:bCs/>
        </w:rPr>
        <w:t>Transcription Conventions:</w:t>
      </w:r>
    </w:p>
    <w:p w14:paraId="1B3F8F5A" w14:textId="77777777" w:rsidR="0099786D" w:rsidRPr="0099786D" w:rsidRDefault="0099786D" w:rsidP="0099786D">
      <w:r w:rsidRPr="0099786D">
        <w:lastRenderedPageBreak/>
        <w:t>Anything that is in the MS goes in normal font. Anything that you have expanded/put in goes in [brackets] or </w:t>
      </w:r>
      <w:r w:rsidRPr="0099786D">
        <w:rPr>
          <w:i/>
          <w:iCs/>
        </w:rPr>
        <w:t>in italics</w:t>
      </w:r>
      <w:r w:rsidRPr="0099786D">
        <w:t>.</w:t>
      </w:r>
    </w:p>
    <w:p w14:paraId="706B21AB" w14:textId="77777777" w:rsidR="0099786D" w:rsidRPr="00154A5C" w:rsidRDefault="0099786D" w:rsidP="0099786D">
      <w:r w:rsidRPr="0099786D">
        <w:t>If there are any interesting typographical things, you may work out a way of presenting those.</w:t>
      </w:r>
    </w:p>
    <w:p w14:paraId="1D5B833D" w14:textId="0DB271AD" w:rsidR="00337B2E" w:rsidRPr="0099786D" w:rsidRDefault="00337B2E" w:rsidP="0099786D">
      <w:pPr>
        <w:rPr>
          <w:b/>
          <w:bCs/>
        </w:rPr>
      </w:pPr>
    </w:p>
    <w:tbl>
      <w:tblPr>
        <w:tblW w:w="1640" w:type="dxa"/>
        <w:tblCellMar>
          <w:top w:w="15" w:type="dxa"/>
          <w:bottom w:w="15" w:type="dxa"/>
        </w:tblCellMar>
        <w:tblLook w:val="04A0" w:firstRow="1" w:lastRow="0" w:firstColumn="1" w:lastColumn="0" w:noHBand="0" w:noVBand="1"/>
      </w:tblPr>
      <w:tblGrid>
        <w:gridCol w:w="1640"/>
      </w:tblGrid>
      <w:tr w:rsidR="00337B2E" w:rsidRPr="00337B2E" w14:paraId="1A4E426F" w14:textId="77777777" w:rsidTr="00337B2E">
        <w:trPr>
          <w:trHeight w:val="1440"/>
        </w:trPr>
        <w:tc>
          <w:tcPr>
            <w:tcW w:w="1640" w:type="dxa"/>
            <w:tcBorders>
              <w:top w:val="nil"/>
              <w:left w:val="nil"/>
              <w:bottom w:val="nil"/>
              <w:right w:val="nil"/>
            </w:tcBorders>
            <w:shd w:val="clear" w:color="000000" w:fill="FFFFFF"/>
            <w:noWrap/>
            <w:hideMark/>
          </w:tcPr>
          <w:p w14:paraId="0D448FD3" w14:textId="77777777" w:rsidR="00337B2E" w:rsidRPr="00337B2E" w:rsidRDefault="00337B2E" w:rsidP="00337B2E">
            <w:pPr>
              <w:spacing w:after="0" w:line="240" w:lineRule="auto"/>
              <w:rPr>
                <w:rFonts w:ascii="Segoe UI" w:eastAsia="Times New Roman" w:hAnsi="Segoe UI" w:cs="Segoe UI"/>
                <w:b/>
                <w:bCs/>
                <w:color w:val="242424"/>
                <w:kern w:val="0"/>
                <w:sz w:val="20"/>
                <w:szCs w:val="20"/>
                <w14:ligatures w14:val="none"/>
              </w:rPr>
            </w:pPr>
          </w:p>
        </w:tc>
      </w:tr>
      <w:tr w:rsidR="00337B2E" w:rsidRPr="00337B2E" w14:paraId="7D0A4CB7" w14:textId="77777777" w:rsidTr="00337B2E">
        <w:trPr>
          <w:trHeight w:val="300"/>
        </w:trPr>
        <w:tc>
          <w:tcPr>
            <w:tcW w:w="1640" w:type="dxa"/>
            <w:tcBorders>
              <w:top w:val="nil"/>
              <w:left w:val="nil"/>
              <w:bottom w:val="nil"/>
              <w:right w:val="nil"/>
            </w:tcBorders>
            <w:shd w:val="clear" w:color="000000" w:fill="FFFFFF"/>
            <w:noWrap/>
            <w:hideMark/>
          </w:tcPr>
          <w:p w14:paraId="47575951" w14:textId="77777777" w:rsidR="00337B2E" w:rsidRPr="00337B2E" w:rsidRDefault="00337B2E" w:rsidP="00337B2E">
            <w:pPr>
              <w:spacing w:after="0" w:line="240" w:lineRule="auto"/>
              <w:rPr>
                <w:rFonts w:ascii="Times New Roman" w:eastAsia="Times New Roman" w:hAnsi="Times New Roman" w:cs="Times New Roman"/>
                <w:kern w:val="0"/>
                <w:sz w:val="20"/>
                <w:szCs w:val="20"/>
                <w14:ligatures w14:val="none"/>
              </w:rPr>
            </w:pPr>
          </w:p>
        </w:tc>
      </w:tr>
      <w:tr w:rsidR="00337B2E" w:rsidRPr="00337B2E" w14:paraId="760CBC5A" w14:textId="77777777" w:rsidTr="00337B2E">
        <w:trPr>
          <w:trHeight w:val="420"/>
        </w:trPr>
        <w:tc>
          <w:tcPr>
            <w:tcW w:w="1640" w:type="dxa"/>
            <w:tcBorders>
              <w:top w:val="nil"/>
              <w:left w:val="nil"/>
              <w:bottom w:val="nil"/>
              <w:right w:val="nil"/>
            </w:tcBorders>
            <w:shd w:val="clear" w:color="000000" w:fill="FFFFFF"/>
            <w:noWrap/>
            <w:hideMark/>
          </w:tcPr>
          <w:p w14:paraId="0F2E15F3" w14:textId="77777777" w:rsidR="00337B2E" w:rsidRPr="00337B2E" w:rsidRDefault="00337B2E" w:rsidP="00337B2E">
            <w:pPr>
              <w:spacing w:after="0" w:line="240" w:lineRule="auto"/>
              <w:rPr>
                <w:rFonts w:ascii="Times New Roman" w:eastAsia="Times New Roman" w:hAnsi="Times New Roman" w:cs="Times New Roman"/>
                <w:kern w:val="0"/>
                <w:sz w:val="20"/>
                <w:szCs w:val="20"/>
                <w14:ligatures w14:val="none"/>
              </w:rPr>
            </w:pPr>
          </w:p>
        </w:tc>
      </w:tr>
      <w:tr w:rsidR="00337B2E" w:rsidRPr="00337B2E" w14:paraId="3CDC930F" w14:textId="77777777" w:rsidTr="00337B2E">
        <w:trPr>
          <w:trHeight w:val="1740"/>
        </w:trPr>
        <w:tc>
          <w:tcPr>
            <w:tcW w:w="1640" w:type="dxa"/>
            <w:tcBorders>
              <w:top w:val="nil"/>
              <w:left w:val="nil"/>
              <w:bottom w:val="nil"/>
              <w:right w:val="nil"/>
            </w:tcBorders>
            <w:shd w:val="clear" w:color="000000" w:fill="FFFFFF"/>
            <w:noWrap/>
            <w:hideMark/>
          </w:tcPr>
          <w:p w14:paraId="61A2C7EC" w14:textId="77777777" w:rsidR="00337B2E" w:rsidRPr="00337B2E" w:rsidRDefault="00337B2E" w:rsidP="00337B2E">
            <w:pPr>
              <w:spacing w:after="0" w:line="240" w:lineRule="auto"/>
              <w:rPr>
                <w:rFonts w:ascii="Times New Roman" w:eastAsia="Times New Roman" w:hAnsi="Times New Roman" w:cs="Times New Roman"/>
                <w:kern w:val="0"/>
                <w:sz w:val="20"/>
                <w:szCs w:val="20"/>
                <w14:ligatures w14:val="none"/>
              </w:rPr>
            </w:pPr>
          </w:p>
        </w:tc>
      </w:tr>
      <w:tr w:rsidR="00337B2E" w:rsidRPr="00337B2E" w14:paraId="7A8D993C" w14:textId="77777777" w:rsidTr="00337B2E">
        <w:trPr>
          <w:trHeight w:val="1005"/>
        </w:trPr>
        <w:tc>
          <w:tcPr>
            <w:tcW w:w="1640" w:type="dxa"/>
            <w:tcBorders>
              <w:top w:val="nil"/>
              <w:left w:val="nil"/>
              <w:bottom w:val="nil"/>
              <w:right w:val="nil"/>
            </w:tcBorders>
            <w:shd w:val="clear" w:color="000000" w:fill="FFFFFF"/>
            <w:noWrap/>
            <w:hideMark/>
          </w:tcPr>
          <w:p w14:paraId="7502769F" w14:textId="77777777" w:rsidR="00337B2E" w:rsidRPr="00337B2E" w:rsidRDefault="00337B2E" w:rsidP="00337B2E">
            <w:pPr>
              <w:spacing w:after="0" w:line="240" w:lineRule="auto"/>
              <w:rPr>
                <w:rFonts w:ascii="Times New Roman" w:eastAsia="Times New Roman" w:hAnsi="Times New Roman" w:cs="Times New Roman"/>
                <w:kern w:val="0"/>
                <w:sz w:val="20"/>
                <w:szCs w:val="20"/>
                <w14:ligatures w14:val="none"/>
              </w:rPr>
            </w:pPr>
          </w:p>
        </w:tc>
      </w:tr>
      <w:tr w:rsidR="00337B2E" w:rsidRPr="00337B2E" w14:paraId="1F0002D6" w14:textId="77777777" w:rsidTr="00337B2E">
        <w:trPr>
          <w:trHeight w:val="300"/>
        </w:trPr>
        <w:tc>
          <w:tcPr>
            <w:tcW w:w="1640" w:type="dxa"/>
            <w:tcBorders>
              <w:top w:val="nil"/>
              <w:left w:val="nil"/>
              <w:bottom w:val="nil"/>
              <w:right w:val="nil"/>
            </w:tcBorders>
            <w:shd w:val="clear" w:color="000000" w:fill="FFFFFF"/>
            <w:noWrap/>
            <w:hideMark/>
          </w:tcPr>
          <w:p w14:paraId="253C8D28" w14:textId="77777777" w:rsidR="00337B2E" w:rsidRPr="00337B2E" w:rsidRDefault="00337B2E" w:rsidP="00337B2E">
            <w:pPr>
              <w:spacing w:after="0" w:line="240" w:lineRule="auto"/>
              <w:rPr>
                <w:rFonts w:ascii="Times New Roman" w:eastAsia="Times New Roman" w:hAnsi="Times New Roman" w:cs="Times New Roman"/>
                <w:kern w:val="0"/>
                <w:sz w:val="20"/>
                <w:szCs w:val="20"/>
                <w14:ligatures w14:val="none"/>
              </w:rPr>
            </w:pPr>
          </w:p>
        </w:tc>
      </w:tr>
      <w:tr w:rsidR="00337B2E" w:rsidRPr="00337B2E" w14:paraId="793A14AC" w14:textId="77777777" w:rsidTr="00337B2E">
        <w:trPr>
          <w:trHeight w:val="420"/>
        </w:trPr>
        <w:tc>
          <w:tcPr>
            <w:tcW w:w="1640" w:type="dxa"/>
            <w:tcBorders>
              <w:top w:val="nil"/>
              <w:left w:val="nil"/>
              <w:bottom w:val="nil"/>
              <w:right w:val="nil"/>
            </w:tcBorders>
            <w:shd w:val="clear" w:color="000000" w:fill="FFFFFF"/>
            <w:noWrap/>
            <w:vAlign w:val="bottom"/>
            <w:hideMark/>
          </w:tcPr>
          <w:p w14:paraId="5E799445" w14:textId="77777777" w:rsidR="00337B2E" w:rsidRPr="00337B2E" w:rsidRDefault="00337B2E" w:rsidP="00337B2E">
            <w:pPr>
              <w:spacing w:after="0" w:line="240" w:lineRule="auto"/>
              <w:rPr>
                <w:rFonts w:ascii="Times New Roman" w:eastAsia="Times New Roman" w:hAnsi="Times New Roman" w:cs="Times New Roman"/>
                <w:kern w:val="0"/>
                <w:sz w:val="20"/>
                <w:szCs w:val="20"/>
                <w14:ligatures w14:val="none"/>
              </w:rPr>
            </w:pPr>
          </w:p>
        </w:tc>
      </w:tr>
      <w:tr w:rsidR="00337B2E" w:rsidRPr="00337B2E" w14:paraId="33DC80D2" w14:textId="77777777" w:rsidTr="00337B2E">
        <w:trPr>
          <w:trHeight w:val="2610"/>
        </w:trPr>
        <w:tc>
          <w:tcPr>
            <w:tcW w:w="1640" w:type="dxa"/>
            <w:tcBorders>
              <w:top w:val="nil"/>
              <w:left w:val="nil"/>
              <w:bottom w:val="nil"/>
              <w:right w:val="nil"/>
            </w:tcBorders>
            <w:shd w:val="clear" w:color="000000" w:fill="FFFFFF"/>
            <w:hideMark/>
          </w:tcPr>
          <w:p w14:paraId="4438031E" w14:textId="77777777" w:rsidR="00337B2E" w:rsidRPr="00337B2E" w:rsidRDefault="00337B2E" w:rsidP="00337B2E">
            <w:pPr>
              <w:spacing w:after="0" w:line="240" w:lineRule="auto"/>
              <w:rPr>
                <w:rFonts w:ascii="Segoe UI" w:eastAsia="Times New Roman" w:hAnsi="Segoe UI" w:cs="Segoe UI"/>
                <w:b/>
                <w:bCs/>
                <w:color w:val="242424"/>
                <w:kern w:val="0"/>
                <w:sz w:val="20"/>
                <w:szCs w:val="20"/>
                <w14:ligatures w14:val="none"/>
              </w:rPr>
            </w:pPr>
            <w:r w:rsidRPr="00337B2E">
              <w:rPr>
                <w:rFonts w:ascii="Segoe UI" w:eastAsia="Times New Roman" w:hAnsi="Segoe UI" w:cs="Segoe UI"/>
                <w:b/>
                <w:bCs/>
                <w:color w:val="242424"/>
                <w:kern w:val="0"/>
                <w:sz w:val="20"/>
                <w:szCs w:val="20"/>
                <w14:ligatures w14:val="none"/>
              </w:rPr>
              <w:t>HPMS7001</w:t>
            </w:r>
            <w:r w:rsidRPr="00337B2E">
              <w:rPr>
                <w:rFonts w:ascii="Segoe UI" w:eastAsia="Times New Roman" w:hAnsi="Segoe UI" w:cs="Segoe UI"/>
                <w:color w:val="242424"/>
                <w:kern w:val="0"/>
                <w:sz w:val="20"/>
                <w:szCs w:val="20"/>
                <w14:ligatures w14:val="none"/>
              </w:rPr>
              <w:t>: Dissertation (Medieval Studies)</w:t>
            </w:r>
          </w:p>
        </w:tc>
      </w:tr>
    </w:tbl>
    <w:p w14:paraId="1961E4BF" w14:textId="77777777" w:rsidR="0099786D" w:rsidRPr="0099786D" w:rsidRDefault="0099786D">
      <w:pPr>
        <w:rPr>
          <w:b/>
          <w:bCs/>
        </w:rPr>
      </w:pPr>
    </w:p>
    <w:sectPr w:rsidR="0099786D" w:rsidRPr="009978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2AC"/>
    <w:multiLevelType w:val="multilevel"/>
    <w:tmpl w:val="0EC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35B22"/>
    <w:multiLevelType w:val="multilevel"/>
    <w:tmpl w:val="DDA2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3C6DCF"/>
    <w:multiLevelType w:val="multilevel"/>
    <w:tmpl w:val="B956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11663C"/>
    <w:multiLevelType w:val="hybridMultilevel"/>
    <w:tmpl w:val="EF924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9870FB"/>
    <w:multiLevelType w:val="multilevel"/>
    <w:tmpl w:val="3220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8D1D33"/>
    <w:multiLevelType w:val="multilevel"/>
    <w:tmpl w:val="DB9E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D91AED"/>
    <w:multiLevelType w:val="multilevel"/>
    <w:tmpl w:val="5532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6A3C63"/>
    <w:multiLevelType w:val="multilevel"/>
    <w:tmpl w:val="C7F8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004980">
    <w:abstractNumId w:val="4"/>
  </w:num>
  <w:num w:numId="2" w16cid:durableId="754396803">
    <w:abstractNumId w:val="0"/>
  </w:num>
  <w:num w:numId="3" w16cid:durableId="299460971">
    <w:abstractNumId w:val="2"/>
  </w:num>
  <w:num w:numId="4" w16cid:durableId="1402363726">
    <w:abstractNumId w:val="7"/>
  </w:num>
  <w:num w:numId="5" w16cid:durableId="402026554">
    <w:abstractNumId w:val="1"/>
  </w:num>
  <w:num w:numId="6" w16cid:durableId="167523317">
    <w:abstractNumId w:val="5"/>
  </w:num>
  <w:num w:numId="7" w16cid:durableId="1695812377">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59998765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9" w16cid:durableId="406004075">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0" w16cid:durableId="79614251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1" w16cid:durableId="1998024195">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2" w16cid:durableId="1038505892">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3" w16cid:durableId="164458433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4" w16cid:durableId="503134163">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5" w16cid:durableId="1797410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86D"/>
    <w:rsid w:val="00154A5C"/>
    <w:rsid w:val="00275BB2"/>
    <w:rsid w:val="00337B2E"/>
    <w:rsid w:val="00535BE4"/>
    <w:rsid w:val="00912269"/>
    <w:rsid w:val="0099786D"/>
    <w:rsid w:val="00D77E61"/>
    <w:rsid w:val="00EA55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2F52"/>
  <w15:chartTrackingRefBased/>
  <w15:docId w15:val="{60B6BD9C-DAE7-484C-8672-FB71C850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7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78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78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8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8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8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8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8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8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78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78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978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8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8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8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8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86D"/>
    <w:rPr>
      <w:rFonts w:eastAsiaTheme="majorEastAsia" w:cstheme="majorBidi"/>
      <w:color w:val="272727" w:themeColor="text1" w:themeTint="D8"/>
    </w:rPr>
  </w:style>
  <w:style w:type="paragraph" w:styleId="Title">
    <w:name w:val="Title"/>
    <w:basedOn w:val="Normal"/>
    <w:next w:val="Normal"/>
    <w:link w:val="TitleChar"/>
    <w:uiPriority w:val="10"/>
    <w:qFormat/>
    <w:rsid w:val="00997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8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8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8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86D"/>
    <w:pPr>
      <w:spacing w:before="160"/>
      <w:jc w:val="center"/>
    </w:pPr>
    <w:rPr>
      <w:i/>
      <w:iCs/>
      <w:color w:val="404040" w:themeColor="text1" w:themeTint="BF"/>
    </w:rPr>
  </w:style>
  <w:style w:type="character" w:customStyle="1" w:styleId="QuoteChar">
    <w:name w:val="Quote Char"/>
    <w:basedOn w:val="DefaultParagraphFont"/>
    <w:link w:val="Quote"/>
    <w:uiPriority w:val="29"/>
    <w:rsid w:val="0099786D"/>
    <w:rPr>
      <w:i/>
      <w:iCs/>
      <w:color w:val="404040" w:themeColor="text1" w:themeTint="BF"/>
    </w:rPr>
  </w:style>
  <w:style w:type="paragraph" w:styleId="ListParagraph">
    <w:name w:val="List Paragraph"/>
    <w:basedOn w:val="Normal"/>
    <w:uiPriority w:val="34"/>
    <w:qFormat/>
    <w:rsid w:val="0099786D"/>
    <w:pPr>
      <w:ind w:left="720"/>
      <w:contextualSpacing/>
    </w:pPr>
  </w:style>
  <w:style w:type="character" w:styleId="IntenseEmphasis">
    <w:name w:val="Intense Emphasis"/>
    <w:basedOn w:val="DefaultParagraphFont"/>
    <w:uiPriority w:val="21"/>
    <w:qFormat/>
    <w:rsid w:val="0099786D"/>
    <w:rPr>
      <w:i/>
      <w:iCs/>
      <w:color w:val="0F4761" w:themeColor="accent1" w:themeShade="BF"/>
    </w:rPr>
  </w:style>
  <w:style w:type="paragraph" w:styleId="IntenseQuote">
    <w:name w:val="Intense Quote"/>
    <w:basedOn w:val="Normal"/>
    <w:next w:val="Normal"/>
    <w:link w:val="IntenseQuoteChar"/>
    <w:uiPriority w:val="30"/>
    <w:qFormat/>
    <w:rsid w:val="00997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86D"/>
    <w:rPr>
      <w:i/>
      <w:iCs/>
      <w:color w:val="0F4761" w:themeColor="accent1" w:themeShade="BF"/>
    </w:rPr>
  </w:style>
  <w:style w:type="character" w:styleId="IntenseReference">
    <w:name w:val="Intense Reference"/>
    <w:basedOn w:val="DefaultParagraphFont"/>
    <w:uiPriority w:val="32"/>
    <w:qFormat/>
    <w:rsid w:val="0099786D"/>
    <w:rPr>
      <w:b/>
      <w:bCs/>
      <w:smallCaps/>
      <w:color w:val="0F4761" w:themeColor="accent1" w:themeShade="BF"/>
      <w:spacing w:val="5"/>
    </w:rPr>
  </w:style>
  <w:style w:type="paragraph" w:styleId="NormalWeb">
    <w:name w:val="Normal (Web)"/>
    <w:basedOn w:val="Normal"/>
    <w:uiPriority w:val="99"/>
    <w:semiHidden/>
    <w:unhideWhenUsed/>
    <w:rsid w:val="0099786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9786D"/>
    <w:rPr>
      <w:b/>
      <w:bCs/>
    </w:rPr>
  </w:style>
  <w:style w:type="character" w:customStyle="1" w:styleId="font61">
    <w:name w:val="font61"/>
    <w:basedOn w:val="DefaultParagraphFont"/>
    <w:rsid w:val="00337B2E"/>
    <w:rPr>
      <w:rFonts w:ascii="Segoe UI" w:hAnsi="Segoe UI" w:cs="Segoe UI" w:hint="default"/>
      <w:b w:val="0"/>
      <w:bCs w:val="0"/>
      <w:i w:val="0"/>
      <w:iCs w:val="0"/>
      <w:strike w:val="0"/>
      <w:dstrike w:val="0"/>
      <w:color w:val="242424"/>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4105">
      <w:bodyDiv w:val="1"/>
      <w:marLeft w:val="0"/>
      <w:marRight w:val="0"/>
      <w:marTop w:val="0"/>
      <w:marBottom w:val="0"/>
      <w:divBdr>
        <w:top w:val="none" w:sz="0" w:space="0" w:color="auto"/>
        <w:left w:val="none" w:sz="0" w:space="0" w:color="auto"/>
        <w:bottom w:val="none" w:sz="0" w:space="0" w:color="auto"/>
        <w:right w:val="none" w:sz="0" w:space="0" w:color="auto"/>
      </w:divBdr>
    </w:div>
    <w:div w:id="169876773">
      <w:bodyDiv w:val="1"/>
      <w:marLeft w:val="0"/>
      <w:marRight w:val="0"/>
      <w:marTop w:val="0"/>
      <w:marBottom w:val="0"/>
      <w:divBdr>
        <w:top w:val="none" w:sz="0" w:space="0" w:color="auto"/>
        <w:left w:val="none" w:sz="0" w:space="0" w:color="auto"/>
        <w:bottom w:val="none" w:sz="0" w:space="0" w:color="auto"/>
        <w:right w:val="none" w:sz="0" w:space="0" w:color="auto"/>
      </w:divBdr>
    </w:div>
    <w:div w:id="193542510">
      <w:bodyDiv w:val="1"/>
      <w:marLeft w:val="0"/>
      <w:marRight w:val="0"/>
      <w:marTop w:val="0"/>
      <w:marBottom w:val="0"/>
      <w:divBdr>
        <w:top w:val="none" w:sz="0" w:space="0" w:color="auto"/>
        <w:left w:val="none" w:sz="0" w:space="0" w:color="auto"/>
        <w:bottom w:val="none" w:sz="0" w:space="0" w:color="auto"/>
        <w:right w:val="none" w:sz="0" w:space="0" w:color="auto"/>
      </w:divBdr>
    </w:div>
    <w:div w:id="476069395">
      <w:bodyDiv w:val="1"/>
      <w:marLeft w:val="0"/>
      <w:marRight w:val="0"/>
      <w:marTop w:val="0"/>
      <w:marBottom w:val="0"/>
      <w:divBdr>
        <w:top w:val="none" w:sz="0" w:space="0" w:color="auto"/>
        <w:left w:val="none" w:sz="0" w:space="0" w:color="auto"/>
        <w:bottom w:val="none" w:sz="0" w:space="0" w:color="auto"/>
        <w:right w:val="none" w:sz="0" w:space="0" w:color="auto"/>
      </w:divBdr>
      <w:divsChild>
        <w:div w:id="1879512883">
          <w:marLeft w:val="0"/>
          <w:marRight w:val="0"/>
          <w:marTop w:val="0"/>
          <w:marBottom w:val="0"/>
          <w:divBdr>
            <w:top w:val="none" w:sz="0" w:space="0" w:color="auto"/>
            <w:left w:val="none" w:sz="0" w:space="0" w:color="auto"/>
            <w:bottom w:val="none" w:sz="0" w:space="0" w:color="auto"/>
            <w:right w:val="none" w:sz="0" w:space="0" w:color="auto"/>
          </w:divBdr>
        </w:div>
      </w:divsChild>
    </w:div>
    <w:div w:id="556549380">
      <w:bodyDiv w:val="1"/>
      <w:marLeft w:val="0"/>
      <w:marRight w:val="0"/>
      <w:marTop w:val="0"/>
      <w:marBottom w:val="0"/>
      <w:divBdr>
        <w:top w:val="none" w:sz="0" w:space="0" w:color="auto"/>
        <w:left w:val="none" w:sz="0" w:space="0" w:color="auto"/>
        <w:bottom w:val="none" w:sz="0" w:space="0" w:color="auto"/>
        <w:right w:val="none" w:sz="0" w:space="0" w:color="auto"/>
      </w:divBdr>
    </w:div>
    <w:div w:id="577444115">
      <w:bodyDiv w:val="1"/>
      <w:marLeft w:val="0"/>
      <w:marRight w:val="0"/>
      <w:marTop w:val="0"/>
      <w:marBottom w:val="0"/>
      <w:divBdr>
        <w:top w:val="none" w:sz="0" w:space="0" w:color="auto"/>
        <w:left w:val="none" w:sz="0" w:space="0" w:color="auto"/>
        <w:bottom w:val="none" w:sz="0" w:space="0" w:color="auto"/>
        <w:right w:val="none" w:sz="0" w:space="0" w:color="auto"/>
      </w:divBdr>
    </w:div>
    <w:div w:id="662702651">
      <w:bodyDiv w:val="1"/>
      <w:marLeft w:val="0"/>
      <w:marRight w:val="0"/>
      <w:marTop w:val="0"/>
      <w:marBottom w:val="0"/>
      <w:divBdr>
        <w:top w:val="none" w:sz="0" w:space="0" w:color="auto"/>
        <w:left w:val="none" w:sz="0" w:space="0" w:color="auto"/>
        <w:bottom w:val="none" w:sz="0" w:space="0" w:color="auto"/>
        <w:right w:val="none" w:sz="0" w:space="0" w:color="auto"/>
      </w:divBdr>
    </w:div>
    <w:div w:id="817109938">
      <w:bodyDiv w:val="1"/>
      <w:marLeft w:val="0"/>
      <w:marRight w:val="0"/>
      <w:marTop w:val="0"/>
      <w:marBottom w:val="0"/>
      <w:divBdr>
        <w:top w:val="none" w:sz="0" w:space="0" w:color="auto"/>
        <w:left w:val="none" w:sz="0" w:space="0" w:color="auto"/>
        <w:bottom w:val="none" w:sz="0" w:space="0" w:color="auto"/>
        <w:right w:val="none" w:sz="0" w:space="0" w:color="auto"/>
      </w:divBdr>
    </w:div>
    <w:div w:id="953095757">
      <w:bodyDiv w:val="1"/>
      <w:marLeft w:val="0"/>
      <w:marRight w:val="0"/>
      <w:marTop w:val="0"/>
      <w:marBottom w:val="0"/>
      <w:divBdr>
        <w:top w:val="none" w:sz="0" w:space="0" w:color="auto"/>
        <w:left w:val="none" w:sz="0" w:space="0" w:color="auto"/>
        <w:bottom w:val="none" w:sz="0" w:space="0" w:color="auto"/>
        <w:right w:val="none" w:sz="0" w:space="0" w:color="auto"/>
      </w:divBdr>
    </w:div>
    <w:div w:id="1041904932">
      <w:bodyDiv w:val="1"/>
      <w:marLeft w:val="0"/>
      <w:marRight w:val="0"/>
      <w:marTop w:val="0"/>
      <w:marBottom w:val="0"/>
      <w:divBdr>
        <w:top w:val="none" w:sz="0" w:space="0" w:color="auto"/>
        <w:left w:val="none" w:sz="0" w:space="0" w:color="auto"/>
        <w:bottom w:val="none" w:sz="0" w:space="0" w:color="auto"/>
        <w:right w:val="none" w:sz="0" w:space="0" w:color="auto"/>
      </w:divBdr>
    </w:div>
    <w:div w:id="1073315184">
      <w:bodyDiv w:val="1"/>
      <w:marLeft w:val="0"/>
      <w:marRight w:val="0"/>
      <w:marTop w:val="0"/>
      <w:marBottom w:val="0"/>
      <w:divBdr>
        <w:top w:val="none" w:sz="0" w:space="0" w:color="auto"/>
        <w:left w:val="none" w:sz="0" w:space="0" w:color="auto"/>
        <w:bottom w:val="none" w:sz="0" w:space="0" w:color="auto"/>
        <w:right w:val="none" w:sz="0" w:space="0" w:color="auto"/>
      </w:divBdr>
    </w:div>
    <w:div w:id="1114522917">
      <w:bodyDiv w:val="1"/>
      <w:marLeft w:val="0"/>
      <w:marRight w:val="0"/>
      <w:marTop w:val="0"/>
      <w:marBottom w:val="0"/>
      <w:divBdr>
        <w:top w:val="none" w:sz="0" w:space="0" w:color="auto"/>
        <w:left w:val="none" w:sz="0" w:space="0" w:color="auto"/>
        <w:bottom w:val="none" w:sz="0" w:space="0" w:color="auto"/>
        <w:right w:val="none" w:sz="0" w:space="0" w:color="auto"/>
      </w:divBdr>
    </w:div>
    <w:div w:id="1119763544">
      <w:bodyDiv w:val="1"/>
      <w:marLeft w:val="0"/>
      <w:marRight w:val="0"/>
      <w:marTop w:val="0"/>
      <w:marBottom w:val="0"/>
      <w:divBdr>
        <w:top w:val="none" w:sz="0" w:space="0" w:color="auto"/>
        <w:left w:val="none" w:sz="0" w:space="0" w:color="auto"/>
        <w:bottom w:val="none" w:sz="0" w:space="0" w:color="auto"/>
        <w:right w:val="none" w:sz="0" w:space="0" w:color="auto"/>
      </w:divBdr>
      <w:divsChild>
        <w:div w:id="255943617">
          <w:marLeft w:val="0"/>
          <w:marRight w:val="0"/>
          <w:marTop w:val="0"/>
          <w:marBottom w:val="240"/>
          <w:divBdr>
            <w:top w:val="none" w:sz="0" w:space="0" w:color="auto"/>
            <w:left w:val="none" w:sz="0" w:space="0" w:color="auto"/>
            <w:bottom w:val="none" w:sz="0" w:space="0" w:color="auto"/>
            <w:right w:val="none" w:sz="0" w:space="0" w:color="auto"/>
          </w:divBdr>
        </w:div>
        <w:div w:id="434522676">
          <w:marLeft w:val="0"/>
          <w:marRight w:val="0"/>
          <w:marTop w:val="240"/>
          <w:marBottom w:val="240"/>
          <w:divBdr>
            <w:top w:val="none" w:sz="0" w:space="0" w:color="auto"/>
            <w:left w:val="none" w:sz="0" w:space="0" w:color="auto"/>
            <w:bottom w:val="none" w:sz="0" w:space="0" w:color="auto"/>
            <w:right w:val="none" w:sz="0" w:space="0" w:color="auto"/>
          </w:divBdr>
        </w:div>
      </w:divsChild>
    </w:div>
    <w:div w:id="1303271827">
      <w:bodyDiv w:val="1"/>
      <w:marLeft w:val="0"/>
      <w:marRight w:val="0"/>
      <w:marTop w:val="0"/>
      <w:marBottom w:val="0"/>
      <w:divBdr>
        <w:top w:val="none" w:sz="0" w:space="0" w:color="auto"/>
        <w:left w:val="none" w:sz="0" w:space="0" w:color="auto"/>
        <w:bottom w:val="none" w:sz="0" w:space="0" w:color="auto"/>
        <w:right w:val="none" w:sz="0" w:space="0" w:color="auto"/>
      </w:divBdr>
    </w:div>
    <w:div w:id="1588536399">
      <w:bodyDiv w:val="1"/>
      <w:marLeft w:val="0"/>
      <w:marRight w:val="0"/>
      <w:marTop w:val="0"/>
      <w:marBottom w:val="0"/>
      <w:divBdr>
        <w:top w:val="none" w:sz="0" w:space="0" w:color="auto"/>
        <w:left w:val="none" w:sz="0" w:space="0" w:color="auto"/>
        <w:bottom w:val="none" w:sz="0" w:space="0" w:color="auto"/>
        <w:right w:val="none" w:sz="0" w:space="0" w:color="auto"/>
      </w:divBdr>
    </w:div>
    <w:div w:id="1636106376">
      <w:bodyDiv w:val="1"/>
      <w:marLeft w:val="0"/>
      <w:marRight w:val="0"/>
      <w:marTop w:val="0"/>
      <w:marBottom w:val="0"/>
      <w:divBdr>
        <w:top w:val="none" w:sz="0" w:space="0" w:color="auto"/>
        <w:left w:val="none" w:sz="0" w:space="0" w:color="auto"/>
        <w:bottom w:val="none" w:sz="0" w:space="0" w:color="auto"/>
        <w:right w:val="none" w:sz="0" w:space="0" w:color="auto"/>
      </w:divBdr>
    </w:div>
    <w:div w:id="1686587562">
      <w:bodyDiv w:val="1"/>
      <w:marLeft w:val="0"/>
      <w:marRight w:val="0"/>
      <w:marTop w:val="0"/>
      <w:marBottom w:val="0"/>
      <w:divBdr>
        <w:top w:val="none" w:sz="0" w:space="0" w:color="auto"/>
        <w:left w:val="none" w:sz="0" w:space="0" w:color="auto"/>
        <w:bottom w:val="none" w:sz="0" w:space="0" w:color="auto"/>
        <w:right w:val="none" w:sz="0" w:space="0" w:color="auto"/>
      </w:divBdr>
    </w:div>
    <w:div w:id="1710260058">
      <w:bodyDiv w:val="1"/>
      <w:marLeft w:val="0"/>
      <w:marRight w:val="0"/>
      <w:marTop w:val="0"/>
      <w:marBottom w:val="0"/>
      <w:divBdr>
        <w:top w:val="none" w:sz="0" w:space="0" w:color="auto"/>
        <w:left w:val="none" w:sz="0" w:space="0" w:color="auto"/>
        <w:bottom w:val="none" w:sz="0" w:space="0" w:color="auto"/>
        <w:right w:val="none" w:sz="0" w:space="0" w:color="auto"/>
      </w:divBdr>
      <w:divsChild>
        <w:div w:id="536041505">
          <w:marLeft w:val="0"/>
          <w:marRight w:val="0"/>
          <w:marTop w:val="0"/>
          <w:marBottom w:val="240"/>
          <w:divBdr>
            <w:top w:val="none" w:sz="0" w:space="0" w:color="auto"/>
            <w:left w:val="none" w:sz="0" w:space="0" w:color="auto"/>
            <w:bottom w:val="none" w:sz="0" w:space="0" w:color="auto"/>
            <w:right w:val="none" w:sz="0" w:space="0" w:color="auto"/>
          </w:divBdr>
        </w:div>
        <w:div w:id="2052682019">
          <w:marLeft w:val="0"/>
          <w:marRight w:val="0"/>
          <w:marTop w:val="240"/>
          <w:marBottom w:val="240"/>
          <w:divBdr>
            <w:top w:val="none" w:sz="0" w:space="0" w:color="auto"/>
            <w:left w:val="none" w:sz="0" w:space="0" w:color="auto"/>
            <w:bottom w:val="none" w:sz="0" w:space="0" w:color="auto"/>
            <w:right w:val="none" w:sz="0" w:space="0" w:color="auto"/>
          </w:divBdr>
        </w:div>
      </w:divsChild>
    </w:div>
    <w:div w:id="1740253453">
      <w:bodyDiv w:val="1"/>
      <w:marLeft w:val="0"/>
      <w:marRight w:val="0"/>
      <w:marTop w:val="0"/>
      <w:marBottom w:val="0"/>
      <w:divBdr>
        <w:top w:val="none" w:sz="0" w:space="0" w:color="auto"/>
        <w:left w:val="none" w:sz="0" w:space="0" w:color="auto"/>
        <w:bottom w:val="none" w:sz="0" w:space="0" w:color="auto"/>
        <w:right w:val="none" w:sz="0" w:space="0" w:color="auto"/>
      </w:divBdr>
    </w:div>
    <w:div w:id="1915237757">
      <w:bodyDiv w:val="1"/>
      <w:marLeft w:val="0"/>
      <w:marRight w:val="0"/>
      <w:marTop w:val="0"/>
      <w:marBottom w:val="0"/>
      <w:divBdr>
        <w:top w:val="none" w:sz="0" w:space="0" w:color="auto"/>
        <w:left w:val="none" w:sz="0" w:space="0" w:color="auto"/>
        <w:bottom w:val="none" w:sz="0" w:space="0" w:color="auto"/>
        <w:right w:val="none" w:sz="0" w:space="0" w:color="auto"/>
      </w:divBdr>
    </w:div>
    <w:div w:id="198596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1528</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2</cp:revision>
  <dcterms:created xsi:type="dcterms:W3CDTF">2026-10-12T15:28:00Z</dcterms:created>
  <dcterms:modified xsi:type="dcterms:W3CDTF">2026-10-12T15:28:00Z</dcterms:modified>
</cp:coreProperties>
</file>