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03F4346" w:rsidP="3DF2E56D" w:rsidRDefault="203F4346" w14:paraId="3626DF17" w14:noSpellErr="1" w14:textId="634A724A">
      <w:pPr>
        <w:spacing w:line="360" w:lineRule="auto"/>
        <w:jc w:val="center"/>
        <w:rPr>
          <w:rFonts w:ascii="Times New Roman" w:hAnsi="Times New Roman" w:eastAsia="Times New Roman" w:cs="Times New Roman"/>
          <w:sz w:val="24"/>
          <w:szCs w:val="24"/>
          <w:u w:val="single"/>
        </w:rPr>
      </w:pPr>
      <w:r w:rsidRPr="3DF2E56D" w:rsidR="3DF2E56D">
        <w:rPr>
          <w:rFonts w:ascii="Times New Roman" w:hAnsi="Times New Roman" w:eastAsia="Times New Roman" w:cs="Times New Roman"/>
          <w:sz w:val="24"/>
          <w:szCs w:val="24"/>
          <w:u w:val="single"/>
        </w:rPr>
        <w:t xml:space="preserve">The importance of </w:t>
      </w:r>
      <w:r w:rsidRPr="3DF2E56D" w:rsidR="3DF2E56D">
        <w:rPr>
          <w:rFonts w:ascii="Times New Roman" w:hAnsi="Times New Roman" w:eastAsia="Times New Roman" w:cs="Times New Roman"/>
          <w:sz w:val="24"/>
          <w:szCs w:val="24"/>
          <w:u w:val="single"/>
        </w:rPr>
        <w:t>Early Intervention</w:t>
      </w:r>
      <w:r w:rsidRPr="3DF2E56D" w:rsidR="3DF2E56D">
        <w:rPr>
          <w:rFonts w:ascii="Times New Roman" w:hAnsi="Times New Roman" w:eastAsia="Times New Roman" w:cs="Times New Roman"/>
          <w:sz w:val="24"/>
          <w:szCs w:val="24"/>
          <w:u w:val="single"/>
        </w:rPr>
        <w:t xml:space="preserve"> in Children with Autistic Spectrum Disorder (ASD)</w:t>
      </w:r>
    </w:p>
    <w:p xmlns:wp14="http://schemas.microsoft.com/office/word/2010/wordml" w:rsidP="3DF2E56D" w14:paraId="2C078E63" wp14:textId="6B35D3B0">
      <w:pPr>
        <w:spacing w:line="360" w:lineRule="auto"/>
        <w:jc w:val="both"/>
        <w:rPr>
          <w:rFonts w:ascii="Times New Roman" w:hAnsi="Times New Roman" w:eastAsia="Times New Roman" w:cs="Times New Roman"/>
          <w:sz w:val="24"/>
          <w:szCs w:val="24"/>
        </w:rPr>
      </w:pPr>
      <w:bookmarkStart w:name="_GoBack" w:id="0"/>
      <w:bookmarkEnd w:id="0"/>
      <w:proofErr w:type="spellStart"/>
      <w:r w:rsidRPr="3DF2E56D" w:rsidR="3DF2E56D">
        <w:rPr>
          <w:rFonts w:ascii="Times New Roman" w:hAnsi="Times New Roman" w:eastAsia="Times New Roman" w:cs="Times New Roman"/>
          <w:sz w:val="24"/>
          <w:szCs w:val="24"/>
        </w:rPr>
        <w:t>Petinou</w:t>
      </w:r>
      <w:proofErr w:type="spellEnd"/>
      <w:r w:rsidRPr="3DF2E56D" w:rsidR="3DF2E56D">
        <w:rPr>
          <w:rFonts w:ascii="Times New Roman" w:hAnsi="Times New Roman" w:eastAsia="Times New Roman" w:cs="Times New Roman"/>
          <w:sz w:val="24"/>
          <w:szCs w:val="24"/>
        </w:rPr>
        <w:t xml:space="preserve"> and </w:t>
      </w:r>
      <w:proofErr w:type="spellStart"/>
      <w:r w:rsidRPr="3DF2E56D" w:rsidR="3DF2E56D">
        <w:rPr>
          <w:rFonts w:ascii="Times New Roman" w:hAnsi="Times New Roman" w:eastAsia="Times New Roman" w:cs="Times New Roman"/>
          <w:sz w:val="24"/>
          <w:szCs w:val="24"/>
        </w:rPr>
        <w:t>Minaidou</w:t>
      </w:r>
      <w:proofErr w:type="spellEnd"/>
      <w:r w:rsidRPr="3DF2E56D" w:rsidR="3DF2E56D">
        <w:rPr>
          <w:rFonts w:ascii="Times New Roman" w:hAnsi="Times New Roman" w:eastAsia="Times New Roman" w:cs="Times New Roman"/>
          <w:sz w:val="24"/>
          <w:szCs w:val="24"/>
        </w:rPr>
        <w:t xml:space="preserve"> (2017) tell us of the importance of early intervention with children with Autism Spectrum Disorder (ASD) by explaining that recent research has shown that the neurobiological foundations of ASD point toward the </w:t>
      </w:r>
      <w:r w:rsidRPr="3DF2E56D" w:rsidR="3DF2E56D">
        <w:rPr>
          <w:rFonts w:ascii="Times New Roman" w:hAnsi="Times New Roman" w:eastAsia="Times New Roman" w:cs="Times New Roman"/>
          <w:noProof w:val="0"/>
          <w:sz w:val="24"/>
          <w:szCs w:val="24"/>
          <w:lang w:val="en-GB"/>
        </w:rPr>
        <w:t>existence</w:t>
      </w:r>
      <w:r w:rsidRPr="3DF2E56D" w:rsidR="3DF2E56D">
        <w:rPr>
          <w:rFonts w:ascii="Times New Roman" w:hAnsi="Times New Roman" w:eastAsia="Times New Roman" w:cs="Times New Roman"/>
          <w:sz w:val="24"/>
          <w:szCs w:val="24"/>
        </w:rPr>
        <w:t xml:space="preserve"> of certain brain areas responsible for the development of early communication skills such as eye contact and joint attention </w:t>
      </w:r>
      <w:r w:rsidRPr="3DF2E56D" w:rsidR="3DF2E56D">
        <w:rPr>
          <w:rFonts w:ascii="Times New Roman" w:hAnsi="Times New Roman" w:eastAsia="Times New Roman" w:cs="Times New Roman"/>
          <w:noProof w:val="0"/>
          <w:sz w:val="24"/>
          <w:szCs w:val="24"/>
          <w:lang w:val="en-GB"/>
        </w:rPr>
        <w:t>behaviours. These skills are the ones that pose particular challenges</w:t>
      </w:r>
      <w:r w:rsidRPr="3DF2E56D" w:rsidR="3DF2E56D">
        <w:rPr>
          <w:rFonts w:ascii="Times New Roman" w:hAnsi="Times New Roman" w:eastAsia="Times New Roman" w:cs="Times New Roman"/>
          <w:sz w:val="24"/>
          <w:szCs w:val="24"/>
        </w:rPr>
        <w:t xml:space="preserve"> to children with ASD. These new neurobiological understandings of ASD early brain function point towards the notion that early intervention may play a significant and positive part in the life of a child with ASD, as early intervention </w:t>
      </w:r>
      <w:r w:rsidRPr="3DF2E56D" w:rsidR="3DF2E56D">
        <w:rPr>
          <w:rFonts w:ascii="Times New Roman" w:hAnsi="Times New Roman" w:eastAsia="Times New Roman" w:cs="Times New Roman"/>
          <w:sz w:val="24"/>
          <w:szCs w:val="24"/>
        </w:rPr>
        <w:t xml:space="preserve">could reverse the negative developmental outcomes related to ASD as it </w:t>
      </w:r>
      <w:r w:rsidRPr="3DF2E56D" w:rsidR="3DF2E56D">
        <w:rPr>
          <w:rFonts w:ascii="Times New Roman" w:hAnsi="Times New Roman" w:eastAsia="Times New Roman" w:cs="Times New Roman"/>
          <w:sz w:val="24"/>
          <w:szCs w:val="24"/>
        </w:rPr>
        <w:t xml:space="preserve">may allow </w:t>
      </w:r>
      <w:r w:rsidRPr="3DF2E56D" w:rsidR="3DF2E56D">
        <w:rPr>
          <w:rFonts w:ascii="Times New Roman" w:hAnsi="Times New Roman" w:eastAsia="Times New Roman" w:cs="Times New Roman"/>
          <w:sz w:val="24"/>
          <w:szCs w:val="24"/>
        </w:rPr>
        <w:t xml:space="preserve">the reorganization of the </w:t>
      </w:r>
      <w:r w:rsidRPr="3DF2E56D" w:rsidR="3DF2E56D">
        <w:rPr>
          <w:rFonts w:ascii="Times New Roman" w:hAnsi="Times New Roman" w:eastAsia="Times New Roman" w:cs="Times New Roman"/>
          <w:sz w:val="24"/>
          <w:szCs w:val="24"/>
        </w:rPr>
        <w:t xml:space="preserve">neurobiological </w:t>
      </w:r>
      <w:r w:rsidRPr="3DF2E56D" w:rsidR="3DF2E56D">
        <w:rPr>
          <w:rFonts w:ascii="Times New Roman" w:hAnsi="Times New Roman" w:eastAsia="Times New Roman" w:cs="Times New Roman"/>
          <w:sz w:val="24"/>
          <w:szCs w:val="24"/>
        </w:rPr>
        <w:t>foundations</w:t>
      </w:r>
      <w:r w:rsidRPr="3DF2E56D" w:rsidR="3DF2E56D">
        <w:rPr>
          <w:rFonts w:ascii="Times New Roman" w:hAnsi="Times New Roman" w:eastAsia="Times New Roman" w:cs="Times New Roman"/>
          <w:sz w:val="24"/>
          <w:szCs w:val="24"/>
        </w:rPr>
        <w:t xml:space="preserve">. This links with The United Nations Convention on the Rights of the Child (UNCRC) (1989) as article 23 states that a mentally or physically disabled child has the right to enjoy a full and decent life. Koegel et al. (2014) agree with this and add that the contrast between todays early intervention outcomes with previous outcomes, where early intervention has not occurred, are significant. Where previously, 50% of children diagnosed with autism remained non-verbal, compared with today’s outcomes, where early intervention has occurred less than 10% of children diagnosed with autism are non-verbal. Additionally, research shows that non-verbal </w:t>
      </w:r>
      <w:r w:rsidRPr="3DF2E56D" w:rsidR="3DF2E56D">
        <w:rPr>
          <w:rFonts w:ascii="Times New Roman" w:hAnsi="Times New Roman" w:eastAsia="Times New Roman" w:cs="Times New Roman"/>
          <w:sz w:val="24"/>
          <w:szCs w:val="24"/>
        </w:rPr>
        <w:t xml:space="preserve">children </w:t>
      </w:r>
      <w:r w:rsidRPr="3DF2E56D" w:rsidR="3DF2E56D">
        <w:rPr>
          <w:rFonts w:ascii="Times New Roman" w:hAnsi="Times New Roman" w:eastAsia="Times New Roman" w:cs="Times New Roman"/>
          <w:sz w:val="24"/>
          <w:szCs w:val="24"/>
        </w:rPr>
        <w:t xml:space="preserve">and who begin intervention in the pre-school years are more likely to become verbal than those who do not get any intervention until the age of five or over. This again links directly with the (UNCRC) (1989) as article 12 is the right to express views freely. As the research previously mentioned has shown, the importance of that early intervention is that it has given children a voice who may not have had one if they had not had the early intervention. Open society Foundations (2013) concur with the understanding of early intervention being of more benefit when given earlier rather than later, and state that the first three years of life are the most important for brain development as 90% of the brain’s development happen within this time when the brain has the most plasticity. The best outcome developmentally for a child with an additional learning need, would be if the diagnosis is given within these first three years so that early intervention can happen within this time period where there is a lot more plasticity in a child’s development. However, </w:t>
      </w:r>
      <w:r w:rsidRPr="3DF2E56D" w:rsidR="3DF2E56D">
        <w:rPr>
          <w:rFonts w:ascii="Times New Roman" w:hAnsi="Times New Roman" w:eastAsia="Times New Roman" w:cs="Times New Roman"/>
          <w:sz w:val="24"/>
          <w:szCs w:val="24"/>
        </w:rPr>
        <w:t>Hadders-algra</w:t>
      </w:r>
      <w:r w:rsidRPr="3DF2E56D" w:rsidR="3DF2E56D">
        <w:rPr>
          <w:rFonts w:ascii="Times New Roman" w:hAnsi="Times New Roman" w:eastAsia="Times New Roman" w:cs="Times New Roman"/>
          <w:sz w:val="24"/>
          <w:szCs w:val="24"/>
        </w:rPr>
        <w:t xml:space="preserve"> (2011) disagrees with this and states that our understanding of the plasticity of a developing human brain up to the age of three is too limited to fully understand what would have the most positive affect in aiding a child’s development who has been diagnosed with autism. </w:t>
      </w:r>
    </w:p>
    <w:p w:rsidR="0EA9014D" w:rsidP="5741288C" w:rsidRDefault="0EA9014D" w14:paraId="7E0CB924" w14:textId="46767061">
      <w:pPr>
        <w:pStyle w:val="Normal"/>
        <w:spacing w:line="360" w:lineRule="auto"/>
        <w:jc w:val="both"/>
        <w:rPr>
          <w:rFonts w:ascii="Times New Roman" w:hAnsi="Times New Roman" w:eastAsia="Times New Roman" w:cs="Times New Roman"/>
          <w:sz w:val="24"/>
          <w:szCs w:val="24"/>
        </w:rPr>
      </w:pPr>
      <w:r w:rsidRPr="5741288C" w:rsidR="5741288C">
        <w:rPr>
          <w:rFonts w:ascii="Times New Roman" w:hAnsi="Times New Roman" w:eastAsia="Times New Roman" w:cs="Times New Roman"/>
          <w:sz w:val="24"/>
          <w:szCs w:val="24"/>
        </w:rPr>
        <w:t xml:space="preserve">Reid and Lannen (2012) point out that there has been a significant rise in the number of infants diagnosed with autism is the past twenty years. Whether this is because there is a true increase in children who now have autism due to environmental factors and emotional influences or whether it shows the change in criteria used to diagnose along with an increased understanding of professionals of the disorder, is up for debate. This increase in the numbers of children with autism has meant that there is increased need for teachers, parents and professionals to work together and toward effective early intervention. Schreibman et al. (2015) adds to this point of children being diagnosed with autism at an earlier age recently and expands by saying that new methods have had to be applied and the most recently developed toddler </w:t>
      </w:r>
      <w:r w:rsidRPr="5741288C" w:rsidR="5741288C">
        <w:rPr>
          <w:rFonts w:ascii="Times New Roman" w:hAnsi="Times New Roman" w:eastAsia="Times New Roman" w:cs="Times New Roman"/>
          <w:noProof w:val="0"/>
          <w:sz w:val="24"/>
          <w:szCs w:val="24"/>
          <w:lang w:val="en-GB"/>
        </w:rPr>
        <w:t>behavioural</w:t>
      </w:r>
      <w:r w:rsidRPr="5741288C" w:rsidR="5741288C">
        <w:rPr>
          <w:rFonts w:ascii="Times New Roman" w:hAnsi="Times New Roman" w:eastAsia="Times New Roman" w:cs="Times New Roman"/>
          <w:sz w:val="24"/>
          <w:szCs w:val="24"/>
        </w:rPr>
        <w:t xml:space="preserve"> interventions take into account that the infant needs to be in a naturalistic environment</w:t>
      </w:r>
      <w:r w:rsidRPr="5741288C" w:rsidR="5741288C">
        <w:rPr>
          <w:rFonts w:ascii="Times New Roman" w:hAnsi="Times New Roman" w:eastAsia="Times New Roman" w:cs="Times New Roman"/>
          <w:sz w:val="24"/>
          <w:szCs w:val="24"/>
        </w:rPr>
        <w:t>,</w:t>
      </w:r>
      <w:r w:rsidRPr="5741288C" w:rsidR="5741288C">
        <w:rPr>
          <w:rFonts w:ascii="Times New Roman" w:hAnsi="Times New Roman" w:eastAsia="Times New Roman" w:cs="Times New Roman"/>
          <w:sz w:val="24"/>
          <w:szCs w:val="24"/>
        </w:rPr>
        <w:t xml:space="preserve"> such as playful daily routines involving child led activities such as the use of child chosen materials. This links with the UNCRC again as article 12 states that the child has a right to express views freely in all matters concerning themselves and article 13 states that children have the right to freedom of expression including ideas of any kind</w:t>
      </w:r>
      <w:r w:rsidRPr="5741288C" w:rsidR="5741288C">
        <w:rPr>
          <w:rFonts w:ascii="Times New Roman" w:hAnsi="Times New Roman" w:eastAsia="Times New Roman" w:cs="Times New Roman"/>
          <w:sz w:val="24"/>
          <w:szCs w:val="24"/>
        </w:rPr>
        <w:t>,</w:t>
      </w:r>
      <w:r w:rsidRPr="5741288C" w:rsidR="5741288C">
        <w:rPr>
          <w:rFonts w:ascii="Times New Roman" w:hAnsi="Times New Roman" w:eastAsia="Times New Roman" w:cs="Times New Roman"/>
          <w:sz w:val="24"/>
          <w:szCs w:val="24"/>
        </w:rPr>
        <w:t xml:space="preserve"> and to be able to express these views through any form of the child’s choice. This child led approach used in more recent early intervention therapies for infants diagnosed with ASD also links with the Reggio Emilia curriculum</w:t>
      </w:r>
      <w:r w:rsidRPr="5741288C" w:rsidR="5741288C">
        <w:rPr>
          <w:rFonts w:ascii="Times New Roman" w:hAnsi="Times New Roman" w:eastAsia="Times New Roman" w:cs="Times New Roman"/>
          <w:sz w:val="24"/>
          <w:szCs w:val="24"/>
        </w:rPr>
        <w:t>.</w:t>
      </w:r>
      <w:r w:rsidRPr="5741288C" w:rsidR="5741288C">
        <w:rPr>
          <w:rFonts w:ascii="Times New Roman" w:hAnsi="Times New Roman" w:eastAsia="Times New Roman" w:cs="Times New Roman"/>
          <w:sz w:val="24"/>
          <w:szCs w:val="24"/>
        </w:rPr>
        <w:t xml:space="preserve"> Cadwell (1997) tells us that one of the fundamental understandings of the Reggio approach is that the teacher is an observer, nurturer and guide</w:t>
      </w:r>
      <w:r w:rsidRPr="5741288C" w:rsidR="5741288C">
        <w:rPr>
          <w:rFonts w:ascii="Times New Roman" w:hAnsi="Times New Roman" w:eastAsia="Times New Roman" w:cs="Times New Roman"/>
          <w:sz w:val="24"/>
          <w:szCs w:val="24"/>
        </w:rPr>
        <w:t>.</w:t>
      </w:r>
      <w:r w:rsidRPr="5741288C" w:rsidR="5741288C">
        <w:rPr>
          <w:rFonts w:ascii="Times New Roman" w:hAnsi="Times New Roman" w:eastAsia="Times New Roman" w:cs="Times New Roman"/>
          <w:sz w:val="24"/>
          <w:szCs w:val="24"/>
        </w:rPr>
        <w:t xml:space="preserve"> </w:t>
      </w:r>
      <w:r w:rsidRPr="5741288C" w:rsidR="5741288C">
        <w:rPr>
          <w:rFonts w:ascii="Times New Roman" w:hAnsi="Times New Roman" w:eastAsia="Times New Roman" w:cs="Times New Roman"/>
          <w:sz w:val="24"/>
          <w:szCs w:val="24"/>
        </w:rPr>
        <w:t>T</w:t>
      </w:r>
      <w:r w:rsidRPr="5741288C" w:rsidR="5741288C">
        <w:rPr>
          <w:rFonts w:ascii="Times New Roman" w:hAnsi="Times New Roman" w:eastAsia="Times New Roman" w:cs="Times New Roman"/>
          <w:sz w:val="24"/>
          <w:szCs w:val="24"/>
        </w:rPr>
        <w:t>heir job is to listen to children’s ideas and facilitate the child’s exploration of the learning environment and provided materials. However, Buescher et al. (2014) identifies a concern with early intervention for children with ASD and tells us that the largest contributor to economic costs of supporting people of any age with ASD in the United Kingdom</w:t>
      </w:r>
      <w:r w:rsidRPr="5741288C" w:rsidR="5741288C">
        <w:rPr>
          <w:rFonts w:ascii="Times New Roman" w:hAnsi="Times New Roman" w:eastAsia="Times New Roman" w:cs="Times New Roman"/>
          <w:sz w:val="24"/>
          <w:szCs w:val="24"/>
        </w:rPr>
        <w:t xml:space="preserve">, </w:t>
      </w:r>
      <w:r w:rsidRPr="5741288C" w:rsidR="5741288C">
        <w:rPr>
          <w:rFonts w:ascii="Times New Roman" w:hAnsi="Times New Roman" w:eastAsia="Times New Roman" w:cs="Times New Roman"/>
          <w:sz w:val="24"/>
          <w:szCs w:val="24"/>
        </w:rPr>
        <w:t xml:space="preserve">is the cost of early intervention for children. They suggest that because of this increase </w:t>
      </w:r>
      <w:r w:rsidRPr="5741288C" w:rsidR="5741288C">
        <w:rPr>
          <w:rFonts w:ascii="Times New Roman" w:hAnsi="Times New Roman" w:eastAsia="Times New Roman" w:cs="Times New Roman"/>
          <w:sz w:val="24"/>
          <w:szCs w:val="24"/>
        </w:rPr>
        <w:t xml:space="preserve">in early diagnosis in children </w:t>
      </w:r>
      <w:r w:rsidRPr="5741288C" w:rsidR="5741288C">
        <w:rPr>
          <w:rFonts w:ascii="Times New Roman" w:hAnsi="Times New Roman" w:eastAsia="Times New Roman" w:cs="Times New Roman"/>
          <w:sz w:val="24"/>
          <w:szCs w:val="24"/>
        </w:rPr>
        <w:t>with ASD</w:t>
      </w:r>
      <w:r w:rsidRPr="5741288C" w:rsidR="5741288C">
        <w:rPr>
          <w:rFonts w:ascii="Times New Roman" w:hAnsi="Times New Roman" w:eastAsia="Times New Roman" w:cs="Times New Roman"/>
          <w:sz w:val="24"/>
          <w:szCs w:val="24"/>
        </w:rPr>
        <w:t>,</w:t>
      </w:r>
      <w:r w:rsidRPr="5741288C" w:rsidR="5741288C">
        <w:rPr>
          <w:rFonts w:ascii="Times New Roman" w:hAnsi="Times New Roman" w:eastAsia="Times New Roman" w:cs="Times New Roman"/>
          <w:sz w:val="24"/>
          <w:szCs w:val="24"/>
        </w:rPr>
        <w:t xml:space="preserve"> this has led to a substantial direct effect on the economy which emphasizes the need for a continued search of effective interventions that best make use of the scarce resources in the United Kingdom. </w:t>
      </w:r>
    </w:p>
    <w:p w:rsidR="0EA9014D" w:rsidP="5741288C" w:rsidRDefault="0EA9014D" w14:paraId="4D9C2173" w14:textId="6B34224F">
      <w:pPr>
        <w:pStyle w:val="Normal"/>
        <w:spacing w:line="360" w:lineRule="auto"/>
        <w:jc w:val="both"/>
        <w:rPr>
          <w:rFonts w:ascii="Times New Roman" w:hAnsi="Times New Roman" w:eastAsia="Times New Roman" w:cs="Times New Roman"/>
          <w:sz w:val="24"/>
          <w:szCs w:val="24"/>
        </w:rPr>
      </w:pPr>
      <w:r w:rsidRPr="5741288C" w:rsidR="5741288C">
        <w:rPr>
          <w:rFonts w:ascii="Times New Roman" w:hAnsi="Times New Roman" w:eastAsia="Times New Roman" w:cs="Times New Roman"/>
          <w:sz w:val="24"/>
          <w:szCs w:val="24"/>
        </w:rPr>
        <w:t xml:space="preserve">On the contrary to this however, Early Support Wales (2012) argue that early intervention is not of any additional cost to the economy as it is merely a way of working. </w:t>
      </w:r>
      <w:r w:rsidRPr="5741288C" w:rsidR="5741288C">
        <w:rPr>
          <w:rFonts w:ascii="Times New Roman" w:hAnsi="Times New Roman" w:eastAsia="Times New Roman" w:cs="Times New Roman"/>
          <w:noProof w:val="0"/>
          <w:sz w:val="24"/>
          <w:szCs w:val="24"/>
          <w:lang w:val="en-GB"/>
        </w:rPr>
        <w:t>Professionals</w:t>
      </w:r>
      <w:r w:rsidRPr="5741288C" w:rsidR="5741288C">
        <w:rPr>
          <w:rFonts w:ascii="Times New Roman" w:hAnsi="Times New Roman" w:eastAsia="Times New Roman" w:cs="Times New Roman"/>
          <w:sz w:val="24"/>
          <w:szCs w:val="24"/>
        </w:rPr>
        <w:t xml:space="preserve"> do not need to do anything additional within their job roles, they just need to change the way they work. Furthermore, Early Support Wales understand that parents are the most important and first educators of their children</w:t>
      </w:r>
      <w:r w:rsidRPr="5741288C" w:rsidR="5741288C">
        <w:rPr>
          <w:rFonts w:ascii="Times New Roman" w:hAnsi="Times New Roman" w:eastAsia="Times New Roman" w:cs="Times New Roman"/>
          <w:sz w:val="24"/>
          <w:szCs w:val="24"/>
        </w:rPr>
        <w:t>,</w:t>
      </w:r>
      <w:r w:rsidRPr="5741288C" w:rsidR="5741288C">
        <w:rPr>
          <w:rFonts w:ascii="Times New Roman" w:hAnsi="Times New Roman" w:eastAsia="Times New Roman" w:cs="Times New Roman"/>
          <w:sz w:val="24"/>
          <w:szCs w:val="24"/>
        </w:rPr>
        <w:t xml:space="preserve"> and lay emphasis on the importance of supporting parents and families of children with additional learning needs. They continue to state that this will ultimately save the government money as parents feel more empowered </w:t>
      </w:r>
      <w:r w:rsidRPr="5741288C" w:rsidR="5741288C">
        <w:rPr>
          <w:rFonts w:ascii="Times New Roman" w:hAnsi="Times New Roman" w:eastAsia="Times New Roman" w:cs="Times New Roman"/>
          <w:sz w:val="24"/>
          <w:szCs w:val="24"/>
        </w:rPr>
        <w:t xml:space="preserve">and </w:t>
      </w:r>
      <w:r w:rsidRPr="5741288C" w:rsidR="5741288C">
        <w:rPr>
          <w:rFonts w:ascii="Times New Roman" w:hAnsi="Times New Roman" w:eastAsia="Times New Roman" w:cs="Times New Roman"/>
          <w:sz w:val="24"/>
          <w:szCs w:val="24"/>
        </w:rPr>
        <w:t>knowledgeable about their child’s additional need</w:t>
      </w:r>
      <w:r w:rsidRPr="5741288C" w:rsidR="5741288C">
        <w:rPr>
          <w:rFonts w:ascii="Times New Roman" w:hAnsi="Times New Roman" w:eastAsia="Times New Roman" w:cs="Times New Roman"/>
          <w:sz w:val="24"/>
          <w:szCs w:val="24"/>
        </w:rPr>
        <w:t>,</w:t>
      </w:r>
      <w:r w:rsidRPr="5741288C" w:rsidR="5741288C">
        <w:rPr>
          <w:rFonts w:ascii="Times New Roman" w:hAnsi="Times New Roman" w:eastAsia="Times New Roman" w:cs="Times New Roman"/>
          <w:sz w:val="24"/>
          <w:szCs w:val="24"/>
        </w:rPr>
        <w:t xml:space="preserve"> and therefore rely less on support. This is another way in which early intervention links with the (UNCRC) (1989) as article 24 states that children have the right to the highest attainable standard of health and to the facilities for the treatment of illness and rehabilitation of health. No child is to be deprived of their right of access to such health care services. This shows us that no matter whether early intervention for children with ASD is a financial strain on the economy or not, this service is a fundamental right for these children. However, Florian (1998) argues that there is a gap between implementing children’s rights and policy. There is so much philosophical agreement on children’s rights yet so much divergence in practice. This divergence in practice seems to be caused by a number of variables such as conflicting policies and limited resources. Professionals in the early years field need to address this as a matter of urgency in order for children with additional learning needs to have their fundamental rights met in full throughout their education</w:t>
      </w:r>
      <w:r w:rsidRPr="5741288C" w:rsidR="5741288C">
        <w:rPr>
          <w:rFonts w:ascii="Times New Roman" w:hAnsi="Times New Roman" w:eastAsia="Times New Roman" w:cs="Times New Roman"/>
          <w:sz w:val="24"/>
          <w:szCs w:val="24"/>
        </w:rPr>
        <w:t>.</w:t>
      </w:r>
    </w:p>
    <w:p w:rsidR="128BE8FC" w:rsidP="3DF2E56D" w:rsidRDefault="128BE8FC" w14:paraId="76BB8BF1" w14:noSpellErr="1" w14:textId="7FAC6E4B">
      <w:pPr>
        <w:pStyle w:val="Normal"/>
        <w:spacing w:line="360" w:lineRule="auto"/>
        <w:jc w:val="center"/>
        <w:rPr>
          <w:rFonts w:ascii="Times New Roman" w:hAnsi="Times New Roman" w:eastAsia="Times New Roman" w:cs="Times New Roman"/>
          <w:sz w:val="24"/>
          <w:szCs w:val="24"/>
          <w:u w:val="single"/>
        </w:rPr>
      </w:pPr>
      <w:r w:rsidRPr="3DF2E56D" w:rsidR="3DF2E56D">
        <w:rPr>
          <w:rFonts w:ascii="Times New Roman" w:hAnsi="Times New Roman" w:eastAsia="Times New Roman" w:cs="Times New Roman"/>
          <w:sz w:val="24"/>
          <w:szCs w:val="24"/>
          <w:u w:val="single"/>
        </w:rPr>
        <w:t>The Barrier of Social Interaction for Children with Autis</w:t>
      </w:r>
      <w:r w:rsidRPr="3DF2E56D" w:rsidR="3DF2E56D">
        <w:rPr>
          <w:rFonts w:ascii="Times New Roman" w:hAnsi="Times New Roman" w:eastAsia="Times New Roman" w:cs="Times New Roman"/>
          <w:sz w:val="24"/>
          <w:szCs w:val="24"/>
          <w:u w:val="single"/>
        </w:rPr>
        <w:t>tic Spectrum Disorder (ASD)</w:t>
      </w:r>
    </w:p>
    <w:p w:rsidR="128BE8FC" w:rsidP="3DF2E56D" w:rsidRDefault="128BE8FC" w14:paraId="7E5762A4" w14:textId="6BD5A7C6">
      <w:pPr>
        <w:pStyle w:val="Normal"/>
        <w:spacing w:line="360" w:lineRule="auto"/>
        <w:jc w:val="both"/>
        <w:rPr>
          <w:rFonts w:ascii="Times New Roman" w:hAnsi="Times New Roman" w:eastAsia="Times New Roman" w:cs="Times New Roman"/>
          <w:sz w:val="24"/>
          <w:szCs w:val="24"/>
          <w:u w:val="none"/>
        </w:rPr>
      </w:pPr>
      <w:r w:rsidRPr="3DF2E56D" w:rsidR="3DF2E56D">
        <w:rPr>
          <w:rFonts w:ascii="Times New Roman" w:hAnsi="Times New Roman" w:eastAsia="Times New Roman" w:cs="Times New Roman"/>
          <w:sz w:val="24"/>
          <w:szCs w:val="24"/>
          <w:u w:val="none"/>
        </w:rPr>
        <w:t xml:space="preserve">The Barrier relating to children with autism that will be critically </w:t>
      </w:r>
      <w:r w:rsidRPr="3DF2E56D" w:rsidR="3DF2E56D">
        <w:rPr>
          <w:rFonts w:ascii="Times New Roman" w:hAnsi="Times New Roman" w:eastAsia="Times New Roman" w:cs="Times New Roman"/>
          <w:noProof w:val="0"/>
          <w:sz w:val="24"/>
          <w:szCs w:val="24"/>
          <w:u w:val="none"/>
          <w:lang w:val="en-GB"/>
        </w:rPr>
        <w:t>analysed</w:t>
      </w:r>
      <w:r w:rsidRPr="3DF2E56D" w:rsidR="3DF2E56D">
        <w:rPr>
          <w:rFonts w:ascii="Times New Roman" w:hAnsi="Times New Roman" w:eastAsia="Times New Roman" w:cs="Times New Roman"/>
          <w:sz w:val="24"/>
          <w:szCs w:val="24"/>
          <w:u w:val="none"/>
        </w:rPr>
        <w:t xml:space="preserve"> in this section will be social interaction. The National Autistic Society (no date) tell us that one of the main barriers that children with autism face in their everyday lives is </w:t>
      </w:r>
      <w:r w:rsidRPr="3DF2E56D" w:rsidR="3DF2E56D">
        <w:rPr>
          <w:rFonts w:ascii="Times New Roman" w:hAnsi="Times New Roman" w:eastAsia="Times New Roman" w:cs="Times New Roman"/>
          <w:noProof w:val="0"/>
          <w:sz w:val="24"/>
          <w:szCs w:val="24"/>
          <w:u w:val="none"/>
          <w:lang w:val="en-GB"/>
        </w:rPr>
        <w:t>socialising</w:t>
      </w:r>
      <w:r w:rsidRPr="3DF2E56D" w:rsidR="3DF2E56D">
        <w:rPr>
          <w:rFonts w:ascii="Times New Roman" w:hAnsi="Times New Roman" w:eastAsia="Times New Roman" w:cs="Times New Roman"/>
          <w:sz w:val="24"/>
          <w:szCs w:val="24"/>
          <w:u w:val="none"/>
        </w:rPr>
        <w:t>. It is not for lack of wanting to make friends and form relationships</w:t>
      </w:r>
      <w:r w:rsidRPr="3DF2E56D" w:rsidR="3DF2E56D">
        <w:rPr>
          <w:rFonts w:ascii="Times New Roman" w:hAnsi="Times New Roman" w:eastAsia="Times New Roman" w:cs="Times New Roman"/>
          <w:sz w:val="24"/>
          <w:szCs w:val="24"/>
          <w:u w:val="none"/>
        </w:rPr>
        <w:t>,</w:t>
      </w:r>
      <w:r w:rsidRPr="3DF2E56D" w:rsidR="3DF2E56D">
        <w:rPr>
          <w:rFonts w:ascii="Times New Roman" w:hAnsi="Times New Roman" w:eastAsia="Times New Roman" w:cs="Times New Roman"/>
          <w:sz w:val="24"/>
          <w:szCs w:val="24"/>
          <w:u w:val="none"/>
        </w:rPr>
        <w:t xml:space="preserve"> but it is something that every person with autism finds </w:t>
      </w:r>
      <w:r w:rsidRPr="3DF2E56D" w:rsidR="3DF2E56D">
        <w:rPr>
          <w:rFonts w:ascii="Times New Roman" w:hAnsi="Times New Roman" w:eastAsia="Times New Roman" w:cs="Times New Roman"/>
          <w:sz w:val="24"/>
          <w:szCs w:val="24"/>
          <w:u w:val="none"/>
        </w:rPr>
        <w:t>challenging</w:t>
      </w:r>
      <w:r w:rsidRPr="3DF2E56D" w:rsidR="3DF2E56D">
        <w:rPr>
          <w:rFonts w:ascii="Times New Roman" w:hAnsi="Times New Roman" w:eastAsia="Times New Roman" w:cs="Times New Roman"/>
          <w:sz w:val="24"/>
          <w:szCs w:val="24"/>
          <w:u w:val="none"/>
        </w:rPr>
        <w:t>. This may be because of difficulty reading facial expressions, understanding social cues and knowing when to speak or listen</w:t>
      </w:r>
      <w:r w:rsidRPr="3DF2E56D" w:rsidR="3DF2E56D">
        <w:rPr>
          <w:rFonts w:ascii="Times New Roman" w:hAnsi="Times New Roman" w:eastAsia="Times New Roman" w:cs="Times New Roman"/>
          <w:sz w:val="24"/>
          <w:szCs w:val="24"/>
          <w:u w:val="none"/>
        </w:rPr>
        <w:t>,</w:t>
      </w:r>
      <w:r w:rsidRPr="3DF2E56D" w:rsidR="3DF2E56D">
        <w:rPr>
          <w:rFonts w:ascii="Times New Roman" w:hAnsi="Times New Roman" w:eastAsia="Times New Roman" w:cs="Times New Roman"/>
          <w:sz w:val="24"/>
          <w:szCs w:val="24"/>
          <w:u w:val="none"/>
        </w:rPr>
        <w:t xml:space="preserve"> which are all common difficulties in autism. This social barrier that autistic children face is one that requires professionals understanding and intervention as it can result in social isolation if left unsupported. However, Dean, Harwood and Kasari (2016) identify social interaction as a misleading factor in the early diagnosis of autism in girls</w:t>
      </w:r>
      <w:r w:rsidRPr="3DF2E56D" w:rsidR="3DF2E56D">
        <w:rPr>
          <w:rFonts w:ascii="Times New Roman" w:hAnsi="Times New Roman" w:eastAsia="Times New Roman" w:cs="Times New Roman"/>
          <w:sz w:val="24"/>
          <w:szCs w:val="24"/>
          <w:u w:val="none"/>
        </w:rPr>
        <w:t>,</w:t>
      </w:r>
      <w:r w:rsidRPr="3DF2E56D" w:rsidR="3DF2E56D">
        <w:rPr>
          <w:rFonts w:ascii="Times New Roman" w:hAnsi="Times New Roman" w:eastAsia="Times New Roman" w:cs="Times New Roman"/>
          <w:sz w:val="24"/>
          <w:szCs w:val="24"/>
          <w:u w:val="none"/>
        </w:rPr>
        <w:t xml:space="preserve"> and discuss gender differences in the social </w:t>
      </w:r>
      <w:proofErr w:type="spellStart"/>
      <w:r w:rsidRPr="3DF2E56D" w:rsidR="3DF2E56D">
        <w:rPr>
          <w:rFonts w:ascii="Times New Roman" w:hAnsi="Times New Roman" w:eastAsia="Times New Roman" w:cs="Times New Roman"/>
          <w:sz w:val="24"/>
          <w:szCs w:val="24"/>
          <w:u w:val="none"/>
        </w:rPr>
        <w:t>behaviours</w:t>
      </w:r>
      <w:proofErr w:type="spellEnd"/>
      <w:r w:rsidRPr="3DF2E56D" w:rsidR="3DF2E56D">
        <w:rPr>
          <w:rFonts w:ascii="Times New Roman" w:hAnsi="Times New Roman" w:eastAsia="Times New Roman" w:cs="Times New Roman"/>
          <w:sz w:val="24"/>
          <w:szCs w:val="24"/>
          <w:u w:val="none"/>
        </w:rPr>
        <w:t xml:space="preserve"> of children with autism. They tell us that although girls with ASD do struggle with social interaction, they are seemingly able to mask their symptoms. They are able to weave in and out of social activities and stay in close proximity to peers which differs from boys with ASD</w:t>
      </w:r>
      <w:r w:rsidRPr="3DF2E56D" w:rsidR="3DF2E56D">
        <w:rPr>
          <w:rFonts w:ascii="Times New Roman" w:hAnsi="Times New Roman" w:eastAsia="Times New Roman" w:cs="Times New Roman"/>
          <w:sz w:val="24"/>
          <w:szCs w:val="24"/>
          <w:u w:val="none"/>
        </w:rPr>
        <w:t>,</w:t>
      </w:r>
      <w:r w:rsidRPr="3DF2E56D" w:rsidR="3DF2E56D">
        <w:rPr>
          <w:rFonts w:ascii="Times New Roman" w:hAnsi="Times New Roman" w:eastAsia="Times New Roman" w:cs="Times New Roman"/>
          <w:sz w:val="24"/>
          <w:szCs w:val="24"/>
          <w:u w:val="none"/>
        </w:rPr>
        <w:t xml:space="preserve"> as the social challenges they face are far </w:t>
      </w:r>
      <w:r w:rsidRPr="3DF2E56D" w:rsidR="3DF2E56D">
        <w:rPr>
          <w:rFonts w:ascii="Times New Roman" w:hAnsi="Times New Roman" w:eastAsia="Times New Roman" w:cs="Times New Roman"/>
          <w:sz w:val="24"/>
          <w:szCs w:val="24"/>
          <w:u w:val="none"/>
        </w:rPr>
        <w:t xml:space="preserve">more </w:t>
      </w:r>
      <w:r w:rsidRPr="3DF2E56D" w:rsidR="3DF2E56D">
        <w:rPr>
          <w:rFonts w:ascii="Times New Roman" w:hAnsi="Times New Roman" w:eastAsia="Times New Roman" w:cs="Times New Roman"/>
          <w:sz w:val="24"/>
          <w:szCs w:val="24"/>
          <w:u w:val="none"/>
        </w:rPr>
        <w:t>easi</w:t>
      </w:r>
      <w:r w:rsidRPr="3DF2E56D" w:rsidR="3DF2E56D">
        <w:rPr>
          <w:rFonts w:ascii="Times New Roman" w:hAnsi="Times New Roman" w:eastAsia="Times New Roman" w:cs="Times New Roman"/>
          <w:sz w:val="24"/>
          <w:szCs w:val="24"/>
          <w:u w:val="none"/>
        </w:rPr>
        <w:t>ly</w:t>
      </w:r>
      <w:r w:rsidRPr="3DF2E56D" w:rsidR="3DF2E56D">
        <w:rPr>
          <w:rFonts w:ascii="Times New Roman" w:hAnsi="Times New Roman" w:eastAsia="Times New Roman" w:cs="Times New Roman"/>
          <w:sz w:val="24"/>
          <w:szCs w:val="24"/>
          <w:u w:val="none"/>
        </w:rPr>
        <w:t xml:space="preserve"> detectable. Boys with ASD will play alone which fits with the current perception of how a child with autism will behave in the playground. This highlights a male bias in our perception of autism and gives insight </w:t>
      </w:r>
      <w:r w:rsidRPr="3DF2E56D" w:rsidR="3DF2E56D">
        <w:rPr>
          <w:rFonts w:ascii="Times New Roman" w:hAnsi="Times New Roman" w:eastAsia="Times New Roman" w:cs="Times New Roman"/>
          <w:sz w:val="24"/>
          <w:szCs w:val="24"/>
          <w:u w:val="none"/>
        </w:rPr>
        <w:t>as</w:t>
      </w:r>
      <w:r w:rsidRPr="3DF2E56D" w:rsidR="3DF2E56D">
        <w:rPr>
          <w:rFonts w:ascii="Times New Roman" w:hAnsi="Times New Roman" w:eastAsia="Times New Roman" w:cs="Times New Roman"/>
          <w:sz w:val="24"/>
          <w:szCs w:val="24"/>
          <w:u w:val="none"/>
        </w:rPr>
        <w:t xml:space="preserve"> to why there are far less and later </w:t>
      </w:r>
      <w:r w:rsidRPr="3DF2E56D" w:rsidR="3DF2E56D">
        <w:rPr>
          <w:rFonts w:ascii="Times New Roman" w:hAnsi="Times New Roman" w:eastAsia="Times New Roman" w:cs="Times New Roman"/>
          <w:noProof w:val="0"/>
          <w:sz w:val="24"/>
          <w:szCs w:val="24"/>
          <w:u w:val="none"/>
          <w:lang w:val="en-GB"/>
        </w:rPr>
        <w:t>diag</w:t>
      </w:r>
      <w:r w:rsidRPr="3DF2E56D" w:rsidR="3DF2E56D">
        <w:rPr>
          <w:rFonts w:ascii="Times New Roman" w:hAnsi="Times New Roman" w:eastAsia="Times New Roman" w:cs="Times New Roman"/>
          <w:noProof w:val="0"/>
          <w:sz w:val="24"/>
          <w:szCs w:val="24"/>
          <w:u w:val="none"/>
          <w:lang w:val="en-GB"/>
        </w:rPr>
        <w:t>noses</w:t>
      </w:r>
      <w:r w:rsidRPr="3DF2E56D" w:rsidR="3DF2E56D">
        <w:rPr>
          <w:rFonts w:ascii="Times New Roman" w:hAnsi="Times New Roman" w:eastAsia="Times New Roman" w:cs="Times New Roman"/>
          <w:sz w:val="24"/>
          <w:szCs w:val="24"/>
          <w:u w:val="none"/>
        </w:rPr>
        <w:t xml:space="preserve"> given to girls than boys. This also shows that professionals in the early years field need to be aware of the social differences in gender</w:t>
      </w:r>
      <w:r w:rsidRPr="3DF2E56D" w:rsidR="3DF2E56D">
        <w:rPr>
          <w:rFonts w:ascii="Times New Roman" w:hAnsi="Times New Roman" w:eastAsia="Times New Roman" w:cs="Times New Roman"/>
          <w:sz w:val="24"/>
          <w:szCs w:val="24"/>
          <w:u w:val="none"/>
        </w:rPr>
        <w:t>,</w:t>
      </w:r>
      <w:r w:rsidRPr="3DF2E56D" w:rsidR="3DF2E56D">
        <w:rPr>
          <w:rFonts w:ascii="Times New Roman" w:hAnsi="Times New Roman" w:eastAsia="Times New Roman" w:cs="Times New Roman"/>
          <w:sz w:val="24"/>
          <w:szCs w:val="24"/>
          <w:u w:val="none"/>
        </w:rPr>
        <w:t xml:space="preserve"> as if we are to look for social isolation as an autism indicator, girls with this disorder will continue to be left undiagnosed. Kopp and </w:t>
      </w:r>
      <w:proofErr w:type="spellStart"/>
      <w:r w:rsidRPr="3DF2E56D" w:rsidR="3DF2E56D">
        <w:rPr>
          <w:rFonts w:ascii="Times New Roman" w:hAnsi="Times New Roman" w:eastAsia="Times New Roman" w:cs="Times New Roman"/>
          <w:sz w:val="24"/>
          <w:szCs w:val="24"/>
          <w:u w:val="none"/>
        </w:rPr>
        <w:t>Gillberg</w:t>
      </w:r>
      <w:proofErr w:type="spellEnd"/>
      <w:r w:rsidRPr="3DF2E56D" w:rsidR="3DF2E56D">
        <w:rPr>
          <w:rFonts w:ascii="Times New Roman" w:hAnsi="Times New Roman" w:eastAsia="Times New Roman" w:cs="Times New Roman"/>
          <w:sz w:val="24"/>
          <w:szCs w:val="24"/>
          <w:u w:val="none"/>
        </w:rPr>
        <w:t xml:space="preserve"> (1992) continue on this point and suggest that the social interaction and communication challenges faced more obviously by boys with ASD than girls, is merely an exaggeration of male language development which is known to be more vulnerable and generally slower than girls. This would suggest that social interaction is not one of the main indicators of, and barriers faced by autistic children that it is thought to be, and instead shows that ASD in males simply magnifies that their language development is slower developed than females and professionals have wrongly taken this social challenge faced by mainly boys with ASD</w:t>
      </w:r>
      <w:r w:rsidRPr="3DF2E56D" w:rsidR="3DF2E56D">
        <w:rPr>
          <w:rFonts w:ascii="Times New Roman" w:hAnsi="Times New Roman" w:eastAsia="Times New Roman" w:cs="Times New Roman"/>
          <w:sz w:val="24"/>
          <w:szCs w:val="24"/>
          <w:u w:val="none"/>
        </w:rPr>
        <w:t>,</w:t>
      </w:r>
      <w:r w:rsidRPr="3DF2E56D" w:rsidR="3DF2E56D">
        <w:rPr>
          <w:rFonts w:ascii="Times New Roman" w:hAnsi="Times New Roman" w:eastAsia="Times New Roman" w:cs="Times New Roman"/>
          <w:sz w:val="24"/>
          <w:szCs w:val="24"/>
          <w:u w:val="none"/>
        </w:rPr>
        <w:t xml:space="preserve"> as a generic attribute of the disorder, thus creating the male bias in ASD.</w:t>
      </w:r>
    </w:p>
    <w:p w:rsidR="128BE8FC" w:rsidP="3DF2E56D" w:rsidRDefault="128BE8FC" w14:paraId="65C30DB3" w14:textId="0868D5F3">
      <w:pPr>
        <w:pStyle w:val="Normal"/>
        <w:spacing w:line="360" w:lineRule="auto"/>
        <w:jc w:val="both"/>
        <w:rPr>
          <w:rFonts w:ascii="Times New Roman" w:hAnsi="Times New Roman" w:eastAsia="Times New Roman" w:cs="Times New Roman"/>
          <w:sz w:val="24"/>
          <w:szCs w:val="24"/>
          <w:u w:val="none"/>
        </w:rPr>
      </w:pPr>
      <w:r w:rsidRPr="3DF2E56D" w:rsidR="3DF2E56D">
        <w:rPr>
          <w:rFonts w:ascii="Times New Roman" w:hAnsi="Times New Roman" w:eastAsia="Times New Roman" w:cs="Times New Roman"/>
          <w:sz w:val="24"/>
          <w:szCs w:val="24"/>
          <w:u w:val="none"/>
        </w:rPr>
        <w:t>Ambitious about autism (no date) tell us that for children with autism, social barriers can play a significant negative part on their development as children learn through play and interacting with others. Fricke et al. (2013) continue this point and add that a difficulty in interacting socially can lead to underdeveloped language skills which are the skills needed for literacy development to take place. The social interaction barrier that children with ASD face is significant</w:t>
      </w:r>
      <w:r w:rsidRPr="3DF2E56D" w:rsidR="3DF2E56D">
        <w:rPr>
          <w:rFonts w:ascii="Times New Roman" w:hAnsi="Times New Roman" w:eastAsia="Times New Roman" w:cs="Times New Roman"/>
          <w:sz w:val="24"/>
          <w:szCs w:val="24"/>
          <w:u w:val="none"/>
        </w:rPr>
        <w:t>,</w:t>
      </w:r>
      <w:r w:rsidRPr="3DF2E56D" w:rsidR="3DF2E56D">
        <w:rPr>
          <w:rFonts w:ascii="Times New Roman" w:hAnsi="Times New Roman" w:eastAsia="Times New Roman" w:cs="Times New Roman"/>
          <w:sz w:val="24"/>
          <w:szCs w:val="24"/>
          <w:u w:val="none"/>
        </w:rPr>
        <w:t xml:space="preserve"> as this barrier </w:t>
      </w:r>
      <w:r w:rsidRPr="3DF2E56D" w:rsidR="3DF2E56D">
        <w:rPr>
          <w:rFonts w:ascii="Times New Roman" w:hAnsi="Times New Roman" w:eastAsia="Times New Roman" w:cs="Times New Roman"/>
          <w:sz w:val="24"/>
          <w:szCs w:val="24"/>
          <w:u w:val="none"/>
        </w:rPr>
        <w:t>evidently has</w:t>
      </w:r>
      <w:r w:rsidRPr="3DF2E56D" w:rsidR="3DF2E56D">
        <w:rPr>
          <w:rFonts w:ascii="Times New Roman" w:hAnsi="Times New Roman" w:eastAsia="Times New Roman" w:cs="Times New Roman"/>
          <w:sz w:val="24"/>
          <w:szCs w:val="24"/>
          <w:u w:val="none"/>
        </w:rPr>
        <w:t xml:space="preserve"> negative </w:t>
      </w:r>
      <w:r w:rsidRPr="3DF2E56D" w:rsidR="3DF2E56D">
        <w:rPr>
          <w:rFonts w:ascii="Times New Roman" w:hAnsi="Times New Roman" w:eastAsia="Times New Roman" w:cs="Times New Roman"/>
          <w:sz w:val="24"/>
          <w:szCs w:val="24"/>
          <w:u w:val="none"/>
        </w:rPr>
        <w:t xml:space="preserve">impact </w:t>
      </w:r>
      <w:r w:rsidRPr="3DF2E56D" w:rsidR="3DF2E56D">
        <w:rPr>
          <w:rFonts w:ascii="Times New Roman" w:hAnsi="Times New Roman" w:eastAsia="Times New Roman" w:cs="Times New Roman"/>
          <w:sz w:val="24"/>
          <w:szCs w:val="24"/>
          <w:u w:val="none"/>
        </w:rPr>
        <w:t xml:space="preserve">on a child’s holistic development. However, White, </w:t>
      </w:r>
      <w:proofErr w:type="spellStart"/>
      <w:r w:rsidRPr="3DF2E56D" w:rsidR="3DF2E56D">
        <w:rPr>
          <w:rFonts w:ascii="Times New Roman" w:hAnsi="Times New Roman" w:eastAsia="Times New Roman" w:cs="Times New Roman"/>
          <w:sz w:val="24"/>
          <w:szCs w:val="24"/>
          <w:u w:val="none"/>
        </w:rPr>
        <w:t>Keonig</w:t>
      </w:r>
      <w:proofErr w:type="spellEnd"/>
      <w:r w:rsidRPr="3DF2E56D" w:rsidR="3DF2E56D">
        <w:rPr>
          <w:rFonts w:ascii="Times New Roman" w:hAnsi="Times New Roman" w:eastAsia="Times New Roman" w:cs="Times New Roman"/>
          <w:sz w:val="24"/>
          <w:szCs w:val="24"/>
          <w:u w:val="none"/>
        </w:rPr>
        <w:t xml:space="preserve"> and Scahill (2007) disagree with this statement that children with </w:t>
      </w:r>
      <w:r w:rsidRPr="3DF2E56D" w:rsidR="3DF2E56D">
        <w:rPr>
          <w:rFonts w:ascii="Times New Roman" w:hAnsi="Times New Roman" w:eastAsia="Times New Roman" w:cs="Times New Roman"/>
          <w:sz w:val="24"/>
          <w:szCs w:val="24"/>
          <w:u w:val="none"/>
        </w:rPr>
        <w:t>autism’s</w:t>
      </w:r>
      <w:r w:rsidRPr="3DF2E56D" w:rsidR="3DF2E56D">
        <w:rPr>
          <w:rFonts w:ascii="Times New Roman" w:hAnsi="Times New Roman" w:eastAsia="Times New Roman" w:cs="Times New Roman"/>
          <w:sz w:val="24"/>
          <w:szCs w:val="24"/>
          <w:u w:val="none"/>
        </w:rPr>
        <w:t xml:space="preserve"> development is significantly negatively affected by lack of social interaction, as they say that the social barrier faced by autistic people is one that has more negative impact when the teenage years commence. In the most important first years developmentally of an infant, social interaction is not something of vital importance</w:t>
      </w:r>
      <w:r w:rsidRPr="3DF2E56D" w:rsidR="3DF2E56D">
        <w:rPr>
          <w:rFonts w:ascii="Times New Roman" w:hAnsi="Times New Roman" w:eastAsia="Times New Roman" w:cs="Times New Roman"/>
          <w:sz w:val="24"/>
          <w:szCs w:val="24"/>
          <w:u w:val="none"/>
        </w:rPr>
        <w:t>,</w:t>
      </w:r>
      <w:r w:rsidRPr="3DF2E56D" w:rsidR="3DF2E56D">
        <w:rPr>
          <w:rFonts w:ascii="Times New Roman" w:hAnsi="Times New Roman" w:eastAsia="Times New Roman" w:cs="Times New Roman"/>
          <w:sz w:val="24"/>
          <w:szCs w:val="24"/>
          <w:u w:val="none"/>
        </w:rPr>
        <w:t xml:space="preserve"> as children’s play in these first most important years of brain development is solo, meaning that as play is known to be the most important factor in a child’s development in the early years then difficulty in socializing at this stage does not play a sizeable part in negatively affecting development. This links with Piaget’s theory of cognitive development as Haight and Miller (1992) tell us that in the </w:t>
      </w:r>
      <w:proofErr w:type="spellStart"/>
      <w:r w:rsidRPr="3DF2E56D" w:rsidR="3DF2E56D">
        <w:rPr>
          <w:rFonts w:ascii="Times New Roman" w:hAnsi="Times New Roman" w:eastAsia="Times New Roman" w:cs="Times New Roman"/>
          <w:sz w:val="24"/>
          <w:szCs w:val="24"/>
          <w:u w:val="none"/>
        </w:rPr>
        <w:t>Piagetion</w:t>
      </w:r>
      <w:proofErr w:type="spellEnd"/>
      <w:r w:rsidRPr="3DF2E56D" w:rsidR="3DF2E56D">
        <w:rPr>
          <w:rFonts w:ascii="Times New Roman" w:hAnsi="Times New Roman" w:eastAsia="Times New Roman" w:cs="Times New Roman"/>
          <w:sz w:val="24"/>
          <w:szCs w:val="24"/>
          <w:u w:val="none"/>
        </w:rPr>
        <w:t xml:space="preserve"> view, play spontaneously comes from individual thought and it is not until several years later that play becomes sufficiently socialized. National Autistic Society (no date) add that in order to aid holistic development in a child with ASD, instead of concentrating on encouraging social interactions, we must offer a safe and quiet place and allow sufficient time to be in this space as the benefit of this for a child with ASD is just as meaningful if not more so</w:t>
      </w:r>
      <w:r w:rsidRPr="3DF2E56D" w:rsidR="3DF2E56D">
        <w:rPr>
          <w:rFonts w:ascii="Times New Roman" w:hAnsi="Times New Roman" w:eastAsia="Times New Roman" w:cs="Times New Roman"/>
          <w:sz w:val="24"/>
          <w:szCs w:val="24"/>
          <w:u w:val="none"/>
        </w:rPr>
        <w:t>,</w:t>
      </w:r>
      <w:r w:rsidRPr="3DF2E56D" w:rsidR="3DF2E56D">
        <w:rPr>
          <w:rFonts w:ascii="Times New Roman" w:hAnsi="Times New Roman" w:eastAsia="Times New Roman" w:cs="Times New Roman"/>
          <w:sz w:val="24"/>
          <w:szCs w:val="24"/>
          <w:u w:val="none"/>
        </w:rPr>
        <w:t xml:space="preserve"> than socially interacting. Furthermore, allowing this quiet alone time must not be thought of as isolating and non-inclusive</w:t>
      </w:r>
      <w:r w:rsidRPr="3DF2E56D" w:rsidR="3DF2E56D">
        <w:rPr>
          <w:rFonts w:ascii="Times New Roman" w:hAnsi="Times New Roman" w:eastAsia="Times New Roman" w:cs="Times New Roman"/>
          <w:sz w:val="24"/>
          <w:szCs w:val="24"/>
          <w:u w:val="none"/>
        </w:rPr>
        <w:t>.</w:t>
      </w:r>
      <w:r w:rsidRPr="3DF2E56D" w:rsidR="3DF2E56D">
        <w:rPr>
          <w:rFonts w:ascii="Times New Roman" w:hAnsi="Times New Roman" w:eastAsia="Times New Roman" w:cs="Times New Roman"/>
          <w:sz w:val="24"/>
          <w:szCs w:val="24"/>
          <w:u w:val="none"/>
        </w:rPr>
        <w:t xml:space="preserve"> </w:t>
      </w:r>
      <w:r w:rsidRPr="3DF2E56D" w:rsidR="3DF2E56D">
        <w:rPr>
          <w:rFonts w:ascii="Times New Roman" w:hAnsi="Times New Roman" w:eastAsia="Times New Roman" w:cs="Times New Roman"/>
          <w:sz w:val="24"/>
          <w:szCs w:val="24"/>
          <w:u w:val="none"/>
        </w:rPr>
        <w:t>I</w:t>
      </w:r>
      <w:r w:rsidRPr="3DF2E56D" w:rsidR="3DF2E56D">
        <w:rPr>
          <w:rFonts w:ascii="Times New Roman" w:hAnsi="Times New Roman" w:eastAsia="Times New Roman" w:cs="Times New Roman"/>
          <w:sz w:val="24"/>
          <w:szCs w:val="24"/>
          <w:u w:val="none"/>
        </w:rPr>
        <w:t xml:space="preserve">t is an important space for a child with ASD as it can be used when it is felt that anxieties need to be calmed. In fact, allowing this time and space ultimately aids development as by doing so, a child with ASD will feel more able to get on with their school day. However, Mundy (2017) argues that social interaction is of paramount importance in a child’s development as this interaction is needed to develop the complex dimension of social cognition. Mundy stresses that this type of cognition is of considerable importance as with it comes the development of social communication, competition and collaboration, social relatedness and culture and mental health. This is why professionals must </w:t>
      </w:r>
      <w:r w:rsidRPr="3DF2E56D" w:rsidR="3DF2E56D">
        <w:rPr>
          <w:rFonts w:ascii="Times New Roman" w:hAnsi="Times New Roman" w:eastAsia="Times New Roman" w:cs="Times New Roman"/>
          <w:sz w:val="24"/>
          <w:szCs w:val="24"/>
          <w:u w:val="none"/>
        </w:rPr>
        <w:t>encourage and aid a child with ASD’s social cognition and think of this as their main and most important role when working with an autistic child, as the development of these social skills allow for imperative cognitive neurodevelopment to happen which is essential development for a human to enjoy a decent standard of life.</w:t>
      </w:r>
    </w:p>
    <w:p w:rsidR="7DBA3995" w:rsidP="3DF2E56D" w:rsidRDefault="7DBA3995" w14:paraId="389F81BD" w14:noSpellErr="1" w14:textId="043C8584">
      <w:pPr>
        <w:pStyle w:val="Normal"/>
        <w:spacing w:line="360" w:lineRule="auto"/>
        <w:jc w:val="center"/>
        <w:rPr>
          <w:rFonts w:ascii="Times New Roman" w:hAnsi="Times New Roman" w:eastAsia="Times New Roman" w:cs="Times New Roman"/>
          <w:sz w:val="24"/>
          <w:szCs w:val="24"/>
          <w:u w:val="single"/>
        </w:rPr>
      </w:pPr>
      <w:r w:rsidRPr="3DF2E56D" w:rsidR="3DF2E56D">
        <w:rPr>
          <w:rFonts w:ascii="Times New Roman" w:hAnsi="Times New Roman" w:eastAsia="Times New Roman" w:cs="Times New Roman"/>
          <w:sz w:val="24"/>
          <w:szCs w:val="24"/>
          <w:u w:val="single"/>
        </w:rPr>
        <w:t xml:space="preserve">A Critical Analysis of </w:t>
      </w:r>
      <w:r w:rsidRPr="3DF2E56D" w:rsidR="3DF2E56D">
        <w:rPr>
          <w:rFonts w:ascii="Times New Roman" w:hAnsi="Times New Roman" w:eastAsia="Times New Roman" w:cs="Times New Roman"/>
          <w:sz w:val="24"/>
          <w:szCs w:val="24"/>
          <w:u w:val="single"/>
        </w:rPr>
        <w:t xml:space="preserve">Applied </w:t>
      </w:r>
      <w:r w:rsidRPr="3DF2E56D" w:rsidR="3DF2E56D">
        <w:rPr>
          <w:rFonts w:ascii="Times New Roman" w:hAnsi="Times New Roman" w:eastAsia="Times New Roman" w:cs="Times New Roman"/>
          <w:noProof w:val="0"/>
          <w:sz w:val="24"/>
          <w:szCs w:val="24"/>
          <w:u w:val="single"/>
          <w:lang w:val="en-GB"/>
        </w:rPr>
        <w:t>Behavio</w:t>
      </w:r>
      <w:r w:rsidRPr="3DF2E56D" w:rsidR="3DF2E56D">
        <w:rPr>
          <w:rFonts w:ascii="Times New Roman" w:hAnsi="Times New Roman" w:eastAsia="Times New Roman" w:cs="Times New Roman"/>
          <w:noProof w:val="0"/>
          <w:sz w:val="24"/>
          <w:szCs w:val="24"/>
          <w:u w:val="single"/>
          <w:lang w:val="en-GB"/>
        </w:rPr>
        <w:t>u</w:t>
      </w:r>
      <w:r w:rsidRPr="3DF2E56D" w:rsidR="3DF2E56D">
        <w:rPr>
          <w:rFonts w:ascii="Times New Roman" w:hAnsi="Times New Roman" w:eastAsia="Times New Roman" w:cs="Times New Roman"/>
          <w:noProof w:val="0"/>
          <w:sz w:val="24"/>
          <w:szCs w:val="24"/>
          <w:u w:val="single"/>
          <w:lang w:val="en-GB"/>
        </w:rPr>
        <w:t>r</w:t>
      </w:r>
      <w:r w:rsidRPr="3DF2E56D" w:rsidR="3DF2E56D">
        <w:rPr>
          <w:rFonts w:ascii="Times New Roman" w:hAnsi="Times New Roman" w:eastAsia="Times New Roman" w:cs="Times New Roman"/>
          <w:sz w:val="24"/>
          <w:szCs w:val="24"/>
          <w:u w:val="single"/>
        </w:rPr>
        <w:t xml:space="preserve"> Analysis</w:t>
      </w:r>
    </w:p>
    <w:p w:rsidR="7DBA3995" w:rsidP="3DF2E56D" w:rsidRDefault="7DBA3995" w14:paraId="2EEF501D" w14:textId="6DE4274C">
      <w:pPr>
        <w:pStyle w:val="Normal"/>
        <w:spacing w:line="360" w:lineRule="auto"/>
        <w:ind w:left="0"/>
        <w:jc w:val="both"/>
        <w:rPr>
          <w:rFonts w:ascii="Times New Roman" w:hAnsi="Times New Roman" w:eastAsia="Times New Roman" w:cs="Times New Roman"/>
          <w:sz w:val="24"/>
          <w:szCs w:val="24"/>
          <w:u w:val="none"/>
        </w:rPr>
      </w:pPr>
      <w:r w:rsidRPr="3DF2E56D" w:rsidR="3DF2E56D">
        <w:rPr>
          <w:rFonts w:ascii="Times New Roman" w:hAnsi="Times New Roman" w:eastAsia="Times New Roman" w:cs="Times New Roman"/>
          <w:sz w:val="24"/>
          <w:szCs w:val="24"/>
          <w:u w:val="none"/>
        </w:rPr>
        <w:t xml:space="preserve">Autism </w:t>
      </w:r>
      <w:r w:rsidRPr="3DF2E56D" w:rsidR="3DF2E56D">
        <w:rPr>
          <w:rFonts w:ascii="Times New Roman" w:hAnsi="Times New Roman" w:eastAsia="Times New Roman" w:cs="Times New Roman"/>
          <w:sz w:val="24"/>
          <w:szCs w:val="24"/>
          <w:u w:val="none"/>
        </w:rPr>
        <w:t>S</w:t>
      </w:r>
      <w:r w:rsidRPr="3DF2E56D" w:rsidR="3DF2E56D">
        <w:rPr>
          <w:rFonts w:ascii="Times New Roman" w:hAnsi="Times New Roman" w:eastAsia="Times New Roman" w:cs="Times New Roman"/>
          <w:sz w:val="24"/>
          <w:szCs w:val="24"/>
          <w:u w:val="none"/>
        </w:rPr>
        <w:t xml:space="preserve">peaks (2018) tell us that Applied </w:t>
      </w:r>
      <w:proofErr w:type="spellStart"/>
      <w:r w:rsidRPr="3DF2E56D" w:rsidR="3DF2E56D">
        <w:rPr>
          <w:rFonts w:ascii="Times New Roman" w:hAnsi="Times New Roman" w:eastAsia="Times New Roman" w:cs="Times New Roman"/>
          <w:sz w:val="24"/>
          <w:szCs w:val="24"/>
          <w:u w:val="none"/>
        </w:rPr>
        <w:t>Behaviour</w:t>
      </w:r>
      <w:proofErr w:type="spellEnd"/>
      <w:r w:rsidRPr="3DF2E56D" w:rsidR="3DF2E56D">
        <w:rPr>
          <w:rFonts w:ascii="Times New Roman" w:hAnsi="Times New Roman" w:eastAsia="Times New Roman" w:cs="Times New Roman"/>
          <w:sz w:val="24"/>
          <w:szCs w:val="24"/>
          <w:u w:val="none"/>
        </w:rPr>
        <w:t xml:space="preserve"> Analysis (ABA) is </w:t>
      </w:r>
      <w:r w:rsidRPr="3DF2E56D" w:rsidR="3DF2E56D">
        <w:rPr>
          <w:rFonts w:ascii="Times New Roman" w:hAnsi="Times New Roman" w:eastAsia="Times New Roman" w:cs="Times New Roman"/>
          <w:sz w:val="24"/>
          <w:szCs w:val="24"/>
          <w:u w:val="none"/>
        </w:rPr>
        <w:t xml:space="preserve">a </w:t>
      </w:r>
      <w:r w:rsidRPr="3DF2E56D" w:rsidR="3DF2E56D">
        <w:rPr>
          <w:rFonts w:ascii="Times New Roman" w:hAnsi="Times New Roman" w:eastAsia="Times New Roman" w:cs="Times New Roman"/>
          <w:sz w:val="24"/>
          <w:szCs w:val="24"/>
          <w:u w:val="none"/>
        </w:rPr>
        <w:t xml:space="preserve">therapy </w:t>
      </w:r>
      <w:r w:rsidRPr="3DF2E56D" w:rsidR="3DF2E56D">
        <w:rPr>
          <w:rFonts w:ascii="Times New Roman" w:hAnsi="Times New Roman" w:eastAsia="Times New Roman" w:cs="Times New Roman"/>
          <w:sz w:val="24"/>
          <w:szCs w:val="24"/>
          <w:u w:val="none"/>
        </w:rPr>
        <w:t xml:space="preserve">that is </w:t>
      </w:r>
      <w:r w:rsidRPr="3DF2E56D" w:rsidR="3DF2E56D">
        <w:rPr>
          <w:rFonts w:ascii="Times New Roman" w:hAnsi="Times New Roman" w:eastAsia="Times New Roman" w:cs="Times New Roman"/>
          <w:sz w:val="24"/>
          <w:szCs w:val="24"/>
          <w:u w:val="none"/>
        </w:rPr>
        <w:t xml:space="preserve">based on the science of </w:t>
      </w:r>
      <w:r w:rsidRPr="3DF2E56D" w:rsidR="3DF2E56D">
        <w:rPr>
          <w:rFonts w:ascii="Times New Roman" w:hAnsi="Times New Roman" w:eastAsia="Times New Roman" w:cs="Times New Roman"/>
          <w:sz w:val="24"/>
          <w:szCs w:val="24"/>
          <w:u w:val="none"/>
        </w:rPr>
        <w:t xml:space="preserve">learning </w:t>
      </w:r>
      <w:proofErr w:type="spellStart"/>
      <w:r w:rsidRPr="3DF2E56D" w:rsidR="3DF2E56D">
        <w:rPr>
          <w:rFonts w:ascii="Times New Roman" w:hAnsi="Times New Roman" w:eastAsia="Times New Roman" w:cs="Times New Roman"/>
          <w:sz w:val="24"/>
          <w:szCs w:val="24"/>
          <w:u w:val="none"/>
        </w:rPr>
        <w:t>behaviours</w:t>
      </w:r>
      <w:proofErr w:type="spellEnd"/>
      <w:r w:rsidRPr="3DF2E56D" w:rsidR="3DF2E56D">
        <w:rPr>
          <w:rFonts w:ascii="Times New Roman" w:hAnsi="Times New Roman" w:eastAsia="Times New Roman" w:cs="Times New Roman"/>
          <w:sz w:val="24"/>
          <w:szCs w:val="24"/>
          <w:u w:val="none"/>
        </w:rPr>
        <w:t xml:space="preserve">. The therapy applies our </w:t>
      </w:r>
      <w:r w:rsidRPr="3DF2E56D" w:rsidR="3DF2E56D">
        <w:rPr>
          <w:rFonts w:ascii="Times New Roman" w:hAnsi="Times New Roman" w:eastAsia="Times New Roman" w:cs="Times New Roman"/>
          <w:sz w:val="24"/>
          <w:szCs w:val="24"/>
          <w:u w:val="none"/>
        </w:rPr>
        <w:t xml:space="preserve">knowledge and </w:t>
      </w:r>
      <w:r w:rsidRPr="3DF2E56D" w:rsidR="3DF2E56D">
        <w:rPr>
          <w:rFonts w:ascii="Times New Roman" w:hAnsi="Times New Roman" w:eastAsia="Times New Roman" w:cs="Times New Roman"/>
          <w:sz w:val="24"/>
          <w:szCs w:val="24"/>
          <w:u w:val="none"/>
        </w:rPr>
        <w:t xml:space="preserve">understanding of how </w:t>
      </w:r>
      <w:proofErr w:type="spellStart"/>
      <w:r w:rsidRPr="3DF2E56D" w:rsidR="3DF2E56D">
        <w:rPr>
          <w:rFonts w:ascii="Times New Roman" w:hAnsi="Times New Roman" w:eastAsia="Times New Roman" w:cs="Times New Roman"/>
          <w:sz w:val="24"/>
          <w:szCs w:val="24"/>
          <w:u w:val="none"/>
        </w:rPr>
        <w:t>behaviour</w:t>
      </w:r>
      <w:proofErr w:type="spellEnd"/>
      <w:r w:rsidRPr="3DF2E56D" w:rsidR="3DF2E56D">
        <w:rPr>
          <w:rFonts w:ascii="Times New Roman" w:hAnsi="Times New Roman" w:eastAsia="Times New Roman" w:cs="Times New Roman"/>
          <w:sz w:val="24"/>
          <w:szCs w:val="24"/>
          <w:u w:val="none"/>
        </w:rPr>
        <w:t xml:space="preserve"> works to real </w:t>
      </w:r>
      <w:r w:rsidRPr="3DF2E56D" w:rsidR="3DF2E56D">
        <w:rPr>
          <w:rFonts w:ascii="Times New Roman" w:hAnsi="Times New Roman" w:eastAsia="Times New Roman" w:cs="Times New Roman"/>
          <w:sz w:val="24"/>
          <w:szCs w:val="24"/>
          <w:u w:val="none"/>
        </w:rPr>
        <w:t xml:space="preserve">life </w:t>
      </w:r>
      <w:r w:rsidRPr="3DF2E56D" w:rsidR="3DF2E56D">
        <w:rPr>
          <w:rFonts w:ascii="Times New Roman" w:hAnsi="Times New Roman" w:eastAsia="Times New Roman" w:cs="Times New Roman"/>
          <w:sz w:val="24"/>
          <w:szCs w:val="24"/>
          <w:u w:val="none"/>
        </w:rPr>
        <w:t xml:space="preserve">situations with the goal being to increase helpful </w:t>
      </w:r>
      <w:r w:rsidRPr="3DF2E56D" w:rsidR="3DF2E56D">
        <w:rPr>
          <w:rFonts w:ascii="Times New Roman" w:hAnsi="Times New Roman" w:eastAsia="Times New Roman" w:cs="Times New Roman"/>
          <w:noProof w:val="0"/>
          <w:sz w:val="24"/>
          <w:szCs w:val="24"/>
          <w:u w:val="none"/>
          <w:lang w:val="en-GB"/>
        </w:rPr>
        <w:t>behaviours</w:t>
      </w:r>
      <w:r w:rsidRPr="3DF2E56D" w:rsidR="3DF2E56D">
        <w:rPr>
          <w:rFonts w:ascii="Times New Roman" w:hAnsi="Times New Roman" w:eastAsia="Times New Roman" w:cs="Times New Roman"/>
          <w:sz w:val="24"/>
          <w:szCs w:val="24"/>
          <w:u w:val="none"/>
        </w:rPr>
        <w:t xml:space="preserve"> and decrease </w:t>
      </w:r>
      <w:r w:rsidRPr="3DF2E56D" w:rsidR="3DF2E56D">
        <w:rPr>
          <w:rFonts w:ascii="Times New Roman" w:hAnsi="Times New Roman" w:eastAsia="Times New Roman" w:cs="Times New Roman"/>
          <w:sz w:val="24"/>
          <w:szCs w:val="24"/>
          <w:u w:val="none"/>
        </w:rPr>
        <w:t xml:space="preserve">unhelpful, </w:t>
      </w:r>
      <w:r w:rsidRPr="3DF2E56D" w:rsidR="3DF2E56D">
        <w:rPr>
          <w:rFonts w:ascii="Times New Roman" w:hAnsi="Times New Roman" w:eastAsia="Times New Roman" w:cs="Times New Roman"/>
          <w:sz w:val="24"/>
          <w:szCs w:val="24"/>
          <w:u w:val="none"/>
        </w:rPr>
        <w:t xml:space="preserve">harmful </w:t>
      </w:r>
      <w:proofErr w:type="spellStart"/>
      <w:r w:rsidRPr="3DF2E56D" w:rsidR="3DF2E56D">
        <w:rPr>
          <w:rFonts w:ascii="Times New Roman" w:hAnsi="Times New Roman" w:eastAsia="Times New Roman" w:cs="Times New Roman"/>
          <w:sz w:val="24"/>
          <w:szCs w:val="24"/>
          <w:u w:val="none"/>
        </w:rPr>
        <w:t>behaviours</w:t>
      </w:r>
      <w:proofErr w:type="spellEnd"/>
      <w:r w:rsidRPr="3DF2E56D" w:rsidR="3DF2E56D">
        <w:rPr>
          <w:rFonts w:ascii="Times New Roman" w:hAnsi="Times New Roman" w:eastAsia="Times New Roman" w:cs="Times New Roman"/>
          <w:sz w:val="24"/>
          <w:szCs w:val="24"/>
          <w:u w:val="none"/>
        </w:rPr>
        <w:t xml:space="preserve"> or </w:t>
      </w:r>
      <w:proofErr w:type="spellStart"/>
      <w:r w:rsidRPr="3DF2E56D" w:rsidR="3DF2E56D">
        <w:rPr>
          <w:rFonts w:ascii="Times New Roman" w:hAnsi="Times New Roman" w:eastAsia="Times New Roman" w:cs="Times New Roman"/>
          <w:sz w:val="24"/>
          <w:szCs w:val="24"/>
          <w:u w:val="none"/>
        </w:rPr>
        <w:t>behaviours</w:t>
      </w:r>
      <w:proofErr w:type="spellEnd"/>
      <w:r w:rsidRPr="3DF2E56D" w:rsidR="3DF2E56D">
        <w:rPr>
          <w:rFonts w:ascii="Times New Roman" w:hAnsi="Times New Roman" w:eastAsia="Times New Roman" w:cs="Times New Roman"/>
          <w:sz w:val="24"/>
          <w:szCs w:val="24"/>
          <w:u w:val="none"/>
        </w:rPr>
        <w:t xml:space="preserve"> which affect learning. Grey, Honan and McClean (2005) state that interventions with children with ASD involving ABA have repeatedly resulted in beneficial results including reductions in challenging behavior and even educational gains. Cebula (2011) adds to the benefits that ABA therapy has</w:t>
      </w:r>
      <w:r w:rsidRPr="3DF2E56D" w:rsidR="3DF2E56D">
        <w:rPr>
          <w:rFonts w:ascii="Times New Roman" w:hAnsi="Times New Roman" w:eastAsia="Times New Roman" w:cs="Times New Roman"/>
          <w:sz w:val="24"/>
          <w:szCs w:val="24"/>
          <w:u w:val="none"/>
        </w:rPr>
        <w:t>,</w:t>
      </w:r>
      <w:r w:rsidRPr="3DF2E56D" w:rsidR="3DF2E56D">
        <w:rPr>
          <w:rFonts w:ascii="Times New Roman" w:hAnsi="Times New Roman" w:eastAsia="Times New Roman" w:cs="Times New Roman"/>
          <w:sz w:val="24"/>
          <w:szCs w:val="24"/>
          <w:u w:val="none"/>
        </w:rPr>
        <w:t xml:space="preserve"> by pointing out that ABA has shown to reduce the stress rate in parents of children with ASD and even improved sibling relationship quality. However, Parker (2015) debates whether ABA therapy opens doors for children or in fact imposes conformity. Parker continues by saying that this type of therapy denies children the right to be who they are as the foundations of this therapy are based on the same principles of operant conditioning</w:t>
      </w:r>
      <w:r w:rsidRPr="3DF2E56D" w:rsidR="3DF2E56D">
        <w:rPr>
          <w:rFonts w:ascii="Times New Roman" w:hAnsi="Times New Roman" w:eastAsia="Times New Roman" w:cs="Times New Roman"/>
          <w:sz w:val="24"/>
          <w:szCs w:val="24"/>
          <w:u w:val="none"/>
        </w:rPr>
        <w:t>, a</w:t>
      </w:r>
      <w:r w:rsidRPr="3DF2E56D" w:rsidR="3DF2E56D">
        <w:rPr>
          <w:rFonts w:ascii="Times New Roman" w:hAnsi="Times New Roman" w:eastAsia="Times New Roman" w:cs="Times New Roman"/>
          <w:sz w:val="24"/>
          <w:szCs w:val="24"/>
          <w:u w:val="none"/>
        </w:rPr>
        <w:t xml:space="preserve"> form of learning w</w:t>
      </w:r>
      <w:r w:rsidRPr="3DF2E56D" w:rsidR="3DF2E56D">
        <w:rPr>
          <w:rFonts w:ascii="Times New Roman" w:hAnsi="Times New Roman" w:eastAsia="Times New Roman" w:cs="Times New Roman"/>
          <w:sz w:val="24"/>
          <w:szCs w:val="24"/>
          <w:u w:val="none"/>
        </w:rPr>
        <w:t>hich w</w:t>
      </w:r>
      <w:r w:rsidRPr="3DF2E56D" w:rsidR="3DF2E56D">
        <w:rPr>
          <w:rFonts w:ascii="Times New Roman" w:hAnsi="Times New Roman" w:eastAsia="Times New Roman" w:cs="Times New Roman"/>
          <w:sz w:val="24"/>
          <w:szCs w:val="24"/>
          <w:u w:val="none"/>
        </w:rPr>
        <w:t>as first researched by Skinner</w:t>
      </w:r>
      <w:r w:rsidRPr="3DF2E56D" w:rsidR="3DF2E56D">
        <w:rPr>
          <w:rFonts w:ascii="Times New Roman" w:hAnsi="Times New Roman" w:eastAsia="Times New Roman" w:cs="Times New Roman"/>
          <w:sz w:val="24"/>
          <w:szCs w:val="24"/>
          <w:u w:val="none"/>
        </w:rPr>
        <w:t>,</w:t>
      </w:r>
      <w:r w:rsidRPr="3DF2E56D" w:rsidR="3DF2E56D">
        <w:rPr>
          <w:rFonts w:ascii="Times New Roman" w:hAnsi="Times New Roman" w:eastAsia="Times New Roman" w:cs="Times New Roman"/>
          <w:sz w:val="24"/>
          <w:szCs w:val="24"/>
          <w:u w:val="none"/>
        </w:rPr>
        <w:t xml:space="preserve"> where the basic principles rely on manipulating a consequence in order to decrease the rate in which the behaviors occur in the future. Nurture (2017) further</w:t>
      </w:r>
      <w:r w:rsidRPr="3DF2E56D" w:rsidR="3DF2E56D">
        <w:rPr>
          <w:rFonts w:ascii="Times New Roman" w:hAnsi="Times New Roman" w:eastAsia="Times New Roman" w:cs="Times New Roman"/>
          <w:sz w:val="24"/>
          <w:szCs w:val="24"/>
          <w:u w:val="none"/>
        </w:rPr>
        <w:t>s</w:t>
      </w:r>
      <w:r w:rsidRPr="3DF2E56D" w:rsidR="3DF2E56D">
        <w:rPr>
          <w:rFonts w:ascii="Times New Roman" w:hAnsi="Times New Roman" w:eastAsia="Times New Roman" w:cs="Times New Roman"/>
          <w:sz w:val="24"/>
          <w:szCs w:val="24"/>
          <w:u w:val="none"/>
        </w:rPr>
        <w:t xml:space="preserve"> this point and ask</w:t>
      </w:r>
      <w:r w:rsidRPr="3DF2E56D" w:rsidR="3DF2E56D">
        <w:rPr>
          <w:rFonts w:ascii="Times New Roman" w:hAnsi="Times New Roman" w:eastAsia="Times New Roman" w:cs="Times New Roman"/>
          <w:sz w:val="24"/>
          <w:szCs w:val="24"/>
          <w:u w:val="none"/>
        </w:rPr>
        <w:t>s</w:t>
      </w:r>
      <w:r w:rsidRPr="3DF2E56D" w:rsidR="3DF2E56D">
        <w:rPr>
          <w:rFonts w:ascii="Times New Roman" w:hAnsi="Times New Roman" w:eastAsia="Times New Roman" w:cs="Times New Roman"/>
          <w:sz w:val="24"/>
          <w:szCs w:val="24"/>
          <w:u w:val="none"/>
        </w:rPr>
        <w:t xml:space="preserve"> questions such as</w:t>
      </w:r>
      <w:r w:rsidRPr="3DF2E56D" w:rsidR="3DF2E56D">
        <w:rPr>
          <w:rFonts w:ascii="Times New Roman" w:hAnsi="Times New Roman" w:eastAsia="Times New Roman" w:cs="Times New Roman"/>
          <w:sz w:val="24"/>
          <w:szCs w:val="24"/>
          <w:u w:val="none"/>
        </w:rPr>
        <w:t xml:space="preserve">, </w:t>
      </w:r>
      <w:r w:rsidRPr="3DF2E56D" w:rsidR="3DF2E56D">
        <w:rPr>
          <w:rFonts w:ascii="Times New Roman" w:hAnsi="Times New Roman" w:eastAsia="Times New Roman" w:cs="Times New Roman"/>
          <w:sz w:val="24"/>
          <w:szCs w:val="24"/>
          <w:u w:val="none"/>
        </w:rPr>
        <w:t>should we be pushing children to conform</w:t>
      </w:r>
      <w:r w:rsidRPr="3DF2E56D" w:rsidR="3DF2E56D">
        <w:rPr>
          <w:rFonts w:ascii="Times New Roman" w:hAnsi="Times New Roman" w:eastAsia="Times New Roman" w:cs="Times New Roman"/>
          <w:sz w:val="24"/>
          <w:szCs w:val="24"/>
          <w:u w:val="none"/>
        </w:rPr>
        <w:t>,</w:t>
      </w:r>
      <w:r w:rsidRPr="3DF2E56D" w:rsidR="3DF2E56D">
        <w:rPr>
          <w:rFonts w:ascii="Times New Roman" w:hAnsi="Times New Roman" w:eastAsia="Times New Roman" w:cs="Times New Roman"/>
          <w:sz w:val="24"/>
          <w:szCs w:val="24"/>
          <w:u w:val="none"/>
        </w:rPr>
        <w:t xml:space="preserve"> </w:t>
      </w:r>
      <w:r w:rsidRPr="3DF2E56D" w:rsidR="3DF2E56D">
        <w:rPr>
          <w:rFonts w:ascii="Times New Roman" w:hAnsi="Times New Roman" w:eastAsia="Times New Roman" w:cs="Times New Roman"/>
          <w:sz w:val="24"/>
          <w:szCs w:val="24"/>
          <w:u w:val="none"/>
        </w:rPr>
        <w:t>how much acceptance does our society have for autistic difference</w:t>
      </w:r>
      <w:r w:rsidRPr="3DF2E56D" w:rsidR="3DF2E56D">
        <w:rPr>
          <w:rFonts w:ascii="Times New Roman" w:hAnsi="Times New Roman" w:eastAsia="Times New Roman" w:cs="Times New Roman"/>
          <w:sz w:val="24"/>
          <w:szCs w:val="24"/>
          <w:u w:val="none"/>
        </w:rPr>
        <w:t>?</w:t>
      </w:r>
      <w:r w:rsidRPr="3DF2E56D" w:rsidR="3DF2E56D">
        <w:rPr>
          <w:rFonts w:ascii="Times New Roman" w:hAnsi="Times New Roman" w:eastAsia="Times New Roman" w:cs="Times New Roman"/>
          <w:sz w:val="24"/>
          <w:szCs w:val="24"/>
          <w:u w:val="none"/>
        </w:rPr>
        <w:t xml:space="preserve"> and should we not be promoting an inclusive society where individuality is encouraged? Reid and Lannon (2017) identify another criticism with the ABA method in that it is costly, as this type of therapy requires around 40 hours per week of one to one intervention which is </w:t>
      </w:r>
      <w:r w:rsidRPr="3DF2E56D" w:rsidR="3DF2E56D">
        <w:rPr>
          <w:rFonts w:ascii="Times New Roman" w:hAnsi="Times New Roman" w:eastAsia="Times New Roman" w:cs="Times New Roman"/>
          <w:sz w:val="24"/>
          <w:szCs w:val="24"/>
          <w:u w:val="none"/>
        </w:rPr>
        <w:t xml:space="preserve">not very </w:t>
      </w:r>
      <w:r w:rsidRPr="3DF2E56D" w:rsidR="3DF2E56D">
        <w:rPr>
          <w:rFonts w:ascii="Times New Roman" w:hAnsi="Times New Roman" w:eastAsia="Times New Roman" w:cs="Times New Roman"/>
          <w:sz w:val="24"/>
          <w:szCs w:val="24"/>
          <w:u w:val="none"/>
        </w:rPr>
        <w:t xml:space="preserve">likely to fit into the normal pattern of inclusive daily school routines. This is not only economically costly, but costly to the child’s education as for the period they are receiving ABA, they are not receiving usual schooling. However, Leaf et al. (2016) disagree with Reid and Lannon in that ABA is economically costly as they tell us that when ABA is done early enough, it has the potential to make some individuals with ASD indistinguishable from their peers and given the increasing impact of ASD on the health care system, early intervention of ABA will save the government money in the long run as the individuals that received the early ABA will not require any further therapies in their futures.  </w:t>
      </w:r>
    </w:p>
    <w:p w:rsidR="203F4346" w:rsidP="203F4346" w:rsidRDefault="203F4346" w14:paraId="6DD02CCC" w14:textId="3D6D056C">
      <w:pPr>
        <w:pStyle w:val="Normal"/>
        <w:spacing w:line="360" w:lineRule="auto"/>
        <w:jc w:val="both"/>
        <w:rPr>
          <w:rFonts w:ascii="Times New Roman" w:hAnsi="Times New Roman" w:eastAsia="Times New Roman" w:cs="Times New Roman"/>
          <w:sz w:val="24"/>
          <w:szCs w:val="24"/>
          <w:u w:val="none"/>
        </w:rPr>
      </w:pPr>
    </w:p>
    <w:p w:rsidR="203F4346" w:rsidP="3DF2E56D" w:rsidRDefault="203F4346" w14:paraId="41E49636" w14:textId="640B30EC">
      <w:pPr>
        <w:pStyle w:val="Normal"/>
        <w:spacing w:line="360" w:lineRule="auto"/>
        <w:jc w:val="both"/>
        <w:rPr>
          <w:rFonts w:ascii="Times New Roman" w:hAnsi="Times New Roman" w:eastAsia="Times New Roman" w:cs="Times New Roman"/>
          <w:sz w:val="24"/>
          <w:szCs w:val="24"/>
          <w:u w:val="none"/>
        </w:rPr>
      </w:pPr>
    </w:p>
    <w:p w:rsidR="3DF2E56D" w:rsidP="3DF2E56D" w:rsidRDefault="3DF2E56D" w14:paraId="0DDD9F91" w14:textId="4EC2053E">
      <w:pPr>
        <w:pStyle w:val="Normal"/>
        <w:spacing w:line="360" w:lineRule="auto"/>
        <w:jc w:val="both"/>
        <w:rPr>
          <w:rFonts w:ascii="Times New Roman" w:hAnsi="Times New Roman" w:eastAsia="Times New Roman" w:cs="Times New Roman"/>
          <w:sz w:val="24"/>
          <w:szCs w:val="24"/>
          <w:u w:val="none"/>
        </w:rPr>
      </w:pPr>
    </w:p>
    <w:p w:rsidR="3DF2E56D" w:rsidP="3DF2E56D" w:rsidRDefault="3DF2E56D" w14:paraId="7E15D21C" w14:textId="28747803">
      <w:pPr>
        <w:pStyle w:val="Normal"/>
        <w:spacing w:line="360" w:lineRule="auto"/>
        <w:jc w:val="both"/>
        <w:rPr>
          <w:rFonts w:ascii="Times New Roman" w:hAnsi="Times New Roman" w:eastAsia="Times New Roman" w:cs="Times New Roman"/>
          <w:sz w:val="24"/>
          <w:szCs w:val="24"/>
          <w:u w:val="none"/>
        </w:rPr>
      </w:pPr>
    </w:p>
    <w:p w:rsidR="3DF2E56D" w:rsidP="3DF2E56D" w:rsidRDefault="3DF2E56D" w14:paraId="029E6596" w14:textId="1CDB4FCF">
      <w:pPr>
        <w:pStyle w:val="Normal"/>
        <w:spacing w:line="360" w:lineRule="auto"/>
        <w:jc w:val="both"/>
        <w:rPr>
          <w:rFonts w:ascii="Times New Roman" w:hAnsi="Times New Roman" w:eastAsia="Times New Roman" w:cs="Times New Roman"/>
          <w:sz w:val="24"/>
          <w:szCs w:val="24"/>
          <w:u w:val="none"/>
        </w:rPr>
      </w:pPr>
    </w:p>
    <w:p w:rsidR="3DF2E56D" w:rsidP="3DF2E56D" w:rsidRDefault="3DF2E56D" w14:paraId="566FAF9B" w14:textId="1B6902CE">
      <w:pPr>
        <w:pStyle w:val="Normal"/>
        <w:spacing w:line="360" w:lineRule="auto"/>
        <w:jc w:val="both"/>
        <w:rPr>
          <w:rFonts w:ascii="Times New Roman" w:hAnsi="Times New Roman" w:eastAsia="Times New Roman" w:cs="Times New Roman"/>
          <w:sz w:val="24"/>
          <w:szCs w:val="24"/>
          <w:u w:val="none"/>
        </w:rPr>
      </w:pPr>
    </w:p>
    <w:p w:rsidR="3DF2E56D" w:rsidP="3DF2E56D" w:rsidRDefault="3DF2E56D" w14:paraId="59564AE1" w14:textId="6525C59F">
      <w:pPr>
        <w:pStyle w:val="Normal"/>
        <w:spacing w:line="360" w:lineRule="auto"/>
        <w:jc w:val="both"/>
        <w:rPr>
          <w:rFonts w:ascii="Times New Roman" w:hAnsi="Times New Roman" w:eastAsia="Times New Roman" w:cs="Times New Roman"/>
          <w:sz w:val="24"/>
          <w:szCs w:val="24"/>
          <w:u w:val="none"/>
        </w:rPr>
      </w:pPr>
    </w:p>
    <w:p w:rsidR="3DF2E56D" w:rsidP="3DF2E56D" w:rsidRDefault="3DF2E56D" w14:paraId="63D23C4D" w14:textId="66E2C8A9">
      <w:pPr>
        <w:pStyle w:val="Normal"/>
        <w:spacing w:line="360" w:lineRule="auto"/>
        <w:jc w:val="both"/>
        <w:rPr>
          <w:rFonts w:ascii="Times New Roman" w:hAnsi="Times New Roman" w:eastAsia="Times New Roman" w:cs="Times New Roman"/>
          <w:sz w:val="24"/>
          <w:szCs w:val="24"/>
          <w:u w:val="none"/>
        </w:rPr>
      </w:pPr>
    </w:p>
    <w:p w:rsidR="3DF2E56D" w:rsidP="3DF2E56D" w:rsidRDefault="3DF2E56D" w14:paraId="547D8C09" w14:textId="6327A23D">
      <w:pPr>
        <w:pStyle w:val="Normal"/>
        <w:spacing w:line="360" w:lineRule="auto"/>
        <w:jc w:val="both"/>
        <w:rPr>
          <w:rFonts w:ascii="Times New Roman" w:hAnsi="Times New Roman" w:eastAsia="Times New Roman" w:cs="Times New Roman"/>
          <w:sz w:val="24"/>
          <w:szCs w:val="24"/>
          <w:u w:val="none"/>
        </w:rPr>
      </w:pPr>
    </w:p>
    <w:p w:rsidR="3DF2E56D" w:rsidP="3DF2E56D" w:rsidRDefault="3DF2E56D" w14:paraId="59926E88" w14:textId="529CCE35">
      <w:pPr>
        <w:pStyle w:val="Normal"/>
        <w:spacing w:line="360" w:lineRule="auto"/>
        <w:jc w:val="both"/>
        <w:rPr>
          <w:rFonts w:ascii="Times New Roman" w:hAnsi="Times New Roman" w:eastAsia="Times New Roman" w:cs="Times New Roman"/>
          <w:sz w:val="24"/>
          <w:szCs w:val="24"/>
          <w:u w:val="none"/>
        </w:rPr>
      </w:pPr>
    </w:p>
    <w:p w:rsidR="3DF2E56D" w:rsidP="3DF2E56D" w:rsidRDefault="3DF2E56D" w14:paraId="152C58FF" w14:textId="54146D30">
      <w:pPr>
        <w:pStyle w:val="Normal"/>
        <w:spacing w:line="360" w:lineRule="auto"/>
        <w:jc w:val="both"/>
        <w:rPr>
          <w:rFonts w:ascii="Times New Roman" w:hAnsi="Times New Roman" w:eastAsia="Times New Roman" w:cs="Times New Roman"/>
          <w:sz w:val="24"/>
          <w:szCs w:val="24"/>
          <w:u w:val="none"/>
        </w:rPr>
      </w:pPr>
    </w:p>
    <w:p w:rsidR="3DF2E56D" w:rsidP="3DF2E56D" w:rsidRDefault="3DF2E56D" w14:paraId="5A589372" w14:textId="0C4C2364">
      <w:pPr>
        <w:pStyle w:val="Normal"/>
        <w:spacing w:line="360" w:lineRule="auto"/>
        <w:jc w:val="both"/>
        <w:rPr>
          <w:rFonts w:ascii="Times New Roman" w:hAnsi="Times New Roman" w:eastAsia="Times New Roman" w:cs="Times New Roman"/>
          <w:sz w:val="24"/>
          <w:szCs w:val="24"/>
          <w:u w:val="none"/>
        </w:rPr>
      </w:pPr>
    </w:p>
    <w:p w:rsidR="3DF2E56D" w:rsidP="3DF2E56D" w:rsidRDefault="3DF2E56D" w14:paraId="6F64D47F" w14:textId="7A490C9A">
      <w:pPr>
        <w:pStyle w:val="Normal"/>
        <w:spacing w:line="360" w:lineRule="auto"/>
        <w:jc w:val="both"/>
        <w:rPr>
          <w:rFonts w:ascii="Times New Roman" w:hAnsi="Times New Roman" w:eastAsia="Times New Roman" w:cs="Times New Roman"/>
          <w:sz w:val="24"/>
          <w:szCs w:val="24"/>
          <w:u w:val="none"/>
        </w:rPr>
      </w:pPr>
    </w:p>
    <w:p w:rsidR="3DF2E56D" w:rsidP="3DF2E56D" w:rsidRDefault="3DF2E56D" w14:paraId="232F0390" w14:textId="3EB15D6B">
      <w:pPr>
        <w:pStyle w:val="Normal"/>
        <w:spacing w:line="360" w:lineRule="auto"/>
        <w:jc w:val="both"/>
        <w:rPr>
          <w:rFonts w:ascii="Times New Roman" w:hAnsi="Times New Roman" w:eastAsia="Times New Roman" w:cs="Times New Roman"/>
          <w:sz w:val="24"/>
          <w:szCs w:val="24"/>
          <w:u w:val="none"/>
        </w:rPr>
      </w:pPr>
    </w:p>
    <w:p w:rsidR="3DF2E56D" w:rsidP="3DF2E56D" w:rsidRDefault="3DF2E56D" w14:paraId="5C1ED8F3" w14:textId="35F9A2CF">
      <w:pPr>
        <w:pStyle w:val="Normal"/>
        <w:spacing w:line="360" w:lineRule="auto"/>
        <w:jc w:val="both"/>
        <w:rPr>
          <w:rFonts w:ascii="Times New Roman" w:hAnsi="Times New Roman" w:eastAsia="Times New Roman" w:cs="Times New Roman"/>
          <w:sz w:val="24"/>
          <w:szCs w:val="24"/>
          <w:u w:val="none"/>
        </w:rPr>
      </w:pPr>
    </w:p>
    <w:p w:rsidR="3DF2E56D" w:rsidP="3DF2E56D" w:rsidRDefault="3DF2E56D" w14:paraId="2EB469A5" w14:textId="154CE076">
      <w:pPr>
        <w:pStyle w:val="Normal"/>
        <w:spacing w:line="360" w:lineRule="auto"/>
        <w:jc w:val="both"/>
        <w:rPr>
          <w:rFonts w:ascii="Times New Roman" w:hAnsi="Times New Roman" w:eastAsia="Times New Roman" w:cs="Times New Roman"/>
          <w:sz w:val="24"/>
          <w:szCs w:val="24"/>
          <w:u w:val="none"/>
        </w:rPr>
      </w:pPr>
    </w:p>
    <w:p w:rsidR="3DF2E56D" w:rsidP="3DF2E56D" w:rsidRDefault="3DF2E56D" w14:paraId="48FE9875" w14:textId="30ADB6FB">
      <w:pPr>
        <w:pStyle w:val="Normal"/>
        <w:spacing w:line="360" w:lineRule="auto"/>
        <w:jc w:val="both"/>
        <w:rPr>
          <w:rFonts w:ascii="Times New Roman" w:hAnsi="Times New Roman" w:eastAsia="Times New Roman" w:cs="Times New Roman"/>
          <w:sz w:val="24"/>
          <w:szCs w:val="24"/>
          <w:u w:val="none"/>
        </w:rPr>
      </w:pPr>
    </w:p>
    <w:p w:rsidR="3DF2E56D" w:rsidP="3DF2E56D" w:rsidRDefault="3DF2E56D" w14:paraId="3FC40718" w14:textId="422206CB">
      <w:pPr>
        <w:pStyle w:val="Normal"/>
        <w:spacing w:line="360" w:lineRule="auto"/>
        <w:jc w:val="both"/>
        <w:rPr>
          <w:rFonts w:ascii="Times New Roman" w:hAnsi="Times New Roman" w:eastAsia="Times New Roman" w:cs="Times New Roman"/>
          <w:sz w:val="24"/>
          <w:szCs w:val="24"/>
          <w:u w:val="none"/>
        </w:rPr>
      </w:pPr>
    </w:p>
    <w:p w:rsidR="3DF2E56D" w:rsidP="3DF2E56D" w:rsidRDefault="3DF2E56D" w14:paraId="0A0A511F" w14:textId="1068C93B">
      <w:pPr>
        <w:pStyle w:val="Normal"/>
        <w:spacing w:line="360" w:lineRule="auto"/>
        <w:jc w:val="both"/>
        <w:rPr>
          <w:rFonts w:ascii="Times New Roman" w:hAnsi="Times New Roman" w:eastAsia="Times New Roman" w:cs="Times New Roman"/>
          <w:sz w:val="24"/>
          <w:szCs w:val="24"/>
          <w:u w:val="none"/>
        </w:rPr>
      </w:pPr>
    </w:p>
    <w:p w:rsidR="3DF2E56D" w:rsidP="3DF2E56D" w:rsidRDefault="3DF2E56D" w14:noSpellErr="1" w14:paraId="2131D584" w14:textId="71E82065">
      <w:pPr>
        <w:spacing w:after="160" w:line="360" w:lineRule="auto"/>
        <w:jc w:val="center"/>
        <w:rPr>
          <w:rFonts w:ascii="Times New Roman" w:hAnsi="Times New Roman" w:eastAsia="Times New Roman" w:cs="Times New Roman"/>
          <w:noProof w:val="0"/>
          <w:sz w:val="24"/>
          <w:szCs w:val="24"/>
          <w:lang w:val="en-US"/>
        </w:rPr>
      </w:pPr>
      <w:r w:rsidRPr="3DF2E56D" w:rsidR="3DF2E56D">
        <w:rPr>
          <w:rFonts w:ascii="Times New Roman" w:hAnsi="Times New Roman" w:eastAsia="Times New Roman" w:cs="Times New Roman"/>
          <w:noProof w:val="0"/>
          <w:sz w:val="24"/>
          <w:szCs w:val="24"/>
          <w:u w:val="single"/>
          <w:lang w:val="en-GB"/>
        </w:rPr>
        <w:t>References</w:t>
      </w:r>
    </w:p>
    <w:p w:rsidR="3DF2E56D" w:rsidP="3DF2E56D" w:rsidRDefault="3DF2E56D" w14:noSpellErr="1" w14:paraId="0A2C3CF6" w14:textId="414EAE39">
      <w:pPr>
        <w:spacing w:after="160" w:line="360" w:lineRule="auto"/>
        <w:jc w:val="both"/>
        <w:rPr>
          <w:rFonts w:ascii="Times New Roman" w:hAnsi="Times New Roman" w:eastAsia="Times New Roman" w:cs="Times New Roman"/>
          <w:noProof w:val="0"/>
          <w:sz w:val="24"/>
          <w:szCs w:val="24"/>
          <w:lang w:val="en-US"/>
        </w:rPr>
      </w:pPr>
      <w:r w:rsidRPr="3DF2E56D" w:rsidR="3DF2E56D">
        <w:rPr>
          <w:rFonts w:ascii="Times New Roman" w:hAnsi="Times New Roman" w:eastAsia="Times New Roman" w:cs="Times New Roman"/>
          <w:noProof w:val="0"/>
          <w:sz w:val="24"/>
          <w:szCs w:val="24"/>
          <w:lang w:val="en-GB"/>
        </w:rPr>
        <w:t xml:space="preserve">Autism Speaks. (2018) ‘Applied Behaviour Analysis (ABA)’ Available at: </w:t>
      </w:r>
      <w:hyperlink r:id="Rb149ae5e227d41ce">
        <w:r w:rsidRPr="3DF2E56D" w:rsidR="3DF2E56D">
          <w:rPr>
            <w:rStyle w:val="Hyperlink"/>
            <w:rFonts w:ascii="Times New Roman" w:hAnsi="Times New Roman" w:eastAsia="Times New Roman" w:cs="Times New Roman"/>
            <w:noProof w:val="0"/>
            <w:sz w:val="24"/>
            <w:szCs w:val="24"/>
            <w:u w:val="single"/>
            <w:lang w:val="en-GB"/>
          </w:rPr>
          <w:t>https://www.autismspeaks.org/applied-behavior-analysis-aba-0</w:t>
        </w:r>
      </w:hyperlink>
      <w:r w:rsidRPr="3DF2E56D" w:rsidR="3DF2E56D">
        <w:rPr>
          <w:rFonts w:ascii="Times New Roman" w:hAnsi="Times New Roman" w:eastAsia="Times New Roman" w:cs="Times New Roman"/>
          <w:noProof w:val="0"/>
          <w:sz w:val="24"/>
          <w:szCs w:val="24"/>
          <w:u w:val="single"/>
          <w:lang w:val="en-GB"/>
        </w:rPr>
        <w:t xml:space="preserve"> </w:t>
      </w:r>
      <w:r w:rsidRPr="3DF2E56D" w:rsidR="3DF2E56D">
        <w:rPr>
          <w:rFonts w:ascii="Times New Roman" w:hAnsi="Times New Roman" w:eastAsia="Times New Roman" w:cs="Times New Roman"/>
          <w:noProof w:val="0"/>
          <w:sz w:val="24"/>
          <w:szCs w:val="24"/>
          <w:u w:val="none"/>
          <w:lang w:val="en-GB"/>
        </w:rPr>
        <w:t>[Accessed: 7</w:t>
      </w:r>
      <w:r w:rsidRPr="3DF2E56D" w:rsidR="3DF2E56D">
        <w:rPr>
          <w:rFonts w:ascii="Times New Roman" w:hAnsi="Times New Roman" w:eastAsia="Times New Roman" w:cs="Times New Roman"/>
          <w:noProof w:val="0"/>
          <w:sz w:val="24"/>
          <w:szCs w:val="24"/>
          <w:u w:val="none"/>
          <w:vertAlign w:val="superscript"/>
          <w:lang w:val="en-GB"/>
        </w:rPr>
        <w:t>t</w:t>
      </w:r>
      <w:r w:rsidRPr="3DF2E56D" w:rsidR="3DF2E56D">
        <w:rPr>
          <w:rFonts w:ascii="Times New Roman" w:hAnsi="Times New Roman" w:eastAsia="Times New Roman" w:cs="Times New Roman"/>
          <w:noProof w:val="0"/>
          <w:sz w:val="24"/>
          <w:szCs w:val="24"/>
          <w:vertAlign w:val="superscript"/>
          <w:lang w:val="en-GB"/>
        </w:rPr>
        <w:t>h</w:t>
      </w:r>
      <w:r w:rsidRPr="3DF2E56D" w:rsidR="3DF2E56D">
        <w:rPr>
          <w:rFonts w:ascii="Times New Roman" w:hAnsi="Times New Roman" w:eastAsia="Times New Roman" w:cs="Times New Roman"/>
          <w:noProof w:val="0"/>
          <w:sz w:val="24"/>
          <w:szCs w:val="24"/>
          <w:lang w:val="en-GB"/>
        </w:rPr>
        <w:t xml:space="preserve"> January 2019].</w:t>
      </w:r>
    </w:p>
    <w:p w:rsidR="3DF2E56D" w:rsidP="3DF2E56D" w:rsidRDefault="3DF2E56D" w14:noSpellErr="1" w14:paraId="2F6E2906" w14:textId="4A3B2A73">
      <w:pPr>
        <w:spacing w:after="160" w:line="360" w:lineRule="auto"/>
        <w:jc w:val="both"/>
        <w:rPr>
          <w:rFonts w:ascii="Times New Roman" w:hAnsi="Times New Roman" w:eastAsia="Times New Roman" w:cs="Times New Roman"/>
          <w:noProof w:val="0"/>
          <w:sz w:val="24"/>
          <w:szCs w:val="24"/>
          <w:lang w:val="en-US"/>
        </w:rPr>
      </w:pPr>
      <w:r w:rsidRPr="3DF2E56D" w:rsidR="3DF2E56D">
        <w:rPr>
          <w:rFonts w:ascii="Times New Roman" w:hAnsi="Times New Roman" w:eastAsia="Times New Roman" w:cs="Times New Roman"/>
          <w:noProof w:val="0"/>
          <w:sz w:val="24"/>
          <w:szCs w:val="24"/>
          <w:lang w:val="en-GB"/>
        </w:rPr>
        <w:t xml:space="preserve">Beyer, S. (2007) ‘A Perspective from Wales’ </w:t>
      </w:r>
      <w:r w:rsidRPr="3DF2E56D" w:rsidR="3DF2E56D">
        <w:rPr>
          <w:rFonts w:ascii="Times New Roman" w:hAnsi="Times New Roman" w:eastAsia="Times New Roman" w:cs="Times New Roman"/>
          <w:i w:val="1"/>
          <w:iCs w:val="1"/>
          <w:noProof w:val="0"/>
          <w:sz w:val="24"/>
          <w:szCs w:val="24"/>
          <w:lang w:val="en-GB"/>
        </w:rPr>
        <w:t xml:space="preserve">Learning Disability Today. </w:t>
      </w:r>
      <w:r w:rsidRPr="3DF2E56D" w:rsidR="3DF2E56D">
        <w:rPr>
          <w:rFonts w:ascii="Times New Roman" w:hAnsi="Times New Roman" w:eastAsia="Times New Roman" w:cs="Times New Roman"/>
          <w:noProof w:val="0"/>
          <w:sz w:val="24"/>
          <w:szCs w:val="24"/>
          <w:lang w:val="en-GB"/>
        </w:rPr>
        <w:t xml:space="preserve">Volume 7, No. 3, August, pp. 50-51. [On-line]. Available at: </w:t>
      </w:r>
      <w:hyperlink r:id="R7cf8c97d2fd343af">
        <w:r w:rsidRPr="3DF2E56D" w:rsidR="3DF2E56D">
          <w:rPr>
            <w:rStyle w:val="Hyperlink"/>
            <w:rFonts w:ascii="Times New Roman" w:hAnsi="Times New Roman" w:eastAsia="Times New Roman" w:cs="Times New Roman"/>
            <w:noProof w:val="0"/>
            <w:sz w:val="24"/>
            <w:szCs w:val="24"/>
            <w:u w:val="single"/>
            <w:lang w:val="en-GB"/>
          </w:rPr>
          <w:t>https://search-proquest-com.ezproxy.uwtsd.ac.uk/docview/212934812?accountid=130472&amp;rfr_id=info%3Axri%2Fsid%3Aprimo</w:t>
        </w:r>
      </w:hyperlink>
      <w:r w:rsidRPr="3DF2E56D" w:rsidR="3DF2E56D">
        <w:rPr>
          <w:rFonts w:ascii="Times New Roman" w:hAnsi="Times New Roman" w:eastAsia="Times New Roman" w:cs="Times New Roman"/>
          <w:noProof w:val="0"/>
          <w:sz w:val="24"/>
          <w:szCs w:val="24"/>
          <w:u w:val="single"/>
          <w:lang w:val="en-GB"/>
        </w:rPr>
        <w:t xml:space="preserve"> </w:t>
      </w:r>
      <w:r w:rsidRPr="3DF2E56D" w:rsidR="3DF2E56D">
        <w:rPr>
          <w:rFonts w:ascii="Times New Roman" w:hAnsi="Times New Roman" w:eastAsia="Times New Roman" w:cs="Times New Roman"/>
          <w:noProof w:val="0"/>
          <w:sz w:val="24"/>
          <w:szCs w:val="24"/>
          <w:u w:val="none"/>
          <w:lang w:val="en-GB"/>
        </w:rPr>
        <w:t>[Accessed: 11</w:t>
      </w:r>
      <w:r w:rsidRPr="3DF2E56D" w:rsidR="3DF2E56D">
        <w:rPr>
          <w:rFonts w:ascii="Times New Roman" w:hAnsi="Times New Roman" w:eastAsia="Times New Roman" w:cs="Times New Roman"/>
          <w:noProof w:val="0"/>
          <w:sz w:val="24"/>
          <w:szCs w:val="24"/>
          <w:u w:val="none"/>
          <w:vertAlign w:val="superscript"/>
          <w:lang w:val="en-GB"/>
        </w:rPr>
        <w:t>t</w:t>
      </w:r>
      <w:r w:rsidRPr="3DF2E56D" w:rsidR="3DF2E56D">
        <w:rPr>
          <w:rFonts w:ascii="Times New Roman" w:hAnsi="Times New Roman" w:eastAsia="Times New Roman" w:cs="Times New Roman"/>
          <w:noProof w:val="0"/>
          <w:sz w:val="24"/>
          <w:szCs w:val="24"/>
          <w:vertAlign w:val="superscript"/>
          <w:lang w:val="en-GB"/>
        </w:rPr>
        <w:t>h</w:t>
      </w:r>
      <w:r w:rsidRPr="3DF2E56D" w:rsidR="3DF2E56D">
        <w:rPr>
          <w:rFonts w:ascii="Times New Roman" w:hAnsi="Times New Roman" w:eastAsia="Times New Roman" w:cs="Times New Roman"/>
          <w:noProof w:val="0"/>
          <w:sz w:val="24"/>
          <w:szCs w:val="24"/>
          <w:lang w:val="en-GB"/>
        </w:rPr>
        <w:t xml:space="preserve"> January 2019].</w:t>
      </w:r>
    </w:p>
    <w:p w:rsidR="3DF2E56D" w:rsidP="3DF2E56D" w:rsidRDefault="3DF2E56D" w14:paraId="49F8A47E" w14:textId="2806EAFA">
      <w:pPr>
        <w:spacing w:after="160" w:line="360" w:lineRule="auto"/>
        <w:jc w:val="both"/>
        <w:rPr>
          <w:rFonts w:ascii="Times New Roman" w:hAnsi="Times New Roman" w:eastAsia="Times New Roman" w:cs="Times New Roman"/>
          <w:noProof w:val="0"/>
          <w:sz w:val="24"/>
          <w:szCs w:val="24"/>
          <w:lang w:val="en-US"/>
        </w:rPr>
      </w:pPr>
      <w:r w:rsidRPr="3DF2E56D" w:rsidR="3DF2E56D">
        <w:rPr>
          <w:rFonts w:ascii="Times New Roman" w:hAnsi="Times New Roman" w:eastAsia="Times New Roman" w:cs="Times New Roman"/>
          <w:noProof w:val="0"/>
          <w:sz w:val="24"/>
          <w:szCs w:val="24"/>
          <w:lang w:val="en-GB"/>
        </w:rPr>
        <w:t xml:space="preserve">Buescher, A., </w:t>
      </w:r>
      <w:proofErr w:type="spellStart"/>
      <w:r w:rsidRPr="3DF2E56D" w:rsidR="3DF2E56D">
        <w:rPr>
          <w:rFonts w:ascii="Times New Roman" w:hAnsi="Times New Roman" w:eastAsia="Times New Roman" w:cs="Times New Roman"/>
          <w:noProof w:val="0"/>
          <w:sz w:val="24"/>
          <w:szCs w:val="24"/>
          <w:lang w:val="en-GB"/>
        </w:rPr>
        <w:t>Cidav</w:t>
      </w:r>
      <w:proofErr w:type="spellEnd"/>
      <w:r w:rsidRPr="3DF2E56D" w:rsidR="3DF2E56D">
        <w:rPr>
          <w:rFonts w:ascii="Times New Roman" w:hAnsi="Times New Roman" w:eastAsia="Times New Roman" w:cs="Times New Roman"/>
          <w:noProof w:val="0"/>
          <w:sz w:val="24"/>
          <w:szCs w:val="24"/>
          <w:lang w:val="en-GB"/>
        </w:rPr>
        <w:t xml:space="preserve"> Z., Knapp, M. and Mandell, </w:t>
      </w:r>
      <w:proofErr w:type="gramStart"/>
      <w:r w:rsidRPr="3DF2E56D" w:rsidR="3DF2E56D">
        <w:rPr>
          <w:rFonts w:ascii="Times New Roman" w:hAnsi="Times New Roman" w:eastAsia="Times New Roman" w:cs="Times New Roman"/>
          <w:noProof w:val="0"/>
          <w:sz w:val="24"/>
          <w:szCs w:val="24"/>
          <w:lang w:val="en-GB"/>
        </w:rPr>
        <w:t>D,S.</w:t>
      </w:r>
      <w:proofErr w:type="gramEnd"/>
      <w:r w:rsidRPr="3DF2E56D" w:rsidR="3DF2E56D">
        <w:rPr>
          <w:rFonts w:ascii="Times New Roman" w:hAnsi="Times New Roman" w:eastAsia="Times New Roman" w:cs="Times New Roman"/>
          <w:noProof w:val="0"/>
          <w:sz w:val="24"/>
          <w:szCs w:val="24"/>
          <w:lang w:val="en-GB"/>
        </w:rPr>
        <w:t xml:space="preserve"> (2014) ‘Costs of Autism Spectrum Disorders in the United Kingdom and the United States’ </w:t>
      </w:r>
      <w:r w:rsidRPr="3DF2E56D" w:rsidR="3DF2E56D">
        <w:rPr>
          <w:rFonts w:ascii="Times New Roman" w:hAnsi="Times New Roman" w:eastAsia="Times New Roman" w:cs="Times New Roman"/>
          <w:i w:val="1"/>
          <w:iCs w:val="1"/>
          <w:noProof w:val="0"/>
          <w:sz w:val="24"/>
          <w:szCs w:val="24"/>
          <w:lang w:val="en-GB"/>
        </w:rPr>
        <w:t xml:space="preserve">JAMA </w:t>
      </w:r>
      <w:proofErr w:type="spellStart"/>
      <w:r w:rsidRPr="3DF2E56D" w:rsidR="3DF2E56D">
        <w:rPr>
          <w:rFonts w:ascii="Times New Roman" w:hAnsi="Times New Roman" w:eastAsia="Times New Roman" w:cs="Times New Roman"/>
          <w:i w:val="1"/>
          <w:iCs w:val="1"/>
          <w:noProof w:val="0"/>
          <w:sz w:val="24"/>
          <w:szCs w:val="24"/>
          <w:lang w:val="en-GB"/>
        </w:rPr>
        <w:t>Pediatr</w:t>
      </w:r>
      <w:proofErr w:type="spellEnd"/>
      <w:r w:rsidRPr="3DF2E56D" w:rsidR="3DF2E56D">
        <w:rPr>
          <w:rFonts w:ascii="Times New Roman" w:hAnsi="Times New Roman" w:eastAsia="Times New Roman" w:cs="Times New Roman"/>
          <w:i w:val="1"/>
          <w:iCs w:val="1"/>
          <w:noProof w:val="0"/>
          <w:sz w:val="24"/>
          <w:szCs w:val="24"/>
          <w:lang w:val="en-GB"/>
        </w:rPr>
        <w:t xml:space="preserve">. </w:t>
      </w:r>
      <w:r w:rsidRPr="3DF2E56D" w:rsidR="3DF2E56D">
        <w:rPr>
          <w:rFonts w:ascii="Times New Roman" w:hAnsi="Times New Roman" w:eastAsia="Times New Roman" w:cs="Times New Roman"/>
          <w:noProof w:val="0"/>
          <w:sz w:val="24"/>
          <w:szCs w:val="24"/>
          <w:lang w:val="en-GB"/>
        </w:rPr>
        <w:t>Volume</w:t>
      </w:r>
      <w:r w:rsidRPr="3DF2E56D" w:rsidR="3DF2E56D">
        <w:rPr>
          <w:rFonts w:ascii="Times New Roman" w:hAnsi="Times New Roman" w:eastAsia="Times New Roman" w:cs="Times New Roman"/>
          <w:i w:val="1"/>
          <w:iCs w:val="1"/>
          <w:noProof w:val="0"/>
          <w:sz w:val="24"/>
          <w:szCs w:val="24"/>
          <w:lang w:val="en-GB"/>
        </w:rPr>
        <w:t xml:space="preserve"> </w:t>
      </w:r>
      <w:r w:rsidRPr="3DF2E56D" w:rsidR="3DF2E56D">
        <w:rPr>
          <w:rFonts w:ascii="Times New Roman" w:hAnsi="Times New Roman" w:eastAsia="Times New Roman" w:cs="Times New Roman"/>
          <w:noProof w:val="0"/>
          <w:sz w:val="24"/>
          <w:szCs w:val="24"/>
          <w:lang w:val="en-GB"/>
        </w:rPr>
        <w:t xml:space="preserve">168 No.8 pp.721–728. [On-line] Available at: </w:t>
      </w:r>
      <w:hyperlink r:id="Rda8ac9d7b1254619">
        <w:r w:rsidRPr="3DF2E56D" w:rsidR="3DF2E56D">
          <w:rPr>
            <w:rStyle w:val="Hyperlink"/>
            <w:rFonts w:ascii="Times New Roman" w:hAnsi="Times New Roman" w:eastAsia="Times New Roman" w:cs="Times New Roman"/>
            <w:noProof w:val="0"/>
            <w:sz w:val="24"/>
            <w:szCs w:val="24"/>
            <w:u w:val="single"/>
            <w:lang w:val="en-GB"/>
          </w:rPr>
          <w:t>https://jamanetwork.com/journals/jamapediatrics/fullarticle/1879723?utm_source=Silverchair%20Informat</w:t>
        </w:r>
      </w:hyperlink>
      <w:r w:rsidRPr="3DF2E56D" w:rsidR="3DF2E56D">
        <w:rPr>
          <w:rFonts w:ascii="Times New Roman" w:hAnsi="Times New Roman" w:eastAsia="Times New Roman" w:cs="Times New Roman"/>
          <w:noProof w:val="0"/>
          <w:sz w:val="24"/>
          <w:szCs w:val="24"/>
          <w:u w:val="single"/>
          <w:lang w:val="en-GB"/>
        </w:rPr>
        <w:t xml:space="preserve"> </w:t>
      </w:r>
      <w:r w:rsidRPr="3DF2E56D" w:rsidR="3DF2E56D">
        <w:rPr>
          <w:rFonts w:ascii="Times New Roman" w:hAnsi="Times New Roman" w:eastAsia="Times New Roman" w:cs="Times New Roman"/>
          <w:noProof w:val="0"/>
          <w:sz w:val="24"/>
          <w:szCs w:val="24"/>
          <w:u w:val="none"/>
          <w:lang w:val="en-GB"/>
        </w:rPr>
        <w:t>[Accessed: 2</w:t>
      </w:r>
      <w:r w:rsidRPr="3DF2E56D" w:rsidR="3DF2E56D">
        <w:rPr>
          <w:rFonts w:ascii="Times New Roman" w:hAnsi="Times New Roman" w:eastAsia="Times New Roman" w:cs="Times New Roman"/>
          <w:noProof w:val="0"/>
          <w:sz w:val="24"/>
          <w:szCs w:val="24"/>
          <w:u w:val="none"/>
          <w:vertAlign w:val="superscript"/>
          <w:lang w:val="en-GB"/>
        </w:rPr>
        <w:t>n</w:t>
      </w:r>
      <w:r w:rsidRPr="3DF2E56D" w:rsidR="3DF2E56D">
        <w:rPr>
          <w:rFonts w:ascii="Times New Roman" w:hAnsi="Times New Roman" w:eastAsia="Times New Roman" w:cs="Times New Roman"/>
          <w:noProof w:val="0"/>
          <w:sz w:val="24"/>
          <w:szCs w:val="24"/>
          <w:vertAlign w:val="superscript"/>
          <w:lang w:val="en-GB"/>
        </w:rPr>
        <w:t>d</w:t>
      </w:r>
      <w:r w:rsidRPr="3DF2E56D" w:rsidR="3DF2E56D">
        <w:rPr>
          <w:rFonts w:ascii="Times New Roman" w:hAnsi="Times New Roman" w:eastAsia="Times New Roman" w:cs="Times New Roman"/>
          <w:noProof w:val="0"/>
          <w:sz w:val="24"/>
          <w:szCs w:val="24"/>
          <w:lang w:val="en-GB"/>
        </w:rPr>
        <w:t xml:space="preserve"> January 2019].</w:t>
      </w:r>
    </w:p>
    <w:p w:rsidR="3DF2E56D" w:rsidP="3DF2E56D" w:rsidRDefault="3DF2E56D" w14:noSpellErr="1" w14:paraId="1DC9DA81" w14:textId="29F1B863">
      <w:pPr>
        <w:spacing w:after="160" w:line="360" w:lineRule="auto"/>
        <w:jc w:val="both"/>
        <w:rPr>
          <w:rFonts w:ascii="Times New Roman" w:hAnsi="Times New Roman" w:eastAsia="Times New Roman" w:cs="Times New Roman"/>
          <w:noProof w:val="0"/>
          <w:sz w:val="24"/>
          <w:szCs w:val="24"/>
          <w:lang w:val="en-US"/>
        </w:rPr>
      </w:pPr>
      <w:r w:rsidRPr="3DF2E56D" w:rsidR="3DF2E56D">
        <w:rPr>
          <w:rFonts w:ascii="Times New Roman" w:hAnsi="Times New Roman" w:eastAsia="Times New Roman" w:cs="Times New Roman"/>
          <w:noProof w:val="0"/>
          <w:sz w:val="24"/>
          <w:szCs w:val="24"/>
          <w:lang w:val="en-GB"/>
        </w:rPr>
        <w:t xml:space="preserve">Cadwell, L. (1997) </w:t>
      </w:r>
      <w:r w:rsidRPr="3DF2E56D" w:rsidR="3DF2E56D">
        <w:rPr>
          <w:rFonts w:ascii="Times New Roman" w:hAnsi="Times New Roman" w:eastAsia="Times New Roman" w:cs="Times New Roman"/>
          <w:i w:val="1"/>
          <w:iCs w:val="1"/>
          <w:noProof w:val="0"/>
          <w:sz w:val="24"/>
          <w:szCs w:val="24"/>
          <w:lang w:val="en-GB"/>
        </w:rPr>
        <w:t xml:space="preserve">Bringing Reggio Emilia Home: An Innovative Approach to Early Childhood Education. </w:t>
      </w:r>
      <w:r w:rsidRPr="3DF2E56D" w:rsidR="3DF2E56D">
        <w:rPr>
          <w:rFonts w:ascii="Times New Roman" w:hAnsi="Times New Roman" w:eastAsia="Times New Roman" w:cs="Times New Roman"/>
          <w:noProof w:val="0"/>
          <w:sz w:val="24"/>
          <w:szCs w:val="24"/>
          <w:lang w:val="en-GB"/>
        </w:rPr>
        <w:t xml:space="preserve">London: Teachers College Press. [e-book]. Available at: </w:t>
      </w:r>
      <w:hyperlink r:id="Rda9bb11d576445ec">
        <w:r w:rsidRPr="3DF2E56D" w:rsidR="3DF2E56D">
          <w:rPr>
            <w:rStyle w:val="Hyperlink"/>
            <w:rFonts w:ascii="Times New Roman" w:hAnsi="Times New Roman" w:eastAsia="Times New Roman" w:cs="Times New Roman"/>
            <w:noProof w:val="0"/>
            <w:sz w:val="24"/>
            <w:szCs w:val="24"/>
            <w:u w:val="single"/>
            <w:lang w:val="en-GB"/>
          </w:rPr>
          <w:t>https://books.google.co.uk/books?hl=en&amp;lr=&amp;id=_L0claCWVt4C&amp;oi=fnd&amp;pg=PR9&amp;dq=reggio+emilia+child+led+approach&amp;ots=ONFldShEGh&amp;sig=xjdckmpAGKMdMYwZppCYan09ulw#v=onepage&amp;q=reggio%20emilia%20child%20led%20approach&amp;f=false</w:t>
        </w:r>
      </w:hyperlink>
      <w:r w:rsidRPr="3DF2E56D" w:rsidR="3DF2E56D">
        <w:rPr>
          <w:rFonts w:ascii="Times New Roman" w:hAnsi="Times New Roman" w:eastAsia="Times New Roman" w:cs="Times New Roman"/>
          <w:noProof w:val="0"/>
          <w:sz w:val="24"/>
          <w:szCs w:val="24"/>
          <w:u w:val="single"/>
          <w:lang w:val="en-GB"/>
        </w:rPr>
        <w:t xml:space="preserve"> </w:t>
      </w:r>
      <w:r w:rsidRPr="3DF2E56D" w:rsidR="3DF2E56D">
        <w:rPr>
          <w:rFonts w:ascii="Times New Roman" w:hAnsi="Times New Roman" w:eastAsia="Times New Roman" w:cs="Times New Roman"/>
          <w:noProof w:val="0"/>
          <w:sz w:val="24"/>
          <w:szCs w:val="24"/>
          <w:u w:val="none"/>
          <w:lang w:val="en-GB"/>
        </w:rPr>
        <w:t>[Accessed: 3</w:t>
      </w:r>
      <w:r w:rsidRPr="3DF2E56D" w:rsidR="3DF2E56D">
        <w:rPr>
          <w:rFonts w:ascii="Times New Roman" w:hAnsi="Times New Roman" w:eastAsia="Times New Roman" w:cs="Times New Roman"/>
          <w:noProof w:val="0"/>
          <w:sz w:val="24"/>
          <w:szCs w:val="24"/>
          <w:u w:val="none"/>
          <w:vertAlign w:val="superscript"/>
          <w:lang w:val="en-GB"/>
        </w:rPr>
        <w:t>r</w:t>
      </w:r>
      <w:r w:rsidRPr="3DF2E56D" w:rsidR="3DF2E56D">
        <w:rPr>
          <w:rFonts w:ascii="Times New Roman" w:hAnsi="Times New Roman" w:eastAsia="Times New Roman" w:cs="Times New Roman"/>
          <w:noProof w:val="0"/>
          <w:sz w:val="24"/>
          <w:szCs w:val="24"/>
          <w:vertAlign w:val="superscript"/>
          <w:lang w:val="en-GB"/>
        </w:rPr>
        <w:t>d</w:t>
      </w:r>
      <w:r w:rsidRPr="3DF2E56D" w:rsidR="3DF2E56D">
        <w:rPr>
          <w:rFonts w:ascii="Times New Roman" w:hAnsi="Times New Roman" w:eastAsia="Times New Roman" w:cs="Times New Roman"/>
          <w:noProof w:val="0"/>
          <w:sz w:val="24"/>
          <w:szCs w:val="24"/>
          <w:lang w:val="en-GB"/>
        </w:rPr>
        <w:t xml:space="preserve"> January 2019].</w:t>
      </w:r>
    </w:p>
    <w:p w:rsidR="3DF2E56D" w:rsidP="3DF2E56D" w:rsidRDefault="3DF2E56D" w14:noSpellErr="1" w14:paraId="7F3F6F50" w14:textId="3375DCB7">
      <w:pPr>
        <w:spacing w:after="160" w:line="360" w:lineRule="auto"/>
        <w:jc w:val="both"/>
        <w:rPr>
          <w:rFonts w:ascii="Times New Roman" w:hAnsi="Times New Roman" w:eastAsia="Times New Roman" w:cs="Times New Roman"/>
          <w:noProof w:val="0"/>
          <w:color w:val="auto"/>
          <w:sz w:val="24"/>
          <w:szCs w:val="24"/>
          <w:u w:val="none"/>
          <w:lang w:val="en-US"/>
        </w:rPr>
      </w:pPr>
      <w:r w:rsidRPr="3DF2E56D" w:rsidR="3DF2E56D">
        <w:rPr>
          <w:rFonts w:ascii="Times New Roman" w:hAnsi="Times New Roman" w:eastAsia="Times New Roman" w:cs="Times New Roman"/>
          <w:noProof w:val="0"/>
          <w:sz w:val="24"/>
          <w:szCs w:val="24"/>
          <w:lang w:val="en-GB"/>
        </w:rPr>
        <w:t xml:space="preserve">Cebula, K. (2011) ‘Applied Behaviour Analysis Programs for Autism: Sibling Psychosocial Adjustment During and Following Intervention Use’ </w:t>
      </w:r>
      <w:r w:rsidRPr="3DF2E56D" w:rsidR="3DF2E56D">
        <w:rPr>
          <w:rFonts w:ascii="Times New Roman" w:hAnsi="Times New Roman" w:eastAsia="Times New Roman" w:cs="Times New Roman"/>
          <w:i w:val="1"/>
          <w:iCs w:val="1"/>
          <w:noProof w:val="0"/>
          <w:sz w:val="24"/>
          <w:szCs w:val="24"/>
          <w:lang w:val="en-GB"/>
        </w:rPr>
        <w:t xml:space="preserve">Journal of Autism Development Disorder. </w:t>
      </w:r>
      <w:r w:rsidRPr="3DF2E56D" w:rsidR="3DF2E56D">
        <w:rPr>
          <w:rFonts w:ascii="Times New Roman" w:hAnsi="Times New Roman" w:eastAsia="Times New Roman" w:cs="Times New Roman"/>
          <w:noProof w:val="0"/>
          <w:sz w:val="24"/>
          <w:szCs w:val="24"/>
          <w:lang w:val="en-GB"/>
        </w:rPr>
        <w:t xml:space="preserve">Volume 42, July, pp. 847-862. [On-line]. Available at: </w:t>
      </w:r>
      <w:hyperlink r:id="R981a733947124675">
        <w:r w:rsidRPr="3DF2E56D" w:rsidR="3DF2E56D">
          <w:rPr>
            <w:rStyle w:val="Hyperlink"/>
            <w:rFonts w:ascii="Times New Roman" w:hAnsi="Times New Roman" w:eastAsia="Times New Roman" w:cs="Times New Roman"/>
            <w:noProof w:val="0"/>
            <w:color w:val="0563C1"/>
            <w:sz w:val="24"/>
            <w:szCs w:val="24"/>
            <w:u w:val="single"/>
            <w:lang w:val="en-GB"/>
          </w:rPr>
          <w:t>https://link-springer-com.ezproxy.uwtsd.ac.uk/content/pdf/10.1007/s10803-011-1322-x.pdf</w:t>
        </w:r>
      </w:hyperlink>
      <w:r w:rsidRPr="3DF2E56D" w:rsidR="3DF2E56D">
        <w:rPr>
          <w:rFonts w:ascii="Times New Roman" w:hAnsi="Times New Roman" w:eastAsia="Times New Roman" w:cs="Times New Roman"/>
          <w:noProof w:val="0"/>
          <w:color w:val="0563C1"/>
          <w:sz w:val="24"/>
          <w:szCs w:val="24"/>
          <w:u w:val="single"/>
          <w:lang w:val="en-GB"/>
        </w:rPr>
        <w:t xml:space="preserve"> </w:t>
      </w:r>
      <w:r w:rsidRPr="3DF2E56D" w:rsidR="3DF2E56D">
        <w:rPr>
          <w:rFonts w:ascii="Times New Roman" w:hAnsi="Times New Roman" w:eastAsia="Times New Roman" w:cs="Times New Roman"/>
          <w:noProof w:val="0"/>
          <w:color w:val="auto"/>
          <w:sz w:val="24"/>
          <w:szCs w:val="24"/>
          <w:u w:val="none"/>
          <w:lang w:val="en-GB"/>
        </w:rPr>
        <w:t>[Accessed: 7</w:t>
      </w:r>
      <w:r w:rsidRPr="3DF2E56D" w:rsidR="3DF2E56D">
        <w:rPr>
          <w:rFonts w:ascii="Times New Roman" w:hAnsi="Times New Roman" w:eastAsia="Times New Roman" w:cs="Times New Roman"/>
          <w:noProof w:val="0"/>
          <w:color w:val="auto"/>
          <w:sz w:val="24"/>
          <w:szCs w:val="24"/>
          <w:u w:val="none"/>
          <w:vertAlign w:val="superscript"/>
          <w:lang w:val="en-GB"/>
        </w:rPr>
        <w:t>th</w:t>
      </w:r>
      <w:r w:rsidRPr="3DF2E56D" w:rsidR="3DF2E56D">
        <w:rPr>
          <w:rFonts w:ascii="Times New Roman" w:hAnsi="Times New Roman" w:eastAsia="Times New Roman" w:cs="Times New Roman"/>
          <w:noProof w:val="0"/>
          <w:color w:val="auto"/>
          <w:sz w:val="24"/>
          <w:szCs w:val="24"/>
          <w:u w:val="none"/>
          <w:lang w:val="en-GB"/>
        </w:rPr>
        <w:t xml:space="preserve"> January 2019].</w:t>
      </w:r>
    </w:p>
    <w:p w:rsidR="3DF2E56D" w:rsidP="3DF2E56D" w:rsidRDefault="3DF2E56D" w14:noSpellErr="1" w14:paraId="119D90CB" w14:textId="75744639">
      <w:pPr>
        <w:spacing w:after="160" w:line="360" w:lineRule="auto"/>
        <w:jc w:val="both"/>
        <w:rPr>
          <w:rFonts w:ascii="Times New Roman" w:hAnsi="Times New Roman" w:eastAsia="Times New Roman" w:cs="Times New Roman"/>
          <w:noProof w:val="0"/>
          <w:color w:val="auto"/>
          <w:sz w:val="24"/>
          <w:szCs w:val="24"/>
          <w:u w:val="none"/>
          <w:lang w:val="en-US"/>
        </w:rPr>
      </w:pPr>
      <w:r w:rsidRPr="3DF2E56D" w:rsidR="3DF2E56D">
        <w:rPr>
          <w:rFonts w:ascii="Times New Roman" w:hAnsi="Times New Roman" w:eastAsia="Times New Roman" w:cs="Times New Roman"/>
          <w:noProof w:val="0"/>
          <w:sz w:val="24"/>
          <w:szCs w:val="24"/>
          <w:lang w:val="en-GB"/>
        </w:rPr>
        <w:t xml:space="preserve">Collins, E. (2018) ‘Welsh SEN ALN Reforms’ Available at: </w:t>
      </w:r>
      <w:hyperlink r:id="R18fd58a4d4c840b2">
        <w:r w:rsidRPr="3DF2E56D" w:rsidR="3DF2E56D">
          <w:rPr>
            <w:rStyle w:val="Hyperlink"/>
            <w:rFonts w:ascii="Times New Roman" w:hAnsi="Times New Roman" w:eastAsia="Times New Roman" w:cs="Times New Roman"/>
            <w:noProof w:val="0"/>
            <w:color w:val="0563C1"/>
            <w:sz w:val="24"/>
            <w:szCs w:val="24"/>
            <w:u w:val="single"/>
            <w:lang w:val="en-GB"/>
          </w:rPr>
          <w:t>https://www.cerebra.org.uk/information-and-advice/welsh-sen-aln-reforms/</w:t>
        </w:r>
      </w:hyperlink>
      <w:r w:rsidRPr="3DF2E56D" w:rsidR="3DF2E56D">
        <w:rPr>
          <w:rFonts w:ascii="Times New Roman" w:hAnsi="Times New Roman" w:eastAsia="Times New Roman" w:cs="Times New Roman"/>
          <w:noProof w:val="0"/>
          <w:color w:val="0563C1"/>
          <w:sz w:val="24"/>
          <w:szCs w:val="24"/>
          <w:u w:val="single"/>
          <w:lang w:val="en-GB"/>
        </w:rPr>
        <w:t xml:space="preserve"> </w:t>
      </w:r>
      <w:r w:rsidRPr="3DF2E56D" w:rsidR="3DF2E56D">
        <w:rPr>
          <w:rFonts w:ascii="Times New Roman" w:hAnsi="Times New Roman" w:eastAsia="Times New Roman" w:cs="Times New Roman"/>
          <w:noProof w:val="0"/>
          <w:color w:val="auto"/>
          <w:sz w:val="24"/>
          <w:szCs w:val="24"/>
          <w:u w:val="none"/>
          <w:lang w:val="en-GB"/>
        </w:rPr>
        <w:t>[Accessed: 9</w:t>
      </w:r>
      <w:r w:rsidRPr="3DF2E56D" w:rsidR="3DF2E56D">
        <w:rPr>
          <w:rFonts w:ascii="Times New Roman" w:hAnsi="Times New Roman" w:eastAsia="Times New Roman" w:cs="Times New Roman"/>
          <w:noProof w:val="0"/>
          <w:color w:val="auto"/>
          <w:sz w:val="24"/>
          <w:szCs w:val="24"/>
          <w:u w:val="none"/>
          <w:vertAlign w:val="superscript"/>
          <w:lang w:val="en-GB"/>
        </w:rPr>
        <w:t>th</w:t>
      </w:r>
      <w:r w:rsidRPr="3DF2E56D" w:rsidR="3DF2E56D">
        <w:rPr>
          <w:rFonts w:ascii="Times New Roman" w:hAnsi="Times New Roman" w:eastAsia="Times New Roman" w:cs="Times New Roman"/>
          <w:noProof w:val="0"/>
          <w:color w:val="auto"/>
          <w:sz w:val="24"/>
          <w:szCs w:val="24"/>
          <w:u w:val="none"/>
          <w:lang w:val="en-GB"/>
        </w:rPr>
        <w:t xml:space="preserve"> January 2019].</w:t>
      </w:r>
    </w:p>
    <w:p w:rsidR="3DF2E56D" w:rsidP="3DF2E56D" w:rsidRDefault="3DF2E56D" w14:paraId="75DC9521" w14:textId="08D5BCAF">
      <w:pPr>
        <w:spacing w:after="160" w:line="360" w:lineRule="auto"/>
        <w:jc w:val="both"/>
        <w:rPr>
          <w:rFonts w:ascii="Times New Roman" w:hAnsi="Times New Roman" w:eastAsia="Times New Roman" w:cs="Times New Roman"/>
          <w:noProof w:val="0"/>
          <w:color w:val="auto"/>
          <w:sz w:val="24"/>
          <w:szCs w:val="24"/>
          <w:u w:val="none"/>
          <w:lang w:val="en-US"/>
        </w:rPr>
      </w:pPr>
      <w:proofErr w:type="spellStart"/>
      <w:r w:rsidRPr="3DF2E56D" w:rsidR="3DF2E56D">
        <w:rPr>
          <w:rFonts w:ascii="Times New Roman" w:hAnsi="Times New Roman" w:eastAsia="Times New Roman" w:cs="Times New Roman"/>
          <w:noProof w:val="0"/>
          <w:sz w:val="24"/>
          <w:szCs w:val="24"/>
          <w:lang w:val="en-GB"/>
        </w:rPr>
        <w:t>Dauncey</w:t>
      </w:r>
      <w:proofErr w:type="spellEnd"/>
      <w:r w:rsidRPr="3DF2E56D" w:rsidR="3DF2E56D">
        <w:rPr>
          <w:rFonts w:ascii="Times New Roman" w:hAnsi="Times New Roman" w:eastAsia="Times New Roman" w:cs="Times New Roman"/>
          <w:noProof w:val="0"/>
          <w:sz w:val="24"/>
          <w:szCs w:val="24"/>
          <w:lang w:val="en-GB"/>
        </w:rPr>
        <w:t xml:space="preserve">, M. (2015) ‘Special Education Needs (SEN)/Additional Learning Need (ALN) in Wales’ Available at:  </w:t>
      </w:r>
      <w:hyperlink r:id="R14b2cdb84b574a81">
        <w:r w:rsidRPr="3DF2E56D" w:rsidR="3DF2E56D">
          <w:rPr>
            <w:rStyle w:val="Hyperlink"/>
            <w:rFonts w:ascii="Times New Roman" w:hAnsi="Times New Roman" w:eastAsia="Times New Roman" w:cs="Times New Roman"/>
            <w:noProof w:val="0"/>
            <w:color w:val="0563C1"/>
            <w:sz w:val="24"/>
            <w:szCs w:val="24"/>
            <w:u w:val="single"/>
            <w:lang w:val="en-GB"/>
          </w:rPr>
          <w:t>http://www.snapcymru.org/wp-content/uploads/2015/10/15-025.pdf</w:t>
        </w:r>
      </w:hyperlink>
      <w:r w:rsidRPr="3DF2E56D" w:rsidR="3DF2E56D">
        <w:rPr>
          <w:rFonts w:ascii="Times New Roman" w:hAnsi="Times New Roman" w:eastAsia="Times New Roman" w:cs="Times New Roman"/>
          <w:noProof w:val="0"/>
          <w:color w:val="0563C1"/>
          <w:sz w:val="24"/>
          <w:szCs w:val="24"/>
          <w:u w:val="single"/>
          <w:lang w:val="en-GB"/>
        </w:rPr>
        <w:t xml:space="preserve"> </w:t>
      </w:r>
      <w:r w:rsidRPr="3DF2E56D" w:rsidR="3DF2E56D">
        <w:rPr>
          <w:rFonts w:ascii="Times New Roman" w:hAnsi="Times New Roman" w:eastAsia="Times New Roman" w:cs="Times New Roman"/>
          <w:noProof w:val="0"/>
          <w:color w:val="auto"/>
          <w:sz w:val="24"/>
          <w:szCs w:val="24"/>
          <w:u w:val="none"/>
          <w:lang w:val="en-GB"/>
        </w:rPr>
        <w:t>[Accessed: 10</w:t>
      </w:r>
      <w:r w:rsidRPr="3DF2E56D" w:rsidR="3DF2E56D">
        <w:rPr>
          <w:rFonts w:ascii="Times New Roman" w:hAnsi="Times New Roman" w:eastAsia="Times New Roman" w:cs="Times New Roman"/>
          <w:noProof w:val="0"/>
          <w:color w:val="auto"/>
          <w:sz w:val="24"/>
          <w:szCs w:val="24"/>
          <w:u w:val="none"/>
          <w:vertAlign w:val="superscript"/>
          <w:lang w:val="en-GB"/>
        </w:rPr>
        <w:t>th</w:t>
      </w:r>
      <w:r w:rsidRPr="3DF2E56D" w:rsidR="3DF2E56D">
        <w:rPr>
          <w:rFonts w:ascii="Times New Roman" w:hAnsi="Times New Roman" w:eastAsia="Times New Roman" w:cs="Times New Roman"/>
          <w:noProof w:val="0"/>
          <w:color w:val="auto"/>
          <w:sz w:val="24"/>
          <w:szCs w:val="24"/>
          <w:u w:val="none"/>
          <w:lang w:val="en-GB"/>
        </w:rPr>
        <w:t xml:space="preserve"> January 2019].</w:t>
      </w:r>
    </w:p>
    <w:p w:rsidR="3DF2E56D" w:rsidP="3DF2E56D" w:rsidRDefault="3DF2E56D" w14:paraId="652B9DC7" w14:textId="4CB92702">
      <w:pPr>
        <w:spacing w:after="160" w:line="360" w:lineRule="auto"/>
        <w:jc w:val="both"/>
        <w:rPr>
          <w:rFonts w:ascii="Times New Roman" w:hAnsi="Times New Roman" w:eastAsia="Times New Roman" w:cs="Times New Roman"/>
          <w:noProof w:val="0"/>
          <w:sz w:val="24"/>
          <w:szCs w:val="24"/>
          <w:lang w:val="en-US"/>
        </w:rPr>
      </w:pPr>
      <w:proofErr w:type="spellStart"/>
      <w:r w:rsidRPr="3DF2E56D" w:rsidR="3DF2E56D">
        <w:rPr>
          <w:rFonts w:ascii="Times New Roman" w:hAnsi="Times New Roman" w:eastAsia="Times New Roman" w:cs="Times New Roman"/>
          <w:noProof w:val="0"/>
          <w:sz w:val="24"/>
          <w:szCs w:val="24"/>
          <w:lang w:val="en-GB"/>
        </w:rPr>
        <w:t>Dauncey</w:t>
      </w:r>
      <w:proofErr w:type="spellEnd"/>
      <w:r w:rsidRPr="3DF2E56D" w:rsidR="3DF2E56D">
        <w:rPr>
          <w:rFonts w:ascii="Times New Roman" w:hAnsi="Times New Roman" w:eastAsia="Times New Roman" w:cs="Times New Roman"/>
          <w:noProof w:val="0"/>
          <w:sz w:val="24"/>
          <w:szCs w:val="24"/>
          <w:lang w:val="en-GB"/>
        </w:rPr>
        <w:t xml:space="preserve">, M. (2016) ‘Additional Learning Needs (ALN) in Wales’ Available at: </w:t>
      </w:r>
      <w:hyperlink r:id="R1e92e8d17ac14d96">
        <w:r w:rsidRPr="3DF2E56D" w:rsidR="3DF2E56D">
          <w:rPr>
            <w:rStyle w:val="Hyperlink"/>
            <w:rFonts w:ascii="Times New Roman" w:hAnsi="Times New Roman" w:eastAsia="Times New Roman" w:cs="Times New Roman"/>
            <w:noProof w:val="0"/>
            <w:color w:val="0563C1"/>
            <w:sz w:val="24"/>
            <w:szCs w:val="24"/>
            <w:u w:val="single"/>
            <w:lang w:val="en-GB"/>
          </w:rPr>
          <w:t>http://www.assembly.wales/Research%20Documents/16-059%20SEN/16-059-Web-%20English.pdf</w:t>
        </w:r>
      </w:hyperlink>
      <w:r w:rsidRPr="3DF2E56D" w:rsidR="3DF2E56D">
        <w:rPr>
          <w:rFonts w:ascii="Times New Roman" w:hAnsi="Times New Roman" w:eastAsia="Times New Roman" w:cs="Times New Roman"/>
          <w:noProof w:val="0"/>
          <w:color w:val="0563C1"/>
          <w:sz w:val="24"/>
          <w:szCs w:val="24"/>
          <w:u w:val="single"/>
          <w:lang w:val="en-GB"/>
        </w:rPr>
        <w:t xml:space="preserve"> </w:t>
      </w:r>
      <w:r w:rsidRPr="3DF2E56D" w:rsidR="3DF2E56D">
        <w:rPr>
          <w:rFonts w:ascii="Times New Roman" w:hAnsi="Times New Roman" w:eastAsia="Times New Roman" w:cs="Times New Roman"/>
          <w:noProof w:val="0"/>
          <w:color w:val="auto"/>
          <w:sz w:val="24"/>
          <w:szCs w:val="24"/>
          <w:u w:val="none"/>
          <w:lang w:val="en-GB"/>
        </w:rPr>
        <w:t>[Accessed: 10</w:t>
      </w:r>
      <w:r w:rsidRPr="3DF2E56D" w:rsidR="3DF2E56D">
        <w:rPr>
          <w:rFonts w:ascii="Times New Roman" w:hAnsi="Times New Roman" w:eastAsia="Times New Roman" w:cs="Times New Roman"/>
          <w:noProof w:val="0"/>
          <w:sz w:val="24"/>
          <w:szCs w:val="24"/>
          <w:vertAlign w:val="superscript"/>
          <w:lang w:val="en-GB"/>
        </w:rPr>
        <w:t>th</w:t>
      </w:r>
      <w:r w:rsidRPr="3DF2E56D" w:rsidR="3DF2E56D">
        <w:rPr>
          <w:rFonts w:ascii="Times New Roman" w:hAnsi="Times New Roman" w:eastAsia="Times New Roman" w:cs="Times New Roman"/>
          <w:noProof w:val="0"/>
          <w:sz w:val="24"/>
          <w:szCs w:val="24"/>
          <w:lang w:val="en-GB"/>
        </w:rPr>
        <w:t xml:space="preserve"> January 2019].</w:t>
      </w:r>
    </w:p>
    <w:p w:rsidR="3DF2E56D" w:rsidP="3DF2E56D" w:rsidRDefault="3DF2E56D" w14:noSpellErr="1" w14:paraId="0915481D" w14:textId="225B35D2">
      <w:pPr>
        <w:spacing w:after="160" w:line="360" w:lineRule="auto"/>
        <w:jc w:val="both"/>
        <w:rPr>
          <w:rFonts w:ascii="Times New Roman" w:hAnsi="Times New Roman" w:eastAsia="Times New Roman" w:cs="Times New Roman"/>
          <w:noProof w:val="0"/>
          <w:sz w:val="24"/>
          <w:szCs w:val="24"/>
          <w:lang w:val="en-US"/>
        </w:rPr>
      </w:pPr>
      <w:r w:rsidRPr="3DF2E56D" w:rsidR="3DF2E56D">
        <w:rPr>
          <w:rFonts w:ascii="Times New Roman" w:hAnsi="Times New Roman" w:eastAsia="Times New Roman" w:cs="Times New Roman"/>
          <w:noProof w:val="0"/>
          <w:sz w:val="24"/>
          <w:szCs w:val="24"/>
          <w:lang w:val="en-GB"/>
        </w:rPr>
        <w:t xml:space="preserve">Dean, M., Harwood, R. and Kasari, C. (2016) ‘The Art of Camouflage: Gender Differences in the Social Behaviours of Girls and Boys with Autism Spectrum Disorder’ </w:t>
      </w:r>
      <w:r w:rsidRPr="3DF2E56D" w:rsidR="3DF2E56D">
        <w:rPr>
          <w:rFonts w:ascii="Times New Roman" w:hAnsi="Times New Roman" w:eastAsia="Times New Roman" w:cs="Times New Roman"/>
          <w:i w:val="1"/>
          <w:iCs w:val="1"/>
          <w:noProof w:val="0"/>
          <w:sz w:val="24"/>
          <w:szCs w:val="24"/>
          <w:lang w:val="en-GB"/>
        </w:rPr>
        <w:t xml:space="preserve">Autism. </w:t>
      </w:r>
      <w:r w:rsidRPr="3DF2E56D" w:rsidR="3DF2E56D">
        <w:rPr>
          <w:rFonts w:ascii="Times New Roman" w:hAnsi="Times New Roman" w:eastAsia="Times New Roman" w:cs="Times New Roman"/>
          <w:noProof w:val="0"/>
          <w:sz w:val="24"/>
          <w:szCs w:val="24"/>
          <w:lang w:val="en-GB"/>
        </w:rPr>
        <w:t xml:space="preserve">Volume 21, No. 6, November, pp. 678-689. [On-line]. Available at: </w:t>
      </w:r>
      <w:hyperlink r:id="R307334fd1afc45b7">
        <w:r w:rsidRPr="3DF2E56D" w:rsidR="3DF2E56D">
          <w:rPr>
            <w:rStyle w:val="Hyperlink"/>
            <w:rFonts w:ascii="Times New Roman" w:hAnsi="Times New Roman" w:eastAsia="Times New Roman" w:cs="Times New Roman"/>
            <w:noProof w:val="0"/>
            <w:sz w:val="24"/>
            <w:szCs w:val="24"/>
            <w:u w:val="single"/>
            <w:lang w:val="en-GB"/>
          </w:rPr>
          <w:t>https://journals.sagepub.com/doi/abs/10.1177/1362361316671845</w:t>
        </w:r>
      </w:hyperlink>
      <w:r w:rsidRPr="3DF2E56D" w:rsidR="3DF2E56D">
        <w:rPr>
          <w:rFonts w:ascii="Times New Roman" w:hAnsi="Times New Roman" w:eastAsia="Times New Roman" w:cs="Times New Roman"/>
          <w:noProof w:val="0"/>
          <w:sz w:val="24"/>
          <w:szCs w:val="24"/>
          <w:u w:val="single"/>
          <w:lang w:val="en-GB"/>
        </w:rPr>
        <w:t xml:space="preserve"> </w:t>
      </w:r>
      <w:r w:rsidRPr="3DF2E56D" w:rsidR="3DF2E56D">
        <w:rPr>
          <w:rFonts w:ascii="Times New Roman" w:hAnsi="Times New Roman" w:eastAsia="Times New Roman" w:cs="Times New Roman"/>
          <w:noProof w:val="0"/>
          <w:sz w:val="24"/>
          <w:szCs w:val="24"/>
          <w:u w:val="none"/>
          <w:lang w:val="en-GB"/>
        </w:rPr>
        <w:t>[Accessed: 8</w:t>
      </w:r>
      <w:r w:rsidRPr="3DF2E56D" w:rsidR="3DF2E56D">
        <w:rPr>
          <w:rFonts w:ascii="Times New Roman" w:hAnsi="Times New Roman" w:eastAsia="Times New Roman" w:cs="Times New Roman"/>
          <w:noProof w:val="0"/>
          <w:sz w:val="24"/>
          <w:szCs w:val="24"/>
          <w:u w:val="none"/>
          <w:vertAlign w:val="superscript"/>
          <w:lang w:val="en-GB"/>
        </w:rPr>
        <w:t>t</w:t>
      </w:r>
      <w:r w:rsidRPr="3DF2E56D" w:rsidR="3DF2E56D">
        <w:rPr>
          <w:rFonts w:ascii="Times New Roman" w:hAnsi="Times New Roman" w:eastAsia="Times New Roman" w:cs="Times New Roman"/>
          <w:noProof w:val="0"/>
          <w:sz w:val="24"/>
          <w:szCs w:val="24"/>
          <w:vertAlign w:val="superscript"/>
          <w:lang w:val="en-GB"/>
        </w:rPr>
        <w:t>h</w:t>
      </w:r>
      <w:r w:rsidRPr="3DF2E56D" w:rsidR="3DF2E56D">
        <w:rPr>
          <w:rFonts w:ascii="Times New Roman" w:hAnsi="Times New Roman" w:eastAsia="Times New Roman" w:cs="Times New Roman"/>
          <w:noProof w:val="0"/>
          <w:sz w:val="24"/>
          <w:szCs w:val="24"/>
          <w:lang w:val="en-GB"/>
        </w:rPr>
        <w:t xml:space="preserve"> January 2019].</w:t>
      </w:r>
    </w:p>
    <w:p w:rsidR="3DF2E56D" w:rsidP="3DF2E56D" w:rsidRDefault="3DF2E56D" w14:noSpellErr="1" w14:paraId="1EE59D90" w14:textId="7CD7B99B">
      <w:pPr>
        <w:spacing w:after="160" w:line="360" w:lineRule="auto"/>
        <w:jc w:val="both"/>
        <w:rPr>
          <w:rFonts w:ascii="Times New Roman" w:hAnsi="Times New Roman" w:eastAsia="Times New Roman" w:cs="Times New Roman"/>
          <w:noProof w:val="0"/>
          <w:sz w:val="24"/>
          <w:szCs w:val="24"/>
          <w:lang w:val="en-US"/>
        </w:rPr>
      </w:pPr>
      <w:r w:rsidRPr="3DF2E56D" w:rsidR="3DF2E56D">
        <w:rPr>
          <w:rFonts w:ascii="Times New Roman" w:hAnsi="Times New Roman" w:eastAsia="Times New Roman" w:cs="Times New Roman"/>
          <w:noProof w:val="0"/>
          <w:sz w:val="24"/>
          <w:szCs w:val="24"/>
          <w:lang w:val="en-GB"/>
        </w:rPr>
        <w:t xml:space="preserve">Early Support Wales (2012) ‘Early Support in Wales,’ </w:t>
      </w:r>
      <w:hyperlink r:id="R0acaadb6b82e417f">
        <w:r w:rsidRPr="3DF2E56D" w:rsidR="3DF2E56D">
          <w:rPr>
            <w:rStyle w:val="Hyperlink"/>
            <w:rFonts w:ascii="Times New Roman" w:hAnsi="Times New Roman" w:eastAsia="Times New Roman" w:cs="Times New Roman"/>
            <w:noProof w:val="0"/>
            <w:sz w:val="24"/>
            <w:szCs w:val="24"/>
            <w:u w:val="single"/>
            <w:lang w:val="en-GB"/>
          </w:rPr>
          <w:t>https://www.youtube.com/watch?v=zHHKdndYnqM</w:t>
        </w:r>
      </w:hyperlink>
      <w:r w:rsidRPr="3DF2E56D" w:rsidR="3DF2E56D">
        <w:rPr>
          <w:rFonts w:ascii="Times New Roman" w:hAnsi="Times New Roman" w:eastAsia="Times New Roman" w:cs="Times New Roman"/>
          <w:noProof w:val="0"/>
          <w:sz w:val="24"/>
          <w:szCs w:val="24"/>
          <w:lang w:val="en-GB"/>
        </w:rPr>
        <w:t xml:space="preserve"> [Accessed: 2</w:t>
      </w:r>
      <w:r w:rsidRPr="3DF2E56D" w:rsidR="3DF2E56D">
        <w:rPr>
          <w:rFonts w:ascii="Times New Roman" w:hAnsi="Times New Roman" w:eastAsia="Times New Roman" w:cs="Times New Roman"/>
          <w:noProof w:val="0"/>
          <w:sz w:val="24"/>
          <w:szCs w:val="24"/>
          <w:vertAlign w:val="superscript"/>
          <w:lang w:val="en-GB"/>
        </w:rPr>
        <w:t>nd</w:t>
      </w:r>
      <w:r w:rsidRPr="3DF2E56D" w:rsidR="3DF2E56D">
        <w:rPr>
          <w:rFonts w:ascii="Times New Roman" w:hAnsi="Times New Roman" w:eastAsia="Times New Roman" w:cs="Times New Roman"/>
          <w:noProof w:val="0"/>
          <w:sz w:val="24"/>
          <w:szCs w:val="24"/>
          <w:lang w:val="en-GB"/>
        </w:rPr>
        <w:t xml:space="preserve"> January 2019].</w:t>
      </w:r>
    </w:p>
    <w:p w:rsidR="3DF2E56D" w:rsidP="3DF2E56D" w:rsidRDefault="3DF2E56D" w14:noSpellErr="1" w14:paraId="247A37FC" w14:textId="7A491601">
      <w:pPr>
        <w:spacing w:after="160" w:line="360" w:lineRule="auto"/>
        <w:jc w:val="both"/>
        <w:rPr>
          <w:rFonts w:ascii="Times New Roman" w:hAnsi="Times New Roman" w:eastAsia="Times New Roman" w:cs="Times New Roman"/>
          <w:noProof w:val="0"/>
          <w:sz w:val="24"/>
          <w:szCs w:val="24"/>
          <w:lang w:val="en-US"/>
        </w:rPr>
      </w:pPr>
      <w:r w:rsidRPr="3DF2E56D" w:rsidR="3DF2E56D">
        <w:rPr>
          <w:rFonts w:ascii="Times New Roman" w:hAnsi="Times New Roman" w:eastAsia="Times New Roman" w:cs="Times New Roman"/>
          <w:noProof w:val="0"/>
          <w:sz w:val="24"/>
          <w:szCs w:val="24"/>
          <w:lang w:val="en-GB"/>
        </w:rPr>
        <w:t xml:space="preserve">ESTYN. (2018) ‘Readiness for Additional Learning Needs Reforms’ Cardiff: ESTYN. Available at: </w:t>
      </w:r>
      <w:hyperlink r:id="Ra81f8de3b00a476b">
        <w:r w:rsidRPr="3DF2E56D" w:rsidR="3DF2E56D">
          <w:rPr>
            <w:rStyle w:val="Hyperlink"/>
            <w:rFonts w:ascii="Times New Roman" w:hAnsi="Times New Roman" w:eastAsia="Times New Roman" w:cs="Times New Roman"/>
            <w:noProof w:val="0"/>
            <w:color w:val="0563C1"/>
            <w:sz w:val="24"/>
            <w:szCs w:val="24"/>
            <w:u w:val="single"/>
            <w:lang w:val="en-GB"/>
          </w:rPr>
          <w:t>https://www.estyn.gov.wales/sites/default/files/documents/Readiness%20for%20ALN%20reforms%20-%20en_0.pdf</w:t>
        </w:r>
      </w:hyperlink>
      <w:r w:rsidRPr="3DF2E56D" w:rsidR="3DF2E56D">
        <w:rPr>
          <w:rFonts w:ascii="Times New Roman" w:hAnsi="Times New Roman" w:eastAsia="Times New Roman" w:cs="Times New Roman"/>
          <w:noProof w:val="0"/>
          <w:color w:val="0563C1"/>
          <w:sz w:val="24"/>
          <w:szCs w:val="24"/>
          <w:u w:val="single"/>
          <w:lang w:val="en-GB"/>
        </w:rPr>
        <w:t xml:space="preserve"> </w:t>
      </w:r>
      <w:r w:rsidRPr="3DF2E56D" w:rsidR="3DF2E56D">
        <w:rPr>
          <w:rFonts w:ascii="Times New Roman" w:hAnsi="Times New Roman" w:eastAsia="Times New Roman" w:cs="Times New Roman"/>
          <w:noProof w:val="0"/>
          <w:color w:val="auto"/>
          <w:sz w:val="24"/>
          <w:szCs w:val="24"/>
          <w:u w:val="none"/>
          <w:lang w:val="en-GB"/>
        </w:rPr>
        <w:t>[Accessed: 9</w:t>
      </w:r>
      <w:r w:rsidRPr="3DF2E56D" w:rsidR="3DF2E56D">
        <w:rPr>
          <w:rFonts w:ascii="Times New Roman" w:hAnsi="Times New Roman" w:eastAsia="Times New Roman" w:cs="Times New Roman"/>
          <w:noProof w:val="0"/>
          <w:sz w:val="24"/>
          <w:szCs w:val="24"/>
          <w:vertAlign w:val="superscript"/>
          <w:lang w:val="en-GB"/>
        </w:rPr>
        <w:t>th</w:t>
      </w:r>
      <w:r w:rsidRPr="3DF2E56D" w:rsidR="3DF2E56D">
        <w:rPr>
          <w:rFonts w:ascii="Times New Roman" w:hAnsi="Times New Roman" w:eastAsia="Times New Roman" w:cs="Times New Roman"/>
          <w:noProof w:val="0"/>
          <w:sz w:val="24"/>
          <w:szCs w:val="24"/>
          <w:lang w:val="en-GB"/>
        </w:rPr>
        <w:t xml:space="preserve"> January 2019].</w:t>
      </w:r>
    </w:p>
    <w:p w:rsidR="3DF2E56D" w:rsidP="3DF2E56D" w:rsidRDefault="3DF2E56D" w14:paraId="7EAD7493" w14:textId="7C4E95D2">
      <w:pPr>
        <w:spacing w:after="160" w:line="360" w:lineRule="auto"/>
        <w:jc w:val="both"/>
        <w:rPr>
          <w:rFonts w:ascii="Times New Roman" w:hAnsi="Times New Roman" w:eastAsia="Times New Roman" w:cs="Times New Roman"/>
          <w:noProof w:val="0"/>
          <w:sz w:val="24"/>
          <w:szCs w:val="24"/>
          <w:lang w:val="en-US"/>
        </w:rPr>
      </w:pPr>
      <w:r w:rsidRPr="3DF2E56D" w:rsidR="3DF2E56D">
        <w:rPr>
          <w:rFonts w:ascii="Times New Roman" w:hAnsi="Times New Roman" w:eastAsia="Times New Roman" w:cs="Times New Roman"/>
          <w:noProof w:val="0"/>
          <w:sz w:val="24"/>
          <w:szCs w:val="24"/>
          <w:lang w:val="en-GB"/>
        </w:rPr>
        <w:t xml:space="preserve">Florian, L. (1998) ‘Inclusive Practice: What, Why and How?’, in C, </w:t>
      </w:r>
      <w:proofErr w:type="spellStart"/>
      <w:r w:rsidRPr="3DF2E56D" w:rsidR="3DF2E56D">
        <w:rPr>
          <w:rFonts w:ascii="Times New Roman" w:hAnsi="Times New Roman" w:eastAsia="Times New Roman" w:cs="Times New Roman"/>
          <w:noProof w:val="0"/>
          <w:sz w:val="24"/>
          <w:szCs w:val="24"/>
          <w:lang w:val="en-GB"/>
        </w:rPr>
        <w:t>Tilstone</w:t>
      </w:r>
      <w:proofErr w:type="spellEnd"/>
      <w:r w:rsidRPr="3DF2E56D" w:rsidR="3DF2E56D">
        <w:rPr>
          <w:rFonts w:ascii="Times New Roman" w:hAnsi="Times New Roman" w:eastAsia="Times New Roman" w:cs="Times New Roman"/>
          <w:noProof w:val="0"/>
          <w:sz w:val="24"/>
          <w:szCs w:val="24"/>
          <w:lang w:val="en-GB"/>
        </w:rPr>
        <w:t xml:space="preserve">., L, Florian. And R, Rose. (eds) </w:t>
      </w:r>
      <w:r w:rsidRPr="3DF2E56D" w:rsidR="3DF2E56D">
        <w:rPr>
          <w:rFonts w:ascii="Times New Roman" w:hAnsi="Times New Roman" w:eastAsia="Times New Roman" w:cs="Times New Roman"/>
          <w:i w:val="1"/>
          <w:iCs w:val="1"/>
          <w:noProof w:val="0"/>
          <w:sz w:val="24"/>
          <w:szCs w:val="24"/>
          <w:lang w:val="en-GB"/>
        </w:rPr>
        <w:t xml:space="preserve">Promoting Inclusive Practice. </w:t>
      </w:r>
      <w:r w:rsidRPr="3DF2E56D" w:rsidR="3DF2E56D">
        <w:rPr>
          <w:rFonts w:ascii="Times New Roman" w:hAnsi="Times New Roman" w:eastAsia="Times New Roman" w:cs="Times New Roman"/>
          <w:noProof w:val="0"/>
          <w:sz w:val="24"/>
          <w:szCs w:val="24"/>
          <w:lang w:val="en-GB"/>
        </w:rPr>
        <w:t xml:space="preserve">London: Routledge. </w:t>
      </w:r>
    </w:p>
    <w:p w:rsidR="3DF2E56D" w:rsidP="3DF2E56D" w:rsidRDefault="3DF2E56D" w14:paraId="72D1017F" w14:textId="54EA0A3D">
      <w:pPr>
        <w:spacing w:after="160" w:line="360" w:lineRule="auto"/>
        <w:jc w:val="both"/>
        <w:rPr>
          <w:rFonts w:ascii="Times New Roman" w:hAnsi="Times New Roman" w:eastAsia="Times New Roman" w:cs="Times New Roman"/>
          <w:noProof w:val="0"/>
          <w:sz w:val="24"/>
          <w:szCs w:val="24"/>
          <w:lang w:val="en-US"/>
        </w:rPr>
      </w:pPr>
      <w:r w:rsidRPr="3DF2E56D" w:rsidR="3DF2E56D">
        <w:rPr>
          <w:rFonts w:ascii="Times New Roman" w:hAnsi="Times New Roman" w:eastAsia="Times New Roman" w:cs="Times New Roman"/>
          <w:noProof w:val="0"/>
          <w:sz w:val="24"/>
          <w:szCs w:val="24"/>
          <w:lang w:val="en-GB"/>
        </w:rPr>
        <w:t xml:space="preserve">Fricke, S., Bowyer-Crane, C., Haley, A., Hulme, C. and </w:t>
      </w:r>
      <w:proofErr w:type="spellStart"/>
      <w:r w:rsidRPr="3DF2E56D" w:rsidR="3DF2E56D">
        <w:rPr>
          <w:rFonts w:ascii="Times New Roman" w:hAnsi="Times New Roman" w:eastAsia="Times New Roman" w:cs="Times New Roman"/>
          <w:noProof w:val="0"/>
          <w:sz w:val="24"/>
          <w:szCs w:val="24"/>
          <w:lang w:val="en-GB"/>
        </w:rPr>
        <w:t>Snowling</w:t>
      </w:r>
      <w:proofErr w:type="spellEnd"/>
      <w:r w:rsidRPr="3DF2E56D" w:rsidR="3DF2E56D">
        <w:rPr>
          <w:rFonts w:ascii="Times New Roman" w:hAnsi="Times New Roman" w:eastAsia="Times New Roman" w:cs="Times New Roman"/>
          <w:noProof w:val="0"/>
          <w:sz w:val="24"/>
          <w:szCs w:val="24"/>
          <w:lang w:val="en-GB"/>
        </w:rPr>
        <w:t>, M. (2013) ‘</w:t>
      </w:r>
      <w:proofErr w:type="spellStart"/>
      <w:r w:rsidRPr="3DF2E56D" w:rsidR="3DF2E56D">
        <w:rPr>
          <w:rFonts w:ascii="Times New Roman" w:hAnsi="Times New Roman" w:eastAsia="Times New Roman" w:cs="Times New Roman"/>
          <w:noProof w:val="0"/>
          <w:sz w:val="24"/>
          <w:szCs w:val="24"/>
          <w:lang w:val="en-GB"/>
        </w:rPr>
        <w:t>Effiiciacy</w:t>
      </w:r>
      <w:proofErr w:type="spellEnd"/>
      <w:r w:rsidRPr="3DF2E56D" w:rsidR="3DF2E56D">
        <w:rPr>
          <w:rFonts w:ascii="Times New Roman" w:hAnsi="Times New Roman" w:eastAsia="Times New Roman" w:cs="Times New Roman"/>
          <w:noProof w:val="0"/>
          <w:sz w:val="24"/>
          <w:szCs w:val="24"/>
          <w:lang w:val="en-GB"/>
        </w:rPr>
        <w:t xml:space="preserve"> of Language Intervention in the Early Years’, </w:t>
      </w:r>
      <w:r w:rsidRPr="3DF2E56D" w:rsidR="3DF2E56D">
        <w:rPr>
          <w:rFonts w:ascii="Times New Roman" w:hAnsi="Times New Roman" w:eastAsia="Times New Roman" w:cs="Times New Roman"/>
          <w:i w:val="1"/>
          <w:iCs w:val="1"/>
          <w:noProof w:val="0"/>
          <w:sz w:val="24"/>
          <w:szCs w:val="24"/>
          <w:lang w:val="en-GB"/>
        </w:rPr>
        <w:t xml:space="preserve">Journal of Child Psychology and Psychiatry. </w:t>
      </w:r>
      <w:r w:rsidRPr="3DF2E56D" w:rsidR="3DF2E56D">
        <w:rPr>
          <w:rFonts w:ascii="Times New Roman" w:hAnsi="Times New Roman" w:eastAsia="Times New Roman" w:cs="Times New Roman"/>
          <w:noProof w:val="0"/>
          <w:sz w:val="24"/>
          <w:szCs w:val="24"/>
          <w:lang w:val="en-GB"/>
        </w:rPr>
        <w:t xml:space="preserve">Volume 54, No. 3, pp. 280-290. [On-line]. Available at: </w:t>
      </w:r>
      <w:hyperlink r:id="R70b40fa5f0f34187">
        <w:r w:rsidRPr="3DF2E56D" w:rsidR="3DF2E56D">
          <w:rPr>
            <w:rStyle w:val="Hyperlink"/>
            <w:rFonts w:ascii="Times New Roman" w:hAnsi="Times New Roman" w:eastAsia="Times New Roman" w:cs="Times New Roman"/>
            <w:noProof w:val="0"/>
            <w:color w:val="0563C1"/>
            <w:sz w:val="24"/>
            <w:szCs w:val="24"/>
            <w:u w:val="single"/>
            <w:lang w:val="en-GB"/>
          </w:rPr>
          <w:t>https://onlinelibrary.wiley.com/doi/pdf/10.1111/jcpp.12010</w:t>
        </w:r>
      </w:hyperlink>
      <w:r w:rsidRPr="3DF2E56D" w:rsidR="3DF2E56D">
        <w:rPr>
          <w:rFonts w:ascii="Times New Roman" w:hAnsi="Times New Roman" w:eastAsia="Times New Roman" w:cs="Times New Roman"/>
          <w:noProof w:val="0"/>
          <w:color w:val="0563C1"/>
          <w:sz w:val="24"/>
          <w:szCs w:val="24"/>
          <w:u w:val="single"/>
          <w:lang w:val="en-GB"/>
        </w:rPr>
        <w:t xml:space="preserve"> </w:t>
      </w:r>
      <w:r w:rsidRPr="3DF2E56D" w:rsidR="3DF2E56D">
        <w:rPr>
          <w:rFonts w:ascii="Times New Roman" w:hAnsi="Times New Roman" w:eastAsia="Times New Roman" w:cs="Times New Roman"/>
          <w:noProof w:val="0"/>
          <w:color w:val="auto"/>
          <w:sz w:val="24"/>
          <w:szCs w:val="24"/>
          <w:u w:val="none"/>
          <w:lang w:val="en-GB"/>
        </w:rPr>
        <w:t>[Accessed: 6</w:t>
      </w:r>
      <w:r w:rsidRPr="3DF2E56D" w:rsidR="3DF2E56D">
        <w:rPr>
          <w:rFonts w:ascii="Times New Roman" w:hAnsi="Times New Roman" w:eastAsia="Times New Roman" w:cs="Times New Roman"/>
          <w:noProof w:val="0"/>
          <w:color w:val="auto"/>
          <w:sz w:val="24"/>
          <w:szCs w:val="24"/>
          <w:u w:val="none"/>
          <w:vertAlign w:val="superscript"/>
          <w:lang w:val="en-GB"/>
        </w:rPr>
        <w:t>th</w:t>
      </w:r>
      <w:r w:rsidRPr="3DF2E56D" w:rsidR="3DF2E56D">
        <w:rPr>
          <w:rFonts w:ascii="Times New Roman" w:hAnsi="Times New Roman" w:eastAsia="Times New Roman" w:cs="Times New Roman"/>
          <w:noProof w:val="0"/>
          <w:sz w:val="24"/>
          <w:szCs w:val="24"/>
          <w:lang w:val="en-GB"/>
        </w:rPr>
        <w:t xml:space="preserve"> January 2019].</w:t>
      </w:r>
    </w:p>
    <w:p w:rsidR="3DF2E56D" w:rsidP="3DF2E56D" w:rsidRDefault="3DF2E56D" w14:noSpellErr="1" w14:paraId="69E34ABC" w14:textId="123311F2">
      <w:pPr>
        <w:spacing w:after="160" w:line="360" w:lineRule="auto"/>
        <w:jc w:val="both"/>
        <w:rPr>
          <w:rFonts w:ascii="Times New Roman" w:hAnsi="Times New Roman" w:eastAsia="Times New Roman" w:cs="Times New Roman"/>
          <w:noProof w:val="0"/>
          <w:sz w:val="24"/>
          <w:szCs w:val="24"/>
          <w:lang w:val="en-US"/>
        </w:rPr>
      </w:pPr>
      <w:r w:rsidRPr="3DF2E56D" w:rsidR="3DF2E56D">
        <w:rPr>
          <w:rFonts w:ascii="Times New Roman" w:hAnsi="Times New Roman" w:eastAsia="Times New Roman" w:cs="Times New Roman"/>
          <w:noProof w:val="0"/>
          <w:sz w:val="24"/>
          <w:szCs w:val="24"/>
          <w:lang w:val="en-GB"/>
        </w:rPr>
        <w:t xml:space="preserve">Grey, I., Honan, R. and McClean, B. (2005) ‘Evaluating the Effectiveness of Teacher Training in Applied Behaviour Analysis’ </w:t>
      </w:r>
      <w:r w:rsidRPr="3DF2E56D" w:rsidR="3DF2E56D">
        <w:rPr>
          <w:rFonts w:ascii="Times New Roman" w:hAnsi="Times New Roman" w:eastAsia="Times New Roman" w:cs="Times New Roman"/>
          <w:i w:val="1"/>
          <w:iCs w:val="1"/>
          <w:noProof w:val="0"/>
          <w:sz w:val="24"/>
          <w:szCs w:val="24"/>
          <w:lang w:val="en-GB"/>
        </w:rPr>
        <w:t xml:space="preserve">Journal of Intellectual Disabilities. </w:t>
      </w:r>
      <w:r w:rsidRPr="3DF2E56D" w:rsidR="3DF2E56D">
        <w:rPr>
          <w:rFonts w:ascii="Times New Roman" w:hAnsi="Times New Roman" w:eastAsia="Times New Roman" w:cs="Times New Roman"/>
          <w:noProof w:val="0"/>
          <w:sz w:val="24"/>
          <w:szCs w:val="24"/>
          <w:lang w:val="en-GB"/>
        </w:rPr>
        <w:t xml:space="preserve">Volume 9, No. 3, September, pp. 209-227. [On-line]. Available at: </w:t>
      </w:r>
      <w:hyperlink r:id="R1f30a10813a74748">
        <w:r w:rsidRPr="3DF2E56D" w:rsidR="3DF2E56D">
          <w:rPr>
            <w:rStyle w:val="Hyperlink"/>
            <w:rFonts w:ascii="Times New Roman" w:hAnsi="Times New Roman" w:eastAsia="Times New Roman" w:cs="Times New Roman"/>
            <w:noProof w:val="0"/>
            <w:color w:val="0563C1"/>
            <w:sz w:val="24"/>
            <w:szCs w:val="24"/>
            <w:u w:val="single"/>
            <w:lang w:val="en-GB"/>
          </w:rPr>
          <w:t>https://journals.sagepub.com/doi/abs/10.1177/1744629505056695</w:t>
        </w:r>
      </w:hyperlink>
      <w:r w:rsidRPr="3DF2E56D" w:rsidR="3DF2E56D">
        <w:rPr>
          <w:rFonts w:ascii="Times New Roman" w:hAnsi="Times New Roman" w:eastAsia="Times New Roman" w:cs="Times New Roman"/>
          <w:noProof w:val="0"/>
          <w:color w:val="0563C1"/>
          <w:sz w:val="24"/>
          <w:szCs w:val="24"/>
          <w:u w:val="single"/>
          <w:lang w:val="en-GB"/>
        </w:rPr>
        <w:t xml:space="preserve"> </w:t>
      </w:r>
      <w:r w:rsidRPr="3DF2E56D" w:rsidR="3DF2E56D">
        <w:rPr>
          <w:rFonts w:ascii="Times New Roman" w:hAnsi="Times New Roman" w:eastAsia="Times New Roman" w:cs="Times New Roman"/>
          <w:noProof w:val="0"/>
          <w:color w:val="auto"/>
          <w:sz w:val="24"/>
          <w:szCs w:val="24"/>
          <w:u w:val="none"/>
          <w:lang w:val="en-GB"/>
        </w:rPr>
        <w:t>[Accessed: 7</w:t>
      </w:r>
      <w:r w:rsidRPr="3DF2E56D" w:rsidR="3DF2E56D">
        <w:rPr>
          <w:rFonts w:ascii="Times New Roman" w:hAnsi="Times New Roman" w:eastAsia="Times New Roman" w:cs="Times New Roman"/>
          <w:noProof w:val="0"/>
          <w:color w:val="auto"/>
          <w:sz w:val="24"/>
          <w:szCs w:val="24"/>
          <w:u w:val="none"/>
          <w:vertAlign w:val="superscript"/>
          <w:lang w:val="en-GB"/>
        </w:rPr>
        <w:t>th</w:t>
      </w:r>
      <w:r w:rsidRPr="3DF2E56D" w:rsidR="3DF2E56D">
        <w:rPr>
          <w:rFonts w:ascii="Times New Roman" w:hAnsi="Times New Roman" w:eastAsia="Times New Roman" w:cs="Times New Roman"/>
          <w:noProof w:val="0"/>
          <w:sz w:val="24"/>
          <w:szCs w:val="24"/>
          <w:lang w:val="en-GB"/>
        </w:rPr>
        <w:t xml:space="preserve"> January 2019]. </w:t>
      </w:r>
    </w:p>
    <w:p w:rsidR="3DF2E56D" w:rsidP="3DF2E56D" w:rsidRDefault="3DF2E56D" w14:paraId="3C300740" w14:textId="0C47562B">
      <w:pPr>
        <w:spacing w:after="160" w:line="360" w:lineRule="auto"/>
        <w:jc w:val="both"/>
        <w:rPr>
          <w:rFonts w:ascii="Times New Roman" w:hAnsi="Times New Roman" w:eastAsia="Times New Roman" w:cs="Times New Roman"/>
          <w:noProof w:val="0"/>
          <w:sz w:val="24"/>
          <w:szCs w:val="24"/>
          <w:lang w:val="en-US"/>
        </w:rPr>
      </w:pPr>
      <w:proofErr w:type="spellStart"/>
      <w:r w:rsidRPr="3DF2E56D" w:rsidR="3DF2E56D">
        <w:rPr>
          <w:rFonts w:ascii="Times New Roman" w:hAnsi="Times New Roman" w:eastAsia="Times New Roman" w:cs="Times New Roman"/>
          <w:noProof w:val="0"/>
          <w:sz w:val="24"/>
          <w:szCs w:val="24"/>
          <w:lang w:val="en-GB"/>
        </w:rPr>
        <w:t>Hadders-algra</w:t>
      </w:r>
      <w:proofErr w:type="spellEnd"/>
      <w:r w:rsidRPr="3DF2E56D" w:rsidR="3DF2E56D">
        <w:rPr>
          <w:rFonts w:ascii="Times New Roman" w:hAnsi="Times New Roman" w:eastAsia="Times New Roman" w:cs="Times New Roman"/>
          <w:noProof w:val="0"/>
          <w:sz w:val="24"/>
          <w:szCs w:val="24"/>
          <w:lang w:val="en-GB"/>
        </w:rPr>
        <w:t xml:space="preserve">, M. (2011) ‘Challenges and Limitations in Early Intervention’ </w:t>
      </w:r>
      <w:r w:rsidRPr="3DF2E56D" w:rsidR="3DF2E56D">
        <w:rPr>
          <w:rFonts w:ascii="Times New Roman" w:hAnsi="Times New Roman" w:eastAsia="Times New Roman" w:cs="Times New Roman"/>
          <w:i w:val="1"/>
          <w:iCs w:val="1"/>
          <w:noProof w:val="0"/>
          <w:sz w:val="24"/>
          <w:szCs w:val="24"/>
          <w:lang w:val="en-GB"/>
        </w:rPr>
        <w:t xml:space="preserve">Developmental Medicine and Child Neurology. </w:t>
      </w:r>
      <w:r w:rsidRPr="3DF2E56D" w:rsidR="3DF2E56D">
        <w:rPr>
          <w:rFonts w:ascii="Times New Roman" w:hAnsi="Times New Roman" w:eastAsia="Times New Roman" w:cs="Times New Roman"/>
          <w:noProof w:val="0"/>
          <w:sz w:val="24"/>
          <w:szCs w:val="24"/>
          <w:lang w:val="en-GB"/>
        </w:rPr>
        <w:t xml:space="preserve">Volume 53, No. 4, September, pp. 52-55. [On-line]. Available at: </w:t>
      </w:r>
      <w:hyperlink r:id="R1dbd5c88a643472c">
        <w:r w:rsidRPr="3DF2E56D" w:rsidR="3DF2E56D">
          <w:rPr>
            <w:rStyle w:val="Hyperlink"/>
            <w:rFonts w:ascii="Times New Roman" w:hAnsi="Times New Roman" w:eastAsia="Times New Roman" w:cs="Times New Roman"/>
            <w:noProof w:val="0"/>
            <w:color w:val="0563C1"/>
            <w:sz w:val="24"/>
            <w:szCs w:val="24"/>
            <w:u w:val="single"/>
            <w:lang w:val="en-GB"/>
          </w:rPr>
          <w:t>https://onlinelibrary.wiley.com/doi/full/10.1111/j.1469-8749.2011.04064.x</w:t>
        </w:r>
      </w:hyperlink>
      <w:r w:rsidRPr="3DF2E56D" w:rsidR="3DF2E56D">
        <w:rPr>
          <w:rFonts w:ascii="Times New Roman" w:hAnsi="Times New Roman" w:eastAsia="Times New Roman" w:cs="Times New Roman"/>
          <w:noProof w:val="0"/>
          <w:color w:val="0563C1"/>
          <w:sz w:val="24"/>
          <w:szCs w:val="24"/>
          <w:u w:val="single"/>
          <w:lang w:val="en-GB"/>
        </w:rPr>
        <w:t xml:space="preserve"> </w:t>
      </w:r>
      <w:r w:rsidRPr="3DF2E56D" w:rsidR="3DF2E56D">
        <w:rPr>
          <w:rFonts w:ascii="Times New Roman" w:hAnsi="Times New Roman" w:eastAsia="Times New Roman" w:cs="Times New Roman"/>
          <w:noProof w:val="0"/>
          <w:color w:val="auto"/>
          <w:sz w:val="24"/>
          <w:szCs w:val="24"/>
          <w:u w:val="none"/>
          <w:lang w:val="en-GB"/>
        </w:rPr>
        <w:t>[Accessed: 2</w:t>
      </w:r>
      <w:r w:rsidRPr="3DF2E56D" w:rsidR="3DF2E56D">
        <w:rPr>
          <w:rFonts w:ascii="Times New Roman" w:hAnsi="Times New Roman" w:eastAsia="Times New Roman" w:cs="Times New Roman"/>
          <w:noProof w:val="0"/>
          <w:color w:val="auto"/>
          <w:sz w:val="24"/>
          <w:szCs w:val="24"/>
          <w:u w:val="none"/>
          <w:vertAlign w:val="superscript"/>
          <w:lang w:val="en-GB"/>
        </w:rPr>
        <w:t>n</w:t>
      </w:r>
      <w:r w:rsidRPr="3DF2E56D" w:rsidR="3DF2E56D">
        <w:rPr>
          <w:rFonts w:ascii="Times New Roman" w:hAnsi="Times New Roman" w:eastAsia="Times New Roman" w:cs="Times New Roman"/>
          <w:noProof w:val="0"/>
          <w:sz w:val="24"/>
          <w:szCs w:val="24"/>
          <w:vertAlign w:val="superscript"/>
          <w:lang w:val="en-GB"/>
        </w:rPr>
        <w:t>d</w:t>
      </w:r>
      <w:r w:rsidRPr="3DF2E56D" w:rsidR="3DF2E56D">
        <w:rPr>
          <w:rFonts w:ascii="Times New Roman" w:hAnsi="Times New Roman" w:eastAsia="Times New Roman" w:cs="Times New Roman"/>
          <w:noProof w:val="0"/>
          <w:sz w:val="24"/>
          <w:szCs w:val="24"/>
          <w:lang w:val="en-GB"/>
        </w:rPr>
        <w:t xml:space="preserve"> January 2019].</w:t>
      </w:r>
    </w:p>
    <w:p w:rsidR="3DF2E56D" w:rsidP="3DF2E56D" w:rsidRDefault="3DF2E56D" w14:noSpellErr="1" w14:paraId="269A3075" w14:textId="4EBCFFDA">
      <w:pPr>
        <w:spacing w:after="160" w:line="360" w:lineRule="auto"/>
        <w:jc w:val="both"/>
        <w:rPr>
          <w:rFonts w:ascii="Times New Roman" w:hAnsi="Times New Roman" w:eastAsia="Times New Roman" w:cs="Times New Roman"/>
          <w:noProof w:val="0"/>
          <w:sz w:val="24"/>
          <w:szCs w:val="24"/>
          <w:lang w:val="en-US"/>
        </w:rPr>
      </w:pPr>
      <w:r w:rsidRPr="3DF2E56D" w:rsidR="3DF2E56D">
        <w:rPr>
          <w:rFonts w:ascii="Times New Roman" w:hAnsi="Times New Roman" w:eastAsia="Times New Roman" w:cs="Times New Roman"/>
          <w:noProof w:val="0"/>
          <w:sz w:val="24"/>
          <w:szCs w:val="24"/>
          <w:lang w:val="en-GB"/>
        </w:rPr>
        <w:t xml:space="preserve">Haight, W. and Miller, P. (1992) ‘The Development of Everyday Pretend Play: A Longitudinal Study of Mothers' Participation’ </w:t>
      </w:r>
      <w:r w:rsidRPr="3DF2E56D" w:rsidR="3DF2E56D">
        <w:rPr>
          <w:rFonts w:ascii="Times New Roman" w:hAnsi="Times New Roman" w:eastAsia="Times New Roman" w:cs="Times New Roman"/>
          <w:i w:val="1"/>
          <w:iCs w:val="1"/>
          <w:noProof w:val="0"/>
          <w:sz w:val="24"/>
          <w:szCs w:val="24"/>
          <w:lang w:val="en-GB"/>
        </w:rPr>
        <w:t xml:space="preserve">Merrill-Palmer Quarterly. </w:t>
      </w:r>
      <w:r w:rsidRPr="3DF2E56D" w:rsidR="3DF2E56D">
        <w:rPr>
          <w:rFonts w:ascii="Times New Roman" w:hAnsi="Times New Roman" w:eastAsia="Times New Roman" w:cs="Times New Roman"/>
          <w:noProof w:val="0"/>
          <w:sz w:val="24"/>
          <w:szCs w:val="24"/>
          <w:lang w:val="en-GB"/>
        </w:rPr>
        <w:t xml:space="preserve">Volume 38, No. 3, July, pp. 331-349. [On-line]. Available at: </w:t>
      </w:r>
      <w:hyperlink r:id="R785875ee9e874fb1">
        <w:r w:rsidRPr="3DF2E56D" w:rsidR="3DF2E56D">
          <w:rPr>
            <w:rStyle w:val="Hyperlink"/>
            <w:rFonts w:ascii="Times New Roman" w:hAnsi="Times New Roman" w:eastAsia="Times New Roman" w:cs="Times New Roman"/>
            <w:noProof w:val="0"/>
            <w:color w:val="0563C1"/>
            <w:sz w:val="24"/>
            <w:szCs w:val="24"/>
            <w:u w:val="single"/>
            <w:lang w:val="en-GB"/>
          </w:rPr>
          <w:t>https://www.jstor.org/stable/23087259?seq=1#page_scan_tab_contents</w:t>
        </w:r>
      </w:hyperlink>
      <w:r w:rsidRPr="3DF2E56D" w:rsidR="3DF2E56D">
        <w:rPr>
          <w:rFonts w:ascii="Times New Roman" w:hAnsi="Times New Roman" w:eastAsia="Times New Roman" w:cs="Times New Roman"/>
          <w:noProof w:val="0"/>
          <w:color w:val="auto"/>
          <w:sz w:val="24"/>
          <w:szCs w:val="24"/>
          <w:u w:val="single"/>
          <w:lang w:val="en-GB"/>
        </w:rPr>
        <w:t xml:space="preserve"> </w:t>
      </w:r>
      <w:r w:rsidRPr="3DF2E56D" w:rsidR="3DF2E56D">
        <w:rPr>
          <w:rFonts w:ascii="Times New Roman" w:hAnsi="Times New Roman" w:eastAsia="Times New Roman" w:cs="Times New Roman"/>
          <w:noProof w:val="0"/>
          <w:color w:val="auto"/>
          <w:sz w:val="24"/>
          <w:szCs w:val="24"/>
          <w:u w:val="none"/>
          <w:lang w:val="en-GB"/>
        </w:rPr>
        <w:t>[Accessed: 6</w:t>
      </w:r>
      <w:r w:rsidRPr="3DF2E56D" w:rsidR="3DF2E56D">
        <w:rPr>
          <w:rFonts w:ascii="Times New Roman" w:hAnsi="Times New Roman" w:eastAsia="Times New Roman" w:cs="Times New Roman"/>
          <w:noProof w:val="0"/>
          <w:sz w:val="24"/>
          <w:szCs w:val="24"/>
          <w:vertAlign w:val="superscript"/>
          <w:lang w:val="en-GB"/>
        </w:rPr>
        <w:t>th</w:t>
      </w:r>
      <w:r w:rsidRPr="3DF2E56D" w:rsidR="3DF2E56D">
        <w:rPr>
          <w:rFonts w:ascii="Times New Roman" w:hAnsi="Times New Roman" w:eastAsia="Times New Roman" w:cs="Times New Roman"/>
          <w:noProof w:val="0"/>
          <w:sz w:val="24"/>
          <w:szCs w:val="24"/>
          <w:lang w:val="en-GB"/>
        </w:rPr>
        <w:t xml:space="preserve"> January 2019].</w:t>
      </w:r>
    </w:p>
    <w:p w:rsidR="3DF2E56D" w:rsidP="3DF2E56D" w:rsidRDefault="3DF2E56D" w14:paraId="26EAECD3" w14:textId="01B2F155">
      <w:pPr>
        <w:spacing w:after="160" w:line="360" w:lineRule="auto"/>
        <w:jc w:val="both"/>
        <w:rPr>
          <w:rFonts w:ascii="Times New Roman" w:hAnsi="Times New Roman" w:eastAsia="Times New Roman" w:cs="Times New Roman"/>
          <w:noProof w:val="0"/>
          <w:sz w:val="24"/>
          <w:szCs w:val="24"/>
          <w:lang w:val="en-US"/>
        </w:rPr>
      </w:pPr>
      <w:r w:rsidRPr="3DF2E56D" w:rsidR="3DF2E56D">
        <w:rPr>
          <w:rFonts w:ascii="Times New Roman" w:hAnsi="Times New Roman" w:eastAsia="Times New Roman" w:cs="Times New Roman"/>
          <w:noProof w:val="0"/>
          <w:sz w:val="24"/>
          <w:szCs w:val="24"/>
          <w:lang w:val="en-GB"/>
        </w:rPr>
        <w:t xml:space="preserve">Koegel, L.K., Koegel, R., Ashbaugh, K. and Bradshaw, J.  (2014) ‘The importance of early </w:t>
      </w:r>
      <w:proofErr w:type="spellStart"/>
      <w:r w:rsidRPr="3DF2E56D" w:rsidR="3DF2E56D">
        <w:rPr>
          <w:rFonts w:ascii="Times New Roman" w:hAnsi="Times New Roman" w:eastAsia="Times New Roman" w:cs="Times New Roman"/>
          <w:noProof w:val="0"/>
          <w:sz w:val="24"/>
          <w:szCs w:val="24"/>
          <w:lang w:val="en-GB"/>
        </w:rPr>
        <w:t>identifi</w:t>
      </w:r>
      <w:proofErr w:type="spellEnd"/>
      <w:r w:rsidRPr="3DF2E56D" w:rsidR="3DF2E56D">
        <w:rPr>
          <w:rFonts w:ascii="Times New Roman" w:hAnsi="Times New Roman" w:eastAsia="Times New Roman" w:cs="Times New Roman"/>
          <w:noProof w:val="0"/>
          <w:sz w:val="24"/>
          <w:szCs w:val="24"/>
          <w:lang w:val="en-GB"/>
        </w:rPr>
        <w:t xml:space="preserve"> cation and intervention for children with or at risk for autism spectrum disorders’ </w:t>
      </w:r>
      <w:r w:rsidRPr="3DF2E56D" w:rsidR="3DF2E56D">
        <w:rPr>
          <w:rFonts w:ascii="Times New Roman" w:hAnsi="Times New Roman" w:eastAsia="Times New Roman" w:cs="Times New Roman"/>
          <w:i w:val="1"/>
          <w:iCs w:val="1"/>
          <w:noProof w:val="0"/>
          <w:sz w:val="24"/>
          <w:szCs w:val="24"/>
          <w:lang w:val="en-GB"/>
        </w:rPr>
        <w:t xml:space="preserve">International Journal of Speech and Language Pathology. </w:t>
      </w:r>
      <w:r w:rsidRPr="3DF2E56D" w:rsidR="3DF2E56D">
        <w:rPr>
          <w:rFonts w:ascii="Times New Roman" w:hAnsi="Times New Roman" w:eastAsia="Times New Roman" w:cs="Times New Roman"/>
          <w:noProof w:val="0"/>
          <w:sz w:val="24"/>
          <w:szCs w:val="24"/>
          <w:lang w:val="en-GB"/>
        </w:rPr>
        <w:t xml:space="preserve">Volume 16, No. 1, pp. 50-56. [On-line]. Available at: </w:t>
      </w:r>
      <w:hyperlink r:id="R8173a199fb584034">
        <w:r w:rsidRPr="3DF2E56D" w:rsidR="3DF2E56D">
          <w:rPr>
            <w:rStyle w:val="Hyperlink"/>
            <w:rFonts w:ascii="Times New Roman" w:hAnsi="Times New Roman" w:eastAsia="Times New Roman" w:cs="Times New Roman"/>
            <w:noProof w:val="0"/>
            <w:color w:val="0563C1"/>
            <w:sz w:val="24"/>
            <w:szCs w:val="24"/>
            <w:u w:val="single"/>
            <w:lang w:val="en-GB"/>
          </w:rPr>
          <w:t>http://education.ucsb.edu/sites/default/files/autism_center/images/Koegel,%20Koegel,%20Ashbaugh,%20Bradshaw%20(2014)%20The%20importance%20of%20early%20identification%20and%20intervention%20for%20children%20with%20or%20at%20risk%20for%20autisms%20pectrum%20disorders_0.pdf</w:t>
        </w:r>
      </w:hyperlink>
      <w:r w:rsidRPr="3DF2E56D" w:rsidR="3DF2E56D">
        <w:rPr>
          <w:rFonts w:ascii="Times New Roman" w:hAnsi="Times New Roman" w:eastAsia="Times New Roman" w:cs="Times New Roman"/>
          <w:noProof w:val="0"/>
          <w:color w:val="0563C1"/>
          <w:sz w:val="24"/>
          <w:szCs w:val="24"/>
          <w:u w:val="single"/>
          <w:lang w:val="en-GB"/>
        </w:rPr>
        <w:t xml:space="preserve"> </w:t>
      </w:r>
      <w:r w:rsidRPr="3DF2E56D" w:rsidR="3DF2E56D">
        <w:rPr>
          <w:rFonts w:ascii="Times New Roman" w:hAnsi="Times New Roman" w:eastAsia="Times New Roman" w:cs="Times New Roman"/>
          <w:noProof w:val="0"/>
          <w:color w:val="auto"/>
          <w:sz w:val="24"/>
          <w:szCs w:val="24"/>
          <w:u w:val="none"/>
          <w:lang w:val="en-GB"/>
        </w:rPr>
        <w:t>[Accessed: 2nd January 2019].</w:t>
      </w:r>
    </w:p>
    <w:p w:rsidR="3DF2E56D" w:rsidP="3DF2E56D" w:rsidRDefault="3DF2E56D" w14:paraId="190FCF0F" w14:textId="2E71ECFD">
      <w:pPr>
        <w:spacing w:after="160" w:line="360" w:lineRule="auto"/>
        <w:jc w:val="both"/>
        <w:rPr>
          <w:rFonts w:ascii="Times New Roman" w:hAnsi="Times New Roman" w:eastAsia="Times New Roman" w:cs="Times New Roman"/>
          <w:noProof w:val="0"/>
          <w:sz w:val="24"/>
          <w:szCs w:val="24"/>
          <w:lang w:val="en-US"/>
        </w:rPr>
      </w:pPr>
      <w:r w:rsidRPr="3DF2E56D" w:rsidR="3DF2E56D">
        <w:rPr>
          <w:rFonts w:ascii="Times New Roman" w:hAnsi="Times New Roman" w:eastAsia="Times New Roman" w:cs="Times New Roman"/>
          <w:noProof w:val="0"/>
          <w:sz w:val="24"/>
          <w:szCs w:val="24"/>
          <w:lang w:val="en-GB"/>
        </w:rPr>
        <w:t xml:space="preserve">Kopp, S. and </w:t>
      </w:r>
      <w:proofErr w:type="spellStart"/>
      <w:r w:rsidRPr="3DF2E56D" w:rsidR="3DF2E56D">
        <w:rPr>
          <w:rFonts w:ascii="Times New Roman" w:hAnsi="Times New Roman" w:eastAsia="Times New Roman" w:cs="Times New Roman"/>
          <w:noProof w:val="0"/>
          <w:sz w:val="24"/>
          <w:szCs w:val="24"/>
          <w:lang w:val="en-GB"/>
        </w:rPr>
        <w:t>Gillberg</w:t>
      </w:r>
      <w:proofErr w:type="spellEnd"/>
      <w:r w:rsidRPr="3DF2E56D" w:rsidR="3DF2E56D">
        <w:rPr>
          <w:rFonts w:ascii="Times New Roman" w:hAnsi="Times New Roman" w:eastAsia="Times New Roman" w:cs="Times New Roman"/>
          <w:noProof w:val="0"/>
          <w:sz w:val="24"/>
          <w:szCs w:val="24"/>
          <w:lang w:val="en-GB"/>
        </w:rPr>
        <w:t xml:space="preserve">, C. (1992) ‘Girls with Social Deficits and Learning Problems: Autism, Atypical Asperger Syndrome or a Variant of These Conditions’ </w:t>
      </w:r>
      <w:r w:rsidRPr="3DF2E56D" w:rsidR="3DF2E56D">
        <w:rPr>
          <w:rFonts w:ascii="Times New Roman" w:hAnsi="Times New Roman" w:eastAsia="Times New Roman" w:cs="Times New Roman"/>
          <w:i w:val="1"/>
          <w:iCs w:val="1"/>
          <w:noProof w:val="0"/>
          <w:sz w:val="24"/>
          <w:szCs w:val="24"/>
          <w:lang w:val="en-GB"/>
        </w:rPr>
        <w:t xml:space="preserve">European Child and </w:t>
      </w:r>
      <w:proofErr w:type="spellStart"/>
      <w:r w:rsidRPr="3DF2E56D" w:rsidR="3DF2E56D">
        <w:rPr>
          <w:rFonts w:ascii="Times New Roman" w:hAnsi="Times New Roman" w:eastAsia="Times New Roman" w:cs="Times New Roman"/>
          <w:i w:val="1"/>
          <w:iCs w:val="1"/>
          <w:noProof w:val="0"/>
          <w:sz w:val="24"/>
          <w:szCs w:val="24"/>
          <w:lang w:val="en-GB"/>
        </w:rPr>
        <w:t>Adolesence</w:t>
      </w:r>
      <w:proofErr w:type="spellEnd"/>
      <w:r w:rsidRPr="3DF2E56D" w:rsidR="3DF2E56D">
        <w:rPr>
          <w:rFonts w:ascii="Times New Roman" w:hAnsi="Times New Roman" w:eastAsia="Times New Roman" w:cs="Times New Roman"/>
          <w:i w:val="1"/>
          <w:iCs w:val="1"/>
          <w:noProof w:val="0"/>
          <w:sz w:val="24"/>
          <w:szCs w:val="24"/>
          <w:lang w:val="en-GB"/>
        </w:rPr>
        <w:t xml:space="preserve"> Psychiatry. </w:t>
      </w:r>
      <w:r w:rsidRPr="3DF2E56D" w:rsidR="3DF2E56D">
        <w:rPr>
          <w:rFonts w:ascii="Times New Roman" w:hAnsi="Times New Roman" w:eastAsia="Times New Roman" w:cs="Times New Roman"/>
          <w:noProof w:val="0"/>
          <w:sz w:val="24"/>
          <w:szCs w:val="24"/>
          <w:lang w:val="en-GB"/>
        </w:rPr>
        <w:t xml:space="preserve">Volume 1, No. 2, April, pp. 89-99. [On-line]. Available at: </w:t>
      </w:r>
      <w:hyperlink r:id="R2b5dfc129efc42b1">
        <w:r w:rsidRPr="3DF2E56D" w:rsidR="3DF2E56D">
          <w:rPr>
            <w:rStyle w:val="Hyperlink"/>
            <w:rFonts w:ascii="Times New Roman" w:hAnsi="Times New Roman" w:eastAsia="Times New Roman" w:cs="Times New Roman"/>
            <w:noProof w:val="0"/>
            <w:color w:val="0563C1"/>
            <w:sz w:val="24"/>
            <w:szCs w:val="24"/>
            <w:u w:val="single"/>
            <w:lang w:val="en-GB"/>
          </w:rPr>
          <w:t>https://link.springer.com/article/10.1007/BF02091791</w:t>
        </w:r>
      </w:hyperlink>
      <w:r w:rsidRPr="3DF2E56D" w:rsidR="3DF2E56D">
        <w:rPr>
          <w:rFonts w:ascii="Times New Roman" w:hAnsi="Times New Roman" w:eastAsia="Times New Roman" w:cs="Times New Roman"/>
          <w:noProof w:val="0"/>
          <w:color w:val="auto"/>
          <w:sz w:val="24"/>
          <w:szCs w:val="24"/>
          <w:u w:val="single"/>
          <w:lang w:val="en-GB"/>
        </w:rPr>
        <w:t xml:space="preserve"> </w:t>
      </w:r>
      <w:r w:rsidRPr="3DF2E56D" w:rsidR="3DF2E56D">
        <w:rPr>
          <w:rFonts w:ascii="Times New Roman" w:hAnsi="Times New Roman" w:eastAsia="Times New Roman" w:cs="Times New Roman"/>
          <w:noProof w:val="0"/>
          <w:color w:val="auto"/>
          <w:sz w:val="24"/>
          <w:szCs w:val="24"/>
          <w:u w:val="none"/>
          <w:lang w:val="en-GB"/>
        </w:rPr>
        <w:t>[Accessed: 6</w:t>
      </w:r>
      <w:r w:rsidRPr="3DF2E56D" w:rsidR="3DF2E56D">
        <w:rPr>
          <w:rFonts w:ascii="Times New Roman" w:hAnsi="Times New Roman" w:eastAsia="Times New Roman" w:cs="Times New Roman"/>
          <w:noProof w:val="0"/>
          <w:sz w:val="24"/>
          <w:szCs w:val="24"/>
          <w:vertAlign w:val="superscript"/>
          <w:lang w:val="en-GB"/>
        </w:rPr>
        <w:t>th</w:t>
      </w:r>
      <w:r w:rsidRPr="3DF2E56D" w:rsidR="3DF2E56D">
        <w:rPr>
          <w:rFonts w:ascii="Times New Roman" w:hAnsi="Times New Roman" w:eastAsia="Times New Roman" w:cs="Times New Roman"/>
          <w:noProof w:val="0"/>
          <w:sz w:val="24"/>
          <w:szCs w:val="24"/>
          <w:lang w:val="en-GB"/>
        </w:rPr>
        <w:t xml:space="preserve"> January 2019].</w:t>
      </w:r>
    </w:p>
    <w:p w:rsidR="3DF2E56D" w:rsidP="3DF2E56D" w:rsidRDefault="3DF2E56D" w14:paraId="1343EC4D" w14:textId="4A2CF235">
      <w:pPr>
        <w:spacing w:after="160" w:line="360" w:lineRule="auto"/>
        <w:jc w:val="both"/>
        <w:rPr>
          <w:rFonts w:ascii="Times New Roman" w:hAnsi="Times New Roman" w:eastAsia="Times New Roman" w:cs="Times New Roman"/>
          <w:noProof w:val="0"/>
          <w:sz w:val="24"/>
          <w:szCs w:val="24"/>
          <w:lang w:val="en-US"/>
        </w:rPr>
      </w:pPr>
      <w:r w:rsidRPr="3DF2E56D" w:rsidR="3DF2E56D">
        <w:rPr>
          <w:rFonts w:ascii="Times New Roman" w:hAnsi="Times New Roman" w:eastAsia="Times New Roman" w:cs="Times New Roman"/>
          <w:noProof w:val="0"/>
          <w:sz w:val="24"/>
          <w:szCs w:val="24"/>
          <w:lang w:val="en-GB"/>
        </w:rPr>
        <w:t xml:space="preserve">Leaf, J., Leaf, R., McEachin, J., Taubman, M., </w:t>
      </w:r>
      <w:proofErr w:type="spellStart"/>
      <w:r w:rsidRPr="3DF2E56D" w:rsidR="3DF2E56D">
        <w:rPr>
          <w:rFonts w:ascii="Times New Roman" w:hAnsi="Times New Roman" w:eastAsia="Times New Roman" w:cs="Times New Roman"/>
          <w:noProof w:val="0"/>
          <w:sz w:val="24"/>
          <w:szCs w:val="24"/>
          <w:lang w:val="en-GB"/>
        </w:rPr>
        <w:t>Ala’i</w:t>
      </w:r>
      <w:proofErr w:type="spellEnd"/>
      <w:r w:rsidRPr="3DF2E56D" w:rsidR="3DF2E56D">
        <w:rPr>
          <w:rFonts w:ascii="Times New Roman" w:hAnsi="Times New Roman" w:eastAsia="Times New Roman" w:cs="Times New Roman"/>
          <w:noProof w:val="0"/>
          <w:sz w:val="24"/>
          <w:szCs w:val="24"/>
          <w:lang w:val="en-GB"/>
        </w:rPr>
        <w:t xml:space="preserve">-Rosales, S., Ross, R., Smith T. and Weiss, M. (2016) ‘Applied Behaviour Analysis is a Science </w:t>
      </w:r>
      <w:proofErr w:type="gramStart"/>
      <w:r w:rsidRPr="3DF2E56D" w:rsidR="3DF2E56D">
        <w:rPr>
          <w:rFonts w:ascii="Times New Roman" w:hAnsi="Times New Roman" w:eastAsia="Times New Roman" w:cs="Times New Roman"/>
          <w:noProof w:val="0"/>
          <w:sz w:val="24"/>
          <w:szCs w:val="24"/>
          <w:lang w:val="en-GB"/>
        </w:rPr>
        <w:t>and ,</w:t>
      </w:r>
      <w:proofErr w:type="gramEnd"/>
      <w:r w:rsidRPr="3DF2E56D" w:rsidR="3DF2E56D">
        <w:rPr>
          <w:rFonts w:ascii="Times New Roman" w:hAnsi="Times New Roman" w:eastAsia="Times New Roman" w:cs="Times New Roman"/>
          <w:noProof w:val="0"/>
          <w:sz w:val="24"/>
          <w:szCs w:val="24"/>
          <w:lang w:val="en-GB"/>
        </w:rPr>
        <w:t xml:space="preserve"> Therefore, Progressive’ </w:t>
      </w:r>
      <w:r w:rsidRPr="3DF2E56D" w:rsidR="3DF2E56D">
        <w:rPr>
          <w:rFonts w:ascii="Times New Roman" w:hAnsi="Times New Roman" w:eastAsia="Times New Roman" w:cs="Times New Roman"/>
          <w:i w:val="1"/>
          <w:iCs w:val="1"/>
          <w:noProof w:val="0"/>
          <w:sz w:val="24"/>
          <w:szCs w:val="24"/>
          <w:lang w:val="en-GB"/>
        </w:rPr>
        <w:t xml:space="preserve">Journal of Autism Development Disorder. </w:t>
      </w:r>
      <w:r w:rsidRPr="3DF2E56D" w:rsidR="3DF2E56D">
        <w:rPr>
          <w:rFonts w:ascii="Times New Roman" w:hAnsi="Times New Roman" w:eastAsia="Times New Roman" w:cs="Times New Roman"/>
          <w:noProof w:val="0"/>
          <w:sz w:val="24"/>
          <w:szCs w:val="24"/>
          <w:lang w:val="en-GB"/>
        </w:rPr>
        <w:t xml:space="preserve">Volume 46, September, pp. 720-731. [On-line]. Available at: </w:t>
      </w:r>
      <w:hyperlink r:id="R69025f94db444058">
        <w:r w:rsidRPr="3DF2E56D" w:rsidR="3DF2E56D">
          <w:rPr>
            <w:rStyle w:val="Hyperlink"/>
            <w:rFonts w:ascii="Times New Roman" w:hAnsi="Times New Roman" w:eastAsia="Times New Roman" w:cs="Times New Roman"/>
            <w:noProof w:val="0"/>
            <w:color w:val="0563C1"/>
            <w:sz w:val="24"/>
            <w:szCs w:val="24"/>
            <w:u w:val="single"/>
            <w:lang w:val="en-GB"/>
          </w:rPr>
          <w:t>https://link-springer-com.ezproxy.uwtsd.ac.uk/content/pdf/10.1007/s10803-015-2591-6.pdf</w:t>
        </w:r>
      </w:hyperlink>
      <w:r w:rsidRPr="3DF2E56D" w:rsidR="3DF2E56D">
        <w:rPr>
          <w:rFonts w:ascii="Times New Roman" w:hAnsi="Times New Roman" w:eastAsia="Times New Roman" w:cs="Times New Roman"/>
          <w:noProof w:val="0"/>
          <w:color w:val="0563C1"/>
          <w:sz w:val="24"/>
          <w:szCs w:val="24"/>
          <w:u w:val="single"/>
          <w:lang w:val="en-GB"/>
        </w:rPr>
        <w:t xml:space="preserve"> </w:t>
      </w:r>
      <w:r w:rsidRPr="3DF2E56D" w:rsidR="3DF2E56D">
        <w:rPr>
          <w:rFonts w:ascii="Times New Roman" w:hAnsi="Times New Roman" w:eastAsia="Times New Roman" w:cs="Times New Roman"/>
          <w:noProof w:val="0"/>
          <w:color w:val="auto"/>
          <w:sz w:val="24"/>
          <w:szCs w:val="24"/>
          <w:u w:val="none"/>
          <w:lang w:val="en-GB"/>
        </w:rPr>
        <w:t>[Accessed: 6</w:t>
      </w:r>
      <w:r w:rsidRPr="3DF2E56D" w:rsidR="3DF2E56D">
        <w:rPr>
          <w:rFonts w:ascii="Times New Roman" w:hAnsi="Times New Roman" w:eastAsia="Times New Roman" w:cs="Times New Roman"/>
          <w:noProof w:val="0"/>
          <w:color w:val="auto"/>
          <w:sz w:val="24"/>
          <w:szCs w:val="24"/>
          <w:u w:val="none"/>
          <w:vertAlign w:val="superscript"/>
          <w:lang w:val="en-GB"/>
        </w:rPr>
        <w:t>t</w:t>
      </w:r>
      <w:r w:rsidRPr="3DF2E56D" w:rsidR="3DF2E56D">
        <w:rPr>
          <w:rFonts w:ascii="Times New Roman" w:hAnsi="Times New Roman" w:eastAsia="Times New Roman" w:cs="Times New Roman"/>
          <w:noProof w:val="0"/>
          <w:sz w:val="24"/>
          <w:szCs w:val="24"/>
          <w:vertAlign w:val="superscript"/>
          <w:lang w:val="en-GB"/>
        </w:rPr>
        <w:t>h</w:t>
      </w:r>
      <w:r w:rsidRPr="3DF2E56D" w:rsidR="3DF2E56D">
        <w:rPr>
          <w:rFonts w:ascii="Times New Roman" w:hAnsi="Times New Roman" w:eastAsia="Times New Roman" w:cs="Times New Roman"/>
          <w:noProof w:val="0"/>
          <w:sz w:val="24"/>
          <w:szCs w:val="24"/>
          <w:lang w:val="en-GB"/>
        </w:rPr>
        <w:t xml:space="preserve"> January 2019].</w:t>
      </w:r>
    </w:p>
    <w:p w:rsidR="3DF2E56D" w:rsidP="3DF2E56D" w:rsidRDefault="3DF2E56D" w14:noSpellErr="1" w14:paraId="5910EB94" w14:textId="1EA7C60F">
      <w:pPr>
        <w:spacing w:after="160" w:line="360" w:lineRule="auto"/>
        <w:jc w:val="both"/>
        <w:rPr>
          <w:rFonts w:ascii="Times New Roman" w:hAnsi="Times New Roman" w:eastAsia="Times New Roman" w:cs="Times New Roman"/>
          <w:noProof w:val="0"/>
          <w:sz w:val="24"/>
          <w:szCs w:val="24"/>
          <w:lang w:val="en-US"/>
        </w:rPr>
      </w:pPr>
      <w:r w:rsidRPr="3DF2E56D" w:rsidR="3DF2E56D">
        <w:rPr>
          <w:rFonts w:ascii="Times New Roman" w:hAnsi="Times New Roman" w:eastAsia="Times New Roman" w:cs="Times New Roman"/>
          <w:noProof w:val="0"/>
          <w:sz w:val="24"/>
          <w:szCs w:val="24"/>
          <w:lang w:val="en-GB"/>
        </w:rPr>
        <w:t xml:space="preserve">McLaughlin, M., Dyson, A., Nagle, K. and Thurlow, M. (2006) ‘Cross-Cultural Perspectives on the Classification of Children </w:t>
      </w:r>
      <w:proofErr w:type="gramStart"/>
      <w:r w:rsidRPr="3DF2E56D" w:rsidR="3DF2E56D">
        <w:rPr>
          <w:rFonts w:ascii="Times New Roman" w:hAnsi="Times New Roman" w:eastAsia="Times New Roman" w:cs="Times New Roman"/>
          <w:noProof w:val="0"/>
          <w:sz w:val="24"/>
          <w:szCs w:val="24"/>
          <w:lang w:val="en-GB"/>
        </w:rPr>
        <w:t>With</w:t>
      </w:r>
      <w:proofErr w:type="gramEnd"/>
      <w:r w:rsidRPr="3DF2E56D" w:rsidR="3DF2E56D">
        <w:rPr>
          <w:rFonts w:ascii="Times New Roman" w:hAnsi="Times New Roman" w:eastAsia="Times New Roman" w:cs="Times New Roman"/>
          <w:noProof w:val="0"/>
          <w:sz w:val="24"/>
          <w:szCs w:val="24"/>
          <w:lang w:val="en-GB"/>
        </w:rPr>
        <w:t xml:space="preserve"> Disabilities: Part II. Implementing Classification Systems in Schools’, </w:t>
      </w:r>
      <w:r w:rsidRPr="3DF2E56D" w:rsidR="3DF2E56D">
        <w:rPr>
          <w:rFonts w:ascii="Times New Roman" w:hAnsi="Times New Roman" w:eastAsia="Times New Roman" w:cs="Times New Roman"/>
          <w:i w:val="1"/>
          <w:iCs w:val="1"/>
          <w:noProof w:val="0"/>
          <w:sz w:val="24"/>
          <w:szCs w:val="24"/>
          <w:lang w:val="en-GB"/>
        </w:rPr>
        <w:t xml:space="preserve">Journal of Special Education. </w:t>
      </w:r>
      <w:r w:rsidRPr="3DF2E56D" w:rsidR="3DF2E56D">
        <w:rPr>
          <w:rFonts w:ascii="Times New Roman" w:hAnsi="Times New Roman" w:eastAsia="Times New Roman" w:cs="Times New Roman"/>
          <w:noProof w:val="0"/>
          <w:sz w:val="24"/>
          <w:szCs w:val="24"/>
          <w:lang w:val="en-GB"/>
        </w:rPr>
        <w:t xml:space="preserve">Volume 40, No.1, Spring, pp. 46-58. [On-line]. Available at: </w:t>
      </w:r>
      <w:hyperlink r:id="Rcec08e5e7c8e42e8">
        <w:r w:rsidRPr="3DF2E56D" w:rsidR="3DF2E56D">
          <w:rPr>
            <w:rStyle w:val="Hyperlink"/>
            <w:rFonts w:ascii="Times New Roman" w:hAnsi="Times New Roman" w:eastAsia="Times New Roman" w:cs="Times New Roman"/>
            <w:noProof w:val="0"/>
            <w:color w:val="0563C1"/>
            <w:sz w:val="24"/>
            <w:szCs w:val="24"/>
            <w:u w:val="single"/>
            <w:lang w:val="en-GB"/>
          </w:rPr>
          <w:t>https://search-proquest-com.ezproxy.uwtsd.ac.uk/docview/194702860?accountid=130472&amp;rfr_id=info%3Axri%2Fsid%3Aprimo</w:t>
        </w:r>
      </w:hyperlink>
      <w:r w:rsidRPr="3DF2E56D" w:rsidR="3DF2E56D">
        <w:rPr>
          <w:rFonts w:ascii="Times New Roman" w:hAnsi="Times New Roman" w:eastAsia="Times New Roman" w:cs="Times New Roman"/>
          <w:noProof w:val="0"/>
          <w:color w:val="0563C1"/>
          <w:sz w:val="24"/>
          <w:szCs w:val="24"/>
          <w:u w:val="single"/>
          <w:lang w:val="en-GB"/>
        </w:rPr>
        <w:t xml:space="preserve"> </w:t>
      </w:r>
      <w:r w:rsidRPr="3DF2E56D" w:rsidR="3DF2E56D">
        <w:rPr>
          <w:rFonts w:ascii="Times New Roman" w:hAnsi="Times New Roman" w:eastAsia="Times New Roman" w:cs="Times New Roman"/>
          <w:noProof w:val="0"/>
          <w:color w:val="auto"/>
          <w:sz w:val="24"/>
          <w:szCs w:val="24"/>
          <w:u w:val="none"/>
          <w:lang w:val="en-GB"/>
        </w:rPr>
        <w:t>[Accessed: 10</w:t>
      </w:r>
      <w:r w:rsidRPr="3DF2E56D" w:rsidR="3DF2E56D">
        <w:rPr>
          <w:rFonts w:ascii="Times New Roman" w:hAnsi="Times New Roman" w:eastAsia="Times New Roman" w:cs="Times New Roman"/>
          <w:noProof w:val="0"/>
          <w:sz w:val="24"/>
          <w:szCs w:val="24"/>
          <w:vertAlign w:val="superscript"/>
          <w:lang w:val="en-GB"/>
        </w:rPr>
        <w:t>th</w:t>
      </w:r>
      <w:r w:rsidRPr="3DF2E56D" w:rsidR="3DF2E56D">
        <w:rPr>
          <w:rFonts w:ascii="Times New Roman" w:hAnsi="Times New Roman" w:eastAsia="Times New Roman" w:cs="Times New Roman"/>
          <w:noProof w:val="0"/>
          <w:sz w:val="24"/>
          <w:szCs w:val="24"/>
          <w:lang w:val="en-GB"/>
        </w:rPr>
        <w:t xml:space="preserve"> January 2019].</w:t>
      </w:r>
    </w:p>
    <w:p w:rsidR="3DF2E56D" w:rsidP="3DF2E56D" w:rsidRDefault="3DF2E56D" w14:paraId="404298E2" w14:textId="32A13127">
      <w:pPr>
        <w:spacing w:after="160" w:line="360" w:lineRule="auto"/>
        <w:jc w:val="both"/>
        <w:rPr>
          <w:rFonts w:ascii="Times New Roman" w:hAnsi="Times New Roman" w:eastAsia="Times New Roman" w:cs="Times New Roman"/>
          <w:noProof w:val="0"/>
          <w:sz w:val="24"/>
          <w:szCs w:val="24"/>
          <w:lang w:val="en-US"/>
        </w:rPr>
      </w:pPr>
      <w:proofErr w:type="spellStart"/>
      <w:r w:rsidRPr="3DF2E56D" w:rsidR="3DF2E56D">
        <w:rPr>
          <w:rFonts w:ascii="Times New Roman" w:hAnsi="Times New Roman" w:eastAsia="Times New Roman" w:cs="Times New Roman"/>
          <w:noProof w:val="0"/>
          <w:sz w:val="24"/>
          <w:szCs w:val="24"/>
          <w:lang w:val="en-GB"/>
        </w:rPr>
        <w:t>Meijier</w:t>
      </w:r>
      <w:proofErr w:type="spellEnd"/>
      <w:r w:rsidRPr="3DF2E56D" w:rsidR="3DF2E56D">
        <w:rPr>
          <w:rFonts w:ascii="Times New Roman" w:hAnsi="Times New Roman" w:eastAsia="Times New Roman" w:cs="Times New Roman"/>
          <w:noProof w:val="0"/>
          <w:sz w:val="24"/>
          <w:szCs w:val="24"/>
          <w:lang w:val="en-GB"/>
        </w:rPr>
        <w:t xml:space="preserve">, C., </w:t>
      </w:r>
      <w:proofErr w:type="spellStart"/>
      <w:r w:rsidRPr="3DF2E56D" w:rsidR="3DF2E56D">
        <w:rPr>
          <w:rFonts w:ascii="Times New Roman" w:hAnsi="Times New Roman" w:eastAsia="Times New Roman" w:cs="Times New Roman"/>
          <w:noProof w:val="0"/>
          <w:sz w:val="24"/>
          <w:szCs w:val="24"/>
          <w:lang w:val="en-GB"/>
        </w:rPr>
        <w:t>Pijl</w:t>
      </w:r>
      <w:proofErr w:type="spellEnd"/>
      <w:r w:rsidRPr="3DF2E56D" w:rsidR="3DF2E56D">
        <w:rPr>
          <w:rFonts w:ascii="Times New Roman" w:hAnsi="Times New Roman" w:eastAsia="Times New Roman" w:cs="Times New Roman"/>
          <w:noProof w:val="0"/>
          <w:sz w:val="24"/>
          <w:szCs w:val="24"/>
          <w:lang w:val="en-GB"/>
        </w:rPr>
        <w:t xml:space="preserve">, S. and Hegarty, S. (1994) </w:t>
      </w:r>
      <w:r w:rsidRPr="3DF2E56D" w:rsidR="3DF2E56D">
        <w:rPr>
          <w:rFonts w:ascii="Times New Roman" w:hAnsi="Times New Roman" w:eastAsia="Times New Roman" w:cs="Times New Roman"/>
          <w:i w:val="1"/>
          <w:iCs w:val="1"/>
          <w:noProof w:val="0"/>
          <w:sz w:val="24"/>
          <w:szCs w:val="24"/>
          <w:lang w:val="en-GB"/>
        </w:rPr>
        <w:t xml:space="preserve">New Perspectives in Special Education: A Six Country Study of Integration. </w:t>
      </w:r>
      <w:r w:rsidRPr="3DF2E56D" w:rsidR="3DF2E56D">
        <w:rPr>
          <w:rFonts w:ascii="Times New Roman" w:hAnsi="Times New Roman" w:eastAsia="Times New Roman" w:cs="Times New Roman"/>
          <w:noProof w:val="0"/>
          <w:sz w:val="24"/>
          <w:szCs w:val="24"/>
          <w:lang w:val="en-GB"/>
        </w:rPr>
        <w:t>London: Routledge.</w:t>
      </w:r>
    </w:p>
    <w:p w:rsidR="3DF2E56D" w:rsidP="3DF2E56D" w:rsidRDefault="3DF2E56D" w14:noSpellErr="1" w14:paraId="7C6E850E" w14:textId="3B0A8D04">
      <w:pPr>
        <w:spacing w:after="160" w:line="360" w:lineRule="auto"/>
        <w:jc w:val="both"/>
        <w:rPr>
          <w:rFonts w:ascii="Times New Roman" w:hAnsi="Times New Roman" w:eastAsia="Times New Roman" w:cs="Times New Roman"/>
          <w:noProof w:val="0"/>
          <w:sz w:val="24"/>
          <w:szCs w:val="24"/>
          <w:lang w:val="en-US"/>
        </w:rPr>
      </w:pPr>
      <w:r w:rsidRPr="3DF2E56D" w:rsidR="3DF2E56D">
        <w:rPr>
          <w:rFonts w:ascii="Times New Roman" w:hAnsi="Times New Roman" w:eastAsia="Times New Roman" w:cs="Times New Roman"/>
          <w:noProof w:val="0"/>
          <w:sz w:val="24"/>
          <w:szCs w:val="24"/>
          <w:lang w:val="en-GB"/>
        </w:rPr>
        <w:t xml:space="preserve">Mundy, P. (2017) ‘A review of joint attention and social‐cognitive brain systems in typical development and autism spectrum disorder’ </w:t>
      </w:r>
      <w:r w:rsidRPr="3DF2E56D" w:rsidR="3DF2E56D">
        <w:rPr>
          <w:rFonts w:ascii="Times New Roman" w:hAnsi="Times New Roman" w:eastAsia="Times New Roman" w:cs="Times New Roman"/>
          <w:i w:val="1"/>
          <w:iCs w:val="1"/>
          <w:noProof w:val="0"/>
          <w:sz w:val="24"/>
          <w:szCs w:val="24"/>
          <w:lang w:val="en-GB"/>
        </w:rPr>
        <w:t xml:space="preserve">European Journal of Neuroscience. </w:t>
      </w:r>
      <w:r w:rsidRPr="3DF2E56D" w:rsidR="3DF2E56D">
        <w:rPr>
          <w:rFonts w:ascii="Times New Roman" w:hAnsi="Times New Roman" w:eastAsia="Times New Roman" w:cs="Times New Roman"/>
          <w:noProof w:val="0"/>
          <w:sz w:val="24"/>
          <w:szCs w:val="24"/>
          <w:lang w:val="en-GB"/>
        </w:rPr>
        <w:t xml:space="preserve">Volume 47, No. 6, September, pp. 497-514. [On-line]. Available at: </w:t>
      </w:r>
      <w:hyperlink r:id="R586a423b29884f5a">
        <w:r w:rsidRPr="3DF2E56D" w:rsidR="3DF2E56D">
          <w:rPr>
            <w:rStyle w:val="Hyperlink"/>
            <w:rFonts w:ascii="Times New Roman" w:hAnsi="Times New Roman" w:eastAsia="Times New Roman" w:cs="Times New Roman"/>
            <w:noProof w:val="0"/>
            <w:color w:val="0563C1"/>
            <w:sz w:val="24"/>
            <w:szCs w:val="24"/>
            <w:u w:val="single"/>
            <w:lang w:val="en-GB"/>
          </w:rPr>
          <w:t>https://onlinelibrary.wiley.com/doi/10.1111/ejn.13720</w:t>
        </w:r>
      </w:hyperlink>
      <w:r w:rsidRPr="3DF2E56D" w:rsidR="3DF2E56D">
        <w:rPr>
          <w:rFonts w:ascii="Times New Roman" w:hAnsi="Times New Roman" w:eastAsia="Times New Roman" w:cs="Times New Roman"/>
          <w:noProof w:val="0"/>
          <w:color w:val="0563C1"/>
          <w:sz w:val="24"/>
          <w:szCs w:val="24"/>
          <w:u w:val="single"/>
          <w:lang w:val="en-GB"/>
        </w:rPr>
        <w:t xml:space="preserve"> </w:t>
      </w:r>
      <w:r w:rsidRPr="3DF2E56D" w:rsidR="3DF2E56D">
        <w:rPr>
          <w:rFonts w:ascii="Times New Roman" w:hAnsi="Times New Roman" w:eastAsia="Times New Roman" w:cs="Times New Roman"/>
          <w:noProof w:val="0"/>
          <w:color w:val="auto"/>
          <w:sz w:val="24"/>
          <w:szCs w:val="24"/>
          <w:u w:val="none"/>
          <w:lang w:val="en-GB"/>
        </w:rPr>
        <w:t>[Accessed: 6</w:t>
      </w:r>
      <w:r w:rsidRPr="3DF2E56D" w:rsidR="3DF2E56D">
        <w:rPr>
          <w:rFonts w:ascii="Times New Roman" w:hAnsi="Times New Roman" w:eastAsia="Times New Roman" w:cs="Times New Roman"/>
          <w:noProof w:val="0"/>
          <w:sz w:val="24"/>
          <w:szCs w:val="24"/>
          <w:vertAlign w:val="superscript"/>
          <w:lang w:val="en-GB"/>
        </w:rPr>
        <w:t>th</w:t>
      </w:r>
      <w:r w:rsidRPr="3DF2E56D" w:rsidR="3DF2E56D">
        <w:rPr>
          <w:rFonts w:ascii="Times New Roman" w:hAnsi="Times New Roman" w:eastAsia="Times New Roman" w:cs="Times New Roman"/>
          <w:noProof w:val="0"/>
          <w:sz w:val="24"/>
          <w:szCs w:val="24"/>
          <w:lang w:val="en-GB"/>
        </w:rPr>
        <w:t xml:space="preserve"> January 2019].</w:t>
      </w:r>
    </w:p>
    <w:p w:rsidR="3DF2E56D" w:rsidP="3DF2E56D" w:rsidRDefault="3DF2E56D" w14:noSpellErr="1" w14:paraId="0A8173F8" w14:textId="585525E9">
      <w:pPr>
        <w:spacing w:after="160" w:line="360" w:lineRule="auto"/>
        <w:jc w:val="both"/>
        <w:rPr>
          <w:rFonts w:ascii="Times New Roman" w:hAnsi="Times New Roman" w:eastAsia="Times New Roman" w:cs="Times New Roman"/>
          <w:noProof w:val="0"/>
          <w:sz w:val="24"/>
          <w:szCs w:val="24"/>
          <w:lang w:val="en-US"/>
        </w:rPr>
      </w:pPr>
      <w:r w:rsidRPr="3DF2E56D" w:rsidR="3DF2E56D">
        <w:rPr>
          <w:rFonts w:ascii="Times New Roman" w:hAnsi="Times New Roman" w:eastAsia="Times New Roman" w:cs="Times New Roman"/>
          <w:noProof w:val="0"/>
          <w:sz w:val="24"/>
          <w:szCs w:val="24"/>
          <w:lang w:val="en-GB"/>
        </w:rPr>
        <w:t xml:space="preserve">National Assembly for Wales. (2017) ‘Financial Implications of the Additional Learning Needs and Education Tribunal (Wales) Bill’ Available at: </w:t>
      </w:r>
      <w:hyperlink r:id="Raa4b0987370449ec">
        <w:r w:rsidRPr="3DF2E56D" w:rsidR="3DF2E56D">
          <w:rPr>
            <w:rStyle w:val="Hyperlink"/>
            <w:rFonts w:ascii="Times New Roman" w:hAnsi="Times New Roman" w:eastAsia="Times New Roman" w:cs="Times New Roman"/>
            <w:noProof w:val="0"/>
            <w:color w:val="0563C1"/>
            <w:sz w:val="24"/>
            <w:szCs w:val="24"/>
            <w:u w:val="single"/>
            <w:lang w:val="en-GB"/>
          </w:rPr>
          <w:t>http://www.assembly.wales/laid%20documents/cr-ld11044/cr-ld11044-e.pdf</w:t>
        </w:r>
      </w:hyperlink>
      <w:r w:rsidRPr="3DF2E56D" w:rsidR="3DF2E56D">
        <w:rPr>
          <w:rFonts w:ascii="Times New Roman" w:hAnsi="Times New Roman" w:eastAsia="Times New Roman" w:cs="Times New Roman"/>
          <w:noProof w:val="0"/>
          <w:color w:val="0563C1"/>
          <w:sz w:val="24"/>
          <w:szCs w:val="24"/>
          <w:u w:val="single"/>
          <w:lang w:val="en-GB"/>
        </w:rPr>
        <w:t xml:space="preserve"> </w:t>
      </w:r>
      <w:r w:rsidRPr="3DF2E56D" w:rsidR="3DF2E56D">
        <w:rPr>
          <w:rFonts w:ascii="Times New Roman" w:hAnsi="Times New Roman" w:eastAsia="Times New Roman" w:cs="Times New Roman"/>
          <w:noProof w:val="0"/>
          <w:color w:val="auto"/>
          <w:sz w:val="24"/>
          <w:szCs w:val="24"/>
          <w:u w:val="none"/>
          <w:lang w:val="en-GB"/>
        </w:rPr>
        <w:t>[Accessed: 9</w:t>
      </w:r>
      <w:r w:rsidRPr="3DF2E56D" w:rsidR="3DF2E56D">
        <w:rPr>
          <w:rFonts w:ascii="Times New Roman" w:hAnsi="Times New Roman" w:eastAsia="Times New Roman" w:cs="Times New Roman"/>
          <w:noProof w:val="0"/>
          <w:color w:val="auto"/>
          <w:sz w:val="24"/>
          <w:szCs w:val="24"/>
          <w:u w:val="none"/>
          <w:vertAlign w:val="superscript"/>
          <w:lang w:val="en-GB"/>
        </w:rPr>
        <w:t>t</w:t>
      </w:r>
      <w:r w:rsidRPr="3DF2E56D" w:rsidR="3DF2E56D">
        <w:rPr>
          <w:rFonts w:ascii="Times New Roman" w:hAnsi="Times New Roman" w:eastAsia="Times New Roman" w:cs="Times New Roman"/>
          <w:noProof w:val="0"/>
          <w:sz w:val="24"/>
          <w:szCs w:val="24"/>
          <w:vertAlign w:val="superscript"/>
          <w:lang w:val="en-GB"/>
        </w:rPr>
        <w:t>h</w:t>
      </w:r>
      <w:r w:rsidRPr="3DF2E56D" w:rsidR="3DF2E56D">
        <w:rPr>
          <w:rFonts w:ascii="Times New Roman" w:hAnsi="Times New Roman" w:eastAsia="Times New Roman" w:cs="Times New Roman"/>
          <w:noProof w:val="0"/>
          <w:sz w:val="24"/>
          <w:szCs w:val="24"/>
          <w:lang w:val="en-GB"/>
        </w:rPr>
        <w:t xml:space="preserve"> January 2019].</w:t>
      </w:r>
    </w:p>
    <w:p w:rsidR="3DF2E56D" w:rsidP="3DF2E56D" w:rsidRDefault="3DF2E56D" w14:noSpellErr="1" w14:paraId="3C7D9B11" w14:textId="00FAF1EF">
      <w:pPr>
        <w:spacing w:after="160" w:line="360" w:lineRule="auto"/>
        <w:jc w:val="both"/>
        <w:rPr>
          <w:rFonts w:ascii="Times New Roman" w:hAnsi="Times New Roman" w:eastAsia="Times New Roman" w:cs="Times New Roman"/>
          <w:noProof w:val="0"/>
          <w:sz w:val="24"/>
          <w:szCs w:val="24"/>
          <w:lang w:val="en-US"/>
        </w:rPr>
      </w:pPr>
      <w:r w:rsidRPr="3DF2E56D" w:rsidR="3DF2E56D">
        <w:rPr>
          <w:rFonts w:ascii="Times New Roman" w:hAnsi="Times New Roman" w:eastAsia="Times New Roman" w:cs="Times New Roman"/>
          <w:noProof w:val="0"/>
          <w:sz w:val="24"/>
          <w:szCs w:val="24"/>
          <w:lang w:val="en-GB"/>
        </w:rPr>
        <w:t xml:space="preserve">National Autistic Society. (no date) ‘Communication’ Available at: </w:t>
      </w:r>
      <w:hyperlink r:id="Rff4e7befc65143dd">
        <w:r w:rsidRPr="3DF2E56D" w:rsidR="3DF2E56D">
          <w:rPr>
            <w:rStyle w:val="Hyperlink"/>
            <w:rFonts w:ascii="Times New Roman" w:hAnsi="Times New Roman" w:eastAsia="Times New Roman" w:cs="Times New Roman"/>
            <w:noProof w:val="0"/>
            <w:color w:val="0563C1"/>
            <w:sz w:val="24"/>
            <w:szCs w:val="24"/>
            <w:u w:val="single"/>
            <w:lang w:val="en-GB"/>
          </w:rPr>
          <w:t>https://www.autism.org.uk/about/communication.aspx</w:t>
        </w:r>
      </w:hyperlink>
      <w:r w:rsidRPr="3DF2E56D" w:rsidR="3DF2E56D">
        <w:rPr>
          <w:rFonts w:ascii="Times New Roman" w:hAnsi="Times New Roman" w:eastAsia="Times New Roman" w:cs="Times New Roman"/>
          <w:noProof w:val="0"/>
          <w:color w:val="0563C1"/>
          <w:sz w:val="24"/>
          <w:szCs w:val="24"/>
          <w:u w:val="single"/>
          <w:lang w:val="en-GB"/>
        </w:rPr>
        <w:t xml:space="preserve"> </w:t>
      </w:r>
      <w:r w:rsidRPr="3DF2E56D" w:rsidR="3DF2E56D">
        <w:rPr>
          <w:rFonts w:ascii="Times New Roman" w:hAnsi="Times New Roman" w:eastAsia="Times New Roman" w:cs="Times New Roman"/>
          <w:noProof w:val="0"/>
          <w:color w:val="auto"/>
          <w:sz w:val="24"/>
          <w:szCs w:val="24"/>
          <w:u w:val="none"/>
          <w:lang w:val="en-GB"/>
        </w:rPr>
        <w:t>[Accessed: 5</w:t>
      </w:r>
      <w:r w:rsidRPr="3DF2E56D" w:rsidR="3DF2E56D">
        <w:rPr>
          <w:rFonts w:ascii="Times New Roman" w:hAnsi="Times New Roman" w:eastAsia="Times New Roman" w:cs="Times New Roman"/>
          <w:noProof w:val="0"/>
          <w:sz w:val="24"/>
          <w:szCs w:val="24"/>
          <w:vertAlign w:val="superscript"/>
          <w:lang w:val="en-GB"/>
        </w:rPr>
        <w:t>th</w:t>
      </w:r>
      <w:r w:rsidRPr="3DF2E56D" w:rsidR="3DF2E56D">
        <w:rPr>
          <w:rFonts w:ascii="Times New Roman" w:hAnsi="Times New Roman" w:eastAsia="Times New Roman" w:cs="Times New Roman"/>
          <w:noProof w:val="0"/>
          <w:sz w:val="24"/>
          <w:szCs w:val="24"/>
          <w:lang w:val="en-GB"/>
        </w:rPr>
        <w:t xml:space="preserve"> January 2019].</w:t>
      </w:r>
    </w:p>
    <w:p w:rsidR="3DF2E56D" w:rsidP="3DF2E56D" w:rsidRDefault="3DF2E56D" w14:noSpellErr="1" w14:paraId="4C2F467F" w14:textId="2E0D6636">
      <w:pPr>
        <w:spacing w:after="160" w:line="360" w:lineRule="auto"/>
        <w:jc w:val="both"/>
        <w:rPr>
          <w:rFonts w:ascii="Times New Roman" w:hAnsi="Times New Roman" w:eastAsia="Times New Roman" w:cs="Times New Roman"/>
          <w:noProof w:val="0"/>
          <w:sz w:val="24"/>
          <w:szCs w:val="24"/>
          <w:lang w:val="en-US"/>
        </w:rPr>
      </w:pPr>
      <w:r w:rsidRPr="3DF2E56D" w:rsidR="3DF2E56D">
        <w:rPr>
          <w:rFonts w:ascii="Times New Roman" w:hAnsi="Times New Roman" w:eastAsia="Times New Roman" w:cs="Times New Roman"/>
          <w:noProof w:val="0"/>
          <w:sz w:val="24"/>
          <w:szCs w:val="24"/>
          <w:lang w:val="en-GB"/>
        </w:rPr>
        <w:t xml:space="preserve">National Autistic Society. (no date) ‘Difficulties at Luch and Breaktimes’ Available at: </w:t>
      </w:r>
      <w:hyperlink r:id="R241b851980b74b30">
        <w:r w:rsidRPr="3DF2E56D" w:rsidR="3DF2E56D">
          <w:rPr>
            <w:rStyle w:val="Hyperlink"/>
            <w:rFonts w:ascii="Times New Roman" w:hAnsi="Times New Roman" w:eastAsia="Times New Roman" w:cs="Times New Roman"/>
            <w:noProof w:val="0"/>
            <w:color w:val="0563C1"/>
            <w:sz w:val="24"/>
            <w:szCs w:val="24"/>
            <w:u w:val="single"/>
            <w:lang w:val="en-GB"/>
          </w:rPr>
          <w:t>https://www.autism.org.uk/about/in-education/difficulties-at-lunch-and-break-times.aspx</w:t>
        </w:r>
      </w:hyperlink>
      <w:r w:rsidRPr="3DF2E56D" w:rsidR="3DF2E56D">
        <w:rPr>
          <w:rFonts w:ascii="Times New Roman" w:hAnsi="Times New Roman" w:eastAsia="Times New Roman" w:cs="Times New Roman"/>
          <w:noProof w:val="0"/>
          <w:color w:val="0563C1"/>
          <w:sz w:val="24"/>
          <w:szCs w:val="24"/>
          <w:u w:val="single"/>
          <w:lang w:val="en-GB"/>
        </w:rPr>
        <w:t xml:space="preserve"> </w:t>
      </w:r>
      <w:r w:rsidRPr="3DF2E56D" w:rsidR="3DF2E56D">
        <w:rPr>
          <w:rFonts w:ascii="Times New Roman" w:hAnsi="Times New Roman" w:eastAsia="Times New Roman" w:cs="Times New Roman"/>
          <w:noProof w:val="0"/>
          <w:color w:val="auto"/>
          <w:sz w:val="24"/>
          <w:szCs w:val="24"/>
          <w:u w:val="none"/>
          <w:lang w:val="en-GB"/>
        </w:rPr>
        <w:t>[Accessed: 6</w:t>
      </w:r>
      <w:r w:rsidRPr="3DF2E56D" w:rsidR="3DF2E56D">
        <w:rPr>
          <w:rFonts w:ascii="Times New Roman" w:hAnsi="Times New Roman" w:eastAsia="Times New Roman" w:cs="Times New Roman"/>
          <w:noProof w:val="0"/>
          <w:sz w:val="24"/>
          <w:szCs w:val="24"/>
          <w:vertAlign w:val="superscript"/>
          <w:lang w:val="en-GB"/>
        </w:rPr>
        <w:t>th</w:t>
      </w:r>
      <w:r w:rsidRPr="3DF2E56D" w:rsidR="3DF2E56D">
        <w:rPr>
          <w:rFonts w:ascii="Times New Roman" w:hAnsi="Times New Roman" w:eastAsia="Times New Roman" w:cs="Times New Roman"/>
          <w:noProof w:val="0"/>
          <w:sz w:val="24"/>
          <w:szCs w:val="24"/>
          <w:lang w:val="en-GB"/>
        </w:rPr>
        <w:t xml:space="preserve"> January 2019].</w:t>
      </w:r>
    </w:p>
    <w:p w:rsidR="3DF2E56D" w:rsidP="3DF2E56D" w:rsidRDefault="3DF2E56D" w14:noSpellErr="1" w14:paraId="058DE86E" w14:textId="6F7FE959">
      <w:pPr>
        <w:spacing w:after="160" w:line="360" w:lineRule="auto"/>
        <w:jc w:val="both"/>
        <w:rPr>
          <w:rFonts w:ascii="Times New Roman" w:hAnsi="Times New Roman" w:eastAsia="Times New Roman" w:cs="Times New Roman"/>
          <w:noProof w:val="0"/>
          <w:sz w:val="24"/>
          <w:szCs w:val="24"/>
          <w:lang w:val="en-US"/>
        </w:rPr>
      </w:pPr>
      <w:r w:rsidRPr="3DF2E56D" w:rsidR="3DF2E56D">
        <w:rPr>
          <w:rFonts w:ascii="Times New Roman" w:hAnsi="Times New Roman" w:eastAsia="Times New Roman" w:cs="Times New Roman"/>
          <w:noProof w:val="0"/>
          <w:sz w:val="24"/>
          <w:szCs w:val="24"/>
          <w:lang w:val="en-GB"/>
        </w:rPr>
        <w:t>Nurture. (22</w:t>
      </w:r>
      <w:r w:rsidRPr="3DF2E56D" w:rsidR="3DF2E56D">
        <w:rPr>
          <w:rFonts w:ascii="Times New Roman" w:hAnsi="Times New Roman" w:eastAsia="Times New Roman" w:cs="Times New Roman"/>
          <w:noProof w:val="0"/>
          <w:sz w:val="24"/>
          <w:szCs w:val="24"/>
          <w:vertAlign w:val="superscript"/>
          <w:lang w:val="en-GB"/>
        </w:rPr>
        <w:t>nd</w:t>
      </w:r>
      <w:r w:rsidRPr="3DF2E56D" w:rsidR="3DF2E56D">
        <w:rPr>
          <w:rFonts w:ascii="Times New Roman" w:hAnsi="Times New Roman" w:eastAsia="Times New Roman" w:cs="Times New Roman"/>
          <w:noProof w:val="0"/>
          <w:sz w:val="24"/>
          <w:szCs w:val="24"/>
          <w:lang w:val="en-GB"/>
        </w:rPr>
        <w:t xml:space="preserve"> December 2017) </w:t>
      </w:r>
      <w:r w:rsidRPr="3DF2E56D" w:rsidR="3DF2E56D">
        <w:rPr>
          <w:rFonts w:ascii="Times New Roman" w:hAnsi="Times New Roman" w:eastAsia="Times New Roman" w:cs="Times New Roman"/>
          <w:i w:val="1"/>
          <w:iCs w:val="1"/>
          <w:noProof w:val="0"/>
          <w:sz w:val="24"/>
          <w:szCs w:val="24"/>
          <w:lang w:val="en-GB"/>
        </w:rPr>
        <w:t>Autism Challenging Behaviour</w:t>
      </w:r>
      <w:r w:rsidRPr="3DF2E56D" w:rsidR="3DF2E56D">
        <w:rPr>
          <w:rFonts w:ascii="Times New Roman" w:hAnsi="Times New Roman" w:eastAsia="Times New Roman" w:cs="Times New Roman"/>
          <w:noProof w:val="0"/>
          <w:sz w:val="24"/>
          <w:szCs w:val="24"/>
          <w:lang w:val="en-GB"/>
        </w:rPr>
        <w:t xml:space="preserve"> YouTube. [On-line]. Available at: </w:t>
      </w:r>
      <w:hyperlink r:id="R69115a859980415d">
        <w:r w:rsidRPr="3DF2E56D" w:rsidR="3DF2E56D">
          <w:rPr>
            <w:rStyle w:val="Hyperlink"/>
            <w:rFonts w:ascii="Times New Roman" w:hAnsi="Times New Roman" w:eastAsia="Times New Roman" w:cs="Times New Roman"/>
            <w:noProof w:val="0"/>
            <w:color w:val="0563C1"/>
            <w:sz w:val="24"/>
            <w:szCs w:val="24"/>
            <w:u w:val="single"/>
            <w:lang w:val="en-GB"/>
          </w:rPr>
          <w:t>https://www.youtube.com/watch?v=U6zutYhCX4Q</w:t>
        </w:r>
      </w:hyperlink>
      <w:r w:rsidRPr="3DF2E56D" w:rsidR="3DF2E56D">
        <w:rPr>
          <w:rFonts w:ascii="Times New Roman" w:hAnsi="Times New Roman" w:eastAsia="Times New Roman" w:cs="Times New Roman"/>
          <w:noProof w:val="0"/>
          <w:color w:val="0563C1"/>
          <w:sz w:val="24"/>
          <w:szCs w:val="24"/>
          <w:u w:val="single"/>
          <w:lang w:val="en-GB"/>
        </w:rPr>
        <w:t xml:space="preserve"> </w:t>
      </w:r>
      <w:r w:rsidRPr="3DF2E56D" w:rsidR="3DF2E56D">
        <w:rPr>
          <w:rFonts w:ascii="Times New Roman" w:hAnsi="Times New Roman" w:eastAsia="Times New Roman" w:cs="Times New Roman"/>
          <w:noProof w:val="0"/>
          <w:color w:val="auto"/>
          <w:sz w:val="24"/>
          <w:szCs w:val="24"/>
          <w:u w:val="none"/>
          <w:lang w:val="en-GB"/>
        </w:rPr>
        <w:t>[Accessed: 8</w:t>
      </w:r>
      <w:r w:rsidRPr="3DF2E56D" w:rsidR="3DF2E56D">
        <w:rPr>
          <w:rFonts w:ascii="Times New Roman" w:hAnsi="Times New Roman" w:eastAsia="Times New Roman" w:cs="Times New Roman"/>
          <w:noProof w:val="0"/>
          <w:sz w:val="24"/>
          <w:szCs w:val="24"/>
          <w:vertAlign w:val="superscript"/>
          <w:lang w:val="en-GB"/>
        </w:rPr>
        <w:t>th</w:t>
      </w:r>
      <w:r w:rsidRPr="3DF2E56D" w:rsidR="3DF2E56D">
        <w:rPr>
          <w:rFonts w:ascii="Times New Roman" w:hAnsi="Times New Roman" w:eastAsia="Times New Roman" w:cs="Times New Roman"/>
          <w:noProof w:val="0"/>
          <w:sz w:val="24"/>
          <w:szCs w:val="24"/>
          <w:lang w:val="en-GB"/>
        </w:rPr>
        <w:t xml:space="preserve"> January 2019].</w:t>
      </w:r>
    </w:p>
    <w:p w:rsidR="3DF2E56D" w:rsidP="3DF2E56D" w:rsidRDefault="3DF2E56D" w14:noSpellErr="1" w14:paraId="315C0B0B" w14:textId="26BFDF3A">
      <w:pPr>
        <w:spacing w:after="160" w:line="360" w:lineRule="auto"/>
        <w:jc w:val="both"/>
        <w:rPr>
          <w:rFonts w:ascii="Times New Roman" w:hAnsi="Times New Roman" w:eastAsia="Times New Roman" w:cs="Times New Roman"/>
          <w:noProof w:val="0"/>
          <w:sz w:val="24"/>
          <w:szCs w:val="24"/>
          <w:lang w:val="en-US"/>
        </w:rPr>
      </w:pPr>
      <w:r w:rsidRPr="3DF2E56D" w:rsidR="3DF2E56D">
        <w:rPr>
          <w:rFonts w:ascii="Times New Roman" w:hAnsi="Times New Roman" w:eastAsia="Times New Roman" w:cs="Times New Roman"/>
          <w:noProof w:val="0"/>
          <w:sz w:val="24"/>
          <w:szCs w:val="24"/>
          <w:lang w:val="en-GB"/>
        </w:rPr>
        <w:t xml:space="preserve">Open Society Foundations (2013) ‘Early Childhood Intervention and the Power of Family,’ </w:t>
      </w:r>
      <w:hyperlink r:id="Re516a4b654b147ae">
        <w:r w:rsidRPr="3DF2E56D" w:rsidR="3DF2E56D">
          <w:rPr>
            <w:rStyle w:val="Hyperlink"/>
            <w:rFonts w:ascii="Times New Roman" w:hAnsi="Times New Roman" w:eastAsia="Times New Roman" w:cs="Times New Roman"/>
            <w:noProof w:val="0"/>
            <w:sz w:val="24"/>
            <w:szCs w:val="24"/>
            <w:u w:val="single"/>
            <w:lang w:val="en-GB"/>
          </w:rPr>
          <w:t>https://www.youtube.com/watch?v=3GAHmiI1K64</w:t>
        </w:r>
      </w:hyperlink>
      <w:r w:rsidRPr="3DF2E56D" w:rsidR="3DF2E56D">
        <w:rPr>
          <w:rFonts w:ascii="Times New Roman" w:hAnsi="Times New Roman" w:eastAsia="Times New Roman" w:cs="Times New Roman"/>
          <w:noProof w:val="0"/>
          <w:sz w:val="24"/>
          <w:szCs w:val="24"/>
          <w:lang w:val="en-GB"/>
        </w:rPr>
        <w:t xml:space="preserve"> [Accessed: 2</w:t>
      </w:r>
      <w:r w:rsidRPr="3DF2E56D" w:rsidR="3DF2E56D">
        <w:rPr>
          <w:rFonts w:ascii="Times New Roman" w:hAnsi="Times New Roman" w:eastAsia="Times New Roman" w:cs="Times New Roman"/>
          <w:noProof w:val="0"/>
          <w:sz w:val="24"/>
          <w:szCs w:val="24"/>
          <w:vertAlign w:val="superscript"/>
          <w:lang w:val="en-GB"/>
        </w:rPr>
        <w:t>nd</w:t>
      </w:r>
      <w:r w:rsidRPr="3DF2E56D" w:rsidR="3DF2E56D">
        <w:rPr>
          <w:rFonts w:ascii="Times New Roman" w:hAnsi="Times New Roman" w:eastAsia="Times New Roman" w:cs="Times New Roman"/>
          <w:noProof w:val="0"/>
          <w:sz w:val="24"/>
          <w:szCs w:val="24"/>
          <w:lang w:val="en-GB"/>
        </w:rPr>
        <w:t xml:space="preserve"> January 2019]. </w:t>
      </w:r>
    </w:p>
    <w:p w:rsidR="3DF2E56D" w:rsidP="3DF2E56D" w:rsidRDefault="3DF2E56D" w14:noSpellErr="1" w14:paraId="68AD1BCF" w14:textId="1FD22878">
      <w:pPr>
        <w:spacing w:after="160" w:line="360" w:lineRule="auto"/>
        <w:jc w:val="both"/>
        <w:rPr>
          <w:rFonts w:ascii="Times New Roman" w:hAnsi="Times New Roman" w:eastAsia="Times New Roman" w:cs="Times New Roman"/>
          <w:noProof w:val="0"/>
          <w:sz w:val="24"/>
          <w:szCs w:val="24"/>
          <w:lang w:val="en-US"/>
        </w:rPr>
      </w:pPr>
      <w:r w:rsidRPr="3DF2E56D" w:rsidR="3DF2E56D">
        <w:rPr>
          <w:rFonts w:ascii="Times New Roman" w:hAnsi="Times New Roman" w:eastAsia="Times New Roman" w:cs="Times New Roman"/>
          <w:noProof w:val="0"/>
          <w:sz w:val="24"/>
          <w:szCs w:val="24"/>
          <w:lang w:val="en-GB"/>
        </w:rPr>
        <w:t xml:space="preserve">Parker, S. (2015) ‘Autism: Does ABA Therapy Open Society’s Doors to Children, or Impose Conformity?’ </w:t>
      </w:r>
      <w:r w:rsidRPr="3DF2E56D" w:rsidR="3DF2E56D">
        <w:rPr>
          <w:rFonts w:ascii="Times New Roman" w:hAnsi="Times New Roman" w:eastAsia="Times New Roman" w:cs="Times New Roman"/>
          <w:i w:val="1"/>
          <w:iCs w:val="1"/>
          <w:noProof w:val="0"/>
          <w:sz w:val="24"/>
          <w:szCs w:val="24"/>
          <w:lang w:val="en-GB"/>
        </w:rPr>
        <w:t xml:space="preserve">The Guardian, </w:t>
      </w:r>
      <w:r w:rsidRPr="3DF2E56D" w:rsidR="3DF2E56D">
        <w:rPr>
          <w:rFonts w:ascii="Times New Roman" w:hAnsi="Times New Roman" w:eastAsia="Times New Roman" w:cs="Times New Roman"/>
          <w:noProof w:val="0"/>
          <w:sz w:val="24"/>
          <w:szCs w:val="24"/>
          <w:lang w:val="en-GB"/>
        </w:rPr>
        <w:t>20</w:t>
      </w:r>
      <w:r w:rsidRPr="3DF2E56D" w:rsidR="3DF2E56D">
        <w:rPr>
          <w:rFonts w:ascii="Times New Roman" w:hAnsi="Times New Roman" w:eastAsia="Times New Roman" w:cs="Times New Roman"/>
          <w:noProof w:val="0"/>
          <w:sz w:val="24"/>
          <w:szCs w:val="24"/>
          <w:vertAlign w:val="superscript"/>
          <w:lang w:val="en-GB"/>
        </w:rPr>
        <w:t>th</w:t>
      </w:r>
      <w:r w:rsidRPr="3DF2E56D" w:rsidR="3DF2E56D">
        <w:rPr>
          <w:rFonts w:ascii="Times New Roman" w:hAnsi="Times New Roman" w:eastAsia="Times New Roman" w:cs="Times New Roman"/>
          <w:noProof w:val="0"/>
          <w:sz w:val="24"/>
          <w:szCs w:val="24"/>
          <w:lang w:val="en-GB"/>
        </w:rPr>
        <w:t xml:space="preserve"> March, pp. 1. [On-line]. Available at: </w:t>
      </w:r>
      <w:hyperlink r:id="R50bc119c88704c72">
        <w:r w:rsidRPr="3DF2E56D" w:rsidR="3DF2E56D">
          <w:rPr>
            <w:rStyle w:val="Hyperlink"/>
            <w:rFonts w:ascii="Times New Roman" w:hAnsi="Times New Roman" w:eastAsia="Times New Roman" w:cs="Times New Roman"/>
            <w:noProof w:val="0"/>
            <w:color w:val="0563C1"/>
            <w:sz w:val="24"/>
            <w:szCs w:val="24"/>
            <w:u w:val="single"/>
            <w:lang w:val="en-GB"/>
          </w:rPr>
          <w:t>https://www.theguardian.com/society/2015/mar/20/autism-does-aba-therapy-open-societys-doors-to-children-or-impose-conformity</w:t>
        </w:r>
      </w:hyperlink>
      <w:r w:rsidRPr="3DF2E56D" w:rsidR="3DF2E56D">
        <w:rPr>
          <w:rFonts w:ascii="Times New Roman" w:hAnsi="Times New Roman" w:eastAsia="Times New Roman" w:cs="Times New Roman"/>
          <w:noProof w:val="0"/>
          <w:color w:val="0563C1"/>
          <w:sz w:val="24"/>
          <w:szCs w:val="24"/>
          <w:u w:val="single"/>
          <w:lang w:val="en-GB"/>
        </w:rPr>
        <w:t xml:space="preserve"> </w:t>
      </w:r>
      <w:r w:rsidRPr="3DF2E56D" w:rsidR="3DF2E56D">
        <w:rPr>
          <w:rFonts w:ascii="Times New Roman" w:hAnsi="Times New Roman" w:eastAsia="Times New Roman" w:cs="Times New Roman"/>
          <w:noProof w:val="0"/>
          <w:color w:val="auto"/>
          <w:sz w:val="24"/>
          <w:szCs w:val="24"/>
          <w:u w:val="none"/>
          <w:lang w:val="en-GB"/>
        </w:rPr>
        <w:t>[Accessed: 7</w:t>
      </w:r>
      <w:r w:rsidRPr="3DF2E56D" w:rsidR="3DF2E56D">
        <w:rPr>
          <w:rFonts w:ascii="Times New Roman" w:hAnsi="Times New Roman" w:eastAsia="Times New Roman" w:cs="Times New Roman"/>
          <w:noProof w:val="0"/>
          <w:sz w:val="24"/>
          <w:szCs w:val="24"/>
          <w:vertAlign w:val="superscript"/>
          <w:lang w:val="en-GB"/>
        </w:rPr>
        <w:t>th</w:t>
      </w:r>
      <w:r w:rsidRPr="3DF2E56D" w:rsidR="3DF2E56D">
        <w:rPr>
          <w:rFonts w:ascii="Times New Roman" w:hAnsi="Times New Roman" w:eastAsia="Times New Roman" w:cs="Times New Roman"/>
          <w:noProof w:val="0"/>
          <w:sz w:val="24"/>
          <w:szCs w:val="24"/>
          <w:lang w:val="en-GB"/>
        </w:rPr>
        <w:t xml:space="preserve"> January 2019].</w:t>
      </w:r>
    </w:p>
    <w:p w:rsidR="3DF2E56D" w:rsidP="3DF2E56D" w:rsidRDefault="3DF2E56D" w14:paraId="159207EA" w14:textId="099B4E5B">
      <w:pPr>
        <w:spacing w:after="160" w:line="360" w:lineRule="auto"/>
        <w:jc w:val="both"/>
        <w:rPr>
          <w:rFonts w:ascii="Times New Roman" w:hAnsi="Times New Roman" w:eastAsia="Times New Roman" w:cs="Times New Roman"/>
          <w:noProof w:val="0"/>
          <w:sz w:val="24"/>
          <w:szCs w:val="24"/>
          <w:u w:val="none"/>
          <w:lang w:val="en-US"/>
        </w:rPr>
      </w:pPr>
      <w:proofErr w:type="spellStart"/>
      <w:r w:rsidRPr="3DF2E56D" w:rsidR="3DF2E56D">
        <w:rPr>
          <w:rFonts w:ascii="Times New Roman" w:hAnsi="Times New Roman" w:eastAsia="Times New Roman" w:cs="Times New Roman"/>
          <w:noProof w:val="0"/>
          <w:sz w:val="24"/>
          <w:szCs w:val="24"/>
          <w:lang w:val="en-GB"/>
        </w:rPr>
        <w:t>Petinou</w:t>
      </w:r>
      <w:proofErr w:type="spellEnd"/>
      <w:r w:rsidRPr="3DF2E56D" w:rsidR="3DF2E56D">
        <w:rPr>
          <w:rFonts w:ascii="Times New Roman" w:hAnsi="Times New Roman" w:eastAsia="Times New Roman" w:cs="Times New Roman"/>
          <w:noProof w:val="0"/>
          <w:sz w:val="24"/>
          <w:szCs w:val="24"/>
          <w:lang w:val="en-GB"/>
        </w:rPr>
        <w:t xml:space="preserve">, K. and </w:t>
      </w:r>
      <w:proofErr w:type="spellStart"/>
      <w:r w:rsidRPr="3DF2E56D" w:rsidR="3DF2E56D">
        <w:rPr>
          <w:rFonts w:ascii="Times New Roman" w:hAnsi="Times New Roman" w:eastAsia="Times New Roman" w:cs="Times New Roman"/>
          <w:noProof w:val="0"/>
          <w:sz w:val="24"/>
          <w:szCs w:val="24"/>
          <w:lang w:val="en-GB"/>
        </w:rPr>
        <w:t>Minaidou</w:t>
      </w:r>
      <w:proofErr w:type="spellEnd"/>
      <w:r w:rsidRPr="3DF2E56D" w:rsidR="3DF2E56D">
        <w:rPr>
          <w:rFonts w:ascii="Times New Roman" w:hAnsi="Times New Roman" w:eastAsia="Times New Roman" w:cs="Times New Roman"/>
          <w:noProof w:val="0"/>
          <w:sz w:val="24"/>
          <w:szCs w:val="24"/>
          <w:lang w:val="en-GB"/>
        </w:rPr>
        <w:t xml:space="preserve">, D. (2017) ‘Neurobiological Bases of Autism Spectrum Disorders and Implications for Early Intervention: A Brief Overview’ </w:t>
      </w:r>
      <w:r w:rsidRPr="3DF2E56D" w:rsidR="3DF2E56D">
        <w:rPr>
          <w:rFonts w:ascii="Times New Roman" w:hAnsi="Times New Roman" w:eastAsia="Times New Roman" w:cs="Times New Roman"/>
          <w:i w:val="1"/>
          <w:iCs w:val="1"/>
          <w:noProof w:val="0"/>
          <w:sz w:val="24"/>
          <w:szCs w:val="24"/>
          <w:lang w:val="en-GB"/>
        </w:rPr>
        <w:t xml:space="preserve">Karger. </w:t>
      </w:r>
      <w:r w:rsidRPr="3DF2E56D" w:rsidR="3DF2E56D">
        <w:rPr>
          <w:rFonts w:ascii="Times New Roman" w:hAnsi="Times New Roman" w:eastAsia="Times New Roman" w:cs="Times New Roman"/>
          <w:noProof w:val="0"/>
          <w:sz w:val="24"/>
          <w:szCs w:val="24"/>
          <w:lang w:val="en-GB"/>
        </w:rPr>
        <w:t xml:space="preserve">Volume 69, No. 1, December, pp. 38-42. [On-line]. Available at: </w:t>
      </w:r>
      <w:hyperlink r:id="R9fc835c84e9b4010">
        <w:r w:rsidRPr="3DF2E56D" w:rsidR="3DF2E56D">
          <w:rPr>
            <w:rStyle w:val="Hyperlink"/>
            <w:rFonts w:ascii="Times New Roman" w:hAnsi="Times New Roman" w:eastAsia="Times New Roman" w:cs="Times New Roman"/>
            <w:noProof w:val="0"/>
            <w:sz w:val="24"/>
            <w:szCs w:val="24"/>
            <w:u w:val="single"/>
            <w:lang w:val="en-GB"/>
          </w:rPr>
          <w:t>https://www.karger.com/Article/FullText/479181</w:t>
        </w:r>
      </w:hyperlink>
      <w:r w:rsidRPr="3DF2E56D" w:rsidR="3DF2E56D">
        <w:rPr>
          <w:rFonts w:ascii="Times New Roman" w:hAnsi="Times New Roman" w:eastAsia="Times New Roman" w:cs="Times New Roman"/>
          <w:noProof w:val="0"/>
          <w:sz w:val="24"/>
          <w:szCs w:val="24"/>
          <w:u w:val="single"/>
          <w:lang w:val="en-GB"/>
        </w:rPr>
        <w:t xml:space="preserve"> </w:t>
      </w:r>
      <w:r w:rsidRPr="3DF2E56D" w:rsidR="3DF2E56D">
        <w:rPr>
          <w:rFonts w:ascii="Times New Roman" w:hAnsi="Times New Roman" w:eastAsia="Times New Roman" w:cs="Times New Roman"/>
          <w:noProof w:val="0"/>
          <w:sz w:val="24"/>
          <w:szCs w:val="24"/>
          <w:u w:val="none"/>
          <w:lang w:val="en-GB"/>
        </w:rPr>
        <w:t>[Accessed: 2</w:t>
      </w:r>
      <w:r w:rsidRPr="3DF2E56D" w:rsidR="3DF2E56D">
        <w:rPr>
          <w:rFonts w:ascii="Times New Roman" w:hAnsi="Times New Roman" w:eastAsia="Times New Roman" w:cs="Times New Roman"/>
          <w:noProof w:val="0"/>
          <w:sz w:val="24"/>
          <w:szCs w:val="24"/>
          <w:u w:val="none"/>
          <w:vertAlign w:val="superscript"/>
          <w:lang w:val="en-GB"/>
        </w:rPr>
        <w:t>nd</w:t>
      </w:r>
      <w:r w:rsidRPr="3DF2E56D" w:rsidR="3DF2E56D">
        <w:rPr>
          <w:rFonts w:ascii="Times New Roman" w:hAnsi="Times New Roman" w:eastAsia="Times New Roman" w:cs="Times New Roman"/>
          <w:noProof w:val="0"/>
          <w:sz w:val="24"/>
          <w:szCs w:val="24"/>
          <w:u w:val="none"/>
          <w:lang w:val="en-GB"/>
        </w:rPr>
        <w:t xml:space="preserve"> January 2019].</w:t>
      </w:r>
    </w:p>
    <w:p w:rsidR="3DF2E56D" w:rsidP="3DF2E56D" w:rsidRDefault="3DF2E56D" w14:noSpellErr="1" w14:paraId="2851FEA5" w14:textId="2170AFC0">
      <w:pPr>
        <w:spacing w:after="160" w:line="360" w:lineRule="auto"/>
        <w:jc w:val="both"/>
        <w:rPr>
          <w:rFonts w:ascii="Times New Roman" w:hAnsi="Times New Roman" w:eastAsia="Times New Roman" w:cs="Times New Roman"/>
          <w:noProof w:val="0"/>
          <w:sz w:val="24"/>
          <w:szCs w:val="24"/>
          <w:lang w:val="en-US"/>
        </w:rPr>
      </w:pPr>
      <w:r w:rsidRPr="3DF2E56D" w:rsidR="3DF2E56D">
        <w:rPr>
          <w:rFonts w:ascii="Times New Roman" w:hAnsi="Times New Roman" w:eastAsia="Times New Roman" w:cs="Times New Roman"/>
          <w:noProof w:val="0"/>
          <w:sz w:val="24"/>
          <w:szCs w:val="24"/>
          <w:lang w:val="en-GB"/>
        </w:rPr>
        <w:t xml:space="preserve">Reid, G. and Lannen, S. (2012) ‘Autistic Spectrum Disorder: Challenges, Issues and Responses’, in L. Peer, And G. Reid (eds) </w:t>
      </w:r>
      <w:r w:rsidRPr="3DF2E56D" w:rsidR="3DF2E56D">
        <w:rPr>
          <w:rFonts w:ascii="Times New Roman" w:hAnsi="Times New Roman" w:eastAsia="Times New Roman" w:cs="Times New Roman"/>
          <w:i w:val="1"/>
          <w:iCs w:val="1"/>
          <w:noProof w:val="0"/>
          <w:sz w:val="24"/>
          <w:szCs w:val="24"/>
          <w:lang w:val="en-GB"/>
        </w:rPr>
        <w:t xml:space="preserve">Special Educational Needs: A Guide for Inclusive Practice. </w:t>
      </w:r>
      <w:r w:rsidRPr="3DF2E56D" w:rsidR="3DF2E56D">
        <w:rPr>
          <w:rFonts w:ascii="Times New Roman" w:hAnsi="Times New Roman" w:eastAsia="Times New Roman" w:cs="Times New Roman"/>
          <w:noProof w:val="0"/>
          <w:sz w:val="24"/>
          <w:szCs w:val="24"/>
          <w:lang w:val="en-GB"/>
        </w:rPr>
        <w:t>London: Sage Publications.</w:t>
      </w:r>
    </w:p>
    <w:p w:rsidR="3DF2E56D" w:rsidP="3DF2E56D" w:rsidRDefault="3DF2E56D" w14:paraId="48F1D0E2" w14:textId="69391AB6">
      <w:pPr>
        <w:spacing w:after="160" w:line="360" w:lineRule="auto"/>
        <w:jc w:val="both"/>
        <w:rPr>
          <w:rFonts w:ascii="Times New Roman" w:hAnsi="Times New Roman" w:eastAsia="Times New Roman" w:cs="Times New Roman"/>
          <w:noProof w:val="0"/>
          <w:sz w:val="24"/>
          <w:szCs w:val="24"/>
          <w:lang w:val="en-US"/>
        </w:rPr>
      </w:pPr>
      <w:r w:rsidRPr="3DF2E56D" w:rsidR="3DF2E56D">
        <w:rPr>
          <w:rFonts w:ascii="Times New Roman" w:hAnsi="Times New Roman" w:eastAsia="Times New Roman" w:cs="Times New Roman"/>
          <w:noProof w:val="0"/>
          <w:sz w:val="24"/>
          <w:szCs w:val="24"/>
          <w:lang w:val="en-GB"/>
        </w:rPr>
        <w:t xml:space="preserve">Schreibman, L., Dawson, G., Stahmer, A., Landa, R., Rogers, S., Mcgee, G., </w:t>
      </w:r>
      <w:proofErr w:type="spellStart"/>
      <w:r w:rsidRPr="3DF2E56D" w:rsidR="3DF2E56D">
        <w:rPr>
          <w:rFonts w:ascii="Times New Roman" w:hAnsi="Times New Roman" w:eastAsia="Times New Roman" w:cs="Times New Roman"/>
          <w:noProof w:val="0"/>
          <w:color w:val="auto"/>
          <w:sz w:val="24"/>
          <w:szCs w:val="24"/>
          <w:lang w:val="en-GB"/>
        </w:rPr>
        <w:t>Casari</w:t>
      </w:r>
      <w:proofErr w:type="spellEnd"/>
      <w:r w:rsidRPr="3DF2E56D" w:rsidR="3DF2E56D">
        <w:rPr>
          <w:rFonts w:ascii="Times New Roman" w:hAnsi="Times New Roman" w:eastAsia="Times New Roman" w:cs="Times New Roman"/>
          <w:noProof w:val="0"/>
          <w:color w:val="auto"/>
          <w:sz w:val="24"/>
          <w:szCs w:val="24"/>
          <w:lang w:val="en-GB"/>
        </w:rPr>
        <w:t xml:space="preserve">, C., Ingersoll, B., Kaiser, A., </w:t>
      </w:r>
      <w:proofErr w:type="spellStart"/>
      <w:r w:rsidRPr="3DF2E56D" w:rsidR="3DF2E56D">
        <w:rPr>
          <w:rFonts w:ascii="Times New Roman" w:hAnsi="Times New Roman" w:eastAsia="Times New Roman" w:cs="Times New Roman"/>
          <w:noProof w:val="0"/>
          <w:color w:val="auto"/>
          <w:sz w:val="24"/>
          <w:szCs w:val="24"/>
          <w:lang w:val="en-GB"/>
        </w:rPr>
        <w:t>Bruinsma</w:t>
      </w:r>
      <w:proofErr w:type="spellEnd"/>
      <w:r w:rsidRPr="3DF2E56D" w:rsidR="3DF2E56D">
        <w:rPr>
          <w:rFonts w:ascii="Times New Roman" w:hAnsi="Times New Roman" w:eastAsia="Times New Roman" w:cs="Times New Roman"/>
          <w:noProof w:val="0"/>
          <w:color w:val="auto"/>
          <w:sz w:val="24"/>
          <w:szCs w:val="24"/>
          <w:lang w:val="en-GB"/>
        </w:rPr>
        <w:t xml:space="preserve">, Y., </w:t>
      </w:r>
      <w:proofErr w:type="spellStart"/>
      <w:r w:rsidRPr="3DF2E56D" w:rsidR="3DF2E56D">
        <w:rPr>
          <w:rFonts w:ascii="Times New Roman" w:hAnsi="Times New Roman" w:eastAsia="Times New Roman" w:cs="Times New Roman"/>
          <w:noProof w:val="0"/>
          <w:color w:val="auto"/>
          <w:sz w:val="24"/>
          <w:szCs w:val="24"/>
          <w:lang w:val="en-GB"/>
        </w:rPr>
        <w:t>Mvnerney</w:t>
      </w:r>
      <w:proofErr w:type="spellEnd"/>
      <w:r w:rsidRPr="3DF2E56D" w:rsidR="3DF2E56D">
        <w:rPr>
          <w:rFonts w:ascii="Times New Roman" w:hAnsi="Times New Roman" w:eastAsia="Times New Roman" w:cs="Times New Roman"/>
          <w:noProof w:val="0"/>
          <w:color w:val="auto"/>
          <w:sz w:val="24"/>
          <w:szCs w:val="24"/>
          <w:lang w:val="en-GB"/>
        </w:rPr>
        <w:t>, E., Wetherby, A., Halladay, A. (1997) ‘</w:t>
      </w:r>
      <w:r w:rsidRPr="3DF2E56D" w:rsidR="3DF2E56D">
        <w:rPr>
          <w:rFonts w:ascii="Times New Roman" w:hAnsi="Times New Roman" w:eastAsia="Times New Roman" w:cs="Times New Roman"/>
          <w:noProof w:val="0"/>
          <w:color w:val="auto"/>
          <w:sz w:val="24"/>
          <w:szCs w:val="24"/>
          <w:lang w:val="en"/>
        </w:rPr>
        <w:t xml:space="preserve">Naturalistic Developmental Behavioral Interventions: Empirically Validated Treatments for Autism Spectrum Disorder’ </w:t>
      </w:r>
      <w:r w:rsidRPr="3DF2E56D" w:rsidR="3DF2E56D">
        <w:rPr>
          <w:rFonts w:ascii="Times New Roman" w:hAnsi="Times New Roman" w:eastAsia="Times New Roman" w:cs="Times New Roman"/>
          <w:i w:val="1"/>
          <w:iCs w:val="1"/>
          <w:noProof w:val="0"/>
          <w:color w:val="auto"/>
          <w:sz w:val="24"/>
          <w:szCs w:val="24"/>
          <w:lang w:val="en"/>
        </w:rPr>
        <w:t xml:space="preserve">Journal of Autism and Developmental Disorders. </w:t>
      </w:r>
      <w:r w:rsidRPr="3DF2E56D" w:rsidR="3DF2E56D">
        <w:rPr>
          <w:rFonts w:ascii="Times New Roman" w:hAnsi="Times New Roman" w:eastAsia="Times New Roman" w:cs="Times New Roman"/>
          <w:noProof w:val="0"/>
          <w:color w:val="auto"/>
          <w:sz w:val="24"/>
          <w:szCs w:val="24"/>
          <w:lang w:val="en"/>
        </w:rPr>
        <w:t>Volume 45, No. 8, August, pp. 2411-2428. [On-line]. Available at:</w:t>
      </w:r>
      <w:r w:rsidRPr="3DF2E56D" w:rsidR="3DF2E56D">
        <w:rPr>
          <w:rFonts w:ascii="Times New Roman" w:hAnsi="Times New Roman" w:eastAsia="Times New Roman" w:cs="Times New Roman"/>
          <w:noProof w:val="0"/>
          <w:color w:val="2F5496" w:themeColor="accent1" w:themeTint="FF" w:themeShade="BF"/>
          <w:sz w:val="24"/>
          <w:szCs w:val="24"/>
          <w:lang w:val="en"/>
        </w:rPr>
        <w:t xml:space="preserve"> </w:t>
      </w:r>
      <w:hyperlink r:id="R055f846c04834656">
        <w:r w:rsidRPr="3DF2E56D" w:rsidR="3DF2E56D">
          <w:rPr>
            <w:rStyle w:val="Hyperlink"/>
            <w:rFonts w:ascii="Times New Roman" w:hAnsi="Times New Roman" w:eastAsia="Times New Roman" w:cs="Times New Roman"/>
            <w:noProof w:val="0"/>
            <w:color w:val="2F5496" w:themeColor="accent1" w:themeTint="FF" w:themeShade="BF"/>
            <w:sz w:val="24"/>
            <w:szCs w:val="24"/>
            <w:u w:val="single"/>
            <w:lang w:val="en"/>
          </w:rPr>
          <w:t>https://link.springer.com/article/10.1007%2Fs10803-015-2407-8</w:t>
        </w:r>
      </w:hyperlink>
      <w:r w:rsidRPr="3DF2E56D" w:rsidR="3DF2E56D">
        <w:rPr>
          <w:rFonts w:ascii="Times New Roman" w:hAnsi="Times New Roman" w:eastAsia="Times New Roman" w:cs="Times New Roman"/>
          <w:noProof w:val="0"/>
          <w:color w:val="2F5496" w:themeColor="accent1" w:themeTint="FF" w:themeShade="BF"/>
          <w:sz w:val="24"/>
          <w:szCs w:val="24"/>
          <w:u w:val="single"/>
          <w:lang w:val="en"/>
        </w:rPr>
        <w:t xml:space="preserve"> </w:t>
      </w:r>
      <w:r w:rsidRPr="3DF2E56D" w:rsidR="3DF2E56D">
        <w:rPr>
          <w:rFonts w:ascii="Times New Roman" w:hAnsi="Times New Roman" w:eastAsia="Times New Roman" w:cs="Times New Roman"/>
          <w:noProof w:val="0"/>
          <w:color w:val="auto"/>
          <w:sz w:val="24"/>
          <w:szCs w:val="24"/>
          <w:u w:val="none"/>
          <w:lang w:val="en"/>
        </w:rPr>
        <w:t>[Accessed: 3</w:t>
      </w:r>
      <w:r w:rsidRPr="3DF2E56D" w:rsidR="3DF2E56D">
        <w:rPr>
          <w:rFonts w:ascii="Times New Roman" w:hAnsi="Times New Roman" w:eastAsia="Times New Roman" w:cs="Times New Roman"/>
          <w:noProof w:val="0"/>
          <w:color w:val="auto"/>
          <w:sz w:val="24"/>
          <w:szCs w:val="24"/>
          <w:u w:val="none"/>
          <w:vertAlign w:val="superscript"/>
          <w:lang w:val="en"/>
        </w:rPr>
        <w:t>rd</w:t>
      </w:r>
      <w:r w:rsidRPr="3DF2E56D" w:rsidR="3DF2E56D">
        <w:rPr>
          <w:rFonts w:ascii="Times New Roman" w:hAnsi="Times New Roman" w:eastAsia="Times New Roman" w:cs="Times New Roman"/>
          <w:noProof w:val="0"/>
          <w:color w:val="auto"/>
          <w:sz w:val="24"/>
          <w:szCs w:val="24"/>
          <w:u w:val="none"/>
          <w:lang w:val="en"/>
        </w:rPr>
        <w:t xml:space="preserve"> January 2019].</w:t>
      </w:r>
      <w:r w:rsidRPr="3DF2E56D" w:rsidR="3DF2E56D">
        <w:rPr>
          <w:rFonts w:ascii="Times New Roman" w:hAnsi="Times New Roman" w:eastAsia="Times New Roman" w:cs="Times New Roman"/>
          <w:noProof w:val="0"/>
          <w:color w:val="auto"/>
          <w:sz w:val="24"/>
          <w:szCs w:val="24"/>
          <w:lang w:val="en-GB"/>
        </w:rPr>
        <w:t xml:space="preserve">  </w:t>
      </w:r>
    </w:p>
    <w:p w:rsidR="3DF2E56D" w:rsidP="3DF2E56D" w:rsidRDefault="3DF2E56D" w14:noSpellErr="1" w14:paraId="710E575A" w14:textId="37B2C0CC">
      <w:pPr>
        <w:pStyle w:val="Normal"/>
        <w:spacing w:after="160" w:line="360" w:lineRule="auto"/>
        <w:jc w:val="both"/>
        <w:rPr>
          <w:rFonts w:ascii="Times New Roman" w:hAnsi="Times New Roman" w:eastAsia="Times New Roman" w:cs="Times New Roman"/>
          <w:noProof w:val="0"/>
          <w:sz w:val="24"/>
          <w:szCs w:val="24"/>
          <w:lang w:val="en-US"/>
        </w:rPr>
      </w:pPr>
      <w:r w:rsidRPr="3DF2E56D" w:rsidR="3DF2E56D">
        <w:rPr>
          <w:rFonts w:ascii="Times New Roman" w:hAnsi="Times New Roman" w:eastAsia="Times New Roman" w:cs="Times New Roman"/>
          <w:noProof w:val="0"/>
          <w:sz w:val="24"/>
          <w:szCs w:val="24"/>
          <w:lang w:val="en-GB"/>
        </w:rPr>
        <w:t xml:space="preserve">SNAP Cymru. (2015) ‘Roles and responsibilities – TSANA paper for discussion at ALN Task &amp; Finish Group meeting 23 March 2015’ Available at: </w:t>
      </w:r>
      <w:hyperlink r:id="Rc49c2305808443d5">
        <w:r w:rsidRPr="3DF2E56D" w:rsidR="3DF2E56D">
          <w:rPr>
            <w:rStyle w:val="Hyperlink"/>
            <w:rFonts w:ascii="Times New Roman" w:hAnsi="Times New Roman" w:eastAsia="Times New Roman" w:cs="Times New Roman"/>
            <w:noProof w:val="0"/>
            <w:color w:val="0563C1"/>
            <w:sz w:val="24"/>
            <w:szCs w:val="24"/>
            <w:u w:val="single"/>
            <w:lang w:val="en-GB"/>
          </w:rPr>
          <w:t>http://www.snapcymru.org/wp-content/uploads/2016/01/Paper-3-Roles-and-Responsibilities.pdf</w:t>
        </w:r>
      </w:hyperlink>
      <w:r w:rsidRPr="3DF2E56D" w:rsidR="3DF2E56D">
        <w:rPr>
          <w:rFonts w:ascii="Times New Roman" w:hAnsi="Times New Roman" w:eastAsia="Times New Roman" w:cs="Times New Roman"/>
          <w:noProof w:val="0"/>
          <w:color w:val="auto"/>
          <w:sz w:val="24"/>
          <w:szCs w:val="24"/>
          <w:u w:val="single"/>
          <w:lang w:val="en-GB"/>
        </w:rPr>
        <w:t xml:space="preserve"> </w:t>
      </w:r>
      <w:r w:rsidRPr="3DF2E56D" w:rsidR="3DF2E56D">
        <w:rPr>
          <w:rFonts w:ascii="Times New Roman" w:hAnsi="Times New Roman" w:eastAsia="Times New Roman" w:cs="Times New Roman"/>
          <w:noProof w:val="0"/>
          <w:color w:val="auto"/>
          <w:sz w:val="24"/>
          <w:szCs w:val="24"/>
          <w:u w:val="none"/>
          <w:lang w:val="en-GB"/>
        </w:rPr>
        <w:t>[Accessed: 12</w:t>
      </w:r>
      <w:r w:rsidRPr="3DF2E56D" w:rsidR="3DF2E56D">
        <w:rPr>
          <w:rFonts w:ascii="Times New Roman" w:hAnsi="Times New Roman" w:eastAsia="Times New Roman" w:cs="Times New Roman"/>
          <w:noProof w:val="0"/>
          <w:color w:val="auto"/>
          <w:sz w:val="24"/>
          <w:szCs w:val="24"/>
          <w:u w:val="none"/>
          <w:vertAlign w:val="superscript"/>
          <w:lang w:val="en-GB"/>
        </w:rPr>
        <w:t>th</w:t>
      </w:r>
      <w:r w:rsidRPr="3DF2E56D" w:rsidR="3DF2E56D">
        <w:rPr>
          <w:rFonts w:ascii="Times New Roman" w:hAnsi="Times New Roman" w:eastAsia="Times New Roman" w:cs="Times New Roman"/>
          <w:noProof w:val="0"/>
          <w:sz w:val="24"/>
          <w:szCs w:val="24"/>
          <w:lang w:val="en-GB"/>
        </w:rPr>
        <w:t xml:space="preserve"> January 2019].</w:t>
      </w:r>
    </w:p>
    <w:p w:rsidR="3DF2E56D" w:rsidP="3DF2E56D" w:rsidRDefault="3DF2E56D" w14:noSpellErr="1" w14:paraId="3F13D995" w14:textId="1734E1BA">
      <w:pPr>
        <w:spacing w:after="160" w:line="360" w:lineRule="auto"/>
        <w:jc w:val="both"/>
        <w:rPr>
          <w:rFonts w:ascii="Times New Roman" w:hAnsi="Times New Roman" w:eastAsia="Times New Roman" w:cs="Times New Roman"/>
          <w:noProof w:val="0"/>
          <w:sz w:val="24"/>
          <w:szCs w:val="24"/>
          <w:lang w:val="en-US"/>
        </w:rPr>
      </w:pPr>
      <w:r w:rsidRPr="3DF2E56D" w:rsidR="3DF2E56D">
        <w:rPr>
          <w:rFonts w:ascii="Times New Roman" w:hAnsi="Times New Roman" w:eastAsia="Times New Roman" w:cs="Times New Roman"/>
          <w:noProof w:val="0"/>
          <w:sz w:val="24"/>
          <w:szCs w:val="24"/>
          <w:lang w:val="en-GB"/>
        </w:rPr>
        <w:t xml:space="preserve">SNAP Cymru. (2017) ‘Additional Learning Needs and Education Tribunal (Wales) Bill Parent Responses – Cardiff &amp; Llandudno 9th February 2017’ Available at: </w:t>
      </w:r>
      <w:hyperlink r:id="R03df2c9d1c5649be">
        <w:r w:rsidRPr="3DF2E56D" w:rsidR="3DF2E56D">
          <w:rPr>
            <w:rStyle w:val="Hyperlink"/>
            <w:rFonts w:ascii="Times New Roman" w:hAnsi="Times New Roman" w:eastAsia="Times New Roman" w:cs="Times New Roman"/>
            <w:noProof w:val="0"/>
            <w:color w:val="0563C1"/>
            <w:sz w:val="24"/>
            <w:szCs w:val="24"/>
            <w:u w:val="single"/>
            <w:lang w:val="en-GB"/>
          </w:rPr>
          <w:t>http://senedd.assembly.wales/documents/s60571/Event%20with%20Parents%209%20February%202017%20-%20Summary%20of%20Evidence.pdf</w:t>
        </w:r>
      </w:hyperlink>
      <w:r w:rsidRPr="3DF2E56D" w:rsidR="3DF2E56D">
        <w:rPr>
          <w:rFonts w:ascii="Times New Roman" w:hAnsi="Times New Roman" w:eastAsia="Times New Roman" w:cs="Times New Roman"/>
          <w:noProof w:val="0"/>
          <w:color w:val="0563C1"/>
          <w:sz w:val="24"/>
          <w:szCs w:val="24"/>
          <w:u w:val="single"/>
          <w:lang w:val="en-GB"/>
        </w:rPr>
        <w:t xml:space="preserve"> </w:t>
      </w:r>
      <w:r w:rsidRPr="3DF2E56D" w:rsidR="3DF2E56D">
        <w:rPr>
          <w:rFonts w:ascii="Times New Roman" w:hAnsi="Times New Roman" w:eastAsia="Times New Roman" w:cs="Times New Roman"/>
          <w:noProof w:val="0"/>
          <w:color w:val="auto"/>
          <w:sz w:val="24"/>
          <w:szCs w:val="24"/>
          <w:u w:val="none"/>
          <w:lang w:val="en-GB"/>
        </w:rPr>
        <w:t>[Accessed: 10</w:t>
      </w:r>
      <w:r w:rsidRPr="3DF2E56D" w:rsidR="3DF2E56D">
        <w:rPr>
          <w:rFonts w:ascii="Times New Roman" w:hAnsi="Times New Roman" w:eastAsia="Times New Roman" w:cs="Times New Roman"/>
          <w:noProof w:val="0"/>
          <w:color w:val="auto"/>
          <w:sz w:val="24"/>
          <w:szCs w:val="24"/>
          <w:u w:val="none"/>
          <w:vertAlign w:val="superscript"/>
          <w:lang w:val="en-GB"/>
        </w:rPr>
        <w:t>t</w:t>
      </w:r>
      <w:r w:rsidRPr="3DF2E56D" w:rsidR="3DF2E56D">
        <w:rPr>
          <w:rFonts w:ascii="Times New Roman" w:hAnsi="Times New Roman" w:eastAsia="Times New Roman" w:cs="Times New Roman"/>
          <w:noProof w:val="0"/>
          <w:sz w:val="24"/>
          <w:szCs w:val="24"/>
          <w:vertAlign w:val="superscript"/>
          <w:lang w:val="en-GB"/>
        </w:rPr>
        <w:t>h</w:t>
      </w:r>
      <w:r w:rsidRPr="3DF2E56D" w:rsidR="3DF2E56D">
        <w:rPr>
          <w:rFonts w:ascii="Times New Roman" w:hAnsi="Times New Roman" w:eastAsia="Times New Roman" w:cs="Times New Roman"/>
          <w:noProof w:val="0"/>
          <w:sz w:val="24"/>
          <w:szCs w:val="24"/>
          <w:lang w:val="en-GB"/>
        </w:rPr>
        <w:t xml:space="preserve"> January 2019].</w:t>
      </w:r>
    </w:p>
    <w:p w:rsidR="3DF2E56D" w:rsidP="3DF2E56D" w:rsidRDefault="3DF2E56D" w14:noSpellErr="1" w14:paraId="2F64E7C5" w14:textId="4847C714">
      <w:pPr>
        <w:spacing w:after="160" w:line="360" w:lineRule="auto"/>
        <w:jc w:val="both"/>
        <w:rPr>
          <w:rFonts w:ascii="Times New Roman" w:hAnsi="Times New Roman" w:eastAsia="Times New Roman" w:cs="Times New Roman"/>
          <w:noProof w:val="0"/>
          <w:sz w:val="24"/>
          <w:szCs w:val="24"/>
          <w:lang w:val="en-US"/>
        </w:rPr>
      </w:pPr>
      <w:r w:rsidRPr="3DF2E56D" w:rsidR="3DF2E56D">
        <w:rPr>
          <w:rFonts w:ascii="Times New Roman" w:hAnsi="Times New Roman" w:eastAsia="Times New Roman" w:cs="Times New Roman"/>
          <w:noProof w:val="0"/>
          <w:sz w:val="24"/>
          <w:szCs w:val="24"/>
          <w:lang w:val="en-GB"/>
        </w:rPr>
        <w:t xml:space="preserve">SNAP Cymru. (2018) ‘ALN/SEN Reform’ Available at: </w:t>
      </w:r>
      <w:hyperlink r:id="R6a6c2e06ae91420c">
        <w:r w:rsidRPr="3DF2E56D" w:rsidR="3DF2E56D">
          <w:rPr>
            <w:rStyle w:val="Hyperlink"/>
            <w:rFonts w:ascii="Times New Roman" w:hAnsi="Times New Roman" w:eastAsia="Times New Roman" w:cs="Times New Roman"/>
            <w:noProof w:val="0"/>
            <w:color w:val="0563C1"/>
            <w:sz w:val="24"/>
            <w:szCs w:val="24"/>
            <w:u w:val="single"/>
            <w:lang w:val="en-GB"/>
          </w:rPr>
          <w:t>http://www.snapcymru.org/help-for-families/aln-reform/</w:t>
        </w:r>
      </w:hyperlink>
      <w:r w:rsidRPr="3DF2E56D" w:rsidR="3DF2E56D">
        <w:rPr>
          <w:rFonts w:ascii="Times New Roman" w:hAnsi="Times New Roman" w:eastAsia="Times New Roman" w:cs="Times New Roman"/>
          <w:noProof w:val="0"/>
          <w:color w:val="0563C1"/>
          <w:sz w:val="24"/>
          <w:szCs w:val="24"/>
          <w:u w:val="single"/>
          <w:lang w:val="en-GB"/>
        </w:rPr>
        <w:t xml:space="preserve"> </w:t>
      </w:r>
      <w:r w:rsidRPr="3DF2E56D" w:rsidR="3DF2E56D">
        <w:rPr>
          <w:rFonts w:ascii="Times New Roman" w:hAnsi="Times New Roman" w:eastAsia="Times New Roman" w:cs="Times New Roman"/>
          <w:noProof w:val="0"/>
          <w:color w:val="auto"/>
          <w:sz w:val="24"/>
          <w:szCs w:val="24"/>
          <w:u w:val="none"/>
          <w:lang w:val="en-GB"/>
        </w:rPr>
        <w:t>[Accessed: 9</w:t>
      </w:r>
      <w:r w:rsidRPr="3DF2E56D" w:rsidR="3DF2E56D">
        <w:rPr>
          <w:rFonts w:ascii="Times New Roman" w:hAnsi="Times New Roman" w:eastAsia="Times New Roman" w:cs="Times New Roman"/>
          <w:noProof w:val="0"/>
          <w:color w:val="auto"/>
          <w:sz w:val="24"/>
          <w:szCs w:val="24"/>
          <w:u w:val="none"/>
          <w:vertAlign w:val="superscript"/>
          <w:lang w:val="en-GB"/>
        </w:rPr>
        <w:t>t</w:t>
      </w:r>
      <w:r w:rsidRPr="3DF2E56D" w:rsidR="3DF2E56D">
        <w:rPr>
          <w:rFonts w:ascii="Times New Roman" w:hAnsi="Times New Roman" w:eastAsia="Times New Roman" w:cs="Times New Roman"/>
          <w:noProof w:val="0"/>
          <w:sz w:val="24"/>
          <w:szCs w:val="24"/>
          <w:vertAlign w:val="superscript"/>
          <w:lang w:val="en-GB"/>
        </w:rPr>
        <w:t>h</w:t>
      </w:r>
      <w:r w:rsidRPr="3DF2E56D" w:rsidR="3DF2E56D">
        <w:rPr>
          <w:rFonts w:ascii="Times New Roman" w:hAnsi="Times New Roman" w:eastAsia="Times New Roman" w:cs="Times New Roman"/>
          <w:noProof w:val="0"/>
          <w:sz w:val="24"/>
          <w:szCs w:val="24"/>
          <w:lang w:val="en-GB"/>
        </w:rPr>
        <w:t xml:space="preserve"> January 2019].</w:t>
      </w:r>
    </w:p>
    <w:p w:rsidR="3DF2E56D" w:rsidP="3DF2E56D" w:rsidRDefault="3DF2E56D" w14:noSpellErr="1" w14:paraId="6D2948B5" w14:textId="0A70B69A">
      <w:pPr>
        <w:spacing w:after="160" w:line="360" w:lineRule="auto"/>
        <w:jc w:val="both"/>
        <w:rPr>
          <w:rFonts w:ascii="Times New Roman" w:hAnsi="Times New Roman" w:eastAsia="Times New Roman" w:cs="Times New Roman"/>
          <w:noProof w:val="0"/>
          <w:sz w:val="24"/>
          <w:szCs w:val="24"/>
          <w:lang w:val="en-US"/>
        </w:rPr>
      </w:pPr>
      <w:r w:rsidRPr="3DF2E56D" w:rsidR="3DF2E56D">
        <w:rPr>
          <w:rFonts w:ascii="Times New Roman" w:hAnsi="Times New Roman" w:eastAsia="Times New Roman" w:cs="Times New Roman"/>
          <w:noProof w:val="0"/>
          <w:sz w:val="24"/>
          <w:szCs w:val="24"/>
          <w:lang w:val="en-GB"/>
        </w:rPr>
        <w:t xml:space="preserve">University and College Union. (2017) ‘RESPONSE TO: CYPEC: Consultation on the Additional Learning Needs and Educations Tribunal (Wales) Bill’ Available at: </w:t>
      </w:r>
      <w:hyperlink r:id="Rf198d322a4334028">
        <w:r w:rsidRPr="3DF2E56D" w:rsidR="3DF2E56D">
          <w:rPr>
            <w:rStyle w:val="Hyperlink"/>
            <w:rFonts w:ascii="Times New Roman" w:hAnsi="Times New Roman" w:eastAsia="Times New Roman" w:cs="Times New Roman"/>
            <w:noProof w:val="0"/>
            <w:color w:val="0563C1"/>
            <w:sz w:val="24"/>
            <w:szCs w:val="24"/>
            <w:u w:val="single"/>
            <w:lang w:val="en-GB"/>
          </w:rPr>
          <w:t>https://www.ucu.org.uk/media/8582/Additional-Learning-Needs-and-Education-Tribunal-Wales-Bill---UCU-Wales-response-Mar-17/pdf/UCUWales_response_ALNET_mar17.pdf</w:t>
        </w:r>
      </w:hyperlink>
      <w:r w:rsidRPr="3DF2E56D" w:rsidR="3DF2E56D">
        <w:rPr>
          <w:rFonts w:ascii="Times New Roman" w:hAnsi="Times New Roman" w:eastAsia="Times New Roman" w:cs="Times New Roman"/>
          <w:noProof w:val="0"/>
          <w:color w:val="0563C1"/>
          <w:sz w:val="24"/>
          <w:szCs w:val="24"/>
          <w:u w:val="single"/>
          <w:lang w:val="en-GB"/>
        </w:rPr>
        <w:t xml:space="preserve"> </w:t>
      </w:r>
      <w:r w:rsidRPr="3DF2E56D" w:rsidR="3DF2E56D">
        <w:rPr>
          <w:rFonts w:ascii="Times New Roman" w:hAnsi="Times New Roman" w:eastAsia="Times New Roman" w:cs="Times New Roman"/>
          <w:noProof w:val="0"/>
          <w:color w:val="auto"/>
          <w:sz w:val="24"/>
          <w:szCs w:val="24"/>
          <w:u w:val="none"/>
          <w:lang w:val="en-GB"/>
        </w:rPr>
        <w:t>[Accessed: 10</w:t>
      </w:r>
      <w:r w:rsidRPr="3DF2E56D" w:rsidR="3DF2E56D">
        <w:rPr>
          <w:rFonts w:ascii="Times New Roman" w:hAnsi="Times New Roman" w:eastAsia="Times New Roman" w:cs="Times New Roman"/>
          <w:noProof w:val="0"/>
          <w:color w:val="auto"/>
          <w:sz w:val="24"/>
          <w:szCs w:val="24"/>
          <w:u w:val="none"/>
          <w:vertAlign w:val="superscript"/>
          <w:lang w:val="en-GB"/>
        </w:rPr>
        <w:t>t</w:t>
      </w:r>
      <w:r w:rsidRPr="3DF2E56D" w:rsidR="3DF2E56D">
        <w:rPr>
          <w:rFonts w:ascii="Times New Roman" w:hAnsi="Times New Roman" w:eastAsia="Times New Roman" w:cs="Times New Roman"/>
          <w:noProof w:val="0"/>
          <w:sz w:val="24"/>
          <w:szCs w:val="24"/>
          <w:vertAlign w:val="superscript"/>
          <w:lang w:val="en-GB"/>
        </w:rPr>
        <w:t>h</w:t>
      </w:r>
      <w:r w:rsidRPr="3DF2E56D" w:rsidR="3DF2E56D">
        <w:rPr>
          <w:rFonts w:ascii="Times New Roman" w:hAnsi="Times New Roman" w:eastAsia="Times New Roman" w:cs="Times New Roman"/>
          <w:noProof w:val="0"/>
          <w:sz w:val="24"/>
          <w:szCs w:val="24"/>
          <w:lang w:val="en-GB"/>
        </w:rPr>
        <w:t xml:space="preserve"> January 2019]. </w:t>
      </w:r>
    </w:p>
    <w:p w:rsidR="3DF2E56D" w:rsidP="3DF2E56D" w:rsidRDefault="3DF2E56D" w14:noSpellErr="1" w14:paraId="4CCB76C0" w14:textId="00A5DF3A">
      <w:pPr>
        <w:spacing w:after="160" w:line="360" w:lineRule="auto"/>
        <w:jc w:val="both"/>
        <w:rPr>
          <w:rFonts w:ascii="Times New Roman" w:hAnsi="Times New Roman" w:eastAsia="Times New Roman" w:cs="Times New Roman"/>
          <w:noProof w:val="0"/>
          <w:sz w:val="24"/>
          <w:szCs w:val="24"/>
          <w:lang w:val="en-US"/>
        </w:rPr>
      </w:pPr>
      <w:r w:rsidRPr="3DF2E56D" w:rsidR="3DF2E56D">
        <w:rPr>
          <w:rFonts w:ascii="Times New Roman" w:hAnsi="Times New Roman" w:eastAsia="Times New Roman" w:cs="Times New Roman"/>
          <w:noProof w:val="0"/>
          <w:sz w:val="24"/>
          <w:szCs w:val="24"/>
          <w:lang w:val="en-GB"/>
        </w:rPr>
        <w:t xml:space="preserve">United Nations. (1989) ‘United Nations Convention on the Rights of the Child’ Available at: </w:t>
      </w:r>
      <w:hyperlink r:id="R7604bb7775494b49">
        <w:r w:rsidRPr="3DF2E56D" w:rsidR="3DF2E56D">
          <w:rPr>
            <w:rStyle w:val="Hyperlink"/>
            <w:rFonts w:ascii="Times New Roman" w:hAnsi="Times New Roman" w:eastAsia="Times New Roman" w:cs="Times New Roman"/>
            <w:noProof w:val="0"/>
            <w:color w:val="0563C1"/>
            <w:sz w:val="24"/>
            <w:szCs w:val="24"/>
            <w:lang w:val="en-GB"/>
          </w:rPr>
          <w:t>http://www.unicef.org.uk/wp-content/uploads/2010/05/UNCRC_united_nations_convention_on_the_rights_of_the_child.pdf</w:t>
        </w:r>
      </w:hyperlink>
      <w:r w:rsidRPr="3DF2E56D" w:rsidR="3DF2E56D">
        <w:rPr>
          <w:rFonts w:ascii="Times New Roman" w:hAnsi="Times New Roman" w:eastAsia="Times New Roman" w:cs="Times New Roman"/>
          <w:noProof w:val="0"/>
          <w:color w:val="0563C1"/>
          <w:sz w:val="24"/>
          <w:szCs w:val="24"/>
          <w:lang w:val="en-GB"/>
        </w:rPr>
        <w:t xml:space="preserve"> </w:t>
      </w:r>
      <w:r w:rsidRPr="3DF2E56D" w:rsidR="3DF2E56D">
        <w:rPr>
          <w:rFonts w:ascii="Times New Roman" w:hAnsi="Times New Roman" w:eastAsia="Times New Roman" w:cs="Times New Roman"/>
          <w:noProof w:val="0"/>
          <w:color w:val="auto"/>
          <w:sz w:val="24"/>
          <w:szCs w:val="24"/>
          <w:lang w:val="en-GB"/>
        </w:rPr>
        <w:t>[Accessed: 7</w:t>
      </w:r>
      <w:r w:rsidRPr="3DF2E56D" w:rsidR="3DF2E56D">
        <w:rPr>
          <w:rFonts w:ascii="Times New Roman" w:hAnsi="Times New Roman" w:eastAsia="Times New Roman" w:cs="Times New Roman"/>
          <w:noProof w:val="0"/>
          <w:sz w:val="24"/>
          <w:szCs w:val="24"/>
          <w:vertAlign w:val="superscript"/>
          <w:lang w:val="en-GB"/>
        </w:rPr>
        <w:t>th</w:t>
      </w:r>
      <w:r w:rsidRPr="3DF2E56D" w:rsidR="3DF2E56D">
        <w:rPr>
          <w:rFonts w:ascii="Times New Roman" w:hAnsi="Times New Roman" w:eastAsia="Times New Roman" w:cs="Times New Roman"/>
          <w:noProof w:val="0"/>
          <w:sz w:val="24"/>
          <w:szCs w:val="24"/>
          <w:lang w:val="en-GB"/>
        </w:rPr>
        <w:t xml:space="preserve"> January 2019]. </w:t>
      </w:r>
    </w:p>
    <w:p w:rsidR="3DF2E56D" w:rsidP="3DF2E56D" w:rsidRDefault="3DF2E56D" w14:noSpellErr="1" w14:paraId="3AA3B0B9" w14:textId="19A86557">
      <w:pPr>
        <w:spacing w:after="160" w:line="360" w:lineRule="auto"/>
        <w:jc w:val="both"/>
        <w:rPr>
          <w:rFonts w:ascii="Times New Roman" w:hAnsi="Times New Roman" w:eastAsia="Times New Roman" w:cs="Times New Roman"/>
          <w:noProof w:val="0"/>
          <w:sz w:val="24"/>
          <w:szCs w:val="24"/>
          <w:lang w:val="en-US"/>
        </w:rPr>
      </w:pPr>
      <w:r w:rsidRPr="3DF2E56D" w:rsidR="3DF2E56D">
        <w:rPr>
          <w:rFonts w:ascii="Times New Roman" w:hAnsi="Times New Roman" w:eastAsia="Times New Roman" w:cs="Times New Roman"/>
          <w:noProof w:val="0"/>
          <w:sz w:val="24"/>
          <w:szCs w:val="24"/>
          <w:lang w:val="en-GB"/>
        </w:rPr>
        <w:t xml:space="preserve">Wallace, S. (2014) </w:t>
      </w:r>
      <w:r w:rsidRPr="3DF2E56D" w:rsidR="3DF2E56D">
        <w:rPr>
          <w:rFonts w:ascii="Times New Roman" w:hAnsi="Times New Roman" w:eastAsia="Times New Roman" w:cs="Times New Roman"/>
          <w:i w:val="1"/>
          <w:iCs w:val="1"/>
          <w:noProof w:val="0"/>
          <w:sz w:val="24"/>
          <w:szCs w:val="24"/>
          <w:lang w:val="en-GB"/>
        </w:rPr>
        <w:t xml:space="preserve">A Dictionary of Education. </w:t>
      </w:r>
      <w:r w:rsidRPr="3DF2E56D" w:rsidR="3DF2E56D">
        <w:rPr>
          <w:rFonts w:ascii="Times New Roman" w:hAnsi="Times New Roman" w:eastAsia="Times New Roman" w:cs="Times New Roman"/>
          <w:noProof w:val="0"/>
          <w:sz w:val="24"/>
          <w:szCs w:val="24"/>
          <w:lang w:val="en-GB"/>
        </w:rPr>
        <w:t xml:space="preserve">London: Oxford University Press. [e-book]. Available at: </w:t>
      </w:r>
      <w:hyperlink r:id="R704a0142198e419e">
        <w:r w:rsidRPr="3DF2E56D" w:rsidR="3DF2E56D">
          <w:rPr>
            <w:rStyle w:val="Hyperlink"/>
            <w:rFonts w:ascii="Times New Roman" w:hAnsi="Times New Roman" w:eastAsia="Times New Roman" w:cs="Times New Roman"/>
            <w:noProof w:val="0"/>
            <w:color w:val="0563C1"/>
            <w:sz w:val="24"/>
            <w:szCs w:val="24"/>
            <w:lang w:val="en-GB"/>
          </w:rPr>
          <w:t>http://www.oxfordreference.com.ezproxy.uwtsd.ac.uk/view/10.1093/acref/9780199212064.001.0001/acref-9780199212064-e-943</w:t>
        </w:r>
      </w:hyperlink>
      <w:r w:rsidRPr="3DF2E56D" w:rsidR="3DF2E56D">
        <w:rPr>
          <w:rFonts w:ascii="Times New Roman" w:hAnsi="Times New Roman" w:eastAsia="Times New Roman" w:cs="Times New Roman"/>
          <w:noProof w:val="0"/>
          <w:color w:val="auto"/>
          <w:sz w:val="24"/>
          <w:szCs w:val="24"/>
          <w:lang w:val="en-GB"/>
        </w:rPr>
        <w:t xml:space="preserve"> [</w:t>
      </w:r>
      <w:r w:rsidRPr="3DF2E56D" w:rsidR="3DF2E56D">
        <w:rPr>
          <w:rFonts w:ascii="Times New Roman" w:hAnsi="Times New Roman" w:eastAsia="Times New Roman" w:cs="Times New Roman"/>
          <w:noProof w:val="0"/>
          <w:color w:val="auto"/>
          <w:sz w:val="24"/>
          <w:szCs w:val="24"/>
          <w:lang w:val="en-GB"/>
        </w:rPr>
        <w:t>Accessed: 11</w:t>
      </w:r>
      <w:r w:rsidRPr="3DF2E56D" w:rsidR="3DF2E56D">
        <w:rPr>
          <w:rFonts w:ascii="Times New Roman" w:hAnsi="Times New Roman" w:eastAsia="Times New Roman" w:cs="Times New Roman"/>
          <w:noProof w:val="0"/>
          <w:sz w:val="24"/>
          <w:szCs w:val="24"/>
          <w:vertAlign w:val="superscript"/>
          <w:lang w:val="en-GB"/>
        </w:rPr>
        <w:t>th</w:t>
      </w:r>
      <w:r w:rsidRPr="3DF2E56D" w:rsidR="3DF2E56D">
        <w:rPr>
          <w:rFonts w:ascii="Times New Roman" w:hAnsi="Times New Roman" w:eastAsia="Times New Roman" w:cs="Times New Roman"/>
          <w:noProof w:val="0"/>
          <w:sz w:val="24"/>
          <w:szCs w:val="24"/>
          <w:lang w:val="en-GB"/>
        </w:rPr>
        <w:t xml:space="preserve"> January 2019].</w:t>
      </w:r>
    </w:p>
    <w:p w:rsidR="3DF2E56D" w:rsidP="3DF2E56D" w:rsidRDefault="3DF2E56D" w14:noSpellErr="1" w14:paraId="5F18CEB5" w14:textId="1C909F10">
      <w:pPr>
        <w:spacing w:after="160" w:line="360" w:lineRule="auto"/>
        <w:jc w:val="both"/>
        <w:rPr>
          <w:rFonts w:ascii="Times New Roman" w:hAnsi="Times New Roman" w:eastAsia="Times New Roman" w:cs="Times New Roman"/>
          <w:noProof w:val="0"/>
          <w:sz w:val="24"/>
          <w:szCs w:val="24"/>
          <w:lang w:val="en-US"/>
        </w:rPr>
      </w:pPr>
      <w:r w:rsidRPr="3DF2E56D" w:rsidR="3DF2E56D">
        <w:rPr>
          <w:rFonts w:ascii="Times New Roman" w:hAnsi="Times New Roman" w:eastAsia="Times New Roman" w:cs="Times New Roman"/>
          <w:noProof w:val="0"/>
          <w:sz w:val="24"/>
          <w:szCs w:val="24"/>
          <w:lang w:val="en-GB"/>
        </w:rPr>
        <w:t>Welsh Assembly Government. (2004) ‘Special Educational Needs Code of Practice for Wales’ Cardiff: National Assembly for Wales.</w:t>
      </w:r>
    </w:p>
    <w:p w:rsidR="3DF2E56D" w:rsidP="3DF2E56D" w:rsidRDefault="3DF2E56D" w14:noSpellErr="1" w14:paraId="0F1F17CE" w14:textId="0025E567">
      <w:pPr>
        <w:spacing w:after="160" w:line="360" w:lineRule="auto"/>
        <w:jc w:val="both"/>
        <w:rPr>
          <w:rFonts w:ascii="Times New Roman" w:hAnsi="Times New Roman" w:eastAsia="Times New Roman" w:cs="Times New Roman"/>
          <w:noProof w:val="0"/>
          <w:sz w:val="24"/>
          <w:szCs w:val="24"/>
          <w:lang w:val="en-US"/>
        </w:rPr>
      </w:pPr>
      <w:r w:rsidRPr="3DF2E56D" w:rsidR="3DF2E56D">
        <w:rPr>
          <w:rFonts w:ascii="Times New Roman" w:hAnsi="Times New Roman" w:eastAsia="Times New Roman" w:cs="Times New Roman"/>
          <w:noProof w:val="0"/>
          <w:sz w:val="24"/>
          <w:szCs w:val="24"/>
          <w:lang w:val="en-GB"/>
        </w:rPr>
        <w:t xml:space="preserve">Welsh Government. (2015) ‘Draft Additional Learning Needs Code’ Available at: </w:t>
      </w:r>
      <w:hyperlink r:id="Rcc7a9e6edbc2445a">
        <w:r w:rsidRPr="3DF2E56D" w:rsidR="3DF2E56D">
          <w:rPr>
            <w:rStyle w:val="Hyperlink"/>
            <w:rFonts w:ascii="Times New Roman" w:hAnsi="Times New Roman" w:eastAsia="Times New Roman" w:cs="Times New Roman"/>
            <w:noProof w:val="0"/>
            <w:color w:val="0563C1"/>
            <w:sz w:val="24"/>
            <w:szCs w:val="24"/>
            <w:lang w:val="en-GB"/>
          </w:rPr>
          <w:t>file:///home/chronos/u-b7004b52f87f00fb7aa749de21efeea40652a126/Downloads/Draft%20Code%20of%20Practice%20(Wales).pdf</w:t>
        </w:r>
      </w:hyperlink>
      <w:r w:rsidRPr="3DF2E56D" w:rsidR="3DF2E56D">
        <w:rPr>
          <w:rFonts w:ascii="Times New Roman" w:hAnsi="Times New Roman" w:eastAsia="Times New Roman" w:cs="Times New Roman"/>
          <w:noProof w:val="0"/>
          <w:color w:val="0563C1"/>
          <w:sz w:val="24"/>
          <w:szCs w:val="24"/>
          <w:lang w:val="en-GB"/>
        </w:rPr>
        <w:t xml:space="preserve"> </w:t>
      </w:r>
      <w:r w:rsidRPr="3DF2E56D" w:rsidR="3DF2E56D">
        <w:rPr>
          <w:rFonts w:ascii="Times New Roman" w:hAnsi="Times New Roman" w:eastAsia="Times New Roman" w:cs="Times New Roman"/>
          <w:noProof w:val="0"/>
          <w:color w:val="auto"/>
          <w:sz w:val="24"/>
          <w:szCs w:val="24"/>
          <w:lang w:val="en-GB"/>
        </w:rPr>
        <w:t>[Accessed: 10</w:t>
      </w:r>
      <w:r w:rsidRPr="3DF2E56D" w:rsidR="3DF2E56D">
        <w:rPr>
          <w:rFonts w:ascii="Times New Roman" w:hAnsi="Times New Roman" w:eastAsia="Times New Roman" w:cs="Times New Roman"/>
          <w:noProof w:val="0"/>
          <w:color w:val="auto"/>
          <w:sz w:val="24"/>
          <w:szCs w:val="24"/>
          <w:vertAlign w:val="superscript"/>
          <w:lang w:val="en-GB"/>
        </w:rPr>
        <w:t>t</w:t>
      </w:r>
      <w:r w:rsidRPr="3DF2E56D" w:rsidR="3DF2E56D">
        <w:rPr>
          <w:rFonts w:ascii="Times New Roman" w:hAnsi="Times New Roman" w:eastAsia="Times New Roman" w:cs="Times New Roman"/>
          <w:noProof w:val="0"/>
          <w:sz w:val="24"/>
          <w:szCs w:val="24"/>
          <w:vertAlign w:val="superscript"/>
          <w:lang w:val="en-GB"/>
        </w:rPr>
        <w:t>h</w:t>
      </w:r>
      <w:r w:rsidRPr="3DF2E56D" w:rsidR="3DF2E56D">
        <w:rPr>
          <w:rFonts w:ascii="Times New Roman" w:hAnsi="Times New Roman" w:eastAsia="Times New Roman" w:cs="Times New Roman"/>
          <w:noProof w:val="0"/>
          <w:sz w:val="24"/>
          <w:szCs w:val="24"/>
          <w:lang w:val="en-GB"/>
        </w:rPr>
        <w:t xml:space="preserve"> January 2019]. </w:t>
      </w:r>
    </w:p>
    <w:p w:rsidR="3DF2E56D" w:rsidP="3DF2E56D" w:rsidRDefault="3DF2E56D" w14:noSpellErr="1" w14:paraId="7256DA28" w14:textId="54065442">
      <w:pPr>
        <w:spacing w:after="160" w:line="360" w:lineRule="auto"/>
        <w:jc w:val="both"/>
        <w:rPr>
          <w:rFonts w:ascii="Times New Roman" w:hAnsi="Times New Roman" w:eastAsia="Times New Roman" w:cs="Times New Roman"/>
          <w:noProof w:val="0"/>
          <w:color w:val="auto"/>
          <w:sz w:val="24"/>
          <w:szCs w:val="24"/>
          <w:lang w:val="en-US"/>
        </w:rPr>
      </w:pPr>
      <w:r w:rsidRPr="3DF2E56D" w:rsidR="3DF2E56D">
        <w:rPr>
          <w:rFonts w:ascii="Times New Roman" w:hAnsi="Times New Roman" w:eastAsia="Times New Roman" w:cs="Times New Roman"/>
          <w:noProof w:val="0"/>
          <w:sz w:val="24"/>
          <w:szCs w:val="24"/>
          <w:lang w:val="en-GB"/>
        </w:rPr>
        <w:t xml:space="preserve">Welsh Government. (2018) ‘Additional Learning Needs and Education Tribunal (Wales) Act 2018’ Available at: </w:t>
      </w:r>
      <w:hyperlink r:id="Rf56aa528ff45421b">
        <w:r w:rsidRPr="3DF2E56D" w:rsidR="3DF2E56D">
          <w:rPr>
            <w:rStyle w:val="Hyperlink"/>
            <w:rFonts w:ascii="Times New Roman" w:hAnsi="Times New Roman" w:eastAsia="Times New Roman" w:cs="Times New Roman"/>
            <w:noProof w:val="0"/>
            <w:color w:val="0563C1"/>
            <w:sz w:val="24"/>
            <w:szCs w:val="24"/>
            <w:lang w:val="en-GB"/>
          </w:rPr>
          <w:t>http://www.legislation.gov.uk/anaw/2018/2/pdfs/anaw_20180002_en.pdf</w:t>
        </w:r>
      </w:hyperlink>
      <w:r w:rsidRPr="3DF2E56D" w:rsidR="3DF2E56D">
        <w:rPr>
          <w:rFonts w:ascii="Times New Roman" w:hAnsi="Times New Roman" w:eastAsia="Times New Roman" w:cs="Times New Roman"/>
          <w:noProof w:val="0"/>
          <w:color w:val="0563C1"/>
          <w:sz w:val="24"/>
          <w:szCs w:val="24"/>
          <w:lang w:val="en-GB"/>
        </w:rPr>
        <w:t xml:space="preserve"> </w:t>
      </w:r>
      <w:r w:rsidRPr="3DF2E56D" w:rsidR="3DF2E56D">
        <w:rPr>
          <w:rFonts w:ascii="Times New Roman" w:hAnsi="Times New Roman" w:eastAsia="Times New Roman" w:cs="Times New Roman"/>
          <w:noProof w:val="0"/>
          <w:color w:val="auto"/>
          <w:sz w:val="24"/>
          <w:szCs w:val="24"/>
          <w:lang w:val="en-GB"/>
        </w:rPr>
        <w:t>[Accessed: 3</w:t>
      </w:r>
      <w:r w:rsidRPr="3DF2E56D" w:rsidR="3DF2E56D">
        <w:rPr>
          <w:rFonts w:ascii="Times New Roman" w:hAnsi="Times New Roman" w:eastAsia="Times New Roman" w:cs="Times New Roman"/>
          <w:noProof w:val="0"/>
          <w:color w:val="auto"/>
          <w:sz w:val="24"/>
          <w:szCs w:val="24"/>
          <w:vertAlign w:val="superscript"/>
          <w:lang w:val="en-GB"/>
        </w:rPr>
        <w:t>rd</w:t>
      </w:r>
      <w:r w:rsidRPr="3DF2E56D" w:rsidR="3DF2E56D">
        <w:rPr>
          <w:rFonts w:ascii="Times New Roman" w:hAnsi="Times New Roman" w:eastAsia="Times New Roman" w:cs="Times New Roman"/>
          <w:noProof w:val="0"/>
          <w:color w:val="auto"/>
          <w:sz w:val="24"/>
          <w:szCs w:val="24"/>
          <w:lang w:val="en-GB"/>
        </w:rPr>
        <w:t xml:space="preserve"> January 2019].</w:t>
      </w:r>
    </w:p>
    <w:p w:rsidR="3DF2E56D" w:rsidP="3DF2E56D" w:rsidRDefault="3DF2E56D" w14:noSpellErr="1" w14:paraId="574B9899" w14:textId="38D7B223">
      <w:pPr>
        <w:spacing w:after="160" w:line="360" w:lineRule="auto"/>
        <w:jc w:val="both"/>
        <w:rPr>
          <w:rFonts w:ascii="Times New Roman" w:hAnsi="Times New Roman" w:eastAsia="Times New Roman" w:cs="Times New Roman"/>
          <w:noProof w:val="0"/>
          <w:sz w:val="24"/>
          <w:szCs w:val="24"/>
          <w:lang w:val="en-US"/>
        </w:rPr>
      </w:pPr>
      <w:r w:rsidRPr="3DF2E56D" w:rsidR="3DF2E56D">
        <w:rPr>
          <w:rFonts w:ascii="Times New Roman" w:hAnsi="Times New Roman" w:eastAsia="Times New Roman" w:cs="Times New Roman"/>
          <w:noProof w:val="0"/>
          <w:sz w:val="24"/>
          <w:szCs w:val="24"/>
          <w:lang w:val="en-GB"/>
        </w:rPr>
        <w:t xml:space="preserve">Welsh Government. (2018) ‘Response to ESTYN Thematic Report on Readiness for Additional Learning Needs Reforms’ Available at: </w:t>
      </w:r>
      <w:hyperlink r:id="R7891b927cd4e48bb">
        <w:r w:rsidRPr="3DF2E56D" w:rsidR="3DF2E56D">
          <w:rPr>
            <w:rStyle w:val="Hyperlink"/>
            <w:rFonts w:ascii="Times New Roman" w:hAnsi="Times New Roman" w:eastAsia="Times New Roman" w:cs="Times New Roman"/>
            <w:noProof w:val="0"/>
            <w:color w:val="0563C1"/>
            <w:sz w:val="24"/>
            <w:szCs w:val="24"/>
            <w:lang w:val="en-GB"/>
          </w:rPr>
          <w:t>https://beta.gov.wales/sites/default/files/publications/2018-10/response-to-the-estyn-thematic-report-on-readiness-for-additional-learning-needs-reforms.pdf</w:t>
        </w:r>
      </w:hyperlink>
      <w:r w:rsidRPr="3DF2E56D" w:rsidR="3DF2E56D">
        <w:rPr>
          <w:rFonts w:ascii="Times New Roman" w:hAnsi="Times New Roman" w:eastAsia="Times New Roman" w:cs="Times New Roman"/>
          <w:noProof w:val="0"/>
          <w:color w:val="0563C1"/>
          <w:sz w:val="24"/>
          <w:szCs w:val="24"/>
          <w:lang w:val="en-GB"/>
        </w:rPr>
        <w:t xml:space="preserve"> </w:t>
      </w:r>
      <w:r w:rsidRPr="3DF2E56D" w:rsidR="3DF2E56D">
        <w:rPr>
          <w:rFonts w:ascii="Times New Roman" w:hAnsi="Times New Roman" w:eastAsia="Times New Roman" w:cs="Times New Roman"/>
          <w:noProof w:val="0"/>
          <w:color w:val="auto"/>
          <w:sz w:val="24"/>
          <w:szCs w:val="24"/>
          <w:lang w:val="en-GB"/>
        </w:rPr>
        <w:t>[Accessed: 12</w:t>
      </w:r>
      <w:r w:rsidRPr="3DF2E56D" w:rsidR="3DF2E56D">
        <w:rPr>
          <w:rFonts w:ascii="Times New Roman" w:hAnsi="Times New Roman" w:eastAsia="Times New Roman" w:cs="Times New Roman"/>
          <w:noProof w:val="0"/>
          <w:sz w:val="24"/>
          <w:szCs w:val="24"/>
          <w:vertAlign w:val="superscript"/>
          <w:lang w:val="en-GB"/>
        </w:rPr>
        <w:t>th</w:t>
      </w:r>
      <w:r w:rsidRPr="3DF2E56D" w:rsidR="3DF2E56D">
        <w:rPr>
          <w:rFonts w:ascii="Times New Roman" w:hAnsi="Times New Roman" w:eastAsia="Times New Roman" w:cs="Times New Roman"/>
          <w:noProof w:val="0"/>
          <w:sz w:val="24"/>
          <w:szCs w:val="24"/>
          <w:lang w:val="en-GB"/>
        </w:rPr>
        <w:t xml:space="preserve"> January 2019].</w:t>
      </w:r>
    </w:p>
    <w:p w:rsidR="3DF2E56D" w:rsidP="3DF2E56D" w:rsidRDefault="3DF2E56D" w14:paraId="752D499E" w14:textId="1B6A8574">
      <w:pPr>
        <w:pStyle w:val="Normal"/>
        <w:spacing w:line="360" w:lineRule="auto"/>
        <w:jc w:val="both"/>
      </w:pPr>
      <w:r w:rsidRPr="3DF2E56D" w:rsidR="3DF2E56D">
        <w:rPr>
          <w:rFonts w:ascii="Times New Roman" w:hAnsi="Times New Roman" w:eastAsia="Times New Roman" w:cs="Times New Roman"/>
          <w:noProof w:val="0"/>
          <w:sz w:val="24"/>
          <w:szCs w:val="24"/>
          <w:lang w:val="en-GB"/>
        </w:rPr>
        <w:t xml:space="preserve">White, S., </w:t>
      </w:r>
      <w:proofErr w:type="spellStart"/>
      <w:r w:rsidRPr="3DF2E56D" w:rsidR="3DF2E56D">
        <w:rPr>
          <w:rFonts w:ascii="Times New Roman" w:hAnsi="Times New Roman" w:eastAsia="Times New Roman" w:cs="Times New Roman"/>
          <w:noProof w:val="0"/>
          <w:sz w:val="24"/>
          <w:szCs w:val="24"/>
          <w:lang w:val="en-GB"/>
        </w:rPr>
        <w:t>Keonig</w:t>
      </w:r>
      <w:proofErr w:type="spellEnd"/>
      <w:r w:rsidRPr="3DF2E56D" w:rsidR="3DF2E56D">
        <w:rPr>
          <w:rFonts w:ascii="Times New Roman" w:hAnsi="Times New Roman" w:eastAsia="Times New Roman" w:cs="Times New Roman"/>
          <w:noProof w:val="0"/>
          <w:sz w:val="24"/>
          <w:szCs w:val="24"/>
          <w:lang w:val="en-GB"/>
        </w:rPr>
        <w:t xml:space="preserve">, K. and Scahill, L. (2007) ‘Social Skills Development in Children with Autism Spectrum Disorder: A Review of the Intervention Research’ </w:t>
      </w:r>
      <w:r w:rsidRPr="3DF2E56D" w:rsidR="3DF2E56D">
        <w:rPr>
          <w:rFonts w:ascii="Times New Roman" w:hAnsi="Times New Roman" w:eastAsia="Times New Roman" w:cs="Times New Roman"/>
          <w:i w:val="1"/>
          <w:iCs w:val="1"/>
          <w:noProof w:val="0"/>
          <w:sz w:val="24"/>
          <w:szCs w:val="24"/>
          <w:lang w:val="en-GB"/>
        </w:rPr>
        <w:t xml:space="preserve">Journal of Autism Developmemt Disorder. </w:t>
      </w:r>
      <w:r w:rsidRPr="3DF2E56D" w:rsidR="3DF2E56D">
        <w:rPr>
          <w:rFonts w:ascii="Times New Roman" w:hAnsi="Times New Roman" w:eastAsia="Times New Roman" w:cs="Times New Roman"/>
          <w:noProof w:val="0"/>
          <w:sz w:val="24"/>
          <w:szCs w:val="24"/>
          <w:lang w:val="en-GB"/>
        </w:rPr>
        <w:t xml:space="preserve">Volume 37, December, pp. 1858-1868. [On-line]. Available at: </w:t>
      </w:r>
      <w:hyperlink r:id="Rf80e79e240cd412d">
        <w:r w:rsidRPr="3DF2E56D" w:rsidR="3DF2E56D">
          <w:rPr>
            <w:rStyle w:val="Hyperlink"/>
            <w:rFonts w:ascii="Times New Roman" w:hAnsi="Times New Roman" w:eastAsia="Times New Roman" w:cs="Times New Roman"/>
            <w:noProof w:val="0"/>
            <w:color w:val="0563C1"/>
            <w:sz w:val="24"/>
            <w:szCs w:val="24"/>
            <w:lang w:val="en-GB"/>
          </w:rPr>
          <w:t>https://static.springer.com/sgw/documents/1379065/application/pdf/Autism3.pdf</w:t>
        </w:r>
      </w:hyperlink>
      <w:r w:rsidRPr="3DF2E56D" w:rsidR="3DF2E56D">
        <w:rPr>
          <w:rFonts w:ascii="Times New Roman" w:hAnsi="Times New Roman" w:eastAsia="Times New Roman" w:cs="Times New Roman"/>
          <w:noProof w:val="0"/>
          <w:color w:val="0563C1"/>
          <w:sz w:val="24"/>
          <w:szCs w:val="24"/>
          <w:lang w:val="en-GB"/>
        </w:rPr>
        <w:t xml:space="preserve"> </w:t>
      </w:r>
      <w:r w:rsidRPr="3DF2E56D" w:rsidR="3DF2E56D">
        <w:rPr>
          <w:rFonts w:ascii="Times New Roman" w:hAnsi="Times New Roman" w:eastAsia="Times New Roman" w:cs="Times New Roman"/>
          <w:noProof w:val="0"/>
          <w:color w:val="auto"/>
          <w:sz w:val="24"/>
          <w:szCs w:val="24"/>
          <w:lang w:val="en-GB"/>
        </w:rPr>
        <w:t>[Accessed: 6</w:t>
      </w:r>
      <w:r w:rsidRPr="3DF2E56D" w:rsidR="3DF2E56D">
        <w:rPr>
          <w:rFonts w:ascii="Times New Roman" w:hAnsi="Times New Roman" w:eastAsia="Times New Roman" w:cs="Times New Roman"/>
          <w:noProof w:val="0"/>
          <w:sz w:val="24"/>
          <w:szCs w:val="24"/>
          <w:vertAlign w:val="superscript"/>
          <w:lang w:val="en-GB"/>
        </w:rPr>
        <w:t>th</w:t>
      </w:r>
      <w:r w:rsidRPr="3DF2E56D" w:rsidR="3DF2E56D">
        <w:rPr>
          <w:rFonts w:ascii="Times New Roman" w:hAnsi="Times New Roman" w:eastAsia="Times New Roman" w:cs="Times New Roman"/>
          <w:noProof w:val="0"/>
          <w:sz w:val="24"/>
          <w:szCs w:val="24"/>
          <w:lang w:val="en-GB"/>
        </w:rPr>
        <w:t xml:space="preserve"> January 2019].</w:t>
      </w:r>
    </w:p>
    <w:sectPr>
      <w:pgSz w:w="12240" w:h="15840" w:orient="portrait"/>
      <w:pgMar w:top="1440" w:right="1440" w:bottom="1440" w:left="1440" w:header="720" w:footer="720" w:gutter="0"/>
      <w:cols w:space="720"/>
      <w:docGrid w:linePitch="360"/>
      <w:headerReference w:type="default" r:id="R8c28a03c14bc40a5"/>
      <w:footerReference w:type="default" r:id="R7895fb1433824eb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120"/>
      <w:gridCol w:w="3120"/>
      <w:gridCol w:w="3120"/>
    </w:tblGrid>
    <w:tr w:rsidR="3DF2E56D" w:rsidTr="3DF2E56D" w14:paraId="29C34374">
      <w:tc>
        <w:tcPr>
          <w:tcW w:w="3120" w:type="dxa"/>
          <w:tcMar/>
        </w:tcPr>
        <w:p w:rsidR="3DF2E56D" w:rsidP="3DF2E56D" w:rsidRDefault="3DF2E56D" w14:paraId="62F01335" w14:textId="4000E216">
          <w:pPr>
            <w:pStyle w:val="Header"/>
            <w:bidi w:val="0"/>
            <w:ind w:left="-115"/>
            <w:jc w:val="left"/>
          </w:pPr>
        </w:p>
      </w:tc>
      <w:tc>
        <w:tcPr>
          <w:tcW w:w="3120" w:type="dxa"/>
          <w:tcMar/>
        </w:tcPr>
        <w:p w:rsidR="3DF2E56D" w:rsidP="3DF2E56D" w:rsidRDefault="3DF2E56D" w14:paraId="3E522941" w14:textId="2F898F9E">
          <w:pPr>
            <w:pStyle w:val="Header"/>
            <w:bidi w:val="0"/>
            <w:jc w:val="center"/>
          </w:pPr>
        </w:p>
      </w:tc>
      <w:tc>
        <w:tcPr>
          <w:tcW w:w="3120" w:type="dxa"/>
          <w:tcMar/>
        </w:tcPr>
        <w:p w:rsidR="3DF2E56D" w:rsidP="3DF2E56D" w:rsidRDefault="3DF2E56D" w14:paraId="472BBCC9" w14:textId="2E9126CB">
          <w:pPr>
            <w:pStyle w:val="Header"/>
            <w:bidi w:val="0"/>
            <w:ind w:right="-115"/>
            <w:jc w:val="right"/>
          </w:pPr>
        </w:p>
      </w:tc>
    </w:tr>
  </w:tbl>
  <w:p w:rsidR="3DF2E56D" w:rsidP="3DF2E56D" w:rsidRDefault="3DF2E56D" w14:paraId="2972ABF7" w14:textId="211770E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120"/>
      <w:gridCol w:w="3120"/>
      <w:gridCol w:w="3120"/>
    </w:tblGrid>
    <w:tr w:rsidR="3DF2E56D" w:rsidTr="3DF2E56D" w14:paraId="1426CD13">
      <w:tc>
        <w:tcPr>
          <w:tcW w:w="3120" w:type="dxa"/>
          <w:tcMar/>
        </w:tcPr>
        <w:p w:rsidR="3DF2E56D" w:rsidP="3DF2E56D" w:rsidRDefault="3DF2E56D" w14:paraId="78BB2A4B" w14:textId="76997CC6">
          <w:pPr>
            <w:pStyle w:val="Header"/>
            <w:bidi w:val="0"/>
            <w:ind w:left="-115"/>
            <w:jc w:val="left"/>
          </w:pPr>
          <w:r w:rsidR="3DF2E56D">
            <w:rPr/>
            <w:t>1501317</w:t>
          </w:r>
        </w:p>
      </w:tc>
      <w:tc>
        <w:tcPr>
          <w:tcW w:w="3120" w:type="dxa"/>
          <w:tcMar/>
        </w:tcPr>
        <w:p w:rsidR="3DF2E56D" w:rsidP="3DF2E56D" w:rsidRDefault="3DF2E56D" w14:noSpellErr="1" w14:paraId="4280FF0A" w14:textId="2E954829">
          <w:pPr>
            <w:pStyle w:val="Header"/>
            <w:bidi w:val="0"/>
            <w:jc w:val="center"/>
          </w:pPr>
          <w:r w:rsidR="3DF2E56D">
            <w:rPr/>
            <w:t>EAEE6002c</w:t>
          </w:r>
        </w:p>
      </w:tc>
      <w:tc>
        <w:tcPr>
          <w:tcW w:w="3120" w:type="dxa"/>
          <w:tcMar/>
        </w:tcPr>
        <w:p w:rsidR="3DF2E56D" w:rsidP="3DF2E56D" w:rsidRDefault="3DF2E56D" w14:paraId="14C79F29" w14:textId="1A540490">
          <w:pPr>
            <w:pStyle w:val="Header"/>
            <w:bidi w:val="0"/>
            <w:ind w:right="-115"/>
            <w:jc w:val="right"/>
          </w:pPr>
          <w:r w:rsidR="3DF2E56D">
            <w:rPr/>
            <w:t>Word count: 2468</w:t>
          </w:r>
        </w:p>
      </w:tc>
    </w:tr>
  </w:tbl>
  <w:p w:rsidR="3DF2E56D" w:rsidP="3DF2E56D" w:rsidRDefault="3DF2E56D" w14:paraId="5893CF64" w14:textId="41910344">
    <w:pPr>
      <w:pStyle w:val="Header"/>
      <w:bidi w:val="0"/>
    </w:pPr>
  </w:p>
</w:hdr>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CE2683A"/>
  <w15:docId w15:val="{8bff3584-8154-4427-9f18-10a6f5de3d0b}"/>
  <w:rsids>
    <w:rsidRoot w:val="70723443"/>
    <w:rsid w:val="0EA9014D"/>
    <w:rsid w:val="128BE8FC"/>
    <w:rsid w:val="14A21C88"/>
    <w:rsid w:val="14FD7435"/>
    <w:rsid w:val="1CE2683A"/>
    <w:rsid w:val="203F4346"/>
    <w:rsid w:val="2728826C"/>
    <w:rsid w:val="2EAD85DC"/>
    <w:rsid w:val="2EC8DE5E"/>
    <w:rsid w:val="336E718D"/>
    <w:rsid w:val="3DF2E56D"/>
    <w:rsid w:val="4F23CCC9"/>
    <w:rsid w:val="519B675D"/>
    <w:rsid w:val="5741288C"/>
    <w:rsid w:val="6B0A7158"/>
    <w:rsid w:val="70723443"/>
    <w:rsid w:val="7DBA3995"/>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91998629911c41d7" /><Relationship Type="http://schemas.openxmlformats.org/officeDocument/2006/relationships/hyperlink" Target="https://www.autismspeaks.org/applied-behavior-analysis-aba-0" TargetMode="External" Id="Rb149ae5e227d41ce" /><Relationship Type="http://schemas.openxmlformats.org/officeDocument/2006/relationships/hyperlink" Target="https://search-proquest-com.ezproxy.uwtsd.ac.uk/docview/212934812?accountid=130472&amp;rfr_id=info%3Axri%2Fsid%3Aprimo" TargetMode="External" Id="R7cf8c97d2fd343af" /><Relationship Type="http://schemas.openxmlformats.org/officeDocument/2006/relationships/hyperlink" Target="https://jamanetwork.com/journals/jamapediatrics/fullarticle/1879723?utm_source=Silverchair%20Informat" TargetMode="External" Id="Rda8ac9d7b1254619" /><Relationship Type="http://schemas.openxmlformats.org/officeDocument/2006/relationships/hyperlink" Target="https://books.google.co.uk/books?hl=en&amp;lr=&amp;id=_L0claCWVt4C&amp;oi=fnd&amp;pg=PR9&amp;dq=reggio+emilia+child+led+approach&amp;ots=ONFldShEGh&amp;sig=xjdckmpAGKMdMYwZppCYan09ulw#v=onepage&amp;q=reggio%20emilia%20child%20led%20approach&amp;f=false" TargetMode="External" Id="Rda9bb11d576445ec" /><Relationship Type="http://schemas.openxmlformats.org/officeDocument/2006/relationships/hyperlink" Target="https://link-springer-com.ezproxy.uwtsd.ac.uk/content/pdf/10.1007/s10803-011-1322-x.pdf" TargetMode="External" Id="R981a733947124675" /><Relationship Type="http://schemas.openxmlformats.org/officeDocument/2006/relationships/hyperlink" Target="https://www.cerebra.org.uk/information-and-advice/welsh-sen-aln-reforms/" TargetMode="External" Id="R18fd58a4d4c840b2" /><Relationship Type="http://schemas.openxmlformats.org/officeDocument/2006/relationships/hyperlink" Target="http://www.snapcymru.org/wp-content/uploads/2015/10/15-025.pdf" TargetMode="External" Id="R14b2cdb84b574a81" /><Relationship Type="http://schemas.openxmlformats.org/officeDocument/2006/relationships/hyperlink" Target="http://www.assembly.wales/Research%20Documents/16-059%20SEN/16-059-Web-%20English.pdf" TargetMode="External" Id="R1e92e8d17ac14d96" /><Relationship Type="http://schemas.openxmlformats.org/officeDocument/2006/relationships/hyperlink" Target="https://journals.sagepub.com/doi/abs/10.1177/1362361316671845" TargetMode="External" Id="R307334fd1afc45b7" /><Relationship Type="http://schemas.openxmlformats.org/officeDocument/2006/relationships/hyperlink" Target="https://www.youtube.com/watch?v=zHHKdndYnqM" TargetMode="External" Id="R0acaadb6b82e417f" /><Relationship Type="http://schemas.openxmlformats.org/officeDocument/2006/relationships/hyperlink" Target="https://www.estyn.gov.wales/sites/default/files/documents/Readiness%20for%20ALN%20reforms%20-%20en_0.pdf" TargetMode="External" Id="Ra81f8de3b00a476b" /><Relationship Type="http://schemas.openxmlformats.org/officeDocument/2006/relationships/hyperlink" Target="https://onlinelibrary.wiley.com/doi/pdf/10.1111/jcpp.12010" TargetMode="External" Id="R70b40fa5f0f34187" /><Relationship Type="http://schemas.openxmlformats.org/officeDocument/2006/relationships/hyperlink" Target="https://journals.sagepub.com/doi/abs/10.1177/1744629505056695" TargetMode="External" Id="R1f30a10813a74748" /><Relationship Type="http://schemas.openxmlformats.org/officeDocument/2006/relationships/hyperlink" Target="https://onlinelibrary.wiley.com/doi/full/10.1111/j.1469-8749.2011.04064.x" TargetMode="External" Id="R1dbd5c88a643472c" /><Relationship Type="http://schemas.openxmlformats.org/officeDocument/2006/relationships/hyperlink" Target="https://www.jstor.org/stable/23087259?seq=1#page_scan_tab_contents" TargetMode="External" Id="R785875ee9e874fb1" /><Relationship Type="http://schemas.openxmlformats.org/officeDocument/2006/relationships/hyperlink" Target="http://education.ucsb.edu/sites/default/files/autism_center/images/Koegel,%20Koegel,%20Ashbaugh,%20Bradshaw%20(2014)%20The%20importance%20of%20early%20identification%20and%20intervention%20for%20children%20with%20or%20at%20risk%20for%20autisms%20pectrum%20disorders_0.pdf" TargetMode="External" Id="R8173a199fb584034" /><Relationship Type="http://schemas.openxmlformats.org/officeDocument/2006/relationships/hyperlink" Target="https://link.springer.com/article/10.1007/BF02091791" TargetMode="External" Id="R2b5dfc129efc42b1" /><Relationship Type="http://schemas.openxmlformats.org/officeDocument/2006/relationships/hyperlink" Target="https://link-springer-com.ezproxy.uwtsd.ac.uk/content/pdf/10.1007/s10803-015-2591-6.pdf" TargetMode="External" Id="R69025f94db444058" /><Relationship Type="http://schemas.openxmlformats.org/officeDocument/2006/relationships/hyperlink" Target="https://search-proquest-com.ezproxy.uwtsd.ac.uk/docview/194702860?accountid=130472&amp;rfr_id=info%3Axri%2Fsid%3Aprimo" TargetMode="External" Id="Rcec08e5e7c8e42e8" /><Relationship Type="http://schemas.openxmlformats.org/officeDocument/2006/relationships/hyperlink" Target="https://onlinelibrary.wiley.com/doi/10.1111/ejn.13720" TargetMode="External" Id="R586a423b29884f5a" /><Relationship Type="http://schemas.openxmlformats.org/officeDocument/2006/relationships/hyperlink" Target="http://www.assembly.wales/laid%20documents/cr-ld11044/cr-ld11044-e.pdf" TargetMode="External" Id="Raa4b0987370449ec" /><Relationship Type="http://schemas.openxmlformats.org/officeDocument/2006/relationships/hyperlink" Target="https://www.autism.org.uk/about/communication.aspx" TargetMode="External" Id="Rff4e7befc65143dd" /><Relationship Type="http://schemas.openxmlformats.org/officeDocument/2006/relationships/hyperlink" Target="https://www.autism.org.uk/about/in-education/difficulties-at-lunch-and-break-times.aspx" TargetMode="External" Id="R241b851980b74b30" /><Relationship Type="http://schemas.openxmlformats.org/officeDocument/2006/relationships/hyperlink" Target="https://www.youtube.com/watch?v=U6zutYhCX4Q" TargetMode="External" Id="R69115a859980415d" /><Relationship Type="http://schemas.openxmlformats.org/officeDocument/2006/relationships/hyperlink" Target="https://www.youtube.com/watch?v=3GAHmiI1K64" TargetMode="External" Id="Re516a4b654b147ae" /><Relationship Type="http://schemas.openxmlformats.org/officeDocument/2006/relationships/hyperlink" Target="https://www.theguardian.com/society/2015/mar/20/autism-does-aba-therapy-open-societys-doors-to-children-or-impose-conformity" TargetMode="External" Id="R50bc119c88704c72" /><Relationship Type="http://schemas.openxmlformats.org/officeDocument/2006/relationships/hyperlink" Target="https://www.karger.com/Article/FullText/479181" TargetMode="External" Id="R9fc835c84e9b4010" /><Relationship Type="http://schemas.openxmlformats.org/officeDocument/2006/relationships/hyperlink" Target="https://link.springer.com/article/10.1007%2Fs10803-015-2407-8" TargetMode="External" Id="R055f846c04834656" /><Relationship Type="http://schemas.openxmlformats.org/officeDocument/2006/relationships/hyperlink" Target="http://www.snapcymru.org/wp-content/uploads/2016/01/Paper-3-Roles-and-Responsibilities.pdf" TargetMode="External" Id="Rc49c2305808443d5" /><Relationship Type="http://schemas.openxmlformats.org/officeDocument/2006/relationships/hyperlink" Target="http://senedd.assembly.wales/documents/s60571/Event%20with%20Parents%209%20February%202017%20-%20Summary%20of%20Evidence.pdf" TargetMode="External" Id="R03df2c9d1c5649be" /><Relationship Type="http://schemas.openxmlformats.org/officeDocument/2006/relationships/hyperlink" Target="http://www.snapcymru.org/help-for-families/aln-reform/" TargetMode="External" Id="R6a6c2e06ae91420c" /><Relationship Type="http://schemas.openxmlformats.org/officeDocument/2006/relationships/hyperlink" Target="https://www.ucu.org.uk/media/8582/Additional-Learning-Needs-and-Education-Tribunal-Wales-Bill---UCU-Wales-response-Mar-17/pdf/UCUWales_response_ALNET_mar17.pdf" TargetMode="External" Id="Rf198d322a4334028" /><Relationship Type="http://schemas.openxmlformats.org/officeDocument/2006/relationships/hyperlink" Target="http://www.unicef.org.uk/wp-content/uploads/2010/05/UNCRC_united_nations_convention_on_the_rights_of_the_child.pdf" TargetMode="External" Id="R7604bb7775494b49" /><Relationship Type="http://schemas.openxmlformats.org/officeDocument/2006/relationships/hyperlink" Target="http://www.oxfordreference.com.ezproxy.uwtsd.ac.uk/view/10.1093/acref/9780199212064.001.0001/acref-9780199212064-e-943" TargetMode="External" Id="R704a0142198e419e" /><Relationship Type="http://schemas.openxmlformats.org/officeDocument/2006/relationships/hyperlink" Target="file:///home/chronos/u-b7004b52f87f00fb7aa749de21efeea40652a126/Downloads/Draft%20Code%20of%20Practice%20(Wales).pdf" TargetMode="External" Id="Rcc7a9e6edbc2445a" /><Relationship Type="http://schemas.openxmlformats.org/officeDocument/2006/relationships/hyperlink" Target="http://www.legislation.gov.uk/anaw/2018/2/pdfs/anaw_20180002_en.pdf" TargetMode="External" Id="Rf56aa528ff45421b" /><Relationship Type="http://schemas.openxmlformats.org/officeDocument/2006/relationships/hyperlink" Target="https://beta.gov.wales/sites/default/files/publications/2018-10/response-to-the-estyn-thematic-report-on-readiness-for-additional-learning-needs-reforms.pdf" TargetMode="External" Id="R7891b927cd4e48bb" /><Relationship Type="http://schemas.openxmlformats.org/officeDocument/2006/relationships/hyperlink" Target="https://static.springer.com/sgw/documents/1379065/application/pdf/Autism3.pdf" TargetMode="External" Id="Rf80e79e240cd412d" /><Relationship Type="http://schemas.openxmlformats.org/officeDocument/2006/relationships/header" Target="/word/header.xml" Id="R8c28a03c14bc40a5" /><Relationship Type="http://schemas.openxmlformats.org/officeDocument/2006/relationships/footer" Target="/word/footer.xml" Id="R7895fb1433824eb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2019-01-15T16:56:00.5671247Z</dcterms:created>
  <dcterms:modified xsi:type="dcterms:W3CDTF">2019-01-16T19:33:11.5545988Z</dcterms:modified>
  <dc:creator>poppy kneath</dc:creator>
  <lastModifiedBy>poppy kneath</lastModifiedBy>
</coreProperties>
</file>