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6094D" w14:textId="77777777" w:rsidR="003400CF" w:rsidRPr="004B6585" w:rsidRDefault="003400CF" w:rsidP="00CC62E6">
      <w:pPr>
        <w:ind w:firstLine="0"/>
        <w:jc w:val="both"/>
        <w:rPr>
          <w:rFonts w:ascii="Times New Roman" w:hAnsi="Times New Roman" w:cs="Times New Roman"/>
          <w:sz w:val="20"/>
          <w:szCs w:val="20"/>
          <w:lang w:val="en-US"/>
        </w:rPr>
      </w:pPr>
      <w:bookmarkStart w:id="0" w:name="_GoBack"/>
      <w:bookmarkEnd w:id="0"/>
      <w:r w:rsidRPr="004B6585">
        <w:rPr>
          <w:rFonts w:ascii="Times New Roman" w:hAnsi="Times New Roman" w:cs="Times New Roman"/>
          <w:sz w:val="20"/>
          <w:szCs w:val="20"/>
          <w:lang w:val="en-US"/>
        </w:rPr>
        <w:t xml:space="preserve">Chapter 3. </w:t>
      </w:r>
    </w:p>
    <w:p w14:paraId="786FAB5B" w14:textId="77777777" w:rsidR="00982FF7" w:rsidRPr="004B6585" w:rsidRDefault="00982FF7" w:rsidP="00CC62E6">
      <w:pPr>
        <w:ind w:firstLine="0"/>
        <w:jc w:val="both"/>
        <w:rPr>
          <w:rFonts w:ascii="Times New Roman" w:hAnsi="Times New Roman" w:cs="Times New Roman"/>
          <w:sz w:val="20"/>
          <w:szCs w:val="20"/>
          <w:lang w:val="en-US"/>
        </w:rPr>
      </w:pPr>
      <w:r w:rsidRPr="004B6585">
        <w:rPr>
          <w:rFonts w:ascii="Times New Roman" w:hAnsi="Times New Roman" w:cs="Times New Roman"/>
          <w:sz w:val="20"/>
          <w:szCs w:val="20"/>
          <w:lang w:val="en-US"/>
        </w:rPr>
        <w:t xml:space="preserve">Research Paper </w:t>
      </w:r>
    </w:p>
    <w:p w14:paraId="6F0DC0D6" w14:textId="77777777" w:rsidR="00304C78" w:rsidRPr="006E30E8" w:rsidRDefault="00304C78" w:rsidP="00304C78">
      <w:pPr>
        <w:spacing w:line="240" w:lineRule="auto"/>
        <w:jc w:val="center"/>
        <w:rPr>
          <w:rFonts w:ascii="Times New Roman" w:hAnsi="Times New Roman" w:cs="Times New Roman"/>
          <w:sz w:val="56"/>
          <w:szCs w:val="56"/>
          <w14:textOutline w14:w="9525" w14:cap="rnd" w14:cmpd="sng" w14:algn="ctr">
            <w14:noFill/>
            <w14:prstDash w14:val="solid"/>
            <w14:bevel/>
          </w14:textOutline>
        </w:rPr>
      </w:pPr>
      <w:r w:rsidRPr="00304C78">
        <w:rPr>
          <w:rFonts w:ascii="Times New Roman" w:hAnsi="Times New Roman" w:cs="Times New Roman"/>
          <w:b/>
          <w:bCs/>
          <w:sz w:val="24"/>
          <w:szCs w:val="24"/>
          <w14:textOutline w14:w="9525" w14:cap="rnd" w14:cmpd="sng" w14:algn="ctr">
            <w14:noFill/>
            <w14:prstDash w14:val="solid"/>
            <w14:bevel/>
          </w14:textOutline>
        </w:rPr>
        <w:t>Positives of the menopause: A mixed method exploration of the impact of the menopause transition on women’s psychological well-being</w:t>
      </w:r>
      <w:r>
        <w:rPr>
          <w:rFonts w:ascii="Times New Roman" w:hAnsi="Times New Roman" w:cs="Times New Roman"/>
          <w:sz w:val="56"/>
          <w:szCs w:val="56"/>
          <w14:textOutline w14:w="9525" w14:cap="rnd" w14:cmpd="sng" w14:algn="ctr">
            <w14:noFill/>
            <w14:prstDash w14:val="solid"/>
            <w14:bevel/>
          </w14:textOutline>
        </w:rPr>
        <w:t>.</w:t>
      </w:r>
    </w:p>
    <w:p w14:paraId="7DABB877" w14:textId="77777777" w:rsidR="00B6366D" w:rsidRPr="004B6585" w:rsidRDefault="00B6366D" w:rsidP="00B6366D">
      <w:pPr>
        <w:ind w:firstLine="680"/>
        <w:rPr>
          <w:rStyle w:val="textexposedshow"/>
          <w:rFonts w:ascii="Times New Roman" w:hAnsi="Times New Roman" w:cs="Times New Roman"/>
          <w:sz w:val="20"/>
          <w:szCs w:val="20"/>
        </w:rPr>
      </w:pPr>
    </w:p>
    <w:p w14:paraId="3FD0AEA2" w14:textId="77777777" w:rsidR="00B6366D" w:rsidRPr="005E5758" w:rsidRDefault="004C7477" w:rsidP="00B6366D">
      <w:pPr>
        <w:rPr>
          <w:rFonts w:ascii="Times New Roman" w:hAnsi="Times New Roman" w:cs="Times New Roman"/>
          <w:b/>
          <w:sz w:val="20"/>
          <w:szCs w:val="20"/>
        </w:rPr>
      </w:pPr>
      <w:r w:rsidRPr="004B6585">
        <w:rPr>
          <w:rFonts w:ascii="Times New Roman" w:hAnsi="Times New Roman" w:cs="Times New Roman"/>
          <w:b/>
          <w:sz w:val="20"/>
          <w:szCs w:val="20"/>
        </w:rPr>
        <w:t xml:space="preserve">Research Paper </w:t>
      </w:r>
      <w:r w:rsidR="006B6DD4" w:rsidRPr="006B6DD4">
        <w:rPr>
          <w:rFonts w:ascii="Times New Roman" w:hAnsi="Times New Roman" w:cs="Times New Roman"/>
          <w:b/>
          <w:color w:val="000000" w:themeColor="text1"/>
          <w:sz w:val="20"/>
          <w:szCs w:val="20"/>
        </w:rPr>
        <w:t>prepared in</w:t>
      </w:r>
      <w:r w:rsidRPr="006056F5">
        <w:rPr>
          <w:rFonts w:ascii="Times New Roman" w:hAnsi="Times New Roman" w:cs="Times New Roman"/>
          <w:b/>
          <w:color w:val="000000" w:themeColor="text1"/>
          <w:sz w:val="20"/>
          <w:szCs w:val="20"/>
        </w:rPr>
        <w:t xml:space="preserve"> submission</w:t>
      </w:r>
      <w:r w:rsidR="006056F5">
        <w:rPr>
          <w:rFonts w:ascii="Times New Roman" w:hAnsi="Times New Roman" w:cs="Times New Roman"/>
          <w:b/>
          <w:color w:val="000000" w:themeColor="text1"/>
          <w:sz w:val="20"/>
          <w:szCs w:val="20"/>
        </w:rPr>
        <w:t xml:space="preserve"> </w:t>
      </w:r>
      <w:r w:rsidR="00E63A57">
        <w:rPr>
          <w:rFonts w:ascii="Times New Roman" w:hAnsi="Times New Roman" w:cs="Times New Roman"/>
          <w:b/>
          <w:color w:val="000000" w:themeColor="text1"/>
          <w:sz w:val="20"/>
          <w:szCs w:val="20"/>
        </w:rPr>
        <w:t xml:space="preserve">for </w:t>
      </w:r>
      <w:r w:rsidR="00E63A57" w:rsidRPr="006056F5">
        <w:rPr>
          <w:rFonts w:ascii="Times New Roman" w:hAnsi="Times New Roman" w:cs="Times New Roman"/>
          <w:b/>
          <w:color w:val="000000" w:themeColor="text1"/>
          <w:sz w:val="20"/>
          <w:szCs w:val="20"/>
        </w:rPr>
        <w:t>The</w:t>
      </w:r>
      <w:r w:rsidR="00730A80">
        <w:rPr>
          <w:rFonts w:ascii="Times New Roman" w:hAnsi="Times New Roman" w:cs="Times New Roman"/>
          <w:b/>
          <w:sz w:val="20"/>
          <w:szCs w:val="20"/>
        </w:rPr>
        <w:t xml:space="preserve"> British Journal </w:t>
      </w:r>
      <w:r w:rsidR="00E63A57">
        <w:rPr>
          <w:rFonts w:ascii="Times New Roman" w:hAnsi="Times New Roman" w:cs="Times New Roman"/>
          <w:b/>
          <w:sz w:val="20"/>
          <w:szCs w:val="20"/>
        </w:rPr>
        <w:t>Of Health</w:t>
      </w:r>
      <w:r w:rsidR="00730A80">
        <w:rPr>
          <w:rFonts w:ascii="Times New Roman" w:hAnsi="Times New Roman" w:cs="Times New Roman"/>
          <w:b/>
          <w:sz w:val="20"/>
          <w:szCs w:val="20"/>
        </w:rPr>
        <w:t xml:space="preserve"> Psychology</w:t>
      </w:r>
      <w:r w:rsidR="006B6DD4">
        <w:rPr>
          <w:rFonts w:ascii="Times New Roman" w:hAnsi="Times New Roman" w:cs="Times New Roman"/>
          <w:b/>
          <w:sz w:val="20"/>
          <w:szCs w:val="20"/>
        </w:rPr>
        <w:t>,</w:t>
      </w:r>
    </w:p>
    <w:p w14:paraId="43C84B00" w14:textId="77777777" w:rsidR="00B6366D" w:rsidRPr="00127670" w:rsidRDefault="00FA19BA" w:rsidP="00304C78">
      <w:pPr>
        <w:ind w:left="2880" w:firstLine="720"/>
        <w:rPr>
          <w:rFonts w:ascii="Times New Roman" w:hAnsi="Times New Roman" w:cs="Times New Roman"/>
          <w:b/>
          <w:sz w:val="20"/>
          <w:szCs w:val="20"/>
        </w:rPr>
      </w:pPr>
      <w:r>
        <w:rPr>
          <w:rFonts w:ascii="Times New Roman" w:hAnsi="Times New Roman" w:cs="Times New Roman"/>
          <w:b/>
          <w:sz w:val="20"/>
          <w:szCs w:val="20"/>
        </w:rPr>
        <w:t xml:space="preserve"> Abstract </w:t>
      </w:r>
    </w:p>
    <w:p w14:paraId="75F22A25" w14:textId="77777777" w:rsidR="00A056A4" w:rsidRPr="004B6585" w:rsidRDefault="00A056A4" w:rsidP="00B6366D">
      <w:pPr>
        <w:ind w:firstLine="0"/>
        <w:rPr>
          <w:rFonts w:ascii="Times New Roman" w:hAnsi="Times New Roman" w:cs="Times New Roman"/>
          <w:sz w:val="20"/>
          <w:szCs w:val="20"/>
        </w:rPr>
      </w:pPr>
      <w:r w:rsidRPr="00F648EE">
        <w:rPr>
          <w:rFonts w:ascii="Times New Roman" w:eastAsia="Times New Roman" w:hAnsi="Times New Roman" w:cs="Times New Roman"/>
          <w:b/>
          <w:bCs/>
          <w:color w:val="000000"/>
          <w:sz w:val="20"/>
          <w:szCs w:val="20"/>
          <w:lang w:eastAsia="en-GB"/>
        </w:rPr>
        <w:t>Objectives</w:t>
      </w:r>
      <w:r w:rsidRPr="004B6585">
        <w:rPr>
          <w:rFonts w:ascii="Times New Roman" w:eastAsia="Times New Roman" w:hAnsi="Times New Roman" w:cs="Times New Roman"/>
          <w:color w:val="000000"/>
          <w:sz w:val="20"/>
          <w:szCs w:val="20"/>
          <w:lang w:eastAsia="en-GB"/>
        </w:rPr>
        <w:t>: The aim of this study was to determine to what exten</w:t>
      </w:r>
      <w:r w:rsidR="00CC453A" w:rsidRPr="004B6585">
        <w:rPr>
          <w:rFonts w:ascii="Times New Roman" w:eastAsia="Times New Roman" w:hAnsi="Times New Roman" w:cs="Times New Roman"/>
          <w:color w:val="000000"/>
          <w:sz w:val="20"/>
          <w:szCs w:val="20"/>
          <w:lang w:eastAsia="en-GB"/>
        </w:rPr>
        <w:t>t women’s perceptions of subjective well-being dif</w:t>
      </w:r>
      <w:r w:rsidR="004D4DEA" w:rsidRPr="004B6585">
        <w:rPr>
          <w:rFonts w:ascii="Times New Roman" w:eastAsia="Times New Roman" w:hAnsi="Times New Roman" w:cs="Times New Roman"/>
          <w:color w:val="000000"/>
          <w:sz w:val="20"/>
          <w:szCs w:val="20"/>
          <w:lang w:eastAsia="en-GB"/>
        </w:rPr>
        <w:t xml:space="preserve">fered dependent on </w:t>
      </w:r>
      <w:r w:rsidR="007F72B9" w:rsidRPr="004B6585">
        <w:rPr>
          <w:rFonts w:ascii="Times New Roman" w:eastAsia="Times New Roman" w:hAnsi="Times New Roman" w:cs="Times New Roman"/>
          <w:color w:val="000000"/>
          <w:sz w:val="20"/>
          <w:szCs w:val="20"/>
          <w:lang w:eastAsia="en-GB"/>
        </w:rPr>
        <w:t xml:space="preserve">the stage of the menopausal transition and </w:t>
      </w:r>
      <w:r w:rsidR="00FA19BA">
        <w:rPr>
          <w:rFonts w:ascii="Times New Roman" w:eastAsia="Times New Roman" w:hAnsi="Times New Roman" w:cs="Times New Roman"/>
          <w:color w:val="000000"/>
          <w:sz w:val="20"/>
          <w:szCs w:val="20"/>
          <w:lang w:eastAsia="en-GB"/>
        </w:rPr>
        <w:t xml:space="preserve">whether </w:t>
      </w:r>
      <w:r w:rsidR="007F72B9" w:rsidRPr="004B6585">
        <w:rPr>
          <w:rFonts w:ascii="Times New Roman" w:eastAsia="Times New Roman" w:hAnsi="Times New Roman" w:cs="Times New Roman"/>
          <w:color w:val="000000"/>
          <w:sz w:val="20"/>
          <w:szCs w:val="20"/>
          <w:lang w:eastAsia="en-GB"/>
        </w:rPr>
        <w:t xml:space="preserve"> menopausal stage accounted for changes in psychological well-being. </w:t>
      </w:r>
    </w:p>
    <w:p w14:paraId="6647C3E7" w14:textId="77777777" w:rsidR="00F55238" w:rsidRPr="00C13C7C" w:rsidRDefault="00B14605" w:rsidP="004B4B85">
      <w:pPr>
        <w:tabs>
          <w:tab w:val="left" w:pos="930"/>
        </w:tabs>
        <w:ind w:firstLine="0"/>
        <w:rPr>
          <w:rFonts w:ascii="Times New Roman" w:hAnsi="Times New Roman" w:cs="Times New Roman"/>
          <w:sz w:val="20"/>
          <w:szCs w:val="20"/>
        </w:rPr>
      </w:pPr>
      <w:r>
        <w:rPr>
          <w:rFonts w:ascii="Times New Roman" w:hAnsi="Times New Roman" w:cs="Times New Roman"/>
          <w:b/>
          <w:sz w:val="20"/>
          <w:szCs w:val="20"/>
        </w:rPr>
        <w:t>Methods</w:t>
      </w:r>
      <w:r w:rsidR="00B6366D" w:rsidRPr="004B6585">
        <w:rPr>
          <w:rFonts w:ascii="Times New Roman" w:hAnsi="Times New Roman" w:cs="Times New Roman"/>
          <w:b/>
          <w:sz w:val="20"/>
          <w:szCs w:val="20"/>
        </w:rPr>
        <w:t>:</w:t>
      </w:r>
      <w:r w:rsidR="00D95AE6" w:rsidRPr="004B6585">
        <w:rPr>
          <w:rFonts w:ascii="Times New Roman" w:hAnsi="Times New Roman" w:cs="Times New Roman"/>
          <w:b/>
          <w:sz w:val="20"/>
          <w:szCs w:val="20"/>
        </w:rPr>
        <w:t xml:space="preserve"> </w:t>
      </w:r>
      <w:r w:rsidR="00FA19BA">
        <w:rPr>
          <w:rFonts w:ascii="Times New Roman" w:hAnsi="Times New Roman" w:cs="Times New Roman"/>
          <w:b/>
          <w:sz w:val="20"/>
          <w:szCs w:val="20"/>
        </w:rPr>
        <w:t xml:space="preserve">An </w:t>
      </w:r>
      <w:r w:rsidR="00FA19BA">
        <w:rPr>
          <w:rFonts w:ascii="Times New Roman" w:hAnsi="Times New Roman" w:cs="Times New Roman"/>
          <w:color w:val="000000"/>
          <w:sz w:val="20"/>
          <w:szCs w:val="20"/>
          <w:shd w:val="clear" w:color="auto" w:fill="FFFFFF"/>
        </w:rPr>
        <w:t>o</w:t>
      </w:r>
      <w:r w:rsidR="00D95AE6" w:rsidRPr="004B6585">
        <w:rPr>
          <w:rFonts w:ascii="Times New Roman" w:hAnsi="Times New Roman" w:cs="Times New Roman"/>
          <w:color w:val="000000"/>
          <w:sz w:val="20"/>
          <w:szCs w:val="20"/>
          <w:shd w:val="clear" w:color="auto" w:fill="FFFFFF"/>
        </w:rPr>
        <w:t>nline cross-sectional quantitative and qualitative survey</w:t>
      </w:r>
      <w:r w:rsidR="00FE5FD7" w:rsidRPr="004B6585">
        <w:rPr>
          <w:rFonts w:ascii="Times New Roman" w:hAnsi="Times New Roman" w:cs="Times New Roman"/>
          <w:color w:val="000000"/>
          <w:sz w:val="20"/>
          <w:szCs w:val="20"/>
          <w:shd w:val="clear" w:color="auto" w:fill="FFFFFF"/>
        </w:rPr>
        <w:t xml:space="preserve"> </w:t>
      </w:r>
      <w:r w:rsidR="00FA19BA">
        <w:rPr>
          <w:rFonts w:ascii="Times New Roman" w:hAnsi="Times New Roman" w:cs="Times New Roman"/>
          <w:color w:val="000000"/>
          <w:sz w:val="20"/>
          <w:szCs w:val="20"/>
          <w:shd w:val="clear" w:color="auto" w:fill="FFFFFF"/>
        </w:rPr>
        <w:t xml:space="preserve">was </w:t>
      </w:r>
      <w:r w:rsidR="00FE5FD7" w:rsidRPr="004B6585">
        <w:rPr>
          <w:rFonts w:ascii="Times New Roman" w:hAnsi="Times New Roman" w:cs="Times New Roman"/>
          <w:color w:val="000000"/>
          <w:sz w:val="20"/>
          <w:szCs w:val="20"/>
          <w:shd w:val="clear" w:color="auto" w:fill="FFFFFF"/>
        </w:rPr>
        <w:t xml:space="preserve">distributed through </w:t>
      </w:r>
      <w:r w:rsidR="000B3168" w:rsidRPr="004B6585">
        <w:rPr>
          <w:rFonts w:ascii="Times New Roman" w:hAnsi="Times New Roman" w:cs="Times New Roman"/>
          <w:color w:val="000000"/>
          <w:sz w:val="20"/>
          <w:szCs w:val="20"/>
          <w:shd w:val="clear" w:color="auto" w:fill="FFFFFF"/>
        </w:rPr>
        <w:t xml:space="preserve">the online survey platform </w:t>
      </w:r>
      <w:r w:rsidR="00E02412" w:rsidRPr="004B6585">
        <w:rPr>
          <w:rFonts w:ascii="Times New Roman" w:hAnsi="Times New Roman" w:cs="Times New Roman"/>
          <w:color w:val="000000"/>
          <w:sz w:val="20"/>
          <w:szCs w:val="20"/>
          <w:shd w:val="clear" w:color="auto" w:fill="FFFFFF"/>
        </w:rPr>
        <w:t>Qualtrics.</w:t>
      </w:r>
      <w:r w:rsidR="00DB04BF" w:rsidRPr="004B6585">
        <w:rPr>
          <w:rFonts w:ascii="Times New Roman" w:hAnsi="Times New Roman" w:cs="Times New Roman"/>
          <w:bCs/>
          <w:sz w:val="20"/>
          <w:szCs w:val="20"/>
        </w:rPr>
        <w:t xml:space="preserve"> </w:t>
      </w:r>
      <w:r w:rsidR="007A48D8" w:rsidRPr="00C13C7C">
        <w:rPr>
          <w:rFonts w:ascii="Times New Roman" w:hAnsi="Times New Roman" w:cs="Times New Roman"/>
          <w:bCs/>
          <w:sz w:val="20"/>
          <w:szCs w:val="20"/>
        </w:rPr>
        <w:t xml:space="preserve">Psychological well-being was assessed using Ryff’s </w:t>
      </w:r>
      <w:r w:rsidR="001767BF" w:rsidRPr="00F55238">
        <w:rPr>
          <w:rFonts w:ascii="Times New Roman" w:hAnsi="Times New Roman" w:cs="Times New Roman"/>
          <w:bCs/>
          <w:sz w:val="20"/>
          <w:szCs w:val="20"/>
        </w:rPr>
        <w:t>(1</w:t>
      </w:r>
      <w:r w:rsidR="001767BF" w:rsidRPr="00C30A44">
        <w:rPr>
          <w:rFonts w:ascii="Times New Roman" w:hAnsi="Times New Roman" w:cs="Times New Roman"/>
          <w:bCs/>
          <w:sz w:val="20"/>
          <w:szCs w:val="20"/>
        </w:rPr>
        <w:t xml:space="preserve">995) </w:t>
      </w:r>
      <w:r w:rsidR="007A48D8" w:rsidRPr="004B6585">
        <w:rPr>
          <w:rFonts w:ascii="Times New Roman" w:hAnsi="Times New Roman" w:cs="Times New Roman"/>
          <w:bCs/>
          <w:sz w:val="20"/>
          <w:szCs w:val="20"/>
        </w:rPr>
        <w:t>scale</w:t>
      </w:r>
      <w:r w:rsidR="001A7E0C" w:rsidRPr="004B6585">
        <w:rPr>
          <w:rFonts w:ascii="Times New Roman" w:hAnsi="Times New Roman" w:cs="Times New Roman"/>
          <w:bCs/>
          <w:sz w:val="20"/>
          <w:szCs w:val="20"/>
        </w:rPr>
        <w:t xml:space="preserve"> </w:t>
      </w:r>
      <w:r w:rsidR="007A48D8" w:rsidRPr="004B6585">
        <w:rPr>
          <w:rFonts w:ascii="Times New Roman" w:hAnsi="Times New Roman" w:cs="Times New Roman"/>
          <w:bCs/>
          <w:sz w:val="20"/>
          <w:szCs w:val="20"/>
        </w:rPr>
        <w:t>of Psychological well-being (42-items version)</w:t>
      </w:r>
      <w:r w:rsidR="00FA19BA">
        <w:rPr>
          <w:rFonts w:ascii="Times New Roman" w:hAnsi="Times New Roman" w:cs="Times New Roman"/>
          <w:bCs/>
          <w:sz w:val="20"/>
          <w:szCs w:val="20"/>
        </w:rPr>
        <w:t>.</w:t>
      </w:r>
      <w:r w:rsidR="007A48D8" w:rsidRPr="004B6585">
        <w:rPr>
          <w:rFonts w:ascii="Times New Roman" w:hAnsi="Times New Roman" w:cs="Times New Roman"/>
          <w:bCs/>
          <w:sz w:val="20"/>
          <w:szCs w:val="20"/>
        </w:rPr>
        <w:t xml:space="preserve"> </w:t>
      </w:r>
      <w:r w:rsidR="00304C78">
        <w:rPr>
          <w:rFonts w:ascii="Times New Roman" w:hAnsi="Times New Roman" w:cs="Times New Roman"/>
          <w:sz w:val="20"/>
          <w:szCs w:val="20"/>
          <w:lang w:val="en-US"/>
        </w:rPr>
        <w:t>A</w:t>
      </w:r>
      <w:r w:rsidR="008D5BA9" w:rsidRPr="00045B13">
        <w:rPr>
          <w:rFonts w:ascii="Times New Roman" w:hAnsi="Times New Roman" w:cs="Times New Roman"/>
          <w:sz w:val="20"/>
          <w:szCs w:val="20"/>
          <w:lang w:val="en-US"/>
        </w:rPr>
        <w:t>n open text was provided to allow for participants to freely describe their</w:t>
      </w:r>
      <w:r w:rsidR="008D5BA9" w:rsidRPr="001654B7">
        <w:rPr>
          <w:rFonts w:ascii="Times New Roman" w:hAnsi="Times New Roman" w:cs="Times New Roman"/>
          <w:sz w:val="20"/>
          <w:szCs w:val="20"/>
          <w:lang w:val="en-US"/>
        </w:rPr>
        <w:t xml:space="preserve"> exper</w:t>
      </w:r>
      <w:r w:rsidR="008D5BA9" w:rsidRPr="00C13C7C">
        <w:rPr>
          <w:rFonts w:ascii="Times New Roman" w:hAnsi="Times New Roman" w:cs="Times New Roman"/>
          <w:sz w:val="20"/>
          <w:szCs w:val="20"/>
          <w:lang w:val="en-US"/>
        </w:rPr>
        <w:t xml:space="preserve">iences of the menopausal </w:t>
      </w:r>
      <w:r w:rsidR="00D12CF2" w:rsidRPr="00C13C7C">
        <w:rPr>
          <w:rFonts w:ascii="Times New Roman" w:hAnsi="Times New Roman" w:cs="Times New Roman"/>
          <w:sz w:val="20"/>
          <w:szCs w:val="20"/>
          <w:lang w:val="en-US"/>
        </w:rPr>
        <w:t>transition</w:t>
      </w:r>
      <w:r w:rsidR="00D12CF2">
        <w:rPr>
          <w:rFonts w:ascii="Times New Roman" w:hAnsi="Times New Roman" w:cs="Times New Roman"/>
          <w:sz w:val="20"/>
          <w:szCs w:val="20"/>
          <w:lang w:val="en-US"/>
        </w:rPr>
        <w:t xml:space="preserve"> thematic</w:t>
      </w:r>
      <w:r w:rsidR="001E70C0">
        <w:rPr>
          <w:rFonts w:ascii="Times New Roman" w:hAnsi="Times New Roman" w:cs="Times New Roman"/>
          <w:sz w:val="20"/>
          <w:szCs w:val="20"/>
          <w:lang w:val="en-US"/>
        </w:rPr>
        <w:t xml:space="preserve"> analysis of the </w:t>
      </w:r>
      <w:r w:rsidR="003757C5">
        <w:rPr>
          <w:rFonts w:ascii="Times New Roman" w:hAnsi="Times New Roman" w:cs="Times New Roman"/>
          <w:sz w:val="20"/>
          <w:szCs w:val="20"/>
          <w:lang w:val="en-US"/>
        </w:rPr>
        <w:t xml:space="preserve">free </w:t>
      </w:r>
      <w:r w:rsidR="00304C78">
        <w:rPr>
          <w:rFonts w:ascii="Times New Roman" w:hAnsi="Times New Roman" w:cs="Times New Roman"/>
          <w:sz w:val="20"/>
          <w:szCs w:val="20"/>
          <w:lang w:val="en-US"/>
        </w:rPr>
        <w:t>text. Opportunity</w:t>
      </w:r>
      <w:r w:rsidR="003A7148" w:rsidRPr="004B6585">
        <w:rPr>
          <w:rFonts w:ascii="Times New Roman" w:hAnsi="Times New Roman" w:cs="Times New Roman"/>
          <w:bCs/>
          <w:sz w:val="20"/>
          <w:szCs w:val="20"/>
        </w:rPr>
        <w:t xml:space="preserve"> </w:t>
      </w:r>
      <w:r w:rsidR="00AF0E24" w:rsidRPr="004B6585">
        <w:rPr>
          <w:rFonts w:ascii="Times New Roman" w:hAnsi="Times New Roman" w:cs="Times New Roman"/>
          <w:bCs/>
          <w:sz w:val="20"/>
          <w:szCs w:val="20"/>
        </w:rPr>
        <w:t>sampling was used to recruit women aged between 40-60 throughout the United Kingdom.</w:t>
      </w:r>
      <w:r w:rsidR="00825FE2" w:rsidRPr="004B6585">
        <w:rPr>
          <w:rFonts w:ascii="Times New Roman" w:hAnsi="Times New Roman" w:cs="Times New Roman"/>
          <w:bCs/>
          <w:sz w:val="20"/>
          <w:szCs w:val="20"/>
        </w:rPr>
        <w:t xml:space="preserve"> Women were recruited via Facebook and directed to a </w:t>
      </w:r>
      <w:r w:rsidR="009E6A63" w:rsidRPr="004B6585">
        <w:rPr>
          <w:rFonts w:ascii="Times New Roman" w:hAnsi="Times New Roman" w:cs="Times New Roman"/>
          <w:bCs/>
          <w:sz w:val="20"/>
          <w:szCs w:val="20"/>
        </w:rPr>
        <w:t>Qualtrics link to an online surv</w:t>
      </w:r>
      <w:r w:rsidR="00481AD6" w:rsidRPr="004B6585">
        <w:rPr>
          <w:rFonts w:ascii="Times New Roman" w:hAnsi="Times New Roman" w:cs="Times New Roman"/>
          <w:bCs/>
          <w:sz w:val="20"/>
          <w:szCs w:val="20"/>
        </w:rPr>
        <w:t xml:space="preserve">ey </w:t>
      </w:r>
      <w:r w:rsidR="006E40F9" w:rsidRPr="004B6585">
        <w:rPr>
          <w:rFonts w:ascii="Times New Roman" w:hAnsi="Times New Roman" w:cs="Times New Roman"/>
          <w:bCs/>
          <w:sz w:val="20"/>
          <w:szCs w:val="20"/>
        </w:rPr>
        <w:t>197</w:t>
      </w:r>
      <w:r w:rsidR="00774CF8" w:rsidRPr="004B6585">
        <w:rPr>
          <w:rFonts w:ascii="Times New Roman" w:hAnsi="Times New Roman" w:cs="Times New Roman"/>
          <w:bCs/>
          <w:sz w:val="20"/>
          <w:szCs w:val="20"/>
        </w:rPr>
        <w:t xml:space="preserve"> participants were included in the </w:t>
      </w:r>
      <w:r w:rsidR="00B72D30" w:rsidRPr="004B6585">
        <w:rPr>
          <w:rFonts w:ascii="Times New Roman" w:hAnsi="Times New Roman" w:cs="Times New Roman"/>
          <w:bCs/>
          <w:sz w:val="20"/>
          <w:szCs w:val="20"/>
        </w:rPr>
        <w:t xml:space="preserve">analysis </w:t>
      </w:r>
      <w:r w:rsidR="006E40F9" w:rsidRPr="004B6585">
        <w:rPr>
          <w:rFonts w:ascii="Times New Roman" w:hAnsi="Times New Roman" w:cs="Times New Roman"/>
          <w:bCs/>
          <w:sz w:val="20"/>
          <w:szCs w:val="20"/>
        </w:rPr>
        <w:t>of thos</w:t>
      </w:r>
      <w:r w:rsidR="007C47ED" w:rsidRPr="004B6585">
        <w:rPr>
          <w:rFonts w:ascii="Times New Roman" w:hAnsi="Times New Roman" w:cs="Times New Roman"/>
          <w:bCs/>
          <w:sz w:val="20"/>
          <w:szCs w:val="20"/>
        </w:rPr>
        <w:t>e 197 participants; 52 were pre-menopausal, 56 were peri</w:t>
      </w:r>
      <w:r w:rsidR="009B43BA" w:rsidRPr="004B6585">
        <w:rPr>
          <w:rFonts w:ascii="Times New Roman" w:hAnsi="Times New Roman" w:cs="Times New Roman"/>
          <w:bCs/>
          <w:sz w:val="20"/>
          <w:szCs w:val="20"/>
        </w:rPr>
        <w:t>-menopausal and 89 were post-menopausal.</w:t>
      </w:r>
      <w:r w:rsidR="009B743F" w:rsidRPr="004B6585">
        <w:rPr>
          <w:rFonts w:ascii="Times New Roman" w:hAnsi="Times New Roman" w:cs="Times New Roman"/>
          <w:bCs/>
          <w:sz w:val="20"/>
          <w:szCs w:val="20"/>
        </w:rPr>
        <w:t xml:space="preserve"> In order to explore </w:t>
      </w:r>
      <w:r w:rsidR="00A939B5" w:rsidRPr="004B6585">
        <w:rPr>
          <w:rFonts w:ascii="Times New Roman" w:hAnsi="Times New Roman" w:cs="Times New Roman"/>
          <w:bCs/>
          <w:sz w:val="20"/>
          <w:szCs w:val="20"/>
        </w:rPr>
        <w:t xml:space="preserve">how menopausal stage </w:t>
      </w:r>
      <w:r w:rsidR="00FF26F1" w:rsidRPr="004B6585">
        <w:rPr>
          <w:rFonts w:ascii="Times New Roman" w:hAnsi="Times New Roman" w:cs="Times New Roman"/>
          <w:bCs/>
          <w:sz w:val="20"/>
          <w:szCs w:val="20"/>
        </w:rPr>
        <w:t>accounted for changes in psychological well-being an analysis of variance</w:t>
      </w:r>
      <w:r w:rsidR="00306CF6" w:rsidRPr="004B6585">
        <w:rPr>
          <w:rFonts w:ascii="Times New Roman" w:hAnsi="Times New Roman" w:cs="Times New Roman"/>
          <w:bCs/>
          <w:sz w:val="20"/>
          <w:szCs w:val="20"/>
        </w:rPr>
        <w:t xml:space="preserve"> (ANOVA) was used for the data analysis</w:t>
      </w:r>
      <w:r w:rsidR="002C6615" w:rsidRPr="004B6585">
        <w:rPr>
          <w:rFonts w:ascii="Times New Roman" w:hAnsi="Times New Roman" w:cs="Times New Roman"/>
          <w:b/>
          <w:sz w:val="20"/>
          <w:szCs w:val="20"/>
        </w:rPr>
        <w:t>.</w:t>
      </w:r>
      <w:r w:rsidR="009B43BA" w:rsidRPr="004B6585">
        <w:rPr>
          <w:rFonts w:ascii="Times New Roman" w:hAnsi="Times New Roman" w:cs="Times New Roman"/>
          <w:b/>
          <w:sz w:val="20"/>
          <w:szCs w:val="20"/>
        </w:rPr>
        <w:t xml:space="preserve"> </w:t>
      </w:r>
    </w:p>
    <w:p w14:paraId="6A335580" w14:textId="77777777" w:rsidR="006555EE" w:rsidRPr="001C25F1" w:rsidRDefault="006555EE" w:rsidP="00B6366D">
      <w:pPr>
        <w:ind w:firstLine="0"/>
        <w:rPr>
          <w:rFonts w:ascii="Times New Roman" w:hAnsi="Times New Roman" w:cs="Times New Roman"/>
          <w:b/>
          <w:sz w:val="20"/>
          <w:szCs w:val="20"/>
        </w:rPr>
      </w:pPr>
    </w:p>
    <w:p w14:paraId="4E63EE82" w14:textId="77777777" w:rsidR="00DC2D18" w:rsidRPr="00304C78" w:rsidRDefault="00916185" w:rsidP="00F25E2C">
      <w:pPr>
        <w:ind w:firstLine="0"/>
        <w:rPr>
          <w:rFonts w:ascii="Times New Roman" w:hAnsi="Times New Roman" w:cs="Times New Roman"/>
          <w:sz w:val="20"/>
          <w:szCs w:val="20"/>
        </w:rPr>
      </w:pPr>
      <w:r w:rsidRPr="00916185">
        <w:rPr>
          <w:rFonts w:ascii="Times New Roman" w:hAnsi="Times New Roman" w:cs="Times New Roman"/>
          <w:b/>
          <w:bCs/>
          <w:sz w:val="20"/>
          <w:szCs w:val="20"/>
        </w:rPr>
        <w:t>Results</w:t>
      </w:r>
      <w:r>
        <w:rPr>
          <w:rFonts w:ascii="Times New Roman" w:hAnsi="Times New Roman" w:cs="Times New Roman"/>
          <w:sz w:val="20"/>
          <w:szCs w:val="20"/>
        </w:rPr>
        <w:t xml:space="preserve"> ;</w:t>
      </w:r>
      <w:r w:rsidR="00CF0442">
        <w:rPr>
          <w:rFonts w:ascii="Times New Roman" w:hAnsi="Times New Roman" w:cs="Times New Roman"/>
          <w:sz w:val="20"/>
          <w:szCs w:val="20"/>
        </w:rPr>
        <w:t xml:space="preserve"> Results revealed that there were no significant differences in wellbeing across the three different menopausal stages.</w:t>
      </w:r>
      <w:r w:rsidR="00304C78" w:rsidRPr="004B6585" w:rsidDel="00304C78">
        <w:rPr>
          <w:rFonts w:ascii="Times New Roman" w:hAnsi="Times New Roman" w:cs="Times New Roman"/>
          <w:sz w:val="20"/>
          <w:szCs w:val="20"/>
        </w:rPr>
        <w:t xml:space="preserve"> </w:t>
      </w:r>
      <w:r w:rsidR="00CF0442">
        <w:rPr>
          <w:rFonts w:ascii="Times New Roman" w:hAnsi="Times New Roman" w:cs="Times New Roman"/>
          <w:color w:val="000000"/>
          <w:spacing w:val="2"/>
          <w:sz w:val="20"/>
          <w:szCs w:val="20"/>
          <w:shd w:val="clear" w:color="auto" w:fill="FCFCFC"/>
        </w:rPr>
        <w:t>No significant differences emerged across</w:t>
      </w:r>
      <w:r w:rsidR="00DC2D18" w:rsidRPr="004B6585">
        <w:rPr>
          <w:rFonts w:ascii="Times New Roman" w:hAnsi="Times New Roman" w:cs="Times New Roman"/>
          <w:color w:val="000000"/>
          <w:spacing w:val="2"/>
          <w:sz w:val="20"/>
          <w:szCs w:val="20"/>
          <w:shd w:val="clear" w:color="auto" w:fill="FCFCFC"/>
        </w:rPr>
        <w:t xml:space="preserve"> the six dimensions of the </w:t>
      </w:r>
      <w:r w:rsidR="004232C3" w:rsidRPr="004B6585">
        <w:rPr>
          <w:rFonts w:ascii="Times New Roman" w:hAnsi="Times New Roman" w:cs="Times New Roman"/>
          <w:color w:val="000000"/>
          <w:spacing w:val="2"/>
          <w:sz w:val="20"/>
          <w:szCs w:val="20"/>
          <w:shd w:val="clear" w:color="auto" w:fill="FCFCFC"/>
        </w:rPr>
        <w:t>Ryff’s</w:t>
      </w:r>
      <w:r w:rsidR="00DC2D18" w:rsidRPr="004B6585">
        <w:rPr>
          <w:rFonts w:ascii="Times New Roman" w:hAnsi="Times New Roman" w:cs="Times New Roman"/>
          <w:color w:val="000000"/>
          <w:spacing w:val="2"/>
          <w:sz w:val="20"/>
          <w:szCs w:val="20"/>
          <w:shd w:val="clear" w:color="auto" w:fill="FCFCFC"/>
        </w:rPr>
        <w:t xml:space="preserve"> (1995) Psychological Well Being Scale :Autonomy : F(2,.801) = 0.45,  p &gt; 0.05, Environmental Mastery : F(2,.801) = 0.56, p &gt; 0.05, Personal Growth : F(2,.801) = 0.57, p &gt; 0.05, Positive Relations : F(2,.801) = 0.57, p &gt; 0.05, Purpose in Life : F(2,.801) = 0.90, p &gt; 0.05 and Self-Acceptance : F(2,.801) = 0.53, p &gt; 0.05.</w:t>
      </w:r>
    </w:p>
    <w:p w14:paraId="6AC1D75A" w14:textId="77777777" w:rsidR="00980417" w:rsidRDefault="00980417" w:rsidP="00916185">
      <w:pPr>
        <w:ind w:firstLine="0"/>
        <w:rPr>
          <w:rFonts w:ascii="Times New Roman" w:hAnsi="Times New Roman" w:cs="Times New Roman"/>
          <w:sz w:val="20"/>
          <w:szCs w:val="20"/>
        </w:rPr>
      </w:pPr>
      <w:r w:rsidRPr="008D3675">
        <w:rPr>
          <w:rFonts w:ascii="Times New Roman" w:hAnsi="Times New Roman" w:cs="Times New Roman"/>
          <w:sz w:val="20"/>
          <w:szCs w:val="20"/>
        </w:rPr>
        <w:t xml:space="preserve"> Analysis of the open text box generated  </w:t>
      </w:r>
      <w:r>
        <w:rPr>
          <w:rFonts w:ascii="Times New Roman" w:hAnsi="Times New Roman" w:cs="Times New Roman"/>
          <w:sz w:val="20"/>
          <w:szCs w:val="20"/>
        </w:rPr>
        <w:t xml:space="preserve">two </w:t>
      </w:r>
      <w:r w:rsidRPr="008D3675">
        <w:rPr>
          <w:rFonts w:ascii="Times New Roman" w:hAnsi="Times New Roman" w:cs="Times New Roman"/>
          <w:sz w:val="20"/>
          <w:szCs w:val="20"/>
        </w:rPr>
        <w:t xml:space="preserve">superordinate themes: </w:t>
      </w:r>
      <w:r>
        <w:rPr>
          <w:rFonts w:ascii="Times New Roman" w:hAnsi="Times New Roman" w:cs="Times New Roman"/>
          <w:sz w:val="20"/>
          <w:szCs w:val="20"/>
        </w:rPr>
        <w:t xml:space="preserve"> (1) Positive life event, (2) Negative life event and six  subordinate themes; (1) fear of the unknown, (2) troublesome symptoms, (3) ageing, (4) negative psychological changes, ( 5) end of menstruation and risk of pregnancy,(6) new beginnings. </w:t>
      </w:r>
    </w:p>
    <w:p w14:paraId="296F87A4" w14:textId="77777777" w:rsidR="008067BE" w:rsidRPr="00E97B0C" w:rsidRDefault="008067BE" w:rsidP="008067BE">
      <w:pPr>
        <w:ind w:firstLine="0"/>
        <w:rPr>
          <w:rFonts w:ascii="Times New Roman" w:hAnsi="Times New Roman" w:cs="Times New Roman"/>
          <w:sz w:val="20"/>
          <w:szCs w:val="20"/>
        </w:rPr>
      </w:pPr>
      <w:r w:rsidRPr="00127670">
        <w:rPr>
          <w:rFonts w:ascii="Times New Roman" w:hAnsi="Times New Roman" w:cs="Times New Roman"/>
          <w:sz w:val="20"/>
          <w:szCs w:val="20"/>
          <w:lang w:val="en-US"/>
        </w:rPr>
        <w:t xml:space="preserve">. </w:t>
      </w:r>
    </w:p>
    <w:p w14:paraId="36B3604B" w14:textId="77777777" w:rsidR="00B6366D" w:rsidRPr="00F55238" w:rsidRDefault="008067BE" w:rsidP="00B6366D">
      <w:pPr>
        <w:ind w:firstLine="0"/>
        <w:rPr>
          <w:rFonts w:ascii="Times New Roman" w:hAnsi="Times New Roman" w:cs="Times New Roman"/>
          <w:sz w:val="20"/>
          <w:szCs w:val="20"/>
        </w:rPr>
      </w:pPr>
      <w:r w:rsidRPr="00F9464A">
        <w:rPr>
          <w:rFonts w:ascii="Times New Roman" w:hAnsi="Times New Roman" w:cs="Times New Roman"/>
          <w:b/>
          <w:sz w:val="20"/>
          <w:szCs w:val="20"/>
        </w:rPr>
        <w:t>Conclusion:</w:t>
      </w:r>
      <w:r w:rsidRPr="00FD1431">
        <w:rPr>
          <w:rFonts w:ascii="Times New Roman" w:eastAsia="Times New Roman" w:hAnsi="Times New Roman" w:cs="Times New Roman"/>
          <w:color w:val="000000"/>
          <w:sz w:val="20"/>
          <w:szCs w:val="20"/>
          <w:lang w:eastAsia="en-GB"/>
        </w:rPr>
        <w:t xml:space="preserve"> </w:t>
      </w:r>
      <w:r w:rsidR="00CF0442">
        <w:rPr>
          <w:rFonts w:ascii="Times New Roman" w:eastAsia="Times New Roman" w:hAnsi="Times New Roman" w:cs="Times New Roman"/>
          <w:color w:val="000000"/>
          <w:sz w:val="20"/>
          <w:szCs w:val="20"/>
          <w:lang w:eastAsia="en-GB"/>
        </w:rPr>
        <w:t>M</w:t>
      </w:r>
      <w:r w:rsidRPr="00FD1431">
        <w:rPr>
          <w:rFonts w:ascii="Times New Roman" w:eastAsia="Times New Roman" w:hAnsi="Times New Roman" w:cs="Times New Roman"/>
          <w:color w:val="000000"/>
          <w:sz w:val="20"/>
          <w:szCs w:val="20"/>
          <w:lang w:eastAsia="en-GB"/>
        </w:rPr>
        <w:t xml:space="preserve">enopausal stage does not appear to compromise psychological well-being. </w:t>
      </w:r>
      <w:r w:rsidRPr="00C13C7C">
        <w:rPr>
          <w:rFonts w:ascii="Times New Roman" w:hAnsi="Times New Roman" w:cs="Times New Roman"/>
          <w:bCs/>
          <w:sz w:val="20"/>
          <w:szCs w:val="20"/>
        </w:rPr>
        <w:t>Psychological well-being may be largely unaffected by the menopause transition.</w:t>
      </w:r>
      <w:r w:rsidRPr="00F55238">
        <w:rPr>
          <w:rFonts w:ascii="Times New Roman" w:hAnsi="Times New Roman" w:cs="Times New Roman"/>
          <w:sz w:val="20"/>
          <w:szCs w:val="20"/>
        </w:rPr>
        <w:t xml:space="preserve"> Data suggests that that there is a dissociation whereby menopausal symptoms and</w:t>
      </w:r>
      <w:r w:rsidRPr="00CA548C">
        <w:rPr>
          <w:rFonts w:ascii="Times New Roman" w:hAnsi="Times New Roman" w:cs="Times New Roman"/>
          <w:sz w:val="20"/>
          <w:szCs w:val="20"/>
        </w:rPr>
        <w:t xml:space="preserve"> their severity may be associated with reduced quality of life but has no direct effect on psychological well-being. The clinical implications of this study </w:t>
      </w:r>
      <w:r w:rsidR="00526181" w:rsidRPr="00CA548C">
        <w:rPr>
          <w:rFonts w:ascii="Times New Roman" w:hAnsi="Times New Roman" w:cs="Times New Roman"/>
          <w:sz w:val="20"/>
          <w:szCs w:val="20"/>
        </w:rPr>
        <w:t>are</w:t>
      </w:r>
      <w:r w:rsidRPr="00CA548C">
        <w:rPr>
          <w:rFonts w:ascii="Times New Roman" w:hAnsi="Times New Roman" w:cs="Times New Roman"/>
          <w:sz w:val="20"/>
          <w:szCs w:val="20"/>
        </w:rPr>
        <w:t xml:space="preserve"> that psychological well-</w:t>
      </w:r>
      <w:r w:rsidRPr="00CA548C">
        <w:rPr>
          <w:rFonts w:ascii="Times New Roman" w:hAnsi="Times New Roman" w:cs="Times New Roman"/>
          <w:sz w:val="20"/>
          <w:szCs w:val="20"/>
        </w:rPr>
        <w:lastRenderedPageBreak/>
        <w:t>being can be drawn upon as a resilience factor that w</w:t>
      </w:r>
      <w:r w:rsidRPr="004B6585">
        <w:rPr>
          <w:rFonts w:ascii="Times New Roman" w:hAnsi="Times New Roman" w:cs="Times New Roman"/>
          <w:sz w:val="20"/>
          <w:szCs w:val="20"/>
        </w:rPr>
        <w:t>omen can draw upon to meet the many factorial challenges posed by midlife.</w:t>
      </w:r>
      <w:r w:rsidR="00B6366D" w:rsidRPr="004B6585">
        <w:rPr>
          <w:rFonts w:ascii="Times New Roman" w:hAnsi="Times New Roman" w:cs="Times New Roman"/>
          <w:sz w:val="20"/>
          <w:szCs w:val="20"/>
          <w:lang w:val="en-US"/>
        </w:rPr>
        <w:t xml:space="preserve"> </w:t>
      </w:r>
    </w:p>
    <w:p w14:paraId="1A81DC30" w14:textId="77777777" w:rsidR="00304C78" w:rsidRDefault="00304C78" w:rsidP="00B6366D">
      <w:pPr>
        <w:rPr>
          <w:rFonts w:ascii="Times New Roman" w:hAnsi="Times New Roman" w:cs="Times New Roman"/>
          <w:sz w:val="20"/>
          <w:szCs w:val="20"/>
        </w:rPr>
      </w:pPr>
    </w:p>
    <w:p w14:paraId="02E8E719" w14:textId="77777777" w:rsidR="00304C78" w:rsidRDefault="00304C78" w:rsidP="00B6366D">
      <w:pPr>
        <w:rPr>
          <w:rFonts w:ascii="Times New Roman" w:hAnsi="Times New Roman" w:cs="Times New Roman"/>
          <w:sz w:val="20"/>
          <w:szCs w:val="20"/>
        </w:rPr>
      </w:pPr>
    </w:p>
    <w:p w14:paraId="3BF64C66" w14:textId="77777777" w:rsidR="00304C78" w:rsidRDefault="00304C78" w:rsidP="00B6366D">
      <w:pPr>
        <w:rPr>
          <w:rFonts w:ascii="Times New Roman" w:hAnsi="Times New Roman" w:cs="Times New Roman"/>
          <w:sz w:val="20"/>
          <w:szCs w:val="20"/>
        </w:rPr>
      </w:pPr>
    </w:p>
    <w:p w14:paraId="72DDC63C" w14:textId="77777777" w:rsidR="00304C78" w:rsidRDefault="00304C78" w:rsidP="00B6366D">
      <w:pPr>
        <w:rPr>
          <w:rFonts w:ascii="Times New Roman" w:hAnsi="Times New Roman" w:cs="Times New Roman"/>
          <w:sz w:val="20"/>
          <w:szCs w:val="20"/>
        </w:rPr>
      </w:pPr>
    </w:p>
    <w:p w14:paraId="410AF331" w14:textId="77777777" w:rsidR="00304C78" w:rsidRDefault="00304C78" w:rsidP="00B6366D">
      <w:pPr>
        <w:rPr>
          <w:rFonts w:ascii="Times New Roman" w:hAnsi="Times New Roman" w:cs="Times New Roman"/>
          <w:sz w:val="20"/>
          <w:szCs w:val="20"/>
        </w:rPr>
      </w:pPr>
    </w:p>
    <w:p w14:paraId="5C208155" w14:textId="77777777" w:rsidR="00304C78" w:rsidRDefault="00304C78" w:rsidP="00B6366D">
      <w:pPr>
        <w:rPr>
          <w:rFonts w:ascii="Times New Roman" w:hAnsi="Times New Roman" w:cs="Times New Roman"/>
          <w:sz w:val="20"/>
          <w:szCs w:val="20"/>
        </w:rPr>
      </w:pPr>
    </w:p>
    <w:p w14:paraId="660E6E3F" w14:textId="77777777" w:rsidR="00304C78" w:rsidRDefault="00304C78" w:rsidP="00B6366D">
      <w:pPr>
        <w:rPr>
          <w:rFonts w:ascii="Times New Roman" w:hAnsi="Times New Roman" w:cs="Times New Roman"/>
          <w:sz w:val="20"/>
          <w:szCs w:val="20"/>
        </w:rPr>
      </w:pPr>
    </w:p>
    <w:p w14:paraId="52A854F5" w14:textId="77777777" w:rsidR="00304C78" w:rsidRDefault="00304C78" w:rsidP="00B6366D">
      <w:pPr>
        <w:rPr>
          <w:rFonts w:ascii="Times New Roman" w:hAnsi="Times New Roman" w:cs="Times New Roman"/>
          <w:sz w:val="20"/>
          <w:szCs w:val="20"/>
        </w:rPr>
      </w:pPr>
    </w:p>
    <w:p w14:paraId="1ED00E54" w14:textId="77777777" w:rsidR="00304C78" w:rsidRDefault="00304C78" w:rsidP="00B6366D">
      <w:pPr>
        <w:rPr>
          <w:rFonts w:ascii="Times New Roman" w:hAnsi="Times New Roman" w:cs="Times New Roman"/>
          <w:sz w:val="20"/>
          <w:szCs w:val="20"/>
        </w:rPr>
      </w:pPr>
    </w:p>
    <w:p w14:paraId="2EC25F65" w14:textId="77777777" w:rsidR="00304C78" w:rsidRDefault="00304C78" w:rsidP="00B6366D">
      <w:pPr>
        <w:rPr>
          <w:rFonts w:ascii="Times New Roman" w:hAnsi="Times New Roman" w:cs="Times New Roman"/>
          <w:sz w:val="20"/>
          <w:szCs w:val="20"/>
        </w:rPr>
      </w:pPr>
    </w:p>
    <w:p w14:paraId="71D265FA" w14:textId="77777777" w:rsidR="00304C78" w:rsidRDefault="00304C78" w:rsidP="00B6366D">
      <w:pPr>
        <w:rPr>
          <w:rFonts w:ascii="Times New Roman" w:hAnsi="Times New Roman" w:cs="Times New Roman"/>
          <w:sz w:val="20"/>
          <w:szCs w:val="20"/>
        </w:rPr>
      </w:pPr>
    </w:p>
    <w:p w14:paraId="2F9F222E" w14:textId="77777777" w:rsidR="00304C78" w:rsidRDefault="00304C78" w:rsidP="00B6366D">
      <w:pPr>
        <w:rPr>
          <w:rFonts w:ascii="Times New Roman" w:hAnsi="Times New Roman" w:cs="Times New Roman"/>
          <w:sz w:val="20"/>
          <w:szCs w:val="20"/>
        </w:rPr>
      </w:pPr>
    </w:p>
    <w:p w14:paraId="06EF0A05" w14:textId="77777777" w:rsidR="00304C78" w:rsidRDefault="00304C78" w:rsidP="00B6366D">
      <w:pPr>
        <w:rPr>
          <w:rFonts w:ascii="Times New Roman" w:hAnsi="Times New Roman" w:cs="Times New Roman"/>
          <w:sz w:val="20"/>
          <w:szCs w:val="20"/>
        </w:rPr>
      </w:pPr>
    </w:p>
    <w:p w14:paraId="1B6003FC" w14:textId="77777777" w:rsidR="00304C78" w:rsidRDefault="00304C78" w:rsidP="00B6366D">
      <w:pPr>
        <w:rPr>
          <w:rFonts w:ascii="Times New Roman" w:hAnsi="Times New Roman" w:cs="Times New Roman"/>
          <w:sz w:val="20"/>
          <w:szCs w:val="20"/>
        </w:rPr>
      </w:pPr>
    </w:p>
    <w:p w14:paraId="4D85ADCB" w14:textId="77777777" w:rsidR="00304C78" w:rsidRDefault="00304C78" w:rsidP="00B6366D">
      <w:pPr>
        <w:rPr>
          <w:rFonts w:ascii="Times New Roman" w:hAnsi="Times New Roman" w:cs="Times New Roman"/>
          <w:sz w:val="20"/>
          <w:szCs w:val="20"/>
        </w:rPr>
      </w:pPr>
    </w:p>
    <w:p w14:paraId="1C691705" w14:textId="77777777" w:rsidR="00304C78" w:rsidRDefault="00304C78" w:rsidP="00B6366D">
      <w:pPr>
        <w:rPr>
          <w:rFonts w:ascii="Times New Roman" w:hAnsi="Times New Roman" w:cs="Times New Roman"/>
          <w:sz w:val="20"/>
          <w:szCs w:val="20"/>
        </w:rPr>
      </w:pPr>
    </w:p>
    <w:p w14:paraId="06A4DF3B" w14:textId="77777777" w:rsidR="00304C78" w:rsidRDefault="00304C78" w:rsidP="00B6366D">
      <w:pPr>
        <w:rPr>
          <w:rFonts w:ascii="Times New Roman" w:hAnsi="Times New Roman" w:cs="Times New Roman"/>
          <w:sz w:val="20"/>
          <w:szCs w:val="20"/>
        </w:rPr>
      </w:pPr>
    </w:p>
    <w:p w14:paraId="7E1487B0" w14:textId="77777777" w:rsidR="00304C78" w:rsidRDefault="00304C78" w:rsidP="00B6366D">
      <w:pPr>
        <w:rPr>
          <w:rFonts w:ascii="Times New Roman" w:hAnsi="Times New Roman" w:cs="Times New Roman"/>
          <w:sz w:val="20"/>
          <w:szCs w:val="20"/>
        </w:rPr>
      </w:pPr>
    </w:p>
    <w:p w14:paraId="74A6600C" w14:textId="77777777" w:rsidR="00304C78" w:rsidRDefault="00304C78" w:rsidP="00B6366D">
      <w:pPr>
        <w:rPr>
          <w:rFonts w:ascii="Times New Roman" w:hAnsi="Times New Roman" w:cs="Times New Roman"/>
          <w:sz w:val="20"/>
          <w:szCs w:val="20"/>
        </w:rPr>
      </w:pPr>
    </w:p>
    <w:p w14:paraId="2DBFA8F7" w14:textId="77777777" w:rsidR="00304C78" w:rsidRDefault="00304C78" w:rsidP="00B6366D">
      <w:pPr>
        <w:rPr>
          <w:rFonts w:ascii="Times New Roman" w:hAnsi="Times New Roman" w:cs="Times New Roman"/>
          <w:sz w:val="20"/>
          <w:szCs w:val="20"/>
        </w:rPr>
      </w:pPr>
    </w:p>
    <w:p w14:paraId="2CC1E845" w14:textId="77777777" w:rsidR="00304C78" w:rsidRDefault="00304C78" w:rsidP="00B6366D">
      <w:pPr>
        <w:rPr>
          <w:rFonts w:ascii="Times New Roman" w:hAnsi="Times New Roman" w:cs="Times New Roman"/>
          <w:sz w:val="20"/>
          <w:szCs w:val="20"/>
        </w:rPr>
      </w:pPr>
    </w:p>
    <w:p w14:paraId="25F85F0F" w14:textId="77777777" w:rsidR="00304C78" w:rsidRDefault="00304C78" w:rsidP="00B6366D">
      <w:pPr>
        <w:rPr>
          <w:rFonts w:ascii="Times New Roman" w:hAnsi="Times New Roman" w:cs="Times New Roman"/>
          <w:sz w:val="20"/>
          <w:szCs w:val="20"/>
        </w:rPr>
      </w:pPr>
    </w:p>
    <w:p w14:paraId="44637A92" w14:textId="77777777" w:rsidR="00304C78" w:rsidRDefault="00304C78" w:rsidP="00B6366D">
      <w:pPr>
        <w:rPr>
          <w:rFonts w:ascii="Times New Roman" w:hAnsi="Times New Roman" w:cs="Times New Roman"/>
          <w:sz w:val="20"/>
          <w:szCs w:val="20"/>
        </w:rPr>
      </w:pPr>
    </w:p>
    <w:p w14:paraId="37620EC1" w14:textId="77777777" w:rsidR="00304C78" w:rsidRDefault="00304C78" w:rsidP="00B6366D">
      <w:pPr>
        <w:rPr>
          <w:rFonts w:ascii="Times New Roman" w:hAnsi="Times New Roman" w:cs="Times New Roman"/>
          <w:sz w:val="20"/>
          <w:szCs w:val="20"/>
        </w:rPr>
      </w:pPr>
    </w:p>
    <w:p w14:paraId="47DCC22D" w14:textId="77777777" w:rsidR="00304C78" w:rsidRDefault="00304C78" w:rsidP="00B6366D">
      <w:pPr>
        <w:rPr>
          <w:rFonts w:ascii="Times New Roman" w:hAnsi="Times New Roman" w:cs="Times New Roman"/>
          <w:sz w:val="20"/>
          <w:szCs w:val="20"/>
        </w:rPr>
      </w:pPr>
    </w:p>
    <w:p w14:paraId="7B121DCC" w14:textId="77777777" w:rsidR="00304C78" w:rsidRDefault="00304C78" w:rsidP="00B6366D">
      <w:pPr>
        <w:rPr>
          <w:rFonts w:ascii="Times New Roman" w:hAnsi="Times New Roman" w:cs="Times New Roman"/>
          <w:sz w:val="20"/>
          <w:szCs w:val="20"/>
        </w:rPr>
      </w:pPr>
    </w:p>
    <w:p w14:paraId="010E1911" w14:textId="77777777" w:rsidR="00304C78" w:rsidRPr="006E30E8" w:rsidRDefault="00304C78" w:rsidP="00304C78">
      <w:pPr>
        <w:spacing w:line="240" w:lineRule="auto"/>
        <w:jc w:val="center"/>
        <w:rPr>
          <w:rFonts w:ascii="Times New Roman" w:hAnsi="Times New Roman" w:cs="Times New Roman"/>
          <w:sz w:val="56"/>
          <w:szCs w:val="56"/>
          <w14:textOutline w14:w="9525" w14:cap="rnd" w14:cmpd="sng" w14:algn="ctr">
            <w14:noFill/>
            <w14:prstDash w14:val="solid"/>
            <w14:bevel/>
          </w14:textOutline>
        </w:rPr>
      </w:pPr>
      <w:r w:rsidRPr="00304C78">
        <w:rPr>
          <w:rFonts w:ascii="Times New Roman" w:hAnsi="Times New Roman" w:cs="Times New Roman"/>
          <w:b/>
          <w:bCs/>
          <w:sz w:val="24"/>
          <w:szCs w:val="24"/>
          <w14:textOutline w14:w="9525" w14:cap="rnd" w14:cmpd="sng" w14:algn="ctr">
            <w14:noFill/>
            <w14:prstDash w14:val="solid"/>
            <w14:bevel/>
          </w14:textOutline>
        </w:rPr>
        <w:lastRenderedPageBreak/>
        <w:t>Positives of the menopause: A mixed method exploration of the impact of the menopause transition on women’s psychological well-being</w:t>
      </w:r>
      <w:r>
        <w:rPr>
          <w:rFonts w:ascii="Times New Roman" w:hAnsi="Times New Roman" w:cs="Times New Roman"/>
          <w:sz w:val="56"/>
          <w:szCs w:val="56"/>
          <w14:textOutline w14:w="9525" w14:cap="rnd" w14:cmpd="sng" w14:algn="ctr">
            <w14:noFill/>
            <w14:prstDash w14:val="solid"/>
            <w14:bevel/>
          </w14:textOutline>
        </w:rPr>
        <w:t>.</w:t>
      </w:r>
    </w:p>
    <w:p w14:paraId="14E461B1" w14:textId="77777777" w:rsidR="00304C78" w:rsidRDefault="00304C78" w:rsidP="00B6366D">
      <w:pPr>
        <w:rPr>
          <w:rFonts w:ascii="Times New Roman" w:hAnsi="Times New Roman" w:cs="Times New Roman"/>
          <w:sz w:val="20"/>
          <w:szCs w:val="20"/>
        </w:rPr>
      </w:pPr>
    </w:p>
    <w:p w14:paraId="188485D7" w14:textId="77777777" w:rsidR="00B6366D" w:rsidRPr="004B6585" w:rsidRDefault="00B6366D" w:rsidP="00B6366D">
      <w:pPr>
        <w:rPr>
          <w:rFonts w:ascii="Times New Roman" w:hAnsi="Times New Roman" w:cs="Times New Roman"/>
          <w:sz w:val="20"/>
          <w:szCs w:val="20"/>
        </w:rPr>
      </w:pPr>
      <w:r w:rsidRPr="004B6585">
        <w:rPr>
          <w:rFonts w:ascii="Times New Roman" w:hAnsi="Times New Roman" w:cs="Times New Roman"/>
          <w:sz w:val="20"/>
          <w:szCs w:val="20"/>
        </w:rPr>
        <w:t xml:space="preserve">The menopause is a physiological transition, which occurs universally in all women approaching midlife. During this transition women experience menstrual irregularity, culminating in what is considered the normal definition of the menopause; the cessation of menses for two years (Soars, 2007; Bryant, Judd and Hickey, 2012). However, in a wider sense the menopause transition refers to a much longer time span of up to ten years, referred to as the peri-menopause (NICE, 2017).  It is reported that during this transition, up to eighty percent of woman experience menopausal symptoms, such as night sweats and hot flushes (Stearns et. al, 2002). These physical symptoms, combined with complex changes in underlying endocrine function, psychological and lifestyle changes, can be problematic for many women, resulting in an increased risk of anxiety and depression (Bromberg et. al, 2007). </w:t>
      </w:r>
      <w:r w:rsidR="00631EE5" w:rsidRPr="004B6585">
        <w:rPr>
          <w:rFonts w:ascii="Times New Roman" w:hAnsi="Times New Roman" w:cs="Times New Roman"/>
          <w:sz w:val="20"/>
          <w:szCs w:val="20"/>
        </w:rPr>
        <w:t xml:space="preserve">  </w:t>
      </w:r>
    </w:p>
    <w:p w14:paraId="2F0F5379" w14:textId="77777777" w:rsidR="00320A2F" w:rsidRPr="004B6585" w:rsidRDefault="00B6366D" w:rsidP="00B6366D">
      <w:pPr>
        <w:rPr>
          <w:rFonts w:ascii="Times New Roman" w:hAnsi="Times New Roman" w:cs="Times New Roman"/>
          <w:sz w:val="20"/>
          <w:szCs w:val="20"/>
        </w:rPr>
      </w:pPr>
      <w:r w:rsidRPr="004B6585">
        <w:rPr>
          <w:rFonts w:ascii="Times New Roman" w:hAnsi="Times New Roman" w:cs="Times New Roman"/>
          <w:sz w:val="20"/>
          <w:szCs w:val="20"/>
        </w:rPr>
        <w:t xml:space="preserve"> However, not all women experience distressing or negative symptoms of the </w:t>
      </w:r>
      <w:r w:rsidR="000E073C" w:rsidRPr="004B6585">
        <w:rPr>
          <w:rFonts w:ascii="Times New Roman" w:hAnsi="Times New Roman" w:cs="Times New Roman"/>
          <w:sz w:val="20"/>
          <w:szCs w:val="20"/>
        </w:rPr>
        <w:t>menopause, with</w:t>
      </w:r>
      <w:r w:rsidRPr="004B6585">
        <w:rPr>
          <w:rFonts w:ascii="Times New Roman" w:hAnsi="Times New Roman" w:cs="Times New Roman"/>
          <w:sz w:val="20"/>
          <w:szCs w:val="20"/>
        </w:rPr>
        <w:t xml:space="preserve"> research highlighting that some women experience, psychological growth, enhanced newfound freedom and personal growth (Deekes &amp; McCabe, 2004).  It is estimated that there are around 400 million women worldwide of menopausal age. At any life stage health related quality of life (QOL) in an important aspect of overall health and wellbeing and is emerging as an important theme in the medical arena (Avis et. al, 2009). However, measuring and defining this key concept has proven problematic, due to lack of consensus amongst the literature; although the literature does agree that quality of life is multidimensional, which is captured by The World Health Organisation’s definition of health (1948) as being a ‘state of complete, physical, mental and social well-being and not merely the absence of disease or infirmity.’ This suggests that promoting positive wellbeing is a clinical goal that requires a wider evidence base. </w:t>
      </w:r>
    </w:p>
    <w:p w14:paraId="7A021A4A" w14:textId="77777777" w:rsidR="001639C0" w:rsidRPr="004B6585" w:rsidRDefault="001639C0" w:rsidP="00B6366D">
      <w:pPr>
        <w:rPr>
          <w:rFonts w:ascii="Times New Roman" w:hAnsi="Times New Roman" w:cs="Times New Roman"/>
          <w:sz w:val="20"/>
          <w:szCs w:val="20"/>
        </w:rPr>
      </w:pPr>
      <w:r w:rsidRPr="004B6585">
        <w:rPr>
          <w:rFonts w:ascii="Times New Roman" w:hAnsi="Times New Roman" w:cs="Times New Roman"/>
          <w:sz w:val="20"/>
          <w:szCs w:val="20"/>
        </w:rPr>
        <w:t xml:space="preserve">In order to explore the possibility </w:t>
      </w:r>
      <w:r w:rsidR="00AE76F5" w:rsidRPr="004B6585">
        <w:rPr>
          <w:rFonts w:ascii="Times New Roman" w:hAnsi="Times New Roman" w:cs="Times New Roman"/>
          <w:sz w:val="20"/>
          <w:szCs w:val="20"/>
        </w:rPr>
        <w:t xml:space="preserve">of positive psychological </w:t>
      </w:r>
      <w:r w:rsidR="00D34462" w:rsidRPr="004B6585">
        <w:rPr>
          <w:rFonts w:ascii="Times New Roman" w:hAnsi="Times New Roman" w:cs="Times New Roman"/>
          <w:sz w:val="20"/>
          <w:szCs w:val="20"/>
        </w:rPr>
        <w:t>outcomes following the menopausal transition the present study</w:t>
      </w:r>
      <w:r w:rsidR="00715D54" w:rsidRPr="004B6585">
        <w:rPr>
          <w:rFonts w:ascii="Times New Roman" w:hAnsi="Times New Roman" w:cs="Times New Roman"/>
          <w:sz w:val="20"/>
          <w:szCs w:val="20"/>
        </w:rPr>
        <w:t xml:space="preserve"> was devised to further understand the wider </w:t>
      </w:r>
      <w:r w:rsidR="00F10F62" w:rsidRPr="004B6585">
        <w:rPr>
          <w:rFonts w:ascii="Times New Roman" w:hAnsi="Times New Roman" w:cs="Times New Roman"/>
          <w:sz w:val="20"/>
          <w:szCs w:val="20"/>
        </w:rPr>
        <w:t>determinants</w:t>
      </w:r>
      <w:r w:rsidR="00715D54" w:rsidRPr="004B6585">
        <w:rPr>
          <w:rFonts w:ascii="Times New Roman" w:hAnsi="Times New Roman" w:cs="Times New Roman"/>
          <w:sz w:val="20"/>
          <w:szCs w:val="20"/>
        </w:rPr>
        <w:t xml:space="preserve"> of</w:t>
      </w:r>
      <w:r w:rsidR="00F10F62" w:rsidRPr="004B6585">
        <w:rPr>
          <w:rFonts w:ascii="Times New Roman" w:hAnsi="Times New Roman" w:cs="Times New Roman"/>
          <w:sz w:val="20"/>
          <w:szCs w:val="20"/>
        </w:rPr>
        <w:t xml:space="preserve"> psychological well-being </w:t>
      </w:r>
      <w:r w:rsidR="000418EE" w:rsidRPr="004B6585">
        <w:rPr>
          <w:rFonts w:ascii="Times New Roman" w:hAnsi="Times New Roman" w:cs="Times New Roman"/>
          <w:sz w:val="20"/>
          <w:szCs w:val="20"/>
        </w:rPr>
        <w:t xml:space="preserve">factors. </w:t>
      </w:r>
      <w:r w:rsidR="00324875" w:rsidRPr="004B6585">
        <w:rPr>
          <w:rFonts w:ascii="Times New Roman" w:hAnsi="Times New Roman" w:cs="Times New Roman"/>
          <w:sz w:val="20"/>
          <w:szCs w:val="20"/>
        </w:rPr>
        <w:t>Ryff’s (</w:t>
      </w:r>
      <w:r w:rsidR="004B1ED4" w:rsidRPr="004B6585">
        <w:rPr>
          <w:rFonts w:ascii="Times New Roman" w:hAnsi="Times New Roman" w:cs="Times New Roman"/>
          <w:sz w:val="20"/>
          <w:szCs w:val="20"/>
        </w:rPr>
        <w:t xml:space="preserve">1995) </w:t>
      </w:r>
      <w:r w:rsidR="002C1346" w:rsidRPr="004B6585">
        <w:rPr>
          <w:rFonts w:ascii="Times New Roman" w:hAnsi="Times New Roman" w:cs="Times New Roman"/>
          <w:sz w:val="20"/>
          <w:szCs w:val="20"/>
        </w:rPr>
        <w:t xml:space="preserve">reported that well-being is a multifaceted </w:t>
      </w:r>
      <w:r w:rsidR="00C25C06" w:rsidRPr="004B6585">
        <w:rPr>
          <w:rFonts w:ascii="Times New Roman" w:hAnsi="Times New Roman" w:cs="Times New Roman"/>
          <w:sz w:val="20"/>
          <w:szCs w:val="20"/>
        </w:rPr>
        <w:t>concept</w:t>
      </w:r>
      <w:r w:rsidR="00565303" w:rsidRPr="004B6585">
        <w:rPr>
          <w:rFonts w:ascii="Times New Roman" w:hAnsi="Times New Roman" w:cs="Times New Roman"/>
          <w:sz w:val="20"/>
          <w:szCs w:val="20"/>
        </w:rPr>
        <w:t xml:space="preserve"> and </w:t>
      </w:r>
      <w:r w:rsidR="00C25C06" w:rsidRPr="004B6585">
        <w:rPr>
          <w:rFonts w:ascii="Times New Roman" w:hAnsi="Times New Roman" w:cs="Times New Roman"/>
          <w:sz w:val="20"/>
          <w:szCs w:val="20"/>
        </w:rPr>
        <w:t xml:space="preserve">includes a wide </w:t>
      </w:r>
      <w:r w:rsidR="00E074A3" w:rsidRPr="004B6585">
        <w:rPr>
          <w:rFonts w:ascii="Times New Roman" w:hAnsi="Times New Roman" w:cs="Times New Roman"/>
          <w:sz w:val="20"/>
          <w:szCs w:val="20"/>
        </w:rPr>
        <w:t xml:space="preserve">range of </w:t>
      </w:r>
      <w:r w:rsidR="003C254D" w:rsidRPr="004B6585">
        <w:rPr>
          <w:rFonts w:ascii="Times New Roman" w:hAnsi="Times New Roman" w:cs="Times New Roman"/>
          <w:sz w:val="20"/>
          <w:szCs w:val="20"/>
        </w:rPr>
        <w:t>contributing psychological</w:t>
      </w:r>
      <w:r w:rsidR="00D244DC" w:rsidRPr="004B6585">
        <w:rPr>
          <w:rFonts w:ascii="Times New Roman" w:hAnsi="Times New Roman" w:cs="Times New Roman"/>
          <w:sz w:val="20"/>
          <w:szCs w:val="20"/>
        </w:rPr>
        <w:t xml:space="preserve"> factors that change over time.</w:t>
      </w:r>
      <w:r w:rsidR="00552D77" w:rsidRPr="004B6585">
        <w:rPr>
          <w:rFonts w:ascii="Times New Roman" w:hAnsi="Times New Roman" w:cs="Times New Roman"/>
          <w:sz w:val="20"/>
          <w:szCs w:val="20"/>
        </w:rPr>
        <w:t xml:space="preserve"> This suggest that psychological well-being </w:t>
      </w:r>
      <w:r w:rsidR="00034729" w:rsidRPr="004B6585">
        <w:rPr>
          <w:rFonts w:ascii="Times New Roman" w:hAnsi="Times New Roman" w:cs="Times New Roman"/>
          <w:sz w:val="20"/>
          <w:szCs w:val="20"/>
        </w:rPr>
        <w:t xml:space="preserve">may change </w:t>
      </w:r>
      <w:r w:rsidR="009865AA" w:rsidRPr="004B6585">
        <w:rPr>
          <w:rFonts w:ascii="Times New Roman" w:hAnsi="Times New Roman" w:cs="Times New Roman"/>
          <w:sz w:val="20"/>
          <w:szCs w:val="20"/>
        </w:rPr>
        <w:t xml:space="preserve">throughout a women’s life </w:t>
      </w:r>
      <w:r w:rsidR="00A947F6" w:rsidRPr="004B6585">
        <w:rPr>
          <w:rFonts w:ascii="Times New Roman" w:hAnsi="Times New Roman" w:cs="Times New Roman"/>
          <w:sz w:val="20"/>
          <w:szCs w:val="20"/>
        </w:rPr>
        <w:t>span. Many studies have been conducted re</w:t>
      </w:r>
      <w:r w:rsidR="00D01847" w:rsidRPr="004B6585">
        <w:rPr>
          <w:rFonts w:ascii="Times New Roman" w:hAnsi="Times New Roman" w:cs="Times New Roman"/>
          <w:sz w:val="20"/>
          <w:szCs w:val="20"/>
        </w:rPr>
        <w:t>garding the menopaus</w:t>
      </w:r>
      <w:r w:rsidR="000E13EA" w:rsidRPr="004B6585">
        <w:rPr>
          <w:rFonts w:ascii="Times New Roman" w:hAnsi="Times New Roman" w:cs="Times New Roman"/>
          <w:sz w:val="20"/>
          <w:szCs w:val="20"/>
        </w:rPr>
        <w:t xml:space="preserve">al transition </w:t>
      </w:r>
      <w:r w:rsidR="006843FA" w:rsidRPr="004B6585">
        <w:rPr>
          <w:rFonts w:ascii="Times New Roman" w:hAnsi="Times New Roman" w:cs="Times New Roman"/>
          <w:sz w:val="20"/>
          <w:szCs w:val="20"/>
        </w:rPr>
        <w:t>however the</w:t>
      </w:r>
      <w:r w:rsidR="00D01847" w:rsidRPr="004B6585">
        <w:rPr>
          <w:rFonts w:ascii="Times New Roman" w:hAnsi="Times New Roman" w:cs="Times New Roman"/>
          <w:sz w:val="20"/>
          <w:szCs w:val="20"/>
        </w:rPr>
        <w:t xml:space="preserve"> majority of the</w:t>
      </w:r>
      <w:r w:rsidR="00D1698C" w:rsidRPr="004B6585">
        <w:rPr>
          <w:rFonts w:ascii="Times New Roman" w:hAnsi="Times New Roman" w:cs="Times New Roman"/>
          <w:sz w:val="20"/>
          <w:szCs w:val="20"/>
        </w:rPr>
        <w:t>se studies have focused on health related facto</w:t>
      </w:r>
      <w:r w:rsidR="0026248F" w:rsidRPr="004B6585">
        <w:rPr>
          <w:rFonts w:ascii="Times New Roman" w:hAnsi="Times New Roman" w:cs="Times New Roman"/>
          <w:sz w:val="20"/>
          <w:szCs w:val="20"/>
        </w:rPr>
        <w:t xml:space="preserve">rs as opposed to a </w:t>
      </w:r>
      <w:r w:rsidR="00394923" w:rsidRPr="004B6585">
        <w:rPr>
          <w:rFonts w:ascii="Times New Roman" w:hAnsi="Times New Roman" w:cs="Times New Roman"/>
          <w:sz w:val="20"/>
          <w:szCs w:val="20"/>
        </w:rPr>
        <w:t xml:space="preserve"> more </w:t>
      </w:r>
      <w:r w:rsidR="0026248F" w:rsidRPr="004B6585">
        <w:rPr>
          <w:rFonts w:ascii="Times New Roman" w:hAnsi="Times New Roman" w:cs="Times New Roman"/>
          <w:sz w:val="20"/>
          <w:szCs w:val="20"/>
        </w:rPr>
        <w:t xml:space="preserve">multi-dimensional </w:t>
      </w:r>
      <w:r w:rsidR="00BA2074" w:rsidRPr="004B6585">
        <w:rPr>
          <w:rFonts w:ascii="Times New Roman" w:hAnsi="Times New Roman" w:cs="Times New Roman"/>
          <w:sz w:val="20"/>
          <w:szCs w:val="20"/>
        </w:rPr>
        <w:t xml:space="preserve">approach that incorporates other </w:t>
      </w:r>
      <w:r w:rsidR="000E13EA" w:rsidRPr="004B6585">
        <w:rPr>
          <w:rFonts w:ascii="Times New Roman" w:hAnsi="Times New Roman" w:cs="Times New Roman"/>
          <w:sz w:val="20"/>
          <w:szCs w:val="20"/>
        </w:rPr>
        <w:t>quality of life factors</w:t>
      </w:r>
      <w:r w:rsidR="003F4CAA" w:rsidRPr="004B6585">
        <w:rPr>
          <w:rFonts w:ascii="Times New Roman" w:hAnsi="Times New Roman" w:cs="Times New Roman"/>
          <w:sz w:val="20"/>
          <w:szCs w:val="20"/>
        </w:rPr>
        <w:t xml:space="preserve"> (Daly, Gray and Vessey, 1993; Blume, Castelo-Branco and Bifna, 2000).</w:t>
      </w:r>
      <w:r w:rsidR="000E13EA" w:rsidRPr="004B6585">
        <w:rPr>
          <w:rFonts w:ascii="Times New Roman" w:hAnsi="Times New Roman" w:cs="Times New Roman"/>
          <w:sz w:val="20"/>
          <w:szCs w:val="20"/>
        </w:rPr>
        <w:t xml:space="preserve"> </w:t>
      </w:r>
    </w:p>
    <w:p w14:paraId="3DB77C76" w14:textId="0D77ABDC" w:rsidR="00B6366D" w:rsidRPr="004B6585" w:rsidRDefault="00B6366D" w:rsidP="00B6366D">
      <w:pPr>
        <w:rPr>
          <w:rFonts w:ascii="Times New Roman" w:hAnsi="Times New Roman" w:cs="Times New Roman"/>
          <w:sz w:val="20"/>
          <w:szCs w:val="20"/>
        </w:rPr>
      </w:pPr>
      <w:r w:rsidRPr="004B6585">
        <w:rPr>
          <w:rFonts w:ascii="Times New Roman" w:hAnsi="Times New Roman" w:cs="Times New Roman"/>
          <w:sz w:val="20"/>
          <w:szCs w:val="20"/>
        </w:rPr>
        <w:t>Research regarding the positive as</w:t>
      </w:r>
      <w:r w:rsidR="00A947F6" w:rsidRPr="004B6585">
        <w:rPr>
          <w:rFonts w:ascii="Times New Roman" w:hAnsi="Times New Roman" w:cs="Times New Roman"/>
          <w:sz w:val="20"/>
          <w:szCs w:val="20"/>
        </w:rPr>
        <w:t xml:space="preserve"> </w:t>
      </w:r>
      <w:r w:rsidR="00426A2C" w:rsidRPr="004B6585">
        <w:rPr>
          <w:rFonts w:ascii="Times New Roman" w:hAnsi="Times New Roman" w:cs="Times New Roman"/>
          <w:sz w:val="20"/>
          <w:szCs w:val="20"/>
        </w:rPr>
        <w:t>aspects</w:t>
      </w:r>
      <w:r w:rsidRPr="004B6585">
        <w:rPr>
          <w:rFonts w:ascii="Times New Roman" w:hAnsi="Times New Roman" w:cs="Times New Roman"/>
          <w:sz w:val="20"/>
          <w:szCs w:val="20"/>
        </w:rPr>
        <w:t xml:space="preserve"> of this transition my help to shape women’s expected experience of this normal, physiological process. Yanikkerem, Koltan, Tamay and Dikayak (2012) found that women who had more positive attitudes towards the menopause experienced less symptoms than women with more negative attitudes. Health care professionals may help to shape women’s attitudes towards the menopause and may play a big part in helping women undergoing the menopausal transition create more positive attitudes and perceptions regarding this unavoidable period of life. This call for further information was reported by Price, Storey &amp; Lake (2008) who argue that women are actively seeking to understand how the menopause </w:t>
      </w:r>
      <w:r w:rsidRPr="004B6585">
        <w:rPr>
          <w:rFonts w:ascii="Times New Roman" w:hAnsi="Times New Roman" w:cs="Times New Roman"/>
          <w:sz w:val="20"/>
          <w:szCs w:val="20"/>
        </w:rPr>
        <w:lastRenderedPageBreak/>
        <w:t xml:space="preserve">affects their well-being. Research regarding the positive aspects of this transition my help to shape women’s expected experience of this normal physiological process. </w:t>
      </w:r>
      <w:r w:rsidR="00CF0442">
        <w:rPr>
          <w:rFonts w:ascii="Times New Roman" w:hAnsi="Times New Roman" w:cs="Times New Roman"/>
          <w:sz w:val="20"/>
          <w:szCs w:val="20"/>
        </w:rPr>
        <w:t>The aim of this study therefore is to explore</w:t>
      </w:r>
      <w:r w:rsidR="00304C78">
        <w:rPr>
          <w:rFonts w:ascii="Times New Roman" w:hAnsi="Times New Roman" w:cs="Times New Roman"/>
          <w:sz w:val="20"/>
          <w:szCs w:val="20"/>
        </w:rPr>
        <w:t xml:space="preserve"> </w:t>
      </w:r>
      <w:r w:rsidR="00F347A2">
        <w:rPr>
          <w:rFonts w:ascii="Times New Roman" w:hAnsi="Times New Roman" w:cs="Times New Roman"/>
          <w:sz w:val="20"/>
          <w:szCs w:val="20"/>
        </w:rPr>
        <w:t>the effect of the menopause transition on psychological well-being</w:t>
      </w:r>
      <w:r w:rsidR="0094122E">
        <w:rPr>
          <w:rFonts w:ascii="Times New Roman" w:hAnsi="Times New Roman" w:cs="Times New Roman"/>
          <w:sz w:val="20"/>
          <w:szCs w:val="20"/>
        </w:rPr>
        <w:t xml:space="preserve"> in order </w:t>
      </w:r>
      <w:r w:rsidR="0094122E" w:rsidRPr="004B6585">
        <w:rPr>
          <w:rFonts w:ascii="Times New Roman" w:hAnsi="Times New Roman" w:cs="Times New Roman"/>
          <w:sz w:val="20"/>
          <w:szCs w:val="20"/>
          <w:lang w:val="en-US"/>
        </w:rPr>
        <w:t xml:space="preserve">to test the hypothesis that </w:t>
      </w:r>
      <w:r w:rsidR="0094122E" w:rsidRPr="004B6585">
        <w:rPr>
          <w:rFonts w:ascii="Times New Roman" w:hAnsi="Times New Roman" w:cs="Times New Roman"/>
          <w:sz w:val="20"/>
          <w:szCs w:val="20"/>
        </w:rPr>
        <w:t>Women who have transitioned through the menopause will report higher levels of subjective psychological well-being than those in the earlier stage</w:t>
      </w:r>
      <w:r w:rsidR="002018A5">
        <w:rPr>
          <w:rFonts w:ascii="Times New Roman" w:hAnsi="Times New Roman" w:cs="Times New Roman"/>
          <w:sz w:val="20"/>
          <w:szCs w:val="20"/>
        </w:rPr>
        <w:t>s</w:t>
      </w:r>
      <w:r w:rsidR="00F22A53">
        <w:rPr>
          <w:rFonts w:ascii="Times New Roman" w:hAnsi="Times New Roman" w:cs="Times New Roman"/>
          <w:sz w:val="20"/>
          <w:szCs w:val="20"/>
        </w:rPr>
        <w:t xml:space="preserve"> </w:t>
      </w:r>
      <w:r w:rsidR="00CF0442">
        <w:rPr>
          <w:rFonts w:ascii="Times New Roman" w:hAnsi="Times New Roman" w:cs="Times New Roman"/>
          <w:sz w:val="20"/>
          <w:szCs w:val="20"/>
        </w:rPr>
        <w:t xml:space="preserve">  </w:t>
      </w:r>
      <w:r w:rsidRPr="004B6585">
        <w:rPr>
          <w:rFonts w:ascii="Times New Roman" w:hAnsi="Times New Roman" w:cs="Times New Roman"/>
          <w:sz w:val="20"/>
          <w:szCs w:val="20"/>
        </w:rPr>
        <w:t xml:space="preserve">A better understanding of the effects of the menopausal transition on women’s psychological well-being may help health-care professional’s prepare women for this inevitable period of life. </w:t>
      </w:r>
    </w:p>
    <w:p w14:paraId="432E8891" w14:textId="77777777" w:rsidR="00B6366D" w:rsidRPr="004B6585" w:rsidRDefault="00B6366D" w:rsidP="00B6366D">
      <w:pPr>
        <w:rPr>
          <w:rFonts w:ascii="Times New Roman" w:hAnsi="Times New Roman" w:cs="Times New Roman"/>
          <w:sz w:val="20"/>
          <w:szCs w:val="20"/>
        </w:rPr>
      </w:pPr>
    </w:p>
    <w:p w14:paraId="6B3A0A60" w14:textId="77777777" w:rsidR="00A92322" w:rsidRPr="004B6585" w:rsidRDefault="00A92322" w:rsidP="00B6366D">
      <w:pPr>
        <w:rPr>
          <w:rFonts w:ascii="Times New Roman" w:hAnsi="Times New Roman" w:cs="Times New Roman"/>
          <w:sz w:val="20"/>
          <w:szCs w:val="20"/>
        </w:rPr>
      </w:pPr>
    </w:p>
    <w:p w14:paraId="2CACEDB4" w14:textId="77777777" w:rsidR="00B6366D" w:rsidRPr="004B6585" w:rsidRDefault="00B6366D" w:rsidP="00B6366D">
      <w:pPr>
        <w:rPr>
          <w:rFonts w:ascii="Times New Roman" w:hAnsi="Times New Roman" w:cs="Times New Roman"/>
          <w:b/>
          <w:sz w:val="20"/>
          <w:szCs w:val="20"/>
        </w:rPr>
      </w:pPr>
      <w:r w:rsidRPr="004B6585">
        <w:rPr>
          <w:rFonts w:ascii="Times New Roman" w:hAnsi="Times New Roman" w:cs="Times New Roman"/>
          <w:b/>
          <w:sz w:val="20"/>
          <w:szCs w:val="20"/>
        </w:rPr>
        <w:t xml:space="preserve">          </w:t>
      </w:r>
    </w:p>
    <w:p w14:paraId="0127CA5E" w14:textId="77777777" w:rsidR="00E05169" w:rsidRDefault="00A92322">
      <w:pPr>
        <w:ind w:firstLine="0"/>
        <w:jc w:val="center"/>
        <w:rPr>
          <w:rFonts w:ascii="Times New Roman" w:hAnsi="Times New Roman" w:cs="Times New Roman"/>
          <w:b/>
          <w:sz w:val="20"/>
          <w:szCs w:val="20"/>
        </w:rPr>
      </w:pPr>
      <w:r w:rsidRPr="004B6585">
        <w:rPr>
          <w:rFonts w:ascii="Times New Roman" w:hAnsi="Times New Roman" w:cs="Times New Roman"/>
          <w:b/>
          <w:sz w:val="20"/>
          <w:szCs w:val="20"/>
        </w:rPr>
        <w:t>M</w:t>
      </w:r>
      <w:r w:rsidR="00890C9D" w:rsidRPr="004B6585">
        <w:rPr>
          <w:rFonts w:ascii="Times New Roman" w:hAnsi="Times New Roman" w:cs="Times New Roman"/>
          <w:b/>
          <w:sz w:val="20"/>
          <w:szCs w:val="20"/>
        </w:rPr>
        <w:t>ethod</w:t>
      </w:r>
    </w:p>
    <w:p w14:paraId="6E8B1F8F" w14:textId="77777777" w:rsidR="00727B8A" w:rsidRPr="00727B8A" w:rsidRDefault="00727B8A" w:rsidP="00727B8A">
      <w:pPr>
        <w:rPr>
          <w:rFonts w:ascii="Times New Roman" w:hAnsi="Times New Roman" w:cs="Times New Roman"/>
          <w:b/>
          <w:bCs/>
          <w:sz w:val="20"/>
          <w:szCs w:val="20"/>
          <w:lang w:val="en-US"/>
        </w:rPr>
      </w:pPr>
      <w:r w:rsidRPr="00727B8A">
        <w:rPr>
          <w:rFonts w:ascii="Times New Roman" w:hAnsi="Times New Roman" w:cs="Times New Roman"/>
          <w:b/>
          <w:bCs/>
          <w:sz w:val="20"/>
          <w:szCs w:val="20"/>
          <w:lang w:val="en-US"/>
        </w:rPr>
        <w:t xml:space="preserve">Design </w:t>
      </w:r>
      <w:r w:rsidRPr="00727B8A">
        <w:rPr>
          <w:rFonts w:ascii="Times New Roman" w:hAnsi="Times New Roman" w:cs="Times New Roman"/>
          <w:b/>
          <w:bCs/>
          <w:sz w:val="20"/>
          <w:szCs w:val="20"/>
          <w:lang w:val="en-US"/>
        </w:rPr>
        <w:tab/>
      </w:r>
    </w:p>
    <w:p w14:paraId="6A469F9E" w14:textId="77777777" w:rsidR="00727B8A" w:rsidRPr="004B6585" w:rsidRDefault="00727B8A" w:rsidP="00727B8A">
      <w:pPr>
        <w:rPr>
          <w:rFonts w:ascii="Times New Roman" w:hAnsi="Times New Roman" w:cs="Times New Roman"/>
          <w:b/>
          <w:bCs/>
          <w:sz w:val="20"/>
          <w:szCs w:val="20"/>
          <w:lang w:val="en-US"/>
        </w:rPr>
      </w:pPr>
      <w:r w:rsidRPr="004B6585">
        <w:rPr>
          <w:rFonts w:ascii="Times New Roman" w:hAnsi="Times New Roman" w:cs="Times New Roman"/>
          <w:sz w:val="20"/>
          <w:szCs w:val="20"/>
          <w:lang w:val="en-US"/>
        </w:rPr>
        <w:t>Qualtrics was used as the platform to host the questionnaire.</w:t>
      </w:r>
      <w:r w:rsidRPr="00772E39">
        <w:rPr>
          <w:rFonts w:ascii="Times New Roman" w:hAnsi="Times New Roman" w:cs="Times New Roman"/>
          <w:bCs/>
          <w:sz w:val="20"/>
          <w:szCs w:val="20"/>
        </w:rPr>
        <w:t xml:space="preserve"> </w:t>
      </w:r>
      <w:r w:rsidRPr="004B6585">
        <w:rPr>
          <w:rFonts w:ascii="Times New Roman" w:hAnsi="Times New Roman" w:cs="Times New Roman"/>
          <w:bCs/>
          <w:sz w:val="20"/>
          <w:szCs w:val="20"/>
        </w:rPr>
        <w:t xml:space="preserve">This allowed for quicker and wider deployment with minimal cost and allowed respondents the flexibility to answer the questionnaire in their own time potentially increasing the response rate. </w:t>
      </w:r>
      <w:r>
        <w:rPr>
          <w:rFonts w:ascii="Times New Roman" w:hAnsi="Times New Roman" w:cs="Times New Roman"/>
          <w:sz w:val="20"/>
          <w:szCs w:val="20"/>
        </w:rPr>
        <w:t>In order to capture women’s lived experience of the menopausal transition thematic analysis of an open text box was conducted.  O’Cathain, Murphy &amp; Nicholl (2007) suggest that utilizing mixed methods research addresses the complexity of health research and negates the deficit of using only quantitative research thus validating the data through triangulation</w:t>
      </w:r>
    </w:p>
    <w:p w14:paraId="326660B8" w14:textId="77777777" w:rsidR="00B41400" w:rsidRPr="004B6585" w:rsidRDefault="00B41400" w:rsidP="00CC62E6">
      <w:pPr>
        <w:ind w:firstLine="0"/>
        <w:jc w:val="both"/>
        <w:rPr>
          <w:rFonts w:ascii="Times New Roman" w:hAnsi="Times New Roman" w:cs="Times New Roman"/>
          <w:sz w:val="20"/>
          <w:szCs w:val="20"/>
          <w:lang w:val="en-US"/>
        </w:rPr>
      </w:pPr>
    </w:p>
    <w:p w14:paraId="1C993109" w14:textId="77777777" w:rsidR="00B41400" w:rsidRPr="004B6585" w:rsidRDefault="00B32F74" w:rsidP="00CC62E6">
      <w:pPr>
        <w:ind w:firstLine="0"/>
        <w:jc w:val="both"/>
        <w:rPr>
          <w:rFonts w:ascii="Times New Roman" w:hAnsi="Times New Roman" w:cs="Times New Roman"/>
          <w:b/>
          <w:bCs/>
          <w:sz w:val="20"/>
          <w:szCs w:val="20"/>
          <w:lang w:val="en-US"/>
        </w:rPr>
      </w:pPr>
      <w:r w:rsidRPr="004B6585">
        <w:rPr>
          <w:rFonts w:ascii="Times New Roman" w:hAnsi="Times New Roman" w:cs="Times New Roman"/>
          <w:b/>
          <w:bCs/>
          <w:sz w:val="20"/>
          <w:szCs w:val="20"/>
          <w:lang w:val="en-US"/>
        </w:rPr>
        <w:t xml:space="preserve"> </w:t>
      </w:r>
      <w:r w:rsidR="00890C9D" w:rsidRPr="004B6585">
        <w:rPr>
          <w:rFonts w:ascii="Times New Roman" w:hAnsi="Times New Roman" w:cs="Times New Roman"/>
          <w:b/>
          <w:bCs/>
          <w:sz w:val="20"/>
          <w:szCs w:val="20"/>
          <w:lang w:val="en-US"/>
        </w:rPr>
        <w:t>Participants</w:t>
      </w:r>
      <w:r w:rsidR="00A92322" w:rsidRPr="004B6585">
        <w:rPr>
          <w:rFonts w:ascii="Times New Roman" w:hAnsi="Times New Roman" w:cs="Times New Roman"/>
          <w:b/>
          <w:bCs/>
          <w:sz w:val="20"/>
          <w:szCs w:val="20"/>
          <w:lang w:val="en-US"/>
        </w:rPr>
        <w:t>.</w:t>
      </w:r>
    </w:p>
    <w:p w14:paraId="3BFAF6F8" w14:textId="77777777" w:rsidR="00890C9D" w:rsidRPr="004B6585" w:rsidRDefault="00500125" w:rsidP="00B1149C">
      <w:pPr>
        <w:jc w:val="both"/>
        <w:rPr>
          <w:rFonts w:ascii="Times New Roman" w:hAnsi="Times New Roman" w:cs="Times New Roman"/>
          <w:sz w:val="20"/>
          <w:szCs w:val="20"/>
          <w:lang w:val="en-US"/>
        </w:rPr>
      </w:pPr>
      <w:r w:rsidRPr="004B6585">
        <w:rPr>
          <w:rFonts w:ascii="Times New Roman" w:hAnsi="Times New Roman" w:cs="Times New Roman"/>
          <w:sz w:val="20"/>
          <w:szCs w:val="20"/>
          <w:lang w:val="en-US"/>
        </w:rPr>
        <w:t>T</w:t>
      </w:r>
      <w:r w:rsidR="00890C9D" w:rsidRPr="004B6585">
        <w:rPr>
          <w:rFonts w:ascii="Times New Roman" w:hAnsi="Times New Roman" w:cs="Times New Roman"/>
          <w:sz w:val="20"/>
          <w:szCs w:val="20"/>
          <w:lang w:val="en-US"/>
        </w:rPr>
        <w:t xml:space="preserve">he </w:t>
      </w:r>
      <w:r w:rsidR="004D4738" w:rsidRPr="004B6585">
        <w:rPr>
          <w:rFonts w:ascii="Times New Roman" w:hAnsi="Times New Roman" w:cs="Times New Roman"/>
          <w:sz w:val="20"/>
          <w:szCs w:val="20"/>
          <w:lang w:val="en-US"/>
        </w:rPr>
        <w:t>participants</w:t>
      </w:r>
      <w:r w:rsidR="00890C9D" w:rsidRPr="004B6585">
        <w:rPr>
          <w:rFonts w:ascii="Times New Roman" w:hAnsi="Times New Roman" w:cs="Times New Roman"/>
          <w:sz w:val="20"/>
          <w:szCs w:val="20"/>
          <w:lang w:val="en-US"/>
        </w:rPr>
        <w:t xml:space="preserve"> in this study </w:t>
      </w:r>
      <w:r w:rsidR="00B06A38" w:rsidRPr="004B6585">
        <w:rPr>
          <w:rFonts w:ascii="Times New Roman" w:hAnsi="Times New Roman" w:cs="Times New Roman"/>
          <w:sz w:val="20"/>
          <w:szCs w:val="20"/>
          <w:lang w:val="en-US"/>
        </w:rPr>
        <w:t xml:space="preserve">were </w:t>
      </w:r>
      <w:r w:rsidR="003E27B2" w:rsidRPr="004B6585">
        <w:rPr>
          <w:rFonts w:ascii="Times New Roman" w:hAnsi="Times New Roman" w:cs="Times New Roman"/>
          <w:sz w:val="20"/>
          <w:szCs w:val="20"/>
          <w:lang w:val="en-US"/>
        </w:rPr>
        <w:t>197 females</w:t>
      </w:r>
      <w:r w:rsidR="00AA6C9D" w:rsidRPr="004B6585">
        <w:rPr>
          <w:rFonts w:ascii="Times New Roman" w:hAnsi="Times New Roman" w:cs="Times New Roman"/>
          <w:sz w:val="20"/>
          <w:szCs w:val="20"/>
          <w:lang w:val="en-US"/>
        </w:rPr>
        <w:t xml:space="preserve"> aged between 40-60 years</w:t>
      </w:r>
      <w:r w:rsidR="00F24FEF" w:rsidRPr="004B6585">
        <w:rPr>
          <w:rFonts w:ascii="Times New Roman" w:hAnsi="Times New Roman" w:cs="Times New Roman"/>
          <w:sz w:val="20"/>
          <w:szCs w:val="20"/>
          <w:lang w:val="en-US"/>
        </w:rPr>
        <w:t xml:space="preserve"> from the United </w:t>
      </w:r>
      <w:r w:rsidR="003C4D7A" w:rsidRPr="004B6585">
        <w:rPr>
          <w:rFonts w:ascii="Times New Roman" w:hAnsi="Times New Roman" w:cs="Times New Roman"/>
          <w:sz w:val="20"/>
          <w:szCs w:val="20"/>
          <w:lang w:val="en-US"/>
        </w:rPr>
        <w:t xml:space="preserve">Kingdom. </w:t>
      </w:r>
      <w:r w:rsidR="00087B7D" w:rsidRPr="004B6585">
        <w:rPr>
          <w:rFonts w:ascii="Times New Roman" w:hAnsi="Times New Roman" w:cs="Times New Roman"/>
          <w:sz w:val="20"/>
          <w:szCs w:val="20"/>
          <w:lang w:val="en-US"/>
        </w:rPr>
        <w:t xml:space="preserve">Opportunistic sampling was </w:t>
      </w:r>
      <w:r w:rsidRPr="004B6585">
        <w:rPr>
          <w:rFonts w:ascii="Times New Roman" w:hAnsi="Times New Roman" w:cs="Times New Roman"/>
          <w:sz w:val="20"/>
          <w:szCs w:val="20"/>
          <w:lang w:val="en-US"/>
        </w:rPr>
        <w:t>used to</w:t>
      </w:r>
      <w:r w:rsidR="00087B7D" w:rsidRPr="004B6585">
        <w:rPr>
          <w:rFonts w:ascii="Times New Roman" w:hAnsi="Times New Roman" w:cs="Times New Roman"/>
          <w:sz w:val="20"/>
          <w:szCs w:val="20"/>
          <w:lang w:val="en-US"/>
        </w:rPr>
        <w:t xml:space="preserve"> recruit </w:t>
      </w:r>
      <w:r w:rsidR="0032050A" w:rsidRPr="004B6585">
        <w:rPr>
          <w:rFonts w:ascii="Times New Roman" w:hAnsi="Times New Roman" w:cs="Times New Roman"/>
          <w:sz w:val="20"/>
          <w:szCs w:val="20"/>
          <w:lang w:val="en-US"/>
        </w:rPr>
        <w:t>w</w:t>
      </w:r>
      <w:r w:rsidR="003C4D7A" w:rsidRPr="004B6585">
        <w:rPr>
          <w:rFonts w:ascii="Times New Roman" w:hAnsi="Times New Roman" w:cs="Times New Roman"/>
          <w:sz w:val="20"/>
          <w:szCs w:val="20"/>
          <w:lang w:val="en-US"/>
        </w:rPr>
        <w:t>omen</w:t>
      </w:r>
      <w:r w:rsidR="00996A02" w:rsidRPr="004B6585">
        <w:rPr>
          <w:rFonts w:ascii="Times New Roman" w:hAnsi="Times New Roman" w:cs="Times New Roman"/>
          <w:sz w:val="20"/>
          <w:szCs w:val="20"/>
          <w:lang w:val="en-US"/>
        </w:rPr>
        <w:t xml:space="preserve"> via Facebook</w:t>
      </w:r>
      <w:r w:rsidR="0032050A" w:rsidRPr="004B6585">
        <w:rPr>
          <w:rFonts w:ascii="Times New Roman" w:hAnsi="Times New Roman" w:cs="Times New Roman"/>
          <w:sz w:val="20"/>
          <w:szCs w:val="20"/>
          <w:lang w:val="en-US"/>
        </w:rPr>
        <w:t xml:space="preserve"> where they </w:t>
      </w:r>
      <w:r w:rsidR="008F768A" w:rsidRPr="004B6585">
        <w:rPr>
          <w:rFonts w:ascii="Times New Roman" w:hAnsi="Times New Roman" w:cs="Times New Roman"/>
          <w:sz w:val="20"/>
          <w:szCs w:val="20"/>
          <w:lang w:val="en-US"/>
        </w:rPr>
        <w:t>were directed</w:t>
      </w:r>
      <w:r w:rsidR="00996A02" w:rsidRPr="004B6585">
        <w:rPr>
          <w:rFonts w:ascii="Times New Roman" w:hAnsi="Times New Roman" w:cs="Times New Roman"/>
          <w:sz w:val="20"/>
          <w:szCs w:val="20"/>
          <w:lang w:val="en-US"/>
        </w:rPr>
        <w:t xml:space="preserve"> </w:t>
      </w:r>
      <w:r w:rsidR="003C4D7A" w:rsidRPr="004B6585">
        <w:rPr>
          <w:rFonts w:ascii="Times New Roman" w:hAnsi="Times New Roman" w:cs="Times New Roman"/>
          <w:sz w:val="20"/>
          <w:szCs w:val="20"/>
          <w:lang w:val="en-US"/>
        </w:rPr>
        <w:t>to the</w:t>
      </w:r>
      <w:r w:rsidR="00996A02" w:rsidRPr="004B6585">
        <w:rPr>
          <w:rFonts w:ascii="Times New Roman" w:hAnsi="Times New Roman" w:cs="Times New Roman"/>
          <w:sz w:val="20"/>
          <w:szCs w:val="20"/>
          <w:lang w:val="en-US"/>
        </w:rPr>
        <w:t xml:space="preserve"> online survey platform </w:t>
      </w:r>
      <w:r w:rsidR="00AE46B5" w:rsidRPr="004B6585">
        <w:rPr>
          <w:rFonts w:ascii="Times New Roman" w:hAnsi="Times New Roman" w:cs="Times New Roman"/>
          <w:sz w:val="20"/>
          <w:szCs w:val="20"/>
          <w:lang w:val="en-US"/>
        </w:rPr>
        <w:t>Qualtrics</w:t>
      </w:r>
      <w:r w:rsidR="003E27B2" w:rsidRPr="004B6585">
        <w:rPr>
          <w:rFonts w:ascii="Times New Roman" w:hAnsi="Times New Roman" w:cs="Times New Roman"/>
          <w:sz w:val="20"/>
          <w:szCs w:val="20"/>
          <w:lang w:val="en-US"/>
        </w:rPr>
        <w:t xml:space="preserve">. </w:t>
      </w:r>
      <w:r w:rsidR="00FE4633" w:rsidRPr="004B6585">
        <w:rPr>
          <w:rFonts w:ascii="Times New Roman" w:hAnsi="Times New Roman" w:cs="Times New Roman"/>
          <w:sz w:val="20"/>
          <w:szCs w:val="20"/>
          <w:lang w:val="en-US"/>
        </w:rPr>
        <w:t>Women were assigned to on</w:t>
      </w:r>
      <w:r w:rsidR="00552381" w:rsidRPr="004B6585">
        <w:rPr>
          <w:rFonts w:ascii="Times New Roman" w:hAnsi="Times New Roman" w:cs="Times New Roman"/>
          <w:sz w:val="20"/>
          <w:szCs w:val="20"/>
          <w:lang w:val="en-US"/>
        </w:rPr>
        <w:t xml:space="preserve">e of three groups based </w:t>
      </w:r>
      <w:r w:rsidR="001C15DE" w:rsidRPr="004B6585">
        <w:rPr>
          <w:rFonts w:ascii="Times New Roman" w:hAnsi="Times New Roman" w:cs="Times New Roman"/>
          <w:sz w:val="20"/>
          <w:szCs w:val="20"/>
          <w:lang w:val="en-US"/>
        </w:rPr>
        <w:t>on their responses to an initial question pertaining to symptoms</w:t>
      </w:r>
      <w:r w:rsidR="00B83B21" w:rsidRPr="004B6585">
        <w:rPr>
          <w:rFonts w:ascii="Times New Roman" w:hAnsi="Times New Roman" w:cs="Times New Roman"/>
          <w:sz w:val="20"/>
          <w:szCs w:val="20"/>
          <w:lang w:val="en-US"/>
        </w:rPr>
        <w:t xml:space="preserve">. Pre-menopausal </w:t>
      </w:r>
      <w:r w:rsidR="00CF0442">
        <w:rPr>
          <w:rFonts w:ascii="Times New Roman" w:hAnsi="Times New Roman" w:cs="Times New Roman"/>
          <w:sz w:val="20"/>
          <w:szCs w:val="20"/>
          <w:lang w:val="en-US"/>
        </w:rPr>
        <w:t>(</w:t>
      </w:r>
      <w:r w:rsidR="001B11DA" w:rsidRPr="004B6585">
        <w:rPr>
          <w:rFonts w:ascii="Times New Roman" w:hAnsi="Times New Roman" w:cs="Times New Roman"/>
          <w:sz w:val="20"/>
          <w:szCs w:val="20"/>
          <w:lang w:val="en-US"/>
        </w:rPr>
        <w:t xml:space="preserve">no changes in menstrual flow </w:t>
      </w:r>
      <w:r w:rsidR="008837BC" w:rsidRPr="004B6585">
        <w:rPr>
          <w:rFonts w:ascii="Times New Roman" w:hAnsi="Times New Roman" w:cs="Times New Roman"/>
          <w:sz w:val="20"/>
          <w:szCs w:val="20"/>
          <w:lang w:val="en-US"/>
        </w:rPr>
        <w:t>regular periods</w:t>
      </w:r>
      <w:r w:rsidR="00CF0442">
        <w:rPr>
          <w:rFonts w:ascii="Times New Roman" w:hAnsi="Times New Roman" w:cs="Times New Roman"/>
          <w:sz w:val="20"/>
          <w:szCs w:val="20"/>
          <w:lang w:val="en-US"/>
        </w:rPr>
        <w:t>)</w:t>
      </w:r>
      <w:r w:rsidR="008837BC" w:rsidRPr="004B6585">
        <w:rPr>
          <w:rFonts w:ascii="Times New Roman" w:hAnsi="Times New Roman" w:cs="Times New Roman"/>
          <w:sz w:val="20"/>
          <w:szCs w:val="20"/>
          <w:lang w:val="en-US"/>
        </w:rPr>
        <w:t xml:space="preserve">, peri-menopausal </w:t>
      </w:r>
      <w:r w:rsidR="00CF0442">
        <w:rPr>
          <w:rFonts w:ascii="Times New Roman" w:hAnsi="Times New Roman" w:cs="Times New Roman"/>
          <w:sz w:val="20"/>
          <w:szCs w:val="20"/>
          <w:lang w:val="en-US"/>
        </w:rPr>
        <w:t>(</w:t>
      </w:r>
      <w:r w:rsidR="00D871CA" w:rsidRPr="004B6585">
        <w:rPr>
          <w:rFonts w:ascii="Times New Roman" w:hAnsi="Times New Roman" w:cs="Times New Roman"/>
          <w:sz w:val="20"/>
          <w:szCs w:val="20"/>
          <w:lang w:val="en-US"/>
        </w:rPr>
        <w:t xml:space="preserve">changes in periods but have not gone 12 months without a </w:t>
      </w:r>
      <w:r w:rsidR="00A92054" w:rsidRPr="004B6585">
        <w:rPr>
          <w:rFonts w:ascii="Times New Roman" w:hAnsi="Times New Roman" w:cs="Times New Roman"/>
          <w:sz w:val="20"/>
          <w:szCs w:val="20"/>
          <w:lang w:val="en-US"/>
        </w:rPr>
        <w:t>period</w:t>
      </w:r>
      <w:r w:rsidR="00CF0442">
        <w:rPr>
          <w:rFonts w:ascii="Times New Roman" w:hAnsi="Times New Roman" w:cs="Times New Roman"/>
          <w:sz w:val="20"/>
          <w:szCs w:val="20"/>
          <w:lang w:val="en-US"/>
        </w:rPr>
        <w:t>)</w:t>
      </w:r>
      <w:r w:rsidR="00A92054" w:rsidRPr="004B6585">
        <w:rPr>
          <w:rFonts w:ascii="Times New Roman" w:hAnsi="Times New Roman" w:cs="Times New Roman"/>
          <w:sz w:val="20"/>
          <w:szCs w:val="20"/>
          <w:lang w:val="en-US"/>
        </w:rPr>
        <w:t xml:space="preserve"> and post-menopausal </w:t>
      </w:r>
      <w:r w:rsidR="00CF0442">
        <w:rPr>
          <w:rFonts w:ascii="Times New Roman" w:hAnsi="Times New Roman" w:cs="Times New Roman"/>
          <w:sz w:val="20"/>
          <w:szCs w:val="20"/>
          <w:lang w:val="en-US"/>
        </w:rPr>
        <w:t>(</w:t>
      </w:r>
      <w:r w:rsidR="00A92054" w:rsidRPr="004B6585">
        <w:rPr>
          <w:rFonts w:ascii="Times New Roman" w:hAnsi="Times New Roman" w:cs="Times New Roman"/>
          <w:sz w:val="20"/>
          <w:szCs w:val="20"/>
          <w:lang w:val="en-US"/>
        </w:rPr>
        <w:t>period</w:t>
      </w:r>
      <w:r w:rsidR="002C31DD" w:rsidRPr="004B6585">
        <w:rPr>
          <w:rFonts w:ascii="Times New Roman" w:hAnsi="Times New Roman" w:cs="Times New Roman"/>
          <w:sz w:val="20"/>
          <w:szCs w:val="20"/>
          <w:lang w:val="en-US"/>
        </w:rPr>
        <w:t xml:space="preserve"> had stopped for 12 months or more</w:t>
      </w:r>
      <w:r w:rsidR="009E2AB3" w:rsidRPr="004B6585">
        <w:rPr>
          <w:rFonts w:ascii="Times New Roman" w:hAnsi="Times New Roman" w:cs="Times New Roman"/>
          <w:sz w:val="20"/>
          <w:szCs w:val="20"/>
          <w:lang w:val="en-US"/>
        </w:rPr>
        <w:t xml:space="preserve"> (NHS, 2019)</w:t>
      </w:r>
      <w:r w:rsidR="00CF0442">
        <w:rPr>
          <w:rFonts w:ascii="Times New Roman" w:hAnsi="Times New Roman" w:cs="Times New Roman"/>
          <w:sz w:val="20"/>
          <w:szCs w:val="20"/>
          <w:lang w:val="en-US"/>
        </w:rPr>
        <w:t>)</w:t>
      </w:r>
      <w:r w:rsidR="009E2AB3" w:rsidRPr="004B6585">
        <w:rPr>
          <w:rFonts w:ascii="Times New Roman" w:hAnsi="Times New Roman" w:cs="Times New Roman"/>
          <w:sz w:val="20"/>
          <w:szCs w:val="20"/>
          <w:lang w:val="en-US"/>
        </w:rPr>
        <w:t>.</w:t>
      </w:r>
      <w:r w:rsidR="002C31DD" w:rsidRPr="004B6585">
        <w:rPr>
          <w:rFonts w:ascii="Times New Roman" w:hAnsi="Times New Roman" w:cs="Times New Roman"/>
          <w:sz w:val="20"/>
          <w:szCs w:val="20"/>
          <w:lang w:val="en-US"/>
        </w:rPr>
        <w:t xml:space="preserve"> </w:t>
      </w:r>
      <w:r w:rsidR="008F1420" w:rsidRPr="004B6585">
        <w:rPr>
          <w:rFonts w:ascii="Times New Roman" w:hAnsi="Times New Roman" w:cs="Times New Roman"/>
          <w:sz w:val="20"/>
          <w:szCs w:val="20"/>
          <w:lang w:val="en-US"/>
        </w:rPr>
        <w:t xml:space="preserve"> </w:t>
      </w:r>
    </w:p>
    <w:p w14:paraId="25E153A0" w14:textId="77777777" w:rsidR="002E7FCD" w:rsidRPr="004B6585" w:rsidRDefault="00CF0442" w:rsidP="00CF0442">
      <w:pPr>
        <w:ind w:firstLine="0"/>
        <w:rPr>
          <w:rFonts w:ascii="Times New Roman" w:hAnsi="Times New Roman" w:cs="Times New Roman"/>
          <w:b/>
          <w:bCs/>
          <w:sz w:val="20"/>
          <w:szCs w:val="20"/>
          <w:lang w:val="en-US"/>
        </w:rPr>
      </w:pPr>
      <w:r>
        <w:rPr>
          <w:rFonts w:ascii="Times New Roman" w:hAnsi="Times New Roman" w:cs="Times New Roman"/>
          <w:sz w:val="20"/>
          <w:szCs w:val="20"/>
          <w:lang w:val="en-US"/>
        </w:rPr>
        <w:t>Of the 19</w:t>
      </w:r>
      <w:r w:rsidR="00727B8A">
        <w:rPr>
          <w:rFonts w:ascii="Times New Roman" w:hAnsi="Times New Roman" w:cs="Times New Roman"/>
          <w:sz w:val="20"/>
          <w:szCs w:val="20"/>
          <w:lang w:val="en-US"/>
        </w:rPr>
        <w:t>7</w:t>
      </w:r>
      <w:r>
        <w:rPr>
          <w:rFonts w:ascii="Times New Roman" w:hAnsi="Times New Roman" w:cs="Times New Roman"/>
          <w:sz w:val="20"/>
          <w:szCs w:val="20"/>
          <w:lang w:val="en-US"/>
        </w:rPr>
        <w:t xml:space="preserve"> participants, </w:t>
      </w:r>
      <w:r w:rsidR="003B1591" w:rsidRPr="004B6585">
        <w:rPr>
          <w:rFonts w:ascii="Times New Roman" w:hAnsi="Times New Roman" w:cs="Times New Roman"/>
          <w:sz w:val="20"/>
          <w:szCs w:val="20"/>
          <w:lang w:val="en-US"/>
        </w:rPr>
        <w:t>52 (23 %)</w:t>
      </w:r>
      <w:r w:rsidR="006E3946" w:rsidRPr="004B6585">
        <w:rPr>
          <w:rFonts w:ascii="Times New Roman" w:hAnsi="Times New Roman" w:cs="Times New Roman"/>
          <w:sz w:val="20"/>
          <w:szCs w:val="20"/>
          <w:lang w:val="en-US"/>
        </w:rPr>
        <w:t xml:space="preserve"> classified as being</w:t>
      </w:r>
      <w:r w:rsidR="003B1591" w:rsidRPr="004B6585">
        <w:rPr>
          <w:rFonts w:ascii="Times New Roman" w:hAnsi="Times New Roman" w:cs="Times New Roman"/>
          <w:sz w:val="20"/>
          <w:szCs w:val="20"/>
          <w:lang w:val="en-US"/>
        </w:rPr>
        <w:t xml:space="preserve"> pre-menopausal</w:t>
      </w:r>
      <w:r w:rsidR="00CB6D01" w:rsidRPr="004B6585">
        <w:rPr>
          <w:rFonts w:ascii="Times New Roman" w:hAnsi="Times New Roman" w:cs="Times New Roman"/>
          <w:sz w:val="20"/>
          <w:szCs w:val="20"/>
          <w:lang w:val="en-US"/>
        </w:rPr>
        <w:t>;</w:t>
      </w:r>
      <w:r w:rsidR="002C40BD" w:rsidRPr="004B6585">
        <w:rPr>
          <w:rFonts w:ascii="Times New Roman" w:hAnsi="Times New Roman" w:cs="Times New Roman"/>
          <w:sz w:val="20"/>
          <w:szCs w:val="20"/>
          <w:lang w:val="en-US"/>
        </w:rPr>
        <w:t xml:space="preserve"> </w:t>
      </w:r>
      <w:r w:rsidR="00CB6D01" w:rsidRPr="004B6585">
        <w:rPr>
          <w:rFonts w:ascii="Times New Roman" w:hAnsi="Times New Roman" w:cs="Times New Roman"/>
          <w:sz w:val="20"/>
          <w:szCs w:val="20"/>
          <w:lang w:val="en-US"/>
        </w:rPr>
        <w:t>5</w:t>
      </w:r>
      <w:r w:rsidR="00901543" w:rsidRPr="004B6585">
        <w:rPr>
          <w:rFonts w:ascii="Times New Roman" w:hAnsi="Times New Roman" w:cs="Times New Roman"/>
          <w:sz w:val="20"/>
          <w:szCs w:val="20"/>
          <w:lang w:val="en-US"/>
        </w:rPr>
        <w:t>6</w:t>
      </w:r>
      <w:r w:rsidR="00CB6D01" w:rsidRPr="004B6585">
        <w:rPr>
          <w:rFonts w:ascii="Times New Roman" w:hAnsi="Times New Roman" w:cs="Times New Roman"/>
          <w:sz w:val="20"/>
          <w:szCs w:val="20"/>
          <w:lang w:val="en-US"/>
        </w:rPr>
        <w:t xml:space="preserve"> (2</w:t>
      </w:r>
      <w:r w:rsidR="00B94CA2" w:rsidRPr="004B6585">
        <w:rPr>
          <w:rFonts w:ascii="Times New Roman" w:hAnsi="Times New Roman" w:cs="Times New Roman"/>
          <w:sz w:val="20"/>
          <w:szCs w:val="20"/>
          <w:lang w:val="en-US"/>
        </w:rPr>
        <w:t xml:space="preserve">6.4 </w:t>
      </w:r>
      <w:r w:rsidR="00CB6D01" w:rsidRPr="004B6585">
        <w:rPr>
          <w:rFonts w:ascii="Times New Roman" w:hAnsi="Times New Roman" w:cs="Times New Roman"/>
          <w:sz w:val="20"/>
          <w:szCs w:val="20"/>
          <w:lang w:val="en-US"/>
        </w:rPr>
        <w:t xml:space="preserve">%) </w:t>
      </w:r>
      <w:r w:rsidR="00727B8A" w:rsidRPr="004B6585">
        <w:rPr>
          <w:rFonts w:ascii="Times New Roman" w:hAnsi="Times New Roman" w:cs="Times New Roman"/>
          <w:sz w:val="20"/>
          <w:szCs w:val="20"/>
          <w:lang w:val="en-US"/>
        </w:rPr>
        <w:t>women were</w:t>
      </w:r>
      <w:r w:rsidR="00475731" w:rsidRPr="004B6585">
        <w:rPr>
          <w:rFonts w:ascii="Times New Roman" w:hAnsi="Times New Roman" w:cs="Times New Roman"/>
          <w:sz w:val="20"/>
          <w:szCs w:val="20"/>
          <w:lang w:val="en-US"/>
        </w:rPr>
        <w:t xml:space="preserve"> peri-menopausal and 89 (39.45) were </w:t>
      </w:r>
      <w:r w:rsidR="00E514AB" w:rsidRPr="004B6585">
        <w:rPr>
          <w:rFonts w:ascii="Times New Roman" w:hAnsi="Times New Roman" w:cs="Times New Roman"/>
          <w:sz w:val="20"/>
          <w:szCs w:val="20"/>
          <w:lang w:val="en-US"/>
        </w:rPr>
        <w:t>post-menopausal</w:t>
      </w:r>
      <w:r w:rsidR="00475731" w:rsidRPr="004B6585">
        <w:rPr>
          <w:rFonts w:ascii="Times New Roman" w:hAnsi="Times New Roman" w:cs="Times New Roman"/>
          <w:sz w:val="20"/>
          <w:szCs w:val="20"/>
          <w:lang w:val="en-US"/>
        </w:rPr>
        <w:t xml:space="preserve">. </w:t>
      </w:r>
      <w:r w:rsidR="00E514AB" w:rsidRPr="004B6585">
        <w:rPr>
          <w:rFonts w:ascii="Times New Roman" w:hAnsi="Times New Roman" w:cs="Times New Roman"/>
          <w:sz w:val="20"/>
          <w:szCs w:val="20"/>
          <w:lang w:val="en-US"/>
        </w:rPr>
        <w:t>I</w:t>
      </w:r>
      <w:r w:rsidR="00324875">
        <w:rPr>
          <w:rFonts w:ascii="Times New Roman" w:hAnsi="Times New Roman" w:cs="Times New Roman"/>
          <w:sz w:val="20"/>
          <w:szCs w:val="20"/>
          <w:lang w:val="en-US"/>
        </w:rPr>
        <w:t>n</w:t>
      </w:r>
      <w:r w:rsidR="00E514AB" w:rsidRPr="004B6585">
        <w:rPr>
          <w:rFonts w:ascii="Times New Roman" w:hAnsi="Times New Roman" w:cs="Times New Roman"/>
          <w:sz w:val="20"/>
          <w:szCs w:val="20"/>
          <w:lang w:val="en-US"/>
        </w:rPr>
        <w:t xml:space="preserve"> terms of age groups</w:t>
      </w:r>
      <w:r w:rsidR="00D5302C" w:rsidRPr="004B6585">
        <w:rPr>
          <w:rFonts w:ascii="Times New Roman" w:hAnsi="Times New Roman" w:cs="Times New Roman"/>
          <w:sz w:val="20"/>
          <w:szCs w:val="20"/>
          <w:lang w:val="en-US"/>
        </w:rPr>
        <w:t xml:space="preserve"> 42</w:t>
      </w:r>
      <w:r w:rsidR="008D3E2C" w:rsidRPr="004B6585">
        <w:rPr>
          <w:rFonts w:ascii="Times New Roman" w:hAnsi="Times New Roman" w:cs="Times New Roman"/>
          <w:sz w:val="20"/>
          <w:szCs w:val="20"/>
          <w:lang w:val="en-US"/>
        </w:rPr>
        <w:t xml:space="preserve"> (</w:t>
      </w:r>
      <w:r w:rsidR="00D5302C" w:rsidRPr="004B6585">
        <w:rPr>
          <w:rFonts w:ascii="Times New Roman" w:hAnsi="Times New Roman" w:cs="Times New Roman"/>
          <w:sz w:val="20"/>
          <w:szCs w:val="20"/>
          <w:lang w:val="en-US"/>
        </w:rPr>
        <w:t>20.4</w:t>
      </w:r>
      <w:r w:rsidR="00535C87" w:rsidRPr="004B6585">
        <w:rPr>
          <w:rFonts w:ascii="Times New Roman" w:hAnsi="Times New Roman" w:cs="Times New Roman"/>
          <w:sz w:val="20"/>
          <w:szCs w:val="20"/>
          <w:lang w:val="en-US"/>
        </w:rPr>
        <w:t xml:space="preserve"> %</w:t>
      </w:r>
      <w:r w:rsidR="00276171" w:rsidRPr="004B6585">
        <w:rPr>
          <w:rFonts w:ascii="Times New Roman" w:hAnsi="Times New Roman" w:cs="Times New Roman"/>
          <w:sz w:val="20"/>
          <w:szCs w:val="20"/>
          <w:lang w:val="en-US"/>
        </w:rPr>
        <w:t>)</w:t>
      </w:r>
      <w:r w:rsidR="00535C87" w:rsidRPr="004B6585">
        <w:rPr>
          <w:rFonts w:ascii="Times New Roman" w:hAnsi="Times New Roman" w:cs="Times New Roman"/>
          <w:sz w:val="20"/>
          <w:szCs w:val="20"/>
          <w:lang w:val="en-US"/>
        </w:rPr>
        <w:t xml:space="preserve"> were aged 40-44 years; </w:t>
      </w:r>
      <w:r w:rsidR="0027031B" w:rsidRPr="004B6585">
        <w:rPr>
          <w:rFonts w:ascii="Times New Roman" w:hAnsi="Times New Roman" w:cs="Times New Roman"/>
          <w:sz w:val="20"/>
          <w:szCs w:val="20"/>
          <w:lang w:val="en-US"/>
        </w:rPr>
        <w:t>60</w:t>
      </w:r>
      <w:r w:rsidR="007C065E" w:rsidRPr="004B6585">
        <w:rPr>
          <w:rFonts w:ascii="Times New Roman" w:hAnsi="Times New Roman" w:cs="Times New Roman"/>
          <w:sz w:val="20"/>
          <w:szCs w:val="20"/>
          <w:lang w:val="en-US"/>
        </w:rPr>
        <w:t xml:space="preserve"> </w:t>
      </w:r>
      <w:r w:rsidR="008812CA" w:rsidRPr="004B6585">
        <w:rPr>
          <w:rFonts w:ascii="Times New Roman" w:hAnsi="Times New Roman" w:cs="Times New Roman"/>
          <w:sz w:val="20"/>
          <w:szCs w:val="20"/>
          <w:lang w:val="en-US"/>
        </w:rPr>
        <w:t>(</w:t>
      </w:r>
      <w:r w:rsidR="00535C87" w:rsidRPr="004B6585">
        <w:rPr>
          <w:rFonts w:ascii="Times New Roman" w:hAnsi="Times New Roman" w:cs="Times New Roman"/>
          <w:sz w:val="20"/>
          <w:szCs w:val="20"/>
          <w:lang w:val="en-US"/>
        </w:rPr>
        <w:t>2</w:t>
      </w:r>
      <w:r w:rsidR="0027031B" w:rsidRPr="004B6585">
        <w:rPr>
          <w:rFonts w:ascii="Times New Roman" w:hAnsi="Times New Roman" w:cs="Times New Roman"/>
          <w:sz w:val="20"/>
          <w:szCs w:val="20"/>
          <w:lang w:val="en-US"/>
        </w:rPr>
        <w:t>9.1</w:t>
      </w:r>
      <w:r w:rsidR="00535C87" w:rsidRPr="004B6585">
        <w:rPr>
          <w:rFonts w:ascii="Times New Roman" w:hAnsi="Times New Roman" w:cs="Times New Roman"/>
          <w:sz w:val="20"/>
          <w:szCs w:val="20"/>
          <w:lang w:val="en-US"/>
        </w:rPr>
        <w:t xml:space="preserve"> %</w:t>
      </w:r>
      <w:r w:rsidR="008812CA" w:rsidRPr="004B6585">
        <w:rPr>
          <w:rFonts w:ascii="Times New Roman" w:hAnsi="Times New Roman" w:cs="Times New Roman"/>
          <w:sz w:val="20"/>
          <w:szCs w:val="20"/>
          <w:lang w:val="en-US"/>
        </w:rPr>
        <w:t>)</w:t>
      </w:r>
      <w:r w:rsidR="00535C87" w:rsidRPr="004B6585">
        <w:rPr>
          <w:rFonts w:ascii="Times New Roman" w:hAnsi="Times New Roman" w:cs="Times New Roman"/>
          <w:sz w:val="20"/>
          <w:szCs w:val="20"/>
          <w:lang w:val="en-US"/>
        </w:rPr>
        <w:t xml:space="preserve"> were aged 45-49</w:t>
      </w:r>
      <w:r w:rsidR="00D242A8" w:rsidRPr="004B6585">
        <w:rPr>
          <w:rFonts w:ascii="Times New Roman" w:hAnsi="Times New Roman" w:cs="Times New Roman"/>
          <w:sz w:val="20"/>
          <w:szCs w:val="20"/>
          <w:lang w:val="en-US"/>
        </w:rPr>
        <w:t xml:space="preserve">; </w:t>
      </w:r>
      <w:r w:rsidR="009A5F2A" w:rsidRPr="004B6585">
        <w:rPr>
          <w:rFonts w:ascii="Times New Roman" w:hAnsi="Times New Roman" w:cs="Times New Roman"/>
          <w:sz w:val="20"/>
          <w:szCs w:val="20"/>
          <w:lang w:val="en-US"/>
        </w:rPr>
        <w:t>50(24.3</w:t>
      </w:r>
      <w:r w:rsidR="00D242A8" w:rsidRPr="004B6585">
        <w:rPr>
          <w:rFonts w:ascii="Times New Roman" w:hAnsi="Times New Roman" w:cs="Times New Roman"/>
          <w:sz w:val="20"/>
          <w:szCs w:val="20"/>
          <w:lang w:val="en-US"/>
        </w:rPr>
        <w:t xml:space="preserve"> %</w:t>
      </w:r>
      <w:r w:rsidR="001A3126" w:rsidRPr="004B6585">
        <w:rPr>
          <w:rFonts w:ascii="Times New Roman" w:hAnsi="Times New Roman" w:cs="Times New Roman"/>
          <w:sz w:val="20"/>
          <w:szCs w:val="20"/>
          <w:lang w:val="en-US"/>
        </w:rPr>
        <w:t xml:space="preserve">) </w:t>
      </w:r>
      <w:r w:rsidR="00535C87" w:rsidRPr="004B6585">
        <w:rPr>
          <w:rFonts w:ascii="Times New Roman" w:hAnsi="Times New Roman" w:cs="Times New Roman"/>
          <w:sz w:val="20"/>
          <w:szCs w:val="20"/>
          <w:lang w:val="en-US"/>
        </w:rPr>
        <w:t xml:space="preserve">were aged 50-54 and </w:t>
      </w:r>
      <w:r w:rsidR="001A3126" w:rsidRPr="004B6585">
        <w:rPr>
          <w:rFonts w:ascii="Times New Roman" w:hAnsi="Times New Roman" w:cs="Times New Roman"/>
          <w:sz w:val="20"/>
          <w:szCs w:val="20"/>
          <w:lang w:val="en-US"/>
        </w:rPr>
        <w:t xml:space="preserve">54 (26.2%) </w:t>
      </w:r>
      <w:r w:rsidR="00535C87" w:rsidRPr="004B6585">
        <w:rPr>
          <w:rFonts w:ascii="Times New Roman" w:hAnsi="Times New Roman" w:cs="Times New Roman"/>
          <w:sz w:val="20"/>
          <w:szCs w:val="20"/>
          <w:lang w:val="en-US"/>
        </w:rPr>
        <w:t>were aged 55-60</w:t>
      </w:r>
    </w:p>
    <w:p w14:paraId="5051D832" w14:textId="77777777" w:rsidR="00CF0442" w:rsidRDefault="00CF0442" w:rsidP="00727B8A">
      <w:pPr>
        <w:tabs>
          <w:tab w:val="left" w:pos="930"/>
        </w:tabs>
        <w:ind w:firstLine="0"/>
        <w:rPr>
          <w:rFonts w:ascii="Times New Roman" w:hAnsi="Times New Roman" w:cs="Times New Roman"/>
          <w:sz w:val="20"/>
          <w:szCs w:val="20"/>
          <w:lang w:val="en-US"/>
        </w:rPr>
      </w:pPr>
    </w:p>
    <w:p w14:paraId="6EDFE368" w14:textId="77777777" w:rsidR="00CF0442" w:rsidRPr="00727B8A" w:rsidRDefault="00CF0442" w:rsidP="00727B8A">
      <w:pPr>
        <w:tabs>
          <w:tab w:val="left" w:pos="930"/>
        </w:tabs>
        <w:ind w:firstLine="0"/>
        <w:rPr>
          <w:rFonts w:ascii="Times New Roman" w:hAnsi="Times New Roman" w:cs="Times New Roman"/>
          <w:b/>
          <w:sz w:val="20"/>
          <w:szCs w:val="20"/>
          <w:lang w:val="en-US"/>
        </w:rPr>
      </w:pPr>
      <w:r w:rsidRPr="00727B8A">
        <w:rPr>
          <w:rFonts w:ascii="Times New Roman" w:hAnsi="Times New Roman" w:cs="Times New Roman"/>
          <w:b/>
          <w:sz w:val="20"/>
          <w:szCs w:val="20"/>
          <w:lang w:val="en-US"/>
        </w:rPr>
        <w:t xml:space="preserve">Measures </w:t>
      </w:r>
    </w:p>
    <w:p w14:paraId="1E24068B" w14:textId="77777777" w:rsidR="00F22A53" w:rsidRDefault="00F22A53" w:rsidP="00CF0442">
      <w:pPr>
        <w:tabs>
          <w:tab w:val="left" w:pos="930"/>
        </w:tabs>
        <w:rPr>
          <w:rFonts w:ascii="Times New Roman" w:hAnsi="Times New Roman" w:cs="Times New Roman"/>
          <w:sz w:val="20"/>
          <w:szCs w:val="20"/>
          <w:lang w:val="en-US"/>
        </w:rPr>
      </w:pPr>
    </w:p>
    <w:p w14:paraId="671BBC6A" w14:textId="77777777" w:rsidR="00727B8A" w:rsidRDefault="00F22A53" w:rsidP="00727B8A">
      <w:pPr>
        <w:ind w:firstLine="680"/>
        <w:rPr>
          <w:rFonts w:ascii="Times New Roman" w:eastAsia="Times New Roman" w:hAnsi="Times New Roman" w:cs="Times New Roman"/>
          <w:color w:val="000000"/>
          <w:sz w:val="20"/>
          <w:szCs w:val="20"/>
          <w:lang w:eastAsia="en-GB"/>
        </w:rPr>
      </w:pPr>
      <w:r w:rsidRPr="004B6585">
        <w:rPr>
          <w:rFonts w:ascii="Times New Roman" w:hAnsi="Times New Roman" w:cs="Times New Roman"/>
          <w:sz w:val="20"/>
          <w:szCs w:val="20"/>
          <w:lang w:val="en-US"/>
        </w:rPr>
        <w:t xml:space="preserve">In order to provide comparison women were </w:t>
      </w:r>
      <w:r>
        <w:rPr>
          <w:rFonts w:ascii="Times New Roman" w:hAnsi="Times New Roman" w:cs="Times New Roman"/>
          <w:sz w:val="20"/>
          <w:szCs w:val="20"/>
          <w:lang w:val="en-US"/>
        </w:rPr>
        <w:t xml:space="preserve">asked to </w:t>
      </w:r>
      <w:r w:rsidR="00727B8A">
        <w:rPr>
          <w:rFonts w:ascii="Times New Roman" w:hAnsi="Times New Roman" w:cs="Times New Roman"/>
          <w:sz w:val="20"/>
          <w:szCs w:val="20"/>
          <w:lang w:val="en-US"/>
        </w:rPr>
        <w:t xml:space="preserve">self-report and were </w:t>
      </w:r>
      <w:r w:rsidRPr="004B6585">
        <w:rPr>
          <w:rFonts w:ascii="Times New Roman" w:hAnsi="Times New Roman" w:cs="Times New Roman"/>
          <w:sz w:val="20"/>
          <w:szCs w:val="20"/>
          <w:lang w:val="en-US"/>
        </w:rPr>
        <w:t>split into three distinct groups; pre-menopausal, peri</w:t>
      </w:r>
      <w:r>
        <w:rPr>
          <w:rFonts w:ascii="Times New Roman" w:hAnsi="Times New Roman" w:cs="Times New Roman"/>
          <w:sz w:val="20"/>
          <w:szCs w:val="20"/>
          <w:lang w:val="en-US"/>
        </w:rPr>
        <w:t>-</w:t>
      </w:r>
      <w:r w:rsidRPr="004B6585">
        <w:rPr>
          <w:rFonts w:ascii="Times New Roman" w:hAnsi="Times New Roman" w:cs="Times New Roman"/>
          <w:sz w:val="20"/>
          <w:szCs w:val="20"/>
          <w:lang w:val="en-US"/>
        </w:rPr>
        <w:t xml:space="preserve"> menopausal, or menopausal as defined by NHS (2019). </w:t>
      </w:r>
      <w:r w:rsidR="00727B8A" w:rsidRPr="004B6585">
        <w:rPr>
          <w:rFonts w:ascii="Times New Roman" w:hAnsi="Times New Roman" w:cs="Times New Roman"/>
          <w:sz w:val="20"/>
          <w:szCs w:val="20"/>
          <w:lang w:val="en-US"/>
        </w:rPr>
        <w:t xml:space="preserve">There is continuing debate regarding the most appropriate method of determining menopausal status. However, it was deemed </w:t>
      </w:r>
      <w:r w:rsidR="00727B8A" w:rsidRPr="004B6585">
        <w:rPr>
          <w:rFonts w:ascii="Times New Roman" w:hAnsi="Times New Roman" w:cs="Times New Roman"/>
          <w:sz w:val="20"/>
          <w:szCs w:val="20"/>
          <w:lang w:val="en-US"/>
        </w:rPr>
        <w:lastRenderedPageBreak/>
        <w:t>unnecessary to test hormone levels as the results may be inconclusive and would affect anonymity. Therefore, it was decided that the agreed medical definitions of the menopausal stages would be the main criterion to assign women to a menopausal stage.</w:t>
      </w:r>
    </w:p>
    <w:p w14:paraId="2E181802" w14:textId="77777777" w:rsidR="00F22A53" w:rsidRDefault="00F22A53" w:rsidP="00CF0442">
      <w:pPr>
        <w:tabs>
          <w:tab w:val="left" w:pos="930"/>
        </w:tabs>
        <w:rPr>
          <w:rFonts w:ascii="Times New Roman" w:hAnsi="Times New Roman" w:cs="Times New Roman"/>
          <w:sz w:val="20"/>
          <w:szCs w:val="20"/>
          <w:lang w:val="en-US"/>
        </w:rPr>
      </w:pPr>
    </w:p>
    <w:p w14:paraId="6D5DD4F9" w14:textId="77777777" w:rsidR="00CF0442" w:rsidRPr="004B6585" w:rsidRDefault="00CF0442" w:rsidP="00CF0442">
      <w:pPr>
        <w:tabs>
          <w:tab w:val="left" w:pos="930"/>
        </w:tabs>
        <w:rPr>
          <w:rFonts w:ascii="Times New Roman" w:hAnsi="Times New Roman" w:cs="Times New Roman"/>
          <w:sz w:val="20"/>
          <w:szCs w:val="20"/>
          <w:lang w:val="en-US"/>
        </w:rPr>
      </w:pPr>
      <w:r w:rsidRPr="004B6585">
        <w:rPr>
          <w:rFonts w:ascii="Times New Roman" w:hAnsi="Times New Roman" w:cs="Times New Roman"/>
          <w:sz w:val="20"/>
          <w:szCs w:val="20"/>
          <w:lang w:val="en-US"/>
        </w:rPr>
        <w:t>In order to capture positive aspects of mental well-being Ryff’s (1995</w:t>
      </w:r>
      <w:r>
        <w:rPr>
          <w:rFonts w:ascii="Times New Roman" w:hAnsi="Times New Roman" w:cs="Times New Roman"/>
          <w:sz w:val="20"/>
          <w:szCs w:val="20"/>
          <w:lang w:val="en-US"/>
        </w:rPr>
        <w:t>)</w:t>
      </w:r>
      <w:r w:rsidRPr="004B6585">
        <w:rPr>
          <w:rFonts w:ascii="Times New Roman" w:hAnsi="Times New Roman" w:cs="Times New Roman"/>
          <w:sz w:val="20"/>
          <w:szCs w:val="20"/>
          <w:lang w:val="en-US"/>
        </w:rPr>
        <w:t xml:space="preserve"> multi-dimensional Psychological Well-Being Scales was used. Ryff (1989) developed an alternative approach to capturing well-being referred to psychological well-being.  The Psychological Well-being inventory is a self-report which looks to evaluate the multidimensional aspects of well-being. The scale was designed to measure positive aspects of psychological well-being and functioning along six theoretically motivated dimensions; autonomy; levels of independence ability to be self-determining with the ability to resist social pressures. Environmental mastery; levels of mastery and competence in managing surroundings, personal values and needs. Personal growth, self-improvement, growth self-actualization. Positive relations; relationships that are positive with mutual empathy and affection. Purpose in life; positive attitude, sense of purpose and defined goals. Self-acceptance; Positive attitude towards multiple aspects of self. </w:t>
      </w:r>
    </w:p>
    <w:p w14:paraId="43C042E7" w14:textId="77777777" w:rsidR="00CF0442" w:rsidRPr="004B6585" w:rsidRDefault="00CF0442" w:rsidP="00CF0442">
      <w:pPr>
        <w:tabs>
          <w:tab w:val="left" w:pos="930"/>
        </w:tabs>
        <w:rPr>
          <w:rFonts w:ascii="Times New Roman" w:hAnsi="Times New Roman" w:cs="Times New Roman"/>
          <w:sz w:val="20"/>
          <w:szCs w:val="20"/>
          <w:lang w:val="en-US"/>
        </w:rPr>
      </w:pPr>
      <w:r w:rsidRPr="004B6585">
        <w:rPr>
          <w:rFonts w:ascii="Times New Roman" w:hAnsi="Times New Roman" w:cs="Times New Roman"/>
          <w:sz w:val="20"/>
          <w:szCs w:val="20"/>
          <w:lang w:val="en-US"/>
        </w:rPr>
        <w:t xml:space="preserve"> Each of the scales contains seven items, with a total of 42 items, 20 were negatively worded and 22 were positively worded. Items were scored on a 6-point scale ranging from strongly agree to strongly disagree. With a total maximum score of 42 and a total minimum score of 6 for each of the six domains. </w:t>
      </w:r>
    </w:p>
    <w:p w14:paraId="41D367DE" w14:textId="77777777" w:rsidR="00CF0442" w:rsidRDefault="00CF0442" w:rsidP="00F22A53">
      <w:pPr>
        <w:tabs>
          <w:tab w:val="left" w:pos="930"/>
        </w:tabs>
        <w:rPr>
          <w:rFonts w:ascii="Times New Roman" w:hAnsi="Times New Roman" w:cs="Times New Roman"/>
          <w:sz w:val="20"/>
          <w:szCs w:val="20"/>
          <w:lang w:val="en-US"/>
        </w:rPr>
      </w:pPr>
      <w:r w:rsidRPr="004B6585">
        <w:rPr>
          <w:rFonts w:ascii="Times New Roman" w:hAnsi="Times New Roman" w:cs="Times New Roman"/>
          <w:sz w:val="20"/>
          <w:szCs w:val="20"/>
          <w:lang w:val="en-US"/>
        </w:rPr>
        <w:t xml:space="preserve">An internal reliability analysis was carried out on the scales comprising of 42 questions, Cronbach’s alpha showed the questionnaire to reach acceptable reliability, α = 0.99. Similar internal reliability was reported by (Abbott et. al 2010). </w:t>
      </w:r>
    </w:p>
    <w:p w14:paraId="66448238" w14:textId="4308CD78" w:rsidR="00581402" w:rsidRPr="004B6585" w:rsidRDefault="00661C99" w:rsidP="00FB0BBE">
      <w:pPr>
        <w:autoSpaceDE w:val="0"/>
        <w:autoSpaceDN w:val="0"/>
        <w:adjustRightInd w:val="0"/>
        <w:rPr>
          <w:rFonts w:ascii="Times New Roman" w:hAnsi="Times New Roman" w:cs="Times New Roman"/>
          <w:sz w:val="20"/>
          <w:szCs w:val="20"/>
          <w:lang w:val="en-US"/>
        </w:rPr>
      </w:pPr>
      <w:r>
        <w:rPr>
          <w:rFonts w:ascii="Times New Roman" w:hAnsi="Times New Roman" w:cs="Times New Roman"/>
          <w:sz w:val="20"/>
          <w:szCs w:val="20"/>
          <w:lang w:val="en-US"/>
        </w:rPr>
        <w:t>Participants were asked to report the severity of their symptoms as; mild, moderate, severe or no symptoms</w:t>
      </w:r>
      <w:r w:rsidR="00E9766F">
        <w:rPr>
          <w:rFonts w:ascii="Times New Roman" w:hAnsi="Times New Roman" w:cs="Times New Roman"/>
          <w:sz w:val="20"/>
          <w:szCs w:val="20"/>
          <w:lang w:val="en-US"/>
        </w:rPr>
        <w:t xml:space="preserve"> and if they believed that </w:t>
      </w:r>
      <w:r w:rsidR="001463FB" w:rsidRPr="001A5CF0">
        <w:rPr>
          <w:rFonts w:ascii="Times New Roman" w:eastAsia="Times New Roman" w:hAnsi="Times New Roman" w:cs="Times New Roman"/>
          <w:color w:val="000000"/>
          <w:sz w:val="20"/>
          <w:szCs w:val="20"/>
          <w:bdr w:val="none" w:sz="0" w:space="0" w:color="auto" w:frame="1"/>
          <w:lang w:eastAsia="en-GB"/>
        </w:rPr>
        <w:t>their symptoms had affected their quality of life</w:t>
      </w:r>
      <w:r w:rsidR="001463FB" w:rsidRPr="00CA548C">
        <w:rPr>
          <w:rFonts w:ascii="Times New Roman" w:eastAsia="Times New Roman" w:hAnsi="Times New Roman" w:cs="Times New Roman"/>
          <w:color w:val="000000"/>
          <w:sz w:val="20"/>
          <w:szCs w:val="20"/>
          <w:bdr w:val="none" w:sz="0" w:space="0" w:color="auto" w:frame="1"/>
          <w:lang w:eastAsia="en-GB"/>
        </w:rPr>
        <w:t xml:space="preserve">. </w:t>
      </w:r>
      <w:r>
        <w:rPr>
          <w:rFonts w:ascii="Times New Roman" w:hAnsi="Times New Roman" w:cs="Times New Roman"/>
          <w:sz w:val="20"/>
          <w:szCs w:val="20"/>
          <w:lang w:val="en-US"/>
        </w:rPr>
        <w:t xml:space="preserve"> In order to evaluate the effect of menopausal symptoms on psychological well-being.</w:t>
      </w:r>
      <w:r w:rsidR="004E0BDC">
        <w:rPr>
          <w:rFonts w:ascii="Times New Roman" w:hAnsi="Times New Roman" w:cs="Times New Roman"/>
          <w:sz w:val="20"/>
          <w:szCs w:val="20"/>
          <w:lang w:val="en-US"/>
        </w:rPr>
        <w:t>, participants</w:t>
      </w:r>
      <w:r>
        <w:rPr>
          <w:rFonts w:ascii="Times New Roman" w:hAnsi="Times New Roman" w:cs="Times New Roman"/>
          <w:sz w:val="20"/>
          <w:szCs w:val="20"/>
          <w:lang w:val="en-US"/>
        </w:rPr>
        <w:t xml:space="preserve"> were asked whether they believed the menopause to be a positive or negative life event an open text box was provided to capture the responses. </w:t>
      </w:r>
      <w:r w:rsidR="004E0BDC">
        <w:rPr>
          <w:rFonts w:ascii="Times New Roman" w:hAnsi="Times New Roman" w:cs="Times New Roman"/>
          <w:sz w:val="20"/>
          <w:szCs w:val="20"/>
          <w:lang w:val="en-US"/>
        </w:rPr>
        <w:t xml:space="preserve">Demographic information relating to relationship status, education and menopausal status were assessed. </w:t>
      </w:r>
      <w:r w:rsidR="002E7FCD" w:rsidRPr="004B6585">
        <w:rPr>
          <w:rFonts w:ascii="Times New Roman" w:hAnsi="Times New Roman" w:cs="Times New Roman"/>
          <w:sz w:val="20"/>
          <w:szCs w:val="20"/>
        </w:rPr>
        <w:t xml:space="preserve">          </w:t>
      </w:r>
    </w:p>
    <w:p w14:paraId="6D447EA0" w14:textId="77777777" w:rsidR="001D79AB" w:rsidRDefault="006D7AB2" w:rsidP="00793040">
      <w:pPr>
        <w:ind w:firstLine="0"/>
        <w:rPr>
          <w:rFonts w:ascii="Times New Roman" w:hAnsi="Times New Roman" w:cs="Times New Roman"/>
          <w:b/>
          <w:bCs/>
          <w:sz w:val="20"/>
          <w:szCs w:val="20"/>
          <w:lang w:val="en-US"/>
        </w:rPr>
      </w:pPr>
      <w:r w:rsidRPr="007A690D">
        <w:rPr>
          <w:rFonts w:ascii="Times New Roman" w:hAnsi="Times New Roman" w:cs="Times New Roman"/>
          <w:b/>
          <w:bCs/>
          <w:sz w:val="20"/>
          <w:szCs w:val="20"/>
          <w:lang w:val="en-US"/>
        </w:rPr>
        <w:t xml:space="preserve">Data Collection </w:t>
      </w:r>
    </w:p>
    <w:p w14:paraId="77BAA99F" w14:textId="00C4FEEC" w:rsidR="00CF0442" w:rsidRPr="004B6585" w:rsidRDefault="00CF0442" w:rsidP="00CF0442">
      <w:pPr>
        <w:autoSpaceDE w:val="0"/>
        <w:autoSpaceDN w:val="0"/>
        <w:adjustRightInd w:val="0"/>
        <w:rPr>
          <w:rFonts w:ascii="Times New Roman" w:hAnsi="Times New Roman" w:cs="Times New Roman"/>
          <w:sz w:val="20"/>
          <w:szCs w:val="20"/>
          <w:lang w:val="en-US"/>
        </w:rPr>
      </w:pPr>
      <w:r w:rsidRPr="004B6585">
        <w:rPr>
          <w:rFonts w:ascii="Times New Roman" w:hAnsi="Times New Roman" w:cs="Times New Roman"/>
          <w:sz w:val="20"/>
          <w:szCs w:val="20"/>
          <w:lang w:val="en-US"/>
        </w:rPr>
        <w:t>The study received ethical approval from the University of Wales Trinity Saint David’s Faculty ethics committee (see Appendix</w:t>
      </w:r>
      <w:r w:rsidR="00751131">
        <w:rPr>
          <w:rFonts w:ascii="Times New Roman" w:hAnsi="Times New Roman" w:cs="Times New Roman"/>
          <w:sz w:val="20"/>
          <w:szCs w:val="20"/>
          <w:lang w:val="en-US"/>
        </w:rPr>
        <w:t>3</w:t>
      </w:r>
      <w:r w:rsidRPr="004B6585">
        <w:rPr>
          <w:rFonts w:ascii="Times New Roman" w:hAnsi="Times New Roman" w:cs="Times New Roman"/>
          <w:sz w:val="20"/>
          <w:szCs w:val="20"/>
          <w:lang w:val="en-US"/>
        </w:rPr>
        <w:t xml:space="preserve">). The researcher followed the BPS (2018) guidelines for online mediated research and followed strict criteria regarding the advertisement and recruitment of participants. </w:t>
      </w:r>
      <w:r w:rsidR="003F188A">
        <w:rPr>
          <w:rFonts w:ascii="Times New Roman" w:hAnsi="Times New Roman" w:cs="Times New Roman"/>
          <w:sz w:val="20"/>
          <w:szCs w:val="20"/>
          <w:lang w:val="en-US"/>
        </w:rPr>
        <w:t>Participants</w:t>
      </w:r>
      <w:r w:rsidR="002E0638">
        <w:rPr>
          <w:rFonts w:ascii="Times New Roman" w:hAnsi="Times New Roman" w:cs="Times New Roman"/>
          <w:sz w:val="20"/>
          <w:szCs w:val="20"/>
          <w:lang w:val="en-US"/>
        </w:rPr>
        <w:t xml:space="preserve"> were recruited </w:t>
      </w:r>
      <w:r w:rsidR="003F188A">
        <w:rPr>
          <w:rFonts w:ascii="Times New Roman" w:hAnsi="Times New Roman" w:cs="Times New Roman"/>
          <w:sz w:val="20"/>
          <w:szCs w:val="20"/>
          <w:lang w:val="en-US"/>
        </w:rPr>
        <w:t xml:space="preserve">via Facebook and were re- directed to the Qualtrics online study. </w:t>
      </w:r>
      <w:r w:rsidRPr="004B6585">
        <w:rPr>
          <w:rFonts w:ascii="Times New Roman" w:hAnsi="Times New Roman" w:cs="Times New Roman"/>
          <w:sz w:val="20"/>
          <w:szCs w:val="20"/>
          <w:lang w:val="en-US"/>
        </w:rPr>
        <w:t>Informed consent was obtained prior to the online questionnaire and participants obtained a written debrief after either not consenting or after completion of the online questionnaire.</w:t>
      </w:r>
      <w:r w:rsidR="00DF3C02">
        <w:rPr>
          <w:rFonts w:ascii="Times New Roman" w:hAnsi="Times New Roman" w:cs="Times New Roman"/>
          <w:sz w:val="20"/>
          <w:szCs w:val="20"/>
          <w:lang w:val="en-US"/>
        </w:rPr>
        <w:t xml:space="preserve"> </w:t>
      </w:r>
      <w:r w:rsidR="00331A9F">
        <w:rPr>
          <w:rFonts w:ascii="Times New Roman" w:hAnsi="Times New Roman" w:cs="Times New Roman"/>
          <w:sz w:val="20"/>
          <w:szCs w:val="20"/>
          <w:lang w:val="en-US"/>
        </w:rPr>
        <w:t>(</w:t>
      </w:r>
      <w:r w:rsidR="00500E98">
        <w:rPr>
          <w:rFonts w:ascii="Times New Roman" w:hAnsi="Times New Roman" w:cs="Times New Roman"/>
          <w:sz w:val="20"/>
          <w:szCs w:val="20"/>
          <w:lang w:val="en-US"/>
        </w:rPr>
        <w:t xml:space="preserve">See </w:t>
      </w:r>
      <w:r w:rsidR="00CF190A">
        <w:rPr>
          <w:rFonts w:ascii="Times New Roman" w:hAnsi="Times New Roman" w:cs="Times New Roman"/>
          <w:sz w:val="20"/>
          <w:szCs w:val="20"/>
          <w:lang w:val="en-US"/>
        </w:rPr>
        <w:t xml:space="preserve">appendix </w:t>
      </w:r>
      <w:r w:rsidR="00372424">
        <w:rPr>
          <w:rFonts w:ascii="Times New Roman" w:hAnsi="Times New Roman" w:cs="Times New Roman"/>
          <w:sz w:val="20"/>
          <w:szCs w:val="20"/>
          <w:lang w:val="en-US"/>
        </w:rPr>
        <w:t>2</w:t>
      </w:r>
      <w:r w:rsidR="00CF190A">
        <w:rPr>
          <w:rFonts w:ascii="Times New Roman" w:hAnsi="Times New Roman" w:cs="Times New Roman"/>
          <w:sz w:val="20"/>
          <w:szCs w:val="20"/>
          <w:lang w:val="en-US"/>
        </w:rPr>
        <w:t>.</w:t>
      </w:r>
      <w:r w:rsidR="00500E98">
        <w:rPr>
          <w:rFonts w:ascii="Times New Roman" w:hAnsi="Times New Roman" w:cs="Times New Roman"/>
          <w:sz w:val="20"/>
          <w:szCs w:val="20"/>
          <w:lang w:val="en-US"/>
        </w:rPr>
        <w:t>)</w:t>
      </w:r>
      <w:r w:rsidR="00806CB5">
        <w:rPr>
          <w:rFonts w:ascii="Times New Roman" w:hAnsi="Times New Roman" w:cs="Times New Roman"/>
          <w:sz w:val="20"/>
          <w:szCs w:val="20"/>
          <w:lang w:val="en-US"/>
        </w:rPr>
        <w:t xml:space="preserve"> After providing consent participants were asked </w:t>
      </w:r>
      <w:r w:rsidR="007454CD">
        <w:rPr>
          <w:rFonts w:ascii="Times New Roman" w:hAnsi="Times New Roman" w:cs="Times New Roman"/>
          <w:sz w:val="20"/>
          <w:szCs w:val="20"/>
          <w:lang w:val="en-US"/>
        </w:rPr>
        <w:t>demographic and men</w:t>
      </w:r>
      <w:r w:rsidR="001456FE">
        <w:rPr>
          <w:rFonts w:ascii="Times New Roman" w:hAnsi="Times New Roman" w:cs="Times New Roman"/>
          <w:sz w:val="20"/>
          <w:szCs w:val="20"/>
          <w:lang w:val="en-US"/>
        </w:rPr>
        <w:t>opausal status</w:t>
      </w:r>
      <w:r w:rsidR="00DE33B7">
        <w:rPr>
          <w:rFonts w:ascii="Times New Roman" w:hAnsi="Times New Roman" w:cs="Times New Roman"/>
          <w:sz w:val="20"/>
          <w:szCs w:val="20"/>
          <w:lang w:val="en-US"/>
        </w:rPr>
        <w:t xml:space="preserve"> and then completed the </w:t>
      </w:r>
      <w:r w:rsidR="00AC7872">
        <w:rPr>
          <w:rFonts w:ascii="Times New Roman" w:hAnsi="Times New Roman" w:cs="Times New Roman"/>
          <w:sz w:val="20"/>
          <w:szCs w:val="20"/>
          <w:lang w:val="en-US"/>
        </w:rPr>
        <w:t xml:space="preserve">Ryff (1995) forty two item psychological well-being </w:t>
      </w:r>
      <w:r w:rsidR="004F29CA">
        <w:rPr>
          <w:rFonts w:ascii="Times New Roman" w:hAnsi="Times New Roman" w:cs="Times New Roman"/>
          <w:sz w:val="20"/>
          <w:szCs w:val="20"/>
          <w:lang w:val="en-US"/>
        </w:rPr>
        <w:t>scale. Upon completion of the</w:t>
      </w:r>
      <w:r w:rsidR="003C03E1">
        <w:rPr>
          <w:rFonts w:ascii="Times New Roman" w:hAnsi="Times New Roman" w:cs="Times New Roman"/>
          <w:sz w:val="20"/>
          <w:szCs w:val="20"/>
          <w:lang w:val="en-US"/>
        </w:rPr>
        <w:t xml:space="preserve"> psychological well-</w:t>
      </w:r>
      <w:r w:rsidR="00C94054">
        <w:rPr>
          <w:rFonts w:ascii="Times New Roman" w:hAnsi="Times New Roman" w:cs="Times New Roman"/>
          <w:sz w:val="20"/>
          <w:szCs w:val="20"/>
          <w:lang w:val="en-US"/>
        </w:rPr>
        <w:t>being scale</w:t>
      </w:r>
      <w:r w:rsidR="004F29CA">
        <w:rPr>
          <w:rFonts w:ascii="Times New Roman" w:hAnsi="Times New Roman" w:cs="Times New Roman"/>
          <w:sz w:val="20"/>
          <w:szCs w:val="20"/>
          <w:lang w:val="en-US"/>
        </w:rPr>
        <w:t xml:space="preserve"> </w:t>
      </w:r>
      <w:r w:rsidR="00AE15E3">
        <w:rPr>
          <w:rFonts w:ascii="Times New Roman" w:hAnsi="Times New Roman" w:cs="Times New Roman"/>
          <w:sz w:val="20"/>
          <w:szCs w:val="20"/>
          <w:lang w:val="en-US"/>
        </w:rPr>
        <w:t>participants were asked to report the severity of their symptoms,</w:t>
      </w:r>
      <w:r w:rsidR="003C03E1">
        <w:rPr>
          <w:rFonts w:ascii="Times New Roman" w:hAnsi="Times New Roman" w:cs="Times New Roman"/>
          <w:sz w:val="20"/>
          <w:szCs w:val="20"/>
          <w:lang w:val="en-US"/>
        </w:rPr>
        <w:t xml:space="preserve"> </w:t>
      </w:r>
      <w:r w:rsidR="00E205A7">
        <w:rPr>
          <w:rFonts w:ascii="Times New Roman" w:hAnsi="Times New Roman" w:cs="Times New Roman"/>
          <w:sz w:val="20"/>
          <w:szCs w:val="20"/>
          <w:lang w:val="en-US"/>
        </w:rPr>
        <w:t xml:space="preserve">categorize the menopause transition as either positive or negative and an open text box was provided </w:t>
      </w:r>
      <w:r w:rsidR="00B327D2">
        <w:rPr>
          <w:rFonts w:ascii="Times New Roman" w:hAnsi="Times New Roman" w:cs="Times New Roman"/>
          <w:sz w:val="20"/>
          <w:szCs w:val="20"/>
          <w:lang w:val="en-US"/>
        </w:rPr>
        <w:t>to capture the reasons for the responses.</w:t>
      </w:r>
      <w:r w:rsidR="00F15616">
        <w:rPr>
          <w:rFonts w:ascii="Times New Roman" w:hAnsi="Times New Roman" w:cs="Times New Roman"/>
          <w:sz w:val="20"/>
          <w:szCs w:val="20"/>
          <w:lang w:val="en-US"/>
        </w:rPr>
        <w:t xml:space="preserve"> </w:t>
      </w:r>
    </w:p>
    <w:p w14:paraId="4F0A2F5F" w14:textId="77777777" w:rsidR="00CF0442" w:rsidRPr="004B6585" w:rsidRDefault="00CF0442" w:rsidP="00CF0442">
      <w:pPr>
        <w:autoSpaceDE w:val="0"/>
        <w:autoSpaceDN w:val="0"/>
        <w:adjustRightInd w:val="0"/>
        <w:rPr>
          <w:rFonts w:ascii="Times New Roman" w:hAnsi="Times New Roman" w:cs="Times New Roman"/>
          <w:sz w:val="20"/>
          <w:szCs w:val="20"/>
          <w:lang w:val="en-US"/>
        </w:rPr>
      </w:pPr>
    </w:p>
    <w:p w14:paraId="54C83E08" w14:textId="16FB3AA5" w:rsidR="00CF0442" w:rsidRPr="004B6585" w:rsidRDefault="00CF0442" w:rsidP="00CF0442">
      <w:pPr>
        <w:autoSpaceDE w:val="0"/>
        <w:autoSpaceDN w:val="0"/>
        <w:adjustRightInd w:val="0"/>
        <w:rPr>
          <w:rFonts w:ascii="Times New Roman" w:hAnsi="Times New Roman" w:cs="Times New Roman"/>
          <w:sz w:val="20"/>
          <w:szCs w:val="20"/>
          <w:lang w:val="en-US"/>
        </w:rPr>
      </w:pPr>
      <w:r w:rsidRPr="004B6585">
        <w:rPr>
          <w:rFonts w:ascii="Times New Roman" w:hAnsi="Times New Roman" w:cs="Times New Roman"/>
          <w:sz w:val="20"/>
          <w:szCs w:val="20"/>
          <w:lang w:val="en-US"/>
        </w:rPr>
        <w:lastRenderedPageBreak/>
        <w:t xml:space="preserve">Qualtrics provided </w:t>
      </w:r>
      <w:r w:rsidRPr="004B6585">
        <w:rPr>
          <w:rFonts w:ascii="Times New Roman" w:hAnsi="Times New Roman" w:cs="Times New Roman"/>
          <w:sz w:val="20"/>
          <w:szCs w:val="20"/>
        </w:rPr>
        <w:t>each participant with an ID number and only the research team had access to participant’s answers on Qualtrics. No identifiable personal information or participant names was obtained</w:t>
      </w:r>
      <w:r w:rsidRPr="008A6EDB">
        <w:rPr>
          <w:rFonts w:ascii="Times New Roman" w:hAnsi="Times New Roman" w:cs="Times New Roman"/>
          <w:sz w:val="20"/>
          <w:szCs w:val="20"/>
        </w:rPr>
        <w:t xml:space="preserve">. </w:t>
      </w:r>
    </w:p>
    <w:p w14:paraId="21008FAD" w14:textId="77777777" w:rsidR="00CF0442" w:rsidRPr="00127670" w:rsidRDefault="00CF0442" w:rsidP="00C94054">
      <w:pPr>
        <w:ind w:firstLine="0"/>
        <w:rPr>
          <w:rFonts w:ascii="Times New Roman" w:hAnsi="Times New Roman" w:cs="Times New Roman"/>
          <w:b/>
          <w:bCs/>
          <w:sz w:val="20"/>
          <w:szCs w:val="20"/>
          <w:lang w:val="en-US"/>
        </w:rPr>
      </w:pPr>
    </w:p>
    <w:p w14:paraId="2D94A05D" w14:textId="77777777" w:rsidR="00333D6B" w:rsidRPr="00C94054" w:rsidRDefault="00EF4556" w:rsidP="00406B94">
      <w:pPr>
        <w:tabs>
          <w:tab w:val="left" w:pos="930"/>
        </w:tabs>
        <w:ind w:firstLine="0"/>
        <w:rPr>
          <w:rFonts w:ascii="Times New Roman" w:hAnsi="Times New Roman" w:cs="Times New Roman"/>
          <w:b/>
          <w:bCs/>
          <w:sz w:val="20"/>
          <w:szCs w:val="20"/>
          <w:lang w:val="en-US"/>
        </w:rPr>
      </w:pPr>
      <w:r w:rsidRPr="00C94054">
        <w:rPr>
          <w:rFonts w:ascii="Times New Roman" w:hAnsi="Times New Roman" w:cs="Times New Roman"/>
          <w:b/>
          <w:bCs/>
          <w:sz w:val="20"/>
          <w:szCs w:val="20"/>
          <w:lang w:val="en-US"/>
        </w:rPr>
        <w:t xml:space="preserve">Data </w:t>
      </w:r>
      <w:r w:rsidR="00CF0442" w:rsidRPr="00C94054">
        <w:rPr>
          <w:rFonts w:ascii="Times New Roman" w:hAnsi="Times New Roman" w:cs="Times New Roman"/>
          <w:b/>
          <w:bCs/>
          <w:sz w:val="20"/>
          <w:szCs w:val="20"/>
          <w:lang w:val="en-US"/>
        </w:rPr>
        <w:t xml:space="preserve">Analysis </w:t>
      </w:r>
    </w:p>
    <w:p w14:paraId="39D8D252" w14:textId="77777777" w:rsidR="003E27B2" w:rsidRPr="004B6585" w:rsidRDefault="003E27B2" w:rsidP="003E27B2">
      <w:pPr>
        <w:rPr>
          <w:rFonts w:ascii="Times New Roman" w:hAnsi="Times New Roman" w:cs="Times New Roman"/>
          <w:sz w:val="20"/>
          <w:szCs w:val="20"/>
          <w:lang w:val="en-US"/>
        </w:rPr>
      </w:pPr>
      <w:r w:rsidRPr="004B6585">
        <w:rPr>
          <w:rFonts w:ascii="Times New Roman" w:hAnsi="Times New Roman" w:cs="Times New Roman"/>
          <w:sz w:val="20"/>
          <w:szCs w:val="20"/>
          <w:lang w:val="en-US"/>
        </w:rPr>
        <w:t xml:space="preserve">A total of 229 participants completed the survey after cleaning and screening the data 197 participants were included in the analysis. </w:t>
      </w:r>
      <w:r w:rsidR="007D4E37" w:rsidRPr="004B6585">
        <w:rPr>
          <w:rFonts w:ascii="Times New Roman" w:hAnsi="Times New Roman" w:cs="Times New Roman"/>
          <w:sz w:val="20"/>
          <w:szCs w:val="20"/>
          <w:lang w:val="en-US"/>
        </w:rPr>
        <w:t>Participants were</w:t>
      </w:r>
      <w:r w:rsidRPr="004B6585">
        <w:rPr>
          <w:rFonts w:ascii="Times New Roman" w:hAnsi="Times New Roman" w:cs="Times New Roman"/>
          <w:sz w:val="20"/>
          <w:szCs w:val="20"/>
          <w:lang w:val="en-US"/>
        </w:rPr>
        <w:t xml:space="preserve"> excluded from analysis if they had not consented or had missing data relating to menopausal status</w:t>
      </w:r>
      <w:r w:rsidR="00D74637" w:rsidRPr="004B6585">
        <w:rPr>
          <w:rFonts w:ascii="Times New Roman" w:hAnsi="Times New Roman" w:cs="Times New Roman"/>
          <w:sz w:val="20"/>
          <w:szCs w:val="20"/>
          <w:lang w:val="en-US"/>
        </w:rPr>
        <w:t>.</w:t>
      </w:r>
    </w:p>
    <w:p w14:paraId="4E097904" w14:textId="77777777" w:rsidR="00BD3088" w:rsidRPr="00C30A24" w:rsidRDefault="00E5641A" w:rsidP="00B64020">
      <w:pPr>
        <w:rPr>
          <w:rFonts w:ascii="Times New Roman" w:hAnsi="Times New Roman" w:cs="Times New Roman"/>
          <w:sz w:val="20"/>
          <w:szCs w:val="20"/>
        </w:rPr>
      </w:pPr>
      <w:r w:rsidRPr="004B6585">
        <w:rPr>
          <w:rFonts w:ascii="Times New Roman" w:hAnsi="Times New Roman" w:cs="Times New Roman"/>
          <w:bCs/>
          <w:iCs/>
          <w:sz w:val="20"/>
          <w:szCs w:val="20"/>
        </w:rPr>
        <w:t>All data collected was exported from Qualtrics into</w:t>
      </w:r>
      <w:r w:rsidR="00BF44A5" w:rsidRPr="004B6585">
        <w:rPr>
          <w:rFonts w:ascii="Times New Roman" w:hAnsi="Times New Roman" w:cs="Times New Roman"/>
          <w:bCs/>
          <w:iCs/>
          <w:sz w:val="20"/>
          <w:szCs w:val="20"/>
        </w:rPr>
        <w:t xml:space="preserve"> a computer software package</w:t>
      </w:r>
      <w:r w:rsidR="00F421BA" w:rsidRPr="004B6585">
        <w:rPr>
          <w:rFonts w:ascii="Times New Roman" w:hAnsi="Times New Roman" w:cs="Times New Roman"/>
          <w:bCs/>
          <w:iCs/>
          <w:sz w:val="20"/>
          <w:szCs w:val="20"/>
        </w:rPr>
        <w:t>-</w:t>
      </w:r>
      <w:r w:rsidRPr="004B6585">
        <w:rPr>
          <w:rFonts w:ascii="Times New Roman" w:hAnsi="Times New Roman" w:cs="Times New Roman"/>
          <w:bCs/>
          <w:iCs/>
          <w:sz w:val="20"/>
          <w:szCs w:val="20"/>
        </w:rPr>
        <w:t xml:space="preserve"> </w:t>
      </w:r>
      <w:r w:rsidR="00820E3F" w:rsidRPr="004B6585">
        <w:rPr>
          <w:rFonts w:ascii="Times New Roman" w:hAnsi="Times New Roman" w:cs="Times New Roman"/>
          <w:bCs/>
          <w:iCs/>
          <w:sz w:val="20"/>
          <w:szCs w:val="20"/>
        </w:rPr>
        <w:t xml:space="preserve"> Statistical Package for Social Sciences (</w:t>
      </w:r>
      <w:r w:rsidRPr="004B6585">
        <w:rPr>
          <w:rFonts w:ascii="Times New Roman" w:hAnsi="Times New Roman" w:cs="Times New Roman"/>
          <w:bCs/>
          <w:iCs/>
          <w:sz w:val="20"/>
          <w:szCs w:val="20"/>
        </w:rPr>
        <w:t>SPSS</w:t>
      </w:r>
      <w:r w:rsidR="00820E3F" w:rsidRPr="004B6585">
        <w:rPr>
          <w:rFonts w:ascii="Times New Roman" w:hAnsi="Times New Roman" w:cs="Times New Roman"/>
          <w:bCs/>
          <w:iCs/>
          <w:sz w:val="20"/>
          <w:szCs w:val="20"/>
        </w:rPr>
        <w:t>)</w:t>
      </w:r>
      <w:r w:rsidRPr="004B6585">
        <w:rPr>
          <w:rFonts w:ascii="Times New Roman" w:hAnsi="Times New Roman" w:cs="Times New Roman"/>
          <w:bCs/>
          <w:iCs/>
          <w:sz w:val="20"/>
          <w:szCs w:val="20"/>
        </w:rPr>
        <w:t xml:space="preserve"> </w:t>
      </w:r>
      <w:r w:rsidR="00674C4F" w:rsidRPr="004B6585">
        <w:rPr>
          <w:rFonts w:ascii="Times New Roman" w:hAnsi="Times New Roman" w:cs="Times New Roman"/>
          <w:bCs/>
          <w:iCs/>
          <w:sz w:val="20"/>
          <w:szCs w:val="20"/>
        </w:rPr>
        <w:t xml:space="preserve">The Statistical analysis </w:t>
      </w:r>
      <w:r w:rsidR="00BF44A5" w:rsidRPr="004B6585">
        <w:rPr>
          <w:rFonts w:ascii="Times New Roman" w:hAnsi="Times New Roman" w:cs="Times New Roman"/>
          <w:bCs/>
          <w:iCs/>
          <w:sz w:val="20"/>
          <w:szCs w:val="20"/>
        </w:rPr>
        <w:t xml:space="preserve"> was carried out</w:t>
      </w:r>
      <w:r w:rsidR="00F421BA" w:rsidRPr="004B6585">
        <w:rPr>
          <w:rFonts w:ascii="Times New Roman" w:hAnsi="Times New Roman" w:cs="Times New Roman"/>
          <w:bCs/>
          <w:iCs/>
          <w:sz w:val="20"/>
          <w:szCs w:val="20"/>
        </w:rPr>
        <w:t xml:space="preserve"> using a </w:t>
      </w:r>
      <w:r w:rsidR="00BF44A5" w:rsidRPr="004B6585">
        <w:rPr>
          <w:rFonts w:ascii="Times New Roman" w:hAnsi="Times New Roman" w:cs="Times New Roman"/>
          <w:bCs/>
          <w:iCs/>
          <w:sz w:val="20"/>
          <w:szCs w:val="20"/>
        </w:rPr>
        <w:t xml:space="preserve"> </w:t>
      </w:r>
      <w:r w:rsidR="00E471C8" w:rsidRPr="004B6585">
        <w:rPr>
          <w:rFonts w:ascii="Times New Roman" w:hAnsi="Times New Roman" w:cs="Times New Roman"/>
          <w:bCs/>
          <w:iCs/>
          <w:sz w:val="20"/>
          <w:szCs w:val="20"/>
        </w:rPr>
        <w:t>one-way</w:t>
      </w:r>
      <w:r w:rsidR="00262BD8" w:rsidRPr="004B6585">
        <w:rPr>
          <w:rFonts w:ascii="Times New Roman" w:hAnsi="Times New Roman" w:cs="Times New Roman"/>
          <w:bCs/>
          <w:iCs/>
          <w:sz w:val="20"/>
          <w:szCs w:val="20"/>
        </w:rPr>
        <w:t xml:space="preserve"> </w:t>
      </w:r>
      <w:r w:rsidR="0000147D" w:rsidRPr="004B6585">
        <w:rPr>
          <w:rFonts w:ascii="Times New Roman" w:hAnsi="Times New Roman" w:cs="Times New Roman"/>
          <w:bCs/>
          <w:iCs/>
          <w:sz w:val="20"/>
          <w:szCs w:val="20"/>
        </w:rPr>
        <w:t xml:space="preserve">analysis of variance </w:t>
      </w:r>
      <w:r w:rsidR="00846E60" w:rsidRPr="004B6585">
        <w:rPr>
          <w:rFonts w:ascii="Times New Roman" w:hAnsi="Times New Roman" w:cs="Times New Roman"/>
          <w:bCs/>
          <w:iCs/>
          <w:sz w:val="20"/>
          <w:szCs w:val="20"/>
        </w:rPr>
        <w:t xml:space="preserve">(ANOVA) </w:t>
      </w:r>
      <w:r w:rsidR="00F421BA" w:rsidRPr="004B6585">
        <w:rPr>
          <w:rFonts w:ascii="Times New Roman" w:hAnsi="Times New Roman" w:cs="Times New Roman"/>
          <w:bCs/>
          <w:iCs/>
          <w:sz w:val="20"/>
          <w:szCs w:val="20"/>
        </w:rPr>
        <w:t xml:space="preserve"> to </w:t>
      </w:r>
      <w:r w:rsidR="00FE2882" w:rsidRPr="004B6585">
        <w:rPr>
          <w:rFonts w:ascii="Times New Roman" w:hAnsi="Times New Roman" w:cs="Times New Roman"/>
          <w:bCs/>
          <w:iCs/>
          <w:sz w:val="20"/>
          <w:szCs w:val="20"/>
        </w:rPr>
        <w:t>compa</w:t>
      </w:r>
      <w:r w:rsidR="00F87A09" w:rsidRPr="004B6585">
        <w:rPr>
          <w:rFonts w:ascii="Times New Roman" w:hAnsi="Times New Roman" w:cs="Times New Roman"/>
          <w:bCs/>
          <w:iCs/>
          <w:sz w:val="20"/>
          <w:szCs w:val="20"/>
        </w:rPr>
        <w:t xml:space="preserve">re the total scores for the </w:t>
      </w:r>
      <w:r w:rsidR="00564B4A" w:rsidRPr="004B6585">
        <w:rPr>
          <w:rFonts w:ascii="Times New Roman" w:hAnsi="Times New Roman" w:cs="Times New Roman"/>
          <w:bCs/>
          <w:iCs/>
          <w:sz w:val="20"/>
          <w:szCs w:val="20"/>
        </w:rPr>
        <w:t xml:space="preserve">six </w:t>
      </w:r>
      <w:r w:rsidR="00CF0DEC" w:rsidRPr="004B6585">
        <w:rPr>
          <w:rFonts w:ascii="Times New Roman" w:hAnsi="Times New Roman" w:cs="Times New Roman"/>
          <w:bCs/>
          <w:iCs/>
          <w:sz w:val="20"/>
          <w:szCs w:val="20"/>
        </w:rPr>
        <w:t>dimensions</w:t>
      </w:r>
      <w:r w:rsidR="00D229CF" w:rsidRPr="004B6585">
        <w:rPr>
          <w:rFonts w:ascii="Times New Roman" w:hAnsi="Times New Roman" w:cs="Times New Roman"/>
          <w:bCs/>
          <w:iCs/>
          <w:sz w:val="20"/>
          <w:szCs w:val="20"/>
        </w:rPr>
        <w:t>;</w:t>
      </w:r>
      <w:r w:rsidR="00552117" w:rsidRPr="004B6585">
        <w:rPr>
          <w:rFonts w:ascii="Times New Roman" w:hAnsi="Times New Roman" w:cs="Times New Roman"/>
          <w:sz w:val="20"/>
          <w:szCs w:val="20"/>
          <w:lang w:val="en-US"/>
        </w:rPr>
        <w:t xml:space="preserve"> autonomy, environmental mastery, personal growth, positive relations, purpose in life and self-acceptance</w:t>
      </w:r>
      <w:r w:rsidR="005C11BA" w:rsidRPr="004B6585">
        <w:rPr>
          <w:rFonts w:ascii="Times New Roman" w:hAnsi="Times New Roman" w:cs="Times New Roman"/>
          <w:bCs/>
          <w:iCs/>
          <w:sz w:val="20"/>
          <w:szCs w:val="20"/>
        </w:rPr>
        <w:t xml:space="preserve"> and compared them </w:t>
      </w:r>
      <w:r w:rsidR="00772BC2" w:rsidRPr="004B6585">
        <w:rPr>
          <w:rFonts w:ascii="Times New Roman" w:hAnsi="Times New Roman" w:cs="Times New Roman"/>
          <w:bCs/>
          <w:iCs/>
          <w:sz w:val="20"/>
          <w:szCs w:val="20"/>
        </w:rPr>
        <w:t>with the women’s menopausal stage</w:t>
      </w:r>
      <w:r w:rsidR="00552117" w:rsidRPr="004B6585">
        <w:rPr>
          <w:rFonts w:ascii="Times New Roman" w:hAnsi="Times New Roman" w:cs="Times New Roman"/>
          <w:bCs/>
          <w:iCs/>
          <w:sz w:val="20"/>
          <w:szCs w:val="20"/>
        </w:rPr>
        <w:t xml:space="preserve">. In order </w:t>
      </w:r>
      <w:r w:rsidR="000C0ADA" w:rsidRPr="004B6585">
        <w:rPr>
          <w:rFonts w:ascii="Times New Roman" w:hAnsi="Times New Roman" w:cs="Times New Roman"/>
          <w:bCs/>
          <w:iCs/>
          <w:sz w:val="20"/>
          <w:szCs w:val="20"/>
        </w:rPr>
        <w:t xml:space="preserve">to </w:t>
      </w:r>
      <w:r w:rsidR="00CF759A" w:rsidRPr="004B6585">
        <w:rPr>
          <w:rFonts w:ascii="Times New Roman" w:hAnsi="Times New Roman" w:cs="Times New Roman"/>
          <w:bCs/>
          <w:iCs/>
          <w:sz w:val="20"/>
          <w:szCs w:val="20"/>
        </w:rPr>
        <w:t>test the</w:t>
      </w:r>
      <w:r w:rsidR="000C0ADA" w:rsidRPr="004B6585">
        <w:rPr>
          <w:rFonts w:ascii="Times New Roman" w:hAnsi="Times New Roman" w:cs="Times New Roman"/>
          <w:bCs/>
          <w:iCs/>
          <w:sz w:val="20"/>
          <w:szCs w:val="20"/>
        </w:rPr>
        <w:t xml:space="preserve"> </w:t>
      </w:r>
      <w:r w:rsidR="00CF759A" w:rsidRPr="004B6585">
        <w:rPr>
          <w:rFonts w:ascii="Times New Roman" w:hAnsi="Times New Roman" w:cs="Times New Roman"/>
          <w:bCs/>
          <w:iCs/>
          <w:sz w:val="20"/>
          <w:szCs w:val="20"/>
        </w:rPr>
        <w:t>hypothesis: Women</w:t>
      </w:r>
      <w:r w:rsidR="005D0C2E" w:rsidRPr="004B6585">
        <w:rPr>
          <w:rFonts w:ascii="Times New Roman" w:hAnsi="Times New Roman" w:cs="Times New Roman"/>
          <w:sz w:val="20"/>
          <w:szCs w:val="20"/>
        </w:rPr>
        <w:t xml:space="preserve"> who have transitioned through the menopause will report higher levels of subjective </w:t>
      </w:r>
      <w:r w:rsidR="008A4F03" w:rsidRPr="004B6585">
        <w:rPr>
          <w:rFonts w:ascii="Times New Roman" w:hAnsi="Times New Roman" w:cs="Times New Roman"/>
          <w:sz w:val="20"/>
          <w:szCs w:val="20"/>
        </w:rPr>
        <w:t xml:space="preserve">psychological </w:t>
      </w:r>
      <w:r w:rsidR="005D0C2E" w:rsidRPr="004B6585">
        <w:rPr>
          <w:rFonts w:ascii="Times New Roman" w:hAnsi="Times New Roman" w:cs="Times New Roman"/>
          <w:sz w:val="20"/>
          <w:szCs w:val="20"/>
        </w:rPr>
        <w:t>well-being than those in the e</w:t>
      </w:r>
      <w:r w:rsidR="00D229CF" w:rsidRPr="004B6585">
        <w:rPr>
          <w:rFonts w:ascii="Times New Roman" w:hAnsi="Times New Roman" w:cs="Times New Roman"/>
          <w:sz w:val="20"/>
          <w:szCs w:val="20"/>
        </w:rPr>
        <w:t>:</w:t>
      </w:r>
      <w:r w:rsidR="005D0C2E" w:rsidRPr="004B6585">
        <w:rPr>
          <w:rFonts w:ascii="Times New Roman" w:hAnsi="Times New Roman" w:cs="Times New Roman"/>
          <w:sz w:val="20"/>
          <w:szCs w:val="20"/>
        </w:rPr>
        <w:t xml:space="preserve">arlier stages </w:t>
      </w:r>
      <w:r w:rsidR="006504C0" w:rsidRPr="004B6585">
        <w:rPr>
          <w:rFonts w:ascii="Times New Roman" w:hAnsi="Times New Roman" w:cs="Times New Roman"/>
          <w:sz w:val="20"/>
          <w:szCs w:val="20"/>
        </w:rPr>
        <w:t>.</w:t>
      </w:r>
    </w:p>
    <w:p w14:paraId="5C747780" w14:textId="77777777" w:rsidR="00BA3842" w:rsidRPr="004B6585" w:rsidRDefault="00C27969" w:rsidP="00BA3842">
      <w:pPr>
        <w:rPr>
          <w:rFonts w:ascii="Times New Roman" w:hAnsi="Times New Roman" w:cs="Times New Roman"/>
          <w:sz w:val="20"/>
          <w:szCs w:val="20"/>
        </w:rPr>
      </w:pPr>
      <w:r w:rsidRPr="004B6585">
        <w:rPr>
          <w:rFonts w:ascii="Times New Roman" w:hAnsi="Times New Roman" w:cs="Times New Roman"/>
          <w:sz w:val="20"/>
          <w:szCs w:val="20"/>
        </w:rPr>
        <w:t>In order t</w:t>
      </w:r>
      <w:r w:rsidR="00BD3088" w:rsidRPr="007E0491">
        <w:rPr>
          <w:rFonts w:ascii="Times New Roman" w:hAnsi="Times New Roman" w:cs="Times New Roman"/>
          <w:sz w:val="20"/>
          <w:szCs w:val="20"/>
        </w:rPr>
        <w:t xml:space="preserve">o examine the </w:t>
      </w:r>
      <w:r w:rsidRPr="00636C29">
        <w:rPr>
          <w:rFonts w:ascii="Times New Roman" w:hAnsi="Times New Roman" w:cs="Times New Roman"/>
          <w:sz w:val="20"/>
          <w:szCs w:val="20"/>
        </w:rPr>
        <w:t xml:space="preserve">impact of symptoms on psychological </w:t>
      </w:r>
      <w:r w:rsidR="00921478" w:rsidRPr="007A690D">
        <w:rPr>
          <w:rFonts w:ascii="Times New Roman" w:hAnsi="Times New Roman" w:cs="Times New Roman"/>
          <w:sz w:val="20"/>
          <w:szCs w:val="20"/>
        </w:rPr>
        <w:t>well-being</w:t>
      </w:r>
      <w:r w:rsidRPr="00127670">
        <w:rPr>
          <w:rFonts w:ascii="Times New Roman" w:hAnsi="Times New Roman" w:cs="Times New Roman"/>
          <w:sz w:val="20"/>
          <w:szCs w:val="20"/>
        </w:rPr>
        <w:t xml:space="preserve"> a further (ANOVA) was completed to</w:t>
      </w:r>
      <w:r w:rsidR="007F7593" w:rsidRPr="00E97B0C">
        <w:rPr>
          <w:rFonts w:ascii="Times New Roman" w:hAnsi="Times New Roman" w:cs="Times New Roman"/>
          <w:sz w:val="20"/>
          <w:szCs w:val="20"/>
        </w:rPr>
        <w:t xml:space="preserve"> compare the total scores for the six dimensions; </w:t>
      </w:r>
      <w:r w:rsidR="007F7593" w:rsidRPr="00E97B0C">
        <w:rPr>
          <w:rFonts w:ascii="Times New Roman" w:hAnsi="Times New Roman" w:cs="Times New Roman"/>
          <w:sz w:val="20"/>
          <w:szCs w:val="20"/>
          <w:lang w:val="en-US"/>
        </w:rPr>
        <w:t>autonomy, environmental mastery, personal growth, positive relations, purpose in life and self-</w:t>
      </w:r>
      <w:r w:rsidR="007F7593" w:rsidRPr="00F9464A">
        <w:rPr>
          <w:rFonts w:ascii="Times New Roman" w:hAnsi="Times New Roman" w:cs="Times New Roman"/>
          <w:sz w:val="20"/>
          <w:szCs w:val="20"/>
          <w:lang w:val="en-US"/>
        </w:rPr>
        <w:t>acceptance</w:t>
      </w:r>
      <w:r w:rsidR="0048534C" w:rsidRPr="00C66EEE">
        <w:rPr>
          <w:rFonts w:ascii="Times New Roman" w:hAnsi="Times New Roman" w:cs="Times New Roman"/>
          <w:sz w:val="20"/>
          <w:szCs w:val="20"/>
          <w:lang w:val="en-US"/>
        </w:rPr>
        <w:t xml:space="preserve"> and compared them with women’s severity of symptoms; mild, modera</w:t>
      </w:r>
      <w:r w:rsidR="0048534C" w:rsidRPr="00045B13">
        <w:rPr>
          <w:rFonts w:ascii="Times New Roman" w:hAnsi="Times New Roman" w:cs="Times New Roman"/>
          <w:sz w:val="20"/>
          <w:szCs w:val="20"/>
          <w:lang w:val="en-US"/>
        </w:rPr>
        <w:t>te or severe</w:t>
      </w:r>
      <w:r w:rsidR="00076EE9">
        <w:rPr>
          <w:rFonts w:ascii="Times New Roman" w:hAnsi="Times New Roman" w:cs="Times New Roman"/>
          <w:sz w:val="20"/>
          <w:szCs w:val="20"/>
          <w:lang w:val="en-US"/>
        </w:rPr>
        <w:t>.</w:t>
      </w:r>
    </w:p>
    <w:p w14:paraId="7B195CA9" w14:textId="77777777" w:rsidR="00CA548C" w:rsidRDefault="00BA3842" w:rsidP="00BA3842">
      <w:pPr>
        <w:rPr>
          <w:rFonts w:ascii="Times New Roman" w:hAnsi="Times New Roman" w:cs="Times New Roman"/>
          <w:sz w:val="20"/>
          <w:szCs w:val="20"/>
        </w:rPr>
      </w:pPr>
      <w:r w:rsidRPr="004B6585">
        <w:rPr>
          <w:rFonts w:ascii="Times New Roman" w:hAnsi="Times New Roman" w:cs="Times New Roman"/>
          <w:sz w:val="20"/>
          <w:szCs w:val="20"/>
        </w:rPr>
        <w:t xml:space="preserve">If the F statistic produced by the ANOVA was significant at the alpha &lt; 0.05 post </w:t>
      </w:r>
      <w:r w:rsidR="00921478" w:rsidRPr="004B6585">
        <w:rPr>
          <w:rFonts w:ascii="Times New Roman" w:hAnsi="Times New Roman" w:cs="Times New Roman"/>
          <w:sz w:val="20"/>
          <w:szCs w:val="20"/>
        </w:rPr>
        <w:t>hoc analysis</w:t>
      </w:r>
      <w:r w:rsidRPr="004B6585">
        <w:rPr>
          <w:rFonts w:ascii="Times New Roman" w:hAnsi="Times New Roman" w:cs="Times New Roman"/>
          <w:sz w:val="20"/>
          <w:szCs w:val="20"/>
        </w:rPr>
        <w:t xml:space="preserve"> was conducted using the Bonferroni correction were used to determine which means were different from each other. </w:t>
      </w:r>
    </w:p>
    <w:p w14:paraId="1704C691" w14:textId="30645D33" w:rsidR="00AF3DC4" w:rsidRPr="00DC1E1A" w:rsidRDefault="00076EE9" w:rsidP="00AF3DC4">
      <w:pPr>
        <w:rPr>
          <w:rFonts w:ascii="Times New Roman" w:hAnsi="Times New Roman" w:cs="Times New Roman"/>
          <w:i/>
          <w:iCs/>
          <w:sz w:val="20"/>
          <w:szCs w:val="20"/>
        </w:rPr>
      </w:pPr>
      <w:r w:rsidRPr="00B11A10">
        <w:rPr>
          <w:rFonts w:ascii="Times New Roman" w:eastAsia="Times New Roman" w:hAnsi="Times New Roman" w:cs="Times New Roman"/>
          <w:color w:val="000000"/>
          <w:sz w:val="20"/>
          <w:szCs w:val="20"/>
          <w:bdr w:val="none" w:sz="0" w:space="0" w:color="auto" w:frame="1"/>
          <w:lang w:eastAsia="en-GB"/>
        </w:rPr>
        <w:t>A</w:t>
      </w:r>
      <w:r w:rsidR="005F0D37" w:rsidRPr="00DC1E1A">
        <w:rPr>
          <w:rFonts w:ascii="Times New Roman" w:eastAsia="Times New Roman" w:hAnsi="Times New Roman" w:cs="Times New Roman"/>
          <w:color w:val="000000"/>
          <w:sz w:val="20"/>
          <w:szCs w:val="20"/>
          <w:bdr w:val="none" w:sz="0" w:space="0" w:color="auto" w:frame="1"/>
          <w:lang w:eastAsia="en-GB"/>
        </w:rPr>
        <w:t>n</w:t>
      </w:r>
      <w:r w:rsidRPr="00DC1E1A">
        <w:rPr>
          <w:rFonts w:ascii="Times New Roman" w:eastAsia="Times New Roman" w:hAnsi="Times New Roman" w:cs="Times New Roman"/>
          <w:color w:val="000000"/>
          <w:sz w:val="20"/>
          <w:szCs w:val="20"/>
          <w:bdr w:val="none" w:sz="0" w:space="0" w:color="auto" w:frame="1"/>
          <w:lang w:eastAsia="en-GB"/>
        </w:rPr>
        <w:t xml:space="preserve"> independent </w:t>
      </w:r>
      <w:r w:rsidR="0048776C" w:rsidRPr="003B51D4">
        <w:rPr>
          <w:rFonts w:ascii="Times New Roman" w:eastAsia="Times New Roman" w:hAnsi="Times New Roman" w:cs="Times New Roman"/>
          <w:color w:val="000000"/>
          <w:sz w:val="20"/>
          <w:szCs w:val="20"/>
          <w:bdr w:val="none" w:sz="0" w:space="0" w:color="auto" w:frame="1"/>
          <w:lang w:eastAsia="en-GB"/>
        </w:rPr>
        <w:t>-samples t-te</w:t>
      </w:r>
      <w:r w:rsidR="0048776C" w:rsidRPr="00E619C2">
        <w:rPr>
          <w:rFonts w:ascii="Times New Roman" w:eastAsia="Times New Roman" w:hAnsi="Times New Roman" w:cs="Times New Roman"/>
          <w:color w:val="000000"/>
          <w:sz w:val="20"/>
          <w:szCs w:val="20"/>
          <w:bdr w:val="none" w:sz="0" w:space="0" w:color="auto" w:frame="1"/>
          <w:lang w:eastAsia="en-GB"/>
        </w:rPr>
        <w:t xml:space="preserve">st was conducted to </w:t>
      </w:r>
      <w:r w:rsidR="00B97C95" w:rsidRPr="00794DE1">
        <w:rPr>
          <w:rFonts w:ascii="Times New Roman" w:eastAsia="Times New Roman" w:hAnsi="Times New Roman" w:cs="Times New Roman"/>
          <w:color w:val="000000"/>
          <w:sz w:val="20"/>
          <w:szCs w:val="20"/>
          <w:bdr w:val="none" w:sz="0" w:space="0" w:color="auto" w:frame="1"/>
          <w:lang w:eastAsia="en-GB"/>
        </w:rPr>
        <w:t xml:space="preserve">compare the effect of </w:t>
      </w:r>
      <w:r w:rsidR="00C16034" w:rsidRPr="00D12CF2">
        <w:rPr>
          <w:rFonts w:ascii="Times New Roman" w:eastAsia="Times New Roman" w:hAnsi="Times New Roman" w:cs="Times New Roman"/>
          <w:color w:val="000000"/>
          <w:sz w:val="20"/>
          <w:szCs w:val="20"/>
          <w:bdr w:val="none" w:sz="0" w:space="0" w:color="auto" w:frame="1"/>
          <w:lang w:eastAsia="en-GB"/>
        </w:rPr>
        <w:t xml:space="preserve"> the </w:t>
      </w:r>
      <w:r w:rsidR="00AF3DC4" w:rsidRPr="00A96E91">
        <w:rPr>
          <w:rFonts w:ascii="Times New Roman" w:eastAsia="Times New Roman" w:hAnsi="Times New Roman" w:cs="Times New Roman"/>
          <w:color w:val="000000"/>
          <w:sz w:val="20"/>
          <w:szCs w:val="20"/>
          <w:bdr w:val="none" w:sz="0" w:space="0" w:color="auto" w:frame="1"/>
          <w:lang w:eastAsia="en-GB"/>
        </w:rPr>
        <w:t xml:space="preserve">dependent variable quality of life and the </w:t>
      </w:r>
      <w:r w:rsidR="00AF3DC4" w:rsidRPr="00980417">
        <w:rPr>
          <w:rFonts w:ascii="Times New Roman" w:eastAsia="Times New Roman" w:hAnsi="Times New Roman" w:cs="Times New Roman"/>
          <w:color w:val="000000"/>
          <w:sz w:val="20"/>
          <w:szCs w:val="20"/>
          <w:bdr w:val="none" w:sz="0" w:space="0" w:color="auto" w:frame="1"/>
          <w:lang w:eastAsia="en-GB"/>
        </w:rPr>
        <w:t xml:space="preserve">on the independent variable </w:t>
      </w:r>
      <w:r w:rsidR="00AF3DC4" w:rsidRPr="00916185">
        <w:rPr>
          <w:rFonts w:ascii="Times New Roman" w:eastAsia="Times New Roman" w:hAnsi="Times New Roman" w:cs="Times New Roman"/>
          <w:color w:val="000000"/>
          <w:sz w:val="20"/>
          <w:szCs w:val="20"/>
          <w:bdr w:val="none" w:sz="0" w:space="0" w:color="auto" w:frame="1"/>
          <w:lang w:eastAsia="en-GB"/>
        </w:rPr>
        <w:t xml:space="preserve">the six dimensions of the </w:t>
      </w:r>
      <w:r w:rsidR="007E7A63" w:rsidRPr="00916185">
        <w:rPr>
          <w:rFonts w:ascii="Times New Roman" w:hAnsi="Times New Roman" w:cs="Times New Roman"/>
          <w:sz w:val="20"/>
          <w:szCs w:val="20"/>
        </w:rPr>
        <w:t>Ryff’s</w:t>
      </w:r>
      <w:r w:rsidR="00AF3DC4" w:rsidRPr="00916185">
        <w:rPr>
          <w:rFonts w:ascii="Times New Roman" w:hAnsi="Times New Roman" w:cs="Times New Roman"/>
          <w:sz w:val="20"/>
          <w:szCs w:val="20"/>
        </w:rPr>
        <w:t xml:space="preserve"> (1995) Psychological Well-Being S</w:t>
      </w:r>
      <w:r w:rsidR="00AF3DC4" w:rsidRPr="00F67BC5">
        <w:rPr>
          <w:rFonts w:ascii="Times New Roman" w:hAnsi="Times New Roman" w:cs="Times New Roman"/>
          <w:sz w:val="20"/>
          <w:szCs w:val="20"/>
        </w:rPr>
        <w:t>cale</w:t>
      </w:r>
      <w:r w:rsidR="00AF3DC4" w:rsidRPr="00F648EE">
        <w:rPr>
          <w:rFonts w:ascii="Times New Roman" w:hAnsi="Times New Roman" w:cs="Times New Roman"/>
          <w:sz w:val="20"/>
          <w:szCs w:val="20"/>
        </w:rPr>
        <w:t xml:space="preserve">; </w:t>
      </w:r>
      <w:r w:rsidR="00AF3DC4" w:rsidRPr="00772E39">
        <w:rPr>
          <w:rFonts w:ascii="Times New Roman" w:hAnsi="Times New Roman" w:cs="Times New Roman"/>
          <w:sz w:val="20"/>
          <w:szCs w:val="20"/>
          <w:lang w:val="en-US"/>
        </w:rPr>
        <w:t xml:space="preserve"> autonomy, environmental mastery, personal growth, positive relations, purpose in life and self-acceptance</w:t>
      </w:r>
      <w:r w:rsidR="00C16034" w:rsidRPr="00772E39">
        <w:rPr>
          <w:rFonts w:ascii="Times New Roman" w:hAnsi="Times New Roman" w:cs="Times New Roman"/>
          <w:sz w:val="20"/>
          <w:szCs w:val="20"/>
          <w:lang w:val="en-US"/>
        </w:rPr>
        <w:t xml:space="preserve">. </w:t>
      </w:r>
    </w:p>
    <w:p w14:paraId="2D42763A" w14:textId="77777777" w:rsidR="00D460D2" w:rsidRDefault="00CA548C" w:rsidP="00BA3842">
      <w:pPr>
        <w:rPr>
          <w:rFonts w:ascii="Times New Roman" w:hAnsi="Times New Roman" w:cs="Times New Roman"/>
          <w:sz w:val="20"/>
          <w:szCs w:val="20"/>
        </w:rPr>
      </w:pPr>
      <w:r>
        <w:rPr>
          <w:rFonts w:ascii="Times New Roman" w:hAnsi="Times New Roman" w:cs="Times New Roman"/>
          <w:sz w:val="20"/>
          <w:szCs w:val="20"/>
        </w:rPr>
        <w:t>All text box responses</w:t>
      </w:r>
      <w:r w:rsidR="00991C9C">
        <w:rPr>
          <w:rFonts w:ascii="Times New Roman" w:hAnsi="Times New Roman" w:cs="Times New Roman"/>
          <w:sz w:val="20"/>
          <w:szCs w:val="20"/>
        </w:rPr>
        <w:t xml:space="preserve"> were transcribed and </w:t>
      </w:r>
      <w:r w:rsidR="007E7A63">
        <w:rPr>
          <w:rFonts w:ascii="Times New Roman" w:hAnsi="Times New Roman" w:cs="Times New Roman"/>
          <w:sz w:val="20"/>
          <w:szCs w:val="20"/>
        </w:rPr>
        <w:t>entered</w:t>
      </w:r>
      <w:r w:rsidR="00991C9C">
        <w:rPr>
          <w:rFonts w:ascii="Times New Roman" w:hAnsi="Times New Roman" w:cs="Times New Roman"/>
          <w:sz w:val="20"/>
          <w:szCs w:val="20"/>
        </w:rPr>
        <w:t xml:space="preserve"> a Microsoft excel spread sheet.  In line with Braun and Clark</w:t>
      </w:r>
      <w:r w:rsidR="007B7E11">
        <w:rPr>
          <w:rFonts w:ascii="Times New Roman" w:hAnsi="Times New Roman" w:cs="Times New Roman"/>
          <w:sz w:val="20"/>
          <w:szCs w:val="20"/>
        </w:rPr>
        <w:t xml:space="preserve">’s (2006) six step procedure the </w:t>
      </w:r>
      <w:r w:rsidR="00C73828">
        <w:rPr>
          <w:rFonts w:ascii="Times New Roman" w:hAnsi="Times New Roman" w:cs="Times New Roman"/>
          <w:sz w:val="20"/>
          <w:szCs w:val="20"/>
        </w:rPr>
        <w:t xml:space="preserve">data was analysed using thematic </w:t>
      </w:r>
      <w:r w:rsidR="00215A84">
        <w:rPr>
          <w:rFonts w:ascii="Times New Roman" w:hAnsi="Times New Roman" w:cs="Times New Roman"/>
          <w:sz w:val="20"/>
          <w:szCs w:val="20"/>
        </w:rPr>
        <w:t>analysis.</w:t>
      </w:r>
      <w:r w:rsidR="00C73828">
        <w:rPr>
          <w:rFonts w:ascii="Times New Roman" w:hAnsi="Times New Roman" w:cs="Times New Roman"/>
          <w:sz w:val="20"/>
          <w:szCs w:val="20"/>
        </w:rPr>
        <w:t xml:space="preserve"> </w:t>
      </w:r>
      <w:r w:rsidR="00D460D2">
        <w:rPr>
          <w:rFonts w:ascii="Times New Roman" w:hAnsi="Times New Roman" w:cs="Times New Roman"/>
          <w:sz w:val="20"/>
          <w:szCs w:val="20"/>
        </w:rPr>
        <w:t>Stage one</w:t>
      </w:r>
      <w:r w:rsidR="002942C3">
        <w:rPr>
          <w:rFonts w:ascii="Times New Roman" w:hAnsi="Times New Roman" w:cs="Times New Roman"/>
          <w:sz w:val="20"/>
          <w:szCs w:val="20"/>
        </w:rPr>
        <w:t xml:space="preserve"> involved</w:t>
      </w:r>
      <w:r w:rsidR="00D460D2">
        <w:rPr>
          <w:rFonts w:ascii="Times New Roman" w:hAnsi="Times New Roman" w:cs="Times New Roman"/>
          <w:sz w:val="20"/>
          <w:szCs w:val="20"/>
        </w:rPr>
        <w:t xml:space="preserve"> </w:t>
      </w:r>
      <w:r w:rsidR="009A5776">
        <w:rPr>
          <w:rFonts w:ascii="Times New Roman" w:hAnsi="Times New Roman" w:cs="Times New Roman"/>
          <w:sz w:val="20"/>
          <w:szCs w:val="20"/>
        </w:rPr>
        <w:t xml:space="preserve">becoming immersed in </w:t>
      </w:r>
      <w:r w:rsidR="002942C3">
        <w:rPr>
          <w:rFonts w:ascii="Times New Roman" w:hAnsi="Times New Roman" w:cs="Times New Roman"/>
          <w:sz w:val="20"/>
          <w:szCs w:val="20"/>
        </w:rPr>
        <w:t xml:space="preserve">the </w:t>
      </w:r>
      <w:r w:rsidR="009A5776">
        <w:rPr>
          <w:rFonts w:ascii="Times New Roman" w:hAnsi="Times New Roman" w:cs="Times New Roman"/>
          <w:sz w:val="20"/>
          <w:szCs w:val="20"/>
        </w:rPr>
        <w:t>data, reading</w:t>
      </w:r>
      <w:r w:rsidR="002942C3">
        <w:rPr>
          <w:rFonts w:ascii="Times New Roman" w:hAnsi="Times New Roman" w:cs="Times New Roman"/>
          <w:sz w:val="20"/>
          <w:szCs w:val="20"/>
        </w:rPr>
        <w:t xml:space="preserve"> </w:t>
      </w:r>
      <w:r w:rsidR="0015787B">
        <w:rPr>
          <w:rFonts w:ascii="Times New Roman" w:hAnsi="Times New Roman" w:cs="Times New Roman"/>
          <w:sz w:val="20"/>
          <w:szCs w:val="20"/>
        </w:rPr>
        <w:t>it through</w:t>
      </w:r>
      <w:r w:rsidR="009A5776">
        <w:rPr>
          <w:rFonts w:ascii="Times New Roman" w:hAnsi="Times New Roman" w:cs="Times New Roman"/>
          <w:sz w:val="20"/>
          <w:szCs w:val="20"/>
        </w:rPr>
        <w:t xml:space="preserve"> multiple times</w:t>
      </w:r>
      <w:r w:rsidR="002942C3">
        <w:rPr>
          <w:rFonts w:ascii="Times New Roman" w:hAnsi="Times New Roman" w:cs="Times New Roman"/>
          <w:sz w:val="20"/>
          <w:szCs w:val="20"/>
        </w:rPr>
        <w:t xml:space="preserve"> whilst</w:t>
      </w:r>
      <w:r w:rsidR="000958FB">
        <w:rPr>
          <w:rFonts w:ascii="Times New Roman" w:hAnsi="Times New Roman" w:cs="Times New Roman"/>
          <w:sz w:val="20"/>
          <w:szCs w:val="20"/>
        </w:rPr>
        <w:t xml:space="preserve"> making</w:t>
      </w:r>
      <w:r w:rsidR="00A52C05">
        <w:rPr>
          <w:rFonts w:ascii="Times New Roman" w:hAnsi="Times New Roman" w:cs="Times New Roman"/>
          <w:sz w:val="20"/>
          <w:szCs w:val="20"/>
        </w:rPr>
        <w:t xml:space="preserve"> </w:t>
      </w:r>
      <w:r w:rsidR="00F44F21">
        <w:rPr>
          <w:rFonts w:ascii="Times New Roman" w:hAnsi="Times New Roman" w:cs="Times New Roman"/>
          <w:sz w:val="20"/>
          <w:szCs w:val="20"/>
        </w:rPr>
        <w:t>extensive</w:t>
      </w:r>
      <w:r w:rsidR="000958FB">
        <w:rPr>
          <w:rFonts w:ascii="Times New Roman" w:hAnsi="Times New Roman" w:cs="Times New Roman"/>
          <w:sz w:val="20"/>
          <w:szCs w:val="20"/>
        </w:rPr>
        <w:t xml:space="preserve"> notes. Stage two </w:t>
      </w:r>
      <w:r w:rsidR="00231270">
        <w:rPr>
          <w:rFonts w:ascii="Times New Roman" w:hAnsi="Times New Roman" w:cs="Times New Roman"/>
          <w:sz w:val="20"/>
          <w:szCs w:val="20"/>
        </w:rPr>
        <w:t>the data was transcribed into word</w:t>
      </w:r>
      <w:r w:rsidR="009A05E1">
        <w:rPr>
          <w:rFonts w:ascii="Times New Roman" w:hAnsi="Times New Roman" w:cs="Times New Roman"/>
          <w:sz w:val="20"/>
          <w:szCs w:val="20"/>
        </w:rPr>
        <w:t>. Stage three involved generating and refining initial codes. whilst,</w:t>
      </w:r>
      <w:r w:rsidR="0085561A">
        <w:rPr>
          <w:rFonts w:ascii="Times New Roman" w:hAnsi="Times New Roman" w:cs="Times New Roman"/>
          <w:sz w:val="20"/>
          <w:szCs w:val="20"/>
        </w:rPr>
        <w:t xml:space="preserve"> </w:t>
      </w:r>
      <w:r w:rsidR="00A6774B">
        <w:rPr>
          <w:rFonts w:ascii="Times New Roman" w:hAnsi="Times New Roman" w:cs="Times New Roman"/>
          <w:sz w:val="20"/>
          <w:szCs w:val="20"/>
        </w:rPr>
        <w:t xml:space="preserve">looking for a relationship </w:t>
      </w:r>
      <w:r w:rsidR="007B3524">
        <w:rPr>
          <w:rFonts w:ascii="Times New Roman" w:hAnsi="Times New Roman" w:cs="Times New Roman"/>
          <w:sz w:val="20"/>
          <w:szCs w:val="20"/>
        </w:rPr>
        <w:t xml:space="preserve">between potential </w:t>
      </w:r>
      <w:r w:rsidR="00A6774B">
        <w:rPr>
          <w:rFonts w:ascii="Times New Roman" w:hAnsi="Times New Roman" w:cs="Times New Roman"/>
          <w:sz w:val="20"/>
          <w:szCs w:val="20"/>
        </w:rPr>
        <w:t xml:space="preserve">codes and </w:t>
      </w:r>
      <w:r w:rsidR="0015787B">
        <w:rPr>
          <w:rFonts w:ascii="Times New Roman" w:hAnsi="Times New Roman" w:cs="Times New Roman"/>
          <w:sz w:val="20"/>
          <w:szCs w:val="20"/>
        </w:rPr>
        <w:t>themes.</w:t>
      </w:r>
      <w:r w:rsidR="007E5067">
        <w:rPr>
          <w:rFonts w:ascii="Times New Roman" w:hAnsi="Times New Roman" w:cs="Times New Roman"/>
          <w:sz w:val="20"/>
          <w:szCs w:val="20"/>
        </w:rPr>
        <w:t xml:space="preserve"> Stage </w:t>
      </w:r>
      <w:r w:rsidR="0015787B">
        <w:rPr>
          <w:rFonts w:ascii="Times New Roman" w:hAnsi="Times New Roman" w:cs="Times New Roman"/>
          <w:sz w:val="20"/>
          <w:szCs w:val="20"/>
        </w:rPr>
        <w:t>4 the</w:t>
      </w:r>
      <w:r w:rsidR="00420F21">
        <w:rPr>
          <w:rFonts w:ascii="Times New Roman" w:hAnsi="Times New Roman" w:cs="Times New Roman"/>
          <w:sz w:val="20"/>
          <w:szCs w:val="20"/>
        </w:rPr>
        <w:t xml:space="preserve"> themes were reviewed </w:t>
      </w:r>
      <w:r w:rsidR="00684B37">
        <w:rPr>
          <w:rFonts w:ascii="Times New Roman" w:hAnsi="Times New Roman" w:cs="Times New Roman"/>
          <w:sz w:val="20"/>
          <w:szCs w:val="20"/>
        </w:rPr>
        <w:t>several times. Stage</w:t>
      </w:r>
      <w:r w:rsidR="00361F7B">
        <w:rPr>
          <w:rFonts w:ascii="Times New Roman" w:hAnsi="Times New Roman" w:cs="Times New Roman"/>
          <w:sz w:val="20"/>
          <w:szCs w:val="20"/>
        </w:rPr>
        <w:t xml:space="preserve"> five </w:t>
      </w:r>
      <w:r w:rsidR="00FF1EE0">
        <w:rPr>
          <w:rFonts w:ascii="Times New Roman" w:hAnsi="Times New Roman" w:cs="Times New Roman"/>
          <w:sz w:val="20"/>
          <w:szCs w:val="20"/>
        </w:rPr>
        <w:t xml:space="preserve">involved </w:t>
      </w:r>
      <w:r w:rsidR="00361F7B">
        <w:rPr>
          <w:rFonts w:ascii="Times New Roman" w:hAnsi="Times New Roman" w:cs="Times New Roman"/>
          <w:sz w:val="20"/>
          <w:szCs w:val="20"/>
        </w:rPr>
        <w:t>defining and refining themes</w:t>
      </w:r>
      <w:r w:rsidR="00FF1EE0">
        <w:rPr>
          <w:rFonts w:ascii="Times New Roman" w:hAnsi="Times New Roman" w:cs="Times New Roman"/>
          <w:sz w:val="20"/>
          <w:szCs w:val="20"/>
        </w:rPr>
        <w:t xml:space="preserve">.  </w:t>
      </w:r>
      <w:r w:rsidR="00965F8B">
        <w:rPr>
          <w:rFonts w:ascii="Times New Roman" w:hAnsi="Times New Roman" w:cs="Times New Roman"/>
          <w:sz w:val="20"/>
          <w:szCs w:val="20"/>
        </w:rPr>
        <w:t>During s</w:t>
      </w:r>
      <w:r w:rsidR="00FF1EE0">
        <w:rPr>
          <w:rFonts w:ascii="Times New Roman" w:hAnsi="Times New Roman" w:cs="Times New Roman"/>
          <w:sz w:val="20"/>
          <w:szCs w:val="20"/>
        </w:rPr>
        <w:t xml:space="preserve">tage </w:t>
      </w:r>
      <w:r w:rsidR="00E33D30">
        <w:rPr>
          <w:rFonts w:ascii="Times New Roman" w:hAnsi="Times New Roman" w:cs="Times New Roman"/>
          <w:sz w:val="20"/>
          <w:szCs w:val="20"/>
        </w:rPr>
        <w:t xml:space="preserve">six </w:t>
      </w:r>
      <w:r w:rsidR="00E7339E">
        <w:rPr>
          <w:rFonts w:ascii="Times New Roman" w:hAnsi="Times New Roman" w:cs="Times New Roman"/>
          <w:sz w:val="20"/>
          <w:szCs w:val="20"/>
        </w:rPr>
        <w:t xml:space="preserve">themes were reviewed several times before clearly defined themes were named and used in the formation of this research.  </w:t>
      </w:r>
    </w:p>
    <w:p w14:paraId="69BE68D5" w14:textId="77777777" w:rsidR="00D460D2" w:rsidRDefault="00D460D2" w:rsidP="00BA3842">
      <w:pPr>
        <w:rPr>
          <w:rFonts w:ascii="Times New Roman" w:hAnsi="Times New Roman" w:cs="Times New Roman"/>
          <w:sz w:val="20"/>
          <w:szCs w:val="20"/>
        </w:rPr>
      </w:pPr>
    </w:p>
    <w:p w14:paraId="3B2B6356" w14:textId="77777777" w:rsidR="003B7673" w:rsidRDefault="003B7673">
      <w:pPr>
        <w:jc w:val="center"/>
        <w:rPr>
          <w:rFonts w:ascii="Times New Roman" w:hAnsi="Times New Roman" w:cs="Times New Roman"/>
          <w:b/>
          <w:iCs/>
          <w:sz w:val="20"/>
          <w:szCs w:val="20"/>
        </w:rPr>
      </w:pPr>
    </w:p>
    <w:p w14:paraId="1F7CDCDB" w14:textId="77777777" w:rsidR="003B7673" w:rsidRDefault="003B7673">
      <w:pPr>
        <w:jc w:val="center"/>
        <w:rPr>
          <w:rFonts w:ascii="Times New Roman" w:hAnsi="Times New Roman" w:cs="Times New Roman"/>
          <w:b/>
          <w:iCs/>
          <w:sz w:val="20"/>
          <w:szCs w:val="20"/>
        </w:rPr>
      </w:pPr>
    </w:p>
    <w:p w14:paraId="49626594" w14:textId="77777777" w:rsidR="003B7673" w:rsidRDefault="003B7673">
      <w:pPr>
        <w:jc w:val="center"/>
        <w:rPr>
          <w:rFonts w:ascii="Times New Roman" w:hAnsi="Times New Roman" w:cs="Times New Roman"/>
          <w:b/>
          <w:iCs/>
          <w:sz w:val="20"/>
          <w:szCs w:val="20"/>
        </w:rPr>
      </w:pPr>
    </w:p>
    <w:p w14:paraId="48C8A472" w14:textId="14317BAD" w:rsidR="00B31EA2" w:rsidRPr="004B6585" w:rsidRDefault="00341A85" w:rsidP="003B7673">
      <w:pPr>
        <w:jc w:val="center"/>
        <w:rPr>
          <w:rFonts w:ascii="Times New Roman" w:hAnsi="Times New Roman" w:cs="Times New Roman"/>
          <w:b/>
          <w:iCs/>
          <w:sz w:val="20"/>
          <w:szCs w:val="20"/>
        </w:rPr>
      </w:pPr>
      <w:r w:rsidRPr="004B6585">
        <w:rPr>
          <w:rFonts w:ascii="Times New Roman" w:hAnsi="Times New Roman" w:cs="Times New Roman"/>
          <w:b/>
          <w:iCs/>
          <w:sz w:val="20"/>
          <w:szCs w:val="20"/>
        </w:rPr>
        <w:lastRenderedPageBreak/>
        <w:t>Results</w:t>
      </w:r>
    </w:p>
    <w:p w14:paraId="545986EC" w14:textId="77777777" w:rsidR="00A85234" w:rsidRPr="004B6585" w:rsidRDefault="00A85234" w:rsidP="00B64020">
      <w:pPr>
        <w:rPr>
          <w:rFonts w:ascii="Times New Roman" w:hAnsi="Times New Roman" w:cs="Times New Roman"/>
          <w:b/>
          <w:iCs/>
          <w:sz w:val="20"/>
          <w:szCs w:val="20"/>
        </w:rPr>
      </w:pPr>
    </w:p>
    <w:p w14:paraId="0999FFF4" w14:textId="77777777" w:rsidR="00A85234" w:rsidRPr="004B6585" w:rsidRDefault="008531AA" w:rsidP="00B64020">
      <w:pPr>
        <w:rPr>
          <w:rFonts w:ascii="Times New Roman" w:hAnsi="Times New Roman" w:cs="Times New Roman"/>
          <w:b/>
          <w:iCs/>
          <w:sz w:val="20"/>
          <w:szCs w:val="20"/>
        </w:rPr>
      </w:pPr>
      <w:r w:rsidRPr="004B6585">
        <w:rPr>
          <w:rFonts w:ascii="Times New Roman" w:hAnsi="Times New Roman" w:cs="Times New Roman"/>
          <w:b/>
          <w:iCs/>
          <w:sz w:val="20"/>
          <w:szCs w:val="20"/>
        </w:rPr>
        <w:t>Demographics</w:t>
      </w:r>
    </w:p>
    <w:p w14:paraId="73FCDC8C" w14:textId="77777777" w:rsidR="00B60B6B" w:rsidRPr="004B6585" w:rsidRDefault="00B60B6B" w:rsidP="00B64020">
      <w:pPr>
        <w:rPr>
          <w:rFonts w:ascii="Times New Roman" w:hAnsi="Times New Roman" w:cs="Times New Roman"/>
          <w:b/>
          <w:iCs/>
          <w:sz w:val="20"/>
          <w:szCs w:val="20"/>
        </w:rPr>
      </w:pPr>
    </w:p>
    <w:p w14:paraId="46A5EDCE" w14:textId="30F89C24" w:rsidR="00B60B6B" w:rsidRPr="004B6585" w:rsidRDefault="00EF4556" w:rsidP="00B64020">
      <w:pPr>
        <w:rPr>
          <w:rFonts w:ascii="Times New Roman" w:hAnsi="Times New Roman" w:cs="Times New Roman"/>
          <w:sz w:val="20"/>
          <w:szCs w:val="20"/>
          <w:lang w:val="en-US"/>
        </w:rPr>
      </w:pPr>
      <w:r>
        <w:rPr>
          <w:rFonts w:ascii="Times New Roman" w:hAnsi="Times New Roman" w:cs="Times New Roman"/>
          <w:sz w:val="20"/>
          <w:szCs w:val="20"/>
          <w:lang w:val="en-US"/>
        </w:rPr>
        <w:t>The a</w:t>
      </w:r>
      <w:r w:rsidR="006E43F4" w:rsidRPr="004B6585">
        <w:rPr>
          <w:rFonts w:ascii="Times New Roman" w:hAnsi="Times New Roman" w:cs="Times New Roman"/>
          <w:sz w:val="20"/>
          <w:szCs w:val="20"/>
          <w:lang w:val="en-US"/>
        </w:rPr>
        <w:t xml:space="preserve">ge of participants </w:t>
      </w:r>
      <w:r w:rsidR="00424DBA" w:rsidRPr="004B6585">
        <w:rPr>
          <w:rFonts w:ascii="Times New Roman" w:hAnsi="Times New Roman" w:cs="Times New Roman"/>
          <w:sz w:val="20"/>
          <w:szCs w:val="20"/>
          <w:lang w:val="en-US"/>
        </w:rPr>
        <w:t xml:space="preserve">ranged from </w:t>
      </w:r>
      <w:r w:rsidR="008E78D4" w:rsidRPr="004B6585">
        <w:rPr>
          <w:rFonts w:ascii="Times New Roman" w:hAnsi="Times New Roman" w:cs="Times New Roman"/>
          <w:sz w:val="20"/>
          <w:szCs w:val="20"/>
          <w:lang w:val="en-US"/>
        </w:rPr>
        <w:t>40-60</w:t>
      </w:r>
      <w:r w:rsidR="00B5392E" w:rsidRPr="004B6585">
        <w:rPr>
          <w:rFonts w:ascii="Times New Roman" w:hAnsi="Times New Roman" w:cs="Times New Roman"/>
          <w:sz w:val="20"/>
          <w:szCs w:val="20"/>
          <w:lang w:val="en-US"/>
        </w:rPr>
        <w:t xml:space="preserve"> of which 18.9 % were aged 40-44 years</w:t>
      </w:r>
      <w:r w:rsidR="00A11680" w:rsidRPr="004B6585">
        <w:rPr>
          <w:rFonts w:ascii="Times New Roman" w:hAnsi="Times New Roman" w:cs="Times New Roman"/>
          <w:sz w:val="20"/>
          <w:szCs w:val="20"/>
          <w:lang w:val="en-US"/>
        </w:rPr>
        <w:t>; 26.4 % were aged 45</w:t>
      </w:r>
      <w:r w:rsidR="00C25289" w:rsidRPr="004B6585">
        <w:rPr>
          <w:rFonts w:ascii="Times New Roman" w:hAnsi="Times New Roman" w:cs="Times New Roman"/>
          <w:sz w:val="20"/>
          <w:szCs w:val="20"/>
          <w:lang w:val="en-US"/>
        </w:rPr>
        <w:t>-49; 22% were aged 50-54 and 23.8 % were aged 55-60.</w:t>
      </w:r>
      <w:r w:rsidR="00702C01" w:rsidRPr="004B6585">
        <w:rPr>
          <w:rFonts w:ascii="Times New Roman" w:hAnsi="Times New Roman" w:cs="Times New Roman"/>
          <w:sz w:val="20"/>
          <w:szCs w:val="20"/>
          <w:lang w:val="en-US"/>
        </w:rPr>
        <w:t xml:space="preserve"> </w:t>
      </w:r>
      <w:r w:rsidR="00B60B6B" w:rsidRPr="004B6585">
        <w:rPr>
          <w:rFonts w:ascii="Times New Roman" w:hAnsi="Times New Roman" w:cs="Times New Roman"/>
          <w:sz w:val="20"/>
          <w:szCs w:val="20"/>
          <w:lang w:val="en-US"/>
        </w:rPr>
        <w:t xml:space="preserve">Of the </w:t>
      </w:r>
      <w:r w:rsidR="003B7673">
        <w:rPr>
          <w:rFonts w:ascii="Times New Roman" w:hAnsi="Times New Roman" w:cs="Times New Roman"/>
          <w:sz w:val="20"/>
          <w:szCs w:val="20"/>
          <w:lang w:val="en-US"/>
        </w:rPr>
        <w:t xml:space="preserve">197 </w:t>
      </w:r>
      <w:r w:rsidR="00B60B6B" w:rsidRPr="004B6585">
        <w:rPr>
          <w:rFonts w:ascii="Times New Roman" w:hAnsi="Times New Roman" w:cs="Times New Roman"/>
          <w:sz w:val="20"/>
          <w:szCs w:val="20"/>
          <w:lang w:val="en-US"/>
        </w:rPr>
        <w:t xml:space="preserve"> participants 85 % were married or in a committed relationship, 9 % were single, 4 % were divorced and 1 % widowed. 59.9 % of participants were employed, 5.7 % were self-employed, 8.8 % worked part time, 6 % were retired, 5.7 % homemakers, 2.6 % unemployed and 3.1 % were students.  Educational attainment was evenly dispersed with 34.9 % of participants obtaining a university degree or higher, 20 % obtaining GCSE or O levels, 6.3 % A levels, 18.5 % certificate or diploma and 16.5 % another type of qualification</w:t>
      </w:r>
      <w:r w:rsidR="00545635" w:rsidRPr="004B6585">
        <w:rPr>
          <w:rFonts w:ascii="Times New Roman" w:hAnsi="Times New Roman" w:cs="Times New Roman"/>
          <w:sz w:val="20"/>
          <w:szCs w:val="20"/>
          <w:lang w:val="en-US"/>
        </w:rPr>
        <w:t xml:space="preserve"> A slightly uneven distribution was </w:t>
      </w:r>
      <w:r w:rsidR="00B60B6B" w:rsidRPr="004B6585">
        <w:rPr>
          <w:rFonts w:ascii="Times New Roman" w:hAnsi="Times New Roman" w:cs="Times New Roman"/>
          <w:sz w:val="20"/>
          <w:szCs w:val="20"/>
          <w:lang w:val="en-US"/>
        </w:rPr>
        <w:t>seen between the menopausal groups with 23. 3 % of women were pre-menopausal, 24.7 % perimenopausal and 39.2 % post-menopausal.</w:t>
      </w:r>
    </w:p>
    <w:p w14:paraId="66A0D6EB" w14:textId="7017E3CB" w:rsidR="00EF4556" w:rsidRDefault="00EF4556">
      <w:pPr>
        <w:ind w:firstLine="0"/>
        <w:rPr>
          <w:rFonts w:ascii="Times New Roman" w:hAnsi="Times New Roman" w:cs="Times New Roman"/>
          <w:b/>
          <w:bCs/>
          <w:sz w:val="20"/>
          <w:szCs w:val="20"/>
          <w:lang w:val="en-US"/>
        </w:rPr>
      </w:pPr>
      <w:r w:rsidRPr="00C94054">
        <w:rPr>
          <w:rFonts w:ascii="Times New Roman" w:hAnsi="Times New Roman" w:cs="Times New Roman"/>
          <w:b/>
          <w:bCs/>
          <w:sz w:val="20"/>
          <w:szCs w:val="20"/>
          <w:lang w:val="en-US"/>
        </w:rPr>
        <w:t xml:space="preserve">Menopausal Stage and Psychological wellbeing </w:t>
      </w:r>
    </w:p>
    <w:p w14:paraId="5F8ADA08" w14:textId="6CDB4556" w:rsidR="00412823" w:rsidRDefault="00412823">
      <w:pPr>
        <w:ind w:firstLine="0"/>
        <w:rPr>
          <w:rFonts w:ascii="Times New Roman" w:hAnsi="Times New Roman" w:cs="Times New Roman"/>
          <w:b/>
          <w:bCs/>
          <w:sz w:val="20"/>
          <w:szCs w:val="20"/>
          <w:lang w:val="en-US"/>
        </w:rPr>
      </w:pPr>
    </w:p>
    <w:p w14:paraId="32FFEBAE" w14:textId="1F013A5F" w:rsidR="00412823" w:rsidRDefault="00412823">
      <w:pPr>
        <w:ind w:firstLine="0"/>
        <w:rPr>
          <w:rFonts w:ascii="Times New Roman" w:hAnsi="Times New Roman" w:cs="Times New Roman"/>
          <w:b/>
          <w:bCs/>
          <w:sz w:val="20"/>
          <w:szCs w:val="20"/>
          <w:lang w:val="en-US"/>
        </w:rPr>
      </w:pPr>
    </w:p>
    <w:p w14:paraId="78C83DE2" w14:textId="77777777" w:rsidR="00412823" w:rsidRPr="004B6585" w:rsidRDefault="00412823" w:rsidP="00412823">
      <w:pPr>
        <w:spacing w:after="0"/>
        <w:textAlignment w:val="baseline"/>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b/>
          <w:bCs/>
          <w:color w:val="000000"/>
          <w:sz w:val="20"/>
          <w:szCs w:val="20"/>
          <w:bdr w:val="none" w:sz="0" w:space="0" w:color="auto" w:frame="1"/>
          <w:lang w:eastAsia="en-GB"/>
        </w:rPr>
        <w:t>Table 1</w:t>
      </w:r>
    </w:p>
    <w:p w14:paraId="34FAF001" w14:textId="77777777" w:rsidR="00412823" w:rsidRPr="004B6585" w:rsidRDefault="00412823" w:rsidP="00412823">
      <w:pPr>
        <w:spacing w:after="0"/>
        <w:textAlignment w:val="baseline"/>
        <w:rPr>
          <w:rFonts w:ascii="Times New Roman" w:eastAsia="Times New Roman" w:hAnsi="Times New Roman" w:cs="Times New Roman"/>
          <w:i/>
          <w:iCs/>
          <w:color w:val="000000"/>
          <w:sz w:val="20"/>
          <w:szCs w:val="20"/>
          <w:bdr w:val="none" w:sz="0" w:space="0" w:color="auto" w:frame="1"/>
          <w:lang w:eastAsia="en-GB"/>
        </w:rPr>
      </w:pPr>
      <w:r w:rsidRPr="004B6585">
        <w:rPr>
          <w:rFonts w:ascii="Times New Roman" w:eastAsia="Times New Roman" w:hAnsi="Times New Roman" w:cs="Times New Roman"/>
          <w:i/>
          <w:iCs/>
          <w:color w:val="000000"/>
          <w:sz w:val="20"/>
          <w:szCs w:val="20"/>
          <w:bdr w:val="none" w:sz="0" w:space="0" w:color="auto" w:frame="1"/>
          <w:lang w:eastAsia="en-GB"/>
        </w:rPr>
        <w:t>Means, Standard Deviations, and One-Way Analyses of Variance in psychological well-being and menopausal stage</w:t>
      </w:r>
    </w:p>
    <w:p w14:paraId="19D6153B" w14:textId="77777777" w:rsidR="00412823" w:rsidRPr="004B6585" w:rsidRDefault="00412823" w:rsidP="00412823">
      <w:pPr>
        <w:spacing w:after="0"/>
        <w:textAlignment w:val="baseline"/>
        <w:rPr>
          <w:rFonts w:ascii="Times New Roman" w:eastAsia="Times New Roman" w:hAnsi="Times New Roman" w:cs="Times New Roman"/>
          <w:i/>
          <w:iCs/>
          <w:color w:val="000000"/>
          <w:sz w:val="20"/>
          <w:szCs w:val="20"/>
          <w:bdr w:val="none" w:sz="0" w:space="0" w:color="auto" w:frame="1"/>
          <w:lang w:eastAsia="en-GB"/>
        </w:rPr>
      </w:pPr>
    </w:p>
    <w:tbl>
      <w:tblPr>
        <w:tblW w:w="5000" w:type="pct"/>
        <w:tblLook w:val="04A0" w:firstRow="1" w:lastRow="0" w:firstColumn="1" w:lastColumn="0" w:noHBand="0" w:noVBand="1"/>
      </w:tblPr>
      <w:tblGrid>
        <w:gridCol w:w="1692"/>
        <w:gridCol w:w="1802"/>
        <w:gridCol w:w="1755"/>
        <w:gridCol w:w="1007"/>
        <w:gridCol w:w="924"/>
        <w:gridCol w:w="924"/>
        <w:gridCol w:w="922"/>
      </w:tblGrid>
      <w:tr w:rsidR="00412823" w:rsidRPr="004B6585" w14:paraId="7157015A" w14:textId="77777777" w:rsidTr="0079274C">
        <w:trPr>
          <w:trHeight w:val="315"/>
        </w:trPr>
        <w:tc>
          <w:tcPr>
            <w:tcW w:w="937" w:type="pct"/>
            <w:tcBorders>
              <w:top w:val="single" w:sz="4" w:space="0" w:color="auto"/>
              <w:left w:val="nil"/>
              <w:bottom w:val="nil"/>
              <w:right w:val="nil"/>
            </w:tcBorders>
            <w:shd w:val="clear" w:color="auto" w:fill="auto"/>
            <w:noWrap/>
            <w:vAlign w:val="bottom"/>
            <w:hideMark/>
          </w:tcPr>
          <w:p w14:paraId="44F93B1F" w14:textId="77777777" w:rsidR="00412823" w:rsidRPr="004B6585" w:rsidRDefault="00412823" w:rsidP="0079274C">
            <w:pPr>
              <w:spacing w:after="0"/>
              <w:ind w:firstLine="0"/>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 xml:space="preserve">Measure </w:t>
            </w:r>
          </w:p>
        </w:tc>
        <w:tc>
          <w:tcPr>
            <w:tcW w:w="998" w:type="pct"/>
            <w:tcBorders>
              <w:top w:val="single" w:sz="4" w:space="0" w:color="auto"/>
              <w:left w:val="nil"/>
              <w:bottom w:val="single" w:sz="4" w:space="0" w:color="auto"/>
              <w:right w:val="nil"/>
            </w:tcBorders>
            <w:shd w:val="clear" w:color="auto" w:fill="auto"/>
            <w:noWrap/>
            <w:vAlign w:val="bottom"/>
            <w:hideMark/>
          </w:tcPr>
          <w:p w14:paraId="285DE111" w14:textId="77777777" w:rsidR="00412823" w:rsidRPr="004B6585" w:rsidRDefault="00412823" w:rsidP="0079274C">
            <w:pPr>
              <w:spacing w:after="0"/>
              <w:ind w:firstLine="0"/>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Pre-Menopausal</w:t>
            </w:r>
          </w:p>
        </w:tc>
        <w:tc>
          <w:tcPr>
            <w:tcW w:w="972" w:type="pct"/>
            <w:tcBorders>
              <w:top w:val="single" w:sz="4" w:space="0" w:color="auto"/>
              <w:left w:val="nil"/>
              <w:bottom w:val="single" w:sz="4" w:space="0" w:color="auto"/>
              <w:right w:val="nil"/>
            </w:tcBorders>
            <w:shd w:val="clear" w:color="auto" w:fill="auto"/>
            <w:noWrap/>
            <w:vAlign w:val="bottom"/>
            <w:hideMark/>
          </w:tcPr>
          <w:p w14:paraId="3490039F" w14:textId="77777777" w:rsidR="00412823" w:rsidRPr="004B6585" w:rsidRDefault="00412823" w:rsidP="0079274C">
            <w:pPr>
              <w:spacing w:after="0"/>
              <w:ind w:firstLine="0"/>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Peri -Menopausal</w:t>
            </w:r>
          </w:p>
        </w:tc>
        <w:tc>
          <w:tcPr>
            <w:tcW w:w="1070" w:type="pct"/>
            <w:gridSpan w:val="2"/>
            <w:tcBorders>
              <w:top w:val="single" w:sz="4" w:space="0" w:color="auto"/>
              <w:left w:val="nil"/>
              <w:bottom w:val="single" w:sz="4" w:space="0" w:color="auto"/>
              <w:right w:val="nil"/>
            </w:tcBorders>
            <w:shd w:val="clear" w:color="auto" w:fill="auto"/>
            <w:noWrap/>
            <w:vAlign w:val="bottom"/>
            <w:hideMark/>
          </w:tcPr>
          <w:p w14:paraId="13E7B851" w14:textId="77777777" w:rsidR="00412823" w:rsidRPr="004B6585" w:rsidRDefault="00412823" w:rsidP="0079274C">
            <w:pPr>
              <w:spacing w:after="0"/>
              <w:ind w:firstLine="0"/>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 xml:space="preserve">Post-Menopausal </w:t>
            </w:r>
          </w:p>
        </w:tc>
        <w:tc>
          <w:tcPr>
            <w:tcW w:w="512" w:type="pct"/>
            <w:tcBorders>
              <w:top w:val="single" w:sz="4" w:space="0" w:color="auto"/>
              <w:left w:val="nil"/>
              <w:right w:val="nil"/>
            </w:tcBorders>
            <w:shd w:val="clear" w:color="auto" w:fill="auto"/>
            <w:noWrap/>
            <w:vAlign w:val="bottom"/>
            <w:hideMark/>
          </w:tcPr>
          <w:p w14:paraId="3B96AED4" w14:textId="77777777" w:rsidR="00412823" w:rsidRPr="004B6585" w:rsidRDefault="00412823" w:rsidP="0079274C">
            <w:pPr>
              <w:spacing w:after="0"/>
              <w:ind w:firstLine="0"/>
              <w:rPr>
                <w:rFonts w:ascii="Times New Roman" w:eastAsia="Times New Roman" w:hAnsi="Times New Roman" w:cs="Times New Roman"/>
                <w:color w:val="000000"/>
                <w:sz w:val="20"/>
                <w:szCs w:val="20"/>
                <w:lang w:eastAsia="en-GB"/>
              </w:rPr>
            </w:pPr>
          </w:p>
        </w:tc>
        <w:tc>
          <w:tcPr>
            <w:tcW w:w="511" w:type="pct"/>
            <w:tcBorders>
              <w:top w:val="single" w:sz="4" w:space="0" w:color="auto"/>
              <w:left w:val="nil"/>
              <w:right w:val="nil"/>
            </w:tcBorders>
            <w:shd w:val="clear" w:color="auto" w:fill="auto"/>
            <w:noWrap/>
            <w:vAlign w:val="bottom"/>
            <w:hideMark/>
          </w:tcPr>
          <w:p w14:paraId="1EBDC5B9" w14:textId="77777777" w:rsidR="00412823" w:rsidRPr="004B6585" w:rsidRDefault="00412823" w:rsidP="0079274C">
            <w:pPr>
              <w:spacing w:after="0"/>
              <w:ind w:firstLine="0"/>
              <w:rPr>
                <w:rFonts w:ascii="Times New Roman" w:eastAsia="Times New Roman" w:hAnsi="Times New Roman" w:cs="Times New Roman"/>
                <w:sz w:val="20"/>
                <w:szCs w:val="20"/>
                <w:lang w:eastAsia="en-GB"/>
              </w:rPr>
            </w:pPr>
          </w:p>
        </w:tc>
      </w:tr>
      <w:tr w:rsidR="00412823" w:rsidRPr="004B6585" w14:paraId="7188C3CA" w14:textId="77777777" w:rsidTr="0079274C">
        <w:trPr>
          <w:trHeight w:val="315"/>
        </w:trPr>
        <w:tc>
          <w:tcPr>
            <w:tcW w:w="937" w:type="pct"/>
            <w:tcBorders>
              <w:top w:val="nil"/>
              <w:left w:val="nil"/>
              <w:bottom w:val="nil"/>
              <w:right w:val="nil"/>
            </w:tcBorders>
            <w:shd w:val="clear" w:color="auto" w:fill="auto"/>
            <w:noWrap/>
            <w:vAlign w:val="bottom"/>
            <w:hideMark/>
          </w:tcPr>
          <w:p w14:paraId="31DBCDE9" w14:textId="77777777" w:rsidR="00412823" w:rsidRPr="004B6585" w:rsidRDefault="00412823" w:rsidP="0079274C">
            <w:pPr>
              <w:spacing w:after="0"/>
              <w:ind w:firstLine="0"/>
              <w:rPr>
                <w:rFonts w:ascii="Times New Roman" w:eastAsia="Times New Roman" w:hAnsi="Times New Roman" w:cs="Times New Roman"/>
                <w:sz w:val="20"/>
                <w:szCs w:val="20"/>
                <w:lang w:eastAsia="en-GB"/>
              </w:rPr>
            </w:pPr>
          </w:p>
        </w:tc>
        <w:tc>
          <w:tcPr>
            <w:tcW w:w="998" w:type="pct"/>
            <w:tcBorders>
              <w:top w:val="single" w:sz="4" w:space="0" w:color="auto"/>
              <w:left w:val="nil"/>
              <w:bottom w:val="single" w:sz="4" w:space="0" w:color="auto"/>
              <w:right w:val="nil"/>
            </w:tcBorders>
            <w:shd w:val="clear" w:color="auto" w:fill="auto"/>
            <w:noWrap/>
            <w:vAlign w:val="bottom"/>
            <w:hideMark/>
          </w:tcPr>
          <w:p w14:paraId="587732FE"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M          SD</w:t>
            </w:r>
          </w:p>
        </w:tc>
        <w:tc>
          <w:tcPr>
            <w:tcW w:w="972" w:type="pct"/>
            <w:tcBorders>
              <w:top w:val="single" w:sz="4" w:space="0" w:color="auto"/>
              <w:left w:val="nil"/>
              <w:bottom w:val="single" w:sz="4" w:space="0" w:color="auto"/>
              <w:right w:val="nil"/>
            </w:tcBorders>
            <w:shd w:val="clear" w:color="auto" w:fill="auto"/>
            <w:noWrap/>
            <w:vAlign w:val="bottom"/>
            <w:hideMark/>
          </w:tcPr>
          <w:p w14:paraId="6FEC21D2"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M             SD</w:t>
            </w:r>
          </w:p>
        </w:tc>
        <w:tc>
          <w:tcPr>
            <w:tcW w:w="1070" w:type="pct"/>
            <w:gridSpan w:val="2"/>
            <w:tcBorders>
              <w:top w:val="single" w:sz="4" w:space="0" w:color="auto"/>
              <w:left w:val="nil"/>
              <w:bottom w:val="single" w:sz="4" w:space="0" w:color="auto"/>
              <w:right w:val="nil"/>
            </w:tcBorders>
            <w:shd w:val="clear" w:color="auto" w:fill="auto"/>
            <w:noWrap/>
            <w:vAlign w:val="bottom"/>
            <w:hideMark/>
          </w:tcPr>
          <w:p w14:paraId="50DA768A"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 xml:space="preserve">M               SD </w:t>
            </w:r>
          </w:p>
        </w:tc>
        <w:tc>
          <w:tcPr>
            <w:tcW w:w="512" w:type="pct"/>
            <w:tcBorders>
              <w:top w:val="nil"/>
              <w:left w:val="nil"/>
              <w:bottom w:val="single" w:sz="4" w:space="0" w:color="auto"/>
              <w:right w:val="nil"/>
            </w:tcBorders>
            <w:shd w:val="clear" w:color="auto" w:fill="auto"/>
            <w:noWrap/>
            <w:vAlign w:val="bottom"/>
            <w:hideMark/>
          </w:tcPr>
          <w:p w14:paraId="680272B5"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 xml:space="preserve">F </w:t>
            </w:r>
          </w:p>
        </w:tc>
        <w:tc>
          <w:tcPr>
            <w:tcW w:w="511" w:type="pct"/>
            <w:tcBorders>
              <w:top w:val="nil"/>
              <w:left w:val="nil"/>
              <w:bottom w:val="single" w:sz="4" w:space="0" w:color="auto"/>
              <w:right w:val="nil"/>
            </w:tcBorders>
            <w:shd w:val="clear" w:color="auto" w:fill="auto"/>
            <w:noWrap/>
            <w:vAlign w:val="bottom"/>
            <w:hideMark/>
          </w:tcPr>
          <w:p w14:paraId="40F77D25"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n2</w:t>
            </w:r>
          </w:p>
        </w:tc>
      </w:tr>
      <w:tr w:rsidR="00412823" w:rsidRPr="004B6585" w14:paraId="2498DB07" w14:textId="77777777" w:rsidTr="0079274C">
        <w:trPr>
          <w:trHeight w:val="315"/>
        </w:trPr>
        <w:tc>
          <w:tcPr>
            <w:tcW w:w="937" w:type="pct"/>
            <w:tcBorders>
              <w:top w:val="nil"/>
              <w:left w:val="nil"/>
              <w:bottom w:val="nil"/>
              <w:right w:val="nil"/>
            </w:tcBorders>
            <w:shd w:val="clear" w:color="auto" w:fill="auto"/>
            <w:vAlign w:val="center"/>
            <w:hideMark/>
          </w:tcPr>
          <w:p w14:paraId="26CC03F0"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67948D64" w14:textId="77777777" w:rsidR="00B27FDE" w:rsidRDefault="00B27FDE" w:rsidP="0079274C">
            <w:pPr>
              <w:spacing w:after="0"/>
              <w:ind w:firstLine="0"/>
              <w:jc w:val="right"/>
              <w:rPr>
                <w:rFonts w:ascii="Times New Roman" w:eastAsia="Times New Roman" w:hAnsi="Times New Roman" w:cs="Times New Roman"/>
                <w:color w:val="000000"/>
                <w:sz w:val="20"/>
                <w:szCs w:val="20"/>
                <w:lang w:eastAsia="en-GB"/>
              </w:rPr>
            </w:pPr>
          </w:p>
          <w:p w14:paraId="4A1FA5BD" w14:textId="77777777" w:rsidR="00B27FDE" w:rsidRDefault="00B27FDE" w:rsidP="0079274C">
            <w:pPr>
              <w:spacing w:after="0"/>
              <w:ind w:firstLine="0"/>
              <w:jc w:val="right"/>
              <w:rPr>
                <w:rFonts w:ascii="Times New Roman" w:eastAsia="Times New Roman" w:hAnsi="Times New Roman" w:cs="Times New Roman"/>
                <w:color w:val="000000"/>
                <w:sz w:val="20"/>
                <w:szCs w:val="20"/>
                <w:lang w:eastAsia="en-GB"/>
              </w:rPr>
            </w:pPr>
          </w:p>
          <w:p w14:paraId="7BBFC2DC" w14:textId="490118C2"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Autonomy</w:t>
            </w:r>
          </w:p>
        </w:tc>
        <w:tc>
          <w:tcPr>
            <w:tcW w:w="998" w:type="pct"/>
            <w:tcBorders>
              <w:top w:val="single" w:sz="4" w:space="0" w:color="auto"/>
              <w:left w:val="nil"/>
              <w:bottom w:val="nil"/>
              <w:right w:val="nil"/>
            </w:tcBorders>
            <w:shd w:val="clear" w:color="auto" w:fill="auto"/>
            <w:noWrap/>
            <w:vAlign w:val="bottom"/>
            <w:hideMark/>
          </w:tcPr>
          <w:p w14:paraId="06A3665D"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29.30       4.89</w:t>
            </w:r>
          </w:p>
        </w:tc>
        <w:tc>
          <w:tcPr>
            <w:tcW w:w="972" w:type="pct"/>
            <w:tcBorders>
              <w:top w:val="single" w:sz="4" w:space="0" w:color="auto"/>
              <w:left w:val="nil"/>
              <w:bottom w:val="nil"/>
              <w:right w:val="nil"/>
            </w:tcBorders>
            <w:shd w:val="clear" w:color="auto" w:fill="auto"/>
            <w:noWrap/>
            <w:vAlign w:val="bottom"/>
            <w:hideMark/>
          </w:tcPr>
          <w:p w14:paraId="459ABBC0"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29.55       5.32</w:t>
            </w:r>
          </w:p>
        </w:tc>
        <w:tc>
          <w:tcPr>
            <w:tcW w:w="558" w:type="pct"/>
            <w:tcBorders>
              <w:top w:val="single" w:sz="4" w:space="0" w:color="auto"/>
              <w:left w:val="nil"/>
              <w:bottom w:val="nil"/>
              <w:right w:val="nil"/>
            </w:tcBorders>
            <w:shd w:val="clear" w:color="auto" w:fill="auto"/>
            <w:noWrap/>
            <w:hideMark/>
          </w:tcPr>
          <w:p w14:paraId="5C2196E8"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0FA71A2D"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18A3E64C"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62C6C30E"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30.43</w:t>
            </w:r>
          </w:p>
        </w:tc>
        <w:tc>
          <w:tcPr>
            <w:tcW w:w="512" w:type="pct"/>
            <w:tcBorders>
              <w:top w:val="single" w:sz="4" w:space="0" w:color="auto"/>
              <w:left w:val="nil"/>
              <w:bottom w:val="nil"/>
              <w:right w:val="nil"/>
            </w:tcBorders>
            <w:shd w:val="clear" w:color="auto" w:fill="auto"/>
            <w:noWrap/>
            <w:hideMark/>
          </w:tcPr>
          <w:p w14:paraId="7E35DAEE"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731CDD69"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3566F636"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4A005334"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5.09</w:t>
            </w:r>
          </w:p>
        </w:tc>
        <w:tc>
          <w:tcPr>
            <w:tcW w:w="512" w:type="pct"/>
            <w:tcBorders>
              <w:top w:val="single" w:sz="4" w:space="0" w:color="auto"/>
              <w:left w:val="nil"/>
              <w:bottom w:val="nil"/>
              <w:right w:val="nil"/>
            </w:tcBorders>
            <w:shd w:val="clear" w:color="auto" w:fill="auto"/>
            <w:noWrap/>
            <w:vAlign w:val="bottom"/>
            <w:hideMark/>
          </w:tcPr>
          <w:p w14:paraId="0984C6B7"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0.80</w:t>
            </w:r>
          </w:p>
        </w:tc>
        <w:tc>
          <w:tcPr>
            <w:tcW w:w="511" w:type="pct"/>
            <w:tcBorders>
              <w:top w:val="single" w:sz="4" w:space="0" w:color="auto"/>
              <w:left w:val="nil"/>
              <w:bottom w:val="nil"/>
              <w:right w:val="nil"/>
            </w:tcBorders>
            <w:shd w:val="clear" w:color="auto" w:fill="auto"/>
            <w:noWrap/>
            <w:vAlign w:val="bottom"/>
            <w:hideMark/>
          </w:tcPr>
          <w:p w14:paraId="45C7FF45"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0.45</w:t>
            </w:r>
          </w:p>
        </w:tc>
      </w:tr>
      <w:tr w:rsidR="00412823" w:rsidRPr="004B6585" w14:paraId="127EB11B" w14:textId="77777777" w:rsidTr="0079274C">
        <w:trPr>
          <w:trHeight w:val="315"/>
        </w:trPr>
        <w:tc>
          <w:tcPr>
            <w:tcW w:w="937" w:type="pct"/>
            <w:tcBorders>
              <w:top w:val="nil"/>
              <w:left w:val="nil"/>
              <w:bottom w:val="nil"/>
              <w:right w:val="nil"/>
            </w:tcBorders>
            <w:shd w:val="clear" w:color="auto" w:fill="auto"/>
            <w:vAlign w:val="center"/>
            <w:hideMark/>
          </w:tcPr>
          <w:p w14:paraId="171750AC"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Environmental Mastery</w:t>
            </w:r>
          </w:p>
        </w:tc>
        <w:tc>
          <w:tcPr>
            <w:tcW w:w="998" w:type="pct"/>
            <w:tcBorders>
              <w:top w:val="nil"/>
              <w:left w:val="nil"/>
              <w:bottom w:val="nil"/>
              <w:right w:val="nil"/>
            </w:tcBorders>
            <w:shd w:val="clear" w:color="auto" w:fill="auto"/>
            <w:noWrap/>
            <w:vAlign w:val="bottom"/>
            <w:hideMark/>
          </w:tcPr>
          <w:p w14:paraId="747E81A4"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28.38       3.25</w:t>
            </w:r>
          </w:p>
        </w:tc>
        <w:tc>
          <w:tcPr>
            <w:tcW w:w="972" w:type="pct"/>
            <w:tcBorders>
              <w:top w:val="nil"/>
              <w:left w:val="nil"/>
              <w:bottom w:val="nil"/>
              <w:right w:val="nil"/>
            </w:tcBorders>
            <w:shd w:val="clear" w:color="auto" w:fill="auto"/>
            <w:noWrap/>
            <w:vAlign w:val="bottom"/>
            <w:hideMark/>
          </w:tcPr>
          <w:p w14:paraId="34406265"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29.48        3.96</w:t>
            </w:r>
          </w:p>
        </w:tc>
        <w:tc>
          <w:tcPr>
            <w:tcW w:w="558" w:type="pct"/>
            <w:tcBorders>
              <w:top w:val="nil"/>
              <w:left w:val="nil"/>
              <w:bottom w:val="nil"/>
              <w:right w:val="nil"/>
            </w:tcBorders>
            <w:shd w:val="clear" w:color="auto" w:fill="auto"/>
            <w:noWrap/>
            <w:hideMark/>
          </w:tcPr>
          <w:p w14:paraId="250B933C"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481C36C5"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29.62</w:t>
            </w:r>
          </w:p>
        </w:tc>
        <w:tc>
          <w:tcPr>
            <w:tcW w:w="512" w:type="pct"/>
            <w:tcBorders>
              <w:top w:val="nil"/>
              <w:left w:val="nil"/>
              <w:bottom w:val="nil"/>
              <w:right w:val="nil"/>
            </w:tcBorders>
            <w:shd w:val="clear" w:color="auto" w:fill="auto"/>
            <w:noWrap/>
            <w:vAlign w:val="bottom"/>
            <w:hideMark/>
          </w:tcPr>
          <w:p w14:paraId="7D6DF276"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4.80</w:t>
            </w:r>
          </w:p>
        </w:tc>
        <w:tc>
          <w:tcPr>
            <w:tcW w:w="512" w:type="pct"/>
            <w:tcBorders>
              <w:top w:val="nil"/>
              <w:left w:val="nil"/>
              <w:bottom w:val="nil"/>
              <w:right w:val="nil"/>
            </w:tcBorders>
            <w:shd w:val="clear" w:color="auto" w:fill="auto"/>
            <w:noWrap/>
            <w:vAlign w:val="bottom"/>
            <w:hideMark/>
          </w:tcPr>
          <w:p w14:paraId="7DFBA355"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0.58</w:t>
            </w:r>
          </w:p>
        </w:tc>
        <w:tc>
          <w:tcPr>
            <w:tcW w:w="511" w:type="pct"/>
            <w:tcBorders>
              <w:top w:val="nil"/>
              <w:left w:val="nil"/>
              <w:bottom w:val="nil"/>
              <w:right w:val="nil"/>
            </w:tcBorders>
            <w:shd w:val="clear" w:color="auto" w:fill="auto"/>
            <w:noWrap/>
            <w:vAlign w:val="bottom"/>
            <w:hideMark/>
          </w:tcPr>
          <w:p w14:paraId="39B5E77E"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0.56</w:t>
            </w:r>
          </w:p>
        </w:tc>
      </w:tr>
      <w:tr w:rsidR="00412823" w:rsidRPr="004B6585" w14:paraId="430C34F6" w14:textId="77777777" w:rsidTr="0079274C">
        <w:trPr>
          <w:trHeight w:val="315"/>
        </w:trPr>
        <w:tc>
          <w:tcPr>
            <w:tcW w:w="937" w:type="pct"/>
            <w:tcBorders>
              <w:top w:val="nil"/>
              <w:left w:val="nil"/>
              <w:bottom w:val="nil"/>
              <w:right w:val="nil"/>
            </w:tcBorders>
            <w:shd w:val="clear" w:color="auto" w:fill="auto"/>
            <w:vAlign w:val="center"/>
            <w:hideMark/>
          </w:tcPr>
          <w:p w14:paraId="215D149B"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0AEC2FD7"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Personal Growth</w:t>
            </w:r>
          </w:p>
        </w:tc>
        <w:tc>
          <w:tcPr>
            <w:tcW w:w="998" w:type="pct"/>
            <w:tcBorders>
              <w:top w:val="nil"/>
              <w:left w:val="nil"/>
              <w:bottom w:val="nil"/>
              <w:right w:val="nil"/>
            </w:tcBorders>
            <w:shd w:val="clear" w:color="auto" w:fill="auto"/>
            <w:noWrap/>
            <w:vAlign w:val="bottom"/>
            <w:hideMark/>
          </w:tcPr>
          <w:p w14:paraId="21F4010E"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31.64        5.68</w:t>
            </w:r>
          </w:p>
        </w:tc>
        <w:tc>
          <w:tcPr>
            <w:tcW w:w="972" w:type="pct"/>
            <w:tcBorders>
              <w:top w:val="nil"/>
              <w:left w:val="nil"/>
              <w:bottom w:val="nil"/>
              <w:right w:val="nil"/>
            </w:tcBorders>
            <w:shd w:val="clear" w:color="auto" w:fill="auto"/>
            <w:noWrap/>
            <w:vAlign w:val="bottom"/>
            <w:hideMark/>
          </w:tcPr>
          <w:p w14:paraId="28D94789"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30.69        5.31</w:t>
            </w:r>
          </w:p>
        </w:tc>
        <w:tc>
          <w:tcPr>
            <w:tcW w:w="558" w:type="pct"/>
            <w:tcBorders>
              <w:top w:val="nil"/>
              <w:left w:val="nil"/>
              <w:bottom w:val="nil"/>
              <w:right w:val="nil"/>
            </w:tcBorders>
            <w:shd w:val="clear" w:color="auto" w:fill="auto"/>
            <w:noWrap/>
            <w:hideMark/>
          </w:tcPr>
          <w:p w14:paraId="329A1741"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5C7AF333"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31.67</w:t>
            </w:r>
          </w:p>
        </w:tc>
        <w:tc>
          <w:tcPr>
            <w:tcW w:w="512" w:type="pct"/>
            <w:tcBorders>
              <w:top w:val="nil"/>
              <w:left w:val="nil"/>
              <w:bottom w:val="nil"/>
              <w:right w:val="nil"/>
            </w:tcBorders>
            <w:shd w:val="clear" w:color="auto" w:fill="auto"/>
            <w:noWrap/>
            <w:vAlign w:val="bottom"/>
            <w:hideMark/>
          </w:tcPr>
          <w:p w14:paraId="73D0DC84"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5.28</w:t>
            </w:r>
          </w:p>
        </w:tc>
        <w:tc>
          <w:tcPr>
            <w:tcW w:w="512" w:type="pct"/>
            <w:tcBorders>
              <w:top w:val="nil"/>
              <w:left w:val="nil"/>
              <w:bottom w:val="nil"/>
              <w:right w:val="nil"/>
            </w:tcBorders>
            <w:shd w:val="clear" w:color="auto" w:fill="auto"/>
            <w:noWrap/>
            <w:vAlign w:val="bottom"/>
            <w:hideMark/>
          </w:tcPr>
          <w:p w14:paraId="2EA8B0DC"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0.56</w:t>
            </w:r>
          </w:p>
        </w:tc>
        <w:tc>
          <w:tcPr>
            <w:tcW w:w="511" w:type="pct"/>
            <w:tcBorders>
              <w:top w:val="nil"/>
              <w:left w:val="nil"/>
              <w:bottom w:val="nil"/>
              <w:right w:val="nil"/>
            </w:tcBorders>
            <w:shd w:val="clear" w:color="auto" w:fill="auto"/>
            <w:noWrap/>
            <w:vAlign w:val="bottom"/>
            <w:hideMark/>
          </w:tcPr>
          <w:p w14:paraId="1895B9F9"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0.57</w:t>
            </w:r>
          </w:p>
        </w:tc>
      </w:tr>
      <w:tr w:rsidR="00412823" w:rsidRPr="004B6585" w14:paraId="1CE7B42E" w14:textId="77777777" w:rsidTr="0079274C">
        <w:trPr>
          <w:trHeight w:val="315"/>
        </w:trPr>
        <w:tc>
          <w:tcPr>
            <w:tcW w:w="937" w:type="pct"/>
            <w:tcBorders>
              <w:top w:val="nil"/>
              <w:left w:val="nil"/>
              <w:bottom w:val="nil"/>
              <w:right w:val="nil"/>
            </w:tcBorders>
            <w:shd w:val="clear" w:color="auto" w:fill="auto"/>
            <w:vAlign w:val="center"/>
            <w:hideMark/>
          </w:tcPr>
          <w:p w14:paraId="4658A15A"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Positive Relations</w:t>
            </w:r>
          </w:p>
        </w:tc>
        <w:tc>
          <w:tcPr>
            <w:tcW w:w="998" w:type="pct"/>
            <w:tcBorders>
              <w:top w:val="nil"/>
              <w:left w:val="nil"/>
              <w:bottom w:val="nil"/>
              <w:right w:val="nil"/>
            </w:tcBorders>
            <w:shd w:val="clear" w:color="auto" w:fill="auto"/>
            <w:noWrap/>
            <w:vAlign w:val="bottom"/>
            <w:hideMark/>
          </w:tcPr>
          <w:p w14:paraId="5132C752"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32.23       4.76</w:t>
            </w:r>
          </w:p>
        </w:tc>
        <w:tc>
          <w:tcPr>
            <w:tcW w:w="972" w:type="pct"/>
            <w:tcBorders>
              <w:top w:val="nil"/>
              <w:left w:val="nil"/>
              <w:bottom w:val="nil"/>
              <w:right w:val="nil"/>
            </w:tcBorders>
            <w:shd w:val="clear" w:color="auto" w:fill="auto"/>
            <w:noWrap/>
            <w:vAlign w:val="bottom"/>
            <w:hideMark/>
          </w:tcPr>
          <w:p w14:paraId="24157586"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32.19        5.33</w:t>
            </w:r>
          </w:p>
        </w:tc>
        <w:tc>
          <w:tcPr>
            <w:tcW w:w="558" w:type="pct"/>
            <w:tcBorders>
              <w:top w:val="nil"/>
              <w:left w:val="nil"/>
              <w:bottom w:val="nil"/>
              <w:right w:val="nil"/>
            </w:tcBorders>
            <w:shd w:val="clear" w:color="auto" w:fill="auto"/>
            <w:noWrap/>
            <w:hideMark/>
          </w:tcPr>
          <w:p w14:paraId="664A5C43"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33.16</w:t>
            </w:r>
          </w:p>
          <w:p w14:paraId="4DC25439"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tc>
        <w:tc>
          <w:tcPr>
            <w:tcW w:w="512" w:type="pct"/>
            <w:tcBorders>
              <w:top w:val="nil"/>
              <w:left w:val="nil"/>
              <w:bottom w:val="nil"/>
              <w:right w:val="nil"/>
            </w:tcBorders>
            <w:shd w:val="clear" w:color="auto" w:fill="auto"/>
            <w:noWrap/>
            <w:vAlign w:val="bottom"/>
            <w:hideMark/>
          </w:tcPr>
          <w:p w14:paraId="3325FF66"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5.81</w:t>
            </w:r>
          </w:p>
        </w:tc>
        <w:tc>
          <w:tcPr>
            <w:tcW w:w="512" w:type="pct"/>
            <w:tcBorders>
              <w:top w:val="nil"/>
              <w:left w:val="nil"/>
              <w:bottom w:val="nil"/>
              <w:right w:val="nil"/>
            </w:tcBorders>
            <w:shd w:val="clear" w:color="auto" w:fill="auto"/>
            <w:noWrap/>
            <w:vAlign w:val="bottom"/>
            <w:hideMark/>
          </w:tcPr>
          <w:p w14:paraId="53C3CD16"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0.56</w:t>
            </w:r>
          </w:p>
        </w:tc>
        <w:tc>
          <w:tcPr>
            <w:tcW w:w="511" w:type="pct"/>
            <w:tcBorders>
              <w:top w:val="nil"/>
              <w:left w:val="nil"/>
              <w:bottom w:val="nil"/>
              <w:right w:val="nil"/>
            </w:tcBorders>
            <w:shd w:val="clear" w:color="auto" w:fill="auto"/>
            <w:noWrap/>
            <w:vAlign w:val="bottom"/>
            <w:hideMark/>
          </w:tcPr>
          <w:p w14:paraId="199FA773"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0.57</w:t>
            </w:r>
          </w:p>
        </w:tc>
      </w:tr>
      <w:tr w:rsidR="00412823" w:rsidRPr="004B6585" w14:paraId="26963E9C" w14:textId="77777777" w:rsidTr="0079274C">
        <w:trPr>
          <w:trHeight w:val="315"/>
        </w:trPr>
        <w:tc>
          <w:tcPr>
            <w:tcW w:w="937" w:type="pct"/>
            <w:tcBorders>
              <w:top w:val="nil"/>
              <w:left w:val="nil"/>
              <w:right w:val="nil"/>
            </w:tcBorders>
            <w:shd w:val="clear" w:color="auto" w:fill="auto"/>
            <w:vAlign w:val="center"/>
            <w:hideMark/>
          </w:tcPr>
          <w:p w14:paraId="7FF81489"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6B38C513"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Purpose in Life</w:t>
            </w:r>
          </w:p>
        </w:tc>
        <w:tc>
          <w:tcPr>
            <w:tcW w:w="998" w:type="pct"/>
            <w:tcBorders>
              <w:top w:val="nil"/>
              <w:left w:val="nil"/>
              <w:right w:val="nil"/>
            </w:tcBorders>
            <w:shd w:val="clear" w:color="auto" w:fill="auto"/>
            <w:noWrap/>
            <w:vAlign w:val="bottom"/>
            <w:hideMark/>
          </w:tcPr>
          <w:p w14:paraId="7BED6D19"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29.71        4.62</w:t>
            </w:r>
          </w:p>
        </w:tc>
        <w:tc>
          <w:tcPr>
            <w:tcW w:w="972" w:type="pct"/>
            <w:tcBorders>
              <w:top w:val="nil"/>
              <w:left w:val="nil"/>
              <w:right w:val="nil"/>
            </w:tcBorders>
            <w:shd w:val="clear" w:color="auto" w:fill="auto"/>
            <w:noWrap/>
            <w:vAlign w:val="bottom"/>
            <w:hideMark/>
          </w:tcPr>
          <w:p w14:paraId="5E7F5A61"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29.21        4.88</w:t>
            </w:r>
          </w:p>
        </w:tc>
        <w:tc>
          <w:tcPr>
            <w:tcW w:w="558" w:type="pct"/>
            <w:tcBorders>
              <w:top w:val="nil"/>
              <w:left w:val="nil"/>
              <w:right w:val="nil"/>
            </w:tcBorders>
            <w:shd w:val="clear" w:color="auto" w:fill="auto"/>
            <w:noWrap/>
            <w:hideMark/>
          </w:tcPr>
          <w:p w14:paraId="56BB36A5"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p w14:paraId="672C37FF"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29.41</w:t>
            </w:r>
          </w:p>
        </w:tc>
        <w:tc>
          <w:tcPr>
            <w:tcW w:w="512" w:type="pct"/>
            <w:tcBorders>
              <w:top w:val="nil"/>
              <w:left w:val="nil"/>
              <w:right w:val="nil"/>
            </w:tcBorders>
            <w:shd w:val="clear" w:color="auto" w:fill="auto"/>
            <w:noWrap/>
            <w:vAlign w:val="bottom"/>
            <w:hideMark/>
          </w:tcPr>
          <w:p w14:paraId="266D2C99"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5.50</w:t>
            </w:r>
          </w:p>
        </w:tc>
        <w:tc>
          <w:tcPr>
            <w:tcW w:w="512" w:type="pct"/>
            <w:tcBorders>
              <w:top w:val="nil"/>
              <w:left w:val="nil"/>
              <w:right w:val="nil"/>
            </w:tcBorders>
            <w:shd w:val="clear" w:color="auto" w:fill="auto"/>
            <w:noWrap/>
            <w:vAlign w:val="bottom"/>
            <w:hideMark/>
          </w:tcPr>
          <w:p w14:paraId="45549FD5"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0.11</w:t>
            </w:r>
          </w:p>
        </w:tc>
        <w:tc>
          <w:tcPr>
            <w:tcW w:w="511" w:type="pct"/>
            <w:tcBorders>
              <w:top w:val="nil"/>
              <w:left w:val="nil"/>
              <w:right w:val="nil"/>
            </w:tcBorders>
            <w:shd w:val="clear" w:color="auto" w:fill="auto"/>
            <w:noWrap/>
            <w:vAlign w:val="bottom"/>
            <w:hideMark/>
          </w:tcPr>
          <w:p w14:paraId="5A847556"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0.90</w:t>
            </w:r>
          </w:p>
        </w:tc>
      </w:tr>
      <w:tr w:rsidR="00412823" w:rsidRPr="004B6585" w14:paraId="1D00B443" w14:textId="77777777" w:rsidTr="0079274C">
        <w:trPr>
          <w:trHeight w:val="315"/>
        </w:trPr>
        <w:tc>
          <w:tcPr>
            <w:tcW w:w="937" w:type="pct"/>
            <w:tcBorders>
              <w:top w:val="nil"/>
              <w:left w:val="nil"/>
              <w:right w:val="nil"/>
            </w:tcBorders>
            <w:shd w:val="clear" w:color="auto" w:fill="auto"/>
            <w:vAlign w:val="center"/>
            <w:hideMark/>
          </w:tcPr>
          <w:p w14:paraId="6CEC9C65"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Self-Acceptance</w:t>
            </w:r>
          </w:p>
          <w:p w14:paraId="4C38B199"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p>
        </w:tc>
        <w:tc>
          <w:tcPr>
            <w:tcW w:w="998" w:type="pct"/>
            <w:tcBorders>
              <w:top w:val="nil"/>
              <w:left w:val="nil"/>
              <w:right w:val="nil"/>
            </w:tcBorders>
            <w:shd w:val="clear" w:color="auto" w:fill="auto"/>
            <w:noWrap/>
            <w:vAlign w:val="bottom"/>
            <w:hideMark/>
          </w:tcPr>
          <w:p w14:paraId="36020B6E"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26.84        6.16</w:t>
            </w:r>
          </w:p>
        </w:tc>
        <w:tc>
          <w:tcPr>
            <w:tcW w:w="972" w:type="pct"/>
            <w:tcBorders>
              <w:top w:val="nil"/>
              <w:left w:val="nil"/>
              <w:right w:val="nil"/>
            </w:tcBorders>
            <w:shd w:val="clear" w:color="auto" w:fill="auto"/>
            <w:noWrap/>
            <w:vAlign w:val="bottom"/>
            <w:hideMark/>
          </w:tcPr>
          <w:p w14:paraId="077D546E"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27.84        7.50</w:t>
            </w:r>
          </w:p>
        </w:tc>
        <w:tc>
          <w:tcPr>
            <w:tcW w:w="558" w:type="pct"/>
            <w:tcBorders>
              <w:top w:val="nil"/>
              <w:left w:val="nil"/>
              <w:right w:val="nil"/>
            </w:tcBorders>
            <w:shd w:val="clear" w:color="auto" w:fill="auto"/>
            <w:noWrap/>
            <w:hideMark/>
          </w:tcPr>
          <w:p w14:paraId="6E1CAECA"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28.39</w:t>
            </w:r>
          </w:p>
        </w:tc>
        <w:tc>
          <w:tcPr>
            <w:tcW w:w="512" w:type="pct"/>
            <w:tcBorders>
              <w:top w:val="nil"/>
              <w:left w:val="nil"/>
              <w:right w:val="nil"/>
            </w:tcBorders>
            <w:shd w:val="clear" w:color="auto" w:fill="auto"/>
            <w:noWrap/>
            <w:vAlign w:val="bottom"/>
            <w:hideMark/>
          </w:tcPr>
          <w:p w14:paraId="5D6A6960"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6.93</w:t>
            </w:r>
          </w:p>
        </w:tc>
        <w:tc>
          <w:tcPr>
            <w:tcW w:w="512" w:type="pct"/>
            <w:tcBorders>
              <w:top w:val="nil"/>
              <w:left w:val="nil"/>
              <w:right w:val="nil"/>
            </w:tcBorders>
            <w:shd w:val="clear" w:color="auto" w:fill="auto"/>
            <w:noWrap/>
            <w:vAlign w:val="bottom"/>
            <w:hideMark/>
          </w:tcPr>
          <w:p w14:paraId="56597A97"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0.65</w:t>
            </w:r>
          </w:p>
        </w:tc>
        <w:tc>
          <w:tcPr>
            <w:tcW w:w="511" w:type="pct"/>
            <w:tcBorders>
              <w:top w:val="nil"/>
              <w:left w:val="nil"/>
              <w:right w:val="nil"/>
            </w:tcBorders>
            <w:shd w:val="clear" w:color="auto" w:fill="auto"/>
            <w:noWrap/>
            <w:vAlign w:val="bottom"/>
            <w:hideMark/>
          </w:tcPr>
          <w:p w14:paraId="41C0D037" w14:textId="77777777" w:rsidR="00412823" w:rsidRPr="004B6585" w:rsidRDefault="00412823" w:rsidP="0079274C">
            <w:pPr>
              <w:spacing w:after="0"/>
              <w:ind w:firstLine="0"/>
              <w:jc w:val="right"/>
              <w:rPr>
                <w:rFonts w:ascii="Times New Roman" w:eastAsia="Times New Roman" w:hAnsi="Times New Roman" w:cs="Times New Roman"/>
                <w:color w:val="000000"/>
                <w:sz w:val="20"/>
                <w:szCs w:val="20"/>
                <w:lang w:eastAsia="en-GB"/>
              </w:rPr>
            </w:pPr>
            <w:r w:rsidRPr="004B6585">
              <w:rPr>
                <w:rFonts w:ascii="Times New Roman" w:eastAsia="Times New Roman" w:hAnsi="Times New Roman" w:cs="Times New Roman"/>
                <w:color w:val="000000"/>
                <w:sz w:val="20"/>
                <w:szCs w:val="20"/>
                <w:lang w:eastAsia="en-GB"/>
              </w:rPr>
              <w:t>0.53</w:t>
            </w:r>
          </w:p>
        </w:tc>
      </w:tr>
    </w:tbl>
    <w:p w14:paraId="3F101F7E" w14:textId="77777777" w:rsidR="00412823" w:rsidRPr="004B6585" w:rsidRDefault="00412823" w:rsidP="00412823">
      <w:pPr>
        <w:ind w:firstLine="0"/>
        <w:jc w:val="right"/>
        <w:rPr>
          <w:rFonts w:ascii="Times New Roman" w:hAnsi="Times New Roman" w:cs="Times New Roman"/>
          <w:sz w:val="20"/>
          <w:szCs w:val="20"/>
        </w:rPr>
      </w:pPr>
    </w:p>
    <w:p w14:paraId="6895049B" w14:textId="2443E11B" w:rsidR="00412823" w:rsidRPr="004B6585" w:rsidRDefault="00906384" w:rsidP="00412823">
      <w:pPr>
        <w:pBdr>
          <w:bottom w:val="single" w:sz="4" w:space="1" w:color="auto"/>
        </w:pBdr>
        <w:ind w:firstLine="0"/>
        <w:jc w:val="right"/>
        <w:rPr>
          <w:rFonts w:ascii="Times New Roman" w:hAnsi="Times New Roman" w:cs="Times New Roman"/>
          <w:sz w:val="20"/>
          <w:szCs w:val="20"/>
        </w:rPr>
      </w:pPr>
      <w:r>
        <w:rPr>
          <w:rFonts w:ascii="Times New Roman" w:hAnsi="Times New Roman" w:cs="Times New Roman"/>
          <w:sz w:val="20"/>
          <w:szCs w:val="20"/>
        </w:rPr>
        <w:t xml:space="preserve">Total </w:t>
      </w:r>
      <w:r w:rsidR="00F9491D">
        <w:rPr>
          <w:rFonts w:ascii="Times New Roman" w:hAnsi="Times New Roman" w:cs="Times New Roman"/>
          <w:sz w:val="20"/>
          <w:szCs w:val="20"/>
        </w:rPr>
        <w:t xml:space="preserve">scores </w:t>
      </w:r>
      <w:r w:rsidR="00412823" w:rsidRPr="004B6585">
        <w:rPr>
          <w:rFonts w:ascii="Times New Roman" w:hAnsi="Times New Roman" w:cs="Times New Roman"/>
          <w:sz w:val="20"/>
          <w:szCs w:val="20"/>
        </w:rPr>
        <w:tab/>
        <w:t xml:space="preserve">      178.12         23.99</w:t>
      </w:r>
      <w:r w:rsidR="00412823" w:rsidRPr="004B6585">
        <w:rPr>
          <w:rFonts w:ascii="Times New Roman" w:hAnsi="Times New Roman" w:cs="Times New Roman"/>
          <w:sz w:val="20"/>
          <w:szCs w:val="20"/>
        </w:rPr>
        <w:tab/>
        <w:t>179.33</w:t>
      </w:r>
      <w:r w:rsidR="00412823" w:rsidRPr="004B6585">
        <w:rPr>
          <w:rFonts w:ascii="Times New Roman" w:hAnsi="Times New Roman" w:cs="Times New Roman"/>
          <w:sz w:val="20"/>
          <w:szCs w:val="20"/>
        </w:rPr>
        <w:tab/>
        <w:t>27.11</w:t>
      </w:r>
      <w:r w:rsidR="00412823" w:rsidRPr="004B6585">
        <w:rPr>
          <w:rFonts w:ascii="Times New Roman" w:hAnsi="Times New Roman" w:cs="Times New Roman"/>
          <w:sz w:val="20"/>
          <w:szCs w:val="20"/>
        </w:rPr>
        <w:tab/>
        <w:t xml:space="preserve">       182.63          27.76                  0.45        0.63</w:t>
      </w:r>
    </w:p>
    <w:p w14:paraId="0D28FEEB" w14:textId="57D7CF23" w:rsidR="00412823" w:rsidRPr="00BE63B3" w:rsidRDefault="00ED65F3" w:rsidP="00BE63B3">
      <w:pPr>
        <w:ind w:firstLine="284"/>
        <w:rPr>
          <w:rFonts w:ascii="Times New Roman" w:hAnsi="Times New Roman" w:cs="Times New Roman"/>
          <w:b/>
          <w:bCs/>
          <w:sz w:val="20"/>
          <w:szCs w:val="20"/>
          <w:lang w:val="en-US"/>
        </w:rPr>
      </w:pPr>
      <w:r>
        <w:rPr>
          <w:rFonts w:ascii="Times New Roman" w:hAnsi="Times New Roman" w:cs="Times New Roman"/>
          <w:b/>
          <w:bCs/>
          <w:sz w:val="20"/>
          <w:szCs w:val="20"/>
          <w:lang w:val="en-US"/>
        </w:rPr>
        <w:lastRenderedPageBreak/>
        <w:t xml:space="preserve">    </w:t>
      </w:r>
    </w:p>
    <w:p w14:paraId="23BBA039" w14:textId="43BF576D" w:rsidR="00FA4518" w:rsidRDefault="003F26D3" w:rsidP="00FA4518">
      <w:pPr>
        <w:tabs>
          <w:tab w:val="left" w:pos="6420"/>
        </w:tabs>
        <w:spacing w:after="0"/>
        <w:textAlignment w:val="baseline"/>
        <w:rPr>
          <w:rFonts w:ascii="Times New Roman" w:hAnsi="Times New Roman" w:cs="Times New Roman"/>
          <w:color w:val="201F1E"/>
          <w:sz w:val="20"/>
          <w:szCs w:val="20"/>
          <w:shd w:val="clear" w:color="auto" w:fill="FFFFFF"/>
        </w:rPr>
      </w:pPr>
      <w:r w:rsidRPr="004B6585">
        <w:rPr>
          <w:rFonts w:ascii="Times New Roman" w:hAnsi="Times New Roman" w:cs="Times New Roman"/>
          <w:sz w:val="20"/>
          <w:szCs w:val="20"/>
          <w:lang w:val="en-US"/>
        </w:rPr>
        <w:t xml:space="preserve">In order to test the hypothesis that </w:t>
      </w:r>
      <w:r w:rsidR="009251E8" w:rsidRPr="004B6585">
        <w:rPr>
          <w:rFonts w:ascii="Times New Roman" w:hAnsi="Times New Roman" w:cs="Times New Roman"/>
          <w:sz w:val="20"/>
          <w:szCs w:val="20"/>
        </w:rPr>
        <w:t>Women who have transitioned through the menopause will report higher levels of subjective psychological well-being than those in the e</w:t>
      </w:r>
      <w:r w:rsidR="00DB090E" w:rsidRPr="004B6585">
        <w:rPr>
          <w:rFonts w:ascii="Times New Roman" w:hAnsi="Times New Roman" w:cs="Times New Roman"/>
          <w:sz w:val="20"/>
          <w:szCs w:val="20"/>
        </w:rPr>
        <w:t>arlier stage</w:t>
      </w:r>
      <w:r w:rsidR="00761461" w:rsidRPr="004B6585">
        <w:rPr>
          <w:rFonts w:ascii="Times New Roman" w:hAnsi="Times New Roman" w:cs="Times New Roman"/>
          <w:sz w:val="20"/>
          <w:szCs w:val="20"/>
        </w:rPr>
        <w:t xml:space="preserve"> a one wa</w:t>
      </w:r>
      <w:r w:rsidR="00EF4556">
        <w:rPr>
          <w:rFonts w:ascii="Times New Roman" w:hAnsi="Times New Roman" w:cs="Times New Roman"/>
          <w:sz w:val="20"/>
          <w:szCs w:val="20"/>
        </w:rPr>
        <w:t>y</w:t>
      </w:r>
      <w:r w:rsidR="00761461" w:rsidRPr="004B6585">
        <w:rPr>
          <w:rFonts w:ascii="Times New Roman" w:hAnsi="Times New Roman" w:cs="Times New Roman"/>
          <w:sz w:val="20"/>
          <w:szCs w:val="20"/>
        </w:rPr>
        <w:t xml:space="preserve"> ANOVA was carried </w:t>
      </w:r>
      <w:r w:rsidR="00DC630D" w:rsidRPr="004B6585">
        <w:rPr>
          <w:rFonts w:ascii="Times New Roman" w:hAnsi="Times New Roman" w:cs="Times New Roman"/>
          <w:sz w:val="20"/>
          <w:szCs w:val="20"/>
        </w:rPr>
        <w:t xml:space="preserve">out </w:t>
      </w:r>
      <w:r w:rsidR="0049549E" w:rsidRPr="004B6585">
        <w:rPr>
          <w:rFonts w:ascii="Times New Roman" w:hAnsi="Times New Roman" w:cs="Times New Roman"/>
          <w:sz w:val="20"/>
          <w:szCs w:val="20"/>
        </w:rPr>
        <w:t>to</w:t>
      </w:r>
      <w:r w:rsidR="00EF4556">
        <w:rPr>
          <w:rFonts w:ascii="Times New Roman" w:hAnsi="Times New Roman" w:cs="Times New Roman"/>
          <w:bCs/>
          <w:iCs/>
          <w:sz w:val="20"/>
          <w:szCs w:val="20"/>
        </w:rPr>
        <w:t xml:space="preserve"> explore</w:t>
      </w:r>
      <w:r w:rsidR="00BE63B3">
        <w:rPr>
          <w:rFonts w:ascii="Times New Roman" w:hAnsi="Times New Roman" w:cs="Times New Roman"/>
          <w:bCs/>
          <w:iCs/>
          <w:sz w:val="20"/>
          <w:szCs w:val="20"/>
        </w:rPr>
        <w:t xml:space="preserve"> </w:t>
      </w:r>
      <w:r w:rsidR="002F4175" w:rsidRPr="004B6585">
        <w:rPr>
          <w:rFonts w:ascii="Times New Roman" w:hAnsi="Times New Roman" w:cs="Times New Roman"/>
          <w:bCs/>
          <w:iCs/>
          <w:sz w:val="20"/>
          <w:szCs w:val="20"/>
        </w:rPr>
        <w:t>the main and interaction effects of menopausal stage</w:t>
      </w:r>
      <w:r w:rsidR="00EF4556">
        <w:rPr>
          <w:rFonts w:ascii="Times New Roman" w:hAnsi="Times New Roman" w:cs="Times New Roman"/>
          <w:bCs/>
          <w:iCs/>
          <w:sz w:val="20"/>
          <w:szCs w:val="20"/>
        </w:rPr>
        <w:t xml:space="preserve"> across</w:t>
      </w:r>
      <w:r w:rsidR="002F4175" w:rsidRPr="004B6585">
        <w:rPr>
          <w:rFonts w:ascii="Times New Roman" w:hAnsi="Times New Roman" w:cs="Times New Roman"/>
          <w:bCs/>
          <w:iCs/>
          <w:sz w:val="20"/>
          <w:szCs w:val="20"/>
        </w:rPr>
        <w:t xml:space="preserve"> the total scores for the six dimensions</w:t>
      </w:r>
      <w:r w:rsidR="00EF4556">
        <w:rPr>
          <w:rFonts w:ascii="Times New Roman" w:hAnsi="Times New Roman" w:cs="Times New Roman"/>
          <w:sz w:val="20"/>
          <w:szCs w:val="20"/>
        </w:rPr>
        <w:t xml:space="preserve"> of </w:t>
      </w:r>
      <w:r w:rsidR="00EF4556" w:rsidRPr="004B6585">
        <w:rPr>
          <w:rFonts w:ascii="Times New Roman" w:hAnsi="Times New Roman" w:cs="Times New Roman"/>
          <w:sz w:val="20"/>
          <w:szCs w:val="20"/>
        </w:rPr>
        <w:t>Ryff</w:t>
      </w:r>
      <w:r w:rsidR="00EF4556">
        <w:rPr>
          <w:rFonts w:ascii="Times New Roman" w:hAnsi="Times New Roman" w:cs="Times New Roman"/>
          <w:sz w:val="20"/>
          <w:szCs w:val="20"/>
        </w:rPr>
        <w:t>’</w:t>
      </w:r>
      <w:r w:rsidR="00EF4556" w:rsidRPr="004B6585">
        <w:rPr>
          <w:rFonts w:ascii="Times New Roman" w:hAnsi="Times New Roman" w:cs="Times New Roman"/>
          <w:sz w:val="20"/>
          <w:szCs w:val="20"/>
        </w:rPr>
        <w:t>s (1995) Psycho</w:t>
      </w:r>
      <w:r w:rsidR="00EF4556">
        <w:rPr>
          <w:rFonts w:ascii="Times New Roman" w:hAnsi="Times New Roman" w:cs="Times New Roman"/>
          <w:sz w:val="20"/>
          <w:szCs w:val="20"/>
        </w:rPr>
        <w:t xml:space="preserve">logical Well-Being Scales (PWB): </w:t>
      </w:r>
      <w:r w:rsidR="002F4175" w:rsidRPr="004B6585">
        <w:rPr>
          <w:rFonts w:ascii="Times New Roman" w:hAnsi="Times New Roman" w:cs="Times New Roman"/>
          <w:sz w:val="20"/>
          <w:szCs w:val="20"/>
          <w:lang w:val="en-US"/>
        </w:rPr>
        <w:t xml:space="preserve"> autonomy, environmental mastery, personal growth, positive relations, purpose in life and self-acceptance</w:t>
      </w:r>
      <w:r w:rsidR="00FA4518" w:rsidRPr="006D62BB">
        <w:rPr>
          <w:rFonts w:ascii="Times New Roman" w:hAnsi="Times New Roman" w:cs="Times New Roman"/>
          <w:color w:val="201F1E"/>
          <w:sz w:val="20"/>
          <w:szCs w:val="20"/>
          <w:shd w:val="clear" w:color="auto" w:fill="FFFFFF"/>
        </w:rPr>
        <w:t xml:space="preserve">Levene’s test indicated equality of variance was not </w:t>
      </w:r>
      <w:r w:rsidR="00FA4518" w:rsidRPr="007E0491">
        <w:rPr>
          <w:rFonts w:ascii="Times New Roman" w:hAnsi="Times New Roman" w:cs="Times New Roman"/>
          <w:color w:val="201F1E"/>
          <w:sz w:val="20"/>
          <w:szCs w:val="20"/>
          <w:shd w:val="clear" w:color="auto" w:fill="FFFFFF"/>
        </w:rPr>
        <w:t>violated</w:t>
      </w:r>
      <w:r w:rsidR="00FA4518">
        <w:rPr>
          <w:rFonts w:ascii="Times New Roman" w:hAnsi="Times New Roman" w:cs="Times New Roman"/>
          <w:color w:val="201F1E"/>
          <w:sz w:val="20"/>
          <w:szCs w:val="20"/>
          <w:shd w:val="clear" w:color="auto" w:fill="FFFFFF"/>
        </w:rPr>
        <w:t xml:space="preserve"> for each of the subscales.</w:t>
      </w:r>
    </w:p>
    <w:p w14:paraId="4F956A2C" w14:textId="3D086407" w:rsidR="00EA1FB2" w:rsidRPr="004B6585" w:rsidRDefault="00EA1FB2" w:rsidP="00EA1FB2">
      <w:pPr>
        <w:tabs>
          <w:tab w:val="left" w:pos="6420"/>
        </w:tabs>
        <w:spacing w:after="0"/>
        <w:textAlignment w:val="baseline"/>
        <w:rPr>
          <w:rFonts w:ascii="Times New Roman" w:eastAsia="Times New Roman" w:hAnsi="Times New Roman" w:cs="Times New Roman"/>
          <w:color w:val="000000"/>
          <w:sz w:val="20"/>
          <w:szCs w:val="20"/>
          <w:bdr w:val="none" w:sz="0" w:space="0" w:color="auto" w:frame="1"/>
          <w:lang w:eastAsia="en-GB"/>
        </w:rPr>
      </w:pPr>
      <w:r w:rsidRPr="007E0491">
        <w:rPr>
          <w:rFonts w:ascii="Times New Roman" w:hAnsi="Times New Roman" w:cs="Times New Roman"/>
          <w:color w:val="201F1E"/>
          <w:sz w:val="20"/>
          <w:szCs w:val="20"/>
          <w:shd w:val="clear" w:color="auto" w:fill="FFFFFF"/>
        </w:rPr>
        <w:t xml:space="preserve"> </w:t>
      </w:r>
    </w:p>
    <w:p w14:paraId="3216FBC4" w14:textId="77777777" w:rsidR="002B5832" w:rsidRPr="004B6585" w:rsidRDefault="002B5832" w:rsidP="002B5832">
      <w:pPr>
        <w:rPr>
          <w:rFonts w:ascii="Times New Roman" w:hAnsi="Times New Roman" w:cs="Times New Roman"/>
          <w:sz w:val="20"/>
          <w:szCs w:val="20"/>
        </w:rPr>
      </w:pPr>
    </w:p>
    <w:p w14:paraId="3FD269AD" w14:textId="1E89BA7B" w:rsidR="00115140" w:rsidRPr="00880742" w:rsidRDefault="00EF4556" w:rsidP="00732591">
      <w:pPr>
        <w:pStyle w:val="CommentText"/>
        <w:spacing w:line="360" w:lineRule="auto"/>
        <w:rPr>
          <w:rFonts w:ascii="Times New Roman" w:hAnsi="Times New Roman" w:cs="Times New Roman"/>
          <w:color w:val="000000"/>
          <w:spacing w:val="2"/>
          <w:shd w:val="clear" w:color="auto" w:fill="FCFCFC"/>
        </w:rPr>
      </w:pPr>
      <w:r w:rsidRPr="00880742">
        <w:rPr>
          <w:rFonts w:ascii="Times New Roman" w:hAnsi="Times New Roman" w:cs="Times New Roman"/>
          <w:color w:val="000000"/>
          <w:spacing w:val="2"/>
          <w:shd w:val="clear" w:color="auto" w:fill="FCFCFC"/>
        </w:rPr>
        <w:t>Table 1 reports the</w:t>
      </w:r>
      <w:r w:rsidR="00DD00B4" w:rsidRPr="00880742">
        <w:rPr>
          <w:rFonts w:ascii="Times New Roman" w:hAnsi="Times New Roman" w:cs="Times New Roman"/>
          <w:color w:val="000000"/>
          <w:spacing w:val="2"/>
          <w:shd w:val="clear" w:color="auto" w:fill="FCFCFC"/>
        </w:rPr>
        <w:t xml:space="preserve"> mean </w:t>
      </w:r>
      <w:r w:rsidR="00174EC1" w:rsidRPr="00880742">
        <w:rPr>
          <w:rFonts w:ascii="Times New Roman" w:hAnsi="Times New Roman" w:cs="Times New Roman"/>
          <w:color w:val="000000"/>
          <w:spacing w:val="2"/>
          <w:shd w:val="clear" w:color="auto" w:fill="FCFCFC"/>
        </w:rPr>
        <w:t xml:space="preserve"> standard deviation and overall scores </w:t>
      </w:r>
      <w:r w:rsidR="001C6FB0" w:rsidRPr="00880742">
        <w:rPr>
          <w:rFonts w:ascii="Times New Roman" w:hAnsi="Times New Roman" w:cs="Times New Roman"/>
          <w:color w:val="000000"/>
          <w:spacing w:val="2"/>
          <w:shd w:val="clear" w:color="auto" w:fill="FCFCFC"/>
        </w:rPr>
        <w:t xml:space="preserve">F and significance ratios for </w:t>
      </w:r>
      <w:r w:rsidR="009F300D" w:rsidRPr="00880742">
        <w:rPr>
          <w:rFonts w:ascii="Times New Roman" w:hAnsi="Times New Roman" w:cs="Times New Roman"/>
          <w:color w:val="000000"/>
          <w:spacing w:val="2"/>
          <w:shd w:val="clear" w:color="auto" w:fill="FCFCFC"/>
        </w:rPr>
        <w:t xml:space="preserve">the </w:t>
      </w:r>
      <w:r w:rsidR="00F36B8C" w:rsidRPr="00880742">
        <w:rPr>
          <w:rFonts w:ascii="Times New Roman" w:hAnsi="Times New Roman" w:cs="Times New Roman"/>
          <w:color w:val="000000"/>
          <w:spacing w:val="2"/>
          <w:shd w:val="clear" w:color="auto" w:fill="FCFCFC"/>
        </w:rPr>
        <w:t>six</w:t>
      </w:r>
      <w:r w:rsidR="0039795E" w:rsidRPr="00880742">
        <w:rPr>
          <w:rFonts w:ascii="Times New Roman" w:hAnsi="Times New Roman" w:cs="Times New Roman"/>
          <w:color w:val="000000"/>
          <w:spacing w:val="2"/>
          <w:shd w:val="clear" w:color="auto" w:fill="FCFCFC"/>
        </w:rPr>
        <w:t xml:space="preserve"> </w:t>
      </w:r>
      <w:r w:rsidR="00F36B8C" w:rsidRPr="00732591">
        <w:rPr>
          <w:rFonts w:ascii="Times New Roman" w:hAnsi="Times New Roman" w:cs="Times New Roman"/>
          <w:color w:val="000000"/>
          <w:spacing w:val="2"/>
          <w:shd w:val="clear" w:color="auto" w:fill="FCFCFC"/>
        </w:rPr>
        <w:t>domains o</w:t>
      </w:r>
      <w:r w:rsidR="00F36B8C" w:rsidRPr="007F3501">
        <w:rPr>
          <w:rFonts w:ascii="Times New Roman" w:hAnsi="Times New Roman" w:cs="Times New Roman"/>
          <w:color w:val="000000"/>
          <w:spacing w:val="2"/>
          <w:shd w:val="clear" w:color="auto" w:fill="FCFCFC"/>
        </w:rPr>
        <w:t xml:space="preserve">f Ryff’s (1995( Psychological well-being scale. </w:t>
      </w:r>
      <w:r w:rsidR="00F9486D" w:rsidRPr="0001251F">
        <w:rPr>
          <w:rFonts w:ascii="Times New Roman" w:hAnsi="Times New Roman" w:cs="Times New Roman"/>
          <w:color w:val="000000"/>
          <w:spacing w:val="2"/>
          <w:shd w:val="clear" w:color="auto" w:fill="FCFCFC"/>
        </w:rPr>
        <w:t xml:space="preserve">When comparing total quality of life scores </w:t>
      </w:r>
      <w:r w:rsidR="00211644" w:rsidRPr="0001251F">
        <w:rPr>
          <w:rFonts w:ascii="Times New Roman" w:hAnsi="Times New Roman" w:cs="Times New Roman"/>
          <w:color w:val="000000"/>
          <w:spacing w:val="2"/>
          <w:shd w:val="clear" w:color="auto" w:fill="FCFCFC"/>
        </w:rPr>
        <w:t>for the</w:t>
      </w:r>
      <w:r w:rsidR="00F9486D" w:rsidRPr="00171DD0">
        <w:rPr>
          <w:rFonts w:ascii="Times New Roman" w:hAnsi="Times New Roman" w:cs="Times New Roman"/>
          <w:color w:val="000000"/>
          <w:spacing w:val="2"/>
          <w:shd w:val="clear" w:color="auto" w:fill="FCFCFC"/>
        </w:rPr>
        <w:t xml:space="preserve"> six domains</w:t>
      </w:r>
      <w:r w:rsidR="00695F46" w:rsidRPr="00A329E9">
        <w:rPr>
          <w:rFonts w:ascii="Times New Roman" w:hAnsi="Times New Roman" w:cs="Times New Roman"/>
          <w:color w:val="000000"/>
          <w:spacing w:val="2"/>
          <w:shd w:val="clear" w:color="auto" w:fill="FCFCFC"/>
        </w:rPr>
        <w:t xml:space="preserve"> of R</w:t>
      </w:r>
      <w:r w:rsidR="00695F46" w:rsidRPr="004404E8">
        <w:rPr>
          <w:rFonts w:ascii="Times New Roman" w:hAnsi="Times New Roman" w:cs="Times New Roman"/>
          <w:color w:val="000000"/>
          <w:spacing w:val="2"/>
          <w:shd w:val="clear" w:color="auto" w:fill="FCFCFC"/>
        </w:rPr>
        <w:t>yff</w:t>
      </w:r>
      <w:r w:rsidR="006D60DC" w:rsidRPr="00793040">
        <w:rPr>
          <w:rFonts w:ascii="Times New Roman" w:hAnsi="Times New Roman" w:cs="Times New Roman"/>
          <w:color w:val="000000"/>
          <w:spacing w:val="2"/>
          <w:shd w:val="clear" w:color="auto" w:fill="FCFCFC"/>
        </w:rPr>
        <w:t>’</w:t>
      </w:r>
      <w:r w:rsidR="006D60DC" w:rsidRPr="00C94054">
        <w:rPr>
          <w:rFonts w:ascii="Times New Roman" w:hAnsi="Times New Roman" w:cs="Times New Roman"/>
          <w:color w:val="000000"/>
          <w:spacing w:val="2"/>
          <w:shd w:val="clear" w:color="auto" w:fill="FCFCFC"/>
        </w:rPr>
        <w:t>s (1995</w:t>
      </w:r>
      <w:r w:rsidR="00636C29" w:rsidRPr="00C94054">
        <w:rPr>
          <w:rFonts w:ascii="Times New Roman" w:hAnsi="Times New Roman" w:cs="Times New Roman"/>
          <w:color w:val="000000"/>
          <w:spacing w:val="2"/>
          <w:shd w:val="clear" w:color="auto" w:fill="FCFCFC"/>
        </w:rPr>
        <w:t>)</w:t>
      </w:r>
      <w:r w:rsidR="00211644" w:rsidRPr="00C94054">
        <w:rPr>
          <w:rFonts w:ascii="Times New Roman" w:hAnsi="Times New Roman" w:cs="Times New Roman"/>
          <w:color w:val="000000"/>
          <w:spacing w:val="2"/>
          <w:shd w:val="clear" w:color="auto" w:fill="FCFCFC"/>
        </w:rPr>
        <w:t xml:space="preserve"> </w:t>
      </w:r>
      <w:r w:rsidR="00636C29" w:rsidRPr="00C94054">
        <w:rPr>
          <w:rFonts w:ascii="Times New Roman" w:hAnsi="Times New Roman" w:cs="Times New Roman"/>
          <w:color w:val="000000"/>
          <w:spacing w:val="2"/>
          <w:shd w:val="clear" w:color="auto" w:fill="FCFCFC"/>
        </w:rPr>
        <w:t>Psychological</w:t>
      </w:r>
      <w:r w:rsidR="006D60DC" w:rsidRPr="005F339F">
        <w:rPr>
          <w:rFonts w:ascii="Times New Roman" w:hAnsi="Times New Roman" w:cs="Times New Roman"/>
          <w:color w:val="000000"/>
          <w:spacing w:val="2"/>
          <w:shd w:val="clear" w:color="auto" w:fill="FCFCFC"/>
        </w:rPr>
        <w:t xml:space="preserve"> Well Being </w:t>
      </w:r>
      <w:r w:rsidR="00E63A57" w:rsidRPr="005F339F">
        <w:rPr>
          <w:rFonts w:ascii="Times New Roman" w:hAnsi="Times New Roman" w:cs="Times New Roman"/>
          <w:color w:val="000000"/>
          <w:spacing w:val="2"/>
          <w:shd w:val="clear" w:color="auto" w:fill="FCFCFC"/>
        </w:rPr>
        <w:t>Scale; Autonomy</w:t>
      </w:r>
      <w:r w:rsidR="0002412C" w:rsidRPr="005F339F">
        <w:rPr>
          <w:rFonts w:ascii="Times New Roman" w:hAnsi="Times New Roman" w:cs="Times New Roman"/>
          <w:color w:val="000000"/>
          <w:spacing w:val="2"/>
          <w:shd w:val="clear" w:color="auto" w:fill="FCFCFC"/>
        </w:rPr>
        <w:t xml:space="preserve">, </w:t>
      </w:r>
      <w:r w:rsidR="001F5B9D" w:rsidRPr="005F339F">
        <w:rPr>
          <w:rFonts w:ascii="Times New Roman" w:hAnsi="Times New Roman" w:cs="Times New Roman"/>
          <w:color w:val="000000"/>
          <w:spacing w:val="2"/>
          <w:shd w:val="clear" w:color="auto" w:fill="FCFCFC"/>
        </w:rPr>
        <w:t>Environmental</w:t>
      </w:r>
      <w:r w:rsidR="0002412C" w:rsidRPr="005F339F">
        <w:rPr>
          <w:rFonts w:ascii="Times New Roman" w:hAnsi="Times New Roman" w:cs="Times New Roman"/>
          <w:color w:val="000000"/>
          <w:spacing w:val="2"/>
          <w:shd w:val="clear" w:color="auto" w:fill="FCFCFC"/>
        </w:rPr>
        <w:t xml:space="preserve"> </w:t>
      </w:r>
      <w:r w:rsidR="001F5B9D" w:rsidRPr="005F339F">
        <w:rPr>
          <w:rFonts w:ascii="Times New Roman" w:hAnsi="Times New Roman" w:cs="Times New Roman"/>
          <w:color w:val="000000"/>
          <w:spacing w:val="2"/>
          <w:shd w:val="clear" w:color="auto" w:fill="FCFCFC"/>
        </w:rPr>
        <w:t>mastery</w:t>
      </w:r>
      <w:r w:rsidR="0002412C" w:rsidRPr="005F339F">
        <w:rPr>
          <w:rFonts w:ascii="Times New Roman" w:hAnsi="Times New Roman" w:cs="Times New Roman"/>
          <w:color w:val="000000"/>
          <w:spacing w:val="2"/>
          <w:shd w:val="clear" w:color="auto" w:fill="FCFCFC"/>
        </w:rPr>
        <w:t>, Personal Growth, Positive Relations</w:t>
      </w:r>
      <w:r w:rsidR="001F5B9D" w:rsidRPr="005F339F">
        <w:rPr>
          <w:rFonts w:ascii="Times New Roman" w:hAnsi="Times New Roman" w:cs="Times New Roman"/>
          <w:color w:val="000000"/>
          <w:spacing w:val="2"/>
          <w:shd w:val="clear" w:color="auto" w:fill="FCFCFC"/>
        </w:rPr>
        <w:t xml:space="preserve">, Purpose in Life and Self- </w:t>
      </w:r>
      <w:r w:rsidR="007E7A63" w:rsidRPr="005F339F">
        <w:rPr>
          <w:rFonts w:ascii="Times New Roman" w:hAnsi="Times New Roman" w:cs="Times New Roman"/>
          <w:color w:val="000000"/>
          <w:spacing w:val="2"/>
          <w:shd w:val="clear" w:color="auto" w:fill="FCFCFC"/>
        </w:rPr>
        <w:t>Acceptance</w:t>
      </w:r>
      <w:r w:rsidR="00115140" w:rsidRPr="005F339F">
        <w:rPr>
          <w:rFonts w:ascii="Times New Roman" w:hAnsi="Times New Roman" w:cs="Times New Roman"/>
          <w:color w:val="000000"/>
          <w:spacing w:val="2"/>
          <w:shd w:val="clear" w:color="auto" w:fill="FCFCFC"/>
        </w:rPr>
        <w:t>. F</w:t>
      </w:r>
      <w:r w:rsidR="00115140" w:rsidRPr="00732591">
        <w:rPr>
          <w:rFonts w:ascii="Times New Roman" w:hAnsi="Times New Roman" w:cs="Times New Roman"/>
        </w:rPr>
        <w:t>irstly, the effect of menopausal stage on overall psychological well-being  scores was explore</w:t>
      </w:r>
      <w:r w:rsidR="00732591">
        <w:rPr>
          <w:rFonts w:ascii="Times New Roman" w:hAnsi="Times New Roman" w:cs="Times New Roman"/>
        </w:rPr>
        <w:t xml:space="preserve">d </w:t>
      </w:r>
      <w:r w:rsidR="00115140" w:rsidRPr="00732591">
        <w:rPr>
          <w:rFonts w:ascii="Times New Roman" w:hAnsi="Times New Roman" w:cs="Times New Roman"/>
        </w:rPr>
        <w:t>the results indicated</w:t>
      </w:r>
      <w:r w:rsidR="003B0BA8" w:rsidRPr="00732591">
        <w:rPr>
          <w:rFonts w:ascii="Times New Roman" w:hAnsi="Times New Roman" w:cs="Times New Roman"/>
        </w:rPr>
        <w:t xml:space="preserve"> that </w:t>
      </w:r>
      <w:r w:rsidR="00732591">
        <w:rPr>
          <w:rFonts w:ascii="Times New Roman" w:hAnsi="Times New Roman" w:cs="Times New Roman"/>
          <w:color w:val="000000"/>
          <w:spacing w:val="2"/>
          <w:shd w:val="clear" w:color="auto" w:fill="FCFCFC"/>
        </w:rPr>
        <w:t>;</w:t>
      </w:r>
      <w:r w:rsidR="003B0BA8" w:rsidRPr="00880742">
        <w:rPr>
          <w:rFonts w:ascii="Times New Roman" w:hAnsi="Times New Roman" w:cs="Times New Roman"/>
          <w:color w:val="000000"/>
          <w:spacing w:val="2"/>
          <w:shd w:val="clear" w:color="auto" w:fill="FCFCFC"/>
        </w:rPr>
        <w:t xml:space="preserve"> </w:t>
      </w:r>
      <w:r w:rsidR="00880742" w:rsidRPr="00880742">
        <w:rPr>
          <w:rFonts w:ascii="Times New Roman" w:hAnsi="Times New Roman" w:cs="Times New Roman"/>
          <w:color w:val="000000"/>
          <w:spacing w:val="2"/>
          <w:shd w:val="clear" w:color="auto" w:fill="FCFCFC"/>
        </w:rPr>
        <w:t>t</w:t>
      </w:r>
      <w:r w:rsidR="003B0BA8" w:rsidRPr="00880742">
        <w:rPr>
          <w:rFonts w:ascii="Times New Roman" w:hAnsi="Times New Roman" w:cs="Times New Roman"/>
          <w:color w:val="000000"/>
          <w:spacing w:val="2"/>
          <w:shd w:val="clear" w:color="auto" w:fill="FCFCFC"/>
        </w:rPr>
        <w:t xml:space="preserve">here was not a significant effect of menopausal stage </w:t>
      </w:r>
      <w:r w:rsidR="003B0BA8" w:rsidRPr="00732591">
        <w:rPr>
          <w:rFonts w:ascii="Times New Roman" w:hAnsi="Times New Roman" w:cs="Times New Roman"/>
          <w:color w:val="000000"/>
          <w:spacing w:val="2"/>
          <w:shd w:val="clear" w:color="auto" w:fill="FCFCFC"/>
        </w:rPr>
        <w:t>on overall psychological well-being. .: F (</w:t>
      </w:r>
      <w:r w:rsidR="003B0BA8" w:rsidRPr="007F3501">
        <w:rPr>
          <w:rFonts w:ascii="Times New Roman" w:hAnsi="Times New Roman" w:cs="Times New Roman"/>
          <w:color w:val="000000"/>
          <w:spacing w:val="2"/>
          <w:shd w:val="clear" w:color="auto" w:fill="FCFCFC"/>
        </w:rPr>
        <w:t xml:space="preserve">2,.45) = .63, p&gt; </w:t>
      </w:r>
      <w:r w:rsidR="003B0BA8" w:rsidRPr="00A92260">
        <w:rPr>
          <w:rFonts w:ascii="Times New Roman" w:hAnsi="Times New Roman" w:cs="Times New Roman"/>
          <w:color w:val="000000"/>
          <w:spacing w:val="2"/>
          <w:shd w:val="clear" w:color="auto" w:fill="FCFCFC"/>
        </w:rPr>
        <w:t>0.05.</w:t>
      </w:r>
    </w:p>
    <w:p w14:paraId="2356F1C7" w14:textId="77777777" w:rsidR="00880742" w:rsidRDefault="00880742" w:rsidP="00B64020">
      <w:pPr>
        <w:spacing w:after="0"/>
        <w:textAlignment w:val="baseline"/>
        <w:rPr>
          <w:rFonts w:ascii="Times New Roman" w:hAnsi="Times New Roman" w:cs="Times New Roman"/>
          <w:color w:val="000000"/>
          <w:spacing w:val="2"/>
          <w:sz w:val="20"/>
          <w:szCs w:val="20"/>
          <w:shd w:val="clear" w:color="auto" w:fill="FCFCFC"/>
        </w:rPr>
      </w:pPr>
    </w:p>
    <w:p w14:paraId="36C5699E" w14:textId="6B689FFC" w:rsidR="00CE1E5A" w:rsidRPr="004B6585" w:rsidRDefault="00854392" w:rsidP="00B64020">
      <w:pPr>
        <w:spacing w:after="0"/>
        <w:textAlignment w:val="baseline"/>
        <w:rPr>
          <w:rFonts w:ascii="Times New Roman" w:eastAsia="Times New Roman" w:hAnsi="Times New Roman" w:cs="Times New Roman"/>
          <w:b/>
          <w:bCs/>
          <w:color w:val="000000"/>
          <w:sz w:val="20"/>
          <w:szCs w:val="20"/>
          <w:bdr w:val="none" w:sz="0" w:space="0" w:color="auto" w:frame="1"/>
          <w:lang w:eastAsia="en-GB"/>
        </w:rPr>
      </w:pPr>
      <w:r w:rsidRPr="00A92260">
        <w:rPr>
          <w:rFonts w:ascii="Times New Roman" w:hAnsi="Times New Roman" w:cs="Times New Roman"/>
          <w:sz w:val="20"/>
          <w:szCs w:val="20"/>
        </w:rPr>
        <w:t>Six fu</w:t>
      </w:r>
      <w:r w:rsidR="007F3501">
        <w:rPr>
          <w:rFonts w:ascii="Times New Roman" w:hAnsi="Times New Roman" w:cs="Times New Roman"/>
          <w:sz w:val="20"/>
          <w:szCs w:val="20"/>
        </w:rPr>
        <w:t>r</w:t>
      </w:r>
      <w:r w:rsidRPr="0001251F">
        <w:rPr>
          <w:rFonts w:ascii="Times New Roman" w:hAnsi="Times New Roman" w:cs="Times New Roman"/>
          <w:sz w:val="20"/>
          <w:szCs w:val="20"/>
        </w:rPr>
        <w:t xml:space="preserve">ther </w:t>
      </w:r>
      <w:r w:rsidR="002E58EB">
        <w:rPr>
          <w:rFonts w:ascii="Times New Roman" w:hAnsi="Times New Roman" w:cs="Times New Roman"/>
          <w:sz w:val="20"/>
          <w:szCs w:val="20"/>
        </w:rPr>
        <w:t xml:space="preserve">ANOVAS </w:t>
      </w:r>
      <w:r w:rsidRPr="0001251F">
        <w:rPr>
          <w:rFonts w:ascii="Times New Roman" w:hAnsi="Times New Roman" w:cs="Times New Roman"/>
          <w:sz w:val="20"/>
          <w:szCs w:val="20"/>
        </w:rPr>
        <w:t>were then carried out to explore whether any differences would emerge across the individual sub scales</w:t>
      </w:r>
      <w:r w:rsidRPr="007F3501">
        <w:rPr>
          <w:rFonts w:ascii="Times New Roman" w:hAnsi="Times New Roman" w:cs="Times New Roman"/>
          <w:color w:val="000000"/>
          <w:spacing w:val="2"/>
          <w:sz w:val="20"/>
          <w:szCs w:val="20"/>
          <w:shd w:val="clear" w:color="auto" w:fill="FCFCFC"/>
        </w:rPr>
        <w:t xml:space="preserve"> </w:t>
      </w:r>
      <w:r w:rsidR="00D13AE6" w:rsidRPr="002E58EB">
        <w:rPr>
          <w:rFonts w:ascii="Times New Roman" w:hAnsi="Times New Roman" w:cs="Times New Roman"/>
          <w:color w:val="000000"/>
          <w:spacing w:val="2"/>
          <w:sz w:val="20"/>
          <w:szCs w:val="20"/>
          <w:shd w:val="clear" w:color="auto" w:fill="FCFCFC"/>
        </w:rPr>
        <w:t xml:space="preserve"> the results indicated that </w:t>
      </w:r>
      <w:r w:rsidR="00505528" w:rsidRPr="002E58EB">
        <w:rPr>
          <w:rFonts w:ascii="Times New Roman" w:hAnsi="Times New Roman" w:cs="Times New Roman"/>
          <w:color w:val="000000"/>
          <w:spacing w:val="2"/>
          <w:sz w:val="20"/>
          <w:szCs w:val="20"/>
          <w:shd w:val="clear" w:color="auto" w:fill="FCFCFC"/>
        </w:rPr>
        <w:t>t</w:t>
      </w:r>
      <w:r w:rsidR="00505528" w:rsidRPr="002E58EB">
        <w:rPr>
          <w:rFonts w:ascii="Times New Roman" w:hAnsi="Times New Roman" w:cs="Times New Roman"/>
          <w:sz w:val="20"/>
          <w:szCs w:val="20"/>
        </w:rPr>
        <w:t xml:space="preserve">here was not a significant </w:t>
      </w:r>
      <w:r w:rsidR="00505528" w:rsidRPr="00A92260">
        <w:rPr>
          <w:rFonts w:ascii="Times New Roman" w:hAnsi="Times New Roman" w:cs="Times New Roman"/>
          <w:color w:val="000000"/>
          <w:spacing w:val="2"/>
          <w:sz w:val="20"/>
          <w:szCs w:val="20"/>
          <w:shd w:val="clear" w:color="auto" w:fill="FCFCFC"/>
        </w:rPr>
        <w:t xml:space="preserve">effect of menopausal stage on any of the six dimensions of the </w:t>
      </w:r>
      <w:r w:rsidR="00E63A57" w:rsidRPr="00E35971">
        <w:rPr>
          <w:rFonts w:ascii="Times New Roman" w:hAnsi="Times New Roman" w:cs="Times New Roman"/>
          <w:color w:val="000000"/>
          <w:spacing w:val="2"/>
          <w:sz w:val="20"/>
          <w:szCs w:val="20"/>
          <w:shd w:val="clear" w:color="auto" w:fill="FCFCFC"/>
        </w:rPr>
        <w:t>Ryff’s</w:t>
      </w:r>
      <w:r w:rsidR="00505528" w:rsidRPr="0001251F">
        <w:rPr>
          <w:rFonts w:ascii="Times New Roman" w:hAnsi="Times New Roman" w:cs="Times New Roman"/>
          <w:color w:val="000000"/>
          <w:spacing w:val="2"/>
          <w:sz w:val="20"/>
          <w:szCs w:val="20"/>
          <w:shd w:val="clear" w:color="auto" w:fill="FCFCFC"/>
        </w:rPr>
        <w:t xml:space="preserve"> (1995) Psychological Well Being Scale :Autonomy</w:t>
      </w:r>
      <w:r w:rsidR="00505528" w:rsidRPr="00C13C7C">
        <w:rPr>
          <w:rFonts w:ascii="Times New Roman" w:hAnsi="Times New Roman" w:cs="Times New Roman"/>
          <w:color w:val="000000"/>
          <w:spacing w:val="2"/>
          <w:sz w:val="20"/>
          <w:szCs w:val="20"/>
          <w:shd w:val="clear" w:color="auto" w:fill="FCFCFC"/>
        </w:rPr>
        <w:t xml:space="preserve"> </w:t>
      </w:r>
      <w:r w:rsidR="00505528" w:rsidRPr="00F55238">
        <w:rPr>
          <w:rFonts w:ascii="Times New Roman" w:hAnsi="Times New Roman" w:cs="Times New Roman"/>
          <w:color w:val="000000"/>
          <w:spacing w:val="2"/>
          <w:sz w:val="20"/>
          <w:szCs w:val="20"/>
          <w:shd w:val="clear" w:color="auto" w:fill="FCFCFC"/>
        </w:rPr>
        <w:t>: F</w:t>
      </w:r>
      <w:r w:rsidR="00505528" w:rsidRPr="000B6724">
        <w:rPr>
          <w:rFonts w:ascii="Times New Roman" w:hAnsi="Times New Roman" w:cs="Times New Roman"/>
          <w:color w:val="000000"/>
          <w:spacing w:val="2"/>
          <w:sz w:val="20"/>
          <w:szCs w:val="20"/>
          <w:shd w:val="clear" w:color="auto" w:fill="FCFCFC"/>
        </w:rPr>
        <w:t>(2,</w:t>
      </w:r>
      <w:r w:rsidR="00505528" w:rsidRPr="001A5CF0">
        <w:rPr>
          <w:rFonts w:ascii="Times New Roman" w:hAnsi="Times New Roman" w:cs="Times New Roman"/>
          <w:color w:val="000000"/>
          <w:spacing w:val="2"/>
          <w:sz w:val="20"/>
          <w:szCs w:val="20"/>
          <w:shd w:val="clear" w:color="auto" w:fill="FCFCFC"/>
        </w:rPr>
        <w:t>.801)</w:t>
      </w:r>
      <w:r w:rsidR="00505528" w:rsidRPr="00CA548C">
        <w:rPr>
          <w:rFonts w:ascii="Times New Roman" w:hAnsi="Times New Roman" w:cs="Times New Roman"/>
          <w:color w:val="000000"/>
          <w:spacing w:val="2"/>
          <w:sz w:val="20"/>
          <w:szCs w:val="20"/>
          <w:shd w:val="clear" w:color="auto" w:fill="FCFCFC"/>
        </w:rPr>
        <w:t xml:space="preserve"> = 0.45,  p &gt; 0.05, </w:t>
      </w:r>
      <w:r w:rsidR="00505528" w:rsidRPr="00991C9C">
        <w:rPr>
          <w:rFonts w:ascii="Times New Roman" w:hAnsi="Times New Roman" w:cs="Times New Roman"/>
          <w:color w:val="000000"/>
          <w:spacing w:val="2"/>
          <w:sz w:val="20"/>
          <w:szCs w:val="20"/>
          <w:shd w:val="clear" w:color="auto" w:fill="FCFCFC"/>
        </w:rPr>
        <w:t>Environmental</w:t>
      </w:r>
      <w:r w:rsidR="00505528" w:rsidRPr="00C73828">
        <w:rPr>
          <w:rFonts w:ascii="Times New Roman" w:hAnsi="Times New Roman" w:cs="Times New Roman"/>
          <w:color w:val="000000"/>
          <w:spacing w:val="2"/>
          <w:sz w:val="20"/>
          <w:szCs w:val="20"/>
          <w:shd w:val="clear" w:color="auto" w:fill="FCFCFC"/>
        </w:rPr>
        <w:t xml:space="preserve"> Mastery </w:t>
      </w:r>
      <w:r w:rsidR="00505528" w:rsidRPr="00023763">
        <w:rPr>
          <w:rFonts w:ascii="Times New Roman" w:hAnsi="Times New Roman" w:cs="Times New Roman"/>
          <w:color w:val="000000"/>
          <w:spacing w:val="2"/>
          <w:sz w:val="20"/>
          <w:szCs w:val="20"/>
          <w:shd w:val="clear" w:color="auto" w:fill="FCFCFC"/>
        </w:rPr>
        <w:t>: F(2,.801) = 0.</w:t>
      </w:r>
      <w:r w:rsidR="00505528" w:rsidRPr="002969D2">
        <w:rPr>
          <w:rFonts w:ascii="Times New Roman" w:hAnsi="Times New Roman" w:cs="Times New Roman"/>
          <w:color w:val="000000"/>
          <w:spacing w:val="2"/>
          <w:sz w:val="20"/>
          <w:szCs w:val="20"/>
          <w:shd w:val="clear" w:color="auto" w:fill="FCFCFC"/>
        </w:rPr>
        <w:t>56,</w:t>
      </w:r>
      <w:r w:rsidR="00505528" w:rsidRPr="004B6585">
        <w:rPr>
          <w:rFonts w:ascii="Times New Roman" w:hAnsi="Times New Roman" w:cs="Times New Roman"/>
          <w:color w:val="000000"/>
          <w:spacing w:val="2"/>
          <w:sz w:val="20"/>
          <w:szCs w:val="20"/>
          <w:shd w:val="clear" w:color="auto" w:fill="FCFCFC"/>
        </w:rPr>
        <w:t xml:space="preserve"> p &gt; 0.05, Personal Growth : F(2,.801) = 0.57, p &gt; 0.05, Positive Relations : F(2,.801) = 0.57, p &gt; 0.05, Purpose in Life : F(2,.80) = 0.90, p &gt; 0.05 and Self-Acceptance : F(2,.801) = 0.53, p &gt; 0.0</w:t>
      </w:r>
      <w:r w:rsidR="008B221C">
        <w:rPr>
          <w:rFonts w:ascii="Times New Roman" w:hAnsi="Times New Roman" w:cs="Times New Roman"/>
          <w:color w:val="000000"/>
          <w:spacing w:val="2"/>
          <w:sz w:val="20"/>
          <w:szCs w:val="20"/>
          <w:shd w:val="clear" w:color="auto" w:fill="FCFCFC"/>
        </w:rPr>
        <w:t>5.  Therefore</w:t>
      </w:r>
      <w:r w:rsidR="00E35971">
        <w:rPr>
          <w:rFonts w:ascii="Times New Roman" w:hAnsi="Times New Roman" w:cs="Times New Roman"/>
          <w:color w:val="000000"/>
          <w:spacing w:val="2"/>
          <w:sz w:val="20"/>
          <w:szCs w:val="20"/>
          <w:shd w:val="clear" w:color="auto" w:fill="FCFCFC"/>
        </w:rPr>
        <w:t xml:space="preserve">, </w:t>
      </w:r>
      <w:r w:rsidR="008B221C">
        <w:rPr>
          <w:rFonts w:ascii="Times New Roman" w:hAnsi="Times New Roman" w:cs="Times New Roman"/>
          <w:color w:val="000000"/>
          <w:spacing w:val="2"/>
          <w:sz w:val="20"/>
          <w:szCs w:val="20"/>
          <w:shd w:val="clear" w:color="auto" w:fill="FCFCFC"/>
        </w:rPr>
        <w:t xml:space="preserve"> these analyses did not support the hypothesis and indicated that psychological wellbeing does not vary according to menopausal stage. </w:t>
      </w:r>
    </w:p>
    <w:p w14:paraId="4E719CF4" w14:textId="77777777" w:rsidR="00F67BC5" w:rsidRDefault="00F67BC5" w:rsidP="00B64020">
      <w:pPr>
        <w:spacing w:after="0"/>
        <w:textAlignment w:val="baseline"/>
        <w:rPr>
          <w:rFonts w:ascii="Times New Roman" w:eastAsia="Times New Roman" w:hAnsi="Times New Roman" w:cs="Times New Roman"/>
          <w:b/>
          <w:bCs/>
          <w:color w:val="000000"/>
          <w:sz w:val="20"/>
          <w:szCs w:val="20"/>
          <w:bdr w:val="none" w:sz="0" w:space="0" w:color="auto" w:frame="1"/>
          <w:lang w:eastAsia="en-GB"/>
        </w:rPr>
      </w:pPr>
    </w:p>
    <w:p w14:paraId="64535D87" w14:textId="2FE7F5B5" w:rsidR="00A10337" w:rsidRPr="004B6585" w:rsidRDefault="00A10337" w:rsidP="00A10337">
      <w:pPr>
        <w:ind w:firstLine="0"/>
        <w:rPr>
          <w:rFonts w:ascii="Times New Roman" w:hAnsi="Times New Roman" w:cs="Times New Roman"/>
          <w:sz w:val="20"/>
          <w:szCs w:val="20"/>
        </w:rPr>
      </w:pPr>
    </w:p>
    <w:tbl>
      <w:tblPr>
        <w:tblW w:w="18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206"/>
      </w:tblGrid>
      <w:tr w:rsidR="00A10337" w:rsidRPr="007E0491" w14:paraId="137E9652" w14:textId="77777777" w:rsidTr="008B221C">
        <w:trPr>
          <w:cantSplit/>
        </w:trPr>
        <w:tc>
          <w:tcPr>
            <w:tcW w:w="18206" w:type="dxa"/>
            <w:tcBorders>
              <w:top w:val="nil"/>
              <w:left w:val="nil"/>
              <w:bottom w:val="nil"/>
              <w:right w:val="nil"/>
            </w:tcBorders>
            <w:shd w:val="clear" w:color="auto" w:fill="FFFFFF"/>
            <w:vAlign w:val="center"/>
          </w:tcPr>
          <w:p w14:paraId="6D37DF4E" w14:textId="77777777" w:rsidR="00A10337" w:rsidRPr="007E0491" w:rsidRDefault="00A10337" w:rsidP="008B221C">
            <w:pPr>
              <w:autoSpaceDE w:val="0"/>
              <w:autoSpaceDN w:val="0"/>
              <w:adjustRightInd w:val="0"/>
              <w:spacing w:after="0" w:line="320" w:lineRule="atLeast"/>
              <w:ind w:left="60" w:right="60" w:firstLine="0"/>
              <w:jc w:val="center"/>
              <w:rPr>
                <w:rFonts w:ascii="Times New Roman" w:hAnsi="Times New Roman" w:cs="Times New Roman"/>
                <w:color w:val="010205"/>
                <w:sz w:val="20"/>
                <w:szCs w:val="20"/>
              </w:rPr>
            </w:pPr>
          </w:p>
        </w:tc>
      </w:tr>
    </w:tbl>
    <w:p w14:paraId="7A597950" w14:textId="77777777" w:rsidR="007573F1" w:rsidRPr="00E97B0C" w:rsidRDefault="008B221C" w:rsidP="00B64020">
      <w:pPr>
        <w:spacing w:after="0"/>
        <w:textAlignment w:val="baseline"/>
        <w:rPr>
          <w:rFonts w:ascii="Times New Roman" w:eastAsia="Times New Roman" w:hAnsi="Times New Roman" w:cs="Times New Roman"/>
          <w:b/>
          <w:bCs/>
          <w:color w:val="000000"/>
          <w:sz w:val="20"/>
          <w:szCs w:val="20"/>
          <w:bdr w:val="none" w:sz="0" w:space="0" w:color="auto" w:frame="1"/>
          <w:lang w:eastAsia="en-GB"/>
        </w:rPr>
      </w:pPr>
      <w:r>
        <w:rPr>
          <w:rFonts w:ascii="Times New Roman" w:eastAsia="Times New Roman" w:hAnsi="Times New Roman" w:cs="Times New Roman"/>
          <w:b/>
          <w:bCs/>
          <w:color w:val="000000"/>
          <w:sz w:val="20"/>
          <w:szCs w:val="20"/>
          <w:bdr w:val="none" w:sz="0" w:space="0" w:color="auto" w:frame="1"/>
          <w:lang w:eastAsia="en-GB"/>
        </w:rPr>
        <w:t>Exploratory Analyses</w:t>
      </w:r>
    </w:p>
    <w:p w14:paraId="558FF4BD" w14:textId="77777777" w:rsidR="007573F1" w:rsidRPr="00F9464A" w:rsidRDefault="007573F1" w:rsidP="00B64020">
      <w:pPr>
        <w:spacing w:after="0"/>
        <w:textAlignment w:val="baseline"/>
        <w:rPr>
          <w:rFonts w:ascii="Times New Roman" w:eastAsia="Times New Roman" w:hAnsi="Times New Roman" w:cs="Times New Roman"/>
          <w:b/>
          <w:bCs/>
          <w:color w:val="000000"/>
          <w:sz w:val="20"/>
          <w:szCs w:val="20"/>
          <w:bdr w:val="none" w:sz="0" w:space="0" w:color="auto" w:frame="1"/>
          <w:lang w:eastAsia="en-GB"/>
        </w:rPr>
      </w:pPr>
    </w:p>
    <w:p w14:paraId="0EACC81C" w14:textId="511F1066" w:rsidR="008B221C" w:rsidRPr="004B6585" w:rsidRDefault="0022556D" w:rsidP="008B221C">
      <w:pPr>
        <w:spacing w:after="0"/>
        <w:textAlignment w:val="baseline"/>
        <w:rPr>
          <w:rFonts w:ascii="Times New Roman" w:eastAsia="Times New Roman" w:hAnsi="Times New Roman" w:cs="Times New Roman"/>
          <w:color w:val="000000"/>
          <w:sz w:val="20"/>
          <w:szCs w:val="20"/>
          <w:bdr w:val="none" w:sz="0" w:space="0" w:color="auto" w:frame="1"/>
          <w:lang w:eastAsia="en-GB"/>
        </w:rPr>
      </w:pPr>
      <w:r w:rsidRPr="00C13C7C">
        <w:rPr>
          <w:rFonts w:ascii="Times New Roman" w:eastAsia="Times New Roman" w:hAnsi="Times New Roman" w:cs="Times New Roman"/>
          <w:color w:val="000000"/>
          <w:sz w:val="20"/>
          <w:szCs w:val="20"/>
          <w:bdr w:val="none" w:sz="0" w:space="0" w:color="auto" w:frame="1"/>
          <w:lang w:eastAsia="en-GB"/>
        </w:rPr>
        <w:t>Prior research suggest</w:t>
      </w:r>
      <w:r w:rsidRPr="00F55238">
        <w:rPr>
          <w:rFonts w:ascii="Times New Roman" w:eastAsia="Times New Roman" w:hAnsi="Times New Roman" w:cs="Times New Roman"/>
          <w:color w:val="000000"/>
          <w:sz w:val="20"/>
          <w:szCs w:val="20"/>
          <w:bdr w:val="none" w:sz="0" w:space="0" w:color="auto" w:frame="1"/>
          <w:lang w:eastAsia="en-GB"/>
        </w:rPr>
        <w:t xml:space="preserve">ed that </w:t>
      </w:r>
      <w:r w:rsidR="005D008F" w:rsidRPr="00F55238">
        <w:rPr>
          <w:rFonts w:ascii="Times New Roman" w:eastAsia="Times New Roman" w:hAnsi="Times New Roman" w:cs="Times New Roman"/>
          <w:color w:val="000000"/>
          <w:sz w:val="20"/>
          <w:szCs w:val="20"/>
          <w:bdr w:val="none" w:sz="0" w:space="0" w:color="auto" w:frame="1"/>
          <w:lang w:eastAsia="en-GB"/>
        </w:rPr>
        <w:t>sym</w:t>
      </w:r>
      <w:r w:rsidR="0077691B" w:rsidRPr="000B6724">
        <w:rPr>
          <w:rFonts w:ascii="Times New Roman" w:eastAsia="Times New Roman" w:hAnsi="Times New Roman" w:cs="Times New Roman"/>
          <w:color w:val="000000"/>
          <w:sz w:val="20"/>
          <w:szCs w:val="20"/>
          <w:bdr w:val="none" w:sz="0" w:space="0" w:color="auto" w:frame="1"/>
          <w:lang w:eastAsia="en-GB"/>
        </w:rPr>
        <w:t xml:space="preserve">ptoms as opposed to menopausal stage </w:t>
      </w:r>
      <w:r w:rsidR="00F55114" w:rsidRPr="001A5CF0">
        <w:rPr>
          <w:rFonts w:ascii="Times New Roman" w:eastAsia="Times New Roman" w:hAnsi="Times New Roman" w:cs="Times New Roman"/>
          <w:color w:val="000000"/>
          <w:sz w:val="20"/>
          <w:szCs w:val="20"/>
          <w:bdr w:val="none" w:sz="0" w:space="0" w:color="auto" w:frame="1"/>
          <w:lang w:eastAsia="en-GB"/>
        </w:rPr>
        <w:t xml:space="preserve">had a direct correlation </w:t>
      </w:r>
      <w:r w:rsidR="000E12B8" w:rsidRPr="001A5CF0">
        <w:rPr>
          <w:rFonts w:ascii="Times New Roman" w:eastAsia="Times New Roman" w:hAnsi="Times New Roman" w:cs="Times New Roman"/>
          <w:color w:val="000000"/>
          <w:sz w:val="20"/>
          <w:szCs w:val="20"/>
          <w:bdr w:val="none" w:sz="0" w:space="0" w:color="auto" w:frame="1"/>
          <w:lang w:eastAsia="en-GB"/>
        </w:rPr>
        <w:t>with positive well-being. Further analysis was conducted to compare the effect</w:t>
      </w:r>
      <w:r w:rsidR="00126040" w:rsidRPr="004B6585">
        <w:rPr>
          <w:rFonts w:ascii="Times New Roman" w:eastAsia="Times New Roman" w:hAnsi="Times New Roman" w:cs="Times New Roman"/>
          <w:color w:val="000000"/>
          <w:sz w:val="20"/>
          <w:szCs w:val="20"/>
          <w:bdr w:val="none" w:sz="0" w:space="0" w:color="auto" w:frame="1"/>
          <w:lang w:eastAsia="en-GB"/>
        </w:rPr>
        <w:t xml:space="preserve"> of </w:t>
      </w:r>
      <w:r w:rsidR="008B221C">
        <w:rPr>
          <w:rFonts w:ascii="Times New Roman" w:eastAsia="Times New Roman" w:hAnsi="Times New Roman" w:cs="Times New Roman"/>
          <w:color w:val="000000"/>
          <w:sz w:val="20"/>
          <w:szCs w:val="20"/>
          <w:bdr w:val="none" w:sz="0" w:space="0" w:color="auto" w:frame="1"/>
          <w:lang w:eastAsia="en-GB"/>
        </w:rPr>
        <w:t xml:space="preserve">self-reported </w:t>
      </w:r>
      <w:r w:rsidR="00126040" w:rsidRPr="004B6585">
        <w:rPr>
          <w:rFonts w:ascii="Times New Roman" w:eastAsia="Times New Roman" w:hAnsi="Times New Roman" w:cs="Times New Roman"/>
          <w:color w:val="000000"/>
          <w:sz w:val="20"/>
          <w:szCs w:val="20"/>
          <w:bdr w:val="none" w:sz="0" w:space="0" w:color="auto" w:frame="1"/>
          <w:lang w:eastAsia="en-GB"/>
        </w:rPr>
        <w:t xml:space="preserve">severity of menopausal symptoms </w:t>
      </w:r>
      <w:r w:rsidR="002C54EF" w:rsidRPr="004B6585">
        <w:rPr>
          <w:rFonts w:ascii="Times New Roman" w:eastAsia="Times New Roman" w:hAnsi="Times New Roman" w:cs="Times New Roman"/>
          <w:color w:val="000000"/>
          <w:sz w:val="20"/>
          <w:szCs w:val="20"/>
          <w:bdr w:val="none" w:sz="0" w:space="0" w:color="auto" w:frame="1"/>
          <w:lang w:eastAsia="en-GB"/>
        </w:rPr>
        <w:t xml:space="preserve">on the six </w:t>
      </w:r>
      <w:r w:rsidR="00755864" w:rsidRPr="004B6585">
        <w:rPr>
          <w:rFonts w:ascii="Times New Roman" w:eastAsia="Times New Roman" w:hAnsi="Times New Roman" w:cs="Times New Roman"/>
          <w:color w:val="000000"/>
          <w:sz w:val="20"/>
          <w:szCs w:val="20"/>
          <w:bdr w:val="none" w:sz="0" w:space="0" w:color="auto" w:frame="1"/>
          <w:lang w:eastAsia="en-GB"/>
        </w:rPr>
        <w:t>dimensions of the Psychological Well-Being Scale</w:t>
      </w:r>
      <w:r w:rsidR="008B221C">
        <w:rPr>
          <w:rFonts w:ascii="Times New Roman" w:eastAsia="Times New Roman" w:hAnsi="Times New Roman" w:cs="Times New Roman"/>
          <w:color w:val="000000"/>
          <w:sz w:val="20"/>
          <w:szCs w:val="20"/>
          <w:bdr w:val="none" w:sz="0" w:space="0" w:color="auto" w:frame="1"/>
          <w:lang w:eastAsia="en-GB"/>
        </w:rPr>
        <w:t xml:space="preserve"> (see Table 2)</w:t>
      </w:r>
      <w:r w:rsidR="005E380B" w:rsidRPr="004B6585">
        <w:rPr>
          <w:rFonts w:ascii="Times New Roman" w:eastAsia="Times New Roman" w:hAnsi="Times New Roman" w:cs="Times New Roman"/>
          <w:color w:val="000000"/>
          <w:sz w:val="20"/>
          <w:szCs w:val="20"/>
          <w:bdr w:val="none" w:sz="0" w:space="0" w:color="auto" w:frame="1"/>
          <w:lang w:eastAsia="en-GB"/>
        </w:rPr>
        <w:t>.</w:t>
      </w:r>
      <w:r w:rsidR="00593491" w:rsidRPr="004B6585">
        <w:rPr>
          <w:rFonts w:ascii="Times New Roman" w:eastAsia="Times New Roman" w:hAnsi="Times New Roman" w:cs="Times New Roman"/>
          <w:color w:val="000000"/>
          <w:sz w:val="20"/>
          <w:szCs w:val="20"/>
          <w:bdr w:val="none" w:sz="0" w:space="0" w:color="auto" w:frame="1"/>
          <w:lang w:eastAsia="en-GB"/>
        </w:rPr>
        <w:t xml:space="preserve"> The </w:t>
      </w:r>
      <w:r w:rsidR="00630D37" w:rsidRPr="004B6585">
        <w:rPr>
          <w:rFonts w:ascii="Times New Roman" w:eastAsia="Times New Roman" w:hAnsi="Times New Roman" w:cs="Times New Roman"/>
          <w:color w:val="000000"/>
          <w:sz w:val="20"/>
          <w:szCs w:val="20"/>
          <w:bdr w:val="none" w:sz="0" w:space="0" w:color="auto" w:frame="1"/>
          <w:lang w:eastAsia="en-GB"/>
        </w:rPr>
        <w:t>participants</w:t>
      </w:r>
      <w:r w:rsidR="00593491" w:rsidRPr="004B6585">
        <w:rPr>
          <w:rFonts w:ascii="Times New Roman" w:eastAsia="Times New Roman" w:hAnsi="Times New Roman" w:cs="Times New Roman"/>
          <w:color w:val="000000"/>
          <w:sz w:val="20"/>
          <w:szCs w:val="20"/>
          <w:bdr w:val="none" w:sz="0" w:space="0" w:color="auto" w:frame="1"/>
          <w:lang w:eastAsia="en-GB"/>
        </w:rPr>
        <w:t xml:space="preserve"> were asked to rate their menopausal symptoms</w:t>
      </w:r>
      <w:r w:rsidR="009B4628" w:rsidRPr="004B6585">
        <w:rPr>
          <w:rFonts w:ascii="Times New Roman" w:eastAsia="Times New Roman" w:hAnsi="Times New Roman" w:cs="Times New Roman"/>
          <w:color w:val="000000"/>
          <w:sz w:val="20"/>
          <w:szCs w:val="20"/>
          <w:bdr w:val="none" w:sz="0" w:space="0" w:color="auto" w:frame="1"/>
          <w:lang w:eastAsia="en-GB"/>
        </w:rPr>
        <w:t xml:space="preserve"> as defined as mild, moderate or severe</w:t>
      </w:r>
      <w:r w:rsidR="008B221C">
        <w:rPr>
          <w:rFonts w:ascii="Times New Roman" w:eastAsia="Times New Roman" w:hAnsi="Times New Roman" w:cs="Times New Roman"/>
          <w:color w:val="000000"/>
          <w:sz w:val="20"/>
          <w:szCs w:val="20"/>
          <w:bdr w:val="none" w:sz="0" w:space="0" w:color="auto" w:frame="1"/>
          <w:lang w:eastAsia="en-GB"/>
        </w:rPr>
        <w:t>.  Of</w:t>
      </w:r>
      <w:r w:rsidR="00860FB6" w:rsidRPr="004B6585">
        <w:rPr>
          <w:rFonts w:ascii="Times New Roman" w:eastAsia="Times New Roman" w:hAnsi="Times New Roman" w:cs="Times New Roman"/>
          <w:color w:val="000000"/>
          <w:sz w:val="20"/>
          <w:szCs w:val="20"/>
          <w:bdr w:val="none" w:sz="0" w:space="0" w:color="auto" w:frame="1"/>
          <w:lang w:eastAsia="en-GB"/>
        </w:rPr>
        <w:t xml:space="preserve"> the 163 who answered the question </w:t>
      </w:r>
      <w:r w:rsidR="00E72875" w:rsidRPr="004B6585">
        <w:rPr>
          <w:rFonts w:ascii="Times New Roman" w:eastAsia="Times New Roman" w:hAnsi="Times New Roman" w:cs="Times New Roman"/>
          <w:color w:val="000000"/>
          <w:sz w:val="20"/>
          <w:szCs w:val="20"/>
          <w:bdr w:val="none" w:sz="0" w:space="0" w:color="auto" w:frame="1"/>
          <w:lang w:eastAsia="en-GB"/>
        </w:rPr>
        <w:t>8.4 %</w:t>
      </w:r>
      <w:r w:rsidR="00630D37" w:rsidRPr="004B6585">
        <w:rPr>
          <w:rFonts w:ascii="Times New Roman" w:eastAsia="Times New Roman" w:hAnsi="Times New Roman" w:cs="Times New Roman"/>
          <w:color w:val="000000"/>
          <w:sz w:val="20"/>
          <w:szCs w:val="20"/>
          <w:bdr w:val="none" w:sz="0" w:space="0" w:color="auto" w:frame="1"/>
          <w:lang w:eastAsia="en-GB"/>
        </w:rPr>
        <w:t xml:space="preserve"> </w:t>
      </w:r>
      <w:r w:rsidR="008B221C">
        <w:rPr>
          <w:rFonts w:ascii="Times New Roman" w:eastAsia="Times New Roman" w:hAnsi="Times New Roman" w:cs="Times New Roman"/>
          <w:color w:val="000000"/>
          <w:sz w:val="20"/>
          <w:szCs w:val="20"/>
          <w:bdr w:val="none" w:sz="0" w:space="0" w:color="auto" w:frame="1"/>
          <w:lang w:eastAsia="en-GB"/>
        </w:rPr>
        <w:t xml:space="preserve">reported </w:t>
      </w:r>
      <w:r w:rsidR="00860FB6" w:rsidRPr="004B6585">
        <w:rPr>
          <w:rFonts w:ascii="Times New Roman" w:eastAsia="Times New Roman" w:hAnsi="Times New Roman" w:cs="Times New Roman"/>
          <w:color w:val="000000"/>
          <w:sz w:val="20"/>
          <w:szCs w:val="20"/>
          <w:bdr w:val="none" w:sz="0" w:space="0" w:color="auto" w:frame="1"/>
          <w:lang w:eastAsia="en-GB"/>
        </w:rPr>
        <w:t xml:space="preserve"> no symptoms, </w:t>
      </w:r>
      <w:r w:rsidR="00E72875" w:rsidRPr="004B6585">
        <w:rPr>
          <w:rFonts w:ascii="Times New Roman" w:eastAsia="Times New Roman" w:hAnsi="Times New Roman" w:cs="Times New Roman"/>
          <w:color w:val="000000"/>
          <w:sz w:val="20"/>
          <w:szCs w:val="20"/>
          <w:bdr w:val="none" w:sz="0" w:space="0" w:color="auto" w:frame="1"/>
          <w:lang w:eastAsia="en-GB"/>
        </w:rPr>
        <w:t>20.8%</w:t>
      </w:r>
      <w:r w:rsidR="00860FB6" w:rsidRPr="004B6585">
        <w:rPr>
          <w:rFonts w:ascii="Times New Roman" w:eastAsia="Times New Roman" w:hAnsi="Times New Roman" w:cs="Times New Roman"/>
          <w:color w:val="000000"/>
          <w:sz w:val="20"/>
          <w:szCs w:val="20"/>
          <w:bdr w:val="none" w:sz="0" w:space="0" w:color="auto" w:frame="1"/>
          <w:lang w:eastAsia="en-GB"/>
        </w:rPr>
        <w:t xml:space="preserve"> </w:t>
      </w:r>
      <w:r w:rsidR="008B221C">
        <w:rPr>
          <w:rFonts w:ascii="Times New Roman" w:eastAsia="Times New Roman" w:hAnsi="Times New Roman" w:cs="Times New Roman"/>
          <w:color w:val="000000"/>
          <w:sz w:val="20"/>
          <w:szCs w:val="20"/>
          <w:bdr w:val="none" w:sz="0" w:space="0" w:color="auto" w:frame="1"/>
          <w:lang w:eastAsia="en-GB"/>
        </w:rPr>
        <w:t xml:space="preserve">reported </w:t>
      </w:r>
      <w:r w:rsidR="008621E7" w:rsidRPr="004B6585">
        <w:rPr>
          <w:rFonts w:ascii="Times New Roman" w:eastAsia="Times New Roman" w:hAnsi="Times New Roman" w:cs="Times New Roman"/>
          <w:color w:val="000000"/>
          <w:sz w:val="20"/>
          <w:szCs w:val="20"/>
          <w:bdr w:val="none" w:sz="0" w:space="0" w:color="auto" w:frame="1"/>
          <w:lang w:eastAsia="en-GB"/>
        </w:rPr>
        <w:t xml:space="preserve"> mild symptoms, </w:t>
      </w:r>
      <w:r w:rsidR="00E72875" w:rsidRPr="004B6585">
        <w:rPr>
          <w:rFonts w:ascii="Times New Roman" w:eastAsia="Times New Roman" w:hAnsi="Times New Roman" w:cs="Times New Roman"/>
          <w:color w:val="000000"/>
          <w:sz w:val="20"/>
          <w:szCs w:val="20"/>
          <w:bdr w:val="none" w:sz="0" w:space="0" w:color="auto" w:frame="1"/>
          <w:lang w:eastAsia="en-GB"/>
        </w:rPr>
        <w:t xml:space="preserve">28.3 % </w:t>
      </w:r>
      <w:r w:rsidR="00F45469" w:rsidRPr="004B6585">
        <w:rPr>
          <w:rFonts w:ascii="Times New Roman" w:eastAsia="Times New Roman" w:hAnsi="Times New Roman" w:cs="Times New Roman"/>
          <w:color w:val="000000"/>
          <w:sz w:val="20"/>
          <w:szCs w:val="20"/>
          <w:bdr w:val="none" w:sz="0" w:space="0" w:color="auto" w:frame="1"/>
          <w:lang w:eastAsia="en-GB"/>
        </w:rPr>
        <w:t>moderate symptoms</w:t>
      </w:r>
      <w:r w:rsidR="008621E7" w:rsidRPr="004B6585">
        <w:rPr>
          <w:rFonts w:ascii="Times New Roman" w:eastAsia="Times New Roman" w:hAnsi="Times New Roman" w:cs="Times New Roman"/>
          <w:color w:val="000000"/>
          <w:sz w:val="20"/>
          <w:szCs w:val="20"/>
          <w:bdr w:val="none" w:sz="0" w:space="0" w:color="auto" w:frame="1"/>
          <w:lang w:eastAsia="en-GB"/>
        </w:rPr>
        <w:t xml:space="preserve"> </w:t>
      </w:r>
      <w:r w:rsidR="005E6852" w:rsidRPr="004B6585">
        <w:rPr>
          <w:rFonts w:ascii="Times New Roman" w:eastAsia="Times New Roman" w:hAnsi="Times New Roman" w:cs="Times New Roman"/>
          <w:color w:val="000000"/>
          <w:sz w:val="20"/>
          <w:szCs w:val="20"/>
          <w:bdr w:val="none" w:sz="0" w:space="0" w:color="auto" w:frame="1"/>
          <w:lang w:eastAsia="en-GB"/>
        </w:rPr>
        <w:t>and 14.6</w:t>
      </w:r>
      <w:r w:rsidR="00630D37" w:rsidRPr="004B6585">
        <w:rPr>
          <w:rFonts w:ascii="Times New Roman" w:eastAsia="Times New Roman" w:hAnsi="Times New Roman" w:cs="Times New Roman"/>
          <w:color w:val="000000"/>
          <w:sz w:val="20"/>
          <w:szCs w:val="20"/>
          <w:bdr w:val="none" w:sz="0" w:space="0" w:color="auto" w:frame="1"/>
          <w:lang w:eastAsia="en-GB"/>
        </w:rPr>
        <w:t xml:space="preserve"> %</w:t>
      </w:r>
      <w:r w:rsidR="008621E7" w:rsidRPr="004B6585">
        <w:rPr>
          <w:rFonts w:ascii="Times New Roman" w:eastAsia="Times New Roman" w:hAnsi="Times New Roman" w:cs="Times New Roman"/>
          <w:color w:val="000000"/>
          <w:sz w:val="20"/>
          <w:szCs w:val="20"/>
          <w:bdr w:val="none" w:sz="0" w:space="0" w:color="auto" w:frame="1"/>
          <w:lang w:eastAsia="en-GB"/>
        </w:rPr>
        <w:t xml:space="preserve"> had severe</w:t>
      </w:r>
      <w:r w:rsidR="00630D37" w:rsidRPr="004B6585">
        <w:rPr>
          <w:rFonts w:ascii="Times New Roman" w:eastAsia="Times New Roman" w:hAnsi="Times New Roman" w:cs="Times New Roman"/>
          <w:color w:val="000000"/>
          <w:sz w:val="20"/>
          <w:szCs w:val="20"/>
          <w:bdr w:val="none" w:sz="0" w:space="0" w:color="auto" w:frame="1"/>
          <w:lang w:eastAsia="en-GB"/>
        </w:rPr>
        <w:t xml:space="preserve"> menopausal symptoms. </w:t>
      </w:r>
      <w:r w:rsidR="005E380B" w:rsidRPr="004B6585">
        <w:rPr>
          <w:rFonts w:ascii="Times New Roman" w:eastAsia="Times New Roman" w:hAnsi="Times New Roman" w:cs="Times New Roman"/>
          <w:color w:val="000000"/>
          <w:sz w:val="20"/>
          <w:szCs w:val="20"/>
          <w:bdr w:val="none" w:sz="0" w:space="0" w:color="auto" w:frame="1"/>
          <w:lang w:eastAsia="en-GB"/>
        </w:rPr>
        <w:t>There was a significant effect o</w:t>
      </w:r>
      <w:r w:rsidR="009153EC" w:rsidRPr="004B6585">
        <w:rPr>
          <w:rFonts w:ascii="Times New Roman" w:eastAsia="Times New Roman" w:hAnsi="Times New Roman" w:cs="Times New Roman"/>
          <w:color w:val="000000"/>
          <w:sz w:val="20"/>
          <w:szCs w:val="20"/>
          <w:bdr w:val="none" w:sz="0" w:space="0" w:color="auto" w:frame="1"/>
          <w:lang w:eastAsia="en-GB"/>
        </w:rPr>
        <w:t xml:space="preserve">f severity of symptoms </w:t>
      </w:r>
      <w:r w:rsidR="00817462" w:rsidRPr="004B6585">
        <w:rPr>
          <w:rFonts w:ascii="Times New Roman" w:eastAsia="Times New Roman" w:hAnsi="Times New Roman" w:cs="Times New Roman"/>
          <w:color w:val="000000"/>
          <w:sz w:val="20"/>
          <w:szCs w:val="20"/>
          <w:bdr w:val="none" w:sz="0" w:space="0" w:color="auto" w:frame="1"/>
          <w:lang w:eastAsia="en-GB"/>
        </w:rPr>
        <w:t>on t</w:t>
      </w:r>
      <w:r w:rsidR="00DF4D33" w:rsidRPr="004B6585">
        <w:rPr>
          <w:rFonts w:ascii="Times New Roman" w:eastAsia="Times New Roman" w:hAnsi="Times New Roman" w:cs="Times New Roman"/>
          <w:color w:val="000000"/>
          <w:sz w:val="20"/>
          <w:szCs w:val="20"/>
          <w:bdr w:val="none" w:sz="0" w:space="0" w:color="auto" w:frame="1"/>
          <w:lang w:eastAsia="en-GB"/>
        </w:rPr>
        <w:t>wo of the dimensions</w:t>
      </w:r>
      <w:r w:rsidR="008B221C">
        <w:rPr>
          <w:rFonts w:ascii="Times New Roman" w:eastAsia="Times New Roman" w:hAnsi="Times New Roman" w:cs="Times New Roman"/>
          <w:color w:val="000000"/>
          <w:sz w:val="20"/>
          <w:szCs w:val="20"/>
          <w:bdr w:val="none" w:sz="0" w:space="0" w:color="auto" w:frame="1"/>
          <w:lang w:eastAsia="en-GB"/>
        </w:rPr>
        <w:t>:</w:t>
      </w:r>
      <w:r w:rsidR="00DF4D33" w:rsidRPr="004B6585">
        <w:rPr>
          <w:rFonts w:ascii="Times New Roman" w:eastAsia="Times New Roman" w:hAnsi="Times New Roman" w:cs="Times New Roman"/>
          <w:color w:val="000000"/>
          <w:sz w:val="20"/>
          <w:szCs w:val="20"/>
          <w:bdr w:val="none" w:sz="0" w:space="0" w:color="auto" w:frame="1"/>
          <w:lang w:eastAsia="en-GB"/>
        </w:rPr>
        <w:t xml:space="preserve"> Personal </w:t>
      </w:r>
      <w:r w:rsidR="004A3E94" w:rsidRPr="004B6585">
        <w:rPr>
          <w:rFonts w:ascii="Times New Roman" w:eastAsia="Times New Roman" w:hAnsi="Times New Roman" w:cs="Times New Roman"/>
          <w:color w:val="000000"/>
          <w:sz w:val="20"/>
          <w:szCs w:val="20"/>
          <w:bdr w:val="none" w:sz="0" w:space="0" w:color="auto" w:frame="1"/>
          <w:lang w:eastAsia="en-GB"/>
        </w:rPr>
        <w:t>Growth;</w:t>
      </w:r>
      <w:r w:rsidR="00E778B6" w:rsidRPr="004B6585">
        <w:rPr>
          <w:rFonts w:ascii="Times New Roman" w:eastAsia="Times New Roman" w:hAnsi="Times New Roman" w:cs="Times New Roman"/>
          <w:color w:val="000000"/>
          <w:sz w:val="20"/>
          <w:szCs w:val="20"/>
          <w:bdr w:val="none" w:sz="0" w:space="0" w:color="auto" w:frame="1"/>
          <w:lang w:eastAsia="en-GB"/>
        </w:rPr>
        <w:t xml:space="preserve"> </w:t>
      </w:r>
      <w:r w:rsidR="00B33582" w:rsidRPr="004B6585">
        <w:rPr>
          <w:rFonts w:ascii="Times New Roman" w:eastAsia="Times New Roman" w:hAnsi="Times New Roman" w:cs="Times New Roman"/>
          <w:color w:val="000000"/>
          <w:sz w:val="20"/>
          <w:szCs w:val="20"/>
          <w:bdr w:val="none" w:sz="0" w:space="0" w:color="auto" w:frame="1"/>
          <w:lang w:eastAsia="en-GB"/>
        </w:rPr>
        <w:t>F (3</w:t>
      </w:r>
      <w:r w:rsidR="00316E07" w:rsidRPr="004B6585">
        <w:rPr>
          <w:rFonts w:ascii="Times New Roman" w:eastAsia="Times New Roman" w:hAnsi="Times New Roman" w:cs="Times New Roman"/>
          <w:color w:val="000000"/>
          <w:sz w:val="20"/>
          <w:szCs w:val="20"/>
          <w:bdr w:val="none" w:sz="0" w:space="0" w:color="auto" w:frame="1"/>
          <w:lang w:eastAsia="en-GB"/>
        </w:rPr>
        <w:t xml:space="preserve">, </w:t>
      </w:r>
      <w:r w:rsidR="00415C2B" w:rsidRPr="004B6585">
        <w:rPr>
          <w:rFonts w:ascii="Times New Roman" w:eastAsia="Times New Roman" w:hAnsi="Times New Roman" w:cs="Times New Roman"/>
          <w:color w:val="000000"/>
          <w:sz w:val="20"/>
          <w:szCs w:val="20"/>
          <w:bdr w:val="none" w:sz="0" w:space="0" w:color="auto" w:frame="1"/>
          <w:lang w:eastAsia="en-GB"/>
        </w:rPr>
        <w:t xml:space="preserve">3.57) = </w:t>
      </w:r>
      <w:r w:rsidR="00130E98" w:rsidRPr="004B6585">
        <w:rPr>
          <w:rFonts w:ascii="Times New Roman" w:eastAsia="Times New Roman" w:hAnsi="Times New Roman" w:cs="Times New Roman"/>
          <w:color w:val="000000"/>
          <w:sz w:val="20"/>
          <w:szCs w:val="20"/>
          <w:bdr w:val="none" w:sz="0" w:space="0" w:color="auto" w:frame="1"/>
          <w:lang w:eastAsia="en-GB"/>
        </w:rPr>
        <w:t>0.015 p</w:t>
      </w:r>
      <w:r w:rsidR="005238D1" w:rsidRPr="004B6585">
        <w:rPr>
          <w:rFonts w:ascii="Times New Roman" w:eastAsia="Times New Roman" w:hAnsi="Times New Roman" w:cs="Times New Roman"/>
          <w:color w:val="000000"/>
          <w:sz w:val="20"/>
          <w:szCs w:val="20"/>
          <w:bdr w:val="none" w:sz="0" w:space="0" w:color="auto" w:frame="1"/>
          <w:lang w:eastAsia="en-GB"/>
        </w:rPr>
        <w:t xml:space="preserve"> &lt; 0.05</w:t>
      </w:r>
      <w:r w:rsidR="00B75148" w:rsidRPr="004B6585">
        <w:rPr>
          <w:rFonts w:ascii="Times New Roman" w:eastAsia="Times New Roman" w:hAnsi="Times New Roman" w:cs="Times New Roman"/>
          <w:color w:val="000000"/>
          <w:sz w:val="20"/>
          <w:szCs w:val="20"/>
          <w:bdr w:val="none" w:sz="0" w:space="0" w:color="auto" w:frame="1"/>
          <w:lang w:eastAsia="en-GB"/>
        </w:rPr>
        <w:t xml:space="preserve"> and Purpose; </w:t>
      </w:r>
      <w:r w:rsidR="00B33582" w:rsidRPr="004B6585">
        <w:rPr>
          <w:rFonts w:ascii="Times New Roman" w:eastAsia="Times New Roman" w:hAnsi="Times New Roman" w:cs="Times New Roman"/>
          <w:color w:val="000000"/>
          <w:sz w:val="20"/>
          <w:szCs w:val="20"/>
          <w:bdr w:val="none" w:sz="0" w:space="0" w:color="auto" w:frame="1"/>
          <w:lang w:eastAsia="en-GB"/>
        </w:rPr>
        <w:t>F (3</w:t>
      </w:r>
      <w:r w:rsidR="00443870" w:rsidRPr="004B6585">
        <w:rPr>
          <w:rFonts w:ascii="Times New Roman" w:eastAsia="Times New Roman" w:hAnsi="Times New Roman" w:cs="Times New Roman"/>
          <w:color w:val="000000"/>
          <w:sz w:val="20"/>
          <w:szCs w:val="20"/>
          <w:bdr w:val="none" w:sz="0" w:space="0" w:color="auto" w:frame="1"/>
          <w:lang w:eastAsia="en-GB"/>
        </w:rPr>
        <w:t xml:space="preserve">, </w:t>
      </w:r>
      <w:r w:rsidR="00F72714" w:rsidRPr="004B6585">
        <w:rPr>
          <w:rFonts w:ascii="Times New Roman" w:eastAsia="Times New Roman" w:hAnsi="Times New Roman" w:cs="Times New Roman"/>
          <w:color w:val="000000"/>
          <w:sz w:val="20"/>
          <w:szCs w:val="20"/>
          <w:bdr w:val="none" w:sz="0" w:space="0" w:color="auto" w:frame="1"/>
          <w:lang w:eastAsia="en-GB"/>
        </w:rPr>
        <w:t xml:space="preserve">4.94) = </w:t>
      </w:r>
      <w:r w:rsidR="00F959E4" w:rsidRPr="004B6585">
        <w:rPr>
          <w:rFonts w:ascii="Times New Roman" w:eastAsia="Times New Roman" w:hAnsi="Times New Roman" w:cs="Times New Roman"/>
          <w:color w:val="000000"/>
          <w:sz w:val="20"/>
          <w:szCs w:val="20"/>
          <w:bdr w:val="none" w:sz="0" w:space="0" w:color="auto" w:frame="1"/>
          <w:lang w:eastAsia="en-GB"/>
        </w:rPr>
        <w:t>0.00</w:t>
      </w:r>
      <w:r w:rsidR="006870DD" w:rsidRPr="004B6585">
        <w:rPr>
          <w:rFonts w:ascii="Times New Roman" w:eastAsia="Times New Roman" w:hAnsi="Times New Roman" w:cs="Times New Roman"/>
          <w:color w:val="000000"/>
          <w:sz w:val="20"/>
          <w:szCs w:val="20"/>
          <w:bdr w:val="none" w:sz="0" w:space="0" w:color="auto" w:frame="1"/>
          <w:lang w:eastAsia="en-GB"/>
        </w:rPr>
        <w:t>3 p &lt; 0.05</w:t>
      </w:r>
      <w:r w:rsidR="00BF646C" w:rsidRPr="004B6585">
        <w:rPr>
          <w:rFonts w:ascii="Times New Roman" w:hAnsi="Times New Roman" w:cs="Times New Roman"/>
          <w:b/>
          <w:bCs/>
          <w:color w:val="000000"/>
          <w:sz w:val="20"/>
          <w:szCs w:val="20"/>
          <w:bdr w:val="none" w:sz="0" w:space="0" w:color="auto" w:frame="1"/>
        </w:rPr>
        <w:t>.</w:t>
      </w:r>
      <w:r w:rsidR="008C000F" w:rsidRPr="004B6585">
        <w:rPr>
          <w:rFonts w:ascii="Times New Roman" w:hAnsi="Times New Roman" w:cs="Times New Roman"/>
          <w:b/>
          <w:bCs/>
          <w:color w:val="000000"/>
          <w:sz w:val="20"/>
          <w:szCs w:val="20"/>
          <w:bdr w:val="none" w:sz="0" w:space="0" w:color="auto" w:frame="1"/>
        </w:rPr>
        <w:t xml:space="preserve"> </w:t>
      </w:r>
      <w:r w:rsidR="008C000F" w:rsidRPr="004B6585">
        <w:rPr>
          <w:rFonts w:ascii="Times New Roman" w:hAnsi="Times New Roman" w:cs="Times New Roman"/>
          <w:color w:val="000000"/>
          <w:sz w:val="20"/>
          <w:szCs w:val="20"/>
          <w:bdr w:val="none" w:sz="0" w:space="0" w:color="auto" w:frame="1"/>
        </w:rPr>
        <w:t xml:space="preserve">The higher the severity of the women’s </w:t>
      </w:r>
      <w:r w:rsidR="00AB1B53" w:rsidRPr="004B6585">
        <w:rPr>
          <w:rFonts w:ascii="Times New Roman" w:hAnsi="Times New Roman" w:cs="Times New Roman"/>
          <w:color w:val="000000"/>
          <w:sz w:val="20"/>
          <w:szCs w:val="20"/>
          <w:bdr w:val="none" w:sz="0" w:space="0" w:color="auto" w:frame="1"/>
        </w:rPr>
        <w:t xml:space="preserve">menopausal </w:t>
      </w:r>
      <w:r w:rsidR="008C000F" w:rsidRPr="004B6585">
        <w:rPr>
          <w:rFonts w:ascii="Times New Roman" w:hAnsi="Times New Roman" w:cs="Times New Roman"/>
          <w:color w:val="000000"/>
          <w:sz w:val="20"/>
          <w:szCs w:val="20"/>
          <w:bdr w:val="none" w:sz="0" w:space="0" w:color="auto" w:frame="1"/>
        </w:rPr>
        <w:t>symptoms the lower</w:t>
      </w:r>
      <w:r w:rsidR="004F6B36" w:rsidRPr="004B6585">
        <w:rPr>
          <w:rFonts w:ascii="Times New Roman" w:hAnsi="Times New Roman" w:cs="Times New Roman"/>
          <w:color w:val="000000"/>
          <w:sz w:val="20"/>
          <w:szCs w:val="20"/>
          <w:bdr w:val="none" w:sz="0" w:space="0" w:color="auto" w:frame="1"/>
        </w:rPr>
        <w:t xml:space="preserve"> the women scored on personal growth and purpose in life</w:t>
      </w:r>
      <w:r w:rsidR="00AB1B53" w:rsidRPr="004B6585">
        <w:rPr>
          <w:rFonts w:ascii="Times New Roman" w:hAnsi="Times New Roman" w:cs="Times New Roman"/>
          <w:color w:val="000000"/>
          <w:sz w:val="20"/>
          <w:szCs w:val="20"/>
          <w:bdr w:val="none" w:sz="0" w:space="0" w:color="auto" w:frame="1"/>
        </w:rPr>
        <w:t>, the lower the menopausal</w:t>
      </w:r>
      <w:r w:rsidR="00592D2C" w:rsidRPr="004B6585">
        <w:rPr>
          <w:rFonts w:ascii="Times New Roman" w:hAnsi="Times New Roman" w:cs="Times New Roman"/>
          <w:color w:val="000000"/>
          <w:sz w:val="20"/>
          <w:szCs w:val="20"/>
          <w:bdr w:val="none" w:sz="0" w:space="0" w:color="auto" w:frame="1"/>
        </w:rPr>
        <w:t xml:space="preserve"> symptoms the higher the women scored the two domains personal growth and purpose</w:t>
      </w:r>
      <w:r w:rsidR="00592D2C" w:rsidRPr="004B6585">
        <w:rPr>
          <w:rFonts w:ascii="Times New Roman" w:hAnsi="Times New Roman" w:cs="Times New Roman"/>
          <w:b/>
          <w:bCs/>
          <w:color w:val="000000"/>
          <w:sz w:val="20"/>
          <w:szCs w:val="20"/>
          <w:bdr w:val="none" w:sz="0" w:space="0" w:color="auto" w:frame="1"/>
        </w:rPr>
        <w:t xml:space="preserve">. </w:t>
      </w:r>
      <w:r w:rsidR="008B221C" w:rsidRPr="004B6585">
        <w:rPr>
          <w:rFonts w:ascii="Times New Roman" w:eastAsia="Times New Roman" w:hAnsi="Times New Roman" w:cs="Times New Roman"/>
          <w:color w:val="000000"/>
          <w:sz w:val="20"/>
          <w:szCs w:val="20"/>
          <w:bdr w:val="none" w:sz="0" w:space="0" w:color="auto" w:frame="1"/>
          <w:lang w:eastAsia="en-GB"/>
        </w:rPr>
        <w:t xml:space="preserve">Employing the Bonferroni post-hoc tests there were no significant differences </w:t>
      </w:r>
      <w:r w:rsidR="008B221C" w:rsidRPr="004B6585">
        <w:rPr>
          <w:rFonts w:ascii="Times New Roman" w:eastAsia="Times New Roman" w:hAnsi="Times New Roman" w:cs="Times New Roman"/>
          <w:color w:val="000000"/>
          <w:sz w:val="20"/>
          <w:szCs w:val="20"/>
          <w:bdr w:val="none" w:sz="0" w:space="0" w:color="auto" w:frame="1"/>
          <w:lang w:eastAsia="en-GB"/>
        </w:rPr>
        <w:lastRenderedPageBreak/>
        <w:t>between peri-menopausal and post-menopausal (p= 1)</w:t>
      </w:r>
      <w:r w:rsidR="008B221C">
        <w:rPr>
          <w:rFonts w:ascii="Times New Roman" w:eastAsia="Times New Roman" w:hAnsi="Times New Roman" w:cs="Times New Roman"/>
          <w:color w:val="000000"/>
          <w:sz w:val="20"/>
          <w:szCs w:val="20"/>
          <w:bdr w:val="none" w:sz="0" w:space="0" w:color="auto" w:frame="1"/>
          <w:lang w:eastAsia="en-GB"/>
        </w:rPr>
        <w:t xml:space="preserve"> with </w:t>
      </w:r>
      <w:r w:rsidR="00012607">
        <w:rPr>
          <w:rFonts w:ascii="Times New Roman" w:eastAsia="Times New Roman" w:hAnsi="Times New Roman" w:cs="Times New Roman"/>
          <w:color w:val="000000"/>
          <w:sz w:val="20"/>
          <w:szCs w:val="20"/>
          <w:bdr w:val="none" w:sz="0" w:space="0" w:color="auto" w:frame="1"/>
          <w:lang w:eastAsia="en-GB"/>
        </w:rPr>
        <w:t>the</w:t>
      </w:r>
      <w:r w:rsidR="00012607" w:rsidRPr="004B6585">
        <w:rPr>
          <w:rFonts w:ascii="Times New Roman" w:eastAsia="Times New Roman" w:hAnsi="Times New Roman" w:cs="Times New Roman"/>
          <w:color w:val="000000"/>
          <w:sz w:val="20"/>
          <w:szCs w:val="20"/>
          <w:bdr w:val="none" w:sz="0" w:space="0" w:color="auto" w:frame="1"/>
          <w:lang w:eastAsia="en-GB"/>
        </w:rPr>
        <w:t xml:space="preserve"> significant</w:t>
      </w:r>
      <w:r w:rsidR="008B221C" w:rsidRPr="004B6585">
        <w:rPr>
          <w:rFonts w:ascii="Times New Roman" w:eastAsia="Times New Roman" w:hAnsi="Times New Roman" w:cs="Times New Roman"/>
          <w:color w:val="000000"/>
          <w:sz w:val="20"/>
          <w:szCs w:val="20"/>
          <w:bdr w:val="none" w:sz="0" w:space="0" w:color="auto" w:frame="1"/>
          <w:lang w:eastAsia="en-GB"/>
        </w:rPr>
        <w:t xml:space="preserve"> differences  found between pre-menopausal and peri-menopausal (p = .00)</w:t>
      </w:r>
      <w:r w:rsidR="00054BCF">
        <w:rPr>
          <w:rFonts w:ascii="Times New Roman" w:eastAsia="Times New Roman" w:hAnsi="Times New Roman" w:cs="Times New Roman"/>
          <w:color w:val="000000"/>
          <w:sz w:val="20"/>
          <w:szCs w:val="20"/>
          <w:bdr w:val="none" w:sz="0" w:space="0" w:color="auto" w:frame="1"/>
          <w:lang w:eastAsia="en-GB"/>
        </w:rPr>
        <w:t>.</w:t>
      </w:r>
    </w:p>
    <w:p w14:paraId="15859EA9" w14:textId="3516593B" w:rsidR="00DE2640" w:rsidRPr="004B6585" w:rsidRDefault="00DE2640" w:rsidP="00DE2640">
      <w:pPr>
        <w:spacing w:after="0"/>
        <w:textAlignment w:val="baseline"/>
        <w:rPr>
          <w:rFonts w:ascii="Times New Roman" w:eastAsia="Times New Roman" w:hAnsi="Times New Roman" w:cs="Times New Roman"/>
          <w:color w:val="000000"/>
          <w:sz w:val="20"/>
          <w:szCs w:val="20"/>
          <w:bdr w:val="none" w:sz="0" w:space="0" w:color="auto" w:frame="1"/>
          <w:lang w:eastAsia="en-GB"/>
        </w:rPr>
      </w:pPr>
      <w:r w:rsidRPr="004B6585">
        <w:rPr>
          <w:rFonts w:ascii="Times New Roman" w:eastAsia="Times New Roman" w:hAnsi="Times New Roman" w:cs="Times New Roman"/>
          <w:color w:val="000000"/>
          <w:sz w:val="20"/>
          <w:szCs w:val="20"/>
          <w:bdr w:val="none" w:sz="0" w:space="0" w:color="auto" w:frame="1"/>
          <w:lang w:eastAsia="en-GB"/>
        </w:rPr>
        <w:t>No statistically significant differences   in the other dimensions of Autonomy, Environmental Mastery, positive relations or self-</w:t>
      </w:r>
      <w:r w:rsidR="00F6053D" w:rsidRPr="004B6585">
        <w:rPr>
          <w:rFonts w:ascii="Times New Roman" w:eastAsia="Times New Roman" w:hAnsi="Times New Roman" w:cs="Times New Roman"/>
          <w:color w:val="000000"/>
          <w:sz w:val="20"/>
          <w:szCs w:val="20"/>
          <w:bdr w:val="none" w:sz="0" w:space="0" w:color="auto" w:frame="1"/>
          <w:lang w:eastAsia="en-GB"/>
        </w:rPr>
        <w:t>acceptance were</w:t>
      </w:r>
      <w:r w:rsidRPr="004B6585">
        <w:rPr>
          <w:rFonts w:ascii="Times New Roman" w:eastAsia="Times New Roman" w:hAnsi="Times New Roman" w:cs="Times New Roman"/>
          <w:color w:val="000000"/>
          <w:sz w:val="20"/>
          <w:szCs w:val="20"/>
          <w:bdr w:val="none" w:sz="0" w:space="0" w:color="auto" w:frame="1"/>
          <w:lang w:eastAsia="en-GB"/>
        </w:rPr>
        <w:t xml:space="preserve"> found across symptom severity. </w:t>
      </w:r>
    </w:p>
    <w:p w14:paraId="42246D9F" w14:textId="77777777" w:rsidR="00BF646C" w:rsidRPr="006D62BB" w:rsidRDefault="00BF646C" w:rsidP="00255BD9">
      <w:pPr>
        <w:tabs>
          <w:tab w:val="left" w:pos="6420"/>
        </w:tabs>
        <w:spacing w:after="0"/>
        <w:textAlignment w:val="baseline"/>
        <w:rPr>
          <w:rFonts w:ascii="Times New Roman" w:eastAsia="Times New Roman" w:hAnsi="Times New Roman" w:cs="Times New Roman"/>
          <w:color w:val="000000"/>
          <w:sz w:val="20"/>
          <w:szCs w:val="20"/>
          <w:bdr w:val="none" w:sz="0" w:space="0" w:color="auto" w:frame="1"/>
          <w:lang w:eastAsia="en-GB"/>
        </w:rPr>
      </w:pPr>
    </w:p>
    <w:p w14:paraId="0A8E3765" w14:textId="77777777" w:rsidR="00036EE5" w:rsidRPr="00211644" w:rsidRDefault="00036EE5" w:rsidP="00B64020">
      <w:pPr>
        <w:spacing w:after="0"/>
        <w:textAlignment w:val="baseline"/>
        <w:rPr>
          <w:rFonts w:ascii="Times New Roman" w:eastAsia="Times New Roman" w:hAnsi="Times New Roman" w:cs="Times New Roman"/>
          <w:color w:val="000000"/>
          <w:sz w:val="20"/>
          <w:szCs w:val="20"/>
          <w:bdr w:val="none" w:sz="0" w:space="0" w:color="auto" w:frame="1"/>
          <w:lang w:eastAsia="en-GB"/>
        </w:rPr>
      </w:pPr>
    </w:p>
    <w:p w14:paraId="0CEFCDE0" w14:textId="77777777" w:rsidR="000D35B3" w:rsidRPr="00F55238" w:rsidRDefault="00767099" w:rsidP="00B64020">
      <w:pPr>
        <w:spacing w:after="0"/>
        <w:textAlignment w:val="baseline"/>
        <w:rPr>
          <w:rFonts w:ascii="Times New Roman" w:eastAsia="Times New Roman" w:hAnsi="Times New Roman" w:cs="Times New Roman"/>
          <w:color w:val="000000"/>
          <w:sz w:val="20"/>
          <w:szCs w:val="20"/>
          <w:bdr w:val="none" w:sz="0" w:space="0" w:color="auto" w:frame="1"/>
          <w:lang w:eastAsia="en-GB"/>
        </w:rPr>
      </w:pPr>
      <w:r w:rsidRPr="007A690D">
        <w:rPr>
          <w:rFonts w:ascii="Times New Roman" w:eastAsia="Times New Roman" w:hAnsi="Times New Roman" w:cs="Times New Roman"/>
          <w:color w:val="000000"/>
          <w:sz w:val="20"/>
          <w:szCs w:val="20"/>
          <w:bdr w:val="none" w:sz="0" w:space="0" w:color="auto" w:frame="1"/>
          <w:lang w:eastAsia="en-GB"/>
        </w:rPr>
        <w:t xml:space="preserve">. </w:t>
      </w:r>
    </w:p>
    <w:p w14:paraId="66B9B5FB" w14:textId="77777777" w:rsidR="00AF71B7" w:rsidRPr="004B6585" w:rsidRDefault="00AF71B7" w:rsidP="00B64020">
      <w:pPr>
        <w:spacing w:after="0"/>
        <w:textAlignment w:val="baseline"/>
        <w:rPr>
          <w:rFonts w:ascii="Times New Roman" w:eastAsia="Times New Roman" w:hAnsi="Times New Roman" w:cs="Times New Roman"/>
          <w:color w:val="000000"/>
          <w:sz w:val="20"/>
          <w:szCs w:val="20"/>
          <w:bdr w:val="none" w:sz="0" w:space="0" w:color="auto" w:frame="1"/>
          <w:lang w:eastAsia="en-GB"/>
        </w:rPr>
      </w:pPr>
    </w:p>
    <w:p w14:paraId="7D875371" w14:textId="77777777" w:rsidR="00AF71B7" w:rsidRPr="004B6585" w:rsidRDefault="00AF71B7" w:rsidP="00B64020">
      <w:pPr>
        <w:spacing w:after="0"/>
        <w:textAlignment w:val="baseline"/>
        <w:rPr>
          <w:rFonts w:ascii="Times New Roman" w:eastAsia="Times New Roman" w:hAnsi="Times New Roman" w:cs="Times New Roman"/>
          <w:color w:val="000000"/>
          <w:sz w:val="20"/>
          <w:szCs w:val="20"/>
          <w:bdr w:val="none" w:sz="0" w:space="0" w:color="auto" w:frame="1"/>
          <w:lang w:eastAsia="en-GB"/>
        </w:rPr>
      </w:pPr>
    </w:p>
    <w:p w14:paraId="4B992085" w14:textId="77777777" w:rsidR="00391C49" w:rsidRPr="00F200D4" w:rsidRDefault="00391C49" w:rsidP="00B64020">
      <w:pPr>
        <w:spacing w:after="0"/>
        <w:textAlignment w:val="baseline"/>
        <w:rPr>
          <w:rFonts w:ascii="Times New Roman" w:eastAsia="Times New Roman" w:hAnsi="Times New Roman" w:cs="Times New Roman"/>
          <w:b/>
          <w:bCs/>
          <w:color w:val="000000"/>
          <w:sz w:val="20"/>
          <w:szCs w:val="20"/>
          <w:bdr w:val="none" w:sz="0" w:space="0" w:color="auto" w:frame="1"/>
          <w:lang w:eastAsia="en-GB"/>
        </w:rPr>
      </w:pPr>
      <w:r w:rsidRPr="00F200D4">
        <w:rPr>
          <w:rFonts w:ascii="Times New Roman" w:eastAsia="Times New Roman" w:hAnsi="Times New Roman" w:cs="Times New Roman"/>
          <w:b/>
          <w:bCs/>
          <w:color w:val="000000"/>
          <w:sz w:val="20"/>
          <w:szCs w:val="20"/>
          <w:bdr w:val="none" w:sz="0" w:space="0" w:color="auto" w:frame="1"/>
          <w:lang w:eastAsia="en-GB"/>
        </w:rPr>
        <w:t xml:space="preserve">Table 2. </w:t>
      </w:r>
    </w:p>
    <w:p w14:paraId="4C815B91" w14:textId="77777777" w:rsidR="0005764F" w:rsidRPr="00F200D4" w:rsidRDefault="0005764F" w:rsidP="00B64020">
      <w:pPr>
        <w:spacing w:after="0"/>
        <w:textAlignment w:val="baseline"/>
        <w:rPr>
          <w:rFonts w:ascii="Times New Roman" w:eastAsia="Times New Roman" w:hAnsi="Times New Roman" w:cs="Times New Roman"/>
          <w:b/>
          <w:bCs/>
          <w:i/>
          <w:color w:val="000000"/>
          <w:sz w:val="20"/>
          <w:szCs w:val="20"/>
          <w:bdr w:val="none" w:sz="0" w:space="0" w:color="auto" w:frame="1"/>
          <w:lang w:eastAsia="en-GB"/>
        </w:rPr>
      </w:pPr>
      <w:r w:rsidRPr="00F200D4">
        <w:rPr>
          <w:rFonts w:ascii="Times New Roman" w:eastAsia="Times New Roman" w:hAnsi="Times New Roman" w:cs="Times New Roman"/>
          <w:b/>
          <w:bCs/>
          <w:i/>
          <w:iCs/>
          <w:color w:val="000000"/>
          <w:sz w:val="20"/>
          <w:szCs w:val="20"/>
          <w:bdr w:val="none" w:sz="0" w:space="0" w:color="auto" w:frame="1"/>
          <w:lang w:eastAsia="en-GB"/>
        </w:rPr>
        <w:t xml:space="preserve">Means, Standard Deviations, and One-Way Analyses of Variance in psychological well-being and </w:t>
      </w:r>
      <w:r w:rsidR="00026709" w:rsidRPr="00F200D4">
        <w:rPr>
          <w:rFonts w:ascii="Times New Roman" w:eastAsia="Times New Roman" w:hAnsi="Times New Roman" w:cs="Times New Roman"/>
          <w:b/>
          <w:bCs/>
          <w:i/>
          <w:iCs/>
          <w:color w:val="000000"/>
          <w:sz w:val="20"/>
          <w:szCs w:val="20"/>
          <w:bdr w:val="none" w:sz="0" w:space="0" w:color="auto" w:frame="1"/>
          <w:lang w:eastAsia="en-GB"/>
        </w:rPr>
        <w:t xml:space="preserve">severity of symptoms. </w:t>
      </w:r>
    </w:p>
    <w:p w14:paraId="19A2ADEF" w14:textId="77777777" w:rsidR="0005764F" w:rsidRPr="004B6585" w:rsidRDefault="0005764F" w:rsidP="009A22AE">
      <w:pPr>
        <w:spacing w:after="0"/>
        <w:ind w:firstLine="0"/>
        <w:textAlignment w:val="baseline"/>
        <w:rPr>
          <w:rFonts w:ascii="Times New Roman" w:eastAsia="Times New Roman" w:hAnsi="Times New Roman" w:cs="Times New Roman"/>
          <w:color w:val="000000"/>
          <w:sz w:val="20"/>
          <w:szCs w:val="20"/>
          <w:bdr w:val="none" w:sz="0" w:space="0" w:color="auto" w:frame="1"/>
          <w:lang w:eastAsia="en-GB"/>
        </w:rPr>
      </w:pPr>
    </w:p>
    <w:tbl>
      <w:tblPr>
        <w:tblW w:w="5000" w:type="pct"/>
        <w:tblLook w:val="04A0" w:firstRow="1" w:lastRow="0" w:firstColumn="1" w:lastColumn="0" w:noHBand="0" w:noVBand="1"/>
      </w:tblPr>
      <w:tblGrid>
        <w:gridCol w:w="1895"/>
        <w:gridCol w:w="763"/>
        <w:gridCol w:w="604"/>
        <w:gridCol w:w="843"/>
        <w:gridCol w:w="668"/>
        <w:gridCol w:w="1053"/>
        <w:gridCol w:w="836"/>
        <w:gridCol w:w="666"/>
        <w:gridCol w:w="566"/>
        <w:gridCol w:w="566"/>
        <w:gridCol w:w="566"/>
      </w:tblGrid>
      <w:tr w:rsidR="00351DA9" w:rsidRPr="004B6585" w14:paraId="4F8C87C0" w14:textId="77777777" w:rsidTr="00351DA9">
        <w:trPr>
          <w:trHeight w:val="300"/>
        </w:trPr>
        <w:tc>
          <w:tcPr>
            <w:tcW w:w="1119" w:type="pct"/>
            <w:tcBorders>
              <w:top w:val="single" w:sz="4" w:space="0" w:color="auto"/>
              <w:left w:val="nil"/>
              <w:bottom w:val="nil"/>
              <w:right w:val="nil"/>
            </w:tcBorders>
            <w:shd w:val="clear" w:color="auto" w:fill="auto"/>
            <w:noWrap/>
            <w:vAlign w:val="center"/>
            <w:hideMark/>
          </w:tcPr>
          <w:p w14:paraId="10F75EA7"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 xml:space="preserve">Measure </w:t>
            </w:r>
          </w:p>
        </w:tc>
        <w:tc>
          <w:tcPr>
            <w:tcW w:w="733" w:type="pct"/>
            <w:gridSpan w:val="2"/>
            <w:tcBorders>
              <w:top w:val="single" w:sz="4" w:space="0" w:color="auto"/>
              <w:left w:val="nil"/>
              <w:bottom w:val="single" w:sz="4" w:space="0" w:color="auto"/>
              <w:right w:val="nil"/>
            </w:tcBorders>
            <w:shd w:val="clear" w:color="auto" w:fill="auto"/>
            <w:noWrap/>
            <w:vAlign w:val="center"/>
            <w:hideMark/>
          </w:tcPr>
          <w:p w14:paraId="7CF6E250"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No Symptoms</w:t>
            </w:r>
          </w:p>
        </w:tc>
        <w:tc>
          <w:tcPr>
            <w:tcW w:w="945" w:type="pct"/>
            <w:gridSpan w:val="2"/>
            <w:tcBorders>
              <w:top w:val="single" w:sz="4" w:space="0" w:color="auto"/>
              <w:left w:val="nil"/>
              <w:bottom w:val="single" w:sz="4" w:space="0" w:color="auto"/>
              <w:right w:val="nil"/>
            </w:tcBorders>
            <w:shd w:val="clear" w:color="auto" w:fill="auto"/>
            <w:noWrap/>
            <w:vAlign w:val="center"/>
            <w:hideMark/>
          </w:tcPr>
          <w:p w14:paraId="2655195D"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Mild Symptoms</w:t>
            </w:r>
          </w:p>
        </w:tc>
        <w:tc>
          <w:tcPr>
            <w:tcW w:w="955" w:type="pct"/>
            <w:gridSpan w:val="2"/>
            <w:tcBorders>
              <w:top w:val="single" w:sz="4" w:space="0" w:color="auto"/>
              <w:left w:val="nil"/>
              <w:bottom w:val="single" w:sz="4" w:space="0" w:color="auto"/>
              <w:right w:val="nil"/>
            </w:tcBorders>
            <w:shd w:val="clear" w:color="auto" w:fill="auto"/>
            <w:noWrap/>
            <w:vAlign w:val="center"/>
            <w:hideMark/>
          </w:tcPr>
          <w:p w14:paraId="29BAD9D5"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Moderate Symptoms</w:t>
            </w:r>
          </w:p>
        </w:tc>
        <w:tc>
          <w:tcPr>
            <w:tcW w:w="928" w:type="pct"/>
            <w:gridSpan w:val="3"/>
            <w:tcBorders>
              <w:top w:val="single" w:sz="4" w:space="0" w:color="auto"/>
              <w:left w:val="nil"/>
              <w:bottom w:val="single" w:sz="4" w:space="0" w:color="auto"/>
              <w:right w:val="nil"/>
            </w:tcBorders>
            <w:shd w:val="clear" w:color="auto" w:fill="auto"/>
            <w:noWrap/>
            <w:vAlign w:val="center"/>
            <w:hideMark/>
          </w:tcPr>
          <w:p w14:paraId="00437A14"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Severe Symptoms</w:t>
            </w:r>
          </w:p>
        </w:tc>
        <w:tc>
          <w:tcPr>
            <w:tcW w:w="321" w:type="pct"/>
            <w:tcBorders>
              <w:top w:val="single" w:sz="4" w:space="0" w:color="auto"/>
              <w:left w:val="nil"/>
              <w:bottom w:val="nil"/>
              <w:right w:val="nil"/>
            </w:tcBorders>
            <w:shd w:val="clear" w:color="auto" w:fill="auto"/>
            <w:noWrap/>
            <w:vAlign w:val="center"/>
            <w:hideMark/>
          </w:tcPr>
          <w:p w14:paraId="37AEFF7F"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 </w:t>
            </w:r>
          </w:p>
        </w:tc>
      </w:tr>
      <w:tr w:rsidR="00351DA9" w:rsidRPr="004B6585" w14:paraId="4B97F62D" w14:textId="77777777" w:rsidTr="00351DA9">
        <w:trPr>
          <w:trHeight w:val="300"/>
        </w:trPr>
        <w:tc>
          <w:tcPr>
            <w:tcW w:w="1119" w:type="pct"/>
            <w:tcBorders>
              <w:top w:val="nil"/>
              <w:left w:val="nil"/>
              <w:bottom w:val="nil"/>
              <w:right w:val="nil"/>
            </w:tcBorders>
            <w:shd w:val="clear" w:color="auto" w:fill="auto"/>
            <w:noWrap/>
            <w:vAlign w:val="center"/>
            <w:hideMark/>
          </w:tcPr>
          <w:p w14:paraId="5D40A618"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p>
        </w:tc>
        <w:tc>
          <w:tcPr>
            <w:tcW w:w="409" w:type="pct"/>
            <w:tcBorders>
              <w:top w:val="nil"/>
              <w:left w:val="nil"/>
              <w:bottom w:val="single" w:sz="4" w:space="0" w:color="auto"/>
              <w:right w:val="nil"/>
            </w:tcBorders>
            <w:shd w:val="clear" w:color="auto" w:fill="auto"/>
            <w:noWrap/>
            <w:vAlign w:val="center"/>
            <w:hideMark/>
          </w:tcPr>
          <w:p w14:paraId="1430BC4A" w14:textId="77777777" w:rsidR="00351DA9" w:rsidRPr="006D62BB" w:rsidRDefault="00351DA9" w:rsidP="009A22AE">
            <w:pPr>
              <w:spacing w:after="0"/>
              <w:ind w:firstLine="0"/>
              <w:rPr>
                <w:rFonts w:ascii="Times New Roman" w:eastAsia="Times New Roman" w:hAnsi="Times New Roman" w:cs="Times New Roman"/>
                <w:sz w:val="20"/>
                <w:szCs w:val="20"/>
                <w:lang w:eastAsia="en-GB"/>
              </w:rPr>
            </w:pPr>
            <w:r w:rsidRPr="006D62BB">
              <w:rPr>
                <w:rFonts w:ascii="Times New Roman" w:eastAsia="Times New Roman" w:hAnsi="Times New Roman" w:cs="Times New Roman"/>
                <w:sz w:val="20"/>
                <w:szCs w:val="20"/>
                <w:lang w:eastAsia="en-GB"/>
              </w:rPr>
              <w:t xml:space="preserve">M        </w:t>
            </w:r>
          </w:p>
        </w:tc>
        <w:tc>
          <w:tcPr>
            <w:tcW w:w="324" w:type="pct"/>
            <w:tcBorders>
              <w:top w:val="nil"/>
              <w:left w:val="nil"/>
              <w:bottom w:val="single" w:sz="4" w:space="0" w:color="auto"/>
              <w:right w:val="nil"/>
            </w:tcBorders>
            <w:shd w:val="clear" w:color="auto" w:fill="auto"/>
            <w:noWrap/>
            <w:vAlign w:val="center"/>
            <w:hideMark/>
          </w:tcPr>
          <w:p w14:paraId="2CB426FE" w14:textId="77777777" w:rsidR="00351DA9" w:rsidRPr="007A690D" w:rsidRDefault="00351DA9" w:rsidP="009A22AE">
            <w:pPr>
              <w:spacing w:after="0"/>
              <w:ind w:firstLine="0"/>
              <w:rPr>
                <w:rFonts w:ascii="Times New Roman" w:eastAsia="Times New Roman" w:hAnsi="Times New Roman" w:cs="Times New Roman"/>
                <w:sz w:val="20"/>
                <w:szCs w:val="20"/>
                <w:lang w:eastAsia="en-GB"/>
              </w:rPr>
            </w:pPr>
            <w:r w:rsidRPr="00211644">
              <w:rPr>
                <w:rFonts w:ascii="Times New Roman" w:eastAsia="Times New Roman" w:hAnsi="Times New Roman" w:cs="Times New Roman"/>
                <w:sz w:val="20"/>
                <w:szCs w:val="20"/>
                <w:lang w:eastAsia="en-GB"/>
              </w:rPr>
              <w:t>SD</w:t>
            </w:r>
          </w:p>
        </w:tc>
        <w:tc>
          <w:tcPr>
            <w:tcW w:w="527" w:type="pct"/>
            <w:tcBorders>
              <w:top w:val="nil"/>
              <w:left w:val="nil"/>
              <w:bottom w:val="single" w:sz="4" w:space="0" w:color="auto"/>
              <w:right w:val="nil"/>
            </w:tcBorders>
            <w:shd w:val="clear" w:color="auto" w:fill="auto"/>
            <w:noWrap/>
            <w:vAlign w:val="center"/>
            <w:hideMark/>
          </w:tcPr>
          <w:p w14:paraId="1648BC63" w14:textId="77777777" w:rsidR="00351DA9" w:rsidRPr="00E97B0C" w:rsidRDefault="00351DA9" w:rsidP="009A22AE">
            <w:pPr>
              <w:spacing w:after="0"/>
              <w:ind w:firstLine="0"/>
              <w:rPr>
                <w:rFonts w:ascii="Times New Roman" w:eastAsia="Times New Roman" w:hAnsi="Times New Roman" w:cs="Times New Roman"/>
                <w:sz w:val="20"/>
                <w:szCs w:val="20"/>
                <w:lang w:eastAsia="en-GB"/>
              </w:rPr>
            </w:pPr>
            <w:r w:rsidRPr="00127670">
              <w:rPr>
                <w:rFonts w:ascii="Times New Roman" w:eastAsia="Times New Roman" w:hAnsi="Times New Roman" w:cs="Times New Roman"/>
                <w:sz w:val="20"/>
                <w:szCs w:val="20"/>
                <w:lang w:eastAsia="en-GB"/>
              </w:rPr>
              <w:t xml:space="preserve">M          </w:t>
            </w:r>
          </w:p>
        </w:tc>
        <w:tc>
          <w:tcPr>
            <w:tcW w:w="418" w:type="pct"/>
            <w:tcBorders>
              <w:top w:val="nil"/>
              <w:left w:val="nil"/>
              <w:bottom w:val="single" w:sz="4" w:space="0" w:color="auto"/>
              <w:right w:val="nil"/>
            </w:tcBorders>
            <w:shd w:val="clear" w:color="auto" w:fill="auto"/>
            <w:noWrap/>
            <w:vAlign w:val="center"/>
            <w:hideMark/>
          </w:tcPr>
          <w:p w14:paraId="7F6FDAD5" w14:textId="77777777" w:rsidR="00351DA9" w:rsidRPr="00C66EEE" w:rsidRDefault="00351DA9" w:rsidP="009A22AE">
            <w:pPr>
              <w:spacing w:after="0"/>
              <w:ind w:firstLine="0"/>
              <w:rPr>
                <w:rFonts w:ascii="Times New Roman" w:eastAsia="Times New Roman" w:hAnsi="Times New Roman" w:cs="Times New Roman"/>
                <w:sz w:val="20"/>
                <w:szCs w:val="20"/>
                <w:lang w:eastAsia="en-GB"/>
              </w:rPr>
            </w:pPr>
            <w:r w:rsidRPr="00F9464A">
              <w:rPr>
                <w:rFonts w:ascii="Times New Roman" w:eastAsia="Times New Roman" w:hAnsi="Times New Roman" w:cs="Times New Roman"/>
                <w:sz w:val="20"/>
                <w:szCs w:val="20"/>
                <w:lang w:eastAsia="en-GB"/>
              </w:rPr>
              <w:t>SD</w:t>
            </w:r>
          </w:p>
        </w:tc>
        <w:tc>
          <w:tcPr>
            <w:tcW w:w="532" w:type="pct"/>
            <w:tcBorders>
              <w:top w:val="nil"/>
              <w:left w:val="nil"/>
              <w:bottom w:val="single" w:sz="4" w:space="0" w:color="auto"/>
              <w:right w:val="nil"/>
            </w:tcBorders>
            <w:shd w:val="clear" w:color="auto" w:fill="auto"/>
            <w:noWrap/>
            <w:vAlign w:val="center"/>
            <w:hideMark/>
          </w:tcPr>
          <w:p w14:paraId="012B186A" w14:textId="77777777" w:rsidR="00351DA9" w:rsidRPr="00F55238" w:rsidRDefault="00351DA9" w:rsidP="009A22AE">
            <w:pPr>
              <w:spacing w:after="0"/>
              <w:ind w:firstLine="0"/>
              <w:rPr>
                <w:rFonts w:ascii="Times New Roman" w:eastAsia="Times New Roman" w:hAnsi="Times New Roman" w:cs="Times New Roman"/>
                <w:sz w:val="20"/>
                <w:szCs w:val="20"/>
                <w:lang w:eastAsia="en-GB"/>
              </w:rPr>
            </w:pPr>
            <w:r w:rsidRPr="00C13C7C">
              <w:rPr>
                <w:rFonts w:ascii="Times New Roman" w:eastAsia="Times New Roman" w:hAnsi="Times New Roman" w:cs="Times New Roman"/>
                <w:sz w:val="20"/>
                <w:szCs w:val="20"/>
                <w:lang w:eastAsia="en-GB"/>
              </w:rPr>
              <w:t xml:space="preserve">M          </w:t>
            </w:r>
          </w:p>
        </w:tc>
        <w:tc>
          <w:tcPr>
            <w:tcW w:w="422" w:type="pct"/>
            <w:tcBorders>
              <w:top w:val="nil"/>
              <w:left w:val="nil"/>
              <w:bottom w:val="single" w:sz="4" w:space="0" w:color="auto"/>
              <w:right w:val="nil"/>
            </w:tcBorders>
            <w:shd w:val="clear" w:color="auto" w:fill="auto"/>
            <w:noWrap/>
            <w:vAlign w:val="center"/>
            <w:hideMark/>
          </w:tcPr>
          <w:p w14:paraId="6D5457DF" w14:textId="77777777" w:rsidR="00351DA9" w:rsidRPr="000B6724" w:rsidRDefault="00351DA9" w:rsidP="009A22AE">
            <w:pPr>
              <w:spacing w:after="0"/>
              <w:ind w:firstLine="0"/>
              <w:rPr>
                <w:rFonts w:ascii="Times New Roman" w:eastAsia="Times New Roman" w:hAnsi="Times New Roman" w:cs="Times New Roman"/>
                <w:sz w:val="20"/>
                <w:szCs w:val="20"/>
                <w:lang w:eastAsia="en-GB"/>
              </w:rPr>
            </w:pPr>
            <w:r w:rsidRPr="00F55238">
              <w:rPr>
                <w:rFonts w:ascii="Times New Roman" w:eastAsia="Times New Roman" w:hAnsi="Times New Roman" w:cs="Times New Roman"/>
                <w:sz w:val="20"/>
                <w:szCs w:val="20"/>
                <w:lang w:eastAsia="en-GB"/>
              </w:rPr>
              <w:t>SD</w:t>
            </w:r>
          </w:p>
        </w:tc>
        <w:tc>
          <w:tcPr>
            <w:tcW w:w="321" w:type="pct"/>
            <w:tcBorders>
              <w:top w:val="nil"/>
              <w:left w:val="nil"/>
              <w:bottom w:val="single" w:sz="4" w:space="0" w:color="auto"/>
              <w:right w:val="nil"/>
            </w:tcBorders>
            <w:shd w:val="clear" w:color="auto" w:fill="auto"/>
            <w:noWrap/>
            <w:vAlign w:val="center"/>
            <w:hideMark/>
          </w:tcPr>
          <w:p w14:paraId="57BBFD26" w14:textId="77777777" w:rsidR="00351DA9" w:rsidRPr="00CA548C" w:rsidRDefault="00351DA9" w:rsidP="009A22AE">
            <w:pPr>
              <w:spacing w:after="0"/>
              <w:ind w:firstLine="0"/>
              <w:rPr>
                <w:rFonts w:ascii="Times New Roman" w:eastAsia="Times New Roman" w:hAnsi="Times New Roman" w:cs="Times New Roman"/>
                <w:sz w:val="20"/>
                <w:szCs w:val="20"/>
                <w:lang w:eastAsia="en-GB"/>
              </w:rPr>
            </w:pPr>
            <w:r w:rsidRPr="001A5CF0">
              <w:rPr>
                <w:rFonts w:ascii="Times New Roman" w:eastAsia="Times New Roman" w:hAnsi="Times New Roman" w:cs="Times New Roman"/>
                <w:sz w:val="20"/>
                <w:szCs w:val="20"/>
                <w:lang w:eastAsia="en-GB"/>
              </w:rPr>
              <w:t xml:space="preserve">M        </w:t>
            </w:r>
          </w:p>
        </w:tc>
        <w:tc>
          <w:tcPr>
            <w:tcW w:w="273" w:type="pct"/>
            <w:tcBorders>
              <w:top w:val="nil"/>
              <w:left w:val="nil"/>
              <w:bottom w:val="single" w:sz="4" w:space="0" w:color="auto"/>
              <w:right w:val="nil"/>
            </w:tcBorders>
            <w:shd w:val="clear" w:color="auto" w:fill="auto"/>
            <w:noWrap/>
            <w:vAlign w:val="center"/>
            <w:hideMark/>
          </w:tcPr>
          <w:p w14:paraId="61EB78D7"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SD</w:t>
            </w:r>
          </w:p>
        </w:tc>
        <w:tc>
          <w:tcPr>
            <w:tcW w:w="334" w:type="pct"/>
            <w:tcBorders>
              <w:top w:val="nil"/>
              <w:left w:val="nil"/>
              <w:bottom w:val="single" w:sz="4" w:space="0" w:color="auto"/>
              <w:right w:val="nil"/>
            </w:tcBorders>
            <w:shd w:val="clear" w:color="auto" w:fill="auto"/>
            <w:noWrap/>
            <w:vAlign w:val="center"/>
            <w:hideMark/>
          </w:tcPr>
          <w:p w14:paraId="2187A860"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 xml:space="preserve">F </w:t>
            </w:r>
          </w:p>
        </w:tc>
        <w:tc>
          <w:tcPr>
            <w:tcW w:w="321" w:type="pct"/>
            <w:tcBorders>
              <w:top w:val="nil"/>
              <w:left w:val="nil"/>
              <w:bottom w:val="single" w:sz="4" w:space="0" w:color="auto"/>
              <w:right w:val="nil"/>
            </w:tcBorders>
            <w:shd w:val="clear" w:color="auto" w:fill="auto"/>
            <w:noWrap/>
            <w:vAlign w:val="center"/>
            <w:hideMark/>
          </w:tcPr>
          <w:p w14:paraId="6C531D4D"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n2</w:t>
            </w:r>
          </w:p>
        </w:tc>
      </w:tr>
      <w:tr w:rsidR="00351DA9" w:rsidRPr="004B6585" w14:paraId="4BAFEA30" w14:textId="77777777" w:rsidTr="00351DA9">
        <w:trPr>
          <w:trHeight w:val="300"/>
        </w:trPr>
        <w:tc>
          <w:tcPr>
            <w:tcW w:w="1119" w:type="pct"/>
            <w:tcBorders>
              <w:top w:val="nil"/>
              <w:left w:val="nil"/>
              <w:bottom w:val="nil"/>
              <w:right w:val="nil"/>
            </w:tcBorders>
            <w:shd w:val="clear" w:color="auto" w:fill="auto"/>
            <w:hideMark/>
          </w:tcPr>
          <w:p w14:paraId="1FCC0912" w14:textId="77777777" w:rsidR="00351DA9" w:rsidRPr="006D62BB"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 xml:space="preserve">Autonomy              </w:t>
            </w:r>
          </w:p>
        </w:tc>
        <w:tc>
          <w:tcPr>
            <w:tcW w:w="409" w:type="pct"/>
            <w:tcBorders>
              <w:top w:val="nil"/>
              <w:left w:val="nil"/>
              <w:bottom w:val="nil"/>
              <w:right w:val="nil"/>
            </w:tcBorders>
            <w:shd w:val="clear" w:color="auto" w:fill="auto"/>
            <w:noWrap/>
            <w:vAlign w:val="center"/>
            <w:hideMark/>
          </w:tcPr>
          <w:p w14:paraId="7184C084" w14:textId="77777777" w:rsidR="00351DA9" w:rsidRPr="006D62BB" w:rsidRDefault="00351DA9" w:rsidP="009A22AE">
            <w:pPr>
              <w:spacing w:after="0"/>
              <w:ind w:firstLine="0"/>
              <w:rPr>
                <w:rFonts w:ascii="Times New Roman" w:eastAsia="Times New Roman" w:hAnsi="Times New Roman" w:cs="Times New Roman"/>
                <w:sz w:val="20"/>
                <w:szCs w:val="20"/>
                <w:lang w:eastAsia="en-GB"/>
              </w:rPr>
            </w:pPr>
            <w:r w:rsidRPr="006D62BB">
              <w:rPr>
                <w:rFonts w:ascii="Times New Roman" w:eastAsia="Times New Roman" w:hAnsi="Times New Roman" w:cs="Times New Roman"/>
                <w:sz w:val="20"/>
                <w:szCs w:val="20"/>
                <w:lang w:eastAsia="en-GB"/>
              </w:rPr>
              <w:t>31.52</w:t>
            </w:r>
          </w:p>
        </w:tc>
        <w:tc>
          <w:tcPr>
            <w:tcW w:w="324" w:type="pct"/>
            <w:tcBorders>
              <w:top w:val="nil"/>
              <w:left w:val="nil"/>
              <w:bottom w:val="nil"/>
              <w:right w:val="nil"/>
            </w:tcBorders>
            <w:shd w:val="clear" w:color="auto" w:fill="auto"/>
            <w:noWrap/>
            <w:vAlign w:val="center"/>
            <w:hideMark/>
          </w:tcPr>
          <w:p w14:paraId="0CDA8503" w14:textId="77777777" w:rsidR="00351DA9" w:rsidRPr="007A690D" w:rsidRDefault="00351DA9" w:rsidP="009A22AE">
            <w:pPr>
              <w:spacing w:after="0"/>
              <w:ind w:firstLine="0"/>
              <w:rPr>
                <w:rFonts w:ascii="Times New Roman" w:eastAsia="Times New Roman" w:hAnsi="Times New Roman" w:cs="Times New Roman"/>
                <w:sz w:val="20"/>
                <w:szCs w:val="20"/>
                <w:lang w:eastAsia="en-GB"/>
              </w:rPr>
            </w:pPr>
            <w:r w:rsidRPr="00211644">
              <w:rPr>
                <w:rFonts w:ascii="Times New Roman" w:eastAsia="Times New Roman" w:hAnsi="Times New Roman" w:cs="Times New Roman"/>
                <w:sz w:val="20"/>
                <w:szCs w:val="20"/>
                <w:lang w:eastAsia="en-GB"/>
              </w:rPr>
              <w:t>4.45</w:t>
            </w:r>
          </w:p>
        </w:tc>
        <w:tc>
          <w:tcPr>
            <w:tcW w:w="527" w:type="pct"/>
            <w:tcBorders>
              <w:top w:val="nil"/>
              <w:left w:val="nil"/>
              <w:bottom w:val="nil"/>
              <w:right w:val="nil"/>
            </w:tcBorders>
            <w:shd w:val="clear" w:color="auto" w:fill="auto"/>
            <w:noWrap/>
            <w:vAlign w:val="center"/>
            <w:hideMark/>
          </w:tcPr>
          <w:p w14:paraId="362D7DB6" w14:textId="77777777" w:rsidR="00351DA9" w:rsidRPr="00E97B0C" w:rsidRDefault="00351DA9" w:rsidP="009A22AE">
            <w:pPr>
              <w:spacing w:after="0"/>
              <w:ind w:firstLine="0"/>
              <w:rPr>
                <w:rFonts w:ascii="Times New Roman" w:eastAsia="Times New Roman" w:hAnsi="Times New Roman" w:cs="Times New Roman"/>
                <w:sz w:val="20"/>
                <w:szCs w:val="20"/>
                <w:lang w:eastAsia="en-GB"/>
              </w:rPr>
            </w:pPr>
            <w:r w:rsidRPr="00127670">
              <w:rPr>
                <w:rFonts w:ascii="Times New Roman" w:eastAsia="Times New Roman" w:hAnsi="Times New Roman" w:cs="Times New Roman"/>
                <w:sz w:val="20"/>
                <w:szCs w:val="20"/>
                <w:lang w:eastAsia="en-GB"/>
              </w:rPr>
              <w:t>30.23</w:t>
            </w:r>
          </w:p>
        </w:tc>
        <w:tc>
          <w:tcPr>
            <w:tcW w:w="418" w:type="pct"/>
            <w:tcBorders>
              <w:top w:val="nil"/>
              <w:left w:val="nil"/>
              <w:bottom w:val="nil"/>
              <w:right w:val="nil"/>
            </w:tcBorders>
            <w:shd w:val="clear" w:color="auto" w:fill="auto"/>
            <w:noWrap/>
            <w:vAlign w:val="center"/>
            <w:hideMark/>
          </w:tcPr>
          <w:p w14:paraId="0A3C7CBF" w14:textId="77777777" w:rsidR="00351DA9" w:rsidRPr="00C66EEE" w:rsidRDefault="00351DA9" w:rsidP="009A22AE">
            <w:pPr>
              <w:spacing w:after="0"/>
              <w:ind w:firstLine="0"/>
              <w:rPr>
                <w:rFonts w:ascii="Times New Roman" w:eastAsia="Times New Roman" w:hAnsi="Times New Roman" w:cs="Times New Roman"/>
                <w:sz w:val="20"/>
                <w:szCs w:val="20"/>
                <w:lang w:eastAsia="en-GB"/>
              </w:rPr>
            </w:pPr>
            <w:r w:rsidRPr="00F9464A">
              <w:rPr>
                <w:rFonts w:ascii="Times New Roman" w:eastAsia="Times New Roman" w:hAnsi="Times New Roman" w:cs="Times New Roman"/>
                <w:sz w:val="20"/>
                <w:szCs w:val="20"/>
                <w:lang w:eastAsia="en-GB"/>
              </w:rPr>
              <w:t>5.16</w:t>
            </w:r>
          </w:p>
        </w:tc>
        <w:tc>
          <w:tcPr>
            <w:tcW w:w="532" w:type="pct"/>
            <w:tcBorders>
              <w:top w:val="nil"/>
              <w:left w:val="nil"/>
              <w:bottom w:val="nil"/>
              <w:right w:val="nil"/>
            </w:tcBorders>
            <w:shd w:val="clear" w:color="auto" w:fill="auto"/>
            <w:noWrap/>
            <w:vAlign w:val="center"/>
            <w:hideMark/>
          </w:tcPr>
          <w:p w14:paraId="4D8A65C1" w14:textId="77777777" w:rsidR="00351DA9" w:rsidRPr="00F55238" w:rsidRDefault="00351DA9" w:rsidP="009A22AE">
            <w:pPr>
              <w:spacing w:after="0"/>
              <w:ind w:firstLine="0"/>
              <w:rPr>
                <w:rFonts w:ascii="Times New Roman" w:eastAsia="Times New Roman" w:hAnsi="Times New Roman" w:cs="Times New Roman"/>
                <w:sz w:val="20"/>
                <w:szCs w:val="20"/>
                <w:lang w:eastAsia="en-GB"/>
              </w:rPr>
            </w:pPr>
            <w:r w:rsidRPr="00C13C7C">
              <w:rPr>
                <w:rFonts w:ascii="Times New Roman" w:eastAsia="Times New Roman" w:hAnsi="Times New Roman" w:cs="Times New Roman"/>
                <w:sz w:val="20"/>
                <w:szCs w:val="20"/>
                <w:lang w:eastAsia="en-GB"/>
              </w:rPr>
              <w:t>30.00</w:t>
            </w:r>
          </w:p>
        </w:tc>
        <w:tc>
          <w:tcPr>
            <w:tcW w:w="422" w:type="pct"/>
            <w:tcBorders>
              <w:top w:val="nil"/>
              <w:left w:val="nil"/>
              <w:bottom w:val="nil"/>
              <w:right w:val="nil"/>
            </w:tcBorders>
            <w:shd w:val="clear" w:color="auto" w:fill="auto"/>
            <w:noWrap/>
            <w:vAlign w:val="center"/>
            <w:hideMark/>
          </w:tcPr>
          <w:p w14:paraId="516E8A0F" w14:textId="77777777" w:rsidR="00351DA9" w:rsidRPr="000B6724" w:rsidRDefault="00351DA9" w:rsidP="009A22AE">
            <w:pPr>
              <w:spacing w:after="0"/>
              <w:ind w:firstLine="0"/>
              <w:rPr>
                <w:rFonts w:ascii="Times New Roman" w:eastAsia="Times New Roman" w:hAnsi="Times New Roman" w:cs="Times New Roman"/>
                <w:sz w:val="20"/>
                <w:szCs w:val="20"/>
                <w:lang w:eastAsia="en-GB"/>
              </w:rPr>
            </w:pPr>
            <w:r w:rsidRPr="00F55238">
              <w:rPr>
                <w:rFonts w:ascii="Times New Roman" w:eastAsia="Times New Roman" w:hAnsi="Times New Roman" w:cs="Times New Roman"/>
                <w:sz w:val="20"/>
                <w:szCs w:val="20"/>
                <w:lang w:eastAsia="en-GB"/>
              </w:rPr>
              <w:t>5.31</w:t>
            </w:r>
          </w:p>
        </w:tc>
        <w:tc>
          <w:tcPr>
            <w:tcW w:w="321" w:type="pct"/>
            <w:tcBorders>
              <w:top w:val="nil"/>
              <w:left w:val="nil"/>
              <w:bottom w:val="nil"/>
              <w:right w:val="nil"/>
            </w:tcBorders>
            <w:shd w:val="clear" w:color="auto" w:fill="auto"/>
            <w:noWrap/>
            <w:vAlign w:val="center"/>
            <w:hideMark/>
          </w:tcPr>
          <w:p w14:paraId="18B33F56" w14:textId="77777777" w:rsidR="00351DA9" w:rsidRPr="00CA548C" w:rsidRDefault="00351DA9" w:rsidP="009A22AE">
            <w:pPr>
              <w:spacing w:after="0"/>
              <w:ind w:firstLine="0"/>
              <w:rPr>
                <w:rFonts w:ascii="Times New Roman" w:eastAsia="Times New Roman" w:hAnsi="Times New Roman" w:cs="Times New Roman"/>
                <w:sz w:val="20"/>
                <w:szCs w:val="20"/>
                <w:lang w:eastAsia="en-GB"/>
              </w:rPr>
            </w:pPr>
            <w:r w:rsidRPr="001A5CF0">
              <w:rPr>
                <w:rFonts w:ascii="Times New Roman" w:eastAsia="Times New Roman" w:hAnsi="Times New Roman" w:cs="Times New Roman"/>
                <w:sz w:val="20"/>
                <w:szCs w:val="20"/>
                <w:lang w:eastAsia="en-GB"/>
              </w:rPr>
              <w:t>28.8</w:t>
            </w:r>
          </w:p>
        </w:tc>
        <w:tc>
          <w:tcPr>
            <w:tcW w:w="273" w:type="pct"/>
            <w:tcBorders>
              <w:top w:val="nil"/>
              <w:left w:val="nil"/>
              <w:bottom w:val="nil"/>
              <w:right w:val="nil"/>
            </w:tcBorders>
            <w:shd w:val="clear" w:color="auto" w:fill="auto"/>
            <w:noWrap/>
            <w:vAlign w:val="center"/>
            <w:hideMark/>
          </w:tcPr>
          <w:p w14:paraId="2F919093" w14:textId="77777777" w:rsidR="00351DA9" w:rsidRPr="006D62BB"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5.2</w:t>
            </w:r>
            <w:r w:rsidR="00284519" w:rsidRPr="006D62BB">
              <w:rPr>
                <w:rFonts w:ascii="Times New Roman" w:eastAsia="Times New Roman" w:hAnsi="Times New Roman" w:cs="Times New Roman"/>
                <w:sz w:val="20"/>
                <w:szCs w:val="20"/>
                <w:lang w:eastAsia="en-GB"/>
              </w:rPr>
              <w:t>0</w:t>
            </w:r>
          </w:p>
        </w:tc>
        <w:tc>
          <w:tcPr>
            <w:tcW w:w="334" w:type="pct"/>
            <w:tcBorders>
              <w:top w:val="nil"/>
              <w:left w:val="nil"/>
              <w:bottom w:val="nil"/>
              <w:right w:val="nil"/>
            </w:tcBorders>
            <w:shd w:val="clear" w:color="auto" w:fill="auto"/>
            <w:noWrap/>
            <w:vAlign w:val="center"/>
            <w:hideMark/>
          </w:tcPr>
          <w:p w14:paraId="7E641211"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1.13</w:t>
            </w:r>
          </w:p>
        </w:tc>
        <w:tc>
          <w:tcPr>
            <w:tcW w:w="321" w:type="pct"/>
            <w:tcBorders>
              <w:top w:val="nil"/>
              <w:left w:val="nil"/>
              <w:bottom w:val="nil"/>
              <w:right w:val="nil"/>
            </w:tcBorders>
            <w:shd w:val="clear" w:color="auto" w:fill="auto"/>
            <w:noWrap/>
            <w:vAlign w:val="center"/>
            <w:hideMark/>
          </w:tcPr>
          <w:p w14:paraId="60161EFE"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211644">
              <w:rPr>
                <w:rFonts w:ascii="Times New Roman" w:eastAsia="Times New Roman" w:hAnsi="Times New Roman" w:cs="Times New Roman"/>
                <w:sz w:val="20"/>
                <w:szCs w:val="20"/>
                <w:lang w:eastAsia="en-GB"/>
              </w:rPr>
              <w:t>0.33</w:t>
            </w:r>
          </w:p>
        </w:tc>
      </w:tr>
      <w:tr w:rsidR="00351DA9" w:rsidRPr="004B6585" w14:paraId="3C283158" w14:textId="77777777" w:rsidTr="00351DA9">
        <w:trPr>
          <w:trHeight w:val="300"/>
        </w:trPr>
        <w:tc>
          <w:tcPr>
            <w:tcW w:w="1119" w:type="pct"/>
            <w:tcBorders>
              <w:top w:val="nil"/>
              <w:left w:val="nil"/>
              <w:bottom w:val="nil"/>
              <w:right w:val="nil"/>
            </w:tcBorders>
            <w:shd w:val="clear" w:color="auto" w:fill="auto"/>
            <w:hideMark/>
          </w:tcPr>
          <w:p w14:paraId="36B80D34" w14:textId="77777777" w:rsidR="00351DA9" w:rsidRPr="006D62BB"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Environmental Mastery</w:t>
            </w:r>
          </w:p>
        </w:tc>
        <w:tc>
          <w:tcPr>
            <w:tcW w:w="409" w:type="pct"/>
            <w:tcBorders>
              <w:top w:val="nil"/>
              <w:left w:val="nil"/>
              <w:bottom w:val="nil"/>
              <w:right w:val="nil"/>
            </w:tcBorders>
            <w:shd w:val="clear" w:color="auto" w:fill="auto"/>
            <w:noWrap/>
            <w:vAlign w:val="center"/>
            <w:hideMark/>
          </w:tcPr>
          <w:p w14:paraId="4DDF4E98" w14:textId="77777777" w:rsidR="00351DA9" w:rsidRPr="006D62BB" w:rsidRDefault="00351DA9" w:rsidP="009A22AE">
            <w:pPr>
              <w:spacing w:after="0"/>
              <w:ind w:firstLine="0"/>
              <w:rPr>
                <w:rFonts w:ascii="Times New Roman" w:eastAsia="Times New Roman" w:hAnsi="Times New Roman" w:cs="Times New Roman"/>
                <w:sz w:val="20"/>
                <w:szCs w:val="20"/>
                <w:lang w:eastAsia="en-GB"/>
              </w:rPr>
            </w:pPr>
            <w:r w:rsidRPr="006D62BB">
              <w:rPr>
                <w:rFonts w:ascii="Times New Roman" w:eastAsia="Times New Roman" w:hAnsi="Times New Roman" w:cs="Times New Roman"/>
                <w:sz w:val="20"/>
                <w:szCs w:val="20"/>
                <w:lang w:eastAsia="en-GB"/>
              </w:rPr>
              <w:t>29.79</w:t>
            </w:r>
          </w:p>
        </w:tc>
        <w:tc>
          <w:tcPr>
            <w:tcW w:w="324" w:type="pct"/>
            <w:tcBorders>
              <w:top w:val="nil"/>
              <w:left w:val="nil"/>
              <w:bottom w:val="nil"/>
              <w:right w:val="nil"/>
            </w:tcBorders>
            <w:shd w:val="clear" w:color="auto" w:fill="auto"/>
            <w:noWrap/>
            <w:vAlign w:val="center"/>
            <w:hideMark/>
          </w:tcPr>
          <w:p w14:paraId="0AD6FABC"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6D62BB">
              <w:rPr>
                <w:rFonts w:ascii="Times New Roman" w:eastAsia="Times New Roman" w:hAnsi="Times New Roman" w:cs="Times New Roman"/>
                <w:sz w:val="20"/>
                <w:szCs w:val="20"/>
                <w:lang w:eastAsia="en-GB"/>
              </w:rPr>
              <w:t>3.19</w:t>
            </w:r>
          </w:p>
        </w:tc>
        <w:tc>
          <w:tcPr>
            <w:tcW w:w="527" w:type="pct"/>
            <w:tcBorders>
              <w:top w:val="nil"/>
              <w:left w:val="nil"/>
              <w:bottom w:val="nil"/>
              <w:right w:val="nil"/>
            </w:tcBorders>
            <w:shd w:val="clear" w:color="auto" w:fill="auto"/>
            <w:noWrap/>
            <w:vAlign w:val="center"/>
            <w:hideMark/>
          </w:tcPr>
          <w:p w14:paraId="745DA5C8"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29.60</w:t>
            </w:r>
          </w:p>
        </w:tc>
        <w:tc>
          <w:tcPr>
            <w:tcW w:w="418" w:type="pct"/>
            <w:tcBorders>
              <w:top w:val="nil"/>
              <w:left w:val="nil"/>
              <w:bottom w:val="nil"/>
              <w:right w:val="nil"/>
            </w:tcBorders>
            <w:shd w:val="clear" w:color="auto" w:fill="auto"/>
            <w:noWrap/>
            <w:vAlign w:val="center"/>
            <w:hideMark/>
          </w:tcPr>
          <w:p w14:paraId="47ADDF4B" w14:textId="77777777" w:rsidR="00351DA9" w:rsidRPr="007A690D" w:rsidRDefault="00351DA9" w:rsidP="009A22AE">
            <w:pPr>
              <w:spacing w:after="0"/>
              <w:ind w:firstLine="0"/>
              <w:rPr>
                <w:rFonts w:ascii="Times New Roman" w:eastAsia="Times New Roman" w:hAnsi="Times New Roman" w:cs="Times New Roman"/>
                <w:sz w:val="20"/>
                <w:szCs w:val="20"/>
                <w:lang w:eastAsia="en-GB"/>
              </w:rPr>
            </w:pPr>
            <w:r w:rsidRPr="00211644">
              <w:rPr>
                <w:rFonts w:ascii="Times New Roman" w:eastAsia="Times New Roman" w:hAnsi="Times New Roman" w:cs="Times New Roman"/>
                <w:sz w:val="20"/>
                <w:szCs w:val="20"/>
                <w:lang w:eastAsia="en-GB"/>
              </w:rPr>
              <w:t>3.87</w:t>
            </w:r>
          </w:p>
        </w:tc>
        <w:tc>
          <w:tcPr>
            <w:tcW w:w="532" w:type="pct"/>
            <w:tcBorders>
              <w:top w:val="nil"/>
              <w:left w:val="nil"/>
              <w:bottom w:val="nil"/>
              <w:right w:val="nil"/>
            </w:tcBorders>
            <w:shd w:val="clear" w:color="auto" w:fill="auto"/>
            <w:noWrap/>
            <w:vAlign w:val="center"/>
            <w:hideMark/>
          </w:tcPr>
          <w:p w14:paraId="745C20FA" w14:textId="77777777" w:rsidR="00351DA9" w:rsidRPr="00E97B0C" w:rsidRDefault="00351DA9" w:rsidP="009A22AE">
            <w:pPr>
              <w:spacing w:after="0"/>
              <w:ind w:firstLine="0"/>
              <w:rPr>
                <w:rFonts w:ascii="Times New Roman" w:eastAsia="Times New Roman" w:hAnsi="Times New Roman" w:cs="Times New Roman"/>
                <w:sz w:val="20"/>
                <w:szCs w:val="20"/>
                <w:lang w:eastAsia="en-GB"/>
              </w:rPr>
            </w:pPr>
            <w:r w:rsidRPr="00127670">
              <w:rPr>
                <w:rFonts w:ascii="Times New Roman" w:eastAsia="Times New Roman" w:hAnsi="Times New Roman" w:cs="Times New Roman"/>
                <w:sz w:val="20"/>
                <w:szCs w:val="20"/>
                <w:lang w:eastAsia="en-GB"/>
              </w:rPr>
              <w:t>29.41</w:t>
            </w:r>
          </w:p>
        </w:tc>
        <w:tc>
          <w:tcPr>
            <w:tcW w:w="422" w:type="pct"/>
            <w:tcBorders>
              <w:top w:val="nil"/>
              <w:left w:val="nil"/>
              <w:bottom w:val="nil"/>
              <w:right w:val="nil"/>
            </w:tcBorders>
            <w:shd w:val="clear" w:color="auto" w:fill="auto"/>
            <w:noWrap/>
            <w:vAlign w:val="center"/>
            <w:hideMark/>
          </w:tcPr>
          <w:p w14:paraId="0D6A03C5" w14:textId="77777777" w:rsidR="00351DA9" w:rsidRPr="00C66EEE" w:rsidRDefault="00351DA9" w:rsidP="009A22AE">
            <w:pPr>
              <w:spacing w:after="0"/>
              <w:ind w:firstLine="0"/>
              <w:rPr>
                <w:rFonts w:ascii="Times New Roman" w:eastAsia="Times New Roman" w:hAnsi="Times New Roman" w:cs="Times New Roman"/>
                <w:sz w:val="20"/>
                <w:szCs w:val="20"/>
                <w:lang w:eastAsia="en-GB"/>
              </w:rPr>
            </w:pPr>
            <w:r w:rsidRPr="00F9464A">
              <w:rPr>
                <w:rFonts w:ascii="Times New Roman" w:eastAsia="Times New Roman" w:hAnsi="Times New Roman" w:cs="Times New Roman"/>
                <w:sz w:val="20"/>
                <w:szCs w:val="20"/>
                <w:lang w:eastAsia="en-GB"/>
              </w:rPr>
              <w:t>4.84</w:t>
            </w:r>
          </w:p>
        </w:tc>
        <w:tc>
          <w:tcPr>
            <w:tcW w:w="321" w:type="pct"/>
            <w:tcBorders>
              <w:top w:val="nil"/>
              <w:left w:val="nil"/>
              <w:bottom w:val="nil"/>
              <w:right w:val="nil"/>
            </w:tcBorders>
            <w:shd w:val="clear" w:color="auto" w:fill="auto"/>
            <w:noWrap/>
            <w:vAlign w:val="center"/>
            <w:hideMark/>
          </w:tcPr>
          <w:p w14:paraId="371F543D" w14:textId="77777777" w:rsidR="00351DA9" w:rsidRPr="00F55238" w:rsidRDefault="00351DA9" w:rsidP="009A22AE">
            <w:pPr>
              <w:spacing w:after="0"/>
              <w:ind w:firstLine="0"/>
              <w:rPr>
                <w:rFonts w:ascii="Times New Roman" w:eastAsia="Times New Roman" w:hAnsi="Times New Roman" w:cs="Times New Roman"/>
                <w:sz w:val="20"/>
                <w:szCs w:val="20"/>
                <w:lang w:eastAsia="en-GB"/>
              </w:rPr>
            </w:pPr>
            <w:r w:rsidRPr="00C13C7C">
              <w:rPr>
                <w:rFonts w:ascii="Times New Roman" w:eastAsia="Times New Roman" w:hAnsi="Times New Roman" w:cs="Times New Roman"/>
                <w:sz w:val="20"/>
                <w:szCs w:val="20"/>
                <w:lang w:eastAsia="en-GB"/>
              </w:rPr>
              <w:t>28.7</w:t>
            </w:r>
            <w:r w:rsidR="009D6874" w:rsidRPr="00F55238">
              <w:rPr>
                <w:rFonts w:ascii="Times New Roman" w:eastAsia="Times New Roman" w:hAnsi="Times New Roman" w:cs="Times New Roman"/>
                <w:sz w:val="20"/>
                <w:szCs w:val="20"/>
                <w:lang w:eastAsia="en-GB"/>
              </w:rPr>
              <w:t>0</w:t>
            </w:r>
          </w:p>
        </w:tc>
        <w:tc>
          <w:tcPr>
            <w:tcW w:w="273" w:type="pct"/>
            <w:tcBorders>
              <w:top w:val="nil"/>
              <w:left w:val="nil"/>
              <w:bottom w:val="nil"/>
              <w:right w:val="nil"/>
            </w:tcBorders>
            <w:shd w:val="clear" w:color="auto" w:fill="auto"/>
            <w:noWrap/>
            <w:vAlign w:val="center"/>
            <w:hideMark/>
          </w:tcPr>
          <w:p w14:paraId="47EF806D" w14:textId="77777777" w:rsidR="00351DA9" w:rsidRPr="00CA548C" w:rsidRDefault="00351DA9" w:rsidP="009A22AE">
            <w:pPr>
              <w:spacing w:after="0"/>
              <w:ind w:firstLine="0"/>
              <w:rPr>
                <w:rFonts w:ascii="Times New Roman" w:eastAsia="Times New Roman" w:hAnsi="Times New Roman" w:cs="Times New Roman"/>
                <w:sz w:val="20"/>
                <w:szCs w:val="20"/>
                <w:lang w:eastAsia="en-GB"/>
              </w:rPr>
            </w:pPr>
            <w:r w:rsidRPr="001A5CF0">
              <w:rPr>
                <w:rFonts w:ascii="Times New Roman" w:eastAsia="Times New Roman" w:hAnsi="Times New Roman" w:cs="Times New Roman"/>
                <w:sz w:val="20"/>
                <w:szCs w:val="20"/>
                <w:lang w:eastAsia="en-GB"/>
              </w:rPr>
              <w:t>4.28</w:t>
            </w:r>
          </w:p>
        </w:tc>
        <w:tc>
          <w:tcPr>
            <w:tcW w:w="334" w:type="pct"/>
            <w:tcBorders>
              <w:top w:val="nil"/>
              <w:left w:val="nil"/>
              <w:bottom w:val="nil"/>
              <w:right w:val="nil"/>
            </w:tcBorders>
            <w:shd w:val="clear" w:color="auto" w:fill="auto"/>
            <w:noWrap/>
            <w:vAlign w:val="center"/>
            <w:hideMark/>
          </w:tcPr>
          <w:p w14:paraId="4A1EAE63"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0.37</w:t>
            </w:r>
          </w:p>
        </w:tc>
        <w:tc>
          <w:tcPr>
            <w:tcW w:w="321" w:type="pct"/>
            <w:tcBorders>
              <w:top w:val="nil"/>
              <w:left w:val="nil"/>
              <w:bottom w:val="nil"/>
              <w:right w:val="nil"/>
            </w:tcBorders>
            <w:shd w:val="clear" w:color="auto" w:fill="auto"/>
            <w:noWrap/>
            <w:vAlign w:val="center"/>
            <w:hideMark/>
          </w:tcPr>
          <w:p w14:paraId="1614EF2C"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0.</w:t>
            </w:r>
            <w:r w:rsidRPr="007E0491">
              <w:rPr>
                <w:rFonts w:ascii="Times New Roman" w:eastAsia="Times New Roman" w:hAnsi="Times New Roman" w:cs="Times New Roman"/>
                <w:i/>
                <w:iCs/>
                <w:sz w:val="20"/>
                <w:szCs w:val="20"/>
                <w:lang w:eastAsia="en-GB"/>
              </w:rPr>
              <w:t>7</w:t>
            </w:r>
            <w:r w:rsidR="007E0491">
              <w:rPr>
                <w:rFonts w:ascii="Times New Roman" w:eastAsia="Times New Roman" w:hAnsi="Times New Roman" w:cs="Times New Roman"/>
                <w:i/>
                <w:iCs/>
                <w:sz w:val="20"/>
                <w:szCs w:val="20"/>
                <w:lang w:eastAsia="en-GB"/>
              </w:rPr>
              <w:t>7</w:t>
            </w:r>
          </w:p>
        </w:tc>
      </w:tr>
      <w:tr w:rsidR="00351DA9" w:rsidRPr="004B6585" w14:paraId="4D493CEA" w14:textId="77777777" w:rsidTr="00351DA9">
        <w:trPr>
          <w:trHeight w:val="300"/>
        </w:trPr>
        <w:tc>
          <w:tcPr>
            <w:tcW w:w="1119" w:type="pct"/>
            <w:tcBorders>
              <w:top w:val="nil"/>
              <w:left w:val="nil"/>
              <w:bottom w:val="nil"/>
              <w:right w:val="nil"/>
            </w:tcBorders>
            <w:shd w:val="clear" w:color="auto" w:fill="auto"/>
            <w:hideMark/>
          </w:tcPr>
          <w:p w14:paraId="6CF9C5F2" w14:textId="77777777" w:rsidR="00351DA9" w:rsidRPr="006D62BB"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Personal Growth</w:t>
            </w:r>
          </w:p>
        </w:tc>
        <w:tc>
          <w:tcPr>
            <w:tcW w:w="409" w:type="pct"/>
            <w:tcBorders>
              <w:top w:val="nil"/>
              <w:left w:val="nil"/>
              <w:bottom w:val="nil"/>
              <w:right w:val="nil"/>
            </w:tcBorders>
            <w:shd w:val="clear" w:color="auto" w:fill="auto"/>
            <w:noWrap/>
            <w:vAlign w:val="center"/>
            <w:hideMark/>
          </w:tcPr>
          <w:p w14:paraId="452BD1F8" w14:textId="77777777" w:rsidR="00351DA9" w:rsidRPr="00211644" w:rsidRDefault="00351DA9" w:rsidP="009A22AE">
            <w:pPr>
              <w:spacing w:after="0"/>
              <w:ind w:firstLine="0"/>
              <w:rPr>
                <w:rFonts w:ascii="Times New Roman" w:eastAsia="Times New Roman" w:hAnsi="Times New Roman" w:cs="Times New Roman"/>
                <w:sz w:val="20"/>
                <w:szCs w:val="20"/>
                <w:lang w:eastAsia="en-GB"/>
              </w:rPr>
            </w:pPr>
            <w:r w:rsidRPr="006D62BB">
              <w:rPr>
                <w:rFonts w:ascii="Times New Roman" w:eastAsia="Times New Roman" w:hAnsi="Times New Roman" w:cs="Times New Roman"/>
                <w:sz w:val="20"/>
                <w:szCs w:val="20"/>
                <w:lang w:eastAsia="en-GB"/>
              </w:rPr>
              <w:t>34.53</w:t>
            </w:r>
          </w:p>
        </w:tc>
        <w:tc>
          <w:tcPr>
            <w:tcW w:w="324" w:type="pct"/>
            <w:tcBorders>
              <w:top w:val="nil"/>
              <w:left w:val="nil"/>
              <w:bottom w:val="nil"/>
              <w:right w:val="nil"/>
            </w:tcBorders>
            <w:shd w:val="clear" w:color="auto" w:fill="auto"/>
            <w:noWrap/>
            <w:vAlign w:val="center"/>
            <w:hideMark/>
          </w:tcPr>
          <w:p w14:paraId="3D22F714" w14:textId="77777777" w:rsidR="00351DA9" w:rsidRPr="00127670" w:rsidRDefault="00351DA9" w:rsidP="009A22AE">
            <w:pPr>
              <w:spacing w:after="0"/>
              <w:ind w:firstLine="0"/>
              <w:rPr>
                <w:rFonts w:ascii="Times New Roman" w:eastAsia="Times New Roman" w:hAnsi="Times New Roman" w:cs="Times New Roman"/>
                <w:sz w:val="20"/>
                <w:szCs w:val="20"/>
                <w:lang w:eastAsia="en-GB"/>
              </w:rPr>
            </w:pPr>
            <w:r w:rsidRPr="007A690D">
              <w:rPr>
                <w:rFonts w:ascii="Times New Roman" w:eastAsia="Times New Roman" w:hAnsi="Times New Roman" w:cs="Times New Roman"/>
                <w:sz w:val="20"/>
                <w:szCs w:val="20"/>
                <w:lang w:eastAsia="en-GB"/>
              </w:rPr>
              <w:t>4.49</w:t>
            </w:r>
          </w:p>
        </w:tc>
        <w:tc>
          <w:tcPr>
            <w:tcW w:w="527" w:type="pct"/>
            <w:tcBorders>
              <w:top w:val="nil"/>
              <w:left w:val="nil"/>
              <w:bottom w:val="nil"/>
              <w:right w:val="nil"/>
            </w:tcBorders>
            <w:shd w:val="clear" w:color="auto" w:fill="auto"/>
            <w:noWrap/>
            <w:vAlign w:val="center"/>
            <w:hideMark/>
          </w:tcPr>
          <w:p w14:paraId="016D87E5" w14:textId="77777777" w:rsidR="00351DA9" w:rsidRPr="00E97B0C" w:rsidRDefault="00351DA9" w:rsidP="009A22AE">
            <w:pPr>
              <w:spacing w:after="0"/>
              <w:ind w:firstLine="0"/>
              <w:rPr>
                <w:rFonts w:ascii="Times New Roman" w:eastAsia="Times New Roman" w:hAnsi="Times New Roman" w:cs="Times New Roman"/>
                <w:sz w:val="20"/>
                <w:szCs w:val="20"/>
                <w:lang w:eastAsia="en-GB"/>
              </w:rPr>
            </w:pPr>
            <w:r w:rsidRPr="00E97B0C">
              <w:rPr>
                <w:rFonts w:ascii="Times New Roman" w:eastAsia="Times New Roman" w:hAnsi="Times New Roman" w:cs="Times New Roman"/>
                <w:sz w:val="20"/>
                <w:szCs w:val="20"/>
                <w:lang w:eastAsia="en-GB"/>
              </w:rPr>
              <w:t>31.83</w:t>
            </w:r>
          </w:p>
        </w:tc>
        <w:tc>
          <w:tcPr>
            <w:tcW w:w="418" w:type="pct"/>
            <w:tcBorders>
              <w:top w:val="nil"/>
              <w:left w:val="nil"/>
              <w:bottom w:val="nil"/>
              <w:right w:val="nil"/>
            </w:tcBorders>
            <w:shd w:val="clear" w:color="auto" w:fill="auto"/>
            <w:noWrap/>
            <w:vAlign w:val="center"/>
            <w:hideMark/>
          </w:tcPr>
          <w:p w14:paraId="6203168F" w14:textId="77777777" w:rsidR="00351DA9" w:rsidRPr="00C66EEE" w:rsidRDefault="00351DA9" w:rsidP="009A22AE">
            <w:pPr>
              <w:spacing w:after="0"/>
              <w:ind w:firstLine="0"/>
              <w:rPr>
                <w:rFonts w:ascii="Times New Roman" w:eastAsia="Times New Roman" w:hAnsi="Times New Roman" w:cs="Times New Roman"/>
                <w:sz w:val="20"/>
                <w:szCs w:val="20"/>
                <w:lang w:eastAsia="en-GB"/>
              </w:rPr>
            </w:pPr>
            <w:r w:rsidRPr="00F9464A">
              <w:rPr>
                <w:rFonts w:ascii="Times New Roman" w:eastAsia="Times New Roman" w:hAnsi="Times New Roman" w:cs="Times New Roman"/>
                <w:sz w:val="20"/>
                <w:szCs w:val="20"/>
                <w:lang w:eastAsia="en-GB"/>
              </w:rPr>
              <w:t>4.58</w:t>
            </w:r>
          </w:p>
        </w:tc>
        <w:tc>
          <w:tcPr>
            <w:tcW w:w="532" w:type="pct"/>
            <w:tcBorders>
              <w:top w:val="nil"/>
              <w:left w:val="nil"/>
              <w:bottom w:val="nil"/>
              <w:right w:val="nil"/>
            </w:tcBorders>
            <w:shd w:val="clear" w:color="auto" w:fill="auto"/>
            <w:noWrap/>
            <w:vAlign w:val="center"/>
            <w:hideMark/>
          </w:tcPr>
          <w:p w14:paraId="2B8558E6" w14:textId="77777777" w:rsidR="00351DA9" w:rsidRPr="00F55238" w:rsidRDefault="00351DA9" w:rsidP="009A22AE">
            <w:pPr>
              <w:spacing w:after="0"/>
              <w:ind w:firstLine="0"/>
              <w:rPr>
                <w:rFonts w:ascii="Times New Roman" w:eastAsia="Times New Roman" w:hAnsi="Times New Roman" w:cs="Times New Roman"/>
                <w:sz w:val="20"/>
                <w:szCs w:val="20"/>
                <w:lang w:eastAsia="en-GB"/>
              </w:rPr>
            </w:pPr>
            <w:r w:rsidRPr="00C13C7C">
              <w:rPr>
                <w:rFonts w:ascii="Times New Roman" w:eastAsia="Times New Roman" w:hAnsi="Times New Roman" w:cs="Times New Roman"/>
                <w:sz w:val="20"/>
                <w:szCs w:val="20"/>
                <w:lang w:eastAsia="en-GB"/>
              </w:rPr>
              <w:t>31.83</w:t>
            </w:r>
          </w:p>
        </w:tc>
        <w:tc>
          <w:tcPr>
            <w:tcW w:w="422" w:type="pct"/>
            <w:tcBorders>
              <w:top w:val="nil"/>
              <w:left w:val="nil"/>
              <w:bottom w:val="nil"/>
              <w:right w:val="nil"/>
            </w:tcBorders>
            <w:shd w:val="clear" w:color="auto" w:fill="auto"/>
            <w:noWrap/>
            <w:vAlign w:val="center"/>
            <w:hideMark/>
          </w:tcPr>
          <w:p w14:paraId="35B0328B" w14:textId="77777777" w:rsidR="00351DA9" w:rsidRPr="000B6724" w:rsidRDefault="00351DA9" w:rsidP="009A22AE">
            <w:pPr>
              <w:spacing w:after="0"/>
              <w:ind w:firstLine="0"/>
              <w:rPr>
                <w:rFonts w:ascii="Times New Roman" w:eastAsia="Times New Roman" w:hAnsi="Times New Roman" w:cs="Times New Roman"/>
                <w:sz w:val="20"/>
                <w:szCs w:val="20"/>
                <w:lang w:eastAsia="en-GB"/>
              </w:rPr>
            </w:pPr>
            <w:r w:rsidRPr="00F55238">
              <w:rPr>
                <w:rFonts w:ascii="Times New Roman" w:eastAsia="Times New Roman" w:hAnsi="Times New Roman" w:cs="Times New Roman"/>
                <w:sz w:val="20"/>
                <w:szCs w:val="20"/>
                <w:lang w:eastAsia="en-GB"/>
              </w:rPr>
              <w:t>5.91</w:t>
            </w:r>
          </w:p>
        </w:tc>
        <w:tc>
          <w:tcPr>
            <w:tcW w:w="321" w:type="pct"/>
            <w:tcBorders>
              <w:top w:val="nil"/>
              <w:left w:val="nil"/>
              <w:bottom w:val="nil"/>
              <w:right w:val="nil"/>
            </w:tcBorders>
            <w:shd w:val="clear" w:color="auto" w:fill="auto"/>
            <w:noWrap/>
            <w:vAlign w:val="center"/>
            <w:hideMark/>
          </w:tcPr>
          <w:p w14:paraId="438FC0CF" w14:textId="77777777" w:rsidR="00351DA9" w:rsidRPr="00CA548C" w:rsidRDefault="00351DA9" w:rsidP="009A22AE">
            <w:pPr>
              <w:spacing w:after="0"/>
              <w:ind w:firstLine="0"/>
              <w:rPr>
                <w:rFonts w:ascii="Times New Roman" w:eastAsia="Times New Roman" w:hAnsi="Times New Roman" w:cs="Times New Roman"/>
                <w:sz w:val="20"/>
                <w:szCs w:val="20"/>
                <w:lang w:eastAsia="en-GB"/>
              </w:rPr>
            </w:pPr>
            <w:r w:rsidRPr="001A5CF0">
              <w:rPr>
                <w:rFonts w:ascii="Times New Roman" w:eastAsia="Times New Roman" w:hAnsi="Times New Roman" w:cs="Times New Roman"/>
                <w:sz w:val="20"/>
                <w:szCs w:val="20"/>
                <w:lang w:eastAsia="en-GB"/>
              </w:rPr>
              <w:t>29.73</w:t>
            </w:r>
          </w:p>
        </w:tc>
        <w:tc>
          <w:tcPr>
            <w:tcW w:w="273" w:type="pct"/>
            <w:tcBorders>
              <w:top w:val="nil"/>
              <w:left w:val="nil"/>
              <w:bottom w:val="nil"/>
              <w:right w:val="nil"/>
            </w:tcBorders>
            <w:shd w:val="clear" w:color="auto" w:fill="auto"/>
            <w:noWrap/>
            <w:vAlign w:val="center"/>
            <w:hideMark/>
          </w:tcPr>
          <w:p w14:paraId="7CE49585"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5.06</w:t>
            </w:r>
          </w:p>
        </w:tc>
        <w:tc>
          <w:tcPr>
            <w:tcW w:w="334" w:type="pct"/>
            <w:tcBorders>
              <w:top w:val="nil"/>
              <w:left w:val="nil"/>
              <w:bottom w:val="nil"/>
              <w:right w:val="nil"/>
            </w:tcBorders>
            <w:shd w:val="clear" w:color="auto" w:fill="auto"/>
            <w:noWrap/>
            <w:vAlign w:val="center"/>
            <w:hideMark/>
          </w:tcPr>
          <w:p w14:paraId="684904BA"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3.57</w:t>
            </w:r>
          </w:p>
        </w:tc>
        <w:tc>
          <w:tcPr>
            <w:tcW w:w="321" w:type="pct"/>
            <w:tcBorders>
              <w:top w:val="nil"/>
              <w:left w:val="nil"/>
              <w:bottom w:val="nil"/>
              <w:right w:val="nil"/>
            </w:tcBorders>
            <w:shd w:val="clear" w:color="auto" w:fill="auto"/>
            <w:noWrap/>
            <w:vAlign w:val="center"/>
            <w:hideMark/>
          </w:tcPr>
          <w:p w14:paraId="544745AF"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0.01</w:t>
            </w:r>
          </w:p>
        </w:tc>
      </w:tr>
      <w:tr w:rsidR="00351DA9" w:rsidRPr="004B6585" w14:paraId="44B1279D" w14:textId="77777777" w:rsidTr="00351DA9">
        <w:trPr>
          <w:trHeight w:val="300"/>
        </w:trPr>
        <w:tc>
          <w:tcPr>
            <w:tcW w:w="1119" w:type="pct"/>
            <w:tcBorders>
              <w:top w:val="nil"/>
              <w:left w:val="nil"/>
              <w:bottom w:val="nil"/>
              <w:right w:val="nil"/>
            </w:tcBorders>
            <w:shd w:val="clear" w:color="auto" w:fill="auto"/>
            <w:hideMark/>
          </w:tcPr>
          <w:p w14:paraId="0DB2BDE5" w14:textId="77777777" w:rsidR="00351DA9" w:rsidRPr="006D62BB"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 xml:space="preserve">Positive Relations </w:t>
            </w:r>
          </w:p>
        </w:tc>
        <w:tc>
          <w:tcPr>
            <w:tcW w:w="409" w:type="pct"/>
            <w:tcBorders>
              <w:top w:val="nil"/>
              <w:left w:val="nil"/>
              <w:bottom w:val="nil"/>
              <w:right w:val="nil"/>
            </w:tcBorders>
            <w:shd w:val="clear" w:color="auto" w:fill="auto"/>
            <w:noWrap/>
            <w:vAlign w:val="center"/>
            <w:hideMark/>
          </w:tcPr>
          <w:p w14:paraId="1D2BA85A" w14:textId="77777777" w:rsidR="00351DA9" w:rsidRPr="00211644" w:rsidRDefault="00351DA9" w:rsidP="009A22AE">
            <w:pPr>
              <w:spacing w:after="0"/>
              <w:ind w:firstLine="0"/>
              <w:rPr>
                <w:rFonts w:ascii="Times New Roman" w:eastAsia="Times New Roman" w:hAnsi="Times New Roman" w:cs="Times New Roman"/>
                <w:sz w:val="20"/>
                <w:szCs w:val="20"/>
                <w:lang w:eastAsia="en-GB"/>
              </w:rPr>
            </w:pPr>
            <w:r w:rsidRPr="006D62BB">
              <w:rPr>
                <w:rFonts w:ascii="Times New Roman" w:eastAsia="Times New Roman" w:hAnsi="Times New Roman" w:cs="Times New Roman"/>
                <w:sz w:val="20"/>
                <w:szCs w:val="20"/>
                <w:lang w:eastAsia="en-GB"/>
              </w:rPr>
              <w:t>33.84</w:t>
            </w:r>
          </w:p>
        </w:tc>
        <w:tc>
          <w:tcPr>
            <w:tcW w:w="324" w:type="pct"/>
            <w:tcBorders>
              <w:top w:val="nil"/>
              <w:left w:val="nil"/>
              <w:bottom w:val="nil"/>
              <w:right w:val="nil"/>
            </w:tcBorders>
            <w:shd w:val="clear" w:color="auto" w:fill="auto"/>
            <w:noWrap/>
            <w:vAlign w:val="center"/>
            <w:hideMark/>
          </w:tcPr>
          <w:p w14:paraId="2EE633FA" w14:textId="77777777" w:rsidR="00351DA9" w:rsidRPr="00127670" w:rsidRDefault="00351DA9" w:rsidP="009A22AE">
            <w:pPr>
              <w:spacing w:after="0"/>
              <w:ind w:firstLine="0"/>
              <w:rPr>
                <w:rFonts w:ascii="Times New Roman" w:eastAsia="Times New Roman" w:hAnsi="Times New Roman" w:cs="Times New Roman"/>
                <w:sz w:val="20"/>
                <w:szCs w:val="20"/>
                <w:lang w:eastAsia="en-GB"/>
              </w:rPr>
            </w:pPr>
            <w:r w:rsidRPr="007A690D">
              <w:rPr>
                <w:rFonts w:ascii="Times New Roman" w:eastAsia="Times New Roman" w:hAnsi="Times New Roman" w:cs="Times New Roman"/>
                <w:sz w:val="20"/>
                <w:szCs w:val="20"/>
                <w:lang w:eastAsia="en-GB"/>
              </w:rPr>
              <w:t>5.06</w:t>
            </w:r>
          </w:p>
        </w:tc>
        <w:tc>
          <w:tcPr>
            <w:tcW w:w="527" w:type="pct"/>
            <w:tcBorders>
              <w:top w:val="nil"/>
              <w:left w:val="nil"/>
              <w:bottom w:val="nil"/>
              <w:right w:val="nil"/>
            </w:tcBorders>
            <w:shd w:val="clear" w:color="auto" w:fill="auto"/>
            <w:noWrap/>
            <w:vAlign w:val="center"/>
            <w:hideMark/>
          </w:tcPr>
          <w:p w14:paraId="5064C8E6" w14:textId="77777777" w:rsidR="00351DA9" w:rsidRPr="00E97B0C" w:rsidRDefault="00351DA9" w:rsidP="009A22AE">
            <w:pPr>
              <w:spacing w:after="0"/>
              <w:ind w:firstLine="0"/>
              <w:rPr>
                <w:rFonts w:ascii="Times New Roman" w:eastAsia="Times New Roman" w:hAnsi="Times New Roman" w:cs="Times New Roman"/>
                <w:sz w:val="20"/>
                <w:szCs w:val="20"/>
                <w:lang w:eastAsia="en-GB"/>
              </w:rPr>
            </w:pPr>
            <w:r w:rsidRPr="00E97B0C">
              <w:rPr>
                <w:rFonts w:ascii="Times New Roman" w:eastAsia="Times New Roman" w:hAnsi="Times New Roman" w:cs="Times New Roman"/>
                <w:sz w:val="20"/>
                <w:szCs w:val="20"/>
                <w:lang w:eastAsia="en-GB"/>
              </w:rPr>
              <w:t>33.57</w:t>
            </w:r>
          </w:p>
        </w:tc>
        <w:tc>
          <w:tcPr>
            <w:tcW w:w="418" w:type="pct"/>
            <w:tcBorders>
              <w:top w:val="nil"/>
              <w:left w:val="nil"/>
              <w:bottom w:val="nil"/>
              <w:right w:val="nil"/>
            </w:tcBorders>
            <w:shd w:val="clear" w:color="auto" w:fill="auto"/>
            <w:noWrap/>
            <w:vAlign w:val="center"/>
            <w:hideMark/>
          </w:tcPr>
          <w:p w14:paraId="457BF98B" w14:textId="77777777" w:rsidR="00351DA9" w:rsidRPr="00C66EEE" w:rsidRDefault="00351DA9" w:rsidP="009A22AE">
            <w:pPr>
              <w:spacing w:after="0"/>
              <w:ind w:firstLine="0"/>
              <w:rPr>
                <w:rFonts w:ascii="Times New Roman" w:eastAsia="Times New Roman" w:hAnsi="Times New Roman" w:cs="Times New Roman"/>
                <w:sz w:val="20"/>
                <w:szCs w:val="20"/>
                <w:lang w:eastAsia="en-GB"/>
              </w:rPr>
            </w:pPr>
            <w:r w:rsidRPr="00F9464A">
              <w:rPr>
                <w:rFonts w:ascii="Times New Roman" w:eastAsia="Times New Roman" w:hAnsi="Times New Roman" w:cs="Times New Roman"/>
                <w:sz w:val="20"/>
                <w:szCs w:val="20"/>
                <w:lang w:eastAsia="en-GB"/>
              </w:rPr>
              <w:t>5.48</w:t>
            </w:r>
          </w:p>
        </w:tc>
        <w:tc>
          <w:tcPr>
            <w:tcW w:w="532" w:type="pct"/>
            <w:tcBorders>
              <w:top w:val="nil"/>
              <w:left w:val="nil"/>
              <w:bottom w:val="nil"/>
              <w:right w:val="nil"/>
            </w:tcBorders>
            <w:shd w:val="clear" w:color="auto" w:fill="auto"/>
            <w:noWrap/>
            <w:vAlign w:val="center"/>
            <w:hideMark/>
          </w:tcPr>
          <w:p w14:paraId="4021291B" w14:textId="77777777" w:rsidR="00351DA9" w:rsidRPr="00F55238" w:rsidRDefault="00351DA9" w:rsidP="009A22AE">
            <w:pPr>
              <w:spacing w:after="0"/>
              <w:ind w:firstLine="0"/>
              <w:rPr>
                <w:rFonts w:ascii="Times New Roman" w:eastAsia="Times New Roman" w:hAnsi="Times New Roman" w:cs="Times New Roman"/>
                <w:sz w:val="20"/>
                <w:szCs w:val="20"/>
                <w:lang w:eastAsia="en-GB"/>
              </w:rPr>
            </w:pPr>
            <w:r w:rsidRPr="00C13C7C">
              <w:rPr>
                <w:rFonts w:ascii="Times New Roman" w:eastAsia="Times New Roman" w:hAnsi="Times New Roman" w:cs="Times New Roman"/>
                <w:sz w:val="20"/>
                <w:szCs w:val="20"/>
                <w:lang w:eastAsia="en-GB"/>
              </w:rPr>
              <w:t>32.72</w:t>
            </w:r>
          </w:p>
        </w:tc>
        <w:tc>
          <w:tcPr>
            <w:tcW w:w="422" w:type="pct"/>
            <w:tcBorders>
              <w:top w:val="nil"/>
              <w:left w:val="nil"/>
              <w:bottom w:val="nil"/>
              <w:right w:val="nil"/>
            </w:tcBorders>
            <w:shd w:val="clear" w:color="auto" w:fill="auto"/>
            <w:noWrap/>
            <w:vAlign w:val="center"/>
            <w:hideMark/>
          </w:tcPr>
          <w:p w14:paraId="5332C1F5" w14:textId="77777777" w:rsidR="00351DA9" w:rsidRPr="000B6724" w:rsidRDefault="00351DA9" w:rsidP="009A22AE">
            <w:pPr>
              <w:spacing w:after="0"/>
              <w:ind w:firstLine="0"/>
              <w:rPr>
                <w:rFonts w:ascii="Times New Roman" w:eastAsia="Times New Roman" w:hAnsi="Times New Roman" w:cs="Times New Roman"/>
                <w:sz w:val="20"/>
                <w:szCs w:val="20"/>
                <w:lang w:eastAsia="en-GB"/>
              </w:rPr>
            </w:pPr>
            <w:r w:rsidRPr="00F55238">
              <w:rPr>
                <w:rFonts w:ascii="Times New Roman" w:eastAsia="Times New Roman" w:hAnsi="Times New Roman" w:cs="Times New Roman"/>
                <w:sz w:val="20"/>
                <w:szCs w:val="20"/>
                <w:lang w:eastAsia="en-GB"/>
              </w:rPr>
              <w:t>5.34</w:t>
            </w:r>
          </w:p>
        </w:tc>
        <w:tc>
          <w:tcPr>
            <w:tcW w:w="321" w:type="pct"/>
            <w:tcBorders>
              <w:top w:val="nil"/>
              <w:left w:val="nil"/>
              <w:bottom w:val="nil"/>
              <w:right w:val="nil"/>
            </w:tcBorders>
            <w:shd w:val="clear" w:color="auto" w:fill="auto"/>
            <w:noWrap/>
            <w:vAlign w:val="center"/>
            <w:hideMark/>
          </w:tcPr>
          <w:p w14:paraId="5D47A2FA" w14:textId="77777777" w:rsidR="00351DA9" w:rsidRPr="00CA548C" w:rsidRDefault="00351DA9" w:rsidP="009A22AE">
            <w:pPr>
              <w:spacing w:after="0"/>
              <w:ind w:firstLine="0"/>
              <w:rPr>
                <w:rFonts w:ascii="Times New Roman" w:eastAsia="Times New Roman" w:hAnsi="Times New Roman" w:cs="Times New Roman"/>
                <w:sz w:val="20"/>
                <w:szCs w:val="20"/>
                <w:lang w:eastAsia="en-GB"/>
              </w:rPr>
            </w:pPr>
            <w:r w:rsidRPr="001A5CF0">
              <w:rPr>
                <w:rFonts w:ascii="Times New Roman" w:eastAsia="Times New Roman" w:hAnsi="Times New Roman" w:cs="Times New Roman"/>
                <w:sz w:val="20"/>
                <w:szCs w:val="20"/>
                <w:lang w:eastAsia="en-GB"/>
              </w:rPr>
              <w:t>30.48</w:t>
            </w:r>
          </w:p>
        </w:tc>
        <w:tc>
          <w:tcPr>
            <w:tcW w:w="273" w:type="pct"/>
            <w:tcBorders>
              <w:top w:val="nil"/>
              <w:left w:val="nil"/>
              <w:bottom w:val="nil"/>
              <w:right w:val="nil"/>
            </w:tcBorders>
            <w:shd w:val="clear" w:color="auto" w:fill="auto"/>
            <w:noWrap/>
            <w:vAlign w:val="center"/>
            <w:hideMark/>
          </w:tcPr>
          <w:p w14:paraId="20443BE5" w14:textId="77777777" w:rsidR="00351DA9" w:rsidRPr="004B6585"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5.58</w:t>
            </w:r>
          </w:p>
        </w:tc>
        <w:tc>
          <w:tcPr>
            <w:tcW w:w="334" w:type="pct"/>
            <w:tcBorders>
              <w:top w:val="nil"/>
              <w:left w:val="nil"/>
              <w:bottom w:val="nil"/>
              <w:right w:val="nil"/>
            </w:tcBorders>
            <w:shd w:val="clear" w:color="auto" w:fill="auto"/>
            <w:noWrap/>
            <w:vAlign w:val="center"/>
            <w:hideMark/>
          </w:tcPr>
          <w:p w14:paraId="74BA8952"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2.57</w:t>
            </w:r>
          </w:p>
        </w:tc>
        <w:tc>
          <w:tcPr>
            <w:tcW w:w="321" w:type="pct"/>
            <w:tcBorders>
              <w:top w:val="nil"/>
              <w:left w:val="nil"/>
              <w:bottom w:val="nil"/>
              <w:right w:val="nil"/>
            </w:tcBorders>
            <w:shd w:val="clear" w:color="auto" w:fill="auto"/>
            <w:noWrap/>
            <w:vAlign w:val="center"/>
            <w:hideMark/>
          </w:tcPr>
          <w:p w14:paraId="3332F36B"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0.05</w:t>
            </w:r>
          </w:p>
        </w:tc>
      </w:tr>
      <w:tr w:rsidR="00351DA9" w:rsidRPr="004B6585" w14:paraId="00A68B48" w14:textId="77777777" w:rsidTr="007E0491">
        <w:trPr>
          <w:trHeight w:val="300"/>
        </w:trPr>
        <w:tc>
          <w:tcPr>
            <w:tcW w:w="1119" w:type="pct"/>
            <w:tcBorders>
              <w:top w:val="nil"/>
              <w:left w:val="nil"/>
              <w:right w:val="nil"/>
            </w:tcBorders>
            <w:shd w:val="clear" w:color="auto" w:fill="auto"/>
            <w:hideMark/>
          </w:tcPr>
          <w:p w14:paraId="5B498069" w14:textId="77777777" w:rsidR="00351DA9" w:rsidRPr="006D62BB"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Purpose in Life</w:t>
            </w:r>
          </w:p>
        </w:tc>
        <w:tc>
          <w:tcPr>
            <w:tcW w:w="409" w:type="pct"/>
            <w:tcBorders>
              <w:top w:val="nil"/>
              <w:left w:val="nil"/>
              <w:right w:val="nil"/>
            </w:tcBorders>
            <w:shd w:val="clear" w:color="auto" w:fill="auto"/>
            <w:noWrap/>
            <w:vAlign w:val="center"/>
            <w:hideMark/>
          </w:tcPr>
          <w:p w14:paraId="2DD015D6"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6D62BB">
              <w:rPr>
                <w:rFonts w:ascii="Times New Roman" w:eastAsia="Times New Roman" w:hAnsi="Times New Roman" w:cs="Times New Roman"/>
                <w:sz w:val="20"/>
                <w:szCs w:val="20"/>
                <w:lang w:eastAsia="en-GB"/>
              </w:rPr>
              <w:t>32.79</w:t>
            </w:r>
          </w:p>
        </w:tc>
        <w:tc>
          <w:tcPr>
            <w:tcW w:w="324" w:type="pct"/>
            <w:tcBorders>
              <w:top w:val="nil"/>
              <w:left w:val="nil"/>
              <w:right w:val="nil"/>
            </w:tcBorders>
            <w:shd w:val="clear" w:color="auto" w:fill="auto"/>
            <w:noWrap/>
            <w:vAlign w:val="center"/>
            <w:hideMark/>
          </w:tcPr>
          <w:p w14:paraId="22E2767B"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3.49</w:t>
            </w:r>
          </w:p>
        </w:tc>
        <w:tc>
          <w:tcPr>
            <w:tcW w:w="527" w:type="pct"/>
            <w:tcBorders>
              <w:top w:val="nil"/>
              <w:left w:val="nil"/>
              <w:right w:val="nil"/>
            </w:tcBorders>
            <w:shd w:val="clear" w:color="auto" w:fill="auto"/>
            <w:noWrap/>
            <w:vAlign w:val="center"/>
            <w:hideMark/>
          </w:tcPr>
          <w:p w14:paraId="64E807F3"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29.89</w:t>
            </w:r>
          </w:p>
        </w:tc>
        <w:tc>
          <w:tcPr>
            <w:tcW w:w="418" w:type="pct"/>
            <w:tcBorders>
              <w:top w:val="nil"/>
              <w:left w:val="nil"/>
              <w:right w:val="nil"/>
            </w:tcBorders>
            <w:shd w:val="clear" w:color="auto" w:fill="auto"/>
            <w:noWrap/>
            <w:vAlign w:val="center"/>
            <w:hideMark/>
          </w:tcPr>
          <w:p w14:paraId="3485E91E"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4.86</w:t>
            </w:r>
          </w:p>
        </w:tc>
        <w:tc>
          <w:tcPr>
            <w:tcW w:w="532" w:type="pct"/>
            <w:tcBorders>
              <w:top w:val="nil"/>
              <w:left w:val="nil"/>
              <w:right w:val="nil"/>
            </w:tcBorders>
            <w:shd w:val="clear" w:color="auto" w:fill="auto"/>
            <w:noWrap/>
            <w:vAlign w:val="center"/>
            <w:hideMark/>
          </w:tcPr>
          <w:p w14:paraId="104CF6B3"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28.98</w:t>
            </w:r>
          </w:p>
        </w:tc>
        <w:tc>
          <w:tcPr>
            <w:tcW w:w="422" w:type="pct"/>
            <w:tcBorders>
              <w:top w:val="nil"/>
              <w:left w:val="nil"/>
              <w:right w:val="nil"/>
            </w:tcBorders>
            <w:shd w:val="clear" w:color="auto" w:fill="auto"/>
            <w:noWrap/>
            <w:vAlign w:val="center"/>
            <w:hideMark/>
          </w:tcPr>
          <w:p w14:paraId="73A0D97C"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5.19</w:t>
            </w:r>
          </w:p>
        </w:tc>
        <w:tc>
          <w:tcPr>
            <w:tcW w:w="321" w:type="pct"/>
            <w:tcBorders>
              <w:top w:val="nil"/>
              <w:left w:val="nil"/>
              <w:right w:val="nil"/>
            </w:tcBorders>
            <w:shd w:val="clear" w:color="auto" w:fill="auto"/>
            <w:noWrap/>
            <w:vAlign w:val="center"/>
            <w:hideMark/>
          </w:tcPr>
          <w:p w14:paraId="7CC46D8B"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27.48</w:t>
            </w:r>
          </w:p>
        </w:tc>
        <w:tc>
          <w:tcPr>
            <w:tcW w:w="273" w:type="pct"/>
            <w:tcBorders>
              <w:top w:val="nil"/>
              <w:left w:val="nil"/>
              <w:right w:val="nil"/>
            </w:tcBorders>
            <w:shd w:val="clear" w:color="auto" w:fill="auto"/>
            <w:noWrap/>
            <w:vAlign w:val="center"/>
            <w:hideMark/>
          </w:tcPr>
          <w:p w14:paraId="16AB654F"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5.23</w:t>
            </w:r>
          </w:p>
        </w:tc>
        <w:tc>
          <w:tcPr>
            <w:tcW w:w="334" w:type="pct"/>
            <w:tcBorders>
              <w:top w:val="nil"/>
              <w:left w:val="nil"/>
              <w:right w:val="nil"/>
            </w:tcBorders>
            <w:shd w:val="clear" w:color="auto" w:fill="auto"/>
            <w:noWrap/>
            <w:vAlign w:val="center"/>
            <w:hideMark/>
          </w:tcPr>
          <w:p w14:paraId="485A4C42"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4.94</w:t>
            </w:r>
          </w:p>
        </w:tc>
        <w:tc>
          <w:tcPr>
            <w:tcW w:w="321" w:type="pct"/>
            <w:tcBorders>
              <w:top w:val="nil"/>
              <w:left w:val="nil"/>
              <w:right w:val="nil"/>
            </w:tcBorders>
            <w:shd w:val="clear" w:color="auto" w:fill="auto"/>
            <w:noWrap/>
            <w:vAlign w:val="center"/>
            <w:hideMark/>
          </w:tcPr>
          <w:p w14:paraId="4B2C6188"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0.00</w:t>
            </w:r>
          </w:p>
        </w:tc>
      </w:tr>
      <w:tr w:rsidR="00351DA9" w:rsidRPr="004B6585" w14:paraId="101442E2" w14:textId="77777777" w:rsidTr="007E0491">
        <w:trPr>
          <w:trHeight w:val="300"/>
        </w:trPr>
        <w:tc>
          <w:tcPr>
            <w:tcW w:w="1119" w:type="pct"/>
            <w:tcBorders>
              <w:top w:val="nil"/>
              <w:left w:val="nil"/>
              <w:bottom w:val="single" w:sz="4" w:space="0" w:color="auto"/>
              <w:right w:val="nil"/>
            </w:tcBorders>
            <w:shd w:val="clear" w:color="auto" w:fill="auto"/>
            <w:hideMark/>
          </w:tcPr>
          <w:p w14:paraId="1039F9B7" w14:textId="77777777" w:rsidR="00351DA9" w:rsidRDefault="00EB41CE"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Self-Acceptance</w:t>
            </w:r>
          </w:p>
          <w:p w14:paraId="1B2D8992" w14:textId="77777777" w:rsidR="007E0491" w:rsidRPr="006D62BB" w:rsidRDefault="007E0491" w:rsidP="009A22AE">
            <w:pPr>
              <w:spacing w:after="0"/>
              <w:ind w:firstLine="0"/>
              <w:rPr>
                <w:rFonts w:ascii="Times New Roman" w:eastAsia="Times New Roman" w:hAnsi="Times New Roman" w:cs="Times New Roman"/>
                <w:sz w:val="20"/>
                <w:szCs w:val="20"/>
                <w:lang w:eastAsia="en-GB"/>
              </w:rPr>
            </w:pPr>
          </w:p>
        </w:tc>
        <w:tc>
          <w:tcPr>
            <w:tcW w:w="409" w:type="pct"/>
            <w:tcBorders>
              <w:top w:val="nil"/>
              <w:left w:val="nil"/>
              <w:bottom w:val="single" w:sz="4" w:space="0" w:color="auto"/>
              <w:right w:val="nil"/>
            </w:tcBorders>
            <w:shd w:val="clear" w:color="auto" w:fill="auto"/>
            <w:noWrap/>
            <w:vAlign w:val="center"/>
            <w:hideMark/>
          </w:tcPr>
          <w:p w14:paraId="3D036BD6"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6D62BB">
              <w:rPr>
                <w:rFonts w:ascii="Times New Roman" w:eastAsia="Times New Roman" w:hAnsi="Times New Roman" w:cs="Times New Roman"/>
                <w:sz w:val="20"/>
                <w:szCs w:val="20"/>
                <w:lang w:eastAsia="en-GB"/>
              </w:rPr>
              <w:t>31.53</w:t>
            </w:r>
          </w:p>
        </w:tc>
        <w:tc>
          <w:tcPr>
            <w:tcW w:w="324" w:type="pct"/>
            <w:tcBorders>
              <w:top w:val="nil"/>
              <w:left w:val="nil"/>
              <w:bottom w:val="single" w:sz="4" w:space="0" w:color="auto"/>
              <w:right w:val="nil"/>
            </w:tcBorders>
            <w:shd w:val="clear" w:color="auto" w:fill="auto"/>
            <w:noWrap/>
            <w:vAlign w:val="center"/>
            <w:hideMark/>
          </w:tcPr>
          <w:p w14:paraId="474CBF01"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5.19</w:t>
            </w:r>
          </w:p>
        </w:tc>
        <w:tc>
          <w:tcPr>
            <w:tcW w:w="527" w:type="pct"/>
            <w:tcBorders>
              <w:top w:val="nil"/>
              <w:left w:val="nil"/>
              <w:bottom w:val="single" w:sz="4" w:space="0" w:color="auto"/>
              <w:right w:val="nil"/>
            </w:tcBorders>
            <w:shd w:val="clear" w:color="auto" w:fill="auto"/>
            <w:noWrap/>
            <w:vAlign w:val="center"/>
            <w:hideMark/>
          </w:tcPr>
          <w:p w14:paraId="66486BD1" w14:textId="77777777" w:rsidR="00351DA9" w:rsidRPr="00E96F41" w:rsidRDefault="00351DA9" w:rsidP="009A22AE">
            <w:pPr>
              <w:spacing w:after="0"/>
              <w:ind w:firstLine="0"/>
              <w:rPr>
                <w:rFonts w:ascii="Times New Roman" w:eastAsia="Times New Roman" w:hAnsi="Times New Roman" w:cs="Times New Roman"/>
                <w:sz w:val="20"/>
                <w:szCs w:val="20"/>
                <w:lang w:eastAsia="en-GB"/>
              </w:rPr>
            </w:pPr>
            <w:r w:rsidRPr="007E0491">
              <w:rPr>
                <w:rFonts w:ascii="Times New Roman" w:eastAsia="Times New Roman" w:hAnsi="Times New Roman" w:cs="Times New Roman"/>
                <w:sz w:val="20"/>
                <w:szCs w:val="20"/>
                <w:lang w:eastAsia="en-GB"/>
              </w:rPr>
              <w:t>31.53</w:t>
            </w:r>
          </w:p>
        </w:tc>
        <w:tc>
          <w:tcPr>
            <w:tcW w:w="418" w:type="pct"/>
            <w:tcBorders>
              <w:top w:val="nil"/>
              <w:left w:val="nil"/>
              <w:bottom w:val="single" w:sz="4" w:space="0" w:color="auto"/>
              <w:right w:val="nil"/>
            </w:tcBorders>
            <w:shd w:val="clear" w:color="auto" w:fill="auto"/>
            <w:noWrap/>
            <w:vAlign w:val="center"/>
            <w:hideMark/>
          </w:tcPr>
          <w:p w14:paraId="035D24B2" w14:textId="77777777" w:rsidR="00351DA9" w:rsidRPr="007A690D" w:rsidRDefault="00351DA9" w:rsidP="009A22AE">
            <w:pPr>
              <w:spacing w:after="0"/>
              <w:ind w:firstLine="0"/>
              <w:rPr>
                <w:rFonts w:ascii="Times New Roman" w:eastAsia="Times New Roman" w:hAnsi="Times New Roman" w:cs="Times New Roman"/>
                <w:sz w:val="20"/>
                <w:szCs w:val="20"/>
                <w:lang w:eastAsia="en-GB"/>
              </w:rPr>
            </w:pPr>
            <w:r w:rsidRPr="00211644">
              <w:rPr>
                <w:rFonts w:ascii="Times New Roman" w:eastAsia="Times New Roman" w:hAnsi="Times New Roman" w:cs="Times New Roman"/>
                <w:sz w:val="20"/>
                <w:szCs w:val="20"/>
                <w:lang w:eastAsia="en-GB"/>
              </w:rPr>
              <w:t>6.78</w:t>
            </w:r>
          </w:p>
        </w:tc>
        <w:tc>
          <w:tcPr>
            <w:tcW w:w="532" w:type="pct"/>
            <w:tcBorders>
              <w:top w:val="nil"/>
              <w:left w:val="nil"/>
              <w:bottom w:val="single" w:sz="4" w:space="0" w:color="auto"/>
              <w:right w:val="nil"/>
            </w:tcBorders>
            <w:shd w:val="clear" w:color="auto" w:fill="auto"/>
            <w:noWrap/>
            <w:vAlign w:val="center"/>
            <w:hideMark/>
          </w:tcPr>
          <w:p w14:paraId="27556621" w14:textId="77777777" w:rsidR="00351DA9" w:rsidRPr="00E97B0C" w:rsidRDefault="00351DA9" w:rsidP="009A22AE">
            <w:pPr>
              <w:spacing w:after="0"/>
              <w:ind w:firstLine="0"/>
              <w:rPr>
                <w:rFonts w:ascii="Times New Roman" w:eastAsia="Times New Roman" w:hAnsi="Times New Roman" w:cs="Times New Roman"/>
                <w:sz w:val="20"/>
                <w:szCs w:val="20"/>
                <w:lang w:eastAsia="en-GB"/>
              </w:rPr>
            </w:pPr>
            <w:r w:rsidRPr="00127670">
              <w:rPr>
                <w:rFonts w:ascii="Times New Roman" w:eastAsia="Times New Roman" w:hAnsi="Times New Roman" w:cs="Times New Roman"/>
                <w:sz w:val="20"/>
                <w:szCs w:val="20"/>
                <w:lang w:eastAsia="en-GB"/>
              </w:rPr>
              <w:t>27.66</w:t>
            </w:r>
          </w:p>
        </w:tc>
        <w:tc>
          <w:tcPr>
            <w:tcW w:w="422" w:type="pct"/>
            <w:tcBorders>
              <w:top w:val="nil"/>
              <w:left w:val="nil"/>
              <w:bottom w:val="single" w:sz="4" w:space="0" w:color="auto"/>
              <w:right w:val="nil"/>
            </w:tcBorders>
            <w:shd w:val="clear" w:color="auto" w:fill="auto"/>
            <w:noWrap/>
            <w:vAlign w:val="center"/>
            <w:hideMark/>
          </w:tcPr>
          <w:p w14:paraId="123BD2F0" w14:textId="77777777" w:rsidR="00351DA9" w:rsidRPr="00C66EEE" w:rsidRDefault="00351DA9" w:rsidP="009A22AE">
            <w:pPr>
              <w:spacing w:after="0"/>
              <w:ind w:firstLine="0"/>
              <w:rPr>
                <w:rFonts w:ascii="Times New Roman" w:eastAsia="Times New Roman" w:hAnsi="Times New Roman" w:cs="Times New Roman"/>
                <w:sz w:val="20"/>
                <w:szCs w:val="20"/>
                <w:lang w:eastAsia="en-GB"/>
              </w:rPr>
            </w:pPr>
            <w:r w:rsidRPr="00F9464A">
              <w:rPr>
                <w:rFonts w:ascii="Times New Roman" w:eastAsia="Times New Roman" w:hAnsi="Times New Roman" w:cs="Times New Roman"/>
                <w:sz w:val="20"/>
                <w:szCs w:val="20"/>
                <w:lang w:eastAsia="en-GB"/>
              </w:rPr>
              <w:t>7.26</w:t>
            </w:r>
          </w:p>
        </w:tc>
        <w:tc>
          <w:tcPr>
            <w:tcW w:w="321" w:type="pct"/>
            <w:tcBorders>
              <w:top w:val="nil"/>
              <w:left w:val="nil"/>
              <w:bottom w:val="single" w:sz="4" w:space="0" w:color="auto"/>
              <w:right w:val="nil"/>
            </w:tcBorders>
            <w:shd w:val="clear" w:color="auto" w:fill="auto"/>
            <w:noWrap/>
            <w:vAlign w:val="center"/>
            <w:hideMark/>
          </w:tcPr>
          <w:p w14:paraId="1C17F797" w14:textId="77777777" w:rsidR="00351DA9" w:rsidRPr="00F55238" w:rsidRDefault="00351DA9" w:rsidP="009A22AE">
            <w:pPr>
              <w:spacing w:after="0"/>
              <w:ind w:firstLine="0"/>
              <w:rPr>
                <w:rFonts w:ascii="Times New Roman" w:eastAsia="Times New Roman" w:hAnsi="Times New Roman" w:cs="Times New Roman"/>
                <w:sz w:val="20"/>
                <w:szCs w:val="20"/>
                <w:lang w:eastAsia="en-GB"/>
              </w:rPr>
            </w:pPr>
            <w:r w:rsidRPr="00C13C7C">
              <w:rPr>
                <w:rFonts w:ascii="Times New Roman" w:eastAsia="Times New Roman" w:hAnsi="Times New Roman" w:cs="Times New Roman"/>
                <w:sz w:val="20"/>
                <w:szCs w:val="20"/>
                <w:lang w:eastAsia="en-GB"/>
              </w:rPr>
              <w:t>25.97</w:t>
            </w:r>
          </w:p>
        </w:tc>
        <w:tc>
          <w:tcPr>
            <w:tcW w:w="273" w:type="pct"/>
            <w:tcBorders>
              <w:top w:val="nil"/>
              <w:left w:val="nil"/>
              <w:bottom w:val="single" w:sz="4" w:space="0" w:color="auto"/>
              <w:right w:val="nil"/>
            </w:tcBorders>
            <w:shd w:val="clear" w:color="auto" w:fill="auto"/>
            <w:noWrap/>
            <w:vAlign w:val="center"/>
            <w:hideMark/>
          </w:tcPr>
          <w:p w14:paraId="5E820A62" w14:textId="77777777" w:rsidR="00351DA9" w:rsidRPr="000B6724" w:rsidRDefault="00351DA9" w:rsidP="009A22AE">
            <w:pPr>
              <w:spacing w:after="0"/>
              <w:ind w:firstLine="0"/>
              <w:rPr>
                <w:rFonts w:ascii="Times New Roman" w:eastAsia="Times New Roman" w:hAnsi="Times New Roman" w:cs="Times New Roman"/>
                <w:sz w:val="20"/>
                <w:szCs w:val="20"/>
                <w:lang w:eastAsia="en-GB"/>
              </w:rPr>
            </w:pPr>
            <w:r w:rsidRPr="00F55238">
              <w:rPr>
                <w:rFonts w:ascii="Times New Roman" w:eastAsia="Times New Roman" w:hAnsi="Times New Roman" w:cs="Times New Roman"/>
                <w:sz w:val="20"/>
                <w:szCs w:val="20"/>
                <w:lang w:eastAsia="en-GB"/>
              </w:rPr>
              <w:t>7.03</w:t>
            </w:r>
          </w:p>
        </w:tc>
        <w:tc>
          <w:tcPr>
            <w:tcW w:w="334" w:type="pct"/>
            <w:tcBorders>
              <w:top w:val="nil"/>
              <w:left w:val="nil"/>
              <w:bottom w:val="single" w:sz="4" w:space="0" w:color="auto"/>
              <w:right w:val="nil"/>
            </w:tcBorders>
            <w:shd w:val="clear" w:color="auto" w:fill="auto"/>
            <w:noWrap/>
            <w:vAlign w:val="center"/>
            <w:hideMark/>
          </w:tcPr>
          <w:p w14:paraId="3DD54A16" w14:textId="77777777" w:rsidR="00351DA9" w:rsidRPr="00CA548C" w:rsidRDefault="00351DA9" w:rsidP="009A22AE">
            <w:pPr>
              <w:spacing w:after="0"/>
              <w:ind w:firstLine="0"/>
              <w:rPr>
                <w:rFonts w:ascii="Times New Roman" w:eastAsia="Times New Roman" w:hAnsi="Times New Roman" w:cs="Times New Roman"/>
                <w:sz w:val="20"/>
                <w:szCs w:val="20"/>
                <w:lang w:eastAsia="en-GB"/>
              </w:rPr>
            </w:pPr>
            <w:r w:rsidRPr="001A5CF0">
              <w:rPr>
                <w:rFonts w:ascii="Times New Roman" w:eastAsia="Times New Roman" w:hAnsi="Times New Roman" w:cs="Times New Roman"/>
                <w:sz w:val="20"/>
                <w:szCs w:val="20"/>
                <w:lang w:eastAsia="en-GB"/>
              </w:rPr>
              <w:t>2.66</w:t>
            </w:r>
          </w:p>
        </w:tc>
        <w:tc>
          <w:tcPr>
            <w:tcW w:w="321" w:type="pct"/>
            <w:tcBorders>
              <w:top w:val="nil"/>
              <w:left w:val="nil"/>
              <w:bottom w:val="single" w:sz="4" w:space="0" w:color="auto"/>
              <w:right w:val="nil"/>
            </w:tcBorders>
            <w:shd w:val="clear" w:color="auto" w:fill="auto"/>
            <w:noWrap/>
            <w:vAlign w:val="center"/>
            <w:hideMark/>
          </w:tcPr>
          <w:p w14:paraId="3A880AD4" w14:textId="77777777" w:rsidR="00351DA9" w:rsidRPr="007E0491" w:rsidRDefault="00351DA9" w:rsidP="009A22AE">
            <w:pPr>
              <w:spacing w:after="0"/>
              <w:ind w:firstLine="0"/>
              <w:rPr>
                <w:rFonts w:ascii="Times New Roman" w:eastAsia="Times New Roman" w:hAnsi="Times New Roman" w:cs="Times New Roman"/>
                <w:sz w:val="20"/>
                <w:szCs w:val="20"/>
                <w:lang w:eastAsia="en-GB"/>
              </w:rPr>
            </w:pPr>
            <w:r w:rsidRPr="004B6585">
              <w:rPr>
                <w:rFonts w:ascii="Times New Roman" w:eastAsia="Times New Roman" w:hAnsi="Times New Roman" w:cs="Times New Roman"/>
                <w:sz w:val="20"/>
                <w:szCs w:val="20"/>
                <w:lang w:eastAsia="en-GB"/>
              </w:rPr>
              <w:t>0.05</w:t>
            </w:r>
          </w:p>
        </w:tc>
      </w:tr>
    </w:tbl>
    <w:p w14:paraId="74567FBC" w14:textId="77777777" w:rsidR="000D35B3" w:rsidRPr="004B6585" w:rsidRDefault="000D35B3" w:rsidP="009A22AE">
      <w:pPr>
        <w:spacing w:after="0"/>
        <w:ind w:firstLine="0"/>
        <w:textAlignment w:val="baseline"/>
        <w:rPr>
          <w:rFonts w:ascii="Times New Roman" w:eastAsia="Times New Roman" w:hAnsi="Times New Roman" w:cs="Times New Roman"/>
          <w:color w:val="000000"/>
          <w:sz w:val="20"/>
          <w:szCs w:val="20"/>
          <w:bdr w:val="none" w:sz="0" w:space="0" w:color="auto" w:frame="1"/>
          <w:lang w:eastAsia="en-GB"/>
        </w:rPr>
      </w:pPr>
    </w:p>
    <w:p w14:paraId="356F52DF" w14:textId="77777777" w:rsidR="000D35B3" w:rsidRPr="00211644" w:rsidRDefault="000D35B3" w:rsidP="00B64020">
      <w:pPr>
        <w:spacing w:after="0"/>
        <w:textAlignment w:val="baseline"/>
        <w:rPr>
          <w:rFonts w:ascii="Times New Roman" w:eastAsia="Times New Roman" w:hAnsi="Times New Roman" w:cs="Times New Roman"/>
          <w:color w:val="000000"/>
          <w:sz w:val="20"/>
          <w:szCs w:val="20"/>
          <w:bdr w:val="none" w:sz="0" w:space="0" w:color="auto" w:frame="1"/>
          <w:lang w:eastAsia="en-GB"/>
        </w:rPr>
      </w:pPr>
    </w:p>
    <w:p w14:paraId="0ACB0D5B" w14:textId="77777777" w:rsidR="0005764F" w:rsidRPr="00C13C7C" w:rsidRDefault="0005764F" w:rsidP="00B64020">
      <w:pPr>
        <w:spacing w:after="0"/>
        <w:textAlignment w:val="baseline"/>
        <w:rPr>
          <w:rFonts w:ascii="Times New Roman" w:eastAsia="Times New Roman" w:hAnsi="Times New Roman" w:cs="Times New Roman"/>
          <w:color w:val="000000"/>
          <w:sz w:val="20"/>
          <w:szCs w:val="20"/>
          <w:bdr w:val="none" w:sz="0" w:space="0" w:color="auto" w:frame="1"/>
          <w:lang w:eastAsia="en-GB"/>
        </w:rPr>
      </w:pPr>
    </w:p>
    <w:p w14:paraId="2ACC1575" w14:textId="77777777" w:rsidR="0005764F" w:rsidRPr="00F55238" w:rsidRDefault="0005764F" w:rsidP="00B64020">
      <w:pPr>
        <w:spacing w:after="0"/>
        <w:textAlignment w:val="baseline"/>
        <w:rPr>
          <w:rFonts w:ascii="Times New Roman" w:eastAsia="Times New Roman" w:hAnsi="Times New Roman" w:cs="Times New Roman"/>
          <w:color w:val="000000"/>
          <w:sz w:val="20"/>
          <w:szCs w:val="20"/>
          <w:bdr w:val="none" w:sz="0" w:space="0" w:color="auto" w:frame="1"/>
          <w:lang w:eastAsia="en-GB"/>
        </w:rPr>
      </w:pPr>
    </w:p>
    <w:p w14:paraId="725FE239" w14:textId="77777777" w:rsidR="0005764F" w:rsidRPr="00F55238" w:rsidRDefault="0005764F" w:rsidP="00B64020">
      <w:pPr>
        <w:spacing w:after="0"/>
        <w:textAlignment w:val="baseline"/>
        <w:rPr>
          <w:rFonts w:ascii="Times New Roman" w:eastAsia="Times New Roman" w:hAnsi="Times New Roman" w:cs="Times New Roman"/>
          <w:color w:val="000000"/>
          <w:sz w:val="20"/>
          <w:szCs w:val="20"/>
          <w:bdr w:val="none" w:sz="0" w:space="0" w:color="auto" w:frame="1"/>
          <w:lang w:eastAsia="en-GB"/>
        </w:rPr>
      </w:pPr>
    </w:p>
    <w:p w14:paraId="637691CD" w14:textId="7EAC36BE" w:rsidR="00985949" w:rsidRDefault="00311C4B" w:rsidP="00B64020">
      <w:pPr>
        <w:spacing w:after="0"/>
        <w:textAlignment w:val="baseline"/>
        <w:rPr>
          <w:rFonts w:ascii="Times New Roman" w:hAnsi="Times New Roman" w:cs="Times New Roman"/>
          <w:sz w:val="20"/>
          <w:szCs w:val="20"/>
        </w:rPr>
      </w:pPr>
      <w:r w:rsidRPr="000B6724">
        <w:rPr>
          <w:rFonts w:ascii="Times New Roman" w:eastAsia="Times New Roman" w:hAnsi="Times New Roman" w:cs="Times New Roman"/>
          <w:color w:val="000000"/>
          <w:sz w:val="20"/>
          <w:szCs w:val="20"/>
          <w:bdr w:val="none" w:sz="0" w:space="0" w:color="auto" w:frame="1"/>
          <w:lang w:eastAsia="en-GB"/>
        </w:rPr>
        <w:t xml:space="preserve"> </w:t>
      </w:r>
      <w:r w:rsidR="00434704" w:rsidRPr="001A5CF0">
        <w:rPr>
          <w:rFonts w:ascii="Times New Roman" w:eastAsia="Times New Roman" w:hAnsi="Times New Roman" w:cs="Times New Roman"/>
          <w:color w:val="000000"/>
          <w:sz w:val="20"/>
          <w:szCs w:val="20"/>
          <w:bdr w:val="none" w:sz="0" w:space="0" w:color="auto" w:frame="1"/>
          <w:lang w:eastAsia="en-GB"/>
        </w:rPr>
        <w:t>Participants were also asked did they believe that their symptoms had affected their quality of life</w:t>
      </w:r>
      <w:r w:rsidR="00AC408E" w:rsidRPr="00CA548C">
        <w:rPr>
          <w:rFonts w:ascii="Times New Roman" w:eastAsia="Times New Roman" w:hAnsi="Times New Roman" w:cs="Times New Roman"/>
          <w:color w:val="000000"/>
          <w:sz w:val="20"/>
          <w:szCs w:val="20"/>
          <w:bdr w:val="none" w:sz="0" w:space="0" w:color="auto" w:frame="1"/>
          <w:lang w:eastAsia="en-GB"/>
        </w:rPr>
        <w:t xml:space="preserve">. </w:t>
      </w:r>
      <w:r w:rsidR="0025725C" w:rsidRPr="004B6585">
        <w:rPr>
          <w:rFonts w:ascii="Times New Roman" w:eastAsia="Times New Roman" w:hAnsi="Times New Roman" w:cs="Times New Roman"/>
          <w:color w:val="000000"/>
          <w:sz w:val="20"/>
          <w:szCs w:val="20"/>
          <w:bdr w:val="none" w:sz="0" w:space="0" w:color="auto" w:frame="1"/>
          <w:lang w:eastAsia="en-GB"/>
        </w:rPr>
        <w:t>Eighty-nine</w:t>
      </w:r>
      <w:r w:rsidR="002E722E" w:rsidRPr="004B6585">
        <w:rPr>
          <w:rFonts w:ascii="Times New Roman" w:eastAsia="Times New Roman" w:hAnsi="Times New Roman" w:cs="Times New Roman"/>
          <w:color w:val="000000"/>
          <w:sz w:val="20"/>
          <w:szCs w:val="20"/>
          <w:bdr w:val="none" w:sz="0" w:space="0" w:color="auto" w:frame="1"/>
          <w:lang w:eastAsia="en-GB"/>
        </w:rPr>
        <w:t xml:space="preserve"> participants </w:t>
      </w:r>
      <w:r w:rsidR="009C12F8" w:rsidRPr="004B6585">
        <w:rPr>
          <w:rFonts w:ascii="Times New Roman" w:eastAsia="Times New Roman" w:hAnsi="Times New Roman" w:cs="Times New Roman"/>
          <w:color w:val="000000"/>
          <w:sz w:val="20"/>
          <w:szCs w:val="20"/>
          <w:bdr w:val="none" w:sz="0" w:space="0" w:color="auto" w:frame="1"/>
          <w:lang w:eastAsia="en-GB"/>
        </w:rPr>
        <w:t>reported that it had affected their quality of life</w:t>
      </w:r>
      <w:r w:rsidR="0000431D" w:rsidRPr="004B6585">
        <w:rPr>
          <w:rFonts w:ascii="Times New Roman" w:eastAsia="Times New Roman" w:hAnsi="Times New Roman" w:cs="Times New Roman"/>
          <w:color w:val="000000"/>
          <w:sz w:val="20"/>
          <w:szCs w:val="20"/>
          <w:bdr w:val="none" w:sz="0" w:space="0" w:color="auto" w:frame="1"/>
          <w:lang w:eastAsia="en-GB"/>
        </w:rPr>
        <w:t xml:space="preserve"> and 84 reported that it had not affected their quality of life. A</w:t>
      </w:r>
      <w:r w:rsidR="002B4723">
        <w:rPr>
          <w:rFonts w:ascii="Times New Roman" w:eastAsia="Times New Roman" w:hAnsi="Times New Roman" w:cs="Times New Roman"/>
          <w:color w:val="000000"/>
          <w:sz w:val="20"/>
          <w:szCs w:val="20"/>
          <w:bdr w:val="none" w:sz="0" w:space="0" w:color="auto" w:frame="1"/>
          <w:lang w:eastAsia="en-GB"/>
        </w:rPr>
        <w:t>n</w:t>
      </w:r>
      <w:r w:rsidR="00B04131">
        <w:rPr>
          <w:rFonts w:ascii="Times New Roman" w:eastAsia="Times New Roman" w:hAnsi="Times New Roman" w:cs="Times New Roman"/>
          <w:color w:val="000000"/>
          <w:sz w:val="20"/>
          <w:szCs w:val="20"/>
          <w:bdr w:val="none" w:sz="0" w:space="0" w:color="auto" w:frame="1"/>
          <w:lang w:eastAsia="en-GB"/>
        </w:rPr>
        <w:t xml:space="preserve"> </w:t>
      </w:r>
      <w:r w:rsidR="002B4723">
        <w:rPr>
          <w:rFonts w:ascii="Times New Roman" w:eastAsia="Times New Roman" w:hAnsi="Times New Roman" w:cs="Times New Roman"/>
          <w:color w:val="000000"/>
          <w:sz w:val="20"/>
          <w:szCs w:val="20"/>
          <w:bdr w:val="none" w:sz="0" w:space="0" w:color="auto" w:frame="1"/>
          <w:lang w:eastAsia="en-GB"/>
        </w:rPr>
        <w:t xml:space="preserve">independent </w:t>
      </w:r>
      <w:r w:rsidR="002B4723" w:rsidRPr="004B6585">
        <w:rPr>
          <w:rFonts w:ascii="Times New Roman" w:eastAsia="Times New Roman" w:hAnsi="Times New Roman" w:cs="Times New Roman"/>
          <w:color w:val="000000"/>
          <w:sz w:val="20"/>
          <w:szCs w:val="20"/>
          <w:bdr w:val="none" w:sz="0" w:space="0" w:color="auto" w:frame="1"/>
          <w:lang w:eastAsia="en-GB"/>
        </w:rPr>
        <w:t>t</w:t>
      </w:r>
      <w:r w:rsidR="002B4723">
        <w:rPr>
          <w:rFonts w:ascii="Times New Roman" w:eastAsia="Times New Roman" w:hAnsi="Times New Roman" w:cs="Times New Roman"/>
          <w:color w:val="000000"/>
          <w:sz w:val="20"/>
          <w:szCs w:val="20"/>
          <w:bdr w:val="none" w:sz="0" w:space="0" w:color="auto" w:frame="1"/>
          <w:lang w:eastAsia="en-GB"/>
        </w:rPr>
        <w:t>- test</w:t>
      </w:r>
      <w:r w:rsidR="00BD52AB">
        <w:rPr>
          <w:rFonts w:ascii="Times New Roman" w:eastAsia="Times New Roman" w:hAnsi="Times New Roman" w:cs="Times New Roman"/>
          <w:color w:val="000000"/>
          <w:sz w:val="20"/>
          <w:szCs w:val="20"/>
          <w:bdr w:val="none" w:sz="0" w:space="0" w:color="auto" w:frame="1"/>
          <w:lang w:eastAsia="en-GB"/>
        </w:rPr>
        <w:t xml:space="preserve"> </w:t>
      </w:r>
      <w:r w:rsidR="00FA5E3D" w:rsidRPr="004B6585">
        <w:rPr>
          <w:rFonts w:ascii="Times New Roman" w:eastAsia="Times New Roman" w:hAnsi="Times New Roman" w:cs="Times New Roman"/>
          <w:color w:val="000000"/>
          <w:sz w:val="20"/>
          <w:szCs w:val="20"/>
          <w:bdr w:val="none" w:sz="0" w:space="0" w:color="auto" w:frame="1"/>
          <w:lang w:eastAsia="en-GB"/>
        </w:rPr>
        <w:t>was run</w:t>
      </w:r>
      <w:r w:rsidR="00DB0F3F" w:rsidRPr="004B6585">
        <w:rPr>
          <w:rFonts w:ascii="Times New Roman" w:eastAsia="Times New Roman" w:hAnsi="Times New Roman" w:cs="Times New Roman"/>
          <w:color w:val="000000"/>
          <w:sz w:val="20"/>
          <w:szCs w:val="20"/>
          <w:bdr w:val="none" w:sz="0" w:space="0" w:color="auto" w:frame="1"/>
          <w:lang w:eastAsia="en-GB"/>
        </w:rPr>
        <w:t xml:space="preserve"> </w:t>
      </w:r>
      <w:r w:rsidR="00386394" w:rsidRPr="004B6585">
        <w:rPr>
          <w:rFonts w:ascii="Times New Roman" w:eastAsia="Times New Roman" w:hAnsi="Times New Roman" w:cs="Times New Roman"/>
          <w:color w:val="000000"/>
          <w:sz w:val="20"/>
          <w:szCs w:val="20"/>
          <w:bdr w:val="none" w:sz="0" w:space="0" w:color="auto" w:frame="1"/>
          <w:lang w:eastAsia="en-GB"/>
        </w:rPr>
        <w:t xml:space="preserve">to compare </w:t>
      </w:r>
      <w:r w:rsidR="008B221C">
        <w:rPr>
          <w:rFonts w:ascii="Times New Roman" w:eastAsia="Times New Roman" w:hAnsi="Times New Roman" w:cs="Times New Roman"/>
          <w:color w:val="000000"/>
          <w:sz w:val="20"/>
          <w:szCs w:val="20"/>
          <w:bdr w:val="none" w:sz="0" w:space="0" w:color="auto" w:frame="1"/>
          <w:lang w:eastAsia="en-GB"/>
        </w:rPr>
        <w:t>this categorical</w:t>
      </w:r>
      <w:r w:rsidR="00386394" w:rsidRPr="004B6585">
        <w:rPr>
          <w:rFonts w:ascii="Times New Roman" w:eastAsia="Times New Roman" w:hAnsi="Times New Roman" w:cs="Times New Roman"/>
          <w:color w:val="000000"/>
          <w:sz w:val="20"/>
          <w:szCs w:val="20"/>
          <w:bdr w:val="none" w:sz="0" w:space="0" w:color="auto" w:frame="1"/>
          <w:lang w:eastAsia="en-GB"/>
        </w:rPr>
        <w:t xml:space="preserve"> </w:t>
      </w:r>
      <w:r w:rsidR="009378E6" w:rsidRPr="004B6585">
        <w:rPr>
          <w:rFonts w:ascii="Times New Roman" w:eastAsia="Times New Roman" w:hAnsi="Times New Roman" w:cs="Times New Roman"/>
          <w:color w:val="000000"/>
          <w:sz w:val="20"/>
          <w:szCs w:val="20"/>
          <w:bdr w:val="none" w:sz="0" w:space="0" w:color="auto" w:frame="1"/>
          <w:lang w:eastAsia="en-GB"/>
        </w:rPr>
        <w:t xml:space="preserve">quality of life </w:t>
      </w:r>
      <w:r w:rsidR="008B221C">
        <w:rPr>
          <w:rFonts w:ascii="Times New Roman" w:eastAsia="Times New Roman" w:hAnsi="Times New Roman" w:cs="Times New Roman"/>
          <w:color w:val="000000"/>
          <w:sz w:val="20"/>
          <w:szCs w:val="20"/>
          <w:bdr w:val="none" w:sz="0" w:space="0" w:color="auto" w:frame="1"/>
          <w:lang w:eastAsia="en-GB"/>
        </w:rPr>
        <w:t xml:space="preserve">variable across </w:t>
      </w:r>
      <w:r w:rsidR="00DB19DC" w:rsidRPr="004B6585">
        <w:rPr>
          <w:rFonts w:ascii="Times New Roman" w:eastAsia="Times New Roman" w:hAnsi="Times New Roman" w:cs="Times New Roman"/>
          <w:color w:val="000000"/>
          <w:sz w:val="20"/>
          <w:szCs w:val="20"/>
          <w:bdr w:val="none" w:sz="0" w:space="0" w:color="auto" w:frame="1"/>
          <w:lang w:eastAsia="en-GB"/>
        </w:rPr>
        <w:t xml:space="preserve"> </w:t>
      </w:r>
      <w:r w:rsidR="0092501B" w:rsidRPr="004B6585">
        <w:rPr>
          <w:rFonts w:ascii="Times New Roman" w:eastAsia="Times New Roman" w:hAnsi="Times New Roman" w:cs="Times New Roman"/>
          <w:color w:val="000000"/>
          <w:sz w:val="20"/>
          <w:szCs w:val="20"/>
          <w:bdr w:val="none" w:sz="0" w:space="0" w:color="auto" w:frame="1"/>
          <w:lang w:eastAsia="en-GB"/>
        </w:rPr>
        <w:t xml:space="preserve">the six dimensions of the </w:t>
      </w:r>
      <w:r w:rsidR="00B33582" w:rsidRPr="004B6585">
        <w:rPr>
          <w:rFonts w:ascii="Times New Roman" w:hAnsi="Times New Roman" w:cs="Times New Roman"/>
          <w:sz w:val="20"/>
          <w:szCs w:val="20"/>
        </w:rPr>
        <w:t>Ryff’s</w:t>
      </w:r>
      <w:r w:rsidR="00D43410" w:rsidRPr="004B6585">
        <w:rPr>
          <w:rFonts w:ascii="Times New Roman" w:hAnsi="Times New Roman" w:cs="Times New Roman"/>
          <w:sz w:val="20"/>
          <w:szCs w:val="20"/>
        </w:rPr>
        <w:t xml:space="preserve"> (1995)</w:t>
      </w:r>
      <w:r w:rsidR="0092501B" w:rsidRPr="004B6585">
        <w:rPr>
          <w:rFonts w:ascii="Times New Roman" w:hAnsi="Times New Roman" w:cs="Times New Roman"/>
          <w:sz w:val="20"/>
          <w:szCs w:val="20"/>
        </w:rPr>
        <w:t xml:space="preserve"> Psychological Well-Being S</w:t>
      </w:r>
      <w:r w:rsidR="0092501B" w:rsidRPr="006D62BB">
        <w:rPr>
          <w:rFonts w:ascii="Times New Roman" w:hAnsi="Times New Roman" w:cs="Times New Roman"/>
          <w:sz w:val="20"/>
          <w:szCs w:val="20"/>
        </w:rPr>
        <w:t>cale</w:t>
      </w:r>
      <w:r w:rsidR="00D43410" w:rsidRPr="006D62BB">
        <w:rPr>
          <w:rFonts w:ascii="Times New Roman" w:hAnsi="Times New Roman" w:cs="Times New Roman"/>
          <w:sz w:val="20"/>
          <w:szCs w:val="20"/>
        </w:rPr>
        <w:t xml:space="preserve">. </w:t>
      </w:r>
      <w:r w:rsidR="00131090">
        <w:rPr>
          <w:rFonts w:ascii="Times New Roman" w:hAnsi="Times New Roman" w:cs="Times New Roman"/>
          <w:sz w:val="20"/>
          <w:szCs w:val="20"/>
        </w:rPr>
        <w:t xml:space="preserve">Mean scores </w:t>
      </w:r>
      <w:r w:rsidR="00B04131">
        <w:rPr>
          <w:rFonts w:ascii="Times New Roman" w:hAnsi="Times New Roman" w:cs="Times New Roman"/>
          <w:sz w:val="20"/>
          <w:szCs w:val="20"/>
        </w:rPr>
        <w:t xml:space="preserve">are reported in table </w:t>
      </w:r>
      <w:r w:rsidR="007474FF">
        <w:rPr>
          <w:rFonts w:ascii="Times New Roman" w:hAnsi="Times New Roman" w:cs="Times New Roman"/>
          <w:sz w:val="20"/>
          <w:szCs w:val="20"/>
        </w:rPr>
        <w:t>3</w:t>
      </w:r>
      <w:r w:rsidR="00B04131">
        <w:rPr>
          <w:rFonts w:ascii="Times New Roman" w:hAnsi="Times New Roman" w:cs="Times New Roman"/>
          <w:sz w:val="20"/>
          <w:szCs w:val="20"/>
        </w:rPr>
        <w:t xml:space="preserve">. </w:t>
      </w:r>
      <w:r w:rsidR="00470F58">
        <w:rPr>
          <w:rFonts w:ascii="Times New Roman" w:hAnsi="Times New Roman" w:cs="Times New Roman"/>
          <w:sz w:val="20"/>
          <w:szCs w:val="20"/>
        </w:rPr>
        <w:t>The independent t – test showed th</w:t>
      </w:r>
      <w:r w:rsidR="00992A06">
        <w:rPr>
          <w:rFonts w:ascii="Times New Roman" w:hAnsi="Times New Roman" w:cs="Times New Roman"/>
          <w:sz w:val="20"/>
          <w:szCs w:val="20"/>
        </w:rPr>
        <w:t xml:space="preserve">e </w:t>
      </w:r>
      <w:r w:rsidR="00FB0BBE">
        <w:rPr>
          <w:rFonts w:ascii="Times New Roman" w:hAnsi="Times New Roman" w:cs="Times New Roman"/>
          <w:sz w:val="20"/>
          <w:szCs w:val="20"/>
        </w:rPr>
        <w:t xml:space="preserve">following statistically significant </w:t>
      </w:r>
      <w:r w:rsidR="00992A06">
        <w:rPr>
          <w:rFonts w:ascii="Times New Roman" w:hAnsi="Times New Roman" w:cs="Times New Roman"/>
          <w:sz w:val="20"/>
          <w:szCs w:val="20"/>
        </w:rPr>
        <w:t>difference</w:t>
      </w:r>
      <w:r w:rsidR="00FB0BBE">
        <w:rPr>
          <w:rFonts w:ascii="Times New Roman" w:hAnsi="Times New Roman" w:cs="Times New Roman"/>
          <w:sz w:val="20"/>
          <w:szCs w:val="20"/>
        </w:rPr>
        <w:t>s</w:t>
      </w:r>
      <w:r w:rsidR="00992A06">
        <w:rPr>
          <w:rFonts w:ascii="Times New Roman" w:hAnsi="Times New Roman" w:cs="Times New Roman"/>
          <w:sz w:val="20"/>
          <w:szCs w:val="20"/>
        </w:rPr>
        <w:t xml:space="preserve"> between women who reported that the </w:t>
      </w:r>
      <w:r w:rsidR="00EB6A4B">
        <w:rPr>
          <w:rFonts w:ascii="Times New Roman" w:hAnsi="Times New Roman" w:cs="Times New Roman"/>
          <w:sz w:val="20"/>
          <w:szCs w:val="20"/>
        </w:rPr>
        <w:t>menopause had affected their overall quality of life</w:t>
      </w:r>
      <w:r w:rsidR="00FB0BBE">
        <w:rPr>
          <w:rFonts w:ascii="Times New Roman" w:hAnsi="Times New Roman" w:cs="Times New Roman"/>
          <w:sz w:val="20"/>
          <w:szCs w:val="20"/>
        </w:rPr>
        <w:t xml:space="preserve"> and those who reported it had not: </w:t>
      </w:r>
      <w:r w:rsidR="00F67F65">
        <w:rPr>
          <w:rFonts w:ascii="Times New Roman" w:hAnsi="Times New Roman" w:cs="Times New Roman"/>
          <w:sz w:val="20"/>
          <w:szCs w:val="20"/>
        </w:rPr>
        <w:t xml:space="preserve"> </w:t>
      </w:r>
      <w:r w:rsidR="003E5D33">
        <w:rPr>
          <w:rFonts w:ascii="Times New Roman" w:hAnsi="Times New Roman" w:cs="Times New Roman"/>
          <w:sz w:val="20"/>
          <w:szCs w:val="20"/>
        </w:rPr>
        <w:t xml:space="preserve">autonomy </w:t>
      </w:r>
      <w:r w:rsidR="0073043C">
        <w:rPr>
          <w:rFonts w:ascii="Times New Roman" w:hAnsi="Times New Roman" w:cs="Times New Roman"/>
          <w:sz w:val="20"/>
          <w:szCs w:val="20"/>
        </w:rPr>
        <w:t xml:space="preserve">and the size of this effect </w:t>
      </w:r>
      <w:r w:rsidR="0025725C">
        <w:rPr>
          <w:rFonts w:ascii="Times New Roman" w:hAnsi="Times New Roman" w:cs="Times New Roman"/>
          <w:sz w:val="20"/>
          <w:szCs w:val="20"/>
        </w:rPr>
        <w:t xml:space="preserve">was </w:t>
      </w:r>
      <w:r w:rsidR="0052727D">
        <w:rPr>
          <w:rFonts w:ascii="Times New Roman" w:hAnsi="Times New Roman" w:cs="Times New Roman"/>
          <w:sz w:val="20"/>
          <w:szCs w:val="20"/>
        </w:rPr>
        <w:t>small</w:t>
      </w:r>
      <w:r w:rsidR="007401C3">
        <w:rPr>
          <w:rFonts w:ascii="Times New Roman" w:hAnsi="Times New Roman" w:cs="Times New Roman"/>
          <w:sz w:val="20"/>
          <w:szCs w:val="20"/>
        </w:rPr>
        <w:t xml:space="preserve"> (t=</w:t>
      </w:r>
      <w:r w:rsidR="004204B3">
        <w:rPr>
          <w:rFonts w:ascii="Times New Roman" w:hAnsi="Times New Roman" w:cs="Times New Roman"/>
          <w:sz w:val="20"/>
          <w:szCs w:val="20"/>
        </w:rPr>
        <w:t xml:space="preserve"> 3.01</w:t>
      </w:r>
      <w:r w:rsidR="00A574AE">
        <w:rPr>
          <w:rFonts w:ascii="Times New Roman" w:hAnsi="Times New Roman" w:cs="Times New Roman"/>
          <w:sz w:val="20"/>
          <w:szCs w:val="20"/>
        </w:rPr>
        <w:t xml:space="preserve">, df = </w:t>
      </w:r>
      <w:r w:rsidR="00F63896">
        <w:rPr>
          <w:rFonts w:ascii="Times New Roman" w:hAnsi="Times New Roman" w:cs="Times New Roman"/>
          <w:sz w:val="20"/>
          <w:szCs w:val="20"/>
        </w:rPr>
        <w:t>161, p</w:t>
      </w:r>
      <w:r w:rsidR="00E31735">
        <w:rPr>
          <w:rFonts w:ascii="Times New Roman" w:hAnsi="Times New Roman" w:cs="Times New Roman"/>
          <w:sz w:val="20"/>
          <w:szCs w:val="20"/>
        </w:rPr>
        <w:t>= .003</w:t>
      </w:r>
      <w:r w:rsidR="00371BA0">
        <w:rPr>
          <w:rFonts w:ascii="Times New Roman" w:hAnsi="Times New Roman" w:cs="Times New Roman"/>
          <w:sz w:val="20"/>
          <w:szCs w:val="20"/>
        </w:rPr>
        <w:t xml:space="preserve"> one tailed</w:t>
      </w:r>
      <w:r w:rsidR="00823BF6">
        <w:rPr>
          <w:rFonts w:ascii="Times New Roman" w:hAnsi="Times New Roman" w:cs="Times New Roman"/>
          <w:sz w:val="20"/>
          <w:szCs w:val="20"/>
        </w:rPr>
        <w:t xml:space="preserve"> d=0.47</w:t>
      </w:r>
      <w:r w:rsidR="005C6ADD">
        <w:rPr>
          <w:rFonts w:ascii="Times New Roman" w:hAnsi="Times New Roman" w:cs="Times New Roman"/>
          <w:sz w:val="20"/>
          <w:szCs w:val="20"/>
        </w:rPr>
        <w:t>).</w:t>
      </w:r>
      <w:r w:rsidR="00823BF6">
        <w:rPr>
          <w:rFonts w:ascii="Times New Roman" w:hAnsi="Times New Roman" w:cs="Times New Roman"/>
          <w:sz w:val="20"/>
          <w:szCs w:val="20"/>
        </w:rPr>
        <w:t>.</w:t>
      </w:r>
      <w:r w:rsidR="00911D97">
        <w:rPr>
          <w:rFonts w:ascii="Times New Roman" w:hAnsi="Times New Roman" w:cs="Times New Roman"/>
          <w:sz w:val="20"/>
          <w:szCs w:val="20"/>
        </w:rPr>
        <w:t xml:space="preserve"> mastery</w:t>
      </w:r>
      <w:r w:rsidR="00823BF6">
        <w:rPr>
          <w:rFonts w:ascii="Times New Roman" w:hAnsi="Times New Roman" w:cs="Times New Roman"/>
          <w:sz w:val="20"/>
          <w:szCs w:val="20"/>
        </w:rPr>
        <w:t xml:space="preserve"> ; the size of this effect small (t= </w:t>
      </w:r>
      <w:r w:rsidR="00B33582">
        <w:rPr>
          <w:rFonts w:ascii="Times New Roman" w:hAnsi="Times New Roman" w:cs="Times New Roman"/>
          <w:sz w:val="20"/>
          <w:szCs w:val="20"/>
        </w:rPr>
        <w:t>2.30,</w:t>
      </w:r>
      <w:r w:rsidR="00823BF6">
        <w:rPr>
          <w:rFonts w:ascii="Times New Roman" w:hAnsi="Times New Roman" w:cs="Times New Roman"/>
          <w:sz w:val="20"/>
          <w:szCs w:val="20"/>
        </w:rPr>
        <w:t xml:space="preserve"> df = 161, p= .0</w:t>
      </w:r>
      <w:r w:rsidR="00390BF6">
        <w:rPr>
          <w:rFonts w:ascii="Times New Roman" w:hAnsi="Times New Roman" w:cs="Times New Roman"/>
          <w:sz w:val="20"/>
          <w:szCs w:val="20"/>
        </w:rPr>
        <w:t>2</w:t>
      </w:r>
      <w:r w:rsidR="00823BF6">
        <w:rPr>
          <w:rFonts w:ascii="Times New Roman" w:hAnsi="Times New Roman" w:cs="Times New Roman"/>
          <w:sz w:val="20"/>
          <w:szCs w:val="20"/>
        </w:rPr>
        <w:t xml:space="preserve"> one tailed d=0.</w:t>
      </w:r>
      <w:r w:rsidR="00390BF6">
        <w:rPr>
          <w:rFonts w:ascii="Times New Roman" w:hAnsi="Times New Roman" w:cs="Times New Roman"/>
          <w:sz w:val="20"/>
          <w:szCs w:val="20"/>
        </w:rPr>
        <w:t>31</w:t>
      </w:r>
      <w:r w:rsidR="00DF2BC2">
        <w:rPr>
          <w:rFonts w:ascii="Times New Roman" w:hAnsi="Times New Roman" w:cs="Times New Roman"/>
          <w:sz w:val="20"/>
          <w:szCs w:val="20"/>
        </w:rPr>
        <w:t xml:space="preserve">). </w:t>
      </w:r>
      <w:r w:rsidR="00390BF6">
        <w:rPr>
          <w:rFonts w:ascii="Times New Roman" w:hAnsi="Times New Roman" w:cs="Times New Roman"/>
          <w:sz w:val="20"/>
          <w:szCs w:val="20"/>
        </w:rPr>
        <w:t xml:space="preserve">  </w:t>
      </w:r>
      <w:r w:rsidR="002F5CC3">
        <w:rPr>
          <w:rFonts w:ascii="Times New Roman" w:hAnsi="Times New Roman" w:cs="Times New Roman"/>
          <w:sz w:val="20"/>
          <w:szCs w:val="20"/>
        </w:rPr>
        <w:t>P</w:t>
      </w:r>
      <w:r w:rsidR="00390BF6">
        <w:rPr>
          <w:rFonts w:ascii="Times New Roman" w:hAnsi="Times New Roman" w:cs="Times New Roman"/>
          <w:sz w:val="20"/>
          <w:szCs w:val="20"/>
        </w:rPr>
        <w:t>ositive relations and the size of this effect</w:t>
      </w:r>
      <w:r w:rsidR="006B1633">
        <w:rPr>
          <w:rFonts w:ascii="Times New Roman" w:hAnsi="Times New Roman" w:cs="Times New Roman"/>
          <w:sz w:val="20"/>
          <w:szCs w:val="20"/>
        </w:rPr>
        <w:t xml:space="preserve"> ve</w:t>
      </w:r>
      <w:r w:rsidR="00103B47">
        <w:rPr>
          <w:rFonts w:ascii="Times New Roman" w:hAnsi="Times New Roman" w:cs="Times New Roman"/>
          <w:sz w:val="20"/>
          <w:szCs w:val="20"/>
        </w:rPr>
        <w:t>ry small</w:t>
      </w:r>
      <w:r w:rsidR="00390BF6">
        <w:rPr>
          <w:rFonts w:ascii="Times New Roman" w:hAnsi="Times New Roman" w:cs="Times New Roman"/>
          <w:sz w:val="20"/>
          <w:szCs w:val="20"/>
        </w:rPr>
        <w:t xml:space="preserve"> (t= </w:t>
      </w:r>
      <w:r w:rsidR="00B33582">
        <w:rPr>
          <w:rFonts w:ascii="Times New Roman" w:hAnsi="Times New Roman" w:cs="Times New Roman"/>
          <w:sz w:val="20"/>
          <w:szCs w:val="20"/>
        </w:rPr>
        <w:t>2.03,</w:t>
      </w:r>
      <w:r w:rsidR="00390BF6">
        <w:rPr>
          <w:rFonts w:ascii="Times New Roman" w:hAnsi="Times New Roman" w:cs="Times New Roman"/>
          <w:sz w:val="20"/>
          <w:szCs w:val="20"/>
        </w:rPr>
        <w:t xml:space="preserve"> df = 16</w:t>
      </w:r>
      <w:r w:rsidR="00947AB3">
        <w:rPr>
          <w:rFonts w:ascii="Times New Roman" w:hAnsi="Times New Roman" w:cs="Times New Roman"/>
          <w:sz w:val="20"/>
          <w:szCs w:val="20"/>
        </w:rPr>
        <w:t>0</w:t>
      </w:r>
      <w:r w:rsidR="00390BF6">
        <w:rPr>
          <w:rFonts w:ascii="Times New Roman" w:hAnsi="Times New Roman" w:cs="Times New Roman"/>
          <w:sz w:val="20"/>
          <w:szCs w:val="20"/>
        </w:rPr>
        <w:t>, p= .0</w:t>
      </w:r>
      <w:r w:rsidR="00AD4DA4">
        <w:rPr>
          <w:rFonts w:ascii="Times New Roman" w:hAnsi="Times New Roman" w:cs="Times New Roman"/>
          <w:sz w:val="20"/>
          <w:szCs w:val="20"/>
        </w:rPr>
        <w:t>.</w:t>
      </w:r>
      <w:r w:rsidR="00B33582">
        <w:rPr>
          <w:rFonts w:ascii="Times New Roman" w:hAnsi="Times New Roman" w:cs="Times New Roman"/>
          <w:sz w:val="20"/>
          <w:szCs w:val="20"/>
        </w:rPr>
        <w:t>04 one</w:t>
      </w:r>
      <w:r w:rsidR="00390BF6">
        <w:rPr>
          <w:rFonts w:ascii="Times New Roman" w:hAnsi="Times New Roman" w:cs="Times New Roman"/>
          <w:sz w:val="20"/>
          <w:szCs w:val="20"/>
        </w:rPr>
        <w:t xml:space="preserve"> tailed d=0</w:t>
      </w:r>
      <w:r w:rsidR="006B1633">
        <w:rPr>
          <w:rFonts w:ascii="Times New Roman" w:hAnsi="Times New Roman" w:cs="Times New Roman"/>
          <w:sz w:val="20"/>
          <w:szCs w:val="20"/>
        </w:rPr>
        <w:t>.15</w:t>
      </w:r>
      <w:r w:rsidR="0024084C">
        <w:rPr>
          <w:rFonts w:ascii="Times New Roman" w:hAnsi="Times New Roman" w:cs="Times New Roman"/>
          <w:sz w:val="20"/>
          <w:szCs w:val="20"/>
        </w:rPr>
        <w:t>).</w:t>
      </w:r>
      <w:r w:rsidR="00103B47">
        <w:rPr>
          <w:rFonts w:ascii="Times New Roman" w:hAnsi="Times New Roman" w:cs="Times New Roman"/>
          <w:sz w:val="20"/>
          <w:szCs w:val="20"/>
        </w:rPr>
        <w:t xml:space="preserve"> </w:t>
      </w:r>
      <w:r w:rsidR="006A09CE">
        <w:rPr>
          <w:rFonts w:ascii="Times New Roman" w:hAnsi="Times New Roman" w:cs="Times New Roman"/>
          <w:sz w:val="20"/>
          <w:szCs w:val="20"/>
        </w:rPr>
        <w:t xml:space="preserve">  </w:t>
      </w:r>
      <w:r w:rsidR="000002BF">
        <w:rPr>
          <w:rFonts w:ascii="Times New Roman" w:hAnsi="Times New Roman" w:cs="Times New Roman"/>
          <w:sz w:val="20"/>
          <w:szCs w:val="20"/>
        </w:rPr>
        <w:t xml:space="preserve">Purpose with </w:t>
      </w:r>
      <w:r w:rsidR="0024084C">
        <w:rPr>
          <w:rFonts w:ascii="Times New Roman" w:hAnsi="Times New Roman" w:cs="Times New Roman"/>
          <w:sz w:val="20"/>
          <w:szCs w:val="20"/>
        </w:rPr>
        <w:t>a medium</w:t>
      </w:r>
      <w:r w:rsidR="000002BF">
        <w:rPr>
          <w:rFonts w:ascii="Times New Roman" w:hAnsi="Times New Roman" w:cs="Times New Roman"/>
          <w:sz w:val="20"/>
          <w:szCs w:val="20"/>
        </w:rPr>
        <w:t xml:space="preserve"> effect size </w:t>
      </w:r>
      <w:r w:rsidR="006A09CE">
        <w:rPr>
          <w:rFonts w:ascii="Times New Roman" w:hAnsi="Times New Roman" w:cs="Times New Roman"/>
          <w:sz w:val="20"/>
          <w:szCs w:val="20"/>
        </w:rPr>
        <w:t>(t= 3.</w:t>
      </w:r>
      <w:r w:rsidR="000002BF">
        <w:rPr>
          <w:rFonts w:ascii="Times New Roman" w:hAnsi="Times New Roman" w:cs="Times New Roman"/>
          <w:sz w:val="20"/>
          <w:szCs w:val="20"/>
        </w:rPr>
        <w:t>90</w:t>
      </w:r>
      <w:r w:rsidR="006A09CE">
        <w:rPr>
          <w:rFonts w:ascii="Times New Roman" w:hAnsi="Times New Roman" w:cs="Times New Roman"/>
          <w:sz w:val="20"/>
          <w:szCs w:val="20"/>
        </w:rPr>
        <w:t>, df = 161, p= .00</w:t>
      </w:r>
      <w:r w:rsidR="003B6C8C">
        <w:rPr>
          <w:rFonts w:ascii="Times New Roman" w:hAnsi="Times New Roman" w:cs="Times New Roman"/>
          <w:sz w:val="20"/>
          <w:szCs w:val="20"/>
        </w:rPr>
        <w:t>0</w:t>
      </w:r>
      <w:r w:rsidR="006A09CE">
        <w:rPr>
          <w:rFonts w:ascii="Times New Roman" w:hAnsi="Times New Roman" w:cs="Times New Roman"/>
          <w:sz w:val="20"/>
          <w:szCs w:val="20"/>
        </w:rPr>
        <w:t xml:space="preserve"> one tailed d=0.</w:t>
      </w:r>
      <w:r w:rsidR="003B6C8C">
        <w:rPr>
          <w:rFonts w:ascii="Times New Roman" w:hAnsi="Times New Roman" w:cs="Times New Roman"/>
          <w:sz w:val="20"/>
          <w:szCs w:val="20"/>
        </w:rPr>
        <w:t>6</w:t>
      </w:r>
      <w:r w:rsidR="00DF2BC2">
        <w:rPr>
          <w:rFonts w:ascii="Times New Roman" w:hAnsi="Times New Roman" w:cs="Times New Roman"/>
          <w:sz w:val="20"/>
          <w:szCs w:val="20"/>
        </w:rPr>
        <w:t>)</w:t>
      </w:r>
      <w:r w:rsidR="003B6C8C">
        <w:rPr>
          <w:rFonts w:ascii="Times New Roman" w:hAnsi="Times New Roman" w:cs="Times New Roman"/>
          <w:sz w:val="20"/>
          <w:szCs w:val="20"/>
        </w:rPr>
        <w:t xml:space="preserve">. Self-acceptance and the size of this effect </w:t>
      </w:r>
      <w:r w:rsidR="009D777C">
        <w:rPr>
          <w:rFonts w:ascii="Times New Roman" w:hAnsi="Times New Roman" w:cs="Times New Roman"/>
          <w:sz w:val="20"/>
          <w:szCs w:val="20"/>
        </w:rPr>
        <w:t>medium (</w:t>
      </w:r>
      <w:r w:rsidR="003B6C8C">
        <w:rPr>
          <w:rFonts w:ascii="Times New Roman" w:hAnsi="Times New Roman" w:cs="Times New Roman"/>
          <w:sz w:val="20"/>
          <w:szCs w:val="20"/>
        </w:rPr>
        <w:t>t= 3.</w:t>
      </w:r>
      <w:r w:rsidR="00A0743F">
        <w:rPr>
          <w:rFonts w:ascii="Times New Roman" w:hAnsi="Times New Roman" w:cs="Times New Roman"/>
          <w:sz w:val="20"/>
          <w:szCs w:val="20"/>
        </w:rPr>
        <w:t>19</w:t>
      </w:r>
      <w:r w:rsidR="003B6C8C">
        <w:rPr>
          <w:rFonts w:ascii="Times New Roman" w:hAnsi="Times New Roman" w:cs="Times New Roman"/>
          <w:sz w:val="20"/>
          <w:szCs w:val="20"/>
        </w:rPr>
        <w:t>, df = 161, p</w:t>
      </w:r>
      <w:r w:rsidR="0024084C">
        <w:rPr>
          <w:rFonts w:ascii="Times New Roman" w:hAnsi="Times New Roman" w:cs="Times New Roman"/>
          <w:sz w:val="20"/>
          <w:szCs w:val="20"/>
        </w:rPr>
        <w:t>=.002 one</w:t>
      </w:r>
      <w:r w:rsidR="003B6C8C">
        <w:rPr>
          <w:rFonts w:ascii="Times New Roman" w:hAnsi="Times New Roman" w:cs="Times New Roman"/>
          <w:sz w:val="20"/>
          <w:szCs w:val="20"/>
        </w:rPr>
        <w:t xml:space="preserve"> tailed d=0.</w:t>
      </w:r>
      <w:r w:rsidR="00A0743F">
        <w:rPr>
          <w:rFonts w:ascii="Times New Roman" w:hAnsi="Times New Roman" w:cs="Times New Roman"/>
          <w:sz w:val="20"/>
          <w:szCs w:val="20"/>
        </w:rPr>
        <w:t>50</w:t>
      </w:r>
      <w:r w:rsidR="001E55AD">
        <w:rPr>
          <w:rFonts w:ascii="Times New Roman" w:hAnsi="Times New Roman" w:cs="Times New Roman"/>
          <w:sz w:val="20"/>
          <w:szCs w:val="20"/>
        </w:rPr>
        <w:t>)</w:t>
      </w:r>
      <w:r w:rsidR="00A0743F">
        <w:rPr>
          <w:rFonts w:ascii="Times New Roman" w:hAnsi="Times New Roman" w:cs="Times New Roman"/>
          <w:sz w:val="20"/>
          <w:szCs w:val="20"/>
        </w:rPr>
        <w:t xml:space="preserve">. Total Scores across </w:t>
      </w:r>
      <w:r w:rsidR="005D76C6">
        <w:rPr>
          <w:rFonts w:ascii="Times New Roman" w:hAnsi="Times New Roman" w:cs="Times New Roman"/>
          <w:sz w:val="20"/>
          <w:szCs w:val="20"/>
        </w:rPr>
        <w:t xml:space="preserve">all the domains </w:t>
      </w:r>
      <w:r w:rsidR="00D76727">
        <w:rPr>
          <w:rFonts w:ascii="Times New Roman" w:hAnsi="Times New Roman" w:cs="Times New Roman"/>
          <w:sz w:val="20"/>
          <w:szCs w:val="20"/>
        </w:rPr>
        <w:t xml:space="preserve">showed that </w:t>
      </w:r>
      <w:r w:rsidR="00544C82">
        <w:rPr>
          <w:rFonts w:ascii="Times New Roman" w:hAnsi="Times New Roman" w:cs="Times New Roman"/>
          <w:sz w:val="20"/>
          <w:szCs w:val="20"/>
        </w:rPr>
        <w:t xml:space="preserve"> women who </w:t>
      </w:r>
      <w:r w:rsidR="00AA5806">
        <w:rPr>
          <w:rFonts w:ascii="Times New Roman" w:hAnsi="Times New Roman" w:cs="Times New Roman"/>
          <w:sz w:val="20"/>
          <w:szCs w:val="20"/>
        </w:rPr>
        <w:t>reported that the menopause had affected their quality of life had significantly lower scores  than women who reported that the menopause had not affected their quality of life</w:t>
      </w:r>
      <w:r w:rsidR="00C5542E">
        <w:rPr>
          <w:rFonts w:ascii="Times New Roman" w:hAnsi="Times New Roman" w:cs="Times New Roman"/>
          <w:sz w:val="20"/>
          <w:szCs w:val="20"/>
        </w:rPr>
        <w:t xml:space="preserve"> and the size of the effect was moderate. </w:t>
      </w:r>
      <w:r w:rsidR="00396882">
        <w:rPr>
          <w:rFonts w:ascii="Times New Roman" w:hAnsi="Times New Roman" w:cs="Times New Roman"/>
          <w:sz w:val="20"/>
          <w:szCs w:val="20"/>
        </w:rPr>
        <w:t>(t= 3.25, df = 161, p= .00</w:t>
      </w:r>
      <w:r w:rsidR="005C6ADD">
        <w:rPr>
          <w:rFonts w:ascii="Times New Roman" w:hAnsi="Times New Roman" w:cs="Times New Roman"/>
          <w:sz w:val="20"/>
          <w:szCs w:val="20"/>
        </w:rPr>
        <w:t>1</w:t>
      </w:r>
      <w:r w:rsidR="00396882">
        <w:rPr>
          <w:rFonts w:ascii="Times New Roman" w:hAnsi="Times New Roman" w:cs="Times New Roman"/>
          <w:sz w:val="20"/>
          <w:szCs w:val="20"/>
        </w:rPr>
        <w:t xml:space="preserve"> one tailed d=0.</w:t>
      </w:r>
      <w:r w:rsidR="00544C82">
        <w:rPr>
          <w:rFonts w:ascii="Times New Roman" w:hAnsi="Times New Roman" w:cs="Times New Roman"/>
          <w:sz w:val="20"/>
          <w:szCs w:val="20"/>
        </w:rPr>
        <w:t>50)</w:t>
      </w:r>
      <w:r w:rsidR="005C6ADD">
        <w:rPr>
          <w:rFonts w:ascii="Times New Roman" w:hAnsi="Times New Roman" w:cs="Times New Roman"/>
          <w:sz w:val="20"/>
          <w:szCs w:val="20"/>
        </w:rPr>
        <w:t xml:space="preserve">.  </w:t>
      </w:r>
    </w:p>
    <w:p w14:paraId="56C4514B" w14:textId="77777777" w:rsidR="00C473EA" w:rsidRDefault="00C473EA" w:rsidP="00B64020">
      <w:pPr>
        <w:spacing w:after="0"/>
        <w:textAlignment w:val="baseline"/>
        <w:rPr>
          <w:rFonts w:ascii="Times New Roman" w:hAnsi="Times New Roman" w:cs="Times New Roman"/>
          <w:sz w:val="20"/>
          <w:szCs w:val="20"/>
        </w:rPr>
      </w:pPr>
    </w:p>
    <w:p w14:paraId="446F92B2" w14:textId="77777777" w:rsidR="00C473EA" w:rsidRDefault="00C473EA" w:rsidP="00B64020">
      <w:pPr>
        <w:spacing w:after="0"/>
        <w:textAlignment w:val="baseline"/>
        <w:rPr>
          <w:rFonts w:ascii="Times New Roman" w:hAnsi="Times New Roman" w:cs="Times New Roman"/>
          <w:sz w:val="20"/>
          <w:szCs w:val="20"/>
        </w:rPr>
      </w:pPr>
    </w:p>
    <w:p w14:paraId="075B9873" w14:textId="77486499" w:rsidR="00C473EA" w:rsidRDefault="00127205" w:rsidP="00B64020">
      <w:pPr>
        <w:spacing w:after="0"/>
        <w:textAlignment w:val="baseline"/>
        <w:rPr>
          <w:rFonts w:ascii="Times New Roman" w:hAnsi="Times New Roman" w:cs="Times New Roman"/>
          <w:sz w:val="20"/>
          <w:szCs w:val="20"/>
        </w:rPr>
      </w:pPr>
      <w:r>
        <w:rPr>
          <w:noProof/>
        </w:rPr>
        <w:drawing>
          <wp:inline distT="0" distB="0" distL="0" distR="0" wp14:anchorId="2F483D4A" wp14:editId="2C5C81B4">
            <wp:extent cx="5731510" cy="3277870"/>
            <wp:effectExtent l="0" t="0" r="2540" b="17780"/>
            <wp:docPr id="1" name="Chart 1">
              <a:extLst xmlns:a="http://schemas.openxmlformats.org/drawingml/2006/main">
                <a:ext uri="{FF2B5EF4-FFF2-40B4-BE49-F238E27FC236}">
                  <a16:creationId xmlns:a16="http://schemas.microsoft.com/office/drawing/2014/main" id="{A508636A-8E88-49A1-9F49-057D35652B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FF428D3" w14:textId="77777777" w:rsidR="00985949" w:rsidRDefault="00985949" w:rsidP="00B64020">
      <w:pPr>
        <w:spacing w:after="0"/>
        <w:textAlignment w:val="baseline"/>
        <w:rPr>
          <w:rFonts w:ascii="Times New Roman" w:hAnsi="Times New Roman" w:cs="Times New Roman"/>
          <w:sz w:val="20"/>
          <w:szCs w:val="20"/>
        </w:rPr>
      </w:pPr>
    </w:p>
    <w:p w14:paraId="34CF1792" w14:textId="77777777" w:rsidR="00EB41CE" w:rsidRPr="004B6585" w:rsidRDefault="00EB41CE" w:rsidP="00B64020">
      <w:pPr>
        <w:spacing w:after="0"/>
        <w:textAlignment w:val="baseline"/>
        <w:rPr>
          <w:rFonts w:ascii="Times New Roman" w:eastAsia="Times New Roman" w:hAnsi="Times New Roman" w:cs="Times New Roman"/>
          <w:b/>
          <w:bCs/>
          <w:color w:val="000000"/>
          <w:sz w:val="20"/>
          <w:szCs w:val="20"/>
          <w:bdr w:val="none" w:sz="0" w:space="0" w:color="auto" w:frame="1"/>
          <w:lang w:eastAsia="en-GB"/>
        </w:rPr>
      </w:pPr>
    </w:p>
    <w:p w14:paraId="07C80B9E" w14:textId="77777777" w:rsidR="00765BF4" w:rsidRPr="004B6585" w:rsidRDefault="00765BF4" w:rsidP="00B64020">
      <w:pPr>
        <w:spacing w:after="0"/>
        <w:textAlignment w:val="baseline"/>
        <w:rPr>
          <w:rFonts w:ascii="Times New Roman" w:hAnsi="Times New Roman" w:cs="Times New Roman"/>
          <w:sz w:val="20"/>
          <w:szCs w:val="20"/>
        </w:rPr>
      </w:pPr>
    </w:p>
    <w:p w14:paraId="20725C21" w14:textId="77777777" w:rsidR="003E4C62" w:rsidRPr="00E14C0E" w:rsidRDefault="00E14C0E" w:rsidP="00E14C0E">
      <w:pPr>
        <w:ind w:firstLine="0"/>
        <w:rPr>
          <w:rFonts w:ascii="Times New Roman" w:hAnsi="Times New Roman" w:cs="Times New Roman"/>
          <w:b/>
          <w:bCs/>
          <w:sz w:val="20"/>
          <w:szCs w:val="20"/>
        </w:rPr>
      </w:pPr>
      <w:r w:rsidRPr="00E14C0E">
        <w:rPr>
          <w:rFonts w:ascii="Times New Roman" w:hAnsi="Times New Roman" w:cs="Times New Roman"/>
          <w:b/>
          <w:bCs/>
          <w:sz w:val="20"/>
          <w:szCs w:val="20"/>
        </w:rPr>
        <w:t>Thematic Analysis</w:t>
      </w:r>
    </w:p>
    <w:p w14:paraId="5E452C83" w14:textId="77777777" w:rsidR="00E14C0E" w:rsidRDefault="00E14C0E" w:rsidP="003E4C62">
      <w:pPr>
        <w:rPr>
          <w:rFonts w:ascii="Times New Roman" w:hAnsi="Times New Roman" w:cs="Times New Roman"/>
          <w:sz w:val="20"/>
          <w:szCs w:val="20"/>
        </w:rPr>
      </w:pPr>
    </w:p>
    <w:p w14:paraId="1EC98538" w14:textId="6771C039" w:rsidR="00E14C0E" w:rsidRDefault="00E14C0E" w:rsidP="00E14C0E">
      <w:pPr>
        <w:ind w:firstLine="284"/>
        <w:rPr>
          <w:rFonts w:ascii="Times New Roman" w:hAnsi="Times New Roman" w:cs="Times New Roman"/>
          <w:sz w:val="20"/>
          <w:szCs w:val="20"/>
        </w:rPr>
      </w:pPr>
      <w:r w:rsidRPr="008D3675">
        <w:rPr>
          <w:sz w:val="20"/>
          <w:szCs w:val="20"/>
          <w:lang w:val="en-US"/>
        </w:rPr>
        <w:t>Participants in the study were asked if they considered the menopause to be a positive or negative life event</w:t>
      </w:r>
      <w:r w:rsidR="00FB0BBE">
        <w:rPr>
          <w:sz w:val="20"/>
          <w:szCs w:val="20"/>
          <w:lang w:val="en-US"/>
        </w:rPr>
        <w:t xml:space="preserve">: </w:t>
      </w:r>
      <w:r w:rsidRPr="008D3675">
        <w:rPr>
          <w:sz w:val="20"/>
          <w:szCs w:val="20"/>
          <w:lang w:val="en-US"/>
        </w:rPr>
        <w:t xml:space="preserve"> 82 women responded it was positive live event and 86 a negative life event. Women were then provided a</w:t>
      </w:r>
      <w:r>
        <w:rPr>
          <w:sz w:val="20"/>
          <w:szCs w:val="20"/>
          <w:lang w:val="en-US"/>
        </w:rPr>
        <w:t xml:space="preserve">n open </w:t>
      </w:r>
      <w:r w:rsidRPr="008D3675">
        <w:rPr>
          <w:sz w:val="20"/>
          <w:szCs w:val="20"/>
          <w:lang w:val="en-US"/>
        </w:rPr>
        <w:t xml:space="preserve">text box and were asked to give reasons for their answers. </w:t>
      </w:r>
      <w:r w:rsidRPr="008D3675">
        <w:rPr>
          <w:rFonts w:ascii="Times New Roman" w:hAnsi="Times New Roman" w:cs="Times New Roman"/>
          <w:sz w:val="20"/>
          <w:szCs w:val="20"/>
        </w:rPr>
        <w:t xml:space="preserve">Thematic analysis was used to analyse women’s open text boxes responses. Analysis of the open text box generated  </w:t>
      </w:r>
      <w:r>
        <w:rPr>
          <w:rFonts w:ascii="Times New Roman" w:hAnsi="Times New Roman" w:cs="Times New Roman"/>
          <w:sz w:val="20"/>
          <w:szCs w:val="20"/>
        </w:rPr>
        <w:t xml:space="preserve">two </w:t>
      </w:r>
      <w:r w:rsidRPr="008D3675">
        <w:rPr>
          <w:rFonts w:ascii="Times New Roman" w:hAnsi="Times New Roman" w:cs="Times New Roman"/>
          <w:sz w:val="20"/>
          <w:szCs w:val="20"/>
        </w:rPr>
        <w:t xml:space="preserve">superordinate themes: </w:t>
      </w:r>
      <w:r>
        <w:rPr>
          <w:rFonts w:ascii="Times New Roman" w:hAnsi="Times New Roman" w:cs="Times New Roman"/>
          <w:sz w:val="20"/>
          <w:szCs w:val="20"/>
        </w:rPr>
        <w:t xml:space="preserve"> (1) Positive life event, (2) Negative life event and six  subordinate themes; </w:t>
      </w:r>
      <w:r w:rsidR="00213B93">
        <w:rPr>
          <w:rFonts w:ascii="Times New Roman" w:hAnsi="Times New Roman" w:cs="Times New Roman"/>
          <w:sz w:val="20"/>
          <w:szCs w:val="20"/>
        </w:rPr>
        <w:t xml:space="preserve"> Negative life events</w:t>
      </w:r>
      <w:r w:rsidR="00E902AC">
        <w:rPr>
          <w:rFonts w:ascii="Times New Roman" w:hAnsi="Times New Roman" w:cs="Times New Roman"/>
          <w:sz w:val="20"/>
          <w:szCs w:val="20"/>
        </w:rPr>
        <w:t xml:space="preserve">; </w:t>
      </w:r>
      <w:r>
        <w:rPr>
          <w:rFonts w:ascii="Times New Roman" w:hAnsi="Times New Roman" w:cs="Times New Roman"/>
          <w:sz w:val="20"/>
          <w:szCs w:val="20"/>
        </w:rPr>
        <w:t xml:space="preserve">(1) fear of the unknown, (2) troublesome symptoms, (3) ageing, (4) negative psychological </w:t>
      </w:r>
      <w:r w:rsidR="009E157C">
        <w:rPr>
          <w:rFonts w:ascii="Times New Roman" w:hAnsi="Times New Roman" w:cs="Times New Roman"/>
          <w:sz w:val="20"/>
          <w:szCs w:val="20"/>
        </w:rPr>
        <w:t>changes. Positive</w:t>
      </w:r>
      <w:r w:rsidR="00E902AC">
        <w:rPr>
          <w:rFonts w:ascii="Times New Roman" w:hAnsi="Times New Roman" w:cs="Times New Roman"/>
          <w:sz w:val="20"/>
          <w:szCs w:val="20"/>
        </w:rPr>
        <w:t xml:space="preserve"> life events: </w:t>
      </w:r>
      <w:r>
        <w:rPr>
          <w:rFonts w:ascii="Times New Roman" w:hAnsi="Times New Roman" w:cs="Times New Roman"/>
          <w:sz w:val="20"/>
          <w:szCs w:val="20"/>
        </w:rPr>
        <w:t xml:space="preserve"> ( 5) end of menstruation and risk of pregnancy,(6) new beginnings. </w:t>
      </w:r>
    </w:p>
    <w:p w14:paraId="340870D6" w14:textId="77777777" w:rsidR="00E14C0E" w:rsidRDefault="00E14C0E" w:rsidP="00E14C0E">
      <w:pPr>
        <w:spacing w:before="240"/>
        <w:ind w:firstLine="0"/>
        <w:rPr>
          <w:rFonts w:ascii="Times New Roman" w:hAnsi="Times New Roman" w:cs="Times New Roman"/>
          <w:b/>
          <w:bCs/>
          <w:sz w:val="20"/>
          <w:szCs w:val="20"/>
        </w:rPr>
      </w:pPr>
    </w:p>
    <w:p w14:paraId="42DDA420" w14:textId="77777777" w:rsidR="00E14C0E" w:rsidRDefault="00E14C0E" w:rsidP="00E14C0E">
      <w:pPr>
        <w:spacing w:before="240"/>
        <w:ind w:firstLine="0"/>
        <w:rPr>
          <w:rFonts w:ascii="Times New Roman" w:hAnsi="Times New Roman" w:cs="Times New Roman"/>
          <w:b/>
          <w:bCs/>
          <w:sz w:val="20"/>
          <w:szCs w:val="20"/>
        </w:rPr>
      </w:pPr>
      <w:r>
        <w:rPr>
          <w:rFonts w:ascii="Times New Roman" w:hAnsi="Times New Roman" w:cs="Times New Roman"/>
          <w:b/>
          <w:bCs/>
          <w:sz w:val="20"/>
          <w:szCs w:val="20"/>
        </w:rPr>
        <w:t xml:space="preserve">Negative Life Event. </w:t>
      </w:r>
    </w:p>
    <w:p w14:paraId="4BEE260F" w14:textId="77777777" w:rsidR="00E14C0E" w:rsidRPr="00C66EC3" w:rsidRDefault="00E14C0E" w:rsidP="00E14C0E">
      <w:pPr>
        <w:spacing w:before="240"/>
        <w:ind w:firstLine="0"/>
        <w:rPr>
          <w:rFonts w:ascii="Times New Roman" w:hAnsi="Times New Roman" w:cs="Times New Roman"/>
          <w:b/>
          <w:bCs/>
          <w:sz w:val="20"/>
          <w:szCs w:val="20"/>
        </w:rPr>
      </w:pPr>
      <w:r w:rsidRPr="00C66EC3">
        <w:rPr>
          <w:rFonts w:ascii="Times New Roman" w:hAnsi="Times New Roman" w:cs="Times New Roman"/>
          <w:b/>
          <w:bCs/>
          <w:sz w:val="20"/>
          <w:szCs w:val="20"/>
        </w:rPr>
        <w:t>Fear of the unknown</w:t>
      </w:r>
    </w:p>
    <w:p w14:paraId="0A36DD67" w14:textId="42A87B29" w:rsidR="00E14C0E" w:rsidRDefault="00E14C0E" w:rsidP="00E14C0E">
      <w:pPr>
        <w:ind w:firstLine="284"/>
        <w:rPr>
          <w:rFonts w:ascii="Times New Roman" w:hAnsi="Times New Roman" w:cs="Times New Roman"/>
          <w:sz w:val="20"/>
          <w:szCs w:val="20"/>
        </w:rPr>
      </w:pPr>
      <w:r>
        <w:rPr>
          <w:rFonts w:ascii="Times New Roman" w:hAnsi="Times New Roman" w:cs="Times New Roman"/>
          <w:sz w:val="20"/>
          <w:szCs w:val="20"/>
        </w:rPr>
        <w:t>Women approaching the menopause</w:t>
      </w:r>
      <w:r w:rsidR="00F52463">
        <w:rPr>
          <w:rFonts w:ascii="Times New Roman" w:hAnsi="Times New Roman" w:cs="Times New Roman"/>
          <w:sz w:val="20"/>
          <w:szCs w:val="20"/>
        </w:rPr>
        <w:t xml:space="preserve"> who were pre-menopausal </w:t>
      </w:r>
      <w:r>
        <w:rPr>
          <w:rFonts w:ascii="Times New Roman" w:hAnsi="Times New Roman" w:cs="Times New Roman"/>
          <w:sz w:val="20"/>
          <w:szCs w:val="20"/>
        </w:rPr>
        <w:t xml:space="preserve"> often do not know what to expect </w:t>
      </w:r>
      <w:r w:rsidR="00FB0BBE">
        <w:rPr>
          <w:rFonts w:ascii="Times New Roman" w:hAnsi="Times New Roman" w:cs="Times New Roman"/>
          <w:sz w:val="20"/>
          <w:szCs w:val="20"/>
        </w:rPr>
        <w:t xml:space="preserve">and </w:t>
      </w:r>
      <w:r>
        <w:rPr>
          <w:rFonts w:ascii="Times New Roman" w:hAnsi="Times New Roman" w:cs="Times New Roman"/>
          <w:sz w:val="20"/>
          <w:szCs w:val="20"/>
        </w:rPr>
        <w:t xml:space="preserve">nine participants voiced concerns regarding what the future held for them and how symptoms would impact on their busy lives. Women felt that there was not enough information regarding the menopause and reported that they </w:t>
      </w:r>
      <w:r>
        <w:rPr>
          <w:rFonts w:ascii="Times New Roman" w:hAnsi="Times New Roman" w:cs="Times New Roman"/>
          <w:sz w:val="20"/>
          <w:szCs w:val="20"/>
        </w:rPr>
        <w:lastRenderedPageBreak/>
        <w:t xml:space="preserve">were largely influenced by their friends and articles written about the menopause transition and feared that it would affect them not only physically but mentally. </w:t>
      </w:r>
    </w:p>
    <w:p w14:paraId="75D8649F" w14:textId="284980EE" w:rsidR="00E14C0E" w:rsidRPr="00AA7833" w:rsidRDefault="00FE756A" w:rsidP="00E14C0E">
      <w:pPr>
        <w:rPr>
          <w:rFonts w:ascii="Times New Roman" w:hAnsi="Times New Roman" w:cs="Times New Roman"/>
          <w:i/>
          <w:iCs/>
          <w:sz w:val="20"/>
          <w:szCs w:val="20"/>
        </w:rPr>
      </w:pPr>
      <w:r>
        <w:rPr>
          <w:rFonts w:ascii="Times New Roman" w:hAnsi="Times New Roman" w:cs="Times New Roman"/>
          <w:i/>
          <w:iCs/>
          <w:sz w:val="20"/>
          <w:szCs w:val="20"/>
        </w:rPr>
        <w:t xml:space="preserve">Participant </w:t>
      </w:r>
      <w:r w:rsidR="00FD7A31">
        <w:rPr>
          <w:rFonts w:ascii="Times New Roman" w:hAnsi="Times New Roman" w:cs="Times New Roman"/>
          <w:i/>
          <w:iCs/>
          <w:sz w:val="20"/>
          <w:szCs w:val="20"/>
        </w:rPr>
        <w:t xml:space="preserve">63 </w:t>
      </w:r>
      <w:r w:rsidR="002F1F30">
        <w:rPr>
          <w:rFonts w:ascii="Times New Roman" w:hAnsi="Times New Roman" w:cs="Times New Roman"/>
          <w:i/>
          <w:iCs/>
          <w:sz w:val="20"/>
          <w:szCs w:val="20"/>
        </w:rPr>
        <w:t>;</w:t>
      </w:r>
      <w:r>
        <w:rPr>
          <w:rFonts w:ascii="Times New Roman" w:hAnsi="Times New Roman" w:cs="Times New Roman"/>
          <w:i/>
          <w:iCs/>
          <w:sz w:val="20"/>
          <w:szCs w:val="20"/>
        </w:rPr>
        <w:t xml:space="preserve"> </w:t>
      </w:r>
      <w:r w:rsidR="00E14C0E" w:rsidRPr="00AA7833">
        <w:rPr>
          <w:rFonts w:ascii="Times New Roman" w:hAnsi="Times New Roman" w:cs="Times New Roman"/>
          <w:i/>
          <w:iCs/>
          <w:sz w:val="20"/>
          <w:szCs w:val="20"/>
        </w:rPr>
        <w:t>‘I don't read or hear anything positive. I already go without periods because of the contraceptive implant. All I hear about is mood swings and hot flushes and risks of cancer with HRT.’</w:t>
      </w:r>
    </w:p>
    <w:p w14:paraId="09992E69" w14:textId="77777777" w:rsidR="00E14C0E" w:rsidRDefault="00E14C0E" w:rsidP="00E14C0E">
      <w:pPr>
        <w:ind w:firstLine="284"/>
        <w:rPr>
          <w:rFonts w:ascii="Times New Roman" w:hAnsi="Times New Roman" w:cs="Times New Roman"/>
          <w:sz w:val="20"/>
          <w:szCs w:val="20"/>
        </w:rPr>
      </w:pPr>
      <w:r>
        <w:rPr>
          <w:rFonts w:ascii="Times New Roman" w:hAnsi="Times New Roman" w:cs="Times New Roman"/>
          <w:sz w:val="20"/>
          <w:szCs w:val="20"/>
        </w:rPr>
        <w:t xml:space="preserve">Women dreaded the hot flushes and low moods particularly if they currently suffered from low moods or anxiety. </w:t>
      </w:r>
    </w:p>
    <w:p w14:paraId="5496355B" w14:textId="04D4EA60" w:rsidR="00E14C0E" w:rsidRDefault="00F52425" w:rsidP="00E14C0E">
      <w:pPr>
        <w:ind w:firstLine="284"/>
        <w:rPr>
          <w:rFonts w:ascii="Times New Roman" w:hAnsi="Times New Roman" w:cs="Times New Roman"/>
          <w:sz w:val="20"/>
          <w:szCs w:val="20"/>
        </w:rPr>
      </w:pPr>
      <w:r>
        <w:rPr>
          <w:rFonts w:ascii="Times New Roman" w:hAnsi="Times New Roman" w:cs="Times New Roman"/>
          <w:i/>
          <w:iCs/>
          <w:sz w:val="20"/>
          <w:szCs w:val="20"/>
        </w:rPr>
        <w:t>Participant</w:t>
      </w:r>
      <w:r w:rsidR="001E4C80">
        <w:rPr>
          <w:rFonts w:ascii="Times New Roman" w:hAnsi="Times New Roman" w:cs="Times New Roman"/>
          <w:i/>
          <w:iCs/>
          <w:sz w:val="20"/>
          <w:szCs w:val="20"/>
        </w:rPr>
        <w:t xml:space="preserve"> 79: </w:t>
      </w:r>
      <w:r w:rsidR="00E14C0E" w:rsidRPr="00AA7833">
        <w:rPr>
          <w:rFonts w:ascii="Times New Roman" w:hAnsi="Times New Roman" w:cs="Times New Roman"/>
          <w:i/>
          <w:iCs/>
          <w:sz w:val="20"/>
          <w:szCs w:val="20"/>
        </w:rPr>
        <w:t>‘I am</w:t>
      </w:r>
      <w:r w:rsidR="00E14C0E">
        <w:rPr>
          <w:rFonts w:ascii="Times New Roman" w:hAnsi="Times New Roman" w:cs="Times New Roman"/>
          <w:i/>
          <w:iCs/>
          <w:sz w:val="20"/>
          <w:szCs w:val="20"/>
        </w:rPr>
        <w:t xml:space="preserve">, </w:t>
      </w:r>
      <w:r w:rsidR="00E14C0E" w:rsidRPr="00AA7833">
        <w:rPr>
          <w:rFonts w:ascii="Times New Roman" w:hAnsi="Times New Roman" w:cs="Times New Roman"/>
          <w:i/>
          <w:iCs/>
          <w:sz w:val="20"/>
          <w:szCs w:val="20"/>
        </w:rPr>
        <w:t xml:space="preserve">fearful of the </w:t>
      </w:r>
      <w:r w:rsidR="0024084C" w:rsidRPr="00AA7833">
        <w:rPr>
          <w:rFonts w:ascii="Times New Roman" w:hAnsi="Times New Roman" w:cs="Times New Roman"/>
          <w:i/>
          <w:iCs/>
          <w:sz w:val="20"/>
          <w:szCs w:val="20"/>
        </w:rPr>
        <w:t>walk-through</w:t>
      </w:r>
      <w:r w:rsidR="00E14C0E" w:rsidRPr="00AA7833">
        <w:rPr>
          <w:rFonts w:ascii="Times New Roman" w:hAnsi="Times New Roman" w:cs="Times New Roman"/>
          <w:i/>
          <w:iCs/>
          <w:sz w:val="20"/>
          <w:szCs w:val="20"/>
        </w:rPr>
        <w:t xml:space="preserve"> menopause from what I have heard off other people and have read </w:t>
      </w:r>
      <w:r w:rsidR="0024084C" w:rsidRPr="00AA7833">
        <w:rPr>
          <w:rFonts w:ascii="Times New Roman" w:hAnsi="Times New Roman" w:cs="Times New Roman"/>
          <w:i/>
          <w:iCs/>
          <w:sz w:val="20"/>
          <w:szCs w:val="20"/>
        </w:rPr>
        <w:t>articles I</w:t>
      </w:r>
      <w:r w:rsidR="00E14C0E" w:rsidRPr="00AA7833">
        <w:rPr>
          <w:rFonts w:ascii="Times New Roman" w:hAnsi="Times New Roman" w:cs="Times New Roman"/>
          <w:i/>
          <w:iCs/>
          <w:sz w:val="20"/>
          <w:szCs w:val="20"/>
        </w:rPr>
        <w:t xml:space="preserve"> fear the brain fog and not being able to react rationally. I hear people say they can’t sleep and have sweats.</w:t>
      </w:r>
      <w:r w:rsidR="00E14C0E">
        <w:t>’</w:t>
      </w:r>
    </w:p>
    <w:p w14:paraId="2189BB47" w14:textId="77777777" w:rsidR="00E14C0E" w:rsidRDefault="00E14C0E" w:rsidP="00E14C0E">
      <w:pPr>
        <w:ind w:firstLine="284"/>
        <w:rPr>
          <w:rFonts w:ascii="Times New Roman" w:hAnsi="Times New Roman" w:cs="Times New Roman"/>
          <w:sz w:val="20"/>
          <w:szCs w:val="20"/>
        </w:rPr>
      </w:pPr>
      <w:r>
        <w:rPr>
          <w:rFonts w:ascii="Times New Roman" w:hAnsi="Times New Roman" w:cs="Times New Roman"/>
          <w:sz w:val="20"/>
          <w:szCs w:val="20"/>
        </w:rPr>
        <w:t>One woman reported it as a ‘catch 22’ wanting to be free of periods but fearful of what other symptoms it may bring.</w:t>
      </w:r>
    </w:p>
    <w:p w14:paraId="3BE256C1" w14:textId="77777777" w:rsidR="00E14C0E" w:rsidRDefault="00E14C0E" w:rsidP="00E14C0E">
      <w:pPr>
        <w:ind w:firstLine="284"/>
        <w:rPr>
          <w:rFonts w:ascii="Times New Roman" w:hAnsi="Times New Roman" w:cs="Times New Roman"/>
          <w:sz w:val="20"/>
          <w:szCs w:val="20"/>
        </w:rPr>
      </w:pPr>
      <w:r>
        <w:rPr>
          <w:rFonts w:ascii="Times New Roman" w:hAnsi="Times New Roman" w:cs="Times New Roman"/>
          <w:sz w:val="20"/>
          <w:szCs w:val="20"/>
        </w:rPr>
        <w:t>However, some women seemed ambivalent regarding what the future would hold, feeling that it was ‘something in the future’ and ‘why be negative about something you haven’t experienced yet. ‘That is was an inevitable part of life.</w:t>
      </w:r>
    </w:p>
    <w:p w14:paraId="7526FA49" w14:textId="06250F8A" w:rsidR="00E14C0E" w:rsidRDefault="002C61BE" w:rsidP="00E14C0E">
      <w:pPr>
        <w:ind w:firstLine="284"/>
        <w:rPr>
          <w:rFonts w:ascii="Times New Roman" w:hAnsi="Times New Roman" w:cs="Times New Roman"/>
          <w:i/>
          <w:iCs/>
          <w:sz w:val="20"/>
          <w:szCs w:val="20"/>
        </w:rPr>
      </w:pPr>
      <w:r>
        <w:rPr>
          <w:rFonts w:ascii="Times New Roman" w:hAnsi="Times New Roman" w:cs="Times New Roman"/>
          <w:i/>
          <w:iCs/>
          <w:sz w:val="20"/>
          <w:szCs w:val="20"/>
        </w:rPr>
        <w:t xml:space="preserve">Particpant </w:t>
      </w:r>
      <w:r w:rsidR="00F52425">
        <w:rPr>
          <w:rFonts w:ascii="Times New Roman" w:hAnsi="Times New Roman" w:cs="Times New Roman"/>
          <w:i/>
          <w:iCs/>
          <w:sz w:val="20"/>
          <w:szCs w:val="20"/>
        </w:rPr>
        <w:t xml:space="preserve">91: </w:t>
      </w:r>
      <w:r w:rsidR="00E14C0E" w:rsidRPr="00AA7833">
        <w:rPr>
          <w:rFonts w:ascii="Times New Roman" w:hAnsi="Times New Roman" w:cs="Times New Roman"/>
          <w:i/>
          <w:iCs/>
          <w:sz w:val="20"/>
          <w:szCs w:val="20"/>
        </w:rPr>
        <w:t>‘It’s something you must go through any-way. I’d rather not but it’s not the end of the worlds, just an inconvenience.’</w:t>
      </w:r>
    </w:p>
    <w:p w14:paraId="735CA9FE" w14:textId="77777777" w:rsidR="00E14C0E" w:rsidRDefault="00E14C0E" w:rsidP="00E14C0E">
      <w:pPr>
        <w:ind w:firstLine="0"/>
        <w:rPr>
          <w:rFonts w:ascii="Times New Roman" w:hAnsi="Times New Roman" w:cs="Times New Roman"/>
          <w:i/>
          <w:iCs/>
          <w:sz w:val="20"/>
          <w:szCs w:val="20"/>
        </w:rPr>
      </w:pPr>
    </w:p>
    <w:p w14:paraId="44F26FA2" w14:textId="77777777" w:rsidR="00E14C0E" w:rsidRPr="00C66EC3" w:rsidRDefault="00E14C0E" w:rsidP="00E14C0E">
      <w:pPr>
        <w:ind w:firstLine="0"/>
        <w:rPr>
          <w:rFonts w:ascii="Times New Roman" w:hAnsi="Times New Roman" w:cs="Times New Roman"/>
          <w:b/>
          <w:bCs/>
          <w:sz w:val="20"/>
          <w:szCs w:val="20"/>
        </w:rPr>
      </w:pPr>
      <w:r w:rsidRPr="00C66EC3">
        <w:rPr>
          <w:rFonts w:ascii="Times New Roman" w:hAnsi="Times New Roman" w:cs="Times New Roman"/>
          <w:b/>
          <w:bCs/>
          <w:sz w:val="20"/>
          <w:szCs w:val="20"/>
        </w:rPr>
        <w:t>Troublesome symptoms</w:t>
      </w:r>
    </w:p>
    <w:p w14:paraId="23B16528" w14:textId="77777777" w:rsidR="00E14C0E" w:rsidRDefault="00E14C0E" w:rsidP="00E14C0E">
      <w:pPr>
        <w:ind w:firstLine="284"/>
        <w:rPr>
          <w:rFonts w:ascii="Times New Roman" w:hAnsi="Times New Roman" w:cs="Times New Roman"/>
          <w:b/>
          <w:bCs/>
          <w:sz w:val="20"/>
          <w:szCs w:val="20"/>
        </w:rPr>
      </w:pPr>
    </w:p>
    <w:p w14:paraId="6782780F" w14:textId="01D55026" w:rsidR="00E14C0E" w:rsidRDefault="00E14C0E" w:rsidP="00E14C0E">
      <w:pPr>
        <w:ind w:firstLine="284"/>
        <w:rPr>
          <w:rFonts w:ascii="Times New Roman" w:hAnsi="Times New Roman" w:cs="Times New Roman"/>
          <w:sz w:val="20"/>
          <w:szCs w:val="20"/>
        </w:rPr>
      </w:pPr>
      <w:r>
        <w:rPr>
          <w:rFonts w:ascii="Times New Roman" w:hAnsi="Times New Roman" w:cs="Times New Roman"/>
          <w:sz w:val="20"/>
          <w:szCs w:val="20"/>
        </w:rPr>
        <w:t xml:space="preserve">Women </w:t>
      </w:r>
      <w:r w:rsidR="00E878AC">
        <w:rPr>
          <w:rFonts w:ascii="Times New Roman" w:hAnsi="Times New Roman" w:cs="Times New Roman"/>
          <w:sz w:val="20"/>
          <w:szCs w:val="20"/>
        </w:rPr>
        <w:t xml:space="preserve"> who were currently peri-menopausal </w:t>
      </w:r>
      <w:r>
        <w:rPr>
          <w:rFonts w:ascii="Times New Roman" w:hAnsi="Times New Roman" w:cs="Times New Roman"/>
          <w:sz w:val="20"/>
          <w:szCs w:val="20"/>
        </w:rPr>
        <w:t>reported troubling symptoms as a reason why they felt that the menopause was a negative life event. Twenty-nine women reported that physical symptoms had greatly affected their lives. Symptoms were reported as ‘horrendous’, a ‘nightmare’ however often women reported that symptoms were ‘short lived’ or ‘getting better’. The main detrimental symptoms reported were lack of sleep leading to ‘exhaustion</w:t>
      </w:r>
      <w:r w:rsidR="0024084C">
        <w:rPr>
          <w:rFonts w:ascii="Times New Roman" w:hAnsi="Times New Roman" w:cs="Times New Roman"/>
          <w:sz w:val="20"/>
          <w:szCs w:val="20"/>
        </w:rPr>
        <w:t>’, ‘</w:t>
      </w:r>
      <w:r>
        <w:rPr>
          <w:rFonts w:ascii="Times New Roman" w:hAnsi="Times New Roman" w:cs="Times New Roman"/>
          <w:sz w:val="20"/>
          <w:szCs w:val="20"/>
        </w:rPr>
        <w:t xml:space="preserve">hot flushes’, ‘weight gain’ resulting in </w:t>
      </w:r>
      <w:r w:rsidR="0024084C">
        <w:rPr>
          <w:rFonts w:ascii="Times New Roman" w:hAnsi="Times New Roman" w:cs="Times New Roman"/>
          <w:sz w:val="20"/>
          <w:szCs w:val="20"/>
        </w:rPr>
        <w:t>‘lowered</w:t>
      </w:r>
      <w:r>
        <w:rPr>
          <w:rFonts w:ascii="Times New Roman" w:hAnsi="Times New Roman" w:cs="Times New Roman"/>
          <w:sz w:val="20"/>
          <w:szCs w:val="20"/>
        </w:rPr>
        <w:t xml:space="preserve"> self-esteem’, ‘lack of confidence.’ , ‘feeling less attractive’. Some women reported ‘reduced libido’ which also had a knock-on effect on their relationships.</w:t>
      </w:r>
    </w:p>
    <w:p w14:paraId="1344D110" w14:textId="0F15ECDB" w:rsidR="00E14C0E" w:rsidRDefault="0036780B" w:rsidP="00E14C0E">
      <w:pPr>
        <w:rPr>
          <w:i/>
          <w:iCs/>
          <w:sz w:val="20"/>
          <w:szCs w:val="20"/>
        </w:rPr>
      </w:pPr>
      <w:r>
        <w:rPr>
          <w:rFonts w:ascii="Times New Roman" w:hAnsi="Times New Roman" w:cs="Times New Roman"/>
          <w:i/>
          <w:iCs/>
          <w:sz w:val="20"/>
          <w:szCs w:val="20"/>
        </w:rPr>
        <w:t>Participant</w:t>
      </w:r>
      <w:r w:rsidR="001169D0">
        <w:rPr>
          <w:rFonts w:ascii="Times New Roman" w:hAnsi="Times New Roman" w:cs="Times New Roman"/>
          <w:i/>
          <w:iCs/>
          <w:sz w:val="20"/>
          <w:szCs w:val="20"/>
        </w:rPr>
        <w:t xml:space="preserve"> 64:</w:t>
      </w:r>
      <w:r>
        <w:rPr>
          <w:rFonts w:ascii="Times New Roman" w:hAnsi="Times New Roman" w:cs="Times New Roman"/>
          <w:i/>
          <w:iCs/>
          <w:sz w:val="20"/>
          <w:szCs w:val="20"/>
        </w:rPr>
        <w:t xml:space="preserve"> </w:t>
      </w:r>
      <w:r w:rsidR="00E14C0E" w:rsidRPr="009161D4">
        <w:rPr>
          <w:rFonts w:ascii="Times New Roman" w:hAnsi="Times New Roman" w:cs="Times New Roman"/>
          <w:i/>
          <w:iCs/>
          <w:sz w:val="20"/>
          <w:szCs w:val="20"/>
        </w:rPr>
        <w:t>‘</w:t>
      </w:r>
      <w:r w:rsidR="00E14C0E" w:rsidRPr="009161D4">
        <w:rPr>
          <w:i/>
          <w:iCs/>
          <w:sz w:val="20"/>
          <w:szCs w:val="20"/>
        </w:rPr>
        <w:t xml:space="preserve">The hot flushes were horrendous. I've had and still do suffer with mood swings. Some days I'm OK while other days I feel very low. I also gained weight that I can't lose which has impacted my self-esteem to the point where I only go out when I </w:t>
      </w:r>
      <w:r w:rsidR="0024084C" w:rsidRPr="009161D4">
        <w:rPr>
          <w:i/>
          <w:iCs/>
          <w:sz w:val="20"/>
          <w:szCs w:val="20"/>
        </w:rPr>
        <w:t>must</w:t>
      </w:r>
      <w:r w:rsidR="00E14C0E" w:rsidRPr="009161D4">
        <w:rPr>
          <w:i/>
          <w:iCs/>
          <w:sz w:val="20"/>
          <w:szCs w:val="20"/>
        </w:rPr>
        <w:t>. My libido is non-existent which leaves me feeling inadequate.’</w:t>
      </w:r>
    </w:p>
    <w:p w14:paraId="5214FEB8" w14:textId="77777777" w:rsidR="00E14C0E" w:rsidRDefault="00E14C0E" w:rsidP="00E14C0E">
      <w:pPr>
        <w:rPr>
          <w:i/>
          <w:iCs/>
          <w:sz w:val="20"/>
          <w:szCs w:val="20"/>
        </w:rPr>
      </w:pPr>
    </w:p>
    <w:p w14:paraId="572F6ECB" w14:textId="77777777" w:rsidR="001169D0" w:rsidRDefault="001169D0" w:rsidP="00E14C0E">
      <w:pPr>
        <w:ind w:firstLine="0"/>
        <w:rPr>
          <w:b/>
          <w:bCs/>
          <w:i/>
          <w:iCs/>
          <w:sz w:val="20"/>
          <w:szCs w:val="20"/>
        </w:rPr>
      </w:pPr>
    </w:p>
    <w:p w14:paraId="7477EE07" w14:textId="77777777" w:rsidR="001169D0" w:rsidRDefault="001169D0" w:rsidP="00E14C0E">
      <w:pPr>
        <w:ind w:firstLine="0"/>
        <w:rPr>
          <w:b/>
          <w:bCs/>
          <w:i/>
          <w:iCs/>
          <w:sz w:val="20"/>
          <w:szCs w:val="20"/>
        </w:rPr>
      </w:pPr>
    </w:p>
    <w:p w14:paraId="0A7CC39F" w14:textId="51BA55BC" w:rsidR="00E14C0E" w:rsidRPr="00B975C9" w:rsidRDefault="00E14C0E" w:rsidP="00E14C0E">
      <w:pPr>
        <w:ind w:firstLine="0"/>
        <w:rPr>
          <w:b/>
          <w:bCs/>
          <w:i/>
          <w:iCs/>
          <w:sz w:val="20"/>
          <w:szCs w:val="20"/>
        </w:rPr>
      </w:pPr>
      <w:r w:rsidRPr="00B975C9">
        <w:rPr>
          <w:b/>
          <w:bCs/>
          <w:i/>
          <w:iCs/>
          <w:sz w:val="20"/>
          <w:szCs w:val="20"/>
        </w:rPr>
        <w:lastRenderedPageBreak/>
        <w:t xml:space="preserve">Ageing </w:t>
      </w:r>
    </w:p>
    <w:p w14:paraId="6F695804" w14:textId="77777777" w:rsidR="00E14C0E" w:rsidRDefault="00E14C0E" w:rsidP="00E14C0E">
      <w:pPr>
        <w:ind w:firstLine="0"/>
        <w:rPr>
          <w:i/>
          <w:iCs/>
          <w:sz w:val="20"/>
          <w:szCs w:val="20"/>
        </w:rPr>
      </w:pPr>
    </w:p>
    <w:p w14:paraId="37628691" w14:textId="77777777" w:rsidR="00E14C0E" w:rsidRPr="00AF3AF5" w:rsidRDefault="00E14C0E" w:rsidP="00E14C0E">
      <w:pPr>
        <w:ind w:firstLine="284"/>
        <w:rPr>
          <w:rFonts w:ascii="Times New Roman" w:hAnsi="Times New Roman" w:cs="Times New Roman"/>
          <w:sz w:val="20"/>
          <w:szCs w:val="20"/>
        </w:rPr>
      </w:pPr>
      <w:r w:rsidRPr="00AF3AF5">
        <w:rPr>
          <w:rFonts w:ascii="Times New Roman" w:hAnsi="Times New Roman" w:cs="Times New Roman"/>
          <w:sz w:val="20"/>
          <w:szCs w:val="20"/>
        </w:rPr>
        <w:t>Several women reported that they</w:t>
      </w:r>
      <w:r>
        <w:rPr>
          <w:rFonts w:ascii="Times New Roman" w:hAnsi="Times New Roman" w:cs="Times New Roman"/>
          <w:sz w:val="20"/>
          <w:szCs w:val="20"/>
        </w:rPr>
        <w:t xml:space="preserve"> were</w:t>
      </w:r>
      <w:r w:rsidRPr="00AF3AF5">
        <w:rPr>
          <w:rFonts w:ascii="Times New Roman" w:hAnsi="Times New Roman" w:cs="Times New Roman"/>
          <w:sz w:val="20"/>
          <w:szCs w:val="20"/>
        </w:rPr>
        <w:t xml:space="preserve"> fearful of the ageing  process, that they were’ fearful’ of feeling ol</w:t>
      </w:r>
      <w:r>
        <w:rPr>
          <w:rFonts w:ascii="Times New Roman" w:hAnsi="Times New Roman" w:cs="Times New Roman"/>
          <w:sz w:val="20"/>
          <w:szCs w:val="20"/>
        </w:rPr>
        <w:t>d</w:t>
      </w:r>
      <w:r w:rsidRPr="00AF3AF5">
        <w:rPr>
          <w:rFonts w:ascii="Times New Roman" w:hAnsi="Times New Roman" w:cs="Times New Roman"/>
          <w:sz w:val="20"/>
          <w:szCs w:val="20"/>
        </w:rPr>
        <w:t xml:space="preserve"> and sometime felt ‘invisible’, ‘unseen’ worried that they would ‘no longer be able to do what they were currently doing’ signalling the ‘end of youth.’ This was often reported as </w:t>
      </w:r>
      <w:r w:rsidR="0024084C" w:rsidRPr="00AF3AF5">
        <w:rPr>
          <w:rFonts w:ascii="Times New Roman" w:hAnsi="Times New Roman" w:cs="Times New Roman"/>
          <w:sz w:val="20"/>
          <w:szCs w:val="20"/>
        </w:rPr>
        <w:t>influencing</w:t>
      </w:r>
      <w:r w:rsidRPr="00AF3AF5">
        <w:rPr>
          <w:rFonts w:ascii="Times New Roman" w:hAnsi="Times New Roman" w:cs="Times New Roman"/>
          <w:sz w:val="20"/>
          <w:szCs w:val="20"/>
        </w:rPr>
        <w:t xml:space="preserve"> their self-esteem and self-confidence. Women also reported deteriorating health not only in themselves but in their </w:t>
      </w:r>
      <w:r w:rsidR="0024084C" w:rsidRPr="00AF3AF5">
        <w:rPr>
          <w:rFonts w:ascii="Times New Roman" w:hAnsi="Times New Roman" w:cs="Times New Roman"/>
          <w:sz w:val="20"/>
          <w:szCs w:val="20"/>
        </w:rPr>
        <w:t>partners,</w:t>
      </w:r>
      <w:r w:rsidRPr="00AF3AF5">
        <w:rPr>
          <w:rFonts w:ascii="Times New Roman" w:hAnsi="Times New Roman" w:cs="Times New Roman"/>
          <w:sz w:val="20"/>
          <w:szCs w:val="20"/>
        </w:rPr>
        <w:t xml:space="preserve"> which also had a </w:t>
      </w:r>
      <w:r w:rsidR="0024084C" w:rsidRPr="00AF3AF5">
        <w:rPr>
          <w:rFonts w:ascii="Times New Roman" w:hAnsi="Times New Roman" w:cs="Times New Roman"/>
          <w:sz w:val="20"/>
          <w:szCs w:val="20"/>
        </w:rPr>
        <w:t>knock-on</w:t>
      </w:r>
      <w:r w:rsidRPr="00AF3AF5">
        <w:rPr>
          <w:rFonts w:ascii="Times New Roman" w:hAnsi="Times New Roman" w:cs="Times New Roman"/>
          <w:sz w:val="20"/>
          <w:szCs w:val="20"/>
        </w:rPr>
        <w:t xml:space="preserve"> effect on their overall well-being.</w:t>
      </w:r>
    </w:p>
    <w:p w14:paraId="59D13EEB" w14:textId="77777777" w:rsidR="00E14C0E" w:rsidRDefault="00E14C0E" w:rsidP="00E14C0E">
      <w:pPr>
        <w:ind w:firstLine="0"/>
        <w:rPr>
          <w:i/>
          <w:iCs/>
          <w:sz w:val="20"/>
          <w:szCs w:val="20"/>
        </w:rPr>
      </w:pPr>
    </w:p>
    <w:p w14:paraId="4B6799D5" w14:textId="5426F56C" w:rsidR="00E14C0E" w:rsidRDefault="001348D2" w:rsidP="00E14C0E">
      <w:pPr>
        <w:rPr>
          <w:rFonts w:ascii="Times New Roman" w:hAnsi="Times New Roman" w:cs="Times New Roman"/>
          <w:i/>
          <w:iCs/>
          <w:sz w:val="20"/>
          <w:szCs w:val="20"/>
        </w:rPr>
      </w:pPr>
      <w:r>
        <w:rPr>
          <w:rFonts w:ascii="Times New Roman" w:hAnsi="Times New Roman" w:cs="Times New Roman"/>
          <w:i/>
          <w:iCs/>
          <w:sz w:val="20"/>
          <w:szCs w:val="20"/>
        </w:rPr>
        <w:t>Participant 162 :</w:t>
      </w:r>
      <w:r w:rsidR="00E14C0E" w:rsidRPr="00B975C9">
        <w:rPr>
          <w:rFonts w:ascii="Times New Roman" w:hAnsi="Times New Roman" w:cs="Times New Roman"/>
          <w:i/>
          <w:iCs/>
          <w:sz w:val="20"/>
          <w:szCs w:val="20"/>
        </w:rPr>
        <w:t>‘I have felt a sense of loss - moving onto older life and leaving my younger, more confident self behind. This has not been helped by having to become a carer to my husband (following a stroke) and subsequently having to give up my teaching post V which I loved. I now work on supply more levels calmly but the combination of losing the husband I knew (being left with a shadow of his former self), along with the loss of my career and freedom have left me feeling trapped and very down.’</w:t>
      </w:r>
    </w:p>
    <w:p w14:paraId="60855FC3" w14:textId="77777777" w:rsidR="00E14C0E" w:rsidRDefault="00E14C0E" w:rsidP="00E14C0E">
      <w:pPr>
        <w:rPr>
          <w:rFonts w:ascii="Times New Roman" w:hAnsi="Times New Roman" w:cs="Times New Roman"/>
          <w:i/>
          <w:iCs/>
          <w:sz w:val="20"/>
          <w:szCs w:val="20"/>
        </w:rPr>
      </w:pPr>
    </w:p>
    <w:p w14:paraId="77B79E71" w14:textId="77777777" w:rsidR="00E14C0E" w:rsidRDefault="00E14C0E" w:rsidP="00E14C0E">
      <w:pPr>
        <w:rPr>
          <w:rFonts w:ascii="Times New Roman" w:hAnsi="Times New Roman" w:cs="Times New Roman"/>
          <w:b/>
          <w:bCs/>
          <w:sz w:val="20"/>
          <w:szCs w:val="20"/>
        </w:rPr>
      </w:pPr>
    </w:p>
    <w:p w14:paraId="5A4656C0" w14:textId="77777777" w:rsidR="00E14C0E" w:rsidRDefault="00E14C0E" w:rsidP="00E14C0E">
      <w:pPr>
        <w:rPr>
          <w:rFonts w:ascii="Times New Roman" w:hAnsi="Times New Roman" w:cs="Times New Roman"/>
          <w:i/>
          <w:iCs/>
          <w:sz w:val="20"/>
          <w:szCs w:val="20"/>
        </w:rPr>
      </w:pPr>
    </w:p>
    <w:p w14:paraId="577AEDC6" w14:textId="77777777" w:rsidR="00E14C0E" w:rsidRDefault="00E14C0E" w:rsidP="00E14C0E">
      <w:pPr>
        <w:rPr>
          <w:rFonts w:ascii="Times New Roman" w:hAnsi="Times New Roman" w:cs="Times New Roman"/>
          <w:i/>
          <w:iCs/>
          <w:sz w:val="20"/>
          <w:szCs w:val="20"/>
        </w:rPr>
      </w:pPr>
    </w:p>
    <w:p w14:paraId="22009F98" w14:textId="77777777" w:rsidR="00E14C0E" w:rsidRPr="008C1002" w:rsidRDefault="00E14C0E" w:rsidP="00E14C0E">
      <w:pPr>
        <w:rPr>
          <w:rFonts w:ascii="Times New Roman" w:hAnsi="Times New Roman" w:cs="Times New Roman"/>
          <w:b/>
          <w:bCs/>
          <w:sz w:val="20"/>
          <w:szCs w:val="20"/>
        </w:rPr>
      </w:pPr>
      <w:r w:rsidRPr="008C1002">
        <w:rPr>
          <w:rFonts w:ascii="Times New Roman" w:hAnsi="Times New Roman" w:cs="Times New Roman"/>
          <w:b/>
          <w:bCs/>
          <w:sz w:val="20"/>
          <w:szCs w:val="20"/>
        </w:rPr>
        <w:t xml:space="preserve">Negative psychological changes.  </w:t>
      </w:r>
    </w:p>
    <w:p w14:paraId="0CF75BD2" w14:textId="77777777" w:rsidR="00E14C0E" w:rsidRDefault="00E14C0E" w:rsidP="00E14C0E">
      <w:pPr>
        <w:rPr>
          <w:rFonts w:ascii="Times New Roman" w:hAnsi="Times New Roman" w:cs="Times New Roman"/>
          <w:sz w:val="20"/>
          <w:szCs w:val="20"/>
        </w:rPr>
      </w:pPr>
      <w:r w:rsidRPr="008C1002">
        <w:rPr>
          <w:rFonts w:ascii="Times New Roman" w:hAnsi="Times New Roman" w:cs="Times New Roman"/>
          <w:sz w:val="20"/>
          <w:szCs w:val="20"/>
        </w:rPr>
        <w:t xml:space="preserve">Many women reported that the menopause had a detrimental effect on their </w:t>
      </w:r>
      <w:r>
        <w:rPr>
          <w:rFonts w:ascii="Times New Roman" w:hAnsi="Times New Roman" w:cs="Times New Roman"/>
          <w:sz w:val="20"/>
          <w:szCs w:val="20"/>
        </w:rPr>
        <w:t xml:space="preserve">psychological </w:t>
      </w:r>
      <w:r w:rsidRPr="008C1002">
        <w:rPr>
          <w:rFonts w:ascii="Times New Roman" w:hAnsi="Times New Roman" w:cs="Times New Roman"/>
          <w:sz w:val="20"/>
          <w:szCs w:val="20"/>
        </w:rPr>
        <w:t>well-being</w:t>
      </w:r>
      <w:r>
        <w:rPr>
          <w:rFonts w:ascii="Times New Roman" w:hAnsi="Times New Roman" w:cs="Times New Roman"/>
          <w:sz w:val="20"/>
          <w:szCs w:val="20"/>
        </w:rPr>
        <w:t xml:space="preserve">, stating that they felt ‘like a different person’ suffering </w:t>
      </w:r>
      <w:r w:rsidR="00077DCD">
        <w:rPr>
          <w:rFonts w:ascii="Times New Roman" w:hAnsi="Times New Roman" w:cs="Times New Roman"/>
          <w:sz w:val="20"/>
          <w:szCs w:val="20"/>
        </w:rPr>
        <w:t>‘‘</w:t>
      </w:r>
      <w:r>
        <w:rPr>
          <w:rFonts w:ascii="Times New Roman" w:hAnsi="Times New Roman" w:cs="Times New Roman"/>
          <w:sz w:val="20"/>
          <w:szCs w:val="20"/>
        </w:rPr>
        <w:t>negative thoughts</w:t>
      </w:r>
      <w:r w:rsidR="00077DCD">
        <w:rPr>
          <w:rFonts w:ascii="Times New Roman" w:hAnsi="Times New Roman" w:cs="Times New Roman"/>
          <w:sz w:val="20"/>
          <w:szCs w:val="20"/>
        </w:rPr>
        <w:t>’. Often</w:t>
      </w:r>
      <w:r>
        <w:rPr>
          <w:rFonts w:ascii="Times New Roman" w:hAnsi="Times New Roman" w:cs="Times New Roman"/>
          <w:sz w:val="20"/>
          <w:szCs w:val="20"/>
        </w:rPr>
        <w:t xml:space="preserve"> physical symptoms such as weight gain caused lower self-esteem. The most common theme identified was </w:t>
      </w:r>
      <w:r w:rsidRPr="006B38CC">
        <w:rPr>
          <w:sz w:val="20"/>
          <w:szCs w:val="20"/>
        </w:rPr>
        <w:t xml:space="preserve">changes in mood which often lead to anxiety depression and guilt. </w:t>
      </w:r>
      <w:r>
        <w:rPr>
          <w:sz w:val="20"/>
          <w:szCs w:val="20"/>
        </w:rPr>
        <w:t>W</w:t>
      </w:r>
      <w:r w:rsidRPr="00B30E5C">
        <w:rPr>
          <w:rFonts w:ascii="Times New Roman" w:hAnsi="Times New Roman" w:cs="Times New Roman"/>
          <w:sz w:val="20"/>
          <w:szCs w:val="20"/>
        </w:rPr>
        <w:t>omen reported that their moods</w:t>
      </w:r>
      <w:r>
        <w:rPr>
          <w:rFonts w:ascii="Times New Roman" w:hAnsi="Times New Roman" w:cs="Times New Roman"/>
          <w:sz w:val="20"/>
          <w:szCs w:val="20"/>
        </w:rPr>
        <w:t xml:space="preserve"> often</w:t>
      </w:r>
      <w:r w:rsidRPr="00B30E5C">
        <w:rPr>
          <w:rFonts w:ascii="Times New Roman" w:hAnsi="Times New Roman" w:cs="Times New Roman"/>
          <w:sz w:val="20"/>
          <w:szCs w:val="20"/>
        </w:rPr>
        <w:t xml:space="preserve"> affected </w:t>
      </w:r>
      <w:r>
        <w:rPr>
          <w:rFonts w:ascii="Times New Roman" w:hAnsi="Times New Roman" w:cs="Times New Roman"/>
          <w:sz w:val="20"/>
          <w:szCs w:val="20"/>
        </w:rPr>
        <w:t>their relationships with their partners. Women sometimes lost their temper for no apparent cause reporting ‘</w:t>
      </w:r>
      <w:r w:rsidRPr="00A36DE7">
        <w:rPr>
          <w:rFonts w:ascii="Times New Roman" w:hAnsi="Times New Roman" w:cs="Times New Roman"/>
          <w:i/>
          <w:iCs/>
          <w:sz w:val="20"/>
          <w:szCs w:val="20"/>
        </w:rPr>
        <w:t>short temper at trifling things’</w:t>
      </w:r>
      <w:r>
        <w:rPr>
          <w:rFonts w:ascii="Times New Roman" w:hAnsi="Times New Roman" w:cs="Times New Roman"/>
          <w:sz w:val="20"/>
          <w:szCs w:val="20"/>
        </w:rPr>
        <w:t>.</w:t>
      </w:r>
      <w:r w:rsidRPr="00BA3043">
        <w:rPr>
          <w:rFonts w:ascii="Times New Roman" w:hAnsi="Times New Roman" w:cs="Times New Roman"/>
          <w:sz w:val="20"/>
          <w:szCs w:val="20"/>
        </w:rPr>
        <w:t xml:space="preserve"> </w:t>
      </w:r>
      <w:r>
        <w:rPr>
          <w:rFonts w:ascii="Times New Roman" w:hAnsi="Times New Roman" w:cs="Times New Roman"/>
          <w:sz w:val="20"/>
          <w:szCs w:val="20"/>
        </w:rPr>
        <w:t xml:space="preserve">Women felt they had no control over their moods </w:t>
      </w:r>
      <w:r w:rsidRPr="00A36DE7">
        <w:rPr>
          <w:rFonts w:ascii="Times New Roman" w:hAnsi="Times New Roman" w:cs="Times New Roman"/>
          <w:i/>
          <w:iCs/>
          <w:sz w:val="20"/>
          <w:szCs w:val="20"/>
        </w:rPr>
        <w:t>‘felt aggressive for no reason.’</w:t>
      </w:r>
      <w:r>
        <w:rPr>
          <w:rFonts w:ascii="Times New Roman" w:hAnsi="Times New Roman" w:cs="Times New Roman"/>
          <w:sz w:val="20"/>
          <w:szCs w:val="20"/>
        </w:rPr>
        <w:t xml:space="preserve">. This lack of a sense of control was reported as causing </w:t>
      </w:r>
      <w:r w:rsidRPr="00A36DE7">
        <w:rPr>
          <w:rFonts w:ascii="Times New Roman" w:hAnsi="Times New Roman" w:cs="Times New Roman"/>
          <w:i/>
          <w:iCs/>
          <w:sz w:val="20"/>
          <w:szCs w:val="20"/>
        </w:rPr>
        <w:t>‘stress and anxiety.</w:t>
      </w:r>
      <w:r>
        <w:rPr>
          <w:rFonts w:ascii="Times New Roman" w:hAnsi="Times New Roman" w:cs="Times New Roman"/>
          <w:sz w:val="20"/>
          <w:szCs w:val="20"/>
        </w:rPr>
        <w:t xml:space="preserve">’ Women also reported that this also effected their relationships with ‘friends and other family members’ and they often felt </w:t>
      </w:r>
      <w:r w:rsidRPr="00A36DE7">
        <w:rPr>
          <w:rFonts w:ascii="Times New Roman" w:hAnsi="Times New Roman" w:cs="Times New Roman"/>
          <w:i/>
          <w:iCs/>
          <w:sz w:val="20"/>
          <w:szCs w:val="20"/>
        </w:rPr>
        <w:t>‘guilty’</w:t>
      </w:r>
      <w:r>
        <w:rPr>
          <w:rFonts w:ascii="Times New Roman" w:hAnsi="Times New Roman" w:cs="Times New Roman"/>
          <w:sz w:val="20"/>
          <w:szCs w:val="20"/>
        </w:rPr>
        <w:t xml:space="preserve"> they had no control of their mood swings as they were ‘</w:t>
      </w:r>
      <w:r w:rsidRPr="00A36DE7">
        <w:rPr>
          <w:rFonts w:ascii="Times New Roman" w:hAnsi="Times New Roman" w:cs="Times New Roman"/>
          <w:i/>
          <w:iCs/>
          <w:sz w:val="20"/>
          <w:szCs w:val="20"/>
        </w:rPr>
        <w:t>hormonally driven’</w:t>
      </w:r>
      <w:r>
        <w:rPr>
          <w:rFonts w:ascii="Times New Roman" w:hAnsi="Times New Roman" w:cs="Times New Roman"/>
          <w:sz w:val="20"/>
          <w:szCs w:val="20"/>
        </w:rPr>
        <w:t xml:space="preserve">. </w:t>
      </w:r>
    </w:p>
    <w:p w14:paraId="088A335A" w14:textId="6B1BEDC5" w:rsidR="00E14C0E" w:rsidRDefault="005858D0" w:rsidP="00E14C0E">
      <w:pPr>
        <w:rPr>
          <w:rFonts w:ascii="Times New Roman" w:hAnsi="Times New Roman" w:cs="Times New Roman"/>
          <w:i/>
          <w:iCs/>
          <w:sz w:val="20"/>
          <w:szCs w:val="20"/>
        </w:rPr>
      </w:pPr>
      <w:r>
        <w:rPr>
          <w:rFonts w:ascii="Times New Roman" w:hAnsi="Times New Roman" w:cs="Times New Roman"/>
          <w:i/>
          <w:iCs/>
          <w:sz w:val="20"/>
          <w:szCs w:val="20"/>
        </w:rPr>
        <w:t>Participant 20 :</w:t>
      </w:r>
      <w:r w:rsidR="00E14C0E" w:rsidRPr="00FF0110">
        <w:rPr>
          <w:rFonts w:ascii="Times New Roman" w:hAnsi="Times New Roman" w:cs="Times New Roman"/>
          <w:i/>
          <w:iCs/>
          <w:sz w:val="20"/>
          <w:szCs w:val="20"/>
        </w:rPr>
        <w:t>‘Psychologically I feel like a different person, more confident in some ways, such as speaking my mind.  But my temperament has changed so that I can get inpatient about things very quickly.   I feel unpopular with colleagues and friends.’</w:t>
      </w:r>
    </w:p>
    <w:p w14:paraId="38E0AFAE" w14:textId="13553336" w:rsidR="00E14C0E" w:rsidRPr="00A36DE7" w:rsidRDefault="00E14C0E" w:rsidP="00E14C0E">
      <w:pPr>
        <w:rPr>
          <w:rFonts w:ascii="Times New Roman" w:hAnsi="Times New Roman" w:cs="Times New Roman"/>
          <w:i/>
          <w:iCs/>
          <w:sz w:val="20"/>
          <w:szCs w:val="20"/>
        </w:rPr>
      </w:pPr>
      <w:r w:rsidRPr="002053B7">
        <w:rPr>
          <w:rFonts w:ascii="Times New Roman" w:hAnsi="Times New Roman" w:cs="Times New Roman"/>
          <w:sz w:val="20"/>
          <w:szCs w:val="20"/>
        </w:rPr>
        <w:t>Women in the study also reported that the menopause transition had affected their self-confidence and sense of self. T</w:t>
      </w:r>
      <w:r>
        <w:rPr>
          <w:rFonts w:ascii="Times New Roman" w:hAnsi="Times New Roman" w:cs="Times New Roman"/>
          <w:sz w:val="20"/>
          <w:szCs w:val="20"/>
        </w:rPr>
        <w:t xml:space="preserve">his often affected their mood and sense of well-being. Anxiety also seemed to have a knock on effect on women’s self-confidence with it sometimes leading to depression, anxiety or anxiety attacks affecting </w:t>
      </w:r>
      <w:r>
        <w:rPr>
          <w:rFonts w:ascii="Times New Roman" w:hAnsi="Times New Roman" w:cs="Times New Roman"/>
          <w:sz w:val="20"/>
          <w:szCs w:val="20"/>
        </w:rPr>
        <w:lastRenderedPageBreak/>
        <w:t xml:space="preserve">their </w:t>
      </w:r>
      <w:r w:rsidR="00077DCD">
        <w:rPr>
          <w:rFonts w:ascii="Times New Roman" w:hAnsi="Times New Roman" w:cs="Times New Roman"/>
          <w:sz w:val="20"/>
          <w:szCs w:val="20"/>
        </w:rPr>
        <w:t>home,</w:t>
      </w:r>
      <w:r>
        <w:rPr>
          <w:rFonts w:ascii="Times New Roman" w:hAnsi="Times New Roman" w:cs="Times New Roman"/>
          <w:sz w:val="20"/>
          <w:szCs w:val="20"/>
        </w:rPr>
        <w:t xml:space="preserve"> work and social lives with one woman reporting that </w:t>
      </w:r>
      <w:r w:rsidR="005858D0">
        <w:rPr>
          <w:rFonts w:ascii="Times New Roman" w:hAnsi="Times New Roman" w:cs="Times New Roman"/>
          <w:sz w:val="20"/>
          <w:szCs w:val="20"/>
        </w:rPr>
        <w:t>Participant</w:t>
      </w:r>
      <w:r w:rsidR="00BA6A2F">
        <w:rPr>
          <w:rFonts w:ascii="Times New Roman" w:hAnsi="Times New Roman" w:cs="Times New Roman"/>
          <w:sz w:val="20"/>
          <w:szCs w:val="20"/>
        </w:rPr>
        <w:t xml:space="preserve"> 136: </w:t>
      </w:r>
      <w:r w:rsidR="005858D0">
        <w:rPr>
          <w:rFonts w:ascii="Times New Roman" w:hAnsi="Times New Roman" w:cs="Times New Roman"/>
          <w:sz w:val="20"/>
          <w:szCs w:val="20"/>
        </w:rPr>
        <w:t xml:space="preserve"> </w:t>
      </w:r>
      <w:r w:rsidRPr="00A36DE7">
        <w:rPr>
          <w:rFonts w:ascii="Times New Roman" w:hAnsi="Times New Roman" w:cs="Times New Roman"/>
          <w:i/>
          <w:iCs/>
          <w:sz w:val="20"/>
          <w:szCs w:val="20"/>
        </w:rPr>
        <w:t>‘ anxiety attacks stopped me going into crowded places.’</w:t>
      </w:r>
      <w:r>
        <w:rPr>
          <w:rFonts w:ascii="Times New Roman" w:hAnsi="Times New Roman" w:cs="Times New Roman"/>
          <w:i/>
          <w:iCs/>
          <w:sz w:val="20"/>
          <w:szCs w:val="20"/>
        </w:rPr>
        <w:t xml:space="preserve">. </w:t>
      </w:r>
    </w:p>
    <w:p w14:paraId="1EC07197" w14:textId="77777777" w:rsidR="00E14C0E" w:rsidRDefault="00E14C0E" w:rsidP="00E14C0E">
      <w:pPr>
        <w:rPr>
          <w:rFonts w:ascii="Times New Roman" w:hAnsi="Times New Roman" w:cs="Times New Roman"/>
          <w:sz w:val="20"/>
          <w:szCs w:val="20"/>
        </w:rPr>
      </w:pPr>
      <w:r>
        <w:rPr>
          <w:rFonts w:ascii="Times New Roman" w:hAnsi="Times New Roman" w:cs="Times New Roman"/>
          <w:sz w:val="20"/>
          <w:szCs w:val="20"/>
        </w:rPr>
        <w:t xml:space="preserve">Some women felt ‘regret’ over lost opportunities resulting in depression and anxiety, mourned their former </w:t>
      </w:r>
      <w:r w:rsidR="00077DCD">
        <w:rPr>
          <w:rFonts w:ascii="Times New Roman" w:hAnsi="Times New Roman" w:cs="Times New Roman"/>
          <w:sz w:val="20"/>
          <w:szCs w:val="20"/>
        </w:rPr>
        <w:t>selves, and</w:t>
      </w:r>
      <w:r>
        <w:rPr>
          <w:rFonts w:ascii="Times New Roman" w:hAnsi="Times New Roman" w:cs="Times New Roman"/>
          <w:sz w:val="20"/>
          <w:szCs w:val="20"/>
        </w:rPr>
        <w:t xml:space="preserve"> felt that they had given up hope on their goals and dreams putting a strain on their relationships.</w:t>
      </w:r>
    </w:p>
    <w:p w14:paraId="57D27D5A" w14:textId="78995C5B" w:rsidR="00E14C0E" w:rsidRPr="00C66EC3" w:rsidRDefault="00AC7607" w:rsidP="00E14C0E">
      <w:pPr>
        <w:rPr>
          <w:rFonts w:ascii="Times New Roman" w:hAnsi="Times New Roman" w:cs="Times New Roman"/>
          <w:i/>
          <w:iCs/>
          <w:sz w:val="20"/>
          <w:szCs w:val="20"/>
        </w:rPr>
      </w:pPr>
      <w:r>
        <w:rPr>
          <w:rFonts w:ascii="Times New Roman" w:hAnsi="Times New Roman" w:cs="Times New Roman"/>
          <w:i/>
          <w:iCs/>
          <w:sz w:val="20"/>
          <w:szCs w:val="20"/>
        </w:rPr>
        <w:t>Participant 69 :</w:t>
      </w:r>
      <w:r w:rsidR="00077DCD">
        <w:rPr>
          <w:rFonts w:ascii="Times New Roman" w:hAnsi="Times New Roman" w:cs="Times New Roman"/>
          <w:i/>
          <w:iCs/>
          <w:sz w:val="20"/>
          <w:szCs w:val="20"/>
        </w:rPr>
        <w:t>‘I</w:t>
      </w:r>
      <w:r w:rsidR="00E14C0E">
        <w:rPr>
          <w:rFonts w:ascii="Times New Roman" w:hAnsi="Times New Roman" w:cs="Times New Roman"/>
          <w:i/>
          <w:iCs/>
          <w:sz w:val="20"/>
          <w:szCs w:val="20"/>
        </w:rPr>
        <w:t xml:space="preserve"> have a sense of loss, </w:t>
      </w:r>
      <w:r w:rsidR="00077DCD" w:rsidRPr="00C66EC3">
        <w:rPr>
          <w:rFonts w:ascii="Times New Roman" w:hAnsi="Times New Roman" w:cs="Times New Roman"/>
          <w:i/>
          <w:iCs/>
          <w:sz w:val="20"/>
          <w:szCs w:val="20"/>
        </w:rPr>
        <w:t>it</w:t>
      </w:r>
      <w:r w:rsidR="00E14C0E" w:rsidRPr="00C66EC3">
        <w:rPr>
          <w:rFonts w:ascii="Times New Roman" w:hAnsi="Times New Roman" w:cs="Times New Roman"/>
          <w:i/>
          <w:iCs/>
          <w:sz w:val="20"/>
          <w:szCs w:val="20"/>
        </w:rPr>
        <w:t xml:space="preserve"> makes things a lot harder between you and your partner and therefore the whole family suffer, and cracks begin to show. Before you know it, you give up on everything you thought would be possible.</w:t>
      </w:r>
      <w:r w:rsidR="00E14C0E">
        <w:rPr>
          <w:rFonts w:ascii="Times New Roman" w:hAnsi="Times New Roman" w:cs="Times New Roman"/>
          <w:i/>
          <w:iCs/>
          <w:sz w:val="20"/>
          <w:szCs w:val="20"/>
        </w:rPr>
        <w:t>’</w:t>
      </w:r>
    </w:p>
    <w:p w14:paraId="411FDB2F" w14:textId="77777777" w:rsidR="00E14C0E" w:rsidRDefault="00E14C0E" w:rsidP="00E14C0E">
      <w:pPr>
        <w:rPr>
          <w:rFonts w:ascii="Times New Roman" w:hAnsi="Times New Roman" w:cs="Times New Roman"/>
          <w:sz w:val="20"/>
          <w:szCs w:val="20"/>
        </w:rPr>
      </w:pPr>
    </w:p>
    <w:p w14:paraId="7E286CB7" w14:textId="77777777" w:rsidR="00E14C0E" w:rsidRPr="00AF3AF5" w:rsidRDefault="00E14C0E" w:rsidP="00E14C0E">
      <w:pPr>
        <w:ind w:firstLine="0"/>
        <w:rPr>
          <w:rFonts w:ascii="Times New Roman" w:hAnsi="Times New Roman" w:cs="Times New Roman"/>
          <w:b/>
          <w:bCs/>
          <w:sz w:val="20"/>
          <w:szCs w:val="20"/>
        </w:rPr>
      </w:pPr>
      <w:r w:rsidRPr="00AF3AF5">
        <w:rPr>
          <w:rFonts w:ascii="Times New Roman" w:hAnsi="Times New Roman" w:cs="Times New Roman"/>
          <w:b/>
          <w:bCs/>
          <w:sz w:val="20"/>
          <w:szCs w:val="20"/>
        </w:rPr>
        <w:t xml:space="preserve">Positive life event  </w:t>
      </w:r>
    </w:p>
    <w:p w14:paraId="2CCBFB86" w14:textId="77777777" w:rsidR="00E14C0E" w:rsidRDefault="00E14C0E" w:rsidP="00E14C0E">
      <w:pPr>
        <w:rPr>
          <w:i/>
          <w:iCs/>
          <w:sz w:val="20"/>
          <w:szCs w:val="20"/>
        </w:rPr>
      </w:pPr>
    </w:p>
    <w:p w14:paraId="287D070B" w14:textId="77777777" w:rsidR="00E14C0E" w:rsidRPr="009161D4" w:rsidRDefault="00E14C0E" w:rsidP="00E14C0E">
      <w:pPr>
        <w:ind w:firstLine="0"/>
        <w:rPr>
          <w:rFonts w:ascii="Times New Roman" w:hAnsi="Times New Roman" w:cs="Times New Roman"/>
          <w:b/>
          <w:bCs/>
          <w:sz w:val="20"/>
          <w:szCs w:val="20"/>
        </w:rPr>
      </w:pPr>
      <w:r w:rsidRPr="009161D4">
        <w:rPr>
          <w:rFonts w:ascii="Times New Roman" w:hAnsi="Times New Roman" w:cs="Times New Roman"/>
          <w:b/>
          <w:bCs/>
          <w:sz w:val="20"/>
          <w:szCs w:val="20"/>
        </w:rPr>
        <w:t>End of menstruation/ no more children.</w:t>
      </w:r>
    </w:p>
    <w:p w14:paraId="5F83EFC9" w14:textId="77777777" w:rsidR="00E14C0E" w:rsidRDefault="00E14C0E" w:rsidP="00E14C0E">
      <w:pPr>
        <w:rPr>
          <w:i/>
          <w:iCs/>
          <w:sz w:val="20"/>
          <w:szCs w:val="20"/>
        </w:rPr>
      </w:pPr>
    </w:p>
    <w:p w14:paraId="6392D419" w14:textId="77777777" w:rsidR="00E14C0E" w:rsidRPr="009161D4" w:rsidRDefault="00E14C0E" w:rsidP="00E14C0E">
      <w:pPr>
        <w:rPr>
          <w:rFonts w:ascii="Times New Roman" w:hAnsi="Times New Roman" w:cs="Times New Roman"/>
          <w:sz w:val="20"/>
          <w:szCs w:val="20"/>
        </w:rPr>
      </w:pPr>
      <w:r w:rsidRPr="009161D4">
        <w:rPr>
          <w:rFonts w:ascii="Times New Roman" w:hAnsi="Times New Roman" w:cs="Times New Roman"/>
          <w:sz w:val="20"/>
          <w:szCs w:val="20"/>
        </w:rPr>
        <w:t>Women often reported that they were looking forward to or were glad that menstruation had stopped.</w:t>
      </w:r>
      <w:r>
        <w:rPr>
          <w:rFonts w:ascii="Times New Roman" w:hAnsi="Times New Roman" w:cs="Times New Roman"/>
          <w:sz w:val="20"/>
          <w:szCs w:val="20"/>
        </w:rPr>
        <w:t xml:space="preserve"> They reported that they were glad to be no longer controlled by hormones no longer being ‘dictated by the bodies cycle’, no more debilitating ‘pain or discomfort’ and ‘mood swings’. Women also reported that they were glad that they no longer had to worry about getting pregnant.</w:t>
      </w:r>
    </w:p>
    <w:p w14:paraId="12DFBA5F" w14:textId="77777777" w:rsidR="00E14C0E" w:rsidRDefault="00E14C0E" w:rsidP="00E14C0E">
      <w:pPr>
        <w:ind w:firstLine="284"/>
        <w:rPr>
          <w:rFonts w:ascii="Times New Roman" w:hAnsi="Times New Roman" w:cs="Times New Roman"/>
          <w:sz w:val="20"/>
          <w:szCs w:val="20"/>
        </w:rPr>
      </w:pPr>
    </w:p>
    <w:p w14:paraId="2BFD8895" w14:textId="632D71F9" w:rsidR="00E14C0E" w:rsidRPr="009161D4" w:rsidRDefault="00AC7607" w:rsidP="00E14C0E">
      <w:pPr>
        <w:ind w:firstLine="284"/>
        <w:rPr>
          <w:rFonts w:ascii="Times New Roman" w:hAnsi="Times New Roman" w:cs="Times New Roman"/>
          <w:i/>
          <w:iCs/>
          <w:sz w:val="20"/>
          <w:szCs w:val="20"/>
        </w:rPr>
      </w:pPr>
      <w:r w:rsidRPr="007F10D6">
        <w:rPr>
          <w:rFonts w:ascii="Times New Roman" w:hAnsi="Times New Roman" w:cs="Times New Roman"/>
          <w:sz w:val="20"/>
          <w:szCs w:val="20"/>
        </w:rPr>
        <w:t xml:space="preserve">Participant </w:t>
      </w:r>
      <w:r w:rsidR="007F10D6" w:rsidRPr="007F10D6">
        <w:rPr>
          <w:rFonts w:ascii="Times New Roman" w:hAnsi="Times New Roman" w:cs="Times New Roman"/>
          <w:sz w:val="20"/>
          <w:szCs w:val="20"/>
        </w:rPr>
        <w:t xml:space="preserve"> 96</w:t>
      </w:r>
      <w:r w:rsidR="007F10D6">
        <w:t xml:space="preserve"> : </w:t>
      </w:r>
      <w:r w:rsidR="00E14C0E">
        <w:t>‘</w:t>
      </w:r>
      <w:r w:rsidR="00E14C0E" w:rsidRPr="009161D4">
        <w:rPr>
          <w:rFonts w:ascii="Times New Roman" w:hAnsi="Times New Roman" w:cs="Times New Roman"/>
          <w:i/>
          <w:iCs/>
          <w:sz w:val="20"/>
          <w:szCs w:val="20"/>
        </w:rPr>
        <w:t>After suffering terrible mood swings, cramps and heavy bleeding every month, I now feel as if I can relax more, meaning I don’t feel restricted anymore. Previously I would almost lock myself away during that time of the month, now with the menopause there is a sense of freedom and even though it has its own set of issues, I feel able to deal with these in a more positive manner.’</w:t>
      </w:r>
    </w:p>
    <w:p w14:paraId="386D8D34" w14:textId="77777777" w:rsidR="00E14C0E" w:rsidRDefault="00E14C0E" w:rsidP="00E14C0E">
      <w:pPr>
        <w:ind w:firstLine="284"/>
        <w:rPr>
          <w:rFonts w:ascii="Times New Roman" w:hAnsi="Times New Roman" w:cs="Times New Roman"/>
          <w:b/>
          <w:bCs/>
          <w:sz w:val="20"/>
          <w:szCs w:val="20"/>
        </w:rPr>
      </w:pPr>
    </w:p>
    <w:p w14:paraId="5DCECBE5" w14:textId="77777777" w:rsidR="00E14C0E" w:rsidRDefault="00E14C0E" w:rsidP="00E14C0E">
      <w:pPr>
        <w:ind w:firstLine="0"/>
        <w:rPr>
          <w:rFonts w:ascii="Times New Roman" w:hAnsi="Times New Roman" w:cs="Times New Roman"/>
          <w:b/>
          <w:bCs/>
          <w:sz w:val="20"/>
          <w:szCs w:val="20"/>
        </w:rPr>
      </w:pPr>
      <w:r>
        <w:rPr>
          <w:rFonts w:ascii="Times New Roman" w:hAnsi="Times New Roman" w:cs="Times New Roman"/>
          <w:b/>
          <w:bCs/>
          <w:sz w:val="20"/>
          <w:szCs w:val="20"/>
        </w:rPr>
        <w:t xml:space="preserve">New Beginnings </w:t>
      </w:r>
    </w:p>
    <w:p w14:paraId="6170FF62" w14:textId="77777777" w:rsidR="00E14C0E" w:rsidRDefault="00E14C0E" w:rsidP="00E14C0E">
      <w:pPr>
        <w:ind w:firstLine="284"/>
        <w:rPr>
          <w:rFonts w:ascii="Times New Roman" w:hAnsi="Times New Roman" w:cs="Times New Roman"/>
          <w:sz w:val="20"/>
          <w:szCs w:val="20"/>
        </w:rPr>
      </w:pPr>
      <w:r>
        <w:rPr>
          <w:rFonts w:ascii="Times New Roman" w:hAnsi="Times New Roman" w:cs="Times New Roman"/>
          <w:sz w:val="20"/>
          <w:szCs w:val="20"/>
        </w:rPr>
        <w:t xml:space="preserve">Women wrote extensively about their positive experiences , many reporting it as a ‘new cycle in life’, ‘new chapter’ , feeling ‘more confident ’ .Women reported that it gave them a sense of new found freedom, free from the physical issue associated with the menopause, freedom from child rearing and feeling less pressure from society to look and act in certain ways. </w:t>
      </w:r>
    </w:p>
    <w:p w14:paraId="470241B8" w14:textId="0643D08D" w:rsidR="00E14C0E" w:rsidRDefault="007F10D6" w:rsidP="00E14C0E">
      <w:r>
        <w:rPr>
          <w:rFonts w:ascii="Times New Roman" w:hAnsi="Times New Roman" w:cs="Times New Roman"/>
          <w:sz w:val="20"/>
          <w:szCs w:val="20"/>
        </w:rPr>
        <w:t>Participant</w:t>
      </w:r>
      <w:r w:rsidR="00EA2E32">
        <w:rPr>
          <w:rFonts w:ascii="Times New Roman" w:hAnsi="Times New Roman" w:cs="Times New Roman"/>
          <w:sz w:val="20"/>
          <w:szCs w:val="20"/>
        </w:rPr>
        <w:t xml:space="preserve"> 5: </w:t>
      </w:r>
      <w:r>
        <w:rPr>
          <w:rFonts w:ascii="Times New Roman" w:hAnsi="Times New Roman" w:cs="Times New Roman"/>
          <w:sz w:val="20"/>
          <w:szCs w:val="20"/>
        </w:rPr>
        <w:t xml:space="preserve"> </w:t>
      </w:r>
      <w:r w:rsidR="00E14C0E" w:rsidRPr="008C1002">
        <w:rPr>
          <w:rFonts w:ascii="Times New Roman" w:hAnsi="Times New Roman" w:cs="Times New Roman"/>
          <w:sz w:val="20"/>
          <w:szCs w:val="20"/>
        </w:rPr>
        <w:t>‘</w:t>
      </w:r>
      <w:r w:rsidR="00E14C0E" w:rsidRPr="008C1002">
        <w:rPr>
          <w:rFonts w:ascii="Times New Roman" w:hAnsi="Times New Roman" w:cs="Times New Roman"/>
          <w:i/>
          <w:iCs/>
          <w:sz w:val="20"/>
          <w:szCs w:val="20"/>
        </w:rPr>
        <w:t>Reaching the menopause stage of life provides me with a sense of freedom and achievement. It highlights where I am within my life. Shows my life experience, which I wear with a badge of honour. Not everyone gets the chance to reach the menopause stage. The sense of freedom</w:t>
      </w:r>
      <w:r w:rsidR="00E14C0E" w:rsidRPr="008C1002">
        <w:rPr>
          <w:i/>
          <w:iCs/>
        </w:rPr>
        <w:t>.’</w:t>
      </w:r>
    </w:p>
    <w:p w14:paraId="3CA017FF" w14:textId="77777777" w:rsidR="00E14C0E" w:rsidRDefault="00E14C0E" w:rsidP="00E14C0E">
      <w:pPr>
        <w:ind w:firstLine="284"/>
        <w:rPr>
          <w:rFonts w:ascii="Times New Roman" w:hAnsi="Times New Roman" w:cs="Times New Roman"/>
          <w:sz w:val="20"/>
          <w:szCs w:val="20"/>
        </w:rPr>
      </w:pPr>
    </w:p>
    <w:p w14:paraId="64C5578B" w14:textId="77777777" w:rsidR="00E14C0E" w:rsidRPr="00611012" w:rsidRDefault="00E14C0E" w:rsidP="00E14C0E">
      <w:pPr>
        <w:ind w:firstLine="284"/>
        <w:rPr>
          <w:rFonts w:ascii="Times New Roman" w:hAnsi="Times New Roman" w:cs="Times New Roman"/>
          <w:sz w:val="20"/>
          <w:szCs w:val="20"/>
        </w:rPr>
      </w:pPr>
      <w:r>
        <w:rPr>
          <w:rFonts w:ascii="Times New Roman" w:hAnsi="Times New Roman" w:cs="Times New Roman"/>
          <w:sz w:val="20"/>
          <w:szCs w:val="20"/>
        </w:rPr>
        <w:lastRenderedPageBreak/>
        <w:t xml:space="preserve"> Some women reported feeling’ physically renewed’, ‘free from hormones’.  Some women reported that it was a ‘privilege’ as many women’s lives are ‘cut short’ Several women said it should </w:t>
      </w:r>
      <w:r w:rsidR="00077DCD">
        <w:rPr>
          <w:rFonts w:ascii="Times New Roman" w:hAnsi="Times New Roman" w:cs="Times New Roman"/>
          <w:sz w:val="20"/>
          <w:szCs w:val="20"/>
        </w:rPr>
        <w:t>be</w:t>
      </w:r>
      <w:r>
        <w:rPr>
          <w:rFonts w:ascii="Times New Roman" w:hAnsi="Times New Roman" w:cs="Times New Roman"/>
          <w:sz w:val="20"/>
          <w:szCs w:val="20"/>
        </w:rPr>
        <w:t xml:space="preserve"> talked and shared </w:t>
      </w:r>
      <w:r w:rsidR="00077DCD">
        <w:rPr>
          <w:rFonts w:ascii="Times New Roman" w:hAnsi="Times New Roman" w:cs="Times New Roman"/>
          <w:sz w:val="20"/>
          <w:szCs w:val="20"/>
        </w:rPr>
        <w:t>more,</w:t>
      </w:r>
      <w:r>
        <w:rPr>
          <w:rFonts w:ascii="Times New Roman" w:hAnsi="Times New Roman" w:cs="Times New Roman"/>
          <w:sz w:val="20"/>
          <w:szCs w:val="20"/>
        </w:rPr>
        <w:t xml:space="preserve"> and it was a sign of ‘maturity’. </w:t>
      </w:r>
    </w:p>
    <w:p w14:paraId="01BC5B66" w14:textId="77777777" w:rsidR="00E14C0E" w:rsidRPr="008D3675" w:rsidRDefault="00E14C0E" w:rsidP="00E14C0E">
      <w:pPr>
        <w:ind w:firstLine="284"/>
        <w:rPr>
          <w:rFonts w:ascii="Times New Roman" w:hAnsi="Times New Roman" w:cs="Times New Roman"/>
          <w:bCs/>
          <w:sz w:val="20"/>
          <w:szCs w:val="20"/>
        </w:rPr>
      </w:pPr>
    </w:p>
    <w:p w14:paraId="320AFABF" w14:textId="311F97F1" w:rsidR="00E14C0E" w:rsidRDefault="007E11F7" w:rsidP="00E14C0E">
      <w:pPr>
        <w:rPr>
          <w:rFonts w:ascii="Times New Roman" w:hAnsi="Times New Roman" w:cs="Times New Roman"/>
          <w:i/>
          <w:iCs/>
          <w:sz w:val="20"/>
          <w:szCs w:val="20"/>
        </w:rPr>
      </w:pPr>
      <w:r>
        <w:rPr>
          <w:rFonts w:ascii="Times New Roman" w:hAnsi="Times New Roman" w:cs="Times New Roman"/>
          <w:i/>
          <w:iCs/>
          <w:sz w:val="20"/>
          <w:szCs w:val="20"/>
        </w:rPr>
        <w:t xml:space="preserve">Participant 28 </w:t>
      </w:r>
      <w:r w:rsidR="00E14C0E" w:rsidRPr="00B975C9">
        <w:rPr>
          <w:rFonts w:ascii="Times New Roman" w:hAnsi="Times New Roman" w:cs="Times New Roman"/>
          <w:i/>
          <w:iCs/>
          <w:sz w:val="20"/>
          <w:szCs w:val="20"/>
        </w:rPr>
        <w:t>‘The menopause, I feel is something to be glad about. It’s a sign of maturity, having reached this stage in life.  I realise not everyone lives a long life; some ladies unfortunately reach the menopause very early in life. It’s a personal journey for us women as individuals. When the menopause is over life is easier at the other end.  I believe it is something to be shared and talked about.’</w:t>
      </w:r>
    </w:p>
    <w:p w14:paraId="6A424F0C" w14:textId="77777777" w:rsidR="00E14C0E" w:rsidRDefault="00E14C0E" w:rsidP="00E14C0E">
      <w:pPr>
        <w:rPr>
          <w:rFonts w:ascii="Times New Roman" w:hAnsi="Times New Roman" w:cs="Times New Roman"/>
          <w:i/>
          <w:iCs/>
          <w:sz w:val="20"/>
          <w:szCs w:val="20"/>
        </w:rPr>
      </w:pPr>
    </w:p>
    <w:p w14:paraId="0CDF7227" w14:textId="77777777" w:rsidR="00E14C0E" w:rsidRDefault="00E14C0E" w:rsidP="00E14C0E">
      <w:pPr>
        <w:rPr>
          <w:rFonts w:ascii="Times New Roman" w:hAnsi="Times New Roman" w:cs="Times New Roman"/>
          <w:sz w:val="20"/>
          <w:szCs w:val="20"/>
        </w:rPr>
      </w:pPr>
      <w:r w:rsidRPr="00C355F8">
        <w:rPr>
          <w:rFonts w:ascii="Times New Roman" w:hAnsi="Times New Roman" w:cs="Times New Roman"/>
          <w:sz w:val="20"/>
          <w:szCs w:val="20"/>
        </w:rPr>
        <w:t xml:space="preserve">Some women reported suffering </w:t>
      </w:r>
      <w:r>
        <w:rPr>
          <w:rFonts w:ascii="Times New Roman" w:hAnsi="Times New Roman" w:cs="Times New Roman"/>
          <w:sz w:val="20"/>
          <w:szCs w:val="20"/>
        </w:rPr>
        <w:t xml:space="preserve">during </w:t>
      </w:r>
      <w:r w:rsidRPr="00C355F8">
        <w:rPr>
          <w:rFonts w:ascii="Times New Roman" w:hAnsi="Times New Roman" w:cs="Times New Roman"/>
          <w:sz w:val="20"/>
          <w:szCs w:val="20"/>
        </w:rPr>
        <w:t>peri menopause due to symptoms but after receiving treatment such as HRT or becoming post-menopausal they reported ‘never feeling better.’, ‘looking forward to the future’</w:t>
      </w:r>
      <w:r>
        <w:rPr>
          <w:rFonts w:ascii="Times New Roman" w:hAnsi="Times New Roman" w:cs="Times New Roman"/>
          <w:sz w:val="20"/>
          <w:szCs w:val="20"/>
        </w:rPr>
        <w:t xml:space="preserve">. </w:t>
      </w:r>
    </w:p>
    <w:p w14:paraId="732B0022" w14:textId="77777777" w:rsidR="00FB0BBE" w:rsidRPr="00C355F8" w:rsidRDefault="00FB0BBE" w:rsidP="00E14C0E">
      <w:pPr>
        <w:rPr>
          <w:rFonts w:ascii="Times New Roman" w:hAnsi="Times New Roman" w:cs="Times New Roman"/>
          <w:sz w:val="20"/>
          <w:szCs w:val="20"/>
        </w:rPr>
      </w:pPr>
    </w:p>
    <w:p w14:paraId="53B0FA82" w14:textId="4E53B270" w:rsidR="007573F1" w:rsidRPr="00F55238" w:rsidRDefault="004D303A" w:rsidP="00492D84">
      <w:pPr>
        <w:jc w:val="center"/>
        <w:rPr>
          <w:rFonts w:ascii="Times New Roman" w:eastAsia="Times New Roman" w:hAnsi="Times New Roman" w:cs="Times New Roman"/>
          <w:b/>
          <w:bCs/>
          <w:color w:val="000000"/>
          <w:sz w:val="20"/>
          <w:szCs w:val="20"/>
          <w:lang w:eastAsia="en-GB"/>
        </w:rPr>
      </w:pPr>
      <w:r w:rsidRPr="00F55238">
        <w:rPr>
          <w:rFonts w:ascii="Times New Roman" w:eastAsia="Times New Roman" w:hAnsi="Times New Roman" w:cs="Times New Roman"/>
          <w:b/>
          <w:bCs/>
          <w:color w:val="000000"/>
          <w:sz w:val="20"/>
          <w:szCs w:val="20"/>
          <w:lang w:eastAsia="en-GB"/>
        </w:rPr>
        <w:t xml:space="preserve"> Discussion.</w:t>
      </w:r>
    </w:p>
    <w:p w14:paraId="47872544" w14:textId="77777777" w:rsidR="00BD7044" w:rsidRPr="001A5CF0" w:rsidRDefault="00BD7044" w:rsidP="00B64020">
      <w:pPr>
        <w:jc w:val="center"/>
        <w:rPr>
          <w:rFonts w:ascii="Times New Roman" w:eastAsia="Times New Roman" w:hAnsi="Times New Roman" w:cs="Times New Roman"/>
          <w:b/>
          <w:bCs/>
          <w:color w:val="000000"/>
          <w:sz w:val="20"/>
          <w:szCs w:val="20"/>
          <w:lang w:eastAsia="en-GB"/>
        </w:rPr>
      </w:pPr>
    </w:p>
    <w:p w14:paraId="26AD8BF4" w14:textId="642C79D7" w:rsidR="00B4377D" w:rsidRDefault="007E0760" w:rsidP="00C33B08">
      <w:pPr>
        <w:rPr>
          <w:rFonts w:ascii="Times New Roman" w:hAnsi="Times New Roman" w:cs="Times New Roman"/>
          <w:sz w:val="20"/>
          <w:szCs w:val="20"/>
        </w:rPr>
      </w:pPr>
      <w:r w:rsidRPr="00CA548C">
        <w:rPr>
          <w:rFonts w:ascii="Times New Roman" w:eastAsia="Times New Roman" w:hAnsi="Times New Roman" w:cs="Times New Roman"/>
          <w:color w:val="000000"/>
          <w:sz w:val="20"/>
          <w:szCs w:val="20"/>
          <w:lang w:eastAsia="en-GB"/>
        </w:rPr>
        <w:t>Th</w:t>
      </w:r>
      <w:r w:rsidR="008F7126" w:rsidRPr="00CA548C">
        <w:rPr>
          <w:rFonts w:ascii="Times New Roman" w:eastAsia="Times New Roman" w:hAnsi="Times New Roman" w:cs="Times New Roman"/>
          <w:color w:val="000000"/>
          <w:sz w:val="20"/>
          <w:szCs w:val="20"/>
          <w:lang w:eastAsia="en-GB"/>
        </w:rPr>
        <w:t xml:space="preserve">e aim of this study was to </w:t>
      </w:r>
      <w:r w:rsidR="00F57AF6" w:rsidRPr="00CA548C">
        <w:rPr>
          <w:rFonts w:ascii="Times New Roman" w:eastAsia="Times New Roman" w:hAnsi="Times New Roman" w:cs="Times New Roman"/>
          <w:color w:val="000000"/>
          <w:sz w:val="20"/>
          <w:szCs w:val="20"/>
          <w:lang w:eastAsia="en-GB"/>
        </w:rPr>
        <w:t>explore the extent to which menopausal stage</w:t>
      </w:r>
      <w:r w:rsidR="003415F2" w:rsidRPr="00F55A6D">
        <w:rPr>
          <w:rFonts w:ascii="Times New Roman" w:eastAsia="Times New Roman" w:hAnsi="Times New Roman" w:cs="Times New Roman"/>
          <w:color w:val="000000"/>
          <w:sz w:val="20"/>
          <w:szCs w:val="20"/>
          <w:lang w:eastAsia="en-GB"/>
        </w:rPr>
        <w:t>; Peri-menopausal, pre</w:t>
      </w:r>
      <w:r w:rsidR="003415F2" w:rsidRPr="00F94A8A">
        <w:rPr>
          <w:rFonts w:ascii="Times New Roman" w:eastAsia="Times New Roman" w:hAnsi="Times New Roman" w:cs="Times New Roman"/>
          <w:color w:val="000000"/>
          <w:sz w:val="20"/>
          <w:szCs w:val="20"/>
          <w:lang w:eastAsia="en-GB"/>
        </w:rPr>
        <w:t xml:space="preserve">-menopausal and </w:t>
      </w:r>
      <w:r w:rsidR="003415F2" w:rsidRPr="00211644">
        <w:rPr>
          <w:rFonts w:ascii="Times New Roman" w:eastAsia="Times New Roman" w:hAnsi="Times New Roman" w:cs="Times New Roman"/>
          <w:color w:val="000000"/>
          <w:sz w:val="20"/>
          <w:szCs w:val="20"/>
          <w:lang w:eastAsia="en-GB"/>
        </w:rPr>
        <w:t>post-menopausal</w:t>
      </w:r>
      <w:r w:rsidR="003415F2" w:rsidRPr="007A690D">
        <w:rPr>
          <w:rFonts w:ascii="Times New Roman" w:eastAsia="Times New Roman" w:hAnsi="Times New Roman" w:cs="Times New Roman"/>
          <w:color w:val="000000"/>
          <w:sz w:val="20"/>
          <w:szCs w:val="20"/>
          <w:lang w:eastAsia="en-GB"/>
        </w:rPr>
        <w:t xml:space="preserve"> </w:t>
      </w:r>
      <w:r w:rsidR="00F57AF6" w:rsidRPr="00127670">
        <w:rPr>
          <w:rFonts w:ascii="Times New Roman" w:eastAsia="Times New Roman" w:hAnsi="Times New Roman" w:cs="Times New Roman"/>
          <w:color w:val="000000"/>
          <w:sz w:val="20"/>
          <w:szCs w:val="20"/>
          <w:lang w:eastAsia="en-GB"/>
        </w:rPr>
        <w:t xml:space="preserve"> </w:t>
      </w:r>
      <w:r w:rsidR="008524A6">
        <w:rPr>
          <w:rFonts w:ascii="Times New Roman" w:eastAsia="Times New Roman" w:hAnsi="Times New Roman" w:cs="Times New Roman"/>
          <w:color w:val="000000"/>
          <w:sz w:val="20"/>
          <w:szCs w:val="20"/>
          <w:lang w:eastAsia="en-GB"/>
        </w:rPr>
        <w:t xml:space="preserve">influenced perceptions of </w:t>
      </w:r>
      <w:r w:rsidR="00F57AF6" w:rsidRPr="00E97B0C">
        <w:rPr>
          <w:rFonts w:ascii="Times New Roman" w:eastAsia="Times New Roman" w:hAnsi="Times New Roman" w:cs="Times New Roman"/>
          <w:color w:val="000000"/>
          <w:sz w:val="20"/>
          <w:szCs w:val="20"/>
          <w:lang w:eastAsia="en-GB"/>
        </w:rPr>
        <w:t>the</w:t>
      </w:r>
      <w:r w:rsidR="004B6585" w:rsidRPr="005B0C87">
        <w:rPr>
          <w:rFonts w:ascii="Times New Roman" w:eastAsia="Times New Roman" w:hAnsi="Times New Roman" w:cs="Times New Roman"/>
          <w:color w:val="000000"/>
          <w:sz w:val="20"/>
          <w:szCs w:val="20"/>
          <w:lang w:eastAsia="en-GB"/>
        </w:rPr>
        <w:t xml:space="preserve"> </w:t>
      </w:r>
      <w:r w:rsidR="00F57AF6" w:rsidRPr="005B0C87">
        <w:rPr>
          <w:rFonts w:ascii="Times New Roman" w:eastAsia="Times New Roman" w:hAnsi="Times New Roman" w:cs="Times New Roman"/>
          <w:color w:val="000000"/>
          <w:sz w:val="20"/>
          <w:szCs w:val="20"/>
          <w:lang w:eastAsia="en-GB"/>
        </w:rPr>
        <w:t xml:space="preserve">psychological </w:t>
      </w:r>
      <w:r w:rsidR="00F57AF6" w:rsidRPr="005969B4">
        <w:rPr>
          <w:rFonts w:ascii="Times New Roman" w:eastAsia="Times New Roman" w:hAnsi="Times New Roman" w:cs="Times New Roman"/>
          <w:color w:val="000000"/>
          <w:sz w:val="20"/>
          <w:szCs w:val="20"/>
          <w:lang w:eastAsia="en-GB"/>
        </w:rPr>
        <w:t xml:space="preserve">wellbeing of women aged  </w:t>
      </w:r>
      <w:r w:rsidR="00C07F5E" w:rsidRPr="00441F51">
        <w:rPr>
          <w:rFonts w:ascii="Times New Roman" w:eastAsia="Times New Roman" w:hAnsi="Times New Roman" w:cs="Times New Roman"/>
          <w:color w:val="000000"/>
          <w:sz w:val="20"/>
          <w:szCs w:val="20"/>
          <w:lang w:eastAsia="en-GB"/>
        </w:rPr>
        <w:t>40 and 60</w:t>
      </w:r>
      <w:r w:rsidR="00C07F5E" w:rsidRPr="00F55A6D">
        <w:rPr>
          <w:rFonts w:ascii="Times New Roman" w:eastAsia="Times New Roman" w:hAnsi="Times New Roman" w:cs="Times New Roman"/>
          <w:color w:val="000000"/>
          <w:sz w:val="20"/>
          <w:szCs w:val="20"/>
          <w:lang w:eastAsia="en-GB"/>
        </w:rPr>
        <w:t>.</w:t>
      </w:r>
      <w:r w:rsidR="00F57AF6" w:rsidRPr="00F55A6D">
        <w:rPr>
          <w:rFonts w:ascii="Times New Roman" w:eastAsia="Times New Roman" w:hAnsi="Times New Roman" w:cs="Times New Roman"/>
          <w:color w:val="000000"/>
          <w:sz w:val="20"/>
          <w:szCs w:val="20"/>
          <w:lang w:eastAsia="en-GB"/>
        </w:rPr>
        <w:t xml:space="preserve">  The specific objective was to </w:t>
      </w:r>
      <w:r w:rsidR="008F7126" w:rsidRPr="00211644">
        <w:rPr>
          <w:rFonts w:ascii="Times New Roman" w:eastAsia="Times New Roman" w:hAnsi="Times New Roman" w:cs="Times New Roman"/>
          <w:color w:val="000000"/>
          <w:sz w:val="20"/>
          <w:szCs w:val="20"/>
          <w:lang w:eastAsia="en-GB"/>
        </w:rPr>
        <w:t>determine to what extent w</w:t>
      </w:r>
      <w:r w:rsidR="00193A85" w:rsidRPr="007A690D">
        <w:rPr>
          <w:rFonts w:ascii="Times New Roman" w:eastAsia="Times New Roman" w:hAnsi="Times New Roman" w:cs="Times New Roman"/>
          <w:color w:val="000000"/>
          <w:sz w:val="20"/>
          <w:szCs w:val="20"/>
          <w:lang w:eastAsia="en-GB"/>
        </w:rPr>
        <w:t xml:space="preserve">omen’s </w:t>
      </w:r>
      <w:r w:rsidR="00F57AF6" w:rsidRPr="00127670">
        <w:rPr>
          <w:rFonts w:ascii="Times New Roman" w:eastAsia="Times New Roman" w:hAnsi="Times New Roman" w:cs="Times New Roman"/>
          <w:color w:val="000000"/>
          <w:sz w:val="20"/>
          <w:szCs w:val="20"/>
          <w:lang w:eastAsia="en-GB"/>
        </w:rPr>
        <w:t xml:space="preserve">self-reporting of </w:t>
      </w:r>
      <w:r w:rsidR="00193A85" w:rsidRPr="00E97B0C">
        <w:rPr>
          <w:rFonts w:ascii="Times New Roman" w:eastAsia="Times New Roman" w:hAnsi="Times New Roman" w:cs="Times New Roman"/>
          <w:color w:val="000000"/>
          <w:sz w:val="20"/>
          <w:szCs w:val="20"/>
          <w:lang w:eastAsia="en-GB"/>
        </w:rPr>
        <w:t>subjective</w:t>
      </w:r>
      <w:r w:rsidR="00911E37" w:rsidRPr="00E97B0C">
        <w:rPr>
          <w:rFonts w:ascii="Times New Roman" w:eastAsia="Times New Roman" w:hAnsi="Times New Roman" w:cs="Times New Roman"/>
          <w:color w:val="000000"/>
          <w:sz w:val="20"/>
          <w:szCs w:val="20"/>
          <w:lang w:eastAsia="en-GB"/>
        </w:rPr>
        <w:t xml:space="preserve"> </w:t>
      </w:r>
      <w:r w:rsidR="00616C81" w:rsidRPr="005B0C87">
        <w:rPr>
          <w:rFonts w:ascii="Times New Roman" w:eastAsia="Times New Roman" w:hAnsi="Times New Roman" w:cs="Times New Roman"/>
          <w:color w:val="000000"/>
          <w:sz w:val="20"/>
          <w:szCs w:val="20"/>
          <w:lang w:eastAsia="en-GB"/>
        </w:rPr>
        <w:t>psychological well</w:t>
      </w:r>
      <w:r w:rsidR="00193A85" w:rsidRPr="005969B4">
        <w:rPr>
          <w:rFonts w:ascii="Times New Roman" w:eastAsia="Times New Roman" w:hAnsi="Times New Roman" w:cs="Times New Roman"/>
          <w:color w:val="000000"/>
          <w:sz w:val="20"/>
          <w:szCs w:val="20"/>
          <w:lang w:eastAsia="en-GB"/>
        </w:rPr>
        <w:t>-being</w:t>
      </w:r>
      <w:r w:rsidR="00F57AF6" w:rsidRPr="005969B4">
        <w:rPr>
          <w:rFonts w:ascii="Times New Roman" w:eastAsia="Times New Roman" w:hAnsi="Times New Roman" w:cs="Times New Roman"/>
          <w:color w:val="000000"/>
          <w:sz w:val="20"/>
          <w:szCs w:val="20"/>
          <w:lang w:eastAsia="en-GB"/>
        </w:rPr>
        <w:t xml:space="preserve"> differed according to their menopausal stage</w:t>
      </w:r>
      <w:r w:rsidR="00F57AF6" w:rsidRPr="00F9464A">
        <w:rPr>
          <w:rFonts w:ascii="Times New Roman" w:eastAsia="Times New Roman" w:hAnsi="Times New Roman" w:cs="Times New Roman"/>
          <w:color w:val="000000"/>
          <w:sz w:val="20"/>
          <w:szCs w:val="20"/>
          <w:lang w:eastAsia="en-GB"/>
        </w:rPr>
        <w:t>, and whether severity of symptoms played an important role</w:t>
      </w:r>
    </w:p>
    <w:p w14:paraId="6ADED8D8" w14:textId="6B4987F5" w:rsidR="00C943A8" w:rsidRDefault="00F347A2" w:rsidP="00E60AC4">
      <w:pPr>
        <w:ind w:firstLine="680"/>
        <w:rPr>
          <w:rFonts w:ascii="Times New Roman" w:eastAsia="Times New Roman" w:hAnsi="Times New Roman" w:cs="Times New Roman"/>
          <w:color w:val="000000"/>
          <w:sz w:val="20"/>
          <w:szCs w:val="20"/>
          <w:lang w:eastAsia="en-GB"/>
        </w:rPr>
      </w:pPr>
      <w:r w:rsidRPr="004B6585">
        <w:rPr>
          <w:rFonts w:ascii="Times New Roman" w:hAnsi="Times New Roman" w:cs="Times New Roman"/>
          <w:sz w:val="20"/>
          <w:szCs w:val="20"/>
          <w:lang w:val="en-US"/>
        </w:rPr>
        <w:t>.</w:t>
      </w:r>
    </w:p>
    <w:p w14:paraId="3C4D6884" w14:textId="2C9E38FF" w:rsidR="009E68C7" w:rsidRDefault="009F3195" w:rsidP="009E68C7">
      <w:pPr>
        <w:rPr>
          <w:rStyle w:val="textexposedshow"/>
          <w:rFonts w:ascii="Times New Roman" w:hAnsi="Times New Roman" w:cs="Times New Roman"/>
          <w:sz w:val="20"/>
          <w:szCs w:val="20"/>
        </w:rPr>
      </w:pPr>
      <w:r w:rsidRPr="00F55A6D">
        <w:rPr>
          <w:rStyle w:val="textexposedshow"/>
          <w:rFonts w:ascii="Times New Roman" w:hAnsi="Times New Roman" w:cs="Times New Roman"/>
          <w:sz w:val="20"/>
          <w:szCs w:val="20"/>
        </w:rPr>
        <w:t>T</w:t>
      </w:r>
      <w:r w:rsidR="00E327C7" w:rsidRPr="00F55A6D">
        <w:rPr>
          <w:rStyle w:val="textexposedshow"/>
          <w:rFonts w:ascii="Times New Roman" w:hAnsi="Times New Roman" w:cs="Times New Roman"/>
          <w:sz w:val="20"/>
          <w:szCs w:val="20"/>
        </w:rPr>
        <w:t xml:space="preserve">his research did not show any significant </w:t>
      </w:r>
      <w:r w:rsidR="00A8644D">
        <w:rPr>
          <w:rStyle w:val="textexposedshow"/>
          <w:rFonts w:ascii="Times New Roman" w:hAnsi="Times New Roman" w:cs="Times New Roman"/>
          <w:sz w:val="20"/>
          <w:szCs w:val="20"/>
        </w:rPr>
        <w:t xml:space="preserve">differences </w:t>
      </w:r>
      <w:r w:rsidR="00E327C7" w:rsidRPr="00F55A6D">
        <w:rPr>
          <w:rStyle w:val="textexposedshow"/>
          <w:rFonts w:ascii="Times New Roman" w:hAnsi="Times New Roman" w:cs="Times New Roman"/>
          <w:sz w:val="20"/>
          <w:szCs w:val="20"/>
        </w:rPr>
        <w:t xml:space="preserve"> in women’s </w:t>
      </w:r>
      <w:r w:rsidR="00FF29DE" w:rsidRPr="00F55A6D">
        <w:rPr>
          <w:rStyle w:val="textexposedshow"/>
          <w:rFonts w:ascii="Times New Roman" w:hAnsi="Times New Roman" w:cs="Times New Roman"/>
          <w:sz w:val="20"/>
          <w:szCs w:val="20"/>
        </w:rPr>
        <w:t>psyc</w:t>
      </w:r>
      <w:r w:rsidR="00FF29DE" w:rsidRPr="00F94A8A">
        <w:rPr>
          <w:rStyle w:val="textexposedshow"/>
          <w:rFonts w:ascii="Times New Roman" w:hAnsi="Times New Roman" w:cs="Times New Roman"/>
          <w:sz w:val="20"/>
          <w:szCs w:val="20"/>
        </w:rPr>
        <w:t>hological</w:t>
      </w:r>
      <w:r w:rsidR="000A1C65" w:rsidRPr="00F94A8A">
        <w:rPr>
          <w:rStyle w:val="textexposedshow"/>
          <w:rFonts w:ascii="Times New Roman" w:hAnsi="Times New Roman" w:cs="Times New Roman"/>
          <w:sz w:val="20"/>
          <w:szCs w:val="20"/>
        </w:rPr>
        <w:t xml:space="preserve"> well-being </w:t>
      </w:r>
      <w:r w:rsidR="00D938B1" w:rsidRPr="00E60AC4">
        <w:rPr>
          <w:rStyle w:val="textexposedshow"/>
          <w:rFonts w:ascii="Times New Roman" w:hAnsi="Times New Roman" w:cs="Times New Roman"/>
          <w:sz w:val="20"/>
          <w:szCs w:val="20"/>
        </w:rPr>
        <w:t xml:space="preserve">in the three </w:t>
      </w:r>
      <w:r w:rsidR="00E2190C" w:rsidRPr="00211644">
        <w:rPr>
          <w:rStyle w:val="textexposedshow"/>
          <w:rFonts w:ascii="Times New Roman" w:hAnsi="Times New Roman" w:cs="Times New Roman"/>
          <w:sz w:val="20"/>
          <w:szCs w:val="20"/>
        </w:rPr>
        <w:t xml:space="preserve">groups, </w:t>
      </w:r>
      <w:r w:rsidR="00CE1E19" w:rsidRPr="007A690D">
        <w:rPr>
          <w:rStyle w:val="textexposedshow"/>
          <w:rFonts w:ascii="Times New Roman" w:hAnsi="Times New Roman" w:cs="Times New Roman"/>
          <w:sz w:val="20"/>
          <w:szCs w:val="20"/>
        </w:rPr>
        <w:t xml:space="preserve">pre-menopausal, </w:t>
      </w:r>
      <w:r w:rsidR="00FF29DE" w:rsidRPr="00127670">
        <w:rPr>
          <w:rStyle w:val="textexposedshow"/>
          <w:rFonts w:ascii="Times New Roman" w:hAnsi="Times New Roman" w:cs="Times New Roman"/>
          <w:sz w:val="20"/>
          <w:szCs w:val="20"/>
        </w:rPr>
        <w:t xml:space="preserve"> </w:t>
      </w:r>
      <w:r w:rsidR="00C272C1" w:rsidRPr="00E97B0C">
        <w:rPr>
          <w:rStyle w:val="textexposedshow"/>
          <w:rFonts w:ascii="Times New Roman" w:hAnsi="Times New Roman" w:cs="Times New Roman"/>
          <w:sz w:val="20"/>
          <w:szCs w:val="20"/>
        </w:rPr>
        <w:t xml:space="preserve">peri-menopausal </w:t>
      </w:r>
      <w:r w:rsidR="00C65F19" w:rsidRPr="00E97B0C">
        <w:rPr>
          <w:rStyle w:val="textexposedshow"/>
          <w:rFonts w:ascii="Times New Roman" w:hAnsi="Times New Roman" w:cs="Times New Roman"/>
          <w:sz w:val="20"/>
          <w:szCs w:val="20"/>
        </w:rPr>
        <w:t xml:space="preserve">and </w:t>
      </w:r>
      <w:r w:rsidR="00616C81" w:rsidRPr="005B0C87">
        <w:rPr>
          <w:rStyle w:val="textexposedshow"/>
          <w:rFonts w:ascii="Times New Roman" w:hAnsi="Times New Roman" w:cs="Times New Roman"/>
          <w:sz w:val="20"/>
          <w:szCs w:val="20"/>
        </w:rPr>
        <w:t>post-menopausal</w:t>
      </w:r>
      <w:r w:rsidR="00894CD9" w:rsidRPr="005B0C87">
        <w:rPr>
          <w:rStyle w:val="textexposedshow"/>
          <w:rFonts w:ascii="Times New Roman" w:hAnsi="Times New Roman" w:cs="Times New Roman"/>
          <w:sz w:val="20"/>
          <w:szCs w:val="20"/>
        </w:rPr>
        <w:t xml:space="preserve"> </w:t>
      </w:r>
      <w:r w:rsidR="004D7C99" w:rsidRPr="005969B4">
        <w:rPr>
          <w:rStyle w:val="textexposedshow"/>
          <w:rFonts w:ascii="Times New Roman" w:hAnsi="Times New Roman" w:cs="Times New Roman"/>
          <w:sz w:val="20"/>
          <w:szCs w:val="20"/>
        </w:rPr>
        <w:t xml:space="preserve">.Mean </w:t>
      </w:r>
      <w:r w:rsidR="00F302CC" w:rsidRPr="005969B4">
        <w:rPr>
          <w:rStyle w:val="textexposedshow"/>
          <w:rFonts w:ascii="Times New Roman" w:hAnsi="Times New Roman" w:cs="Times New Roman"/>
          <w:sz w:val="20"/>
          <w:szCs w:val="20"/>
        </w:rPr>
        <w:t xml:space="preserve"> scores across </w:t>
      </w:r>
      <w:r w:rsidR="003E75C5" w:rsidRPr="005969B4">
        <w:rPr>
          <w:rStyle w:val="textexposedshow"/>
          <w:rFonts w:ascii="Times New Roman" w:hAnsi="Times New Roman" w:cs="Times New Roman"/>
          <w:sz w:val="20"/>
          <w:szCs w:val="20"/>
        </w:rPr>
        <w:t xml:space="preserve">the </w:t>
      </w:r>
      <w:r w:rsidR="00316752" w:rsidRPr="00441F51">
        <w:rPr>
          <w:rStyle w:val="textexposedshow"/>
          <w:rFonts w:ascii="Times New Roman" w:hAnsi="Times New Roman" w:cs="Times New Roman"/>
          <w:sz w:val="20"/>
          <w:szCs w:val="20"/>
        </w:rPr>
        <w:t xml:space="preserve">menopausal stages </w:t>
      </w:r>
      <w:r w:rsidR="00F4269F" w:rsidRPr="00F9464A">
        <w:rPr>
          <w:rStyle w:val="textexposedshow"/>
          <w:rFonts w:ascii="Times New Roman" w:hAnsi="Times New Roman" w:cs="Times New Roman"/>
          <w:sz w:val="20"/>
          <w:szCs w:val="20"/>
        </w:rPr>
        <w:t>were consistent a</w:t>
      </w:r>
      <w:r w:rsidR="00F6592B" w:rsidRPr="00C66EEE">
        <w:rPr>
          <w:rStyle w:val="textexposedshow"/>
          <w:rFonts w:ascii="Times New Roman" w:hAnsi="Times New Roman" w:cs="Times New Roman"/>
          <w:sz w:val="20"/>
          <w:szCs w:val="20"/>
        </w:rPr>
        <w:t xml:space="preserve">nd average scores were high </w:t>
      </w:r>
      <w:r w:rsidR="00166D98" w:rsidRPr="00045B13">
        <w:rPr>
          <w:rStyle w:val="textexposedshow"/>
          <w:rFonts w:ascii="Times New Roman" w:hAnsi="Times New Roman" w:cs="Times New Roman"/>
          <w:sz w:val="20"/>
          <w:szCs w:val="20"/>
        </w:rPr>
        <w:t xml:space="preserve">suggesting that women </w:t>
      </w:r>
      <w:r w:rsidR="006554D6" w:rsidRPr="00045B13">
        <w:rPr>
          <w:rStyle w:val="textexposedshow"/>
          <w:rFonts w:ascii="Times New Roman" w:hAnsi="Times New Roman" w:cs="Times New Roman"/>
          <w:sz w:val="20"/>
          <w:szCs w:val="20"/>
        </w:rPr>
        <w:t xml:space="preserve">aged 40 -60 </w:t>
      </w:r>
      <w:r w:rsidR="006554D6" w:rsidRPr="001654B7">
        <w:rPr>
          <w:rStyle w:val="textexposedshow"/>
          <w:rFonts w:ascii="Times New Roman" w:hAnsi="Times New Roman" w:cs="Times New Roman"/>
          <w:sz w:val="20"/>
          <w:szCs w:val="20"/>
        </w:rPr>
        <w:t xml:space="preserve"> had </w:t>
      </w:r>
      <w:r w:rsidR="00A1061C" w:rsidRPr="00C13C7C">
        <w:rPr>
          <w:rStyle w:val="textexposedshow"/>
          <w:rFonts w:ascii="Times New Roman" w:hAnsi="Times New Roman" w:cs="Times New Roman"/>
          <w:sz w:val="20"/>
          <w:szCs w:val="20"/>
        </w:rPr>
        <w:t xml:space="preserve">high levels </w:t>
      </w:r>
      <w:r w:rsidR="00A1061C" w:rsidRPr="00F55238">
        <w:rPr>
          <w:rStyle w:val="textexposedshow"/>
          <w:rFonts w:ascii="Times New Roman" w:hAnsi="Times New Roman" w:cs="Times New Roman"/>
          <w:sz w:val="20"/>
          <w:szCs w:val="20"/>
        </w:rPr>
        <w:t xml:space="preserve">of </w:t>
      </w:r>
      <w:r w:rsidR="005F24DF" w:rsidRPr="00F55238">
        <w:rPr>
          <w:rStyle w:val="textexposedshow"/>
          <w:rFonts w:ascii="Times New Roman" w:hAnsi="Times New Roman" w:cs="Times New Roman"/>
          <w:sz w:val="20"/>
          <w:szCs w:val="20"/>
        </w:rPr>
        <w:t>psychologic</w:t>
      </w:r>
      <w:r w:rsidR="005F24DF" w:rsidRPr="000B6724">
        <w:rPr>
          <w:rStyle w:val="textexposedshow"/>
          <w:rFonts w:ascii="Times New Roman" w:hAnsi="Times New Roman" w:cs="Times New Roman"/>
          <w:sz w:val="20"/>
          <w:szCs w:val="20"/>
        </w:rPr>
        <w:t xml:space="preserve">al well-being </w:t>
      </w:r>
      <w:r w:rsidR="00E12FA0" w:rsidRPr="001A5CF0">
        <w:rPr>
          <w:rStyle w:val="textexposedshow"/>
          <w:rFonts w:ascii="Times New Roman" w:hAnsi="Times New Roman" w:cs="Times New Roman"/>
          <w:sz w:val="20"/>
          <w:szCs w:val="20"/>
        </w:rPr>
        <w:t xml:space="preserve"> and these scores we</w:t>
      </w:r>
      <w:r w:rsidR="00DE5971" w:rsidRPr="001A5CF0">
        <w:rPr>
          <w:rStyle w:val="textexposedshow"/>
          <w:rFonts w:ascii="Times New Roman" w:hAnsi="Times New Roman" w:cs="Times New Roman"/>
          <w:sz w:val="20"/>
          <w:szCs w:val="20"/>
        </w:rPr>
        <w:t>re un</w:t>
      </w:r>
      <w:r w:rsidR="00D800F3" w:rsidRPr="00740EC0">
        <w:rPr>
          <w:rStyle w:val="textexposedshow"/>
          <w:rFonts w:ascii="Times New Roman" w:hAnsi="Times New Roman" w:cs="Times New Roman"/>
          <w:sz w:val="20"/>
          <w:szCs w:val="20"/>
        </w:rPr>
        <w:t>affected by menopausal stage</w:t>
      </w:r>
      <w:r w:rsidR="00D800F3" w:rsidRPr="004B6585">
        <w:rPr>
          <w:rStyle w:val="textexposedshow"/>
          <w:rFonts w:ascii="Times New Roman" w:hAnsi="Times New Roman" w:cs="Times New Roman"/>
          <w:sz w:val="20"/>
          <w:szCs w:val="20"/>
        </w:rPr>
        <w:t>.</w:t>
      </w:r>
      <w:r w:rsidR="008249F0" w:rsidRPr="003E4DA6">
        <w:rPr>
          <w:rStyle w:val="textexposedshow"/>
          <w:rFonts w:ascii="Times New Roman" w:hAnsi="Times New Roman" w:cs="Times New Roman"/>
          <w:sz w:val="20"/>
          <w:szCs w:val="20"/>
        </w:rPr>
        <w:t xml:space="preserve"> </w:t>
      </w:r>
      <w:r w:rsidR="00702331" w:rsidRPr="003E4DA6">
        <w:rPr>
          <w:rStyle w:val="textexposedshow"/>
          <w:rFonts w:ascii="Times New Roman" w:hAnsi="Times New Roman" w:cs="Times New Roman"/>
          <w:sz w:val="20"/>
          <w:szCs w:val="20"/>
        </w:rPr>
        <w:t xml:space="preserve"> </w:t>
      </w:r>
      <w:r w:rsidR="00295374" w:rsidRPr="003E4DA6">
        <w:rPr>
          <w:rStyle w:val="textexposedshow"/>
          <w:rFonts w:ascii="Times New Roman" w:hAnsi="Times New Roman" w:cs="Times New Roman"/>
          <w:sz w:val="20"/>
          <w:szCs w:val="20"/>
        </w:rPr>
        <w:t>Similarly</w:t>
      </w:r>
      <w:r w:rsidR="00B436F9">
        <w:rPr>
          <w:rStyle w:val="textexposedshow"/>
          <w:rFonts w:ascii="Times New Roman" w:hAnsi="Times New Roman" w:cs="Times New Roman"/>
          <w:sz w:val="20"/>
          <w:szCs w:val="20"/>
        </w:rPr>
        <w:t>,</w:t>
      </w:r>
      <w:r w:rsidR="00295374" w:rsidRPr="003E4DA6">
        <w:rPr>
          <w:rStyle w:val="textexposedshow"/>
          <w:rFonts w:ascii="Times New Roman" w:hAnsi="Times New Roman" w:cs="Times New Roman"/>
          <w:sz w:val="20"/>
          <w:szCs w:val="20"/>
        </w:rPr>
        <w:t xml:space="preserve"> </w:t>
      </w:r>
      <w:r w:rsidR="00725D56" w:rsidRPr="003E4DA6">
        <w:rPr>
          <w:rFonts w:ascii="Times New Roman" w:hAnsi="Times New Roman" w:cs="Times New Roman"/>
          <w:sz w:val="20"/>
          <w:szCs w:val="20"/>
        </w:rPr>
        <w:t xml:space="preserve">Dennerstein, Lehert and Guthrie </w:t>
      </w:r>
      <w:r w:rsidR="00BC24BA" w:rsidRPr="003E4DA6">
        <w:rPr>
          <w:rFonts w:ascii="Times New Roman" w:hAnsi="Times New Roman" w:cs="Times New Roman"/>
          <w:sz w:val="20"/>
          <w:szCs w:val="20"/>
        </w:rPr>
        <w:t>(</w:t>
      </w:r>
      <w:r w:rsidR="00725D56" w:rsidRPr="003E4DA6">
        <w:rPr>
          <w:rFonts w:ascii="Times New Roman" w:hAnsi="Times New Roman" w:cs="Times New Roman"/>
          <w:sz w:val="20"/>
          <w:szCs w:val="20"/>
        </w:rPr>
        <w:t>2002</w:t>
      </w:r>
      <w:r w:rsidR="00BC24BA" w:rsidRPr="003E4DA6">
        <w:rPr>
          <w:rFonts w:ascii="Times New Roman" w:hAnsi="Times New Roman" w:cs="Times New Roman"/>
          <w:sz w:val="20"/>
          <w:szCs w:val="20"/>
        </w:rPr>
        <w:t xml:space="preserve">) studied </w:t>
      </w:r>
      <w:r w:rsidR="00676E05" w:rsidRPr="003E4DA6">
        <w:rPr>
          <w:rFonts w:ascii="Times New Roman" w:hAnsi="Times New Roman" w:cs="Times New Roman"/>
          <w:sz w:val="20"/>
          <w:szCs w:val="20"/>
        </w:rPr>
        <w:t xml:space="preserve">the relationship between well-being and menopausal stage </w:t>
      </w:r>
      <w:r w:rsidR="00295374" w:rsidRPr="003E4DA6">
        <w:rPr>
          <w:rFonts w:ascii="Times New Roman" w:hAnsi="Times New Roman" w:cs="Times New Roman"/>
          <w:sz w:val="20"/>
          <w:szCs w:val="20"/>
        </w:rPr>
        <w:t xml:space="preserve">including </w:t>
      </w:r>
      <w:r w:rsidR="00676E05" w:rsidRPr="003E4DA6">
        <w:rPr>
          <w:rFonts w:ascii="Times New Roman" w:hAnsi="Times New Roman" w:cs="Times New Roman"/>
          <w:sz w:val="20"/>
          <w:szCs w:val="20"/>
        </w:rPr>
        <w:t xml:space="preserve">a variety of different psychosocial variables on health outcomes of well-being, such as, symptomology and relationship status. </w:t>
      </w:r>
      <w:r w:rsidR="00EC5891" w:rsidRPr="003E4DA6">
        <w:rPr>
          <w:rFonts w:ascii="Times New Roman" w:hAnsi="Times New Roman" w:cs="Times New Roman"/>
          <w:sz w:val="20"/>
          <w:szCs w:val="20"/>
        </w:rPr>
        <w:t>A</w:t>
      </w:r>
      <w:r w:rsidR="00676E05" w:rsidRPr="003E4DA6">
        <w:rPr>
          <w:rFonts w:ascii="Times New Roman" w:hAnsi="Times New Roman" w:cs="Times New Roman"/>
          <w:sz w:val="20"/>
          <w:szCs w:val="20"/>
        </w:rPr>
        <w:t>nalyses of variance found that menopausal status did not significantly affect well-being. However,</w:t>
      </w:r>
      <w:r w:rsidR="00F94A8A">
        <w:rPr>
          <w:rFonts w:ascii="Times New Roman" w:hAnsi="Times New Roman" w:cs="Times New Roman"/>
          <w:sz w:val="20"/>
          <w:szCs w:val="20"/>
        </w:rPr>
        <w:t xml:space="preserve"> in contrast to the current </w:t>
      </w:r>
      <w:r w:rsidR="0087112B">
        <w:rPr>
          <w:rFonts w:ascii="Times New Roman" w:hAnsi="Times New Roman" w:cs="Times New Roman"/>
          <w:sz w:val="20"/>
          <w:szCs w:val="20"/>
        </w:rPr>
        <w:t xml:space="preserve">study, </w:t>
      </w:r>
      <w:r w:rsidR="0087112B" w:rsidRPr="003E4DA6">
        <w:rPr>
          <w:rFonts w:ascii="Times New Roman" w:hAnsi="Times New Roman" w:cs="Times New Roman"/>
          <w:sz w:val="20"/>
          <w:szCs w:val="20"/>
        </w:rPr>
        <w:t>Dennerstein</w:t>
      </w:r>
      <w:r w:rsidR="00C5092D" w:rsidRPr="003E4DA6">
        <w:rPr>
          <w:rFonts w:ascii="Times New Roman" w:hAnsi="Times New Roman" w:cs="Times New Roman"/>
          <w:sz w:val="20"/>
          <w:szCs w:val="20"/>
        </w:rPr>
        <w:t xml:space="preserve">, Lehert and Guthrie (2002) </w:t>
      </w:r>
      <w:r w:rsidR="00C5092D">
        <w:rPr>
          <w:rFonts w:ascii="Times New Roman" w:hAnsi="Times New Roman" w:cs="Times New Roman"/>
          <w:sz w:val="20"/>
          <w:szCs w:val="20"/>
        </w:rPr>
        <w:t xml:space="preserve">reported  that </w:t>
      </w:r>
      <w:r w:rsidR="00676E05" w:rsidRPr="003E4DA6">
        <w:rPr>
          <w:rFonts w:ascii="Times New Roman" w:hAnsi="Times New Roman" w:cs="Times New Roman"/>
          <w:sz w:val="20"/>
          <w:szCs w:val="20"/>
        </w:rPr>
        <w:t xml:space="preserve">women’s well-being improves as they enter the latter stages of the menopausal </w:t>
      </w:r>
      <w:r w:rsidR="005E0F87" w:rsidRPr="003E4DA6">
        <w:rPr>
          <w:rFonts w:ascii="Times New Roman" w:hAnsi="Times New Roman" w:cs="Times New Roman"/>
          <w:sz w:val="20"/>
          <w:szCs w:val="20"/>
        </w:rPr>
        <w:t>transition but</w:t>
      </w:r>
      <w:r w:rsidR="00676E05" w:rsidRPr="003E4DA6">
        <w:rPr>
          <w:rFonts w:ascii="Times New Roman" w:hAnsi="Times New Roman" w:cs="Times New Roman"/>
          <w:sz w:val="20"/>
          <w:szCs w:val="20"/>
        </w:rPr>
        <w:t xml:space="preserve"> is influenced significantly by psychosocial factors.</w:t>
      </w:r>
      <w:r w:rsidR="00CA2B90">
        <w:rPr>
          <w:rFonts w:ascii="Times New Roman" w:hAnsi="Times New Roman" w:cs="Times New Roman"/>
          <w:sz w:val="20"/>
          <w:szCs w:val="20"/>
        </w:rPr>
        <w:t xml:space="preserve"> </w:t>
      </w:r>
      <w:r w:rsidR="00AF7D7F">
        <w:rPr>
          <w:rFonts w:ascii="Times New Roman" w:hAnsi="Times New Roman" w:cs="Times New Roman"/>
          <w:sz w:val="20"/>
          <w:szCs w:val="20"/>
        </w:rPr>
        <w:t xml:space="preserve">Similarly, </w:t>
      </w:r>
      <w:r w:rsidR="00AF7D7F" w:rsidRPr="00AD644B">
        <w:rPr>
          <w:rFonts w:ascii="Times New Roman" w:hAnsi="Times New Roman" w:cs="Times New Roman"/>
          <w:sz w:val="20"/>
          <w:szCs w:val="20"/>
        </w:rPr>
        <w:t>Yanillerem, Koltan, Tamay &amp; Dikayak, (2012);</w:t>
      </w:r>
      <w:r w:rsidR="00AF7D7F">
        <w:rPr>
          <w:rFonts w:ascii="Times New Roman" w:hAnsi="Times New Roman" w:cs="Times New Roman"/>
          <w:sz w:val="20"/>
          <w:szCs w:val="20"/>
        </w:rPr>
        <w:t xml:space="preserve"> </w:t>
      </w:r>
      <w:r w:rsidR="00AF7D7F" w:rsidRPr="00AD644B">
        <w:rPr>
          <w:rFonts w:ascii="Times New Roman" w:hAnsi="Times New Roman" w:cs="Times New Roman"/>
          <w:sz w:val="20"/>
          <w:szCs w:val="20"/>
        </w:rPr>
        <w:t>repor</w:t>
      </w:r>
      <w:r w:rsidR="00AF7D7F">
        <w:rPr>
          <w:rFonts w:ascii="Times New Roman" w:hAnsi="Times New Roman" w:cs="Times New Roman"/>
          <w:sz w:val="20"/>
          <w:szCs w:val="20"/>
        </w:rPr>
        <w:t>ted</w:t>
      </w:r>
      <w:r w:rsidR="00AF7D7F" w:rsidRPr="00AD644B">
        <w:rPr>
          <w:rFonts w:ascii="Times New Roman" w:hAnsi="Times New Roman" w:cs="Times New Roman"/>
          <w:sz w:val="20"/>
          <w:szCs w:val="20"/>
        </w:rPr>
        <w:t xml:space="preserve"> that post-menopausal women self-report higher psychological well-being than peri-menopausal women</w:t>
      </w:r>
      <w:r w:rsidR="00AF7D7F">
        <w:rPr>
          <w:rStyle w:val="textexposedshow"/>
          <w:rFonts w:ascii="Times New Roman" w:hAnsi="Times New Roman" w:cs="Times New Roman"/>
          <w:sz w:val="20"/>
          <w:szCs w:val="20"/>
        </w:rPr>
        <w:t xml:space="preserve"> </w:t>
      </w:r>
      <w:r w:rsidR="00011897">
        <w:rPr>
          <w:rStyle w:val="textexposedshow"/>
          <w:rFonts w:ascii="Times New Roman" w:hAnsi="Times New Roman" w:cs="Times New Roman"/>
          <w:sz w:val="20"/>
          <w:szCs w:val="20"/>
        </w:rPr>
        <w:t>.</w:t>
      </w:r>
      <w:r w:rsidR="009E68C7">
        <w:rPr>
          <w:rStyle w:val="textexposedshow"/>
          <w:rFonts w:ascii="Times New Roman" w:hAnsi="Times New Roman" w:cs="Times New Roman"/>
          <w:sz w:val="20"/>
          <w:szCs w:val="20"/>
        </w:rPr>
        <w:t xml:space="preserve">. </w:t>
      </w:r>
    </w:p>
    <w:p w14:paraId="00CA8328" w14:textId="00AF6F91" w:rsidR="009E68C7" w:rsidRDefault="009E68C7" w:rsidP="001C7C8F">
      <w:pPr>
        <w:rPr>
          <w:rFonts w:ascii="Times New Roman" w:hAnsi="Times New Roman" w:cs="Times New Roman"/>
          <w:sz w:val="20"/>
          <w:szCs w:val="20"/>
        </w:rPr>
      </w:pPr>
    </w:p>
    <w:p w14:paraId="1779F234" w14:textId="77777777" w:rsidR="009E68C7" w:rsidRDefault="009E68C7" w:rsidP="001C7C8F">
      <w:pPr>
        <w:rPr>
          <w:rFonts w:ascii="Times New Roman" w:hAnsi="Times New Roman" w:cs="Times New Roman"/>
          <w:sz w:val="20"/>
          <w:szCs w:val="20"/>
        </w:rPr>
      </w:pPr>
    </w:p>
    <w:p w14:paraId="7DBF71B2" w14:textId="77777777" w:rsidR="00A329E9" w:rsidRDefault="00E60AC4" w:rsidP="00A329E9">
      <w:pPr>
        <w:rPr>
          <w:rFonts w:ascii="Times New Roman" w:hAnsi="Times New Roman" w:cs="Times New Roman"/>
          <w:sz w:val="20"/>
          <w:szCs w:val="20"/>
        </w:rPr>
      </w:pPr>
      <w:r w:rsidRPr="007E0491">
        <w:rPr>
          <w:rStyle w:val="textexposedshow"/>
          <w:rFonts w:ascii="Times New Roman" w:hAnsi="Times New Roman" w:cs="Times New Roman"/>
          <w:sz w:val="20"/>
          <w:szCs w:val="20"/>
        </w:rPr>
        <w:lastRenderedPageBreak/>
        <w:t>Parihar &amp; A</w:t>
      </w:r>
      <w:r w:rsidRPr="00E96F41">
        <w:rPr>
          <w:rStyle w:val="textexposedshow"/>
          <w:rFonts w:ascii="Times New Roman" w:hAnsi="Times New Roman" w:cs="Times New Roman"/>
          <w:sz w:val="20"/>
          <w:szCs w:val="20"/>
        </w:rPr>
        <w:t>garwal (2015)</w:t>
      </w:r>
      <w:r w:rsidRPr="007A133D">
        <w:rPr>
          <w:rStyle w:val="textexposedshow"/>
          <w:rFonts w:ascii="Times New Roman" w:hAnsi="Times New Roman" w:cs="Times New Roman"/>
          <w:sz w:val="20"/>
          <w:szCs w:val="20"/>
        </w:rPr>
        <w:t xml:space="preserve"> </w:t>
      </w:r>
      <w:r w:rsidR="000176B8">
        <w:rPr>
          <w:rStyle w:val="textexposedshow"/>
          <w:rFonts w:ascii="Times New Roman" w:hAnsi="Times New Roman" w:cs="Times New Roman"/>
          <w:sz w:val="20"/>
          <w:szCs w:val="20"/>
        </w:rPr>
        <w:t xml:space="preserve">also used </w:t>
      </w:r>
      <w:r w:rsidRPr="006F46F3">
        <w:rPr>
          <w:rStyle w:val="textexposedshow"/>
          <w:rFonts w:ascii="Times New Roman" w:hAnsi="Times New Roman" w:cs="Times New Roman"/>
          <w:sz w:val="20"/>
          <w:szCs w:val="20"/>
        </w:rPr>
        <w:t>R</w:t>
      </w:r>
      <w:r w:rsidRPr="00E461E8">
        <w:rPr>
          <w:rStyle w:val="textexposedshow"/>
          <w:rFonts w:ascii="Times New Roman" w:hAnsi="Times New Roman" w:cs="Times New Roman"/>
          <w:sz w:val="20"/>
          <w:szCs w:val="20"/>
        </w:rPr>
        <w:t xml:space="preserve">yff’s </w:t>
      </w:r>
      <w:r w:rsidRPr="00AD644B">
        <w:rPr>
          <w:rStyle w:val="textexposedshow"/>
          <w:rFonts w:ascii="Times New Roman" w:hAnsi="Times New Roman" w:cs="Times New Roman"/>
          <w:sz w:val="20"/>
          <w:szCs w:val="20"/>
        </w:rPr>
        <w:t>(1995) Psychological Well-Being Scale to</w:t>
      </w:r>
      <w:r w:rsidRPr="00F94A8A">
        <w:rPr>
          <w:rStyle w:val="textexposedshow"/>
          <w:rFonts w:ascii="Times New Roman" w:hAnsi="Times New Roman" w:cs="Times New Roman"/>
          <w:sz w:val="20"/>
          <w:szCs w:val="20"/>
        </w:rPr>
        <w:t xml:space="preserve"> assess psychological well-being. Parihar &amp; Agarwal (2015) reported that </w:t>
      </w:r>
      <w:r w:rsidRPr="00E80346">
        <w:rPr>
          <w:rStyle w:val="textexposedshow"/>
          <w:rFonts w:ascii="Times New Roman" w:hAnsi="Times New Roman" w:cs="Times New Roman"/>
          <w:sz w:val="20"/>
          <w:szCs w:val="20"/>
        </w:rPr>
        <w:t>post-menopausal women self-reported higher levels of psychological well-being than peri-menopausal women.</w:t>
      </w:r>
      <w:r w:rsidR="00917F67">
        <w:rPr>
          <w:rStyle w:val="textexposedshow"/>
          <w:rFonts w:ascii="Times New Roman" w:hAnsi="Times New Roman" w:cs="Times New Roman"/>
          <w:sz w:val="20"/>
          <w:szCs w:val="20"/>
        </w:rPr>
        <w:t xml:space="preserve"> </w:t>
      </w:r>
      <w:r w:rsidR="00961903">
        <w:rPr>
          <w:rStyle w:val="textexposedshow"/>
          <w:rFonts w:ascii="Times New Roman" w:hAnsi="Times New Roman" w:cs="Times New Roman"/>
          <w:sz w:val="20"/>
          <w:szCs w:val="20"/>
        </w:rPr>
        <w:t>The thematic analysis in this study suggests that this may be down  in part to the  troublesome physical and mental symptoms experienced by women in the peri menopausal given way to relief in the post-menopausal stage when symptoms have ceased</w:t>
      </w:r>
      <w:r w:rsidR="00767E82" w:rsidRPr="003E4DA6">
        <w:rPr>
          <w:rFonts w:ascii="Times New Roman" w:hAnsi="Times New Roman" w:cs="Times New Roman"/>
          <w:sz w:val="20"/>
          <w:szCs w:val="20"/>
        </w:rPr>
        <w:t xml:space="preserve">  </w:t>
      </w:r>
      <w:r w:rsidR="00DD5879" w:rsidRPr="003E4DA6">
        <w:rPr>
          <w:rFonts w:ascii="Times New Roman" w:hAnsi="Times New Roman" w:cs="Times New Roman"/>
          <w:sz w:val="20"/>
          <w:szCs w:val="20"/>
        </w:rPr>
        <w:t>In contrast</w:t>
      </w:r>
      <w:r w:rsidR="00DD5879">
        <w:rPr>
          <w:rFonts w:ascii="Times New Roman" w:hAnsi="Times New Roman" w:cs="Times New Roman"/>
          <w:sz w:val="20"/>
          <w:szCs w:val="20"/>
        </w:rPr>
        <w:t xml:space="preserve">, </w:t>
      </w:r>
      <w:r w:rsidR="00DD5879" w:rsidRPr="003E4DA6">
        <w:rPr>
          <w:rFonts w:ascii="Times New Roman" w:hAnsi="Times New Roman" w:cs="Times New Roman"/>
          <w:sz w:val="20"/>
          <w:szCs w:val="20"/>
        </w:rPr>
        <w:t xml:space="preserve">, Blumel, et. al, (2000) and Deek &amp; McCabe, (2004) </w:t>
      </w:r>
      <w:r w:rsidR="00DD5879">
        <w:rPr>
          <w:rFonts w:ascii="Times New Roman" w:hAnsi="Times New Roman" w:cs="Times New Roman"/>
          <w:sz w:val="20"/>
          <w:szCs w:val="20"/>
        </w:rPr>
        <w:t xml:space="preserve">found that women who were post- menopausal didn’t feel as positive about their roles in life as pre-menopausal women. </w:t>
      </w:r>
      <w:r w:rsidR="00A329E9">
        <w:rPr>
          <w:rFonts w:ascii="Times New Roman" w:hAnsi="Times New Roman" w:cs="Times New Roman"/>
          <w:sz w:val="20"/>
          <w:szCs w:val="20"/>
        </w:rPr>
        <w:t xml:space="preserve">This was not reflected in the current study as no changes were seen in the scores for purpose in life across the three stages. In addition, the thematic analysis found that some women saw the menopause as a new and positive stage in life one that was filled with opportunity and freedom.  However, </w:t>
      </w:r>
      <w:r w:rsidR="00A329E9" w:rsidRPr="003E4DA6">
        <w:rPr>
          <w:rFonts w:ascii="Times New Roman" w:hAnsi="Times New Roman" w:cs="Times New Roman"/>
          <w:sz w:val="20"/>
          <w:szCs w:val="20"/>
        </w:rPr>
        <w:t>Blumel, et. al, (2000) and Deek &amp; McCabe, (2004)</w:t>
      </w:r>
      <w:r w:rsidR="00A329E9">
        <w:rPr>
          <w:rFonts w:ascii="Times New Roman" w:hAnsi="Times New Roman" w:cs="Times New Roman"/>
          <w:sz w:val="20"/>
          <w:szCs w:val="20"/>
        </w:rPr>
        <w:t xml:space="preserve"> utilised the Psychological Well-Being inventory.  Ryff (1995) reported Cronbach alpha for test reliability for purpose in life as 0.82, with the Psychological Well-Being inventory reporting a Cronbach alpha of 0.25 suggesting that the scores for this scale may not be as reliable and therefore this difference must be interpreted with caution.</w:t>
      </w:r>
    </w:p>
    <w:p w14:paraId="46DF8B46" w14:textId="26A30836" w:rsidR="00DD5879" w:rsidRDefault="00DD5879" w:rsidP="00A329E9">
      <w:pPr>
        <w:rPr>
          <w:rFonts w:ascii="Times New Roman" w:hAnsi="Times New Roman" w:cs="Times New Roman"/>
          <w:sz w:val="20"/>
          <w:szCs w:val="20"/>
        </w:rPr>
      </w:pPr>
      <w:r>
        <w:rPr>
          <w:rFonts w:ascii="Times New Roman" w:hAnsi="Times New Roman" w:cs="Times New Roman"/>
          <w:sz w:val="20"/>
          <w:szCs w:val="20"/>
        </w:rPr>
        <w:t>.</w:t>
      </w:r>
    </w:p>
    <w:p w14:paraId="7684553A" w14:textId="3575D35C" w:rsidR="00BD65DE" w:rsidRDefault="00BD65DE" w:rsidP="00BD65DE">
      <w:pPr>
        <w:rPr>
          <w:rStyle w:val="textexposedshow"/>
          <w:rFonts w:ascii="Times New Roman" w:hAnsi="Times New Roman" w:cs="Times New Roman"/>
          <w:sz w:val="20"/>
          <w:szCs w:val="20"/>
        </w:rPr>
      </w:pPr>
      <w:r w:rsidRPr="00816CC6">
        <w:rPr>
          <w:rStyle w:val="textexposedshow"/>
          <w:rFonts w:ascii="Times New Roman" w:hAnsi="Times New Roman" w:cs="Times New Roman"/>
          <w:sz w:val="20"/>
          <w:szCs w:val="20"/>
        </w:rPr>
        <w:t>There are many reasons</w:t>
      </w:r>
      <w:r w:rsidRPr="00323827">
        <w:rPr>
          <w:rStyle w:val="textexposedshow"/>
          <w:rFonts w:ascii="Times New Roman" w:hAnsi="Times New Roman" w:cs="Times New Roman"/>
          <w:sz w:val="20"/>
          <w:szCs w:val="20"/>
        </w:rPr>
        <w:t xml:space="preserve"> </w:t>
      </w:r>
      <w:r w:rsidRPr="000D5226">
        <w:rPr>
          <w:rStyle w:val="textexposedshow"/>
          <w:rFonts w:ascii="Times New Roman" w:hAnsi="Times New Roman" w:cs="Times New Roman"/>
          <w:sz w:val="20"/>
          <w:szCs w:val="20"/>
        </w:rPr>
        <w:t>for lack of discernible influence of the menopausal transi</w:t>
      </w:r>
      <w:r w:rsidRPr="00EA57A1">
        <w:rPr>
          <w:rStyle w:val="textexposedshow"/>
          <w:rFonts w:ascii="Times New Roman" w:hAnsi="Times New Roman" w:cs="Times New Roman"/>
          <w:sz w:val="20"/>
          <w:szCs w:val="20"/>
        </w:rPr>
        <w:t>tion on psychological well-bein</w:t>
      </w:r>
      <w:r w:rsidRPr="00F94A8A">
        <w:rPr>
          <w:rStyle w:val="textexposedshow"/>
          <w:rFonts w:ascii="Times New Roman" w:hAnsi="Times New Roman" w:cs="Times New Roman"/>
          <w:sz w:val="20"/>
          <w:szCs w:val="20"/>
        </w:rPr>
        <w:t>g in the current study</w:t>
      </w:r>
      <w:r w:rsidRPr="0096732E">
        <w:rPr>
          <w:rStyle w:val="textexposedshow"/>
          <w:rFonts w:ascii="Times New Roman" w:hAnsi="Times New Roman" w:cs="Times New Roman"/>
          <w:sz w:val="20"/>
          <w:szCs w:val="20"/>
        </w:rPr>
        <w:t xml:space="preserve">. </w:t>
      </w:r>
      <w:r w:rsidRPr="00E60AC4">
        <w:rPr>
          <w:rStyle w:val="textexposedshow"/>
          <w:rFonts w:ascii="Times New Roman" w:hAnsi="Times New Roman" w:cs="Times New Roman"/>
          <w:sz w:val="20"/>
          <w:szCs w:val="20"/>
        </w:rPr>
        <w:t xml:space="preserve">Firstly, there is in no </w:t>
      </w:r>
      <w:r w:rsidRPr="00636C29">
        <w:rPr>
          <w:rStyle w:val="textexposedshow"/>
          <w:rFonts w:ascii="Times New Roman" w:hAnsi="Times New Roman" w:cs="Times New Roman"/>
          <w:sz w:val="20"/>
          <w:szCs w:val="20"/>
        </w:rPr>
        <w:t xml:space="preserve">independent influence of the menopausal transition on psychological </w:t>
      </w:r>
      <w:r w:rsidRPr="00211644">
        <w:rPr>
          <w:rStyle w:val="textexposedshow"/>
          <w:rFonts w:ascii="Times New Roman" w:hAnsi="Times New Roman" w:cs="Times New Roman"/>
          <w:sz w:val="20"/>
          <w:szCs w:val="20"/>
        </w:rPr>
        <w:t xml:space="preserve">well-being. </w:t>
      </w:r>
      <w:r w:rsidRPr="007A690D">
        <w:rPr>
          <w:rStyle w:val="textexposedshow"/>
          <w:rFonts w:ascii="Times New Roman" w:hAnsi="Times New Roman" w:cs="Times New Roman"/>
          <w:sz w:val="20"/>
          <w:szCs w:val="20"/>
        </w:rPr>
        <w:t xml:space="preserve"> </w:t>
      </w:r>
      <w:r w:rsidRPr="00127670">
        <w:rPr>
          <w:rStyle w:val="textexposedshow"/>
          <w:rFonts w:ascii="Times New Roman" w:hAnsi="Times New Roman" w:cs="Times New Roman"/>
          <w:sz w:val="20"/>
          <w:szCs w:val="20"/>
        </w:rPr>
        <w:t xml:space="preserve">Comparison with other studies is problematic </w:t>
      </w:r>
      <w:r w:rsidRPr="00E97B0C">
        <w:rPr>
          <w:rStyle w:val="textexposedshow"/>
          <w:rFonts w:ascii="Times New Roman" w:hAnsi="Times New Roman" w:cs="Times New Roman"/>
          <w:sz w:val="20"/>
          <w:szCs w:val="20"/>
        </w:rPr>
        <w:t>as the available research is too methodologically d</w:t>
      </w:r>
      <w:r w:rsidRPr="00F9464A">
        <w:rPr>
          <w:rStyle w:val="textexposedshow"/>
          <w:rFonts w:ascii="Times New Roman" w:hAnsi="Times New Roman" w:cs="Times New Roman"/>
          <w:sz w:val="20"/>
          <w:szCs w:val="20"/>
        </w:rPr>
        <w:t xml:space="preserve">iverse to be </w:t>
      </w:r>
      <w:r w:rsidRPr="00C66EEE">
        <w:rPr>
          <w:rStyle w:val="textexposedshow"/>
          <w:rFonts w:ascii="Times New Roman" w:hAnsi="Times New Roman" w:cs="Times New Roman"/>
          <w:sz w:val="20"/>
          <w:szCs w:val="20"/>
        </w:rPr>
        <w:t>definitive.</w:t>
      </w:r>
      <w:r w:rsidRPr="00045B13">
        <w:rPr>
          <w:rStyle w:val="textexposedshow"/>
          <w:rFonts w:ascii="Times New Roman" w:hAnsi="Times New Roman" w:cs="Times New Roman"/>
          <w:sz w:val="20"/>
          <w:szCs w:val="20"/>
        </w:rPr>
        <w:t xml:space="preserve"> However three other studies a</w:t>
      </w:r>
      <w:r w:rsidRPr="001654B7">
        <w:rPr>
          <w:rStyle w:val="textexposedshow"/>
          <w:rFonts w:ascii="Times New Roman" w:hAnsi="Times New Roman" w:cs="Times New Roman"/>
          <w:sz w:val="20"/>
          <w:szCs w:val="20"/>
        </w:rPr>
        <w:t xml:space="preserve">lso reported no association between menopausal </w:t>
      </w:r>
      <w:r w:rsidRPr="00C13C7C">
        <w:rPr>
          <w:rStyle w:val="textexposedshow"/>
          <w:rFonts w:ascii="Times New Roman" w:hAnsi="Times New Roman" w:cs="Times New Roman"/>
          <w:sz w:val="20"/>
          <w:szCs w:val="20"/>
        </w:rPr>
        <w:t>stage and</w:t>
      </w:r>
      <w:r w:rsidRPr="00F55238">
        <w:rPr>
          <w:rStyle w:val="textexposedshow"/>
          <w:rFonts w:ascii="Times New Roman" w:hAnsi="Times New Roman" w:cs="Times New Roman"/>
          <w:sz w:val="20"/>
          <w:szCs w:val="20"/>
        </w:rPr>
        <w:t xml:space="preserve"> changes in negative mood, depression</w:t>
      </w:r>
      <w:r w:rsidRPr="000B6724">
        <w:rPr>
          <w:rStyle w:val="textexposedshow"/>
          <w:rFonts w:ascii="Times New Roman" w:hAnsi="Times New Roman" w:cs="Times New Roman"/>
          <w:sz w:val="20"/>
          <w:szCs w:val="20"/>
        </w:rPr>
        <w:t>, psychological or menta</w:t>
      </w:r>
      <w:r w:rsidRPr="001A5CF0">
        <w:rPr>
          <w:rStyle w:val="textexposedshow"/>
          <w:rFonts w:ascii="Times New Roman" w:hAnsi="Times New Roman" w:cs="Times New Roman"/>
          <w:sz w:val="20"/>
          <w:szCs w:val="20"/>
        </w:rPr>
        <w:t xml:space="preserve">l health issues (Avis, </w:t>
      </w:r>
      <w:r w:rsidRPr="00CA548C">
        <w:rPr>
          <w:rStyle w:val="textexposedshow"/>
          <w:rFonts w:ascii="Times New Roman" w:hAnsi="Times New Roman" w:cs="Times New Roman"/>
          <w:sz w:val="20"/>
          <w:szCs w:val="20"/>
        </w:rPr>
        <w:t xml:space="preserve">Brambilla, &amp; McKinley 1994, Dennerstein et. al, </w:t>
      </w:r>
      <w:r w:rsidRPr="00991C9C">
        <w:rPr>
          <w:rStyle w:val="textexposedshow"/>
          <w:rFonts w:ascii="Times New Roman" w:hAnsi="Times New Roman" w:cs="Times New Roman"/>
          <w:sz w:val="20"/>
          <w:szCs w:val="20"/>
        </w:rPr>
        <w:t>1999</w:t>
      </w:r>
      <w:r w:rsidRPr="00C73828">
        <w:rPr>
          <w:rStyle w:val="textexposedshow"/>
          <w:rFonts w:ascii="Times New Roman" w:hAnsi="Times New Roman" w:cs="Times New Roman"/>
          <w:sz w:val="20"/>
          <w:szCs w:val="20"/>
        </w:rPr>
        <w:t xml:space="preserve">, </w:t>
      </w:r>
      <w:r w:rsidRPr="002969D2">
        <w:rPr>
          <w:rStyle w:val="textexposedshow"/>
          <w:rFonts w:ascii="Times New Roman" w:hAnsi="Times New Roman" w:cs="Times New Roman"/>
          <w:sz w:val="20"/>
          <w:szCs w:val="20"/>
        </w:rPr>
        <w:t>Brombe</w:t>
      </w:r>
      <w:r w:rsidRPr="00173BB5">
        <w:rPr>
          <w:rStyle w:val="textexposedshow"/>
          <w:rFonts w:ascii="Times New Roman" w:hAnsi="Times New Roman" w:cs="Times New Roman"/>
          <w:sz w:val="20"/>
          <w:szCs w:val="20"/>
        </w:rPr>
        <w:t>rger et. al 2007).</w:t>
      </w:r>
      <w:r>
        <w:rPr>
          <w:rStyle w:val="textexposedshow"/>
          <w:rFonts w:ascii="Times New Roman" w:hAnsi="Times New Roman" w:cs="Times New Roman"/>
          <w:sz w:val="20"/>
          <w:szCs w:val="20"/>
        </w:rPr>
        <w:t xml:space="preserve"> Similarly, t</w:t>
      </w:r>
      <w:r w:rsidRPr="003E4C62">
        <w:rPr>
          <w:rStyle w:val="textexposedshow"/>
          <w:rFonts w:ascii="Times New Roman" w:hAnsi="Times New Roman" w:cs="Times New Roman"/>
          <w:sz w:val="20"/>
          <w:szCs w:val="20"/>
        </w:rPr>
        <w:t>h</w:t>
      </w:r>
      <w:r w:rsidRPr="00365F62">
        <w:rPr>
          <w:rStyle w:val="textexposedshow"/>
          <w:rFonts w:ascii="Times New Roman" w:hAnsi="Times New Roman" w:cs="Times New Roman"/>
          <w:sz w:val="20"/>
          <w:szCs w:val="20"/>
        </w:rPr>
        <w:t>is study shows no evidence of a relationship between menopausal stage and</w:t>
      </w:r>
      <w:r>
        <w:rPr>
          <w:rStyle w:val="textexposedshow"/>
          <w:rFonts w:ascii="Times New Roman" w:hAnsi="Times New Roman" w:cs="Times New Roman"/>
          <w:sz w:val="20"/>
          <w:szCs w:val="20"/>
        </w:rPr>
        <w:t xml:space="preserve"> changes in </w:t>
      </w:r>
      <w:r w:rsidRPr="00365F62">
        <w:rPr>
          <w:rStyle w:val="textexposedshow"/>
          <w:rFonts w:ascii="Times New Roman" w:hAnsi="Times New Roman" w:cs="Times New Roman"/>
          <w:sz w:val="20"/>
          <w:szCs w:val="20"/>
        </w:rPr>
        <w:t>psychological we</w:t>
      </w:r>
      <w:r w:rsidRPr="004B6585">
        <w:rPr>
          <w:rStyle w:val="textexposedshow"/>
          <w:rFonts w:ascii="Times New Roman" w:hAnsi="Times New Roman" w:cs="Times New Roman"/>
          <w:sz w:val="20"/>
          <w:szCs w:val="20"/>
        </w:rPr>
        <w:t>ll-being</w:t>
      </w:r>
      <w:r>
        <w:rPr>
          <w:rStyle w:val="textexposedshow"/>
          <w:rFonts w:ascii="Times New Roman" w:hAnsi="Times New Roman" w:cs="Times New Roman"/>
          <w:sz w:val="20"/>
          <w:szCs w:val="20"/>
        </w:rPr>
        <w:t xml:space="preserve">. Suggesting that </w:t>
      </w:r>
      <w:r w:rsidRPr="00CF523F">
        <w:rPr>
          <w:rStyle w:val="textexposedshow"/>
          <w:rFonts w:ascii="Times New Roman" w:hAnsi="Times New Roman" w:cs="Times New Roman"/>
          <w:sz w:val="20"/>
          <w:szCs w:val="20"/>
        </w:rPr>
        <w:t>psychological well-being may be largely unaffected by the menopausal transition</w:t>
      </w:r>
      <w:r>
        <w:rPr>
          <w:rStyle w:val="textexposedshow"/>
          <w:rFonts w:ascii="Times New Roman" w:hAnsi="Times New Roman" w:cs="Times New Roman"/>
          <w:sz w:val="20"/>
          <w:szCs w:val="20"/>
        </w:rPr>
        <w:t xml:space="preserve">. </w:t>
      </w:r>
    </w:p>
    <w:p w14:paraId="043A343C" w14:textId="58225A95" w:rsidR="00F92EBE" w:rsidRPr="005A5D4E" w:rsidRDefault="00F92EBE" w:rsidP="00BD65DE">
      <w:pPr>
        <w:rPr>
          <w:rStyle w:val="textexposedshow"/>
          <w:rFonts w:ascii="Times New Roman" w:hAnsi="Times New Roman" w:cs="Times New Roman"/>
          <w:sz w:val="20"/>
          <w:szCs w:val="20"/>
        </w:rPr>
      </w:pPr>
      <w:r w:rsidRPr="004B6585">
        <w:rPr>
          <w:rStyle w:val="textexposedshow"/>
          <w:rFonts w:ascii="Times New Roman" w:hAnsi="Times New Roman" w:cs="Times New Roman"/>
          <w:sz w:val="20"/>
          <w:szCs w:val="20"/>
        </w:rPr>
        <w:t xml:space="preserve">When asked </w:t>
      </w:r>
      <w:r w:rsidRPr="003E4DA6">
        <w:rPr>
          <w:rStyle w:val="textexposedshow"/>
          <w:rFonts w:ascii="Times New Roman" w:hAnsi="Times New Roman" w:cs="Times New Roman"/>
          <w:sz w:val="20"/>
          <w:szCs w:val="20"/>
        </w:rPr>
        <w:t>to report if</w:t>
      </w:r>
      <w:r w:rsidRPr="00BF69AA">
        <w:rPr>
          <w:rStyle w:val="textexposedshow"/>
          <w:rFonts w:ascii="Times New Roman" w:hAnsi="Times New Roman" w:cs="Times New Roman"/>
          <w:sz w:val="20"/>
          <w:szCs w:val="20"/>
        </w:rPr>
        <w:t xml:space="preserve"> they</w:t>
      </w:r>
      <w:r w:rsidRPr="003376DC">
        <w:rPr>
          <w:rStyle w:val="textexposedshow"/>
          <w:rFonts w:ascii="Times New Roman" w:hAnsi="Times New Roman" w:cs="Times New Roman"/>
          <w:sz w:val="20"/>
          <w:szCs w:val="20"/>
        </w:rPr>
        <w:t xml:space="preserve"> felt that the menopause</w:t>
      </w:r>
      <w:r w:rsidRPr="00CF523F">
        <w:rPr>
          <w:rStyle w:val="textexposedshow"/>
          <w:rFonts w:ascii="Times New Roman" w:hAnsi="Times New Roman" w:cs="Times New Roman"/>
          <w:sz w:val="20"/>
          <w:szCs w:val="20"/>
        </w:rPr>
        <w:t xml:space="preserve"> was a positive life event</w:t>
      </w:r>
      <w:r w:rsidRPr="000F0CD3">
        <w:rPr>
          <w:rStyle w:val="textexposedshow"/>
          <w:rFonts w:ascii="Times New Roman" w:hAnsi="Times New Roman" w:cs="Times New Roman"/>
          <w:sz w:val="20"/>
          <w:szCs w:val="20"/>
        </w:rPr>
        <w:t xml:space="preserve"> h</w:t>
      </w:r>
      <w:r w:rsidRPr="005A5D4E">
        <w:rPr>
          <w:rStyle w:val="textexposedshow"/>
          <w:rFonts w:ascii="Times New Roman" w:hAnsi="Times New Roman" w:cs="Times New Roman"/>
          <w:sz w:val="20"/>
          <w:szCs w:val="20"/>
        </w:rPr>
        <w:t xml:space="preserve">alf of the participants reported it as a positive </w:t>
      </w:r>
      <w:r w:rsidRPr="00493A2A">
        <w:rPr>
          <w:rStyle w:val="textexposedshow"/>
          <w:rFonts w:ascii="Times New Roman" w:hAnsi="Times New Roman" w:cs="Times New Roman"/>
          <w:sz w:val="20"/>
          <w:szCs w:val="20"/>
        </w:rPr>
        <w:t xml:space="preserve">life event the other half a negative life event. </w:t>
      </w:r>
      <w:r w:rsidRPr="004608D4">
        <w:rPr>
          <w:rStyle w:val="textexposedshow"/>
          <w:rFonts w:ascii="Times New Roman" w:hAnsi="Times New Roman" w:cs="Times New Roman"/>
          <w:sz w:val="20"/>
          <w:szCs w:val="20"/>
        </w:rPr>
        <w:t xml:space="preserve"> However, this only captures women’s feelings regarding the menopause and does not captures </w:t>
      </w:r>
      <w:r w:rsidRPr="006D62BB">
        <w:rPr>
          <w:rStyle w:val="textexposedshow"/>
          <w:rFonts w:ascii="Times New Roman" w:hAnsi="Times New Roman" w:cs="Times New Roman"/>
          <w:sz w:val="20"/>
          <w:szCs w:val="20"/>
        </w:rPr>
        <w:t xml:space="preserve">how it effects if at all their psychological well-being.  </w:t>
      </w:r>
      <w:r w:rsidRPr="004B6585">
        <w:rPr>
          <w:rStyle w:val="textexposedshow"/>
          <w:rFonts w:ascii="Times New Roman" w:hAnsi="Times New Roman" w:cs="Times New Roman"/>
          <w:sz w:val="20"/>
          <w:szCs w:val="20"/>
        </w:rPr>
        <w:t>The la</w:t>
      </w:r>
      <w:r w:rsidRPr="003E4DA6">
        <w:rPr>
          <w:rStyle w:val="textexposedshow"/>
          <w:rFonts w:ascii="Times New Roman" w:hAnsi="Times New Roman" w:cs="Times New Roman"/>
          <w:sz w:val="20"/>
          <w:szCs w:val="20"/>
        </w:rPr>
        <w:t xml:space="preserve">rge majority of women in this study </w:t>
      </w:r>
      <w:r w:rsidRPr="00BF69AA">
        <w:rPr>
          <w:rStyle w:val="textexposedshow"/>
          <w:rFonts w:ascii="Times New Roman" w:hAnsi="Times New Roman" w:cs="Times New Roman"/>
          <w:sz w:val="20"/>
          <w:szCs w:val="20"/>
        </w:rPr>
        <w:t>reported menopausal symptoms, with over half of the women reporting th</w:t>
      </w:r>
      <w:r w:rsidRPr="003376DC">
        <w:rPr>
          <w:rStyle w:val="textexposedshow"/>
          <w:rFonts w:ascii="Times New Roman" w:hAnsi="Times New Roman" w:cs="Times New Roman"/>
          <w:sz w:val="20"/>
          <w:szCs w:val="20"/>
        </w:rPr>
        <w:t>at it had affe</w:t>
      </w:r>
      <w:r w:rsidRPr="00CF523F">
        <w:rPr>
          <w:rStyle w:val="textexposedshow"/>
          <w:rFonts w:ascii="Times New Roman" w:hAnsi="Times New Roman" w:cs="Times New Roman"/>
          <w:sz w:val="20"/>
          <w:szCs w:val="20"/>
        </w:rPr>
        <w:t xml:space="preserve">cted their quality of life. </w:t>
      </w:r>
      <w:r w:rsidRPr="000F0CD3">
        <w:rPr>
          <w:rStyle w:val="textexposedshow"/>
          <w:rFonts w:ascii="Times New Roman" w:hAnsi="Times New Roman" w:cs="Times New Roman"/>
          <w:sz w:val="20"/>
          <w:szCs w:val="20"/>
        </w:rPr>
        <w:t xml:space="preserve">Similar findings were reported by </w:t>
      </w:r>
      <w:r w:rsidRPr="005A5D4E">
        <w:rPr>
          <w:rFonts w:ascii="Times New Roman" w:hAnsi="Times New Roman" w:cs="Times New Roman"/>
          <w:sz w:val="20"/>
          <w:szCs w:val="20"/>
        </w:rPr>
        <w:t xml:space="preserve">Yanikkerem, Koltan, Tamay and Dikayak 2012, Whitley et. al 2013, Garyoulla, Bell, Worsley and Davis 2015, Dennerstein 1996 </w:t>
      </w:r>
      <w:r w:rsidRPr="00493A2A">
        <w:rPr>
          <w:rFonts w:ascii="Times New Roman" w:hAnsi="Times New Roman" w:cs="Times New Roman"/>
          <w:sz w:val="20"/>
          <w:szCs w:val="20"/>
        </w:rPr>
        <w:t xml:space="preserve">who </w:t>
      </w:r>
      <w:r w:rsidRPr="004608D4">
        <w:rPr>
          <w:rFonts w:ascii="Times New Roman" w:hAnsi="Times New Roman" w:cs="Times New Roman"/>
          <w:sz w:val="20"/>
          <w:szCs w:val="20"/>
        </w:rPr>
        <w:t xml:space="preserve">reported that increasing frequency of vasomotor symptoms directly affected women’s psychological well-being and associated quality of life. </w:t>
      </w:r>
      <w:r w:rsidRPr="006D62BB">
        <w:rPr>
          <w:rFonts w:ascii="Times New Roman" w:hAnsi="Times New Roman" w:cs="Times New Roman"/>
          <w:sz w:val="20"/>
          <w:szCs w:val="20"/>
        </w:rPr>
        <w:t xml:space="preserve"> However, the present study showed that </w:t>
      </w:r>
      <w:r w:rsidRPr="007E0491">
        <w:rPr>
          <w:rFonts w:ascii="Times New Roman" w:hAnsi="Times New Roman" w:cs="Times New Roman"/>
          <w:sz w:val="20"/>
          <w:szCs w:val="20"/>
        </w:rPr>
        <w:t>despite women experien</w:t>
      </w:r>
      <w:r w:rsidRPr="00E96F41">
        <w:rPr>
          <w:rFonts w:ascii="Times New Roman" w:hAnsi="Times New Roman" w:cs="Times New Roman"/>
          <w:sz w:val="20"/>
          <w:szCs w:val="20"/>
        </w:rPr>
        <w:t xml:space="preserve">cing varying severity of menopausal symptoms </w:t>
      </w:r>
      <w:r w:rsidRPr="004F1900">
        <w:rPr>
          <w:rFonts w:ascii="Times New Roman" w:hAnsi="Times New Roman" w:cs="Times New Roman"/>
          <w:sz w:val="20"/>
          <w:szCs w:val="20"/>
        </w:rPr>
        <w:t>which may</w:t>
      </w:r>
      <w:r w:rsidRPr="006258F2">
        <w:rPr>
          <w:rFonts w:ascii="Times New Roman" w:hAnsi="Times New Roman" w:cs="Times New Roman"/>
          <w:sz w:val="20"/>
          <w:szCs w:val="20"/>
        </w:rPr>
        <w:t xml:space="preserve"> affect th</w:t>
      </w:r>
      <w:r w:rsidRPr="00816CC6">
        <w:rPr>
          <w:rFonts w:ascii="Times New Roman" w:hAnsi="Times New Roman" w:cs="Times New Roman"/>
          <w:sz w:val="20"/>
          <w:szCs w:val="20"/>
        </w:rPr>
        <w:t xml:space="preserve">eir quality of life there was no significant association </w:t>
      </w:r>
      <w:r w:rsidRPr="00323827">
        <w:rPr>
          <w:rFonts w:ascii="Times New Roman" w:hAnsi="Times New Roman" w:cs="Times New Roman"/>
          <w:sz w:val="20"/>
          <w:szCs w:val="20"/>
        </w:rPr>
        <w:t>with psychological</w:t>
      </w:r>
      <w:r w:rsidRPr="00CC1CE0">
        <w:rPr>
          <w:rFonts w:ascii="Times New Roman" w:hAnsi="Times New Roman" w:cs="Times New Roman"/>
          <w:sz w:val="20"/>
          <w:szCs w:val="20"/>
        </w:rPr>
        <w:t xml:space="preserve"> well-being and menopausal symptoms. </w:t>
      </w:r>
      <w:r w:rsidRPr="00F94A8A">
        <w:rPr>
          <w:rFonts w:ascii="Times New Roman" w:hAnsi="Times New Roman" w:cs="Times New Roman"/>
          <w:sz w:val="20"/>
          <w:szCs w:val="20"/>
        </w:rPr>
        <w:t>Hess et. al (2012) found that women had reduced health related quality of life s</w:t>
      </w:r>
      <w:r w:rsidRPr="00636C29">
        <w:rPr>
          <w:rFonts w:ascii="Times New Roman" w:hAnsi="Times New Roman" w:cs="Times New Roman"/>
          <w:sz w:val="20"/>
          <w:szCs w:val="20"/>
        </w:rPr>
        <w:t>cores over a five year follow up period, regardless of</w:t>
      </w:r>
      <w:r w:rsidRPr="00211644">
        <w:rPr>
          <w:rFonts w:ascii="Times New Roman" w:hAnsi="Times New Roman" w:cs="Times New Roman"/>
          <w:sz w:val="20"/>
          <w:szCs w:val="20"/>
        </w:rPr>
        <w:t xml:space="preserve"> menopausal symptoms; suggesting that women transitioning through the menopause regardless of menopausal symptoms have a reduced self-reported health related quality of life</w:t>
      </w:r>
      <w:r w:rsidRPr="007A690D">
        <w:rPr>
          <w:rFonts w:ascii="Times New Roman" w:hAnsi="Times New Roman" w:cs="Times New Roman"/>
          <w:sz w:val="20"/>
          <w:szCs w:val="20"/>
        </w:rPr>
        <w:t>.</w:t>
      </w:r>
      <w:r w:rsidRPr="004608D4">
        <w:rPr>
          <w:rFonts w:ascii="Times New Roman" w:hAnsi="Times New Roman" w:cs="Times New Roman"/>
          <w:sz w:val="20"/>
          <w:szCs w:val="20"/>
        </w:rPr>
        <w:t>.</w:t>
      </w:r>
    </w:p>
    <w:p w14:paraId="3C0A69A9" w14:textId="77777777" w:rsidR="00BD65DE" w:rsidRDefault="00BD65DE" w:rsidP="00DD5879">
      <w:pPr>
        <w:ind w:firstLine="680"/>
        <w:rPr>
          <w:rFonts w:ascii="Times New Roman" w:hAnsi="Times New Roman" w:cs="Times New Roman"/>
          <w:sz w:val="20"/>
          <w:szCs w:val="20"/>
        </w:rPr>
      </w:pPr>
    </w:p>
    <w:p w14:paraId="288EE2F2" w14:textId="4BA1A069" w:rsidR="00FD4077" w:rsidRPr="004B6585" w:rsidRDefault="00A8644D" w:rsidP="00A8644D">
      <w:pPr>
        <w:rPr>
          <w:rStyle w:val="textexposedshow"/>
          <w:rFonts w:ascii="Times New Roman" w:hAnsi="Times New Roman" w:cs="Times New Roman"/>
          <w:sz w:val="20"/>
          <w:szCs w:val="20"/>
        </w:rPr>
      </w:pPr>
      <w:r>
        <w:rPr>
          <w:rStyle w:val="textexposedshow"/>
          <w:rFonts w:ascii="Times New Roman" w:hAnsi="Times New Roman" w:cs="Times New Roman"/>
          <w:sz w:val="20"/>
          <w:szCs w:val="20"/>
        </w:rPr>
        <w:t xml:space="preserve">There are a number of methodological limitations of the current study.  </w:t>
      </w:r>
      <w:r w:rsidR="00511E9D">
        <w:rPr>
          <w:rStyle w:val="textexposedshow"/>
          <w:rFonts w:ascii="Times New Roman" w:hAnsi="Times New Roman" w:cs="Times New Roman"/>
          <w:sz w:val="20"/>
          <w:szCs w:val="20"/>
        </w:rPr>
        <w:t>W</w:t>
      </w:r>
      <w:r w:rsidR="00E57070" w:rsidRPr="000F0CD3">
        <w:rPr>
          <w:rStyle w:val="textexposedshow"/>
          <w:rFonts w:ascii="Times New Roman" w:hAnsi="Times New Roman" w:cs="Times New Roman"/>
          <w:sz w:val="20"/>
          <w:szCs w:val="20"/>
        </w:rPr>
        <w:t>omen in this sample across the</w:t>
      </w:r>
      <w:r w:rsidR="00E57070" w:rsidRPr="006D62BB">
        <w:rPr>
          <w:rStyle w:val="textexposedshow"/>
          <w:rFonts w:ascii="Times New Roman" w:hAnsi="Times New Roman" w:cs="Times New Roman"/>
          <w:sz w:val="20"/>
          <w:szCs w:val="20"/>
        </w:rPr>
        <w:t xml:space="preserve"> three</w:t>
      </w:r>
      <w:r w:rsidR="00F90455" w:rsidRPr="006D62BB">
        <w:rPr>
          <w:rStyle w:val="textexposedshow"/>
          <w:rFonts w:ascii="Times New Roman" w:hAnsi="Times New Roman" w:cs="Times New Roman"/>
          <w:sz w:val="20"/>
          <w:szCs w:val="20"/>
        </w:rPr>
        <w:t xml:space="preserve"> menopausal stages had overall very high well-being </w:t>
      </w:r>
      <w:r w:rsidR="00387E93" w:rsidRPr="007E0491">
        <w:rPr>
          <w:rStyle w:val="textexposedshow"/>
          <w:rFonts w:ascii="Times New Roman" w:hAnsi="Times New Roman" w:cs="Times New Roman"/>
          <w:sz w:val="20"/>
          <w:szCs w:val="20"/>
        </w:rPr>
        <w:t>scores, which</w:t>
      </w:r>
      <w:r w:rsidR="00261694" w:rsidRPr="004F1900">
        <w:rPr>
          <w:rStyle w:val="textexposedshow"/>
          <w:rFonts w:ascii="Times New Roman" w:hAnsi="Times New Roman" w:cs="Times New Roman"/>
          <w:sz w:val="20"/>
          <w:szCs w:val="20"/>
        </w:rPr>
        <w:t xml:space="preserve"> suggests that participants in this study </w:t>
      </w:r>
      <w:r w:rsidR="00261694" w:rsidRPr="004F1900">
        <w:rPr>
          <w:rStyle w:val="textexposedshow"/>
          <w:rFonts w:ascii="Times New Roman" w:hAnsi="Times New Roman" w:cs="Times New Roman"/>
          <w:sz w:val="20"/>
          <w:szCs w:val="20"/>
        </w:rPr>
        <w:lastRenderedPageBreak/>
        <w:t xml:space="preserve">had </w:t>
      </w:r>
      <w:r w:rsidR="00F97139" w:rsidRPr="006258F2">
        <w:rPr>
          <w:rStyle w:val="textexposedshow"/>
          <w:rFonts w:ascii="Times New Roman" w:hAnsi="Times New Roman" w:cs="Times New Roman"/>
          <w:sz w:val="20"/>
          <w:szCs w:val="20"/>
        </w:rPr>
        <w:t>better overall psychological well-</w:t>
      </w:r>
      <w:r w:rsidR="0068034A" w:rsidRPr="00816CC6">
        <w:rPr>
          <w:rStyle w:val="textexposedshow"/>
          <w:rFonts w:ascii="Times New Roman" w:hAnsi="Times New Roman" w:cs="Times New Roman"/>
          <w:sz w:val="20"/>
          <w:szCs w:val="20"/>
        </w:rPr>
        <w:t>being</w:t>
      </w:r>
      <w:r w:rsidR="00470972" w:rsidRPr="00816CC6">
        <w:rPr>
          <w:rStyle w:val="textexposedshow"/>
          <w:rFonts w:ascii="Times New Roman" w:hAnsi="Times New Roman" w:cs="Times New Roman"/>
          <w:sz w:val="20"/>
          <w:szCs w:val="20"/>
        </w:rPr>
        <w:t xml:space="preserve"> potentially creating a biased sample</w:t>
      </w:r>
      <w:r w:rsidR="00903D09" w:rsidRPr="00323827">
        <w:rPr>
          <w:rStyle w:val="textexposedshow"/>
          <w:rFonts w:ascii="Times New Roman" w:hAnsi="Times New Roman" w:cs="Times New Roman"/>
          <w:sz w:val="20"/>
          <w:szCs w:val="20"/>
        </w:rPr>
        <w:t>.</w:t>
      </w:r>
      <w:r w:rsidR="00EB0BB9" w:rsidRPr="000D5226">
        <w:rPr>
          <w:rStyle w:val="textexposedshow"/>
          <w:rFonts w:ascii="Times New Roman" w:hAnsi="Times New Roman" w:cs="Times New Roman"/>
          <w:sz w:val="20"/>
          <w:szCs w:val="20"/>
        </w:rPr>
        <w:t xml:space="preserve"> In </w:t>
      </w:r>
      <w:r w:rsidR="007A596A" w:rsidRPr="000D5226">
        <w:rPr>
          <w:rStyle w:val="textexposedshow"/>
          <w:rFonts w:ascii="Times New Roman" w:hAnsi="Times New Roman" w:cs="Times New Roman"/>
          <w:sz w:val="20"/>
          <w:szCs w:val="20"/>
        </w:rPr>
        <w:t>addition,</w:t>
      </w:r>
      <w:r w:rsidR="00EB0BB9" w:rsidRPr="000D5226">
        <w:rPr>
          <w:rStyle w:val="textexposedshow"/>
          <w:rFonts w:ascii="Times New Roman" w:hAnsi="Times New Roman" w:cs="Times New Roman"/>
          <w:sz w:val="20"/>
          <w:szCs w:val="20"/>
        </w:rPr>
        <w:t xml:space="preserve"> t</w:t>
      </w:r>
      <w:r w:rsidR="0008620A" w:rsidRPr="00EA57A1">
        <w:rPr>
          <w:rStyle w:val="textexposedshow"/>
          <w:rFonts w:ascii="Times New Roman" w:hAnsi="Times New Roman" w:cs="Times New Roman"/>
          <w:sz w:val="20"/>
          <w:szCs w:val="20"/>
        </w:rPr>
        <w:t xml:space="preserve">he use of three categories to define women’s </w:t>
      </w:r>
      <w:r w:rsidR="00E17BDA" w:rsidRPr="00EA57A1">
        <w:rPr>
          <w:rStyle w:val="textexposedshow"/>
          <w:rFonts w:ascii="Times New Roman" w:hAnsi="Times New Roman" w:cs="Times New Roman"/>
          <w:sz w:val="20"/>
          <w:szCs w:val="20"/>
        </w:rPr>
        <w:t xml:space="preserve">current menopausal stage are problematic as they are based on </w:t>
      </w:r>
      <w:r w:rsidR="00300117" w:rsidRPr="00EA57A1">
        <w:rPr>
          <w:rStyle w:val="textexposedshow"/>
          <w:rFonts w:ascii="Times New Roman" w:hAnsi="Times New Roman" w:cs="Times New Roman"/>
          <w:sz w:val="20"/>
          <w:szCs w:val="20"/>
        </w:rPr>
        <w:t xml:space="preserve">women’s self- reporting of </w:t>
      </w:r>
      <w:r w:rsidR="0034124F" w:rsidRPr="0031233C">
        <w:rPr>
          <w:rStyle w:val="textexposedshow"/>
          <w:rFonts w:ascii="Times New Roman" w:hAnsi="Times New Roman" w:cs="Times New Roman"/>
          <w:sz w:val="20"/>
          <w:szCs w:val="20"/>
        </w:rPr>
        <w:t xml:space="preserve">menstrual regularity has been shown to be problematic </w:t>
      </w:r>
      <w:r w:rsidR="00B62EB9" w:rsidRPr="00F94A8A">
        <w:rPr>
          <w:rStyle w:val="textexposedshow"/>
          <w:rFonts w:ascii="Times New Roman" w:hAnsi="Times New Roman" w:cs="Times New Roman"/>
          <w:sz w:val="20"/>
          <w:szCs w:val="20"/>
        </w:rPr>
        <w:t>(Taffe</w:t>
      </w:r>
      <w:r w:rsidR="0034124F" w:rsidRPr="00F94A8A">
        <w:rPr>
          <w:rStyle w:val="textexposedshow"/>
          <w:rFonts w:ascii="Times New Roman" w:hAnsi="Times New Roman" w:cs="Times New Roman"/>
          <w:sz w:val="20"/>
          <w:szCs w:val="20"/>
        </w:rPr>
        <w:t xml:space="preserve"> &amp; Dennerstein, 2000).</w:t>
      </w:r>
      <w:r w:rsidR="00300117" w:rsidRPr="00F94A8A">
        <w:rPr>
          <w:rStyle w:val="textexposedshow"/>
          <w:rFonts w:ascii="Times New Roman" w:hAnsi="Times New Roman" w:cs="Times New Roman"/>
          <w:sz w:val="20"/>
          <w:szCs w:val="20"/>
        </w:rPr>
        <w:t xml:space="preserve"> </w:t>
      </w:r>
      <w:r w:rsidR="005B7E58">
        <w:rPr>
          <w:rStyle w:val="textexposedshow"/>
          <w:rFonts w:ascii="Times New Roman" w:hAnsi="Times New Roman" w:cs="Times New Roman"/>
          <w:sz w:val="20"/>
          <w:szCs w:val="20"/>
        </w:rPr>
        <w:t xml:space="preserve"> </w:t>
      </w:r>
      <w:r w:rsidR="00E33237">
        <w:rPr>
          <w:rStyle w:val="textexposedshow"/>
          <w:rFonts w:ascii="Times New Roman" w:hAnsi="Times New Roman" w:cs="Times New Roman"/>
          <w:sz w:val="20"/>
          <w:szCs w:val="20"/>
        </w:rPr>
        <w:t xml:space="preserve">Women going through the menopausal transition may well attribute menopausal symptoms to </w:t>
      </w:r>
      <w:r w:rsidR="00F13CB0">
        <w:rPr>
          <w:rStyle w:val="textexposedshow"/>
          <w:rFonts w:ascii="Times New Roman" w:hAnsi="Times New Roman" w:cs="Times New Roman"/>
          <w:sz w:val="20"/>
          <w:szCs w:val="20"/>
        </w:rPr>
        <w:t>pre-menstrual syndrome</w:t>
      </w:r>
      <w:r w:rsidR="003F4C73">
        <w:rPr>
          <w:rStyle w:val="textexposedshow"/>
          <w:rFonts w:ascii="Times New Roman" w:hAnsi="Times New Roman" w:cs="Times New Roman"/>
          <w:sz w:val="20"/>
          <w:szCs w:val="20"/>
        </w:rPr>
        <w:t xml:space="preserve">. However other methods such as blood tests </w:t>
      </w:r>
      <w:r w:rsidR="00871135">
        <w:rPr>
          <w:rStyle w:val="textexposedshow"/>
          <w:rFonts w:ascii="Times New Roman" w:hAnsi="Times New Roman" w:cs="Times New Roman"/>
          <w:sz w:val="20"/>
          <w:szCs w:val="20"/>
        </w:rPr>
        <w:t>have proven to be non-</w:t>
      </w:r>
      <w:r w:rsidR="0087112B">
        <w:rPr>
          <w:rStyle w:val="textexposedshow"/>
          <w:rFonts w:ascii="Times New Roman" w:hAnsi="Times New Roman" w:cs="Times New Roman"/>
          <w:sz w:val="20"/>
          <w:szCs w:val="20"/>
        </w:rPr>
        <w:t>conclusive with</w:t>
      </w:r>
      <w:r w:rsidR="000E4CF2">
        <w:rPr>
          <w:rStyle w:val="textexposedshow"/>
          <w:rFonts w:ascii="Times New Roman" w:hAnsi="Times New Roman" w:cs="Times New Roman"/>
          <w:sz w:val="20"/>
          <w:szCs w:val="20"/>
        </w:rPr>
        <w:t xml:space="preserve"> most research showing that </w:t>
      </w:r>
      <w:r w:rsidR="0042439C">
        <w:rPr>
          <w:rStyle w:val="textexposedshow"/>
          <w:rFonts w:ascii="Times New Roman" w:hAnsi="Times New Roman" w:cs="Times New Roman"/>
          <w:sz w:val="20"/>
          <w:szCs w:val="20"/>
        </w:rPr>
        <w:t>self-reporting to be an accurate measurement.</w:t>
      </w:r>
    </w:p>
    <w:p w14:paraId="0CA51F68" w14:textId="77777777" w:rsidR="00FB7462" w:rsidRPr="00BF69AA" w:rsidRDefault="00FB7462" w:rsidP="001A586F">
      <w:pPr>
        <w:rPr>
          <w:rStyle w:val="textexposedshow"/>
          <w:rFonts w:ascii="Times New Roman" w:hAnsi="Times New Roman" w:cs="Times New Roman"/>
          <w:sz w:val="20"/>
          <w:szCs w:val="20"/>
        </w:rPr>
      </w:pPr>
    </w:p>
    <w:p w14:paraId="678CFAE0" w14:textId="77777777" w:rsidR="0041446F" w:rsidRDefault="00275EB1" w:rsidP="00432097">
      <w:pPr>
        <w:rPr>
          <w:rFonts w:ascii="Times New Roman" w:hAnsi="Times New Roman" w:cs="Times New Roman"/>
          <w:sz w:val="20"/>
          <w:szCs w:val="20"/>
        </w:rPr>
      </w:pPr>
      <w:r>
        <w:rPr>
          <w:rStyle w:val="textexposedshow"/>
          <w:rFonts w:ascii="Times New Roman" w:hAnsi="Times New Roman" w:cs="Times New Roman"/>
          <w:sz w:val="20"/>
          <w:szCs w:val="20"/>
        </w:rPr>
        <w:t xml:space="preserve"> Many </w:t>
      </w:r>
      <w:r w:rsidR="00FB7462" w:rsidRPr="003376DC">
        <w:rPr>
          <w:rStyle w:val="textexposedshow"/>
          <w:rFonts w:ascii="Times New Roman" w:hAnsi="Times New Roman" w:cs="Times New Roman"/>
          <w:sz w:val="20"/>
          <w:szCs w:val="20"/>
        </w:rPr>
        <w:t xml:space="preserve">Instruments </w:t>
      </w:r>
      <w:r w:rsidR="00811E70" w:rsidRPr="00CF523F">
        <w:rPr>
          <w:rStyle w:val="textexposedshow"/>
          <w:rFonts w:ascii="Times New Roman" w:hAnsi="Times New Roman" w:cs="Times New Roman"/>
          <w:sz w:val="20"/>
          <w:szCs w:val="20"/>
        </w:rPr>
        <w:t xml:space="preserve">previously used to assess </w:t>
      </w:r>
      <w:r w:rsidR="000F3CE7" w:rsidRPr="000F0CD3">
        <w:rPr>
          <w:rStyle w:val="textexposedshow"/>
          <w:rFonts w:ascii="Times New Roman" w:hAnsi="Times New Roman" w:cs="Times New Roman"/>
          <w:sz w:val="20"/>
          <w:szCs w:val="20"/>
        </w:rPr>
        <w:t xml:space="preserve">menopausal effects on psychological well-being </w:t>
      </w:r>
      <w:r w:rsidR="001B1171" w:rsidRPr="006D62BB">
        <w:rPr>
          <w:rStyle w:val="textexposedshow"/>
          <w:rFonts w:ascii="Times New Roman" w:hAnsi="Times New Roman" w:cs="Times New Roman"/>
          <w:sz w:val="20"/>
          <w:szCs w:val="20"/>
        </w:rPr>
        <w:t>focus</w:t>
      </w:r>
      <w:r w:rsidR="00F95BA2" w:rsidRPr="006D62BB">
        <w:rPr>
          <w:rStyle w:val="textexposedshow"/>
          <w:rFonts w:ascii="Times New Roman" w:hAnsi="Times New Roman" w:cs="Times New Roman"/>
          <w:sz w:val="20"/>
          <w:szCs w:val="20"/>
        </w:rPr>
        <w:t xml:space="preserve">ed </w:t>
      </w:r>
      <w:r w:rsidR="001B1171" w:rsidRPr="006D62BB">
        <w:rPr>
          <w:rStyle w:val="textexposedshow"/>
          <w:rFonts w:ascii="Times New Roman" w:hAnsi="Times New Roman" w:cs="Times New Roman"/>
          <w:sz w:val="20"/>
          <w:szCs w:val="20"/>
        </w:rPr>
        <w:t xml:space="preserve">on </w:t>
      </w:r>
      <w:r w:rsidR="00F95BA2" w:rsidRPr="004F1900">
        <w:rPr>
          <w:rStyle w:val="textexposedshow"/>
          <w:rFonts w:ascii="Times New Roman" w:hAnsi="Times New Roman" w:cs="Times New Roman"/>
          <w:sz w:val="20"/>
          <w:szCs w:val="20"/>
        </w:rPr>
        <w:t>measurin</w:t>
      </w:r>
      <w:r w:rsidR="00F95BA2" w:rsidRPr="006258F2">
        <w:rPr>
          <w:rStyle w:val="textexposedshow"/>
          <w:rFonts w:ascii="Times New Roman" w:hAnsi="Times New Roman" w:cs="Times New Roman"/>
          <w:sz w:val="20"/>
          <w:szCs w:val="20"/>
        </w:rPr>
        <w:t>g physical complaints</w:t>
      </w:r>
      <w:r w:rsidR="00FF6AEB" w:rsidRPr="00816CC6">
        <w:rPr>
          <w:rStyle w:val="textexposedshow"/>
          <w:rFonts w:ascii="Times New Roman" w:hAnsi="Times New Roman" w:cs="Times New Roman"/>
          <w:sz w:val="20"/>
          <w:szCs w:val="20"/>
        </w:rPr>
        <w:t xml:space="preserve"> </w:t>
      </w:r>
      <w:r w:rsidR="00B62EB9" w:rsidRPr="00816CC6">
        <w:rPr>
          <w:rStyle w:val="textexposedshow"/>
          <w:rFonts w:ascii="Times New Roman" w:hAnsi="Times New Roman" w:cs="Times New Roman"/>
          <w:sz w:val="20"/>
          <w:szCs w:val="20"/>
        </w:rPr>
        <w:t>(Blumel</w:t>
      </w:r>
      <w:r w:rsidR="00FF6AEB" w:rsidRPr="00323827">
        <w:rPr>
          <w:rStyle w:val="textexposedshow"/>
          <w:rFonts w:ascii="Times New Roman" w:hAnsi="Times New Roman" w:cs="Times New Roman"/>
          <w:sz w:val="20"/>
          <w:szCs w:val="20"/>
        </w:rPr>
        <w:t xml:space="preserve"> et. </w:t>
      </w:r>
      <w:r w:rsidR="00B62EB9" w:rsidRPr="000D5226">
        <w:rPr>
          <w:rStyle w:val="textexposedshow"/>
          <w:rFonts w:ascii="Times New Roman" w:hAnsi="Times New Roman" w:cs="Times New Roman"/>
          <w:sz w:val="20"/>
          <w:szCs w:val="20"/>
        </w:rPr>
        <w:t>al, 2000</w:t>
      </w:r>
      <w:r w:rsidR="00FF6AEB" w:rsidRPr="000D5226">
        <w:rPr>
          <w:rStyle w:val="textexposedshow"/>
          <w:rFonts w:ascii="Times New Roman" w:hAnsi="Times New Roman" w:cs="Times New Roman"/>
          <w:sz w:val="20"/>
          <w:szCs w:val="20"/>
        </w:rPr>
        <w:t xml:space="preserve">, </w:t>
      </w:r>
      <w:r w:rsidR="00B62EB9" w:rsidRPr="000D5226">
        <w:rPr>
          <w:rStyle w:val="textexposedshow"/>
          <w:rFonts w:ascii="Times New Roman" w:hAnsi="Times New Roman" w:cs="Times New Roman"/>
          <w:sz w:val="20"/>
          <w:szCs w:val="20"/>
        </w:rPr>
        <w:t>Daly et. al, 1993, Avis et. al 2009</w:t>
      </w:r>
      <w:r w:rsidR="00485484" w:rsidRPr="000D5226">
        <w:rPr>
          <w:rStyle w:val="textexposedshow"/>
          <w:rFonts w:ascii="Times New Roman" w:hAnsi="Times New Roman" w:cs="Times New Roman"/>
          <w:sz w:val="20"/>
          <w:szCs w:val="20"/>
        </w:rPr>
        <w:t>)</w:t>
      </w:r>
      <w:r w:rsidR="00485484" w:rsidRPr="00EA57A1">
        <w:rPr>
          <w:rStyle w:val="textexposedshow"/>
          <w:rFonts w:ascii="Times New Roman" w:hAnsi="Times New Roman" w:cs="Times New Roman"/>
          <w:sz w:val="20"/>
          <w:szCs w:val="20"/>
        </w:rPr>
        <w:t>.</w:t>
      </w:r>
      <w:r w:rsidR="00485484">
        <w:rPr>
          <w:rStyle w:val="textexposedshow"/>
          <w:rFonts w:ascii="Times New Roman" w:hAnsi="Times New Roman" w:cs="Times New Roman"/>
          <w:sz w:val="20"/>
          <w:szCs w:val="20"/>
        </w:rPr>
        <w:t xml:space="preserve"> </w:t>
      </w:r>
      <w:r w:rsidR="0087112B">
        <w:rPr>
          <w:rStyle w:val="textexposedshow"/>
          <w:rFonts w:ascii="Times New Roman" w:hAnsi="Times New Roman" w:cs="Times New Roman"/>
          <w:sz w:val="20"/>
          <w:szCs w:val="20"/>
        </w:rPr>
        <w:t>Therefore, comparison</w:t>
      </w:r>
      <w:r w:rsidR="00D11214" w:rsidRPr="00EA57A1">
        <w:rPr>
          <w:rFonts w:ascii="Times New Roman" w:hAnsi="Times New Roman" w:cs="Times New Roman"/>
          <w:sz w:val="20"/>
          <w:szCs w:val="20"/>
        </w:rPr>
        <w:t xml:space="preserve"> with these earlier studies is problematic as they tend to use </w:t>
      </w:r>
      <w:r w:rsidR="007E4063">
        <w:rPr>
          <w:rFonts w:ascii="Times New Roman" w:hAnsi="Times New Roman" w:cs="Times New Roman"/>
          <w:sz w:val="20"/>
          <w:szCs w:val="20"/>
        </w:rPr>
        <w:t xml:space="preserve">a variety of different scales to capture key </w:t>
      </w:r>
      <w:r w:rsidR="001740F6">
        <w:rPr>
          <w:rFonts w:ascii="Times New Roman" w:hAnsi="Times New Roman" w:cs="Times New Roman"/>
          <w:sz w:val="20"/>
          <w:szCs w:val="20"/>
        </w:rPr>
        <w:t>concepts</w:t>
      </w:r>
      <w:r w:rsidR="007E4063">
        <w:rPr>
          <w:rFonts w:ascii="Times New Roman" w:hAnsi="Times New Roman" w:cs="Times New Roman"/>
          <w:sz w:val="20"/>
          <w:szCs w:val="20"/>
        </w:rPr>
        <w:t xml:space="preserve"> such as quality of life, </w:t>
      </w:r>
      <w:r w:rsidR="00502267">
        <w:rPr>
          <w:rFonts w:ascii="Times New Roman" w:hAnsi="Times New Roman" w:cs="Times New Roman"/>
          <w:sz w:val="20"/>
          <w:szCs w:val="20"/>
        </w:rPr>
        <w:t xml:space="preserve">well-being and health related quality of life. </w:t>
      </w:r>
      <w:r w:rsidR="008F792D">
        <w:rPr>
          <w:rFonts w:ascii="Times New Roman" w:hAnsi="Times New Roman" w:cs="Times New Roman"/>
          <w:sz w:val="20"/>
          <w:szCs w:val="20"/>
        </w:rPr>
        <w:t xml:space="preserve">Although the </w:t>
      </w:r>
      <w:r w:rsidR="007E7EFD">
        <w:rPr>
          <w:rFonts w:ascii="Times New Roman" w:hAnsi="Times New Roman" w:cs="Times New Roman"/>
          <w:sz w:val="20"/>
          <w:szCs w:val="20"/>
        </w:rPr>
        <w:t xml:space="preserve">constructs captured in these studies </w:t>
      </w:r>
      <w:r w:rsidR="00A8644D">
        <w:rPr>
          <w:rFonts w:ascii="Times New Roman" w:hAnsi="Times New Roman" w:cs="Times New Roman"/>
          <w:sz w:val="20"/>
          <w:szCs w:val="20"/>
        </w:rPr>
        <w:t xml:space="preserve">are </w:t>
      </w:r>
      <w:r w:rsidR="007E7EFD">
        <w:rPr>
          <w:rFonts w:ascii="Times New Roman" w:hAnsi="Times New Roman" w:cs="Times New Roman"/>
          <w:sz w:val="20"/>
          <w:szCs w:val="20"/>
        </w:rPr>
        <w:t xml:space="preserve"> </w:t>
      </w:r>
      <w:r w:rsidR="0087112B">
        <w:rPr>
          <w:rFonts w:ascii="Times New Roman" w:hAnsi="Times New Roman" w:cs="Times New Roman"/>
          <w:sz w:val="20"/>
          <w:szCs w:val="20"/>
        </w:rPr>
        <w:t>overlapping,</w:t>
      </w:r>
      <w:r w:rsidR="006D207F">
        <w:rPr>
          <w:rFonts w:ascii="Times New Roman" w:hAnsi="Times New Roman" w:cs="Times New Roman"/>
          <w:sz w:val="20"/>
          <w:szCs w:val="20"/>
        </w:rPr>
        <w:t xml:space="preserve"> </w:t>
      </w:r>
      <w:r w:rsidR="00F31E1F">
        <w:rPr>
          <w:rFonts w:ascii="Times New Roman" w:hAnsi="Times New Roman" w:cs="Times New Roman"/>
          <w:sz w:val="20"/>
          <w:szCs w:val="20"/>
        </w:rPr>
        <w:t>they may n</w:t>
      </w:r>
      <w:r w:rsidR="0011671D">
        <w:rPr>
          <w:rFonts w:ascii="Times New Roman" w:hAnsi="Times New Roman" w:cs="Times New Roman"/>
          <w:sz w:val="20"/>
          <w:szCs w:val="20"/>
        </w:rPr>
        <w:t xml:space="preserve">ot take into account that women can </w:t>
      </w:r>
      <w:r w:rsidR="00A654AA">
        <w:rPr>
          <w:rFonts w:ascii="Times New Roman" w:hAnsi="Times New Roman" w:cs="Times New Roman"/>
          <w:sz w:val="20"/>
          <w:szCs w:val="20"/>
        </w:rPr>
        <w:t xml:space="preserve">experience changes </w:t>
      </w:r>
      <w:r w:rsidR="00103BEC">
        <w:rPr>
          <w:rFonts w:ascii="Times New Roman" w:hAnsi="Times New Roman" w:cs="Times New Roman"/>
          <w:sz w:val="20"/>
          <w:szCs w:val="20"/>
        </w:rPr>
        <w:t xml:space="preserve">in these </w:t>
      </w:r>
      <w:r w:rsidR="0087112B">
        <w:rPr>
          <w:rFonts w:ascii="Times New Roman" w:hAnsi="Times New Roman" w:cs="Times New Roman"/>
          <w:sz w:val="20"/>
          <w:szCs w:val="20"/>
        </w:rPr>
        <w:t>measures,</w:t>
      </w:r>
      <w:r w:rsidR="00103BEC">
        <w:rPr>
          <w:rFonts w:ascii="Times New Roman" w:hAnsi="Times New Roman" w:cs="Times New Roman"/>
          <w:sz w:val="20"/>
          <w:szCs w:val="20"/>
        </w:rPr>
        <w:t xml:space="preserve"> but they do not necessarily have an effect on their psychological well-being. </w:t>
      </w:r>
      <w:r w:rsidR="00FC15F8">
        <w:rPr>
          <w:rFonts w:ascii="Times New Roman" w:hAnsi="Times New Roman" w:cs="Times New Roman"/>
          <w:sz w:val="20"/>
          <w:szCs w:val="20"/>
        </w:rPr>
        <w:t xml:space="preserve">This current study and systematic review showed that quality of life can be </w:t>
      </w:r>
      <w:r w:rsidR="003418B8">
        <w:rPr>
          <w:rFonts w:ascii="Times New Roman" w:hAnsi="Times New Roman" w:cs="Times New Roman"/>
          <w:sz w:val="20"/>
          <w:szCs w:val="20"/>
        </w:rPr>
        <w:t>affected</w:t>
      </w:r>
      <w:r w:rsidR="00DF7CB2">
        <w:rPr>
          <w:rFonts w:ascii="Times New Roman" w:hAnsi="Times New Roman" w:cs="Times New Roman"/>
          <w:sz w:val="20"/>
          <w:szCs w:val="20"/>
        </w:rPr>
        <w:t xml:space="preserve"> by symptoms and changes in health </w:t>
      </w:r>
      <w:r w:rsidR="000F5B47">
        <w:rPr>
          <w:rFonts w:ascii="Times New Roman" w:hAnsi="Times New Roman" w:cs="Times New Roman"/>
          <w:sz w:val="20"/>
          <w:szCs w:val="20"/>
        </w:rPr>
        <w:t xml:space="preserve">with </w:t>
      </w:r>
      <w:r w:rsidR="00FF0896">
        <w:rPr>
          <w:rFonts w:ascii="Times New Roman" w:hAnsi="Times New Roman" w:cs="Times New Roman"/>
          <w:sz w:val="20"/>
          <w:szCs w:val="20"/>
        </w:rPr>
        <w:t xml:space="preserve">almost half of women </w:t>
      </w:r>
      <w:r w:rsidR="000F5B47">
        <w:rPr>
          <w:rFonts w:ascii="Times New Roman" w:hAnsi="Times New Roman" w:cs="Times New Roman"/>
          <w:sz w:val="20"/>
          <w:szCs w:val="20"/>
        </w:rPr>
        <w:t>report that</w:t>
      </w:r>
      <w:r w:rsidR="00FF0896">
        <w:rPr>
          <w:rFonts w:ascii="Times New Roman" w:hAnsi="Times New Roman" w:cs="Times New Roman"/>
          <w:sz w:val="20"/>
          <w:szCs w:val="20"/>
        </w:rPr>
        <w:t xml:space="preserve"> the menopause had affected their quality of life</w:t>
      </w:r>
      <w:r w:rsidR="000F29AB">
        <w:rPr>
          <w:rFonts w:ascii="Times New Roman" w:hAnsi="Times New Roman" w:cs="Times New Roman"/>
          <w:sz w:val="20"/>
          <w:szCs w:val="20"/>
        </w:rPr>
        <w:t xml:space="preserve"> , however </w:t>
      </w:r>
      <w:r w:rsidR="00CB54EB">
        <w:rPr>
          <w:rFonts w:ascii="Times New Roman" w:hAnsi="Times New Roman" w:cs="Times New Roman"/>
          <w:sz w:val="20"/>
          <w:szCs w:val="20"/>
        </w:rPr>
        <w:t xml:space="preserve">this was not reflected in their psychological well-being scores suggesting that </w:t>
      </w:r>
      <w:r w:rsidR="000F2431">
        <w:rPr>
          <w:rFonts w:ascii="Times New Roman" w:hAnsi="Times New Roman" w:cs="Times New Roman"/>
          <w:sz w:val="20"/>
          <w:szCs w:val="20"/>
        </w:rPr>
        <w:t xml:space="preserve">quality of life and psychological well-being measure different constructs. </w:t>
      </w:r>
    </w:p>
    <w:p w14:paraId="639D5E3C" w14:textId="2313DB45" w:rsidR="00E619C2" w:rsidRDefault="00432097" w:rsidP="007967D8">
      <w:pPr>
        <w:rPr>
          <w:rFonts w:ascii="Times New Roman" w:hAnsi="Times New Roman" w:cs="Times New Roman"/>
          <w:sz w:val="20"/>
          <w:szCs w:val="20"/>
        </w:rPr>
      </w:pPr>
      <w:r w:rsidRPr="000F0CD3">
        <w:rPr>
          <w:rStyle w:val="textexposedshow"/>
          <w:rFonts w:ascii="Times New Roman" w:hAnsi="Times New Roman" w:cs="Times New Roman"/>
          <w:sz w:val="20"/>
          <w:szCs w:val="20"/>
        </w:rPr>
        <w:t>T</w:t>
      </w:r>
      <w:r w:rsidRPr="004B6585">
        <w:rPr>
          <w:rStyle w:val="textexposedshow"/>
          <w:rFonts w:ascii="Times New Roman" w:hAnsi="Times New Roman" w:cs="Times New Roman"/>
          <w:sz w:val="20"/>
          <w:szCs w:val="20"/>
        </w:rPr>
        <w:t>he</w:t>
      </w:r>
      <w:r w:rsidRPr="003E4DA6">
        <w:rPr>
          <w:rStyle w:val="textexposedshow"/>
          <w:rFonts w:ascii="Times New Roman" w:hAnsi="Times New Roman" w:cs="Times New Roman"/>
          <w:sz w:val="20"/>
          <w:szCs w:val="20"/>
        </w:rPr>
        <w:t xml:space="preserve"> </w:t>
      </w:r>
      <w:r w:rsidRPr="00BF69AA">
        <w:rPr>
          <w:rStyle w:val="textexposedshow"/>
          <w:rFonts w:ascii="Times New Roman" w:hAnsi="Times New Roman" w:cs="Times New Roman"/>
          <w:sz w:val="20"/>
          <w:szCs w:val="20"/>
        </w:rPr>
        <w:t xml:space="preserve">Psychological Well-Being inventory </w:t>
      </w:r>
      <w:r w:rsidRPr="003376DC">
        <w:rPr>
          <w:rStyle w:val="textexposedshow"/>
          <w:rFonts w:ascii="Times New Roman" w:hAnsi="Times New Roman" w:cs="Times New Roman"/>
          <w:sz w:val="20"/>
          <w:szCs w:val="20"/>
        </w:rPr>
        <w:t xml:space="preserve">(Ryff, 1995) </w:t>
      </w:r>
      <w:r w:rsidRPr="00CF523F">
        <w:rPr>
          <w:rStyle w:val="textexposedshow"/>
          <w:rFonts w:ascii="Times New Roman" w:hAnsi="Times New Roman" w:cs="Times New Roman"/>
          <w:sz w:val="20"/>
          <w:szCs w:val="20"/>
        </w:rPr>
        <w:t xml:space="preserve">used in this study </w:t>
      </w:r>
      <w:r w:rsidRPr="000F0CD3">
        <w:rPr>
          <w:rStyle w:val="textexposedshow"/>
          <w:rFonts w:ascii="Times New Roman" w:hAnsi="Times New Roman" w:cs="Times New Roman"/>
          <w:sz w:val="20"/>
          <w:szCs w:val="20"/>
        </w:rPr>
        <w:t xml:space="preserve">was used to capture the multifaceted nature </w:t>
      </w:r>
      <w:r>
        <w:rPr>
          <w:rStyle w:val="textexposedshow"/>
          <w:rFonts w:ascii="Times New Roman" w:hAnsi="Times New Roman" w:cs="Times New Roman"/>
          <w:sz w:val="20"/>
          <w:szCs w:val="20"/>
        </w:rPr>
        <w:t>o</w:t>
      </w:r>
      <w:r w:rsidRPr="000F0CD3">
        <w:rPr>
          <w:rStyle w:val="textexposedshow"/>
          <w:rFonts w:ascii="Times New Roman" w:hAnsi="Times New Roman" w:cs="Times New Roman"/>
          <w:sz w:val="20"/>
          <w:szCs w:val="20"/>
        </w:rPr>
        <w:t>f psychol</w:t>
      </w:r>
      <w:r w:rsidRPr="004608D4">
        <w:rPr>
          <w:rStyle w:val="textexposedshow"/>
          <w:rFonts w:ascii="Times New Roman" w:hAnsi="Times New Roman" w:cs="Times New Roman"/>
          <w:sz w:val="20"/>
          <w:szCs w:val="20"/>
        </w:rPr>
        <w:t xml:space="preserve">ogical well-being. </w:t>
      </w:r>
      <w:r w:rsidRPr="006D62BB">
        <w:rPr>
          <w:rStyle w:val="textexposedshow"/>
          <w:rFonts w:ascii="Times New Roman" w:hAnsi="Times New Roman" w:cs="Times New Roman"/>
          <w:sz w:val="20"/>
          <w:szCs w:val="20"/>
        </w:rPr>
        <w:t>Ryff’s (1995) scale captures women’s, experiences</w:t>
      </w:r>
      <w:r w:rsidRPr="007E0491">
        <w:rPr>
          <w:rStyle w:val="textexposedshow"/>
          <w:rFonts w:ascii="Times New Roman" w:hAnsi="Times New Roman" w:cs="Times New Roman"/>
          <w:sz w:val="20"/>
          <w:szCs w:val="20"/>
        </w:rPr>
        <w:t xml:space="preserve"> of </w:t>
      </w:r>
      <w:r w:rsidRPr="00E96F41">
        <w:rPr>
          <w:rStyle w:val="textexposedshow"/>
          <w:rFonts w:ascii="Times New Roman" w:hAnsi="Times New Roman" w:cs="Times New Roman"/>
          <w:sz w:val="20"/>
          <w:szCs w:val="20"/>
        </w:rPr>
        <w:t>achievement, self-confidence</w:t>
      </w:r>
      <w:r w:rsidRPr="004F1900">
        <w:rPr>
          <w:rStyle w:val="textexposedshow"/>
          <w:rFonts w:ascii="Times New Roman" w:hAnsi="Times New Roman" w:cs="Times New Roman"/>
          <w:sz w:val="20"/>
          <w:szCs w:val="20"/>
        </w:rPr>
        <w:t xml:space="preserve"> and personal growth, however </w:t>
      </w:r>
      <w:r>
        <w:rPr>
          <w:rStyle w:val="textexposedshow"/>
          <w:rFonts w:ascii="Times New Roman" w:hAnsi="Times New Roman" w:cs="Times New Roman"/>
          <w:sz w:val="20"/>
          <w:szCs w:val="20"/>
        </w:rPr>
        <w:t xml:space="preserve">it compares women at their current stage ideally a longitudinal approach that compares women at different stages would </w:t>
      </w:r>
      <w:r w:rsidRPr="006258F2">
        <w:rPr>
          <w:rStyle w:val="textexposedshow"/>
          <w:rFonts w:ascii="Times New Roman" w:hAnsi="Times New Roman" w:cs="Times New Roman"/>
          <w:sz w:val="20"/>
          <w:szCs w:val="20"/>
        </w:rPr>
        <w:t xml:space="preserve">capture if </w:t>
      </w:r>
      <w:r w:rsidRPr="00816CC6">
        <w:rPr>
          <w:rStyle w:val="textexposedshow"/>
          <w:rFonts w:ascii="Times New Roman" w:hAnsi="Times New Roman" w:cs="Times New Roman"/>
          <w:sz w:val="20"/>
          <w:szCs w:val="20"/>
        </w:rPr>
        <w:t xml:space="preserve">indeed the scores have changed over the </w:t>
      </w:r>
      <w:r w:rsidRPr="00323827">
        <w:rPr>
          <w:rStyle w:val="textexposedshow"/>
          <w:rFonts w:ascii="Times New Roman" w:hAnsi="Times New Roman" w:cs="Times New Roman"/>
          <w:sz w:val="20"/>
          <w:szCs w:val="20"/>
        </w:rPr>
        <w:t>menopausal</w:t>
      </w:r>
      <w:r w:rsidRPr="000D5226">
        <w:rPr>
          <w:rStyle w:val="textexposedshow"/>
          <w:rFonts w:ascii="Times New Roman" w:hAnsi="Times New Roman" w:cs="Times New Roman"/>
          <w:sz w:val="20"/>
          <w:szCs w:val="20"/>
        </w:rPr>
        <w:t xml:space="preserve"> transition sugges</w:t>
      </w:r>
      <w:r w:rsidRPr="004B6585">
        <w:rPr>
          <w:rStyle w:val="textexposedshow"/>
          <w:rFonts w:ascii="Times New Roman" w:hAnsi="Times New Roman" w:cs="Times New Roman"/>
          <w:sz w:val="20"/>
          <w:szCs w:val="20"/>
        </w:rPr>
        <w:t>ting</w:t>
      </w:r>
      <w:r w:rsidRPr="003E4DA6">
        <w:rPr>
          <w:rStyle w:val="textexposedshow"/>
          <w:rFonts w:ascii="Times New Roman" w:hAnsi="Times New Roman" w:cs="Times New Roman"/>
          <w:sz w:val="20"/>
          <w:szCs w:val="20"/>
        </w:rPr>
        <w:t xml:space="preserve"> the need </w:t>
      </w:r>
      <w:r w:rsidRPr="00BF69AA">
        <w:rPr>
          <w:rStyle w:val="textexposedshow"/>
          <w:rFonts w:ascii="Times New Roman" w:hAnsi="Times New Roman" w:cs="Times New Roman"/>
          <w:sz w:val="20"/>
          <w:szCs w:val="20"/>
        </w:rPr>
        <w:t>for a</w:t>
      </w:r>
      <w:r w:rsidRPr="003376DC">
        <w:rPr>
          <w:rStyle w:val="textexposedshow"/>
          <w:rFonts w:ascii="Times New Roman" w:hAnsi="Times New Roman" w:cs="Times New Roman"/>
          <w:sz w:val="20"/>
          <w:szCs w:val="20"/>
        </w:rPr>
        <w:t xml:space="preserve"> long</w:t>
      </w:r>
      <w:r w:rsidRPr="00CF523F">
        <w:rPr>
          <w:rStyle w:val="textexposedshow"/>
          <w:rFonts w:ascii="Times New Roman" w:hAnsi="Times New Roman" w:cs="Times New Roman"/>
          <w:sz w:val="20"/>
          <w:szCs w:val="20"/>
        </w:rPr>
        <w:t>itudinal st</w:t>
      </w:r>
      <w:r w:rsidRPr="000F0CD3">
        <w:rPr>
          <w:rStyle w:val="textexposedshow"/>
          <w:rFonts w:ascii="Times New Roman" w:hAnsi="Times New Roman" w:cs="Times New Roman"/>
          <w:sz w:val="20"/>
          <w:szCs w:val="20"/>
        </w:rPr>
        <w:t xml:space="preserve">udy may capture these changes. </w:t>
      </w:r>
      <w:r w:rsidR="0041446F" w:rsidRPr="005A5D4E">
        <w:rPr>
          <w:rStyle w:val="textexposedshow"/>
          <w:rFonts w:ascii="Times New Roman" w:hAnsi="Times New Roman" w:cs="Times New Roman"/>
          <w:sz w:val="20"/>
          <w:szCs w:val="20"/>
        </w:rPr>
        <w:t xml:space="preserve">Psychological well-being is a </w:t>
      </w:r>
      <w:r w:rsidR="0041446F" w:rsidRPr="00493A2A">
        <w:rPr>
          <w:rStyle w:val="textexposedshow"/>
          <w:rFonts w:ascii="Times New Roman" w:hAnsi="Times New Roman" w:cs="Times New Roman"/>
          <w:sz w:val="20"/>
          <w:szCs w:val="20"/>
        </w:rPr>
        <w:t>complex concept</w:t>
      </w:r>
      <w:r w:rsidR="0041446F" w:rsidRPr="004608D4">
        <w:rPr>
          <w:rStyle w:val="textexposedshow"/>
          <w:rFonts w:ascii="Times New Roman" w:hAnsi="Times New Roman" w:cs="Times New Roman"/>
          <w:sz w:val="20"/>
          <w:szCs w:val="20"/>
        </w:rPr>
        <w:t xml:space="preserve"> that is comprised of the interactions </w:t>
      </w:r>
      <w:r w:rsidR="0041446F" w:rsidRPr="006D62BB">
        <w:rPr>
          <w:rStyle w:val="textexposedshow"/>
          <w:rFonts w:ascii="Times New Roman" w:hAnsi="Times New Roman" w:cs="Times New Roman"/>
          <w:sz w:val="20"/>
          <w:szCs w:val="20"/>
        </w:rPr>
        <w:t>between, psychological social and health related behaviours. Ryff’s Scales of Psychological Well-Being (1995)</w:t>
      </w:r>
      <w:r w:rsidR="0041446F">
        <w:rPr>
          <w:rStyle w:val="textexposedshow"/>
          <w:rFonts w:ascii="Times New Roman" w:hAnsi="Times New Roman" w:cs="Times New Roman"/>
          <w:sz w:val="20"/>
          <w:szCs w:val="20"/>
        </w:rPr>
        <w:t>,</w:t>
      </w:r>
      <w:r w:rsidR="0041446F" w:rsidRPr="006D62BB">
        <w:rPr>
          <w:rStyle w:val="textexposedshow"/>
          <w:rFonts w:ascii="Times New Roman" w:hAnsi="Times New Roman" w:cs="Times New Roman"/>
          <w:sz w:val="20"/>
          <w:szCs w:val="20"/>
        </w:rPr>
        <w:t xml:space="preserve"> is</w:t>
      </w:r>
      <w:r w:rsidR="0041446F" w:rsidRPr="004F1900">
        <w:rPr>
          <w:rStyle w:val="textexposedshow"/>
          <w:rFonts w:ascii="Times New Roman" w:hAnsi="Times New Roman" w:cs="Times New Roman"/>
          <w:sz w:val="20"/>
          <w:szCs w:val="20"/>
        </w:rPr>
        <w:t xml:space="preserve"> a theoretically based tool</w:t>
      </w:r>
      <w:r w:rsidR="0041446F" w:rsidRPr="006258F2">
        <w:rPr>
          <w:rStyle w:val="textexposedshow"/>
          <w:rFonts w:ascii="Times New Roman" w:hAnsi="Times New Roman" w:cs="Times New Roman"/>
          <w:sz w:val="20"/>
          <w:szCs w:val="20"/>
        </w:rPr>
        <w:t xml:space="preserve"> that specifically focuses on measuring the multi-faceted dimensions of psyc</w:t>
      </w:r>
      <w:r w:rsidR="0041446F" w:rsidRPr="00816CC6">
        <w:rPr>
          <w:rStyle w:val="textexposedshow"/>
          <w:rFonts w:ascii="Times New Roman" w:hAnsi="Times New Roman" w:cs="Times New Roman"/>
          <w:sz w:val="20"/>
          <w:szCs w:val="20"/>
        </w:rPr>
        <w:t>hological well-being. However,</w:t>
      </w:r>
      <w:r w:rsidR="0041446F" w:rsidRPr="00323827">
        <w:rPr>
          <w:rStyle w:val="textexposedshow"/>
          <w:rFonts w:ascii="Times New Roman" w:hAnsi="Times New Roman" w:cs="Times New Roman"/>
          <w:sz w:val="20"/>
          <w:szCs w:val="20"/>
        </w:rPr>
        <w:t xml:space="preserve"> o</w:t>
      </w:r>
      <w:r w:rsidR="0041446F" w:rsidRPr="000D5226">
        <w:rPr>
          <w:rStyle w:val="textexposedshow"/>
          <w:rFonts w:ascii="Times New Roman" w:hAnsi="Times New Roman" w:cs="Times New Roman"/>
          <w:sz w:val="20"/>
          <w:szCs w:val="20"/>
        </w:rPr>
        <w:t>ne of the main criticisms of Ryff’s (1995) scale is that it relies on self-reported measures of psychological well-being. As with any self-reportin</w:t>
      </w:r>
      <w:r w:rsidR="0041446F" w:rsidRPr="00F94A8A">
        <w:rPr>
          <w:rStyle w:val="textexposedshow"/>
          <w:rFonts w:ascii="Times New Roman" w:hAnsi="Times New Roman" w:cs="Times New Roman"/>
          <w:sz w:val="20"/>
          <w:szCs w:val="20"/>
        </w:rPr>
        <w:t>g measure, women may respond in ways that are seen to be more socially desir</w:t>
      </w:r>
      <w:r w:rsidR="0041446F" w:rsidRPr="00211644">
        <w:rPr>
          <w:rStyle w:val="textexposedshow"/>
          <w:rFonts w:ascii="Times New Roman" w:hAnsi="Times New Roman" w:cs="Times New Roman"/>
          <w:sz w:val="20"/>
          <w:szCs w:val="20"/>
        </w:rPr>
        <w:t xml:space="preserve">able rather than revealing their true responses to each of the statements (Abbott et. al, 2006). </w:t>
      </w:r>
      <w:r w:rsidR="0041446F">
        <w:rPr>
          <w:rStyle w:val="textexposedshow"/>
          <w:rFonts w:ascii="Times New Roman" w:hAnsi="Times New Roman" w:cs="Times New Roman"/>
          <w:sz w:val="20"/>
          <w:szCs w:val="20"/>
        </w:rPr>
        <w:t>However, the current study was anonymous which may promote more truthful responses</w:t>
      </w:r>
    </w:p>
    <w:p w14:paraId="273517B6" w14:textId="77777777" w:rsidR="00E619C2" w:rsidRDefault="00E619C2" w:rsidP="007967D8">
      <w:pPr>
        <w:rPr>
          <w:rFonts w:ascii="Times New Roman" w:hAnsi="Times New Roman" w:cs="Times New Roman"/>
          <w:sz w:val="20"/>
          <w:szCs w:val="20"/>
        </w:rPr>
      </w:pPr>
    </w:p>
    <w:p w14:paraId="3ADB7AE2" w14:textId="1EA0F3C6" w:rsidR="00254669" w:rsidRDefault="007967D8" w:rsidP="007967D8">
      <w:pPr>
        <w:rPr>
          <w:rStyle w:val="textexposedshow"/>
          <w:rFonts w:ascii="Times New Roman" w:hAnsi="Times New Roman" w:cs="Times New Roman"/>
          <w:sz w:val="20"/>
          <w:szCs w:val="20"/>
        </w:rPr>
      </w:pPr>
      <w:r w:rsidRPr="003376DC">
        <w:rPr>
          <w:rFonts w:ascii="Times New Roman" w:hAnsi="Times New Roman" w:cs="Times New Roman"/>
          <w:sz w:val="20"/>
          <w:szCs w:val="20"/>
        </w:rPr>
        <w:t xml:space="preserve">Suggested limitations of prior studies </w:t>
      </w:r>
      <w:r w:rsidR="004C7428" w:rsidRPr="003376DC">
        <w:rPr>
          <w:rFonts w:ascii="Times New Roman" w:hAnsi="Times New Roman" w:cs="Times New Roman"/>
          <w:sz w:val="20"/>
          <w:szCs w:val="20"/>
        </w:rPr>
        <w:t>are</w:t>
      </w:r>
      <w:r w:rsidRPr="003376DC">
        <w:rPr>
          <w:rFonts w:ascii="Times New Roman" w:hAnsi="Times New Roman" w:cs="Times New Roman"/>
          <w:sz w:val="20"/>
          <w:szCs w:val="20"/>
        </w:rPr>
        <w:t xml:space="preserve"> that the authors did not control for age</w:t>
      </w:r>
      <w:r w:rsidR="00A8644D">
        <w:rPr>
          <w:rFonts w:ascii="Times New Roman" w:hAnsi="Times New Roman" w:cs="Times New Roman"/>
          <w:sz w:val="20"/>
          <w:szCs w:val="20"/>
        </w:rPr>
        <w:t xml:space="preserve"> and whilst the current study captured data on age it was not statistically controlled for in the planned analyses</w:t>
      </w:r>
      <w:r w:rsidRPr="00CF523F">
        <w:rPr>
          <w:rFonts w:ascii="Times New Roman" w:hAnsi="Times New Roman" w:cs="Times New Roman"/>
          <w:sz w:val="20"/>
          <w:szCs w:val="20"/>
        </w:rPr>
        <w:t>. A</w:t>
      </w:r>
      <w:r w:rsidRPr="000F0CD3">
        <w:rPr>
          <w:rFonts w:ascii="Times New Roman" w:hAnsi="Times New Roman" w:cs="Times New Roman"/>
          <w:sz w:val="20"/>
          <w:szCs w:val="20"/>
        </w:rPr>
        <w:t xml:space="preserve"> positive association between </w:t>
      </w:r>
      <w:r w:rsidRPr="005A5D4E">
        <w:rPr>
          <w:rFonts w:ascii="Times New Roman" w:hAnsi="Times New Roman" w:cs="Times New Roman"/>
          <w:sz w:val="20"/>
          <w:szCs w:val="20"/>
        </w:rPr>
        <w:t>age and psychological well-being is well recognised</w:t>
      </w:r>
      <w:r w:rsidRPr="00493A2A">
        <w:rPr>
          <w:rFonts w:ascii="Times New Roman" w:hAnsi="Times New Roman" w:cs="Times New Roman"/>
          <w:sz w:val="20"/>
          <w:szCs w:val="20"/>
        </w:rPr>
        <w:t xml:space="preserve"> </w:t>
      </w:r>
      <w:r w:rsidRPr="004608D4">
        <w:rPr>
          <w:rFonts w:ascii="Times New Roman" w:hAnsi="Times New Roman" w:cs="Times New Roman"/>
          <w:sz w:val="20"/>
          <w:szCs w:val="20"/>
        </w:rPr>
        <w:t xml:space="preserve">(William, Cunich &amp; Byles </w:t>
      </w:r>
      <w:r w:rsidRPr="006D62BB">
        <w:rPr>
          <w:rFonts w:ascii="Times New Roman" w:hAnsi="Times New Roman" w:cs="Times New Roman"/>
          <w:sz w:val="20"/>
          <w:szCs w:val="20"/>
        </w:rPr>
        <w:t xml:space="preserve">2013, Bell et. al </w:t>
      </w:r>
      <w:r w:rsidRPr="007E0491">
        <w:rPr>
          <w:rFonts w:ascii="Times New Roman" w:hAnsi="Times New Roman" w:cs="Times New Roman"/>
          <w:sz w:val="20"/>
          <w:szCs w:val="20"/>
        </w:rPr>
        <w:t>2008).</w:t>
      </w:r>
      <w:r w:rsidRPr="00E96F41">
        <w:rPr>
          <w:rFonts w:ascii="Times New Roman" w:hAnsi="Times New Roman" w:cs="Times New Roman"/>
          <w:sz w:val="20"/>
          <w:szCs w:val="20"/>
        </w:rPr>
        <w:t xml:space="preserve"> </w:t>
      </w:r>
      <w:r w:rsidRPr="004F1900">
        <w:rPr>
          <w:rFonts w:ascii="Times New Roman" w:hAnsi="Times New Roman" w:cs="Times New Roman"/>
          <w:sz w:val="20"/>
          <w:szCs w:val="20"/>
        </w:rPr>
        <w:t xml:space="preserve">Dennerstein </w:t>
      </w:r>
      <w:r w:rsidRPr="006258F2">
        <w:rPr>
          <w:rFonts w:ascii="Times New Roman" w:hAnsi="Times New Roman" w:cs="Times New Roman"/>
          <w:sz w:val="20"/>
          <w:szCs w:val="20"/>
        </w:rPr>
        <w:t xml:space="preserve">(1996) </w:t>
      </w:r>
      <w:r w:rsidRPr="00816CC6">
        <w:rPr>
          <w:rFonts w:ascii="Times New Roman" w:hAnsi="Times New Roman" w:cs="Times New Roman"/>
          <w:sz w:val="20"/>
          <w:szCs w:val="20"/>
        </w:rPr>
        <w:t>reported</w:t>
      </w:r>
      <w:r w:rsidRPr="00323827">
        <w:rPr>
          <w:rFonts w:ascii="Times New Roman" w:hAnsi="Times New Roman" w:cs="Times New Roman"/>
          <w:sz w:val="20"/>
          <w:szCs w:val="20"/>
        </w:rPr>
        <w:t xml:space="preserve"> that psychological well-being improves with age</w:t>
      </w:r>
      <w:r w:rsidRPr="000D5226">
        <w:rPr>
          <w:rFonts w:ascii="Times New Roman" w:hAnsi="Times New Roman" w:cs="Times New Roman"/>
          <w:sz w:val="20"/>
          <w:szCs w:val="20"/>
        </w:rPr>
        <w:t xml:space="preserve"> and that women in midlife typically experience more </w:t>
      </w:r>
      <w:r w:rsidRPr="00F94A8A">
        <w:rPr>
          <w:rFonts w:ascii="Times New Roman" w:hAnsi="Times New Roman" w:cs="Times New Roman"/>
          <w:sz w:val="20"/>
          <w:szCs w:val="20"/>
        </w:rPr>
        <w:t>positive tha</w:t>
      </w:r>
      <w:r w:rsidRPr="0096732E">
        <w:rPr>
          <w:rFonts w:ascii="Times New Roman" w:hAnsi="Times New Roman" w:cs="Times New Roman"/>
          <w:sz w:val="20"/>
          <w:szCs w:val="20"/>
        </w:rPr>
        <w:t>n</w:t>
      </w:r>
      <w:r w:rsidRPr="00E60AC4">
        <w:rPr>
          <w:rFonts w:ascii="Times New Roman" w:hAnsi="Times New Roman" w:cs="Times New Roman"/>
          <w:sz w:val="20"/>
          <w:szCs w:val="20"/>
        </w:rPr>
        <w:t xml:space="preserve"> negative moods and that </w:t>
      </w:r>
      <w:r w:rsidRPr="00636C29">
        <w:rPr>
          <w:rFonts w:ascii="Times New Roman" w:hAnsi="Times New Roman" w:cs="Times New Roman"/>
          <w:sz w:val="20"/>
          <w:szCs w:val="20"/>
        </w:rPr>
        <w:t>psychological well-being was independent of menopausal status.</w:t>
      </w:r>
      <w:r w:rsidRPr="00211644">
        <w:rPr>
          <w:rFonts w:ascii="Times New Roman" w:hAnsi="Times New Roman" w:cs="Times New Roman"/>
          <w:sz w:val="20"/>
          <w:szCs w:val="20"/>
        </w:rPr>
        <w:t xml:space="preserve"> </w:t>
      </w:r>
      <w:r w:rsidRPr="007A690D">
        <w:rPr>
          <w:rFonts w:ascii="Times New Roman" w:hAnsi="Times New Roman" w:cs="Times New Roman"/>
          <w:sz w:val="20"/>
          <w:szCs w:val="20"/>
        </w:rPr>
        <w:t>In this</w:t>
      </w:r>
      <w:r w:rsidRPr="00127670">
        <w:rPr>
          <w:rFonts w:ascii="Times New Roman" w:hAnsi="Times New Roman" w:cs="Times New Roman"/>
          <w:sz w:val="20"/>
          <w:szCs w:val="20"/>
        </w:rPr>
        <w:t xml:space="preserve"> current</w:t>
      </w:r>
      <w:r w:rsidRPr="00E97B0C">
        <w:rPr>
          <w:rFonts w:ascii="Times New Roman" w:hAnsi="Times New Roman" w:cs="Times New Roman"/>
          <w:sz w:val="20"/>
          <w:szCs w:val="20"/>
        </w:rPr>
        <w:t xml:space="preserve"> study w</w:t>
      </w:r>
      <w:r w:rsidRPr="00F9464A">
        <w:rPr>
          <w:rFonts w:ascii="Times New Roman" w:hAnsi="Times New Roman" w:cs="Times New Roman"/>
          <w:sz w:val="20"/>
          <w:szCs w:val="20"/>
        </w:rPr>
        <w:t xml:space="preserve">hen accounting for the effect </w:t>
      </w:r>
      <w:r w:rsidRPr="00045B13">
        <w:rPr>
          <w:rFonts w:ascii="Times New Roman" w:hAnsi="Times New Roman" w:cs="Times New Roman"/>
          <w:sz w:val="20"/>
          <w:szCs w:val="20"/>
        </w:rPr>
        <w:t xml:space="preserve">of age only two domains environmental mastery and positive relations showed any significance. </w:t>
      </w:r>
      <w:r w:rsidRPr="00C13C7C">
        <w:rPr>
          <w:rFonts w:ascii="Times New Roman" w:hAnsi="Times New Roman" w:cs="Times New Roman"/>
          <w:sz w:val="20"/>
          <w:szCs w:val="20"/>
        </w:rPr>
        <w:t>However,</w:t>
      </w:r>
      <w:r w:rsidRPr="00F55238">
        <w:rPr>
          <w:rFonts w:ascii="Times New Roman" w:hAnsi="Times New Roman" w:cs="Times New Roman"/>
          <w:sz w:val="20"/>
          <w:szCs w:val="20"/>
        </w:rPr>
        <w:t xml:space="preserve"> it could be argued that mastery of tasks and </w:t>
      </w:r>
      <w:r w:rsidRPr="00F55238">
        <w:rPr>
          <w:rFonts w:ascii="Times New Roman" w:hAnsi="Times New Roman" w:cs="Times New Roman"/>
          <w:sz w:val="20"/>
          <w:szCs w:val="20"/>
        </w:rPr>
        <w:lastRenderedPageBreak/>
        <w:t>competence improves naturally with age</w:t>
      </w:r>
      <w:r w:rsidR="00A8644D">
        <w:rPr>
          <w:rFonts w:ascii="Times New Roman" w:hAnsi="Times New Roman" w:cs="Times New Roman"/>
          <w:sz w:val="20"/>
          <w:szCs w:val="20"/>
        </w:rPr>
        <w:t xml:space="preserve"> and therefore this difference cannot necessarily be attributed to menopausal status.</w:t>
      </w:r>
    </w:p>
    <w:p w14:paraId="1105FACF" w14:textId="77777777" w:rsidR="00254669" w:rsidRDefault="00254669" w:rsidP="0084588F">
      <w:pPr>
        <w:rPr>
          <w:rStyle w:val="textexposedshow"/>
          <w:rFonts w:ascii="Times New Roman" w:hAnsi="Times New Roman" w:cs="Times New Roman"/>
          <w:sz w:val="20"/>
          <w:szCs w:val="20"/>
        </w:rPr>
      </w:pPr>
    </w:p>
    <w:p w14:paraId="2D738E59" w14:textId="77777777" w:rsidR="00FD3F4C" w:rsidRPr="004F1900" w:rsidRDefault="00FD3F4C" w:rsidP="0084588F">
      <w:pPr>
        <w:rPr>
          <w:rStyle w:val="textexposedshow"/>
          <w:rFonts w:ascii="Times New Roman" w:hAnsi="Times New Roman" w:cs="Times New Roman"/>
          <w:sz w:val="20"/>
          <w:szCs w:val="20"/>
        </w:rPr>
      </w:pPr>
    </w:p>
    <w:p w14:paraId="4528BA2F" w14:textId="2AC46F63" w:rsidR="00131A97" w:rsidRDefault="00F92EBE" w:rsidP="001A586F">
      <w:pPr>
        <w:rPr>
          <w:rStyle w:val="textexposedshow"/>
          <w:rFonts w:ascii="Times New Roman" w:hAnsi="Times New Roman" w:cs="Times New Roman"/>
          <w:b/>
          <w:bCs/>
          <w:sz w:val="24"/>
          <w:szCs w:val="24"/>
        </w:rPr>
      </w:pPr>
      <w:r w:rsidRPr="0022593F">
        <w:rPr>
          <w:rStyle w:val="textexposedshow"/>
          <w:rFonts w:ascii="Times New Roman" w:hAnsi="Times New Roman" w:cs="Times New Roman"/>
          <w:b/>
          <w:bCs/>
          <w:sz w:val="24"/>
          <w:szCs w:val="24"/>
        </w:rPr>
        <w:t xml:space="preserve">Implications </w:t>
      </w:r>
      <w:r w:rsidR="0022593F" w:rsidRPr="0022593F">
        <w:rPr>
          <w:rStyle w:val="textexposedshow"/>
          <w:rFonts w:ascii="Times New Roman" w:hAnsi="Times New Roman" w:cs="Times New Roman"/>
          <w:b/>
          <w:bCs/>
          <w:sz w:val="24"/>
          <w:szCs w:val="24"/>
        </w:rPr>
        <w:t xml:space="preserve">for practice. </w:t>
      </w:r>
    </w:p>
    <w:p w14:paraId="4CF1E98D" w14:textId="49DAD3D0" w:rsidR="0022593F" w:rsidRPr="00086A1E" w:rsidRDefault="00F8098C" w:rsidP="001A586F">
      <w:pPr>
        <w:rPr>
          <w:rStyle w:val="textexposedshow"/>
          <w:rFonts w:ascii="Times New Roman" w:hAnsi="Times New Roman" w:cs="Times New Roman"/>
          <w:b/>
          <w:bCs/>
          <w:sz w:val="20"/>
          <w:szCs w:val="20"/>
        </w:rPr>
      </w:pPr>
      <w:r w:rsidRPr="00086A1E">
        <w:rPr>
          <w:rStyle w:val="textexposedshow"/>
          <w:rFonts w:ascii="Times New Roman" w:hAnsi="Times New Roman" w:cs="Times New Roman"/>
          <w:sz w:val="20"/>
          <w:szCs w:val="20"/>
        </w:rPr>
        <w:t>Health care professionals</w:t>
      </w:r>
      <w:r w:rsidR="00A44DE7" w:rsidRPr="00086A1E">
        <w:rPr>
          <w:rStyle w:val="textexposedshow"/>
          <w:rFonts w:ascii="Times New Roman" w:hAnsi="Times New Roman" w:cs="Times New Roman"/>
          <w:sz w:val="20"/>
          <w:szCs w:val="20"/>
        </w:rPr>
        <w:t xml:space="preserve"> </w:t>
      </w:r>
      <w:r w:rsidR="00872257" w:rsidRPr="00086A1E">
        <w:rPr>
          <w:rStyle w:val="textexposedshow"/>
          <w:rFonts w:ascii="Times New Roman" w:hAnsi="Times New Roman" w:cs="Times New Roman"/>
          <w:sz w:val="20"/>
          <w:szCs w:val="20"/>
        </w:rPr>
        <w:t>nee</w:t>
      </w:r>
      <w:r w:rsidR="007A7AC8" w:rsidRPr="00086A1E">
        <w:rPr>
          <w:rStyle w:val="textexposedshow"/>
          <w:rFonts w:ascii="Times New Roman" w:hAnsi="Times New Roman" w:cs="Times New Roman"/>
          <w:sz w:val="20"/>
          <w:szCs w:val="20"/>
        </w:rPr>
        <w:t xml:space="preserve">d to </w:t>
      </w:r>
      <w:r w:rsidR="003C514F" w:rsidRPr="00086A1E">
        <w:rPr>
          <w:rStyle w:val="textexposedshow"/>
          <w:rFonts w:ascii="Times New Roman" w:hAnsi="Times New Roman" w:cs="Times New Roman"/>
          <w:sz w:val="20"/>
          <w:szCs w:val="20"/>
        </w:rPr>
        <w:t>prepare</w:t>
      </w:r>
      <w:r w:rsidR="007A7AC8" w:rsidRPr="00086A1E">
        <w:rPr>
          <w:rStyle w:val="textexposedshow"/>
          <w:rFonts w:ascii="Times New Roman" w:hAnsi="Times New Roman" w:cs="Times New Roman"/>
          <w:sz w:val="20"/>
          <w:szCs w:val="20"/>
        </w:rPr>
        <w:t xml:space="preserve"> women for the </w:t>
      </w:r>
      <w:r w:rsidR="002A7861" w:rsidRPr="00086A1E">
        <w:rPr>
          <w:rStyle w:val="textexposedshow"/>
          <w:rFonts w:ascii="Times New Roman" w:hAnsi="Times New Roman" w:cs="Times New Roman"/>
          <w:sz w:val="20"/>
          <w:szCs w:val="20"/>
        </w:rPr>
        <w:t xml:space="preserve">physiological and </w:t>
      </w:r>
      <w:r w:rsidR="0040008F" w:rsidRPr="00086A1E">
        <w:rPr>
          <w:rStyle w:val="textexposedshow"/>
          <w:rFonts w:ascii="Times New Roman" w:hAnsi="Times New Roman" w:cs="Times New Roman"/>
          <w:sz w:val="20"/>
          <w:szCs w:val="20"/>
        </w:rPr>
        <w:t xml:space="preserve">psychological </w:t>
      </w:r>
      <w:r w:rsidR="004F2FEC" w:rsidRPr="00086A1E">
        <w:rPr>
          <w:rStyle w:val="textexposedshow"/>
          <w:rFonts w:ascii="Times New Roman" w:hAnsi="Times New Roman" w:cs="Times New Roman"/>
          <w:sz w:val="20"/>
          <w:szCs w:val="20"/>
        </w:rPr>
        <w:t xml:space="preserve">changes of the menopause transition </w:t>
      </w:r>
      <w:r w:rsidR="0040008F" w:rsidRPr="00086A1E">
        <w:rPr>
          <w:rStyle w:val="textexposedshow"/>
          <w:rFonts w:ascii="Times New Roman" w:hAnsi="Times New Roman" w:cs="Times New Roman"/>
          <w:sz w:val="20"/>
          <w:szCs w:val="20"/>
        </w:rPr>
        <w:t xml:space="preserve"> </w:t>
      </w:r>
      <w:r w:rsidR="00AE3C61" w:rsidRPr="00086A1E">
        <w:rPr>
          <w:rStyle w:val="textexposedshow"/>
          <w:rFonts w:ascii="Times New Roman" w:hAnsi="Times New Roman" w:cs="Times New Roman"/>
          <w:sz w:val="20"/>
          <w:szCs w:val="20"/>
        </w:rPr>
        <w:t>from an early age.</w:t>
      </w:r>
      <w:r w:rsidR="007E08C2" w:rsidRPr="00086A1E">
        <w:rPr>
          <w:rStyle w:val="textexposedshow"/>
          <w:rFonts w:ascii="Times New Roman" w:hAnsi="Times New Roman" w:cs="Times New Roman"/>
          <w:sz w:val="20"/>
          <w:szCs w:val="20"/>
        </w:rPr>
        <w:t xml:space="preserve">. </w:t>
      </w:r>
      <w:r w:rsidR="00AE3C61" w:rsidRPr="00086A1E">
        <w:rPr>
          <w:rStyle w:val="textexposedshow"/>
          <w:rFonts w:ascii="Times New Roman" w:hAnsi="Times New Roman" w:cs="Times New Roman"/>
          <w:sz w:val="20"/>
          <w:szCs w:val="20"/>
        </w:rPr>
        <w:t>Health education that empowers</w:t>
      </w:r>
      <w:r w:rsidR="00171A3F" w:rsidRPr="00086A1E">
        <w:rPr>
          <w:rStyle w:val="textexposedshow"/>
          <w:rFonts w:ascii="Times New Roman" w:hAnsi="Times New Roman" w:cs="Times New Roman"/>
          <w:sz w:val="20"/>
          <w:szCs w:val="20"/>
        </w:rPr>
        <w:t xml:space="preserve"> and supports women who suff</w:t>
      </w:r>
      <w:r w:rsidR="00383CAF" w:rsidRPr="00086A1E">
        <w:rPr>
          <w:rStyle w:val="textexposedshow"/>
          <w:rFonts w:ascii="Times New Roman" w:hAnsi="Times New Roman" w:cs="Times New Roman"/>
          <w:sz w:val="20"/>
          <w:szCs w:val="20"/>
        </w:rPr>
        <w:t xml:space="preserve">er debilitating symptoms </w:t>
      </w:r>
      <w:r w:rsidR="004F2FEC" w:rsidRPr="00086A1E">
        <w:rPr>
          <w:rStyle w:val="textexposedshow"/>
          <w:rFonts w:ascii="Times New Roman" w:hAnsi="Times New Roman" w:cs="Times New Roman"/>
          <w:sz w:val="20"/>
          <w:szCs w:val="20"/>
        </w:rPr>
        <w:t>and can sign post them to</w:t>
      </w:r>
      <w:r w:rsidR="00A50FD3" w:rsidRPr="00086A1E">
        <w:rPr>
          <w:rStyle w:val="textexposedshow"/>
          <w:rFonts w:ascii="Times New Roman" w:hAnsi="Times New Roman" w:cs="Times New Roman"/>
          <w:sz w:val="20"/>
          <w:szCs w:val="20"/>
        </w:rPr>
        <w:t xml:space="preserve"> treatment programmes that address these symptoms </w:t>
      </w:r>
      <w:r w:rsidR="0083593A" w:rsidRPr="00086A1E">
        <w:rPr>
          <w:rStyle w:val="textexposedshow"/>
          <w:rFonts w:ascii="Times New Roman" w:hAnsi="Times New Roman" w:cs="Times New Roman"/>
          <w:sz w:val="20"/>
          <w:szCs w:val="20"/>
        </w:rPr>
        <w:t xml:space="preserve"> are </w:t>
      </w:r>
      <w:r w:rsidR="00A50FD3" w:rsidRPr="00086A1E">
        <w:rPr>
          <w:rStyle w:val="textexposedshow"/>
          <w:rFonts w:ascii="Times New Roman" w:hAnsi="Times New Roman" w:cs="Times New Roman"/>
          <w:sz w:val="20"/>
          <w:szCs w:val="20"/>
        </w:rPr>
        <w:t xml:space="preserve">vital. </w:t>
      </w:r>
      <w:r w:rsidR="00D17308" w:rsidRPr="00086A1E">
        <w:rPr>
          <w:rStyle w:val="textexposedshow"/>
          <w:rFonts w:ascii="Times New Roman" w:hAnsi="Times New Roman" w:cs="Times New Roman"/>
          <w:sz w:val="20"/>
          <w:szCs w:val="20"/>
        </w:rPr>
        <w:t>Promoting positive</w:t>
      </w:r>
      <w:r w:rsidR="00EA4B18" w:rsidRPr="00086A1E">
        <w:rPr>
          <w:rStyle w:val="textexposedshow"/>
          <w:rFonts w:ascii="Times New Roman" w:hAnsi="Times New Roman" w:cs="Times New Roman"/>
          <w:sz w:val="20"/>
          <w:szCs w:val="20"/>
        </w:rPr>
        <w:t xml:space="preserve"> and supportive </w:t>
      </w:r>
      <w:r w:rsidR="00D17308" w:rsidRPr="00086A1E">
        <w:rPr>
          <w:rStyle w:val="textexposedshow"/>
          <w:rFonts w:ascii="Times New Roman" w:hAnsi="Times New Roman" w:cs="Times New Roman"/>
          <w:sz w:val="20"/>
          <w:szCs w:val="20"/>
        </w:rPr>
        <w:t xml:space="preserve"> attitudes towards </w:t>
      </w:r>
      <w:r w:rsidR="009A4CBF" w:rsidRPr="00086A1E">
        <w:rPr>
          <w:rStyle w:val="textexposedshow"/>
          <w:rFonts w:ascii="Times New Roman" w:hAnsi="Times New Roman" w:cs="Times New Roman"/>
          <w:sz w:val="20"/>
          <w:szCs w:val="20"/>
        </w:rPr>
        <w:t>the menopause</w:t>
      </w:r>
      <w:r w:rsidR="003613DC" w:rsidRPr="00086A1E">
        <w:rPr>
          <w:rStyle w:val="textexposedshow"/>
          <w:rFonts w:ascii="Times New Roman" w:hAnsi="Times New Roman" w:cs="Times New Roman"/>
          <w:sz w:val="20"/>
          <w:szCs w:val="20"/>
        </w:rPr>
        <w:t xml:space="preserve"> and giving women the opportunity to discuss </w:t>
      </w:r>
      <w:r w:rsidR="00164593" w:rsidRPr="00086A1E">
        <w:rPr>
          <w:rStyle w:val="textexposedshow"/>
          <w:rFonts w:ascii="Times New Roman" w:hAnsi="Times New Roman" w:cs="Times New Roman"/>
          <w:sz w:val="20"/>
          <w:szCs w:val="20"/>
        </w:rPr>
        <w:t xml:space="preserve">any issues they have is a </w:t>
      </w:r>
      <w:r w:rsidR="00EA4B18" w:rsidRPr="00086A1E">
        <w:rPr>
          <w:rStyle w:val="textexposedshow"/>
          <w:rFonts w:ascii="Times New Roman" w:hAnsi="Times New Roman" w:cs="Times New Roman"/>
          <w:sz w:val="20"/>
          <w:szCs w:val="20"/>
        </w:rPr>
        <w:t>fundamental part of health c</w:t>
      </w:r>
      <w:r w:rsidR="00D84E53" w:rsidRPr="00086A1E">
        <w:rPr>
          <w:rStyle w:val="textexposedshow"/>
          <w:rFonts w:ascii="Times New Roman" w:hAnsi="Times New Roman" w:cs="Times New Roman"/>
          <w:sz w:val="20"/>
          <w:szCs w:val="20"/>
        </w:rPr>
        <w:t>are</w:t>
      </w:r>
      <w:r w:rsidR="008A5534" w:rsidRPr="00086A1E">
        <w:rPr>
          <w:rStyle w:val="textexposedshow"/>
          <w:rFonts w:ascii="Times New Roman" w:hAnsi="Times New Roman" w:cs="Times New Roman"/>
          <w:sz w:val="20"/>
          <w:szCs w:val="20"/>
        </w:rPr>
        <w:t>.</w:t>
      </w:r>
      <w:r w:rsidR="00D84E53" w:rsidRPr="00086A1E">
        <w:rPr>
          <w:rStyle w:val="textexposedshow"/>
          <w:rFonts w:ascii="Times New Roman" w:hAnsi="Times New Roman" w:cs="Times New Roman"/>
          <w:sz w:val="20"/>
          <w:szCs w:val="20"/>
        </w:rPr>
        <w:t xml:space="preserve"> </w:t>
      </w:r>
      <w:r w:rsidR="000A0573" w:rsidRPr="00086A1E">
        <w:rPr>
          <w:rStyle w:val="textexposedshow"/>
          <w:rFonts w:ascii="Times New Roman" w:hAnsi="Times New Roman" w:cs="Times New Roman"/>
          <w:sz w:val="20"/>
          <w:szCs w:val="20"/>
        </w:rPr>
        <w:t xml:space="preserve">Education which aims to </w:t>
      </w:r>
      <w:r w:rsidR="00F108AC" w:rsidRPr="00086A1E">
        <w:rPr>
          <w:rStyle w:val="textexposedshow"/>
          <w:rFonts w:ascii="Times New Roman" w:hAnsi="Times New Roman" w:cs="Times New Roman"/>
          <w:sz w:val="20"/>
          <w:szCs w:val="20"/>
        </w:rPr>
        <w:t xml:space="preserve">improve acceptance and the ability to cope with changes through this transition </w:t>
      </w:r>
      <w:r w:rsidR="00D33ED1" w:rsidRPr="00086A1E">
        <w:rPr>
          <w:rStyle w:val="textexposedshow"/>
          <w:rFonts w:ascii="Times New Roman" w:hAnsi="Times New Roman" w:cs="Times New Roman"/>
          <w:sz w:val="20"/>
          <w:szCs w:val="20"/>
        </w:rPr>
        <w:t>may help improve women’s well-being and overall quality of life</w:t>
      </w:r>
      <w:r w:rsidR="008C108F" w:rsidRPr="00086A1E">
        <w:rPr>
          <w:rStyle w:val="textexposedshow"/>
          <w:rFonts w:ascii="Times New Roman" w:hAnsi="Times New Roman" w:cs="Times New Roman"/>
          <w:b/>
          <w:bCs/>
          <w:sz w:val="20"/>
          <w:szCs w:val="20"/>
        </w:rPr>
        <w:t xml:space="preserve">. </w:t>
      </w:r>
    </w:p>
    <w:p w14:paraId="5EEB7176" w14:textId="77777777" w:rsidR="0022593F" w:rsidRPr="0022593F" w:rsidRDefault="0022593F" w:rsidP="001A586F">
      <w:pPr>
        <w:rPr>
          <w:rStyle w:val="textexposedshow"/>
          <w:rFonts w:ascii="Times New Roman" w:hAnsi="Times New Roman" w:cs="Times New Roman"/>
          <w:b/>
          <w:bCs/>
          <w:sz w:val="24"/>
          <w:szCs w:val="24"/>
        </w:rPr>
      </w:pPr>
    </w:p>
    <w:p w14:paraId="25B609D5" w14:textId="433D4270" w:rsidR="0021113F" w:rsidRPr="000D4497" w:rsidRDefault="004C7428" w:rsidP="0021113F">
      <w:pPr>
        <w:spacing w:line="480" w:lineRule="auto"/>
        <w:rPr>
          <w:rFonts w:ascii="Times New Roman" w:hAnsi="Times New Roman" w:cs="Times New Roman"/>
          <w:b/>
          <w:iCs/>
          <w:sz w:val="24"/>
          <w:szCs w:val="24"/>
        </w:rPr>
      </w:pPr>
      <w:r w:rsidRPr="004C7428">
        <w:rPr>
          <w:rFonts w:ascii="Times New Roman" w:hAnsi="Times New Roman" w:cs="Times New Roman"/>
          <w:b/>
          <w:iCs/>
          <w:sz w:val="24"/>
          <w:szCs w:val="24"/>
        </w:rPr>
        <w:t>Conclusion</w:t>
      </w:r>
    </w:p>
    <w:p w14:paraId="53A3EF65" w14:textId="77777777" w:rsidR="00587781" w:rsidRPr="004B6585" w:rsidRDefault="00C427B3" w:rsidP="00AB17E0">
      <w:pPr>
        <w:rPr>
          <w:rFonts w:ascii="Times New Roman" w:hAnsi="Times New Roman" w:cs="Times New Roman"/>
          <w:sz w:val="20"/>
          <w:szCs w:val="20"/>
        </w:rPr>
      </w:pPr>
      <w:r w:rsidRPr="004B6585">
        <w:rPr>
          <w:rFonts w:ascii="Times New Roman" w:hAnsi="Times New Roman" w:cs="Times New Roman"/>
          <w:sz w:val="20"/>
          <w:szCs w:val="20"/>
        </w:rPr>
        <w:t xml:space="preserve">This paper shows </w:t>
      </w:r>
      <w:r w:rsidR="00560C7D" w:rsidRPr="004B6585">
        <w:rPr>
          <w:rFonts w:ascii="Times New Roman" w:hAnsi="Times New Roman" w:cs="Times New Roman"/>
          <w:sz w:val="20"/>
          <w:szCs w:val="20"/>
        </w:rPr>
        <w:t xml:space="preserve">that psychological well-being </w:t>
      </w:r>
      <w:r w:rsidR="008A0A82" w:rsidRPr="004B6585">
        <w:rPr>
          <w:rFonts w:ascii="Times New Roman" w:hAnsi="Times New Roman" w:cs="Times New Roman"/>
          <w:sz w:val="20"/>
          <w:szCs w:val="20"/>
        </w:rPr>
        <w:t xml:space="preserve">may be largely unaffected by the menopause </w:t>
      </w:r>
      <w:r w:rsidR="000F12CC" w:rsidRPr="004B6585">
        <w:rPr>
          <w:rFonts w:ascii="Times New Roman" w:hAnsi="Times New Roman" w:cs="Times New Roman"/>
          <w:sz w:val="20"/>
          <w:szCs w:val="20"/>
        </w:rPr>
        <w:t>transition</w:t>
      </w:r>
      <w:r w:rsidR="001018CF" w:rsidRPr="004B6585">
        <w:rPr>
          <w:rFonts w:ascii="Times New Roman" w:hAnsi="Times New Roman" w:cs="Times New Roman"/>
          <w:sz w:val="20"/>
          <w:szCs w:val="20"/>
        </w:rPr>
        <w:t xml:space="preserve">. </w:t>
      </w:r>
      <w:r w:rsidR="007D4EF5" w:rsidRPr="004B6585">
        <w:rPr>
          <w:rFonts w:ascii="Times New Roman" w:hAnsi="Times New Roman" w:cs="Times New Roman"/>
          <w:sz w:val="20"/>
          <w:szCs w:val="20"/>
        </w:rPr>
        <w:t>Data</w:t>
      </w:r>
      <w:r w:rsidR="00C8019F" w:rsidRPr="004B6585">
        <w:rPr>
          <w:rFonts w:ascii="Times New Roman" w:hAnsi="Times New Roman" w:cs="Times New Roman"/>
          <w:sz w:val="20"/>
          <w:szCs w:val="20"/>
        </w:rPr>
        <w:t xml:space="preserve"> suggest</w:t>
      </w:r>
      <w:r w:rsidR="007D4EF5" w:rsidRPr="004B6585">
        <w:rPr>
          <w:rFonts w:ascii="Times New Roman" w:hAnsi="Times New Roman" w:cs="Times New Roman"/>
          <w:sz w:val="20"/>
          <w:szCs w:val="20"/>
        </w:rPr>
        <w:t>s</w:t>
      </w:r>
      <w:r w:rsidR="00C8019F" w:rsidRPr="004B6585">
        <w:rPr>
          <w:rFonts w:ascii="Times New Roman" w:hAnsi="Times New Roman" w:cs="Times New Roman"/>
          <w:sz w:val="20"/>
          <w:szCs w:val="20"/>
        </w:rPr>
        <w:t xml:space="preserve"> that </w:t>
      </w:r>
      <w:r w:rsidR="00323AA9" w:rsidRPr="004B6585">
        <w:rPr>
          <w:rFonts w:ascii="Times New Roman" w:hAnsi="Times New Roman" w:cs="Times New Roman"/>
          <w:sz w:val="20"/>
          <w:szCs w:val="20"/>
        </w:rPr>
        <w:t>that there is a dissociation</w:t>
      </w:r>
      <w:r w:rsidR="00707501" w:rsidRPr="004B6585">
        <w:rPr>
          <w:rFonts w:ascii="Times New Roman" w:hAnsi="Times New Roman" w:cs="Times New Roman"/>
          <w:sz w:val="20"/>
          <w:szCs w:val="20"/>
        </w:rPr>
        <w:t xml:space="preserve"> whereby menopausal </w:t>
      </w:r>
      <w:r w:rsidR="00AB17E0" w:rsidRPr="004B6585">
        <w:rPr>
          <w:rFonts w:ascii="Times New Roman" w:hAnsi="Times New Roman" w:cs="Times New Roman"/>
          <w:sz w:val="20"/>
          <w:szCs w:val="20"/>
        </w:rPr>
        <w:t>symptoms and</w:t>
      </w:r>
      <w:r w:rsidR="00F95445" w:rsidRPr="004B6585">
        <w:rPr>
          <w:rFonts w:ascii="Times New Roman" w:hAnsi="Times New Roman" w:cs="Times New Roman"/>
          <w:sz w:val="20"/>
          <w:szCs w:val="20"/>
        </w:rPr>
        <w:t xml:space="preserve"> their severity </w:t>
      </w:r>
      <w:r w:rsidR="00845AAB" w:rsidRPr="004B6585">
        <w:rPr>
          <w:rFonts w:ascii="Times New Roman" w:hAnsi="Times New Roman" w:cs="Times New Roman"/>
          <w:sz w:val="20"/>
          <w:szCs w:val="20"/>
        </w:rPr>
        <w:t>may be associated with reduce</w:t>
      </w:r>
      <w:r w:rsidR="00221098" w:rsidRPr="004B6585">
        <w:rPr>
          <w:rFonts w:ascii="Times New Roman" w:hAnsi="Times New Roman" w:cs="Times New Roman"/>
          <w:sz w:val="20"/>
          <w:szCs w:val="20"/>
        </w:rPr>
        <w:t>d</w:t>
      </w:r>
      <w:r w:rsidR="00845AAB" w:rsidRPr="004B6585">
        <w:rPr>
          <w:rFonts w:ascii="Times New Roman" w:hAnsi="Times New Roman" w:cs="Times New Roman"/>
          <w:sz w:val="20"/>
          <w:szCs w:val="20"/>
        </w:rPr>
        <w:t xml:space="preserve"> quality of life</w:t>
      </w:r>
      <w:r w:rsidR="005853DE" w:rsidRPr="004B6585">
        <w:rPr>
          <w:rFonts w:ascii="Times New Roman" w:hAnsi="Times New Roman" w:cs="Times New Roman"/>
          <w:sz w:val="20"/>
          <w:szCs w:val="20"/>
        </w:rPr>
        <w:t xml:space="preserve"> but </w:t>
      </w:r>
      <w:r w:rsidR="007B0F40" w:rsidRPr="004B6585">
        <w:rPr>
          <w:rFonts w:ascii="Times New Roman" w:hAnsi="Times New Roman" w:cs="Times New Roman"/>
          <w:sz w:val="20"/>
          <w:szCs w:val="20"/>
        </w:rPr>
        <w:t xml:space="preserve">has no direct effect on psychological well-being. </w:t>
      </w:r>
      <w:r w:rsidR="0006315C" w:rsidRPr="004B6585">
        <w:rPr>
          <w:rFonts w:ascii="Times New Roman" w:hAnsi="Times New Roman" w:cs="Times New Roman"/>
          <w:sz w:val="20"/>
          <w:szCs w:val="20"/>
        </w:rPr>
        <w:t>A growing body of research suggest that p</w:t>
      </w:r>
      <w:r w:rsidR="00055FB5" w:rsidRPr="004B6585">
        <w:rPr>
          <w:rFonts w:ascii="Times New Roman" w:hAnsi="Times New Roman" w:cs="Times New Roman"/>
          <w:sz w:val="20"/>
          <w:szCs w:val="20"/>
        </w:rPr>
        <w:t xml:space="preserve">ositive psychological well-being </w:t>
      </w:r>
      <w:r w:rsidR="007B5CFD" w:rsidRPr="004B6585">
        <w:rPr>
          <w:rFonts w:ascii="Times New Roman" w:hAnsi="Times New Roman" w:cs="Times New Roman"/>
          <w:sz w:val="20"/>
          <w:szCs w:val="20"/>
        </w:rPr>
        <w:t>is associated with a good range of positive</w:t>
      </w:r>
      <w:r w:rsidR="00FE2DD0" w:rsidRPr="004B6585">
        <w:rPr>
          <w:rFonts w:ascii="Times New Roman" w:hAnsi="Times New Roman" w:cs="Times New Roman"/>
          <w:sz w:val="20"/>
          <w:szCs w:val="20"/>
        </w:rPr>
        <w:t xml:space="preserve"> health</w:t>
      </w:r>
      <w:r w:rsidR="007B5CFD" w:rsidRPr="004B6585">
        <w:rPr>
          <w:rFonts w:ascii="Times New Roman" w:hAnsi="Times New Roman" w:cs="Times New Roman"/>
          <w:sz w:val="20"/>
          <w:szCs w:val="20"/>
        </w:rPr>
        <w:t xml:space="preserve"> </w:t>
      </w:r>
      <w:r w:rsidR="004409CD" w:rsidRPr="004B6585">
        <w:rPr>
          <w:rFonts w:ascii="Times New Roman" w:hAnsi="Times New Roman" w:cs="Times New Roman"/>
          <w:sz w:val="20"/>
          <w:szCs w:val="20"/>
        </w:rPr>
        <w:t>outcomes</w:t>
      </w:r>
      <w:r w:rsidR="005F4EE3" w:rsidRPr="004B6585">
        <w:rPr>
          <w:rFonts w:ascii="Times New Roman" w:hAnsi="Times New Roman" w:cs="Times New Roman"/>
          <w:sz w:val="20"/>
          <w:szCs w:val="20"/>
        </w:rPr>
        <w:t xml:space="preserve"> </w:t>
      </w:r>
      <w:r w:rsidR="00FE2DD0" w:rsidRPr="004B6585">
        <w:rPr>
          <w:rFonts w:ascii="Times New Roman" w:hAnsi="Times New Roman" w:cs="Times New Roman"/>
          <w:sz w:val="20"/>
          <w:szCs w:val="20"/>
        </w:rPr>
        <w:t>.</w:t>
      </w:r>
      <w:r w:rsidR="0043400E" w:rsidRPr="004B6585">
        <w:rPr>
          <w:rFonts w:ascii="Times New Roman" w:hAnsi="Times New Roman" w:cs="Times New Roman"/>
          <w:sz w:val="20"/>
          <w:szCs w:val="20"/>
        </w:rPr>
        <w:t xml:space="preserve">The clinical implications of this study is that </w:t>
      </w:r>
      <w:r w:rsidR="0095540F" w:rsidRPr="004B6585">
        <w:rPr>
          <w:rFonts w:ascii="Times New Roman" w:hAnsi="Times New Roman" w:cs="Times New Roman"/>
          <w:sz w:val="20"/>
          <w:szCs w:val="20"/>
        </w:rPr>
        <w:t xml:space="preserve">psychological well-being </w:t>
      </w:r>
      <w:r w:rsidR="00953AFA" w:rsidRPr="004B6585">
        <w:rPr>
          <w:rFonts w:ascii="Times New Roman" w:hAnsi="Times New Roman" w:cs="Times New Roman"/>
          <w:sz w:val="20"/>
          <w:szCs w:val="20"/>
        </w:rPr>
        <w:t>can be d</w:t>
      </w:r>
      <w:r w:rsidR="00AF5569" w:rsidRPr="004B6585">
        <w:rPr>
          <w:rFonts w:ascii="Times New Roman" w:hAnsi="Times New Roman" w:cs="Times New Roman"/>
          <w:sz w:val="20"/>
          <w:szCs w:val="20"/>
        </w:rPr>
        <w:t xml:space="preserve">rawn upon as a resilience factor that women can draw upon to meet the many factorial challenges </w:t>
      </w:r>
      <w:r w:rsidR="00AB17E0" w:rsidRPr="004B6585">
        <w:rPr>
          <w:rFonts w:ascii="Times New Roman" w:hAnsi="Times New Roman" w:cs="Times New Roman"/>
          <w:sz w:val="20"/>
          <w:szCs w:val="20"/>
        </w:rPr>
        <w:t>posed by</w:t>
      </w:r>
      <w:r w:rsidR="00AF5569" w:rsidRPr="004B6585">
        <w:rPr>
          <w:rFonts w:ascii="Times New Roman" w:hAnsi="Times New Roman" w:cs="Times New Roman"/>
          <w:sz w:val="20"/>
          <w:szCs w:val="20"/>
        </w:rPr>
        <w:t xml:space="preserve"> midlife.</w:t>
      </w:r>
    </w:p>
    <w:p w14:paraId="5323C650" w14:textId="751C939C" w:rsidR="00BE5884" w:rsidRPr="004B6585" w:rsidRDefault="00AF5569" w:rsidP="00AB17E0">
      <w:pPr>
        <w:rPr>
          <w:rFonts w:ascii="Times New Roman" w:hAnsi="Times New Roman" w:cs="Times New Roman"/>
          <w:sz w:val="20"/>
          <w:szCs w:val="20"/>
        </w:rPr>
      </w:pPr>
      <w:r w:rsidRPr="004B6585">
        <w:rPr>
          <w:rFonts w:ascii="Times New Roman" w:hAnsi="Times New Roman" w:cs="Times New Roman"/>
          <w:sz w:val="20"/>
          <w:szCs w:val="20"/>
        </w:rPr>
        <w:t xml:space="preserve"> </w:t>
      </w:r>
      <w:r w:rsidR="007A0143" w:rsidRPr="004B6585">
        <w:rPr>
          <w:rFonts w:ascii="Times New Roman" w:hAnsi="Times New Roman" w:cs="Times New Roman"/>
          <w:sz w:val="20"/>
          <w:szCs w:val="20"/>
        </w:rPr>
        <w:t xml:space="preserve">Longitudinal studies </w:t>
      </w:r>
      <w:r w:rsidR="005B252D" w:rsidRPr="004B6585">
        <w:rPr>
          <w:rFonts w:ascii="Times New Roman" w:hAnsi="Times New Roman" w:cs="Times New Roman"/>
          <w:sz w:val="20"/>
          <w:szCs w:val="20"/>
        </w:rPr>
        <w:t xml:space="preserve">with adequate </w:t>
      </w:r>
      <w:r w:rsidR="003472EF" w:rsidRPr="004B6585">
        <w:rPr>
          <w:rFonts w:ascii="Times New Roman" w:hAnsi="Times New Roman" w:cs="Times New Roman"/>
          <w:sz w:val="20"/>
          <w:szCs w:val="20"/>
        </w:rPr>
        <w:t xml:space="preserve">measures of psychological well-being and </w:t>
      </w:r>
      <w:r w:rsidR="007A0143" w:rsidRPr="004B6585">
        <w:rPr>
          <w:rFonts w:ascii="Times New Roman" w:hAnsi="Times New Roman" w:cs="Times New Roman"/>
          <w:sz w:val="20"/>
          <w:szCs w:val="20"/>
        </w:rPr>
        <w:t xml:space="preserve">that track changes in psychological </w:t>
      </w:r>
      <w:r w:rsidR="003472EF" w:rsidRPr="004B6585">
        <w:rPr>
          <w:rFonts w:ascii="Times New Roman" w:hAnsi="Times New Roman" w:cs="Times New Roman"/>
          <w:sz w:val="20"/>
          <w:szCs w:val="20"/>
        </w:rPr>
        <w:t>well-being</w:t>
      </w:r>
      <w:r w:rsidR="007A0143" w:rsidRPr="004B6585">
        <w:rPr>
          <w:rFonts w:ascii="Times New Roman" w:hAnsi="Times New Roman" w:cs="Times New Roman"/>
          <w:sz w:val="20"/>
          <w:szCs w:val="20"/>
        </w:rPr>
        <w:t xml:space="preserve"> over the menopausal transition </w:t>
      </w:r>
      <w:r w:rsidR="00F24766" w:rsidRPr="004B6585">
        <w:rPr>
          <w:rFonts w:ascii="Times New Roman" w:hAnsi="Times New Roman" w:cs="Times New Roman"/>
          <w:sz w:val="20"/>
          <w:szCs w:val="20"/>
        </w:rPr>
        <w:t xml:space="preserve">with a focus on both </w:t>
      </w:r>
      <w:r w:rsidR="0037128E" w:rsidRPr="004B6585">
        <w:rPr>
          <w:rFonts w:ascii="Times New Roman" w:hAnsi="Times New Roman" w:cs="Times New Roman"/>
          <w:sz w:val="20"/>
          <w:szCs w:val="20"/>
        </w:rPr>
        <w:t>eudaimonia</w:t>
      </w:r>
      <w:r w:rsidR="00C80CCF" w:rsidRPr="004B6585">
        <w:rPr>
          <w:rFonts w:ascii="Times New Roman" w:hAnsi="Times New Roman" w:cs="Times New Roman"/>
          <w:sz w:val="20"/>
          <w:szCs w:val="20"/>
        </w:rPr>
        <w:t xml:space="preserve"> </w:t>
      </w:r>
      <w:r w:rsidR="000A64A2" w:rsidRPr="004B6585">
        <w:rPr>
          <w:rFonts w:ascii="Times New Roman" w:hAnsi="Times New Roman" w:cs="Times New Roman"/>
          <w:sz w:val="20"/>
          <w:szCs w:val="20"/>
        </w:rPr>
        <w:t xml:space="preserve">and hedonic </w:t>
      </w:r>
      <w:r w:rsidR="0036048A" w:rsidRPr="004B6585">
        <w:rPr>
          <w:rFonts w:ascii="Times New Roman" w:hAnsi="Times New Roman" w:cs="Times New Roman"/>
          <w:sz w:val="20"/>
          <w:szCs w:val="20"/>
        </w:rPr>
        <w:t xml:space="preserve"> </w:t>
      </w:r>
      <w:r w:rsidR="004C0BCB" w:rsidRPr="004B6585">
        <w:rPr>
          <w:rFonts w:ascii="Times New Roman" w:hAnsi="Times New Roman" w:cs="Times New Roman"/>
          <w:sz w:val="20"/>
          <w:szCs w:val="20"/>
        </w:rPr>
        <w:t>well-being</w:t>
      </w:r>
      <w:r w:rsidR="0036048A" w:rsidRPr="004B6585">
        <w:rPr>
          <w:rFonts w:ascii="Times New Roman" w:hAnsi="Times New Roman" w:cs="Times New Roman"/>
          <w:sz w:val="20"/>
          <w:szCs w:val="20"/>
        </w:rPr>
        <w:t xml:space="preserve"> </w:t>
      </w:r>
      <w:r w:rsidR="00C768F1" w:rsidRPr="004B6585">
        <w:rPr>
          <w:rFonts w:ascii="Times New Roman" w:hAnsi="Times New Roman" w:cs="Times New Roman"/>
          <w:sz w:val="20"/>
          <w:szCs w:val="20"/>
        </w:rPr>
        <w:t xml:space="preserve">are recommend for future research </w:t>
      </w:r>
      <w:r w:rsidR="004C0BCB" w:rsidRPr="004B6585">
        <w:rPr>
          <w:rFonts w:ascii="Times New Roman" w:hAnsi="Times New Roman" w:cs="Times New Roman"/>
          <w:sz w:val="20"/>
          <w:szCs w:val="20"/>
        </w:rPr>
        <w:t xml:space="preserve">.This will allow for a richer understanding </w:t>
      </w:r>
      <w:r w:rsidR="00F51C19" w:rsidRPr="004B6585">
        <w:rPr>
          <w:rFonts w:ascii="Times New Roman" w:hAnsi="Times New Roman" w:cs="Times New Roman"/>
          <w:sz w:val="20"/>
          <w:szCs w:val="20"/>
        </w:rPr>
        <w:t xml:space="preserve">of </w:t>
      </w:r>
      <w:r w:rsidR="00E142E3" w:rsidRPr="004B6585">
        <w:rPr>
          <w:rFonts w:ascii="Times New Roman" w:hAnsi="Times New Roman" w:cs="Times New Roman"/>
          <w:sz w:val="20"/>
          <w:szCs w:val="20"/>
        </w:rPr>
        <w:t>psychological well-being during the menopause</w:t>
      </w:r>
      <w:r w:rsidR="00425E86" w:rsidRPr="004B6585">
        <w:rPr>
          <w:rFonts w:ascii="Times New Roman" w:hAnsi="Times New Roman" w:cs="Times New Roman"/>
          <w:sz w:val="20"/>
          <w:szCs w:val="20"/>
        </w:rPr>
        <w:t xml:space="preserve"> </w:t>
      </w:r>
      <w:r w:rsidR="002839ED" w:rsidRPr="004B6585">
        <w:rPr>
          <w:rFonts w:ascii="Times New Roman" w:hAnsi="Times New Roman" w:cs="Times New Roman"/>
          <w:sz w:val="20"/>
          <w:szCs w:val="20"/>
        </w:rPr>
        <w:t>transition</w:t>
      </w:r>
      <w:r w:rsidR="00805E51" w:rsidRPr="004B6585">
        <w:rPr>
          <w:rFonts w:ascii="Times New Roman" w:hAnsi="Times New Roman" w:cs="Times New Roman"/>
          <w:sz w:val="20"/>
          <w:szCs w:val="20"/>
        </w:rPr>
        <w:t xml:space="preserve"> so that </w:t>
      </w:r>
      <w:r w:rsidR="00B6520C">
        <w:rPr>
          <w:rFonts w:ascii="Times New Roman" w:hAnsi="Times New Roman" w:cs="Times New Roman"/>
          <w:sz w:val="20"/>
          <w:szCs w:val="20"/>
        </w:rPr>
        <w:t xml:space="preserve"> </w:t>
      </w:r>
      <w:r w:rsidR="00805E51" w:rsidRPr="004B6585">
        <w:rPr>
          <w:rFonts w:ascii="Times New Roman" w:hAnsi="Times New Roman" w:cs="Times New Roman"/>
          <w:sz w:val="20"/>
          <w:szCs w:val="20"/>
        </w:rPr>
        <w:t xml:space="preserve">programmes </w:t>
      </w:r>
      <w:r w:rsidR="00D929FF" w:rsidRPr="004B6585">
        <w:rPr>
          <w:rFonts w:ascii="Times New Roman" w:hAnsi="Times New Roman" w:cs="Times New Roman"/>
          <w:sz w:val="20"/>
          <w:szCs w:val="20"/>
        </w:rPr>
        <w:t xml:space="preserve">can be developed to support women </w:t>
      </w:r>
      <w:r w:rsidR="00B61FC7" w:rsidRPr="004B6585">
        <w:rPr>
          <w:rFonts w:ascii="Times New Roman" w:hAnsi="Times New Roman" w:cs="Times New Roman"/>
          <w:sz w:val="20"/>
          <w:szCs w:val="20"/>
        </w:rPr>
        <w:t xml:space="preserve">to make </w:t>
      </w:r>
      <w:r w:rsidR="00D929FF" w:rsidRPr="004B6585">
        <w:rPr>
          <w:rFonts w:ascii="Times New Roman" w:hAnsi="Times New Roman" w:cs="Times New Roman"/>
          <w:sz w:val="20"/>
          <w:szCs w:val="20"/>
        </w:rPr>
        <w:t xml:space="preserve">the most of their </w:t>
      </w:r>
      <w:r w:rsidR="00E0596C" w:rsidRPr="004B6585">
        <w:rPr>
          <w:rFonts w:ascii="Times New Roman" w:hAnsi="Times New Roman" w:cs="Times New Roman"/>
          <w:sz w:val="20"/>
          <w:szCs w:val="20"/>
        </w:rPr>
        <w:t xml:space="preserve">mid-life years. </w:t>
      </w:r>
    </w:p>
    <w:p w14:paraId="1E7BD5FD" w14:textId="77777777" w:rsidR="00BE5884" w:rsidRPr="004B6585" w:rsidRDefault="00BE5884" w:rsidP="00B64020">
      <w:pPr>
        <w:rPr>
          <w:rFonts w:ascii="Times New Roman" w:hAnsi="Times New Roman" w:cs="Times New Roman"/>
          <w:sz w:val="20"/>
          <w:szCs w:val="20"/>
        </w:rPr>
      </w:pPr>
    </w:p>
    <w:p w14:paraId="0FCD061B" w14:textId="1D33FF2F" w:rsidR="000B04FF" w:rsidRPr="00031088" w:rsidRDefault="004C7428" w:rsidP="000B04FF">
      <w:pPr>
        <w:spacing w:line="480" w:lineRule="auto"/>
        <w:rPr>
          <w:rFonts w:ascii="Arial" w:hAnsi="Arial" w:cs="Arial"/>
          <w:b/>
          <w:i/>
          <w:sz w:val="24"/>
          <w:szCs w:val="24"/>
        </w:rPr>
      </w:pPr>
      <w:r>
        <w:rPr>
          <w:rFonts w:ascii="Arial" w:hAnsi="Arial" w:cs="Arial"/>
          <w:b/>
          <w:i/>
          <w:sz w:val="24"/>
          <w:szCs w:val="24"/>
        </w:rPr>
        <w:t>Conflict</w:t>
      </w:r>
      <w:r w:rsidR="000B04FF" w:rsidRPr="00031088">
        <w:rPr>
          <w:rFonts w:ascii="Arial" w:hAnsi="Arial" w:cs="Arial"/>
          <w:b/>
          <w:i/>
          <w:sz w:val="24"/>
          <w:szCs w:val="24"/>
        </w:rPr>
        <w:t xml:space="preserve"> of interest</w:t>
      </w:r>
    </w:p>
    <w:p w14:paraId="47700051" w14:textId="77777777" w:rsidR="000B04FF" w:rsidRPr="000D4497" w:rsidRDefault="000B04FF" w:rsidP="000D4497">
      <w:pPr>
        <w:spacing w:line="480" w:lineRule="auto"/>
        <w:ind w:firstLine="0"/>
        <w:rPr>
          <w:rFonts w:ascii="Times New Roman" w:hAnsi="Times New Roman" w:cs="Times New Roman"/>
          <w:sz w:val="20"/>
          <w:szCs w:val="20"/>
        </w:rPr>
      </w:pPr>
      <w:r>
        <w:rPr>
          <w:rFonts w:ascii="Times New Roman" w:hAnsi="Times New Roman" w:cs="Times New Roman"/>
          <w:sz w:val="24"/>
          <w:szCs w:val="24"/>
        </w:rPr>
        <w:t xml:space="preserve">             </w:t>
      </w:r>
      <w:r w:rsidRPr="000D4497">
        <w:rPr>
          <w:rFonts w:ascii="Times New Roman" w:hAnsi="Times New Roman" w:cs="Times New Roman"/>
          <w:sz w:val="20"/>
          <w:szCs w:val="20"/>
        </w:rPr>
        <w:t>Researchers declare no conflict of interests.</w:t>
      </w:r>
    </w:p>
    <w:p w14:paraId="2EC8FA58" w14:textId="77777777" w:rsidR="00BE5884" w:rsidRPr="004B6585" w:rsidRDefault="00BE5884" w:rsidP="00B64020">
      <w:pPr>
        <w:rPr>
          <w:rFonts w:ascii="Times New Roman" w:hAnsi="Times New Roman" w:cs="Times New Roman"/>
          <w:sz w:val="20"/>
          <w:szCs w:val="20"/>
        </w:rPr>
      </w:pPr>
    </w:p>
    <w:p w14:paraId="6F38D06B" w14:textId="77777777" w:rsidR="00214F15" w:rsidRPr="004B6585" w:rsidRDefault="00214F15" w:rsidP="00B64020">
      <w:pPr>
        <w:rPr>
          <w:rFonts w:ascii="Times New Roman" w:hAnsi="Times New Roman" w:cs="Times New Roman"/>
          <w:sz w:val="20"/>
          <w:szCs w:val="20"/>
          <w:lang w:val="en-US"/>
        </w:rPr>
      </w:pPr>
    </w:p>
    <w:sectPr w:rsidR="00214F15" w:rsidRPr="004B6585" w:rsidSect="002475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E4865" w14:textId="77777777" w:rsidR="00264B07" w:rsidRDefault="00264B07" w:rsidP="004510A6">
      <w:pPr>
        <w:spacing w:after="0" w:line="240" w:lineRule="auto"/>
      </w:pPr>
      <w:r>
        <w:separator/>
      </w:r>
    </w:p>
  </w:endnote>
  <w:endnote w:type="continuationSeparator" w:id="0">
    <w:p w14:paraId="2D534C24" w14:textId="77777777" w:rsidR="00264B07" w:rsidRDefault="00264B07" w:rsidP="00451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F5A3B" w14:textId="77777777" w:rsidR="00264B07" w:rsidRDefault="00264B07" w:rsidP="004510A6">
      <w:pPr>
        <w:spacing w:after="0" w:line="240" w:lineRule="auto"/>
      </w:pPr>
      <w:r>
        <w:separator/>
      </w:r>
    </w:p>
  </w:footnote>
  <w:footnote w:type="continuationSeparator" w:id="0">
    <w:p w14:paraId="4687CFD1" w14:textId="77777777" w:rsidR="00264B07" w:rsidRDefault="00264B07" w:rsidP="00451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302CC"/>
    <w:multiLevelType w:val="hybridMultilevel"/>
    <w:tmpl w:val="FC14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4655E"/>
    <w:multiLevelType w:val="hybridMultilevel"/>
    <w:tmpl w:val="DE0AD394"/>
    <w:lvl w:ilvl="0" w:tplc="EFB2168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169"/>
    <w:rsid w:val="000002BF"/>
    <w:rsid w:val="000005A4"/>
    <w:rsid w:val="0000147D"/>
    <w:rsid w:val="00002065"/>
    <w:rsid w:val="00003CCF"/>
    <w:rsid w:val="0000431D"/>
    <w:rsid w:val="000052DA"/>
    <w:rsid w:val="00006950"/>
    <w:rsid w:val="00011010"/>
    <w:rsid w:val="00011897"/>
    <w:rsid w:val="0001251F"/>
    <w:rsid w:val="0001258D"/>
    <w:rsid w:val="00012607"/>
    <w:rsid w:val="00013854"/>
    <w:rsid w:val="00013C9D"/>
    <w:rsid w:val="00015AA2"/>
    <w:rsid w:val="00016D57"/>
    <w:rsid w:val="000176B8"/>
    <w:rsid w:val="00023763"/>
    <w:rsid w:val="0002412C"/>
    <w:rsid w:val="00024389"/>
    <w:rsid w:val="00026709"/>
    <w:rsid w:val="0002773B"/>
    <w:rsid w:val="00027CFB"/>
    <w:rsid w:val="0003053B"/>
    <w:rsid w:val="000310D5"/>
    <w:rsid w:val="00031686"/>
    <w:rsid w:val="00032976"/>
    <w:rsid w:val="00034729"/>
    <w:rsid w:val="0003492C"/>
    <w:rsid w:val="00034F27"/>
    <w:rsid w:val="00035146"/>
    <w:rsid w:val="00036EE5"/>
    <w:rsid w:val="00037C03"/>
    <w:rsid w:val="0004055C"/>
    <w:rsid w:val="000405B1"/>
    <w:rsid w:val="000405D3"/>
    <w:rsid w:val="000418EE"/>
    <w:rsid w:val="00045B13"/>
    <w:rsid w:val="00046941"/>
    <w:rsid w:val="00046AF4"/>
    <w:rsid w:val="00046D55"/>
    <w:rsid w:val="000505D1"/>
    <w:rsid w:val="00052349"/>
    <w:rsid w:val="00052929"/>
    <w:rsid w:val="000530E8"/>
    <w:rsid w:val="00053C1A"/>
    <w:rsid w:val="0005440E"/>
    <w:rsid w:val="00054A7F"/>
    <w:rsid w:val="00054BCF"/>
    <w:rsid w:val="00055FB5"/>
    <w:rsid w:val="00055FE1"/>
    <w:rsid w:val="000570AF"/>
    <w:rsid w:val="0005764F"/>
    <w:rsid w:val="00057A61"/>
    <w:rsid w:val="00060AB7"/>
    <w:rsid w:val="00061A3A"/>
    <w:rsid w:val="0006315C"/>
    <w:rsid w:val="0006609B"/>
    <w:rsid w:val="00066819"/>
    <w:rsid w:val="00070345"/>
    <w:rsid w:val="00075A79"/>
    <w:rsid w:val="000769A6"/>
    <w:rsid w:val="00076EE9"/>
    <w:rsid w:val="000777ED"/>
    <w:rsid w:val="00077DCD"/>
    <w:rsid w:val="000808F6"/>
    <w:rsid w:val="00081C12"/>
    <w:rsid w:val="0008221F"/>
    <w:rsid w:val="000840C8"/>
    <w:rsid w:val="00084AEC"/>
    <w:rsid w:val="00084E78"/>
    <w:rsid w:val="00085543"/>
    <w:rsid w:val="00085B32"/>
    <w:rsid w:val="000860FF"/>
    <w:rsid w:val="0008620A"/>
    <w:rsid w:val="00086A1E"/>
    <w:rsid w:val="00086FFF"/>
    <w:rsid w:val="00087444"/>
    <w:rsid w:val="00087B7D"/>
    <w:rsid w:val="00087BDC"/>
    <w:rsid w:val="00093B6D"/>
    <w:rsid w:val="00093F54"/>
    <w:rsid w:val="0009441A"/>
    <w:rsid w:val="000954A3"/>
    <w:rsid w:val="000958FB"/>
    <w:rsid w:val="000A0573"/>
    <w:rsid w:val="000A1C65"/>
    <w:rsid w:val="000A64A2"/>
    <w:rsid w:val="000A6D52"/>
    <w:rsid w:val="000A742C"/>
    <w:rsid w:val="000A76B9"/>
    <w:rsid w:val="000B04FF"/>
    <w:rsid w:val="000B3168"/>
    <w:rsid w:val="000B36B6"/>
    <w:rsid w:val="000B4EA9"/>
    <w:rsid w:val="000B6112"/>
    <w:rsid w:val="000B6724"/>
    <w:rsid w:val="000C0ADA"/>
    <w:rsid w:val="000C0E3D"/>
    <w:rsid w:val="000C2497"/>
    <w:rsid w:val="000C47AF"/>
    <w:rsid w:val="000C6F82"/>
    <w:rsid w:val="000C7346"/>
    <w:rsid w:val="000D2924"/>
    <w:rsid w:val="000D35B3"/>
    <w:rsid w:val="000D41F7"/>
    <w:rsid w:val="000D4497"/>
    <w:rsid w:val="000D5226"/>
    <w:rsid w:val="000D5680"/>
    <w:rsid w:val="000E073C"/>
    <w:rsid w:val="000E12B8"/>
    <w:rsid w:val="000E13EA"/>
    <w:rsid w:val="000E355F"/>
    <w:rsid w:val="000E4CF2"/>
    <w:rsid w:val="000F0CD3"/>
    <w:rsid w:val="000F12CC"/>
    <w:rsid w:val="000F2431"/>
    <w:rsid w:val="000F28F3"/>
    <w:rsid w:val="000F29AB"/>
    <w:rsid w:val="000F3CC3"/>
    <w:rsid w:val="000F3CE7"/>
    <w:rsid w:val="000F416E"/>
    <w:rsid w:val="000F5B47"/>
    <w:rsid w:val="0010078D"/>
    <w:rsid w:val="001013AE"/>
    <w:rsid w:val="001018CF"/>
    <w:rsid w:val="001020A4"/>
    <w:rsid w:val="00103B47"/>
    <w:rsid w:val="00103BEC"/>
    <w:rsid w:val="0010433C"/>
    <w:rsid w:val="00104973"/>
    <w:rsid w:val="001113EE"/>
    <w:rsid w:val="0011275C"/>
    <w:rsid w:val="001136E5"/>
    <w:rsid w:val="00113E98"/>
    <w:rsid w:val="00114CB6"/>
    <w:rsid w:val="00115140"/>
    <w:rsid w:val="00115BCF"/>
    <w:rsid w:val="00115D3D"/>
    <w:rsid w:val="0011671D"/>
    <w:rsid w:val="001169D0"/>
    <w:rsid w:val="00117945"/>
    <w:rsid w:val="00117EFC"/>
    <w:rsid w:val="00120C75"/>
    <w:rsid w:val="00120C78"/>
    <w:rsid w:val="0012334C"/>
    <w:rsid w:val="00123E67"/>
    <w:rsid w:val="00125CB5"/>
    <w:rsid w:val="00126040"/>
    <w:rsid w:val="001264C3"/>
    <w:rsid w:val="0012668C"/>
    <w:rsid w:val="00127205"/>
    <w:rsid w:val="00127670"/>
    <w:rsid w:val="001302AF"/>
    <w:rsid w:val="001304DD"/>
    <w:rsid w:val="00130E98"/>
    <w:rsid w:val="00131090"/>
    <w:rsid w:val="00131A97"/>
    <w:rsid w:val="00132D67"/>
    <w:rsid w:val="00133E61"/>
    <w:rsid w:val="001348D2"/>
    <w:rsid w:val="0013512F"/>
    <w:rsid w:val="00140B2B"/>
    <w:rsid w:val="00141192"/>
    <w:rsid w:val="00141543"/>
    <w:rsid w:val="0014361A"/>
    <w:rsid w:val="001441B4"/>
    <w:rsid w:val="001451F5"/>
    <w:rsid w:val="001456FE"/>
    <w:rsid w:val="001463FB"/>
    <w:rsid w:val="001510E7"/>
    <w:rsid w:val="00153D8B"/>
    <w:rsid w:val="00156F27"/>
    <w:rsid w:val="0015787B"/>
    <w:rsid w:val="0016030D"/>
    <w:rsid w:val="001606CF"/>
    <w:rsid w:val="001612E0"/>
    <w:rsid w:val="00162AD7"/>
    <w:rsid w:val="0016382B"/>
    <w:rsid w:val="001639C0"/>
    <w:rsid w:val="00164593"/>
    <w:rsid w:val="001649EA"/>
    <w:rsid w:val="001654B7"/>
    <w:rsid w:val="001654CC"/>
    <w:rsid w:val="00166D98"/>
    <w:rsid w:val="0017022D"/>
    <w:rsid w:val="00171A3F"/>
    <w:rsid w:val="00171DD0"/>
    <w:rsid w:val="00173BB5"/>
    <w:rsid w:val="00173F43"/>
    <w:rsid w:val="001740F6"/>
    <w:rsid w:val="00174EC1"/>
    <w:rsid w:val="001767BF"/>
    <w:rsid w:val="00176A5A"/>
    <w:rsid w:val="00176B35"/>
    <w:rsid w:val="001773FC"/>
    <w:rsid w:val="00183274"/>
    <w:rsid w:val="0018436D"/>
    <w:rsid w:val="00185474"/>
    <w:rsid w:val="00185F73"/>
    <w:rsid w:val="001861FA"/>
    <w:rsid w:val="00186FC6"/>
    <w:rsid w:val="0018735E"/>
    <w:rsid w:val="00190263"/>
    <w:rsid w:val="00193270"/>
    <w:rsid w:val="00193A85"/>
    <w:rsid w:val="001A0BC1"/>
    <w:rsid w:val="001A10E3"/>
    <w:rsid w:val="001A1146"/>
    <w:rsid w:val="001A172B"/>
    <w:rsid w:val="001A178B"/>
    <w:rsid w:val="001A19F6"/>
    <w:rsid w:val="001A2CB6"/>
    <w:rsid w:val="001A3126"/>
    <w:rsid w:val="001A373B"/>
    <w:rsid w:val="001A46EC"/>
    <w:rsid w:val="001A586F"/>
    <w:rsid w:val="001A5CF0"/>
    <w:rsid w:val="001A6189"/>
    <w:rsid w:val="001A786C"/>
    <w:rsid w:val="001A7E0C"/>
    <w:rsid w:val="001B075D"/>
    <w:rsid w:val="001B0872"/>
    <w:rsid w:val="001B1171"/>
    <w:rsid w:val="001B11DA"/>
    <w:rsid w:val="001B1F9B"/>
    <w:rsid w:val="001B4E42"/>
    <w:rsid w:val="001B56EA"/>
    <w:rsid w:val="001B5886"/>
    <w:rsid w:val="001B6532"/>
    <w:rsid w:val="001B69D4"/>
    <w:rsid w:val="001B6C35"/>
    <w:rsid w:val="001C0511"/>
    <w:rsid w:val="001C15DE"/>
    <w:rsid w:val="001C25F1"/>
    <w:rsid w:val="001C52BF"/>
    <w:rsid w:val="001C6830"/>
    <w:rsid w:val="001C6FB0"/>
    <w:rsid w:val="001C7C8F"/>
    <w:rsid w:val="001D0684"/>
    <w:rsid w:val="001D14E0"/>
    <w:rsid w:val="001D2B82"/>
    <w:rsid w:val="001D4E45"/>
    <w:rsid w:val="001D503A"/>
    <w:rsid w:val="001D575F"/>
    <w:rsid w:val="001D6FDB"/>
    <w:rsid w:val="001D79AB"/>
    <w:rsid w:val="001E028E"/>
    <w:rsid w:val="001E4C80"/>
    <w:rsid w:val="001E55AD"/>
    <w:rsid w:val="001E70C0"/>
    <w:rsid w:val="001E7905"/>
    <w:rsid w:val="001F1278"/>
    <w:rsid w:val="001F2747"/>
    <w:rsid w:val="001F2FE7"/>
    <w:rsid w:val="001F340B"/>
    <w:rsid w:val="001F3B55"/>
    <w:rsid w:val="001F41A7"/>
    <w:rsid w:val="001F5B9D"/>
    <w:rsid w:val="001F68FF"/>
    <w:rsid w:val="001F7A62"/>
    <w:rsid w:val="00200C91"/>
    <w:rsid w:val="002018A5"/>
    <w:rsid w:val="0020215A"/>
    <w:rsid w:val="00202403"/>
    <w:rsid w:val="002027F9"/>
    <w:rsid w:val="00204CE0"/>
    <w:rsid w:val="002053B7"/>
    <w:rsid w:val="002055EC"/>
    <w:rsid w:val="00207999"/>
    <w:rsid w:val="0021113F"/>
    <w:rsid w:val="002112E3"/>
    <w:rsid w:val="00211644"/>
    <w:rsid w:val="00213B93"/>
    <w:rsid w:val="00214F15"/>
    <w:rsid w:val="00215A84"/>
    <w:rsid w:val="00216453"/>
    <w:rsid w:val="002208A3"/>
    <w:rsid w:val="00221098"/>
    <w:rsid w:val="00221800"/>
    <w:rsid w:val="00223959"/>
    <w:rsid w:val="0022556D"/>
    <w:rsid w:val="0022593F"/>
    <w:rsid w:val="00226D0E"/>
    <w:rsid w:val="00226DDD"/>
    <w:rsid w:val="00227317"/>
    <w:rsid w:val="002306E8"/>
    <w:rsid w:val="00230F00"/>
    <w:rsid w:val="00231270"/>
    <w:rsid w:val="00233CA7"/>
    <w:rsid w:val="00234303"/>
    <w:rsid w:val="00234C0E"/>
    <w:rsid w:val="00234DF9"/>
    <w:rsid w:val="00235A4E"/>
    <w:rsid w:val="00235B5A"/>
    <w:rsid w:val="00235F21"/>
    <w:rsid w:val="0024084C"/>
    <w:rsid w:val="002428B6"/>
    <w:rsid w:val="00243529"/>
    <w:rsid w:val="00243649"/>
    <w:rsid w:val="00245C2F"/>
    <w:rsid w:val="0024655F"/>
    <w:rsid w:val="00246A67"/>
    <w:rsid w:val="0024758A"/>
    <w:rsid w:val="002518FF"/>
    <w:rsid w:val="002528F0"/>
    <w:rsid w:val="00253467"/>
    <w:rsid w:val="00254669"/>
    <w:rsid w:val="00255BD9"/>
    <w:rsid w:val="00255D71"/>
    <w:rsid w:val="0025725C"/>
    <w:rsid w:val="00257D94"/>
    <w:rsid w:val="00261694"/>
    <w:rsid w:val="00261D6F"/>
    <w:rsid w:val="00261F04"/>
    <w:rsid w:val="0026248F"/>
    <w:rsid w:val="00262BD8"/>
    <w:rsid w:val="00263604"/>
    <w:rsid w:val="00264B07"/>
    <w:rsid w:val="00264F31"/>
    <w:rsid w:val="0026561D"/>
    <w:rsid w:val="002665E4"/>
    <w:rsid w:val="0027031B"/>
    <w:rsid w:val="00271F2E"/>
    <w:rsid w:val="00275EB1"/>
    <w:rsid w:val="00276171"/>
    <w:rsid w:val="00281B25"/>
    <w:rsid w:val="00282BB0"/>
    <w:rsid w:val="002839ED"/>
    <w:rsid w:val="00284519"/>
    <w:rsid w:val="002869C6"/>
    <w:rsid w:val="00287478"/>
    <w:rsid w:val="00287CFC"/>
    <w:rsid w:val="002904CE"/>
    <w:rsid w:val="00290F07"/>
    <w:rsid w:val="00293984"/>
    <w:rsid w:val="00293FA5"/>
    <w:rsid w:val="00294253"/>
    <w:rsid w:val="002942C3"/>
    <w:rsid w:val="00294556"/>
    <w:rsid w:val="00294846"/>
    <w:rsid w:val="00295374"/>
    <w:rsid w:val="002961B0"/>
    <w:rsid w:val="002969D2"/>
    <w:rsid w:val="002A4852"/>
    <w:rsid w:val="002A6D6B"/>
    <w:rsid w:val="002A7861"/>
    <w:rsid w:val="002B0CC1"/>
    <w:rsid w:val="002B1C7C"/>
    <w:rsid w:val="002B1F65"/>
    <w:rsid w:val="002B4723"/>
    <w:rsid w:val="002B5832"/>
    <w:rsid w:val="002B5860"/>
    <w:rsid w:val="002C1346"/>
    <w:rsid w:val="002C31DD"/>
    <w:rsid w:val="002C40BD"/>
    <w:rsid w:val="002C43F5"/>
    <w:rsid w:val="002C46ED"/>
    <w:rsid w:val="002C4D5C"/>
    <w:rsid w:val="002C54EF"/>
    <w:rsid w:val="002C61BE"/>
    <w:rsid w:val="002C6615"/>
    <w:rsid w:val="002C6F7A"/>
    <w:rsid w:val="002D0CA4"/>
    <w:rsid w:val="002D3194"/>
    <w:rsid w:val="002D5197"/>
    <w:rsid w:val="002D771F"/>
    <w:rsid w:val="002E02C9"/>
    <w:rsid w:val="002E0638"/>
    <w:rsid w:val="002E1108"/>
    <w:rsid w:val="002E3884"/>
    <w:rsid w:val="002E58EB"/>
    <w:rsid w:val="002E722E"/>
    <w:rsid w:val="002E740C"/>
    <w:rsid w:val="002E7FCD"/>
    <w:rsid w:val="002F0556"/>
    <w:rsid w:val="002F16F0"/>
    <w:rsid w:val="002F1F30"/>
    <w:rsid w:val="002F3FD5"/>
    <w:rsid w:val="002F4175"/>
    <w:rsid w:val="002F5CC3"/>
    <w:rsid w:val="002F77D7"/>
    <w:rsid w:val="002F7D6E"/>
    <w:rsid w:val="00300117"/>
    <w:rsid w:val="003030F1"/>
    <w:rsid w:val="00304C78"/>
    <w:rsid w:val="00306CF6"/>
    <w:rsid w:val="00307ECD"/>
    <w:rsid w:val="00310398"/>
    <w:rsid w:val="0031089B"/>
    <w:rsid w:val="00311AB0"/>
    <w:rsid w:val="00311B43"/>
    <w:rsid w:val="00311C4B"/>
    <w:rsid w:val="003122D5"/>
    <w:rsid w:val="0031233C"/>
    <w:rsid w:val="00316752"/>
    <w:rsid w:val="00316E07"/>
    <w:rsid w:val="00317DF5"/>
    <w:rsid w:val="0032050A"/>
    <w:rsid w:val="00320A2F"/>
    <w:rsid w:val="003210A5"/>
    <w:rsid w:val="00322B74"/>
    <w:rsid w:val="00323827"/>
    <w:rsid w:val="00323AA9"/>
    <w:rsid w:val="00324427"/>
    <w:rsid w:val="00324875"/>
    <w:rsid w:val="00324C27"/>
    <w:rsid w:val="003253CE"/>
    <w:rsid w:val="00326963"/>
    <w:rsid w:val="003314D7"/>
    <w:rsid w:val="00331A9F"/>
    <w:rsid w:val="00331E3F"/>
    <w:rsid w:val="003335F5"/>
    <w:rsid w:val="00333D6B"/>
    <w:rsid w:val="003352A4"/>
    <w:rsid w:val="00335934"/>
    <w:rsid w:val="003376DC"/>
    <w:rsid w:val="00337A2C"/>
    <w:rsid w:val="003400CF"/>
    <w:rsid w:val="0034124F"/>
    <w:rsid w:val="003415F2"/>
    <w:rsid w:val="003418B8"/>
    <w:rsid w:val="00341A85"/>
    <w:rsid w:val="00341D76"/>
    <w:rsid w:val="003421F1"/>
    <w:rsid w:val="003445AC"/>
    <w:rsid w:val="003446CB"/>
    <w:rsid w:val="00345D15"/>
    <w:rsid w:val="003472EF"/>
    <w:rsid w:val="00347C3C"/>
    <w:rsid w:val="003502A9"/>
    <w:rsid w:val="00350813"/>
    <w:rsid w:val="003517EF"/>
    <w:rsid w:val="00351DA9"/>
    <w:rsid w:val="00353EC7"/>
    <w:rsid w:val="0035458B"/>
    <w:rsid w:val="0036048A"/>
    <w:rsid w:val="00360C53"/>
    <w:rsid w:val="003613DC"/>
    <w:rsid w:val="00361E70"/>
    <w:rsid w:val="00361F7B"/>
    <w:rsid w:val="00365181"/>
    <w:rsid w:val="00365A9B"/>
    <w:rsid w:val="00365F62"/>
    <w:rsid w:val="0036780B"/>
    <w:rsid w:val="0037128E"/>
    <w:rsid w:val="00371BA0"/>
    <w:rsid w:val="00372424"/>
    <w:rsid w:val="00373801"/>
    <w:rsid w:val="003757C5"/>
    <w:rsid w:val="00376F87"/>
    <w:rsid w:val="0038015B"/>
    <w:rsid w:val="00380768"/>
    <w:rsid w:val="003814FA"/>
    <w:rsid w:val="00382AF6"/>
    <w:rsid w:val="00383CAF"/>
    <w:rsid w:val="0038429D"/>
    <w:rsid w:val="003856A9"/>
    <w:rsid w:val="00386394"/>
    <w:rsid w:val="00386CBD"/>
    <w:rsid w:val="00387E93"/>
    <w:rsid w:val="00390A2C"/>
    <w:rsid w:val="00390BF6"/>
    <w:rsid w:val="00391323"/>
    <w:rsid w:val="00391C49"/>
    <w:rsid w:val="00394922"/>
    <w:rsid w:val="00394923"/>
    <w:rsid w:val="00395859"/>
    <w:rsid w:val="00396882"/>
    <w:rsid w:val="0039794D"/>
    <w:rsid w:val="0039795E"/>
    <w:rsid w:val="003A2529"/>
    <w:rsid w:val="003A3291"/>
    <w:rsid w:val="003A3E08"/>
    <w:rsid w:val="003A4A43"/>
    <w:rsid w:val="003A7148"/>
    <w:rsid w:val="003B0BA8"/>
    <w:rsid w:val="003B1591"/>
    <w:rsid w:val="003B3709"/>
    <w:rsid w:val="003B51D4"/>
    <w:rsid w:val="003B63E8"/>
    <w:rsid w:val="003B6C8C"/>
    <w:rsid w:val="003B7673"/>
    <w:rsid w:val="003C03E1"/>
    <w:rsid w:val="003C254D"/>
    <w:rsid w:val="003C38F9"/>
    <w:rsid w:val="003C4B21"/>
    <w:rsid w:val="003C4D7A"/>
    <w:rsid w:val="003C514F"/>
    <w:rsid w:val="003C5CC6"/>
    <w:rsid w:val="003C62A4"/>
    <w:rsid w:val="003C64E7"/>
    <w:rsid w:val="003C7050"/>
    <w:rsid w:val="003D09DC"/>
    <w:rsid w:val="003D0BD9"/>
    <w:rsid w:val="003D15DF"/>
    <w:rsid w:val="003D27FB"/>
    <w:rsid w:val="003D2879"/>
    <w:rsid w:val="003D2EA3"/>
    <w:rsid w:val="003D71A3"/>
    <w:rsid w:val="003E09B8"/>
    <w:rsid w:val="003E27B2"/>
    <w:rsid w:val="003E47C5"/>
    <w:rsid w:val="003E48B4"/>
    <w:rsid w:val="003E4C62"/>
    <w:rsid w:val="003E4DA6"/>
    <w:rsid w:val="003E4EB0"/>
    <w:rsid w:val="003E5D33"/>
    <w:rsid w:val="003E75C5"/>
    <w:rsid w:val="003F188A"/>
    <w:rsid w:val="003F26D3"/>
    <w:rsid w:val="003F41D5"/>
    <w:rsid w:val="003F44FA"/>
    <w:rsid w:val="003F4C73"/>
    <w:rsid w:val="003F4CAA"/>
    <w:rsid w:val="0040008F"/>
    <w:rsid w:val="00400721"/>
    <w:rsid w:val="00401CE1"/>
    <w:rsid w:val="00404732"/>
    <w:rsid w:val="004059BA"/>
    <w:rsid w:val="00405BDF"/>
    <w:rsid w:val="00406B94"/>
    <w:rsid w:val="004102F2"/>
    <w:rsid w:val="0041046B"/>
    <w:rsid w:val="00410D41"/>
    <w:rsid w:val="00410EA9"/>
    <w:rsid w:val="0041188A"/>
    <w:rsid w:val="00411CDE"/>
    <w:rsid w:val="00411F50"/>
    <w:rsid w:val="0041261E"/>
    <w:rsid w:val="00412823"/>
    <w:rsid w:val="00412A4D"/>
    <w:rsid w:val="0041446F"/>
    <w:rsid w:val="004154E5"/>
    <w:rsid w:val="0041553C"/>
    <w:rsid w:val="00415C2B"/>
    <w:rsid w:val="00420412"/>
    <w:rsid w:val="004204B3"/>
    <w:rsid w:val="00420F21"/>
    <w:rsid w:val="00420FC5"/>
    <w:rsid w:val="004232C3"/>
    <w:rsid w:val="0042439C"/>
    <w:rsid w:val="00424DBA"/>
    <w:rsid w:val="00425E86"/>
    <w:rsid w:val="0042617E"/>
    <w:rsid w:val="0042649C"/>
    <w:rsid w:val="00426A2C"/>
    <w:rsid w:val="00427098"/>
    <w:rsid w:val="00432097"/>
    <w:rsid w:val="0043299E"/>
    <w:rsid w:val="00433C2E"/>
    <w:rsid w:val="0043400E"/>
    <w:rsid w:val="00434704"/>
    <w:rsid w:val="004349A4"/>
    <w:rsid w:val="00440025"/>
    <w:rsid w:val="004404E8"/>
    <w:rsid w:val="004409CD"/>
    <w:rsid w:val="00440BF0"/>
    <w:rsid w:val="00441D11"/>
    <w:rsid w:val="00441F51"/>
    <w:rsid w:val="00442B9B"/>
    <w:rsid w:val="00443870"/>
    <w:rsid w:val="00445F60"/>
    <w:rsid w:val="004510A6"/>
    <w:rsid w:val="004528FE"/>
    <w:rsid w:val="00452F9D"/>
    <w:rsid w:val="0045302E"/>
    <w:rsid w:val="00453B09"/>
    <w:rsid w:val="004548EA"/>
    <w:rsid w:val="00457F0A"/>
    <w:rsid w:val="004608D4"/>
    <w:rsid w:val="0046096D"/>
    <w:rsid w:val="00461826"/>
    <w:rsid w:val="00461F04"/>
    <w:rsid w:val="004634B3"/>
    <w:rsid w:val="00464327"/>
    <w:rsid w:val="004643F1"/>
    <w:rsid w:val="00464553"/>
    <w:rsid w:val="00466A83"/>
    <w:rsid w:val="00470972"/>
    <w:rsid w:val="00470F58"/>
    <w:rsid w:val="004736F4"/>
    <w:rsid w:val="00475731"/>
    <w:rsid w:val="004765A3"/>
    <w:rsid w:val="0047675E"/>
    <w:rsid w:val="00480A9E"/>
    <w:rsid w:val="00480E3A"/>
    <w:rsid w:val="00481888"/>
    <w:rsid w:val="00481AD6"/>
    <w:rsid w:val="004831AF"/>
    <w:rsid w:val="00483CDA"/>
    <w:rsid w:val="0048534C"/>
    <w:rsid w:val="00485484"/>
    <w:rsid w:val="0048776C"/>
    <w:rsid w:val="00490368"/>
    <w:rsid w:val="00490BB5"/>
    <w:rsid w:val="00490D69"/>
    <w:rsid w:val="00490EDA"/>
    <w:rsid w:val="00492D84"/>
    <w:rsid w:val="00493A2A"/>
    <w:rsid w:val="0049549E"/>
    <w:rsid w:val="00496EAA"/>
    <w:rsid w:val="004A0BDE"/>
    <w:rsid w:val="004A285A"/>
    <w:rsid w:val="004A3E94"/>
    <w:rsid w:val="004A3EC4"/>
    <w:rsid w:val="004B1ED4"/>
    <w:rsid w:val="004B353E"/>
    <w:rsid w:val="004B4B85"/>
    <w:rsid w:val="004B4D5D"/>
    <w:rsid w:val="004B5DC1"/>
    <w:rsid w:val="004B649C"/>
    <w:rsid w:val="004B6585"/>
    <w:rsid w:val="004C0BCB"/>
    <w:rsid w:val="004C1474"/>
    <w:rsid w:val="004C2887"/>
    <w:rsid w:val="004C2B5C"/>
    <w:rsid w:val="004C6CD4"/>
    <w:rsid w:val="004C7428"/>
    <w:rsid w:val="004C7477"/>
    <w:rsid w:val="004D1A6F"/>
    <w:rsid w:val="004D303A"/>
    <w:rsid w:val="004D3FDE"/>
    <w:rsid w:val="004D4738"/>
    <w:rsid w:val="004D4DEA"/>
    <w:rsid w:val="004D5A2D"/>
    <w:rsid w:val="004D6C35"/>
    <w:rsid w:val="004D6F5B"/>
    <w:rsid w:val="004D7C99"/>
    <w:rsid w:val="004E0BDC"/>
    <w:rsid w:val="004E22DA"/>
    <w:rsid w:val="004E755C"/>
    <w:rsid w:val="004E7FEF"/>
    <w:rsid w:val="004F1900"/>
    <w:rsid w:val="004F194F"/>
    <w:rsid w:val="004F230F"/>
    <w:rsid w:val="004F29CA"/>
    <w:rsid w:val="004F2FEC"/>
    <w:rsid w:val="004F3B00"/>
    <w:rsid w:val="004F5A1A"/>
    <w:rsid w:val="004F643D"/>
    <w:rsid w:val="004F6679"/>
    <w:rsid w:val="004F6B36"/>
    <w:rsid w:val="00500125"/>
    <w:rsid w:val="00500762"/>
    <w:rsid w:val="00500E98"/>
    <w:rsid w:val="00502267"/>
    <w:rsid w:val="00503704"/>
    <w:rsid w:val="005044EA"/>
    <w:rsid w:val="00505528"/>
    <w:rsid w:val="00507712"/>
    <w:rsid w:val="0051053F"/>
    <w:rsid w:val="0051108F"/>
    <w:rsid w:val="00511421"/>
    <w:rsid w:val="00511E9D"/>
    <w:rsid w:val="005123F5"/>
    <w:rsid w:val="00512A5C"/>
    <w:rsid w:val="00513982"/>
    <w:rsid w:val="00514DA6"/>
    <w:rsid w:val="005161CE"/>
    <w:rsid w:val="00516328"/>
    <w:rsid w:val="00517359"/>
    <w:rsid w:val="00517478"/>
    <w:rsid w:val="0052058C"/>
    <w:rsid w:val="00520652"/>
    <w:rsid w:val="00522E9E"/>
    <w:rsid w:val="005232F2"/>
    <w:rsid w:val="005238D1"/>
    <w:rsid w:val="005240A1"/>
    <w:rsid w:val="00524110"/>
    <w:rsid w:val="005249A6"/>
    <w:rsid w:val="0052591C"/>
    <w:rsid w:val="00526181"/>
    <w:rsid w:val="0052727D"/>
    <w:rsid w:val="00530BCA"/>
    <w:rsid w:val="005331C2"/>
    <w:rsid w:val="005342A0"/>
    <w:rsid w:val="00535A8C"/>
    <w:rsid w:val="00535C87"/>
    <w:rsid w:val="005377B9"/>
    <w:rsid w:val="00541C6E"/>
    <w:rsid w:val="00543FDA"/>
    <w:rsid w:val="00544C82"/>
    <w:rsid w:val="00545635"/>
    <w:rsid w:val="0054592E"/>
    <w:rsid w:val="00545AFB"/>
    <w:rsid w:val="00545C96"/>
    <w:rsid w:val="00551B44"/>
    <w:rsid w:val="00552117"/>
    <w:rsid w:val="00552381"/>
    <w:rsid w:val="00552D77"/>
    <w:rsid w:val="005541B3"/>
    <w:rsid w:val="0055471C"/>
    <w:rsid w:val="005549F1"/>
    <w:rsid w:val="00555889"/>
    <w:rsid w:val="00560C7D"/>
    <w:rsid w:val="005638DD"/>
    <w:rsid w:val="00564B4A"/>
    <w:rsid w:val="00565303"/>
    <w:rsid w:val="0057066D"/>
    <w:rsid w:val="0057081F"/>
    <w:rsid w:val="00570AC3"/>
    <w:rsid w:val="0057133A"/>
    <w:rsid w:val="00572577"/>
    <w:rsid w:val="00576124"/>
    <w:rsid w:val="0057728A"/>
    <w:rsid w:val="00581402"/>
    <w:rsid w:val="0058195C"/>
    <w:rsid w:val="005835C9"/>
    <w:rsid w:val="005853DE"/>
    <w:rsid w:val="005858D0"/>
    <w:rsid w:val="00586D00"/>
    <w:rsid w:val="00587781"/>
    <w:rsid w:val="00592878"/>
    <w:rsid w:val="00592D2C"/>
    <w:rsid w:val="00593491"/>
    <w:rsid w:val="005969B4"/>
    <w:rsid w:val="005A1B4F"/>
    <w:rsid w:val="005A5D4E"/>
    <w:rsid w:val="005A5DBE"/>
    <w:rsid w:val="005B06F9"/>
    <w:rsid w:val="005B0C87"/>
    <w:rsid w:val="005B252D"/>
    <w:rsid w:val="005B28D6"/>
    <w:rsid w:val="005B7E58"/>
    <w:rsid w:val="005C07BD"/>
    <w:rsid w:val="005C11BA"/>
    <w:rsid w:val="005C1BB8"/>
    <w:rsid w:val="005C32C4"/>
    <w:rsid w:val="005C3870"/>
    <w:rsid w:val="005C3C11"/>
    <w:rsid w:val="005C6ADD"/>
    <w:rsid w:val="005C6CD9"/>
    <w:rsid w:val="005C7168"/>
    <w:rsid w:val="005C732E"/>
    <w:rsid w:val="005C746C"/>
    <w:rsid w:val="005D008F"/>
    <w:rsid w:val="005D05E5"/>
    <w:rsid w:val="005D0C2E"/>
    <w:rsid w:val="005D0EED"/>
    <w:rsid w:val="005D1E39"/>
    <w:rsid w:val="005D2C60"/>
    <w:rsid w:val="005D3A13"/>
    <w:rsid w:val="005D3ADB"/>
    <w:rsid w:val="005D6972"/>
    <w:rsid w:val="005D6FC9"/>
    <w:rsid w:val="005D76C6"/>
    <w:rsid w:val="005E0518"/>
    <w:rsid w:val="005E0F87"/>
    <w:rsid w:val="005E159B"/>
    <w:rsid w:val="005E380B"/>
    <w:rsid w:val="005E53EE"/>
    <w:rsid w:val="005E54C6"/>
    <w:rsid w:val="005E5758"/>
    <w:rsid w:val="005E5E4B"/>
    <w:rsid w:val="005E6852"/>
    <w:rsid w:val="005F0D37"/>
    <w:rsid w:val="005F24DF"/>
    <w:rsid w:val="005F339F"/>
    <w:rsid w:val="005F3847"/>
    <w:rsid w:val="005F3DB8"/>
    <w:rsid w:val="005F4EE3"/>
    <w:rsid w:val="005F6A2D"/>
    <w:rsid w:val="00600681"/>
    <w:rsid w:val="00604280"/>
    <w:rsid w:val="006056F5"/>
    <w:rsid w:val="006148BD"/>
    <w:rsid w:val="00615231"/>
    <w:rsid w:val="00616C81"/>
    <w:rsid w:val="0061728F"/>
    <w:rsid w:val="00617F4A"/>
    <w:rsid w:val="00620C11"/>
    <w:rsid w:val="00621AB6"/>
    <w:rsid w:val="006228D8"/>
    <w:rsid w:val="00622D2A"/>
    <w:rsid w:val="006246F0"/>
    <w:rsid w:val="00624841"/>
    <w:rsid w:val="006258F2"/>
    <w:rsid w:val="00626C73"/>
    <w:rsid w:val="0062733B"/>
    <w:rsid w:val="00627B4D"/>
    <w:rsid w:val="00630670"/>
    <w:rsid w:val="00630731"/>
    <w:rsid w:val="00630D37"/>
    <w:rsid w:val="00631EE5"/>
    <w:rsid w:val="00632883"/>
    <w:rsid w:val="00632CCB"/>
    <w:rsid w:val="0063563E"/>
    <w:rsid w:val="00636C29"/>
    <w:rsid w:val="00636C58"/>
    <w:rsid w:val="00640305"/>
    <w:rsid w:val="00641EE1"/>
    <w:rsid w:val="00641F3F"/>
    <w:rsid w:val="00642A7F"/>
    <w:rsid w:val="00643EB6"/>
    <w:rsid w:val="0064581B"/>
    <w:rsid w:val="00645E85"/>
    <w:rsid w:val="006466F8"/>
    <w:rsid w:val="0064755A"/>
    <w:rsid w:val="006504C0"/>
    <w:rsid w:val="00651CF0"/>
    <w:rsid w:val="00652962"/>
    <w:rsid w:val="006545F1"/>
    <w:rsid w:val="006554D6"/>
    <w:rsid w:val="006555EE"/>
    <w:rsid w:val="00661C99"/>
    <w:rsid w:val="006635F7"/>
    <w:rsid w:val="00663887"/>
    <w:rsid w:val="006640DF"/>
    <w:rsid w:val="00665E43"/>
    <w:rsid w:val="00673A7F"/>
    <w:rsid w:val="00673C23"/>
    <w:rsid w:val="00674C4F"/>
    <w:rsid w:val="00674DEF"/>
    <w:rsid w:val="0067587D"/>
    <w:rsid w:val="00676E05"/>
    <w:rsid w:val="0068034A"/>
    <w:rsid w:val="006816A0"/>
    <w:rsid w:val="00683A75"/>
    <w:rsid w:val="00683BC6"/>
    <w:rsid w:val="006843FA"/>
    <w:rsid w:val="00684B37"/>
    <w:rsid w:val="00685383"/>
    <w:rsid w:val="006867A3"/>
    <w:rsid w:val="006870DD"/>
    <w:rsid w:val="00687590"/>
    <w:rsid w:val="00695799"/>
    <w:rsid w:val="00695F46"/>
    <w:rsid w:val="00696606"/>
    <w:rsid w:val="006A04F5"/>
    <w:rsid w:val="006A0982"/>
    <w:rsid w:val="006A09CE"/>
    <w:rsid w:val="006A17FA"/>
    <w:rsid w:val="006A5464"/>
    <w:rsid w:val="006A56B0"/>
    <w:rsid w:val="006A7636"/>
    <w:rsid w:val="006A7737"/>
    <w:rsid w:val="006B1633"/>
    <w:rsid w:val="006B2012"/>
    <w:rsid w:val="006B2C8D"/>
    <w:rsid w:val="006B38CC"/>
    <w:rsid w:val="006B3C0A"/>
    <w:rsid w:val="006B4FBE"/>
    <w:rsid w:val="006B6A9F"/>
    <w:rsid w:val="006B6DD4"/>
    <w:rsid w:val="006C095E"/>
    <w:rsid w:val="006C3A4C"/>
    <w:rsid w:val="006C5AE6"/>
    <w:rsid w:val="006C7224"/>
    <w:rsid w:val="006C7345"/>
    <w:rsid w:val="006D1F26"/>
    <w:rsid w:val="006D207F"/>
    <w:rsid w:val="006D36D3"/>
    <w:rsid w:val="006D4486"/>
    <w:rsid w:val="006D519F"/>
    <w:rsid w:val="006D60DC"/>
    <w:rsid w:val="006D62BB"/>
    <w:rsid w:val="006D6943"/>
    <w:rsid w:val="006D7AB2"/>
    <w:rsid w:val="006E0500"/>
    <w:rsid w:val="006E24DC"/>
    <w:rsid w:val="006E2F12"/>
    <w:rsid w:val="006E3946"/>
    <w:rsid w:val="006E40F9"/>
    <w:rsid w:val="006E43F4"/>
    <w:rsid w:val="006E5703"/>
    <w:rsid w:val="006E60F1"/>
    <w:rsid w:val="006E6FAA"/>
    <w:rsid w:val="006E763D"/>
    <w:rsid w:val="006F3012"/>
    <w:rsid w:val="006F46F3"/>
    <w:rsid w:val="006F5098"/>
    <w:rsid w:val="006F6DCD"/>
    <w:rsid w:val="00702331"/>
    <w:rsid w:val="007028F4"/>
    <w:rsid w:val="00702C01"/>
    <w:rsid w:val="00703D9E"/>
    <w:rsid w:val="00704546"/>
    <w:rsid w:val="00707501"/>
    <w:rsid w:val="007105A4"/>
    <w:rsid w:val="0071095A"/>
    <w:rsid w:val="0071349C"/>
    <w:rsid w:val="00715D54"/>
    <w:rsid w:val="0071655C"/>
    <w:rsid w:val="00716575"/>
    <w:rsid w:val="007203C3"/>
    <w:rsid w:val="00720D0C"/>
    <w:rsid w:val="0072118F"/>
    <w:rsid w:val="007223A1"/>
    <w:rsid w:val="00722E1A"/>
    <w:rsid w:val="007236BE"/>
    <w:rsid w:val="00725D56"/>
    <w:rsid w:val="00727B8A"/>
    <w:rsid w:val="0073043C"/>
    <w:rsid w:val="00730A80"/>
    <w:rsid w:val="0073144F"/>
    <w:rsid w:val="00731837"/>
    <w:rsid w:val="00732591"/>
    <w:rsid w:val="00735207"/>
    <w:rsid w:val="00735E9A"/>
    <w:rsid w:val="007362D8"/>
    <w:rsid w:val="007364B4"/>
    <w:rsid w:val="00737A35"/>
    <w:rsid w:val="007401C3"/>
    <w:rsid w:val="00740B82"/>
    <w:rsid w:val="00740EC0"/>
    <w:rsid w:val="00741ADD"/>
    <w:rsid w:val="00744EEF"/>
    <w:rsid w:val="007454CD"/>
    <w:rsid w:val="00745B46"/>
    <w:rsid w:val="0074689F"/>
    <w:rsid w:val="0074732F"/>
    <w:rsid w:val="007474FF"/>
    <w:rsid w:val="00750120"/>
    <w:rsid w:val="00751131"/>
    <w:rsid w:val="00752C8E"/>
    <w:rsid w:val="007537D3"/>
    <w:rsid w:val="00755864"/>
    <w:rsid w:val="007568AB"/>
    <w:rsid w:val="00756A75"/>
    <w:rsid w:val="00756AAE"/>
    <w:rsid w:val="007573F1"/>
    <w:rsid w:val="00761461"/>
    <w:rsid w:val="0076461B"/>
    <w:rsid w:val="00764F89"/>
    <w:rsid w:val="00765003"/>
    <w:rsid w:val="00765BF4"/>
    <w:rsid w:val="00767099"/>
    <w:rsid w:val="00767A3A"/>
    <w:rsid w:val="00767E82"/>
    <w:rsid w:val="00771214"/>
    <w:rsid w:val="00772BC2"/>
    <w:rsid w:val="00772E39"/>
    <w:rsid w:val="007741B6"/>
    <w:rsid w:val="00774BB5"/>
    <w:rsid w:val="00774CF8"/>
    <w:rsid w:val="007762D1"/>
    <w:rsid w:val="0077691B"/>
    <w:rsid w:val="00777B5E"/>
    <w:rsid w:val="00780BA4"/>
    <w:rsid w:val="007835F2"/>
    <w:rsid w:val="00783C00"/>
    <w:rsid w:val="0078548C"/>
    <w:rsid w:val="007867F5"/>
    <w:rsid w:val="007869A0"/>
    <w:rsid w:val="00787110"/>
    <w:rsid w:val="00791E77"/>
    <w:rsid w:val="007925F5"/>
    <w:rsid w:val="00792FDD"/>
    <w:rsid w:val="00793040"/>
    <w:rsid w:val="00794DE1"/>
    <w:rsid w:val="00795190"/>
    <w:rsid w:val="00795E53"/>
    <w:rsid w:val="007967D8"/>
    <w:rsid w:val="007A0143"/>
    <w:rsid w:val="007A04DD"/>
    <w:rsid w:val="007A0769"/>
    <w:rsid w:val="007A133D"/>
    <w:rsid w:val="007A465B"/>
    <w:rsid w:val="007A48D8"/>
    <w:rsid w:val="007A4ED6"/>
    <w:rsid w:val="007A4F6C"/>
    <w:rsid w:val="007A4FF9"/>
    <w:rsid w:val="007A596A"/>
    <w:rsid w:val="007A5D0A"/>
    <w:rsid w:val="007A5DF6"/>
    <w:rsid w:val="007A690D"/>
    <w:rsid w:val="007A7AC8"/>
    <w:rsid w:val="007B0F40"/>
    <w:rsid w:val="007B3524"/>
    <w:rsid w:val="007B3CCE"/>
    <w:rsid w:val="007B5CFD"/>
    <w:rsid w:val="007B6EE6"/>
    <w:rsid w:val="007B7E11"/>
    <w:rsid w:val="007C065E"/>
    <w:rsid w:val="007C0EB0"/>
    <w:rsid w:val="007C201C"/>
    <w:rsid w:val="007C47ED"/>
    <w:rsid w:val="007C4D09"/>
    <w:rsid w:val="007C5418"/>
    <w:rsid w:val="007C6232"/>
    <w:rsid w:val="007C62C5"/>
    <w:rsid w:val="007D0EF7"/>
    <w:rsid w:val="007D4485"/>
    <w:rsid w:val="007D4E37"/>
    <w:rsid w:val="007D4EF5"/>
    <w:rsid w:val="007D7A2F"/>
    <w:rsid w:val="007E0491"/>
    <w:rsid w:val="007E073D"/>
    <w:rsid w:val="007E0760"/>
    <w:rsid w:val="007E08C2"/>
    <w:rsid w:val="007E0A9B"/>
    <w:rsid w:val="007E0AF3"/>
    <w:rsid w:val="007E11F7"/>
    <w:rsid w:val="007E353F"/>
    <w:rsid w:val="007E4063"/>
    <w:rsid w:val="007E407F"/>
    <w:rsid w:val="007E497A"/>
    <w:rsid w:val="007E5067"/>
    <w:rsid w:val="007E60CE"/>
    <w:rsid w:val="007E7A63"/>
    <w:rsid w:val="007E7CF2"/>
    <w:rsid w:val="007E7EFD"/>
    <w:rsid w:val="007F10D6"/>
    <w:rsid w:val="007F1F52"/>
    <w:rsid w:val="007F284F"/>
    <w:rsid w:val="007F3501"/>
    <w:rsid w:val="007F4753"/>
    <w:rsid w:val="007F72B9"/>
    <w:rsid w:val="007F7593"/>
    <w:rsid w:val="00802A46"/>
    <w:rsid w:val="00805E51"/>
    <w:rsid w:val="008067BE"/>
    <w:rsid w:val="00806CB5"/>
    <w:rsid w:val="00806EB3"/>
    <w:rsid w:val="00807187"/>
    <w:rsid w:val="00811E70"/>
    <w:rsid w:val="00812A21"/>
    <w:rsid w:val="00813E7E"/>
    <w:rsid w:val="00814FC4"/>
    <w:rsid w:val="00816CC6"/>
    <w:rsid w:val="008170CB"/>
    <w:rsid w:val="00817462"/>
    <w:rsid w:val="008202A3"/>
    <w:rsid w:val="00820CD2"/>
    <w:rsid w:val="00820E3F"/>
    <w:rsid w:val="00822E5F"/>
    <w:rsid w:val="00823BF6"/>
    <w:rsid w:val="008248E2"/>
    <w:rsid w:val="008249F0"/>
    <w:rsid w:val="00825E86"/>
    <w:rsid w:val="00825FE2"/>
    <w:rsid w:val="008275F3"/>
    <w:rsid w:val="00832CD6"/>
    <w:rsid w:val="00833606"/>
    <w:rsid w:val="00833FEB"/>
    <w:rsid w:val="0083593A"/>
    <w:rsid w:val="00836863"/>
    <w:rsid w:val="00840CE6"/>
    <w:rsid w:val="00840D70"/>
    <w:rsid w:val="008429F3"/>
    <w:rsid w:val="00842F70"/>
    <w:rsid w:val="00843F9D"/>
    <w:rsid w:val="0084588F"/>
    <w:rsid w:val="00845AAB"/>
    <w:rsid w:val="00846E60"/>
    <w:rsid w:val="0085059D"/>
    <w:rsid w:val="008524A6"/>
    <w:rsid w:val="008526AD"/>
    <w:rsid w:val="008531AA"/>
    <w:rsid w:val="00854392"/>
    <w:rsid w:val="00854F99"/>
    <w:rsid w:val="0085561A"/>
    <w:rsid w:val="0085606E"/>
    <w:rsid w:val="00856435"/>
    <w:rsid w:val="00860ACB"/>
    <w:rsid w:val="00860FB6"/>
    <w:rsid w:val="008621E7"/>
    <w:rsid w:val="00862C39"/>
    <w:rsid w:val="00862F46"/>
    <w:rsid w:val="00864E32"/>
    <w:rsid w:val="00865BC0"/>
    <w:rsid w:val="00866CA5"/>
    <w:rsid w:val="0087112B"/>
    <w:rsid w:val="00871135"/>
    <w:rsid w:val="0087208B"/>
    <w:rsid w:val="008721F6"/>
    <w:rsid w:val="00872257"/>
    <w:rsid w:val="0087357A"/>
    <w:rsid w:val="008747F1"/>
    <w:rsid w:val="00875150"/>
    <w:rsid w:val="00877A3B"/>
    <w:rsid w:val="00877B78"/>
    <w:rsid w:val="00880742"/>
    <w:rsid w:val="00880BF0"/>
    <w:rsid w:val="008812CA"/>
    <w:rsid w:val="00882BB6"/>
    <w:rsid w:val="008837BC"/>
    <w:rsid w:val="00884303"/>
    <w:rsid w:val="008846EE"/>
    <w:rsid w:val="00884C33"/>
    <w:rsid w:val="00890C9D"/>
    <w:rsid w:val="0089156C"/>
    <w:rsid w:val="00891E77"/>
    <w:rsid w:val="00894CD9"/>
    <w:rsid w:val="0089688D"/>
    <w:rsid w:val="00896DB0"/>
    <w:rsid w:val="008A0A82"/>
    <w:rsid w:val="008A4F03"/>
    <w:rsid w:val="008A5534"/>
    <w:rsid w:val="008A6022"/>
    <w:rsid w:val="008A6EDB"/>
    <w:rsid w:val="008A7A87"/>
    <w:rsid w:val="008B03B5"/>
    <w:rsid w:val="008B0C07"/>
    <w:rsid w:val="008B221C"/>
    <w:rsid w:val="008B41DE"/>
    <w:rsid w:val="008B6365"/>
    <w:rsid w:val="008B63E1"/>
    <w:rsid w:val="008B685A"/>
    <w:rsid w:val="008C000F"/>
    <w:rsid w:val="008C00BC"/>
    <w:rsid w:val="008C108F"/>
    <w:rsid w:val="008C1A54"/>
    <w:rsid w:val="008C2FF8"/>
    <w:rsid w:val="008C3CC0"/>
    <w:rsid w:val="008C479C"/>
    <w:rsid w:val="008C496F"/>
    <w:rsid w:val="008C63F6"/>
    <w:rsid w:val="008C7665"/>
    <w:rsid w:val="008D1B6E"/>
    <w:rsid w:val="008D1B9C"/>
    <w:rsid w:val="008D2C58"/>
    <w:rsid w:val="008D321F"/>
    <w:rsid w:val="008D38D6"/>
    <w:rsid w:val="008D3920"/>
    <w:rsid w:val="008D3E2C"/>
    <w:rsid w:val="008D56C9"/>
    <w:rsid w:val="008D58BA"/>
    <w:rsid w:val="008D5AC7"/>
    <w:rsid w:val="008D5BA9"/>
    <w:rsid w:val="008E096B"/>
    <w:rsid w:val="008E1A45"/>
    <w:rsid w:val="008E5E0F"/>
    <w:rsid w:val="008E6790"/>
    <w:rsid w:val="008E78D4"/>
    <w:rsid w:val="008F0B8F"/>
    <w:rsid w:val="008F10B4"/>
    <w:rsid w:val="008F1166"/>
    <w:rsid w:val="008F1420"/>
    <w:rsid w:val="008F1431"/>
    <w:rsid w:val="008F26AC"/>
    <w:rsid w:val="008F2793"/>
    <w:rsid w:val="008F58AE"/>
    <w:rsid w:val="008F5C97"/>
    <w:rsid w:val="008F7126"/>
    <w:rsid w:val="008F768A"/>
    <w:rsid w:val="008F792D"/>
    <w:rsid w:val="00901543"/>
    <w:rsid w:val="00902BA1"/>
    <w:rsid w:val="00903324"/>
    <w:rsid w:val="00903D09"/>
    <w:rsid w:val="00904B3F"/>
    <w:rsid w:val="009050DF"/>
    <w:rsid w:val="00906384"/>
    <w:rsid w:val="00906C07"/>
    <w:rsid w:val="00911D97"/>
    <w:rsid w:val="00911E37"/>
    <w:rsid w:val="0091279A"/>
    <w:rsid w:val="00914DE6"/>
    <w:rsid w:val="00915260"/>
    <w:rsid w:val="009153EC"/>
    <w:rsid w:val="00915751"/>
    <w:rsid w:val="00915F18"/>
    <w:rsid w:val="00916185"/>
    <w:rsid w:val="00916313"/>
    <w:rsid w:val="00916813"/>
    <w:rsid w:val="0091744E"/>
    <w:rsid w:val="009179F9"/>
    <w:rsid w:val="00917DF3"/>
    <w:rsid w:val="00917F67"/>
    <w:rsid w:val="00921478"/>
    <w:rsid w:val="00921CB9"/>
    <w:rsid w:val="009221B8"/>
    <w:rsid w:val="009233F2"/>
    <w:rsid w:val="009236A0"/>
    <w:rsid w:val="0092501B"/>
    <w:rsid w:val="009251E8"/>
    <w:rsid w:val="00925271"/>
    <w:rsid w:val="00927BF0"/>
    <w:rsid w:val="00930F61"/>
    <w:rsid w:val="00932787"/>
    <w:rsid w:val="00935293"/>
    <w:rsid w:val="009369CE"/>
    <w:rsid w:val="009378E6"/>
    <w:rsid w:val="009379FE"/>
    <w:rsid w:val="0094122E"/>
    <w:rsid w:val="009467FD"/>
    <w:rsid w:val="00947AB3"/>
    <w:rsid w:val="00950ADA"/>
    <w:rsid w:val="00953AFA"/>
    <w:rsid w:val="00953B9A"/>
    <w:rsid w:val="00954E9D"/>
    <w:rsid w:val="0095540F"/>
    <w:rsid w:val="00955A6F"/>
    <w:rsid w:val="00955C63"/>
    <w:rsid w:val="00956D0D"/>
    <w:rsid w:val="009603F6"/>
    <w:rsid w:val="00961071"/>
    <w:rsid w:val="00961903"/>
    <w:rsid w:val="00961B0D"/>
    <w:rsid w:val="00961C49"/>
    <w:rsid w:val="00962DB4"/>
    <w:rsid w:val="00962F04"/>
    <w:rsid w:val="00964492"/>
    <w:rsid w:val="00965F8B"/>
    <w:rsid w:val="009661E0"/>
    <w:rsid w:val="0096732E"/>
    <w:rsid w:val="00967ABB"/>
    <w:rsid w:val="00970726"/>
    <w:rsid w:val="00970CE1"/>
    <w:rsid w:val="0097135B"/>
    <w:rsid w:val="00971FF3"/>
    <w:rsid w:val="0097515A"/>
    <w:rsid w:val="009760F6"/>
    <w:rsid w:val="00980417"/>
    <w:rsid w:val="00980A45"/>
    <w:rsid w:val="0098181B"/>
    <w:rsid w:val="00982FF7"/>
    <w:rsid w:val="00983439"/>
    <w:rsid w:val="00985949"/>
    <w:rsid w:val="009865AA"/>
    <w:rsid w:val="00990B11"/>
    <w:rsid w:val="009916FE"/>
    <w:rsid w:val="00991C9C"/>
    <w:rsid w:val="00992A06"/>
    <w:rsid w:val="00992B86"/>
    <w:rsid w:val="00992E32"/>
    <w:rsid w:val="00995ACC"/>
    <w:rsid w:val="00995FA9"/>
    <w:rsid w:val="00996884"/>
    <w:rsid w:val="00996A02"/>
    <w:rsid w:val="00996BA8"/>
    <w:rsid w:val="009A05E1"/>
    <w:rsid w:val="009A0F98"/>
    <w:rsid w:val="009A1CF5"/>
    <w:rsid w:val="009A22AE"/>
    <w:rsid w:val="009A2ED3"/>
    <w:rsid w:val="009A4B51"/>
    <w:rsid w:val="009A4CBF"/>
    <w:rsid w:val="009A5025"/>
    <w:rsid w:val="009A5776"/>
    <w:rsid w:val="009A5F2A"/>
    <w:rsid w:val="009A6ECF"/>
    <w:rsid w:val="009A71E0"/>
    <w:rsid w:val="009B43BA"/>
    <w:rsid w:val="009B4628"/>
    <w:rsid w:val="009B743F"/>
    <w:rsid w:val="009C01C7"/>
    <w:rsid w:val="009C12F8"/>
    <w:rsid w:val="009C26AD"/>
    <w:rsid w:val="009C2E7D"/>
    <w:rsid w:val="009C2F14"/>
    <w:rsid w:val="009C325C"/>
    <w:rsid w:val="009C5D7D"/>
    <w:rsid w:val="009C6721"/>
    <w:rsid w:val="009C6BEA"/>
    <w:rsid w:val="009C70F6"/>
    <w:rsid w:val="009C75BB"/>
    <w:rsid w:val="009C78E8"/>
    <w:rsid w:val="009D3857"/>
    <w:rsid w:val="009D6874"/>
    <w:rsid w:val="009D777C"/>
    <w:rsid w:val="009D77AF"/>
    <w:rsid w:val="009E04A1"/>
    <w:rsid w:val="009E157C"/>
    <w:rsid w:val="009E1B73"/>
    <w:rsid w:val="009E2607"/>
    <w:rsid w:val="009E2AB3"/>
    <w:rsid w:val="009E4B4A"/>
    <w:rsid w:val="009E68C7"/>
    <w:rsid w:val="009E6A63"/>
    <w:rsid w:val="009F176B"/>
    <w:rsid w:val="009F300D"/>
    <w:rsid w:val="009F3195"/>
    <w:rsid w:val="009F398D"/>
    <w:rsid w:val="009F3FEE"/>
    <w:rsid w:val="009F746A"/>
    <w:rsid w:val="00A015DF"/>
    <w:rsid w:val="00A01605"/>
    <w:rsid w:val="00A02D62"/>
    <w:rsid w:val="00A04A85"/>
    <w:rsid w:val="00A04F62"/>
    <w:rsid w:val="00A04FC3"/>
    <w:rsid w:val="00A056A4"/>
    <w:rsid w:val="00A06350"/>
    <w:rsid w:val="00A0743F"/>
    <w:rsid w:val="00A10337"/>
    <w:rsid w:val="00A1055C"/>
    <w:rsid w:val="00A1061C"/>
    <w:rsid w:val="00A11680"/>
    <w:rsid w:val="00A11707"/>
    <w:rsid w:val="00A20BBD"/>
    <w:rsid w:val="00A24403"/>
    <w:rsid w:val="00A26189"/>
    <w:rsid w:val="00A277BB"/>
    <w:rsid w:val="00A30472"/>
    <w:rsid w:val="00A30DB4"/>
    <w:rsid w:val="00A329E9"/>
    <w:rsid w:val="00A33504"/>
    <w:rsid w:val="00A35046"/>
    <w:rsid w:val="00A36444"/>
    <w:rsid w:val="00A36DE7"/>
    <w:rsid w:val="00A37B7B"/>
    <w:rsid w:val="00A40AD5"/>
    <w:rsid w:val="00A423D6"/>
    <w:rsid w:val="00A4346F"/>
    <w:rsid w:val="00A44DE7"/>
    <w:rsid w:val="00A50D71"/>
    <w:rsid w:val="00A50FD3"/>
    <w:rsid w:val="00A52C05"/>
    <w:rsid w:val="00A53599"/>
    <w:rsid w:val="00A56CCF"/>
    <w:rsid w:val="00A57131"/>
    <w:rsid w:val="00A574AE"/>
    <w:rsid w:val="00A63196"/>
    <w:rsid w:val="00A654AA"/>
    <w:rsid w:val="00A66427"/>
    <w:rsid w:val="00A66D06"/>
    <w:rsid w:val="00A6774B"/>
    <w:rsid w:val="00A7118C"/>
    <w:rsid w:val="00A7445F"/>
    <w:rsid w:val="00A74E17"/>
    <w:rsid w:val="00A756CB"/>
    <w:rsid w:val="00A77D9D"/>
    <w:rsid w:val="00A82FD9"/>
    <w:rsid w:val="00A83FEA"/>
    <w:rsid w:val="00A85234"/>
    <w:rsid w:val="00A8644D"/>
    <w:rsid w:val="00A86938"/>
    <w:rsid w:val="00A86E2F"/>
    <w:rsid w:val="00A917FD"/>
    <w:rsid w:val="00A92054"/>
    <w:rsid w:val="00A92260"/>
    <w:rsid w:val="00A92322"/>
    <w:rsid w:val="00A9247A"/>
    <w:rsid w:val="00A939B5"/>
    <w:rsid w:val="00A947F6"/>
    <w:rsid w:val="00A95459"/>
    <w:rsid w:val="00A9576D"/>
    <w:rsid w:val="00A96E91"/>
    <w:rsid w:val="00AA133E"/>
    <w:rsid w:val="00AA32B0"/>
    <w:rsid w:val="00AA3CAD"/>
    <w:rsid w:val="00AA40F7"/>
    <w:rsid w:val="00AA53BA"/>
    <w:rsid w:val="00AA542C"/>
    <w:rsid w:val="00AA5806"/>
    <w:rsid w:val="00AA6C9D"/>
    <w:rsid w:val="00AA6F64"/>
    <w:rsid w:val="00AA7817"/>
    <w:rsid w:val="00AB11FF"/>
    <w:rsid w:val="00AB17E0"/>
    <w:rsid w:val="00AB1A6B"/>
    <w:rsid w:val="00AB1B53"/>
    <w:rsid w:val="00AB25B0"/>
    <w:rsid w:val="00AB2727"/>
    <w:rsid w:val="00AB32F6"/>
    <w:rsid w:val="00AB53CC"/>
    <w:rsid w:val="00AC080E"/>
    <w:rsid w:val="00AC0D91"/>
    <w:rsid w:val="00AC2F63"/>
    <w:rsid w:val="00AC408E"/>
    <w:rsid w:val="00AC5800"/>
    <w:rsid w:val="00AC6C8D"/>
    <w:rsid w:val="00AC6FC3"/>
    <w:rsid w:val="00AC7607"/>
    <w:rsid w:val="00AC7872"/>
    <w:rsid w:val="00AD2F72"/>
    <w:rsid w:val="00AD3436"/>
    <w:rsid w:val="00AD4AD1"/>
    <w:rsid w:val="00AD4B1E"/>
    <w:rsid w:val="00AD4DA4"/>
    <w:rsid w:val="00AD6095"/>
    <w:rsid w:val="00AD6232"/>
    <w:rsid w:val="00AD644B"/>
    <w:rsid w:val="00AD77FC"/>
    <w:rsid w:val="00AD782B"/>
    <w:rsid w:val="00AD7890"/>
    <w:rsid w:val="00AE15E3"/>
    <w:rsid w:val="00AE1A44"/>
    <w:rsid w:val="00AE252D"/>
    <w:rsid w:val="00AE3C61"/>
    <w:rsid w:val="00AE46B5"/>
    <w:rsid w:val="00AE4966"/>
    <w:rsid w:val="00AE6489"/>
    <w:rsid w:val="00AE683C"/>
    <w:rsid w:val="00AE7014"/>
    <w:rsid w:val="00AE76F5"/>
    <w:rsid w:val="00AE78A3"/>
    <w:rsid w:val="00AF0E24"/>
    <w:rsid w:val="00AF13A5"/>
    <w:rsid w:val="00AF15D9"/>
    <w:rsid w:val="00AF3DC4"/>
    <w:rsid w:val="00AF5569"/>
    <w:rsid w:val="00AF68ED"/>
    <w:rsid w:val="00AF6D77"/>
    <w:rsid w:val="00AF71B7"/>
    <w:rsid w:val="00AF7D7F"/>
    <w:rsid w:val="00B01481"/>
    <w:rsid w:val="00B01934"/>
    <w:rsid w:val="00B032C4"/>
    <w:rsid w:val="00B04131"/>
    <w:rsid w:val="00B045F1"/>
    <w:rsid w:val="00B06A38"/>
    <w:rsid w:val="00B1149C"/>
    <w:rsid w:val="00B11A10"/>
    <w:rsid w:val="00B12D21"/>
    <w:rsid w:val="00B12E53"/>
    <w:rsid w:val="00B13304"/>
    <w:rsid w:val="00B14605"/>
    <w:rsid w:val="00B1469C"/>
    <w:rsid w:val="00B17962"/>
    <w:rsid w:val="00B239EB"/>
    <w:rsid w:val="00B25B4E"/>
    <w:rsid w:val="00B27491"/>
    <w:rsid w:val="00B27667"/>
    <w:rsid w:val="00B27FDE"/>
    <w:rsid w:val="00B30271"/>
    <w:rsid w:val="00B304C4"/>
    <w:rsid w:val="00B31D9C"/>
    <w:rsid w:val="00B31DE9"/>
    <w:rsid w:val="00B31EA2"/>
    <w:rsid w:val="00B327CF"/>
    <w:rsid w:val="00B327D2"/>
    <w:rsid w:val="00B32F74"/>
    <w:rsid w:val="00B334C4"/>
    <w:rsid w:val="00B33582"/>
    <w:rsid w:val="00B35712"/>
    <w:rsid w:val="00B3643A"/>
    <w:rsid w:val="00B371FC"/>
    <w:rsid w:val="00B41400"/>
    <w:rsid w:val="00B414CC"/>
    <w:rsid w:val="00B429A9"/>
    <w:rsid w:val="00B436F9"/>
    <w:rsid w:val="00B4377D"/>
    <w:rsid w:val="00B44F52"/>
    <w:rsid w:val="00B44FAB"/>
    <w:rsid w:val="00B50844"/>
    <w:rsid w:val="00B514AF"/>
    <w:rsid w:val="00B5392E"/>
    <w:rsid w:val="00B559BA"/>
    <w:rsid w:val="00B60B6B"/>
    <w:rsid w:val="00B610DF"/>
    <w:rsid w:val="00B61FC7"/>
    <w:rsid w:val="00B62EB9"/>
    <w:rsid w:val="00B632BF"/>
    <w:rsid w:val="00B6366D"/>
    <w:rsid w:val="00B636A9"/>
    <w:rsid w:val="00B64020"/>
    <w:rsid w:val="00B65001"/>
    <w:rsid w:val="00B6520C"/>
    <w:rsid w:val="00B6607D"/>
    <w:rsid w:val="00B6621E"/>
    <w:rsid w:val="00B700D8"/>
    <w:rsid w:val="00B7062B"/>
    <w:rsid w:val="00B70FB6"/>
    <w:rsid w:val="00B72D30"/>
    <w:rsid w:val="00B72F02"/>
    <w:rsid w:val="00B7324D"/>
    <w:rsid w:val="00B74056"/>
    <w:rsid w:val="00B74FC3"/>
    <w:rsid w:val="00B75148"/>
    <w:rsid w:val="00B76074"/>
    <w:rsid w:val="00B8112F"/>
    <w:rsid w:val="00B83B21"/>
    <w:rsid w:val="00B852E2"/>
    <w:rsid w:val="00B857F4"/>
    <w:rsid w:val="00B862D7"/>
    <w:rsid w:val="00B87A10"/>
    <w:rsid w:val="00B90AC1"/>
    <w:rsid w:val="00B9337D"/>
    <w:rsid w:val="00B93576"/>
    <w:rsid w:val="00B94CA2"/>
    <w:rsid w:val="00B95B50"/>
    <w:rsid w:val="00B97C95"/>
    <w:rsid w:val="00BA0500"/>
    <w:rsid w:val="00BA0C71"/>
    <w:rsid w:val="00BA0C83"/>
    <w:rsid w:val="00BA13F2"/>
    <w:rsid w:val="00BA174C"/>
    <w:rsid w:val="00BA2074"/>
    <w:rsid w:val="00BA3043"/>
    <w:rsid w:val="00BA3842"/>
    <w:rsid w:val="00BA568D"/>
    <w:rsid w:val="00BA594B"/>
    <w:rsid w:val="00BA5DE0"/>
    <w:rsid w:val="00BA6A2F"/>
    <w:rsid w:val="00BB0145"/>
    <w:rsid w:val="00BB10BE"/>
    <w:rsid w:val="00BB1185"/>
    <w:rsid w:val="00BB2D30"/>
    <w:rsid w:val="00BB3BF5"/>
    <w:rsid w:val="00BB4BC0"/>
    <w:rsid w:val="00BB5FDF"/>
    <w:rsid w:val="00BB6880"/>
    <w:rsid w:val="00BB6CE2"/>
    <w:rsid w:val="00BB7212"/>
    <w:rsid w:val="00BC24BA"/>
    <w:rsid w:val="00BC2BE7"/>
    <w:rsid w:val="00BC3E61"/>
    <w:rsid w:val="00BC508D"/>
    <w:rsid w:val="00BD075E"/>
    <w:rsid w:val="00BD08DF"/>
    <w:rsid w:val="00BD15F7"/>
    <w:rsid w:val="00BD1AAC"/>
    <w:rsid w:val="00BD3088"/>
    <w:rsid w:val="00BD314A"/>
    <w:rsid w:val="00BD323C"/>
    <w:rsid w:val="00BD3C75"/>
    <w:rsid w:val="00BD3CFC"/>
    <w:rsid w:val="00BD52AB"/>
    <w:rsid w:val="00BD65DE"/>
    <w:rsid w:val="00BD6F5F"/>
    <w:rsid w:val="00BD7044"/>
    <w:rsid w:val="00BD72F2"/>
    <w:rsid w:val="00BE4AC1"/>
    <w:rsid w:val="00BE53EA"/>
    <w:rsid w:val="00BE5884"/>
    <w:rsid w:val="00BE635E"/>
    <w:rsid w:val="00BE63B3"/>
    <w:rsid w:val="00BF139D"/>
    <w:rsid w:val="00BF28CD"/>
    <w:rsid w:val="00BF44A5"/>
    <w:rsid w:val="00BF60EF"/>
    <w:rsid w:val="00BF646C"/>
    <w:rsid w:val="00BF69AA"/>
    <w:rsid w:val="00BF6A73"/>
    <w:rsid w:val="00BF7AE6"/>
    <w:rsid w:val="00C0460C"/>
    <w:rsid w:val="00C0585E"/>
    <w:rsid w:val="00C07F5E"/>
    <w:rsid w:val="00C10289"/>
    <w:rsid w:val="00C10F86"/>
    <w:rsid w:val="00C126C7"/>
    <w:rsid w:val="00C12860"/>
    <w:rsid w:val="00C12A94"/>
    <w:rsid w:val="00C13C7C"/>
    <w:rsid w:val="00C153A0"/>
    <w:rsid w:val="00C15872"/>
    <w:rsid w:val="00C16034"/>
    <w:rsid w:val="00C1730A"/>
    <w:rsid w:val="00C17C1D"/>
    <w:rsid w:val="00C212A0"/>
    <w:rsid w:val="00C21D5A"/>
    <w:rsid w:val="00C21FA3"/>
    <w:rsid w:val="00C23284"/>
    <w:rsid w:val="00C24A56"/>
    <w:rsid w:val="00C24EFB"/>
    <w:rsid w:val="00C25289"/>
    <w:rsid w:val="00C25C06"/>
    <w:rsid w:val="00C2609C"/>
    <w:rsid w:val="00C262E7"/>
    <w:rsid w:val="00C26D4E"/>
    <w:rsid w:val="00C272C1"/>
    <w:rsid w:val="00C27969"/>
    <w:rsid w:val="00C30A24"/>
    <w:rsid w:val="00C30A44"/>
    <w:rsid w:val="00C3272A"/>
    <w:rsid w:val="00C33B08"/>
    <w:rsid w:val="00C344D6"/>
    <w:rsid w:val="00C34F1B"/>
    <w:rsid w:val="00C35AE4"/>
    <w:rsid w:val="00C36653"/>
    <w:rsid w:val="00C375BF"/>
    <w:rsid w:val="00C4039A"/>
    <w:rsid w:val="00C40FAA"/>
    <w:rsid w:val="00C427B3"/>
    <w:rsid w:val="00C4397A"/>
    <w:rsid w:val="00C44448"/>
    <w:rsid w:val="00C44783"/>
    <w:rsid w:val="00C44ACE"/>
    <w:rsid w:val="00C4505A"/>
    <w:rsid w:val="00C46576"/>
    <w:rsid w:val="00C46F91"/>
    <w:rsid w:val="00C473EA"/>
    <w:rsid w:val="00C5092D"/>
    <w:rsid w:val="00C5241C"/>
    <w:rsid w:val="00C53218"/>
    <w:rsid w:val="00C553B2"/>
    <w:rsid w:val="00C5542E"/>
    <w:rsid w:val="00C57433"/>
    <w:rsid w:val="00C57E01"/>
    <w:rsid w:val="00C60675"/>
    <w:rsid w:val="00C6216C"/>
    <w:rsid w:val="00C6591B"/>
    <w:rsid w:val="00C65F19"/>
    <w:rsid w:val="00C66EEE"/>
    <w:rsid w:val="00C676D5"/>
    <w:rsid w:val="00C71CA0"/>
    <w:rsid w:val="00C72094"/>
    <w:rsid w:val="00C73828"/>
    <w:rsid w:val="00C756CC"/>
    <w:rsid w:val="00C75DCB"/>
    <w:rsid w:val="00C768F1"/>
    <w:rsid w:val="00C77030"/>
    <w:rsid w:val="00C777E2"/>
    <w:rsid w:val="00C8019F"/>
    <w:rsid w:val="00C80CCF"/>
    <w:rsid w:val="00C80DD2"/>
    <w:rsid w:val="00C81744"/>
    <w:rsid w:val="00C8278E"/>
    <w:rsid w:val="00C83C8D"/>
    <w:rsid w:val="00C87637"/>
    <w:rsid w:val="00C879ED"/>
    <w:rsid w:val="00C87CC4"/>
    <w:rsid w:val="00C9077A"/>
    <w:rsid w:val="00C91003"/>
    <w:rsid w:val="00C91C4E"/>
    <w:rsid w:val="00C9369C"/>
    <w:rsid w:val="00C938BC"/>
    <w:rsid w:val="00C94054"/>
    <w:rsid w:val="00C943A8"/>
    <w:rsid w:val="00C9626C"/>
    <w:rsid w:val="00C97B03"/>
    <w:rsid w:val="00CA08E7"/>
    <w:rsid w:val="00CA2169"/>
    <w:rsid w:val="00CA2B90"/>
    <w:rsid w:val="00CA3E5E"/>
    <w:rsid w:val="00CA548C"/>
    <w:rsid w:val="00CA7129"/>
    <w:rsid w:val="00CB0BA4"/>
    <w:rsid w:val="00CB1A1F"/>
    <w:rsid w:val="00CB3725"/>
    <w:rsid w:val="00CB3B98"/>
    <w:rsid w:val="00CB5337"/>
    <w:rsid w:val="00CB54EB"/>
    <w:rsid w:val="00CB5543"/>
    <w:rsid w:val="00CB590F"/>
    <w:rsid w:val="00CB6D01"/>
    <w:rsid w:val="00CC1CE0"/>
    <w:rsid w:val="00CC260F"/>
    <w:rsid w:val="00CC32C3"/>
    <w:rsid w:val="00CC3BEF"/>
    <w:rsid w:val="00CC453A"/>
    <w:rsid w:val="00CC62E6"/>
    <w:rsid w:val="00CD1AD5"/>
    <w:rsid w:val="00CD2265"/>
    <w:rsid w:val="00CD3295"/>
    <w:rsid w:val="00CD3392"/>
    <w:rsid w:val="00CD658A"/>
    <w:rsid w:val="00CD6B96"/>
    <w:rsid w:val="00CE1E19"/>
    <w:rsid w:val="00CE1E5A"/>
    <w:rsid w:val="00CE4560"/>
    <w:rsid w:val="00CE4F22"/>
    <w:rsid w:val="00CE5CAC"/>
    <w:rsid w:val="00CE6A43"/>
    <w:rsid w:val="00CE75A9"/>
    <w:rsid w:val="00CF0442"/>
    <w:rsid w:val="00CF0DEC"/>
    <w:rsid w:val="00CF190A"/>
    <w:rsid w:val="00CF42C4"/>
    <w:rsid w:val="00CF433F"/>
    <w:rsid w:val="00CF523F"/>
    <w:rsid w:val="00CF6E74"/>
    <w:rsid w:val="00CF759A"/>
    <w:rsid w:val="00D002EB"/>
    <w:rsid w:val="00D01847"/>
    <w:rsid w:val="00D02099"/>
    <w:rsid w:val="00D05947"/>
    <w:rsid w:val="00D11214"/>
    <w:rsid w:val="00D12CF2"/>
    <w:rsid w:val="00D132AD"/>
    <w:rsid w:val="00D13AE6"/>
    <w:rsid w:val="00D1475D"/>
    <w:rsid w:val="00D1698C"/>
    <w:rsid w:val="00D17308"/>
    <w:rsid w:val="00D17939"/>
    <w:rsid w:val="00D20205"/>
    <w:rsid w:val="00D229CF"/>
    <w:rsid w:val="00D242A8"/>
    <w:rsid w:val="00D244DC"/>
    <w:rsid w:val="00D2498B"/>
    <w:rsid w:val="00D26CB9"/>
    <w:rsid w:val="00D27013"/>
    <w:rsid w:val="00D276EC"/>
    <w:rsid w:val="00D27A2A"/>
    <w:rsid w:val="00D30769"/>
    <w:rsid w:val="00D33A95"/>
    <w:rsid w:val="00D33ED1"/>
    <w:rsid w:val="00D3400C"/>
    <w:rsid w:val="00D34462"/>
    <w:rsid w:val="00D356A9"/>
    <w:rsid w:val="00D37437"/>
    <w:rsid w:val="00D37BA5"/>
    <w:rsid w:val="00D406B0"/>
    <w:rsid w:val="00D421BC"/>
    <w:rsid w:val="00D4252A"/>
    <w:rsid w:val="00D4312F"/>
    <w:rsid w:val="00D43410"/>
    <w:rsid w:val="00D44624"/>
    <w:rsid w:val="00D45725"/>
    <w:rsid w:val="00D45A7D"/>
    <w:rsid w:val="00D45AAE"/>
    <w:rsid w:val="00D460D2"/>
    <w:rsid w:val="00D46786"/>
    <w:rsid w:val="00D47B6C"/>
    <w:rsid w:val="00D47F61"/>
    <w:rsid w:val="00D50935"/>
    <w:rsid w:val="00D51037"/>
    <w:rsid w:val="00D5165B"/>
    <w:rsid w:val="00D5302C"/>
    <w:rsid w:val="00D534A2"/>
    <w:rsid w:val="00D53642"/>
    <w:rsid w:val="00D54A5A"/>
    <w:rsid w:val="00D567EF"/>
    <w:rsid w:val="00D61210"/>
    <w:rsid w:val="00D7082B"/>
    <w:rsid w:val="00D71D10"/>
    <w:rsid w:val="00D7218C"/>
    <w:rsid w:val="00D72398"/>
    <w:rsid w:val="00D73819"/>
    <w:rsid w:val="00D73B66"/>
    <w:rsid w:val="00D740D9"/>
    <w:rsid w:val="00D74637"/>
    <w:rsid w:val="00D76069"/>
    <w:rsid w:val="00D76727"/>
    <w:rsid w:val="00D77161"/>
    <w:rsid w:val="00D77738"/>
    <w:rsid w:val="00D800F3"/>
    <w:rsid w:val="00D8196F"/>
    <w:rsid w:val="00D82046"/>
    <w:rsid w:val="00D82F80"/>
    <w:rsid w:val="00D84E53"/>
    <w:rsid w:val="00D85099"/>
    <w:rsid w:val="00D871CA"/>
    <w:rsid w:val="00D90E23"/>
    <w:rsid w:val="00D929FF"/>
    <w:rsid w:val="00D935C7"/>
    <w:rsid w:val="00D938B1"/>
    <w:rsid w:val="00D94968"/>
    <w:rsid w:val="00D949C3"/>
    <w:rsid w:val="00D95AE6"/>
    <w:rsid w:val="00D97C5E"/>
    <w:rsid w:val="00D97D22"/>
    <w:rsid w:val="00DA023C"/>
    <w:rsid w:val="00DA0A82"/>
    <w:rsid w:val="00DA0F79"/>
    <w:rsid w:val="00DA16BC"/>
    <w:rsid w:val="00DA32C6"/>
    <w:rsid w:val="00DA4079"/>
    <w:rsid w:val="00DA4FFB"/>
    <w:rsid w:val="00DA57F6"/>
    <w:rsid w:val="00DA63A4"/>
    <w:rsid w:val="00DA6743"/>
    <w:rsid w:val="00DA6DA1"/>
    <w:rsid w:val="00DB04BF"/>
    <w:rsid w:val="00DB090E"/>
    <w:rsid w:val="00DB0F3F"/>
    <w:rsid w:val="00DB19DC"/>
    <w:rsid w:val="00DB2202"/>
    <w:rsid w:val="00DB61A0"/>
    <w:rsid w:val="00DC1697"/>
    <w:rsid w:val="00DC1D42"/>
    <w:rsid w:val="00DC1E1A"/>
    <w:rsid w:val="00DC2D18"/>
    <w:rsid w:val="00DC34DB"/>
    <w:rsid w:val="00DC4D90"/>
    <w:rsid w:val="00DC61D1"/>
    <w:rsid w:val="00DC630D"/>
    <w:rsid w:val="00DC6CA4"/>
    <w:rsid w:val="00DC78B2"/>
    <w:rsid w:val="00DD00B4"/>
    <w:rsid w:val="00DD25DC"/>
    <w:rsid w:val="00DD5439"/>
    <w:rsid w:val="00DD5879"/>
    <w:rsid w:val="00DD6768"/>
    <w:rsid w:val="00DE0564"/>
    <w:rsid w:val="00DE0766"/>
    <w:rsid w:val="00DE0B4D"/>
    <w:rsid w:val="00DE2640"/>
    <w:rsid w:val="00DE33B7"/>
    <w:rsid w:val="00DE3DBF"/>
    <w:rsid w:val="00DE5971"/>
    <w:rsid w:val="00DE759B"/>
    <w:rsid w:val="00DE76A6"/>
    <w:rsid w:val="00DE791D"/>
    <w:rsid w:val="00DF26E1"/>
    <w:rsid w:val="00DF2BC2"/>
    <w:rsid w:val="00DF3C02"/>
    <w:rsid w:val="00DF4D33"/>
    <w:rsid w:val="00DF646E"/>
    <w:rsid w:val="00DF693F"/>
    <w:rsid w:val="00DF6FB3"/>
    <w:rsid w:val="00DF79B8"/>
    <w:rsid w:val="00DF7CB2"/>
    <w:rsid w:val="00E007FA"/>
    <w:rsid w:val="00E02380"/>
    <w:rsid w:val="00E02412"/>
    <w:rsid w:val="00E03ABB"/>
    <w:rsid w:val="00E0452B"/>
    <w:rsid w:val="00E05169"/>
    <w:rsid w:val="00E056CA"/>
    <w:rsid w:val="00E0596C"/>
    <w:rsid w:val="00E074A3"/>
    <w:rsid w:val="00E07560"/>
    <w:rsid w:val="00E12B62"/>
    <w:rsid w:val="00E12FA0"/>
    <w:rsid w:val="00E142E3"/>
    <w:rsid w:val="00E14C0E"/>
    <w:rsid w:val="00E163CD"/>
    <w:rsid w:val="00E17872"/>
    <w:rsid w:val="00E17950"/>
    <w:rsid w:val="00E17BDA"/>
    <w:rsid w:val="00E17F8D"/>
    <w:rsid w:val="00E205A7"/>
    <w:rsid w:val="00E21524"/>
    <w:rsid w:val="00E21905"/>
    <w:rsid w:val="00E2190C"/>
    <w:rsid w:val="00E21CD7"/>
    <w:rsid w:val="00E31735"/>
    <w:rsid w:val="00E327C7"/>
    <w:rsid w:val="00E33237"/>
    <w:rsid w:val="00E33D30"/>
    <w:rsid w:val="00E35971"/>
    <w:rsid w:val="00E36FBF"/>
    <w:rsid w:val="00E43492"/>
    <w:rsid w:val="00E4501A"/>
    <w:rsid w:val="00E4513B"/>
    <w:rsid w:val="00E45281"/>
    <w:rsid w:val="00E461E8"/>
    <w:rsid w:val="00E46C11"/>
    <w:rsid w:val="00E471C8"/>
    <w:rsid w:val="00E50AE3"/>
    <w:rsid w:val="00E514AB"/>
    <w:rsid w:val="00E52029"/>
    <w:rsid w:val="00E53BD6"/>
    <w:rsid w:val="00E5641A"/>
    <w:rsid w:val="00E57070"/>
    <w:rsid w:val="00E607DA"/>
    <w:rsid w:val="00E60AC4"/>
    <w:rsid w:val="00E619C2"/>
    <w:rsid w:val="00E62B86"/>
    <w:rsid w:val="00E63117"/>
    <w:rsid w:val="00E63709"/>
    <w:rsid w:val="00E63A57"/>
    <w:rsid w:val="00E646CA"/>
    <w:rsid w:val="00E649B9"/>
    <w:rsid w:val="00E65E34"/>
    <w:rsid w:val="00E66325"/>
    <w:rsid w:val="00E667DD"/>
    <w:rsid w:val="00E70C56"/>
    <w:rsid w:val="00E7131A"/>
    <w:rsid w:val="00E72875"/>
    <w:rsid w:val="00E7339E"/>
    <w:rsid w:val="00E74E90"/>
    <w:rsid w:val="00E76464"/>
    <w:rsid w:val="00E77864"/>
    <w:rsid w:val="00E778B6"/>
    <w:rsid w:val="00E803DF"/>
    <w:rsid w:val="00E82190"/>
    <w:rsid w:val="00E82906"/>
    <w:rsid w:val="00E86621"/>
    <w:rsid w:val="00E878AC"/>
    <w:rsid w:val="00E902AC"/>
    <w:rsid w:val="00E90F6E"/>
    <w:rsid w:val="00E95049"/>
    <w:rsid w:val="00E95198"/>
    <w:rsid w:val="00E95618"/>
    <w:rsid w:val="00E96F41"/>
    <w:rsid w:val="00E9766F"/>
    <w:rsid w:val="00E97B0C"/>
    <w:rsid w:val="00E97E0A"/>
    <w:rsid w:val="00EA0506"/>
    <w:rsid w:val="00EA1AEE"/>
    <w:rsid w:val="00EA1FB2"/>
    <w:rsid w:val="00EA2A64"/>
    <w:rsid w:val="00EA2E32"/>
    <w:rsid w:val="00EA443F"/>
    <w:rsid w:val="00EA4B18"/>
    <w:rsid w:val="00EA4B4E"/>
    <w:rsid w:val="00EA5653"/>
    <w:rsid w:val="00EA57A1"/>
    <w:rsid w:val="00EA6C10"/>
    <w:rsid w:val="00EA77B1"/>
    <w:rsid w:val="00EB0BB9"/>
    <w:rsid w:val="00EB1F98"/>
    <w:rsid w:val="00EB41CE"/>
    <w:rsid w:val="00EB6A4B"/>
    <w:rsid w:val="00EC111A"/>
    <w:rsid w:val="00EC5891"/>
    <w:rsid w:val="00EC7B1A"/>
    <w:rsid w:val="00ED0D89"/>
    <w:rsid w:val="00ED65F3"/>
    <w:rsid w:val="00EE0B27"/>
    <w:rsid w:val="00EE13C7"/>
    <w:rsid w:val="00EE384E"/>
    <w:rsid w:val="00EE3935"/>
    <w:rsid w:val="00EE3F7A"/>
    <w:rsid w:val="00EE507B"/>
    <w:rsid w:val="00EE6CFA"/>
    <w:rsid w:val="00EE7BB4"/>
    <w:rsid w:val="00EE7CFD"/>
    <w:rsid w:val="00EF2218"/>
    <w:rsid w:val="00EF4556"/>
    <w:rsid w:val="00EF585A"/>
    <w:rsid w:val="00EF60EF"/>
    <w:rsid w:val="00F014D5"/>
    <w:rsid w:val="00F020CB"/>
    <w:rsid w:val="00F02177"/>
    <w:rsid w:val="00F02D2A"/>
    <w:rsid w:val="00F02EAF"/>
    <w:rsid w:val="00F03929"/>
    <w:rsid w:val="00F03E2E"/>
    <w:rsid w:val="00F06990"/>
    <w:rsid w:val="00F108AC"/>
    <w:rsid w:val="00F10F62"/>
    <w:rsid w:val="00F1345B"/>
    <w:rsid w:val="00F13C34"/>
    <w:rsid w:val="00F13C4B"/>
    <w:rsid w:val="00F13CB0"/>
    <w:rsid w:val="00F15616"/>
    <w:rsid w:val="00F179CE"/>
    <w:rsid w:val="00F200D4"/>
    <w:rsid w:val="00F20326"/>
    <w:rsid w:val="00F2276A"/>
    <w:rsid w:val="00F22A53"/>
    <w:rsid w:val="00F22EF5"/>
    <w:rsid w:val="00F23435"/>
    <w:rsid w:val="00F23508"/>
    <w:rsid w:val="00F2378F"/>
    <w:rsid w:val="00F23B7E"/>
    <w:rsid w:val="00F23CF3"/>
    <w:rsid w:val="00F24766"/>
    <w:rsid w:val="00F24FEF"/>
    <w:rsid w:val="00F254DF"/>
    <w:rsid w:val="00F254F8"/>
    <w:rsid w:val="00F25E2C"/>
    <w:rsid w:val="00F27CB9"/>
    <w:rsid w:val="00F302CC"/>
    <w:rsid w:val="00F309D7"/>
    <w:rsid w:val="00F31E1F"/>
    <w:rsid w:val="00F32DB3"/>
    <w:rsid w:val="00F347A2"/>
    <w:rsid w:val="00F36553"/>
    <w:rsid w:val="00F368B5"/>
    <w:rsid w:val="00F36B8C"/>
    <w:rsid w:val="00F378B0"/>
    <w:rsid w:val="00F400C8"/>
    <w:rsid w:val="00F40116"/>
    <w:rsid w:val="00F4018F"/>
    <w:rsid w:val="00F421BA"/>
    <w:rsid w:val="00F4269F"/>
    <w:rsid w:val="00F42E41"/>
    <w:rsid w:val="00F44F21"/>
    <w:rsid w:val="00F44FFF"/>
    <w:rsid w:val="00F45170"/>
    <w:rsid w:val="00F45469"/>
    <w:rsid w:val="00F47383"/>
    <w:rsid w:val="00F50EA6"/>
    <w:rsid w:val="00F517EB"/>
    <w:rsid w:val="00F51C19"/>
    <w:rsid w:val="00F52425"/>
    <w:rsid w:val="00F52463"/>
    <w:rsid w:val="00F52678"/>
    <w:rsid w:val="00F54549"/>
    <w:rsid w:val="00F54732"/>
    <w:rsid w:val="00F55057"/>
    <w:rsid w:val="00F55114"/>
    <w:rsid w:val="00F55238"/>
    <w:rsid w:val="00F55440"/>
    <w:rsid w:val="00F55A6D"/>
    <w:rsid w:val="00F5695F"/>
    <w:rsid w:val="00F57AF6"/>
    <w:rsid w:val="00F6018A"/>
    <w:rsid w:val="00F6053D"/>
    <w:rsid w:val="00F6070C"/>
    <w:rsid w:val="00F60D22"/>
    <w:rsid w:val="00F63896"/>
    <w:rsid w:val="00F645D6"/>
    <w:rsid w:val="00F648EE"/>
    <w:rsid w:val="00F658DE"/>
    <w:rsid w:val="00F6592B"/>
    <w:rsid w:val="00F673AF"/>
    <w:rsid w:val="00F679CF"/>
    <w:rsid w:val="00F67BC5"/>
    <w:rsid w:val="00F67F65"/>
    <w:rsid w:val="00F72714"/>
    <w:rsid w:val="00F72D48"/>
    <w:rsid w:val="00F743F0"/>
    <w:rsid w:val="00F763C5"/>
    <w:rsid w:val="00F765FB"/>
    <w:rsid w:val="00F774E8"/>
    <w:rsid w:val="00F8098C"/>
    <w:rsid w:val="00F8192B"/>
    <w:rsid w:val="00F81B11"/>
    <w:rsid w:val="00F81C42"/>
    <w:rsid w:val="00F82213"/>
    <w:rsid w:val="00F858F9"/>
    <w:rsid w:val="00F87722"/>
    <w:rsid w:val="00F87A09"/>
    <w:rsid w:val="00F90455"/>
    <w:rsid w:val="00F92EBE"/>
    <w:rsid w:val="00F9464A"/>
    <w:rsid w:val="00F9486D"/>
    <w:rsid w:val="00F9491D"/>
    <w:rsid w:val="00F9496A"/>
    <w:rsid w:val="00F94A8A"/>
    <w:rsid w:val="00F95445"/>
    <w:rsid w:val="00F959E4"/>
    <w:rsid w:val="00F95BA2"/>
    <w:rsid w:val="00F97139"/>
    <w:rsid w:val="00F97629"/>
    <w:rsid w:val="00F979A4"/>
    <w:rsid w:val="00F97BBD"/>
    <w:rsid w:val="00FA19BA"/>
    <w:rsid w:val="00FA223D"/>
    <w:rsid w:val="00FA2FAC"/>
    <w:rsid w:val="00FA3CDC"/>
    <w:rsid w:val="00FA4518"/>
    <w:rsid w:val="00FA5E3D"/>
    <w:rsid w:val="00FA7303"/>
    <w:rsid w:val="00FB08E2"/>
    <w:rsid w:val="00FB0BBE"/>
    <w:rsid w:val="00FB0DC2"/>
    <w:rsid w:val="00FB18F4"/>
    <w:rsid w:val="00FB19B7"/>
    <w:rsid w:val="00FB2770"/>
    <w:rsid w:val="00FB2991"/>
    <w:rsid w:val="00FB4AB7"/>
    <w:rsid w:val="00FB7462"/>
    <w:rsid w:val="00FC0C14"/>
    <w:rsid w:val="00FC15F8"/>
    <w:rsid w:val="00FC3F86"/>
    <w:rsid w:val="00FC5082"/>
    <w:rsid w:val="00FC52B5"/>
    <w:rsid w:val="00FC5D78"/>
    <w:rsid w:val="00FC5F88"/>
    <w:rsid w:val="00FD1431"/>
    <w:rsid w:val="00FD19C1"/>
    <w:rsid w:val="00FD24C9"/>
    <w:rsid w:val="00FD2810"/>
    <w:rsid w:val="00FD3A04"/>
    <w:rsid w:val="00FD3F4C"/>
    <w:rsid w:val="00FD4077"/>
    <w:rsid w:val="00FD42F7"/>
    <w:rsid w:val="00FD7A31"/>
    <w:rsid w:val="00FE0715"/>
    <w:rsid w:val="00FE25FF"/>
    <w:rsid w:val="00FE26A0"/>
    <w:rsid w:val="00FE2882"/>
    <w:rsid w:val="00FE2DD0"/>
    <w:rsid w:val="00FE4633"/>
    <w:rsid w:val="00FE4945"/>
    <w:rsid w:val="00FE53A9"/>
    <w:rsid w:val="00FE55B1"/>
    <w:rsid w:val="00FE5FD7"/>
    <w:rsid w:val="00FE5FDF"/>
    <w:rsid w:val="00FE756A"/>
    <w:rsid w:val="00FE7603"/>
    <w:rsid w:val="00FF0896"/>
    <w:rsid w:val="00FF19F0"/>
    <w:rsid w:val="00FF1EE0"/>
    <w:rsid w:val="00FF26F1"/>
    <w:rsid w:val="00FF29DE"/>
    <w:rsid w:val="00FF2F2A"/>
    <w:rsid w:val="00FF3331"/>
    <w:rsid w:val="00FF5768"/>
    <w:rsid w:val="00FF67F1"/>
    <w:rsid w:val="00FF6A2A"/>
    <w:rsid w:val="00FF6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163905"/>
  <w15:chartTrackingRefBased/>
  <w15:docId w15:val="{E09FCA87-5B57-4C5B-A30D-DE07B87DC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
    <w:name w:val="p"/>
    <w:basedOn w:val="Normal"/>
    <w:rsid w:val="008D56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D56C9"/>
    <w:rPr>
      <w:color w:val="0000FF"/>
      <w:u w:val="single"/>
    </w:rPr>
  </w:style>
  <w:style w:type="paragraph" w:styleId="NormalWeb">
    <w:name w:val="Normal (Web)"/>
    <w:basedOn w:val="Normal"/>
    <w:uiPriority w:val="99"/>
    <w:semiHidden/>
    <w:unhideWhenUsed/>
    <w:rsid w:val="008D56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0675"/>
    <w:rPr>
      <w:b/>
      <w:bCs/>
    </w:rPr>
  </w:style>
  <w:style w:type="character" w:styleId="Emphasis">
    <w:name w:val="Emphasis"/>
    <w:basedOn w:val="DefaultParagraphFont"/>
    <w:uiPriority w:val="20"/>
    <w:qFormat/>
    <w:rsid w:val="00C60675"/>
    <w:rPr>
      <w:i/>
      <w:iCs/>
    </w:rPr>
  </w:style>
  <w:style w:type="paragraph" w:styleId="BalloonText">
    <w:name w:val="Balloon Text"/>
    <w:basedOn w:val="Normal"/>
    <w:link w:val="BalloonTextChar"/>
    <w:uiPriority w:val="99"/>
    <w:semiHidden/>
    <w:unhideWhenUsed/>
    <w:rsid w:val="00093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3B6D"/>
    <w:rPr>
      <w:rFonts w:ascii="Segoe UI" w:hAnsi="Segoe UI" w:cs="Segoe UI"/>
      <w:sz w:val="18"/>
      <w:szCs w:val="18"/>
    </w:rPr>
  </w:style>
  <w:style w:type="character" w:customStyle="1" w:styleId="textexposedshow">
    <w:name w:val="text_exposed_show"/>
    <w:basedOn w:val="DefaultParagraphFont"/>
    <w:rsid w:val="00093B6D"/>
  </w:style>
  <w:style w:type="paragraph" w:styleId="Header">
    <w:name w:val="header"/>
    <w:basedOn w:val="Normal"/>
    <w:link w:val="HeaderChar"/>
    <w:uiPriority w:val="99"/>
    <w:unhideWhenUsed/>
    <w:rsid w:val="00451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0A6"/>
  </w:style>
  <w:style w:type="paragraph" w:styleId="Footer">
    <w:name w:val="footer"/>
    <w:basedOn w:val="Normal"/>
    <w:link w:val="FooterChar"/>
    <w:uiPriority w:val="99"/>
    <w:unhideWhenUsed/>
    <w:rsid w:val="00451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0A6"/>
  </w:style>
  <w:style w:type="paragraph" w:styleId="ListParagraph">
    <w:name w:val="List Paragraph"/>
    <w:basedOn w:val="Normal"/>
    <w:uiPriority w:val="34"/>
    <w:qFormat/>
    <w:rsid w:val="008F58AE"/>
    <w:pPr>
      <w:spacing w:line="259" w:lineRule="auto"/>
      <w:ind w:left="720" w:firstLine="0"/>
      <w:contextualSpacing/>
    </w:pPr>
  </w:style>
  <w:style w:type="character" w:styleId="CommentReference">
    <w:name w:val="annotation reference"/>
    <w:basedOn w:val="DefaultParagraphFont"/>
    <w:uiPriority w:val="99"/>
    <w:semiHidden/>
    <w:unhideWhenUsed/>
    <w:rsid w:val="004C7477"/>
    <w:rPr>
      <w:sz w:val="16"/>
      <w:szCs w:val="16"/>
    </w:rPr>
  </w:style>
  <w:style w:type="paragraph" w:styleId="CommentText">
    <w:name w:val="annotation text"/>
    <w:basedOn w:val="Normal"/>
    <w:link w:val="CommentTextChar"/>
    <w:uiPriority w:val="99"/>
    <w:unhideWhenUsed/>
    <w:rsid w:val="004C7477"/>
    <w:pPr>
      <w:spacing w:line="240" w:lineRule="auto"/>
    </w:pPr>
    <w:rPr>
      <w:sz w:val="20"/>
      <w:szCs w:val="20"/>
    </w:rPr>
  </w:style>
  <w:style w:type="character" w:customStyle="1" w:styleId="CommentTextChar">
    <w:name w:val="Comment Text Char"/>
    <w:basedOn w:val="DefaultParagraphFont"/>
    <w:link w:val="CommentText"/>
    <w:uiPriority w:val="99"/>
    <w:rsid w:val="004C7477"/>
    <w:rPr>
      <w:sz w:val="20"/>
      <w:szCs w:val="20"/>
    </w:rPr>
  </w:style>
  <w:style w:type="paragraph" w:styleId="CommentSubject">
    <w:name w:val="annotation subject"/>
    <w:basedOn w:val="CommentText"/>
    <w:next w:val="CommentText"/>
    <w:link w:val="CommentSubjectChar"/>
    <w:uiPriority w:val="99"/>
    <w:semiHidden/>
    <w:unhideWhenUsed/>
    <w:rsid w:val="004C7477"/>
    <w:rPr>
      <w:b/>
      <w:bCs/>
    </w:rPr>
  </w:style>
  <w:style w:type="character" w:customStyle="1" w:styleId="CommentSubjectChar">
    <w:name w:val="Comment Subject Char"/>
    <w:basedOn w:val="CommentTextChar"/>
    <w:link w:val="CommentSubject"/>
    <w:uiPriority w:val="99"/>
    <w:semiHidden/>
    <w:rsid w:val="004C7477"/>
    <w:rPr>
      <w:b/>
      <w:bCs/>
      <w:sz w:val="20"/>
      <w:szCs w:val="20"/>
    </w:rPr>
  </w:style>
  <w:style w:type="paragraph" w:styleId="Revision">
    <w:name w:val="Revision"/>
    <w:hidden/>
    <w:uiPriority w:val="99"/>
    <w:semiHidden/>
    <w:rsid w:val="006A0982"/>
    <w:pPr>
      <w:spacing w:after="0" w:line="240" w:lineRule="auto"/>
      <w:ind w:firstLine="0"/>
    </w:pPr>
  </w:style>
  <w:style w:type="table" w:styleId="TableGrid">
    <w:name w:val="Table Grid"/>
    <w:basedOn w:val="TableNormal"/>
    <w:uiPriority w:val="39"/>
    <w:rsid w:val="00053C1A"/>
    <w:pPr>
      <w:spacing w:after="0" w:line="240" w:lineRule="auto"/>
      <w:ind w:firstLine="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
    <w:name w:val="comp"/>
    <w:basedOn w:val="Normal"/>
    <w:rsid w:val="00E619C2"/>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15069">
      <w:bodyDiv w:val="1"/>
      <w:marLeft w:val="0"/>
      <w:marRight w:val="0"/>
      <w:marTop w:val="0"/>
      <w:marBottom w:val="0"/>
      <w:divBdr>
        <w:top w:val="none" w:sz="0" w:space="0" w:color="auto"/>
        <w:left w:val="none" w:sz="0" w:space="0" w:color="auto"/>
        <w:bottom w:val="none" w:sz="0" w:space="0" w:color="auto"/>
        <w:right w:val="none" w:sz="0" w:space="0" w:color="auto"/>
      </w:divBdr>
    </w:div>
    <w:div w:id="112021273">
      <w:bodyDiv w:val="1"/>
      <w:marLeft w:val="0"/>
      <w:marRight w:val="0"/>
      <w:marTop w:val="0"/>
      <w:marBottom w:val="0"/>
      <w:divBdr>
        <w:top w:val="none" w:sz="0" w:space="0" w:color="auto"/>
        <w:left w:val="none" w:sz="0" w:space="0" w:color="auto"/>
        <w:bottom w:val="none" w:sz="0" w:space="0" w:color="auto"/>
        <w:right w:val="none" w:sz="0" w:space="0" w:color="auto"/>
      </w:divBdr>
    </w:div>
    <w:div w:id="197668606">
      <w:bodyDiv w:val="1"/>
      <w:marLeft w:val="0"/>
      <w:marRight w:val="0"/>
      <w:marTop w:val="0"/>
      <w:marBottom w:val="0"/>
      <w:divBdr>
        <w:top w:val="none" w:sz="0" w:space="0" w:color="auto"/>
        <w:left w:val="none" w:sz="0" w:space="0" w:color="auto"/>
        <w:bottom w:val="none" w:sz="0" w:space="0" w:color="auto"/>
        <w:right w:val="none" w:sz="0" w:space="0" w:color="auto"/>
      </w:divBdr>
    </w:div>
    <w:div w:id="373044272">
      <w:bodyDiv w:val="1"/>
      <w:marLeft w:val="0"/>
      <w:marRight w:val="0"/>
      <w:marTop w:val="0"/>
      <w:marBottom w:val="0"/>
      <w:divBdr>
        <w:top w:val="none" w:sz="0" w:space="0" w:color="auto"/>
        <w:left w:val="none" w:sz="0" w:space="0" w:color="auto"/>
        <w:bottom w:val="none" w:sz="0" w:space="0" w:color="auto"/>
        <w:right w:val="none" w:sz="0" w:space="0" w:color="auto"/>
      </w:divBdr>
    </w:div>
    <w:div w:id="498081972">
      <w:bodyDiv w:val="1"/>
      <w:marLeft w:val="0"/>
      <w:marRight w:val="0"/>
      <w:marTop w:val="0"/>
      <w:marBottom w:val="0"/>
      <w:divBdr>
        <w:top w:val="none" w:sz="0" w:space="0" w:color="auto"/>
        <w:left w:val="none" w:sz="0" w:space="0" w:color="auto"/>
        <w:bottom w:val="none" w:sz="0" w:space="0" w:color="auto"/>
        <w:right w:val="none" w:sz="0" w:space="0" w:color="auto"/>
      </w:divBdr>
    </w:div>
    <w:div w:id="523057166">
      <w:bodyDiv w:val="1"/>
      <w:marLeft w:val="0"/>
      <w:marRight w:val="0"/>
      <w:marTop w:val="0"/>
      <w:marBottom w:val="0"/>
      <w:divBdr>
        <w:top w:val="none" w:sz="0" w:space="0" w:color="auto"/>
        <w:left w:val="none" w:sz="0" w:space="0" w:color="auto"/>
        <w:bottom w:val="none" w:sz="0" w:space="0" w:color="auto"/>
        <w:right w:val="none" w:sz="0" w:space="0" w:color="auto"/>
      </w:divBdr>
    </w:div>
    <w:div w:id="732627841">
      <w:bodyDiv w:val="1"/>
      <w:marLeft w:val="0"/>
      <w:marRight w:val="0"/>
      <w:marTop w:val="0"/>
      <w:marBottom w:val="0"/>
      <w:divBdr>
        <w:top w:val="none" w:sz="0" w:space="0" w:color="auto"/>
        <w:left w:val="none" w:sz="0" w:space="0" w:color="auto"/>
        <w:bottom w:val="none" w:sz="0" w:space="0" w:color="auto"/>
        <w:right w:val="none" w:sz="0" w:space="0" w:color="auto"/>
      </w:divBdr>
    </w:div>
    <w:div w:id="837766589">
      <w:bodyDiv w:val="1"/>
      <w:marLeft w:val="0"/>
      <w:marRight w:val="0"/>
      <w:marTop w:val="0"/>
      <w:marBottom w:val="0"/>
      <w:divBdr>
        <w:top w:val="none" w:sz="0" w:space="0" w:color="auto"/>
        <w:left w:val="none" w:sz="0" w:space="0" w:color="auto"/>
        <w:bottom w:val="none" w:sz="0" w:space="0" w:color="auto"/>
        <w:right w:val="none" w:sz="0" w:space="0" w:color="auto"/>
      </w:divBdr>
    </w:div>
    <w:div w:id="996810146">
      <w:bodyDiv w:val="1"/>
      <w:marLeft w:val="0"/>
      <w:marRight w:val="0"/>
      <w:marTop w:val="0"/>
      <w:marBottom w:val="0"/>
      <w:divBdr>
        <w:top w:val="none" w:sz="0" w:space="0" w:color="auto"/>
        <w:left w:val="none" w:sz="0" w:space="0" w:color="auto"/>
        <w:bottom w:val="none" w:sz="0" w:space="0" w:color="auto"/>
        <w:right w:val="none" w:sz="0" w:space="0" w:color="auto"/>
      </w:divBdr>
    </w:div>
    <w:div w:id="1001472890">
      <w:bodyDiv w:val="1"/>
      <w:marLeft w:val="0"/>
      <w:marRight w:val="0"/>
      <w:marTop w:val="0"/>
      <w:marBottom w:val="0"/>
      <w:divBdr>
        <w:top w:val="none" w:sz="0" w:space="0" w:color="auto"/>
        <w:left w:val="none" w:sz="0" w:space="0" w:color="auto"/>
        <w:bottom w:val="none" w:sz="0" w:space="0" w:color="auto"/>
        <w:right w:val="none" w:sz="0" w:space="0" w:color="auto"/>
      </w:divBdr>
    </w:div>
    <w:div w:id="1018044271">
      <w:bodyDiv w:val="1"/>
      <w:marLeft w:val="0"/>
      <w:marRight w:val="0"/>
      <w:marTop w:val="0"/>
      <w:marBottom w:val="0"/>
      <w:divBdr>
        <w:top w:val="none" w:sz="0" w:space="0" w:color="auto"/>
        <w:left w:val="none" w:sz="0" w:space="0" w:color="auto"/>
        <w:bottom w:val="none" w:sz="0" w:space="0" w:color="auto"/>
        <w:right w:val="none" w:sz="0" w:space="0" w:color="auto"/>
      </w:divBdr>
    </w:div>
    <w:div w:id="1110004523">
      <w:bodyDiv w:val="1"/>
      <w:marLeft w:val="0"/>
      <w:marRight w:val="0"/>
      <w:marTop w:val="0"/>
      <w:marBottom w:val="0"/>
      <w:divBdr>
        <w:top w:val="none" w:sz="0" w:space="0" w:color="auto"/>
        <w:left w:val="none" w:sz="0" w:space="0" w:color="auto"/>
        <w:bottom w:val="none" w:sz="0" w:space="0" w:color="auto"/>
        <w:right w:val="none" w:sz="0" w:space="0" w:color="auto"/>
      </w:divBdr>
    </w:div>
    <w:div w:id="1175147919">
      <w:bodyDiv w:val="1"/>
      <w:marLeft w:val="0"/>
      <w:marRight w:val="0"/>
      <w:marTop w:val="0"/>
      <w:marBottom w:val="0"/>
      <w:divBdr>
        <w:top w:val="none" w:sz="0" w:space="0" w:color="auto"/>
        <w:left w:val="none" w:sz="0" w:space="0" w:color="auto"/>
        <w:bottom w:val="none" w:sz="0" w:space="0" w:color="auto"/>
        <w:right w:val="none" w:sz="0" w:space="0" w:color="auto"/>
      </w:divBdr>
    </w:div>
    <w:div w:id="1184590072">
      <w:bodyDiv w:val="1"/>
      <w:marLeft w:val="0"/>
      <w:marRight w:val="0"/>
      <w:marTop w:val="0"/>
      <w:marBottom w:val="0"/>
      <w:divBdr>
        <w:top w:val="none" w:sz="0" w:space="0" w:color="auto"/>
        <w:left w:val="none" w:sz="0" w:space="0" w:color="auto"/>
        <w:bottom w:val="none" w:sz="0" w:space="0" w:color="auto"/>
        <w:right w:val="none" w:sz="0" w:space="0" w:color="auto"/>
      </w:divBdr>
    </w:div>
    <w:div w:id="1197885553">
      <w:bodyDiv w:val="1"/>
      <w:marLeft w:val="0"/>
      <w:marRight w:val="0"/>
      <w:marTop w:val="0"/>
      <w:marBottom w:val="0"/>
      <w:divBdr>
        <w:top w:val="none" w:sz="0" w:space="0" w:color="auto"/>
        <w:left w:val="none" w:sz="0" w:space="0" w:color="auto"/>
        <w:bottom w:val="none" w:sz="0" w:space="0" w:color="auto"/>
        <w:right w:val="none" w:sz="0" w:space="0" w:color="auto"/>
      </w:divBdr>
    </w:div>
    <w:div w:id="1583446838">
      <w:bodyDiv w:val="1"/>
      <w:marLeft w:val="0"/>
      <w:marRight w:val="0"/>
      <w:marTop w:val="0"/>
      <w:marBottom w:val="0"/>
      <w:divBdr>
        <w:top w:val="none" w:sz="0" w:space="0" w:color="auto"/>
        <w:left w:val="none" w:sz="0" w:space="0" w:color="auto"/>
        <w:bottom w:val="none" w:sz="0" w:space="0" w:color="auto"/>
        <w:right w:val="none" w:sz="0" w:space="0" w:color="auto"/>
      </w:divBdr>
    </w:div>
    <w:div w:id="1612594202">
      <w:bodyDiv w:val="1"/>
      <w:marLeft w:val="0"/>
      <w:marRight w:val="0"/>
      <w:marTop w:val="0"/>
      <w:marBottom w:val="0"/>
      <w:divBdr>
        <w:top w:val="none" w:sz="0" w:space="0" w:color="auto"/>
        <w:left w:val="none" w:sz="0" w:space="0" w:color="auto"/>
        <w:bottom w:val="none" w:sz="0" w:space="0" w:color="auto"/>
        <w:right w:val="none" w:sz="0" w:space="0" w:color="auto"/>
      </w:divBdr>
    </w:div>
    <w:div w:id="1771703850">
      <w:bodyDiv w:val="1"/>
      <w:marLeft w:val="0"/>
      <w:marRight w:val="0"/>
      <w:marTop w:val="0"/>
      <w:marBottom w:val="0"/>
      <w:divBdr>
        <w:top w:val="none" w:sz="0" w:space="0" w:color="auto"/>
        <w:left w:val="none" w:sz="0" w:space="0" w:color="auto"/>
        <w:bottom w:val="none" w:sz="0" w:space="0" w:color="auto"/>
        <w:right w:val="none" w:sz="0" w:space="0" w:color="auto"/>
      </w:divBdr>
    </w:div>
    <w:div w:id="204683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f5bf5ff9cac893f2/Desktop/Excel%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one :</a:t>
            </a:r>
            <a:r>
              <a:rPr lang="en-GB" baseline="0"/>
              <a:t> </a:t>
            </a:r>
            <a:r>
              <a:rPr lang="en-GB"/>
              <a:t>Mean</a:t>
            </a:r>
            <a:r>
              <a:rPr lang="en-GB" baseline="0"/>
              <a:t> and total scores comparing the effect of quality of life.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'[Excel Chart.xlsx]Sheet1'!$N$4</c:f>
              <c:strCache>
                <c:ptCount val="1"/>
                <c:pt idx="0">
                  <c:v>Yes</c:v>
                </c:pt>
              </c:strCache>
            </c:strRef>
          </c:tx>
          <c:spPr>
            <a:solidFill>
              <a:schemeClr val="accent3">
                <a:shade val="76000"/>
              </a:schemeClr>
            </a:solidFill>
            <a:ln>
              <a:noFill/>
            </a:ln>
            <a:effectLst/>
          </c:spPr>
          <c:invertIfNegative val="0"/>
          <c:cat>
            <c:strRef>
              <c:f>'[Excel Chart.xlsx]Sheet1'!$M$5:$M$11</c:f>
              <c:strCache>
                <c:ptCount val="6"/>
                <c:pt idx="0">
                  <c:v>Autonomy</c:v>
                </c:pt>
                <c:pt idx="1">
                  <c:v>Mastery</c:v>
                </c:pt>
                <c:pt idx="2">
                  <c:v>Growth</c:v>
                </c:pt>
                <c:pt idx="3">
                  <c:v>Relations</c:v>
                </c:pt>
                <c:pt idx="4">
                  <c:v>Purpose</c:v>
                </c:pt>
                <c:pt idx="5">
                  <c:v>Selfacceptance</c:v>
                </c:pt>
              </c:strCache>
            </c:strRef>
          </c:cat>
          <c:val>
            <c:numRef>
              <c:f>'[Excel Chart.xlsx]Sheet1'!$N$5:$N$11</c:f>
              <c:numCache>
                <c:formatCode>General</c:formatCode>
                <c:ptCount val="7"/>
                <c:pt idx="0">
                  <c:v>28.843399999999999</c:v>
                </c:pt>
                <c:pt idx="1">
                  <c:v>28.6145</c:v>
                </c:pt>
                <c:pt idx="2">
                  <c:v>30.771100000000001</c:v>
                </c:pt>
                <c:pt idx="3">
                  <c:v>31.795200000000001</c:v>
                </c:pt>
                <c:pt idx="4">
                  <c:v>27.915700000000001</c:v>
                </c:pt>
                <c:pt idx="5">
                  <c:v>26.180700000000002</c:v>
                </c:pt>
              </c:numCache>
            </c:numRef>
          </c:val>
          <c:extLst>
            <c:ext xmlns:c16="http://schemas.microsoft.com/office/drawing/2014/chart" uri="{C3380CC4-5D6E-409C-BE32-E72D297353CC}">
              <c16:uniqueId val="{00000000-CFE1-4A8F-BE97-8770AEC4970A}"/>
            </c:ext>
          </c:extLst>
        </c:ser>
        <c:ser>
          <c:idx val="1"/>
          <c:order val="1"/>
          <c:tx>
            <c:strRef>
              <c:f>'[Excel Chart.xlsx]Sheet1'!$O$4</c:f>
              <c:strCache>
                <c:ptCount val="1"/>
                <c:pt idx="0">
                  <c:v>No</c:v>
                </c:pt>
              </c:strCache>
            </c:strRef>
          </c:tx>
          <c:spPr>
            <a:solidFill>
              <a:schemeClr val="accent3">
                <a:tint val="77000"/>
              </a:schemeClr>
            </a:solidFill>
            <a:ln>
              <a:noFill/>
            </a:ln>
            <a:effectLst/>
          </c:spPr>
          <c:invertIfNegative val="0"/>
          <c:cat>
            <c:strRef>
              <c:f>'[Excel Chart.xlsx]Sheet1'!$M$5:$M$11</c:f>
              <c:strCache>
                <c:ptCount val="6"/>
                <c:pt idx="0">
                  <c:v>Autonomy</c:v>
                </c:pt>
                <c:pt idx="1">
                  <c:v>Mastery</c:v>
                </c:pt>
                <c:pt idx="2">
                  <c:v>Growth</c:v>
                </c:pt>
                <c:pt idx="3">
                  <c:v>Relations</c:v>
                </c:pt>
                <c:pt idx="4">
                  <c:v>Purpose</c:v>
                </c:pt>
                <c:pt idx="5">
                  <c:v>Selfacceptance</c:v>
                </c:pt>
              </c:strCache>
            </c:strRef>
          </c:cat>
          <c:val>
            <c:numRef>
              <c:f>'[Excel Chart.xlsx]Sheet1'!$O$5:$O$11</c:f>
              <c:numCache>
                <c:formatCode>General</c:formatCode>
                <c:ptCount val="7"/>
                <c:pt idx="0">
                  <c:v>31.225000000000001</c:v>
                </c:pt>
                <c:pt idx="1">
                  <c:v>30.137499999999999</c:v>
                </c:pt>
                <c:pt idx="2">
                  <c:v>32.1</c:v>
                </c:pt>
                <c:pt idx="3">
                  <c:v>33.524999999999999</c:v>
                </c:pt>
                <c:pt idx="4">
                  <c:v>30.912500000000001</c:v>
                </c:pt>
                <c:pt idx="5">
                  <c:v>29.574999999999999</c:v>
                </c:pt>
              </c:numCache>
            </c:numRef>
          </c:val>
          <c:extLst>
            <c:ext xmlns:c16="http://schemas.microsoft.com/office/drawing/2014/chart" uri="{C3380CC4-5D6E-409C-BE32-E72D297353CC}">
              <c16:uniqueId val="{00000001-CFE1-4A8F-BE97-8770AEC4970A}"/>
            </c:ext>
          </c:extLst>
        </c:ser>
        <c:dLbls>
          <c:showLegendKey val="0"/>
          <c:showVal val="0"/>
          <c:showCatName val="0"/>
          <c:showSerName val="0"/>
          <c:showPercent val="0"/>
          <c:showBubbleSize val="0"/>
        </c:dLbls>
        <c:gapWidth val="219"/>
        <c:overlap val="-27"/>
        <c:axId val="1822245328"/>
        <c:axId val="1661496512"/>
      </c:barChart>
      <c:catAx>
        <c:axId val="1822245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1496512"/>
        <c:crosses val="autoZero"/>
        <c:auto val="1"/>
        <c:lblAlgn val="ctr"/>
        <c:lblOffset val="100"/>
        <c:noMultiLvlLbl val="0"/>
      </c:catAx>
      <c:valAx>
        <c:axId val="1661496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2245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6261</Words>
  <Characters>35689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Page</cp:lastModifiedBy>
  <cp:revision>2</cp:revision>
  <dcterms:created xsi:type="dcterms:W3CDTF">2020-05-16T14:02:00Z</dcterms:created>
  <dcterms:modified xsi:type="dcterms:W3CDTF">2020-05-16T14:02:00Z</dcterms:modified>
</cp:coreProperties>
</file>