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46D900" w14:textId="48D7D7D4" w:rsidR="00E41904" w:rsidRPr="00E41904" w:rsidRDefault="00E41904" w:rsidP="00E41904">
      <w:pPr>
        <w:ind w:left="-180" w:right="-334"/>
        <w:rPr>
          <w:rFonts w:ascii="Georgia" w:eastAsia="SimSun" w:hAnsi="Georgia"/>
          <w:color w:val="000000"/>
          <w:sz w:val="21"/>
          <w:szCs w:val="21"/>
          <w:lang w:eastAsia="zh-CN"/>
        </w:rPr>
      </w:pPr>
      <w:r w:rsidRPr="00E41904">
        <w:rPr>
          <w:rFonts w:ascii="Georgia" w:eastAsia="SimSun" w:hAnsi="Georgia"/>
          <w:noProof/>
          <w:color w:val="000000"/>
          <w:sz w:val="21"/>
          <w:szCs w:val="21"/>
          <w:lang w:eastAsia="zh-CN"/>
        </w:rPr>
        <w:drawing>
          <wp:inline distT="0" distB="0" distL="0" distR="0" wp14:anchorId="03ED0E36" wp14:editId="67AF3D84">
            <wp:extent cx="1905635" cy="637540"/>
            <wp:effectExtent l="19050" t="19050" r="18415" b="1016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635" cy="637540"/>
                    </a:xfrm>
                    <a:prstGeom prst="rect">
                      <a:avLst/>
                    </a:prstGeom>
                    <a:noFill/>
                    <a:ln w="19050" cmpd="sng">
                      <a:solidFill>
                        <a:srgbClr val="000000"/>
                      </a:solidFill>
                      <a:miter lim="800000"/>
                      <a:headEnd/>
                      <a:tailEnd/>
                    </a:ln>
                    <a:effectLst/>
                  </pic:spPr>
                </pic:pic>
              </a:graphicData>
            </a:graphic>
          </wp:inline>
        </w:drawing>
      </w:r>
    </w:p>
    <w:p w14:paraId="10FFB55C" w14:textId="77777777" w:rsidR="00E41904" w:rsidRPr="00E41904" w:rsidRDefault="00E41904" w:rsidP="00E41904">
      <w:pPr>
        <w:ind w:left="-180" w:right="-334"/>
        <w:rPr>
          <w:rFonts w:ascii="Georgia" w:eastAsia="SimSun" w:hAnsi="Georgia"/>
          <w:color w:val="000000"/>
          <w:sz w:val="21"/>
          <w:szCs w:val="21"/>
          <w:lang w:eastAsia="zh-CN"/>
        </w:rPr>
      </w:pPr>
    </w:p>
    <w:p w14:paraId="3CDD5487" w14:textId="77777777" w:rsidR="00E41904" w:rsidRPr="00E41904" w:rsidRDefault="00E41904" w:rsidP="00E41904">
      <w:pPr>
        <w:ind w:left="-180" w:right="-334"/>
        <w:rPr>
          <w:rFonts w:ascii="Georgia" w:eastAsia="SimSun" w:hAnsi="Georgia"/>
          <w:color w:val="000000"/>
          <w:sz w:val="21"/>
          <w:szCs w:val="21"/>
          <w:lang w:eastAsia="zh-CN"/>
        </w:rPr>
      </w:pPr>
    </w:p>
    <w:p w14:paraId="12008B2C" w14:textId="77777777" w:rsidR="00E41904" w:rsidRPr="00E41904" w:rsidRDefault="00E41904" w:rsidP="00E41904">
      <w:pPr>
        <w:ind w:left="-180" w:right="-334"/>
        <w:jc w:val="center"/>
        <w:rPr>
          <w:rFonts w:ascii="Arial" w:eastAsia="SimSun" w:hAnsi="Arial" w:cs="Arial"/>
          <w:b/>
          <w:color w:val="000000"/>
          <w:sz w:val="28"/>
          <w:szCs w:val="28"/>
          <w:lang w:val="cy-GB" w:eastAsia="zh-CN"/>
        </w:rPr>
      </w:pPr>
      <w:r w:rsidRPr="00E41904">
        <w:rPr>
          <w:rFonts w:ascii="Arial" w:eastAsia="SimSun" w:hAnsi="Arial" w:cs="Arial"/>
          <w:b/>
          <w:color w:val="000000"/>
          <w:sz w:val="28"/>
          <w:szCs w:val="28"/>
          <w:lang w:val="cy-GB" w:eastAsia="zh-CN"/>
        </w:rPr>
        <w:t xml:space="preserve">Postgraduate/Distance Learning </w:t>
      </w:r>
    </w:p>
    <w:p w14:paraId="39E7DF71" w14:textId="77777777" w:rsidR="00E41904" w:rsidRPr="00E41904" w:rsidRDefault="00E41904" w:rsidP="00E41904">
      <w:pPr>
        <w:ind w:left="-180" w:right="-334"/>
        <w:jc w:val="center"/>
        <w:rPr>
          <w:rFonts w:ascii="Arial" w:eastAsia="SimSun" w:hAnsi="Arial" w:cs="Arial"/>
          <w:b/>
          <w:color w:val="000000"/>
          <w:sz w:val="28"/>
          <w:szCs w:val="28"/>
          <w:lang w:eastAsia="zh-CN"/>
        </w:rPr>
      </w:pPr>
      <w:r w:rsidRPr="00E41904">
        <w:rPr>
          <w:rFonts w:ascii="Arial" w:eastAsia="SimSun" w:hAnsi="Arial" w:cs="Arial"/>
          <w:b/>
          <w:color w:val="000000"/>
          <w:sz w:val="28"/>
          <w:szCs w:val="28"/>
          <w:lang w:val="cy-GB" w:eastAsia="zh-CN"/>
        </w:rPr>
        <w:t>Assignment coversheet &amp; feedback form</w:t>
      </w:r>
    </w:p>
    <w:p w14:paraId="0F73BE55" w14:textId="77777777" w:rsidR="00E41904" w:rsidRPr="00E41904" w:rsidRDefault="00E41904" w:rsidP="00E41904">
      <w:pPr>
        <w:rPr>
          <w:rFonts w:ascii="Arial" w:eastAsia="SimSun" w:hAnsi="Arial" w:cs="Arial"/>
          <w:sz w:val="28"/>
          <w:szCs w:val="28"/>
          <w:lang w:val="cy-GB" w:eastAsia="zh-CN"/>
        </w:rPr>
      </w:pPr>
    </w:p>
    <w:p w14:paraId="665972E8" w14:textId="77777777" w:rsidR="00E41904" w:rsidRPr="00E41904" w:rsidRDefault="00E41904" w:rsidP="00E41904">
      <w:pPr>
        <w:keepNext/>
        <w:ind w:left="720"/>
        <w:jc w:val="center"/>
        <w:outlineLvl w:val="2"/>
        <w:rPr>
          <w:rFonts w:ascii="Tahoma" w:eastAsia="SimSun" w:hAnsi="Tahoma" w:cs="Tahoma"/>
          <w:b/>
          <w:bCs/>
          <w:lang w:val="cy-GB" w:eastAsia="zh-CN"/>
        </w:rPr>
      </w:pPr>
      <w:r w:rsidRPr="00E41904">
        <w:rPr>
          <w:rFonts w:ascii="Tahoma" w:eastAsia="SimSun" w:hAnsi="Tahoma" w:cs="Tahoma"/>
          <w:b/>
          <w:bCs/>
          <w:lang w:val="cy-GB" w:eastAsia="zh-CN"/>
        </w:rPr>
        <w:t>THIS SHEET MUST BE THE FIRST PAGE OF THE ASSIGNMENT YOU ARE SUBMITTING  (DO NOT SEND AS A SEPARATE FILE)</w:t>
      </w:r>
    </w:p>
    <w:p w14:paraId="109A18AF" w14:textId="77777777" w:rsidR="00E41904" w:rsidRPr="00E41904" w:rsidRDefault="00E41904" w:rsidP="00E41904">
      <w:pPr>
        <w:keepNext/>
        <w:ind w:left="720"/>
        <w:jc w:val="center"/>
        <w:outlineLvl w:val="2"/>
        <w:rPr>
          <w:rFonts w:ascii="Trebuchet MS" w:eastAsia="SimSun" w:hAnsi="Trebuchet MS" w:cs="Tahoma"/>
          <w:b/>
          <w:bCs/>
          <w:lang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E41904" w:rsidRPr="00E41904" w14:paraId="73AE3A0C" w14:textId="77777777" w:rsidTr="00B52FF7">
        <w:trPr>
          <w:trHeight w:val="614"/>
        </w:trPr>
        <w:tc>
          <w:tcPr>
            <w:tcW w:w="8856" w:type="dxa"/>
            <w:gridSpan w:val="5"/>
          </w:tcPr>
          <w:p w14:paraId="02B1A25B" w14:textId="77777777" w:rsidR="00E41904" w:rsidRPr="00E41904" w:rsidRDefault="00E41904" w:rsidP="00E41904">
            <w:pPr>
              <w:ind w:right="34"/>
              <w:rPr>
                <w:rFonts w:ascii="Arial" w:eastAsia="SimSun" w:hAnsi="Arial" w:cs="Arial"/>
                <w:color w:val="000000"/>
                <w:sz w:val="22"/>
                <w:szCs w:val="22"/>
                <w:lang w:eastAsia="zh-CN"/>
              </w:rPr>
            </w:pPr>
            <w:r w:rsidRPr="00E41904">
              <w:rPr>
                <w:rFonts w:ascii="Arial" w:eastAsia="SimSun" w:hAnsi="Arial" w:cs="Arial"/>
                <w:b/>
                <w:color w:val="000000"/>
                <w:sz w:val="22"/>
                <w:szCs w:val="22"/>
                <w:lang w:eastAsia="zh-CN"/>
              </w:rPr>
              <w:t>For completion by the student</w:t>
            </w:r>
            <w:r w:rsidRPr="00E41904">
              <w:rPr>
                <w:rFonts w:ascii="Arial" w:eastAsia="SimSun" w:hAnsi="Arial" w:cs="Arial"/>
                <w:color w:val="000000"/>
                <w:sz w:val="22"/>
                <w:szCs w:val="22"/>
                <w:lang w:eastAsia="zh-CN"/>
              </w:rPr>
              <w:t>:</w:t>
            </w:r>
          </w:p>
        </w:tc>
      </w:tr>
      <w:tr w:rsidR="00E41904" w:rsidRPr="00E41904" w14:paraId="5CEFC1B6" w14:textId="77777777" w:rsidTr="00B52FF7">
        <w:trPr>
          <w:trHeight w:val="718"/>
        </w:trPr>
        <w:tc>
          <w:tcPr>
            <w:tcW w:w="8856" w:type="dxa"/>
            <w:gridSpan w:val="5"/>
          </w:tcPr>
          <w:p w14:paraId="7DF5D904" w14:textId="77777777" w:rsidR="00E41904" w:rsidRPr="00E41904" w:rsidRDefault="00E41904" w:rsidP="00E41904">
            <w:pPr>
              <w:ind w:right="34"/>
              <w:rPr>
                <w:rFonts w:ascii="Arial" w:eastAsia="SimSun" w:hAnsi="Arial" w:cs="Arial"/>
                <w:color w:val="000000"/>
                <w:sz w:val="22"/>
                <w:szCs w:val="22"/>
                <w:lang w:eastAsia="zh-CN"/>
              </w:rPr>
            </w:pPr>
            <w:r w:rsidRPr="00E41904">
              <w:rPr>
                <w:rFonts w:ascii="Arial" w:eastAsia="SimSun" w:hAnsi="Arial" w:cs="Arial"/>
                <w:color w:val="000000"/>
                <w:sz w:val="22"/>
                <w:szCs w:val="22"/>
                <w:lang w:eastAsia="zh-CN"/>
              </w:rPr>
              <w:t>Student Name: Nadine Fruin</w:t>
            </w:r>
          </w:p>
          <w:p w14:paraId="5B936C8E" w14:textId="77777777" w:rsidR="00E41904" w:rsidRPr="00E41904" w:rsidRDefault="00E41904" w:rsidP="00E41904">
            <w:pPr>
              <w:ind w:right="34"/>
              <w:rPr>
                <w:rFonts w:ascii="Arial" w:eastAsia="SimSun" w:hAnsi="Arial" w:cs="Arial"/>
                <w:color w:val="000000"/>
                <w:sz w:val="22"/>
                <w:szCs w:val="22"/>
                <w:lang w:eastAsia="zh-CN"/>
              </w:rPr>
            </w:pPr>
          </w:p>
          <w:p w14:paraId="41B87866" w14:textId="77777777" w:rsidR="00E41904" w:rsidRPr="00E41904" w:rsidRDefault="00E41904" w:rsidP="00E41904">
            <w:pPr>
              <w:ind w:right="34"/>
              <w:rPr>
                <w:rFonts w:ascii="Arial" w:eastAsia="SimSun" w:hAnsi="Arial" w:cs="Arial"/>
                <w:color w:val="000000"/>
                <w:sz w:val="22"/>
                <w:szCs w:val="22"/>
                <w:lang w:eastAsia="zh-CN"/>
              </w:rPr>
            </w:pPr>
            <w:r w:rsidRPr="00E41904">
              <w:rPr>
                <w:rFonts w:ascii="Arial" w:eastAsia="SimSun" w:hAnsi="Arial" w:cs="Arial"/>
                <w:color w:val="000000"/>
                <w:sz w:val="22"/>
                <w:szCs w:val="22"/>
                <w:lang w:eastAsia="zh-CN"/>
              </w:rPr>
              <w:t xml:space="preserve">Student </w:t>
            </w:r>
            <w:r w:rsidRPr="00E41904">
              <w:rPr>
                <w:rFonts w:ascii="Arial" w:eastAsia="SimSun" w:hAnsi="Arial" w:cs="Arial"/>
                <w:b/>
                <w:bCs/>
                <w:color w:val="000000"/>
                <w:sz w:val="22"/>
                <w:szCs w:val="22"/>
                <w:u w:val="single"/>
                <w:lang w:eastAsia="zh-CN"/>
              </w:rPr>
              <w:t>University</w:t>
            </w:r>
            <w:r w:rsidRPr="00E41904">
              <w:rPr>
                <w:rFonts w:ascii="Arial" w:eastAsia="SimSun" w:hAnsi="Arial" w:cs="Arial"/>
                <w:color w:val="000000"/>
                <w:sz w:val="22"/>
                <w:szCs w:val="22"/>
                <w:u w:val="single"/>
                <w:lang w:eastAsia="zh-CN"/>
              </w:rPr>
              <w:t xml:space="preserve"> </w:t>
            </w:r>
            <w:r w:rsidRPr="00E41904">
              <w:rPr>
                <w:rFonts w:ascii="Arial" w:eastAsia="SimSun" w:hAnsi="Arial" w:cs="Arial"/>
                <w:color w:val="000000"/>
                <w:sz w:val="22"/>
                <w:szCs w:val="22"/>
                <w:lang w:eastAsia="zh-CN"/>
              </w:rPr>
              <w:t>Email: 2020140@student.uwtsd.ac.uk</w:t>
            </w:r>
          </w:p>
        </w:tc>
      </w:tr>
      <w:tr w:rsidR="00E41904" w:rsidRPr="00E41904" w14:paraId="5F2D7728" w14:textId="77777777" w:rsidTr="00B52FF7">
        <w:trPr>
          <w:trHeight w:val="849"/>
        </w:trPr>
        <w:tc>
          <w:tcPr>
            <w:tcW w:w="4788" w:type="dxa"/>
          </w:tcPr>
          <w:p w14:paraId="74E74917" w14:textId="77777777" w:rsidR="00E41904" w:rsidRPr="00E41904" w:rsidRDefault="00E41904" w:rsidP="00E41904">
            <w:pPr>
              <w:ind w:right="34"/>
              <w:rPr>
                <w:rFonts w:ascii="Arial" w:eastAsia="SimSun" w:hAnsi="Arial" w:cs="Arial"/>
                <w:color w:val="000000"/>
                <w:sz w:val="22"/>
                <w:szCs w:val="22"/>
                <w:lang w:eastAsia="zh-CN"/>
              </w:rPr>
            </w:pPr>
            <w:r w:rsidRPr="00E41904">
              <w:rPr>
                <w:rFonts w:ascii="Arial" w:eastAsia="SimSun" w:hAnsi="Arial" w:cs="Arial"/>
                <w:color w:val="000000"/>
                <w:sz w:val="22"/>
                <w:szCs w:val="22"/>
                <w:lang w:eastAsia="zh-CN"/>
              </w:rPr>
              <w:t>Module code:</w:t>
            </w:r>
          </w:p>
          <w:p w14:paraId="67EBFFB9" w14:textId="77777777" w:rsidR="00E41904" w:rsidRPr="00E41904" w:rsidRDefault="00E41904" w:rsidP="00E41904">
            <w:pPr>
              <w:ind w:right="34"/>
              <w:rPr>
                <w:rFonts w:ascii="Arial" w:eastAsia="SimSun" w:hAnsi="Arial" w:cs="Arial"/>
                <w:color w:val="000000"/>
                <w:sz w:val="22"/>
                <w:szCs w:val="22"/>
                <w:lang w:eastAsia="zh-CN"/>
              </w:rPr>
            </w:pPr>
            <w:r w:rsidRPr="00E41904">
              <w:rPr>
                <w:rFonts w:ascii="Arial" w:eastAsia="SimSun" w:hAnsi="Arial" w:cs="Arial"/>
                <w:color w:val="000000"/>
                <w:sz w:val="22"/>
                <w:szCs w:val="22"/>
                <w:lang w:eastAsia="zh-CN"/>
              </w:rPr>
              <w:t xml:space="preserve">HPCA7016 </w:t>
            </w:r>
          </w:p>
          <w:p w14:paraId="63BE4C86" w14:textId="77777777" w:rsidR="00E41904" w:rsidRPr="00E41904" w:rsidRDefault="00E41904" w:rsidP="00E41904">
            <w:pPr>
              <w:ind w:right="34"/>
              <w:rPr>
                <w:rFonts w:ascii="Arial" w:eastAsia="SimSun" w:hAnsi="Arial" w:cs="Arial"/>
                <w:color w:val="000000"/>
                <w:sz w:val="22"/>
                <w:szCs w:val="22"/>
                <w:lang w:eastAsia="zh-CN"/>
              </w:rPr>
            </w:pPr>
          </w:p>
          <w:p w14:paraId="168A953C" w14:textId="77777777" w:rsidR="00E41904" w:rsidRPr="00E41904" w:rsidRDefault="00E41904" w:rsidP="00E41904">
            <w:pPr>
              <w:ind w:right="34"/>
              <w:rPr>
                <w:rFonts w:ascii="Arial" w:eastAsia="SimSun" w:hAnsi="Arial" w:cs="Arial"/>
                <w:color w:val="000000"/>
                <w:sz w:val="22"/>
                <w:szCs w:val="22"/>
                <w:lang w:eastAsia="zh-CN"/>
              </w:rPr>
            </w:pPr>
            <w:r w:rsidRPr="00E41904">
              <w:rPr>
                <w:rFonts w:ascii="Arial" w:eastAsia="SimSun" w:hAnsi="Arial" w:cs="Arial"/>
                <w:color w:val="000000"/>
                <w:sz w:val="22"/>
                <w:szCs w:val="22"/>
                <w:lang w:eastAsia="zh-CN"/>
              </w:rPr>
              <w:t>Module title:</w:t>
            </w:r>
          </w:p>
          <w:p w14:paraId="5D8BEF7E" w14:textId="77777777" w:rsidR="00E41904" w:rsidRPr="00E41904" w:rsidRDefault="00E41904" w:rsidP="00E41904">
            <w:pPr>
              <w:ind w:right="34"/>
              <w:rPr>
                <w:rFonts w:ascii="Arial" w:eastAsia="SimSun" w:hAnsi="Arial" w:cs="Arial"/>
                <w:color w:val="000000"/>
                <w:sz w:val="22"/>
                <w:szCs w:val="22"/>
                <w:lang w:eastAsia="zh-CN"/>
              </w:rPr>
            </w:pPr>
            <w:r w:rsidRPr="00E41904">
              <w:rPr>
                <w:rFonts w:ascii="Arial" w:eastAsia="SimSun" w:hAnsi="Arial" w:cs="Arial"/>
                <w:color w:val="000000"/>
                <w:sz w:val="22"/>
                <w:szCs w:val="22"/>
                <w:lang w:eastAsia="zh-CN"/>
              </w:rPr>
              <w:t>Researching Contemporary Cosmologies</w:t>
            </w:r>
          </w:p>
          <w:p w14:paraId="5C6FA6AA" w14:textId="77777777" w:rsidR="00E41904" w:rsidRPr="00E41904" w:rsidRDefault="00E41904" w:rsidP="00E41904">
            <w:pPr>
              <w:ind w:right="34"/>
              <w:rPr>
                <w:rFonts w:ascii="Arial" w:eastAsia="SimSun" w:hAnsi="Arial" w:cs="Arial"/>
                <w:color w:val="000000"/>
                <w:sz w:val="22"/>
                <w:szCs w:val="22"/>
                <w:lang w:eastAsia="zh-CN"/>
              </w:rPr>
            </w:pPr>
          </w:p>
          <w:p w14:paraId="4259A532" w14:textId="77777777" w:rsidR="00E41904" w:rsidRPr="00E41904" w:rsidRDefault="00E41904" w:rsidP="00E41904">
            <w:pPr>
              <w:ind w:right="34"/>
              <w:rPr>
                <w:rFonts w:ascii="Arial" w:eastAsia="SimSun" w:hAnsi="Arial" w:cs="Arial"/>
                <w:color w:val="000000"/>
                <w:sz w:val="22"/>
                <w:szCs w:val="22"/>
                <w:lang w:eastAsia="zh-CN"/>
              </w:rPr>
            </w:pPr>
          </w:p>
        </w:tc>
        <w:tc>
          <w:tcPr>
            <w:tcW w:w="2266" w:type="dxa"/>
            <w:gridSpan w:val="3"/>
          </w:tcPr>
          <w:p w14:paraId="0423360D" w14:textId="77777777" w:rsidR="00E41904" w:rsidRPr="00E41904" w:rsidRDefault="00E41904" w:rsidP="00E41904">
            <w:pPr>
              <w:ind w:right="34"/>
              <w:rPr>
                <w:rFonts w:ascii="Arial" w:eastAsia="SimSun" w:hAnsi="Arial" w:cs="Arial"/>
                <w:color w:val="000000"/>
                <w:sz w:val="22"/>
                <w:szCs w:val="22"/>
                <w:lang w:eastAsia="zh-CN"/>
              </w:rPr>
            </w:pPr>
            <w:r w:rsidRPr="00E41904">
              <w:rPr>
                <w:rFonts w:ascii="Arial" w:eastAsia="SimSun" w:hAnsi="Arial" w:cs="Arial"/>
                <w:color w:val="000000"/>
                <w:sz w:val="22"/>
                <w:szCs w:val="22"/>
                <w:lang w:eastAsia="zh-CN"/>
              </w:rPr>
              <w:t>Student ID number:</w:t>
            </w:r>
          </w:p>
          <w:p w14:paraId="55DD3DC1" w14:textId="77777777" w:rsidR="00E41904" w:rsidRPr="00E41904" w:rsidRDefault="00E41904" w:rsidP="00E41904">
            <w:pPr>
              <w:ind w:right="34"/>
              <w:rPr>
                <w:rFonts w:ascii="Arial" w:eastAsia="SimSun" w:hAnsi="Arial" w:cs="Arial"/>
                <w:color w:val="000000"/>
                <w:sz w:val="22"/>
                <w:szCs w:val="22"/>
                <w:lang w:eastAsia="zh-CN"/>
              </w:rPr>
            </w:pPr>
            <w:r w:rsidRPr="00E41904">
              <w:rPr>
                <w:rFonts w:ascii="Arial" w:eastAsia="SimSun" w:hAnsi="Arial" w:cs="Arial"/>
                <w:color w:val="000000"/>
                <w:sz w:val="22"/>
                <w:szCs w:val="22"/>
                <w:lang w:eastAsia="zh-CN"/>
              </w:rPr>
              <w:t>2020140</w:t>
            </w:r>
          </w:p>
        </w:tc>
        <w:tc>
          <w:tcPr>
            <w:tcW w:w="1802" w:type="dxa"/>
          </w:tcPr>
          <w:p w14:paraId="2396F553" w14:textId="77777777" w:rsidR="00E41904" w:rsidRPr="00E41904" w:rsidRDefault="00E41904" w:rsidP="00E41904">
            <w:pPr>
              <w:ind w:right="34"/>
              <w:rPr>
                <w:rFonts w:ascii="Arial" w:eastAsia="SimSun" w:hAnsi="Arial" w:cs="Arial"/>
                <w:color w:val="000000"/>
                <w:sz w:val="22"/>
                <w:szCs w:val="22"/>
                <w:lang w:eastAsia="zh-CN"/>
              </w:rPr>
            </w:pPr>
            <w:r w:rsidRPr="00E41904">
              <w:rPr>
                <w:rFonts w:ascii="Arial" w:eastAsia="SimSun" w:hAnsi="Arial" w:cs="Arial"/>
                <w:color w:val="000000"/>
                <w:sz w:val="22"/>
                <w:szCs w:val="22"/>
                <w:lang w:eastAsia="zh-CN"/>
              </w:rPr>
              <w:t>Educational support needs:</w:t>
            </w:r>
          </w:p>
          <w:p w14:paraId="714E2D51" w14:textId="77777777" w:rsidR="00E41904" w:rsidRPr="00E41904" w:rsidRDefault="00E41904" w:rsidP="00E41904">
            <w:pPr>
              <w:ind w:right="34"/>
              <w:rPr>
                <w:rFonts w:ascii="Arial" w:eastAsia="SimSun" w:hAnsi="Arial" w:cs="Arial"/>
                <w:color w:val="000000"/>
                <w:sz w:val="22"/>
                <w:szCs w:val="22"/>
                <w:lang w:eastAsia="zh-CN"/>
              </w:rPr>
            </w:pPr>
            <w:r w:rsidRPr="00E41904">
              <w:rPr>
                <w:rFonts w:ascii="Arial" w:eastAsia="SimSun" w:hAnsi="Arial" w:cs="Arial"/>
                <w:color w:val="000000"/>
                <w:sz w:val="22"/>
                <w:szCs w:val="22"/>
                <w:lang w:eastAsia="zh-CN"/>
              </w:rPr>
              <w:t>Yes/No</w:t>
            </w:r>
          </w:p>
        </w:tc>
      </w:tr>
      <w:tr w:rsidR="00E41904" w:rsidRPr="00E41904" w14:paraId="3D12008E" w14:textId="77777777" w:rsidTr="00B52FF7">
        <w:trPr>
          <w:trHeight w:val="1139"/>
        </w:trPr>
        <w:tc>
          <w:tcPr>
            <w:tcW w:w="8856" w:type="dxa"/>
            <w:gridSpan w:val="5"/>
          </w:tcPr>
          <w:p w14:paraId="6E4127C0" w14:textId="643E8851" w:rsidR="00E41904" w:rsidRPr="00E41904" w:rsidRDefault="00E41904" w:rsidP="00E41904">
            <w:pPr>
              <w:ind w:right="34"/>
              <w:rPr>
                <w:rFonts w:ascii="Arial" w:eastAsia="SimSun" w:hAnsi="Arial" w:cs="Arial"/>
                <w:color w:val="000000"/>
                <w:sz w:val="22"/>
                <w:szCs w:val="22"/>
                <w:lang w:eastAsia="zh-CN"/>
              </w:rPr>
            </w:pPr>
            <w:r w:rsidRPr="00E41904">
              <w:rPr>
                <w:rFonts w:ascii="Arial" w:eastAsia="SimSun" w:hAnsi="Arial" w:cs="Arial"/>
                <w:color w:val="000000"/>
                <w:sz w:val="22"/>
                <w:szCs w:val="22"/>
                <w:lang w:eastAsia="zh-CN"/>
              </w:rPr>
              <w:t>Assignment title:</w:t>
            </w:r>
            <w:r w:rsidRPr="00E41904">
              <w:rPr>
                <w:rFonts w:ascii="Calibri" w:eastAsia="SimSun" w:hAnsi="Calibri" w:cs="Calibri"/>
                <w:b/>
                <w:bCs/>
                <w:color w:val="000000"/>
                <w:sz w:val="22"/>
                <w:szCs w:val="22"/>
                <w:lang w:eastAsia="zh-CN"/>
              </w:rPr>
              <w:t xml:space="preserve"> </w:t>
            </w:r>
            <w:r w:rsidR="002C5EE8">
              <w:rPr>
                <w:rFonts w:ascii="Calibri" w:eastAsia="SimSun" w:hAnsi="Calibri" w:cs="Calibri"/>
                <w:color w:val="000000"/>
                <w:sz w:val="22"/>
                <w:szCs w:val="22"/>
                <w:lang w:eastAsia="zh-CN"/>
              </w:rPr>
              <w:t>Communication Between Man And The Divine</w:t>
            </w:r>
          </w:p>
          <w:p w14:paraId="549ED202" w14:textId="77777777" w:rsidR="00E41904" w:rsidRPr="00E41904" w:rsidRDefault="00E41904" w:rsidP="00E41904">
            <w:pPr>
              <w:ind w:right="34"/>
              <w:rPr>
                <w:rFonts w:ascii="Arial" w:eastAsia="SimSun" w:hAnsi="Arial" w:cs="Arial"/>
                <w:color w:val="000000"/>
                <w:sz w:val="22"/>
                <w:szCs w:val="22"/>
                <w:lang w:eastAsia="zh-CN"/>
              </w:rPr>
            </w:pPr>
          </w:p>
          <w:p w14:paraId="6BEB67DF" w14:textId="77777777" w:rsidR="00E41904" w:rsidRPr="00E41904" w:rsidRDefault="00E41904" w:rsidP="00E41904">
            <w:pPr>
              <w:ind w:right="34"/>
              <w:rPr>
                <w:rFonts w:ascii="Arial" w:eastAsia="SimSun" w:hAnsi="Arial" w:cs="Arial"/>
                <w:color w:val="000000"/>
                <w:sz w:val="22"/>
                <w:szCs w:val="22"/>
                <w:lang w:eastAsia="zh-CN"/>
              </w:rPr>
            </w:pPr>
          </w:p>
          <w:p w14:paraId="40FCCB5A" w14:textId="0B12EE4B" w:rsidR="00E41904" w:rsidRPr="00E41904" w:rsidRDefault="00E41904" w:rsidP="00E41904">
            <w:pPr>
              <w:ind w:right="34"/>
              <w:rPr>
                <w:rFonts w:ascii="Arial" w:eastAsia="SimSun" w:hAnsi="Arial" w:cs="Arial"/>
                <w:color w:val="000000"/>
                <w:sz w:val="22"/>
                <w:szCs w:val="22"/>
                <w:lang w:eastAsia="zh-CN"/>
              </w:rPr>
            </w:pPr>
            <w:r w:rsidRPr="00E41904">
              <w:rPr>
                <w:rFonts w:ascii="Arial" w:eastAsia="SimSun" w:hAnsi="Arial" w:cs="Arial"/>
                <w:color w:val="000000"/>
                <w:sz w:val="22"/>
                <w:szCs w:val="22"/>
                <w:lang w:eastAsia="zh-CN"/>
              </w:rPr>
              <w:t xml:space="preserve">Assignment due date: </w:t>
            </w:r>
            <w:r w:rsidR="002C5EE8">
              <w:rPr>
                <w:rFonts w:ascii="Arial" w:eastAsia="SimSun" w:hAnsi="Arial" w:cs="Arial"/>
                <w:color w:val="000000"/>
                <w:sz w:val="22"/>
                <w:szCs w:val="22"/>
                <w:lang w:eastAsia="zh-CN"/>
              </w:rPr>
              <w:t>2nd</w:t>
            </w:r>
            <w:r w:rsidRPr="00E41904">
              <w:rPr>
                <w:rFonts w:ascii="Arial" w:eastAsia="SimSun" w:hAnsi="Arial" w:cs="Arial"/>
                <w:color w:val="000000"/>
                <w:sz w:val="22"/>
                <w:szCs w:val="22"/>
                <w:lang w:eastAsia="zh-CN"/>
              </w:rPr>
              <w:t xml:space="preserve"> of </w:t>
            </w:r>
            <w:r w:rsidR="002C5EE8">
              <w:rPr>
                <w:rFonts w:ascii="Arial" w:eastAsia="SimSun" w:hAnsi="Arial" w:cs="Arial"/>
                <w:color w:val="000000"/>
                <w:sz w:val="22"/>
                <w:szCs w:val="22"/>
                <w:lang w:eastAsia="zh-CN"/>
              </w:rPr>
              <w:t>August</w:t>
            </w:r>
            <w:r w:rsidRPr="00E41904">
              <w:rPr>
                <w:rFonts w:ascii="Arial" w:eastAsia="SimSun" w:hAnsi="Arial" w:cs="Arial"/>
                <w:color w:val="000000"/>
                <w:sz w:val="22"/>
                <w:szCs w:val="22"/>
                <w:lang w:eastAsia="zh-CN"/>
              </w:rPr>
              <w:t>, 2021</w:t>
            </w:r>
          </w:p>
        </w:tc>
      </w:tr>
      <w:tr w:rsidR="00E41904" w:rsidRPr="00E41904" w14:paraId="4420C90E" w14:textId="77777777" w:rsidTr="00B52FF7">
        <w:trPr>
          <w:trHeight w:val="978"/>
        </w:trPr>
        <w:tc>
          <w:tcPr>
            <w:tcW w:w="8856" w:type="dxa"/>
            <w:gridSpan w:val="5"/>
            <w:tcBorders>
              <w:bottom w:val="single" w:sz="4" w:space="0" w:color="000000"/>
            </w:tcBorders>
          </w:tcPr>
          <w:p w14:paraId="76AC1EA6" w14:textId="77777777" w:rsidR="00E41904" w:rsidRPr="00E41904" w:rsidRDefault="00E41904" w:rsidP="00E41904">
            <w:pPr>
              <w:rPr>
                <w:rFonts w:ascii="Arial" w:eastAsia="SimSun" w:hAnsi="Arial" w:cs="Arial"/>
                <w:sz w:val="22"/>
                <w:szCs w:val="22"/>
                <w:lang w:eastAsia="zh-CN"/>
              </w:rPr>
            </w:pPr>
            <w:r w:rsidRPr="00E41904">
              <w:rPr>
                <w:rFonts w:ascii="Arial" w:eastAsia="SimSun" w:hAnsi="Arial" w:cs="Arial"/>
                <w:sz w:val="22"/>
                <w:szCs w:val="22"/>
                <w:lang w:eastAsia="zh-CN"/>
              </w:rPr>
              <w:t>This assignment is for the       1</w:t>
            </w:r>
            <w:r w:rsidRPr="00E41904">
              <w:rPr>
                <w:rFonts w:ascii="Arial" w:eastAsia="SimSun" w:hAnsi="Arial" w:cs="Arial"/>
                <w:sz w:val="22"/>
                <w:szCs w:val="22"/>
                <w:vertAlign w:val="superscript"/>
                <w:lang w:eastAsia="zh-CN"/>
              </w:rPr>
              <w:t xml:space="preserve">st </w:t>
            </w:r>
            <w:r w:rsidRPr="00E41904">
              <w:rPr>
                <w:rFonts w:ascii="Arial" w:eastAsia="SimSun" w:hAnsi="Arial" w:cs="Arial"/>
                <w:sz w:val="22"/>
                <w:szCs w:val="22"/>
                <w:lang w:eastAsia="zh-CN"/>
              </w:rPr>
              <w:fldChar w:fldCharType="begin">
                <w:ffData>
                  <w:name w:val="Check13"/>
                  <w:enabled/>
                  <w:calcOnExit w:val="0"/>
                  <w:checkBox>
                    <w:sizeAuto/>
                    <w:default w:val="0"/>
                  </w:checkBox>
                </w:ffData>
              </w:fldChar>
            </w:r>
            <w:bookmarkStart w:id="0" w:name="Check13"/>
            <w:r w:rsidRPr="00E41904">
              <w:rPr>
                <w:rFonts w:ascii="Arial" w:eastAsia="SimSun" w:hAnsi="Arial" w:cs="Arial"/>
                <w:sz w:val="22"/>
                <w:szCs w:val="22"/>
                <w:lang w:eastAsia="zh-CN"/>
              </w:rPr>
              <w:instrText xml:space="preserve"> FORMCHECKBOX </w:instrText>
            </w:r>
            <w:r w:rsidR="00987CEA">
              <w:rPr>
                <w:rFonts w:ascii="Arial" w:eastAsia="SimSun" w:hAnsi="Arial" w:cs="Arial"/>
                <w:sz w:val="22"/>
                <w:szCs w:val="22"/>
                <w:lang w:eastAsia="zh-CN"/>
              </w:rPr>
            </w:r>
            <w:r w:rsidR="00987CEA">
              <w:rPr>
                <w:rFonts w:ascii="Arial" w:eastAsia="SimSun" w:hAnsi="Arial" w:cs="Arial"/>
                <w:sz w:val="22"/>
                <w:szCs w:val="22"/>
                <w:lang w:eastAsia="zh-CN"/>
              </w:rPr>
              <w:fldChar w:fldCharType="separate"/>
            </w:r>
            <w:r w:rsidRPr="00E41904">
              <w:rPr>
                <w:rFonts w:ascii="Arial" w:eastAsia="SimSun" w:hAnsi="Arial" w:cs="Arial"/>
                <w:sz w:val="22"/>
                <w:szCs w:val="22"/>
                <w:lang w:eastAsia="zh-CN"/>
              </w:rPr>
              <w:fldChar w:fldCharType="end"/>
            </w:r>
            <w:bookmarkEnd w:id="0"/>
            <w:r w:rsidRPr="00E41904">
              <w:rPr>
                <w:rFonts w:ascii="Arial" w:eastAsia="SimSun" w:hAnsi="Arial" w:cs="Arial"/>
                <w:sz w:val="22"/>
                <w:szCs w:val="22"/>
                <w:lang w:eastAsia="zh-CN"/>
              </w:rPr>
              <w:t xml:space="preserve">    2</w:t>
            </w:r>
            <w:r w:rsidRPr="00E41904">
              <w:rPr>
                <w:rFonts w:ascii="Arial" w:eastAsia="SimSun" w:hAnsi="Arial" w:cs="Arial"/>
                <w:sz w:val="22"/>
                <w:szCs w:val="22"/>
                <w:vertAlign w:val="superscript"/>
                <w:lang w:eastAsia="zh-CN"/>
              </w:rPr>
              <w:t>nd</w:t>
            </w:r>
            <w:r w:rsidRPr="00E41904">
              <w:rPr>
                <w:rFonts w:ascii="Arial" w:eastAsia="SimSun" w:hAnsi="Arial" w:cs="Arial"/>
                <w:sz w:val="22"/>
                <w:szCs w:val="22"/>
                <w:lang w:eastAsia="zh-CN"/>
              </w:rPr>
              <w:t xml:space="preserve">  </w:t>
            </w:r>
            <w:r w:rsidRPr="00E41904">
              <w:rPr>
                <w:rFonts w:ascii="Arial" w:eastAsia="SimSun" w:hAnsi="Arial" w:cs="Arial"/>
                <w:sz w:val="22"/>
                <w:szCs w:val="22"/>
                <w:lang w:eastAsia="zh-CN"/>
              </w:rPr>
              <w:fldChar w:fldCharType="begin">
                <w:ffData>
                  <w:name w:val="Check14"/>
                  <w:enabled/>
                  <w:calcOnExit w:val="0"/>
                  <w:checkBox>
                    <w:sizeAuto/>
                    <w:default w:val="0"/>
                  </w:checkBox>
                </w:ffData>
              </w:fldChar>
            </w:r>
            <w:bookmarkStart w:id="1" w:name="Check14"/>
            <w:r w:rsidRPr="00E41904">
              <w:rPr>
                <w:rFonts w:ascii="Arial" w:eastAsia="SimSun" w:hAnsi="Arial" w:cs="Arial"/>
                <w:sz w:val="22"/>
                <w:szCs w:val="22"/>
                <w:lang w:eastAsia="zh-CN"/>
              </w:rPr>
              <w:instrText xml:space="preserve"> FORMCHECKBOX </w:instrText>
            </w:r>
            <w:r w:rsidR="00987CEA">
              <w:rPr>
                <w:rFonts w:ascii="Arial" w:eastAsia="SimSun" w:hAnsi="Arial" w:cs="Arial"/>
                <w:sz w:val="22"/>
                <w:szCs w:val="22"/>
                <w:lang w:eastAsia="zh-CN"/>
              </w:rPr>
            </w:r>
            <w:r w:rsidR="00987CEA">
              <w:rPr>
                <w:rFonts w:ascii="Arial" w:eastAsia="SimSun" w:hAnsi="Arial" w:cs="Arial"/>
                <w:sz w:val="22"/>
                <w:szCs w:val="22"/>
                <w:lang w:eastAsia="zh-CN"/>
              </w:rPr>
              <w:fldChar w:fldCharType="separate"/>
            </w:r>
            <w:r w:rsidRPr="00E41904">
              <w:rPr>
                <w:rFonts w:ascii="Arial" w:eastAsia="SimSun" w:hAnsi="Arial" w:cs="Arial"/>
                <w:sz w:val="22"/>
                <w:szCs w:val="22"/>
                <w:lang w:eastAsia="zh-CN"/>
              </w:rPr>
              <w:fldChar w:fldCharType="end"/>
            </w:r>
            <w:bookmarkEnd w:id="1"/>
            <w:r w:rsidRPr="00E41904">
              <w:rPr>
                <w:rFonts w:ascii="Arial" w:eastAsia="SimSun" w:hAnsi="Arial" w:cs="Arial"/>
                <w:sz w:val="22"/>
                <w:szCs w:val="22"/>
                <w:lang w:eastAsia="zh-CN"/>
              </w:rPr>
              <w:t xml:space="preserve">     3</w:t>
            </w:r>
            <w:r w:rsidRPr="00E41904">
              <w:rPr>
                <w:rFonts w:ascii="Arial" w:eastAsia="SimSun" w:hAnsi="Arial" w:cs="Arial"/>
                <w:sz w:val="22"/>
                <w:szCs w:val="22"/>
                <w:vertAlign w:val="superscript"/>
                <w:lang w:eastAsia="zh-CN"/>
              </w:rPr>
              <w:t>rd</w:t>
            </w:r>
            <w:r w:rsidRPr="00E41904">
              <w:rPr>
                <w:rFonts w:ascii="Arial" w:eastAsia="SimSun" w:hAnsi="Arial" w:cs="Arial"/>
                <w:sz w:val="22"/>
                <w:szCs w:val="22"/>
                <w:lang w:eastAsia="zh-CN"/>
              </w:rPr>
              <w:t xml:space="preserve">  </w:t>
            </w:r>
            <w:r w:rsidRPr="00E41904">
              <w:rPr>
                <w:rFonts w:ascii="Arial" w:eastAsia="SimSun" w:hAnsi="Arial" w:cs="Arial"/>
                <w:sz w:val="22"/>
                <w:szCs w:val="22"/>
                <w:lang w:eastAsia="zh-CN"/>
              </w:rPr>
              <w:fldChar w:fldCharType="begin">
                <w:ffData>
                  <w:name w:val="Check15"/>
                  <w:enabled/>
                  <w:calcOnExit w:val="0"/>
                  <w:checkBox>
                    <w:sizeAuto/>
                    <w:default w:val="0"/>
                  </w:checkBox>
                </w:ffData>
              </w:fldChar>
            </w:r>
            <w:bookmarkStart w:id="2" w:name="Check15"/>
            <w:r w:rsidRPr="00E41904">
              <w:rPr>
                <w:rFonts w:ascii="Arial" w:eastAsia="SimSun" w:hAnsi="Arial" w:cs="Arial"/>
                <w:sz w:val="22"/>
                <w:szCs w:val="22"/>
                <w:lang w:eastAsia="zh-CN"/>
              </w:rPr>
              <w:instrText xml:space="preserve"> FORMCHECKBOX </w:instrText>
            </w:r>
            <w:r w:rsidR="00987CEA">
              <w:rPr>
                <w:rFonts w:ascii="Arial" w:eastAsia="SimSun" w:hAnsi="Arial" w:cs="Arial"/>
                <w:sz w:val="22"/>
                <w:szCs w:val="22"/>
                <w:lang w:eastAsia="zh-CN"/>
              </w:rPr>
            </w:r>
            <w:r w:rsidR="00987CEA">
              <w:rPr>
                <w:rFonts w:ascii="Arial" w:eastAsia="SimSun" w:hAnsi="Arial" w:cs="Arial"/>
                <w:sz w:val="22"/>
                <w:szCs w:val="22"/>
                <w:lang w:eastAsia="zh-CN"/>
              </w:rPr>
              <w:fldChar w:fldCharType="separate"/>
            </w:r>
            <w:r w:rsidRPr="00E41904">
              <w:rPr>
                <w:rFonts w:ascii="Arial" w:eastAsia="SimSun" w:hAnsi="Arial" w:cs="Arial"/>
                <w:sz w:val="22"/>
                <w:szCs w:val="22"/>
                <w:lang w:eastAsia="zh-CN"/>
              </w:rPr>
              <w:fldChar w:fldCharType="end"/>
            </w:r>
            <w:bookmarkEnd w:id="2"/>
            <w:r w:rsidRPr="00E41904">
              <w:rPr>
                <w:rFonts w:ascii="Arial" w:eastAsia="SimSun" w:hAnsi="Arial" w:cs="Arial"/>
                <w:sz w:val="22"/>
                <w:szCs w:val="22"/>
                <w:lang w:eastAsia="zh-CN"/>
              </w:rPr>
              <w:t xml:space="preserve">      4</w:t>
            </w:r>
            <w:r w:rsidRPr="00E41904">
              <w:rPr>
                <w:rFonts w:ascii="Arial" w:eastAsia="SimSun" w:hAnsi="Arial" w:cs="Arial"/>
                <w:sz w:val="22"/>
                <w:szCs w:val="22"/>
                <w:vertAlign w:val="superscript"/>
                <w:lang w:eastAsia="zh-CN"/>
              </w:rPr>
              <w:t>th</w:t>
            </w:r>
            <w:r w:rsidRPr="00E41904">
              <w:rPr>
                <w:rFonts w:ascii="Arial" w:eastAsia="SimSun" w:hAnsi="Arial" w:cs="Arial"/>
                <w:sz w:val="22"/>
                <w:szCs w:val="22"/>
                <w:lang w:eastAsia="zh-CN"/>
              </w:rPr>
              <w:t xml:space="preserve"> </w:t>
            </w:r>
            <w:r w:rsidRPr="00E41904">
              <w:rPr>
                <w:rFonts w:ascii="Arial" w:eastAsia="SimSun" w:hAnsi="Arial" w:cs="Arial"/>
                <w:sz w:val="22"/>
                <w:szCs w:val="22"/>
                <w:lang w:eastAsia="zh-CN"/>
              </w:rPr>
              <w:fldChar w:fldCharType="begin">
                <w:ffData>
                  <w:name w:val="Check16"/>
                  <w:enabled/>
                  <w:calcOnExit w:val="0"/>
                  <w:checkBox>
                    <w:sizeAuto/>
                    <w:default w:val="0"/>
                  </w:checkBox>
                </w:ffData>
              </w:fldChar>
            </w:r>
            <w:bookmarkStart w:id="3" w:name="Check16"/>
            <w:r w:rsidRPr="00E41904">
              <w:rPr>
                <w:rFonts w:ascii="Arial" w:eastAsia="SimSun" w:hAnsi="Arial" w:cs="Arial"/>
                <w:sz w:val="22"/>
                <w:szCs w:val="22"/>
                <w:lang w:eastAsia="zh-CN"/>
              </w:rPr>
              <w:instrText xml:space="preserve"> FORMCHECKBOX </w:instrText>
            </w:r>
            <w:r w:rsidR="00987CEA">
              <w:rPr>
                <w:rFonts w:ascii="Arial" w:eastAsia="SimSun" w:hAnsi="Arial" w:cs="Arial"/>
                <w:sz w:val="22"/>
                <w:szCs w:val="22"/>
                <w:lang w:eastAsia="zh-CN"/>
              </w:rPr>
            </w:r>
            <w:r w:rsidR="00987CEA">
              <w:rPr>
                <w:rFonts w:ascii="Arial" w:eastAsia="SimSun" w:hAnsi="Arial" w:cs="Arial"/>
                <w:sz w:val="22"/>
                <w:szCs w:val="22"/>
                <w:lang w:eastAsia="zh-CN"/>
              </w:rPr>
              <w:fldChar w:fldCharType="separate"/>
            </w:r>
            <w:r w:rsidRPr="00E41904">
              <w:rPr>
                <w:rFonts w:ascii="Arial" w:eastAsia="SimSun" w:hAnsi="Arial" w:cs="Arial"/>
                <w:sz w:val="22"/>
                <w:szCs w:val="22"/>
                <w:lang w:eastAsia="zh-CN"/>
              </w:rPr>
              <w:fldChar w:fldCharType="end"/>
            </w:r>
            <w:bookmarkEnd w:id="3"/>
            <w:r w:rsidRPr="00E41904">
              <w:rPr>
                <w:rFonts w:ascii="Arial" w:eastAsia="SimSun" w:hAnsi="Arial" w:cs="Arial"/>
                <w:sz w:val="22"/>
                <w:szCs w:val="22"/>
                <w:lang w:eastAsia="zh-CN"/>
              </w:rPr>
              <w:t xml:space="preserve">      5</w:t>
            </w:r>
            <w:r w:rsidRPr="00E41904">
              <w:rPr>
                <w:rFonts w:ascii="Arial" w:eastAsia="SimSun" w:hAnsi="Arial" w:cs="Arial"/>
                <w:sz w:val="22"/>
                <w:szCs w:val="22"/>
                <w:vertAlign w:val="superscript"/>
                <w:lang w:eastAsia="zh-CN"/>
              </w:rPr>
              <w:t>th</w:t>
            </w:r>
            <w:r w:rsidRPr="00E41904">
              <w:rPr>
                <w:rFonts w:ascii="Arial" w:eastAsia="SimSun" w:hAnsi="Arial" w:cs="Arial"/>
                <w:sz w:val="22"/>
                <w:szCs w:val="22"/>
                <w:lang w:eastAsia="zh-CN"/>
              </w:rPr>
              <w:t xml:space="preserve"> </w:t>
            </w:r>
            <w:r w:rsidRPr="00E41904">
              <w:rPr>
                <w:rFonts w:ascii="Arial" w:eastAsia="SimSun" w:hAnsi="Arial" w:cs="Arial"/>
                <w:sz w:val="22"/>
                <w:szCs w:val="22"/>
                <w:lang w:eastAsia="zh-CN"/>
              </w:rPr>
              <w:fldChar w:fldCharType="begin">
                <w:ffData>
                  <w:name w:val="Check17"/>
                  <w:enabled/>
                  <w:calcOnExit w:val="0"/>
                  <w:checkBox>
                    <w:sizeAuto/>
                    <w:default w:val="0"/>
                  </w:checkBox>
                </w:ffData>
              </w:fldChar>
            </w:r>
            <w:bookmarkStart w:id="4" w:name="Check17"/>
            <w:r w:rsidRPr="00E41904">
              <w:rPr>
                <w:rFonts w:ascii="Arial" w:eastAsia="SimSun" w:hAnsi="Arial" w:cs="Arial"/>
                <w:sz w:val="22"/>
                <w:szCs w:val="22"/>
                <w:lang w:eastAsia="zh-CN"/>
              </w:rPr>
              <w:instrText xml:space="preserve"> FORMCHECKBOX </w:instrText>
            </w:r>
            <w:r w:rsidR="00987CEA">
              <w:rPr>
                <w:rFonts w:ascii="Arial" w:eastAsia="SimSun" w:hAnsi="Arial" w:cs="Arial"/>
                <w:sz w:val="22"/>
                <w:szCs w:val="22"/>
                <w:lang w:eastAsia="zh-CN"/>
              </w:rPr>
            </w:r>
            <w:r w:rsidR="00987CEA">
              <w:rPr>
                <w:rFonts w:ascii="Arial" w:eastAsia="SimSun" w:hAnsi="Arial" w:cs="Arial"/>
                <w:sz w:val="22"/>
                <w:szCs w:val="22"/>
                <w:lang w:eastAsia="zh-CN"/>
              </w:rPr>
              <w:fldChar w:fldCharType="separate"/>
            </w:r>
            <w:r w:rsidRPr="00E41904">
              <w:rPr>
                <w:rFonts w:ascii="Arial" w:eastAsia="SimSun" w:hAnsi="Arial" w:cs="Arial"/>
                <w:sz w:val="22"/>
                <w:szCs w:val="22"/>
                <w:lang w:eastAsia="zh-CN"/>
              </w:rPr>
              <w:fldChar w:fldCharType="end"/>
            </w:r>
            <w:bookmarkEnd w:id="4"/>
            <w:r w:rsidRPr="00E41904">
              <w:rPr>
                <w:rFonts w:ascii="Arial" w:eastAsia="SimSun" w:hAnsi="Arial" w:cs="Arial"/>
                <w:sz w:val="22"/>
                <w:szCs w:val="22"/>
                <w:lang w:eastAsia="zh-CN"/>
              </w:rPr>
              <w:t xml:space="preserve">      6</w:t>
            </w:r>
            <w:r w:rsidRPr="00E41904">
              <w:rPr>
                <w:rFonts w:ascii="Arial" w:eastAsia="SimSun" w:hAnsi="Arial" w:cs="Arial"/>
                <w:sz w:val="22"/>
                <w:szCs w:val="22"/>
                <w:vertAlign w:val="superscript"/>
                <w:lang w:eastAsia="zh-CN"/>
              </w:rPr>
              <w:t>th</w:t>
            </w:r>
            <w:r w:rsidRPr="00E41904">
              <w:rPr>
                <w:rFonts w:ascii="Arial" w:eastAsia="SimSun" w:hAnsi="Arial" w:cs="Arial"/>
                <w:sz w:val="22"/>
                <w:szCs w:val="22"/>
                <w:lang w:eastAsia="zh-CN"/>
              </w:rPr>
              <w:t xml:space="preserve"> </w:t>
            </w:r>
            <w:r w:rsidRPr="00E41904">
              <w:rPr>
                <w:rFonts w:ascii="Arial" w:eastAsia="SimSun" w:hAnsi="Arial" w:cs="Arial"/>
                <w:sz w:val="22"/>
                <w:szCs w:val="22"/>
                <w:lang w:eastAsia="zh-CN"/>
              </w:rPr>
              <w:fldChar w:fldCharType="begin">
                <w:ffData>
                  <w:name w:val="Check18"/>
                  <w:enabled/>
                  <w:calcOnExit w:val="0"/>
                  <w:checkBox>
                    <w:sizeAuto/>
                    <w:default w:val="0"/>
                  </w:checkBox>
                </w:ffData>
              </w:fldChar>
            </w:r>
            <w:bookmarkStart w:id="5" w:name="Check18"/>
            <w:r w:rsidRPr="00E41904">
              <w:rPr>
                <w:rFonts w:ascii="Arial" w:eastAsia="SimSun" w:hAnsi="Arial" w:cs="Arial"/>
                <w:sz w:val="22"/>
                <w:szCs w:val="22"/>
                <w:lang w:eastAsia="zh-CN"/>
              </w:rPr>
              <w:instrText xml:space="preserve"> FORMCHECKBOX </w:instrText>
            </w:r>
            <w:r w:rsidR="00987CEA">
              <w:rPr>
                <w:rFonts w:ascii="Arial" w:eastAsia="SimSun" w:hAnsi="Arial" w:cs="Arial"/>
                <w:sz w:val="22"/>
                <w:szCs w:val="22"/>
                <w:lang w:eastAsia="zh-CN"/>
              </w:rPr>
            </w:r>
            <w:r w:rsidR="00987CEA">
              <w:rPr>
                <w:rFonts w:ascii="Arial" w:eastAsia="SimSun" w:hAnsi="Arial" w:cs="Arial"/>
                <w:sz w:val="22"/>
                <w:szCs w:val="22"/>
                <w:lang w:eastAsia="zh-CN"/>
              </w:rPr>
              <w:fldChar w:fldCharType="separate"/>
            </w:r>
            <w:r w:rsidRPr="00E41904">
              <w:rPr>
                <w:rFonts w:ascii="Arial" w:eastAsia="SimSun" w:hAnsi="Arial" w:cs="Arial"/>
                <w:sz w:val="22"/>
                <w:szCs w:val="22"/>
                <w:lang w:eastAsia="zh-CN"/>
              </w:rPr>
              <w:fldChar w:fldCharType="end"/>
            </w:r>
            <w:bookmarkEnd w:id="5"/>
            <w:r w:rsidRPr="00E41904">
              <w:rPr>
                <w:rFonts w:ascii="Arial" w:eastAsia="SimSun" w:hAnsi="Arial" w:cs="Arial"/>
                <w:b/>
                <w:sz w:val="22"/>
                <w:szCs w:val="22"/>
                <w:lang w:eastAsia="zh-CN"/>
              </w:rPr>
              <w:t xml:space="preserve">   </w:t>
            </w:r>
            <w:r w:rsidRPr="00E41904">
              <w:rPr>
                <w:rFonts w:ascii="Arial" w:eastAsia="SimSun" w:hAnsi="Arial" w:cs="Arial"/>
                <w:sz w:val="22"/>
                <w:szCs w:val="22"/>
                <w:lang w:eastAsia="zh-CN"/>
              </w:rPr>
              <w:t>module of the degree</w:t>
            </w:r>
          </w:p>
        </w:tc>
      </w:tr>
      <w:tr w:rsidR="00E41904" w:rsidRPr="00E41904" w14:paraId="140CED8C" w14:textId="77777777" w:rsidTr="00B52FF7">
        <w:trPr>
          <w:trHeight w:val="978"/>
        </w:trPr>
        <w:tc>
          <w:tcPr>
            <w:tcW w:w="8856" w:type="dxa"/>
            <w:gridSpan w:val="5"/>
            <w:shd w:val="clear" w:color="auto" w:fill="D9D9D9"/>
          </w:tcPr>
          <w:p w14:paraId="38CDF694" w14:textId="77777777" w:rsidR="00E41904" w:rsidRPr="00E41904" w:rsidRDefault="00E41904" w:rsidP="00E41904">
            <w:pPr>
              <w:ind w:right="34"/>
              <w:rPr>
                <w:rFonts w:ascii="Arial" w:eastAsia="SimSun" w:hAnsi="Arial" w:cs="Arial"/>
                <w:color w:val="000000"/>
                <w:sz w:val="22"/>
                <w:szCs w:val="22"/>
                <w:lang w:eastAsia="zh-CN"/>
              </w:rPr>
            </w:pPr>
            <w:r w:rsidRPr="00E41904">
              <w:rPr>
                <w:rFonts w:ascii="Arial" w:eastAsia="SimSun" w:hAnsi="Arial" w:cs="Arial"/>
                <w:color w:val="000000"/>
                <w:sz w:val="22"/>
                <w:szCs w:val="22"/>
                <w:lang w:eastAsia="zh-CN"/>
              </w:rPr>
              <w:t>I confirm that this is my original work and that I have adhered to the University policy on plagiarism.</w:t>
            </w:r>
          </w:p>
          <w:p w14:paraId="50795319" w14:textId="77777777" w:rsidR="00E41904" w:rsidRPr="00E41904" w:rsidRDefault="00E41904" w:rsidP="00E41904">
            <w:pPr>
              <w:ind w:right="34"/>
              <w:rPr>
                <w:rFonts w:ascii="Arial" w:eastAsia="SimSun" w:hAnsi="Arial" w:cs="Arial"/>
                <w:color w:val="000000"/>
                <w:sz w:val="22"/>
                <w:szCs w:val="22"/>
                <w:lang w:eastAsia="zh-CN"/>
              </w:rPr>
            </w:pPr>
            <w:r w:rsidRPr="00E41904">
              <w:rPr>
                <w:rFonts w:ascii="Arial" w:eastAsia="SimSun" w:hAnsi="Arial" w:cs="Arial"/>
                <w:color w:val="000000"/>
                <w:sz w:val="22"/>
                <w:szCs w:val="22"/>
                <w:lang w:eastAsia="zh-CN"/>
              </w:rPr>
              <w:t>Signed …</w:t>
            </w:r>
            <w:r w:rsidRPr="00E41904">
              <w:rPr>
                <w:rFonts w:ascii="Bradley Hand ITC" w:eastAsia="SimSun" w:hAnsi="Bradley Hand ITC" w:cs="Arial"/>
                <w:color w:val="000000"/>
                <w:sz w:val="24"/>
                <w:szCs w:val="24"/>
                <w:lang w:eastAsia="zh-CN"/>
              </w:rPr>
              <w:t>Nadine Fruin</w:t>
            </w:r>
            <w:r w:rsidRPr="00E41904">
              <w:rPr>
                <w:rFonts w:ascii="Arial" w:eastAsia="SimSun" w:hAnsi="Arial" w:cs="Arial"/>
                <w:color w:val="000000"/>
                <w:sz w:val="24"/>
                <w:szCs w:val="24"/>
                <w:lang w:eastAsia="zh-CN"/>
              </w:rPr>
              <w:t>…………………………………………………………</w:t>
            </w:r>
          </w:p>
          <w:p w14:paraId="5975BCEC" w14:textId="77777777" w:rsidR="00E41904" w:rsidRPr="00E41904" w:rsidRDefault="00E41904" w:rsidP="00E41904">
            <w:pPr>
              <w:ind w:right="34"/>
              <w:rPr>
                <w:rFonts w:ascii="Calibri" w:eastAsia="SimSun" w:hAnsi="Calibri" w:cs="Calibri"/>
                <w:b/>
                <w:color w:val="000000"/>
                <w:sz w:val="44"/>
                <w:szCs w:val="44"/>
                <w:lang w:eastAsia="zh-CN"/>
              </w:rPr>
            </w:pPr>
            <w:r w:rsidRPr="00E41904">
              <w:rPr>
                <w:rFonts w:ascii="Calibri" w:eastAsia="SimSun" w:hAnsi="Calibri" w:cs="Tahoma"/>
                <w:b/>
                <w:color w:val="000000"/>
                <w:sz w:val="24"/>
                <w:szCs w:val="24"/>
                <w:lang w:eastAsia="zh-CN"/>
              </w:rPr>
              <w:t xml:space="preserve">Email </w:t>
            </w:r>
            <w:proofErr w:type="spellStart"/>
            <w:r w:rsidRPr="00E41904">
              <w:rPr>
                <w:rFonts w:ascii="Calibri" w:eastAsia="SimSun" w:hAnsi="Calibri" w:cs="Tahoma"/>
                <w:b/>
                <w:color w:val="000000"/>
                <w:sz w:val="24"/>
                <w:szCs w:val="24"/>
                <w:lang w:eastAsia="zh-CN"/>
              </w:rPr>
              <w:t>submission:if</w:t>
            </w:r>
            <w:proofErr w:type="spellEnd"/>
            <w:r w:rsidRPr="00E41904">
              <w:rPr>
                <w:rFonts w:ascii="Calibri" w:eastAsia="SimSun" w:hAnsi="Calibri" w:cs="Tahoma"/>
                <w:b/>
                <w:color w:val="000000"/>
                <w:sz w:val="24"/>
                <w:szCs w:val="24"/>
                <w:lang w:eastAsia="zh-CN"/>
              </w:rPr>
              <w:t xml:space="preserve"> you are submitting this form via email, please tick this box </w:t>
            </w:r>
            <w:r w:rsidRPr="00E41904">
              <w:rPr>
                <w:rFonts w:ascii="Calibri" w:eastAsia="SimSun" w:hAnsi="Calibri" w:cs="Calibri"/>
                <w:b/>
                <w:color w:val="000000"/>
                <w:sz w:val="44"/>
                <w:szCs w:val="44"/>
                <w:lang w:eastAsia="zh-CN"/>
              </w:rPr>
              <w:t>□</w:t>
            </w:r>
          </w:p>
          <w:p w14:paraId="14DD9795" w14:textId="77777777" w:rsidR="00E41904" w:rsidRPr="00E41904" w:rsidRDefault="00E41904" w:rsidP="00E41904">
            <w:pPr>
              <w:ind w:right="34"/>
              <w:rPr>
                <w:rFonts w:ascii="Arial" w:eastAsia="SimSun" w:hAnsi="Arial" w:cs="Arial"/>
                <w:color w:val="000000"/>
                <w:sz w:val="22"/>
                <w:szCs w:val="22"/>
                <w:lang w:eastAsia="zh-CN"/>
              </w:rPr>
            </w:pPr>
            <w:r w:rsidRPr="00E41904">
              <w:rPr>
                <w:rFonts w:ascii="Calibri" w:eastAsia="SimSun" w:hAnsi="Calibri" w:cs="Tahoma"/>
                <w:b/>
                <w:color w:val="000000"/>
                <w:sz w:val="24"/>
                <w:szCs w:val="24"/>
                <w:lang w:eastAsia="zh-CN"/>
              </w:rPr>
              <w:t>(as a substitute for your signature) to confirm that you agree to the above declaration.</w:t>
            </w:r>
          </w:p>
        </w:tc>
      </w:tr>
      <w:tr w:rsidR="00E41904" w:rsidRPr="00E41904" w14:paraId="1A4B6716" w14:textId="77777777" w:rsidTr="00B52FF7">
        <w:trPr>
          <w:trHeight w:val="3972"/>
        </w:trPr>
        <w:tc>
          <w:tcPr>
            <w:tcW w:w="8856" w:type="dxa"/>
            <w:gridSpan w:val="5"/>
          </w:tcPr>
          <w:p w14:paraId="4F01D319" w14:textId="77777777" w:rsidR="00E41904" w:rsidRPr="00E41904" w:rsidRDefault="00E41904" w:rsidP="00E41904">
            <w:pPr>
              <w:rPr>
                <w:rFonts w:ascii="Arial" w:eastAsia="SimSun" w:hAnsi="Arial"/>
                <w:b/>
                <w:sz w:val="24"/>
                <w:szCs w:val="24"/>
                <w:lang w:eastAsia="zh-CN"/>
              </w:rPr>
            </w:pPr>
          </w:p>
          <w:p w14:paraId="140C4B9D" w14:textId="77777777" w:rsidR="00E41904" w:rsidRPr="00E41904" w:rsidRDefault="00E41904" w:rsidP="00E41904">
            <w:pPr>
              <w:rPr>
                <w:rFonts w:ascii="Arial" w:eastAsia="SimSun" w:hAnsi="Arial"/>
                <w:sz w:val="24"/>
                <w:szCs w:val="24"/>
                <w:lang w:eastAsia="zh-CN"/>
              </w:rPr>
            </w:pPr>
            <w:r w:rsidRPr="00E41904">
              <w:rPr>
                <w:rFonts w:ascii="Arial" w:eastAsia="SimSun" w:hAnsi="Arial"/>
                <w:b/>
                <w:sz w:val="24"/>
                <w:szCs w:val="24"/>
                <w:lang w:eastAsia="zh-CN"/>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E41904" w:rsidRPr="00E41904" w14:paraId="098FAFF0" w14:textId="77777777" w:rsidTr="00B52FF7">
              <w:tc>
                <w:tcPr>
                  <w:tcW w:w="6970" w:type="dxa"/>
                </w:tcPr>
                <w:p w14:paraId="36BD7E3B" w14:textId="77777777" w:rsidR="00E41904" w:rsidRPr="00E41904" w:rsidRDefault="00E41904" w:rsidP="00E41904">
                  <w:pPr>
                    <w:rPr>
                      <w:rFonts w:ascii="Arial" w:eastAsia="SimSun" w:hAnsi="Arial"/>
                      <w:lang w:eastAsia="zh-CN"/>
                    </w:rPr>
                  </w:pPr>
                </w:p>
                <w:p w14:paraId="1EA0801E" w14:textId="77777777" w:rsidR="00E41904" w:rsidRPr="00E41904" w:rsidRDefault="00E41904" w:rsidP="00E41904">
                  <w:pPr>
                    <w:rPr>
                      <w:rFonts w:ascii="Arial" w:eastAsia="SimSun" w:hAnsi="Arial"/>
                      <w:lang w:eastAsia="zh-CN"/>
                    </w:rPr>
                  </w:pPr>
                  <w:r w:rsidRPr="00E41904">
                    <w:rPr>
                      <w:rFonts w:ascii="Arial" w:eastAsia="SimSun" w:hAnsi="Arial"/>
                      <w:lang w:eastAsia="zh-CN"/>
                    </w:rPr>
                    <w:t>1</w:t>
                  </w:r>
                  <w:r w:rsidRPr="00E41904">
                    <w:rPr>
                      <w:rFonts w:ascii="Arial" w:eastAsia="SimSun" w:hAnsi="Arial"/>
                      <w:vertAlign w:val="superscript"/>
                      <w:lang w:eastAsia="zh-CN"/>
                    </w:rPr>
                    <w:t>st</w:t>
                  </w:r>
                  <w:r w:rsidRPr="00E41904">
                    <w:rPr>
                      <w:rFonts w:ascii="Arial" w:eastAsia="SimSun" w:hAnsi="Arial"/>
                      <w:lang w:eastAsia="zh-CN"/>
                    </w:rPr>
                    <w:t xml:space="preserve"> Marker’s Provisional mark</w:t>
                  </w:r>
                </w:p>
              </w:tc>
              <w:tc>
                <w:tcPr>
                  <w:tcW w:w="1660" w:type="dxa"/>
                </w:tcPr>
                <w:p w14:paraId="0E5FBAD8" w14:textId="77777777" w:rsidR="00E41904" w:rsidRPr="00E41904" w:rsidRDefault="00E41904" w:rsidP="00E41904">
                  <w:pPr>
                    <w:rPr>
                      <w:rFonts w:ascii="Arial" w:eastAsia="SimSun" w:hAnsi="Arial"/>
                      <w:lang w:eastAsia="zh-CN"/>
                    </w:rPr>
                  </w:pPr>
                </w:p>
              </w:tc>
            </w:tr>
            <w:tr w:rsidR="00E41904" w:rsidRPr="00E41904" w14:paraId="05562050" w14:textId="77777777" w:rsidTr="00B52FF7">
              <w:tc>
                <w:tcPr>
                  <w:tcW w:w="6970" w:type="dxa"/>
                </w:tcPr>
                <w:p w14:paraId="685D37E4" w14:textId="77777777" w:rsidR="00E41904" w:rsidRPr="00E41904" w:rsidRDefault="00E41904" w:rsidP="00E41904">
                  <w:pPr>
                    <w:rPr>
                      <w:rFonts w:ascii="Arial" w:eastAsia="SimSun" w:hAnsi="Arial"/>
                      <w:lang w:eastAsia="zh-CN"/>
                    </w:rPr>
                  </w:pPr>
                </w:p>
                <w:p w14:paraId="5B361E63" w14:textId="77777777" w:rsidR="00E41904" w:rsidRPr="00E41904" w:rsidRDefault="00E41904" w:rsidP="00E41904">
                  <w:pPr>
                    <w:rPr>
                      <w:rFonts w:ascii="Arial" w:eastAsia="SimSun" w:hAnsi="Arial"/>
                      <w:lang w:eastAsia="zh-CN"/>
                    </w:rPr>
                  </w:pPr>
                  <w:r w:rsidRPr="00E41904">
                    <w:rPr>
                      <w:rFonts w:ascii="Arial" w:eastAsia="SimSun" w:hAnsi="Arial"/>
                      <w:lang w:eastAsia="zh-CN"/>
                    </w:rPr>
                    <w:t>2</w:t>
                  </w:r>
                  <w:r w:rsidRPr="00E41904">
                    <w:rPr>
                      <w:rFonts w:ascii="Arial" w:eastAsia="SimSun" w:hAnsi="Arial"/>
                      <w:vertAlign w:val="superscript"/>
                      <w:lang w:eastAsia="zh-CN"/>
                    </w:rPr>
                    <w:t>nd</w:t>
                  </w:r>
                  <w:r w:rsidRPr="00E41904">
                    <w:rPr>
                      <w:rFonts w:ascii="Arial" w:eastAsia="SimSun" w:hAnsi="Arial"/>
                      <w:lang w:eastAsia="zh-CN"/>
                    </w:rPr>
                    <w:t xml:space="preserve"> Marker’s/Moderator’s provisional mark</w:t>
                  </w:r>
                </w:p>
              </w:tc>
              <w:tc>
                <w:tcPr>
                  <w:tcW w:w="1660" w:type="dxa"/>
                </w:tcPr>
                <w:p w14:paraId="46389FC5" w14:textId="77777777" w:rsidR="00E41904" w:rsidRPr="00E41904" w:rsidRDefault="00E41904" w:rsidP="00E41904">
                  <w:pPr>
                    <w:rPr>
                      <w:rFonts w:ascii="Arial" w:eastAsia="SimSun" w:hAnsi="Arial"/>
                      <w:lang w:eastAsia="zh-CN"/>
                    </w:rPr>
                  </w:pPr>
                </w:p>
              </w:tc>
            </w:tr>
            <w:tr w:rsidR="00E41904" w:rsidRPr="00E41904" w14:paraId="2AE6AF46" w14:textId="77777777" w:rsidTr="00B52FF7">
              <w:tc>
                <w:tcPr>
                  <w:tcW w:w="6970" w:type="dxa"/>
                </w:tcPr>
                <w:p w14:paraId="54224513" w14:textId="77777777" w:rsidR="00E41904" w:rsidRPr="00E41904" w:rsidRDefault="00E41904" w:rsidP="00E41904">
                  <w:pPr>
                    <w:rPr>
                      <w:rFonts w:ascii="Arial" w:eastAsia="SimSun" w:hAnsi="Arial"/>
                      <w:lang w:eastAsia="zh-CN"/>
                    </w:rPr>
                  </w:pPr>
                </w:p>
                <w:p w14:paraId="41C0C397" w14:textId="77777777" w:rsidR="00E41904" w:rsidRPr="00E41904" w:rsidRDefault="00E41904" w:rsidP="00E41904">
                  <w:pPr>
                    <w:rPr>
                      <w:rFonts w:ascii="Arial" w:eastAsia="SimSun" w:hAnsi="Arial"/>
                      <w:lang w:eastAsia="zh-CN"/>
                    </w:rPr>
                  </w:pPr>
                  <w:r w:rsidRPr="00E41904">
                    <w:rPr>
                      <w:rFonts w:ascii="Arial" w:eastAsia="SimSun" w:hAnsi="Arial"/>
                      <w:lang w:eastAsia="zh-CN"/>
                    </w:rPr>
                    <w:t>External Examiner’s mark (if relevant)</w:t>
                  </w:r>
                </w:p>
              </w:tc>
              <w:tc>
                <w:tcPr>
                  <w:tcW w:w="1660" w:type="dxa"/>
                </w:tcPr>
                <w:p w14:paraId="1B1C61F5" w14:textId="77777777" w:rsidR="00E41904" w:rsidRPr="00E41904" w:rsidRDefault="00E41904" w:rsidP="00E41904">
                  <w:pPr>
                    <w:rPr>
                      <w:rFonts w:ascii="Arial" w:eastAsia="SimSun" w:hAnsi="Arial"/>
                      <w:lang w:eastAsia="zh-CN"/>
                    </w:rPr>
                  </w:pPr>
                </w:p>
              </w:tc>
            </w:tr>
            <w:tr w:rsidR="00E41904" w:rsidRPr="00E41904" w14:paraId="6051CDE8" w14:textId="77777777" w:rsidTr="00B52FF7">
              <w:tc>
                <w:tcPr>
                  <w:tcW w:w="6970" w:type="dxa"/>
                </w:tcPr>
                <w:p w14:paraId="6EDEDDE7" w14:textId="77777777" w:rsidR="00E41904" w:rsidRPr="00E41904" w:rsidRDefault="00E41904" w:rsidP="00E41904">
                  <w:pPr>
                    <w:rPr>
                      <w:rFonts w:ascii="Arial" w:eastAsia="SimSun" w:hAnsi="Arial"/>
                      <w:lang w:eastAsia="zh-CN"/>
                    </w:rPr>
                  </w:pPr>
                </w:p>
                <w:p w14:paraId="76F3E013" w14:textId="77777777" w:rsidR="00E41904" w:rsidRPr="00E41904" w:rsidRDefault="00E41904" w:rsidP="00E41904">
                  <w:pPr>
                    <w:rPr>
                      <w:rFonts w:ascii="Arial" w:eastAsia="SimSun" w:hAnsi="Arial"/>
                      <w:b/>
                      <w:lang w:eastAsia="zh-CN"/>
                    </w:rPr>
                  </w:pPr>
                  <w:r w:rsidRPr="00E41904">
                    <w:rPr>
                      <w:rFonts w:ascii="Arial" w:eastAsia="SimSun" w:hAnsi="Arial"/>
                      <w:b/>
                      <w:lang w:eastAsia="zh-CN"/>
                    </w:rPr>
                    <w:t>Final Mark</w:t>
                  </w:r>
                </w:p>
                <w:p w14:paraId="04E82E2B" w14:textId="77777777" w:rsidR="00E41904" w:rsidRPr="00E41904" w:rsidRDefault="00E41904" w:rsidP="00E41904">
                  <w:pPr>
                    <w:rPr>
                      <w:rFonts w:ascii="Arial" w:eastAsia="SimSun" w:hAnsi="Arial"/>
                      <w:lang w:eastAsia="zh-CN"/>
                    </w:rPr>
                  </w:pPr>
                </w:p>
              </w:tc>
              <w:tc>
                <w:tcPr>
                  <w:tcW w:w="1660" w:type="dxa"/>
                </w:tcPr>
                <w:p w14:paraId="5A3FE570" w14:textId="77777777" w:rsidR="00E41904" w:rsidRPr="00E41904" w:rsidRDefault="00E41904" w:rsidP="00E41904">
                  <w:pPr>
                    <w:rPr>
                      <w:rFonts w:ascii="Arial" w:eastAsia="SimSun" w:hAnsi="Arial"/>
                      <w:lang w:eastAsia="zh-CN"/>
                    </w:rPr>
                  </w:pPr>
                </w:p>
              </w:tc>
            </w:tr>
          </w:tbl>
          <w:p w14:paraId="3D551D6A" w14:textId="77777777" w:rsidR="00E41904" w:rsidRPr="00E41904" w:rsidRDefault="00E41904" w:rsidP="00E41904">
            <w:pPr>
              <w:ind w:left="142" w:right="34"/>
              <w:rPr>
                <w:rFonts w:ascii="Arial" w:eastAsia="SimSun" w:hAnsi="Arial" w:cs="Arial"/>
                <w:b/>
                <w:color w:val="000000"/>
                <w:sz w:val="22"/>
                <w:szCs w:val="22"/>
                <w:lang w:eastAsia="zh-CN"/>
              </w:rPr>
            </w:pPr>
          </w:p>
          <w:p w14:paraId="05564713" w14:textId="77777777" w:rsidR="00E41904" w:rsidRPr="00E41904" w:rsidRDefault="00E41904" w:rsidP="00E41904">
            <w:pPr>
              <w:ind w:left="142" w:right="34"/>
              <w:rPr>
                <w:rFonts w:ascii="Arial" w:eastAsia="SimSun" w:hAnsi="Arial" w:cs="Arial"/>
                <w:color w:val="000000"/>
                <w:sz w:val="22"/>
                <w:szCs w:val="22"/>
                <w:lang w:eastAsia="zh-CN"/>
              </w:rPr>
            </w:pPr>
            <w:r w:rsidRPr="00E41904">
              <w:rPr>
                <w:rFonts w:ascii="Arial" w:eastAsia="SimSun" w:hAnsi="Arial" w:cs="Arial"/>
                <w:b/>
                <w:color w:val="000000"/>
                <w:sz w:val="22"/>
                <w:szCs w:val="22"/>
                <w:lang w:eastAsia="zh-CN"/>
              </w:rPr>
              <w:t>NB.</w:t>
            </w:r>
            <w:r w:rsidRPr="00E41904">
              <w:rPr>
                <w:rFonts w:ascii="Arial" w:eastAsia="SimSun" w:hAnsi="Arial" w:cs="Arial"/>
                <w:color w:val="000000"/>
                <w:sz w:val="22"/>
                <w:szCs w:val="22"/>
                <w:lang w:eastAsia="zh-CN"/>
              </w:rPr>
              <w:t xml:space="preserve">  All marks are provisional until confirmed by the Final Examination Board.</w:t>
            </w:r>
          </w:p>
          <w:p w14:paraId="59F15607" w14:textId="77777777" w:rsidR="00E41904" w:rsidRPr="00E41904" w:rsidRDefault="00E41904" w:rsidP="00E41904">
            <w:pPr>
              <w:rPr>
                <w:rFonts w:ascii="Arial" w:eastAsia="SimSun" w:hAnsi="Arial" w:cs="Arial"/>
                <w:b/>
                <w:color w:val="000000"/>
                <w:sz w:val="22"/>
                <w:szCs w:val="22"/>
                <w:lang w:eastAsia="zh-CN"/>
              </w:rPr>
            </w:pPr>
          </w:p>
          <w:p w14:paraId="1A7E383E" w14:textId="77777777" w:rsidR="00E41904" w:rsidRPr="00E41904" w:rsidRDefault="00E41904" w:rsidP="00E41904">
            <w:pPr>
              <w:rPr>
                <w:rFonts w:ascii="Arial" w:eastAsia="SimSun" w:hAnsi="Arial" w:cs="Arial"/>
                <w:b/>
                <w:color w:val="000000"/>
                <w:sz w:val="22"/>
                <w:szCs w:val="22"/>
                <w:lang w:eastAsia="zh-CN"/>
              </w:rPr>
            </w:pPr>
          </w:p>
          <w:p w14:paraId="77405300" w14:textId="77777777" w:rsidR="00E41904" w:rsidRPr="00E41904" w:rsidRDefault="00E41904" w:rsidP="00E41904">
            <w:pPr>
              <w:rPr>
                <w:rFonts w:ascii="Arial" w:eastAsia="SimSun" w:hAnsi="Arial" w:cs="Arial"/>
                <w:b/>
                <w:color w:val="000000"/>
                <w:sz w:val="22"/>
                <w:szCs w:val="22"/>
                <w:lang w:eastAsia="zh-CN"/>
              </w:rPr>
            </w:pPr>
          </w:p>
          <w:p w14:paraId="79BD14D7" w14:textId="77777777" w:rsidR="00E41904" w:rsidRPr="00E41904" w:rsidRDefault="00E41904" w:rsidP="00E41904">
            <w:pPr>
              <w:rPr>
                <w:rFonts w:ascii="Arial" w:eastAsia="SimSun" w:hAnsi="Arial" w:cs="Arial"/>
                <w:b/>
                <w:color w:val="000000"/>
                <w:sz w:val="22"/>
                <w:szCs w:val="22"/>
                <w:lang w:eastAsia="zh-CN"/>
              </w:rPr>
            </w:pPr>
          </w:p>
          <w:p w14:paraId="65D58765" w14:textId="77777777" w:rsidR="00E41904" w:rsidRPr="00E41904" w:rsidRDefault="00E41904" w:rsidP="00E41904">
            <w:pPr>
              <w:rPr>
                <w:rFonts w:ascii="Arial" w:eastAsia="SimSun" w:hAnsi="Arial" w:cs="Arial"/>
                <w:b/>
                <w:color w:val="000000"/>
                <w:sz w:val="22"/>
                <w:szCs w:val="22"/>
                <w:lang w:eastAsia="zh-CN"/>
              </w:rPr>
            </w:pPr>
          </w:p>
          <w:p w14:paraId="4BB8214E" w14:textId="77777777" w:rsidR="00E41904" w:rsidRPr="00E41904" w:rsidRDefault="00E41904" w:rsidP="00E41904">
            <w:pPr>
              <w:rPr>
                <w:rFonts w:ascii="Arial" w:eastAsia="SimSun" w:hAnsi="Arial" w:cs="Arial"/>
                <w:b/>
                <w:color w:val="000000"/>
                <w:sz w:val="22"/>
                <w:szCs w:val="22"/>
                <w:lang w:eastAsia="zh-CN"/>
              </w:rPr>
            </w:pPr>
            <w:r w:rsidRPr="00E41904">
              <w:rPr>
                <w:rFonts w:ascii="Arial" w:eastAsia="SimSun" w:hAnsi="Arial" w:cs="Arial"/>
                <w:b/>
                <w:color w:val="000000"/>
                <w:sz w:val="22"/>
                <w:szCs w:val="22"/>
                <w:lang w:eastAsia="zh-CN"/>
              </w:rPr>
              <w:t>For completion by Marker 1 :</w:t>
            </w:r>
          </w:p>
          <w:p w14:paraId="71E29196" w14:textId="77777777" w:rsidR="00E41904" w:rsidRPr="00E41904" w:rsidRDefault="00E41904" w:rsidP="00E41904">
            <w:pPr>
              <w:spacing w:before="100" w:beforeAutospacing="1" w:after="100" w:afterAutospacing="1"/>
              <w:rPr>
                <w:rFonts w:ascii="Arial" w:eastAsia="SimSun" w:hAnsi="Arial" w:cs="Arial"/>
                <w:color w:val="000000"/>
                <w:sz w:val="22"/>
                <w:szCs w:val="22"/>
                <w:lang w:eastAsia="zh-CN"/>
              </w:rPr>
            </w:pPr>
            <w:r w:rsidRPr="00E41904">
              <w:rPr>
                <w:rFonts w:ascii="Arial" w:eastAsia="SimSun" w:hAnsi="Arial" w:cs="Arial"/>
                <w:color w:val="000000"/>
                <w:sz w:val="22"/>
                <w:szCs w:val="22"/>
                <w:lang w:eastAsia="zh-CN"/>
              </w:rPr>
              <w:t>Comments:</w:t>
            </w:r>
          </w:p>
          <w:p w14:paraId="1BF8290C" w14:textId="77777777" w:rsidR="00E41904" w:rsidRPr="00E41904" w:rsidRDefault="00E41904" w:rsidP="00E41904">
            <w:pPr>
              <w:spacing w:before="100" w:beforeAutospacing="1" w:after="100" w:afterAutospacing="1"/>
              <w:rPr>
                <w:rFonts w:ascii="Arial" w:eastAsia="SimSun" w:hAnsi="Arial" w:cs="Arial"/>
                <w:color w:val="000000"/>
                <w:sz w:val="22"/>
                <w:szCs w:val="22"/>
                <w:lang w:eastAsia="zh-CN"/>
              </w:rPr>
            </w:pPr>
          </w:p>
        </w:tc>
      </w:tr>
      <w:tr w:rsidR="00E41904" w:rsidRPr="00E41904" w14:paraId="47C0C9DD" w14:textId="77777777" w:rsidTr="00B52FF7">
        <w:trPr>
          <w:trHeight w:val="492"/>
        </w:trPr>
        <w:tc>
          <w:tcPr>
            <w:tcW w:w="6768" w:type="dxa"/>
            <w:gridSpan w:val="3"/>
          </w:tcPr>
          <w:p w14:paraId="59BE7388" w14:textId="77777777" w:rsidR="00E41904" w:rsidRPr="00E41904" w:rsidRDefault="00E41904" w:rsidP="00E41904">
            <w:pPr>
              <w:spacing w:before="100" w:beforeAutospacing="1" w:after="100" w:afterAutospacing="1"/>
              <w:ind w:left="142" w:right="34"/>
              <w:rPr>
                <w:rFonts w:ascii="Arial" w:eastAsia="SimSun" w:hAnsi="Arial" w:cs="Arial"/>
                <w:color w:val="000000"/>
                <w:sz w:val="22"/>
                <w:szCs w:val="22"/>
                <w:lang w:eastAsia="zh-CN"/>
              </w:rPr>
            </w:pPr>
            <w:r w:rsidRPr="00E41904">
              <w:rPr>
                <w:rFonts w:ascii="Arial" w:eastAsia="SimSun" w:hAnsi="Arial" w:cs="Arial"/>
                <w:color w:val="000000"/>
                <w:sz w:val="22"/>
                <w:szCs w:val="22"/>
                <w:lang w:eastAsia="zh-CN"/>
              </w:rPr>
              <w:t>Marker’s signature:</w:t>
            </w:r>
          </w:p>
        </w:tc>
        <w:tc>
          <w:tcPr>
            <w:tcW w:w="2088" w:type="dxa"/>
            <w:gridSpan w:val="2"/>
          </w:tcPr>
          <w:p w14:paraId="7A631F9D" w14:textId="77777777" w:rsidR="00E41904" w:rsidRPr="00E41904" w:rsidRDefault="00E41904" w:rsidP="00E41904">
            <w:pPr>
              <w:spacing w:before="100" w:beforeAutospacing="1" w:afterAutospacing="1"/>
              <w:ind w:left="142" w:right="34"/>
              <w:rPr>
                <w:rFonts w:ascii="Arial" w:eastAsia="SimSun" w:hAnsi="Arial" w:cs="Arial"/>
                <w:color w:val="000000"/>
                <w:sz w:val="22"/>
                <w:szCs w:val="22"/>
                <w:lang w:eastAsia="zh-CN"/>
              </w:rPr>
            </w:pPr>
            <w:r w:rsidRPr="00E41904">
              <w:rPr>
                <w:rFonts w:ascii="Arial" w:eastAsia="SimSun" w:hAnsi="Arial" w:cs="Arial"/>
                <w:color w:val="000000"/>
                <w:sz w:val="22"/>
                <w:szCs w:val="22"/>
                <w:lang w:eastAsia="zh-CN"/>
              </w:rPr>
              <w:t>Date:</w:t>
            </w:r>
          </w:p>
        </w:tc>
      </w:tr>
      <w:tr w:rsidR="00E41904" w:rsidRPr="00E41904" w14:paraId="2A7632AD" w14:textId="77777777" w:rsidTr="00B52FF7">
        <w:tc>
          <w:tcPr>
            <w:tcW w:w="8856" w:type="dxa"/>
            <w:gridSpan w:val="5"/>
          </w:tcPr>
          <w:p w14:paraId="4A0CF8A1" w14:textId="77777777" w:rsidR="00E41904" w:rsidRPr="00E41904" w:rsidRDefault="00E41904" w:rsidP="00E41904">
            <w:pPr>
              <w:ind w:right="-334"/>
              <w:rPr>
                <w:rFonts w:ascii="Arial" w:eastAsia="SimSun" w:hAnsi="Arial" w:cs="Arial"/>
                <w:bCs/>
                <w:i/>
                <w:color w:val="000000"/>
                <w:sz w:val="22"/>
                <w:szCs w:val="22"/>
                <w:lang w:eastAsia="zh-CN"/>
              </w:rPr>
            </w:pPr>
          </w:p>
          <w:p w14:paraId="6EAB0E0E" w14:textId="77777777" w:rsidR="00E41904" w:rsidRPr="00E41904" w:rsidRDefault="00E41904" w:rsidP="00E41904">
            <w:pPr>
              <w:ind w:right="-334"/>
              <w:rPr>
                <w:rFonts w:ascii="Arial" w:eastAsia="SimSun" w:hAnsi="Arial" w:cs="Arial"/>
                <w:b/>
                <w:bCs/>
                <w:color w:val="000000"/>
                <w:sz w:val="22"/>
                <w:szCs w:val="22"/>
                <w:lang w:eastAsia="zh-CN"/>
              </w:rPr>
            </w:pPr>
            <w:r w:rsidRPr="00E41904">
              <w:rPr>
                <w:rFonts w:ascii="Arial" w:eastAsia="SimSun" w:hAnsi="Arial" w:cs="Arial"/>
                <w:b/>
                <w:bCs/>
                <w:color w:val="000000"/>
                <w:sz w:val="22"/>
                <w:szCs w:val="22"/>
                <w:lang w:eastAsia="zh-CN"/>
              </w:rPr>
              <w:t>For completion by Marker 2/Moderator:</w:t>
            </w:r>
          </w:p>
          <w:p w14:paraId="3347198F" w14:textId="77777777" w:rsidR="00E41904" w:rsidRPr="00E41904" w:rsidRDefault="00E41904" w:rsidP="00E41904">
            <w:pPr>
              <w:ind w:right="-334"/>
              <w:rPr>
                <w:rFonts w:ascii="Arial" w:eastAsia="SimSun" w:hAnsi="Arial" w:cs="Arial"/>
                <w:b/>
                <w:bCs/>
                <w:color w:val="000000"/>
                <w:sz w:val="22"/>
                <w:szCs w:val="22"/>
                <w:lang w:eastAsia="zh-CN"/>
              </w:rPr>
            </w:pPr>
          </w:p>
          <w:p w14:paraId="49AC6122" w14:textId="77777777" w:rsidR="00E41904" w:rsidRPr="00E41904" w:rsidRDefault="00E41904" w:rsidP="00E41904">
            <w:pPr>
              <w:ind w:right="-334"/>
              <w:rPr>
                <w:rFonts w:ascii="Arial" w:eastAsia="SimSun" w:hAnsi="Arial" w:cs="Arial"/>
                <w:bCs/>
                <w:color w:val="000000"/>
                <w:sz w:val="22"/>
                <w:szCs w:val="22"/>
                <w:lang w:eastAsia="zh-CN"/>
              </w:rPr>
            </w:pPr>
            <w:r w:rsidRPr="00E41904">
              <w:rPr>
                <w:rFonts w:ascii="Arial" w:eastAsia="SimSun" w:hAnsi="Arial" w:cs="Arial"/>
                <w:bCs/>
                <w:color w:val="000000"/>
                <w:sz w:val="22"/>
                <w:szCs w:val="22"/>
                <w:lang w:eastAsia="zh-CN"/>
              </w:rPr>
              <w:t>Comments:</w:t>
            </w:r>
          </w:p>
          <w:p w14:paraId="75173B8D" w14:textId="77777777" w:rsidR="00E41904" w:rsidRPr="00E41904" w:rsidRDefault="00E41904" w:rsidP="00E41904">
            <w:pPr>
              <w:ind w:right="-334"/>
              <w:rPr>
                <w:rFonts w:ascii="Arial" w:eastAsia="SimSun" w:hAnsi="Arial" w:cs="Arial"/>
                <w:bCs/>
                <w:color w:val="000000"/>
                <w:sz w:val="22"/>
                <w:szCs w:val="22"/>
                <w:lang w:eastAsia="zh-CN"/>
              </w:rPr>
            </w:pPr>
          </w:p>
          <w:p w14:paraId="17548723" w14:textId="77777777" w:rsidR="00E41904" w:rsidRPr="00E41904" w:rsidRDefault="00E41904" w:rsidP="00E41904">
            <w:pPr>
              <w:ind w:right="-334"/>
              <w:rPr>
                <w:rFonts w:ascii="Arial" w:eastAsia="SimSun" w:hAnsi="Arial" w:cs="Arial"/>
                <w:bCs/>
                <w:color w:val="000000"/>
                <w:sz w:val="22"/>
                <w:szCs w:val="22"/>
                <w:lang w:eastAsia="zh-CN"/>
              </w:rPr>
            </w:pPr>
          </w:p>
          <w:p w14:paraId="20D10762" w14:textId="77777777" w:rsidR="00E41904" w:rsidRPr="00E41904" w:rsidRDefault="00E41904" w:rsidP="00E41904">
            <w:pPr>
              <w:ind w:right="-334"/>
              <w:rPr>
                <w:rFonts w:ascii="Arial" w:eastAsia="SimSun" w:hAnsi="Arial" w:cs="Arial"/>
                <w:bCs/>
                <w:color w:val="000000"/>
                <w:sz w:val="22"/>
                <w:szCs w:val="22"/>
                <w:lang w:eastAsia="zh-CN"/>
              </w:rPr>
            </w:pPr>
          </w:p>
          <w:p w14:paraId="0E1500E3" w14:textId="77777777" w:rsidR="00E41904" w:rsidRPr="00E41904" w:rsidRDefault="00E41904" w:rsidP="00E41904">
            <w:pPr>
              <w:ind w:right="-334"/>
              <w:rPr>
                <w:rFonts w:ascii="Arial" w:eastAsia="SimSun" w:hAnsi="Arial" w:cs="Arial"/>
                <w:bCs/>
                <w:color w:val="000000"/>
                <w:sz w:val="22"/>
                <w:szCs w:val="22"/>
                <w:lang w:eastAsia="zh-CN"/>
              </w:rPr>
            </w:pPr>
          </w:p>
          <w:p w14:paraId="56CFC67A" w14:textId="77777777" w:rsidR="00E41904" w:rsidRPr="00E41904" w:rsidRDefault="00E41904" w:rsidP="00E41904">
            <w:pPr>
              <w:ind w:right="-334"/>
              <w:rPr>
                <w:rFonts w:ascii="Arial" w:eastAsia="SimSun" w:hAnsi="Arial" w:cs="Arial"/>
                <w:bCs/>
                <w:color w:val="000000"/>
                <w:sz w:val="22"/>
                <w:szCs w:val="22"/>
                <w:lang w:eastAsia="zh-CN"/>
              </w:rPr>
            </w:pPr>
          </w:p>
          <w:p w14:paraId="7BFE1121" w14:textId="77777777" w:rsidR="00E41904" w:rsidRPr="00E41904" w:rsidRDefault="00E41904" w:rsidP="00E41904">
            <w:pPr>
              <w:ind w:right="-334"/>
              <w:rPr>
                <w:rFonts w:ascii="Arial" w:eastAsia="SimSun" w:hAnsi="Arial" w:cs="Arial"/>
                <w:bCs/>
                <w:color w:val="000000"/>
                <w:sz w:val="22"/>
                <w:szCs w:val="22"/>
                <w:lang w:eastAsia="zh-CN"/>
              </w:rPr>
            </w:pPr>
          </w:p>
          <w:p w14:paraId="5CE424E2" w14:textId="77777777" w:rsidR="00E41904" w:rsidRPr="00E41904" w:rsidRDefault="00E41904" w:rsidP="00E41904">
            <w:pPr>
              <w:ind w:right="-334"/>
              <w:rPr>
                <w:rFonts w:ascii="Arial" w:eastAsia="SimSun" w:hAnsi="Arial" w:cs="Arial"/>
                <w:bCs/>
                <w:color w:val="000000"/>
                <w:sz w:val="22"/>
                <w:szCs w:val="22"/>
                <w:lang w:eastAsia="zh-CN"/>
              </w:rPr>
            </w:pPr>
          </w:p>
          <w:p w14:paraId="3767E2B8" w14:textId="77777777" w:rsidR="00E41904" w:rsidRPr="00E41904" w:rsidRDefault="00E41904" w:rsidP="00E41904">
            <w:pPr>
              <w:ind w:right="-334"/>
              <w:rPr>
                <w:rFonts w:ascii="Arial" w:eastAsia="SimSun" w:hAnsi="Arial" w:cs="Arial"/>
                <w:bCs/>
                <w:color w:val="000000"/>
                <w:sz w:val="22"/>
                <w:szCs w:val="22"/>
                <w:lang w:eastAsia="zh-CN"/>
              </w:rPr>
            </w:pPr>
          </w:p>
          <w:p w14:paraId="277186E9" w14:textId="77777777" w:rsidR="00E41904" w:rsidRPr="00E41904" w:rsidRDefault="00E41904" w:rsidP="00E41904">
            <w:pPr>
              <w:ind w:right="-334"/>
              <w:rPr>
                <w:rFonts w:ascii="Arial" w:eastAsia="SimSun" w:hAnsi="Arial" w:cs="Arial"/>
                <w:bCs/>
                <w:color w:val="000000"/>
                <w:sz w:val="22"/>
                <w:szCs w:val="22"/>
                <w:lang w:eastAsia="zh-CN"/>
              </w:rPr>
            </w:pPr>
          </w:p>
          <w:p w14:paraId="495158DC" w14:textId="77777777" w:rsidR="00E41904" w:rsidRPr="00E41904" w:rsidRDefault="00E41904" w:rsidP="00E41904">
            <w:pPr>
              <w:ind w:right="-334"/>
              <w:rPr>
                <w:rFonts w:ascii="Arial" w:eastAsia="SimSun" w:hAnsi="Arial" w:cs="Arial"/>
                <w:bCs/>
                <w:color w:val="000000"/>
                <w:sz w:val="22"/>
                <w:szCs w:val="22"/>
                <w:lang w:eastAsia="zh-CN"/>
              </w:rPr>
            </w:pPr>
          </w:p>
          <w:p w14:paraId="50CABCF3" w14:textId="77777777" w:rsidR="00E41904" w:rsidRPr="00E41904" w:rsidRDefault="00E41904" w:rsidP="00E41904">
            <w:pPr>
              <w:ind w:right="-334"/>
              <w:rPr>
                <w:rFonts w:ascii="Arial" w:eastAsia="SimSun" w:hAnsi="Arial" w:cs="Arial"/>
                <w:bCs/>
                <w:color w:val="000000"/>
                <w:sz w:val="22"/>
                <w:szCs w:val="22"/>
                <w:lang w:eastAsia="zh-CN"/>
              </w:rPr>
            </w:pPr>
          </w:p>
          <w:p w14:paraId="0CBF85A1" w14:textId="77777777" w:rsidR="00E41904" w:rsidRPr="00E41904" w:rsidRDefault="00E41904" w:rsidP="00E41904">
            <w:pPr>
              <w:ind w:right="-334"/>
              <w:rPr>
                <w:rFonts w:ascii="Arial" w:eastAsia="SimSun" w:hAnsi="Arial" w:cs="Arial"/>
                <w:bCs/>
                <w:color w:val="000000"/>
                <w:sz w:val="22"/>
                <w:szCs w:val="22"/>
                <w:lang w:eastAsia="zh-CN"/>
              </w:rPr>
            </w:pPr>
          </w:p>
        </w:tc>
      </w:tr>
      <w:tr w:rsidR="00E41904" w:rsidRPr="00E41904" w14:paraId="5E7F4187" w14:textId="77777777" w:rsidTr="00B52FF7">
        <w:trPr>
          <w:trHeight w:val="720"/>
        </w:trPr>
        <w:tc>
          <w:tcPr>
            <w:tcW w:w="5211" w:type="dxa"/>
            <w:gridSpan w:val="2"/>
          </w:tcPr>
          <w:p w14:paraId="1382F1BD" w14:textId="77777777" w:rsidR="00E41904" w:rsidRPr="00E41904" w:rsidRDefault="00E41904" w:rsidP="00E41904">
            <w:pPr>
              <w:ind w:right="-334"/>
              <w:rPr>
                <w:rFonts w:ascii="Arial" w:eastAsia="SimSun" w:hAnsi="Arial" w:cs="Arial"/>
                <w:bCs/>
                <w:color w:val="000000"/>
                <w:sz w:val="22"/>
                <w:szCs w:val="22"/>
                <w:lang w:eastAsia="zh-CN"/>
              </w:rPr>
            </w:pPr>
            <w:r w:rsidRPr="00E41904">
              <w:rPr>
                <w:rFonts w:ascii="Arial" w:eastAsia="SimSun" w:hAnsi="Arial" w:cs="Arial"/>
                <w:bCs/>
                <w:color w:val="000000"/>
                <w:sz w:val="22"/>
                <w:szCs w:val="22"/>
                <w:lang w:eastAsia="zh-CN"/>
              </w:rPr>
              <w:t>Marker’s Signature:</w:t>
            </w:r>
          </w:p>
        </w:tc>
        <w:tc>
          <w:tcPr>
            <w:tcW w:w="3645" w:type="dxa"/>
            <w:gridSpan w:val="3"/>
          </w:tcPr>
          <w:p w14:paraId="21809FCD" w14:textId="77777777" w:rsidR="00E41904" w:rsidRPr="00E41904" w:rsidRDefault="00E41904" w:rsidP="00E41904">
            <w:pPr>
              <w:ind w:right="-334"/>
              <w:rPr>
                <w:rFonts w:ascii="Arial" w:eastAsia="SimSun" w:hAnsi="Arial" w:cs="Arial"/>
                <w:bCs/>
                <w:color w:val="000000"/>
                <w:sz w:val="22"/>
                <w:szCs w:val="22"/>
                <w:lang w:eastAsia="zh-CN"/>
              </w:rPr>
            </w:pPr>
            <w:r w:rsidRPr="00E41904">
              <w:rPr>
                <w:rFonts w:ascii="Arial" w:eastAsia="SimSun" w:hAnsi="Arial" w:cs="Arial"/>
                <w:bCs/>
                <w:color w:val="000000"/>
                <w:sz w:val="22"/>
                <w:szCs w:val="22"/>
                <w:lang w:eastAsia="zh-CN"/>
              </w:rPr>
              <w:t>Date:</w:t>
            </w:r>
          </w:p>
        </w:tc>
      </w:tr>
      <w:tr w:rsidR="00E41904" w:rsidRPr="00E41904" w14:paraId="1AC6CB79" w14:textId="77777777" w:rsidTr="00B52FF7">
        <w:trPr>
          <w:trHeight w:val="720"/>
        </w:trPr>
        <w:tc>
          <w:tcPr>
            <w:tcW w:w="8856" w:type="dxa"/>
            <w:gridSpan w:val="5"/>
          </w:tcPr>
          <w:p w14:paraId="5301D1E0" w14:textId="77777777" w:rsidR="00E41904" w:rsidRPr="00E41904" w:rsidRDefault="00E41904" w:rsidP="00E41904">
            <w:pPr>
              <w:rPr>
                <w:rFonts w:ascii="Arial" w:eastAsia="SimSun" w:hAnsi="Arial" w:cs="Arial"/>
                <w:b/>
                <w:sz w:val="22"/>
                <w:szCs w:val="22"/>
                <w:lang w:eastAsia="zh-CN"/>
              </w:rPr>
            </w:pPr>
            <w:r w:rsidRPr="00E41904">
              <w:rPr>
                <w:rFonts w:ascii="Arial" w:eastAsia="SimSun" w:hAnsi="Arial" w:cs="Arial"/>
                <w:b/>
                <w:sz w:val="22"/>
                <w:szCs w:val="22"/>
                <w:lang w:eastAsia="zh-CN"/>
              </w:rPr>
              <w:t>External Examiner’s comments (if relevant)</w:t>
            </w:r>
          </w:p>
          <w:p w14:paraId="07DD658E" w14:textId="77777777" w:rsidR="00E41904" w:rsidRPr="00E41904" w:rsidRDefault="00E41904" w:rsidP="00E41904">
            <w:pPr>
              <w:ind w:right="-334"/>
              <w:rPr>
                <w:rFonts w:ascii="Arial" w:eastAsia="SimSun" w:hAnsi="Arial" w:cs="Arial"/>
                <w:bCs/>
                <w:color w:val="000000"/>
                <w:sz w:val="22"/>
                <w:szCs w:val="22"/>
                <w:lang w:eastAsia="zh-CN"/>
              </w:rPr>
            </w:pPr>
          </w:p>
          <w:p w14:paraId="538DB0A2" w14:textId="77777777" w:rsidR="00E41904" w:rsidRPr="00E41904" w:rsidRDefault="00E41904" w:rsidP="00E41904">
            <w:pPr>
              <w:ind w:right="-334"/>
              <w:rPr>
                <w:rFonts w:ascii="Arial" w:eastAsia="SimSun" w:hAnsi="Arial" w:cs="Arial"/>
                <w:bCs/>
                <w:color w:val="000000"/>
                <w:sz w:val="22"/>
                <w:szCs w:val="22"/>
                <w:lang w:eastAsia="zh-CN"/>
              </w:rPr>
            </w:pPr>
          </w:p>
          <w:p w14:paraId="7DBE0B98" w14:textId="77777777" w:rsidR="00E41904" w:rsidRPr="00E41904" w:rsidRDefault="00E41904" w:rsidP="00E41904">
            <w:pPr>
              <w:ind w:right="-334"/>
              <w:rPr>
                <w:rFonts w:ascii="Arial" w:eastAsia="SimSun" w:hAnsi="Arial" w:cs="Arial"/>
                <w:bCs/>
                <w:color w:val="000000"/>
                <w:sz w:val="22"/>
                <w:szCs w:val="22"/>
                <w:lang w:eastAsia="zh-CN"/>
              </w:rPr>
            </w:pPr>
          </w:p>
          <w:p w14:paraId="7ECFB0C3" w14:textId="77777777" w:rsidR="00E41904" w:rsidRPr="00E41904" w:rsidRDefault="00E41904" w:rsidP="00E41904">
            <w:pPr>
              <w:ind w:right="-334"/>
              <w:rPr>
                <w:rFonts w:ascii="Arial" w:eastAsia="SimSun" w:hAnsi="Arial" w:cs="Arial"/>
                <w:bCs/>
                <w:color w:val="000000"/>
                <w:sz w:val="22"/>
                <w:szCs w:val="22"/>
                <w:lang w:eastAsia="zh-CN"/>
              </w:rPr>
            </w:pPr>
          </w:p>
          <w:p w14:paraId="00BD346F" w14:textId="77777777" w:rsidR="00E41904" w:rsidRPr="00E41904" w:rsidRDefault="00E41904" w:rsidP="00E41904">
            <w:pPr>
              <w:ind w:right="-334"/>
              <w:rPr>
                <w:rFonts w:ascii="Arial" w:eastAsia="SimSun" w:hAnsi="Arial" w:cs="Arial"/>
                <w:bCs/>
                <w:color w:val="000000"/>
                <w:sz w:val="22"/>
                <w:szCs w:val="22"/>
                <w:lang w:eastAsia="zh-CN"/>
              </w:rPr>
            </w:pPr>
          </w:p>
          <w:p w14:paraId="75914915" w14:textId="77777777" w:rsidR="00E41904" w:rsidRPr="00E41904" w:rsidRDefault="00E41904" w:rsidP="00E41904">
            <w:pPr>
              <w:ind w:right="-334"/>
              <w:rPr>
                <w:rFonts w:ascii="Arial" w:eastAsia="SimSun" w:hAnsi="Arial" w:cs="Arial"/>
                <w:bCs/>
                <w:color w:val="000000"/>
                <w:sz w:val="22"/>
                <w:szCs w:val="22"/>
                <w:lang w:eastAsia="zh-CN"/>
              </w:rPr>
            </w:pPr>
          </w:p>
          <w:p w14:paraId="61ADA4C3" w14:textId="77777777" w:rsidR="00E41904" w:rsidRPr="00E41904" w:rsidRDefault="00E41904" w:rsidP="00E41904">
            <w:pPr>
              <w:ind w:right="-334"/>
              <w:rPr>
                <w:rFonts w:ascii="Arial" w:eastAsia="SimSun" w:hAnsi="Arial" w:cs="Arial"/>
                <w:bCs/>
                <w:color w:val="000000"/>
                <w:sz w:val="22"/>
                <w:szCs w:val="22"/>
                <w:lang w:eastAsia="zh-CN"/>
              </w:rPr>
            </w:pPr>
          </w:p>
          <w:p w14:paraId="5D96B510" w14:textId="77777777" w:rsidR="00E41904" w:rsidRPr="00E41904" w:rsidRDefault="00E41904" w:rsidP="00E41904">
            <w:pPr>
              <w:ind w:right="-334"/>
              <w:rPr>
                <w:rFonts w:ascii="Arial" w:eastAsia="SimSun" w:hAnsi="Arial" w:cs="Arial"/>
                <w:bCs/>
                <w:color w:val="000000"/>
                <w:sz w:val="22"/>
                <w:szCs w:val="22"/>
                <w:lang w:eastAsia="zh-CN"/>
              </w:rPr>
            </w:pPr>
          </w:p>
          <w:p w14:paraId="79AD1A0D" w14:textId="77777777" w:rsidR="00E41904" w:rsidRPr="00E41904" w:rsidRDefault="00E41904" w:rsidP="00E41904">
            <w:pPr>
              <w:ind w:right="-334"/>
              <w:rPr>
                <w:rFonts w:ascii="Arial" w:eastAsia="SimSun" w:hAnsi="Arial" w:cs="Arial"/>
                <w:bCs/>
                <w:color w:val="000000"/>
                <w:sz w:val="22"/>
                <w:szCs w:val="22"/>
                <w:lang w:eastAsia="zh-CN"/>
              </w:rPr>
            </w:pPr>
          </w:p>
          <w:p w14:paraId="00CD4C81" w14:textId="77777777" w:rsidR="00E41904" w:rsidRPr="00E41904" w:rsidRDefault="00E41904" w:rsidP="00E41904">
            <w:pPr>
              <w:ind w:right="-334"/>
              <w:rPr>
                <w:rFonts w:ascii="Arial" w:eastAsia="SimSun" w:hAnsi="Arial" w:cs="Arial"/>
                <w:bCs/>
                <w:color w:val="000000"/>
                <w:sz w:val="22"/>
                <w:szCs w:val="22"/>
                <w:lang w:eastAsia="zh-CN"/>
              </w:rPr>
            </w:pPr>
          </w:p>
          <w:p w14:paraId="5EFC9401" w14:textId="77777777" w:rsidR="00E41904" w:rsidRPr="00E41904" w:rsidRDefault="00E41904" w:rsidP="00E41904">
            <w:pPr>
              <w:ind w:right="-334"/>
              <w:rPr>
                <w:rFonts w:ascii="Arial" w:eastAsia="SimSun" w:hAnsi="Arial" w:cs="Arial"/>
                <w:bCs/>
                <w:color w:val="000000"/>
                <w:sz w:val="22"/>
                <w:szCs w:val="22"/>
                <w:lang w:eastAsia="zh-CN"/>
              </w:rPr>
            </w:pPr>
          </w:p>
        </w:tc>
      </w:tr>
      <w:tr w:rsidR="00E41904" w:rsidRPr="00E41904" w14:paraId="74335D8D" w14:textId="77777777" w:rsidTr="00B52FF7">
        <w:trPr>
          <w:trHeight w:val="720"/>
        </w:trPr>
        <w:tc>
          <w:tcPr>
            <w:tcW w:w="5211" w:type="dxa"/>
            <w:gridSpan w:val="2"/>
          </w:tcPr>
          <w:p w14:paraId="5778AF7B" w14:textId="77777777" w:rsidR="00E41904" w:rsidRPr="00E41904" w:rsidRDefault="00E41904" w:rsidP="00E41904">
            <w:pPr>
              <w:rPr>
                <w:rFonts w:ascii="Arial" w:eastAsia="SimSun" w:hAnsi="Arial" w:cs="Arial"/>
                <w:sz w:val="22"/>
                <w:szCs w:val="22"/>
                <w:lang w:eastAsia="zh-CN"/>
              </w:rPr>
            </w:pPr>
            <w:r w:rsidRPr="00E41904">
              <w:rPr>
                <w:rFonts w:ascii="Arial" w:eastAsia="SimSun" w:hAnsi="Arial" w:cs="Arial"/>
                <w:sz w:val="22"/>
                <w:szCs w:val="22"/>
                <w:lang w:eastAsia="zh-CN"/>
              </w:rPr>
              <w:lastRenderedPageBreak/>
              <w:t>External Examiner’s Signature:</w:t>
            </w:r>
          </w:p>
        </w:tc>
        <w:tc>
          <w:tcPr>
            <w:tcW w:w="3645" w:type="dxa"/>
            <w:gridSpan w:val="3"/>
          </w:tcPr>
          <w:p w14:paraId="4BF0E94F" w14:textId="77777777" w:rsidR="00E41904" w:rsidRPr="00E41904" w:rsidRDefault="00E41904" w:rsidP="00E41904">
            <w:pPr>
              <w:rPr>
                <w:rFonts w:ascii="Arial" w:eastAsia="SimSun" w:hAnsi="Arial" w:cs="Arial"/>
                <w:sz w:val="22"/>
                <w:szCs w:val="22"/>
                <w:lang w:eastAsia="zh-CN"/>
              </w:rPr>
            </w:pPr>
            <w:r w:rsidRPr="00E41904">
              <w:rPr>
                <w:rFonts w:ascii="Arial" w:eastAsia="SimSun" w:hAnsi="Arial" w:cs="Arial"/>
                <w:sz w:val="22"/>
                <w:szCs w:val="22"/>
                <w:lang w:eastAsia="zh-CN"/>
              </w:rPr>
              <w:t>Date:</w:t>
            </w:r>
          </w:p>
        </w:tc>
      </w:tr>
    </w:tbl>
    <w:p w14:paraId="7198F2F7" w14:textId="77777777" w:rsidR="00E41904" w:rsidRPr="00E41904" w:rsidRDefault="00E41904" w:rsidP="00E41904">
      <w:pPr>
        <w:ind w:right="-334"/>
        <w:rPr>
          <w:rFonts w:ascii="Trebuchet MS" w:eastAsia="SimSun" w:hAnsi="Trebuchet MS" w:cs="Tahoma"/>
          <w:bCs/>
          <w:color w:val="000000"/>
          <w:sz w:val="24"/>
          <w:szCs w:val="24"/>
          <w:lang w:eastAsia="zh-CN"/>
        </w:rPr>
      </w:pPr>
    </w:p>
    <w:p w14:paraId="13ADDA9B" w14:textId="77777777" w:rsidR="00E41904" w:rsidRPr="00E41904" w:rsidRDefault="00E41904" w:rsidP="00E41904">
      <w:pPr>
        <w:ind w:right="-334"/>
        <w:rPr>
          <w:rFonts w:ascii="Trebuchet MS" w:eastAsia="SimSun" w:hAnsi="Trebuchet MS" w:cs="Tahoma"/>
          <w:bCs/>
          <w:color w:val="000000"/>
          <w:sz w:val="24"/>
          <w:szCs w:val="24"/>
          <w:lang w:eastAsia="zh-CN"/>
        </w:rPr>
      </w:pPr>
    </w:p>
    <w:p w14:paraId="60D9E74F" w14:textId="228BA308" w:rsidR="00E41904" w:rsidRDefault="00E41904" w:rsidP="00E41904">
      <w:pPr>
        <w:ind w:right="-334"/>
        <w:rPr>
          <w:rFonts w:ascii="Trebuchet MS" w:eastAsia="SimSun" w:hAnsi="Trebuchet MS" w:cs="Tahoma"/>
          <w:bCs/>
          <w:color w:val="000000"/>
          <w:sz w:val="24"/>
          <w:szCs w:val="24"/>
          <w:lang w:eastAsia="zh-CN"/>
        </w:rPr>
      </w:pPr>
    </w:p>
    <w:p w14:paraId="61FA41DF" w14:textId="58BDEB4A" w:rsidR="00E41904" w:rsidRDefault="00E41904" w:rsidP="00E41904">
      <w:pPr>
        <w:ind w:right="-334"/>
        <w:rPr>
          <w:rFonts w:ascii="Trebuchet MS" w:eastAsia="SimSun" w:hAnsi="Trebuchet MS" w:cs="Tahoma"/>
          <w:bCs/>
          <w:color w:val="000000"/>
          <w:sz w:val="24"/>
          <w:szCs w:val="24"/>
          <w:lang w:eastAsia="zh-CN"/>
        </w:rPr>
      </w:pPr>
    </w:p>
    <w:p w14:paraId="08F86993" w14:textId="3CF6F143" w:rsidR="00E41904" w:rsidRDefault="00E41904" w:rsidP="00E41904">
      <w:pPr>
        <w:ind w:right="-334"/>
        <w:rPr>
          <w:rFonts w:ascii="Trebuchet MS" w:eastAsia="SimSun" w:hAnsi="Trebuchet MS" w:cs="Tahoma"/>
          <w:bCs/>
          <w:color w:val="000000"/>
          <w:sz w:val="24"/>
          <w:szCs w:val="24"/>
          <w:lang w:eastAsia="zh-CN"/>
        </w:rPr>
      </w:pPr>
    </w:p>
    <w:p w14:paraId="68926E68" w14:textId="54A2682B" w:rsidR="00E41904" w:rsidRDefault="00E41904" w:rsidP="00E41904">
      <w:pPr>
        <w:ind w:right="-334"/>
        <w:rPr>
          <w:rFonts w:ascii="Trebuchet MS" w:eastAsia="SimSun" w:hAnsi="Trebuchet MS" w:cs="Tahoma"/>
          <w:bCs/>
          <w:color w:val="000000"/>
          <w:sz w:val="24"/>
          <w:szCs w:val="24"/>
          <w:lang w:eastAsia="zh-CN"/>
        </w:rPr>
      </w:pPr>
    </w:p>
    <w:p w14:paraId="75831209" w14:textId="4057C9FF" w:rsidR="00E41904" w:rsidRDefault="00E41904" w:rsidP="00E41904">
      <w:pPr>
        <w:ind w:right="-334"/>
        <w:rPr>
          <w:rFonts w:ascii="Trebuchet MS" w:eastAsia="SimSun" w:hAnsi="Trebuchet MS" w:cs="Tahoma"/>
          <w:bCs/>
          <w:color w:val="000000"/>
          <w:sz w:val="24"/>
          <w:szCs w:val="24"/>
          <w:lang w:eastAsia="zh-CN"/>
        </w:rPr>
      </w:pPr>
    </w:p>
    <w:p w14:paraId="02ED16AE" w14:textId="5C8BB8EC" w:rsidR="00E41904" w:rsidRDefault="00E41904" w:rsidP="00E41904">
      <w:pPr>
        <w:ind w:right="-334"/>
        <w:rPr>
          <w:rFonts w:ascii="Trebuchet MS" w:eastAsia="SimSun" w:hAnsi="Trebuchet MS" w:cs="Tahoma"/>
          <w:bCs/>
          <w:color w:val="000000"/>
          <w:sz w:val="24"/>
          <w:szCs w:val="24"/>
          <w:lang w:eastAsia="zh-CN"/>
        </w:rPr>
      </w:pPr>
    </w:p>
    <w:p w14:paraId="774219EA" w14:textId="33C6886F" w:rsidR="00E41904" w:rsidRDefault="00E41904" w:rsidP="00E41904">
      <w:pPr>
        <w:ind w:right="-334"/>
        <w:rPr>
          <w:rFonts w:ascii="Trebuchet MS" w:eastAsia="SimSun" w:hAnsi="Trebuchet MS" w:cs="Tahoma"/>
          <w:bCs/>
          <w:color w:val="000000"/>
          <w:sz w:val="24"/>
          <w:szCs w:val="24"/>
          <w:lang w:eastAsia="zh-CN"/>
        </w:rPr>
      </w:pPr>
    </w:p>
    <w:p w14:paraId="626CEBF4" w14:textId="322D1582" w:rsidR="00751D21" w:rsidRDefault="00751D21" w:rsidP="00E41904">
      <w:pPr>
        <w:ind w:right="-334"/>
        <w:rPr>
          <w:rFonts w:ascii="Trebuchet MS" w:eastAsia="SimSun" w:hAnsi="Trebuchet MS" w:cs="Tahoma"/>
          <w:bCs/>
          <w:color w:val="000000"/>
          <w:sz w:val="24"/>
          <w:szCs w:val="24"/>
          <w:lang w:eastAsia="zh-CN"/>
        </w:rPr>
      </w:pPr>
    </w:p>
    <w:p w14:paraId="069EF95E" w14:textId="1BD13629" w:rsidR="00751D21" w:rsidRDefault="00751D21" w:rsidP="00E41904">
      <w:pPr>
        <w:ind w:right="-334"/>
        <w:rPr>
          <w:rFonts w:ascii="Trebuchet MS" w:eastAsia="SimSun" w:hAnsi="Trebuchet MS" w:cs="Tahoma"/>
          <w:bCs/>
          <w:color w:val="000000"/>
          <w:sz w:val="24"/>
          <w:szCs w:val="24"/>
          <w:lang w:eastAsia="zh-CN"/>
        </w:rPr>
      </w:pPr>
    </w:p>
    <w:p w14:paraId="44178069" w14:textId="54A61ADA" w:rsidR="00751D21" w:rsidRDefault="00751D21" w:rsidP="00E41904">
      <w:pPr>
        <w:ind w:right="-334"/>
        <w:rPr>
          <w:rFonts w:ascii="Trebuchet MS" w:eastAsia="SimSun" w:hAnsi="Trebuchet MS" w:cs="Tahoma"/>
          <w:bCs/>
          <w:color w:val="000000"/>
          <w:sz w:val="24"/>
          <w:szCs w:val="24"/>
          <w:lang w:eastAsia="zh-CN"/>
        </w:rPr>
      </w:pPr>
    </w:p>
    <w:p w14:paraId="03610DD1" w14:textId="3D5BBEA0" w:rsidR="00751D21" w:rsidRDefault="00751D21" w:rsidP="00E41904">
      <w:pPr>
        <w:ind w:right="-334"/>
        <w:rPr>
          <w:rFonts w:ascii="Trebuchet MS" w:eastAsia="SimSun" w:hAnsi="Trebuchet MS" w:cs="Tahoma"/>
          <w:bCs/>
          <w:color w:val="000000"/>
          <w:sz w:val="24"/>
          <w:szCs w:val="24"/>
          <w:lang w:eastAsia="zh-CN"/>
        </w:rPr>
      </w:pPr>
    </w:p>
    <w:p w14:paraId="03ACE6B5" w14:textId="1B1B546B" w:rsidR="00751D21" w:rsidRDefault="00751D21" w:rsidP="00E41904">
      <w:pPr>
        <w:ind w:right="-334"/>
        <w:rPr>
          <w:rFonts w:ascii="Trebuchet MS" w:eastAsia="SimSun" w:hAnsi="Trebuchet MS" w:cs="Tahoma"/>
          <w:bCs/>
          <w:color w:val="000000"/>
          <w:sz w:val="24"/>
          <w:szCs w:val="24"/>
          <w:lang w:eastAsia="zh-CN"/>
        </w:rPr>
      </w:pPr>
    </w:p>
    <w:p w14:paraId="02825C39" w14:textId="5E18B7E5" w:rsidR="00751D21" w:rsidRDefault="00751D21" w:rsidP="00E41904">
      <w:pPr>
        <w:ind w:right="-334"/>
        <w:rPr>
          <w:rFonts w:ascii="Trebuchet MS" w:eastAsia="SimSun" w:hAnsi="Trebuchet MS" w:cs="Tahoma"/>
          <w:bCs/>
          <w:color w:val="000000"/>
          <w:sz w:val="24"/>
          <w:szCs w:val="24"/>
          <w:lang w:eastAsia="zh-CN"/>
        </w:rPr>
      </w:pPr>
    </w:p>
    <w:p w14:paraId="7553A714" w14:textId="253DA7C6" w:rsidR="00751D21" w:rsidRDefault="00751D21" w:rsidP="00E41904">
      <w:pPr>
        <w:ind w:right="-334"/>
        <w:rPr>
          <w:rFonts w:ascii="Trebuchet MS" w:eastAsia="SimSun" w:hAnsi="Trebuchet MS" w:cs="Tahoma"/>
          <w:bCs/>
          <w:color w:val="000000"/>
          <w:sz w:val="24"/>
          <w:szCs w:val="24"/>
          <w:lang w:eastAsia="zh-CN"/>
        </w:rPr>
      </w:pPr>
    </w:p>
    <w:p w14:paraId="495A13FF" w14:textId="1FBDF8E7" w:rsidR="00751D21" w:rsidRDefault="00751D21" w:rsidP="00E41904">
      <w:pPr>
        <w:ind w:right="-334"/>
        <w:rPr>
          <w:rFonts w:ascii="Trebuchet MS" w:eastAsia="SimSun" w:hAnsi="Trebuchet MS" w:cs="Tahoma"/>
          <w:bCs/>
          <w:color w:val="000000"/>
          <w:sz w:val="24"/>
          <w:szCs w:val="24"/>
          <w:lang w:eastAsia="zh-CN"/>
        </w:rPr>
      </w:pPr>
    </w:p>
    <w:p w14:paraId="56027289" w14:textId="36F0C996" w:rsidR="00751D21" w:rsidRDefault="00751D21" w:rsidP="00E41904">
      <w:pPr>
        <w:ind w:right="-334"/>
        <w:rPr>
          <w:rFonts w:ascii="Trebuchet MS" w:eastAsia="SimSun" w:hAnsi="Trebuchet MS" w:cs="Tahoma"/>
          <w:bCs/>
          <w:color w:val="000000"/>
          <w:sz w:val="24"/>
          <w:szCs w:val="24"/>
          <w:lang w:eastAsia="zh-CN"/>
        </w:rPr>
      </w:pPr>
    </w:p>
    <w:p w14:paraId="4E7254D6" w14:textId="132D6B50" w:rsidR="00751D21" w:rsidRDefault="00751D21" w:rsidP="00E41904">
      <w:pPr>
        <w:ind w:right="-334"/>
        <w:rPr>
          <w:rFonts w:ascii="Trebuchet MS" w:eastAsia="SimSun" w:hAnsi="Trebuchet MS" w:cs="Tahoma"/>
          <w:bCs/>
          <w:color w:val="000000"/>
          <w:sz w:val="24"/>
          <w:szCs w:val="24"/>
          <w:lang w:eastAsia="zh-CN"/>
        </w:rPr>
      </w:pPr>
    </w:p>
    <w:p w14:paraId="507AA02C" w14:textId="0B5F9619" w:rsidR="00751D21" w:rsidRDefault="00751D21" w:rsidP="00E41904">
      <w:pPr>
        <w:ind w:right="-334"/>
        <w:rPr>
          <w:rFonts w:ascii="Trebuchet MS" w:eastAsia="SimSun" w:hAnsi="Trebuchet MS" w:cs="Tahoma"/>
          <w:bCs/>
          <w:color w:val="000000"/>
          <w:sz w:val="24"/>
          <w:szCs w:val="24"/>
          <w:lang w:eastAsia="zh-CN"/>
        </w:rPr>
      </w:pPr>
    </w:p>
    <w:p w14:paraId="6D0DF5F3" w14:textId="4BA1664F" w:rsidR="00751D21" w:rsidRDefault="00751D21" w:rsidP="00E41904">
      <w:pPr>
        <w:ind w:right="-334"/>
        <w:rPr>
          <w:rFonts w:ascii="Trebuchet MS" w:eastAsia="SimSun" w:hAnsi="Trebuchet MS" w:cs="Tahoma"/>
          <w:bCs/>
          <w:color w:val="000000"/>
          <w:sz w:val="24"/>
          <w:szCs w:val="24"/>
          <w:lang w:eastAsia="zh-CN"/>
        </w:rPr>
      </w:pPr>
    </w:p>
    <w:p w14:paraId="09DEC86F" w14:textId="42BBF4BC" w:rsidR="00751D21" w:rsidRDefault="00751D21" w:rsidP="00E41904">
      <w:pPr>
        <w:ind w:right="-334"/>
        <w:rPr>
          <w:rFonts w:ascii="Trebuchet MS" w:eastAsia="SimSun" w:hAnsi="Trebuchet MS" w:cs="Tahoma"/>
          <w:bCs/>
          <w:color w:val="000000"/>
          <w:sz w:val="24"/>
          <w:szCs w:val="24"/>
          <w:lang w:eastAsia="zh-CN"/>
        </w:rPr>
      </w:pPr>
    </w:p>
    <w:p w14:paraId="3FA8A2CB" w14:textId="437A1F10" w:rsidR="00751D21" w:rsidRDefault="00751D21" w:rsidP="00E41904">
      <w:pPr>
        <w:ind w:right="-334"/>
        <w:rPr>
          <w:rFonts w:ascii="Trebuchet MS" w:eastAsia="SimSun" w:hAnsi="Trebuchet MS" w:cs="Tahoma"/>
          <w:bCs/>
          <w:color w:val="000000"/>
          <w:sz w:val="24"/>
          <w:szCs w:val="24"/>
          <w:lang w:eastAsia="zh-CN"/>
        </w:rPr>
      </w:pPr>
    </w:p>
    <w:p w14:paraId="3F067012" w14:textId="75063269" w:rsidR="00751D21" w:rsidRDefault="00751D21" w:rsidP="00E41904">
      <w:pPr>
        <w:ind w:right="-334"/>
        <w:rPr>
          <w:rFonts w:ascii="Trebuchet MS" w:eastAsia="SimSun" w:hAnsi="Trebuchet MS" w:cs="Tahoma"/>
          <w:bCs/>
          <w:color w:val="000000"/>
          <w:sz w:val="24"/>
          <w:szCs w:val="24"/>
          <w:lang w:eastAsia="zh-CN"/>
        </w:rPr>
      </w:pPr>
    </w:p>
    <w:p w14:paraId="09C8D81D" w14:textId="79178EA6" w:rsidR="00751D21" w:rsidRDefault="00751D21" w:rsidP="00E41904">
      <w:pPr>
        <w:ind w:right="-334"/>
        <w:rPr>
          <w:rFonts w:ascii="Trebuchet MS" w:eastAsia="SimSun" w:hAnsi="Trebuchet MS" w:cs="Tahoma"/>
          <w:bCs/>
          <w:color w:val="000000"/>
          <w:sz w:val="24"/>
          <w:szCs w:val="24"/>
          <w:lang w:eastAsia="zh-CN"/>
        </w:rPr>
      </w:pPr>
    </w:p>
    <w:p w14:paraId="17C86666" w14:textId="7E0D26B3" w:rsidR="00751D21" w:rsidRDefault="00751D21" w:rsidP="00E41904">
      <w:pPr>
        <w:ind w:right="-334"/>
        <w:rPr>
          <w:rFonts w:ascii="Trebuchet MS" w:eastAsia="SimSun" w:hAnsi="Trebuchet MS" w:cs="Tahoma"/>
          <w:bCs/>
          <w:color w:val="000000"/>
          <w:sz w:val="24"/>
          <w:szCs w:val="24"/>
          <w:lang w:eastAsia="zh-CN"/>
        </w:rPr>
      </w:pPr>
    </w:p>
    <w:p w14:paraId="5992A473" w14:textId="69BBC0B1" w:rsidR="00751D21" w:rsidRDefault="00751D21" w:rsidP="00E41904">
      <w:pPr>
        <w:ind w:right="-334"/>
        <w:rPr>
          <w:rFonts w:ascii="Trebuchet MS" w:eastAsia="SimSun" w:hAnsi="Trebuchet MS" w:cs="Tahoma"/>
          <w:bCs/>
          <w:color w:val="000000"/>
          <w:sz w:val="24"/>
          <w:szCs w:val="24"/>
          <w:lang w:eastAsia="zh-CN"/>
        </w:rPr>
      </w:pPr>
    </w:p>
    <w:p w14:paraId="62DC3C3C" w14:textId="35FFC641" w:rsidR="00751D21" w:rsidRDefault="00751D21" w:rsidP="00E41904">
      <w:pPr>
        <w:ind w:right="-334"/>
        <w:rPr>
          <w:rFonts w:ascii="Trebuchet MS" w:eastAsia="SimSun" w:hAnsi="Trebuchet MS" w:cs="Tahoma"/>
          <w:bCs/>
          <w:color w:val="000000"/>
          <w:sz w:val="24"/>
          <w:szCs w:val="24"/>
          <w:lang w:eastAsia="zh-CN"/>
        </w:rPr>
      </w:pPr>
    </w:p>
    <w:p w14:paraId="30657A24" w14:textId="400B7857" w:rsidR="00751D21" w:rsidRDefault="00751D21" w:rsidP="00E41904">
      <w:pPr>
        <w:ind w:right="-334"/>
        <w:rPr>
          <w:rFonts w:ascii="Trebuchet MS" w:eastAsia="SimSun" w:hAnsi="Trebuchet MS" w:cs="Tahoma"/>
          <w:bCs/>
          <w:color w:val="000000"/>
          <w:sz w:val="24"/>
          <w:szCs w:val="24"/>
          <w:lang w:eastAsia="zh-CN"/>
        </w:rPr>
      </w:pPr>
    </w:p>
    <w:p w14:paraId="13148377" w14:textId="15042840" w:rsidR="00751D21" w:rsidRDefault="00751D21" w:rsidP="00E41904">
      <w:pPr>
        <w:ind w:right="-334"/>
        <w:rPr>
          <w:rFonts w:ascii="Trebuchet MS" w:eastAsia="SimSun" w:hAnsi="Trebuchet MS" w:cs="Tahoma"/>
          <w:bCs/>
          <w:color w:val="000000"/>
          <w:sz w:val="24"/>
          <w:szCs w:val="24"/>
          <w:lang w:eastAsia="zh-CN"/>
        </w:rPr>
      </w:pPr>
    </w:p>
    <w:p w14:paraId="5B88E5AE" w14:textId="2DE03A86" w:rsidR="00751D21" w:rsidRDefault="00751D21" w:rsidP="00E41904">
      <w:pPr>
        <w:ind w:right="-334"/>
        <w:rPr>
          <w:rFonts w:ascii="Trebuchet MS" w:eastAsia="SimSun" w:hAnsi="Trebuchet MS" w:cs="Tahoma"/>
          <w:bCs/>
          <w:color w:val="000000"/>
          <w:sz w:val="24"/>
          <w:szCs w:val="24"/>
          <w:lang w:eastAsia="zh-CN"/>
        </w:rPr>
      </w:pPr>
    </w:p>
    <w:p w14:paraId="0E31F941" w14:textId="2E33EC89" w:rsidR="00751D21" w:rsidRDefault="00751D21" w:rsidP="00E41904">
      <w:pPr>
        <w:ind w:right="-334"/>
        <w:rPr>
          <w:rFonts w:ascii="Trebuchet MS" w:eastAsia="SimSun" w:hAnsi="Trebuchet MS" w:cs="Tahoma"/>
          <w:bCs/>
          <w:color w:val="000000"/>
          <w:sz w:val="24"/>
          <w:szCs w:val="24"/>
          <w:lang w:eastAsia="zh-CN"/>
        </w:rPr>
      </w:pPr>
    </w:p>
    <w:p w14:paraId="190606E8" w14:textId="1743C288" w:rsidR="00751D21" w:rsidRDefault="00751D21" w:rsidP="00E41904">
      <w:pPr>
        <w:ind w:right="-334"/>
        <w:rPr>
          <w:rFonts w:ascii="Trebuchet MS" w:eastAsia="SimSun" w:hAnsi="Trebuchet MS" w:cs="Tahoma"/>
          <w:bCs/>
          <w:color w:val="000000"/>
          <w:sz w:val="24"/>
          <w:szCs w:val="24"/>
          <w:lang w:eastAsia="zh-CN"/>
        </w:rPr>
      </w:pPr>
    </w:p>
    <w:p w14:paraId="1D8AA37D" w14:textId="6AAEC235" w:rsidR="00751D21" w:rsidRDefault="00751D21" w:rsidP="00E41904">
      <w:pPr>
        <w:ind w:right="-334"/>
        <w:rPr>
          <w:rFonts w:ascii="Trebuchet MS" w:eastAsia="SimSun" w:hAnsi="Trebuchet MS" w:cs="Tahoma"/>
          <w:bCs/>
          <w:color w:val="000000"/>
          <w:sz w:val="24"/>
          <w:szCs w:val="24"/>
          <w:lang w:eastAsia="zh-CN"/>
        </w:rPr>
      </w:pPr>
    </w:p>
    <w:p w14:paraId="4D5D5640" w14:textId="10C2BDC7" w:rsidR="00751D21" w:rsidRDefault="00751D21" w:rsidP="00E41904">
      <w:pPr>
        <w:ind w:right="-334"/>
        <w:rPr>
          <w:rFonts w:ascii="Trebuchet MS" w:eastAsia="SimSun" w:hAnsi="Trebuchet MS" w:cs="Tahoma"/>
          <w:bCs/>
          <w:color w:val="000000"/>
          <w:sz w:val="24"/>
          <w:szCs w:val="24"/>
          <w:lang w:eastAsia="zh-CN"/>
        </w:rPr>
      </w:pPr>
    </w:p>
    <w:p w14:paraId="19F73DAF" w14:textId="3D061381" w:rsidR="00751D21" w:rsidRDefault="00751D21" w:rsidP="00E41904">
      <w:pPr>
        <w:ind w:right="-334"/>
        <w:rPr>
          <w:rFonts w:ascii="Trebuchet MS" w:eastAsia="SimSun" w:hAnsi="Trebuchet MS" w:cs="Tahoma"/>
          <w:bCs/>
          <w:color w:val="000000"/>
          <w:sz w:val="24"/>
          <w:szCs w:val="24"/>
          <w:lang w:eastAsia="zh-CN"/>
        </w:rPr>
      </w:pPr>
    </w:p>
    <w:p w14:paraId="2D2706CB" w14:textId="4D3C65CC" w:rsidR="00751D21" w:rsidRDefault="00751D21" w:rsidP="00E41904">
      <w:pPr>
        <w:ind w:right="-334"/>
        <w:rPr>
          <w:rFonts w:ascii="Trebuchet MS" w:eastAsia="SimSun" w:hAnsi="Trebuchet MS" w:cs="Tahoma"/>
          <w:bCs/>
          <w:color w:val="000000"/>
          <w:sz w:val="24"/>
          <w:szCs w:val="24"/>
          <w:lang w:eastAsia="zh-CN"/>
        </w:rPr>
      </w:pPr>
    </w:p>
    <w:p w14:paraId="211A2AF6" w14:textId="03EEEFC5" w:rsidR="00751D21" w:rsidRDefault="00751D21" w:rsidP="00E41904">
      <w:pPr>
        <w:ind w:right="-334"/>
        <w:rPr>
          <w:rFonts w:ascii="Trebuchet MS" w:eastAsia="SimSun" w:hAnsi="Trebuchet MS" w:cs="Tahoma"/>
          <w:bCs/>
          <w:color w:val="000000"/>
          <w:sz w:val="24"/>
          <w:szCs w:val="24"/>
          <w:lang w:eastAsia="zh-CN"/>
        </w:rPr>
      </w:pPr>
    </w:p>
    <w:p w14:paraId="0071083A" w14:textId="0B553A44" w:rsidR="00751D21" w:rsidRDefault="00751D21" w:rsidP="00E41904">
      <w:pPr>
        <w:ind w:right="-334"/>
        <w:rPr>
          <w:rFonts w:ascii="Trebuchet MS" w:eastAsia="SimSun" w:hAnsi="Trebuchet MS" w:cs="Tahoma"/>
          <w:bCs/>
          <w:color w:val="000000"/>
          <w:sz w:val="24"/>
          <w:szCs w:val="24"/>
          <w:lang w:eastAsia="zh-CN"/>
        </w:rPr>
      </w:pPr>
    </w:p>
    <w:p w14:paraId="5FA90816" w14:textId="72A820F9" w:rsidR="00751D21" w:rsidRDefault="00751D21" w:rsidP="00E41904">
      <w:pPr>
        <w:ind w:right="-334"/>
        <w:rPr>
          <w:rFonts w:ascii="Trebuchet MS" w:eastAsia="SimSun" w:hAnsi="Trebuchet MS" w:cs="Tahoma"/>
          <w:bCs/>
          <w:color w:val="000000"/>
          <w:sz w:val="24"/>
          <w:szCs w:val="24"/>
          <w:lang w:eastAsia="zh-CN"/>
        </w:rPr>
      </w:pPr>
    </w:p>
    <w:p w14:paraId="3705E50C" w14:textId="77777777" w:rsidR="00751D21" w:rsidRDefault="00751D21" w:rsidP="00E41904">
      <w:pPr>
        <w:ind w:right="-334"/>
        <w:rPr>
          <w:rFonts w:ascii="Trebuchet MS" w:eastAsia="SimSun" w:hAnsi="Trebuchet MS" w:cs="Tahoma"/>
          <w:bCs/>
          <w:color w:val="000000"/>
          <w:sz w:val="24"/>
          <w:szCs w:val="24"/>
          <w:lang w:eastAsia="zh-CN"/>
        </w:rPr>
      </w:pPr>
    </w:p>
    <w:p w14:paraId="7F3191AF" w14:textId="7C9815CE" w:rsidR="005F7068" w:rsidRDefault="005F7068" w:rsidP="00E41904">
      <w:pPr>
        <w:ind w:right="-334"/>
        <w:rPr>
          <w:rFonts w:ascii="Trebuchet MS" w:eastAsia="SimSun" w:hAnsi="Trebuchet MS" w:cs="Tahoma"/>
          <w:bCs/>
          <w:color w:val="000000"/>
          <w:sz w:val="24"/>
          <w:szCs w:val="24"/>
          <w:lang w:eastAsia="zh-CN"/>
        </w:rPr>
      </w:pPr>
    </w:p>
    <w:p w14:paraId="71898B6D" w14:textId="44B6BDB9" w:rsidR="006D1E94" w:rsidRDefault="006D1E94" w:rsidP="00E41904">
      <w:pPr>
        <w:ind w:right="-334"/>
        <w:rPr>
          <w:rFonts w:ascii="Trebuchet MS" w:eastAsia="SimSun" w:hAnsi="Trebuchet MS" w:cs="Tahoma"/>
          <w:bCs/>
          <w:color w:val="000000"/>
          <w:sz w:val="24"/>
          <w:szCs w:val="24"/>
          <w:lang w:eastAsia="zh-CN"/>
        </w:rPr>
      </w:pPr>
    </w:p>
    <w:p w14:paraId="3199360E" w14:textId="77777777" w:rsidR="006D1E94" w:rsidRPr="00E41904" w:rsidRDefault="006D1E94" w:rsidP="00E41904">
      <w:pPr>
        <w:ind w:right="-334"/>
        <w:rPr>
          <w:rFonts w:ascii="Trebuchet MS" w:eastAsia="SimSun" w:hAnsi="Trebuchet MS" w:cs="Tahoma"/>
          <w:bCs/>
          <w:color w:val="000000"/>
          <w:sz w:val="24"/>
          <w:szCs w:val="24"/>
          <w:lang w:eastAsia="zh-CN"/>
        </w:rPr>
      </w:pPr>
    </w:p>
    <w:p w14:paraId="261A3C9C" w14:textId="594BE552" w:rsidR="00E41904" w:rsidRPr="006D1E94" w:rsidRDefault="005F7068" w:rsidP="00B74F38">
      <w:pPr>
        <w:jc w:val="center"/>
        <w:rPr>
          <w:rFonts w:asciiTheme="minorHAnsi" w:hAnsiTheme="minorHAnsi" w:cstheme="minorHAnsi"/>
          <w:b/>
          <w:bCs/>
          <w:sz w:val="32"/>
          <w:szCs w:val="32"/>
        </w:rPr>
      </w:pPr>
      <w:r w:rsidRPr="006D1E94">
        <w:rPr>
          <w:rFonts w:asciiTheme="minorHAnsi" w:hAnsiTheme="minorHAnsi" w:cstheme="minorHAnsi"/>
          <w:b/>
          <w:bCs/>
          <w:sz w:val="32"/>
          <w:szCs w:val="32"/>
        </w:rPr>
        <w:lastRenderedPageBreak/>
        <w:t>Communication Between Man And The Divine</w:t>
      </w:r>
    </w:p>
    <w:p w14:paraId="36049803" w14:textId="6948812E" w:rsidR="00E7185C" w:rsidRDefault="00E7185C" w:rsidP="00564E88">
      <w:pPr>
        <w:ind w:left="720" w:firstLine="720"/>
        <w:jc w:val="both"/>
        <w:rPr>
          <w:rFonts w:asciiTheme="minorHAnsi" w:hAnsiTheme="minorHAnsi" w:cstheme="minorHAnsi"/>
          <w:b/>
          <w:bCs/>
          <w:sz w:val="22"/>
          <w:szCs w:val="22"/>
        </w:rPr>
      </w:pPr>
    </w:p>
    <w:p w14:paraId="1A2BEB48" w14:textId="77777777" w:rsidR="00B74F38" w:rsidRDefault="00B74F38" w:rsidP="001B6438">
      <w:pPr>
        <w:rPr>
          <w:rFonts w:asciiTheme="minorHAnsi" w:hAnsiTheme="minorHAnsi" w:cstheme="minorHAnsi"/>
          <w:i/>
          <w:iCs/>
          <w:sz w:val="22"/>
          <w:szCs w:val="22"/>
        </w:rPr>
      </w:pPr>
    </w:p>
    <w:p w14:paraId="3B1C57CA" w14:textId="2C7FB868" w:rsidR="00B74F38" w:rsidRPr="00384860" w:rsidRDefault="00B74F38" w:rsidP="001B6438">
      <w:pPr>
        <w:rPr>
          <w:rFonts w:asciiTheme="minorHAnsi" w:hAnsiTheme="minorHAnsi" w:cstheme="minorHAnsi"/>
          <w:b/>
          <w:bCs/>
          <w:i/>
          <w:iCs/>
          <w:sz w:val="22"/>
          <w:szCs w:val="22"/>
        </w:rPr>
      </w:pPr>
      <w:r w:rsidRPr="001F3820">
        <w:rPr>
          <w:rFonts w:asciiTheme="minorHAnsi" w:hAnsiTheme="minorHAnsi" w:cstheme="minorHAnsi"/>
          <w:b/>
          <w:bCs/>
          <w:i/>
          <w:iCs/>
          <w:sz w:val="28"/>
          <w:szCs w:val="28"/>
        </w:rPr>
        <w:t>Introduction</w:t>
      </w:r>
      <w:r w:rsidR="00463E5A">
        <w:rPr>
          <w:rFonts w:asciiTheme="minorHAnsi" w:hAnsiTheme="minorHAnsi" w:cstheme="minorHAnsi"/>
          <w:b/>
          <w:bCs/>
          <w:i/>
          <w:iCs/>
          <w:sz w:val="22"/>
          <w:szCs w:val="22"/>
        </w:rPr>
        <w:t xml:space="preserve"> </w:t>
      </w:r>
    </w:p>
    <w:p w14:paraId="630BC46C" w14:textId="1DF3D0FE" w:rsidR="00B74F38" w:rsidRPr="006F568C" w:rsidRDefault="00B74F38" w:rsidP="00B74F38">
      <w:pPr>
        <w:jc w:val="both"/>
        <w:rPr>
          <w:rFonts w:ascii="Arial" w:hAnsi="Arial" w:cs="Arial"/>
          <w:i/>
          <w:iCs/>
          <w:sz w:val="22"/>
          <w:szCs w:val="22"/>
          <w:highlight w:val="yellow"/>
        </w:rPr>
      </w:pPr>
    </w:p>
    <w:p w14:paraId="25028089" w14:textId="56DFA52B" w:rsidR="00AA31D1" w:rsidRDefault="00AA31D1" w:rsidP="00AA31D1">
      <w:pPr>
        <w:ind w:left="720" w:hanging="720"/>
        <w:rPr>
          <w:rFonts w:asciiTheme="minorHAnsi" w:hAnsiTheme="minorHAnsi" w:cstheme="minorHAnsi"/>
          <w:sz w:val="22"/>
          <w:szCs w:val="22"/>
        </w:rPr>
      </w:pPr>
      <w:r>
        <w:rPr>
          <w:rFonts w:asciiTheme="minorHAnsi" w:hAnsiTheme="minorHAnsi" w:cstheme="minorHAnsi"/>
          <w:sz w:val="22"/>
          <w:szCs w:val="22"/>
        </w:rPr>
        <w:t>T</w:t>
      </w:r>
      <w:r w:rsidR="00655270">
        <w:rPr>
          <w:rFonts w:asciiTheme="minorHAnsi" w:hAnsiTheme="minorHAnsi" w:cstheme="minorHAnsi"/>
          <w:sz w:val="22"/>
          <w:szCs w:val="22"/>
        </w:rPr>
        <w:t xml:space="preserve">hroughout history </w:t>
      </w:r>
      <w:r>
        <w:rPr>
          <w:rFonts w:asciiTheme="minorHAnsi" w:hAnsiTheme="minorHAnsi" w:cstheme="minorHAnsi"/>
          <w:sz w:val="22"/>
          <w:szCs w:val="22"/>
        </w:rPr>
        <w:t xml:space="preserve">man </w:t>
      </w:r>
      <w:r w:rsidR="00655270">
        <w:rPr>
          <w:rFonts w:asciiTheme="minorHAnsi" w:hAnsiTheme="minorHAnsi" w:cstheme="minorHAnsi"/>
          <w:sz w:val="22"/>
          <w:szCs w:val="22"/>
        </w:rPr>
        <w:t>ha</w:t>
      </w:r>
      <w:r w:rsidR="00B1612F">
        <w:rPr>
          <w:rFonts w:asciiTheme="minorHAnsi" w:hAnsiTheme="minorHAnsi" w:cstheme="minorHAnsi"/>
          <w:sz w:val="22"/>
          <w:szCs w:val="22"/>
        </w:rPr>
        <w:t>s</w:t>
      </w:r>
      <w:r w:rsidR="00655270">
        <w:rPr>
          <w:rFonts w:asciiTheme="minorHAnsi" w:hAnsiTheme="minorHAnsi" w:cstheme="minorHAnsi"/>
          <w:sz w:val="22"/>
          <w:szCs w:val="22"/>
        </w:rPr>
        <w:t xml:space="preserve"> sought to understand </w:t>
      </w:r>
      <w:r w:rsidR="00B1612F">
        <w:rPr>
          <w:rFonts w:asciiTheme="minorHAnsi" w:hAnsiTheme="minorHAnsi" w:cstheme="minorHAnsi"/>
          <w:sz w:val="22"/>
          <w:szCs w:val="22"/>
        </w:rPr>
        <w:t xml:space="preserve">his </w:t>
      </w:r>
      <w:r w:rsidR="00655270">
        <w:rPr>
          <w:rFonts w:asciiTheme="minorHAnsi" w:hAnsiTheme="minorHAnsi" w:cstheme="minorHAnsi"/>
          <w:sz w:val="22"/>
          <w:szCs w:val="22"/>
        </w:rPr>
        <w:t>relation to God, seeking t</w:t>
      </w:r>
      <w:r>
        <w:rPr>
          <w:rFonts w:asciiTheme="minorHAnsi" w:hAnsiTheme="minorHAnsi" w:cstheme="minorHAnsi"/>
          <w:sz w:val="22"/>
          <w:szCs w:val="22"/>
        </w:rPr>
        <w:t>o</w:t>
      </w:r>
    </w:p>
    <w:p w14:paraId="024701CC" w14:textId="5EB1E3B1" w:rsidR="00AA31D1" w:rsidRDefault="00655270" w:rsidP="00AA31D1">
      <w:pPr>
        <w:ind w:left="720" w:hanging="720"/>
        <w:rPr>
          <w:rFonts w:asciiTheme="minorHAnsi" w:hAnsiTheme="minorHAnsi" w:cstheme="minorHAnsi"/>
          <w:sz w:val="22"/>
          <w:szCs w:val="22"/>
        </w:rPr>
      </w:pPr>
      <w:r>
        <w:rPr>
          <w:rFonts w:asciiTheme="minorHAnsi" w:hAnsiTheme="minorHAnsi" w:cstheme="minorHAnsi"/>
          <w:sz w:val="22"/>
          <w:szCs w:val="22"/>
        </w:rPr>
        <w:t xml:space="preserve">make sense of the cosmos and </w:t>
      </w:r>
      <w:r w:rsidR="00B1612F">
        <w:rPr>
          <w:rFonts w:asciiTheme="minorHAnsi" w:hAnsiTheme="minorHAnsi" w:cstheme="minorHAnsi"/>
          <w:sz w:val="22"/>
          <w:szCs w:val="22"/>
        </w:rPr>
        <w:t>his</w:t>
      </w:r>
      <w:r>
        <w:rPr>
          <w:rFonts w:asciiTheme="minorHAnsi" w:hAnsiTheme="minorHAnsi" w:cstheme="minorHAnsi"/>
          <w:sz w:val="22"/>
          <w:szCs w:val="22"/>
        </w:rPr>
        <w:t xml:space="preserve"> experiences with</w:t>
      </w:r>
      <w:r w:rsidR="00AA31D1">
        <w:rPr>
          <w:rFonts w:asciiTheme="minorHAnsi" w:hAnsiTheme="minorHAnsi" w:cstheme="minorHAnsi"/>
          <w:sz w:val="22"/>
          <w:szCs w:val="22"/>
        </w:rPr>
        <w:t xml:space="preserve"> </w:t>
      </w:r>
      <w:r>
        <w:rPr>
          <w:rFonts w:asciiTheme="minorHAnsi" w:hAnsiTheme="minorHAnsi" w:cstheme="minorHAnsi"/>
          <w:sz w:val="22"/>
          <w:szCs w:val="22"/>
        </w:rPr>
        <w:t xml:space="preserve">the </w:t>
      </w:r>
      <w:r w:rsidR="00DB7826">
        <w:rPr>
          <w:rFonts w:asciiTheme="minorHAnsi" w:hAnsiTheme="minorHAnsi" w:cstheme="minorHAnsi"/>
          <w:sz w:val="22"/>
          <w:szCs w:val="22"/>
        </w:rPr>
        <w:t>D</w:t>
      </w:r>
      <w:r>
        <w:rPr>
          <w:rFonts w:asciiTheme="minorHAnsi" w:hAnsiTheme="minorHAnsi" w:cstheme="minorHAnsi"/>
          <w:sz w:val="22"/>
          <w:szCs w:val="22"/>
        </w:rPr>
        <w:t xml:space="preserve">ivine. </w:t>
      </w:r>
      <w:r w:rsidR="006F568C" w:rsidRPr="006F568C">
        <w:rPr>
          <w:rFonts w:asciiTheme="minorHAnsi" w:hAnsiTheme="minorHAnsi" w:cstheme="minorHAnsi"/>
          <w:sz w:val="22"/>
          <w:szCs w:val="22"/>
        </w:rPr>
        <w:t xml:space="preserve">The aim </w:t>
      </w:r>
      <w:r w:rsidR="00680FAD">
        <w:rPr>
          <w:rFonts w:asciiTheme="minorHAnsi" w:hAnsiTheme="minorHAnsi" w:cstheme="minorHAnsi"/>
          <w:sz w:val="22"/>
          <w:szCs w:val="22"/>
        </w:rPr>
        <w:t xml:space="preserve">of this research </w:t>
      </w:r>
      <w:r w:rsidR="006F568C" w:rsidRPr="006F568C">
        <w:rPr>
          <w:rFonts w:asciiTheme="minorHAnsi" w:hAnsiTheme="minorHAnsi" w:cstheme="minorHAnsi"/>
          <w:sz w:val="22"/>
          <w:szCs w:val="22"/>
        </w:rPr>
        <w:t>is to</w:t>
      </w:r>
    </w:p>
    <w:p w14:paraId="4448C1FD" w14:textId="77777777" w:rsidR="002E6E9A" w:rsidRDefault="006F568C" w:rsidP="00AA31D1">
      <w:pPr>
        <w:ind w:left="720" w:hanging="720"/>
        <w:rPr>
          <w:rFonts w:asciiTheme="minorHAnsi" w:hAnsiTheme="minorHAnsi" w:cstheme="minorHAnsi"/>
          <w:sz w:val="22"/>
          <w:szCs w:val="22"/>
        </w:rPr>
      </w:pPr>
      <w:r w:rsidRPr="006F568C">
        <w:rPr>
          <w:rFonts w:asciiTheme="minorHAnsi" w:hAnsiTheme="minorHAnsi" w:cstheme="minorHAnsi"/>
          <w:sz w:val="22"/>
          <w:szCs w:val="22"/>
        </w:rPr>
        <w:t>examine the existence of a perceived</w:t>
      </w:r>
      <w:r w:rsidR="005818D5">
        <w:rPr>
          <w:rFonts w:asciiTheme="minorHAnsi" w:hAnsiTheme="minorHAnsi" w:cstheme="minorHAnsi"/>
          <w:sz w:val="22"/>
          <w:szCs w:val="22"/>
        </w:rPr>
        <w:t xml:space="preserve"> </w:t>
      </w:r>
      <w:r w:rsidRPr="006F568C">
        <w:rPr>
          <w:rFonts w:asciiTheme="minorHAnsi" w:hAnsiTheme="minorHAnsi" w:cstheme="minorHAnsi"/>
          <w:sz w:val="22"/>
          <w:szCs w:val="22"/>
        </w:rPr>
        <w:t>personal connection</w:t>
      </w:r>
      <w:r w:rsidR="00AA31D1">
        <w:rPr>
          <w:rFonts w:asciiTheme="minorHAnsi" w:hAnsiTheme="minorHAnsi" w:cstheme="minorHAnsi"/>
          <w:sz w:val="22"/>
          <w:szCs w:val="22"/>
        </w:rPr>
        <w:t xml:space="preserve"> </w:t>
      </w:r>
      <w:r w:rsidRPr="006F568C">
        <w:rPr>
          <w:rFonts w:asciiTheme="minorHAnsi" w:hAnsiTheme="minorHAnsi" w:cstheme="minorHAnsi"/>
          <w:sz w:val="22"/>
          <w:szCs w:val="22"/>
        </w:rPr>
        <w:t xml:space="preserve">between an individual and </w:t>
      </w:r>
      <w:r w:rsidR="002E6E9A">
        <w:rPr>
          <w:rFonts w:asciiTheme="minorHAnsi" w:hAnsiTheme="minorHAnsi" w:cstheme="minorHAnsi"/>
          <w:sz w:val="22"/>
          <w:szCs w:val="22"/>
        </w:rPr>
        <w:t>the</w:t>
      </w:r>
    </w:p>
    <w:p w14:paraId="69D165AC" w14:textId="5E971295" w:rsidR="002E6E9A" w:rsidRDefault="00883388" w:rsidP="002E6E9A">
      <w:pPr>
        <w:ind w:left="720" w:hanging="720"/>
        <w:rPr>
          <w:rFonts w:asciiTheme="minorHAnsi" w:hAnsiTheme="minorHAnsi" w:cstheme="minorHAnsi"/>
          <w:sz w:val="22"/>
          <w:szCs w:val="22"/>
        </w:rPr>
      </w:pPr>
      <w:r>
        <w:rPr>
          <w:rFonts w:asciiTheme="minorHAnsi" w:hAnsiTheme="minorHAnsi" w:cstheme="minorHAnsi"/>
          <w:sz w:val="22"/>
          <w:szCs w:val="22"/>
        </w:rPr>
        <w:t>D</w:t>
      </w:r>
      <w:r w:rsidR="002E6E9A">
        <w:rPr>
          <w:rFonts w:asciiTheme="minorHAnsi" w:hAnsiTheme="minorHAnsi" w:cstheme="minorHAnsi"/>
          <w:sz w:val="22"/>
          <w:szCs w:val="22"/>
        </w:rPr>
        <w:t>ivine/</w:t>
      </w:r>
      <w:r w:rsidR="00B1612F">
        <w:rPr>
          <w:rFonts w:asciiTheme="minorHAnsi" w:hAnsiTheme="minorHAnsi" w:cstheme="minorHAnsi"/>
          <w:sz w:val="22"/>
          <w:szCs w:val="22"/>
        </w:rPr>
        <w:t>C</w:t>
      </w:r>
      <w:r w:rsidR="002E6E9A">
        <w:rPr>
          <w:rFonts w:asciiTheme="minorHAnsi" w:hAnsiTheme="minorHAnsi" w:cstheme="minorHAnsi"/>
          <w:sz w:val="22"/>
          <w:szCs w:val="22"/>
        </w:rPr>
        <w:t xml:space="preserve">osmos </w:t>
      </w:r>
      <w:r w:rsidR="006F568C" w:rsidRPr="006F568C">
        <w:rPr>
          <w:rFonts w:asciiTheme="minorHAnsi" w:hAnsiTheme="minorHAnsi" w:cstheme="minorHAnsi"/>
          <w:sz w:val="22"/>
          <w:szCs w:val="22"/>
        </w:rPr>
        <w:t>and if a one-to-one dialogue exists</w:t>
      </w:r>
      <w:r w:rsidR="005818D5">
        <w:rPr>
          <w:rFonts w:asciiTheme="minorHAnsi" w:hAnsiTheme="minorHAnsi" w:cstheme="minorHAnsi"/>
          <w:sz w:val="22"/>
          <w:szCs w:val="22"/>
        </w:rPr>
        <w:t xml:space="preserve"> </w:t>
      </w:r>
      <w:r w:rsidR="006F568C" w:rsidRPr="006F568C">
        <w:rPr>
          <w:rFonts w:asciiTheme="minorHAnsi" w:hAnsiTheme="minorHAnsi" w:cstheme="minorHAnsi"/>
          <w:sz w:val="22"/>
          <w:szCs w:val="22"/>
        </w:rPr>
        <w:t>where signs and/or</w:t>
      </w:r>
      <w:r w:rsidR="00AA31D1">
        <w:rPr>
          <w:rFonts w:asciiTheme="minorHAnsi" w:hAnsiTheme="minorHAnsi" w:cstheme="minorHAnsi"/>
          <w:sz w:val="22"/>
          <w:szCs w:val="22"/>
        </w:rPr>
        <w:t xml:space="preserve"> </w:t>
      </w:r>
      <w:r w:rsidR="006F568C" w:rsidRPr="006F568C">
        <w:rPr>
          <w:rFonts w:asciiTheme="minorHAnsi" w:hAnsiTheme="minorHAnsi" w:cstheme="minorHAnsi"/>
          <w:sz w:val="22"/>
          <w:szCs w:val="22"/>
        </w:rPr>
        <w:t>omens result in a change in</w:t>
      </w:r>
    </w:p>
    <w:p w14:paraId="75A821CA" w14:textId="64B0BBCA" w:rsidR="00F568FB" w:rsidRDefault="006F568C" w:rsidP="00F568FB">
      <w:pPr>
        <w:ind w:left="720" w:hanging="720"/>
        <w:rPr>
          <w:rFonts w:asciiTheme="minorHAnsi" w:hAnsiTheme="minorHAnsi" w:cstheme="minorHAnsi"/>
          <w:sz w:val="22"/>
          <w:szCs w:val="22"/>
        </w:rPr>
      </w:pPr>
      <w:r w:rsidRPr="006F568C">
        <w:rPr>
          <w:rFonts w:asciiTheme="minorHAnsi" w:hAnsiTheme="minorHAnsi" w:cstheme="minorHAnsi"/>
          <w:sz w:val="22"/>
          <w:szCs w:val="22"/>
        </w:rPr>
        <w:t>behaviour and</w:t>
      </w:r>
      <w:r w:rsidR="002E6E9A">
        <w:rPr>
          <w:rFonts w:asciiTheme="minorHAnsi" w:hAnsiTheme="minorHAnsi" w:cstheme="minorHAnsi"/>
          <w:sz w:val="22"/>
          <w:szCs w:val="22"/>
        </w:rPr>
        <w:t xml:space="preserve"> </w:t>
      </w:r>
      <w:r w:rsidRPr="006F568C">
        <w:rPr>
          <w:rFonts w:asciiTheme="minorHAnsi" w:hAnsiTheme="minorHAnsi" w:cstheme="minorHAnsi"/>
          <w:sz w:val="22"/>
          <w:szCs w:val="22"/>
        </w:rPr>
        <w:t xml:space="preserve">belief of that person. </w:t>
      </w:r>
      <w:r w:rsidR="009747F6">
        <w:rPr>
          <w:rFonts w:asciiTheme="minorHAnsi" w:hAnsiTheme="minorHAnsi" w:cstheme="minorHAnsi"/>
          <w:sz w:val="22"/>
          <w:szCs w:val="22"/>
        </w:rPr>
        <w:t xml:space="preserve">This paper is not questioning if the divine exists or if it </w:t>
      </w:r>
    </w:p>
    <w:p w14:paraId="54AE0565" w14:textId="6E762F04" w:rsidR="009747F6" w:rsidRDefault="009747F6" w:rsidP="00F568FB">
      <w:pPr>
        <w:ind w:left="720" w:hanging="720"/>
        <w:rPr>
          <w:rFonts w:asciiTheme="minorHAnsi" w:hAnsiTheme="minorHAnsi" w:cstheme="minorHAnsi"/>
          <w:sz w:val="22"/>
          <w:szCs w:val="22"/>
        </w:rPr>
      </w:pPr>
      <w:r>
        <w:rPr>
          <w:rFonts w:asciiTheme="minorHAnsi" w:hAnsiTheme="minorHAnsi" w:cstheme="minorHAnsi"/>
          <w:sz w:val="22"/>
          <w:szCs w:val="22"/>
        </w:rPr>
        <w:t>communicates. It takes both as a given</w:t>
      </w:r>
      <w:r w:rsidR="00B1612F">
        <w:rPr>
          <w:rFonts w:asciiTheme="minorHAnsi" w:hAnsiTheme="minorHAnsi" w:cstheme="minorHAnsi"/>
          <w:sz w:val="22"/>
          <w:szCs w:val="22"/>
        </w:rPr>
        <w:t>.</w:t>
      </w:r>
    </w:p>
    <w:p w14:paraId="4CFE6209" w14:textId="5603C863" w:rsidR="006F568C" w:rsidRPr="006F568C" w:rsidRDefault="006F568C" w:rsidP="001B6438">
      <w:pPr>
        <w:rPr>
          <w:rFonts w:asciiTheme="minorHAnsi" w:hAnsiTheme="minorHAnsi" w:cstheme="minorHAnsi"/>
          <w:sz w:val="22"/>
          <w:szCs w:val="22"/>
        </w:rPr>
      </w:pPr>
    </w:p>
    <w:p w14:paraId="5F3A1C56" w14:textId="4B0299B2" w:rsidR="006F568C" w:rsidRPr="00A21104" w:rsidRDefault="006F568C" w:rsidP="006F568C">
      <w:pPr>
        <w:rPr>
          <w:rFonts w:asciiTheme="minorHAnsi" w:hAnsiTheme="minorHAnsi" w:cstheme="minorHAnsi"/>
          <w:color w:val="000000"/>
          <w:sz w:val="22"/>
          <w:szCs w:val="22"/>
          <w:lang w:val="en-NL" w:eastAsia="en-NL"/>
        </w:rPr>
      </w:pPr>
      <w:r w:rsidRPr="00F25133">
        <w:rPr>
          <w:rFonts w:asciiTheme="minorHAnsi" w:hAnsiTheme="minorHAnsi" w:cstheme="minorHAnsi"/>
          <w:color w:val="000000"/>
          <w:sz w:val="22"/>
          <w:szCs w:val="22"/>
          <w:lang w:eastAsia="en-NL"/>
        </w:rPr>
        <w:t xml:space="preserve">Campion, in his </w:t>
      </w:r>
      <w:r w:rsidRPr="00F25133">
        <w:rPr>
          <w:rFonts w:asciiTheme="minorHAnsi" w:hAnsiTheme="minorHAnsi" w:cstheme="minorHAnsi"/>
          <w:i/>
          <w:iCs/>
          <w:color w:val="000000"/>
          <w:sz w:val="22"/>
          <w:szCs w:val="22"/>
          <w:lang w:eastAsia="en-NL"/>
        </w:rPr>
        <w:t>Astrology and Cosmology in the World's Religions</w:t>
      </w:r>
      <w:r w:rsidRPr="00F25133">
        <w:rPr>
          <w:rFonts w:asciiTheme="minorHAnsi" w:hAnsiTheme="minorHAnsi" w:cstheme="minorHAnsi"/>
          <w:color w:val="000000"/>
          <w:sz w:val="22"/>
          <w:szCs w:val="22"/>
          <w:lang w:eastAsia="en-NL"/>
        </w:rPr>
        <w:t>, references various concepts related to the cosmos, one of them being cosmovision</w:t>
      </w:r>
      <w:r w:rsidR="00573F44">
        <w:rPr>
          <w:rFonts w:asciiTheme="minorHAnsi" w:hAnsiTheme="minorHAnsi" w:cstheme="minorHAnsi"/>
          <w:color w:val="000000"/>
          <w:sz w:val="22"/>
          <w:szCs w:val="22"/>
          <w:lang w:eastAsia="en-NL"/>
        </w:rPr>
        <w:t>. H</w:t>
      </w:r>
      <w:r w:rsidRPr="00F25133">
        <w:rPr>
          <w:rFonts w:asciiTheme="minorHAnsi" w:hAnsiTheme="minorHAnsi" w:cstheme="minorHAnsi"/>
          <w:color w:val="000000"/>
          <w:sz w:val="22"/>
          <w:szCs w:val="22"/>
          <w:lang w:eastAsia="en-NL"/>
        </w:rPr>
        <w:t xml:space="preserve">e introduces the idea that all people have a personal cosmology, consisting of a set of beliefs about the cosmos and our place in it. He describes the difference between cosmology approached with the modern view, where it is the study, the scientific investigation of the cosmos and the premodern perspective, in which the </w:t>
      </w:r>
      <w:r w:rsidRPr="00F825F9">
        <w:rPr>
          <w:rFonts w:asciiTheme="minorHAnsi" w:hAnsiTheme="minorHAnsi" w:cstheme="minorHAnsi"/>
          <w:i/>
          <w:iCs/>
          <w:color w:val="000000"/>
          <w:sz w:val="22"/>
          <w:szCs w:val="22"/>
          <w:lang w:eastAsia="en-NL"/>
        </w:rPr>
        <w:t>logos</w:t>
      </w:r>
      <w:r w:rsidRPr="00F25133">
        <w:rPr>
          <w:rFonts w:asciiTheme="minorHAnsi" w:hAnsiTheme="minorHAnsi" w:cstheme="minorHAnsi"/>
          <w:color w:val="000000"/>
          <w:sz w:val="22"/>
          <w:szCs w:val="22"/>
          <w:lang w:eastAsia="en-NL"/>
        </w:rPr>
        <w:t xml:space="preserve"> of cosmology relates to the word, suggesting that the cosmos is an entity which speaks to us.</w:t>
      </w:r>
      <w:r w:rsidR="00C60E44">
        <w:rPr>
          <w:rStyle w:val="FootnoteReference"/>
        </w:rPr>
        <w:footnoteReference w:id="1"/>
      </w:r>
      <w:r w:rsidRPr="00F25133">
        <w:rPr>
          <w:rFonts w:asciiTheme="minorHAnsi" w:hAnsiTheme="minorHAnsi" w:cstheme="minorHAnsi"/>
          <w:color w:val="000000"/>
          <w:sz w:val="22"/>
          <w:szCs w:val="22"/>
          <w:lang w:eastAsia="en-NL"/>
        </w:rPr>
        <w:t xml:space="preserve"> Mathews, in </w:t>
      </w:r>
      <w:r w:rsidRPr="002338DB">
        <w:rPr>
          <w:rFonts w:asciiTheme="minorHAnsi" w:hAnsiTheme="minorHAnsi" w:cstheme="minorHAnsi"/>
          <w:i/>
          <w:iCs/>
          <w:color w:val="000000"/>
          <w:sz w:val="22"/>
          <w:szCs w:val="22"/>
          <w:lang w:eastAsia="en-NL"/>
        </w:rPr>
        <w:t>The Ecological Self</w:t>
      </w:r>
      <w:r w:rsidRPr="00F25133">
        <w:rPr>
          <w:rFonts w:asciiTheme="minorHAnsi" w:hAnsiTheme="minorHAnsi" w:cstheme="minorHAnsi"/>
          <w:color w:val="000000"/>
          <w:sz w:val="22"/>
          <w:szCs w:val="22"/>
          <w:lang w:eastAsia="en-NL"/>
        </w:rPr>
        <w:t>, writes that the views we have on cosmology are conditioned by many and various historical, environmental, technological, psychological and social factors and that the personal cosmology can reflect the individual's attitude to life.</w:t>
      </w:r>
      <w:r>
        <w:rPr>
          <w:rStyle w:val="FootnoteReference"/>
        </w:rPr>
        <w:t xml:space="preserve"> </w:t>
      </w:r>
      <w:r w:rsidR="00C60E44">
        <w:rPr>
          <w:rStyle w:val="FootnoteReference"/>
        </w:rPr>
        <w:footnoteReference w:id="2"/>
      </w:r>
      <w:r w:rsidR="00A21104">
        <w:t xml:space="preserve"> </w:t>
      </w:r>
      <w:r w:rsidR="00A21104">
        <w:rPr>
          <w:rFonts w:asciiTheme="minorHAnsi" w:hAnsiTheme="minorHAnsi" w:cstheme="minorHAnsi"/>
          <w:sz w:val="22"/>
          <w:szCs w:val="22"/>
        </w:rPr>
        <w:t>In this context, does the personal cosmology reflect the way the cosmos as entity speaks to us according to individual’s attitude to life?</w:t>
      </w:r>
    </w:p>
    <w:p w14:paraId="013F5926" w14:textId="77777777" w:rsidR="00AA242C" w:rsidRPr="00F405BA" w:rsidRDefault="00AA242C" w:rsidP="006F568C">
      <w:pPr>
        <w:rPr>
          <w:rFonts w:ascii="Arial" w:hAnsi="Arial" w:cs="Arial"/>
          <w:lang w:val="en-NL"/>
        </w:rPr>
      </w:pPr>
    </w:p>
    <w:p w14:paraId="463E41F1" w14:textId="62AA3746" w:rsidR="00005723" w:rsidRDefault="00AD664D" w:rsidP="006F568C">
      <w:pPr>
        <w:rPr>
          <w:rFonts w:asciiTheme="minorHAnsi" w:hAnsiTheme="minorHAnsi" w:cstheme="minorHAnsi"/>
          <w:color w:val="000000"/>
          <w:sz w:val="22"/>
          <w:szCs w:val="22"/>
          <w:lang w:eastAsia="en-NL"/>
        </w:rPr>
      </w:pPr>
      <w:r>
        <w:rPr>
          <w:rFonts w:asciiTheme="minorHAnsi" w:hAnsiTheme="minorHAnsi" w:cstheme="minorHAnsi"/>
          <w:color w:val="000000"/>
          <w:sz w:val="22"/>
          <w:szCs w:val="22"/>
          <w:lang w:eastAsia="en-NL"/>
        </w:rPr>
        <w:t xml:space="preserve">Kaplan, in </w:t>
      </w:r>
      <w:r w:rsidRPr="002E6E9A">
        <w:rPr>
          <w:rFonts w:asciiTheme="minorHAnsi" w:hAnsiTheme="minorHAnsi" w:cstheme="minorHAnsi"/>
          <w:i/>
          <w:iCs/>
          <w:color w:val="000000"/>
          <w:sz w:val="22"/>
          <w:szCs w:val="22"/>
          <w:lang w:eastAsia="en-NL"/>
        </w:rPr>
        <w:t xml:space="preserve">The </w:t>
      </w:r>
      <w:r w:rsidR="003D2FE2">
        <w:rPr>
          <w:rFonts w:asciiTheme="minorHAnsi" w:hAnsiTheme="minorHAnsi" w:cstheme="minorHAnsi"/>
          <w:i/>
          <w:iCs/>
          <w:color w:val="000000"/>
          <w:sz w:val="22"/>
          <w:szCs w:val="22"/>
          <w:lang w:eastAsia="en-NL"/>
        </w:rPr>
        <w:t>Experience</w:t>
      </w:r>
      <w:r w:rsidRPr="002E6E9A">
        <w:rPr>
          <w:rFonts w:asciiTheme="minorHAnsi" w:hAnsiTheme="minorHAnsi" w:cstheme="minorHAnsi"/>
          <w:i/>
          <w:iCs/>
          <w:color w:val="000000"/>
          <w:sz w:val="22"/>
          <w:szCs w:val="22"/>
          <w:lang w:eastAsia="en-NL"/>
        </w:rPr>
        <w:t xml:space="preserve"> of Divine Guidance</w:t>
      </w:r>
      <w:r>
        <w:rPr>
          <w:rFonts w:asciiTheme="minorHAnsi" w:hAnsiTheme="minorHAnsi" w:cstheme="minorHAnsi"/>
          <w:color w:val="000000"/>
          <w:sz w:val="22"/>
          <w:szCs w:val="22"/>
          <w:lang w:eastAsia="en-NL"/>
        </w:rPr>
        <w:t xml:space="preserve">, identifies various forms of </w:t>
      </w:r>
      <w:r w:rsidR="00883388">
        <w:rPr>
          <w:rFonts w:asciiTheme="minorHAnsi" w:hAnsiTheme="minorHAnsi" w:cstheme="minorHAnsi"/>
          <w:color w:val="000000"/>
          <w:sz w:val="22"/>
          <w:szCs w:val="22"/>
          <w:lang w:eastAsia="en-NL"/>
        </w:rPr>
        <w:t>D</w:t>
      </w:r>
      <w:r>
        <w:rPr>
          <w:rFonts w:asciiTheme="minorHAnsi" w:hAnsiTheme="minorHAnsi" w:cstheme="minorHAnsi"/>
          <w:color w:val="000000"/>
          <w:sz w:val="22"/>
          <w:szCs w:val="22"/>
          <w:lang w:eastAsia="en-NL"/>
        </w:rPr>
        <w:t>ivine communication</w:t>
      </w:r>
      <w:r>
        <w:rPr>
          <w:rStyle w:val="FootnoteReference"/>
          <w:rFonts w:asciiTheme="minorHAnsi" w:hAnsiTheme="minorHAnsi" w:cstheme="minorHAnsi"/>
          <w:color w:val="000000"/>
          <w:sz w:val="22"/>
          <w:szCs w:val="22"/>
          <w:lang w:eastAsia="en-NL"/>
        </w:rPr>
        <w:footnoteReference w:id="3"/>
      </w:r>
      <w:r>
        <w:rPr>
          <w:rFonts w:asciiTheme="minorHAnsi" w:hAnsiTheme="minorHAnsi" w:cstheme="minorHAnsi"/>
          <w:color w:val="000000"/>
          <w:sz w:val="22"/>
          <w:szCs w:val="22"/>
          <w:lang w:eastAsia="en-NL"/>
        </w:rPr>
        <w:t xml:space="preserve"> </w:t>
      </w:r>
      <w:r w:rsidR="00F23D67" w:rsidRPr="00D51C20">
        <w:rPr>
          <w:rFonts w:asciiTheme="minorHAnsi" w:hAnsiTheme="minorHAnsi" w:cstheme="minorHAnsi"/>
          <w:sz w:val="22"/>
          <w:szCs w:val="22"/>
          <w:lang w:eastAsia="en-NL"/>
        </w:rPr>
        <w:t xml:space="preserve">but adds that </w:t>
      </w:r>
      <w:r w:rsidR="00B829F3">
        <w:rPr>
          <w:rFonts w:asciiTheme="minorHAnsi" w:hAnsiTheme="minorHAnsi" w:cstheme="minorHAnsi"/>
          <w:sz w:val="22"/>
          <w:szCs w:val="22"/>
          <w:lang w:eastAsia="en-NL"/>
        </w:rPr>
        <w:t>only a few</w:t>
      </w:r>
      <w:r w:rsidR="00F23D67" w:rsidRPr="00D51C20">
        <w:rPr>
          <w:rFonts w:asciiTheme="minorHAnsi" w:hAnsiTheme="minorHAnsi" w:cstheme="minorHAnsi"/>
          <w:sz w:val="22"/>
          <w:szCs w:val="22"/>
          <w:lang w:eastAsia="en-NL"/>
        </w:rPr>
        <w:t xml:space="preserve"> have been reported on in primary literature, e.g. the inner voice. </w:t>
      </w:r>
      <w:r w:rsidR="00F23D67">
        <w:rPr>
          <w:rStyle w:val="FootnoteReference"/>
          <w:rFonts w:asciiTheme="minorHAnsi" w:hAnsiTheme="minorHAnsi" w:cstheme="minorHAnsi"/>
          <w:color w:val="000000"/>
          <w:sz w:val="22"/>
          <w:szCs w:val="22"/>
          <w:lang w:eastAsia="en-NL"/>
        </w:rPr>
        <w:footnoteReference w:id="4"/>
      </w:r>
      <w:r>
        <w:rPr>
          <w:rFonts w:asciiTheme="minorHAnsi" w:hAnsiTheme="minorHAnsi" w:cstheme="minorHAnsi"/>
          <w:color w:val="000000"/>
          <w:sz w:val="22"/>
          <w:szCs w:val="22"/>
          <w:lang w:eastAsia="en-NL"/>
        </w:rPr>
        <w:t xml:space="preserve"> </w:t>
      </w:r>
      <w:r w:rsidR="00A61DBA">
        <w:rPr>
          <w:rFonts w:asciiTheme="minorHAnsi" w:hAnsiTheme="minorHAnsi" w:cstheme="minorHAnsi"/>
          <w:color w:val="000000"/>
          <w:sz w:val="22"/>
          <w:szCs w:val="22"/>
          <w:lang w:eastAsia="en-NL"/>
        </w:rPr>
        <w:t xml:space="preserve">Are there other forms of communication and/or can we learn more about </w:t>
      </w:r>
      <w:r w:rsidR="00883388">
        <w:rPr>
          <w:rFonts w:asciiTheme="minorHAnsi" w:hAnsiTheme="minorHAnsi" w:cstheme="minorHAnsi"/>
          <w:color w:val="000000"/>
          <w:sz w:val="22"/>
          <w:szCs w:val="22"/>
          <w:lang w:eastAsia="en-NL"/>
        </w:rPr>
        <w:t>D</w:t>
      </w:r>
      <w:r w:rsidR="00A61DBA">
        <w:rPr>
          <w:rFonts w:asciiTheme="minorHAnsi" w:hAnsiTheme="minorHAnsi" w:cstheme="minorHAnsi"/>
          <w:color w:val="000000"/>
          <w:sz w:val="22"/>
          <w:szCs w:val="22"/>
          <w:lang w:eastAsia="en-NL"/>
        </w:rPr>
        <w:t>ivine communication</w:t>
      </w:r>
      <w:r w:rsidR="00F23D67">
        <w:rPr>
          <w:rFonts w:asciiTheme="minorHAnsi" w:hAnsiTheme="minorHAnsi" w:cstheme="minorHAnsi"/>
          <w:color w:val="000000"/>
          <w:sz w:val="22"/>
          <w:szCs w:val="22"/>
          <w:lang w:eastAsia="en-NL"/>
        </w:rPr>
        <w:t>?</w:t>
      </w:r>
      <w:r w:rsidR="00656FD4">
        <w:rPr>
          <w:rFonts w:asciiTheme="minorHAnsi" w:hAnsiTheme="minorHAnsi" w:cstheme="minorHAnsi"/>
          <w:color w:val="000000"/>
          <w:sz w:val="22"/>
          <w:szCs w:val="22"/>
          <w:lang w:eastAsia="en-NL"/>
        </w:rPr>
        <w:t xml:space="preserve"> </w:t>
      </w:r>
      <w:r w:rsidR="00005723">
        <w:rPr>
          <w:rFonts w:asciiTheme="minorHAnsi" w:hAnsiTheme="minorHAnsi" w:cstheme="minorHAnsi"/>
          <w:color w:val="000000"/>
          <w:sz w:val="22"/>
          <w:szCs w:val="22"/>
          <w:lang w:eastAsia="en-NL"/>
        </w:rPr>
        <w:t>Griffiths</w:t>
      </w:r>
      <w:r w:rsidR="00034BF5">
        <w:rPr>
          <w:rFonts w:asciiTheme="minorHAnsi" w:hAnsiTheme="minorHAnsi" w:cstheme="minorHAnsi"/>
          <w:color w:val="000000"/>
          <w:sz w:val="22"/>
          <w:szCs w:val="22"/>
          <w:lang w:eastAsia="en-NL"/>
        </w:rPr>
        <w:t xml:space="preserve"> et al.</w:t>
      </w:r>
      <w:r w:rsidR="00005723">
        <w:rPr>
          <w:rFonts w:asciiTheme="minorHAnsi" w:hAnsiTheme="minorHAnsi" w:cstheme="minorHAnsi"/>
          <w:color w:val="000000"/>
          <w:sz w:val="22"/>
          <w:szCs w:val="22"/>
          <w:lang w:eastAsia="en-NL"/>
        </w:rPr>
        <w:t xml:space="preserve"> in their</w:t>
      </w:r>
      <w:r w:rsidR="00005723" w:rsidRPr="00005723">
        <w:t xml:space="preserve"> </w:t>
      </w:r>
      <w:r w:rsidR="00005723">
        <w:rPr>
          <w:rFonts w:asciiTheme="minorHAnsi" w:hAnsiTheme="minorHAnsi" w:cstheme="minorHAnsi"/>
          <w:sz w:val="22"/>
          <w:szCs w:val="22"/>
        </w:rPr>
        <w:t>s</w:t>
      </w:r>
      <w:r w:rsidR="00005723" w:rsidRPr="00005723">
        <w:rPr>
          <w:rFonts w:asciiTheme="minorHAnsi" w:hAnsiTheme="minorHAnsi" w:cstheme="minorHAnsi"/>
          <w:sz w:val="22"/>
          <w:szCs w:val="22"/>
        </w:rPr>
        <w:t>urvey of subjective "</w:t>
      </w:r>
      <w:r w:rsidR="00005723" w:rsidRPr="002E6E9A">
        <w:rPr>
          <w:rFonts w:asciiTheme="minorHAnsi" w:hAnsiTheme="minorHAnsi" w:cstheme="minorHAnsi"/>
          <w:i/>
          <w:iCs/>
          <w:sz w:val="22"/>
          <w:szCs w:val="22"/>
        </w:rPr>
        <w:t>God encounter experiences</w:t>
      </w:r>
      <w:r w:rsidR="00005723" w:rsidRPr="00005723">
        <w:rPr>
          <w:rFonts w:asciiTheme="minorHAnsi" w:hAnsiTheme="minorHAnsi" w:cstheme="minorHAnsi"/>
          <w:sz w:val="22"/>
          <w:szCs w:val="22"/>
        </w:rPr>
        <w:t>"</w:t>
      </w:r>
      <w:r w:rsidR="00005723">
        <w:rPr>
          <w:rFonts w:asciiTheme="minorHAnsi" w:hAnsiTheme="minorHAnsi" w:cstheme="minorHAnsi"/>
          <w:sz w:val="22"/>
          <w:szCs w:val="22"/>
        </w:rPr>
        <w:t xml:space="preserve"> </w:t>
      </w:r>
      <w:r w:rsidR="008B2E7C">
        <w:rPr>
          <w:rFonts w:asciiTheme="minorHAnsi" w:hAnsiTheme="minorHAnsi" w:cstheme="minorHAnsi"/>
          <w:sz w:val="22"/>
          <w:szCs w:val="22"/>
        </w:rPr>
        <w:t xml:space="preserve">report the </w:t>
      </w:r>
      <w:r w:rsidR="00656FD4">
        <w:rPr>
          <w:rFonts w:asciiTheme="minorHAnsi" w:hAnsiTheme="minorHAnsi" w:cstheme="minorHAnsi"/>
          <w:sz w:val="22"/>
          <w:szCs w:val="22"/>
        </w:rPr>
        <w:t xml:space="preserve">participants’ </w:t>
      </w:r>
      <w:r w:rsidR="008B2E7C">
        <w:rPr>
          <w:rFonts w:asciiTheme="minorHAnsi" w:hAnsiTheme="minorHAnsi" w:cstheme="minorHAnsi"/>
          <w:sz w:val="22"/>
          <w:szCs w:val="22"/>
        </w:rPr>
        <w:t xml:space="preserve">experience with the </w:t>
      </w:r>
      <w:r w:rsidR="00883388">
        <w:rPr>
          <w:rFonts w:asciiTheme="minorHAnsi" w:hAnsiTheme="minorHAnsi" w:cstheme="minorHAnsi"/>
          <w:sz w:val="22"/>
          <w:szCs w:val="22"/>
        </w:rPr>
        <w:t>D</w:t>
      </w:r>
      <w:r w:rsidR="008B2E7C">
        <w:rPr>
          <w:rFonts w:asciiTheme="minorHAnsi" w:hAnsiTheme="minorHAnsi" w:cstheme="minorHAnsi"/>
          <w:sz w:val="22"/>
          <w:szCs w:val="22"/>
        </w:rPr>
        <w:t xml:space="preserve">ivine </w:t>
      </w:r>
      <w:r w:rsidR="00656FD4">
        <w:rPr>
          <w:rFonts w:asciiTheme="minorHAnsi" w:hAnsiTheme="minorHAnsi" w:cstheme="minorHAnsi"/>
          <w:sz w:val="22"/>
          <w:szCs w:val="22"/>
        </w:rPr>
        <w:t>with</w:t>
      </w:r>
      <w:r w:rsidR="008B2E7C">
        <w:rPr>
          <w:rFonts w:asciiTheme="minorHAnsi" w:hAnsiTheme="minorHAnsi" w:cstheme="minorHAnsi"/>
          <w:sz w:val="22"/>
          <w:szCs w:val="22"/>
        </w:rPr>
        <w:t xml:space="preserve"> attributes</w:t>
      </w:r>
      <w:r w:rsidR="00656FD4">
        <w:rPr>
          <w:rFonts w:asciiTheme="minorHAnsi" w:hAnsiTheme="minorHAnsi" w:cstheme="minorHAnsi"/>
          <w:sz w:val="22"/>
          <w:szCs w:val="22"/>
        </w:rPr>
        <w:t xml:space="preserve"> as</w:t>
      </w:r>
      <w:r w:rsidR="008B2E7C">
        <w:rPr>
          <w:rFonts w:asciiTheme="minorHAnsi" w:hAnsiTheme="minorHAnsi" w:cstheme="minorHAnsi"/>
          <w:sz w:val="22"/>
          <w:szCs w:val="22"/>
        </w:rPr>
        <w:t xml:space="preserve"> ‘being conscious, benevolent, intelligent, sacred, eternal and all-knowing’</w:t>
      </w:r>
      <w:r w:rsidR="00943A52">
        <w:rPr>
          <w:rFonts w:asciiTheme="minorHAnsi" w:hAnsiTheme="minorHAnsi" w:cstheme="minorHAnsi"/>
          <w:sz w:val="22"/>
          <w:szCs w:val="22"/>
        </w:rPr>
        <w:t>.</w:t>
      </w:r>
      <w:r w:rsidR="008B2E7C">
        <w:rPr>
          <w:rStyle w:val="FootnoteReference"/>
          <w:rFonts w:asciiTheme="minorHAnsi" w:hAnsiTheme="minorHAnsi" w:cstheme="minorHAnsi"/>
          <w:sz w:val="22"/>
          <w:szCs w:val="22"/>
        </w:rPr>
        <w:footnoteReference w:id="5"/>
      </w:r>
      <w:r w:rsidR="00943A52">
        <w:rPr>
          <w:rFonts w:asciiTheme="minorHAnsi" w:hAnsiTheme="minorHAnsi" w:cstheme="minorHAnsi"/>
          <w:sz w:val="22"/>
          <w:szCs w:val="22"/>
        </w:rPr>
        <w:t xml:space="preserve"> How </w:t>
      </w:r>
      <w:r w:rsidR="00A5376C">
        <w:rPr>
          <w:rFonts w:asciiTheme="minorHAnsi" w:hAnsiTheme="minorHAnsi" w:cstheme="minorHAnsi"/>
          <w:sz w:val="22"/>
          <w:szCs w:val="22"/>
        </w:rPr>
        <w:t xml:space="preserve">are </w:t>
      </w:r>
      <w:r w:rsidR="00943A52">
        <w:rPr>
          <w:rFonts w:asciiTheme="minorHAnsi" w:hAnsiTheme="minorHAnsi" w:cstheme="minorHAnsi"/>
          <w:sz w:val="22"/>
          <w:szCs w:val="22"/>
        </w:rPr>
        <w:t>these attributes recognized as such a</w:t>
      </w:r>
      <w:r w:rsidR="00A5376C">
        <w:rPr>
          <w:rFonts w:asciiTheme="minorHAnsi" w:hAnsiTheme="minorHAnsi" w:cstheme="minorHAnsi"/>
          <w:sz w:val="22"/>
          <w:szCs w:val="22"/>
        </w:rPr>
        <w:t>nd in what way does</w:t>
      </w:r>
      <w:r w:rsidR="00943A52">
        <w:rPr>
          <w:rFonts w:asciiTheme="minorHAnsi" w:hAnsiTheme="minorHAnsi" w:cstheme="minorHAnsi"/>
          <w:sz w:val="22"/>
          <w:szCs w:val="22"/>
        </w:rPr>
        <w:t xml:space="preserve"> this recognition </w:t>
      </w:r>
      <w:r w:rsidR="00A5376C">
        <w:rPr>
          <w:rFonts w:asciiTheme="minorHAnsi" w:hAnsiTheme="minorHAnsi" w:cstheme="minorHAnsi"/>
          <w:sz w:val="22"/>
          <w:szCs w:val="22"/>
        </w:rPr>
        <w:t>impact the lives of people?</w:t>
      </w:r>
    </w:p>
    <w:p w14:paraId="6DA8E501" w14:textId="77777777" w:rsidR="00C60E44" w:rsidRDefault="00C60E44" w:rsidP="006F568C">
      <w:pPr>
        <w:rPr>
          <w:rFonts w:asciiTheme="minorHAnsi" w:hAnsiTheme="minorHAnsi" w:cstheme="minorHAnsi"/>
          <w:color w:val="000000"/>
          <w:sz w:val="22"/>
          <w:szCs w:val="22"/>
          <w:lang w:val="en-NL" w:eastAsia="en-NL"/>
        </w:rPr>
      </w:pPr>
    </w:p>
    <w:p w14:paraId="547E9F67" w14:textId="778FF9F1" w:rsidR="006F568C" w:rsidRDefault="00D51C20" w:rsidP="006F568C">
      <w:r>
        <w:rPr>
          <w:rFonts w:asciiTheme="minorHAnsi" w:hAnsiTheme="minorHAnsi" w:cstheme="minorHAnsi"/>
          <w:color w:val="000000"/>
          <w:sz w:val="22"/>
          <w:szCs w:val="22"/>
          <w:lang w:eastAsia="en-NL"/>
        </w:rPr>
        <w:t>This</w:t>
      </w:r>
      <w:r w:rsidR="006F568C" w:rsidRPr="00F25133">
        <w:rPr>
          <w:rFonts w:asciiTheme="minorHAnsi" w:hAnsiTheme="minorHAnsi" w:cstheme="minorHAnsi"/>
          <w:color w:val="000000"/>
          <w:sz w:val="22"/>
          <w:szCs w:val="22"/>
          <w:lang w:val="en-NL" w:eastAsia="en-NL"/>
        </w:rPr>
        <w:t xml:space="preserve"> investigation expand</w:t>
      </w:r>
      <w:r>
        <w:rPr>
          <w:rFonts w:asciiTheme="minorHAnsi" w:hAnsiTheme="minorHAnsi" w:cstheme="minorHAnsi"/>
          <w:color w:val="000000"/>
          <w:sz w:val="22"/>
          <w:szCs w:val="22"/>
          <w:lang w:eastAsia="en-NL"/>
        </w:rPr>
        <w:t>s</w:t>
      </w:r>
      <w:r w:rsidR="006F568C" w:rsidRPr="00F25133">
        <w:rPr>
          <w:rFonts w:asciiTheme="minorHAnsi" w:hAnsiTheme="minorHAnsi" w:cstheme="minorHAnsi"/>
          <w:color w:val="000000"/>
          <w:sz w:val="22"/>
          <w:szCs w:val="22"/>
          <w:lang w:val="en-NL" w:eastAsia="en-NL"/>
        </w:rPr>
        <w:t xml:space="preserve"> on the premodern perspective </w:t>
      </w:r>
      <w:r w:rsidR="006F568C">
        <w:rPr>
          <w:rFonts w:asciiTheme="minorHAnsi" w:hAnsiTheme="minorHAnsi" w:cstheme="minorHAnsi"/>
          <w:color w:val="000000"/>
          <w:sz w:val="22"/>
          <w:szCs w:val="22"/>
          <w:lang w:eastAsia="en-NL"/>
        </w:rPr>
        <w:t xml:space="preserve">regarding cosmology </w:t>
      </w:r>
      <w:r w:rsidR="006F568C" w:rsidRPr="00F25133">
        <w:rPr>
          <w:rFonts w:asciiTheme="minorHAnsi" w:hAnsiTheme="minorHAnsi" w:cstheme="minorHAnsi"/>
          <w:color w:val="000000"/>
          <w:sz w:val="22"/>
          <w:szCs w:val="22"/>
          <w:lang w:val="en-NL" w:eastAsia="en-NL"/>
        </w:rPr>
        <w:t>and explore</w:t>
      </w:r>
      <w:r>
        <w:rPr>
          <w:rFonts w:asciiTheme="minorHAnsi" w:hAnsiTheme="minorHAnsi" w:cstheme="minorHAnsi"/>
          <w:color w:val="000000"/>
          <w:sz w:val="22"/>
          <w:szCs w:val="22"/>
          <w:lang w:eastAsia="en-NL"/>
        </w:rPr>
        <w:t>s</w:t>
      </w:r>
      <w:r w:rsidR="006F568C" w:rsidRPr="00F25133">
        <w:rPr>
          <w:rFonts w:asciiTheme="minorHAnsi" w:hAnsiTheme="minorHAnsi" w:cstheme="minorHAnsi"/>
          <w:color w:val="000000"/>
          <w:sz w:val="22"/>
          <w:szCs w:val="22"/>
          <w:lang w:val="en-NL" w:eastAsia="en-NL"/>
        </w:rPr>
        <w:t xml:space="preserve"> the possibility of</w:t>
      </w:r>
      <w:r w:rsidR="0006265A" w:rsidRPr="0006265A">
        <w:rPr>
          <w:rFonts w:asciiTheme="minorHAnsi" w:hAnsiTheme="minorHAnsi" w:cstheme="minorHAnsi"/>
          <w:i/>
          <w:iCs/>
          <w:color w:val="000000"/>
          <w:sz w:val="22"/>
          <w:szCs w:val="22"/>
          <w:lang w:eastAsia="en-NL"/>
        </w:rPr>
        <w:t xml:space="preserve"> </w:t>
      </w:r>
      <w:r w:rsidR="0006265A" w:rsidRPr="00F825F9">
        <w:rPr>
          <w:rFonts w:asciiTheme="minorHAnsi" w:hAnsiTheme="minorHAnsi" w:cstheme="minorHAnsi"/>
          <w:i/>
          <w:iCs/>
          <w:color w:val="000000"/>
          <w:sz w:val="22"/>
          <w:szCs w:val="22"/>
          <w:lang w:eastAsia="en-NL"/>
        </w:rPr>
        <w:t>logos</w:t>
      </w:r>
      <w:r w:rsidR="006F568C" w:rsidRPr="00F25133">
        <w:rPr>
          <w:rFonts w:asciiTheme="minorHAnsi" w:hAnsiTheme="minorHAnsi" w:cstheme="minorHAnsi"/>
          <w:color w:val="000000"/>
          <w:sz w:val="22"/>
          <w:szCs w:val="22"/>
          <w:lang w:val="en-NL" w:eastAsia="en-NL"/>
        </w:rPr>
        <w:t>, where the cosmos as an entity participates directly in a one-on-one dialogue with an individual</w:t>
      </w:r>
      <w:r w:rsidR="006F568C">
        <w:rPr>
          <w:rFonts w:asciiTheme="minorHAnsi" w:hAnsiTheme="minorHAnsi" w:cstheme="minorHAnsi"/>
          <w:color w:val="000000"/>
          <w:sz w:val="22"/>
          <w:szCs w:val="22"/>
          <w:lang w:eastAsia="en-NL"/>
        </w:rPr>
        <w:t xml:space="preserve"> </w:t>
      </w:r>
      <w:r w:rsidR="006F568C" w:rsidRPr="00F25133">
        <w:rPr>
          <w:rFonts w:asciiTheme="minorHAnsi" w:hAnsiTheme="minorHAnsi" w:cstheme="minorHAnsi"/>
          <w:color w:val="000000"/>
          <w:sz w:val="22"/>
          <w:szCs w:val="22"/>
          <w:lang w:val="en-NL" w:eastAsia="en-NL"/>
        </w:rPr>
        <w:t>and if and how this has an impact on the individual's attitude to life, thus forming the individual's personal belief and cosmology.</w:t>
      </w:r>
      <w:r w:rsidR="006F568C">
        <w:rPr>
          <w:rStyle w:val="FootnoteReference"/>
        </w:rPr>
        <w:t xml:space="preserve"> </w:t>
      </w:r>
    </w:p>
    <w:p w14:paraId="20318FB8" w14:textId="3A444B32" w:rsidR="00D51C20" w:rsidRDefault="00D51C20" w:rsidP="001B6438"/>
    <w:p w14:paraId="016712CB" w14:textId="5370C54B" w:rsidR="00D51C20" w:rsidRPr="00D51C20" w:rsidRDefault="00D51C20" w:rsidP="001B6438">
      <w:pPr>
        <w:rPr>
          <w:rFonts w:asciiTheme="minorHAnsi" w:hAnsiTheme="minorHAnsi" w:cstheme="minorHAnsi"/>
          <w:sz w:val="22"/>
          <w:szCs w:val="22"/>
        </w:rPr>
      </w:pPr>
      <w:r>
        <w:rPr>
          <w:rFonts w:asciiTheme="minorHAnsi" w:hAnsiTheme="minorHAnsi" w:cstheme="minorHAnsi"/>
          <w:sz w:val="22"/>
          <w:szCs w:val="22"/>
        </w:rPr>
        <w:t xml:space="preserve">The paper starts with literature review of primary and secondary sources related to the aim, continues with the </w:t>
      </w:r>
      <w:r w:rsidR="0006265A">
        <w:rPr>
          <w:rFonts w:asciiTheme="minorHAnsi" w:hAnsiTheme="minorHAnsi" w:cstheme="minorHAnsi"/>
          <w:sz w:val="22"/>
          <w:szCs w:val="22"/>
        </w:rPr>
        <w:t xml:space="preserve">research </w:t>
      </w:r>
      <w:r>
        <w:rPr>
          <w:rFonts w:asciiTheme="minorHAnsi" w:hAnsiTheme="minorHAnsi" w:cstheme="minorHAnsi"/>
          <w:sz w:val="22"/>
          <w:szCs w:val="22"/>
        </w:rPr>
        <w:t>methodology</w:t>
      </w:r>
      <w:r w:rsidR="00EC7A67">
        <w:rPr>
          <w:rFonts w:asciiTheme="minorHAnsi" w:hAnsiTheme="minorHAnsi" w:cstheme="minorHAnsi"/>
          <w:sz w:val="22"/>
          <w:szCs w:val="22"/>
        </w:rPr>
        <w:t xml:space="preserve">, a reflexivity section </w:t>
      </w:r>
      <w:r>
        <w:rPr>
          <w:rFonts w:asciiTheme="minorHAnsi" w:hAnsiTheme="minorHAnsi" w:cstheme="minorHAnsi"/>
          <w:sz w:val="22"/>
          <w:szCs w:val="22"/>
        </w:rPr>
        <w:t>and presents the findings of the research organized in three themes identified based on the obtained data and linked with the aim of this paper.</w:t>
      </w:r>
      <w:r w:rsidR="00EC7A67">
        <w:rPr>
          <w:rFonts w:asciiTheme="minorHAnsi" w:hAnsiTheme="minorHAnsi" w:cstheme="minorHAnsi"/>
          <w:sz w:val="22"/>
          <w:szCs w:val="22"/>
        </w:rPr>
        <w:t xml:space="preserve"> The themes are the forms of manifestations reported, d</w:t>
      </w:r>
      <w:r w:rsidR="00EC7A67">
        <w:rPr>
          <w:rFonts w:asciiTheme="minorHAnsi" w:hAnsiTheme="minorHAnsi" w:cstheme="minorHAnsi"/>
          <w:sz w:val="22"/>
          <w:szCs w:val="22"/>
        </w:rPr>
        <w:t xml:space="preserve">efinition of the </w:t>
      </w:r>
      <w:r w:rsidR="00883388">
        <w:rPr>
          <w:rFonts w:asciiTheme="minorHAnsi" w:hAnsiTheme="minorHAnsi" w:cstheme="minorHAnsi"/>
          <w:sz w:val="22"/>
          <w:szCs w:val="22"/>
        </w:rPr>
        <w:t>D</w:t>
      </w:r>
      <w:r w:rsidR="00EC7A67">
        <w:rPr>
          <w:rFonts w:asciiTheme="minorHAnsi" w:hAnsiTheme="minorHAnsi" w:cstheme="minorHAnsi"/>
          <w:sz w:val="22"/>
          <w:szCs w:val="22"/>
        </w:rPr>
        <w:t xml:space="preserve">ivine and </w:t>
      </w:r>
      <w:r w:rsidR="00EC7A67">
        <w:rPr>
          <w:rFonts w:asciiTheme="minorHAnsi" w:hAnsiTheme="minorHAnsi" w:cstheme="minorHAnsi"/>
          <w:sz w:val="22"/>
          <w:szCs w:val="22"/>
        </w:rPr>
        <w:lastRenderedPageBreak/>
        <w:t xml:space="preserve">recognition of the manifestation as being </w:t>
      </w:r>
      <w:r w:rsidR="00883388">
        <w:rPr>
          <w:rFonts w:asciiTheme="minorHAnsi" w:hAnsiTheme="minorHAnsi" w:cstheme="minorHAnsi"/>
          <w:sz w:val="22"/>
          <w:szCs w:val="22"/>
        </w:rPr>
        <w:t>D</w:t>
      </w:r>
      <w:r w:rsidR="00EC7A67">
        <w:rPr>
          <w:rFonts w:asciiTheme="minorHAnsi" w:hAnsiTheme="minorHAnsi" w:cstheme="minorHAnsi"/>
          <w:sz w:val="22"/>
          <w:szCs w:val="22"/>
        </w:rPr>
        <w:t>ivine</w:t>
      </w:r>
      <w:r w:rsidR="00EC7A67">
        <w:rPr>
          <w:rFonts w:asciiTheme="minorHAnsi" w:hAnsiTheme="minorHAnsi" w:cstheme="minorHAnsi"/>
          <w:sz w:val="22"/>
          <w:szCs w:val="22"/>
        </w:rPr>
        <w:t xml:space="preserve"> and the third theme is what the effects were on the approach to life and </w:t>
      </w:r>
      <w:proofErr w:type="spellStart"/>
      <w:r w:rsidR="00EC7A67">
        <w:rPr>
          <w:rFonts w:asciiTheme="minorHAnsi" w:hAnsiTheme="minorHAnsi" w:cstheme="minorHAnsi"/>
          <w:sz w:val="22"/>
          <w:szCs w:val="22"/>
        </w:rPr>
        <w:t>behavior</w:t>
      </w:r>
      <w:proofErr w:type="spellEnd"/>
      <w:r w:rsidR="00EC7A67">
        <w:rPr>
          <w:rFonts w:asciiTheme="minorHAnsi" w:hAnsiTheme="minorHAnsi" w:cstheme="minorHAnsi"/>
          <w:sz w:val="22"/>
          <w:szCs w:val="22"/>
        </w:rPr>
        <w:t xml:space="preserve"> of the participants.</w:t>
      </w:r>
    </w:p>
    <w:p w14:paraId="38DE1FE6" w14:textId="77777777" w:rsidR="0006265A" w:rsidRPr="0031423C" w:rsidRDefault="0006265A" w:rsidP="0031423C">
      <w:pPr>
        <w:rPr>
          <w:rFonts w:asciiTheme="minorHAnsi" w:hAnsiTheme="minorHAnsi" w:cstheme="minorHAnsi"/>
          <w:sz w:val="22"/>
          <w:szCs w:val="22"/>
        </w:rPr>
      </w:pPr>
    </w:p>
    <w:p w14:paraId="7FE5DF88" w14:textId="7BEA6D1E" w:rsidR="00B74F38" w:rsidRPr="00384860" w:rsidRDefault="00B74F38" w:rsidP="00392C3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theme="minorHAnsi"/>
          <w:b/>
          <w:bCs/>
          <w:i/>
          <w:iCs/>
          <w:sz w:val="22"/>
          <w:szCs w:val="22"/>
        </w:rPr>
      </w:pPr>
      <w:r w:rsidRPr="001F3820">
        <w:rPr>
          <w:rFonts w:asciiTheme="minorHAnsi" w:hAnsiTheme="minorHAnsi" w:cstheme="minorHAnsi"/>
          <w:b/>
          <w:bCs/>
          <w:i/>
          <w:iCs/>
          <w:sz w:val="28"/>
          <w:szCs w:val="28"/>
        </w:rPr>
        <w:t>Literature review</w:t>
      </w:r>
      <w:r w:rsidRPr="00384860">
        <w:rPr>
          <w:rFonts w:asciiTheme="minorHAnsi" w:hAnsiTheme="minorHAnsi" w:cstheme="minorHAnsi"/>
          <w:b/>
          <w:bCs/>
          <w:i/>
          <w:iCs/>
          <w:sz w:val="22"/>
          <w:szCs w:val="22"/>
        </w:rPr>
        <w:t xml:space="preserve"> </w:t>
      </w:r>
    </w:p>
    <w:p w14:paraId="2B04EAA2" w14:textId="77777777" w:rsidR="000A6E28" w:rsidRDefault="000A6E28" w:rsidP="00834AEE">
      <w:pPr>
        <w:rPr>
          <w:rFonts w:asciiTheme="minorHAnsi" w:hAnsiTheme="minorHAnsi" w:cstheme="minorHAnsi"/>
          <w:color w:val="000000"/>
          <w:sz w:val="22"/>
          <w:szCs w:val="22"/>
          <w:lang w:eastAsia="en-NL"/>
        </w:rPr>
      </w:pPr>
    </w:p>
    <w:p w14:paraId="45660FE8" w14:textId="12B34A6A" w:rsidR="008F7D70" w:rsidRDefault="009A0479" w:rsidP="00834AEE">
      <w:pPr>
        <w:rPr>
          <w:rFonts w:asciiTheme="minorHAnsi" w:hAnsiTheme="minorHAnsi" w:cstheme="minorHAnsi"/>
          <w:color w:val="000000"/>
          <w:sz w:val="22"/>
          <w:szCs w:val="22"/>
          <w:lang w:eastAsia="en-NL"/>
        </w:rPr>
      </w:pPr>
      <w:r>
        <w:rPr>
          <w:rFonts w:asciiTheme="minorHAnsi" w:hAnsiTheme="minorHAnsi" w:cstheme="minorHAnsi"/>
          <w:color w:val="000000"/>
          <w:sz w:val="22"/>
          <w:szCs w:val="22"/>
          <w:lang w:eastAsia="en-NL"/>
        </w:rPr>
        <w:t>T</w:t>
      </w:r>
      <w:r w:rsidR="008F7D70">
        <w:rPr>
          <w:rFonts w:asciiTheme="minorHAnsi" w:hAnsiTheme="minorHAnsi" w:cstheme="minorHAnsi"/>
          <w:color w:val="000000"/>
          <w:sz w:val="22"/>
          <w:szCs w:val="22"/>
          <w:lang w:eastAsia="en-NL"/>
        </w:rPr>
        <w:t>o understand the nature of the relationship man has to the cosmos and how individuals communicate with it, the nature of cosmology itself</w:t>
      </w:r>
      <w:r>
        <w:rPr>
          <w:rFonts w:asciiTheme="minorHAnsi" w:hAnsiTheme="minorHAnsi" w:cstheme="minorHAnsi"/>
          <w:color w:val="000000"/>
          <w:sz w:val="22"/>
          <w:szCs w:val="22"/>
          <w:lang w:eastAsia="en-NL"/>
        </w:rPr>
        <w:t xml:space="preserve"> </w:t>
      </w:r>
      <w:r w:rsidR="00A44665">
        <w:rPr>
          <w:rFonts w:asciiTheme="minorHAnsi" w:hAnsiTheme="minorHAnsi" w:cstheme="minorHAnsi"/>
          <w:color w:val="000000"/>
          <w:sz w:val="22"/>
          <w:szCs w:val="22"/>
          <w:lang w:eastAsia="en-NL"/>
        </w:rPr>
        <w:t>must be understood</w:t>
      </w:r>
      <w:r w:rsidR="0028247A">
        <w:rPr>
          <w:rFonts w:asciiTheme="minorHAnsi" w:hAnsiTheme="minorHAnsi" w:cstheme="minorHAnsi"/>
          <w:color w:val="000000"/>
          <w:sz w:val="22"/>
          <w:szCs w:val="22"/>
          <w:lang w:eastAsia="en-NL"/>
        </w:rPr>
        <w:t>;</w:t>
      </w:r>
      <w:r w:rsidR="008F7D70">
        <w:rPr>
          <w:rFonts w:asciiTheme="minorHAnsi" w:hAnsiTheme="minorHAnsi" w:cstheme="minorHAnsi"/>
          <w:color w:val="000000"/>
          <w:sz w:val="22"/>
          <w:szCs w:val="22"/>
          <w:lang w:eastAsia="en-NL"/>
        </w:rPr>
        <w:t xml:space="preserve"> what </w:t>
      </w:r>
      <w:r>
        <w:rPr>
          <w:rFonts w:asciiTheme="minorHAnsi" w:hAnsiTheme="minorHAnsi" w:cstheme="minorHAnsi"/>
          <w:color w:val="000000"/>
          <w:sz w:val="22"/>
          <w:szCs w:val="22"/>
          <w:lang w:eastAsia="en-NL"/>
        </w:rPr>
        <w:t xml:space="preserve">is </w:t>
      </w:r>
      <w:r w:rsidR="008F7D70">
        <w:rPr>
          <w:rFonts w:asciiTheme="minorHAnsi" w:hAnsiTheme="minorHAnsi" w:cstheme="minorHAnsi"/>
          <w:color w:val="000000"/>
          <w:sz w:val="22"/>
          <w:szCs w:val="22"/>
          <w:lang w:eastAsia="en-NL"/>
        </w:rPr>
        <w:t>mean</w:t>
      </w:r>
      <w:r>
        <w:rPr>
          <w:rFonts w:asciiTheme="minorHAnsi" w:hAnsiTheme="minorHAnsi" w:cstheme="minorHAnsi"/>
          <w:color w:val="000000"/>
          <w:sz w:val="22"/>
          <w:szCs w:val="22"/>
          <w:lang w:eastAsia="en-NL"/>
        </w:rPr>
        <w:t>t</w:t>
      </w:r>
      <w:r w:rsidR="008F7D70">
        <w:rPr>
          <w:rFonts w:asciiTheme="minorHAnsi" w:hAnsiTheme="minorHAnsi" w:cstheme="minorHAnsi"/>
          <w:color w:val="000000"/>
          <w:sz w:val="22"/>
          <w:szCs w:val="22"/>
          <w:lang w:eastAsia="en-NL"/>
        </w:rPr>
        <w:t xml:space="preserve"> by </w:t>
      </w:r>
      <w:r w:rsidR="00E769AF">
        <w:rPr>
          <w:rFonts w:asciiTheme="minorHAnsi" w:hAnsiTheme="minorHAnsi" w:cstheme="minorHAnsi"/>
          <w:color w:val="000000"/>
          <w:sz w:val="22"/>
          <w:szCs w:val="22"/>
          <w:lang w:eastAsia="en-NL"/>
        </w:rPr>
        <w:t>the term</w:t>
      </w:r>
      <w:r w:rsidR="008F7D70">
        <w:rPr>
          <w:rFonts w:asciiTheme="minorHAnsi" w:hAnsiTheme="minorHAnsi" w:cstheme="minorHAnsi"/>
          <w:color w:val="000000"/>
          <w:sz w:val="22"/>
          <w:szCs w:val="22"/>
          <w:lang w:eastAsia="en-NL"/>
        </w:rPr>
        <w:t>.</w:t>
      </w:r>
      <w:r>
        <w:rPr>
          <w:rFonts w:asciiTheme="minorHAnsi" w:hAnsiTheme="minorHAnsi" w:cstheme="minorHAnsi"/>
          <w:color w:val="000000"/>
          <w:sz w:val="22"/>
          <w:szCs w:val="22"/>
          <w:lang w:eastAsia="en-NL"/>
        </w:rPr>
        <w:t xml:space="preserve"> Taking </w:t>
      </w:r>
      <w:r w:rsidR="00E769AF" w:rsidRPr="00F25133">
        <w:rPr>
          <w:rFonts w:asciiTheme="minorHAnsi" w:hAnsiTheme="minorHAnsi" w:cstheme="minorHAnsi"/>
          <w:color w:val="000000"/>
          <w:sz w:val="22"/>
          <w:szCs w:val="22"/>
          <w:lang w:eastAsia="en-NL"/>
        </w:rPr>
        <w:t xml:space="preserve">the premodern perspective, </w:t>
      </w:r>
      <w:r w:rsidR="00E769AF">
        <w:rPr>
          <w:rFonts w:asciiTheme="minorHAnsi" w:hAnsiTheme="minorHAnsi" w:cstheme="minorHAnsi"/>
          <w:color w:val="000000"/>
          <w:sz w:val="22"/>
          <w:szCs w:val="22"/>
          <w:lang w:eastAsia="en-NL"/>
        </w:rPr>
        <w:t>meaning</w:t>
      </w:r>
      <w:r w:rsidR="00E769AF" w:rsidRPr="00F25133">
        <w:rPr>
          <w:rFonts w:asciiTheme="minorHAnsi" w:hAnsiTheme="minorHAnsi" w:cstheme="minorHAnsi"/>
          <w:color w:val="000000"/>
          <w:sz w:val="22"/>
          <w:szCs w:val="22"/>
          <w:lang w:eastAsia="en-NL"/>
        </w:rPr>
        <w:t xml:space="preserve"> </w:t>
      </w:r>
      <w:r w:rsidR="00E769AF">
        <w:rPr>
          <w:rFonts w:asciiTheme="minorHAnsi" w:hAnsiTheme="minorHAnsi" w:cstheme="minorHAnsi"/>
          <w:color w:val="000000"/>
          <w:sz w:val="22"/>
          <w:szCs w:val="22"/>
          <w:lang w:eastAsia="en-NL"/>
        </w:rPr>
        <w:t xml:space="preserve">the </w:t>
      </w:r>
      <w:r w:rsidR="00E769AF" w:rsidRPr="0060465B">
        <w:rPr>
          <w:rFonts w:asciiTheme="minorHAnsi" w:hAnsiTheme="minorHAnsi" w:cstheme="minorHAnsi"/>
          <w:i/>
          <w:iCs/>
          <w:color w:val="000000"/>
          <w:sz w:val="22"/>
          <w:szCs w:val="22"/>
          <w:lang w:eastAsia="en-NL"/>
        </w:rPr>
        <w:t>logos</w:t>
      </w:r>
      <w:r w:rsidR="00E769AF" w:rsidRPr="00F25133">
        <w:rPr>
          <w:rFonts w:asciiTheme="minorHAnsi" w:hAnsiTheme="minorHAnsi" w:cstheme="minorHAnsi"/>
          <w:color w:val="000000"/>
          <w:sz w:val="22"/>
          <w:szCs w:val="22"/>
          <w:lang w:eastAsia="en-NL"/>
        </w:rPr>
        <w:t xml:space="preserve"> of cosmology relates to the word</w:t>
      </w:r>
      <w:r>
        <w:rPr>
          <w:rFonts w:asciiTheme="minorHAnsi" w:hAnsiTheme="minorHAnsi" w:cstheme="minorHAnsi"/>
          <w:color w:val="000000"/>
          <w:sz w:val="22"/>
          <w:szCs w:val="22"/>
          <w:lang w:eastAsia="en-NL"/>
        </w:rPr>
        <w:t>,</w:t>
      </w:r>
      <w:r w:rsidR="00E769AF">
        <w:rPr>
          <w:rFonts w:asciiTheme="minorHAnsi" w:hAnsiTheme="minorHAnsi" w:cstheme="minorHAnsi"/>
          <w:color w:val="000000"/>
          <w:sz w:val="22"/>
          <w:szCs w:val="22"/>
          <w:lang w:eastAsia="en-NL"/>
        </w:rPr>
        <w:t xml:space="preserve"> implies the</w:t>
      </w:r>
      <w:r w:rsidR="00E769AF" w:rsidRPr="00F25133">
        <w:rPr>
          <w:rFonts w:asciiTheme="minorHAnsi" w:hAnsiTheme="minorHAnsi" w:cstheme="minorHAnsi"/>
          <w:color w:val="000000"/>
          <w:sz w:val="22"/>
          <w:szCs w:val="22"/>
          <w:lang w:eastAsia="en-NL"/>
        </w:rPr>
        <w:t xml:space="preserve"> cosmos is an entity which speaks to us</w:t>
      </w:r>
      <w:r w:rsidR="00E769AF">
        <w:rPr>
          <w:rFonts w:asciiTheme="minorHAnsi" w:hAnsiTheme="minorHAnsi" w:cstheme="minorHAnsi"/>
          <w:color w:val="000000"/>
          <w:sz w:val="22"/>
          <w:szCs w:val="22"/>
          <w:lang w:eastAsia="en-NL"/>
        </w:rPr>
        <w:t>.</w:t>
      </w:r>
      <w:r w:rsidR="00B258E4">
        <w:rPr>
          <w:rFonts w:asciiTheme="minorHAnsi" w:hAnsiTheme="minorHAnsi" w:cstheme="minorHAnsi"/>
          <w:color w:val="000000"/>
          <w:sz w:val="22"/>
          <w:szCs w:val="22"/>
          <w:lang w:eastAsia="en-NL"/>
        </w:rPr>
        <w:t xml:space="preserve"> </w:t>
      </w:r>
      <w:r w:rsidR="00E769AF">
        <w:rPr>
          <w:rFonts w:asciiTheme="minorHAnsi" w:hAnsiTheme="minorHAnsi" w:cstheme="minorHAnsi"/>
          <w:color w:val="000000"/>
          <w:sz w:val="22"/>
          <w:szCs w:val="22"/>
          <w:lang w:eastAsia="en-NL"/>
        </w:rPr>
        <w:t>The definition Campion adopts to cosmology is in the broad sense of how people position themselves in relation to the cosmos, where the cosmos is seen as the totality of everything</w:t>
      </w:r>
      <w:r w:rsidR="00E769AF">
        <w:rPr>
          <w:rStyle w:val="FootnoteReference"/>
          <w:rFonts w:asciiTheme="minorHAnsi" w:hAnsiTheme="minorHAnsi" w:cstheme="minorHAnsi"/>
          <w:color w:val="000000"/>
          <w:sz w:val="22"/>
          <w:szCs w:val="22"/>
          <w:lang w:eastAsia="en-NL"/>
        </w:rPr>
        <w:footnoteReference w:id="6"/>
      </w:r>
      <w:r w:rsidR="00E769AF">
        <w:rPr>
          <w:rFonts w:asciiTheme="minorHAnsi" w:hAnsiTheme="minorHAnsi" w:cstheme="minorHAnsi"/>
          <w:color w:val="000000"/>
          <w:sz w:val="22"/>
          <w:szCs w:val="22"/>
          <w:lang w:eastAsia="en-NL"/>
        </w:rPr>
        <w:t>. Ergo, how does the totality of everything, cosmos, ‘speak’ to us human beings?</w:t>
      </w:r>
    </w:p>
    <w:p w14:paraId="16344AD9" w14:textId="6D7F7976" w:rsidR="008F7D70" w:rsidRDefault="008F7D70" w:rsidP="00834AEE">
      <w:pPr>
        <w:rPr>
          <w:rFonts w:asciiTheme="minorHAnsi" w:hAnsiTheme="minorHAnsi" w:cstheme="minorHAnsi"/>
          <w:color w:val="000000"/>
          <w:sz w:val="22"/>
          <w:szCs w:val="22"/>
          <w:lang w:eastAsia="en-NL"/>
        </w:rPr>
      </w:pPr>
    </w:p>
    <w:p w14:paraId="2C1FE3C5" w14:textId="5E7D6422" w:rsidR="0060465B" w:rsidRDefault="0060465B" w:rsidP="00834AEE">
      <w:pPr>
        <w:rPr>
          <w:rFonts w:asciiTheme="minorHAnsi" w:hAnsiTheme="minorHAnsi" w:cstheme="minorHAnsi"/>
          <w:color w:val="000000"/>
          <w:sz w:val="22"/>
          <w:szCs w:val="22"/>
          <w:lang w:eastAsia="en-NL"/>
        </w:rPr>
      </w:pPr>
      <w:r>
        <w:rPr>
          <w:rFonts w:asciiTheme="minorHAnsi" w:hAnsiTheme="minorHAnsi" w:cstheme="minorHAnsi"/>
          <w:color w:val="000000"/>
          <w:sz w:val="22"/>
          <w:szCs w:val="22"/>
          <w:lang w:eastAsia="en-NL"/>
        </w:rPr>
        <w:t>The totality of everythin</w:t>
      </w:r>
      <w:r w:rsidR="00A711E4">
        <w:rPr>
          <w:rFonts w:asciiTheme="minorHAnsi" w:hAnsiTheme="minorHAnsi" w:cstheme="minorHAnsi"/>
          <w:color w:val="000000"/>
          <w:sz w:val="22"/>
          <w:szCs w:val="22"/>
          <w:lang w:eastAsia="en-NL"/>
        </w:rPr>
        <w:t>g</w:t>
      </w:r>
      <w:r>
        <w:rPr>
          <w:rFonts w:asciiTheme="minorHAnsi" w:hAnsiTheme="minorHAnsi" w:cstheme="minorHAnsi"/>
          <w:color w:val="000000"/>
          <w:sz w:val="22"/>
          <w:szCs w:val="22"/>
          <w:lang w:eastAsia="en-NL"/>
        </w:rPr>
        <w:t>,</w:t>
      </w:r>
      <w:r w:rsidR="00A711E4">
        <w:rPr>
          <w:rFonts w:asciiTheme="minorHAnsi" w:hAnsiTheme="minorHAnsi" w:cstheme="minorHAnsi"/>
          <w:color w:val="000000"/>
          <w:sz w:val="22"/>
          <w:szCs w:val="22"/>
          <w:lang w:eastAsia="en-NL"/>
        </w:rPr>
        <w:t xml:space="preserve"> </w:t>
      </w:r>
      <w:r>
        <w:rPr>
          <w:rFonts w:asciiTheme="minorHAnsi" w:hAnsiTheme="minorHAnsi" w:cstheme="minorHAnsi"/>
          <w:color w:val="000000"/>
          <w:sz w:val="22"/>
          <w:szCs w:val="22"/>
          <w:lang w:eastAsia="en-NL"/>
        </w:rPr>
        <w:t xml:space="preserve">however, must also be clarified since people use different terminology to define what they associate with the </w:t>
      </w:r>
      <w:r w:rsidR="00902A00">
        <w:rPr>
          <w:rFonts w:asciiTheme="minorHAnsi" w:hAnsiTheme="minorHAnsi" w:cstheme="minorHAnsi"/>
          <w:color w:val="000000"/>
          <w:sz w:val="22"/>
          <w:szCs w:val="22"/>
          <w:lang w:eastAsia="en-NL"/>
        </w:rPr>
        <w:t>C</w:t>
      </w:r>
      <w:r>
        <w:rPr>
          <w:rFonts w:asciiTheme="minorHAnsi" w:hAnsiTheme="minorHAnsi" w:cstheme="minorHAnsi"/>
          <w:color w:val="000000"/>
          <w:sz w:val="22"/>
          <w:szCs w:val="22"/>
          <w:lang w:eastAsia="en-NL"/>
        </w:rPr>
        <w:t>osmos, God, the Divine,</w:t>
      </w:r>
      <w:r w:rsidR="00902A00">
        <w:rPr>
          <w:rFonts w:asciiTheme="minorHAnsi" w:hAnsiTheme="minorHAnsi" w:cstheme="minorHAnsi"/>
          <w:color w:val="000000"/>
          <w:sz w:val="22"/>
          <w:szCs w:val="22"/>
          <w:lang w:eastAsia="en-NL"/>
        </w:rPr>
        <w:t xml:space="preserve"> </w:t>
      </w:r>
      <w:r>
        <w:rPr>
          <w:rFonts w:asciiTheme="minorHAnsi" w:hAnsiTheme="minorHAnsi" w:cstheme="minorHAnsi"/>
          <w:color w:val="000000"/>
          <w:sz w:val="22"/>
          <w:szCs w:val="22"/>
          <w:lang w:eastAsia="en-NL"/>
        </w:rPr>
        <w:t xml:space="preserve">etc. </w:t>
      </w:r>
      <w:r w:rsidR="00902A00">
        <w:rPr>
          <w:rFonts w:asciiTheme="minorHAnsi" w:hAnsiTheme="minorHAnsi" w:cstheme="minorHAnsi"/>
          <w:color w:val="000000"/>
          <w:sz w:val="22"/>
          <w:szCs w:val="22"/>
          <w:lang w:eastAsia="en-NL"/>
        </w:rPr>
        <w:t>Griffiths et al. include God, Higher Power, Ultimate Reality, an Aspect or Emissary of God</w:t>
      </w:r>
      <w:r w:rsidR="00902A00">
        <w:rPr>
          <w:rStyle w:val="FootnoteReference"/>
          <w:rFonts w:asciiTheme="minorHAnsi" w:hAnsiTheme="minorHAnsi" w:cstheme="minorHAnsi"/>
          <w:color w:val="000000"/>
          <w:sz w:val="22"/>
          <w:szCs w:val="22"/>
          <w:lang w:eastAsia="en-NL"/>
        </w:rPr>
        <w:footnoteReference w:id="7"/>
      </w:r>
      <w:r w:rsidR="00902A00">
        <w:rPr>
          <w:rFonts w:asciiTheme="minorHAnsi" w:hAnsiTheme="minorHAnsi" w:cstheme="minorHAnsi"/>
          <w:color w:val="000000"/>
          <w:sz w:val="22"/>
          <w:szCs w:val="22"/>
          <w:lang w:eastAsia="en-NL"/>
        </w:rPr>
        <w:t xml:space="preserve">. </w:t>
      </w:r>
      <w:r w:rsidR="0018759B">
        <w:rPr>
          <w:rFonts w:asciiTheme="minorHAnsi" w:hAnsiTheme="minorHAnsi" w:cstheme="minorHAnsi"/>
          <w:color w:val="000000"/>
          <w:sz w:val="22"/>
          <w:szCs w:val="22"/>
          <w:lang w:eastAsia="en-NL"/>
        </w:rPr>
        <w:t>This paper</w:t>
      </w:r>
      <w:r w:rsidR="00902A00">
        <w:rPr>
          <w:rFonts w:asciiTheme="minorHAnsi" w:hAnsiTheme="minorHAnsi" w:cstheme="minorHAnsi"/>
          <w:color w:val="000000"/>
          <w:sz w:val="22"/>
          <w:szCs w:val="22"/>
          <w:lang w:eastAsia="en-NL"/>
        </w:rPr>
        <w:t xml:space="preserve"> use</w:t>
      </w:r>
      <w:r w:rsidR="0018759B">
        <w:rPr>
          <w:rFonts w:asciiTheme="minorHAnsi" w:hAnsiTheme="minorHAnsi" w:cstheme="minorHAnsi"/>
          <w:color w:val="000000"/>
          <w:sz w:val="22"/>
          <w:szCs w:val="22"/>
          <w:lang w:eastAsia="en-NL"/>
        </w:rPr>
        <w:t>s</w:t>
      </w:r>
      <w:r w:rsidR="00902A00">
        <w:rPr>
          <w:rFonts w:asciiTheme="minorHAnsi" w:hAnsiTheme="minorHAnsi" w:cstheme="minorHAnsi"/>
          <w:color w:val="000000"/>
          <w:sz w:val="22"/>
          <w:szCs w:val="22"/>
          <w:lang w:eastAsia="en-NL"/>
        </w:rPr>
        <w:t xml:space="preserve"> the </w:t>
      </w:r>
      <w:r w:rsidR="0037522B">
        <w:rPr>
          <w:rFonts w:asciiTheme="minorHAnsi" w:hAnsiTheme="minorHAnsi" w:cstheme="minorHAnsi"/>
          <w:color w:val="000000"/>
          <w:sz w:val="22"/>
          <w:szCs w:val="22"/>
          <w:lang w:eastAsia="en-NL"/>
        </w:rPr>
        <w:t xml:space="preserve">term </w:t>
      </w:r>
      <w:r w:rsidR="00DB7826">
        <w:rPr>
          <w:rFonts w:asciiTheme="minorHAnsi" w:hAnsiTheme="minorHAnsi" w:cstheme="minorHAnsi"/>
          <w:color w:val="000000"/>
          <w:sz w:val="22"/>
          <w:szCs w:val="22"/>
          <w:lang w:eastAsia="en-NL"/>
        </w:rPr>
        <w:t>D</w:t>
      </w:r>
      <w:r w:rsidR="00902A00">
        <w:rPr>
          <w:rFonts w:asciiTheme="minorHAnsi" w:hAnsiTheme="minorHAnsi" w:cstheme="minorHAnsi"/>
          <w:color w:val="000000"/>
          <w:sz w:val="22"/>
          <w:szCs w:val="22"/>
          <w:lang w:eastAsia="en-NL"/>
        </w:rPr>
        <w:t xml:space="preserve">ivine </w:t>
      </w:r>
      <w:r w:rsidR="0018759B">
        <w:rPr>
          <w:rFonts w:asciiTheme="minorHAnsi" w:hAnsiTheme="minorHAnsi" w:cstheme="minorHAnsi"/>
          <w:color w:val="000000"/>
          <w:sz w:val="22"/>
          <w:szCs w:val="22"/>
          <w:lang w:eastAsia="en-NL"/>
        </w:rPr>
        <w:t xml:space="preserve">to avoid </w:t>
      </w:r>
      <w:r w:rsidR="00F6303D">
        <w:rPr>
          <w:rFonts w:asciiTheme="minorHAnsi" w:hAnsiTheme="minorHAnsi" w:cstheme="minorHAnsi"/>
          <w:color w:val="000000"/>
          <w:sz w:val="22"/>
          <w:szCs w:val="22"/>
          <w:lang w:eastAsia="en-NL"/>
        </w:rPr>
        <w:t xml:space="preserve">possible </w:t>
      </w:r>
      <w:r w:rsidR="0018759B">
        <w:rPr>
          <w:rFonts w:asciiTheme="minorHAnsi" w:hAnsiTheme="minorHAnsi" w:cstheme="minorHAnsi"/>
          <w:color w:val="000000"/>
          <w:sz w:val="22"/>
          <w:szCs w:val="22"/>
          <w:lang w:eastAsia="en-NL"/>
        </w:rPr>
        <w:t xml:space="preserve">association with </w:t>
      </w:r>
      <w:r w:rsidR="00B258E4">
        <w:rPr>
          <w:rFonts w:asciiTheme="minorHAnsi" w:hAnsiTheme="minorHAnsi" w:cstheme="minorHAnsi"/>
          <w:color w:val="000000"/>
          <w:sz w:val="22"/>
          <w:szCs w:val="22"/>
          <w:lang w:eastAsia="en-NL"/>
        </w:rPr>
        <w:t xml:space="preserve">religions and </w:t>
      </w:r>
      <w:r w:rsidR="00D77817">
        <w:rPr>
          <w:rFonts w:asciiTheme="minorHAnsi" w:hAnsiTheme="minorHAnsi" w:cstheme="minorHAnsi"/>
          <w:color w:val="000000"/>
          <w:sz w:val="22"/>
          <w:szCs w:val="22"/>
          <w:lang w:eastAsia="en-NL"/>
        </w:rPr>
        <w:t xml:space="preserve">established </w:t>
      </w:r>
      <w:r w:rsidR="00B258E4">
        <w:rPr>
          <w:rFonts w:asciiTheme="minorHAnsi" w:hAnsiTheme="minorHAnsi" w:cstheme="minorHAnsi"/>
          <w:color w:val="000000"/>
          <w:sz w:val="22"/>
          <w:szCs w:val="22"/>
          <w:lang w:eastAsia="en-NL"/>
        </w:rPr>
        <w:t>religious entities</w:t>
      </w:r>
      <w:r w:rsidR="0018759B">
        <w:rPr>
          <w:rFonts w:asciiTheme="minorHAnsi" w:hAnsiTheme="minorHAnsi" w:cstheme="minorHAnsi"/>
          <w:color w:val="000000"/>
          <w:sz w:val="22"/>
          <w:szCs w:val="22"/>
          <w:lang w:eastAsia="en-NL"/>
        </w:rPr>
        <w:t>.</w:t>
      </w:r>
    </w:p>
    <w:p w14:paraId="60515467" w14:textId="6AE5838B" w:rsidR="0057743A" w:rsidRPr="00AA242C" w:rsidRDefault="0057743A" w:rsidP="00392C3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theme="minorHAnsi"/>
          <w:b/>
          <w:bCs/>
          <w:i/>
          <w:iCs/>
          <w:sz w:val="22"/>
          <w:szCs w:val="22"/>
          <w:u w:val="single"/>
        </w:rPr>
      </w:pPr>
    </w:p>
    <w:p w14:paraId="01F46C27" w14:textId="670FDF0F" w:rsidR="00571A56" w:rsidRPr="00571A56" w:rsidRDefault="00970C6D" w:rsidP="00392C3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theme="minorHAnsi"/>
          <w:sz w:val="22"/>
          <w:szCs w:val="22"/>
        </w:rPr>
      </w:pPr>
      <w:r>
        <w:rPr>
          <w:rFonts w:asciiTheme="minorHAnsi" w:hAnsiTheme="minorHAnsi" w:cstheme="minorHAnsi"/>
          <w:sz w:val="22"/>
          <w:szCs w:val="22"/>
        </w:rPr>
        <w:t xml:space="preserve">An example of the </w:t>
      </w:r>
      <w:r w:rsidR="008A7D1F">
        <w:rPr>
          <w:rFonts w:asciiTheme="minorHAnsi" w:hAnsiTheme="minorHAnsi" w:cstheme="minorHAnsi"/>
          <w:sz w:val="22"/>
          <w:szCs w:val="22"/>
        </w:rPr>
        <w:t>most common</w:t>
      </w:r>
      <w:r>
        <w:rPr>
          <w:rFonts w:asciiTheme="minorHAnsi" w:hAnsiTheme="minorHAnsi" w:cstheme="minorHAnsi"/>
          <w:sz w:val="22"/>
          <w:szCs w:val="22"/>
        </w:rPr>
        <w:t xml:space="preserve"> form </w:t>
      </w:r>
      <w:r w:rsidR="008A7D1F">
        <w:rPr>
          <w:rFonts w:asciiTheme="minorHAnsi" w:hAnsiTheme="minorHAnsi" w:cstheme="minorHAnsi"/>
          <w:sz w:val="22"/>
          <w:szCs w:val="22"/>
        </w:rPr>
        <w:t xml:space="preserve">of </w:t>
      </w:r>
      <w:r w:rsidR="00DB7826">
        <w:rPr>
          <w:rFonts w:asciiTheme="minorHAnsi" w:hAnsiTheme="minorHAnsi" w:cstheme="minorHAnsi"/>
          <w:sz w:val="22"/>
          <w:szCs w:val="22"/>
        </w:rPr>
        <w:t>D</w:t>
      </w:r>
      <w:r w:rsidR="008A7D1F">
        <w:rPr>
          <w:rFonts w:asciiTheme="minorHAnsi" w:hAnsiTheme="minorHAnsi" w:cstheme="minorHAnsi"/>
          <w:sz w:val="22"/>
          <w:szCs w:val="22"/>
        </w:rPr>
        <w:t xml:space="preserve">ivine communication </w:t>
      </w:r>
      <w:r>
        <w:rPr>
          <w:rFonts w:asciiTheme="minorHAnsi" w:hAnsiTheme="minorHAnsi" w:cstheme="minorHAnsi"/>
          <w:sz w:val="22"/>
          <w:szCs w:val="22"/>
        </w:rPr>
        <w:t>mentioned by Kaplan</w:t>
      </w:r>
      <w:r w:rsidR="00E70B2F">
        <w:rPr>
          <w:rStyle w:val="FootnoteReference"/>
          <w:rFonts w:asciiTheme="minorHAnsi" w:hAnsiTheme="minorHAnsi" w:cstheme="minorHAnsi"/>
          <w:sz w:val="22"/>
          <w:szCs w:val="22"/>
        </w:rPr>
        <w:footnoteReference w:id="8"/>
      </w:r>
      <w:r w:rsidR="008A7D1F">
        <w:rPr>
          <w:rFonts w:asciiTheme="minorHAnsi" w:hAnsiTheme="minorHAnsi" w:cstheme="minorHAnsi"/>
          <w:sz w:val="22"/>
          <w:szCs w:val="22"/>
        </w:rPr>
        <w:t xml:space="preserve">, based on extensive research by </w:t>
      </w:r>
      <w:proofErr w:type="spellStart"/>
      <w:r w:rsidR="008A7D1F">
        <w:rPr>
          <w:rFonts w:asciiTheme="minorHAnsi" w:hAnsiTheme="minorHAnsi" w:cstheme="minorHAnsi"/>
          <w:sz w:val="22"/>
          <w:szCs w:val="22"/>
        </w:rPr>
        <w:t>Anschuler</w:t>
      </w:r>
      <w:proofErr w:type="spellEnd"/>
      <w:r w:rsidR="00E70B2F">
        <w:rPr>
          <w:rStyle w:val="FootnoteReference"/>
          <w:rFonts w:asciiTheme="minorHAnsi" w:hAnsiTheme="minorHAnsi" w:cstheme="minorHAnsi"/>
          <w:sz w:val="22"/>
          <w:szCs w:val="22"/>
        </w:rPr>
        <w:footnoteReference w:id="9"/>
      </w:r>
      <w:r>
        <w:rPr>
          <w:rFonts w:asciiTheme="minorHAnsi" w:hAnsiTheme="minorHAnsi" w:cstheme="minorHAnsi"/>
          <w:sz w:val="22"/>
          <w:szCs w:val="22"/>
        </w:rPr>
        <w:t xml:space="preserve">, </w:t>
      </w:r>
      <w:r w:rsidR="008A7D1F">
        <w:rPr>
          <w:rFonts w:asciiTheme="minorHAnsi" w:hAnsiTheme="minorHAnsi" w:cstheme="minorHAnsi"/>
          <w:sz w:val="22"/>
          <w:szCs w:val="22"/>
        </w:rPr>
        <w:t xml:space="preserve">is </w:t>
      </w:r>
      <w:r>
        <w:rPr>
          <w:rFonts w:asciiTheme="minorHAnsi" w:hAnsiTheme="minorHAnsi" w:cstheme="minorHAnsi"/>
          <w:sz w:val="22"/>
          <w:szCs w:val="22"/>
        </w:rPr>
        <w:t>the inner voice</w:t>
      </w:r>
      <w:r w:rsidR="008A7D1F">
        <w:rPr>
          <w:rFonts w:asciiTheme="minorHAnsi" w:hAnsiTheme="minorHAnsi" w:cstheme="minorHAnsi"/>
          <w:sz w:val="22"/>
          <w:szCs w:val="22"/>
        </w:rPr>
        <w:t xml:space="preserve"> such as </w:t>
      </w:r>
      <w:r>
        <w:rPr>
          <w:rFonts w:asciiTheme="minorHAnsi" w:hAnsiTheme="minorHAnsi" w:cstheme="minorHAnsi"/>
          <w:sz w:val="22"/>
          <w:szCs w:val="22"/>
        </w:rPr>
        <w:t xml:space="preserve">Socrates’ </w:t>
      </w:r>
      <w:r w:rsidR="009F634A" w:rsidRPr="009F634A">
        <w:rPr>
          <w:rStyle w:val="Strong"/>
          <w:rFonts w:asciiTheme="minorHAnsi" w:hAnsiTheme="minorHAnsi" w:cstheme="minorHAnsi"/>
          <w:b w:val="0"/>
          <w:bCs w:val="0"/>
          <w:sz w:val="22"/>
          <w:szCs w:val="22"/>
        </w:rPr>
        <w:t>δα</w:t>
      </w:r>
      <w:proofErr w:type="spellStart"/>
      <w:r w:rsidR="009F634A" w:rsidRPr="009F634A">
        <w:rPr>
          <w:rStyle w:val="Strong"/>
          <w:rFonts w:asciiTheme="minorHAnsi" w:hAnsiTheme="minorHAnsi" w:cstheme="minorHAnsi"/>
          <w:b w:val="0"/>
          <w:bCs w:val="0"/>
          <w:sz w:val="22"/>
          <w:szCs w:val="22"/>
        </w:rPr>
        <w:t>ιμόνῐον</w:t>
      </w:r>
      <w:proofErr w:type="spellEnd"/>
      <w:r w:rsidR="008A7D1F">
        <w:rPr>
          <w:rFonts w:asciiTheme="minorHAnsi" w:hAnsiTheme="minorHAnsi" w:cstheme="minorHAnsi"/>
          <w:sz w:val="22"/>
          <w:szCs w:val="22"/>
        </w:rPr>
        <w:t xml:space="preserve">. </w:t>
      </w:r>
      <w:r>
        <w:rPr>
          <w:rFonts w:asciiTheme="minorHAnsi" w:hAnsiTheme="minorHAnsi" w:cstheme="minorHAnsi"/>
          <w:sz w:val="22"/>
          <w:szCs w:val="22"/>
        </w:rPr>
        <w:t xml:space="preserve"> </w:t>
      </w:r>
      <w:proofErr w:type="spellStart"/>
      <w:r>
        <w:rPr>
          <w:rFonts w:asciiTheme="minorHAnsi" w:hAnsiTheme="minorHAnsi" w:cstheme="minorHAnsi"/>
          <w:sz w:val="22"/>
          <w:szCs w:val="22"/>
        </w:rPr>
        <w:t>Roskam</w:t>
      </w:r>
      <w:proofErr w:type="spellEnd"/>
      <w:r>
        <w:rPr>
          <w:rFonts w:asciiTheme="minorHAnsi" w:hAnsiTheme="minorHAnsi" w:cstheme="minorHAnsi"/>
          <w:sz w:val="22"/>
          <w:szCs w:val="22"/>
        </w:rPr>
        <w:t xml:space="preserve"> </w:t>
      </w:r>
      <w:r w:rsidR="008A7D1F">
        <w:rPr>
          <w:rFonts w:asciiTheme="minorHAnsi" w:hAnsiTheme="minorHAnsi" w:cstheme="minorHAnsi"/>
          <w:sz w:val="22"/>
          <w:szCs w:val="22"/>
        </w:rPr>
        <w:t xml:space="preserve">discusses the </w:t>
      </w:r>
      <w:r>
        <w:rPr>
          <w:rFonts w:asciiTheme="minorHAnsi" w:hAnsiTheme="minorHAnsi" w:cstheme="minorHAnsi"/>
          <w:sz w:val="22"/>
          <w:szCs w:val="22"/>
        </w:rPr>
        <w:t xml:space="preserve">attempts at understanding the nature of Socrates’ </w:t>
      </w:r>
      <w:r w:rsidR="00DB7826">
        <w:rPr>
          <w:rFonts w:asciiTheme="minorHAnsi" w:hAnsiTheme="minorHAnsi" w:cstheme="minorHAnsi"/>
          <w:sz w:val="22"/>
          <w:szCs w:val="22"/>
        </w:rPr>
        <w:t>D</w:t>
      </w:r>
      <w:r w:rsidR="00E70B2F">
        <w:rPr>
          <w:rFonts w:asciiTheme="minorHAnsi" w:hAnsiTheme="minorHAnsi" w:cstheme="minorHAnsi"/>
          <w:sz w:val="22"/>
          <w:szCs w:val="22"/>
        </w:rPr>
        <w:t>ivine sign.</w:t>
      </w:r>
      <w:r w:rsidR="00247FC1">
        <w:rPr>
          <w:rStyle w:val="FootnoteReference"/>
          <w:rFonts w:asciiTheme="minorHAnsi" w:hAnsiTheme="minorHAnsi" w:cstheme="minorHAnsi"/>
          <w:sz w:val="22"/>
          <w:szCs w:val="22"/>
        </w:rPr>
        <w:footnoteReference w:id="10"/>
      </w:r>
      <w:r w:rsidR="00E70B2F">
        <w:rPr>
          <w:rFonts w:asciiTheme="minorHAnsi" w:hAnsiTheme="minorHAnsi" w:cstheme="minorHAnsi"/>
          <w:sz w:val="22"/>
          <w:szCs w:val="22"/>
        </w:rPr>
        <w:t xml:space="preserve"> In </w:t>
      </w:r>
      <w:r>
        <w:rPr>
          <w:rFonts w:asciiTheme="minorHAnsi" w:hAnsiTheme="minorHAnsi" w:cstheme="minorHAnsi"/>
          <w:sz w:val="22"/>
          <w:szCs w:val="22"/>
        </w:rPr>
        <w:t>Socrates’ own words</w:t>
      </w:r>
      <w:r w:rsidR="00E70B2F">
        <w:rPr>
          <w:rFonts w:asciiTheme="minorHAnsi" w:hAnsiTheme="minorHAnsi" w:cstheme="minorHAnsi"/>
          <w:sz w:val="22"/>
          <w:szCs w:val="22"/>
        </w:rPr>
        <w:t xml:space="preserve"> ‘ </w:t>
      </w:r>
      <w:r w:rsidR="00E70B2F" w:rsidRPr="00E70B2F">
        <w:rPr>
          <w:rFonts w:ascii="Calibri" w:hAnsi="Calibri" w:cs="Calibri"/>
          <w:sz w:val="22"/>
          <w:szCs w:val="22"/>
          <w:lang w:val="en-NL" w:eastAsia="en-NL"/>
        </w:rPr>
        <w:t>You have often heard me speak of an oracle or sign which comes to me</w:t>
      </w:r>
      <w:r w:rsidR="00F6303D">
        <w:rPr>
          <w:rFonts w:ascii="Calibri" w:hAnsi="Calibri" w:cs="Calibri"/>
          <w:sz w:val="22"/>
          <w:szCs w:val="22"/>
          <w:lang w:eastAsia="en-NL"/>
        </w:rPr>
        <w:t>..</w:t>
      </w:r>
      <w:r w:rsidR="00E70B2F" w:rsidRPr="00E70B2F">
        <w:rPr>
          <w:rFonts w:ascii="Calibri" w:hAnsi="Calibri" w:cs="Calibri"/>
          <w:sz w:val="22"/>
          <w:szCs w:val="22"/>
          <w:lang w:val="en-NL" w:eastAsia="en-NL"/>
        </w:rPr>
        <w:t>The sign is a voice which comes to me and always forbids me to do something which I am going to do, but never commands me to do anything</w:t>
      </w:r>
      <w:r w:rsidR="00E70B2F" w:rsidRPr="00E70B2F">
        <w:rPr>
          <w:rFonts w:ascii="Calibri" w:hAnsi="Calibri" w:cs="Calibri"/>
          <w:sz w:val="22"/>
          <w:szCs w:val="22"/>
          <w:lang w:eastAsia="en-NL"/>
        </w:rPr>
        <w:t>.</w:t>
      </w:r>
      <w:r w:rsidR="00E70B2F">
        <w:rPr>
          <w:rFonts w:ascii="Calibri" w:hAnsi="Calibri" w:cs="Calibri"/>
          <w:sz w:val="22"/>
          <w:szCs w:val="22"/>
          <w:lang w:eastAsia="en-NL"/>
        </w:rPr>
        <w:t>’</w:t>
      </w:r>
      <w:r w:rsidR="00247FC1">
        <w:rPr>
          <w:rStyle w:val="FootnoteReference"/>
          <w:rFonts w:ascii="Calibri" w:hAnsi="Calibri" w:cs="Calibri"/>
          <w:sz w:val="22"/>
          <w:szCs w:val="22"/>
          <w:lang w:eastAsia="en-NL"/>
        </w:rPr>
        <w:footnoteReference w:id="11"/>
      </w:r>
      <w:r w:rsidR="00E70B2F" w:rsidRPr="00DD6EB7">
        <w:rPr>
          <w:rFonts w:ascii="Calibri" w:hAnsi="Calibri" w:cs="Calibri"/>
          <w:sz w:val="22"/>
          <w:szCs w:val="22"/>
          <w:lang w:eastAsia="en-NL"/>
        </w:rPr>
        <w:t xml:space="preserve"> </w:t>
      </w:r>
      <w:proofErr w:type="spellStart"/>
      <w:r w:rsidR="00431DB8">
        <w:rPr>
          <w:rFonts w:asciiTheme="minorHAnsi" w:hAnsiTheme="minorHAnsi" w:cstheme="minorHAnsi"/>
          <w:sz w:val="22"/>
          <w:szCs w:val="22"/>
        </w:rPr>
        <w:t>Roskam</w:t>
      </w:r>
      <w:proofErr w:type="spellEnd"/>
      <w:r w:rsidR="00431DB8">
        <w:rPr>
          <w:rFonts w:asciiTheme="minorHAnsi" w:hAnsiTheme="minorHAnsi" w:cstheme="minorHAnsi"/>
          <w:sz w:val="22"/>
          <w:szCs w:val="22"/>
        </w:rPr>
        <w:t xml:space="preserve"> indicates</w:t>
      </w:r>
      <w:r w:rsidR="00541F37">
        <w:rPr>
          <w:rFonts w:asciiTheme="minorHAnsi" w:hAnsiTheme="minorHAnsi" w:cstheme="minorHAnsi"/>
          <w:sz w:val="22"/>
          <w:szCs w:val="22"/>
        </w:rPr>
        <w:t xml:space="preserve"> it was challenging to understand such an exceptional  phenomenon</w:t>
      </w:r>
      <w:r w:rsidR="00247FC1">
        <w:t>’</w:t>
      </w:r>
      <w:r w:rsidR="00247FC1">
        <w:rPr>
          <w:rStyle w:val="FootnoteReference"/>
        </w:rPr>
        <w:footnoteReference w:id="12"/>
      </w:r>
      <w:r w:rsidR="009C3301">
        <w:t xml:space="preserve"> </w:t>
      </w:r>
      <w:r w:rsidR="004A387A">
        <w:rPr>
          <w:rFonts w:asciiTheme="minorHAnsi" w:hAnsiTheme="minorHAnsi" w:cstheme="minorHAnsi"/>
          <w:sz w:val="22"/>
          <w:szCs w:val="22"/>
        </w:rPr>
        <w:t xml:space="preserve">and to this day it still is. </w:t>
      </w:r>
    </w:p>
    <w:p w14:paraId="2A50E06E" w14:textId="77777777" w:rsidR="00541F37" w:rsidRDefault="00541F37" w:rsidP="00392C3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theme="minorHAnsi"/>
          <w:sz w:val="22"/>
          <w:szCs w:val="22"/>
        </w:rPr>
      </w:pPr>
    </w:p>
    <w:p w14:paraId="24ADCA9E" w14:textId="2D1D54FB" w:rsidR="00541F37" w:rsidRDefault="00BC2EEE" w:rsidP="00392C3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theme="minorHAnsi"/>
          <w:sz w:val="22"/>
          <w:szCs w:val="22"/>
        </w:rPr>
      </w:pPr>
      <w:r>
        <w:rPr>
          <w:rFonts w:asciiTheme="minorHAnsi" w:hAnsiTheme="minorHAnsi" w:cstheme="minorHAnsi"/>
          <w:sz w:val="22"/>
          <w:szCs w:val="22"/>
        </w:rPr>
        <w:t xml:space="preserve">Kaplan provides a list of 47 historical figures who have been reported to have received </w:t>
      </w:r>
      <w:r w:rsidR="00DB7826">
        <w:rPr>
          <w:rFonts w:asciiTheme="minorHAnsi" w:hAnsiTheme="minorHAnsi" w:cstheme="minorHAnsi"/>
          <w:sz w:val="22"/>
          <w:szCs w:val="22"/>
        </w:rPr>
        <w:t>D</w:t>
      </w:r>
      <w:r>
        <w:rPr>
          <w:rFonts w:asciiTheme="minorHAnsi" w:hAnsiTheme="minorHAnsi" w:cstheme="minorHAnsi"/>
          <w:sz w:val="22"/>
          <w:szCs w:val="22"/>
        </w:rPr>
        <w:t>ivine guidance.</w:t>
      </w:r>
      <w:r>
        <w:rPr>
          <w:rStyle w:val="FootnoteReference"/>
          <w:rFonts w:asciiTheme="minorHAnsi" w:hAnsiTheme="minorHAnsi" w:cstheme="minorHAnsi"/>
          <w:sz w:val="22"/>
          <w:szCs w:val="22"/>
        </w:rPr>
        <w:footnoteReference w:id="13"/>
      </w:r>
      <w:r>
        <w:rPr>
          <w:rFonts w:asciiTheme="minorHAnsi" w:hAnsiTheme="minorHAnsi" w:cstheme="minorHAnsi"/>
          <w:sz w:val="22"/>
          <w:szCs w:val="22"/>
        </w:rPr>
        <w:t xml:space="preserve"> Apart from figures such as Sainte Augustine</w:t>
      </w:r>
      <w:r w:rsidR="001169D4">
        <w:rPr>
          <w:rFonts w:asciiTheme="minorHAnsi" w:hAnsiTheme="minorHAnsi" w:cstheme="minorHAnsi"/>
          <w:sz w:val="22"/>
          <w:szCs w:val="22"/>
        </w:rPr>
        <w:t xml:space="preserve"> (354-430 CE), Joan of Arc (1412-1431) and Teresa of Avila (1515-1582), the list </w:t>
      </w:r>
      <w:r w:rsidR="008C0681">
        <w:rPr>
          <w:rFonts w:asciiTheme="minorHAnsi" w:hAnsiTheme="minorHAnsi" w:cstheme="minorHAnsi"/>
          <w:sz w:val="22"/>
          <w:szCs w:val="22"/>
        </w:rPr>
        <w:t xml:space="preserve">included </w:t>
      </w:r>
      <w:r w:rsidR="001169D4">
        <w:rPr>
          <w:rFonts w:asciiTheme="minorHAnsi" w:hAnsiTheme="minorHAnsi" w:cstheme="minorHAnsi"/>
          <w:sz w:val="22"/>
          <w:szCs w:val="22"/>
        </w:rPr>
        <w:t>Gand</w:t>
      </w:r>
      <w:r w:rsidR="00A711E4">
        <w:rPr>
          <w:rFonts w:asciiTheme="minorHAnsi" w:hAnsiTheme="minorHAnsi" w:cstheme="minorHAnsi"/>
          <w:sz w:val="22"/>
          <w:szCs w:val="22"/>
        </w:rPr>
        <w:t>h</w:t>
      </w:r>
      <w:r w:rsidR="001169D4">
        <w:rPr>
          <w:rFonts w:asciiTheme="minorHAnsi" w:hAnsiTheme="minorHAnsi" w:cstheme="minorHAnsi"/>
          <w:sz w:val="22"/>
          <w:szCs w:val="22"/>
        </w:rPr>
        <w:t>i</w:t>
      </w:r>
      <w:r w:rsidR="006C417F">
        <w:rPr>
          <w:rFonts w:asciiTheme="minorHAnsi" w:hAnsiTheme="minorHAnsi" w:cstheme="minorHAnsi"/>
          <w:sz w:val="22"/>
          <w:szCs w:val="22"/>
        </w:rPr>
        <w:t xml:space="preserve"> (1869-1948)</w:t>
      </w:r>
      <w:r w:rsidR="001169D4">
        <w:rPr>
          <w:rFonts w:asciiTheme="minorHAnsi" w:hAnsiTheme="minorHAnsi" w:cstheme="minorHAnsi"/>
          <w:sz w:val="22"/>
          <w:szCs w:val="22"/>
        </w:rPr>
        <w:t xml:space="preserve"> , Sir Winston Churchill</w:t>
      </w:r>
      <w:r w:rsidR="006C417F">
        <w:rPr>
          <w:rFonts w:asciiTheme="minorHAnsi" w:hAnsiTheme="minorHAnsi" w:cstheme="minorHAnsi"/>
          <w:sz w:val="22"/>
          <w:szCs w:val="22"/>
        </w:rPr>
        <w:t xml:space="preserve"> (1874-1965)</w:t>
      </w:r>
      <w:r w:rsidR="008C0681">
        <w:rPr>
          <w:rFonts w:asciiTheme="minorHAnsi" w:hAnsiTheme="minorHAnsi" w:cstheme="minorHAnsi"/>
          <w:sz w:val="22"/>
          <w:szCs w:val="22"/>
        </w:rPr>
        <w:t xml:space="preserve"> and</w:t>
      </w:r>
      <w:r w:rsidR="001169D4">
        <w:rPr>
          <w:rFonts w:asciiTheme="minorHAnsi" w:hAnsiTheme="minorHAnsi" w:cstheme="minorHAnsi"/>
          <w:sz w:val="22"/>
          <w:szCs w:val="22"/>
        </w:rPr>
        <w:t xml:space="preserve"> Martin Luther King </w:t>
      </w:r>
      <w:r w:rsidR="006C417F">
        <w:rPr>
          <w:rFonts w:asciiTheme="minorHAnsi" w:hAnsiTheme="minorHAnsi" w:cstheme="minorHAnsi"/>
          <w:sz w:val="22"/>
          <w:szCs w:val="22"/>
        </w:rPr>
        <w:t>(1929-1968)</w:t>
      </w:r>
      <w:r w:rsidR="00225E63">
        <w:rPr>
          <w:rFonts w:asciiTheme="minorHAnsi" w:hAnsiTheme="minorHAnsi" w:cstheme="minorHAnsi"/>
          <w:sz w:val="22"/>
          <w:szCs w:val="22"/>
        </w:rPr>
        <w:t xml:space="preserve">. </w:t>
      </w:r>
      <w:r w:rsidR="00420FEB">
        <w:rPr>
          <w:rFonts w:asciiTheme="minorHAnsi" w:hAnsiTheme="minorHAnsi" w:cstheme="minorHAnsi"/>
          <w:sz w:val="22"/>
          <w:szCs w:val="22"/>
        </w:rPr>
        <w:t xml:space="preserve">Knowledge of their communication with the </w:t>
      </w:r>
      <w:r w:rsidR="00DB7826">
        <w:rPr>
          <w:rFonts w:asciiTheme="minorHAnsi" w:hAnsiTheme="minorHAnsi" w:cstheme="minorHAnsi"/>
          <w:sz w:val="22"/>
          <w:szCs w:val="22"/>
        </w:rPr>
        <w:t>D</w:t>
      </w:r>
      <w:r w:rsidR="00420FEB">
        <w:rPr>
          <w:rFonts w:asciiTheme="minorHAnsi" w:hAnsiTheme="minorHAnsi" w:cstheme="minorHAnsi"/>
          <w:sz w:val="22"/>
          <w:szCs w:val="22"/>
        </w:rPr>
        <w:t>ivine are either because they wrote about it themselves</w:t>
      </w:r>
      <w:r w:rsidR="00F81FEB">
        <w:rPr>
          <w:rFonts w:asciiTheme="minorHAnsi" w:hAnsiTheme="minorHAnsi" w:cstheme="minorHAnsi"/>
          <w:sz w:val="22"/>
          <w:szCs w:val="22"/>
        </w:rPr>
        <w:t xml:space="preserve">, as autographical accounts, </w:t>
      </w:r>
      <w:r w:rsidR="00420FEB">
        <w:rPr>
          <w:rFonts w:asciiTheme="minorHAnsi" w:hAnsiTheme="minorHAnsi" w:cstheme="minorHAnsi"/>
          <w:sz w:val="22"/>
          <w:szCs w:val="22"/>
        </w:rPr>
        <w:t xml:space="preserve">or because they spoke about it, and others put it on paper. </w:t>
      </w:r>
    </w:p>
    <w:p w14:paraId="338A7FE0" w14:textId="219EC8A0" w:rsidR="00541F37" w:rsidRDefault="00541F37" w:rsidP="00392C3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theme="minorHAnsi"/>
          <w:sz w:val="22"/>
          <w:szCs w:val="22"/>
        </w:rPr>
      </w:pPr>
    </w:p>
    <w:p w14:paraId="32301A5C" w14:textId="303CC931" w:rsidR="007F1072" w:rsidRDefault="00775139" w:rsidP="007F107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theme="minorHAnsi"/>
          <w:sz w:val="22"/>
          <w:szCs w:val="22"/>
        </w:rPr>
      </w:pPr>
      <w:r>
        <w:rPr>
          <w:rFonts w:asciiTheme="minorHAnsi" w:hAnsiTheme="minorHAnsi" w:cstheme="minorHAnsi"/>
          <w:sz w:val="22"/>
          <w:szCs w:val="22"/>
        </w:rPr>
        <w:t xml:space="preserve">Kaplan </w:t>
      </w:r>
      <w:r w:rsidR="007F1072">
        <w:rPr>
          <w:rFonts w:asciiTheme="minorHAnsi" w:hAnsiTheme="minorHAnsi" w:cstheme="minorHAnsi"/>
          <w:sz w:val="22"/>
          <w:szCs w:val="22"/>
        </w:rPr>
        <w:t xml:space="preserve">speaks </w:t>
      </w:r>
      <w:r>
        <w:rPr>
          <w:rFonts w:asciiTheme="minorHAnsi" w:hAnsiTheme="minorHAnsi" w:cstheme="minorHAnsi"/>
          <w:sz w:val="22"/>
          <w:szCs w:val="22"/>
        </w:rPr>
        <w:t xml:space="preserve">of guidance received and </w:t>
      </w:r>
      <w:bookmarkStart w:id="9" w:name="_Hlk77859793"/>
      <w:r>
        <w:rPr>
          <w:rFonts w:asciiTheme="minorHAnsi" w:hAnsiTheme="minorHAnsi" w:cstheme="minorHAnsi"/>
          <w:sz w:val="22"/>
          <w:szCs w:val="22"/>
        </w:rPr>
        <w:t>Griffiths et al.</w:t>
      </w:r>
      <w:r w:rsidR="007F1072">
        <w:rPr>
          <w:rFonts w:asciiTheme="minorHAnsi" w:hAnsiTheme="minorHAnsi" w:cstheme="minorHAnsi"/>
          <w:sz w:val="22"/>
          <w:szCs w:val="22"/>
        </w:rPr>
        <w:t xml:space="preserve"> state in their conclusion that the majority of their participants ‘received a message, task, mission or insight’</w:t>
      </w:r>
      <w:bookmarkEnd w:id="9"/>
      <w:r w:rsidR="007F1072">
        <w:rPr>
          <w:rFonts w:asciiTheme="minorHAnsi" w:hAnsiTheme="minorHAnsi" w:cstheme="minorHAnsi"/>
          <w:sz w:val="22"/>
          <w:szCs w:val="22"/>
        </w:rPr>
        <w:t xml:space="preserve">. </w:t>
      </w:r>
      <w:r w:rsidR="007F1072">
        <w:rPr>
          <w:rStyle w:val="FootnoteReference"/>
          <w:rFonts w:asciiTheme="minorHAnsi" w:hAnsiTheme="minorHAnsi" w:cstheme="minorHAnsi"/>
          <w:sz w:val="22"/>
          <w:szCs w:val="22"/>
        </w:rPr>
        <w:footnoteReference w:id="14"/>
      </w:r>
      <w:r w:rsidR="007F1072">
        <w:rPr>
          <w:rFonts w:asciiTheme="minorHAnsi" w:hAnsiTheme="minorHAnsi" w:cstheme="minorHAnsi"/>
          <w:sz w:val="22"/>
          <w:szCs w:val="22"/>
        </w:rPr>
        <w:t xml:space="preserve"> There are not many (known) sources which report</w:t>
      </w:r>
      <w:r w:rsidR="007F1072" w:rsidRPr="007F1072">
        <w:rPr>
          <w:rFonts w:asciiTheme="minorHAnsi" w:hAnsiTheme="minorHAnsi" w:cstheme="minorHAnsi"/>
          <w:sz w:val="22"/>
          <w:szCs w:val="22"/>
        </w:rPr>
        <w:t xml:space="preserve"> </w:t>
      </w:r>
      <w:r w:rsidR="007F1072">
        <w:rPr>
          <w:rFonts w:asciiTheme="minorHAnsi" w:hAnsiTheme="minorHAnsi" w:cstheme="minorHAnsi"/>
          <w:sz w:val="22"/>
          <w:szCs w:val="22"/>
        </w:rPr>
        <w:t xml:space="preserve">a two way interaction between man and the </w:t>
      </w:r>
      <w:r w:rsidR="00DB7826">
        <w:rPr>
          <w:rFonts w:asciiTheme="minorHAnsi" w:hAnsiTheme="minorHAnsi" w:cstheme="minorHAnsi"/>
          <w:sz w:val="22"/>
          <w:szCs w:val="22"/>
        </w:rPr>
        <w:t>D</w:t>
      </w:r>
      <w:r w:rsidR="007F1072">
        <w:rPr>
          <w:rFonts w:asciiTheme="minorHAnsi" w:hAnsiTheme="minorHAnsi" w:cstheme="minorHAnsi"/>
          <w:sz w:val="22"/>
          <w:szCs w:val="22"/>
        </w:rPr>
        <w:t xml:space="preserve">ivine, where questions are asked and answers received, where a dialogue takes place and which have been documented. A source </w:t>
      </w:r>
      <w:r w:rsidR="009C5079">
        <w:rPr>
          <w:rFonts w:asciiTheme="minorHAnsi" w:hAnsiTheme="minorHAnsi" w:cstheme="minorHAnsi"/>
          <w:sz w:val="22"/>
          <w:szCs w:val="22"/>
        </w:rPr>
        <w:t>who d</w:t>
      </w:r>
      <w:r w:rsidR="00162967">
        <w:rPr>
          <w:rFonts w:asciiTheme="minorHAnsi" w:hAnsiTheme="minorHAnsi" w:cstheme="minorHAnsi"/>
          <w:sz w:val="22"/>
          <w:szCs w:val="22"/>
        </w:rPr>
        <w:t>id</w:t>
      </w:r>
      <w:r w:rsidR="009C5079">
        <w:rPr>
          <w:rFonts w:asciiTheme="minorHAnsi" w:hAnsiTheme="minorHAnsi" w:cstheme="minorHAnsi"/>
          <w:sz w:val="22"/>
          <w:szCs w:val="22"/>
        </w:rPr>
        <w:t xml:space="preserve"> communicate extensively on the topic is</w:t>
      </w:r>
      <w:r w:rsidR="007F1072">
        <w:rPr>
          <w:rFonts w:asciiTheme="minorHAnsi" w:hAnsiTheme="minorHAnsi" w:cstheme="minorHAnsi"/>
          <w:sz w:val="22"/>
          <w:szCs w:val="22"/>
        </w:rPr>
        <w:t xml:space="preserve"> Emanual Swedenborg (1688-1772)</w:t>
      </w:r>
      <w:r w:rsidR="00B851D9">
        <w:rPr>
          <w:rFonts w:asciiTheme="minorHAnsi" w:hAnsiTheme="minorHAnsi" w:cstheme="minorHAnsi"/>
          <w:sz w:val="22"/>
          <w:szCs w:val="22"/>
        </w:rPr>
        <w:t>,</w:t>
      </w:r>
      <w:r w:rsidR="007F1072">
        <w:rPr>
          <w:rFonts w:asciiTheme="minorHAnsi" w:hAnsiTheme="minorHAnsi" w:cstheme="minorHAnsi"/>
          <w:sz w:val="22"/>
          <w:szCs w:val="22"/>
        </w:rPr>
        <w:t xml:space="preserve"> </w:t>
      </w:r>
      <w:r w:rsidR="00B851D9">
        <w:rPr>
          <w:rFonts w:asciiTheme="minorHAnsi" w:hAnsiTheme="minorHAnsi" w:cstheme="minorHAnsi"/>
          <w:sz w:val="22"/>
          <w:szCs w:val="22"/>
        </w:rPr>
        <w:t xml:space="preserve">a </w:t>
      </w:r>
      <w:r w:rsidR="007F1072">
        <w:rPr>
          <w:rFonts w:asciiTheme="minorHAnsi" w:hAnsiTheme="minorHAnsi" w:cstheme="minorHAnsi"/>
          <w:sz w:val="22"/>
          <w:szCs w:val="22"/>
        </w:rPr>
        <w:t>Swedish scientist</w:t>
      </w:r>
      <w:r w:rsidR="00B851D9">
        <w:rPr>
          <w:rFonts w:asciiTheme="minorHAnsi" w:hAnsiTheme="minorHAnsi" w:cstheme="minorHAnsi"/>
          <w:sz w:val="22"/>
          <w:szCs w:val="22"/>
        </w:rPr>
        <w:t xml:space="preserve"> and mystic</w:t>
      </w:r>
      <w:r w:rsidR="007F1072">
        <w:rPr>
          <w:rFonts w:asciiTheme="minorHAnsi" w:hAnsiTheme="minorHAnsi" w:cstheme="minorHAnsi"/>
          <w:sz w:val="22"/>
          <w:szCs w:val="22"/>
        </w:rPr>
        <w:t xml:space="preserve"> who wrote around 30 books and papers</w:t>
      </w:r>
      <w:r w:rsidR="00B851D9">
        <w:rPr>
          <w:rFonts w:asciiTheme="minorHAnsi" w:hAnsiTheme="minorHAnsi" w:cstheme="minorHAnsi"/>
          <w:sz w:val="22"/>
          <w:szCs w:val="22"/>
        </w:rPr>
        <w:t>.</w:t>
      </w:r>
      <w:r w:rsidR="007F1072">
        <w:rPr>
          <w:rFonts w:asciiTheme="minorHAnsi" w:hAnsiTheme="minorHAnsi" w:cstheme="minorHAnsi"/>
          <w:sz w:val="22"/>
          <w:szCs w:val="22"/>
        </w:rPr>
        <w:t xml:space="preserve"> </w:t>
      </w:r>
      <w:r w:rsidR="00B851D9">
        <w:rPr>
          <w:rFonts w:asciiTheme="minorHAnsi" w:hAnsiTheme="minorHAnsi" w:cstheme="minorHAnsi"/>
          <w:sz w:val="22"/>
          <w:szCs w:val="22"/>
        </w:rPr>
        <w:t>E</w:t>
      </w:r>
      <w:r w:rsidR="007F1072">
        <w:rPr>
          <w:rFonts w:asciiTheme="minorHAnsi" w:hAnsiTheme="minorHAnsi" w:cstheme="minorHAnsi"/>
          <w:sz w:val="22"/>
          <w:szCs w:val="22"/>
        </w:rPr>
        <w:t xml:space="preserve">xcerpts have been grouped in </w:t>
      </w:r>
      <w:r w:rsidR="00162967" w:rsidRPr="00162967">
        <w:rPr>
          <w:rFonts w:asciiTheme="minorHAnsi" w:hAnsiTheme="minorHAnsi" w:cstheme="minorHAnsi"/>
          <w:i/>
          <w:iCs/>
          <w:sz w:val="22"/>
          <w:szCs w:val="22"/>
        </w:rPr>
        <w:t xml:space="preserve">The </w:t>
      </w:r>
      <w:r w:rsidR="00162967" w:rsidRPr="00162967">
        <w:rPr>
          <w:rFonts w:asciiTheme="minorHAnsi" w:hAnsiTheme="minorHAnsi" w:cstheme="minorHAnsi"/>
          <w:i/>
          <w:iCs/>
          <w:sz w:val="22"/>
          <w:szCs w:val="22"/>
        </w:rPr>
        <w:lastRenderedPageBreak/>
        <w:t>Lives of</w:t>
      </w:r>
      <w:r w:rsidR="007F1072" w:rsidRPr="00162967">
        <w:rPr>
          <w:rFonts w:asciiTheme="minorHAnsi" w:hAnsiTheme="minorHAnsi" w:cstheme="minorHAnsi"/>
          <w:i/>
          <w:iCs/>
          <w:sz w:val="22"/>
          <w:szCs w:val="22"/>
        </w:rPr>
        <w:t xml:space="preserve"> Angels</w:t>
      </w:r>
      <w:r w:rsidR="007F1072">
        <w:rPr>
          <w:rStyle w:val="FootnoteReference"/>
          <w:rFonts w:asciiTheme="minorHAnsi" w:hAnsiTheme="minorHAnsi" w:cstheme="minorHAnsi"/>
          <w:sz w:val="22"/>
          <w:szCs w:val="22"/>
        </w:rPr>
        <w:footnoteReference w:id="15"/>
      </w:r>
      <w:r w:rsidR="007F1072">
        <w:rPr>
          <w:rFonts w:asciiTheme="minorHAnsi" w:hAnsiTheme="minorHAnsi" w:cstheme="minorHAnsi"/>
          <w:sz w:val="22"/>
          <w:szCs w:val="22"/>
        </w:rPr>
        <w:t xml:space="preserve">, </w:t>
      </w:r>
      <w:r w:rsidR="00B851D9">
        <w:rPr>
          <w:rFonts w:asciiTheme="minorHAnsi" w:hAnsiTheme="minorHAnsi" w:cstheme="minorHAnsi"/>
          <w:sz w:val="22"/>
          <w:szCs w:val="22"/>
        </w:rPr>
        <w:t xml:space="preserve">noting he </w:t>
      </w:r>
      <w:r w:rsidR="007F1072">
        <w:rPr>
          <w:rFonts w:asciiTheme="minorHAnsi" w:hAnsiTheme="minorHAnsi" w:cstheme="minorHAnsi"/>
          <w:sz w:val="22"/>
          <w:szCs w:val="22"/>
        </w:rPr>
        <w:t xml:space="preserve">spoke directly with angels and received answers to his questions, such as how the inner voice works:  </w:t>
      </w:r>
    </w:p>
    <w:p w14:paraId="7A70146F" w14:textId="77777777" w:rsidR="007F1072" w:rsidRDefault="007F1072" w:rsidP="007F107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theme="minorHAnsi"/>
          <w:sz w:val="22"/>
          <w:szCs w:val="22"/>
        </w:rPr>
      </w:pPr>
    </w:p>
    <w:p w14:paraId="38CCDE6F" w14:textId="77777777" w:rsidR="007F1072" w:rsidRPr="006D1E94" w:rsidRDefault="007F1072" w:rsidP="006D1E9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left="720"/>
        <w:rPr>
          <w:rFonts w:asciiTheme="minorHAnsi" w:hAnsiTheme="minorHAnsi" w:cstheme="minorHAnsi"/>
          <w:sz w:val="22"/>
          <w:szCs w:val="22"/>
          <w:u w:val="single"/>
        </w:rPr>
      </w:pPr>
      <w:r w:rsidRPr="006D1E94">
        <w:rPr>
          <w:rFonts w:asciiTheme="minorHAnsi" w:hAnsiTheme="minorHAnsi" w:cstheme="minorHAnsi"/>
          <w:sz w:val="22"/>
          <w:szCs w:val="22"/>
        </w:rPr>
        <w:t>Angels who talk with us do not talk in their own language but in ours, or in other languages in which we may be fluent—not in languages of which we have no knowledge. The reason for this is that when angels talk with us they turn toward us and unite with us; and one consequence of this union is that the two parties have much the same thought processes</w:t>
      </w:r>
      <w:r w:rsidRPr="006D1E94">
        <w:rPr>
          <w:rStyle w:val="FootnoteReference"/>
          <w:rFonts w:asciiTheme="minorHAnsi" w:hAnsiTheme="minorHAnsi" w:cstheme="minorHAnsi"/>
          <w:sz w:val="22"/>
          <w:szCs w:val="22"/>
        </w:rPr>
        <w:footnoteReference w:id="16"/>
      </w:r>
    </w:p>
    <w:p w14:paraId="4370FA82" w14:textId="77777777" w:rsidR="00775139" w:rsidRDefault="00775139" w:rsidP="00392C3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theme="minorHAnsi"/>
          <w:sz w:val="22"/>
          <w:szCs w:val="22"/>
        </w:rPr>
      </w:pPr>
    </w:p>
    <w:p w14:paraId="39C3D4BB" w14:textId="55266000" w:rsidR="00775139" w:rsidRDefault="007F1072" w:rsidP="00392C3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theme="minorHAnsi"/>
          <w:sz w:val="22"/>
          <w:szCs w:val="22"/>
        </w:rPr>
      </w:pPr>
      <w:r>
        <w:rPr>
          <w:rFonts w:asciiTheme="minorHAnsi" w:hAnsiTheme="minorHAnsi" w:cstheme="minorHAnsi"/>
          <w:sz w:val="22"/>
          <w:szCs w:val="22"/>
        </w:rPr>
        <w:t>A</w:t>
      </w:r>
      <w:r w:rsidR="00775139">
        <w:rPr>
          <w:rFonts w:asciiTheme="minorHAnsi" w:hAnsiTheme="minorHAnsi" w:cstheme="minorHAnsi"/>
          <w:sz w:val="22"/>
          <w:szCs w:val="22"/>
        </w:rPr>
        <w:t xml:space="preserve"> </w:t>
      </w:r>
      <w:r w:rsidR="004B2037">
        <w:rPr>
          <w:rFonts w:asciiTheme="minorHAnsi" w:hAnsiTheme="minorHAnsi" w:cstheme="minorHAnsi"/>
          <w:sz w:val="22"/>
          <w:szCs w:val="22"/>
        </w:rPr>
        <w:t xml:space="preserve">current </w:t>
      </w:r>
      <w:r w:rsidR="00775139">
        <w:rPr>
          <w:rFonts w:asciiTheme="minorHAnsi" w:hAnsiTheme="minorHAnsi" w:cstheme="minorHAnsi"/>
          <w:sz w:val="22"/>
          <w:szCs w:val="22"/>
        </w:rPr>
        <w:t xml:space="preserve">example is Neale Donald </w:t>
      </w:r>
      <w:bookmarkStart w:id="10" w:name="_Hlk78294695"/>
      <w:proofErr w:type="spellStart"/>
      <w:r w:rsidR="00775139">
        <w:rPr>
          <w:rFonts w:asciiTheme="minorHAnsi" w:hAnsiTheme="minorHAnsi" w:cstheme="minorHAnsi"/>
          <w:sz w:val="22"/>
          <w:szCs w:val="22"/>
        </w:rPr>
        <w:t>Walsch</w:t>
      </w:r>
      <w:bookmarkEnd w:id="10"/>
      <w:proofErr w:type="spellEnd"/>
      <w:r w:rsidR="00775139">
        <w:rPr>
          <w:rFonts w:asciiTheme="minorHAnsi" w:hAnsiTheme="minorHAnsi" w:cstheme="minorHAnsi"/>
          <w:sz w:val="22"/>
          <w:szCs w:val="22"/>
        </w:rPr>
        <w:t xml:space="preserve"> (1943</w:t>
      </w:r>
      <w:r w:rsidR="00BB221B" w:rsidRPr="00BB221B">
        <w:rPr>
          <w:rFonts w:asciiTheme="minorHAnsi" w:hAnsiTheme="minorHAnsi" w:cstheme="minorHAnsi"/>
          <w:sz w:val="22"/>
          <w:szCs w:val="22"/>
        </w:rPr>
        <w:t>), a</w:t>
      </w:r>
      <w:r w:rsidR="005E503D">
        <w:rPr>
          <w:rFonts w:asciiTheme="minorHAnsi" w:hAnsiTheme="minorHAnsi" w:cstheme="minorHAnsi"/>
          <w:sz w:val="22"/>
          <w:szCs w:val="22"/>
        </w:rPr>
        <w:t>n American</w:t>
      </w:r>
      <w:r w:rsidR="00BB221B" w:rsidRPr="00BB221B">
        <w:rPr>
          <w:rFonts w:asciiTheme="minorHAnsi" w:hAnsiTheme="minorHAnsi" w:cstheme="minorHAnsi"/>
          <w:sz w:val="22"/>
          <w:szCs w:val="22"/>
        </w:rPr>
        <w:t xml:space="preserve"> modern day </w:t>
      </w:r>
      <w:r w:rsidR="00DB7826">
        <w:rPr>
          <w:rFonts w:asciiTheme="minorHAnsi" w:hAnsiTheme="minorHAnsi" w:cstheme="minorHAnsi"/>
          <w:sz w:val="22"/>
          <w:szCs w:val="22"/>
        </w:rPr>
        <w:t>D</w:t>
      </w:r>
      <w:r w:rsidR="00775139">
        <w:rPr>
          <w:rFonts w:asciiTheme="minorHAnsi" w:hAnsiTheme="minorHAnsi" w:cstheme="minorHAnsi"/>
          <w:sz w:val="22"/>
          <w:szCs w:val="22"/>
        </w:rPr>
        <w:t xml:space="preserve">ivine communicator who has written </w:t>
      </w:r>
      <w:r w:rsidR="006F46D2">
        <w:rPr>
          <w:rFonts w:asciiTheme="minorHAnsi" w:hAnsiTheme="minorHAnsi" w:cstheme="minorHAnsi"/>
          <w:sz w:val="22"/>
          <w:szCs w:val="22"/>
        </w:rPr>
        <w:t>four</w:t>
      </w:r>
      <w:r w:rsidR="00775139">
        <w:rPr>
          <w:rFonts w:asciiTheme="minorHAnsi" w:hAnsiTheme="minorHAnsi" w:cstheme="minorHAnsi"/>
          <w:sz w:val="22"/>
          <w:szCs w:val="22"/>
        </w:rPr>
        <w:t xml:space="preserve"> books named </w:t>
      </w:r>
      <w:r w:rsidR="00775139" w:rsidRPr="00DB7826">
        <w:rPr>
          <w:rFonts w:asciiTheme="minorHAnsi" w:hAnsiTheme="minorHAnsi" w:cstheme="minorHAnsi"/>
          <w:i/>
          <w:iCs/>
          <w:sz w:val="22"/>
          <w:szCs w:val="22"/>
        </w:rPr>
        <w:t>Conversations With God</w:t>
      </w:r>
      <w:r w:rsidR="00775139">
        <w:rPr>
          <w:rFonts w:asciiTheme="minorHAnsi" w:hAnsiTheme="minorHAnsi" w:cstheme="minorHAnsi"/>
          <w:sz w:val="22"/>
          <w:szCs w:val="22"/>
        </w:rPr>
        <w:t>.</w:t>
      </w:r>
      <w:r>
        <w:rPr>
          <w:rFonts w:asciiTheme="minorHAnsi" w:hAnsiTheme="minorHAnsi" w:cstheme="minorHAnsi"/>
          <w:sz w:val="22"/>
          <w:szCs w:val="22"/>
        </w:rPr>
        <w:t xml:space="preserve"> </w:t>
      </w:r>
      <w:r w:rsidR="0014145B">
        <w:rPr>
          <w:rStyle w:val="FootnoteReference"/>
          <w:rFonts w:asciiTheme="minorHAnsi" w:hAnsiTheme="minorHAnsi" w:cstheme="minorHAnsi"/>
          <w:sz w:val="22"/>
          <w:szCs w:val="22"/>
        </w:rPr>
        <w:footnoteReference w:id="17"/>
      </w:r>
      <w:r>
        <w:rPr>
          <w:rFonts w:asciiTheme="minorHAnsi" w:hAnsiTheme="minorHAnsi" w:cstheme="minorHAnsi"/>
          <w:sz w:val="22"/>
          <w:szCs w:val="22"/>
        </w:rPr>
        <w:t>Just as Swedenborg</w:t>
      </w:r>
      <w:r w:rsidR="00697232">
        <w:rPr>
          <w:rFonts w:asciiTheme="minorHAnsi" w:hAnsiTheme="minorHAnsi" w:cstheme="minorHAnsi"/>
          <w:sz w:val="22"/>
          <w:szCs w:val="22"/>
        </w:rPr>
        <w:t xml:space="preserve">, </w:t>
      </w:r>
      <w:proofErr w:type="spellStart"/>
      <w:r w:rsidR="00697232">
        <w:rPr>
          <w:rFonts w:asciiTheme="minorHAnsi" w:hAnsiTheme="minorHAnsi" w:cstheme="minorHAnsi"/>
          <w:sz w:val="22"/>
          <w:szCs w:val="22"/>
        </w:rPr>
        <w:t>Walsch</w:t>
      </w:r>
      <w:proofErr w:type="spellEnd"/>
      <w:r w:rsidR="00697232">
        <w:rPr>
          <w:rFonts w:asciiTheme="minorHAnsi" w:hAnsiTheme="minorHAnsi" w:cstheme="minorHAnsi"/>
          <w:sz w:val="22"/>
          <w:szCs w:val="22"/>
        </w:rPr>
        <w:t xml:space="preserve"> asks questions and receives answers from the Divine.</w:t>
      </w:r>
      <w:r w:rsidR="0014145B">
        <w:rPr>
          <w:rFonts w:asciiTheme="minorHAnsi" w:hAnsiTheme="minorHAnsi" w:cstheme="minorHAnsi"/>
          <w:sz w:val="22"/>
          <w:szCs w:val="22"/>
        </w:rPr>
        <w:t xml:space="preserve"> </w:t>
      </w:r>
      <w:r w:rsidR="00697232">
        <w:rPr>
          <w:rFonts w:asciiTheme="minorHAnsi" w:hAnsiTheme="minorHAnsi" w:cstheme="minorHAnsi"/>
          <w:sz w:val="22"/>
          <w:szCs w:val="22"/>
        </w:rPr>
        <w:t>The importance of being able to establish two way communication to only a one way</w:t>
      </w:r>
      <w:r w:rsidR="00682D01">
        <w:rPr>
          <w:rFonts w:asciiTheme="minorHAnsi" w:hAnsiTheme="minorHAnsi" w:cstheme="minorHAnsi"/>
          <w:sz w:val="22"/>
          <w:szCs w:val="22"/>
        </w:rPr>
        <w:t xml:space="preserve"> contact</w:t>
      </w:r>
      <w:r w:rsidR="00697232">
        <w:rPr>
          <w:rFonts w:asciiTheme="minorHAnsi" w:hAnsiTheme="minorHAnsi" w:cstheme="minorHAnsi"/>
          <w:sz w:val="22"/>
          <w:szCs w:val="22"/>
        </w:rPr>
        <w:t xml:space="preserve">, where man </w:t>
      </w:r>
      <w:r w:rsidR="00697232" w:rsidRPr="00697232">
        <w:rPr>
          <w:rFonts w:asciiTheme="minorHAnsi" w:hAnsiTheme="minorHAnsi" w:cstheme="minorHAnsi"/>
          <w:i/>
          <w:iCs/>
          <w:sz w:val="22"/>
          <w:szCs w:val="22"/>
        </w:rPr>
        <w:t>receives</w:t>
      </w:r>
      <w:r w:rsidR="00697232">
        <w:rPr>
          <w:rFonts w:asciiTheme="minorHAnsi" w:hAnsiTheme="minorHAnsi" w:cstheme="minorHAnsi"/>
          <w:sz w:val="22"/>
          <w:szCs w:val="22"/>
        </w:rPr>
        <w:t xml:space="preserve"> a message, is </w:t>
      </w:r>
      <w:r w:rsidR="00682D01">
        <w:rPr>
          <w:rFonts w:asciiTheme="minorHAnsi" w:hAnsiTheme="minorHAnsi" w:cstheme="minorHAnsi"/>
          <w:sz w:val="22"/>
          <w:szCs w:val="22"/>
        </w:rPr>
        <w:t xml:space="preserve">that </w:t>
      </w:r>
      <w:r w:rsidR="00697232">
        <w:rPr>
          <w:rFonts w:asciiTheme="minorHAnsi" w:hAnsiTheme="minorHAnsi" w:cstheme="minorHAnsi"/>
          <w:sz w:val="22"/>
          <w:szCs w:val="22"/>
        </w:rPr>
        <w:t>one way communication can be subject</w:t>
      </w:r>
      <w:r w:rsidR="006147BA">
        <w:rPr>
          <w:rFonts w:asciiTheme="minorHAnsi" w:hAnsiTheme="minorHAnsi" w:cstheme="minorHAnsi"/>
          <w:sz w:val="22"/>
          <w:szCs w:val="22"/>
        </w:rPr>
        <w:t>, as Underhill writes,</w:t>
      </w:r>
      <w:r w:rsidR="00697232">
        <w:rPr>
          <w:rFonts w:asciiTheme="minorHAnsi" w:hAnsiTheme="minorHAnsi" w:cstheme="minorHAnsi"/>
          <w:sz w:val="22"/>
          <w:szCs w:val="22"/>
        </w:rPr>
        <w:t xml:space="preserve"> to classifications of being </w:t>
      </w:r>
      <w:r w:rsidR="006147BA">
        <w:rPr>
          <w:rFonts w:asciiTheme="minorHAnsi" w:hAnsiTheme="minorHAnsi" w:cstheme="minorHAnsi"/>
          <w:sz w:val="22"/>
          <w:szCs w:val="22"/>
        </w:rPr>
        <w:t>‘</w:t>
      </w:r>
      <w:r w:rsidR="00697232">
        <w:rPr>
          <w:rFonts w:asciiTheme="minorHAnsi" w:hAnsiTheme="minorHAnsi" w:cstheme="minorHAnsi"/>
          <w:sz w:val="22"/>
          <w:szCs w:val="22"/>
        </w:rPr>
        <w:t>hallucinations of the senses</w:t>
      </w:r>
      <w:r w:rsidR="006147BA">
        <w:rPr>
          <w:rFonts w:asciiTheme="minorHAnsi" w:hAnsiTheme="minorHAnsi" w:cstheme="minorHAnsi"/>
          <w:sz w:val="22"/>
          <w:szCs w:val="22"/>
        </w:rPr>
        <w:t xml:space="preserve">’ or a ‘pictured thought’ or an imagination of a dream, again, </w:t>
      </w:r>
      <w:r w:rsidR="006147BA" w:rsidRPr="006147BA">
        <w:rPr>
          <w:rFonts w:asciiTheme="minorHAnsi" w:hAnsiTheme="minorHAnsi" w:cstheme="minorHAnsi"/>
          <w:i/>
          <w:iCs/>
          <w:sz w:val="22"/>
          <w:szCs w:val="22"/>
        </w:rPr>
        <w:t>received</w:t>
      </w:r>
      <w:r w:rsidR="006147BA">
        <w:rPr>
          <w:rFonts w:asciiTheme="minorHAnsi" w:hAnsiTheme="minorHAnsi" w:cstheme="minorHAnsi"/>
          <w:sz w:val="22"/>
          <w:szCs w:val="22"/>
        </w:rPr>
        <w:t xml:space="preserve"> from without.</w:t>
      </w:r>
      <w:r w:rsidR="006147BA">
        <w:rPr>
          <w:rStyle w:val="FootnoteReference"/>
          <w:rFonts w:asciiTheme="minorHAnsi" w:hAnsiTheme="minorHAnsi" w:cstheme="minorHAnsi"/>
          <w:sz w:val="22"/>
          <w:szCs w:val="22"/>
        </w:rPr>
        <w:footnoteReference w:id="18"/>
      </w:r>
    </w:p>
    <w:p w14:paraId="073FCF84" w14:textId="1FC97556" w:rsidR="00125106" w:rsidRDefault="00125106" w:rsidP="006E7AE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theme="minorHAnsi"/>
          <w:sz w:val="22"/>
          <w:szCs w:val="22"/>
        </w:rPr>
      </w:pPr>
    </w:p>
    <w:p w14:paraId="6CC5591F" w14:textId="62F09456" w:rsidR="00FA4C2D" w:rsidRPr="009A624D" w:rsidRDefault="00FA4C2D" w:rsidP="00FA4C2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theme="minorHAnsi"/>
          <w:sz w:val="22"/>
          <w:szCs w:val="22"/>
        </w:rPr>
      </w:pPr>
      <w:r w:rsidRPr="009A624D">
        <w:rPr>
          <w:rFonts w:asciiTheme="minorHAnsi" w:hAnsiTheme="minorHAnsi" w:cstheme="minorHAnsi"/>
          <w:sz w:val="22"/>
          <w:szCs w:val="22"/>
        </w:rPr>
        <w:t xml:space="preserve">Does communication with the </w:t>
      </w:r>
      <w:r w:rsidR="00DB7826">
        <w:rPr>
          <w:rFonts w:asciiTheme="minorHAnsi" w:hAnsiTheme="minorHAnsi" w:cstheme="minorHAnsi"/>
          <w:sz w:val="22"/>
          <w:szCs w:val="22"/>
        </w:rPr>
        <w:t>D</w:t>
      </w:r>
      <w:r w:rsidRPr="009A624D">
        <w:rPr>
          <w:rFonts w:asciiTheme="minorHAnsi" w:hAnsiTheme="minorHAnsi" w:cstheme="minorHAnsi"/>
          <w:sz w:val="22"/>
          <w:szCs w:val="22"/>
        </w:rPr>
        <w:t xml:space="preserve">ivine change the behaviour and the belief of the people who experienced it? Kaplan’s list of 47 historical figures who received guidance from a </w:t>
      </w:r>
      <w:r w:rsidR="00DB7826">
        <w:rPr>
          <w:rFonts w:asciiTheme="minorHAnsi" w:hAnsiTheme="minorHAnsi" w:cstheme="minorHAnsi"/>
          <w:sz w:val="22"/>
          <w:szCs w:val="22"/>
        </w:rPr>
        <w:t>D</w:t>
      </w:r>
      <w:r w:rsidRPr="009A624D">
        <w:rPr>
          <w:rFonts w:asciiTheme="minorHAnsi" w:hAnsiTheme="minorHAnsi" w:cstheme="minorHAnsi"/>
          <w:sz w:val="22"/>
          <w:szCs w:val="22"/>
        </w:rPr>
        <w:t xml:space="preserve">ivine source implies it did. They received </w:t>
      </w:r>
      <w:r w:rsidRPr="009A624D">
        <w:rPr>
          <w:rFonts w:asciiTheme="minorHAnsi" w:hAnsiTheme="minorHAnsi" w:cstheme="minorHAnsi"/>
          <w:i/>
          <w:iCs/>
          <w:sz w:val="22"/>
          <w:szCs w:val="22"/>
        </w:rPr>
        <w:t>guidance</w:t>
      </w:r>
      <w:r w:rsidRPr="009A624D">
        <w:rPr>
          <w:rFonts w:asciiTheme="minorHAnsi" w:hAnsiTheme="minorHAnsi" w:cstheme="minorHAnsi"/>
          <w:sz w:val="22"/>
          <w:szCs w:val="22"/>
        </w:rPr>
        <w:t>, meaning they changed their behaviour if the inner voice told them so. Again we can refer to Socrates, who stated so clearly that he could not disobey the oracle,</w:t>
      </w:r>
      <w:r w:rsidR="00BC3FAD">
        <w:rPr>
          <w:rFonts w:asciiTheme="minorHAnsi" w:hAnsiTheme="minorHAnsi" w:cstheme="minorHAnsi"/>
          <w:sz w:val="22"/>
          <w:szCs w:val="22"/>
        </w:rPr>
        <w:t xml:space="preserve"> </w:t>
      </w:r>
      <w:r w:rsidRPr="009A624D">
        <w:rPr>
          <w:rFonts w:asciiTheme="minorHAnsi" w:hAnsiTheme="minorHAnsi" w:cstheme="minorHAnsi"/>
          <w:sz w:val="22"/>
          <w:szCs w:val="22"/>
        </w:rPr>
        <w:t>his daimonion</w:t>
      </w:r>
      <w:r w:rsidR="00BC3FAD">
        <w:rPr>
          <w:rFonts w:asciiTheme="minorHAnsi" w:hAnsiTheme="minorHAnsi" w:cstheme="minorHAnsi"/>
          <w:sz w:val="22"/>
          <w:szCs w:val="22"/>
        </w:rPr>
        <w:t>,</w:t>
      </w:r>
      <w:r w:rsidRPr="009A624D">
        <w:rPr>
          <w:rFonts w:asciiTheme="minorHAnsi" w:hAnsiTheme="minorHAnsi" w:cstheme="minorHAnsi"/>
          <w:sz w:val="22"/>
          <w:szCs w:val="22"/>
        </w:rPr>
        <w:t xml:space="preserve"> and would do as he was told. </w:t>
      </w:r>
      <w:r w:rsidRPr="009A624D">
        <w:rPr>
          <w:rStyle w:val="FootnoteReference"/>
          <w:rFonts w:asciiTheme="minorHAnsi" w:hAnsiTheme="minorHAnsi" w:cstheme="minorHAnsi"/>
          <w:sz w:val="22"/>
          <w:szCs w:val="22"/>
        </w:rPr>
        <w:footnoteReference w:id="19"/>
      </w:r>
    </w:p>
    <w:p w14:paraId="69F8E3E9" w14:textId="77777777" w:rsidR="00FA4C2D" w:rsidRPr="009A624D" w:rsidRDefault="00FA4C2D" w:rsidP="00FA4C2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theme="minorHAnsi"/>
          <w:sz w:val="22"/>
          <w:szCs w:val="22"/>
        </w:rPr>
      </w:pPr>
    </w:p>
    <w:p w14:paraId="65008CAA" w14:textId="1F56F24C" w:rsidR="00FA4C2D" w:rsidRPr="009A624D" w:rsidRDefault="00FA4C2D" w:rsidP="00FA4C2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theme="minorHAnsi"/>
          <w:sz w:val="22"/>
          <w:szCs w:val="22"/>
        </w:rPr>
      </w:pPr>
      <w:proofErr w:type="spellStart"/>
      <w:r w:rsidRPr="009A624D">
        <w:rPr>
          <w:rFonts w:asciiTheme="minorHAnsi" w:hAnsiTheme="minorHAnsi" w:cstheme="minorHAnsi"/>
          <w:sz w:val="22"/>
          <w:szCs w:val="22"/>
        </w:rPr>
        <w:t>Liester</w:t>
      </w:r>
      <w:proofErr w:type="spellEnd"/>
      <w:r w:rsidRPr="009A624D">
        <w:rPr>
          <w:rFonts w:asciiTheme="minorHAnsi" w:hAnsiTheme="minorHAnsi" w:cstheme="minorHAnsi"/>
          <w:sz w:val="22"/>
          <w:szCs w:val="22"/>
        </w:rPr>
        <w:t xml:space="preserve"> gives several examples of the inner voice saving one’s life to commanding or urging specific activities which not only changed the life of the person hearing the voice but also of many more people.</w:t>
      </w:r>
      <w:r w:rsidRPr="009A624D">
        <w:rPr>
          <w:rStyle w:val="FootnoteReference"/>
          <w:rFonts w:asciiTheme="minorHAnsi" w:hAnsiTheme="minorHAnsi" w:cstheme="minorHAnsi"/>
          <w:sz w:val="22"/>
          <w:szCs w:val="22"/>
        </w:rPr>
        <w:footnoteReference w:id="20"/>
      </w:r>
      <w:r w:rsidRPr="009A624D">
        <w:rPr>
          <w:rFonts w:asciiTheme="minorHAnsi" w:hAnsiTheme="minorHAnsi" w:cstheme="minorHAnsi"/>
          <w:sz w:val="22"/>
          <w:szCs w:val="22"/>
        </w:rPr>
        <w:t xml:space="preserve"> In regards to saving one’s life, a striking example are the inner voices of Hitler as well as Churchill who instructed them very abruptly to get up and move away (Hitler)</w:t>
      </w:r>
      <w:r w:rsidRPr="009A624D">
        <w:rPr>
          <w:rStyle w:val="FootnoteReference"/>
          <w:rFonts w:asciiTheme="minorHAnsi" w:hAnsiTheme="minorHAnsi" w:cstheme="minorHAnsi"/>
          <w:sz w:val="22"/>
          <w:szCs w:val="22"/>
        </w:rPr>
        <w:footnoteReference w:id="21"/>
      </w:r>
      <w:r w:rsidRPr="009A624D">
        <w:rPr>
          <w:rFonts w:asciiTheme="minorHAnsi" w:hAnsiTheme="minorHAnsi" w:cstheme="minorHAnsi"/>
          <w:sz w:val="22"/>
          <w:szCs w:val="22"/>
        </w:rPr>
        <w:t xml:space="preserve"> to changing to another position in the car (Churchill)</w:t>
      </w:r>
      <w:r w:rsidR="00B152CF">
        <w:rPr>
          <w:rFonts w:asciiTheme="minorHAnsi" w:hAnsiTheme="minorHAnsi" w:cstheme="minorHAnsi"/>
          <w:sz w:val="22"/>
          <w:szCs w:val="22"/>
        </w:rPr>
        <w:t>.</w:t>
      </w:r>
      <w:r w:rsidRPr="009A624D">
        <w:rPr>
          <w:rStyle w:val="FootnoteReference"/>
          <w:rFonts w:asciiTheme="minorHAnsi" w:hAnsiTheme="minorHAnsi" w:cstheme="minorHAnsi"/>
          <w:sz w:val="22"/>
          <w:szCs w:val="22"/>
        </w:rPr>
        <w:footnoteReference w:id="22"/>
      </w:r>
      <w:r w:rsidR="004B2037">
        <w:rPr>
          <w:rFonts w:asciiTheme="minorHAnsi" w:hAnsiTheme="minorHAnsi" w:cstheme="minorHAnsi"/>
          <w:sz w:val="22"/>
          <w:szCs w:val="22"/>
        </w:rPr>
        <w:t xml:space="preserve"> </w:t>
      </w:r>
      <w:r w:rsidR="00683BDE">
        <w:rPr>
          <w:rFonts w:asciiTheme="minorHAnsi" w:hAnsiTheme="minorHAnsi" w:cstheme="minorHAnsi"/>
          <w:sz w:val="22"/>
          <w:szCs w:val="22"/>
        </w:rPr>
        <w:t>Griffiths et al.</w:t>
      </w:r>
      <w:r w:rsidRPr="009A624D">
        <w:rPr>
          <w:rFonts w:asciiTheme="minorHAnsi" w:hAnsiTheme="minorHAnsi" w:cstheme="minorHAnsi"/>
          <w:sz w:val="22"/>
          <w:szCs w:val="22"/>
        </w:rPr>
        <w:t xml:space="preserve"> </w:t>
      </w:r>
      <w:r w:rsidR="00A62870">
        <w:rPr>
          <w:rFonts w:asciiTheme="minorHAnsi" w:hAnsiTheme="minorHAnsi" w:cstheme="minorHAnsi"/>
          <w:sz w:val="22"/>
          <w:szCs w:val="22"/>
        </w:rPr>
        <w:t xml:space="preserve">also </w:t>
      </w:r>
      <w:r w:rsidRPr="009A624D">
        <w:rPr>
          <w:rFonts w:asciiTheme="minorHAnsi" w:hAnsiTheme="minorHAnsi" w:cstheme="minorHAnsi"/>
          <w:sz w:val="22"/>
          <w:szCs w:val="22"/>
        </w:rPr>
        <w:t>reported that 75% of the participants rated the experience as their most meaningful and significant life experiences and that it changed their life meaning and life purpose in a positive way.</w:t>
      </w:r>
      <w:r w:rsidRPr="009A624D">
        <w:rPr>
          <w:rStyle w:val="FootnoteReference"/>
          <w:rFonts w:asciiTheme="minorHAnsi" w:hAnsiTheme="minorHAnsi" w:cstheme="minorHAnsi"/>
          <w:sz w:val="22"/>
          <w:szCs w:val="22"/>
        </w:rPr>
        <w:footnoteReference w:id="23"/>
      </w:r>
    </w:p>
    <w:p w14:paraId="557629BC" w14:textId="77777777" w:rsidR="006D1E94" w:rsidRDefault="006D1E94" w:rsidP="00392C3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theme="minorHAnsi"/>
          <w:sz w:val="22"/>
          <w:szCs w:val="22"/>
        </w:rPr>
      </w:pPr>
    </w:p>
    <w:p w14:paraId="44652C46" w14:textId="2CD6AEA8" w:rsidR="00C729D0" w:rsidRPr="00ED2A49" w:rsidRDefault="00C729D0" w:rsidP="004B6BB1">
      <w:pPr>
        <w:rPr>
          <w:rFonts w:asciiTheme="minorHAnsi" w:hAnsiTheme="minorHAnsi" w:cstheme="minorHAnsi"/>
          <w:i/>
          <w:iCs/>
          <w:sz w:val="22"/>
          <w:szCs w:val="22"/>
        </w:rPr>
      </w:pPr>
      <w:r w:rsidRPr="00ED2A49">
        <w:rPr>
          <w:rFonts w:asciiTheme="minorHAnsi" w:hAnsiTheme="minorHAnsi" w:cstheme="minorHAnsi"/>
          <w:b/>
          <w:bCs/>
          <w:i/>
          <w:iCs/>
          <w:sz w:val="28"/>
          <w:szCs w:val="28"/>
        </w:rPr>
        <w:t>Methodology</w:t>
      </w:r>
      <w:r w:rsidRPr="00ED2A49">
        <w:rPr>
          <w:rFonts w:asciiTheme="minorHAnsi" w:hAnsiTheme="minorHAnsi" w:cstheme="minorHAnsi"/>
          <w:i/>
          <w:iCs/>
          <w:sz w:val="22"/>
          <w:szCs w:val="22"/>
        </w:rPr>
        <w:t xml:space="preserve"> </w:t>
      </w:r>
    </w:p>
    <w:p w14:paraId="60790FE5" w14:textId="77777777" w:rsidR="00C729D0" w:rsidRDefault="00C729D0" w:rsidP="00C729D0">
      <w:pPr>
        <w:rPr>
          <w:rFonts w:asciiTheme="minorHAnsi" w:hAnsiTheme="minorHAnsi" w:cstheme="minorHAnsi"/>
          <w:sz w:val="22"/>
          <w:szCs w:val="22"/>
        </w:rPr>
      </w:pPr>
    </w:p>
    <w:p w14:paraId="1F63B8A2" w14:textId="64A0C386" w:rsidR="00C729D0" w:rsidRPr="008003F5" w:rsidRDefault="00C729D0" w:rsidP="00C729D0">
      <w:pPr>
        <w:rPr>
          <w:rFonts w:asciiTheme="minorHAnsi" w:hAnsiTheme="minorHAnsi" w:cstheme="minorHAnsi"/>
          <w:sz w:val="22"/>
          <w:szCs w:val="22"/>
        </w:rPr>
      </w:pPr>
      <w:r>
        <w:rPr>
          <w:rFonts w:asciiTheme="minorHAnsi" w:hAnsiTheme="minorHAnsi" w:cstheme="minorHAnsi"/>
          <w:sz w:val="22"/>
          <w:szCs w:val="22"/>
        </w:rPr>
        <w:t xml:space="preserve">The initial intention was to use a mixed method approach, conducting a questionnaire from which </w:t>
      </w:r>
      <w:r w:rsidRPr="003F79F5">
        <w:rPr>
          <w:rFonts w:asciiTheme="minorHAnsi" w:hAnsiTheme="minorHAnsi" w:cstheme="minorHAnsi"/>
          <w:sz w:val="22"/>
          <w:szCs w:val="22"/>
        </w:rPr>
        <w:t>the</w:t>
      </w:r>
      <w:r w:rsidRPr="0048234B">
        <w:rPr>
          <w:rFonts w:ascii="Arial" w:hAnsi="Arial" w:cs="Arial"/>
          <w:sz w:val="22"/>
          <w:szCs w:val="22"/>
        </w:rPr>
        <w:t xml:space="preserve"> </w:t>
      </w:r>
      <w:r w:rsidRPr="003F79F5">
        <w:rPr>
          <w:rFonts w:asciiTheme="minorHAnsi" w:hAnsiTheme="minorHAnsi" w:cstheme="minorHAnsi"/>
          <w:sz w:val="22"/>
          <w:szCs w:val="22"/>
        </w:rPr>
        <w:t>participants for the in</w:t>
      </w:r>
      <w:r>
        <w:rPr>
          <w:rFonts w:asciiTheme="minorHAnsi" w:hAnsiTheme="minorHAnsi" w:cstheme="minorHAnsi"/>
          <w:sz w:val="22"/>
          <w:szCs w:val="22"/>
        </w:rPr>
        <w:t xml:space="preserve"> </w:t>
      </w:r>
      <w:r w:rsidRPr="003F79F5">
        <w:rPr>
          <w:rFonts w:asciiTheme="minorHAnsi" w:hAnsiTheme="minorHAnsi" w:cstheme="minorHAnsi"/>
          <w:sz w:val="22"/>
          <w:szCs w:val="22"/>
        </w:rPr>
        <w:t xml:space="preserve">depth interviews </w:t>
      </w:r>
      <w:r>
        <w:rPr>
          <w:rFonts w:asciiTheme="minorHAnsi" w:hAnsiTheme="minorHAnsi" w:cstheme="minorHAnsi"/>
          <w:sz w:val="22"/>
          <w:szCs w:val="22"/>
        </w:rPr>
        <w:t>would</w:t>
      </w:r>
      <w:r w:rsidRPr="003F79F5">
        <w:rPr>
          <w:rFonts w:asciiTheme="minorHAnsi" w:hAnsiTheme="minorHAnsi" w:cstheme="minorHAnsi"/>
          <w:sz w:val="22"/>
          <w:szCs w:val="22"/>
        </w:rPr>
        <w:t xml:space="preserve"> be drawn</w:t>
      </w:r>
      <w:r w:rsidR="004E579D">
        <w:rPr>
          <w:rFonts w:asciiTheme="minorHAnsi" w:hAnsiTheme="minorHAnsi" w:cstheme="minorHAnsi"/>
          <w:sz w:val="22"/>
          <w:szCs w:val="22"/>
        </w:rPr>
        <w:t>.</w:t>
      </w:r>
      <w:r w:rsidRPr="00E27804">
        <w:rPr>
          <w:rFonts w:ascii="Arial" w:hAnsi="Arial" w:cs="Arial"/>
          <w:color w:val="C00000"/>
          <w:sz w:val="22"/>
          <w:szCs w:val="22"/>
        </w:rPr>
        <w:t xml:space="preserve"> </w:t>
      </w:r>
      <w:r w:rsidR="004E579D">
        <w:rPr>
          <w:rFonts w:asciiTheme="minorHAnsi" w:hAnsiTheme="minorHAnsi" w:cstheme="minorHAnsi"/>
          <w:sz w:val="22"/>
          <w:szCs w:val="22"/>
        </w:rPr>
        <w:t xml:space="preserve">The strength of a </w:t>
      </w:r>
      <w:r w:rsidRPr="008003F5">
        <w:rPr>
          <w:rFonts w:asciiTheme="minorHAnsi" w:hAnsiTheme="minorHAnsi" w:cstheme="minorHAnsi"/>
          <w:sz w:val="22"/>
          <w:szCs w:val="22"/>
        </w:rPr>
        <w:t xml:space="preserve">mixed method approach is, as Bell </w:t>
      </w:r>
      <w:r w:rsidR="003566BA">
        <w:rPr>
          <w:rFonts w:asciiTheme="minorHAnsi" w:hAnsiTheme="minorHAnsi" w:cstheme="minorHAnsi"/>
          <w:sz w:val="22"/>
          <w:szCs w:val="22"/>
        </w:rPr>
        <w:t xml:space="preserve">&amp; Waters </w:t>
      </w:r>
      <w:r w:rsidRPr="008003F5">
        <w:rPr>
          <w:rFonts w:asciiTheme="minorHAnsi" w:hAnsiTheme="minorHAnsi" w:cstheme="minorHAnsi"/>
          <w:sz w:val="22"/>
          <w:szCs w:val="22"/>
        </w:rPr>
        <w:t>state:  ‘</w:t>
      </w:r>
      <w:r w:rsidR="004E579D">
        <w:rPr>
          <w:rFonts w:asciiTheme="minorHAnsi" w:hAnsiTheme="minorHAnsi" w:cstheme="minorHAnsi"/>
          <w:sz w:val="22"/>
          <w:szCs w:val="22"/>
        </w:rPr>
        <w:t>..</w:t>
      </w:r>
      <w:r w:rsidRPr="008003F5">
        <w:rPr>
          <w:rFonts w:asciiTheme="minorHAnsi" w:hAnsiTheme="minorHAnsi" w:cstheme="minorHAnsi"/>
          <w:sz w:val="22"/>
          <w:szCs w:val="22"/>
        </w:rPr>
        <w:t xml:space="preserve"> triangulation – approaching aspects of a topic from different perspectives by using a range of methods and techniques in order to come to a better understanding of it.’</w:t>
      </w:r>
      <w:r w:rsidRPr="008003F5">
        <w:rPr>
          <w:rStyle w:val="FootnoteReference"/>
          <w:rFonts w:asciiTheme="minorHAnsi" w:hAnsiTheme="minorHAnsi" w:cstheme="minorHAnsi"/>
          <w:sz w:val="22"/>
          <w:szCs w:val="22"/>
        </w:rPr>
        <w:t xml:space="preserve"> </w:t>
      </w:r>
      <w:r>
        <w:rPr>
          <w:rStyle w:val="FootnoteReference"/>
          <w:rFonts w:asciiTheme="minorHAnsi" w:hAnsiTheme="minorHAnsi" w:cstheme="minorHAnsi"/>
          <w:sz w:val="22"/>
          <w:szCs w:val="22"/>
        </w:rPr>
        <w:footnoteReference w:id="24"/>
      </w:r>
      <w:r>
        <w:rPr>
          <w:rFonts w:asciiTheme="minorHAnsi" w:hAnsiTheme="minorHAnsi" w:cstheme="minorHAnsi"/>
          <w:sz w:val="22"/>
          <w:szCs w:val="22"/>
        </w:rPr>
        <w:t xml:space="preserve"> </w:t>
      </w:r>
      <w:r w:rsidRPr="008003F5">
        <w:rPr>
          <w:rFonts w:asciiTheme="minorHAnsi" w:hAnsiTheme="minorHAnsi" w:cstheme="minorHAnsi"/>
          <w:sz w:val="22"/>
          <w:szCs w:val="22"/>
        </w:rPr>
        <w:t xml:space="preserve">Additionally, </w:t>
      </w:r>
      <w:proofErr w:type="spellStart"/>
      <w:r w:rsidRPr="008003F5">
        <w:rPr>
          <w:rFonts w:asciiTheme="minorHAnsi" w:hAnsiTheme="minorHAnsi" w:cstheme="minorHAnsi"/>
          <w:sz w:val="22"/>
          <w:szCs w:val="22"/>
        </w:rPr>
        <w:t>Henni</w:t>
      </w:r>
      <w:r w:rsidR="003566BA">
        <w:rPr>
          <w:rFonts w:asciiTheme="minorHAnsi" w:hAnsiTheme="minorHAnsi" w:cstheme="minorHAnsi"/>
          <w:sz w:val="22"/>
          <w:szCs w:val="22"/>
        </w:rPr>
        <w:t>n</w:t>
      </w:r>
      <w:r w:rsidRPr="008003F5">
        <w:rPr>
          <w:rFonts w:asciiTheme="minorHAnsi" w:hAnsiTheme="minorHAnsi" w:cstheme="minorHAnsi"/>
          <w:sz w:val="22"/>
          <w:szCs w:val="22"/>
        </w:rPr>
        <w:t>k</w:t>
      </w:r>
      <w:proofErr w:type="spellEnd"/>
      <w:r w:rsidR="003566BA">
        <w:rPr>
          <w:rFonts w:asciiTheme="minorHAnsi" w:hAnsiTheme="minorHAnsi" w:cstheme="minorHAnsi"/>
          <w:sz w:val="22"/>
          <w:szCs w:val="22"/>
        </w:rPr>
        <w:t xml:space="preserve"> et al.</w:t>
      </w:r>
      <w:r w:rsidRPr="008003F5">
        <w:rPr>
          <w:rFonts w:asciiTheme="minorHAnsi" w:hAnsiTheme="minorHAnsi" w:cstheme="minorHAnsi"/>
          <w:sz w:val="22"/>
          <w:szCs w:val="22"/>
        </w:rPr>
        <w:t xml:space="preserve"> state that ‘.. what you learn in early data collection to guide subsequent data collection to go deeper into the research issues thereby generating richer or ‘thicker’ data as you proceed.’ </w:t>
      </w:r>
      <w:r>
        <w:rPr>
          <w:rStyle w:val="FootnoteReference"/>
          <w:rFonts w:asciiTheme="minorHAnsi" w:hAnsiTheme="minorHAnsi" w:cstheme="minorHAnsi"/>
          <w:sz w:val="22"/>
          <w:szCs w:val="22"/>
        </w:rPr>
        <w:footnoteReference w:id="25"/>
      </w:r>
    </w:p>
    <w:p w14:paraId="4FAEDCAB" w14:textId="77777777" w:rsidR="00C729D0" w:rsidRDefault="00C729D0" w:rsidP="00C729D0">
      <w:pPr>
        <w:rPr>
          <w:rFonts w:ascii="Arial" w:hAnsi="Arial" w:cs="Arial"/>
          <w:sz w:val="22"/>
          <w:szCs w:val="22"/>
        </w:rPr>
      </w:pPr>
    </w:p>
    <w:p w14:paraId="0FD35B16" w14:textId="75E71147" w:rsidR="00A61E7A" w:rsidRDefault="00025AA5" w:rsidP="00A61E7A">
      <w:pPr>
        <w:rPr>
          <w:rFonts w:asciiTheme="minorHAnsi" w:hAnsiTheme="minorHAnsi" w:cstheme="minorHAnsi"/>
          <w:sz w:val="22"/>
          <w:szCs w:val="22"/>
          <w:lang w:eastAsia="en-NL"/>
        </w:rPr>
      </w:pPr>
      <w:r>
        <w:rPr>
          <w:rFonts w:asciiTheme="minorHAnsi" w:hAnsiTheme="minorHAnsi" w:cstheme="minorHAnsi"/>
          <w:color w:val="000000"/>
          <w:sz w:val="22"/>
          <w:szCs w:val="22"/>
          <w:lang w:eastAsia="en-NL"/>
        </w:rPr>
        <w:t xml:space="preserve">Due to a combination of </w:t>
      </w:r>
      <w:r w:rsidR="00841610">
        <w:rPr>
          <w:rFonts w:asciiTheme="minorHAnsi" w:hAnsiTheme="minorHAnsi" w:cstheme="minorHAnsi"/>
          <w:color w:val="000000"/>
          <w:sz w:val="22"/>
          <w:szCs w:val="22"/>
          <w:lang w:eastAsia="en-NL"/>
        </w:rPr>
        <w:t xml:space="preserve">monetary, technical and </w:t>
      </w:r>
      <w:r w:rsidR="00A62870">
        <w:rPr>
          <w:rFonts w:asciiTheme="minorHAnsi" w:hAnsiTheme="minorHAnsi" w:cstheme="minorHAnsi"/>
          <w:color w:val="000000"/>
          <w:sz w:val="22"/>
          <w:szCs w:val="22"/>
          <w:lang w:eastAsia="en-NL"/>
        </w:rPr>
        <w:t xml:space="preserve">software </w:t>
      </w:r>
      <w:r w:rsidR="00841610">
        <w:rPr>
          <w:rFonts w:asciiTheme="minorHAnsi" w:hAnsiTheme="minorHAnsi" w:cstheme="minorHAnsi"/>
          <w:color w:val="000000"/>
          <w:sz w:val="22"/>
          <w:szCs w:val="22"/>
          <w:lang w:eastAsia="en-NL"/>
        </w:rPr>
        <w:t xml:space="preserve">run time </w:t>
      </w:r>
      <w:r>
        <w:rPr>
          <w:rFonts w:asciiTheme="minorHAnsi" w:hAnsiTheme="minorHAnsi" w:cstheme="minorHAnsi"/>
          <w:color w:val="000000"/>
          <w:sz w:val="22"/>
          <w:szCs w:val="22"/>
          <w:lang w:eastAsia="en-NL"/>
        </w:rPr>
        <w:t xml:space="preserve">difficulties encountered with the online questionnaires </w:t>
      </w:r>
      <w:r w:rsidR="000E1021">
        <w:rPr>
          <w:rFonts w:asciiTheme="minorHAnsi" w:hAnsiTheme="minorHAnsi" w:cstheme="minorHAnsi"/>
          <w:color w:val="000000"/>
          <w:sz w:val="22"/>
          <w:szCs w:val="22"/>
          <w:lang w:eastAsia="en-NL"/>
        </w:rPr>
        <w:t>the mixed method approach had to be</w:t>
      </w:r>
      <w:r>
        <w:rPr>
          <w:rFonts w:asciiTheme="minorHAnsi" w:hAnsiTheme="minorHAnsi" w:cstheme="minorHAnsi"/>
          <w:color w:val="000000"/>
          <w:sz w:val="22"/>
          <w:szCs w:val="22"/>
          <w:lang w:eastAsia="en-NL"/>
        </w:rPr>
        <w:t xml:space="preserve"> abandon</w:t>
      </w:r>
      <w:r w:rsidR="000E1021">
        <w:rPr>
          <w:rFonts w:asciiTheme="minorHAnsi" w:hAnsiTheme="minorHAnsi" w:cstheme="minorHAnsi"/>
          <w:color w:val="000000"/>
          <w:sz w:val="22"/>
          <w:szCs w:val="22"/>
          <w:lang w:eastAsia="en-NL"/>
        </w:rPr>
        <w:t>ed</w:t>
      </w:r>
      <w:r>
        <w:rPr>
          <w:rFonts w:asciiTheme="minorHAnsi" w:hAnsiTheme="minorHAnsi" w:cstheme="minorHAnsi"/>
          <w:color w:val="000000"/>
          <w:sz w:val="22"/>
          <w:szCs w:val="22"/>
          <w:lang w:eastAsia="en-NL"/>
        </w:rPr>
        <w:t xml:space="preserve">. Without the questionnaire, </w:t>
      </w:r>
      <w:r w:rsidR="000E1021">
        <w:rPr>
          <w:rFonts w:asciiTheme="minorHAnsi" w:hAnsiTheme="minorHAnsi" w:cstheme="minorHAnsi"/>
          <w:color w:val="000000"/>
          <w:sz w:val="22"/>
          <w:szCs w:val="22"/>
          <w:lang w:eastAsia="en-NL"/>
        </w:rPr>
        <w:t xml:space="preserve">instead of </w:t>
      </w:r>
      <w:r w:rsidR="008E26E1">
        <w:rPr>
          <w:rFonts w:asciiTheme="minorHAnsi" w:hAnsiTheme="minorHAnsi" w:cstheme="minorHAnsi"/>
          <w:color w:val="000000"/>
          <w:sz w:val="22"/>
          <w:szCs w:val="22"/>
          <w:lang w:eastAsia="en-NL"/>
        </w:rPr>
        <w:t>four</w:t>
      </w:r>
      <w:r>
        <w:rPr>
          <w:rFonts w:asciiTheme="minorHAnsi" w:hAnsiTheme="minorHAnsi" w:cstheme="minorHAnsi"/>
          <w:color w:val="000000"/>
          <w:sz w:val="22"/>
          <w:szCs w:val="22"/>
          <w:lang w:eastAsia="en-NL"/>
        </w:rPr>
        <w:t xml:space="preserve"> </w:t>
      </w:r>
      <w:r w:rsidR="000E1021">
        <w:rPr>
          <w:rFonts w:asciiTheme="minorHAnsi" w:hAnsiTheme="minorHAnsi" w:cstheme="minorHAnsi"/>
          <w:color w:val="000000"/>
          <w:sz w:val="22"/>
          <w:szCs w:val="22"/>
          <w:lang w:eastAsia="en-NL"/>
        </w:rPr>
        <w:t xml:space="preserve">interviews, </w:t>
      </w:r>
      <w:r w:rsidR="008E26E1">
        <w:rPr>
          <w:rFonts w:asciiTheme="minorHAnsi" w:hAnsiTheme="minorHAnsi" w:cstheme="minorHAnsi"/>
          <w:color w:val="000000"/>
          <w:sz w:val="22"/>
          <w:szCs w:val="22"/>
          <w:lang w:eastAsia="en-NL"/>
        </w:rPr>
        <w:t>six</w:t>
      </w:r>
      <w:r w:rsidR="000E1021">
        <w:rPr>
          <w:rFonts w:asciiTheme="minorHAnsi" w:hAnsiTheme="minorHAnsi" w:cstheme="minorHAnsi"/>
          <w:color w:val="000000"/>
          <w:sz w:val="22"/>
          <w:szCs w:val="22"/>
          <w:lang w:eastAsia="en-NL"/>
        </w:rPr>
        <w:t xml:space="preserve"> were conducted.</w:t>
      </w:r>
      <w:r>
        <w:rPr>
          <w:rFonts w:asciiTheme="minorHAnsi" w:hAnsiTheme="minorHAnsi" w:cstheme="minorHAnsi"/>
          <w:color w:val="000000"/>
          <w:sz w:val="22"/>
          <w:szCs w:val="22"/>
          <w:lang w:eastAsia="en-NL"/>
        </w:rPr>
        <w:t xml:space="preserve"> The questionnaire did however provide </w:t>
      </w:r>
      <w:r w:rsidR="000E1021">
        <w:rPr>
          <w:rFonts w:asciiTheme="minorHAnsi" w:hAnsiTheme="minorHAnsi" w:cstheme="minorHAnsi"/>
          <w:color w:val="000000"/>
          <w:sz w:val="22"/>
          <w:szCs w:val="22"/>
          <w:lang w:eastAsia="en-NL"/>
        </w:rPr>
        <w:t>the</w:t>
      </w:r>
      <w:r>
        <w:rPr>
          <w:rFonts w:asciiTheme="minorHAnsi" w:hAnsiTheme="minorHAnsi" w:cstheme="minorHAnsi"/>
          <w:color w:val="000000"/>
          <w:sz w:val="22"/>
          <w:szCs w:val="22"/>
          <w:lang w:eastAsia="en-NL"/>
        </w:rPr>
        <w:t xml:space="preserve"> </w:t>
      </w:r>
      <w:r w:rsidR="002D2BAE">
        <w:rPr>
          <w:rFonts w:asciiTheme="minorHAnsi" w:hAnsiTheme="minorHAnsi" w:cstheme="minorHAnsi"/>
          <w:color w:val="000000"/>
          <w:sz w:val="22"/>
          <w:szCs w:val="22"/>
          <w:lang w:eastAsia="en-NL"/>
        </w:rPr>
        <w:t>interviewees</w:t>
      </w:r>
      <w:r w:rsidR="00817530">
        <w:rPr>
          <w:rFonts w:asciiTheme="minorHAnsi" w:hAnsiTheme="minorHAnsi" w:cstheme="minorHAnsi"/>
          <w:color w:val="000000"/>
          <w:sz w:val="22"/>
          <w:szCs w:val="22"/>
          <w:lang w:eastAsia="en-NL"/>
        </w:rPr>
        <w:t>,</w:t>
      </w:r>
      <w:r w:rsidR="00817530" w:rsidRPr="00653418">
        <w:rPr>
          <w:rFonts w:asciiTheme="minorHAnsi" w:hAnsiTheme="minorHAnsi" w:cstheme="minorHAnsi"/>
          <w:sz w:val="22"/>
          <w:szCs w:val="22"/>
        </w:rPr>
        <w:t xml:space="preserve"> </w:t>
      </w:r>
      <w:r w:rsidR="000E1021">
        <w:rPr>
          <w:rFonts w:asciiTheme="minorHAnsi" w:hAnsiTheme="minorHAnsi" w:cstheme="minorHAnsi"/>
          <w:sz w:val="22"/>
          <w:szCs w:val="22"/>
        </w:rPr>
        <w:t xml:space="preserve">who were </w:t>
      </w:r>
      <w:r w:rsidR="00817530" w:rsidRPr="00653418">
        <w:rPr>
          <w:rFonts w:asciiTheme="minorHAnsi" w:hAnsiTheme="minorHAnsi" w:cstheme="minorHAnsi"/>
          <w:sz w:val="22"/>
          <w:szCs w:val="22"/>
        </w:rPr>
        <w:t>individuals active in the field of</w:t>
      </w:r>
      <w:r w:rsidR="007E4D8B">
        <w:rPr>
          <w:rFonts w:asciiTheme="minorHAnsi" w:hAnsiTheme="minorHAnsi" w:cstheme="minorHAnsi"/>
          <w:sz w:val="22"/>
          <w:szCs w:val="22"/>
        </w:rPr>
        <w:t xml:space="preserve"> </w:t>
      </w:r>
      <w:r w:rsidR="00DB7826">
        <w:rPr>
          <w:rFonts w:asciiTheme="minorHAnsi" w:hAnsiTheme="minorHAnsi" w:cstheme="minorHAnsi"/>
          <w:sz w:val="22"/>
          <w:szCs w:val="22"/>
        </w:rPr>
        <w:t>D</w:t>
      </w:r>
      <w:r w:rsidR="00817530" w:rsidRPr="00653418">
        <w:rPr>
          <w:rFonts w:asciiTheme="minorHAnsi" w:hAnsiTheme="minorHAnsi" w:cstheme="minorHAnsi"/>
          <w:sz w:val="22"/>
          <w:szCs w:val="22"/>
        </w:rPr>
        <w:t xml:space="preserve">ivine </w:t>
      </w:r>
      <w:r w:rsidR="007E4D8B">
        <w:rPr>
          <w:rFonts w:asciiTheme="minorHAnsi" w:hAnsiTheme="minorHAnsi" w:cstheme="minorHAnsi"/>
          <w:sz w:val="22"/>
          <w:szCs w:val="22"/>
        </w:rPr>
        <w:t>communication</w:t>
      </w:r>
      <w:r w:rsidR="00817530">
        <w:rPr>
          <w:rFonts w:asciiTheme="minorHAnsi" w:hAnsiTheme="minorHAnsi" w:cstheme="minorHAnsi"/>
          <w:sz w:val="22"/>
          <w:szCs w:val="22"/>
        </w:rPr>
        <w:t xml:space="preserve">. </w:t>
      </w:r>
      <w:r w:rsidR="00A61E7A">
        <w:rPr>
          <w:rFonts w:asciiTheme="minorHAnsi" w:hAnsiTheme="minorHAnsi" w:cstheme="minorHAnsi"/>
          <w:sz w:val="22"/>
          <w:szCs w:val="22"/>
        </w:rPr>
        <w:t>Four participants</w:t>
      </w:r>
      <w:r w:rsidR="00817530">
        <w:rPr>
          <w:rFonts w:asciiTheme="minorHAnsi" w:hAnsiTheme="minorHAnsi" w:cstheme="minorHAnsi"/>
          <w:sz w:val="22"/>
          <w:szCs w:val="22"/>
        </w:rPr>
        <w:t xml:space="preserve"> were found </w:t>
      </w:r>
      <w:r w:rsidR="00817530" w:rsidRPr="001D124A">
        <w:rPr>
          <w:rFonts w:asciiTheme="minorHAnsi" w:hAnsiTheme="minorHAnsi" w:cstheme="minorHAnsi"/>
          <w:sz w:val="22"/>
          <w:szCs w:val="22"/>
        </w:rPr>
        <w:t>through research of online presence offering services and contacted via email.</w:t>
      </w:r>
      <w:r w:rsidR="00C7501A">
        <w:rPr>
          <w:rFonts w:asciiTheme="minorHAnsi" w:hAnsiTheme="minorHAnsi" w:cstheme="minorHAnsi"/>
          <w:sz w:val="22"/>
          <w:szCs w:val="22"/>
        </w:rPr>
        <w:t xml:space="preserve"> </w:t>
      </w:r>
      <w:r w:rsidR="00A61E7A">
        <w:rPr>
          <w:rFonts w:asciiTheme="minorHAnsi" w:hAnsiTheme="minorHAnsi" w:cstheme="minorHAnsi"/>
          <w:sz w:val="22"/>
          <w:szCs w:val="22"/>
        </w:rPr>
        <w:t>The other t</w:t>
      </w:r>
      <w:r w:rsidR="00C7501A">
        <w:rPr>
          <w:rFonts w:asciiTheme="minorHAnsi" w:hAnsiTheme="minorHAnsi" w:cstheme="minorHAnsi"/>
          <w:sz w:val="22"/>
          <w:szCs w:val="22"/>
        </w:rPr>
        <w:t xml:space="preserve">wo participants </w:t>
      </w:r>
      <w:r w:rsidR="00A61E7A">
        <w:rPr>
          <w:rFonts w:asciiTheme="minorHAnsi" w:hAnsiTheme="minorHAnsi" w:cstheme="minorHAnsi"/>
          <w:color w:val="000000"/>
          <w:sz w:val="22"/>
          <w:szCs w:val="22"/>
          <w:lang w:eastAsia="en-NL"/>
        </w:rPr>
        <w:t xml:space="preserve">via snowballing of one participant of the beforementioned four. As </w:t>
      </w:r>
      <w:proofErr w:type="spellStart"/>
      <w:r w:rsidR="00A61E7A">
        <w:rPr>
          <w:rFonts w:asciiTheme="minorHAnsi" w:hAnsiTheme="minorHAnsi" w:cstheme="minorHAnsi"/>
          <w:color w:val="000000"/>
          <w:sz w:val="22"/>
          <w:szCs w:val="22"/>
          <w:lang w:eastAsia="en-NL"/>
        </w:rPr>
        <w:t>Hennink</w:t>
      </w:r>
      <w:proofErr w:type="spellEnd"/>
      <w:r w:rsidR="00A61E7A">
        <w:rPr>
          <w:rFonts w:asciiTheme="minorHAnsi" w:hAnsiTheme="minorHAnsi" w:cstheme="minorHAnsi"/>
          <w:color w:val="000000"/>
          <w:sz w:val="22"/>
          <w:szCs w:val="22"/>
          <w:lang w:eastAsia="en-NL"/>
        </w:rPr>
        <w:t xml:space="preserve"> et al. indicate ‘</w:t>
      </w:r>
      <w:r w:rsidR="00A61E7A" w:rsidRPr="00B968E5">
        <w:rPr>
          <w:rFonts w:asciiTheme="minorHAnsi" w:hAnsiTheme="minorHAnsi" w:cstheme="minorHAnsi"/>
          <w:color w:val="000000"/>
          <w:sz w:val="22"/>
          <w:szCs w:val="22"/>
          <w:lang w:eastAsia="en-NL"/>
        </w:rPr>
        <w:t>A clear advantage of the snowball technique is that it uses social knowledge to identify participants with specific characteristics or experiences</w:t>
      </w:r>
      <w:r w:rsidR="00A61E7A">
        <w:rPr>
          <w:rFonts w:asciiTheme="minorHAnsi" w:hAnsiTheme="minorHAnsi" w:cstheme="minorHAnsi"/>
          <w:color w:val="000000"/>
          <w:sz w:val="22"/>
          <w:szCs w:val="22"/>
          <w:lang w:eastAsia="en-NL"/>
        </w:rPr>
        <w:t>,…</w:t>
      </w:r>
      <w:r w:rsidR="00A61E7A" w:rsidRPr="00B968E5">
        <w:rPr>
          <w:rFonts w:asciiTheme="minorHAnsi" w:hAnsiTheme="minorHAnsi" w:cstheme="minorHAnsi"/>
          <w:color w:val="000000"/>
          <w:sz w:val="22"/>
          <w:szCs w:val="22"/>
          <w:lang w:eastAsia="en-NL"/>
        </w:rPr>
        <w:t>It is therefore an excellent method for accessing hidden study populations</w:t>
      </w:r>
      <w:r w:rsidR="00A61E7A">
        <w:rPr>
          <w:rFonts w:asciiTheme="minorHAnsi" w:hAnsiTheme="minorHAnsi" w:cstheme="minorHAnsi"/>
          <w:color w:val="000000"/>
          <w:sz w:val="22"/>
          <w:szCs w:val="22"/>
          <w:lang w:eastAsia="en-NL"/>
        </w:rPr>
        <w:t>’.</w:t>
      </w:r>
      <w:r w:rsidR="00A61E7A">
        <w:rPr>
          <w:rStyle w:val="FootnoteReference"/>
          <w:rFonts w:asciiTheme="minorHAnsi" w:hAnsiTheme="minorHAnsi" w:cstheme="minorHAnsi"/>
          <w:color w:val="000000"/>
          <w:sz w:val="22"/>
          <w:szCs w:val="22"/>
          <w:lang w:eastAsia="en-NL"/>
        </w:rPr>
        <w:footnoteReference w:id="26"/>
      </w:r>
      <w:r w:rsidR="00A61E7A">
        <w:rPr>
          <w:rFonts w:asciiTheme="minorHAnsi" w:hAnsiTheme="minorHAnsi" w:cstheme="minorHAnsi"/>
          <w:color w:val="000000"/>
          <w:sz w:val="22"/>
          <w:szCs w:val="22"/>
          <w:lang w:eastAsia="en-NL"/>
        </w:rPr>
        <w:t xml:space="preserve"> </w:t>
      </w:r>
      <w:r w:rsidR="00A61E7A" w:rsidRPr="009D159F">
        <w:rPr>
          <w:rFonts w:asciiTheme="minorHAnsi" w:hAnsiTheme="minorHAnsi" w:cstheme="minorHAnsi"/>
          <w:sz w:val="22"/>
          <w:szCs w:val="22"/>
          <w:lang w:eastAsia="en-NL"/>
        </w:rPr>
        <w:t>People openly communicating with the Divine can be positioned in the category of a hidden study population, as they tend to keep to themselves.</w:t>
      </w:r>
    </w:p>
    <w:p w14:paraId="28F09F5F" w14:textId="3A5A19DC" w:rsidR="00A61E7A" w:rsidRDefault="00A61E7A" w:rsidP="00025AA5">
      <w:pPr>
        <w:rPr>
          <w:rFonts w:asciiTheme="minorHAnsi" w:hAnsiTheme="minorHAnsi" w:cstheme="minorHAnsi"/>
          <w:sz w:val="22"/>
          <w:szCs w:val="22"/>
        </w:rPr>
      </w:pPr>
    </w:p>
    <w:p w14:paraId="7CD65731" w14:textId="1165630D" w:rsidR="00025AA5" w:rsidRPr="007E4D8B" w:rsidRDefault="00A61E7A" w:rsidP="00025AA5">
      <w:pPr>
        <w:rPr>
          <w:rFonts w:asciiTheme="minorHAnsi" w:hAnsiTheme="minorHAnsi" w:cstheme="minorHAnsi"/>
          <w:sz w:val="22"/>
          <w:szCs w:val="22"/>
          <w:lang w:eastAsia="en-NL"/>
        </w:rPr>
      </w:pPr>
      <w:r>
        <w:rPr>
          <w:rFonts w:asciiTheme="minorHAnsi" w:hAnsiTheme="minorHAnsi" w:cstheme="minorHAnsi"/>
          <w:sz w:val="22"/>
          <w:szCs w:val="22"/>
        </w:rPr>
        <w:t xml:space="preserve">Two </w:t>
      </w:r>
      <w:r>
        <w:rPr>
          <w:rFonts w:asciiTheme="minorHAnsi" w:hAnsiTheme="minorHAnsi" w:cstheme="minorHAnsi"/>
          <w:sz w:val="22"/>
          <w:szCs w:val="22"/>
        </w:rPr>
        <w:t xml:space="preserve">participants </w:t>
      </w:r>
      <w:r>
        <w:rPr>
          <w:rFonts w:asciiTheme="minorHAnsi" w:hAnsiTheme="minorHAnsi" w:cstheme="minorHAnsi"/>
          <w:sz w:val="22"/>
          <w:szCs w:val="22"/>
        </w:rPr>
        <w:t>were American, three were Dutch and one was Spanish.</w:t>
      </w:r>
      <w:r>
        <w:rPr>
          <w:rFonts w:asciiTheme="minorHAnsi" w:hAnsiTheme="minorHAnsi" w:cstheme="minorHAnsi"/>
          <w:sz w:val="22"/>
          <w:szCs w:val="22"/>
        </w:rPr>
        <w:t xml:space="preserve"> The </w:t>
      </w:r>
      <w:proofErr w:type="spellStart"/>
      <w:r>
        <w:rPr>
          <w:rFonts w:asciiTheme="minorHAnsi" w:hAnsiTheme="minorHAnsi" w:cstheme="minorHAnsi"/>
          <w:sz w:val="22"/>
          <w:szCs w:val="22"/>
        </w:rPr>
        <w:t>semistructured</w:t>
      </w:r>
      <w:proofErr w:type="spellEnd"/>
      <w:r>
        <w:rPr>
          <w:rFonts w:asciiTheme="minorHAnsi" w:hAnsiTheme="minorHAnsi" w:cstheme="minorHAnsi"/>
          <w:sz w:val="22"/>
          <w:szCs w:val="22"/>
        </w:rPr>
        <w:t xml:space="preserve"> interview sessions of an hour were held in their respective languages and based on K</w:t>
      </w:r>
      <w:r w:rsidR="007E4D8B">
        <w:rPr>
          <w:rFonts w:asciiTheme="minorHAnsi" w:hAnsiTheme="minorHAnsi" w:cstheme="minorHAnsi"/>
          <w:sz w:val="22"/>
          <w:szCs w:val="22"/>
        </w:rPr>
        <w:t xml:space="preserve">aplan’s nine questions, of which five were selected and </w:t>
      </w:r>
      <w:r w:rsidR="007E4D8B" w:rsidRPr="007E4D8B">
        <w:rPr>
          <w:rFonts w:asciiTheme="minorHAnsi" w:hAnsiTheme="minorHAnsi" w:cstheme="minorHAnsi"/>
          <w:sz w:val="22"/>
          <w:szCs w:val="22"/>
        </w:rPr>
        <w:t xml:space="preserve">one added in relation to two way communication. </w:t>
      </w:r>
      <w:r w:rsidR="007E4D8B" w:rsidRPr="007E4D8B">
        <w:rPr>
          <w:rStyle w:val="FootnoteReference"/>
          <w:rFonts w:asciiTheme="minorHAnsi" w:hAnsiTheme="minorHAnsi" w:cstheme="minorHAnsi"/>
          <w:sz w:val="22"/>
          <w:szCs w:val="22"/>
        </w:rPr>
        <w:footnoteReference w:id="27"/>
      </w:r>
      <w:r w:rsidR="007E4D8B">
        <w:rPr>
          <w:rFonts w:asciiTheme="minorHAnsi" w:hAnsiTheme="minorHAnsi" w:cstheme="minorHAnsi"/>
          <w:sz w:val="22"/>
          <w:szCs w:val="22"/>
        </w:rPr>
        <w:t xml:space="preserve"> (see Appendix A).</w:t>
      </w:r>
    </w:p>
    <w:p w14:paraId="3480DD15" w14:textId="77777777" w:rsidR="00C729D0" w:rsidRDefault="00C729D0" w:rsidP="00C729D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theme="minorHAnsi"/>
          <w:sz w:val="22"/>
          <w:szCs w:val="22"/>
        </w:rPr>
      </w:pPr>
    </w:p>
    <w:p w14:paraId="4EAE3FED" w14:textId="5571BCC0" w:rsidR="00C729D0" w:rsidRPr="00ED2A49" w:rsidRDefault="00C729D0" w:rsidP="00C729D0">
      <w:pPr>
        <w:rPr>
          <w:rFonts w:asciiTheme="minorHAnsi" w:hAnsiTheme="minorHAnsi" w:cstheme="minorHAnsi"/>
          <w:b/>
          <w:bCs/>
          <w:i/>
          <w:iCs/>
          <w:sz w:val="28"/>
          <w:szCs w:val="28"/>
        </w:rPr>
      </w:pPr>
      <w:r w:rsidRPr="00ED2A49">
        <w:rPr>
          <w:rFonts w:asciiTheme="minorHAnsi" w:hAnsiTheme="minorHAnsi" w:cstheme="minorHAnsi"/>
          <w:b/>
          <w:bCs/>
          <w:i/>
          <w:iCs/>
          <w:sz w:val="28"/>
          <w:szCs w:val="28"/>
        </w:rPr>
        <w:t xml:space="preserve">Reflexivity </w:t>
      </w:r>
    </w:p>
    <w:p w14:paraId="0DD74403" w14:textId="77777777" w:rsidR="00C729D0" w:rsidRDefault="00C729D0" w:rsidP="00C729D0">
      <w:pPr>
        <w:rPr>
          <w:rFonts w:asciiTheme="minorHAnsi" w:hAnsiTheme="minorHAnsi" w:cstheme="minorHAnsi"/>
          <w:sz w:val="22"/>
          <w:szCs w:val="22"/>
        </w:rPr>
      </w:pPr>
    </w:p>
    <w:p w14:paraId="307252A4" w14:textId="6B00C377" w:rsidR="00841610" w:rsidRDefault="00C729D0" w:rsidP="00841610">
      <w:pPr>
        <w:rPr>
          <w:rFonts w:asciiTheme="minorHAnsi" w:hAnsiTheme="minorHAnsi" w:cstheme="minorHAnsi"/>
          <w:sz w:val="22"/>
          <w:szCs w:val="22"/>
        </w:rPr>
      </w:pPr>
      <w:r>
        <w:rPr>
          <w:rFonts w:asciiTheme="minorHAnsi" w:hAnsiTheme="minorHAnsi" w:cstheme="minorHAnsi"/>
          <w:sz w:val="22"/>
          <w:szCs w:val="22"/>
        </w:rPr>
        <w:t xml:space="preserve">The subject matter of this research paper was chosen because I have my own experiences with communication with the </w:t>
      </w:r>
      <w:r w:rsidR="00DB7826">
        <w:rPr>
          <w:rFonts w:asciiTheme="minorHAnsi" w:hAnsiTheme="minorHAnsi" w:cstheme="minorHAnsi"/>
          <w:sz w:val="22"/>
          <w:szCs w:val="22"/>
        </w:rPr>
        <w:t>D</w:t>
      </w:r>
      <w:r>
        <w:rPr>
          <w:rFonts w:asciiTheme="minorHAnsi" w:hAnsiTheme="minorHAnsi" w:cstheme="minorHAnsi"/>
          <w:sz w:val="22"/>
          <w:szCs w:val="22"/>
        </w:rPr>
        <w:t xml:space="preserve">ivine and I wanted to understand and explore the topic more in depth with </w:t>
      </w:r>
      <w:r w:rsidR="002B7A78">
        <w:rPr>
          <w:rFonts w:asciiTheme="minorHAnsi" w:hAnsiTheme="minorHAnsi" w:cstheme="minorHAnsi"/>
          <w:sz w:val="22"/>
          <w:szCs w:val="22"/>
        </w:rPr>
        <w:t>an</w:t>
      </w:r>
      <w:r>
        <w:rPr>
          <w:rFonts w:asciiTheme="minorHAnsi" w:hAnsiTheme="minorHAnsi" w:cstheme="minorHAnsi"/>
          <w:sz w:val="22"/>
          <w:szCs w:val="22"/>
        </w:rPr>
        <w:t xml:space="preserve"> academic approach. This </w:t>
      </w:r>
      <w:r w:rsidR="00841610">
        <w:rPr>
          <w:rFonts w:asciiTheme="minorHAnsi" w:hAnsiTheme="minorHAnsi" w:cstheme="minorHAnsi"/>
          <w:sz w:val="22"/>
          <w:szCs w:val="22"/>
        </w:rPr>
        <w:t xml:space="preserve">meant </w:t>
      </w:r>
      <w:r w:rsidR="00841610">
        <w:rPr>
          <w:rFonts w:asciiTheme="minorHAnsi" w:hAnsiTheme="minorHAnsi" w:cstheme="minorHAnsi"/>
          <w:sz w:val="22"/>
          <w:szCs w:val="22"/>
        </w:rPr>
        <w:t>reflexivity throughout the whole process was paramount.</w:t>
      </w:r>
    </w:p>
    <w:p w14:paraId="39D01EED" w14:textId="77777777" w:rsidR="00841610" w:rsidRDefault="00841610" w:rsidP="00C729D0">
      <w:pPr>
        <w:rPr>
          <w:rFonts w:asciiTheme="minorHAnsi" w:hAnsiTheme="minorHAnsi" w:cstheme="minorHAnsi"/>
          <w:sz w:val="22"/>
          <w:szCs w:val="22"/>
        </w:rPr>
      </w:pPr>
    </w:p>
    <w:p w14:paraId="1325D89B" w14:textId="179D12CD" w:rsidR="00C729D0" w:rsidRPr="00336D75" w:rsidRDefault="00C729D0" w:rsidP="00C729D0">
      <w:pPr>
        <w:rPr>
          <w:rFonts w:asciiTheme="minorHAnsi" w:hAnsiTheme="minorHAnsi" w:cstheme="minorHAnsi"/>
          <w:i/>
          <w:iCs/>
          <w:sz w:val="22"/>
          <w:szCs w:val="22"/>
        </w:rPr>
      </w:pPr>
      <w:r>
        <w:rPr>
          <w:rFonts w:asciiTheme="minorHAnsi" w:hAnsiTheme="minorHAnsi" w:cstheme="minorHAnsi"/>
          <w:sz w:val="22"/>
          <w:szCs w:val="22"/>
        </w:rPr>
        <w:t xml:space="preserve">To help the process of continuous self-reflection in all its dimensions </w:t>
      </w:r>
      <w:proofErr w:type="spellStart"/>
      <w:r>
        <w:rPr>
          <w:rFonts w:asciiTheme="minorHAnsi" w:hAnsiTheme="minorHAnsi" w:cstheme="minorHAnsi"/>
          <w:sz w:val="22"/>
          <w:szCs w:val="22"/>
        </w:rPr>
        <w:t>Hennink</w:t>
      </w:r>
      <w:proofErr w:type="spellEnd"/>
      <w:r>
        <w:rPr>
          <w:rFonts w:asciiTheme="minorHAnsi" w:hAnsiTheme="minorHAnsi" w:cstheme="minorHAnsi"/>
          <w:sz w:val="22"/>
          <w:szCs w:val="22"/>
        </w:rPr>
        <w:t xml:space="preserve"> at al.</w:t>
      </w:r>
      <w:r w:rsidR="008E26E1">
        <w:rPr>
          <w:rFonts w:asciiTheme="minorHAnsi" w:hAnsiTheme="minorHAnsi" w:cstheme="minorHAnsi"/>
          <w:sz w:val="22"/>
          <w:szCs w:val="22"/>
        </w:rPr>
        <w:t>, referencing Mason,</w:t>
      </w:r>
      <w:r>
        <w:rPr>
          <w:rFonts w:asciiTheme="minorHAnsi" w:hAnsiTheme="minorHAnsi" w:cstheme="minorHAnsi"/>
          <w:sz w:val="22"/>
          <w:szCs w:val="22"/>
        </w:rPr>
        <w:t xml:space="preserve"> write about reflexivity that </w:t>
      </w:r>
      <w:r w:rsidR="008E26E1">
        <w:rPr>
          <w:rFonts w:asciiTheme="minorHAnsi" w:hAnsiTheme="minorHAnsi" w:cstheme="minorHAnsi"/>
          <w:sz w:val="22"/>
          <w:szCs w:val="22"/>
        </w:rPr>
        <w:t>“</w:t>
      </w:r>
      <w:r w:rsidRPr="00BA2B9E">
        <w:rPr>
          <w:rFonts w:asciiTheme="minorHAnsi" w:hAnsiTheme="minorHAnsi" w:cstheme="minorHAnsi"/>
          <w:sz w:val="22"/>
          <w:szCs w:val="22"/>
        </w:rPr>
        <w:t xml:space="preserve">researchers take constant stock of their actions and their role in the research process, and subject these to the same critical scrutiny as the rest of their “data” </w:t>
      </w:r>
      <w:r w:rsidR="008E26E1">
        <w:rPr>
          <w:rStyle w:val="FootnoteReference"/>
          <w:rFonts w:asciiTheme="minorHAnsi" w:hAnsiTheme="minorHAnsi" w:cstheme="minorHAnsi"/>
          <w:sz w:val="22"/>
          <w:szCs w:val="22"/>
        </w:rPr>
        <w:footnoteReference w:id="28"/>
      </w:r>
      <w:r w:rsidR="008E26E1">
        <w:rPr>
          <w:rFonts w:asciiTheme="minorHAnsi" w:hAnsiTheme="minorHAnsi" w:cstheme="minorHAnsi"/>
          <w:sz w:val="22"/>
          <w:szCs w:val="22"/>
        </w:rPr>
        <w:t xml:space="preserve"> </w:t>
      </w:r>
      <w:r>
        <w:rPr>
          <w:rFonts w:asciiTheme="minorHAnsi" w:hAnsiTheme="minorHAnsi" w:cstheme="minorHAnsi"/>
          <w:sz w:val="22"/>
          <w:szCs w:val="22"/>
        </w:rPr>
        <w:t xml:space="preserve">To facilitate explicit awareness of my own values, ideologies and self-image and identity, I used, as </w:t>
      </w:r>
      <w:proofErr w:type="spellStart"/>
      <w:r w:rsidR="00981EFB">
        <w:rPr>
          <w:rFonts w:asciiTheme="minorHAnsi" w:hAnsiTheme="minorHAnsi" w:cstheme="minorHAnsi"/>
          <w:sz w:val="22"/>
          <w:szCs w:val="22"/>
        </w:rPr>
        <w:t>Henn</w:t>
      </w:r>
      <w:r w:rsidR="00B623B5">
        <w:rPr>
          <w:rFonts w:asciiTheme="minorHAnsi" w:hAnsiTheme="minorHAnsi" w:cstheme="minorHAnsi"/>
          <w:sz w:val="22"/>
          <w:szCs w:val="22"/>
        </w:rPr>
        <w:t>n</w:t>
      </w:r>
      <w:r w:rsidR="00981EFB">
        <w:rPr>
          <w:rFonts w:asciiTheme="minorHAnsi" w:hAnsiTheme="minorHAnsi" w:cstheme="minorHAnsi"/>
          <w:sz w:val="22"/>
          <w:szCs w:val="22"/>
        </w:rPr>
        <w:t>ik</w:t>
      </w:r>
      <w:proofErr w:type="spellEnd"/>
      <w:r w:rsidR="00981EFB">
        <w:rPr>
          <w:rFonts w:asciiTheme="minorHAnsi" w:hAnsiTheme="minorHAnsi" w:cstheme="minorHAnsi"/>
          <w:sz w:val="22"/>
          <w:szCs w:val="22"/>
        </w:rPr>
        <w:t xml:space="preserve"> et al. </w:t>
      </w:r>
      <w:r>
        <w:rPr>
          <w:rFonts w:asciiTheme="minorHAnsi" w:hAnsiTheme="minorHAnsi" w:cstheme="minorHAnsi"/>
          <w:sz w:val="22"/>
          <w:szCs w:val="22"/>
        </w:rPr>
        <w:t>recommend</w:t>
      </w:r>
      <w:r>
        <w:rPr>
          <w:rStyle w:val="FootnoteReference"/>
          <w:rFonts w:asciiTheme="minorHAnsi" w:hAnsiTheme="minorHAnsi" w:cstheme="minorHAnsi"/>
          <w:sz w:val="22"/>
          <w:szCs w:val="22"/>
        </w:rPr>
        <w:footnoteReference w:id="29"/>
      </w:r>
      <w:r>
        <w:rPr>
          <w:rFonts w:asciiTheme="minorHAnsi" w:hAnsiTheme="minorHAnsi" w:cstheme="minorHAnsi"/>
          <w:sz w:val="22"/>
          <w:szCs w:val="22"/>
        </w:rPr>
        <w:t xml:space="preserve">,  a field diary, not only during the interviews but also </w:t>
      </w:r>
      <w:r w:rsidR="00981EFB">
        <w:rPr>
          <w:rFonts w:asciiTheme="minorHAnsi" w:hAnsiTheme="minorHAnsi" w:cstheme="minorHAnsi"/>
          <w:sz w:val="22"/>
          <w:szCs w:val="22"/>
        </w:rPr>
        <w:t>during</w:t>
      </w:r>
      <w:r>
        <w:rPr>
          <w:rFonts w:asciiTheme="minorHAnsi" w:hAnsiTheme="minorHAnsi" w:cstheme="minorHAnsi"/>
          <w:sz w:val="22"/>
          <w:szCs w:val="22"/>
        </w:rPr>
        <w:t xml:space="preserve"> the analysis aspect of the data gathered.</w:t>
      </w:r>
    </w:p>
    <w:p w14:paraId="0BE48FE9" w14:textId="77777777" w:rsidR="00C729D0" w:rsidRDefault="00C729D0" w:rsidP="00C729D0">
      <w:pPr>
        <w:rPr>
          <w:rFonts w:asciiTheme="minorHAnsi" w:hAnsiTheme="minorHAnsi" w:cstheme="minorHAnsi"/>
          <w:sz w:val="22"/>
          <w:szCs w:val="22"/>
        </w:rPr>
      </w:pPr>
    </w:p>
    <w:p w14:paraId="15EEA911" w14:textId="144C2AE8" w:rsidR="004B6BB1" w:rsidRPr="009A1772" w:rsidRDefault="009A1772" w:rsidP="004B6BB1">
      <w:pPr>
        <w:rPr>
          <w:rFonts w:asciiTheme="minorHAnsi" w:hAnsiTheme="minorHAnsi" w:cstheme="minorHAnsi"/>
          <w:sz w:val="22"/>
          <w:szCs w:val="22"/>
        </w:rPr>
      </w:pPr>
      <w:r w:rsidRPr="009A1772">
        <w:rPr>
          <w:rFonts w:asciiTheme="minorHAnsi" w:hAnsiTheme="minorHAnsi" w:cstheme="minorHAnsi"/>
          <w:sz w:val="22"/>
          <w:szCs w:val="22"/>
        </w:rPr>
        <w:t xml:space="preserve">The research perspective </w:t>
      </w:r>
      <w:r>
        <w:rPr>
          <w:rFonts w:asciiTheme="minorHAnsi" w:hAnsiTheme="minorHAnsi" w:cstheme="minorHAnsi"/>
          <w:sz w:val="22"/>
          <w:szCs w:val="22"/>
        </w:rPr>
        <w:t>was a combination of etic and emic,</w:t>
      </w:r>
      <w:r w:rsidRPr="009A1772">
        <w:rPr>
          <w:rFonts w:asciiTheme="minorHAnsi" w:hAnsiTheme="minorHAnsi" w:cstheme="minorHAnsi"/>
          <w:sz w:val="22"/>
          <w:szCs w:val="22"/>
        </w:rPr>
        <w:t xml:space="preserve"> based on </w:t>
      </w:r>
      <w:proofErr w:type="spellStart"/>
      <w:r w:rsidRPr="009A1772">
        <w:rPr>
          <w:rFonts w:asciiTheme="minorHAnsi" w:hAnsiTheme="minorHAnsi" w:cstheme="minorHAnsi"/>
          <w:sz w:val="22"/>
          <w:szCs w:val="22"/>
        </w:rPr>
        <w:t>Hennink</w:t>
      </w:r>
      <w:proofErr w:type="spellEnd"/>
      <w:r w:rsidRPr="009A1772">
        <w:rPr>
          <w:rFonts w:asciiTheme="minorHAnsi" w:hAnsiTheme="minorHAnsi" w:cstheme="minorHAnsi"/>
          <w:sz w:val="22"/>
          <w:szCs w:val="22"/>
        </w:rPr>
        <w:t xml:space="preserve"> et al’</w:t>
      </w:r>
      <w:r>
        <w:rPr>
          <w:rFonts w:asciiTheme="minorHAnsi" w:hAnsiTheme="minorHAnsi" w:cstheme="minorHAnsi"/>
          <w:sz w:val="22"/>
          <w:szCs w:val="22"/>
        </w:rPr>
        <w:t xml:space="preserve"> description of both</w:t>
      </w:r>
      <w:r w:rsidR="00B623B5" w:rsidRPr="009A1772">
        <w:rPr>
          <w:rFonts w:asciiTheme="minorHAnsi" w:hAnsiTheme="minorHAnsi" w:cstheme="minorHAnsi"/>
          <w:sz w:val="22"/>
          <w:szCs w:val="22"/>
        </w:rPr>
        <w:t>.</w:t>
      </w:r>
      <w:r w:rsidR="00B623B5" w:rsidRPr="009A1772">
        <w:rPr>
          <w:rStyle w:val="FootnoteReference"/>
          <w:rFonts w:asciiTheme="minorHAnsi" w:hAnsiTheme="minorHAnsi" w:cstheme="minorHAnsi"/>
          <w:sz w:val="22"/>
          <w:szCs w:val="22"/>
        </w:rPr>
        <w:footnoteReference w:id="30"/>
      </w:r>
      <w:r w:rsidR="00B623B5" w:rsidRPr="009A1772">
        <w:rPr>
          <w:rFonts w:asciiTheme="minorHAnsi" w:hAnsiTheme="minorHAnsi" w:cstheme="minorHAnsi"/>
          <w:sz w:val="22"/>
          <w:szCs w:val="22"/>
        </w:rPr>
        <w:t xml:space="preserve"> </w:t>
      </w:r>
      <w:r w:rsidR="00C729D0" w:rsidRPr="009A1772">
        <w:rPr>
          <w:rFonts w:asciiTheme="minorHAnsi" w:hAnsiTheme="minorHAnsi" w:cstheme="minorHAnsi"/>
          <w:sz w:val="22"/>
          <w:szCs w:val="22"/>
        </w:rPr>
        <w:t xml:space="preserve">Etic </w:t>
      </w:r>
      <w:r w:rsidRPr="009A1772">
        <w:rPr>
          <w:rFonts w:asciiTheme="minorHAnsi" w:hAnsiTheme="minorHAnsi" w:cstheme="minorHAnsi"/>
          <w:sz w:val="22"/>
          <w:szCs w:val="22"/>
        </w:rPr>
        <w:t xml:space="preserve">as a </w:t>
      </w:r>
      <w:r w:rsidR="00C729D0" w:rsidRPr="009A1772">
        <w:rPr>
          <w:rFonts w:asciiTheme="minorHAnsi" w:hAnsiTheme="minorHAnsi" w:cstheme="minorHAnsi"/>
          <w:sz w:val="22"/>
          <w:szCs w:val="22"/>
        </w:rPr>
        <w:t xml:space="preserve">researcher not forming part </w:t>
      </w:r>
      <w:r w:rsidRPr="009A1772">
        <w:rPr>
          <w:rFonts w:asciiTheme="minorHAnsi" w:hAnsiTheme="minorHAnsi" w:cstheme="minorHAnsi"/>
          <w:sz w:val="22"/>
          <w:szCs w:val="22"/>
        </w:rPr>
        <w:t>the</w:t>
      </w:r>
      <w:r w:rsidR="00C729D0" w:rsidRPr="009A1772">
        <w:rPr>
          <w:rFonts w:asciiTheme="minorHAnsi" w:hAnsiTheme="minorHAnsi" w:cstheme="minorHAnsi"/>
          <w:sz w:val="22"/>
          <w:szCs w:val="22"/>
        </w:rPr>
        <w:t xml:space="preserve"> community </w:t>
      </w:r>
      <w:r w:rsidRPr="009A1772">
        <w:rPr>
          <w:rFonts w:asciiTheme="minorHAnsi" w:hAnsiTheme="minorHAnsi" w:cstheme="minorHAnsi"/>
          <w:sz w:val="22"/>
          <w:szCs w:val="22"/>
        </w:rPr>
        <w:t>investigated and</w:t>
      </w:r>
      <w:r w:rsidR="00C729D0" w:rsidRPr="009A1772">
        <w:rPr>
          <w:rFonts w:asciiTheme="minorHAnsi" w:hAnsiTheme="minorHAnsi" w:cstheme="minorHAnsi"/>
          <w:sz w:val="22"/>
          <w:szCs w:val="22"/>
        </w:rPr>
        <w:t xml:space="preserve"> emic </w:t>
      </w:r>
      <w:r w:rsidRPr="009A1772">
        <w:rPr>
          <w:rFonts w:asciiTheme="minorHAnsi" w:hAnsiTheme="minorHAnsi" w:cstheme="minorHAnsi"/>
          <w:sz w:val="22"/>
          <w:szCs w:val="22"/>
        </w:rPr>
        <w:t>due to personal</w:t>
      </w:r>
      <w:r w:rsidR="00483872" w:rsidRPr="009A1772">
        <w:rPr>
          <w:rFonts w:asciiTheme="minorHAnsi" w:hAnsiTheme="minorHAnsi" w:cstheme="minorHAnsi"/>
          <w:sz w:val="22"/>
          <w:szCs w:val="22"/>
        </w:rPr>
        <w:t xml:space="preserve"> experiences with</w:t>
      </w:r>
      <w:r w:rsidR="00C729D0" w:rsidRPr="009A1772">
        <w:rPr>
          <w:rFonts w:asciiTheme="minorHAnsi" w:hAnsiTheme="minorHAnsi" w:cstheme="minorHAnsi"/>
          <w:sz w:val="22"/>
          <w:szCs w:val="22"/>
        </w:rPr>
        <w:t xml:space="preserve"> </w:t>
      </w:r>
      <w:r w:rsidR="00DB7826" w:rsidRPr="009A1772">
        <w:rPr>
          <w:rFonts w:asciiTheme="minorHAnsi" w:hAnsiTheme="minorHAnsi" w:cstheme="minorHAnsi"/>
          <w:sz w:val="22"/>
          <w:szCs w:val="22"/>
        </w:rPr>
        <w:t>D</w:t>
      </w:r>
      <w:r w:rsidR="00C729D0" w:rsidRPr="009A1772">
        <w:rPr>
          <w:rFonts w:asciiTheme="minorHAnsi" w:hAnsiTheme="minorHAnsi" w:cstheme="minorHAnsi"/>
          <w:sz w:val="22"/>
          <w:szCs w:val="22"/>
        </w:rPr>
        <w:t xml:space="preserve">ivine </w:t>
      </w:r>
      <w:r w:rsidR="00483872" w:rsidRPr="009A1772">
        <w:rPr>
          <w:rFonts w:asciiTheme="minorHAnsi" w:hAnsiTheme="minorHAnsi" w:cstheme="minorHAnsi"/>
          <w:sz w:val="22"/>
          <w:szCs w:val="22"/>
        </w:rPr>
        <w:t>communication</w:t>
      </w:r>
      <w:r w:rsidR="00C729D0" w:rsidRPr="009A1772">
        <w:rPr>
          <w:rFonts w:asciiTheme="minorHAnsi" w:hAnsiTheme="minorHAnsi" w:cstheme="minorHAnsi"/>
          <w:sz w:val="22"/>
          <w:szCs w:val="22"/>
        </w:rPr>
        <w:t xml:space="preserve">. </w:t>
      </w:r>
      <w:r w:rsidR="00C729D0">
        <w:rPr>
          <w:rFonts w:asciiTheme="minorHAnsi" w:hAnsiTheme="minorHAnsi" w:cstheme="minorHAnsi"/>
          <w:sz w:val="22"/>
          <w:szCs w:val="22"/>
        </w:rPr>
        <w:t>The combination of these perspectives meant</w:t>
      </w:r>
      <w:r>
        <w:rPr>
          <w:rFonts w:asciiTheme="minorHAnsi" w:hAnsiTheme="minorHAnsi" w:cstheme="minorHAnsi"/>
          <w:sz w:val="22"/>
          <w:szCs w:val="22"/>
        </w:rPr>
        <w:t xml:space="preserve"> an aware </w:t>
      </w:r>
      <w:r w:rsidR="00C729D0">
        <w:rPr>
          <w:rFonts w:asciiTheme="minorHAnsi" w:hAnsiTheme="minorHAnsi" w:cstheme="minorHAnsi"/>
          <w:sz w:val="22"/>
          <w:szCs w:val="22"/>
        </w:rPr>
        <w:t xml:space="preserve"> ‘hopping’ from one position to the other. This hopping can be placed within the phenomenological approach where one explores and seeks to understand the world through experience by studying phenomena and applying the mental exercise of ‘bracketing’ one’s bias</w:t>
      </w:r>
      <w:r w:rsidR="004B6BB1">
        <w:rPr>
          <w:rFonts w:asciiTheme="minorHAnsi" w:hAnsiTheme="minorHAnsi" w:cstheme="minorHAnsi"/>
          <w:sz w:val="22"/>
          <w:szCs w:val="22"/>
        </w:rPr>
        <w:t xml:space="preserve"> as Davies expounds where it is </w:t>
      </w:r>
      <w:r w:rsidR="004B6BB1">
        <w:rPr>
          <w:rFonts w:asciiTheme="minorHAnsi" w:hAnsiTheme="minorHAnsi" w:cstheme="minorHAnsi"/>
          <w:sz w:val="22"/>
          <w:szCs w:val="22"/>
        </w:rPr>
        <w:t>‘</w:t>
      </w:r>
      <w:r w:rsidR="004B6BB1">
        <w:rPr>
          <w:rFonts w:ascii="Calibri" w:hAnsi="Calibri" w:cs="Calibri"/>
        </w:rPr>
        <w:t>…</w:t>
      </w:r>
      <w:r w:rsidR="004B6BB1" w:rsidRPr="00916FAA">
        <w:rPr>
          <w:rFonts w:ascii="Calibri" w:hAnsi="Calibri" w:cs="Calibri"/>
        </w:rPr>
        <w:t xml:space="preserve"> a turning back on oneself, a process of self-</w:t>
      </w:r>
      <w:r w:rsidR="004B6BB1" w:rsidRPr="002B1E0A">
        <w:rPr>
          <w:rFonts w:ascii="Calibri" w:hAnsi="Calibri" w:cs="Calibri"/>
          <w:sz w:val="22"/>
          <w:szCs w:val="22"/>
        </w:rPr>
        <w:t>reference’ and adding that this capacity is vital to intelligent research.</w:t>
      </w:r>
      <w:r w:rsidR="004B6BB1" w:rsidRPr="002B1E0A">
        <w:rPr>
          <w:rStyle w:val="FootnoteReference"/>
          <w:rFonts w:ascii="Calibri" w:hAnsi="Calibri" w:cs="Calibri"/>
          <w:sz w:val="22"/>
          <w:szCs w:val="22"/>
        </w:rPr>
        <w:footnoteReference w:id="31"/>
      </w:r>
    </w:p>
    <w:p w14:paraId="5229A050" w14:textId="77777777" w:rsidR="00C729D0" w:rsidRDefault="00C729D0" w:rsidP="00C729D0">
      <w:pPr>
        <w:rPr>
          <w:rFonts w:asciiTheme="minorHAnsi" w:hAnsiTheme="minorHAnsi" w:cstheme="minorHAnsi"/>
          <w:sz w:val="22"/>
          <w:szCs w:val="22"/>
        </w:rPr>
      </w:pPr>
    </w:p>
    <w:p w14:paraId="6E29D232" w14:textId="7D78844F" w:rsidR="00841610" w:rsidRDefault="00C729D0" w:rsidP="004255B6">
      <w:pPr>
        <w:rPr>
          <w:rFonts w:asciiTheme="minorHAnsi" w:hAnsiTheme="minorHAnsi" w:cstheme="minorHAnsi"/>
          <w:sz w:val="22"/>
          <w:szCs w:val="22"/>
        </w:rPr>
      </w:pPr>
      <w:r w:rsidRPr="000A24F9">
        <w:rPr>
          <w:rFonts w:asciiTheme="minorHAnsi" w:hAnsiTheme="minorHAnsi" w:cstheme="minorHAnsi"/>
          <w:sz w:val="22"/>
          <w:szCs w:val="22"/>
        </w:rPr>
        <w:t xml:space="preserve">To conclude, aware of the potential pitfall of bias but with the intention of doing intelligent research I </w:t>
      </w:r>
      <w:r>
        <w:rPr>
          <w:rFonts w:asciiTheme="minorHAnsi" w:hAnsiTheme="minorHAnsi" w:cstheme="minorHAnsi"/>
          <w:sz w:val="22"/>
          <w:szCs w:val="22"/>
        </w:rPr>
        <w:t xml:space="preserve">adopted </w:t>
      </w:r>
      <w:r w:rsidR="00325B4D">
        <w:rPr>
          <w:rFonts w:asciiTheme="minorHAnsi" w:hAnsiTheme="minorHAnsi" w:cstheme="minorHAnsi"/>
          <w:sz w:val="22"/>
          <w:szCs w:val="22"/>
        </w:rPr>
        <w:t xml:space="preserve">Haynes </w:t>
      </w:r>
      <w:r w:rsidRPr="000A24F9">
        <w:rPr>
          <w:rFonts w:asciiTheme="minorHAnsi" w:hAnsiTheme="minorHAnsi" w:cstheme="minorHAnsi"/>
          <w:sz w:val="22"/>
          <w:szCs w:val="22"/>
        </w:rPr>
        <w:t xml:space="preserve">three questions </w:t>
      </w:r>
      <w:r w:rsidR="00325B4D">
        <w:rPr>
          <w:rFonts w:asciiTheme="minorHAnsi" w:hAnsiTheme="minorHAnsi" w:cstheme="minorHAnsi"/>
          <w:sz w:val="22"/>
          <w:szCs w:val="22"/>
        </w:rPr>
        <w:t>for</w:t>
      </w:r>
      <w:r w:rsidRPr="000A24F9">
        <w:rPr>
          <w:rFonts w:asciiTheme="minorHAnsi" w:hAnsiTheme="minorHAnsi" w:cstheme="minorHAnsi"/>
          <w:sz w:val="22"/>
          <w:szCs w:val="22"/>
        </w:rPr>
        <w:t xml:space="preserve"> qualitative research: what is my motivation for undertaking the research, what underlying assumptions am I bringing into it and </w:t>
      </w:r>
      <w:r>
        <w:rPr>
          <w:rFonts w:asciiTheme="minorHAnsi" w:hAnsiTheme="minorHAnsi" w:cstheme="minorHAnsi"/>
          <w:sz w:val="22"/>
          <w:szCs w:val="22"/>
        </w:rPr>
        <w:t>h</w:t>
      </w:r>
      <w:r w:rsidRPr="000A24F9">
        <w:rPr>
          <w:rFonts w:asciiTheme="minorHAnsi" w:hAnsiTheme="minorHAnsi" w:cstheme="minorHAnsi"/>
          <w:sz w:val="22"/>
          <w:szCs w:val="22"/>
        </w:rPr>
        <w:t>ow am I connected to the research, theoretically, experientially, emotionally</w:t>
      </w:r>
      <w:r>
        <w:rPr>
          <w:rFonts w:asciiTheme="minorHAnsi" w:hAnsiTheme="minorHAnsi" w:cstheme="minorHAnsi"/>
          <w:sz w:val="22"/>
          <w:szCs w:val="22"/>
        </w:rPr>
        <w:t xml:space="preserve"> and its effects on my research.</w:t>
      </w:r>
      <w:r>
        <w:rPr>
          <w:rStyle w:val="FootnoteReference"/>
          <w:rFonts w:asciiTheme="minorHAnsi" w:hAnsiTheme="minorHAnsi" w:cstheme="minorHAnsi"/>
          <w:sz w:val="22"/>
          <w:szCs w:val="22"/>
        </w:rPr>
        <w:footnoteReference w:id="32"/>
      </w:r>
    </w:p>
    <w:p w14:paraId="0E6B1F34" w14:textId="470C457F" w:rsidR="00846380" w:rsidRDefault="00846380" w:rsidP="0084638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theme="minorHAnsi"/>
          <w:sz w:val="22"/>
          <w:szCs w:val="22"/>
        </w:rPr>
      </w:pPr>
      <w:r w:rsidRPr="001F3820">
        <w:rPr>
          <w:rFonts w:asciiTheme="minorHAnsi" w:hAnsiTheme="minorHAnsi" w:cstheme="minorHAnsi"/>
          <w:b/>
          <w:bCs/>
          <w:i/>
          <w:iCs/>
          <w:sz w:val="28"/>
          <w:szCs w:val="28"/>
        </w:rPr>
        <w:lastRenderedPageBreak/>
        <w:t>Findings</w:t>
      </w:r>
      <w:r>
        <w:rPr>
          <w:rFonts w:asciiTheme="minorHAnsi" w:hAnsiTheme="minorHAnsi" w:cstheme="minorHAnsi"/>
          <w:i/>
          <w:iCs/>
          <w:sz w:val="22"/>
          <w:szCs w:val="22"/>
        </w:rPr>
        <w:t xml:space="preserve"> </w:t>
      </w:r>
    </w:p>
    <w:p w14:paraId="66017C39" w14:textId="3AFB6150" w:rsidR="001A0046" w:rsidRDefault="001A0046" w:rsidP="00392C3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theme="minorHAnsi"/>
          <w:color w:val="2F5496" w:themeColor="accent1" w:themeShade="BF"/>
          <w:sz w:val="22"/>
          <w:szCs w:val="22"/>
          <w:lang w:val="en-NL"/>
        </w:rPr>
      </w:pPr>
    </w:p>
    <w:p w14:paraId="2DE7C5B2" w14:textId="04D54AC0" w:rsidR="001A0046" w:rsidRDefault="00F81FEB" w:rsidP="00392C3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theme="minorHAnsi"/>
          <w:sz w:val="22"/>
          <w:szCs w:val="22"/>
        </w:rPr>
      </w:pPr>
      <w:r>
        <w:rPr>
          <w:rFonts w:asciiTheme="minorHAnsi" w:hAnsiTheme="minorHAnsi" w:cstheme="minorHAnsi"/>
          <w:sz w:val="22"/>
          <w:szCs w:val="22"/>
        </w:rPr>
        <w:t xml:space="preserve">The findings in this chapter are the results of six </w:t>
      </w:r>
      <w:proofErr w:type="spellStart"/>
      <w:r>
        <w:rPr>
          <w:rFonts w:asciiTheme="minorHAnsi" w:hAnsiTheme="minorHAnsi" w:cstheme="minorHAnsi"/>
          <w:sz w:val="22"/>
          <w:szCs w:val="22"/>
        </w:rPr>
        <w:t>semistructured</w:t>
      </w:r>
      <w:proofErr w:type="spellEnd"/>
      <w:r>
        <w:rPr>
          <w:rFonts w:asciiTheme="minorHAnsi" w:hAnsiTheme="minorHAnsi" w:cstheme="minorHAnsi"/>
          <w:sz w:val="22"/>
          <w:szCs w:val="22"/>
        </w:rPr>
        <w:t xml:space="preserve"> in-depth interviews with </w:t>
      </w:r>
      <w:r w:rsidR="00F90FA4">
        <w:rPr>
          <w:rFonts w:asciiTheme="minorHAnsi" w:hAnsiTheme="minorHAnsi" w:cstheme="minorHAnsi"/>
          <w:sz w:val="22"/>
          <w:szCs w:val="22"/>
        </w:rPr>
        <w:t>self-professed</w:t>
      </w:r>
      <w:r>
        <w:rPr>
          <w:rFonts w:asciiTheme="minorHAnsi" w:hAnsiTheme="minorHAnsi" w:cstheme="minorHAnsi"/>
          <w:sz w:val="22"/>
          <w:szCs w:val="22"/>
        </w:rPr>
        <w:t xml:space="preserve"> communicators with the </w:t>
      </w:r>
      <w:r w:rsidR="00DB7826">
        <w:rPr>
          <w:rFonts w:asciiTheme="minorHAnsi" w:hAnsiTheme="minorHAnsi" w:cstheme="minorHAnsi"/>
          <w:sz w:val="22"/>
          <w:szCs w:val="22"/>
        </w:rPr>
        <w:t>D</w:t>
      </w:r>
      <w:r>
        <w:rPr>
          <w:rFonts w:asciiTheme="minorHAnsi" w:hAnsiTheme="minorHAnsi" w:cstheme="minorHAnsi"/>
          <w:sz w:val="22"/>
          <w:szCs w:val="22"/>
        </w:rPr>
        <w:t>ivine of no particular religion or being part of a religious institution. From the interviews three themes were identified which will serve to analyse and group the data in relation to the aim of the investigation.</w:t>
      </w:r>
    </w:p>
    <w:p w14:paraId="3AA62DED" w14:textId="143CBA3D" w:rsidR="00F81FEB" w:rsidRDefault="00F81FEB" w:rsidP="00392C3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theme="minorHAnsi"/>
          <w:sz w:val="22"/>
          <w:szCs w:val="22"/>
        </w:rPr>
      </w:pPr>
    </w:p>
    <w:p w14:paraId="43AF26D8" w14:textId="05A156E2" w:rsidR="00F81FEB" w:rsidRDefault="007F2E94" w:rsidP="009F3CA7">
      <w:pPr>
        <w:pStyle w:val="ListParagraph"/>
        <w:numPr>
          <w:ilvl w:val="0"/>
          <w:numId w:val="9"/>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theme="minorHAnsi"/>
          <w:sz w:val="22"/>
          <w:szCs w:val="22"/>
        </w:rPr>
      </w:pPr>
      <w:r w:rsidRPr="007F2E94">
        <w:rPr>
          <w:rFonts w:asciiTheme="minorHAnsi" w:hAnsiTheme="minorHAnsi" w:cstheme="minorHAnsi"/>
          <w:sz w:val="22"/>
          <w:szCs w:val="22"/>
        </w:rPr>
        <w:t xml:space="preserve">The way the </w:t>
      </w:r>
      <w:r w:rsidR="00DB7826">
        <w:rPr>
          <w:rFonts w:asciiTheme="minorHAnsi" w:hAnsiTheme="minorHAnsi" w:cstheme="minorHAnsi"/>
          <w:sz w:val="22"/>
          <w:szCs w:val="22"/>
        </w:rPr>
        <w:t>D</w:t>
      </w:r>
      <w:r w:rsidRPr="007F2E94">
        <w:rPr>
          <w:rFonts w:asciiTheme="minorHAnsi" w:hAnsiTheme="minorHAnsi" w:cstheme="minorHAnsi"/>
          <w:sz w:val="22"/>
          <w:szCs w:val="22"/>
        </w:rPr>
        <w:t xml:space="preserve">ivine communicates with man. Put differently, the forms or manifestations of the </w:t>
      </w:r>
      <w:r w:rsidR="00DB7826">
        <w:rPr>
          <w:rFonts w:asciiTheme="minorHAnsi" w:hAnsiTheme="minorHAnsi" w:cstheme="minorHAnsi"/>
          <w:sz w:val="22"/>
          <w:szCs w:val="22"/>
        </w:rPr>
        <w:t>D</w:t>
      </w:r>
      <w:r w:rsidRPr="007F2E94">
        <w:rPr>
          <w:rFonts w:asciiTheme="minorHAnsi" w:hAnsiTheme="minorHAnsi" w:cstheme="minorHAnsi"/>
          <w:sz w:val="22"/>
          <w:szCs w:val="22"/>
        </w:rPr>
        <w:t>ivine</w:t>
      </w:r>
      <w:r>
        <w:rPr>
          <w:rFonts w:asciiTheme="minorHAnsi" w:hAnsiTheme="minorHAnsi" w:cstheme="minorHAnsi"/>
          <w:sz w:val="22"/>
          <w:szCs w:val="22"/>
        </w:rPr>
        <w:t>;</w:t>
      </w:r>
      <w:r w:rsidR="00161A83">
        <w:rPr>
          <w:rFonts w:asciiTheme="minorHAnsi" w:hAnsiTheme="minorHAnsi" w:cstheme="minorHAnsi"/>
          <w:sz w:val="22"/>
          <w:szCs w:val="22"/>
        </w:rPr>
        <w:t xml:space="preserve"> </w:t>
      </w:r>
    </w:p>
    <w:p w14:paraId="5AA313FB" w14:textId="4D0E2284" w:rsidR="007F2E94" w:rsidRDefault="007F2E94" w:rsidP="009F3CA7">
      <w:pPr>
        <w:pStyle w:val="ListParagraph"/>
        <w:numPr>
          <w:ilvl w:val="0"/>
          <w:numId w:val="9"/>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theme="minorHAnsi"/>
          <w:sz w:val="22"/>
          <w:szCs w:val="22"/>
        </w:rPr>
      </w:pPr>
      <w:bookmarkStart w:id="14" w:name="_Hlk77925787"/>
      <w:r>
        <w:rPr>
          <w:rFonts w:asciiTheme="minorHAnsi" w:hAnsiTheme="minorHAnsi" w:cstheme="minorHAnsi"/>
          <w:sz w:val="22"/>
          <w:szCs w:val="22"/>
        </w:rPr>
        <w:t xml:space="preserve">Definition of the </w:t>
      </w:r>
      <w:r w:rsidR="00DB7826">
        <w:rPr>
          <w:rFonts w:asciiTheme="minorHAnsi" w:hAnsiTheme="minorHAnsi" w:cstheme="minorHAnsi"/>
          <w:sz w:val="22"/>
          <w:szCs w:val="22"/>
        </w:rPr>
        <w:t>D</w:t>
      </w:r>
      <w:r>
        <w:rPr>
          <w:rFonts w:asciiTheme="minorHAnsi" w:hAnsiTheme="minorHAnsi" w:cstheme="minorHAnsi"/>
          <w:sz w:val="22"/>
          <w:szCs w:val="22"/>
        </w:rPr>
        <w:t xml:space="preserve">ivine and recognition </w:t>
      </w:r>
      <w:r w:rsidR="00847ABB">
        <w:rPr>
          <w:rFonts w:asciiTheme="minorHAnsi" w:hAnsiTheme="minorHAnsi" w:cstheme="minorHAnsi"/>
          <w:sz w:val="22"/>
          <w:szCs w:val="22"/>
        </w:rPr>
        <w:t>of</w:t>
      </w:r>
      <w:r>
        <w:rPr>
          <w:rFonts w:asciiTheme="minorHAnsi" w:hAnsiTheme="minorHAnsi" w:cstheme="minorHAnsi"/>
          <w:sz w:val="22"/>
          <w:szCs w:val="22"/>
        </w:rPr>
        <w:t xml:space="preserve"> the manifestation as being </w:t>
      </w:r>
      <w:r w:rsidR="00DB7826">
        <w:rPr>
          <w:rFonts w:asciiTheme="minorHAnsi" w:hAnsiTheme="minorHAnsi" w:cstheme="minorHAnsi"/>
          <w:sz w:val="22"/>
          <w:szCs w:val="22"/>
        </w:rPr>
        <w:t>D</w:t>
      </w:r>
      <w:r>
        <w:rPr>
          <w:rFonts w:asciiTheme="minorHAnsi" w:hAnsiTheme="minorHAnsi" w:cstheme="minorHAnsi"/>
          <w:sz w:val="22"/>
          <w:szCs w:val="22"/>
        </w:rPr>
        <w:t xml:space="preserve">ivine; what causes the participants as identifying that with which they communicated as being </w:t>
      </w:r>
      <w:r w:rsidR="00DB7826">
        <w:rPr>
          <w:rFonts w:asciiTheme="minorHAnsi" w:hAnsiTheme="minorHAnsi" w:cstheme="minorHAnsi"/>
          <w:sz w:val="22"/>
          <w:szCs w:val="22"/>
        </w:rPr>
        <w:t>D</w:t>
      </w:r>
      <w:r>
        <w:rPr>
          <w:rFonts w:asciiTheme="minorHAnsi" w:hAnsiTheme="minorHAnsi" w:cstheme="minorHAnsi"/>
          <w:sz w:val="22"/>
          <w:szCs w:val="22"/>
        </w:rPr>
        <w:t>ivine?</w:t>
      </w:r>
    </w:p>
    <w:p w14:paraId="6F3573EE" w14:textId="14539CDA" w:rsidR="007F2E94" w:rsidRPr="007F2E94" w:rsidRDefault="007F2E94" w:rsidP="009F3CA7">
      <w:pPr>
        <w:pStyle w:val="ListParagraph"/>
        <w:numPr>
          <w:ilvl w:val="0"/>
          <w:numId w:val="9"/>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theme="minorHAnsi"/>
          <w:sz w:val="22"/>
          <w:szCs w:val="22"/>
        </w:rPr>
      </w:pPr>
      <w:bookmarkStart w:id="15" w:name="_Hlk78380474"/>
      <w:bookmarkEnd w:id="14"/>
      <w:r>
        <w:rPr>
          <w:rFonts w:asciiTheme="minorHAnsi" w:hAnsiTheme="minorHAnsi" w:cstheme="minorHAnsi"/>
          <w:sz w:val="22"/>
          <w:szCs w:val="22"/>
        </w:rPr>
        <w:t xml:space="preserve">The effects of the experiences on the participant, on his/her </w:t>
      </w:r>
      <w:proofErr w:type="spellStart"/>
      <w:r>
        <w:rPr>
          <w:rFonts w:asciiTheme="minorHAnsi" w:hAnsiTheme="minorHAnsi" w:cstheme="minorHAnsi"/>
          <w:sz w:val="22"/>
          <w:szCs w:val="22"/>
        </w:rPr>
        <w:t>behavior</w:t>
      </w:r>
      <w:proofErr w:type="spellEnd"/>
      <w:r>
        <w:rPr>
          <w:rFonts w:asciiTheme="minorHAnsi" w:hAnsiTheme="minorHAnsi" w:cstheme="minorHAnsi"/>
          <w:sz w:val="22"/>
          <w:szCs w:val="22"/>
        </w:rPr>
        <w:t xml:space="preserve"> and approach to life</w:t>
      </w:r>
      <w:bookmarkEnd w:id="15"/>
      <w:r>
        <w:rPr>
          <w:rFonts w:asciiTheme="minorHAnsi" w:hAnsiTheme="minorHAnsi" w:cstheme="minorHAnsi"/>
          <w:sz w:val="22"/>
          <w:szCs w:val="22"/>
        </w:rPr>
        <w:t>.</w:t>
      </w:r>
    </w:p>
    <w:p w14:paraId="3FDC3623" w14:textId="77777777" w:rsidR="00F81FEB" w:rsidRPr="001A0046" w:rsidRDefault="00F81FEB" w:rsidP="00392C3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theme="minorHAnsi"/>
          <w:color w:val="2F5496" w:themeColor="accent1" w:themeShade="BF"/>
          <w:sz w:val="22"/>
          <w:szCs w:val="22"/>
        </w:rPr>
      </w:pPr>
    </w:p>
    <w:p w14:paraId="76C5836A" w14:textId="1D2994E2" w:rsidR="001D6A93" w:rsidRDefault="002804CB" w:rsidP="00392C3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theme="minorHAnsi"/>
          <w:color w:val="000000"/>
          <w:sz w:val="22"/>
          <w:szCs w:val="22"/>
          <w:lang w:eastAsia="en-NL"/>
        </w:rPr>
      </w:pPr>
      <w:r>
        <w:rPr>
          <w:rFonts w:asciiTheme="minorHAnsi" w:hAnsiTheme="minorHAnsi" w:cstheme="minorHAnsi"/>
          <w:sz w:val="22"/>
          <w:szCs w:val="22"/>
        </w:rPr>
        <w:t xml:space="preserve">Theme </w:t>
      </w:r>
      <w:r w:rsidR="0021727F">
        <w:rPr>
          <w:rFonts w:asciiTheme="minorHAnsi" w:hAnsiTheme="minorHAnsi" w:cstheme="minorHAnsi"/>
          <w:sz w:val="22"/>
          <w:szCs w:val="22"/>
        </w:rPr>
        <w:t>one</w:t>
      </w:r>
      <w:r>
        <w:rPr>
          <w:rFonts w:asciiTheme="minorHAnsi" w:hAnsiTheme="minorHAnsi" w:cstheme="minorHAnsi"/>
          <w:sz w:val="22"/>
          <w:szCs w:val="22"/>
        </w:rPr>
        <w:t xml:space="preserve"> is to examine the existence of the perceived personal connection between man and the </w:t>
      </w:r>
      <w:r w:rsidR="00DB7826">
        <w:rPr>
          <w:rFonts w:asciiTheme="minorHAnsi" w:hAnsiTheme="minorHAnsi" w:cstheme="minorHAnsi"/>
          <w:sz w:val="22"/>
          <w:szCs w:val="22"/>
        </w:rPr>
        <w:t>D</w:t>
      </w:r>
      <w:r>
        <w:rPr>
          <w:rFonts w:asciiTheme="minorHAnsi" w:hAnsiTheme="minorHAnsi" w:cstheme="minorHAnsi"/>
          <w:sz w:val="22"/>
          <w:szCs w:val="22"/>
        </w:rPr>
        <w:t xml:space="preserve">ivine from the premodern </w:t>
      </w:r>
      <w:r w:rsidRPr="00F25133">
        <w:rPr>
          <w:rFonts w:asciiTheme="minorHAnsi" w:hAnsiTheme="minorHAnsi" w:cstheme="minorHAnsi"/>
          <w:color w:val="000000"/>
          <w:sz w:val="22"/>
          <w:szCs w:val="22"/>
          <w:lang w:eastAsia="en-NL"/>
        </w:rPr>
        <w:t xml:space="preserve">perspective, </w:t>
      </w:r>
      <w:r>
        <w:rPr>
          <w:rFonts w:asciiTheme="minorHAnsi" w:hAnsiTheme="minorHAnsi" w:cstheme="minorHAnsi"/>
          <w:color w:val="000000"/>
          <w:sz w:val="22"/>
          <w:szCs w:val="22"/>
          <w:lang w:eastAsia="en-NL"/>
        </w:rPr>
        <w:t xml:space="preserve">as Campion specifies, </w:t>
      </w:r>
      <w:r w:rsidRPr="00F25133">
        <w:rPr>
          <w:rFonts w:asciiTheme="minorHAnsi" w:hAnsiTheme="minorHAnsi" w:cstheme="minorHAnsi"/>
          <w:color w:val="000000"/>
          <w:sz w:val="22"/>
          <w:szCs w:val="22"/>
          <w:lang w:eastAsia="en-NL"/>
        </w:rPr>
        <w:t xml:space="preserve">in which the </w:t>
      </w:r>
      <w:r w:rsidRPr="00885126">
        <w:rPr>
          <w:rFonts w:asciiTheme="minorHAnsi" w:hAnsiTheme="minorHAnsi" w:cstheme="minorHAnsi"/>
          <w:i/>
          <w:iCs/>
          <w:color w:val="000000"/>
          <w:sz w:val="22"/>
          <w:szCs w:val="22"/>
          <w:lang w:eastAsia="en-NL"/>
        </w:rPr>
        <w:t>logos</w:t>
      </w:r>
      <w:r w:rsidRPr="00F25133">
        <w:rPr>
          <w:rFonts w:asciiTheme="minorHAnsi" w:hAnsiTheme="minorHAnsi" w:cstheme="minorHAnsi"/>
          <w:color w:val="000000"/>
          <w:sz w:val="22"/>
          <w:szCs w:val="22"/>
          <w:lang w:eastAsia="en-NL"/>
        </w:rPr>
        <w:t xml:space="preserve"> of cosmology relates to the word, suggesting that the cosmos is an entity which speaks to us</w:t>
      </w:r>
      <w:r>
        <w:rPr>
          <w:rFonts w:asciiTheme="minorHAnsi" w:hAnsiTheme="minorHAnsi" w:cstheme="minorHAnsi"/>
          <w:color w:val="000000"/>
          <w:sz w:val="22"/>
          <w:szCs w:val="22"/>
          <w:lang w:eastAsia="en-NL"/>
        </w:rPr>
        <w:t xml:space="preserve">. </w:t>
      </w:r>
      <w:r>
        <w:rPr>
          <w:rStyle w:val="FootnoteReference"/>
          <w:rFonts w:asciiTheme="minorHAnsi" w:hAnsiTheme="minorHAnsi" w:cstheme="minorHAnsi"/>
          <w:color w:val="000000"/>
          <w:sz w:val="22"/>
          <w:szCs w:val="22"/>
          <w:lang w:eastAsia="en-NL"/>
        </w:rPr>
        <w:footnoteReference w:id="33"/>
      </w:r>
    </w:p>
    <w:p w14:paraId="564821E7" w14:textId="28497EF3" w:rsidR="002804CB" w:rsidRDefault="002804CB" w:rsidP="00392C3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theme="minorHAnsi"/>
          <w:color w:val="000000"/>
          <w:sz w:val="22"/>
          <w:szCs w:val="22"/>
          <w:lang w:eastAsia="en-NL"/>
        </w:rPr>
      </w:pPr>
    </w:p>
    <w:p w14:paraId="2697F690" w14:textId="50CD5BE6" w:rsidR="002804CB" w:rsidRDefault="00F22DF3" w:rsidP="00392C3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theme="minorHAnsi"/>
          <w:sz w:val="22"/>
          <w:szCs w:val="22"/>
        </w:rPr>
      </w:pPr>
      <w:r>
        <w:rPr>
          <w:rFonts w:asciiTheme="minorHAnsi" w:hAnsiTheme="minorHAnsi" w:cstheme="minorHAnsi"/>
          <w:sz w:val="22"/>
          <w:szCs w:val="22"/>
        </w:rPr>
        <w:t xml:space="preserve">Four of the </w:t>
      </w:r>
      <w:r w:rsidR="0021727F">
        <w:rPr>
          <w:rFonts w:asciiTheme="minorHAnsi" w:hAnsiTheme="minorHAnsi" w:cstheme="minorHAnsi"/>
          <w:sz w:val="22"/>
          <w:szCs w:val="22"/>
        </w:rPr>
        <w:t>six</w:t>
      </w:r>
      <w:r>
        <w:rPr>
          <w:rFonts w:asciiTheme="minorHAnsi" w:hAnsiTheme="minorHAnsi" w:cstheme="minorHAnsi"/>
          <w:sz w:val="22"/>
          <w:szCs w:val="22"/>
        </w:rPr>
        <w:t xml:space="preserve"> interviewees reported hearing a voice speaking to them. </w:t>
      </w:r>
      <w:r w:rsidR="009F519B">
        <w:rPr>
          <w:rFonts w:asciiTheme="minorHAnsi" w:hAnsiTheme="minorHAnsi" w:cstheme="minorHAnsi"/>
          <w:sz w:val="22"/>
          <w:szCs w:val="22"/>
        </w:rPr>
        <w:t>Of these four, t</w:t>
      </w:r>
      <w:r>
        <w:rPr>
          <w:rFonts w:asciiTheme="minorHAnsi" w:hAnsiTheme="minorHAnsi" w:cstheme="minorHAnsi"/>
          <w:sz w:val="22"/>
          <w:szCs w:val="22"/>
        </w:rPr>
        <w:t xml:space="preserve">wo participants heard the voice as an outside voice, as if another person was </w:t>
      </w:r>
      <w:r w:rsidR="0018536F">
        <w:rPr>
          <w:rFonts w:asciiTheme="minorHAnsi" w:hAnsiTheme="minorHAnsi" w:cstheme="minorHAnsi"/>
          <w:sz w:val="22"/>
          <w:szCs w:val="22"/>
        </w:rPr>
        <w:t>in the room with them</w:t>
      </w:r>
      <w:r w:rsidR="009F519B">
        <w:rPr>
          <w:rFonts w:asciiTheme="minorHAnsi" w:hAnsiTheme="minorHAnsi" w:cstheme="minorHAnsi"/>
          <w:sz w:val="22"/>
          <w:szCs w:val="22"/>
        </w:rPr>
        <w:t>, as well as a voice in their head</w:t>
      </w:r>
      <w:r w:rsidR="00A357DF">
        <w:rPr>
          <w:rFonts w:asciiTheme="minorHAnsi" w:hAnsiTheme="minorHAnsi" w:cstheme="minorHAnsi"/>
          <w:sz w:val="22"/>
          <w:szCs w:val="22"/>
        </w:rPr>
        <w:t>, an inner voice</w:t>
      </w:r>
      <w:r w:rsidR="009F519B">
        <w:rPr>
          <w:rFonts w:asciiTheme="minorHAnsi" w:hAnsiTheme="minorHAnsi" w:cstheme="minorHAnsi"/>
          <w:sz w:val="22"/>
          <w:szCs w:val="22"/>
        </w:rPr>
        <w:t xml:space="preserve">. </w:t>
      </w:r>
      <w:r>
        <w:rPr>
          <w:rFonts w:asciiTheme="minorHAnsi" w:hAnsiTheme="minorHAnsi" w:cstheme="minorHAnsi"/>
          <w:sz w:val="22"/>
          <w:szCs w:val="22"/>
        </w:rPr>
        <w:t xml:space="preserve">One interviewee </w:t>
      </w:r>
      <w:r w:rsidR="009F519B">
        <w:rPr>
          <w:rFonts w:asciiTheme="minorHAnsi" w:hAnsiTheme="minorHAnsi" w:cstheme="minorHAnsi"/>
          <w:sz w:val="22"/>
          <w:szCs w:val="22"/>
        </w:rPr>
        <w:t>reported</w:t>
      </w:r>
      <w:r w:rsidR="0018536F">
        <w:rPr>
          <w:rFonts w:asciiTheme="minorHAnsi" w:hAnsiTheme="minorHAnsi" w:cstheme="minorHAnsi"/>
          <w:sz w:val="22"/>
          <w:szCs w:val="22"/>
        </w:rPr>
        <w:t xml:space="preserve"> </w:t>
      </w:r>
      <w:r w:rsidR="00F90FA4">
        <w:rPr>
          <w:rFonts w:asciiTheme="minorHAnsi" w:hAnsiTheme="minorHAnsi" w:cstheme="minorHAnsi"/>
          <w:sz w:val="22"/>
          <w:szCs w:val="22"/>
        </w:rPr>
        <w:t xml:space="preserve">she spoke </w:t>
      </w:r>
      <w:r w:rsidR="0018536F">
        <w:rPr>
          <w:rFonts w:asciiTheme="minorHAnsi" w:hAnsiTheme="minorHAnsi" w:cstheme="minorHAnsi"/>
          <w:sz w:val="22"/>
          <w:szCs w:val="22"/>
        </w:rPr>
        <w:t>the thought</w:t>
      </w:r>
      <w:r w:rsidR="001E35EE">
        <w:rPr>
          <w:rFonts w:asciiTheme="minorHAnsi" w:hAnsiTheme="minorHAnsi" w:cstheme="minorHAnsi"/>
          <w:sz w:val="22"/>
          <w:szCs w:val="22"/>
        </w:rPr>
        <w:t>s</w:t>
      </w:r>
      <w:r w:rsidR="0018536F">
        <w:rPr>
          <w:rFonts w:asciiTheme="minorHAnsi" w:hAnsiTheme="minorHAnsi" w:cstheme="minorHAnsi"/>
          <w:sz w:val="22"/>
          <w:szCs w:val="22"/>
        </w:rPr>
        <w:t xml:space="preserve"> </w:t>
      </w:r>
      <w:r w:rsidR="009F519B">
        <w:rPr>
          <w:rFonts w:asciiTheme="minorHAnsi" w:hAnsiTheme="minorHAnsi" w:cstheme="minorHAnsi"/>
          <w:sz w:val="22"/>
          <w:szCs w:val="22"/>
        </w:rPr>
        <w:t>she ha</w:t>
      </w:r>
      <w:r w:rsidR="001B6F92">
        <w:rPr>
          <w:rFonts w:asciiTheme="minorHAnsi" w:hAnsiTheme="minorHAnsi" w:cstheme="minorHAnsi"/>
          <w:sz w:val="22"/>
          <w:szCs w:val="22"/>
        </w:rPr>
        <w:t>d</w:t>
      </w:r>
      <w:r w:rsidR="009F519B">
        <w:rPr>
          <w:rFonts w:asciiTheme="minorHAnsi" w:hAnsiTheme="minorHAnsi" w:cstheme="minorHAnsi"/>
          <w:sz w:val="22"/>
          <w:szCs w:val="22"/>
        </w:rPr>
        <w:t xml:space="preserve"> </w:t>
      </w:r>
      <w:r w:rsidR="0018536F">
        <w:rPr>
          <w:rFonts w:asciiTheme="minorHAnsi" w:hAnsiTheme="minorHAnsi" w:cstheme="minorHAnsi"/>
          <w:sz w:val="22"/>
          <w:szCs w:val="22"/>
        </w:rPr>
        <w:t>out loud.</w:t>
      </w:r>
      <w:r w:rsidR="00885126">
        <w:rPr>
          <w:rStyle w:val="FootnoteReference"/>
          <w:rFonts w:asciiTheme="minorHAnsi" w:hAnsiTheme="minorHAnsi" w:cstheme="minorHAnsi"/>
          <w:sz w:val="22"/>
          <w:szCs w:val="22"/>
        </w:rPr>
        <w:footnoteReference w:id="34"/>
      </w:r>
    </w:p>
    <w:p w14:paraId="17ACE701" w14:textId="17F6403E" w:rsidR="0018536F" w:rsidRDefault="0018536F" w:rsidP="00392C3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theme="minorHAnsi"/>
          <w:sz w:val="22"/>
          <w:szCs w:val="22"/>
        </w:rPr>
      </w:pPr>
    </w:p>
    <w:p w14:paraId="5CF3F7FA" w14:textId="42EC6921" w:rsidR="008B55FA" w:rsidRDefault="008B55FA" w:rsidP="006F46D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theme="minorHAnsi"/>
          <w:i/>
          <w:iCs/>
          <w:sz w:val="22"/>
          <w:szCs w:val="22"/>
        </w:rPr>
      </w:pPr>
      <w:r>
        <w:rPr>
          <w:rFonts w:asciiTheme="minorHAnsi" w:hAnsiTheme="minorHAnsi" w:cstheme="minorHAnsi"/>
          <w:sz w:val="22"/>
          <w:szCs w:val="22"/>
        </w:rPr>
        <w:t xml:space="preserve">Interviewee </w:t>
      </w:r>
      <w:r w:rsidR="00374E07">
        <w:rPr>
          <w:rFonts w:asciiTheme="minorHAnsi" w:hAnsiTheme="minorHAnsi" w:cstheme="minorHAnsi"/>
          <w:sz w:val="22"/>
          <w:szCs w:val="22"/>
        </w:rPr>
        <w:t>CG</w:t>
      </w:r>
      <w:r>
        <w:rPr>
          <w:rFonts w:asciiTheme="minorHAnsi" w:hAnsiTheme="minorHAnsi" w:cstheme="minorHAnsi"/>
          <w:sz w:val="22"/>
          <w:szCs w:val="22"/>
        </w:rPr>
        <w:t xml:space="preserve"> describes his first encounter</w:t>
      </w:r>
      <w:r w:rsidR="00E93858">
        <w:rPr>
          <w:rFonts w:asciiTheme="minorHAnsi" w:hAnsiTheme="minorHAnsi" w:cstheme="minorHAnsi"/>
          <w:sz w:val="22"/>
          <w:szCs w:val="22"/>
        </w:rPr>
        <w:t xml:space="preserve"> while writing an angry letter to God</w:t>
      </w:r>
      <w:r w:rsidR="00885126">
        <w:rPr>
          <w:rFonts w:asciiTheme="minorHAnsi" w:hAnsiTheme="minorHAnsi" w:cstheme="minorHAnsi"/>
          <w:sz w:val="22"/>
          <w:szCs w:val="22"/>
        </w:rPr>
        <w:t xml:space="preserve"> (the interviewee’s term)</w:t>
      </w:r>
      <w:r w:rsidR="00E93858">
        <w:rPr>
          <w:rFonts w:asciiTheme="minorHAnsi" w:hAnsiTheme="minorHAnsi" w:cstheme="minorHAnsi"/>
          <w:sz w:val="22"/>
          <w:szCs w:val="22"/>
        </w:rPr>
        <w:t xml:space="preserve"> where he asks </w:t>
      </w:r>
      <w:r w:rsidR="001E35EE">
        <w:rPr>
          <w:rFonts w:asciiTheme="minorHAnsi" w:hAnsiTheme="minorHAnsi" w:cstheme="minorHAnsi"/>
          <w:sz w:val="22"/>
          <w:szCs w:val="22"/>
        </w:rPr>
        <w:t>it</w:t>
      </w:r>
      <w:r w:rsidR="00E93858">
        <w:rPr>
          <w:rFonts w:asciiTheme="minorHAnsi" w:hAnsiTheme="minorHAnsi" w:cstheme="minorHAnsi"/>
          <w:sz w:val="22"/>
          <w:szCs w:val="22"/>
        </w:rPr>
        <w:t xml:space="preserve"> questions about the meaning of life</w:t>
      </w:r>
      <w:r w:rsidR="0015567B">
        <w:rPr>
          <w:rFonts w:asciiTheme="minorHAnsi" w:hAnsiTheme="minorHAnsi" w:cstheme="minorHAnsi"/>
          <w:sz w:val="22"/>
          <w:szCs w:val="22"/>
        </w:rPr>
        <w:t>.</w:t>
      </w:r>
      <w:r>
        <w:rPr>
          <w:rFonts w:asciiTheme="minorHAnsi" w:hAnsiTheme="minorHAnsi" w:cstheme="minorHAnsi"/>
          <w:sz w:val="22"/>
          <w:szCs w:val="22"/>
        </w:rPr>
        <w:t xml:space="preserve"> </w:t>
      </w:r>
      <w:r w:rsidRPr="0021727F">
        <w:rPr>
          <w:rFonts w:asciiTheme="minorHAnsi" w:hAnsiTheme="minorHAnsi" w:cstheme="minorHAnsi"/>
          <w:sz w:val="22"/>
          <w:szCs w:val="22"/>
        </w:rPr>
        <w:t>‘</w:t>
      </w:r>
      <w:r w:rsidR="006F46D2" w:rsidRPr="0021727F">
        <w:rPr>
          <w:rFonts w:asciiTheme="minorHAnsi" w:hAnsiTheme="minorHAnsi" w:cstheme="minorHAnsi"/>
          <w:sz w:val="22"/>
          <w:szCs w:val="22"/>
        </w:rPr>
        <w:t>I felt like I actually heard a voice, I would have sworn the voice was in the room</w:t>
      </w:r>
      <w:r w:rsidR="00EB25E7">
        <w:rPr>
          <w:rFonts w:asciiTheme="minorHAnsi" w:hAnsiTheme="minorHAnsi" w:cstheme="minorHAnsi"/>
          <w:sz w:val="22"/>
          <w:szCs w:val="22"/>
        </w:rPr>
        <w:t>…</w:t>
      </w:r>
      <w:r w:rsidR="0015567B">
        <w:rPr>
          <w:rFonts w:asciiTheme="minorHAnsi" w:hAnsiTheme="minorHAnsi" w:cstheme="minorHAnsi"/>
          <w:sz w:val="22"/>
          <w:szCs w:val="22"/>
        </w:rPr>
        <w:t xml:space="preserve"> </w:t>
      </w:r>
      <w:r w:rsidR="006F46D2" w:rsidRPr="0021727F">
        <w:rPr>
          <w:rFonts w:asciiTheme="minorHAnsi" w:hAnsiTheme="minorHAnsi" w:cstheme="minorHAnsi"/>
          <w:sz w:val="22"/>
          <w:szCs w:val="22"/>
        </w:rPr>
        <w:t>I would have sworn somebody was standing behind my right shoulder</w:t>
      </w:r>
      <w:r w:rsidR="0015567B">
        <w:rPr>
          <w:rFonts w:asciiTheme="minorHAnsi" w:hAnsiTheme="minorHAnsi" w:cstheme="minorHAnsi"/>
          <w:sz w:val="22"/>
          <w:szCs w:val="22"/>
        </w:rPr>
        <w:t xml:space="preserve">.’ </w:t>
      </w:r>
      <w:r w:rsidR="00E93858" w:rsidRPr="0021727F">
        <w:rPr>
          <w:rFonts w:asciiTheme="minorHAnsi" w:hAnsiTheme="minorHAnsi" w:cstheme="minorHAnsi"/>
          <w:sz w:val="22"/>
          <w:szCs w:val="22"/>
        </w:rPr>
        <w:t xml:space="preserve">He continues with ‘I simply heard these words: </w:t>
      </w:r>
      <w:r w:rsidR="00374E07">
        <w:rPr>
          <w:rFonts w:asciiTheme="minorHAnsi" w:hAnsiTheme="minorHAnsi" w:cstheme="minorHAnsi"/>
          <w:sz w:val="22"/>
          <w:szCs w:val="22"/>
        </w:rPr>
        <w:t>CG</w:t>
      </w:r>
      <w:r w:rsidR="00E93858" w:rsidRPr="0021727F">
        <w:rPr>
          <w:rFonts w:asciiTheme="minorHAnsi" w:hAnsiTheme="minorHAnsi" w:cstheme="minorHAnsi"/>
          <w:sz w:val="22"/>
          <w:szCs w:val="22"/>
        </w:rPr>
        <w:t>, do you really want answers to all these questions? Or are you just venting?’</w:t>
      </w:r>
      <w:r w:rsidR="00F90FA4" w:rsidRPr="0021727F">
        <w:rPr>
          <w:rStyle w:val="FootnoteReference"/>
          <w:rFonts w:asciiTheme="minorHAnsi" w:hAnsiTheme="minorHAnsi" w:cstheme="minorHAnsi"/>
          <w:sz w:val="22"/>
          <w:szCs w:val="22"/>
        </w:rPr>
        <w:footnoteReference w:id="35"/>
      </w:r>
      <w:r w:rsidR="00E93858" w:rsidRPr="0021727F">
        <w:rPr>
          <w:rFonts w:asciiTheme="minorHAnsi" w:hAnsiTheme="minorHAnsi" w:cstheme="minorHAnsi"/>
          <w:sz w:val="22"/>
          <w:szCs w:val="22"/>
        </w:rPr>
        <w:t xml:space="preserve"> </w:t>
      </w:r>
    </w:p>
    <w:p w14:paraId="70166AEB" w14:textId="11B9C9CA" w:rsidR="00E93858" w:rsidRDefault="00E93858" w:rsidP="006F46D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theme="minorHAnsi"/>
          <w:sz w:val="22"/>
          <w:szCs w:val="22"/>
        </w:rPr>
      </w:pPr>
    </w:p>
    <w:p w14:paraId="1F7F11CB" w14:textId="036DCD05" w:rsidR="00E23AC7" w:rsidRDefault="00EB25E7" w:rsidP="006F46D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theme="minorHAnsi"/>
          <w:sz w:val="22"/>
          <w:szCs w:val="22"/>
        </w:rPr>
      </w:pPr>
      <w:r>
        <w:rPr>
          <w:rFonts w:asciiTheme="minorHAnsi" w:hAnsiTheme="minorHAnsi" w:cstheme="minorHAnsi"/>
          <w:sz w:val="22"/>
          <w:szCs w:val="22"/>
        </w:rPr>
        <w:t>I</w:t>
      </w:r>
      <w:r w:rsidR="00E23AC7">
        <w:rPr>
          <w:rFonts w:asciiTheme="minorHAnsi" w:hAnsiTheme="minorHAnsi" w:cstheme="minorHAnsi"/>
          <w:sz w:val="22"/>
          <w:szCs w:val="22"/>
        </w:rPr>
        <w:t>nterviewee MB</w:t>
      </w:r>
      <w:r>
        <w:rPr>
          <w:rFonts w:asciiTheme="minorHAnsi" w:hAnsiTheme="minorHAnsi" w:cstheme="minorHAnsi"/>
          <w:sz w:val="22"/>
          <w:szCs w:val="22"/>
        </w:rPr>
        <w:t xml:space="preserve"> describes her experience as follows:</w:t>
      </w:r>
    </w:p>
    <w:p w14:paraId="42C0BA07" w14:textId="76AD8292" w:rsidR="00E23AC7" w:rsidRDefault="00E23AC7" w:rsidP="006F46D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theme="minorHAnsi"/>
          <w:sz w:val="22"/>
          <w:szCs w:val="22"/>
        </w:rPr>
      </w:pPr>
    </w:p>
    <w:p w14:paraId="797707AF" w14:textId="5DEC495F" w:rsidR="00E23AC7" w:rsidRPr="00EB25E7" w:rsidRDefault="00EB25E7" w:rsidP="00EB25E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left="720"/>
        <w:rPr>
          <w:rFonts w:asciiTheme="minorHAnsi" w:hAnsiTheme="minorHAnsi" w:cstheme="minorHAnsi"/>
          <w:sz w:val="22"/>
          <w:szCs w:val="22"/>
        </w:rPr>
      </w:pPr>
      <w:r>
        <w:rPr>
          <w:rFonts w:asciiTheme="minorHAnsi" w:hAnsiTheme="minorHAnsi" w:cstheme="minorHAnsi"/>
          <w:sz w:val="22"/>
          <w:szCs w:val="22"/>
        </w:rPr>
        <w:t>A</w:t>
      </w:r>
      <w:r w:rsidR="00E23AC7" w:rsidRPr="00EB25E7">
        <w:rPr>
          <w:rFonts w:asciiTheme="minorHAnsi" w:hAnsiTheme="minorHAnsi" w:cstheme="minorHAnsi"/>
          <w:sz w:val="22"/>
          <w:szCs w:val="22"/>
        </w:rPr>
        <w:t xml:space="preserve">ll I heard then was -my mother was beside me- the </w:t>
      </w:r>
      <w:r w:rsidR="00181D68">
        <w:rPr>
          <w:rFonts w:asciiTheme="minorHAnsi" w:hAnsiTheme="minorHAnsi" w:cstheme="minorHAnsi"/>
          <w:sz w:val="22"/>
          <w:szCs w:val="22"/>
        </w:rPr>
        <w:t>D</w:t>
      </w:r>
      <w:r w:rsidR="00E23AC7" w:rsidRPr="00EB25E7">
        <w:rPr>
          <w:rFonts w:asciiTheme="minorHAnsi" w:hAnsiTheme="minorHAnsi" w:cstheme="minorHAnsi"/>
          <w:sz w:val="22"/>
          <w:szCs w:val="22"/>
        </w:rPr>
        <w:t xml:space="preserve">ivine basically for me comes in both ears and in the </w:t>
      </w:r>
      <w:r w:rsidR="00885126" w:rsidRPr="00EB25E7">
        <w:rPr>
          <w:rFonts w:asciiTheme="minorHAnsi" w:hAnsiTheme="minorHAnsi" w:cstheme="minorHAnsi"/>
          <w:sz w:val="22"/>
          <w:szCs w:val="22"/>
        </w:rPr>
        <w:t>centre</w:t>
      </w:r>
      <w:r w:rsidR="00E23AC7" w:rsidRPr="00EB25E7">
        <w:rPr>
          <w:rFonts w:asciiTheme="minorHAnsi" w:hAnsiTheme="minorHAnsi" w:cstheme="minorHAnsi"/>
          <w:sz w:val="22"/>
          <w:szCs w:val="22"/>
        </w:rPr>
        <w:t xml:space="preserve"> of my head – let’s say </w:t>
      </w:r>
      <w:r>
        <w:rPr>
          <w:rFonts w:asciiTheme="minorHAnsi" w:hAnsiTheme="minorHAnsi" w:cstheme="minorHAnsi"/>
          <w:sz w:val="22"/>
          <w:szCs w:val="22"/>
        </w:rPr>
        <w:t>two</w:t>
      </w:r>
      <w:r w:rsidR="00E23AC7" w:rsidRPr="00EB25E7">
        <w:rPr>
          <w:rFonts w:asciiTheme="minorHAnsi" w:hAnsiTheme="minorHAnsi" w:cstheme="minorHAnsi"/>
          <w:sz w:val="22"/>
          <w:szCs w:val="22"/>
        </w:rPr>
        <w:t xml:space="preserve"> to </w:t>
      </w:r>
      <w:r>
        <w:rPr>
          <w:rFonts w:asciiTheme="minorHAnsi" w:hAnsiTheme="minorHAnsi" w:cstheme="minorHAnsi"/>
          <w:sz w:val="22"/>
          <w:szCs w:val="22"/>
        </w:rPr>
        <w:t>three</w:t>
      </w:r>
      <w:r w:rsidR="00E23AC7" w:rsidRPr="00EB25E7">
        <w:rPr>
          <w:rFonts w:asciiTheme="minorHAnsi" w:hAnsiTheme="minorHAnsi" w:cstheme="minorHAnsi"/>
          <w:sz w:val="22"/>
          <w:szCs w:val="22"/>
        </w:rPr>
        <w:t xml:space="preserve"> feet above my head and tells me things. Sometimes in the left ear, sometimes in the right. This came from above my head and said: you will be the one to get those keys.</w:t>
      </w:r>
      <w:r w:rsidR="0015567B" w:rsidRPr="00EB25E7">
        <w:rPr>
          <w:rStyle w:val="FootnoteReference"/>
          <w:rFonts w:asciiTheme="minorHAnsi" w:hAnsiTheme="minorHAnsi" w:cstheme="minorHAnsi"/>
          <w:sz w:val="22"/>
          <w:szCs w:val="22"/>
        </w:rPr>
        <w:footnoteReference w:id="36"/>
      </w:r>
    </w:p>
    <w:p w14:paraId="402AF54E" w14:textId="77777777" w:rsidR="00E23AC7" w:rsidRPr="00E93858" w:rsidRDefault="00E23AC7" w:rsidP="006F46D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theme="minorHAnsi"/>
          <w:sz w:val="22"/>
          <w:szCs w:val="22"/>
        </w:rPr>
      </w:pPr>
    </w:p>
    <w:p w14:paraId="55EA676E" w14:textId="392A7F60" w:rsidR="008B55FA" w:rsidRPr="001A060F" w:rsidRDefault="001A060F" w:rsidP="006F46D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theme="minorHAnsi"/>
          <w:sz w:val="22"/>
          <w:szCs w:val="22"/>
        </w:rPr>
      </w:pPr>
      <w:r>
        <w:rPr>
          <w:rFonts w:asciiTheme="minorHAnsi" w:hAnsiTheme="minorHAnsi" w:cstheme="minorHAnsi"/>
          <w:sz w:val="22"/>
          <w:szCs w:val="22"/>
        </w:rPr>
        <w:t xml:space="preserve">Interviewee </w:t>
      </w:r>
      <w:r w:rsidR="00374E07">
        <w:rPr>
          <w:rFonts w:asciiTheme="minorHAnsi" w:hAnsiTheme="minorHAnsi" w:cstheme="minorHAnsi"/>
          <w:sz w:val="22"/>
          <w:szCs w:val="22"/>
        </w:rPr>
        <w:t>CG</w:t>
      </w:r>
      <w:r>
        <w:rPr>
          <w:rFonts w:asciiTheme="minorHAnsi" w:hAnsiTheme="minorHAnsi" w:cstheme="minorHAnsi"/>
          <w:sz w:val="22"/>
          <w:szCs w:val="22"/>
        </w:rPr>
        <w:t xml:space="preserve"> indicated that after this initial contact, he didn’t perceive the voice as if it were coming from another person, but as </w:t>
      </w:r>
      <w:r w:rsidR="00E93858">
        <w:rPr>
          <w:rFonts w:asciiTheme="minorHAnsi" w:hAnsiTheme="minorHAnsi" w:cstheme="minorHAnsi"/>
          <w:sz w:val="22"/>
          <w:szCs w:val="22"/>
        </w:rPr>
        <w:t xml:space="preserve">if </w:t>
      </w:r>
      <w:r>
        <w:rPr>
          <w:rFonts w:asciiTheme="minorHAnsi" w:hAnsiTheme="minorHAnsi" w:cstheme="minorHAnsi"/>
          <w:sz w:val="22"/>
          <w:szCs w:val="22"/>
        </w:rPr>
        <w:t xml:space="preserve">he was hearing </w:t>
      </w:r>
      <w:r w:rsidR="00E93858">
        <w:rPr>
          <w:rFonts w:asciiTheme="minorHAnsi" w:hAnsiTheme="minorHAnsi" w:cstheme="minorHAnsi"/>
          <w:sz w:val="22"/>
          <w:szCs w:val="22"/>
        </w:rPr>
        <w:t xml:space="preserve">it </w:t>
      </w:r>
      <w:r>
        <w:rPr>
          <w:rFonts w:asciiTheme="minorHAnsi" w:hAnsiTheme="minorHAnsi" w:cstheme="minorHAnsi"/>
          <w:sz w:val="22"/>
          <w:szCs w:val="22"/>
        </w:rPr>
        <w:t>in hi</w:t>
      </w:r>
      <w:r w:rsidR="00E93858">
        <w:rPr>
          <w:rFonts w:asciiTheme="minorHAnsi" w:hAnsiTheme="minorHAnsi" w:cstheme="minorHAnsi"/>
          <w:sz w:val="22"/>
          <w:szCs w:val="22"/>
        </w:rPr>
        <w:t>s own mind</w:t>
      </w:r>
      <w:r w:rsidR="00F825F9">
        <w:rPr>
          <w:rFonts w:asciiTheme="minorHAnsi" w:hAnsiTheme="minorHAnsi" w:cstheme="minorHAnsi"/>
          <w:sz w:val="22"/>
          <w:szCs w:val="22"/>
        </w:rPr>
        <w:t>.</w:t>
      </w:r>
      <w:r w:rsidR="00F825F9">
        <w:rPr>
          <w:rStyle w:val="FootnoteReference"/>
          <w:rFonts w:asciiTheme="minorHAnsi" w:hAnsiTheme="minorHAnsi" w:cstheme="minorHAnsi"/>
          <w:sz w:val="22"/>
          <w:szCs w:val="22"/>
        </w:rPr>
        <w:footnoteReference w:id="37"/>
      </w:r>
      <w:r w:rsidR="00E93858" w:rsidRPr="00E93858">
        <w:rPr>
          <w:rFonts w:asciiTheme="minorHAnsi" w:hAnsiTheme="minorHAnsi" w:cstheme="minorHAnsi"/>
          <w:i/>
          <w:iCs/>
          <w:sz w:val="22"/>
          <w:szCs w:val="22"/>
        </w:rPr>
        <w:t xml:space="preserve"> </w:t>
      </w:r>
    </w:p>
    <w:p w14:paraId="2A4558A1" w14:textId="77777777" w:rsidR="008B55FA" w:rsidRDefault="008B55FA" w:rsidP="006F46D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theme="minorHAnsi"/>
          <w:i/>
          <w:iCs/>
          <w:sz w:val="22"/>
          <w:szCs w:val="22"/>
        </w:rPr>
      </w:pPr>
    </w:p>
    <w:p w14:paraId="124A649F" w14:textId="22E56E58" w:rsidR="00A357DF" w:rsidRDefault="001B6F92" w:rsidP="00392C3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theme="minorHAnsi"/>
          <w:sz w:val="22"/>
          <w:szCs w:val="22"/>
        </w:rPr>
      </w:pPr>
      <w:r>
        <w:rPr>
          <w:rFonts w:asciiTheme="minorHAnsi" w:hAnsiTheme="minorHAnsi" w:cstheme="minorHAnsi"/>
          <w:sz w:val="22"/>
          <w:szCs w:val="22"/>
        </w:rPr>
        <w:t xml:space="preserve">The hearing of a voice by </w:t>
      </w:r>
      <w:r w:rsidR="00F825F9">
        <w:rPr>
          <w:rFonts w:asciiTheme="minorHAnsi" w:hAnsiTheme="minorHAnsi" w:cstheme="minorHAnsi"/>
          <w:sz w:val="22"/>
          <w:szCs w:val="22"/>
        </w:rPr>
        <w:t>four</w:t>
      </w:r>
      <w:r>
        <w:rPr>
          <w:rFonts w:asciiTheme="minorHAnsi" w:hAnsiTheme="minorHAnsi" w:cstheme="minorHAnsi"/>
          <w:sz w:val="22"/>
          <w:szCs w:val="22"/>
        </w:rPr>
        <w:t xml:space="preserve"> interviewees </w:t>
      </w:r>
      <w:r w:rsidR="00654CDB">
        <w:rPr>
          <w:rFonts w:asciiTheme="minorHAnsi" w:hAnsiTheme="minorHAnsi" w:cstheme="minorHAnsi"/>
          <w:sz w:val="22"/>
          <w:szCs w:val="22"/>
        </w:rPr>
        <w:t>are in line with</w:t>
      </w:r>
      <w:r>
        <w:rPr>
          <w:rFonts w:asciiTheme="minorHAnsi" w:hAnsiTheme="minorHAnsi" w:cstheme="minorHAnsi"/>
          <w:sz w:val="22"/>
          <w:szCs w:val="22"/>
        </w:rPr>
        <w:t xml:space="preserve"> Kaplan’s findings that </w:t>
      </w:r>
      <w:r w:rsidR="00654CDB">
        <w:rPr>
          <w:rFonts w:asciiTheme="minorHAnsi" w:hAnsiTheme="minorHAnsi" w:cstheme="minorHAnsi"/>
          <w:sz w:val="22"/>
          <w:szCs w:val="22"/>
        </w:rPr>
        <w:t>although there are multiple forms of, what he calls</w:t>
      </w:r>
      <w:r w:rsidR="00F825F9">
        <w:rPr>
          <w:rFonts w:asciiTheme="minorHAnsi" w:hAnsiTheme="minorHAnsi" w:cstheme="minorHAnsi"/>
          <w:sz w:val="22"/>
          <w:szCs w:val="22"/>
        </w:rPr>
        <w:t xml:space="preserve"> </w:t>
      </w:r>
      <w:r w:rsidR="00654CDB">
        <w:rPr>
          <w:rFonts w:asciiTheme="minorHAnsi" w:hAnsiTheme="minorHAnsi" w:cstheme="minorHAnsi"/>
          <w:sz w:val="22"/>
          <w:szCs w:val="22"/>
        </w:rPr>
        <w:t>guidance, only a few are reported on in primary literature, of which one form is the inner voice.</w:t>
      </w:r>
      <w:r w:rsidR="00654CDB">
        <w:rPr>
          <w:rStyle w:val="FootnoteReference"/>
          <w:rFonts w:asciiTheme="minorHAnsi" w:hAnsiTheme="minorHAnsi" w:cstheme="minorHAnsi"/>
          <w:sz w:val="22"/>
          <w:szCs w:val="22"/>
        </w:rPr>
        <w:footnoteReference w:id="38"/>
      </w:r>
      <w:r w:rsidR="00654CDB">
        <w:rPr>
          <w:rFonts w:asciiTheme="minorHAnsi" w:hAnsiTheme="minorHAnsi" w:cstheme="minorHAnsi"/>
          <w:sz w:val="22"/>
          <w:szCs w:val="22"/>
        </w:rPr>
        <w:t xml:space="preserve"> In this sense the</w:t>
      </w:r>
      <w:r w:rsidR="00654CDB" w:rsidRPr="00F825F9">
        <w:rPr>
          <w:rFonts w:asciiTheme="minorHAnsi" w:hAnsiTheme="minorHAnsi" w:cstheme="minorHAnsi"/>
          <w:i/>
          <w:iCs/>
          <w:sz w:val="22"/>
          <w:szCs w:val="22"/>
        </w:rPr>
        <w:t xml:space="preserve"> </w:t>
      </w:r>
      <w:r w:rsidR="00F825F9" w:rsidRPr="00F825F9">
        <w:rPr>
          <w:rFonts w:asciiTheme="minorHAnsi" w:hAnsiTheme="minorHAnsi" w:cstheme="minorHAnsi"/>
          <w:i/>
          <w:iCs/>
          <w:sz w:val="22"/>
          <w:szCs w:val="22"/>
        </w:rPr>
        <w:t>logos</w:t>
      </w:r>
      <w:r w:rsidR="00654CDB">
        <w:rPr>
          <w:rFonts w:asciiTheme="minorHAnsi" w:hAnsiTheme="minorHAnsi" w:cstheme="minorHAnsi"/>
          <w:sz w:val="22"/>
          <w:szCs w:val="22"/>
        </w:rPr>
        <w:t xml:space="preserve"> Campion refers to as word, can be taken literally, and the cosmos is indeed an entity which speaks to us.</w:t>
      </w:r>
      <w:r w:rsidR="00654CDB">
        <w:rPr>
          <w:rStyle w:val="FootnoteReference"/>
          <w:rFonts w:asciiTheme="minorHAnsi" w:hAnsiTheme="minorHAnsi" w:cstheme="minorHAnsi"/>
          <w:sz w:val="22"/>
          <w:szCs w:val="22"/>
        </w:rPr>
        <w:footnoteReference w:id="39"/>
      </w:r>
      <w:r w:rsidR="00654CDB">
        <w:rPr>
          <w:rFonts w:asciiTheme="minorHAnsi" w:hAnsiTheme="minorHAnsi" w:cstheme="minorHAnsi"/>
          <w:sz w:val="22"/>
          <w:szCs w:val="22"/>
        </w:rPr>
        <w:t xml:space="preserve"> </w:t>
      </w:r>
      <w:r w:rsidR="002A224F">
        <w:rPr>
          <w:rFonts w:asciiTheme="minorHAnsi" w:hAnsiTheme="minorHAnsi" w:cstheme="minorHAnsi"/>
          <w:sz w:val="22"/>
          <w:szCs w:val="22"/>
        </w:rPr>
        <w:t>It speaks to us, as an inner voice in our own language, whether it is in Greek, French or English, as Kaplan’s list of 47 historical figures indicate.</w:t>
      </w:r>
      <w:r w:rsidR="002A224F">
        <w:rPr>
          <w:rStyle w:val="FootnoteReference"/>
          <w:rFonts w:asciiTheme="minorHAnsi" w:hAnsiTheme="minorHAnsi" w:cstheme="minorHAnsi"/>
          <w:sz w:val="22"/>
          <w:szCs w:val="22"/>
        </w:rPr>
        <w:footnoteReference w:id="40"/>
      </w:r>
      <w:r w:rsidR="00A357DF">
        <w:rPr>
          <w:rFonts w:asciiTheme="minorHAnsi" w:hAnsiTheme="minorHAnsi" w:cstheme="minorHAnsi"/>
          <w:sz w:val="22"/>
          <w:szCs w:val="22"/>
        </w:rPr>
        <w:t xml:space="preserve"> This is corroborated by what Swedenborg wrote about his communication with angels, </w:t>
      </w:r>
      <w:r w:rsidR="00A357DF">
        <w:rPr>
          <w:rFonts w:asciiTheme="minorHAnsi" w:hAnsiTheme="minorHAnsi" w:cstheme="minorHAnsi"/>
          <w:sz w:val="22"/>
          <w:szCs w:val="22"/>
        </w:rPr>
        <w:lastRenderedPageBreak/>
        <w:t>namely that they speak not in their own, angelic language but in ours, of which we have knowledge.</w:t>
      </w:r>
      <w:r w:rsidR="00A357DF">
        <w:rPr>
          <w:rStyle w:val="FootnoteReference"/>
          <w:rFonts w:asciiTheme="minorHAnsi" w:hAnsiTheme="minorHAnsi" w:cstheme="minorHAnsi"/>
          <w:sz w:val="22"/>
          <w:szCs w:val="22"/>
        </w:rPr>
        <w:footnoteReference w:id="41"/>
      </w:r>
    </w:p>
    <w:p w14:paraId="3A207BF2" w14:textId="3082C5A7" w:rsidR="004913B1" w:rsidRDefault="004913B1" w:rsidP="00392C3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theme="minorHAnsi"/>
          <w:sz w:val="22"/>
          <w:szCs w:val="22"/>
        </w:rPr>
      </w:pPr>
    </w:p>
    <w:p w14:paraId="10507F3E" w14:textId="2851F0B6" w:rsidR="007F0ED6" w:rsidRPr="007F0ED6" w:rsidRDefault="007F0ED6" w:rsidP="00392C3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theme="minorHAnsi"/>
          <w:sz w:val="22"/>
          <w:szCs w:val="22"/>
        </w:rPr>
      </w:pPr>
      <w:r>
        <w:rPr>
          <w:rFonts w:asciiTheme="minorHAnsi" w:hAnsiTheme="minorHAnsi" w:cstheme="minorHAnsi"/>
          <w:sz w:val="22"/>
          <w:szCs w:val="22"/>
        </w:rPr>
        <w:t xml:space="preserve">The experiences of the </w:t>
      </w:r>
      <w:r w:rsidR="00F825F9">
        <w:rPr>
          <w:rFonts w:asciiTheme="minorHAnsi" w:hAnsiTheme="minorHAnsi" w:cstheme="minorHAnsi"/>
          <w:sz w:val="22"/>
          <w:szCs w:val="22"/>
        </w:rPr>
        <w:t>four</w:t>
      </w:r>
      <w:r>
        <w:rPr>
          <w:rFonts w:asciiTheme="minorHAnsi" w:hAnsiTheme="minorHAnsi" w:cstheme="minorHAnsi"/>
          <w:sz w:val="22"/>
          <w:szCs w:val="22"/>
        </w:rPr>
        <w:t xml:space="preserve"> interviewees in </w:t>
      </w:r>
      <w:r w:rsidR="00F825F9">
        <w:rPr>
          <w:rFonts w:asciiTheme="minorHAnsi" w:hAnsiTheme="minorHAnsi" w:cstheme="minorHAnsi"/>
          <w:sz w:val="22"/>
          <w:szCs w:val="22"/>
        </w:rPr>
        <w:t>relation</w:t>
      </w:r>
      <w:r>
        <w:rPr>
          <w:rFonts w:asciiTheme="minorHAnsi" w:hAnsiTheme="minorHAnsi" w:cstheme="minorHAnsi"/>
          <w:sz w:val="22"/>
          <w:szCs w:val="22"/>
        </w:rPr>
        <w:t xml:space="preserve"> to their inner voice, regarding it as normal as Socrates did with his </w:t>
      </w:r>
      <w:r w:rsidR="00F825F9" w:rsidRPr="009F634A">
        <w:rPr>
          <w:rStyle w:val="Strong"/>
          <w:rFonts w:asciiTheme="minorHAnsi" w:hAnsiTheme="minorHAnsi" w:cstheme="minorHAnsi"/>
          <w:b w:val="0"/>
          <w:bCs w:val="0"/>
          <w:sz w:val="22"/>
          <w:szCs w:val="22"/>
        </w:rPr>
        <w:t>δα</w:t>
      </w:r>
      <w:proofErr w:type="spellStart"/>
      <w:r w:rsidR="00F825F9" w:rsidRPr="009F634A">
        <w:rPr>
          <w:rStyle w:val="Strong"/>
          <w:rFonts w:asciiTheme="minorHAnsi" w:hAnsiTheme="minorHAnsi" w:cstheme="minorHAnsi"/>
          <w:b w:val="0"/>
          <w:bCs w:val="0"/>
          <w:sz w:val="22"/>
          <w:szCs w:val="22"/>
        </w:rPr>
        <w:t>ιμόνῐον</w:t>
      </w:r>
      <w:proofErr w:type="spellEnd"/>
      <w:r>
        <w:rPr>
          <w:rFonts w:asciiTheme="minorHAnsi" w:hAnsiTheme="minorHAnsi" w:cstheme="minorHAnsi"/>
          <w:sz w:val="22"/>
          <w:szCs w:val="22"/>
        </w:rPr>
        <w:t xml:space="preserve">, can perhaps take this subject out of the controversial sphere as </w:t>
      </w:r>
      <w:proofErr w:type="spellStart"/>
      <w:r>
        <w:rPr>
          <w:rFonts w:asciiTheme="minorHAnsi" w:hAnsiTheme="minorHAnsi" w:cstheme="minorHAnsi"/>
          <w:sz w:val="22"/>
          <w:szCs w:val="22"/>
        </w:rPr>
        <w:t>Roskam</w:t>
      </w:r>
      <w:proofErr w:type="spellEnd"/>
      <w:r>
        <w:rPr>
          <w:rFonts w:asciiTheme="minorHAnsi" w:hAnsiTheme="minorHAnsi" w:cstheme="minorHAnsi"/>
          <w:sz w:val="22"/>
          <w:szCs w:val="22"/>
        </w:rPr>
        <w:t xml:space="preserve"> encountered in his </w:t>
      </w:r>
      <w:r w:rsidR="00F825F9">
        <w:rPr>
          <w:rFonts w:asciiTheme="minorHAnsi" w:hAnsiTheme="minorHAnsi" w:cstheme="minorHAnsi"/>
          <w:sz w:val="22"/>
          <w:szCs w:val="22"/>
        </w:rPr>
        <w:t>research.</w:t>
      </w:r>
      <w:r w:rsidR="00F825F9">
        <w:rPr>
          <w:rStyle w:val="FootnoteReference"/>
          <w:rFonts w:asciiTheme="minorHAnsi" w:hAnsiTheme="minorHAnsi" w:cstheme="minorHAnsi"/>
          <w:sz w:val="22"/>
          <w:szCs w:val="22"/>
        </w:rPr>
        <w:footnoteReference w:id="42"/>
      </w:r>
      <w:r w:rsidR="00F825F9">
        <w:rPr>
          <w:rFonts w:asciiTheme="minorHAnsi" w:hAnsiTheme="minorHAnsi" w:cstheme="minorHAnsi"/>
          <w:color w:val="FF0000"/>
          <w:sz w:val="22"/>
          <w:szCs w:val="22"/>
        </w:rPr>
        <w:t xml:space="preserve"> </w:t>
      </w:r>
      <w:r>
        <w:rPr>
          <w:rFonts w:asciiTheme="minorHAnsi" w:hAnsiTheme="minorHAnsi" w:cstheme="minorHAnsi"/>
          <w:sz w:val="22"/>
          <w:szCs w:val="22"/>
        </w:rPr>
        <w:t xml:space="preserve">Reporting on more primary source </w:t>
      </w:r>
      <w:r w:rsidR="00B02224">
        <w:rPr>
          <w:rFonts w:asciiTheme="minorHAnsi" w:hAnsiTheme="minorHAnsi" w:cstheme="minorHAnsi"/>
          <w:sz w:val="22"/>
          <w:szCs w:val="22"/>
        </w:rPr>
        <w:t>(</w:t>
      </w:r>
      <w:r>
        <w:rPr>
          <w:rFonts w:asciiTheme="minorHAnsi" w:hAnsiTheme="minorHAnsi" w:cstheme="minorHAnsi"/>
          <w:sz w:val="22"/>
          <w:szCs w:val="22"/>
        </w:rPr>
        <w:t>inner</w:t>
      </w:r>
      <w:r w:rsidR="00B02224">
        <w:rPr>
          <w:rFonts w:asciiTheme="minorHAnsi" w:hAnsiTheme="minorHAnsi" w:cstheme="minorHAnsi"/>
          <w:sz w:val="22"/>
          <w:szCs w:val="22"/>
        </w:rPr>
        <w:t>)</w:t>
      </w:r>
      <w:r>
        <w:rPr>
          <w:rFonts w:asciiTheme="minorHAnsi" w:hAnsiTheme="minorHAnsi" w:cstheme="minorHAnsi"/>
          <w:sz w:val="22"/>
          <w:szCs w:val="22"/>
        </w:rPr>
        <w:t xml:space="preserve"> voice experiences could </w:t>
      </w:r>
      <w:r w:rsidR="00B02224">
        <w:rPr>
          <w:rFonts w:asciiTheme="minorHAnsi" w:hAnsiTheme="minorHAnsi" w:cstheme="minorHAnsi"/>
          <w:sz w:val="22"/>
          <w:szCs w:val="22"/>
        </w:rPr>
        <w:t>foster</w:t>
      </w:r>
      <w:r>
        <w:rPr>
          <w:rFonts w:asciiTheme="minorHAnsi" w:hAnsiTheme="minorHAnsi" w:cstheme="minorHAnsi"/>
          <w:sz w:val="22"/>
          <w:szCs w:val="22"/>
        </w:rPr>
        <w:t xml:space="preserve"> more investigation and thus add secondary sources for the benefit of comprehension</w:t>
      </w:r>
      <w:r w:rsidR="00B02224">
        <w:rPr>
          <w:rFonts w:asciiTheme="minorHAnsi" w:hAnsiTheme="minorHAnsi" w:cstheme="minorHAnsi"/>
          <w:sz w:val="22"/>
          <w:szCs w:val="22"/>
        </w:rPr>
        <w:t xml:space="preserve"> and academic research.</w:t>
      </w:r>
    </w:p>
    <w:p w14:paraId="7D52772B" w14:textId="77777777" w:rsidR="00FB6E60" w:rsidRDefault="00FB6E60" w:rsidP="004913B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theme="minorHAnsi"/>
          <w:color w:val="FF0000"/>
          <w:sz w:val="22"/>
          <w:szCs w:val="22"/>
        </w:rPr>
      </w:pPr>
    </w:p>
    <w:p w14:paraId="0C8C66E9" w14:textId="653DF3C0" w:rsidR="004913B1" w:rsidRDefault="007F0ED6" w:rsidP="004913B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theme="minorHAnsi"/>
          <w:sz w:val="22"/>
          <w:szCs w:val="22"/>
        </w:rPr>
      </w:pPr>
      <w:r w:rsidRPr="009D2585">
        <w:rPr>
          <w:rFonts w:asciiTheme="minorHAnsi" w:hAnsiTheme="minorHAnsi" w:cstheme="minorHAnsi"/>
          <w:sz w:val="22"/>
          <w:szCs w:val="22"/>
        </w:rPr>
        <w:t>Going even further</w:t>
      </w:r>
      <w:r w:rsidR="00FB6E60" w:rsidRPr="009D2585">
        <w:rPr>
          <w:rFonts w:asciiTheme="minorHAnsi" w:hAnsiTheme="minorHAnsi" w:cstheme="minorHAnsi"/>
          <w:sz w:val="22"/>
          <w:szCs w:val="22"/>
        </w:rPr>
        <w:t xml:space="preserve"> than what Griffiths et al. concluded in their research where the majority of their participants were on the receiving end of communication,</w:t>
      </w:r>
      <w:r w:rsidR="009D2585" w:rsidRPr="009D2585">
        <w:rPr>
          <w:rStyle w:val="FootnoteReference"/>
          <w:rFonts w:asciiTheme="minorHAnsi" w:hAnsiTheme="minorHAnsi" w:cstheme="minorHAnsi"/>
          <w:sz w:val="22"/>
          <w:szCs w:val="22"/>
        </w:rPr>
        <w:footnoteReference w:id="43"/>
      </w:r>
      <w:r w:rsidR="00FB6E60" w:rsidRPr="009D2585">
        <w:rPr>
          <w:rFonts w:asciiTheme="minorHAnsi" w:hAnsiTheme="minorHAnsi" w:cstheme="minorHAnsi"/>
          <w:sz w:val="22"/>
          <w:szCs w:val="22"/>
        </w:rPr>
        <w:t xml:space="preserve"> </w:t>
      </w:r>
      <w:r>
        <w:rPr>
          <w:rFonts w:asciiTheme="minorHAnsi" w:hAnsiTheme="minorHAnsi" w:cstheme="minorHAnsi"/>
          <w:sz w:val="22"/>
          <w:szCs w:val="22"/>
        </w:rPr>
        <w:t>a</w:t>
      </w:r>
      <w:r w:rsidR="00A307A3">
        <w:rPr>
          <w:rFonts w:asciiTheme="minorHAnsi" w:hAnsiTheme="minorHAnsi" w:cstheme="minorHAnsi"/>
          <w:sz w:val="22"/>
          <w:szCs w:val="22"/>
        </w:rPr>
        <w:t xml:space="preserve">ll </w:t>
      </w:r>
      <w:r w:rsidR="009D2585">
        <w:rPr>
          <w:rFonts w:asciiTheme="minorHAnsi" w:hAnsiTheme="minorHAnsi" w:cstheme="minorHAnsi"/>
          <w:sz w:val="22"/>
          <w:szCs w:val="22"/>
        </w:rPr>
        <w:t xml:space="preserve">six </w:t>
      </w:r>
      <w:r w:rsidR="00A307A3">
        <w:rPr>
          <w:rFonts w:asciiTheme="minorHAnsi" w:hAnsiTheme="minorHAnsi" w:cstheme="minorHAnsi"/>
          <w:sz w:val="22"/>
          <w:szCs w:val="22"/>
        </w:rPr>
        <w:t xml:space="preserve">interviewees answered with a strong yes when asked if they experienced two way communication, not just one way, where only the </w:t>
      </w:r>
      <w:r w:rsidR="00247E23">
        <w:rPr>
          <w:rFonts w:asciiTheme="minorHAnsi" w:hAnsiTheme="minorHAnsi" w:cstheme="minorHAnsi"/>
          <w:sz w:val="22"/>
          <w:szCs w:val="22"/>
        </w:rPr>
        <w:t>D</w:t>
      </w:r>
      <w:r w:rsidR="00A307A3">
        <w:rPr>
          <w:rFonts w:asciiTheme="minorHAnsi" w:hAnsiTheme="minorHAnsi" w:cstheme="minorHAnsi"/>
          <w:sz w:val="22"/>
          <w:szCs w:val="22"/>
        </w:rPr>
        <w:t>ivine sends a message for man to be received</w:t>
      </w:r>
      <w:r w:rsidR="00B02224">
        <w:rPr>
          <w:rFonts w:asciiTheme="minorHAnsi" w:hAnsiTheme="minorHAnsi" w:cstheme="minorHAnsi"/>
          <w:sz w:val="22"/>
          <w:szCs w:val="22"/>
        </w:rPr>
        <w:t xml:space="preserve">. </w:t>
      </w:r>
      <w:r w:rsidR="00A307A3">
        <w:rPr>
          <w:rFonts w:asciiTheme="minorHAnsi" w:hAnsiTheme="minorHAnsi" w:cstheme="minorHAnsi"/>
          <w:sz w:val="22"/>
          <w:szCs w:val="22"/>
        </w:rPr>
        <w:t xml:space="preserve">Interviewee </w:t>
      </w:r>
      <w:r w:rsidR="00374E07">
        <w:rPr>
          <w:rFonts w:asciiTheme="minorHAnsi" w:hAnsiTheme="minorHAnsi" w:cstheme="minorHAnsi"/>
          <w:sz w:val="22"/>
          <w:szCs w:val="22"/>
        </w:rPr>
        <w:t>CG</w:t>
      </w:r>
      <w:r w:rsidR="00A307A3">
        <w:rPr>
          <w:rFonts w:asciiTheme="minorHAnsi" w:hAnsiTheme="minorHAnsi" w:cstheme="minorHAnsi"/>
          <w:sz w:val="22"/>
          <w:szCs w:val="22"/>
        </w:rPr>
        <w:t xml:space="preserve"> described it as an on paper dialogue, since he wrote the questions he posed and the answers he received.</w:t>
      </w:r>
      <w:r w:rsidR="00A307A3">
        <w:rPr>
          <w:rStyle w:val="FootnoteReference"/>
          <w:rFonts w:asciiTheme="minorHAnsi" w:hAnsiTheme="minorHAnsi" w:cstheme="minorHAnsi"/>
          <w:sz w:val="22"/>
          <w:szCs w:val="22"/>
        </w:rPr>
        <w:footnoteReference w:id="44"/>
      </w:r>
      <w:r w:rsidR="00BB3E73">
        <w:rPr>
          <w:rFonts w:asciiTheme="minorHAnsi" w:hAnsiTheme="minorHAnsi" w:cstheme="minorHAnsi"/>
          <w:sz w:val="22"/>
          <w:szCs w:val="22"/>
        </w:rPr>
        <w:t xml:space="preserve"> Interviewee AE indicated it was a matter of asking a question and immediately receiving an answer in the form of an inner voice.</w:t>
      </w:r>
      <w:r w:rsidR="00BB3E73">
        <w:rPr>
          <w:rStyle w:val="FootnoteReference"/>
          <w:rFonts w:asciiTheme="minorHAnsi" w:hAnsiTheme="minorHAnsi" w:cstheme="minorHAnsi"/>
          <w:sz w:val="22"/>
          <w:szCs w:val="22"/>
        </w:rPr>
        <w:footnoteReference w:id="45"/>
      </w:r>
      <w:r w:rsidR="004913B1" w:rsidRPr="004913B1">
        <w:rPr>
          <w:rFonts w:asciiTheme="minorHAnsi" w:hAnsiTheme="minorHAnsi" w:cstheme="minorHAnsi"/>
          <w:sz w:val="22"/>
          <w:szCs w:val="22"/>
        </w:rPr>
        <w:t xml:space="preserve"> A similar experience is of interviewee AM who stated t</w:t>
      </w:r>
      <w:r w:rsidR="004913B1">
        <w:rPr>
          <w:rFonts w:asciiTheme="minorHAnsi" w:hAnsiTheme="minorHAnsi" w:cstheme="minorHAnsi"/>
          <w:sz w:val="22"/>
          <w:szCs w:val="22"/>
        </w:rPr>
        <w:t>hat ‘I feel as if I have a line, from my head going up and I ask a question and I immediately receive an answer.</w:t>
      </w:r>
      <w:r w:rsidR="004913B1">
        <w:rPr>
          <w:rStyle w:val="FootnoteReference"/>
          <w:rFonts w:asciiTheme="minorHAnsi" w:hAnsiTheme="minorHAnsi" w:cstheme="minorHAnsi"/>
          <w:sz w:val="22"/>
          <w:szCs w:val="22"/>
        </w:rPr>
        <w:footnoteReference w:id="46"/>
      </w:r>
      <w:r w:rsidR="00FB6E60">
        <w:rPr>
          <w:rFonts w:asciiTheme="minorHAnsi" w:hAnsiTheme="minorHAnsi" w:cstheme="minorHAnsi"/>
          <w:sz w:val="22"/>
          <w:szCs w:val="22"/>
        </w:rPr>
        <w:t xml:space="preserve"> </w:t>
      </w:r>
    </w:p>
    <w:p w14:paraId="67738C33" w14:textId="56D67377" w:rsidR="00A73AE1" w:rsidRDefault="00A73AE1" w:rsidP="004913B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theme="minorHAnsi"/>
          <w:sz w:val="22"/>
          <w:szCs w:val="22"/>
        </w:rPr>
      </w:pPr>
    </w:p>
    <w:p w14:paraId="0511B313" w14:textId="6792E459" w:rsidR="00374E07" w:rsidRPr="00C60BAF" w:rsidRDefault="00A73AE1" w:rsidP="004913B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theme="minorHAnsi"/>
          <w:sz w:val="22"/>
          <w:szCs w:val="22"/>
        </w:rPr>
      </w:pPr>
      <w:r w:rsidRPr="00C60BAF">
        <w:rPr>
          <w:rFonts w:asciiTheme="minorHAnsi" w:hAnsiTheme="minorHAnsi" w:cstheme="minorHAnsi"/>
          <w:sz w:val="22"/>
          <w:szCs w:val="22"/>
        </w:rPr>
        <w:t xml:space="preserve">Griffiths </w:t>
      </w:r>
      <w:r w:rsidR="00374E07" w:rsidRPr="00C60BAF">
        <w:rPr>
          <w:rFonts w:asciiTheme="minorHAnsi" w:hAnsiTheme="minorHAnsi" w:cstheme="minorHAnsi"/>
          <w:sz w:val="22"/>
          <w:szCs w:val="22"/>
        </w:rPr>
        <w:t xml:space="preserve">et al. </w:t>
      </w:r>
      <w:r w:rsidR="00C60BAF" w:rsidRPr="00C60BAF">
        <w:rPr>
          <w:rFonts w:asciiTheme="minorHAnsi" w:hAnsiTheme="minorHAnsi" w:cstheme="minorHAnsi"/>
          <w:sz w:val="22"/>
          <w:szCs w:val="22"/>
        </w:rPr>
        <w:t xml:space="preserve">found that 22% experienced two way communication, 23% experienced one way communication (from it to you) and  4% two way communication from </w:t>
      </w:r>
      <w:r w:rsidR="00C60BAF">
        <w:rPr>
          <w:rFonts w:asciiTheme="minorHAnsi" w:hAnsiTheme="minorHAnsi" w:cstheme="minorHAnsi"/>
          <w:sz w:val="22"/>
          <w:szCs w:val="22"/>
        </w:rPr>
        <w:t>‘</w:t>
      </w:r>
      <w:r w:rsidR="00C60BAF" w:rsidRPr="00C60BAF">
        <w:rPr>
          <w:rFonts w:asciiTheme="minorHAnsi" w:hAnsiTheme="minorHAnsi" w:cstheme="minorHAnsi"/>
          <w:sz w:val="22"/>
          <w:szCs w:val="22"/>
        </w:rPr>
        <w:t>you to it.</w:t>
      </w:r>
      <w:r w:rsidR="00C60BAF">
        <w:rPr>
          <w:rFonts w:asciiTheme="minorHAnsi" w:hAnsiTheme="minorHAnsi" w:cstheme="minorHAnsi"/>
          <w:sz w:val="22"/>
          <w:szCs w:val="22"/>
        </w:rPr>
        <w:t>’</w:t>
      </w:r>
      <w:r w:rsidR="00C60BAF">
        <w:rPr>
          <w:rStyle w:val="FootnoteReference"/>
          <w:rFonts w:asciiTheme="minorHAnsi" w:hAnsiTheme="minorHAnsi" w:cstheme="minorHAnsi"/>
          <w:sz w:val="22"/>
          <w:szCs w:val="22"/>
        </w:rPr>
        <w:footnoteReference w:id="47"/>
      </w:r>
      <w:r w:rsidR="00C60BAF" w:rsidRPr="00C60BAF">
        <w:rPr>
          <w:rFonts w:asciiTheme="minorHAnsi" w:hAnsiTheme="minorHAnsi" w:cstheme="minorHAnsi"/>
          <w:sz w:val="22"/>
          <w:szCs w:val="22"/>
        </w:rPr>
        <w:t xml:space="preserve"> It is interesting to not</w:t>
      </w:r>
      <w:r w:rsidR="00C60BAF">
        <w:rPr>
          <w:rFonts w:asciiTheme="minorHAnsi" w:hAnsiTheme="minorHAnsi" w:cstheme="minorHAnsi"/>
          <w:sz w:val="22"/>
          <w:szCs w:val="22"/>
        </w:rPr>
        <w:t>e</w:t>
      </w:r>
      <w:r w:rsidR="00C60BAF" w:rsidRPr="00C60BAF">
        <w:rPr>
          <w:rFonts w:asciiTheme="minorHAnsi" w:hAnsiTheme="minorHAnsi" w:cstheme="minorHAnsi"/>
          <w:sz w:val="22"/>
          <w:szCs w:val="22"/>
        </w:rPr>
        <w:t xml:space="preserve"> that, albeit only </w:t>
      </w:r>
      <w:r w:rsidR="00C60BAF">
        <w:rPr>
          <w:rFonts w:asciiTheme="minorHAnsi" w:hAnsiTheme="minorHAnsi" w:cstheme="minorHAnsi"/>
          <w:sz w:val="22"/>
          <w:szCs w:val="22"/>
        </w:rPr>
        <w:t>six</w:t>
      </w:r>
      <w:r w:rsidR="00C60BAF" w:rsidRPr="00C60BAF">
        <w:rPr>
          <w:rFonts w:asciiTheme="minorHAnsi" w:hAnsiTheme="minorHAnsi" w:cstheme="minorHAnsi"/>
          <w:sz w:val="22"/>
          <w:szCs w:val="22"/>
        </w:rPr>
        <w:t xml:space="preserve"> participants were involved in this research, 100% of those clearly stated two way communication involving </w:t>
      </w:r>
      <w:r w:rsidR="00023C4A">
        <w:rPr>
          <w:rFonts w:asciiTheme="minorHAnsi" w:hAnsiTheme="minorHAnsi" w:cstheme="minorHAnsi"/>
          <w:sz w:val="22"/>
          <w:szCs w:val="22"/>
        </w:rPr>
        <w:t>‘</w:t>
      </w:r>
      <w:r w:rsidR="00C60BAF" w:rsidRPr="00C60BAF">
        <w:rPr>
          <w:rFonts w:asciiTheme="minorHAnsi" w:hAnsiTheme="minorHAnsi" w:cstheme="minorHAnsi"/>
          <w:sz w:val="22"/>
          <w:szCs w:val="22"/>
        </w:rPr>
        <w:t>you</w:t>
      </w:r>
      <w:r w:rsidR="00023C4A">
        <w:rPr>
          <w:rFonts w:asciiTheme="minorHAnsi" w:hAnsiTheme="minorHAnsi" w:cstheme="minorHAnsi"/>
          <w:sz w:val="22"/>
          <w:szCs w:val="22"/>
        </w:rPr>
        <w:t xml:space="preserve"> </w:t>
      </w:r>
      <w:r w:rsidR="00C60BAF" w:rsidRPr="00C60BAF">
        <w:rPr>
          <w:rFonts w:asciiTheme="minorHAnsi" w:hAnsiTheme="minorHAnsi" w:cstheme="minorHAnsi"/>
          <w:sz w:val="22"/>
          <w:szCs w:val="22"/>
        </w:rPr>
        <w:t>to</w:t>
      </w:r>
      <w:r w:rsidR="00023C4A">
        <w:rPr>
          <w:rFonts w:asciiTheme="minorHAnsi" w:hAnsiTheme="minorHAnsi" w:cstheme="minorHAnsi"/>
          <w:sz w:val="22"/>
          <w:szCs w:val="22"/>
        </w:rPr>
        <w:t xml:space="preserve"> </w:t>
      </w:r>
      <w:r w:rsidR="00C60BAF" w:rsidRPr="00C60BAF">
        <w:rPr>
          <w:rFonts w:asciiTheme="minorHAnsi" w:hAnsiTheme="minorHAnsi" w:cstheme="minorHAnsi"/>
          <w:sz w:val="22"/>
          <w:szCs w:val="22"/>
        </w:rPr>
        <w:t>it</w:t>
      </w:r>
      <w:r w:rsidR="00023C4A">
        <w:rPr>
          <w:rFonts w:asciiTheme="minorHAnsi" w:hAnsiTheme="minorHAnsi" w:cstheme="minorHAnsi"/>
          <w:sz w:val="22"/>
          <w:szCs w:val="22"/>
        </w:rPr>
        <w:t>’</w:t>
      </w:r>
      <w:r w:rsidR="00C60BAF" w:rsidRPr="00C60BAF">
        <w:rPr>
          <w:rFonts w:asciiTheme="minorHAnsi" w:hAnsiTheme="minorHAnsi" w:cstheme="minorHAnsi"/>
          <w:sz w:val="22"/>
          <w:szCs w:val="22"/>
        </w:rPr>
        <w:t>, much h</w:t>
      </w:r>
      <w:r w:rsidR="00C60BAF">
        <w:rPr>
          <w:rFonts w:asciiTheme="minorHAnsi" w:hAnsiTheme="minorHAnsi" w:cstheme="minorHAnsi"/>
          <w:sz w:val="22"/>
          <w:szCs w:val="22"/>
        </w:rPr>
        <w:t>i</w:t>
      </w:r>
      <w:r w:rsidR="00C60BAF" w:rsidRPr="00C60BAF">
        <w:rPr>
          <w:rFonts w:asciiTheme="minorHAnsi" w:hAnsiTheme="minorHAnsi" w:cstheme="minorHAnsi"/>
          <w:sz w:val="22"/>
          <w:szCs w:val="22"/>
        </w:rPr>
        <w:t>gher than the 4% of Griffiths et al’ findings.</w:t>
      </w:r>
    </w:p>
    <w:p w14:paraId="268D27C2" w14:textId="77777777" w:rsidR="004913B1" w:rsidRPr="004913B1" w:rsidRDefault="004913B1" w:rsidP="004913B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theme="minorHAnsi"/>
          <w:sz w:val="22"/>
          <w:szCs w:val="22"/>
        </w:rPr>
      </w:pPr>
    </w:p>
    <w:p w14:paraId="74773C83" w14:textId="3C3C786F" w:rsidR="00FB6E60" w:rsidRPr="0068336D" w:rsidRDefault="00FB6E60" w:rsidP="009A624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theme="minorHAnsi"/>
          <w:color w:val="FFC000"/>
          <w:sz w:val="22"/>
          <w:szCs w:val="22"/>
        </w:rPr>
      </w:pPr>
      <w:r>
        <w:rPr>
          <w:rFonts w:asciiTheme="minorHAnsi" w:hAnsiTheme="minorHAnsi" w:cstheme="minorHAnsi"/>
          <w:sz w:val="22"/>
          <w:szCs w:val="22"/>
        </w:rPr>
        <w:t xml:space="preserve">Another manifestation of the </w:t>
      </w:r>
      <w:r w:rsidR="00137703">
        <w:rPr>
          <w:rFonts w:asciiTheme="minorHAnsi" w:hAnsiTheme="minorHAnsi" w:cstheme="minorHAnsi"/>
          <w:sz w:val="22"/>
          <w:szCs w:val="22"/>
        </w:rPr>
        <w:t>D</w:t>
      </w:r>
      <w:r>
        <w:rPr>
          <w:rFonts w:asciiTheme="minorHAnsi" w:hAnsiTheme="minorHAnsi" w:cstheme="minorHAnsi"/>
          <w:sz w:val="22"/>
          <w:szCs w:val="22"/>
        </w:rPr>
        <w:t>ivine ‘speaking’ is with dreams and signs. Interviewee AM reported she is spoken to through images and feeling in dreams, which she described as omens and images.</w:t>
      </w:r>
      <w:r>
        <w:rPr>
          <w:rStyle w:val="FootnoteReference"/>
          <w:rFonts w:asciiTheme="minorHAnsi" w:hAnsiTheme="minorHAnsi" w:cstheme="minorHAnsi"/>
          <w:sz w:val="22"/>
          <w:szCs w:val="22"/>
        </w:rPr>
        <w:footnoteReference w:id="48"/>
      </w:r>
      <w:r>
        <w:rPr>
          <w:rFonts w:asciiTheme="minorHAnsi" w:hAnsiTheme="minorHAnsi" w:cstheme="minorHAnsi"/>
          <w:sz w:val="22"/>
          <w:szCs w:val="22"/>
        </w:rPr>
        <w:t xml:space="preserve"> The dreams were premonitory and were associated with pregnancies and illnesses. </w:t>
      </w:r>
      <w:r w:rsidR="006513E4">
        <w:rPr>
          <w:rStyle w:val="FootnoteReference"/>
          <w:rFonts w:asciiTheme="minorHAnsi" w:hAnsiTheme="minorHAnsi" w:cstheme="minorHAnsi"/>
          <w:sz w:val="22"/>
          <w:szCs w:val="22"/>
        </w:rPr>
        <w:footnoteReference w:id="49"/>
      </w:r>
    </w:p>
    <w:p w14:paraId="1D59658D" w14:textId="0ECF66B9" w:rsidR="00FB6E60" w:rsidRDefault="00FB6E60" w:rsidP="00FB6E6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theme="minorHAnsi"/>
          <w:sz w:val="22"/>
          <w:szCs w:val="22"/>
        </w:rPr>
      </w:pPr>
    </w:p>
    <w:p w14:paraId="1CA4C198" w14:textId="359DA6FA" w:rsidR="00D66DA2" w:rsidRPr="009D4272" w:rsidRDefault="00D66DA2" w:rsidP="00D66DA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theme="minorHAnsi"/>
          <w:sz w:val="22"/>
          <w:szCs w:val="22"/>
        </w:rPr>
      </w:pPr>
      <w:r>
        <w:rPr>
          <w:rFonts w:asciiTheme="minorHAnsi" w:hAnsiTheme="minorHAnsi" w:cstheme="minorHAnsi"/>
          <w:sz w:val="22"/>
          <w:szCs w:val="22"/>
        </w:rPr>
        <w:t>This</w:t>
      </w:r>
      <w:r>
        <w:rPr>
          <w:rFonts w:asciiTheme="minorHAnsi" w:hAnsiTheme="minorHAnsi" w:cstheme="minorHAnsi"/>
          <w:sz w:val="22"/>
          <w:szCs w:val="22"/>
        </w:rPr>
        <w:t xml:space="preserve"> speaking of the </w:t>
      </w:r>
      <w:r w:rsidR="00137703">
        <w:rPr>
          <w:rFonts w:asciiTheme="minorHAnsi" w:hAnsiTheme="minorHAnsi" w:cstheme="minorHAnsi"/>
          <w:sz w:val="22"/>
          <w:szCs w:val="22"/>
        </w:rPr>
        <w:t>D</w:t>
      </w:r>
      <w:r>
        <w:rPr>
          <w:rFonts w:asciiTheme="minorHAnsi" w:hAnsiTheme="minorHAnsi" w:cstheme="minorHAnsi"/>
          <w:sz w:val="22"/>
          <w:szCs w:val="22"/>
        </w:rPr>
        <w:t xml:space="preserve">ivine through (premonitory) </w:t>
      </w:r>
      <w:r w:rsidRPr="009A624D">
        <w:rPr>
          <w:rFonts w:asciiTheme="minorHAnsi" w:hAnsiTheme="minorHAnsi" w:cstheme="minorHAnsi"/>
          <w:sz w:val="22"/>
          <w:szCs w:val="22"/>
        </w:rPr>
        <w:t>dreams</w:t>
      </w:r>
      <w:r>
        <w:rPr>
          <w:rFonts w:asciiTheme="minorHAnsi" w:hAnsiTheme="minorHAnsi" w:cstheme="minorHAnsi"/>
          <w:sz w:val="22"/>
          <w:szCs w:val="22"/>
        </w:rPr>
        <w:t xml:space="preserve"> and</w:t>
      </w:r>
      <w:r>
        <w:rPr>
          <w:rFonts w:asciiTheme="minorHAnsi" w:hAnsiTheme="minorHAnsi" w:cstheme="minorHAnsi"/>
          <w:sz w:val="22"/>
          <w:szCs w:val="22"/>
        </w:rPr>
        <w:t xml:space="preserve"> omens has also been documented in primary and secondary sources. In 1913, just before the start of WWI, Carl Gustav Jung recounts a vision </w:t>
      </w:r>
      <w:r w:rsidRPr="009D4272">
        <w:rPr>
          <w:rFonts w:asciiTheme="minorHAnsi" w:hAnsiTheme="minorHAnsi" w:cstheme="minorHAnsi"/>
          <w:sz w:val="22"/>
          <w:szCs w:val="22"/>
        </w:rPr>
        <w:t>‘I realized that a frightful catastrophe was in progress</w:t>
      </w:r>
      <w:r>
        <w:rPr>
          <w:rFonts w:asciiTheme="minorHAnsi" w:hAnsiTheme="minorHAnsi" w:cstheme="minorHAnsi"/>
          <w:sz w:val="22"/>
          <w:szCs w:val="22"/>
        </w:rPr>
        <w:t>…t</w:t>
      </w:r>
      <w:r w:rsidRPr="009D4272">
        <w:rPr>
          <w:rFonts w:asciiTheme="minorHAnsi" w:hAnsiTheme="minorHAnsi" w:cstheme="minorHAnsi"/>
          <w:sz w:val="22"/>
          <w:szCs w:val="22"/>
        </w:rPr>
        <w:t>hen the whole sea turned to blood.</w:t>
      </w:r>
      <w:r>
        <w:rPr>
          <w:rFonts w:asciiTheme="minorHAnsi" w:hAnsiTheme="minorHAnsi" w:cstheme="minorHAnsi"/>
          <w:sz w:val="22"/>
          <w:szCs w:val="22"/>
        </w:rPr>
        <w:t>’</w:t>
      </w:r>
      <w:r>
        <w:rPr>
          <w:rStyle w:val="FootnoteReference"/>
          <w:rFonts w:asciiTheme="minorHAnsi" w:hAnsiTheme="minorHAnsi" w:cstheme="minorHAnsi"/>
          <w:sz w:val="22"/>
          <w:szCs w:val="22"/>
        </w:rPr>
        <w:footnoteReference w:id="50"/>
      </w:r>
      <w:r>
        <w:rPr>
          <w:rFonts w:asciiTheme="minorHAnsi" w:hAnsiTheme="minorHAnsi" w:cstheme="minorHAnsi"/>
          <w:sz w:val="22"/>
          <w:szCs w:val="22"/>
        </w:rPr>
        <w:t xml:space="preserve"> </w:t>
      </w:r>
    </w:p>
    <w:p w14:paraId="14DA7AC6" w14:textId="77777777" w:rsidR="00D66DA2" w:rsidRDefault="00D66DA2" w:rsidP="00FB6E6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theme="minorHAnsi"/>
          <w:sz w:val="22"/>
          <w:szCs w:val="22"/>
        </w:rPr>
      </w:pPr>
    </w:p>
    <w:p w14:paraId="0999A4B9" w14:textId="0D47ADB5" w:rsidR="00FB6E60" w:rsidRDefault="00FB6E60" w:rsidP="00FB6E6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theme="minorHAnsi"/>
          <w:sz w:val="22"/>
          <w:szCs w:val="22"/>
        </w:rPr>
      </w:pPr>
      <w:r>
        <w:rPr>
          <w:rFonts w:asciiTheme="minorHAnsi" w:hAnsiTheme="minorHAnsi" w:cstheme="minorHAnsi"/>
          <w:sz w:val="22"/>
          <w:szCs w:val="22"/>
        </w:rPr>
        <w:t>Lastly, two interviewees stated perceiving lights and sounds. Interviewee PM, who is battling cancer and who does reiki on himself, indicated that when he is doing self-healing by positioning his hands on his chest where the cancer is, that ‘light falls, green light enters my head and travels through my body, passes through by chest’.</w:t>
      </w:r>
      <w:r>
        <w:rPr>
          <w:rStyle w:val="FootnoteReference"/>
          <w:rFonts w:asciiTheme="minorHAnsi" w:hAnsiTheme="minorHAnsi" w:cstheme="minorHAnsi"/>
          <w:sz w:val="22"/>
          <w:szCs w:val="22"/>
        </w:rPr>
        <w:footnoteReference w:id="51"/>
      </w:r>
      <w:r>
        <w:rPr>
          <w:rFonts w:asciiTheme="minorHAnsi" w:hAnsiTheme="minorHAnsi" w:cstheme="minorHAnsi"/>
          <w:sz w:val="22"/>
          <w:szCs w:val="22"/>
        </w:rPr>
        <w:t xml:space="preserve"> He </w:t>
      </w:r>
      <w:r w:rsidR="0068336D">
        <w:rPr>
          <w:rFonts w:asciiTheme="minorHAnsi" w:hAnsiTheme="minorHAnsi" w:cstheme="minorHAnsi"/>
          <w:sz w:val="22"/>
          <w:szCs w:val="22"/>
        </w:rPr>
        <w:t xml:space="preserve">added </w:t>
      </w:r>
      <w:r>
        <w:rPr>
          <w:rFonts w:asciiTheme="minorHAnsi" w:hAnsiTheme="minorHAnsi" w:cstheme="minorHAnsi"/>
          <w:sz w:val="22"/>
          <w:szCs w:val="22"/>
        </w:rPr>
        <w:t xml:space="preserve">the pain would disappear and that he felt connected to the universal vital energy, which he defined as being </w:t>
      </w:r>
      <w:r w:rsidR="00735F5A">
        <w:rPr>
          <w:rFonts w:asciiTheme="minorHAnsi" w:hAnsiTheme="minorHAnsi" w:cstheme="minorHAnsi"/>
          <w:sz w:val="22"/>
          <w:szCs w:val="22"/>
        </w:rPr>
        <w:t>D</w:t>
      </w:r>
      <w:r>
        <w:rPr>
          <w:rFonts w:asciiTheme="minorHAnsi" w:hAnsiTheme="minorHAnsi" w:cstheme="minorHAnsi"/>
          <w:sz w:val="22"/>
          <w:szCs w:val="22"/>
        </w:rPr>
        <w:t>ivine.</w:t>
      </w:r>
      <w:r w:rsidR="00FF0C10">
        <w:rPr>
          <w:rFonts w:asciiTheme="minorHAnsi" w:hAnsiTheme="minorHAnsi" w:cstheme="minorHAnsi"/>
          <w:sz w:val="22"/>
          <w:szCs w:val="22"/>
        </w:rPr>
        <w:t xml:space="preserve"> In Kaplan’s research 63% of the participants experienced the </w:t>
      </w:r>
      <w:r w:rsidR="00DB7826">
        <w:rPr>
          <w:rFonts w:asciiTheme="minorHAnsi" w:hAnsiTheme="minorHAnsi" w:cstheme="minorHAnsi"/>
          <w:sz w:val="22"/>
          <w:szCs w:val="22"/>
        </w:rPr>
        <w:t>D</w:t>
      </w:r>
      <w:r w:rsidR="00FF0C10">
        <w:rPr>
          <w:rFonts w:asciiTheme="minorHAnsi" w:hAnsiTheme="minorHAnsi" w:cstheme="minorHAnsi"/>
          <w:sz w:val="22"/>
          <w:szCs w:val="22"/>
        </w:rPr>
        <w:t>ivine as extrasensory, followed by 48% visual and then 43% experiencing a bodily sensation.</w:t>
      </w:r>
      <w:r w:rsidR="00FF0C10">
        <w:rPr>
          <w:rStyle w:val="FootnoteReference"/>
          <w:rFonts w:asciiTheme="minorHAnsi" w:hAnsiTheme="minorHAnsi" w:cstheme="minorHAnsi"/>
          <w:sz w:val="22"/>
          <w:szCs w:val="22"/>
        </w:rPr>
        <w:footnoteReference w:id="52"/>
      </w:r>
      <w:r w:rsidR="00FF0C10">
        <w:rPr>
          <w:rFonts w:asciiTheme="minorHAnsi" w:hAnsiTheme="minorHAnsi" w:cstheme="minorHAnsi"/>
          <w:sz w:val="22"/>
          <w:szCs w:val="22"/>
        </w:rPr>
        <w:t xml:space="preserve"> Interviewee PM’s experiences falls within these three categories and show that the </w:t>
      </w:r>
      <w:r w:rsidR="00DB7826">
        <w:rPr>
          <w:rFonts w:asciiTheme="minorHAnsi" w:hAnsiTheme="minorHAnsi" w:cstheme="minorHAnsi"/>
          <w:sz w:val="22"/>
          <w:szCs w:val="22"/>
        </w:rPr>
        <w:t>D</w:t>
      </w:r>
      <w:r w:rsidR="00FF0C10">
        <w:rPr>
          <w:rFonts w:asciiTheme="minorHAnsi" w:hAnsiTheme="minorHAnsi" w:cstheme="minorHAnsi"/>
          <w:sz w:val="22"/>
          <w:szCs w:val="22"/>
        </w:rPr>
        <w:t>ivine manifests in multiple ways.</w:t>
      </w:r>
    </w:p>
    <w:p w14:paraId="39D2F03E" w14:textId="2A1B1792" w:rsidR="000F722C" w:rsidRDefault="000F722C" w:rsidP="000F722C">
      <w:pPr>
        <w:rPr>
          <w:color w:val="2F5496" w:themeColor="accent1" w:themeShade="BF"/>
        </w:rPr>
      </w:pPr>
    </w:p>
    <w:p w14:paraId="52021C73" w14:textId="32AB81C0" w:rsidR="007A251C" w:rsidRPr="0068336D" w:rsidRDefault="001119CE" w:rsidP="007A251C">
      <w:pPr>
        <w:rPr>
          <w:rFonts w:asciiTheme="minorHAnsi" w:hAnsiTheme="minorHAnsi" w:cstheme="minorHAnsi"/>
          <w:i/>
          <w:iCs/>
          <w:sz w:val="22"/>
          <w:szCs w:val="22"/>
          <w:lang w:eastAsia="en-NL"/>
        </w:rPr>
      </w:pPr>
      <w:r w:rsidRPr="0068336D">
        <w:rPr>
          <w:rFonts w:asciiTheme="minorHAnsi" w:hAnsiTheme="minorHAnsi" w:cstheme="minorHAnsi"/>
          <w:i/>
          <w:iCs/>
          <w:sz w:val="22"/>
          <w:szCs w:val="22"/>
          <w:lang w:eastAsia="en-NL"/>
        </w:rPr>
        <w:lastRenderedPageBreak/>
        <w:t xml:space="preserve">Theme 2: </w:t>
      </w:r>
      <w:r w:rsidR="007A251C" w:rsidRPr="0068336D">
        <w:rPr>
          <w:rFonts w:asciiTheme="minorHAnsi" w:hAnsiTheme="minorHAnsi" w:cstheme="minorHAnsi"/>
          <w:i/>
          <w:iCs/>
          <w:sz w:val="22"/>
          <w:szCs w:val="22"/>
          <w:lang w:eastAsia="en-NL"/>
        </w:rPr>
        <w:t xml:space="preserve"> </w:t>
      </w:r>
      <w:r w:rsidR="007A251C" w:rsidRPr="0068336D">
        <w:rPr>
          <w:rFonts w:asciiTheme="minorHAnsi" w:hAnsiTheme="minorHAnsi" w:cstheme="minorHAnsi"/>
          <w:i/>
          <w:iCs/>
          <w:sz w:val="22"/>
          <w:szCs w:val="22"/>
        </w:rPr>
        <w:t xml:space="preserve">Definition of the </w:t>
      </w:r>
      <w:r w:rsidR="00DB7826">
        <w:rPr>
          <w:rFonts w:asciiTheme="minorHAnsi" w:hAnsiTheme="minorHAnsi" w:cstheme="minorHAnsi"/>
          <w:i/>
          <w:iCs/>
          <w:sz w:val="22"/>
          <w:szCs w:val="22"/>
        </w:rPr>
        <w:t>D</w:t>
      </w:r>
      <w:r w:rsidR="007A251C" w:rsidRPr="0068336D">
        <w:rPr>
          <w:rFonts w:asciiTheme="minorHAnsi" w:hAnsiTheme="minorHAnsi" w:cstheme="minorHAnsi"/>
          <w:i/>
          <w:iCs/>
          <w:sz w:val="22"/>
          <w:szCs w:val="22"/>
        </w:rPr>
        <w:t xml:space="preserve">ivine and recognition of the manifestation as being </w:t>
      </w:r>
      <w:r w:rsidR="00DB7826">
        <w:rPr>
          <w:rFonts w:asciiTheme="minorHAnsi" w:hAnsiTheme="minorHAnsi" w:cstheme="minorHAnsi"/>
          <w:i/>
          <w:iCs/>
          <w:sz w:val="22"/>
          <w:szCs w:val="22"/>
        </w:rPr>
        <w:t>D</w:t>
      </w:r>
      <w:r w:rsidR="007A251C" w:rsidRPr="0068336D">
        <w:rPr>
          <w:rFonts w:asciiTheme="minorHAnsi" w:hAnsiTheme="minorHAnsi" w:cstheme="minorHAnsi"/>
          <w:i/>
          <w:iCs/>
          <w:sz w:val="22"/>
          <w:szCs w:val="22"/>
        </w:rPr>
        <w:t>ivine</w:t>
      </w:r>
    </w:p>
    <w:p w14:paraId="27F00EC3" w14:textId="77777777" w:rsidR="007A251C" w:rsidRPr="001119CE" w:rsidRDefault="007A251C" w:rsidP="000F722C">
      <w:pPr>
        <w:rPr>
          <w:rFonts w:asciiTheme="minorHAnsi" w:hAnsiTheme="minorHAnsi" w:cstheme="minorHAnsi"/>
          <w:i/>
          <w:iCs/>
          <w:sz w:val="22"/>
          <w:szCs w:val="22"/>
          <w:lang w:eastAsia="en-NL"/>
        </w:rPr>
      </w:pPr>
    </w:p>
    <w:p w14:paraId="7CFB487A" w14:textId="6B3CB6E5" w:rsidR="00F4159E" w:rsidRPr="00F4159E" w:rsidRDefault="00F4159E" w:rsidP="00F4159E">
      <w:pPr>
        <w:rPr>
          <w:rFonts w:asciiTheme="minorHAnsi" w:hAnsiTheme="minorHAnsi" w:cstheme="minorHAnsi"/>
          <w:sz w:val="22"/>
          <w:szCs w:val="22"/>
          <w:lang w:eastAsia="en-NL"/>
        </w:rPr>
      </w:pPr>
      <w:r w:rsidRPr="00F4159E">
        <w:rPr>
          <w:rFonts w:asciiTheme="minorHAnsi" w:hAnsiTheme="minorHAnsi" w:cstheme="minorHAnsi"/>
          <w:sz w:val="22"/>
          <w:szCs w:val="22"/>
          <w:lang w:eastAsia="en-NL"/>
        </w:rPr>
        <w:t xml:space="preserve">Apart from the specific manifestations of the </w:t>
      </w:r>
      <w:r w:rsidR="00DB7826">
        <w:rPr>
          <w:rFonts w:asciiTheme="minorHAnsi" w:hAnsiTheme="minorHAnsi" w:cstheme="minorHAnsi"/>
          <w:sz w:val="22"/>
          <w:szCs w:val="22"/>
          <w:lang w:eastAsia="en-NL"/>
        </w:rPr>
        <w:t>D</w:t>
      </w:r>
      <w:r w:rsidRPr="00F4159E">
        <w:rPr>
          <w:rFonts w:asciiTheme="minorHAnsi" w:hAnsiTheme="minorHAnsi" w:cstheme="minorHAnsi"/>
          <w:sz w:val="22"/>
          <w:szCs w:val="22"/>
          <w:lang w:eastAsia="en-NL"/>
        </w:rPr>
        <w:t>ivine experienced by the interviewees another theme which emerged</w:t>
      </w:r>
      <w:r w:rsidR="0068336D">
        <w:rPr>
          <w:rFonts w:asciiTheme="minorHAnsi" w:hAnsiTheme="minorHAnsi" w:cstheme="minorHAnsi"/>
          <w:sz w:val="22"/>
          <w:szCs w:val="22"/>
          <w:lang w:eastAsia="en-NL"/>
        </w:rPr>
        <w:t xml:space="preserve"> </w:t>
      </w:r>
      <w:r w:rsidRPr="00F4159E">
        <w:rPr>
          <w:rFonts w:asciiTheme="minorHAnsi" w:hAnsiTheme="minorHAnsi" w:cstheme="minorHAnsi"/>
          <w:sz w:val="22"/>
          <w:szCs w:val="22"/>
          <w:lang w:eastAsia="en-NL"/>
        </w:rPr>
        <w:t xml:space="preserve">was how they defined the </w:t>
      </w:r>
      <w:r w:rsidR="00DB7826">
        <w:rPr>
          <w:rFonts w:asciiTheme="minorHAnsi" w:hAnsiTheme="minorHAnsi" w:cstheme="minorHAnsi"/>
          <w:sz w:val="22"/>
          <w:szCs w:val="22"/>
          <w:lang w:eastAsia="en-NL"/>
        </w:rPr>
        <w:t>D</w:t>
      </w:r>
      <w:r w:rsidRPr="00F4159E">
        <w:rPr>
          <w:rFonts w:asciiTheme="minorHAnsi" w:hAnsiTheme="minorHAnsi" w:cstheme="minorHAnsi"/>
          <w:sz w:val="22"/>
          <w:szCs w:val="22"/>
          <w:lang w:eastAsia="en-NL"/>
        </w:rPr>
        <w:t xml:space="preserve">ivine and recognized the manifestations as </w:t>
      </w:r>
      <w:r>
        <w:rPr>
          <w:rFonts w:asciiTheme="minorHAnsi" w:hAnsiTheme="minorHAnsi" w:cstheme="minorHAnsi"/>
          <w:sz w:val="22"/>
          <w:szCs w:val="22"/>
          <w:lang w:eastAsia="en-NL"/>
        </w:rPr>
        <w:t xml:space="preserve">having a </w:t>
      </w:r>
      <w:r w:rsidR="00DB7826">
        <w:rPr>
          <w:rFonts w:asciiTheme="minorHAnsi" w:hAnsiTheme="minorHAnsi" w:cstheme="minorHAnsi"/>
          <w:sz w:val="22"/>
          <w:szCs w:val="22"/>
          <w:lang w:eastAsia="en-NL"/>
        </w:rPr>
        <w:t>D</w:t>
      </w:r>
      <w:r>
        <w:rPr>
          <w:rFonts w:asciiTheme="minorHAnsi" w:hAnsiTheme="minorHAnsi" w:cstheme="minorHAnsi"/>
          <w:sz w:val="22"/>
          <w:szCs w:val="22"/>
          <w:lang w:eastAsia="en-NL"/>
        </w:rPr>
        <w:t>ivine nature</w:t>
      </w:r>
      <w:r w:rsidR="00C80149">
        <w:rPr>
          <w:rFonts w:asciiTheme="minorHAnsi" w:hAnsiTheme="minorHAnsi" w:cstheme="minorHAnsi"/>
          <w:sz w:val="22"/>
          <w:szCs w:val="22"/>
          <w:lang w:eastAsia="en-NL"/>
        </w:rPr>
        <w:t>.</w:t>
      </w:r>
    </w:p>
    <w:p w14:paraId="2A604637" w14:textId="20D3EAE4" w:rsidR="00F4159E" w:rsidRDefault="00F4159E" w:rsidP="00A307A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theme="minorHAnsi"/>
          <w:sz w:val="22"/>
          <w:szCs w:val="22"/>
        </w:rPr>
      </w:pPr>
    </w:p>
    <w:p w14:paraId="430681AD" w14:textId="356786F0" w:rsidR="00A3542A" w:rsidRDefault="00A3542A" w:rsidP="00A3542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theme="minorHAnsi"/>
          <w:sz w:val="22"/>
          <w:szCs w:val="22"/>
        </w:rPr>
      </w:pPr>
      <w:r>
        <w:rPr>
          <w:rFonts w:asciiTheme="minorHAnsi" w:hAnsiTheme="minorHAnsi" w:cstheme="minorHAnsi"/>
          <w:sz w:val="22"/>
          <w:szCs w:val="22"/>
        </w:rPr>
        <w:t xml:space="preserve">All </w:t>
      </w:r>
      <w:r w:rsidR="001603F9">
        <w:rPr>
          <w:rFonts w:asciiTheme="minorHAnsi" w:hAnsiTheme="minorHAnsi" w:cstheme="minorHAnsi"/>
          <w:sz w:val="22"/>
          <w:szCs w:val="22"/>
        </w:rPr>
        <w:t xml:space="preserve">six </w:t>
      </w:r>
      <w:r>
        <w:rPr>
          <w:rFonts w:asciiTheme="minorHAnsi" w:hAnsiTheme="minorHAnsi" w:cstheme="minorHAnsi"/>
          <w:sz w:val="22"/>
          <w:szCs w:val="22"/>
        </w:rPr>
        <w:t xml:space="preserve">interviewees described the </w:t>
      </w:r>
      <w:r w:rsidR="00DB7826">
        <w:rPr>
          <w:rFonts w:asciiTheme="minorHAnsi" w:hAnsiTheme="minorHAnsi" w:cstheme="minorHAnsi"/>
          <w:sz w:val="22"/>
          <w:szCs w:val="22"/>
        </w:rPr>
        <w:t>D</w:t>
      </w:r>
      <w:r>
        <w:rPr>
          <w:rFonts w:asciiTheme="minorHAnsi" w:hAnsiTheme="minorHAnsi" w:cstheme="minorHAnsi"/>
          <w:sz w:val="22"/>
          <w:szCs w:val="22"/>
        </w:rPr>
        <w:t>ivine as energy</w:t>
      </w:r>
      <w:r w:rsidR="00FA2BEA">
        <w:rPr>
          <w:rFonts w:asciiTheme="minorHAnsi" w:hAnsiTheme="minorHAnsi" w:cstheme="minorHAnsi"/>
          <w:sz w:val="22"/>
          <w:szCs w:val="22"/>
        </w:rPr>
        <w:t>; c</w:t>
      </w:r>
      <w:r w:rsidR="004504F5">
        <w:rPr>
          <w:rFonts w:asciiTheme="minorHAnsi" w:hAnsiTheme="minorHAnsi" w:cstheme="minorHAnsi"/>
          <w:sz w:val="22"/>
          <w:szCs w:val="22"/>
        </w:rPr>
        <w:t>ircular</w:t>
      </w:r>
      <w:r w:rsidR="00FA2BEA">
        <w:rPr>
          <w:rFonts w:asciiTheme="minorHAnsi" w:hAnsiTheme="minorHAnsi" w:cstheme="minorHAnsi"/>
          <w:sz w:val="22"/>
          <w:szCs w:val="22"/>
        </w:rPr>
        <w:t xml:space="preserve"> energy</w:t>
      </w:r>
      <w:r w:rsidR="00FA2BEA">
        <w:rPr>
          <w:rStyle w:val="FootnoteReference"/>
          <w:rFonts w:asciiTheme="minorHAnsi" w:hAnsiTheme="minorHAnsi" w:cstheme="minorHAnsi"/>
          <w:sz w:val="22"/>
          <w:szCs w:val="22"/>
        </w:rPr>
        <w:footnoteReference w:id="53"/>
      </w:r>
      <w:r w:rsidR="00FA2BEA">
        <w:rPr>
          <w:rFonts w:asciiTheme="minorHAnsi" w:hAnsiTheme="minorHAnsi" w:cstheme="minorHAnsi"/>
          <w:sz w:val="22"/>
          <w:szCs w:val="22"/>
        </w:rPr>
        <w:t>, universal vital energy</w:t>
      </w:r>
      <w:r w:rsidR="00FA2BEA">
        <w:rPr>
          <w:rStyle w:val="FootnoteReference"/>
          <w:rFonts w:asciiTheme="minorHAnsi" w:hAnsiTheme="minorHAnsi" w:cstheme="minorHAnsi"/>
          <w:sz w:val="22"/>
          <w:szCs w:val="22"/>
        </w:rPr>
        <w:footnoteReference w:id="54"/>
      </w:r>
      <w:r w:rsidR="00FA2BEA">
        <w:rPr>
          <w:rFonts w:asciiTheme="minorHAnsi" w:hAnsiTheme="minorHAnsi" w:cstheme="minorHAnsi"/>
          <w:sz w:val="22"/>
          <w:szCs w:val="22"/>
        </w:rPr>
        <w:t xml:space="preserve">, </w:t>
      </w:r>
      <w:r>
        <w:rPr>
          <w:rFonts w:asciiTheme="minorHAnsi" w:hAnsiTheme="minorHAnsi" w:cstheme="minorHAnsi"/>
          <w:sz w:val="22"/>
          <w:szCs w:val="22"/>
        </w:rPr>
        <w:t xml:space="preserve">which can manifest in many different ways. Being energy, it is everywhere, in us as well as around us. </w:t>
      </w:r>
      <w:r w:rsidR="0068336D">
        <w:rPr>
          <w:rFonts w:asciiTheme="minorHAnsi" w:hAnsiTheme="minorHAnsi" w:cstheme="minorHAnsi"/>
          <w:sz w:val="22"/>
          <w:szCs w:val="22"/>
        </w:rPr>
        <w:t>I</w:t>
      </w:r>
      <w:r>
        <w:rPr>
          <w:rFonts w:asciiTheme="minorHAnsi" w:hAnsiTheme="minorHAnsi" w:cstheme="minorHAnsi"/>
          <w:sz w:val="22"/>
          <w:szCs w:val="22"/>
        </w:rPr>
        <w:t>nterviewee MB stated ‘..e</w:t>
      </w:r>
      <w:r w:rsidRPr="00A3542A">
        <w:rPr>
          <w:rFonts w:asciiTheme="minorHAnsi" w:hAnsiTheme="minorHAnsi" w:cstheme="minorHAnsi"/>
          <w:sz w:val="22"/>
          <w:szCs w:val="22"/>
        </w:rPr>
        <w:t>verything is music, vibration, light,</w:t>
      </w:r>
      <w:r>
        <w:rPr>
          <w:rFonts w:asciiTheme="minorHAnsi" w:hAnsiTheme="minorHAnsi" w:cstheme="minorHAnsi"/>
          <w:sz w:val="22"/>
          <w:szCs w:val="22"/>
        </w:rPr>
        <w:t xml:space="preserve"> </w:t>
      </w:r>
      <w:r w:rsidRPr="00A3542A">
        <w:rPr>
          <w:rFonts w:asciiTheme="minorHAnsi" w:hAnsiTheme="minorHAnsi" w:cstheme="minorHAnsi"/>
          <w:sz w:val="22"/>
          <w:szCs w:val="22"/>
        </w:rPr>
        <w:t>sound,</w:t>
      </w:r>
      <w:r>
        <w:rPr>
          <w:rFonts w:asciiTheme="minorHAnsi" w:hAnsiTheme="minorHAnsi" w:cstheme="minorHAnsi"/>
          <w:sz w:val="22"/>
          <w:szCs w:val="22"/>
        </w:rPr>
        <w:t xml:space="preserve"> </w:t>
      </w:r>
      <w:r w:rsidRPr="00A3542A">
        <w:rPr>
          <w:rFonts w:asciiTheme="minorHAnsi" w:hAnsiTheme="minorHAnsi" w:cstheme="minorHAnsi"/>
          <w:sz w:val="22"/>
          <w:szCs w:val="22"/>
        </w:rPr>
        <w:t>wave particle, dancing.</w:t>
      </w:r>
      <w:r>
        <w:rPr>
          <w:rFonts w:asciiTheme="minorHAnsi" w:hAnsiTheme="minorHAnsi" w:cstheme="minorHAnsi"/>
          <w:sz w:val="22"/>
          <w:szCs w:val="22"/>
        </w:rPr>
        <w:t xml:space="preserve"> Wow, this</w:t>
      </w:r>
      <w:r w:rsidRPr="00A3542A">
        <w:rPr>
          <w:rFonts w:asciiTheme="minorHAnsi" w:hAnsiTheme="minorHAnsi" w:cstheme="minorHAnsi"/>
          <w:sz w:val="22"/>
          <w:szCs w:val="22"/>
        </w:rPr>
        <w:t xml:space="preserve"> is alw</w:t>
      </w:r>
      <w:r>
        <w:rPr>
          <w:rFonts w:asciiTheme="minorHAnsi" w:hAnsiTheme="minorHAnsi" w:cstheme="minorHAnsi"/>
          <w:sz w:val="22"/>
          <w:szCs w:val="22"/>
        </w:rPr>
        <w:t xml:space="preserve">ays </w:t>
      </w:r>
      <w:r w:rsidRPr="00A3542A">
        <w:rPr>
          <w:rFonts w:asciiTheme="minorHAnsi" w:hAnsiTheme="minorHAnsi" w:cstheme="minorHAnsi"/>
          <w:sz w:val="22"/>
          <w:szCs w:val="22"/>
        </w:rPr>
        <w:t>on</w:t>
      </w:r>
      <w:r>
        <w:rPr>
          <w:rFonts w:asciiTheme="minorHAnsi" w:hAnsiTheme="minorHAnsi" w:cstheme="minorHAnsi"/>
          <w:sz w:val="22"/>
          <w:szCs w:val="22"/>
        </w:rPr>
        <w:t>. There is no turning it off</w:t>
      </w:r>
      <w:r w:rsidR="0068336D">
        <w:rPr>
          <w:rFonts w:asciiTheme="minorHAnsi" w:hAnsiTheme="minorHAnsi" w:cstheme="minorHAnsi"/>
          <w:sz w:val="22"/>
          <w:szCs w:val="22"/>
        </w:rPr>
        <w:t>.</w:t>
      </w:r>
      <w:r>
        <w:rPr>
          <w:rFonts w:asciiTheme="minorHAnsi" w:hAnsiTheme="minorHAnsi" w:cstheme="minorHAnsi"/>
          <w:sz w:val="22"/>
          <w:szCs w:val="22"/>
        </w:rPr>
        <w:t xml:space="preserve">’ </w:t>
      </w:r>
      <w:r w:rsidR="0068336D">
        <w:rPr>
          <w:rStyle w:val="FootnoteReference"/>
          <w:rFonts w:asciiTheme="minorHAnsi" w:hAnsiTheme="minorHAnsi" w:cstheme="minorHAnsi"/>
          <w:sz w:val="22"/>
          <w:szCs w:val="22"/>
        </w:rPr>
        <w:footnoteReference w:id="55"/>
      </w:r>
      <w:r w:rsidR="0068336D">
        <w:rPr>
          <w:rFonts w:asciiTheme="minorHAnsi" w:hAnsiTheme="minorHAnsi" w:cstheme="minorHAnsi"/>
          <w:sz w:val="22"/>
          <w:szCs w:val="22"/>
        </w:rPr>
        <w:t xml:space="preserve"> </w:t>
      </w:r>
      <w:r w:rsidR="003808A5">
        <w:rPr>
          <w:rFonts w:asciiTheme="minorHAnsi" w:hAnsiTheme="minorHAnsi" w:cstheme="minorHAnsi"/>
          <w:sz w:val="22"/>
          <w:szCs w:val="22"/>
        </w:rPr>
        <w:t>The energy, being everywhere</w:t>
      </w:r>
      <w:r w:rsidR="00EB10CC">
        <w:rPr>
          <w:rFonts w:asciiTheme="minorHAnsi" w:hAnsiTheme="minorHAnsi" w:cstheme="minorHAnsi"/>
          <w:sz w:val="22"/>
          <w:szCs w:val="22"/>
        </w:rPr>
        <w:t>,</w:t>
      </w:r>
      <w:r w:rsidR="003808A5">
        <w:rPr>
          <w:rFonts w:asciiTheme="minorHAnsi" w:hAnsiTheme="minorHAnsi" w:cstheme="minorHAnsi"/>
          <w:sz w:val="22"/>
          <w:szCs w:val="22"/>
        </w:rPr>
        <w:t xml:space="preserve"> was perceived </w:t>
      </w:r>
      <w:r w:rsidR="0068336D">
        <w:rPr>
          <w:rFonts w:asciiTheme="minorHAnsi" w:hAnsiTheme="minorHAnsi" w:cstheme="minorHAnsi"/>
          <w:sz w:val="22"/>
          <w:szCs w:val="22"/>
        </w:rPr>
        <w:t>being of a</w:t>
      </w:r>
      <w:r w:rsidR="003808A5">
        <w:rPr>
          <w:rFonts w:asciiTheme="minorHAnsi" w:hAnsiTheme="minorHAnsi" w:cstheme="minorHAnsi"/>
          <w:sz w:val="22"/>
          <w:szCs w:val="22"/>
        </w:rPr>
        <w:t xml:space="preserve"> higher intelligence</w:t>
      </w:r>
      <w:r w:rsidR="00BA6363">
        <w:rPr>
          <w:rFonts w:asciiTheme="minorHAnsi" w:hAnsiTheme="minorHAnsi" w:cstheme="minorHAnsi"/>
          <w:sz w:val="22"/>
          <w:szCs w:val="22"/>
        </w:rPr>
        <w:t xml:space="preserve"> and as quoted above</w:t>
      </w:r>
      <w:r w:rsidR="00C80149">
        <w:rPr>
          <w:rFonts w:asciiTheme="minorHAnsi" w:hAnsiTheme="minorHAnsi" w:cstheme="minorHAnsi"/>
          <w:sz w:val="22"/>
          <w:szCs w:val="22"/>
        </w:rPr>
        <w:t>,</w:t>
      </w:r>
      <w:r w:rsidR="00820982">
        <w:rPr>
          <w:rFonts w:asciiTheme="minorHAnsi" w:hAnsiTheme="minorHAnsi" w:cstheme="minorHAnsi"/>
          <w:sz w:val="22"/>
          <w:szCs w:val="22"/>
        </w:rPr>
        <w:t xml:space="preserve"> </w:t>
      </w:r>
      <w:r w:rsidR="00BA6363">
        <w:rPr>
          <w:rFonts w:asciiTheme="minorHAnsi" w:hAnsiTheme="minorHAnsi" w:cstheme="minorHAnsi"/>
          <w:sz w:val="22"/>
          <w:szCs w:val="22"/>
        </w:rPr>
        <w:t>expressed itself in</w:t>
      </w:r>
      <w:r w:rsidR="003808A5">
        <w:rPr>
          <w:rFonts w:asciiTheme="minorHAnsi" w:hAnsiTheme="minorHAnsi" w:cstheme="minorHAnsi"/>
          <w:sz w:val="22"/>
          <w:szCs w:val="22"/>
        </w:rPr>
        <w:t xml:space="preserve"> feelings </w:t>
      </w:r>
      <w:r w:rsidR="00BA6363">
        <w:rPr>
          <w:rFonts w:asciiTheme="minorHAnsi" w:hAnsiTheme="minorHAnsi" w:cstheme="minorHAnsi"/>
          <w:sz w:val="22"/>
          <w:szCs w:val="22"/>
        </w:rPr>
        <w:t>and in perception, a knowing, as we shall explore in continuation.</w:t>
      </w:r>
    </w:p>
    <w:p w14:paraId="5CEB7F5D" w14:textId="7F3928DA" w:rsidR="00FA2BEA" w:rsidRDefault="00FA2BEA" w:rsidP="00A3542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theme="minorHAnsi"/>
          <w:sz w:val="22"/>
          <w:szCs w:val="22"/>
        </w:rPr>
      </w:pPr>
    </w:p>
    <w:p w14:paraId="1673E83E" w14:textId="1ECD6767" w:rsidR="006C77F0" w:rsidRDefault="00FA2BEA" w:rsidP="00A3542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alibri" w:hAnsi="Calibri" w:cs="Calibri"/>
          <w:color w:val="000000"/>
          <w:sz w:val="22"/>
          <w:szCs w:val="22"/>
          <w:lang w:eastAsia="en-NL"/>
        </w:rPr>
      </w:pPr>
      <w:r>
        <w:rPr>
          <w:rFonts w:asciiTheme="minorHAnsi" w:hAnsiTheme="minorHAnsi" w:cstheme="minorHAnsi"/>
          <w:sz w:val="22"/>
          <w:szCs w:val="22"/>
        </w:rPr>
        <w:t xml:space="preserve">The </w:t>
      </w:r>
      <w:r w:rsidR="00DB7826">
        <w:rPr>
          <w:rFonts w:asciiTheme="minorHAnsi" w:hAnsiTheme="minorHAnsi" w:cstheme="minorHAnsi"/>
          <w:sz w:val="22"/>
          <w:szCs w:val="22"/>
        </w:rPr>
        <w:t>D</w:t>
      </w:r>
      <w:r>
        <w:rPr>
          <w:rFonts w:asciiTheme="minorHAnsi" w:hAnsiTheme="minorHAnsi" w:cstheme="minorHAnsi"/>
          <w:sz w:val="22"/>
          <w:szCs w:val="22"/>
        </w:rPr>
        <w:t xml:space="preserve">ivine was described as an aware, </w:t>
      </w:r>
      <w:r w:rsidR="002416B7" w:rsidRPr="00387F72">
        <w:rPr>
          <w:rFonts w:ascii="Calibri" w:hAnsi="Calibri" w:cs="Calibri"/>
          <w:color w:val="000000"/>
          <w:sz w:val="22"/>
          <w:szCs w:val="22"/>
          <w:lang w:val="en-NL" w:eastAsia="en-NL"/>
        </w:rPr>
        <w:t>sentient</w:t>
      </w:r>
      <w:r w:rsidRPr="00387F72">
        <w:rPr>
          <w:rFonts w:ascii="Calibri" w:hAnsi="Calibri" w:cs="Calibri"/>
          <w:color w:val="000000"/>
          <w:sz w:val="22"/>
          <w:szCs w:val="22"/>
          <w:lang w:val="en-NL" w:eastAsia="en-NL"/>
        </w:rPr>
        <w:t>,</w:t>
      </w:r>
      <w:r w:rsidR="009F0269">
        <w:rPr>
          <w:rFonts w:ascii="Calibri" w:hAnsi="Calibri" w:cs="Calibri"/>
          <w:color w:val="000000"/>
          <w:sz w:val="22"/>
          <w:szCs w:val="22"/>
          <w:lang w:eastAsia="en-NL"/>
        </w:rPr>
        <w:t xml:space="preserve"> </w:t>
      </w:r>
      <w:r w:rsidRPr="00387F72">
        <w:rPr>
          <w:rFonts w:ascii="Calibri" w:hAnsi="Calibri" w:cs="Calibri"/>
          <w:color w:val="000000"/>
          <w:sz w:val="22"/>
          <w:szCs w:val="22"/>
          <w:lang w:val="en-NL" w:eastAsia="en-NL"/>
        </w:rPr>
        <w:t>live,</w:t>
      </w:r>
      <w:r>
        <w:rPr>
          <w:rFonts w:ascii="Calibri" w:hAnsi="Calibri" w:cs="Calibri"/>
          <w:color w:val="000000"/>
          <w:sz w:val="22"/>
          <w:szCs w:val="22"/>
          <w:lang w:eastAsia="en-NL"/>
        </w:rPr>
        <w:t xml:space="preserve"> and </w:t>
      </w:r>
      <w:r w:rsidRPr="00387F72">
        <w:rPr>
          <w:rFonts w:ascii="Calibri" w:hAnsi="Calibri" w:cs="Calibri"/>
          <w:color w:val="000000"/>
          <w:sz w:val="22"/>
          <w:szCs w:val="22"/>
          <w:lang w:val="en-NL" w:eastAsia="en-NL"/>
        </w:rPr>
        <w:t>conscious</w:t>
      </w:r>
      <w:r>
        <w:rPr>
          <w:rFonts w:ascii="Calibri" w:hAnsi="Calibri" w:cs="Calibri"/>
          <w:color w:val="000000"/>
          <w:sz w:val="22"/>
          <w:szCs w:val="22"/>
          <w:lang w:eastAsia="en-NL"/>
        </w:rPr>
        <w:t xml:space="preserve"> presence</w:t>
      </w:r>
      <w:r w:rsidR="009F0269">
        <w:rPr>
          <w:rStyle w:val="FootnoteReference"/>
          <w:rFonts w:ascii="Calibri" w:hAnsi="Calibri" w:cs="Calibri"/>
          <w:color w:val="000000"/>
          <w:sz w:val="22"/>
          <w:szCs w:val="22"/>
          <w:lang w:eastAsia="en-NL"/>
        </w:rPr>
        <w:footnoteReference w:id="56"/>
      </w:r>
      <w:r w:rsidR="009F0269">
        <w:rPr>
          <w:rFonts w:ascii="Calibri" w:hAnsi="Calibri" w:cs="Calibri"/>
          <w:color w:val="000000"/>
          <w:sz w:val="22"/>
          <w:szCs w:val="22"/>
          <w:lang w:eastAsia="en-NL"/>
        </w:rPr>
        <w:t xml:space="preserve"> who made all interviewees feel loved and protected. One interviewee described the feeling as </w:t>
      </w:r>
      <w:r w:rsidR="00FA36BD">
        <w:rPr>
          <w:rFonts w:ascii="Calibri" w:hAnsi="Calibri" w:cs="Calibri"/>
          <w:color w:val="000000"/>
          <w:sz w:val="22"/>
          <w:szCs w:val="22"/>
          <w:lang w:eastAsia="en-NL"/>
        </w:rPr>
        <w:t>‘</w:t>
      </w:r>
      <w:r w:rsidR="009F0269">
        <w:rPr>
          <w:rFonts w:ascii="Calibri" w:hAnsi="Calibri" w:cs="Calibri"/>
          <w:color w:val="000000"/>
          <w:sz w:val="22"/>
          <w:szCs w:val="22"/>
          <w:lang w:eastAsia="en-NL"/>
        </w:rPr>
        <w:t xml:space="preserve">, a </w:t>
      </w:r>
      <w:r w:rsidR="00BA6363">
        <w:rPr>
          <w:rFonts w:ascii="Calibri" w:hAnsi="Calibri" w:cs="Calibri"/>
          <w:color w:val="000000"/>
          <w:sz w:val="22"/>
          <w:szCs w:val="22"/>
          <w:lang w:eastAsia="en-NL"/>
        </w:rPr>
        <w:t xml:space="preserve">comforting </w:t>
      </w:r>
      <w:r w:rsidR="009F0269">
        <w:rPr>
          <w:rFonts w:ascii="Calibri" w:hAnsi="Calibri" w:cs="Calibri"/>
          <w:color w:val="000000"/>
          <w:sz w:val="22"/>
          <w:szCs w:val="22"/>
          <w:lang w:eastAsia="en-NL"/>
        </w:rPr>
        <w:t>balsam, when a mother massages the belly of an infant</w:t>
      </w:r>
      <w:r w:rsidR="00BA6363">
        <w:rPr>
          <w:rFonts w:ascii="Calibri" w:hAnsi="Calibri" w:cs="Calibri"/>
          <w:color w:val="000000"/>
          <w:sz w:val="22"/>
          <w:szCs w:val="22"/>
          <w:lang w:eastAsia="en-NL"/>
        </w:rPr>
        <w:t>..,</w:t>
      </w:r>
      <w:r w:rsidR="00BA6363" w:rsidRPr="00BA6363">
        <w:rPr>
          <w:rFonts w:ascii="Calibri" w:hAnsi="Calibri" w:cs="Calibri"/>
          <w:color w:val="000000"/>
          <w:sz w:val="22"/>
          <w:szCs w:val="22"/>
          <w:lang w:eastAsia="en-NL"/>
        </w:rPr>
        <w:t xml:space="preserve"> </w:t>
      </w:r>
      <w:r w:rsidR="00BA6363">
        <w:rPr>
          <w:rFonts w:ascii="Calibri" w:hAnsi="Calibri" w:cs="Calibri"/>
          <w:color w:val="000000"/>
          <w:sz w:val="22"/>
          <w:szCs w:val="22"/>
          <w:lang w:eastAsia="en-NL"/>
        </w:rPr>
        <w:t>intra-uterin</w:t>
      </w:r>
      <w:r w:rsidR="00BA6363">
        <w:rPr>
          <w:rFonts w:ascii="Calibri" w:hAnsi="Calibri" w:cs="Calibri"/>
          <w:color w:val="000000"/>
          <w:sz w:val="22"/>
          <w:szCs w:val="22"/>
          <w:lang w:eastAsia="en-NL"/>
        </w:rPr>
        <w:t>e.</w:t>
      </w:r>
      <w:r w:rsidR="00FA36BD">
        <w:rPr>
          <w:rFonts w:ascii="Calibri" w:hAnsi="Calibri" w:cs="Calibri"/>
          <w:color w:val="000000"/>
          <w:sz w:val="22"/>
          <w:szCs w:val="22"/>
          <w:lang w:eastAsia="en-NL"/>
        </w:rPr>
        <w:t xml:space="preserve">’ </w:t>
      </w:r>
      <w:r w:rsidR="009F0269">
        <w:rPr>
          <w:rStyle w:val="FootnoteReference"/>
          <w:rFonts w:ascii="Calibri" w:hAnsi="Calibri" w:cs="Calibri"/>
          <w:color w:val="000000"/>
          <w:sz w:val="22"/>
          <w:szCs w:val="22"/>
          <w:lang w:eastAsia="en-NL"/>
        </w:rPr>
        <w:footnoteReference w:id="57"/>
      </w:r>
      <w:r w:rsidR="009F0269">
        <w:rPr>
          <w:rFonts w:ascii="Calibri" w:hAnsi="Calibri" w:cs="Calibri"/>
          <w:color w:val="000000"/>
          <w:sz w:val="22"/>
          <w:szCs w:val="22"/>
          <w:lang w:eastAsia="en-NL"/>
        </w:rPr>
        <w:t xml:space="preserve"> Or, as </w:t>
      </w:r>
      <w:r w:rsidR="00FA36BD">
        <w:rPr>
          <w:rFonts w:ascii="Calibri" w:hAnsi="Calibri" w:cs="Calibri"/>
          <w:color w:val="000000"/>
          <w:sz w:val="22"/>
          <w:szCs w:val="22"/>
          <w:lang w:eastAsia="en-NL"/>
        </w:rPr>
        <w:t>i</w:t>
      </w:r>
      <w:r w:rsidR="009F0269">
        <w:rPr>
          <w:rFonts w:ascii="Calibri" w:hAnsi="Calibri" w:cs="Calibri"/>
          <w:color w:val="000000"/>
          <w:sz w:val="22"/>
          <w:szCs w:val="22"/>
          <w:lang w:eastAsia="en-NL"/>
        </w:rPr>
        <w:t xml:space="preserve">nterviewee </w:t>
      </w:r>
      <w:r w:rsidR="00632AA6">
        <w:rPr>
          <w:rFonts w:ascii="Calibri" w:hAnsi="Calibri" w:cs="Calibri"/>
          <w:color w:val="000000"/>
          <w:sz w:val="22"/>
          <w:szCs w:val="22"/>
          <w:lang w:eastAsia="en-NL"/>
        </w:rPr>
        <w:t>CG</w:t>
      </w:r>
      <w:r w:rsidR="00C80149">
        <w:rPr>
          <w:rFonts w:ascii="Calibri" w:hAnsi="Calibri" w:cs="Calibri"/>
          <w:color w:val="000000"/>
          <w:sz w:val="22"/>
          <w:szCs w:val="22"/>
          <w:lang w:eastAsia="en-NL"/>
        </w:rPr>
        <w:t xml:space="preserve"> </w:t>
      </w:r>
      <w:r w:rsidR="009F0269">
        <w:rPr>
          <w:rFonts w:ascii="Calibri" w:hAnsi="Calibri" w:cs="Calibri"/>
          <w:color w:val="000000"/>
          <w:sz w:val="22"/>
          <w:szCs w:val="22"/>
          <w:lang w:eastAsia="en-NL"/>
        </w:rPr>
        <w:t>described it</w:t>
      </w:r>
      <w:r w:rsidR="00FA36BD">
        <w:rPr>
          <w:rFonts w:ascii="Calibri" w:hAnsi="Calibri" w:cs="Calibri"/>
          <w:color w:val="000000"/>
          <w:sz w:val="22"/>
          <w:szCs w:val="22"/>
          <w:lang w:eastAsia="en-NL"/>
        </w:rPr>
        <w:t xml:space="preserve">, </w:t>
      </w:r>
      <w:r w:rsidR="009F0269">
        <w:rPr>
          <w:rFonts w:ascii="Calibri" w:hAnsi="Calibri" w:cs="Calibri"/>
          <w:color w:val="000000"/>
          <w:sz w:val="22"/>
          <w:szCs w:val="22"/>
          <w:lang w:eastAsia="en-NL"/>
        </w:rPr>
        <w:t xml:space="preserve"> </w:t>
      </w:r>
      <w:r w:rsidR="00FA36BD">
        <w:rPr>
          <w:rFonts w:ascii="Calibri" w:hAnsi="Calibri" w:cs="Calibri"/>
          <w:color w:val="000000"/>
          <w:sz w:val="22"/>
          <w:szCs w:val="22"/>
          <w:lang w:eastAsia="en-NL"/>
        </w:rPr>
        <w:t>‘</w:t>
      </w:r>
      <w:r w:rsidR="00EE3598">
        <w:rPr>
          <w:rFonts w:ascii="Calibri" w:hAnsi="Calibri" w:cs="Calibri"/>
          <w:color w:val="000000"/>
          <w:sz w:val="22"/>
          <w:szCs w:val="22"/>
          <w:lang w:eastAsia="en-NL"/>
        </w:rPr>
        <w:t xml:space="preserve">a bowl of </w:t>
      </w:r>
      <w:r w:rsidR="00555814">
        <w:rPr>
          <w:rFonts w:ascii="Calibri" w:hAnsi="Calibri" w:cs="Calibri"/>
          <w:color w:val="000000"/>
          <w:sz w:val="22"/>
          <w:szCs w:val="22"/>
          <w:lang w:eastAsia="en-NL"/>
        </w:rPr>
        <w:t xml:space="preserve">vanilla ice cream being covered by hot chocolate </w:t>
      </w:r>
      <w:r w:rsidR="00EE3598">
        <w:rPr>
          <w:rFonts w:ascii="Calibri" w:hAnsi="Calibri" w:cs="Calibri"/>
          <w:color w:val="000000"/>
          <w:sz w:val="22"/>
          <w:szCs w:val="22"/>
          <w:lang w:eastAsia="en-NL"/>
        </w:rPr>
        <w:t>syrup</w:t>
      </w:r>
      <w:r w:rsidR="00555814">
        <w:rPr>
          <w:rFonts w:ascii="Calibri" w:hAnsi="Calibri" w:cs="Calibri"/>
          <w:color w:val="000000"/>
          <w:sz w:val="22"/>
          <w:szCs w:val="22"/>
          <w:lang w:eastAsia="en-NL"/>
        </w:rPr>
        <w:t>.</w:t>
      </w:r>
      <w:r w:rsidR="00FA36BD">
        <w:rPr>
          <w:rFonts w:ascii="Calibri" w:hAnsi="Calibri" w:cs="Calibri"/>
          <w:color w:val="000000"/>
          <w:sz w:val="22"/>
          <w:szCs w:val="22"/>
          <w:lang w:eastAsia="en-NL"/>
        </w:rPr>
        <w:t>’</w:t>
      </w:r>
      <w:r w:rsidR="00555814">
        <w:rPr>
          <w:rStyle w:val="FootnoteReference"/>
          <w:rFonts w:ascii="Calibri" w:hAnsi="Calibri" w:cs="Calibri"/>
          <w:color w:val="000000"/>
          <w:sz w:val="22"/>
          <w:szCs w:val="22"/>
          <w:lang w:eastAsia="en-NL"/>
        </w:rPr>
        <w:footnoteReference w:id="58"/>
      </w:r>
      <w:r w:rsidR="00EB10CC">
        <w:rPr>
          <w:rFonts w:ascii="Calibri" w:hAnsi="Calibri" w:cs="Calibri"/>
          <w:color w:val="000000"/>
          <w:sz w:val="22"/>
          <w:szCs w:val="22"/>
          <w:lang w:eastAsia="en-NL"/>
        </w:rPr>
        <w:t xml:space="preserve"> </w:t>
      </w:r>
      <w:r w:rsidR="00FE2DFE">
        <w:rPr>
          <w:rFonts w:ascii="Calibri" w:hAnsi="Calibri" w:cs="Calibri"/>
          <w:color w:val="000000"/>
          <w:sz w:val="22"/>
          <w:szCs w:val="22"/>
          <w:lang w:eastAsia="en-NL"/>
        </w:rPr>
        <w:t xml:space="preserve">The use of metaphors for a </w:t>
      </w:r>
      <w:r w:rsidR="00DB7826">
        <w:rPr>
          <w:rFonts w:ascii="Calibri" w:hAnsi="Calibri" w:cs="Calibri"/>
          <w:color w:val="000000"/>
          <w:sz w:val="22"/>
          <w:szCs w:val="22"/>
          <w:lang w:eastAsia="en-NL"/>
        </w:rPr>
        <w:t>D</w:t>
      </w:r>
      <w:r w:rsidR="00FE2DFE">
        <w:rPr>
          <w:rFonts w:ascii="Calibri" w:hAnsi="Calibri" w:cs="Calibri"/>
          <w:color w:val="000000"/>
          <w:sz w:val="22"/>
          <w:szCs w:val="22"/>
          <w:lang w:eastAsia="en-NL"/>
        </w:rPr>
        <w:t>ivine encounter was an unexpected finding in Kaplan’s research.</w:t>
      </w:r>
      <w:r w:rsidR="00757F8A">
        <w:rPr>
          <w:rFonts w:ascii="Calibri" w:hAnsi="Calibri" w:cs="Calibri"/>
          <w:color w:val="000000"/>
          <w:sz w:val="22"/>
          <w:szCs w:val="22"/>
          <w:lang w:eastAsia="en-NL"/>
        </w:rPr>
        <w:t xml:space="preserve"> </w:t>
      </w:r>
      <w:r w:rsidR="00EE3598">
        <w:rPr>
          <w:rFonts w:ascii="Calibri" w:hAnsi="Calibri" w:cs="Calibri"/>
          <w:color w:val="000000"/>
          <w:sz w:val="22"/>
          <w:szCs w:val="22"/>
          <w:lang w:eastAsia="en-NL"/>
        </w:rPr>
        <w:t>H</w:t>
      </w:r>
      <w:r w:rsidR="00757F8A">
        <w:rPr>
          <w:rFonts w:ascii="Calibri" w:hAnsi="Calibri" w:cs="Calibri"/>
          <w:color w:val="000000"/>
          <w:sz w:val="22"/>
          <w:szCs w:val="22"/>
          <w:lang w:eastAsia="en-NL"/>
        </w:rPr>
        <w:t>e indicated it evolved organically during the interview</w:t>
      </w:r>
      <w:r w:rsidR="00D76990">
        <w:rPr>
          <w:rFonts w:ascii="Calibri" w:hAnsi="Calibri" w:cs="Calibri"/>
          <w:color w:val="000000"/>
          <w:sz w:val="22"/>
          <w:szCs w:val="22"/>
          <w:lang w:eastAsia="en-NL"/>
        </w:rPr>
        <w:t>s</w:t>
      </w:r>
      <w:r w:rsidR="00757F8A">
        <w:rPr>
          <w:rFonts w:ascii="Calibri" w:hAnsi="Calibri" w:cs="Calibri"/>
          <w:color w:val="000000"/>
          <w:sz w:val="22"/>
          <w:szCs w:val="22"/>
          <w:lang w:eastAsia="en-NL"/>
        </w:rPr>
        <w:t xml:space="preserve">. </w:t>
      </w:r>
      <w:r w:rsidR="00FE2DFE">
        <w:rPr>
          <w:rFonts w:ascii="Calibri" w:hAnsi="Calibri" w:cs="Calibri"/>
          <w:color w:val="000000"/>
          <w:sz w:val="22"/>
          <w:szCs w:val="22"/>
          <w:lang w:eastAsia="en-NL"/>
        </w:rPr>
        <w:t>He hypothesizes that the metaphors used were developed through the personal circumstances of the participants, including the</w:t>
      </w:r>
      <w:r w:rsidR="00757F8A">
        <w:rPr>
          <w:rFonts w:ascii="Calibri" w:hAnsi="Calibri" w:cs="Calibri"/>
          <w:color w:val="000000"/>
          <w:sz w:val="22"/>
          <w:szCs w:val="22"/>
          <w:lang w:eastAsia="en-NL"/>
        </w:rPr>
        <w:t>ir</w:t>
      </w:r>
      <w:r w:rsidR="00FE2DFE">
        <w:rPr>
          <w:rFonts w:ascii="Calibri" w:hAnsi="Calibri" w:cs="Calibri"/>
          <w:color w:val="000000"/>
          <w:sz w:val="22"/>
          <w:szCs w:val="22"/>
          <w:lang w:eastAsia="en-NL"/>
        </w:rPr>
        <w:t xml:space="preserve"> cultural and religious </w:t>
      </w:r>
      <w:r w:rsidR="00757F8A">
        <w:rPr>
          <w:rFonts w:ascii="Calibri" w:hAnsi="Calibri" w:cs="Calibri"/>
          <w:color w:val="000000"/>
          <w:sz w:val="22"/>
          <w:szCs w:val="22"/>
          <w:lang w:eastAsia="en-NL"/>
        </w:rPr>
        <w:t>experiences and influenced by their spiritual background.</w:t>
      </w:r>
      <w:r w:rsidR="00757F8A">
        <w:rPr>
          <w:rStyle w:val="FootnoteReference"/>
          <w:rFonts w:ascii="Calibri" w:hAnsi="Calibri" w:cs="Calibri"/>
          <w:color w:val="000000"/>
          <w:sz w:val="22"/>
          <w:szCs w:val="22"/>
          <w:lang w:eastAsia="en-NL"/>
        </w:rPr>
        <w:footnoteReference w:id="59"/>
      </w:r>
      <w:r w:rsidR="00757F8A">
        <w:rPr>
          <w:rFonts w:ascii="Calibri" w:hAnsi="Calibri" w:cs="Calibri"/>
          <w:color w:val="000000"/>
          <w:sz w:val="22"/>
          <w:szCs w:val="22"/>
          <w:lang w:eastAsia="en-NL"/>
        </w:rPr>
        <w:t xml:space="preserve"> </w:t>
      </w:r>
    </w:p>
    <w:p w14:paraId="04379AF3" w14:textId="77777777" w:rsidR="006C77F0" w:rsidRDefault="006C77F0" w:rsidP="00A3542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alibri" w:hAnsi="Calibri" w:cs="Calibri"/>
          <w:color w:val="000000"/>
          <w:sz w:val="22"/>
          <w:szCs w:val="22"/>
          <w:lang w:eastAsia="en-NL"/>
        </w:rPr>
      </w:pPr>
    </w:p>
    <w:p w14:paraId="1803F2ED" w14:textId="5C32B5D4" w:rsidR="007A251C" w:rsidRDefault="00757F8A" w:rsidP="00A3542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alibri" w:hAnsi="Calibri" w:cs="Calibri"/>
          <w:color w:val="FF0000"/>
          <w:sz w:val="22"/>
          <w:szCs w:val="22"/>
          <w:lang w:eastAsia="en-NL"/>
        </w:rPr>
      </w:pPr>
      <w:r>
        <w:rPr>
          <w:rFonts w:ascii="Calibri" w:hAnsi="Calibri" w:cs="Calibri"/>
          <w:color w:val="000000"/>
          <w:sz w:val="22"/>
          <w:szCs w:val="22"/>
          <w:lang w:eastAsia="en-NL"/>
        </w:rPr>
        <w:t xml:space="preserve">This can also be said about the interviewees in </w:t>
      </w:r>
      <w:r w:rsidR="00BA6363">
        <w:rPr>
          <w:rFonts w:ascii="Calibri" w:hAnsi="Calibri" w:cs="Calibri"/>
          <w:color w:val="000000"/>
          <w:sz w:val="22"/>
          <w:szCs w:val="22"/>
          <w:lang w:eastAsia="en-NL"/>
        </w:rPr>
        <w:t xml:space="preserve">this </w:t>
      </w:r>
      <w:r>
        <w:rPr>
          <w:rFonts w:ascii="Calibri" w:hAnsi="Calibri" w:cs="Calibri"/>
          <w:color w:val="000000"/>
          <w:sz w:val="22"/>
          <w:szCs w:val="22"/>
          <w:lang w:eastAsia="en-NL"/>
        </w:rPr>
        <w:t xml:space="preserve">research. The metaphors used emerged spontaneously and were inspired, as far as could </w:t>
      </w:r>
      <w:r w:rsidR="00BA6363">
        <w:rPr>
          <w:rFonts w:ascii="Calibri" w:hAnsi="Calibri" w:cs="Calibri"/>
          <w:color w:val="000000"/>
          <w:sz w:val="22"/>
          <w:szCs w:val="22"/>
          <w:lang w:eastAsia="en-NL"/>
        </w:rPr>
        <w:t xml:space="preserve">be </w:t>
      </w:r>
      <w:r>
        <w:rPr>
          <w:rFonts w:ascii="Calibri" w:hAnsi="Calibri" w:cs="Calibri"/>
          <w:color w:val="000000"/>
          <w:sz w:val="22"/>
          <w:szCs w:val="22"/>
          <w:lang w:eastAsia="en-NL"/>
        </w:rPr>
        <w:t>observe</w:t>
      </w:r>
      <w:r w:rsidR="00BA6363">
        <w:rPr>
          <w:rFonts w:ascii="Calibri" w:hAnsi="Calibri" w:cs="Calibri"/>
          <w:color w:val="000000"/>
          <w:sz w:val="22"/>
          <w:szCs w:val="22"/>
          <w:lang w:eastAsia="en-NL"/>
        </w:rPr>
        <w:t>d</w:t>
      </w:r>
      <w:r>
        <w:rPr>
          <w:rFonts w:ascii="Calibri" w:hAnsi="Calibri" w:cs="Calibri"/>
          <w:color w:val="000000"/>
          <w:sz w:val="22"/>
          <w:szCs w:val="22"/>
          <w:lang w:eastAsia="en-NL"/>
        </w:rPr>
        <w:t xml:space="preserve">, from their respective personal, cultural and spiritual backgrounds. This is in line with what Freya’s views on people having a cosmology conditioned </w:t>
      </w:r>
      <w:r w:rsidR="007C1A22">
        <w:rPr>
          <w:rFonts w:ascii="Calibri" w:hAnsi="Calibri" w:cs="Calibri"/>
          <w:color w:val="000000"/>
          <w:sz w:val="22"/>
          <w:szCs w:val="22"/>
          <w:lang w:eastAsia="en-NL"/>
        </w:rPr>
        <w:t>by multiple factors and thus influencing an individual’s attitude to life.</w:t>
      </w:r>
      <w:r w:rsidR="007C1A22">
        <w:rPr>
          <w:rStyle w:val="FootnoteReference"/>
          <w:rFonts w:ascii="Calibri" w:hAnsi="Calibri" w:cs="Calibri"/>
          <w:color w:val="000000"/>
          <w:sz w:val="22"/>
          <w:szCs w:val="22"/>
          <w:lang w:eastAsia="en-NL"/>
        </w:rPr>
        <w:footnoteReference w:id="60"/>
      </w:r>
      <w:r w:rsidR="00D76990">
        <w:rPr>
          <w:rFonts w:ascii="Calibri" w:hAnsi="Calibri" w:cs="Calibri"/>
          <w:color w:val="000000"/>
          <w:sz w:val="22"/>
          <w:szCs w:val="22"/>
          <w:lang w:eastAsia="en-NL"/>
        </w:rPr>
        <w:t xml:space="preserve"> This can also be seen in the light of Swedenborg’s comment on the communication with angels</w:t>
      </w:r>
      <w:r w:rsidR="00BA6363">
        <w:rPr>
          <w:rFonts w:ascii="Calibri" w:hAnsi="Calibri" w:cs="Calibri"/>
          <w:color w:val="000000"/>
          <w:sz w:val="22"/>
          <w:szCs w:val="22"/>
          <w:lang w:eastAsia="en-NL"/>
        </w:rPr>
        <w:t>:</w:t>
      </w:r>
      <w:r w:rsidR="00D76990">
        <w:rPr>
          <w:rFonts w:ascii="Calibri" w:hAnsi="Calibri" w:cs="Calibri"/>
          <w:color w:val="000000"/>
          <w:sz w:val="22"/>
          <w:szCs w:val="22"/>
          <w:lang w:eastAsia="en-NL"/>
        </w:rPr>
        <w:t xml:space="preserve"> they speak in a language we have knowledge of</w:t>
      </w:r>
      <w:r w:rsidR="00D912E3">
        <w:rPr>
          <w:rFonts w:ascii="Calibri" w:hAnsi="Calibri" w:cs="Calibri"/>
          <w:color w:val="000000"/>
          <w:sz w:val="22"/>
          <w:szCs w:val="22"/>
          <w:lang w:eastAsia="en-NL"/>
        </w:rPr>
        <w:t xml:space="preserve"> </w:t>
      </w:r>
      <w:r w:rsidR="00D912E3">
        <w:rPr>
          <w:rStyle w:val="FootnoteReference"/>
          <w:rFonts w:ascii="Calibri" w:hAnsi="Calibri" w:cs="Calibri"/>
          <w:color w:val="000000"/>
          <w:sz w:val="22"/>
          <w:szCs w:val="22"/>
          <w:lang w:eastAsia="en-NL"/>
        </w:rPr>
        <w:footnoteReference w:id="61"/>
      </w:r>
      <w:r w:rsidR="00D76990">
        <w:rPr>
          <w:rFonts w:ascii="Calibri" w:hAnsi="Calibri" w:cs="Calibri"/>
          <w:color w:val="000000"/>
          <w:sz w:val="22"/>
          <w:szCs w:val="22"/>
          <w:lang w:eastAsia="en-NL"/>
        </w:rPr>
        <w:t>, namely how we perceive the world, due to our personal,</w:t>
      </w:r>
      <w:r w:rsidR="006C77F0">
        <w:rPr>
          <w:rFonts w:ascii="Calibri" w:hAnsi="Calibri" w:cs="Calibri"/>
          <w:color w:val="000000"/>
          <w:sz w:val="22"/>
          <w:szCs w:val="22"/>
          <w:lang w:eastAsia="en-NL"/>
        </w:rPr>
        <w:t xml:space="preserve"> and </w:t>
      </w:r>
      <w:r w:rsidR="00D76990">
        <w:rPr>
          <w:rFonts w:ascii="Calibri" w:hAnsi="Calibri" w:cs="Calibri"/>
          <w:color w:val="000000"/>
          <w:sz w:val="22"/>
          <w:szCs w:val="22"/>
          <w:lang w:eastAsia="en-NL"/>
        </w:rPr>
        <w:t>cultural</w:t>
      </w:r>
      <w:r w:rsidR="006C77F0">
        <w:rPr>
          <w:rFonts w:ascii="Calibri" w:hAnsi="Calibri" w:cs="Calibri"/>
          <w:color w:val="000000"/>
          <w:sz w:val="22"/>
          <w:szCs w:val="22"/>
          <w:lang w:eastAsia="en-NL"/>
        </w:rPr>
        <w:t xml:space="preserve"> experiences, and influenced by e.g. environmental, social and psychological factors, as Freya writes.</w:t>
      </w:r>
      <w:r w:rsidR="00D912E3">
        <w:rPr>
          <w:rStyle w:val="FootnoteReference"/>
          <w:rFonts w:ascii="Calibri" w:hAnsi="Calibri" w:cs="Calibri"/>
          <w:color w:val="000000"/>
          <w:sz w:val="22"/>
          <w:szCs w:val="22"/>
          <w:lang w:eastAsia="en-NL"/>
        </w:rPr>
        <w:footnoteReference w:id="62"/>
      </w:r>
    </w:p>
    <w:p w14:paraId="7762CCC2" w14:textId="77777777" w:rsidR="007A251C" w:rsidRDefault="007A251C" w:rsidP="00A3542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alibri" w:hAnsi="Calibri" w:cs="Calibri"/>
          <w:color w:val="FF0000"/>
          <w:sz w:val="22"/>
          <w:szCs w:val="22"/>
          <w:lang w:eastAsia="en-NL"/>
        </w:rPr>
      </w:pPr>
    </w:p>
    <w:p w14:paraId="6BACFB63" w14:textId="72276AFF" w:rsidR="00741C38" w:rsidRDefault="006C77F0" w:rsidP="00A3542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alibri" w:hAnsi="Calibri" w:cs="Calibri"/>
          <w:color w:val="000000"/>
          <w:sz w:val="22"/>
          <w:szCs w:val="22"/>
          <w:lang w:eastAsia="en-NL"/>
        </w:rPr>
      </w:pPr>
      <w:r>
        <w:rPr>
          <w:rFonts w:ascii="Calibri" w:hAnsi="Calibri" w:cs="Calibri"/>
          <w:color w:val="000000"/>
          <w:sz w:val="22"/>
          <w:szCs w:val="22"/>
          <w:lang w:eastAsia="en-NL"/>
        </w:rPr>
        <w:t xml:space="preserve">The words </w:t>
      </w:r>
      <w:r w:rsidR="00741C38">
        <w:rPr>
          <w:rFonts w:ascii="Calibri" w:hAnsi="Calibri" w:cs="Calibri"/>
          <w:color w:val="000000"/>
          <w:sz w:val="22"/>
          <w:szCs w:val="22"/>
          <w:lang w:eastAsia="en-NL"/>
        </w:rPr>
        <w:t>people</w:t>
      </w:r>
      <w:r>
        <w:rPr>
          <w:rFonts w:ascii="Calibri" w:hAnsi="Calibri" w:cs="Calibri"/>
          <w:color w:val="000000"/>
          <w:sz w:val="22"/>
          <w:szCs w:val="22"/>
          <w:lang w:eastAsia="en-NL"/>
        </w:rPr>
        <w:t xml:space="preserve"> use to describe </w:t>
      </w:r>
      <w:r w:rsidR="00741C38">
        <w:rPr>
          <w:rFonts w:ascii="Calibri" w:hAnsi="Calibri" w:cs="Calibri"/>
          <w:color w:val="000000"/>
          <w:sz w:val="22"/>
          <w:szCs w:val="22"/>
          <w:lang w:eastAsia="en-NL"/>
        </w:rPr>
        <w:t>their</w:t>
      </w:r>
      <w:r>
        <w:rPr>
          <w:rFonts w:ascii="Calibri" w:hAnsi="Calibri" w:cs="Calibri"/>
          <w:color w:val="000000"/>
          <w:sz w:val="22"/>
          <w:szCs w:val="22"/>
          <w:lang w:eastAsia="en-NL"/>
        </w:rPr>
        <w:t xml:space="preserve"> encounters and experiences with the </w:t>
      </w:r>
      <w:r w:rsidR="00F57B8A">
        <w:rPr>
          <w:rFonts w:ascii="Calibri" w:hAnsi="Calibri" w:cs="Calibri"/>
          <w:color w:val="000000"/>
          <w:sz w:val="22"/>
          <w:szCs w:val="22"/>
          <w:lang w:eastAsia="en-NL"/>
        </w:rPr>
        <w:t>D</w:t>
      </w:r>
      <w:r>
        <w:rPr>
          <w:rFonts w:ascii="Calibri" w:hAnsi="Calibri" w:cs="Calibri"/>
          <w:color w:val="000000"/>
          <w:sz w:val="22"/>
          <w:szCs w:val="22"/>
          <w:lang w:eastAsia="en-NL"/>
        </w:rPr>
        <w:t xml:space="preserve">ivine can only be of a vocabulary </w:t>
      </w:r>
      <w:r w:rsidR="00741C38">
        <w:rPr>
          <w:rFonts w:ascii="Calibri" w:hAnsi="Calibri" w:cs="Calibri"/>
          <w:color w:val="000000"/>
          <w:sz w:val="22"/>
          <w:szCs w:val="22"/>
          <w:lang w:eastAsia="en-NL"/>
        </w:rPr>
        <w:t>they</w:t>
      </w:r>
      <w:r>
        <w:rPr>
          <w:rFonts w:ascii="Calibri" w:hAnsi="Calibri" w:cs="Calibri"/>
          <w:color w:val="000000"/>
          <w:sz w:val="22"/>
          <w:szCs w:val="22"/>
          <w:lang w:eastAsia="en-NL"/>
        </w:rPr>
        <w:t xml:space="preserve"> have been taught within the context of </w:t>
      </w:r>
      <w:r w:rsidR="00741C38">
        <w:rPr>
          <w:rFonts w:ascii="Calibri" w:hAnsi="Calibri" w:cs="Calibri"/>
          <w:color w:val="000000"/>
          <w:sz w:val="22"/>
          <w:szCs w:val="22"/>
          <w:lang w:eastAsia="en-NL"/>
        </w:rPr>
        <w:t>their</w:t>
      </w:r>
      <w:r>
        <w:rPr>
          <w:rFonts w:ascii="Calibri" w:hAnsi="Calibri" w:cs="Calibri"/>
          <w:color w:val="000000"/>
          <w:sz w:val="22"/>
          <w:szCs w:val="22"/>
          <w:lang w:eastAsia="en-NL"/>
        </w:rPr>
        <w:t xml:space="preserve"> times.</w:t>
      </w:r>
      <w:r w:rsidR="008C22B1">
        <w:rPr>
          <w:rFonts w:ascii="Calibri" w:hAnsi="Calibri" w:cs="Calibri"/>
          <w:color w:val="000000"/>
          <w:sz w:val="22"/>
          <w:szCs w:val="22"/>
          <w:lang w:eastAsia="en-NL"/>
        </w:rPr>
        <w:t xml:space="preserve"> </w:t>
      </w:r>
      <w:r w:rsidR="00741C38">
        <w:rPr>
          <w:rFonts w:ascii="Calibri" w:hAnsi="Calibri" w:cs="Calibri"/>
          <w:color w:val="000000"/>
          <w:sz w:val="22"/>
          <w:szCs w:val="22"/>
          <w:lang w:eastAsia="en-NL"/>
        </w:rPr>
        <w:t>T</w:t>
      </w:r>
      <w:r w:rsidR="008C22B1">
        <w:rPr>
          <w:rFonts w:ascii="Calibri" w:hAnsi="Calibri" w:cs="Calibri"/>
          <w:color w:val="000000"/>
          <w:sz w:val="22"/>
          <w:szCs w:val="22"/>
          <w:lang w:eastAsia="en-NL"/>
        </w:rPr>
        <w:t xml:space="preserve">hroughout the centuries the </w:t>
      </w:r>
      <w:r w:rsidR="00F57B8A">
        <w:rPr>
          <w:rFonts w:ascii="Calibri" w:hAnsi="Calibri" w:cs="Calibri"/>
          <w:color w:val="000000"/>
          <w:sz w:val="22"/>
          <w:szCs w:val="22"/>
          <w:lang w:eastAsia="en-NL"/>
        </w:rPr>
        <w:t>D</w:t>
      </w:r>
      <w:r w:rsidR="008C22B1">
        <w:rPr>
          <w:rFonts w:ascii="Calibri" w:hAnsi="Calibri" w:cs="Calibri"/>
          <w:color w:val="000000"/>
          <w:sz w:val="22"/>
          <w:szCs w:val="22"/>
          <w:lang w:eastAsia="en-NL"/>
        </w:rPr>
        <w:t xml:space="preserve">ivine ‘speaks’ to </w:t>
      </w:r>
      <w:r w:rsidR="00741C38">
        <w:rPr>
          <w:rFonts w:ascii="Calibri" w:hAnsi="Calibri" w:cs="Calibri"/>
          <w:color w:val="000000"/>
          <w:sz w:val="22"/>
          <w:szCs w:val="22"/>
          <w:lang w:eastAsia="en-NL"/>
        </w:rPr>
        <w:t>man</w:t>
      </w:r>
      <w:r w:rsidR="008C22B1">
        <w:rPr>
          <w:rFonts w:ascii="Calibri" w:hAnsi="Calibri" w:cs="Calibri"/>
          <w:color w:val="000000"/>
          <w:sz w:val="22"/>
          <w:szCs w:val="22"/>
          <w:lang w:eastAsia="en-NL"/>
        </w:rPr>
        <w:t xml:space="preserve"> in a language, using the media of e.g. voice, dreams or images, according to </w:t>
      </w:r>
      <w:r w:rsidR="00741C38">
        <w:rPr>
          <w:rFonts w:ascii="Calibri" w:hAnsi="Calibri" w:cs="Calibri"/>
          <w:color w:val="000000"/>
          <w:sz w:val="22"/>
          <w:szCs w:val="22"/>
          <w:lang w:eastAsia="en-NL"/>
        </w:rPr>
        <w:t>man’s</w:t>
      </w:r>
      <w:r w:rsidR="008C22B1">
        <w:rPr>
          <w:rFonts w:ascii="Calibri" w:hAnsi="Calibri" w:cs="Calibri"/>
          <w:color w:val="000000"/>
          <w:sz w:val="22"/>
          <w:szCs w:val="22"/>
          <w:lang w:eastAsia="en-NL"/>
        </w:rPr>
        <w:t xml:space="preserve"> moment in the human timeline. For if not, how would man and the </w:t>
      </w:r>
      <w:r w:rsidR="00F57B8A">
        <w:rPr>
          <w:rFonts w:ascii="Calibri" w:hAnsi="Calibri" w:cs="Calibri"/>
          <w:color w:val="000000"/>
          <w:sz w:val="22"/>
          <w:szCs w:val="22"/>
          <w:lang w:eastAsia="en-NL"/>
        </w:rPr>
        <w:t>D</w:t>
      </w:r>
      <w:r w:rsidR="008C22B1">
        <w:rPr>
          <w:rFonts w:ascii="Calibri" w:hAnsi="Calibri" w:cs="Calibri"/>
          <w:color w:val="000000"/>
          <w:sz w:val="22"/>
          <w:szCs w:val="22"/>
          <w:lang w:eastAsia="en-NL"/>
        </w:rPr>
        <w:t>ivine be able to communicate</w:t>
      </w:r>
      <w:r w:rsidR="00741C38">
        <w:rPr>
          <w:rFonts w:ascii="Calibri" w:hAnsi="Calibri" w:cs="Calibri"/>
          <w:color w:val="000000"/>
          <w:sz w:val="22"/>
          <w:szCs w:val="22"/>
          <w:lang w:eastAsia="en-NL"/>
        </w:rPr>
        <w:t xml:space="preserve"> and </w:t>
      </w:r>
      <w:r w:rsidR="008C22B1">
        <w:rPr>
          <w:rFonts w:ascii="Calibri" w:hAnsi="Calibri" w:cs="Calibri"/>
          <w:color w:val="000000"/>
          <w:sz w:val="22"/>
          <w:szCs w:val="22"/>
          <w:lang w:eastAsia="en-NL"/>
        </w:rPr>
        <w:t>understand each other?</w:t>
      </w:r>
      <w:r w:rsidR="00D31BD3">
        <w:rPr>
          <w:rFonts w:ascii="Calibri" w:hAnsi="Calibri" w:cs="Calibri"/>
          <w:color w:val="000000"/>
          <w:sz w:val="22"/>
          <w:szCs w:val="22"/>
          <w:lang w:eastAsia="en-NL"/>
        </w:rPr>
        <w:t xml:space="preserve"> Interviewee </w:t>
      </w:r>
      <w:r w:rsidR="00632AA6">
        <w:rPr>
          <w:rFonts w:ascii="Calibri" w:hAnsi="Calibri" w:cs="Calibri"/>
          <w:color w:val="000000"/>
          <w:sz w:val="22"/>
          <w:szCs w:val="22"/>
          <w:lang w:eastAsia="en-NL"/>
        </w:rPr>
        <w:t>CG</w:t>
      </w:r>
      <w:r w:rsidR="00D31BD3">
        <w:rPr>
          <w:rFonts w:ascii="Calibri" w:hAnsi="Calibri" w:cs="Calibri"/>
          <w:color w:val="000000"/>
          <w:sz w:val="22"/>
          <w:szCs w:val="22"/>
          <w:lang w:eastAsia="en-NL"/>
        </w:rPr>
        <w:t xml:space="preserve"> described it</w:t>
      </w:r>
      <w:r w:rsidR="007A251C">
        <w:rPr>
          <w:rFonts w:ascii="Calibri" w:hAnsi="Calibri" w:cs="Calibri"/>
          <w:color w:val="000000"/>
          <w:sz w:val="22"/>
          <w:szCs w:val="22"/>
          <w:lang w:eastAsia="en-NL"/>
        </w:rPr>
        <w:t xml:space="preserve"> as</w:t>
      </w:r>
      <w:r w:rsidR="00741C38">
        <w:rPr>
          <w:rFonts w:ascii="Calibri" w:hAnsi="Calibri" w:cs="Calibri"/>
          <w:color w:val="000000"/>
          <w:sz w:val="22"/>
          <w:szCs w:val="22"/>
          <w:lang w:eastAsia="en-NL"/>
        </w:rPr>
        <w:t>:</w:t>
      </w:r>
    </w:p>
    <w:p w14:paraId="16CFC584" w14:textId="77777777" w:rsidR="00741C38" w:rsidRDefault="00741C38" w:rsidP="00A3542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alibri" w:hAnsi="Calibri" w:cs="Calibri"/>
          <w:color w:val="000000"/>
          <w:sz w:val="22"/>
          <w:szCs w:val="22"/>
          <w:lang w:eastAsia="en-NL"/>
        </w:rPr>
      </w:pPr>
    </w:p>
    <w:p w14:paraId="4D7E3EB9" w14:textId="66A6C5C9" w:rsidR="00FA2BEA" w:rsidRPr="007C1A22" w:rsidRDefault="00D31BD3" w:rsidP="00741C3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left="720"/>
        <w:rPr>
          <w:rFonts w:asciiTheme="minorHAnsi" w:hAnsiTheme="minorHAnsi" w:cstheme="minorHAnsi"/>
          <w:sz w:val="22"/>
          <w:szCs w:val="22"/>
        </w:rPr>
      </w:pPr>
      <w:r w:rsidRPr="00D31BD3">
        <w:rPr>
          <w:rFonts w:ascii="Calibri" w:hAnsi="Calibri" w:cs="Calibri"/>
          <w:color w:val="000000"/>
          <w:sz w:val="22"/>
          <w:szCs w:val="22"/>
          <w:lang w:eastAsia="en-NL"/>
        </w:rPr>
        <w:t xml:space="preserve">I perceive God as an essence, a </w:t>
      </w:r>
      <w:r w:rsidR="00F57B8A">
        <w:rPr>
          <w:rFonts w:ascii="Calibri" w:hAnsi="Calibri" w:cs="Calibri"/>
          <w:color w:val="000000"/>
          <w:sz w:val="22"/>
          <w:szCs w:val="22"/>
          <w:lang w:eastAsia="en-NL"/>
        </w:rPr>
        <w:t>D</w:t>
      </w:r>
      <w:r w:rsidRPr="00D31BD3">
        <w:rPr>
          <w:rFonts w:ascii="Calibri" w:hAnsi="Calibri" w:cs="Calibri"/>
          <w:color w:val="000000"/>
          <w:sz w:val="22"/>
          <w:szCs w:val="22"/>
          <w:lang w:eastAsia="en-NL"/>
        </w:rPr>
        <w:t>ivine essence, that can take any form it pleases. Or I can give it any form I please in order for me to more easily experience it</w:t>
      </w:r>
      <w:r>
        <w:rPr>
          <w:rFonts w:ascii="Calibri" w:hAnsi="Calibri" w:cs="Calibri"/>
          <w:color w:val="000000"/>
          <w:sz w:val="22"/>
          <w:szCs w:val="22"/>
          <w:lang w:eastAsia="en-NL"/>
        </w:rPr>
        <w:t>.</w:t>
      </w:r>
      <w:r w:rsidR="00741C38" w:rsidRPr="00741C38">
        <w:rPr>
          <w:rStyle w:val="FootnoteReference"/>
          <w:rFonts w:ascii="Calibri" w:hAnsi="Calibri" w:cs="Calibri"/>
          <w:sz w:val="22"/>
          <w:szCs w:val="22"/>
          <w:lang w:eastAsia="en-NL"/>
        </w:rPr>
        <w:footnoteReference w:id="63"/>
      </w:r>
    </w:p>
    <w:p w14:paraId="245F2919" w14:textId="77777777" w:rsidR="00757F8A" w:rsidRDefault="00757F8A" w:rsidP="00A3542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theme="minorHAnsi"/>
          <w:sz w:val="22"/>
          <w:szCs w:val="22"/>
        </w:rPr>
      </w:pPr>
    </w:p>
    <w:p w14:paraId="007C4682" w14:textId="3F984CF6" w:rsidR="00FA2BEA" w:rsidRDefault="00885126" w:rsidP="00EB10CC">
      <w:pPr>
        <w:rPr>
          <w:rFonts w:asciiTheme="minorHAnsi" w:hAnsiTheme="minorHAnsi" w:cstheme="minorHAnsi"/>
          <w:sz w:val="22"/>
          <w:szCs w:val="22"/>
        </w:rPr>
      </w:pPr>
      <w:r>
        <w:rPr>
          <w:rFonts w:asciiTheme="minorHAnsi" w:hAnsiTheme="minorHAnsi" w:cstheme="minorHAnsi"/>
          <w:sz w:val="22"/>
          <w:szCs w:val="22"/>
        </w:rPr>
        <w:lastRenderedPageBreak/>
        <w:t>The</w:t>
      </w:r>
      <w:r w:rsidR="00FA2BEA">
        <w:rPr>
          <w:rFonts w:asciiTheme="minorHAnsi" w:hAnsiTheme="minorHAnsi" w:cstheme="minorHAnsi"/>
          <w:sz w:val="22"/>
          <w:szCs w:val="22"/>
        </w:rPr>
        <w:t xml:space="preserve"> findings </w:t>
      </w:r>
      <w:r>
        <w:rPr>
          <w:rFonts w:asciiTheme="minorHAnsi" w:hAnsiTheme="minorHAnsi" w:cstheme="minorHAnsi"/>
          <w:sz w:val="22"/>
          <w:szCs w:val="22"/>
        </w:rPr>
        <w:t xml:space="preserve">of this research </w:t>
      </w:r>
      <w:r w:rsidR="00FA2BEA">
        <w:rPr>
          <w:rFonts w:asciiTheme="minorHAnsi" w:hAnsiTheme="minorHAnsi" w:cstheme="minorHAnsi"/>
          <w:sz w:val="22"/>
          <w:szCs w:val="22"/>
        </w:rPr>
        <w:t>are similar to Griffith et al’ conclusions where the encounter</w:t>
      </w:r>
      <w:r w:rsidR="00821CE9">
        <w:rPr>
          <w:rFonts w:asciiTheme="minorHAnsi" w:hAnsiTheme="minorHAnsi" w:cstheme="minorHAnsi"/>
          <w:sz w:val="22"/>
          <w:szCs w:val="22"/>
        </w:rPr>
        <w:t>s</w:t>
      </w:r>
      <w:r w:rsidR="00FA2BEA">
        <w:rPr>
          <w:rFonts w:asciiTheme="minorHAnsi" w:hAnsiTheme="minorHAnsi" w:cstheme="minorHAnsi"/>
          <w:sz w:val="22"/>
          <w:szCs w:val="22"/>
        </w:rPr>
        <w:t xml:space="preserve"> were </w:t>
      </w:r>
      <w:r w:rsidR="002416B7">
        <w:rPr>
          <w:rFonts w:asciiTheme="minorHAnsi" w:hAnsiTheme="minorHAnsi" w:cstheme="minorHAnsi"/>
          <w:sz w:val="22"/>
          <w:szCs w:val="22"/>
        </w:rPr>
        <w:t xml:space="preserve">reported </w:t>
      </w:r>
      <w:r w:rsidR="00FA2BEA">
        <w:rPr>
          <w:rFonts w:asciiTheme="minorHAnsi" w:hAnsiTheme="minorHAnsi" w:cstheme="minorHAnsi"/>
          <w:sz w:val="22"/>
          <w:szCs w:val="22"/>
        </w:rPr>
        <w:t>by the participants as being intelligent, sacred, benevolent, conscious and eternal.</w:t>
      </w:r>
      <w:r w:rsidR="00FA2BEA">
        <w:rPr>
          <w:rStyle w:val="FootnoteReference"/>
          <w:rFonts w:asciiTheme="minorHAnsi" w:hAnsiTheme="minorHAnsi" w:cstheme="minorHAnsi"/>
          <w:sz w:val="22"/>
          <w:szCs w:val="22"/>
        </w:rPr>
        <w:footnoteReference w:id="64"/>
      </w:r>
      <w:r w:rsidR="00EB10CC">
        <w:rPr>
          <w:rFonts w:asciiTheme="minorHAnsi" w:hAnsiTheme="minorHAnsi" w:cstheme="minorHAnsi"/>
          <w:sz w:val="22"/>
          <w:szCs w:val="22"/>
        </w:rPr>
        <w:t xml:space="preserve"> </w:t>
      </w:r>
      <w:r w:rsidR="00821CE9">
        <w:rPr>
          <w:rFonts w:asciiTheme="minorHAnsi" w:hAnsiTheme="minorHAnsi" w:cstheme="minorHAnsi"/>
          <w:sz w:val="22"/>
          <w:szCs w:val="22"/>
        </w:rPr>
        <w:t>Interviewee PM perceptions were of ‘ love, justice, equality, solidarity, respect</w:t>
      </w:r>
      <w:r w:rsidR="0083137E">
        <w:rPr>
          <w:rFonts w:asciiTheme="minorHAnsi" w:hAnsiTheme="minorHAnsi" w:cstheme="minorHAnsi"/>
          <w:sz w:val="22"/>
          <w:szCs w:val="22"/>
        </w:rPr>
        <w:t xml:space="preserve">, forgiveness.’ </w:t>
      </w:r>
      <w:r w:rsidR="00EB10CC">
        <w:rPr>
          <w:rStyle w:val="FootnoteReference"/>
          <w:rFonts w:asciiTheme="minorHAnsi" w:hAnsiTheme="minorHAnsi" w:cstheme="minorHAnsi"/>
          <w:sz w:val="22"/>
          <w:szCs w:val="22"/>
        </w:rPr>
        <w:footnoteReference w:id="65"/>
      </w:r>
    </w:p>
    <w:p w14:paraId="3B82616B" w14:textId="77777777" w:rsidR="0083137E" w:rsidRDefault="0083137E" w:rsidP="00FB48BC">
      <w:pPr>
        <w:rPr>
          <w:rFonts w:asciiTheme="minorHAnsi" w:hAnsiTheme="minorHAnsi" w:cstheme="minorHAnsi"/>
          <w:sz w:val="18"/>
          <w:szCs w:val="18"/>
        </w:rPr>
      </w:pPr>
    </w:p>
    <w:p w14:paraId="31AF1E0C" w14:textId="4DD10B32" w:rsidR="00260715" w:rsidRDefault="001603F9" w:rsidP="0026071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theme="minorHAnsi"/>
          <w:sz w:val="22"/>
          <w:szCs w:val="22"/>
        </w:rPr>
      </w:pPr>
      <w:r w:rsidRPr="001603F9">
        <w:rPr>
          <w:rFonts w:ascii="Calibri" w:hAnsi="Calibri" w:cs="Calibri"/>
          <w:color w:val="000000"/>
          <w:sz w:val="22"/>
          <w:szCs w:val="22"/>
          <w:lang w:val="en-NL" w:eastAsia="en-NL"/>
        </w:rPr>
        <w:t>Serenity, peace, calm, acceptance</w:t>
      </w:r>
      <w:r w:rsidR="00EB10CC">
        <w:rPr>
          <w:rFonts w:ascii="Calibri" w:hAnsi="Calibri" w:cs="Calibri"/>
          <w:color w:val="000000"/>
          <w:sz w:val="22"/>
          <w:szCs w:val="22"/>
          <w:lang w:eastAsia="en-NL"/>
        </w:rPr>
        <w:t xml:space="preserve"> were words used by four of the </w:t>
      </w:r>
      <w:r w:rsidR="00D912E3">
        <w:rPr>
          <w:rFonts w:ascii="Calibri" w:hAnsi="Calibri" w:cs="Calibri"/>
          <w:color w:val="000000"/>
          <w:sz w:val="22"/>
          <w:szCs w:val="22"/>
          <w:lang w:eastAsia="en-NL"/>
        </w:rPr>
        <w:t>six</w:t>
      </w:r>
      <w:r w:rsidR="00EB10CC">
        <w:rPr>
          <w:rFonts w:ascii="Calibri" w:hAnsi="Calibri" w:cs="Calibri"/>
          <w:color w:val="000000"/>
          <w:sz w:val="22"/>
          <w:szCs w:val="22"/>
          <w:lang w:eastAsia="en-NL"/>
        </w:rPr>
        <w:t xml:space="preserve"> interviewees to define their feelings</w:t>
      </w:r>
      <w:r w:rsidR="00EF2105">
        <w:rPr>
          <w:rFonts w:ascii="Calibri" w:hAnsi="Calibri" w:cs="Calibri"/>
          <w:color w:val="000000"/>
          <w:sz w:val="22"/>
          <w:szCs w:val="22"/>
          <w:lang w:eastAsia="en-NL"/>
        </w:rPr>
        <w:t xml:space="preserve"> and recognition they were in the presence of something extraordinary</w:t>
      </w:r>
      <w:r w:rsidR="00E92FAD">
        <w:rPr>
          <w:rFonts w:ascii="Calibri" w:hAnsi="Calibri" w:cs="Calibri"/>
          <w:color w:val="000000"/>
          <w:sz w:val="22"/>
          <w:szCs w:val="22"/>
          <w:lang w:eastAsia="en-NL"/>
        </w:rPr>
        <w:t xml:space="preserve">. </w:t>
      </w:r>
      <w:r w:rsidR="00E92FAD">
        <w:rPr>
          <w:rFonts w:asciiTheme="minorHAnsi" w:hAnsiTheme="minorHAnsi" w:cstheme="minorHAnsi"/>
          <w:sz w:val="22"/>
          <w:szCs w:val="22"/>
        </w:rPr>
        <w:t xml:space="preserve">A primary source,  </w:t>
      </w:r>
      <w:r w:rsidR="00BD60DA">
        <w:rPr>
          <w:rFonts w:asciiTheme="minorHAnsi" w:hAnsiTheme="minorHAnsi" w:cstheme="minorHAnsi"/>
          <w:sz w:val="22"/>
          <w:szCs w:val="22"/>
        </w:rPr>
        <w:t>Swedenborg</w:t>
      </w:r>
      <w:r w:rsidR="00E92FAD">
        <w:rPr>
          <w:rFonts w:asciiTheme="minorHAnsi" w:hAnsiTheme="minorHAnsi" w:cstheme="minorHAnsi"/>
          <w:sz w:val="22"/>
          <w:szCs w:val="22"/>
        </w:rPr>
        <w:t xml:space="preserve">, </w:t>
      </w:r>
      <w:r w:rsidR="00DB7551">
        <w:rPr>
          <w:rFonts w:asciiTheme="minorHAnsi" w:hAnsiTheme="minorHAnsi" w:cstheme="minorHAnsi"/>
          <w:sz w:val="22"/>
          <w:szCs w:val="22"/>
        </w:rPr>
        <w:t>states Divine Love and Wisdom have created all the things of the universe.</w:t>
      </w:r>
      <w:r w:rsidR="00DB7551">
        <w:rPr>
          <w:rStyle w:val="FootnoteReference"/>
          <w:rFonts w:asciiTheme="minorHAnsi" w:hAnsiTheme="minorHAnsi" w:cstheme="minorHAnsi"/>
          <w:sz w:val="22"/>
          <w:szCs w:val="22"/>
        </w:rPr>
        <w:footnoteReference w:id="66"/>
      </w:r>
      <w:r w:rsidR="00CB7CC9">
        <w:rPr>
          <w:rFonts w:asciiTheme="minorHAnsi" w:hAnsiTheme="minorHAnsi" w:cstheme="minorHAnsi"/>
          <w:sz w:val="22"/>
          <w:szCs w:val="22"/>
        </w:rPr>
        <w:t xml:space="preserve"> From what all six interviewees have reported, what they felt was similar to what the primary sources wrote about as well</w:t>
      </w:r>
      <w:r w:rsidR="00260715">
        <w:rPr>
          <w:rFonts w:asciiTheme="minorHAnsi" w:hAnsiTheme="minorHAnsi" w:cstheme="minorHAnsi"/>
          <w:sz w:val="22"/>
          <w:szCs w:val="22"/>
        </w:rPr>
        <w:t xml:space="preserve">, e.g. </w:t>
      </w:r>
      <w:r w:rsidR="00260715">
        <w:rPr>
          <w:rFonts w:asciiTheme="minorHAnsi" w:hAnsiTheme="minorHAnsi" w:cstheme="minorHAnsi"/>
          <w:sz w:val="22"/>
          <w:szCs w:val="22"/>
        </w:rPr>
        <w:t xml:space="preserve">St. Teresa’s life, as Underhill writes </w:t>
      </w:r>
      <w:r w:rsidR="00260715">
        <w:rPr>
          <w:rStyle w:val="FootnoteReference"/>
          <w:rFonts w:asciiTheme="minorHAnsi" w:hAnsiTheme="minorHAnsi" w:cstheme="minorHAnsi"/>
          <w:sz w:val="22"/>
          <w:szCs w:val="22"/>
        </w:rPr>
        <w:footnoteReference w:id="67"/>
      </w:r>
      <w:r w:rsidR="00260715">
        <w:rPr>
          <w:rFonts w:asciiTheme="minorHAnsi" w:hAnsiTheme="minorHAnsi" w:cstheme="minorHAnsi"/>
          <w:sz w:val="22"/>
          <w:szCs w:val="22"/>
        </w:rPr>
        <w:t xml:space="preserve"> and </w:t>
      </w:r>
      <w:r w:rsidR="00CB7CC9">
        <w:rPr>
          <w:rFonts w:asciiTheme="minorHAnsi" w:hAnsiTheme="minorHAnsi" w:cstheme="minorHAnsi"/>
          <w:sz w:val="22"/>
          <w:szCs w:val="22"/>
        </w:rPr>
        <w:t>what Kaplan</w:t>
      </w:r>
      <w:r w:rsidR="00260715">
        <w:rPr>
          <w:rFonts w:asciiTheme="minorHAnsi" w:hAnsiTheme="minorHAnsi" w:cstheme="minorHAnsi"/>
          <w:sz w:val="22"/>
          <w:szCs w:val="22"/>
        </w:rPr>
        <w:t xml:space="preserve"> </w:t>
      </w:r>
      <w:r w:rsidR="00CB7CC9">
        <w:rPr>
          <w:rFonts w:asciiTheme="minorHAnsi" w:hAnsiTheme="minorHAnsi" w:cstheme="minorHAnsi"/>
          <w:sz w:val="22"/>
          <w:szCs w:val="22"/>
        </w:rPr>
        <w:t xml:space="preserve">described in </w:t>
      </w:r>
      <w:r w:rsidR="00260715">
        <w:rPr>
          <w:rFonts w:asciiTheme="minorHAnsi" w:hAnsiTheme="minorHAnsi" w:cstheme="minorHAnsi"/>
          <w:sz w:val="22"/>
          <w:szCs w:val="22"/>
        </w:rPr>
        <w:t xml:space="preserve">his </w:t>
      </w:r>
      <w:r w:rsidR="00CB7CC9">
        <w:rPr>
          <w:rFonts w:asciiTheme="minorHAnsi" w:hAnsiTheme="minorHAnsi" w:cstheme="minorHAnsi"/>
          <w:sz w:val="22"/>
          <w:szCs w:val="22"/>
        </w:rPr>
        <w:t xml:space="preserve">research about the </w:t>
      </w:r>
      <w:r w:rsidR="00F008C6">
        <w:rPr>
          <w:rFonts w:asciiTheme="minorHAnsi" w:hAnsiTheme="minorHAnsi" w:cstheme="minorHAnsi"/>
          <w:sz w:val="22"/>
          <w:szCs w:val="22"/>
        </w:rPr>
        <w:t>D</w:t>
      </w:r>
      <w:r w:rsidR="00CB7CC9">
        <w:rPr>
          <w:rFonts w:asciiTheme="minorHAnsi" w:hAnsiTheme="minorHAnsi" w:cstheme="minorHAnsi"/>
          <w:sz w:val="22"/>
          <w:szCs w:val="22"/>
        </w:rPr>
        <w:t>ivine experience</w:t>
      </w:r>
      <w:r w:rsidR="00260715">
        <w:rPr>
          <w:rFonts w:asciiTheme="minorHAnsi" w:hAnsiTheme="minorHAnsi" w:cstheme="minorHAnsi"/>
          <w:sz w:val="22"/>
          <w:szCs w:val="22"/>
        </w:rPr>
        <w:t>, such as openness, love and gratitude.</w:t>
      </w:r>
      <w:r w:rsidR="00260715">
        <w:rPr>
          <w:rStyle w:val="FootnoteReference"/>
          <w:rFonts w:asciiTheme="minorHAnsi" w:hAnsiTheme="minorHAnsi" w:cstheme="minorHAnsi"/>
          <w:sz w:val="22"/>
          <w:szCs w:val="22"/>
        </w:rPr>
        <w:footnoteReference w:id="68"/>
      </w:r>
    </w:p>
    <w:p w14:paraId="387930C6" w14:textId="67DE37BF" w:rsidR="00260715" w:rsidRDefault="00260715" w:rsidP="0026071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theme="minorHAnsi"/>
          <w:sz w:val="22"/>
          <w:szCs w:val="22"/>
        </w:rPr>
      </w:pPr>
    </w:p>
    <w:p w14:paraId="52D4B2DA" w14:textId="2C29799B" w:rsidR="00FB48BC" w:rsidRPr="008C2FE0" w:rsidRDefault="00CB7CC9" w:rsidP="0026071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theme="minorHAnsi"/>
          <w:sz w:val="22"/>
          <w:szCs w:val="22"/>
        </w:rPr>
      </w:pPr>
      <w:r>
        <w:rPr>
          <w:rFonts w:asciiTheme="minorHAnsi" w:hAnsiTheme="minorHAnsi" w:cstheme="minorHAnsi"/>
          <w:sz w:val="22"/>
          <w:szCs w:val="22"/>
        </w:rPr>
        <w:t xml:space="preserve">Thus, we </w:t>
      </w:r>
      <w:r w:rsidR="00FB48BC">
        <w:rPr>
          <w:rFonts w:asciiTheme="minorHAnsi" w:hAnsiTheme="minorHAnsi" w:cstheme="minorHAnsi"/>
          <w:sz w:val="22"/>
          <w:szCs w:val="22"/>
        </w:rPr>
        <w:t>could see</w:t>
      </w:r>
      <w:r>
        <w:rPr>
          <w:rFonts w:asciiTheme="minorHAnsi" w:hAnsiTheme="minorHAnsi" w:cstheme="minorHAnsi"/>
          <w:sz w:val="22"/>
          <w:szCs w:val="22"/>
        </w:rPr>
        <w:t xml:space="preserve"> this as a confirmation of </w:t>
      </w:r>
      <w:r w:rsidR="00C80149">
        <w:rPr>
          <w:rFonts w:asciiTheme="minorHAnsi" w:hAnsiTheme="minorHAnsi" w:cstheme="minorHAnsi"/>
          <w:sz w:val="22"/>
          <w:szCs w:val="22"/>
        </w:rPr>
        <w:t>how</w:t>
      </w:r>
      <w:r w:rsidR="00FB48BC">
        <w:rPr>
          <w:rFonts w:asciiTheme="minorHAnsi" w:hAnsiTheme="minorHAnsi" w:cstheme="minorHAnsi"/>
          <w:sz w:val="22"/>
          <w:szCs w:val="22"/>
        </w:rPr>
        <w:t xml:space="preserve"> the </w:t>
      </w:r>
      <w:r w:rsidR="00F008C6">
        <w:rPr>
          <w:rFonts w:asciiTheme="minorHAnsi" w:hAnsiTheme="minorHAnsi" w:cstheme="minorHAnsi"/>
          <w:sz w:val="22"/>
          <w:szCs w:val="22"/>
        </w:rPr>
        <w:t>D</w:t>
      </w:r>
      <w:r w:rsidR="00FB48BC">
        <w:rPr>
          <w:rFonts w:asciiTheme="minorHAnsi" w:hAnsiTheme="minorHAnsi" w:cstheme="minorHAnsi"/>
          <w:sz w:val="22"/>
          <w:szCs w:val="22"/>
        </w:rPr>
        <w:t>ivine is</w:t>
      </w:r>
      <w:r w:rsidR="00C80149">
        <w:rPr>
          <w:rFonts w:asciiTheme="minorHAnsi" w:hAnsiTheme="minorHAnsi" w:cstheme="minorHAnsi"/>
          <w:sz w:val="22"/>
          <w:szCs w:val="22"/>
        </w:rPr>
        <w:t xml:space="preserve"> perceived;</w:t>
      </w:r>
      <w:r w:rsidR="00FB48BC">
        <w:rPr>
          <w:rFonts w:asciiTheme="minorHAnsi" w:hAnsiTheme="minorHAnsi" w:cstheme="minorHAnsi"/>
          <w:sz w:val="22"/>
          <w:szCs w:val="22"/>
        </w:rPr>
        <w:t xml:space="preserve"> not different from what sources have described </w:t>
      </w:r>
      <w:r w:rsidR="008C22B1">
        <w:rPr>
          <w:rFonts w:asciiTheme="minorHAnsi" w:hAnsiTheme="minorHAnsi" w:cstheme="minorHAnsi"/>
          <w:sz w:val="22"/>
          <w:szCs w:val="22"/>
        </w:rPr>
        <w:t>centuries</w:t>
      </w:r>
      <w:r w:rsidR="00FB48BC">
        <w:rPr>
          <w:rFonts w:asciiTheme="minorHAnsi" w:hAnsiTheme="minorHAnsi" w:cstheme="minorHAnsi"/>
          <w:sz w:val="22"/>
          <w:szCs w:val="22"/>
        </w:rPr>
        <w:t xml:space="preserve"> ago</w:t>
      </w:r>
      <w:r w:rsidR="008C2FE0">
        <w:rPr>
          <w:rFonts w:asciiTheme="minorHAnsi" w:hAnsiTheme="minorHAnsi" w:cstheme="minorHAnsi"/>
          <w:sz w:val="22"/>
          <w:szCs w:val="22"/>
        </w:rPr>
        <w:t>. To put it in interviewee AE’s words ‘</w:t>
      </w:r>
      <w:r w:rsidR="008C2FE0">
        <w:rPr>
          <w:rFonts w:ascii="Calibri" w:hAnsi="Calibri" w:cs="Calibri"/>
          <w:color w:val="000000"/>
          <w:sz w:val="22"/>
          <w:szCs w:val="22"/>
          <w:lang w:eastAsia="en-NL"/>
        </w:rPr>
        <w:t>It</w:t>
      </w:r>
      <w:r w:rsidR="00FB48BC" w:rsidRPr="00FB48BC">
        <w:rPr>
          <w:rFonts w:ascii="Calibri" w:hAnsi="Calibri" w:cs="Calibri"/>
          <w:color w:val="000000"/>
          <w:sz w:val="22"/>
          <w:szCs w:val="22"/>
          <w:lang w:val="en-NL" w:eastAsia="en-NL"/>
        </w:rPr>
        <w:t xml:space="preserve"> is so</w:t>
      </w:r>
      <w:r w:rsidR="008C2FE0">
        <w:rPr>
          <w:rFonts w:ascii="Calibri" w:hAnsi="Calibri" w:cs="Calibri"/>
          <w:color w:val="000000"/>
          <w:sz w:val="22"/>
          <w:szCs w:val="22"/>
          <w:lang w:eastAsia="en-NL"/>
        </w:rPr>
        <w:t xml:space="preserve">.’ </w:t>
      </w:r>
      <w:r w:rsidR="008C2FE0">
        <w:rPr>
          <w:rStyle w:val="FootnoteReference"/>
          <w:rFonts w:ascii="Calibri" w:hAnsi="Calibri" w:cs="Calibri"/>
          <w:color w:val="000000"/>
          <w:sz w:val="22"/>
          <w:szCs w:val="22"/>
          <w:lang w:eastAsia="en-NL"/>
        </w:rPr>
        <w:footnoteReference w:id="69"/>
      </w:r>
    </w:p>
    <w:p w14:paraId="268C88A7" w14:textId="77777777" w:rsidR="006D1E94" w:rsidRDefault="006D1E94" w:rsidP="009F026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theme="minorHAnsi"/>
          <w:sz w:val="22"/>
          <w:szCs w:val="22"/>
        </w:rPr>
      </w:pPr>
    </w:p>
    <w:p w14:paraId="7DB5845C" w14:textId="601FAF1D" w:rsidR="001119CE" w:rsidRDefault="001119CE" w:rsidP="009F026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theme="minorHAnsi"/>
          <w:i/>
          <w:iCs/>
          <w:sz w:val="22"/>
          <w:szCs w:val="22"/>
        </w:rPr>
      </w:pPr>
      <w:r w:rsidRPr="007A251C">
        <w:rPr>
          <w:rFonts w:asciiTheme="minorHAnsi" w:hAnsiTheme="minorHAnsi" w:cstheme="minorHAnsi"/>
          <w:i/>
          <w:iCs/>
          <w:sz w:val="22"/>
          <w:szCs w:val="22"/>
        </w:rPr>
        <w:t xml:space="preserve">Theme 3: </w:t>
      </w:r>
      <w:r w:rsidR="007A251C" w:rsidRPr="007A251C">
        <w:rPr>
          <w:rFonts w:asciiTheme="minorHAnsi" w:hAnsiTheme="minorHAnsi" w:cstheme="minorHAnsi"/>
          <w:i/>
          <w:iCs/>
          <w:sz w:val="22"/>
          <w:szCs w:val="22"/>
        </w:rPr>
        <w:t>The effects of the experiences on the participant, on h</w:t>
      </w:r>
      <w:r w:rsidR="00E544B8">
        <w:rPr>
          <w:rFonts w:asciiTheme="minorHAnsi" w:hAnsiTheme="minorHAnsi" w:cstheme="minorHAnsi"/>
          <w:i/>
          <w:iCs/>
          <w:sz w:val="22"/>
          <w:szCs w:val="22"/>
        </w:rPr>
        <w:t>er</w:t>
      </w:r>
      <w:r w:rsidR="007A251C" w:rsidRPr="007A251C">
        <w:rPr>
          <w:rFonts w:asciiTheme="minorHAnsi" w:hAnsiTheme="minorHAnsi" w:cstheme="minorHAnsi"/>
          <w:i/>
          <w:iCs/>
          <w:sz w:val="22"/>
          <w:szCs w:val="22"/>
        </w:rPr>
        <w:t>/h</w:t>
      </w:r>
      <w:r w:rsidR="00E544B8">
        <w:rPr>
          <w:rFonts w:asciiTheme="minorHAnsi" w:hAnsiTheme="minorHAnsi" w:cstheme="minorHAnsi"/>
          <w:i/>
          <w:iCs/>
          <w:sz w:val="22"/>
          <w:szCs w:val="22"/>
        </w:rPr>
        <w:t>is</w:t>
      </w:r>
      <w:r w:rsidR="007A251C" w:rsidRPr="007A251C">
        <w:rPr>
          <w:rFonts w:asciiTheme="minorHAnsi" w:hAnsiTheme="minorHAnsi" w:cstheme="minorHAnsi"/>
          <w:i/>
          <w:iCs/>
          <w:sz w:val="22"/>
          <w:szCs w:val="22"/>
        </w:rPr>
        <w:t xml:space="preserve"> </w:t>
      </w:r>
      <w:proofErr w:type="spellStart"/>
      <w:r w:rsidR="007A251C" w:rsidRPr="007A251C">
        <w:rPr>
          <w:rFonts w:asciiTheme="minorHAnsi" w:hAnsiTheme="minorHAnsi" w:cstheme="minorHAnsi"/>
          <w:i/>
          <w:iCs/>
          <w:sz w:val="22"/>
          <w:szCs w:val="22"/>
        </w:rPr>
        <w:t>behavior</w:t>
      </w:r>
      <w:proofErr w:type="spellEnd"/>
      <w:r w:rsidR="007A251C" w:rsidRPr="007A251C">
        <w:rPr>
          <w:rFonts w:asciiTheme="minorHAnsi" w:hAnsiTheme="minorHAnsi" w:cstheme="minorHAnsi"/>
          <w:i/>
          <w:iCs/>
          <w:sz w:val="22"/>
          <w:szCs w:val="22"/>
        </w:rPr>
        <w:t xml:space="preserve"> and approach to life</w:t>
      </w:r>
    </w:p>
    <w:p w14:paraId="27E20B1C" w14:textId="77777777" w:rsidR="007A251C" w:rsidRPr="007A251C" w:rsidRDefault="007A251C" w:rsidP="009F026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theme="minorHAnsi"/>
          <w:i/>
          <w:iCs/>
          <w:sz w:val="22"/>
          <w:szCs w:val="22"/>
        </w:rPr>
      </w:pPr>
    </w:p>
    <w:p w14:paraId="316D527D" w14:textId="055FB84C" w:rsidR="00D31BD3" w:rsidRDefault="00C9185D" w:rsidP="009F026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theme="minorHAnsi"/>
          <w:sz w:val="22"/>
          <w:szCs w:val="22"/>
        </w:rPr>
      </w:pPr>
      <w:r>
        <w:rPr>
          <w:rFonts w:asciiTheme="minorHAnsi" w:hAnsiTheme="minorHAnsi" w:cstheme="minorHAnsi"/>
          <w:sz w:val="22"/>
          <w:szCs w:val="22"/>
        </w:rPr>
        <w:t xml:space="preserve">Apart from the feelings the </w:t>
      </w:r>
      <w:r w:rsidR="00F008C6">
        <w:rPr>
          <w:rFonts w:asciiTheme="minorHAnsi" w:hAnsiTheme="minorHAnsi" w:cstheme="minorHAnsi"/>
          <w:sz w:val="22"/>
          <w:szCs w:val="22"/>
        </w:rPr>
        <w:t>D</w:t>
      </w:r>
      <w:r>
        <w:rPr>
          <w:rFonts w:asciiTheme="minorHAnsi" w:hAnsiTheme="minorHAnsi" w:cstheme="minorHAnsi"/>
          <w:sz w:val="22"/>
          <w:szCs w:val="22"/>
        </w:rPr>
        <w:t xml:space="preserve">ivine experience brought </w:t>
      </w:r>
      <w:r w:rsidR="001153CB">
        <w:rPr>
          <w:rFonts w:asciiTheme="minorHAnsi" w:hAnsiTheme="minorHAnsi" w:cstheme="minorHAnsi"/>
          <w:sz w:val="22"/>
          <w:szCs w:val="22"/>
        </w:rPr>
        <w:t>to</w:t>
      </w:r>
      <w:r>
        <w:rPr>
          <w:rFonts w:asciiTheme="minorHAnsi" w:hAnsiTheme="minorHAnsi" w:cstheme="minorHAnsi"/>
          <w:sz w:val="22"/>
          <w:szCs w:val="22"/>
        </w:rPr>
        <w:t xml:space="preserve"> the interviewees, there was also a ‘knowing’ of being in </w:t>
      </w:r>
      <w:r w:rsidR="00DB7826">
        <w:rPr>
          <w:rFonts w:asciiTheme="minorHAnsi" w:hAnsiTheme="minorHAnsi" w:cstheme="minorHAnsi"/>
          <w:sz w:val="22"/>
          <w:szCs w:val="22"/>
        </w:rPr>
        <w:t>D</w:t>
      </w:r>
      <w:r>
        <w:rPr>
          <w:rFonts w:asciiTheme="minorHAnsi" w:hAnsiTheme="minorHAnsi" w:cstheme="minorHAnsi"/>
          <w:sz w:val="22"/>
          <w:szCs w:val="22"/>
        </w:rPr>
        <w:t xml:space="preserve">ivine presence, which </w:t>
      </w:r>
      <w:r w:rsidR="00BA1BBF">
        <w:rPr>
          <w:rFonts w:asciiTheme="minorHAnsi" w:hAnsiTheme="minorHAnsi" w:cstheme="minorHAnsi"/>
          <w:sz w:val="22"/>
          <w:szCs w:val="22"/>
        </w:rPr>
        <w:t>five</w:t>
      </w:r>
      <w:r w:rsidR="001B46BF">
        <w:rPr>
          <w:rFonts w:asciiTheme="minorHAnsi" w:hAnsiTheme="minorHAnsi" w:cstheme="minorHAnsi"/>
          <w:sz w:val="22"/>
          <w:szCs w:val="22"/>
        </w:rPr>
        <w:t xml:space="preserve"> interviewees described as a perception of being one with all, a one-ness.</w:t>
      </w:r>
      <w:r w:rsidR="001B46BF">
        <w:rPr>
          <w:rStyle w:val="FootnoteReference"/>
          <w:rFonts w:asciiTheme="minorHAnsi" w:hAnsiTheme="minorHAnsi" w:cstheme="minorHAnsi"/>
          <w:sz w:val="22"/>
          <w:szCs w:val="22"/>
        </w:rPr>
        <w:footnoteReference w:id="70"/>
      </w:r>
      <w:r w:rsidR="001B46BF">
        <w:rPr>
          <w:rFonts w:asciiTheme="minorHAnsi" w:hAnsiTheme="minorHAnsi" w:cstheme="minorHAnsi"/>
          <w:sz w:val="22"/>
          <w:szCs w:val="22"/>
        </w:rPr>
        <w:t xml:space="preserve"> Interviewee AE reported: ‘We are part of that </w:t>
      </w:r>
      <w:r w:rsidR="00703B18">
        <w:rPr>
          <w:rFonts w:asciiTheme="minorHAnsi" w:hAnsiTheme="minorHAnsi" w:cstheme="minorHAnsi"/>
          <w:sz w:val="22"/>
          <w:szCs w:val="22"/>
        </w:rPr>
        <w:t>lucid source</w:t>
      </w:r>
      <w:r w:rsidR="001B46BF">
        <w:rPr>
          <w:rFonts w:asciiTheme="minorHAnsi" w:hAnsiTheme="minorHAnsi" w:cstheme="minorHAnsi"/>
          <w:sz w:val="22"/>
          <w:szCs w:val="22"/>
        </w:rPr>
        <w:t>. Absolutely.’</w:t>
      </w:r>
      <w:r w:rsidR="001B46BF">
        <w:rPr>
          <w:rStyle w:val="FootnoteReference"/>
          <w:rFonts w:asciiTheme="minorHAnsi" w:hAnsiTheme="minorHAnsi" w:cstheme="minorHAnsi"/>
          <w:sz w:val="22"/>
          <w:szCs w:val="22"/>
        </w:rPr>
        <w:footnoteReference w:id="71"/>
      </w:r>
    </w:p>
    <w:p w14:paraId="5851E8D1" w14:textId="32A6EBAE" w:rsidR="00D31BD3" w:rsidRDefault="00D31BD3" w:rsidP="009F026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theme="minorHAnsi"/>
          <w:sz w:val="22"/>
          <w:szCs w:val="22"/>
        </w:rPr>
      </w:pPr>
    </w:p>
    <w:p w14:paraId="4CD4477B" w14:textId="420C0554" w:rsidR="00D02851" w:rsidRDefault="00703B18" w:rsidP="009F026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theme="minorHAnsi"/>
          <w:sz w:val="22"/>
          <w:szCs w:val="22"/>
        </w:rPr>
      </w:pPr>
      <w:r>
        <w:rPr>
          <w:rFonts w:asciiTheme="minorHAnsi" w:hAnsiTheme="minorHAnsi" w:cstheme="minorHAnsi"/>
          <w:sz w:val="22"/>
          <w:szCs w:val="22"/>
        </w:rPr>
        <w:t xml:space="preserve">The feeling and knowing of being one with all creation and </w:t>
      </w:r>
      <w:r w:rsidR="00570187">
        <w:rPr>
          <w:rFonts w:asciiTheme="minorHAnsi" w:hAnsiTheme="minorHAnsi" w:cstheme="minorHAnsi"/>
          <w:sz w:val="22"/>
          <w:szCs w:val="22"/>
        </w:rPr>
        <w:t xml:space="preserve">specifically the impact of the </w:t>
      </w:r>
      <w:r w:rsidR="00707C60">
        <w:rPr>
          <w:rFonts w:asciiTheme="minorHAnsi" w:hAnsiTheme="minorHAnsi" w:cstheme="minorHAnsi"/>
          <w:sz w:val="22"/>
          <w:szCs w:val="22"/>
        </w:rPr>
        <w:t>D</w:t>
      </w:r>
      <w:r w:rsidR="00570187">
        <w:rPr>
          <w:rFonts w:asciiTheme="minorHAnsi" w:hAnsiTheme="minorHAnsi" w:cstheme="minorHAnsi"/>
          <w:sz w:val="22"/>
          <w:szCs w:val="22"/>
        </w:rPr>
        <w:t xml:space="preserve">ivine experience </w:t>
      </w:r>
      <w:r>
        <w:rPr>
          <w:rFonts w:asciiTheme="minorHAnsi" w:hAnsiTheme="minorHAnsi" w:cstheme="minorHAnsi"/>
          <w:sz w:val="22"/>
          <w:szCs w:val="22"/>
        </w:rPr>
        <w:t>on the behaviour and approach to li</w:t>
      </w:r>
      <w:r w:rsidR="00D02851">
        <w:rPr>
          <w:rFonts w:asciiTheme="minorHAnsi" w:hAnsiTheme="minorHAnsi" w:cstheme="minorHAnsi"/>
          <w:sz w:val="22"/>
          <w:szCs w:val="22"/>
        </w:rPr>
        <w:t>f</w:t>
      </w:r>
      <w:r>
        <w:rPr>
          <w:rFonts w:asciiTheme="minorHAnsi" w:hAnsiTheme="minorHAnsi" w:cstheme="minorHAnsi"/>
          <w:sz w:val="22"/>
          <w:szCs w:val="22"/>
        </w:rPr>
        <w:t xml:space="preserve">e of the interviewees is the third theme </w:t>
      </w:r>
      <w:r w:rsidR="00BA1BBF">
        <w:rPr>
          <w:rFonts w:asciiTheme="minorHAnsi" w:hAnsiTheme="minorHAnsi" w:cstheme="minorHAnsi"/>
          <w:sz w:val="22"/>
          <w:szCs w:val="22"/>
        </w:rPr>
        <w:t xml:space="preserve">that was </w:t>
      </w:r>
      <w:r>
        <w:rPr>
          <w:rFonts w:asciiTheme="minorHAnsi" w:hAnsiTheme="minorHAnsi" w:cstheme="minorHAnsi"/>
          <w:sz w:val="22"/>
          <w:szCs w:val="22"/>
        </w:rPr>
        <w:t xml:space="preserve">identified from the </w:t>
      </w:r>
      <w:r w:rsidR="00BA1BBF">
        <w:rPr>
          <w:rFonts w:asciiTheme="minorHAnsi" w:hAnsiTheme="minorHAnsi" w:cstheme="minorHAnsi"/>
          <w:sz w:val="22"/>
          <w:szCs w:val="22"/>
        </w:rPr>
        <w:t>data</w:t>
      </w:r>
      <w:r>
        <w:rPr>
          <w:rFonts w:asciiTheme="minorHAnsi" w:hAnsiTheme="minorHAnsi" w:cstheme="minorHAnsi"/>
          <w:sz w:val="22"/>
          <w:szCs w:val="22"/>
        </w:rPr>
        <w:t>.</w:t>
      </w:r>
      <w:r w:rsidR="00D02851">
        <w:rPr>
          <w:rFonts w:asciiTheme="minorHAnsi" w:hAnsiTheme="minorHAnsi" w:cstheme="minorHAnsi"/>
          <w:sz w:val="22"/>
          <w:szCs w:val="22"/>
        </w:rPr>
        <w:t xml:space="preserve"> </w:t>
      </w:r>
    </w:p>
    <w:p w14:paraId="1FE59A9A" w14:textId="77777777" w:rsidR="00D02851" w:rsidRDefault="00D02851" w:rsidP="009F026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theme="minorHAnsi"/>
          <w:sz w:val="22"/>
          <w:szCs w:val="22"/>
        </w:rPr>
      </w:pPr>
    </w:p>
    <w:p w14:paraId="3CFCBA9E" w14:textId="6C6F3ED2" w:rsidR="00D02851" w:rsidRPr="006E196A" w:rsidRDefault="006E196A" w:rsidP="009F026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theme="minorHAnsi"/>
          <w:sz w:val="22"/>
          <w:szCs w:val="22"/>
        </w:rPr>
      </w:pPr>
      <w:r>
        <w:rPr>
          <w:rFonts w:asciiTheme="minorHAnsi" w:hAnsiTheme="minorHAnsi" w:cstheme="minorHAnsi"/>
          <w:sz w:val="22"/>
          <w:szCs w:val="22"/>
        </w:rPr>
        <w:t xml:space="preserve">All </w:t>
      </w:r>
      <w:r w:rsidR="00BA1BBF">
        <w:rPr>
          <w:rFonts w:asciiTheme="minorHAnsi" w:hAnsiTheme="minorHAnsi" w:cstheme="minorHAnsi"/>
          <w:sz w:val="22"/>
          <w:szCs w:val="22"/>
        </w:rPr>
        <w:t>six</w:t>
      </w:r>
      <w:r>
        <w:rPr>
          <w:rFonts w:asciiTheme="minorHAnsi" w:hAnsiTheme="minorHAnsi" w:cstheme="minorHAnsi"/>
          <w:sz w:val="22"/>
          <w:szCs w:val="22"/>
        </w:rPr>
        <w:t xml:space="preserve"> interviewees used the term connection; feeling connected to everything.</w:t>
      </w:r>
      <w:r w:rsidR="005A0F45">
        <w:rPr>
          <w:rStyle w:val="FootnoteReference"/>
          <w:rFonts w:asciiTheme="minorHAnsi" w:hAnsiTheme="minorHAnsi" w:cstheme="minorHAnsi"/>
          <w:sz w:val="22"/>
          <w:szCs w:val="22"/>
        </w:rPr>
        <w:footnoteReference w:id="72"/>
      </w:r>
      <w:r>
        <w:rPr>
          <w:rFonts w:asciiTheme="minorHAnsi" w:hAnsiTheme="minorHAnsi" w:cstheme="minorHAnsi"/>
          <w:sz w:val="22"/>
          <w:szCs w:val="22"/>
        </w:rPr>
        <w:t xml:space="preserve"> </w:t>
      </w:r>
      <w:r w:rsidR="00D02851">
        <w:rPr>
          <w:rFonts w:asciiTheme="minorHAnsi" w:hAnsiTheme="minorHAnsi" w:cstheme="minorHAnsi"/>
          <w:sz w:val="22"/>
          <w:szCs w:val="22"/>
        </w:rPr>
        <w:t xml:space="preserve">When you are part of the whole of creation there is nothing that is separate from you and in consequence, that which you do to another, you do to yourself </w:t>
      </w:r>
      <w:r w:rsidR="00E952F6">
        <w:rPr>
          <w:rFonts w:asciiTheme="minorHAnsi" w:hAnsiTheme="minorHAnsi" w:cstheme="minorHAnsi"/>
          <w:sz w:val="22"/>
          <w:szCs w:val="22"/>
        </w:rPr>
        <w:t>and</w:t>
      </w:r>
      <w:r w:rsidR="00D02851">
        <w:rPr>
          <w:rFonts w:asciiTheme="minorHAnsi" w:hAnsiTheme="minorHAnsi" w:cstheme="minorHAnsi"/>
          <w:sz w:val="22"/>
          <w:szCs w:val="22"/>
        </w:rPr>
        <w:t xml:space="preserve"> </w:t>
      </w:r>
      <w:r w:rsidR="00E952F6">
        <w:rPr>
          <w:rFonts w:asciiTheme="minorHAnsi" w:hAnsiTheme="minorHAnsi" w:cstheme="minorHAnsi"/>
          <w:sz w:val="22"/>
          <w:szCs w:val="22"/>
        </w:rPr>
        <w:t>what you do to yourself, you do to others</w:t>
      </w:r>
      <w:r w:rsidR="00D02851">
        <w:rPr>
          <w:rFonts w:asciiTheme="minorHAnsi" w:hAnsiTheme="minorHAnsi" w:cstheme="minorHAnsi"/>
          <w:sz w:val="22"/>
          <w:szCs w:val="22"/>
        </w:rPr>
        <w:t xml:space="preserve">. This ‘knowledge’ has a direct effect on </w:t>
      </w:r>
      <w:r>
        <w:rPr>
          <w:rFonts w:asciiTheme="minorHAnsi" w:hAnsiTheme="minorHAnsi" w:cstheme="minorHAnsi"/>
          <w:sz w:val="22"/>
          <w:szCs w:val="22"/>
        </w:rPr>
        <w:t>one’s</w:t>
      </w:r>
      <w:r w:rsidR="00D02851">
        <w:rPr>
          <w:rFonts w:asciiTheme="minorHAnsi" w:hAnsiTheme="minorHAnsi" w:cstheme="minorHAnsi"/>
          <w:sz w:val="22"/>
          <w:szCs w:val="22"/>
        </w:rPr>
        <w:t xml:space="preserve"> behaviour.</w:t>
      </w:r>
      <w:r w:rsidR="001119CE">
        <w:rPr>
          <w:rFonts w:asciiTheme="minorHAnsi" w:hAnsiTheme="minorHAnsi" w:cstheme="minorHAnsi"/>
          <w:sz w:val="22"/>
          <w:szCs w:val="22"/>
        </w:rPr>
        <w:t xml:space="preserve"> </w:t>
      </w:r>
      <w:r w:rsidR="00D02851">
        <w:rPr>
          <w:rFonts w:asciiTheme="minorHAnsi" w:hAnsiTheme="minorHAnsi" w:cstheme="minorHAnsi"/>
          <w:sz w:val="22"/>
          <w:szCs w:val="22"/>
        </w:rPr>
        <w:t xml:space="preserve">Interviewee PM, described </w:t>
      </w:r>
      <w:r w:rsidR="001119CE">
        <w:rPr>
          <w:rFonts w:asciiTheme="minorHAnsi" w:hAnsiTheme="minorHAnsi" w:cstheme="minorHAnsi"/>
          <w:sz w:val="22"/>
          <w:szCs w:val="22"/>
        </w:rPr>
        <w:t xml:space="preserve">it </w:t>
      </w:r>
      <w:r w:rsidR="00D02851">
        <w:rPr>
          <w:rFonts w:asciiTheme="minorHAnsi" w:hAnsiTheme="minorHAnsi" w:cstheme="minorHAnsi"/>
          <w:sz w:val="22"/>
          <w:szCs w:val="22"/>
        </w:rPr>
        <w:t>as being conscious of being part of the system which is organic, alive</w:t>
      </w:r>
      <w:r w:rsidR="00E952F6">
        <w:rPr>
          <w:rFonts w:asciiTheme="minorHAnsi" w:hAnsiTheme="minorHAnsi" w:cstheme="minorHAnsi"/>
          <w:sz w:val="22"/>
          <w:szCs w:val="22"/>
        </w:rPr>
        <w:t xml:space="preserve"> and </w:t>
      </w:r>
      <w:r w:rsidR="00D02851">
        <w:rPr>
          <w:rFonts w:asciiTheme="minorHAnsi" w:hAnsiTheme="minorHAnsi" w:cstheme="minorHAnsi"/>
          <w:sz w:val="22"/>
          <w:szCs w:val="22"/>
        </w:rPr>
        <w:t>universal</w:t>
      </w:r>
      <w:r w:rsidR="00E952F6">
        <w:rPr>
          <w:rFonts w:asciiTheme="minorHAnsi" w:hAnsiTheme="minorHAnsi" w:cstheme="minorHAnsi"/>
          <w:sz w:val="22"/>
          <w:szCs w:val="22"/>
        </w:rPr>
        <w:t xml:space="preserve"> and that his decisions had an effect on the system. </w:t>
      </w:r>
      <w:r w:rsidR="00E952F6" w:rsidRPr="00E952F6">
        <w:rPr>
          <w:rFonts w:asciiTheme="minorHAnsi" w:hAnsiTheme="minorHAnsi" w:cstheme="minorHAnsi"/>
          <w:sz w:val="22"/>
          <w:szCs w:val="22"/>
        </w:rPr>
        <w:t>Due to this connection he f</w:t>
      </w:r>
      <w:r w:rsidR="00E952F6">
        <w:rPr>
          <w:rFonts w:asciiTheme="minorHAnsi" w:hAnsiTheme="minorHAnsi" w:cstheme="minorHAnsi"/>
          <w:sz w:val="22"/>
          <w:szCs w:val="22"/>
        </w:rPr>
        <w:t>elt unconditional love.</w:t>
      </w:r>
      <w:r w:rsidR="005A0F45">
        <w:rPr>
          <w:rStyle w:val="FootnoteReference"/>
          <w:rFonts w:asciiTheme="minorHAnsi" w:hAnsiTheme="minorHAnsi" w:cstheme="minorHAnsi"/>
          <w:sz w:val="22"/>
          <w:szCs w:val="22"/>
        </w:rPr>
        <w:footnoteReference w:id="73"/>
      </w:r>
      <w:r w:rsidR="00E952F6">
        <w:rPr>
          <w:rFonts w:asciiTheme="minorHAnsi" w:hAnsiTheme="minorHAnsi" w:cstheme="minorHAnsi"/>
          <w:sz w:val="22"/>
          <w:szCs w:val="22"/>
        </w:rPr>
        <w:t xml:space="preserve"> </w:t>
      </w:r>
    </w:p>
    <w:p w14:paraId="2AB16BE3" w14:textId="7384AE17" w:rsidR="00480161" w:rsidRDefault="00480161" w:rsidP="009F026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theme="minorHAnsi"/>
          <w:color w:val="FF0000"/>
          <w:sz w:val="22"/>
          <w:szCs w:val="22"/>
        </w:rPr>
      </w:pPr>
    </w:p>
    <w:p w14:paraId="2AC4E0E6" w14:textId="24ABD775" w:rsidR="00480161" w:rsidRDefault="002F15DA" w:rsidP="009F026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theme="minorHAnsi"/>
          <w:sz w:val="22"/>
          <w:szCs w:val="22"/>
        </w:rPr>
      </w:pPr>
      <w:r>
        <w:rPr>
          <w:rFonts w:asciiTheme="minorHAnsi" w:hAnsiTheme="minorHAnsi" w:cstheme="minorHAnsi"/>
          <w:sz w:val="22"/>
          <w:szCs w:val="22"/>
        </w:rPr>
        <w:t xml:space="preserve">Freya addresses this topic of being connected to all and </w:t>
      </w:r>
      <w:r w:rsidR="00E544B8">
        <w:rPr>
          <w:rFonts w:asciiTheme="minorHAnsi" w:hAnsiTheme="minorHAnsi" w:cstheme="minorHAnsi"/>
          <w:sz w:val="22"/>
          <w:szCs w:val="22"/>
        </w:rPr>
        <w:t xml:space="preserve">thus </w:t>
      </w:r>
      <w:r>
        <w:rPr>
          <w:rFonts w:asciiTheme="minorHAnsi" w:hAnsiTheme="minorHAnsi" w:cstheme="minorHAnsi"/>
          <w:sz w:val="22"/>
          <w:szCs w:val="22"/>
        </w:rPr>
        <w:t>its relatedness to the connection with nature and the cosmos in the same words as interviewee PM as being a subsystem related to various parent-systems within the overall system of the cosmos itself, making man an ecological part to the whole.</w:t>
      </w:r>
      <w:r>
        <w:rPr>
          <w:rStyle w:val="FootnoteReference"/>
          <w:rFonts w:asciiTheme="minorHAnsi" w:hAnsiTheme="minorHAnsi" w:cstheme="minorHAnsi"/>
          <w:sz w:val="22"/>
          <w:szCs w:val="22"/>
        </w:rPr>
        <w:footnoteReference w:id="74"/>
      </w:r>
      <w:r>
        <w:rPr>
          <w:rFonts w:asciiTheme="minorHAnsi" w:hAnsiTheme="minorHAnsi" w:cstheme="minorHAnsi"/>
          <w:sz w:val="22"/>
          <w:szCs w:val="22"/>
        </w:rPr>
        <w:t xml:space="preserve"> We have therefore, she continues, when we are aware of this, a role in the scheme of things.</w:t>
      </w:r>
      <w:r>
        <w:rPr>
          <w:rStyle w:val="FootnoteReference"/>
          <w:rFonts w:asciiTheme="minorHAnsi" w:hAnsiTheme="minorHAnsi" w:cstheme="minorHAnsi"/>
          <w:sz w:val="22"/>
          <w:szCs w:val="22"/>
        </w:rPr>
        <w:footnoteReference w:id="75"/>
      </w:r>
      <w:r>
        <w:rPr>
          <w:rFonts w:asciiTheme="minorHAnsi" w:hAnsiTheme="minorHAnsi" w:cstheme="minorHAnsi"/>
          <w:sz w:val="22"/>
          <w:szCs w:val="22"/>
        </w:rPr>
        <w:t xml:space="preserve"> </w:t>
      </w:r>
      <w:r w:rsidR="009363EB">
        <w:rPr>
          <w:rFonts w:asciiTheme="minorHAnsi" w:hAnsiTheme="minorHAnsi" w:cstheme="minorHAnsi"/>
          <w:sz w:val="22"/>
          <w:szCs w:val="22"/>
        </w:rPr>
        <w:t xml:space="preserve">This awareness changed the interviewees approach to life and in consequence their </w:t>
      </w:r>
      <w:proofErr w:type="spellStart"/>
      <w:r w:rsidR="009363EB">
        <w:rPr>
          <w:rFonts w:asciiTheme="minorHAnsi" w:hAnsiTheme="minorHAnsi" w:cstheme="minorHAnsi"/>
          <w:sz w:val="22"/>
          <w:szCs w:val="22"/>
        </w:rPr>
        <w:t>behavior</w:t>
      </w:r>
      <w:proofErr w:type="spellEnd"/>
      <w:r w:rsidR="0024550D">
        <w:rPr>
          <w:rFonts w:asciiTheme="minorHAnsi" w:hAnsiTheme="minorHAnsi" w:cstheme="minorHAnsi"/>
          <w:sz w:val="22"/>
          <w:szCs w:val="22"/>
        </w:rPr>
        <w:t xml:space="preserve">. Interviewee </w:t>
      </w:r>
      <w:r w:rsidR="00632AA6">
        <w:rPr>
          <w:rFonts w:asciiTheme="minorHAnsi" w:hAnsiTheme="minorHAnsi" w:cstheme="minorHAnsi"/>
          <w:sz w:val="22"/>
          <w:szCs w:val="22"/>
        </w:rPr>
        <w:t>CG</w:t>
      </w:r>
      <w:r w:rsidR="0024550D">
        <w:rPr>
          <w:rFonts w:asciiTheme="minorHAnsi" w:hAnsiTheme="minorHAnsi" w:cstheme="minorHAnsi"/>
          <w:sz w:val="22"/>
          <w:szCs w:val="22"/>
        </w:rPr>
        <w:t xml:space="preserve"> was told by the </w:t>
      </w:r>
      <w:r w:rsidR="00DB7826">
        <w:rPr>
          <w:rFonts w:asciiTheme="minorHAnsi" w:hAnsiTheme="minorHAnsi" w:cstheme="minorHAnsi"/>
          <w:sz w:val="22"/>
          <w:szCs w:val="22"/>
        </w:rPr>
        <w:t>D</w:t>
      </w:r>
      <w:r w:rsidR="0024550D">
        <w:rPr>
          <w:rFonts w:asciiTheme="minorHAnsi" w:hAnsiTheme="minorHAnsi" w:cstheme="minorHAnsi"/>
          <w:sz w:val="22"/>
          <w:szCs w:val="22"/>
        </w:rPr>
        <w:t xml:space="preserve">ivine that life was not about him: </w:t>
      </w:r>
    </w:p>
    <w:p w14:paraId="4C719200" w14:textId="77777777" w:rsidR="002F15DA" w:rsidRDefault="002F15DA" w:rsidP="009F026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theme="minorHAnsi"/>
          <w:sz w:val="22"/>
          <w:szCs w:val="22"/>
        </w:rPr>
      </w:pPr>
    </w:p>
    <w:p w14:paraId="41EBA3A0" w14:textId="29E8D690" w:rsidR="002F15DA" w:rsidRPr="00BA1BBF" w:rsidRDefault="0024550D" w:rsidP="00BA1BB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left="720"/>
        <w:rPr>
          <w:rFonts w:asciiTheme="minorHAnsi" w:hAnsiTheme="minorHAnsi" w:cstheme="minorHAnsi"/>
          <w:sz w:val="22"/>
          <w:szCs w:val="22"/>
        </w:rPr>
      </w:pPr>
      <w:r w:rsidRPr="00BA1BBF">
        <w:rPr>
          <w:rFonts w:asciiTheme="minorHAnsi" w:hAnsiTheme="minorHAnsi" w:cstheme="minorHAnsi"/>
          <w:sz w:val="22"/>
          <w:szCs w:val="22"/>
        </w:rPr>
        <w:lastRenderedPageBreak/>
        <w:t xml:space="preserve">You think your life is about you and your life has nothing to do with you. It’s about everyone’s life you touch and the way you touch it. Wow, what a paradigm shifter. Could that be true? </w:t>
      </w:r>
      <w:r w:rsidRPr="00BA1BBF">
        <w:rPr>
          <w:rStyle w:val="FootnoteReference"/>
          <w:rFonts w:asciiTheme="minorHAnsi" w:hAnsiTheme="minorHAnsi" w:cstheme="minorHAnsi"/>
          <w:sz w:val="22"/>
          <w:szCs w:val="22"/>
        </w:rPr>
        <w:footnoteReference w:id="76"/>
      </w:r>
    </w:p>
    <w:p w14:paraId="534219E9" w14:textId="77777777" w:rsidR="00586C65" w:rsidRDefault="00586C65" w:rsidP="002F15D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theme="minorHAnsi"/>
          <w:sz w:val="22"/>
          <w:szCs w:val="22"/>
        </w:rPr>
      </w:pPr>
    </w:p>
    <w:p w14:paraId="5E80D0B1" w14:textId="60720A2C" w:rsidR="007A251C" w:rsidRDefault="007A251C" w:rsidP="002F15D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theme="minorHAnsi"/>
          <w:sz w:val="22"/>
          <w:szCs w:val="22"/>
        </w:rPr>
      </w:pPr>
      <w:r>
        <w:rPr>
          <w:rFonts w:asciiTheme="minorHAnsi" w:hAnsiTheme="minorHAnsi" w:cstheme="minorHAnsi"/>
          <w:sz w:val="22"/>
          <w:szCs w:val="22"/>
        </w:rPr>
        <w:t xml:space="preserve">The change is expressed </w:t>
      </w:r>
      <w:r w:rsidR="001068E8">
        <w:rPr>
          <w:rFonts w:asciiTheme="minorHAnsi" w:hAnsiTheme="minorHAnsi" w:cstheme="minorHAnsi"/>
          <w:sz w:val="22"/>
          <w:szCs w:val="22"/>
        </w:rPr>
        <w:t>in feelings, such as pure love, serenity, solidarity and respect which define the approach to not only other people but to all creatures and living organisms.</w:t>
      </w:r>
    </w:p>
    <w:p w14:paraId="51D4B659" w14:textId="77777777" w:rsidR="001068E8" w:rsidRDefault="001068E8" w:rsidP="002F15D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theme="minorHAnsi"/>
          <w:sz w:val="22"/>
          <w:szCs w:val="22"/>
        </w:rPr>
      </w:pPr>
    </w:p>
    <w:p w14:paraId="188065B5" w14:textId="5E531552" w:rsidR="005A739B" w:rsidRDefault="00570187" w:rsidP="002F15D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theme="minorHAnsi"/>
          <w:sz w:val="22"/>
          <w:szCs w:val="22"/>
        </w:rPr>
      </w:pPr>
      <w:r>
        <w:rPr>
          <w:rFonts w:asciiTheme="minorHAnsi" w:hAnsiTheme="minorHAnsi" w:cstheme="minorHAnsi"/>
          <w:sz w:val="22"/>
          <w:szCs w:val="22"/>
        </w:rPr>
        <w:t xml:space="preserve">The fact that the </w:t>
      </w:r>
      <w:r w:rsidR="00707C60">
        <w:rPr>
          <w:rFonts w:asciiTheme="minorHAnsi" w:hAnsiTheme="minorHAnsi" w:cstheme="minorHAnsi"/>
          <w:sz w:val="22"/>
          <w:szCs w:val="22"/>
        </w:rPr>
        <w:t>D</w:t>
      </w:r>
      <w:r>
        <w:rPr>
          <w:rFonts w:asciiTheme="minorHAnsi" w:hAnsiTheme="minorHAnsi" w:cstheme="minorHAnsi"/>
          <w:sz w:val="22"/>
          <w:szCs w:val="22"/>
        </w:rPr>
        <w:t>ivine experience had an effect on individuals is the case for more than two thirds of the participants who collaborated with Kaplan’s research, in so far that they went from identifying as atheist before the encounter to considering themselves no longer atheist after the experience.</w:t>
      </w:r>
      <w:r w:rsidR="005A0F45">
        <w:rPr>
          <w:rFonts w:asciiTheme="minorHAnsi" w:hAnsiTheme="minorHAnsi" w:cstheme="minorHAnsi"/>
          <w:sz w:val="22"/>
          <w:szCs w:val="22"/>
        </w:rPr>
        <w:t xml:space="preserve"> </w:t>
      </w:r>
      <w:r w:rsidR="00E544B8">
        <w:rPr>
          <w:rFonts w:asciiTheme="minorHAnsi" w:hAnsiTheme="minorHAnsi" w:cstheme="minorHAnsi"/>
          <w:sz w:val="22"/>
          <w:szCs w:val="22"/>
        </w:rPr>
        <w:t>All</w:t>
      </w:r>
      <w:r w:rsidR="005A739B">
        <w:rPr>
          <w:rFonts w:asciiTheme="minorHAnsi" w:hAnsiTheme="minorHAnsi" w:cstheme="minorHAnsi"/>
          <w:sz w:val="22"/>
          <w:szCs w:val="22"/>
        </w:rPr>
        <w:t xml:space="preserve"> </w:t>
      </w:r>
      <w:r w:rsidR="00BA1BBF">
        <w:rPr>
          <w:rFonts w:asciiTheme="minorHAnsi" w:hAnsiTheme="minorHAnsi" w:cstheme="minorHAnsi"/>
          <w:sz w:val="22"/>
          <w:szCs w:val="22"/>
        </w:rPr>
        <w:t>six</w:t>
      </w:r>
      <w:r w:rsidR="005A739B">
        <w:rPr>
          <w:rFonts w:asciiTheme="minorHAnsi" w:hAnsiTheme="minorHAnsi" w:cstheme="minorHAnsi"/>
          <w:sz w:val="22"/>
          <w:szCs w:val="22"/>
        </w:rPr>
        <w:t xml:space="preserve"> interviewees </w:t>
      </w:r>
      <w:r w:rsidR="005A0F45">
        <w:rPr>
          <w:rFonts w:asciiTheme="minorHAnsi" w:hAnsiTheme="minorHAnsi" w:cstheme="minorHAnsi"/>
          <w:sz w:val="22"/>
          <w:szCs w:val="22"/>
        </w:rPr>
        <w:t>of this research, although not</w:t>
      </w:r>
      <w:r w:rsidR="005A739B">
        <w:rPr>
          <w:rFonts w:asciiTheme="minorHAnsi" w:hAnsiTheme="minorHAnsi" w:cstheme="minorHAnsi"/>
          <w:sz w:val="22"/>
          <w:szCs w:val="22"/>
        </w:rPr>
        <w:t xml:space="preserve"> as </w:t>
      </w:r>
      <w:r w:rsidR="00BA1BBF">
        <w:rPr>
          <w:rFonts w:asciiTheme="minorHAnsi" w:hAnsiTheme="minorHAnsi" w:cstheme="minorHAnsi"/>
          <w:sz w:val="22"/>
          <w:szCs w:val="22"/>
        </w:rPr>
        <w:t>well-known</w:t>
      </w:r>
      <w:r w:rsidR="005A739B">
        <w:rPr>
          <w:rFonts w:asciiTheme="minorHAnsi" w:hAnsiTheme="minorHAnsi" w:cstheme="minorHAnsi"/>
          <w:sz w:val="22"/>
          <w:szCs w:val="22"/>
        </w:rPr>
        <w:t xml:space="preserve"> as Kaplan’s list of historical figures who heard inner voices and whose life changed or were even saved by it, or Underhill’s examples of the impact on </w:t>
      </w:r>
      <w:proofErr w:type="spellStart"/>
      <w:r w:rsidR="005A739B">
        <w:rPr>
          <w:rFonts w:asciiTheme="minorHAnsi" w:hAnsiTheme="minorHAnsi" w:cstheme="minorHAnsi"/>
          <w:sz w:val="22"/>
          <w:szCs w:val="22"/>
        </w:rPr>
        <w:t>St.Teresa’s</w:t>
      </w:r>
      <w:proofErr w:type="spellEnd"/>
      <w:r w:rsidR="005A739B">
        <w:rPr>
          <w:rFonts w:asciiTheme="minorHAnsi" w:hAnsiTheme="minorHAnsi" w:cstheme="minorHAnsi"/>
          <w:sz w:val="22"/>
          <w:szCs w:val="22"/>
        </w:rPr>
        <w:t xml:space="preserve"> or Saint Hildegarde</w:t>
      </w:r>
      <w:r w:rsidR="007A251C">
        <w:rPr>
          <w:rFonts w:asciiTheme="minorHAnsi" w:hAnsiTheme="minorHAnsi" w:cstheme="minorHAnsi"/>
          <w:sz w:val="22"/>
          <w:szCs w:val="22"/>
        </w:rPr>
        <w:t>’</w:t>
      </w:r>
      <w:r w:rsidR="005A739B">
        <w:rPr>
          <w:rFonts w:asciiTheme="minorHAnsi" w:hAnsiTheme="minorHAnsi" w:cstheme="minorHAnsi"/>
          <w:sz w:val="22"/>
          <w:szCs w:val="22"/>
        </w:rPr>
        <w:t>s lives</w:t>
      </w:r>
      <w:r w:rsidR="00E544B8">
        <w:rPr>
          <w:rFonts w:asciiTheme="minorHAnsi" w:hAnsiTheme="minorHAnsi" w:cstheme="minorHAnsi"/>
          <w:sz w:val="22"/>
          <w:szCs w:val="22"/>
        </w:rPr>
        <w:t>, felt the impact of their experiences. Their</w:t>
      </w:r>
      <w:r w:rsidR="005A739B">
        <w:rPr>
          <w:rFonts w:asciiTheme="minorHAnsi" w:hAnsiTheme="minorHAnsi" w:cstheme="minorHAnsi"/>
          <w:sz w:val="22"/>
          <w:szCs w:val="22"/>
        </w:rPr>
        <w:t xml:space="preserve"> encounter with the </w:t>
      </w:r>
      <w:r w:rsidR="00707C60">
        <w:rPr>
          <w:rFonts w:asciiTheme="minorHAnsi" w:hAnsiTheme="minorHAnsi" w:cstheme="minorHAnsi"/>
          <w:sz w:val="22"/>
          <w:szCs w:val="22"/>
        </w:rPr>
        <w:t>D</w:t>
      </w:r>
      <w:r w:rsidR="005A739B">
        <w:rPr>
          <w:rFonts w:asciiTheme="minorHAnsi" w:hAnsiTheme="minorHAnsi" w:cstheme="minorHAnsi"/>
          <w:sz w:val="22"/>
          <w:szCs w:val="22"/>
        </w:rPr>
        <w:t xml:space="preserve">ivine, </w:t>
      </w:r>
      <w:r w:rsidR="00E544B8">
        <w:rPr>
          <w:rFonts w:asciiTheme="minorHAnsi" w:hAnsiTheme="minorHAnsi" w:cstheme="minorHAnsi"/>
          <w:sz w:val="22"/>
          <w:szCs w:val="22"/>
        </w:rPr>
        <w:t>irrespective of the</w:t>
      </w:r>
      <w:r w:rsidR="007A251C">
        <w:rPr>
          <w:rFonts w:asciiTheme="minorHAnsi" w:hAnsiTheme="minorHAnsi" w:cstheme="minorHAnsi"/>
          <w:sz w:val="22"/>
          <w:szCs w:val="22"/>
        </w:rPr>
        <w:t xml:space="preserve"> medium, had an impact on their approach to life and their </w:t>
      </w:r>
      <w:proofErr w:type="spellStart"/>
      <w:r w:rsidR="007A251C">
        <w:rPr>
          <w:rFonts w:asciiTheme="minorHAnsi" w:hAnsiTheme="minorHAnsi" w:cstheme="minorHAnsi"/>
          <w:sz w:val="22"/>
          <w:szCs w:val="22"/>
        </w:rPr>
        <w:t>behavior</w:t>
      </w:r>
      <w:proofErr w:type="spellEnd"/>
      <w:r w:rsidR="007A251C">
        <w:rPr>
          <w:rFonts w:asciiTheme="minorHAnsi" w:hAnsiTheme="minorHAnsi" w:cstheme="minorHAnsi"/>
          <w:sz w:val="22"/>
          <w:szCs w:val="22"/>
        </w:rPr>
        <w:t>.</w:t>
      </w:r>
    </w:p>
    <w:p w14:paraId="35F7C55D" w14:textId="77777777" w:rsidR="00D51C20" w:rsidRPr="002630B8" w:rsidRDefault="00D51C20" w:rsidP="00392C3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theme="minorHAnsi"/>
          <w:sz w:val="28"/>
          <w:szCs w:val="28"/>
        </w:rPr>
      </w:pPr>
    </w:p>
    <w:p w14:paraId="15885F2F" w14:textId="4C12AA2A" w:rsidR="00B74F38" w:rsidRPr="00ED2A49" w:rsidRDefault="00B74F38" w:rsidP="00392C3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theme="minorHAnsi"/>
          <w:b/>
          <w:bCs/>
          <w:i/>
          <w:iCs/>
          <w:sz w:val="28"/>
          <w:szCs w:val="28"/>
        </w:rPr>
      </w:pPr>
      <w:r w:rsidRPr="00ED2A49">
        <w:rPr>
          <w:rFonts w:asciiTheme="minorHAnsi" w:hAnsiTheme="minorHAnsi" w:cstheme="minorHAnsi"/>
          <w:b/>
          <w:bCs/>
          <w:i/>
          <w:iCs/>
          <w:sz w:val="28"/>
          <w:szCs w:val="28"/>
        </w:rPr>
        <w:t>Conclusion</w:t>
      </w:r>
      <w:r w:rsidR="00463E5A" w:rsidRPr="00ED2A49">
        <w:rPr>
          <w:rFonts w:asciiTheme="minorHAnsi" w:hAnsiTheme="minorHAnsi" w:cstheme="minorHAnsi"/>
          <w:b/>
          <w:bCs/>
          <w:i/>
          <w:iCs/>
          <w:sz w:val="28"/>
          <w:szCs w:val="28"/>
        </w:rPr>
        <w:t xml:space="preserve"> </w:t>
      </w:r>
    </w:p>
    <w:p w14:paraId="59F257F8" w14:textId="77777777" w:rsidR="00B27D80" w:rsidRDefault="00B27D80" w:rsidP="00392C3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theme="minorHAnsi"/>
          <w:sz w:val="22"/>
          <w:szCs w:val="22"/>
        </w:rPr>
      </w:pPr>
    </w:p>
    <w:p w14:paraId="34074DED" w14:textId="77777777" w:rsidR="00B27D80" w:rsidRDefault="00B27D80" w:rsidP="00B27D80">
      <w:pPr>
        <w:ind w:left="720" w:hanging="720"/>
        <w:rPr>
          <w:rFonts w:asciiTheme="minorHAnsi" w:hAnsiTheme="minorHAnsi" w:cstheme="minorHAnsi"/>
          <w:sz w:val="22"/>
          <w:szCs w:val="22"/>
        </w:rPr>
      </w:pPr>
      <w:r>
        <w:rPr>
          <w:rFonts w:asciiTheme="minorHAnsi" w:hAnsiTheme="minorHAnsi" w:cstheme="minorHAnsi"/>
          <w:sz w:val="22"/>
          <w:szCs w:val="22"/>
        </w:rPr>
        <w:t xml:space="preserve">The aim of this research was to </w:t>
      </w:r>
      <w:r w:rsidRPr="006F568C">
        <w:rPr>
          <w:rFonts w:asciiTheme="minorHAnsi" w:hAnsiTheme="minorHAnsi" w:cstheme="minorHAnsi"/>
          <w:sz w:val="22"/>
          <w:szCs w:val="22"/>
        </w:rPr>
        <w:t>examine the existence of a perceived</w:t>
      </w:r>
      <w:r>
        <w:rPr>
          <w:rFonts w:asciiTheme="minorHAnsi" w:hAnsiTheme="minorHAnsi" w:cstheme="minorHAnsi"/>
          <w:sz w:val="22"/>
          <w:szCs w:val="22"/>
        </w:rPr>
        <w:t xml:space="preserve"> </w:t>
      </w:r>
      <w:r w:rsidRPr="006F568C">
        <w:rPr>
          <w:rFonts w:asciiTheme="minorHAnsi" w:hAnsiTheme="minorHAnsi" w:cstheme="minorHAnsi"/>
          <w:sz w:val="22"/>
          <w:szCs w:val="22"/>
        </w:rPr>
        <w:t>personal connection</w:t>
      </w:r>
      <w:r>
        <w:rPr>
          <w:rFonts w:asciiTheme="minorHAnsi" w:hAnsiTheme="minorHAnsi" w:cstheme="minorHAnsi"/>
          <w:sz w:val="22"/>
          <w:szCs w:val="22"/>
        </w:rPr>
        <w:t xml:space="preserve"> </w:t>
      </w:r>
      <w:r w:rsidRPr="006F568C">
        <w:rPr>
          <w:rFonts w:asciiTheme="minorHAnsi" w:hAnsiTheme="minorHAnsi" w:cstheme="minorHAnsi"/>
          <w:sz w:val="22"/>
          <w:szCs w:val="22"/>
        </w:rPr>
        <w:t>between</w:t>
      </w:r>
    </w:p>
    <w:p w14:paraId="325FB368" w14:textId="6CC754DA" w:rsidR="00B27D80" w:rsidRDefault="00B27D80" w:rsidP="00B27D80">
      <w:pPr>
        <w:ind w:left="720" w:hanging="720"/>
        <w:rPr>
          <w:rFonts w:asciiTheme="minorHAnsi" w:hAnsiTheme="minorHAnsi" w:cstheme="minorHAnsi"/>
          <w:sz w:val="22"/>
          <w:szCs w:val="22"/>
        </w:rPr>
      </w:pPr>
      <w:r w:rsidRPr="006F568C">
        <w:rPr>
          <w:rFonts w:asciiTheme="minorHAnsi" w:hAnsiTheme="minorHAnsi" w:cstheme="minorHAnsi"/>
          <w:sz w:val="22"/>
          <w:szCs w:val="22"/>
        </w:rPr>
        <w:t xml:space="preserve">an individual and </w:t>
      </w:r>
      <w:r>
        <w:rPr>
          <w:rFonts w:asciiTheme="minorHAnsi" w:hAnsiTheme="minorHAnsi" w:cstheme="minorHAnsi"/>
          <w:sz w:val="22"/>
          <w:szCs w:val="22"/>
        </w:rPr>
        <w:t xml:space="preserve">the </w:t>
      </w:r>
      <w:r w:rsidR="00DB7826">
        <w:rPr>
          <w:rFonts w:asciiTheme="minorHAnsi" w:hAnsiTheme="minorHAnsi" w:cstheme="minorHAnsi"/>
          <w:sz w:val="22"/>
          <w:szCs w:val="22"/>
        </w:rPr>
        <w:t>D</w:t>
      </w:r>
      <w:r>
        <w:rPr>
          <w:rFonts w:asciiTheme="minorHAnsi" w:hAnsiTheme="minorHAnsi" w:cstheme="minorHAnsi"/>
          <w:sz w:val="22"/>
          <w:szCs w:val="22"/>
        </w:rPr>
        <w:t xml:space="preserve">ivine/cosmos </w:t>
      </w:r>
      <w:r w:rsidRPr="006F568C">
        <w:rPr>
          <w:rFonts w:asciiTheme="minorHAnsi" w:hAnsiTheme="minorHAnsi" w:cstheme="minorHAnsi"/>
          <w:sz w:val="22"/>
          <w:szCs w:val="22"/>
        </w:rPr>
        <w:t>and if a one-to-one dialogue exist</w:t>
      </w:r>
      <w:r>
        <w:rPr>
          <w:rFonts w:asciiTheme="minorHAnsi" w:hAnsiTheme="minorHAnsi" w:cstheme="minorHAnsi"/>
          <w:sz w:val="22"/>
          <w:szCs w:val="22"/>
        </w:rPr>
        <w:t>ed</w:t>
      </w:r>
      <w:r>
        <w:rPr>
          <w:rFonts w:asciiTheme="minorHAnsi" w:hAnsiTheme="minorHAnsi" w:cstheme="minorHAnsi"/>
          <w:sz w:val="22"/>
          <w:szCs w:val="22"/>
        </w:rPr>
        <w:t xml:space="preserve"> </w:t>
      </w:r>
      <w:r w:rsidRPr="006F568C">
        <w:rPr>
          <w:rFonts w:asciiTheme="minorHAnsi" w:hAnsiTheme="minorHAnsi" w:cstheme="minorHAnsi"/>
          <w:sz w:val="22"/>
          <w:szCs w:val="22"/>
        </w:rPr>
        <w:t>where signs and/or</w:t>
      </w:r>
      <w:r>
        <w:rPr>
          <w:rFonts w:asciiTheme="minorHAnsi" w:hAnsiTheme="minorHAnsi" w:cstheme="minorHAnsi"/>
          <w:sz w:val="22"/>
          <w:szCs w:val="22"/>
        </w:rPr>
        <w:t xml:space="preserve"> </w:t>
      </w:r>
      <w:r w:rsidRPr="006F568C">
        <w:rPr>
          <w:rFonts w:asciiTheme="minorHAnsi" w:hAnsiTheme="minorHAnsi" w:cstheme="minorHAnsi"/>
          <w:sz w:val="22"/>
          <w:szCs w:val="22"/>
        </w:rPr>
        <w:t>omens</w:t>
      </w:r>
    </w:p>
    <w:p w14:paraId="028430CE" w14:textId="1B93CB25" w:rsidR="00B27D80" w:rsidRPr="00B27D80" w:rsidRDefault="00B27D80" w:rsidP="00B27D80">
      <w:pPr>
        <w:ind w:left="720" w:hanging="720"/>
        <w:rPr>
          <w:rFonts w:asciiTheme="minorHAnsi" w:hAnsiTheme="minorHAnsi" w:cstheme="minorHAnsi"/>
          <w:sz w:val="22"/>
          <w:szCs w:val="22"/>
        </w:rPr>
      </w:pPr>
      <w:r w:rsidRPr="006F568C">
        <w:rPr>
          <w:rFonts w:asciiTheme="minorHAnsi" w:hAnsiTheme="minorHAnsi" w:cstheme="minorHAnsi"/>
          <w:sz w:val="22"/>
          <w:szCs w:val="22"/>
        </w:rPr>
        <w:t>result in a change in behaviour and</w:t>
      </w:r>
      <w:r>
        <w:rPr>
          <w:rFonts w:asciiTheme="minorHAnsi" w:hAnsiTheme="minorHAnsi" w:cstheme="minorHAnsi"/>
          <w:sz w:val="22"/>
          <w:szCs w:val="22"/>
        </w:rPr>
        <w:t xml:space="preserve"> </w:t>
      </w:r>
      <w:r w:rsidRPr="006F568C">
        <w:rPr>
          <w:rFonts w:asciiTheme="minorHAnsi" w:hAnsiTheme="minorHAnsi" w:cstheme="minorHAnsi"/>
          <w:sz w:val="22"/>
          <w:szCs w:val="22"/>
        </w:rPr>
        <w:t xml:space="preserve">belief of that person. </w:t>
      </w:r>
    </w:p>
    <w:p w14:paraId="317A62C9" w14:textId="3F2C87C5" w:rsidR="00D51C20" w:rsidRDefault="00D51C20" w:rsidP="00392C3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theme="minorHAnsi"/>
          <w:sz w:val="22"/>
          <w:szCs w:val="22"/>
        </w:rPr>
      </w:pPr>
    </w:p>
    <w:p w14:paraId="2A6166BC" w14:textId="7F52511B" w:rsidR="00D51C20" w:rsidRDefault="00F000DB" w:rsidP="00392C3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theme="minorHAnsi"/>
          <w:sz w:val="22"/>
          <w:szCs w:val="22"/>
        </w:rPr>
      </w:pPr>
      <w:r>
        <w:rPr>
          <w:rFonts w:asciiTheme="minorHAnsi" w:hAnsiTheme="minorHAnsi" w:cstheme="minorHAnsi"/>
          <w:sz w:val="22"/>
          <w:szCs w:val="22"/>
        </w:rPr>
        <w:t xml:space="preserve">The findings analysed by means of the three themes confirm that there is a perceived personal connection between the respective interviewees and the </w:t>
      </w:r>
      <w:r w:rsidR="00DB7826">
        <w:rPr>
          <w:rFonts w:asciiTheme="minorHAnsi" w:hAnsiTheme="minorHAnsi" w:cstheme="minorHAnsi"/>
          <w:sz w:val="22"/>
          <w:szCs w:val="22"/>
        </w:rPr>
        <w:t>D</w:t>
      </w:r>
      <w:r>
        <w:rPr>
          <w:rFonts w:asciiTheme="minorHAnsi" w:hAnsiTheme="minorHAnsi" w:cstheme="minorHAnsi"/>
          <w:sz w:val="22"/>
          <w:szCs w:val="22"/>
        </w:rPr>
        <w:t xml:space="preserve">ivine, manifested in four interviewees via an inner voice which speaks to them in the language they understand and for two </w:t>
      </w:r>
      <w:r w:rsidR="00B27D80">
        <w:rPr>
          <w:rFonts w:asciiTheme="minorHAnsi" w:hAnsiTheme="minorHAnsi" w:cstheme="minorHAnsi"/>
          <w:sz w:val="22"/>
          <w:szCs w:val="22"/>
        </w:rPr>
        <w:t xml:space="preserve">interviewees </w:t>
      </w:r>
      <w:r>
        <w:rPr>
          <w:rFonts w:asciiTheme="minorHAnsi" w:hAnsiTheme="minorHAnsi" w:cstheme="minorHAnsi"/>
          <w:sz w:val="22"/>
          <w:szCs w:val="22"/>
        </w:rPr>
        <w:t xml:space="preserve">manifested through dreams and signs. These findings validate previous research and cited </w:t>
      </w:r>
      <w:r w:rsidR="00B27D80">
        <w:rPr>
          <w:rFonts w:asciiTheme="minorHAnsi" w:hAnsiTheme="minorHAnsi" w:cstheme="minorHAnsi"/>
          <w:sz w:val="22"/>
          <w:szCs w:val="22"/>
        </w:rPr>
        <w:t>literature.</w:t>
      </w:r>
    </w:p>
    <w:p w14:paraId="57FD9BE3" w14:textId="424867A2" w:rsidR="00D51C20" w:rsidRDefault="00D51C20" w:rsidP="00392C3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theme="minorHAnsi"/>
          <w:sz w:val="22"/>
          <w:szCs w:val="22"/>
        </w:rPr>
      </w:pPr>
    </w:p>
    <w:p w14:paraId="76A27549" w14:textId="1378C2D0" w:rsidR="006F7BDF" w:rsidRDefault="006F7BDF" w:rsidP="00392C3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alibri" w:hAnsi="Calibri" w:cs="Calibri"/>
          <w:color w:val="000000"/>
          <w:sz w:val="22"/>
          <w:szCs w:val="22"/>
          <w:lang w:eastAsia="en-NL"/>
        </w:rPr>
      </w:pPr>
      <w:r>
        <w:rPr>
          <w:rFonts w:asciiTheme="minorHAnsi" w:hAnsiTheme="minorHAnsi" w:cstheme="minorHAnsi"/>
          <w:sz w:val="22"/>
          <w:szCs w:val="22"/>
        </w:rPr>
        <w:t xml:space="preserve">The recognition </w:t>
      </w:r>
      <w:r w:rsidR="00CF1513">
        <w:rPr>
          <w:rFonts w:asciiTheme="minorHAnsi" w:hAnsiTheme="minorHAnsi" w:cstheme="minorHAnsi"/>
          <w:sz w:val="22"/>
          <w:szCs w:val="22"/>
        </w:rPr>
        <w:t xml:space="preserve">of the </w:t>
      </w:r>
      <w:r w:rsidR="00707C60">
        <w:rPr>
          <w:rFonts w:asciiTheme="minorHAnsi" w:hAnsiTheme="minorHAnsi" w:cstheme="minorHAnsi"/>
          <w:sz w:val="22"/>
          <w:szCs w:val="22"/>
        </w:rPr>
        <w:t>D</w:t>
      </w:r>
      <w:r w:rsidR="00CF1513">
        <w:rPr>
          <w:rFonts w:asciiTheme="minorHAnsi" w:hAnsiTheme="minorHAnsi" w:cstheme="minorHAnsi"/>
          <w:sz w:val="22"/>
          <w:szCs w:val="22"/>
        </w:rPr>
        <w:t xml:space="preserve">ivine </w:t>
      </w:r>
      <w:r>
        <w:rPr>
          <w:rFonts w:asciiTheme="minorHAnsi" w:hAnsiTheme="minorHAnsi" w:cstheme="minorHAnsi"/>
          <w:sz w:val="22"/>
          <w:szCs w:val="22"/>
        </w:rPr>
        <w:t xml:space="preserve">by feeling and knowing, grouped in theme </w:t>
      </w:r>
      <w:r w:rsidR="00B27D80">
        <w:rPr>
          <w:rFonts w:asciiTheme="minorHAnsi" w:hAnsiTheme="minorHAnsi" w:cstheme="minorHAnsi"/>
          <w:sz w:val="22"/>
          <w:szCs w:val="22"/>
        </w:rPr>
        <w:t>two</w:t>
      </w:r>
      <w:r>
        <w:rPr>
          <w:rFonts w:asciiTheme="minorHAnsi" w:hAnsiTheme="minorHAnsi" w:cstheme="minorHAnsi"/>
          <w:sz w:val="22"/>
          <w:szCs w:val="22"/>
        </w:rPr>
        <w:t xml:space="preserve">, </w:t>
      </w:r>
      <w:r w:rsidR="00B27D80">
        <w:rPr>
          <w:rFonts w:asciiTheme="minorHAnsi" w:hAnsiTheme="minorHAnsi" w:cstheme="minorHAnsi"/>
          <w:sz w:val="22"/>
          <w:szCs w:val="22"/>
        </w:rPr>
        <w:t xml:space="preserve">was </w:t>
      </w:r>
      <w:r>
        <w:rPr>
          <w:rFonts w:asciiTheme="minorHAnsi" w:hAnsiTheme="minorHAnsi" w:cstheme="minorHAnsi"/>
          <w:sz w:val="22"/>
          <w:szCs w:val="22"/>
        </w:rPr>
        <w:t xml:space="preserve">expressed </w:t>
      </w:r>
      <w:r w:rsidR="00B27D80">
        <w:rPr>
          <w:rFonts w:asciiTheme="minorHAnsi" w:hAnsiTheme="minorHAnsi" w:cstheme="minorHAnsi"/>
          <w:sz w:val="22"/>
          <w:szCs w:val="22"/>
        </w:rPr>
        <w:t xml:space="preserve">by </w:t>
      </w:r>
      <w:r>
        <w:rPr>
          <w:rFonts w:asciiTheme="minorHAnsi" w:hAnsiTheme="minorHAnsi" w:cstheme="minorHAnsi"/>
          <w:sz w:val="22"/>
          <w:szCs w:val="22"/>
        </w:rPr>
        <w:t xml:space="preserve">defining </w:t>
      </w:r>
      <w:r w:rsidR="00CF1513">
        <w:rPr>
          <w:rFonts w:asciiTheme="minorHAnsi" w:hAnsiTheme="minorHAnsi" w:cstheme="minorHAnsi"/>
          <w:sz w:val="22"/>
          <w:szCs w:val="22"/>
        </w:rPr>
        <w:t>it</w:t>
      </w:r>
      <w:r>
        <w:rPr>
          <w:rFonts w:asciiTheme="minorHAnsi" w:hAnsiTheme="minorHAnsi" w:cstheme="minorHAnsi"/>
          <w:sz w:val="22"/>
          <w:szCs w:val="22"/>
        </w:rPr>
        <w:t xml:space="preserve"> as an energic essence, an </w:t>
      </w:r>
      <w:r>
        <w:rPr>
          <w:rFonts w:asciiTheme="minorHAnsi" w:hAnsiTheme="minorHAnsi" w:cstheme="minorHAnsi"/>
          <w:sz w:val="22"/>
          <w:szCs w:val="22"/>
        </w:rPr>
        <w:t xml:space="preserve">aware, </w:t>
      </w:r>
      <w:r w:rsidRPr="00387F72">
        <w:rPr>
          <w:rFonts w:ascii="Calibri" w:hAnsi="Calibri" w:cs="Calibri"/>
          <w:color w:val="000000"/>
          <w:sz w:val="22"/>
          <w:szCs w:val="22"/>
          <w:lang w:val="en-NL" w:eastAsia="en-NL"/>
        </w:rPr>
        <w:t>sentient,</w:t>
      </w:r>
      <w:r>
        <w:rPr>
          <w:rFonts w:ascii="Calibri" w:hAnsi="Calibri" w:cs="Calibri"/>
          <w:color w:val="000000"/>
          <w:sz w:val="22"/>
          <w:szCs w:val="22"/>
          <w:lang w:eastAsia="en-NL"/>
        </w:rPr>
        <w:t xml:space="preserve"> </w:t>
      </w:r>
      <w:r w:rsidRPr="00387F72">
        <w:rPr>
          <w:rFonts w:ascii="Calibri" w:hAnsi="Calibri" w:cs="Calibri"/>
          <w:color w:val="000000"/>
          <w:sz w:val="22"/>
          <w:szCs w:val="22"/>
          <w:lang w:val="en-NL" w:eastAsia="en-NL"/>
        </w:rPr>
        <w:t>live,</w:t>
      </w:r>
      <w:r>
        <w:rPr>
          <w:rFonts w:ascii="Calibri" w:hAnsi="Calibri" w:cs="Calibri"/>
          <w:color w:val="000000"/>
          <w:sz w:val="22"/>
          <w:szCs w:val="22"/>
          <w:lang w:eastAsia="en-NL"/>
        </w:rPr>
        <w:t xml:space="preserve"> and </w:t>
      </w:r>
      <w:r w:rsidRPr="00387F72">
        <w:rPr>
          <w:rFonts w:ascii="Calibri" w:hAnsi="Calibri" w:cs="Calibri"/>
          <w:color w:val="000000"/>
          <w:sz w:val="22"/>
          <w:szCs w:val="22"/>
          <w:lang w:val="en-NL" w:eastAsia="en-NL"/>
        </w:rPr>
        <w:t>conscious</w:t>
      </w:r>
      <w:r>
        <w:rPr>
          <w:rFonts w:ascii="Calibri" w:hAnsi="Calibri" w:cs="Calibri"/>
          <w:color w:val="000000"/>
          <w:sz w:val="22"/>
          <w:szCs w:val="22"/>
          <w:lang w:eastAsia="en-NL"/>
        </w:rPr>
        <w:t xml:space="preserve"> presence</w:t>
      </w:r>
      <w:r>
        <w:rPr>
          <w:rFonts w:ascii="Calibri" w:hAnsi="Calibri" w:cs="Calibri"/>
          <w:color w:val="000000"/>
          <w:sz w:val="22"/>
          <w:szCs w:val="22"/>
          <w:lang w:eastAsia="en-NL"/>
        </w:rPr>
        <w:t xml:space="preserve"> which is loving and protective and whose voice is obeyed by the interviewees</w:t>
      </w:r>
      <w:r w:rsidR="00B27D80">
        <w:rPr>
          <w:rFonts w:ascii="Calibri" w:hAnsi="Calibri" w:cs="Calibri"/>
          <w:color w:val="000000"/>
          <w:sz w:val="22"/>
          <w:szCs w:val="22"/>
          <w:lang w:eastAsia="en-NL"/>
        </w:rPr>
        <w:t>. These</w:t>
      </w:r>
      <w:r>
        <w:rPr>
          <w:rFonts w:ascii="Calibri" w:hAnsi="Calibri" w:cs="Calibri"/>
          <w:color w:val="000000"/>
          <w:sz w:val="22"/>
          <w:szCs w:val="22"/>
          <w:lang w:eastAsia="en-NL"/>
        </w:rPr>
        <w:t xml:space="preserve"> </w:t>
      </w:r>
      <w:r w:rsidR="00CF1513">
        <w:rPr>
          <w:rFonts w:ascii="Calibri" w:hAnsi="Calibri" w:cs="Calibri"/>
          <w:color w:val="000000"/>
          <w:sz w:val="22"/>
          <w:szCs w:val="22"/>
          <w:lang w:eastAsia="en-NL"/>
        </w:rPr>
        <w:t xml:space="preserve">are also in line with the findings of the literature reviewed and with what other sources with direct contact with the </w:t>
      </w:r>
      <w:r w:rsidR="00707C60">
        <w:rPr>
          <w:rFonts w:ascii="Calibri" w:hAnsi="Calibri" w:cs="Calibri"/>
          <w:color w:val="000000"/>
          <w:sz w:val="22"/>
          <w:szCs w:val="22"/>
          <w:lang w:eastAsia="en-NL"/>
        </w:rPr>
        <w:t>D</w:t>
      </w:r>
      <w:r w:rsidR="00CF1513">
        <w:rPr>
          <w:rFonts w:ascii="Calibri" w:hAnsi="Calibri" w:cs="Calibri"/>
          <w:color w:val="000000"/>
          <w:sz w:val="22"/>
          <w:szCs w:val="22"/>
          <w:lang w:eastAsia="en-NL"/>
        </w:rPr>
        <w:t xml:space="preserve">ivine have written and reported. </w:t>
      </w:r>
    </w:p>
    <w:p w14:paraId="251B0E21" w14:textId="19F9CC53" w:rsidR="00CF1513" w:rsidRDefault="00CF1513" w:rsidP="00392C3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alibri" w:hAnsi="Calibri" w:cs="Calibri"/>
          <w:color w:val="000000"/>
          <w:sz w:val="22"/>
          <w:szCs w:val="22"/>
          <w:lang w:eastAsia="en-NL"/>
        </w:rPr>
      </w:pPr>
    </w:p>
    <w:p w14:paraId="1F2058CE" w14:textId="61DCEAD2" w:rsidR="00CF1513" w:rsidRDefault="00CF1513" w:rsidP="00392C3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theme="minorHAnsi"/>
          <w:sz w:val="22"/>
          <w:szCs w:val="22"/>
        </w:rPr>
      </w:pPr>
      <w:r>
        <w:rPr>
          <w:rFonts w:ascii="Calibri" w:hAnsi="Calibri" w:cs="Calibri"/>
          <w:color w:val="000000"/>
          <w:sz w:val="22"/>
          <w:szCs w:val="22"/>
          <w:lang w:eastAsia="en-NL"/>
        </w:rPr>
        <w:t xml:space="preserve">The </w:t>
      </w:r>
      <w:r w:rsidR="00707C60">
        <w:rPr>
          <w:rFonts w:ascii="Calibri" w:hAnsi="Calibri" w:cs="Calibri"/>
          <w:color w:val="000000"/>
          <w:sz w:val="22"/>
          <w:szCs w:val="22"/>
          <w:lang w:eastAsia="en-NL"/>
        </w:rPr>
        <w:t>D</w:t>
      </w:r>
      <w:r>
        <w:rPr>
          <w:rFonts w:ascii="Calibri" w:hAnsi="Calibri" w:cs="Calibri"/>
          <w:color w:val="000000"/>
          <w:sz w:val="22"/>
          <w:szCs w:val="22"/>
          <w:lang w:eastAsia="en-NL"/>
        </w:rPr>
        <w:t>ivine experience impacted all interviewees’ lives as a result of feeling connected and one with all creation. This awareness led to change in the approach to life and the decision</w:t>
      </w:r>
      <w:r w:rsidR="00B27D80">
        <w:rPr>
          <w:rFonts w:ascii="Calibri" w:hAnsi="Calibri" w:cs="Calibri"/>
          <w:color w:val="000000"/>
          <w:sz w:val="22"/>
          <w:szCs w:val="22"/>
          <w:lang w:eastAsia="en-NL"/>
        </w:rPr>
        <w:t>s</w:t>
      </w:r>
      <w:r>
        <w:rPr>
          <w:rFonts w:ascii="Calibri" w:hAnsi="Calibri" w:cs="Calibri"/>
          <w:color w:val="000000"/>
          <w:sz w:val="22"/>
          <w:szCs w:val="22"/>
          <w:lang w:eastAsia="en-NL"/>
        </w:rPr>
        <w:t xml:space="preserve"> made and validate the findings from the reviewed literature and research on this topic. </w:t>
      </w:r>
    </w:p>
    <w:p w14:paraId="5F52F002" w14:textId="2F2ABA25" w:rsidR="006F7BDF" w:rsidRDefault="006F7BDF" w:rsidP="00392C3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theme="minorHAnsi"/>
          <w:sz w:val="22"/>
          <w:szCs w:val="22"/>
        </w:rPr>
      </w:pPr>
    </w:p>
    <w:p w14:paraId="1533DE68" w14:textId="3C9CAE4B" w:rsidR="00CF1513" w:rsidRDefault="00B27D80" w:rsidP="00392C3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theme="minorHAnsi"/>
          <w:sz w:val="22"/>
          <w:szCs w:val="22"/>
        </w:rPr>
      </w:pPr>
      <w:r>
        <w:rPr>
          <w:rFonts w:asciiTheme="minorHAnsi" w:hAnsiTheme="minorHAnsi" w:cstheme="minorHAnsi"/>
          <w:sz w:val="22"/>
          <w:szCs w:val="22"/>
        </w:rPr>
        <w:t xml:space="preserve">However, all six interviewees expressed </w:t>
      </w:r>
      <w:r w:rsidR="00BD276B">
        <w:rPr>
          <w:rFonts w:asciiTheme="minorHAnsi" w:hAnsiTheme="minorHAnsi" w:cstheme="minorHAnsi"/>
          <w:sz w:val="22"/>
          <w:szCs w:val="22"/>
        </w:rPr>
        <w:t xml:space="preserve">emphatically </w:t>
      </w:r>
      <w:r>
        <w:rPr>
          <w:rFonts w:asciiTheme="minorHAnsi" w:hAnsiTheme="minorHAnsi" w:cstheme="minorHAnsi"/>
          <w:sz w:val="22"/>
          <w:szCs w:val="22"/>
        </w:rPr>
        <w:t xml:space="preserve">the communication with the </w:t>
      </w:r>
      <w:r w:rsidR="00707C60">
        <w:rPr>
          <w:rFonts w:asciiTheme="minorHAnsi" w:hAnsiTheme="minorHAnsi" w:cstheme="minorHAnsi"/>
          <w:sz w:val="22"/>
          <w:szCs w:val="22"/>
        </w:rPr>
        <w:t>D</w:t>
      </w:r>
      <w:r>
        <w:rPr>
          <w:rFonts w:asciiTheme="minorHAnsi" w:hAnsiTheme="minorHAnsi" w:cstheme="minorHAnsi"/>
          <w:sz w:val="22"/>
          <w:szCs w:val="22"/>
        </w:rPr>
        <w:t>ivine was two way, which implied a dialogue, a conversation where man was not only a passive re</w:t>
      </w:r>
      <w:r w:rsidR="00D70AD4">
        <w:rPr>
          <w:rFonts w:asciiTheme="minorHAnsi" w:hAnsiTheme="minorHAnsi" w:cstheme="minorHAnsi"/>
          <w:sz w:val="22"/>
          <w:szCs w:val="22"/>
        </w:rPr>
        <w:t>c</w:t>
      </w:r>
      <w:r>
        <w:rPr>
          <w:rFonts w:asciiTheme="minorHAnsi" w:hAnsiTheme="minorHAnsi" w:cstheme="minorHAnsi"/>
          <w:sz w:val="22"/>
          <w:szCs w:val="22"/>
        </w:rPr>
        <w:t xml:space="preserve">eiver of </w:t>
      </w:r>
      <w:r w:rsidR="00D70AD4">
        <w:rPr>
          <w:rFonts w:asciiTheme="minorHAnsi" w:hAnsiTheme="minorHAnsi" w:cstheme="minorHAnsi"/>
          <w:sz w:val="22"/>
          <w:szCs w:val="22"/>
        </w:rPr>
        <w:t xml:space="preserve">a </w:t>
      </w:r>
      <w:r w:rsidR="00707C60">
        <w:rPr>
          <w:rFonts w:asciiTheme="minorHAnsi" w:hAnsiTheme="minorHAnsi" w:cstheme="minorHAnsi"/>
          <w:sz w:val="22"/>
          <w:szCs w:val="22"/>
        </w:rPr>
        <w:t>D</w:t>
      </w:r>
      <w:r w:rsidR="00D70AD4">
        <w:rPr>
          <w:rFonts w:asciiTheme="minorHAnsi" w:hAnsiTheme="minorHAnsi" w:cstheme="minorHAnsi"/>
          <w:sz w:val="22"/>
          <w:szCs w:val="22"/>
        </w:rPr>
        <w:t xml:space="preserve">ivine message but an active participator. This finding </w:t>
      </w:r>
      <w:r w:rsidR="00BD276B">
        <w:rPr>
          <w:rFonts w:asciiTheme="minorHAnsi" w:hAnsiTheme="minorHAnsi" w:cstheme="minorHAnsi"/>
          <w:sz w:val="22"/>
          <w:szCs w:val="22"/>
        </w:rPr>
        <w:t>is</w:t>
      </w:r>
      <w:r w:rsidR="00D70AD4">
        <w:rPr>
          <w:rFonts w:asciiTheme="minorHAnsi" w:hAnsiTheme="minorHAnsi" w:cstheme="minorHAnsi"/>
          <w:sz w:val="22"/>
          <w:szCs w:val="22"/>
        </w:rPr>
        <w:t xml:space="preserve"> not validated by the sources investigated </w:t>
      </w:r>
      <w:r w:rsidR="00E2732E">
        <w:rPr>
          <w:rFonts w:asciiTheme="minorHAnsi" w:hAnsiTheme="minorHAnsi" w:cstheme="minorHAnsi"/>
          <w:sz w:val="22"/>
          <w:szCs w:val="22"/>
        </w:rPr>
        <w:t xml:space="preserve">with such clarity </w:t>
      </w:r>
      <w:r w:rsidR="00ED2A49">
        <w:rPr>
          <w:rFonts w:asciiTheme="minorHAnsi" w:hAnsiTheme="minorHAnsi" w:cstheme="minorHAnsi"/>
          <w:sz w:val="22"/>
          <w:szCs w:val="22"/>
        </w:rPr>
        <w:t xml:space="preserve">and emphasis. </w:t>
      </w:r>
      <w:r w:rsidR="00D70AD4">
        <w:rPr>
          <w:rFonts w:asciiTheme="minorHAnsi" w:hAnsiTheme="minorHAnsi" w:cstheme="minorHAnsi"/>
          <w:sz w:val="22"/>
          <w:szCs w:val="22"/>
        </w:rPr>
        <w:t>Although extrapolation from only six interviews cannot be made to arrive at a generalized conclusion it does raise questions and invite</w:t>
      </w:r>
      <w:r w:rsidR="00BD276B">
        <w:rPr>
          <w:rFonts w:asciiTheme="minorHAnsi" w:hAnsiTheme="minorHAnsi" w:cstheme="minorHAnsi"/>
          <w:sz w:val="22"/>
          <w:szCs w:val="22"/>
        </w:rPr>
        <w:t>s</w:t>
      </w:r>
      <w:r w:rsidR="00D70AD4">
        <w:rPr>
          <w:rFonts w:asciiTheme="minorHAnsi" w:hAnsiTheme="minorHAnsi" w:cstheme="minorHAnsi"/>
          <w:sz w:val="22"/>
          <w:szCs w:val="22"/>
        </w:rPr>
        <w:t xml:space="preserve"> further investigation into the occurrence, which is perhaps more frequent than we know and/or expect</w:t>
      </w:r>
      <w:r w:rsidR="00BD276B">
        <w:rPr>
          <w:rFonts w:asciiTheme="minorHAnsi" w:hAnsiTheme="minorHAnsi" w:cstheme="minorHAnsi"/>
          <w:sz w:val="22"/>
          <w:szCs w:val="22"/>
        </w:rPr>
        <w:t xml:space="preserve">. It does answer my personal motivation for choosing this subject, because my own experience showed there </w:t>
      </w:r>
      <w:proofErr w:type="spellStart"/>
      <w:r w:rsidR="00BD276B">
        <w:rPr>
          <w:rFonts w:asciiTheme="minorHAnsi" w:hAnsiTheme="minorHAnsi" w:cstheme="minorHAnsi"/>
          <w:sz w:val="22"/>
          <w:szCs w:val="22"/>
        </w:rPr>
        <w:t>ís</w:t>
      </w:r>
      <w:proofErr w:type="spellEnd"/>
      <w:r w:rsidR="00BD276B">
        <w:rPr>
          <w:rFonts w:asciiTheme="minorHAnsi" w:hAnsiTheme="minorHAnsi" w:cstheme="minorHAnsi"/>
          <w:sz w:val="22"/>
          <w:szCs w:val="22"/>
        </w:rPr>
        <w:t xml:space="preserve"> two </w:t>
      </w:r>
      <w:r w:rsidR="00632AA6">
        <w:rPr>
          <w:rFonts w:asciiTheme="minorHAnsi" w:hAnsiTheme="minorHAnsi" w:cstheme="minorHAnsi"/>
          <w:sz w:val="22"/>
          <w:szCs w:val="22"/>
        </w:rPr>
        <w:t xml:space="preserve">way </w:t>
      </w:r>
      <w:r w:rsidR="00BD276B">
        <w:rPr>
          <w:rFonts w:asciiTheme="minorHAnsi" w:hAnsiTheme="minorHAnsi" w:cstheme="minorHAnsi"/>
          <w:sz w:val="22"/>
          <w:szCs w:val="22"/>
        </w:rPr>
        <w:t>communication</w:t>
      </w:r>
      <w:r w:rsidR="00E2732E">
        <w:rPr>
          <w:rFonts w:asciiTheme="minorHAnsi" w:hAnsiTheme="minorHAnsi" w:cstheme="minorHAnsi"/>
          <w:sz w:val="22"/>
          <w:szCs w:val="22"/>
        </w:rPr>
        <w:t>.</w:t>
      </w:r>
    </w:p>
    <w:p w14:paraId="3C9888B5" w14:textId="42C14CB1" w:rsidR="00CF1513" w:rsidRDefault="00CF1513" w:rsidP="00392C3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theme="minorHAnsi"/>
          <w:sz w:val="22"/>
          <w:szCs w:val="22"/>
        </w:rPr>
      </w:pPr>
    </w:p>
    <w:p w14:paraId="647E8A75" w14:textId="6592865D" w:rsidR="00ED0167" w:rsidRDefault="00ED0167" w:rsidP="00FA7862">
      <w:pPr>
        <w:rPr>
          <w:rFonts w:asciiTheme="minorHAnsi" w:hAnsiTheme="minorHAnsi" w:cstheme="minorHAnsi"/>
          <w:i/>
          <w:iCs/>
          <w:sz w:val="22"/>
          <w:szCs w:val="22"/>
        </w:rPr>
      </w:pPr>
      <w:bookmarkStart w:id="17" w:name="_Hlk66539521"/>
    </w:p>
    <w:p w14:paraId="41399226" w14:textId="58A89904" w:rsidR="00ED0167" w:rsidRDefault="00ED0167" w:rsidP="00FA7862">
      <w:pPr>
        <w:rPr>
          <w:rFonts w:asciiTheme="minorHAnsi" w:hAnsiTheme="minorHAnsi" w:cstheme="minorHAnsi"/>
          <w:i/>
          <w:iCs/>
          <w:sz w:val="22"/>
          <w:szCs w:val="22"/>
        </w:rPr>
      </w:pPr>
    </w:p>
    <w:p w14:paraId="04F702AF" w14:textId="77777777" w:rsidR="009C4D7C" w:rsidRDefault="009C4D7C" w:rsidP="00FA7862">
      <w:pPr>
        <w:rPr>
          <w:rFonts w:asciiTheme="minorHAnsi" w:hAnsiTheme="minorHAnsi" w:cstheme="minorHAnsi"/>
          <w:i/>
          <w:iCs/>
          <w:sz w:val="22"/>
          <w:szCs w:val="22"/>
        </w:rPr>
      </w:pPr>
    </w:p>
    <w:p w14:paraId="4114406C" w14:textId="77777777" w:rsidR="00463E5A" w:rsidRDefault="00463E5A" w:rsidP="00FA7862">
      <w:pPr>
        <w:rPr>
          <w:rFonts w:asciiTheme="minorHAnsi" w:hAnsiTheme="minorHAnsi" w:cstheme="minorHAnsi"/>
          <w:i/>
          <w:iCs/>
          <w:sz w:val="22"/>
          <w:szCs w:val="22"/>
        </w:rPr>
      </w:pPr>
    </w:p>
    <w:p w14:paraId="0E54DCBF" w14:textId="5DAD7064" w:rsidR="000C1A9D" w:rsidRPr="002F7B1A" w:rsidRDefault="000C1A9D" w:rsidP="000C1A9D">
      <w:pPr>
        <w:jc w:val="center"/>
        <w:rPr>
          <w:rFonts w:asciiTheme="minorHAnsi" w:hAnsiTheme="minorHAnsi" w:cstheme="minorHAnsi"/>
          <w:b/>
          <w:bCs/>
          <w:sz w:val="32"/>
          <w:szCs w:val="32"/>
        </w:rPr>
      </w:pPr>
      <w:r w:rsidRPr="002F7B1A">
        <w:rPr>
          <w:rFonts w:asciiTheme="minorHAnsi" w:hAnsiTheme="minorHAnsi" w:cstheme="minorHAnsi"/>
          <w:b/>
          <w:bCs/>
          <w:sz w:val="32"/>
          <w:szCs w:val="32"/>
        </w:rPr>
        <w:t>Bibliography</w:t>
      </w:r>
    </w:p>
    <w:p w14:paraId="11973D27" w14:textId="7211B9D0" w:rsidR="000C1A9D" w:rsidRDefault="000C1A9D" w:rsidP="000C1A9D">
      <w:pPr>
        <w:rPr>
          <w:rFonts w:asciiTheme="minorHAnsi" w:hAnsiTheme="minorHAnsi" w:cstheme="minorHAnsi"/>
          <w:i/>
          <w:iCs/>
          <w:sz w:val="22"/>
          <w:szCs w:val="22"/>
        </w:rPr>
      </w:pPr>
    </w:p>
    <w:p w14:paraId="24C1B4B5" w14:textId="77777777" w:rsidR="006442F6" w:rsidRPr="00B72737" w:rsidRDefault="006442F6" w:rsidP="006442F6">
      <w:pPr>
        <w:rPr>
          <w:rFonts w:asciiTheme="minorHAnsi" w:hAnsiTheme="minorHAnsi" w:cstheme="minorHAnsi"/>
        </w:rPr>
      </w:pPr>
      <w:r w:rsidRPr="00B72737">
        <w:rPr>
          <w:rFonts w:asciiTheme="minorHAnsi" w:hAnsiTheme="minorHAnsi" w:cstheme="minorHAnsi"/>
        </w:rPr>
        <w:t xml:space="preserve">Bell, Judith and Stephen Waters, </w:t>
      </w:r>
      <w:r w:rsidRPr="00B72737">
        <w:rPr>
          <w:rFonts w:asciiTheme="minorHAnsi" w:hAnsiTheme="minorHAnsi" w:cstheme="minorHAnsi"/>
          <w:i/>
          <w:iCs/>
        </w:rPr>
        <w:t>Doing Your Research Project: A Guide For First-Time Researchers</w:t>
      </w:r>
      <w:r w:rsidRPr="00B72737">
        <w:rPr>
          <w:rFonts w:asciiTheme="minorHAnsi" w:hAnsiTheme="minorHAnsi" w:cstheme="minorHAnsi"/>
        </w:rPr>
        <w:t xml:space="preserve"> (UK</w:t>
      </w:r>
    </w:p>
    <w:p w14:paraId="7A5EDFEE" w14:textId="7878EC23" w:rsidR="006442F6" w:rsidRPr="00B72737" w:rsidRDefault="006442F6" w:rsidP="006442F6">
      <w:pPr>
        <w:rPr>
          <w:rFonts w:asciiTheme="minorHAnsi" w:hAnsiTheme="minorHAnsi" w:cstheme="minorHAnsi"/>
        </w:rPr>
      </w:pPr>
      <w:r w:rsidRPr="00B72737">
        <w:rPr>
          <w:rFonts w:asciiTheme="minorHAnsi" w:hAnsiTheme="minorHAnsi" w:cstheme="minorHAnsi"/>
        </w:rPr>
        <w:t xml:space="preserve"> </w:t>
      </w:r>
      <w:r w:rsidR="00FF351C">
        <w:rPr>
          <w:rFonts w:asciiTheme="minorHAnsi" w:hAnsiTheme="minorHAnsi" w:cstheme="minorHAnsi"/>
        </w:rPr>
        <w:t xml:space="preserve">  </w:t>
      </w:r>
      <w:r w:rsidRPr="00B72737">
        <w:rPr>
          <w:rFonts w:asciiTheme="minorHAnsi" w:hAnsiTheme="minorHAnsi" w:cstheme="minorHAnsi"/>
        </w:rPr>
        <w:t>Higher Education OUP Humanities &amp; Social Sciences Education OUP, McGraw-Hill Education, 2018)</w:t>
      </w:r>
    </w:p>
    <w:p w14:paraId="74E7F6EC" w14:textId="77777777" w:rsidR="00B72737" w:rsidRDefault="00B72737" w:rsidP="00B72737">
      <w:pPr>
        <w:pStyle w:val="FootnoteText"/>
        <w:rPr>
          <w:rFonts w:asciiTheme="minorHAnsi" w:hAnsiTheme="minorHAnsi" w:cstheme="minorHAnsi"/>
        </w:rPr>
      </w:pPr>
      <w:r w:rsidRPr="00B72737">
        <w:rPr>
          <w:rFonts w:asciiTheme="minorHAnsi" w:hAnsiTheme="minorHAnsi" w:cstheme="minorHAnsi"/>
        </w:rPr>
        <w:t xml:space="preserve">Campion, </w:t>
      </w:r>
      <w:r>
        <w:rPr>
          <w:rFonts w:asciiTheme="minorHAnsi" w:hAnsiTheme="minorHAnsi" w:cstheme="minorHAnsi"/>
        </w:rPr>
        <w:t xml:space="preserve">Nicholas, </w:t>
      </w:r>
      <w:r w:rsidRPr="00B72737">
        <w:rPr>
          <w:rFonts w:asciiTheme="minorHAnsi" w:hAnsiTheme="minorHAnsi" w:cstheme="minorHAnsi"/>
          <w:i/>
        </w:rPr>
        <w:t>Astrology and Cosmology in the World’s Religions</w:t>
      </w:r>
      <w:r w:rsidRPr="00B72737">
        <w:rPr>
          <w:rFonts w:asciiTheme="minorHAnsi" w:hAnsiTheme="minorHAnsi" w:cstheme="minorHAnsi"/>
        </w:rPr>
        <w:t xml:space="preserve"> (New York and London: New York</w:t>
      </w:r>
    </w:p>
    <w:p w14:paraId="598E1385" w14:textId="4FD9E1AF" w:rsidR="00B72737" w:rsidRPr="00B72737" w:rsidRDefault="00B72737" w:rsidP="00B72737">
      <w:pPr>
        <w:pStyle w:val="FootnoteText"/>
        <w:rPr>
          <w:rFonts w:asciiTheme="minorHAnsi" w:hAnsiTheme="minorHAnsi" w:cstheme="minorHAnsi"/>
        </w:rPr>
      </w:pPr>
      <w:r w:rsidRPr="00B72737">
        <w:rPr>
          <w:rFonts w:asciiTheme="minorHAnsi" w:hAnsiTheme="minorHAnsi" w:cstheme="minorHAnsi"/>
        </w:rPr>
        <w:t xml:space="preserve"> </w:t>
      </w:r>
      <w:r w:rsidR="00FF351C">
        <w:rPr>
          <w:rFonts w:asciiTheme="minorHAnsi" w:hAnsiTheme="minorHAnsi" w:cstheme="minorHAnsi"/>
        </w:rPr>
        <w:t xml:space="preserve">  </w:t>
      </w:r>
      <w:r w:rsidRPr="00B72737">
        <w:rPr>
          <w:rFonts w:asciiTheme="minorHAnsi" w:hAnsiTheme="minorHAnsi" w:cstheme="minorHAnsi"/>
        </w:rPr>
        <w:t>University Press, 2012)</w:t>
      </w:r>
    </w:p>
    <w:p w14:paraId="18186168" w14:textId="77777777" w:rsidR="00965C88" w:rsidRDefault="00B72737" w:rsidP="006746DA">
      <w:pPr>
        <w:pStyle w:val="FootnoteText"/>
        <w:rPr>
          <w:rFonts w:asciiTheme="minorHAnsi" w:hAnsiTheme="minorHAnsi" w:cstheme="minorHAnsi"/>
        </w:rPr>
      </w:pPr>
      <w:r w:rsidRPr="00B72737">
        <w:rPr>
          <w:rFonts w:asciiTheme="minorHAnsi" w:hAnsiTheme="minorHAnsi" w:cstheme="minorHAnsi"/>
        </w:rPr>
        <w:t xml:space="preserve">Davies, Charlotte </w:t>
      </w:r>
      <w:proofErr w:type="spellStart"/>
      <w:r w:rsidRPr="00B72737">
        <w:rPr>
          <w:rFonts w:asciiTheme="minorHAnsi" w:hAnsiTheme="minorHAnsi" w:cstheme="minorHAnsi"/>
        </w:rPr>
        <w:t>Aull</w:t>
      </w:r>
      <w:proofErr w:type="spellEnd"/>
      <w:r>
        <w:rPr>
          <w:rFonts w:asciiTheme="minorHAnsi" w:hAnsiTheme="minorHAnsi" w:cstheme="minorHAnsi"/>
        </w:rPr>
        <w:t xml:space="preserve">, </w:t>
      </w:r>
      <w:r w:rsidRPr="00B72737">
        <w:rPr>
          <w:rFonts w:asciiTheme="minorHAnsi" w:hAnsiTheme="minorHAnsi" w:cstheme="minorHAnsi"/>
          <w:i/>
          <w:iCs/>
        </w:rPr>
        <w:t>Reflexive Ethnography: a Guide to Researching Ourselves and Others</w:t>
      </w:r>
      <w:r w:rsidRPr="00B72737">
        <w:rPr>
          <w:rFonts w:asciiTheme="minorHAnsi" w:hAnsiTheme="minorHAnsi" w:cstheme="minorHAnsi"/>
        </w:rPr>
        <w:t xml:space="preserve"> (London and New</w:t>
      </w:r>
    </w:p>
    <w:p w14:paraId="3AC81559" w14:textId="6D8E867B" w:rsidR="00B72737" w:rsidRDefault="00B72737" w:rsidP="006746DA">
      <w:pPr>
        <w:pStyle w:val="FootnoteText"/>
        <w:rPr>
          <w:rFonts w:asciiTheme="minorHAnsi" w:hAnsiTheme="minorHAnsi" w:cstheme="minorHAnsi"/>
        </w:rPr>
      </w:pPr>
      <w:r w:rsidRPr="00B72737">
        <w:rPr>
          <w:rFonts w:asciiTheme="minorHAnsi" w:hAnsiTheme="minorHAnsi" w:cstheme="minorHAnsi"/>
        </w:rPr>
        <w:t xml:space="preserve"> </w:t>
      </w:r>
      <w:r w:rsidR="00FF351C">
        <w:rPr>
          <w:rFonts w:asciiTheme="minorHAnsi" w:hAnsiTheme="minorHAnsi" w:cstheme="minorHAnsi"/>
        </w:rPr>
        <w:t xml:space="preserve">  </w:t>
      </w:r>
      <w:r w:rsidRPr="00B72737">
        <w:rPr>
          <w:rFonts w:asciiTheme="minorHAnsi" w:hAnsiTheme="minorHAnsi" w:cstheme="minorHAnsi"/>
        </w:rPr>
        <w:t>York: Routledge, 1999)</w:t>
      </w:r>
    </w:p>
    <w:p w14:paraId="720F2641" w14:textId="77777777" w:rsidR="00965C88" w:rsidRDefault="00B72737" w:rsidP="00B72737">
      <w:pPr>
        <w:pStyle w:val="FootnoteText"/>
        <w:rPr>
          <w:rFonts w:asciiTheme="minorHAnsi" w:hAnsiTheme="minorHAnsi" w:cstheme="minorHAnsi"/>
        </w:rPr>
      </w:pPr>
      <w:r w:rsidRPr="00B72737">
        <w:rPr>
          <w:rFonts w:asciiTheme="minorHAnsi" w:hAnsiTheme="minorHAnsi" w:cstheme="minorHAnsi"/>
        </w:rPr>
        <w:t xml:space="preserve">Griffiths RR, Hurwitz ES, Davis AK, Johnson MW, Jesse R, ‘Survey of subjective "God encounter experiences": </w:t>
      </w:r>
    </w:p>
    <w:p w14:paraId="181A108F" w14:textId="34242B34" w:rsidR="00965C88" w:rsidRDefault="00FF351C" w:rsidP="00B72737">
      <w:pPr>
        <w:pStyle w:val="FootnoteText"/>
        <w:rPr>
          <w:rFonts w:asciiTheme="minorHAnsi" w:hAnsiTheme="minorHAnsi" w:cstheme="minorHAnsi"/>
        </w:rPr>
      </w:pPr>
      <w:r>
        <w:rPr>
          <w:rFonts w:asciiTheme="minorHAnsi" w:hAnsiTheme="minorHAnsi" w:cstheme="minorHAnsi"/>
        </w:rPr>
        <w:t xml:space="preserve">  </w:t>
      </w:r>
      <w:r w:rsidR="00B72737" w:rsidRPr="00B72737">
        <w:rPr>
          <w:rFonts w:asciiTheme="minorHAnsi" w:hAnsiTheme="minorHAnsi" w:cstheme="minorHAnsi"/>
        </w:rPr>
        <w:t>Comparisons among naturally occurring experiences and those occasioned by the classic psychedelics</w:t>
      </w:r>
    </w:p>
    <w:p w14:paraId="6D86D4CE" w14:textId="48C7CDE8" w:rsidR="00B72737" w:rsidRDefault="00FF351C" w:rsidP="00B72737">
      <w:pPr>
        <w:pStyle w:val="FootnoteText"/>
        <w:rPr>
          <w:rFonts w:asciiTheme="minorHAnsi" w:hAnsiTheme="minorHAnsi" w:cstheme="minorHAnsi"/>
        </w:rPr>
      </w:pPr>
      <w:r>
        <w:rPr>
          <w:rFonts w:asciiTheme="minorHAnsi" w:hAnsiTheme="minorHAnsi" w:cstheme="minorHAnsi"/>
        </w:rPr>
        <w:t xml:space="preserve">  </w:t>
      </w:r>
      <w:r w:rsidR="00B72737" w:rsidRPr="00B72737">
        <w:rPr>
          <w:rFonts w:asciiTheme="minorHAnsi" w:hAnsiTheme="minorHAnsi" w:cstheme="minorHAnsi"/>
        </w:rPr>
        <w:t xml:space="preserve">psilocybin, LSD, ayahuasca, or DMT.’ </w:t>
      </w:r>
      <w:proofErr w:type="spellStart"/>
      <w:r w:rsidR="00B72737" w:rsidRPr="00B72737">
        <w:rPr>
          <w:rFonts w:asciiTheme="minorHAnsi" w:hAnsiTheme="minorHAnsi" w:cstheme="minorHAnsi"/>
          <w:i/>
          <w:iCs/>
        </w:rPr>
        <w:t>PLoS</w:t>
      </w:r>
      <w:proofErr w:type="spellEnd"/>
      <w:r w:rsidR="00B72737" w:rsidRPr="00B72737">
        <w:rPr>
          <w:rFonts w:asciiTheme="minorHAnsi" w:hAnsiTheme="minorHAnsi" w:cstheme="minorHAnsi"/>
          <w:i/>
          <w:iCs/>
        </w:rPr>
        <w:t xml:space="preserve"> ONE</w:t>
      </w:r>
      <w:r w:rsidR="00B72737" w:rsidRPr="00B72737">
        <w:rPr>
          <w:rFonts w:asciiTheme="minorHAnsi" w:hAnsiTheme="minorHAnsi" w:cstheme="minorHAnsi"/>
        </w:rPr>
        <w:t xml:space="preserve"> 14(4): e0214377 (2019). </w:t>
      </w:r>
    </w:p>
    <w:p w14:paraId="607E76EE" w14:textId="6980C1C8" w:rsidR="00965C88" w:rsidRDefault="00FF351C" w:rsidP="00965C88">
      <w:pPr>
        <w:pStyle w:val="FootnoteText"/>
        <w:rPr>
          <w:rFonts w:asciiTheme="minorHAnsi" w:hAnsiTheme="minorHAnsi" w:cstheme="minorHAnsi"/>
        </w:rPr>
      </w:pPr>
      <w:r>
        <w:rPr>
          <w:rFonts w:asciiTheme="minorHAnsi" w:hAnsiTheme="minorHAnsi" w:cstheme="minorHAnsi"/>
        </w:rPr>
        <w:t xml:space="preserve">  </w:t>
      </w:r>
      <w:hyperlink r:id="rId9" w:history="1">
        <w:r w:rsidRPr="00937A02">
          <w:rPr>
            <w:rStyle w:val="Hyperlink"/>
            <w:rFonts w:asciiTheme="minorHAnsi" w:hAnsiTheme="minorHAnsi" w:cstheme="minorHAnsi"/>
          </w:rPr>
          <w:t xml:space="preserve">https://doi.org/10.1371/journal. </w:t>
        </w:r>
        <w:r w:rsidRPr="00937A02">
          <w:rPr>
            <w:rStyle w:val="Hyperlink"/>
            <w:rFonts w:asciiTheme="minorHAnsi" w:hAnsiTheme="minorHAnsi" w:cstheme="minorHAnsi"/>
          </w:rPr>
          <w:t xml:space="preserve"> </w:t>
        </w:r>
        <w:r w:rsidRPr="00937A02">
          <w:rPr>
            <w:rStyle w:val="Hyperlink"/>
            <w:rFonts w:asciiTheme="minorHAnsi" w:hAnsiTheme="minorHAnsi" w:cstheme="minorHAnsi"/>
          </w:rPr>
          <w:t>pone.0214377</w:t>
        </w:r>
      </w:hyperlink>
    </w:p>
    <w:p w14:paraId="3F8E2A93" w14:textId="77777777" w:rsidR="00FF351C" w:rsidRDefault="00965C88" w:rsidP="00B72737">
      <w:pPr>
        <w:pStyle w:val="FootnoteText"/>
        <w:rPr>
          <w:rFonts w:asciiTheme="minorHAnsi" w:eastAsiaTheme="minorHAnsi" w:hAnsiTheme="minorHAnsi" w:cstheme="minorHAnsi"/>
          <w:i/>
          <w:iCs/>
          <w:shd w:val="clear" w:color="auto" w:fill="FFFFFF"/>
          <w:lang w:val="en-NL" w:eastAsia="en-US"/>
        </w:rPr>
      </w:pPr>
      <w:r w:rsidRPr="00B72737">
        <w:rPr>
          <w:rFonts w:asciiTheme="minorHAnsi" w:hAnsiTheme="minorHAnsi" w:cstheme="minorHAnsi"/>
        </w:rPr>
        <w:t>Haynes,</w:t>
      </w:r>
      <w:r w:rsidRPr="00965C88">
        <w:rPr>
          <w:rFonts w:asciiTheme="minorHAnsi" w:hAnsiTheme="minorHAnsi" w:cstheme="minorHAnsi"/>
        </w:rPr>
        <w:t xml:space="preserve"> </w:t>
      </w:r>
      <w:r w:rsidRPr="00B72737">
        <w:rPr>
          <w:rFonts w:asciiTheme="minorHAnsi" w:hAnsiTheme="minorHAnsi" w:cstheme="minorHAnsi"/>
        </w:rPr>
        <w:t>Kathryn</w:t>
      </w:r>
      <w:r>
        <w:rPr>
          <w:rFonts w:asciiTheme="minorHAnsi" w:hAnsiTheme="minorHAnsi" w:cstheme="minorHAnsi"/>
        </w:rPr>
        <w:t>,</w:t>
      </w:r>
      <w:r w:rsidRPr="00B72737">
        <w:rPr>
          <w:rFonts w:asciiTheme="minorHAnsi" w:hAnsiTheme="minorHAnsi" w:cstheme="minorHAnsi"/>
        </w:rPr>
        <w:t xml:space="preserve"> ‘Reflexivity in Qualitative Research’ (</w:t>
      </w:r>
      <w:r w:rsidRPr="00B72737">
        <w:rPr>
          <w:rFonts w:asciiTheme="minorHAnsi" w:eastAsiaTheme="minorHAnsi" w:hAnsiTheme="minorHAnsi" w:cstheme="minorHAnsi"/>
          <w:shd w:val="clear" w:color="auto" w:fill="FFFFFF"/>
          <w:lang w:val="en-NL" w:eastAsia="en-US"/>
        </w:rPr>
        <w:t>In C. Cassell, &amp; G. Symon (Eds.), </w:t>
      </w:r>
      <w:r w:rsidRPr="00B72737">
        <w:rPr>
          <w:rFonts w:asciiTheme="minorHAnsi" w:eastAsiaTheme="minorHAnsi" w:hAnsiTheme="minorHAnsi" w:cstheme="minorHAnsi"/>
          <w:i/>
          <w:iCs/>
          <w:shd w:val="clear" w:color="auto" w:fill="FFFFFF"/>
          <w:lang w:val="en-NL" w:eastAsia="en-US"/>
        </w:rPr>
        <w:t>The Practice of</w:t>
      </w:r>
    </w:p>
    <w:p w14:paraId="0D47A50B" w14:textId="6FACFED4" w:rsidR="00965C88" w:rsidRPr="00FF351C" w:rsidRDefault="00FF351C" w:rsidP="00B72737">
      <w:pPr>
        <w:pStyle w:val="FootnoteText"/>
        <w:rPr>
          <w:rFonts w:asciiTheme="minorHAnsi" w:eastAsiaTheme="minorHAnsi" w:hAnsiTheme="minorHAnsi" w:cstheme="minorHAnsi"/>
          <w:i/>
          <w:iCs/>
          <w:shd w:val="clear" w:color="auto" w:fill="FFFFFF"/>
          <w:lang w:eastAsia="en-US"/>
        </w:rPr>
      </w:pPr>
      <w:r>
        <w:rPr>
          <w:rFonts w:asciiTheme="minorHAnsi" w:eastAsiaTheme="minorHAnsi" w:hAnsiTheme="minorHAnsi" w:cstheme="minorHAnsi"/>
          <w:i/>
          <w:iCs/>
          <w:shd w:val="clear" w:color="auto" w:fill="FFFFFF"/>
          <w:lang w:eastAsia="en-US"/>
        </w:rPr>
        <w:t xml:space="preserve">  </w:t>
      </w:r>
      <w:r w:rsidR="00965C88" w:rsidRPr="00B72737">
        <w:rPr>
          <w:rFonts w:asciiTheme="minorHAnsi" w:eastAsiaTheme="minorHAnsi" w:hAnsiTheme="minorHAnsi" w:cstheme="minorHAnsi"/>
          <w:i/>
          <w:iCs/>
          <w:shd w:val="clear" w:color="auto" w:fill="FFFFFF"/>
          <w:lang w:val="en-NL" w:eastAsia="en-US"/>
        </w:rPr>
        <w:t>Qualitative Organizational Research: Core Methods and Current Challenges </w:t>
      </w:r>
      <w:r w:rsidR="00965C88" w:rsidRPr="00B72737">
        <w:rPr>
          <w:rFonts w:asciiTheme="minorHAnsi" w:eastAsiaTheme="minorHAnsi" w:hAnsiTheme="minorHAnsi" w:cstheme="minorHAnsi"/>
          <w:shd w:val="clear" w:color="auto" w:fill="FFFFFF"/>
          <w:lang w:val="en-NL" w:eastAsia="en-US"/>
        </w:rPr>
        <w:t>SAGE</w:t>
      </w:r>
      <w:r w:rsidR="00965C88" w:rsidRPr="00B72737">
        <w:rPr>
          <w:rFonts w:asciiTheme="minorHAnsi" w:eastAsiaTheme="minorHAnsi" w:hAnsiTheme="minorHAnsi" w:cstheme="minorHAnsi"/>
          <w:shd w:val="clear" w:color="auto" w:fill="FFFFFF"/>
          <w:lang w:eastAsia="en-US"/>
        </w:rPr>
        <w:t>,</w:t>
      </w:r>
      <w:r w:rsidR="00965C88" w:rsidRPr="00B72737">
        <w:rPr>
          <w:rFonts w:asciiTheme="minorHAnsi" w:eastAsiaTheme="minorHAnsi" w:hAnsiTheme="minorHAnsi" w:cstheme="minorHAnsi"/>
          <w:shd w:val="clear" w:color="auto" w:fill="FFFFFF"/>
          <w:lang w:val="en-NL" w:eastAsia="en-US"/>
        </w:rPr>
        <w:t xml:space="preserve"> </w:t>
      </w:r>
      <w:r w:rsidR="00965C88" w:rsidRPr="00B72737">
        <w:rPr>
          <w:rFonts w:asciiTheme="minorHAnsi" w:eastAsiaTheme="minorHAnsi" w:hAnsiTheme="minorHAnsi" w:cstheme="minorHAnsi"/>
          <w:shd w:val="clear" w:color="auto" w:fill="FFFFFF"/>
          <w:lang w:eastAsia="en-US"/>
        </w:rPr>
        <w:t>2012)</w:t>
      </w:r>
    </w:p>
    <w:p w14:paraId="0A933FCE" w14:textId="7ED7E062" w:rsidR="006746DA" w:rsidRPr="00B72737" w:rsidRDefault="006746DA" w:rsidP="006746DA">
      <w:pPr>
        <w:pStyle w:val="FootnoteText"/>
        <w:rPr>
          <w:rFonts w:asciiTheme="minorHAnsi" w:hAnsiTheme="minorHAnsi" w:cstheme="minorHAnsi"/>
        </w:rPr>
      </w:pPr>
      <w:proofErr w:type="spellStart"/>
      <w:r w:rsidRPr="00B72737">
        <w:rPr>
          <w:rFonts w:asciiTheme="minorHAnsi" w:hAnsiTheme="minorHAnsi" w:cstheme="minorHAnsi"/>
        </w:rPr>
        <w:t>Hennink</w:t>
      </w:r>
      <w:proofErr w:type="spellEnd"/>
      <w:r w:rsidRPr="00B72737">
        <w:rPr>
          <w:rFonts w:asciiTheme="minorHAnsi" w:hAnsiTheme="minorHAnsi" w:cstheme="minorHAnsi"/>
        </w:rPr>
        <w:t xml:space="preserve">, Monique, Inge </w:t>
      </w:r>
      <w:proofErr w:type="spellStart"/>
      <w:r w:rsidRPr="00B72737">
        <w:rPr>
          <w:rFonts w:asciiTheme="minorHAnsi" w:hAnsiTheme="minorHAnsi" w:cstheme="minorHAnsi"/>
        </w:rPr>
        <w:t>Hutter</w:t>
      </w:r>
      <w:proofErr w:type="spellEnd"/>
      <w:r w:rsidRPr="00B72737">
        <w:rPr>
          <w:rFonts w:asciiTheme="minorHAnsi" w:hAnsiTheme="minorHAnsi" w:cstheme="minorHAnsi"/>
        </w:rPr>
        <w:t xml:space="preserve"> and Ajay Bailey, </w:t>
      </w:r>
      <w:r w:rsidRPr="00B72737">
        <w:rPr>
          <w:rFonts w:asciiTheme="minorHAnsi" w:hAnsiTheme="minorHAnsi" w:cstheme="minorHAnsi"/>
          <w:i/>
          <w:iCs/>
        </w:rPr>
        <w:t>Qualitative Research Methods</w:t>
      </w:r>
      <w:r w:rsidRPr="00B72737">
        <w:rPr>
          <w:rFonts w:asciiTheme="minorHAnsi" w:hAnsiTheme="minorHAnsi" w:cstheme="minorHAnsi"/>
        </w:rPr>
        <w:t xml:space="preserve"> (London, UK: Sage</w:t>
      </w:r>
    </w:p>
    <w:p w14:paraId="6E8A5B27" w14:textId="00A1F854" w:rsidR="006442F6" w:rsidRPr="00B72737" w:rsidRDefault="00FF351C" w:rsidP="006746DA">
      <w:pPr>
        <w:rPr>
          <w:rFonts w:asciiTheme="minorHAnsi" w:hAnsiTheme="minorHAnsi" w:cstheme="minorHAnsi"/>
        </w:rPr>
      </w:pPr>
      <w:r>
        <w:rPr>
          <w:rFonts w:asciiTheme="minorHAnsi" w:hAnsiTheme="minorHAnsi" w:cstheme="minorHAnsi"/>
        </w:rPr>
        <w:t xml:space="preserve">  </w:t>
      </w:r>
      <w:r w:rsidR="006746DA" w:rsidRPr="00B72737">
        <w:rPr>
          <w:rFonts w:asciiTheme="minorHAnsi" w:hAnsiTheme="minorHAnsi" w:cstheme="minorHAnsi"/>
        </w:rPr>
        <w:t>Publications, 2020)</w:t>
      </w:r>
    </w:p>
    <w:p w14:paraId="6BB5EA04" w14:textId="21895843" w:rsidR="00965C88" w:rsidRDefault="00965C88" w:rsidP="00965C88">
      <w:pPr>
        <w:rPr>
          <w:rFonts w:ascii="Calibri" w:hAnsi="Calibri" w:cs="Calibri"/>
        </w:rPr>
      </w:pPr>
      <w:r w:rsidRPr="00B72737">
        <w:rPr>
          <w:rFonts w:ascii="Calibri" w:hAnsi="Calibri" w:cs="Calibri"/>
        </w:rPr>
        <w:t>Jung,</w:t>
      </w:r>
      <w:r w:rsidRPr="00965C88">
        <w:rPr>
          <w:rFonts w:ascii="Calibri" w:hAnsi="Calibri" w:cs="Calibri"/>
        </w:rPr>
        <w:t xml:space="preserve"> </w:t>
      </w:r>
      <w:r w:rsidRPr="00B72737">
        <w:rPr>
          <w:rFonts w:ascii="Calibri" w:hAnsi="Calibri" w:cs="Calibri"/>
        </w:rPr>
        <w:t>Carl Gustav</w:t>
      </w:r>
      <w:r>
        <w:rPr>
          <w:rFonts w:ascii="Calibri" w:hAnsi="Calibri" w:cs="Calibri"/>
        </w:rPr>
        <w:t>,</w:t>
      </w:r>
      <w:r w:rsidRPr="00B72737">
        <w:rPr>
          <w:rFonts w:ascii="Calibri" w:hAnsi="Calibri" w:cs="Calibri"/>
        </w:rPr>
        <w:t xml:space="preserve"> </w:t>
      </w:r>
      <w:r w:rsidRPr="00B72737">
        <w:rPr>
          <w:rFonts w:ascii="Calibri" w:hAnsi="Calibri" w:cs="Calibri"/>
          <w:i/>
          <w:iCs/>
        </w:rPr>
        <w:t>Memories, Dreams, Reflections</w:t>
      </w:r>
      <w:r w:rsidRPr="00B72737">
        <w:rPr>
          <w:rFonts w:ascii="Calibri" w:hAnsi="Calibri" w:cs="Calibri"/>
        </w:rPr>
        <w:t>. (New York: Vintage, 1963)</w:t>
      </w:r>
    </w:p>
    <w:p w14:paraId="2D0BB465" w14:textId="702FCC45" w:rsidR="00965C88" w:rsidRPr="00B72737" w:rsidRDefault="00965C88" w:rsidP="00965C88">
      <w:pPr>
        <w:rPr>
          <w:rFonts w:asciiTheme="minorHAnsi" w:hAnsiTheme="minorHAnsi" w:cstheme="minorHAnsi"/>
          <w:i/>
          <w:iCs/>
        </w:rPr>
      </w:pPr>
      <w:r w:rsidRPr="00B72737">
        <w:rPr>
          <w:rFonts w:asciiTheme="minorHAnsi" w:hAnsiTheme="minorHAnsi" w:cstheme="minorHAnsi"/>
        </w:rPr>
        <w:t>Kaplan,</w:t>
      </w:r>
      <w:r w:rsidRPr="00B72737">
        <w:rPr>
          <w:rFonts w:asciiTheme="minorHAnsi" w:hAnsiTheme="minorHAnsi" w:cstheme="minorHAnsi"/>
          <w:i/>
          <w:iCs/>
          <w:color w:val="000000"/>
          <w:lang w:eastAsia="en-NL"/>
        </w:rPr>
        <w:t xml:space="preserve"> </w:t>
      </w:r>
      <w:r w:rsidRPr="00B72737">
        <w:rPr>
          <w:rFonts w:asciiTheme="minorHAnsi" w:hAnsiTheme="minorHAnsi" w:cstheme="minorHAnsi"/>
        </w:rPr>
        <w:t>Mark Allan</w:t>
      </w:r>
      <w:r>
        <w:rPr>
          <w:rFonts w:asciiTheme="minorHAnsi" w:hAnsiTheme="minorHAnsi" w:cstheme="minorHAnsi"/>
        </w:rPr>
        <w:t xml:space="preserve">, </w:t>
      </w:r>
      <w:r w:rsidRPr="00B72737">
        <w:rPr>
          <w:rFonts w:asciiTheme="minorHAnsi" w:hAnsiTheme="minorHAnsi" w:cstheme="minorHAnsi"/>
          <w:i/>
          <w:iCs/>
          <w:color w:val="000000"/>
          <w:lang w:eastAsia="en-NL"/>
        </w:rPr>
        <w:t>The Experience of Divine Guidance</w:t>
      </w:r>
      <w:r w:rsidRPr="00B72737">
        <w:rPr>
          <w:rFonts w:asciiTheme="minorHAnsi" w:hAnsiTheme="minorHAnsi" w:cstheme="minorHAnsi"/>
          <w:color w:val="000000"/>
          <w:lang w:eastAsia="en-NL"/>
        </w:rPr>
        <w:t xml:space="preserve"> (Pacific grove, California: Original Gravity, 2005/2007</w:t>
      </w:r>
      <w:r>
        <w:rPr>
          <w:rFonts w:asciiTheme="minorHAnsi" w:hAnsiTheme="minorHAnsi" w:cstheme="minorHAnsi"/>
          <w:color w:val="000000"/>
          <w:lang w:eastAsia="en-NL"/>
        </w:rPr>
        <w:t>)</w:t>
      </w:r>
    </w:p>
    <w:p w14:paraId="2FB4744C" w14:textId="4B1BA290" w:rsidR="00D316A1" w:rsidRPr="00B72737" w:rsidRDefault="00965C88" w:rsidP="00FA7862">
      <w:pPr>
        <w:rPr>
          <w:rFonts w:asciiTheme="minorHAnsi" w:hAnsiTheme="minorHAnsi" w:cstheme="minorHAnsi"/>
          <w:i/>
          <w:iCs/>
        </w:rPr>
      </w:pPr>
      <w:r w:rsidRPr="00B72737">
        <w:rPr>
          <w:rFonts w:asciiTheme="minorHAnsi" w:hAnsiTheme="minorHAnsi" w:cstheme="minorHAnsi"/>
        </w:rPr>
        <w:t>Langer, Walter C.</w:t>
      </w:r>
      <w:r>
        <w:rPr>
          <w:rFonts w:asciiTheme="minorHAnsi" w:hAnsiTheme="minorHAnsi" w:cstheme="minorHAnsi"/>
        </w:rPr>
        <w:t xml:space="preserve">, </w:t>
      </w:r>
      <w:r w:rsidRPr="00B72737">
        <w:rPr>
          <w:rFonts w:asciiTheme="minorHAnsi" w:hAnsiTheme="minorHAnsi" w:cstheme="minorHAnsi"/>
          <w:i/>
          <w:iCs/>
        </w:rPr>
        <w:t xml:space="preserve">The </w:t>
      </w:r>
      <w:r w:rsidR="00FF351C">
        <w:rPr>
          <w:rFonts w:asciiTheme="minorHAnsi" w:hAnsiTheme="minorHAnsi" w:cstheme="minorHAnsi"/>
          <w:i/>
          <w:iCs/>
        </w:rPr>
        <w:t>M</w:t>
      </w:r>
      <w:r w:rsidRPr="00B72737">
        <w:rPr>
          <w:rFonts w:asciiTheme="minorHAnsi" w:hAnsiTheme="minorHAnsi" w:cstheme="minorHAnsi"/>
          <w:i/>
          <w:iCs/>
        </w:rPr>
        <w:t>ind of Adolph Hitler</w:t>
      </w:r>
      <w:r w:rsidRPr="00B72737">
        <w:rPr>
          <w:rFonts w:asciiTheme="minorHAnsi" w:hAnsiTheme="minorHAnsi" w:cstheme="minorHAnsi"/>
        </w:rPr>
        <w:t xml:space="preserve"> (New York, NY: Basic Books Inc., 1972)</w:t>
      </w:r>
    </w:p>
    <w:p w14:paraId="7857C128" w14:textId="4E3528DC" w:rsidR="00965C88" w:rsidRDefault="00965C88" w:rsidP="00FA7862">
      <w:pPr>
        <w:rPr>
          <w:rFonts w:asciiTheme="minorHAnsi" w:hAnsiTheme="minorHAnsi" w:cstheme="minorHAnsi"/>
        </w:rPr>
      </w:pPr>
      <w:proofErr w:type="spellStart"/>
      <w:r w:rsidRPr="00B72737">
        <w:rPr>
          <w:rFonts w:asciiTheme="minorHAnsi" w:hAnsiTheme="minorHAnsi" w:cstheme="minorHAnsi"/>
        </w:rPr>
        <w:t>Liester</w:t>
      </w:r>
      <w:proofErr w:type="spellEnd"/>
      <w:r w:rsidRPr="00B72737">
        <w:rPr>
          <w:rFonts w:asciiTheme="minorHAnsi" w:hAnsiTheme="minorHAnsi" w:cstheme="minorHAnsi"/>
        </w:rPr>
        <w:t>,</w:t>
      </w:r>
      <w:r w:rsidRPr="00965C88">
        <w:rPr>
          <w:rFonts w:asciiTheme="minorHAnsi" w:hAnsiTheme="minorHAnsi" w:cstheme="minorHAnsi"/>
        </w:rPr>
        <w:t xml:space="preserve"> </w:t>
      </w:r>
      <w:r w:rsidRPr="00B72737">
        <w:rPr>
          <w:rFonts w:asciiTheme="minorHAnsi" w:hAnsiTheme="minorHAnsi" w:cstheme="minorHAnsi"/>
        </w:rPr>
        <w:t>Mitchell B.</w:t>
      </w:r>
      <w:r>
        <w:rPr>
          <w:rFonts w:asciiTheme="minorHAnsi" w:hAnsiTheme="minorHAnsi" w:cstheme="minorHAnsi"/>
        </w:rPr>
        <w:t>,</w:t>
      </w:r>
      <w:r w:rsidRPr="00B72737">
        <w:rPr>
          <w:rFonts w:asciiTheme="minorHAnsi" w:hAnsiTheme="minorHAnsi" w:cstheme="minorHAnsi"/>
        </w:rPr>
        <w:t xml:space="preserve"> ‘Inner </w:t>
      </w:r>
      <w:r w:rsidR="00FF351C">
        <w:rPr>
          <w:rFonts w:asciiTheme="minorHAnsi" w:hAnsiTheme="minorHAnsi" w:cstheme="minorHAnsi"/>
        </w:rPr>
        <w:t>V</w:t>
      </w:r>
      <w:r w:rsidRPr="00B72737">
        <w:rPr>
          <w:rFonts w:asciiTheme="minorHAnsi" w:hAnsiTheme="minorHAnsi" w:cstheme="minorHAnsi"/>
        </w:rPr>
        <w:t>oices: Distinguishing Transcendent and Pathological Characteristics’ (Stanford,</w:t>
      </w:r>
    </w:p>
    <w:p w14:paraId="42901584" w14:textId="1253CFEF" w:rsidR="00D316A1" w:rsidRPr="00B72737" w:rsidRDefault="00FF351C" w:rsidP="00FA7862">
      <w:pPr>
        <w:rPr>
          <w:rFonts w:asciiTheme="minorHAnsi" w:hAnsiTheme="minorHAnsi" w:cstheme="minorHAnsi"/>
          <w:i/>
          <w:iCs/>
        </w:rPr>
      </w:pPr>
      <w:r>
        <w:rPr>
          <w:rFonts w:asciiTheme="minorHAnsi" w:hAnsiTheme="minorHAnsi" w:cstheme="minorHAnsi"/>
        </w:rPr>
        <w:t xml:space="preserve">  </w:t>
      </w:r>
      <w:r w:rsidR="00965C88" w:rsidRPr="00B72737">
        <w:rPr>
          <w:rFonts w:asciiTheme="minorHAnsi" w:hAnsiTheme="minorHAnsi" w:cstheme="minorHAnsi"/>
        </w:rPr>
        <w:t xml:space="preserve">California: </w:t>
      </w:r>
      <w:r w:rsidR="00965C88" w:rsidRPr="00B72737">
        <w:rPr>
          <w:rFonts w:asciiTheme="minorHAnsi" w:hAnsiTheme="minorHAnsi" w:cstheme="minorHAnsi"/>
          <w:i/>
          <w:iCs/>
        </w:rPr>
        <w:t>The Journal of Transpersonal Psychology</w:t>
      </w:r>
      <w:r w:rsidR="00965C88" w:rsidRPr="00B72737">
        <w:rPr>
          <w:rFonts w:asciiTheme="minorHAnsi" w:hAnsiTheme="minorHAnsi" w:cstheme="minorHAnsi"/>
        </w:rPr>
        <w:t>, Volume 28 Number 1,1996)</w:t>
      </w:r>
    </w:p>
    <w:p w14:paraId="69C8A24E" w14:textId="7FA1D52D" w:rsidR="00B72737" w:rsidRDefault="00B72737" w:rsidP="00B72737">
      <w:pPr>
        <w:pStyle w:val="FootnoteText"/>
        <w:rPr>
          <w:rFonts w:asciiTheme="minorHAnsi" w:hAnsiTheme="minorHAnsi" w:cstheme="minorHAnsi"/>
        </w:rPr>
      </w:pPr>
      <w:r w:rsidRPr="00B72737">
        <w:rPr>
          <w:rFonts w:asciiTheme="minorHAnsi" w:hAnsiTheme="minorHAnsi" w:cstheme="minorHAnsi"/>
        </w:rPr>
        <w:t xml:space="preserve">Mathews, </w:t>
      </w:r>
      <w:r w:rsidR="00E260EA" w:rsidRPr="00B72737">
        <w:rPr>
          <w:rFonts w:asciiTheme="minorHAnsi" w:hAnsiTheme="minorHAnsi" w:cstheme="minorHAnsi"/>
        </w:rPr>
        <w:t>Freya</w:t>
      </w:r>
      <w:r w:rsidR="00E260EA">
        <w:rPr>
          <w:rFonts w:asciiTheme="minorHAnsi" w:hAnsiTheme="minorHAnsi" w:cstheme="minorHAnsi"/>
        </w:rPr>
        <w:t xml:space="preserve">, </w:t>
      </w:r>
      <w:r w:rsidRPr="00B72737">
        <w:rPr>
          <w:rFonts w:asciiTheme="minorHAnsi" w:hAnsiTheme="minorHAnsi" w:cstheme="minorHAnsi"/>
          <w:i/>
          <w:iCs/>
        </w:rPr>
        <w:t>The Ecological Self</w:t>
      </w:r>
      <w:r w:rsidRPr="00B72737">
        <w:rPr>
          <w:rFonts w:asciiTheme="minorHAnsi" w:hAnsiTheme="minorHAnsi" w:cstheme="minorHAnsi"/>
        </w:rPr>
        <w:t xml:space="preserve"> (London: Routledge, 1991)</w:t>
      </w:r>
    </w:p>
    <w:p w14:paraId="25502F5D" w14:textId="77777777" w:rsidR="00965C88" w:rsidRDefault="00965C88" w:rsidP="00965C88">
      <w:pPr>
        <w:rPr>
          <w:rFonts w:asciiTheme="minorHAnsi" w:eastAsiaTheme="minorHAnsi" w:hAnsiTheme="minorHAnsi" w:cstheme="minorBidi"/>
          <w:lang w:val="en-NL" w:eastAsia="en-US"/>
        </w:rPr>
      </w:pPr>
      <w:r w:rsidRPr="00B72737">
        <w:rPr>
          <w:rFonts w:asciiTheme="minorHAnsi" w:eastAsiaTheme="minorHAnsi" w:hAnsiTheme="minorHAnsi" w:cstheme="minorBidi"/>
          <w:lang w:val="en-NL" w:eastAsia="en-US"/>
        </w:rPr>
        <w:t>Plato</w:t>
      </w:r>
      <w:r w:rsidRPr="00B72737">
        <w:rPr>
          <w:rFonts w:asciiTheme="minorHAnsi" w:eastAsiaTheme="minorHAnsi" w:hAnsiTheme="minorHAnsi" w:cstheme="minorBidi"/>
          <w:i/>
          <w:iCs/>
          <w:lang w:eastAsia="en-US"/>
        </w:rPr>
        <w:t xml:space="preserve">, </w:t>
      </w:r>
      <w:r w:rsidRPr="00B72737">
        <w:rPr>
          <w:rFonts w:asciiTheme="minorHAnsi" w:eastAsiaTheme="minorHAnsi" w:hAnsiTheme="minorHAnsi" w:cstheme="minorBidi"/>
          <w:i/>
          <w:iCs/>
          <w:lang w:val="en-NL" w:eastAsia="en-US"/>
        </w:rPr>
        <w:t>The Apology of Socrates</w:t>
      </w:r>
      <w:r w:rsidRPr="00B72737">
        <w:rPr>
          <w:rFonts w:asciiTheme="minorHAnsi" w:eastAsiaTheme="minorHAnsi" w:hAnsiTheme="minorHAnsi" w:cstheme="minorBidi"/>
          <w:i/>
          <w:iCs/>
          <w:lang w:eastAsia="en-US"/>
        </w:rPr>
        <w:t xml:space="preserve">, </w:t>
      </w:r>
      <w:r w:rsidRPr="00B72737">
        <w:rPr>
          <w:rFonts w:asciiTheme="minorHAnsi" w:eastAsiaTheme="minorHAnsi" w:hAnsiTheme="minorHAnsi" w:cstheme="minorBidi"/>
          <w:lang w:val="en-NL" w:eastAsia="en-US"/>
        </w:rPr>
        <w:t>H. N. Fowler Translation</w:t>
      </w:r>
      <w:r w:rsidRPr="00B72737">
        <w:rPr>
          <w:rFonts w:asciiTheme="minorHAnsi" w:eastAsiaTheme="minorHAnsi" w:hAnsiTheme="minorHAnsi" w:cstheme="minorBidi"/>
          <w:lang w:eastAsia="en-US"/>
        </w:rPr>
        <w:t xml:space="preserve"> (</w:t>
      </w:r>
      <w:r w:rsidRPr="00B72737">
        <w:rPr>
          <w:rFonts w:asciiTheme="minorHAnsi" w:eastAsiaTheme="minorHAnsi" w:hAnsiTheme="minorHAnsi" w:cstheme="minorBidi"/>
          <w:lang w:val="en-NL" w:eastAsia="en-US"/>
        </w:rPr>
        <w:t>Loeb (1913) Edited with introduction and notes by E.</w:t>
      </w:r>
    </w:p>
    <w:p w14:paraId="5F26D6D4" w14:textId="4FFC74E5" w:rsidR="00965C88" w:rsidRPr="00B72737" w:rsidRDefault="00FF351C" w:rsidP="00965C88">
      <w:pPr>
        <w:rPr>
          <w:rFonts w:asciiTheme="minorHAnsi" w:eastAsiaTheme="minorHAnsi" w:hAnsiTheme="minorHAnsi" w:cstheme="minorBidi"/>
          <w:lang w:eastAsia="en-US"/>
        </w:rPr>
      </w:pPr>
      <w:r>
        <w:rPr>
          <w:rFonts w:asciiTheme="minorHAnsi" w:eastAsiaTheme="minorHAnsi" w:hAnsiTheme="minorHAnsi" w:cstheme="minorBidi"/>
          <w:lang w:eastAsia="en-US"/>
        </w:rPr>
        <w:t xml:space="preserve">  </w:t>
      </w:r>
      <w:r w:rsidR="00965C88" w:rsidRPr="00B72737">
        <w:rPr>
          <w:rFonts w:asciiTheme="minorHAnsi" w:eastAsiaTheme="minorHAnsi" w:hAnsiTheme="minorHAnsi" w:cstheme="minorBidi"/>
          <w:lang w:val="en-NL" w:eastAsia="en-US"/>
        </w:rPr>
        <w:t>E. Garvin (2013</w:t>
      </w:r>
      <w:r w:rsidR="00965C88" w:rsidRPr="00B72737">
        <w:rPr>
          <w:rFonts w:asciiTheme="minorHAnsi" w:eastAsiaTheme="minorHAnsi" w:hAnsiTheme="minorHAnsi" w:cstheme="minorBidi"/>
          <w:lang w:eastAsia="en-US"/>
        </w:rPr>
        <w:t xml:space="preserve">), </w:t>
      </w:r>
      <w:r w:rsidR="00965C88" w:rsidRPr="00B72737">
        <w:rPr>
          <w:rFonts w:asciiTheme="minorHAnsi" w:eastAsiaTheme="minorHAnsi" w:hAnsiTheme="minorHAnsi" w:cstheme="minorBidi"/>
          <w:lang w:val="en-NL" w:eastAsia="en-US"/>
        </w:rPr>
        <w:t>19 [31c - 32a]</w:t>
      </w:r>
    </w:p>
    <w:p w14:paraId="69007EAD" w14:textId="77777777" w:rsidR="00965C88" w:rsidRDefault="00965C88" w:rsidP="002D2BAE">
      <w:pPr>
        <w:pStyle w:val="FootnoteText"/>
        <w:rPr>
          <w:rFonts w:asciiTheme="minorHAnsi" w:eastAsiaTheme="minorHAnsi" w:hAnsiTheme="minorHAnsi" w:cstheme="minorBidi"/>
          <w:lang w:val="en-NL" w:eastAsia="en-US"/>
        </w:rPr>
      </w:pPr>
      <w:proofErr w:type="spellStart"/>
      <w:r w:rsidRPr="00B72737">
        <w:rPr>
          <w:rFonts w:asciiTheme="minorHAnsi" w:hAnsiTheme="minorHAnsi" w:cstheme="minorHAnsi"/>
        </w:rPr>
        <w:t>Roskam</w:t>
      </w:r>
      <w:proofErr w:type="spellEnd"/>
      <w:r w:rsidRPr="00B72737">
        <w:rPr>
          <w:rFonts w:asciiTheme="minorHAnsi" w:hAnsiTheme="minorHAnsi" w:cstheme="minorHAnsi"/>
        </w:rPr>
        <w:t>,</w:t>
      </w:r>
      <w:r w:rsidRPr="00965C88">
        <w:rPr>
          <w:rFonts w:asciiTheme="minorHAnsi" w:hAnsiTheme="minorHAnsi" w:cstheme="minorHAnsi"/>
        </w:rPr>
        <w:t xml:space="preserve"> </w:t>
      </w:r>
      <w:r w:rsidRPr="00B72737">
        <w:rPr>
          <w:rFonts w:asciiTheme="minorHAnsi" w:hAnsiTheme="minorHAnsi" w:cstheme="minorHAnsi"/>
        </w:rPr>
        <w:t>Geert</w:t>
      </w:r>
      <w:r>
        <w:rPr>
          <w:rFonts w:asciiTheme="minorHAnsi" w:hAnsiTheme="minorHAnsi" w:cstheme="minorHAnsi"/>
        </w:rPr>
        <w:t>,</w:t>
      </w:r>
      <w:r w:rsidRPr="00B72737">
        <w:rPr>
          <w:rFonts w:asciiTheme="minorHAnsi" w:hAnsiTheme="minorHAnsi" w:cstheme="minorHAnsi"/>
        </w:rPr>
        <w:t xml:space="preserve"> ‘</w:t>
      </w:r>
      <w:r w:rsidRPr="00B72737">
        <w:rPr>
          <w:rFonts w:asciiTheme="minorHAnsi" w:eastAsiaTheme="minorHAnsi" w:hAnsiTheme="minorHAnsi" w:cstheme="minorBidi"/>
          <w:lang w:val="en-NL" w:eastAsia="en-US"/>
        </w:rPr>
        <w:t>VOICE OR VISION? SOCRATES' DIVINE SIGN AND HOMERIC EPIPHANY IN LATE PLATONISM</w:t>
      </w:r>
    </w:p>
    <w:p w14:paraId="55235960" w14:textId="274F7B4B" w:rsidR="00965C88" w:rsidRDefault="00FF351C" w:rsidP="002D2BAE">
      <w:pPr>
        <w:pStyle w:val="FootnoteText"/>
        <w:rPr>
          <w:rFonts w:asciiTheme="minorHAnsi" w:eastAsiaTheme="minorHAnsi" w:hAnsiTheme="minorHAnsi" w:cstheme="minorBidi"/>
          <w:lang w:val="en-NL" w:eastAsia="en-US"/>
        </w:rPr>
      </w:pPr>
      <w:r>
        <w:rPr>
          <w:rFonts w:asciiTheme="minorHAnsi" w:eastAsiaTheme="minorHAnsi" w:hAnsiTheme="minorHAnsi" w:cstheme="minorBidi"/>
          <w:lang w:eastAsia="en-US"/>
        </w:rPr>
        <w:t xml:space="preserve">  </w:t>
      </w:r>
      <w:r w:rsidR="00965C88" w:rsidRPr="00B72737">
        <w:rPr>
          <w:rFonts w:asciiTheme="minorHAnsi" w:eastAsiaTheme="minorHAnsi" w:hAnsiTheme="minorHAnsi" w:cstheme="minorBidi"/>
          <w:lang w:val="en-NL" w:eastAsia="en-US"/>
        </w:rPr>
        <w:t>AND BEYOND</w:t>
      </w:r>
      <w:r w:rsidR="00965C88" w:rsidRPr="00B72737">
        <w:rPr>
          <w:rFonts w:asciiTheme="minorHAnsi" w:eastAsiaTheme="minorHAnsi" w:hAnsiTheme="minorHAnsi" w:cstheme="minorBidi"/>
          <w:lang w:eastAsia="en-US"/>
        </w:rPr>
        <w:t xml:space="preserve">’,  </w:t>
      </w:r>
      <w:r w:rsidR="00965C88" w:rsidRPr="00B72737">
        <w:rPr>
          <w:rFonts w:asciiTheme="minorHAnsi" w:eastAsiaTheme="minorHAnsi" w:hAnsiTheme="minorHAnsi" w:cstheme="minorBidi"/>
          <w:i/>
          <w:iCs/>
          <w:lang w:val="en-NL" w:eastAsia="en-US"/>
        </w:rPr>
        <w:t>The American Journal of Philology</w:t>
      </w:r>
      <w:r w:rsidR="00965C88" w:rsidRPr="00B72737">
        <w:rPr>
          <w:rFonts w:asciiTheme="minorHAnsi" w:eastAsiaTheme="minorHAnsi" w:hAnsiTheme="minorHAnsi" w:cstheme="minorBidi"/>
          <w:lang w:val="en-NL" w:eastAsia="en-US"/>
        </w:rPr>
        <w:t xml:space="preserve">, </w:t>
      </w:r>
      <w:r w:rsidR="00965C88" w:rsidRPr="00B72737">
        <w:rPr>
          <w:rFonts w:asciiTheme="minorHAnsi" w:eastAsiaTheme="minorHAnsi" w:hAnsiTheme="minorHAnsi" w:cstheme="minorBidi"/>
          <w:lang w:eastAsia="en-US"/>
        </w:rPr>
        <w:t xml:space="preserve">(The Johns Hopkins University Press: </w:t>
      </w:r>
      <w:r w:rsidR="00965C88" w:rsidRPr="00B72737">
        <w:rPr>
          <w:rFonts w:asciiTheme="minorHAnsi" w:eastAsiaTheme="minorHAnsi" w:hAnsiTheme="minorHAnsi" w:cstheme="minorBidi"/>
          <w:lang w:val="en-NL" w:eastAsia="en-US"/>
        </w:rPr>
        <w:t>FALL 2014, Vol. 135,</w:t>
      </w:r>
    </w:p>
    <w:p w14:paraId="36C5846F" w14:textId="1B399AE0" w:rsidR="002D2BAE" w:rsidRPr="00B72737" w:rsidRDefault="00FF351C" w:rsidP="002D2BAE">
      <w:pPr>
        <w:pStyle w:val="FootnoteText"/>
        <w:rPr>
          <w:rFonts w:asciiTheme="minorHAnsi" w:hAnsiTheme="minorHAnsi" w:cstheme="minorHAnsi"/>
        </w:rPr>
      </w:pPr>
      <w:r>
        <w:rPr>
          <w:rFonts w:asciiTheme="minorHAnsi" w:eastAsiaTheme="minorHAnsi" w:hAnsiTheme="minorHAnsi" w:cstheme="minorBidi"/>
          <w:lang w:eastAsia="en-US"/>
        </w:rPr>
        <w:t xml:space="preserve">  </w:t>
      </w:r>
      <w:r w:rsidR="00965C88" w:rsidRPr="00B72737">
        <w:rPr>
          <w:rFonts w:asciiTheme="minorHAnsi" w:eastAsiaTheme="minorHAnsi" w:hAnsiTheme="minorHAnsi" w:cstheme="minorBidi"/>
          <w:lang w:val="en-NL" w:eastAsia="en-US"/>
        </w:rPr>
        <w:t>No. 3 (FALL 2014)</w:t>
      </w:r>
    </w:p>
    <w:p w14:paraId="4754576C" w14:textId="75D927DA" w:rsidR="00FF351C" w:rsidRDefault="00FF351C" w:rsidP="00FF351C">
      <w:pPr>
        <w:pStyle w:val="FootnoteText"/>
        <w:rPr>
          <w:rFonts w:asciiTheme="minorHAnsi" w:eastAsiaTheme="minorHAnsi" w:hAnsiTheme="minorHAnsi" w:cstheme="minorBidi"/>
          <w:lang w:val="en-NL" w:eastAsia="en-US"/>
        </w:rPr>
      </w:pPr>
      <w:r w:rsidRPr="00B72737">
        <w:rPr>
          <w:rFonts w:asciiTheme="minorHAnsi" w:hAnsiTheme="minorHAnsi" w:cstheme="minorHAnsi"/>
        </w:rPr>
        <w:t xml:space="preserve">Swedenborg, </w:t>
      </w:r>
      <w:r>
        <w:rPr>
          <w:rFonts w:asciiTheme="minorHAnsi" w:hAnsiTheme="minorHAnsi" w:cstheme="minorHAnsi"/>
        </w:rPr>
        <w:t xml:space="preserve">Emanuel, </w:t>
      </w:r>
      <w:bookmarkStart w:id="18" w:name="_Hlk78794589"/>
      <w:r w:rsidRPr="00FF351C">
        <w:rPr>
          <w:rFonts w:asciiTheme="minorHAnsi" w:hAnsiTheme="minorHAnsi" w:cstheme="minorHAnsi"/>
          <w:i/>
          <w:iCs/>
        </w:rPr>
        <w:t>A</w:t>
      </w:r>
      <w:r w:rsidRPr="00FF351C">
        <w:rPr>
          <w:rFonts w:asciiTheme="minorHAnsi" w:hAnsiTheme="minorHAnsi" w:cstheme="minorHAnsi"/>
          <w:i/>
          <w:iCs/>
        </w:rPr>
        <w:t xml:space="preserve">ngelic </w:t>
      </w:r>
      <w:r w:rsidRPr="00FF351C">
        <w:rPr>
          <w:rFonts w:asciiTheme="minorHAnsi" w:hAnsiTheme="minorHAnsi" w:cstheme="minorHAnsi"/>
          <w:i/>
          <w:iCs/>
        </w:rPr>
        <w:t>W</w:t>
      </w:r>
      <w:r w:rsidRPr="00FF351C">
        <w:rPr>
          <w:rFonts w:asciiTheme="minorHAnsi" w:hAnsiTheme="minorHAnsi" w:cstheme="minorHAnsi"/>
          <w:i/>
          <w:iCs/>
        </w:rPr>
        <w:t>isdom</w:t>
      </w:r>
      <w:r w:rsidRPr="00FF351C">
        <w:rPr>
          <w:rFonts w:asciiTheme="minorHAnsi" w:hAnsiTheme="minorHAnsi" w:cstheme="minorHAnsi"/>
          <w:i/>
          <w:iCs/>
        </w:rPr>
        <w:t xml:space="preserve"> C</w:t>
      </w:r>
      <w:r w:rsidRPr="00FF351C">
        <w:rPr>
          <w:rFonts w:asciiTheme="minorHAnsi" w:hAnsiTheme="minorHAnsi" w:cstheme="minorHAnsi"/>
          <w:i/>
          <w:iCs/>
        </w:rPr>
        <w:t>oncerning</w:t>
      </w:r>
      <w:r w:rsidRPr="00FF351C">
        <w:rPr>
          <w:rFonts w:asciiTheme="minorHAnsi" w:hAnsiTheme="minorHAnsi" w:cstheme="minorHAnsi"/>
          <w:i/>
          <w:iCs/>
        </w:rPr>
        <w:t xml:space="preserve"> T</w:t>
      </w:r>
      <w:r w:rsidRPr="00FF351C">
        <w:rPr>
          <w:rFonts w:asciiTheme="minorHAnsi" w:hAnsiTheme="minorHAnsi" w:cstheme="minorHAnsi"/>
          <w:i/>
          <w:iCs/>
        </w:rPr>
        <w:t>he</w:t>
      </w:r>
      <w:r w:rsidRPr="00FF351C">
        <w:rPr>
          <w:rFonts w:asciiTheme="minorHAnsi" w:hAnsiTheme="minorHAnsi" w:cstheme="minorHAnsi"/>
          <w:i/>
          <w:iCs/>
        </w:rPr>
        <w:t xml:space="preserve"> D</w:t>
      </w:r>
      <w:r w:rsidRPr="00FF351C">
        <w:rPr>
          <w:rFonts w:asciiTheme="minorHAnsi" w:hAnsiTheme="minorHAnsi" w:cstheme="minorHAnsi"/>
          <w:i/>
          <w:iCs/>
        </w:rPr>
        <w:t>ivine</w:t>
      </w:r>
      <w:r w:rsidRPr="00FF351C">
        <w:rPr>
          <w:rFonts w:asciiTheme="minorHAnsi" w:hAnsiTheme="minorHAnsi" w:cstheme="minorHAnsi"/>
          <w:i/>
          <w:iCs/>
        </w:rPr>
        <w:t xml:space="preserve"> P</w:t>
      </w:r>
      <w:r w:rsidRPr="00FF351C">
        <w:rPr>
          <w:rFonts w:asciiTheme="minorHAnsi" w:hAnsiTheme="minorHAnsi" w:cstheme="minorHAnsi"/>
          <w:i/>
          <w:iCs/>
        </w:rPr>
        <w:t>rovidence</w:t>
      </w:r>
      <w:r>
        <w:rPr>
          <w:rFonts w:asciiTheme="minorHAnsi" w:hAnsiTheme="minorHAnsi" w:cstheme="minorHAnsi"/>
        </w:rPr>
        <w:t>, (</w:t>
      </w:r>
      <w:r w:rsidRPr="00B72737">
        <w:rPr>
          <w:rFonts w:asciiTheme="minorHAnsi" w:eastAsiaTheme="minorHAnsi" w:hAnsiTheme="minorHAnsi" w:cstheme="minorBidi"/>
          <w:lang w:val="en-NL" w:eastAsia="en-US"/>
        </w:rPr>
        <w:t>B</w:t>
      </w:r>
      <w:proofErr w:type="spellStart"/>
      <w:r>
        <w:rPr>
          <w:rFonts w:asciiTheme="minorHAnsi" w:eastAsiaTheme="minorHAnsi" w:hAnsiTheme="minorHAnsi" w:cstheme="minorBidi"/>
          <w:lang w:eastAsia="en-US"/>
        </w:rPr>
        <w:t>oston</w:t>
      </w:r>
      <w:proofErr w:type="spellEnd"/>
      <w:r w:rsidRPr="00B72737">
        <w:rPr>
          <w:rFonts w:asciiTheme="minorHAnsi" w:eastAsiaTheme="minorHAnsi" w:hAnsiTheme="minorHAnsi" w:cstheme="minorBidi"/>
          <w:lang w:val="en-NL" w:eastAsia="en-US"/>
        </w:rPr>
        <w:t xml:space="preserve"> </w:t>
      </w:r>
      <w:r>
        <w:rPr>
          <w:rFonts w:asciiTheme="minorHAnsi" w:eastAsiaTheme="minorHAnsi" w:hAnsiTheme="minorHAnsi" w:cstheme="minorBidi"/>
          <w:lang w:eastAsia="en-US"/>
        </w:rPr>
        <w:t>and</w:t>
      </w:r>
      <w:r w:rsidRPr="00B72737">
        <w:rPr>
          <w:rFonts w:asciiTheme="minorHAnsi" w:eastAsiaTheme="minorHAnsi" w:hAnsiTheme="minorHAnsi" w:cstheme="minorBidi"/>
          <w:lang w:val="en-NL" w:eastAsia="en-US"/>
        </w:rPr>
        <w:t xml:space="preserve"> N</w:t>
      </w:r>
      <w:proofErr w:type="spellStart"/>
      <w:r>
        <w:rPr>
          <w:rFonts w:asciiTheme="minorHAnsi" w:eastAsiaTheme="minorHAnsi" w:hAnsiTheme="minorHAnsi" w:cstheme="minorBidi"/>
          <w:lang w:eastAsia="en-US"/>
        </w:rPr>
        <w:t>ew</w:t>
      </w:r>
      <w:proofErr w:type="spellEnd"/>
      <w:r w:rsidRPr="00B72737">
        <w:rPr>
          <w:rFonts w:asciiTheme="minorHAnsi" w:eastAsiaTheme="minorHAnsi" w:hAnsiTheme="minorHAnsi" w:cstheme="minorBidi"/>
          <w:lang w:val="en-NL" w:eastAsia="en-US"/>
        </w:rPr>
        <w:t xml:space="preserve"> Y</w:t>
      </w:r>
      <w:proofErr w:type="spellStart"/>
      <w:r>
        <w:rPr>
          <w:rFonts w:asciiTheme="minorHAnsi" w:eastAsiaTheme="minorHAnsi" w:hAnsiTheme="minorHAnsi" w:cstheme="minorBidi"/>
          <w:lang w:eastAsia="en-US"/>
        </w:rPr>
        <w:t>ork</w:t>
      </w:r>
      <w:proofErr w:type="spellEnd"/>
      <w:r w:rsidRPr="00B72737">
        <w:rPr>
          <w:rFonts w:asciiTheme="minorHAnsi" w:eastAsiaTheme="minorHAnsi" w:hAnsiTheme="minorHAnsi" w:cstheme="minorBidi"/>
          <w:lang w:eastAsia="en-US"/>
        </w:rPr>
        <w:t xml:space="preserve">: </w:t>
      </w:r>
      <w:r w:rsidRPr="00B72737">
        <w:rPr>
          <w:rFonts w:asciiTheme="minorHAnsi" w:eastAsiaTheme="minorHAnsi" w:hAnsiTheme="minorHAnsi" w:cstheme="minorBidi"/>
          <w:lang w:val="en-NL" w:eastAsia="en-US"/>
        </w:rPr>
        <w:t>The</w:t>
      </w:r>
    </w:p>
    <w:p w14:paraId="7F6775E4" w14:textId="29FB8B5F" w:rsidR="00FF351C" w:rsidRPr="00B72737" w:rsidRDefault="00FF351C" w:rsidP="00FF351C">
      <w:pPr>
        <w:pStyle w:val="FootnoteText"/>
        <w:rPr>
          <w:rFonts w:asciiTheme="minorHAnsi" w:hAnsiTheme="minorHAnsi" w:cstheme="minorHAnsi"/>
        </w:rPr>
      </w:pPr>
      <w:r>
        <w:rPr>
          <w:rFonts w:asciiTheme="minorHAnsi" w:eastAsiaTheme="minorHAnsi" w:hAnsiTheme="minorHAnsi" w:cstheme="minorBidi"/>
          <w:lang w:eastAsia="en-US"/>
        </w:rPr>
        <w:t xml:space="preserve">  </w:t>
      </w:r>
      <w:r w:rsidRPr="00B72737">
        <w:rPr>
          <w:rFonts w:asciiTheme="minorHAnsi" w:eastAsiaTheme="minorHAnsi" w:hAnsiTheme="minorHAnsi" w:cstheme="minorBidi"/>
          <w:lang w:val="en-NL" w:eastAsia="en-US"/>
        </w:rPr>
        <w:t>Riverside Press Cambridge</w:t>
      </w:r>
      <w:r w:rsidRPr="00B72737">
        <w:rPr>
          <w:rFonts w:asciiTheme="minorHAnsi" w:eastAsiaTheme="minorHAnsi" w:hAnsiTheme="minorHAnsi" w:cstheme="minorBidi"/>
          <w:lang w:eastAsia="en-US"/>
        </w:rPr>
        <w:t xml:space="preserve">, </w:t>
      </w:r>
      <w:proofErr w:type="spellStart"/>
      <w:r w:rsidRPr="00B72737">
        <w:rPr>
          <w:rFonts w:asciiTheme="minorHAnsi" w:eastAsiaTheme="minorHAnsi" w:hAnsiTheme="minorHAnsi" w:cstheme="minorBidi"/>
          <w:lang w:val="en-NL" w:eastAsia="en-US"/>
        </w:rPr>
        <w:t>Rotch</w:t>
      </w:r>
      <w:proofErr w:type="spellEnd"/>
      <w:r w:rsidRPr="00B72737">
        <w:rPr>
          <w:rFonts w:asciiTheme="minorHAnsi" w:eastAsiaTheme="minorHAnsi" w:hAnsiTheme="minorHAnsi" w:cstheme="minorBidi"/>
          <w:lang w:val="en-NL" w:eastAsia="en-US"/>
        </w:rPr>
        <w:t xml:space="preserve"> Edition</w:t>
      </w:r>
      <w:r>
        <w:rPr>
          <w:rFonts w:asciiTheme="minorHAnsi" w:eastAsiaTheme="minorHAnsi" w:hAnsiTheme="minorHAnsi" w:cstheme="minorBidi"/>
          <w:lang w:eastAsia="en-US"/>
        </w:rPr>
        <w:t>, 2009</w:t>
      </w:r>
      <w:r w:rsidRPr="00B72737">
        <w:rPr>
          <w:rFonts w:asciiTheme="minorHAnsi" w:eastAsiaTheme="minorHAnsi" w:hAnsiTheme="minorHAnsi" w:cstheme="minorBidi"/>
          <w:lang w:eastAsia="en-US"/>
        </w:rPr>
        <w:t>)</w:t>
      </w:r>
    </w:p>
    <w:bookmarkEnd w:id="18"/>
    <w:p w14:paraId="4B274D19" w14:textId="77777777" w:rsidR="00FF351C" w:rsidRDefault="00FF351C" w:rsidP="00FF351C">
      <w:pPr>
        <w:pStyle w:val="FootnoteText"/>
        <w:rPr>
          <w:rFonts w:asciiTheme="minorHAnsi" w:hAnsiTheme="minorHAnsi" w:cstheme="minorHAnsi"/>
        </w:rPr>
      </w:pPr>
      <w:r w:rsidRPr="00B72737">
        <w:rPr>
          <w:rFonts w:asciiTheme="minorHAnsi" w:hAnsiTheme="minorHAnsi" w:cstheme="minorHAnsi"/>
        </w:rPr>
        <w:t>Swedenborg, Emanuel</w:t>
      </w:r>
      <w:r>
        <w:rPr>
          <w:rFonts w:asciiTheme="minorHAnsi" w:hAnsiTheme="minorHAnsi" w:cstheme="minorHAnsi"/>
        </w:rPr>
        <w:t xml:space="preserve">, </w:t>
      </w:r>
      <w:r w:rsidRPr="00B72737">
        <w:rPr>
          <w:rFonts w:asciiTheme="minorHAnsi" w:hAnsiTheme="minorHAnsi" w:cstheme="minorHAnsi"/>
          <w:i/>
          <w:iCs/>
        </w:rPr>
        <w:t>The Lives of Angels</w:t>
      </w:r>
      <w:r w:rsidRPr="00B72737">
        <w:rPr>
          <w:rFonts w:asciiTheme="minorHAnsi" w:hAnsiTheme="minorHAnsi" w:cstheme="minorHAnsi"/>
        </w:rPr>
        <w:t xml:space="preserve">, translated by George F. Dole and Lisa Hyatt Cooper (West Chester, </w:t>
      </w:r>
    </w:p>
    <w:p w14:paraId="77BBC67C" w14:textId="5F595DF5" w:rsidR="00FF351C" w:rsidRPr="00B72737" w:rsidRDefault="00FF351C" w:rsidP="00FF351C">
      <w:pPr>
        <w:pStyle w:val="FootnoteText"/>
        <w:rPr>
          <w:rFonts w:asciiTheme="minorHAnsi" w:hAnsiTheme="minorHAnsi" w:cstheme="minorHAnsi"/>
        </w:rPr>
      </w:pPr>
      <w:r>
        <w:rPr>
          <w:rFonts w:asciiTheme="minorHAnsi" w:hAnsiTheme="minorHAnsi" w:cstheme="minorHAnsi"/>
        </w:rPr>
        <w:t xml:space="preserve">  </w:t>
      </w:r>
      <w:r w:rsidRPr="00B72737">
        <w:rPr>
          <w:rFonts w:asciiTheme="minorHAnsi" w:hAnsiTheme="minorHAnsi" w:cstheme="minorHAnsi"/>
        </w:rPr>
        <w:t>Pennsylvania: The Swedenborg Foundation, 2013)</w:t>
      </w:r>
    </w:p>
    <w:p w14:paraId="002186B6" w14:textId="31898B19" w:rsidR="00FF351C" w:rsidRDefault="00FF351C" w:rsidP="00FF351C">
      <w:pPr>
        <w:pStyle w:val="FootnoteText"/>
        <w:rPr>
          <w:rFonts w:asciiTheme="minorHAnsi" w:hAnsiTheme="minorHAnsi" w:cstheme="minorHAnsi"/>
        </w:rPr>
      </w:pPr>
      <w:r w:rsidRPr="00B72737">
        <w:rPr>
          <w:rFonts w:asciiTheme="minorHAnsi" w:hAnsiTheme="minorHAnsi" w:cstheme="minorHAnsi"/>
        </w:rPr>
        <w:t>Underhill, Evelyn</w:t>
      </w:r>
      <w:r>
        <w:rPr>
          <w:rFonts w:asciiTheme="minorHAnsi" w:hAnsiTheme="minorHAnsi" w:cstheme="minorHAnsi"/>
          <w:i/>
          <w:iCs/>
        </w:rPr>
        <w:t xml:space="preserve">, </w:t>
      </w:r>
      <w:r w:rsidRPr="00B72737">
        <w:rPr>
          <w:rFonts w:asciiTheme="minorHAnsi" w:hAnsiTheme="minorHAnsi" w:cstheme="minorHAnsi"/>
          <w:i/>
          <w:iCs/>
        </w:rPr>
        <w:t>Mysticism: A Study in Nature and Development of Spiritual Consciousness</w:t>
      </w:r>
      <w:r>
        <w:rPr>
          <w:rFonts w:asciiTheme="minorHAnsi" w:hAnsiTheme="minorHAnsi" w:cstheme="minorHAnsi"/>
        </w:rPr>
        <w:t xml:space="preserve">, </w:t>
      </w:r>
      <w:r w:rsidRPr="00B72737">
        <w:rPr>
          <w:rFonts w:asciiTheme="minorHAnsi" w:hAnsiTheme="minorHAnsi" w:cstheme="minorHAnsi"/>
        </w:rPr>
        <w:t>(Grand Rapids, MI:</w:t>
      </w:r>
    </w:p>
    <w:p w14:paraId="45A1DB50" w14:textId="05545D55" w:rsidR="00D20648" w:rsidRPr="00FF351C" w:rsidRDefault="00FF351C" w:rsidP="00FF351C">
      <w:pPr>
        <w:pStyle w:val="FootnoteText"/>
        <w:rPr>
          <w:rFonts w:asciiTheme="minorHAnsi" w:hAnsiTheme="minorHAnsi" w:cstheme="minorHAnsi"/>
        </w:rPr>
      </w:pPr>
      <w:r>
        <w:rPr>
          <w:rFonts w:asciiTheme="minorHAnsi" w:hAnsiTheme="minorHAnsi" w:cstheme="minorHAnsi"/>
        </w:rPr>
        <w:t xml:space="preserve">  </w:t>
      </w:r>
      <w:r w:rsidRPr="00B72737">
        <w:rPr>
          <w:rFonts w:asciiTheme="minorHAnsi" w:hAnsiTheme="minorHAnsi" w:cstheme="minorHAnsi"/>
        </w:rPr>
        <w:t>Christian Classics Ethereal Library, 1911), p.194.</w:t>
      </w:r>
    </w:p>
    <w:p w14:paraId="441A4D16" w14:textId="04AA04BE" w:rsidR="002D2BAE" w:rsidRPr="00B72737" w:rsidRDefault="002D2BAE" w:rsidP="002D2BAE">
      <w:pPr>
        <w:rPr>
          <w:rFonts w:asciiTheme="minorHAnsi" w:hAnsiTheme="minorHAnsi" w:cstheme="minorHAnsi"/>
        </w:rPr>
      </w:pPr>
      <w:proofErr w:type="spellStart"/>
      <w:r w:rsidRPr="00B72737">
        <w:rPr>
          <w:rFonts w:asciiTheme="minorHAnsi" w:hAnsiTheme="minorHAnsi" w:cstheme="minorHAnsi"/>
        </w:rPr>
        <w:t>Walsch</w:t>
      </w:r>
      <w:proofErr w:type="spellEnd"/>
      <w:r w:rsidRPr="00B72737">
        <w:rPr>
          <w:rFonts w:asciiTheme="minorHAnsi" w:hAnsiTheme="minorHAnsi" w:cstheme="minorHAnsi"/>
        </w:rPr>
        <w:t xml:space="preserve">, </w:t>
      </w:r>
      <w:r w:rsidR="00FF351C" w:rsidRPr="00B72737">
        <w:rPr>
          <w:rFonts w:asciiTheme="minorHAnsi" w:hAnsiTheme="minorHAnsi" w:cstheme="minorHAnsi"/>
        </w:rPr>
        <w:t>Neale Donald</w:t>
      </w:r>
      <w:r w:rsidR="00FF351C">
        <w:rPr>
          <w:rFonts w:asciiTheme="minorHAnsi" w:hAnsiTheme="minorHAnsi" w:cstheme="minorHAnsi"/>
        </w:rPr>
        <w:t xml:space="preserve">, </w:t>
      </w:r>
      <w:r w:rsidRPr="00B72737">
        <w:rPr>
          <w:rFonts w:asciiTheme="minorHAnsi" w:hAnsiTheme="minorHAnsi" w:cstheme="minorHAnsi"/>
          <w:i/>
          <w:iCs/>
        </w:rPr>
        <w:t>Conversations with God</w:t>
      </w:r>
      <w:r w:rsidR="00FF351C">
        <w:rPr>
          <w:rFonts w:asciiTheme="minorHAnsi" w:hAnsiTheme="minorHAnsi" w:cstheme="minorHAnsi"/>
          <w:i/>
          <w:iCs/>
        </w:rPr>
        <w:t>,</w:t>
      </w:r>
      <w:r w:rsidRPr="00B72737">
        <w:rPr>
          <w:rFonts w:asciiTheme="minorHAnsi" w:hAnsiTheme="minorHAnsi" w:cstheme="minorHAnsi"/>
        </w:rPr>
        <w:t xml:space="preserve"> (London, UK; Hodder &amp; Stoughton, 1997)</w:t>
      </w:r>
    </w:p>
    <w:p w14:paraId="42C1C362" w14:textId="47F2D676" w:rsidR="002D2BAE" w:rsidRPr="00B72737" w:rsidRDefault="002D2BAE" w:rsidP="002D2BAE">
      <w:pPr>
        <w:pStyle w:val="FootnoteText"/>
        <w:rPr>
          <w:rFonts w:asciiTheme="minorHAnsi" w:hAnsiTheme="minorHAnsi" w:cstheme="minorHAnsi"/>
        </w:rPr>
      </w:pPr>
    </w:p>
    <w:p w14:paraId="33F6727F" w14:textId="10933068" w:rsidR="00D20648" w:rsidRPr="00B72737" w:rsidRDefault="00D20648" w:rsidP="00FA7862">
      <w:pPr>
        <w:rPr>
          <w:rFonts w:asciiTheme="minorHAnsi" w:hAnsiTheme="minorHAnsi" w:cstheme="minorHAnsi"/>
          <w:i/>
          <w:iCs/>
        </w:rPr>
      </w:pPr>
    </w:p>
    <w:p w14:paraId="12134C2E" w14:textId="6C1C3F41" w:rsidR="002D2BAE" w:rsidRPr="00B72737" w:rsidRDefault="002D2BAE" w:rsidP="002D2BAE">
      <w:pPr>
        <w:rPr>
          <w:rFonts w:asciiTheme="minorHAnsi" w:eastAsiaTheme="minorHAnsi" w:hAnsiTheme="minorHAnsi" w:cstheme="minorHAnsi"/>
          <w:lang w:eastAsia="en-US"/>
        </w:rPr>
      </w:pPr>
    </w:p>
    <w:p w14:paraId="79B4B715" w14:textId="24E08E67" w:rsidR="00D20648" w:rsidRPr="00B72737" w:rsidRDefault="00D20648" w:rsidP="00FA7862">
      <w:pPr>
        <w:rPr>
          <w:rFonts w:asciiTheme="minorHAnsi" w:hAnsiTheme="minorHAnsi" w:cstheme="minorHAnsi"/>
          <w:i/>
          <w:iCs/>
        </w:rPr>
      </w:pPr>
    </w:p>
    <w:p w14:paraId="5AB71FC5" w14:textId="3E4AAB06" w:rsidR="00D20648" w:rsidRDefault="00D20648" w:rsidP="00FA7862">
      <w:pPr>
        <w:rPr>
          <w:rFonts w:asciiTheme="minorHAnsi" w:hAnsiTheme="minorHAnsi" w:cstheme="minorHAnsi"/>
          <w:i/>
          <w:iCs/>
          <w:sz w:val="22"/>
          <w:szCs w:val="22"/>
        </w:rPr>
      </w:pPr>
    </w:p>
    <w:p w14:paraId="518FD294" w14:textId="158E69F6" w:rsidR="00D20648" w:rsidRDefault="00D20648" w:rsidP="00FA7862">
      <w:pPr>
        <w:rPr>
          <w:rFonts w:asciiTheme="minorHAnsi" w:hAnsiTheme="minorHAnsi" w:cstheme="minorHAnsi"/>
          <w:i/>
          <w:iCs/>
          <w:sz w:val="22"/>
          <w:szCs w:val="22"/>
        </w:rPr>
      </w:pPr>
    </w:p>
    <w:p w14:paraId="1383AEF4" w14:textId="3DDB7D0A" w:rsidR="00D20648" w:rsidRDefault="00D20648" w:rsidP="00FA7862">
      <w:pPr>
        <w:rPr>
          <w:rFonts w:asciiTheme="minorHAnsi" w:hAnsiTheme="minorHAnsi" w:cstheme="minorHAnsi"/>
          <w:i/>
          <w:iCs/>
          <w:sz w:val="22"/>
          <w:szCs w:val="22"/>
        </w:rPr>
      </w:pPr>
    </w:p>
    <w:p w14:paraId="2858BD87" w14:textId="6F6BB629" w:rsidR="00D20648" w:rsidRDefault="00D20648" w:rsidP="00FA7862">
      <w:pPr>
        <w:rPr>
          <w:rFonts w:asciiTheme="minorHAnsi" w:hAnsiTheme="minorHAnsi" w:cstheme="minorHAnsi"/>
          <w:i/>
          <w:iCs/>
          <w:sz w:val="22"/>
          <w:szCs w:val="22"/>
        </w:rPr>
      </w:pPr>
    </w:p>
    <w:p w14:paraId="75351BFF" w14:textId="11800518" w:rsidR="00D20648" w:rsidRDefault="00D20648" w:rsidP="00FA7862">
      <w:pPr>
        <w:rPr>
          <w:rFonts w:asciiTheme="minorHAnsi" w:hAnsiTheme="minorHAnsi" w:cstheme="minorHAnsi"/>
          <w:i/>
          <w:iCs/>
          <w:sz w:val="22"/>
          <w:szCs w:val="22"/>
        </w:rPr>
      </w:pPr>
    </w:p>
    <w:p w14:paraId="77501C24" w14:textId="57549AA5" w:rsidR="00D20648" w:rsidRDefault="00D20648" w:rsidP="00FA7862">
      <w:pPr>
        <w:rPr>
          <w:rFonts w:asciiTheme="minorHAnsi" w:hAnsiTheme="minorHAnsi" w:cstheme="minorHAnsi"/>
          <w:i/>
          <w:iCs/>
          <w:sz w:val="22"/>
          <w:szCs w:val="22"/>
        </w:rPr>
      </w:pPr>
    </w:p>
    <w:p w14:paraId="63BD98A9" w14:textId="7B967ABC" w:rsidR="00D20648" w:rsidRDefault="00D20648" w:rsidP="00FA7862">
      <w:pPr>
        <w:rPr>
          <w:rFonts w:asciiTheme="minorHAnsi" w:hAnsiTheme="minorHAnsi" w:cstheme="minorHAnsi"/>
          <w:i/>
          <w:iCs/>
          <w:sz w:val="22"/>
          <w:szCs w:val="22"/>
        </w:rPr>
      </w:pPr>
    </w:p>
    <w:p w14:paraId="56EF7B5A" w14:textId="3C5C0BAE" w:rsidR="00D20648" w:rsidRDefault="00D20648" w:rsidP="00FA7862">
      <w:pPr>
        <w:rPr>
          <w:rFonts w:asciiTheme="minorHAnsi" w:hAnsiTheme="minorHAnsi" w:cstheme="minorHAnsi"/>
          <w:i/>
          <w:iCs/>
          <w:sz w:val="22"/>
          <w:szCs w:val="22"/>
        </w:rPr>
      </w:pPr>
    </w:p>
    <w:p w14:paraId="3238DFD6" w14:textId="4AEFF579" w:rsidR="00D20648" w:rsidRDefault="00D20648" w:rsidP="00FA7862">
      <w:pPr>
        <w:rPr>
          <w:rFonts w:asciiTheme="minorHAnsi" w:hAnsiTheme="minorHAnsi" w:cstheme="minorHAnsi"/>
          <w:i/>
          <w:iCs/>
          <w:sz w:val="22"/>
          <w:szCs w:val="22"/>
        </w:rPr>
      </w:pPr>
    </w:p>
    <w:p w14:paraId="72A90FE6" w14:textId="5AD3EECD" w:rsidR="00D20648" w:rsidRDefault="00D20648" w:rsidP="00FA7862">
      <w:pPr>
        <w:rPr>
          <w:rFonts w:asciiTheme="minorHAnsi" w:hAnsiTheme="minorHAnsi" w:cstheme="minorHAnsi"/>
          <w:i/>
          <w:iCs/>
          <w:sz w:val="22"/>
          <w:szCs w:val="22"/>
        </w:rPr>
      </w:pPr>
    </w:p>
    <w:p w14:paraId="0F7D1F3E" w14:textId="4E244F29" w:rsidR="00D20648" w:rsidRDefault="00D20648" w:rsidP="00FA7862">
      <w:pPr>
        <w:rPr>
          <w:rFonts w:asciiTheme="minorHAnsi" w:hAnsiTheme="minorHAnsi" w:cstheme="minorHAnsi"/>
          <w:i/>
          <w:iCs/>
          <w:sz w:val="22"/>
          <w:szCs w:val="22"/>
        </w:rPr>
      </w:pPr>
    </w:p>
    <w:p w14:paraId="61FDB63A" w14:textId="5D44C335" w:rsidR="00D20648" w:rsidRDefault="00D20648" w:rsidP="00FA7862">
      <w:pPr>
        <w:rPr>
          <w:rFonts w:asciiTheme="minorHAnsi" w:hAnsiTheme="minorHAnsi" w:cstheme="minorHAnsi"/>
          <w:i/>
          <w:iCs/>
          <w:sz w:val="22"/>
          <w:szCs w:val="22"/>
        </w:rPr>
      </w:pPr>
    </w:p>
    <w:p w14:paraId="3201B6ED" w14:textId="06D36071" w:rsidR="00D20648" w:rsidRDefault="00D20648" w:rsidP="00FA7862">
      <w:pPr>
        <w:rPr>
          <w:rFonts w:asciiTheme="minorHAnsi" w:hAnsiTheme="minorHAnsi" w:cstheme="minorHAnsi"/>
          <w:i/>
          <w:iCs/>
          <w:sz w:val="22"/>
          <w:szCs w:val="22"/>
        </w:rPr>
      </w:pPr>
    </w:p>
    <w:p w14:paraId="76278752" w14:textId="7995A6C9" w:rsidR="00D20648" w:rsidRDefault="00D20648" w:rsidP="00FA7862">
      <w:pPr>
        <w:rPr>
          <w:rFonts w:asciiTheme="minorHAnsi" w:hAnsiTheme="minorHAnsi" w:cstheme="minorHAnsi"/>
          <w:i/>
          <w:iCs/>
          <w:sz w:val="22"/>
          <w:szCs w:val="22"/>
        </w:rPr>
      </w:pPr>
    </w:p>
    <w:p w14:paraId="7D2C6EA4" w14:textId="2C9D9313" w:rsidR="007E4D8B" w:rsidRDefault="007E4D8B" w:rsidP="00FA7862">
      <w:pPr>
        <w:rPr>
          <w:rFonts w:asciiTheme="minorHAnsi" w:hAnsiTheme="minorHAnsi" w:cstheme="minorHAnsi"/>
          <w:i/>
          <w:iCs/>
          <w:sz w:val="22"/>
          <w:szCs w:val="22"/>
        </w:rPr>
      </w:pPr>
    </w:p>
    <w:p w14:paraId="3D3CDB4F" w14:textId="62B64A67" w:rsidR="00D20648" w:rsidRDefault="00D20648" w:rsidP="00FA7862">
      <w:pPr>
        <w:rPr>
          <w:rFonts w:asciiTheme="minorHAnsi" w:hAnsiTheme="minorHAnsi" w:cstheme="minorHAnsi"/>
          <w:i/>
          <w:iCs/>
          <w:sz w:val="22"/>
          <w:szCs w:val="22"/>
        </w:rPr>
      </w:pPr>
    </w:p>
    <w:p w14:paraId="346FBE09" w14:textId="397D4AC1" w:rsidR="002F7B1A" w:rsidRDefault="002F7B1A" w:rsidP="002F7B1A">
      <w:pPr>
        <w:jc w:val="center"/>
        <w:rPr>
          <w:rFonts w:asciiTheme="minorHAnsi" w:hAnsiTheme="minorHAnsi" w:cstheme="minorHAnsi"/>
          <w:b/>
          <w:bCs/>
          <w:sz w:val="32"/>
          <w:szCs w:val="32"/>
        </w:rPr>
      </w:pPr>
      <w:r>
        <w:rPr>
          <w:rFonts w:asciiTheme="minorHAnsi" w:hAnsiTheme="minorHAnsi" w:cstheme="minorHAnsi"/>
          <w:b/>
          <w:bCs/>
          <w:sz w:val="32"/>
          <w:szCs w:val="32"/>
        </w:rPr>
        <w:t>Appendix A: Interview Questions</w:t>
      </w:r>
    </w:p>
    <w:p w14:paraId="16A9991F" w14:textId="0363E6EC" w:rsidR="002F7B1A" w:rsidRDefault="002F7B1A" w:rsidP="002F7B1A">
      <w:pPr>
        <w:jc w:val="center"/>
        <w:rPr>
          <w:rFonts w:asciiTheme="minorHAnsi" w:hAnsiTheme="minorHAnsi" w:cstheme="minorHAnsi"/>
          <w:b/>
          <w:bCs/>
          <w:sz w:val="32"/>
          <w:szCs w:val="32"/>
        </w:rPr>
      </w:pPr>
    </w:p>
    <w:p w14:paraId="0A4C1AC6" w14:textId="385E1BEA" w:rsidR="007E4D8B" w:rsidRDefault="007E4D8B" w:rsidP="002F7B1A">
      <w:pPr>
        <w:spacing w:after="160" w:line="259" w:lineRule="auto"/>
        <w:rPr>
          <w:rFonts w:asciiTheme="minorHAnsi" w:eastAsiaTheme="minorHAnsi" w:hAnsiTheme="minorHAnsi" w:cstheme="minorBidi"/>
          <w:sz w:val="22"/>
          <w:szCs w:val="22"/>
          <w:lang w:eastAsia="en-US"/>
        </w:rPr>
      </w:pPr>
      <w:r>
        <w:rPr>
          <w:rFonts w:asciiTheme="minorHAnsi" w:eastAsiaTheme="minorHAnsi" w:hAnsiTheme="minorHAnsi" w:cstheme="minorBidi"/>
          <w:sz w:val="22"/>
          <w:szCs w:val="22"/>
          <w:lang w:eastAsia="en-US"/>
        </w:rPr>
        <w:t xml:space="preserve">These </w:t>
      </w:r>
      <w:r w:rsidR="00543502">
        <w:rPr>
          <w:rFonts w:asciiTheme="minorHAnsi" w:eastAsiaTheme="minorHAnsi" w:hAnsiTheme="minorHAnsi" w:cstheme="minorBidi"/>
          <w:sz w:val="22"/>
          <w:szCs w:val="22"/>
          <w:lang w:eastAsia="en-US"/>
        </w:rPr>
        <w:t>six</w:t>
      </w:r>
      <w:r>
        <w:rPr>
          <w:rFonts w:asciiTheme="minorHAnsi" w:eastAsiaTheme="minorHAnsi" w:hAnsiTheme="minorHAnsi" w:cstheme="minorBidi"/>
          <w:sz w:val="22"/>
          <w:szCs w:val="22"/>
          <w:lang w:eastAsia="en-US"/>
        </w:rPr>
        <w:t xml:space="preserve"> questions are b</w:t>
      </w:r>
      <w:r w:rsidR="002F7B1A" w:rsidRPr="002F7B1A">
        <w:rPr>
          <w:rFonts w:asciiTheme="minorHAnsi" w:eastAsiaTheme="minorHAnsi" w:hAnsiTheme="minorHAnsi" w:cstheme="minorBidi"/>
          <w:sz w:val="22"/>
          <w:szCs w:val="22"/>
          <w:lang w:eastAsia="en-US"/>
        </w:rPr>
        <w:t>ased on</w:t>
      </w:r>
      <w:r>
        <w:rPr>
          <w:rFonts w:asciiTheme="minorHAnsi" w:eastAsiaTheme="minorHAnsi" w:hAnsiTheme="minorHAnsi" w:cstheme="minorBidi"/>
          <w:sz w:val="22"/>
          <w:szCs w:val="22"/>
          <w:lang w:eastAsia="en-US"/>
        </w:rPr>
        <w:t xml:space="preserve"> the nine interview questions Kaplan used for his </w:t>
      </w:r>
      <w:proofErr w:type="spellStart"/>
      <w:r>
        <w:rPr>
          <w:rFonts w:asciiTheme="minorHAnsi" w:eastAsiaTheme="minorHAnsi" w:hAnsiTheme="minorHAnsi" w:cstheme="minorBidi"/>
          <w:sz w:val="22"/>
          <w:szCs w:val="22"/>
          <w:lang w:eastAsia="en-US"/>
        </w:rPr>
        <w:t>semistructured</w:t>
      </w:r>
      <w:proofErr w:type="spellEnd"/>
      <w:r>
        <w:rPr>
          <w:rFonts w:asciiTheme="minorHAnsi" w:eastAsiaTheme="minorHAnsi" w:hAnsiTheme="minorHAnsi" w:cstheme="minorBidi"/>
          <w:sz w:val="22"/>
          <w:szCs w:val="22"/>
          <w:lang w:eastAsia="en-US"/>
        </w:rPr>
        <w:t xml:space="preserve"> interview sessions.</w:t>
      </w:r>
      <w:r w:rsidR="00543502">
        <w:rPr>
          <w:rStyle w:val="FootnoteReference"/>
          <w:rFonts w:asciiTheme="minorHAnsi" w:eastAsiaTheme="minorHAnsi" w:hAnsiTheme="minorHAnsi" w:cstheme="minorBidi"/>
          <w:sz w:val="22"/>
          <w:szCs w:val="22"/>
          <w:lang w:eastAsia="en-US"/>
        </w:rPr>
        <w:footnoteReference w:id="77"/>
      </w:r>
      <w:r>
        <w:rPr>
          <w:rFonts w:asciiTheme="minorHAnsi" w:eastAsiaTheme="minorHAnsi" w:hAnsiTheme="minorHAnsi" w:cstheme="minorBidi"/>
          <w:sz w:val="22"/>
          <w:szCs w:val="22"/>
          <w:lang w:eastAsia="en-US"/>
        </w:rPr>
        <w:t xml:space="preserve"> The questions selected </w:t>
      </w:r>
      <w:r w:rsidR="00C61F72">
        <w:rPr>
          <w:rFonts w:asciiTheme="minorHAnsi" w:eastAsiaTheme="minorHAnsi" w:hAnsiTheme="minorHAnsi" w:cstheme="minorBidi"/>
          <w:sz w:val="22"/>
          <w:szCs w:val="22"/>
          <w:lang w:eastAsia="en-US"/>
        </w:rPr>
        <w:t xml:space="preserve">from Kaplan </w:t>
      </w:r>
      <w:r>
        <w:rPr>
          <w:rFonts w:asciiTheme="minorHAnsi" w:eastAsiaTheme="minorHAnsi" w:hAnsiTheme="minorHAnsi" w:cstheme="minorBidi"/>
          <w:sz w:val="22"/>
          <w:szCs w:val="22"/>
          <w:lang w:eastAsia="en-US"/>
        </w:rPr>
        <w:t xml:space="preserve">for this research were: numbers one, three, five, six and nine. </w:t>
      </w:r>
      <w:r w:rsidR="00543502">
        <w:rPr>
          <w:rFonts w:asciiTheme="minorHAnsi" w:eastAsiaTheme="minorHAnsi" w:hAnsiTheme="minorHAnsi" w:cstheme="minorBidi"/>
          <w:sz w:val="22"/>
          <w:szCs w:val="22"/>
          <w:lang w:eastAsia="en-US"/>
        </w:rPr>
        <w:t>Q</w:t>
      </w:r>
      <w:r>
        <w:rPr>
          <w:rFonts w:asciiTheme="minorHAnsi" w:eastAsiaTheme="minorHAnsi" w:hAnsiTheme="minorHAnsi" w:cstheme="minorBidi"/>
          <w:sz w:val="22"/>
          <w:szCs w:val="22"/>
          <w:lang w:eastAsia="en-US"/>
        </w:rPr>
        <w:t xml:space="preserve">uestion </w:t>
      </w:r>
      <w:r w:rsidR="00543502">
        <w:rPr>
          <w:rFonts w:asciiTheme="minorHAnsi" w:eastAsiaTheme="minorHAnsi" w:hAnsiTheme="minorHAnsi" w:cstheme="minorBidi"/>
          <w:sz w:val="22"/>
          <w:szCs w:val="22"/>
          <w:lang w:eastAsia="en-US"/>
        </w:rPr>
        <w:t>six below was added about two way communication.</w:t>
      </w:r>
    </w:p>
    <w:p w14:paraId="3A8170AB" w14:textId="77777777" w:rsidR="00543502" w:rsidRDefault="00543502" w:rsidP="002F7B1A">
      <w:pPr>
        <w:spacing w:after="160" w:line="259" w:lineRule="auto"/>
        <w:rPr>
          <w:rFonts w:asciiTheme="minorHAnsi" w:eastAsiaTheme="minorHAnsi" w:hAnsiTheme="minorHAnsi" w:cstheme="minorBidi"/>
          <w:sz w:val="22"/>
          <w:szCs w:val="22"/>
          <w:lang w:eastAsia="en-US"/>
        </w:rPr>
      </w:pPr>
    </w:p>
    <w:p w14:paraId="1447E49B" w14:textId="77777777" w:rsidR="002F7B1A" w:rsidRPr="002F7B1A" w:rsidRDefault="002F7B1A" w:rsidP="002F7B1A">
      <w:pPr>
        <w:numPr>
          <w:ilvl w:val="0"/>
          <w:numId w:val="10"/>
        </w:numPr>
        <w:spacing w:after="160" w:line="259" w:lineRule="auto"/>
        <w:contextualSpacing/>
        <w:rPr>
          <w:rFonts w:asciiTheme="minorHAnsi" w:eastAsiaTheme="minorHAnsi" w:hAnsiTheme="minorHAnsi" w:cstheme="minorBidi"/>
          <w:sz w:val="22"/>
          <w:szCs w:val="22"/>
          <w:lang w:eastAsia="en-US"/>
        </w:rPr>
      </w:pPr>
      <w:r w:rsidRPr="002F7B1A">
        <w:rPr>
          <w:rFonts w:asciiTheme="minorHAnsi" w:eastAsiaTheme="minorHAnsi" w:hAnsiTheme="minorHAnsi" w:cstheme="minorBidi"/>
          <w:sz w:val="22"/>
          <w:szCs w:val="22"/>
          <w:lang w:eastAsia="en-US"/>
        </w:rPr>
        <w:t xml:space="preserve">Would you please recount a couple of life experiences where you sought, received and/or followed divine/cosmic/higher intelligent guidance? Please explore these aspects of divine/cosmic/higher intelligence communication/guidance. </w:t>
      </w:r>
    </w:p>
    <w:p w14:paraId="2519DA70" w14:textId="43406B7C" w:rsidR="002F7B1A" w:rsidRPr="002F7B1A" w:rsidRDefault="002F7B1A" w:rsidP="002F7B1A">
      <w:pPr>
        <w:numPr>
          <w:ilvl w:val="0"/>
          <w:numId w:val="10"/>
        </w:numPr>
        <w:spacing w:after="160" w:line="259" w:lineRule="auto"/>
        <w:contextualSpacing/>
        <w:rPr>
          <w:rFonts w:asciiTheme="minorHAnsi" w:eastAsiaTheme="minorHAnsi" w:hAnsiTheme="minorHAnsi" w:cstheme="minorBidi"/>
          <w:sz w:val="22"/>
          <w:szCs w:val="22"/>
          <w:lang w:eastAsia="en-US"/>
        </w:rPr>
      </w:pPr>
      <w:r w:rsidRPr="002F7B1A">
        <w:rPr>
          <w:rFonts w:asciiTheme="minorHAnsi" w:eastAsiaTheme="minorHAnsi" w:hAnsiTheme="minorHAnsi" w:cstheme="minorBidi"/>
          <w:sz w:val="22"/>
          <w:szCs w:val="22"/>
          <w:lang w:eastAsia="en-US"/>
        </w:rPr>
        <w:t>What experiences, forces, and so forth do you believe contributed to your seeking and receiving divine/cosmic/higher intelligent guidance in your life?</w:t>
      </w:r>
    </w:p>
    <w:p w14:paraId="6BDDC324" w14:textId="745A9707" w:rsidR="002F7B1A" w:rsidRPr="002F7B1A" w:rsidRDefault="002F7B1A" w:rsidP="002F7B1A">
      <w:pPr>
        <w:numPr>
          <w:ilvl w:val="0"/>
          <w:numId w:val="10"/>
        </w:numPr>
        <w:spacing w:after="160" w:line="259" w:lineRule="auto"/>
        <w:contextualSpacing/>
        <w:rPr>
          <w:rFonts w:asciiTheme="minorHAnsi" w:eastAsiaTheme="minorHAnsi" w:hAnsiTheme="minorHAnsi" w:cstheme="minorBidi"/>
          <w:sz w:val="22"/>
          <w:szCs w:val="22"/>
          <w:lang w:eastAsia="en-US"/>
        </w:rPr>
      </w:pPr>
      <w:r w:rsidRPr="002F7B1A">
        <w:rPr>
          <w:rFonts w:asciiTheme="minorHAnsi" w:eastAsiaTheme="minorHAnsi" w:hAnsiTheme="minorHAnsi" w:cstheme="minorBidi"/>
          <w:sz w:val="22"/>
          <w:szCs w:val="22"/>
          <w:lang w:eastAsia="en-US"/>
        </w:rPr>
        <w:t>How do you experience the guidance</w:t>
      </w:r>
      <w:r w:rsidR="00A61E7A">
        <w:rPr>
          <w:rFonts w:asciiTheme="minorHAnsi" w:eastAsiaTheme="minorHAnsi" w:hAnsiTheme="minorHAnsi" w:cstheme="minorBidi"/>
          <w:sz w:val="22"/>
          <w:szCs w:val="22"/>
          <w:lang w:eastAsia="en-US"/>
        </w:rPr>
        <w:t>/communication</w:t>
      </w:r>
      <w:r w:rsidRPr="002F7B1A">
        <w:rPr>
          <w:rFonts w:asciiTheme="minorHAnsi" w:eastAsiaTheme="minorHAnsi" w:hAnsiTheme="minorHAnsi" w:cstheme="minorBidi"/>
          <w:sz w:val="22"/>
          <w:szCs w:val="22"/>
          <w:lang w:eastAsia="en-US"/>
        </w:rPr>
        <w:t xml:space="preserve"> you receive? What (sensory) form(s) does it come in?</w:t>
      </w:r>
    </w:p>
    <w:p w14:paraId="35942EB8" w14:textId="51760D91" w:rsidR="002F7B1A" w:rsidRDefault="002F7B1A" w:rsidP="002F7B1A">
      <w:pPr>
        <w:numPr>
          <w:ilvl w:val="0"/>
          <w:numId w:val="10"/>
        </w:numPr>
        <w:spacing w:after="160" w:line="259" w:lineRule="auto"/>
        <w:contextualSpacing/>
        <w:rPr>
          <w:rFonts w:asciiTheme="minorHAnsi" w:eastAsiaTheme="minorHAnsi" w:hAnsiTheme="minorHAnsi" w:cstheme="minorBidi"/>
          <w:sz w:val="22"/>
          <w:szCs w:val="22"/>
          <w:lang w:eastAsia="en-US"/>
        </w:rPr>
      </w:pPr>
      <w:r w:rsidRPr="002F7B1A">
        <w:rPr>
          <w:rFonts w:asciiTheme="minorHAnsi" w:eastAsiaTheme="minorHAnsi" w:hAnsiTheme="minorHAnsi" w:cstheme="minorBidi"/>
          <w:sz w:val="22"/>
          <w:szCs w:val="22"/>
          <w:lang w:eastAsia="en-US"/>
        </w:rPr>
        <w:t>How do you determine the source and validity of this communication?</w:t>
      </w:r>
    </w:p>
    <w:p w14:paraId="38F367BE" w14:textId="4A0EE249" w:rsidR="00543502" w:rsidRPr="002F7B1A" w:rsidRDefault="00543502" w:rsidP="002F7B1A">
      <w:pPr>
        <w:numPr>
          <w:ilvl w:val="0"/>
          <w:numId w:val="10"/>
        </w:numPr>
        <w:spacing w:after="160" w:line="259" w:lineRule="auto"/>
        <w:contextualSpacing/>
        <w:rPr>
          <w:rFonts w:asciiTheme="minorHAnsi" w:eastAsiaTheme="minorHAnsi" w:hAnsiTheme="minorHAnsi" w:cstheme="minorBidi"/>
          <w:sz w:val="22"/>
          <w:szCs w:val="22"/>
          <w:lang w:eastAsia="en-US"/>
        </w:rPr>
      </w:pPr>
      <w:r>
        <w:rPr>
          <w:rFonts w:asciiTheme="minorHAnsi" w:eastAsiaTheme="minorHAnsi" w:hAnsiTheme="minorHAnsi" w:cstheme="minorBidi"/>
          <w:sz w:val="22"/>
          <w:szCs w:val="22"/>
          <w:lang w:eastAsia="en-US"/>
        </w:rPr>
        <w:t>How did the experience(s) affect your life?</w:t>
      </w:r>
    </w:p>
    <w:p w14:paraId="10D11F64" w14:textId="77777777" w:rsidR="002F7B1A" w:rsidRPr="002F7B1A" w:rsidRDefault="002F7B1A" w:rsidP="002F7B1A">
      <w:pPr>
        <w:numPr>
          <w:ilvl w:val="0"/>
          <w:numId w:val="10"/>
        </w:numPr>
        <w:spacing w:after="160" w:line="259" w:lineRule="auto"/>
        <w:contextualSpacing/>
        <w:rPr>
          <w:rFonts w:asciiTheme="minorHAnsi" w:eastAsiaTheme="minorHAnsi" w:hAnsiTheme="minorHAnsi" w:cstheme="minorBidi"/>
          <w:sz w:val="22"/>
          <w:szCs w:val="22"/>
          <w:lang w:eastAsia="en-US"/>
        </w:rPr>
      </w:pPr>
      <w:r w:rsidRPr="002F7B1A">
        <w:rPr>
          <w:rFonts w:asciiTheme="minorHAnsi" w:eastAsiaTheme="minorHAnsi" w:hAnsiTheme="minorHAnsi" w:cstheme="minorBidi"/>
          <w:sz w:val="22"/>
          <w:szCs w:val="22"/>
          <w:lang w:eastAsia="en-US"/>
        </w:rPr>
        <w:t>Would you please recount a couple of two-way communication experiences where you had a dialogue with god/cosmos/higher intelligence.</w:t>
      </w:r>
    </w:p>
    <w:p w14:paraId="45726D61" w14:textId="51DAFFBF" w:rsidR="00AA4D78" w:rsidRDefault="00AA4D78" w:rsidP="00FA7862">
      <w:pPr>
        <w:rPr>
          <w:rFonts w:asciiTheme="minorHAnsi" w:hAnsiTheme="minorHAnsi" w:cstheme="minorHAnsi"/>
          <w:i/>
          <w:iCs/>
          <w:sz w:val="22"/>
          <w:szCs w:val="22"/>
        </w:rPr>
      </w:pPr>
    </w:p>
    <w:p w14:paraId="59923699" w14:textId="77777777" w:rsidR="00AA4D78" w:rsidRDefault="00AA4D78" w:rsidP="00FA7862">
      <w:pPr>
        <w:rPr>
          <w:rFonts w:asciiTheme="minorHAnsi" w:hAnsiTheme="minorHAnsi" w:cstheme="minorHAnsi"/>
          <w:i/>
          <w:iCs/>
          <w:sz w:val="22"/>
          <w:szCs w:val="22"/>
        </w:rPr>
      </w:pPr>
    </w:p>
    <w:p w14:paraId="5278E511" w14:textId="77777777" w:rsidR="00D20648" w:rsidRDefault="00D20648" w:rsidP="00FA7862">
      <w:pPr>
        <w:rPr>
          <w:rFonts w:asciiTheme="minorHAnsi" w:hAnsiTheme="minorHAnsi" w:cstheme="minorHAnsi"/>
          <w:i/>
          <w:iCs/>
          <w:sz w:val="22"/>
          <w:szCs w:val="22"/>
        </w:rPr>
      </w:pPr>
    </w:p>
    <w:bookmarkEnd w:id="17"/>
    <w:p w14:paraId="1A2BA754" w14:textId="77777777" w:rsidR="00D316A1" w:rsidRDefault="00D316A1" w:rsidP="00FA7862">
      <w:pPr>
        <w:rPr>
          <w:rFonts w:asciiTheme="minorHAnsi" w:hAnsiTheme="minorHAnsi" w:cstheme="minorHAnsi"/>
          <w:i/>
          <w:iCs/>
          <w:sz w:val="22"/>
          <w:szCs w:val="22"/>
        </w:rPr>
      </w:pPr>
    </w:p>
    <w:sectPr w:rsidR="00D316A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23E557" w14:textId="77777777" w:rsidR="00987CEA" w:rsidRDefault="00987CEA" w:rsidP="00ED14F8">
      <w:r>
        <w:separator/>
      </w:r>
    </w:p>
  </w:endnote>
  <w:endnote w:type="continuationSeparator" w:id="0">
    <w:p w14:paraId="6CA58009" w14:textId="77777777" w:rsidR="00987CEA" w:rsidRDefault="00987CEA" w:rsidP="00ED14F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 w:name="Bradley Hand ITC">
    <w:panose1 w:val="03070402050302030203"/>
    <w:charset w:val="00"/>
    <w:family w:val="script"/>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4FE123" w14:textId="77777777" w:rsidR="00987CEA" w:rsidRDefault="00987CEA" w:rsidP="00ED14F8">
      <w:r>
        <w:separator/>
      </w:r>
    </w:p>
  </w:footnote>
  <w:footnote w:type="continuationSeparator" w:id="0">
    <w:p w14:paraId="636BA603" w14:textId="77777777" w:rsidR="00987CEA" w:rsidRDefault="00987CEA" w:rsidP="00ED14F8">
      <w:r>
        <w:continuationSeparator/>
      </w:r>
    </w:p>
  </w:footnote>
  <w:footnote w:id="1">
    <w:p w14:paraId="29ACF4B3" w14:textId="2AC307E2" w:rsidR="00377CC3" w:rsidRDefault="00927A1E">
      <w:pPr>
        <w:pStyle w:val="FootnoteText"/>
        <w:rPr>
          <w:rFonts w:asciiTheme="minorHAnsi" w:hAnsiTheme="minorHAnsi" w:cstheme="minorHAnsi"/>
          <w:sz w:val="18"/>
          <w:szCs w:val="18"/>
        </w:rPr>
      </w:pPr>
      <w:r w:rsidRPr="00377CC3">
        <w:rPr>
          <w:rStyle w:val="FootnoteReference"/>
          <w:rFonts w:asciiTheme="minorHAnsi" w:hAnsiTheme="minorHAnsi" w:cstheme="minorHAnsi"/>
          <w:sz w:val="18"/>
          <w:szCs w:val="18"/>
        </w:rPr>
        <w:footnoteRef/>
      </w:r>
      <w:r w:rsidRPr="00377CC3">
        <w:rPr>
          <w:rFonts w:asciiTheme="minorHAnsi" w:hAnsiTheme="minorHAnsi" w:cstheme="minorHAnsi"/>
          <w:sz w:val="18"/>
          <w:szCs w:val="18"/>
        </w:rPr>
        <w:t xml:space="preserve"> </w:t>
      </w:r>
      <w:r w:rsidR="00377CC3">
        <w:rPr>
          <w:rFonts w:asciiTheme="minorHAnsi" w:hAnsiTheme="minorHAnsi" w:cstheme="minorHAnsi"/>
          <w:sz w:val="18"/>
          <w:szCs w:val="18"/>
        </w:rPr>
        <w:t>N</w:t>
      </w:r>
      <w:r w:rsidR="00085E8A">
        <w:rPr>
          <w:rFonts w:asciiTheme="minorHAnsi" w:hAnsiTheme="minorHAnsi" w:cstheme="minorHAnsi"/>
          <w:sz w:val="18"/>
          <w:szCs w:val="18"/>
        </w:rPr>
        <w:t>icholas</w:t>
      </w:r>
      <w:r w:rsidR="00377CC3">
        <w:rPr>
          <w:rFonts w:asciiTheme="minorHAnsi" w:hAnsiTheme="minorHAnsi" w:cstheme="minorHAnsi"/>
          <w:sz w:val="18"/>
          <w:szCs w:val="18"/>
        </w:rPr>
        <w:t xml:space="preserve"> </w:t>
      </w:r>
      <w:r w:rsidRPr="00377CC3">
        <w:rPr>
          <w:rFonts w:asciiTheme="minorHAnsi" w:hAnsiTheme="minorHAnsi" w:cstheme="minorHAnsi"/>
          <w:sz w:val="18"/>
          <w:szCs w:val="18"/>
        </w:rPr>
        <w:t xml:space="preserve">Campion, </w:t>
      </w:r>
      <w:r w:rsidRPr="00377CC3">
        <w:rPr>
          <w:rFonts w:asciiTheme="minorHAnsi" w:hAnsiTheme="minorHAnsi" w:cstheme="minorHAnsi"/>
          <w:i/>
          <w:sz w:val="18"/>
          <w:szCs w:val="18"/>
        </w:rPr>
        <w:t>Astrology and Cosmology in the World’s Religions</w:t>
      </w:r>
      <w:r w:rsidRPr="00377CC3">
        <w:rPr>
          <w:rFonts w:asciiTheme="minorHAnsi" w:hAnsiTheme="minorHAnsi" w:cstheme="minorHAnsi"/>
          <w:sz w:val="18"/>
          <w:szCs w:val="18"/>
        </w:rPr>
        <w:t xml:space="preserve"> (New York and London: New York</w:t>
      </w:r>
      <w:r w:rsidR="00377CC3">
        <w:rPr>
          <w:rFonts w:asciiTheme="minorHAnsi" w:hAnsiTheme="minorHAnsi" w:cstheme="minorHAnsi"/>
          <w:sz w:val="18"/>
          <w:szCs w:val="18"/>
        </w:rPr>
        <w:t xml:space="preserve"> </w:t>
      </w:r>
      <w:r w:rsidRPr="00377CC3">
        <w:rPr>
          <w:rFonts w:asciiTheme="minorHAnsi" w:hAnsiTheme="minorHAnsi" w:cstheme="minorHAnsi"/>
          <w:sz w:val="18"/>
          <w:szCs w:val="18"/>
        </w:rPr>
        <w:t>University Press, 2012),</w:t>
      </w:r>
    </w:p>
    <w:p w14:paraId="25409C45" w14:textId="2CF32D06" w:rsidR="00927A1E" w:rsidRPr="00377CC3" w:rsidRDefault="00377CC3">
      <w:pPr>
        <w:pStyle w:val="FootnoteText"/>
        <w:rPr>
          <w:rFonts w:asciiTheme="minorHAnsi" w:hAnsiTheme="minorHAnsi" w:cstheme="minorHAnsi"/>
          <w:sz w:val="18"/>
          <w:szCs w:val="18"/>
        </w:rPr>
      </w:pPr>
      <w:r>
        <w:rPr>
          <w:rFonts w:asciiTheme="minorHAnsi" w:hAnsiTheme="minorHAnsi" w:cstheme="minorHAnsi"/>
          <w:sz w:val="18"/>
          <w:szCs w:val="18"/>
        </w:rPr>
        <w:t xml:space="preserve">   </w:t>
      </w:r>
      <w:r w:rsidR="00927A1E" w:rsidRPr="00377CC3">
        <w:rPr>
          <w:rFonts w:asciiTheme="minorHAnsi" w:hAnsiTheme="minorHAnsi" w:cstheme="minorHAnsi"/>
          <w:sz w:val="18"/>
          <w:szCs w:val="18"/>
        </w:rPr>
        <w:t>p. 11.</w:t>
      </w:r>
    </w:p>
  </w:footnote>
  <w:footnote w:id="2">
    <w:p w14:paraId="09112924" w14:textId="01A2DB92" w:rsidR="00927A1E" w:rsidRPr="00377CC3" w:rsidRDefault="00927A1E">
      <w:pPr>
        <w:pStyle w:val="FootnoteText"/>
        <w:rPr>
          <w:rFonts w:asciiTheme="minorHAnsi" w:hAnsiTheme="minorHAnsi" w:cstheme="minorHAnsi"/>
          <w:sz w:val="18"/>
          <w:szCs w:val="18"/>
          <w:lang w:eastAsia="en-US"/>
        </w:rPr>
      </w:pPr>
      <w:r w:rsidRPr="00377CC3">
        <w:rPr>
          <w:rStyle w:val="FootnoteReference"/>
          <w:rFonts w:asciiTheme="minorHAnsi" w:hAnsiTheme="minorHAnsi" w:cstheme="minorHAnsi"/>
          <w:sz w:val="18"/>
          <w:szCs w:val="18"/>
        </w:rPr>
        <w:footnoteRef/>
      </w:r>
      <w:r w:rsidRPr="00377CC3">
        <w:rPr>
          <w:rFonts w:asciiTheme="minorHAnsi" w:hAnsiTheme="minorHAnsi" w:cstheme="minorHAnsi"/>
          <w:sz w:val="18"/>
          <w:szCs w:val="18"/>
        </w:rPr>
        <w:t xml:space="preserve"> </w:t>
      </w:r>
      <w:r w:rsidR="00377CC3">
        <w:rPr>
          <w:rFonts w:asciiTheme="minorHAnsi" w:hAnsiTheme="minorHAnsi" w:cstheme="minorHAnsi"/>
          <w:sz w:val="18"/>
          <w:szCs w:val="18"/>
        </w:rPr>
        <w:t xml:space="preserve">Freya </w:t>
      </w:r>
      <w:r w:rsidRPr="00377CC3">
        <w:rPr>
          <w:rFonts w:asciiTheme="minorHAnsi" w:hAnsiTheme="minorHAnsi" w:cstheme="minorHAnsi"/>
          <w:sz w:val="18"/>
          <w:szCs w:val="18"/>
        </w:rPr>
        <w:t xml:space="preserve">Mathews, </w:t>
      </w:r>
      <w:bookmarkStart w:id="6" w:name="_Hlk78740477"/>
      <w:r w:rsidRPr="00377CC3">
        <w:rPr>
          <w:rFonts w:asciiTheme="minorHAnsi" w:hAnsiTheme="minorHAnsi" w:cstheme="minorHAnsi"/>
          <w:i/>
          <w:iCs/>
          <w:sz w:val="18"/>
          <w:szCs w:val="18"/>
        </w:rPr>
        <w:t>The Ecological Self</w:t>
      </w:r>
      <w:r w:rsidRPr="00377CC3">
        <w:rPr>
          <w:rFonts w:asciiTheme="minorHAnsi" w:hAnsiTheme="minorHAnsi" w:cstheme="minorHAnsi"/>
          <w:sz w:val="18"/>
          <w:szCs w:val="18"/>
        </w:rPr>
        <w:t xml:space="preserve"> </w:t>
      </w:r>
      <w:bookmarkEnd w:id="6"/>
      <w:r w:rsidRPr="00377CC3">
        <w:rPr>
          <w:rFonts w:asciiTheme="minorHAnsi" w:hAnsiTheme="minorHAnsi" w:cstheme="minorHAnsi"/>
          <w:sz w:val="18"/>
          <w:szCs w:val="18"/>
        </w:rPr>
        <w:t>(London: Routledge, 1991), p. 109.</w:t>
      </w:r>
    </w:p>
  </w:footnote>
  <w:footnote w:id="3">
    <w:p w14:paraId="32A4B0DC" w14:textId="2B85FCD2" w:rsidR="00AD664D" w:rsidRPr="003D2FE2" w:rsidRDefault="00AD664D" w:rsidP="00AD664D">
      <w:pPr>
        <w:pStyle w:val="FootnoteText"/>
        <w:rPr>
          <w:rFonts w:asciiTheme="minorHAnsi" w:hAnsiTheme="minorHAnsi" w:cstheme="minorHAnsi"/>
          <w:sz w:val="18"/>
          <w:szCs w:val="18"/>
        </w:rPr>
      </w:pPr>
      <w:r w:rsidRPr="00377CC3">
        <w:rPr>
          <w:rStyle w:val="FootnoteReference"/>
          <w:rFonts w:asciiTheme="minorHAnsi" w:hAnsiTheme="minorHAnsi" w:cstheme="minorHAnsi"/>
          <w:sz w:val="18"/>
          <w:szCs w:val="18"/>
        </w:rPr>
        <w:footnoteRef/>
      </w:r>
      <w:r w:rsidRPr="003D2FE2">
        <w:rPr>
          <w:rFonts w:asciiTheme="minorHAnsi" w:hAnsiTheme="minorHAnsi" w:cstheme="minorHAnsi"/>
          <w:sz w:val="18"/>
          <w:szCs w:val="18"/>
        </w:rPr>
        <w:t xml:space="preserve"> </w:t>
      </w:r>
      <w:r w:rsidR="003D2FE2" w:rsidRPr="003D2FE2">
        <w:rPr>
          <w:rFonts w:asciiTheme="minorHAnsi" w:hAnsiTheme="minorHAnsi" w:cstheme="minorHAnsi"/>
          <w:sz w:val="18"/>
          <w:szCs w:val="18"/>
        </w:rPr>
        <w:t xml:space="preserve">Mark Allan </w:t>
      </w:r>
      <w:r w:rsidRPr="003D2FE2">
        <w:rPr>
          <w:rFonts w:asciiTheme="minorHAnsi" w:hAnsiTheme="minorHAnsi" w:cstheme="minorHAnsi"/>
          <w:sz w:val="18"/>
          <w:szCs w:val="18"/>
        </w:rPr>
        <w:t>Kaplan,</w:t>
      </w:r>
      <w:r w:rsidR="003D2FE2" w:rsidRPr="003D2FE2">
        <w:rPr>
          <w:rFonts w:asciiTheme="minorHAnsi" w:hAnsiTheme="minorHAnsi" w:cstheme="minorHAnsi"/>
          <w:i/>
          <w:iCs/>
          <w:color w:val="000000"/>
          <w:sz w:val="18"/>
          <w:szCs w:val="18"/>
          <w:lang w:eastAsia="en-NL"/>
        </w:rPr>
        <w:t xml:space="preserve"> </w:t>
      </w:r>
      <w:r w:rsidR="003D2FE2" w:rsidRPr="003D2FE2">
        <w:rPr>
          <w:rFonts w:asciiTheme="minorHAnsi" w:hAnsiTheme="minorHAnsi" w:cstheme="minorHAnsi"/>
          <w:i/>
          <w:iCs/>
          <w:color w:val="000000"/>
          <w:sz w:val="18"/>
          <w:szCs w:val="18"/>
          <w:lang w:eastAsia="en-NL"/>
        </w:rPr>
        <w:t>The Experience of Divine Guidance</w:t>
      </w:r>
      <w:r w:rsidR="003D2FE2" w:rsidRPr="003D2FE2">
        <w:rPr>
          <w:rFonts w:asciiTheme="minorHAnsi" w:hAnsiTheme="minorHAnsi" w:cstheme="minorHAnsi"/>
          <w:color w:val="000000"/>
          <w:sz w:val="18"/>
          <w:szCs w:val="18"/>
          <w:lang w:eastAsia="en-NL"/>
        </w:rPr>
        <w:t xml:space="preserve"> (Pacific grove, California:</w:t>
      </w:r>
      <w:r w:rsidR="003D2FE2">
        <w:rPr>
          <w:rFonts w:asciiTheme="minorHAnsi" w:hAnsiTheme="minorHAnsi" w:cstheme="minorHAnsi"/>
          <w:color w:val="000000"/>
          <w:sz w:val="18"/>
          <w:szCs w:val="18"/>
          <w:lang w:eastAsia="en-NL"/>
        </w:rPr>
        <w:t xml:space="preserve"> </w:t>
      </w:r>
      <w:r w:rsidR="003D2FE2" w:rsidRPr="003D2FE2">
        <w:rPr>
          <w:rFonts w:asciiTheme="minorHAnsi" w:hAnsiTheme="minorHAnsi" w:cstheme="minorHAnsi"/>
          <w:color w:val="000000"/>
          <w:sz w:val="18"/>
          <w:szCs w:val="18"/>
          <w:lang w:eastAsia="en-NL"/>
        </w:rPr>
        <w:t>Original Gravity, 2005/2007)</w:t>
      </w:r>
      <w:r w:rsidR="003D2FE2">
        <w:rPr>
          <w:rFonts w:asciiTheme="minorHAnsi" w:hAnsiTheme="minorHAnsi" w:cstheme="minorHAnsi"/>
          <w:color w:val="000000"/>
          <w:sz w:val="18"/>
          <w:szCs w:val="18"/>
          <w:lang w:eastAsia="en-NL"/>
        </w:rPr>
        <w:t>,</w:t>
      </w:r>
      <w:r w:rsidRPr="003D2FE2">
        <w:rPr>
          <w:rFonts w:asciiTheme="minorHAnsi" w:hAnsiTheme="minorHAnsi" w:cstheme="minorHAnsi"/>
          <w:sz w:val="18"/>
          <w:szCs w:val="18"/>
        </w:rPr>
        <w:t xml:space="preserve"> p. 30</w:t>
      </w:r>
      <w:r w:rsidR="003D2FE2">
        <w:rPr>
          <w:rFonts w:asciiTheme="minorHAnsi" w:hAnsiTheme="minorHAnsi" w:cstheme="minorHAnsi"/>
          <w:sz w:val="18"/>
          <w:szCs w:val="18"/>
        </w:rPr>
        <w:t>.</w:t>
      </w:r>
    </w:p>
  </w:footnote>
  <w:footnote w:id="4">
    <w:p w14:paraId="7134A413" w14:textId="68617670" w:rsidR="00F23D67" w:rsidRPr="00ED061F" w:rsidRDefault="00F23D67" w:rsidP="00F23D67">
      <w:pPr>
        <w:pStyle w:val="FootnoteText"/>
        <w:rPr>
          <w:rFonts w:asciiTheme="minorHAnsi" w:hAnsiTheme="minorHAnsi" w:cstheme="minorHAnsi"/>
          <w:sz w:val="18"/>
          <w:szCs w:val="18"/>
        </w:rPr>
      </w:pPr>
      <w:r w:rsidRPr="00377CC3">
        <w:rPr>
          <w:rStyle w:val="FootnoteReference"/>
          <w:rFonts w:asciiTheme="minorHAnsi" w:hAnsiTheme="minorHAnsi" w:cstheme="minorHAnsi"/>
          <w:sz w:val="18"/>
          <w:szCs w:val="18"/>
        </w:rPr>
        <w:footnoteRef/>
      </w:r>
      <w:r w:rsidRPr="00ED061F">
        <w:rPr>
          <w:rFonts w:asciiTheme="minorHAnsi" w:hAnsiTheme="minorHAnsi" w:cstheme="minorHAnsi"/>
          <w:sz w:val="18"/>
          <w:szCs w:val="18"/>
        </w:rPr>
        <w:t xml:space="preserve"> </w:t>
      </w:r>
      <w:r w:rsidR="00ED061F" w:rsidRPr="00ED061F">
        <w:rPr>
          <w:rFonts w:asciiTheme="minorHAnsi" w:hAnsiTheme="minorHAnsi" w:cstheme="minorHAnsi"/>
          <w:sz w:val="18"/>
          <w:szCs w:val="18"/>
        </w:rPr>
        <w:t>Ibid.</w:t>
      </w:r>
      <w:r w:rsidRPr="00ED061F">
        <w:rPr>
          <w:rFonts w:asciiTheme="minorHAnsi" w:hAnsiTheme="minorHAnsi" w:cstheme="minorHAnsi"/>
          <w:sz w:val="18"/>
          <w:szCs w:val="18"/>
        </w:rPr>
        <w:t xml:space="preserve"> pp.30-31</w:t>
      </w:r>
      <w:r w:rsidR="00ED061F" w:rsidRPr="00ED061F">
        <w:rPr>
          <w:rFonts w:asciiTheme="minorHAnsi" w:hAnsiTheme="minorHAnsi" w:cstheme="minorHAnsi"/>
          <w:sz w:val="18"/>
          <w:szCs w:val="18"/>
        </w:rPr>
        <w:t>.</w:t>
      </w:r>
    </w:p>
  </w:footnote>
  <w:footnote w:id="5">
    <w:p w14:paraId="3D79BA32" w14:textId="1760FAA4" w:rsidR="001039F1" w:rsidRDefault="008B2E7C">
      <w:pPr>
        <w:pStyle w:val="FootnoteText"/>
        <w:rPr>
          <w:rFonts w:asciiTheme="minorHAnsi" w:hAnsiTheme="minorHAnsi" w:cstheme="minorHAnsi"/>
          <w:sz w:val="18"/>
          <w:szCs w:val="18"/>
        </w:rPr>
      </w:pPr>
      <w:r w:rsidRPr="00377CC3">
        <w:rPr>
          <w:rStyle w:val="FootnoteReference"/>
          <w:rFonts w:asciiTheme="minorHAnsi" w:hAnsiTheme="minorHAnsi" w:cstheme="minorHAnsi"/>
          <w:sz w:val="18"/>
          <w:szCs w:val="18"/>
        </w:rPr>
        <w:footnoteRef/>
      </w:r>
      <w:r w:rsidRPr="00ED061F">
        <w:rPr>
          <w:rFonts w:asciiTheme="minorHAnsi" w:hAnsiTheme="minorHAnsi" w:cstheme="minorHAnsi"/>
          <w:sz w:val="18"/>
          <w:szCs w:val="18"/>
        </w:rPr>
        <w:t xml:space="preserve"> </w:t>
      </w:r>
      <w:r w:rsidR="00ED061F" w:rsidRPr="00ED061F">
        <w:rPr>
          <w:rFonts w:asciiTheme="minorHAnsi" w:hAnsiTheme="minorHAnsi" w:cstheme="minorHAnsi"/>
          <w:sz w:val="18"/>
          <w:szCs w:val="18"/>
        </w:rPr>
        <w:t>Griffiths RR, Hurwitz ES, Davis AK, Johnson MW, Jesse R</w:t>
      </w:r>
      <w:r w:rsidR="001039F1">
        <w:rPr>
          <w:rFonts w:asciiTheme="minorHAnsi" w:hAnsiTheme="minorHAnsi" w:cstheme="minorHAnsi"/>
          <w:sz w:val="18"/>
          <w:szCs w:val="18"/>
        </w:rPr>
        <w:t>, ‘</w:t>
      </w:r>
      <w:r w:rsidR="00ED061F" w:rsidRPr="00ED061F">
        <w:rPr>
          <w:rFonts w:asciiTheme="minorHAnsi" w:hAnsiTheme="minorHAnsi" w:cstheme="minorHAnsi"/>
          <w:sz w:val="18"/>
          <w:szCs w:val="18"/>
        </w:rPr>
        <w:t>Survey of subjective "God encounter experiences": Comparisons</w:t>
      </w:r>
      <w:r w:rsidR="001039F1">
        <w:rPr>
          <w:rFonts w:asciiTheme="minorHAnsi" w:hAnsiTheme="minorHAnsi" w:cstheme="minorHAnsi"/>
          <w:sz w:val="18"/>
          <w:szCs w:val="18"/>
        </w:rPr>
        <w:t xml:space="preserve"> </w:t>
      </w:r>
      <w:r w:rsidR="00ED061F" w:rsidRPr="00ED061F">
        <w:rPr>
          <w:rFonts w:asciiTheme="minorHAnsi" w:hAnsiTheme="minorHAnsi" w:cstheme="minorHAnsi"/>
          <w:sz w:val="18"/>
          <w:szCs w:val="18"/>
        </w:rPr>
        <w:t xml:space="preserve">among naturally occurring experiences and those occasioned by the classic psychedelics psilocybin, LSD, ayahuasca, or </w:t>
      </w:r>
    </w:p>
    <w:p w14:paraId="7C537192" w14:textId="52271610" w:rsidR="008B2E7C" w:rsidRPr="001039F1" w:rsidRDefault="00ED061F">
      <w:pPr>
        <w:pStyle w:val="FootnoteText"/>
        <w:rPr>
          <w:rFonts w:asciiTheme="minorHAnsi" w:hAnsiTheme="minorHAnsi" w:cstheme="minorHAnsi"/>
          <w:sz w:val="18"/>
          <w:szCs w:val="18"/>
        </w:rPr>
      </w:pPr>
      <w:r w:rsidRPr="00ED061F">
        <w:rPr>
          <w:rFonts w:asciiTheme="minorHAnsi" w:hAnsiTheme="minorHAnsi" w:cstheme="minorHAnsi"/>
          <w:sz w:val="18"/>
          <w:szCs w:val="18"/>
        </w:rPr>
        <w:t>DMT.</w:t>
      </w:r>
      <w:r w:rsidR="001039F1">
        <w:rPr>
          <w:rFonts w:asciiTheme="minorHAnsi" w:hAnsiTheme="minorHAnsi" w:cstheme="minorHAnsi"/>
          <w:sz w:val="18"/>
          <w:szCs w:val="18"/>
        </w:rPr>
        <w:t>’</w:t>
      </w:r>
      <w:r w:rsidRPr="00ED061F">
        <w:rPr>
          <w:rFonts w:asciiTheme="minorHAnsi" w:hAnsiTheme="minorHAnsi" w:cstheme="minorHAnsi"/>
          <w:sz w:val="18"/>
          <w:szCs w:val="18"/>
        </w:rPr>
        <w:t xml:space="preserve"> </w:t>
      </w:r>
      <w:proofErr w:type="spellStart"/>
      <w:r w:rsidRPr="001039F1">
        <w:rPr>
          <w:rFonts w:asciiTheme="minorHAnsi" w:hAnsiTheme="minorHAnsi" w:cstheme="minorHAnsi"/>
          <w:i/>
          <w:iCs/>
          <w:sz w:val="18"/>
          <w:szCs w:val="18"/>
        </w:rPr>
        <w:t>PLoS</w:t>
      </w:r>
      <w:proofErr w:type="spellEnd"/>
      <w:r w:rsidRPr="001039F1">
        <w:rPr>
          <w:rFonts w:asciiTheme="minorHAnsi" w:hAnsiTheme="minorHAnsi" w:cstheme="minorHAnsi"/>
          <w:i/>
          <w:iCs/>
          <w:sz w:val="18"/>
          <w:szCs w:val="18"/>
        </w:rPr>
        <w:t xml:space="preserve"> ONE</w:t>
      </w:r>
      <w:r w:rsidRPr="00ED061F">
        <w:rPr>
          <w:rFonts w:asciiTheme="minorHAnsi" w:hAnsiTheme="minorHAnsi" w:cstheme="minorHAnsi"/>
          <w:sz w:val="18"/>
          <w:szCs w:val="18"/>
        </w:rPr>
        <w:t xml:space="preserve"> 14(4): e0214377</w:t>
      </w:r>
      <w:r w:rsidR="001039F1">
        <w:rPr>
          <w:rFonts w:asciiTheme="minorHAnsi" w:hAnsiTheme="minorHAnsi" w:cstheme="minorHAnsi"/>
          <w:sz w:val="18"/>
          <w:szCs w:val="18"/>
        </w:rPr>
        <w:t xml:space="preserve"> (2019</w:t>
      </w:r>
      <w:r w:rsidR="001039F1" w:rsidRPr="006412D5">
        <w:rPr>
          <w:rFonts w:asciiTheme="minorHAnsi" w:hAnsiTheme="minorHAnsi" w:cstheme="minorHAnsi"/>
          <w:sz w:val="18"/>
          <w:szCs w:val="18"/>
        </w:rPr>
        <w:t>).</w:t>
      </w:r>
      <w:r w:rsidRPr="006412D5">
        <w:rPr>
          <w:rFonts w:asciiTheme="minorHAnsi" w:hAnsiTheme="minorHAnsi" w:cstheme="minorHAnsi"/>
          <w:sz w:val="18"/>
          <w:szCs w:val="18"/>
        </w:rPr>
        <w:t xml:space="preserve"> </w:t>
      </w:r>
      <w:hyperlink r:id="rId1" w:history="1">
        <w:r w:rsidRPr="006412D5">
          <w:rPr>
            <w:rStyle w:val="Hyperlink"/>
            <w:rFonts w:asciiTheme="minorHAnsi" w:hAnsiTheme="minorHAnsi" w:cstheme="minorHAnsi"/>
            <w:color w:val="auto"/>
            <w:sz w:val="18"/>
            <w:szCs w:val="18"/>
          </w:rPr>
          <w:t>https://doi.org/10.1371/journal. pone.0214377</w:t>
        </w:r>
      </w:hyperlink>
      <w:r>
        <w:rPr>
          <w:rFonts w:asciiTheme="minorHAnsi" w:hAnsiTheme="minorHAnsi" w:cstheme="minorHAnsi"/>
          <w:sz w:val="18"/>
          <w:szCs w:val="18"/>
        </w:rPr>
        <w:t xml:space="preserve">, </w:t>
      </w:r>
      <w:r w:rsidR="008B2E7C" w:rsidRPr="001039F1">
        <w:rPr>
          <w:rFonts w:asciiTheme="minorHAnsi" w:hAnsiTheme="minorHAnsi" w:cstheme="minorHAnsi"/>
          <w:sz w:val="18"/>
          <w:szCs w:val="18"/>
        </w:rPr>
        <w:t>p.1</w:t>
      </w:r>
      <w:r w:rsidRPr="001039F1">
        <w:rPr>
          <w:rFonts w:asciiTheme="minorHAnsi" w:hAnsiTheme="minorHAnsi" w:cstheme="minorHAnsi"/>
          <w:sz w:val="18"/>
          <w:szCs w:val="18"/>
        </w:rPr>
        <w:t>.</w:t>
      </w:r>
      <w:r w:rsidR="00B1612F" w:rsidRPr="00B1612F">
        <w:rPr>
          <w:rFonts w:asciiTheme="minorHAnsi" w:hAnsiTheme="minorHAnsi" w:cstheme="minorHAnsi"/>
          <w:sz w:val="22"/>
          <w:szCs w:val="22"/>
        </w:rPr>
        <w:t xml:space="preserve"> </w:t>
      </w:r>
      <w:r w:rsidR="00B1612F" w:rsidRPr="00B1612F">
        <w:rPr>
          <w:rFonts w:asciiTheme="minorHAnsi" w:hAnsiTheme="minorHAnsi" w:cstheme="minorHAnsi"/>
          <w:sz w:val="18"/>
          <w:szCs w:val="18"/>
        </w:rPr>
        <w:t>(</w:t>
      </w:r>
      <w:r w:rsidR="00B1612F" w:rsidRPr="00B1612F">
        <w:rPr>
          <w:rFonts w:asciiTheme="minorHAnsi" w:hAnsiTheme="minorHAnsi" w:cstheme="minorHAnsi"/>
          <w:i/>
          <w:iCs/>
          <w:sz w:val="18"/>
          <w:szCs w:val="18"/>
        </w:rPr>
        <w:t>nota bene</w:t>
      </w:r>
      <w:r w:rsidR="00B1612F" w:rsidRPr="00B1612F">
        <w:rPr>
          <w:rFonts w:asciiTheme="minorHAnsi" w:hAnsiTheme="minorHAnsi" w:cstheme="minorHAnsi"/>
          <w:sz w:val="18"/>
          <w:szCs w:val="18"/>
        </w:rPr>
        <w:t>: only the findings from Griffiths et al.’ research from the non-drug group is used in this paper)</w:t>
      </w:r>
    </w:p>
  </w:footnote>
  <w:footnote w:id="6">
    <w:p w14:paraId="120359A9" w14:textId="2520B328" w:rsidR="00927A1E" w:rsidRPr="006D1E94" w:rsidRDefault="00927A1E" w:rsidP="00E769AF">
      <w:pPr>
        <w:pStyle w:val="FootnoteText"/>
        <w:rPr>
          <w:rFonts w:asciiTheme="minorHAnsi" w:hAnsiTheme="minorHAnsi" w:cstheme="minorHAnsi"/>
          <w:sz w:val="18"/>
          <w:szCs w:val="18"/>
        </w:rPr>
      </w:pPr>
      <w:r w:rsidRPr="006D1E94">
        <w:rPr>
          <w:rStyle w:val="FootnoteReference"/>
          <w:rFonts w:asciiTheme="minorHAnsi" w:hAnsiTheme="minorHAnsi" w:cstheme="minorHAnsi"/>
          <w:sz w:val="18"/>
          <w:szCs w:val="18"/>
        </w:rPr>
        <w:footnoteRef/>
      </w:r>
      <w:r w:rsidRPr="006D1E94">
        <w:rPr>
          <w:rFonts w:asciiTheme="minorHAnsi" w:hAnsiTheme="minorHAnsi" w:cstheme="minorHAnsi"/>
          <w:sz w:val="18"/>
          <w:szCs w:val="18"/>
        </w:rPr>
        <w:t xml:space="preserve"> Campion, </w:t>
      </w:r>
      <w:r w:rsidRPr="006D1E94">
        <w:rPr>
          <w:rFonts w:asciiTheme="minorHAnsi" w:hAnsiTheme="minorHAnsi" w:cstheme="minorHAnsi"/>
          <w:i/>
          <w:sz w:val="18"/>
          <w:szCs w:val="18"/>
        </w:rPr>
        <w:t>Astrology and Cosmology in the World’s Religions</w:t>
      </w:r>
      <w:r w:rsidRPr="006D1E94">
        <w:rPr>
          <w:rFonts w:asciiTheme="minorHAnsi" w:hAnsiTheme="minorHAnsi" w:cstheme="minorHAnsi"/>
          <w:sz w:val="18"/>
          <w:szCs w:val="18"/>
        </w:rPr>
        <w:t>, p. 10</w:t>
      </w:r>
      <w:r w:rsidR="00034BF5">
        <w:rPr>
          <w:rFonts w:asciiTheme="minorHAnsi" w:hAnsiTheme="minorHAnsi" w:cstheme="minorHAnsi"/>
          <w:sz w:val="18"/>
          <w:szCs w:val="18"/>
        </w:rPr>
        <w:t>.</w:t>
      </w:r>
    </w:p>
  </w:footnote>
  <w:footnote w:id="7">
    <w:p w14:paraId="42975294" w14:textId="2E060A0A" w:rsidR="00927A1E" w:rsidRPr="006D1E94" w:rsidRDefault="00927A1E">
      <w:pPr>
        <w:pStyle w:val="FootnoteText"/>
        <w:rPr>
          <w:rFonts w:asciiTheme="minorHAnsi" w:hAnsiTheme="minorHAnsi" w:cstheme="minorHAnsi"/>
          <w:sz w:val="18"/>
          <w:szCs w:val="18"/>
        </w:rPr>
      </w:pPr>
      <w:r w:rsidRPr="006D1E94">
        <w:rPr>
          <w:rStyle w:val="FootnoteReference"/>
          <w:rFonts w:asciiTheme="minorHAnsi" w:hAnsiTheme="minorHAnsi" w:cstheme="minorHAnsi"/>
          <w:sz w:val="18"/>
          <w:szCs w:val="18"/>
        </w:rPr>
        <w:footnoteRef/>
      </w:r>
      <w:r w:rsidRPr="006D1E94">
        <w:rPr>
          <w:rFonts w:asciiTheme="minorHAnsi" w:hAnsiTheme="minorHAnsi" w:cstheme="minorHAnsi"/>
          <w:sz w:val="18"/>
          <w:szCs w:val="18"/>
        </w:rPr>
        <w:t xml:space="preserve"> Griffiths</w:t>
      </w:r>
      <w:r w:rsidR="00034BF5">
        <w:rPr>
          <w:rFonts w:asciiTheme="minorHAnsi" w:hAnsiTheme="minorHAnsi" w:cstheme="minorHAnsi"/>
          <w:sz w:val="18"/>
          <w:szCs w:val="18"/>
        </w:rPr>
        <w:t>, Hurwitz, Davis, Johnson &amp; Jesse,</w:t>
      </w:r>
      <w:r w:rsidR="00553A8D" w:rsidRPr="00553A8D">
        <w:rPr>
          <w:rFonts w:asciiTheme="minorHAnsi" w:hAnsiTheme="minorHAnsi" w:cstheme="minorHAnsi"/>
          <w:sz w:val="18"/>
          <w:szCs w:val="18"/>
        </w:rPr>
        <w:t xml:space="preserve"> </w:t>
      </w:r>
      <w:r w:rsidR="00553A8D" w:rsidRPr="00553A8D">
        <w:rPr>
          <w:rFonts w:asciiTheme="minorHAnsi" w:hAnsiTheme="minorHAnsi" w:cstheme="minorHAnsi"/>
          <w:i/>
          <w:iCs/>
          <w:sz w:val="18"/>
          <w:szCs w:val="18"/>
        </w:rPr>
        <w:t>Survey of subjective "God encounter experiences</w:t>
      </w:r>
      <w:r w:rsidR="00553A8D">
        <w:rPr>
          <w:rFonts w:asciiTheme="minorHAnsi" w:hAnsiTheme="minorHAnsi" w:cstheme="minorHAnsi"/>
          <w:i/>
          <w:iCs/>
          <w:sz w:val="18"/>
          <w:szCs w:val="18"/>
        </w:rPr>
        <w:t>”,</w:t>
      </w:r>
      <w:r w:rsidR="00034BF5">
        <w:rPr>
          <w:rFonts w:asciiTheme="minorHAnsi" w:hAnsiTheme="minorHAnsi" w:cstheme="minorHAnsi"/>
          <w:sz w:val="18"/>
          <w:szCs w:val="18"/>
        </w:rPr>
        <w:t xml:space="preserve"> </w:t>
      </w:r>
      <w:r w:rsidRPr="006D1E94">
        <w:rPr>
          <w:rFonts w:asciiTheme="minorHAnsi" w:hAnsiTheme="minorHAnsi" w:cstheme="minorHAnsi"/>
          <w:sz w:val="18"/>
          <w:szCs w:val="18"/>
        </w:rPr>
        <w:t>p.3</w:t>
      </w:r>
      <w:r w:rsidR="00034BF5">
        <w:rPr>
          <w:rFonts w:asciiTheme="minorHAnsi" w:hAnsiTheme="minorHAnsi" w:cstheme="minorHAnsi"/>
          <w:sz w:val="18"/>
          <w:szCs w:val="18"/>
        </w:rPr>
        <w:t>.</w:t>
      </w:r>
    </w:p>
  </w:footnote>
  <w:footnote w:id="8">
    <w:p w14:paraId="0B53E956" w14:textId="41A4DB9A" w:rsidR="00927A1E" w:rsidRPr="006D1E94" w:rsidRDefault="00927A1E">
      <w:pPr>
        <w:pStyle w:val="FootnoteText"/>
        <w:rPr>
          <w:rFonts w:asciiTheme="minorHAnsi" w:hAnsiTheme="minorHAnsi" w:cstheme="minorHAnsi"/>
          <w:sz w:val="18"/>
          <w:szCs w:val="18"/>
        </w:rPr>
      </w:pPr>
      <w:r w:rsidRPr="006D1E94">
        <w:rPr>
          <w:rStyle w:val="FootnoteReference"/>
          <w:rFonts w:asciiTheme="minorHAnsi" w:hAnsiTheme="minorHAnsi" w:cstheme="minorHAnsi"/>
          <w:sz w:val="18"/>
          <w:szCs w:val="18"/>
        </w:rPr>
        <w:footnoteRef/>
      </w:r>
      <w:r w:rsidRPr="006D1E94">
        <w:rPr>
          <w:rFonts w:asciiTheme="minorHAnsi" w:hAnsiTheme="minorHAnsi" w:cstheme="minorHAnsi"/>
          <w:sz w:val="18"/>
          <w:szCs w:val="18"/>
        </w:rPr>
        <w:t xml:space="preserve"> Kaplan, </w:t>
      </w:r>
      <w:r w:rsidR="00032491" w:rsidRPr="003D2FE2">
        <w:rPr>
          <w:rFonts w:asciiTheme="minorHAnsi" w:hAnsiTheme="minorHAnsi" w:cstheme="minorHAnsi"/>
          <w:i/>
          <w:iCs/>
          <w:color w:val="000000"/>
          <w:sz w:val="18"/>
          <w:szCs w:val="18"/>
          <w:lang w:eastAsia="en-NL"/>
        </w:rPr>
        <w:t>The Experience of Divine Guidance</w:t>
      </w:r>
      <w:r w:rsidR="00032491">
        <w:rPr>
          <w:rFonts w:asciiTheme="minorHAnsi" w:hAnsiTheme="minorHAnsi" w:cstheme="minorHAnsi"/>
          <w:color w:val="000000"/>
          <w:sz w:val="18"/>
          <w:szCs w:val="18"/>
          <w:lang w:eastAsia="en-NL"/>
        </w:rPr>
        <w:t xml:space="preserve">, </w:t>
      </w:r>
      <w:r w:rsidRPr="006D1E94">
        <w:rPr>
          <w:rFonts w:asciiTheme="minorHAnsi" w:hAnsiTheme="minorHAnsi" w:cstheme="minorHAnsi"/>
          <w:sz w:val="18"/>
          <w:szCs w:val="18"/>
        </w:rPr>
        <w:t>p.</w:t>
      </w:r>
      <w:r w:rsidR="00032491">
        <w:rPr>
          <w:rFonts w:asciiTheme="minorHAnsi" w:hAnsiTheme="minorHAnsi" w:cstheme="minorHAnsi"/>
          <w:sz w:val="18"/>
          <w:szCs w:val="18"/>
        </w:rPr>
        <w:t xml:space="preserve"> 30-31.</w:t>
      </w:r>
    </w:p>
  </w:footnote>
  <w:footnote w:id="9">
    <w:p w14:paraId="69872C26" w14:textId="2ED67711" w:rsidR="00927A1E" w:rsidRPr="006D1E94" w:rsidRDefault="00927A1E">
      <w:pPr>
        <w:pStyle w:val="FootnoteText"/>
        <w:rPr>
          <w:rFonts w:asciiTheme="minorHAnsi" w:hAnsiTheme="minorHAnsi" w:cstheme="minorHAnsi"/>
          <w:sz w:val="18"/>
          <w:szCs w:val="18"/>
        </w:rPr>
      </w:pPr>
      <w:r w:rsidRPr="006D1E94">
        <w:rPr>
          <w:rStyle w:val="FootnoteReference"/>
          <w:rFonts w:asciiTheme="minorHAnsi" w:hAnsiTheme="minorHAnsi" w:cstheme="minorHAnsi"/>
          <w:sz w:val="18"/>
          <w:szCs w:val="18"/>
        </w:rPr>
        <w:footnoteRef/>
      </w:r>
      <w:r w:rsidRPr="006D1E94">
        <w:rPr>
          <w:rFonts w:asciiTheme="minorHAnsi" w:hAnsiTheme="minorHAnsi" w:cstheme="minorHAnsi"/>
          <w:sz w:val="18"/>
          <w:szCs w:val="18"/>
        </w:rPr>
        <w:t xml:space="preserve"> </w:t>
      </w:r>
      <w:r w:rsidR="00032491">
        <w:rPr>
          <w:rFonts w:asciiTheme="minorHAnsi" w:hAnsiTheme="minorHAnsi" w:cstheme="minorHAnsi"/>
          <w:sz w:val="18"/>
          <w:szCs w:val="18"/>
        </w:rPr>
        <w:t>Ibid. p.31.</w:t>
      </w:r>
    </w:p>
  </w:footnote>
  <w:footnote w:id="10">
    <w:p w14:paraId="1AB21249" w14:textId="2DA5ED27" w:rsidR="0076347C" w:rsidRPr="00553A8D" w:rsidRDefault="00927A1E" w:rsidP="0076347C">
      <w:pPr>
        <w:rPr>
          <w:rFonts w:asciiTheme="minorHAnsi" w:eastAsiaTheme="minorHAnsi" w:hAnsiTheme="minorHAnsi" w:cstheme="minorBidi"/>
          <w:sz w:val="18"/>
          <w:szCs w:val="18"/>
          <w:lang w:eastAsia="en-US"/>
        </w:rPr>
      </w:pPr>
      <w:r w:rsidRPr="006D1E94">
        <w:rPr>
          <w:rStyle w:val="FootnoteReference"/>
          <w:rFonts w:asciiTheme="minorHAnsi" w:hAnsiTheme="minorHAnsi" w:cstheme="minorHAnsi"/>
          <w:sz w:val="18"/>
          <w:szCs w:val="18"/>
        </w:rPr>
        <w:footnoteRef/>
      </w:r>
      <w:r w:rsidRPr="006D1E94">
        <w:rPr>
          <w:rFonts w:asciiTheme="minorHAnsi" w:hAnsiTheme="minorHAnsi" w:cstheme="minorHAnsi"/>
          <w:sz w:val="18"/>
          <w:szCs w:val="18"/>
        </w:rPr>
        <w:t xml:space="preserve"> </w:t>
      </w:r>
      <w:r w:rsidR="0076347C">
        <w:rPr>
          <w:rFonts w:asciiTheme="minorHAnsi" w:hAnsiTheme="minorHAnsi" w:cstheme="minorHAnsi"/>
          <w:sz w:val="18"/>
          <w:szCs w:val="18"/>
        </w:rPr>
        <w:t xml:space="preserve">Geert </w:t>
      </w:r>
      <w:proofErr w:type="spellStart"/>
      <w:r w:rsidRPr="006D1E94">
        <w:rPr>
          <w:rFonts w:asciiTheme="minorHAnsi" w:hAnsiTheme="minorHAnsi" w:cstheme="minorHAnsi"/>
          <w:sz w:val="18"/>
          <w:szCs w:val="18"/>
        </w:rPr>
        <w:t>Roskam</w:t>
      </w:r>
      <w:proofErr w:type="spellEnd"/>
      <w:r w:rsidRPr="006D1E94">
        <w:rPr>
          <w:rFonts w:asciiTheme="minorHAnsi" w:hAnsiTheme="minorHAnsi" w:cstheme="minorHAnsi"/>
          <w:sz w:val="18"/>
          <w:szCs w:val="18"/>
        </w:rPr>
        <w:t xml:space="preserve">, </w:t>
      </w:r>
      <w:r w:rsidR="0076347C">
        <w:rPr>
          <w:rFonts w:asciiTheme="minorHAnsi" w:hAnsiTheme="minorHAnsi" w:cstheme="minorHAnsi"/>
          <w:sz w:val="18"/>
          <w:szCs w:val="18"/>
        </w:rPr>
        <w:t>‘</w:t>
      </w:r>
      <w:r w:rsidR="0076347C" w:rsidRPr="0076347C">
        <w:rPr>
          <w:rFonts w:asciiTheme="minorHAnsi" w:eastAsiaTheme="minorHAnsi" w:hAnsiTheme="minorHAnsi" w:cstheme="minorBidi"/>
          <w:sz w:val="18"/>
          <w:szCs w:val="18"/>
          <w:lang w:val="en-NL" w:eastAsia="en-US"/>
        </w:rPr>
        <w:t>VOICE OR VISION? SOCRATES' DIVINE SIGN AND HOMERIC EPIPHANY IN LATE PLATONISM AND BEYOND</w:t>
      </w:r>
      <w:r w:rsidR="0076347C">
        <w:rPr>
          <w:rFonts w:asciiTheme="minorHAnsi" w:eastAsiaTheme="minorHAnsi" w:hAnsiTheme="minorHAnsi" w:cstheme="minorBidi"/>
          <w:sz w:val="18"/>
          <w:szCs w:val="18"/>
          <w:lang w:eastAsia="en-US"/>
        </w:rPr>
        <w:t>’</w:t>
      </w:r>
      <w:r w:rsidR="0076347C" w:rsidRPr="0076347C">
        <w:rPr>
          <w:rFonts w:asciiTheme="minorHAnsi" w:eastAsiaTheme="minorHAnsi" w:hAnsiTheme="minorHAnsi" w:cstheme="minorBidi"/>
          <w:sz w:val="18"/>
          <w:szCs w:val="18"/>
          <w:lang w:eastAsia="en-US"/>
        </w:rPr>
        <w:t>,</w:t>
      </w:r>
      <w:r w:rsidR="00553A8D">
        <w:rPr>
          <w:rFonts w:asciiTheme="minorHAnsi" w:eastAsiaTheme="minorHAnsi" w:hAnsiTheme="minorHAnsi" w:cstheme="minorBidi"/>
          <w:sz w:val="18"/>
          <w:szCs w:val="18"/>
          <w:lang w:eastAsia="en-US"/>
        </w:rPr>
        <w:t xml:space="preserve"> </w:t>
      </w:r>
      <w:r w:rsidR="0076347C" w:rsidRPr="0076347C">
        <w:rPr>
          <w:rFonts w:asciiTheme="minorHAnsi" w:eastAsiaTheme="minorHAnsi" w:hAnsiTheme="minorHAnsi" w:cstheme="minorBidi"/>
          <w:sz w:val="18"/>
          <w:szCs w:val="18"/>
          <w:lang w:eastAsia="en-US"/>
        </w:rPr>
        <w:t xml:space="preserve"> </w:t>
      </w:r>
      <w:r w:rsidR="0076347C" w:rsidRPr="0076347C">
        <w:rPr>
          <w:rFonts w:asciiTheme="minorHAnsi" w:eastAsiaTheme="minorHAnsi" w:hAnsiTheme="minorHAnsi" w:cstheme="minorBidi"/>
          <w:i/>
          <w:iCs/>
          <w:sz w:val="18"/>
          <w:szCs w:val="18"/>
          <w:lang w:val="en-NL" w:eastAsia="en-US"/>
        </w:rPr>
        <w:t>The American Journal of Philology</w:t>
      </w:r>
      <w:r w:rsidR="0076347C" w:rsidRPr="0076347C">
        <w:rPr>
          <w:rFonts w:asciiTheme="minorHAnsi" w:eastAsiaTheme="minorHAnsi" w:hAnsiTheme="minorHAnsi" w:cstheme="minorBidi"/>
          <w:sz w:val="18"/>
          <w:szCs w:val="18"/>
          <w:lang w:val="en-NL" w:eastAsia="en-US"/>
        </w:rPr>
        <w:t xml:space="preserve">, </w:t>
      </w:r>
      <w:r w:rsidR="0076347C" w:rsidRPr="0076347C">
        <w:rPr>
          <w:rFonts w:asciiTheme="minorHAnsi" w:eastAsiaTheme="minorHAnsi" w:hAnsiTheme="minorHAnsi" w:cstheme="minorBidi"/>
          <w:sz w:val="18"/>
          <w:szCs w:val="18"/>
          <w:lang w:eastAsia="en-US"/>
        </w:rPr>
        <w:t xml:space="preserve">(The Johns Hopkins University Press: </w:t>
      </w:r>
      <w:r w:rsidR="0076347C" w:rsidRPr="0076347C">
        <w:rPr>
          <w:rFonts w:asciiTheme="minorHAnsi" w:eastAsiaTheme="minorHAnsi" w:hAnsiTheme="minorHAnsi" w:cstheme="minorBidi"/>
          <w:sz w:val="18"/>
          <w:szCs w:val="18"/>
          <w:lang w:val="en-NL" w:eastAsia="en-US"/>
        </w:rPr>
        <w:t>FALL 2014, Vol. 135, No. 3 (FALL 2014), pp. 359-</w:t>
      </w:r>
    </w:p>
    <w:p w14:paraId="6B08C630" w14:textId="536011D4" w:rsidR="00927A1E" w:rsidRPr="0076347C" w:rsidRDefault="0076347C" w:rsidP="0076347C">
      <w:pPr>
        <w:rPr>
          <w:rFonts w:asciiTheme="minorHAnsi" w:eastAsiaTheme="minorHAnsi" w:hAnsiTheme="minorHAnsi" w:cstheme="minorBidi"/>
          <w:sz w:val="18"/>
          <w:szCs w:val="18"/>
          <w:lang w:val="en-NL" w:eastAsia="en-US"/>
        </w:rPr>
      </w:pPr>
      <w:r>
        <w:rPr>
          <w:rFonts w:asciiTheme="minorHAnsi" w:eastAsiaTheme="minorHAnsi" w:hAnsiTheme="minorHAnsi" w:cstheme="minorBidi"/>
          <w:sz w:val="18"/>
          <w:szCs w:val="18"/>
          <w:lang w:eastAsia="en-US"/>
        </w:rPr>
        <w:t xml:space="preserve"> </w:t>
      </w:r>
      <w:r w:rsidRPr="0076347C">
        <w:rPr>
          <w:rFonts w:asciiTheme="minorHAnsi" w:eastAsiaTheme="minorHAnsi" w:hAnsiTheme="minorHAnsi" w:cstheme="minorBidi"/>
          <w:sz w:val="18"/>
          <w:szCs w:val="18"/>
          <w:lang w:val="en-NL" w:eastAsia="en-US"/>
        </w:rPr>
        <w:t>385</w:t>
      </w:r>
      <w:r>
        <w:rPr>
          <w:rFonts w:asciiTheme="minorHAnsi" w:eastAsiaTheme="minorHAnsi" w:hAnsiTheme="minorHAnsi" w:cstheme="minorBidi"/>
          <w:sz w:val="18"/>
          <w:szCs w:val="18"/>
          <w:lang w:eastAsia="en-US"/>
        </w:rPr>
        <w:t>.</w:t>
      </w:r>
      <w:r w:rsidRPr="0076347C">
        <w:rPr>
          <w:rFonts w:asciiTheme="minorHAnsi" w:eastAsiaTheme="minorHAnsi" w:hAnsiTheme="minorHAnsi" w:cstheme="minorBidi"/>
          <w:sz w:val="18"/>
          <w:szCs w:val="18"/>
          <w:lang w:val="en-NL" w:eastAsia="en-US"/>
        </w:rPr>
        <w:t xml:space="preserve"> </w:t>
      </w:r>
    </w:p>
  </w:footnote>
  <w:footnote w:id="11">
    <w:p w14:paraId="5BF9E472" w14:textId="79A4FFA5" w:rsidR="00927A1E" w:rsidRPr="00553A8D" w:rsidRDefault="00927A1E" w:rsidP="00553A8D">
      <w:pPr>
        <w:rPr>
          <w:rFonts w:asciiTheme="minorHAnsi" w:eastAsiaTheme="minorHAnsi" w:hAnsiTheme="minorHAnsi" w:cstheme="minorBidi"/>
          <w:sz w:val="18"/>
          <w:szCs w:val="18"/>
          <w:lang w:eastAsia="en-US"/>
        </w:rPr>
      </w:pPr>
      <w:r w:rsidRPr="006D1E94">
        <w:rPr>
          <w:rStyle w:val="FootnoteReference"/>
          <w:rFonts w:asciiTheme="minorHAnsi" w:hAnsiTheme="minorHAnsi" w:cstheme="minorHAnsi"/>
          <w:sz w:val="18"/>
          <w:szCs w:val="18"/>
        </w:rPr>
        <w:footnoteRef/>
      </w:r>
      <w:r w:rsidRPr="006D1E94">
        <w:rPr>
          <w:rFonts w:asciiTheme="minorHAnsi" w:hAnsiTheme="minorHAnsi" w:cstheme="minorHAnsi"/>
          <w:sz w:val="18"/>
          <w:szCs w:val="18"/>
        </w:rPr>
        <w:t xml:space="preserve"> </w:t>
      </w:r>
      <w:r w:rsidR="00553A8D" w:rsidRPr="00553A8D">
        <w:rPr>
          <w:rFonts w:asciiTheme="minorHAnsi" w:eastAsiaTheme="minorHAnsi" w:hAnsiTheme="minorHAnsi" w:cstheme="minorBidi"/>
          <w:sz w:val="18"/>
          <w:szCs w:val="18"/>
          <w:lang w:val="en-NL" w:eastAsia="en-US"/>
        </w:rPr>
        <w:t>Plato</w:t>
      </w:r>
      <w:r w:rsidR="00553A8D" w:rsidRPr="00553A8D">
        <w:rPr>
          <w:rFonts w:asciiTheme="minorHAnsi" w:eastAsiaTheme="minorHAnsi" w:hAnsiTheme="minorHAnsi" w:cstheme="minorBidi"/>
          <w:i/>
          <w:iCs/>
          <w:sz w:val="18"/>
          <w:szCs w:val="18"/>
          <w:lang w:eastAsia="en-US"/>
        </w:rPr>
        <w:t xml:space="preserve">, </w:t>
      </w:r>
      <w:r w:rsidR="00553A8D" w:rsidRPr="00553A8D">
        <w:rPr>
          <w:rFonts w:asciiTheme="minorHAnsi" w:eastAsiaTheme="minorHAnsi" w:hAnsiTheme="minorHAnsi" w:cstheme="minorBidi"/>
          <w:i/>
          <w:iCs/>
          <w:sz w:val="18"/>
          <w:szCs w:val="18"/>
          <w:lang w:val="en-NL" w:eastAsia="en-US"/>
        </w:rPr>
        <w:t>The Apology of Socrates</w:t>
      </w:r>
      <w:r w:rsidR="00553A8D" w:rsidRPr="00553A8D">
        <w:rPr>
          <w:rFonts w:asciiTheme="minorHAnsi" w:eastAsiaTheme="minorHAnsi" w:hAnsiTheme="minorHAnsi" w:cstheme="minorBidi"/>
          <w:i/>
          <w:iCs/>
          <w:sz w:val="18"/>
          <w:szCs w:val="18"/>
          <w:lang w:eastAsia="en-US"/>
        </w:rPr>
        <w:t xml:space="preserve">, </w:t>
      </w:r>
      <w:r w:rsidR="00553A8D" w:rsidRPr="00553A8D">
        <w:rPr>
          <w:rFonts w:asciiTheme="minorHAnsi" w:eastAsiaTheme="minorHAnsi" w:hAnsiTheme="minorHAnsi" w:cstheme="minorBidi"/>
          <w:sz w:val="18"/>
          <w:szCs w:val="18"/>
          <w:lang w:val="en-NL" w:eastAsia="en-US"/>
        </w:rPr>
        <w:t>H. N. Fowler Translation</w:t>
      </w:r>
      <w:r w:rsidR="00553A8D" w:rsidRPr="00553A8D">
        <w:rPr>
          <w:rFonts w:asciiTheme="minorHAnsi" w:eastAsiaTheme="minorHAnsi" w:hAnsiTheme="minorHAnsi" w:cstheme="minorBidi"/>
          <w:sz w:val="18"/>
          <w:szCs w:val="18"/>
          <w:lang w:eastAsia="en-US"/>
        </w:rPr>
        <w:t xml:space="preserve"> (</w:t>
      </w:r>
      <w:r w:rsidR="00553A8D" w:rsidRPr="00553A8D">
        <w:rPr>
          <w:rFonts w:asciiTheme="minorHAnsi" w:eastAsiaTheme="minorHAnsi" w:hAnsiTheme="minorHAnsi" w:cstheme="minorBidi"/>
          <w:sz w:val="18"/>
          <w:szCs w:val="18"/>
          <w:lang w:val="en-NL" w:eastAsia="en-US"/>
        </w:rPr>
        <w:t>Loeb (1913) Edited with introduction and notes by E. E. Garvin (2013</w:t>
      </w:r>
      <w:r w:rsidR="00553A8D" w:rsidRPr="00553A8D">
        <w:rPr>
          <w:rFonts w:asciiTheme="minorHAnsi" w:eastAsiaTheme="minorHAnsi" w:hAnsiTheme="minorHAnsi" w:cstheme="minorBidi"/>
          <w:sz w:val="18"/>
          <w:szCs w:val="18"/>
          <w:lang w:eastAsia="en-US"/>
        </w:rPr>
        <w:t xml:space="preserve">), </w:t>
      </w:r>
      <w:r w:rsidR="00553A8D" w:rsidRPr="00553A8D">
        <w:rPr>
          <w:rFonts w:asciiTheme="minorHAnsi" w:eastAsiaTheme="minorHAnsi" w:hAnsiTheme="minorHAnsi" w:cstheme="minorBidi"/>
          <w:sz w:val="18"/>
          <w:szCs w:val="18"/>
          <w:lang w:val="en-NL" w:eastAsia="en-US"/>
        </w:rPr>
        <w:t>19 [31c - 32a]</w:t>
      </w:r>
    </w:p>
  </w:footnote>
  <w:footnote w:id="12">
    <w:p w14:paraId="6CDB4E2B" w14:textId="10A92F2F" w:rsidR="00927A1E" w:rsidRPr="006D1E94" w:rsidRDefault="00927A1E">
      <w:pPr>
        <w:pStyle w:val="FootnoteText"/>
        <w:rPr>
          <w:rFonts w:asciiTheme="minorHAnsi" w:hAnsiTheme="minorHAnsi" w:cstheme="minorHAnsi"/>
          <w:sz w:val="18"/>
          <w:szCs w:val="18"/>
        </w:rPr>
      </w:pPr>
      <w:r w:rsidRPr="006D1E94">
        <w:rPr>
          <w:rStyle w:val="FootnoteReference"/>
          <w:rFonts w:asciiTheme="minorHAnsi" w:hAnsiTheme="minorHAnsi" w:cstheme="minorHAnsi"/>
          <w:sz w:val="18"/>
          <w:szCs w:val="18"/>
        </w:rPr>
        <w:footnoteRef/>
      </w:r>
      <w:r w:rsidRPr="006D1E94">
        <w:rPr>
          <w:rFonts w:asciiTheme="minorHAnsi" w:hAnsiTheme="minorHAnsi" w:cstheme="minorHAnsi"/>
          <w:sz w:val="18"/>
          <w:szCs w:val="18"/>
        </w:rPr>
        <w:t xml:space="preserve"> </w:t>
      </w:r>
      <w:bookmarkStart w:id="7" w:name="_Hlk78738438"/>
      <w:proofErr w:type="spellStart"/>
      <w:r w:rsidRPr="006D1E94">
        <w:rPr>
          <w:rFonts w:asciiTheme="minorHAnsi" w:hAnsiTheme="minorHAnsi" w:cstheme="minorHAnsi"/>
          <w:sz w:val="18"/>
          <w:szCs w:val="18"/>
        </w:rPr>
        <w:t>Roskam</w:t>
      </w:r>
      <w:proofErr w:type="spellEnd"/>
      <w:r w:rsidR="00553A8D">
        <w:rPr>
          <w:rFonts w:asciiTheme="minorHAnsi" w:hAnsiTheme="minorHAnsi" w:cstheme="minorHAnsi"/>
          <w:sz w:val="18"/>
          <w:szCs w:val="18"/>
        </w:rPr>
        <w:t xml:space="preserve">, </w:t>
      </w:r>
      <w:r w:rsidR="00553A8D" w:rsidRPr="00553A8D">
        <w:rPr>
          <w:rFonts w:asciiTheme="minorHAnsi" w:hAnsiTheme="minorHAnsi" w:cstheme="minorHAnsi"/>
          <w:i/>
          <w:iCs/>
          <w:sz w:val="18"/>
          <w:szCs w:val="18"/>
        </w:rPr>
        <w:t>Voice Or Vision</w:t>
      </w:r>
      <w:bookmarkEnd w:id="7"/>
      <w:r w:rsidR="00553A8D">
        <w:rPr>
          <w:rFonts w:asciiTheme="minorHAnsi" w:hAnsiTheme="minorHAnsi" w:cstheme="minorHAnsi"/>
          <w:sz w:val="18"/>
          <w:szCs w:val="18"/>
        </w:rPr>
        <w:t xml:space="preserve">, </w:t>
      </w:r>
      <w:bookmarkStart w:id="8" w:name="_Hlk78557596"/>
      <w:r w:rsidRPr="006D1E94">
        <w:rPr>
          <w:rFonts w:asciiTheme="minorHAnsi" w:hAnsiTheme="minorHAnsi" w:cstheme="minorHAnsi"/>
          <w:sz w:val="18"/>
          <w:szCs w:val="18"/>
        </w:rPr>
        <w:t>p. 359</w:t>
      </w:r>
      <w:bookmarkEnd w:id="8"/>
      <w:r w:rsidR="00553A8D">
        <w:rPr>
          <w:rFonts w:asciiTheme="minorHAnsi" w:hAnsiTheme="minorHAnsi" w:cstheme="minorHAnsi"/>
          <w:sz w:val="18"/>
          <w:szCs w:val="18"/>
        </w:rPr>
        <w:t>.</w:t>
      </w:r>
    </w:p>
  </w:footnote>
  <w:footnote w:id="13">
    <w:p w14:paraId="479DF5CF" w14:textId="3BADA80E" w:rsidR="00BC2EEE" w:rsidRPr="00553A8D" w:rsidRDefault="00BC2EEE">
      <w:pPr>
        <w:pStyle w:val="FootnoteText"/>
      </w:pPr>
      <w:r w:rsidRPr="006D1E94">
        <w:rPr>
          <w:rStyle w:val="FootnoteReference"/>
          <w:rFonts w:asciiTheme="minorHAnsi" w:hAnsiTheme="minorHAnsi" w:cstheme="minorHAnsi"/>
          <w:sz w:val="18"/>
          <w:szCs w:val="18"/>
        </w:rPr>
        <w:footnoteRef/>
      </w:r>
      <w:r w:rsidRPr="00553A8D">
        <w:rPr>
          <w:rFonts w:asciiTheme="minorHAnsi" w:hAnsiTheme="minorHAnsi" w:cstheme="minorHAnsi"/>
          <w:sz w:val="18"/>
          <w:szCs w:val="18"/>
        </w:rPr>
        <w:t xml:space="preserve"> </w:t>
      </w:r>
      <w:r w:rsidR="00553A8D" w:rsidRPr="006D1E94">
        <w:rPr>
          <w:rFonts w:asciiTheme="minorHAnsi" w:hAnsiTheme="minorHAnsi" w:cstheme="minorHAnsi"/>
          <w:sz w:val="18"/>
          <w:szCs w:val="18"/>
        </w:rPr>
        <w:t xml:space="preserve">Kaplan, </w:t>
      </w:r>
      <w:r w:rsidR="00553A8D" w:rsidRPr="003D2FE2">
        <w:rPr>
          <w:rFonts w:asciiTheme="minorHAnsi" w:hAnsiTheme="minorHAnsi" w:cstheme="minorHAnsi"/>
          <w:i/>
          <w:iCs/>
          <w:color w:val="000000"/>
          <w:sz w:val="18"/>
          <w:szCs w:val="18"/>
          <w:lang w:eastAsia="en-NL"/>
        </w:rPr>
        <w:t>The Experience of Divine Guidance</w:t>
      </w:r>
      <w:r w:rsidRPr="00553A8D">
        <w:rPr>
          <w:rFonts w:asciiTheme="minorHAnsi" w:hAnsiTheme="minorHAnsi" w:cstheme="minorHAnsi"/>
          <w:sz w:val="18"/>
          <w:szCs w:val="18"/>
        </w:rPr>
        <w:t>, pp.200-20</w:t>
      </w:r>
      <w:r w:rsidR="00553A8D">
        <w:rPr>
          <w:rFonts w:asciiTheme="minorHAnsi" w:hAnsiTheme="minorHAnsi" w:cstheme="minorHAnsi"/>
          <w:sz w:val="18"/>
          <w:szCs w:val="18"/>
        </w:rPr>
        <w:t>2.</w:t>
      </w:r>
    </w:p>
  </w:footnote>
  <w:footnote w:id="14">
    <w:p w14:paraId="05B2556C" w14:textId="78926BC2" w:rsidR="007F1072" w:rsidRDefault="007F1072">
      <w:pPr>
        <w:pStyle w:val="FootnoteText"/>
        <w:rPr>
          <w:rFonts w:asciiTheme="minorHAnsi" w:hAnsiTheme="minorHAnsi" w:cstheme="minorHAnsi"/>
          <w:sz w:val="18"/>
          <w:szCs w:val="18"/>
        </w:rPr>
      </w:pPr>
      <w:r w:rsidRPr="006D1E94">
        <w:rPr>
          <w:rStyle w:val="FootnoteReference"/>
          <w:rFonts w:asciiTheme="minorHAnsi" w:hAnsiTheme="minorHAnsi" w:cstheme="minorHAnsi"/>
          <w:sz w:val="18"/>
          <w:szCs w:val="18"/>
        </w:rPr>
        <w:footnoteRef/>
      </w:r>
      <w:r w:rsidRPr="00553A8D">
        <w:rPr>
          <w:rFonts w:asciiTheme="minorHAnsi" w:hAnsiTheme="minorHAnsi" w:cstheme="minorHAnsi"/>
          <w:sz w:val="18"/>
          <w:szCs w:val="18"/>
        </w:rPr>
        <w:t xml:space="preserve"> </w:t>
      </w:r>
      <w:r w:rsidR="00553A8D" w:rsidRPr="006D1E94">
        <w:rPr>
          <w:rFonts w:asciiTheme="minorHAnsi" w:hAnsiTheme="minorHAnsi" w:cstheme="minorHAnsi"/>
          <w:sz w:val="18"/>
          <w:szCs w:val="18"/>
        </w:rPr>
        <w:t>Griffiths</w:t>
      </w:r>
      <w:r w:rsidR="00553A8D">
        <w:rPr>
          <w:rFonts w:asciiTheme="minorHAnsi" w:hAnsiTheme="minorHAnsi" w:cstheme="minorHAnsi"/>
          <w:sz w:val="18"/>
          <w:szCs w:val="18"/>
        </w:rPr>
        <w:t>, Hurwitz, Davis, Johnson &amp; Jesse</w:t>
      </w:r>
      <w:r w:rsidRPr="00553A8D">
        <w:rPr>
          <w:rFonts w:asciiTheme="minorHAnsi" w:hAnsiTheme="minorHAnsi" w:cstheme="minorHAnsi"/>
          <w:sz w:val="18"/>
          <w:szCs w:val="18"/>
        </w:rPr>
        <w:t>,</w:t>
      </w:r>
      <w:r w:rsidR="00553A8D" w:rsidRPr="00553A8D">
        <w:rPr>
          <w:rFonts w:asciiTheme="minorHAnsi" w:hAnsiTheme="minorHAnsi" w:cstheme="minorHAnsi"/>
          <w:sz w:val="18"/>
          <w:szCs w:val="18"/>
        </w:rPr>
        <w:t xml:space="preserve"> </w:t>
      </w:r>
      <w:r w:rsidR="00553A8D" w:rsidRPr="00553A8D">
        <w:rPr>
          <w:rFonts w:asciiTheme="minorHAnsi" w:hAnsiTheme="minorHAnsi" w:cstheme="minorHAnsi"/>
          <w:i/>
          <w:iCs/>
          <w:sz w:val="18"/>
          <w:szCs w:val="18"/>
        </w:rPr>
        <w:t>Survey of subjective "God encounter experiences</w:t>
      </w:r>
      <w:r w:rsidR="00553A8D">
        <w:rPr>
          <w:rFonts w:asciiTheme="minorHAnsi" w:hAnsiTheme="minorHAnsi" w:cstheme="minorHAnsi"/>
          <w:i/>
          <w:iCs/>
          <w:sz w:val="18"/>
          <w:szCs w:val="18"/>
        </w:rPr>
        <w:t>”,</w:t>
      </w:r>
      <w:r w:rsidRPr="00553A8D">
        <w:rPr>
          <w:rFonts w:asciiTheme="minorHAnsi" w:hAnsiTheme="minorHAnsi" w:cstheme="minorHAnsi"/>
          <w:sz w:val="18"/>
          <w:szCs w:val="18"/>
        </w:rPr>
        <w:t xml:space="preserve"> p.19</w:t>
      </w:r>
      <w:r w:rsidR="00553A8D">
        <w:rPr>
          <w:rFonts w:asciiTheme="minorHAnsi" w:hAnsiTheme="minorHAnsi" w:cstheme="minorHAnsi"/>
          <w:sz w:val="18"/>
          <w:szCs w:val="18"/>
        </w:rPr>
        <w:t>.</w:t>
      </w:r>
    </w:p>
    <w:p w14:paraId="243CE312" w14:textId="77777777" w:rsidR="00B74421" w:rsidRPr="00553A8D" w:rsidRDefault="00B74421">
      <w:pPr>
        <w:pStyle w:val="FootnoteText"/>
        <w:rPr>
          <w:rFonts w:asciiTheme="minorHAnsi" w:hAnsiTheme="minorHAnsi" w:cstheme="minorHAnsi"/>
          <w:sz w:val="18"/>
          <w:szCs w:val="18"/>
        </w:rPr>
      </w:pPr>
    </w:p>
  </w:footnote>
  <w:footnote w:id="15">
    <w:p w14:paraId="5E972175" w14:textId="58528EDC" w:rsidR="007F1072" w:rsidRPr="006D1E94" w:rsidRDefault="007F1072" w:rsidP="007F1072">
      <w:pPr>
        <w:pStyle w:val="FootnoteText"/>
        <w:rPr>
          <w:rFonts w:asciiTheme="minorHAnsi" w:hAnsiTheme="minorHAnsi" w:cstheme="minorHAnsi"/>
          <w:sz w:val="18"/>
          <w:szCs w:val="18"/>
        </w:rPr>
      </w:pPr>
      <w:r w:rsidRPr="006D1E94">
        <w:rPr>
          <w:rStyle w:val="FootnoteReference"/>
          <w:rFonts w:asciiTheme="minorHAnsi" w:hAnsiTheme="minorHAnsi" w:cstheme="minorHAnsi"/>
          <w:sz w:val="18"/>
          <w:szCs w:val="18"/>
        </w:rPr>
        <w:footnoteRef/>
      </w:r>
      <w:r w:rsidRPr="006D1E94">
        <w:rPr>
          <w:rFonts w:asciiTheme="minorHAnsi" w:hAnsiTheme="minorHAnsi" w:cstheme="minorHAnsi"/>
          <w:sz w:val="18"/>
          <w:szCs w:val="18"/>
        </w:rPr>
        <w:t xml:space="preserve"> </w:t>
      </w:r>
      <w:r w:rsidR="00162967">
        <w:rPr>
          <w:rFonts w:asciiTheme="minorHAnsi" w:hAnsiTheme="minorHAnsi" w:cstheme="minorHAnsi"/>
          <w:sz w:val="18"/>
          <w:szCs w:val="18"/>
        </w:rPr>
        <w:t xml:space="preserve">Emanuel Swedenborg, </w:t>
      </w:r>
      <w:r w:rsidRPr="00162967">
        <w:rPr>
          <w:rFonts w:asciiTheme="minorHAnsi" w:hAnsiTheme="minorHAnsi" w:cstheme="minorHAnsi"/>
          <w:i/>
          <w:iCs/>
          <w:sz w:val="18"/>
          <w:szCs w:val="18"/>
        </w:rPr>
        <w:t>The Lives of Angels</w:t>
      </w:r>
      <w:r w:rsidRPr="006D1E94">
        <w:rPr>
          <w:rFonts w:asciiTheme="minorHAnsi" w:hAnsiTheme="minorHAnsi" w:cstheme="minorHAnsi"/>
          <w:sz w:val="18"/>
          <w:szCs w:val="18"/>
        </w:rPr>
        <w:t xml:space="preserve">, </w:t>
      </w:r>
      <w:r w:rsidR="00162967">
        <w:rPr>
          <w:rFonts w:asciiTheme="minorHAnsi" w:hAnsiTheme="minorHAnsi" w:cstheme="minorHAnsi"/>
          <w:sz w:val="18"/>
          <w:szCs w:val="18"/>
        </w:rPr>
        <w:t xml:space="preserve">translated by </w:t>
      </w:r>
      <w:r w:rsidR="00162967" w:rsidRPr="00162967">
        <w:rPr>
          <w:rFonts w:asciiTheme="minorHAnsi" w:hAnsiTheme="minorHAnsi" w:cstheme="minorHAnsi"/>
          <w:sz w:val="18"/>
          <w:szCs w:val="18"/>
        </w:rPr>
        <w:t>George F. Dole and Lisa Hyatt Cooper</w:t>
      </w:r>
      <w:r w:rsidR="00162967">
        <w:rPr>
          <w:rFonts w:asciiTheme="minorHAnsi" w:hAnsiTheme="minorHAnsi" w:cstheme="minorHAnsi"/>
          <w:sz w:val="18"/>
          <w:szCs w:val="18"/>
        </w:rPr>
        <w:t xml:space="preserve"> </w:t>
      </w:r>
      <w:r w:rsidR="00162967" w:rsidRPr="00440413">
        <w:rPr>
          <w:rFonts w:asciiTheme="minorHAnsi" w:hAnsiTheme="minorHAnsi" w:cstheme="minorHAnsi"/>
          <w:sz w:val="18"/>
          <w:szCs w:val="18"/>
        </w:rPr>
        <w:t>(</w:t>
      </w:r>
      <w:r w:rsidR="00440413" w:rsidRPr="00440413">
        <w:rPr>
          <w:rFonts w:asciiTheme="minorHAnsi" w:hAnsiTheme="minorHAnsi" w:cstheme="minorHAnsi"/>
          <w:sz w:val="18"/>
          <w:szCs w:val="18"/>
        </w:rPr>
        <w:t>West Chester, Pennsylvania</w:t>
      </w:r>
      <w:r w:rsidR="00440413">
        <w:rPr>
          <w:rFonts w:asciiTheme="minorHAnsi" w:hAnsiTheme="minorHAnsi" w:cstheme="minorHAnsi"/>
          <w:sz w:val="18"/>
          <w:szCs w:val="18"/>
        </w:rPr>
        <w:t xml:space="preserve">: </w:t>
      </w:r>
      <w:r w:rsidR="00162967">
        <w:rPr>
          <w:rFonts w:asciiTheme="minorHAnsi" w:hAnsiTheme="minorHAnsi" w:cstheme="minorHAnsi"/>
          <w:sz w:val="18"/>
          <w:szCs w:val="18"/>
        </w:rPr>
        <w:t>T</w:t>
      </w:r>
      <w:r w:rsidRPr="006D1E94">
        <w:rPr>
          <w:rFonts w:asciiTheme="minorHAnsi" w:hAnsiTheme="minorHAnsi" w:cstheme="minorHAnsi"/>
          <w:sz w:val="18"/>
          <w:szCs w:val="18"/>
        </w:rPr>
        <w:t>he Swedenborg Foundation</w:t>
      </w:r>
      <w:r w:rsidR="00440413">
        <w:rPr>
          <w:rFonts w:asciiTheme="minorHAnsi" w:hAnsiTheme="minorHAnsi" w:cstheme="minorHAnsi"/>
          <w:sz w:val="18"/>
          <w:szCs w:val="18"/>
        </w:rPr>
        <w:t xml:space="preserve">, </w:t>
      </w:r>
      <w:r w:rsidR="00440413" w:rsidRPr="00440413">
        <w:rPr>
          <w:rFonts w:asciiTheme="minorHAnsi" w:hAnsiTheme="minorHAnsi" w:cstheme="minorHAnsi"/>
          <w:sz w:val="18"/>
          <w:szCs w:val="18"/>
        </w:rPr>
        <w:t>2013</w:t>
      </w:r>
      <w:r w:rsidR="00440413">
        <w:rPr>
          <w:rFonts w:asciiTheme="minorHAnsi" w:hAnsiTheme="minorHAnsi" w:cstheme="minorHAnsi"/>
          <w:sz w:val="18"/>
          <w:szCs w:val="18"/>
        </w:rPr>
        <w:t>)</w:t>
      </w:r>
    </w:p>
  </w:footnote>
  <w:footnote w:id="16">
    <w:p w14:paraId="66EB6DA7" w14:textId="12FCBE7B" w:rsidR="007F1072" w:rsidRPr="006D1E94" w:rsidRDefault="007F1072" w:rsidP="007F1072">
      <w:pPr>
        <w:pStyle w:val="FootnoteText"/>
        <w:rPr>
          <w:rFonts w:asciiTheme="minorHAnsi" w:hAnsiTheme="minorHAnsi" w:cstheme="minorHAnsi"/>
          <w:sz w:val="18"/>
          <w:szCs w:val="18"/>
        </w:rPr>
      </w:pPr>
      <w:r w:rsidRPr="006D1E94">
        <w:rPr>
          <w:rStyle w:val="FootnoteReference"/>
          <w:rFonts w:asciiTheme="minorHAnsi" w:hAnsiTheme="minorHAnsi" w:cstheme="minorHAnsi"/>
          <w:sz w:val="18"/>
          <w:szCs w:val="18"/>
        </w:rPr>
        <w:footnoteRef/>
      </w:r>
      <w:r w:rsidRPr="006D1E94">
        <w:rPr>
          <w:rFonts w:asciiTheme="minorHAnsi" w:hAnsiTheme="minorHAnsi" w:cstheme="minorHAnsi"/>
          <w:sz w:val="18"/>
          <w:szCs w:val="18"/>
        </w:rPr>
        <w:t xml:space="preserve"> </w:t>
      </w:r>
      <w:r w:rsidR="00440413">
        <w:rPr>
          <w:rFonts w:asciiTheme="minorHAnsi" w:hAnsiTheme="minorHAnsi" w:cstheme="minorHAnsi"/>
          <w:sz w:val="18"/>
          <w:szCs w:val="18"/>
        </w:rPr>
        <w:t>Ibid.</w:t>
      </w:r>
      <w:r w:rsidRPr="006D1E94">
        <w:rPr>
          <w:rFonts w:asciiTheme="minorHAnsi" w:hAnsiTheme="minorHAnsi" w:cstheme="minorHAnsi"/>
          <w:sz w:val="18"/>
          <w:szCs w:val="18"/>
        </w:rPr>
        <w:t xml:space="preserve"> p.123</w:t>
      </w:r>
      <w:r w:rsidR="00440413">
        <w:rPr>
          <w:rFonts w:asciiTheme="minorHAnsi" w:hAnsiTheme="minorHAnsi" w:cstheme="minorHAnsi"/>
          <w:sz w:val="18"/>
          <w:szCs w:val="18"/>
        </w:rPr>
        <w:t>.</w:t>
      </w:r>
    </w:p>
  </w:footnote>
  <w:footnote w:id="17">
    <w:p w14:paraId="23B85DA4" w14:textId="6233F655" w:rsidR="0014145B" w:rsidRPr="00440413" w:rsidRDefault="0014145B" w:rsidP="00440413">
      <w:pPr>
        <w:rPr>
          <w:rFonts w:asciiTheme="minorHAnsi" w:hAnsiTheme="minorHAnsi" w:cstheme="minorHAnsi"/>
          <w:sz w:val="22"/>
          <w:szCs w:val="22"/>
        </w:rPr>
      </w:pPr>
      <w:r w:rsidRPr="006D1E94">
        <w:rPr>
          <w:rStyle w:val="FootnoteReference"/>
          <w:rFonts w:asciiTheme="minorHAnsi" w:hAnsiTheme="minorHAnsi" w:cstheme="minorHAnsi"/>
          <w:sz w:val="18"/>
          <w:szCs w:val="18"/>
        </w:rPr>
        <w:footnoteRef/>
      </w:r>
      <w:r w:rsidRPr="00440413">
        <w:rPr>
          <w:rFonts w:asciiTheme="minorHAnsi" w:hAnsiTheme="minorHAnsi" w:cstheme="minorHAnsi"/>
          <w:sz w:val="18"/>
          <w:szCs w:val="18"/>
        </w:rPr>
        <w:t xml:space="preserve"> Neale </w:t>
      </w:r>
      <w:r w:rsidR="00440413">
        <w:rPr>
          <w:rFonts w:asciiTheme="minorHAnsi" w:hAnsiTheme="minorHAnsi" w:cstheme="minorHAnsi"/>
          <w:sz w:val="18"/>
          <w:szCs w:val="18"/>
        </w:rPr>
        <w:t xml:space="preserve">Donald </w:t>
      </w:r>
      <w:proofErr w:type="spellStart"/>
      <w:r w:rsidRPr="00440413">
        <w:rPr>
          <w:rFonts w:asciiTheme="minorHAnsi" w:hAnsiTheme="minorHAnsi" w:cstheme="minorHAnsi"/>
          <w:sz w:val="18"/>
          <w:szCs w:val="18"/>
        </w:rPr>
        <w:t>Walsch</w:t>
      </w:r>
      <w:proofErr w:type="spellEnd"/>
      <w:r w:rsidRPr="00440413">
        <w:rPr>
          <w:rFonts w:asciiTheme="minorHAnsi" w:hAnsiTheme="minorHAnsi" w:cstheme="minorHAnsi"/>
          <w:sz w:val="18"/>
          <w:szCs w:val="18"/>
        </w:rPr>
        <w:t xml:space="preserve">, </w:t>
      </w:r>
      <w:r w:rsidRPr="00440413">
        <w:rPr>
          <w:rFonts w:asciiTheme="minorHAnsi" w:hAnsiTheme="minorHAnsi" w:cstheme="minorHAnsi"/>
          <w:i/>
          <w:iCs/>
          <w:sz w:val="18"/>
          <w:szCs w:val="18"/>
        </w:rPr>
        <w:t>Conversations with God</w:t>
      </w:r>
      <w:r w:rsidR="00440413" w:rsidRPr="00440413">
        <w:rPr>
          <w:rFonts w:asciiTheme="minorHAnsi" w:hAnsiTheme="minorHAnsi" w:cstheme="minorHAnsi"/>
          <w:sz w:val="18"/>
          <w:szCs w:val="18"/>
        </w:rPr>
        <w:t xml:space="preserve"> </w:t>
      </w:r>
      <w:r w:rsidR="00440413">
        <w:rPr>
          <w:rFonts w:asciiTheme="minorHAnsi" w:hAnsiTheme="minorHAnsi" w:cstheme="minorHAnsi"/>
          <w:sz w:val="18"/>
          <w:szCs w:val="18"/>
        </w:rPr>
        <w:t>(</w:t>
      </w:r>
      <w:r w:rsidR="00440413" w:rsidRPr="00440413">
        <w:rPr>
          <w:rFonts w:asciiTheme="minorHAnsi" w:hAnsiTheme="minorHAnsi" w:cstheme="minorHAnsi"/>
          <w:sz w:val="18"/>
          <w:szCs w:val="18"/>
        </w:rPr>
        <w:t>London, UK; Hodder &amp; Stoughton, 1997</w:t>
      </w:r>
      <w:r w:rsidR="00440413">
        <w:rPr>
          <w:rFonts w:asciiTheme="minorHAnsi" w:hAnsiTheme="minorHAnsi" w:cstheme="minorHAnsi"/>
          <w:sz w:val="18"/>
          <w:szCs w:val="18"/>
        </w:rPr>
        <w:t>)</w:t>
      </w:r>
    </w:p>
  </w:footnote>
  <w:footnote w:id="18">
    <w:p w14:paraId="38A697A9" w14:textId="5C3AEB54" w:rsidR="006147BA" w:rsidRPr="006D1E94" w:rsidRDefault="006147BA">
      <w:pPr>
        <w:pStyle w:val="FootnoteText"/>
        <w:rPr>
          <w:rFonts w:asciiTheme="minorHAnsi" w:hAnsiTheme="minorHAnsi" w:cstheme="minorHAnsi"/>
          <w:sz w:val="18"/>
          <w:szCs w:val="18"/>
        </w:rPr>
      </w:pPr>
      <w:r w:rsidRPr="006D1E94">
        <w:rPr>
          <w:rStyle w:val="FootnoteReference"/>
          <w:rFonts w:asciiTheme="minorHAnsi" w:hAnsiTheme="minorHAnsi" w:cstheme="minorHAnsi"/>
          <w:sz w:val="18"/>
          <w:szCs w:val="18"/>
        </w:rPr>
        <w:footnoteRef/>
      </w:r>
      <w:r w:rsidRPr="006D1E94">
        <w:rPr>
          <w:rFonts w:asciiTheme="minorHAnsi" w:hAnsiTheme="minorHAnsi" w:cstheme="minorHAnsi"/>
          <w:sz w:val="18"/>
          <w:szCs w:val="18"/>
        </w:rPr>
        <w:t xml:space="preserve"> </w:t>
      </w:r>
      <w:r w:rsidR="004B2037">
        <w:rPr>
          <w:rFonts w:asciiTheme="minorHAnsi" w:hAnsiTheme="minorHAnsi" w:cstheme="minorHAnsi"/>
          <w:sz w:val="18"/>
          <w:szCs w:val="18"/>
        </w:rPr>
        <w:t xml:space="preserve">Evelyn </w:t>
      </w:r>
      <w:r w:rsidRPr="006D1E94">
        <w:rPr>
          <w:rFonts w:asciiTheme="minorHAnsi" w:hAnsiTheme="minorHAnsi" w:cstheme="minorHAnsi"/>
          <w:sz w:val="18"/>
          <w:szCs w:val="18"/>
        </w:rPr>
        <w:t xml:space="preserve">Underhill, </w:t>
      </w:r>
      <w:r w:rsidRPr="004B2037">
        <w:rPr>
          <w:rFonts w:asciiTheme="minorHAnsi" w:hAnsiTheme="minorHAnsi" w:cstheme="minorHAnsi"/>
          <w:i/>
          <w:iCs/>
          <w:sz w:val="18"/>
          <w:szCs w:val="18"/>
        </w:rPr>
        <w:t>Mysticism: A Study in Nature and Development of Spiritual Consciousness</w:t>
      </w:r>
      <w:r w:rsidR="004B2037">
        <w:rPr>
          <w:rFonts w:asciiTheme="minorHAnsi" w:hAnsiTheme="minorHAnsi" w:cstheme="minorHAnsi"/>
          <w:sz w:val="18"/>
          <w:szCs w:val="18"/>
        </w:rPr>
        <w:t xml:space="preserve"> (</w:t>
      </w:r>
      <w:r w:rsidR="004B2037" w:rsidRPr="004B2037">
        <w:rPr>
          <w:rFonts w:asciiTheme="minorHAnsi" w:hAnsiTheme="minorHAnsi" w:cstheme="minorHAnsi"/>
          <w:sz w:val="18"/>
          <w:szCs w:val="18"/>
        </w:rPr>
        <w:t>Grand Rapids, MI: Christian Classics Ethereal Library</w:t>
      </w:r>
      <w:r w:rsidR="004B2037">
        <w:rPr>
          <w:rFonts w:asciiTheme="minorHAnsi" w:hAnsiTheme="minorHAnsi" w:cstheme="minorHAnsi"/>
          <w:sz w:val="18"/>
          <w:szCs w:val="18"/>
        </w:rPr>
        <w:t>, 1911)</w:t>
      </w:r>
      <w:r w:rsidRPr="006D1E94">
        <w:rPr>
          <w:rFonts w:asciiTheme="minorHAnsi" w:hAnsiTheme="minorHAnsi" w:cstheme="minorHAnsi"/>
          <w:sz w:val="18"/>
          <w:szCs w:val="18"/>
        </w:rPr>
        <w:t>,</w:t>
      </w:r>
      <w:r w:rsidR="004B2037">
        <w:rPr>
          <w:rFonts w:asciiTheme="minorHAnsi" w:hAnsiTheme="minorHAnsi" w:cstheme="minorHAnsi"/>
          <w:sz w:val="18"/>
          <w:szCs w:val="18"/>
        </w:rPr>
        <w:t xml:space="preserve"> </w:t>
      </w:r>
      <w:r w:rsidRPr="006D1E94">
        <w:rPr>
          <w:rFonts w:asciiTheme="minorHAnsi" w:hAnsiTheme="minorHAnsi" w:cstheme="minorHAnsi"/>
          <w:sz w:val="18"/>
          <w:szCs w:val="18"/>
        </w:rPr>
        <w:t>p.194</w:t>
      </w:r>
      <w:r w:rsidR="004B2037">
        <w:rPr>
          <w:rFonts w:asciiTheme="minorHAnsi" w:hAnsiTheme="minorHAnsi" w:cstheme="minorHAnsi"/>
          <w:sz w:val="18"/>
          <w:szCs w:val="18"/>
        </w:rPr>
        <w:t>.</w:t>
      </w:r>
    </w:p>
  </w:footnote>
  <w:footnote w:id="19">
    <w:p w14:paraId="6B9E9EAC" w14:textId="050B413F" w:rsidR="00FA4C2D" w:rsidRPr="006D1E94" w:rsidRDefault="00FA4C2D" w:rsidP="00FA4C2D">
      <w:pPr>
        <w:pStyle w:val="FootnoteText"/>
        <w:rPr>
          <w:rFonts w:asciiTheme="minorHAnsi" w:hAnsiTheme="minorHAnsi" w:cstheme="minorHAnsi"/>
          <w:sz w:val="18"/>
          <w:szCs w:val="18"/>
        </w:rPr>
      </w:pPr>
      <w:r w:rsidRPr="006D1E94">
        <w:rPr>
          <w:rStyle w:val="FootnoteReference"/>
          <w:rFonts w:asciiTheme="minorHAnsi" w:hAnsiTheme="minorHAnsi" w:cstheme="minorHAnsi"/>
          <w:sz w:val="18"/>
          <w:szCs w:val="18"/>
        </w:rPr>
        <w:footnoteRef/>
      </w:r>
      <w:r w:rsidRPr="006D1E94">
        <w:rPr>
          <w:rFonts w:asciiTheme="minorHAnsi" w:hAnsiTheme="minorHAnsi" w:cstheme="minorHAnsi"/>
          <w:sz w:val="18"/>
          <w:szCs w:val="18"/>
        </w:rPr>
        <w:t xml:space="preserve"> </w:t>
      </w:r>
      <w:r w:rsidR="00BC3FAD" w:rsidRPr="00553A8D">
        <w:rPr>
          <w:rFonts w:asciiTheme="minorHAnsi" w:eastAsiaTheme="minorHAnsi" w:hAnsiTheme="minorHAnsi" w:cstheme="minorBidi"/>
          <w:sz w:val="18"/>
          <w:szCs w:val="18"/>
          <w:lang w:val="en-NL" w:eastAsia="en-US"/>
        </w:rPr>
        <w:t>Plato</w:t>
      </w:r>
      <w:r w:rsidR="00BC3FAD" w:rsidRPr="00553A8D">
        <w:rPr>
          <w:rFonts w:asciiTheme="minorHAnsi" w:eastAsiaTheme="minorHAnsi" w:hAnsiTheme="minorHAnsi" w:cstheme="minorBidi"/>
          <w:i/>
          <w:iCs/>
          <w:sz w:val="18"/>
          <w:szCs w:val="18"/>
          <w:lang w:eastAsia="en-US"/>
        </w:rPr>
        <w:t xml:space="preserve">, </w:t>
      </w:r>
      <w:r w:rsidR="00BC3FAD" w:rsidRPr="00553A8D">
        <w:rPr>
          <w:rFonts w:asciiTheme="minorHAnsi" w:eastAsiaTheme="minorHAnsi" w:hAnsiTheme="minorHAnsi" w:cstheme="minorBidi"/>
          <w:i/>
          <w:iCs/>
          <w:sz w:val="18"/>
          <w:szCs w:val="18"/>
          <w:lang w:val="en-NL" w:eastAsia="en-US"/>
        </w:rPr>
        <w:t>The Apology of Socrates</w:t>
      </w:r>
      <w:r w:rsidR="0071766B">
        <w:t xml:space="preserve">, </w:t>
      </w:r>
      <w:r w:rsidR="0071766B" w:rsidRPr="0071766B">
        <w:rPr>
          <w:rFonts w:asciiTheme="minorHAnsi" w:hAnsiTheme="minorHAnsi" w:cstheme="minorHAnsi"/>
          <w:sz w:val="18"/>
          <w:szCs w:val="18"/>
        </w:rPr>
        <w:t>17 [28d - 30b]</w:t>
      </w:r>
    </w:p>
  </w:footnote>
  <w:footnote w:id="20">
    <w:p w14:paraId="3F3A1130" w14:textId="02CCCB81" w:rsidR="00FA4C2D" w:rsidRPr="006D1E94" w:rsidRDefault="00FA4C2D" w:rsidP="00FA4C2D">
      <w:pPr>
        <w:pStyle w:val="FootnoteText"/>
        <w:rPr>
          <w:rFonts w:asciiTheme="minorHAnsi" w:hAnsiTheme="minorHAnsi" w:cstheme="minorHAnsi"/>
          <w:sz w:val="18"/>
          <w:szCs w:val="18"/>
        </w:rPr>
      </w:pPr>
      <w:r w:rsidRPr="006D1E94">
        <w:rPr>
          <w:rStyle w:val="FootnoteReference"/>
          <w:rFonts w:asciiTheme="minorHAnsi" w:hAnsiTheme="minorHAnsi" w:cstheme="minorHAnsi"/>
          <w:sz w:val="18"/>
          <w:szCs w:val="18"/>
        </w:rPr>
        <w:footnoteRef/>
      </w:r>
      <w:r w:rsidRPr="006D1E94">
        <w:rPr>
          <w:rFonts w:asciiTheme="minorHAnsi" w:hAnsiTheme="minorHAnsi" w:cstheme="minorHAnsi"/>
          <w:sz w:val="18"/>
          <w:szCs w:val="18"/>
        </w:rPr>
        <w:t xml:space="preserve"> </w:t>
      </w:r>
      <w:r w:rsidR="0083202A" w:rsidRPr="0083202A">
        <w:rPr>
          <w:rFonts w:asciiTheme="minorHAnsi" w:hAnsiTheme="minorHAnsi" w:cstheme="minorHAnsi"/>
          <w:sz w:val="18"/>
          <w:szCs w:val="18"/>
        </w:rPr>
        <w:t xml:space="preserve">Mitchell B. </w:t>
      </w:r>
      <w:proofErr w:type="spellStart"/>
      <w:r w:rsidR="0083202A" w:rsidRPr="0083202A">
        <w:rPr>
          <w:rFonts w:asciiTheme="minorHAnsi" w:hAnsiTheme="minorHAnsi" w:cstheme="minorHAnsi"/>
          <w:sz w:val="18"/>
          <w:szCs w:val="18"/>
        </w:rPr>
        <w:t>Liester</w:t>
      </w:r>
      <w:proofErr w:type="spellEnd"/>
      <w:r w:rsidR="007C21F5">
        <w:rPr>
          <w:rFonts w:asciiTheme="minorHAnsi" w:hAnsiTheme="minorHAnsi" w:cstheme="minorHAnsi"/>
          <w:sz w:val="18"/>
          <w:szCs w:val="18"/>
        </w:rPr>
        <w:t>, ‘</w:t>
      </w:r>
      <w:r w:rsidRPr="006D1E94">
        <w:rPr>
          <w:rFonts w:asciiTheme="minorHAnsi" w:hAnsiTheme="minorHAnsi" w:cstheme="minorHAnsi"/>
          <w:sz w:val="18"/>
          <w:szCs w:val="18"/>
        </w:rPr>
        <w:t>Inner voices</w:t>
      </w:r>
      <w:r w:rsidR="0083202A">
        <w:rPr>
          <w:rFonts w:asciiTheme="minorHAnsi" w:hAnsiTheme="minorHAnsi" w:cstheme="minorHAnsi"/>
          <w:sz w:val="18"/>
          <w:szCs w:val="18"/>
        </w:rPr>
        <w:t xml:space="preserve">: Distinguishing </w:t>
      </w:r>
      <w:r w:rsidR="007C21F5">
        <w:rPr>
          <w:rFonts w:asciiTheme="minorHAnsi" w:hAnsiTheme="minorHAnsi" w:cstheme="minorHAnsi"/>
          <w:sz w:val="18"/>
          <w:szCs w:val="18"/>
        </w:rPr>
        <w:t>T</w:t>
      </w:r>
      <w:r w:rsidR="0083202A">
        <w:rPr>
          <w:rFonts w:asciiTheme="minorHAnsi" w:hAnsiTheme="minorHAnsi" w:cstheme="minorHAnsi"/>
          <w:sz w:val="18"/>
          <w:szCs w:val="18"/>
        </w:rPr>
        <w:t xml:space="preserve">ranscendent and </w:t>
      </w:r>
      <w:r w:rsidR="007C21F5">
        <w:rPr>
          <w:rFonts w:asciiTheme="minorHAnsi" w:hAnsiTheme="minorHAnsi" w:cstheme="minorHAnsi"/>
          <w:sz w:val="18"/>
          <w:szCs w:val="18"/>
        </w:rPr>
        <w:t>P</w:t>
      </w:r>
      <w:r w:rsidR="0083202A">
        <w:rPr>
          <w:rFonts w:asciiTheme="minorHAnsi" w:hAnsiTheme="minorHAnsi" w:cstheme="minorHAnsi"/>
          <w:sz w:val="18"/>
          <w:szCs w:val="18"/>
        </w:rPr>
        <w:t xml:space="preserve">athological </w:t>
      </w:r>
      <w:r w:rsidR="007C21F5">
        <w:rPr>
          <w:rFonts w:asciiTheme="minorHAnsi" w:hAnsiTheme="minorHAnsi" w:cstheme="minorHAnsi"/>
          <w:sz w:val="18"/>
          <w:szCs w:val="18"/>
        </w:rPr>
        <w:t>Characteristics’ (</w:t>
      </w:r>
      <w:r w:rsidR="007C21F5" w:rsidRPr="007C21F5">
        <w:rPr>
          <w:rFonts w:asciiTheme="minorHAnsi" w:hAnsiTheme="minorHAnsi" w:cstheme="minorHAnsi"/>
          <w:sz w:val="18"/>
          <w:szCs w:val="18"/>
        </w:rPr>
        <w:t>Stanford, California</w:t>
      </w:r>
      <w:r w:rsidR="007C21F5">
        <w:rPr>
          <w:rFonts w:asciiTheme="minorHAnsi" w:hAnsiTheme="minorHAnsi" w:cstheme="minorHAnsi"/>
          <w:sz w:val="18"/>
          <w:szCs w:val="18"/>
        </w:rPr>
        <w:t xml:space="preserve">: </w:t>
      </w:r>
      <w:r w:rsidR="007C21F5" w:rsidRPr="007C21F5">
        <w:rPr>
          <w:rFonts w:asciiTheme="minorHAnsi" w:hAnsiTheme="minorHAnsi" w:cstheme="minorHAnsi"/>
          <w:i/>
          <w:iCs/>
          <w:sz w:val="18"/>
          <w:szCs w:val="18"/>
        </w:rPr>
        <w:t>The Journal of Transpersonal Psychology</w:t>
      </w:r>
      <w:r w:rsidR="007C21F5">
        <w:rPr>
          <w:rFonts w:asciiTheme="minorHAnsi" w:hAnsiTheme="minorHAnsi" w:cstheme="minorHAnsi"/>
          <w:sz w:val="18"/>
          <w:szCs w:val="18"/>
        </w:rPr>
        <w:t xml:space="preserve">, </w:t>
      </w:r>
      <w:r w:rsidR="007C21F5" w:rsidRPr="007C21F5">
        <w:rPr>
          <w:rFonts w:asciiTheme="minorHAnsi" w:hAnsiTheme="minorHAnsi" w:cstheme="minorHAnsi"/>
          <w:sz w:val="18"/>
          <w:szCs w:val="18"/>
        </w:rPr>
        <w:t>Volume 28 Number 1,1996</w:t>
      </w:r>
      <w:r w:rsidR="007C21F5">
        <w:rPr>
          <w:rFonts w:asciiTheme="minorHAnsi" w:hAnsiTheme="minorHAnsi" w:cstheme="minorHAnsi"/>
          <w:sz w:val="18"/>
          <w:szCs w:val="18"/>
        </w:rPr>
        <w:t>).</w:t>
      </w:r>
      <w:r w:rsidR="007C21F5">
        <w:t xml:space="preserve"> </w:t>
      </w:r>
      <w:r w:rsidRPr="006D1E94">
        <w:rPr>
          <w:rFonts w:asciiTheme="minorHAnsi" w:hAnsiTheme="minorHAnsi" w:cstheme="minorHAnsi"/>
          <w:sz w:val="18"/>
          <w:szCs w:val="18"/>
        </w:rPr>
        <w:t>pp. 12-16</w:t>
      </w:r>
      <w:r w:rsidR="007C21F5">
        <w:rPr>
          <w:rFonts w:asciiTheme="minorHAnsi" w:hAnsiTheme="minorHAnsi" w:cstheme="minorHAnsi"/>
          <w:sz w:val="18"/>
          <w:szCs w:val="18"/>
        </w:rPr>
        <w:t>.</w:t>
      </w:r>
    </w:p>
  </w:footnote>
  <w:footnote w:id="21">
    <w:p w14:paraId="31B23D13" w14:textId="63A9D357" w:rsidR="00FA4C2D" w:rsidRPr="006D1E94" w:rsidRDefault="00FA4C2D" w:rsidP="00FA4C2D">
      <w:pPr>
        <w:pStyle w:val="FootnoteText"/>
        <w:rPr>
          <w:rFonts w:asciiTheme="minorHAnsi" w:hAnsiTheme="minorHAnsi" w:cstheme="minorHAnsi"/>
          <w:sz w:val="18"/>
          <w:szCs w:val="18"/>
        </w:rPr>
      </w:pPr>
      <w:r w:rsidRPr="006D1E94">
        <w:rPr>
          <w:rStyle w:val="FootnoteReference"/>
          <w:rFonts w:asciiTheme="minorHAnsi" w:hAnsiTheme="minorHAnsi" w:cstheme="minorHAnsi"/>
          <w:sz w:val="18"/>
          <w:szCs w:val="18"/>
        </w:rPr>
        <w:footnoteRef/>
      </w:r>
      <w:r w:rsidRPr="006D1E94">
        <w:rPr>
          <w:rFonts w:asciiTheme="minorHAnsi" w:hAnsiTheme="minorHAnsi" w:cstheme="minorHAnsi"/>
          <w:sz w:val="18"/>
          <w:szCs w:val="18"/>
        </w:rPr>
        <w:t xml:space="preserve"> </w:t>
      </w:r>
      <w:r w:rsidR="00641CDE">
        <w:rPr>
          <w:rFonts w:asciiTheme="minorHAnsi" w:hAnsiTheme="minorHAnsi" w:cstheme="minorHAnsi"/>
          <w:sz w:val="18"/>
          <w:szCs w:val="18"/>
        </w:rPr>
        <w:t xml:space="preserve">Walter C. </w:t>
      </w:r>
      <w:r w:rsidRPr="006D1E94">
        <w:rPr>
          <w:rFonts w:asciiTheme="minorHAnsi" w:hAnsiTheme="minorHAnsi" w:cstheme="minorHAnsi"/>
          <w:sz w:val="18"/>
          <w:szCs w:val="18"/>
        </w:rPr>
        <w:t xml:space="preserve">Langer, </w:t>
      </w:r>
      <w:r w:rsidRPr="00641CDE">
        <w:rPr>
          <w:rFonts w:asciiTheme="minorHAnsi" w:hAnsiTheme="minorHAnsi" w:cstheme="minorHAnsi"/>
          <w:i/>
          <w:iCs/>
          <w:sz w:val="18"/>
          <w:szCs w:val="18"/>
        </w:rPr>
        <w:t>The mind of Adolph Hitler</w:t>
      </w:r>
      <w:r w:rsidR="00641CDE">
        <w:rPr>
          <w:rFonts w:asciiTheme="minorHAnsi" w:hAnsiTheme="minorHAnsi" w:cstheme="minorHAnsi"/>
          <w:sz w:val="18"/>
          <w:szCs w:val="18"/>
        </w:rPr>
        <w:t xml:space="preserve"> (New York, NY: Bas</w:t>
      </w:r>
      <w:r w:rsidR="00DB7826">
        <w:rPr>
          <w:rFonts w:asciiTheme="minorHAnsi" w:hAnsiTheme="minorHAnsi" w:cstheme="minorHAnsi"/>
          <w:sz w:val="18"/>
          <w:szCs w:val="18"/>
        </w:rPr>
        <w:t>ic</w:t>
      </w:r>
      <w:r w:rsidR="00641CDE">
        <w:rPr>
          <w:rFonts w:asciiTheme="minorHAnsi" w:hAnsiTheme="minorHAnsi" w:cstheme="minorHAnsi"/>
          <w:sz w:val="18"/>
          <w:szCs w:val="18"/>
        </w:rPr>
        <w:t xml:space="preserve"> Books Inc., 1972),</w:t>
      </w:r>
      <w:r w:rsidRPr="006D1E94">
        <w:rPr>
          <w:rFonts w:asciiTheme="minorHAnsi" w:hAnsiTheme="minorHAnsi" w:cstheme="minorHAnsi"/>
          <w:sz w:val="18"/>
          <w:szCs w:val="18"/>
        </w:rPr>
        <w:t xml:space="preserve"> p.42</w:t>
      </w:r>
      <w:r w:rsidR="00641CDE">
        <w:rPr>
          <w:rFonts w:asciiTheme="minorHAnsi" w:hAnsiTheme="minorHAnsi" w:cstheme="minorHAnsi"/>
          <w:sz w:val="18"/>
          <w:szCs w:val="18"/>
        </w:rPr>
        <w:t>.</w:t>
      </w:r>
    </w:p>
  </w:footnote>
  <w:footnote w:id="22">
    <w:p w14:paraId="1DDDC531" w14:textId="1F6D4BB8" w:rsidR="00FA4C2D" w:rsidRPr="006D1E94" w:rsidRDefault="00FA4C2D" w:rsidP="00FA4C2D">
      <w:pPr>
        <w:pStyle w:val="FootnoteText"/>
        <w:rPr>
          <w:rFonts w:asciiTheme="minorHAnsi" w:hAnsiTheme="minorHAnsi" w:cstheme="minorHAnsi"/>
          <w:sz w:val="18"/>
          <w:szCs w:val="18"/>
        </w:rPr>
      </w:pPr>
      <w:r w:rsidRPr="006D1E94">
        <w:rPr>
          <w:rStyle w:val="FootnoteReference"/>
          <w:rFonts w:asciiTheme="minorHAnsi" w:hAnsiTheme="minorHAnsi" w:cstheme="minorHAnsi"/>
          <w:sz w:val="18"/>
          <w:szCs w:val="18"/>
        </w:rPr>
        <w:footnoteRef/>
      </w:r>
      <w:r w:rsidRPr="006D1E94">
        <w:rPr>
          <w:rFonts w:asciiTheme="minorHAnsi" w:hAnsiTheme="minorHAnsi" w:cstheme="minorHAnsi"/>
          <w:sz w:val="18"/>
          <w:szCs w:val="18"/>
        </w:rPr>
        <w:t xml:space="preserve"> </w:t>
      </w:r>
      <w:proofErr w:type="spellStart"/>
      <w:r w:rsidRPr="006D1E94">
        <w:rPr>
          <w:rFonts w:asciiTheme="minorHAnsi" w:hAnsiTheme="minorHAnsi" w:cstheme="minorHAnsi"/>
          <w:sz w:val="18"/>
          <w:szCs w:val="18"/>
        </w:rPr>
        <w:t>Liester</w:t>
      </w:r>
      <w:proofErr w:type="spellEnd"/>
      <w:r w:rsidRPr="00641CDE">
        <w:rPr>
          <w:rFonts w:asciiTheme="minorHAnsi" w:hAnsiTheme="minorHAnsi" w:cstheme="minorHAnsi"/>
          <w:i/>
          <w:iCs/>
          <w:sz w:val="18"/>
          <w:szCs w:val="18"/>
        </w:rPr>
        <w:t>,</w:t>
      </w:r>
      <w:r w:rsidR="00641CDE" w:rsidRPr="00641CDE">
        <w:rPr>
          <w:rFonts w:asciiTheme="minorHAnsi" w:hAnsiTheme="minorHAnsi" w:cstheme="minorHAnsi"/>
          <w:i/>
          <w:iCs/>
          <w:sz w:val="18"/>
          <w:szCs w:val="18"/>
        </w:rPr>
        <w:t xml:space="preserve"> Inner Voices</w:t>
      </w:r>
      <w:r w:rsidR="00641CDE">
        <w:rPr>
          <w:rFonts w:asciiTheme="minorHAnsi" w:hAnsiTheme="minorHAnsi" w:cstheme="minorHAnsi"/>
          <w:sz w:val="18"/>
          <w:szCs w:val="18"/>
        </w:rPr>
        <w:t>,</w:t>
      </w:r>
      <w:r w:rsidRPr="006D1E94">
        <w:rPr>
          <w:rFonts w:asciiTheme="minorHAnsi" w:hAnsiTheme="minorHAnsi" w:cstheme="minorHAnsi"/>
          <w:sz w:val="18"/>
          <w:szCs w:val="18"/>
        </w:rPr>
        <w:t xml:space="preserve"> p.14</w:t>
      </w:r>
      <w:r w:rsidR="00641CDE">
        <w:rPr>
          <w:rFonts w:asciiTheme="minorHAnsi" w:hAnsiTheme="minorHAnsi" w:cstheme="minorHAnsi"/>
          <w:sz w:val="18"/>
          <w:szCs w:val="18"/>
        </w:rPr>
        <w:t>.</w:t>
      </w:r>
    </w:p>
  </w:footnote>
  <w:footnote w:id="23">
    <w:p w14:paraId="612147CC" w14:textId="2B2C5B13" w:rsidR="00FA4C2D" w:rsidRDefault="00FA4C2D" w:rsidP="00FA4C2D">
      <w:pPr>
        <w:pStyle w:val="FootnoteText"/>
      </w:pPr>
      <w:r w:rsidRPr="006D1E94">
        <w:rPr>
          <w:rStyle w:val="FootnoteReference"/>
          <w:rFonts w:asciiTheme="minorHAnsi" w:hAnsiTheme="minorHAnsi" w:cstheme="minorHAnsi"/>
          <w:sz w:val="18"/>
          <w:szCs w:val="18"/>
        </w:rPr>
        <w:footnoteRef/>
      </w:r>
      <w:r w:rsidRPr="006D1E94">
        <w:rPr>
          <w:rFonts w:asciiTheme="minorHAnsi" w:hAnsiTheme="minorHAnsi" w:cstheme="minorHAnsi"/>
          <w:sz w:val="18"/>
          <w:szCs w:val="18"/>
        </w:rPr>
        <w:t xml:space="preserve"> </w:t>
      </w:r>
      <w:bookmarkStart w:id="11" w:name="_Hlk78738552"/>
      <w:r w:rsidR="00641CDE" w:rsidRPr="006D1E94">
        <w:rPr>
          <w:rFonts w:asciiTheme="minorHAnsi" w:hAnsiTheme="minorHAnsi" w:cstheme="minorHAnsi"/>
          <w:sz w:val="18"/>
          <w:szCs w:val="18"/>
        </w:rPr>
        <w:t>Griffiths</w:t>
      </w:r>
      <w:r w:rsidR="00641CDE">
        <w:rPr>
          <w:rFonts w:asciiTheme="minorHAnsi" w:hAnsiTheme="minorHAnsi" w:cstheme="minorHAnsi"/>
          <w:sz w:val="18"/>
          <w:szCs w:val="18"/>
        </w:rPr>
        <w:t>, Hurwitz, Davis, Johnson &amp; Jesse,</w:t>
      </w:r>
      <w:r w:rsidR="00641CDE" w:rsidRPr="00553A8D">
        <w:rPr>
          <w:rFonts w:asciiTheme="minorHAnsi" w:hAnsiTheme="minorHAnsi" w:cstheme="minorHAnsi"/>
          <w:sz w:val="18"/>
          <w:szCs w:val="18"/>
        </w:rPr>
        <w:t xml:space="preserve"> </w:t>
      </w:r>
      <w:r w:rsidR="00641CDE" w:rsidRPr="00553A8D">
        <w:rPr>
          <w:rFonts w:asciiTheme="minorHAnsi" w:hAnsiTheme="minorHAnsi" w:cstheme="minorHAnsi"/>
          <w:i/>
          <w:iCs/>
          <w:sz w:val="18"/>
          <w:szCs w:val="18"/>
        </w:rPr>
        <w:t>Survey of subjective "God encounter experiences</w:t>
      </w:r>
      <w:r w:rsidR="00641CDE">
        <w:rPr>
          <w:rFonts w:asciiTheme="minorHAnsi" w:hAnsiTheme="minorHAnsi" w:cstheme="minorHAnsi"/>
          <w:i/>
          <w:iCs/>
          <w:sz w:val="18"/>
          <w:szCs w:val="18"/>
        </w:rPr>
        <w:t>”</w:t>
      </w:r>
      <w:r w:rsidRPr="006D1E94">
        <w:rPr>
          <w:rFonts w:asciiTheme="minorHAnsi" w:hAnsiTheme="minorHAnsi" w:cstheme="minorHAnsi"/>
          <w:sz w:val="18"/>
          <w:szCs w:val="18"/>
        </w:rPr>
        <w:t xml:space="preserve">, </w:t>
      </w:r>
      <w:bookmarkEnd w:id="11"/>
      <w:r w:rsidRPr="006D1E94">
        <w:rPr>
          <w:rFonts w:asciiTheme="minorHAnsi" w:hAnsiTheme="minorHAnsi" w:cstheme="minorHAnsi"/>
          <w:sz w:val="18"/>
          <w:szCs w:val="18"/>
        </w:rPr>
        <w:t xml:space="preserve">p. </w:t>
      </w:r>
      <w:r w:rsidR="00683BDE" w:rsidRPr="00683BDE">
        <w:rPr>
          <w:rFonts w:asciiTheme="minorHAnsi" w:hAnsiTheme="minorHAnsi" w:cstheme="minorHAnsi"/>
          <w:sz w:val="18"/>
          <w:szCs w:val="18"/>
        </w:rPr>
        <w:t>19</w:t>
      </w:r>
      <w:r w:rsidR="00641CDE">
        <w:rPr>
          <w:rFonts w:asciiTheme="minorHAnsi" w:hAnsiTheme="minorHAnsi" w:cstheme="minorHAnsi"/>
          <w:sz w:val="18"/>
          <w:szCs w:val="18"/>
        </w:rPr>
        <w:t>.</w:t>
      </w:r>
    </w:p>
  </w:footnote>
  <w:footnote w:id="24">
    <w:p w14:paraId="7D66D056" w14:textId="3B046FE6" w:rsidR="00C729D0" w:rsidRPr="008003F5" w:rsidRDefault="00C729D0" w:rsidP="00C729D0">
      <w:pPr>
        <w:pStyle w:val="FootnoteText"/>
        <w:rPr>
          <w:rFonts w:ascii="Calibri" w:hAnsi="Calibri" w:cs="Calibri"/>
        </w:rPr>
      </w:pPr>
      <w:r>
        <w:rPr>
          <w:rStyle w:val="FootnoteReference"/>
        </w:rPr>
        <w:footnoteRef/>
      </w:r>
      <w:r>
        <w:t xml:space="preserve"> </w:t>
      </w:r>
      <w:r w:rsidR="003566BA">
        <w:rPr>
          <w:rFonts w:ascii="Calibri" w:hAnsi="Calibri" w:cs="Calibri"/>
          <w:sz w:val="18"/>
          <w:szCs w:val="18"/>
        </w:rPr>
        <w:t xml:space="preserve">Judith </w:t>
      </w:r>
      <w:r w:rsidRPr="008003F5">
        <w:rPr>
          <w:rFonts w:ascii="Calibri" w:hAnsi="Calibri" w:cs="Calibri"/>
          <w:sz w:val="18"/>
          <w:szCs w:val="18"/>
        </w:rPr>
        <w:t>Bell,</w:t>
      </w:r>
      <w:r w:rsidR="003566BA">
        <w:rPr>
          <w:rFonts w:ascii="Calibri" w:hAnsi="Calibri" w:cs="Calibri"/>
          <w:sz w:val="18"/>
          <w:szCs w:val="18"/>
        </w:rPr>
        <w:t xml:space="preserve"> &amp; Stephen </w:t>
      </w:r>
      <w:r w:rsidRPr="008003F5">
        <w:rPr>
          <w:rFonts w:ascii="Calibri" w:hAnsi="Calibri" w:cs="Calibri"/>
          <w:sz w:val="18"/>
          <w:szCs w:val="18"/>
        </w:rPr>
        <w:t>Waters</w:t>
      </w:r>
      <w:r w:rsidR="003566BA">
        <w:rPr>
          <w:rFonts w:ascii="Calibri" w:hAnsi="Calibri" w:cs="Calibri"/>
          <w:sz w:val="18"/>
          <w:szCs w:val="18"/>
        </w:rPr>
        <w:t>,</w:t>
      </w:r>
      <w:r w:rsidRPr="008003F5">
        <w:rPr>
          <w:rFonts w:ascii="Calibri" w:hAnsi="Calibri" w:cs="Calibri"/>
          <w:sz w:val="18"/>
          <w:szCs w:val="18"/>
        </w:rPr>
        <w:t xml:space="preserve"> </w:t>
      </w:r>
      <w:r w:rsidRPr="003566BA">
        <w:rPr>
          <w:rFonts w:ascii="Calibri" w:hAnsi="Calibri" w:cs="Calibri"/>
          <w:i/>
          <w:iCs/>
          <w:sz w:val="18"/>
          <w:szCs w:val="18"/>
        </w:rPr>
        <w:t>EBOOK: DOING YOUR RESEARCH PROJECT: A GUIDE FOR FIRST-TIME RESEARCHERS</w:t>
      </w:r>
      <w:r w:rsidRPr="008003F5">
        <w:rPr>
          <w:rFonts w:ascii="Calibri" w:hAnsi="Calibri" w:cs="Calibri"/>
          <w:sz w:val="18"/>
          <w:szCs w:val="18"/>
        </w:rPr>
        <w:t xml:space="preserve"> (</w:t>
      </w:r>
      <w:r w:rsidR="003566BA" w:rsidRPr="008003F5">
        <w:rPr>
          <w:rFonts w:ascii="Calibri" w:hAnsi="Calibri" w:cs="Calibri"/>
          <w:sz w:val="18"/>
          <w:szCs w:val="18"/>
        </w:rPr>
        <w:t>McGraw-Hill Education. Kindle Edition</w:t>
      </w:r>
      <w:r w:rsidR="003566BA">
        <w:rPr>
          <w:rFonts w:ascii="Calibri" w:hAnsi="Calibri" w:cs="Calibri"/>
          <w:sz w:val="18"/>
          <w:szCs w:val="18"/>
        </w:rPr>
        <w:t xml:space="preserve">, </w:t>
      </w:r>
      <w:r w:rsidRPr="008003F5">
        <w:rPr>
          <w:rFonts w:ascii="Calibri" w:hAnsi="Calibri" w:cs="Calibri"/>
          <w:sz w:val="18"/>
          <w:szCs w:val="18"/>
        </w:rPr>
        <w:t>UK Higher Education OUP Humanities &amp; Social Sciences Education OUP)</w:t>
      </w:r>
      <w:r w:rsidR="003566BA">
        <w:rPr>
          <w:rFonts w:ascii="Calibri" w:hAnsi="Calibri" w:cs="Calibri"/>
          <w:sz w:val="18"/>
          <w:szCs w:val="18"/>
        </w:rPr>
        <w:t xml:space="preserve">, </w:t>
      </w:r>
      <w:r w:rsidRPr="008003F5">
        <w:rPr>
          <w:rFonts w:ascii="Calibri" w:hAnsi="Calibri" w:cs="Calibri"/>
          <w:sz w:val="18"/>
          <w:szCs w:val="18"/>
        </w:rPr>
        <w:t>pp. 43-44</w:t>
      </w:r>
      <w:r w:rsidR="003566BA">
        <w:rPr>
          <w:rFonts w:ascii="Calibri" w:hAnsi="Calibri" w:cs="Calibri"/>
          <w:sz w:val="18"/>
          <w:szCs w:val="18"/>
        </w:rPr>
        <w:t>.</w:t>
      </w:r>
    </w:p>
  </w:footnote>
  <w:footnote w:id="25">
    <w:p w14:paraId="6C536415" w14:textId="518A863E" w:rsidR="00C729D0" w:rsidRPr="00B152CF" w:rsidRDefault="00C729D0" w:rsidP="00377CC3">
      <w:pPr>
        <w:pStyle w:val="FootnoteText"/>
        <w:rPr>
          <w:rFonts w:asciiTheme="minorHAnsi" w:hAnsiTheme="minorHAnsi" w:cstheme="minorHAnsi"/>
          <w:sz w:val="18"/>
          <w:szCs w:val="18"/>
        </w:rPr>
      </w:pPr>
      <w:r>
        <w:rPr>
          <w:rStyle w:val="FootnoteReference"/>
        </w:rPr>
        <w:footnoteRef/>
      </w:r>
      <w:r>
        <w:t xml:space="preserve"> </w:t>
      </w:r>
      <w:r w:rsidR="00377CC3" w:rsidRPr="00377CC3">
        <w:rPr>
          <w:rFonts w:asciiTheme="minorHAnsi" w:hAnsiTheme="minorHAnsi" w:cstheme="minorHAnsi"/>
          <w:sz w:val="18"/>
          <w:szCs w:val="18"/>
        </w:rPr>
        <w:t xml:space="preserve">Monique </w:t>
      </w:r>
      <w:proofErr w:type="spellStart"/>
      <w:r w:rsidR="00377CC3" w:rsidRPr="00377CC3">
        <w:rPr>
          <w:rFonts w:asciiTheme="minorHAnsi" w:hAnsiTheme="minorHAnsi" w:cstheme="minorHAnsi"/>
          <w:sz w:val="18"/>
          <w:szCs w:val="18"/>
        </w:rPr>
        <w:t>Hennink</w:t>
      </w:r>
      <w:proofErr w:type="spellEnd"/>
      <w:r w:rsidR="00377CC3" w:rsidRPr="00377CC3">
        <w:rPr>
          <w:rFonts w:asciiTheme="minorHAnsi" w:hAnsiTheme="minorHAnsi" w:cstheme="minorHAnsi"/>
          <w:sz w:val="18"/>
          <w:szCs w:val="18"/>
        </w:rPr>
        <w:t xml:space="preserve">, Inge </w:t>
      </w:r>
      <w:proofErr w:type="spellStart"/>
      <w:r w:rsidR="00377CC3" w:rsidRPr="00377CC3">
        <w:rPr>
          <w:rFonts w:asciiTheme="minorHAnsi" w:hAnsiTheme="minorHAnsi" w:cstheme="minorHAnsi"/>
          <w:sz w:val="18"/>
          <w:szCs w:val="18"/>
        </w:rPr>
        <w:t>Hutter</w:t>
      </w:r>
      <w:proofErr w:type="spellEnd"/>
      <w:r w:rsidR="00377CC3" w:rsidRPr="00377CC3">
        <w:rPr>
          <w:rFonts w:asciiTheme="minorHAnsi" w:hAnsiTheme="minorHAnsi" w:cstheme="minorHAnsi"/>
          <w:sz w:val="18"/>
          <w:szCs w:val="18"/>
        </w:rPr>
        <w:t xml:space="preserve"> and Ajay Bailey, </w:t>
      </w:r>
      <w:bookmarkStart w:id="12" w:name="_Hlk78736780"/>
      <w:r w:rsidR="00377CC3" w:rsidRPr="00377CC3">
        <w:rPr>
          <w:rFonts w:asciiTheme="minorHAnsi" w:hAnsiTheme="minorHAnsi" w:cstheme="minorHAnsi"/>
          <w:i/>
          <w:iCs/>
          <w:sz w:val="18"/>
          <w:szCs w:val="18"/>
        </w:rPr>
        <w:t>Qualitative Research Methods</w:t>
      </w:r>
      <w:r w:rsidR="00377CC3" w:rsidRPr="00377CC3">
        <w:rPr>
          <w:rFonts w:asciiTheme="minorHAnsi" w:hAnsiTheme="minorHAnsi" w:cstheme="minorHAnsi"/>
          <w:sz w:val="18"/>
          <w:szCs w:val="18"/>
        </w:rPr>
        <w:t xml:space="preserve"> </w:t>
      </w:r>
      <w:bookmarkEnd w:id="12"/>
      <w:r w:rsidR="00377CC3" w:rsidRPr="00377CC3">
        <w:rPr>
          <w:rFonts w:asciiTheme="minorHAnsi" w:hAnsiTheme="minorHAnsi" w:cstheme="minorHAnsi"/>
          <w:sz w:val="18"/>
          <w:szCs w:val="18"/>
        </w:rPr>
        <w:t>(London, UK: Sage</w:t>
      </w:r>
      <w:r w:rsidR="00377CC3">
        <w:rPr>
          <w:rFonts w:asciiTheme="minorHAnsi" w:hAnsiTheme="minorHAnsi" w:cstheme="minorHAnsi"/>
          <w:sz w:val="18"/>
          <w:szCs w:val="18"/>
        </w:rPr>
        <w:t xml:space="preserve"> </w:t>
      </w:r>
      <w:r w:rsidR="00377CC3" w:rsidRPr="00377CC3">
        <w:rPr>
          <w:rFonts w:asciiTheme="minorHAnsi" w:hAnsiTheme="minorHAnsi" w:cstheme="minorHAnsi"/>
          <w:sz w:val="18"/>
          <w:szCs w:val="18"/>
        </w:rPr>
        <w:t>Publications, 2020),</w:t>
      </w:r>
      <w:r w:rsidR="00377CC3" w:rsidRPr="00377CC3">
        <w:rPr>
          <w:rFonts w:asciiTheme="minorHAnsi" w:hAnsiTheme="minorHAnsi" w:cstheme="minorHAnsi"/>
          <w:sz w:val="18"/>
          <w:szCs w:val="18"/>
        </w:rPr>
        <w:t xml:space="preserve"> p.5.</w:t>
      </w:r>
    </w:p>
  </w:footnote>
  <w:footnote w:id="26">
    <w:p w14:paraId="2D9ECF9C" w14:textId="77777777" w:rsidR="00A61E7A" w:rsidRPr="00B152CF" w:rsidRDefault="00A61E7A" w:rsidP="00A61E7A">
      <w:pPr>
        <w:rPr>
          <w:rFonts w:asciiTheme="minorHAnsi" w:hAnsiTheme="minorHAnsi" w:cstheme="minorHAnsi"/>
          <w:color w:val="000000"/>
          <w:sz w:val="22"/>
          <w:szCs w:val="22"/>
          <w:lang w:eastAsia="en-NL"/>
        </w:rPr>
      </w:pPr>
      <w:r w:rsidRPr="00B152CF">
        <w:rPr>
          <w:rStyle w:val="FootnoteReference"/>
          <w:rFonts w:asciiTheme="minorHAnsi" w:hAnsiTheme="minorHAnsi" w:cstheme="minorHAnsi"/>
          <w:sz w:val="18"/>
          <w:szCs w:val="18"/>
        </w:rPr>
        <w:footnoteRef/>
      </w:r>
      <w:r w:rsidRPr="00B152CF">
        <w:rPr>
          <w:rFonts w:asciiTheme="minorHAnsi" w:hAnsiTheme="minorHAnsi" w:cstheme="minorHAnsi"/>
          <w:sz w:val="18"/>
          <w:szCs w:val="18"/>
        </w:rPr>
        <w:t xml:space="preserve"> </w:t>
      </w:r>
      <w:r>
        <w:rPr>
          <w:rFonts w:asciiTheme="minorHAnsi" w:hAnsiTheme="minorHAnsi" w:cstheme="minorHAnsi"/>
          <w:color w:val="000000"/>
          <w:sz w:val="18"/>
          <w:szCs w:val="18"/>
          <w:lang w:eastAsia="en-NL"/>
        </w:rPr>
        <w:t>Ibid.</w:t>
      </w:r>
      <w:r w:rsidRPr="00B152CF">
        <w:rPr>
          <w:rFonts w:asciiTheme="minorHAnsi" w:hAnsiTheme="minorHAnsi" w:cstheme="minorHAnsi"/>
          <w:i/>
          <w:iCs/>
          <w:color w:val="000000"/>
          <w:sz w:val="18"/>
          <w:szCs w:val="18"/>
          <w:lang w:eastAsia="en-NL"/>
        </w:rPr>
        <w:t xml:space="preserve"> </w:t>
      </w:r>
      <w:r w:rsidRPr="00B152CF">
        <w:rPr>
          <w:rFonts w:asciiTheme="minorHAnsi" w:hAnsiTheme="minorHAnsi" w:cstheme="minorHAnsi"/>
          <w:color w:val="000000"/>
          <w:sz w:val="18"/>
          <w:szCs w:val="18"/>
          <w:lang w:eastAsia="en-NL"/>
        </w:rPr>
        <w:t>p. 104</w:t>
      </w:r>
      <w:r>
        <w:rPr>
          <w:rFonts w:asciiTheme="minorHAnsi" w:hAnsiTheme="minorHAnsi" w:cstheme="minorHAnsi"/>
          <w:color w:val="000000"/>
          <w:sz w:val="18"/>
          <w:szCs w:val="18"/>
          <w:lang w:eastAsia="en-NL"/>
        </w:rPr>
        <w:t>.</w:t>
      </w:r>
    </w:p>
  </w:footnote>
  <w:footnote w:id="27">
    <w:p w14:paraId="70EE56E1" w14:textId="3C8ECA67" w:rsidR="007E4D8B" w:rsidRPr="00B152CF" w:rsidRDefault="007E4D8B" w:rsidP="007E4D8B">
      <w:pPr>
        <w:pStyle w:val="FootnoteText"/>
        <w:rPr>
          <w:sz w:val="18"/>
          <w:szCs w:val="18"/>
        </w:rPr>
      </w:pPr>
      <w:r w:rsidRPr="00B152CF">
        <w:rPr>
          <w:rStyle w:val="FootnoteReference"/>
          <w:sz w:val="18"/>
          <w:szCs w:val="18"/>
        </w:rPr>
        <w:footnoteRef/>
      </w:r>
      <w:r w:rsidRPr="00B152CF">
        <w:rPr>
          <w:sz w:val="18"/>
          <w:szCs w:val="18"/>
        </w:rPr>
        <w:t xml:space="preserve"> </w:t>
      </w:r>
      <w:bookmarkStart w:id="13" w:name="_Hlk78738285"/>
      <w:r w:rsidRPr="006D1E94">
        <w:rPr>
          <w:rFonts w:asciiTheme="minorHAnsi" w:hAnsiTheme="minorHAnsi" w:cstheme="minorHAnsi"/>
          <w:sz w:val="18"/>
          <w:szCs w:val="18"/>
        </w:rPr>
        <w:t xml:space="preserve">Kaplan, </w:t>
      </w:r>
      <w:r w:rsidRPr="003D2FE2">
        <w:rPr>
          <w:rFonts w:asciiTheme="minorHAnsi" w:hAnsiTheme="minorHAnsi" w:cstheme="minorHAnsi"/>
          <w:i/>
          <w:iCs/>
          <w:color w:val="000000"/>
          <w:sz w:val="18"/>
          <w:szCs w:val="18"/>
          <w:lang w:eastAsia="en-NL"/>
        </w:rPr>
        <w:t>The Experience of Divine Guidance</w:t>
      </w:r>
      <w:r w:rsidRPr="00B152CF">
        <w:rPr>
          <w:sz w:val="18"/>
          <w:szCs w:val="18"/>
        </w:rPr>
        <w:t xml:space="preserve">, </w:t>
      </w:r>
      <w:bookmarkEnd w:id="13"/>
      <w:r w:rsidRPr="00B152CF">
        <w:rPr>
          <w:sz w:val="18"/>
          <w:szCs w:val="18"/>
        </w:rPr>
        <w:t>p.228</w:t>
      </w:r>
      <w:r>
        <w:rPr>
          <w:sz w:val="18"/>
          <w:szCs w:val="18"/>
        </w:rPr>
        <w:t>.</w:t>
      </w:r>
      <w:r>
        <w:rPr>
          <w:sz w:val="18"/>
          <w:szCs w:val="18"/>
        </w:rPr>
        <w:t xml:space="preserve"> </w:t>
      </w:r>
    </w:p>
  </w:footnote>
  <w:footnote w:id="28">
    <w:p w14:paraId="4736C249" w14:textId="1E9620A6" w:rsidR="008E26E1" w:rsidRPr="00374E07" w:rsidRDefault="008E26E1">
      <w:pPr>
        <w:pStyle w:val="FootnoteText"/>
        <w:rPr>
          <w:sz w:val="18"/>
          <w:szCs w:val="18"/>
        </w:rPr>
      </w:pPr>
      <w:r>
        <w:rPr>
          <w:rStyle w:val="FootnoteReference"/>
        </w:rPr>
        <w:footnoteRef/>
      </w:r>
      <w:r>
        <w:t xml:space="preserve"> </w:t>
      </w:r>
      <w:proofErr w:type="spellStart"/>
      <w:r w:rsidR="00B623B5">
        <w:rPr>
          <w:rFonts w:asciiTheme="minorHAnsi" w:hAnsiTheme="minorHAnsi" w:cstheme="minorHAnsi"/>
          <w:sz w:val="18"/>
          <w:szCs w:val="18"/>
        </w:rPr>
        <w:t>Hennink</w:t>
      </w:r>
      <w:proofErr w:type="spellEnd"/>
      <w:r w:rsidR="00B623B5">
        <w:rPr>
          <w:rFonts w:asciiTheme="minorHAnsi" w:hAnsiTheme="minorHAnsi" w:cstheme="minorHAnsi"/>
          <w:sz w:val="18"/>
          <w:szCs w:val="18"/>
        </w:rPr>
        <w:t xml:space="preserve">, </w:t>
      </w:r>
      <w:proofErr w:type="spellStart"/>
      <w:r w:rsidR="00B623B5">
        <w:rPr>
          <w:rFonts w:asciiTheme="minorHAnsi" w:hAnsiTheme="minorHAnsi" w:cstheme="minorHAnsi"/>
          <w:sz w:val="18"/>
          <w:szCs w:val="18"/>
        </w:rPr>
        <w:t>Hutter</w:t>
      </w:r>
      <w:proofErr w:type="spellEnd"/>
      <w:r w:rsidR="00B623B5">
        <w:rPr>
          <w:rFonts w:asciiTheme="minorHAnsi" w:hAnsiTheme="minorHAnsi" w:cstheme="minorHAnsi"/>
          <w:sz w:val="18"/>
          <w:szCs w:val="18"/>
        </w:rPr>
        <w:t xml:space="preserve"> &amp; Bailey,</w:t>
      </w:r>
      <w:r w:rsidR="00B623B5" w:rsidRPr="00B623B5">
        <w:rPr>
          <w:rFonts w:asciiTheme="minorHAnsi" w:hAnsiTheme="minorHAnsi" w:cstheme="minorHAnsi"/>
          <w:i/>
          <w:iCs/>
          <w:sz w:val="18"/>
          <w:szCs w:val="18"/>
        </w:rPr>
        <w:t xml:space="preserve"> </w:t>
      </w:r>
      <w:r w:rsidR="00B623B5" w:rsidRPr="00377CC3">
        <w:rPr>
          <w:rFonts w:asciiTheme="minorHAnsi" w:hAnsiTheme="minorHAnsi" w:cstheme="minorHAnsi"/>
          <w:i/>
          <w:iCs/>
          <w:sz w:val="18"/>
          <w:szCs w:val="18"/>
        </w:rPr>
        <w:t>Qualitative Research Methods</w:t>
      </w:r>
      <w:r w:rsidR="00B623B5">
        <w:rPr>
          <w:rFonts w:asciiTheme="minorHAnsi" w:hAnsiTheme="minorHAnsi" w:cstheme="minorHAnsi"/>
          <w:i/>
          <w:iCs/>
          <w:sz w:val="18"/>
          <w:szCs w:val="18"/>
        </w:rPr>
        <w:t>,</w:t>
      </w:r>
      <w:r w:rsidR="00B623B5">
        <w:rPr>
          <w:rFonts w:asciiTheme="minorHAnsi" w:hAnsiTheme="minorHAnsi" w:cstheme="minorHAnsi"/>
          <w:sz w:val="18"/>
          <w:szCs w:val="18"/>
        </w:rPr>
        <w:t xml:space="preserve"> p.19.</w:t>
      </w:r>
    </w:p>
  </w:footnote>
  <w:footnote w:id="29">
    <w:p w14:paraId="67CF6BE5" w14:textId="1AE6F325" w:rsidR="00C729D0" w:rsidRPr="00B02224" w:rsidRDefault="00C729D0" w:rsidP="00C729D0">
      <w:pPr>
        <w:pStyle w:val="FootnoteText"/>
        <w:rPr>
          <w:rFonts w:asciiTheme="minorHAnsi" w:hAnsiTheme="minorHAnsi" w:cstheme="minorHAnsi"/>
          <w:sz w:val="18"/>
          <w:szCs w:val="18"/>
        </w:rPr>
      </w:pPr>
      <w:r w:rsidRPr="00B02224">
        <w:rPr>
          <w:rStyle w:val="FootnoteReference"/>
          <w:rFonts w:asciiTheme="minorHAnsi" w:hAnsiTheme="minorHAnsi" w:cstheme="minorHAnsi"/>
          <w:sz w:val="18"/>
          <w:szCs w:val="18"/>
        </w:rPr>
        <w:footnoteRef/>
      </w:r>
      <w:r w:rsidRPr="00B02224">
        <w:rPr>
          <w:rFonts w:asciiTheme="minorHAnsi" w:hAnsiTheme="minorHAnsi" w:cstheme="minorHAnsi"/>
          <w:sz w:val="18"/>
          <w:szCs w:val="18"/>
        </w:rPr>
        <w:t xml:space="preserve"> </w:t>
      </w:r>
      <w:r w:rsidR="00B623B5" w:rsidRPr="00B623B5">
        <w:rPr>
          <w:rFonts w:asciiTheme="minorHAnsi" w:hAnsiTheme="minorHAnsi" w:cstheme="minorHAnsi"/>
          <w:sz w:val="18"/>
          <w:szCs w:val="18"/>
        </w:rPr>
        <w:t>Ibid. p.20.</w:t>
      </w:r>
    </w:p>
  </w:footnote>
  <w:footnote w:id="30">
    <w:p w14:paraId="718686A1" w14:textId="1A23E7D2" w:rsidR="00B623B5" w:rsidRPr="00B623B5" w:rsidRDefault="00B623B5">
      <w:pPr>
        <w:pStyle w:val="FootnoteText"/>
        <w:rPr>
          <w:rFonts w:asciiTheme="minorHAnsi" w:hAnsiTheme="minorHAnsi" w:cstheme="minorHAnsi"/>
          <w:sz w:val="18"/>
          <w:szCs w:val="18"/>
        </w:rPr>
      </w:pPr>
      <w:r w:rsidRPr="00B623B5">
        <w:rPr>
          <w:rStyle w:val="FootnoteReference"/>
          <w:rFonts w:asciiTheme="minorHAnsi" w:hAnsiTheme="minorHAnsi" w:cstheme="minorHAnsi"/>
          <w:sz w:val="18"/>
          <w:szCs w:val="18"/>
        </w:rPr>
        <w:footnoteRef/>
      </w:r>
      <w:r w:rsidRPr="00B623B5">
        <w:rPr>
          <w:rFonts w:asciiTheme="minorHAnsi" w:hAnsiTheme="minorHAnsi" w:cstheme="minorHAnsi"/>
          <w:sz w:val="18"/>
          <w:szCs w:val="18"/>
        </w:rPr>
        <w:t xml:space="preserve"> Ibid. p.18.</w:t>
      </w:r>
    </w:p>
  </w:footnote>
  <w:footnote w:id="31">
    <w:p w14:paraId="34C15162" w14:textId="5E7F9325" w:rsidR="004B6BB1" w:rsidRPr="00B02224" w:rsidRDefault="004B6BB1" w:rsidP="004B6BB1">
      <w:pPr>
        <w:pStyle w:val="FootnoteText"/>
        <w:rPr>
          <w:rFonts w:asciiTheme="minorHAnsi" w:hAnsiTheme="minorHAnsi" w:cstheme="minorHAnsi"/>
          <w:sz w:val="18"/>
          <w:szCs w:val="18"/>
        </w:rPr>
      </w:pPr>
      <w:r w:rsidRPr="00B02224">
        <w:rPr>
          <w:rStyle w:val="FootnoteReference"/>
          <w:rFonts w:asciiTheme="minorHAnsi" w:hAnsiTheme="minorHAnsi" w:cstheme="minorHAnsi"/>
          <w:sz w:val="18"/>
          <w:szCs w:val="18"/>
        </w:rPr>
        <w:footnoteRef/>
      </w:r>
      <w:r w:rsidRPr="00B02224">
        <w:rPr>
          <w:rFonts w:asciiTheme="minorHAnsi" w:hAnsiTheme="minorHAnsi" w:cstheme="minorHAnsi"/>
          <w:sz w:val="18"/>
          <w:szCs w:val="18"/>
        </w:rPr>
        <w:t xml:space="preserve"> </w:t>
      </w:r>
      <w:r w:rsidR="00A805E5">
        <w:rPr>
          <w:rFonts w:asciiTheme="minorHAnsi" w:hAnsiTheme="minorHAnsi" w:cstheme="minorHAnsi"/>
          <w:sz w:val="18"/>
          <w:szCs w:val="18"/>
        </w:rPr>
        <w:t xml:space="preserve">Charlotte </w:t>
      </w:r>
      <w:proofErr w:type="spellStart"/>
      <w:r w:rsidR="00A805E5">
        <w:rPr>
          <w:rFonts w:asciiTheme="minorHAnsi" w:hAnsiTheme="minorHAnsi" w:cstheme="minorHAnsi"/>
          <w:sz w:val="18"/>
          <w:szCs w:val="18"/>
        </w:rPr>
        <w:t>Aull</w:t>
      </w:r>
      <w:proofErr w:type="spellEnd"/>
      <w:r w:rsidR="00A805E5">
        <w:rPr>
          <w:rFonts w:asciiTheme="minorHAnsi" w:hAnsiTheme="minorHAnsi" w:cstheme="minorHAnsi"/>
          <w:sz w:val="18"/>
          <w:szCs w:val="18"/>
        </w:rPr>
        <w:t xml:space="preserve"> </w:t>
      </w:r>
      <w:r w:rsidRPr="00B02224">
        <w:rPr>
          <w:rFonts w:asciiTheme="minorHAnsi" w:hAnsiTheme="minorHAnsi" w:cstheme="minorHAnsi"/>
          <w:sz w:val="18"/>
          <w:szCs w:val="18"/>
        </w:rPr>
        <w:t xml:space="preserve">Davies, </w:t>
      </w:r>
      <w:r w:rsidRPr="00A805E5">
        <w:rPr>
          <w:rFonts w:asciiTheme="minorHAnsi" w:hAnsiTheme="minorHAnsi" w:cstheme="minorHAnsi"/>
          <w:i/>
          <w:iCs/>
          <w:sz w:val="18"/>
          <w:szCs w:val="18"/>
        </w:rPr>
        <w:t>Reflexive Ethnography: a Guide to Researching Ourselves and Others</w:t>
      </w:r>
      <w:r w:rsidR="00A805E5">
        <w:rPr>
          <w:rFonts w:asciiTheme="minorHAnsi" w:hAnsiTheme="minorHAnsi" w:cstheme="minorHAnsi"/>
          <w:sz w:val="18"/>
          <w:szCs w:val="18"/>
        </w:rPr>
        <w:t xml:space="preserve"> (</w:t>
      </w:r>
      <w:r w:rsidRPr="00B02224">
        <w:rPr>
          <w:rFonts w:asciiTheme="minorHAnsi" w:hAnsiTheme="minorHAnsi" w:cstheme="minorHAnsi"/>
          <w:sz w:val="18"/>
          <w:szCs w:val="18"/>
        </w:rPr>
        <w:t>London and New York: Routledge,</w:t>
      </w:r>
      <w:r w:rsidR="00A805E5" w:rsidRPr="00A805E5">
        <w:rPr>
          <w:rFonts w:asciiTheme="minorHAnsi" w:hAnsiTheme="minorHAnsi" w:cstheme="minorHAnsi"/>
          <w:sz w:val="18"/>
          <w:szCs w:val="18"/>
        </w:rPr>
        <w:t xml:space="preserve"> </w:t>
      </w:r>
      <w:r w:rsidR="00A805E5" w:rsidRPr="00B02224">
        <w:rPr>
          <w:rFonts w:asciiTheme="minorHAnsi" w:hAnsiTheme="minorHAnsi" w:cstheme="minorHAnsi"/>
          <w:sz w:val="18"/>
          <w:szCs w:val="18"/>
        </w:rPr>
        <w:t xml:space="preserve">1999), </w:t>
      </w:r>
      <w:r w:rsidRPr="00B02224">
        <w:rPr>
          <w:rFonts w:asciiTheme="minorHAnsi" w:hAnsiTheme="minorHAnsi" w:cstheme="minorHAnsi"/>
          <w:sz w:val="18"/>
          <w:szCs w:val="18"/>
        </w:rPr>
        <w:t xml:space="preserve"> pp</w:t>
      </w:r>
      <w:r w:rsidR="00A805E5">
        <w:rPr>
          <w:rFonts w:asciiTheme="minorHAnsi" w:hAnsiTheme="minorHAnsi" w:cstheme="minorHAnsi"/>
          <w:sz w:val="18"/>
          <w:szCs w:val="18"/>
        </w:rPr>
        <w:t>.</w:t>
      </w:r>
      <w:r w:rsidRPr="00B02224">
        <w:rPr>
          <w:rFonts w:asciiTheme="minorHAnsi" w:hAnsiTheme="minorHAnsi" w:cstheme="minorHAnsi"/>
          <w:sz w:val="18"/>
          <w:szCs w:val="18"/>
        </w:rPr>
        <w:t xml:space="preserve"> 4-5</w:t>
      </w:r>
      <w:r w:rsidR="00A805E5">
        <w:rPr>
          <w:rFonts w:asciiTheme="minorHAnsi" w:hAnsiTheme="minorHAnsi" w:cstheme="minorHAnsi"/>
          <w:sz w:val="18"/>
          <w:szCs w:val="18"/>
        </w:rPr>
        <w:t>.</w:t>
      </w:r>
    </w:p>
  </w:footnote>
  <w:footnote w:id="32">
    <w:p w14:paraId="7763846F" w14:textId="32F4E6F3" w:rsidR="00C729D0" w:rsidRPr="0038165F" w:rsidRDefault="00C729D0" w:rsidP="0038165F">
      <w:pPr>
        <w:rPr>
          <w:rFonts w:asciiTheme="minorHAnsi" w:eastAsiaTheme="minorHAnsi" w:hAnsiTheme="minorHAnsi" w:cstheme="minorHAnsi"/>
          <w:sz w:val="18"/>
          <w:szCs w:val="18"/>
          <w:lang w:eastAsia="en-US"/>
        </w:rPr>
      </w:pPr>
      <w:r w:rsidRPr="00B02224">
        <w:rPr>
          <w:rStyle w:val="FootnoteReference"/>
          <w:rFonts w:asciiTheme="minorHAnsi" w:hAnsiTheme="minorHAnsi" w:cstheme="minorHAnsi"/>
          <w:sz w:val="18"/>
          <w:szCs w:val="18"/>
        </w:rPr>
        <w:footnoteRef/>
      </w:r>
      <w:r w:rsidRPr="00B02224">
        <w:rPr>
          <w:rFonts w:asciiTheme="minorHAnsi" w:hAnsiTheme="minorHAnsi" w:cstheme="minorHAnsi"/>
          <w:sz w:val="18"/>
          <w:szCs w:val="18"/>
        </w:rPr>
        <w:t xml:space="preserve"> </w:t>
      </w:r>
      <w:r w:rsidR="004A5C72">
        <w:rPr>
          <w:rFonts w:asciiTheme="minorHAnsi" w:hAnsiTheme="minorHAnsi" w:cstheme="minorHAnsi"/>
          <w:sz w:val="18"/>
          <w:szCs w:val="18"/>
        </w:rPr>
        <w:t xml:space="preserve">Kathryn </w:t>
      </w:r>
      <w:r w:rsidRPr="00B02224">
        <w:rPr>
          <w:rFonts w:asciiTheme="minorHAnsi" w:hAnsiTheme="minorHAnsi" w:cstheme="minorHAnsi"/>
          <w:sz w:val="18"/>
          <w:szCs w:val="18"/>
        </w:rPr>
        <w:t>Haynes</w:t>
      </w:r>
      <w:r w:rsidR="004A5C72">
        <w:rPr>
          <w:rFonts w:asciiTheme="minorHAnsi" w:hAnsiTheme="minorHAnsi" w:cstheme="minorHAnsi"/>
          <w:sz w:val="18"/>
          <w:szCs w:val="18"/>
        </w:rPr>
        <w:t>,</w:t>
      </w:r>
      <w:r w:rsidR="0038165F">
        <w:rPr>
          <w:rFonts w:asciiTheme="minorHAnsi" w:hAnsiTheme="minorHAnsi" w:cstheme="minorHAnsi"/>
          <w:sz w:val="18"/>
          <w:szCs w:val="18"/>
        </w:rPr>
        <w:t xml:space="preserve"> ‘</w:t>
      </w:r>
      <w:r w:rsidRPr="004A5C72">
        <w:rPr>
          <w:rFonts w:asciiTheme="minorHAnsi" w:hAnsiTheme="minorHAnsi" w:cstheme="minorHAnsi"/>
          <w:sz w:val="18"/>
          <w:szCs w:val="18"/>
        </w:rPr>
        <w:t>Reflexivity in Qualitative Research</w:t>
      </w:r>
      <w:r w:rsidR="0038165F">
        <w:rPr>
          <w:rFonts w:asciiTheme="minorHAnsi" w:hAnsiTheme="minorHAnsi" w:cstheme="minorHAnsi"/>
          <w:sz w:val="18"/>
          <w:szCs w:val="18"/>
        </w:rPr>
        <w:t>’</w:t>
      </w:r>
      <w:r w:rsidR="004A5C72">
        <w:rPr>
          <w:rFonts w:asciiTheme="minorHAnsi" w:hAnsiTheme="minorHAnsi" w:cstheme="minorHAnsi"/>
          <w:sz w:val="18"/>
          <w:szCs w:val="18"/>
        </w:rPr>
        <w:t xml:space="preserve"> (</w:t>
      </w:r>
      <w:r w:rsidR="004A5C72" w:rsidRPr="0038165F">
        <w:rPr>
          <w:rFonts w:asciiTheme="minorHAnsi" w:eastAsiaTheme="minorHAnsi" w:hAnsiTheme="minorHAnsi" w:cstheme="minorHAnsi"/>
          <w:sz w:val="18"/>
          <w:szCs w:val="18"/>
          <w:shd w:val="clear" w:color="auto" w:fill="FFFFFF"/>
          <w:lang w:val="en-NL" w:eastAsia="en-US"/>
        </w:rPr>
        <w:t>In C. Cassell, &amp; G. Symon (Eds.), </w:t>
      </w:r>
      <w:r w:rsidR="004A5C72" w:rsidRPr="0038165F">
        <w:rPr>
          <w:rFonts w:asciiTheme="minorHAnsi" w:eastAsiaTheme="minorHAnsi" w:hAnsiTheme="minorHAnsi" w:cstheme="minorHAnsi"/>
          <w:i/>
          <w:iCs/>
          <w:sz w:val="18"/>
          <w:szCs w:val="18"/>
          <w:shd w:val="clear" w:color="auto" w:fill="FFFFFF"/>
          <w:lang w:val="en-NL" w:eastAsia="en-US"/>
        </w:rPr>
        <w:t>The Practice of Qualitative Organizational Research: Core Methods and Current Challenges </w:t>
      </w:r>
      <w:r w:rsidR="004A5C72" w:rsidRPr="0038165F">
        <w:rPr>
          <w:rFonts w:asciiTheme="minorHAnsi" w:eastAsiaTheme="minorHAnsi" w:hAnsiTheme="minorHAnsi" w:cstheme="minorHAnsi"/>
          <w:sz w:val="18"/>
          <w:szCs w:val="18"/>
          <w:shd w:val="clear" w:color="auto" w:fill="FFFFFF"/>
          <w:lang w:val="en-NL" w:eastAsia="en-US"/>
        </w:rPr>
        <w:t>SAGE</w:t>
      </w:r>
      <w:r w:rsidR="004A5C72" w:rsidRPr="0038165F">
        <w:rPr>
          <w:rFonts w:asciiTheme="minorHAnsi" w:eastAsiaTheme="minorHAnsi" w:hAnsiTheme="minorHAnsi" w:cstheme="minorHAnsi"/>
          <w:sz w:val="18"/>
          <w:szCs w:val="18"/>
          <w:shd w:val="clear" w:color="auto" w:fill="FFFFFF"/>
          <w:lang w:eastAsia="en-US"/>
        </w:rPr>
        <w:t>,</w:t>
      </w:r>
      <w:r w:rsidR="004A5C72" w:rsidRPr="0038165F">
        <w:rPr>
          <w:rFonts w:asciiTheme="minorHAnsi" w:eastAsiaTheme="minorHAnsi" w:hAnsiTheme="minorHAnsi" w:cstheme="minorHAnsi"/>
          <w:sz w:val="18"/>
          <w:szCs w:val="18"/>
          <w:shd w:val="clear" w:color="auto" w:fill="FFFFFF"/>
          <w:lang w:val="en-NL" w:eastAsia="en-US"/>
        </w:rPr>
        <w:t xml:space="preserve"> </w:t>
      </w:r>
      <w:r w:rsidR="004A5C72" w:rsidRPr="0038165F">
        <w:rPr>
          <w:rFonts w:asciiTheme="minorHAnsi" w:eastAsiaTheme="minorHAnsi" w:hAnsiTheme="minorHAnsi" w:cstheme="minorHAnsi"/>
          <w:sz w:val="18"/>
          <w:szCs w:val="18"/>
          <w:shd w:val="clear" w:color="auto" w:fill="FFFFFF"/>
          <w:lang w:eastAsia="en-US"/>
        </w:rPr>
        <w:t>2012)</w:t>
      </w:r>
      <w:r w:rsidR="0038165F">
        <w:rPr>
          <w:rFonts w:asciiTheme="minorHAnsi" w:eastAsiaTheme="minorHAnsi" w:hAnsiTheme="minorHAnsi" w:cstheme="minorHAnsi"/>
          <w:sz w:val="18"/>
          <w:szCs w:val="18"/>
          <w:shd w:val="clear" w:color="auto" w:fill="FFFFFF"/>
          <w:lang w:eastAsia="en-US"/>
        </w:rPr>
        <w:t>,</w:t>
      </w:r>
      <w:r w:rsidR="004A5C72">
        <w:rPr>
          <w:rFonts w:asciiTheme="minorHAnsi" w:hAnsiTheme="minorHAnsi" w:cstheme="minorHAnsi"/>
          <w:sz w:val="18"/>
          <w:szCs w:val="18"/>
        </w:rPr>
        <w:t xml:space="preserve"> </w:t>
      </w:r>
      <w:r w:rsidRPr="00B02224">
        <w:rPr>
          <w:rFonts w:asciiTheme="minorHAnsi" w:hAnsiTheme="minorHAnsi" w:cstheme="minorHAnsi"/>
          <w:sz w:val="18"/>
          <w:szCs w:val="18"/>
        </w:rPr>
        <w:t>p.78.</w:t>
      </w:r>
    </w:p>
  </w:footnote>
  <w:footnote w:id="33">
    <w:p w14:paraId="7AD73EEB" w14:textId="7D2A8A10" w:rsidR="002804CB" w:rsidRPr="0015567B" w:rsidRDefault="002804CB">
      <w:pPr>
        <w:pStyle w:val="FootnoteText"/>
        <w:rPr>
          <w:rFonts w:asciiTheme="minorHAnsi" w:hAnsiTheme="minorHAnsi" w:cstheme="minorHAnsi"/>
          <w:sz w:val="18"/>
          <w:szCs w:val="18"/>
        </w:rPr>
      </w:pPr>
      <w:r w:rsidRPr="00B02224">
        <w:rPr>
          <w:rStyle w:val="FootnoteReference"/>
          <w:rFonts w:asciiTheme="minorHAnsi" w:hAnsiTheme="minorHAnsi" w:cstheme="minorHAnsi"/>
          <w:sz w:val="18"/>
          <w:szCs w:val="18"/>
        </w:rPr>
        <w:footnoteRef/>
      </w:r>
      <w:r w:rsidRPr="00B02224">
        <w:rPr>
          <w:rFonts w:asciiTheme="minorHAnsi" w:hAnsiTheme="minorHAnsi" w:cstheme="minorHAnsi"/>
          <w:sz w:val="18"/>
          <w:szCs w:val="18"/>
        </w:rPr>
        <w:t xml:space="preserve"> Campion, </w:t>
      </w:r>
      <w:r w:rsidRPr="00B02224">
        <w:rPr>
          <w:rFonts w:asciiTheme="minorHAnsi" w:hAnsiTheme="minorHAnsi" w:cstheme="minorHAnsi"/>
          <w:i/>
          <w:sz w:val="18"/>
          <w:szCs w:val="18"/>
        </w:rPr>
        <w:t>Astrology and Cosmology in the World’s</w:t>
      </w:r>
      <w:r w:rsidR="00181D68">
        <w:rPr>
          <w:rFonts w:asciiTheme="minorHAnsi" w:hAnsiTheme="minorHAnsi" w:cstheme="minorHAnsi"/>
          <w:sz w:val="18"/>
          <w:szCs w:val="18"/>
        </w:rPr>
        <w:t xml:space="preserve"> </w:t>
      </w:r>
      <w:r w:rsidR="00181D68" w:rsidRPr="00181D68">
        <w:rPr>
          <w:rFonts w:asciiTheme="minorHAnsi" w:hAnsiTheme="minorHAnsi" w:cstheme="minorHAnsi"/>
          <w:i/>
          <w:iCs/>
          <w:sz w:val="18"/>
          <w:szCs w:val="18"/>
        </w:rPr>
        <w:t>Religions</w:t>
      </w:r>
      <w:r w:rsidRPr="00B02224">
        <w:rPr>
          <w:rFonts w:asciiTheme="minorHAnsi" w:hAnsiTheme="minorHAnsi" w:cstheme="minorHAnsi"/>
          <w:sz w:val="18"/>
          <w:szCs w:val="18"/>
        </w:rPr>
        <w:t>, p. 11.</w:t>
      </w:r>
    </w:p>
  </w:footnote>
  <w:footnote w:id="34">
    <w:p w14:paraId="714B5AEC" w14:textId="1F0F48EE" w:rsidR="00885126" w:rsidRPr="00885126" w:rsidRDefault="00885126">
      <w:pPr>
        <w:pStyle w:val="FootnoteText"/>
        <w:rPr>
          <w:rFonts w:asciiTheme="minorHAnsi" w:hAnsiTheme="minorHAnsi" w:cstheme="minorHAnsi"/>
          <w:sz w:val="18"/>
          <w:szCs w:val="18"/>
        </w:rPr>
      </w:pPr>
      <w:r w:rsidRPr="00885126">
        <w:rPr>
          <w:rStyle w:val="FootnoteReference"/>
          <w:rFonts w:asciiTheme="minorHAnsi" w:hAnsiTheme="minorHAnsi" w:cstheme="minorHAnsi"/>
          <w:sz w:val="18"/>
          <w:szCs w:val="18"/>
        </w:rPr>
        <w:footnoteRef/>
      </w:r>
      <w:r w:rsidRPr="00885126">
        <w:rPr>
          <w:rFonts w:asciiTheme="minorHAnsi" w:hAnsiTheme="minorHAnsi" w:cstheme="minorHAnsi"/>
          <w:sz w:val="18"/>
          <w:szCs w:val="18"/>
        </w:rPr>
        <w:t xml:space="preserve"> Interviewee CD, (CD: 3:00, 23:41)</w:t>
      </w:r>
    </w:p>
  </w:footnote>
  <w:footnote w:id="35">
    <w:p w14:paraId="089AD3B2" w14:textId="2EA78B86" w:rsidR="00F90FA4" w:rsidRPr="00181D68" w:rsidRDefault="00F90FA4">
      <w:pPr>
        <w:pStyle w:val="FootnoteText"/>
        <w:rPr>
          <w:rFonts w:asciiTheme="minorHAnsi" w:hAnsiTheme="minorHAnsi" w:cstheme="minorHAnsi"/>
          <w:sz w:val="18"/>
          <w:szCs w:val="18"/>
        </w:rPr>
      </w:pPr>
      <w:r w:rsidRPr="0015567B">
        <w:rPr>
          <w:rStyle w:val="FootnoteReference"/>
          <w:rFonts w:asciiTheme="minorHAnsi" w:hAnsiTheme="minorHAnsi" w:cstheme="minorHAnsi"/>
          <w:sz w:val="18"/>
          <w:szCs w:val="18"/>
        </w:rPr>
        <w:footnoteRef/>
      </w:r>
      <w:r w:rsidRPr="00181D68">
        <w:rPr>
          <w:rFonts w:asciiTheme="minorHAnsi" w:hAnsiTheme="minorHAnsi" w:cstheme="minorHAnsi"/>
          <w:sz w:val="18"/>
          <w:szCs w:val="18"/>
        </w:rPr>
        <w:t xml:space="preserve"> Interviewee </w:t>
      </w:r>
      <w:r w:rsidR="00374E07" w:rsidRPr="00181D68">
        <w:rPr>
          <w:rFonts w:asciiTheme="minorHAnsi" w:hAnsiTheme="minorHAnsi" w:cstheme="minorHAnsi"/>
          <w:sz w:val="18"/>
          <w:szCs w:val="18"/>
        </w:rPr>
        <w:t>CG</w:t>
      </w:r>
      <w:r w:rsidR="0015567B" w:rsidRPr="00181D68">
        <w:rPr>
          <w:rFonts w:asciiTheme="minorHAnsi" w:hAnsiTheme="minorHAnsi" w:cstheme="minorHAnsi"/>
          <w:sz w:val="18"/>
          <w:szCs w:val="18"/>
        </w:rPr>
        <w:t>, (</w:t>
      </w:r>
      <w:r w:rsidR="00374E07" w:rsidRPr="00181D68">
        <w:rPr>
          <w:rFonts w:asciiTheme="minorHAnsi" w:hAnsiTheme="minorHAnsi" w:cstheme="minorHAnsi"/>
          <w:sz w:val="18"/>
          <w:szCs w:val="18"/>
        </w:rPr>
        <w:t>CG</w:t>
      </w:r>
      <w:r w:rsidR="0015567B" w:rsidRPr="00181D68">
        <w:rPr>
          <w:rFonts w:asciiTheme="minorHAnsi" w:hAnsiTheme="minorHAnsi" w:cstheme="minorHAnsi"/>
          <w:sz w:val="18"/>
          <w:szCs w:val="18"/>
        </w:rPr>
        <w:t>:</w:t>
      </w:r>
      <w:r w:rsidRPr="00181D68">
        <w:rPr>
          <w:rFonts w:asciiTheme="minorHAnsi" w:hAnsiTheme="minorHAnsi" w:cstheme="minorHAnsi"/>
          <w:sz w:val="18"/>
          <w:szCs w:val="18"/>
        </w:rPr>
        <w:t xml:space="preserve"> 8:22-9:52</w:t>
      </w:r>
      <w:r w:rsidR="0015567B" w:rsidRPr="00181D68">
        <w:rPr>
          <w:rFonts w:asciiTheme="minorHAnsi" w:hAnsiTheme="minorHAnsi" w:cstheme="minorHAnsi"/>
          <w:sz w:val="18"/>
          <w:szCs w:val="18"/>
        </w:rPr>
        <w:t>)</w:t>
      </w:r>
    </w:p>
  </w:footnote>
  <w:footnote w:id="36">
    <w:p w14:paraId="2EA8EC24" w14:textId="748F194E" w:rsidR="0015567B" w:rsidRPr="00F825F9" w:rsidRDefault="0015567B">
      <w:pPr>
        <w:pStyle w:val="FootnoteText"/>
        <w:rPr>
          <w:rFonts w:asciiTheme="minorHAnsi" w:hAnsiTheme="minorHAnsi" w:cstheme="minorHAnsi"/>
          <w:sz w:val="18"/>
          <w:szCs w:val="18"/>
        </w:rPr>
      </w:pPr>
      <w:r>
        <w:rPr>
          <w:rStyle w:val="FootnoteReference"/>
        </w:rPr>
        <w:footnoteRef/>
      </w:r>
      <w:r w:rsidRPr="00F825F9">
        <w:t xml:space="preserve"> </w:t>
      </w:r>
      <w:r w:rsidRPr="00F825F9">
        <w:rPr>
          <w:rFonts w:asciiTheme="minorHAnsi" w:hAnsiTheme="minorHAnsi" w:cstheme="minorHAnsi"/>
          <w:sz w:val="18"/>
          <w:szCs w:val="18"/>
        </w:rPr>
        <w:t xml:space="preserve">Interviewee MB, (MB: </w:t>
      </w:r>
      <w:r w:rsidR="00EB25E7" w:rsidRPr="00F825F9">
        <w:rPr>
          <w:rFonts w:asciiTheme="minorHAnsi" w:hAnsiTheme="minorHAnsi" w:cstheme="minorHAnsi"/>
          <w:sz w:val="18"/>
          <w:szCs w:val="18"/>
        </w:rPr>
        <w:t xml:space="preserve">32:57 </w:t>
      </w:r>
      <w:r w:rsidR="00F825F9" w:rsidRPr="00F825F9">
        <w:rPr>
          <w:rFonts w:asciiTheme="minorHAnsi" w:hAnsiTheme="minorHAnsi" w:cstheme="minorHAnsi"/>
          <w:sz w:val="18"/>
          <w:szCs w:val="18"/>
        </w:rPr>
        <w:t>–</w:t>
      </w:r>
      <w:r w:rsidR="00EB25E7" w:rsidRPr="00F825F9">
        <w:rPr>
          <w:rFonts w:asciiTheme="minorHAnsi" w:hAnsiTheme="minorHAnsi" w:cstheme="minorHAnsi"/>
          <w:sz w:val="18"/>
          <w:szCs w:val="18"/>
        </w:rPr>
        <w:t xml:space="preserve"> </w:t>
      </w:r>
      <w:r w:rsidR="00F825F9" w:rsidRPr="00F825F9">
        <w:rPr>
          <w:rFonts w:asciiTheme="minorHAnsi" w:hAnsiTheme="minorHAnsi" w:cstheme="minorHAnsi"/>
          <w:sz w:val="18"/>
          <w:szCs w:val="18"/>
        </w:rPr>
        <w:t>33:22)</w:t>
      </w:r>
    </w:p>
  </w:footnote>
  <w:footnote w:id="37">
    <w:p w14:paraId="31515E69" w14:textId="0A581764" w:rsidR="00F825F9" w:rsidRPr="00F825F9" w:rsidRDefault="00F825F9">
      <w:pPr>
        <w:pStyle w:val="FootnoteText"/>
        <w:rPr>
          <w:lang w:val="nl-NL"/>
        </w:rPr>
      </w:pPr>
      <w:r>
        <w:rPr>
          <w:rStyle w:val="FootnoteReference"/>
        </w:rPr>
        <w:footnoteRef/>
      </w:r>
      <w:r w:rsidRPr="00F825F9">
        <w:rPr>
          <w:lang w:val="nl-NL"/>
        </w:rPr>
        <w:t xml:space="preserve"> </w:t>
      </w:r>
      <w:proofErr w:type="spellStart"/>
      <w:r w:rsidRPr="00F825F9">
        <w:rPr>
          <w:rFonts w:asciiTheme="minorHAnsi" w:hAnsiTheme="minorHAnsi" w:cstheme="minorHAnsi"/>
          <w:sz w:val="18"/>
          <w:szCs w:val="18"/>
          <w:lang w:val="nl-NL"/>
        </w:rPr>
        <w:t>Interviewee</w:t>
      </w:r>
      <w:proofErr w:type="spellEnd"/>
      <w:r w:rsidRPr="00F825F9">
        <w:rPr>
          <w:rFonts w:asciiTheme="minorHAnsi" w:hAnsiTheme="minorHAnsi" w:cstheme="minorHAnsi"/>
          <w:sz w:val="18"/>
          <w:szCs w:val="18"/>
          <w:lang w:val="nl-NL"/>
        </w:rPr>
        <w:t xml:space="preserve"> </w:t>
      </w:r>
      <w:r w:rsidR="00374E07">
        <w:rPr>
          <w:rFonts w:asciiTheme="minorHAnsi" w:hAnsiTheme="minorHAnsi" w:cstheme="minorHAnsi"/>
          <w:sz w:val="18"/>
          <w:szCs w:val="18"/>
          <w:lang w:val="nl-NL"/>
        </w:rPr>
        <w:t>CG</w:t>
      </w:r>
      <w:r w:rsidRPr="00F825F9">
        <w:rPr>
          <w:rFonts w:asciiTheme="minorHAnsi" w:hAnsiTheme="minorHAnsi" w:cstheme="minorHAnsi"/>
          <w:sz w:val="18"/>
          <w:szCs w:val="18"/>
          <w:lang w:val="nl-NL"/>
        </w:rPr>
        <w:t>, (</w:t>
      </w:r>
      <w:r w:rsidR="00374E07">
        <w:rPr>
          <w:rFonts w:asciiTheme="minorHAnsi" w:hAnsiTheme="minorHAnsi" w:cstheme="minorHAnsi"/>
          <w:sz w:val="18"/>
          <w:szCs w:val="18"/>
          <w:lang w:val="nl-NL"/>
        </w:rPr>
        <w:t>CG</w:t>
      </w:r>
      <w:r w:rsidRPr="00F825F9">
        <w:rPr>
          <w:rFonts w:asciiTheme="minorHAnsi" w:hAnsiTheme="minorHAnsi" w:cstheme="minorHAnsi"/>
          <w:sz w:val="18"/>
          <w:szCs w:val="18"/>
          <w:lang w:val="nl-NL"/>
        </w:rPr>
        <w:t>: 11:11)</w:t>
      </w:r>
    </w:p>
  </w:footnote>
  <w:footnote w:id="38">
    <w:p w14:paraId="3A3E01B9" w14:textId="26D0FE64" w:rsidR="00654CDB" w:rsidRPr="00181D68" w:rsidRDefault="00654CDB">
      <w:pPr>
        <w:pStyle w:val="FootnoteText"/>
        <w:rPr>
          <w:rFonts w:asciiTheme="minorHAnsi" w:hAnsiTheme="minorHAnsi" w:cstheme="minorHAnsi"/>
          <w:sz w:val="18"/>
          <w:szCs w:val="18"/>
        </w:rPr>
      </w:pPr>
      <w:r w:rsidRPr="0015567B">
        <w:rPr>
          <w:rStyle w:val="FootnoteReference"/>
          <w:rFonts w:asciiTheme="minorHAnsi" w:hAnsiTheme="minorHAnsi" w:cstheme="minorHAnsi"/>
          <w:sz w:val="18"/>
          <w:szCs w:val="18"/>
        </w:rPr>
        <w:footnoteRef/>
      </w:r>
      <w:r w:rsidRPr="00181D68">
        <w:rPr>
          <w:rFonts w:asciiTheme="minorHAnsi" w:hAnsiTheme="minorHAnsi" w:cstheme="minorHAnsi"/>
          <w:sz w:val="18"/>
          <w:szCs w:val="18"/>
        </w:rPr>
        <w:t xml:space="preserve"> </w:t>
      </w:r>
      <w:r w:rsidR="00181D68" w:rsidRPr="006D1E94">
        <w:rPr>
          <w:rFonts w:asciiTheme="minorHAnsi" w:hAnsiTheme="minorHAnsi" w:cstheme="minorHAnsi"/>
          <w:sz w:val="18"/>
          <w:szCs w:val="18"/>
        </w:rPr>
        <w:t xml:space="preserve">Kaplan, </w:t>
      </w:r>
      <w:r w:rsidR="00181D68" w:rsidRPr="003D2FE2">
        <w:rPr>
          <w:rFonts w:asciiTheme="minorHAnsi" w:hAnsiTheme="minorHAnsi" w:cstheme="minorHAnsi"/>
          <w:i/>
          <w:iCs/>
          <w:color w:val="000000"/>
          <w:sz w:val="18"/>
          <w:szCs w:val="18"/>
          <w:lang w:eastAsia="en-NL"/>
        </w:rPr>
        <w:t>The Experience of Divine Guidance</w:t>
      </w:r>
      <w:r w:rsidR="00181D68" w:rsidRPr="00B152CF">
        <w:rPr>
          <w:sz w:val="18"/>
          <w:szCs w:val="18"/>
        </w:rPr>
        <w:t xml:space="preserve">, </w:t>
      </w:r>
      <w:r w:rsidRPr="00181D68">
        <w:rPr>
          <w:rFonts w:asciiTheme="minorHAnsi" w:hAnsiTheme="minorHAnsi" w:cstheme="minorHAnsi"/>
          <w:sz w:val="18"/>
          <w:szCs w:val="18"/>
        </w:rPr>
        <w:t>pp. 30-31</w:t>
      </w:r>
      <w:r w:rsidR="00181D68">
        <w:rPr>
          <w:rFonts w:asciiTheme="minorHAnsi" w:hAnsiTheme="minorHAnsi" w:cstheme="minorHAnsi"/>
          <w:sz w:val="18"/>
          <w:szCs w:val="18"/>
        </w:rPr>
        <w:t>.</w:t>
      </w:r>
    </w:p>
  </w:footnote>
  <w:footnote w:id="39">
    <w:p w14:paraId="101BC509" w14:textId="74BE4143" w:rsidR="00654CDB" w:rsidRPr="0015567B" w:rsidRDefault="00654CDB">
      <w:pPr>
        <w:pStyle w:val="FootnoteText"/>
        <w:rPr>
          <w:rFonts w:asciiTheme="minorHAnsi" w:hAnsiTheme="minorHAnsi" w:cstheme="minorHAnsi"/>
          <w:sz w:val="18"/>
          <w:szCs w:val="18"/>
        </w:rPr>
      </w:pPr>
      <w:r w:rsidRPr="0015567B">
        <w:rPr>
          <w:rStyle w:val="FootnoteReference"/>
          <w:rFonts w:asciiTheme="minorHAnsi" w:hAnsiTheme="minorHAnsi" w:cstheme="minorHAnsi"/>
          <w:sz w:val="18"/>
          <w:szCs w:val="18"/>
        </w:rPr>
        <w:footnoteRef/>
      </w:r>
      <w:r w:rsidRPr="0015567B">
        <w:rPr>
          <w:rFonts w:asciiTheme="minorHAnsi" w:hAnsiTheme="minorHAnsi" w:cstheme="minorHAnsi"/>
          <w:sz w:val="18"/>
          <w:szCs w:val="18"/>
        </w:rPr>
        <w:t xml:space="preserve"> Campion, </w:t>
      </w:r>
      <w:r w:rsidRPr="0015567B">
        <w:rPr>
          <w:rFonts w:asciiTheme="minorHAnsi" w:hAnsiTheme="minorHAnsi" w:cstheme="minorHAnsi"/>
          <w:i/>
          <w:sz w:val="18"/>
          <w:szCs w:val="18"/>
        </w:rPr>
        <w:t>Astrology and Cosmology in the World’s Religions</w:t>
      </w:r>
      <w:r w:rsidR="00181D68">
        <w:rPr>
          <w:rFonts w:asciiTheme="minorHAnsi" w:hAnsiTheme="minorHAnsi" w:cstheme="minorHAnsi"/>
          <w:sz w:val="18"/>
          <w:szCs w:val="18"/>
        </w:rPr>
        <w:t>,</w:t>
      </w:r>
      <w:r w:rsidRPr="0015567B">
        <w:rPr>
          <w:rFonts w:asciiTheme="minorHAnsi" w:hAnsiTheme="minorHAnsi" w:cstheme="minorHAnsi"/>
          <w:sz w:val="18"/>
          <w:szCs w:val="18"/>
        </w:rPr>
        <w:t xml:space="preserve"> p. 11.</w:t>
      </w:r>
    </w:p>
  </w:footnote>
  <w:footnote w:id="40">
    <w:p w14:paraId="590520F1" w14:textId="0BD6A4A9" w:rsidR="002A224F" w:rsidRPr="0015567B" w:rsidRDefault="002A224F">
      <w:pPr>
        <w:pStyle w:val="FootnoteText"/>
        <w:rPr>
          <w:rFonts w:asciiTheme="minorHAnsi" w:hAnsiTheme="minorHAnsi" w:cstheme="minorHAnsi"/>
          <w:sz w:val="18"/>
          <w:szCs w:val="18"/>
        </w:rPr>
      </w:pPr>
      <w:r w:rsidRPr="0015567B">
        <w:rPr>
          <w:rStyle w:val="FootnoteReference"/>
          <w:rFonts w:asciiTheme="minorHAnsi" w:hAnsiTheme="minorHAnsi" w:cstheme="minorHAnsi"/>
          <w:sz w:val="18"/>
          <w:szCs w:val="18"/>
        </w:rPr>
        <w:footnoteRef/>
      </w:r>
      <w:r w:rsidRPr="0015567B">
        <w:rPr>
          <w:rFonts w:asciiTheme="minorHAnsi" w:hAnsiTheme="minorHAnsi" w:cstheme="minorHAnsi"/>
          <w:sz w:val="18"/>
          <w:szCs w:val="18"/>
        </w:rPr>
        <w:t xml:space="preserve"> </w:t>
      </w:r>
      <w:r w:rsidR="00181D68" w:rsidRPr="006D1E94">
        <w:rPr>
          <w:rFonts w:asciiTheme="minorHAnsi" w:hAnsiTheme="minorHAnsi" w:cstheme="minorHAnsi"/>
          <w:sz w:val="18"/>
          <w:szCs w:val="18"/>
        </w:rPr>
        <w:t xml:space="preserve">Kaplan, </w:t>
      </w:r>
      <w:r w:rsidR="00181D68" w:rsidRPr="003D2FE2">
        <w:rPr>
          <w:rFonts w:asciiTheme="minorHAnsi" w:hAnsiTheme="minorHAnsi" w:cstheme="minorHAnsi"/>
          <w:i/>
          <w:iCs/>
          <w:color w:val="000000"/>
          <w:sz w:val="18"/>
          <w:szCs w:val="18"/>
          <w:lang w:eastAsia="en-NL"/>
        </w:rPr>
        <w:t>The Experience of Divine Guidance</w:t>
      </w:r>
      <w:r w:rsidRPr="0015567B">
        <w:rPr>
          <w:rFonts w:asciiTheme="minorHAnsi" w:hAnsiTheme="minorHAnsi" w:cstheme="minorHAnsi"/>
          <w:sz w:val="18"/>
          <w:szCs w:val="18"/>
        </w:rPr>
        <w:t>, pp.200-2002</w:t>
      </w:r>
      <w:r w:rsidR="00181D68">
        <w:rPr>
          <w:rFonts w:asciiTheme="minorHAnsi" w:hAnsiTheme="minorHAnsi" w:cstheme="minorHAnsi"/>
          <w:sz w:val="18"/>
          <w:szCs w:val="18"/>
        </w:rPr>
        <w:t>.</w:t>
      </w:r>
    </w:p>
  </w:footnote>
  <w:footnote w:id="41">
    <w:p w14:paraId="02BC98FF" w14:textId="1C50E6DF" w:rsidR="00A357DF" w:rsidRPr="004913B1" w:rsidRDefault="00A357DF">
      <w:pPr>
        <w:pStyle w:val="FootnoteText"/>
        <w:rPr>
          <w:rFonts w:asciiTheme="minorHAnsi" w:hAnsiTheme="minorHAnsi" w:cstheme="minorHAnsi"/>
          <w:sz w:val="18"/>
          <w:szCs w:val="18"/>
        </w:rPr>
      </w:pPr>
      <w:r w:rsidRPr="0015567B">
        <w:rPr>
          <w:rStyle w:val="FootnoteReference"/>
          <w:rFonts w:asciiTheme="minorHAnsi" w:hAnsiTheme="minorHAnsi" w:cstheme="minorHAnsi"/>
          <w:sz w:val="18"/>
          <w:szCs w:val="18"/>
        </w:rPr>
        <w:footnoteRef/>
      </w:r>
      <w:r w:rsidRPr="0015567B">
        <w:rPr>
          <w:rFonts w:asciiTheme="minorHAnsi" w:hAnsiTheme="minorHAnsi" w:cstheme="minorHAnsi"/>
          <w:sz w:val="18"/>
          <w:szCs w:val="18"/>
        </w:rPr>
        <w:t xml:space="preserve"> Swedenborg</w:t>
      </w:r>
      <w:r w:rsidR="00F71D08">
        <w:rPr>
          <w:rFonts w:asciiTheme="minorHAnsi" w:hAnsiTheme="minorHAnsi" w:cstheme="minorHAnsi"/>
          <w:sz w:val="18"/>
          <w:szCs w:val="18"/>
        </w:rPr>
        <w:t>,</w:t>
      </w:r>
      <w:r w:rsidRPr="0015567B">
        <w:rPr>
          <w:rFonts w:asciiTheme="minorHAnsi" w:hAnsiTheme="minorHAnsi" w:cstheme="minorHAnsi"/>
          <w:sz w:val="18"/>
          <w:szCs w:val="18"/>
        </w:rPr>
        <w:t xml:space="preserve"> </w:t>
      </w:r>
      <w:r w:rsidRPr="00F71D08">
        <w:rPr>
          <w:rFonts w:asciiTheme="minorHAnsi" w:hAnsiTheme="minorHAnsi" w:cstheme="minorHAnsi"/>
          <w:i/>
          <w:iCs/>
          <w:sz w:val="18"/>
          <w:szCs w:val="18"/>
        </w:rPr>
        <w:t>The Lives of Angels</w:t>
      </w:r>
      <w:r w:rsidRPr="0015567B">
        <w:rPr>
          <w:rFonts w:asciiTheme="minorHAnsi" w:hAnsiTheme="minorHAnsi" w:cstheme="minorHAnsi"/>
          <w:sz w:val="18"/>
          <w:szCs w:val="18"/>
        </w:rPr>
        <w:t>, p.123</w:t>
      </w:r>
      <w:r w:rsidR="00F71D08">
        <w:rPr>
          <w:rFonts w:asciiTheme="minorHAnsi" w:hAnsiTheme="minorHAnsi" w:cstheme="minorHAnsi"/>
          <w:sz w:val="18"/>
          <w:szCs w:val="18"/>
        </w:rPr>
        <w:t>.</w:t>
      </w:r>
    </w:p>
  </w:footnote>
  <w:footnote w:id="42">
    <w:p w14:paraId="4C963F79" w14:textId="6ADD803B" w:rsidR="00F825F9" w:rsidRPr="00F71D08" w:rsidRDefault="00F825F9">
      <w:pPr>
        <w:pStyle w:val="FootnoteText"/>
      </w:pPr>
      <w:r>
        <w:rPr>
          <w:rStyle w:val="FootnoteReference"/>
        </w:rPr>
        <w:footnoteRef/>
      </w:r>
      <w:r w:rsidRPr="00F71D08">
        <w:t xml:space="preserve"> </w:t>
      </w:r>
      <w:proofErr w:type="spellStart"/>
      <w:r w:rsidR="00F71D08" w:rsidRPr="006D1E94">
        <w:rPr>
          <w:rFonts w:asciiTheme="minorHAnsi" w:hAnsiTheme="minorHAnsi" w:cstheme="minorHAnsi"/>
          <w:sz w:val="18"/>
          <w:szCs w:val="18"/>
        </w:rPr>
        <w:t>Roskam</w:t>
      </w:r>
      <w:proofErr w:type="spellEnd"/>
      <w:r w:rsidR="00F71D08">
        <w:rPr>
          <w:rFonts w:asciiTheme="minorHAnsi" w:hAnsiTheme="minorHAnsi" w:cstheme="minorHAnsi"/>
          <w:sz w:val="18"/>
          <w:szCs w:val="18"/>
        </w:rPr>
        <w:t xml:space="preserve">, </w:t>
      </w:r>
      <w:r w:rsidR="00F71D08" w:rsidRPr="00553A8D">
        <w:rPr>
          <w:rFonts w:asciiTheme="minorHAnsi" w:hAnsiTheme="minorHAnsi" w:cstheme="minorHAnsi"/>
          <w:i/>
          <w:iCs/>
          <w:sz w:val="18"/>
          <w:szCs w:val="18"/>
        </w:rPr>
        <w:t>Voice Or Vision</w:t>
      </w:r>
      <w:r w:rsidR="00F71D08">
        <w:rPr>
          <w:rFonts w:asciiTheme="minorHAnsi" w:hAnsiTheme="minorHAnsi" w:cstheme="minorHAnsi"/>
          <w:i/>
          <w:iCs/>
          <w:sz w:val="18"/>
          <w:szCs w:val="18"/>
        </w:rPr>
        <w:t>,</w:t>
      </w:r>
      <w:r w:rsidR="00F71D08" w:rsidRPr="00F71D08">
        <w:t xml:space="preserve"> </w:t>
      </w:r>
      <w:r w:rsidR="009D2585" w:rsidRPr="00F71D08">
        <w:rPr>
          <w:rFonts w:asciiTheme="minorHAnsi" w:hAnsiTheme="minorHAnsi" w:cstheme="minorHAnsi"/>
          <w:sz w:val="18"/>
          <w:szCs w:val="18"/>
        </w:rPr>
        <w:t>p. 359</w:t>
      </w:r>
      <w:r w:rsidR="00F71D08">
        <w:rPr>
          <w:rFonts w:asciiTheme="minorHAnsi" w:hAnsiTheme="minorHAnsi" w:cstheme="minorHAnsi"/>
          <w:sz w:val="18"/>
          <w:szCs w:val="18"/>
        </w:rPr>
        <w:t>.</w:t>
      </w:r>
    </w:p>
  </w:footnote>
  <w:footnote w:id="43">
    <w:p w14:paraId="66BD92B1" w14:textId="29593D7C" w:rsidR="009D2585" w:rsidRPr="0068336D" w:rsidRDefault="009D2585">
      <w:pPr>
        <w:pStyle w:val="FootnoteText"/>
        <w:rPr>
          <w:rFonts w:asciiTheme="minorHAnsi" w:hAnsiTheme="minorHAnsi" w:cstheme="minorHAnsi"/>
          <w:sz w:val="18"/>
          <w:szCs w:val="18"/>
        </w:rPr>
      </w:pPr>
      <w:r w:rsidRPr="0068336D">
        <w:rPr>
          <w:rStyle w:val="FootnoteReference"/>
          <w:rFonts w:asciiTheme="minorHAnsi" w:hAnsiTheme="minorHAnsi" w:cstheme="minorHAnsi"/>
          <w:sz w:val="18"/>
          <w:szCs w:val="18"/>
        </w:rPr>
        <w:footnoteRef/>
      </w:r>
      <w:r w:rsidRPr="0068336D">
        <w:rPr>
          <w:rFonts w:asciiTheme="minorHAnsi" w:hAnsiTheme="minorHAnsi" w:cstheme="minorHAnsi"/>
          <w:sz w:val="18"/>
          <w:szCs w:val="18"/>
        </w:rPr>
        <w:t xml:space="preserve"> </w:t>
      </w:r>
      <w:r w:rsidR="005B3BE2" w:rsidRPr="006D1E94">
        <w:rPr>
          <w:rFonts w:asciiTheme="minorHAnsi" w:hAnsiTheme="minorHAnsi" w:cstheme="minorHAnsi"/>
          <w:sz w:val="18"/>
          <w:szCs w:val="18"/>
        </w:rPr>
        <w:t>Griffiths</w:t>
      </w:r>
      <w:r w:rsidR="005B3BE2">
        <w:rPr>
          <w:rFonts w:asciiTheme="minorHAnsi" w:hAnsiTheme="minorHAnsi" w:cstheme="minorHAnsi"/>
          <w:sz w:val="18"/>
          <w:szCs w:val="18"/>
        </w:rPr>
        <w:t>, Hurwitz, Davis, Johnson &amp; Jesse,</w:t>
      </w:r>
      <w:r w:rsidR="005B3BE2" w:rsidRPr="00553A8D">
        <w:rPr>
          <w:rFonts w:asciiTheme="minorHAnsi" w:hAnsiTheme="minorHAnsi" w:cstheme="minorHAnsi"/>
          <w:sz w:val="18"/>
          <w:szCs w:val="18"/>
        </w:rPr>
        <w:t xml:space="preserve"> </w:t>
      </w:r>
      <w:r w:rsidR="005B3BE2" w:rsidRPr="00553A8D">
        <w:rPr>
          <w:rFonts w:asciiTheme="minorHAnsi" w:hAnsiTheme="minorHAnsi" w:cstheme="minorHAnsi"/>
          <w:i/>
          <w:iCs/>
          <w:sz w:val="18"/>
          <w:szCs w:val="18"/>
        </w:rPr>
        <w:t>Survey of subjective "God encounter experiences</w:t>
      </w:r>
      <w:r w:rsidR="005B3BE2">
        <w:rPr>
          <w:rFonts w:asciiTheme="minorHAnsi" w:hAnsiTheme="minorHAnsi" w:cstheme="minorHAnsi"/>
          <w:i/>
          <w:iCs/>
          <w:sz w:val="18"/>
          <w:szCs w:val="18"/>
        </w:rPr>
        <w:t>”</w:t>
      </w:r>
      <w:r w:rsidRPr="0068336D">
        <w:rPr>
          <w:rFonts w:asciiTheme="minorHAnsi" w:hAnsiTheme="minorHAnsi" w:cstheme="minorHAnsi"/>
          <w:sz w:val="18"/>
          <w:szCs w:val="18"/>
        </w:rPr>
        <w:t>, p.</w:t>
      </w:r>
      <w:r w:rsidR="00374E07">
        <w:rPr>
          <w:rFonts w:asciiTheme="minorHAnsi" w:hAnsiTheme="minorHAnsi" w:cstheme="minorHAnsi"/>
          <w:sz w:val="18"/>
          <w:szCs w:val="18"/>
        </w:rPr>
        <w:t>8</w:t>
      </w:r>
      <w:r w:rsidR="005B3BE2">
        <w:rPr>
          <w:rFonts w:asciiTheme="minorHAnsi" w:hAnsiTheme="minorHAnsi" w:cstheme="minorHAnsi"/>
          <w:sz w:val="18"/>
          <w:szCs w:val="18"/>
        </w:rPr>
        <w:t>.</w:t>
      </w:r>
    </w:p>
  </w:footnote>
  <w:footnote w:id="44">
    <w:p w14:paraId="0CE42C0D" w14:textId="26950962" w:rsidR="00A307A3" w:rsidRPr="00247E23" w:rsidRDefault="00A307A3">
      <w:pPr>
        <w:pStyle w:val="FootnoteText"/>
        <w:rPr>
          <w:rFonts w:asciiTheme="minorHAnsi" w:hAnsiTheme="minorHAnsi" w:cstheme="minorHAnsi"/>
          <w:sz w:val="18"/>
          <w:szCs w:val="18"/>
          <w:lang w:val="nl-NL"/>
        </w:rPr>
      </w:pPr>
      <w:r w:rsidRPr="0068336D">
        <w:rPr>
          <w:rStyle w:val="FootnoteReference"/>
          <w:rFonts w:asciiTheme="minorHAnsi" w:hAnsiTheme="minorHAnsi" w:cstheme="minorHAnsi"/>
          <w:sz w:val="18"/>
          <w:szCs w:val="18"/>
        </w:rPr>
        <w:footnoteRef/>
      </w:r>
      <w:r w:rsidRPr="00247E23">
        <w:rPr>
          <w:rFonts w:asciiTheme="minorHAnsi" w:hAnsiTheme="minorHAnsi" w:cstheme="minorHAnsi"/>
          <w:sz w:val="18"/>
          <w:szCs w:val="18"/>
          <w:lang w:val="nl-NL"/>
        </w:rPr>
        <w:t xml:space="preserve"> </w:t>
      </w:r>
      <w:proofErr w:type="spellStart"/>
      <w:r w:rsidR="004913B1" w:rsidRPr="00247E23">
        <w:rPr>
          <w:rFonts w:asciiTheme="minorHAnsi" w:hAnsiTheme="minorHAnsi" w:cstheme="minorHAnsi"/>
          <w:sz w:val="18"/>
          <w:szCs w:val="18"/>
          <w:lang w:val="nl-NL"/>
        </w:rPr>
        <w:t>Interviewee</w:t>
      </w:r>
      <w:proofErr w:type="spellEnd"/>
      <w:r w:rsidR="004913B1" w:rsidRPr="00247E23">
        <w:rPr>
          <w:rFonts w:asciiTheme="minorHAnsi" w:hAnsiTheme="minorHAnsi" w:cstheme="minorHAnsi"/>
          <w:sz w:val="18"/>
          <w:szCs w:val="18"/>
          <w:lang w:val="nl-NL"/>
        </w:rPr>
        <w:t xml:space="preserve"> </w:t>
      </w:r>
      <w:r w:rsidR="00247E23" w:rsidRPr="00247E23">
        <w:rPr>
          <w:rFonts w:asciiTheme="minorHAnsi" w:hAnsiTheme="minorHAnsi" w:cstheme="minorHAnsi"/>
          <w:sz w:val="18"/>
          <w:szCs w:val="18"/>
          <w:lang w:val="nl-NL"/>
        </w:rPr>
        <w:t>CG, (</w:t>
      </w:r>
      <w:r w:rsidR="00374E07" w:rsidRPr="00247E23">
        <w:rPr>
          <w:rFonts w:asciiTheme="minorHAnsi" w:hAnsiTheme="minorHAnsi" w:cstheme="minorHAnsi"/>
          <w:sz w:val="18"/>
          <w:szCs w:val="18"/>
          <w:lang w:val="nl-NL"/>
        </w:rPr>
        <w:t>CG</w:t>
      </w:r>
      <w:r w:rsidRPr="00247E23">
        <w:rPr>
          <w:rFonts w:asciiTheme="minorHAnsi" w:hAnsiTheme="minorHAnsi" w:cstheme="minorHAnsi"/>
          <w:sz w:val="18"/>
          <w:szCs w:val="18"/>
          <w:lang w:val="nl-NL"/>
        </w:rPr>
        <w:t>:12:37, 12:46, 12:57</w:t>
      </w:r>
      <w:r w:rsidR="00270E16" w:rsidRPr="00247E23">
        <w:rPr>
          <w:rFonts w:asciiTheme="minorHAnsi" w:hAnsiTheme="minorHAnsi" w:cstheme="minorHAnsi"/>
          <w:sz w:val="18"/>
          <w:szCs w:val="18"/>
          <w:lang w:val="nl-NL"/>
        </w:rPr>
        <w:t>, 14:201, 14:32</w:t>
      </w:r>
      <w:r w:rsidR="00247E23" w:rsidRPr="00247E23">
        <w:rPr>
          <w:rFonts w:asciiTheme="minorHAnsi" w:hAnsiTheme="minorHAnsi" w:cstheme="minorHAnsi"/>
          <w:sz w:val="18"/>
          <w:szCs w:val="18"/>
          <w:lang w:val="nl-NL"/>
        </w:rPr>
        <w:t>)</w:t>
      </w:r>
    </w:p>
  </w:footnote>
  <w:footnote w:id="45">
    <w:p w14:paraId="32B76B4F" w14:textId="79B2C240" w:rsidR="00BB3E73" w:rsidRPr="0068336D" w:rsidRDefault="00BB3E73">
      <w:pPr>
        <w:pStyle w:val="FootnoteText"/>
        <w:rPr>
          <w:rFonts w:asciiTheme="minorHAnsi" w:hAnsiTheme="minorHAnsi" w:cstheme="minorHAnsi"/>
          <w:sz w:val="18"/>
          <w:szCs w:val="18"/>
          <w:lang w:val="nl-NL"/>
        </w:rPr>
      </w:pPr>
      <w:r w:rsidRPr="0068336D">
        <w:rPr>
          <w:rStyle w:val="FootnoteReference"/>
          <w:rFonts w:asciiTheme="minorHAnsi" w:hAnsiTheme="minorHAnsi" w:cstheme="minorHAnsi"/>
          <w:sz w:val="18"/>
          <w:szCs w:val="18"/>
        </w:rPr>
        <w:footnoteRef/>
      </w:r>
      <w:r w:rsidRPr="0068336D">
        <w:rPr>
          <w:rFonts w:asciiTheme="minorHAnsi" w:hAnsiTheme="minorHAnsi" w:cstheme="minorHAnsi"/>
          <w:sz w:val="18"/>
          <w:szCs w:val="18"/>
          <w:lang w:val="nl-NL"/>
        </w:rPr>
        <w:t xml:space="preserve"> </w:t>
      </w:r>
      <w:proofErr w:type="spellStart"/>
      <w:r w:rsidR="004913B1" w:rsidRPr="0068336D">
        <w:rPr>
          <w:rFonts w:asciiTheme="minorHAnsi" w:hAnsiTheme="minorHAnsi" w:cstheme="minorHAnsi"/>
          <w:sz w:val="18"/>
          <w:szCs w:val="18"/>
          <w:lang w:val="nl-NL"/>
        </w:rPr>
        <w:t>Interviewee</w:t>
      </w:r>
      <w:proofErr w:type="spellEnd"/>
      <w:r w:rsidR="004913B1" w:rsidRPr="0068336D">
        <w:rPr>
          <w:rFonts w:asciiTheme="minorHAnsi" w:hAnsiTheme="minorHAnsi" w:cstheme="minorHAnsi"/>
          <w:sz w:val="18"/>
          <w:szCs w:val="18"/>
          <w:lang w:val="nl-NL"/>
        </w:rPr>
        <w:t xml:space="preserve"> </w:t>
      </w:r>
      <w:r w:rsidR="00247E23">
        <w:rPr>
          <w:rFonts w:asciiTheme="minorHAnsi" w:hAnsiTheme="minorHAnsi" w:cstheme="minorHAnsi"/>
          <w:sz w:val="18"/>
          <w:szCs w:val="18"/>
          <w:lang w:val="nl-NL"/>
        </w:rPr>
        <w:t>AE, (</w:t>
      </w:r>
      <w:r w:rsidRPr="0068336D">
        <w:rPr>
          <w:rFonts w:asciiTheme="minorHAnsi" w:hAnsiTheme="minorHAnsi" w:cstheme="minorHAnsi"/>
          <w:sz w:val="18"/>
          <w:szCs w:val="18"/>
          <w:lang w:val="nl-NL"/>
        </w:rPr>
        <w:t>AE: 46:06, 49:01</w:t>
      </w:r>
      <w:r w:rsidR="00247E23">
        <w:rPr>
          <w:rFonts w:asciiTheme="minorHAnsi" w:hAnsiTheme="minorHAnsi" w:cstheme="minorHAnsi"/>
          <w:sz w:val="18"/>
          <w:szCs w:val="18"/>
          <w:lang w:val="nl-NL"/>
        </w:rPr>
        <w:t>)</w:t>
      </w:r>
    </w:p>
  </w:footnote>
  <w:footnote w:id="46">
    <w:p w14:paraId="55DB38B4" w14:textId="5A90D252" w:rsidR="004913B1" w:rsidRPr="0068336D" w:rsidRDefault="004913B1" w:rsidP="004913B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theme="minorHAnsi"/>
          <w:sz w:val="18"/>
          <w:szCs w:val="18"/>
          <w:lang w:val="nl-NL"/>
        </w:rPr>
      </w:pPr>
      <w:r w:rsidRPr="0068336D">
        <w:rPr>
          <w:rStyle w:val="FootnoteReference"/>
          <w:rFonts w:asciiTheme="minorHAnsi" w:hAnsiTheme="minorHAnsi" w:cstheme="minorHAnsi"/>
          <w:sz w:val="18"/>
          <w:szCs w:val="18"/>
        </w:rPr>
        <w:footnoteRef/>
      </w:r>
      <w:r w:rsidRPr="0068336D">
        <w:rPr>
          <w:rFonts w:asciiTheme="minorHAnsi" w:hAnsiTheme="minorHAnsi" w:cstheme="minorHAnsi"/>
          <w:sz w:val="18"/>
          <w:szCs w:val="18"/>
          <w:lang w:val="nl-NL"/>
        </w:rPr>
        <w:t xml:space="preserve"> </w:t>
      </w:r>
      <w:proofErr w:type="spellStart"/>
      <w:r w:rsidRPr="0068336D">
        <w:rPr>
          <w:rFonts w:asciiTheme="minorHAnsi" w:hAnsiTheme="minorHAnsi" w:cstheme="minorHAnsi"/>
          <w:sz w:val="18"/>
          <w:szCs w:val="18"/>
          <w:lang w:val="nl-NL"/>
        </w:rPr>
        <w:t>Interviewee</w:t>
      </w:r>
      <w:proofErr w:type="spellEnd"/>
      <w:r w:rsidRPr="0068336D">
        <w:rPr>
          <w:rFonts w:asciiTheme="minorHAnsi" w:hAnsiTheme="minorHAnsi" w:cstheme="minorHAnsi"/>
          <w:sz w:val="18"/>
          <w:szCs w:val="18"/>
          <w:lang w:val="nl-NL"/>
        </w:rPr>
        <w:t xml:space="preserve"> </w:t>
      </w:r>
      <w:r w:rsidR="00247E23">
        <w:rPr>
          <w:rFonts w:asciiTheme="minorHAnsi" w:hAnsiTheme="minorHAnsi" w:cstheme="minorHAnsi"/>
          <w:sz w:val="18"/>
          <w:szCs w:val="18"/>
          <w:lang w:val="nl-NL"/>
        </w:rPr>
        <w:t>AM</w:t>
      </w:r>
      <w:r w:rsidRPr="0068336D">
        <w:rPr>
          <w:rFonts w:asciiTheme="minorHAnsi" w:hAnsiTheme="minorHAnsi" w:cstheme="minorHAnsi"/>
          <w:sz w:val="18"/>
          <w:szCs w:val="18"/>
          <w:lang w:val="nl-NL"/>
        </w:rPr>
        <w:t xml:space="preserve">: </w:t>
      </w:r>
      <w:r w:rsidR="004504F5">
        <w:rPr>
          <w:rFonts w:asciiTheme="minorHAnsi" w:hAnsiTheme="minorHAnsi" w:cstheme="minorHAnsi"/>
          <w:sz w:val="18"/>
          <w:szCs w:val="18"/>
          <w:lang w:val="nl-NL"/>
        </w:rPr>
        <w:t>‘..</w:t>
      </w:r>
      <w:r w:rsidRPr="0068336D">
        <w:rPr>
          <w:rFonts w:asciiTheme="minorHAnsi" w:hAnsiTheme="minorHAnsi" w:cstheme="minorHAnsi"/>
          <w:sz w:val="18"/>
          <w:szCs w:val="18"/>
          <w:lang w:val="nl-NL"/>
        </w:rPr>
        <w:t xml:space="preserve">Ik heb het gevoel alsof ik een lijntje, vanuit mijn hoofd, naar boven heb en ik stel </w:t>
      </w:r>
    </w:p>
    <w:p w14:paraId="60C7CBBF" w14:textId="7C8B47AF" w:rsidR="004913B1" w:rsidRPr="0068336D" w:rsidRDefault="004913B1" w:rsidP="009D258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HAnsi" w:hAnsiTheme="minorHAnsi" w:cstheme="minorHAnsi"/>
          <w:sz w:val="18"/>
          <w:szCs w:val="18"/>
          <w:lang w:val="nl-NL"/>
        </w:rPr>
      </w:pPr>
      <w:r w:rsidRPr="0068336D">
        <w:rPr>
          <w:rFonts w:asciiTheme="minorHAnsi" w:hAnsiTheme="minorHAnsi" w:cstheme="minorHAnsi"/>
          <w:sz w:val="18"/>
          <w:szCs w:val="18"/>
          <w:lang w:val="nl-NL"/>
        </w:rPr>
        <w:t xml:space="preserve">    een vraag en ik krijg meteen een antwoord</w:t>
      </w:r>
      <w:r w:rsidR="004504F5">
        <w:rPr>
          <w:rFonts w:asciiTheme="minorHAnsi" w:hAnsiTheme="minorHAnsi" w:cstheme="minorHAnsi"/>
          <w:sz w:val="18"/>
          <w:szCs w:val="18"/>
          <w:lang w:val="nl-NL"/>
        </w:rPr>
        <w:t>.’</w:t>
      </w:r>
      <w:r w:rsidRPr="0068336D">
        <w:rPr>
          <w:rFonts w:asciiTheme="minorHAnsi" w:hAnsiTheme="minorHAnsi" w:cstheme="minorHAnsi"/>
          <w:sz w:val="18"/>
          <w:szCs w:val="18"/>
          <w:lang w:val="nl-NL"/>
        </w:rPr>
        <w:t xml:space="preserve"> (AM:9:14)</w:t>
      </w:r>
    </w:p>
  </w:footnote>
  <w:footnote w:id="47">
    <w:p w14:paraId="7DE139B8" w14:textId="73A1A040" w:rsidR="00C60BAF" w:rsidRPr="00023C4A" w:rsidRDefault="00C60BAF">
      <w:pPr>
        <w:pStyle w:val="FootnoteText"/>
      </w:pPr>
      <w:r>
        <w:rPr>
          <w:rStyle w:val="FootnoteReference"/>
        </w:rPr>
        <w:footnoteRef/>
      </w:r>
      <w:r w:rsidRPr="00023C4A">
        <w:t xml:space="preserve"> </w:t>
      </w:r>
      <w:r w:rsidR="00023C4A" w:rsidRPr="006D1E94">
        <w:rPr>
          <w:rFonts w:asciiTheme="minorHAnsi" w:hAnsiTheme="minorHAnsi" w:cstheme="minorHAnsi"/>
          <w:sz w:val="18"/>
          <w:szCs w:val="18"/>
        </w:rPr>
        <w:t>Griffiths</w:t>
      </w:r>
      <w:r w:rsidR="00023C4A">
        <w:rPr>
          <w:rFonts w:asciiTheme="minorHAnsi" w:hAnsiTheme="minorHAnsi" w:cstheme="minorHAnsi"/>
          <w:sz w:val="18"/>
          <w:szCs w:val="18"/>
        </w:rPr>
        <w:t>, Hurwitz, Davis, Johnson &amp; Jesse,</w:t>
      </w:r>
      <w:r w:rsidR="00023C4A" w:rsidRPr="00553A8D">
        <w:rPr>
          <w:rFonts w:asciiTheme="minorHAnsi" w:hAnsiTheme="minorHAnsi" w:cstheme="minorHAnsi"/>
          <w:sz w:val="18"/>
          <w:szCs w:val="18"/>
        </w:rPr>
        <w:t xml:space="preserve"> </w:t>
      </w:r>
      <w:r w:rsidR="00023C4A" w:rsidRPr="00553A8D">
        <w:rPr>
          <w:rFonts w:asciiTheme="minorHAnsi" w:hAnsiTheme="minorHAnsi" w:cstheme="minorHAnsi"/>
          <w:i/>
          <w:iCs/>
          <w:sz w:val="18"/>
          <w:szCs w:val="18"/>
        </w:rPr>
        <w:t>Survey of subjective "God encounter experiences</w:t>
      </w:r>
      <w:r w:rsidR="00023C4A">
        <w:rPr>
          <w:rFonts w:asciiTheme="minorHAnsi" w:hAnsiTheme="minorHAnsi" w:cstheme="minorHAnsi"/>
          <w:i/>
          <w:iCs/>
          <w:sz w:val="18"/>
          <w:szCs w:val="18"/>
        </w:rPr>
        <w:t>”</w:t>
      </w:r>
      <w:r w:rsidR="00023C4A" w:rsidRPr="0068336D">
        <w:rPr>
          <w:rFonts w:asciiTheme="minorHAnsi" w:hAnsiTheme="minorHAnsi" w:cstheme="minorHAnsi"/>
          <w:sz w:val="18"/>
          <w:szCs w:val="18"/>
        </w:rPr>
        <w:t>, p.</w:t>
      </w:r>
      <w:r w:rsidR="00023C4A">
        <w:rPr>
          <w:rFonts w:asciiTheme="minorHAnsi" w:hAnsiTheme="minorHAnsi" w:cstheme="minorHAnsi"/>
          <w:sz w:val="18"/>
          <w:szCs w:val="18"/>
        </w:rPr>
        <w:t>8.</w:t>
      </w:r>
    </w:p>
  </w:footnote>
  <w:footnote w:id="48">
    <w:p w14:paraId="66510028" w14:textId="6E09CBBE" w:rsidR="00FB6E60" w:rsidRPr="0068336D" w:rsidRDefault="00FB6E60" w:rsidP="00FB6E60">
      <w:pPr>
        <w:pStyle w:val="FootnoteText"/>
        <w:rPr>
          <w:rFonts w:asciiTheme="minorHAnsi" w:hAnsiTheme="minorHAnsi" w:cstheme="minorHAnsi"/>
          <w:sz w:val="18"/>
          <w:szCs w:val="18"/>
          <w:lang w:val="nl-NL"/>
        </w:rPr>
      </w:pPr>
      <w:r w:rsidRPr="0068336D">
        <w:rPr>
          <w:rStyle w:val="FootnoteReference"/>
          <w:rFonts w:asciiTheme="minorHAnsi" w:hAnsiTheme="minorHAnsi" w:cstheme="minorHAnsi"/>
          <w:sz w:val="18"/>
          <w:szCs w:val="18"/>
        </w:rPr>
        <w:footnoteRef/>
      </w:r>
      <w:r w:rsidRPr="0068336D">
        <w:rPr>
          <w:rFonts w:asciiTheme="minorHAnsi" w:hAnsiTheme="minorHAnsi" w:cstheme="minorHAnsi"/>
          <w:sz w:val="18"/>
          <w:szCs w:val="18"/>
          <w:lang w:val="nl-NL"/>
        </w:rPr>
        <w:t xml:space="preserve"> </w:t>
      </w:r>
      <w:proofErr w:type="spellStart"/>
      <w:r w:rsidRPr="0068336D">
        <w:rPr>
          <w:rFonts w:asciiTheme="minorHAnsi" w:hAnsiTheme="minorHAnsi" w:cstheme="minorHAnsi"/>
          <w:sz w:val="18"/>
          <w:szCs w:val="18"/>
          <w:lang w:val="nl-NL"/>
        </w:rPr>
        <w:t>Interviewee</w:t>
      </w:r>
      <w:proofErr w:type="spellEnd"/>
      <w:r w:rsidRPr="0068336D">
        <w:rPr>
          <w:rFonts w:asciiTheme="minorHAnsi" w:hAnsiTheme="minorHAnsi" w:cstheme="minorHAnsi"/>
          <w:sz w:val="18"/>
          <w:szCs w:val="18"/>
          <w:lang w:val="nl-NL"/>
        </w:rPr>
        <w:t xml:space="preserve"> AM: </w:t>
      </w:r>
      <w:r w:rsidR="004504F5">
        <w:rPr>
          <w:rFonts w:asciiTheme="minorHAnsi" w:hAnsiTheme="minorHAnsi" w:cstheme="minorHAnsi"/>
          <w:sz w:val="18"/>
          <w:szCs w:val="18"/>
          <w:lang w:val="nl-NL"/>
        </w:rPr>
        <w:t>‘..</w:t>
      </w:r>
      <w:r w:rsidRPr="0068336D">
        <w:rPr>
          <w:rFonts w:asciiTheme="minorHAnsi" w:hAnsiTheme="minorHAnsi" w:cstheme="minorHAnsi"/>
          <w:sz w:val="18"/>
          <w:szCs w:val="18"/>
          <w:lang w:val="nl-NL"/>
        </w:rPr>
        <w:t xml:space="preserve">het </w:t>
      </w:r>
      <w:proofErr w:type="spellStart"/>
      <w:r w:rsidRPr="0068336D">
        <w:rPr>
          <w:rFonts w:asciiTheme="minorHAnsi" w:hAnsiTheme="minorHAnsi" w:cstheme="minorHAnsi"/>
          <w:sz w:val="18"/>
          <w:szCs w:val="18"/>
          <w:lang w:val="nl-NL"/>
        </w:rPr>
        <w:t>praat..in</w:t>
      </w:r>
      <w:proofErr w:type="spellEnd"/>
      <w:r w:rsidRPr="0068336D">
        <w:rPr>
          <w:rFonts w:asciiTheme="minorHAnsi" w:hAnsiTheme="minorHAnsi" w:cstheme="minorHAnsi"/>
          <w:sz w:val="18"/>
          <w:szCs w:val="18"/>
          <w:lang w:val="nl-NL"/>
        </w:rPr>
        <w:t xml:space="preserve"> beelden en gevoel</w:t>
      </w:r>
      <w:r w:rsidR="004504F5">
        <w:rPr>
          <w:rFonts w:asciiTheme="minorHAnsi" w:hAnsiTheme="minorHAnsi" w:cstheme="minorHAnsi"/>
          <w:sz w:val="18"/>
          <w:szCs w:val="18"/>
          <w:lang w:val="nl-NL"/>
        </w:rPr>
        <w:t>…</w:t>
      </w:r>
      <w:r w:rsidRPr="0068336D">
        <w:rPr>
          <w:rFonts w:asciiTheme="minorHAnsi" w:hAnsiTheme="minorHAnsi" w:cstheme="minorHAnsi"/>
          <w:sz w:val="18"/>
          <w:szCs w:val="18"/>
          <w:lang w:val="nl-NL"/>
        </w:rPr>
        <w:t>Ik kreeg een teken, een beeld</w:t>
      </w:r>
      <w:r w:rsidR="004504F5">
        <w:rPr>
          <w:rFonts w:asciiTheme="minorHAnsi" w:hAnsiTheme="minorHAnsi" w:cstheme="minorHAnsi"/>
          <w:sz w:val="18"/>
          <w:szCs w:val="18"/>
          <w:lang w:val="nl-NL"/>
        </w:rPr>
        <w:t xml:space="preserve">..’ </w:t>
      </w:r>
      <w:r w:rsidR="004504F5" w:rsidRPr="0068336D">
        <w:rPr>
          <w:rFonts w:asciiTheme="minorHAnsi" w:hAnsiTheme="minorHAnsi" w:cstheme="minorHAnsi"/>
          <w:sz w:val="18"/>
          <w:szCs w:val="18"/>
          <w:lang w:val="nl-NL"/>
        </w:rPr>
        <w:t>(AM:2:52)</w:t>
      </w:r>
    </w:p>
  </w:footnote>
  <w:footnote w:id="49">
    <w:p w14:paraId="0FD1C151" w14:textId="74AEAD72" w:rsidR="006513E4" w:rsidRPr="00137703" w:rsidRDefault="006513E4">
      <w:pPr>
        <w:pStyle w:val="FootnoteText"/>
        <w:rPr>
          <w:rFonts w:asciiTheme="minorHAnsi" w:hAnsiTheme="minorHAnsi" w:cstheme="minorHAnsi"/>
          <w:sz w:val="18"/>
          <w:szCs w:val="18"/>
          <w:lang w:val="nl-NL"/>
        </w:rPr>
      </w:pPr>
      <w:r w:rsidRPr="006513E4">
        <w:rPr>
          <w:rStyle w:val="FootnoteReference"/>
          <w:rFonts w:asciiTheme="minorHAnsi" w:hAnsiTheme="minorHAnsi" w:cstheme="minorHAnsi"/>
          <w:sz w:val="18"/>
          <w:szCs w:val="18"/>
        </w:rPr>
        <w:footnoteRef/>
      </w:r>
      <w:r w:rsidRPr="00137703">
        <w:rPr>
          <w:rFonts w:asciiTheme="minorHAnsi" w:hAnsiTheme="minorHAnsi" w:cstheme="minorHAnsi"/>
          <w:sz w:val="18"/>
          <w:szCs w:val="18"/>
          <w:lang w:val="nl-NL"/>
        </w:rPr>
        <w:t xml:space="preserve"> </w:t>
      </w:r>
      <w:proofErr w:type="spellStart"/>
      <w:r w:rsidRPr="00137703">
        <w:rPr>
          <w:rFonts w:asciiTheme="minorHAnsi" w:hAnsiTheme="minorHAnsi" w:cstheme="minorHAnsi"/>
          <w:sz w:val="18"/>
          <w:szCs w:val="18"/>
          <w:lang w:val="nl-NL"/>
        </w:rPr>
        <w:t>Interviewee</w:t>
      </w:r>
      <w:proofErr w:type="spellEnd"/>
      <w:r w:rsidRPr="00137703">
        <w:rPr>
          <w:rFonts w:asciiTheme="minorHAnsi" w:hAnsiTheme="minorHAnsi" w:cstheme="minorHAnsi"/>
          <w:sz w:val="18"/>
          <w:szCs w:val="18"/>
          <w:lang w:val="nl-NL"/>
        </w:rPr>
        <w:t xml:space="preserve"> AM, (AM: 4:05 - 6:29, 8:37 - 9:34, 16:27 – 17:59)</w:t>
      </w:r>
    </w:p>
  </w:footnote>
  <w:footnote w:id="50">
    <w:p w14:paraId="77A39884" w14:textId="07FC0CC4" w:rsidR="00D66DA2" w:rsidRPr="009D4272" w:rsidRDefault="00D66DA2" w:rsidP="00D66DA2">
      <w:pPr>
        <w:pStyle w:val="FootnoteText"/>
        <w:rPr>
          <w:rFonts w:ascii="Calibri" w:hAnsi="Calibri" w:cs="Calibri"/>
          <w:sz w:val="18"/>
          <w:szCs w:val="18"/>
        </w:rPr>
      </w:pPr>
      <w:r w:rsidRPr="009D4272">
        <w:rPr>
          <w:rStyle w:val="FootnoteReference"/>
          <w:rFonts w:ascii="Calibri" w:hAnsi="Calibri" w:cs="Calibri"/>
          <w:sz w:val="18"/>
          <w:szCs w:val="18"/>
        </w:rPr>
        <w:footnoteRef/>
      </w:r>
      <w:r w:rsidRPr="009D4272">
        <w:rPr>
          <w:rFonts w:ascii="Calibri" w:hAnsi="Calibri" w:cs="Calibri"/>
          <w:sz w:val="18"/>
          <w:szCs w:val="18"/>
        </w:rPr>
        <w:t xml:space="preserve"> </w:t>
      </w:r>
      <w:bookmarkStart w:id="16" w:name="_Hlk78792552"/>
      <w:r w:rsidRPr="009D4272">
        <w:rPr>
          <w:rFonts w:ascii="Calibri" w:hAnsi="Calibri" w:cs="Calibri"/>
          <w:sz w:val="18"/>
          <w:szCs w:val="18"/>
        </w:rPr>
        <w:t>C</w:t>
      </w:r>
      <w:r w:rsidR="00137703">
        <w:rPr>
          <w:rFonts w:ascii="Calibri" w:hAnsi="Calibri" w:cs="Calibri"/>
          <w:sz w:val="18"/>
          <w:szCs w:val="18"/>
        </w:rPr>
        <w:t xml:space="preserve">arl </w:t>
      </w:r>
      <w:r w:rsidRPr="009D4272">
        <w:rPr>
          <w:rFonts w:ascii="Calibri" w:hAnsi="Calibri" w:cs="Calibri"/>
          <w:sz w:val="18"/>
          <w:szCs w:val="18"/>
        </w:rPr>
        <w:t>G</w:t>
      </w:r>
      <w:r w:rsidR="00137703">
        <w:rPr>
          <w:rFonts w:ascii="Calibri" w:hAnsi="Calibri" w:cs="Calibri"/>
          <w:sz w:val="18"/>
          <w:szCs w:val="18"/>
        </w:rPr>
        <w:t xml:space="preserve">ustav </w:t>
      </w:r>
      <w:r w:rsidRPr="009D4272">
        <w:rPr>
          <w:rFonts w:ascii="Calibri" w:hAnsi="Calibri" w:cs="Calibri"/>
          <w:sz w:val="18"/>
          <w:szCs w:val="18"/>
        </w:rPr>
        <w:t>Jung</w:t>
      </w:r>
      <w:r w:rsidR="003F7079">
        <w:rPr>
          <w:rFonts w:ascii="Calibri" w:hAnsi="Calibri" w:cs="Calibri"/>
          <w:sz w:val="18"/>
          <w:szCs w:val="18"/>
        </w:rPr>
        <w:t xml:space="preserve">, </w:t>
      </w:r>
      <w:r w:rsidRPr="003F7079">
        <w:rPr>
          <w:rFonts w:ascii="Calibri" w:hAnsi="Calibri" w:cs="Calibri"/>
          <w:i/>
          <w:iCs/>
          <w:sz w:val="18"/>
          <w:szCs w:val="18"/>
        </w:rPr>
        <w:t xml:space="preserve">Memories, </w:t>
      </w:r>
      <w:r w:rsidR="003F7079">
        <w:rPr>
          <w:rFonts w:ascii="Calibri" w:hAnsi="Calibri" w:cs="Calibri"/>
          <w:i/>
          <w:iCs/>
          <w:sz w:val="18"/>
          <w:szCs w:val="18"/>
        </w:rPr>
        <w:t>D</w:t>
      </w:r>
      <w:r w:rsidRPr="003F7079">
        <w:rPr>
          <w:rFonts w:ascii="Calibri" w:hAnsi="Calibri" w:cs="Calibri"/>
          <w:i/>
          <w:iCs/>
          <w:sz w:val="18"/>
          <w:szCs w:val="18"/>
        </w:rPr>
        <w:t xml:space="preserve">reams, </w:t>
      </w:r>
      <w:r w:rsidR="003F7079">
        <w:rPr>
          <w:rFonts w:ascii="Calibri" w:hAnsi="Calibri" w:cs="Calibri"/>
          <w:i/>
          <w:iCs/>
          <w:sz w:val="18"/>
          <w:szCs w:val="18"/>
        </w:rPr>
        <w:t>R</w:t>
      </w:r>
      <w:r w:rsidRPr="003F7079">
        <w:rPr>
          <w:rFonts w:ascii="Calibri" w:hAnsi="Calibri" w:cs="Calibri"/>
          <w:i/>
          <w:iCs/>
          <w:sz w:val="18"/>
          <w:szCs w:val="18"/>
        </w:rPr>
        <w:t>eflections</w:t>
      </w:r>
      <w:r w:rsidRPr="009D4272">
        <w:rPr>
          <w:rFonts w:ascii="Calibri" w:hAnsi="Calibri" w:cs="Calibri"/>
          <w:sz w:val="18"/>
          <w:szCs w:val="18"/>
        </w:rPr>
        <w:t xml:space="preserve">. </w:t>
      </w:r>
      <w:r w:rsidR="003F7079">
        <w:rPr>
          <w:rFonts w:ascii="Calibri" w:hAnsi="Calibri" w:cs="Calibri"/>
          <w:sz w:val="18"/>
          <w:szCs w:val="18"/>
        </w:rPr>
        <w:t>(</w:t>
      </w:r>
      <w:r w:rsidRPr="009D4272">
        <w:rPr>
          <w:rFonts w:ascii="Calibri" w:hAnsi="Calibri" w:cs="Calibri"/>
          <w:sz w:val="18"/>
          <w:szCs w:val="18"/>
        </w:rPr>
        <w:t>New York: Vintage</w:t>
      </w:r>
      <w:r w:rsidR="003F7079" w:rsidRPr="009D4272">
        <w:rPr>
          <w:rFonts w:ascii="Calibri" w:hAnsi="Calibri" w:cs="Calibri"/>
          <w:sz w:val="18"/>
          <w:szCs w:val="18"/>
        </w:rPr>
        <w:t>, 1963)</w:t>
      </w:r>
      <w:bookmarkEnd w:id="16"/>
      <w:r w:rsidR="003F7079">
        <w:rPr>
          <w:rFonts w:ascii="Calibri" w:hAnsi="Calibri" w:cs="Calibri"/>
          <w:sz w:val="18"/>
          <w:szCs w:val="18"/>
        </w:rPr>
        <w:t xml:space="preserve">, </w:t>
      </w:r>
      <w:r w:rsidR="003F7079" w:rsidRPr="009D4272">
        <w:rPr>
          <w:rFonts w:ascii="Calibri" w:hAnsi="Calibri" w:cs="Calibri"/>
          <w:sz w:val="18"/>
          <w:szCs w:val="18"/>
        </w:rPr>
        <w:t>p.175</w:t>
      </w:r>
      <w:r w:rsidR="003F7079">
        <w:rPr>
          <w:rFonts w:ascii="Calibri" w:hAnsi="Calibri" w:cs="Calibri"/>
          <w:sz w:val="18"/>
          <w:szCs w:val="18"/>
        </w:rPr>
        <w:t>.</w:t>
      </w:r>
    </w:p>
  </w:footnote>
  <w:footnote w:id="51">
    <w:p w14:paraId="4C7FEC27" w14:textId="5B26B02E" w:rsidR="00FB6E60" w:rsidRPr="00D66DA2" w:rsidRDefault="00FB6E60" w:rsidP="00FB6E60">
      <w:pPr>
        <w:pStyle w:val="FootnoteText"/>
        <w:rPr>
          <w:rFonts w:asciiTheme="minorHAnsi" w:hAnsiTheme="minorHAnsi" w:cstheme="minorHAnsi"/>
          <w:sz w:val="18"/>
          <w:szCs w:val="18"/>
        </w:rPr>
      </w:pPr>
      <w:r w:rsidRPr="0068336D">
        <w:rPr>
          <w:rStyle w:val="FootnoteReference"/>
          <w:rFonts w:asciiTheme="minorHAnsi" w:hAnsiTheme="minorHAnsi" w:cstheme="minorHAnsi"/>
          <w:sz w:val="18"/>
          <w:szCs w:val="18"/>
        </w:rPr>
        <w:footnoteRef/>
      </w:r>
      <w:r w:rsidRPr="00D66DA2">
        <w:rPr>
          <w:rFonts w:asciiTheme="minorHAnsi" w:hAnsiTheme="minorHAnsi" w:cstheme="minorHAnsi"/>
          <w:sz w:val="18"/>
          <w:szCs w:val="18"/>
        </w:rPr>
        <w:t xml:space="preserve"> Interviewee PM:</w:t>
      </w:r>
      <w:r w:rsidR="004504F5">
        <w:rPr>
          <w:rFonts w:asciiTheme="minorHAnsi" w:hAnsiTheme="minorHAnsi" w:cstheme="minorHAnsi"/>
          <w:sz w:val="18"/>
          <w:szCs w:val="18"/>
        </w:rPr>
        <w:t xml:space="preserve"> ‘..</w:t>
      </w:r>
      <w:r w:rsidRPr="00D66DA2">
        <w:rPr>
          <w:rFonts w:asciiTheme="minorHAnsi" w:hAnsiTheme="minorHAnsi" w:cstheme="minorHAnsi"/>
          <w:sz w:val="18"/>
          <w:szCs w:val="18"/>
        </w:rPr>
        <w:t xml:space="preserve"> </w:t>
      </w:r>
      <w:proofErr w:type="spellStart"/>
      <w:r w:rsidRPr="00D66DA2">
        <w:rPr>
          <w:rFonts w:asciiTheme="minorHAnsi" w:hAnsiTheme="minorHAnsi" w:cstheme="minorHAnsi"/>
          <w:sz w:val="18"/>
          <w:szCs w:val="18"/>
        </w:rPr>
        <w:t>caye</w:t>
      </w:r>
      <w:proofErr w:type="spellEnd"/>
      <w:r w:rsidRPr="00D66DA2">
        <w:rPr>
          <w:rFonts w:asciiTheme="minorHAnsi" w:hAnsiTheme="minorHAnsi" w:cstheme="minorHAnsi"/>
          <w:sz w:val="18"/>
          <w:szCs w:val="18"/>
        </w:rPr>
        <w:t xml:space="preserve"> luz, luz </w:t>
      </w:r>
      <w:proofErr w:type="spellStart"/>
      <w:r w:rsidRPr="00D66DA2">
        <w:rPr>
          <w:rFonts w:asciiTheme="minorHAnsi" w:hAnsiTheme="minorHAnsi" w:cstheme="minorHAnsi"/>
          <w:sz w:val="18"/>
          <w:szCs w:val="18"/>
        </w:rPr>
        <w:t>verde</w:t>
      </w:r>
      <w:proofErr w:type="spellEnd"/>
      <w:r w:rsidRPr="00D66DA2">
        <w:rPr>
          <w:rFonts w:asciiTheme="minorHAnsi" w:hAnsiTheme="minorHAnsi" w:cstheme="minorHAnsi"/>
          <w:sz w:val="18"/>
          <w:szCs w:val="18"/>
        </w:rPr>
        <w:t xml:space="preserve"> </w:t>
      </w:r>
      <w:proofErr w:type="spellStart"/>
      <w:r w:rsidRPr="00D66DA2">
        <w:rPr>
          <w:rFonts w:asciiTheme="minorHAnsi" w:hAnsiTheme="minorHAnsi" w:cstheme="minorHAnsi"/>
          <w:sz w:val="18"/>
          <w:szCs w:val="18"/>
        </w:rPr>
        <w:t>entra</w:t>
      </w:r>
      <w:proofErr w:type="spellEnd"/>
      <w:r w:rsidRPr="00D66DA2">
        <w:rPr>
          <w:rFonts w:asciiTheme="minorHAnsi" w:hAnsiTheme="minorHAnsi" w:cstheme="minorHAnsi"/>
          <w:sz w:val="18"/>
          <w:szCs w:val="18"/>
        </w:rPr>
        <w:t xml:space="preserve"> mi cabeza y </w:t>
      </w:r>
      <w:proofErr w:type="spellStart"/>
      <w:r w:rsidRPr="00D66DA2">
        <w:rPr>
          <w:rFonts w:asciiTheme="minorHAnsi" w:hAnsiTheme="minorHAnsi" w:cstheme="minorHAnsi"/>
          <w:sz w:val="18"/>
          <w:szCs w:val="18"/>
        </w:rPr>
        <w:t>viaja</w:t>
      </w:r>
      <w:proofErr w:type="spellEnd"/>
      <w:r w:rsidRPr="00D66DA2">
        <w:rPr>
          <w:rFonts w:asciiTheme="minorHAnsi" w:hAnsiTheme="minorHAnsi" w:cstheme="minorHAnsi"/>
          <w:sz w:val="18"/>
          <w:szCs w:val="18"/>
        </w:rPr>
        <w:t xml:space="preserve"> </w:t>
      </w:r>
      <w:proofErr w:type="spellStart"/>
      <w:r w:rsidRPr="00D66DA2">
        <w:rPr>
          <w:rFonts w:asciiTheme="minorHAnsi" w:hAnsiTheme="minorHAnsi" w:cstheme="minorHAnsi"/>
          <w:sz w:val="18"/>
          <w:szCs w:val="18"/>
        </w:rPr>
        <w:t>atravez</w:t>
      </w:r>
      <w:proofErr w:type="spellEnd"/>
      <w:r w:rsidRPr="00D66DA2">
        <w:rPr>
          <w:rFonts w:asciiTheme="minorHAnsi" w:hAnsiTheme="minorHAnsi" w:cstheme="minorHAnsi"/>
          <w:sz w:val="18"/>
          <w:szCs w:val="18"/>
        </w:rPr>
        <w:t xml:space="preserve"> </w:t>
      </w:r>
      <w:proofErr w:type="spellStart"/>
      <w:r w:rsidRPr="00D66DA2">
        <w:rPr>
          <w:rFonts w:asciiTheme="minorHAnsi" w:hAnsiTheme="minorHAnsi" w:cstheme="minorHAnsi"/>
          <w:sz w:val="18"/>
          <w:szCs w:val="18"/>
        </w:rPr>
        <w:t>el</w:t>
      </w:r>
      <w:proofErr w:type="spellEnd"/>
      <w:r w:rsidRPr="00D66DA2">
        <w:rPr>
          <w:rFonts w:asciiTheme="minorHAnsi" w:hAnsiTheme="minorHAnsi" w:cstheme="minorHAnsi"/>
          <w:sz w:val="18"/>
          <w:szCs w:val="18"/>
        </w:rPr>
        <w:t xml:space="preserve"> </w:t>
      </w:r>
      <w:proofErr w:type="spellStart"/>
      <w:r w:rsidRPr="00D66DA2">
        <w:rPr>
          <w:rFonts w:asciiTheme="minorHAnsi" w:hAnsiTheme="minorHAnsi" w:cstheme="minorHAnsi"/>
          <w:sz w:val="18"/>
          <w:szCs w:val="18"/>
        </w:rPr>
        <w:t>cuerpo</w:t>
      </w:r>
      <w:proofErr w:type="spellEnd"/>
      <w:r w:rsidRPr="00D66DA2">
        <w:rPr>
          <w:rFonts w:asciiTheme="minorHAnsi" w:hAnsiTheme="minorHAnsi" w:cstheme="minorHAnsi"/>
          <w:sz w:val="18"/>
          <w:szCs w:val="18"/>
        </w:rPr>
        <w:t xml:space="preserve">, </w:t>
      </w:r>
      <w:proofErr w:type="spellStart"/>
      <w:r w:rsidRPr="00D66DA2">
        <w:rPr>
          <w:rFonts w:asciiTheme="minorHAnsi" w:hAnsiTheme="minorHAnsi" w:cstheme="minorHAnsi"/>
          <w:sz w:val="18"/>
          <w:szCs w:val="18"/>
        </w:rPr>
        <w:t>pasa</w:t>
      </w:r>
      <w:proofErr w:type="spellEnd"/>
      <w:r w:rsidRPr="00D66DA2">
        <w:rPr>
          <w:rFonts w:asciiTheme="minorHAnsi" w:hAnsiTheme="minorHAnsi" w:cstheme="minorHAnsi"/>
          <w:sz w:val="18"/>
          <w:szCs w:val="18"/>
        </w:rPr>
        <w:t xml:space="preserve"> al </w:t>
      </w:r>
      <w:proofErr w:type="spellStart"/>
      <w:r w:rsidRPr="00D66DA2">
        <w:rPr>
          <w:rFonts w:asciiTheme="minorHAnsi" w:hAnsiTheme="minorHAnsi" w:cstheme="minorHAnsi"/>
          <w:sz w:val="18"/>
          <w:szCs w:val="18"/>
        </w:rPr>
        <w:t>pecho</w:t>
      </w:r>
      <w:proofErr w:type="spellEnd"/>
      <w:r w:rsidR="004504F5">
        <w:rPr>
          <w:rFonts w:asciiTheme="minorHAnsi" w:hAnsiTheme="minorHAnsi" w:cstheme="minorHAnsi"/>
          <w:sz w:val="18"/>
          <w:szCs w:val="18"/>
        </w:rPr>
        <w:t>.</w:t>
      </w:r>
      <w:r w:rsidRPr="00D66DA2">
        <w:rPr>
          <w:rFonts w:asciiTheme="minorHAnsi" w:hAnsiTheme="minorHAnsi" w:cstheme="minorHAnsi"/>
          <w:sz w:val="18"/>
          <w:szCs w:val="18"/>
        </w:rPr>
        <w:t>’</w:t>
      </w:r>
      <w:r w:rsidR="004504F5">
        <w:rPr>
          <w:rFonts w:asciiTheme="minorHAnsi" w:hAnsiTheme="minorHAnsi" w:cstheme="minorHAnsi"/>
          <w:sz w:val="18"/>
          <w:szCs w:val="18"/>
        </w:rPr>
        <w:t xml:space="preserve"> </w:t>
      </w:r>
      <w:r w:rsidRPr="00D66DA2">
        <w:rPr>
          <w:rFonts w:asciiTheme="minorHAnsi" w:hAnsiTheme="minorHAnsi" w:cstheme="minorHAnsi"/>
          <w:sz w:val="18"/>
          <w:szCs w:val="18"/>
        </w:rPr>
        <w:t>(PM: 00:47)</w:t>
      </w:r>
    </w:p>
  </w:footnote>
  <w:footnote w:id="52">
    <w:p w14:paraId="31C4906D" w14:textId="12DA44EF" w:rsidR="00FF0C10" w:rsidRPr="004504F5" w:rsidRDefault="00FF0C10">
      <w:pPr>
        <w:pStyle w:val="FootnoteText"/>
        <w:rPr>
          <w:lang w:val="nl-NL"/>
        </w:rPr>
      </w:pPr>
      <w:r>
        <w:rPr>
          <w:rStyle w:val="FootnoteReference"/>
        </w:rPr>
        <w:footnoteRef/>
      </w:r>
      <w:r w:rsidRPr="004504F5">
        <w:rPr>
          <w:lang w:val="nl-NL"/>
        </w:rPr>
        <w:t xml:space="preserve"> </w:t>
      </w:r>
      <w:r w:rsidR="00735F5A" w:rsidRPr="006D1E94">
        <w:rPr>
          <w:rFonts w:asciiTheme="minorHAnsi" w:hAnsiTheme="minorHAnsi" w:cstheme="minorHAnsi"/>
          <w:sz w:val="18"/>
          <w:szCs w:val="18"/>
        </w:rPr>
        <w:t xml:space="preserve">Kaplan, </w:t>
      </w:r>
      <w:r w:rsidR="00735F5A" w:rsidRPr="003D2FE2">
        <w:rPr>
          <w:rFonts w:asciiTheme="minorHAnsi" w:hAnsiTheme="minorHAnsi" w:cstheme="minorHAnsi"/>
          <w:i/>
          <w:iCs/>
          <w:color w:val="000000"/>
          <w:sz w:val="18"/>
          <w:szCs w:val="18"/>
          <w:lang w:eastAsia="en-NL"/>
        </w:rPr>
        <w:t>The Experience of Divine Guidance</w:t>
      </w:r>
      <w:r w:rsidR="00735F5A" w:rsidRPr="00735F5A">
        <w:rPr>
          <w:rFonts w:asciiTheme="minorHAnsi" w:hAnsiTheme="minorHAnsi" w:cstheme="minorHAnsi"/>
          <w:sz w:val="18"/>
          <w:szCs w:val="18"/>
        </w:rPr>
        <w:t>,</w:t>
      </w:r>
      <w:r w:rsidR="00735F5A">
        <w:rPr>
          <w:rFonts w:asciiTheme="minorHAnsi" w:hAnsiTheme="minorHAnsi" w:cstheme="minorHAnsi"/>
          <w:sz w:val="18"/>
          <w:szCs w:val="18"/>
          <w:lang w:val="nl-NL"/>
        </w:rPr>
        <w:t xml:space="preserve"> </w:t>
      </w:r>
      <w:r w:rsidRPr="00735F5A">
        <w:rPr>
          <w:rFonts w:asciiTheme="minorHAnsi" w:hAnsiTheme="minorHAnsi" w:cstheme="minorHAnsi"/>
          <w:sz w:val="18"/>
          <w:szCs w:val="18"/>
          <w:lang w:val="nl-NL"/>
        </w:rPr>
        <w:t>p.8</w:t>
      </w:r>
      <w:r w:rsidR="00735F5A">
        <w:rPr>
          <w:rFonts w:asciiTheme="minorHAnsi" w:hAnsiTheme="minorHAnsi" w:cstheme="minorHAnsi"/>
          <w:sz w:val="18"/>
          <w:szCs w:val="18"/>
          <w:lang w:val="nl-NL"/>
        </w:rPr>
        <w:t>.</w:t>
      </w:r>
    </w:p>
  </w:footnote>
  <w:footnote w:id="53">
    <w:p w14:paraId="3104A8D2" w14:textId="26A2E909" w:rsidR="00FA2BEA" w:rsidRPr="004504F5" w:rsidRDefault="00FA2BEA">
      <w:pPr>
        <w:pStyle w:val="FootnoteText"/>
        <w:rPr>
          <w:rFonts w:asciiTheme="minorHAnsi" w:hAnsiTheme="minorHAnsi" w:cstheme="minorHAnsi"/>
          <w:sz w:val="18"/>
          <w:szCs w:val="18"/>
          <w:lang w:val="nl-NL"/>
        </w:rPr>
      </w:pPr>
      <w:r w:rsidRPr="0068336D">
        <w:rPr>
          <w:rStyle w:val="FootnoteReference"/>
          <w:rFonts w:asciiTheme="minorHAnsi" w:hAnsiTheme="minorHAnsi" w:cstheme="minorHAnsi"/>
          <w:sz w:val="18"/>
          <w:szCs w:val="18"/>
        </w:rPr>
        <w:footnoteRef/>
      </w:r>
      <w:r w:rsidRPr="004504F5">
        <w:rPr>
          <w:rFonts w:asciiTheme="minorHAnsi" w:hAnsiTheme="minorHAnsi" w:cstheme="minorHAnsi"/>
          <w:sz w:val="18"/>
          <w:szCs w:val="18"/>
          <w:lang w:val="nl-NL"/>
        </w:rPr>
        <w:t xml:space="preserve"> </w:t>
      </w:r>
      <w:proofErr w:type="spellStart"/>
      <w:r w:rsidR="004504F5" w:rsidRPr="004504F5">
        <w:rPr>
          <w:rFonts w:asciiTheme="minorHAnsi" w:hAnsiTheme="minorHAnsi" w:cstheme="minorHAnsi"/>
          <w:sz w:val="18"/>
          <w:szCs w:val="18"/>
          <w:lang w:val="nl-NL"/>
        </w:rPr>
        <w:t>Interviewee</w:t>
      </w:r>
      <w:proofErr w:type="spellEnd"/>
      <w:r w:rsidR="004504F5" w:rsidRPr="004504F5">
        <w:rPr>
          <w:rFonts w:asciiTheme="minorHAnsi" w:hAnsiTheme="minorHAnsi" w:cstheme="minorHAnsi"/>
          <w:sz w:val="18"/>
          <w:szCs w:val="18"/>
          <w:lang w:val="nl-NL"/>
        </w:rPr>
        <w:t xml:space="preserve"> CD: ‘..cirkel energie..’</w:t>
      </w:r>
      <w:r w:rsidR="004504F5">
        <w:rPr>
          <w:rFonts w:asciiTheme="minorHAnsi" w:hAnsiTheme="minorHAnsi" w:cstheme="minorHAnsi"/>
          <w:sz w:val="18"/>
          <w:szCs w:val="18"/>
          <w:lang w:val="nl-NL"/>
        </w:rPr>
        <w:t xml:space="preserve"> (CD: 18:28)</w:t>
      </w:r>
    </w:p>
  </w:footnote>
  <w:footnote w:id="54">
    <w:p w14:paraId="18016178" w14:textId="6D41660B" w:rsidR="00FA2BEA" w:rsidRPr="004504F5" w:rsidRDefault="00FA2BEA">
      <w:pPr>
        <w:pStyle w:val="FootnoteText"/>
        <w:rPr>
          <w:rFonts w:asciiTheme="minorHAnsi" w:hAnsiTheme="minorHAnsi" w:cstheme="minorHAnsi"/>
          <w:sz w:val="18"/>
          <w:szCs w:val="18"/>
        </w:rPr>
      </w:pPr>
      <w:r w:rsidRPr="0068336D">
        <w:rPr>
          <w:rStyle w:val="FootnoteReference"/>
          <w:rFonts w:asciiTheme="minorHAnsi" w:hAnsiTheme="minorHAnsi" w:cstheme="minorHAnsi"/>
          <w:sz w:val="18"/>
          <w:szCs w:val="18"/>
        </w:rPr>
        <w:footnoteRef/>
      </w:r>
      <w:r w:rsidRPr="004504F5">
        <w:rPr>
          <w:rFonts w:asciiTheme="minorHAnsi" w:hAnsiTheme="minorHAnsi" w:cstheme="minorHAnsi"/>
          <w:sz w:val="18"/>
          <w:szCs w:val="18"/>
        </w:rPr>
        <w:t xml:space="preserve"> </w:t>
      </w:r>
      <w:r w:rsidR="004504F5" w:rsidRPr="004504F5">
        <w:rPr>
          <w:rFonts w:asciiTheme="minorHAnsi" w:hAnsiTheme="minorHAnsi" w:cstheme="minorHAnsi"/>
          <w:sz w:val="18"/>
          <w:szCs w:val="18"/>
        </w:rPr>
        <w:t>Interviewee PM: ‘..</w:t>
      </w:r>
      <w:proofErr w:type="spellStart"/>
      <w:r w:rsidR="004504F5" w:rsidRPr="004504F5">
        <w:rPr>
          <w:rFonts w:asciiTheme="minorHAnsi" w:hAnsiTheme="minorHAnsi" w:cstheme="minorHAnsi"/>
          <w:sz w:val="18"/>
          <w:szCs w:val="18"/>
        </w:rPr>
        <w:t>energia</w:t>
      </w:r>
      <w:proofErr w:type="spellEnd"/>
      <w:r w:rsidR="004504F5" w:rsidRPr="004504F5">
        <w:rPr>
          <w:rFonts w:asciiTheme="minorHAnsi" w:hAnsiTheme="minorHAnsi" w:cstheme="minorHAnsi"/>
          <w:sz w:val="18"/>
          <w:szCs w:val="18"/>
        </w:rPr>
        <w:t xml:space="preserve"> vital universal.’(PM:7:27)</w:t>
      </w:r>
    </w:p>
  </w:footnote>
  <w:footnote w:id="55">
    <w:p w14:paraId="4296DEFF" w14:textId="2641CC8E" w:rsidR="0068336D" w:rsidRPr="0068336D" w:rsidRDefault="0068336D">
      <w:pPr>
        <w:pStyle w:val="FootnoteText"/>
        <w:rPr>
          <w:rFonts w:asciiTheme="minorHAnsi" w:hAnsiTheme="minorHAnsi" w:cstheme="minorHAnsi"/>
          <w:sz w:val="18"/>
          <w:szCs w:val="18"/>
        </w:rPr>
      </w:pPr>
      <w:r w:rsidRPr="0068336D">
        <w:rPr>
          <w:rStyle w:val="FootnoteReference"/>
          <w:rFonts w:asciiTheme="minorHAnsi" w:hAnsiTheme="minorHAnsi" w:cstheme="minorHAnsi"/>
          <w:sz w:val="18"/>
          <w:szCs w:val="18"/>
        </w:rPr>
        <w:footnoteRef/>
      </w:r>
      <w:r w:rsidRPr="0068336D">
        <w:rPr>
          <w:rFonts w:asciiTheme="minorHAnsi" w:hAnsiTheme="minorHAnsi" w:cstheme="minorHAnsi"/>
          <w:sz w:val="18"/>
          <w:szCs w:val="18"/>
        </w:rPr>
        <w:t xml:space="preserve"> Interviewee MB</w:t>
      </w:r>
      <w:r w:rsidR="00735F5A">
        <w:rPr>
          <w:rFonts w:asciiTheme="minorHAnsi" w:hAnsiTheme="minorHAnsi" w:cstheme="minorHAnsi"/>
          <w:sz w:val="18"/>
          <w:szCs w:val="18"/>
        </w:rPr>
        <w:t>,</w:t>
      </w:r>
      <w:r w:rsidRPr="0068336D">
        <w:rPr>
          <w:rFonts w:asciiTheme="minorHAnsi" w:hAnsiTheme="minorHAnsi" w:cstheme="minorHAnsi"/>
          <w:sz w:val="18"/>
          <w:szCs w:val="18"/>
        </w:rPr>
        <w:t xml:space="preserve"> (MB: 46:58)</w:t>
      </w:r>
    </w:p>
  </w:footnote>
  <w:footnote w:id="56">
    <w:p w14:paraId="064663C2" w14:textId="3DBEE1C0" w:rsidR="009F0269" w:rsidRPr="0068336D" w:rsidRDefault="009F0269">
      <w:pPr>
        <w:pStyle w:val="FootnoteText"/>
      </w:pPr>
      <w:r w:rsidRPr="0068336D">
        <w:rPr>
          <w:rStyle w:val="FootnoteReference"/>
          <w:rFonts w:asciiTheme="minorHAnsi" w:hAnsiTheme="minorHAnsi" w:cstheme="minorHAnsi"/>
          <w:sz w:val="18"/>
          <w:szCs w:val="18"/>
        </w:rPr>
        <w:footnoteRef/>
      </w:r>
      <w:r w:rsidRPr="0068336D">
        <w:rPr>
          <w:rFonts w:asciiTheme="minorHAnsi" w:hAnsiTheme="minorHAnsi" w:cstheme="minorHAnsi"/>
          <w:sz w:val="18"/>
          <w:szCs w:val="18"/>
        </w:rPr>
        <w:t xml:space="preserve"> </w:t>
      </w:r>
      <w:r w:rsidR="00632AA6" w:rsidRPr="004E7053">
        <w:rPr>
          <w:rFonts w:asciiTheme="minorHAnsi" w:hAnsiTheme="minorHAnsi" w:cstheme="minorHAnsi"/>
          <w:sz w:val="18"/>
          <w:szCs w:val="18"/>
        </w:rPr>
        <w:t>Interviewees (PM:24:00-28:00), (AE:5</w:t>
      </w:r>
      <w:r w:rsidR="00632AA6">
        <w:rPr>
          <w:rFonts w:asciiTheme="minorHAnsi" w:hAnsiTheme="minorHAnsi" w:cstheme="minorHAnsi"/>
          <w:sz w:val="18"/>
          <w:szCs w:val="18"/>
        </w:rPr>
        <w:t>3</w:t>
      </w:r>
      <w:r w:rsidR="00632AA6" w:rsidRPr="004E7053">
        <w:rPr>
          <w:rFonts w:asciiTheme="minorHAnsi" w:hAnsiTheme="minorHAnsi" w:cstheme="minorHAnsi"/>
          <w:sz w:val="18"/>
          <w:szCs w:val="18"/>
        </w:rPr>
        <w:t>:00), (</w:t>
      </w:r>
      <w:r w:rsidR="00632AA6">
        <w:rPr>
          <w:rFonts w:asciiTheme="minorHAnsi" w:hAnsiTheme="minorHAnsi" w:cstheme="minorHAnsi"/>
          <w:sz w:val="18"/>
          <w:szCs w:val="18"/>
        </w:rPr>
        <w:t>CG</w:t>
      </w:r>
      <w:r w:rsidR="00632AA6" w:rsidRPr="004E7053">
        <w:rPr>
          <w:rFonts w:asciiTheme="minorHAnsi" w:hAnsiTheme="minorHAnsi" w:cstheme="minorHAnsi"/>
          <w:sz w:val="18"/>
          <w:szCs w:val="18"/>
        </w:rPr>
        <w:t xml:space="preserve">: 47:02- 48:01), (AM: </w:t>
      </w:r>
      <w:r w:rsidR="00632AA6">
        <w:rPr>
          <w:rFonts w:asciiTheme="minorHAnsi" w:hAnsiTheme="minorHAnsi" w:cstheme="minorHAnsi"/>
          <w:sz w:val="18"/>
          <w:szCs w:val="18"/>
        </w:rPr>
        <w:t>40:10</w:t>
      </w:r>
      <w:r w:rsidR="00632AA6" w:rsidRPr="004E7053">
        <w:rPr>
          <w:rFonts w:asciiTheme="minorHAnsi" w:hAnsiTheme="minorHAnsi" w:cstheme="minorHAnsi"/>
          <w:sz w:val="18"/>
          <w:szCs w:val="18"/>
        </w:rPr>
        <w:t>) MB: (53:02-53:38)</w:t>
      </w:r>
    </w:p>
  </w:footnote>
  <w:footnote w:id="57">
    <w:p w14:paraId="44734A22" w14:textId="7332F754" w:rsidR="009F0269" w:rsidRPr="00BA6363" w:rsidRDefault="009F0269">
      <w:pPr>
        <w:pStyle w:val="FootnoteText"/>
        <w:rPr>
          <w:rFonts w:asciiTheme="minorHAnsi" w:hAnsiTheme="minorHAnsi" w:cstheme="minorHAnsi"/>
          <w:sz w:val="18"/>
          <w:szCs w:val="18"/>
        </w:rPr>
      </w:pPr>
      <w:r w:rsidRPr="0068336D">
        <w:rPr>
          <w:rStyle w:val="FootnoteReference"/>
          <w:rFonts w:asciiTheme="minorHAnsi" w:hAnsiTheme="minorHAnsi" w:cstheme="minorHAnsi"/>
          <w:sz w:val="18"/>
          <w:szCs w:val="18"/>
        </w:rPr>
        <w:footnoteRef/>
      </w:r>
      <w:r w:rsidRPr="00BA6363">
        <w:rPr>
          <w:rFonts w:asciiTheme="minorHAnsi" w:hAnsiTheme="minorHAnsi" w:cstheme="minorHAnsi"/>
          <w:sz w:val="18"/>
          <w:szCs w:val="18"/>
        </w:rPr>
        <w:t xml:space="preserve"> Interviewee PM</w:t>
      </w:r>
      <w:r w:rsidR="00735F5A">
        <w:rPr>
          <w:rFonts w:asciiTheme="minorHAnsi" w:hAnsiTheme="minorHAnsi" w:cstheme="minorHAnsi"/>
          <w:sz w:val="18"/>
          <w:szCs w:val="18"/>
        </w:rPr>
        <w:t>:</w:t>
      </w:r>
      <w:r w:rsidR="00BA6363">
        <w:rPr>
          <w:rFonts w:asciiTheme="minorHAnsi" w:hAnsiTheme="minorHAnsi" w:cstheme="minorHAnsi"/>
          <w:sz w:val="18"/>
          <w:szCs w:val="18"/>
        </w:rPr>
        <w:t>’</w:t>
      </w:r>
      <w:r w:rsidR="00BA6363" w:rsidRPr="00BA6363">
        <w:rPr>
          <w:rFonts w:asciiTheme="minorHAnsi" w:hAnsiTheme="minorHAnsi" w:cstheme="minorHAnsi"/>
          <w:sz w:val="18"/>
          <w:szCs w:val="18"/>
        </w:rPr>
        <w:t xml:space="preserve">.. </w:t>
      </w:r>
      <w:proofErr w:type="spellStart"/>
      <w:r w:rsidR="00BA6363" w:rsidRPr="00BA6363">
        <w:rPr>
          <w:rFonts w:asciiTheme="minorHAnsi" w:hAnsiTheme="minorHAnsi" w:cstheme="minorHAnsi"/>
          <w:sz w:val="18"/>
          <w:szCs w:val="18"/>
        </w:rPr>
        <w:t>balsamo</w:t>
      </w:r>
      <w:proofErr w:type="spellEnd"/>
      <w:r w:rsidR="00BA6363" w:rsidRPr="00BA6363">
        <w:rPr>
          <w:rFonts w:asciiTheme="minorHAnsi" w:hAnsiTheme="minorHAnsi" w:cstheme="minorHAnsi"/>
          <w:sz w:val="18"/>
          <w:szCs w:val="18"/>
        </w:rPr>
        <w:t xml:space="preserve"> </w:t>
      </w:r>
      <w:proofErr w:type="spellStart"/>
      <w:r w:rsidR="00BA6363" w:rsidRPr="00BA6363">
        <w:rPr>
          <w:rFonts w:asciiTheme="minorHAnsi" w:hAnsiTheme="minorHAnsi" w:cstheme="minorHAnsi"/>
          <w:sz w:val="18"/>
          <w:szCs w:val="18"/>
        </w:rPr>
        <w:t>re</w:t>
      </w:r>
      <w:r w:rsidR="00BA6363">
        <w:rPr>
          <w:rFonts w:asciiTheme="minorHAnsi" w:hAnsiTheme="minorHAnsi" w:cstheme="minorHAnsi"/>
          <w:sz w:val="18"/>
          <w:szCs w:val="18"/>
        </w:rPr>
        <w:t>parador</w:t>
      </w:r>
      <w:proofErr w:type="spellEnd"/>
      <w:r w:rsidR="00C80149">
        <w:rPr>
          <w:rFonts w:asciiTheme="minorHAnsi" w:hAnsiTheme="minorHAnsi" w:cstheme="minorHAnsi"/>
          <w:sz w:val="18"/>
          <w:szCs w:val="18"/>
        </w:rPr>
        <w:t xml:space="preserve">… un </w:t>
      </w:r>
      <w:proofErr w:type="spellStart"/>
      <w:r w:rsidRPr="00BA6363">
        <w:rPr>
          <w:rFonts w:asciiTheme="minorHAnsi" w:hAnsiTheme="minorHAnsi" w:cstheme="minorHAnsi"/>
          <w:sz w:val="18"/>
          <w:szCs w:val="18"/>
        </w:rPr>
        <w:t>masaje</w:t>
      </w:r>
      <w:proofErr w:type="spellEnd"/>
      <w:r w:rsidRPr="00BA6363">
        <w:rPr>
          <w:rFonts w:asciiTheme="minorHAnsi" w:hAnsiTheme="minorHAnsi" w:cstheme="minorHAnsi"/>
          <w:sz w:val="18"/>
          <w:szCs w:val="18"/>
        </w:rPr>
        <w:t xml:space="preserve"> de una </w:t>
      </w:r>
      <w:proofErr w:type="spellStart"/>
      <w:r w:rsidRPr="00BA6363">
        <w:rPr>
          <w:rFonts w:asciiTheme="minorHAnsi" w:hAnsiTheme="minorHAnsi" w:cstheme="minorHAnsi"/>
          <w:sz w:val="18"/>
          <w:szCs w:val="18"/>
        </w:rPr>
        <w:t>madre</w:t>
      </w:r>
      <w:proofErr w:type="spellEnd"/>
      <w:r w:rsidRPr="00BA6363">
        <w:rPr>
          <w:rFonts w:asciiTheme="minorHAnsi" w:hAnsiTheme="minorHAnsi" w:cstheme="minorHAnsi"/>
          <w:sz w:val="18"/>
          <w:szCs w:val="18"/>
        </w:rPr>
        <w:t xml:space="preserve"> en </w:t>
      </w:r>
      <w:r w:rsidR="00BA6363">
        <w:rPr>
          <w:rFonts w:asciiTheme="minorHAnsi" w:hAnsiTheme="minorHAnsi" w:cstheme="minorHAnsi"/>
          <w:sz w:val="18"/>
          <w:szCs w:val="18"/>
        </w:rPr>
        <w:t>l</w:t>
      </w:r>
      <w:r w:rsidRPr="00BA6363">
        <w:rPr>
          <w:rFonts w:asciiTheme="minorHAnsi" w:hAnsiTheme="minorHAnsi" w:cstheme="minorHAnsi"/>
          <w:sz w:val="18"/>
          <w:szCs w:val="18"/>
        </w:rPr>
        <w:t xml:space="preserve">a </w:t>
      </w:r>
      <w:proofErr w:type="spellStart"/>
      <w:r w:rsidRPr="00BA6363">
        <w:rPr>
          <w:rFonts w:asciiTheme="minorHAnsi" w:hAnsiTheme="minorHAnsi" w:cstheme="minorHAnsi"/>
          <w:sz w:val="18"/>
          <w:szCs w:val="18"/>
        </w:rPr>
        <w:t>barriga</w:t>
      </w:r>
      <w:proofErr w:type="spellEnd"/>
      <w:r w:rsidRPr="00BA6363">
        <w:rPr>
          <w:rFonts w:asciiTheme="minorHAnsi" w:hAnsiTheme="minorHAnsi" w:cstheme="minorHAnsi"/>
          <w:sz w:val="18"/>
          <w:szCs w:val="18"/>
        </w:rPr>
        <w:t xml:space="preserve"> de un </w:t>
      </w:r>
      <w:proofErr w:type="spellStart"/>
      <w:r w:rsidRPr="00BA6363">
        <w:rPr>
          <w:rFonts w:asciiTheme="minorHAnsi" w:hAnsiTheme="minorHAnsi" w:cstheme="minorHAnsi"/>
          <w:sz w:val="18"/>
          <w:szCs w:val="18"/>
        </w:rPr>
        <w:t>bebe</w:t>
      </w:r>
      <w:proofErr w:type="spellEnd"/>
      <w:r w:rsidR="00BA6363">
        <w:rPr>
          <w:rFonts w:asciiTheme="minorHAnsi" w:hAnsiTheme="minorHAnsi" w:cstheme="minorHAnsi"/>
          <w:sz w:val="18"/>
          <w:szCs w:val="18"/>
        </w:rPr>
        <w:t>…</w:t>
      </w:r>
      <w:r w:rsidR="00BA6363" w:rsidRPr="00BA6363">
        <w:rPr>
          <w:rFonts w:asciiTheme="minorHAnsi" w:hAnsiTheme="minorHAnsi" w:cstheme="minorHAnsi"/>
          <w:sz w:val="18"/>
          <w:szCs w:val="18"/>
        </w:rPr>
        <w:t xml:space="preserve"> </w:t>
      </w:r>
      <w:r w:rsidR="00BA6363" w:rsidRPr="00BA6363">
        <w:rPr>
          <w:rFonts w:asciiTheme="minorHAnsi" w:hAnsiTheme="minorHAnsi" w:cstheme="minorHAnsi"/>
          <w:sz w:val="18"/>
          <w:szCs w:val="18"/>
        </w:rPr>
        <w:t xml:space="preserve">intra </w:t>
      </w:r>
      <w:proofErr w:type="spellStart"/>
      <w:r w:rsidR="00BA6363" w:rsidRPr="00BA6363">
        <w:rPr>
          <w:rFonts w:asciiTheme="minorHAnsi" w:hAnsiTheme="minorHAnsi" w:cstheme="minorHAnsi"/>
          <w:sz w:val="18"/>
          <w:szCs w:val="18"/>
        </w:rPr>
        <w:t>uterina</w:t>
      </w:r>
      <w:proofErr w:type="spellEnd"/>
      <w:r w:rsidR="00BA6363">
        <w:rPr>
          <w:rFonts w:asciiTheme="minorHAnsi" w:hAnsiTheme="minorHAnsi" w:cstheme="minorHAnsi"/>
          <w:sz w:val="18"/>
          <w:szCs w:val="18"/>
        </w:rPr>
        <w:t>’</w:t>
      </w:r>
      <w:r w:rsidR="00735F5A">
        <w:rPr>
          <w:rFonts w:asciiTheme="minorHAnsi" w:hAnsiTheme="minorHAnsi" w:cstheme="minorHAnsi"/>
          <w:sz w:val="18"/>
          <w:szCs w:val="18"/>
        </w:rPr>
        <w:t xml:space="preserve"> </w:t>
      </w:r>
      <w:r w:rsidR="00735F5A" w:rsidRPr="00BA6363">
        <w:rPr>
          <w:rFonts w:asciiTheme="minorHAnsi" w:hAnsiTheme="minorHAnsi" w:cstheme="minorHAnsi"/>
          <w:sz w:val="18"/>
          <w:szCs w:val="18"/>
        </w:rPr>
        <w:t>(PM: 37:15-39:00)</w:t>
      </w:r>
    </w:p>
  </w:footnote>
  <w:footnote w:id="58">
    <w:p w14:paraId="3285C604" w14:textId="18D50013" w:rsidR="00555814" w:rsidRPr="008C2FE0" w:rsidRDefault="00555814">
      <w:pPr>
        <w:pStyle w:val="FootnoteText"/>
        <w:rPr>
          <w:rFonts w:asciiTheme="minorHAnsi" w:hAnsiTheme="minorHAnsi" w:cstheme="minorHAnsi"/>
          <w:sz w:val="18"/>
          <w:szCs w:val="18"/>
        </w:rPr>
      </w:pPr>
      <w:r w:rsidRPr="008C2FE0">
        <w:rPr>
          <w:rStyle w:val="FootnoteReference"/>
          <w:rFonts w:asciiTheme="minorHAnsi" w:hAnsiTheme="minorHAnsi" w:cstheme="minorHAnsi"/>
          <w:sz w:val="18"/>
          <w:szCs w:val="18"/>
        </w:rPr>
        <w:footnoteRef/>
      </w:r>
      <w:r w:rsidRPr="008C2FE0">
        <w:rPr>
          <w:rFonts w:asciiTheme="minorHAnsi" w:hAnsiTheme="minorHAnsi" w:cstheme="minorHAnsi"/>
          <w:sz w:val="18"/>
          <w:szCs w:val="18"/>
        </w:rPr>
        <w:t xml:space="preserve"> Interviewee </w:t>
      </w:r>
      <w:r w:rsidR="00632AA6">
        <w:rPr>
          <w:rFonts w:asciiTheme="minorHAnsi" w:hAnsiTheme="minorHAnsi" w:cstheme="minorHAnsi"/>
          <w:sz w:val="18"/>
          <w:szCs w:val="18"/>
        </w:rPr>
        <w:t>CG</w:t>
      </w:r>
      <w:r w:rsidR="00EE3598" w:rsidRPr="008C2FE0">
        <w:rPr>
          <w:rFonts w:asciiTheme="minorHAnsi" w:hAnsiTheme="minorHAnsi" w:cstheme="minorHAnsi"/>
          <w:sz w:val="18"/>
          <w:szCs w:val="18"/>
        </w:rPr>
        <w:t>, (</w:t>
      </w:r>
      <w:r w:rsidR="00632AA6">
        <w:rPr>
          <w:rFonts w:asciiTheme="minorHAnsi" w:hAnsiTheme="minorHAnsi" w:cstheme="minorHAnsi"/>
          <w:sz w:val="18"/>
          <w:szCs w:val="18"/>
        </w:rPr>
        <w:t>CG</w:t>
      </w:r>
      <w:r w:rsidR="00EE3598" w:rsidRPr="008C2FE0">
        <w:rPr>
          <w:rFonts w:asciiTheme="minorHAnsi" w:hAnsiTheme="minorHAnsi" w:cstheme="minorHAnsi"/>
          <w:sz w:val="18"/>
          <w:szCs w:val="18"/>
        </w:rPr>
        <w:t>: 57:40- 58:08)</w:t>
      </w:r>
    </w:p>
  </w:footnote>
  <w:footnote w:id="59">
    <w:p w14:paraId="072B653A" w14:textId="6C76B06A" w:rsidR="00757F8A" w:rsidRPr="008C2FE0" w:rsidRDefault="00757F8A">
      <w:pPr>
        <w:pStyle w:val="FootnoteText"/>
        <w:rPr>
          <w:rFonts w:asciiTheme="minorHAnsi" w:hAnsiTheme="minorHAnsi" w:cstheme="minorHAnsi"/>
          <w:sz w:val="18"/>
          <w:szCs w:val="18"/>
        </w:rPr>
      </w:pPr>
      <w:r w:rsidRPr="008C2FE0">
        <w:rPr>
          <w:rStyle w:val="FootnoteReference"/>
          <w:rFonts w:asciiTheme="minorHAnsi" w:hAnsiTheme="minorHAnsi" w:cstheme="minorHAnsi"/>
          <w:sz w:val="18"/>
          <w:szCs w:val="18"/>
        </w:rPr>
        <w:footnoteRef/>
      </w:r>
      <w:r w:rsidRPr="008C2FE0">
        <w:rPr>
          <w:rFonts w:asciiTheme="minorHAnsi" w:hAnsiTheme="minorHAnsi" w:cstheme="minorHAnsi"/>
          <w:sz w:val="18"/>
          <w:szCs w:val="18"/>
        </w:rPr>
        <w:t xml:space="preserve"> </w:t>
      </w:r>
      <w:r w:rsidR="00735F5A" w:rsidRPr="006D1E94">
        <w:rPr>
          <w:rFonts w:asciiTheme="minorHAnsi" w:hAnsiTheme="minorHAnsi" w:cstheme="minorHAnsi"/>
          <w:sz w:val="18"/>
          <w:szCs w:val="18"/>
        </w:rPr>
        <w:t xml:space="preserve">Kaplan, </w:t>
      </w:r>
      <w:r w:rsidR="00735F5A" w:rsidRPr="003D2FE2">
        <w:rPr>
          <w:rFonts w:asciiTheme="minorHAnsi" w:hAnsiTheme="minorHAnsi" w:cstheme="minorHAnsi"/>
          <w:i/>
          <w:iCs/>
          <w:color w:val="000000"/>
          <w:sz w:val="18"/>
          <w:szCs w:val="18"/>
          <w:lang w:eastAsia="en-NL"/>
        </w:rPr>
        <w:t>The Experience of Divine Guidance</w:t>
      </w:r>
      <w:r w:rsidR="00735F5A" w:rsidRPr="00735F5A">
        <w:rPr>
          <w:rFonts w:asciiTheme="minorHAnsi" w:hAnsiTheme="minorHAnsi" w:cstheme="minorHAnsi"/>
          <w:sz w:val="18"/>
          <w:szCs w:val="18"/>
        </w:rPr>
        <w:t>,</w:t>
      </w:r>
      <w:r w:rsidRPr="008C2FE0">
        <w:rPr>
          <w:rFonts w:asciiTheme="minorHAnsi" w:hAnsiTheme="minorHAnsi" w:cstheme="minorHAnsi"/>
          <w:sz w:val="18"/>
          <w:szCs w:val="18"/>
        </w:rPr>
        <w:t xml:space="preserve"> p.131</w:t>
      </w:r>
      <w:r w:rsidR="00735F5A">
        <w:rPr>
          <w:rFonts w:asciiTheme="minorHAnsi" w:hAnsiTheme="minorHAnsi" w:cstheme="minorHAnsi"/>
          <w:sz w:val="18"/>
          <w:szCs w:val="18"/>
        </w:rPr>
        <w:t>.</w:t>
      </w:r>
    </w:p>
  </w:footnote>
  <w:footnote w:id="60">
    <w:p w14:paraId="163B5E89" w14:textId="71A2A093" w:rsidR="007C1A22" w:rsidRPr="008C2FE0" w:rsidRDefault="007C1A22">
      <w:pPr>
        <w:pStyle w:val="FootnoteText"/>
        <w:rPr>
          <w:rFonts w:asciiTheme="minorHAnsi" w:hAnsiTheme="minorHAnsi" w:cstheme="minorHAnsi"/>
          <w:sz w:val="18"/>
          <w:szCs w:val="18"/>
        </w:rPr>
      </w:pPr>
      <w:r w:rsidRPr="008C2FE0">
        <w:rPr>
          <w:rStyle w:val="FootnoteReference"/>
          <w:rFonts w:asciiTheme="minorHAnsi" w:hAnsiTheme="minorHAnsi" w:cstheme="minorHAnsi"/>
          <w:sz w:val="18"/>
          <w:szCs w:val="18"/>
        </w:rPr>
        <w:footnoteRef/>
      </w:r>
      <w:r w:rsidRPr="008C2FE0">
        <w:rPr>
          <w:rFonts w:asciiTheme="minorHAnsi" w:hAnsiTheme="minorHAnsi" w:cstheme="minorHAnsi"/>
          <w:sz w:val="18"/>
          <w:szCs w:val="18"/>
        </w:rPr>
        <w:t xml:space="preserve"> Mathews, </w:t>
      </w:r>
      <w:r w:rsidRPr="008C2FE0">
        <w:rPr>
          <w:rFonts w:asciiTheme="minorHAnsi" w:hAnsiTheme="minorHAnsi" w:cstheme="minorHAnsi"/>
          <w:i/>
          <w:iCs/>
          <w:sz w:val="18"/>
          <w:szCs w:val="18"/>
        </w:rPr>
        <w:t>The Ecological Self</w:t>
      </w:r>
      <w:r w:rsidR="00F57B8A">
        <w:rPr>
          <w:rFonts w:asciiTheme="minorHAnsi" w:hAnsiTheme="minorHAnsi" w:cstheme="minorHAnsi"/>
          <w:sz w:val="18"/>
          <w:szCs w:val="18"/>
        </w:rPr>
        <w:t xml:space="preserve">, </w:t>
      </w:r>
      <w:r w:rsidRPr="008C2FE0">
        <w:rPr>
          <w:rFonts w:asciiTheme="minorHAnsi" w:hAnsiTheme="minorHAnsi" w:cstheme="minorHAnsi"/>
          <w:sz w:val="18"/>
          <w:szCs w:val="18"/>
        </w:rPr>
        <w:t>p. 109.</w:t>
      </w:r>
    </w:p>
  </w:footnote>
  <w:footnote w:id="61">
    <w:p w14:paraId="66B365CA" w14:textId="06F717B9" w:rsidR="00D912E3" w:rsidRPr="008C2FE0" w:rsidRDefault="00D912E3">
      <w:pPr>
        <w:pStyle w:val="FootnoteText"/>
        <w:rPr>
          <w:rFonts w:asciiTheme="minorHAnsi" w:hAnsiTheme="minorHAnsi" w:cstheme="minorHAnsi"/>
          <w:sz w:val="18"/>
          <w:szCs w:val="18"/>
        </w:rPr>
      </w:pPr>
      <w:r w:rsidRPr="008C2FE0">
        <w:rPr>
          <w:rStyle w:val="FootnoteReference"/>
          <w:rFonts w:asciiTheme="minorHAnsi" w:hAnsiTheme="minorHAnsi" w:cstheme="minorHAnsi"/>
          <w:sz w:val="18"/>
          <w:szCs w:val="18"/>
        </w:rPr>
        <w:footnoteRef/>
      </w:r>
      <w:r w:rsidRPr="008C2FE0">
        <w:rPr>
          <w:rFonts w:asciiTheme="minorHAnsi" w:hAnsiTheme="minorHAnsi" w:cstheme="minorHAnsi"/>
          <w:sz w:val="18"/>
          <w:szCs w:val="18"/>
        </w:rPr>
        <w:t xml:space="preserve"> </w:t>
      </w:r>
      <w:r w:rsidR="00741C38" w:rsidRPr="008C2FE0">
        <w:rPr>
          <w:rFonts w:asciiTheme="minorHAnsi" w:hAnsiTheme="minorHAnsi" w:cstheme="minorHAnsi"/>
          <w:sz w:val="18"/>
          <w:szCs w:val="18"/>
        </w:rPr>
        <w:t xml:space="preserve">Swedenborg, </w:t>
      </w:r>
      <w:r w:rsidR="00741C38" w:rsidRPr="00F57B8A">
        <w:rPr>
          <w:rFonts w:asciiTheme="minorHAnsi" w:hAnsiTheme="minorHAnsi" w:cstheme="minorHAnsi"/>
          <w:i/>
          <w:iCs/>
          <w:sz w:val="18"/>
          <w:szCs w:val="18"/>
        </w:rPr>
        <w:t>The Lives of Angels</w:t>
      </w:r>
      <w:r w:rsidR="00741C38" w:rsidRPr="008C2FE0">
        <w:rPr>
          <w:rFonts w:asciiTheme="minorHAnsi" w:hAnsiTheme="minorHAnsi" w:cstheme="minorHAnsi"/>
          <w:sz w:val="18"/>
          <w:szCs w:val="18"/>
        </w:rPr>
        <w:t>, p.123</w:t>
      </w:r>
      <w:r w:rsidR="00F57B8A">
        <w:rPr>
          <w:rFonts w:asciiTheme="minorHAnsi" w:hAnsiTheme="minorHAnsi" w:cstheme="minorHAnsi"/>
          <w:sz w:val="18"/>
          <w:szCs w:val="18"/>
        </w:rPr>
        <w:t>.</w:t>
      </w:r>
    </w:p>
  </w:footnote>
  <w:footnote w:id="62">
    <w:p w14:paraId="764F8515" w14:textId="298CE2B5" w:rsidR="00D912E3" w:rsidRPr="008C2FE0" w:rsidRDefault="00D912E3">
      <w:pPr>
        <w:pStyle w:val="FootnoteText"/>
        <w:rPr>
          <w:rFonts w:asciiTheme="minorHAnsi" w:hAnsiTheme="minorHAnsi" w:cstheme="minorHAnsi"/>
          <w:sz w:val="18"/>
          <w:szCs w:val="18"/>
        </w:rPr>
      </w:pPr>
      <w:r w:rsidRPr="008C2FE0">
        <w:rPr>
          <w:rStyle w:val="FootnoteReference"/>
          <w:rFonts w:asciiTheme="minorHAnsi" w:hAnsiTheme="minorHAnsi" w:cstheme="minorHAnsi"/>
          <w:sz w:val="18"/>
          <w:szCs w:val="18"/>
        </w:rPr>
        <w:footnoteRef/>
      </w:r>
      <w:r w:rsidRPr="008C2FE0">
        <w:rPr>
          <w:rFonts w:asciiTheme="minorHAnsi" w:hAnsiTheme="minorHAnsi" w:cstheme="minorHAnsi"/>
          <w:sz w:val="18"/>
          <w:szCs w:val="18"/>
        </w:rPr>
        <w:t xml:space="preserve"> </w:t>
      </w:r>
      <w:r w:rsidR="00741C38" w:rsidRPr="008C2FE0">
        <w:rPr>
          <w:rFonts w:asciiTheme="minorHAnsi" w:hAnsiTheme="minorHAnsi" w:cstheme="minorHAnsi"/>
          <w:sz w:val="18"/>
          <w:szCs w:val="18"/>
        </w:rPr>
        <w:t xml:space="preserve">Mathews, </w:t>
      </w:r>
      <w:r w:rsidR="00741C38" w:rsidRPr="008C2FE0">
        <w:rPr>
          <w:rFonts w:asciiTheme="minorHAnsi" w:hAnsiTheme="minorHAnsi" w:cstheme="minorHAnsi"/>
          <w:i/>
          <w:iCs/>
          <w:sz w:val="18"/>
          <w:szCs w:val="18"/>
        </w:rPr>
        <w:t>The Ecological Self</w:t>
      </w:r>
      <w:r w:rsidR="00F57B8A">
        <w:rPr>
          <w:rFonts w:asciiTheme="minorHAnsi" w:hAnsiTheme="minorHAnsi" w:cstheme="minorHAnsi"/>
          <w:sz w:val="18"/>
          <w:szCs w:val="18"/>
        </w:rPr>
        <w:t xml:space="preserve">, </w:t>
      </w:r>
      <w:r w:rsidR="00741C38" w:rsidRPr="008C2FE0">
        <w:rPr>
          <w:rFonts w:asciiTheme="minorHAnsi" w:hAnsiTheme="minorHAnsi" w:cstheme="minorHAnsi"/>
          <w:sz w:val="18"/>
          <w:szCs w:val="18"/>
        </w:rPr>
        <w:t>p. 109.</w:t>
      </w:r>
    </w:p>
  </w:footnote>
  <w:footnote w:id="63">
    <w:p w14:paraId="0FC2A0AA" w14:textId="353644C1" w:rsidR="00741C38" w:rsidRPr="008C2FE0" w:rsidRDefault="00741C38">
      <w:pPr>
        <w:pStyle w:val="FootnoteText"/>
        <w:rPr>
          <w:rFonts w:asciiTheme="minorHAnsi" w:hAnsiTheme="minorHAnsi" w:cstheme="minorHAnsi"/>
          <w:sz w:val="18"/>
          <w:szCs w:val="18"/>
          <w:lang w:val="nl-NL"/>
        </w:rPr>
      </w:pPr>
      <w:r w:rsidRPr="008C2FE0">
        <w:rPr>
          <w:rStyle w:val="FootnoteReference"/>
          <w:rFonts w:asciiTheme="minorHAnsi" w:hAnsiTheme="minorHAnsi" w:cstheme="minorHAnsi"/>
          <w:sz w:val="18"/>
          <w:szCs w:val="18"/>
        </w:rPr>
        <w:footnoteRef/>
      </w:r>
      <w:r w:rsidRPr="008C2FE0">
        <w:rPr>
          <w:rFonts w:asciiTheme="minorHAnsi" w:hAnsiTheme="minorHAnsi" w:cstheme="minorHAnsi"/>
          <w:sz w:val="18"/>
          <w:szCs w:val="18"/>
          <w:lang w:val="nl-NL"/>
        </w:rPr>
        <w:t xml:space="preserve"> </w:t>
      </w:r>
      <w:proofErr w:type="spellStart"/>
      <w:r w:rsidRPr="008C2FE0">
        <w:rPr>
          <w:rFonts w:asciiTheme="minorHAnsi" w:hAnsiTheme="minorHAnsi" w:cstheme="minorHAnsi"/>
          <w:sz w:val="18"/>
          <w:szCs w:val="18"/>
          <w:lang w:val="nl-NL"/>
        </w:rPr>
        <w:t>Interviewee</w:t>
      </w:r>
      <w:proofErr w:type="spellEnd"/>
      <w:r w:rsidRPr="008C2FE0">
        <w:rPr>
          <w:rFonts w:asciiTheme="minorHAnsi" w:hAnsiTheme="minorHAnsi" w:cstheme="minorHAnsi"/>
          <w:sz w:val="18"/>
          <w:szCs w:val="18"/>
          <w:lang w:val="nl-NL"/>
        </w:rPr>
        <w:t xml:space="preserve"> </w:t>
      </w:r>
      <w:r w:rsidR="00632AA6">
        <w:rPr>
          <w:rFonts w:asciiTheme="minorHAnsi" w:hAnsiTheme="minorHAnsi" w:cstheme="minorHAnsi"/>
          <w:sz w:val="18"/>
          <w:szCs w:val="18"/>
          <w:lang w:val="nl-NL"/>
        </w:rPr>
        <w:t>CG</w:t>
      </w:r>
      <w:r w:rsidRPr="008C2FE0">
        <w:rPr>
          <w:rFonts w:asciiTheme="minorHAnsi" w:hAnsiTheme="minorHAnsi" w:cstheme="minorHAnsi"/>
          <w:sz w:val="18"/>
          <w:szCs w:val="18"/>
          <w:lang w:val="nl-NL"/>
        </w:rPr>
        <w:t>,</w:t>
      </w:r>
      <w:r w:rsidR="00C45926" w:rsidRPr="008C2FE0">
        <w:rPr>
          <w:rFonts w:asciiTheme="minorHAnsi" w:hAnsiTheme="minorHAnsi" w:cstheme="minorHAnsi"/>
          <w:sz w:val="18"/>
          <w:szCs w:val="18"/>
          <w:lang w:val="nl-NL"/>
        </w:rPr>
        <w:t xml:space="preserve"> (</w:t>
      </w:r>
      <w:r w:rsidR="00632AA6">
        <w:rPr>
          <w:rFonts w:asciiTheme="minorHAnsi" w:hAnsiTheme="minorHAnsi" w:cstheme="minorHAnsi"/>
          <w:sz w:val="18"/>
          <w:szCs w:val="18"/>
          <w:lang w:val="nl-NL"/>
        </w:rPr>
        <w:t>CG</w:t>
      </w:r>
      <w:r w:rsidR="00C45926" w:rsidRPr="008C2FE0">
        <w:rPr>
          <w:rFonts w:asciiTheme="minorHAnsi" w:hAnsiTheme="minorHAnsi" w:cstheme="minorHAnsi"/>
          <w:sz w:val="18"/>
          <w:szCs w:val="18"/>
          <w:lang w:val="nl-NL"/>
        </w:rPr>
        <w:t>:56:00 - 56:29)</w:t>
      </w:r>
    </w:p>
  </w:footnote>
  <w:footnote w:id="64">
    <w:p w14:paraId="6A2656FB" w14:textId="13E01418" w:rsidR="00FA2BEA" w:rsidRPr="008C2FE0" w:rsidRDefault="00FA2BEA">
      <w:pPr>
        <w:pStyle w:val="FootnoteText"/>
        <w:rPr>
          <w:rFonts w:asciiTheme="minorHAnsi" w:hAnsiTheme="minorHAnsi" w:cstheme="minorHAnsi"/>
          <w:sz w:val="18"/>
          <w:szCs w:val="18"/>
          <w:lang w:val="nl-NL"/>
        </w:rPr>
      </w:pPr>
      <w:r w:rsidRPr="008C2FE0">
        <w:rPr>
          <w:rStyle w:val="FootnoteReference"/>
          <w:rFonts w:asciiTheme="minorHAnsi" w:hAnsiTheme="minorHAnsi" w:cstheme="minorHAnsi"/>
          <w:sz w:val="18"/>
          <w:szCs w:val="18"/>
        </w:rPr>
        <w:footnoteRef/>
      </w:r>
      <w:r w:rsidRPr="008C2FE0">
        <w:rPr>
          <w:rFonts w:asciiTheme="minorHAnsi" w:hAnsiTheme="minorHAnsi" w:cstheme="minorHAnsi"/>
          <w:sz w:val="18"/>
          <w:szCs w:val="18"/>
          <w:lang w:val="nl-NL"/>
        </w:rPr>
        <w:t xml:space="preserve"> </w:t>
      </w:r>
      <w:proofErr w:type="spellStart"/>
      <w:r w:rsidRPr="008C2FE0">
        <w:rPr>
          <w:rFonts w:asciiTheme="minorHAnsi" w:hAnsiTheme="minorHAnsi" w:cstheme="minorHAnsi"/>
          <w:sz w:val="18"/>
          <w:szCs w:val="18"/>
          <w:lang w:val="nl-NL"/>
        </w:rPr>
        <w:t>Griffiths</w:t>
      </w:r>
      <w:proofErr w:type="spellEnd"/>
      <w:r w:rsidRPr="008C2FE0">
        <w:rPr>
          <w:rFonts w:asciiTheme="minorHAnsi" w:hAnsiTheme="minorHAnsi" w:cstheme="minorHAnsi"/>
          <w:sz w:val="18"/>
          <w:szCs w:val="18"/>
          <w:lang w:val="nl-NL"/>
        </w:rPr>
        <w:t xml:space="preserve"> et al p.19</w:t>
      </w:r>
    </w:p>
  </w:footnote>
  <w:footnote w:id="65">
    <w:p w14:paraId="633F273F" w14:textId="75961401" w:rsidR="00EB10CC" w:rsidRPr="008C2FE0" w:rsidRDefault="00EB10CC">
      <w:pPr>
        <w:pStyle w:val="FootnoteText"/>
        <w:rPr>
          <w:rFonts w:asciiTheme="minorHAnsi" w:hAnsiTheme="minorHAnsi" w:cstheme="minorHAnsi"/>
          <w:sz w:val="18"/>
          <w:szCs w:val="18"/>
        </w:rPr>
      </w:pPr>
      <w:r w:rsidRPr="008C2FE0">
        <w:rPr>
          <w:rStyle w:val="FootnoteReference"/>
          <w:rFonts w:asciiTheme="minorHAnsi" w:hAnsiTheme="minorHAnsi" w:cstheme="minorHAnsi"/>
          <w:sz w:val="18"/>
          <w:szCs w:val="18"/>
        </w:rPr>
        <w:footnoteRef/>
      </w:r>
      <w:r w:rsidRPr="008C2FE0">
        <w:rPr>
          <w:rFonts w:asciiTheme="minorHAnsi" w:hAnsiTheme="minorHAnsi" w:cstheme="minorHAnsi"/>
          <w:sz w:val="18"/>
          <w:szCs w:val="18"/>
        </w:rPr>
        <w:t xml:space="preserve"> Interviewee </w:t>
      </w:r>
      <w:r w:rsidR="00821CE9" w:rsidRPr="008C2FE0">
        <w:rPr>
          <w:rFonts w:asciiTheme="minorHAnsi" w:hAnsiTheme="minorHAnsi" w:cstheme="minorHAnsi"/>
          <w:sz w:val="18"/>
          <w:szCs w:val="18"/>
        </w:rPr>
        <w:t>PM</w:t>
      </w:r>
      <w:r w:rsidR="0083137E" w:rsidRPr="008C2FE0">
        <w:rPr>
          <w:rFonts w:asciiTheme="minorHAnsi" w:hAnsiTheme="minorHAnsi" w:cstheme="minorHAnsi"/>
          <w:sz w:val="18"/>
          <w:szCs w:val="18"/>
        </w:rPr>
        <w:t xml:space="preserve">: </w:t>
      </w:r>
      <w:r w:rsidR="00F57B8A">
        <w:rPr>
          <w:rFonts w:asciiTheme="minorHAnsi" w:hAnsiTheme="minorHAnsi" w:cstheme="minorHAnsi"/>
          <w:sz w:val="18"/>
          <w:szCs w:val="18"/>
        </w:rPr>
        <w:t>..’</w:t>
      </w:r>
      <w:r w:rsidR="00821CE9" w:rsidRPr="008C2FE0">
        <w:rPr>
          <w:rFonts w:asciiTheme="minorHAnsi" w:hAnsiTheme="minorHAnsi" w:cstheme="minorHAnsi"/>
          <w:sz w:val="18"/>
          <w:szCs w:val="18"/>
        </w:rPr>
        <w:t xml:space="preserve">amor, </w:t>
      </w:r>
      <w:proofErr w:type="spellStart"/>
      <w:r w:rsidR="00821CE9" w:rsidRPr="008C2FE0">
        <w:rPr>
          <w:rFonts w:asciiTheme="minorHAnsi" w:hAnsiTheme="minorHAnsi" w:cstheme="minorHAnsi"/>
          <w:sz w:val="18"/>
          <w:szCs w:val="18"/>
        </w:rPr>
        <w:t>gusticia</w:t>
      </w:r>
      <w:proofErr w:type="spellEnd"/>
      <w:r w:rsidR="00821CE9" w:rsidRPr="008C2FE0">
        <w:rPr>
          <w:rFonts w:asciiTheme="minorHAnsi" w:hAnsiTheme="minorHAnsi" w:cstheme="minorHAnsi"/>
          <w:sz w:val="18"/>
          <w:szCs w:val="18"/>
        </w:rPr>
        <w:t xml:space="preserve">, </w:t>
      </w:r>
      <w:proofErr w:type="spellStart"/>
      <w:r w:rsidR="00821CE9" w:rsidRPr="008C2FE0">
        <w:rPr>
          <w:rFonts w:asciiTheme="minorHAnsi" w:hAnsiTheme="minorHAnsi" w:cstheme="minorHAnsi"/>
          <w:sz w:val="18"/>
          <w:szCs w:val="18"/>
        </w:rPr>
        <w:t>equidad</w:t>
      </w:r>
      <w:proofErr w:type="spellEnd"/>
      <w:r w:rsidR="00821CE9" w:rsidRPr="008C2FE0">
        <w:rPr>
          <w:rFonts w:asciiTheme="minorHAnsi" w:hAnsiTheme="minorHAnsi" w:cstheme="minorHAnsi"/>
          <w:sz w:val="18"/>
          <w:szCs w:val="18"/>
        </w:rPr>
        <w:t xml:space="preserve">, </w:t>
      </w:r>
      <w:proofErr w:type="spellStart"/>
      <w:r w:rsidR="00821CE9" w:rsidRPr="008C2FE0">
        <w:rPr>
          <w:rFonts w:asciiTheme="minorHAnsi" w:hAnsiTheme="minorHAnsi" w:cstheme="minorHAnsi"/>
          <w:sz w:val="18"/>
          <w:szCs w:val="18"/>
        </w:rPr>
        <w:t>solidari</w:t>
      </w:r>
      <w:r w:rsidR="0083137E" w:rsidRPr="008C2FE0">
        <w:rPr>
          <w:rFonts w:asciiTheme="minorHAnsi" w:hAnsiTheme="minorHAnsi" w:cstheme="minorHAnsi"/>
          <w:sz w:val="18"/>
          <w:szCs w:val="18"/>
        </w:rPr>
        <w:t>d</w:t>
      </w:r>
      <w:r w:rsidR="00821CE9" w:rsidRPr="008C2FE0">
        <w:rPr>
          <w:rFonts w:asciiTheme="minorHAnsi" w:hAnsiTheme="minorHAnsi" w:cstheme="minorHAnsi"/>
          <w:sz w:val="18"/>
          <w:szCs w:val="18"/>
        </w:rPr>
        <w:t>ad</w:t>
      </w:r>
      <w:proofErr w:type="spellEnd"/>
      <w:r w:rsidR="00821CE9" w:rsidRPr="008C2FE0">
        <w:rPr>
          <w:rFonts w:asciiTheme="minorHAnsi" w:hAnsiTheme="minorHAnsi" w:cstheme="minorHAnsi"/>
          <w:sz w:val="18"/>
          <w:szCs w:val="18"/>
        </w:rPr>
        <w:t xml:space="preserve">, </w:t>
      </w:r>
      <w:proofErr w:type="spellStart"/>
      <w:r w:rsidR="00821CE9" w:rsidRPr="008C2FE0">
        <w:rPr>
          <w:rFonts w:asciiTheme="minorHAnsi" w:hAnsiTheme="minorHAnsi" w:cstheme="minorHAnsi"/>
          <w:sz w:val="18"/>
          <w:szCs w:val="18"/>
        </w:rPr>
        <w:t>respeto</w:t>
      </w:r>
      <w:proofErr w:type="spellEnd"/>
      <w:r w:rsidR="00821CE9" w:rsidRPr="008C2FE0">
        <w:rPr>
          <w:rFonts w:asciiTheme="minorHAnsi" w:hAnsiTheme="minorHAnsi" w:cstheme="minorHAnsi"/>
          <w:sz w:val="18"/>
          <w:szCs w:val="18"/>
        </w:rPr>
        <w:t xml:space="preserve">, </w:t>
      </w:r>
      <w:proofErr w:type="spellStart"/>
      <w:r w:rsidR="00821CE9" w:rsidRPr="008C2FE0">
        <w:rPr>
          <w:rFonts w:asciiTheme="minorHAnsi" w:hAnsiTheme="minorHAnsi" w:cstheme="minorHAnsi"/>
          <w:sz w:val="18"/>
          <w:szCs w:val="18"/>
        </w:rPr>
        <w:t>perdon</w:t>
      </w:r>
      <w:proofErr w:type="spellEnd"/>
      <w:r w:rsidR="00E45393">
        <w:rPr>
          <w:rFonts w:asciiTheme="minorHAnsi" w:hAnsiTheme="minorHAnsi" w:cstheme="minorHAnsi"/>
          <w:sz w:val="18"/>
          <w:szCs w:val="18"/>
        </w:rPr>
        <w:t>.</w:t>
      </w:r>
      <w:r w:rsidR="00F57B8A">
        <w:rPr>
          <w:rFonts w:asciiTheme="minorHAnsi" w:hAnsiTheme="minorHAnsi" w:cstheme="minorHAnsi"/>
          <w:sz w:val="18"/>
          <w:szCs w:val="18"/>
        </w:rPr>
        <w:t>’</w:t>
      </w:r>
      <w:r w:rsidR="0083137E" w:rsidRPr="008C2FE0">
        <w:rPr>
          <w:rFonts w:asciiTheme="minorHAnsi" w:hAnsiTheme="minorHAnsi" w:cstheme="minorHAnsi"/>
          <w:sz w:val="18"/>
          <w:szCs w:val="18"/>
        </w:rPr>
        <w:t xml:space="preserve"> (PM  26:00)</w:t>
      </w:r>
    </w:p>
  </w:footnote>
  <w:footnote w:id="66">
    <w:p w14:paraId="412552DB" w14:textId="27A0D645" w:rsidR="00DB7551" w:rsidRPr="00F368AB" w:rsidRDefault="00DB7551" w:rsidP="00F368AB">
      <w:pPr>
        <w:pStyle w:val="FootnoteText"/>
        <w:rPr>
          <w:rFonts w:asciiTheme="minorHAnsi" w:eastAsiaTheme="minorHAnsi" w:hAnsiTheme="minorHAnsi" w:cstheme="minorBidi"/>
          <w:sz w:val="18"/>
          <w:szCs w:val="18"/>
          <w:lang w:val="en-NL" w:eastAsia="en-US"/>
        </w:rPr>
      </w:pPr>
      <w:r w:rsidRPr="008C2FE0">
        <w:rPr>
          <w:rStyle w:val="FootnoteReference"/>
          <w:rFonts w:asciiTheme="minorHAnsi" w:hAnsiTheme="minorHAnsi" w:cstheme="minorHAnsi"/>
          <w:sz w:val="18"/>
          <w:szCs w:val="18"/>
        </w:rPr>
        <w:footnoteRef/>
      </w:r>
      <w:r w:rsidRPr="008C2FE0">
        <w:rPr>
          <w:rFonts w:asciiTheme="minorHAnsi" w:hAnsiTheme="minorHAnsi" w:cstheme="minorHAnsi"/>
          <w:sz w:val="18"/>
          <w:szCs w:val="18"/>
        </w:rPr>
        <w:t xml:space="preserve"> </w:t>
      </w:r>
      <w:r w:rsidRPr="00F368AB">
        <w:rPr>
          <w:rFonts w:asciiTheme="minorHAnsi" w:hAnsiTheme="minorHAnsi" w:cstheme="minorHAnsi"/>
          <w:sz w:val="18"/>
          <w:szCs w:val="18"/>
        </w:rPr>
        <w:t xml:space="preserve">Swedenborg, </w:t>
      </w:r>
      <w:r w:rsidR="00F368AB" w:rsidRPr="00F368AB">
        <w:rPr>
          <w:rFonts w:asciiTheme="minorHAnsi" w:hAnsiTheme="minorHAnsi" w:cstheme="minorHAnsi"/>
          <w:i/>
          <w:iCs/>
          <w:sz w:val="18"/>
          <w:szCs w:val="18"/>
        </w:rPr>
        <w:t>Angelic Wisdom Concerning The Divine Providence</w:t>
      </w:r>
      <w:r w:rsidR="00F368AB" w:rsidRPr="00F368AB">
        <w:rPr>
          <w:rFonts w:asciiTheme="minorHAnsi" w:hAnsiTheme="minorHAnsi" w:cstheme="minorHAnsi"/>
          <w:sz w:val="18"/>
          <w:szCs w:val="18"/>
        </w:rPr>
        <w:t>, (</w:t>
      </w:r>
      <w:r w:rsidR="00F368AB" w:rsidRPr="00F368AB">
        <w:rPr>
          <w:rFonts w:asciiTheme="minorHAnsi" w:eastAsiaTheme="minorHAnsi" w:hAnsiTheme="minorHAnsi" w:cstheme="minorBidi"/>
          <w:sz w:val="18"/>
          <w:szCs w:val="18"/>
          <w:lang w:val="en-NL" w:eastAsia="en-US"/>
        </w:rPr>
        <w:t>B</w:t>
      </w:r>
      <w:proofErr w:type="spellStart"/>
      <w:r w:rsidR="00F368AB" w:rsidRPr="00F368AB">
        <w:rPr>
          <w:rFonts w:asciiTheme="minorHAnsi" w:eastAsiaTheme="minorHAnsi" w:hAnsiTheme="minorHAnsi" w:cstheme="minorBidi"/>
          <w:sz w:val="18"/>
          <w:szCs w:val="18"/>
          <w:lang w:eastAsia="en-US"/>
        </w:rPr>
        <w:t>oston</w:t>
      </w:r>
      <w:proofErr w:type="spellEnd"/>
      <w:r w:rsidR="00F368AB" w:rsidRPr="00F368AB">
        <w:rPr>
          <w:rFonts w:asciiTheme="minorHAnsi" w:eastAsiaTheme="minorHAnsi" w:hAnsiTheme="minorHAnsi" w:cstheme="minorBidi"/>
          <w:sz w:val="18"/>
          <w:szCs w:val="18"/>
          <w:lang w:val="en-NL" w:eastAsia="en-US"/>
        </w:rPr>
        <w:t xml:space="preserve"> </w:t>
      </w:r>
      <w:r w:rsidR="00F368AB" w:rsidRPr="00F368AB">
        <w:rPr>
          <w:rFonts w:asciiTheme="minorHAnsi" w:eastAsiaTheme="minorHAnsi" w:hAnsiTheme="minorHAnsi" w:cstheme="minorBidi"/>
          <w:sz w:val="18"/>
          <w:szCs w:val="18"/>
          <w:lang w:eastAsia="en-US"/>
        </w:rPr>
        <w:t>and</w:t>
      </w:r>
      <w:r w:rsidR="00F368AB" w:rsidRPr="00F368AB">
        <w:rPr>
          <w:rFonts w:asciiTheme="minorHAnsi" w:eastAsiaTheme="minorHAnsi" w:hAnsiTheme="minorHAnsi" w:cstheme="minorBidi"/>
          <w:sz w:val="18"/>
          <w:szCs w:val="18"/>
          <w:lang w:val="en-NL" w:eastAsia="en-US"/>
        </w:rPr>
        <w:t xml:space="preserve"> N</w:t>
      </w:r>
      <w:proofErr w:type="spellStart"/>
      <w:r w:rsidR="00F368AB" w:rsidRPr="00F368AB">
        <w:rPr>
          <w:rFonts w:asciiTheme="minorHAnsi" w:eastAsiaTheme="minorHAnsi" w:hAnsiTheme="minorHAnsi" w:cstheme="minorBidi"/>
          <w:sz w:val="18"/>
          <w:szCs w:val="18"/>
          <w:lang w:eastAsia="en-US"/>
        </w:rPr>
        <w:t>ew</w:t>
      </w:r>
      <w:proofErr w:type="spellEnd"/>
      <w:r w:rsidR="00F368AB" w:rsidRPr="00F368AB">
        <w:rPr>
          <w:rFonts w:asciiTheme="minorHAnsi" w:eastAsiaTheme="minorHAnsi" w:hAnsiTheme="minorHAnsi" w:cstheme="minorBidi"/>
          <w:sz w:val="18"/>
          <w:szCs w:val="18"/>
          <w:lang w:val="en-NL" w:eastAsia="en-US"/>
        </w:rPr>
        <w:t xml:space="preserve"> Y</w:t>
      </w:r>
      <w:proofErr w:type="spellStart"/>
      <w:r w:rsidR="00F368AB" w:rsidRPr="00F368AB">
        <w:rPr>
          <w:rFonts w:asciiTheme="minorHAnsi" w:eastAsiaTheme="minorHAnsi" w:hAnsiTheme="minorHAnsi" w:cstheme="minorBidi"/>
          <w:sz w:val="18"/>
          <w:szCs w:val="18"/>
          <w:lang w:eastAsia="en-US"/>
        </w:rPr>
        <w:t>ork</w:t>
      </w:r>
      <w:proofErr w:type="spellEnd"/>
      <w:r w:rsidR="00F368AB" w:rsidRPr="00F368AB">
        <w:rPr>
          <w:rFonts w:asciiTheme="minorHAnsi" w:eastAsiaTheme="minorHAnsi" w:hAnsiTheme="minorHAnsi" w:cstheme="minorBidi"/>
          <w:sz w:val="18"/>
          <w:szCs w:val="18"/>
          <w:lang w:eastAsia="en-US"/>
        </w:rPr>
        <w:t xml:space="preserve">: </w:t>
      </w:r>
      <w:r w:rsidR="00F368AB" w:rsidRPr="00F368AB">
        <w:rPr>
          <w:rFonts w:asciiTheme="minorHAnsi" w:eastAsiaTheme="minorHAnsi" w:hAnsiTheme="minorHAnsi" w:cstheme="minorBidi"/>
          <w:sz w:val="18"/>
          <w:szCs w:val="18"/>
          <w:lang w:val="en-NL" w:eastAsia="en-US"/>
        </w:rPr>
        <w:t>The</w:t>
      </w:r>
      <w:r w:rsidR="00F368AB" w:rsidRPr="00F368AB">
        <w:rPr>
          <w:rFonts w:asciiTheme="minorHAnsi" w:eastAsiaTheme="minorHAnsi" w:hAnsiTheme="minorHAnsi" w:cstheme="minorBidi"/>
          <w:sz w:val="18"/>
          <w:szCs w:val="18"/>
          <w:lang w:eastAsia="en-US"/>
        </w:rPr>
        <w:t xml:space="preserve"> </w:t>
      </w:r>
      <w:r w:rsidR="00F368AB" w:rsidRPr="00F368AB">
        <w:rPr>
          <w:rFonts w:asciiTheme="minorHAnsi" w:eastAsiaTheme="minorHAnsi" w:hAnsiTheme="minorHAnsi" w:cstheme="minorBidi"/>
          <w:sz w:val="18"/>
          <w:szCs w:val="18"/>
          <w:lang w:val="en-NL" w:eastAsia="en-US"/>
        </w:rPr>
        <w:t>Riverside Press Cambridge</w:t>
      </w:r>
      <w:r w:rsidR="00F368AB" w:rsidRPr="00F368AB">
        <w:rPr>
          <w:rFonts w:asciiTheme="minorHAnsi" w:eastAsiaTheme="minorHAnsi" w:hAnsiTheme="minorHAnsi" w:cstheme="minorBidi"/>
          <w:sz w:val="18"/>
          <w:szCs w:val="18"/>
          <w:lang w:eastAsia="en-US"/>
        </w:rPr>
        <w:t xml:space="preserve">, </w:t>
      </w:r>
      <w:proofErr w:type="spellStart"/>
      <w:r w:rsidR="00F368AB" w:rsidRPr="00F368AB">
        <w:rPr>
          <w:rFonts w:asciiTheme="minorHAnsi" w:eastAsiaTheme="minorHAnsi" w:hAnsiTheme="minorHAnsi" w:cstheme="minorBidi"/>
          <w:sz w:val="18"/>
          <w:szCs w:val="18"/>
          <w:lang w:val="en-NL" w:eastAsia="en-US"/>
        </w:rPr>
        <w:t>Rotch</w:t>
      </w:r>
      <w:proofErr w:type="spellEnd"/>
      <w:r w:rsidR="00F368AB" w:rsidRPr="00F368AB">
        <w:rPr>
          <w:rFonts w:asciiTheme="minorHAnsi" w:eastAsiaTheme="minorHAnsi" w:hAnsiTheme="minorHAnsi" w:cstheme="minorBidi"/>
          <w:sz w:val="18"/>
          <w:szCs w:val="18"/>
          <w:lang w:val="en-NL" w:eastAsia="en-US"/>
        </w:rPr>
        <w:t xml:space="preserve"> Edition</w:t>
      </w:r>
      <w:r w:rsidR="00F368AB" w:rsidRPr="00F368AB">
        <w:rPr>
          <w:rFonts w:asciiTheme="minorHAnsi" w:eastAsiaTheme="minorHAnsi" w:hAnsiTheme="minorHAnsi" w:cstheme="minorBidi"/>
          <w:sz w:val="18"/>
          <w:szCs w:val="18"/>
          <w:lang w:eastAsia="en-US"/>
        </w:rPr>
        <w:t>, 2009</w:t>
      </w:r>
      <w:r w:rsidR="00E45393" w:rsidRPr="00F368AB">
        <w:rPr>
          <w:rFonts w:asciiTheme="minorHAnsi" w:eastAsiaTheme="minorHAnsi" w:hAnsiTheme="minorHAnsi" w:cstheme="minorBidi"/>
          <w:sz w:val="18"/>
          <w:szCs w:val="18"/>
          <w:lang w:eastAsia="en-US"/>
        </w:rPr>
        <w:t xml:space="preserve">). </w:t>
      </w:r>
      <w:r w:rsidRPr="00F368AB">
        <w:rPr>
          <w:rFonts w:asciiTheme="minorHAnsi" w:hAnsiTheme="minorHAnsi" w:cstheme="minorHAnsi"/>
          <w:sz w:val="18"/>
          <w:szCs w:val="18"/>
        </w:rPr>
        <w:t>p.3 (n. 52, 53, 151-156)</w:t>
      </w:r>
    </w:p>
  </w:footnote>
  <w:footnote w:id="67">
    <w:p w14:paraId="0B528E3C" w14:textId="1B65A13B" w:rsidR="00260715" w:rsidRPr="008C2FE0" w:rsidRDefault="00260715" w:rsidP="00260715">
      <w:pPr>
        <w:pStyle w:val="FootnoteText"/>
        <w:rPr>
          <w:rFonts w:asciiTheme="minorHAnsi" w:hAnsiTheme="minorHAnsi" w:cstheme="minorHAnsi"/>
          <w:sz w:val="18"/>
          <w:szCs w:val="18"/>
        </w:rPr>
      </w:pPr>
      <w:r w:rsidRPr="008C2FE0">
        <w:rPr>
          <w:rStyle w:val="FootnoteReference"/>
          <w:rFonts w:asciiTheme="minorHAnsi" w:hAnsiTheme="minorHAnsi" w:cstheme="minorHAnsi"/>
          <w:sz w:val="18"/>
          <w:szCs w:val="18"/>
        </w:rPr>
        <w:footnoteRef/>
      </w:r>
      <w:r w:rsidRPr="008C2FE0">
        <w:rPr>
          <w:rFonts w:asciiTheme="minorHAnsi" w:hAnsiTheme="minorHAnsi" w:cstheme="minorHAnsi"/>
          <w:sz w:val="18"/>
          <w:szCs w:val="18"/>
        </w:rPr>
        <w:t xml:space="preserve"> Underhill</w:t>
      </w:r>
      <w:r w:rsidR="00F008C6">
        <w:rPr>
          <w:rFonts w:asciiTheme="minorHAnsi" w:hAnsiTheme="minorHAnsi" w:cstheme="minorHAnsi"/>
          <w:sz w:val="18"/>
          <w:szCs w:val="18"/>
        </w:rPr>
        <w:t xml:space="preserve">, </w:t>
      </w:r>
      <w:r w:rsidR="00F008C6" w:rsidRPr="004B2037">
        <w:rPr>
          <w:rFonts w:asciiTheme="minorHAnsi" w:hAnsiTheme="minorHAnsi" w:cstheme="minorHAnsi"/>
          <w:i/>
          <w:iCs/>
          <w:sz w:val="18"/>
          <w:szCs w:val="18"/>
        </w:rPr>
        <w:t>Mysticism: A Study in Nature and Development of Spiritual Consciousnes</w:t>
      </w:r>
      <w:r w:rsidR="00F008C6">
        <w:rPr>
          <w:rFonts w:asciiTheme="minorHAnsi" w:hAnsiTheme="minorHAnsi" w:cstheme="minorHAnsi"/>
          <w:i/>
          <w:iCs/>
          <w:sz w:val="18"/>
          <w:szCs w:val="18"/>
        </w:rPr>
        <w:t xml:space="preserve">s, </w:t>
      </w:r>
      <w:r w:rsidRPr="008C2FE0">
        <w:rPr>
          <w:rFonts w:asciiTheme="minorHAnsi" w:hAnsiTheme="minorHAnsi" w:cstheme="minorHAnsi"/>
          <w:sz w:val="18"/>
          <w:szCs w:val="18"/>
        </w:rPr>
        <w:t>p.199</w:t>
      </w:r>
      <w:r w:rsidR="00F008C6">
        <w:rPr>
          <w:rFonts w:asciiTheme="minorHAnsi" w:hAnsiTheme="minorHAnsi" w:cstheme="minorHAnsi"/>
          <w:sz w:val="18"/>
          <w:szCs w:val="18"/>
        </w:rPr>
        <w:t>.</w:t>
      </w:r>
    </w:p>
  </w:footnote>
  <w:footnote w:id="68">
    <w:p w14:paraId="45E0DE0A" w14:textId="586E995D" w:rsidR="00260715" w:rsidRPr="00F008C6" w:rsidRDefault="00260715">
      <w:pPr>
        <w:pStyle w:val="FootnoteText"/>
        <w:rPr>
          <w:rFonts w:asciiTheme="minorHAnsi" w:hAnsiTheme="minorHAnsi" w:cstheme="minorHAnsi"/>
          <w:sz w:val="18"/>
          <w:szCs w:val="18"/>
        </w:rPr>
      </w:pPr>
      <w:r w:rsidRPr="008C2FE0">
        <w:rPr>
          <w:rStyle w:val="FootnoteReference"/>
          <w:rFonts w:asciiTheme="minorHAnsi" w:hAnsiTheme="minorHAnsi" w:cstheme="minorHAnsi"/>
          <w:sz w:val="18"/>
          <w:szCs w:val="18"/>
        </w:rPr>
        <w:footnoteRef/>
      </w:r>
      <w:r w:rsidRPr="00F008C6">
        <w:rPr>
          <w:rFonts w:asciiTheme="minorHAnsi" w:hAnsiTheme="minorHAnsi" w:cstheme="minorHAnsi"/>
          <w:sz w:val="18"/>
          <w:szCs w:val="18"/>
        </w:rPr>
        <w:t xml:space="preserve"> </w:t>
      </w:r>
      <w:r w:rsidR="00F008C6" w:rsidRPr="006D1E94">
        <w:rPr>
          <w:rFonts w:asciiTheme="minorHAnsi" w:hAnsiTheme="minorHAnsi" w:cstheme="minorHAnsi"/>
          <w:sz w:val="18"/>
          <w:szCs w:val="18"/>
        </w:rPr>
        <w:t xml:space="preserve">Kaplan, </w:t>
      </w:r>
      <w:r w:rsidR="00F008C6" w:rsidRPr="003D2FE2">
        <w:rPr>
          <w:rFonts w:asciiTheme="minorHAnsi" w:hAnsiTheme="minorHAnsi" w:cstheme="minorHAnsi"/>
          <w:i/>
          <w:iCs/>
          <w:color w:val="000000"/>
          <w:sz w:val="18"/>
          <w:szCs w:val="18"/>
          <w:lang w:eastAsia="en-NL"/>
        </w:rPr>
        <w:t>The Experience of Divine Guidance</w:t>
      </w:r>
      <w:r w:rsidRPr="00F008C6">
        <w:rPr>
          <w:rFonts w:asciiTheme="minorHAnsi" w:hAnsiTheme="minorHAnsi" w:cstheme="minorHAnsi"/>
          <w:sz w:val="18"/>
          <w:szCs w:val="18"/>
        </w:rPr>
        <w:t>, p. 116</w:t>
      </w:r>
      <w:r w:rsidR="00F008C6">
        <w:rPr>
          <w:rFonts w:asciiTheme="minorHAnsi" w:hAnsiTheme="minorHAnsi" w:cstheme="minorHAnsi"/>
          <w:sz w:val="18"/>
          <w:szCs w:val="18"/>
        </w:rPr>
        <w:t>.</w:t>
      </w:r>
    </w:p>
  </w:footnote>
  <w:footnote w:id="69">
    <w:p w14:paraId="329873CE" w14:textId="211D7A10" w:rsidR="008C2FE0" w:rsidRPr="008C2FE0" w:rsidRDefault="008C2FE0">
      <w:pPr>
        <w:pStyle w:val="FootnoteText"/>
        <w:rPr>
          <w:lang w:val="nl-NL"/>
        </w:rPr>
      </w:pPr>
      <w:r w:rsidRPr="008C2FE0">
        <w:rPr>
          <w:rStyle w:val="FootnoteReference"/>
          <w:rFonts w:asciiTheme="minorHAnsi" w:hAnsiTheme="minorHAnsi" w:cstheme="minorHAnsi"/>
          <w:sz w:val="18"/>
          <w:szCs w:val="18"/>
        </w:rPr>
        <w:footnoteRef/>
      </w:r>
      <w:r w:rsidRPr="008C2FE0">
        <w:rPr>
          <w:rFonts w:asciiTheme="minorHAnsi" w:hAnsiTheme="minorHAnsi" w:cstheme="minorHAnsi"/>
          <w:sz w:val="18"/>
          <w:szCs w:val="18"/>
          <w:lang w:val="nl-NL"/>
        </w:rPr>
        <w:t xml:space="preserve"> </w:t>
      </w:r>
      <w:proofErr w:type="spellStart"/>
      <w:r w:rsidRPr="008C2FE0">
        <w:rPr>
          <w:rFonts w:asciiTheme="minorHAnsi" w:hAnsiTheme="minorHAnsi" w:cstheme="minorHAnsi"/>
          <w:sz w:val="18"/>
          <w:szCs w:val="18"/>
          <w:lang w:val="nl-NL"/>
        </w:rPr>
        <w:t>Interviewee</w:t>
      </w:r>
      <w:proofErr w:type="spellEnd"/>
      <w:r w:rsidRPr="008C2FE0">
        <w:rPr>
          <w:rFonts w:asciiTheme="minorHAnsi" w:hAnsiTheme="minorHAnsi" w:cstheme="minorHAnsi"/>
          <w:sz w:val="18"/>
          <w:szCs w:val="18"/>
          <w:lang w:val="nl-NL"/>
        </w:rPr>
        <w:t xml:space="preserve"> AE,  </w:t>
      </w:r>
      <w:r w:rsidR="00F008C6">
        <w:rPr>
          <w:rFonts w:asciiTheme="minorHAnsi" w:hAnsiTheme="minorHAnsi" w:cstheme="minorHAnsi"/>
          <w:sz w:val="18"/>
          <w:szCs w:val="18"/>
          <w:lang w:val="nl-NL"/>
        </w:rPr>
        <w:t>‘</w:t>
      </w:r>
      <w:r w:rsidRPr="008C2FE0">
        <w:rPr>
          <w:rFonts w:asciiTheme="minorHAnsi" w:hAnsiTheme="minorHAnsi" w:cstheme="minorHAnsi"/>
          <w:sz w:val="18"/>
          <w:szCs w:val="18"/>
          <w:lang w:val="nl-NL"/>
        </w:rPr>
        <w:t>Het is zo</w:t>
      </w:r>
      <w:r w:rsidR="00F008C6">
        <w:rPr>
          <w:rFonts w:asciiTheme="minorHAnsi" w:hAnsiTheme="minorHAnsi" w:cstheme="minorHAnsi"/>
          <w:sz w:val="18"/>
          <w:szCs w:val="18"/>
          <w:lang w:val="nl-NL"/>
        </w:rPr>
        <w:t>’</w:t>
      </w:r>
      <w:r w:rsidRPr="008C2FE0">
        <w:rPr>
          <w:rFonts w:asciiTheme="minorHAnsi" w:hAnsiTheme="minorHAnsi" w:cstheme="minorHAnsi"/>
          <w:sz w:val="18"/>
          <w:szCs w:val="18"/>
          <w:lang w:val="nl-NL"/>
        </w:rPr>
        <w:t xml:space="preserve"> (AE: 20:43)</w:t>
      </w:r>
    </w:p>
  </w:footnote>
  <w:footnote w:id="70">
    <w:p w14:paraId="4EF9E924" w14:textId="77DC6B54" w:rsidR="001B46BF" w:rsidRPr="004E7053" w:rsidRDefault="001B46BF">
      <w:pPr>
        <w:pStyle w:val="FootnoteText"/>
        <w:rPr>
          <w:rFonts w:asciiTheme="minorHAnsi" w:hAnsiTheme="minorHAnsi" w:cstheme="minorHAnsi"/>
          <w:sz w:val="18"/>
          <w:szCs w:val="18"/>
        </w:rPr>
      </w:pPr>
      <w:r w:rsidRPr="004E7053">
        <w:rPr>
          <w:rStyle w:val="FootnoteReference"/>
          <w:rFonts w:asciiTheme="minorHAnsi" w:hAnsiTheme="minorHAnsi" w:cstheme="minorHAnsi"/>
          <w:sz w:val="18"/>
          <w:szCs w:val="18"/>
        </w:rPr>
        <w:footnoteRef/>
      </w:r>
      <w:r w:rsidRPr="0001618A">
        <w:t xml:space="preserve"> </w:t>
      </w:r>
      <w:r w:rsidRPr="004E7053">
        <w:rPr>
          <w:rFonts w:asciiTheme="minorHAnsi" w:hAnsiTheme="minorHAnsi" w:cstheme="minorHAnsi"/>
          <w:sz w:val="18"/>
          <w:szCs w:val="18"/>
        </w:rPr>
        <w:t>Interviewee</w:t>
      </w:r>
      <w:r w:rsidR="0001618A" w:rsidRPr="004E7053">
        <w:rPr>
          <w:rFonts w:asciiTheme="minorHAnsi" w:hAnsiTheme="minorHAnsi" w:cstheme="minorHAnsi"/>
          <w:sz w:val="18"/>
          <w:szCs w:val="18"/>
        </w:rPr>
        <w:t>s</w:t>
      </w:r>
      <w:r w:rsidRPr="004E7053">
        <w:rPr>
          <w:rFonts w:asciiTheme="minorHAnsi" w:hAnsiTheme="minorHAnsi" w:cstheme="minorHAnsi"/>
          <w:sz w:val="18"/>
          <w:szCs w:val="18"/>
        </w:rPr>
        <w:t xml:space="preserve"> </w:t>
      </w:r>
      <w:r w:rsidR="008E4D34" w:rsidRPr="004E7053">
        <w:rPr>
          <w:rFonts w:asciiTheme="minorHAnsi" w:hAnsiTheme="minorHAnsi" w:cstheme="minorHAnsi"/>
          <w:sz w:val="18"/>
          <w:szCs w:val="18"/>
        </w:rPr>
        <w:t>(PM</w:t>
      </w:r>
      <w:r w:rsidR="0001618A" w:rsidRPr="004E7053">
        <w:rPr>
          <w:rFonts w:asciiTheme="minorHAnsi" w:hAnsiTheme="minorHAnsi" w:cstheme="minorHAnsi"/>
          <w:sz w:val="18"/>
          <w:szCs w:val="18"/>
        </w:rPr>
        <w:t>:24</w:t>
      </w:r>
      <w:r w:rsidR="008E4D34" w:rsidRPr="004E7053">
        <w:rPr>
          <w:rFonts w:asciiTheme="minorHAnsi" w:hAnsiTheme="minorHAnsi" w:cstheme="minorHAnsi"/>
          <w:sz w:val="18"/>
          <w:szCs w:val="18"/>
        </w:rPr>
        <w:t>:00</w:t>
      </w:r>
      <w:r w:rsidR="0001618A" w:rsidRPr="004E7053">
        <w:rPr>
          <w:rFonts w:asciiTheme="minorHAnsi" w:hAnsiTheme="minorHAnsi" w:cstheme="minorHAnsi"/>
          <w:sz w:val="18"/>
          <w:szCs w:val="18"/>
        </w:rPr>
        <w:t>-28:00), (AE:50:00), (NW</w:t>
      </w:r>
      <w:r w:rsidR="004E7053" w:rsidRPr="004E7053">
        <w:rPr>
          <w:rFonts w:asciiTheme="minorHAnsi" w:hAnsiTheme="minorHAnsi" w:cstheme="minorHAnsi"/>
          <w:sz w:val="18"/>
          <w:szCs w:val="18"/>
        </w:rPr>
        <w:t>: 47:02- 48:01</w:t>
      </w:r>
      <w:r w:rsidR="0001618A" w:rsidRPr="004E7053">
        <w:rPr>
          <w:rFonts w:asciiTheme="minorHAnsi" w:hAnsiTheme="minorHAnsi" w:cstheme="minorHAnsi"/>
          <w:sz w:val="18"/>
          <w:szCs w:val="18"/>
        </w:rPr>
        <w:t xml:space="preserve">), </w:t>
      </w:r>
      <w:r w:rsidR="004E7053" w:rsidRPr="004E7053">
        <w:rPr>
          <w:rFonts w:asciiTheme="minorHAnsi" w:hAnsiTheme="minorHAnsi" w:cstheme="minorHAnsi"/>
          <w:sz w:val="18"/>
          <w:szCs w:val="18"/>
        </w:rPr>
        <w:t>(</w:t>
      </w:r>
      <w:r w:rsidR="0001618A" w:rsidRPr="004E7053">
        <w:rPr>
          <w:rFonts w:asciiTheme="minorHAnsi" w:hAnsiTheme="minorHAnsi" w:cstheme="minorHAnsi"/>
          <w:sz w:val="18"/>
          <w:szCs w:val="18"/>
        </w:rPr>
        <w:t xml:space="preserve">AM: </w:t>
      </w:r>
      <w:r w:rsidR="004E7053" w:rsidRPr="004E7053">
        <w:rPr>
          <w:rFonts w:asciiTheme="minorHAnsi" w:hAnsiTheme="minorHAnsi" w:cstheme="minorHAnsi"/>
          <w:sz w:val="18"/>
          <w:szCs w:val="18"/>
        </w:rPr>
        <w:t xml:space="preserve">39:49) </w:t>
      </w:r>
      <w:r w:rsidR="0001618A" w:rsidRPr="004E7053">
        <w:rPr>
          <w:rFonts w:asciiTheme="minorHAnsi" w:hAnsiTheme="minorHAnsi" w:cstheme="minorHAnsi"/>
          <w:sz w:val="18"/>
          <w:szCs w:val="18"/>
        </w:rPr>
        <w:t xml:space="preserve">MB: </w:t>
      </w:r>
      <w:r w:rsidR="004E7053" w:rsidRPr="004E7053">
        <w:rPr>
          <w:rFonts w:asciiTheme="minorHAnsi" w:hAnsiTheme="minorHAnsi" w:cstheme="minorHAnsi"/>
          <w:sz w:val="18"/>
          <w:szCs w:val="18"/>
        </w:rPr>
        <w:t>(53:02-53:38)</w:t>
      </w:r>
    </w:p>
  </w:footnote>
  <w:footnote w:id="71">
    <w:p w14:paraId="4E94B64A" w14:textId="78583258" w:rsidR="001B46BF" w:rsidRPr="004E7053" w:rsidRDefault="001B46BF">
      <w:pPr>
        <w:pStyle w:val="FootnoteText"/>
        <w:rPr>
          <w:rFonts w:asciiTheme="minorHAnsi" w:hAnsiTheme="minorHAnsi" w:cstheme="minorHAnsi"/>
          <w:sz w:val="18"/>
          <w:szCs w:val="18"/>
          <w:lang w:val="nl-NL"/>
        </w:rPr>
      </w:pPr>
      <w:r w:rsidRPr="004E7053">
        <w:rPr>
          <w:rStyle w:val="FootnoteReference"/>
          <w:rFonts w:asciiTheme="minorHAnsi" w:hAnsiTheme="minorHAnsi" w:cstheme="minorHAnsi"/>
          <w:sz w:val="18"/>
          <w:szCs w:val="18"/>
        </w:rPr>
        <w:footnoteRef/>
      </w:r>
      <w:r w:rsidRPr="004E7053">
        <w:rPr>
          <w:rFonts w:asciiTheme="minorHAnsi" w:hAnsiTheme="minorHAnsi" w:cstheme="minorHAnsi"/>
          <w:sz w:val="18"/>
          <w:szCs w:val="18"/>
          <w:lang w:val="nl-NL"/>
        </w:rPr>
        <w:t xml:space="preserve"> </w:t>
      </w:r>
      <w:proofErr w:type="spellStart"/>
      <w:r w:rsidRPr="004E7053">
        <w:rPr>
          <w:rFonts w:asciiTheme="minorHAnsi" w:hAnsiTheme="minorHAnsi" w:cstheme="minorHAnsi"/>
          <w:sz w:val="18"/>
          <w:szCs w:val="18"/>
          <w:lang w:val="nl-NL"/>
        </w:rPr>
        <w:t>Interviewee</w:t>
      </w:r>
      <w:proofErr w:type="spellEnd"/>
      <w:r w:rsidRPr="004E7053">
        <w:rPr>
          <w:rFonts w:asciiTheme="minorHAnsi" w:hAnsiTheme="minorHAnsi" w:cstheme="minorHAnsi"/>
          <w:sz w:val="18"/>
          <w:szCs w:val="18"/>
          <w:lang w:val="nl-NL"/>
        </w:rPr>
        <w:t xml:space="preserve"> </w:t>
      </w:r>
      <w:r w:rsidR="004E7053">
        <w:rPr>
          <w:rFonts w:asciiTheme="minorHAnsi" w:hAnsiTheme="minorHAnsi" w:cstheme="minorHAnsi"/>
          <w:sz w:val="18"/>
          <w:szCs w:val="18"/>
          <w:lang w:val="nl-NL"/>
        </w:rPr>
        <w:t>AE</w:t>
      </w:r>
      <w:r w:rsidR="00F008C6">
        <w:rPr>
          <w:rFonts w:asciiTheme="minorHAnsi" w:hAnsiTheme="minorHAnsi" w:cstheme="minorHAnsi"/>
          <w:sz w:val="18"/>
          <w:szCs w:val="18"/>
          <w:lang w:val="nl-NL"/>
        </w:rPr>
        <w:t xml:space="preserve">, </w:t>
      </w:r>
      <w:r w:rsidR="004E7053">
        <w:rPr>
          <w:rFonts w:asciiTheme="minorHAnsi" w:hAnsiTheme="minorHAnsi" w:cstheme="minorHAnsi"/>
          <w:sz w:val="18"/>
          <w:szCs w:val="18"/>
          <w:lang w:val="nl-NL"/>
        </w:rPr>
        <w:t xml:space="preserve"> </w:t>
      </w:r>
      <w:r w:rsidR="00703B18" w:rsidRPr="004E7053">
        <w:rPr>
          <w:rFonts w:asciiTheme="minorHAnsi" w:hAnsiTheme="minorHAnsi" w:cstheme="minorHAnsi"/>
          <w:sz w:val="18"/>
          <w:szCs w:val="18"/>
          <w:lang w:val="nl-NL"/>
        </w:rPr>
        <w:t>‘We maken d</w:t>
      </w:r>
      <w:r w:rsidR="00BA1BBF" w:rsidRPr="004E7053">
        <w:rPr>
          <w:rFonts w:asciiTheme="minorHAnsi" w:hAnsiTheme="minorHAnsi" w:cstheme="minorHAnsi"/>
          <w:sz w:val="18"/>
          <w:szCs w:val="18"/>
          <w:lang w:val="nl-NL"/>
        </w:rPr>
        <w:t>e</w:t>
      </w:r>
      <w:r w:rsidR="00703B18" w:rsidRPr="004E7053">
        <w:rPr>
          <w:rFonts w:asciiTheme="minorHAnsi" w:hAnsiTheme="minorHAnsi" w:cstheme="minorHAnsi"/>
          <w:sz w:val="18"/>
          <w:szCs w:val="18"/>
          <w:lang w:val="nl-NL"/>
        </w:rPr>
        <w:t>el uit van die heldere bron. Zeker.’</w:t>
      </w:r>
      <w:r w:rsidR="00BA1BBF" w:rsidRPr="004E7053">
        <w:rPr>
          <w:rFonts w:asciiTheme="minorHAnsi" w:hAnsiTheme="minorHAnsi" w:cstheme="minorHAnsi"/>
          <w:sz w:val="18"/>
          <w:szCs w:val="18"/>
          <w:lang w:val="nl-NL"/>
        </w:rPr>
        <w:t xml:space="preserve"> </w:t>
      </w:r>
      <w:r w:rsidR="004E7053">
        <w:rPr>
          <w:rFonts w:asciiTheme="minorHAnsi" w:hAnsiTheme="minorHAnsi" w:cstheme="minorHAnsi"/>
          <w:sz w:val="18"/>
          <w:szCs w:val="18"/>
          <w:lang w:val="nl-NL"/>
        </w:rPr>
        <w:t xml:space="preserve">(AE: </w:t>
      </w:r>
      <w:r w:rsidR="00BA1BBF" w:rsidRPr="004E7053">
        <w:rPr>
          <w:rFonts w:asciiTheme="minorHAnsi" w:hAnsiTheme="minorHAnsi" w:cstheme="minorHAnsi"/>
          <w:sz w:val="18"/>
          <w:szCs w:val="18"/>
          <w:lang w:val="nl-NL"/>
        </w:rPr>
        <w:t>19:00)</w:t>
      </w:r>
    </w:p>
  </w:footnote>
  <w:footnote w:id="72">
    <w:p w14:paraId="23B5AC90" w14:textId="62352FE5" w:rsidR="005A0F45" w:rsidRPr="005A0F45" w:rsidRDefault="005A0F45">
      <w:pPr>
        <w:pStyle w:val="FootnoteText"/>
      </w:pPr>
      <w:r>
        <w:rPr>
          <w:rStyle w:val="FootnoteReference"/>
        </w:rPr>
        <w:footnoteRef/>
      </w:r>
      <w:r w:rsidRPr="005A0F45">
        <w:t xml:space="preserve"> </w:t>
      </w:r>
      <w:r w:rsidRPr="005A0F45">
        <w:rPr>
          <w:rFonts w:asciiTheme="minorHAnsi" w:hAnsiTheme="minorHAnsi" w:cstheme="minorHAnsi"/>
          <w:sz w:val="18"/>
          <w:szCs w:val="18"/>
        </w:rPr>
        <w:t xml:space="preserve">Interviewees (CD: 23:13-23:41), </w:t>
      </w:r>
      <w:r w:rsidRPr="004E7053">
        <w:rPr>
          <w:rFonts w:asciiTheme="minorHAnsi" w:hAnsiTheme="minorHAnsi" w:cstheme="minorHAnsi"/>
          <w:sz w:val="18"/>
          <w:szCs w:val="18"/>
        </w:rPr>
        <w:t>(PM:24:00-28:00), (AE:50:00), (</w:t>
      </w:r>
      <w:r w:rsidR="00632AA6">
        <w:rPr>
          <w:rFonts w:asciiTheme="minorHAnsi" w:hAnsiTheme="minorHAnsi" w:cstheme="minorHAnsi"/>
          <w:sz w:val="18"/>
          <w:szCs w:val="18"/>
        </w:rPr>
        <w:t>CG</w:t>
      </w:r>
      <w:r w:rsidRPr="004E7053">
        <w:rPr>
          <w:rFonts w:asciiTheme="minorHAnsi" w:hAnsiTheme="minorHAnsi" w:cstheme="minorHAnsi"/>
          <w:sz w:val="18"/>
          <w:szCs w:val="18"/>
        </w:rPr>
        <w:t>: 47:02- 48:01), (AM: 39:49) MB: (53:02-53:38)</w:t>
      </w:r>
    </w:p>
  </w:footnote>
  <w:footnote w:id="73">
    <w:p w14:paraId="585A91BB" w14:textId="2D7B4FDD" w:rsidR="005A0F45" w:rsidRDefault="005A0F45">
      <w:pPr>
        <w:pStyle w:val="FootnoteText"/>
      </w:pPr>
      <w:r>
        <w:rPr>
          <w:rStyle w:val="FootnoteReference"/>
        </w:rPr>
        <w:footnoteRef/>
      </w:r>
      <w:r>
        <w:t xml:space="preserve"> </w:t>
      </w:r>
      <w:r w:rsidRPr="005A0F45">
        <w:rPr>
          <w:rFonts w:asciiTheme="minorHAnsi" w:hAnsiTheme="minorHAnsi" w:cstheme="minorHAnsi"/>
          <w:sz w:val="18"/>
          <w:szCs w:val="18"/>
        </w:rPr>
        <w:t>Interviewee PM</w:t>
      </w:r>
      <w:r w:rsidR="00707C60">
        <w:rPr>
          <w:rFonts w:asciiTheme="minorHAnsi" w:hAnsiTheme="minorHAnsi" w:cstheme="minorHAnsi"/>
          <w:sz w:val="18"/>
          <w:szCs w:val="18"/>
        </w:rPr>
        <w:t>,</w:t>
      </w:r>
      <w:r w:rsidRPr="005A0F45">
        <w:rPr>
          <w:rFonts w:asciiTheme="minorHAnsi" w:hAnsiTheme="minorHAnsi" w:cstheme="minorHAnsi"/>
          <w:sz w:val="18"/>
          <w:szCs w:val="18"/>
        </w:rPr>
        <w:t xml:space="preserve"> </w:t>
      </w:r>
      <w:r w:rsidRPr="005A0F45">
        <w:rPr>
          <w:rFonts w:asciiTheme="minorHAnsi" w:hAnsiTheme="minorHAnsi" w:cstheme="minorHAnsi"/>
          <w:sz w:val="18"/>
          <w:szCs w:val="18"/>
        </w:rPr>
        <w:t>(PM:24:00-28:00)</w:t>
      </w:r>
    </w:p>
  </w:footnote>
  <w:footnote w:id="74">
    <w:p w14:paraId="5A762CDA" w14:textId="0310459E" w:rsidR="002F15DA" w:rsidRPr="005A0F45" w:rsidRDefault="002F15DA">
      <w:pPr>
        <w:pStyle w:val="FootnoteText"/>
        <w:rPr>
          <w:rFonts w:asciiTheme="minorHAnsi" w:hAnsiTheme="minorHAnsi" w:cstheme="minorHAnsi"/>
          <w:sz w:val="18"/>
          <w:szCs w:val="18"/>
        </w:rPr>
      </w:pPr>
      <w:r w:rsidRPr="004E7053">
        <w:rPr>
          <w:rStyle w:val="FootnoteReference"/>
          <w:rFonts w:asciiTheme="minorHAnsi" w:hAnsiTheme="minorHAnsi" w:cstheme="minorHAnsi"/>
          <w:sz w:val="18"/>
          <w:szCs w:val="18"/>
        </w:rPr>
        <w:footnoteRef/>
      </w:r>
      <w:r w:rsidRPr="005A0F45">
        <w:rPr>
          <w:rFonts w:asciiTheme="minorHAnsi" w:hAnsiTheme="minorHAnsi" w:cstheme="minorHAnsi"/>
          <w:sz w:val="18"/>
          <w:szCs w:val="18"/>
        </w:rPr>
        <w:t xml:space="preserve"> Freya,</w:t>
      </w:r>
      <w:r w:rsidR="00707C60" w:rsidRPr="00707C60">
        <w:rPr>
          <w:rFonts w:asciiTheme="minorHAnsi" w:hAnsiTheme="minorHAnsi" w:cstheme="minorHAnsi"/>
          <w:i/>
          <w:iCs/>
          <w:sz w:val="18"/>
          <w:szCs w:val="18"/>
        </w:rPr>
        <w:t xml:space="preserve"> </w:t>
      </w:r>
      <w:r w:rsidR="00707C60" w:rsidRPr="00377CC3">
        <w:rPr>
          <w:rFonts w:asciiTheme="minorHAnsi" w:hAnsiTheme="minorHAnsi" w:cstheme="minorHAnsi"/>
          <w:i/>
          <w:iCs/>
          <w:sz w:val="18"/>
          <w:szCs w:val="18"/>
        </w:rPr>
        <w:t>The Ecological Self</w:t>
      </w:r>
      <w:r w:rsidR="00707C60">
        <w:rPr>
          <w:rFonts w:asciiTheme="minorHAnsi" w:hAnsiTheme="minorHAnsi" w:cstheme="minorHAnsi"/>
          <w:i/>
          <w:iCs/>
          <w:sz w:val="18"/>
          <w:szCs w:val="18"/>
        </w:rPr>
        <w:t>,</w:t>
      </w:r>
      <w:r w:rsidRPr="005A0F45">
        <w:rPr>
          <w:rFonts w:asciiTheme="minorHAnsi" w:hAnsiTheme="minorHAnsi" w:cstheme="minorHAnsi"/>
          <w:sz w:val="18"/>
          <w:szCs w:val="18"/>
        </w:rPr>
        <w:t xml:space="preserve"> p.82</w:t>
      </w:r>
      <w:r w:rsidR="00707C60">
        <w:rPr>
          <w:rFonts w:asciiTheme="minorHAnsi" w:hAnsiTheme="minorHAnsi" w:cstheme="minorHAnsi"/>
          <w:sz w:val="18"/>
          <w:szCs w:val="18"/>
        </w:rPr>
        <w:t>.</w:t>
      </w:r>
    </w:p>
  </w:footnote>
  <w:footnote w:id="75">
    <w:p w14:paraId="047EF4D6" w14:textId="249EBFC9" w:rsidR="002F15DA" w:rsidRPr="004E7053" w:rsidRDefault="002F15DA">
      <w:pPr>
        <w:pStyle w:val="FootnoteText"/>
        <w:rPr>
          <w:rFonts w:asciiTheme="minorHAnsi" w:hAnsiTheme="minorHAnsi" w:cstheme="minorHAnsi"/>
          <w:sz w:val="18"/>
          <w:szCs w:val="18"/>
        </w:rPr>
      </w:pPr>
      <w:r w:rsidRPr="004E7053">
        <w:rPr>
          <w:rStyle w:val="FootnoteReference"/>
          <w:rFonts w:asciiTheme="minorHAnsi" w:hAnsiTheme="minorHAnsi" w:cstheme="minorHAnsi"/>
          <w:sz w:val="18"/>
          <w:szCs w:val="18"/>
        </w:rPr>
        <w:footnoteRef/>
      </w:r>
      <w:r w:rsidRPr="004E7053">
        <w:rPr>
          <w:rFonts w:asciiTheme="minorHAnsi" w:hAnsiTheme="minorHAnsi" w:cstheme="minorHAnsi"/>
          <w:sz w:val="18"/>
          <w:szCs w:val="18"/>
        </w:rPr>
        <w:t xml:space="preserve"> </w:t>
      </w:r>
      <w:r w:rsidR="00707C60">
        <w:rPr>
          <w:rFonts w:asciiTheme="minorHAnsi" w:hAnsiTheme="minorHAnsi" w:cstheme="minorHAnsi"/>
          <w:sz w:val="18"/>
          <w:szCs w:val="18"/>
        </w:rPr>
        <w:t>Ibid.</w:t>
      </w:r>
      <w:r w:rsidRPr="004E7053">
        <w:rPr>
          <w:rFonts w:asciiTheme="minorHAnsi" w:hAnsiTheme="minorHAnsi" w:cstheme="minorHAnsi"/>
          <w:sz w:val="18"/>
          <w:szCs w:val="18"/>
        </w:rPr>
        <w:t xml:space="preserve"> p. 111</w:t>
      </w:r>
      <w:r w:rsidR="00707C60">
        <w:rPr>
          <w:rFonts w:asciiTheme="minorHAnsi" w:hAnsiTheme="minorHAnsi" w:cstheme="minorHAnsi"/>
          <w:sz w:val="18"/>
          <w:szCs w:val="18"/>
        </w:rPr>
        <w:t>.</w:t>
      </w:r>
    </w:p>
  </w:footnote>
  <w:footnote w:id="76">
    <w:p w14:paraId="2115C848" w14:textId="793042E7" w:rsidR="0024550D" w:rsidRPr="004E7053" w:rsidRDefault="0024550D">
      <w:pPr>
        <w:pStyle w:val="FootnoteText"/>
        <w:rPr>
          <w:rFonts w:asciiTheme="minorHAnsi" w:hAnsiTheme="minorHAnsi" w:cstheme="minorHAnsi"/>
          <w:sz w:val="18"/>
          <w:szCs w:val="18"/>
        </w:rPr>
      </w:pPr>
      <w:r w:rsidRPr="004E7053">
        <w:rPr>
          <w:rStyle w:val="FootnoteReference"/>
          <w:rFonts w:asciiTheme="minorHAnsi" w:hAnsiTheme="minorHAnsi" w:cstheme="minorHAnsi"/>
          <w:sz w:val="18"/>
          <w:szCs w:val="18"/>
        </w:rPr>
        <w:footnoteRef/>
      </w:r>
      <w:r w:rsidRPr="004E7053">
        <w:rPr>
          <w:rFonts w:asciiTheme="minorHAnsi" w:hAnsiTheme="minorHAnsi" w:cstheme="minorHAnsi"/>
          <w:sz w:val="18"/>
          <w:szCs w:val="18"/>
        </w:rPr>
        <w:t xml:space="preserve"> Interviewee </w:t>
      </w:r>
      <w:r w:rsidR="00632AA6">
        <w:rPr>
          <w:rFonts w:asciiTheme="minorHAnsi" w:hAnsiTheme="minorHAnsi" w:cstheme="minorHAnsi"/>
          <w:sz w:val="18"/>
          <w:szCs w:val="18"/>
        </w:rPr>
        <w:t>CG</w:t>
      </w:r>
      <w:r w:rsidR="00707C60">
        <w:rPr>
          <w:rFonts w:asciiTheme="minorHAnsi" w:hAnsiTheme="minorHAnsi" w:cstheme="minorHAnsi"/>
          <w:sz w:val="18"/>
          <w:szCs w:val="18"/>
        </w:rPr>
        <w:t>,</w:t>
      </w:r>
      <w:r w:rsidRPr="004E7053">
        <w:rPr>
          <w:rFonts w:asciiTheme="minorHAnsi" w:hAnsiTheme="minorHAnsi" w:cstheme="minorHAnsi"/>
          <w:sz w:val="18"/>
          <w:szCs w:val="18"/>
        </w:rPr>
        <w:t xml:space="preserve"> (</w:t>
      </w:r>
      <w:r w:rsidR="00632AA6">
        <w:rPr>
          <w:rFonts w:asciiTheme="minorHAnsi" w:hAnsiTheme="minorHAnsi" w:cstheme="minorHAnsi"/>
          <w:sz w:val="18"/>
          <w:szCs w:val="18"/>
        </w:rPr>
        <w:t>CG:</w:t>
      </w:r>
      <w:r w:rsidRPr="004E7053">
        <w:rPr>
          <w:rFonts w:asciiTheme="minorHAnsi" w:hAnsiTheme="minorHAnsi" w:cstheme="minorHAnsi"/>
          <w:sz w:val="18"/>
          <w:szCs w:val="18"/>
        </w:rPr>
        <w:t>43:17-43:43)</w:t>
      </w:r>
    </w:p>
  </w:footnote>
  <w:footnote w:id="77">
    <w:p w14:paraId="175E2DE1" w14:textId="57511A13" w:rsidR="00543502" w:rsidRDefault="00543502">
      <w:pPr>
        <w:pStyle w:val="FootnoteText"/>
      </w:pPr>
      <w:r>
        <w:rPr>
          <w:rStyle w:val="FootnoteReference"/>
        </w:rPr>
        <w:footnoteRef/>
      </w:r>
      <w:r>
        <w:t xml:space="preserve"> </w:t>
      </w:r>
      <w:r w:rsidRPr="003D2FE2">
        <w:rPr>
          <w:rFonts w:asciiTheme="minorHAnsi" w:hAnsiTheme="minorHAnsi" w:cstheme="minorHAnsi"/>
          <w:sz w:val="18"/>
          <w:szCs w:val="18"/>
        </w:rPr>
        <w:t>Mark Allan Kaplan,</w:t>
      </w:r>
      <w:r w:rsidRPr="003D2FE2">
        <w:rPr>
          <w:rFonts w:asciiTheme="minorHAnsi" w:hAnsiTheme="minorHAnsi" w:cstheme="minorHAnsi"/>
          <w:i/>
          <w:iCs/>
          <w:color w:val="000000"/>
          <w:sz w:val="18"/>
          <w:szCs w:val="18"/>
          <w:lang w:eastAsia="en-NL"/>
        </w:rPr>
        <w:t xml:space="preserve"> The Experience of Divine Guidance</w:t>
      </w:r>
      <w:r w:rsidRPr="003D2FE2">
        <w:rPr>
          <w:rFonts w:asciiTheme="minorHAnsi" w:hAnsiTheme="minorHAnsi" w:cstheme="minorHAnsi"/>
          <w:color w:val="000000"/>
          <w:sz w:val="18"/>
          <w:szCs w:val="18"/>
          <w:lang w:eastAsia="en-NL"/>
        </w:rPr>
        <w:t xml:space="preserve"> (Pacific grove, California:</w:t>
      </w:r>
      <w:r>
        <w:rPr>
          <w:rFonts w:asciiTheme="minorHAnsi" w:hAnsiTheme="minorHAnsi" w:cstheme="minorHAnsi"/>
          <w:color w:val="000000"/>
          <w:sz w:val="18"/>
          <w:szCs w:val="18"/>
          <w:lang w:eastAsia="en-NL"/>
        </w:rPr>
        <w:t xml:space="preserve"> </w:t>
      </w:r>
      <w:r w:rsidRPr="003D2FE2">
        <w:rPr>
          <w:rFonts w:asciiTheme="minorHAnsi" w:hAnsiTheme="minorHAnsi" w:cstheme="minorHAnsi"/>
          <w:color w:val="000000"/>
          <w:sz w:val="18"/>
          <w:szCs w:val="18"/>
          <w:lang w:eastAsia="en-NL"/>
        </w:rPr>
        <w:t>Original Gravity, 2005/2007)</w:t>
      </w:r>
      <w:r>
        <w:t xml:space="preserve"> </w:t>
      </w:r>
      <w:r w:rsidRPr="00543502">
        <w:rPr>
          <w:rFonts w:asciiTheme="minorHAnsi" w:hAnsiTheme="minorHAnsi" w:cstheme="minorHAnsi"/>
          <w:sz w:val="18"/>
          <w:szCs w:val="18"/>
        </w:rPr>
        <w:t>p.228</w:t>
      </w:r>
      <w:r>
        <w:rPr>
          <w:rFonts w:asciiTheme="minorHAnsi" w:hAnsiTheme="minorHAnsi" w:cstheme="minorHAnsi"/>
          <w:sz w:val="18"/>
          <w:szCs w:val="18"/>
        </w:rPr>
        <w:t>.</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A30C5"/>
    <w:multiLevelType w:val="multilevel"/>
    <w:tmpl w:val="82046F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700CCA"/>
    <w:multiLevelType w:val="hybridMultilevel"/>
    <w:tmpl w:val="D9FC4588"/>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2" w15:restartNumberingAfterBreak="0">
    <w:nsid w:val="0B0E4376"/>
    <w:multiLevelType w:val="hybridMultilevel"/>
    <w:tmpl w:val="2960926A"/>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3" w15:restartNumberingAfterBreak="0">
    <w:nsid w:val="0D2A2ADA"/>
    <w:multiLevelType w:val="hybridMultilevel"/>
    <w:tmpl w:val="4B6E152E"/>
    <w:lvl w:ilvl="0" w:tplc="08090001">
      <w:start w:val="1"/>
      <w:numFmt w:val="bullet"/>
      <w:lvlText w:val=""/>
      <w:lvlJc w:val="left"/>
      <w:pPr>
        <w:ind w:left="360" w:hanging="360"/>
      </w:pPr>
      <w:rPr>
        <w:rFonts w:ascii="Symbol" w:hAnsi="Symbol"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1B3922F0"/>
    <w:multiLevelType w:val="hybridMultilevel"/>
    <w:tmpl w:val="8EEC5582"/>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5" w15:restartNumberingAfterBreak="0">
    <w:nsid w:val="1DE92DDD"/>
    <w:multiLevelType w:val="hybridMultilevel"/>
    <w:tmpl w:val="72A0D914"/>
    <w:lvl w:ilvl="0" w:tplc="FE00D85A">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6" w15:restartNumberingAfterBreak="0">
    <w:nsid w:val="1F8F749C"/>
    <w:multiLevelType w:val="hybridMultilevel"/>
    <w:tmpl w:val="C75A82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1DC7C93"/>
    <w:multiLevelType w:val="hybridMultilevel"/>
    <w:tmpl w:val="F31C0930"/>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8" w15:restartNumberingAfterBreak="0">
    <w:nsid w:val="32F92AA5"/>
    <w:multiLevelType w:val="hybridMultilevel"/>
    <w:tmpl w:val="D5745CFA"/>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9" w15:restartNumberingAfterBreak="0">
    <w:nsid w:val="48AE070E"/>
    <w:multiLevelType w:val="hybridMultilevel"/>
    <w:tmpl w:val="5B2612B4"/>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0" w15:restartNumberingAfterBreak="0">
    <w:nsid w:val="4BEB4A77"/>
    <w:multiLevelType w:val="hybridMultilevel"/>
    <w:tmpl w:val="C5804D9C"/>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1" w15:restartNumberingAfterBreak="0">
    <w:nsid w:val="4F17793E"/>
    <w:multiLevelType w:val="hybridMultilevel"/>
    <w:tmpl w:val="B6C66568"/>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2" w15:restartNumberingAfterBreak="0">
    <w:nsid w:val="5BDA71CE"/>
    <w:multiLevelType w:val="hybridMultilevel"/>
    <w:tmpl w:val="ADC25948"/>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3" w15:restartNumberingAfterBreak="0">
    <w:nsid w:val="5CB00CBA"/>
    <w:multiLevelType w:val="hybridMultilevel"/>
    <w:tmpl w:val="1BEEC100"/>
    <w:lvl w:ilvl="0" w:tplc="46BAC53C">
      <w:start w:val="500"/>
      <w:numFmt w:val="bullet"/>
      <w:lvlText w:val="-"/>
      <w:lvlJc w:val="left"/>
      <w:pPr>
        <w:ind w:left="720" w:hanging="360"/>
      </w:pPr>
      <w:rPr>
        <w:rFonts w:ascii="Calibri" w:eastAsia="Times New Roman" w:hAnsi="Calibri" w:cs="Calibri"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4" w15:restartNumberingAfterBreak="0">
    <w:nsid w:val="64D937AA"/>
    <w:multiLevelType w:val="hybridMultilevel"/>
    <w:tmpl w:val="9DD459F8"/>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num w:numId="1">
    <w:abstractNumId w:val="8"/>
  </w:num>
  <w:num w:numId="2">
    <w:abstractNumId w:val="5"/>
  </w:num>
  <w:num w:numId="3">
    <w:abstractNumId w:val="6"/>
  </w:num>
  <w:num w:numId="4">
    <w:abstractNumId w:val="1"/>
  </w:num>
  <w:num w:numId="5">
    <w:abstractNumId w:val="3"/>
  </w:num>
  <w:num w:numId="6">
    <w:abstractNumId w:val="13"/>
  </w:num>
  <w:num w:numId="7">
    <w:abstractNumId w:val="14"/>
  </w:num>
  <w:num w:numId="8">
    <w:abstractNumId w:val="9"/>
  </w:num>
  <w:num w:numId="9">
    <w:abstractNumId w:val="10"/>
  </w:num>
  <w:num w:numId="10">
    <w:abstractNumId w:val="12"/>
  </w:num>
  <w:num w:numId="11">
    <w:abstractNumId w:val="11"/>
  </w:num>
  <w:num w:numId="12">
    <w:abstractNumId w:val="2"/>
  </w:num>
  <w:num w:numId="13">
    <w:abstractNumId w:val="4"/>
  </w:num>
  <w:num w:numId="14">
    <w:abstractNumId w:val="7"/>
  </w:num>
  <w:num w:numId="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4E88"/>
    <w:rsid w:val="00000AE5"/>
    <w:rsid w:val="0000569A"/>
    <w:rsid w:val="00005723"/>
    <w:rsid w:val="000131BB"/>
    <w:rsid w:val="00013AF9"/>
    <w:rsid w:val="00016028"/>
    <w:rsid w:val="0001618A"/>
    <w:rsid w:val="00023C4A"/>
    <w:rsid w:val="00023E9F"/>
    <w:rsid w:val="00025AA5"/>
    <w:rsid w:val="0003007E"/>
    <w:rsid w:val="00032491"/>
    <w:rsid w:val="00034BF5"/>
    <w:rsid w:val="0003517F"/>
    <w:rsid w:val="000371CA"/>
    <w:rsid w:val="00040145"/>
    <w:rsid w:val="00040455"/>
    <w:rsid w:val="00044A3E"/>
    <w:rsid w:val="000459E2"/>
    <w:rsid w:val="0004760F"/>
    <w:rsid w:val="00052662"/>
    <w:rsid w:val="0005361B"/>
    <w:rsid w:val="000545EE"/>
    <w:rsid w:val="000548FB"/>
    <w:rsid w:val="00055D02"/>
    <w:rsid w:val="000618D2"/>
    <w:rsid w:val="00061AA2"/>
    <w:rsid w:val="00061F67"/>
    <w:rsid w:val="0006265A"/>
    <w:rsid w:val="000644CF"/>
    <w:rsid w:val="000656FF"/>
    <w:rsid w:val="000727FA"/>
    <w:rsid w:val="000750C1"/>
    <w:rsid w:val="0007796F"/>
    <w:rsid w:val="00080888"/>
    <w:rsid w:val="00081CBD"/>
    <w:rsid w:val="00085E8A"/>
    <w:rsid w:val="0008763D"/>
    <w:rsid w:val="000A0BE7"/>
    <w:rsid w:val="000A24F9"/>
    <w:rsid w:val="000A4530"/>
    <w:rsid w:val="000A6E28"/>
    <w:rsid w:val="000B2A4B"/>
    <w:rsid w:val="000B577F"/>
    <w:rsid w:val="000C1A9D"/>
    <w:rsid w:val="000C1D5F"/>
    <w:rsid w:val="000C44A7"/>
    <w:rsid w:val="000D30CA"/>
    <w:rsid w:val="000D4CFB"/>
    <w:rsid w:val="000D799B"/>
    <w:rsid w:val="000E1021"/>
    <w:rsid w:val="000E2316"/>
    <w:rsid w:val="000E2B44"/>
    <w:rsid w:val="000E2F1E"/>
    <w:rsid w:val="000E784B"/>
    <w:rsid w:val="000F4D05"/>
    <w:rsid w:val="000F722C"/>
    <w:rsid w:val="0010014C"/>
    <w:rsid w:val="00102783"/>
    <w:rsid w:val="001039F1"/>
    <w:rsid w:val="00104142"/>
    <w:rsid w:val="00104562"/>
    <w:rsid w:val="001050CB"/>
    <w:rsid w:val="001050FF"/>
    <w:rsid w:val="00105AE0"/>
    <w:rsid w:val="00106353"/>
    <w:rsid w:val="001068E8"/>
    <w:rsid w:val="00111044"/>
    <w:rsid w:val="001119C5"/>
    <w:rsid w:val="001119CE"/>
    <w:rsid w:val="001153CB"/>
    <w:rsid w:val="001166D4"/>
    <w:rsid w:val="001169D4"/>
    <w:rsid w:val="00125106"/>
    <w:rsid w:val="00127769"/>
    <w:rsid w:val="0013475B"/>
    <w:rsid w:val="001356DE"/>
    <w:rsid w:val="0013573E"/>
    <w:rsid w:val="00137703"/>
    <w:rsid w:val="0014145B"/>
    <w:rsid w:val="00143DAC"/>
    <w:rsid w:val="001457E0"/>
    <w:rsid w:val="00155431"/>
    <w:rsid w:val="0015567B"/>
    <w:rsid w:val="001570FC"/>
    <w:rsid w:val="001603F9"/>
    <w:rsid w:val="00161A83"/>
    <w:rsid w:val="00161E24"/>
    <w:rsid w:val="00162967"/>
    <w:rsid w:val="00173DAB"/>
    <w:rsid w:val="001753A5"/>
    <w:rsid w:val="001764B4"/>
    <w:rsid w:val="001772FB"/>
    <w:rsid w:val="00181D68"/>
    <w:rsid w:val="00183F7E"/>
    <w:rsid w:val="00184961"/>
    <w:rsid w:val="00184FF0"/>
    <w:rsid w:val="0018536F"/>
    <w:rsid w:val="0018759B"/>
    <w:rsid w:val="0019443E"/>
    <w:rsid w:val="00195E74"/>
    <w:rsid w:val="001A0046"/>
    <w:rsid w:val="001A060F"/>
    <w:rsid w:val="001A1F7C"/>
    <w:rsid w:val="001B1187"/>
    <w:rsid w:val="001B3392"/>
    <w:rsid w:val="001B46BF"/>
    <w:rsid w:val="001B5946"/>
    <w:rsid w:val="001B6438"/>
    <w:rsid w:val="001B6F92"/>
    <w:rsid w:val="001C6049"/>
    <w:rsid w:val="001D124A"/>
    <w:rsid w:val="001D6A93"/>
    <w:rsid w:val="001E35EE"/>
    <w:rsid w:val="001E3F51"/>
    <w:rsid w:val="001E7671"/>
    <w:rsid w:val="001F066C"/>
    <w:rsid w:val="001F3820"/>
    <w:rsid w:val="001F625D"/>
    <w:rsid w:val="00203C9A"/>
    <w:rsid w:val="002046CF"/>
    <w:rsid w:val="002075E0"/>
    <w:rsid w:val="00210FF8"/>
    <w:rsid w:val="002159F9"/>
    <w:rsid w:val="00216021"/>
    <w:rsid w:val="00216982"/>
    <w:rsid w:val="0021727F"/>
    <w:rsid w:val="00221A2A"/>
    <w:rsid w:val="002230E8"/>
    <w:rsid w:val="00225E63"/>
    <w:rsid w:val="00226031"/>
    <w:rsid w:val="0022685B"/>
    <w:rsid w:val="00232B5E"/>
    <w:rsid w:val="002338DB"/>
    <w:rsid w:val="002351A6"/>
    <w:rsid w:val="00240406"/>
    <w:rsid w:val="002416B7"/>
    <w:rsid w:val="0024450C"/>
    <w:rsid w:val="0024550D"/>
    <w:rsid w:val="00246088"/>
    <w:rsid w:val="00247455"/>
    <w:rsid w:val="00247E23"/>
    <w:rsid w:val="00247FC1"/>
    <w:rsid w:val="00250FD0"/>
    <w:rsid w:val="00251FB0"/>
    <w:rsid w:val="00253E4D"/>
    <w:rsid w:val="0025515B"/>
    <w:rsid w:val="00255D47"/>
    <w:rsid w:val="00260715"/>
    <w:rsid w:val="00262725"/>
    <w:rsid w:val="002630B8"/>
    <w:rsid w:val="00270E16"/>
    <w:rsid w:val="002804CB"/>
    <w:rsid w:val="00280E74"/>
    <w:rsid w:val="0028247A"/>
    <w:rsid w:val="00283E28"/>
    <w:rsid w:val="00285F82"/>
    <w:rsid w:val="00297C62"/>
    <w:rsid w:val="002A224F"/>
    <w:rsid w:val="002A2A2E"/>
    <w:rsid w:val="002A6735"/>
    <w:rsid w:val="002B1E0A"/>
    <w:rsid w:val="002B4C57"/>
    <w:rsid w:val="002B7A78"/>
    <w:rsid w:val="002C1148"/>
    <w:rsid w:val="002C3956"/>
    <w:rsid w:val="002C5EE8"/>
    <w:rsid w:val="002D03D9"/>
    <w:rsid w:val="002D1043"/>
    <w:rsid w:val="002D2BAE"/>
    <w:rsid w:val="002D5489"/>
    <w:rsid w:val="002E1094"/>
    <w:rsid w:val="002E1D00"/>
    <w:rsid w:val="002E3E1A"/>
    <w:rsid w:val="002E6E9A"/>
    <w:rsid w:val="002F15DA"/>
    <w:rsid w:val="002F4E19"/>
    <w:rsid w:val="002F6A74"/>
    <w:rsid w:val="002F7B1A"/>
    <w:rsid w:val="00303053"/>
    <w:rsid w:val="0030541D"/>
    <w:rsid w:val="00312572"/>
    <w:rsid w:val="003139FF"/>
    <w:rsid w:val="0031423C"/>
    <w:rsid w:val="00323F03"/>
    <w:rsid w:val="00324231"/>
    <w:rsid w:val="00325B4D"/>
    <w:rsid w:val="00330D2A"/>
    <w:rsid w:val="00336D75"/>
    <w:rsid w:val="00337E28"/>
    <w:rsid w:val="003405F6"/>
    <w:rsid w:val="0034129C"/>
    <w:rsid w:val="00342094"/>
    <w:rsid w:val="0034710E"/>
    <w:rsid w:val="00347DFB"/>
    <w:rsid w:val="003541A3"/>
    <w:rsid w:val="003566BA"/>
    <w:rsid w:val="00360282"/>
    <w:rsid w:val="00360521"/>
    <w:rsid w:val="003637AA"/>
    <w:rsid w:val="0036440E"/>
    <w:rsid w:val="0036657C"/>
    <w:rsid w:val="0037347C"/>
    <w:rsid w:val="0037484A"/>
    <w:rsid w:val="00374E07"/>
    <w:rsid w:val="0037522B"/>
    <w:rsid w:val="00375782"/>
    <w:rsid w:val="00377CC3"/>
    <w:rsid w:val="003808A5"/>
    <w:rsid w:val="0038165F"/>
    <w:rsid w:val="00384860"/>
    <w:rsid w:val="003867F7"/>
    <w:rsid w:val="003878C7"/>
    <w:rsid w:val="00387F72"/>
    <w:rsid w:val="00392C32"/>
    <w:rsid w:val="00395A2D"/>
    <w:rsid w:val="00397806"/>
    <w:rsid w:val="003A23D0"/>
    <w:rsid w:val="003A5EFF"/>
    <w:rsid w:val="003A717C"/>
    <w:rsid w:val="003A7F63"/>
    <w:rsid w:val="003B0160"/>
    <w:rsid w:val="003B078D"/>
    <w:rsid w:val="003B13A2"/>
    <w:rsid w:val="003C2371"/>
    <w:rsid w:val="003C554E"/>
    <w:rsid w:val="003D2358"/>
    <w:rsid w:val="003D2FE2"/>
    <w:rsid w:val="003D3BD0"/>
    <w:rsid w:val="003D475E"/>
    <w:rsid w:val="003E11CB"/>
    <w:rsid w:val="003E4526"/>
    <w:rsid w:val="003E49BC"/>
    <w:rsid w:val="003F0677"/>
    <w:rsid w:val="003F0742"/>
    <w:rsid w:val="003F3533"/>
    <w:rsid w:val="003F5E1B"/>
    <w:rsid w:val="003F7079"/>
    <w:rsid w:val="003F79F5"/>
    <w:rsid w:val="00406ED5"/>
    <w:rsid w:val="004140CB"/>
    <w:rsid w:val="00420FEB"/>
    <w:rsid w:val="0042506E"/>
    <w:rsid w:val="004255B6"/>
    <w:rsid w:val="00427398"/>
    <w:rsid w:val="00431DB8"/>
    <w:rsid w:val="004330DD"/>
    <w:rsid w:val="00435A3F"/>
    <w:rsid w:val="004364E6"/>
    <w:rsid w:val="00436BFF"/>
    <w:rsid w:val="00437A02"/>
    <w:rsid w:val="00440413"/>
    <w:rsid w:val="004416AA"/>
    <w:rsid w:val="00443765"/>
    <w:rsid w:val="00445C87"/>
    <w:rsid w:val="004504F5"/>
    <w:rsid w:val="00454433"/>
    <w:rsid w:val="00455A18"/>
    <w:rsid w:val="004568AB"/>
    <w:rsid w:val="00460EA0"/>
    <w:rsid w:val="00461480"/>
    <w:rsid w:val="00463E5A"/>
    <w:rsid w:val="00464072"/>
    <w:rsid w:val="00465946"/>
    <w:rsid w:val="00471BE7"/>
    <w:rsid w:val="00480161"/>
    <w:rsid w:val="004801BE"/>
    <w:rsid w:val="00483872"/>
    <w:rsid w:val="004840F2"/>
    <w:rsid w:val="004852CC"/>
    <w:rsid w:val="00485B75"/>
    <w:rsid w:val="0048707C"/>
    <w:rsid w:val="004913B1"/>
    <w:rsid w:val="00496B2E"/>
    <w:rsid w:val="004A24E6"/>
    <w:rsid w:val="004A387A"/>
    <w:rsid w:val="004A576C"/>
    <w:rsid w:val="004A5C72"/>
    <w:rsid w:val="004A7FC2"/>
    <w:rsid w:val="004B2037"/>
    <w:rsid w:val="004B610F"/>
    <w:rsid w:val="004B6BB1"/>
    <w:rsid w:val="004B7E76"/>
    <w:rsid w:val="004C5BFC"/>
    <w:rsid w:val="004D50BB"/>
    <w:rsid w:val="004D6CCE"/>
    <w:rsid w:val="004E0B3A"/>
    <w:rsid w:val="004E552B"/>
    <w:rsid w:val="004E579D"/>
    <w:rsid w:val="004E7053"/>
    <w:rsid w:val="004F076F"/>
    <w:rsid w:val="004F6F06"/>
    <w:rsid w:val="00500830"/>
    <w:rsid w:val="00505002"/>
    <w:rsid w:val="005071BC"/>
    <w:rsid w:val="00510523"/>
    <w:rsid w:val="00510BED"/>
    <w:rsid w:val="00512193"/>
    <w:rsid w:val="005221D9"/>
    <w:rsid w:val="0052254B"/>
    <w:rsid w:val="00525FCB"/>
    <w:rsid w:val="00533A38"/>
    <w:rsid w:val="00535226"/>
    <w:rsid w:val="00536790"/>
    <w:rsid w:val="00541F37"/>
    <w:rsid w:val="00543502"/>
    <w:rsid w:val="005437DF"/>
    <w:rsid w:val="00545603"/>
    <w:rsid w:val="00545608"/>
    <w:rsid w:val="00553A8D"/>
    <w:rsid w:val="00555814"/>
    <w:rsid w:val="00560F4C"/>
    <w:rsid w:val="00561769"/>
    <w:rsid w:val="00563295"/>
    <w:rsid w:val="00564E88"/>
    <w:rsid w:val="0056582E"/>
    <w:rsid w:val="00570187"/>
    <w:rsid w:val="00571A56"/>
    <w:rsid w:val="00573F44"/>
    <w:rsid w:val="0057743A"/>
    <w:rsid w:val="00581217"/>
    <w:rsid w:val="005818D5"/>
    <w:rsid w:val="00583200"/>
    <w:rsid w:val="00584C35"/>
    <w:rsid w:val="00586C65"/>
    <w:rsid w:val="0059352F"/>
    <w:rsid w:val="00593D30"/>
    <w:rsid w:val="005A0F45"/>
    <w:rsid w:val="005A5EB0"/>
    <w:rsid w:val="005A5EE3"/>
    <w:rsid w:val="005A739B"/>
    <w:rsid w:val="005B0DC8"/>
    <w:rsid w:val="005B3BE2"/>
    <w:rsid w:val="005B41FB"/>
    <w:rsid w:val="005B423A"/>
    <w:rsid w:val="005C47DC"/>
    <w:rsid w:val="005D147D"/>
    <w:rsid w:val="005D170A"/>
    <w:rsid w:val="005D703F"/>
    <w:rsid w:val="005D79CE"/>
    <w:rsid w:val="005D7F73"/>
    <w:rsid w:val="005E1AF6"/>
    <w:rsid w:val="005E503D"/>
    <w:rsid w:val="005F0AFC"/>
    <w:rsid w:val="005F161B"/>
    <w:rsid w:val="005F2DAE"/>
    <w:rsid w:val="005F2DC7"/>
    <w:rsid w:val="005F65E1"/>
    <w:rsid w:val="005F7068"/>
    <w:rsid w:val="00601A9B"/>
    <w:rsid w:val="0060432C"/>
    <w:rsid w:val="0060465B"/>
    <w:rsid w:val="006119EA"/>
    <w:rsid w:val="00612CA1"/>
    <w:rsid w:val="006147BA"/>
    <w:rsid w:val="00614CBF"/>
    <w:rsid w:val="00616782"/>
    <w:rsid w:val="006236BF"/>
    <w:rsid w:val="00623FB1"/>
    <w:rsid w:val="006240B0"/>
    <w:rsid w:val="00625DC1"/>
    <w:rsid w:val="00631D45"/>
    <w:rsid w:val="00632AA6"/>
    <w:rsid w:val="006341A3"/>
    <w:rsid w:val="0063532F"/>
    <w:rsid w:val="0063675F"/>
    <w:rsid w:val="00640F73"/>
    <w:rsid w:val="00641225"/>
    <w:rsid w:val="006412D5"/>
    <w:rsid w:val="00641CDE"/>
    <w:rsid w:val="0064356B"/>
    <w:rsid w:val="006442F6"/>
    <w:rsid w:val="0064458D"/>
    <w:rsid w:val="006513E4"/>
    <w:rsid w:val="00653418"/>
    <w:rsid w:val="00654541"/>
    <w:rsid w:val="00654CDB"/>
    <w:rsid w:val="00655270"/>
    <w:rsid w:val="00655525"/>
    <w:rsid w:val="00656A48"/>
    <w:rsid w:val="00656FD4"/>
    <w:rsid w:val="0066581F"/>
    <w:rsid w:val="006712DE"/>
    <w:rsid w:val="00672B64"/>
    <w:rsid w:val="006746DA"/>
    <w:rsid w:val="006758EF"/>
    <w:rsid w:val="00676EC8"/>
    <w:rsid w:val="00677D99"/>
    <w:rsid w:val="00680FAD"/>
    <w:rsid w:val="00682D01"/>
    <w:rsid w:val="00683232"/>
    <w:rsid w:val="0068336D"/>
    <w:rsid w:val="00683A53"/>
    <w:rsid w:val="00683BDE"/>
    <w:rsid w:val="00685840"/>
    <w:rsid w:val="00686AAB"/>
    <w:rsid w:val="00687FF4"/>
    <w:rsid w:val="00690A1E"/>
    <w:rsid w:val="00697232"/>
    <w:rsid w:val="006972E4"/>
    <w:rsid w:val="006A5064"/>
    <w:rsid w:val="006A5633"/>
    <w:rsid w:val="006A591C"/>
    <w:rsid w:val="006A7060"/>
    <w:rsid w:val="006B12B5"/>
    <w:rsid w:val="006B5534"/>
    <w:rsid w:val="006B72D9"/>
    <w:rsid w:val="006C417F"/>
    <w:rsid w:val="006C56A8"/>
    <w:rsid w:val="006C7287"/>
    <w:rsid w:val="006C77F0"/>
    <w:rsid w:val="006D1E94"/>
    <w:rsid w:val="006D3294"/>
    <w:rsid w:val="006D32AB"/>
    <w:rsid w:val="006D389B"/>
    <w:rsid w:val="006D5C28"/>
    <w:rsid w:val="006D6AB0"/>
    <w:rsid w:val="006D7E81"/>
    <w:rsid w:val="006E196A"/>
    <w:rsid w:val="006E7AE7"/>
    <w:rsid w:val="006F1E36"/>
    <w:rsid w:val="006F46D2"/>
    <w:rsid w:val="006F4950"/>
    <w:rsid w:val="006F4E67"/>
    <w:rsid w:val="006F568C"/>
    <w:rsid w:val="006F7BDF"/>
    <w:rsid w:val="007025F9"/>
    <w:rsid w:val="00703B18"/>
    <w:rsid w:val="00707C60"/>
    <w:rsid w:val="00715194"/>
    <w:rsid w:val="0071568C"/>
    <w:rsid w:val="00716E67"/>
    <w:rsid w:val="00716FD5"/>
    <w:rsid w:val="0071766B"/>
    <w:rsid w:val="007228A5"/>
    <w:rsid w:val="00723096"/>
    <w:rsid w:val="00724148"/>
    <w:rsid w:val="00735F5A"/>
    <w:rsid w:val="007417C0"/>
    <w:rsid w:val="00741C38"/>
    <w:rsid w:val="00744D64"/>
    <w:rsid w:val="007459EE"/>
    <w:rsid w:val="00746145"/>
    <w:rsid w:val="00747D0B"/>
    <w:rsid w:val="00751D21"/>
    <w:rsid w:val="007542FF"/>
    <w:rsid w:val="00755479"/>
    <w:rsid w:val="00757F8A"/>
    <w:rsid w:val="0076347C"/>
    <w:rsid w:val="00775139"/>
    <w:rsid w:val="00776FF8"/>
    <w:rsid w:val="00780A1B"/>
    <w:rsid w:val="00781169"/>
    <w:rsid w:val="007824FC"/>
    <w:rsid w:val="00782AA8"/>
    <w:rsid w:val="0079512E"/>
    <w:rsid w:val="007A21A2"/>
    <w:rsid w:val="007A251C"/>
    <w:rsid w:val="007B1F81"/>
    <w:rsid w:val="007B251E"/>
    <w:rsid w:val="007B2F8C"/>
    <w:rsid w:val="007C1A22"/>
    <w:rsid w:val="007C21F5"/>
    <w:rsid w:val="007C2996"/>
    <w:rsid w:val="007C7D10"/>
    <w:rsid w:val="007D5D2A"/>
    <w:rsid w:val="007E050F"/>
    <w:rsid w:val="007E225D"/>
    <w:rsid w:val="007E3290"/>
    <w:rsid w:val="007E41A6"/>
    <w:rsid w:val="007E472E"/>
    <w:rsid w:val="007E4D8B"/>
    <w:rsid w:val="007E7050"/>
    <w:rsid w:val="007F0ED6"/>
    <w:rsid w:val="007F1072"/>
    <w:rsid w:val="007F2296"/>
    <w:rsid w:val="007F2E94"/>
    <w:rsid w:val="007F637C"/>
    <w:rsid w:val="008003F5"/>
    <w:rsid w:val="00801368"/>
    <w:rsid w:val="00801406"/>
    <w:rsid w:val="00810A78"/>
    <w:rsid w:val="00817530"/>
    <w:rsid w:val="00820982"/>
    <w:rsid w:val="00821CE9"/>
    <w:rsid w:val="0082325C"/>
    <w:rsid w:val="00825C9E"/>
    <w:rsid w:val="008266F7"/>
    <w:rsid w:val="0083137E"/>
    <w:rsid w:val="0083202A"/>
    <w:rsid w:val="00832B3B"/>
    <w:rsid w:val="00834AEE"/>
    <w:rsid w:val="008400E7"/>
    <w:rsid w:val="00841610"/>
    <w:rsid w:val="008430D3"/>
    <w:rsid w:val="0084374B"/>
    <w:rsid w:val="00844C32"/>
    <w:rsid w:val="00845F0C"/>
    <w:rsid w:val="00845F0D"/>
    <w:rsid w:val="00846380"/>
    <w:rsid w:val="00847ABB"/>
    <w:rsid w:val="00847C19"/>
    <w:rsid w:val="00854850"/>
    <w:rsid w:val="008565D4"/>
    <w:rsid w:val="00856971"/>
    <w:rsid w:val="008602FF"/>
    <w:rsid w:val="00860BF8"/>
    <w:rsid w:val="00863D41"/>
    <w:rsid w:val="00866ED8"/>
    <w:rsid w:val="008718D6"/>
    <w:rsid w:val="00871DEF"/>
    <w:rsid w:val="00871F78"/>
    <w:rsid w:val="00873320"/>
    <w:rsid w:val="00880B91"/>
    <w:rsid w:val="00883388"/>
    <w:rsid w:val="00885126"/>
    <w:rsid w:val="008908A3"/>
    <w:rsid w:val="00890F70"/>
    <w:rsid w:val="00892A9E"/>
    <w:rsid w:val="008947A2"/>
    <w:rsid w:val="00897526"/>
    <w:rsid w:val="008A1B56"/>
    <w:rsid w:val="008A29E7"/>
    <w:rsid w:val="008A34B1"/>
    <w:rsid w:val="008A4489"/>
    <w:rsid w:val="008A5FF2"/>
    <w:rsid w:val="008A6371"/>
    <w:rsid w:val="008A7D1F"/>
    <w:rsid w:val="008B15C2"/>
    <w:rsid w:val="008B2E7C"/>
    <w:rsid w:val="008B3C72"/>
    <w:rsid w:val="008B5360"/>
    <w:rsid w:val="008B55FA"/>
    <w:rsid w:val="008B5FCD"/>
    <w:rsid w:val="008C0681"/>
    <w:rsid w:val="008C094C"/>
    <w:rsid w:val="008C0AD4"/>
    <w:rsid w:val="008C22B1"/>
    <w:rsid w:val="008C2FE0"/>
    <w:rsid w:val="008C6DF4"/>
    <w:rsid w:val="008D223A"/>
    <w:rsid w:val="008E26E1"/>
    <w:rsid w:val="008E4D34"/>
    <w:rsid w:val="008E760B"/>
    <w:rsid w:val="008F5410"/>
    <w:rsid w:val="008F6614"/>
    <w:rsid w:val="008F7D70"/>
    <w:rsid w:val="00902A00"/>
    <w:rsid w:val="009040A8"/>
    <w:rsid w:val="0091314D"/>
    <w:rsid w:val="00916FAA"/>
    <w:rsid w:val="00917EA6"/>
    <w:rsid w:val="00923A56"/>
    <w:rsid w:val="00926CD3"/>
    <w:rsid w:val="00927A1E"/>
    <w:rsid w:val="009363EB"/>
    <w:rsid w:val="00943A52"/>
    <w:rsid w:val="00950432"/>
    <w:rsid w:val="00952B8B"/>
    <w:rsid w:val="00961807"/>
    <w:rsid w:val="00965C88"/>
    <w:rsid w:val="009679A2"/>
    <w:rsid w:val="00970C6D"/>
    <w:rsid w:val="009747F6"/>
    <w:rsid w:val="009762A0"/>
    <w:rsid w:val="00981586"/>
    <w:rsid w:val="00981EFB"/>
    <w:rsid w:val="00981F75"/>
    <w:rsid w:val="009826DA"/>
    <w:rsid w:val="009832FA"/>
    <w:rsid w:val="009836A0"/>
    <w:rsid w:val="00985A52"/>
    <w:rsid w:val="00987CEA"/>
    <w:rsid w:val="009903D9"/>
    <w:rsid w:val="00993A6C"/>
    <w:rsid w:val="00996BDC"/>
    <w:rsid w:val="009A0479"/>
    <w:rsid w:val="009A1772"/>
    <w:rsid w:val="009A1F08"/>
    <w:rsid w:val="009A624D"/>
    <w:rsid w:val="009B2370"/>
    <w:rsid w:val="009C18E8"/>
    <w:rsid w:val="009C3301"/>
    <w:rsid w:val="009C4A84"/>
    <w:rsid w:val="009C4D7C"/>
    <w:rsid w:val="009C5079"/>
    <w:rsid w:val="009D159F"/>
    <w:rsid w:val="009D2585"/>
    <w:rsid w:val="009D4272"/>
    <w:rsid w:val="009E061D"/>
    <w:rsid w:val="009E5004"/>
    <w:rsid w:val="009F0269"/>
    <w:rsid w:val="009F09A0"/>
    <w:rsid w:val="009F0F61"/>
    <w:rsid w:val="009F3A86"/>
    <w:rsid w:val="009F519B"/>
    <w:rsid w:val="009F634A"/>
    <w:rsid w:val="009F7995"/>
    <w:rsid w:val="00A01D10"/>
    <w:rsid w:val="00A21104"/>
    <w:rsid w:val="00A2326F"/>
    <w:rsid w:val="00A27A3D"/>
    <w:rsid w:val="00A307A3"/>
    <w:rsid w:val="00A3195E"/>
    <w:rsid w:val="00A3542A"/>
    <w:rsid w:val="00A357DF"/>
    <w:rsid w:val="00A44236"/>
    <w:rsid w:val="00A44665"/>
    <w:rsid w:val="00A4585F"/>
    <w:rsid w:val="00A5306B"/>
    <w:rsid w:val="00A5376C"/>
    <w:rsid w:val="00A5560D"/>
    <w:rsid w:val="00A60500"/>
    <w:rsid w:val="00A61DBA"/>
    <w:rsid w:val="00A61E7A"/>
    <w:rsid w:val="00A62870"/>
    <w:rsid w:val="00A67846"/>
    <w:rsid w:val="00A711E4"/>
    <w:rsid w:val="00A71456"/>
    <w:rsid w:val="00A7181B"/>
    <w:rsid w:val="00A73AE1"/>
    <w:rsid w:val="00A805E5"/>
    <w:rsid w:val="00A815FB"/>
    <w:rsid w:val="00A85109"/>
    <w:rsid w:val="00A85481"/>
    <w:rsid w:val="00A95BF4"/>
    <w:rsid w:val="00AA1E2D"/>
    <w:rsid w:val="00AA229B"/>
    <w:rsid w:val="00AA242C"/>
    <w:rsid w:val="00AA2472"/>
    <w:rsid w:val="00AA31D1"/>
    <w:rsid w:val="00AA4D78"/>
    <w:rsid w:val="00AA5FD6"/>
    <w:rsid w:val="00AA7AF5"/>
    <w:rsid w:val="00AB33B2"/>
    <w:rsid w:val="00AB5161"/>
    <w:rsid w:val="00AC4456"/>
    <w:rsid w:val="00AD19B5"/>
    <w:rsid w:val="00AD3E71"/>
    <w:rsid w:val="00AD664D"/>
    <w:rsid w:val="00AE3D85"/>
    <w:rsid w:val="00AE4E87"/>
    <w:rsid w:val="00AF2BCB"/>
    <w:rsid w:val="00AF3840"/>
    <w:rsid w:val="00AF42EB"/>
    <w:rsid w:val="00AF69CE"/>
    <w:rsid w:val="00B02224"/>
    <w:rsid w:val="00B06344"/>
    <w:rsid w:val="00B10115"/>
    <w:rsid w:val="00B152CF"/>
    <w:rsid w:val="00B1557F"/>
    <w:rsid w:val="00B1612F"/>
    <w:rsid w:val="00B217A0"/>
    <w:rsid w:val="00B258E4"/>
    <w:rsid w:val="00B27D80"/>
    <w:rsid w:val="00B317D3"/>
    <w:rsid w:val="00B32625"/>
    <w:rsid w:val="00B33829"/>
    <w:rsid w:val="00B410C1"/>
    <w:rsid w:val="00B434AA"/>
    <w:rsid w:val="00B501CC"/>
    <w:rsid w:val="00B51FCE"/>
    <w:rsid w:val="00B52FF7"/>
    <w:rsid w:val="00B531A4"/>
    <w:rsid w:val="00B623B5"/>
    <w:rsid w:val="00B72737"/>
    <w:rsid w:val="00B74421"/>
    <w:rsid w:val="00B74F38"/>
    <w:rsid w:val="00B77007"/>
    <w:rsid w:val="00B829F3"/>
    <w:rsid w:val="00B851D9"/>
    <w:rsid w:val="00B86F4F"/>
    <w:rsid w:val="00B90366"/>
    <w:rsid w:val="00B92219"/>
    <w:rsid w:val="00B955E3"/>
    <w:rsid w:val="00B95692"/>
    <w:rsid w:val="00B9624F"/>
    <w:rsid w:val="00B968E5"/>
    <w:rsid w:val="00BA1BBF"/>
    <w:rsid w:val="00BA2B9E"/>
    <w:rsid w:val="00BA3921"/>
    <w:rsid w:val="00BA6363"/>
    <w:rsid w:val="00BA6997"/>
    <w:rsid w:val="00BB221B"/>
    <w:rsid w:val="00BB3575"/>
    <w:rsid w:val="00BB3E73"/>
    <w:rsid w:val="00BB5FC7"/>
    <w:rsid w:val="00BB66D7"/>
    <w:rsid w:val="00BB6AE2"/>
    <w:rsid w:val="00BC2EEE"/>
    <w:rsid w:val="00BC2F3A"/>
    <w:rsid w:val="00BC3004"/>
    <w:rsid w:val="00BC3FAD"/>
    <w:rsid w:val="00BC68B2"/>
    <w:rsid w:val="00BC779A"/>
    <w:rsid w:val="00BD276B"/>
    <w:rsid w:val="00BD60DA"/>
    <w:rsid w:val="00BE0CF3"/>
    <w:rsid w:val="00BE64D4"/>
    <w:rsid w:val="00BE6E41"/>
    <w:rsid w:val="00BF2406"/>
    <w:rsid w:val="00BF4930"/>
    <w:rsid w:val="00C116D4"/>
    <w:rsid w:val="00C13B8E"/>
    <w:rsid w:val="00C144E6"/>
    <w:rsid w:val="00C256FA"/>
    <w:rsid w:val="00C34808"/>
    <w:rsid w:val="00C415EE"/>
    <w:rsid w:val="00C444C5"/>
    <w:rsid w:val="00C44C34"/>
    <w:rsid w:val="00C44CB1"/>
    <w:rsid w:val="00C45926"/>
    <w:rsid w:val="00C4622E"/>
    <w:rsid w:val="00C47A9C"/>
    <w:rsid w:val="00C5759C"/>
    <w:rsid w:val="00C57667"/>
    <w:rsid w:val="00C57ADD"/>
    <w:rsid w:val="00C60BAF"/>
    <w:rsid w:val="00C60E44"/>
    <w:rsid w:val="00C61F72"/>
    <w:rsid w:val="00C62C57"/>
    <w:rsid w:val="00C729D0"/>
    <w:rsid w:val="00C72F63"/>
    <w:rsid w:val="00C740E3"/>
    <w:rsid w:val="00C7501A"/>
    <w:rsid w:val="00C754F2"/>
    <w:rsid w:val="00C7598C"/>
    <w:rsid w:val="00C80149"/>
    <w:rsid w:val="00C8100C"/>
    <w:rsid w:val="00C833D8"/>
    <w:rsid w:val="00C9139C"/>
    <w:rsid w:val="00C9185D"/>
    <w:rsid w:val="00C928F8"/>
    <w:rsid w:val="00C94D70"/>
    <w:rsid w:val="00CA1B31"/>
    <w:rsid w:val="00CA3468"/>
    <w:rsid w:val="00CA7BD9"/>
    <w:rsid w:val="00CB0757"/>
    <w:rsid w:val="00CB1E4E"/>
    <w:rsid w:val="00CB400A"/>
    <w:rsid w:val="00CB4095"/>
    <w:rsid w:val="00CB7CC9"/>
    <w:rsid w:val="00CC4242"/>
    <w:rsid w:val="00CC4AFF"/>
    <w:rsid w:val="00CC5F43"/>
    <w:rsid w:val="00CD0F0D"/>
    <w:rsid w:val="00CD5F7A"/>
    <w:rsid w:val="00CD7F71"/>
    <w:rsid w:val="00CE1A92"/>
    <w:rsid w:val="00CE4010"/>
    <w:rsid w:val="00CE4715"/>
    <w:rsid w:val="00CE5BE8"/>
    <w:rsid w:val="00CF0DC1"/>
    <w:rsid w:val="00CF1513"/>
    <w:rsid w:val="00CF1922"/>
    <w:rsid w:val="00CF2AF5"/>
    <w:rsid w:val="00CF3045"/>
    <w:rsid w:val="00D019B2"/>
    <w:rsid w:val="00D02851"/>
    <w:rsid w:val="00D05B29"/>
    <w:rsid w:val="00D20648"/>
    <w:rsid w:val="00D231D5"/>
    <w:rsid w:val="00D239ED"/>
    <w:rsid w:val="00D26642"/>
    <w:rsid w:val="00D316A1"/>
    <w:rsid w:val="00D31BD3"/>
    <w:rsid w:val="00D37F28"/>
    <w:rsid w:val="00D40DFA"/>
    <w:rsid w:val="00D44B99"/>
    <w:rsid w:val="00D46AC0"/>
    <w:rsid w:val="00D51C20"/>
    <w:rsid w:val="00D56758"/>
    <w:rsid w:val="00D62E83"/>
    <w:rsid w:val="00D64B47"/>
    <w:rsid w:val="00D664AF"/>
    <w:rsid w:val="00D66DA2"/>
    <w:rsid w:val="00D70AD4"/>
    <w:rsid w:val="00D70FAC"/>
    <w:rsid w:val="00D75513"/>
    <w:rsid w:val="00D76990"/>
    <w:rsid w:val="00D77817"/>
    <w:rsid w:val="00D77C30"/>
    <w:rsid w:val="00D80C46"/>
    <w:rsid w:val="00D813AC"/>
    <w:rsid w:val="00D83731"/>
    <w:rsid w:val="00D8427E"/>
    <w:rsid w:val="00D84CE1"/>
    <w:rsid w:val="00D85822"/>
    <w:rsid w:val="00D85C35"/>
    <w:rsid w:val="00D902C1"/>
    <w:rsid w:val="00D912E3"/>
    <w:rsid w:val="00D91421"/>
    <w:rsid w:val="00D941B4"/>
    <w:rsid w:val="00D95B73"/>
    <w:rsid w:val="00DA1283"/>
    <w:rsid w:val="00DB7551"/>
    <w:rsid w:val="00DB7826"/>
    <w:rsid w:val="00DC639D"/>
    <w:rsid w:val="00DD1D99"/>
    <w:rsid w:val="00DD48E7"/>
    <w:rsid w:val="00DD538F"/>
    <w:rsid w:val="00DD6EB7"/>
    <w:rsid w:val="00DE1157"/>
    <w:rsid w:val="00DE6BC4"/>
    <w:rsid w:val="00DF2B20"/>
    <w:rsid w:val="00DF3285"/>
    <w:rsid w:val="00DF46E5"/>
    <w:rsid w:val="00E122C7"/>
    <w:rsid w:val="00E156AE"/>
    <w:rsid w:val="00E17755"/>
    <w:rsid w:val="00E20173"/>
    <w:rsid w:val="00E21A5F"/>
    <w:rsid w:val="00E23969"/>
    <w:rsid w:val="00E23AC7"/>
    <w:rsid w:val="00E23C08"/>
    <w:rsid w:val="00E260EA"/>
    <w:rsid w:val="00E2732E"/>
    <w:rsid w:val="00E27804"/>
    <w:rsid w:val="00E31C65"/>
    <w:rsid w:val="00E34729"/>
    <w:rsid w:val="00E349BB"/>
    <w:rsid w:val="00E35F21"/>
    <w:rsid w:val="00E37879"/>
    <w:rsid w:val="00E41904"/>
    <w:rsid w:val="00E44F47"/>
    <w:rsid w:val="00E45393"/>
    <w:rsid w:val="00E47C1F"/>
    <w:rsid w:val="00E5321D"/>
    <w:rsid w:val="00E544B8"/>
    <w:rsid w:val="00E56A7A"/>
    <w:rsid w:val="00E57D39"/>
    <w:rsid w:val="00E65C74"/>
    <w:rsid w:val="00E70B2F"/>
    <w:rsid w:val="00E7185C"/>
    <w:rsid w:val="00E769AF"/>
    <w:rsid w:val="00E77BF5"/>
    <w:rsid w:val="00E85F6C"/>
    <w:rsid w:val="00E92FAD"/>
    <w:rsid w:val="00E93858"/>
    <w:rsid w:val="00E952F6"/>
    <w:rsid w:val="00E97806"/>
    <w:rsid w:val="00EA1D73"/>
    <w:rsid w:val="00EB10CC"/>
    <w:rsid w:val="00EB25E7"/>
    <w:rsid w:val="00EB2F2E"/>
    <w:rsid w:val="00EC5434"/>
    <w:rsid w:val="00EC65C8"/>
    <w:rsid w:val="00EC7233"/>
    <w:rsid w:val="00EC7958"/>
    <w:rsid w:val="00EC7A67"/>
    <w:rsid w:val="00ED0167"/>
    <w:rsid w:val="00ED061F"/>
    <w:rsid w:val="00ED14F8"/>
    <w:rsid w:val="00ED2A49"/>
    <w:rsid w:val="00ED4B61"/>
    <w:rsid w:val="00ED7A4A"/>
    <w:rsid w:val="00EE0BA0"/>
    <w:rsid w:val="00EE3598"/>
    <w:rsid w:val="00EE50E9"/>
    <w:rsid w:val="00EE5D0F"/>
    <w:rsid w:val="00EE6489"/>
    <w:rsid w:val="00EE6F27"/>
    <w:rsid w:val="00EF2105"/>
    <w:rsid w:val="00EF40D2"/>
    <w:rsid w:val="00F000DB"/>
    <w:rsid w:val="00F008C6"/>
    <w:rsid w:val="00F0099F"/>
    <w:rsid w:val="00F01D3C"/>
    <w:rsid w:val="00F07919"/>
    <w:rsid w:val="00F07FFD"/>
    <w:rsid w:val="00F1213F"/>
    <w:rsid w:val="00F15C28"/>
    <w:rsid w:val="00F17B36"/>
    <w:rsid w:val="00F22DF3"/>
    <w:rsid w:val="00F233F8"/>
    <w:rsid w:val="00F23D67"/>
    <w:rsid w:val="00F24D06"/>
    <w:rsid w:val="00F279BB"/>
    <w:rsid w:val="00F30C9B"/>
    <w:rsid w:val="00F3414B"/>
    <w:rsid w:val="00F368AB"/>
    <w:rsid w:val="00F37E02"/>
    <w:rsid w:val="00F37F30"/>
    <w:rsid w:val="00F41498"/>
    <w:rsid w:val="00F4159E"/>
    <w:rsid w:val="00F41869"/>
    <w:rsid w:val="00F43DE4"/>
    <w:rsid w:val="00F526D2"/>
    <w:rsid w:val="00F568FB"/>
    <w:rsid w:val="00F5784C"/>
    <w:rsid w:val="00F57B8A"/>
    <w:rsid w:val="00F6303D"/>
    <w:rsid w:val="00F6520D"/>
    <w:rsid w:val="00F70C84"/>
    <w:rsid w:val="00F71D08"/>
    <w:rsid w:val="00F72DBB"/>
    <w:rsid w:val="00F81FEB"/>
    <w:rsid w:val="00F825F9"/>
    <w:rsid w:val="00F84E89"/>
    <w:rsid w:val="00F84F97"/>
    <w:rsid w:val="00F8685F"/>
    <w:rsid w:val="00F87CFA"/>
    <w:rsid w:val="00F90FA4"/>
    <w:rsid w:val="00F914E8"/>
    <w:rsid w:val="00F92CD5"/>
    <w:rsid w:val="00F94919"/>
    <w:rsid w:val="00F97611"/>
    <w:rsid w:val="00FA28BF"/>
    <w:rsid w:val="00FA2BEA"/>
    <w:rsid w:val="00FA3128"/>
    <w:rsid w:val="00FA365B"/>
    <w:rsid w:val="00FA36BD"/>
    <w:rsid w:val="00FA47D2"/>
    <w:rsid w:val="00FA4C2D"/>
    <w:rsid w:val="00FA7862"/>
    <w:rsid w:val="00FB1D59"/>
    <w:rsid w:val="00FB48BC"/>
    <w:rsid w:val="00FB6106"/>
    <w:rsid w:val="00FB6E60"/>
    <w:rsid w:val="00FD0F5C"/>
    <w:rsid w:val="00FD5DA3"/>
    <w:rsid w:val="00FE0B92"/>
    <w:rsid w:val="00FE2DFE"/>
    <w:rsid w:val="00FE61A3"/>
    <w:rsid w:val="00FF0C10"/>
    <w:rsid w:val="00FF27AF"/>
    <w:rsid w:val="00FF351C"/>
    <w:rsid w:val="00FF579F"/>
    <w:rsid w:val="00FF5FD1"/>
  </w:rsids>
  <m:mathPr>
    <m:mathFont m:val="Cambria Math"/>
    <m:brkBin m:val="before"/>
    <m:brkBinSub m:val="--"/>
    <m:smallFrac m:val="0"/>
    <m:dispDef/>
    <m:lMargin m:val="0"/>
    <m:rMargin m:val="0"/>
    <m:defJc m:val="centerGroup"/>
    <m:wrapIndent m:val="1440"/>
    <m:intLim m:val="subSup"/>
    <m:naryLim m:val="undOvr"/>
  </m:mathPr>
  <w:themeFontLang w:val="en-N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A75EE8"/>
  <w15:chartTrackingRefBased/>
  <w15:docId w15:val="{44C75236-77CE-4258-B698-7158954AC2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NL"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4E88"/>
    <w:pPr>
      <w:spacing w:after="0" w:line="240" w:lineRule="auto"/>
    </w:pPr>
    <w:rPr>
      <w:rFonts w:ascii="Times New Roman" w:eastAsia="Times New Roman" w:hAnsi="Times New Roman" w:cs="Times New Roman"/>
      <w:sz w:val="20"/>
      <w:szCs w:val="20"/>
      <w:lang w:val="en-GB" w:eastAsia="en-GB"/>
    </w:rPr>
  </w:style>
  <w:style w:type="paragraph" w:styleId="Heading2">
    <w:name w:val="heading 2"/>
    <w:basedOn w:val="Normal"/>
    <w:next w:val="Normal"/>
    <w:link w:val="Heading2Char"/>
    <w:uiPriority w:val="9"/>
    <w:semiHidden/>
    <w:unhideWhenUsed/>
    <w:qFormat/>
    <w:rsid w:val="008E26E1"/>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E41904"/>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6">
    <w:name w:val="heading 6"/>
    <w:basedOn w:val="Normal"/>
    <w:next w:val="Normal"/>
    <w:link w:val="Heading6Char"/>
    <w:qFormat/>
    <w:rsid w:val="00593D30"/>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564E88"/>
    <w:pPr>
      <w:ind w:left="720"/>
      <w:contextualSpacing/>
    </w:pPr>
  </w:style>
  <w:style w:type="character" w:styleId="Hyperlink">
    <w:name w:val="Hyperlink"/>
    <w:uiPriority w:val="99"/>
    <w:unhideWhenUsed/>
    <w:rsid w:val="001B6438"/>
    <w:rPr>
      <w:color w:val="0000FF"/>
      <w:u w:val="single"/>
    </w:rPr>
  </w:style>
  <w:style w:type="character" w:styleId="UnresolvedMention">
    <w:name w:val="Unresolved Mention"/>
    <w:basedOn w:val="DefaultParagraphFont"/>
    <w:uiPriority w:val="99"/>
    <w:semiHidden/>
    <w:unhideWhenUsed/>
    <w:rsid w:val="001B6438"/>
    <w:rPr>
      <w:color w:val="605E5C"/>
      <w:shd w:val="clear" w:color="auto" w:fill="E1DFDD"/>
    </w:rPr>
  </w:style>
  <w:style w:type="character" w:customStyle="1" w:styleId="ListParagraphChar">
    <w:name w:val="List Paragraph Char"/>
    <w:link w:val="ListParagraph"/>
    <w:uiPriority w:val="34"/>
    <w:qFormat/>
    <w:locked/>
    <w:rsid w:val="00F07FFD"/>
    <w:rPr>
      <w:rFonts w:ascii="Times New Roman" w:eastAsia="Times New Roman" w:hAnsi="Times New Roman" w:cs="Times New Roman"/>
      <w:sz w:val="20"/>
      <w:szCs w:val="20"/>
      <w:lang w:val="en-GB" w:eastAsia="en-GB"/>
    </w:rPr>
  </w:style>
  <w:style w:type="character" w:customStyle="1" w:styleId="background-details">
    <w:name w:val="background-details"/>
    <w:basedOn w:val="DefaultParagraphFont"/>
    <w:rsid w:val="00832B3B"/>
  </w:style>
  <w:style w:type="character" w:styleId="CommentReference">
    <w:name w:val="annotation reference"/>
    <w:basedOn w:val="DefaultParagraphFont"/>
    <w:uiPriority w:val="99"/>
    <w:semiHidden/>
    <w:unhideWhenUsed/>
    <w:rsid w:val="009F3A86"/>
    <w:rPr>
      <w:sz w:val="16"/>
      <w:szCs w:val="16"/>
    </w:rPr>
  </w:style>
  <w:style w:type="paragraph" w:styleId="CommentText">
    <w:name w:val="annotation text"/>
    <w:basedOn w:val="Normal"/>
    <w:link w:val="CommentTextChar"/>
    <w:uiPriority w:val="99"/>
    <w:semiHidden/>
    <w:unhideWhenUsed/>
    <w:rsid w:val="009F3A86"/>
    <w:pPr>
      <w:spacing w:after="160"/>
    </w:pPr>
    <w:rPr>
      <w:rFonts w:asciiTheme="minorHAnsi" w:eastAsiaTheme="minorHAnsi" w:hAnsiTheme="minorHAnsi" w:cstheme="minorBidi"/>
      <w:lang w:val="en-NL" w:eastAsia="en-US"/>
    </w:rPr>
  </w:style>
  <w:style w:type="character" w:customStyle="1" w:styleId="CommentTextChar">
    <w:name w:val="Comment Text Char"/>
    <w:basedOn w:val="DefaultParagraphFont"/>
    <w:link w:val="CommentText"/>
    <w:uiPriority w:val="99"/>
    <w:semiHidden/>
    <w:rsid w:val="009F3A86"/>
    <w:rPr>
      <w:sz w:val="20"/>
      <w:szCs w:val="20"/>
    </w:rPr>
  </w:style>
  <w:style w:type="character" w:styleId="Emphasis">
    <w:name w:val="Emphasis"/>
    <w:basedOn w:val="DefaultParagraphFont"/>
    <w:uiPriority w:val="20"/>
    <w:qFormat/>
    <w:rsid w:val="00173DAB"/>
    <w:rPr>
      <w:i/>
      <w:iCs/>
    </w:rPr>
  </w:style>
  <w:style w:type="paragraph" w:styleId="FootnoteText">
    <w:name w:val="footnote text"/>
    <w:aliases w:val="Footnote Text Char Char,Footnote Text Char Char Char Char Char Char Char Char,Footnote Text Char Char Char Char Char Char Char,Footnote Text Char Char Char Char Char Char,Footnote Text Char Char Char Char Char"/>
    <w:basedOn w:val="Normal"/>
    <w:link w:val="FootnoteTextChar"/>
    <w:uiPriority w:val="99"/>
    <w:unhideWhenUsed/>
    <w:rsid w:val="00ED14F8"/>
  </w:style>
  <w:style w:type="character" w:customStyle="1" w:styleId="FootnoteTextChar">
    <w:name w:val="Footnote Text Char"/>
    <w:aliases w:val="Footnote Text Char Char Char1,Footnote Text Char Char Char Char Char Char Char Char Char1,Footnote Text Char Char Char Char Char Char Char Char2,Footnote Text Char Char Char Char Char Char Char2"/>
    <w:basedOn w:val="DefaultParagraphFont"/>
    <w:link w:val="FootnoteText"/>
    <w:uiPriority w:val="99"/>
    <w:rsid w:val="00ED14F8"/>
    <w:rPr>
      <w:rFonts w:ascii="Times New Roman" w:eastAsia="Times New Roman" w:hAnsi="Times New Roman" w:cs="Times New Roman"/>
      <w:sz w:val="20"/>
      <w:szCs w:val="20"/>
      <w:lang w:val="en-GB" w:eastAsia="en-GB"/>
    </w:rPr>
  </w:style>
  <w:style w:type="character" w:styleId="FootnoteReference">
    <w:name w:val="footnote reference"/>
    <w:basedOn w:val="DefaultParagraphFont"/>
    <w:uiPriority w:val="99"/>
    <w:semiHidden/>
    <w:unhideWhenUsed/>
    <w:rsid w:val="00ED14F8"/>
    <w:rPr>
      <w:vertAlign w:val="superscript"/>
    </w:rPr>
  </w:style>
  <w:style w:type="character" w:customStyle="1" w:styleId="Heading6Char">
    <w:name w:val="Heading 6 Char"/>
    <w:basedOn w:val="DefaultParagraphFont"/>
    <w:link w:val="Heading6"/>
    <w:rsid w:val="00593D30"/>
    <w:rPr>
      <w:rFonts w:ascii="Arial" w:eastAsia="Times New Roman" w:hAnsi="Arial" w:cs="Arial"/>
      <w:b/>
      <w:bCs/>
      <w:sz w:val="24"/>
      <w:szCs w:val="20"/>
      <w:lang w:val="en-GB"/>
    </w:rPr>
  </w:style>
  <w:style w:type="paragraph" w:styleId="EndnoteText">
    <w:name w:val="endnote text"/>
    <w:basedOn w:val="Normal"/>
    <w:link w:val="EndnoteTextChar"/>
    <w:uiPriority w:val="99"/>
    <w:semiHidden/>
    <w:unhideWhenUsed/>
    <w:rsid w:val="006D32AB"/>
  </w:style>
  <w:style w:type="character" w:customStyle="1" w:styleId="EndnoteTextChar">
    <w:name w:val="Endnote Text Char"/>
    <w:basedOn w:val="DefaultParagraphFont"/>
    <w:link w:val="EndnoteText"/>
    <w:uiPriority w:val="99"/>
    <w:semiHidden/>
    <w:rsid w:val="006D32AB"/>
    <w:rPr>
      <w:rFonts w:ascii="Times New Roman" w:eastAsia="Times New Roman" w:hAnsi="Times New Roman" w:cs="Times New Roman"/>
      <w:sz w:val="20"/>
      <w:szCs w:val="20"/>
      <w:lang w:val="en-GB" w:eastAsia="en-GB"/>
    </w:rPr>
  </w:style>
  <w:style w:type="character" w:styleId="EndnoteReference">
    <w:name w:val="endnote reference"/>
    <w:basedOn w:val="DefaultParagraphFont"/>
    <w:uiPriority w:val="99"/>
    <w:semiHidden/>
    <w:unhideWhenUsed/>
    <w:rsid w:val="006D32AB"/>
    <w:rPr>
      <w:vertAlign w:val="superscript"/>
    </w:rPr>
  </w:style>
  <w:style w:type="character" w:customStyle="1" w:styleId="Heading3Char">
    <w:name w:val="Heading 3 Char"/>
    <w:basedOn w:val="DefaultParagraphFont"/>
    <w:link w:val="Heading3"/>
    <w:uiPriority w:val="9"/>
    <w:semiHidden/>
    <w:rsid w:val="00E41904"/>
    <w:rPr>
      <w:rFonts w:asciiTheme="majorHAnsi" w:eastAsiaTheme="majorEastAsia" w:hAnsiTheme="majorHAnsi" w:cstheme="majorBidi"/>
      <w:color w:val="1F3763" w:themeColor="accent1" w:themeShade="7F"/>
      <w:sz w:val="24"/>
      <w:szCs w:val="24"/>
      <w:lang w:val="en-GB" w:eastAsia="en-GB"/>
    </w:rPr>
  </w:style>
  <w:style w:type="paragraph" w:styleId="Header">
    <w:name w:val="header"/>
    <w:basedOn w:val="Normal"/>
    <w:link w:val="HeaderChar"/>
    <w:uiPriority w:val="99"/>
    <w:unhideWhenUsed/>
    <w:rsid w:val="00781169"/>
    <w:pPr>
      <w:tabs>
        <w:tab w:val="center" w:pos="4513"/>
        <w:tab w:val="right" w:pos="9026"/>
      </w:tabs>
    </w:pPr>
  </w:style>
  <w:style w:type="character" w:customStyle="1" w:styleId="HeaderChar">
    <w:name w:val="Header Char"/>
    <w:basedOn w:val="DefaultParagraphFont"/>
    <w:link w:val="Header"/>
    <w:uiPriority w:val="99"/>
    <w:rsid w:val="00781169"/>
    <w:rPr>
      <w:rFonts w:ascii="Times New Roman" w:eastAsia="Times New Roman" w:hAnsi="Times New Roman" w:cs="Times New Roman"/>
      <w:sz w:val="20"/>
      <w:szCs w:val="20"/>
      <w:lang w:val="en-GB" w:eastAsia="en-GB"/>
    </w:rPr>
  </w:style>
  <w:style w:type="paragraph" w:styleId="Footer">
    <w:name w:val="footer"/>
    <w:basedOn w:val="Normal"/>
    <w:link w:val="FooterChar"/>
    <w:uiPriority w:val="99"/>
    <w:unhideWhenUsed/>
    <w:rsid w:val="00781169"/>
    <w:pPr>
      <w:tabs>
        <w:tab w:val="center" w:pos="4513"/>
        <w:tab w:val="right" w:pos="9026"/>
      </w:tabs>
    </w:pPr>
  </w:style>
  <w:style w:type="character" w:customStyle="1" w:styleId="FooterChar">
    <w:name w:val="Footer Char"/>
    <w:basedOn w:val="DefaultParagraphFont"/>
    <w:link w:val="Footer"/>
    <w:uiPriority w:val="99"/>
    <w:rsid w:val="00781169"/>
    <w:rPr>
      <w:rFonts w:ascii="Times New Roman" w:eastAsia="Times New Roman" w:hAnsi="Times New Roman" w:cs="Times New Roman"/>
      <w:sz w:val="20"/>
      <w:szCs w:val="20"/>
      <w:lang w:val="en-GB" w:eastAsia="en-GB"/>
    </w:rPr>
  </w:style>
  <w:style w:type="character" w:customStyle="1" w:styleId="FootnoteTextChar1">
    <w:name w:val="Footnote Text Char1"/>
    <w:aliases w:val="Footnote Text Char Char Char,Footnote Text Char Char Char Char Char Char Char Char Char,Footnote Text Char Char Char Char Char Char Char Char1,Footnote Text Char Char Char Char Char Char Char1"/>
    <w:basedOn w:val="DefaultParagraphFont"/>
    <w:uiPriority w:val="99"/>
    <w:locked/>
    <w:rsid w:val="00C60E44"/>
  </w:style>
  <w:style w:type="character" w:styleId="Strong">
    <w:name w:val="Strong"/>
    <w:basedOn w:val="DefaultParagraphFont"/>
    <w:uiPriority w:val="22"/>
    <w:qFormat/>
    <w:rsid w:val="009F634A"/>
    <w:rPr>
      <w:b/>
      <w:bCs/>
    </w:rPr>
  </w:style>
  <w:style w:type="table" w:styleId="TableGrid">
    <w:name w:val="Table Grid"/>
    <w:basedOn w:val="TableNormal"/>
    <w:uiPriority w:val="59"/>
    <w:rsid w:val="00653418"/>
    <w:pPr>
      <w:spacing w:after="0" w:line="240" w:lineRule="auto"/>
    </w:pPr>
    <w:rPr>
      <w:rFonts w:ascii="Times New Roman" w:eastAsia="Times New Roman" w:hAnsi="Times New Roman"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gkelc">
    <w:name w:val="hgkelc"/>
    <w:basedOn w:val="DefaultParagraphFont"/>
    <w:rsid w:val="00303053"/>
  </w:style>
  <w:style w:type="character" w:customStyle="1" w:styleId="about-info-boxinfo-value">
    <w:name w:val="about-info-box__info-value"/>
    <w:basedOn w:val="DefaultParagraphFont"/>
    <w:rsid w:val="005E503D"/>
  </w:style>
  <w:style w:type="character" w:customStyle="1" w:styleId="js-about-item-abstr">
    <w:name w:val="js-about-item-abstr"/>
    <w:basedOn w:val="DefaultParagraphFont"/>
    <w:rsid w:val="005E503D"/>
  </w:style>
  <w:style w:type="character" w:customStyle="1" w:styleId="Heading2Char">
    <w:name w:val="Heading 2 Char"/>
    <w:basedOn w:val="DefaultParagraphFont"/>
    <w:link w:val="Heading2"/>
    <w:uiPriority w:val="9"/>
    <w:semiHidden/>
    <w:rsid w:val="008E26E1"/>
    <w:rPr>
      <w:rFonts w:asciiTheme="majorHAnsi" w:eastAsiaTheme="majorEastAsia" w:hAnsiTheme="majorHAnsi" w:cstheme="majorBidi"/>
      <w:color w:val="2F5496" w:themeColor="accent1" w:themeShade="BF"/>
      <w:sz w:val="26"/>
      <w:szCs w:val="26"/>
      <w:lang w:val="en-GB" w:eastAsia="en-GB"/>
    </w:rPr>
  </w:style>
  <w:style w:type="character" w:styleId="FollowedHyperlink">
    <w:name w:val="FollowedHyperlink"/>
    <w:basedOn w:val="DefaultParagraphFont"/>
    <w:uiPriority w:val="99"/>
    <w:semiHidden/>
    <w:unhideWhenUsed/>
    <w:rsid w:val="00965C8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0057986">
      <w:bodyDiv w:val="1"/>
      <w:marLeft w:val="0"/>
      <w:marRight w:val="0"/>
      <w:marTop w:val="0"/>
      <w:marBottom w:val="0"/>
      <w:divBdr>
        <w:top w:val="none" w:sz="0" w:space="0" w:color="auto"/>
        <w:left w:val="none" w:sz="0" w:space="0" w:color="auto"/>
        <w:bottom w:val="none" w:sz="0" w:space="0" w:color="auto"/>
        <w:right w:val="none" w:sz="0" w:space="0" w:color="auto"/>
      </w:divBdr>
    </w:div>
    <w:div w:id="769744750">
      <w:bodyDiv w:val="1"/>
      <w:marLeft w:val="0"/>
      <w:marRight w:val="0"/>
      <w:marTop w:val="0"/>
      <w:marBottom w:val="0"/>
      <w:divBdr>
        <w:top w:val="none" w:sz="0" w:space="0" w:color="auto"/>
        <w:left w:val="none" w:sz="0" w:space="0" w:color="auto"/>
        <w:bottom w:val="none" w:sz="0" w:space="0" w:color="auto"/>
        <w:right w:val="none" w:sz="0" w:space="0" w:color="auto"/>
      </w:divBdr>
    </w:div>
    <w:div w:id="841744753">
      <w:bodyDiv w:val="1"/>
      <w:marLeft w:val="0"/>
      <w:marRight w:val="0"/>
      <w:marTop w:val="0"/>
      <w:marBottom w:val="0"/>
      <w:divBdr>
        <w:top w:val="none" w:sz="0" w:space="0" w:color="auto"/>
        <w:left w:val="none" w:sz="0" w:space="0" w:color="auto"/>
        <w:bottom w:val="none" w:sz="0" w:space="0" w:color="auto"/>
        <w:right w:val="none" w:sz="0" w:space="0" w:color="auto"/>
      </w:divBdr>
    </w:div>
    <w:div w:id="1407606613">
      <w:bodyDiv w:val="1"/>
      <w:marLeft w:val="0"/>
      <w:marRight w:val="0"/>
      <w:marTop w:val="0"/>
      <w:marBottom w:val="0"/>
      <w:divBdr>
        <w:top w:val="none" w:sz="0" w:space="0" w:color="auto"/>
        <w:left w:val="none" w:sz="0" w:space="0" w:color="auto"/>
        <w:bottom w:val="none" w:sz="0" w:space="0" w:color="auto"/>
        <w:right w:val="none" w:sz="0" w:space="0" w:color="auto"/>
      </w:divBdr>
    </w:div>
    <w:div w:id="1466897167">
      <w:bodyDiv w:val="1"/>
      <w:marLeft w:val="0"/>
      <w:marRight w:val="0"/>
      <w:marTop w:val="0"/>
      <w:marBottom w:val="0"/>
      <w:divBdr>
        <w:top w:val="none" w:sz="0" w:space="0" w:color="auto"/>
        <w:left w:val="none" w:sz="0" w:space="0" w:color="auto"/>
        <w:bottom w:val="none" w:sz="0" w:space="0" w:color="auto"/>
        <w:right w:val="none" w:sz="0" w:space="0" w:color="auto"/>
      </w:divBdr>
      <w:divsChild>
        <w:div w:id="172872456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838838814">
      <w:bodyDiv w:val="1"/>
      <w:marLeft w:val="0"/>
      <w:marRight w:val="0"/>
      <w:marTop w:val="0"/>
      <w:marBottom w:val="0"/>
      <w:divBdr>
        <w:top w:val="none" w:sz="0" w:space="0" w:color="auto"/>
        <w:left w:val="none" w:sz="0" w:space="0" w:color="auto"/>
        <w:bottom w:val="none" w:sz="0" w:space="0" w:color="auto"/>
        <w:right w:val="none" w:sz="0" w:space="0" w:color="auto"/>
      </w:divBdr>
    </w:div>
    <w:div w:id="19668822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doi.org/10.1371/journal.%20%20pone.0214377" TargetMode="External"/></Relationships>
</file>

<file path=word/_rels/footnotes.xml.rels><?xml version="1.0" encoding="UTF-8" standalone="yes"?>
<Relationships xmlns="http://schemas.openxmlformats.org/package/2006/relationships"><Relationship Id="rId1" Type="http://schemas.openxmlformats.org/officeDocument/2006/relationships/hyperlink" Target="https://doi.org/10.1371/journal.%20pone.021437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812FFE-4FE4-4CDE-A8E9-363ECB9E85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4724</Words>
  <Characters>26932</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Nadine Fruin</dc:creator>
  <cp:keywords/>
  <dc:description/>
  <cp:lastModifiedBy>Nadine Fruin</cp:lastModifiedBy>
  <cp:revision>2</cp:revision>
  <dcterms:created xsi:type="dcterms:W3CDTF">2021-08-02T10:49:00Z</dcterms:created>
  <dcterms:modified xsi:type="dcterms:W3CDTF">2021-08-02T10:49:00Z</dcterms:modified>
</cp:coreProperties>
</file>