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AD7CE" w14:textId="767B356A" w:rsidR="00071753" w:rsidRPr="006A6018" w:rsidRDefault="003D1F81" w:rsidP="00EB6974">
      <w:pPr>
        <w:jc w:val="center"/>
        <w:rPr>
          <w:rFonts w:asciiTheme="majorHAnsi" w:hAnsiTheme="majorHAnsi" w:cstheme="majorHAnsi"/>
          <w:sz w:val="56"/>
          <w:szCs w:val="56"/>
        </w:rPr>
      </w:pPr>
      <w:r w:rsidRPr="006A6018">
        <w:rPr>
          <w:rFonts w:asciiTheme="majorHAnsi" w:hAnsiTheme="majorHAnsi" w:cstheme="majorHAnsi"/>
          <w:sz w:val="56"/>
          <w:szCs w:val="56"/>
        </w:rPr>
        <w:t>5OS07</w:t>
      </w:r>
      <w:r w:rsidR="006A6018">
        <w:rPr>
          <w:rFonts w:asciiTheme="majorHAnsi" w:hAnsiTheme="majorHAnsi" w:cstheme="majorHAnsi"/>
          <w:sz w:val="56"/>
          <w:szCs w:val="56"/>
        </w:rPr>
        <w:t>: Wellbeing</w:t>
      </w:r>
      <w:r w:rsidR="00DB066C">
        <w:rPr>
          <w:rFonts w:asciiTheme="majorHAnsi" w:hAnsiTheme="majorHAnsi" w:cstheme="majorHAnsi"/>
          <w:sz w:val="56"/>
          <w:szCs w:val="56"/>
        </w:rPr>
        <w:t xml:space="preserve"> At Work</w:t>
      </w:r>
    </w:p>
    <w:p w14:paraId="120E4633" w14:textId="1D6E6FA7" w:rsidR="003D1F81" w:rsidRDefault="003D1F81">
      <w:pPr>
        <w:rPr>
          <w:rFonts w:cstheme="minorHAnsi"/>
        </w:rPr>
      </w:pPr>
      <w:r>
        <w:rPr>
          <w:rFonts w:cstheme="minorHAnsi"/>
        </w:rPr>
        <w:t>1.1</w:t>
      </w:r>
    </w:p>
    <w:p w14:paraId="172ED142" w14:textId="1375FB26" w:rsidR="003D1F81" w:rsidRDefault="00DD4280">
      <w:pPr>
        <w:rPr>
          <w:rFonts w:cstheme="minorHAnsi"/>
        </w:rPr>
      </w:pPr>
      <w:r>
        <w:rPr>
          <w:rFonts w:cstheme="minorHAnsi"/>
        </w:rPr>
        <w:t>The focus for the</w:t>
      </w:r>
      <w:r w:rsidR="003D1F81">
        <w:rPr>
          <w:rFonts w:cstheme="minorHAnsi"/>
        </w:rPr>
        <w:t xml:space="preserve"> Sols Hotel Group </w:t>
      </w:r>
      <w:r>
        <w:rPr>
          <w:rFonts w:cstheme="minorHAnsi"/>
        </w:rPr>
        <w:t>has primarily been on the</w:t>
      </w:r>
      <w:r w:rsidR="003D1F81">
        <w:rPr>
          <w:rFonts w:cstheme="minorHAnsi"/>
        </w:rPr>
        <w:t xml:space="preserve"> customer</w:t>
      </w:r>
      <w:r>
        <w:rPr>
          <w:rFonts w:cstheme="minorHAnsi"/>
        </w:rPr>
        <w:t xml:space="preserve">, </w:t>
      </w:r>
      <w:r w:rsidR="003D1F81">
        <w:rPr>
          <w:rFonts w:cstheme="minorHAnsi"/>
        </w:rPr>
        <w:t xml:space="preserve">with little focus on employees, this has impacted the organisation </w:t>
      </w:r>
      <w:r>
        <w:rPr>
          <w:rFonts w:cstheme="minorHAnsi"/>
        </w:rPr>
        <w:t xml:space="preserve">and </w:t>
      </w:r>
      <w:r w:rsidR="003D1F81">
        <w:rPr>
          <w:rFonts w:cstheme="minorHAnsi"/>
        </w:rPr>
        <w:t xml:space="preserve">the wellbeing of their staff.  Understanding wellbeing theories can help Sols Hotel Group better understand </w:t>
      </w:r>
      <w:r w:rsidR="00525144">
        <w:rPr>
          <w:rFonts w:cstheme="minorHAnsi"/>
        </w:rPr>
        <w:t>their employees needs</w:t>
      </w:r>
      <w:r w:rsidR="00F75469">
        <w:rPr>
          <w:rFonts w:cstheme="minorHAnsi"/>
        </w:rPr>
        <w:t xml:space="preserve"> and how improvements in wellbeing can impact the whole organisation.</w:t>
      </w:r>
    </w:p>
    <w:p w14:paraId="6C1875F9" w14:textId="0067CE86" w:rsidR="00FE2C4C" w:rsidRDefault="003D1F81">
      <w:pPr>
        <w:rPr>
          <w:rFonts w:cstheme="minorHAnsi"/>
        </w:rPr>
      </w:pPr>
      <w:r>
        <w:rPr>
          <w:rFonts w:cstheme="minorHAnsi"/>
        </w:rPr>
        <w:t xml:space="preserve">We all have essential wellbeing needs, </w:t>
      </w:r>
      <w:r w:rsidR="00327B5C">
        <w:rPr>
          <w:rFonts w:cstheme="minorHAnsi"/>
        </w:rPr>
        <w:t>Self Determination Theory, helps to break down what these needs are</w:t>
      </w:r>
      <w:r w:rsidR="00EC6103">
        <w:rPr>
          <w:rFonts w:cstheme="minorHAnsi"/>
        </w:rPr>
        <w:t xml:space="preserve"> in the workplace</w:t>
      </w:r>
      <w:r w:rsidR="00327B5C">
        <w:rPr>
          <w:rFonts w:cstheme="minorHAnsi"/>
        </w:rPr>
        <w:t xml:space="preserve"> and how they can be met.  The theory breaks these down into three psychological buckets; autonomy, competency and relatedness. Autonomy relates to employees feeling in control of their work, roles that have elements of decision-making and greater flexibility can provide greater job satisfaction</w:t>
      </w:r>
      <w:r w:rsidR="00BA119B">
        <w:rPr>
          <w:rFonts w:cstheme="minorHAnsi"/>
        </w:rPr>
        <w:t xml:space="preserve"> </w:t>
      </w:r>
      <w:sdt>
        <w:sdtPr>
          <w:rPr>
            <w:rFonts w:cstheme="minorHAnsi"/>
          </w:rPr>
          <w:id w:val="-28949371"/>
          <w:citation/>
        </w:sdtPr>
        <w:sdtEndPr/>
        <w:sdtContent>
          <w:r w:rsidR="00BA119B">
            <w:rPr>
              <w:rFonts w:cstheme="minorHAnsi"/>
            </w:rPr>
            <w:fldChar w:fldCharType="begin"/>
          </w:r>
          <w:r w:rsidR="00BA119B">
            <w:rPr>
              <w:rFonts w:cstheme="minorHAnsi"/>
            </w:rPr>
            <w:instrText xml:space="preserve"> CITATION Vic241 \l 2057 </w:instrText>
          </w:r>
          <w:r w:rsidR="00BA119B">
            <w:rPr>
              <w:rFonts w:cstheme="minorHAnsi"/>
            </w:rPr>
            <w:fldChar w:fldCharType="separate"/>
          </w:r>
          <w:r w:rsidR="002B7E63" w:rsidRPr="002B7E63">
            <w:rPr>
              <w:rFonts w:cstheme="minorHAnsi"/>
              <w:noProof/>
            </w:rPr>
            <w:t>(Lipman, 2024)</w:t>
          </w:r>
          <w:r w:rsidR="00BA119B">
            <w:rPr>
              <w:rFonts w:cstheme="minorHAnsi"/>
            </w:rPr>
            <w:fldChar w:fldCharType="end"/>
          </w:r>
        </w:sdtContent>
      </w:sdt>
      <w:r w:rsidR="00327B5C">
        <w:rPr>
          <w:rFonts w:cstheme="minorHAnsi"/>
        </w:rPr>
        <w:t xml:space="preserve">.  Job roles with low autonomy can result in burn out or staff feeling disengaged with their duties. </w:t>
      </w:r>
      <w:r w:rsidR="00FE2C4C">
        <w:rPr>
          <w:rFonts w:cstheme="minorHAnsi"/>
        </w:rPr>
        <w:t>Competency relates to staff having the right skillset and confidence to carry out their roles</w:t>
      </w:r>
      <w:r w:rsidR="00314900">
        <w:rPr>
          <w:rFonts w:cstheme="minorHAnsi"/>
        </w:rPr>
        <w:t xml:space="preserve"> successfully</w:t>
      </w:r>
      <w:r w:rsidR="00FE2C4C">
        <w:rPr>
          <w:rFonts w:cstheme="minorHAnsi"/>
        </w:rPr>
        <w:t>.  When staff lack confidence or the capabilities to carry out their role, the organisation will see poor performance, leaving staff feeling stressed. Relatedness is driven by a need to feel value</w:t>
      </w:r>
      <w:r w:rsidR="00BA119B">
        <w:rPr>
          <w:rFonts w:cstheme="minorHAnsi"/>
        </w:rPr>
        <w:t>d</w:t>
      </w:r>
      <w:r w:rsidR="00FE2C4C">
        <w:rPr>
          <w:rFonts w:cstheme="minorHAnsi"/>
        </w:rPr>
        <w:t>, connected and included</w:t>
      </w:r>
      <w:r w:rsidR="00BA119B">
        <w:rPr>
          <w:rFonts w:cstheme="minorHAnsi"/>
        </w:rPr>
        <w:t xml:space="preserve"> </w:t>
      </w:r>
      <w:r w:rsidR="00974B1A">
        <w:rPr>
          <w:rFonts w:cstheme="minorHAnsi"/>
        </w:rPr>
        <w:t xml:space="preserve">to </w:t>
      </w:r>
      <w:r w:rsidR="00BA119B">
        <w:rPr>
          <w:rFonts w:cstheme="minorHAnsi"/>
        </w:rPr>
        <w:t>the organisation and the job they are doing</w:t>
      </w:r>
      <w:r w:rsidR="00974B1A">
        <w:rPr>
          <w:rFonts w:cstheme="minorHAnsi"/>
        </w:rPr>
        <w:t>.</w:t>
      </w:r>
      <w:r w:rsidR="00BA119B">
        <w:rPr>
          <w:rFonts w:cstheme="minorHAnsi"/>
        </w:rPr>
        <w:t xml:space="preserve"> </w:t>
      </w:r>
      <w:r w:rsidR="00B714A3">
        <w:rPr>
          <w:rFonts w:cstheme="minorHAnsi"/>
        </w:rPr>
        <w:t>A</w:t>
      </w:r>
      <w:r w:rsidR="00974B1A">
        <w:rPr>
          <w:rFonts w:cstheme="minorHAnsi"/>
        </w:rPr>
        <w:t xml:space="preserve"> sense of </w:t>
      </w:r>
      <w:r w:rsidR="00BA119B">
        <w:rPr>
          <w:rFonts w:cstheme="minorHAnsi"/>
        </w:rPr>
        <w:t>feel car</w:t>
      </w:r>
      <w:r w:rsidR="00974B1A">
        <w:rPr>
          <w:rFonts w:cstheme="minorHAnsi"/>
        </w:rPr>
        <w:t>e</w:t>
      </w:r>
      <w:r w:rsidR="00BA119B">
        <w:rPr>
          <w:rFonts w:cstheme="minorHAnsi"/>
        </w:rPr>
        <w:t xml:space="preserve">d for </w:t>
      </w:r>
      <w:sdt>
        <w:sdtPr>
          <w:rPr>
            <w:rFonts w:cstheme="minorHAnsi"/>
          </w:rPr>
          <w:id w:val="535549504"/>
          <w:citation/>
        </w:sdtPr>
        <w:sdtEndPr/>
        <w:sdtContent>
          <w:r w:rsidR="00BA119B">
            <w:rPr>
              <w:rFonts w:cstheme="minorHAnsi"/>
            </w:rPr>
            <w:fldChar w:fldCharType="begin"/>
          </w:r>
          <w:r w:rsidR="00BA119B">
            <w:rPr>
              <w:rFonts w:cstheme="minorHAnsi"/>
            </w:rPr>
            <w:instrText xml:space="preserve"> CITATION Gab261 \l 2057 </w:instrText>
          </w:r>
          <w:r w:rsidR="00BA119B">
            <w:rPr>
              <w:rFonts w:cstheme="minorHAnsi"/>
            </w:rPr>
            <w:fldChar w:fldCharType="separate"/>
          </w:r>
          <w:r w:rsidR="002B7E63" w:rsidRPr="002B7E63">
            <w:rPr>
              <w:rFonts w:cstheme="minorHAnsi"/>
              <w:noProof/>
            </w:rPr>
            <w:t>(Lopez-Garrido, 2026)</w:t>
          </w:r>
          <w:r w:rsidR="00BA119B">
            <w:rPr>
              <w:rFonts w:cstheme="minorHAnsi"/>
            </w:rPr>
            <w:fldChar w:fldCharType="end"/>
          </w:r>
        </w:sdtContent>
      </w:sdt>
      <w:r w:rsidR="00FE2C4C">
        <w:rPr>
          <w:rFonts w:cstheme="minorHAnsi"/>
        </w:rPr>
        <w:t>.</w:t>
      </w:r>
      <w:r w:rsidR="00EC6103">
        <w:rPr>
          <w:rFonts w:cstheme="minorHAnsi"/>
        </w:rPr>
        <w:t xml:space="preserve">  This theory can help explain some of the challenges Sol Hotel Group are seeing, the survey highlights a disconnect from management </w:t>
      </w:r>
      <w:r w:rsidR="008F57E2">
        <w:rPr>
          <w:rFonts w:cstheme="minorHAnsi"/>
        </w:rPr>
        <w:t xml:space="preserve">and </w:t>
      </w:r>
      <w:r w:rsidR="00B714A3">
        <w:rPr>
          <w:rFonts w:cstheme="minorHAnsi"/>
        </w:rPr>
        <w:t>employees feeling</w:t>
      </w:r>
      <w:r w:rsidR="00EC6103">
        <w:rPr>
          <w:rFonts w:cstheme="minorHAnsi"/>
        </w:rPr>
        <w:t xml:space="preserve"> undervalued</w:t>
      </w:r>
      <w:r w:rsidR="00B93CFB">
        <w:rPr>
          <w:rFonts w:cstheme="minorHAnsi"/>
        </w:rPr>
        <w:t>.</w:t>
      </w:r>
      <w:r w:rsidR="00E619C0">
        <w:rPr>
          <w:rFonts w:cstheme="minorHAnsi"/>
        </w:rPr>
        <w:t xml:space="preserve">  The psychological needs to relate to the organisation and connect with staff are not being met.</w:t>
      </w:r>
    </w:p>
    <w:p w14:paraId="4DCDE82C" w14:textId="0386275F" w:rsidR="005B00EB" w:rsidRDefault="005B00EB">
      <w:pPr>
        <w:rPr>
          <w:rFonts w:cstheme="minorHAnsi"/>
        </w:rPr>
      </w:pPr>
      <w:r>
        <w:rPr>
          <w:rFonts w:cstheme="minorHAnsi"/>
        </w:rPr>
        <w:t xml:space="preserve">The Job-Demand-Resource Model, is another theory that can help explain wellbeing at work.  This is an occupational stress framework that explains how wellbeing is affected by the balance between job demands and the resources available to meet those demands.  Job demands are aspects of the role that require, physical, cognitive or emotional effort, such as </w:t>
      </w:r>
      <w:r w:rsidR="00591ECA">
        <w:rPr>
          <w:rFonts w:cstheme="minorHAnsi"/>
        </w:rPr>
        <w:t>increased workloads, task interruption or long shift patterns</w:t>
      </w:r>
      <w:r>
        <w:rPr>
          <w:rFonts w:cstheme="minorHAnsi"/>
        </w:rPr>
        <w:t>. Resources are factors that help employees manage demands and stay motivated such as constructive feedback</w:t>
      </w:r>
      <w:r w:rsidR="00591ECA">
        <w:rPr>
          <w:rFonts w:cstheme="minorHAnsi"/>
        </w:rPr>
        <w:t>, development opportunities, supportive relationships</w:t>
      </w:r>
      <w:r w:rsidR="00821C26">
        <w:rPr>
          <w:rFonts w:cstheme="minorHAnsi"/>
        </w:rPr>
        <w:t xml:space="preserve"> </w:t>
      </w:r>
      <w:sdt>
        <w:sdtPr>
          <w:rPr>
            <w:rFonts w:cstheme="minorHAnsi"/>
          </w:rPr>
          <w:id w:val="897257786"/>
          <w:citation/>
        </w:sdtPr>
        <w:sdtEndPr/>
        <w:sdtContent>
          <w:r w:rsidR="00821C26">
            <w:rPr>
              <w:rFonts w:cstheme="minorHAnsi"/>
            </w:rPr>
            <w:fldChar w:fldCharType="begin"/>
          </w:r>
          <w:r w:rsidR="00821C26">
            <w:rPr>
              <w:rFonts w:cstheme="minorHAnsi"/>
            </w:rPr>
            <w:instrText xml:space="preserve">CITATION Eva011 \l 2057 </w:instrText>
          </w:r>
          <w:r w:rsidR="00821C26">
            <w:rPr>
              <w:rFonts w:cstheme="minorHAnsi"/>
            </w:rPr>
            <w:fldChar w:fldCharType="separate"/>
          </w:r>
          <w:r w:rsidR="002B7E63" w:rsidRPr="002B7E63">
            <w:rPr>
              <w:rFonts w:cstheme="minorHAnsi"/>
              <w:noProof/>
            </w:rPr>
            <w:t>(Demerouti, 2001)</w:t>
          </w:r>
          <w:r w:rsidR="00821C26">
            <w:rPr>
              <w:rFonts w:cstheme="minorHAnsi"/>
            </w:rPr>
            <w:fldChar w:fldCharType="end"/>
          </w:r>
        </w:sdtContent>
      </w:sdt>
      <w:r w:rsidR="00591ECA">
        <w:rPr>
          <w:rFonts w:cstheme="minorHAnsi"/>
        </w:rPr>
        <w:t>.  When job demand is high and resources are low, employee wellbeing will be negatively impacted. From the survey in the case study, we know that staff are expected to do long shifts, an increase in job demand</w:t>
      </w:r>
      <w:r w:rsidR="004970AB">
        <w:rPr>
          <w:rFonts w:cstheme="minorHAnsi"/>
        </w:rPr>
        <w:t>.</w:t>
      </w:r>
      <w:r w:rsidR="00591ECA">
        <w:rPr>
          <w:rFonts w:cstheme="minorHAnsi"/>
        </w:rPr>
        <w:t xml:space="preserve"> </w:t>
      </w:r>
      <w:r w:rsidR="004970AB">
        <w:rPr>
          <w:rFonts w:cstheme="minorHAnsi"/>
        </w:rPr>
        <w:t>T</w:t>
      </w:r>
      <w:r w:rsidR="00591ECA">
        <w:rPr>
          <w:rFonts w:cstheme="minorHAnsi"/>
        </w:rPr>
        <w:t>here is a disconnect between management, limited development opportunities and inconsistent communication, which suggest low resources.  This imbalance can lead to staff feeling burned out, stressed</w:t>
      </w:r>
      <w:r w:rsidR="00C84C41">
        <w:rPr>
          <w:rFonts w:cstheme="minorHAnsi"/>
        </w:rPr>
        <w:t xml:space="preserve">, </w:t>
      </w:r>
      <w:r w:rsidR="00591ECA">
        <w:rPr>
          <w:rFonts w:cstheme="minorHAnsi"/>
        </w:rPr>
        <w:t>demotivated and unsupported</w:t>
      </w:r>
      <w:r w:rsidR="00C84C41">
        <w:rPr>
          <w:rFonts w:cstheme="minorHAnsi"/>
        </w:rPr>
        <w:t xml:space="preserve"> by the organisation</w:t>
      </w:r>
      <w:r w:rsidR="00821C26">
        <w:rPr>
          <w:rFonts w:cstheme="minorHAnsi"/>
        </w:rPr>
        <w:t xml:space="preserve"> </w:t>
      </w:r>
      <w:sdt>
        <w:sdtPr>
          <w:rPr>
            <w:rFonts w:cstheme="minorHAnsi"/>
          </w:rPr>
          <w:id w:val="2010257041"/>
          <w:citation/>
        </w:sdtPr>
        <w:sdtEndPr/>
        <w:sdtContent>
          <w:r w:rsidR="00821C26">
            <w:rPr>
              <w:rFonts w:cstheme="minorHAnsi"/>
            </w:rPr>
            <w:fldChar w:fldCharType="begin"/>
          </w:r>
          <w:r w:rsidR="00821C26">
            <w:rPr>
              <w:rFonts w:cstheme="minorHAnsi"/>
            </w:rPr>
            <w:instrText xml:space="preserve"> CITATION Mot20 \l 2057 </w:instrText>
          </w:r>
          <w:r w:rsidR="00821C26">
            <w:rPr>
              <w:rFonts w:cstheme="minorHAnsi"/>
            </w:rPr>
            <w:fldChar w:fldCharType="separate"/>
          </w:r>
          <w:r w:rsidR="002B7E63" w:rsidRPr="002B7E63">
            <w:rPr>
              <w:rFonts w:cstheme="minorHAnsi"/>
              <w:noProof/>
            </w:rPr>
            <w:t>(Wellbeing, 2020)</w:t>
          </w:r>
          <w:r w:rsidR="00821C26">
            <w:rPr>
              <w:rFonts w:cstheme="minorHAnsi"/>
            </w:rPr>
            <w:fldChar w:fldCharType="end"/>
          </w:r>
        </w:sdtContent>
      </w:sdt>
      <w:r w:rsidR="00591ECA">
        <w:rPr>
          <w:rFonts w:cstheme="minorHAnsi"/>
        </w:rPr>
        <w:t xml:space="preserve">. </w:t>
      </w:r>
    </w:p>
    <w:p w14:paraId="4AECB577" w14:textId="76FA2CDC" w:rsidR="00591ECA" w:rsidRDefault="00591ECA">
      <w:pPr>
        <w:rPr>
          <w:rFonts w:cstheme="minorHAnsi"/>
        </w:rPr>
      </w:pPr>
      <w:r>
        <w:rPr>
          <w:rFonts w:cstheme="minorHAnsi"/>
        </w:rPr>
        <w:t>Both of these theories help explain how understanding the needs of employees</w:t>
      </w:r>
      <w:r w:rsidR="0004200D">
        <w:rPr>
          <w:rFonts w:cstheme="minorHAnsi"/>
        </w:rPr>
        <w:t xml:space="preserve"> and implementing ways of working at meet these needs </w:t>
      </w:r>
      <w:r w:rsidR="00BA119B">
        <w:rPr>
          <w:rFonts w:cstheme="minorHAnsi"/>
        </w:rPr>
        <w:t>can help improve wellbeing</w:t>
      </w:r>
      <w:r w:rsidR="00A678EA">
        <w:rPr>
          <w:rFonts w:cstheme="minorHAnsi"/>
        </w:rPr>
        <w:t>.</w:t>
      </w:r>
    </w:p>
    <w:p w14:paraId="2F0CFD8B" w14:textId="77777777" w:rsidR="00EB6974" w:rsidRDefault="00EB6974">
      <w:pPr>
        <w:rPr>
          <w:rFonts w:cstheme="minorHAnsi"/>
        </w:rPr>
      </w:pPr>
    </w:p>
    <w:p w14:paraId="75F5E92C" w14:textId="49612674" w:rsidR="00E91F90" w:rsidRDefault="00E91F90">
      <w:pPr>
        <w:rPr>
          <w:rFonts w:cstheme="minorHAnsi"/>
        </w:rPr>
      </w:pPr>
      <w:r>
        <w:rPr>
          <w:rFonts w:cstheme="minorHAnsi"/>
        </w:rPr>
        <w:lastRenderedPageBreak/>
        <w:t>1.2</w:t>
      </w:r>
    </w:p>
    <w:p w14:paraId="1918A0AE" w14:textId="77315BB2" w:rsidR="00E91F90" w:rsidRDefault="00E91F90">
      <w:r>
        <w:t xml:space="preserve">Wellbeing can be defined as a positive state in which people and communities feel healthy and capable of contributing purposefully.  It reflects a quality of life, resilience, and flourishing from the ability to contribute in meaningful ways </w:t>
      </w:r>
      <w:sdt>
        <w:sdtPr>
          <w:id w:val="-479925338"/>
          <w:citation/>
        </w:sdtPr>
        <w:sdtEndPr/>
        <w:sdtContent>
          <w:r>
            <w:fldChar w:fldCharType="begin"/>
          </w:r>
          <w:r>
            <w:instrText xml:space="preserve"> CITATION Wor261 \l 2057 </w:instrText>
          </w:r>
          <w:r>
            <w:fldChar w:fldCharType="separate"/>
          </w:r>
          <w:r w:rsidR="002B7E63" w:rsidRPr="002B7E63">
            <w:rPr>
              <w:noProof/>
            </w:rPr>
            <w:t>(Organisation, 2026)</w:t>
          </w:r>
          <w:r>
            <w:fldChar w:fldCharType="end"/>
          </w:r>
        </w:sdtContent>
      </w:sdt>
      <w:r w:rsidR="005123B6">
        <w:t>. There is a direct link to employees</w:t>
      </w:r>
      <w:r w:rsidR="00741FD8">
        <w:t>’</w:t>
      </w:r>
      <w:r w:rsidR="005123B6">
        <w:t xml:space="preserve"> wellbeing at work impacting organisation goals and performance </w:t>
      </w:r>
      <w:sdt>
        <w:sdtPr>
          <w:id w:val="784938564"/>
          <w:citation/>
        </w:sdtPr>
        <w:sdtEndPr/>
        <w:sdtContent>
          <w:r w:rsidR="005123B6">
            <w:fldChar w:fldCharType="begin"/>
          </w:r>
          <w:r w:rsidR="005123B6">
            <w:instrText xml:space="preserve"> CITATION Sha24 \l 2057 </w:instrText>
          </w:r>
          <w:r w:rsidR="005123B6">
            <w:fldChar w:fldCharType="separate"/>
          </w:r>
          <w:r w:rsidR="002B7E63" w:rsidRPr="002B7E63">
            <w:rPr>
              <w:noProof/>
            </w:rPr>
            <w:t>(Management, 2024)</w:t>
          </w:r>
          <w:r w:rsidR="005123B6">
            <w:fldChar w:fldCharType="end"/>
          </w:r>
        </w:sdtContent>
      </w:sdt>
      <w:r w:rsidR="005123B6">
        <w:t xml:space="preserve">, with more organisations moving to implement wellbeing strategies and ensuring wellbeing is a prioritised agenda point amongst senior management </w:t>
      </w:r>
      <w:sdt>
        <w:sdtPr>
          <w:id w:val="-1425791885"/>
          <w:citation/>
        </w:sdtPr>
        <w:sdtEndPr/>
        <w:sdtContent>
          <w:r w:rsidR="00E81196">
            <w:fldChar w:fldCharType="begin"/>
          </w:r>
          <w:r w:rsidR="00E81196">
            <w:instrText xml:space="preserve"> CITATION CIP2530 \l 2057 </w:instrText>
          </w:r>
          <w:r w:rsidR="00E81196">
            <w:fldChar w:fldCharType="separate"/>
          </w:r>
          <w:r w:rsidR="002B7E63" w:rsidRPr="002B7E63">
            <w:rPr>
              <w:noProof/>
            </w:rPr>
            <w:t>(CIPD, 2025)</w:t>
          </w:r>
          <w:r w:rsidR="00E81196">
            <w:fldChar w:fldCharType="end"/>
          </w:r>
        </w:sdtContent>
      </w:sdt>
      <w:r w:rsidR="00E81196">
        <w:t xml:space="preserve">.  </w:t>
      </w:r>
    </w:p>
    <w:p w14:paraId="60409C22" w14:textId="77777777" w:rsidR="00D50203" w:rsidRDefault="00E81196">
      <w:r>
        <w:t>People professional play a</w:t>
      </w:r>
      <w:r w:rsidR="00E342D5">
        <w:t xml:space="preserve"> critical </w:t>
      </w:r>
      <w:r>
        <w:t xml:space="preserve">role in </w:t>
      </w:r>
      <w:r w:rsidR="00E342D5">
        <w:t>creating</w:t>
      </w:r>
      <w:r>
        <w:t xml:space="preserve"> healthy and safe working environments. </w:t>
      </w:r>
      <w:r w:rsidR="00885700">
        <w:t>Taking</w:t>
      </w:r>
      <w:r>
        <w:t xml:space="preserve"> a holistic approach</w:t>
      </w:r>
      <w:r w:rsidR="00885700">
        <w:t xml:space="preserve"> enables them to</w:t>
      </w:r>
      <w:r>
        <w:t xml:space="preserve"> understand</w:t>
      </w:r>
      <w:r w:rsidR="00885700">
        <w:t xml:space="preserve"> </w:t>
      </w:r>
      <w:r>
        <w:t xml:space="preserve">the </w:t>
      </w:r>
      <w:r w:rsidR="00150303">
        <w:t>multifaceted</w:t>
      </w:r>
      <w:r>
        <w:t xml:space="preserve"> </w:t>
      </w:r>
      <w:r w:rsidR="006A0FA5">
        <w:t>factors</w:t>
      </w:r>
      <w:r>
        <w:t xml:space="preserve"> </w:t>
      </w:r>
      <w:r w:rsidR="006A0FA5">
        <w:t>that influence</w:t>
      </w:r>
      <w:r>
        <w:t xml:space="preserve"> wellbeing </w:t>
      </w:r>
      <w:r w:rsidR="0031383B">
        <w:t>and to design</w:t>
      </w:r>
      <w:r>
        <w:t xml:space="preserve"> polic</w:t>
      </w:r>
      <w:r w:rsidR="0031383B">
        <w:t>ies</w:t>
      </w:r>
      <w:r w:rsidR="00150303">
        <w:t xml:space="preserve"> and </w:t>
      </w:r>
      <w:r w:rsidR="00806689">
        <w:t>interventions</w:t>
      </w:r>
      <w:r w:rsidR="00150303">
        <w:t xml:space="preserve"> that focus on prevention</w:t>
      </w:r>
      <w:r w:rsidR="00806689">
        <w:t xml:space="preserve"> and early </w:t>
      </w:r>
      <w:r w:rsidR="00150303">
        <w:t xml:space="preserve">support. This strategic approach ensures wellbeing is </w:t>
      </w:r>
      <w:r w:rsidR="00EA5281">
        <w:t>integrated</w:t>
      </w:r>
      <w:r w:rsidR="004A4EBC">
        <w:t xml:space="preserve"> </w:t>
      </w:r>
      <w:r w:rsidR="00EA5281">
        <w:t>across the</w:t>
      </w:r>
      <w:r w:rsidR="004A4EBC">
        <w:t xml:space="preserve"> organisation</w:t>
      </w:r>
      <w:r w:rsidR="00002231">
        <w:t xml:space="preserve"> </w:t>
      </w:r>
      <w:sdt>
        <w:sdtPr>
          <w:id w:val="87589073"/>
          <w:citation/>
        </w:sdtPr>
        <w:sdtEndPr/>
        <w:sdtContent>
          <w:r w:rsidR="00002231">
            <w:fldChar w:fldCharType="begin"/>
          </w:r>
          <w:r w:rsidR="00002231">
            <w:instrText xml:space="preserve"> CITATION CIP266 \l 2057 </w:instrText>
          </w:r>
          <w:r w:rsidR="00002231">
            <w:fldChar w:fldCharType="separate"/>
          </w:r>
          <w:r w:rsidR="002B7E63" w:rsidRPr="002B7E63">
            <w:rPr>
              <w:noProof/>
            </w:rPr>
            <w:t>(CIPD, 2026)</w:t>
          </w:r>
          <w:r w:rsidR="00002231">
            <w:fldChar w:fldCharType="end"/>
          </w:r>
        </w:sdtContent>
      </w:sdt>
      <w:r w:rsidR="00150303">
        <w:t xml:space="preserve">. </w:t>
      </w:r>
    </w:p>
    <w:p w14:paraId="01F5DF8B" w14:textId="649FD3DC" w:rsidR="006A7356" w:rsidRDefault="00150303">
      <w:r>
        <w:t>Sol Hotel Group has limited HR practices,</w:t>
      </w:r>
      <w:r w:rsidR="00027FA4">
        <w:t xml:space="preserve"> meaning key wellbeing enablers such as absence management, people data or early intervention</w:t>
      </w:r>
      <w:r w:rsidR="00D24763">
        <w:t xml:space="preserve"> is currently underdeveloped.  </w:t>
      </w:r>
      <w:r>
        <w:t xml:space="preserve"> </w:t>
      </w:r>
      <w:r w:rsidR="00D24763">
        <w:t xml:space="preserve">Strengthening </w:t>
      </w:r>
      <w:r w:rsidR="00002231">
        <w:t xml:space="preserve">absence management </w:t>
      </w:r>
      <w:r w:rsidR="00D24763">
        <w:t>would allow the organisation to</w:t>
      </w:r>
      <w:r w:rsidR="00002231">
        <w:t xml:space="preserve"> track sickness patterns, </w:t>
      </w:r>
      <w:r w:rsidR="009A3182">
        <w:t xml:space="preserve">identify stressors and help with </w:t>
      </w:r>
      <w:r w:rsidR="005115F1">
        <w:t>early intervention</w:t>
      </w:r>
      <w:r w:rsidR="00002231">
        <w:t xml:space="preserve">.  </w:t>
      </w:r>
      <w:r w:rsidR="00E57B5D">
        <w:t xml:space="preserve">Rising </w:t>
      </w:r>
      <w:r w:rsidR="00002231">
        <w:t>mental health</w:t>
      </w:r>
      <w:r w:rsidR="00224F25">
        <w:t xml:space="preserve"> related absences suggest a need for additional support,</w:t>
      </w:r>
      <w:r w:rsidR="00002231">
        <w:t xml:space="preserve"> an employee assistance programme could offer confidential</w:t>
      </w:r>
      <w:r w:rsidR="00E01034">
        <w:t xml:space="preserve"> advi</w:t>
      </w:r>
      <w:r w:rsidR="004E6215">
        <w:t>c</w:t>
      </w:r>
      <w:r w:rsidR="00E01034">
        <w:t xml:space="preserve">e or </w:t>
      </w:r>
      <w:r w:rsidR="004E6215">
        <w:t>O</w:t>
      </w:r>
      <w:r w:rsidR="00002231">
        <w:t xml:space="preserve">ccupational Health </w:t>
      </w:r>
      <w:r w:rsidR="004E6215">
        <w:t xml:space="preserve">input </w:t>
      </w:r>
      <w:r w:rsidR="00002231">
        <w:t xml:space="preserve">can </w:t>
      </w:r>
      <w:r w:rsidR="004E6215">
        <w:t>support employees returning to work</w:t>
      </w:r>
      <w:r w:rsidR="00002231">
        <w:t xml:space="preserve"> </w:t>
      </w:r>
      <w:sdt>
        <w:sdtPr>
          <w:id w:val="-458647798"/>
          <w:citation/>
        </w:sdtPr>
        <w:sdtEndPr/>
        <w:sdtContent>
          <w:r w:rsidR="00002231">
            <w:fldChar w:fldCharType="begin"/>
          </w:r>
          <w:r w:rsidR="00002231">
            <w:instrText xml:space="preserve"> CITATION CIP266 \l 2057 </w:instrText>
          </w:r>
          <w:r w:rsidR="00002231">
            <w:fldChar w:fldCharType="separate"/>
          </w:r>
          <w:r w:rsidR="002B7E63" w:rsidRPr="002B7E63">
            <w:rPr>
              <w:noProof/>
            </w:rPr>
            <w:t>(CIPD, 2026)</w:t>
          </w:r>
          <w:r w:rsidR="00002231">
            <w:fldChar w:fldCharType="end"/>
          </w:r>
        </w:sdtContent>
      </w:sdt>
      <w:r w:rsidR="00002231">
        <w:t xml:space="preserve">. </w:t>
      </w:r>
      <w:r w:rsidR="006A7356">
        <w:t xml:space="preserve">The case study </w:t>
      </w:r>
      <w:r w:rsidR="00F1391A">
        <w:t>highlights interest from</w:t>
      </w:r>
      <w:r w:rsidR="006A7356">
        <w:t xml:space="preserve"> external partners </w:t>
      </w:r>
      <w:r w:rsidR="004138C8">
        <w:t xml:space="preserve">in providing wellbeing </w:t>
      </w:r>
      <w:r w:rsidR="006A7356">
        <w:t>support, access to counselling services</w:t>
      </w:r>
      <w:r w:rsidR="00792B24">
        <w:t xml:space="preserve"> as an example could </w:t>
      </w:r>
      <w:r w:rsidR="00D50203">
        <w:t xml:space="preserve">support </w:t>
      </w:r>
      <w:r w:rsidR="006A7356">
        <w:t xml:space="preserve">emotional resilience. </w:t>
      </w:r>
      <w:r w:rsidR="005878FE">
        <w:t xml:space="preserve">Management and culture also play an important part in managing employee wellbeing.  </w:t>
      </w:r>
      <w:r w:rsidR="00D50203">
        <w:t>A</w:t>
      </w:r>
      <w:r w:rsidR="005878FE">
        <w:t xml:space="preserve"> psychologically safe environment </w:t>
      </w:r>
      <w:r w:rsidR="00D50203">
        <w:t xml:space="preserve">where </w:t>
      </w:r>
      <w:r w:rsidR="005878FE">
        <w:t xml:space="preserve">employees </w:t>
      </w:r>
      <w:r w:rsidR="00D50203">
        <w:t xml:space="preserve">feel able </w:t>
      </w:r>
      <w:r w:rsidR="005878FE">
        <w:t xml:space="preserve">to speak up, make suggestions, discuss feedback helps to build trust and can ensure wellbeing strategies are built on real needs </w:t>
      </w:r>
      <w:sdt>
        <w:sdtPr>
          <w:id w:val="950515927"/>
          <w:citation/>
        </w:sdtPr>
        <w:sdtEndPr/>
        <w:sdtContent>
          <w:r w:rsidR="005878FE">
            <w:fldChar w:fldCharType="begin"/>
          </w:r>
          <w:r w:rsidR="005878FE">
            <w:instrText xml:space="preserve"> CITATION CIP266 \l 2057 </w:instrText>
          </w:r>
          <w:r w:rsidR="005878FE">
            <w:fldChar w:fldCharType="separate"/>
          </w:r>
          <w:r w:rsidR="002B7E63" w:rsidRPr="002B7E63">
            <w:rPr>
              <w:noProof/>
            </w:rPr>
            <w:t>(CIPD, 2026)</w:t>
          </w:r>
          <w:r w:rsidR="005878FE">
            <w:fldChar w:fldCharType="end"/>
          </w:r>
        </w:sdtContent>
      </w:sdt>
      <w:r w:rsidR="005878FE">
        <w:t xml:space="preserve">.  Currently as Sol Hotel Group there is a disconnect with management and poor communication, </w:t>
      </w:r>
      <w:r w:rsidR="0017039E">
        <w:t xml:space="preserve">strengthening </w:t>
      </w:r>
      <w:r w:rsidR="005878FE">
        <w:t xml:space="preserve">employee voice </w:t>
      </w:r>
      <w:r w:rsidR="0017039E">
        <w:t>could</w:t>
      </w:r>
      <w:r w:rsidR="005878FE">
        <w:t xml:space="preserve"> build better relationships with management and </w:t>
      </w:r>
      <w:r w:rsidR="0017039E">
        <w:t xml:space="preserve">improved communication could provide </w:t>
      </w:r>
      <w:r w:rsidR="00605279">
        <w:t>a healthier culture.</w:t>
      </w:r>
      <w:r w:rsidR="005878FE">
        <w:t xml:space="preserve"> </w:t>
      </w:r>
    </w:p>
    <w:p w14:paraId="66D7A9B9" w14:textId="3352EDF6" w:rsidR="003D3115" w:rsidRDefault="009B63BA">
      <w:r>
        <w:t xml:space="preserve">Investing in employee wellbeing can bring opportunities </w:t>
      </w:r>
      <w:sdt>
        <w:sdtPr>
          <w:id w:val="-1800986117"/>
          <w:citation/>
        </w:sdtPr>
        <w:sdtEndPr/>
        <w:sdtContent>
          <w:r>
            <w:fldChar w:fldCharType="begin"/>
          </w:r>
          <w:r>
            <w:instrText xml:space="preserve"> CITATION CIP2530 \l 2057 </w:instrText>
          </w:r>
          <w:r>
            <w:fldChar w:fldCharType="separate"/>
          </w:r>
          <w:r w:rsidR="002B7E63" w:rsidRPr="002B7E63">
            <w:rPr>
              <w:noProof/>
            </w:rPr>
            <w:t>(CIPD, 2025)</w:t>
          </w:r>
          <w:r>
            <w:fldChar w:fldCharType="end"/>
          </w:r>
        </w:sdtContent>
      </w:sdt>
      <w:r>
        <w:t xml:space="preserve">; improved candidate attraction and recruitment, better retention strategies, reduced sickness absence and improved employee engagement. </w:t>
      </w:r>
      <w:r w:rsidR="005878FE">
        <w:t xml:space="preserve"> </w:t>
      </w:r>
      <w:r>
        <w:t xml:space="preserve">These opportunities can help Sol Hotel Group resolve some of their current challenges, improving the morale of the workforce will not only improve performance but will also improve the customers experience as they interact are interacting with happier, healthier staff. </w:t>
      </w:r>
    </w:p>
    <w:p w14:paraId="0E2F4518" w14:textId="3E962D2C" w:rsidR="003D3115" w:rsidRDefault="003D3115">
      <w:r>
        <w:t>1.3</w:t>
      </w:r>
    </w:p>
    <w:p w14:paraId="0553DC4E" w14:textId="3F7D53CF" w:rsidR="003D3115" w:rsidRPr="004A273D" w:rsidRDefault="003D3115" w:rsidP="003D3115">
      <w:pPr>
        <w:rPr>
          <w:strike/>
          <w:color w:val="EE0000"/>
        </w:rPr>
      </w:pPr>
      <w:r w:rsidRPr="004A273D">
        <w:rPr>
          <w:strike/>
        </w:rPr>
        <w:t>Wellbeing practices provide significant organisational benefits because they improve how people experience work, strengthen organisational reputation and support sustainable performance.  When employees feel psychologically and socially supported, they are more able to contribute effectively, which directly links wellbeing to organisational outcomes.</w:t>
      </w:r>
      <w:r w:rsidR="00872BCB" w:rsidRPr="004A273D">
        <w:rPr>
          <w:strike/>
        </w:rPr>
        <w:t xml:space="preserve"> </w:t>
      </w:r>
      <w:r w:rsidRPr="004A273D">
        <w:rPr>
          <w:strike/>
        </w:rPr>
        <w:t xml:space="preserve">A </w:t>
      </w:r>
      <w:r w:rsidRPr="004A273D">
        <w:rPr>
          <w:strike/>
        </w:rPr>
        <w:lastRenderedPageBreak/>
        <w:t>key benefit is talent attraction</w:t>
      </w:r>
      <w:r w:rsidR="00032C3A" w:rsidRPr="004A273D">
        <w:rPr>
          <w:strike/>
        </w:rPr>
        <w:t xml:space="preserve">, </w:t>
      </w:r>
      <w:r w:rsidRPr="004A273D">
        <w:rPr>
          <w:strike/>
        </w:rPr>
        <w:t>employer branding</w:t>
      </w:r>
      <w:r w:rsidR="00032C3A" w:rsidRPr="004A273D">
        <w:rPr>
          <w:strike/>
        </w:rPr>
        <w:t xml:space="preserve"> and retention.</w:t>
      </w:r>
      <w:r w:rsidRPr="004A273D">
        <w:rPr>
          <w:strike/>
        </w:rPr>
        <w:t xml:space="preserve">  When an organisation is seen investing in wellbeing it signals that they value people, this strengthens their employee brand and makes them more competitive in the labour market </w:t>
      </w:r>
      <w:sdt>
        <w:sdtPr>
          <w:rPr>
            <w:strike/>
          </w:rPr>
          <w:id w:val="-381251770"/>
          <w:citation/>
        </w:sdtPr>
        <w:sdtEndPr/>
        <w:sdtContent>
          <w:r w:rsidRPr="004A273D">
            <w:rPr>
              <w:strike/>
            </w:rPr>
            <w:fldChar w:fldCharType="begin"/>
          </w:r>
          <w:r w:rsidRPr="004A273D">
            <w:rPr>
              <w:strike/>
            </w:rPr>
            <w:instrText xml:space="preserve">CITATION For251 \l 2057 </w:instrText>
          </w:r>
          <w:r w:rsidRPr="004A273D">
            <w:rPr>
              <w:strike/>
            </w:rPr>
            <w:fldChar w:fldCharType="separate"/>
          </w:r>
          <w:r w:rsidR="002B7E63" w:rsidRPr="004A273D">
            <w:rPr>
              <w:strike/>
              <w:noProof/>
            </w:rPr>
            <w:t>(Forbes, 2025)</w:t>
          </w:r>
          <w:r w:rsidRPr="004A273D">
            <w:rPr>
              <w:strike/>
            </w:rPr>
            <w:fldChar w:fldCharType="end"/>
          </w:r>
        </w:sdtContent>
      </w:sdt>
      <w:r w:rsidRPr="004A273D">
        <w:rPr>
          <w:strike/>
        </w:rPr>
        <w:t xml:space="preserve">.  The wellness industry is a 2 trillion-dollar market, the shift from wellness becoming an occasional activity previously driven as a reaction to our environment is quickly becoming a lifestyle, a daily routine </w:t>
      </w:r>
      <w:sdt>
        <w:sdtPr>
          <w:rPr>
            <w:strike/>
          </w:rPr>
          <w:id w:val="-633716304"/>
          <w:citation/>
        </w:sdtPr>
        <w:sdtEndPr/>
        <w:sdtContent>
          <w:r w:rsidRPr="004A273D">
            <w:rPr>
              <w:strike/>
            </w:rPr>
            <w:fldChar w:fldCharType="begin"/>
          </w:r>
          <w:r w:rsidRPr="004A273D">
            <w:rPr>
              <w:strike/>
            </w:rPr>
            <w:instrText xml:space="preserve">CITATION Mck25 \l 2057 </w:instrText>
          </w:r>
          <w:r w:rsidRPr="004A273D">
            <w:rPr>
              <w:strike/>
            </w:rPr>
            <w:fldChar w:fldCharType="separate"/>
          </w:r>
          <w:r w:rsidR="002B7E63" w:rsidRPr="004A273D">
            <w:rPr>
              <w:strike/>
              <w:noProof/>
            </w:rPr>
            <w:t>(Company, 2025)</w:t>
          </w:r>
          <w:r w:rsidRPr="004A273D">
            <w:rPr>
              <w:strike/>
            </w:rPr>
            <w:fldChar w:fldCharType="end"/>
          </w:r>
        </w:sdtContent>
      </w:sdt>
      <w:r w:rsidRPr="004A273D">
        <w:rPr>
          <w:strike/>
        </w:rPr>
        <w:t xml:space="preserve">. This increased awareness means employers have to do more than tick a box when it comes to wellbeing, practices have to hold meaning and value, the employee value proposition needs to meet their expectations </w:t>
      </w:r>
      <w:sdt>
        <w:sdtPr>
          <w:rPr>
            <w:strike/>
          </w:rPr>
          <w:id w:val="1294179636"/>
          <w:citation/>
        </w:sdtPr>
        <w:sdtEndPr/>
        <w:sdtContent>
          <w:r w:rsidRPr="004A273D">
            <w:rPr>
              <w:strike/>
            </w:rPr>
            <w:fldChar w:fldCharType="begin"/>
          </w:r>
          <w:r w:rsidRPr="004A273D">
            <w:rPr>
              <w:strike/>
            </w:rPr>
            <w:instrText xml:space="preserve">CITATION CIP2521 \l 2057 </w:instrText>
          </w:r>
          <w:r w:rsidRPr="004A273D">
            <w:rPr>
              <w:strike/>
            </w:rPr>
            <w:fldChar w:fldCharType="separate"/>
          </w:r>
          <w:r w:rsidR="002B7E63" w:rsidRPr="004A273D">
            <w:rPr>
              <w:strike/>
              <w:noProof/>
            </w:rPr>
            <w:t>(CIPD, 2025)</w:t>
          </w:r>
          <w:r w:rsidRPr="004A273D">
            <w:rPr>
              <w:strike/>
            </w:rPr>
            <w:fldChar w:fldCharType="end"/>
          </w:r>
        </w:sdtContent>
      </w:sdt>
      <w:r w:rsidRPr="004A273D">
        <w:rPr>
          <w:strike/>
        </w:rPr>
        <w:t>.</w:t>
      </w:r>
      <w:r w:rsidR="001A4CCF" w:rsidRPr="004A273D">
        <w:rPr>
          <w:strike/>
        </w:rPr>
        <w:t xml:space="preserve">  </w:t>
      </w:r>
      <w:r w:rsidR="00397512" w:rsidRPr="004A273D">
        <w:rPr>
          <w:strike/>
        </w:rPr>
        <w:t xml:space="preserve">When employees feel safe, included and supported they are more likely to stay, reducing turnover costs and protecting organisational knowledge.  Practices such as good job designs, manageable workloads, supportive leaderships and access to wellbeing resources can help prevent burnout and increase motivation, this contributes to stronger performance and increased engagement  </w:t>
      </w:r>
      <w:sdt>
        <w:sdtPr>
          <w:rPr>
            <w:strike/>
          </w:rPr>
          <w:id w:val="-611910179"/>
          <w:citation/>
        </w:sdtPr>
        <w:sdtEndPr/>
        <w:sdtContent>
          <w:r w:rsidR="00397512" w:rsidRPr="004A273D">
            <w:rPr>
              <w:strike/>
            </w:rPr>
            <w:fldChar w:fldCharType="begin"/>
          </w:r>
          <w:r w:rsidR="00397512" w:rsidRPr="004A273D">
            <w:rPr>
              <w:strike/>
            </w:rPr>
            <w:instrText xml:space="preserve"> CITATION CIP231 \l 2057 </w:instrText>
          </w:r>
          <w:r w:rsidR="00397512" w:rsidRPr="004A273D">
            <w:rPr>
              <w:strike/>
            </w:rPr>
            <w:fldChar w:fldCharType="separate"/>
          </w:r>
          <w:r w:rsidR="002B7E63" w:rsidRPr="004A273D">
            <w:rPr>
              <w:strike/>
              <w:noProof/>
            </w:rPr>
            <w:t>(CIPD, 2023)</w:t>
          </w:r>
          <w:r w:rsidR="00397512" w:rsidRPr="004A273D">
            <w:rPr>
              <w:strike/>
            </w:rPr>
            <w:fldChar w:fldCharType="end"/>
          </w:r>
        </w:sdtContent>
      </w:sdt>
      <w:r w:rsidR="00397512" w:rsidRPr="004A273D">
        <w:rPr>
          <w:strike/>
        </w:rPr>
        <w:t xml:space="preserve">.  </w:t>
      </w:r>
      <w:r w:rsidR="00F147F8" w:rsidRPr="004A273D">
        <w:rPr>
          <w:strike/>
        </w:rPr>
        <w:t xml:space="preserve">At Sol Hotel Group, </w:t>
      </w:r>
      <w:r w:rsidR="001C6B83" w:rsidRPr="004A273D">
        <w:rPr>
          <w:strike/>
        </w:rPr>
        <w:t>turnover rates have increased,</w:t>
      </w:r>
      <w:r w:rsidR="003A65CB" w:rsidRPr="004A273D">
        <w:rPr>
          <w:strike/>
        </w:rPr>
        <w:t xml:space="preserve"> </w:t>
      </w:r>
      <w:r w:rsidR="00C95608" w:rsidRPr="004A273D">
        <w:rPr>
          <w:strike/>
        </w:rPr>
        <w:t>particularly in housekeeping and chef roles.</w:t>
      </w:r>
      <w:r w:rsidR="002A6958" w:rsidRPr="004A273D">
        <w:rPr>
          <w:strike/>
        </w:rPr>
        <w:t xml:space="preserve">  Improving wellbeing practices for means not only will they attract </w:t>
      </w:r>
      <w:r w:rsidR="00F92B7F" w:rsidRPr="004A273D">
        <w:rPr>
          <w:strike/>
        </w:rPr>
        <w:t>better talent, but they are more likely to stay if they feel looked after.</w:t>
      </w:r>
      <w:r w:rsidR="00092680" w:rsidRPr="004A273D">
        <w:rPr>
          <w:strike/>
        </w:rPr>
        <w:t xml:space="preserve">  This</w:t>
      </w:r>
      <w:r w:rsidR="006E3E8D" w:rsidRPr="004A273D">
        <w:rPr>
          <w:strike/>
        </w:rPr>
        <w:t xml:space="preserve"> means reliable staff</w:t>
      </w:r>
      <w:r w:rsidR="000E516E" w:rsidRPr="004A273D">
        <w:rPr>
          <w:strike/>
        </w:rPr>
        <w:t>,</w:t>
      </w:r>
      <w:r w:rsidR="006E3E8D" w:rsidRPr="004A273D">
        <w:rPr>
          <w:strike/>
        </w:rPr>
        <w:t xml:space="preserve"> which </w:t>
      </w:r>
      <w:r w:rsidR="000E516E" w:rsidRPr="004A273D">
        <w:rPr>
          <w:strike/>
        </w:rPr>
        <w:t>results in a smoother</w:t>
      </w:r>
      <w:r w:rsidR="006E3E8D" w:rsidRPr="004A273D">
        <w:rPr>
          <w:strike/>
        </w:rPr>
        <w:t xml:space="preserve"> customer experience</w:t>
      </w:r>
      <w:r w:rsidR="000E516E" w:rsidRPr="004A273D">
        <w:rPr>
          <w:strike/>
        </w:rPr>
        <w:t xml:space="preserve">. </w:t>
      </w:r>
    </w:p>
    <w:p w14:paraId="6A1099C8" w14:textId="1B94A6DF" w:rsidR="00CB1755" w:rsidRPr="004A273D" w:rsidRDefault="00CB1755" w:rsidP="00CB1755">
      <w:pPr>
        <w:rPr>
          <w:strike/>
        </w:rPr>
      </w:pPr>
      <w:r w:rsidRPr="004A273D">
        <w:rPr>
          <w:strike/>
        </w:rPr>
        <w:t xml:space="preserve">Improving mental health is another major organisational benefit.  Proactive wellbeing practices such as early intervention, psychological safety, training for managers on how to spot signs </w:t>
      </w:r>
      <w:sdt>
        <w:sdtPr>
          <w:rPr>
            <w:strike/>
          </w:rPr>
          <w:id w:val="938332672"/>
          <w:citation/>
        </w:sdtPr>
        <w:sdtEndPr/>
        <w:sdtContent>
          <w:r w:rsidRPr="004A273D">
            <w:rPr>
              <w:strike/>
            </w:rPr>
            <w:fldChar w:fldCharType="begin"/>
          </w:r>
          <w:r w:rsidRPr="004A273D">
            <w:rPr>
              <w:strike/>
            </w:rPr>
            <w:instrText xml:space="preserve"> CITATION ACA251 \l 2057 </w:instrText>
          </w:r>
          <w:r w:rsidRPr="004A273D">
            <w:rPr>
              <w:strike/>
            </w:rPr>
            <w:fldChar w:fldCharType="separate"/>
          </w:r>
          <w:r w:rsidR="002B7E63" w:rsidRPr="004A273D">
            <w:rPr>
              <w:strike/>
              <w:noProof/>
            </w:rPr>
            <w:t>(ACAS, 2025)</w:t>
          </w:r>
          <w:r w:rsidRPr="004A273D">
            <w:rPr>
              <w:strike/>
            </w:rPr>
            <w:fldChar w:fldCharType="end"/>
          </w:r>
        </w:sdtContent>
      </w:sdt>
      <w:r w:rsidRPr="004A273D">
        <w:rPr>
          <w:strike/>
        </w:rPr>
        <w:t xml:space="preserve"> and access to support services can reduce stress and sickness absences.  When employees are in a healthy mental state, they are more focused, collaborate and make better decisions, improving productivity</w:t>
      </w:r>
      <w:sdt>
        <w:sdtPr>
          <w:rPr>
            <w:strike/>
          </w:rPr>
          <w:id w:val="-647903111"/>
          <w:citation/>
        </w:sdtPr>
        <w:sdtEndPr/>
        <w:sdtContent>
          <w:r w:rsidRPr="004A273D">
            <w:rPr>
              <w:strike/>
            </w:rPr>
            <w:fldChar w:fldCharType="begin"/>
          </w:r>
          <w:r w:rsidRPr="004A273D">
            <w:rPr>
              <w:strike/>
            </w:rPr>
            <w:instrText xml:space="preserve"> CITATION Wor24 \l 2057 </w:instrText>
          </w:r>
          <w:r w:rsidRPr="004A273D">
            <w:rPr>
              <w:strike/>
            </w:rPr>
            <w:fldChar w:fldCharType="separate"/>
          </w:r>
          <w:r w:rsidR="002B7E63" w:rsidRPr="004A273D">
            <w:rPr>
              <w:strike/>
              <w:noProof/>
            </w:rPr>
            <w:t xml:space="preserve"> (Organisation, 2024)</w:t>
          </w:r>
          <w:r w:rsidRPr="004A273D">
            <w:rPr>
              <w:strike/>
            </w:rPr>
            <w:fldChar w:fldCharType="end"/>
          </w:r>
        </w:sdtContent>
      </w:sdt>
      <w:r w:rsidRPr="004A273D">
        <w:rPr>
          <w:strike/>
        </w:rPr>
        <w:t>.</w:t>
      </w:r>
      <w:r w:rsidR="00463B21" w:rsidRPr="004A273D">
        <w:rPr>
          <w:strike/>
        </w:rPr>
        <w:t xml:space="preserve">  At Sol Hotel Group, absence rates in mental health have increased, </w:t>
      </w:r>
      <w:r w:rsidR="00E82E8C" w:rsidRPr="004A273D">
        <w:rPr>
          <w:strike/>
        </w:rPr>
        <w:t xml:space="preserve">better </w:t>
      </w:r>
      <w:r w:rsidR="00DA6324" w:rsidRPr="004A273D">
        <w:rPr>
          <w:strike/>
        </w:rPr>
        <w:t>relationships</w:t>
      </w:r>
      <w:r w:rsidR="00E82E8C" w:rsidRPr="004A273D">
        <w:rPr>
          <w:strike/>
        </w:rPr>
        <w:t xml:space="preserve"> with management who are trained to recognise early signs can help prevent</w:t>
      </w:r>
      <w:r w:rsidR="00DA6324" w:rsidRPr="004A273D">
        <w:rPr>
          <w:strike/>
        </w:rPr>
        <w:t xml:space="preserve"> this.  </w:t>
      </w:r>
      <w:r w:rsidR="00FE39CA" w:rsidRPr="004A273D">
        <w:rPr>
          <w:strike/>
        </w:rPr>
        <w:t xml:space="preserve">Being flexible as an organisation and looking at work-life balance can also help reduce stress.   The survey in the </w:t>
      </w:r>
      <w:r w:rsidR="009C779A" w:rsidRPr="004A273D">
        <w:rPr>
          <w:strike/>
        </w:rPr>
        <w:t>case study reports long shifts</w:t>
      </w:r>
      <w:r w:rsidR="007C0CAA" w:rsidRPr="004A273D">
        <w:rPr>
          <w:strike/>
        </w:rPr>
        <w:t>.  Long shifts can be physically, cognitively and emotionally detrimental</w:t>
      </w:r>
      <w:r w:rsidR="009E6FA7" w:rsidRPr="004A273D">
        <w:rPr>
          <w:strike/>
        </w:rPr>
        <w:t xml:space="preserve"> to </w:t>
      </w:r>
      <w:r w:rsidR="00486BF1" w:rsidRPr="004A273D">
        <w:rPr>
          <w:strike/>
        </w:rPr>
        <w:t>employee’s</w:t>
      </w:r>
      <w:r w:rsidR="009E6FA7" w:rsidRPr="004A273D">
        <w:rPr>
          <w:strike/>
        </w:rPr>
        <w:t xml:space="preserve"> wellbeing, being open to reviewing this could help Sol Hotel Group find a b</w:t>
      </w:r>
      <w:r w:rsidR="00D00DC0" w:rsidRPr="004A273D">
        <w:rPr>
          <w:strike/>
        </w:rPr>
        <w:t>etter balance</w:t>
      </w:r>
      <w:r w:rsidR="00A36D9E" w:rsidRPr="004A273D">
        <w:rPr>
          <w:strike/>
        </w:rPr>
        <w:t xml:space="preserve"> which could see employees being more productive and motivated in their role</w:t>
      </w:r>
      <w:r w:rsidR="00774535" w:rsidRPr="004A273D">
        <w:rPr>
          <w:strike/>
        </w:rPr>
        <w:t xml:space="preserve"> </w:t>
      </w:r>
      <w:sdt>
        <w:sdtPr>
          <w:rPr>
            <w:strike/>
          </w:rPr>
          <w:id w:val="782384870"/>
          <w:citation/>
        </w:sdtPr>
        <w:sdtEndPr/>
        <w:sdtContent>
          <w:r w:rsidR="00486BF1" w:rsidRPr="004A273D">
            <w:rPr>
              <w:strike/>
            </w:rPr>
            <w:fldChar w:fldCharType="begin"/>
          </w:r>
          <w:r w:rsidR="00486BF1" w:rsidRPr="004A273D">
            <w:rPr>
              <w:strike/>
            </w:rPr>
            <w:instrText xml:space="preserve"> CITATION Gru25 \l 2057 </w:instrText>
          </w:r>
          <w:r w:rsidR="00486BF1" w:rsidRPr="004A273D">
            <w:rPr>
              <w:strike/>
            </w:rPr>
            <w:fldChar w:fldCharType="separate"/>
          </w:r>
          <w:r w:rsidR="002B7E63" w:rsidRPr="004A273D">
            <w:rPr>
              <w:strike/>
              <w:noProof/>
            </w:rPr>
            <w:t>(Annoyed, 2025)</w:t>
          </w:r>
          <w:r w:rsidR="00486BF1" w:rsidRPr="004A273D">
            <w:rPr>
              <w:strike/>
            </w:rPr>
            <w:fldChar w:fldCharType="end"/>
          </w:r>
        </w:sdtContent>
      </w:sdt>
      <w:r w:rsidR="00A36D9E" w:rsidRPr="004A273D">
        <w:rPr>
          <w:strike/>
        </w:rPr>
        <w:t>.</w:t>
      </w:r>
    </w:p>
    <w:p w14:paraId="19E887F1" w14:textId="77777777" w:rsidR="00CB1755" w:rsidRDefault="00CB1755" w:rsidP="00CB1755">
      <w:pPr>
        <w:rPr>
          <w:strike/>
        </w:rPr>
      </w:pPr>
      <w:r w:rsidRPr="004A273D">
        <w:rPr>
          <w:strike/>
        </w:rPr>
        <w:t xml:space="preserve">Overall, adopting wellbeing practices and investing in wellbeing as an organisation increases capabilities.  It enhances reputation, attracts talent, reduces risks, fosters healthier environments and a more resilient workforce.  These benefits contribute to organisational goals as well as achieving a happier workforce. </w:t>
      </w:r>
    </w:p>
    <w:p w14:paraId="2AF91D18" w14:textId="3E9D9C6E" w:rsidR="00175BC5" w:rsidRPr="00175BC5" w:rsidRDefault="00175BC5" w:rsidP="00175BC5">
      <w:pPr>
        <w:rPr>
          <w:color w:val="EE0000"/>
        </w:rPr>
      </w:pPr>
      <w:r w:rsidRPr="00175BC5">
        <w:rPr>
          <w:color w:val="EE0000"/>
        </w:rPr>
        <w:t xml:space="preserve">Wellbeing practices provide significant organisational benefits because they improve how people experience work, strengthen organisational reputation, and support sustainable performance. Adopting wellbeing practices mutually benefits both employees and business outcomes. For Sol Hotels Group, operating in the hospitality industry means staff are highly visible to customers, unlike sectors such as call centres where employees are </w:t>
      </w:r>
      <w:r w:rsidR="001F5C84">
        <w:rPr>
          <w:color w:val="EE0000"/>
        </w:rPr>
        <w:t>further</w:t>
      </w:r>
      <w:r w:rsidRPr="00175BC5">
        <w:rPr>
          <w:color w:val="EE0000"/>
        </w:rPr>
        <w:t xml:space="preserve"> removed from the customer experience. Staff interactions form a core part of the </w:t>
      </w:r>
      <w:r w:rsidR="003257C9">
        <w:rPr>
          <w:color w:val="EE0000"/>
        </w:rPr>
        <w:t xml:space="preserve">Sol Hotel </w:t>
      </w:r>
      <w:r w:rsidR="003257C9">
        <w:rPr>
          <w:color w:val="EE0000"/>
        </w:rPr>
        <w:lastRenderedPageBreak/>
        <w:t xml:space="preserve">Groups </w:t>
      </w:r>
      <w:r w:rsidRPr="00175BC5">
        <w:rPr>
          <w:color w:val="EE0000"/>
        </w:rPr>
        <w:t xml:space="preserve">brand, so unhappy or stressed employees </w:t>
      </w:r>
      <w:r w:rsidR="008D6946">
        <w:rPr>
          <w:color w:val="EE0000"/>
        </w:rPr>
        <w:t xml:space="preserve">will </w:t>
      </w:r>
      <w:r w:rsidRPr="00175BC5">
        <w:rPr>
          <w:color w:val="EE0000"/>
        </w:rPr>
        <w:t>directly influence the quality of guest experience and overall customer satisfaction.</w:t>
      </w:r>
    </w:p>
    <w:p w14:paraId="31DDF63D" w14:textId="7A23A5F1" w:rsidR="00175BC5" w:rsidRPr="00175BC5" w:rsidRDefault="00175BC5" w:rsidP="00175BC5">
      <w:pPr>
        <w:rPr>
          <w:color w:val="EE0000"/>
        </w:rPr>
      </w:pPr>
      <w:r w:rsidRPr="00175BC5">
        <w:rPr>
          <w:color w:val="EE0000"/>
        </w:rPr>
        <w:t xml:space="preserve">Embedding a wellbeing strategy that supports improvements in physical and mental health can help reduce burnout. </w:t>
      </w:r>
      <w:r w:rsidR="00B10E6A">
        <w:rPr>
          <w:color w:val="EE0000"/>
        </w:rPr>
        <w:t xml:space="preserve">Recognising </w:t>
      </w:r>
      <w:r w:rsidRPr="00175BC5">
        <w:rPr>
          <w:color w:val="EE0000"/>
        </w:rPr>
        <w:t>the demanding nature of roles within hospitality, particularly housekeeping and kitchen positions, which are physically intensive and often fast-paced</w:t>
      </w:r>
      <w:r w:rsidR="00A7008A">
        <w:rPr>
          <w:color w:val="EE0000"/>
        </w:rPr>
        <w:t xml:space="preserve"> a</w:t>
      </w:r>
      <w:r w:rsidRPr="00175BC5">
        <w:rPr>
          <w:color w:val="EE0000"/>
        </w:rPr>
        <w:t xml:space="preserve"> proactive wellbeing strategy can help employees manage these pressures more effectively. Healthier staff bring</w:t>
      </w:r>
      <w:r w:rsidR="00ED4923">
        <w:rPr>
          <w:color w:val="EE0000"/>
        </w:rPr>
        <w:t>s</w:t>
      </w:r>
      <w:r w:rsidRPr="00175BC5">
        <w:rPr>
          <w:color w:val="EE0000"/>
        </w:rPr>
        <w:t xml:space="preserve"> business benefits such as reduced absence levels. The case study highlights increasing mental health–related absence; training managers to recognise early signs of stress and intervene appropriately can help prevent issues from escalating</w:t>
      </w:r>
      <w:r w:rsidR="0041628A">
        <w:rPr>
          <w:color w:val="EE0000"/>
        </w:rPr>
        <w:t xml:space="preserve"> </w:t>
      </w:r>
      <w:sdt>
        <w:sdtPr>
          <w:rPr>
            <w:color w:val="EE0000"/>
          </w:rPr>
          <w:id w:val="-1215118059"/>
          <w:citation/>
        </w:sdtPr>
        <w:sdtContent>
          <w:r w:rsidR="0041628A">
            <w:rPr>
              <w:color w:val="EE0000"/>
            </w:rPr>
            <w:fldChar w:fldCharType="begin"/>
          </w:r>
          <w:r w:rsidR="0041628A">
            <w:rPr>
              <w:color w:val="EE0000"/>
            </w:rPr>
            <w:instrText xml:space="preserve"> CITATION ACA256 \l 2057 </w:instrText>
          </w:r>
          <w:r w:rsidR="0041628A">
            <w:rPr>
              <w:color w:val="EE0000"/>
            </w:rPr>
            <w:fldChar w:fldCharType="separate"/>
          </w:r>
          <w:r w:rsidR="0041628A" w:rsidRPr="0041628A">
            <w:rPr>
              <w:noProof/>
              <w:color w:val="EE0000"/>
            </w:rPr>
            <w:t>(ACAS, 2025)</w:t>
          </w:r>
          <w:r w:rsidR="0041628A">
            <w:rPr>
              <w:color w:val="EE0000"/>
            </w:rPr>
            <w:fldChar w:fldCharType="end"/>
          </w:r>
        </w:sdtContent>
      </w:sdt>
      <w:r w:rsidRPr="00175BC5">
        <w:rPr>
          <w:color w:val="EE0000"/>
        </w:rPr>
        <w:t>.  Although there might be a cost attached to initial training</w:t>
      </w:r>
      <w:r w:rsidR="007C2C3E">
        <w:rPr>
          <w:color w:val="EE0000"/>
        </w:rPr>
        <w:t>,</w:t>
      </w:r>
      <w:r w:rsidRPr="00175BC5">
        <w:rPr>
          <w:color w:val="EE0000"/>
        </w:rPr>
        <w:t xml:space="preserve"> the investments could bring positive returns through reduced risks, stronger employee branding, and improved guest satisfaction scores.  Work-life balance is another important factor which can also contribute to poor mental health. The employee survey reports long shifts, which can be physically, cognitively, and emotionally detrimental to wellbeing</w:t>
      </w:r>
      <w:sdt>
        <w:sdtPr>
          <w:rPr>
            <w:color w:val="EE0000"/>
          </w:rPr>
          <w:id w:val="2055113101"/>
          <w:citation/>
        </w:sdtPr>
        <w:sdtContent>
          <w:r w:rsidR="00407FAE">
            <w:rPr>
              <w:color w:val="EE0000"/>
            </w:rPr>
            <w:fldChar w:fldCharType="begin"/>
          </w:r>
          <w:r w:rsidR="00407FAE">
            <w:rPr>
              <w:color w:val="EE0000"/>
            </w:rPr>
            <w:instrText xml:space="preserve"> CITATION ACA257 \l 2057 </w:instrText>
          </w:r>
          <w:r w:rsidR="00407FAE">
            <w:rPr>
              <w:color w:val="EE0000"/>
            </w:rPr>
            <w:fldChar w:fldCharType="separate"/>
          </w:r>
          <w:r w:rsidR="00407FAE">
            <w:rPr>
              <w:noProof/>
              <w:color w:val="EE0000"/>
            </w:rPr>
            <w:t xml:space="preserve"> </w:t>
          </w:r>
          <w:r w:rsidR="00407FAE" w:rsidRPr="00407FAE">
            <w:rPr>
              <w:noProof/>
              <w:color w:val="EE0000"/>
            </w:rPr>
            <w:t>(ACAS, 2025)</w:t>
          </w:r>
          <w:r w:rsidR="00407FAE">
            <w:rPr>
              <w:color w:val="EE0000"/>
            </w:rPr>
            <w:fldChar w:fldCharType="end"/>
          </w:r>
        </w:sdtContent>
      </w:sdt>
      <w:r w:rsidRPr="00175BC5">
        <w:rPr>
          <w:color w:val="EE0000"/>
        </w:rPr>
        <w:t>. Reviewing shift patterns and offering more flexibility could help Sol Hotels Group reduce stress levels and improve employee motivation and productivity.</w:t>
      </w:r>
    </w:p>
    <w:p w14:paraId="2B3C57CE" w14:textId="22690C86" w:rsidR="00175BC5" w:rsidRPr="00175BC5" w:rsidRDefault="00175BC5" w:rsidP="00175BC5">
      <w:pPr>
        <w:rPr>
          <w:color w:val="EE0000"/>
        </w:rPr>
      </w:pPr>
      <w:r w:rsidRPr="00175BC5">
        <w:rPr>
          <w:color w:val="EE0000"/>
        </w:rPr>
        <w:t>Building wellbeing practices into the foundations of the organisation also encourages stronger employee engagement. Employees who feel valued and supported are more likely to be committed to the organisation</w:t>
      </w:r>
      <w:r w:rsidR="006B07E8">
        <w:rPr>
          <w:color w:val="EE0000"/>
        </w:rPr>
        <w:t xml:space="preserve"> </w:t>
      </w:r>
      <w:sdt>
        <w:sdtPr>
          <w:rPr>
            <w:color w:val="EE0000"/>
          </w:rPr>
          <w:id w:val="267740510"/>
          <w:citation/>
        </w:sdtPr>
        <w:sdtContent>
          <w:r w:rsidR="007B1C05">
            <w:rPr>
              <w:color w:val="EE0000"/>
            </w:rPr>
            <w:fldChar w:fldCharType="begin"/>
          </w:r>
          <w:r w:rsidR="00A10687">
            <w:rPr>
              <w:color w:val="EE0000"/>
            </w:rPr>
            <w:instrText xml:space="preserve">CITATION Deb23 \l 2057 </w:instrText>
          </w:r>
          <w:r w:rsidR="007B1C05">
            <w:rPr>
              <w:color w:val="EE0000"/>
            </w:rPr>
            <w:fldChar w:fldCharType="separate"/>
          </w:r>
          <w:r w:rsidR="00A10687" w:rsidRPr="00A10687">
            <w:rPr>
              <w:noProof/>
              <w:color w:val="EE0000"/>
            </w:rPr>
            <w:t>(Kurnia, 2023)</w:t>
          </w:r>
          <w:r w:rsidR="007B1C05">
            <w:rPr>
              <w:color w:val="EE0000"/>
            </w:rPr>
            <w:fldChar w:fldCharType="end"/>
          </w:r>
        </w:sdtContent>
      </w:sdt>
      <w:r w:rsidRPr="00175BC5">
        <w:rPr>
          <w:color w:val="EE0000"/>
        </w:rPr>
        <w:t>. Higher engagement positively influences retention and performance, as employees are more willing to go the extra mile in their roles. Hospitality is an industry known for high turnover rates.  Stabilising retention can reduce recruitment and training costs while ensuring a more experienced and consistent workforce.</w:t>
      </w:r>
    </w:p>
    <w:p w14:paraId="450144EA" w14:textId="16C93F58" w:rsidR="00175BC5" w:rsidRPr="00175BC5" w:rsidRDefault="00175BC5" w:rsidP="00175BC5">
      <w:pPr>
        <w:rPr>
          <w:color w:val="EE0000"/>
        </w:rPr>
      </w:pPr>
      <w:r w:rsidRPr="00175BC5">
        <w:rPr>
          <w:color w:val="EE0000"/>
        </w:rPr>
        <w:t>In addition, embedding meaningful wellbeing practices strengthens Sol Hotels Group’s employee brand</w:t>
      </w:r>
      <w:r w:rsidR="00F94CEB">
        <w:rPr>
          <w:color w:val="EE0000"/>
        </w:rPr>
        <w:t xml:space="preserve"> </w:t>
      </w:r>
      <w:sdt>
        <w:sdtPr>
          <w:rPr>
            <w:color w:val="EE0000"/>
          </w:rPr>
          <w:id w:val="-613131352"/>
          <w:citation/>
        </w:sdtPr>
        <w:sdtContent>
          <w:r w:rsidR="00F94CEB">
            <w:rPr>
              <w:color w:val="EE0000"/>
            </w:rPr>
            <w:fldChar w:fldCharType="begin"/>
          </w:r>
          <w:r w:rsidR="00F94CEB">
            <w:rPr>
              <w:color w:val="EE0000"/>
            </w:rPr>
            <w:instrText xml:space="preserve"> CITATION Gla263 \l 2057 </w:instrText>
          </w:r>
          <w:r w:rsidR="00F94CEB">
            <w:rPr>
              <w:color w:val="EE0000"/>
            </w:rPr>
            <w:fldChar w:fldCharType="separate"/>
          </w:r>
          <w:r w:rsidR="00F94CEB" w:rsidRPr="00F94CEB">
            <w:rPr>
              <w:noProof/>
              <w:color w:val="EE0000"/>
            </w:rPr>
            <w:t>(Glassdoor, 2026)</w:t>
          </w:r>
          <w:r w:rsidR="00F94CEB">
            <w:rPr>
              <w:color w:val="EE0000"/>
            </w:rPr>
            <w:fldChar w:fldCharType="end"/>
          </w:r>
        </w:sdtContent>
      </w:sdt>
      <w:r w:rsidRPr="00175BC5">
        <w:rPr>
          <w:color w:val="EE0000"/>
        </w:rPr>
        <w:t>. Employees today expect a two</w:t>
      </w:r>
      <w:r w:rsidRPr="00175BC5">
        <w:rPr>
          <w:color w:val="EE0000"/>
        </w:rPr>
        <w:noBreakHyphen/>
        <w:t>way relationship with their employer, where the organisation actively supports their wellbeing rather than offering token gestures. People are increasingly aware of the importance of mental and physical health, and they want to work for employers who genuinely invest in creating healthy working environments. It is no longer enough to provide surface</w:t>
      </w:r>
      <w:r w:rsidRPr="00175BC5">
        <w:rPr>
          <w:color w:val="EE0000"/>
        </w:rPr>
        <w:noBreakHyphen/>
        <w:t xml:space="preserve">level initiatives such as a bowl of fruit or occasional </w:t>
      </w:r>
      <w:r w:rsidR="00D36C56">
        <w:rPr>
          <w:color w:val="EE0000"/>
        </w:rPr>
        <w:t>pizza day</w:t>
      </w:r>
      <w:r w:rsidRPr="00175BC5">
        <w:rPr>
          <w:color w:val="EE0000"/>
        </w:rPr>
        <w:t xml:space="preserve">.  Wellbeing should be purposeful, embedded, and clearly valuable to employees. When staff see that wellbeing is taken seriously, it </w:t>
      </w:r>
      <w:r w:rsidR="004B1092" w:rsidRPr="00175BC5">
        <w:rPr>
          <w:color w:val="EE0000"/>
        </w:rPr>
        <w:t>increases</w:t>
      </w:r>
      <w:r w:rsidRPr="00175BC5">
        <w:rPr>
          <w:color w:val="EE0000"/>
        </w:rPr>
        <w:t xml:space="preserve"> trust, improves morale, and positions Sol Hotels Group as an employer of choice in a competitive labour market</w:t>
      </w:r>
      <w:r w:rsidR="00D17285">
        <w:rPr>
          <w:color w:val="EE0000"/>
        </w:rPr>
        <w:t>.</w:t>
      </w:r>
    </w:p>
    <w:p w14:paraId="7194E25C" w14:textId="48F20EA7" w:rsidR="004A273D" w:rsidRPr="00175BC5" w:rsidRDefault="00175BC5" w:rsidP="00CB1755">
      <w:pPr>
        <w:rPr>
          <w:color w:val="EE0000"/>
        </w:rPr>
      </w:pPr>
      <w:r w:rsidRPr="00175BC5">
        <w:rPr>
          <w:color w:val="EE0000"/>
        </w:rPr>
        <w:t xml:space="preserve">Overall, adopting wellbeing practices at Sol Hotels Group can create a healthier, more motivated workforce, improve </w:t>
      </w:r>
      <w:r w:rsidR="007B2377">
        <w:rPr>
          <w:color w:val="EE0000"/>
        </w:rPr>
        <w:t xml:space="preserve">customer </w:t>
      </w:r>
      <w:r w:rsidRPr="00175BC5">
        <w:rPr>
          <w:color w:val="EE0000"/>
        </w:rPr>
        <w:t>service, strengthen the brand, and support long-term organisational performance</w:t>
      </w:r>
      <w:r w:rsidRPr="00175BC5">
        <w:rPr>
          <w:color w:val="EE0000"/>
        </w:rPr>
        <w:t>.</w:t>
      </w:r>
    </w:p>
    <w:p w14:paraId="3C5F565A" w14:textId="77777777" w:rsidR="002C2194" w:rsidRDefault="002C2194" w:rsidP="00CB1755"/>
    <w:p w14:paraId="50255990" w14:textId="6989EE9D" w:rsidR="002C2194" w:rsidRPr="000B5832" w:rsidRDefault="002C2194" w:rsidP="00CB1755">
      <w:r>
        <w:t>2.1</w:t>
      </w:r>
    </w:p>
    <w:p w14:paraId="5E3C2953" w14:textId="77777777" w:rsidR="006E475F" w:rsidRDefault="00C87D4F" w:rsidP="00C87D4F">
      <w:pPr>
        <w:rPr>
          <w:strike/>
        </w:rPr>
      </w:pPr>
      <w:r w:rsidRPr="006F5FF3">
        <w:rPr>
          <w:strike/>
        </w:rPr>
        <w:lastRenderedPageBreak/>
        <w:t xml:space="preserve">People professionals play a crucial role in embedding wellbeing practices in the workplace.  The strategies and practices they put in place should </w:t>
      </w:r>
      <w:r w:rsidR="00DC71E2" w:rsidRPr="006F5FF3">
        <w:rPr>
          <w:strike/>
        </w:rPr>
        <w:t>improve</w:t>
      </w:r>
      <w:r w:rsidRPr="006F5FF3">
        <w:rPr>
          <w:strike/>
        </w:rPr>
        <w:t xml:space="preserve"> employee wellbeing, ensuring that throughout the organisation wellbeing in considered.  Through their role the</w:t>
      </w:r>
      <w:r w:rsidR="00DC71E2" w:rsidRPr="006F5FF3">
        <w:rPr>
          <w:strike/>
        </w:rPr>
        <w:t>y</w:t>
      </w:r>
      <w:r w:rsidRPr="006F5FF3">
        <w:rPr>
          <w:strike/>
        </w:rPr>
        <w:t xml:space="preserve"> will ensure practices are fair and inclusive, provide guidance to managers and monitor people data.  This holistic view, </w:t>
      </w:r>
      <w:r w:rsidR="00993C1C" w:rsidRPr="006F5FF3">
        <w:rPr>
          <w:strike/>
        </w:rPr>
        <w:t>will</w:t>
      </w:r>
      <w:r w:rsidR="00E37B15" w:rsidRPr="006F5FF3">
        <w:rPr>
          <w:strike/>
        </w:rPr>
        <w:t xml:space="preserve"> help</w:t>
      </w:r>
      <w:r w:rsidR="00993C1C" w:rsidRPr="006F5FF3">
        <w:rPr>
          <w:strike/>
        </w:rPr>
        <w:t xml:space="preserve"> </w:t>
      </w:r>
      <w:r w:rsidRPr="006F5FF3">
        <w:rPr>
          <w:strike/>
        </w:rPr>
        <w:t xml:space="preserve">build wellbeing into the foundations </w:t>
      </w:r>
      <w:r w:rsidR="009B04D9" w:rsidRPr="006F5FF3">
        <w:rPr>
          <w:strike/>
        </w:rPr>
        <w:t xml:space="preserve">of organisations </w:t>
      </w:r>
      <w:r w:rsidRPr="006F5FF3">
        <w:rPr>
          <w:strike/>
        </w:rPr>
        <w:t>allowing them to influence culture, build psychological safety and provide access to resources and training.  The impact they can have will depend on organisational support and the resources available</w:t>
      </w:r>
    </w:p>
    <w:p w14:paraId="2C75A9D3" w14:textId="00AAF878" w:rsidR="00C87D4F" w:rsidRPr="006E475F" w:rsidRDefault="006E475F" w:rsidP="00C87D4F">
      <w:pPr>
        <w:rPr>
          <w:color w:val="EE0000"/>
        </w:rPr>
      </w:pPr>
      <w:r w:rsidRPr="006E475F">
        <w:rPr>
          <w:color w:val="EE0000"/>
        </w:rPr>
        <w:t xml:space="preserve">Wellbeing should be considered throughout an organisation, people professionals play a crucial role in ensuring wellbeing practices </w:t>
      </w:r>
      <w:r w:rsidR="00EE3AAC">
        <w:rPr>
          <w:color w:val="EE0000"/>
        </w:rPr>
        <w:t>implemented</w:t>
      </w:r>
      <w:r w:rsidR="00C31ED9">
        <w:rPr>
          <w:color w:val="EE0000"/>
        </w:rPr>
        <w:t>,</w:t>
      </w:r>
      <w:r w:rsidRPr="006E475F">
        <w:rPr>
          <w:color w:val="EE0000"/>
        </w:rPr>
        <w:t xml:space="preserve"> improve employee wellbeing.  People professionals will ensure accountability for fair and inclusive practices, supporting managers in </w:t>
      </w:r>
      <w:r w:rsidR="00C31ED9">
        <w:rPr>
          <w:color w:val="EE0000"/>
        </w:rPr>
        <w:t xml:space="preserve">delivering consistent practices </w:t>
      </w:r>
      <w:r w:rsidRPr="006E475F">
        <w:rPr>
          <w:color w:val="EE0000"/>
        </w:rPr>
        <w:t>and analysing people data.  Understand the needs of the workforce, helps implement wellbeing initiatives that are meaningful and provide value.  When approaching wellbeing strategies, a holistic view can help ensure wellbeing is integrated throughout the organisation shaping culture, encourage psychologically safe environments and providing opportunities for growth.  The success can depend on the support available from leadership and management and the resources available</w:t>
      </w:r>
      <w:r>
        <w:rPr>
          <w:color w:val="EE0000"/>
        </w:rPr>
        <w:t xml:space="preserve"> </w:t>
      </w:r>
      <w:sdt>
        <w:sdtPr>
          <w:id w:val="-1088151789"/>
          <w:citation/>
        </w:sdtPr>
        <w:sdtEndPr/>
        <w:sdtContent>
          <w:r w:rsidR="00C87D4F" w:rsidRPr="000B5832">
            <w:fldChar w:fldCharType="begin"/>
          </w:r>
          <w:r w:rsidR="00C87D4F" w:rsidRPr="000B5832">
            <w:instrText xml:space="preserve"> CITATION CIP2522 \l 2057 </w:instrText>
          </w:r>
          <w:r w:rsidR="00C87D4F" w:rsidRPr="000B5832">
            <w:fldChar w:fldCharType="separate"/>
          </w:r>
          <w:r w:rsidR="002B7E63" w:rsidRPr="002B7E63">
            <w:rPr>
              <w:noProof/>
            </w:rPr>
            <w:t>(CIPD, 2025)</w:t>
          </w:r>
          <w:r w:rsidR="00C87D4F" w:rsidRPr="000B5832">
            <w:fldChar w:fldCharType="end"/>
          </w:r>
        </w:sdtContent>
      </w:sdt>
      <w:r w:rsidR="00C87D4F" w:rsidRPr="000B5832">
        <w:t>.</w:t>
      </w:r>
      <w:r w:rsidR="00AA79A0">
        <w:t xml:space="preserve">  Sol Hotels Group have limited formal HR </w:t>
      </w:r>
      <w:r w:rsidR="00316E5F">
        <w:t>structures but are open to changes</w:t>
      </w:r>
      <w:r w:rsidR="00605279">
        <w:t>.  B</w:t>
      </w:r>
      <w:r w:rsidR="00AB70AB">
        <w:t xml:space="preserve">uilding wellbeing practices </w:t>
      </w:r>
      <w:r w:rsidR="00206879">
        <w:t>throughout the organisatio</w:t>
      </w:r>
      <w:r w:rsidR="006A54FD">
        <w:t xml:space="preserve">n, </w:t>
      </w:r>
      <w:r w:rsidR="00387D08">
        <w:t xml:space="preserve">can help </w:t>
      </w:r>
      <w:r w:rsidR="00E0498A">
        <w:t>build a culture that</w:t>
      </w:r>
      <w:r w:rsidR="00A06BDD">
        <w:t xml:space="preserve"> supports and values its employees.</w:t>
      </w:r>
    </w:p>
    <w:p w14:paraId="4006478D" w14:textId="77777777" w:rsidR="0046556E" w:rsidRDefault="00C87D4F" w:rsidP="00C87D4F">
      <w:r w:rsidRPr="0046556E">
        <w:rPr>
          <w:strike/>
        </w:rPr>
        <w:t xml:space="preserve">Leadership and management </w:t>
      </w:r>
      <w:r w:rsidR="00BF0944" w:rsidRPr="0046556E">
        <w:rPr>
          <w:strike/>
        </w:rPr>
        <w:t xml:space="preserve">can </w:t>
      </w:r>
      <w:r w:rsidRPr="0046556E">
        <w:rPr>
          <w:strike/>
        </w:rPr>
        <w:t>set the tone for wellbeing.  Leadership can support wellbeing by building it into its values and making it a part of the organisation’s success.  Leadership play an influential role when it comes to wellbeing, the</w:t>
      </w:r>
      <w:r w:rsidR="000911B8" w:rsidRPr="0046556E">
        <w:rPr>
          <w:strike/>
        </w:rPr>
        <w:t>y are</w:t>
      </w:r>
      <w:r w:rsidRPr="0046556E">
        <w:rPr>
          <w:strike/>
        </w:rPr>
        <w:t xml:space="preserve"> responsible for creating psychologically safe environments, allowing employees to speak up and feel heard.  Managers will be the drivers of wellbeing</w:t>
      </w:r>
      <w:r w:rsidR="00DB2BDE" w:rsidRPr="0046556E">
        <w:rPr>
          <w:strike/>
        </w:rPr>
        <w:t>,</w:t>
      </w:r>
      <w:r w:rsidRPr="0046556E">
        <w:rPr>
          <w:strike/>
        </w:rPr>
        <w:t xml:space="preserve"> day</w:t>
      </w:r>
      <w:r w:rsidR="001D45E7" w:rsidRPr="0046556E">
        <w:rPr>
          <w:strike/>
        </w:rPr>
        <w:t>-</w:t>
      </w:r>
      <w:r w:rsidRPr="0046556E">
        <w:rPr>
          <w:strike/>
        </w:rPr>
        <w:t>to</w:t>
      </w:r>
      <w:r w:rsidR="001D45E7" w:rsidRPr="0046556E">
        <w:rPr>
          <w:strike/>
        </w:rPr>
        <w:t>-</w:t>
      </w:r>
      <w:r w:rsidRPr="0046556E">
        <w:rPr>
          <w:strike/>
        </w:rPr>
        <w:t xml:space="preserve">day, ensuring they hold space to have meaningful conversations about wellbeing and its importance </w:t>
      </w:r>
      <w:r w:rsidR="003B7CF6" w:rsidRPr="0046556E">
        <w:rPr>
          <w:strike/>
        </w:rPr>
        <w:t>with</w:t>
      </w:r>
      <w:r w:rsidRPr="0046556E">
        <w:rPr>
          <w:strike/>
        </w:rPr>
        <w:t>in the work</w:t>
      </w:r>
      <w:r w:rsidR="003B7CF6" w:rsidRPr="0046556E">
        <w:rPr>
          <w:strike/>
        </w:rPr>
        <w:t>place</w:t>
      </w:r>
      <w:r w:rsidRPr="0046556E">
        <w:rPr>
          <w:strike/>
        </w:rPr>
        <w:t>. They act as a role model, often their</w:t>
      </w:r>
      <w:r w:rsidR="00D67102" w:rsidRPr="0046556E">
        <w:rPr>
          <w:strike/>
        </w:rPr>
        <w:t xml:space="preserve"> own</w:t>
      </w:r>
      <w:r w:rsidRPr="0046556E">
        <w:rPr>
          <w:strike/>
        </w:rPr>
        <w:t xml:space="preserve"> wellbeing state will directly influence those they manage</w:t>
      </w:r>
      <w:r w:rsidRPr="000B5832">
        <w:t xml:space="preserve"> </w:t>
      </w:r>
    </w:p>
    <w:p w14:paraId="3900C058" w14:textId="43AFD6AE" w:rsidR="00C87D4F" w:rsidRPr="000B5832" w:rsidRDefault="0046556E" w:rsidP="00C87D4F">
      <w:r w:rsidRPr="0046556E">
        <w:rPr>
          <w:color w:val="EE0000"/>
        </w:rPr>
        <w:t>Leadership and management can directly influence staff and their wellbeing.  They directly interact with employees and are responsible for creating psychologically safe environments, where employees feel empowered to speak up and voice their ideas and concerns.  Ensuring daily encounters with employees are meaningful managers can drive wellbeing initiatives and strategies, that build trust and create a culture where employees feel valued.  Building wellbeing into the values of an organisation ensures that leadership can act as a role model and that wellbeing is seen throughout the organisation at every level</w:t>
      </w:r>
      <w:r w:rsidRPr="0046556E">
        <w:rPr>
          <w:color w:val="EE0000"/>
        </w:rPr>
        <w:t xml:space="preserve"> </w:t>
      </w:r>
      <w:sdt>
        <w:sdtPr>
          <w:id w:val="1099604678"/>
          <w:citation/>
        </w:sdtPr>
        <w:sdtEndPr/>
        <w:sdtContent>
          <w:r w:rsidR="00C87D4F" w:rsidRPr="000B5832">
            <w:fldChar w:fldCharType="begin"/>
          </w:r>
          <w:r w:rsidR="00C87D4F" w:rsidRPr="000B5832">
            <w:instrText xml:space="preserve"> CITATION Dav26 \l 2057 </w:instrText>
          </w:r>
          <w:r w:rsidR="00C87D4F" w:rsidRPr="000B5832">
            <w:fldChar w:fldCharType="separate"/>
          </w:r>
          <w:r w:rsidR="002B7E63" w:rsidRPr="002B7E63">
            <w:rPr>
              <w:noProof/>
            </w:rPr>
            <w:t>(Tate, 2026)</w:t>
          </w:r>
          <w:r w:rsidR="00C87D4F" w:rsidRPr="000B5832">
            <w:fldChar w:fldCharType="end"/>
          </w:r>
        </w:sdtContent>
      </w:sdt>
      <w:r w:rsidR="00C87D4F" w:rsidRPr="000B5832">
        <w:t xml:space="preserve">.  As a </w:t>
      </w:r>
      <w:r w:rsidR="00C31CE5" w:rsidRPr="000B5832">
        <w:t>stakeholder</w:t>
      </w:r>
      <w:r w:rsidR="00C87D4F">
        <w:t>,</w:t>
      </w:r>
      <w:r w:rsidR="00C87D4F" w:rsidRPr="000B5832">
        <w:t xml:space="preserve"> they can be very powerful</w:t>
      </w:r>
      <w:r w:rsidR="00D67102">
        <w:t>,</w:t>
      </w:r>
      <w:r w:rsidR="00C87D4F" w:rsidRPr="000B5832">
        <w:t xml:space="preserve"> </w:t>
      </w:r>
      <w:r w:rsidR="000F77E1">
        <w:t>changing</w:t>
      </w:r>
      <w:r w:rsidR="00C87D4F">
        <w:t xml:space="preserve"> environments and build</w:t>
      </w:r>
      <w:r w:rsidR="00D67102">
        <w:t>ing</w:t>
      </w:r>
      <w:r w:rsidR="00C87D4F">
        <w:t xml:space="preserve"> resilience</w:t>
      </w:r>
      <w:r w:rsidR="00C87D4F" w:rsidRPr="000B5832">
        <w:t>.  Their direct influence</w:t>
      </w:r>
      <w:r w:rsidR="00C87D4F">
        <w:t xml:space="preserve"> also comes with risks</w:t>
      </w:r>
      <w:r w:rsidR="00DB3E7E">
        <w:t xml:space="preserve"> too</w:t>
      </w:r>
      <w:r w:rsidR="00C87D4F" w:rsidRPr="000B5832">
        <w:t>, poor management skills, pressure to deliver results and inconsistency can have negative effect</w:t>
      </w:r>
      <w:r w:rsidR="00DB3E7E">
        <w:t>s</w:t>
      </w:r>
      <w:r w:rsidR="00C87D4F" w:rsidRPr="000B5832">
        <w:t xml:space="preserve"> on wellbeing.</w:t>
      </w:r>
      <w:r w:rsidR="00C234CE">
        <w:t xml:space="preserve">  The survey</w:t>
      </w:r>
      <w:r w:rsidR="00DB6126">
        <w:t xml:space="preserve"> results in Sol Hotel Group highlights a disconnect</w:t>
      </w:r>
      <w:r w:rsidR="00ED7F6E">
        <w:t xml:space="preserve"> from management</w:t>
      </w:r>
      <w:r w:rsidR="001344E4">
        <w:t xml:space="preserve">, </w:t>
      </w:r>
      <w:r w:rsidR="00872389">
        <w:t xml:space="preserve">there is an opportunity within the </w:t>
      </w:r>
      <w:r w:rsidR="00872389">
        <w:lastRenderedPageBreak/>
        <w:t>group to build on these relationships</w:t>
      </w:r>
      <w:r w:rsidR="008F6C5D">
        <w:t xml:space="preserve"> so that management can have meaningful conversations</w:t>
      </w:r>
      <w:r w:rsidR="0074392A">
        <w:t xml:space="preserve"> with employees</w:t>
      </w:r>
      <w:r w:rsidR="00FA7427">
        <w:t>, supporting st</w:t>
      </w:r>
      <w:r w:rsidR="00357642">
        <w:t>a</w:t>
      </w:r>
      <w:r w:rsidR="00FA7427">
        <w:t xml:space="preserve">ff </w:t>
      </w:r>
      <w:r w:rsidR="00357642">
        <w:t xml:space="preserve">and their </w:t>
      </w:r>
      <w:r w:rsidR="00FA7427">
        <w:t>wellbeing</w:t>
      </w:r>
      <w:r w:rsidR="00357642">
        <w:t xml:space="preserve"> so they feel valued.</w:t>
      </w:r>
    </w:p>
    <w:p w14:paraId="167AFC03" w14:textId="77777777" w:rsidR="00272EF1" w:rsidRPr="00272EF1" w:rsidRDefault="00C87D4F" w:rsidP="00C87D4F">
      <w:pPr>
        <w:rPr>
          <w:strike/>
        </w:rPr>
      </w:pPr>
      <w:r w:rsidRPr="00272EF1">
        <w:rPr>
          <w:strike/>
        </w:rPr>
        <w:t xml:space="preserve">External partners can also contribute to improved wellbeing.  External partners could come in form of employee assistance programmes, occupational health, training providers or charities. External partners can often provide specialist support; they can provide training or help with early intervention.  Having independent help can be supportive to employees as these services are often confidential, which may be more attractive for employees if they don’t want to share information internally.  Seeing an organisation investing in partners can help employees feel valued and supported </w:t>
      </w:r>
      <w:sdt>
        <w:sdtPr>
          <w:rPr>
            <w:strike/>
          </w:rPr>
          <w:id w:val="-2049449219"/>
          <w:citation/>
        </w:sdtPr>
        <w:sdtEndPr/>
        <w:sdtContent>
          <w:r w:rsidRPr="00272EF1">
            <w:rPr>
              <w:strike/>
            </w:rPr>
            <w:fldChar w:fldCharType="begin"/>
          </w:r>
          <w:r w:rsidRPr="00272EF1">
            <w:rPr>
              <w:strike/>
            </w:rPr>
            <w:instrText xml:space="preserve"> CITATION Hap26 \l 2057 </w:instrText>
          </w:r>
          <w:r w:rsidRPr="00272EF1">
            <w:rPr>
              <w:strike/>
            </w:rPr>
            <w:fldChar w:fldCharType="separate"/>
          </w:r>
          <w:r w:rsidR="002B7E63" w:rsidRPr="00272EF1">
            <w:rPr>
              <w:strike/>
              <w:noProof/>
            </w:rPr>
            <w:t>(Hapi, 2026)</w:t>
          </w:r>
          <w:r w:rsidRPr="00272EF1">
            <w:rPr>
              <w:strike/>
            </w:rPr>
            <w:fldChar w:fldCharType="end"/>
          </w:r>
        </w:sdtContent>
      </w:sdt>
      <w:r w:rsidRPr="00272EF1">
        <w:rPr>
          <w:strike/>
        </w:rPr>
        <w:t>.  The uptake of external partners will depend on access, awareness and the employee themselves.  Whist the organisation might provide access to such services, there needs to be active contribution from the employee and</w:t>
      </w:r>
      <w:r w:rsidR="00D42852" w:rsidRPr="00272EF1">
        <w:rPr>
          <w:strike/>
        </w:rPr>
        <w:t xml:space="preserve"> a</w:t>
      </w:r>
      <w:r w:rsidRPr="00272EF1">
        <w:rPr>
          <w:strike/>
        </w:rPr>
        <w:t xml:space="preserve"> want to improve their own wellbeing too</w:t>
      </w:r>
      <w:r w:rsidR="00256F23" w:rsidRPr="00272EF1">
        <w:rPr>
          <w:strike/>
        </w:rPr>
        <w:t xml:space="preserve">. </w:t>
      </w:r>
    </w:p>
    <w:p w14:paraId="14EB648A" w14:textId="2F534A46" w:rsidR="00EC6A34" w:rsidRDefault="00272EF1" w:rsidP="00C87D4F">
      <w:r w:rsidRPr="00272EF1">
        <w:rPr>
          <w:color w:val="EE0000"/>
        </w:rPr>
        <w:t xml:space="preserve">External organisations can play an important role in enhancing employee wellbeing. These partners may include employee assistance programmes, occupational health specialists, training providers or charities, all of </w:t>
      </w:r>
      <w:r w:rsidR="007B2377">
        <w:rPr>
          <w:color w:val="EE0000"/>
        </w:rPr>
        <w:t xml:space="preserve">which </w:t>
      </w:r>
      <w:r w:rsidRPr="00272EF1">
        <w:rPr>
          <w:color w:val="EE0000"/>
        </w:rPr>
        <w:t>can offer expertise that the organisation may not have internally</w:t>
      </w:r>
      <w:r w:rsidR="00FD6DAD">
        <w:rPr>
          <w:color w:val="EE0000"/>
        </w:rPr>
        <w:t xml:space="preserve"> </w:t>
      </w:r>
      <w:sdt>
        <w:sdtPr>
          <w:rPr>
            <w:color w:val="EE0000"/>
          </w:rPr>
          <w:id w:val="794110914"/>
          <w:citation/>
        </w:sdtPr>
        <w:sdtContent>
          <w:r w:rsidR="00FD6DAD">
            <w:rPr>
              <w:color w:val="EE0000"/>
            </w:rPr>
            <w:fldChar w:fldCharType="begin"/>
          </w:r>
          <w:r w:rsidR="00FD6DAD">
            <w:rPr>
              <w:color w:val="EE0000"/>
            </w:rPr>
            <w:instrText xml:space="preserve"> CITATION Rac23 \l 2057 </w:instrText>
          </w:r>
          <w:r w:rsidR="00FD6DAD">
            <w:rPr>
              <w:color w:val="EE0000"/>
            </w:rPr>
            <w:fldChar w:fldCharType="separate"/>
          </w:r>
          <w:r w:rsidR="00FD6DAD" w:rsidRPr="00FD6DAD">
            <w:rPr>
              <w:noProof/>
              <w:color w:val="EE0000"/>
            </w:rPr>
            <w:t>(Suff, 2023)</w:t>
          </w:r>
          <w:r w:rsidR="00FD6DAD">
            <w:rPr>
              <w:color w:val="EE0000"/>
            </w:rPr>
            <w:fldChar w:fldCharType="end"/>
          </w:r>
        </w:sdtContent>
      </w:sdt>
      <w:r w:rsidRPr="00272EF1">
        <w:rPr>
          <w:color w:val="EE0000"/>
        </w:rPr>
        <w:t>. They can deliver</w:t>
      </w:r>
      <w:r w:rsidR="007B2377">
        <w:rPr>
          <w:color w:val="EE0000"/>
        </w:rPr>
        <w:t xml:space="preserve"> personal and</w:t>
      </w:r>
      <w:r w:rsidRPr="00272EF1">
        <w:rPr>
          <w:color w:val="EE0000"/>
        </w:rPr>
        <w:t xml:space="preserve"> targeted support, provide specialist interventions, and help identify issues at an early stage. </w:t>
      </w:r>
      <w:r w:rsidR="008F0D7A">
        <w:rPr>
          <w:color w:val="EE0000"/>
        </w:rPr>
        <w:t>Due to m</w:t>
      </w:r>
      <w:r w:rsidRPr="00272EF1">
        <w:rPr>
          <w:color w:val="EE0000"/>
        </w:rPr>
        <w:t>any of these services operat</w:t>
      </w:r>
      <w:r w:rsidR="008F0D7A">
        <w:rPr>
          <w:color w:val="EE0000"/>
        </w:rPr>
        <w:t>ing</w:t>
      </w:r>
      <w:r w:rsidRPr="00272EF1">
        <w:rPr>
          <w:color w:val="EE0000"/>
        </w:rPr>
        <w:t xml:space="preserve"> independently and confidentially, employees may feel more comfortable accessing them, especially if they are reluctant to discuss personal matters with managers</w:t>
      </w:r>
      <w:r w:rsidR="008F0D7A">
        <w:rPr>
          <w:color w:val="EE0000"/>
        </w:rPr>
        <w:t xml:space="preserve"> </w:t>
      </w:r>
      <w:r w:rsidR="0082185F">
        <w:rPr>
          <w:color w:val="EE0000"/>
        </w:rPr>
        <w:t>or</w:t>
      </w:r>
      <w:r w:rsidR="008F0D7A">
        <w:rPr>
          <w:color w:val="EE0000"/>
        </w:rPr>
        <w:t xml:space="preserve"> have a poor </w:t>
      </w:r>
      <w:r w:rsidR="00FA5AA2">
        <w:rPr>
          <w:color w:val="EE0000"/>
        </w:rPr>
        <w:t xml:space="preserve">existing </w:t>
      </w:r>
      <w:r w:rsidR="008F0D7A">
        <w:rPr>
          <w:color w:val="EE0000"/>
        </w:rPr>
        <w:t>relationship with their manager</w:t>
      </w:r>
      <w:r w:rsidR="00FA5AA2">
        <w:rPr>
          <w:color w:val="EE0000"/>
        </w:rPr>
        <w:t xml:space="preserve">, </w:t>
      </w:r>
      <w:r w:rsidR="003A1B4B">
        <w:rPr>
          <w:color w:val="EE0000"/>
        </w:rPr>
        <w:t>as</w:t>
      </w:r>
      <w:r w:rsidR="008F0D7A">
        <w:rPr>
          <w:color w:val="EE0000"/>
        </w:rPr>
        <w:t xml:space="preserve"> mentioned in the case study</w:t>
      </w:r>
      <w:r w:rsidRPr="00272EF1">
        <w:rPr>
          <w:color w:val="EE0000"/>
        </w:rPr>
        <w:t xml:space="preserve">. </w:t>
      </w:r>
      <w:r w:rsidR="008F0D7A">
        <w:rPr>
          <w:color w:val="EE0000"/>
        </w:rPr>
        <w:t>Should</w:t>
      </w:r>
      <w:r w:rsidRPr="00272EF1">
        <w:rPr>
          <w:color w:val="EE0000"/>
        </w:rPr>
        <w:t xml:space="preserve"> Sol Hotels Group invest in credible external partners, it </w:t>
      </w:r>
      <w:r w:rsidR="00CE7672">
        <w:rPr>
          <w:color w:val="EE0000"/>
        </w:rPr>
        <w:t>suggests</w:t>
      </w:r>
      <w:r w:rsidRPr="00272EF1">
        <w:rPr>
          <w:color w:val="EE0000"/>
        </w:rPr>
        <w:t xml:space="preserve"> a genuine commitment to employee wellbeing and reinforces to staff that their health and safety are taken seriously. This level of investment can strengthen trust, increase feelings of being valued, and contribute to a more supportive workplace culture</w:t>
      </w:r>
      <w:r w:rsidR="00453BB1">
        <w:rPr>
          <w:color w:val="EE0000"/>
        </w:rPr>
        <w:t xml:space="preserve"> as well as strengthening employee branding</w:t>
      </w:r>
      <w:r w:rsidRPr="00272EF1">
        <w:rPr>
          <w:color w:val="EE0000"/>
        </w:rPr>
        <w:t>.</w:t>
      </w:r>
      <w:r w:rsidR="00256F23" w:rsidRPr="00272EF1">
        <w:rPr>
          <w:color w:val="EE0000"/>
        </w:rPr>
        <w:t xml:space="preserve"> </w:t>
      </w:r>
      <w:r w:rsidR="00256F23">
        <w:t xml:space="preserve">Sol Hotel Group </w:t>
      </w:r>
      <w:r w:rsidR="009B1A43">
        <w:t xml:space="preserve">have advised local external partners </w:t>
      </w:r>
      <w:r w:rsidR="00014D4F">
        <w:t xml:space="preserve">are </w:t>
      </w:r>
      <w:r w:rsidR="009B1A43">
        <w:t>interest</w:t>
      </w:r>
      <w:r w:rsidR="00014D4F">
        <w:t xml:space="preserve">ed </w:t>
      </w:r>
      <w:r w:rsidR="009B1A43">
        <w:t xml:space="preserve">in supporting wellbeing, this could </w:t>
      </w:r>
      <w:r w:rsidR="00AD407D" w:rsidRPr="00AD407D">
        <w:rPr>
          <w:color w:val="EE0000"/>
        </w:rPr>
        <w:t>also</w:t>
      </w:r>
      <w:r w:rsidR="00AD407D">
        <w:t xml:space="preserve"> </w:t>
      </w:r>
      <w:r w:rsidR="009B1A43">
        <w:t xml:space="preserve">be a great opportunity </w:t>
      </w:r>
      <w:r w:rsidR="00511F86" w:rsidRPr="004A7331">
        <w:rPr>
          <w:strike/>
        </w:rPr>
        <w:t>for both the group</w:t>
      </w:r>
      <w:r w:rsidR="00511F86">
        <w:t xml:space="preserve"> to support other local business</w:t>
      </w:r>
      <w:r w:rsidR="00007428">
        <w:t>e</w:t>
      </w:r>
      <w:r w:rsidR="00511F86">
        <w:t xml:space="preserve">s </w:t>
      </w:r>
      <w:r w:rsidR="00511F86" w:rsidRPr="004A7331">
        <w:rPr>
          <w:strike/>
        </w:rPr>
        <w:t>and provide independent support to its employees</w:t>
      </w:r>
      <w:r w:rsidR="00511F86">
        <w:t xml:space="preserve">. </w:t>
      </w:r>
    </w:p>
    <w:p w14:paraId="3CCE6DA7" w14:textId="2D5B5B4B" w:rsidR="00EC6A34" w:rsidRDefault="00EC6A34" w:rsidP="00C87D4F">
      <w:r>
        <w:t>2.2</w:t>
      </w:r>
    </w:p>
    <w:p w14:paraId="7A2C8B46" w14:textId="0DA1EBC1" w:rsidR="00EC6A34" w:rsidRDefault="00AE1E65" w:rsidP="00C87D4F">
      <w:r w:rsidRPr="000B5832">
        <w:t>Wellbeing isn’t an isolated activity, it interacts, influences and contributes to every major area of people management.  Organisational systems can impact wellbeing, by taking a holistic approach and embedding wellbeing throughout the many practices in people management</w:t>
      </w:r>
      <w:r w:rsidR="00F539AA">
        <w:t xml:space="preserve">, it </w:t>
      </w:r>
      <w:r w:rsidRPr="000B5832">
        <w:t>can ensure wellbeing is protected</w:t>
      </w:r>
      <w:sdt>
        <w:sdtPr>
          <w:id w:val="48503832"/>
          <w:citation/>
        </w:sdtPr>
        <w:sdtEndPr/>
        <w:sdtContent>
          <w:r w:rsidRPr="000B5832">
            <w:fldChar w:fldCharType="begin"/>
          </w:r>
          <w:r w:rsidRPr="000B5832">
            <w:instrText xml:space="preserve"> CITATION Peo24 \l 2057 </w:instrText>
          </w:r>
          <w:r w:rsidRPr="000B5832">
            <w:fldChar w:fldCharType="separate"/>
          </w:r>
          <w:r w:rsidR="002B7E63">
            <w:rPr>
              <w:noProof/>
            </w:rPr>
            <w:t xml:space="preserve"> </w:t>
          </w:r>
          <w:r w:rsidR="002B7E63" w:rsidRPr="002B7E63">
            <w:rPr>
              <w:noProof/>
            </w:rPr>
            <w:t>(Management, 2024)</w:t>
          </w:r>
          <w:r w:rsidRPr="000B5832">
            <w:fldChar w:fldCharType="end"/>
          </w:r>
        </w:sdtContent>
      </w:sdt>
    </w:p>
    <w:p w14:paraId="047039EC" w14:textId="4B9F83D8" w:rsidR="00FB699B" w:rsidRDefault="008A48BE" w:rsidP="00C87D4F">
      <w:r>
        <w:t>Building wellness into performance management can</w:t>
      </w:r>
      <w:r w:rsidR="00FB699B">
        <w:t xml:space="preserve"> help</w:t>
      </w:r>
      <w:r w:rsidR="003A0077">
        <w:t xml:space="preserve"> </w:t>
      </w:r>
      <w:r w:rsidR="00A909CB">
        <w:t>reduce</w:t>
      </w:r>
      <w:r w:rsidR="003A0077">
        <w:t xml:space="preserve"> wellbeing risks</w:t>
      </w:r>
      <w:r w:rsidR="000C1DE4">
        <w:t xml:space="preserve"> by ensuring </w:t>
      </w:r>
      <w:r w:rsidR="0026575A">
        <w:t>conversations</w:t>
      </w:r>
      <w:r w:rsidR="00FF1AE2">
        <w:t xml:space="preserve"> are</w:t>
      </w:r>
      <w:r w:rsidR="000C1DE4">
        <w:t xml:space="preserve"> supportive, transparent and future-focused.</w:t>
      </w:r>
      <w:r w:rsidR="0026575A">
        <w:t xml:space="preserve"> </w:t>
      </w:r>
      <w:r w:rsidR="00954D12">
        <w:t xml:space="preserve">Setting out </w:t>
      </w:r>
      <w:r w:rsidR="0026575A">
        <w:t>realistic goals and targets can provide transparency</w:t>
      </w:r>
      <w:r w:rsidR="00F420C2">
        <w:t xml:space="preserve">, </w:t>
      </w:r>
      <w:r w:rsidR="00667C99">
        <w:t xml:space="preserve">and </w:t>
      </w:r>
      <w:r w:rsidR="00F420C2">
        <w:t>prevent</w:t>
      </w:r>
      <w:r w:rsidR="00667C99">
        <w:t>s</w:t>
      </w:r>
      <w:r w:rsidR="00F420C2">
        <w:t xml:space="preserve"> employees</w:t>
      </w:r>
      <w:r w:rsidR="00667C99">
        <w:t xml:space="preserve"> from feeling overwhelmed.  Regular w</w:t>
      </w:r>
      <w:r w:rsidR="00DA017F">
        <w:t xml:space="preserve">ellbeing </w:t>
      </w:r>
      <w:r w:rsidR="00B06621">
        <w:t>check-ins</w:t>
      </w:r>
      <w:r w:rsidR="00DA017F">
        <w:t xml:space="preserve"> can help </w:t>
      </w:r>
      <w:r w:rsidR="00667C99">
        <w:t xml:space="preserve">managers </w:t>
      </w:r>
      <w:r w:rsidR="00DA017F">
        <w:t>understand workload</w:t>
      </w:r>
      <w:r w:rsidR="00667C99">
        <w:t>,</w:t>
      </w:r>
      <w:r w:rsidR="00DA017F">
        <w:t xml:space="preserve"> capacity, </w:t>
      </w:r>
      <w:r w:rsidR="00667C99">
        <w:t xml:space="preserve">and stress levels </w:t>
      </w:r>
      <w:r w:rsidR="00DA017F">
        <w:t xml:space="preserve">ensuring </w:t>
      </w:r>
      <w:r w:rsidR="00667C99">
        <w:t>demands</w:t>
      </w:r>
      <w:r w:rsidR="00EF1A1C">
        <w:t xml:space="preserve"> are sustainable</w:t>
      </w:r>
      <w:r w:rsidR="00667C99">
        <w:t>,</w:t>
      </w:r>
      <w:r w:rsidR="00EF1A1C">
        <w:t xml:space="preserve"> </w:t>
      </w:r>
      <w:r w:rsidR="00667C99">
        <w:t>reducing the</w:t>
      </w:r>
      <w:r w:rsidR="00EF1A1C">
        <w:t xml:space="preserve"> risk of burnout</w:t>
      </w:r>
      <w:r w:rsidR="00BE4C77">
        <w:t xml:space="preserve"> </w:t>
      </w:r>
      <w:sdt>
        <w:sdtPr>
          <w:id w:val="-587847438"/>
          <w:citation/>
        </w:sdtPr>
        <w:sdtEndPr/>
        <w:sdtContent>
          <w:r w:rsidR="00BE4C77">
            <w:fldChar w:fldCharType="begin"/>
          </w:r>
          <w:r w:rsidR="00BE4C77">
            <w:instrText xml:space="preserve"> CITATION ACA256 \l 2057 </w:instrText>
          </w:r>
          <w:r w:rsidR="00BE4C77">
            <w:fldChar w:fldCharType="separate"/>
          </w:r>
          <w:r w:rsidR="002B7E63" w:rsidRPr="002B7E63">
            <w:rPr>
              <w:noProof/>
            </w:rPr>
            <w:t>(ACAS, 2025)</w:t>
          </w:r>
          <w:r w:rsidR="00BE4C77">
            <w:fldChar w:fldCharType="end"/>
          </w:r>
        </w:sdtContent>
      </w:sdt>
      <w:r w:rsidR="00EF1A1C">
        <w:t xml:space="preserve">. </w:t>
      </w:r>
      <w:r w:rsidR="00667C99">
        <w:t>F</w:t>
      </w:r>
      <w:r w:rsidR="00213BA1">
        <w:t>uture</w:t>
      </w:r>
      <w:r w:rsidR="00DB1C7E">
        <w:t xml:space="preserve"> focused discussions about</w:t>
      </w:r>
      <w:r w:rsidR="00213BA1">
        <w:t xml:space="preserve"> growth </w:t>
      </w:r>
      <w:r w:rsidR="00DB1C7E">
        <w:t xml:space="preserve">can </w:t>
      </w:r>
      <w:r w:rsidR="00121CEF">
        <w:t xml:space="preserve">help create positive and </w:t>
      </w:r>
      <w:r w:rsidR="00121CEF">
        <w:lastRenderedPageBreak/>
        <w:t>psychologically safe environments</w:t>
      </w:r>
      <w:r w:rsidR="00DB1C7E">
        <w:t>, where employees feel valued and supported</w:t>
      </w:r>
      <w:r w:rsidR="0012556F">
        <w:t xml:space="preserve">, rather than judged for past performances.  </w:t>
      </w:r>
      <w:r w:rsidR="003304E5">
        <w:t>Layering these conversations with regular</w:t>
      </w:r>
      <w:r w:rsidR="0012556F">
        <w:t xml:space="preserve"> </w:t>
      </w:r>
      <w:r w:rsidR="00FF1E58">
        <w:t>constructive</w:t>
      </w:r>
      <w:r w:rsidR="003304E5">
        <w:t xml:space="preserve"> feedback</w:t>
      </w:r>
      <w:r w:rsidR="00426DAB">
        <w:t xml:space="preserve"> help</w:t>
      </w:r>
      <w:r w:rsidR="00FF1E58">
        <w:t>s</w:t>
      </w:r>
      <w:r w:rsidR="00426DAB">
        <w:t xml:space="preserve"> employees understand both their strengths and </w:t>
      </w:r>
      <w:r w:rsidR="00FF1E58">
        <w:t xml:space="preserve">areas for </w:t>
      </w:r>
      <w:r w:rsidR="00426DAB">
        <w:t>improve</w:t>
      </w:r>
      <w:r w:rsidR="00FF1E58">
        <w:t>ment</w:t>
      </w:r>
      <w:r w:rsidR="00426DAB">
        <w:t>, build</w:t>
      </w:r>
      <w:r w:rsidR="00B06621">
        <w:t>ing</w:t>
      </w:r>
      <w:r w:rsidR="00426DAB">
        <w:t xml:space="preserve"> confidence,</w:t>
      </w:r>
      <w:r w:rsidR="00FF1FD7">
        <w:t xml:space="preserve"> clarity and reduc</w:t>
      </w:r>
      <w:r w:rsidR="00FF1AE2">
        <w:t>ing</w:t>
      </w:r>
      <w:r w:rsidR="00FF1FD7">
        <w:t xml:space="preserve"> stress. </w:t>
      </w:r>
      <w:r w:rsidR="008E2F21">
        <w:t xml:space="preserve">Sol Hotel Group reports </w:t>
      </w:r>
      <w:r w:rsidR="00C763C3">
        <w:t>employee</w:t>
      </w:r>
      <w:r w:rsidR="009F5326">
        <w:t>’s repor</w:t>
      </w:r>
      <w:r w:rsidR="00076328">
        <w:t xml:space="preserve">t feeling overworked, regular </w:t>
      </w:r>
      <w:r w:rsidR="00BB30B8">
        <w:t>check-ins</w:t>
      </w:r>
      <w:r w:rsidR="00076328">
        <w:t xml:space="preserve"> with management </w:t>
      </w:r>
      <w:r w:rsidR="00BB30B8">
        <w:t>can help understand workload sustainability</w:t>
      </w:r>
      <w:r w:rsidR="000C1B81">
        <w:t xml:space="preserve">.  The survey also </w:t>
      </w:r>
      <w:r w:rsidR="007708C0">
        <w:t xml:space="preserve">highlights </w:t>
      </w:r>
      <w:r w:rsidR="000C1B81">
        <w:t xml:space="preserve">long </w:t>
      </w:r>
      <w:r w:rsidR="00EB6974">
        <w:t>shifts;</w:t>
      </w:r>
      <w:r w:rsidR="00F859EF">
        <w:t xml:space="preserve"> </w:t>
      </w:r>
      <w:r w:rsidR="00537B8A">
        <w:t xml:space="preserve">the check-ins could be an opportunity for staff to discuss work-life balance. </w:t>
      </w:r>
      <w:r w:rsidR="000C1B81">
        <w:t xml:space="preserve"> </w:t>
      </w:r>
    </w:p>
    <w:p w14:paraId="4D894725" w14:textId="166FB835" w:rsidR="00CA0375" w:rsidRDefault="000E6756" w:rsidP="00C87D4F">
      <w:r>
        <w:t>Employee engagement and wellbeing are closely linked</w:t>
      </w:r>
      <w:r w:rsidR="009A0CEC">
        <w:t>.</w:t>
      </w:r>
      <w:r w:rsidR="007A5B55">
        <w:t xml:space="preserve"> </w:t>
      </w:r>
      <w:r w:rsidR="009A0CEC">
        <w:t>W</w:t>
      </w:r>
      <w:r w:rsidR="007A5B55">
        <w:t>hen employees feel engaged</w:t>
      </w:r>
      <w:r w:rsidR="009A0CEC">
        <w:t>,</w:t>
      </w:r>
      <w:r w:rsidR="008824FE">
        <w:t xml:space="preserve"> the</w:t>
      </w:r>
      <w:r w:rsidR="009A0CEC">
        <w:t>y</w:t>
      </w:r>
      <w:r w:rsidR="008824FE">
        <w:t xml:space="preserve"> </w:t>
      </w:r>
      <w:r w:rsidR="009A0CEC">
        <w:t>experience greater energy, involvement and meaning</w:t>
      </w:r>
      <w:r w:rsidR="008824FE">
        <w:t xml:space="preserve"> in their role.  This emotional attachment to the organisation can help build better psychological wellbeing, </w:t>
      </w:r>
      <w:r w:rsidR="009A0CEC">
        <w:t>by helping employees cope</w:t>
      </w:r>
      <w:r w:rsidR="00103704">
        <w:t xml:space="preserve"> </w:t>
      </w:r>
      <w:r w:rsidR="009A0CEC">
        <w:t xml:space="preserve">more effectively </w:t>
      </w:r>
      <w:r w:rsidR="00103704">
        <w:t xml:space="preserve">with the demands of their role, reducing stress and </w:t>
      </w:r>
      <w:r w:rsidR="009A0CEC">
        <w:t xml:space="preserve">risk of </w:t>
      </w:r>
      <w:r w:rsidR="00103704">
        <w:t>burnout.</w:t>
      </w:r>
      <w:r w:rsidR="00732C4F">
        <w:t xml:space="preserve">  </w:t>
      </w:r>
      <w:r w:rsidR="009A0CEC">
        <w:t>Engagement can also have</w:t>
      </w:r>
      <w:r w:rsidR="00732C4F">
        <w:t xml:space="preserve"> social impacts </w:t>
      </w:r>
      <w:r w:rsidR="005B7CF1">
        <w:t xml:space="preserve">and can </w:t>
      </w:r>
      <w:r w:rsidR="009A0CEC">
        <w:t>spread</w:t>
      </w:r>
      <w:r w:rsidR="005B7CF1">
        <w:t xml:space="preserve"> amongst peers,</w:t>
      </w:r>
      <w:r w:rsidR="003D3A53">
        <w:t xml:space="preserve"> boosting morale,</w:t>
      </w:r>
      <w:r w:rsidR="005B7CF1">
        <w:t xml:space="preserve"> which can improve team interactions and performance</w:t>
      </w:r>
      <w:r w:rsidR="007E7CA9">
        <w:t xml:space="preserve"> </w:t>
      </w:r>
      <w:sdt>
        <w:sdtPr>
          <w:id w:val="574555710"/>
          <w:citation/>
        </w:sdtPr>
        <w:sdtEndPr/>
        <w:sdtContent>
          <w:r w:rsidR="007E7CA9">
            <w:fldChar w:fldCharType="begin"/>
          </w:r>
          <w:r w:rsidR="007E7CA9">
            <w:instrText xml:space="preserve"> CITATION CIP212 \l 2057 </w:instrText>
          </w:r>
          <w:r w:rsidR="007E7CA9">
            <w:fldChar w:fldCharType="separate"/>
          </w:r>
          <w:r w:rsidR="002B7E63" w:rsidRPr="002B7E63">
            <w:rPr>
              <w:noProof/>
            </w:rPr>
            <w:t>(CIPD, 2021)</w:t>
          </w:r>
          <w:r w:rsidR="007E7CA9">
            <w:fldChar w:fldCharType="end"/>
          </w:r>
        </w:sdtContent>
      </w:sdt>
      <w:r w:rsidR="007E7CA9">
        <w:t xml:space="preserve">.  </w:t>
      </w:r>
      <w:r w:rsidR="005B52BB">
        <w:t xml:space="preserve">Employees report feeling disengagement from management, </w:t>
      </w:r>
      <w:r w:rsidR="009C718A">
        <w:t>which also correlates to the decline in staff morale, showing a need for improvement when it comes to employee engagement</w:t>
      </w:r>
      <w:r w:rsidR="00804C0A">
        <w:t xml:space="preserve"> as this is also impacting customer experience.</w:t>
      </w:r>
    </w:p>
    <w:p w14:paraId="4C6196E0" w14:textId="52C68639" w:rsidR="00CD2868" w:rsidRDefault="00CD2868" w:rsidP="00CD2868">
      <w:r w:rsidRPr="000B5832">
        <w:t>Learning and Development, supports wellbeing by</w:t>
      </w:r>
      <w:r w:rsidR="00362CA1">
        <w:t xml:space="preserve"> helping employees</w:t>
      </w:r>
      <w:r w:rsidRPr="000B5832">
        <w:t xml:space="preserve"> build resilience, confidence</w:t>
      </w:r>
      <w:r w:rsidR="00362CA1">
        <w:t xml:space="preserve"> and </w:t>
      </w:r>
      <w:r w:rsidRPr="000B5832">
        <w:t>capability</w:t>
      </w:r>
      <w:r w:rsidR="00362CA1">
        <w:t>. Providing opportunit</w:t>
      </w:r>
      <w:r w:rsidR="00F84FFE">
        <w:t xml:space="preserve">ies </w:t>
      </w:r>
      <w:r w:rsidR="005B53E9">
        <w:t xml:space="preserve">for </w:t>
      </w:r>
      <w:r w:rsidR="00F84FFE">
        <w:t>leaders and manage</w:t>
      </w:r>
      <w:r w:rsidR="005B53E9">
        <w:t>rs</w:t>
      </w:r>
      <w:r w:rsidR="00F84FFE">
        <w:t xml:space="preserve"> </w:t>
      </w:r>
      <w:r w:rsidR="007B5DFA">
        <w:t>increase awareness</w:t>
      </w:r>
      <w:r w:rsidR="00DA3B10">
        <w:t xml:space="preserve"> o</w:t>
      </w:r>
      <w:r w:rsidR="00E64DEB">
        <w:t xml:space="preserve">f </w:t>
      </w:r>
      <w:r w:rsidRPr="000B5832">
        <w:t>stress management</w:t>
      </w:r>
      <w:r w:rsidR="005B1709">
        <w:t>, wellbeing</w:t>
      </w:r>
      <w:r w:rsidRPr="000B5832">
        <w:t xml:space="preserve"> and psychological safety</w:t>
      </w:r>
      <w:r w:rsidR="00E64DEB">
        <w:t xml:space="preserve"> enabling them to </w:t>
      </w:r>
      <w:r w:rsidR="005B1709">
        <w:t>identify</w:t>
      </w:r>
      <w:r w:rsidR="000A0B60">
        <w:t xml:space="preserve"> early</w:t>
      </w:r>
      <w:r w:rsidR="005B1709">
        <w:t xml:space="preserve"> signs</w:t>
      </w:r>
      <w:r w:rsidR="000A0B60">
        <w:t xml:space="preserve"> of stress,</w:t>
      </w:r>
      <w:r w:rsidR="005B1709">
        <w:t xml:space="preserve"> prevent </w:t>
      </w:r>
      <w:r w:rsidR="008A5703">
        <w:t>absenteeism</w:t>
      </w:r>
      <w:r w:rsidR="000A0B60">
        <w:t xml:space="preserve"> </w:t>
      </w:r>
      <w:r w:rsidR="008A5703">
        <w:t xml:space="preserve">and better support </w:t>
      </w:r>
      <w:r w:rsidR="000A0B60">
        <w:t>their teams</w:t>
      </w:r>
      <w:r w:rsidR="008A5703">
        <w:t xml:space="preserve">.  </w:t>
      </w:r>
      <w:r w:rsidR="005F503C">
        <w:t>Offering</w:t>
      </w:r>
      <w:r w:rsidR="008A5703">
        <w:t xml:space="preserve"> similar training </w:t>
      </w:r>
      <w:r w:rsidR="005F503C">
        <w:t xml:space="preserve">to employees empowers them to take </w:t>
      </w:r>
      <w:r w:rsidR="008A5703">
        <w:t>control of their own wellbeing</w:t>
      </w:r>
      <w:r w:rsidR="00DE5841">
        <w:t xml:space="preserve">.  Regular access to learning and development </w:t>
      </w:r>
      <w:r w:rsidR="00531902">
        <w:t>encourages</w:t>
      </w:r>
      <w:r w:rsidRPr="000B5832">
        <w:t xml:space="preserve"> growth can hel</w:t>
      </w:r>
      <w:r w:rsidR="00531902">
        <w:t>ps</w:t>
      </w:r>
      <w:r w:rsidRPr="000B5832">
        <w:t xml:space="preserve"> people feel supported and valued.</w:t>
      </w:r>
      <w:r>
        <w:t xml:space="preserve">  </w:t>
      </w:r>
      <w:r w:rsidR="00531902">
        <w:t>When employees see</w:t>
      </w:r>
      <w:r>
        <w:t xml:space="preserve"> opportunities for progression</w:t>
      </w:r>
      <w:r w:rsidR="00531902">
        <w:t>, they are more likely to feel</w:t>
      </w:r>
      <w:r>
        <w:t xml:space="preserve"> </w:t>
      </w:r>
      <w:r w:rsidR="005F724A">
        <w:t>motivated and engaged with an organisation</w:t>
      </w:r>
      <w:sdt>
        <w:sdtPr>
          <w:id w:val="771052241"/>
          <w:citation/>
        </w:sdtPr>
        <w:sdtEndPr/>
        <w:sdtContent>
          <w:r w:rsidR="00DA3AE9">
            <w:fldChar w:fldCharType="begin"/>
          </w:r>
          <w:r w:rsidR="00DA3AE9">
            <w:instrText xml:space="preserve"> CITATION CIP268 \l 2057 </w:instrText>
          </w:r>
          <w:r w:rsidR="00DA3AE9">
            <w:fldChar w:fldCharType="separate"/>
          </w:r>
          <w:r w:rsidR="002B7E63">
            <w:rPr>
              <w:noProof/>
            </w:rPr>
            <w:t xml:space="preserve"> </w:t>
          </w:r>
          <w:r w:rsidR="002B7E63" w:rsidRPr="002B7E63">
            <w:rPr>
              <w:noProof/>
            </w:rPr>
            <w:t>(CIPD, 2026)</w:t>
          </w:r>
          <w:r w:rsidR="00DA3AE9">
            <w:fldChar w:fldCharType="end"/>
          </w:r>
        </w:sdtContent>
      </w:sdt>
      <w:r w:rsidR="005F724A">
        <w:t xml:space="preserve">.  The survey highlights </w:t>
      </w:r>
      <w:r w:rsidR="00D70DFE">
        <w:t>that staff feel there is limited career progression</w:t>
      </w:r>
      <w:r w:rsidR="00915F28">
        <w:t xml:space="preserve">, </w:t>
      </w:r>
      <w:r w:rsidR="00B7395F">
        <w:t xml:space="preserve">access to learning and development can help </w:t>
      </w:r>
      <w:r w:rsidR="00CA026A">
        <w:t xml:space="preserve">employees </w:t>
      </w:r>
      <w:r w:rsidR="000E1A1C">
        <w:t>build skills</w:t>
      </w:r>
      <w:r w:rsidR="00CA026A">
        <w:t>,</w:t>
      </w:r>
      <w:r w:rsidR="00D2643C">
        <w:t xml:space="preserve"> find </w:t>
      </w:r>
      <w:r w:rsidR="00CA026A">
        <w:t xml:space="preserve">a sense of </w:t>
      </w:r>
      <w:r w:rsidR="00D2643C">
        <w:t xml:space="preserve">meaning </w:t>
      </w:r>
      <w:r w:rsidR="00CA026A">
        <w:t>and strengthen long-term engagement</w:t>
      </w:r>
      <w:r w:rsidR="00D2643C">
        <w:t xml:space="preserve">. </w:t>
      </w:r>
    </w:p>
    <w:p w14:paraId="6FBD8939" w14:textId="285B272B" w:rsidR="00852449" w:rsidRPr="000B5832" w:rsidRDefault="00852449" w:rsidP="00CD2868">
      <w:r>
        <w:t xml:space="preserve">Whilst these </w:t>
      </w:r>
      <w:r w:rsidR="00C92341">
        <w:t xml:space="preserve">this is not a comprehensive list of all people </w:t>
      </w:r>
      <w:r w:rsidR="000A7340">
        <w:t>practices;</w:t>
      </w:r>
      <w:r w:rsidR="00C92341">
        <w:t xml:space="preserve"> it is clear to see that wellbeing runs throughout</w:t>
      </w:r>
      <w:r w:rsidR="001078DC">
        <w:t xml:space="preserve"> them.  A </w:t>
      </w:r>
      <w:r w:rsidR="00C92341">
        <w:t>holistic</w:t>
      </w:r>
      <w:r w:rsidR="001078DC">
        <w:t xml:space="preserve"> integrated approach is essential to ensure wellbeing </w:t>
      </w:r>
      <w:r w:rsidR="000A7340">
        <w:t>is embedded throughout the organisation rather than a stand-alone initiative</w:t>
      </w:r>
      <w:r w:rsidR="002A4A4F">
        <w:t xml:space="preserve"> </w:t>
      </w:r>
      <w:sdt>
        <w:sdtPr>
          <w:id w:val="-2111270847"/>
          <w:citation/>
        </w:sdtPr>
        <w:sdtEndPr/>
        <w:sdtContent>
          <w:r w:rsidR="002A4A4F">
            <w:fldChar w:fldCharType="begin"/>
          </w:r>
          <w:r w:rsidR="002A4A4F">
            <w:instrText xml:space="preserve"> CITATION CIP267 \l 2057 </w:instrText>
          </w:r>
          <w:r w:rsidR="002A4A4F">
            <w:fldChar w:fldCharType="separate"/>
          </w:r>
          <w:r w:rsidR="002B7E63" w:rsidRPr="002B7E63">
            <w:rPr>
              <w:noProof/>
            </w:rPr>
            <w:t>(CIPD, 2026)</w:t>
          </w:r>
          <w:r w:rsidR="002A4A4F">
            <w:fldChar w:fldCharType="end"/>
          </w:r>
        </w:sdtContent>
      </w:sdt>
      <w:r w:rsidR="000A7340">
        <w:t>.</w:t>
      </w:r>
      <w:r w:rsidR="00C92341">
        <w:t xml:space="preserve"> </w:t>
      </w:r>
    </w:p>
    <w:p w14:paraId="2A3E377F" w14:textId="77777777" w:rsidR="00915F28" w:rsidRDefault="00915F28" w:rsidP="00800599"/>
    <w:p w14:paraId="058697CD" w14:textId="25182488" w:rsidR="00800599" w:rsidRDefault="003455AC" w:rsidP="00800599">
      <w:r>
        <w:t>AC 2.3</w:t>
      </w:r>
    </w:p>
    <w:p w14:paraId="67A0EF4B" w14:textId="5C05CDF9" w:rsidR="003D3115" w:rsidRDefault="00543575">
      <w:r>
        <w:t>When designing an effective</w:t>
      </w:r>
      <w:r w:rsidR="00D76E5B">
        <w:t xml:space="preserve"> wellbeing</w:t>
      </w:r>
      <w:r>
        <w:t xml:space="preserve"> strategy</w:t>
      </w:r>
      <w:r w:rsidR="00D76E5B">
        <w:t>,</w:t>
      </w:r>
      <w:r>
        <w:t xml:space="preserve"> there is no ‘one</w:t>
      </w:r>
      <w:r w:rsidR="002E50AB">
        <w:t>-</w:t>
      </w:r>
      <w:r>
        <w:t>size</w:t>
      </w:r>
      <w:r w:rsidR="002E50AB">
        <w:t xml:space="preserve">-fits-all’ approach.  Although </w:t>
      </w:r>
      <w:r w:rsidR="00D76E5B">
        <w:t xml:space="preserve">wellbeing spans </w:t>
      </w:r>
      <w:r w:rsidR="002E50AB">
        <w:t>many inter-related areas</w:t>
      </w:r>
      <w:r w:rsidR="004E14BC">
        <w:t xml:space="preserve">, the way an organisation supports </w:t>
      </w:r>
      <w:r w:rsidR="002E50AB">
        <w:t>health and wellbeing</w:t>
      </w:r>
      <w:r w:rsidR="00AB78EF">
        <w:t xml:space="preserve"> must be individually shaped, </w:t>
      </w:r>
      <w:r w:rsidR="00415779">
        <w:t>considering its culture, workforce characteristics, sector and operating environment.</w:t>
      </w:r>
      <w:r w:rsidR="00BF3EC5">
        <w:t xml:space="preserve"> </w:t>
      </w:r>
    </w:p>
    <w:p w14:paraId="3CE057DD" w14:textId="64FABFE4" w:rsidR="00BF3EC5" w:rsidRDefault="00226078">
      <w:r>
        <w:lastRenderedPageBreak/>
        <w:t xml:space="preserve">The Sol Hotel Group operates </w:t>
      </w:r>
      <w:r w:rsidR="009948A9">
        <w:t>with</w:t>
      </w:r>
      <w:r>
        <w:t>in the hospitality sector,</w:t>
      </w:r>
      <w:r w:rsidR="009613B2">
        <w:t xml:space="preserve"> </w:t>
      </w:r>
      <w:r w:rsidR="003A498A">
        <w:t>where</w:t>
      </w:r>
      <w:r w:rsidR="009613B2">
        <w:t xml:space="preserve"> wellbeing risks </w:t>
      </w:r>
      <w:r w:rsidR="003A498A">
        <w:t xml:space="preserve">differ from those in other industries.  </w:t>
      </w:r>
      <w:r w:rsidR="0023459E">
        <w:t xml:space="preserve">In the UK </w:t>
      </w:r>
      <w:r w:rsidR="003A498A">
        <w:t>common challenges in</w:t>
      </w:r>
      <w:r w:rsidR="0023459E">
        <w:t xml:space="preserve"> this </w:t>
      </w:r>
      <w:r w:rsidR="00FC03F5">
        <w:t>sector include poor work</w:t>
      </w:r>
      <w:r w:rsidR="00181286">
        <w:t>-</w:t>
      </w:r>
      <w:r w:rsidR="00FC03F5">
        <w:t>life balances, high</w:t>
      </w:r>
      <w:r w:rsidR="00F5306D">
        <w:t>-levels of work-related stress and</w:t>
      </w:r>
      <w:r w:rsidR="00FC03F5">
        <w:t xml:space="preserve"> </w:t>
      </w:r>
      <w:r w:rsidR="006D01A1">
        <w:t>mental health</w:t>
      </w:r>
      <w:r w:rsidR="00F5306D">
        <w:t xml:space="preserve"> issues,</w:t>
      </w:r>
      <w:r w:rsidR="00ED3FDA">
        <w:t xml:space="preserve"> </w:t>
      </w:r>
      <w:r w:rsidR="00181286">
        <w:t>staff shortages</w:t>
      </w:r>
      <w:r w:rsidR="00956B0F">
        <w:t xml:space="preserve"> and high retention rates</w:t>
      </w:r>
      <w:r w:rsidR="00215EB3">
        <w:t xml:space="preserve"> </w:t>
      </w:r>
      <w:sdt>
        <w:sdtPr>
          <w:id w:val="-818189468"/>
          <w:citation/>
        </w:sdtPr>
        <w:sdtEndPr/>
        <w:sdtContent>
          <w:r w:rsidR="00215EB3">
            <w:fldChar w:fldCharType="begin"/>
          </w:r>
          <w:r w:rsidR="00215EB3">
            <w:instrText xml:space="preserve"> CITATION Ins26 \l 2057 </w:instrText>
          </w:r>
          <w:r w:rsidR="00215EB3">
            <w:fldChar w:fldCharType="separate"/>
          </w:r>
          <w:r w:rsidR="002B7E63" w:rsidRPr="002B7E63">
            <w:rPr>
              <w:noProof/>
            </w:rPr>
            <w:t>(Hospitality, 2026)</w:t>
          </w:r>
          <w:r w:rsidR="00215EB3">
            <w:fldChar w:fldCharType="end"/>
          </w:r>
        </w:sdtContent>
      </w:sdt>
      <w:r w:rsidR="00956B0F">
        <w:t xml:space="preserve">. </w:t>
      </w:r>
      <w:r w:rsidR="009D701C">
        <w:t>Th</w:t>
      </w:r>
      <w:r w:rsidR="00ED3FDA">
        <w:t xml:space="preserve">ese risks are also reflected in </w:t>
      </w:r>
      <w:r w:rsidR="009D701C">
        <w:t>case study</w:t>
      </w:r>
      <w:r w:rsidR="008C6208">
        <w:t xml:space="preserve">.  Understanding </w:t>
      </w:r>
      <w:r w:rsidR="00ED3FDA">
        <w:t xml:space="preserve">the specific pressures of </w:t>
      </w:r>
      <w:r w:rsidR="00D9356A">
        <w:t xml:space="preserve">the </w:t>
      </w:r>
      <w:r w:rsidR="00ED3FDA">
        <w:t>hospitality</w:t>
      </w:r>
      <w:r w:rsidR="008C6208">
        <w:t xml:space="preserve"> </w:t>
      </w:r>
      <w:r w:rsidR="00D9356A">
        <w:t>sector, enables organisations to design</w:t>
      </w:r>
      <w:r w:rsidR="00232BE6">
        <w:t xml:space="preserve"> wellbeing</w:t>
      </w:r>
      <w:r w:rsidR="008C6208">
        <w:t xml:space="preserve"> strategies to address these </w:t>
      </w:r>
      <w:r w:rsidR="00232BE6">
        <w:t>issues</w:t>
      </w:r>
      <w:r w:rsidR="00C62C84">
        <w:t xml:space="preserve">, such as </w:t>
      </w:r>
      <w:r w:rsidR="00232BE6">
        <w:t xml:space="preserve">improving </w:t>
      </w:r>
      <w:r w:rsidR="00C62C84">
        <w:t xml:space="preserve">shift patterns, </w:t>
      </w:r>
      <w:r w:rsidR="00232BE6">
        <w:t xml:space="preserve">strengthening </w:t>
      </w:r>
      <w:r w:rsidR="00C62C84">
        <w:t xml:space="preserve">workforce planning to </w:t>
      </w:r>
      <w:r w:rsidR="00232BE6">
        <w:t xml:space="preserve">ensure adequate </w:t>
      </w:r>
      <w:r w:rsidR="00C62C84">
        <w:t>staffing levels</w:t>
      </w:r>
      <w:r w:rsidR="00232BE6">
        <w:t xml:space="preserve">, and providing </w:t>
      </w:r>
      <w:r w:rsidR="009F6A81">
        <w:t xml:space="preserve">targeted </w:t>
      </w:r>
      <w:r w:rsidR="001B0DC0">
        <w:t xml:space="preserve">mental health support </w:t>
      </w:r>
      <w:r w:rsidR="009F6A81">
        <w:t>for employees</w:t>
      </w:r>
      <w:r w:rsidR="001B0DC0">
        <w:t>.</w:t>
      </w:r>
    </w:p>
    <w:p w14:paraId="1BBDFB4F" w14:textId="5A57DCE2" w:rsidR="0071595B" w:rsidRDefault="0071595B">
      <w:r>
        <w:t xml:space="preserve">Understanding the demographics of the workforce </w:t>
      </w:r>
      <w:r w:rsidR="009856BC">
        <w:t>is essential for shaping wellbeing approaches that are</w:t>
      </w:r>
      <w:r>
        <w:t xml:space="preserve"> inclusiv</w:t>
      </w:r>
      <w:r w:rsidR="000A1CBA">
        <w:t>e</w:t>
      </w:r>
      <w:r w:rsidR="009856BC">
        <w:t xml:space="preserve"> and meaningful. Different cultural backgrounds, age groups and life stages influence what </w:t>
      </w:r>
      <w:r w:rsidR="009A7396">
        <w:t>employees need from a wellbeing strategy, so organisations</w:t>
      </w:r>
      <w:r w:rsidR="00980462">
        <w:t xml:space="preserve"> need to ensure these perspectives are recognised.  </w:t>
      </w:r>
      <w:r w:rsidR="000A1CBA">
        <w:t xml:space="preserve"> </w:t>
      </w:r>
      <w:r w:rsidR="0089527A">
        <w:t xml:space="preserve">Using employee voice mechanisms such as </w:t>
      </w:r>
      <w:r w:rsidR="000805A6">
        <w:t>focus groups, wellbeing</w:t>
      </w:r>
      <w:r w:rsidR="000A1CBA">
        <w:t xml:space="preserve"> </w:t>
      </w:r>
      <w:r w:rsidR="000805A6">
        <w:t>champions and survey</w:t>
      </w:r>
      <w:r w:rsidR="006B0760">
        <w:t>s enables organisations to gather direct insight from staff</w:t>
      </w:r>
      <w:r w:rsidR="000805A6">
        <w:t>.</w:t>
      </w:r>
      <w:r w:rsidR="00572AFE">
        <w:t xml:space="preserve">  </w:t>
      </w:r>
      <w:r w:rsidR="006B0760">
        <w:t xml:space="preserve">This </w:t>
      </w:r>
      <w:r w:rsidR="00A36EC3">
        <w:t xml:space="preserve">helps organisations to build wellbeing strategies that reflect real experiences </w:t>
      </w:r>
      <w:r w:rsidR="00207C87">
        <w:t>and priorities creating long-term effectiveness</w:t>
      </w:r>
      <w:r w:rsidR="00985616">
        <w:t xml:space="preserve"> </w:t>
      </w:r>
      <w:sdt>
        <w:sdtPr>
          <w:id w:val="-1712714777"/>
          <w:citation/>
        </w:sdtPr>
        <w:sdtEndPr/>
        <w:sdtContent>
          <w:r w:rsidR="003D7C4E">
            <w:fldChar w:fldCharType="begin"/>
          </w:r>
          <w:r w:rsidR="003D7C4E">
            <w:instrText xml:space="preserve"> CITATION Wel25 \l 2057 </w:instrText>
          </w:r>
          <w:r w:rsidR="003D7C4E">
            <w:fldChar w:fldCharType="separate"/>
          </w:r>
          <w:r w:rsidR="002B7E63" w:rsidRPr="002B7E63">
            <w:rPr>
              <w:noProof/>
            </w:rPr>
            <w:t>(Cloud, 2025)</w:t>
          </w:r>
          <w:r w:rsidR="003D7C4E">
            <w:fldChar w:fldCharType="end"/>
          </w:r>
        </w:sdtContent>
      </w:sdt>
      <w:r w:rsidR="00207C87">
        <w:t>.</w:t>
      </w:r>
      <w:r w:rsidR="00E33A5C">
        <w:t xml:space="preserve">  The case study </w:t>
      </w:r>
      <w:r w:rsidR="003319DF">
        <w:t>highlights</w:t>
      </w:r>
      <w:r w:rsidR="00E33A5C">
        <w:t xml:space="preserve"> high turn</w:t>
      </w:r>
      <w:r w:rsidR="003319DF">
        <w:t>over</w:t>
      </w:r>
      <w:r w:rsidR="008F414F">
        <w:t xml:space="preserve"> rates in housekeeping, </w:t>
      </w:r>
      <w:r w:rsidR="006B06FA">
        <w:t xml:space="preserve">and </w:t>
      </w:r>
      <w:r w:rsidR="00D64557">
        <w:t>demo</w:t>
      </w:r>
      <w:r w:rsidR="008A3E6A">
        <w:t>graphics</w:t>
      </w:r>
      <w:r w:rsidR="009008CC">
        <w:t xml:space="preserve"> data</w:t>
      </w:r>
      <w:r w:rsidR="008A3E6A">
        <w:t xml:space="preserve"> for this role </w:t>
      </w:r>
      <w:r w:rsidR="00866D76">
        <w:t>shows</w:t>
      </w:r>
      <w:r w:rsidR="009008CC">
        <w:t xml:space="preserve"> that </w:t>
      </w:r>
      <w:r w:rsidR="006402AA">
        <w:t>72% of housekeepers are female</w:t>
      </w:r>
      <w:r w:rsidR="00837BF0">
        <w:t xml:space="preserve">, 63% report feeling underappreciated, </w:t>
      </w:r>
      <w:r w:rsidR="00866D76">
        <w:t>40% have a diploma or less</w:t>
      </w:r>
      <w:r w:rsidR="00A4100E">
        <w:t xml:space="preserve"> </w:t>
      </w:r>
      <w:sdt>
        <w:sdtPr>
          <w:id w:val="-1070275454"/>
          <w:citation/>
        </w:sdtPr>
        <w:sdtEndPr/>
        <w:sdtContent>
          <w:r w:rsidR="00A4100E">
            <w:fldChar w:fldCharType="begin"/>
          </w:r>
          <w:r w:rsidR="00A4100E">
            <w:instrText xml:space="preserve"> CITATION Wor262 \l 2057 </w:instrText>
          </w:r>
          <w:r w:rsidR="00A4100E">
            <w:fldChar w:fldCharType="separate"/>
          </w:r>
          <w:r w:rsidR="002B7E63" w:rsidRPr="002B7E63">
            <w:rPr>
              <w:noProof/>
            </w:rPr>
            <w:t>(Org, 2026)</w:t>
          </w:r>
          <w:r w:rsidR="00A4100E">
            <w:fldChar w:fldCharType="end"/>
          </w:r>
        </w:sdtContent>
      </w:sdt>
      <w:r w:rsidR="00866D76">
        <w:t>.</w:t>
      </w:r>
      <w:r w:rsidR="00F93FF1">
        <w:t xml:space="preserve">  </w:t>
      </w:r>
      <w:r w:rsidR="009008CC">
        <w:t xml:space="preserve">These insights indicate specific wellbeing needs.  </w:t>
      </w:r>
      <w:r w:rsidR="00F93FF1">
        <w:t xml:space="preserve">Flexible working patterns might </w:t>
      </w:r>
      <w:r w:rsidR="0023458E">
        <w:t xml:space="preserve">better support employees with caring responsibilities.  </w:t>
      </w:r>
      <w:r w:rsidR="008D0940">
        <w:t>Access to</w:t>
      </w:r>
      <w:r w:rsidR="00925E82">
        <w:t xml:space="preserve"> learning and development </w:t>
      </w:r>
      <w:r w:rsidR="008D0940">
        <w:t>could</w:t>
      </w:r>
      <w:r w:rsidR="00925E82">
        <w:t xml:space="preserve"> </w:t>
      </w:r>
      <w:r w:rsidR="006E64A0">
        <w:t>strengthen skills and provide a sense of meaning</w:t>
      </w:r>
      <w:r w:rsidR="00B36D70">
        <w:t>.  Improved</w:t>
      </w:r>
      <w:r w:rsidR="006E64A0">
        <w:t xml:space="preserve"> reward and recognition</w:t>
      </w:r>
      <w:r w:rsidR="00B36D70">
        <w:t xml:space="preserve"> practices can help staff feel valued.</w:t>
      </w:r>
      <w:r w:rsidR="006E64A0">
        <w:t xml:space="preserve"> </w:t>
      </w:r>
      <w:r w:rsidR="00B36D70">
        <w:t xml:space="preserve">Tailoring wellbeing strategies </w:t>
      </w:r>
      <w:r w:rsidR="001D4F1C">
        <w:t>increases relevance and supports retention in roles</w:t>
      </w:r>
      <w:r w:rsidR="002C4077">
        <w:t xml:space="preserve">. </w:t>
      </w:r>
    </w:p>
    <w:p w14:paraId="6023572E" w14:textId="762D92C9" w:rsidR="00610DD3" w:rsidRDefault="00E77A23">
      <w:r>
        <w:t>Another important contextual factor</w:t>
      </w:r>
      <w:r w:rsidR="00AD6968">
        <w:t xml:space="preserve"> for the Sol Hotel Group </w:t>
      </w:r>
      <w:r>
        <w:t>is</w:t>
      </w:r>
      <w:r w:rsidR="00AD6968">
        <w:t xml:space="preserve"> the size </w:t>
      </w:r>
      <w:r w:rsidR="009F70AD">
        <w:t xml:space="preserve">and structure </w:t>
      </w:r>
      <w:r w:rsidR="00AD6968">
        <w:t xml:space="preserve">of the </w:t>
      </w:r>
      <w:r w:rsidR="000F5B4C">
        <w:t>organisation</w:t>
      </w:r>
      <w:r w:rsidR="009F70AD">
        <w:t>.  Wellbeing</w:t>
      </w:r>
      <w:r w:rsidR="00DA5CC3">
        <w:t xml:space="preserve"> support </w:t>
      </w:r>
      <w:r w:rsidR="009F70AD">
        <w:t>can</w:t>
      </w:r>
      <w:r w:rsidR="00DA5CC3">
        <w:t xml:space="preserve"> look different </w:t>
      </w:r>
      <w:r w:rsidR="009F70AD">
        <w:t xml:space="preserve">very different in smaller organisations compared to </w:t>
      </w:r>
      <w:r w:rsidR="00DA5CC3">
        <w:t>larger o</w:t>
      </w:r>
      <w:r w:rsidR="00D81D88">
        <w:t>nes, particularly in terms of available resources and access to specialist services</w:t>
      </w:r>
      <w:r w:rsidR="00A4100E">
        <w:t xml:space="preserve"> </w:t>
      </w:r>
      <w:sdt>
        <w:sdtPr>
          <w:id w:val="1593661354"/>
          <w:citation/>
        </w:sdtPr>
        <w:sdtEndPr/>
        <w:sdtContent>
          <w:r w:rsidR="00A4100E">
            <w:fldChar w:fldCharType="begin"/>
          </w:r>
          <w:r w:rsidR="00A4100E">
            <w:instrText xml:space="preserve"> CITATION Wel25 \l 2057 </w:instrText>
          </w:r>
          <w:r w:rsidR="00A4100E">
            <w:fldChar w:fldCharType="separate"/>
          </w:r>
          <w:r w:rsidR="002B7E63" w:rsidRPr="002B7E63">
            <w:rPr>
              <w:noProof/>
            </w:rPr>
            <w:t>(Cloud, 2025)</w:t>
          </w:r>
          <w:r w:rsidR="00A4100E">
            <w:fldChar w:fldCharType="end"/>
          </w:r>
        </w:sdtContent>
      </w:sdt>
      <w:r w:rsidR="000F5B4C">
        <w:t xml:space="preserve">.  </w:t>
      </w:r>
      <w:r w:rsidR="00D81D88">
        <w:t>The case study shows that l</w:t>
      </w:r>
      <w:r w:rsidR="000F5B4C">
        <w:t>ocal business</w:t>
      </w:r>
      <w:r w:rsidR="00D81D88">
        <w:t>es</w:t>
      </w:r>
      <w:r w:rsidR="000F5B4C">
        <w:t xml:space="preserve"> ha</w:t>
      </w:r>
      <w:r w:rsidR="00D81D88">
        <w:t>ve</w:t>
      </w:r>
      <w:r w:rsidR="000F5B4C">
        <w:t xml:space="preserve"> expressed interest in supporting </w:t>
      </w:r>
      <w:r w:rsidR="000E5297">
        <w:t xml:space="preserve">wellbeing, </w:t>
      </w:r>
      <w:r w:rsidR="00F46A2C">
        <w:t>which may be more</w:t>
      </w:r>
      <w:r w:rsidR="000E5297">
        <w:t xml:space="preserve"> suitable</w:t>
      </w:r>
      <w:r w:rsidR="00F46A2C">
        <w:t xml:space="preserve"> and cost-effective</w:t>
      </w:r>
      <w:r w:rsidR="000E5297">
        <w:t xml:space="preserve"> than employee assistance programmes </w:t>
      </w:r>
      <w:r w:rsidR="00F46A2C">
        <w:t xml:space="preserve">that are typically </w:t>
      </w:r>
      <w:r w:rsidR="000E5297">
        <w:t xml:space="preserve">used for larger organisations.  </w:t>
      </w:r>
      <w:r w:rsidR="00F46A2C">
        <w:t>The</w:t>
      </w:r>
      <w:r w:rsidR="000E5297">
        <w:t xml:space="preserve"> Sol Hotel Group </w:t>
      </w:r>
      <w:r w:rsidR="00F46A2C">
        <w:t>also</w:t>
      </w:r>
      <w:r w:rsidR="000E5297">
        <w:t xml:space="preserve"> operate</w:t>
      </w:r>
      <w:r w:rsidR="00F46A2C">
        <w:t>s</w:t>
      </w:r>
      <w:r w:rsidR="000E5297">
        <w:t xml:space="preserve"> </w:t>
      </w:r>
      <w:r w:rsidR="000C1C59">
        <w:t>across</w:t>
      </w:r>
      <w:r w:rsidR="007B0CFE">
        <w:t xml:space="preserve"> multiple sites, </w:t>
      </w:r>
      <w:r w:rsidR="000C1C59">
        <w:t>which</w:t>
      </w:r>
      <w:r w:rsidR="007B0CFE">
        <w:t xml:space="preserve"> can bring challenges in establishing </w:t>
      </w:r>
      <w:r w:rsidR="000C1C59">
        <w:t>a consistent</w:t>
      </w:r>
      <w:r w:rsidR="007B0CFE">
        <w:t xml:space="preserve"> culture</w:t>
      </w:r>
      <w:r w:rsidR="0049777E">
        <w:t xml:space="preserve">, reinforcing organisational </w:t>
      </w:r>
      <w:r w:rsidR="007B0CFE">
        <w:t xml:space="preserve">values </w:t>
      </w:r>
      <w:r w:rsidR="0049777E">
        <w:t>and maintaining effective</w:t>
      </w:r>
      <w:r w:rsidR="007B0CFE">
        <w:t xml:space="preserve"> communication</w:t>
      </w:r>
      <w:r w:rsidR="007254D2">
        <w:t xml:space="preserve">. </w:t>
      </w:r>
      <w:r w:rsidR="00FE1B66">
        <w:t>Multi-site working can lead to employees feeling unsupported if managers are not visible or accessible</w:t>
      </w:r>
      <w:r w:rsidR="00CE70B9">
        <w:t>.</w:t>
      </w:r>
      <w:r w:rsidR="007254D2">
        <w:t xml:space="preserve"> Strengthening relationships between manage</w:t>
      </w:r>
      <w:r w:rsidR="00CE70B9">
        <w:t>r and staff</w:t>
      </w:r>
      <w:r w:rsidR="007254D2">
        <w:t xml:space="preserve"> through regular check-ins</w:t>
      </w:r>
      <w:r w:rsidR="00CE70B9">
        <w:t xml:space="preserve">, consistent </w:t>
      </w:r>
      <w:r w:rsidR="00536510">
        <w:t>communication</w:t>
      </w:r>
      <w:r w:rsidR="00CE70B9">
        <w:t xml:space="preserve"> pract</w:t>
      </w:r>
      <w:r w:rsidR="003C3895">
        <w:t>ices and visible leadership</w:t>
      </w:r>
      <w:r w:rsidR="00C877E3">
        <w:t xml:space="preserve"> can help</w:t>
      </w:r>
      <w:r w:rsidR="00536510">
        <w:t xml:space="preserve"> </w:t>
      </w:r>
      <w:r w:rsidR="00C877E3">
        <w:t xml:space="preserve">build trust, </w:t>
      </w:r>
      <w:r w:rsidR="00013FA7">
        <w:t>ensure employees</w:t>
      </w:r>
      <w:r w:rsidR="00AF4C9F">
        <w:t xml:space="preserve"> feel value</w:t>
      </w:r>
      <w:r w:rsidR="00C877E3">
        <w:t>d</w:t>
      </w:r>
      <w:r w:rsidR="00013FA7">
        <w:t xml:space="preserve">, creating </w:t>
      </w:r>
      <w:r w:rsidR="00C877E3">
        <w:t xml:space="preserve">a </w:t>
      </w:r>
      <w:r w:rsidR="00013FA7">
        <w:t>cohesive wellbeing culture across all sites</w:t>
      </w:r>
      <w:r w:rsidR="00AF4C9F">
        <w:t>.</w:t>
      </w:r>
    </w:p>
    <w:p w14:paraId="37084F17" w14:textId="77777777" w:rsidR="00677102" w:rsidRDefault="00610DD3">
      <w:r>
        <w:t>AC</w:t>
      </w:r>
      <w:r w:rsidR="00677102">
        <w:t xml:space="preserve"> 3.1</w:t>
      </w:r>
    </w:p>
    <w:p w14:paraId="36966142" w14:textId="079E8B71" w:rsidR="00AD6968" w:rsidRDefault="006714EE">
      <w:pPr>
        <w:rPr>
          <w:rFonts w:eastAsia="Times New Roman" w:cstheme="minorHAnsi"/>
          <w:kern w:val="0"/>
          <w:lang w:eastAsia="en-GB"/>
          <w14:ligatures w14:val="none"/>
        </w:rPr>
      </w:pPr>
      <w:r>
        <w:t xml:space="preserve">The </w:t>
      </w:r>
      <w:r w:rsidR="00055B73">
        <w:t xml:space="preserve">Sol Hotel Group </w:t>
      </w:r>
      <w:r w:rsidR="0075448E">
        <w:t xml:space="preserve">is </w:t>
      </w:r>
      <w:r w:rsidR="008E17FF" w:rsidRPr="007F029C">
        <w:rPr>
          <w:rFonts w:eastAsia="Times New Roman" w:cstheme="minorHAnsi"/>
          <w:kern w:val="0"/>
          <w:lang w:eastAsia="en-GB"/>
          <w14:ligatures w14:val="none"/>
        </w:rPr>
        <w:t xml:space="preserve">experiencing </w:t>
      </w:r>
      <w:r w:rsidR="00820696">
        <w:rPr>
          <w:rFonts w:eastAsia="Times New Roman" w:cstheme="minorHAnsi"/>
          <w:kern w:val="0"/>
          <w:lang w:eastAsia="en-GB"/>
          <w14:ligatures w14:val="none"/>
        </w:rPr>
        <w:t>several</w:t>
      </w:r>
      <w:r w:rsidR="008E17FF" w:rsidRPr="007F029C">
        <w:rPr>
          <w:rFonts w:eastAsia="Times New Roman" w:cstheme="minorHAnsi"/>
          <w:kern w:val="0"/>
          <w:lang w:eastAsia="en-GB"/>
          <w14:ligatures w14:val="none"/>
        </w:rPr>
        <w:t xml:space="preserve"> workforce challenges that</w:t>
      </w:r>
      <w:r w:rsidR="00820696">
        <w:rPr>
          <w:rFonts w:eastAsia="Times New Roman" w:cstheme="minorHAnsi"/>
          <w:kern w:val="0"/>
          <w:lang w:eastAsia="en-GB"/>
          <w14:ligatures w14:val="none"/>
        </w:rPr>
        <w:t xml:space="preserve"> are negatively affecting </w:t>
      </w:r>
      <w:r w:rsidR="008E0576">
        <w:rPr>
          <w:rFonts w:eastAsia="Times New Roman" w:cstheme="minorHAnsi"/>
          <w:kern w:val="0"/>
          <w:lang w:eastAsia="en-GB"/>
          <w14:ligatures w14:val="none"/>
        </w:rPr>
        <w:t>staff wellbeing</w:t>
      </w:r>
      <w:r w:rsidR="00820696">
        <w:rPr>
          <w:rFonts w:eastAsia="Times New Roman" w:cstheme="minorHAnsi"/>
          <w:kern w:val="0"/>
          <w:lang w:eastAsia="en-GB"/>
          <w14:ligatures w14:val="none"/>
        </w:rPr>
        <w:t xml:space="preserve"> and contributing to </w:t>
      </w:r>
      <w:r w:rsidR="007E251D">
        <w:rPr>
          <w:rFonts w:eastAsia="Times New Roman" w:cstheme="minorHAnsi"/>
          <w:kern w:val="0"/>
          <w:lang w:eastAsia="en-GB"/>
          <w14:ligatures w14:val="none"/>
        </w:rPr>
        <w:t xml:space="preserve">declining </w:t>
      </w:r>
      <w:r w:rsidR="008E0576">
        <w:rPr>
          <w:rFonts w:eastAsia="Times New Roman" w:cstheme="minorHAnsi"/>
          <w:kern w:val="0"/>
          <w:lang w:eastAsia="en-GB"/>
          <w14:ligatures w14:val="none"/>
        </w:rPr>
        <w:t xml:space="preserve">customer satisfaction.  </w:t>
      </w:r>
      <w:r w:rsidR="00FD26FB">
        <w:rPr>
          <w:rFonts w:eastAsia="Times New Roman" w:cstheme="minorHAnsi"/>
          <w:kern w:val="0"/>
          <w:lang w:eastAsia="en-GB"/>
          <w14:ligatures w14:val="none"/>
        </w:rPr>
        <w:t>O</w:t>
      </w:r>
      <w:r w:rsidR="00077F4D">
        <w:rPr>
          <w:rFonts w:eastAsia="Times New Roman" w:cstheme="minorHAnsi"/>
          <w:kern w:val="0"/>
          <w:lang w:eastAsia="en-GB"/>
          <w14:ligatures w14:val="none"/>
        </w:rPr>
        <w:t>perating</w:t>
      </w:r>
      <w:r w:rsidR="00BC2F9D">
        <w:rPr>
          <w:rFonts w:eastAsia="Times New Roman" w:cstheme="minorHAnsi"/>
          <w:kern w:val="0"/>
          <w:lang w:eastAsia="en-GB"/>
          <w14:ligatures w14:val="none"/>
        </w:rPr>
        <w:t xml:space="preserve"> across</w:t>
      </w:r>
      <w:r w:rsidR="008E0576">
        <w:rPr>
          <w:rFonts w:eastAsia="Times New Roman" w:cstheme="minorHAnsi"/>
          <w:kern w:val="0"/>
          <w:lang w:eastAsia="en-GB"/>
          <w14:ligatures w14:val="none"/>
        </w:rPr>
        <w:t xml:space="preserve"> multiple sites</w:t>
      </w:r>
      <w:r w:rsidR="007C7905">
        <w:rPr>
          <w:rFonts w:eastAsia="Times New Roman" w:cstheme="minorHAnsi"/>
          <w:kern w:val="0"/>
          <w:lang w:eastAsia="en-GB"/>
          <w14:ligatures w14:val="none"/>
        </w:rPr>
        <w:t xml:space="preserve"> has led to</w:t>
      </w:r>
      <w:r w:rsidR="008E0576">
        <w:rPr>
          <w:rFonts w:eastAsia="Times New Roman" w:cstheme="minorHAnsi"/>
          <w:kern w:val="0"/>
          <w:lang w:eastAsia="en-GB"/>
          <w14:ligatures w14:val="none"/>
        </w:rPr>
        <w:t xml:space="preserve"> </w:t>
      </w:r>
      <w:r w:rsidR="00BC2F9D">
        <w:rPr>
          <w:rFonts w:eastAsia="Times New Roman" w:cstheme="minorHAnsi"/>
          <w:kern w:val="0"/>
          <w:lang w:eastAsia="en-GB"/>
          <w14:ligatures w14:val="none"/>
        </w:rPr>
        <w:t xml:space="preserve">staff </w:t>
      </w:r>
      <w:r w:rsidR="007C7905">
        <w:rPr>
          <w:rFonts w:eastAsia="Times New Roman" w:cstheme="minorHAnsi"/>
          <w:kern w:val="0"/>
          <w:lang w:eastAsia="en-GB"/>
          <w14:ligatures w14:val="none"/>
        </w:rPr>
        <w:t xml:space="preserve">feeling </w:t>
      </w:r>
      <w:r w:rsidR="00BC2F9D">
        <w:rPr>
          <w:rFonts w:eastAsia="Times New Roman" w:cstheme="minorHAnsi"/>
          <w:kern w:val="0"/>
          <w:lang w:eastAsia="en-GB"/>
          <w14:ligatures w14:val="none"/>
        </w:rPr>
        <w:t>disconnect</w:t>
      </w:r>
      <w:r w:rsidR="007C7905">
        <w:rPr>
          <w:rFonts w:eastAsia="Times New Roman" w:cstheme="minorHAnsi"/>
          <w:kern w:val="0"/>
          <w:lang w:eastAsia="en-GB"/>
          <w14:ligatures w14:val="none"/>
        </w:rPr>
        <w:t>ed</w:t>
      </w:r>
      <w:r w:rsidR="00BC2F9D">
        <w:rPr>
          <w:rFonts w:eastAsia="Times New Roman" w:cstheme="minorHAnsi"/>
          <w:kern w:val="0"/>
          <w:lang w:eastAsia="en-GB"/>
          <w14:ligatures w14:val="none"/>
        </w:rPr>
        <w:t xml:space="preserve"> </w:t>
      </w:r>
      <w:r w:rsidR="007C7905">
        <w:rPr>
          <w:rFonts w:eastAsia="Times New Roman" w:cstheme="minorHAnsi"/>
          <w:kern w:val="0"/>
          <w:lang w:eastAsia="en-GB"/>
          <w14:ligatures w14:val="none"/>
        </w:rPr>
        <w:t>from</w:t>
      </w:r>
      <w:r w:rsidR="00BC2F9D">
        <w:rPr>
          <w:rFonts w:eastAsia="Times New Roman" w:cstheme="minorHAnsi"/>
          <w:kern w:val="0"/>
          <w:lang w:eastAsia="en-GB"/>
          <w14:ligatures w14:val="none"/>
        </w:rPr>
        <w:t xml:space="preserve"> </w:t>
      </w:r>
      <w:r w:rsidR="00442750">
        <w:rPr>
          <w:rFonts w:eastAsia="Times New Roman" w:cstheme="minorHAnsi"/>
          <w:kern w:val="0"/>
          <w:lang w:eastAsia="en-GB"/>
          <w14:ligatures w14:val="none"/>
        </w:rPr>
        <w:t>management</w:t>
      </w:r>
      <w:r w:rsidR="00E76524">
        <w:rPr>
          <w:rFonts w:eastAsia="Times New Roman" w:cstheme="minorHAnsi"/>
          <w:kern w:val="0"/>
          <w:lang w:eastAsia="en-GB"/>
          <w14:ligatures w14:val="none"/>
        </w:rPr>
        <w:t xml:space="preserve"> </w:t>
      </w:r>
      <w:r w:rsidR="00947D07">
        <w:rPr>
          <w:rFonts w:eastAsia="Times New Roman" w:cstheme="minorHAnsi"/>
          <w:kern w:val="0"/>
          <w:lang w:eastAsia="en-GB"/>
          <w14:ligatures w14:val="none"/>
        </w:rPr>
        <w:t>and experiencing inconsistent</w:t>
      </w:r>
      <w:r w:rsidR="002F062D">
        <w:rPr>
          <w:rFonts w:eastAsia="Times New Roman" w:cstheme="minorHAnsi"/>
          <w:kern w:val="0"/>
          <w:lang w:eastAsia="en-GB"/>
          <w14:ligatures w14:val="none"/>
        </w:rPr>
        <w:t xml:space="preserve"> communication.</w:t>
      </w:r>
      <w:r w:rsidR="00355566">
        <w:rPr>
          <w:rFonts w:eastAsia="Times New Roman" w:cstheme="minorHAnsi"/>
          <w:kern w:val="0"/>
          <w:lang w:eastAsia="en-GB"/>
          <w14:ligatures w14:val="none"/>
        </w:rPr>
        <w:t xml:space="preserve">  </w:t>
      </w:r>
      <w:r w:rsidR="005D321B">
        <w:rPr>
          <w:rFonts w:eastAsia="Times New Roman" w:cstheme="minorHAnsi"/>
          <w:kern w:val="0"/>
          <w:lang w:eastAsia="en-GB"/>
          <w14:ligatures w14:val="none"/>
        </w:rPr>
        <w:t>S</w:t>
      </w:r>
      <w:r w:rsidR="00355566">
        <w:rPr>
          <w:rFonts w:eastAsia="Times New Roman" w:cstheme="minorHAnsi"/>
          <w:kern w:val="0"/>
          <w:lang w:eastAsia="en-GB"/>
          <w14:ligatures w14:val="none"/>
        </w:rPr>
        <w:t>urvey re</w:t>
      </w:r>
      <w:r w:rsidR="00947D07">
        <w:rPr>
          <w:rFonts w:eastAsia="Times New Roman" w:cstheme="minorHAnsi"/>
          <w:kern w:val="0"/>
          <w:lang w:eastAsia="en-GB"/>
          <w14:ligatures w14:val="none"/>
        </w:rPr>
        <w:t>sults</w:t>
      </w:r>
      <w:r w:rsidR="00355566">
        <w:rPr>
          <w:rFonts w:eastAsia="Times New Roman" w:cstheme="minorHAnsi"/>
          <w:kern w:val="0"/>
          <w:lang w:eastAsia="en-GB"/>
          <w14:ligatures w14:val="none"/>
        </w:rPr>
        <w:t xml:space="preserve"> </w:t>
      </w:r>
      <w:r w:rsidR="00743E36">
        <w:rPr>
          <w:rFonts w:eastAsia="Times New Roman" w:cstheme="minorHAnsi"/>
          <w:kern w:val="0"/>
          <w:lang w:eastAsia="en-GB"/>
          <w14:ligatures w14:val="none"/>
        </w:rPr>
        <w:t>indicate that employees feel</w:t>
      </w:r>
      <w:r w:rsidR="00355566">
        <w:rPr>
          <w:rFonts w:eastAsia="Times New Roman" w:cstheme="minorHAnsi"/>
          <w:kern w:val="0"/>
          <w:lang w:eastAsia="en-GB"/>
          <w14:ligatures w14:val="none"/>
        </w:rPr>
        <w:t xml:space="preserve"> </w:t>
      </w:r>
      <w:r w:rsidR="00355566">
        <w:rPr>
          <w:rFonts w:eastAsia="Times New Roman" w:cstheme="minorHAnsi"/>
          <w:kern w:val="0"/>
          <w:lang w:eastAsia="en-GB"/>
          <w14:ligatures w14:val="none"/>
        </w:rPr>
        <w:lastRenderedPageBreak/>
        <w:t>overworked and undervalued</w:t>
      </w:r>
      <w:r w:rsidR="00F519CF">
        <w:rPr>
          <w:rFonts w:eastAsia="Times New Roman" w:cstheme="minorHAnsi"/>
          <w:kern w:val="0"/>
          <w:lang w:eastAsia="en-GB"/>
          <w14:ligatures w14:val="none"/>
        </w:rPr>
        <w:t>, with limited opportunities for progression.</w:t>
      </w:r>
      <w:r w:rsidR="00FA6482">
        <w:rPr>
          <w:rFonts w:eastAsia="Times New Roman" w:cstheme="minorHAnsi"/>
          <w:kern w:val="0"/>
          <w:lang w:eastAsia="en-GB"/>
          <w14:ligatures w14:val="none"/>
        </w:rPr>
        <w:t xml:space="preserve">  </w:t>
      </w:r>
      <w:r w:rsidR="00743E36">
        <w:rPr>
          <w:rFonts w:eastAsia="Times New Roman" w:cstheme="minorHAnsi"/>
          <w:kern w:val="0"/>
          <w:lang w:eastAsia="en-GB"/>
          <w14:ligatures w14:val="none"/>
        </w:rPr>
        <w:t>H</w:t>
      </w:r>
      <w:r w:rsidR="00AB0C70">
        <w:rPr>
          <w:rFonts w:eastAsia="Times New Roman" w:cstheme="minorHAnsi"/>
          <w:kern w:val="0"/>
          <w:lang w:eastAsia="en-GB"/>
          <w14:ligatures w14:val="none"/>
        </w:rPr>
        <w:t xml:space="preserve">igh turnover in housekeeping and </w:t>
      </w:r>
      <w:r w:rsidR="00CB4AF2">
        <w:rPr>
          <w:rFonts w:eastAsia="Times New Roman" w:cstheme="minorHAnsi"/>
          <w:kern w:val="0"/>
          <w:lang w:eastAsia="en-GB"/>
          <w14:ligatures w14:val="none"/>
        </w:rPr>
        <w:t xml:space="preserve">kitchen </w:t>
      </w:r>
      <w:r w:rsidR="00743361">
        <w:rPr>
          <w:rFonts w:eastAsia="Times New Roman" w:cstheme="minorHAnsi"/>
          <w:kern w:val="0"/>
          <w:lang w:eastAsia="en-GB"/>
          <w14:ligatures w14:val="none"/>
        </w:rPr>
        <w:t>roles</w:t>
      </w:r>
      <w:r w:rsidR="00CB4AF2">
        <w:rPr>
          <w:rFonts w:eastAsia="Times New Roman" w:cstheme="minorHAnsi"/>
          <w:kern w:val="0"/>
          <w:lang w:eastAsia="en-GB"/>
          <w14:ligatures w14:val="none"/>
        </w:rPr>
        <w:t>,</w:t>
      </w:r>
      <w:r w:rsidR="003B1B67">
        <w:rPr>
          <w:rFonts w:eastAsia="Times New Roman" w:cstheme="minorHAnsi"/>
          <w:kern w:val="0"/>
          <w:lang w:eastAsia="en-GB"/>
          <w14:ligatures w14:val="none"/>
        </w:rPr>
        <w:t xml:space="preserve"> </w:t>
      </w:r>
      <w:r w:rsidR="00743361">
        <w:rPr>
          <w:rFonts w:eastAsia="Times New Roman" w:cstheme="minorHAnsi"/>
          <w:kern w:val="0"/>
          <w:lang w:eastAsia="en-GB"/>
          <w14:ligatures w14:val="none"/>
        </w:rPr>
        <w:t xml:space="preserve">reports of long shifts, further highlights the strain on wellbeing and the need for </w:t>
      </w:r>
      <w:r w:rsidR="00532A9C">
        <w:rPr>
          <w:rFonts w:eastAsia="Times New Roman" w:cstheme="minorHAnsi"/>
          <w:kern w:val="0"/>
          <w:lang w:eastAsia="en-GB"/>
          <w14:ligatures w14:val="none"/>
        </w:rPr>
        <w:t xml:space="preserve">targeted </w:t>
      </w:r>
      <w:r w:rsidR="0098397F">
        <w:rPr>
          <w:rFonts w:eastAsia="Times New Roman" w:cstheme="minorHAnsi"/>
          <w:kern w:val="0"/>
          <w:lang w:eastAsia="en-GB"/>
          <w14:ligatures w14:val="none"/>
        </w:rPr>
        <w:t>initiatives</w:t>
      </w:r>
      <w:r w:rsidR="003B1B67">
        <w:rPr>
          <w:rFonts w:eastAsia="Times New Roman" w:cstheme="minorHAnsi"/>
          <w:kern w:val="0"/>
          <w:lang w:eastAsia="en-GB"/>
          <w14:ligatures w14:val="none"/>
        </w:rPr>
        <w:t xml:space="preserve">.  </w:t>
      </w:r>
    </w:p>
    <w:p w14:paraId="632B6B96" w14:textId="4D385F54" w:rsidR="00BC3635" w:rsidRDefault="00074F3E">
      <w:r>
        <w:t xml:space="preserve">One wellbeing initiative </w:t>
      </w:r>
      <w:r w:rsidR="00B27068">
        <w:t>t</w:t>
      </w:r>
      <w:r>
        <w:t xml:space="preserve">he Sol Hotel Group </w:t>
      </w:r>
      <w:r w:rsidR="00FC0C83">
        <w:t xml:space="preserve">could </w:t>
      </w:r>
      <w:r w:rsidR="0098397F">
        <w:t>introduce</w:t>
      </w:r>
      <w:r>
        <w:t xml:space="preserve"> is </w:t>
      </w:r>
      <w:r w:rsidR="00FC0C83">
        <w:t xml:space="preserve">a </w:t>
      </w:r>
      <w:r w:rsidR="00791D5D">
        <w:t xml:space="preserve">learning and development </w:t>
      </w:r>
      <w:r w:rsidR="00AA5AC3">
        <w:t>platform.  Th</w:t>
      </w:r>
      <w:r w:rsidR="00212B5B">
        <w:t xml:space="preserve">is would </w:t>
      </w:r>
      <w:r w:rsidR="00AA5AC3">
        <w:t>provide access</w:t>
      </w:r>
      <w:r w:rsidR="00080B9C">
        <w:t>ible training for staff</w:t>
      </w:r>
      <w:r w:rsidR="00212B5B">
        <w:t>, helping them</w:t>
      </w:r>
      <w:r w:rsidR="007A68EE">
        <w:t xml:space="preserve"> to develop skills</w:t>
      </w:r>
      <w:r w:rsidR="00BA68E2">
        <w:t xml:space="preserve">, </w:t>
      </w:r>
      <w:r w:rsidR="00044077">
        <w:t>build confidence</w:t>
      </w:r>
      <w:r w:rsidR="00FA5D68">
        <w:t xml:space="preserve"> and feel more in control of their roles</w:t>
      </w:r>
      <w:r w:rsidR="00C64A37">
        <w:t xml:space="preserve"> </w:t>
      </w:r>
      <w:sdt>
        <w:sdtPr>
          <w:id w:val="1593426191"/>
          <w:citation/>
        </w:sdtPr>
        <w:sdtEndPr/>
        <w:sdtContent>
          <w:r w:rsidR="00C64A37">
            <w:fldChar w:fldCharType="begin"/>
          </w:r>
          <w:r w:rsidR="00C64A37">
            <w:instrText xml:space="preserve"> CITATION Gov251 \l 2057 </w:instrText>
          </w:r>
          <w:r w:rsidR="00C64A37">
            <w:fldChar w:fldCharType="separate"/>
          </w:r>
          <w:r w:rsidR="002B7E63" w:rsidRPr="002B7E63">
            <w:rPr>
              <w:noProof/>
            </w:rPr>
            <w:t>(UK, 2025)</w:t>
          </w:r>
          <w:r w:rsidR="00C64A37">
            <w:fldChar w:fldCharType="end"/>
          </w:r>
        </w:sdtContent>
      </w:sdt>
      <w:r w:rsidR="00862DBE">
        <w:t>.  Targeted wellbeing</w:t>
      </w:r>
      <w:r w:rsidR="00FA5D68">
        <w:t xml:space="preserve"> training</w:t>
      </w:r>
      <w:r w:rsidR="00093010">
        <w:t xml:space="preserve"> for managers</w:t>
      </w:r>
      <w:r w:rsidR="00862DBE">
        <w:t xml:space="preserve"> </w:t>
      </w:r>
      <w:r w:rsidR="00093010">
        <w:t>could also improve awareness of</w:t>
      </w:r>
      <w:r w:rsidR="00862DBE">
        <w:t xml:space="preserve"> stress, </w:t>
      </w:r>
      <w:r w:rsidR="00523300">
        <w:t>early</w:t>
      </w:r>
      <w:r w:rsidR="00DB4654">
        <w:t xml:space="preserve"> warning</w:t>
      </w:r>
      <w:r w:rsidR="00523300">
        <w:t xml:space="preserve"> signs and</w:t>
      </w:r>
      <w:r w:rsidR="00DB4654">
        <w:t xml:space="preserve"> supportive behaviours,</w:t>
      </w:r>
      <w:r w:rsidR="00523300">
        <w:t xml:space="preserve"> </w:t>
      </w:r>
      <w:r w:rsidR="000E068F">
        <w:t xml:space="preserve">which can strengthen </w:t>
      </w:r>
      <w:r w:rsidR="003D2B91">
        <w:t>relationships.</w:t>
      </w:r>
      <w:r w:rsidR="00212852">
        <w:t xml:space="preserve">  The platform c</w:t>
      </w:r>
      <w:r w:rsidR="008803FF">
        <w:t xml:space="preserve">ould </w:t>
      </w:r>
      <w:r w:rsidR="000E068F">
        <w:t>host</w:t>
      </w:r>
      <w:r w:rsidR="001346ED">
        <w:t xml:space="preserve"> check-in forms</w:t>
      </w:r>
      <w:r w:rsidR="000E068F">
        <w:t>,</w:t>
      </w:r>
      <w:r w:rsidR="001346ED">
        <w:t xml:space="preserve"> </w:t>
      </w:r>
      <w:r w:rsidR="000E068F">
        <w:t>enabling</w:t>
      </w:r>
      <w:r w:rsidR="001346ED">
        <w:t xml:space="preserve"> managers </w:t>
      </w:r>
      <w:r w:rsidR="000E068F">
        <w:t xml:space="preserve">to maintain </w:t>
      </w:r>
      <w:r w:rsidR="008D7C4C">
        <w:t xml:space="preserve">consistent </w:t>
      </w:r>
      <w:r w:rsidR="001346ED">
        <w:t>performance conversations</w:t>
      </w:r>
      <w:r w:rsidR="000E3C71">
        <w:t xml:space="preserve">, </w:t>
      </w:r>
      <w:r w:rsidR="008D7C4C">
        <w:t>track</w:t>
      </w:r>
      <w:r w:rsidR="000E3C71">
        <w:t xml:space="preserve"> objectives </w:t>
      </w:r>
      <w:r w:rsidR="003D6440">
        <w:t xml:space="preserve">and provide </w:t>
      </w:r>
      <w:r w:rsidR="008D7C4C">
        <w:t>regular</w:t>
      </w:r>
      <w:r w:rsidR="003D6440">
        <w:t xml:space="preserve"> feedback.  </w:t>
      </w:r>
      <w:r w:rsidR="008D7C4C">
        <w:t xml:space="preserve">Housing </w:t>
      </w:r>
      <w:r w:rsidR="003D6440">
        <w:t>development plans</w:t>
      </w:r>
      <w:r w:rsidR="00980574">
        <w:t xml:space="preserve"> within the system would help employees </w:t>
      </w:r>
      <w:r w:rsidR="00D97600">
        <w:t xml:space="preserve">feel valued </w:t>
      </w:r>
      <w:r w:rsidR="000A7956">
        <w:t>and invested in</w:t>
      </w:r>
      <w:r w:rsidR="00AC4429">
        <w:t>, while a</w:t>
      </w:r>
      <w:r w:rsidR="002926BC">
        <w:t xml:space="preserve"> check</w:t>
      </w:r>
      <w:r w:rsidR="00AC4429">
        <w:t>-</w:t>
      </w:r>
      <w:r w:rsidR="002926BC">
        <w:t xml:space="preserve">in feature </w:t>
      </w:r>
      <w:r w:rsidR="00AC4429">
        <w:t>showing manager availability</w:t>
      </w:r>
      <w:r w:rsidR="00ED261F">
        <w:t xml:space="preserve"> </w:t>
      </w:r>
      <w:r w:rsidR="00C64480">
        <w:t xml:space="preserve">across </w:t>
      </w:r>
      <w:r w:rsidR="00ED261F">
        <w:t>site</w:t>
      </w:r>
      <w:r w:rsidR="00C64480">
        <w:t>s could improve visibility and connection</w:t>
      </w:r>
      <w:r w:rsidR="00BC3635">
        <w:t>.</w:t>
      </w:r>
    </w:p>
    <w:p w14:paraId="270D6607" w14:textId="0B4D7655" w:rsidR="00BC3635" w:rsidRDefault="00BB2ADD">
      <w:r>
        <w:t xml:space="preserve">Another initiative could </w:t>
      </w:r>
      <w:r w:rsidR="002304D6">
        <w:t xml:space="preserve">be </w:t>
      </w:r>
      <w:r w:rsidR="00A10AC7">
        <w:t>the</w:t>
      </w:r>
      <w:r w:rsidR="002304D6">
        <w:t xml:space="preserve"> introduc</w:t>
      </w:r>
      <w:r w:rsidR="00A10AC7">
        <w:t>tion of a</w:t>
      </w:r>
      <w:r w:rsidR="002304D6">
        <w:t xml:space="preserve"> flexible working policy</w:t>
      </w:r>
      <w:r w:rsidR="008202EC">
        <w:t xml:space="preserve"> and wellbeing-focused </w:t>
      </w:r>
      <w:r w:rsidR="00DF7EE5">
        <w:t>schedulin</w:t>
      </w:r>
      <w:r w:rsidR="003318E6">
        <w:t xml:space="preserve">g.  </w:t>
      </w:r>
      <w:r w:rsidR="00E513AE">
        <w:t>Providing</w:t>
      </w:r>
      <w:r w:rsidR="003318E6">
        <w:t xml:space="preserve"> predictable rotas in advance can help staff </w:t>
      </w:r>
      <w:r w:rsidR="00E513AE">
        <w:t>plan their personal lives</w:t>
      </w:r>
      <w:r w:rsidR="00F67079">
        <w:t xml:space="preserve">, </w:t>
      </w:r>
      <w:r w:rsidR="009C3926">
        <w:t>reduce fatigue</w:t>
      </w:r>
      <w:r w:rsidR="00F67079">
        <w:t xml:space="preserve"> and improve </w:t>
      </w:r>
      <w:r w:rsidR="0014152F">
        <w:t>work-life balance</w:t>
      </w:r>
      <w:r w:rsidR="00F67079">
        <w:t>.  Allowing shift swaps where appropriate can offer greater autonom</w:t>
      </w:r>
      <w:r w:rsidR="008F2622">
        <w:t xml:space="preserve">y and support employees with caring responsibilities.  Managers </w:t>
      </w:r>
      <w:r w:rsidR="008B6FF9">
        <w:t>monitoring excessive hours</w:t>
      </w:r>
      <w:r w:rsidR="004E2EDD">
        <w:t>,</w:t>
      </w:r>
      <w:r w:rsidR="008B6FF9">
        <w:t xml:space="preserve"> encouraging </w:t>
      </w:r>
      <w:r w:rsidR="00EA3368">
        <w:t xml:space="preserve">regular breaks and </w:t>
      </w:r>
      <w:r w:rsidR="004E2EDD">
        <w:t>promoting</w:t>
      </w:r>
      <w:r w:rsidR="00F06BDD">
        <w:t xml:space="preserve"> </w:t>
      </w:r>
      <w:r w:rsidR="00ED645F">
        <w:t xml:space="preserve">annual leave </w:t>
      </w:r>
      <w:r w:rsidR="00F06BDD">
        <w:t xml:space="preserve">would reinforce a culture where wellbeing is prioritised.  </w:t>
      </w:r>
      <w:r w:rsidR="000C3527">
        <w:t>These changes could reduce burnout, improve retention and contribute to more consistent customer service</w:t>
      </w:r>
      <w:r w:rsidR="008C7AEF">
        <w:t xml:space="preserve"> </w:t>
      </w:r>
      <w:sdt>
        <w:sdtPr>
          <w:id w:val="1985354871"/>
          <w:citation/>
        </w:sdtPr>
        <w:sdtEndPr/>
        <w:sdtContent>
          <w:r w:rsidR="008C7AEF">
            <w:fldChar w:fldCharType="begin"/>
          </w:r>
          <w:r w:rsidR="008C7AEF">
            <w:instrText xml:space="preserve"> CITATION CIP269 \l 2057 </w:instrText>
          </w:r>
          <w:r w:rsidR="008C7AEF">
            <w:fldChar w:fldCharType="separate"/>
          </w:r>
          <w:r w:rsidR="002B7E63" w:rsidRPr="002B7E63">
            <w:rPr>
              <w:noProof/>
            </w:rPr>
            <w:t>(CIPD, 2026)</w:t>
          </w:r>
          <w:r w:rsidR="008C7AEF">
            <w:fldChar w:fldCharType="end"/>
          </w:r>
        </w:sdtContent>
      </w:sdt>
      <w:r w:rsidR="000C3527">
        <w:t xml:space="preserve">. </w:t>
      </w:r>
    </w:p>
    <w:p w14:paraId="58213B24" w14:textId="77777777" w:rsidR="00574654" w:rsidRDefault="000A7956">
      <w:r>
        <w:t xml:space="preserve"> </w:t>
      </w:r>
      <w:r w:rsidR="00574654">
        <w:t>AC 3.2</w:t>
      </w:r>
    </w:p>
    <w:p w14:paraId="3674427E" w14:textId="116F508A" w:rsidR="003B1B67" w:rsidRDefault="003B1B67"/>
    <w:tbl>
      <w:tblPr>
        <w:tblStyle w:val="TableGrid"/>
        <w:tblW w:w="0" w:type="auto"/>
        <w:tblLook w:val="04A0" w:firstRow="1" w:lastRow="0" w:firstColumn="1" w:lastColumn="0" w:noHBand="0" w:noVBand="1"/>
      </w:tblPr>
      <w:tblGrid>
        <w:gridCol w:w="2405"/>
        <w:gridCol w:w="6611"/>
      </w:tblGrid>
      <w:tr w:rsidR="003051C4" w14:paraId="7EC1DFCC" w14:textId="77777777" w:rsidTr="003051C4">
        <w:tc>
          <w:tcPr>
            <w:tcW w:w="2405" w:type="dxa"/>
          </w:tcPr>
          <w:p w14:paraId="67CC8329" w14:textId="281D62CD" w:rsidR="003051C4" w:rsidRDefault="00826AC7">
            <w:r>
              <w:t>The Need Being Addressed</w:t>
            </w:r>
          </w:p>
        </w:tc>
        <w:tc>
          <w:tcPr>
            <w:tcW w:w="6611" w:type="dxa"/>
          </w:tcPr>
          <w:p w14:paraId="2BD0A7CB" w14:textId="7407290C" w:rsidR="002C3377" w:rsidRDefault="00034F33">
            <w:r>
              <w:t>E</w:t>
            </w:r>
            <w:r w:rsidR="00B1650B">
              <w:t>mployees at Sol Hotel Group</w:t>
            </w:r>
            <w:r>
              <w:t xml:space="preserve"> report</w:t>
            </w:r>
            <w:r w:rsidR="00081BF8">
              <w:t xml:space="preserve"> </w:t>
            </w:r>
            <w:r w:rsidR="00B1650B">
              <w:t>feeling overworked</w:t>
            </w:r>
            <w:r>
              <w:t xml:space="preserve"> and </w:t>
            </w:r>
            <w:r w:rsidR="00081BF8">
              <w:t>undervalued</w:t>
            </w:r>
            <w:r w:rsidR="006E6AD3">
              <w:t>, with long shifts</w:t>
            </w:r>
            <w:r w:rsidR="003658D4">
              <w:t xml:space="preserve"> and limited breaks, particularly in housekeeping and kitchen roles</w:t>
            </w:r>
            <w:r w:rsidR="004049FF">
              <w:t xml:space="preserve"> </w:t>
            </w:r>
            <w:sdt>
              <w:sdtPr>
                <w:id w:val="-2114111938"/>
                <w:citation/>
              </w:sdtPr>
              <w:sdtEndPr/>
              <w:sdtContent>
                <w:r w:rsidR="004049FF">
                  <w:fldChar w:fldCharType="begin"/>
                </w:r>
                <w:r w:rsidR="004049FF">
                  <w:instrText xml:space="preserve"> CITATION Wor262 \l 2057 </w:instrText>
                </w:r>
                <w:r w:rsidR="004049FF">
                  <w:fldChar w:fldCharType="separate"/>
                </w:r>
                <w:r w:rsidR="002B7E63" w:rsidRPr="002B7E63">
                  <w:rPr>
                    <w:noProof/>
                  </w:rPr>
                  <w:t>(Org, 2026)</w:t>
                </w:r>
                <w:r w:rsidR="004049FF">
                  <w:fldChar w:fldCharType="end"/>
                </w:r>
              </w:sdtContent>
            </w:sdt>
            <w:r w:rsidR="004B556A">
              <w:t>.  The</w:t>
            </w:r>
            <w:r w:rsidR="0084696B">
              <w:t>s</w:t>
            </w:r>
            <w:r w:rsidR="004B556A">
              <w:t xml:space="preserve">e </w:t>
            </w:r>
            <w:r w:rsidR="0084696B">
              <w:t>conditions are contributing to</w:t>
            </w:r>
            <w:r w:rsidR="004B556A">
              <w:t xml:space="preserve"> an increase in absenteeism </w:t>
            </w:r>
            <w:r w:rsidR="0084696B">
              <w:t>due to</w:t>
            </w:r>
            <w:r w:rsidR="004B556A">
              <w:t xml:space="preserve"> stress related illnesses and </w:t>
            </w:r>
            <w:r w:rsidR="0084696B">
              <w:t>high</w:t>
            </w:r>
            <w:r w:rsidR="004B556A">
              <w:t xml:space="preserve"> turnover</w:t>
            </w:r>
            <w:r w:rsidR="0084696B">
              <w:t>.</w:t>
            </w:r>
            <w:r w:rsidR="00C16040">
              <w:t xml:space="preserve">  </w:t>
            </w:r>
            <w:r w:rsidR="00135525">
              <w:t>Poor working conditions</w:t>
            </w:r>
            <w:r w:rsidR="00C16040">
              <w:t xml:space="preserve"> and unsustainable shift pattern</w:t>
            </w:r>
            <w:r w:rsidR="00BB7233">
              <w:t>s</w:t>
            </w:r>
            <w:r w:rsidR="00135525">
              <w:t xml:space="preserve"> can </w:t>
            </w:r>
            <w:r w:rsidR="00BB7233">
              <w:t xml:space="preserve">increase the risk of </w:t>
            </w:r>
            <w:r w:rsidR="00135525">
              <w:t>stress</w:t>
            </w:r>
            <w:r w:rsidR="00BB7233">
              <w:t xml:space="preserve">, </w:t>
            </w:r>
            <w:r w:rsidR="00EC7ED2">
              <w:t xml:space="preserve">burnout, </w:t>
            </w:r>
            <w:r w:rsidR="00BB7233">
              <w:t>and poor work-life balance</w:t>
            </w:r>
            <w:sdt>
              <w:sdtPr>
                <w:id w:val="-1090615711"/>
                <w:citation/>
              </w:sdtPr>
              <w:sdtEndPr/>
              <w:sdtContent>
                <w:r w:rsidR="006C2D3F">
                  <w:fldChar w:fldCharType="begin"/>
                </w:r>
                <w:r w:rsidR="006C2D3F">
                  <w:instrText xml:space="preserve"> CITATION ACA257 \l 2057 </w:instrText>
                </w:r>
                <w:r w:rsidR="006C2D3F">
                  <w:fldChar w:fldCharType="separate"/>
                </w:r>
                <w:r w:rsidR="002B7E63">
                  <w:rPr>
                    <w:noProof/>
                  </w:rPr>
                  <w:t xml:space="preserve"> </w:t>
                </w:r>
                <w:r w:rsidR="002B7E63" w:rsidRPr="002B7E63">
                  <w:rPr>
                    <w:noProof/>
                  </w:rPr>
                  <w:t>(ACAS, 2025)</w:t>
                </w:r>
                <w:r w:rsidR="006C2D3F">
                  <w:fldChar w:fldCharType="end"/>
                </w:r>
              </w:sdtContent>
            </w:sdt>
            <w:r w:rsidR="00BB7233">
              <w:t xml:space="preserve">.  </w:t>
            </w:r>
            <w:r w:rsidR="00C177CF">
              <w:t>Addressing these issues</w:t>
            </w:r>
            <w:r w:rsidR="00A618BA">
              <w:t xml:space="preserve"> can protect wellbeing and improve retention.</w:t>
            </w:r>
            <w:r w:rsidR="00171D4F">
              <w:t xml:space="preserve"> </w:t>
            </w:r>
          </w:p>
        </w:tc>
      </w:tr>
      <w:tr w:rsidR="003051C4" w14:paraId="44CDB0ED" w14:textId="77777777" w:rsidTr="003051C4">
        <w:tc>
          <w:tcPr>
            <w:tcW w:w="2405" w:type="dxa"/>
          </w:tcPr>
          <w:p w14:paraId="6EB39921" w14:textId="4FAA684C" w:rsidR="003051C4" w:rsidRDefault="00826AC7">
            <w:r>
              <w:t xml:space="preserve">Key components of the programme </w:t>
            </w:r>
          </w:p>
        </w:tc>
        <w:tc>
          <w:tcPr>
            <w:tcW w:w="6611" w:type="dxa"/>
          </w:tcPr>
          <w:p w14:paraId="2A9BDEAC" w14:textId="000018E4" w:rsidR="006E588F" w:rsidRDefault="00AC4F4B">
            <w:r>
              <w:t xml:space="preserve">The programme will look to </w:t>
            </w:r>
            <w:r w:rsidR="005706FB">
              <w:t>review and redesign shift patterns.  Assessing the current</w:t>
            </w:r>
            <w:r>
              <w:t xml:space="preserve"> </w:t>
            </w:r>
            <w:r w:rsidR="00207B96">
              <w:t xml:space="preserve">shift </w:t>
            </w:r>
            <w:r w:rsidR="005706FB">
              <w:t xml:space="preserve">structures to </w:t>
            </w:r>
            <w:r w:rsidR="003236A1">
              <w:t>u</w:t>
            </w:r>
            <w:r w:rsidR="00924449">
              <w:t>nderstanding the business need</w:t>
            </w:r>
            <w:r w:rsidR="003236A1">
              <w:t>s</w:t>
            </w:r>
            <w:r w:rsidR="00924449">
              <w:t>, core hours and</w:t>
            </w:r>
            <w:r w:rsidR="003236A1">
              <w:t xml:space="preserve"> staffing levels. </w:t>
            </w:r>
            <w:r w:rsidR="00924449">
              <w:t xml:space="preserve"> </w:t>
            </w:r>
            <w:r w:rsidR="003236A1">
              <w:t>Redesigning</w:t>
            </w:r>
            <w:r w:rsidR="00924449">
              <w:t xml:space="preserve"> shifts </w:t>
            </w:r>
            <w:r w:rsidR="003236A1">
              <w:t xml:space="preserve">to ensure they are sustainable, </w:t>
            </w:r>
            <w:r w:rsidR="00C47A2B">
              <w:t>protect employee wellbeing and</w:t>
            </w:r>
            <w:r w:rsidR="006E588F">
              <w:t xml:space="preserve"> </w:t>
            </w:r>
            <w:r w:rsidR="00C47A2B">
              <w:t>reduce fatigue</w:t>
            </w:r>
            <w:r w:rsidR="006E588F">
              <w:t xml:space="preserve">.  </w:t>
            </w:r>
          </w:p>
          <w:p w14:paraId="367F6116" w14:textId="77777777" w:rsidR="008B2D0F" w:rsidRDefault="008B2D0F"/>
          <w:p w14:paraId="0E09E4EE" w14:textId="55BE6266" w:rsidR="008B2D0F" w:rsidRDefault="00C47A2B">
            <w:r>
              <w:t>The programme will also look to introduce flexible working and predictable rotas</w:t>
            </w:r>
            <w:sdt>
              <w:sdtPr>
                <w:id w:val="978417879"/>
                <w:citation/>
              </w:sdtPr>
              <w:sdtEndPr/>
              <w:sdtContent>
                <w:r w:rsidR="006C2D3F">
                  <w:fldChar w:fldCharType="begin"/>
                </w:r>
                <w:r w:rsidR="006C2D3F">
                  <w:instrText xml:space="preserve"> CITATION CIP269 \l 2057 </w:instrText>
                </w:r>
                <w:r w:rsidR="006C2D3F">
                  <w:fldChar w:fldCharType="separate"/>
                </w:r>
                <w:r w:rsidR="002B7E63">
                  <w:rPr>
                    <w:noProof/>
                  </w:rPr>
                  <w:t xml:space="preserve"> </w:t>
                </w:r>
                <w:r w:rsidR="002B7E63" w:rsidRPr="002B7E63">
                  <w:rPr>
                    <w:noProof/>
                  </w:rPr>
                  <w:t>(CIPD, 2026)</w:t>
                </w:r>
                <w:r w:rsidR="006C2D3F">
                  <w:fldChar w:fldCharType="end"/>
                </w:r>
              </w:sdtContent>
            </w:sdt>
            <w:r>
              <w:t>.</w:t>
            </w:r>
            <w:r w:rsidR="008B2D0F">
              <w:t xml:space="preserve"> </w:t>
            </w:r>
            <w:r>
              <w:t xml:space="preserve">This can </w:t>
            </w:r>
            <w:r w:rsidR="00ED5FB6">
              <w:t>support</w:t>
            </w:r>
            <w:r>
              <w:t xml:space="preserve"> employees</w:t>
            </w:r>
            <w:r w:rsidR="00ED5FB6">
              <w:t xml:space="preserve"> in </w:t>
            </w:r>
            <w:r>
              <w:t>find better wor</w:t>
            </w:r>
            <w:r w:rsidR="00ED5FB6">
              <w:t xml:space="preserve">k-life balances. </w:t>
            </w:r>
          </w:p>
          <w:p w14:paraId="4CE95696" w14:textId="77777777" w:rsidR="00284240" w:rsidRDefault="00284240"/>
          <w:p w14:paraId="39351507" w14:textId="77777777" w:rsidR="00284240" w:rsidRDefault="0048786F">
            <w:r>
              <w:t xml:space="preserve">Providing managers with clear </w:t>
            </w:r>
            <w:r w:rsidR="00F43D22">
              <w:t>visibility o</w:t>
            </w:r>
            <w:r>
              <w:t xml:space="preserve">f employee working </w:t>
            </w:r>
            <w:r w:rsidR="00F43D22">
              <w:t xml:space="preserve">hours </w:t>
            </w:r>
            <w:r>
              <w:t>to ensure staff are not</w:t>
            </w:r>
            <w:r w:rsidR="00AA6218">
              <w:t xml:space="preserve"> working excessive </w:t>
            </w:r>
            <w:r>
              <w:t xml:space="preserve">shifts, are taking </w:t>
            </w:r>
            <w:r>
              <w:lastRenderedPageBreak/>
              <w:t xml:space="preserve">regular breaks and are using annual leave appropriately.  This helps managers stay close </w:t>
            </w:r>
            <w:r w:rsidR="00817A36">
              <w:t>to wellbeing risks and provide early interventions.</w:t>
            </w:r>
          </w:p>
          <w:p w14:paraId="44B15554" w14:textId="77777777" w:rsidR="00303427" w:rsidRDefault="00303427"/>
          <w:p w14:paraId="0766273E" w14:textId="77777777" w:rsidR="00303427" w:rsidRDefault="00303427">
            <w:r>
              <w:t>Costs of the programme</w:t>
            </w:r>
            <w:r w:rsidR="005B0BDD">
              <w:t xml:space="preserve"> could vary depending what is already in place at the Sol Hotel Group.  </w:t>
            </w:r>
          </w:p>
          <w:p w14:paraId="28378532" w14:textId="77777777" w:rsidR="005B0BDD" w:rsidRDefault="005B0BDD">
            <w:r>
              <w:t>Time for analy</w:t>
            </w:r>
            <w:r w:rsidR="006D29C3">
              <w:t xml:space="preserve">sing the current rota, staffing levels and business needed would be resource heavy.  </w:t>
            </w:r>
          </w:p>
          <w:p w14:paraId="48AA63AA" w14:textId="77777777" w:rsidR="006D29C3" w:rsidRDefault="006D29C3"/>
          <w:p w14:paraId="5A5D38F3" w14:textId="77777777" w:rsidR="00020372" w:rsidRDefault="006D29C3">
            <w:r>
              <w:t>If there is already a scheduling platform in places small updates could make this implementation relatively low</w:t>
            </w:r>
            <w:r w:rsidR="00020372">
              <w:t xml:space="preserve"> cost, which is something the Sol Hotel Group were keen to do.  </w:t>
            </w:r>
          </w:p>
          <w:p w14:paraId="5D46D226" w14:textId="77777777" w:rsidR="00020372" w:rsidRDefault="00020372"/>
          <w:p w14:paraId="7B068949" w14:textId="629910F5" w:rsidR="00020372" w:rsidRDefault="00020372">
            <w:r>
              <w:t>Depending on the results of the analysis they could be costs relating t</w:t>
            </w:r>
            <w:r w:rsidR="0011051C">
              <w:t>o employing additional staff; recruitment, training and onboarding</w:t>
            </w:r>
            <w:r w:rsidR="001B48E6">
              <w:t>.</w:t>
            </w:r>
          </w:p>
        </w:tc>
      </w:tr>
      <w:tr w:rsidR="003051C4" w14:paraId="72D7AD20" w14:textId="77777777" w:rsidTr="003051C4">
        <w:tc>
          <w:tcPr>
            <w:tcW w:w="2405" w:type="dxa"/>
          </w:tcPr>
          <w:p w14:paraId="2209543C" w14:textId="3CA315A6" w:rsidR="003051C4" w:rsidRDefault="008A0F5E">
            <w:r>
              <w:lastRenderedPageBreak/>
              <w:t>People involved or affected</w:t>
            </w:r>
          </w:p>
        </w:tc>
        <w:tc>
          <w:tcPr>
            <w:tcW w:w="6611" w:type="dxa"/>
          </w:tcPr>
          <w:p w14:paraId="5AF136FF" w14:textId="61A454DB" w:rsidR="003051C4" w:rsidRDefault="00ED04C3">
            <w:r>
              <w:t>All staff across the Sol Hotel Group will be affected, as improved shift structures and predictable rotas apply to the whole organisation.  Housekeeping and kitchen staff are particularly impacted due to the current long shifts</w:t>
            </w:r>
            <w:r w:rsidR="00D77EDF">
              <w:t xml:space="preserve">.  Managers will also be directly impacted as they will be responsible for monitoring hours worked, ensuring breaks are taken and </w:t>
            </w:r>
            <w:r w:rsidR="00E060DF">
              <w:t>will be directly involved in ensuring the new scheduling practices are implemented.</w:t>
            </w:r>
          </w:p>
        </w:tc>
      </w:tr>
      <w:tr w:rsidR="003051C4" w14:paraId="5FE35055" w14:textId="77777777" w:rsidTr="003051C4">
        <w:tc>
          <w:tcPr>
            <w:tcW w:w="2405" w:type="dxa"/>
          </w:tcPr>
          <w:p w14:paraId="57199252" w14:textId="467825BB" w:rsidR="003051C4" w:rsidRDefault="008A0F5E">
            <w:r>
              <w:t>Potential wellbeing benefits to be gained</w:t>
            </w:r>
          </w:p>
        </w:tc>
        <w:tc>
          <w:tcPr>
            <w:tcW w:w="6611" w:type="dxa"/>
          </w:tcPr>
          <w:p w14:paraId="2159CC7B" w14:textId="72C11127" w:rsidR="003051C4" w:rsidRDefault="0010693E">
            <w:r>
              <w:t xml:space="preserve">The benefits of implementing this wellbeing initiative </w:t>
            </w:r>
            <w:r w:rsidR="00155767">
              <w:t>are</w:t>
            </w:r>
            <w:r>
              <w:t xml:space="preserve"> it directly addresses the concerns raised in the surveys and what the business is seeing through high turnover and increased absenteeism. </w:t>
            </w:r>
          </w:p>
          <w:p w14:paraId="0C527FDA" w14:textId="2133FD1B" w:rsidR="00155767" w:rsidRDefault="00155767"/>
          <w:p w14:paraId="784D7401" w14:textId="30CA2132" w:rsidR="00822CFD" w:rsidRDefault="00155767">
            <w:r>
              <w:t xml:space="preserve">Success of the initiative could be measured </w:t>
            </w:r>
            <w:r w:rsidR="0083139A">
              <w:t xml:space="preserve">tangibly </w:t>
            </w:r>
            <w:r>
              <w:t>through the turnover rate</w:t>
            </w:r>
            <w:r w:rsidR="00FA5747">
              <w:t xml:space="preserve"> and absenteeism rate. </w:t>
            </w:r>
          </w:p>
          <w:p w14:paraId="1BCEB8DA" w14:textId="77777777" w:rsidR="00FA5747" w:rsidRDefault="00FA5747"/>
          <w:p w14:paraId="741D9ABC" w14:textId="276600F0" w:rsidR="00FA5747" w:rsidRDefault="007A20F2">
            <w:r>
              <w:t xml:space="preserve">Qualitative measures could take place post implementation to see if there is a reduction in employees feeling overworked, if their work-life balance has improved.  Another </w:t>
            </w:r>
            <w:r w:rsidR="003C0421">
              <w:t xml:space="preserve">qualitative measure of success could be around the relationships employees have with their managers.  Currently they report feeling disconnected, manager responsibility for hours worked and ensuring staff are taking regular breaks could reinforce a culture where </w:t>
            </w:r>
            <w:r w:rsidR="00E7700B">
              <w:t>wellbeing is a priority and strengthen relationships.</w:t>
            </w:r>
            <w:r w:rsidR="00FA5747">
              <w:t xml:space="preserve"> </w:t>
            </w:r>
          </w:p>
          <w:p w14:paraId="0B0F2AA2" w14:textId="48C033A6" w:rsidR="0010693E" w:rsidRDefault="0010693E"/>
        </w:tc>
      </w:tr>
    </w:tbl>
    <w:p w14:paraId="6C1AEEF7" w14:textId="77777777" w:rsidR="00202B77" w:rsidRDefault="00202B77"/>
    <w:p w14:paraId="2E569540" w14:textId="40A09903" w:rsidR="004F41ED" w:rsidRDefault="004F41ED">
      <w:r>
        <w:t>AC3.3</w:t>
      </w:r>
    </w:p>
    <w:p w14:paraId="18346851" w14:textId="3CCED0FE" w:rsidR="00051F66" w:rsidRDefault="0059026C">
      <w:r>
        <w:t>T</w:t>
      </w:r>
      <w:r w:rsidR="00CB6D20">
        <w:t>o implement this wellbeing initiate</w:t>
      </w:r>
      <w:r w:rsidR="00E272BA">
        <w:t>,</w:t>
      </w:r>
      <w:r w:rsidR="00CB6D20">
        <w:t xml:space="preserve"> I would begin with a discovery phase.  Th</w:t>
      </w:r>
      <w:r w:rsidR="00E272BA">
        <w:t xml:space="preserve">is </w:t>
      </w:r>
      <w:r w:rsidR="00CB6D20">
        <w:t xml:space="preserve">phase would </w:t>
      </w:r>
      <w:r w:rsidR="00E272BA">
        <w:t>involve</w:t>
      </w:r>
      <w:r w:rsidR="00CB6D20">
        <w:t xml:space="preserve"> research</w:t>
      </w:r>
      <w:r w:rsidR="00A96AF1">
        <w:t xml:space="preserve"> and analysis of the current </w:t>
      </w:r>
      <w:r w:rsidR="00AC52B6">
        <w:t>situation</w:t>
      </w:r>
      <w:r w:rsidR="00BE0247">
        <w:t>, w</w:t>
      </w:r>
      <w:r w:rsidR="006D22CD">
        <w:t xml:space="preserve">orking closely with the management </w:t>
      </w:r>
      <w:r w:rsidR="00BE0247">
        <w:t>team</w:t>
      </w:r>
      <w:r w:rsidR="006D22CD">
        <w:t xml:space="preserve"> to understand the business needs and the core operating hours for each role.</w:t>
      </w:r>
      <w:r w:rsidR="00051F66">
        <w:t xml:space="preserve">  </w:t>
      </w:r>
      <w:r w:rsidR="000A1B5E">
        <w:t xml:space="preserve">I would </w:t>
      </w:r>
      <w:r w:rsidR="00BE0247">
        <w:lastRenderedPageBreak/>
        <w:t xml:space="preserve">gather </w:t>
      </w:r>
      <w:r w:rsidR="000A1B5E">
        <w:t>tangible evidence on the</w:t>
      </w:r>
      <w:r w:rsidR="00BE0247">
        <w:t xml:space="preserve"> cost of the</w:t>
      </w:r>
      <w:r w:rsidR="000A1B5E">
        <w:t xml:space="preserve"> </w:t>
      </w:r>
      <w:r w:rsidR="00A736B3">
        <w:t xml:space="preserve">current issues </w:t>
      </w:r>
      <w:r w:rsidR="00F74424">
        <w:t>including</w:t>
      </w:r>
      <w:r w:rsidR="00CB19C3">
        <w:t>,</w:t>
      </w:r>
      <w:r w:rsidR="00A736B3">
        <w:t xml:space="preserve"> turnover, absenteeism</w:t>
      </w:r>
      <w:r w:rsidR="00F74424">
        <w:t xml:space="preserve"> and customer impact</w:t>
      </w:r>
      <w:r w:rsidR="00A736B3">
        <w:t xml:space="preserve">. </w:t>
      </w:r>
      <w:r w:rsidR="00051F66">
        <w:t>C</w:t>
      </w:r>
      <w:r w:rsidR="00CB19C3">
        <w:t xml:space="preserve">onducting </w:t>
      </w:r>
      <w:r w:rsidR="00051F66">
        <w:t>focus groups across the different sites</w:t>
      </w:r>
      <w:r w:rsidR="008F5270">
        <w:t xml:space="preserve"> would </w:t>
      </w:r>
      <w:r w:rsidR="00051F66">
        <w:t xml:space="preserve">help identify </w:t>
      </w:r>
      <w:r w:rsidR="008F5270">
        <w:t>whether</w:t>
      </w:r>
      <w:r w:rsidR="00051F66">
        <w:t xml:space="preserve"> the needs </w:t>
      </w:r>
      <w:r w:rsidR="00442059">
        <w:t>vary by location</w:t>
      </w:r>
      <w:r w:rsidR="00051F66">
        <w:t xml:space="preserve"> or </w:t>
      </w:r>
      <w:r w:rsidR="00442059">
        <w:t xml:space="preserve">are </w:t>
      </w:r>
      <w:r w:rsidR="00051F66">
        <w:t xml:space="preserve">consistent across the group.  </w:t>
      </w:r>
      <w:r w:rsidR="00442059">
        <w:t xml:space="preserve">During this stage, </w:t>
      </w:r>
      <w:r w:rsidR="00051F66">
        <w:t xml:space="preserve">I would </w:t>
      </w:r>
      <w:r w:rsidR="0059480A">
        <w:t xml:space="preserve">also </w:t>
      </w:r>
      <w:r w:rsidR="00051F66">
        <w:t xml:space="preserve">identify </w:t>
      </w:r>
      <w:r w:rsidR="001F7120">
        <w:t xml:space="preserve">key stakeholders </w:t>
      </w:r>
      <w:r w:rsidR="0059480A">
        <w:t>and assess</w:t>
      </w:r>
      <w:r w:rsidR="001F7120">
        <w:t xml:space="preserve"> their influence and interest in the change initiative</w:t>
      </w:r>
      <w:r w:rsidR="00FF78E4">
        <w:t xml:space="preserve"> </w:t>
      </w:r>
      <w:sdt>
        <w:sdtPr>
          <w:id w:val="-377013075"/>
          <w:citation/>
        </w:sdtPr>
        <w:sdtEndPr/>
        <w:sdtContent>
          <w:r w:rsidR="00FF78E4">
            <w:fldChar w:fldCharType="begin"/>
          </w:r>
          <w:r w:rsidR="00FF78E4">
            <w:instrText xml:space="preserve"> CITATION APM17 \l 2057 </w:instrText>
          </w:r>
          <w:r w:rsidR="00FF78E4">
            <w:fldChar w:fldCharType="separate"/>
          </w:r>
          <w:r w:rsidR="002B7E63" w:rsidRPr="002B7E63">
            <w:rPr>
              <w:noProof/>
            </w:rPr>
            <w:t>(APM, 2017)</w:t>
          </w:r>
          <w:r w:rsidR="00FF78E4">
            <w:fldChar w:fldCharType="end"/>
          </w:r>
        </w:sdtContent>
      </w:sdt>
      <w:r w:rsidR="001F7120">
        <w:t xml:space="preserve">. </w:t>
      </w:r>
    </w:p>
    <w:p w14:paraId="3C220A00" w14:textId="26B65822" w:rsidR="009E5841" w:rsidRDefault="00FD06BC">
      <w:r>
        <w:t xml:space="preserve">Following </w:t>
      </w:r>
      <w:r w:rsidR="001F7120">
        <w:t>a comprehensive discovery phase</w:t>
      </w:r>
      <w:r w:rsidR="00303A42">
        <w:t>,</w:t>
      </w:r>
      <w:r w:rsidR="001F7120">
        <w:t xml:space="preserve"> I would </w:t>
      </w:r>
      <w:r w:rsidR="00303A42">
        <w:t>move into</w:t>
      </w:r>
      <w:r w:rsidR="001F7120">
        <w:t xml:space="preserve"> </w:t>
      </w:r>
      <w:r w:rsidR="00303A42">
        <w:t xml:space="preserve">the </w:t>
      </w:r>
      <w:r w:rsidR="00035C26">
        <w:t>planning and design phase.</w:t>
      </w:r>
      <w:r w:rsidR="00735242">
        <w:t xml:space="preserve">  </w:t>
      </w:r>
      <w:r w:rsidR="00303A42">
        <w:t>This would involve m</w:t>
      </w:r>
      <w:r w:rsidR="00735242">
        <w:t xml:space="preserve">apping out proposed shift designs </w:t>
      </w:r>
      <w:r w:rsidR="008631F9">
        <w:t xml:space="preserve">that </w:t>
      </w:r>
      <w:r w:rsidR="00E84F0B">
        <w:t xml:space="preserve">balance business requirements with </w:t>
      </w:r>
      <w:r w:rsidR="008631F9">
        <w:t>employee</w:t>
      </w:r>
      <w:r w:rsidR="00E84F0B">
        <w:t xml:space="preserve"> wellbeing</w:t>
      </w:r>
      <w:r w:rsidR="008631F9">
        <w:t>.  I would recommend</w:t>
      </w:r>
      <w:r w:rsidR="004618C1">
        <w:t xml:space="preserve"> running</w:t>
      </w:r>
      <w:r w:rsidR="008631F9">
        <w:t xml:space="preserve"> </w:t>
      </w:r>
      <w:r w:rsidR="00DB69E6">
        <w:t xml:space="preserve">a </w:t>
      </w:r>
      <w:r w:rsidR="00F55D85">
        <w:t>pilot, engaging</w:t>
      </w:r>
      <w:r w:rsidR="004618C1">
        <w:t xml:space="preserve"> </w:t>
      </w:r>
      <w:r w:rsidR="00F55D85">
        <w:t>employees</w:t>
      </w:r>
      <w:r w:rsidR="004618C1">
        <w:t xml:space="preserve"> early</w:t>
      </w:r>
      <w:r w:rsidR="00F55D85">
        <w:t xml:space="preserve"> </w:t>
      </w:r>
      <w:r w:rsidR="00841703">
        <w:t>to explain</w:t>
      </w:r>
      <w:r w:rsidR="00C30B2B">
        <w:t xml:space="preserve"> </w:t>
      </w:r>
      <w:r w:rsidR="00841703">
        <w:t xml:space="preserve">the </w:t>
      </w:r>
      <w:r w:rsidR="00C30B2B">
        <w:t xml:space="preserve">purpose of the initiative </w:t>
      </w:r>
      <w:r w:rsidR="00841703">
        <w:t>and the importan</w:t>
      </w:r>
      <w:r w:rsidR="00C30B2B">
        <w:t>ce of their feedback</w:t>
      </w:r>
      <w:r w:rsidR="00440174">
        <w:t xml:space="preserve">.  </w:t>
      </w:r>
      <w:r w:rsidR="00A14049">
        <w:t>A pilot would minimise</w:t>
      </w:r>
      <w:r w:rsidR="007F48F5">
        <w:t xml:space="preserve"> disruption and </w:t>
      </w:r>
      <w:r w:rsidR="00A14049">
        <w:t>provide insight into whether the new shift patterns</w:t>
      </w:r>
      <w:r w:rsidR="007F48F5">
        <w:t xml:space="preserve"> provide </w:t>
      </w:r>
      <w:r w:rsidR="009E5841">
        <w:t xml:space="preserve">a healthier working environment.  </w:t>
      </w:r>
      <w:r w:rsidR="007C6B68">
        <w:t>It would also allow</w:t>
      </w:r>
      <w:r w:rsidR="009E5841">
        <w:t xml:space="preserve"> </w:t>
      </w:r>
      <w:r w:rsidR="00AB3A87">
        <w:t xml:space="preserve">managers </w:t>
      </w:r>
      <w:r w:rsidR="001F4AC7">
        <w:t>to test their new</w:t>
      </w:r>
      <w:r w:rsidR="00AB3A87">
        <w:t xml:space="preserve"> responsibilities in practice, </w:t>
      </w:r>
      <w:r w:rsidR="007F0784">
        <w:t>enabling the development of</w:t>
      </w:r>
      <w:r w:rsidR="00AB3A87">
        <w:t xml:space="preserve"> training </w:t>
      </w:r>
      <w:r w:rsidR="007F0784">
        <w:t xml:space="preserve">materials </w:t>
      </w:r>
      <w:r w:rsidR="00AB3A87">
        <w:t xml:space="preserve">and support guides to ensure </w:t>
      </w:r>
      <w:r w:rsidR="007F0784">
        <w:t>staff feel supported when the</w:t>
      </w:r>
      <w:r w:rsidR="00AB3A87">
        <w:t xml:space="preserve"> initiative is fully rolled out</w:t>
      </w:r>
      <w:r w:rsidR="007F0784">
        <w:t xml:space="preserve">.  At this stage I </w:t>
      </w:r>
      <w:r w:rsidR="00A21954">
        <w:t>would identify the key milestones, dependencies</w:t>
      </w:r>
      <w:r w:rsidR="00A86C03">
        <w:t>, which</w:t>
      </w:r>
      <w:r w:rsidR="00202F70">
        <w:t xml:space="preserve"> might include software updates </w:t>
      </w:r>
      <w:r w:rsidR="00A86C03">
        <w:t xml:space="preserve">or </w:t>
      </w:r>
      <w:r w:rsidR="00202F70">
        <w:t>recruitment</w:t>
      </w:r>
      <w:r w:rsidR="00054EBB">
        <w:t xml:space="preserve"> needs</w:t>
      </w:r>
      <w:r w:rsidR="00202F70">
        <w:t xml:space="preserve"> to ensure</w:t>
      </w:r>
      <w:r w:rsidR="00054EBB">
        <w:t xml:space="preserve"> </w:t>
      </w:r>
      <w:r w:rsidR="00202F70">
        <w:t>staffing levels are adequate</w:t>
      </w:r>
      <w:r w:rsidR="00054EBB">
        <w:t xml:space="preserve"> before rollout.</w:t>
      </w:r>
      <w:r w:rsidR="00202F70">
        <w:t xml:space="preserve">  Timelines </w:t>
      </w:r>
      <w:r w:rsidR="00054EBB">
        <w:t>would also include</w:t>
      </w:r>
      <w:r w:rsidR="00202F70">
        <w:t xml:space="preserve"> training and onboarding </w:t>
      </w:r>
      <w:r w:rsidR="00054EBB">
        <w:t xml:space="preserve">for any </w:t>
      </w:r>
      <w:r w:rsidR="00202F70">
        <w:t>new staff</w:t>
      </w:r>
      <w:r w:rsidR="00054EBB">
        <w:t>.</w:t>
      </w:r>
    </w:p>
    <w:p w14:paraId="3503A5E1" w14:textId="27F0643E" w:rsidR="002B7E63" w:rsidRDefault="00202F70">
      <w:r>
        <w:t>For delivery</w:t>
      </w:r>
      <w:r w:rsidR="007C788B">
        <w:t>,</w:t>
      </w:r>
      <w:r>
        <w:t xml:space="preserve"> I would recommend a soft launch,</w:t>
      </w:r>
      <w:r w:rsidR="007C788B">
        <w:t xml:space="preserve"> gradually</w:t>
      </w:r>
      <w:r>
        <w:t xml:space="preserve"> </w:t>
      </w:r>
      <w:r w:rsidR="00837125">
        <w:t xml:space="preserve">rolling out the new shift patterns </w:t>
      </w:r>
      <w:r w:rsidR="004A12AE">
        <w:t>across sites</w:t>
      </w:r>
      <w:r w:rsidR="002B7E63">
        <w:t xml:space="preserve"> </w:t>
      </w:r>
      <w:sdt>
        <w:sdtPr>
          <w:id w:val="1990592850"/>
          <w:citation/>
        </w:sdtPr>
        <w:sdtEndPr/>
        <w:sdtContent>
          <w:r w:rsidR="002B7E63">
            <w:fldChar w:fldCharType="begin"/>
          </w:r>
          <w:r w:rsidR="002B7E63">
            <w:instrText xml:space="preserve"> CITATION Pro26 \l 2057 </w:instrText>
          </w:r>
          <w:r w:rsidR="002B7E63">
            <w:fldChar w:fldCharType="separate"/>
          </w:r>
          <w:r w:rsidR="002B7E63" w:rsidRPr="002B7E63">
            <w:rPr>
              <w:noProof/>
            </w:rPr>
            <w:t>(One, 2026)</w:t>
          </w:r>
          <w:r w:rsidR="002B7E63">
            <w:fldChar w:fldCharType="end"/>
          </w:r>
        </w:sdtContent>
      </w:sdt>
      <w:r w:rsidR="004A12AE">
        <w:t>.  This approach would allow targeted</w:t>
      </w:r>
      <w:r w:rsidR="00837125">
        <w:t xml:space="preserve"> support </w:t>
      </w:r>
      <w:r w:rsidR="004A12AE">
        <w:t xml:space="preserve">during the </w:t>
      </w:r>
      <w:r w:rsidR="00837125">
        <w:t>embedding period</w:t>
      </w:r>
      <w:r w:rsidR="004A12AE">
        <w:t xml:space="preserve"> and ensure any issues can be addressed promptly, helping to build confidence and consistency across the organisation.  </w:t>
      </w:r>
    </w:p>
    <w:p w14:paraId="5007BC06" w14:textId="59BE97AC" w:rsidR="002B7E63" w:rsidRDefault="0045233D">
      <w:r>
        <w:t>AC3.4</w:t>
      </w:r>
    </w:p>
    <w:p w14:paraId="6D9E9FD1" w14:textId="6768995F" w:rsidR="009A4563" w:rsidRDefault="001652E6" w:rsidP="00BD426C">
      <w:r>
        <w:t>To</w:t>
      </w:r>
      <w:r w:rsidR="006D262A">
        <w:t xml:space="preserve"> measure the success of the initiative it is important to </w:t>
      </w:r>
      <w:r>
        <w:t xml:space="preserve">establish a clear baseline of </w:t>
      </w:r>
      <w:r w:rsidR="006D262A">
        <w:t xml:space="preserve">the </w:t>
      </w:r>
      <w:r w:rsidR="005D587D">
        <w:t xml:space="preserve">current issues </w:t>
      </w:r>
      <w:r w:rsidR="00F12DB7">
        <w:t>include, turnover and absenteeism</w:t>
      </w:r>
      <w:r w:rsidR="00BB6185">
        <w:t xml:space="preserve"> and the associated costs</w:t>
      </w:r>
      <w:r w:rsidR="00523894">
        <w:t xml:space="preserve">.  </w:t>
      </w:r>
      <w:r w:rsidR="005172BB">
        <w:t>Th</w:t>
      </w:r>
      <w:r w:rsidR="00BB6185">
        <w:t xml:space="preserve">ese metrics </w:t>
      </w:r>
      <w:r w:rsidR="005172BB">
        <w:t xml:space="preserve">should be monitored </w:t>
      </w:r>
      <w:r w:rsidR="00BB6185">
        <w:t xml:space="preserve">throughout the </w:t>
      </w:r>
      <w:r w:rsidR="005172BB">
        <w:t xml:space="preserve">rollout and </w:t>
      </w:r>
      <w:r w:rsidR="00BB6185">
        <w:t>after full implementation to assess whether the new shift patterns have reduced these pressures.</w:t>
      </w:r>
      <w:r w:rsidR="005172BB">
        <w:t xml:space="preserve">  </w:t>
      </w:r>
      <w:r w:rsidR="00B74DDB">
        <w:t>A</w:t>
      </w:r>
      <w:r w:rsidR="00EA3666">
        <w:t>bsenteeism</w:t>
      </w:r>
      <w:r w:rsidR="00B74DDB">
        <w:t xml:space="preserve"> data</w:t>
      </w:r>
      <w:r w:rsidR="00EA3666">
        <w:t xml:space="preserve"> should be</w:t>
      </w:r>
      <w:r w:rsidR="00B74DDB">
        <w:t xml:space="preserve"> reviewed </w:t>
      </w:r>
      <w:r w:rsidR="00EA3666">
        <w:t xml:space="preserve">before and after the </w:t>
      </w:r>
      <w:r w:rsidR="00B74DDB">
        <w:t xml:space="preserve">initiative to determine whether </w:t>
      </w:r>
      <w:r w:rsidR="009931EA">
        <w:t xml:space="preserve">the redesigned shifts have created a healthier working environment for staff, reducing their </w:t>
      </w:r>
      <w:r w:rsidR="0094619D">
        <w:t>str</w:t>
      </w:r>
      <w:r w:rsidR="009931EA">
        <w:t xml:space="preserve">ess and fatigue. </w:t>
      </w:r>
      <w:r w:rsidR="00BD426C">
        <w:t>Qual</w:t>
      </w:r>
      <w:r w:rsidR="00364A79">
        <w:t xml:space="preserve">itative data should also be captured during the rollout phase to </w:t>
      </w:r>
      <w:r w:rsidR="0094619D">
        <w:t>identify any emerging</w:t>
      </w:r>
      <w:r w:rsidR="00364A79">
        <w:t xml:space="preserve"> issues </w:t>
      </w:r>
      <w:r w:rsidR="00870F6D">
        <w:t xml:space="preserve">and ensure </w:t>
      </w:r>
      <w:r w:rsidR="0094619D">
        <w:t>employees feel</w:t>
      </w:r>
      <w:r w:rsidR="00870F6D">
        <w:t xml:space="preserve"> supported</w:t>
      </w:r>
      <w:r w:rsidR="0094619D">
        <w:t xml:space="preserve"> through the transition</w:t>
      </w:r>
      <w:r w:rsidR="004743E1">
        <w:t xml:space="preserve"> </w:t>
      </w:r>
      <w:sdt>
        <w:sdtPr>
          <w:id w:val="113559243"/>
          <w:citation/>
        </w:sdtPr>
        <w:sdtEndPr/>
        <w:sdtContent>
          <w:r w:rsidR="004743E1">
            <w:fldChar w:fldCharType="begin"/>
          </w:r>
          <w:r w:rsidR="004743E1">
            <w:instrText xml:space="preserve"> CITATION Cha26 \l 2057 </w:instrText>
          </w:r>
          <w:r w:rsidR="004743E1">
            <w:fldChar w:fldCharType="separate"/>
          </w:r>
          <w:r w:rsidR="004743E1" w:rsidRPr="004743E1">
            <w:rPr>
              <w:noProof/>
            </w:rPr>
            <w:t>(Plan, 2026)</w:t>
          </w:r>
          <w:r w:rsidR="004743E1">
            <w:fldChar w:fldCharType="end"/>
          </w:r>
        </w:sdtContent>
      </w:sdt>
      <w:r w:rsidR="00E7572A">
        <w:t xml:space="preserve">, </w:t>
      </w:r>
      <w:r w:rsidR="00E7572A" w:rsidRPr="00884CF0">
        <w:rPr>
          <w:color w:val="EE0000"/>
        </w:rPr>
        <w:t xml:space="preserve">these could include </w:t>
      </w:r>
      <w:r w:rsidR="00823320" w:rsidRPr="00884CF0">
        <w:rPr>
          <w:color w:val="EE0000"/>
        </w:rPr>
        <w:t>focus groups, tea parties with leadership, temperature checks</w:t>
      </w:r>
      <w:r w:rsidR="0099387F">
        <w:t xml:space="preserve">.  </w:t>
      </w:r>
      <w:r w:rsidR="0040336B" w:rsidRPr="00884CF0">
        <w:rPr>
          <w:color w:val="EE0000"/>
        </w:rPr>
        <w:t>Understanding how staff</w:t>
      </w:r>
      <w:r w:rsidR="002E6DA9" w:rsidRPr="00884CF0">
        <w:rPr>
          <w:color w:val="EE0000"/>
        </w:rPr>
        <w:t xml:space="preserve"> are feeling during</w:t>
      </w:r>
      <w:r w:rsidR="00B135CE">
        <w:t xml:space="preserve"> </w:t>
      </w:r>
      <w:r w:rsidR="00B135CE" w:rsidRPr="006402AB">
        <w:rPr>
          <w:color w:val="EE0000"/>
        </w:rPr>
        <w:t xml:space="preserve">this period could </w:t>
      </w:r>
      <w:r w:rsidR="006402AB" w:rsidRPr="006402AB">
        <w:rPr>
          <w:color w:val="EE0000"/>
        </w:rPr>
        <w:t>ensure issues can be identified and addressed early</w:t>
      </w:r>
      <w:r w:rsidR="00870F6D">
        <w:t xml:space="preserve">. </w:t>
      </w:r>
      <w:r w:rsidR="0094619D">
        <w:t xml:space="preserve">Repeating </w:t>
      </w:r>
      <w:r w:rsidR="009A4563">
        <w:t xml:space="preserve">the </w:t>
      </w:r>
      <w:r w:rsidR="0094619D">
        <w:t xml:space="preserve">original staff </w:t>
      </w:r>
      <w:r w:rsidR="009A4563">
        <w:t xml:space="preserve">survey </w:t>
      </w:r>
      <w:r w:rsidR="0094619D">
        <w:t>will provide a direct comparison of the initial findings.  Additional questions should be included to assess the impact of the new shift designs, such as whether employees are now able to take regular breaks, use annual leave appropriately and feel more connected to their managers.</w:t>
      </w:r>
      <w:r w:rsidR="00E63470">
        <w:t xml:space="preserve">  Using </w:t>
      </w:r>
      <w:r w:rsidR="000C1067">
        <w:t xml:space="preserve">a combination of both </w:t>
      </w:r>
      <w:r w:rsidR="00E63470">
        <w:t>quan</w:t>
      </w:r>
      <w:r w:rsidR="00A91258">
        <w:t>t</w:t>
      </w:r>
      <w:r w:rsidR="00814E9D">
        <w:t>itative</w:t>
      </w:r>
      <w:r w:rsidR="00E63470">
        <w:t xml:space="preserve"> and </w:t>
      </w:r>
      <w:r w:rsidR="00DF43C8">
        <w:t xml:space="preserve">qualitative </w:t>
      </w:r>
      <w:r w:rsidR="000C1067">
        <w:t xml:space="preserve">measures will provide insight of the </w:t>
      </w:r>
      <w:r w:rsidR="00DB62E2">
        <w:t>initiative’s</w:t>
      </w:r>
      <w:r w:rsidR="000C1067">
        <w:t xml:space="preserve"> effectiveness.</w:t>
      </w:r>
    </w:p>
    <w:p w14:paraId="0B3A1739" w14:textId="77777777" w:rsidR="0045233D" w:rsidRDefault="0045233D"/>
    <w:p w14:paraId="5B71F1A2" w14:textId="602D2144" w:rsidR="00FD6DAD" w:rsidRDefault="00CF07E9" w:rsidP="00A22EE3">
      <w:r>
        <w:br w:type="page"/>
      </w:r>
    </w:p>
    <w:p w14:paraId="69223FD6" w14:textId="5E7C765E" w:rsidR="00CF07E9" w:rsidRDefault="00A22EE3" w:rsidP="00CF07E9">
      <w:r>
        <w:lastRenderedPageBreak/>
        <w:t>Bibliography:</w:t>
      </w:r>
    </w:p>
    <w:p w14:paraId="345B297A" w14:textId="26042561" w:rsidR="00CF07E9" w:rsidRDefault="00CF07E9" w:rsidP="00CF07E9">
      <w:r>
        <w:t xml:space="preserve">ACAS, (2025) ACAS </w:t>
      </w:r>
      <w:r w:rsidRPr="000B7495">
        <w:rPr>
          <w:i/>
          <w:iCs/>
        </w:rPr>
        <w:t>Supporting Mental Health Workplace</w:t>
      </w:r>
      <w:r>
        <w:t xml:space="preserve">. Available at: </w:t>
      </w:r>
      <w:hyperlink r:id="rId5" w:history="1">
        <w:r w:rsidRPr="007A49ED">
          <w:rPr>
            <w:rStyle w:val="Hyperlink"/>
          </w:rPr>
          <w:t>https://www.acas.org.uk/supporting-mental-health-workplace</w:t>
        </w:r>
      </w:hyperlink>
      <w:r>
        <w:t xml:space="preserve"> (Accessed </w:t>
      </w:r>
      <w:r w:rsidR="006A6018">
        <w:t>Sept</w:t>
      </w:r>
      <w:r>
        <w:t xml:space="preserve"> 2026)</w:t>
      </w:r>
    </w:p>
    <w:p w14:paraId="3792CF1D" w14:textId="65917EA9" w:rsidR="00CF07E9" w:rsidRDefault="00CF07E9" w:rsidP="00CF07E9">
      <w:r>
        <w:t xml:space="preserve">ACAS, </w:t>
      </w:r>
      <w:r w:rsidR="00411336">
        <w:t>(</w:t>
      </w:r>
      <w:r>
        <w:t>2025</w:t>
      </w:r>
      <w:r w:rsidR="00411336">
        <w:t>)</w:t>
      </w:r>
      <w:r>
        <w:t xml:space="preserve"> ACAS </w:t>
      </w:r>
      <w:r w:rsidRPr="000B7495">
        <w:rPr>
          <w:i/>
          <w:iCs/>
        </w:rPr>
        <w:t>Work Related Stress</w:t>
      </w:r>
      <w:r>
        <w:t xml:space="preserve">. Available at: </w:t>
      </w:r>
      <w:hyperlink r:id="rId6" w:history="1">
        <w:r w:rsidR="00C20BE4" w:rsidRPr="007A49ED">
          <w:rPr>
            <w:rStyle w:val="Hyperlink"/>
          </w:rPr>
          <w:t>https://www.acas.org.uk/managing-work-related-stress</w:t>
        </w:r>
      </w:hyperlink>
      <w:r w:rsidR="00C20BE4">
        <w:t xml:space="preserve"> (</w:t>
      </w:r>
      <w:r>
        <w:t>Accessed Sept 2026</w:t>
      </w:r>
      <w:r w:rsidR="00C20BE4">
        <w:t>)</w:t>
      </w:r>
      <w:r>
        <w:t>.</w:t>
      </w:r>
    </w:p>
    <w:p w14:paraId="7F7614C0" w14:textId="6557D54A" w:rsidR="00CF07E9" w:rsidRDefault="00CF07E9" w:rsidP="00CF07E9">
      <w:r>
        <w:t xml:space="preserve">ACAS, </w:t>
      </w:r>
      <w:r w:rsidR="00C20BE4">
        <w:t>(</w:t>
      </w:r>
      <w:r>
        <w:t>202</w:t>
      </w:r>
      <w:r w:rsidR="00C20BE4">
        <w:t>5)</w:t>
      </w:r>
      <w:r>
        <w:t xml:space="preserve"> </w:t>
      </w:r>
      <w:r w:rsidRPr="000B7495">
        <w:rPr>
          <w:i/>
          <w:iCs/>
        </w:rPr>
        <w:t>Managing Work Related Stress</w:t>
      </w:r>
      <w:r w:rsidR="00C20BE4">
        <w:t xml:space="preserve"> </w:t>
      </w:r>
      <w:r>
        <w:t xml:space="preserve">Available at: </w:t>
      </w:r>
      <w:hyperlink r:id="rId7" w:history="1">
        <w:r w:rsidR="00C20BE4" w:rsidRPr="007A49ED">
          <w:rPr>
            <w:rStyle w:val="Hyperlink"/>
          </w:rPr>
          <w:t>https://www.acas.org.uk/managing-work-related-stress</w:t>
        </w:r>
      </w:hyperlink>
      <w:r w:rsidR="00C20BE4">
        <w:t xml:space="preserve"> (</w:t>
      </w:r>
      <w:r>
        <w:t>Accessed Oct 2026</w:t>
      </w:r>
      <w:r w:rsidR="00C20BE4">
        <w:t>)</w:t>
      </w:r>
      <w:r>
        <w:t>.</w:t>
      </w:r>
    </w:p>
    <w:p w14:paraId="53DF3777" w14:textId="081AC685" w:rsidR="00CF07E9" w:rsidRDefault="00CF07E9" w:rsidP="00CF07E9">
      <w:r>
        <w:t xml:space="preserve">Annoyed, G. &amp;., </w:t>
      </w:r>
      <w:r w:rsidR="00C20BE4">
        <w:t>(</w:t>
      </w:r>
      <w:r>
        <w:t>2025</w:t>
      </w:r>
      <w:r w:rsidR="00C20BE4">
        <w:t>)</w:t>
      </w:r>
      <w:r>
        <w:t xml:space="preserve"> </w:t>
      </w:r>
      <w:r w:rsidRPr="000B7495">
        <w:rPr>
          <w:i/>
          <w:iCs/>
        </w:rPr>
        <w:t>You Tube</w:t>
      </w:r>
      <w:r>
        <w:t>.</w:t>
      </w:r>
      <w:r w:rsidR="006A6018">
        <w:t xml:space="preserve"> </w:t>
      </w:r>
      <w:r>
        <w:t xml:space="preserve">Available at: </w:t>
      </w:r>
      <w:hyperlink r:id="rId8" w:history="1">
        <w:r w:rsidR="00C20BE4" w:rsidRPr="007A49ED">
          <w:rPr>
            <w:rStyle w:val="Hyperlink"/>
          </w:rPr>
          <w:t>https://www.bing.com/videos/riverview/relatedvideo?q=longer+shifts+less+productivity+&amp;mid=8679797A05CEED2682718679797A05CEED268271&amp;churl=https%3a%2f%2fwww.youtube.com%2fchannel%2fUCGOShTguUCfutrnIir1_fCw&amp;FORM=VIRE</w:t>
        </w:r>
      </w:hyperlink>
      <w:r w:rsidR="00C20BE4">
        <w:t xml:space="preserve"> (</w:t>
      </w:r>
      <w:r>
        <w:t>Accessed Sept 2026</w:t>
      </w:r>
      <w:r w:rsidR="00C20BE4">
        <w:t>)</w:t>
      </w:r>
      <w:r>
        <w:t>.</w:t>
      </w:r>
    </w:p>
    <w:p w14:paraId="6277601F" w14:textId="5172CB1D" w:rsidR="00CF07E9" w:rsidRDefault="00CF07E9" w:rsidP="00CF07E9">
      <w:r>
        <w:t xml:space="preserve">APM, </w:t>
      </w:r>
      <w:r w:rsidR="00C20BE4">
        <w:t>(</w:t>
      </w:r>
      <w:r>
        <w:t>2017</w:t>
      </w:r>
      <w:r w:rsidR="00C20BE4">
        <w:t>)</w:t>
      </w:r>
      <w:r>
        <w:t xml:space="preserve"> APM. Available at: </w:t>
      </w:r>
      <w:hyperlink r:id="rId9" w:history="1">
        <w:r w:rsidR="00C20BE4" w:rsidRPr="007A49ED">
          <w:rPr>
            <w:rStyle w:val="Hyperlink"/>
          </w:rPr>
          <w:t>https://www.apm.org.uk/media/hrabqs50/stakeholder-analysis.pdf</w:t>
        </w:r>
      </w:hyperlink>
      <w:r w:rsidR="00C20BE4">
        <w:t xml:space="preserve"> (</w:t>
      </w:r>
      <w:r>
        <w:t>Accessed Oct 2026</w:t>
      </w:r>
      <w:r w:rsidR="00C20BE4">
        <w:t>)</w:t>
      </w:r>
      <w:r>
        <w:t>.</w:t>
      </w:r>
    </w:p>
    <w:p w14:paraId="36598ACD" w14:textId="45B2A20C" w:rsidR="00CF07E9" w:rsidRDefault="00CF07E9" w:rsidP="00CF07E9">
      <w:r>
        <w:t xml:space="preserve">CIPD, </w:t>
      </w:r>
      <w:r w:rsidR="00C20BE4">
        <w:t>(</w:t>
      </w:r>
      <w:r>
        <w:t>2021</w:t>
      </w:r>
      <w:r w:rsidR="00C20BE4">
        <w:t>)</w:t>
      </w:r>
      <w:r>
        <w:t xml:space="preserve"> CIPD -</w:t>
      </w:r>
      <w:r w:rsidRPr="000B7495">
        <w:rPr>
          <w:i/>
          <w:iCs/>
        </w:rPr>
        <w:t>Employee Engagement Report</w:t>
      </w:r>
      <w:r>
        <w:t xml:space="preserve">. Available at: </w:t>
      </w:r>
      <w:hyperlink r:id="rId10" w:history="1">
        <w:r w:rsidR="00C20BE4" w:rsidRPr="007A49ED">
          <w:rPr>
            <w:rStyle w:val="Hyperlink"/>
          </w:rPr>
          <w:t>https://www.cipd.org/globalassets/media/knowledge/knowledge-hub/evidence-reviews/employee-engagement-discussion-report_tcm18-89598.pdf</w:t>
        </w:r>
      </w:hyperlink>
      <w:r w:rsidR="00C20BE4">
        <w:t xml:space="preserve"> (</w:t>
      </w:r>
      <w:r>
        <w:t>Accessed Sept 2026</w:t>
      </w:r>
      <w:r w:rsidR="00C20BE4">
        <w:t>).</w:t>
      </w:r>
    </w:p>
    <w:p w14:paraId="32455D22" w14:textId="7DA83C8A" w:rsidR="00CF07E9" w:rsidRDefault="00CF07E9" w:rsidP="00CF07E9">
      <w:r>
        <w:t xml:space="preserve">CIPD, </w:t>
      </w:r>
      <w:r w:rsidR="00C20BE4">
        <w:t>(</w:t>
      </w:r>
      <w:r>
        <w:t>202</w:t>
      </w:r>
      <w:r w:rsidR="00C20BE4">
        <w:t>3)</w:t>
      </w:r>
      <w:r>
        <w:t xml:space="preserve"> CIPD </w:t>
      </w:r>
      <w:r w:rsidRPr="000B7495">
        <w:rPr>
          <w:i/>
          <w:iCs/>
        </w:rPr>
        <w:t>HR practices</w:t>
      </w:r>
      <w:r>
        <w:t>: What are the trade-offs for employee wellbeing?</w:t>
      </w:r>
      <w:r w:rsidR="00FF76FC">
        <w:t xml:space="preserve"> </w:t>
      </w:r>
      <w:r>
        <w:t xml:space="preserve"> Available at: </w:t>
      </w:r>
      <w:hyperlink r:id="rId11" w:history="1">
        <w:r w:rsidR="00FF76FC" w:rsidRPr="007A49ED">
          <w:rPr>
            <w:rStyle w:val="Hyperlink"/>
          </w:rPr>
          <w:t>https://www.cipd.org/uk/knowledge/bitesize-research/hr-impact-wellbeing/</w:t>
        </w:r>
      </w:hyperlink>
      <w:r w:rsidR="00FF76FC">
        <w:t xml:space="preserve"> (</w:t>
      </w:r>
      <w:r>
        <w:t xml:space="preserve">Accessed </w:t>
      </w:r>
      <w:r w:rsidR="006A6018">
        <w:t>Sept</w:t>
      </w:r>
      <w:r>
        <w:t xml:space="preserve"> 2026</w:t>
      </w:r>
      <w:r w:rsidR="00FF76FC">
        <w:t>)</w:t>
      </w:r>
      <w:r>
        <w:t>.</w:t>
      </w:r>
    </w:p>
    <w:p w14:paraId="0B20098E" w14:textId="77D92DF7" w:rsidR="00CF07E9" w:rsidRDefault="00CF07E9" w:rsidP="00CF07E9">
      <w:r>
        <w:t xml:space="preserve">CIPD, </w:t>
      </w:r>
      <w:r w:rsidR="00FF76FC">
        <w:t>(</w:t>
      </w:r>
      <w:r>
        <w:t>2025</w:t>
      </w:r>
      <w:r w:rsidR="00FF76FC">
        <w:t>)</w:t>
      </w:r>
      <w:r>
        <w:t xml:space="preserve"> CIPD </w:t>
      </w:r>
      <w:r w:rsidRPr="000B7495">
        <w:rPr>
          <w:i/>
          <w:iCs/>
        </w:rPr>
        <w:t>Employer Brand</w:t>
      </w:r>
      <w:r>
        <w:t xml:space="preserve">. Available at: </w:t>
      </w:r>
      <w:hyperlink r:id="rId12" w:history="1">
        <w:r w:rsidR="00FF76FC" w:rsidRPr="007A49ED">
          <w:rPr>
            <w:rStyle w:val="Hyperlink"/>
          </w:rPr>
          <w:t>https://www.cipd.org/uk/knowledge/factsheets/recruitment-brand-factsheet/</w:t>
        </w:r>
      </w:hyperlink>
      <w:r w:rsidR="00FF76FC">
        <w:t xml:space="preserve"> (</w:t>
      </w:r>
      <w:r>
        <w:t>Accessed Sept 2026</w:t>
      </w:r>
      <w:r w:rsidR="00FF76FC">
        <w:t>)</w:t>
      </w:r>
      <w:r>
        <w:t>.</w:t>
      </w:r>
    </w:p>
    <w:p w14:paraId="14485B7C" w14:textId="47FE3480" w:rsidR="00CF07E9" w:rsidRDefault="00CF07E9" w:rsidP="00CF07E9">
      <w:r>
        <w:t xml:space="preserve">CIPD, </w:t>
      </w:r>
      <w:r w:rsidR="00FF76FC">
        <w:t>(</w:t>
      </w:r>
      <w:r>
        <w:t>2025</w:t>
      </w:r>
      <w:r w:rsidR="00FF76FC">
        <w:t>)</w:t>
      </w:r>
      <w:r>
        <w:t xml:space="preserve"> CIPD </w:t>
      </w:r>
      <w:r w:rsidRPr="000B7495">
        <w:rPr>
          <w:i/>
          <w:iCs/>
        </w:rPr>
        <w:t>Survey Report</w:t>
      </w:r>
      <w:r>
        <w:t xml:space="preserve">. Available at: </w:t>
      </w:r>
      <w:hyperlink r:id="rId13" w:history="1">
        <w:r w:rsidR="00FF76FC" w:rsidRPr="007A49ED">
          <w:rPr>
            <w:rStyle w:val="Hyperlink"/>
          </w:rPr>
          <w:t>https://www.cipd.org/globalassets/media/knowledge/knowledge-hub/reports/2025-pdfs/8920-Health-and-wellbeing-report-2025.pdf</w:t>
        </w:r>
      </w:hyperlink>
      <w:r w:rsidR="00FF76FC">
        <w:t xml:space="preserve"> (</w:t>
      </w:r>
      <w:r>
        <w:t>Accessed Sept 2026</w:t>
      </w:r>
      <w:r w:rsidR="00FF76FC">
        <w:t>)</w:t>
      </w:r>
      <w:r>
        <w:t>.</w:t>
      </w:r>
    </w:p>
    <w:p w14:paraId="78BA5847" w14:textId="3D1CB7CE" w:rsidR="00CF07E9" w:rsidRDefault="00CF07E9" w:rsidP="00CF07E9">
      <w:r>
        <w:t xml:space="preserve">CIPD, </w:t>
      </w:r>
      <w:r w:rsidR="00FF76FC">
        <w:t>(</w:t>
      </w:r>
      <w:r>
        <w:t>2025</w:t>
      </w:r>
      <w:r w:rsidR="00FF76FC">
        <w:t>)</w:t>
      </w:r>
      <w:r>
        <w:t xml:space="preserve"> CIPD </w:t>
      </w:r>
      <w:r w:rsidRPr="000B7495">
        <w:rPr>
          <w:i/>
          <w:iCs/>
        </w:rPr>
        <w:t>Wellbeing</w:t>
      </w:r>
      <w:r>
        <w:t>.</w:t>
      </w:r>
      <w:r w:rsidR="00FF76FC">
        <w:t xml:space="preserve"> </w:t>
      </w:r>
      <w:r>
        <w:t>Available at:</w:t>
      </w:r>
      <w:r w:rsidR="00FF76FC">
        <w:t xml:space="preserve"> </w:t>
      </w:r>
      <w:hyperlink r:id="rId14" w:history="1">
        <w:r w:rsidR="00FF76FC" w:rsidRPr="007A49ED">
          <w:rPr>
            <w:rStyle w:val="Hyperlink"/>
          </w:rPr>
          <w:t>https://www.cipd.org/uk/knowledge/factsheets/well-being-factsheet/</w:t>
        </w:r>
      </w:hyperlink>
      <w:r w:rsidR="00FF76FC">
        <w:t xml:space="preserve"> (</w:t>
      </w:r>
      <w:r>
        <w:t xml:space="preserve">Accessed </w:t>
      </w:r>
      <w:r w:rsidR="006A6018">
        <w:t>Sept</w:t>
      </w:r>
      <w:r>
        <w:t xml:space="preserve"> 2026</w:t>
      </w:r>
      <w:r w:rsidR="00FF76FC">
        <w:t>)</w:t>
      </w:r>
      <w:r>
        <w:t>.</w:t>
      </w:r>
    </w:p>
    <w:p w14:paraId="745E57F7" w14:textId="3FCD39D2" w:rsidR="00CF07E9" w:rsidRDefault="00CF07E9" w:rsidP="00CF07E9">
      <w:r>
        <w:t xml:space="preserve">CIPD, </w:t>
      </w:r>
      <w:r w:rsidR="00FF76FC">
        <w:t>(</w:t>
      </w:r>
      <w:r>
        <w:t>2026</w:t>
      </w:r>
      <w:r w:rsidR="00FF76FC">
        <w:t>)</w:t>
      </w:r>
      <w:r>
        <w:t xml:space="preserve">. CIPD - </w:t>
      </w:r>
      <w:r w:rsidRPr="000B7495">
        <w:rPr>
          <w:i/>
          <w:iCs/>
        </w:rPr>
        <w:t>Wellbeing Factsheet</w:t>
      </w:r>
      <w:r>
        <w:t xml:space="preserve">. Available at: </w:t>
      </w:r>
      <w:hyperlink r:id="rId15" w:history="1">
        <w:r w:rsidR="00FF76FC" w:rsidRPr="007A49ED">
          <w:rPr>
            <w:rStyle w:val="Hyperlink"/>
          </w:rPr>
          <w:t>https://www.cipd.org/uk/knowledge/factsheets/well-being-factsheet/</w:t>
        </w:r>
      </w:hyperlink>
      <w:r w:rsidR="00FF76FC">
        <w:t xml:space="preserve"> (</w:t>
      </w:r>
      <w:r>
        <w:t>Accessed Sept 2026</w:t>
      </w:r>
      <w:r w:rsidR="00FF76FC">
        <w:t>)</w:t>
      </w:r>
      <w:r>
        <w:t>.</w:t>
      </w:r>
    </w:p>
    <w:p w14:paraId="13D4F894" w14:textId="54450DF6" w:rsidR="00CF07E9" w:rsidRDefault="00CF07E9" w:rsidP="00CF07E9">
      <w:r>
        <w:t xml:space="preserve">CIPD, </w:t>
      </w:r>
      <w:r w:rsidR="00FF76FC">
        <w:t>(</w:t>
      </w:r>
      <w:r>
        <w:t>2026</w:t>
      </w:r>
      <w:r w:rsidR="00FF76FC">
        <w:t>)</w:t>
      </w:r>
      <w:r>
        <w:t xml:space="preserve">. CIPD </w:t>
      </w:r>
      <w:r w:rsidRPr="000B7495">
        <w:rPr>
          <w:i/>
          <w:iCs/>
        </w:rPr>
        <w:t>Flexible Working Practices</w:t>
      </w:r>
      <w:r>
        <w:t xml:space="preserve">. Available at: </w:t>
      </w:r>
      <w:hyperlink r:id="rId16" w:history="1">
        <w:r w:rsidR="00FF76FC" w:rsidRPr="007A49ED">
          <w:rPr>
            <w:rStyle w:val="Hyperlink"/>
          </w:rPr>
          <w:t>https://www.cipd.org/uk/knowledge/factsheets/flexible-working-factsheet/</w:t>
        </w:r>
      </w:hyperlink>
      <w:r w:rsidR="00FF76FC">
        <w:t xml:space="preserve"> (</w:t>
      </w:r>
      <w:r>
        <w:t>Accessed O</w:t>
      </w:r>
      <w:r w:rsidR="006A6018">
        <w:t>c</w:t>
      </w:r>
      <w:r>
        <w:t>t 2026</w:t>
      </w:r>
      <w:r w:rsidR="00FF76FC">
        <w:t>)</w:t>
      </w:r>
      <w:r>
        <w:t>.</w:t>
      </w:r>
    </w:p>
    <w:p w14:paraId="69D70B78" w14:textId="519A37FE" w:rsidR="00CF07E9" w:rsidRDefault="00CF07E9" w:rsidP="00CF07E9">
      <w:r>
        <w:lastRenderedPageBreak/>
        <w:t xml:space="preserve">CIPD, </w:t>
      </w:r>
      <w:r w:rsidR="00FF76FC">
        <w:t>(</w:t>
      </w:r>
      <w:r>
        <w:t>2026</w:t>
      </w:r>
      <w:r w:rsidR="00FF76FC">
        <w:t>)</w:t>
      </w:r>
      <w:r>
        <w:t xml:space="preserve">. CIPD </w:t>
      </w:r>
      <w:r w:rsidRPr="000B7495">
        <w:rPr>
          <w:i/>
          <w:iCs/>
        </w:rPr>
        <w:t>Wellbeing</w:t>
      </w:r>
      <w:r>
        <w:t>.</w:t>
      </w:r>
      <w:r w:rsidR="00FF76FC">
        <w:t xml:space="preserve"> </w:t>
      </w:r>
      <w:r>
        <w:t xml:space="preserve">Available at: </w:t>
      </w:r>
      <w:hyperlink r:id="rId17" w:history="1">
        <w:r w:rsidR="00FF76FC" w:rsidRPr="007A49ED">
          <w:rPr>
            <w:rStyle w:val="Hyperlink"/>
          </w:rPr>
          <w:t>https://www.cipd.org/uk/knowledge/factsheets/well-being-factsheet/</w:t>
        </w:r>
      </w:hyperlink>
      <w:r w:rsidR="00FF76FC">
        <w:t xml:space="preserve"> (</w:t>
      </w:r>
      <w:r>
        <w:t>Accessed Sept 2026</w:t>
      </w:r>
      <w:r w:rsidR="00FF76FC">
        <w:t>)</w:t>
      </w:r>
      <w:r>
        <w:t>.</w:t>
      </w:r>
    </w:p>
    <w:p w14:paraId="6A082A8E" w14:textId="13F949E5" w:rsidR="00CF07E9" w:rsidRDefault="00CF07E9" w:rsidP="00CF07E9">
      <w:r>
        <w:t xml:space="preserve">CIPD, </w:t>
      </w:r>
      <w:r w:rsidR="00FF76FC">
        <w:t>(</w:t>
      </w:r>
      <w:r>
        <w:t>2026</w:t>
      </w:r>
      <w:r w:rsidR="00FF76FC">
        <w:t>)</w:t>
      </w:r>
      <w:r>
        <w:t xml:space="preserve">. CIPD </w:t>
      </w:r>
      <w:r w:rsidRPr="000B7495">
        <w:rPr>
          <w:i/>
          <w:iCs/>
        </w:rPr>
        <w:t>Wellbeing</w:t>
      </w:r>
      <w:r>
        <w:t>.</w:t>
      </w:r>
      <w:r w:rsidR="00FF76FC">
        <w:t xml:space="preserve"> </w:t>
      </w:r>
      <w:r>
        <w:t xml:space="preserve">Available at: </w:t>
      </w:r>
      <w:hyperlink r:id="rId18" w:history="1">
        <w:r w:rsidR="00FF76FC" w:rsidRPr="007A49ED">
          <w:rPr>
            <w:rStyle w:val="Hyperlink"/>
          </w:rPr>
          <w:t>https://www.cipd.org/uk/topics/wellbeing/</w:t>
        </w:r>
      </w:hyperlink>
      <w:r w:rsidR="00FF76FC">
        <w:t xml:space="preserve"> (</w:t>
      </w:r>
      <w:r>
        <w:t>Accessed Sept 2026</w:t>
      </w:r>
      <w:r w:rsidR="00FF76FC">
        <w:t>)</w:t>
      </w:r>
      <w:r>
        <w:t>.</w:t>
      </w:r>
    </w:p>
    <w:p w14:paraId="27577DF4" w14:textId="020FE77E" w:rsidR="00CF07E9" w:rsidRDefault="00CF07E9" w:rsidP="00CF07E9">
      <w:r>
        <w:t xml:space="preserve">Cloud, W., </w:t>
      </w:r>
      <w:r w:rsidR="00FF76FC">
        <w:t>(</w:t>
      </w:r>
      <w:r>
        <w:t>2025</w:t>
      </w:r>
      <w:r w:rsidR="00FF76FC">
        <w:t>)</w:t>
      </w:r>
      <w:r>
        <w:t xml:space="preserve">. </w:t>
      </w:r>
      <w:r w:rsidRPr="000B7495">
        <w:rPr>
          <w:i/>
          <w:iCs/>
        </w:rPr>
        <w:t>Wellness Cloud</w:t>
      </w:r>
      <w:r>
        <w:t>.</w:t>
      </w:r>
      <w:r w:rsidR="00FF76FC">
        <w:t xml:space="preserve"> </w:t>
      </w:r>
      <w:r>
        <w:t xml:space="preserve">Available at: </w:t>
      </w:r>
      <w:hyperlink r:id="rId19" w:history="1">
        <w:r w:rsidR="00FF76FC" w:rsidRPr="007A49ED">
          <w:rPr>
            <w:rStyle w:val="Hyperlink"/>
          </w:rPr>
          <w:t>https://the-wellness-cloud.com/wp-content/uploads/2025/01/Hospitality-Wellbeing-Made-Simple-by-Wellness-Cloud.pdf</w:t>
        </w:r>
      </w:hyperlink>
      <w:r w:rsidR="00FF76FC">
        <w:t xml:space="preserve"> (</w:t>
      </w:r>
      <w:r>
        <w:t>Accessed Sept 2026</w:t>
      </w:r>
      <w:r w:rsidR="00FF76FC">
        <w:t>)</w:t>
      </w:r>
      <w:r>
        <w:t>.</w:t>
      </w:r>
    </w:p>
    <w:p w14:paraId="27F5F7D0" w14:textId="5CD3E3F4" w:rsidR="00CF07E9" w:rsidRDefault="00CF07E9" w:rsidP="00CF07E9">
      <w:r>
        <w:t xml:space="preserve">Company, M. a., </w:t>
      </w:r>
      <w:r w:rsidR="00FF76FC">
        <w:t>(</w:t>
      </w:r>
      <w:r>
        <w:t>2025</w:t>
      </w:r>
      <w:r w:rsidR="00FF76FC">
        <w:t>)</w:t>
      </w:r>
      <w:r>
        <w:t xml:space="preserve">. </w:t>
      </w:r>
      <w:proofErr w:type="spellStart"/>
      <w:r>
        <w:t>Mckinsey</w:t>
      </w:r>
      <w:proofErr w:type="spellEnd"/>
      <w:r>
        <w:t xml:space="preserve"> &amp; Company -</w:t>
      </w:r>
      <w:r w:rsidRPr="000B7495">
        <w:rPr>
          <w:i/>
          <w:iCs/>
        </w:rPr>
        <w:t>Future of Wellness Trends</w:t>
      </w:r>
      <w:r>
        <w:t xml:space="preserve">. Available at: </w:t>
      </w:r>
      <w:hyperlink r:id="rId20" w:history="1">
        <w:r w:rsidR="00FF76FC" w:rsidRPr="007A49ED">
          <w:rPr>
            <w:rStyle w:val="Hyperlink"/>
          </w:rPr>
          <w:t>https://www.mckinsey.com/industries/consumer-packaged-goods/our-insights/future-of-wellness-trends</w:t>
        </w:r>
      </w:hyperlink>
      <w:r w:rsidR="00FF76FC">
        <w:t xml:space="preserve"> (</w:t>
      </w:r>
      <w:r>
        <w:t>Accessed Sept 2026</w:t>
      </w:r>
      <w:r w:rsidR="00FF76FC">
        <w:t>)</w:t>
      </w:r>
      <w:r>
        <w:t>.</w:t>
      </w:r>
    </w:p>
    <w:p w14:paraId="16C5B592" w14:textId="66D3F52F" w:rsidR="00CF07E9" w:rsidRDefault="00CF07E9" w:rsidP="00CF07E9">
      <w:r>
        <w:t xml:space="preserve">Demerouti, E., </w:t>
      </w:r>
      <w:r w:rsidR="00FF76FC">
        <w:t>(</w:t>
      </w:r>
      <w:r>
        <w:t>2001</w:t>
      </w:r>
      <w:r w:rsidR="00FF76FC">
        <w:t>)</w:t>
      </w:r>
      <w:r>
        <w:t xml:space="preserve"> </w:t>
      </w:r>
      <w:r w:rsidRPr="000B7495">
        <w:rPr>
          <w:i/>
          <w:iCs/>
        </w:rPr>
        <w:t>Research Gate</w:t>
      </w:r>
      <w:r>
        <w:t xml:space="preserve">. Available at: </w:t>
      </w:r>
      <w:hyperlink r:id="rId21" w:history="1">
        <w:r w:rsidR="00FF76FC" w:rsidRPr="007A49ED">
          <w:rPr>
            <w:rStyle w:val="Hyperlink"/>
          </w:rPr>
          <w:t>https://www.researchgate.net/publication/11920243_The_Job_Demands-Resources_Model_of_Burnout</w:t>
        </w:r>
      </w:hyperlink>
      <w:r w:rsidR="00FF76FC">
        <w:t xml:space="preserve"> (</w:t>
      </w:r>
      <w:r>
        <w:t>Accessed Sept 2026</w:t>
      </w:r>
      <w:r w:rsidR="00FF76FC">
        <w:t>)</w:t>
      </w:r>
      <w:r>
        <w:t>.</w:t>
      </w:r>
    </w:p>
    <w:p w14:paraId="3F3FD89F" w14:textId="7318F6B8" w:rsidR="00CF07E9" w:rsidRDefault="00CF07E9" w:rsidP="00CF07E9">
      <w:r>
        <w:t xml:space="preserve">Forbes, </w:t>
      </w:r>
      <w:r w:rsidR="00FF76FC">
        <w:t>(</w:t>
      </w:r>
      <w:r>
        <w:t>2025</w:t>
      </w:r>
      <w:r w:rsidR="00FF76FC">
        <w:t>)</w:t>
      </w:r>
      <w:r>
        <w:t xml:space="preserve"> Forbes </w:t>
      </w:r>
      <w:r w:rsidRPr="000B7495">
        <w:rPr>
          <w:i/>
          <w:iCs/>
        </w:rPr>
        <w:t>20 Strategies to build an employer branding that supports employee wellbeing</w:t>
      </w:r>
      <w:r>
        <w:t xml:space="preserve">. Available at: </w:t>
      </w:r>
      <w:hyperlink r:id="rId22" w:history="1">
        <w:r w:rsidR="00FF76FC" w:rsidRPr="007A49ED">
          <w:rPr>
            <w:rStyle w:val="Hyperlink"/>
          </w:rPr>
          <w:t>https://www.forbes.com/councils/forbeshumanresourcescouncil/2025/03/14/20-strategies-to-build-an-employer-brand-that-supports-employee-wellbeing/</w:t>
        </w:r>
      </w:hyperlink>
      <w:r w:rsidR="00FF76FC">
        <w:t xml:space="preserve"> (</w:t>
      </w:r>
      <w:r>
        <w:t>Accessed Sept 2026</w:t>
      </w:r>
      <w:r w:rsidR="00FF76FC">
        <w:t>)</w:t>
      </w:r>
      <w:r>
        <w:t>.</w:t>
      </w:r>
    </w:p>
    <w:p w14:paraId="174640CD" w14:textId="5666D250" w:rsidR="004B32EC" w:rsidRDefault="004B32EC" w:rsidP="00632849">
      <w:pPr>
        <w:pStyle w:val="Bibliography"/>
        <w:rPr>
          <w:noProof/>
        </w:rPr>
      </w:pPr>
      <w:r>
        <w:rPr>
          <w:noProof/>
        </w:rPr>
        <w:t xml:space="preserve">Glassdoor, </w:t>
      </w:r>
      <w:r>
        <w:rPr>
          <w:noProof/>
        </w:rPr>
        <w:t>(</w:t>
      </w:r>
      <w:r>
        <w:rPr>
          <w:noProof/>
        </w:rPr>
        <w:t>2026</w:t>
      </w:r>
      <w:r>
        <w:rPr>
          <w:noProof/>
        </w:rPr>
        <w:t>)</w:t>
      </w:r>
      <w:r>
        <w:rPr>
          <w:noProof/>
        </w:rPr>
        <w:t xml:space="preserve">. </w:t>
      </w:r>
      <w:r>
        <w:rPr>
          <w:i/>
          <w:iCs/>
          <w:noProof/>
        </w:rPr>
        <w:t>Glassdoor.</w:t>
      </w:r>
      <w:r>
        <w:rPr>
          <w:noProof/>
        </w:rPr>
        <w:t xml:space="preserve"> </w:t>
      </w:r>
      <w:r>
        <w:rPr>
          <w:noProof/>
        </w:rPr>
        <w:t xml:space="preserve">Available at: </w:t>
      </w:r>
      <w:hyperlink r:id="rId23" w:history="1">
        <w:r w:rsidRPr="00F20285">
          <w:rPr>
            <w:rStyle w:val="Hyperlink"/>
            <w:noProof/>
          </w:rPr>
          <w:t>https://www.glassdoor.com/employers/resources/employer-branding-101-why-how-and-proven-roi/</w:t>
        </w:r>
      </w:hyperlink>
      <w:r>
        <w:rPr>
          <w:noProof/>
        </w:rPr>
        <w:t xml:space="preserve"> (</w:t>
      </w:r>
      <w:r>
        <w:rPr>
          <w:noProof/>
        </w:rPr>
        <w:t>Accessed October 2026</w:t>
      </w:r>
      <w:r>
        <w:rPr>
          <w:noProof/>
        </w:rPr>
        <w:t>)</w:t>
      </w:r>
      <w:r>
        <w:rPr>
          <w:noProof/>
        </w:rPr>
        <w:t>.</w:t>
      </w:r>
    </w:p>
    <w:p w14:paraId="331CE7CF" w14:textId="207BBCD5" w:rsidR="00CF07E9" w:rsidRDefault="00CF07E9" w:rsidP="00CF07E9">
      <w:r>
        <w:t xml:space="preserve">Hospitality, I. o., </w:t>
      </w:r>
      <w:r w:rsidR="00FF76FC">
        <w:t>(</w:t>
      </w:r>
      <w:r>
        <w:t>2026</w:t>
      </w:r>
      <w:r w:rsidR="00FF76FC">
        <w:t>)</w:t>
      </w:r>
      <w:r>
        <w:t xml:space="preserve"> </w:t>
      </w:r>
      <w:r w:rsidRPr="000B7495">
        <w:rPr>
          <w:i/>
          <w:iCs/>
        </w:rPr>
        <w:t>Institute of Hospitality</w:t>
      </w:r>
      <w:r>
        <w:t xml:space="preserve">. Available at: </w:t>
      </w:r>
      <w:hyperlink r:id="rId24" w:history="1">
        <w:r w:rsidR="00FF76FC" w:rsidRPr="007A49ED">
          <w:rPr>
            <w:rStyle w:val="Hyperlink"/>
          </w:rPr>
          <w:t>https://www.instituteofhospitality.org/wp-content/uploads/2026/02/Hospitality-Wellbeing-and-Nutrition-Survey-26.pdf</w:t>
        </w:r>
      </w:hyperlink>
      <w:r w:rsidR="00FF76FC">
        <w:t xml:space="preserve"> (</w:t>
      </w:r>
      <w:r>
        <w:t xml:space="preserve">Accessed </w:t>
      </w:r>
      <w:r w:rsidR="006A6018">
        <w:t xml:space="preserve">Sept </w:t>
      </w:r>
      <w:r>
        <w:t>2026</w:t>
      </w:r>
      <w:r w:rsidR="00FF76FC">
        <w:t>)</w:t>
      </w:r>
      <w:r>
        <w:t>.</w:t>
      </w:r>
    </w:p>
    <w:p w14:paraId="5307AEC6" w14:textId="65E1B9F5" w:rsidR="00632849" w:rsidRDefault="00632849" w:rsidP="00632849">
      <w:pPr>
        <w:pStyle w:val="Bibliography"/>
        <w:rPr>
          <w:noProof/>
        </w:rPr>
      </w:pPr>
      <w:r>
        <w:rPr>
          <w:noProof/>
        </w:rPr>
        <w:t xml:space="preserve">Kurnia, D. H. S., </w:t>
      </w:r>
      <w:r>
        <w:rPr>
          <w:noProof/>
        </w:rPr>
        <w:t>(</w:t>
      </w:r>
      <w:r>
        <w:rPr>
          <w:noProof/>
        </w:rPr>
        <w:t>2023</w:t>
      </w:r>
      <w:r>
        <w:rPr>
          <w:noProof/>
        </w:rPr>
        <w:t>)</w:t>
      </w:r>
      <w:r>
        <w:rPr>
          <w:noProof/>
        </w:rPr>
        <w:t xml:space="preserve"> </w:t>
      </w:r>
      <w:r>
        <w:rPr>
          <w:i/>
          <w:iCs/>
          <w:noProof/>
        </w:rPr>
        <w:t>Researchgate.</w:t>
      </w:r>
      <w:r>
        <w:rPr>
          <w:noProof/>
        </w:rPr>
        <w:t xml:space="preserve"> </w:t>
      </w:r>
      <w:r>
        <w:rPr>
          <w:noProof/>
        </w:rPr>
        <w:t>Available at:</w:t>
      </w:r>
      <w:r>
        <w:rPr>
          <w:noProof/>
        </w:rPr>
        <w:t xml:space="preserve"> </w:t>
      </w:r>
      <w:hyperlink r:id="rId25" w:history="1">
        <w:r w:rsidRPr="00F20285">
          <w:rPr>
            <w:rStyle w:val="Hyperlink"/>
            <w:noProof/>
          </w:rPr>
          <w:t>https://www.researchgate.net/publication/379167612_EMPLOYEE_ENGAGEMENT_A_LITERATURE_REVIEW</w:t>
        </w:r>
      </w:hyperlink>
      <w:r>
        <w:rPr>
          <w:noProof/>
        </w:rPr>
        <w:t xml:space="preserve"> (</w:t>
      </w:r>
      <w:r>
        <w:rPr>
          <w:noProof/>
        </w:rPr>
        <w:t>Accessed October 2026</w:t>
      </w:r>
      <w:r>
        <w:rPr>
          <w:noProof/>
        </w:rPr>
        <w:t>)</w:t>
      </w:r>
      <w:r>
        <w:rPr>
          <w:noProof/>
        </w:rPr>
        <w:t>.</w:t>
      </w:r>
    </w:p>
    <w:p w14:paraId="2A2A3E2A" w14:textId="7519D342" w:rsidR="00CF07E9" w:rsidRDefault="00CF07E9" w:rsidP="00CF07E9">
      <w:r>
        <w:t xml:space="preserve">Lipman, V., </w:t>
      </w:r>
      <w:r w:rsidR="00FF76FC">
        <w:t>(</w:t>
      </w:r>
      <w:r>
        <w:t>2024</w:t>
      </w:r>
      <w:r w:rsidR="00FF76FC">
        <w:t>)</w:t>
      </w:r>
      <w:r>
        <w:t xml:space="preserve"> </w:t>
      </w:r>
      <w:r w:rsidR="000B7495" w:rsidRPr="000B7495">
        <w:rPr>
          <w:i/>
          <w:iCs/>
        </w:rPr>
        <w:t>Psychology</w:t>
      </w:r>
      <w:r w:rsidRPr="000B7495">
        <w:rPr>
          <w:i/>
          <w:iCs/>
        </w:rPr>
        <w:t xml:space="preserve"> Today.</w:t>
      </w:r>
      <w:r>
        <w:t xml:space="preserve"> Available at: </w:t>
      </w:r>
      <w:hyperlink r:id="rId26" w:history="1">
        <w:r w:rsidR="00FF76FC" w:rsidRPr="007A49ED">
          <w:rPr>
            <w:rStyle w:val="Hyperlink"/>
          </w:rPr>
          <w:t>https://www.psychologytoday.com/us/blog/mind-of-the-manager/202409/why-micromanagement-is-so-harmful?msockid=39a905d3a235623335e612f9a3926358</w:t>
        </w:r>
      </w:hyperlink>
      <w:r w:rsidR="00FF76FC">
        <w:t xml:space="preserve"> (</w:t>
      </w:r>
      <w:r>
        <w:t>Accessed Sept 2026</w:t>
      </w:r>
      <w:r w:rsidR="00FF76FC">
        <w:t>).</w:t>
      </w:r>
    </w:p>
    <w:p w14:paraId="36EE4E13" w14:textId="08F2C5F1" w:rsidR="00CF07E9" w:rsidRDefault="00CF07E9" w:rsidP="00CF07E9">
      <w:r>
        <w:t xml:space="preserve">Lopez-Garrido, G., </w:t>
      </w:r>
      <w:r w:rsidR="00FF76FC">
        <w:t>(</w:t>
      </w:r>
      <w:r>
        <w:t>2026</w:t>
      </w:r>
      <w:r w:rsidR="00FF76FC">
        <w:t>)</w:t>
      </w:r>
      <w:r>
        <w:t xml:space="preserve"> </w:t>
      </w:r>
      <w:r w:rsidRPr="000B7495">
        <w:rPr>
          <w:i/>
          <w:iCs/>
        </w:rPr>
        <w:t>Simply Psychology</w:t>
      </w:r>
      <w:r>
        <w:t xml:space="preserve">.  Available at: </w:t>
      </w:r>
      <w:hyperlink r:id="rId27" w:history="1">
        <w:r w:rsidR="00FF76FC" w:rsidRPr="007A49ED">
          <w:rPr>
            <w:rStyle w:val="Hyperlink"/>
          </w:rPr>
          <w:t>https://www.simplypsychology.org/self-determination-theory.html</w:t>
        </w:r>
      </w:hyperlink>
      <w:r w:rsidR="00FF76FC">
        <w:t xml:space="preserve"> (</w:t>
      </w:r>
      <w:r>
        <w:t>Accessed Sept 2026</w:t>
      </w:r>
      <w:r w:rsidR="00FF76FC">
        <w:t>)</w:t>
      </w:r>
      <w:r>
        <w:t>.</w:t>
      </w:r>
    </w:p>
    <w:p w14:paraId="1450EEE6" w14:textId="519D647B" w:rsidR="00CF07E9" w:rsidRDefault="00CF07E9" w:rsidP="00CF07E9">
      <w:r>
        <w:t xml:space="preserve">Management, P., </w:t>
      </w:r>
      <w:r w:rsidR="00FF76FC">
        <w:t>(</w:t>
      </w:r>
      <w:r>
        <w:t>2024</w:t>
      </w:r>
      <w:r w:rsidR="00FF76FC">
        <w:t>)</w:t>
      </w:r>
      <w:r>
        <w:t xml:space="preserve">. </w:t>
      </w:r>
      <w:r w:rsidRPr="000B7495">
        <w:rPr>
          <w:i/>
          <w:iCs/>
        </w:rPr>
        <w:t>People Management</w:t>
      </w:r>
      <w:r>
        <w:t>.</w:t>
      </w:r>
      <w:r w:rsidR="006A6018">
        <w:t xml:space="preserve"> </w:t>
      </w:r>
      <w:r>
        <w:t xml:space="preserve">Available at: </w:t>
      </w:r>
      <w:hyperlink r:id="rId28" w:history="1">
        <w:r w:rsidR="00FF76FC" w:rsidRPr="007A49ED">
          <w:rPr>
            <w:rStyle w:val="Hyperlink"/>
          </w:rPr>
          <w:t>https://www.peoplemanagement.co.uk/article/1886150/holistic-approach-employee-wellbeing-hr-know</w:t>
        </w:r>
      </w:hyperlink>
      <w:r w:rsidR="00FF76FC">
        <w:t xml:space="preserve"> (</w:t>
      </w:r>
      <w:r>
        <w:t xml:space="preserve">Accessed </w:t>
      </w:r>
      <w:r w:rsidR="00DB4ECE">
        <w:t>Sept</w:t>
      </w:r>
      <w:r>
        <w:t xml:space="preserve"> 2026</w:t>
      </w:r>
      <w:r w:rsidR="00FF76FC">
        <w:t>)</w:t>
      </w:r>
      <w:r>
        <w:t>.</w:t>
      </w:r>
    </w:p>
    <w:p w14:paraId="43600439" w14:textId="0CA67B2A" w:rsidR="00CF07E9" w:rsidRDefault="00CF07E9" w:rsidP="00CF07E9">
      <w:r>
        <w:lastRenderedPageBreak/>
        <w:t xml:space="preserve">Management, S. I. J. o., </w:t>
      </w:r>
      <w:r w:rsidR="00FF76FC">
        <w:t>(</w:t>
      </w:r>
      <w:r>
        <w:t>2024</w:t>
      </w:r>
      <w:r w:rsidR="00FF76FC">
        <w:t>)</w:t>
      </w:r>
      <w:r>
        <w:t xml:space="preserve"> </w:t>
      </w:r>
      <w:r w:rsidRPr="000B7495">
        <w:rPr>
          <w:i/>
          <w:iCs/>
        </w:rPr>
        <w:t>Research Gate</w:t>
      </w:r>
      <w:r>
        <w:t xml:space="preserve">. </w:t>
      </w:r>
      <w:r w:rsidR="00FF76FC">
        <w:t xml:space="preserve"> </w:t>
      </w:r>
      <w:r>
        <w:t xml:space="preserve">Available at: </w:t>
      </w:r>
      <w:hyperlink r:id="rId29" w:history="1">
        <w:r w:rsidR="00FF76FC" w:rsidRPr="007A49ED">
          <w:rPr>
            <w:rStyle w:val="Hyperlink"/>
          </w:rPr>
          <w:t>https://www.researchgate.net/publication/385269543_A_Study_on_Employee_Well-being_Initiatives_and_Their_Impact_on_Organizational_Performance</w:t>
        </w:r>
      </w:hyperlink>
      <w:r w:rsidR="00FF76FC">
        <w:t xml:space="preserve"> (Accessed Sept 2026)</w:t>
      </w:r>
      <w:r w:rsidR="00DB4ECE">
        <w:t>.</w:t>
      </w:r>
    </w:p>
    <w:p w14:paraId="41C060E2" w14:textId="6C09BF32" w:rsidR="00CF07E9" w:rsidRDefault="00CF07E9" w:rsidP="00CF07E9">
      <w:r>
        <w:t xml:space="preserve">One, P., </w:t>
      </w:r>
      <w:r w:rsidR="00FF76FC">
        <w:t>(</w:t>
      </w:r>
      <w:r>
        <w:t>2026</w:t>
      </w:r>
      <w:r w:rsidR="00FF76FC">
        <w:t>)</w:t>
      </w:r>
      <w:r>
        <w:t xml:space="preserve"> </w:t>
      </w:r>
      <w:r w:rsidRPr="000B7495">
        <w:rPr>
          <w:i/>
          <w:iCs/>
        </w:rPr>
        <w:t>Project One</w:t>
      </w:r>
      <w:r>
        <w:t>.</w:t>
      </w:r>
      <w:r w:rsidR="006A6018">
        <w:t xml:space="preserve"> </w:t>
      </w:r>
      <w:r>
        <w:t xml:space="preserve">Available at: </w:t>
      </w:r>
      <w:hyperlink r:id="rId30" w:history="1">
        <w:r w:rsidR="00DB4ECE" w:rsidRPr="007A49ED">
          <w:rPr>
            <w:rStyle w:val="Hyperlink"/>
          </w:rPr>
          <w:t>https://projectone.com/insights/how-to-deliver-change-at-scale-with-pilots-rollouts-and-early-wins/</w:t>
        </w:r>
      </w:hyperlink>
      <w:r w:rsidR="00DB4ECE">
        <w:t xml:space="preserve"> (</w:t>
      </w:r>
      <w:r>
        <w:t>Accessed October 2026</w:t>
      </w:r>
      <w:r w:rsidR="00DB4ECE">
        <w:t>)</w:t>
      </w:r>
      <w:r>
        <w:t>.</w:t>
      </w:r>
    </w:p>
    <w:p w14:paraId="14187384" w14:textId="383D6239" w:rsidR="00CF07E9" w:rsidRDefault="00CF07E9" w:rsidP="00CF07E9">
      <w:r>
        <w:t xml:space="preserve">Organisation, W. H., </w:t>
      </w:r>
      <w:r w:rsidR="00DB4ECE">
        <w:t>(</w:t>
      </w:r>
      <w:r>
        <w:t>2024</w:t>
      </w:r>
      <w:r w:rsidR="00DB4ECE">
        <w:t>)</w:t>
      </w:r>
      <w:r>
        <w:t xml:space="preserve"> World Health Organisation - Mental Health at Work. Available at: </w:t>
      </w:r>
      <w:hyperlink r:id="rId31" w:history="1">
        <w:r w:rsidR="00DB4ECE" w:rsidRPr="007A49ED">
          <w:rPr>
            <w:rStyle w:val="Hyperlink"/>
          </w:rPr>
          <w:t>https://www.who.int/news-room/fact-sheets/detail/mental-health-at-work</w:t>
        </w:r>
      </w:hyperlink>
      <w:r w:rsidR="00DB4ECE">
        <w:t xml:space="preserve">  (</w:t>
      </w:r>
      <w:r>
        <w:t xml:space="preserve">Accessed </w:t>
      </w:r>
      <w:r w:rsidR="00DB4ECE">
        <w:t>Sept</w:t>
      </w:r>
      <w:r>
        <w:t xml:space="preserve"> 2026</w:t>
      </w:r>
      <w:r w:rsidR="006A6018">
        <w:t>)</w:t>
      </w:r>
      <w:r>
        <w:t>.</w:t>
      </w:r>
    </w:p>
    <w:p w14:paraId="46F5C14F" w14:textId="5CB31A20" w:rsidR="00CF07E9" w:rsidRDefault="00CF07E9" w:rsidP="00CF07E9">
      <w:r>
        <w:t xml:space="preserve">Organisation, W. H., </w:t>
      </w:r>
      <w:r w:rsidR="006A6018">
        <w:t>(</w:t>
      </w:r>
      <w:r>
        <w:t>2026</w:t>
      </w:r>
      <w:r w:rsidR="006A6018">
        <w:t>)</w:t>
      </w:r>
      <w:r>
        <w:t xml:space="preserve">. </w:t>
      </w:r>
      <w:r w:rsidRPr="00A53C82">
        <w:rPr>
          <w:i/>
          <w:iCs/>
        </w:rPr>
        <w:t>World Health Organisation</w:t>
      </w:r>
      <w:r>
        <w:t xml:space="preserve">. Available at: </w:t>
      </w:r>
      <w:hyperlink r:id="rId32" w:history="1">
        <w:r w:rsidR="006A6018" w:rsidRPr="007A49ED">
          <w:rPr>
            <w:rStyle w:val="Hyperlink"/>
          </w:rPr>
          <w:t>https://www.who.int/activities/promoting-well-being</w:t>
        </w:r>
      </w:hyperlink>
      <w:r w:rsidR="006A6018">
        <w:t xml:space="preserve"> (</w:t>
      </w:r>
      <w:r>
        <w:t>Accessed Sept 2026</w:t>
      </w:r>
      <w:r w:rsidR="006A6018">
        <w:t>)</w:t>
      </w:r>
      <w:r>
        <w:t>.</w:t>
      </w:r>
    </w:p>
    <w:p w14:paraId="0A738364" w14:textId="0FFCBFAD" w:rsidR="00CF07E9" w:rsidRDefault="00CF07E9" w:rsidP="00CF07E9">
      <w:r>
        <w:t xml:space="preserve">Org, W. M., </w:t>
      </w:r>
      <w:r w:rsidR="006A6018">
        <w:t>(</w:t>
      </w:r>
      <w:r>
        <w:t>2026</w:t>
      </w:r>
      <w:r w:rsidR="006A6018">
        <w:t xml:space="preserve">) </w:t>
      </w:r>
      <w:r w:rsidRPr="00A53C82">
        <w:rPr>
          <w:i/>
          <w:iCs/>
        </w:rPr>
        <w:t>World Metrics Org</w:t>
      </w:r>
      <w:r>
        <w:t xml:space="preserve">. Available at: </w:t>
      </w:r>
      <w:hyperlink r:id="rId33" w:history="1">
        <w:r w:rsidR="006A6018" w:rsidRPr="007A49ED">
          <w:rPr>
            <w:rStyle w:val="Hyperlink"/>
          </w:rPr>
          <w:t>https://worldmetrics.org/housekeeping-industry-statistics/</w:t>
        </w:r>
      </w:hyperlink>
      <w:r w:rsidR="006A6018">
        <w:t xml:space="preserve"> (</w:t>
      </w:r>
      <w:r>
        <w:t>Accessed Sept 2026</w:t>
      </w:r>
      <w:r w:rsidR="006A6018">
        <w:t>)</w:t>
      </w:r>
      <w:r>
        <w:t>.</w:t>
      </w:r>
    </w:p>
    <w:p w14:paraId="7DA0B94A" w14:textId="4F4225A6" w:rsidR="00260420" w:rsidRDefault="00260420" w:rsidP="00260420">
      <w:pPr>
        <w:pStyle w:val="Bibliography"/>
        <w:rPr>
          <w:noProof/>
        </w:rPr>
      </w:pPr>
      <w:r>
        <w:rPr>
          <w:noProof/>
        </w:rPr>
        <w:t xml:space="preserve">Plan, C., </w:t>
      </w:r>
      <w:r w:rsidR="004465FC">
        <w:rPr>
          <w:noProof/>
        </w:rPr>
        <w:t>(</w:t>
      </w:r>
      <w:r>
        <w:rPr>
          <w:noProof/>
        </w:rPr>
        <w:t>2026</w:t>
      </w:r>
      <w:r w:rsidR="004465FC">
        <w:rPr>
          <w:noProof/>
        </w:rPr>
        <w:t>)</w:t>
      </w:r>
      <w:r>
        <w:rPr>
          <w:noProof/>
        </w:rPr>
        <w:t xml:space="preserve">. </w:t>
      </w:r>
      <w:r>
        <w:rPr>
          <w:i/>
          <w:iCs/>
          <w:noProof/>
        </w:rPr>
        <w:t>Change Plan</w:t>
      </w:r>
      <w:r>
        <w:rPr>
          <w:i/>
          <w:iCs/>
          <w:noProof/>
        </w:rPr>
        <w:t>.</w:t>
      </w:r>
      <w:r>
        <w:rPr>
          <w:noProof/>
        </w:rPr>
        <w:br/>
        <w:t xml:space="preserve">Available at: </w:t>
      </w:r>
      <w:hyperlink r:id="rId34" w:history="1">
        <w:r w:rsidRPr="00F20285">
          <w:rPr>
            <w:rStyle w:val="Hyperlink"/>
            <w:noProof/>
          </w:rPr>
          <w:t>https://changeplan.co/resources/change-guides/tools-measuring-success-change-management</w:t>
        </w:r>
      </w:hyperlink>
      <w:r>
        <w:rPr>
          <w:noProof/>
        </w:rPr>
        <w:t xml:space="preserve"> (</w:t>
      </w:r>
      <w:r>
        <w:rPr>
          <w:noProof/>
        </w:rPr>
        <w:t>Accessed Oct 2026</w:t>
      </w:r>
      <w:r w:rsidR="004465FC">
        <w:rPr>
          <w:noProof/>
        </w:rPr>
        <w:t>)</w:t>
      </w:r>
      <w:r>
        <w:rPr>
          <w:noProof/>
        </w:rPr>
        <w:t>.</w:t>
      </w:r>
    </w:p>
    <w:p w14:paraId="46D82734" w14:textId="4DA0A7DD" w:rsidR="00207973" w:rsidRPr="00E31B1C" w:rsidRDefault="00207973" w:rsidP="00CF07E9">
      <w:proofErr w:type="spellStart"/>
      <w:r>
        <w:t>Suff</w:t>
      </w:r>
      <w:proofErr w:type="spellEnd"/>
      <w:r>
        <w:t>, R.,</w:t>
      </w:r>
      <w:r w:rsidR="000B7495">
        <w:t xml:space="preserve"> </w:t>
      </w:r>
      <w:r>
        <w:t xml:space="preserve">(2023) </w:t>
      </w:r>
      <w:r w:rsidR="00045015" w:rsidRPr="00A53C82">
        <w:rPr>
          <w:i/>
          <w:iCs/>
        </w:rPr>
        <w:t>How Can HR and OH Collaborate</w:t>
      </w:r>
      <w:r w:rsidR="00A53C82" w:rsidRPr="00A53C82">
        <w:rPr>
          <w:i/>
          <w:iCs/>
        </w:rPr>
        <w:t xml:space="preserve"> to Improve Mental Health and Wellbeing at Work?</w:t>
      </w:r>
      <w:r w:rsidR="00E31B1C">
        <w:rPr>
          <w:i/>
          <w:iCs/>
        </w:rPr>
        <w:t xml:space="preserve"> </w:t>
      </w:r>
      <w:r w:rsidR="00E31B1C">
        <w:t xml:space="preserve">Available at: </w:t>
      </w:r>
      <w:hyperlink r:id="rId35" w:history="1">
        <w:r w:rsidR="00F022A8" w:rsidRPr="00F022A8">
          <w:rPr>
            <w:rStyle w:val="Hyperlink"/>
          </w:rPr>
          <w:t>How can HR and OH collaborate to improve mental health and wellbeing at work? | CIPD</w:t>
        </w:r>
      </w:hyperlink>
      <w:r w:rsidR="00F022A8">
        <w:t xml:space="preserve"> (Accessed Oct 2026.)</w:t>
      </w:r>
    </w:p>
    <w:p w14:paraId="09FCD55C" w14:textId="7511CC51" w:rsidR="00CF07E9" w:rsidRDefault="00CF07E9" w:rsidP="00CF07E9">
      <w:r>
        <w:t xml:space="preserve">Tate, D., </w:t>
      </w:r>
      <w:r w:rsidR="006A6018">
        <w:t>(</w:t>
      </w:r>
      <w:r>
        <w:t>2026</w:t>
      </w:r>
      <w:r w:rsidR="006A6018">
        <w:t>)</w:t>
      </w:r>
      <w:r>
        <w:t xml:space="preserve"> </w:t>
      </w:r>
      <w:r w:rsidRPr="00E31B1C">
        <w:rPr>
          <w:i/>
          <w:iCs/>
        </w:rPr>
        <w:t>Yale Insights</w:t>
      </w:r>
      <w:r>
        <w:t>.</w:t>
      </w:r>
      <w:r w:rsidR="006A6018">
        <w:t xml:space="preserve"> </w:t>
      </w:r>
      <w:r>
        <w:t xml:space="preserve">Available at: </w:t>
      </w:r>
      <w:hyperlink r:id="rId36" w:history="1">
        <w:r w:rsidR="006A6018" w:rsidRPr="007A49ED">
          <w:rPr>
            <w:rStyle w:val="Hyperlink"/>
          </w:rPr>
          <w:t>https://insights.som.yale.edu/insights/are-leaders-responsible-for-employee-wellbeing</w:t>
        </w:r>
      </w:hyperlink>
      <w:r w:rsidR="006A6018">
        <w:t xml:space="preserve"> (</w:t>
      </w:r>
      <w:r>
        <w:t xml:space="preserve">Accessed </w:t>
      </w:r>
      <w:r w:rsidR="006A6018">
        <w:t>Sept</w:t>
      </w:r>
      <w:r>
        <w:t xml:space="preserve"> 2026</w:t>
      </w:r>
      <w:r w:rsidR="006A6018">
        <w:t>)</w:t>
      </w:r>
      <w:r>
        <w:t>.</w:t>
      </w:r>
    </w:p>
    <w:p w14:paraId="26F9B515" w14:textId="4571190A" w:rsidR="00CF07E9" w:rsidRDefault="00CF07E9" w:rsidP="00CF07E9">
      <w:r>
        <w:t xml:space="preserve">UK, G., </w:t>
      </w:r>
      <w:r w:rsidR="006A6018">
        <w:t>(</w:t>
      </w:r>
      <w:r>
        <w:t>2025</w:t>
      </w:r>
      <w:r w:rsidR="006A6018">
        <w:t>)</w:t>
      </w:r>
      <w:r>
        <w:t xml:space="preserve"> </w:t>
      </w:r>
      <w:r w:rsidRPr="00E31B1C">
        <w:rPr>
          <w:i/>
          <w:iCs/>
        </w:rPr>
        <w:t>Gov UK</w:t>
      </w:r>
      <w:r>
        <w:t xml:space="preserve">.  Available at: </w:t>
      </w:r>
      <w:hyperlink r:id="rId37" w:history="1">
        <w:r w:rsidR="006A6018" w:rsidRPr="007A49ED">
          <w:rPr>
            <w:rStyle w:val="Hyperlink"/>
          </w:rPr>
          <w:t>https://www.gov.uk/government/publications/learning-and-development-employee-engagement-and-wellbeing/a-rapid-review-of-reviews-on-the-nature-of-the-relationship-between-learning-and-development-and-employee-engagement-wellbeing-attraction-and-retent</w:t>
        </w:r>
      </w:hyperlink>
      <w:r w:rsidR="006A6018">
        <w:t xml:space="preserve"> (</w:t>
      </w:r>
      <w:r>
        <w:t>Accessed Oct 2026</w:t>
      </w:r>
      <w:r w:rsidR="006A6018">
        <w:t>)</w:t>
      </w:r>
      <w:r>
        <w:t>.</w:t>
      </w:r>
    </w:p>
    <w:p w14:paraId="45F79128" w14:textId="71187069" w:rsidR="00CF07E9" w:rsidRDefault="00CF07E9" w:rsidP="00CF07E9">
      <w:r>
        <w:t xml:space="preserve">Wellbeing, M. W., </w:t>
      </w:r>
      <w:r w:rsidR="006A6018">
        <w:t>(</w:t>
      </w:r>
      <w:r>
        <w:t>2020</w:t>
      </w:r>
      <w:r w:rsidR="006A6018">
        <w:t>)</w:t>
      </w:r>
      <w:r>
        <w:t xml:space="preserve"> </w:t>
      </w:r>
      <w:r w:rsidRPr="00E31B1C">
        <w:rPr>
          <w:i/>
          <w:iCs/>
        </w:rPr>
        <w:t>You Tube</w:t>
      </w:r>
      <w:r>
        <w:t xml:space="preserve">. Available at: </w:t>
      </w:r>
      <w:hyperlink r:id="rId38" w:history="1">
        <w:r w:rsidR="006A6018" w:rsidRPr="007A49ED">
          <w:rPr>
            <w:rStyle w:val="Hyperlink"/>
          </w:rPr>
          <w:t>https://www.bing.com/videos/riverview/relatedvideo?q=Job+Demands-Resources+Model+(Bakker+and+Demerouti%2c+2007)&amp;mid=7272C7A469215A6511817272C7A469215A651181&amp;churl=https%3a%2f%2fwww.youtube.com%2fchannel%2fUC24T38YnhPOeXpGMVj7e9Dg&amp;FORM=VIRE</w:t>
        </w:r>
      </w:hyperlink>
      <w:r w:rsidR="006A6018">
        <w:t xml:space="preserve"> (</w:t>
      </w:r>
      <w:r>
        <w:t>Accessed Sept 2026</w:t>
      </w:r>
      <w:r w:rsidR="006A6018">
        <w:t>)</w:t>
      </w:r>
      <w:r>
        <w:t>.</w:t>
      </w:r>
    </w:p>
    <w:p w14:paraId="3ABBA3FA" w14:textId="77777777" w:rsidR="004B32EC" w:rsidRPr="00002231" w:rsidRDefault="004B32EC"/>
    <w:sectPr w:rsidR="004B32EC" w:rsidRPr="000022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F81"/>
    <w:rsid w:val="00002231"/>
    <w:rsid w:val="00005CB2"/>
    <w:rsid w:val="00007428"/>
    <w:rsid w:val="00013FA7"/>
    <w:rsid w:val="00014D4F"/>
    <w:rsid w:val="00020372"/>
    <w:rsid w:val="00022065"/>
    <w:rsid w:val="00022A09"/>
    <w:rsid w:val="00027FA4"/>
    <w:rsid w:val="00032C3A"/>
    <w:rsid w:val="00034F33"/>
    <w:rsid w:val="00035C26"/>
    <w:rsid w:val="000412FF"/>
    <w:rsid w:val="0004200D"/>
    <w:rsid w:val="00044077"/>
    <w:rsid w:val="00045015"/>
    <w:rsid w:val="00051F66"/>
    <w:rsid w:val="00054EBB"/>
    <w:rsid w:val="00055044"/>
    <w:rsid w:val="00055B73"/>
    <w:rsid w:val="00071753"/>
    <w:rsid w:val="00074F3E"/>
    <w:rsid w:val="00076328"/>
    <w:rsid w:val="00077F4D"/>
    <w:rsid w:val="000805A6"/>
    <w:rsid w:val="00080B9C"/>
    <w:rsid w:val="00081BF8"/>
    <w:rsid w:val="000911B8"/>
    <w:rsid w:val="00092680"/>
    <w:rsid w:val="00093010"/>
    <w:rsid w:val="00097574"/>
    <w:rsid w:val="000A0B60"/>
    <w:rsid w:val="000A1B5E"/>
    <w:rsid w:val="000A1CBA"/>
    <w:rsid w:val="000A5D79"/>
    <w:rsid w:val="000A6B49"/>
    <w:rsid w:val="000A7340"/>
    <w:rsid w:val="000A7956"/>
    <w:rsid w:val="000B39EB"/>
    <w:rsid w:val="000B6B16"/>
    <w:rsid w:val="000B7495"/>
    <w:rsid w:val="000C1067"/>
    <w:rsid w:val="000C1B81"/>
    <w:rsid w:val="000C1C59"/>
    <w:rsid w:val="000C1DE4"/>
    <w:rsid w:val="000C3527"/>
    <w:rsid w:val="000C4D14"/>
    <w:rsid w:val="000E068F"/>
    <w:rsid w:val="000E1A1C"/>
    <w:rsid w:val="000E3C71"/>
    <w:rsid w:val="000E516E"/>
    <w:rsid w:val="000E5297"/>
    <w:rsid w:val="000E6756"/>
    <w:rsid w:val="000F5B4C"/>
    <w:rsid w:val="000F5EF8"/>
    <w:rsid w:val="000F77E1"/>
    <w:rsid w:val="00103704"/>
    <w:rsid w:val="0010693E"/>
    <w:rsid w:val="001078DC"/>
    <w:rsid w:val="0011051C"/>
    <w:rsid w:val="00121CEF"/>
    <w:rsid w:val="001220CD"/>
    <w:rsid w:val="0012556F"/>
    <w:rsid w:val="001344E4"/>
    <w:rsid w:val="001346ED"/>
    <w:rsid w:val="00135525"/>
    <w:rsid w:val="00135E32"/>
    <w:rsid w:val="0014152F"/>
    <w:rsid w:val="001439FE"/>
    <w:rsid w:val="0014615A"/>
    <w:rsid w:val="00150303"/>
    <w:rsid w:val="00155767"/>
    <w:rsid w:val="00156359"/>
    <w:rsid w:val="00160401"/>
    <w:rsid w:val="001620F3"/>
    <w:rsid w:val="001652E6"/>
    <w:rsid w:val="0017039E"/>
    <w:rsid w:val="00171D4F"/>
    <w:rsid w:val="00175BC5"/>
    <w:rsid w:val="00181286"/>
    <w:rsid w:val="001A4CCF"/>
    <w:rsid w:val="001A6843"/>
    <w:rsid w:val="001A72A7"/>
    <w:rsid w:val="001B0DC0"/>
    <w:rsid w:val="001B48E6"/>
    <w:rsid w:val="001C187C"/>
    <w:rsid w:val="001C5DF9"/>
    <w:rsid w:val="001C6B83"/>
    <w:rsid w:val="001D45E7"/>
    <w:rsid w:val="001D4F1C"/>
    <w:rsid w:val="001F4AC7"/>
    <w:rsid w:val="001F5C84"/>
    <w:rsid w:val="001F7120"/>
    <w:rsid w:val="00202280"/>
    <w:rsid w:val="00202B77"/>
    <w:rsid w:val="00202F70"/>
    <w:rsid w:val="00206879"/>
    <w:rsid w:val="00207973"/>
    <w:rsid w:val="00207B96"/>
    <w:rsid w:val="00207C27"/>
    <w:rsid w:val="00207C87"/>
    <w:rsid w:val="00210BB3"/>
    <w:rsid w:val="00212852"/>
    <w:rsid w:val="00212B5B"/>
    <w:rsid w:val="00213BA1"/>
    <w:rsid w:val="00215EB3"/>
    <w:rsid w:val="00224F25"/>
    <w:rsid w:val="00226078"/>
    <w:rsid w:val="002304D6"/>
    <w:rsid w:val="002325BF"/>
    <w:rsid w:val="00232BE6"/>
    <w:rsid w:val="0023458E"/>
    <w:rsid w:val="0023459E"/>
    <w:rsid w:val="00256F23"/>
    <w:rsid w:val="00260420"/>
    <w:rsid w:val="0026575A"/>
    <w:rsid w:val="002667C8"/>
    <w:rsid w:val="00272EF1"/>
    <w:rsid w:val="00284240"/>
    <w:rsid w:val="002849A1"/>
    <w:rsid w:val="002926BC"/>
    <w:rsid w:val="002A3FD4"/>
    <w:rsid w:val="002A4A4F"/>
    <w:rsid w:val="002A6958"/>
    <w:rsid w:val="002B7E63"/>
    <w:rsid w:val="002C2194"/>
    <w:rsid w:val="002C3377"/>
    <w:rsid w:val="002C4077"/>
    <w:rsid w:val="002E0194"/>
    <w:rsid w:val="002E50AB"/>
    <w:rsid w:val="002E6DA9"/>
    <w:rsid w:val="002F062D"/>
    <w:rsid w:val="00303427"/>
    <w:rsid w:val="00303A42"/>
    <w:rsid w:val="0030448E"/>
    <w:rsid w:val="003051C4"/>
    <w:rsid w:val="003117DF"/>
    <w:rsid w:val="0031383B"/>
    <w:rsid w:val="00314900"/>
    <w:rsid w:val="00316E5F"/>
    <w:rsid w:val="0032253D"/>
    <w:rsid w:val="003236A1"/>
    <w:rsid w:val="00325593"/>
    <w:rsid w:val="003257C9"/>
    <w:rsid w:val="00327A10"/>
    <w:rsid w:val="00327B5C"/>
    <w:rsid w:val="003304E5"/>
    <w:rsid w:val="003318E6"/>
    <w:rsid w:val="003319DF"/>
    <w:rsid w:val="00344F11"/>
    <w:rsid w:val="003455AC"/>
    <w:rsid w:val="00355566"/>
    <w:rsid w:val="00357642"/>
    <w:rsid w:val="00360ECB"/>
    <w:rsid w:val="00362CA1"/>
    <w:rsid w:val="00364A79"/>
    <w:rsid w:val="003658D4"/>
    <w:rsid w:val="003846F2"/>
    <w:rsid w:val="003849F3"/>
    <w:rsid w:val="00387D08"/>
    <w:rsid w:val="00397512"/>
    <w:rsid w:val="003A0077"/>
    <w:rsid w:val="003A1B4B"/>
    <w:rsid w:val="003A498A"/>
    <w:rsid w:val="003A65CB"/>
    <w:rsid w:val="003A7051"/>
    <w:rsid w:val="003B1B67"/>
    <w:rsid w:val="003B705D"/>
    <w:rsid w:val="003B7CF6"/>
    <w:rsid w:val="003C0421"/>
    <w:rsid w:val="003C0F3B"/>
    <w:rsid w:val="003C3895"/>
    <w:rsid w:val="003D1F81"/>
    <w:rsid w:val="003D2B91"/>
    <w:rsid w:val="003D3115"/>
    <w:rsid w:val="003D3A53"/>
    <w:rsid w:val="003D3C4D"/>
    <w:rsid w:val="003D6440"/>
    <w:rsid w:val="003D76FC"/>
    <w:rsid w:val="003D7C4E"/>
    <w:rsid w:val="0040336B"/>
    <w:rsid w:val="004049FF"/>
    <w:rsid w:val="00407FAE"/>
    <w:rsid w:val="00411336"/>
    <w:rsid w:val="004138C8"/>
    <w:rsid w:val="00415779"/>
    <w:rsid w:val="0041628A"/>
    <w:rsid w:val="00426DAB"/>
    <w:rsid w:val="00431F9C"/>
    <w:rsid w:val="00440174"/>
    <w:rsid w:val="004419D3"/>
    <w:rsid w:val="00442059"/>
    <w:rsid w:val="00442750"/>
    <w:rsid w:val="004465FC"/>
    <w:rsid w:val="0045233D"/>
    <w:rsid w:val="00453BB1"/>
    <w:rsid w:val="004618C1"/>
    <w:rsid w:val="00463B21"/>
    <w:rsid w:val="0046556E"/>
    <w:rsid w:val="004743E1"/>
    <w:rsid w:val="00484C70"/>
    <w:rsid w:val="00486BF1"/>
    <w:rsid w:val="0048786F"/>
    <w:rsid w:val="004970AB"/>
    <w:rsid w:val="0049777E"/>
    <w:rsid w:val="004A12AE"/>
    <w:rsid w:val="004A273D"/>
    <w:rsid w:val="004A4EBC"/>
    <w:rsid w:val="004A7331"/>
    <w:rsid w:val="004B1092"/>
    <w:rsid w:val="004B32EC"/>
    <w:rsid w:val="004B556A"/>
    <w:rsid w:val="004C7FD1"/>
    <w:rsid w:val="004D3859"/>
    <w:rsid w:val="004E111F"/>
    <w:rsid w:val="004E14BC"/>
    <w:rsid w:val="004E2EDD"/>
    <w:rsid w:val="004E6215"/>
    <w:rsid w:val="004F2588"/>
    <w:rsid w:val="004F41ED"/>
    <w:rsid w:val="004F684B"/>
    <w:rsid w:val="005115F1"/>
    <w:rsid w:val="00511F86"/>
    <w:rsid w:val="005123B6"/>
    <w:rsid w:val="005172BB"/>
    <w:rsid w:val="00523300"/>
    <w:rsid w:val="00523894"/>
    <w:rsid w:val="00525144"/>
    <w:rsid w:val="00531902"/>
    <w:rsid w:val="00532A9C"/>
    <w:rsid w:val="00536510"/>
    <w:rsid w:val="00537B8A"/>
    <w:rsid w:val="005429C3"/>
    <w:rsid w:val="00543575"/>
    <w:rsid w:val="00547C1A"/>
    <w:rsid w:val="00552487"/>
    <w:rsid w:val="005603BB"/>
    <w:rsid w:val="00567F23"/>
    <w:rsid w:val="005706FB"/>
    <w:rsid w:val="00572AFE"/>
    <w:rsid w:val="00574654"/>
    <w:rsid w:val="00574BCD"/>
    <w:rsid w:val="005768D0"/>
    <w:rsid w:val="00581372"/>
    <w:rsid w:val="00581E17"/>
    <w:rsid w:val="00586605"/>
    <w:rsid w:val="005878FE"/>
    <w:rsid w:val="0059026C"/>
    <w:rsid w:val="00591ECA"/>
    <w:rsid w:val="0059480A"/>
    <w:rsid w:val="00595DCA"/>
    <w:rsid w:val="005A2157"/>
    <w:rsid w:val="005B00EB"/>
    <w:rsid w:val="005B0BDD"/>
    <w:rsid w:val="005B1709"/>
    <w:rsid w:val="005B37EC"/>
    <w:rsid w:val="005B52BB"/>
    <w:rsid w:val="005B53E9"/>
    <w:rsid w:val="005B7CF1"/>
    <w:rsid w:val="005D321B"/>
    <w:rsid w:val="005D587D"/>
    <w:rsid w:val="005E36AA"/>
    <w:rsid w:val="005E7631"/>
    <w:rsid w:val="005F503C"/>
    <w:rsid w:val="005F724A"/>
    <w:rsid w:val="00605279"/>
    <w:rsid w:val="00610DD3"/>
    <w:rsid w:val="0061669B"/>
    <w:rsid w:val="0062046C"/>
    <w:rsid w:val="00632849"/>
    <w:rsid w:val="006402AA"/>
    <w:rsid w:val="006402AB"/>
    <w:rsid w:val="00652928"/>
    <w:rsid w:val="0065504E"/>
    <w:rsid w:val="006551A7"/>
    <w:rsid w:val="006655AD"/>
    <w:rsid w:val="00667C99"/>
    <w:rsid w:val="006714EE"/>
    <w:rsid w:val="00677102"/>
    <w:rsid w:val="006A0FA5"/>
    <w:rsid w:val="006A54FD"/>
    <w:rsid w:val="006A6018"/>
    <w:rsid w:val="006A7356"/>
    <w:rsid w:val="006A7469"/>
    <w:rsid w:val="006B06FA"/>
    <w:rsid w:val="006B0760"/>
    <w:rsid w:val="006B07E8"/>
    <w:rsid w:val="006C1863"/>
    <w:rsid w:val="006C2D3F"/>
    <w:rsid w:val="006C771C"/>
    <w:rsid w:val="006C7D67"/>
    <w:rsid w:val="006D01A1"/>
    <w:rsid w:val="006D22CD"/>
    <w:rsid w:val="006D262A"/>
    <w:rsid w:val="006D29C3"/>
    <w:rsid w:val="006D5E90"/>
    <w:rsid w:val="006E3E8D"/>
    <w:rsid w:val="006E475F"/>
    <w:rsid w:val="006E588F"/>
    <w:rsid w:val="006E64A0"/>
    <w:rsid w:val="006E6AD3"/>
    <w:rsid w:val="006F5FF3"/>
    <w:rsid w:val="007000E5"/>
    <w:rsid w:val="0071595B"/>
    <w:rsid w:val="007254D2"/>
    <w:rsid w:val="00732C4F"/>
    <w:rsid w:val="00735242"/>
    <w:rsid w:val="00741FD8"/>
    <w:rsid w:val="00743361"/>
    <w:rsid w:val="0074392A"/>
    <w:rsid w:val="00743E36"/>
    <w:rsid w:val="007456C7"/>
    <w:rsid w:val="0075448E"/>
    <w:rsid w:val="007708C0"/>
    <w:rsid w:val="00774535"/>
    <w:rsid w:val="00791D5D"/>
    <w:rsid w:val="00792B24"/>
    <w:rsid w:val="007A0BBD"/>
    <w:rsid w:val="007A20F2"/>
    <w:rsid w:val="007A5B55"/>
    <w:rsid w:val="007A68EE"/>
    <w:rsid w:val="007B0CFE"/>
    <w:rsid w:val="007B1C05"/>
    <w:rsid w:val="007B2377"/>
    <w:rsid w:val="007B5DFA"/>
    <w:rsid w:val="007C0CAA"/>
    <w:rsid w:val="007C2C3E"/>
    <w:rsid w:val="007C6B68"/>
    <w:rsid w:val="007C6EB7"/>
    <w:rsid w:val="007C788B"/>
    <w:rsid w:val="007C7905"/>
    <w:rsid w:val="007E251D"/>
    <w:rsid w:val="007E6753"/>
    <w:rsid w:val="007E7CA9"/>
    <w:rsid w:val="007F0784"/>
    <w:rsid w:val="007F48F5"/>
    <w:rsid w:val="00800599"/>
    <w:rsid w:val="00804C0A"/>
    <w:rsid w:val="00806689"/>
    <w:rsid w:val="00814E9D"/>
    <w:rsid w:val="00817A36"/>
    <w:rsid w:val="008202EC"/>
    <w:rsid w:val="00820696"/>
    <w:rsid w:val="0082078D"/>
    <w:rsid w:val="0082185F"/>
    <w:rsid w:val="00821C26"/>
    <w:rsid w:val="00822CFD"/>
    <w:rsid w:val="00822DAA"/>
    <w:rsid w:val="00823320"/>
    <w:rsid w:val="00826AC7"/>
    <w:rsid w:val="00827CE8"/>
    <w:rsid w:val="00827E76"/>
    <w:rsid w:val="0083139A"/>
    <w:rsid w:val="00837125"/>
    <w:rsid w:val="00837BF0"/>
    <w:rsid w:val="00841703"/>
    <w:rsid w:val="00843D6A"/>
    <w:rsid w:val="0084696B"/>
    <w:rsid w:val="00852449"/>
    <w:rsid w:val="00862DBE"/>
    <w:rsid w:val="008631F9"/>
    <w:rsid w:val="00866D76"/>
    <w:rsid w:val="008673F2"/>
    <w:rsid w:val="00870F6D"/>
    <w:rsid w:val="00872389"/>
    <w:rsid w:val="00872BCB"/>
    <w:rsid w:val="008803FF"/>
    <w:rsid w:val="008824FE"/>
    <w:rsid w:val="00884CF0"/>
    <w:rsid w:val="00885700"/>
    <w:rsid w:val="0089527A"/>
    <w:rsid w:val="008A0F5E"/>
    <w:rsid w:val="008A3E6A"/>
    <w:rsid w:val="008A48BE"/>
    <w:rsid w:val="008A5703"/>
    <w:rsid w:val="008B2D0F"/>
    <w:rsid w:val="008B6FF9"/>
    <w:rsid w:val="008C5770"/>
    <w:rsid w:val="008C6208"/>
    <w:rsid w:val="008C7AEF"/>
    <w:rsid w:val="008D0940"/>
    <w:rsid w:val="008D6120"/>
    <w:rsid w:val="008D6946"/>
    <w:rsid w:val="008D7C4C"/>
    <w:rsid w:val="008E0576"/>
    <w:rsid w:val="008E11F2"/>
    <w:rsid w:val="008E17FF"/>
    <w:rsid w:val="008E2F21"/>
    <w:rsid w:val="008F0D7A"/>
    <w:rsid w:val="008F2622"/>
    <w:rsid w:val="008F414F"/>
    <w:rsid w:val="008F5270"/>
    <w:rsid w:val="008F57E2"/>
    <w:rsid w:val="008F6C5D"/>
    <w:rsid w:val="009008CC"/>
    <w:rsid w:val="00901AAB"/>
    <w:rsid w:val="00915F28"/>
    <w:rsid w:val="00924449"/>
    <w:rsid w:val="00925E82"/>
    <w:rsid w:val="009408B8"/>
    <w:rsid w:val="0094619D"/>
    <w:rsid w:val="00947D07"/>
    <w:rsid w:val="00954D12"/>
    <w:rsid w:val="00956B0F"/>
    <w:rsid w:val="00960416"/>
    <w:rsid w:val="009613B2"/>
    <w:rsid w:val="00964A31"/>
    <w:rsid w:val="00974B1A"/>
    <w:rsid w:val="00980462"/>
    <w:rsid w:val="00980574"/>
    <w:rsid w:val="0098397F"/>
    <w:rsid w:val="00985616"/>
    <w:rsid w:val="009856BC"/>
    <w:rsid w:val="009931EA"/>
    <w:rsid w:val="0099387F"/>
    <w:rsid w:val="00993C1C"/>
    <w:rsid w:val="009948A9"/>
    <w:rsid w:val="009A0CEC"/>
    <w:rsid w:val="009A3182"/>
    <w:rsid w:val="009A4563"/>
    <w:rsid w:val="009A7396"/>
    <w:rsid w:val="009B04D9"/>
    <w:rsid w:val="009B10EB"/>
    <w:rsid w:val="009B1A43"/>
    <w:rsid w:val="009B63BA"/>
    <w:rsid w:val="009C3926"/>
    <w:rsid w:val="009C4DAD"/>
    <w:rsid w:val="009C718A"/>
    <w:rsid w:val="009C779A"/>
    <w:rsid w:val="009D263C"/>
    <w:rsid w:val="009D53B5"/>
    <w:rsid w:val="009D7008"/>
    <w:rsid w:val="009D701C"/>
    <w:rsid w:val="009E09B7"/>
    <w:rsid w:val="009E4D51"/>
    <w:rsid w:val="009E5841"/>
    <w:rsid w:val="009E6FA7"/>
    <w:rsid w:val="009F0829"/>
    <w:rsid w:val="009F4602"/>
    <w:rsid w:val="009F5326"/>
    <w:rsid w:val="009F6A81"/>
    <w:rsid w:val="009F70AD"/>
    <w:rsid w:val="00A0687D"/>
    <w:rsid w:val="00A06BDD"/>
    <w:rsid w:val="00A10687"/>
    <w:rsid w:val="00A10AC7"/>
    <w:rsid w:val="00A14049"/>
    <w:rsid w:val="00A21954"/>
    <w:rsid w:val="00A22EE3"/>
    <w:rsid w:val="00A36D9E"/>
    <w:rsid w:val="00A36EC3"/>
    <w:rsid w:val="00A4100E"/>
    <w:rsid w:val="00A433CA"/>
    <w:rsid w:val="00A5018F"/>
    <w:rsid w:val="00A53C82"/>
    <w:rsid w:val="00A601BB"/>
    <w:rsid w:val="00A618BA"/>
    <w:rsid w:val="00A64EFD"/>
    <w:rsid w:val="00A668E3"/>
    <w:rsid w:val="00A678EA"/>
    <w:rsid w:val="00A7008A"/>
    <w:rsid w:val="00A736B3"/>
    <w:rsid w:val="00A86C03"/>
    <w:rsid w:val="00A909CB"/>
    <w:rsid w:val="00A91258"/>
    <w:rsid w:val="00A93AFF"/>
    <w:rsid w:val="00A96AF1"/>
    <w:rsid w:val="00AA5AC3"/>
    <w:rsid w:val="00AA6218"/>
    <w:rsid w:val="00AA79A0"/>
    <w:rsid w:val="00AB0C70"/>
    <w:rsid w:val="00AB3A87"/>
    <w:rsid w:val="00AB5AFA"/>
    <w:rsid w:val="00AB70AB"/>
    <w:rsid w:val="00AB78EF"/>
    <w:rsid w:val="00AC4429"/>
    <w:rsid w:val="00AC4F4B"/>
    <w:rsid w:val="00AC52B6"/>
    <w:rsid w:val="00AD36E7"/>
    <w:rsid w:val="00AD407D"/>
    <w:rsid w:val="00AD4C36"/>
    <w:rsid w:val="00AD6800"/>
    <w:rsid w:val="00AD6968"/>
    <w:rsid w:val="00AE1E65"/>
    <w:rsid w:val="00AE3787"/>
    <w:rsid w:val="00AE52DC"/>
    <w:rsid w:val="00AF1911"/>
    <w:rsid w:val="00AF4C9F"/>
    <w:rsid w:val="00B03770"/>
    <w:rsid w:val="00B06621"/>
    <w:rsid w:val="00B10E6A"/>
    <w:rsid w:val="00B135CE"/>
    <w:rsid w:val="00B1650B"/>
    <w:rsid w:val="00B21374"/>
    <w:rsid w:val="00B24FD0"/>
    <w:rsid w:val="00B27068"/>
    <w:rsid w:val="00B34821"/>
    <w:rsid w:val="00B36D70"/>
    <w:rsid w:val="00B63BAE"/>
    <w:rsid w:val="00B6454C"/>
    <w:rsid w:val="00B714A3"/>
    <w:rsid w:val="00B7395F"/>
    <w:rsid w:val="00B74DDB"/>
    <w:rsid w:val="00B93CFB"/>
    <w:rsid w:val="00BA119B"/>
    <w:rsid w:val="00BA3AD4"/>
    <w:rsid w:val="00BA68E2"/>
    <w:rsid w:val="00BB2ADD"/>
    <w:rsid w:val="00BB30B8"/>
    <w:rsid w:val="00BB6185"/>
    <w:rsid w:val="00BB7227"/>
    <w:rsid w:val="00BB7233"/>
    <w:rsid w:val="00BC2F9D"/>
    <w:rsid w:val="00BC3635"/>
    <w:rsid w:val="00BD426C"/>
    <w:rsid w:val="00BD6511"/>
    <w:rsid w:val="00BE0247"/>
    <w:rsid w:val="00BE4C77"/>
    <w:rsid w:val="00BF0944"/>
    <w:rsid w:val="00BF3EC5"/>
    <w:rsid w:val="00C1243A"/>
    <w:rsid w:val="00C1592F"/>
    <w:rsid w:val="00C16040"/>
    <w:rsid w:val="00C17396"/>
    <w:rsid w:val="00C177CF"/>
    <w:rsid w:val="00C20BE4"/>
    <w:rsid w:val="00C234CE"/>
    <w:rsid w:val="00C30B2B"/>
    <w:rsid w:val="00C31CE5"/>
    <w:rsid w:val="00C31ED9"/>
    <w:rsid w:val="00C34CF9"/>
    <w:rsid w:val="00C47A2B"/>
    <w:rsid w:val="00C5097B"/>
    <w:rsid w:val="00C62C84"/>
    <w:rsid w:val="00C64480"/>
    <w:rsid w:val="00C64A37"/>
    <w:rsid w:val="00C763C3"/>
    <w:rsid w:val="00C84C41"/>
    <w:rsid w:val="00C877E3"/>
    <w:rsid w:val="00C87D4F"/>
    <w:rsid w:val="00C92341"/>
    <w:rsid w:val="00C95608"/>
    <w:rsid w:val="00CA026A"/>
    <w:rsid w:val="00CA0375"/>
    <w:rsid w:val="00CB1755"/>
    <w:rsid w:val="00CB19C3"/>
    <w:rsid w:val="00CB305C"/>
    <w:rsid w:val="00CB4AF2"/>
    <w:rsid w:val="00CB6D20"/>
    <w:rsid w:val="00CD2868"/>
    <w:rsid w:val="00CE70B9"/>
    <w:rsid w:val="00CE7672"/>
    <w:rsid w:val="00CF07E9"/>
    <w:rsid w:val="00D00DC0"/>
    <w:rsid w:val="00D023DC"/>
    <w:rsid w:val="00D061BF"/>
    <w:rsid w:val="00D17285"/>
    <w:rsid w:val="00D24763"/>
    <w:rsid w:val="00D2643C"/>
    <w:rsid w:val="00D36C56"/>
    <w:rsid w:val="00D42852"/>
    <w:rsid w:val="00D50203"/>
    <w:rsid w:val="00D64557"/>
    <w:rsid w:val="00D65894"/>
    <w:rsid w:val="00D67102"/>
    <w:rsid w:val="00D67BBD"/>
    <w:rsid w:val="00D70DFE"/>
    <w:rsid w:val="00D76E5B"/>
    <w:rsid w:val="00D77EDF"/>
    <w:rsid w:val="00D81D88"/>
    <w:rsid w:val="00D9356A"/>
    <w:rsid w:val="00D97600"/>
    <w:rsid w:val="00DA017F"/>
    <w:rsid w:val="00DA1170"/>
    <w:rsid w:val="00DA3AE9"/>
    <w:rsid w:val="00DA3B10"/>
    <w:rsid w:val="00DA5CC3"/>
    <w:rsid w:val="00DA6324"/>
    <w:rsid w:val="00DB066C"/>
    <w:rsid w:val="00DB1C7E"/>
    <w:rsid w:val="00DB2BDE"/>
    <w:rsid w:val="00DB2EB6"/>
    <w:rsid w:val="00DB3E7E"/>
    <w:rsid w:val="00DB4654"/>
    <w:rsid w:val="00DB4ECE"/>
    <w:rsid w:val="00DB6126"/>
    <w:rsid w:val="00DB62E2"/>
    <w:rsid w:val="00DB69E6"/>
    <w:rsid w:val="00DC71E2"/>
    <w:rsid w:val="00DD4280"/>
    <w:rsid w:val="00DD6642"/>
    <w:rsid w:val="00DD7612"/>
    <w:rsid w:val="00DE56A7"/>
    <w:rsid w:val="00DE5841"/>
    <w:rsid w:val="00DF43C8"/>
    <w:rsid w:val="00DF7EE5"/>
    <w:rsid w:val="00E01034"/>
    <w:rsid w:val="00E0498A"/>
    <w:rsid w:val="00E060DF"/>
    <w:rsid w:val="00E14722"/>
    <w:rsid w:val="00E23C17"/>
    <w:rsid w:val="00E272BA"/>
    <w:rsid w:val="00E31B1C"/>
    <w:rsid w:val="00E33A5C"/>
    <w:rsid w:val="00E342D5"/>
    <w:rsid w:val="00E37B15"/>
    <w:rsid w:val="00E4237D"/>
    <w:rsid w:val="00E46C50"/>
    <w:rsid w:val="00E478B1"/>
    <w:rsid w:val="00E513AE"/>
    <w:rsid w:val="00E57B5D"/>
    <w:rsid w:val="00E619C0"/>
    <w:rsid w:val="00E63470"/>
    <w:rsid w:val="00E64DEB"/>
    <w:rsid w:val="00E7203B"/>
    <w:rsid w:val="00E7572A"/>
    <w:rsid w:val="00E76524"/>
    <w:rsid w:val="00E7652F"/>
    <w:rsid w:val="00E7700B"/>
    <w:rsid w:val="00E77A23"/>
    <w:rsid w:val="00E81196"/>
    <w:rsid w:val="00E82E8C"/>
    <w:rsid w:val="00E84F0B"/>
    <w:rsid w:val="00E91F90"/>
    <w:rsid w:val="00EA3368"/>
    <w:rsid w:val="00EA3666"/>
    <w:rsid w:val="00EA5281"/>
    <w:rsid w:val="00EB6974"/>
    <w:rsid w:val="00EC6103"/>
    <w:rsid w:val="00EC6A34"/>
    <w:rsid w:val="00EC7ED2"/>
    <w:rsid w:val="00ED04C3"/>
    <w:rsid w:val="00ED261F"/>
    <w:rsid w:val="00ED3FDA"/>
    <w:rsid w:val="00ED4923"/>
    <w:rsid w:val="00ED5FB6"/>
    <w:rsid w:val="00ED645F"/>
    <w:rsid w:val="00ED7F6E"/>
    <w:rsid w:val="00EE3AAC"/>
    <w:rsid w:val="00EE4E37"/>
    <w:rsid w:val="00EE4E78"/>
    <w:rsid w:val="00EF1A1C"/>
    <w:rsid w:val="00EF60DF"/>
    <w:rsid w:val="00F022A8"/>
    <w:rsid w:val="00F06BDD"/>
    <w:rsid w:val="00F12DB7"/>
    <w:rsid w:val="00F1391A"/>
    <w:rsid w:val="00F147F8"/>
    <w:rsid w:val="00F420C2"/>
    <w:rsid w:val="00F43D22"/>
    <w:rsid w:val="00F46A2C"/>
    <w:rsid w:val="00F519CF"/>
    <w:rsid w:val="00F5306D"/>
    <w:rsid w:val="00F539AA"/>
    <w:rsid w:val="00F55D85"/>
    <w:rsid w:val="00F67079"/>
    <w:rsid w:val="00F735FA"/>
    <w:rsid w:val="00F74424"/>
    <w:rsid w:val="00F75469"/>
    <w:rsid w:val="00F7685E"/>
    <w:rsid w:val="00F84FFE"/>
    <w:rsid w:val="00F859EF"/>
    <w:rsid w:val="00F92B7F"/>
    <w:rsid w:val="00F93FF1"/>
    <w:rsid w:val="00F94CEB"/>
    <w:rsid w:val="00FA5747"/>
    <w:rsid w:val="00FA5918"/>
    <w:rsid w:val="00FA5AA2"/>
    <w:rsid w:val="00FA5D68"/>
    <w:rsid w:val="00FA6482"/>
    <w:rsid w:val="00FA7427"/>
    <w:rsid w:val="00FB699B"/>
    <w:rsid w:val="00FC03F5"/>
    <w:rsid w:val="00FC0C83"/>
    <w:rsid w:val="00FC7D89"/>
    <w:rsid w:val="00FD06BC"/>
    <w:rsid w:val="00FD26FB"/>
    <w:rsid w:val="00FD6DAD"/>
    <w:rsid w:val="00FE1B66"/>
    <w:rsid w:val="00FE2C4C"/>
    <w:rsid w:val="00FE39CA"/>
    <w:rsid w:val="00FF1AE2"/>
    <w:rsid w:val="00FF1E58"/>
    <w:rsid w:val="00FF1FD7"/>
    <w:rsid w:val="00FF76FC"/>
    <w:rsid w:val="00FF7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B6F09"/>
  <w15:chartTrackingRefBased/>
  <w15:docId w15:val="{9013AC58-E793-4E76-BEA0-33CCB6015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F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D1F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D1F8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D1F8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D1F8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D1F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F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F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F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F8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D1F8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D1F8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D1F8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D1F8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D1F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F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F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F81"/>
    <w:rPr>
      <w:rFonts w:eastAsiaTheme="majorEastAsia" w:cstheme="majorBidi"/>
      <w:color w:val="272727" w:themeColor="text1" w:themeTint="D8"/>
    </w:rPr>
  </w:style>
  <w:style w:type="paragraph" w:styleId="Title">
    <w:name w:val="Title"/>
    <w:basedOn w:val="Normal"/>
    <w:next w:val="Normal"/>
    <w:link w:val="TitleChar"/>
    <w:uiPriority w:val="10"/>
    <w:qFormat/>
    <w:rsid w:val="003D1F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F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F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F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F81"/>
    <w:pPr>
      <w:spacing w:before="160"/>
      <w:jc w:val="center"/>
    </w:pPr>
    <w:rPr>
      <w:i/>
      <w:iCs/>
      <w:color w:val="404040" w:themeColor="text1" w:themeTint="BF"/>
    </w:rPr>
  </w:style>
  <w:style w:type="character" w:customStyle="1" w:styleId="QuoteChar">
    <w:name w:val="Quote Char"/>
    <w:basedOn w:val="DefaultParagraphFont"/>
    <w:link w:val="Quote"/>
    <w:uiPriority w:val="29"/>
    <w:rsid w:val="003D1F81"/>
    <w:rPr>
      <w:i/>
      <w:iCs/>
      <w:color w:val="404040" w:themeColor="text1" w:themeTint="BF"/>
    </w:rPr>
  </w:style>
  <w:style w:type="paragraph" w:styleId="ListParagraph">
    <w:name w:val="List Paragraph"/>
    <w:basedOn w:val="Normal"/>
    <w:uiPriority w:val="34"/>
    <w:qFormat/>
    <w:rsid w:val="003D1F81"/>
    <w:pPr>
      <w:ind w:left="720"/>
      <w:contextualSpacing/>
    </w:pPr>
  </w:style>
  <w:style w:type="character" w:styleId="IntenseEmphasis">
    <w:name w:val="Intense Emphasis"/>
    <w:basedOn w:val="DefaultParagraphFont"/>
    <w:uiPriority w:val="21"/>
    <w:qFormat/>
    <w:rsid w:val="003D1F81"/>
    <w:rPr>
      <w:i/>
      <w:iCs/>
      <w:color w:val="2F5496" w:themeColor="accent1" w:themeShade="BF"/>
    </w:rPr>
  </w:style>
  <w:style w:type="paragraph" w:styleId="IntenseQuote">
    <w:name w:val="Intense Quote"/>
    <w:basedOn w:val="Normal"/>
    <w:next w:val="Normal"/>
    <w:link w:val="IntenseQuoteChar"/>
    <w:uiPriority w:val="30"/>
    <w:qFormat/>
    <w:rsid w:val="003D1F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D1F81"/>
    <w:rPr>
      <w:i/>
      <w:iCs/>
      <w:color w:val="2F5496" w:themeColor="accent1" w:themeShade="BF"/>
    </w:rPr>
  </w:style>
  <w:style w:type="character" w:styleId="IntenseReference">
    <w:name w:val="Intense Reference"/>
    <w:basedOn w:val="DefaultParagraphFont"/>
    <w:uiPriority w:val="32"/>
    <w:qFormat/>
    <w:rsid w:val="003D1F81"/>
    <w:rPr>
      <w:b/>
      <w:bCs/>
      <w:smallCaps/>
      <w:color w:val="2F5496" w:themeColor="accent1" w:themeShade="BF"/>
      <w:spacing w:val="5"/>
    </w:rPr>
  </w:style>
  <w:style w:type="paragraph" w:styleId="Bibliography">
    <w:name w:val="Bibliography"/>
    <w:basedOn w:val="Normal"/>
    <w:next w:val="Normal"/>
    <w:uiPriority w:val="37"/>
    <w:unhideWhenUsed/>
    <w:rsid w:val="002C2194"/>
  </w:style>
  <w:style w:type="table" w:styleId="TableGrid">
    <w:name w:val="Table Grid"/>
    <w:basedOn w:val="TableNormal"/>
    <w:uiPriority w:val="39"/>
    <w:rsid w:val="00305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F07E9"/>
    <w:rPr>
      <w:color w:val="0563C1" w:themeColor="hyperlink"/>
      <w:u w:val="single"/>
    </w:rPr>
  </w:style>
  <w:style w:type="character" w:styleId="UnresolvedMention">
    <w:name w:val="Unresolved Mention"/>
    <w:basedOn w:val="DefaultParagraphFont"/>
    <w:uiPriority w:val="99"/>
    <w:semiHidden/>
    <w:unhideWhenUsed/>
    <w:rsid w:val="00CF07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8871">
      <w:bodyDiv w:val="1"/>
      <w:marLeft w:val="0"/>
      <w:marRight w:val="0"/>
      <w:marTop w:val="0"/>
      <w:marBottom w:val="0"/>
      <w:divBdr>
        <w:top w:val="none" w:sz="0" w:space="0" w:color="auto"/>
        <w:left w:val="none" w:sz="0" w:space="0" w:color="auto"/>
        <w:bottom w:val="none" w:sz="0" w:space="0" w:color="auto"/>
        <w:right w:val="none" w:sz="0" w:space="0" w:color="auto"/>
      </w:divBdr>
    </w:div>
    <w:div w:id="14425830">
      <w:bodyDiv w:val="1"/>
      <w:marLeft w:val="0"/>
      <w:marRight w:val="0"/>
      <w:marTop w:val="0"/>
      <w:marBottom w:val="0"/>
      <w:divBdr>
        <w:top w:val="none" w:sz="0" w:space="0" w:color="auto"/>
        <w:left w:val="none" w:sz="0" w:space="0" w:color="auto"/>
        <w:bottom w:val="none" w:sz="0" w:space="0" w:color="auto"/>
        <w:right w:val="none" w:sz="0" w:space="0" w:color="auto"/>
      </w:divBdr>
    </w:div>
    <w:div w:id="26371114">
      <w:bodyDiv w:val="1"/>
      <w:marLeft w:val="0"/>
      <w:marRight w:val="0"/>
      <w:marTop w:val="0"/>
      <w:marBottom w:val="0"/>
      <w:divBdr>
        <w:top w:val="none" w:sz="0" w:space="0" w:color="auto"/>
        <w:left w:val="none" w:sz="0" w:space="0" w:color="auto"/>
        <w:bottom w:val="none" w:sz="0" w:space="0" w:color="auto"/>
        <w:right w:val="none" w:sz="0" w:space="0" w:color="auto"/>
      </w:divBdr>
    </w:div>
    <w:div w:id="39477917">
      <w:bodyDiv w:val="1"/>
      <w:marLeft w:val="0"/>
      <w:marRight w:val="0"/>
      <w:marTop w:val="0"/>
      <w:marBottom w:val="0"/>
      <w:divBdr>
        <w:top w:val="none" w:sz="0" w:space="0" w:color="auto"/>
        <w:left w:val="none" w:sz="0" w:space="0" w:color="auto"/>
        <w:bottom w:val="none" w:sz="0" w:space="0" w:color="auto"/>
        <w:right w:val="none" w:sz="0" w:space="0" w:color="auto"/>
      </w:divBdr>
    </w:div>
    <w:div w:id="63262417">
      <w:bodyDiv w:val="1"/>
      <w:marLeft w:val="0"/>
      <w:marRight w:val="0"/>
      <w:marTop w:val="0"/>
      <w:marBottom w:val="0"/>
      <w:divBdr>
        <w:top w:val="none" w:sz="0" w:space="0" w:color="auto"/>
        <w:left w:val="none" w:sz="0" w:space="0" w:color="auto"/>
        <w:bottom w:val="none" w:sz="0" w:space="0" w:color="auto"/>
        <w:right w:val="none" w:sz="0" w:space="0" w:color="auto"/>
      </w:divBdr>
    </w:div>
    <w:div w:id="68506930">
      <w:bodyDiv w:val="1"/>
      <w:marLeft w:val="0"/>
      <w:marRight w:val="0"/>
      <w:marTop w:val="0"/>
      <w:marBottom w:val="0"/>
      <w:divBdr>
        <w:top w:val="none" w:sz="0" w:space="0" w:color="auto"/>
        <w:left w:val="none" w:sz="0" w:space="0" w:color="auto"/>
        <w:bottom w:val="none" w:sz="0" w:space="0" w:color="auto"/>
        <w:right w:val="none" w:sz="0" w:space="0" w:color="auto"/>
      </w:divBdr>
    </w:div>
    <w:div w:id="79914039">
      <w:bodyDiv w:val="1"/>
      <w:marLeft w:val="0"/>
      <w:marRight w:val="0"/>
      <w:marTop w:val="0"/>
      <w:marBottom w:val="0"/>
      <w:divBdr>
        <w:top w:val="none" w:sz="0" w:space="0" w:color="auto"/>
        <w:left w:val="none" w:sz="0" w:space="0" w:color="auto"/>
        <w:bottom w:val="none" w:sz="0" w:space="0" w:color="auto"/>
        <w:right w:val="none" w:sz="0" w:space="0" w:color="auto"/>
      </w:divBdr>
    </w:div>
    <w:div w:id="85152784">
      <w:bodyDiv w:val="1"/>
      <w:marLeft w:val="0"/>
      <w:marRight w:val="0"/>
      <w:marTop w:val="0"/>
      <w:marBottom w:val="0"/>
      <w:divBdr>
        <w:top w:val="none" w:sz="0" w:space="0" w:color="auto"/>
        <w:left w:val="none" w:sz="0" w:space="0" w:color="auto"/>
        <w:bottom w:val="none" w:sz="0" w:space="0" w:color="auto"/>
        <w:right w:val="none" w:sz="0" w:space="0" w:color="auto"/>
      </w:divBdr>
    </w:div>
    <w:div w:id="94860439">
      <w:bodyDiv w:val="1"/>
      <w:marLeft w:val="0"/>
      <w:marRight w:val="0"/>
      <w:marTop w:val="0"/>
      <w:marBottom w:val="0"/>
      <w:divBdr>
        <w:top w:val="none" w:sz="0" w:space="0" w:color="auto"/>
        <w:left w:val="none" w:sz="0" w:space="0" w:color="auto"/>
        <w:bottom w:val="none" w:sz="0" w:space="0" w:color="auto"/>
        <w:right w:val="none" w:sz="0" w:space="0" w:color="auto"/>
      </w:divBdr>
    </w:div>
    <w:div w:id="109905101">
      <w:bodyDiv w:val="1"/>
      <w:marLeft w:val="0"/>
      <w:marRight w:val="0"/>
      <w:marTop w:val="0"/>
      <w:marBottom w:val="0"/>
      <w:divBdr>
        <w:top w:val="none" w:sz="0" w:space="0" w:color="auto"/>
        <w:left w:val="none" w:sz="0" w:space="0" w:color="auto"/>
        <w:bottom w:val="none" w:sz="0" w:space="0" w:color="auto"/>
        <w:right w:val="none" w:sz="0" w:space="0" w:color="auto"/>
      </w:divBdr>
    </w:div>
    <w:div w:id="114057962">
      <w:bodyDiv w:val="1"/>
      <w:marLeft w:val="0"/>
      <w:marRight w:val="0"/>
      <w:marTop w:val="0"/>
      <w:marBottom w:val="0"/>
      <w:divBdr>
        <w:top w:val="none" w:sz="0" w:space="0" w:color="auto"/>
        <w:left w:val="none" w:sz="0" w:space="0" w:color="auto"/>
        <w:bottom w:val="none" w:sz="0" w:space="0" w:color="auto"/>
        <w:right w:val="none" w:sz="0" w:space="0" w:color="auto"/>
      </w:divBdr>
    </w:div>
    <w:div w:id="124198923">
      <w:bodyDiv w:val="1"/>
      <w:marLeft w:val="0"/>
      <w:marRight w:val="0"/>
      <w:marTop w:val="0"/>
      <w:marBottom w:val="0"/>
      <w:divBdr>
        <w:top w:val="none" w:sz="0" w:space="0" w:color="auto"/>
        <w:left w:val="none" w:sz="0" w:space="0" w:color="auto"/>
        <w:bottom w:val="none" w:sz="0" w:space="0" w:color="auto"/>
        <w:right w:val="none" w:sz="0" w:space="0" w:color="auto"/>
      </w:divBdr>
    </w:div>
    <w:div w:id="135953522">
      <w:bodyDiv w:val="1"/>
      <w:marLeft w:val="0"/>
      <w:marRight w:val="0"/>
      <w:marTop w:val="0"/>
      <w:marBottom w:val="0"/>
      <w:divBdr>
        <w:top w:val="none" w:sz="0" w:space="0" w:color="auto"/>
        <w:left w:val="none" w:sz="0" w:space="0" w:color="auto"/>
        <w:bottom w:val="none" w:sz="0" w:space="0" w:color="auto"/>
        <w:right w:val="none" w:sz="0" w:space="0" w:color="auto"/>
      </w:divBdr>
    </w:div>
    <w:div w:id="140001441">
      <w:bodyDiv w:val="1"/>
      <w:marLeft w:val="0"/>
      <w:marRight w:val="0"/>
      <w:marTop w:val="0"/>
      <w:marBottom w:val="0"/>
      <w:divBdr>
        <w:top w:val="none" w:sz="0" w:space="0" w:color="auto"/>
        <w:left w:val="none" w:sz="0" w:space="0" w:color="auto"/>
        <w:bottom w:val="none" w:sz="0" w:space="0" w:color="auto"/>
        <w:right w:val="none" w:sz="0" w:space="0" w:color="auto"/>
      </w:divBdr>
    </w:div>
    <w:div w:id="190338188">
      <w:bodyDiv w:val="1"/>
      <w:marLeft w:val="0"/>
      <w:marRight w:val="0"/>
      <w:marTop w:val="0"/>
      <w:marBottom w:val="0"/>
      <w:divBdr>
        <w:top w:val="none" w:sz="0" w:space="0" w:color="auto"/>
        <w:left w:val="none" w:sz="0" w:space="0" w:color="auto"/>
        <w:bottom w:val="none" w:sz="0" w:space="0" w:color="auto"/>
        <w:right w:val="none" w:sz="0" w:space="0" w:color="auto"/>
      </w:divBdr>
    </w:div>
    <w:div w:id="191770846">
      <w:bodyDiv w:val="1"/>
      <w:marLeft w:val="0"/>
      <w:marRight w:val="0"/>
      <w:marTop w:val="0"/>
      <w:marBottom w:val="0"/>
      <w:divBdr>
        <w:top w:val="none" w:sz="0" w:space="0" w:color="auto"/>
        <w:left w:val="none" w:sz="0" w:space="0" w:color="auto"/>
        <w:bottom w:val="none" w:sz="0" w:space="0" w:color="auto"/>
        <w:right w:val="none" w:sz="0" w:space="0" w:color="auto"/>
      </w:divBdr>
    </w:div>
    <w:div w:id="205724672">
      <w:bodyDiv w:val="1"/>
      <w:marLeft w:val="0"/>
      <w:marRight w:val="0"/>
      <w:marTop w:val="0"/>
      <w:marBottom w:val="0"/>
      <w:divBdr>
        <w:top w:val="none" w:sz="0" w:space="0" w:color="auto"/>
        <w:left w:val="none" w:sz="0" w:space="0" w:color="auto"/>
        <w:bottom w:val="none" w:sz="0" w:space="0" w:color="auto"/>
        <w:right w:val="none" w:sz="0" w:space="0" w:color="auto"/>
      </w:divBdr>
    </w:div>
    <w:div w:id="210043532">
      <w:bodyDiv w:val="1"/>
      <w:marLeft w:val="0"/>
      <w:marRight w:val="0"/>
      <w:marTop w:val="0"/>
      <w:marBottom w:val="0"/>
      <w:divBdr>
        <w:top w:val="none" w:sz="0" w:space="0" w:color="auto"/>
        <w:left w:val="none" w:sz="0" w:space="0" w:color="auto"/>
        <w:bottom w:val="none" w:sz="0" w:space="0" w:color="auto"/>
        <w:right w:val="none" w:sz="0" w:space="0" w:color="auto"/>
      </w:divBdr>
    </w:div>
    <w:div w:id="210577348">
      <w:bodyDiv w:val="1"/>
      <w:marLeft w:val="0"/>
      <w:marRight w:val="0"/>
      <w:marTop w:val="0"/>
      <w:marBottom w:val="0"/>
      <w:divBdr>
        <w:top w:val="none" w:sz="0" w:space="0" w:color="auto"/>
        <w:left w:val="none" w:sz="0" w:space="0" w:color="auto"/>
        <w:bottom w:val="none" w:sz="0" w:space="0" w:color="auto"/>
        <w:right w:val="none" w:sz="0" w:space="0" w:color="auto"/>
      </w:divBdr>
    </w:div>
    <w:div w:id="212162585">
      <w:bodyDiv w:val="1"/>
      <w:marLeft w:val="0"/>
      <w:marRight w:val="0"/>
      <w:marTop w:val="0"/>
      <w:marBottom w:val="0"/>
      <w:divBdr>
        <w:top w:val="none" w:sz="0" w:space="0" w:color="auto"/>
        <w:left w:val="none" w:sz="0" w:space="0" w:color="auto"/>
        <w:bottom w:val="none" w:sz="0" w:space="0" w:color="auto"/>
        <w:right w:val="none" w:sz="0" w:space="0" w:color="auto"/>
      </w:divBdr>
    </w:div>
    <w:div w:id="227153100">
      <w:bodyDiv w:val="1"/>
      <w:marLeft w:val="0"/>
      <w:marRight w:val="0"/>
      <w:marTop w:val="0"/>
      <w:marBottom w:val="0"/>
      <w:divBdr>
        <w:top w:val="none" w:sz="0" w:space="0" w:color="auto"/>
        <w:left w:val="none" w:sz="0" w:space="0" w:color="auto"/>
        <w:bottom w:val="none" w:sz="0" w:space="0" w:color="auto"/>
        <w:right w:val="none" w:sz="0" w:space="0" w:color="auto"/>
      </w:divBdr>
    </w:div>
    <w:div w:id="231427653">
      <w:bodyDiv w:val="1"/>
      <w:marLeft w:val="0"/>
      <w:marRight w:val="0"/>
      <w:marTop w:val="0"/>
      <w:marBottom w:val="0"/>
      <w:divBdr>
        <w:top w:val="none" w:sz="0" w:space="0" w:color="auto"/>
        <w:left w:val="none" w:sz="0" w:space="0" w:color="auto"/>
        <w:bottom w:val="none" w:sz="0" w:space="0" w:color="auto"/>
        <w:right w:val="none" w:sz="0" w:space="0" w:color="auto"/>
      </w:divBdr>
    </w:div>
    <w:div w:id="231887588">
      <w:bodyDiv w:val="1"/>
      <w:marLeft w:val="0"/>
      <w:marRight w:val="0"/>
      <w:marTop w:val="0"/>
      <w:marBottom w:val="0"/>
      <w:divBdr>
        <w:top w:val="none" w:sz="0" w:space="0" w:color="auto"/>
        <w:left w:val="none" w:sz="0" w:space="0" w:color="auto"/>
        <w:bottom w:val="none" w:sz="0" w:space="0" w:color="auto"/>
        <w:right w:val="none" w:sz="0" w:space="0" w:color="auto"/>
      </w:divBdr>
    </w:div>
    <w:div w:id="239029390">
      <w:bodyDiv w:val="1"/>
      <w:marLeft w:val="0"/>
      <w:marRight w:val="0"/>
      <w:marTop w:val="0"/>
      <w:marBottom w:val="0"/>
      <w:divBdr>
        <w:top w:val="none" w:sz="0" w:space="0" w:color="auto"/>
        <w:left w:val="none" w:sz="0" w:space="0" w:color="auto"/>
        <w:bottom w:val="none" w:sz="0" w:space="0" w:color="auto"/>
        <w:right w:val="none" w:sz="0" w:space="0" w:color="auto"/>
      </w:divBdr>
    </w:div>
    <w:div w:id="241525485">
      <w:bodyDiv w:val="1"/>
      <w:marLeft w:val="0"/>
      <w:marRight w:val="0"/>
      <w:marTop w:val="0"/>
      <w:marBottom w:val="0"/>
      <w:divBdr>
        <w:top w:val="none" w:sz="0" w:space="0" w:color="auto"/>
        <w:left w:val="none" w:sz="0" w:space="0" w:color="auto"/>
        <w:bottom w:val="none" w:sz="0" w:space="0" w:color="auto"/>
        <w:right w:val="none" w:sz="0" w:space="0" w:color="auto"/>
      </w:divBdr>
    </w:div>
    <w:div w:id="244994200">
      <w:bodyDiv w:val="1"/>
      <w:marLeft w:val="0"/>
      <w:marRight w:val="0"/>
      <w:marTop w:val="0"/>
      <w:marBottom w:val="0"/>
      <w:divBdr>
        <w:top w:val="none" w:sz="0" w:space="0" w:color="auto"/>
        <w:left w:val="none" w:sz="0" w:space="0" w:color="auto"/>
        <w:bottom w:val="none" w:sz="0" w:space="0" w:color="auto"/>
        <w:right w:val="none" w:sz="0" w:space="0" w:color="auto"/>
      </w:divBdr>
    </w:div>
    <w:div w:id="272399944">
      <w:bodyDiv w:val="1"/>
      <w:marLeft w:val="0"/>
      <w:marRight w:val="0"/>
      <w:marTop w:val="0"/>
      <w:marBottom w:val="0"/>
      <w:divBdr>
        <w:top w:val="none" w:sz="0" w:space="0" w:color="auto"/>
        <w:left w:val="none" w:sz="0" w:space="0" w:color="auto"/>
        <w:bottom w:val="none" w:sz="0" w:space="0" w:color="auto"/>
        <w:right w:val="none" w:sz="0" w:space="0" w:color="auto"/>
      </w:divBdr>
    </w:div>
    <w:div w:id="273562966">
      <w:bodyDiv w:val="1"/>
      <w:marLeft w:val="0"/>
      <w:marRight w:val="0"/>
      <w:marTop w:val="0"/>
      <w:marBottom w:val="0"/>
      <w:divBdr>
        <w:top w:val="none" w:sz="0" w:space="0" w:color="auto"/>
        <w:left w:val="none" w:sz="0" w:space="0" w:color="auto"/>
        <w:bottom w:val="none" w:sz="0" w:space="0" w:color="auto"/>
        <w:right w:val="none" w:sz="0" w:space="0" w:color="auto"/>
      </w:divBdr>
    </w:div>
    <w:div w:id="288555370">
      <w:bodyDiv w:val="1"/>
      <w:marLeft w:val="0"/>
      <w:marRight w:val="0"/>
      <w:marTop w:val="0"/>
      <w:marBottom w:val="0"/>
      <w:divBdr>
        <w:top w:val="none" w:sz="0" w:space="0" w:color="auto"/>
        <w:left w:val="none" w:sz="0" w:space="0" w:color="auto"/>
        <w:bottom w:val="none" w:sz="0" w:space="0" w:color="auto"/>
        <w:right w:val="none" w:sz="0" w:space="0" w:color="auto"/>
      </w:divBdr>
    </w:div>
    <w:div w:id="289480225">
      <w:bodyDiv w:val="1"/>
      <w:marLeft w:val="0"/>
      <w:marRight w:val="0"/>
      <w:marTop w:val="0"/>
      <w:marBottom w:val="0"/>
      <w:divBdr>
        <w:top w:val="none" w:sz="0" w:space="0" w:color="auto"/>
        <w:left w:val="none" w:sz="0" w:space="0" w:color="auto"/>
        <w:bottom w:val="none" w:sz="0" w:space="0" w:color="auto"/>
        <w:right w:val="none" w:sz="0" w:space="0" w:color="auto"/>
      </w:divBdr>
    </w:div>
    <w:div w:id="302009904">
      <w:bodyDiv w:val="1"/>
      <w:marLeft w:val="0"/>
      <w:marRight w:val="0"/>
      <w:marTop w:val="0"/>
      <w:marBottom w:val="0"/>
      <w:divBdr>
        <w:top w:val="none" w:sz="0" w:space="0" w:color="auto"/>
        <w:left w:val="none" w:sz="0" w:space="0" w:color="auto"/>
        <w:bottom w:val="none" w:sz="0" w:space="0" w:color="auto"/>
        <w:right w:val="none" w:sz="0" w:space="0" w:color="auto"/>
      </w:divBdr>
    </w:div>
    <w:div w:id="302542995">
      <w:bodyDiv w:val="1"/>
      <w:marLeft w:val="0"/>
      <w:marRight w:val="0"/>
      <w:marTop w:val="0"/>
      <w:marBottom w:val="0"/>
      <w:divBdr>
        <w:top w:val="none" w:sz="0" w:space="0" w:color="auto"/>
        <w:left w:val="none" w:sz="0" w:space="0" w:color="auto"/>
        <w:bottom w:val="none" w:sz="0" w:space="0" w:color="auto"/>
        <w:right w:val="none" w:sz="0" w:space="0" w:color="auto"/>
      </w:divBdr>
    </w:div>
    <w:div w:id="306982946">
      <w:bodyDiv w:val="1"/>
      <w:marLeft w:val="0"/>
      <w:marRight w:val="0"/>
      <w:marTop w:val="0"/>
      <w:marBottom w:val="0"/>
      <w:divBdr>
        <w:top w:val="none" w:sz="0" w:space="0" w:color="auto"/>
        <w:left w:val="none" w:sz="0" w:space="0" w:color="auto"/>
        <w:bottom w:val="none" w:sz="0" w:space="0" w:color="auto"/>
        <w:right w:val="none" w:sz="0" w:space="0" w:color="auto"/>
      </w:divBdr>
    </w:div>
    <w:div w:id="308749614">
      <w:bodyDiv w:val="1"/>
      <w:marLeft w:val="0"/>
      <w:marRight w:val="0"/>
      <w:marTop w:val="0"/>
      <w:marBottom w:val="0"/>
      <w:divBdr>
        <w:top w:val="none" w:sz="0" w:space="0" w:color="auto"/>
        <w:left w:val="none" w:sz="0" w:space="0" w:color="auto"/>
        <w:bottom w:val="none" w:sz="0" w:space="0" w:color="auto"/>
        <w:right w:val="none" w:sz="0" w:space="0" w:color="auto"/>
      </w:divBdr>
    </w:div>
    <w:div w:id="311451347">
      <w:bodyDiv w:val="1"/>
      <w:marLeft w:val="0"/>
      <w:marRight w:val="0"/>
      <w:marTop w:val="0"/>
      <w:marBottom w:val="0"/>
      <w:divBdr>
        <w:top w:val="none" w:sz="0" w:space="0" w:color="auto"/>
        <w:left w:val="none" w:sz="0" w:space="0" w:color="auto"/>
        <w:bottom w:val="none" w:sz="0" w:space="0" w:color="auto"/>
        <w:right w:val="none" w:sz="0" w:space="0" w:color="auto"/>
      </w:divBdr>
    </w:div>
    <w:div w:id="317926035">
      <w:bodyDiv w:val="1"/>
      <w:marLeft w:val="0"/>
      <w:marRight w:val="0"/>
      <w:marTop w:val="0"/>
      <w:marBottom w:val="0"/>
      <w:divBdr>
        <w:top w:val="none" w:sz="0" w:space="0" w:color="auto"/>
        <w:left w:val="none" w:sz="0" w:space="0" w:color="auto"/>
        <w:bottom w:val="none" w:sz="0" w:space="0" w:color="auto"/>
        <w:right w:val="none" w:sz="0" w:space="0" w:color="auto"/>
      </w:divBdr>
    </w:div>
    <w:div w:id="345986741">
      <w:bodyDiv w:val="1"/>
      <w:marLeft w:val="0"/>
      <w:marRight w:val="0"/>
      <w:marTop w:val="0"/>
      <w:marBottom w:val="0"/>
      <w:divBdr>
        <w:top w:val="none" w:sz="0" w:space="0" w:color="auto"/>
        <w:left w:val="none" w:sz="0" w:space="0" w:color="auto"/>
        <w:bottom w:val="none" w:sz="0" w:space="0" w:color="auto"/>
        <w:right w:val="none" w:sz="0" w:space="0" w:color="auto"/>
      </w:divBdr>
    </w:div>
    <w:div w:id="379862949">
      <w:bodyDiv w:val="1"/>
      <w:marLeft w:val="0"/>
      <w:marRight w:val="0"/>
      <w:marTop w:val="0"/>
      <w:marBottom w:val="0"/>
      <w:divBdr>
        <w:top w:val="none" w:sz="0" w:space="0" w:color="auto"/>
        <w:left w:val="none" w:sz="0" w:space="0" w:color="auto"/>
        <w:bottom w:val="none" w:sz="0" w:space="0" w:color="auto"/>
        <w:right w:val="none" w:sz="0" w:space="0" w:color="auto"/>
      </w:divBdr>
    </w:div>
    <w:div w:id="380641322">
      <w:bodyDiv w:val="1"/>
      <w:marLeft w:val="0"/>
      <w:marRight w:val="0"/>
      <w:marTop w:val="0"/>
      <w:marBottom w:val="0"/>
      <w:divBdr>
        <w:top w:val="none" w:sz="0" w:space="0" w:color="auto"/>
        <w:left w:val="none" w:sz="0" w:space="0" w:color="auto"/>
        <w:bottom w:val="none" w:sz="0" w:space="0" w:color="auto"/>
        <w:right w:val="none" w:sz="0" w:space="0" w:color="auto"/>
      </w:divBdr>
    </w:div>
    <w:div w:id="402223753">
      <w:bodyDiv w:val="1"/>
      <w:marLeft w:val="0"/>
      <w:marRight w:val="0"/>
      <w:marTop w:val="0"/>
      <w:marBottom w:val="0"/>
      <w:divBdr>
        <w:top w:val="none" w:sz="0" w:space="0" w:color="auto"/>
        <w:left w:val="none" w:sz="0" w:space="0" w:color="auto"/>
        <w:bottom w:val="none" w:sz="0" w:space="0" w:color="auto"/>
        <w:right w:val="none" w:sz="0" w:space="0" w:color="auto"/>
      </w:divBdr>
    </w:div>
    <w:div w:id="407271960">
      <w:bodyDiv w:val="1"/>
      <w:marLeft w:val="0"/>
      <w:marRight w:val="0"/>
      <w:marTop w:val="0"/>
      <w:marBottom w:val="0"/>
      <w:divBdr>
        <w:top w:val="none" w:sz="0" w:space="0" w:color="auto"/>
        <w:left w:val="none" w:sz="0" w:space="0" w:color="auto"/>
        <w:bottom w:val="none" w:sz="0" w:space="0" w:color="auto"/>
        <w:right w:val="none" w:sz="0" w:space="0" w:color="auto"/>
      </w:divBdr>
    </w:div>
    <w:div w:id="423381651">
      <w:bodyDiv w:val="1"/>
      <w:marLeft w:val="0"/>
      <w:marRight w:val="0"/>
      <w:marTop w:val="0"/>
      <w:marBottom w:val="0"/>
      <w:divBdr>
        <w:top w:val="none" w:sz="0" w:space="0" w:color="auto"/>
        <w:left w:val="none" w:sz="0" w:space="0" w:color="auto"/>
        <w:bottom w:val="none" w:sz="0" w:space="0" w:color="auto"/>
        <w:right w:val="none" w:sz="0" w:space="0" w:color="auto"/>
      </w:divBdr>
    </w:div>
    <w:div w:id="427046087">
      <w:bodyDiv w:val="1"/>
      <w:marLeft w:val="0"/>
      <w:marRight w:val="0"/>
      <w:marTop w:val="0"/>
      <w:marBottom w:val="0"/>
      <w:divBdr>
        <w:top w:val="none" w:sz="0" w:space="0" w:color="auto"/>
        <w:left w:val="none" w:sz="0" w:space="0" w:color="auto"/>
        <w:bottom w:val="none" w:sz="0" w:space="0" w:color="auto"/>
        <w:right w:val="none" w:sz="0" w:space="0" w:color="auto"/>
      </w:divBdr>
    </w:div>
    <w:div w:id="434402152">
      <w:bodyDiv w:val="1"/>
      <w:marLeft w:val="0"/>
      <w:marRight w:val="0"/>
      <w:marTop w:val="0"/>
      <w:marBottom w:val="0"/>
      <w:divBdr>
        <w:top w:val="none" w:sz="0" w:space="0" w:color="auto"/>
        <w:left w:val="none" w:sz="0" w:space="0" w:color="auto"/>
        <w:bottom w:val="none" w:sz="0" w:space="0" w:color="auto"/>
        <w:right w:val="none" w:sz="0" w:space="0" w:color="auto"/>
      </w:divBdr>
    </w:div>
    <w:div w:id="442963858">
      <w:bodyDiv w:val="1"/>
      <w:marLeft w:val="0"/>
      <w:marRight w:val="0"/>
      <w:marTop w:val="0"/>
      <w:marBottom w:val="0"/>
      <w:divBdr>
        <w:top w:val="none" w:sz="0" w:space="0" w:color="auto"/>
        <w:left w:val="none" w:sz="0" w:space="0" w:color="auto"/>
        <w:bottom w:val="none" w:sz="0" w:space="0" w:color="auto"/>
        <w:right w:val="none" w:sz="0" w:space="0" w:color="auto"/>
      </w:divBdr>
    </w:div>
    <w:div w:id="449862254">
      <w:bodyDiv w:val="1"/>
      <w:marLeft w:val="0"/>
      <w:marRight w:val="0"/>
      <w:marTop w:val="0"/>
      <w:marBottom w:val="0"/>
      <w:divBdr>
        <w:top w:val="none" w:sz="0" w:space="0" w:color="auto"/>
        <w:left w:val="none" w:sz="0" w:space="0" w:color="auto"/>
        <w:bottom w:val="none" w:sz="0" w:space="0" w:color="auto"/>
        <w:right w:val="none" w:sz="0" w:space="0" w:color="auto"/>
      </w:divBdr>
    </w:div>
    <w:div w:id="474835809">
      <w:bodyDiv w:val="1"/>
      <w:marLeft w:val="0"/>
      <w:marRight w:val="0"/>
      <w:marTop w:val="0"/>
      <w:marBottom w:val="0"/>
      <w:divBdr>
        <w:top w:val="none" w:sz="0" w:space="0" w:color="auto"/>
        <w:left w:val="none" w:sz="0" w:space="0" w:color="auto"/>
        <w:bottom w:val="none" w:sz="0" w:space="0" w:color="auto"/>
        <w:right w:val="none" w:sz="0" w:space="0" w:color="auto"/>
      </w:divBdr>
    </w:div>
    <w:div w:id="490487272">
      <w:bodyDiv w:val="1"/>
      <w:marLeft w:val="0"/>
      <w:marRight w:val="0"/>
      <w:marTop w:val="0"/>
      <w:marBottom w:val="0"/>
      <w:divBdr>
        <w:top w:val="none" w:sz="0" w:space="0" w:color="auto"/>
        <w:left w:val="none" w:sz="0" w:space="0" w:color="auto"/>
        <w:bottom w:val="none" w:sz="0" w:space="0" w:color="auto"/>
        <w:right w:val="none" w:sz="0" w:space="0" w:color="auto"/>
      </w:divBdr>
    </w:div>
    <w:div w:id="491483717">
      <w:bodyDiv w:val="1"/>
      <w:marLeft w:val="0"/>
      <w:marRight w:val="0"/>
      <w:marTop w:val="0"/>
      <w:marBottom w:val="0"/>
      <w:divBdr>
        <w:top w:val="none" w:sz="0" w:space="0" w:color="auto"/>
        <w:left w:val="none" w:sz="0" w:space="0" w:color="auto"/>
        <w:bottom w:val="none" w:sz="0" w:space="0" w:color="auto"/>
        <w:right w:val="none" w:sz="0" w:space="0" w:color="auto"/>
      </w:divBdr>
    </w:div>
    <w:div w:id="511341071">
      <w:bodyDiv w:val="1"/>
      <w:marLeft w:val="0"/>
      <w:marRight w:val="0"/>
      <w:marTop w:val="0"/>
      <w:marBottom w:val="0"/>
      <w:divBdr>
        <w:top w:val="none" w:sz="0" w:space="0" w:color="auto"/>
        <w:left w:val="none" w:sz="0" w:space="0" w:color="auto"/>
        <w:bottom w:val="none" w:sz="0" w:space="0" w:color="auto"/>
        <w:right w:val="none" w:sz="0" w:space="0" w:color="auto"/>
      </w:divBdr>
    </w:div>
    <w:div w:id="513152767">
      <w:bodyDiv w:val="1"/>
      <w:marLeft w:val="0"/>
      <w:marRight w:val="0"/>
      <w:marTop w:val="0"/>
      <w:marBottom w:val="0"/>
      <w:divBdr>
        <w:top w:val="none" w:sz="0" w:space="0" w:color="auto"/>
        <w:left w:val="none" w:sz="0" w:space="0" w:color="auto"/>
        <w:bottom w:val="none" w:sz="0" w:space="0" w:color="auto"/>
        <w:right w:val="none" w:sz="0" w:space="0" w:color="auto"/>
      </w:divBdr>
    </w:div>
    <w:div w:id="525025843">
      <w:bodyDiv w:val="1"/>
      <w:marLeft w:val="0"/>
      <w:marRight w:val="0"/>
      <w:marTop w:val="0"/>
      <w:marBottom w:val="0"/>
      <w:divBdr>
        <w:top w:val="none" w:sz="0" w:space="0" w:color="auto"/>
        <w:left w:val="none" w:sz="0" w:space="0" w:color="auto"/>
        <w:bottom w:val="none" w:sz="0" w:space="0" w:color="auto"/>
        <w:right w:val="none" w:sz="0" w:space="0" w:color="auto"/>
      </w:divBdr>
    </w:div>
    <w:div w:id="541943690">
      <w:bodyDiv w:val="1"/>
      <w:marLeft w:val="0"/>
      <w:marRight w:val="0"/>
      <w:marTop w:val="0"/>
      <w:marBottom w:val="0"/>
      <w:divBdr>
        <w:top w:val="none" w:sz="0" w:space="0" w:color="auto"/>
        <w:left w:val="none" w:sz="0" w:space="0" w:color="auto"/>
        <w:bottom w:val="none" w:sz="0" w:space="0" w:color="auto"/>
        <w:right w:val="none" w:sz="0" w:space="0" w:color="auto"/>
      </w:divBdr>
    </w:div>
    <w:div w:id="566694317">
      <w:bodyDiv w:val="1"/>
      <w:marLeft w:val="0"/>
      <w:marRight w:val="0"/>
      <w:marTop w:val="0"/>
      <w:marBottom w:val="0"/>
      <w:divBdr>
        <w:top w:val="none" w:sz="0" w:space="0" w:color="auto"/>
        <w:left w:val="none" w:sz="0" w:space="0" w:color="auto"/>
        <w:bottom w:val="none" w:sz="0" w:space="0" w:color="auto"/>
        <w:right w:val="none" w:sz="0" w:space="0" w:color="auto"/>
      </w:divBdr>
    </w:div>
    <w:div w:id="577401497">
      <w:bodyDiv w:val="1"/>
      <w:marLeft w:val="0"/>
      <w:marRight w:val="0"/>
      <w:marTop w:val="0"/>
      <w:marBottom w:val="0"/>
      <w:divBdr>
        <w:top w:val="none" w:sz="0" w:space="0" w:color="auto"/>
        <w:left w:val="none" w:sz="0" w:space="0" w:color="auto"/>
        <w:bottom w:val="none" w:sz="0" w:space="0" w:color="auto"/>
        <w:right w:val="none" w:sz="0" w:space="0" w:color="auto"/>
      </w:divBdr>
    </w:div>
    <w:div w:id="598606319">
      <w:bodyDiv w:val="1"/>
      <w:marLeft w:val="0"/>
      <w:marRight w:val="0"/>
      <w:marTop w:val="0"/>
      <w:marBottom w:val="0"/>
      <w:divBdr>
        <w:top w:val="none" w:sz="0" w:space="0" w:color="auto"/>
        <w:left w:val="none" w:sz="0" w:space="0" w:color="auto"/>
        <w:bottom w:val="none" w:sz="0" w:space="0" w:color="auto"/>
        <w:right w:val="none" w:sz="0" w:space="0" w:color="auto"/>
      </w:divBdr>
    </w:div>
    <w:div w:id="600184636">
      <w:bodyDiv w:val="1"/>
      <w:marLeft w:val="0"/>
      <w:marRight w:val="0"/>
      <w:marTop w:val="0"/>
      <w:marBottom w:val="0"/>
      <w:divBdr>
        <w:top w:val="none" w:sz="0" w:space="0" w:color="auto"/>
        <w:left w:val="none" w:sz="0" w:space="0" w:color="auto"/>
        <w:bottom w:val="none" w:sz="0" w:space="0" w:color="auto"/>
        <w:right w:val="none" w:sz="0" w:space="0" w:color="auto"/>
      </w:divBdr>
    </w:div>
    <w:div w:id="607545516">
      <w:bodyDiv w:val="1"/>
      <w:marLeft w:val="0"/>
      <w:marRight w:val="0"/>
      <w:marTop w:val="0"/>
      <w:marBottom w:val="0"/>
      <w:divBdr>
        <w:top w:val="none" w:sz="0" w:space="0" w:color="auto"/>
        <w:left w:val="none" w:sz="0" w:space="0" w:color="auto"/>
        <w:bottom w:val="none" w:sz="0" w:space="0" w:color="auto"/>
        <w:right w:val="none" w:sz="0" w:space="0" w:color="auto"/>
      </w:divBdr>
    </w:div>
    <w:div w:id="616717842">
      <w:bodyDiv w:val="1"/>
      <w:marLeft w:val="0"/>
      <w:marRight w:val="0"/>
      <w:marTop w:val="0"/>
      <w:marBottom w:val="0"/>
      <w:divBdr>
        <w:top w:val="none" w:sz="0" w:space="0" w:color="auto"/>
        <w:left w:val="none" w:sz="0" w:space="0" w:color="auto"/>
        <w:bottom w:val="none" w:sz="0" w:space="0" w:color="auto"/>
        <w:right w:val="none" w:sz="0" w:space="0" w:color="auto"/>
      </w:divBdr>
    </w:div>
    <w:div w:id="630329041">
      <w:bodyDiv w:val="1"/>
      <w:marLeft w:val="0"/>
      <w:marRight w:val="0"/>
      <w:marTop w:val="0"/>
      <w:marBottom w:val="0"/>
      <w:divBdr>
        <w:top w:val="none" w:sz="0" w:space="0" w:color="auto"/>
        <w:left w:val="none" w:sz="0" w:space="0" w:color="auto"/>
        <w:bottom w:val="none" w:sz="0" w:space="0" w:color="auto"/>
        <w:right w:val="none" w:sz="0" w:space="0" w:color="auto"/>
      </w:divBdr>
    </w:div>
    <w:div w:id="727341014">
      <w:bodyDiv w:val="1"/>
      <w:marLeft w:val="0"/>
      <w:marRight w:val="0"/>
      <w:marTop w:val="0"/>
      <w:marBottom w:val="0"/>
      <w:divBdr>
        <w:top w:val="none" w:sz="0" w:space="0" w:color="auto"/>
        <w:left w:val="none" w:sz="0" w:space="0" w:color="auto"/>
        <w:bottom w:val="none" w:sz="0" w:space="0" w:color="auto"/>
        <w:right w:val="none" w:sz="0" w:space="0" w:color="auto"/>
      </w:divBdr>
    </w:div>
    <w:div w:id="763961671">
      <w:bodyDiv w:val="1"/>
      <w:marLeft w:val="0"/>
      <w:marRight w:val="0"/>
      <w:marTop w:val="0"/>
      <w:marBottom w:val="0"/>
      <w:divBdr>
        <w:top w:val="none" w:sz="0" w:space="0" w:color="auto"/>
        <w:left w:val="none" w:sz="0" w:space="0" w:color="auto"/>
        <w:bottom w:val="none" w:sz="0" w:space="0" w:color="auto"/>
        <w:right w:val="none" w:sz="0" w:space="0" w:color="auto"/>
      </w:divBdr>
    </w:div>
    <w:div w:id="765078350">
      <w:bodyDiv w:val="1"/>
      <w:marLeft w:val="0"/>
      <w:marRight w:val="0"/>
      <w:marTop w:val="0"/>
      <w:marBottom w:val="0"/>
      <w:divBdr>
        <w:top w:val="none" w:sz="0" w:space="0" w:color="auto"/>
        <w:left w:val="none" w:sz="0" w:space="0" w:color="auto"/>
        <w:bottom w:val="none" w:sz="0" w:space="0" w:color="auto"/>
        <w:right w:val="none" w:sz="0" w:space="0" w:color="auto"/>
      </w:divBdr>
    </w:div>
    <w:div w:id="774902965">
      <w:bodyDiv w:val="1"/>
      <w:marLeft w:val="0"/>
      <w:marRight w:val="0"/>
      <w:marTop w:val="0"/>
      <w:marBottom w:val="0"/>
      <w:divBdr>
        <w:top w:val="none" w:sz="0" w:space="0" w:color="auto"/>
        <w:left w:val="none" w:sz="0" w:space="0" w:color="auto"/>
        <w:bottom w:val="none" w:sz="0" w:space="0" w:color="auto"/>
        <w:right w:val="none" w:sz="0" w:space="0" w:color="auto"/>
      </w:divBdr>
    </w:div>
    <w:div w:id="792796714">
      <w:bodyDiv w:val="1"/>
      <w:marLeft w:val="0"/>
      <w:marRight w:val="0"/>
      <w:marTop w:val="0"/>
      <w:marBottom w:val="0"/>
      <w:divBdr>
        <w:top w:val="none" w:sz="0" w:space="0" w:color="auto"/>
        <w:left w:val="none" w:sz="0" w:space="0" w:color="auto"/>
        <w:bottom w:val="none" w:sz="0" w:space="0" w:color="auto"/>
        <w:right w:val="none" w:sz="0" w:space="0" w:color="auto"/>
      </w:divBdr>
    </w:div>
    <w:div w:id="798955437">
      <w:bodyDiv w:val="1"/>
      <w:marLeft w:val="0"/>
      <w:marRight w:val="0"/>
      <w:marTop w:val="0"/>
      <w:marBottom w:val="0"/>
      <w:divBdr>
        <w:top w:val="none" w:sz="0" w:space="0" w:color="auto"/>
        <w:left w:val="none" w:sz="0" w:space="0" w:color="auto"/>
        <w:bottom w:val="none" w:sz="0" w:space="0" w:color="auto"/>
        <w:right w:val="none" w:sz="0" w:space="0" w:color="auto"/>
      </w:divBdr>
    </w:div>
    <w:div w:id="801271552">
      <w:bodyDiv w:val="1"/>
      <w:marLeft w:val="0"/>
      <w:marRight w:val="0"/>
      <w:marTop w:val="0"/>
      <w:marBottom w:val="0"/>
      <w:divBdr>
        <w:top w:val="none" w:sz="0" w:space="0" w:color="auto"/>
        <w:left w:val="none" w:sz="0" w:space="0" w:color="auto"/>
        <w:bottom w:val="none" w:sz="0" w:space="0" w:color="auto"/>
        <w:right w:val="none" w:sz="0" w:space="0" w:color="auto"/>
      </w:divBdr>
    </w:div>
    <w:div w:id="808743656">
      <w:bodyDiv w:val="1"/>
      <w:marLeft w:val="0"/>
      <w:marRight w:val="0"/>
      <w:marTop w:val="0"/>
      <w:marBottom w:val="0"/>
      <w:divBdr>
        <w:top w:val="none" w:sz="0" w:space="0" w:color="auto"/>
        <w:left w:val="none" w:sz="0" w:space="0" w:color="auto"/>
        <w:bottom w:val="none" w:sz="0" w:space="0" w:color="auto"/>
        <w:right w:val="none" w:sz="0" w:space="0" w:color="auto"/>
      </w:divBdr>
    </w:div>
    <w:div w:id="815224542">
      <w:bodyDiv w:val="1"/>
      <w:marLeft w:val="0"/>
      <w:marRight w:val="0"/>
      <w:marTop w:val="0"/>
      <w:marBottom w:val="0"/>
      <w:divBdr>
        <w:top w:val="none" w:sz="0" w:space="0" w:color="auto"/>
        <w:left w:val="none" w:sz="0" w:space="0" w:color="auto"/>
        <w:bottom w:val="none" w:sz="0" w:space="0" w:color="auto"/>
        <w:right w:val="none" w:sz="0" w:space="0" w:color="auto"/>
      </w:divBdr>
    </w:div>
    <w:div w:id="841353048">
      <w:bodyDiv w:val="1"/>
      <w:marLeft w:val="0"/>
      <w:marRight w:val="0"/>
      <w:marTop w:val="0"/>
      <w:marBottom w:val="0"/>
      <w:divBdr>
        <w:top w:val="none" w:sz="0" w:space="0" w:color="auto"/>
        <w:left w:val="none" w:sz="0" w:space="0" w:color="auto"/>
        <w:bottom w:val="none" w:sz="0" w:space="0" w:color="auto"/>
        <w:right w:val="none" w:sz="0" w:space="0" w:color="auto"/>
      </w:divBdr>
    </w:div>
    <w:div w:id="843862292">
      <w:bodyDiv w:val="1"/>
      <w:marLeft w:val="0"/>
      <w:marRight w:val="0"/>
      <w:marTop w:val="0"/>
      <w:marBottom w:val="0"/>
      <w:divBdr>
        <w:top w:val="none" w:sz="0" w:space="0" w:color="auto"/>
        <w:left w:val="none" w:sz="0" w:space="0" w:color="auto"/>
        <w:bottom w:val="none" w:sz="0" w:space="0" w:color="auto"/>
        <w:right w:val="none" w:sz="0" w:space="0" w:color="auto"/>
      </w:divBdr>
    </w:div>
    <w:div w:id="852957442">
      <w:bodyDiv w:val="1"/>
      <w:marLeft w:val="0"/>
      <w:marRight w:val="0"/>
      <w:marTop w:val="0"/>
      <w:marBottom w:val="0"/>
      <w:divBdr>
        <w:top w:val="none" w:sz="0" w:space="0" w:color="auto"/>
        <w:left w:val="none" w:sz="0" w:space="0" w:color="auto"/>
        <w:bottom w:val="none" w:sz="0" w:space="0" w:color="auto"/>
        <w:right w:val="none" w:sz="0" w:space="0" w:color="auto"/>
      </w:divBdr>
    </w:div>
    <w:div w:id="857505564">
      <w:bodyDiv w:val="1"/>
      <w:marLeft w:val="0"/>
      <w:marRight w:val="0"/>
      <w:marTop w:val="0"/>
      <w:marBottom w:val="0"/>
      <w:divBdr>
        <w:top w:val="none" w:sz="0" w:space="0" w:color="auto"/>
        <w:left w:val="none" w:sz="0" w:space="0" w:color="auto"/>
        <w:bottom w:val="none" w:sz="0" w:space="0" w:color="auto"/>
        <w:right w:val="none" w:sz="0" w:space="0" w:color="auto"/>
      </w:divBdr>
    </w:div>
    <w:div w:id="879366082">
      <w:bodyDiv w:val="1"/>
      <w:marLeft w:val="0"/>
      <w:marRight w:val="0"/>
      <w:marTop w:val="0"/>
      <w:marBottom w:val="0"/>
      <w:divBdr>
        <w:top w:val="none" w:sz="0" w:space="0" w:color="auto"/>
        <w:left w:val="none" w:sz="0" w:space="0" w:color="auto"/>
        <w:bottom w:val="none" w:sz="0" w:space="0" w:color="auto"/>
        <w:right w:val="none" w:sz="0" w:space="0" w:color="auto"/>
      </w:divBdr>
    </w:div>
    <w:div w:id="880484680">
      <w:bodyDiv w:val="1"/>
      <w:marLeft w:val="0"/>
      <w:marRight w:val="0"/>
      <w:marTop w:val="0"/>
      <w:marBottom w:val="0"/>
      <w:divBdr>
        <w:top w:val="none" w:sz="0" w:space="0" w:color="auto"/>
        <w:left w:val="none" w:sz="0" w:space="0" w:color="auto"/>
        <w:bottom w:val="none" w:sz="0" w:space="0" w:color="auto"/>
        <w:right w:val="none" w:sz="0" w:space="0" w:color="auto"/>
      </w:divBdr>
    </w:div>
    <w:div w:id="903418499">
      <w:bodyDiv w:val="1"/>
      <w:marLeft w:val="0"/>
      <w:marRight w:val="0"/>
      <w:marTop w:val="0"/>
      <w:marBottom w:val="0"/>
      <w:divBdr>
        <w:top w:val="none" w:sz="0" w:space="0" w:color="auto"/>
        <w:left w:val="none" w:sz="0" w:space="0" w:color="auto"/>
        <w:bottom w:val="none" w:sz="0" w:space="0" w:color="auto"/>
        <w:right w:val="none" w:sz="0" w:space="0" w:color="auto"/>
      </w:divBdr>
    </w:div>
    <w:div w:id="932594902">
      <w:bodyDiv w:val="1"/>
      <w:marLeft w:val="0"/>
      <w:marRight w:val="0"/>
      <w:marTop w:val="0"/>
      <w:marBottom w:val="0"/>
      <w:divBdr>
        <w:top w:val="none" w:sz="0" w:space="0" w:color="auto"/>
        <w:left w:val="none" w:sz="0" w:space="0" w:color="auto"/>
        <w:bottom w:val="none" w:sz="0" w:space="0" w:color="auto"/>
        <w:right w:val="none" w:sz="0" w:space="0" w:color="auto"/>
      </w:divBdr>
    </w:div>
    <w:div w:id="945231819">
      <w:bodyDiv w:val="1"/>
      <w:marLeft w:val="0"/>
      <w:marRight w:val="0"/>
      <w:marTop w:val="0"/>
      <w:marBottom w:val="0"/>
      <w:divBdr>
        <w:top w:val="none" w:sz="0" w:space="0" w:color="auto"/>
        <w:left w:val="none" w:sz="0" w:space="0" w:color="auto"/>
        <w:bottom w:val="none" w:sz="0" w:space="0" w:color="auto"/>
        <w:right w:val="none" w:sz="0" w:space="0" w:color="auto"/>
      </w:divBdr>
    </w:div>
    <w:div w:id="960376999">
      <w:bodyDiv w:val="1"/>
      <w:marLeft w:val="0"/>
      <w:marRight w:val="0"/>
      <w:marTop w:val="0"/>
      <w:marBottom w:val="0"/>
      <w:divBdr>
        <w:top w:val="none" w:sz="0" w:space="0" w:color="auto"/>
        <w:left w:val="none" w:sz="0" w:space="0" w:color="auto"/>
        <w:bottom w:val="none" w:sz="0" w:space="0" w:color="auto"/>
        <w:right w:val="none" w:sz="0" w:space="0" w:color="auto"/>
      </w:divBdr>
    </w:div>
    <w:div w:id="971595873">
      <w:bodyDiv w:val="1"/>
      <w:marLeft w:val="0"/>
      <w:marRight w:val="0"/>
      <w:marTop w:val="0"/>
      <w:marBottom w:val="0"/>
      <w:divBdr>
        <w:top w:val="none" w:sz="0" w:space="0" w:color="auto"/>
        <w:left w:val="none" w:sz="0" w:space="0" w:color="auto"/>
        <w:bottom w:val="none" w:sz="0" w:space="0" w:color="auto"/>
        <w:right w:val="none" w:sz="0" w:space="0" w:color="auto"/>
      </w:divBdr>
    </w:div>
    <w:div w:id="980572876">
      <w:bodyDiv w:val="1"/>
      <w:marLeft w:val="0"/>
      <w:marRight w:val="0"/>
      <w:marTop w:val="0"/>
      <w:marBottom w:val="0"/>
      <w:divBdr>
        <w:top w:val="none" w:sz="0" w:space="0" w:color="auto"/>
        <w:left w:val="none" w:sz="0" w:space="0" w:color="auto"/>
        <w:bottom w:val="none" w:sz="0" w:space="0" w:color="auto"/>
        <w:right w:val="none" w:sz="0" w:space="0" w:color="auto"/>
      </w:divBdr>
    </w:div>
    <w:div w:id="983315824">
      <w:bodyDiv w:val="1"/>
      <w:marLeft w:val="0"/>
      <w:marRight w:val="0"/>
      <w:marTop w:val="0"/>
      <w:marBottom w:val="0"/>
      <w:divBdr>
        <w:top w:val="none" w:sz="0" w:space="0" w:color="auto"/>
        <w:left w:val="none" w:sz="0" w:space="0" w:color="auto"/>
        <w:bottom w:val="none" w:sz="0" w:space="0" w:color="auto"/>
        <w:right w:val="none" w:sz="0" w:space="0" w:color="auto"/>
      </w:divBdr>
    </w:div>
    <w:div w:id="993139442">
      <w:bodyDiv w:val="1"/>
      <w:marLeft w:val="0"/>
      <w:marRight w:val="0"/>
      <w:marTop w:val="0"/>
      <w:marBottom w:val="0"/>
      <w:divBdr>
        <w:top w:val="none" w:sz="0" w:space="0" w:color="auto"/>
        <w:left w:val="none" w:sz="0" w:space="0" w:color="auto"/>
        <w:bottom w:val="none" w:sz="0" w:space="0" w:color="auto"/>
        <w:right w:val="none" w:sz="0" w:space="0" w:color="auto"/>
      </w:divBdr>
    </w:div>
    <w:div w:id="993677725">
      <w:bodyDiv w:val="1"/>
      <w:marLeft w:val="0"/>
      <w:marRight w:val="0"/>
      <w:marTop w:val="0"/>
      <w:marBottom w:val="0"/>
      <w:divBdr>
        <w:top w:val="none" w:sz="0" w:space="0" w:color="auto"/>
        <w:left w:val="none" w:sz="0" w:space="0" w:color="auto"/>
        <w:bottom w:val="none" w:sz="0" w:space="0" w:color="auto"/>
        <w:right w:val="none" w:sz="0" w:space="0" w:color="auto"/>
      </w:divBdr>
    </w:div>
    <w:div w:id="1019895111">
      <w:bodyDiv w:val="1"/>
      <w:marLeft w:val="0"/>
      <w:marRight w:val="0"/>
      <w:marTop w:val="0"/>
      <w:marBottom w:val="0"/>
      <w:divBdr>
        <w:top w:val="none" w:sz="0" w:space="0" w:color="auto"/>
        <w:left w:val="none" w:sz="0" w:space="0" w:color="auto"/>
        <w:bottom w:val="none" w:sz="0" w:space="0" w:color="auto"/>
        <w:right w:val="none" w:sz="0" w:space="0" w:color="auto"/>
      </w:divBdr>
    </w:div>
    <w:div w:id="1038318942">
      <w:bodyDiv w:val="1"/>
      <w:marLeft w:val="0"/>
      <w:marRight w:val="0"/>
      <w:marTop w:val="0"/>
      <w:marBottom w:val="0"/>
      <w:divBdr>
        <w:top w:val="none" w:sz="0" w:space="0" w:color="auto"/>
        <w:left w:val="none" w:sz="0" w:space="0" w:color="auto"/>
        <w:bottom w:val="none" w:sz="0" w:space="0" w:color="auto"/>
        <w:right w:val="none" w:sz="0" w:space="0" w:color="auto"/>
      </w:divBdr>
    </w:div>
    <w:div w:id="1038974259">
      <w:bodyDiv w:val="1"/>
      <w:marLeft w:val="0"/>
      <w:marRight w:val="0"/>
      <w:marTop w:val="0"/>
      <w:marBottom w:val="0"/>
      <w:divBdr>
        <w:top w:val="none" w:sz="0" w:space="0" w:color="auto"/>
        <w:left w:val="none" w:sz="0" w:space="0" w:color="auto"/>
        <w:bottom w:val="none" w:sz="0" w:space="0" w:color="auto"/>
        <w:right w:val="none" w:sz="0" w:space="0" w:color="auto"/>
      </w:divBdr>
    </w:div>
    <w:div w:id="1043603376">
      <w:bodyDiv w:val="1"/>
      <w:marLeft w:val="0"/>
      <w:marRight w:val="0"/>
      <w:marTop w:val="0"/>
      <w:marBottom w:val="0"/>
      <w:divBdr>
        <w:top w:val="none" w:sz="0" w:space="0" w:color="auto"/>
        <w:left w:val="none" w:sz="0" w:space="0" w:color="auto"/>
        <w:bottom w:val="none" w:sz="0" w:space="0" w:color="auto"/>
        <w:right w:val="none" w:sz="0" w:space="0" w:color="auto"/>
      </w:divBdr>
    </w:div>
    <w:div w:id="1043869632">
      <w:bodyDiv w:val="1"/>
      <w:marLeft w:val="0"/>
      <w:marRight w:val="0"/>
      <w:marTop w:val="0"/>
      <w:marBottom w:val="0"/>
      <w:divBdr>
        <w:top w:val="none" w:sz="0" w:space="0" w:color="auto"/>
        <w:left w:val="none" w:sz="0" w:space="0" w:color="auto"/>
        <w:bottom w:val="none" w:sz="0" w:space="0" w:color="auto"/>
        <w:right w:val="none" w:sz="0" w:space="0" w:color="auto"/>
      </w:divBdr>
    </w:div>
    <w:div w:id="1049188320">
      <w:bodyDiv w:val="1"/>
      <w:marLeft w:val="0"/>
      <w:marRight w:val="0"/>
      <w:marTop w:val="0"/>
      <w:marBottom w:val="0"/>
      <w:divBdr>
        <w:top w:val="none" w:sz="0" w:space="0" w:color="auto"/>
        <w:left w:val="none" w:sz="0" w:space="0" w:color="auto"/>
        <w:bottom w:val="none" w:sz="0" w:space="0" w:color="auto"/>
        <w:right w:val="none" w:sz="0" w:space="0" w:color="auto"/>
      </w:divBdr>
    </w:div>
    <w:div w:id="1053692782">
      <w:bodyDiv w:val="1"/>
      <w:marLeft w:val="0"/>
      <w:marRight w:val="0"/>
      <w:marTop w:val="0"/>
      <w:marBottom w:val="0"/>
      <w:divBdr>
        <w:top w:val="none" w:sz="0" w:space="0" w:color="auto"/>
        <w:left w:val="none" w:sz="0" w:space="0" w:color="auto"/>
        <w:bottom w:val="none" w:sz="0" w:space="0" w:color="auto"/>
        <w:right w:val="none" w:sz="0" w:space="0" w:color="auto"/>
      </w:divBdr>
    </w:div>
    <w:div w:id="1071081383">
      <w:bodyDiv w:val="1"/>
      <w:marLeft w:val="0"/>
      <w:marRight w:val="0"/>
      <w:marTop w:val="0"/>
      <w:marBottom w:val="0"/>
      <w:divBdr>
        <w:top w:val="none" w:sz="0" w:space="0" w:color="auto"/>
        <w:left w:val="none" w:sz="0" w:space="0" w:color="auto"/>
        <w:bottom w:val="none" w:sz="0" w:space="0" w:color="auto"/>
        <w:right w:val="none" w:sz="0" w:space="0" w:color="auto"/>
      </w:divBdr>
    </w:div>
    <w:div w:id="1071467850">
      <w:bodyDiv w:val="1"/>
      <w:marLeft w:val="0"/>
      <w:marRight w:val="0"/>
      <w:marTop w:val="0"/>
      <w:marBottom w:val="0"/>
      <w:divBdr>
        <w:top w:val="none" w:sz="0" w:space="0" w:color="auto"/>
        <w:left w:val="none" w:sz="0" w:space="0" w:color="auto"/>
        <w:bottom w:val="none" w:sz="0" w:space="0" w:color="auto"/>
        <w:right w:val="none" w:sz="0" w:space="0" w:color="auto"/>
      </w:divBdr>
    </w:div>
    <w:div w:id="1086925286">
      <w:bodyDiv w:val="1"/>
      <w:marLeft w:val="0"/>
      <w:marRight w:val="0"/>
      <w:marTop w:val="0"/>
      <w:marBottom w:val="0"/>
      <w:divBdr>
        <w:top w:val="none" w:sz="0" w:space="0" w:color="auto"/>
        <w:left w:val="none" w:sz="0" w:space="0" w:color="auto"/>
        <w:bottom w:val="none" w:sz="0" w:space="0" w:color="auto"/>
        <w:right w:val="none" w:sz="0" w:space="0" w:color="auto"/>
      </w:divBdr>
    </w:div>
    <w:div w:id="1094083862">
      <w:bodyDiv w:val="1"/>
      <w:marLeft w:val="0"/>
      <w:marRight w:val="0"/>
      <w:marTop w:val="0"/>
      <w:marBottom w:val="0"/>
      <w:divBdr>
        <w:top w:val="none" w:sz="0" w:space="0" w:color="auto"/>
        <w:left w:val="none" w:sz="0" w:space="0" w:color="auto"/>
        <w:bottom w:val="none" w:sz="0" w:space="0" w:color="auto"/>
        <w:right w:val="none" w:sz="0" w:space="0" w:color="auto"/>
      </w:divBdr>
    </w:div>
    <w:div w:id="1121535869">
      <w:bodyDiv w:val="1"/>
      <w:marLeft w:val="0"/>
      <w:marRight w:val="0"/>
      <w:marTop w:val="0"/>
      <w:marBottom w:val="0"/>
      <w:divBdr>
        <w:top w:val="none" w:sz="0" w:space="0" w:color="auto"/>
        <w:left w:val="none" w:sz="0" w:space="0" w:color="auto"/>
        <w:bottom w:val="none" w:sz="0" w:space="0" w:color="auto"/>
        <w:right w:val="none" w:sz="0" w:space="0" w:color="auto"/>
      </w:divBdr>
    </w:div>
    <w:div w:id="1144617755">
      <w:bodyDiv w:val="1"/>
      <w:marLeft w:val="0"/>
      <w:marRight w:val="0"/>
      <w:marTop w:val="0"/>
      <w:marBottom w:val="0"/>
      <w:divBdr>
        <w:top w:val="none" w:sz="0" w:space="0" w:color="auto"/>
        <w:left w:val="none" w:sz="0" w:space="0" w:color="auto"/>
        <w:bottom w:val="none" w:sz="0" w:space="0" w:color="auto"/>
        <w:right w:val="none" w:sz="0" w:space="0" w:color="auto"/>
      </w:divBdr>
    </w:div>
    <w:div w:id="1164004556">
      <w:bodyDiv w:val="1"/>
      <w:marLeft w:val="0"/>
      <w:marRight w:val="0"/>
      <w:marTop w:val="0"/>
      <w:marBottom w:val="0"/>
      <w:divBdr>
        <w:top w:val="none" w:sz="0" w:space="0" w:color="auto"/>
        <w:left w:val="none" w:sz="0" w:space="0" w:color="auto"/>
        <w:bottom w:val="none" w:sz="0" w:space="0" w:color="auto"/>
        <w:right w:val="none" w:sz="0" w:space="0" w:color="auto"/>
      </w:divBdr>
    </w:div>
    <w:div w:id="1174803704">
      <w:bodyDiv w:val="1"/>
      <w:marLeft w:val="0"/>
      <w:marRight w:val="0"/>
      <w:marTop w:val="0"/>
      <w:marBottom w:val="0"/>
      <w:divBdr>
        <w:top w:val="none" w:sz="0" w:space="0" w:color="auto"/>
        <w:left w:val="none" w:sz="0" w:space="0" w:color="auto"/>
        <w:bottom w:val="none" w:sz="0" w:space="0" w:color="auto"/>
        <w:right w:val="none" w:sz="0" w:space="0" w:color="auto"/>
      </w:divBdr>
    </w:div>
    <w:div w:id="1186989554">
      <w:bodyDiv w:val="1"/>
      <w:marLeft w:val="0"/>
      <w:marRight w:val="0"/>
      <w:marTop w:val="0"/>
      <w:marBottom w:val="0"/>
      <w:divBdr>
        <w:top w:val="none" w:sz="0" w:space="0" w:color="auto"/>
        <w:left w:val="none" w:sz="0" w:space="0" w:color="auto"/>
        <w:bottom w:val="none" w:sz="0" w:space="0" w:color="auto"/>
        <w:right w:val="none" w:sz="0" w:space="0" w:color="auto"/>
      </w:divBdr>
    </w:div>
    <w:div w:id="1190724284">
      <w:bodyDiv w:val="1"/>
      <w:marLeft w:val="0"/>
      <w:marRight w:val="0"/>
      <w:marTop w:val="0"/>
      <w:marBottom w:val="0"/>
      <w:divBdr>
        <w:top w:val="none" w:sz="0" w:space="0" w:color="auto"/>
        <w:left w:val="none" w:sz="0" w:space="0" w:color="auto"/>
        <w:bottom w:val="none" w:sz="0" w:space="0" w:color="auto"/>
        <w:right w:val="none" w:sz="0" w:space="0" w:color="auto"/>
      </w:divBdr>
    </w:div>
    <w:div w:id="1201935376">
      <w:bodyDiv w:val="1"/>
      <w:marLeft w:val="0"/>
      <w:marRight w:val="0"/>
      <w:marTop w:val="0"/>
      <w:marBottom w:val="0"/>
      <w:divBdr>
        <w:top w:val="none" w:sz="0" w:space="0" w:color="auto"/>
        <w:left w:val="none" w:sz="0" w:space="0" w:color="auto"/>
        <w:bottom w:val="none" w:sz="0" w:space="0" w:color="auto"/>
        <w:right w:val="none" w:sz="0" w:space="0" w:color="auto"/>
      </w:divBdr>
    </w:div>
    <w:div w:id="1218711817">
      <w:bodyDiv w:val="1"/>
      <w:marLeft w:val="0"/>
      <w:marRight w:val="0"/>
      <w:marTop w:val="0"/>
      <w:marBottom w:val="0"/>
      <w:divBdr>
        <w:top w:val="none" w:sz="0" w:space="0" w:color="auto"/>
        <w:left w:val="none" w:sz="0" w:space="0" w:color="auto"/>
        <w:bottom w:val="none" w:sz="0" w:space="0" w:color="auto"/>
        <w:right w:val="none" w:sz="0" w:space="0" w:color="auto"/>
      </w:divBdr>
    </w:div>
    <w:div w:id="1235354264">
      <w:bodyDiv w:val="1"/>
      <w:marLeft w:val="0"/>
      <w:marRight w:val="0"/>
      <w:marTop w:val="0"/>
      <w:marBottom w:val="0"/>
      <w:divBdr>
        <w:top w:val="none" w:sz="0" w:space="0" w:color="auto"/>
        <w:left w:val="none" w:sz="0" w:space="0" w:color="auto"/>
        <w:bottom w:val="none" w:sz="0" w:space="0" w:color="auto"/>
        <w:right w:val="none" w:sz="0" w:space="0" w:color="auto"/>
      </w:divBdr>
    </w:div>
    <w:div w:id="1247033034">
      <w:bodyDiv w:val="1"/>
      <w:marLeft w:val="0"/>
      <w:marRight w:val="0"/>
      <w:marTop w:val="0"/>
      <w:marBottom w:val="0"/>
      <w:divBdr>
        <w:top w:val="none" w:sz="0" w:space="0" w:color="auto"/>
        <w:left w:val="none" w:sz="0" w:space="0" w:color="auto"/>
        <w:bottom w:val="none" w:sz="0" w:space="0" w:color="auto"/>
        <w:right w:val="none" w:sz="0" w:space="0" w:color="auto"/>
      </w:divBdr>
    </w:div>
    <w:div w:id="1259556709">
      <w:bodyDiv w:val="1"/>
      <w:marLeft w:val="0"/>
      <w:marRight w:val="0"/>
      <w:marTop w:val="0"/>
      <w:marBottom w:val="0"/>
      <w:divBdr>
        <w:top w:val="none" w:sz="0" w:space="0" w:color="auto"/>
        <w:left w:val="none" w:sz="0" w:space="0" w:color="auto"/>
        <w:bottom w:val="none" w:sz="0" w:space="0" w:color="auto"/>
        <w:right w:val="none" w:sz="0" w:space="0" w:color="auto"/>
      </w:divBdr>
    </w:div>
    <w:div w:id="1272972492">
      <w:bodyDiv w:val="1"/>
      <w:marLeft w:val="0"/>
      <w:marRight w:val="0"/>
      <w:marTop w:val="0"/>
      <w:marBottom w:val="0"/>
      <w:divBdr>
        <w:top w:val="none" w:sz="0" w:space="0" w:color="auto"/>
        <w:left w:val="none" w:sz="0" w:space="0" w:color="auto"/>
        <w:bottom w:val="none" w:sz="0" w:space="0" w:color="auto"/>
        <w:right w:val="none" w:sz="0" w:space="0" w:color="auto"/>
      </w:divBdr>
    </w:div>
    <w:div w:id="1276906519">
      <w:bodyDiv w:val="1"/>
      <w:marLeft w:val="0"/>
      <w:marRight w:val="0"/>
      <w:marTop w:val="0"/>
      <w:marBottom w:val="0"/>
      <w:divBdr>
        <w:top w:val="none" w:sz="0" w:space="0" w:color="auto"/>
        <w:left w:val="none" w:sz="0" w:space="0" w:color="auto"/>
        <w:bottom w:val="none" w:sz="0" w:space="0" w:color="auto"/>
        <w:right w:val="none" w:sz="0" w:space="0" w:color="auto"/>
      </w:divBdr>
    </w:div>
    <w:div w:id="1277252661">
      <w:bodyDiv w:val="1"/>
      <w:marLeft w:val="0"/>
      <w:marRight w:val="0"/>
      <w:marTop w:val="0"/>
      <w:marBottom w:val="0"/>
      <w:divBdr>
        <w:top w:val="none" w:sz="0" w:space="0" w:color="auto"/>
        <w:left w:val="none" w:sz="0" w:space="0" w:color="auto"/>
        <w:bottom w:val="none" w:sz="0" w:space="0" w:color="auto"/>
        <w:right w:val="none" w:sz="0" w:space="0" w:color="auto"/>
      </w:divBdr>
    </w:div>
    <w:div w:id="1283271289">
      <w:bodyDiv w:val="1"/>
      <w:marLeft w:val="0"/>
      <w:marRight w:val="0"/>
      <w:marTop w:val="0"/>
      <w:marBottom w:val="0"/>
      <w:divBdr>
        <w:top w:val="none" w:sz="0" w:space="0" w:color="auto"/>
        <w:left w:val="none" w:sz="0" w:space="0" w:color="auto"/>
        <w:bottom w:val="none" w:sz="0" w:space="0" w:color="auto"/>
        <w:right w:val="none" w:sz="0" w:space="0" w:color="auto"/>
      </w:divBdr>
    </w:div>
    <w:div w:id="1285691901">
      <w:bodyDiv w:val="1"/>
      <w:marLeft w:val="0"/>
      <w:marRight w:val="0"/>
      <w:marTop w:val="0"/>
      <w:marBottom w:val="0"/>
      <w:divBdr>
        <w:top w:val="none" w:sz="0" w:space="0" w:color="auto"/>
        <w:left w:val="none" w:sz="0" w:space="0" w:color="auto"/>
        <w:bottom w:val="none" w:sz="0" w:space="0" w:color="auto"/>
        <w:right w:val="none" w:sz="0" w:space="0" w:color="auto"/>
      </w:divBdr>
    </w:div>
    <w:div w:id="1289160988">
      <w:bodyDiv w:val="1"/>
      <w:marLeft w:val="0"/>
      <w:marRight w:val="0"/>
      <w:marTop w:val="0"/>
      <w:marBottom w:val="0"/>
      <w:divBdr>
        <w:top w:val="none" w:sz="0" w:space="0" w:color="auto"/>
        <w:left w:val="none" w:sz="0" w:space="0" w:color="auto"/>
        <w:bottom w:val="none" w:sz="0" w:space="0" w:color="auto"/>
        <w:right w:val="none" w:sz="0" w:space="0" w:color="auto"/>
      </w:divBdr>
    </w:div>
    <w:div w:id="1293245325">
      <w:bodyDiv w:val="1"/>
      <w:marLeft w:val="0"/>
      <w:marRight w:val="0"/>
      <w:marTop w:val="0"/>
      <w:marBottom w:val="0"/>
      <w:divBdr>
        <w:top w:val="none" w:sz="0" w:space="0" w:color="auto"/>
        <w:left w:val="none" w:sz="0" w:space="0" w:color="auto"/>
        <w:bottom w:val="none" w:sz="0" w:space="0" w:color="auto"/>
        <w:right w:val="none" w:sz="0" w:space="0" w:color="auto"/>
      </w:divBdr>
    </w:div>
    <w:div w:id="1296989749">
      <w:bodyDiv w:val="1"/>
      <w:marLeft w:val="0"/>
      <w:marRight w:val="0"/>
      <w:marTop w:val="0"/>
      <w:marBottom w:val="0"/>
      <w:divBdr>
        <w:top w:val="none" w:sz="0" w:space="0" w:color="auto"/>
        <w:left w:val="none" w:sz="0" w:space="0" w:color="auto"/>
        <w:bottom w:val="none" w:sz="0" w:space="0" w:color="auto"/>
        <w:right w:val="none" w:sz="0" w:space="0" w:color="auto"/>
      </w:divBdr>
    </w:div>
    <w:div w:id="1384253466">
      <w:bodyDiv w:val="1"/>
      <w:marLeft w:val="0"/>
      <w:marRight w:val="0"/>
      <w:marTop w:val="0"/>
      <w:marBottom w:val="0"/>
      <w:divBdr>
        <w:top w:val="none" w:sz="0" w:space="0" w:color="auto"/>
        <w:left w:val="none" w:sz="0" w:space="0" w:color="auto"/>
        <w:bottom w:val="none" w:sz="0" w:space="0" w:color="auto"/>
        <w:right w:val="none" w:sz="0" w:space="0" w:color="auto"/>
      </w:divBdr>
    </w:div>
    <w:div w:id="1393891172">
      <w:bodyDiv w:val="1"/>
      <w:marLeft w:val="0"/>
      <w:marRight w:val="0"/>
      <w:marTop w:val="0"/>
      <w:marBottom w:val="0"/>
      <w:divBdr>
        <w:top w:val="none" w:sz="0" w:space="0" w:color="auto"/>
        <w:left w:val="none" w:sz="0" w:space="0" w:color="auto"/>
        <w:bottom w:val="none" w:sz="0" w:space="0" w:color="auto"/>
        <w:right w:val="none" w:sz="0" w:space="0" w:color="auto"/>
      </w:divBdr>
    </w:div>
    <w:div w:id="1402368557">
      <w:bodyDiv w:val="1"/>
      <w:marLeft w:val="0"/>
      <w:marRight w:val="0"/>
      <w:marTop w:val="0"/>
      <w:marBottom w:val="0"/>
      <w:divBdr>
        <w:top w:val="none" w:sz="0" w:space="0" w:color="auto"/>
        <w:left w:val="none" w:sz="0" w:space="0" w:color="auto"/>
        <w:bottom w:val="none" w:sz="0" w:space="0" w:color="auto"/>
        <w:right w:val="none" w:sz="0" w:space="0" w:color="auto"/>
      </w:divBdr>
    </w:div>
    <w:div w:id="1429235060">
      <w:bodyDiv w:val="1"/>
      <w:marLeft w:val="0"/>
      <w:marRight w:val="0"/>
      <w:marTop w:val="0"/>
      <w:marBottom w:val="0"/>
      <w:divBdr>
        <w:top w:val="none" w:sz="0" w:space="0" w:color="auto"/>
        <w:left w:val="none" w:sz="0" w:space="0" w:color="auto"/>
        <w:bottom w:val="none" w:sz="0" w:space="0" w:color="auto"/>
        <w:right w:val="none" w:sz="0" w:space="0" w:color="auto"/>
      </w:divBdr>
    </w:div>
    <w:div w:id="1435250492">
      <w:bodyDiv w:val="1"/>
      <w:marLeft w:val="0"/>
      <w:marRight w:val="0"/>
      <w:marTop w:val="0"/>
      <w:marBottom w:val="0"/>
      <w:divBdr>
        <w:top w:val="none" w:sz="0" w:space="0" w:color="auto"/>
        <w:left w:val="none" w:sz="0" w:space="0" w:color="auto"/>
        <w:bottom w:val="none" w:sz="0" w:space="0" w:color="auto"/>
        <w:right w:val="none" w:sz="0" w:space="0" w:color="auto"/>
      </w:divBdr>
    </w:div>
    <w:div w:id="1436249634">
      <w:bodyDiv w:val="1"/>
      <w:marLeft w:val="0"/>
      <w:marRight w:val="0"/>
      <w:marTop w:val="0"/>
      <w:marBottom w:val="0"/>
      <w:divBdr>
        <w:top w:val="none" w:sz="0" w:space="0" w:color="auto"/>
        <w:left w:val="none" w:sz="0" w:space="0" w:color="auto"/>
        <w:bottom w:val="none" w:sz="0" w:space="0" w:color="auto"/>
        <w:right w:val="none" w:sz="0" w:space="0" w:color="auto"/>
      </w:divBdr>
    </w:div>
    <w:div w:id="1459489033">
      <w:bodyDiv w:val="1"/>
      <w:marLeft w:val="0"/>
      <w:marRight w:val="0"/>
      <w:marTop w:val="0"/>
      <w:marBottom w:val="0"/>
      <w:divBdr>
        <w:top w:val="none" w:sz="0" w:space="0" w:color="auto"/>
        <w:left w:val="none" w:sz="0" w:space="0" w:color="auto"/>
        <w:bottom w:val="none" w:sz="0" w:space="0" w:color="auto"/>
        <w:right w:val="none" w:sz="0" w:space="0" w:color="auto"/>
      </w:divBdr>
    </w:div>
    <w:div w:id="1460798214">
      <w:bodyDiv w:val="1"/>
      <w:marLeft w:val="0"/>
      <w:marRight w:val="0"/>
      <w:marTop w:val="0"/>
      <w:marBottom w:val="0"/>
      <w:divBdr>
        <w:top w:val="none" w:sz="0" w:space="0" w:color="auto"/>
        <w:left w:val="none" w:sz="0" w:space="0" w:color="auto"/>
        <w:bottom w:val="none" w:sz="0" w:space="0" w:color="auto"/>
        <w:right w:val="none" w:sz="0" w:space="0" w:color="auto"/>
      </w:divBdr>
    </w:div>
    <w:div w:id="1462188338">
      <w:bodyDiv w:val="1"/>
      <w:marLeft w:val="0"/>
      <w:marRight w:val="0"/>
      <w:marTop w:val="0"/>
      <w:marBottom w:val="0"/>
      <w:divBdr>
        <w:top w:val="none" w:sz="0" w:space="0" w:color="auto"/>
        <w:left w:val="none" w:sz="0" w:space="0" w:color="auto"/>
        <w:bottom w:val="none" w:sz="0" w:space="0" w:color="auto"/>
        <w:right w:val="none" w:sz="0" w:space="0" w:color="auto"/>
      </w:divBdr>
    </w:div>
    <w:div w:id="1473600905">
      <w:bodyDiv w:val="1"/>
      <w:marLeft w:val="0"/>
      <w:marRight w:val="0"/>
      <w:marTop w:val="0"/>
      <w:marBottom w:val="0"/>
      <w:divBdr>
        <w:top w:val="none" w:sz="0" w:space="0" w:color="auto"/>
        <w:left w:val="none" w:sz="0" w:space="0" w:color="auto"/>
        <w:bottom w:val="none" w:sz="0" w:space="0" w:color="auto"/>
        <w:right w:val="none" w:sz="0" w:space="0" w:color="auto"/>
      </w:divBdr>
    </w:div>
    <w:div w:id="1479420357">
      <w:bodyDiv w:val="1"/>
      <w:marLeft w:val="0"/>
      <w:marRight w:val="0"/>
      <w:marTop w:val="0"/>
      <w:marBottom w:val="0"/>
      <w:divBdr>
        <w:top w:val="none" w:sz="0" w:space="0" w:color="auto"/>
        <w:left w:val="none" w:sz="0" w:space="0" w:color="auto"/>
        <w:bottom w:val="none" w:sz="0" w:space="0" w:color="auto"/>
        <w:right w:val="none" w:sz="0" w:space="0" w:color="auto"/>
      </w:divBdr>
    </w:div>
    <w:div w:id="1488938999">
      <w:bodyDiv w:val="1"/>
      <w:marLeft w:val="0"/>
      <w:marRight w:val="0"/>
      <w:marTop w:val="0"/>
      <w:marBottom w:val="0"/>
      <w:divBdr>
        <w:top w:val="none" w:sz="0" w:space="0" w:color="auto"/>
        <w:left w:val="none" w:sz="0" w:space="0" w:color="auto"/>
        <w:bottom w:val="none" w:sz="0" w:space="0" w:color="auto"/>
        <w:right w:val="none" w:sz="0" w:space="0" w:color="auto"/>
      </w:divBdr>
    </w:div>
    <w:div w:id="1500543281">
      <w:bodyDiv w:val="1"/>
      <w:marLeft w:val="0"/>
      <w:marRight w:val="0"/>
      <w:marTop w:val="0"/>
      <w:marBottom w:val="0"/>
      <w:divBdr>
        <w:top w:val="none" w:sz="0" w:space="0" w:color="auto"/>
        <w:left w:val="none" w:sz="0" w:space="0" w:color="auto"/>
        <w:bottom w:val="none" w:sz="0" w:space="0" w:color="auto"/>
        <w:right w:val="none" w:sz="0" w:space="0" w:color="auto"/>
      </w:divBdr>
    </w:div>
    <w:div w:id="1508444394">
      <w:bodyDiv w:val="1"/>
      <w:marLeft w:val="0"/>
      <w:marRight w:val="0"/>
      <w:marTop w:val="0"/>
      <w:marBottom w:val="0"/>
      <w:divBdr>
        <w:top w:val="none" w:sz="0" w:space="0" w:color="auto"/>
        <w:left w:val="none" w:sz="0" w:space="0" w:color="auto"/>
        <w:bottom w:val="none" w:sz="0" w:space="0" w:color="auto"/>
        <w:right w:val="none" w:sz="0" w:space="0" w:color="auto"/>
      </w:divBdr>
    </w:div>
    <w:div w:id="1509369763">
      <w:bodyDiv w:val="1"/>
      <w:marLeft w:val="0"/>
      <w:marRight w:val="0"/>
      <w:marTop w:val="0"/>
      <w:marBottom w:val="0"/>
      <w:divBdr>
        <w:top w:val="none" w:sz="0" w:space="0" w:color="auto"/>
        <w:left w:val="none" w:sz="0" w:space="0" w:color="auto"/>
        <w:bottom w:val="none" w:sz="0" w:space="0" w:color="auto"/>
        <w:right w:val="none" w:sz="0" w:space="0" w:color="auto"/>
      </w:divBdr>
    </w:div>
    <w:div w:id="1528366277">
      <w:bodyDiv w:val="1"/>
      <w:marLeft w:val="0"/>
      <w:marRight w:val="0"/>
      <w:marTop w:val="0"/>
      <w:marBottom w:val="0"/>
      <w:divBdr>
        <w:top w:val="none" w:sz="0" w:space="0" w:color="auto"/>
        <w:left w:val="none" w:sz="0" w:space="0" w:color="auto"/>
        <w:bottom w:val="none" w:sz="0" w:space="0" w:color="auto"/>
        <w:right w:val="none" w:sz="0" w:space="0" w:color="auto"/>
      </w:divBdr>
    </w:div>
    <w:div w:id="1536577317">
      <w:bodyDiv w:val="1"/>
      <w:marLeft w:val="0"/>
      <w:marRight w:val="0"/>
      <w:marTop w:val="0"/>
      <w:marBottom w:val="0"/>
      <w:divBdr>
        <w:top w:val="none" w:sz="0" w:space="0" w:color="auto"/>
        <w:left w:val="none" w:sz="0" w:space="0" w:color="auto"/>
        <w:bottom w:val="none" w:sz="0" w:space="0" w:color="auto"/>
        <w:right w:val="none" w:sz="0" w:space="0" w:color="auto"/>
      </w:divBdr>
    </w:div>
    <w:div w:id="1541282543">
      <w:bodyDiv w:val="1"/>
      <w:marLeft w:val="0"/>
      <w:marRight w:val="0"/>
      <w:marTop w:val="0"/>
      <w:marBottom w:val="0"/>
      <w:divBdr>
        <w:top w:val="none" w:sz="0" w:space="0" w:color="auto"/>
        <w:left w:val="none" w:sz="0" w:space="0" w:color="auto"/>
        <w:bottom w:val="none" w:sz="0" w:space="0" w:color="auto"/>
        <w:right w:val="none" w:sz="0" w:space="0" w:color="auto"/>
      </w:divBdr>
    </w:div>
    <w:div w:id="1542129445">
      <w:bodyDiv w:val="1"/>
      <w:marLeft w:val="0"/>
      <w:marRight w:val="0"/>
      <w:marTop w:val="0"/>
      <w:marBottom w:val="0"/>
      <w:divBdr>
        <w:top w:val="none" w:sz="0" w:space="0" w:color="auto"/>
        <w:left w:val="none" w:sz="0" w:space="0" w:color="auto"/>
        <w:bottom w:val="none" w:sz="0" w:space="0" w:color="auto"/>
        <w:right w:val="none" w:sz="0" w:space="0" w:color="auto"/>
      </w:divBdr>
    </w:div>
    <w:div w:id="1563250504">
      <w:bodyDiv w:val="1"/>
      <w:marLeft w:val="0"/>
      <w:marRight w:val="0"/>
      <w:marTop w:val="0"/>
      <w:marBottom w:val="0"/>
      <w:divBdr>
        <w:top w:val="none" w:sz="0" w:space="0" w:color="auto"/>
        <w:left w:val="none" w:sz="0" w:space="0" w:color="auto"/>
        <w:bottom w:val="none" w:sz="0" w:space="0" w:color="auto"/>
        <w:right w:val="none" w:sz="0" w:space="0" w:color="auto"/>
      </w:divBdr>
    </w:div>
    <w:div w:id="1572888239">
      <w:bodyDiv w:val="1"/>
      <w:marLeft w:val="0"/>
      <w:marRight w:val="0"/>
      <w:marTop w:val="0"/>
      <w:marBottom w:val="0"/>
      <w:divBdr>
        <w:top w:val="none" w:sz="0" w:space="0" w:color="auto"/>
        <w:left w:val="none" w:sz="0" w:space="0" w:color="auto"/>
        <w:bottom w:val="none" w:sz="0" w:space="0" w:color="auto"/>
        <w:right w:val="none" w:sz="0" w:space="0" w:color="auto"/>
      </w:divBdr>
    </w:div>
    <w:div w:id="1578049465">
      <w:bodyDiv w:val="1"/>
      <w:marLeft w:val="0"/>
      <w:marRight w:val="0"/>
      <w:marTop w:val="0"/>
      <w:marBottom w:val="0"/>
      <w:divBdr>
        <w:top w:val="none" w:sz="0" w:space="0" w:color="auto"/>
        <w:left w:val="none" w:sz="0" w:space="0" w:color="auto"/>
        <w:bottom w:val="none" w:sz="0" w:space="0" w:color="auto"/>
        <w:right w:val="none" w:sz="0" w:space="0" w:color="auto"/>
      </w:divBdr>
    </w:div>
    <w:div w:id="1601137721">
      <w:bodyDiv w:val="1"/>
      <w:marLeft w:val="0"/>
      <w:marRight w:val="0"/>
      <w:marTop w:val="0"/>
      <w:marBottom w:val="0"/>
      <w:divBdr>
        <w:top w:val="none" w:sz="0" w:space="0" w:color="auto"/>
        <w:left w:val="none" w:sz="0" w:space="0" w:color="auto"/>
        <w:bottom w:val="none" w:sz="0" w:space="0" w:color="auto"/>
        <w:right w:val="none" w:sz="0" w:space="0" w:color="auto"/>
      </w:divBdr>
    </w:div>
    <w:div w:id="1602637921">
      <w:bodyDiv w:val="1"/>
      <w:marLeft w:val="0"/>
      <w:marRight w:val="0"/>
      <w:marTop w:val="0"/>
      <w:marBottom w:val="0"/>
      <w:divBdr>
        <w:top w:val="none" w:sz="0" w:space="0" w:color="auto"/>
        <w:left w:val="none" w:sz="0" w:space="0" w:color="auto"/>
        <w:bottom w:val="none" w:sz="0" w:space="0" w:color="auto"/>
        <w:right w:val="none" w:sz="0" w:space="0" w:color="auto"/>
      </w:divBdr>
    </w:div>
    <w:div w:id="1611858020">
      <w:bodyDiv w:val="1"/>
      <w:marLeft w:val="0"/>
      <w:marRight w:val="0"/>
      <w:marTop w:val="0"/>
      <w:marBottom w:val="0"/>
      <w:divBdr>
        <w:top w:val="none" w:sz="0" w:space="0" w:color="auto"/>
        <w:left w:val="none" w:sz="0" w:space="0" w:color="auto"/>
        <w:bottom w:val="none" w:sz="0" w:space="0" w:color="auto"/>
        <w:right w:val="none" w:sz="0" w:space="0" w:color="auto"/>
      </w:divBdr>
    </w:div>
    <w:div w:id="1639141397">
      <w:bodyDiv w:val="1"/>
      <w:marLeft w:val="0"/>
      <w:marRight w:val="0"/>
      <w:marTop w:val="0"/>
      <w:marBottom w:val="0"/>
      <w:divBdr>
        <w:top w:val="none" w:sz="0" w:space="0" w:color="auto"/>
        <w:left w:val="none" w:sz="0" w:space="0" w:color="auto"/>
        <w:bottom w:val="none" w:sz="0" w:space="0" w:color="auto"/>
        <w:right w:val="none" w:sz="0" w:space="0" w:color="auto"/>
      </w:divBdr>
    </w:div>
    <w:div w:id="1647247696">
      <w:bodyDiv w:val="1"/>
      <w:marLeft w:val="0"/>
      <w:marRight w:val="0"/>
      <w:marTop w:val="0"/>
      <w:marBottom w:val="0"/>
      <w:divBdr>
        <w:top w:val="none" w:sz="0" w:space="0" w:color="auto"/>
        <w:left w:val="none" w:sz="0" w:space="0" w:color="auto"/>
        <w:bottom w:val="none" w:sz="0" w:space="0" w:color="auto"/>
        <w:right w:val="none" w:sz="0" w:space="0" w:color="auto"/>
      </w:divBdr>
    </w:div>
    <w:div w:id="1649940228">
      <w:bodyDiv w:val="1"/>
      <w:marLeft w:val="0"/>
      <w:marRight w:val="0"/>
      <w:marTop w:val="0"/>
      <w:marBottom w:val="0"/>
      <w:divBdr>
        <w:top w:val="none" w:sz="0" w:space="0" w:color="auto"/>
        <w:left w:val="none" w:sz="0" w:space="0" w:color="auto"/>
        <w:bottom w:val="none" w:sz="0" w:space="0" w:color="auto"/>
        <w:right w:val="none" w:sz="0" w:space="0" w:color="auto"/>
      </w:divBdr>
    </w:div>
    <w:div w:id="1659263665">
      <w:bodyDiv w:val="1"/>
      <w:marLeft w:val="0"/>
      <w:marRight w:val="0"/>
      <w:marTop w:val="0"/>
      <w:marBottom w:val="0"/>
      <w:divBdr>
        <w:top w:val="none" w:sz="0" w:space="0" w:color="auto"/>
        <w:left w:val="none" w:sz="0" w:space="0" w:color="auto"/>
        <w:bottom w:val="none" w:sz="0" w:space="0" w:color="auto"/>
        <w:right w:val="none" w:sz="0" w:space="0" w:color="auto"/>
      </w:divBdr>
    </w:div>
    <w:div w:id="1682971758">
      <w:bodyDiv w:val="1"/>
      <w:marLeft w:val="0"/>
      <w:marRight w:val="0"/>
      <w:marTop w:val="0"/>
      <w:marBottom w:val="0"/>
      <w:divBdr>
        <w:top w:val="none" w:sz="0" w:space="0" w:color="auto"/>
        <w:left w:val="none" w:sz="0" w:space="0" w:color="auto"/>
        <w:bottom w:val="none" w:sz="0" w:space="0" w:color="auto"/>
        <w:right w:val="none" w:sz="0" w:space="0" w:color="auto"/>
      </w:divBdr>
    </w:div>
    <w:div w:id="1708993950">
      <w:bodyDiv w:val="1"/>
      <w:marLeft w:val="0"/>
      <w:marRight w:val="0"/>
      <w:marTop w:val="0"/>
      <w:marBottom w:val="0"/>
      <w:divBdr>
        <w:top w:val="none" w:sz="0" w:space="0" w:color="auto"/>
        <w:left w:val="none" w:sz="0" w:space="0" w:color="auto"/>
        <w:bottom w:val="none" w:sz="0" w:space="0" w:color="auto"/>
        <w:right w:val="none" w:sz="0" w:space="0" w:color="auto"/>
      </w:divBdr>
    </w:div>
    <w:div w:id="1713845669">
      <w:bodyDiv w:val="1"/>
      <w:marLeft w:val="0"/>
      <w:marRight w:val="0"/>
      <w:marTop w:val="0"/>
      <w:marBottom w:val="0"/>
      <w:divBdr>
        <w:top w:val="none" w:sz="0" w:space="0" w:color="auto"/>
        <w:left w:val="none" w:sz="0" w:space="0" w:color="auto"/>
        <w:bottom w:val="none" w:sz="0" w:space="0" w:color="auto"/>
        <w:right w:val="none" w:sz="0" w:space="0" w:color="auto"/>
      </w:divBdr>
    </w:div>
    <w:div w:id="1740514142">
      <w:bodyDiv w:val="1"/>
      <w:marLeft w:val="0"/>
      <w:marRight w:val="0"/>
      <w:marTop w:val="0"/>
      <w:marBottom w:val="0"/>
      <w:divBdr>
        <w:top w:val="none" w:sz="0" w:space="0" w:color="auto"/>
        <w:left w:val="none" w:sz="0" w:space="0" w:color="auto"/>
        <w:bottom w:val="none" w:sz="0" w:space="0" w:color="auto"/>
        <w:right w:val="none" w:sz="0" w:space="0" w:color="auto"/>
      </w:divBdr>
    </w:div>
    <w:div w:id="1747798431">
      <w:bodyDiv w:val="1"/>
      <w:marLeft w:val="0"/>
      <w:marRight w:val="0"/>
      <w:marTop w:val="0"/>
      <w:marBottom w:val="0"/>
      <w:divBdr>
        <w:top w:val="none" w:sz="0" w:space="0" w:color="auto"/>
        <w:left w:val="none" w:sz="0" w:space="0" w:color="auto"/>
        <w:bottom w:val="none" w:sz="0" w:space="0" w:color="auto"/>
        <w:right w:val="none" w:sz="0" w:space="0" w:color="auto"/>
      </w:divBdr>
    </w:div>
    <w:div w:id="1758555220">
      <w:bodyDiv w:val="1"/>
      <w:marLeft w:val="0"/>
      <w:marRight w:val="0"/>
      <w:marTop w:val="0"/>
      <w:marBottom w:val="0"/>
      <w:divBdr>
        <w:top w:val="none" w:sz="0" w:space="0" w:color="auto"/>
        <w:left w:val="none" w:sz="0" w:space="0" w:color="auto"/>
        <w:bottom w:val="none" w:sz="0" w:space="0" w:color="auto"/>
        <w:right w:val="none" w:sz="0" w:space="0" w:color="auto"/>
      </w:divBdr>
    </w:div>
    <w:div w:id="1777553853">
      <w:bodyDiv w:val="1"/>
      <w:marLeft w:val="0"/>
      <w:marRight w:val="0"/>
      <w:marTop w:val="0"/>
      <w:marBottom w:val="0"/>
      <w:divBdr>
        <w:top w:val="none" w:sz="0" w:space="0" w:color="auto"/>
        <w:left w:val="none" w:sz="0" w:space="0" w:color="auto"/>
        <w:bottom w:val="none" w:sz="0" w:space="0" w:color="auto"/>
        <w:right w:val="none" w:sz="0" w:space="0" w:color="auto"/>
      </w:divBdr>
    </w:div>
    <w:div w:id="1778257074">
      <w:bodyDiv w:val="1"/>
      <w:marLeft w:val="0"/>
      <w:marRight w:val="0"/>
      <w:marTop w:val="0"/>
      <w:marBottom w:val="0"/>
      <w:divBdr>
        <w:top w:val="none" w:sz="0" w:space="0" w:color="auto"/>
        <w:left w:val="none" w:sz="0" w:space="0" w:color="auto"/>
        <w:bottom w:val="none" w:sz="0" w:space="0" w:color="auto"/>
        <w:right w:val="none" w:sz="0" w:space="0" w:color="auto"/>
      </w:divBdr>
    </w:div>
    <w:div w:id="1785608682">
      <w:bodyDiv w:val="1"/>
      <w:marLeft w:val="0"/>
      <w:marRight w:val="0"/>
      <w:marTop w:val="0"/>
      <w:marBottom w:val="0"/>
      <w:divBdr>
        <w:top w:val="none" w:sz="0" w:space="0" w:color="auto"/>
        <w:left w:val="none" w:sz="0" w:space="0" w:color="auto"/>
        <w:bottom w:val="none" w:sz="0" w:space="0" w:color="auto"/>
        <w:right w:val="none" w:sz="0" w:space="0" w:color="auto"/>
      </w:divBdr>
    </w:div>
    <w:div w:id="1790125205">
      <w:bodyDiv w:val="1"/>
      <w:marLeft w:val="0"/>
      <w:marRight w:val="0"/>
      <w:marTop w:val="0"/>
      <w:marBottom w:val="0"/>
      <w:divBdr>
        <w:top w:val="none" w:sz="0" w:space="0" w:color="auto"/>
        <w:left w:val="none" w:sz="0" w:space="0" w:color="auto"/>
        <w:bottom w:val="none" w:sz="0" w:space="0" w:color="auto"/>
        <w:right w:val="none" w:sz="0" w:space="0" w:color="auto"/>
      </w:divBdr>
    </w:div>
    <w:div w:id="1799298214">
      <w:bodyDiv w:val="1"/>
      <w:marLeft w:val="0"/>
      <w:marRight w:val="0"/>
      <w:marTop w:val="0"/>
      <w:marBottom w:val="0"/>
      <w:divBdr>
        <w:top w:val="none" w:sz="0" w:space="0" w:color="auto"/>
        <w:left w:val="none" w:sz="0" w:space="0" w:color="auto"/>
        <w:bottom w:val="none" w:sz="0" w:space="0" w:color="auto"/>
        <w:right w:val="none" w:sz="0" w:space="0" w:color="auto"/>
      </w:divBdr>
    </w:div>
    <w:div w:id="1804227504">
      <w:bodyDiv w:val="1"/>
      <w:marLeft w:val="0"/>
      <w:marRight w:val="0"/>
      <w:marTop w:val="0"/>
      <w:marBottom w:val="0"/>
      <w:divBdr>
        <w:top w:val="none" w:sz="0" w:space="0" w:color="auto"/>
        <w:left w:val="none" w:sz="0" w:space="0" w:color="auto"/>
        <w:bottom w:val="none" w:sz="0" w:space="0" w:color="auto"/>
        <w:right w:val="none" w:sz="0" w:space="0" w:color="auto"/>
      </w:divBdr>
    </w:div>
    <w:div w:id="1810659447">
      <w:bodyDiv w:val="1"/>
      <w:marLeft w:val="0"/>
      <w:marRight w:val="0"/>
      <w:marTop w:val="0"/>
      <w:marBottom w:val="0"/>
      <w:divBdr>
        <w:top w:val="none" w:sz="0" w:space="0" w:color="auto"/>
        <w:left w:val="none" w:sz="0" w:space="0" w:color="auto"/>
        <w:bottom w:val="none" w:sz="0" w:space="0" w:color="auto"/>
        <w:right w:val="none" w:sz="0" w:space="0" w:color="auto"/>
      </w:divBdr>
    </w:div>
    <w:div w:id="1870944695">
      <w:bodyDiv w:val="1"/>
      <w:marLeft w:val="0"/>
      <w:marRight w:val="0"/>
      <w:marTop w:val="0"/>
      <w:marBottom w:val="0"/>
      <w:divBdr>
        <w:top w:val="none" w:sz="0" w:space="0" w:color="auto"/>
        <w:left w:val="none" w:sz="0" w:space="0" w:color="auto"/>
        <w:bottom w:val="none" w:sz="0" w:space="0" w:color="auto"/>
        <w:right w:val="none" w:sz="0" w:space="0" w:color="auto"/>
      </w:divBdr>
    </w:div>
    <w:div w:id="1885485088">
      <w:bodyDiv w:val="1"/>
      <w:marLeft w:val="0"/>
      <w:marRight w:val="0"/>
      <w:marTop w:val="0"/>
      <w:marBottom w:val="0"/>
      <w:divBdr>
        <w:top w:val="none" w:sz="0" w:space="0" w:color="auto"/>
        <w:left w:val="none" w:sz="0" w:space="0" w:color="auto"/>
        <w:bottom w:val="none" w:sz="0" w:space="0" w:color="auto"/>
        <w:right w:val="none" w:sz="0" w:space="0" w:color="auto"/>
      </w:divBdr>
    </w:div>
    <w:div w:id="1895504185">
      <w:bodyDiv w:val="1"/>
      <w:marLeft w:val="0"/>
      <w:marRight w:val="0"/>
      <w:marTop w:val="0"/>
      <w:marBottom w:val="0"/>
      <w:divBdr>
        <w:top w:val="none" w:sz="0" w:space="0" w:color="auto"/>
        <w:left w:val="none" w:sz="0" w:space="0" w:color="auto"/>
        <w:bottom w:val="none" w:sz="0" w:space="0" w:color="auto"/>
        <w:right w:val="none" w:sz="0" w:space="0" w:color="auto"/>
      </w:divBdr>
    </w:div>
    <w:div w:id="1906456152">
      <w:bodyDiv w:val="1"/>
      <w:marLeft w:val="0"/>
      <w:marRight w:val="0"/>
      <w:marTop w:val="0"/>
      <w:marBottom w:val="0"/>
      <w:divBdr>
        <w:top w:val="none" w:sz="0" w:space="0" w:color="auto"/>
        <w:left w:val="none" w:sz="0" w:space="0" w:color="auto"/>
        <w:bottom w:val="none" w:sz="0" w:space="0" w:color="auto"/>
        <w:right w:val="none" w:sz="0" w:space="0" w:color="auto"/>
      </w:divBdr>
    </w:div>
    <w:div w:id="1906914152">
      <w:bodyDiv w:val="1"/>
      <w:marLeft w:val="0"/>
      <w:marRight w:val="0"/>
      <w:marTop w:val="0"/>
      <w:marBottom w:val="0"/>
      <w:divBdr>
        <w:top w:val="none" w:sz="0" w:space="0" w:color="auto"/>
        <w:left w:val="none" w:sz="0" w:space="0" w:color="auto"/>
        <w:bottom w:val="none" w:sz="0" w:space="0" w:color="auto"/>
        <w:right w:val="none" w:sz="0" w:space="0" w:color="auto"/>
      </w:divBdr>
    </w:div>
    <w:div w:id="1912232786">
      <w:bodyDiv w:val="1"/>
      <w:marLeft w:val="0"/>
      <w:marRight w:val="0"/>
      <w:marTop w:val="0"/>
      <w:marBottom w:val="0"/>
      <w:divBdr>
        <w:top w:val="none" w:sz="0" w:space="0" w:color="auto"/>
        <w:left w:val="none" w:sz="0" w:space="0" w:color="auto"/>
        <w:bottom w:val="none" w:sz="0" w:space="0" w:color="auto"/>
        <w:right w:val="none" w:sz="0" w:space="0" w:color="auto"/>
      </w:divBdr>
    </w:div>
    <w:div w:id="1917008381">
      <w:bodyDiv w:val="1"/>
      <w:marLeft w:val="0"/>
      <w:marRight w:val="0"/>
      <w:marTop w:val="0"/>
      <w:marBottom w:val="0"/>
      <w:divBdr>
        <w:top w:val="none" w:sz="0" w:space="0" w:color="auto"/>
        <w:left w:val="none" w:sz="0" w:space="0" w:color="auto"/>
        <w:bottom w:val="none" w:sz="0" w:space="0" w:color="auto"/>
        <w:right w:val="none" w:sz="0" w:space="0" w:color="auto"/>
      </w:divBdr>
    </w:div>
    <w:div w:id="1920558913">
      <w:bodyDiv w:val="1"/>
      <w:marLeft w:val="0"/>
      <w:marRight w:val="0"/>
      <w:marTop w:val="0"/>
      <w:marBottom w:val="0"/>
      <w:divBdr>
        <w:top w:val="none" w:sz="0" w:space="0" w:color="auto"/>
        <w:left w:val="none" w:sz="0" w:space="0" w:color="auto"/>
        <w:bottom w:val="none" w:sz="0" w:space="0" w:color="auto"/>
        <w:right w:val="none" w:sz="0" w:space="0" w:color="auto"/>
      </w:divBdr>
    </w:div>
    <w:div w:id="1925527368">
      <w:bodyDiv w:val="1"/>
      <w:marLeft w:val="0"/>
      <w:marRight w:val="0"/>
      <w:marTop w:val="0"/>
      <w:marBottom w:val="0"/>
      <w:divBdr>
        <w:top w:val="none" w:sz="0" w:space="0" w:color="auto"/>
        <w:left w:val="none" w:sz="0" w:space="0" w:color="auto"/>
        <w:bottom w:val="none" w:sz="0" w:space="0" w:color="auto"/>
        <w:right w:val="none" w:sz="0" w:space="0" w:color="auto"/>
      </w:divBdr>
    </w:div>
    <w:div w:id="1925604405">
      <w:bodyDiv w:val="1"/>
      <w:marLeft w:val="0"/>
      <w:marRight w:val="0"/>
      <w:marTop w:val="0"/>
      <w:marBottom w:val="0"/>
      <w:divBdr>
        <w:top w:val="none" w:sz="0" w:space="0" w:color="auto"/>
        <w:left w:val="none" w:sz="0" w:space="0" w:color="auto"/>
        <w:bottom w:val="none" w:sz="0" w:space="0" w:color="auto"/>
        <w:right w:val="none" w:sz="0" w:space="0" w:color="auto"/>
      </w:divBdr>
    </w:div>
    <w:div w:id="1931891782">
      <w:bodyDiv w:val="1"/>
      <w:marLeft w:val="0"/>
      <w:marRight w:val="0"/>
      <w:marTop w:val="0"/>
      <w:marBottom w:val="0"/>
      <w:divBdr>
        <w:top w:val="none" w:sz="0" w:space="0" w:color="auto"/>
        <w:left w:val="none" w:sz="0" w:space="0" w:color="auto"/>
        <w:bottom w:val="none" w:sz="0" w:space="0" w:color="auto"/>
        <w:right w:val="none" w:sz="0" w:space="0" w:color="auto"/>
      </w:divBdr>
    </w:div>
    <w:div w:id="1945844050">
      <w:bodyDiv w:val="1"/>
      <w:marLeft w:val="0"/>
      <w:marRight w:val="0"/>
      <w:marTop w:val="0"/>
      <w:marBottom w:val="0"/>
      <w:divBdr>
        <w:top w:val="none" w:sz="0" w:space="0" w:color="auto"/>
        <w:left w:val="none" w:sz="0" w:space="0" w:color="auto"/>
        <w:bottom w:val="none" w:sz="0" w:space="0" w:color="auto"/>
        <w:right w:val="none" w:sz="0" w:space="0" w:color="auto"/>
      </w:divBdr>
    </w:div>
    <w:div w:id="1953440501">
      <w:bodyDiv w:val="1"/>
      <w:marLeft w:val="0"/>
      <w:marRight w:val="0"/>
      <w:marTop w:val="0"/>
      <w:marBottom w:val="0"/>
      <w:divBdr>
        <w:top w:val="none" w:sz="0" w:space="0" w:color="auto"/>
        <w:left w:val="none" w:sz="0" w:space="0" w:color="auto"/>
        <w:bottom w:val="none" w:sz="0" w:space="0" w:color="auto"/>
        <w:right w:val="none" w:sz="0" w:space="0" w:color="auto"/>
      </w:divBdr>
    </w:div>
    <w:div w:id="1953512662">
      <w:bodyDiv w:val="1"/>
      <w:marLeft w:val="0"/>
      <w:marRight w:val="0"/>
      <w:marTop w:val="0"/>
      <w:marBottom w:val="0"/>
      <w:divBdr>
        <w:top w:val="none" w:sz="0" w:space="0" w:color="auto"/>
        <w:left w:val="none" w:sz="0" w:space="0" w:color="auto"/>
        <w:bottom w:val="none" w:sz="0" w:space="0" w:color="auto"/>
        <w:right w:val="none" w:sz="0" w:space="0" w:color="auto"/>
      </w:divBdr>
    </w:div>
    <w:div w:id="1956130270">
      <w:bodyDiv w:val="1"/>
      <w:marLeft w:val="0"/>
      <w:marRight w:val="0"/>
      <w:marTop w:val="0"/>
      <w:marBottom w:val="0"/>
      <w:divBdr>
        <w:top w:val="none" w:sz="0" w:space="0" w:color="auto"/>
        <w:left w:val="none" w:sz="0" w:space="0" w:color="auto"/>
        <w:bottom w:val="none" w:sz="0" w:space="0" w:color="auto"/>
        <w:right w:val="none" w:sz="0" w:space="0" w:color="auto"/>
      </w:divBdr>
    </w:div>
    <w:div w:id="1959146420">
      <w:bodyDiv w:val="1"/>
      <w:marLeft w:val="0"/>
      <w:marRight w:val="0"/>
      <w:marTop w:val="0"/>
      <w:marBottom w:val="0"/>
      <w:divBdr>
        <w:top w:val="none" w:sz="0" w:space="0" w:color="auto"/>
        <w:left w:val="none" w:sz="0" w:space="0" w:color="auto"/>
        <w:bottom w:val="none" w:sz="0" w:space="0" w:color="auto"/>
        <w:right w:val="none" w:sz="0" w:space="0" w:color="auto"/>
      </w:divBdr>
    </w:div>
    <w:div w:id="2008635277">
      <w:bodyDiv w:val="1"/>
      <w:marLeft w:val="0"/>
      <w:marRight w:val="0"/>
      <w:marTop w:val="0"/>
      <w:marBottom w:val="0"/>
      <w:divBdr>
        <w:top w:val="none" w:sz="0" w:space="0" w:color="auto"/>
        <w:left w:val="none" w:sz="0" w:space="0" w:color="auto"/>
        <w:bottom w:val="none" w:sz="0" w:space="0" w:color="auto"/>
        <w:right w:val="none" w:sz="0" w:space="0" w:color="auto"/>
      </w:divBdr>
    </w:div>
    <w:div w:id="2032953621">
      <w:bodyDiv w:val="1"/>
      <w:marLeft w:val="0"/>
      <w:marRight w:val="0"/>
      <w:marTop w:val="0"/>
      <w:marBottom w:val="0"/>
      <w:divBdr>
        <w:top w:val="none" w:sz="0" w:space="0" w:color="auto"/>
        <w:left w:val="none" w:sz="0" w:space="0" w:color="auto"/>
        <w:bottom w:val="none" w:sz="0" w:space="0" w:color="auto"/>
        <w:right w:val="none" w:sz="0" w:space="0" w:color="auto"/>
      </w:divBdr>
    </w:div>
    <w:div w:id="2037467194">
      <w:bodyDiv w:val="1"/>
      <w:marLeft w:val="0"/>
      <w:marRight w:val="0"/>
      <w:marTop w:val="0"/>
      <w:marBottom w:val="0"/>
      <w:divBdr>
        <w:top w:val="none" w:sz="0" w:space="0" w:color="auto"/>
        <w:left w:val="none" w:sz="0" w:space="0" w:color="auto"/>
        <w:bottom w:val="none" w:sz="0" w:space="0" w:color="auto"/>
        <w:right w:val="none" w:sz="0" w:space="0" w:color="auto"/>
      </w:divBdr>
    </w:div>
    <w:div w:id="2070224167">
      <w:bodyDiv w:val="1"/>
      <w:marLeft w:val="0"/>
      <w:marRight w:val="0"/>
      <w:marTop w:val="0"/>
      <w:marBottom w:val="0"/>
      <w:divBdr>
        <w:top w:val="none" w:sz="0" w:space="0" w:color="auto"/>
        <w:left w:val="none" w:sz="0" w:space="0" w:color="auto"/>
        <w:bottom w:val="none" w:sz="0" w:space="0" w:color="auto"/>
        <w:right w:val="none" w:sz="0" w:space="0" w:color="auto"/>
      </w:divBdr>
    </w:div>
    <w:div w:id="2081248692">
      <w:bodyDiv w:val="1"/>
      <w:marLeft w:val="0"/>
      <w:marRight w:val="0"/>
      <w:marTop w:val="0"/>
      <w:marBottom w:val="0"/>
      <w:divBdr>
        <w:top w:val="none" w:sz="0" w:space="0" w:color="auto"/>
        <w:left w:val="none" w:sz="0" w:space="0" w:color="auto"/>
        <w:bottom w:val="none" w:sz="0" w:space="0" w:color="auto"/>
        <w:right w:val="none" w:sz="0" w:space="0" w:color="auto"/>
      </w:divBdr>
    </w:div>
    <w:div w:id="2087218707">
      <w:bodyDiv w:val="1"/>
      <w:marLeft w:val="0"/>
      <w:marRight w:val="0"/>
      <w:marTop w:val="0"/>
      <w:marBottom w:val="0"/>
      <w:divBdr>
        <w:top w:val="none" w:sz="0" w:space="0" w:color="auto"/>
        <w:left w:val="none" w:sz="0" w:space="0" w:color="auto"/>
        <w:bottom w:val="none" w:sz="0" w:space="0" w:color="auto"/>
        <w:right w:val="none" w:sz="0" w:space="0" w:color="auto"/>
      </w:divBdr>
    </w:div>
    <w:div w:id="2088765198">
      <w:bodyDiv w:val="1"/>
      <w:marLeft w:val="0"/>
      <w:marRight w:val="0"/>
      <w:marTop w:val="0"/>
      <w:marBottom w:val="0"/>
      <w:divBdr>
        <w:top w:val="none" w:sz="0" w:space="0" w:color="auto"/>
        <w:left w:val="none" w:sz="0" w:space="0" w:color="auto"/>
        <w:bottom w:val="none" w:sz="0" w:space="0" w:color="auto"/>
        <w:right w:val="none" w:sz="0" w:space="0" w:color="auto"/>
      </w:divBdr>
    </w:div>
    <w:div w:id="2098747188">
      <w:bodyDiv w:val="1"/>
      <w:marLeft w:val="0"/>
      <w:marRight w:val="0"/>
      <w:marTop w:val="0"/>
      <w:marBottom w:val="0"/>
      <w:divBdr>
        <w:top w:val="none" w:sz="0" w:space="0" w:color="auto"/>
        <w:left w:val="none" w:sz="0" w:space="0" w:color="auto"/>
        <w:bottom w:val="none" w:sz="0" w:space="0" w:color="auto"/>
        <w:right w:val="none" w:sz="0" w:space="0" w:color="auto"/>
      </w:divBdr>
    </w:div>
    <w:div w:id="2116975465">
      <w:bodyDiv w:val="1"/>
      <w:marLeft w:val="0"/>
      <w:marRight w:val="0"/>
      <w:marTop w:val="0"/>
      <w:marBottom w:val="0"/>
      <w:divBdr>
        <w:top w:val="none" w:sz="0" w:space="0" w:color="auto"/>
        <w:left w:val="none" w:sz="0" w:space="0" w:color="auto"/>
        <w:bottom w:val="none" w:sz="0" w:space="0" w:color="auto"/>
        <w:right w:val="none" w:sz="0" w:space="0" w:color="auto"/>
      </w:divBdr>
    </w:div>
    <w:div w:id="2119987042">
      <w:bodyDiv w:val="1"/>
      <w:marLeft w:val="0"/>
      <w:marRight w:val="0"/>
      <w:marTop w:val="0"/>
      <w:marBottom w:val="0"/>
      <w:divBdr>
        <w:top w:val="none" w:sz="0" w:space="0" w:color="auto"/>
        <w:left w:val="none" w:sz="0" w:space="0" w:color="auto"/>
        <w:bottom w:val="none" w:sz="0" w:space="0" w:color="auto"/>
        <w:right w:val="none" w:sz="0" w:space="0" w:color="auto"/>
      </w:divBdr>
    </w:div>
    <w:div w:id="2133863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reports/2025-pdfs/8920-Health-and-wellbeing-report-2025.pdf" TargetMode="External"/><Relationship Id="rId18" Type="http://schemas.openxmlformats.org/officeDocument/2006/relationships/hyperlink" Target="https://www.cipd.org/uk/topics/wellbeing/" TargetMode="External"/><Relationship Id="rId26" Type="http://schemas.openxmlformats.org/officeDocument/2006/relationships/hyperlink" Target="https://www.psychologytoday.com/us/blog/mind-of-the-manager/202409/why-micromanagement-is-so-harmful?msockid=39a905d3a235623335e612f9a3926358" TargetMode="External"/><Relationship Id="rId39" Type="http://schemas.openxmlformats.org/officeDocument/2006/relationships/fontTable" Target="fontTable.xml"/><Relationship Id="rId21" Type="http://schemas.openxmlformats.org/officeDocument/2006/relationships/hyperlink" Target="https://www.researchgate.net/publication/11920243_The_Job_Demands-Resources_Model_of_Burnout" TargetMode="External"/><Relationship Id="rId34" Type="http://schemas.openxmlformats.org/officeDocument/2006/relationships/hyperlink" Target="https://changeplan.co/resources/change-guides/tools-measuring-success-change-management" TargetMode="External"/><Relationship Id="rId7" Type="http://schemas.openxmlformats.org/officeDocument/2006/relationships/hyperlink" Target="https://www.acas.org.uk/managing-work-related-stress" TargetMode="External"/><Relationship Id="rId12" Type="http://schemas.openxmlformats.org/officeDocument/2006/relationships/hyperlink" Target="https://www.cipd.org/uk/knowledge/factsheets/recruitment-brand-factsheet/" TargetMode="External"/><Relationship Id="rId17" Type="http://schemas.openxmlformats.org/officeDocument/2006/relationships/hyperlink" Target="https://www.cipd.org/uk/knowledge/factsheets/well-being-factsheet/" TargetMode="External"/><Relationship Id="rId25" Type="http://schemas.openxmlformats.org/officeDocument/2006/relationships/hyperlink" Target="https://www.researchgate.net/publication/379167612_EMPLOYEE_ENGAGEMENT_A_LITERATURE_REVIEW" TargetMode="External"/><Relationship Id="rId33" Type="http://schemas.openxmlformats.org/officeDocument/2006/relationships/hyperlink" Target="https://worldmetrics.org/housekeeping-industry-statistics/" TargetMode="External"/><Relationship Id="rId38" Type="http://schemas.openxmlformats.org/officeDocument/2006/relationships/hyperlink" Target="https://www.bing.com/videos/riverview/relatedvideo?q=Job+Demands-Resources+Model+(Bakker+and+Demerouti%2c+2007)&amp;mid=7272C7A469215A6511817272C7A469215A651181&amp;churl=https%3a%2f%2fwww.youtube.com%2fchannel%2fUC24T38YnhPOeXpGMVj7e9Dg&amp;FORM=VIRE" TargetMode="External"/><Relationship Id="rId2" Type="http://schemas.openxmlformats.org/officeDocument/2006/relationships/styles" Target="styles.xml"/><Relationship Id="rId16" Type="http://schemas.openxmlformats.org/officeDocument/2006/relationships/hyperlink" Target="https://www.cipd.org/uk/knowledge/factsheets/flexible-working-factsheet/" TargetMode="External"/><Relationship Id="rId20" Type="http://schemas.openxmlformats.org/officeDocument/2006/relationships/hyperlink" Target="https://www.mckinsey.com/industries/consumer-packaged-goods/our-insights/future-of-wellness-trends" TargetMode="External"/><Relationship Id="rId29" Type="http://schemas.openxmlformats.org/officeDocument/2006/relationships/hyperlink" Target="https://www.researchgate.net/publication/385269543_A_Study_on_Employee_Well-being_Initiatives_and_Their_Impact_on_Organizational_Performance" TargetMode="External"/><Relationship Id="rId1" Type="http://schemas.openxmlformats.org/officeDocument/2006/relationships/customXml" Target="../customXml/item1.xml"/><Relationship Id="rId6" Type="http://schemas.openxmlformats.org/officeDocument/2006/relationships/hyperlink" Target="https://www.acas.org.uk/managing-work-related-stress" TargetMode="External"/><Relationship Id="rId11" Type="http://schemas.openxmlformats.org/officeDocument/2006/relationships/hyperlink" Target="https://www.cipd.org/uk/knowledge/bitesize-research/hr-impact-wellbeing/" TargetMode="External"/><Relationship Id="rId24" Type="http://schemas.openxmlformats.org/officeDocument/2006/relationships/hyperlink" Target="https://www.instituteofhospitality.org/wp-content/uploads/2026/02/Hospitality-Wellbeing-and-Nutrition-Survey-26.pdf" TargetMode="External"/><Relationship Id="rId32" Type="http://schemas.openxmlformats.org/officeDocument/2006/relationships/hyperlink" Target="https://www.who.int/activities/promoting-well-being" TargetMode="External"/><Relationship Id="rId37" Type="http://schemas.openxmlformats.org/officeDocument/2006/relationships/hyperlink" Target="https://www.gov.uk/government/publications/learning-and-development-employee-engagement-and-wellbeing/a-rapid-review-of-reviews-on-the-nature-of-the-relationship-between-learning-and-development-and-employee-engagement-wellbeing-attraction-and-retent" TargetMode="External"/><Relationship Id="rId40" Type="http://schemas.openxmlformats.org/officeDocument/2006/relationships/theme" Target="theme/theme1.xml"/><Relationship Id="rId5" Type="http://schemas.openxmlformats.org/officeDocument/2006/relationships/hyperlink" Target="https://www.acas.org.uk/supporting-mental-health-workplace" TargetMode="External"/><Relationship Id="rId15" Type="http://schemas.openxmlformats.org/officeDocument/2006/relationships/hyperlink" Target="https://www.cipd.org/uk/knowledge/factsheets/well-being-factsheet/" TargetMode="External"/><Relationship Id="rId23" Type="http://schemas.openxmlformats.org/officeDocument/2006/relationships/hyperlink" Target="https://www.glassdoor.com/employers/resources/employer-branding-101-why-how-and-proven-roi/" TargetMode="External"/><Relationship Id="rId28" Type="http://schemas.openxmlformats.org/officeDocument/2006/relationships/hyperlink" Target="https://www.peoplemanagement.co.uk/article/1886150/holistic-approach-employee-wellbeing-hr-know" TargetMode="External"/><Relationship Id="rId36" Type="http://schemas.openxmlformats.org/officeDocument/2006/relationships/hyperlink" Target="https://insights.som.yale.edu/insights/are-leaders-responsible-for-employee-wellbeing" TargetMode="External"/><Relationship Id="rId10" Type="http://schemas.openxmlformats.org/officeDocument/2006/relationships/hyperlink" Target="https://www.cipd.org/globalassets/media/knowledge/knowledge-hub/evidence-reviews/employee-engagement-discussion-report_tcm18-89598.pdf" TargetMode="External"/><Relationship Id="rId19" Type="http://schemas.openxmlformats.org/officeDocument/2006/relationships/hyperlink" Target="https://the-wellness-cloud.com/wp-content/uploads/2025/01/Hospitality-Wellbeing-Made-Simple-by-Wellness-Cloud.pdf" TargetMode="External"/><Relationship Id="rId31" Type="http://schemas.openxmlformats.org/officeDocument/2006/relationships/hyperlink" Target="https://www.who.int/news-room/fact-sheets/detail/mental-health-at-work" TargetMode="External"/><Relationship Id="rId4" Type="http://schemas.openxmlformats.org/officeDocument/2006/relationships/webSettings" Target="webSettings.xml"/><Relationship Id="rId9" Type="http://schemas.openxmlformats.org/officeDocument/2006/relationships/hyperlink" Target="https://www.apm.org.uk/media/hrabqs50/stakeholder-analysis.pdf" TargetMode="External"/><Relationship Id="rId14" Type="http://schemas.openxmlformats.org/officeDocument/2006/relationships/hyperlink" Target="https://www.cipd.org/uk/knowledge/factsheets/well-being-factsheet/" TargetMode="External"/><Relationship Id="rId22" Type="http://schemas.openxmlformats.org/officeDocument/2006/relationships/hyperlink" Target="https://www.forbes.com/councils/forbeshumanresourcescouncil/2025/03/14/20-strategies-to-build-an-employer-brand-that-supports-employee-wellbeing/" TargetMode="External"/><Relationship Id="rId27" Type="http://schemas.openxmlformats.org/officeDocument/2006/relationships/hyperlink" Target="https://www.simplypsychology.org/self-determination-theory.html" TargetMode="External"/><Relationship Id="rId30" Type="http://schemas.openxmlformats.org/officeDocument/2006/relationships/hyperlink" Target="https://projectone.com/insights/how-to-deliver-change-at-scale-with-pilots-rollouts-and-early-wins/" TargetMode="External"/><Relationship Id="rId35" Type="http://schemas.openxmlformats.org/officeDocument/2006/relationships/hyperlink" Target="https://www.cipd.org/uk/views-and-insights/thought-leadership/cipd-voice/mental-health-wellbeing-work/" TargetMode="External"/><Relationship Id="rId8" Type="http://schemas.openxmlformats.org/officeDocument/2006/relationships/hyperlink" Target="https://www.bing.com/videos/riverview/relatedvideo?q=longer+shifts+less+productivity+&amp;mid=8679797A05CEED2682718679797A05CEED268271&amp;churl=https%3a%2f%2fwww.youtube.com%2fchannel%2fUCGOShTguUCfutrnIir1_fCw&amp;FORM=VIR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477EEA8-B388-4022-ABCA-9DF5264E7D37}">
  <we:reference id="wa200006067" version="1.0.0.9" store="en-US" storeType="OMEX"/>
  <we:alternateReferences>
    <we:reference id="wa200006067" version="1.0.0.9" store="wa200006067" storeType="OMEX"/>
  </we:alternateReferences>
  <we:properties/>
  <we:bindings/>
  <we:snapshot xmlns:r="http://schemas.openxmlformats.org/officeDocument/2006/relationships"/>
  <we:extLst>
    <a:ext xmlns:a="http://schemas.openxmlformats.org/drawingml/2006/main" uri="{0858819E-0033-43BF-8937-05EC82904868}">
      <we:backgroundApp state="1" runtimeId=""/>
    </a:ext>
  </we:extLst>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Vic241</b:Tag>
    <b:SourceType>InternetSite</b:SourceType>
    <b:Guid>{C7B6A9F3-907A-4BE9-BC3E-2615BC48C95F}</b:Guid>
    <b:Author>
      <b:Author>
        <b:NameList>
          <b:Person>
            <b:Last>Lipman</b:Last>
            <b:First>Victor</b:First>
          </b:Person>
        </b:NameList>
      </b:Author>
    </b:Author>
    <b:Title>Psycohology Today</b:Title>
    <b:Year>2024</b:Year>
    <b:YearAccessed>2026</b:YearAccessed>
    <b:MonthAccessed>Sept</b:MonthAccessed>
    <b:URL>https://www.psychologytoday.com/us/blog/mind-of-the-manager/202409/why-micromanagement-is-so-harmful?msockid=39a905d3a235623335e612f9a3926358</b:URL>
    <b:RefOrder>1</b:RefOrder>
  </b:Source>
  <b:Source>
    <b:Tag>Gab261</b:Tag>
    <b:SourceType>InternetSite</b:SourceType>
    <b:Guid>{8EDA7206-B322-4FE7-85F9-A7EBA353A5D6}</b:Guid>
    <b:Author>
      <b:Author>
        <b:NameList>
          <b:Person>
            <b:Last>Lopez-Garrido</b:Last>
            <b:First>Gabriel</b:First>
          </b:Person>
        </b:NameList>
      </b:Author>
    </b:Author>
    <b:Title>Simply Psychology</b:Title>
    <b:Year>2026</b:Year>
    <b:YearAccessed>2026</b:YearAccessed>
    <b:MonthAccessed>Sept</b:MonthAccessed>
    <b:URL>https://www.simplypsychology.org/self-determination-theory.html</b:URL>
    <b:RefOrder>2</b:RefOrder>
  </b:Source>
  <b:Source>
    <b:Tag>Eva011</b:Tag>
    <b:SourceType>InternetSite</b:SourceType>
    <b:Guid>{9C9CCD8B-01B8-4CA9-817B-E7D47830BEB7}</b:Guid>
    <b:Author>
      <b:Author>
        <b:NameList>
          <b:Person>
            <b:Last>Demerouti</b:Last>
            <b:First>Evangelia</b:First>
          </b:Person>
        </b:NameList>
      </b:Author>
    </b:Author>
    <b:Title>Research Gate</b:Title>
    <b:Year>2001</b:Year>
    <b:YearAccessed>2026</b:YearAccessed>
    <b:MonthAccessed>Sept</b:MonthAccessed>
    <b:URL>https://www.researchgate.net/publication/11920243_The_Job_Demands-Resources_Model_of_Burnout</b:URL>
    <b:RefOrder>3</b:RefOrder>
  </b:Source>
  <b:Source>
    <b:Tag>Mot20</b:Tag>
    <b:SourceType>InternetSite</b:SourceType>
    <b:Guid>{07BC115A-C681-4069-A341-44B80C5D5A2C}</b:Guid>
    <b:Author>
      <b:Author>
        <b:NameList>
          <b:Person>
            <b:Last>Wellbeing</b:Last>
            <b:First>Motivation</b:First>
            <b:Middle>Work</b:Middle>
          </b:Person>
        </b:NameList>
      </b:Author>
    </b:Author>
    <b:Title>You Tube</b:Title>
    <b:Year>2020</b:Year>
    <b:YearAccessed>2026</b:YearAccessed>
    <b:MonthAccessed>Sept</b:MonthAccessed>
    <b:URL>https://www.bing.com/videos/riverview/relatedvideo?q=Job+Demands-Resources+Model+(Bakker+and+Demerouti%2c+2007)&amp;mid=7272C7A469215A6511817272C7A469215A651181&amp;churl=https%3a%2f%2fwww.youtube.com%2fchannel%2fUC24T38YnhPOeXpGMVj7e9Dg&amp;FORM=VIRE</b:URL>
    <b:RefOrder>4</b:RefOrder>
  </b:Source>
  <b:Source>
    <b:Tag>Wor261</b:Tag>
    <b:SourceType>InternetSite</b:SourceType>
    <b:Guid>{9170DE70-8706-4BE6-A176-05875BCB7996}</b:Guid>
    <b:Author>
      <b:Author>
        <b:NameList>
          <b:Person>
            <b:Last>Organisation</b:Last>
            <b:First>World</b:First>
            <b:Middle>Health</b:Middle>
          </b:Person>
        </b:NameList>
      </b:Author>
    </b:Author>
    <b:Title>World Health Organisation </b:Title>
    <b:Year>2026</b:Year>
    <b:YearAccessed>2026</b:YearAccessed>
    <b:MonthAccessed>Sept</b:MonthAccessed>
    <b:URL>https://www.who.int/activities/promoting-well-being</b:URL>
    <b:RefOrder>5</b:RefOrder>
  </b:Source>
  <b:Source>
    <b:Tag>Sha24</b:Tag>
    <b:SourceType>InternetSite</b:SourceType>
    <b:Guid>{3C1199D6-12D4-4CA4-B893-3AAE4A9C43E4}</b:Guid>
    <b:Author>
      <b:Author>
        <b:NameList>
          <b:Person>
            <b:Last>Management</b:Last>
            <b:First>Shanlax</b:First>
            <b:Middle>International Journal of</b:Middle>
          </b:Person>
        </b:NameList>
      </b:Author>
    </b:Author>
    <b:Title>Research Gate</b:Title>
    <b:Year>2024</b:Year>
    <b:URL>https://www.researchgate.net/publication/385269543_A_Study_on_Employee_Well-being_Initiatives_and_Their_Impact_on_Organizational_Performance</b:URL>
    <b:RefOrder>6</b:RefOrder>
  </b:Source>
  <b:Source>
    <b:Tag>CIP2530</b:Tag>
    <b:SourceType>InternetSite</b:SourceType>
    <b:Guid>{0F9E73F6-932B-40C1-AB3C-5E7250D1182C}</b:Guid>
    <b:Author>
      <b:Author>
        <b:NameList>
          <b:Person>
            <b:Last>CIPD</b:Last>
          </b:Person>
        </b:NameList>
      </b:Author>
    </b:Author>
    <b:Title>CIPD Survey Report</b:Title>
    <b:Year>2025</b:Year>
    <b:YearAccessed>2026</b:YearAccessed>
    <b:MonthAccessed>Sept</b:MonthAccessed>
    <b:URL>https://www.cipd.org/globalassets/media/knowledge/knowledge-hub/reports/2025-pdfs/8920-Health-and-wellbeing-report-2025.pdf</b:URL>
    <b:RefOrder>7</b:RefOrder>
  </b:Source>
  <b:Source>
    <b:Tag>CIP266</b:Tag>
    <b:SourceType>InternetSite</b:SourceType>
    <b:Guid>{360E4CB2-ED39-4CAD-839D-5B8BD49E6FBF}</b:Guid>
    <b:Author>
      <b:Author>
        <b:NameList>
          <b:Person>
            <b:Last>CIPD</b:Last>
          </b:Person>
        </b:NameList>
      </b:Author>
    </b:Author>
    <b:Title>CIPD Wellbeing</b:Title>
    <b:Year>2026</b:Year>
    <b:YearAccessed>2026</b:YearAccessed>
    <b:MonthAccessed>Sept</b:MonthAccessed>
    <b:URL>https://www.cipd.org/uk/knowledge/factsheets/well-being-factsheet/</b:URL>
    <b:RefOrder>8</b:RefOrder>
  </b:Source>
  <b:Source>
    <b:Tag>For251</b:Tag>
    <b:SourceType>InternetSite</b:SourceType>
    <b:Guid>{A247F94D-EC42-4662-AE08-66DCF218C810}</b:Guid>
    <b:Author>
      <b:Author>
        <b:NameList>
          <b:Person>
            <b:Last>Forbes</b:Last>
          </b:Person>
        </b:NameList>
      </b:Author>
    </b:Author>
    <b:Title>Forbees 20 Strategies to build an employer branding that supports employee wellbeing</b:Title>
    <b:Year>2025</b:Year>
    <b:URL>https://www.forbes.com/councils/forbeshumanresourcescouncil/2025/03/14/20-strategies-to-build-an-employer-brand-that-supports-employee-wellbeing/</b:URL>
    <b:YearAccessed>2026</b:YearAccessed>
    <b:MonthAccessed>Sept</b:MonthAccessed>
    <b:RefOrder>9</b:RefOrder>
  </b:Source>
  <b:Source>
    <b:Tag>Mck25</b:Tag>
    <b:SourceType>InternetSite</b:SourceType>
    <b:Guid>{5060B4DC-4DBB-41D1-A2E2-89231CFBD287}</b:Guid>
    <b:Author>
      <b:Author>
        <b:NameList>
          <b:Person>
            <b:Last>Company</b:Last>
            <b:First>Mckinsey</b:First>
            <b:Middle>and</b:Middle>
          </b:Person>
        </b:NameList>
      </b:Author>
    </b:Author>
    <b:Title>Mckinsey &amp; Company -Future of Wellness Trends</b:Title>
    <b:Year>2025</b:Year>
    <b:YearAccessed>2026</b:YearAccessed>
    <b:MonthAccessed>Sept</b:MonthAccessed>
    <b:URL>https://www.mckinsey.com/industries/consumer-packaged-goods/our-insights/future-of-wellness-trends</b:URL>
    <b:RefOrder>10</b:RefOrder>
  </b:Source>
  <b:Source>
    <b:Tag>CIP2521</b:Tag>
    <b:SourceType>InternetSite</b:SourceType>
    <b:Guid>{73FF14CC-873A-4490-AF09-8F3C4A0E60B9}</b:Guid>
    <b:Author>
      <b:Author>
        <b:NameList>
          <b:Person>
            <b:Last>CIPD</b:Last>
          </b:Person>
        </b:NameList>
      </b:Author>
    </b:Author>
    <b:Title>CIPD Employer Brand</b:Title>
    <b:Year>2025</b:Year>
    <b:YearAccessed>2026</b:YearAccessed>
    <b:MonthAccessed>Sept</b:MonthAccessed>
    <b:URL>https://www.cipd.org/uk/knowledge/factsheets/recruitment-brand-factsheet/</b:URL>
    <b:RefOrder>11</b:RefOrder>
  </b:Source>
  <b:Source>
    <b:Tag>CIP231</b:Tag>
    <b:SourceType>InternetSite</b:SourceType>
    <b:Guid>{33CA513C-72B2-4D4D-9341-C5A3FEAB0AB4}</b:Guid>
    <b:Author>
      <b:Author>
        <b:NameList>
          <b:Person>
            <b:Last>CIPD</b:Last>
          </b:Person>
        </b:NameList>
      </b:Author>
    </b:Author>
    <b:Title>CIPD HR practices: What are the trade-offs for employee wellbeing?</b:Title>
    <b:Year>2023</b:Year>
    <b:YearAccessed>2026</b:YearAccessed>
    <b:MonthAccessed>May</b:MonthAccessed>
    <b:URL>https://www.cipd.org/uk/knowledge/bitesize-research/hr-impact-wellbeing/</b:URL>
    <b:RefOrder>12</b:RefOrder>
  </b:Source>
  <b:Source>
    <b:Tag>ACA251</b:Tag>
    <b:SourceType>InternetSite</b:SourceType>
    <b:Guid>{C2F04D51-E33C-4B17-8DB5-CBBD5C07F23D}</b:Guid>
    <b:Author>
      <b:Author>
        <b:NameList>
          <b:Person>
            <b:Last>ACAS</b:Last>
          </b:Person>
        </b:NameList>
      </b:Author>
    </b:Author>
    <b:Title>ACAS Supporting Mental Health Workplace</b:Title>
    <b:Year>2025</b:Year>
    <b:YearAccessed>2026</b:YearAccessed>
    <b:MonthAccessed>May</b:MonthAccessed>
    <b:URL>https://www.acas.org.uk/supporting-mental-health-workplace</b:URL>
    <b:RefOrder>13</b:RefOrder>
  </b:Source>
  <b:Source>
    <b:Tag>Wor24</b:Tag>
    <b:SourceType>InternetSite</b:SourceType>
    <b:Guid>{A6A1355A-40C7-4D0F-840B-5E492F030CF5}</b:Guid>
    <b:Author>
      <b:Author>
        <b:NameList>
          <b:Person>
            <b:Last>Organisation</b:Last>
            <b:First>World</b:First>
            <b:Middle>Health</b:Middle>
          </b:Person>
        </b:NameList>
      </b:Author>
    </b:Author>
    <b:Title>World Health Organisation - Mental Health at Work</b:Title>
    <b:Year>2024</b:Year>
    <b:YearAccessed>2026</b:YearAccessed>
    <b:MonthAccessed>May</b:MonthAccessed>
    <b:URL>https://www.who.int/news-room/fact-sheets/detail/mental-health-at-work</b:URL>
    <b:RefOrder>14</b:RefOrder>
  </b:Source>
  <b:Source>
    <b:Tag>Gru25</b:Tag>
    <b:SourceType>InternetSite</b:SourceType>
    <b:Guid>{6015B49F-F725-464F-AF92-10DD1AE55693}</b:Guid>
    <b:Author>
      <b:Author>
        <b:NameList>
          <b:Person>
            <b:Last>Annoyed</b:Last>
            <b:First>Grumpy</b:First>
            <b:Middle>&amp;</b:Middle>
          </b:Person>
        </b:NameList>
      </b:Author>
    </b:Author>
    <b:Title>You Tube</b:Title>
    <b:Year>2025</b:Year>
    <b:YearAccessed>2026</b:YearAccessed>
    <b:MonthAccessed>Sept</b:MonthAccessed>
    <b:URL>https://www.bing.com/videos/riverview/relatedvideo?q=longer+shifts+less+productivity+&amp;mid=8679797A05CEED2682718679797A05CEED268271&amp;churl=https%3a%2f%2fwww.youtube.com%2fchannel%2fUCGOShTguUCfutrnIir1_fCw&amp;FORM=VIRE</b:URL>
    <b:RefOrder>15</b:RefOrder>
  </b:Source>
  <b:Source>
    <b:Tag>CIP2522</b:Tag>
    <b:SourceType>InternetSite</b:SourceType>
    <b:Guid>{A3459AE7-1455-43AC-A0C8-8099898FAAB8}</b:Guid>
    <b:Author>
      <b:Author>
        <b:NameList>
          <b:Person>
            <b:Last>CIPD</b:Last>
          </b:Person>
        </b:NameList>
      </b:Author>
    </b:Author>
    <b:Title>CIPD Wellbeing </b:Title>
    <b:Year>2025</b:Year>
    <b:YearAccessed>2026</b:YearAccessed>
    <b:MonthAccessed>May</b:MonthAccessed>
    <b:URL>https://www.cipd.org/uk/knowledge/factsheets/well-being-factsheet/</b:URL>
    <b:RefOrder>20</b:RefOrder>
  </b:Source>
  <b:Source>
    <b:Tag>Dav26</b:Tag>
    <b:SourceType>InternetSite</b:SourceType>
    <b:Guid>{837A39CD-20ED-42F9-AED7-CDF2E4E6A401}</b:Guid>
    <b:Author>
      <b:Author>
        <b:NameList>
          <b:Person>
            <b:Last>Tate</b:Last>
            <b:First>David</b:First>
          </b:Person>
        </b:NameList>
      </b:Author>
    </b:Author>
    <b:Title>Yale Insights</b:Title>
    <b:Year>2026</b:Year>
    <b:YearAccessed>2026</b:YearAccessed>
    <b:MonthAccessed>May</b:MonthAccessed>
    <b:URL>https://insights.som.yale.edu/insights/are-leaders-responsible-for-employee-wellbeing</b:URL>
    <b:RefOrder>21</b:RefOrder>
  </b:Source>
  <b:Source>
    <b:Tag>Hap26</b:Tag>
    <b:SourceType>InternetSite</b:SourceType>
    <b:Guid>{A0E6621B-2406-4952-B94F-15A85950C9DF}</b:Guid>
    <b:Author>
      <b:Author>
        <b:NameList>
          <b:Person>
            <b:Last>Hapi</b:Last>
          </b:Person>
        </b:NameList>
      </b:Author>
    </b:Author>
    <b:Title>Hapi</b:Title>
    <b:Year>2026</b:Year>
    <b:YearAccessed>2026</b:YearAccessed>
    <b:MonthAccessed>May</b:MonthAccessed>
    <b:URL>https://www.hapi.co.uk/?utm_term=employee%20retention%20strategies&amp;utm_campaign=CIR+%7C+Employee+rewards+%26+benefits&amp;utm_source=ppc&amp;utm_medium=cpc&amp;msclkid=38be6542426c1de4a5400cb50aa6326c&amp;utm_content=Employee%20Benefits</b:URL>
    <b:RefOrder>22</b:RefOrder>
  </b:Source>
  <b:Source>
    <b:Tag>Peo24</b:Tag>
    <b:SourceType>InternetSite</b:SourceType>
    <b:Guid>{60F3CCAD-0D41-49B5-8B95-5071104FC978}</b:Guid>
    <b:Author>
      <b:Author>
        <b:NameList>
          <b:Person>
            <b:Last>Management</b:Last>
            <b:First>People</b:First>
          </b:Person>
        </b:NameList>
      </b:Author>
    </b:Author>
    <b:Title>People Management</b:Title>
    <b:Year>2024</b:Year>
    <b:YearAccessed>2026</b:YearAccessed>
    <b:MonthAccessed>May</b:MonthAccessed>
    <b:URL>https://www.peoplemanagement.co.uk/article/1886150/holistic-approach-employee-wellbeing-hr-know</b:URL>
    <b:RefOrder>24</b:RefOrder>
  </b:Source>
  <b:Source>
    <b:Tag>CIP212</b:Tag>
    <b:SourceType>InternetSite</b:SourceType>
    <b:Guid>{A1C66DE1-3ECC-4845-9A3E-890D6B332D26}</b:Guid>
    <b:Author>
      <b:Author>
        <b:NameList>
          <b:Person>
            <b:Last>CIPD</b:Last>
          </b:Person>
        </b:NameList>
      </b:Author>
    </b:Author>
    <b:Title>CIPD -Employee Engagement Report</b:Title>
    <b:Year>2021</b:Year>
    <b:YearAccessed>2026</b:YearAccessed>
    <b:MonthAccessed>Sept</b:MonthAccessed>
    <b:URL>https://www.cipd.org/globalassets/media/knowledge/knowledge-hub/evidence-reviews/employee-engagement-discussion-report_tcm18-89598.pdf</b:URL>
    <b:RefOrder>25</b:RefOrder>
  </b:Source>
  <b:Source>
    <b:Tag>CIP267</b:Tag>
    <b:SourceType>InternetSite</b:SourceType>
    <b:Guid>{9D164DD8-992A-4B20-8383-8C18EED6780D}</b:Guid>
    <b:Author>
      <b:Author>
        <b:NameList>
          <b:Person>
            <b:Last>CIPD</b:Last>
          </b:Person>
        </b:NameList>
      </b:Author>
    </b:Author>
    <b:Title>CIPD Wellbeing </b:Title>
    <b:Year>2026</b:Year>
    <b:YearAccessed>2026</b:YearAccessed>
    <b:MonthAccessed>Sept</b:MonthAccessed>
    <b:URL>https://www.cipd.org/uk/topics/wellbeing/</b:URL>
    <b:RefOrder>27</b:RefOrder>
  </b:Source>
  <b:Source>
    <b:Tag>CIP268</b:Tag>
    <b:SourceType>InternetSite</b:SourceType>
    <b:Guid>{044ED75E-A64A-4E05-B30D-ECD99367B1AD}</b:Guid>
    <b:Author>
      <b:Author>
        <b:NameList>
          <b:Person>
            <b:Last>CIPD</b:Last>
          </b:Person>
        </b:NameList>
      </b:Author>
    </b:Author>
    <b:Title>CIPD - Wellbeing Factsheet</b:Title>
    <b:Year>2026</b:Year>
    <b:YearAccessed>2026</b:YearAccessed>
    <b:MonthAccessed>Sept</b:MonthAccessed>
    <b:URL>https://www.cipd.org/uk/knowledge/factsheets/well-being-factsheet/</b:URL>
    <b:RefOrder>26</b:RefOrder>
  </b:Source>
  <b:Source>
    <b:Tag>ACA256</b:Tag>
    <b:SourceType>InternetSite</b:SourceType>
    <b:Guid>{5D53CBC4-BCC0-4C96-870C-888345AF8DD9}</b:Guid>
    <b:Author>
      <b:Author>
        <b:NameList>
          <b:Person>
            <b:Last>ACAS</b:Last>
          </b:Person>
        </b:NameList>
      </b:Author>
    </b:Author>
    <b:Title>ACAS Work Related Stress</b:Title>
    <b:Year>2025</b:Year>
    <b:YearAccessed>2026</b:YearAccessed>
    <b:MonthAccessed>Sept</b:MonthAccessed>
    <b:URL>https://www.acas.org.uk/managing-work-related-stress</b:URL>
    <b:RefOrder>16</b:RefOrder>
  </b:Source>
  <b:Source>
    <b:Tag>Ins26</b:Tag>
    <b:SourceType>InternetSite</b:SourceType>
    <b:Guid>{A7C2CAF6-5600-4BA3-B182-5F2BC8BCF03C}</b:Guid>
    <b:Author>
      <b:Author>
        <b:NameList>
          <b:Person>
            <b:Last>Hospitality</b:Last>
            <b:First>Institute</b:First>
            <b:Middle>of</b:Middle>
          </b:Person>
        </b:NameList>
      </b:Author>
    </b:Author>
    <b:Title>Institute of Hospitality</b:Title>
    <b:Year>2026</b:Year>
    <b:YearAccessed>2026</b:YearAccessed>
    <b:URL>https://www.instituteofhospitality.org/wp-content/uploads/2026/02/Hospitality-Wellbeing-and-Nutrition-Survey-26.pdf</b:URL>
    <b:RefOrder>28</b:RefOrder>
  </b:Source>
  <b:Source>
    <b:Tag>Wel25</b:Tag>
    <b:SourceType>InternetSite</b:SourceType>
    <b:Guid>{62519F25-71E0-46B2-95D8-66F6AC33734C}</b:Guid>
    <b:Author>
      <b:Author>
        <b:NameList>
          <b:Person>
            <b:Last>Cloud</b:Last>
            <b:First>Wellness</b:First>
          </b:Person>
        </b:NameList>
      </b:Author>
    </b:Author>
    <b:Title>Wellness Cloud</b:Title>
    <b:Year>2025</b:Year>
    <b:YearAccessed>2026</b:YearAccessed>
    <b:MonthAccessed>Sept</b:MonthAccessed>
    <b:URL>https://the-wellness-cloud.com/wp-content/uploads/2025/01/Hospitality-Wellbeing-Made-Simple-by-Wellness-Cloud.pdf</b:URL>
    <b:RefOrder>29</b:RefOrder>
  </b:Source>
  <b:Source>
    <b:Tag>Wor262</b:Tag>
    <b:SourceType>InternetSite</b:SourceType>
    <b:Guid>{6DA4B16A-F17A-4A5F-9D49-A569C0D4A817}</b:Guid>
    <b:Author>
      <b:Author>
        <b:NameList>
          <b:Person>
            <b:Last>Org</b:Last>
            <b:First>World</b:First>
            <b:Middle>Metrics</b:Middle>
          </b:Person>
        </b:NameList>
      </b:Author>
    </b:Author>
    <b:Title>World Metrics Org</b:Title>
    <b:Year>2026</b:Year>
    <b:YearAccessed>2026</b:YearAccessed>
    <b:MonthAccessed>Sept</b:MonthAccessed>
    <b:URL>https://worldmetrics.org/housekeeping-industry-statistics/</b:URL>
    <b:RefOrder>30</b:RefOrder>
  </b:Source>
  <b:Source>
    <b:Tag>Gov251</b:Tag>
    <b:SourceType>InternetSite</b:SourceType>
    <b:Guid>{747D2F23-4E71-497B-82A1-29E0A2D0248F}</b:Guid>
    <b:Author>
      <b:Author>
        <b:NameList>
          <b:Person>
            <b:Last>UK</b:Last>
            <b:First>Gov</b:First>
          </b:Person>
        </b:NameList>
      </b:Author>
    </b:Author>
    <b:Title>Gov UK</b:Title>
    <b:Year>2025</b:Year>
    <b:YearAccessed>2026</b:YearAccessed>
    <b:MonthAccessed>Oct</b:MonthAccessed>
    <b:URL>https://www.gov.uk/government/publications/learning-and-development-employee-engagement-and-wellbeing/a-rapid-review-of-reviews-on-the-nature-of-the-relationship-between-learning-and-development-and-employee-engagement-wellbeing-attraction-and-retent</b:URL>
    <b:RefOrder>31</b:RefOrder>
  </b:Source>
  <b:Source>
    <b:Tag>CIP269</b:Tag>
    <b:SourceType>InternetSite</b:SourceType>
    <b:Guid>{2CC5A50A-B5F6-43C2-9A71-3F57A6932D4B}</b:Guid>
    <b:Author>
      <b:Author>
        <b:NameList>
          <b:Person>
            <b:Last>CIPD</b:Last>
          </b:Person>
        </b:NameList>
      </b:Author>
    </b:Author>
    <b:Title>CIPD Flexible Working Practices</b:Title>
    <b:Year>2026</b:Year>
    <b:YearAccessed>2026</b:YearAccessed>
    <b:MonthAccessed>OCt</b:MonthAccessed>
    <b:URL>https://www.cipd.org/uk/knowledge/factsheets/flexible-working-factsheet/</b:URL>
    <b:RefOrder>32</b:RefOrder>
  </b:Source>
  <b:Source>
    <b:Tag>ACA257</b:Tag>
    <b:SourceType>InternetSite</b:SourceType>
    <b:Guid>{43F561E6-0E21-443C-BF6A-3A2A2C8E9F0B}</b:Guid>
    <b:Author>
      <b:Author>
        <b:NameList>
          <b:Person>
            <b:Last>ACAS</b:Last>
          </b:Person>
        </b:NameList>
      </b:Author>
    </b:Author>
    <b:Title>Managing Work Related Stress</b:Title>
    <b:Year>2025</b:Year>
    <b:YearAccessed>2026</b:YearAccessed>
    <b:MonthAccessed>Oct</b:MonthAccessed>
    <b:URL>https://www.acas.org.uk/managing-work-related-stress</b:URL>
    <b:RefOrder>17</b:RefOrder>
  </b:Source>
  <b:Source>
    <b:Tag>APM17</b:Tag>
    <b:SourceType>InternetSite</b:SourceType>
    <b:Guid>{21614F68-6DBD-4493-83BE-AFC742E66F04}</b:Guid>
    <b:Author>
      <b:Author>
        <b:NameList>
          <b:Person>
            <b:Last>APM</b:Last>
          </b:Person>
        </b:NameList>
      </b:Author>
    </b:Author>
    <b:Title>APM</b:Title>
    <b:Year>2017</b:Year>
    <b:YearAccessed>2026</b:YearAccessed>
    <b:MonthAccessed>Oct</b:MonthAccessed>
    <b:URL>https://www.apm.org.uk/media/hrabqs50/stakeholder-analysis.pdf</b:URL>
    <b:RefOrder>33</b:RefOrder>
  </b:Source>
  <b:Source>
    <b:Tag>Pro26</b:Tag>
    <b:SourceType>InternetSite</b:SourceType>
    <b:Guid>{260E0800-EE48-4BD5-803A-03B480CB645B}</b:Guid>
    <b:Author>
      <b:Author>
        <b:NameList>
          <b:Person>
            <b:Last>One</b:Last>
            <b:First>Project</b:First>
          </b:Person>
        </b:NameList>
      </b:Author>
    </b:Author>
    <b:Title>Project One</b:Title>
    <b:Year>2026</b:Year>
    <b:YearAccessed>2026</b:YearAccessed>
    <b:MonthAccessed>October</b:MonthAccessed>
    <b:URL>https://projectone.com/insights/how-to-deliver-change-at-scale-with-pilots-rollouts-and-early-wins/</b:URL>
    <b:RefOrder>34</b:RefOrder>
  </b:Source>
  <b:Source>
    <b:Tag>Cha26</b:Tag>
    <b:SourceType>InternetSite</b:SourceType>
    <b:Guid>{AAFC44DA-FE01-4D6A-955D-2F3199BA2CC2}</b:Guid>
    <b:Author>
      <b:Author>
        <b:NameList>
          <b:Person>
            <b:Last>Plan</b:Last>
            <b:First>Change</b:First>
          </b:Person>
        </b:NameList>
      </b:Author>
    </b:Author>
    <b:Title>Change Plan</b:Title>
    <b:Year>2026</b:Year>
    <b:YearAccessed>2026</b:YearAccessed>
    <b:MonthAccessed>Oct</b:MonthAccessed>
    <b:URL>https://changeplan.co/resources/change-guides/tools-measuring-success-change-management</b:URL>
    <b:RefOrder>35</b:RefOrder>
  </b:Source>
  <b:Source>
    <b:Tag>Deb23</b:Tag>
    <b:SourceType>InternetSite</b:SourceType>
    <b:Guid>{735741BA-DE1D-4214-85BA-A7C45B00448C}</b:Guid>
    <b:Author>
      <b:Author>
        <b:NameList>
          <b:Person>
            <b:Last>Kurnia</b:Last>
            <b:First>Debbie,</b:First>
            <b:Middle>Hendriani, Suzie</b:Middle>
          </b:Person>
        </b:NameList>
      </b:Author>
    </b:Author>
    <b:Title>Researchgate</b:Title>
    <b:Year>2023</b:Year>
    <b:YearAccessed>2026</b:YearAccessed>
    <b:MonthAccessed>October</b:MonthAccessed>
    <b:URL>https://www.researchgate.net/publication/379167612_EMPLOYEE_ENGAGEMENT_A_LITERATURE_REVIEW</b:URL>
    <b:RefOrder>18</b:RefOrder>
  </b:Source>
  <b:Source>
    <b:Tag>Gla263</b:Tag>
    <b:SourceType>InternetSite</b:SourceType>
    <b:Guid>{EC96B67D-B28D-4150-AD41-1DDF9BB51DD7}</b:Guid>
    <b:Author>
      <b:Author>
        <b:NameList>
          <b:Person>
            <b:Last>Glassdoor</b:Last>
          </b:Person>
        </b:NameList>
      </b:Author>
    </b:Author>
    <b:Title>Glassdoor</b:Title>
    <b:Year>2026</b:Year>
    <b:YearAccessed>2026</b:YearAccessed>
    <b:MonthAccessed>October</b:MonthAccessed>
    <b:URL>https://www.glassdoor.com/employers/resources/employer-branding-101-why-how-and-proven-roi/</b:URL>
    <b:RefOrder>19</b:RefOrder>
  </b:Source>
  <b:Source>
    <b:Tag>Rac23</b:Tag>
    <b:SourceType>InternetSite</b:SourceType>
    <b:Guid>{A49E73D6-0679-4A4B-B3CD-D6CD874DF81B}</b:Guid>
    <b:Author>
      <b:Author>
        <b:NameList>
          <b:Person>
            <b:Last>Suff</b:Last>
            <b:First>Rachel</b:First>
          </b:Person>
        </b:NameList>
      </b:Author>
    </b:Author>
    <b:Title>CIPD</b:Title>
    <b:Year>2023</b:Year>
    <b:YearAccessed>2026</b:YearAccessed>
    <b:MonthAccessed>October</b:MonthAccessed>
    <b:URL>https://www.cipd.org/uk/views-and-insights/thought-leadership/cipd-voice/mental-health-wellbeing-work/</b:URL>
    <b:RefOrder>23</b:RefOrder>
  </b:Source>
</b:Sources>
</file>

<file path=customXml/itemProps1.xml><?xml version="1.0" encoding="utf-8"?>
<ds:datastoreItem xmlns:ds="http://schemas.openxmlformats.org/officeDocument/2006/customXml" ds:itemID="{BF0C52D5-1429-4653-A4E3-E69B9588E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6562</Words>
  <Characters>37407</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Sewell</dc:creator>
  <cp:keywords/>
  <dc:description/>
  <cp:lastModifiedBy>L Sewell</cp:lastModifiedBy>
  <cp:revision>2</cp:revision>
  <dcterms:created xsi:type="dcterms:W3CDTF">2026-10-25T14:45:00Z</dcterms:created>
  <dcterms:modified xsi:type="dcterms:W3CDTF">2026-10-25T14:45:00Z</dcterms:modified>
</cp:coreProperties>
</file>