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body>
    <w:p w14:paraId="75F464AD" w14:textId="77777777" w:rsidR="00BC6C36" w:rsidRDefault="00BC6C36" w:rsidP="00BC6C36">
      <w:pPr>
        <w:spacing w:line="360" w:lineRule="auto"/>
        <w:jc w:val="center"/>
        <w:rPr>
          <w:rFonts w:ascii="Times New Roman" w:hAnsi="Times New Roman" w:cs="Times New Roman"/>
          <w:b/>
          <w:sz w:val="36"/>
          <w:szCs w:val="36"/>
        </w:rPr>
      </w:pPr>
      <w:r>
        <w:rPr>
          <w:rFonts w:ascii="Times New Roman" w:hAnsi="Times New Roman" w:cs="Times New Roman"/>
          <w:b/>
          <w:sz w:val="36"/>
          <w:szCs w:val="36"/>
        </w:rPr>
        <w:t xml:space="preserve">Personal Career Development </w:t>
      </w:r>
    </w:p>
    <w:p w14:paraId="58D5D6A5" w14:textId="3BC73DAE" w:rsidR="00BC6C36" w:rsidRPr="00C54A6E" w:rsidRDefault="00BC6C36" w:rsidP="00BC6C36">
      <w:pPr>
        <w:spacing w:line="360" w:lineRule="auto"/>
        <w:jc w:val="center"/>
        <w:rPr>
          <w:rFonts w:ascii="Times New Roman" w:hAnsi="Times New Roman" w:cs="Times New Roman"/>
          <w:b/>
          <w:sz w:val="36"/>
          <w:szCs w:val="36"/>
        </w:rPr>
      </w:pPr>
      <w:r w:rsidRPr="00C54A6E">
        <w:rPr>
          <w:rFonts w:ascii="Times New Roman" w:hAnsi="Times New Roman" w:cs="Times New Roman"/>
          <w:b/>
          <w:sz w:val="36"/>
          <w:szCs w:val="36"/>
        </w:rPr>
        <w:t>BMSW</w:t>
      </w:r>
      <w:r>
        <w:rPr>
          <w:rFonts w:ascii="Times New Roman" w:hAnsi="Times New Roman" w:cs="Times New Roman"/>
          <w:b/>
          <w:sz w:val="36"/>
          <w:szCs w:val="36"/>
        </w:rPr>
        <w:t xml:space="preserve"> 4005</w:t>
      </w:r>
    </w:p>
    <w:p w14:paraId="1E986A5C" w14:textId="77777777" w:rsidR="00BC6C36" w:rsidRPr="00C54A6E" w:rsidRDefault="00BC6C36" w:rsidP="00BC6C36">
      <w:pPr>
        <w:spacing w:line="360" w:lineRule="auto"/>
        <w:jc w:val="center"/>
        <w:rPr>
          <w:rFonts w:ascii="Times New Roman" w:hAnsi="Times New Roman" w:cs="Times New Roman"/>
          <w:b/>
          <w:sz w:val="36"/>
          <w:szCs w:val="36"/>
        </w:rPr>
      </w:pPr>
      <w:r w:rsidRPr="00C54A6E">
        <w:rPr>
          <w:rFonts w:ascii="Times New Roman" w:hAnsi="Times New Roman" w:cs="Times New Roman"/>
          <w:b/>
          <w:sz w:val="36"/>
          <w:szCs w:val="36"/>
        </w:rPr>
        <w:t>Academic Report</w:t>
      </w:r>
    </w:p>
    <w:p w14:paraId="58350CE8" w14:textId="77777777" w:rsidR="00BC6C36" w:rsidRDefault="00BC6C36" w:rsidP="00BC6C36">
      <w:pPr>
        <w:spacing w:line="360" w:lineRule="auto"/>
        <w:jc w:val="center"/>
        <w:rPr>
          <w:rFonts w:ascii="Times New Roman" w:hAnsi="Times New Roman" w:cs="Times New Roman"/>
          <w:sz w:val="36"/>
          <w:szCs w:val="36"/>
        </w:rPr>
      </w:pPr>
    </w:p>
    <w:p w14:paraId="063D170C" w14:textId="77777777" w:rsidR="00BC6C36" w:rsidRPr="00C54A6E" w:rsidRDefault="00BC6C36" w:rsidP="00BC6C36">
      <w:pPr>
        <w:spacing w:line="360" w:lineRule="auto"/>
        <w:rPr>
          <w:rFonts w:ascii="Times New Roman" w:hAnsi="Times New Roman" w:cs="Times New Roman"/>
          <w:sz w:val="36"/>
          <w:szCs w:val="36"/>
        </w:rPr>
      </w:pPr>
    </w:p>
    <w:p w14:paraId="70A9D703" w14:textId="77777777" w:rsidR="00BC6C36" w:rsidRPr="00C54A6E" w:rsidRDefault="00BC6C36" w:rsidP="00BC6C36">
      <w:pPr>
        <w:spacing w:line="360" w:lineRule="auto"/>
        <w:jc w:val="center"/>
        <w:rPr>
          <w:rFonts w:ascii="Times New Roman" w:hAnsi="Times New Roman" w:cs="Times New Roman"/>
          <w:sz w:val="36"/>
          <w:szCs w:val="36"/>
        </w:rPr>
      </w:pPr>
      <w:r w:rsidRPr="00C54A6E">
        <w:rPr>
          <w:rFonts w:ascii="Times New Roman" w:hAnsi="Times New Roman" w:cs="Times New Roman"/>
          <w:sz w:val="36"/>
          <w:szCs w:val="36"/>
        </w:rPr>
        <w:t>Carlotta Cantone</w:t>
      </w:r>
    </w:p>
    <w:p w14:paraId="3EAA7C03" w14:textId="77777777" w:rsidR="00BC6C36" w:rsidRPr="00C54A6E" w:rsidRDefault="00BC6C36" w:rsidP="00BC6C36">
      <w:pPr>
        <w:spacing w:line="360" w:lineRule="auto"/>
        <w:jc w:val="center"/>
        <w:rPr>
          <w:rFonts w:ascii="Times New Roman" w:hAnsi="Times New Roman" w:cs="Times New Roman"/>
          <w:color w:val="0D0D14"/>
          <w:sz w:val="36"/>
          <w:szCs w:val="36"/>
        </w:rPr>
      </w:pPr>
      <w:r w:rsidRPr="00C54A6E">
        <w:rPr>
          <w:rFonts w:ascii="Times New Roman" w:hAnsi="Times New Roman" w:cs="Times New Roman"/>
          <w:color w:val="0D0D14"/>
          <w:sz w:val="36"/>
          <w:szCs w:val="36"/>
        </w:rPr>
        <w:t>1914739</w:t>
      </w:r>
    </w:p>
    <w:p w14:paraId="2D64448D" w14:textId="4D35BDFF" w:rsidR="00BC6C36" w:rsidRPr="00C54A6E" w:rsidRDefault="0017443B" w:rsidP="00BC6C36">
      <w:pPr>
        <w:spacing w:line="360" w:lineRule="auto"/>
        <w:jc w:val="center"/>
        <w:rPr>
          <w:rFonts w:ascii="Times New Roman" w:hAnsi="Times New Roman" w:cs="Times New Roman"/>
          <w:color w:val="0D0D14"/>
          <w:sz w:val="36"/>
          <w:szCs w:val="36"/>
        </w:rPr>
      </w:pPr>
      <w:r>
        <w:rPr>
          <w:rFonts w:ascii="Times New Roman" w:hAnsi="Times New Roman" w:cs="Times New Roman"/>
          <w:color w:val="0D0D14"/>
          <w:sz w:val="36"/>
          <w:szCs w:val="36"/>
        </w:rPr>
        <w:t>Lloyd Beh</w:t>
      </w:r>
      <w:r w:rsidR="00BC6C36">
        <w:rPr>
          <w:rFonts w:ascii="Times New Roman" w:hAnsi="Times New Roman" w:cs="Times New Roman"/>
          <w:color w:val="0D0D14"/>
          <w:sz w:val="36"/>
          <w:szCs w:val="36"/>
        </w:rPr>
        <w:t>arry</w:t>
      </w:r>
    </w:p>
    <w:p w14:paraId="7AA6974E" w14:textId="77777777" w:rsidR="00BC6C36" w:rsidRPr="00C54A6E" w:rsidRDefault="00BC6C36" w:rsidP="00BC6C36">
      <w:pPr>
        <w:spacing w:line="360" w:lineRule="auto"/>
        <w:jc w:val="center"/>
        <w:rPr>
          <w:rFonts w:ascii="Times New Roman" w:hAnsi="Times New Roman" w:cs="Times New Roman"/>
          <w:color w:val="0D0D14"/>
          <w:sz w:val="36"/>
          <w:szCs w:val="36"/>
        </w:rPr>
      </w:pPr>
      <w:r w:rsidRPr="00C54A6E">
        <w:rPr>
          <w:rFonts w:ascii="Times New Roman" w:hAnsi="Times New Roman" w:cs="Times New Roman"/>
          <w:color w:val="0D0D14"/>
          <w:sz w:val="36"/>
          <w:szCs w:val="36"/>
        </w:rPr>
        <w:t>University of Wales Trinity Saint David</w:t>
      </w:r>
    </w:p>
    <w:p w14:paraId="6407937B" w14:textId="559F6A1C" w:rsidR="00BC6C36" w:rsidRPr="00C54A6E" w:rsidRDefault="00BC6C36" w:rsidP="00BC6C36">
      <w:pPr>
        <w:spacing w:line="360" w:lineRule="auto"/>
        <w:jc w:val="center"/>
        <w:rPr>
          <w:rFonts w:ascii="Times New Roman" w:hAnsi="Times New Roman" w:cs="Times New Roman"/>
          <w:sz w:val="36"/>
          <w:szCs w:val="36"/>
        </w:rPr>
      </w:pPr>
      <w:r>
        <w:rPr>
          <w:rFonts w:ascii="Times New Roman" w:hAnsi="Times New Roman" w:cs="Times New Roman"/>
          <w:color w:val="0D0D14"/>
          <w:sz w:val="36"/>
          <w:szCs w:val="36"/>
        </w:rPr>
        <w:t>04 January 2021</w:t>
      </w:r>
    </w:p>
    <w:p w14:paraId="21170C21" w14:textId="77777777" w:rsidR="006E1F3B" w:rsidRDefault="006E1F3B" w:rsidP="006E1F3B"/>
    <w:p w14:paraId="0C390E48" w14:textId="77777777" w:rsidR="005D1E6D" w:rsidRDefault="005D1E6D" w:rsidP="006E1F3B"/>
    <w:p w14:paraId="03E58DCB" w14:textId="77777777" w:rsidR="005D1E6D" w:rsidRDefault="005D1E6D" w:rsidP="006E1F3B"/>
    <w:p w14:paraId="187D499D" w14:textId="77777777" w:rsidR="005D1E6D" w:rsidRDefault="005D1E6D" w:rsidP="006E1F3B"/>
    <w:p w14:paraId="197DCD9A" w14:textId="77777777" w:rsidR="005D1E6D" w:rsidRDefault="005D1E6D" w:rsidP="006E1F3B"/>
    <w:p w14:paraId="0A453DF4" w14:textId="77777777" w:rsidR="005D1E6D" w:rsidRDefault="005D1E6D" w:rsidP="006E1F3B"/>
    <w:p w14:paraId="1D66652D" w14:textId="77777777" w:rsidR="005D1E6D" w:rsidRDefault="005D1E6D" w:rsidP="006E1F3B"/>
    <w:p w14:paraId="7C443747" w14:textId="77777777" w:rsidR="005D1E6D" w:rsidRDefault="005D1E6D" w:rsidP="006E1F3B"/>
    <w:p w14:paraId="60098704" w14:textId="77777777" w:rsidR="005D1E6D" w:rsidRDefault="005D1E6D" w:rsidP="006E1F3B"/>
    <w:p w14:paraId="688D97C4" w14:textId="77777777" w:rsidR="005D1E6D" w:rsidRDefault="005D1E6D" w:rsidP="006E1F3B"/>
    <w:p w14:paraId="1B0428F3" w14:textId="77777777" w:rsidR="005D1E6D" w:rsidRDefault="005D1E6D" w:rsidP="006E1F3B"/>
    <w:p w14:paraId="09A3B797" w14:textId="77777777" w:rsidR="005D1E6D" w:rsidRDefault="005D1E6D" w:rsidP="006E1F3B"/>
    <w:p w14:paraId="68C6D001" w14:textId="77777777" w:rsidR="005D1E6D" w:rsidRDefault="005D1E6D" w:rsidP="006E1F3B"/>
    <w:p w14:paraId="2E26A063" w14:textId="77777777" w:rsidR="005D1E6D" w:rsidRDefault="005D1E6D" w:rsidP="006E1F3B"/>
    <w:p w14:paraId="1AE3D0A1" w14:textId="77777777" w:rsidR="005D1E6D" w:rsidRDefault="005D1E6D" w:rsidP="006E1F3B"/>
    <w:p w14:paraId="30C78216" w14:textId="77777777" w:rsidR="005D1E6D" w:rsidRDefault="005D1E6D" w:rsidP="006E1F3B"/>
    <w:p w14:paraId="70D65869" w14:textId="77777777" w:rsidR="005D1E6D" w:rsidRDefault="005D1E6D" w:rsidP="006E1F3B"/>
    <w:p w14:paraId="6A0AACDA" w14:textId="77777777" w:rsidR="005D1E6D" w:rsidRDefault="005D1E6D" w:rsidP="006E1F3B"/>
    <w:p w14:paraId="36961903" w14:textId="77777777" w:rsidR="005D1E6D" w:rsidRDefault="005D1E6D" w:rsidP="006E1F3B"/>
    <w:p w14:paraId="374A5E8F" w14:textId="77777777" w:rsidR="005D1E6D" w:rsidRDefault="005D1E6D" w:rsidP="006E1F3B"/>
    <w:p w14:paraId="3B1A5EF4" w14:textId="77777777" w:rsidR="005D1E6D" w:rsidRDefault="005D1E6D" w:rsidP="006E1F3B"/>
    <w:p w14:paraId="7DB989A8" w14:textId="77777777" w:rsidR="005D1E6D" w:rsidRDefault="005D1E6D" w:rsidP="006E1F3B"/>
    <w:p w14:paraId="51E2FC20" w14:textId="77777777" w:rsidR="005D1E6D" w:rsidRDefault="005D1E6D" w:rsidP="006E1F3B"/>
    <w:p w14:paraId="0BEF287A" w14:textId="77777777" w:rsidR="005D1E6D" w:rsidRDefault="005D1E6D" w:rsidP="006E1F3B"/>
    <w:p w14:paraId="70F0836B" w14:textId="77777777" w:rsidR="005D1E6D" w:rsidRDefault="005D1E6D" w:rsidP="006E1F3B"/>
    <w:p w14:paraId="55EE9B6D" w14:textId="77777777" w:rsidR="005D1E6D" w:rsidRDefault="005D1E6D" w:rsidP="006E1F3B"/>
    <w:p w14:paraId="3DCD92AB" w14:textId="77777777" w:rsidR="005D1E6D" w:rsidRDefault="005D1E6D" w:rsidP="006E1F3B"/>
    <w:p w14:paraId="5D92D6F1" w14:textId="77777777" w:rsidR="00B57D09" w:rsidRPr="00AA459A" w:rsidRDefault="00B57D09" w:rsidP="00B57D09">
      <w:pPr>
        <w:spacing w:line="360" w:lineRule="auto"/>
        <w:rPr>
          <w:rFonts w:ascii="Times New Roman" w:hAnsi="Times New Roman" w:cs="Times New Roman"/>
          <w:b/>
          <w:sz w:val="32"/>
          <w:szCs w:val="32"/>
        </w:rPr>
      </w:pPr>
      <w:r w:rsidRPr="00AA459A">
        <w:rPr>
          <w:rFonts w:ascii="Times New Roman" w:hAnsi="Times New Roman" w:cs="Times New Roman"/>
          <w:b/>
          <w:sz w:val="32"/>
          <w:szCs w:val="32"/>
        </w:rPr>
        <w:lastRenderedPageBreak/>
        <w:t xml:space="preserve">Table of contents: </w:t>
      </w:r>
    </w:p>
    <w:p w14:paraId="4D4A32CE" w14:textId="20511515" w:rsidR="00B57D09" w:rsidRPr="00F94102" w:rsidRDefault="00B57D09" w:rsidP="00F94102">
      <w:pPr>
        <w:pStyle w:val="ListParagraph"/>
        <w:spacing w:line="360" w:lineRule="auto"/>
        <w:rPr>
          <w:rFonts w:ascii="Times New Roman" w:hAnsi="Times New Roman" w:cs="Times New Roman"/>
          <w:b/>
          <w:sz w:val="28"/>
          <w:szCs w:val="28"/>
        </w:rPr>
      </w:pPr>
      <w:r w:rsidRPr="00C16ECC">
        <w:rPr>
          <w:rFonts w:ascii="Times New Roman" w:hAnsi="Times New Roman" w:cs="Times New Roman"/>
          <w:b/>
          <w:sz w:val="28"/>
          <w:szCs w:val="28"/>
        </w:rPr>
        <w:t>Introduction</w:t>
      </w:r>
      <w:r>
        <w:rPr>
          <w:rFonts w:ascii="Times New Roman" w:hAnsi="Times New Roman" w:cs="Times New Roman"/>
          <w:b/>
          <w:sz w:val="28"/>
          <w:szCs w:val="28"/>
        </w:rPr>
        <w:t xml:space="preserve">                                             </w:t>
      </w:r>
      <w:r w:rsidR="0017443B">
        <w:rPr>
          <w:rFonts w:ascii="Times New Roman" w:hAnsi="Times New Roman" w:cs="Times New Roman"/>
          <w:b/>
          <w:sz w:val="28"/>
          <w:szCs w:val="28"/>
        </w:rPr>
        <w:t xml:space="preserve"> </w:t>
      </w:r>
      <w:r w:rsidR="00FD24D2">
        <w:rPr>
          <w:rFonts w:ascii="Times New Roman" w:hAnsi="Times New Roman" w:cs="Times New Roman"/>
          <w:b/>
          <w:sz w:val="28"/>
          <w:szCs w:val="28"/>
        </w:rPr>
        <w:t xml:space="preserve">                               </w:t>
      </w:r>
      <w:r w:rsidR="0017443B">
        <w:rPr>
          <w:rFonts w:ascii="Times New Roman" w:hAnsi="Times New Roman" w:cs="Times New Roman"/>
          <w:b/>
          <w:sz w:val="28"/>
          <w:szCs w:val="28"/>
        </w:rPr>
        <w:t xml:space="preserve"> </w:t>
      </w:r>
      <w:r>
        <w:rPr>
          <w:rFonts w:ascii="Times New Roman" w:hAnsi="Times New Roman" w:cs="Times New Roman"/>
          <w:b/>
          <w:sz w:val="28"/>
          <w:szCs w:val="28"/>
        </w:rPr>
        <w:t>P.3</w:t>
      </w:r>
    </w:p>
    <w:p w14:paraId="2CD5936D" w14:textId="58DDE73B" w:rsidR="00AE0752" w:rsidRDefault="00B57D09" w:rsidP="00AE0752">
      <w:pPr>
        <w:pStyle w:val="ListParagraph"/>
        <w:spacing w:line="360" w:lineRule="auto"/>
        <w:rPr>
          <w:rFonts w:ascii="Times New Roman" w:hAnsi="Times New Roman" w:cs="Times New Roman"/>
          <w:b/>
          <w:bCs/>
          <w:color w:val="0E101A"/>
          <w:sz w:val="28"/>
          <w:szCs w:val="28"/>
          <w:lang w:val="en-GB"/>
        </w:rPr>
      </w:pPr>
      <w:r w:rsidRPr="00C16ECC">
        <w:rPr>
          <w:rFonts w:ascii="Times New Roman" w:hAnsi="Times New Roman" w:cs="Times New Roman"/>
          <w:b/>
          <w:sz w:val="28"/>
          <w:szCs w:val="28"/>
        </w:rPr>
        <w:t>1</w:t>
      </w:r>
      <w:r w:rsidR="00FC73A9">
        <w:rPr>
          <w:rFonts w:ascii="Times New Roman" w:hAnsi="Times New Roman" w:cs="Times New Roman"/>
          <w:b/>
          <w:sz w:val="28"/>
          <w:szCs w:val="28"/>
        </w:rPr>
        <w:t xml:space="preserve">. </w:t>
      </w:r>
      <w:r w:rsidRPr="002814F9">
        <w:rPr>
          <w:rFonts w:ascii="Times New Roman" w:hAnsi="Times New Roman" w:cs="Times New Roman"/>
          <w:b/>
          <w:bCs/>
          <w:color w:val="0E101A"/>
          <w:sz w:val="28"/>
          <w:szCs w:val="28"/>
          <w:lang w:val="en-GB"/>
        </w:rPr>
        <w:t>The employment relationship </w:t>
      </w:r>
      <w:r w:rsidR="0017443B">
        <w:rPr>
          <w:rFonts w:ascii="Times New Roman" w:hAnsi="Times New Roman" w:cs="Times New Roman"/>
          <w:b/>
          <w:bCs/>
          <w:color w:val="0E101A"/>
          <w:sz w:val="28"/>
          <w:szCs w:val="28"/>
          <w:lang w:val="en-GB"/>
        </w:rPr>
        <w:t xml:space="preserve">              </w:t>
      </w:r>
      <w:r w:rsidR="00FD24D2">
        <w:rPr>
          <w:rFonts w:ascii="Times New Roman" w:hAnsi="Times New Roman" w:cs="Times New Roman"/>
          <w:b/>
          <w:bCs/>
          <w:color w:val="0E101A"/>
          <w:sz w:val="28"/>
          <w:szCs w:val="28"/>
          <w:lang w:val="en-GB"/>
        </w:rPr>
        <w:t xml:space="preserve">                              </w:t>
      </w:r>
      <w:r w:rsidR="0017443B">
        <w:rPr>
          <w:rFonts w:ascii="Times New Roman" w:hAnsi="Times New Roman" w:cs="Times New Roman"/>
          <w:b/>
          <w:bCs/>
          <w:color w:val="0E101A"/>
          <w:sz w:val="28"/>
          <w:szCs w:val="28"/>
          <w:lang w:val="en-GB"/>
        </w:rPr>
        <w:t>P. 4</w:t>
      </w:r>
    </w:p>
    <w:p w14:paraId="1738A0BA" w14:textId="3867C774" w:rsidR="00AE0752" w:rsidRPr="00AE0752" w:rsidRDefault="00AE0752" w:rsidP="00AE0752">
      <w:pPr>
        <w:pStyle w:val="ListParagraph"/>
        <w:spacing w:line="360" w:lineRule="auto"/>
        <w:rPr>
          <w:rFonts w:ascii="Times New Roman" w:hAnsi="Times New Roman" w:cs="Times New Roman"/>
          <w:b/>
          <w:sz w:val="28"/>
          <w:szCs w:val="28"/>
        </w:rPr>
      </w:pPr>
      <w:r>
        <w:rPr>
          <w:rFonts w:ascii="Times New Roman" w:hAnsi="Times New Roman" w:cs="Times New Roman"/>
          <w:b/>
          <w:sz w:val="28"/>
          <w:szCs w:val="28"/>
        </w:rPr>
        <w:t xml:space="preserve">    1.1 How legal standards are set </w:t>
      </w:r>
      <w:r w:rsidR="0017443B">
        <w:rPr>
          <w:rFonts w:ascii="Times New Roman" w:hAnsi="Times New Roman" w:cs="Times New Roman"/>
          <w:b/>
          <w:sz w:val="28"/>
          <w:szCs w:val="28"/>
        </w:rPr>
        <w:t xml:space="preserve">                            </w:t>
      </w:r>
      <w:r w:rsidR="00FD24D2">
        <w:rPr>
          <w:rFonts w:ascii="Times New Roman" w:hAnsi="Times New Roman" w:cs="Times New Roman"/>
          <w:b/>
          <w:sz w:val="28"/>
          <w:szCs w:val="28"/>
        </w:rPr>
        <w:t xml:space="preserve">             </w:t>
      </w:r>
      <w:r w:rsidR="00B57D09">
        <w:rPr>
          <w:rFonts w:ascii="Times New Roman" w:hAnsi="Times New Roman" w:cs="Times New Roman"/>
          <w:b/>
          <w:sz w:val="28"/>
          <w:szCs w:val="28"/>
        </w:rPr>
        <w:t>P.</w:t>
      </w:r>
      <w:r w:rsidR="00D92612">
        <w:rPr>
          <w:rFonts w:ascii="Times New Roman" w:hAnsi="Times New Roman" w:cs="Times New Roman"/>
          <w:b/>
          <w:sz w:val="28"/>
          <w:szCs w:val="28"/>
        </w:rPr>
        <w:t xml:space="preserve"> 4</w:t>
      </w:r>
    </w:p>
    <w:p w14:paraId="146707C8" w14:textId="31A3D47D" w:rsidR="00B57D09" w:rsidRPr="00AE0752" w:rsidRDefault="00AE0752" w:rsidP="00AE0752">
      <w:pPr>
        <w:pStyle w:val="ListParagraph"/>
        <w:spacing w:line="360" w:lineRule="auto"/>
        <w:rPr>
          <w:rFonts w:ascii="Times New Roman" w:hAnsi="Times New Roman" w:cs="Times New Roman"/>
          <w:b/>
          <w:sz w:val="28"/>
          <w:szCs w:val="28"/>
        </w:rPr>
      </w:pPr>
      <w:r>
        <w:rPr>
          <w:rFonts w:ascii="Times New Roman" w:hAnsi="Times New Roman" w:cs="Times New Roman"/>
          <w:b/>
          <w:sz w:val="28"/>
          <w:szCs w:val="28"/>
        </w:rPr>
        <w:t xml:space="preserve">    1.2</w:t>
      </w:r>
      <w:r w:rsidR="00B57D09" w:rsidRPr="00AE0752">
        <w:rPr>
          <w:rFonts w:ascii="Times New Roman" w:hAnsi="Times New Roman" w:cs="Times New Roman"/>
          <w:b/>
          <w:sz w:val="28"/>
          <w:szCs w:val="28"/>
        </w:rPr>
        <w:t xml:space="preserve"> </w:t>
      </w:r>
      <w:r>
        <w:rPr>
          <w:rFonts w:ascii="Times New Roman" w:hAnsi="Times New Roman" w:cs="Times New Roman"/>
          <w:b/>
          <w:sz w:val="28"/>
          <w:szCs w:val="28"/>
        </w:rPr>
        <w:t>Employment Laws</w:t>
      </w:r>
      <w:r w:rsidR="0017443B">
        <w:rPr>
          <w:rFonts w:ascii="Times New Roman" w:hAnsi="Times New Roman" w:cs="Times New Roman"/>
          <w:b/>
          <w:sz w:val="28"/>
          <w:szCs w:val="28"/>
        </w:rPr>
        <w:t xml:space="preserve">                               </w:t>
      </w:r>
      <w:r w:rsidR="00FD24D2">
        <w:rPr>
          <w:rFonts w:ascii="Times New Roman" w:hAnsi="Times New Roman" w:cs="Times New Roman"/>
          <w:b/>
          <w:sz w:val="28"/>
          <w:szCs w:val="28"/>
        </w:rPr>
        <w:t xml:space="preserve">                          </w:t>
      </w:r>
      <w:r w:rsidR="0017443B">
        <w:rPr>
          <w:rFonts w:ascii="Times New Roman" w:hAnsi="Times New Roman" w:cs="Times New Roman"/>
          <w:b/>
          <w:sz w:val="28"/>
          <w:szCs w:val="28"/>
        </w:rPr>
        <w:t>P.5</w:t>
      </w:r>
    </w:p>
    <w:p w14:paraId="2051A0AF" w14:textId="59E0B447" w:rsidR="00B57D09" w:rsidRPr="0017443B" w:rsidRDefault="0017443B" w:rsidP="0017443B">
      <w:pPr>
        <w:pStyle w:val="ListParagraph"/>
        <w:spacing w:line="360" w:lineRule="auto"/>
        <w:rPr>
          <w:rFonts w:ascii="Times New Roman" w:hAnsi="Times New Roman" w:cs="Times New Roman"/>
          <w:b/>
          <w:sz w:val="28"/>
          <w:szCs w:val="28"/>
        </w:rPr>
      </w:pPr>
      <w:r>
        <w:rPr>
          <w:rFonts w:ascii="Times New Roman" w:hAnsi="Times New Roman" w:cs="Times New Roman"/>
          <w:b/>
          <w:sz w:val="28"/>
          <w:szCs w:val="28"/>
        </w:rPr>
        <w:t xml:space="preserve">    1.3 Employee and Employer respo</w:t>
      </w:r>
      <w:r w:rsidR="00FD24D2">
        <w:rPr>
          <w:rFonts w:ascii="Times New Roman" w:hAnsi="Times New Roman" w:cs="Times New Roman"/>
          <w:b/>
          <w:sz w:val="28"/>
          <w:szCs w:val="28"/>
        </w:rPr>
        <w:t xml:space="preserve">nsibilities’                   </w:t>
      </w:r>
      <w:r>
        <w:rPr>
          <w:rFonts w:ascii="Times New Roman" w:hAnsi="Times New Roman" w:cs="Times New Roman"/>
          <w:b/>
          <w:sz w:val="28"/>
          <w:szCs w:val="28"/>
        </w:rPr>
        <w:t>P.6</w:t>
      </w:r>
    </w:p>
    <w:p w14:paraId="768E2BD8" w14:textId="4EFAA386" w:rsidR="00B57D09" w:rsidRPr="00C16ECC" w:rsidRDefault="00B57D09" w:rsidP="00B57D09">
      <w:pPr>
        <w:spacing w:line="360" w:lineRule="auto"/>
        <w:rPr>
          <w:rFonts w:ascii="Times New Roman" w:hAnsi="Times New Roman" w:cs="Times New Roman"/>
          <w:b/>
          <w:sz w:val="28"/>
          <w:szCs w:val="28"/>
        </w:rPr>
      </w:pPr>
      <w:r>
        <w:rPr>
          <w:rFonts w:ascii="Times New Roman" w:hAnsi="Times New Roman" w:cs="Times New Roman"/>
          <w:b/>
          <w:sz w:val="36"/>
          <w:szCs w:val="36"/>
        </w:rPr>
        <w:t xml:space="preserve">    </w:t>
      </w:r>
      <w:r w:rsidR="0017443B">
        <w:rPr>
          <w:rFonts w:ascii="Times New Roman" w:hAnsi="Times New Roman" w:cs="Times New Roman"/>
          <w:b/>
          <w:sz w:val="36"/>
          <w:szCs w:val="36"/>
        </w:rPr>
        <w:t xml:space="preserve">    </w:t>
      </w:r>
      <w:r w:rsidRPr="00C16ECC">
        <w:rPr>
          <w:rFonts w:ascii="Times New Roman" w:hAnsi="Times New Roman" w:cs="Times New Roman"/>
          <w:b/>
          <w:sz w:val="28"/>
          <w:szCs w:val="28"/>
        </w:rPr>
        <w:t>2.</w:t>
      </w:r>
      <w:r>
        <w:rPr>
          <w:rFonts w:ascii="Times New Roman" w:hAnsi="Times New Roman" w:cs="Times New Roman"/>
          <w:b/>
          <w:sz w:val="36"/>
          <w:szCs w:val="36"/>
        </w:rPr>
        <w:t xml:space="preserve"> </w:t>
      </w:r>
      <w:r w:rsidR="0017443B">
        <w:rPr>
          <w:rFonts w:ascii="Times New Roman" w:hAnsi="Times New Roman" w:cs="Times New Roman"/>
          <w:b/>
          <w:sz w:val="28"/>
          <w:szCs w:val="28"/>
        </w:rPr>
        <w:t xml:space="preserve">The recruitment process                          </w:t>
      </w:r>
      <w:r w:rsidR="00FD24D2">
        <w:rPr>
          <w:rFonts w:ascii="Times New Roman" w:hAnsi="Times New Roman" w:cs="Times New Roman"/>
          <w:b/>
          <w:sz w:val="28"/>
          <w:szCs w:val="28"/>
        </w:rPr>
        <w:t xml:space="preserve">                           P</w:t>
      </w:r>
      <w:r w:rsidR="00D92612">
        <w:rPr>
          <w:rFonts w:ascii="Times New Roman" w:hAnsi="Times New Roman" w:cs="Times New Roman"/>
          <w:b/>
          <w:sz w:val="28"/>
          <w:szCs w:val="28"/>
        </w:rPr>
        <w:t>.7</w:t>
      </w:r>
      <w:r w:rsidR="0017443B">
        <w:rPr>
          <w:rFonts w:ascii="Times New Roman" w:hAnsi="Times New Roman" w:cs="Times New Roman"/>
          <w:b/>
          <w:sz w:val="28"/>
          <w:szCs w:val="28"/>
        </w:rPr>
        <w:t xml:space="preserve">              </w:t>
      </w:r>
    </w:p>
    <w:p w14:paraId="53BE6638" w14:textId="75759C82" w:rsidR="00B57D09" w:rsidRPr="0017443B" w:rsidRDefault="0017443B" w:rsidP="0017443B">
      <w:pPr>
        <w:pStyle w:val="ListParagraph"/>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r w:rsidR="00B57D09" w:rsidRPr="00C16ECC">
        <w:rPr>
          <w:rFonts w:ascii="Times New Roman" w:hAnsi="Times New Roman" w:cs="Times New Roman"/>
          <w:b/>
          <w:sz w:val="28"/>
          <w:szCs w:val="28"/>
        </w:rPr>
        <w:t>2.1</w:t>
      </w:r>
      <w:r w:rsidR="00B57D09">
        <w:rPr>
          <w:rFonts w:ascii="Times New Roman" w:hAnsi="Times New Roman" w:cs="Times New Roman"/>
          <w:b/>
          <w:sz w:val="28"/>
          <w:szCs w:val="28"/>
        </w:rPr>
        <w:t xml:space="preserve"> </w:t>
      </w:r>
      <w:r>
        <w:rPr>
          <w:rFonts w:ascii="Times New Roman" w:hAnsi="Times New Roman" w:cs="Times New Roman"/>
          <w:b/>
          <w:sz w:val="28"/>
          <w:szCs w:val="28"/>
        </w:rPr>
        <w:t xml:space="preserve">Reflection on the role-play             </w:t>
      </w:r>
      <w:r w:rsidR="00FD24D2">
        <w:rPr>
          <w:rFonts w:ascii="Times New Roman" w:hAnsi="Times New Roman" w:cs="Times New Roman"/>
          <w:b/>
          <w:sz w:val="28"/>
          <w:szCs w:val="28"/>
        </w:rPr>
        <w:t xml:space="preserve">                              </w:t>
      </w:r>
      <w:r>
        <w:rPr>
          <w:rFonts w:ascii="Times New Roman" w:hAnsi="Times New Roman" w:cs="Times New Roman"/>
          <w:b/>
          <w:sz w:val="28"/>
          <w:szCs w:val="28"/>
        </w:rPr>
        <w:t xml:space="preserve"> </w:t>
      </w:r>
      <w:r w:rsidR="00B57D09">
        <w:rPr>
          <w:rFonts w:ascii="Times New Roman" w:hAnsi="Times New Roman" w:cs="Times New Roman"/>
          <w:b/>
          <w:sz w:val="28"/>
          <w:szCs w:val="28"/>
        </w:rPr>
        <w:t>P.</w:t>
      </w:r>
      <w:r w:rsidR="00D92612">
        <w:rPr>
          <w:rFonts w:ascii="Times New Roman" w:hAnsi="Times New Roman" w:cs="Times New Roman"/>
          <w:b/>
          <w:sz w:val="28"/>
          <w:szCs w:val="28"/>
        </w:rPr>
        <w:t>9</w:t>
      </w:r>
    </w:p>
    <w:p w14:paraId="4A644810" w14:textId="042A5844" w:rsidR="00B57D09" w:rsidRPr="00C72D23" w:rsidRDefault="008C2816" w:rsidP="00B57D0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r w:rsidR="0017443B">
        <w:rPr>
          <w:rFonts w:ascii="Times New Roman" w:hAnsi="Times New Roman" w:cs="Times New Roman"/>
          <w:b/>
          <w:sz w:val="28"/>
          <w:szCs w:val="28"/>
        </w:rPr>
        <w:t xml:space="preserve"> </w:t>
      </w:r>
      <w:r w:rsidR="00B57D09" w:rsidRPr="00C72D23">
        <w:rPr>
          <w:rFonts w:ascii="Times New Roman" w:hAnsi="Times New Roman" w:cs="Times New Roman"/>
          <w:b/>
          <w:sz w:val="28"/>
          <w:szCs w:val="28"/>
        </w:rPr>
        <w:t xml:space="preserve">3. </w:t>
      </w:r>
      <w:r w:rsidR="0017443B">
        <w:rPr>
          <w:rFonts w:ascii="Times New Roman" w:hAnsi="Times New Roman" w:cs="Times New Roman"/>
          <w:b/>
          <w:sz w:val="28"/>
          <w:szCs w:val="28"/>
        </w:rPr>
        <w:t xml:space="preserve">Career Development                                </w:t>
      </w:r>
      <w:r w:rsidR="00FD24D2">
        <w:rPr>
          <w:rFonts w:ascii="Times New Roman" w:hAnsi="Times New Roman" w:cs="Times New Roman"/>
          <w:b/>
          <w:sz w:val="28"/>
          <w:szCs w:val="28"/>
        </w:rPr>
        <w:t xml:space="preserve">                            </w:t>
      </w:r>
      <w:r w:rsidR="00D92612">
        <w:rPr>
          <w:rFonts w:ascii="Times New Roman" w:hAnsi="Times New Roman" w:cs="Times New Roman"/>
          <w:b/>
          <w:sz w:val="28"/>
          <w:szCs w:val="28"/>
        </w:rPr>
        <w:t>P.11</w:t>
      </w:r>
    </w:p>
    <w:p w14:paraId="0D22A0AA" w14:textId="111EE7A1" w:rsidR="00B57D09" w:rsidRPr="00C72D23" w:rsidRDefault="00B57D09" w:rsidP="00FC73A9">
      <w:pPr>
        <w:spacing w:line="360" w:lineRule="auto"/>
        <w:ind w:left="360"/>
        <w:rPr>
          <w:rFonts w:ascii="Times New Roman" w:hAnsi="Times New Roman" w:cs="Times New Roman"/>
          <w:b/>
          <w:sz w:val="28"/>
          <w:szCs w:val="28"/>
        </w:rPr>
      </w:pPr>
      <w:r>
        <w:rPr>
          <w:rFonts w:ascii="Times New Roman" w:hAnsi="Times New Roman" w:cs="Times New Roman"/>
          <w:b/>
          <w:sz w:val="28"/>
          <w:szCs w:val="28"/>
        </w:rPr>
        <w:t xml:space="preserve">    </w:t>
      </w:r>
      <w:r w:rsidR="008C2816">
        <w:rPr>
          <w:rFonts w:ascii="Times New Roman" w:hAnsi="Times New Roman" w:cs="Times New Roman"/>
          <w:b/>
          <w:sz w:val="28"/>
          <w:szCs w:val="28"/>
        </w:rPr>
        <w:t xml:space="preserve">    </w:t>
      </w:r>
      <w:r>
        <w:rPr>
          <w:rFonts w:ascii="Times New Roman" w:hAnsi="Times New Roman" w:cs="Times New Roman"/>
          <w:b/>
          <w:sz w:val="28"/>
          <w:szCs w:val="28"/>
        </w:rPr>
        <w:t xml:space="preserve"> </w:t>
      </w:r>
      <w:r w:rsidRPr="00C72D23">
        <w:rPr>
          <w:rFonts w:ascii="Times New Roman" w:hAnsi="Times New Roman" w:cs="Times New Roman"/>
          <w:b/>
          <w:sz w:val="28"/>
          <w:szCs w:val="28"/>
        </w:rPr>
        <w:t>3.1</w:t>
      </w:r>
      <w:r>
        <w:rPr>
          <w:rFonts w:ascii="Times New Roman" w:hAnsi="Times New Roman" w:cs="Times New Roman"/>
          <w:b/>
          <w:sz w:val="28"/>
          <w:szCs w:val="28"/>
        </w:rPr>
        <w:t xml:space="preserve"> </w:t>
      </w:r>
      <w:r w:rsidR="008C2816">
        <w:rPr>
          <w:rFonts w:ascii="Times New Roman" w:hAnsi="Times New Roman" w:cs="Times New Roman"/>
          <w:b/>
          <w:sz w:val="28"/>
          <w:szCs w:val="28"/>
        </w:rPr>
        <w:t>Personal Career Development Plan</w:t>
      </w:r>
      <w:r w:rsidR="00FD24D2">
        <w:rPr>
          <w:rFonts w:ascii="Times New Roman" w:hAnsi="Times New Roman" w:cs="Times New Roman"/>
          <w:b/>
          <w:sz w:val="28"/>
          <w:szCs w:val="28"/>
        </w:rPr>
        <w:t xml:space="preserve">  </w:t>
      </w:r>
      <w:r w:rsidR="00D92612">
        <w:rPr>
          <w:rFonts w:ascii="Times New Roman" w:hAnsi="Times New Roman" w:cs="Times New Roman"/>
          <w:b/>
          <w:sz w:val="28"/>
          <w:szCs w:val="28"/>
        </w:rPr>
        <w:t xml:space="preserve">                           P. 11</w:t>
      </w:r>
    </w:p>
    <w:p w14:paraId="047A6058" w14:textId="12859CBA" w:rsidR="00B57D09" w:rsidRPr="00C72D23" w:rsidRDefault="008C2816" w:rsidP="00B57D0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4</w:t>
      </w:r>
      <w:r w:rsidR="00B57D09">
        <w:rPr>
          <w:rFonts w:ascii="Times New Roman" w:hAnsi="Times New Roman" w:cs="Times New Roman"/>
          <w:b/>
          <w:sz w:val="28"/>
          <w:szCs w:val="28"/>
        </w:rPr>
        <w:t>.</w:t>
      </w:r>
      <w:r w:rsidR="00B57D09" w:rsidRPr="00C72D23">
        <w:rPr>
          <w:rFonts w:ascii="Times New Roman" w:hAnsi="Times New Roman" w:cs="Times New Roman"/>
          <w:b/>
          <w:sz w:val="28"/>
          <w:szCs w:val="28"/>
        </w:rPr>
        <w:t xml:space="preserve"> Conclusion</w:t>
      </w:r>
      <w:r w:rsidR="00B57D09">
        <w:rPr>
          <w:rFonts w:ascii="Times New Roman" w:hAnsi="Times New Roman" w:cs="Times New Roman"/>
          <w:b/>
          <w:sz w:val="28"/>
          <w:szCs w:val="28"/>
        </w:rPr>
        <w:t xml:space="preserve">                                                    </w:t>
      </w:r>
      <w:r>
        <w:rPr>
          <w:rFonts w:ascii="Times New Roman" w:hAnsi="Times New Roman" w:cs="Times New Roman"/>
          <w:b/>
          <w:sz w:val="28"/>
          <w:szCs w:val="28"/>
        </w:rPr>
        <w:t xml:space="preserve"> </w:t>
      </w:r>
      <w:r w:rsidR="00FD24D2">
        <w:rPr>
          <w:rFonts w:ascii="Times New Roman" w:hAnsi="Times New Roman" w:cs="Times New Roman"/>
          <w:b/>
          <w:sz w:val="28"/>
          <w:szCs w:val="28"/>
        </w:rPr>
        <w:t xml:space="preserve">                       </w:t>
      </w:r>
      <w:r>
        <w:rPr>
          <w:rFonts w:ascii="Times New Roman" w:hAnsi="Times New Roman" w:cs="Times New Roman"/>
          <w:b/>
          <w:sz w:val="28"/>
          <w:szCs w:val="28"/>
        </w:rPr>
        <w:t>P.</w:t>
      </w:r>
      <w:r w:rsidR="00D92612">
        <w:rPr>
          <w:rFonts w:ascii="Times New Roman" w:hAnsi="Times New Roman" w:cs="Times New Roman"/>
          <w:b/>
          <w:sz w:val="28"/>
          <w:szCs w:val="28"/>
        </w:rPr>
        <w:t xml:space="preserve"> 12</w:t>
      </w:r>
    </w:p>
    <w:p w14:paraId="65CEC77D" w14:textId="0C61DC7F" w:rsidR="00B57D09" w:rsidRDefault="00FD24D2" w:rsidP="00B57D0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5</w:t>
      </w:r>
      <w:r w:rsidR="00B57D09">
        <w:rPr>
          <w:rFonts w:ascii="Times New Roman" w:hAnsi="Times New Roman" w:cs="Times New Roman"/>
          <w:b/>
          <w:sz w:val="28"/>
          <w:szCs w:val="28"/>
        </w:rPr>
        <w:t xml:space="preserve">. </w:t>
      </w:r>
      <w:r w:rsidR="00B57D09" w:rsidRPr="006B7141">
        <w:rPr>
          <w:rFonts w:ascii="Times New Roman" w:hAnsi="Times New Roman" w:cs="Times New Roman"/>
          <w:b/>
          <w:sz w:val="28"/>
          <w:szCs w:val="28"/>
        </w:rPr>
        <w:t>Bibliography</w:t>
      </w:r>
      <w:r w:rsidR="00B57D09">
        <w:rPr>
          <w:rFonts w:ascii="Times New Roman" w:hAnsi="Times New Roman" w:cs="Times New Roman"/>
          <w:b/>
          <w:sz w:val="28"/>
          <w:szCs w:val="28"/>
        </w:rPr>
        <w:t xml:space="preserve">                                                                         </w:t>
      </w:r>
      <w:r w:rsidR="00D92612">
        <w:rPr>
          <w:rFonts w:ascii="Times New Roman" w:hAnsi="Times New Roman" w:cs="Times New Roman"/>
          <w:b/>
          <w:sz w:val="28"/>
          <w:szCs w:val="28"/>
        </w:rPr>
        <w:t>P. 13</w:t>
      </w:r>
      <w:r w:rsidR="00B57D09">
        <w:rPr>
          <w:rFonts w:ascii="Times New Roman" w:hAnsi="Times New Roman" w:cs="Times New Roman"/>
          <w:b/>
          <w:sz w:val="28"/>
          <w:szCs w:val="28"/>
        </w:rPr>
        <w:t xml:space="preserve"> </w:t>
      </w:r>
    </w:p>
    <w:p w14:paraId="32EBF2BC" w14:textId="497DCEE3" w:rsidR="00FD24D2" w:rsidRDefault="00FD24D2" w:rsidP="00B57D0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6. Application Form                                                                 </w:t>
      </w:r>
      <w:r w:rsidR="00D92612">
        <w:rPr>
          <w:rFonts w:ascii="Times New Roman" w:hAnsi="Times New Roman" w:cs="Times New Roman"/>
          <w:b/>
          <w:sz w:val="28"/>
          <w:szCs w:val="28"/>
        </w:rPr>
        <w:t>P.16</w:t>
      </w:r>
    </w:p>
    <w:p w14:paraId="3AFA7B8A" w14:textId="77777777" w:rsidR="00FD24D2" w:rsidRPr="006B7141" w:rsidRDefault="00FD24D2" w:rsidP="00B57D09">
      <w:pPr>
        <w:spacing w:line="360" w:lineRule="auto"/>
        <w:rPr>
          <w:rFonts w:ascii="Times New Roman" w:hAnsi="Times New Roman" w:cs="Times New Roman"/>
          <w:b/>
          <w:sz w:val="28"/>
          <w:szCs w:val="28"/>
        </w:rPr>
      </w:pPr>
    </w:p>
    <w:p w14:paraId="12807D72" w14:textId="77777777" w:rsidR="005D1E6D" w:rsidRDefault="005D1E6D" w:rsidP="006E1F3B"/>
    <w:p w14:paraId="6659314A" w14:textId="77777777" w:rsidR="005D1E6D" w:rsidRDefault="005D1E6D" w:rsidP="006E1F3B"/>
    <w:p w14:paraId="06C4CA8A" w14:textId="77777777" w:rsidR="005D1E6D" w:rsidRDefault="005D1E6D" w:rsidP="006E1F3B"/>
    <w:p w14:paraId="469ABDC4" w14:textId="77777777" w:rsidR="005D1E6D" w:rsidRDefault="005D1E6D" w:rsidP="006E1F3B"/>
    <w:p w14:paraId="396ED36F" w14:textId="77777777" w:rsidR="005D1E6D" w:rsidRDefault="005D1E6D" w:rsidP="006E1F3B"/>
    <w:p w14:paraId="6BB20AE2" w14:textId="77777777" w:rsidR="005D1E6D" w:rsidRDefault="005D1E6D" w:rsidP="006E1F3B"/>
    <w:p w14:paraId="28587DD5" w14:textId="77777777" w:rsidR="005D1E6D" w:rsidRDefault="005D1E6D" w:rsidP="006E1F3B"/>
    <w:p w14:paraId="65E0266C" w14:textId="77777777" w:rsidR="005D1E6D" w:rsidRDefault="005D1E6D" w:rsidP="006E1F3B"/>
    <w:p w14:paraId="632EF977" w14:textId="77777777" w:rsidR="005D1E6D" w:rsidRDefault="005D1E6D" w:rsidP="006E1F3B"/>
    <w:p w14:paraId="1C252A37" w14:textId="77777777" w:rsidR="005D1E6D" w:rsidRDefault="005D1E6D" w:rsidP="006E1F3B"/>
    <w:p w14:paraId="58D14D9B" w14:textId="77777777" w:rsidR="005D1E6D" w:rsidRDefault="005D1E6D" w:rsidP="006E1F3B"/>
    <w:p w14:paraId="709B140A" w14:textId="77777777" w:rsidR="005D1E6D" w:rsidRDefault="005D1E6D" w:rsidP="006E1F3B"/>
    <w:p w14:paraId="085CB095" w14:textId="77777777" w:rsidR="005D1E6D" w:rsidRDefault="005D1E6D" w:rsidP="006E1F3B"/>
    <w:p w14:paraId="48C7F71A" w14:textId="77777777" w:rsidR="00B57D09" w:rsidRDefault="00B57D09" w:rsidP="00B57D09">
      <w:pPr>
        <w:spacing w:line="360" w:lineRule="auto"/>
      </w:pPr>
    </w:p>
    <w:p w14:paraId="01FE23F6" w14:textId="77777777" w:rsidR="00F94102" w:rsidRDefault="00F94102" w:rsidP="00B57D09">
      <w:pPr>
        <w:spacing w:line="360" w:lineRule="auto"/>
        <w:jc w:val="center"/>
        <w:rPr>
          <w:rFonts w:ascii="Times New Roman" w:hAnsi="Times New Roman" w:cs="Times New Roman"/>
          <w:b/>
          <w:bCs/>
          <w:color w:val="0E101A"/>
          <w:sz w:val="28"/>
          <w:szCs w:val="28"/>
          <w:lang w:val="en-GB"/>
        </w:rPr>
      </w:pPr>
    </w:p>
    <w:p w14:paraId="478E49ED" w14:textId="77777777" w:rsidR="0017443B" w:rsidRDefault="0017443B" w:rsidP="00B57D09">
      <w:pPr>
        <w:spacing w:line="360" w:lineRule="auto"/>
        <w:jc w:val="center"/>
        <w:rPr>
          <w:rFonts w:ascii="Times New Roman" w:hAnsi="Times New Roman" w:cs="Times New Roman"/>
          <w:b/>
          <w:bCs/>
          <w:color w:val="0E101A"/>
          <w:sz w:val="28"/>
          <w:szCs w:val="28"/>
          <w:lang w:val="en-GB"/>
        </w:rPr>
      </w:pPr>
    </w:p>
    <w:p w14:paraId="38B6F346" w14:textId="77777777" w:rsidR="0017443B" w:rsidRDefault="0017443B" w:rsidP="00B57D09">
      <w:pPr>
        <w:spacing w:line="360" w:lineRule="auto"/>
        <w:jc w:val="center"/>
        <w:rPr>
          <w:rFonts w:ascii="Times New Roman" w:hAnsi="Times New Roman" w:cs="Times New Roman"/>
          <w:b/>
          <w:bCs/>
          <w:color w:val="0E101A"/>
          <w:sz w:val="28"/>
          <w:szCs w:val="28"/>
          <w:lang w:val="en-GB"/>
        </w:rPr>
      </w:pPr>
    </w:p>
    <w:p w14:paraId="4BFE177A" w14:textId="77777777" w:rsidR="0017443B" w:rsidRDefault="0017443B" w:rsidP="00B57D09">
      <w:pPr>
        <w:spacing w:line="360" w:lineRule="auto"/>
        <w:jc w:val="center"/>
        <w:rPr>
          <w:rFonts w:ascii="Times New Roman" w:hAnsi="Times New Roman" w:cs="Times New Roman"/>
          <w:b/>
          <w:bCs/>
          <w:color w:val="0E101A"/>
          <w:sz w:val="28"/>
          <w:szCs w:val="28"/>
          <w:lang w:val="en-GB"/>
        </w:rPr>
      </w:pPr>
    </w:p>
    <w:p w14:paraId="18D4C95A" w14:textId="77777777" w:rsidR="00FC73A9" w:rsidRDefault="00FC73A9" w:rsidP="00F742FA">
      <w:pPr>
        <w:spacing w:line="360" w:lineRule="auto"/>
        <w:jc w:val="center"/>
        <w:rPr>
          <w:rFonts w:ascii="Times New Roman" w:hAnsi="Times New Roman" w:cs="Times New Roman"/>
          <w:b/>
          <w:bCs/>
          <w:color w:val="0E101A"/>
          <w:lang w:val="en-GB"/>
        </w:rPr>
      </w:pPr>
    </w:p>
    <w:p w14:paraId="363D4402" w14:textId="77777777" w:rsidR="00FC73A9" w:rsidRDefault="00FC73A9" w:rsidP="00F742FA">
      <w:pPr>
        <w:spacing w:line="360" w:lineRule="auto"/>
        <w:jc w:val="center"/>
        <w:rPr>
          <w:rFonts w:ascii="Times New Roman" w:hAnsi="Times New Roman" w:cs="Times New Roman"/>
          <w:b/>
          <w:bCs/>
          <w:color w:val="0E101A"/>
          <w:lang w:val="en-GB"/>
        </w:rPr>
      </w:pPr>
    </w:p>
    <w:p w14:paraId="7B6E0A1E" w14:textId="77777777" w:rsidR="00FD24D2" w:rsidRDefault="00FD24D2" w:rsidP="00FD24D2">
      <w:pPr>
        <w:spacing w:line="360" w:lineRule="auto"/>
        <w:rPr>
          <w:rFonts w:ascii="Times New Roman" w:hAnsi="Times New Roman" w:cs="Times New Roman"/>
          <w:b/>
          <w:bCs/>
          <w:color w:val="0E101A"/>
          <w:lang w:val="en-GB"/>
        </w:rPr>
      </w:pPr>
    </w:p>
    <w:p w14:paraId="10A2B72B" w14:textId="478712DD" w:rsidR="00F742FA" w:rsidRPr="00FD659F" w:rsidRDefault="00F742FA" w:rsidP="00FD24D2">
      <w:pPr>
        <w:spacing w:line="360" w:lineRule="auto"/>
        <w:jc w:val="center"/>
        <w:rPr>
          <w:rFonts w:ascii="Times New Roman" w:hAnsi="Times New Roman" w:cs="Times New Roman"/>
          <w:b/>
          <w:bCs/>
          <w:color w:val="0E101A"/>
          <w:sz w:val="28"/>
          <w:szCs w:val="28"/>
          <w:lang w:val="en-GB"/>
        </w:rPr>
      </w:pPr>
      <w:r w:rsidRPr="00FD659F">
        <w:rPr>
          <w:rFonts w:ascii="Times New Roman" w:hAnsi="Times New Roman" w:cs="Times New Roman"/>
          <w:b/>
          <w:bCs/>
          <w:color w:val="0E101A"/>
          <w:sz w:val="28"/>
          <w:szCs w:val="28"/>
          <w:lang w:val="en-GB"/>
        </w:rPr>
        <w:t>Introduction</w:t>
      </w:r>
    </w:p>
    <w:p w14:paraId="67809985" w14:textId="77777777" w:rsidR="00F742FA" w:rsidRPr="00F742FA" w:rsidRDefault="00F742FA" w:rsidP="00F742FA">
      <w:pPr>
        <w:spacing w:line="360" w:lineRule="auto"/>
        <w:jc w:val="center"/>
        <w:rPr>
          <w:rFonts w:ascii="Times New Roman" w:hAnsi="Times New Roman" w:cs="Times New Roman"/>
          <w:color w:val="0E101A"/>
          <w:lang w:val="en-GB"/>
        </w:rPr>
      </w:pPr>
    </w:p>
    <w:p w14:paraId="3AE581B5" w14:textId="12373D05" w:rsidR="005D1E6D" w:rsidRDefault="003570B3" w:rsidP="005D1E6D">
      <w:pPr>
        <w:spacing w:line="360" w:lineRule="auto"/>
        <w:rPr>
          <w:rFonts w:ascii="Times New Roman" w:hAnsi="Times New Roman" w:cs="Times New Roman"/>
          <w:color w:val="0E101A"/>
          <w:lang w:val="en-GB"/>
        </w:rPr>
      </w:pPr>
      <w:r w:rsidRPr="003570B3">
        <w:rPr>
          <w:rFonts w:ascii="Times New Roman" w:hAnsi="Times New Roman" w:cs="Times New Roman"/>
          <w:color w:val="0E101A"/>
          <w:lang w:val="en-GB"/>
        </w:rPr>
        <w:t>At present, work and university readiness requires primary capabilities that are broadly split into academic and employability skills. Adopting these skills to real-life functions and circumstances calls for hard and soft skills to build a distinct career direction. Cottrell (2015) studies consider these skills essential in offering career development opportunities and developing fundamental academic knowledge to seek the highest learning. Employers are mostly searching for these skills when considering future applicants chosen for various career openings (Cottrell, 2015, p. 8). This report will firstly discuss the employment relationship and how it is regulated. Secondly, it will look at the recruitment and selection process, reflecting on the interview role-play exercise using Gibbs' Reflective Cycle Theory. Finally, there will be a review on career development, followed by a discussion on my position along the Personal/Professional Development Plan to assess scopes for achieving the desired objectives and establish strategies to achieve my goals.</w:t>
      </w:r>
    </w:p>
    <w:p w14:paraId="11ADC9A2" w14:textId="77777777" w:rsidR="005D1E6D" w:rsidRDefault="005D1E6D" w:rsidP="005D1E6D">
      <w:pPr>
        <w:spacing w:line="360" w:lineRule="auto"/>
        <w:rPr>
          <w:rFonts w:ascii="Times New Roman" w:hAnsi="Times New Roman" w:cs="Times New Roman"/>
          <w:color w:val="0E101A"/>
          <w:lang w:val="en-GB"/>
        </w:rPr>
      </w:pPr>
    </w:p>
    <w:p w14:paraId="531D0D43" w14:textId="77777777" w:rsidR="005D1E6D" w:rsidRDefault="005D1E6D" w:rsidP="005D1E6D">
      <w:pPr>
        <w:spacing w:line="360" w:lineRule="auto"/>
        <w:rPr>
          <w:rFonts w:ascii="Times New Roman" w:hAnsi="Times New Roman" w:cs="Times New Roman"/>
          <w:color w:val="0E101A"/>
          <w:lang w:val="en-GB"/>
        </w:rPr>
      </w:pPr>
    </w:p>
    <w:p w14:paraId="1C92B323" w14:textId="77777777" w:rsidR="005D1E6D" w:rsidRDefault="005D1E6D" w:rsidP="005D1E6D">
      <w:pPr>
        <w:spacing w:line="360" w:lineRule="auto"/>
        <w:rPr>
          <w:rFonts w:ascii="Times New Roman" w:hAnsi="Times New Roman" w:cs="Times New Roman"/>
          <w:color w:val="0E101A"/>
          <w:lang w:val="en-GB"/>
        </w:rPr>
      </w:pPr>
    </w:p>
    <w:p w14:paraId="42EEF97E" w14:textId="77777777" w:rsidR="005D1E6D" w:rsidRDefault="005D1E6D" w:rsidP="005D1E6D">
      <w:pPr>
        <w:spacing w:line="360" w:lineRule="auto"/>
        <w:rPr>
          <w:rFonts w:ascii="Times New Roman" w:hAnsi="Times New Roman" w:cs="Times New Roman"/>
          <w:color w:val="0E101A"/>
          <w:lang w:val="en-GB"/>
        </w:rPr>
      </w:pPr>
    </w:p>
    <w:p w14:paraId="64E61DF4" w14:textId="77777777" w:rsidR="005D1E6D" w:rsidRDefault="005D1E6D" w:rsidP="005D1E6D">
      <w:pPr>
        <w:spacing w:line="360" w:lineRule="auto"/>
        <w:rPr>
          <w:rFonts w:ascii="Times New Roman" w:hAnsi="Times New Roman" w:cs="Times New Roman"/>
          <w:color w:val="0E101A"/>
          <w:lang w:val="en-GB"/>
        </w:rPr>
      </w:pPr>
    </w:p>
    <w:p w14:paraId="6B1808E8" w14:textId="77777777" w:rsidR="005D1E6D" w:rsidRDefault="005D1E6D" w:rsidP="005D1E6D">
      <w:pPr>
        <w:spacing w:line="360" w:lineRule="auto"/>
        <w:rPr>
          <w:rFonts w:ascii="Times New Roman" w:hAnsi="Times New Roman" w:cs="Times New Roman"/>
          <w:color w:val="0E101A"/>
          <w:lang w:val="en-GB"/>
        </w:rPr>
      </w:pPr>
    </w:p>
    <w:p w14:paraId="141AA25F" w14:textId="77777777" w:rsidR="005D1E6D" w:rsidRDefault="005D1E6D" w:rsidP="005D1E6D">
      <w:pPr>
        <w:spacing w:line="360" w:lineRule="auto"/>
        <w:rPr>
          <w:rFonts w:ascii="Times New Roman" w:hAnsi="Times New Roman" w:cs="Times New Roman"/>
          <w:color w:val="0E101A"/>
          <w:lang w:val="en-GB"/>
        </w:rPr>
      </w:pPr>
    </w:p>
    <w:p w14:paraId="5CD3D42D" w14:textId="77777777" w:rsidR="005D1E6D" w:rsidRDefault="005D1E6D" w:rsidP="005D1E6D">
      <w:pPr>
        <w:spacing w:line="360" w:lineRule="auto"/>
        <w:rPr>
          <w:rFonts w:ascii="Times New Roman" w:hAnsi="Times New Roman" w:cs="Times New Roman"/>
          <w:color w:val="0E101A"/>
          <w:lang w:val="en-GB"/>
        </w:rPr>
      </w:pPr>
    </w:p>
    <w:p w14:paraId="457FAEFE" w14:textId="77777777" w:rsidR="005D1E6D" w:rsidRDefault="005D1E6D" w:rsidP="005D1E6D">
      <w:pPr>
        <w:spacing w:line="360" w:lineRule="auto"/>
        <w:rPr>
          <w:rFonts w:ascii="Times New Roman" w:hAnsi="Times New Roman" w:cs="Times New Roman"/>
          <w:color w:val="0E101A"/>
          <w:lang w:val="en-GB"/>
        </w:rPr>
      </w:pPr>
    </w:p>
    <w:p w14:paraId="4E692EA6" w14:textId="77777777" w:rsidR="005D1E6D" w:rsidRDefault="005D1E6D" w:rsidP="005D1E6D">
      <w:pPr>
        <w:spacing w:line="360" w:lineRule="auto"/>
        <w:rPr>
          <w:rFonts w:ascii="Times New Roman" w:hAnsi="Times New Roman" w:cs="Times New Roman"/>
          <w:color w:val="0E101A"/>
          <w:lang w:val="en-GB"/>
        </w:rPr>
      </w:pPr>
    </w:p>
    <w:p w14:paraId="342F711E" w14:textId="77777777" w:rsidR="005D1E6D" w:rsidRDefault="005D1E6D" w:rsidP="005D1E6D">
      <w:pPr>
        <w:spacing w:line="360" w:lineRule="auto"/>
        <w:rPr>
          <w:rFonts w:ascii="Times New Roman" w:hAnsi="Times New Roman" w:cs="Times New Roman"/>
          <w:color w:val="0E101A"/>
          <w:lang w:val="en-GB"/>
        </w:rPr>
      </w:pPr>
    </w:p>
    <w:p w14:paraId="1B136B6F" w14:textId="77777777" w:rsidR="005E4411" w:rsidRDefault="005E4411" w:rsidP="002814F9">
      <w:pPr>
        <w:spacing w:line="360" w:lineRule="auto"/>
        <w:jc w:val="center"/>
        <w:rPr>
          <w:rFonts w:ascii="Times New Roman" w:hAnsi="Times New Roman" w:cs="Times New Roman"/>
          <w:b/>
          <w:bCs/>
          <w:color w:val="0E101A"/>
          <w:sz w:val="28"/>
          <w:szCs w:val="28"/>
          <w:lang w:val="en-GB"/>
        </w:rPr>
      </w:pPr>
    </w:p>
    <w:p w14:paraId="530D4B81" w14:textId="77777777" w:rsidR="005E4411" w:rsidRDefault="005E4411" w:rsidP="002814F9">
      <w:pPr>
        <w:spacing w:line="360" w:lineRule="auto"/>
        <w:jc w:val="center"/>
        <w:rPr>
          <w:rFonts w:ascii="Times New Roman" w:hAnsi="Times New Roman" w:cs="Times New Roman"/>
          <w:b/>
          <w:bCs/>
          <w:color w:val="0E101A"/>
          <w:sz w:val="28"/>
          <w:szCs w:val="28"/>
          <w:lang w:val="en-GB"/>
        </w:rPr>
      </w:pPr>
    </w:p>
    <w:p w14:paraId="401666F6" w14:textId="77777777" w:rsidR="005E4411" w:rsidRDefault="005E4411" w:rsidP="002814F9">
      <w:pPr>
        <w:spacing w:line="360" w:lineRule="auto"/>
        <w:jc w:val="center"/>
        <w:rPr>
          <w:rFonts w:ascii="Times New Roman" w:hAnsi="Times New Roman" w:cs="Times New Roman"/>
          <w:b/>
          <w:bCs/>
          <w:color w:val="0E101A"/>
          <w:sz w:val="28"/>
          <w:szCs w:val="28"/>
          <w:lang w:val="en-GB"/>
        </w:rPr>
      </w:pPr>
    </w:p>
    <w:p w14:paraId="12DB4801" w14:textId="77777777" w:rsidR="005B5DEE" w:rsidRDefault="005B5DEE" w:rsidP="00F742FA">
      <w:pPr>
        <w:spacing w:line="360" w:lineRule="auto"/>
        <w:jc w:val="center"/>
        <w:rPr>
          <w:rFonts w:ascii="Times New Roman" w:hAnsi="Times New Roman" w:cs="Times New Roman"/>
          <w:b/>
          <w:bCs/>
          <w:color w:val="0E101A"/>
          <w:sz w:val="28"/>
          <w:szCs w:val="28"/>
          <w:lang w:val="en-GB"/>
        </w:rPr>
      </w:pPr>
    </w:p>
    <w:p w14:paraId="01660BCF" w14:textId="77777777" w:rsidR="005B5DEE" w:rsidRDefault="005B5DEE" w:rsidP="00F742FA">
      <w:pPr>
        <w:spacing w:line="360" w:lineRule="auto"/>
        <w:jc w:val="center"/>
        <w:rPr>
          <w:rFonts w:ascii="Times New Roman" w:hAnsi="Times New Roman" w:cs="Times New Roman"/>
          <w:b/>
          <w:bCs/>
          <w:color w:val="0E101A"/>
          <w:sz w:val="28"/>
          <w:szCs w:val="28"/>
          <w:lang w:val="en-GB"/>
        </w:rPr>
      </w:pPr>
    </w:p>
    <w:p w14:paraId="07A28D58" w14:textId="77777777" w:rsidR="003570B3" w:rsidRDefault="003570B3" w:rsidP="00F742FA">
      <w:pPr>
        <w:spacing w:line="360" w:lineRule="auto"/>
        <w:jc w:val="center"/>
        <w:rPr>
          <w:rFonts w:ascii="Times New Roman" w:hAnsi="Times New Roman" w:cs="Times New Roman"/>
          <w:b/>
          <w:bCs/>
          <w:color w:val="0E101A"/>
          <w:sz w:val="28"/>
          <w:szCs w:val="28"/>
          <w:lang w:val="en-GB"/>
        </w:rPr>
      </w:pPr>
    </w:p>
    <w:p w14:paraId="3BCA0E7C" w14:textId="77777777" w:rsidR="00267EB5" w:rsidRDefault="00F742FA" w:rsidP="00F742FA">
      <w:pPr>
        <w:spacing w:line="360" w:lineRule="auto"/>
        <w:jc w:val="center"/>
        <w:rPr>
          <w:rFonts w:ascii="Times New Roman" w:hAnsi="Times New Roman" w:cs="Times New Roman"/>
          <w:b/>
          <w:bCs/>
          <w:color w:val="0E101A"/>
          <w:sz w:val="28"/>
          <w:szCs w:val="28"/>
          <w:lang w:val="en-GB"/>
        </w:rPr>
      </w:pPr>
      <w:r w:rsidRPr="00FD659F">
        <w:rPr>
          <w:rFonts w:ascii="Times New Roman" w:hAnsi="Times New Roman" w:cs="Times New Roman"/>
          <w:b/>
          <w:bCs/>
          <w:color w:val="0E101A"/>
          <w:sz w:val="28"/>
          <w:szCs w:val="28"/>
          <w:lang w:val="en-GB"/>
        </w:rPr>
        <w:t>The employment relationship</w:t>
      </w:r>
    </w:p>
    <w:p w14:paraId="2325AEF1" w14:textId="519A7779" w:rsidR="00F742FA" w:rsidRPr="00FD659F" w:rsidRDefault="00F853CF" w:rsidP="00F742FA">
      <w:pPr>
        <w:spacing w:line="360" w:lineRule="auto"/>
        <w:jc w:val="center"/>
        <w:rPr>
          <w:rFonts w:ascii="Times New Roman" w:hAnsi="Times New Roman" w:cs="Times New Roman"/>
          <w:b/>
          <w:bCs/>
          <w:color w:val="0E101A"/>
          <w:sz w:val="28"/>
          <w:szCs w:val="28"/>
          <w:lang w:val="en-GB"/>
        </w:rPr>
      </w:pPr>
      <w:r w:rsidRPr="00FD659F">
        <w:rPr>
          <w:rFonts w:ascii="Times New Roman" w:hAnsi="Times New Roman" w:cs="Times New Roman"/>
          <w:b/>
          <w:bCs/>
          <w:color w:val="0E101A"/>
          <w:sz w:val="28"/>
          <w:szCs w:val="28"/>
          <w:lang w:val="en-GB"/>
        </w:rPr>
        <w:t xml:space="preserve"> </w:t>
      </w:r>
    </w:p>
    <w:p w14:paraId="1247DE5E" w14:textId="77777777" w:rsidR="003570B3" w:rsidRPr="003570B3" w:rsidRDefault="003570B3" w:rsidP="003570B3">
      <w:pPr>
        <w:spacing w:line="360" w:lineRule="auto"/>
        <w:rPr>
          <w:rFonts w:ascii="Times New Roman" w:hAnsi="Times New Roman" w:cs="Times New Roman"/>
          <w:color w:val="0E101A"/>
          <w:lang w:val="en-GB"/>
        </w:rPr>
      </w:pPr>
      <w:r w:rsidRPr="003570B3">
        <w:rPr>
          <w:rFonts w:ascii="Times New Roman" w:hAnsi="Times New Roman" w:cs="Times New Roman"/>
          <w:color w:val="0E101A"/>
          <w:lang w:val="en-GB"/>
        </w:rPr>
        <w:t>The jobs system is a civil arrangement between employers and workers. It happens when, in some cases, a person performs work or services in return for remuneration. (Employment Relationship, 2020). When we speak about employment law, we apply to the various rules or Acts that set out workers' legal entitlements to their employer's specific actions, benefits, and employment privileges (Employee Rights 101 - FindLaw, 2019). Besides, employment law is part of what we refer to as civil law rather than criminal law, which deals with state and wrongdoer problems (Employment Relationship, 2020).</w:t>
      </w:r>
    </w:p>
    <w:p w14:paraId="1A591B7F" w14:textId="754CA78A" w:rsidR="00F742FA" w:rsidRPr="00F742FA" w:rsidRDefault="003570B3" w:rsidP="003570B3">
      <w:pPr>
        <w:spacing w:line="360" w:lineRule="auto"/>
        <w:rPr>
          <w:rFonts w:ascii="Times New Roman" w:hAnsi="Times New Roman" w:cs="Times New Roman"/>
          <w:color w:val="0E101A"/>
          <w:lang w:val="en-GB"/>
        </w:rPr>
      </w:pPr>
      <w:r w:rsidRPr="003570B3">
        <w:rPr>
          <w:rFonts w:ascii="Times New Roman" w:hAnsi="Times New Roman" w:cs="Times New Roman"/>
          <w:color w:val="0E101A"/>
          <w:lang w:val="en-GB"/>
        </w:rPr>
        <w:t>In contrast, civil law deals with issues between the two parties and, in this case, between the employer and the employee (What legislation covers the employment relationship? | Informi, 2020). The employment relationship is regulated mainly by the Acts of Parliament. An Act</w:t>
      </w:r>
      <w:r w:rsidRPr="003570B3">
        <w:rPr>
          <w:rFonts w:ascii="Times New Roman" w:hAnsi="Times New Roman" w:cs="Times New Roman"/>
          <w:b/>
          <w:bCs/>
          <w:color w:val="0E101A"/>
          <w:lang w:val="en-GB"/>
        </w:rPr>
        <w:t> </w:t>
      </w:r>
      <w:r w:rsidRPr="003570B3">
        <w:rPr>
          <w:rFonts w:ascii="Times New Roman" w:hAnsi="Times New Roman" w:cs="Times New Roman"/>
          <w:color w:val="0E101A"/>
          <w:lang w:val="en-GB"/>
        </w:rPr>
        <w:t>is legislation passed by the Parliament, and Act (not including Schedules to Acts) can only be amended by another Act of Parliament (What is an Act of Parliament, 2021). </w:t>
      </w:r>
    </w:p>
    <w:p w14:paraId="3032C67B" w14:textId="77777777" w:rsidR="009A55F2" w:rsidRDefault="009A55F2" w:rsidP="009A55F2">
      <w:pPr>
        <w:spacing w:line="360" w:lineRule="auto"/>
        <w:rPr>
          <w:rFonts w:ascii="Times New Roman" w:hAnsi="Times New Roman" w:cs="Times New Roman"/>
          <w:color w:val="0E101A"/>
          <w:lang w:val="en-GB"/>
        </w:rPr>
      </w:pPr>
    </w:p>
    <w:p w14:paraId="5774D0A8" w14:textId="77777777" w:rsidR="002814F9" w:rsidRPr="00FD659F" w:rsidRDefault="002814F9" w:rsidP="009A55F2">
      <w:pPr>
        <w:spacing w:line="360" w:lineRule="auto"/>
        <w:jc w:val="center"/>
        <w:rPr>
          <w:rFonts w:ascii="Times New Roman" w:hAnsi="Times New Roman" w:cs="Times New Roman"/>
          <w:b/>
          <w:bCs/>
          <w:color w:val="0E101A"/>
          <w:sz w:val="28"/>
          <w:szCs w:val="28"/>
          <w:lang w:val="en-GB"/>
        </w:rPr>
      </w:pPr>
      <w:r w:rsidRPr="00FD659F">
        <w:rPr>
          <w:rFonts w:ascii="Times New Roman" w:hAnsi="Times New Roman" w:cs="Times New Roman"/>
          <w:b/>
          <w:bCs/>
          <w:color w:val="0E101A"/>
          <w:sz w:val="28"/>
          <w:szCs w:val="28"/>
          <w:lang w:val="en-GB"/>
        </w:rPr>
        <w:t>How are legal standards set?</w:t>
      </w:r>
    </w:p>
    <w:p w14:paraId="33A0E856" w14:textId="77777777" w:rsidR="00F853CF" w:rsidRDefault="00F853CF" w:rsidP="00F853CF">
      <w:pPr>
        <w:spacing w:line="360" w:lineRule="auto"/>
        <w:jc w:val="center"/>
        <w:rPr>
          <w:rFonts w:ascii="Times New Roman" w:hAnsi="Times New Roman" w:cs="Times New Roman"/>
          <w:b/>
          <w:bCs/>
          <w:color w:val="0E101A"/>
          <w:lang w:val="en-GB"/>
        </w:rPr>
      </w:pPr>
    </w:p>
    <w:p w14:paraId="381DB8AC" w14:textId="71248C46" w:rsidR="002814F9" w:rsidRDefault="00C71619" w:rsidP="002814F9">
      <w:pPr>
        <w:spacing w:line="360" w:lineRule="auto"/>
        <w:rPr>
          <w:rFonts w:ascii="Times New Roman" w:hAnsi="Times New Roman" w:cs="Times New Roman"/>
          <w:b/>
          <w:bCs/>
          <w:color w:val="0E101A"/>
          <w:lang w:val="en-GB"/>
        </w:rPr>
      </w:pPr>
      <w:r>
        <w:rPr>
          <w:rFonts w:ascii="Times New Roman" w:hAnsi="Times New Roman" w:cs="Times New Roman"/>
          <w:noProof/>
          <w:color w:val="0E101A"/>
        </w:rPr>
        <w:drawing>
          <wp:inline distT="0" distB="0" distL="0" distR="0" wp14:anchorId="760B0B59" wp14:editId="162C075B">
            <wp:extent cx="4983480" cy="2979420"/>
            <wp:effectExtent l="50800" t="50800" r="20320" b="9398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7426E35" w14:textId="3EFDF532" w:rsidR="002814F9" w:rsidRDefault="00F853CF" w:rsidP="002814F9">
      <w:pPr>
        <w:spacing w:line="360" w:lineRule="auto"/>
        <w:rPr>
          <w:rFonts w:ascii="Times New Roman" w:hAnsi="Times New Roman" w:cs="Times New Roman"/>
          <w:b/>
          <w:bCs/>
          <w:color w:val="0E101A"/>
          <w:lang w:val="en-GB"/>
        </w:rPr>
      </w:pPr>
      <w:r>
        <w:rPr>
          <w:rFonts w:ascii="Times New Roman" w:hAnsi="Times New Roman" w:cs="Times New Roman"/>
          <w:noProof/>
          <w:color w:val="0E101A"/>
        </w:rPr>
        <mc:AlternateContent>
          <mc:Choice Requires="wps">
            <w:drawing>
              <wp:anchor distT="0" distB="0" distL="114300" distR="114300" simplePos="0" relativeHeight="251659264" behindDoc="0" locked="0" layoutInCell="1" allowOverlap="1" wp14:anchorId="6597CDA8" wp14:editId="69AF8D9D">
                <wp:simplePos x="0" y="0"/>
                <wp:positionH relativeFrom="column">
                  <wp:posOffset>1828800</wp:posOffset>
                </wp:positionH>
                <wp:positionV relativeFrom="paragraph">
                  <wp:posOffset>34290</wp:posOffset>
                </wp:positionV>
                <wp:extent cx="1943100" cy="342900"/>
                <wp:effectExtent l="0" t="0" r="0" b="12700"/>
                <wp:wrapSquare wrapText="bothSides"/>
                <wp:docPr id="3" name="Text Box 3"/>
                <wp:cNvGraphicFramePr/>
                <a:graphic xmlns:a="http://schemas.openxmlformats.org/drawingml/2006/main">
                  <a:graphicData uri="http://schemas.microsoft.com/office/word/2010/wordprocessingShape">
                    <wps:wsp>
                      <wps:cNvSpPr txBox="1"/>
                      <wps:spPr>
                        <a:xfrm>
                          <a:off x="0" y="0"/>
                          <a:ext cx="19431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08C402D" w14:textId="77777777" w:rsidR="00D82349" w:rsidRDefault="00D82349">
                            <w:r>
                              <w:t>(Source: the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margin-left:2in;margin-top:2.7pt;width:153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" filled="f" stroked="f">
                <v:textbox>
                  <w:txbxContent>
                    <w:p w14:paraId="608C402D" w14:textId="77777777" w:rsidR="00D82349" w:rsidRDefault="00D82349">
                      <w:r>
                        <w:t>(Source: the Author)</w:t>
                      </w:r>
                    </w:p>
                  </w:txbxContent>
                </v:textbox>
                <w10:wrap type="square"/>
              </v:shape>
            </w:pict>
          </mc:Fallback>
        </mc:AlternateContent>
      </w:r>
      <w:r>
        <w:rPr>
          <w:rFonts w:ascii="Times New Roman" w:hAnsi="Times New Roman" w:cs="Times New Roman"/>
          <w:b/>
          <w:bCs/>
          <w:color w:val="0E101A"/>
          <w:lang w:val="en-GB"/>
        </w:rPr>
        <w:t xml:space="preserve"> </w:t>
      </w:r>
    </w:p>
    <w:p w14:paraId="0C04DEC5" w14:textId="77777777" w:rsidR="00AF4AFB" w:rsidRDefault="00AF4AFB" w:rsidP="00AF4AFB">
      <w:pPr>
        <w:spacing w:line="360" w:lineRule="auto"/>
        <w:rPr>
          <w:rFonts w:ascii="Times New Roman" w:hAnsi="Times New Roman" w:cs="Times New Roman"/>
          <w:b/>
          <w:bCs/>
          <w:color w:val="0E101A"/>
          <w:lang w:val="en-GB"/>
        </w:rPr>
      </w:pPr>
    </w:p>
    <w:p w14:paraId="0B1EA8D8" w14:textId="1C622BBE" w:rsidR="00FC73A9" w:rsidRDefault="00FC73A9" w:rsidP="00AF4AFB">
      <w:pPr>
        <w:spacing w:line="360" w:lineRule="auto"/>
        <w:jc w:val="center"/>
        <w:rPr>
          <w:rFonts w:ascii="Times New Roman" w:hAnsi="Times New Roman" w:cs="Times New Roman"/>
          <w:b/>
          <w:bCs/>
          <w:color w:val="0E101A"/>
          <w:lang w:val="en-GB"/>
        </w:rPr>
      </w:pPr>
      <w:r>
        <w:rPr>
          <w:rFonts w:ascii="Times New Roman" w:hAnsi="Times New Roman" w:cs="Times New Roman"/>
          <w:b/>
          <w:sz w:val="28"/>
          <w:szCs w:val="28"/>
        </w:rPr>
        <w:t>Employment Laws</w:t>
      </w:r>
      <w:bookmarkStart w:id="0" w:name="_GoBack"/>
      <w:bookmarkEnd w:id="0"/>
    </w:p>
    <w:p w14:paraId="7D34E472" w14:textId="77777777" w:rsidR="00FC73A9" w:rsidRDefault="00FC73A9" w:rsidP="00FC73A9">
      <w:pPr>
        <w:spacing w:line="360" w:lineRule="auto"/>
        <w:jc w:val="center"/>
        <w:rPr>
          <w:rFonts w:ascii="Times New Roman" w:hAnsi="Times New Roman" w:cs="Times New Roman"/>
          <w:b/>
          <w:bCs/>
          <w:color w:val="0E101A"/>
          <w:lang w:val="en-GB"/>
        </w:rPr>
      </w:pPr>
    </w:p>
    <w:tbl>
      <w:tblPr>
        <w:tblStyle w:val="TableGrid"/>
        <w:tblW w:w="7773" w:type="dxa"/>
        <w:tblInd w:w="392" w:type="dxa"/>
        <w:tblLook w:val="04A0" w:firstRow="1" w:lastRow="0" w:firstColumn="1" w:lastColumn="0" w:noHBand="0" w:noVBand="1"/>
      </w:tblPr>
      <w:tblGrid>
        <w:gridCol w:w="7773"/>
      </w:tblGrid>
      <w:tr w:rsidR="00F853CF" w14:paraId="4FE21C88" w14:textId="77777777" w:rsidTr="00F853CF">
        <w:trPr>
          <w:trHeight w:val="143"/>
        </w:trPr>
        <w:tc>
          <w:tcPr>
            <w:tcW w:w="7773" w:type="dxa"/>
          </w:tcPr>
          <w:tbl>
            <w:tblPr>
              <w:tblW w:w="7122" w:type="dxa"/>
              <w:shd w:val="clear" w:color="auto" w:fill="F1F0ED"/>
              <w:tblCellMar>
                <w:top w:w="20" w:type="dxa"/>
                <w:left w:w="20" w:type="dxa"/>
                <w:bottom w:w="20" w:type="dxa"/>
                <w:right w:w="20" w:type="dxa"/>
              </w:tblCellMar>
              <w:tblLook w:val="04A0" w:firstRow="1" w:lastRow="0" w:firstColumn="1" w:lastColumn="0" w:noHBand="0" w:noVBand="1"/>
            </w:tblPr>
            <w:tblGrid>
              <w:gridCol w:w="1407"/>
              <w:gridCol w:w="5715"/>
            </w:tblGrid>
            <w:tr w:rsidR="00F853CF" w:rsidRPr="00F853CF" w14:paraId="09F02662" w14:textId="77777777" w:rsidTr="00F853CF">
              <w:trPr>
                <w:trHeight w:val="137"/>
              </w:trPr>
              <w:tc>
                <w:tcPr>
                  <w:tcW w:w="0" w:type="auto"/>
                  <w:shd w:val="clear" w:color="auto" w:fill="F1F0ED"/>
                  <w:vAlign w:val="center"/>
                  <w:hideMark/>
                </w:tcPr>
                <w:p w14:paraId="75FE50F9"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Recruitment</w:t>
                  </w:r>
                </w:p>
              </w:tc>
              <w:tc>
                <w:tcPr>
                  <w:tcW w:w="0" w:type="auto"/>
                  <w:shd w:val="clear" w:color="auto" w:fill="F1F0ED"/>
                  <w:vAlign w:val="center"/>
                  <w:hideMark/>
                </w:tcPr>
                <w:p w14:paraId="38755FFC" w14:textId="54D0CAA8" w:rsidR="00F853CF" w:rsidRPr="00F853CF" w:rsidRDefault="008C2816" w:rsidP="00F853CF">
                  <w:pPr>
                    <w:rPr>
                      <w:rFonts w:ascii="Avenir Roman" w:eastAsia="Times New Roman" w:hAnsi="Avenir Roman" w:cs="Times New Roman"/>
                      <w:color w:val="525B60"/>
                      <w:sz w:val="25"/>
                      <w:szCs w:val="25"/>
                      <w:lang w:val="en-GB"/>
                    </w:rPr>
                  </w:pPr>
                  <w:r>
                    <w:rPr>
                      <w:rFonts w:ascii="Avenir Roman" w:eastAsia="Times New Roman" w:hAnsi="Avenir Roman" w:cs="Times New Roman"/>
                      <w:color w:val="525B60"/>
                      <w:sz w:val="25"/>
                      <w:szCs w:val="25"/>
                      <w:lang w:val="en-GB"/>
                    </w:rPr>
                    <w:t xml:space="preserve">      </w:t>
                  </w:r>
                  <w:r w:rsidR="00F853CF" w:rsidRPr="00F853CF">
                    <w:rPr>
                      <w:rFonts w:ascii="Avenir Roman" w:eastAsia="Times New Roman" w:hAnsi="Avenir Roman" w:cs="Times New Roman"/>
                      <w:color w:val="525B60"/>
                      <w:sz w:val="25"/>
                      <w:szCs w:val="25"/>
                      <w:lang w:val="en-GB"/>
                    </w:rPr>
                    <w:t>Equality Act 2010, Rehabilitation of Offenders 1974, Data Protection Act</w:t>
                  </w:r>
                </w:p>
              </w:tc>
            </w:tr>
          </w:tbl>
          <w:p w14:paraId="2C518EDA" w14:textId="77777777" w:rsidR="00FC73A9" w:rsidRDefault="00FC73A9" w:rsidP="002814F9">
            <w:pPr>
              <w:spacing w:line="360" w:lineRule="auto"/>
              <w:rPr>
                <w:rFonts w:ascii="Times New Roman" w:hAnsi="Times New Roman" w:cs="Times New Roman"/>
                <w:b/>
                <w:bCs/>
                <w:color w:val="0E101A"/>
                <w:lang w:val="en-GB"/>
              </w:rPr>
            </w:pPr>
          </w:p>
        </w:tc>
      </w:tr>
      <w:tr w:rsidR="00F853CF" w14:paraId="7288B1C0" w14:textId="77777777" w:rsidTr="00F853CF">
        <w:trPr>
          <w:trHeight w:val="137"/>
        </w:trPr>
        <w:tc>
          <w:tcPr>
            <w:tcW w:w="7773" w:type="dxa"/>
          </w:tcPr>
          <w:tbl>
            <w:tblPr>
              <w:tblW w:w="7123" w:type="dxa"/>
              <w:shd w:val="clear" w:color="auto" w:fill="F1F0ED"/>
              <w:tblCellMar>
                <w:top w:w="20" w:type="dxa"/>
                <w:left w:w="20" w:type="dxa"/>
                <w:bottom w:w="20" w:type="dxa"/>
                <w:right w:w="20" w:type="dxa"/>
              </w:tblCellMar>
              <w:tblLook w:val="04A0" w:firstRow="1" w:lastRow="0" w:firstColumn="1" w:lastColumn="0" w:noHBand="0" w:noVBand="1"/>
            </w:tblPr>
            <w:tblGrid>
              <w:gridCol w:w="1990"/>
              <w:gridCol w:w="5133"/>
            </w:tblGrid>
            <w:tr w:rsidR="00F853CF" w:rsidRPr="00F853CF" w14:paraId="05B7B783" w14:textId="77777777" w:rsidTr="00F853CF">
              <w:trPr>
                <w:trHeight w:val="137"/>
              </w:trPr>
              <w:tc>
                <w:tcPr>
                  <w:tcW w:w="0" w:type="auto"/>
                  <w:shd w:val="clear" w:color="auto" w:fill="F2F2F2"/>
                  <w:vAlign w:val="center"/>
                  <w:hideMark/>
                </w:tcPr>
                <w:p w14:paraId="13BCBA5D"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Pre-employment checks</w:t>
                  </w:r>
                </w:p>
              </w:tc>
              <w:tc>
                <w:tcPr>
                  <w:tcW w:w="0" w:type="auto"/>
                  <w:shd w:val="clear" w:color="auto" w:fill="F2F2F2"/>
                  <w:vAlign w:val="center"/>
                  <w:hideMark/>
                </w:tcPr>
                <w:p w14:paraId="4A464AFD"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Safeguarding Vulnerable Groups Act 2006, Immigration, Asylum and Nationality Act 2006</w:t>
                  </w:r>
                </w:p>
              </w:tc>
            </w:tr>
          </w:tbl>
          <w:p w14:paraId="306D775B" w14:textId="77777777" w:rsidR="00FC73A9" w:rsidRDefault="00FC73A9" w:rsidP="002814F9">
            <w:pPr>
              <w:spacing w:line="360" w:lineRule="auto"/>
              <w:rPr>
                <w:rFonts w:ascii="Times New Roman" w:hAnsi="Times New Roman" w:cs="Times New Roman"/>
                <w:b/>
                <w:bCs/>
                <w:color w:val="0E101A"/>
                <w:lang w:val="en-GB"/>
              </w:rPr>
            </w:pPr>
          </w:p>
        </w:tc>
      </w:tr>
      <w:tr w:rsidR="00F853CF" w14:paraId="12FDD36E" w14:textId="77777777" w:rsidTr="00F853CF">
        <w:trPr>
          <w:trHeight w:val="277"/>
        </w:trPr>
        <w:tc>
          <w:tcPr>
            <w:tcW w:w="7773" w:type="dxa"/>
          </w:tcPr>
          <w:tbl>
            <w:tblPr>
              <w:tblW w:w="7122" w:type="dxa"/>
              <w:shd w:val="clear" w:color="auto" w:fill="F1F0ED"/>
              <w:tblCellMar>
                <w:top w:w="20" w:type="dxa"/>
                <w:left w:w="20" w:type="dxa"/>
                <w:bottom w:w="20" w:type="dxa"/>
                <w:right w:w="20" w:type="dxa"/>
              </w:tblCellMar>
              <w:tblLook w:val="04A0" w:firstRow="1" w:lastRow="0" w:firstColumn="1" w:lastColumn="0" w:noHBand="0" w:noVBand="1"/>
            </w:tblPr>
            <w:tblGrid>
              <w:gridCol w:w="1630"/>
              <w:gridCol w:w="5492"/>
            </w:tblGrid>
            <w:tr w:rsidR="00F853CF" w:rsidRPr="00F853CF" w14:paraId="63533BC2" w14:textId="77777777" w:rsidTr="00F853CF">
              <w:trPr>
                <w:trHeight w:val="272"/>
              </w:trPr>
              <w:tc>
                <w:tcPr>
                  <w:tcW w:w="0" w:type="auto"/>
                  <w:shd w:val="clear" w:color="auto" w:fill="F1F0ED"/>
                  <w:vAlign w:val="center"/>
                  <w:hideMark/>
                </w:tcPr>
                <w:p w14:paraId="5B1A1068"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Employment offer</w:t>
                  </w:r>
                </w:p>
              </w:tc>
              <w:tc>
                <w:tcPr>
                  <w:tcW w:w="0" w:type="auto"/>
                  <w:shd w:val="clear" w:color="auto" w:fill="F1F0ED"/>
                  <w:vAlign w:val="center"/>
                  <w:hideMark/>
                </w:tcPr>
                <w:p w14:paraId="11F446F7" w14:textId="6CAEF451"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 xml:space="preserve">Employment Rights Act 1996, The Fixed-term Employees (Prevention of Less </w:t>
                  </w:r>
                  <w:r>
                    <w:rPr>
                      <w:rFonts w:ascii="Avenir Roman" w:eastAsia="Times New Roman" w:hAnsi="Avenir Roman" w:cs="Times New Roman"/>
                      <w:color w:val="525B60"/>
                      <w:sz w:val="25"/>
                      <w:szCs w:val="25"/>
                      <w:lang w:val="en-GB"/>
                    </w:rPr>
                    <w:t>Favourable Treatment) regulation</w:t>
                  </w:r>
                  <w:r w:rsidRPr="00F853CF">
                    <w:rPr>
                      <w:rFonts w:ascii="Avenir Roman" w:eastAsia="Times New Roman" w:hAnsi="Avenir Roman" w:cs="Times New Roman"/>
                      <w:color w:val="525B60"/>
                      <w:sz w:val="25"/>
                      <w:szCs w:val="25"/>
                      <w:lang w:val="en-GB"/>
                    </w:rPr>
                    <w:t>s 2002, The Part-time Workers</w:t>
                  </w:r>
                </w:p>
              </w:tc>
            </w:tr>
          </w:tbl>
          <w:p w14:paraId="01180ED6" w14:textId="77777777" w:rsidR="00FC73A9" w:rsidRDefault="00FC73A9" w:rsidP="002814F9">
            <w:pPr>
              <w:spacing w:line="360" w:lineRule="auto"/>
              <w:rPr>
                <w:rFonts w:ascii="Times New Roman" w:hAnsi="Times New Roman" w:cs="Times New Roman"/>
                <w:b/>
                <w:bCs/>
                <w:color w:val="0E101A"/>
                <w:lang w:val="en-GB"/>
              </w:rPr>
            </w:pPr>
          </w:p>
        </w:tc>
      </w:tr>
      <w:tr w:rsidR="00F853CF" w14:paraId="042B0AB8" w14:textId="77777777" w:rsidTr="00F853CF">
        <w:trPr>
          <w:trHeight w:val="209"/>
        </w:trPr>
        <w:tc>
          <w:tcPr>
            <w:tcW w:w="7773" w:type="dxa"/>
          </w:tcPr>
          <w:tbl>
            <w:tblPr>
              <w:tblW w:w="7122" w:type="dxa"/>
              <w:shd w:val="clear" w:color="auto" w:fill="F1F0ED"/>
              <w:tblCellMar>
                <w:top w:w="20" w:type="dxa"/>
                <w:left w:w="20" w:type="dxa"/>
                <w:bottom w:w="20" w:type="dxa"/>
                <w:right w:w="20" w:type="dxa"/>
              </w:tblCellMar>
              <w:tblLook w:val="04A0" w:firstRow="1" w:lastRow="0" w:firstColumn="1" w:lastColumn="0" w:noHBand="0" w:noVBand="1"/>
            </w:tblPr>
            <w:tblGrid>
              <w:gridCol w:w="1974"/>
              <w:gridCol w:w="5148"/>
            </w:tblGrid>
            <w:tr w:rsidR="00F853CF" w:rsidRPr="00F853CF" w14:paraId="0305EBAA" w14:textId="77777777" w:rsidTr="00F853CF">
              <w:trPr>
                <w:trHeight w:val="205"/>
              </w:trPr>
              <w:tc>
                <w:tcPr>
                  <w:tcW w:w="0" w:type="auto"/>
                  <w:shd w:val="clear" w:color="auto" w:fill="F2F2F2"/>
                  <w:vAlign w:val="center"/>
                  <w:hideMark/>
                </w:tcPr>
                <w:p w14:paraId="034562A9"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Training and Development</w:t>
                  </w:r>
                </w:p>
              </w:tc>
              <w:tc>
                <w:tcPr>
                  <w:tcW w:w="0" w:type="auto"/>
                  <w:shd w:val="clear" w:color="auto" w:fill="F2F2F2"/>
                  <w:vAlign w:val="center"/>
                  <w:hideMark/>
                </w:tcPr>
                <w:p w14:paraId="17E68EED"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Equality Act 2010, Employment Rights Act 1996, Education and Skill Act 2008, The Employee Study and Training Regulations 2010</w:t>
                  </w:r>
                </w:p>
              </w:tc>
            </w:tr>
          </w:tbl>
          <w:p w14:paraId="2EA4D278" w14:textId="77777777" w:rsidR="00FC73A9" w:rsidRDefault="00FC73A9" w:rsidP="002814F9">
            <w:pPr>
              <w:spacing w:line="360" w:lineRule="auto"/>
              <w:rPr>
                <w:rFonts w:ascii="Times New Roman" w:hAnsi="Times New Roman" w:cs="Times New Roman"/>
                <w:b/>
                <w:bCs/>
                <w:color w:val="0E101A"/>
                <w:lang w:val="en-GB"/>
              </w:rPr>
            </w:pPr>
          </w:p>
        </w:tc>
      </w:tr>
      <w:tr w:rsidR="00F853CF" w14:paraId="75A8CF41" w14:textId="77777777" w:rsidTr="00F853CF">
        <w:trPr>
          <w:trHeight w:val="209"/>
        </w:trPr>
        <w:tc>
          <w:tcPr>
            <w:tcW w:w="7773" w:type="dxa"/>
          </w:tcPr>
          <w:tbl>
            <w:tblPr>
              <w:tblW w:w="7122" w:type="dxa"/>
              <w:shd w:val="clear" w:color="auto" w:fill="F1F0ED"/>
              <w:tblCellMar>
                <w:top w:w="20" w:type="dxa"/>
                <w:left w:w="20" w:type="dxa"/>
                <w:bottom w:w="20" w:type="dxa"/>
                <w:right w:w="20" w:type="dxa"/>
              </w:tblCellMar>
              <w:tblLook w:val="04A0" w:firstRow="1" w:lastRow="0" w:firstColumn="1" w:lastColumn="0" w:noHBand="0" w:noVBand="1"/>
            </w:tblPr>
            <w:tblGrid>
              <w:gridCol w:w="2438"/>
              <w:gridCol w:w="4684"/>
            </w:tblGrid>
            <w:tr w:rsidR="00F853CF" w:rsidRPr="00F853CF" w14:paraId="34478386" w14:textId="77777777" w:rsidTr="00F853CF">
              <w:trPr>
                <w:trHeight w:val="205"/>
              </w:trPr>
              <w:tc>
                <w:tcPr>
                  <w:tcW w:w="0" w:type="auto"/>
                  <w:shd w:val="clear" w:color="auto" w:fill="F1F0ED"/>
                  <w:vAlign w:val="center"/>
                  <w:hideMark/>
                </w:tcPr>
                <w:p w14:paraId="01F89B76" w14:textId="5AC6EACD" w:rsidR="00F853CF" w:rsidRPr="00F853CF" w:rsidRDefault="00F853CF" w:rsidP="00F853CF">
                  <w:pPr>
                    <w:rPr>
                      <w:rFonts w:ascii="Avenir Roman" w:eastAsia="Times New Roman" w:hAnsi="Avenir Roman" w:cs="Times New Roman"/>
                      <w:color w:val="525B60"/>
                      <w:sz w:val="25"/>
                      <w:szCs w:val="25"/>
                      <w:lang w:val="en-GB"/>
                    </w:rPr>
                  </w:pPr>
                  <w:r>
                    <w:rPr>
                      <w:rFonts w:ascii="Avenir Roman" w:eastAsia="Times New Roman" w:hAnsi="Avenir Roman" w:cs="Times New Roman"/>
                      <w:color w:val="525B60"/>
                      <w:sz w:val="25"/>
                      <w:szCs w:val="25"/>
                      <w:lang w:val="en-GB"/>
                    </w:rPr>
                    <w:t xml:space="preserve"> </w:t>
                  </w:r>
                  <w:r w:rsidRPr="00F853CF">
                    <w:rPr>
                      <w:rFonts w:ascii="Avenir Roman" w:eastAsia="Times New Roman" w:hAnsi="Avenir Roman" w:cs="Times New Roman"/>
                      <w:color w:val="525B60"/>
                      <w:sz w:val="25"/>
                      <w:szCs w:val="25"/>
                      <w:lang w:val="en-GB"/>
                    </w:rPr>
                    <w:t>Change in personal circumstances</w:t>
                  </w:r>
                </w:p>
              </w:tc>
              <w:tc>
                <w:tcPr>
                  <w:tcW w:w="0" w:type="auto"/>
                  <w:shd w:val="clear" w:color="auto" w:fill="F1F0ED"/>
                  <w:vAlign w:val="center"/>
                  <w:hideMark/>
                </w:tcPr>
                <w:p w14:paraId="3970B7CA"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Employment Rights Act 1996, The Flexible Working Regulations 2014, Employment Act 2002</w:t>
                  </w:r>
                </w:p>
              </w:tc>
            </w:tr>
          </w:tbl>
          <w:p w14:paraId="0246EAC2" w14:textId="77777777" w:rsidR="00FC73A9" w:rsidRDefault="00FC73A9" w:rsidP="002814F9">
            <w:pPr>
              <w:spacing w:line="360" w:lineRule="auto"/>
              <w:rPr>
                <w:rFonts w:ascii="Times New Roman" w:hAnsi="Times New Roman" w:cs="Times New Roman"/>
                <w:b/>
                <w:bCs/>
                <w:color w:val="0E101A"/>
                <w:lang w:val="en-GB"/>
              </w:rPr>
            </w:pPr>
          </w:p>
        </w:tc>
      </w:tr>
      <w:tr w:rsidR="00F853CF" w14:paraId="45D61AE8" w14:textId="77777777" w:rsidTr="00F853CF">
        <w:trPr>
          <w:trHeight w:val="143"/>
        </w:trPr>
        <w:tc>
          <w:tcPr>
            <w:tcW w:w="7773" w:type="dxa"/>
          </w:tcPr>
          <w:tbl>
            <w:tblPr>
              <w:tblW w:w="7123" w:type="dxa"/>
              <w:shd w:val="clear" w:color="auto" w:fill="F1F0ED"/>
              <w:tblCellMar>
                <w:top w:w="20" w:type="dxa"/>
                <w:left w:w="20" w:type="dxa"/>
                <w:bottom w:w="20" w:type="dxa"/>
                <w:right w:w="20" w:type="dxa"/>
              </w:tblCellMar>
              <w:tblLook w:val="04A0" w:firstRow="1" w:lastRow="0" w:firstColumn="1" w:lastColumn="0" w:noHBand="0" w:noVBand="1"/>
            </w:tblPr>
            <w:tblGrid>
              <w:gridCol w:w="2669"/>
              <w:gridCol w:w="4454"/>
            </w:tblGrid>
            <w:tr w:rsidR="00F853CF" w:rsidRPr="00F853CF" w14:paraId="32148967" w14:textId="77777777" w:rsidTr="00F853CF">
              <w:trPr>
                <w:trHeight w:val="137"/>
              </w:trPr>
              <w:tc>
                <w:tcPr>
                  <w:tcW w:w="0" w:type="auto"/>
                  <w:shd w:val="clear" w:color="auto" w:fill="F2F2F2"/>
                  <w:vAlign w:val="center"/>
                  <w:hideMark/>
                </w:tcPr>
                <w:p w14:paraId="050731F8"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Performance Management</w:t>
                  </w:r>
                </w:p>
              </w:tc>
              <w:tc>
                <w:tcPr>
                  <w:tcW w:w="0" w:type="auto"/>
                  <w:shd w:val="clear" w:color="auto" w:fill="F2F2F2"/>
                  <w:vAlign w:val="center"/>
                  <w:hideMark/>
                </w:tcPr>
                <w:p w14:paraId="00149E96"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Equality Act 2010, Employment Rights Act 1996</w:t>
                  </w:r>
                </w:p>
              </w:tc>
            </w:tr>
            <w:tr w:rsidR="00F853CF" w:rsidRPr="00F853CF" w14:paraId="04DA72FD" w14:textId="77777777" w:rsidTr="00F853CF">
              <w:trPr>
                <w:trHeight w:val="137"/>
              </w:trPr>
              <w:tc>
                <w:tcPr>
                  <w:tcW w:w="0" w:type="auto"/>
                  <w:shd w:val="clear" w:color="auto" w:fill="F1F0ED"/>
                  <w:vAlign w:val="center"/>
                  <w:hideMark/>
                </w:tcPr>
                <w:p w14:paraId="04C325BF" w14:textId="34B5D2DD" w:rsidR="00F853CF" w:rsidRPr="00F853CF" w:rsidRDefault="00F853CF" w:rsidP="00F853CF">
                  <w:pPr>
                    <w:rPr>
                      <w:rFonts w:ascii="Avenir Roman" w:eastAsia="Times New Roman" w:hAnsi="Avenir Roman" w:cs="Times New Roman"/>
                      <w:color w:val="525B60"/>
                      <w:sz w:val="25"/>
                      <w:szCs w:val="25"/>
                      <w:lang w:val="en-GB"/>
                    </w:rPr>
                  </w:pPr>
                </w:p>
              </w:tc>
              <w:tc>
                <w:tcPr>
                  <w:tcW w:w="0" w:type="auto"/>
                  <w:shd w:val="clear" w:color="auto" w:fill="F1F0ED"/>
                  <w:vAlign w:val="center"/>
                  <w:hideMark/>
                </w:tcPr>
                <w:p w14:paraId="4D8BBCE5" w14:textId="627B7148" w:rsidR="00F853CF" w:rsidRPr="00F853CF" w:rsidRDefault="00F853CF" w:rsidP="00F853CF">
                  <w:pPr>
                    <w:rPr>
                      <w:rFonts w:ascii="Avenir Roman" w:eastAsia="Times New Roman" w:hAnsi="Avenir Roman" w:cs="Times New Roman"/>
                      <w:color w:val="525B60"/>
                      <w:sz w:val="25"/>
                      <w:szCs w:val="25"/>
                      <w:lang w:val="en-GB"/>
                    </w:rPr>
                  </w:pPr>
                </w:p>
              </w:tc>
            </w:tr>
          </w:tbl>
          <w:p w14:paraId="6823F0B4" w14:textId="77777777" w:rsidR="00FC73A9" w:rsidRDefault="00FC73A9" w:rsidP="002814F9">
            <w:pPr>
              <w:spacing w:line="360" w:lineRule="auto"/>
              <w:rPr>
                <w:rFonts w:ascii="Times New Roman" w:hAnsi="Times New Roman" w:cs="Times New Roman"/>
                <w:b/>
                <w:bCs/>
                <w:color w:val="0E101A"/>
                <w:lang w:val="en-GB"/>
              </w:rPr>
            </w:pPr>
          </w:p>
        </w:tc>
      </w:tr>
      <w:tr w:rsidR="00F853CF" w14:paraId="5A2F5AA5" w14:textId="77777777" w:rsidTr="00F853CF">
        <w:trPr>
          <w:trHeight w:val="137"/>
        </w:trPr>
        <w:tc>
          <w:tcPr>
            <w:tcW w:w="7773" w:type="dxa"/>
          </w:tcPr>
          <w:tbl>
            <w:tblPr>
              <w:tblW w:w="7123" w:type="dxa"/>
              <w:shd w:val="clear" w:color="auto" w:fill="F1F0ED"/>
              <w:tblCellMar>
                <w:top w:w="20" w:type="dxa"/>
                <w:left w:w="20" w:type="dxa"/>
                <w:bottom w:w="20" w:type="dxa"/>
                <w:right w:w="20" w:type="dxa"/>
              </w:tblCellMar>
              <w:tblLook w:val="04A0" w:firstRow="1" w:lastRow="0" w:firstColumn="1" w:lastColumn="0" w:noHBand="0" w:noVBand="1"/>
            </w:tblPr>
            <w:tblGrid>
              <w:gridCol w:w="2118"/>
              <w:gridCol w:w="5005"/>
            </w:tblGrid>
            <w:tr w:rsidR="00F853CF" w:rsidRPr="00F853CF" w14:paraId="5EAC07D0" w14:textId="77777777" w:rsidTr="00F853CF">
              <w:trPr>
                <w:trHeight w:val="137"/>
              </w:trPr>
              <w:tc>
                <w:tcPr>
                  <w:tcW w:w="0" w:type="auto"/>
                  <w:shd w:val="clear" w:color="auto" w:fill="F1F0ED"/>
                  <w:vAlign w:val="center"/>
                  <w:hideMark/>
                </w:tcPr>
                <w:p w14:paraId="1EC66588"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Industrial Action</w:t>
                  </w:r>
                </w:p>
              </w:tc>
              <w:tc>
                <w:tcPr>
                  <w:tcW w:w="0" w:type="auto"/>
                  <w:shd w:val="clear" w:color="auto" w:fill="F1F0ED"/>
                  <w:vAlign w:val="center"/>
                  <w:hideMark/>
                </w:tcPr>
                <w:p w14:paraId="3C31D458" w14:textId="13523BE7" w:rsidR="00F853CF" w:rsidRPr="00F853CF" w:rsidRDefault="008C2816" w:rsidP="008C2816">
                  <w:pPr>
                    <w:rPr>
                      <w:rFonts w:ascii="Avenir Roman" w:eastAsia="Times New Roman" w:hAnsi="Avenir Roman" w:cs="Times New Roman"/>
                      <w:color w:val="525B60"/>
                      <w:sz w:val="25"/>
                      <w:szCs w:val="25"/>
                      <w:lang w:val="en-GB"/>
                    </w:rPr>
                  </w:pPr>
                  <w:r>
                    <w:rPr>
                      <w:rFonts w:ascii="Avenir Roman" w:eastAsia="Times New Roman" w:hAnsi="Avenir Roman" w:cs="Times New Roman"/>
                      <w:color w:val="525B60"/>
                      <w:sz w:val="25"/>
                      <w:szCs w:val="25"/>
                      <w:lang w:val="en-GB"/>
                    </w:rPr>
                    <w:t xml:space="preserve">        </w:t>
                  </w:r>
                  <w:r w:rsidR="00F853CF" w:rsidRPr="00F853CF">
                    <w:rPr>
                      <w:rFonts w:ascii="Avenir Roman" w:eastAsia="Times New Roman" w:hAnsi="Avenir Roman" w:cs="Times New Roman"/>
                      <w:color w:val="525B60"/>
                      <w:sz w:val="25"/>
                      <w:szCs w:val="25"/>
                      <w:lang w:val="en-GB"/>
                    </w:rPr>
                    <w:t xml:space="preserve">Trade Union and Labour </w:t>
                  </w:r>
                  <w:r w:rsidRPr="00F853CF">
                    <w:rPr>
                      <w:rFonts w:ascii="Avenir Roman" w:eastAsia="Times New Roman" w:hAnsi="Avenir Roman" w:cs="Times New Roman"/>
                      <w:color w:val="525B60"/>
                      <w:sz w:val="25"/>
                      <w:szCs w:val="25"/>
                      <w:lang w:val="en-GB"/>
                    </w:rPr>
                    <w:t xml:space="preserve">Relations </w:t>
                  </w:r>
                </w:p>
              </w:tc>
            </w:tr>
          </w:tbl>
          <w:p w14:paraId="41D3173D" w14:textId="77777777" w:rsidR="00FC73A9" w:rsidRDefault="00FC73A9" w:rsidP="002814F9">
            <w:pPr>
              <w:spacing w:line="360" w:lineRule="auto"/>
              <w:rPr>
                <w:rFonts w:ascii="Times New Roman" w:hAnsi="Times New Roman" w:cs="Times New Roman"/>
                <w:b/>
                <w:bCs/>
                <w:color w:val="0E101A"/>
                <w:lang w:val="en-GB"/>
              </w:rPr>
            </w:pPr>
          </w:p>
        </w:tc>
      </w:tr>
      <w:tr w:rsidR="00F853CF" w14:paraId="7AC38777" w14:textId="77777777" w:rsidTr="00F853CF">
        <w:trPr>
          <w:trHeight w:val="414"/>
        </w:trPr>
        <w:tc>
          <w:tcPr>
            <w:tcW w:w="7773" w:type="dxa"/>
          </w:tcPr>
          <w:tbl>
            <w:tblPr>
              <w:tblW w:w="7123" w:type="dxa"/>
              <w:shd w:val="clear" w:color="auto" w:fill="F1F0ED"/>
              <w:tblCellMar>
                <w:top w:w="20" w:type="dxa"/>
                <w:left w:w="20" w:type="dxa"/>
                <w:bottom w:w="20" w:type="dxa"/>
                <w:right w:w="20" w:type="dxa"/>
              </w:tblCellMar>
              <w:tblLook w:val="04A0" w:firstRow="1" w:lastRow="0" w:firstColumn="1" w:lastColumn="0" w:noHBand="0" w:noVBand="1"/>
            </w:tblPr>
            <w:tblGrid>
              <w:gridCol w:w="2141"/>
              <w:gridCol w:w="4982"/>
            </w:tblGrid>
            <w:tr w:rsidR="00F853CF" w:rsidRPr="00F853CF" w14:paraId="3DBF8A14" w14:textId="77777777" w:rsidTr="00F853CF">
              <w:trPr>
                <w:trHeight w:val="137"/>
              </w:trPr>
              <w:tc>
                <w:tcPr>
                  <w:tcW w:w="0" w:type="auto"/>
                  <w:shd w:val="clear" w:color="auto" w:fill="F2F2F2"/>
                  <w:vAlign w:val="center"/>
                  <w:hideMark/>
                </w:tcPr>
                <w:p w14:paraId="5D3730FB"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Mergers and Acquisitions</w:t>
                  </w:r>
                </w:p>
              </w:tc>
              <w:tc>
                <w:tcPr>
                  <w:tcW w:w="0" w:type="auto"/>
                  <w:shd w:val="clear" w:color="auto" w:fill="F2F2F2"/>
                  <w:vAlign w:val="center"/>
                  <w:hideMark/>
                </w:tcPr>
                <w:p w14:paraId="295F07EB"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The Transfer of Undertakings (Protection of Employment) regulations 2006 </w:t>
                  </w:r>
                </w:p>
              </w:tc>
            </w:tr>
          </w:tbl>
          <w:p w14:paraId="65B563D3" w14:textId="77777777" w:rsidR="00FC73A9" w:rsidRDefault="00FC73A9" w:rsidP="002814F9">
            <w:pPr>
              <w:spacing w:line="360" w:lineRule="auto"/>
              <w:rPr>
                <w:rFonts w:ascii="Times New Roman" w:hAnsi="Times New Roman" w:cs="Times New Roman"/>
                <w:b/>
                <w:bCs/>
                <w:color w:val="0E101A"/>
                <w:lang w:val="en-GB"/>
              </w:rPr>
            </w:pPr>
          </w:p>
        </w:tc>
      </w:tr>
      <w:tr w:rsidR="00F853CF" w14:paraId="7F9D79F6" w14:textId="77777777" w:rsidTr="00F853CF">
        <w:trPr>
          <w:trHeight w:val="80"/>
        </w:trPr>
        <w:tc>
          <w:tcPr>
            <w:tcW w:w="7773" w:type="dxa"/>
          </w:tcPr>
          <w:tbl>
            <w:tblPr>
              <w:tblW w:w="7123" w:type="dxa"/>
              <w:shd w:val="clear" w:color="auto" w:fill="F1F0ED"/>
              <w:tblCellMar>
                <w:top w:w="20" w:type="dxa"/>
                <w:left w:w="20" w:type="dxa"/>
                <w:bottom w:w="20" w:type="dxa"/>
                <w:right w:w="20" w:type="dxa"/>
              </w:tblCellMar>
              <w:tblLook w:val="04A0" w:firstRow="1" w:lastRow="0" w:firstColumn="1" w:lastColumn="0" w:noHBand="0" w:noVBand="1"/>
            </w:tblPr>
            <w:tblGrid>
              <w:gridCol w:w="1576"/>
              <w:gridCol w:w="5547"/>
            </w:tblGrid>
            <w:tr w:rsidR="00F853CF" w:rsidRPr="00F853CF" w14:paraId="6351EDBC" w14:textId="77777777" w:rsidTr="00F853CF">
              <w:trPr>
                <w:trHeight w:val="411"/>
              </w:trPr>
              <w:tc>
                <w:tcPr>
                  <w:tcW w:w="0" w:type="auto"/>
                  <w:shd w:val="clear" w:color="auto" w:fill="F1F0ED"/>
                  <w:vAlign w:val="center"/>
                  <w:hideMark/>
                </w:tcPr>
                <w:p w14:paraId="0E733748" w14:textId="77777777"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End of employment</w:t>
                  </w:r>
                </w:p>
              </w:tc>
              <w:tc>
                <w:tcPr>
                  <w:tcW w:w="0" w:type="auto"/>
                  <w:shd w:val="clear" w:color="auto" w:fill="F1F0ED"/>
                  <w:vAlign w:val="center"/>
                  <w:hideMark/>
                </w:tcPr>
                <w:p w14:paraId="751C8CC9" w14:textId="439E3E7B" w:rsidR="00F853CF" w:rsidRPr="00F853CF" w:rsidRDefault="00F853CF" w:rsidP="00F853CF">
                  <w:pPr>
                    <w:rPr>
                      <w:rFonts w:ascii="Avenir Roman" w:eastAsia="Times New Roman" w:hAnsi="Avenir Roman" w:cs="Times New Roman"/>
                      <w:color w:val="525B60"/>
                      <w:sz w:val="25"/>
                      <w:szCs w:val="25"/>
                      <w:lang w:val="en-GB"/>
                    </w:rPr>
                  </w:pPr>
                  <w:r w:rsidRPr="00F853CF">
                    <w:rPr>
                      <w:rFonts w:ascii="Avenir Roman" w:eastAsia="Times New Roman" w:hAnsi="Avenir Roman" w:cs="Times New Roman"/>
                      <w:color w:val="525B60"/>
                      <w:sz w:val="25"/>
                      <w:szCs w:val="25"/>
                      <w:lang w:val="en-GB"/>
                    </w:rPr>
                    <w:t>Employment Rights Act 1996, Equality Act 2010, The Trade Union and Labour Relations (Consolidation) Act</w:t>
                  </w:r>
                  <w:r w:rsidR="00D70706">
                    <w:rPr>
                      <w:rFonts w:ascii="Avenir Roman" w:eastAsia="Times New Roman" w:hAnsi="Avenir Roman" w:cs="Times New Roman"/>
                      <w:color w:val="525B60"/>
                      <w:sz w:val="25"/>
                      <w:szCs w:val="25"/>
                      <w:lang w:val="en-GB"/>
                    </w:rPr>
                    <w:t xml:space="preserve"> 1992, The Collective Redundanci</w:t>
                  </w:r>
                  <w:r w:rsidRPr="00F853CF">
                    <w:rPr>
                      <w:rFonts w:ascii="Avenir Roman" w:eastAsia="Times New Roman" w:hAnsi="Avenir Roman" w:cs="Times New Roman"/>
                      <w:color w:val="525B60"/>
                      <w:sz w:val="25"/>
                      <w:szCs w:val="25"/>
                      <w:lang w:val="en-GB"/>
                    </w:rPr>
                    <w:t>es and the Transfer of Undertakings (Protection of Employment) (Amendment) Regulations 1999</w:t>
                  </w:r>
                </w:p>
              </w:tc>
            </w:tr>
          </w:tbl>
          <w:p w14:paraId="3A30DD10" w14:textId="77777777" w:rsidR="00FC73A9" w:rsidRDefault="00FC73A9" w:rsidP="002814F9">
            <w:pPr>
              <w:spacing w:line="360" w:lineRule="auto"/>
              <w:rPr>
                <w:rFonts w:ascii="Times New Roman" w:hAnsi="Times New Roman" w:cs="Times New Roman"/>
                <w:b/>
                <w:bCs/>
                <w:color w:val="0E101A"/>
                <w:lang w:val="en-GB"/>
              </w:rPr>
            </w:pPr>
          </w:p>
        </w:tc>
      </w:tr>
    </w:tbl>
    <w:p w14:paraId="4552AB28" w14:textId="3B2C1108" w:rsidR="008C2816" w:rsidRPr="008C2816" w:rsidRDefault="008C2816" w:rsidP="00AE0752">
      <w:pPr>
        <w:spacing w:line="360" w:lineRule="auto"/>
        <w:rPr>
          <w:rFonts w:ascii="Times New Roman" w:hAnsi="Times New Roman" w:cs="Times New Roman"/>
          <w:b/>
          <w:bCs/>
          <w:color w:val="0E101A"/>
          <w:lang w:val="en-GB"/>
        </w:rPr>
      </w:pPr>
      <w:r>
        <w:rPr>
          <w:rFonts w:ascii="Times New Roman" w:hAnsi="Times New Roman" w:cs="Times New Roman"/>
          <w:noProof/>
          <w:color w:val="0E101A"/>
        </w:rPr>
        <mc:AlternateContent>
          <mc:Choice Requires="wps">
            <w:drawing>
              <wp:anchor distT="0" distB="0" distL="114300" distR="114300" simplePos="0" relativeHeight="251666432" behindDoc="0" locked="0" layoutInCell="1" allowOverlap="1" wp14:anchorId="6AB49569" wp14:editId="2C6B4C24">
                <wp:simplePos x="0" y="0"/>
                <wp:positionH relativeFrom="column">
                  <wp:posOffset>342900</wp:posOffset>
                </wp:positionH>
                <wp:positionV relativeFrom="paragraph">
                  <wp:posOffset>112395</wp:posOffset>
                </wp:positionV>
                <wp:extent cx="4518025" cy="571500"/>
                <wp:effectExtent l="0" t="0" r="0" b="12700"/>
                <wp:wrapSquare wrapText="bothSides"/>
                <wp:docPr id="1" name="Text Box 1"/>
                <wp:cNvGraphicFramePr/>
                <a:graphic xmlns:a="http://schemas.openxmlformats.org/drawingml/2006/main">
                  <a:graphicData uri="http://schemas.microsoft.com/office/word/2010/wordprocessingShape">
                    <wps:wsp>
                      <wps:cNvSpPr txBox="1"/>
                      <wps:spPr>
                        <a:xfrm>
                          <a:off x="0" y="0"/>
                          <a:ext cx="4518025"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8F5381D" w14:textId="77777777" w:rsidR="00D82349" w:rsidRPr="008C2816" w:rsidRDefault="00D82349" w:rsidP="008C2816">
                            <w:pPr>
                              <w:rPr>
                                <w:rFonts w:ascii="Times" w:eastAsia="Times New Roman" w:hAnsi="Times" w:cs="Times New Roman"/>
                                <w:sz w:val="20"/>
                                <w:szCs w:val="20"/>
                                <w:lang w:val="en-GB"/>
                              </w:rPr>
                            </w:pPr>
                            <w:r w:rsidRPr="008C2816">
                              <w:rPr>
                                <w:rFonts w:ascii="Arial" w:eastAsia="Times New Roman" w:hAnsi="Arial" w:cs="Arial"/>
                                <w:color w:val="000000"/>
                                <w:sz w:val="20"/>
                                <w:szCs w:val="20"/>
                                <w:shd w:val="clear" w:color="auto" w:fill="FFFFFF"/>
                                <w:lang w:val="en-GB"/>
                              </w:rPr>
                              <w:t>(</w:t>
                            </w:r>
                            <w:r w:rsidRPr="008C2816">
                              <w:rPr>
                                <w:rFonts w:ascii="Times New Roman" w:eastAsia="Times New Roman" w:hAnsi="Times New Roman" w:cs="Times New Roman"/>
                                <w:color w:val="000000"/>
                                <w:shd w:val="clear" w:color="auto" w:fill="FFFFFF"/>
                                <w:lang w:val="en-GB"/>
                              </w:rPr>
                              <w:t>What legislation covers the employment relationship? | Informi, 2021)</w:t>
                            </w:r>
                          </w:p>
                          <w:p w14:paraId="3A281E35" w14:textId="77777777" w:rsidR="00D82349" w:rsidRDefault="00D82349"/>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 o:spid="_x0000_s1027" type="#_x0000_t202" style="position:absolute;margin-left:27pt;margin-top:8.85pt;width:355.75pt;height:45pt;z-index:2516664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" filled="f" stroked="f">
                <v:textbox>
                  <w:txbxContent>
                    <w:p w14:paraId="78F5381D" w14:textId="77777777" w:rsidR="00D82349" w:rsidRPr="008C2816" w:rsidRDefault="00D82349" w:rsidP="008C2816">
                      <w:pPr>
                        <w:rPr>
                          <w:rFonts w:ascii="Times" w:eastAsia="Times New Roman" w:hAnsi="Times" w:cs="Times New Roman"/>
                          <w:sz w:val="20"/>
                          <w:szCs w:val="20"/>
                          <w:lang w:val="en-GB"/>
                        </w:rPr>
                      </w:pPr>
                      <w:r w:rsidRPr="008C2816">
                        <w:rPr>
                          <w:rFonts w:ascii="Arial" w:eastAsia="Times New Roman" w:hAnsi="Arial" w:cs="Arial"/>
                          <w:color w:val="000000"/>
                          <w:sz w:val="20"/>
                          <w:szCs w:val="20"/>
                          <w:shd w:val="clear" w:color="auto" w:fill="FFFFFF"/>
                          <w:lang w:val="en-GB"/>
                        </w:rPr>
                        <w:t>(</w:t>
                      </w:r>
                      <w:r w:rsidRPr="008C2816">
                        <w:rPr>
                          <w:rFonts w:ascii="Times New Roman" w:eastAsia="Times New Roman" w:hAnsi="Times New Roman" w:cs="Times New Roman"/>
                          <w:color w:val="000000"/>
                          <w:shd w:val="clear" w:color="auto" w:fill="FFFFFF"/>
                          <w:lang w:val="en-GB"/>
                        </w:rPr>
                        <w:t>What legislation covers the employment relationship? | Informi, 2021)</w:t>
                      </w:r>
                    </w:p>
                    <w:p w14:paraId="3A281E35" w14:textId="77777777" w:rsidR="00D82349" w:rsidRDefault="00D82349"/>
                  </w:txbxContent>
                </v:textbox>
                <w10:wrap type="square"/>
              </v:shape>
            </w:pict>
          </mc:Fallback>
        </mc:AlternateContent>
      </w:r>
    </w:p>
    <w:p w14:paraId="0F7CF640" w14:textId="77777777" w:rsidR="008C2816" w:rsidRDefault="008C2816" w:rsidP="00AE0752">
      <w:pPr>
        <w:spacing w:line="360" w:lineRule="auto"/>
        <w:rPr>
          <w:rFonts w:ascii="Times New Roman" w:eastAsia="Times New Roman" w:hAnsi="Times New Roman" w:cs="Times New Roman"/>
          <w:b/>
          <w:bCs/>
          <w:color w:val="0E101A"/>
          <w:lang w:val="en-GB"/>
        </w:rPr>
      </w:pPr>
    </w:p>
    <w:p w14:paraId="2B54D79F" w14:textId="77777777" w:rsidR="008C2816" w:rsidRDefault="008C2816" w:rsidP="00AE0752">
      <w:pPr>
        <w:spacing w:line="360" w:lineRule="auto"/>
        <w:jc w:val="center"/>
        <w:rPr>
          <w:rFonts w:ascii="Times New Roman" w:eastAsia="Times New Roman" w:hAnsi="Times New Roman" w:cs="Times New Roman"/>
          <w:b/>
          <w:bCs/>
          <w:color w:val="0E101A"/>
          <w:lang w:val="en-GB"/>
        </w:rPr>
      </w:pPr>
    </w:p>
    <w:p w14:paraId="31E2F1C7" w14:textId="77777777" w:rsidR="00AF4AFB" w:rsidRDefault="00AF4AFB" w:rsidP="00AE0752">
      <w:pPr>
        <w:spacing w:line="360" w:lineRule="auto"/>
        <w:jc w:val="center"/>
        <w:rPr>
          <w:rFonts w:ascii="Times New Roman" w:eastAsia="Times New Roman" w:hAnsi="Times New Roman" w:cs="Times New Roman"/>
          <w:b/>
          <w:bCs/>
          <w:color w:val="0E101A"/>
          <w:lang w:val="en-GB"/>
        </w:rPr>
      </w:pPr>
    </w:p>
    <w:p w14:paraId="6A621A56" w14:textId="77777777" w:rsidR="00AF4AFB" w:rsidRDefault="00AF4AFB" w:rsidP="00AE0752">
      <w:pPr>
        <w:spacing w:line="360" w:lineRule="auto"/>
        <w:jc w:val="center"/>
        <w:rPr>
          <w:rFonts w:ascii="Times New Roman" w:eastAsia="Times New Roman" w:hAnsi="Times New Roman" w:cs="Times New Roman"/>
          <w:b/>
          <w:bCs/>
          <w:color w:val="0E101A"/>
          <w:lang w:val="en-GB"/>
        </w:rPr>
      </w:pPr>
    </w:p>
    <w:p w14:paraId="5099342D" w14:textId="77777777" w:rsidR="00AF4AFB" w:rsidRDefault="00AF4AFB" w:rsidP="00AE0752">
      <w:pPr>
        <w:spacing w:line="360" w:lineRule="auto"/>
        <w:jc w:val="center"/>
        <w:rPr>
          <w:rFonts w:ascii="Times New Roman" w:eastAsia="Times New Roman" w:hAnsi="Times New Roman" w:cs="Times New Roman"/>
          <w:b/>
          <w:bCs/>
          <w:color w:val="0E101A"/>
          <w:lang w:val="en-GB"/>
        </w:rPr>
      </w:pPr>
    </w:p>
    <w:p w14:paraId="20738182" w14:textId="77777777" w:rsidR="00AF4AFB" w:rsidRPr="00FD659F" w:rsidRDefault="00AF4AFB" w:rsidP="00AE0752">
      <w:pPr>
        <w:spacing w:line="360" w:lineRule="auto"/>
        <w:jc w:val="center"/>
        <w:rPr>
          <w:rFonts w:ascii="Times New Roman" w:eastAsia="Times New Roman" w:hAnsi="Times New Roman" w:cs="Times New Roman"/>
          <w:b/>
          <w:bCs/>
          <w:color w:val="0E101A"/>
          <w:sz w:val="28"/>
          <w:szCs w:val="28"/>
          <w:lang w:val="en-GB"/>
        </w:rPr>
      </w:pPr>
    </w:p>
    <w:p w14:paraId="7EF6E014" w14:textId="11FF06EF" w:rsidR="00AE0752" w:rsidRDefault="00F742FA" w:rsidP="003570B3">
      <w:pPr>
        <w:spacing w:line="360" w:lineRule="auto"/>
        <w:jc w:val="center"/>
        <w:rPr>
          <w:rFonts w:ascii="Times New Roman" w:eastAsia="Times New Roman" w:hAnsi="Times New Roman" w:cs="Times New Roman"/>
          <w:b/>
          <w:bCs/>
          <w:color w:val="0E101A"/>
          <w:sz w:val="28"/>
          <w:szCs w:val="28"/>
          <w:lang w:val="en-GB"/>
        </w:rPr>
      </w:pPr>
      <w:r w:rsidRPr="00FD659F">
        <w:rPr>
          <w:rFonts w:ascii="Times New Roman" w:eastAsia="Times New Roman" w:hAnsi="Times New Roman" w:cs="Times New Roman"/>
          <w:b/>
          <w:bCs/>
          <w:color w:val="0E101A"/>
          <w:sz w:val="28"/>
          <w:szCs w:val="28"/>
          <w:lang w:val="en-GB"/>
        </w:rPr>
        <w:t>What are the employer and employees responsibilities?</w:t>
      </w:r>
    </w:p>
    <w:p w14:paraId="7FB9B332" w14:textId="77777777" w:rsidR="003570B3" w:rsidRPr="003570B3" w:rsidRDefault="003570B3" w:rsidP="003570B3">
      <w:pPr>
        <w:spacing w:line="360" w:lineRule="auto"/>
        <w:jc w:val="center"/>
        <w:rPr>
          <w:rFonts w:ascii="Times New Roman" w:eastAsia="Times New Roman" w:hAnsi="Times New Roman" w:cs="Times New Roman"/>
          <w:b/>
          <w:bCs/>
          <w:color w:val="0E101A"/>
          <w:sz w:val="28"/>
          <w:szCs w:val="28"/>
          <w:lang w:val="en-GB"/>
        </w:rPr>
      </w:pPr>
    </w:p>
    <w:p w14:paraId="1E2DECA6" w14:textId="7891F208" w:rsidR="00C22B86" w:rsidRPr="003570B3" w:rsidRDefault="003570B3" w:rsidP="003570B3">
      <w:pPr>
        <w:spacing w:line="360" w:lineRule="auto"/>
        <w:rPr>
          <w:rFonts w:ascii="Times New Roman" w:eastAsia="Times New Roman" w:hAnsi="Times New Roman" w:cs="Times New Roman"/>
          <w:bCs/>
          <w:color w:val="0E101A"/>
          <w:lang w:val="en-GB"/>
        </w:rPr>
      </w:pPr>
      <w:r w:rsidRPr="003570B3">
        <w:rPr>
          <w:rFonts w:ascii="Times New Roman" w:eastAsia="Times New Roman" w:hAnsi="Times New Roman" w:cs="Times New Roman"/>
          <w:bCs/>
          <w:color w:val="0E101A"/>
          <w:lang w:val="en-GB"/>
        </w:rPr>
        <w:t>Without rules, several issues and disputes may occur in the employer-employee relationship.  For things to go well at work, the employer and the employee must comply with certain legal obligations (Rights and Responsibilities of Employers and Employees | Éducaloi, n.d.). The employees' significant commitments are first, to personally do the job they have been hired to do and second, to carefully and thoughtfully do their duties (Employees' responsibilities | MyLawyer, n.d.). Likewise, it is the employee's responsibility not to put themselves or others at risk and be honest (Beck, 2014). Overall, the purpose of employment regulation is to govern the relationship between companies and their workers. Hence, by complying with relevant laws, employers and their workers will ensure that their recruitment processes, dismissal processes, and workplace as a whole are equal to any individual (Cheary, n.d.).</w:t>
      </w:r>
    </w:p>
    <w:p w14:paraId="62DC5D91" w14:textId="77777777" w:rsidR="00C22B86" w:rsidRDefault="00C22B86" w:rsidP="00676B6E">
      <w:pPr>
        <w:spacing w:line="360" w:lineRule="auto"/>
        <w:jc w:val="center"/>
        <w:rPr>
          <w:rFonts w:ascii="Times New Roman" w:eastAsia="Times New Roman" w:hAnsi="Times New Roman" w:cs="Times New Roman"/>
          <w:b/>
          <w:bCs/>
          <w:color w:val="0E101A"/>
          <w:sz w:val="28"/>
          <w:szCs w:val="28"/>
          <w:lang w:val="en-GB"/>
        </w:rPr>
      </w:pPr>
    </w:p>
    <w:p w14:paraId="4C89F4C9" w14:textId="77777777" w:rsidR="00C22B86" w:rsidRDefault="00C22B86" w:rsidP="00676B6E">
      <w:pPr>
        <w:spacing w:line="360" w:lineRule="auto"/>
        <w:jc w:val="center"/>
        <w:rPr>
          <w:rFonts w:ascii="Times New Roman" w:eastAsia="Times New Roman" w:hAnsi="Times New Roman" w:cs="Times New Roman"/>
          <w:b/>
          <w:bCs/>
          <w:color w:val="0E101A"/>
          <w:sz w:val="28"/>
          <w:szCs w:val="28"/>
          <w:lang w:val="en-GB"/>
        </w:rPr>
      </w:pPr>
    </w:p>
    <w:p w14:paraId="6380AFD0" w14:textId="77777777" w:rsidR="00C22B86" w:rsidRDefault="00C22B86" w:rsidP="00676B6E">
      <w:pPr>
        <w:spacing w:line="360" w:lineRule="auto"/>
        <w:jc w:val="center"/>
        <w:rPr>
          <w:rFonts w:ascii="Times New Roman" w:eastAsia="Times New Roman" w:hAnsi="Times New Roman" w:cs="Times New Roman"/>
          <w:b/>
          <w:bCs/>
          <w:color w:val="0E101A"/>
          <w:sz w:val="28"/>
          <w:szCs w:val="28"/>
          <w:lang w:val="en-GB"/>
        </w:rPr>
      </w:pPr>
    </w:p>
    <w:p w14:paraId="0A3C25EE"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4087DCCC"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372E66EF"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0A2FBD16"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6475BBCC"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13B273E7"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401522E2"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05E81A43"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34442DDE"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36A079F6"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4573A3D0"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00604D6A" w14:textId="77777777" w:rsidR="00AF4AFB" w:rsidRDefault="00AF4AFB" w:rsidP="00676B6E">
      <w:pPr>
        <w:spacing w:line="360" w:lineRule="auto"/>
        <w:jc w:val="center"/>
        <w:rPr>
          <w:rFonts w:ascii="Times New Roman" w:eastAsia="Times New Roman" w:hAnsi="Times New Roman" w:cs="Times New Roman"/>
          <w:b/>
          <w:bCs/>
          <w:color w:val="0E101A"/>
          <w:sz w:val="28"/>
          <w:szCs w:val="28"/>
          <w:lang w:val="en-GB"/>
        </w:rPr>
      </w:pPr>
    </w:p>
    <w:p w14:paraId="48AFABE0" w14:textId="77777777" w:rsidR="00AA6EDB" w:rsidRDefault="00AA6EDB" w:rsidP="00022FBE">
      <w:pPr>
        <w:spacing w:line="360" w:lineRule="auto"/>
        <w:jc w:val="center"/>
        <w:rPr>
          <w:rFonts w:ascii="Times New Roman" w:eastAsia="Times New Roman" w:hAnsi="Times New Roman" w:cs="Times New Roman"/>
          <w:b/>
          <w:bCs/>
          <w:color w:val="0E101A"/>
          <w:sz w:val="28"/>
          <w:szCs w:val="28"/>
          <w:lang w:val="en-GB"/>
        </w:rPr>
      </w:pPr>
    </w:p>
    <w:p w14:paraId="336D6206" w14:textId="3189320B" w:rsidR="00676B6E" w:rsidRDefault="00502039" w:rsidP="00022FBE">
      <w:pPr>
        <w:spacing w:line="360" w:lineRule="auto"/>
        <w:jc w:val="center"/>
        <w:rPr>
          <w:rFonts w:ascii="Times New Roman" w:eastAsia="Times New Roman" w:hAnsi="Times New Roman" w:cs="Times New Roman"/>
          <w:b/>
          <w:bCs/>
          <w:color w:val="0E101A"/>
          <w:sz w:val="28"/>
          <w:szCs w:val="28"/>
          <w:lang w:val="en-GB"/>
        </w:rPr>
      </w:pPr>
      <w:r w:rsidRPr="00502039">
        <w:rPr>
          <w:rFonts w:ascii="Times New Roman" w:eastAsia="Times New Roman" w:hAnsi="Times New Roman" w:cs="Times New Roman"/>
          <w:b/>
          <w:bCs/>
          <w:color w:val="0E101A"/>
          <w:sz w:val="28"/>
          <w:szCs w:val="28"/>
          <w:lang w:val="en-GB"/>
        </w:rPr>
        <w:t>The recruitment process</w:t>
      </w:r>
    </w:p>
    <w:p w14:paraId="7751AA22" w14:textId="77777777" w:rsidR="003570B3" w:rsidRPr="003570B3" w:rsidRDefault="003570B3" w:rsidP="003570B3">
      <w:pPr>
        <w:spacing w:line="360" w:lineRule="auto"/>
        <w:jc w:val="center"/>
        <w:rPr>
          <w:rFonts w:ascii="Times New Roman" w:eastAsia="Times New Roman" w:hAnsi="Times New Roman" w:cs="Times New Roman"/>
          <w:b/>
          <w:bCs/>
          <w:color w:val="0E101A"/>
          <w:sz w:val="28"/>
          <w:szCs w:val="28"/>
          <w:lang w:val="en-GB"/>
        </w:rPr>
      </w:pPr>
    </w:p>
    <w:p w14:paraId="39D891C3" w14:textId="77777777" w:rsidR="003570B3" w:rsidRPr="003570B3" w:rsidRDefault="003570B3" w:rsidP="003570B3">
      <w:pPr>
        <w:spacing w:line="360" w:lineRule="auto"/>
        <w:rPr>
          <w:rFonts w:ascii="Times New Roman" w:hAnsi="Times New Roman" w:cs="Times New Roman"/>
          <w:color w:val="0E101A"/>
          <w:lang w:val="en-GB"/>
        </w:rPr>
      </w:pPr>
      <w:r w:rsidRPr="003570B3">
        <w:rPr>
          <w:rFonts w:ascii="Times New Roman" w:hAnsi="Times New Roman" w:cs="Times New Roman"/>
          <w:color w:val="0E101A"/>
          <w:lang w:val="en-GB"/>
        </w:rPr>
        <w:t>Recruitment is the process of getting the right person at the right place at the right time, and it is indeed vital to the organization's success (Equality and Diversity Considerations in Staff Recruitment and Selection, n.d.). Moreover, recruitment is an essential task for the HR team and line managers involved in the selection procedure. Therefore, all those involved in recruiting activities should possess relevant qualifications, knowledge, and skills (Woodhams and Taylor, n.d.)</w:t>
      </w:r>
    </w:p>
    <w:p w14:paraId="4F78EF1C" w14:textId="445CA741" w:rsidR="00D570F0" w:rsidRDefault="003570B3" w:rsidP="003570B3">
      <w:pPr>
        <w:spacing w:line="360" w:lineRule="auto"/>
        <w:rPr>
          <w:rFonts w:ascii="Times New Roman" w:hAnsi="Times New Roman" w:cs="Times New Roman"/>
          <w:color w:val="0E101A"/>
          <w:lang w:val="en-GB"/>
        </w:rPr>
      </w:pPr>
      <w:r w:rsidRPr="003570B3">
        <w:rPr>
          <w:rFonts w:ascii="Times New Roman" w:hAnsi="Times New Roman" w:cs="Times New Roman"/>
          <w:color w:val="0E101A"/>
          <w:lang w:val="en-GB"/>
        </w:rPr>
        <w:t>At each point of the recruiting process, recruiters should consider value diversity; processes and procedures should regularly eliminate prejudices and secure that talent is not blocked from joining the company (Equality and Diversity Considerations in Staff Recruitment and Selection, n.d.). Besides, everyone involved in shortlisting and interviewing should be aware of the applicable laws and the importance of preventing discrimination (Equality and Diversity Considerations in Staff Recruitment and Selection, n.d.).</w:t>
      </w:r>
      <w:r w:rsidR="00D570F0">
        <w:rPr>
          <w:rFonts w:ascii="Times New Roman" w:hAnsi="Times New Roman" w:cs="Times New Roman"/>
          <w:noProof/>
          <w:color w:val="0E101A"/>
        </w:rPr>
        <mc:AlternateContent>
          <mc:Choice Requires="wps">
            <w:drawing>
              <wp:anchor distT="0" distB="0" distL="114300" distR="114300" simplePos="0" relativeHeight="251660288" behindDoc="0" locked="0" layoutInCell="1" allowOverlap="1" wp14:anchorId="66CFFB28" wp14:editId="701758FC">
                <wp:simplePos x="0" y="0"/>
                <wp:positionH relativeFrom="column">
                  <wp:posOffset>3657600</wp:posOffset>
                </wp:positionH>
                <wp:positionV relativeFrom="paragraph">
                  <wp:posOffset>3308985</wp:posOffset>
                </wp:positionV>
                <wp:extent cx="1371600" cy="571500"/>
                <wp:effectExtent l="0" t="0" r="0" b="12700"/>
                <wp:wrapSquare wrapText="bothSides"/>
                <wp:docPr id="10" name="Text Box 10"/>
                <wp:cNvGraphicFramePr/>
                <a:graphic xmlns:a="http://schemas.openxmlformats.org/drawingml/2006/main">
                  <a:graphicData uri="http://schemas.microsoft.com/office/word/2010/wordprocessingShape">
                    <wps:wsp>
                      <wps:cNvSpPr txBox="1"/>
                      <wps:spPr>
                        <a:xfrm>
                          <a:off x="0" y="0"/>
                          <a:ext cx="13716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8422001" w14:textId="77777777" w:rsidR="00D82349" w:rsidRDefault="00D82349">
                            <w:r w:rsidRPr="00502039">
                              <w:rPr>
                                <w:rFonts w:ascii="Times New Roman" w:eastAsia="Times New Roman" w:hAnsi="Times New Roman" w:cs="Times New Roman"/>
                                <w:color w:val="000000"/>
                                <w:shd w:val="clear" w:color="auto" w:fill="FFFFFF"/>
                                <w:lang w:val="en-GB"/>
                              </w:rPr>
                              <w:t>(Armstrong,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8" type="#_x0000_t202" style="position:absolute;margin-left:4in;margin-top:260.55pt;width:108pt;height: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" filled="f" stroked="f">
                <v:textbox>
                  <w:txbxContent>
                    <w:p w14:paraId="78422001" w14:textId="77777777" w:rsidR="00D82349" w:rsidRDefault="00D82349">
                      <w:r w:rsidRPr="00502039">
                        <w:rPr>
                          <w:rFonts w:ascii="Times New Roman" w:eastAsia="Times New Roman" w:hAnsi="Times New Roman" w:cs="Times New Roman"/>
                          <w:color w:val="000000"/>
                          <w:shd w:val="clear" w:color="auto" w:fill="FFFFFF"/>
                          <w:lang w:val="en-GB"/>
                        </w:rPr>
                        <w:t>(Armstrong, 2011)</w:t>
                      </w:r>
                    </w:p>
                  </w:txbxContent>
                </v:textbox>
                <w10:wrap type="square"/>
              </v:shape>
            </w:pict>
          </mc:Fallback>
        </mc:AlternateContent>
      </w:r>
      <w:r w:rsidR="00D570F0">
        <w:rPr>
          <w:rFonts w:ascii="Times New Roman" w:hAnsi="Times New Roman" w:cs="Times New Roman"/>
          <w:noProof/>
          <w:color w:val="0E101A"/>
        </w:rPr>
        <w:drawing>
          <wp:inline distT="0" distB="0" distL="0" distR="0" wp14:anchorId="48EEEA0D" wp14:editId="1095DEAD">
            <wp:extent cx="5143500" cy="3893820"/>
            <wp:effectExtent l="0" t="0" r="0" b="6858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62BE139" w14:textId="77777777" w:rsidR="00FD24D2" w:rsidRDefault="00FD24D2" w:rsidP="00502039">
      <w:pPr>
        <w:spacing w:line="360" w:lineRule="auto"/>
        <w:rPr>
          <w:rFonts w:ascii="Times New Roman" w:hAnsi="Times New Roman" w:cs="Times New Roman"/>
          <w:color w:val="0E101A"/>
          <w:lang w:val="en-GB"/>
        </w:rPr>
      </w:pPr>
    </w:p>
    <w:p w14:paraId="080DBD56" w14:textId="471A0148" w:rsidR="003570B3" w:rsidRDefault="003570B3" w:rsidP="00502039">
      <w:pPr>
        <w:spacing w:line="360" w:lineRule="auto"/>
        <w:rPr>
          <w:rFonts w:ascii="Times New Roman" w:hAnsi="Times New Roman" w:cs="Times New Roman"/>
          <w:color w:val="0E101A"/>
          <w:lang w:val="en-GB"/>
        </w:rPr>
      </w:pPr>
      <w:r w:rsidRPr="003570B3">
        <w:rPr>
          <w:rFonts w:ascii="Times New Roman" w:hAnsi="Times New Roman" w:cs="Times New Roman"/>
          <w:color w:val="0E101A"/>
          <w:lang w:val="en-GB"/>
        </w:rPr>
        <w:t>Keeping in mind that each phase should be successful in terms of cost-effective methods and sources, efficient to generate sufficiently appropriate applicants without excess, and ensuring to found the best match for the job and the company. Hence, securing that decisions are taken on merit alone in the process (Understanding employers' graduate recruitment and selection practices, 2015).</w:t>
      </w:r>
    </w:p>
    <w:p w14:paraId="05882386" w14:textId="77777777" w:rsidR="00FA2F63" w:rsidRDefault="00FA2F63" w:rsidP="00FA2F63">
      <w:pPr>
        <w:spacing w:line="360" w:lineRule="auto"/>
        <w:jc w:val="center"/>
        <w:rPr>
          <w:rFonts w:ascii="Times New Roman" w:hAnsi="Times New Roman" w:cs="Times New Roman"/>
          <w:color w:val="0E101A"/>
          <w:lang w:val="en-GB"/>
        </w:rPr>
      </w:pPr>
    </w:p>
    <w:p w14:paraId="71CB1779" w14:textId="17507AEA" w:rsidR="00FA2F63" w:rsidRDefault="00C95D34" w:rsidP="00FA2F63">
      <w:pPr>
        <w:spacing w:line="360" w:lineRule="auto"/>
        <w:jc w:val="center"/>
        <w:rPr>
          <w:rFonts w:ascii="Times New Roman" w:hAnsi="Times New Roman" w:cs="Times New Roman"/>
          <w:color w:val="0E101A"/>
          <w:lang w:val="en-GB"/>
        </w:rPr>
      </w:pPr>
      <w:r w:rsidRPr="00C95D34">
        <w:rPr>
          <w:rFonts w:ascii="Times New Roman" w:hAnsi="Times New Roman" w:cs="Times New Roman"/>
          <w:color w:val="0E101A"/>
          <w:lang w:val="en-GB"/>
        </w:rPr>
        <w:t>Job analysis</w:t>
      </w:r>
    </w:p>
    <w:p w14:paraId="7C97A704" w14:textId="77777777" w:rsidR="00C95D34" w:rsidRDefault="00C95D34" w:rsidP="00C95D34">
      <w:pPr>
        <w:spacing w:line="360" w:lineRule="auto"/>
        <w:rPr>
          <w:rFonts w:ascii="Times New Roman" w:hAnsi="Times New Roman" w:cs="Times New Roman"/>
          <w:color w:val="0E101A"/>
          <w:lang w:val="en-GB"/>
        </w:rPr>
      </w:pPr>
      <w:r w:rsidRPr="00C95D34">
        <w:rPr>
          <w:rFonts w:ascii="Times New Roman" w:hAnsi="Times New Roman" w:cs="Times New Roman"/>
          <w:color w:val="0E101A"/>
          <w:lang w:val="en-GB"/>
        </w:rPr>
        <w:t>Refers to collecting information about the work's essence before hiring for a new or existing role; this involves thinking about the job's material and purpose, the outputs expected by the job holder, and integrating into the enterprise context.</w:t>
      </w:r>
    </w:p>
    <w:p w14:paraId="0656480A" w14:textId="77777777" w:rsidR="00676B6E" w:rsidRPr="00C95D34" w:rsidRDefault="00676B6E" w:rsidP="00C95D34">
      <w:pPr>
        <w:spacing w:line="360" w:lineRule="auto"/>
        <w:rPr>
          <w:rFonts w:ascii="Times New Roman" w:hAnsi="Times New Roman" w:cs="Times New Roman"/>
          <w:color w:val="0E101A"/>
          <w:lang w:val="en-GB"/>
        </w:rPr>
      </w:pPr>
    </w:p>
    <w:p w14:paraId="4019AFDD" w14:textId="2DB968B4" w:rsidR="00C95D34" w:rsidRPr="00C95D34" w:rsidRDefault="00C95D34" w:rsidP="00C95D34">
      <w:pPr>
        <w:spacing w:line="360" w:lineRule="auto"/>
        <w:jc w:val="center"/>
        <w:rPr>
          <w:rFonts w:ascii="Times New Roman" w:hAnsi="Times New Roman" w:cs="Times New Roman"/>
          <w:color w:val="0E101A"/>
          <w:lang w:val="en-GB"/>
        </w:rPr>
      </w:pPr>
      <w:r w:rsidRPr="00C95D34">
        <w:rPr>
          <w:rFonts w:ascii="Times New Roman" w:hAnsi="Times New Roman" w:cs="Times New Roman"/>
          <w:color w:val="0E101A"/>
          <w:lang w:val="en-GB"/>
        </w:rPr>
        <w:t>Job Description</w:t>
      </w:r>
    </w:p>
    <w:p w14:paraId="3D5D501B" w14:textId="77777777" w:rsidR="00C95D34" w:rsidRDefault="00C95D34" w:rsidP="00C95D34">
      <w:pPr>
        <w:spacing w:line="360" w:lineRule="auto"/>
        <w:rPr>
          <w:rFonts w:ascii="Times New Roman" w:hAnsi="Times New Roman" w:cs="Times New Roman"/>
          <w:color w:val="0E101A"/>
          <w:lang w:val="en-GB"/>
        </w:rPr>
      </w:pPr>
      <w:r w:rsidRPr="00C95D34">
        <w:rPr>
          <w:rFonts w:ascii="Times New Roman" w:hAnsi="Times New Roman" w:cs="Times New Roman"/>
          <w:color w:val="0E101A"/>
          <w:lang w:val="en-GB"/>
        </w:rPr>
        <w:t>Job research refers to writing a job summary illustrating the applicants' work and supporting the recruiting process by giving specific feedback to all parties on the job criteria. It may also express success goals to staff and supervisors to better ensure good work performance.</w:t>
      </w:r>
    </w:p>
    <w:p w14:paraId="37166287" w14:textId="77777777" w:rsidR="00676B6E" w:rsidRDefault="00676B6E" w:rsidP="00C95D34">
      <w:pPr>
        <w:spacing w:line="360" w:lineRule="auto"/>
        <w:rPr>
          <w:rFonts w:ascii="Times New Roman" w:hAnsi="Times New Roman" w:cs="Times New Roman"/>
          <w:color w:val="0E101A"/>
          <w:lang w:val="en-GB"/>
        </w:rPr>
      </w:pPr>
    </w:p>
    <w:p w14:paraId="365E9F71" w14:textId="3FD6E28B" w:rsidR="00C95D34" w:rsidRPr="00C95D34" w:rsidRDefault="00C95D34" w:rsidP="00C95D34">
      <w:pPr>
        <w:spacing w:line="360" w:lineRule="auto"/>
        <w:jc w:val="center"/>
        <w:rPr>
          <w:rFonts w:ascii="Times New Roman" w:hAnsi="Times New Roman" w:cs="Times New Roman"/>
          <w:color w:val="0E101A"/>
          <w:lang w:val="en-GB"/>
        </w:rPr>
      </w:pPr>
      <w:r w:rsidRPr="00C95D34">
        <w:rPr>
          <w:rFonts w:ascii="Times New Roman" w:hAnsi="Times New Roman" w:cs="Times New Roman"/>
          <w:color w:val="0E101A"/>
          <w:lang w:val="en-GB"/>
        </w:rPr>
        <w:t>Personal specification</w:t>
      </w:r>
    </w:p>
    <w:p w14:paraId="67178D89" w14:textId="77777777" w:rsidR="00C95D34" w:rsidRDefault="00C95D34" w:rsidP="00C95D34">
      <w:pPr>
        <w:spacing w:line="360" w:lineRule="auto"/>
        <w:rPr>
          <w:rFonts w:ascii="Times New Roman" w:hAnsi="Times New Roman" w:cs="Times New Roman"/>
          <w:color w:val="0E101A"/>
          <w:lang w:val="en-GB"/>
        </w:rPr>
      </w:pPr>
      <w:r w:rsidRPr="00C95D34">
        <w:rPr>
          <w:rFonts w:ascii="Times New Roman" w:hAnsi="Times New Roman" w:cs="Times New Roman"/>
          <w:color w:val="0E101A"/>
          <w:lang w:val="en-GB"/>
        </w:rPr>
        <w:t>The person's specification sets out the required and desirable selection criteria. These conditions are increasingly based on a collection of competencies defined as appropriate for the work's success. Competency constructs may be supplemented by task or individual specification, but both can indicate duties and obligations.</w:t>
      </w:r>
    </w:p>
    <w:p w14:paraId="70CEA60A" w14:textId="77777777" w:rsidR="00676B6E" w:rsidRPr="00C95D34" w:rsidRDefault="00676B6E" w:rsidP="00C95D34">
      <w:pPr>
        <w:spacing w:line="360" w:lineRule="auto"/>
        <w:rPr>
          <w:rFonts w:ascii="Times New Roman" w:hAnsi="Times New Roman" w:cs="Times New Roman"/>
          <w:color w:val="0E101A"/>
          <w:lang w:val="en-GB"/>
        </w:rPr>
      </w:pPr>
    </w:p>
    <w:p w14:paraId="0D9DB8A8" w14:textId="77777777" w:rsidR="00C95D34" w:rsidRPr="00C95D34" w:rsidRDefault="00C95D34" w:rsidP="00C95D34">
      <w:pPr>
        <w:spacing w:line="360" w:lineRule="auto"/>
        <w:jc w:val="center"/>
        <w:rPr>
          <w:rFonts w:ascii="Times New Roman" w:hAnsi="Times New Roman" w:cs="Times New Roman"/>
          <w:color w:val="0E101A"/>
          <w:lang w:val="en-GB"/>
        </w:rPr>
      </w:pPr>
      <w:r w:rsidRPr="00C95D34">
        <w:rPr>
          <w:rFonts w:ascii="Times New Roman" w:hAnsi="Times New Roman" w:cs="Times New Roman"/>
          <w:color w:val="0E101A"/>
          <w:lang w:val="en-GB"/>
        </w:rPr>
        <w:t>Application form</w:t>
      </w:r>
    </w:p>
    <w:p w14:paraId="42C4B509" w14:textId="2535F78D" w:rsidR="00676B6E" w:rsidRPr="00C95D34" w:rsidRDefault="00C95D34" w:rsidP="00C95D34">
      <w:pPr>
        <w:spacing w:line="360" w:lineRule="auto"/>
        <w:rPr>
          <w:rFonts w:ascii="Times New Roman" w:hAnsi="Times New Roman" w:cs="Times New Roman"/>
          <w:color w:val="0E101A"/>
          <w:lang w:val="en-GB"/>
        </w:rPr>
      </w:pPr>
      <w:r w:rsidRPr="00C95D34">
        <w:rPr>
          <w:rFonts w:ascii="Times New Roman" w:hAnsi="Times New Roman" w:cs="Times New Roman"/>
          <w:color w:val="0E101A"/>
          <w:lang w:val="en-GB"/>
        </w:rPr>
        <w:t xml:space="preserve">Application forms allow information to be viewed in a standardized way, making it easier to obtain job candidates' information in a structured style and critically determine their suitability for a job. They should be sufficient for the level of the work. </w:t>
      </w:r>
    </w:p>
    <w:p w14:paraId="0467FB85" w14:textId="77777777" w:rsidR="00C95D34" w:rsidRPr="00C95D34" w:rsidRDefault="00C95D34" w:rsidP="00C95D34">
      <w:pPr>
        <w:spacing w:line="360" w:lineRule="auto"/>
        <w:jc w:val="center"/>
        <w:rPr>
          <w:rFonts w:ascii="Times New Roman" w:hAnsi="Times New Roman" w:cs="Times New Roman"/>
          <w:color w:val="0E101A"/>
          <w:lang w:val="en-GB"/>
        </w:rPr>
      </w:pPr>
      <w:r w:rsidRPr="00C95D34">
        <w:rPr>
          <w:rFonts w:ascii="Times New Roman" w:hAnsi="Times New Roman" w:cs="Times New Roman"/>
          <w:color w:val="0E101A"/>
          <w:lang w:val="en-GB"/>
        </w:rPr>
        <w:t>Shortlisting</w:t>
      </w:r>
    </w:p>
    <w:p w14:paraId="75636FAC" w14:textId="77777777" w:rsidR="00267EB5" w:rsidRDefault="00C95D34" w:rsidP="00267EB5">
      <w:pPr>
        <w:spacing w:line="360" w:lineRule="auto"/>
        <w:rPr>
          <w:rFonts w:ascii="Times New Roman" w:hAnsi="Times New Roman" w:cs="Times New Roman"/>
          <w:color w:val="0E101A"/>
          <w:lang w:val="en-GB"/>
        </w:rPr>
      </w:pPr>
      <w:r w:rsidRPr="00C95D34">
        <w:rPr>
          <w:rFonts w:ascii="Times New Roman" w:hAnsi="Times New Roman" w:cs="Times New Roman"/>
          <w:color w:val="0E101A"/>
          <w:lang w:val="en-GB"/>
        </w:rPr>
        <w:t>Using various methods relevant to the time and resources available should ease the selection decision process. The directed person involved in the shortlisting process should note incorporating strategies that apply to its job and market goals</w:t>
      </w:r>
      <w:r>
        <w:rPr>
          <w:rFonts w:ascii="Times New Roman" w:hAnsi="Times New Roman" w:cs="Times New Roman"/>
          <w:color w:val="0E101A"/>
          <w:lang w:val="en-GB"/>
        </w:rPr>
        <w:t xml:space="preserve"> (</w:t>
      </w:r>
      <w:r w:rsidRPr="00C95D34">
        <w:rPr>
          <w:rFonts w:ascii="Times New Roman" w:hAnsi="Times New Roman" w:cs="Times New Roman"/>
          <w:color w:val="0E101A"/>
          <w:lang w:val="en-GB"/>
        </w:rPr>
        <w:t>CIPD Factsheet</w:t>
      </w:r>
      <w:r w:rsidRPr="00C95D34">
        <w:rPr>
          <w:rFonts w:ascii="Times New Roman" w:hAnsi="Times New Roman" w:cs="Times New Roman"/>
          <w:i/>
          <w:iCs/>
          <w:color w:val="0E101A"/>
          <w:lang w:val="en-GB"/>
        </w:rPr>
        <w:t> Recruitment – An Overview, </w:t>
      </w:r>
      <w:r w:rsidRPr="00C95D34">
        <w:rPr>
          <w:rFonts w:ascii="Times New Roman" w:hAnsi="Times New Roman" w:cs="Times New Roman"/>
          <w:color w:val="0E101A"/>
          <w:lang w:val="en-GB"/>
        </w:rPr>
        <w:t>March 2012</w:t>
      </w:r>
      <w:r>
        <w:rPr>
          <w:rFonts w:ascii="Times New Roman" w:hAnsi="Times New Roman" w:cs="Times New Roman"/>
          <w:color w:val="0E101A"/>
          <w:lang w:val="en-GB"/>
        </w:rPr>
        <w:t>).</w:t>
      </w:r>
    </w:p>
    <w:p w14:paraId="5D642B7A" w14:textId="77777777" w:rsidR="00022FBE" w:rsidRDefault="00022FBE" w:rsidP="00267EB5">
      <w:pPr>
        <w:spacing w:line="360" w:lineRule="auto"/>
        <w:jc w:val="center"/>
        <w:rPr>
          <w:rFonts w:ascii="Times New Roman" w:hAnsi="Times New Roman" w:cs="Times New Roman"/>
          <w:b/>
          <w:color w:val="0E101A"/>
          <w:sz w:val="28"/>
          <w:szCs w:val="28"/>
          <w:lang w:val="en-GB"/>
        </w:rPr>
      </w:pPr>
    </w:p>
    <w:p w14:paraId="66E4CB7F" w14:textId="77777777" w:rsidR="00022FBE" w:rsidRDefault="00022FBE" w:rsidP="00267EB5">
      <w:pPr>
        <w:spacing w:line="360" w:lineRule="auto"/>
        <w:jc w:val="center"/>
        <w:rPr>
          <w:rFonts w:ascii="Times New Roman" w:hAnsi="Times New Roman" w:cs="Times New Roman"/>
          <w:b/>
          <w:color w:val="0E101A"/>
          <w:sz w:val="28"/>
          <w:szCs w:val="28"/>
          <w:lang w:val="en-GB"/>
        </w:rPr>
      </w:pPr>
    </w:p>
    <w:p w14:paraId="00F14AB7" w14:textId="02C017BE" w:rsidR="00AE0752" w:rsidRPr="00267EB5" w:rsidRDefault="00502039" w:rsidP="00267EB5">
      <w:pPr>
        <w:spacing w:line="360" w:lineRule="auto"/>
        <w:jc w:val="center"/>
        <w:rPr>
          <w:rFonts w:ascii="Times New Roman" w:hAnsi="Times New Roman" w:cs="Times New Roman"/>
          <w:color w:val="0E101A"/>
          <w:lang w:val="en-GB"/>
        </w:rPr>
      </w:pPr>
      <w:r w:rsidRPr="003570B3">
        <w:rPr>
          <w:rFonts w:ascii="Times New Roman" w:hAnsi="Times New Roman" w:cs="Times New Roman"/>
          <w:b/>
          <w:color w:val="0E101A"/>
          <w:sz w:val="28"/>
          <w:szCs w:val="28"/>
          <w:lang w:val="en-GB"/>
        </w:rPr>
        <w:t>Refl</w:t>
      </w:r>
      <w:r w:rsidR="00AE0752" w:rsidRPr="003570B3">
        <w:rPr>
          <w:rFonts w:ascii="Times New Roman" w:hAnsi="Times New Roman" w:cs="Times New Roman"/>
          <w:b/>
          <w:color w:val="0E101A"/>
          <w:sz w:val="28"/>
          <w:szCs w:val="28"/>
          <w:lang w:val="en-GB"/>
        </w:rPr>
        <w:t>ect</w:t>
      </w:r>
      <w:r w:rsidR="00C95D34" w:rsidRPr="003570B3">
        <w:rPr>
          <w:rFonts w:ascii="Times New Roman" w:hAnsi="Times New Roman" w:cs="Times New Roman"/>
          <w:b/>
          <w:color w:val="0E101A"/>
          <w:sz w:val="28"/>
          <w:szCs w:val="28"/>
          <w:lang w:val="en-GB"/>
        </w:rPr>
        <w:t>ion on role-play</w:t>
      </w:r>
    </w:p>
    <w:p w14:paraId="2FA3E526" w14:textId="77777777" w:rsidR="003570B3" w:rsidRPr="003570B3" w:rsidRDefault="003570B3" w:rsidP="003570B3">
      <w:pPr>
        <w:spacing w:line="360" w:lineRule="auto"/>
        <w:jc w:val="center"/>
        <w:rPr>
          <w:rFonts w:ascii="Times New Roman" w:hAnsi="Times New Roman" w:cs="Times New Roman"/>
          <w:b/>
          <w:color w:val="0E101A"/>
          <w:sz w:val="28"/>
          <w:szCs w:val="28"/>
          <w:lang w:val="en-GB"/>
        </w:rPr>
      </w:pPr>
    </w:p>
    <w:p w14:paraId="46273818" w14:textId="65C54E92" w:rsidR="003570B3" w:rsidRPr="003570B3" w:rsidRDefault="003570B3" w:rsidP="003570B3">
      <w:pPr>
        <w:spacing w:line="360" w:lineRule="auto"/>
        <w:rPr>
          <w:rFonts w:ascii="Times New Roman" w:hAnsi="Times New Roman" w:cs="Times New Roman"/>
          <w:color w:val="0E101A"/>
          <w:lang w:val="en-GB"/>
        </w:rPr>
      </w:pPr>
      <w:r w:rsidRPr="003570B3">
        <w:rPr>
          <w:rFonts w:ascii="Times New Roman" w:hAnsi="Times New Roman" w:cs="Times New Roman"/>
          <w:color w:val="0E101A"/>
          <w:lang w:val="en-GB"/>
        </w:rPr>
        <w:t>At the end of the term, during week nine, we performed a role-play situation, with students pairing online to act as both interviewee and interviewer for a role linked to our personal goals. As the interviewer, we were responsible for ensuring that the whole interview would not exceed five minutes and conduct the process; whether as an interviewee, we were asked at least five critical questions concerning the role linked to our personal goals. Those questions had to be related to the role's essential requirements, such as skills and experience in specific contexts. Professional career development skills are essential in all industries, both as a graduate looking to develop yourself and demonstrate to potential employers your employability (Cottrell, 2015). I always acquired work skills based on a hand's-on approach directly within the organization; therefore, I was curious to grasp specific informati</w:t>
      </w:r>
      <w:r w:rsidR="00D82349">
        <w:rPr>
          <w:rFonts w:ascii="Times New Roman" w:hAnsi="Times New Roman" w:cs="Times New Roman"/>
          <w:color w:val="0E101A"/>
          <w:lang w:val="en-GB"/>
        </w:rPr>
        <w:t>on from an academic point of view</w:t>
      </w:r>
      <w:r w:rsidRPr="003570B3">
        <w:rPr>
          <w:rFonts w:ascii="Times New Roman" w:hAnsi="Times New Roman" w:cs="Times New Roman"/>
          <w:color w:val="0E101A"/>
          <w:lang w:val="en-GB"/>
        </w:rPr>
        <w:t xml:space="preserve">. Being a manager requires creativity and the ability to consider a staff member's value, maintaining the morale satisfied by assigning them based on their interests, priorities, and skills. Thus, working as a manager has helped me develop skills and inspired me to become a training specialist. The role is one that I am genuinely passionate about, and I get lots of job satisfaction from helping the people I am training to achieve their objectives. Besides, </w:t>
      </w:r>
      <w:r w:rsidRPr="00022FBE">
        <w:rPr>
          <w:rFonts w:ascii="Times New Roman" w:hAnsi="Times New Roman" w:cs="Times New Roman"/>
          <w:color w:val="0E101A"/>
          <w:lang w:val="en-GB"/>
        </w:rPr>
        <w:t xml:space="preserve">it </w:t>
      </w:r>
      <w:r w:rsidR="00022FBE" w:rsidRPr="00022FBE">
        <w:rPr>
          <w:rFonts w:ascii="Times New Roman" w:hAnsi="Times New Roman" w:cs="Times New Roman"/>
          <w:color w:val="0E101A"/>
          <w:lang w:val="en-GB"/>
        </w:rPr>
        <w:t>fulfils</w:t>
      </w:r>
      <w:r w:rsidRPr="003570B3">
        <w:rPr>
          <w:rFonts w:ascii="Times New Roman" w:hAnsi="Times New Roman" w:cs="Times New Roman"/>
          <w:color w:val="0E101A"/>
          <w:lang w:val="en-GB"/>
        </w:rPr>
        <w:t xml:space="preserve"> me to spread knowledge when this can impact someone on a positive note.</w:t>
      </w:r>
    </w:p>
    <w:p w14:paraId="699FC95B" w14:textId="77777777" w:rsidR="003570B3" w:rsidRPr="003570B3" w:rsidRDefault="003570B3" w:rsidP="00267EB5">
      <w:pPr>
        <w:spacing w:line="360" w:lineRule="auto"/>
        <w:rPr>
          <w:rFonts w:ascii="Times New Roman" w:hAnsi="Times New Roman" w:cs="Times New Roman"/>
          <w:color w:val="0E101A"/>
          <w:lang w:val="en-GB"/>
        </w:rPr>
      </w:pPr>
      <w:r w:rsidRPr="003570B3">
        <w:rPr>
          <w:rFonts w:ascii="Times New Roman" w:hAnsi="Times New Roman" w:cs="Times New Roman"/>
          <w:color w:val="0E101A"/>
          <w:lang w:val="en-GB"/>
        </w:rPr>
        <w:t>While I had to prepare for the role-play, I discovered several interesting facts that I was not aware of and took for granted in the past. For instance, I have read that the recruiting process is not merely about selecting potential workers for the future. Besides, it is also about potential recruits finding out more about the company and deciding whether the enterprise is one for which they would like to work (CIPD Factsheet</w:t>
      </w:r>
      <w:r w:rsidRPr="003570B3">
        <w:rPr>
          <w:rFonts w:ascii="Times New Roman" w:hAnsi="Times New Roman" w:cs="Times New Roman"/>
          <w:i/>
          <w:iCs/>
          <w:color w:val="0E101A"/>
          <w:lang w:val="en-GB"/>
        </w:rPr>
        <w:t> Recruitment – An Overview, </w:t>
      </w:r>
      <w:r w:rsidRPr="003570B3">
        <w:rPr>
          <w:rFonts w:ascii="Times New Roman" w:hAnsi="Times New Roman" w:cs="Times New Roman"/>
          <w:color w:val="0E101A"/>
          <w:lang w:val="en-GB"/>
        </w:rPr>
        <w:t>March 2012). At first, this seems a simple statement. However, it made me reflect that it is crucial to consider the job itself and (to mention one) the company's values, which have to resonate with our values to feel truly gratified. Another part of the task I particularly enjoyed was learning the correct way of developing the interview questions. The lecturer explained how important it is to create each question differently to test each aspect and the candidate's potential situations. For example, it is vital to consider inquiring about the candidate's interpersonal skills and lesson planning skills. Similarly, we can challenge the candidates with questions to reveal possible weaknesses and address the candidate's knowledge of the latest training methods. Betterteam platform helped me develop my questions, to understand the job description and requirements on a deeper level.</w:t>
      </w:r>
    </w:p>
    <w:p w14:paraId="31FCA3B1" w14:textId="77777777" w:rsidR="003570B3" w:rsidRPr="003570B3" w:rsidRDefault="003570B3" w:rsidP="00267EB5">
      <w:pPr>
        <w:spacing w:line="360" w:lineRule="auto"/>
        <w:rPr>
          <w:rFonts w:ascii="Times New Roman" w:hAnsi="Times New Roman" w:cs="Times New Roman"/>
          <w:color w:val="0E101A"/>
          <w:lang w:val="en-GB"/>
        </w:rPr>
      </w:pPr>
      <w:r w:rsidRPr="003570B3">
        <w:rPr>
          <w:rFonts w:ascii="Times New Roman" w:hAnsi="Times New Roman" w:cs="Times New Roman"/>
          <w:color w:val="0E101A"/>
          <w:lang w:val="en-GB"/>
        </w:rPr>
        <w:t>Furthermore, reflecting on the role-play experience, I remember feeling quite anxious before the exam. For that reason, I made sure I practiced many times before the assessment day while paying particular attention to my breathing and posture during the exam. In this context, I found it helpful to apply a communication tool, the SOLER method, studied in term one, which I intend to continue using in the future (Maund, Schriek, and Tinkler, 2017). The feedback I received was excellent; my lecturer informed me that the answers were well prepared. I was very good at explaining and presenting, keeping good eye contact, and was very professional, achieving an 80% mark overall. I felt overwhelmed by joy, and I felt very gratified because I did put much energy and planning to get such a high grade, and I felt all my efforts had paid off. Evaluating the overall experience, I could say that it has impacted me positively. Firstly, I had the opportunity to deepen my knowledge, not only by discovering myself on a deeper level, but from a professional point of view too. Secondly, I got to practice my dream job interview, which boosted my confidence while learning several new tools to apply in this context. For those reasons, if I had to, I would re-live the occurrence precisely as it was; I would plan it, and I would keep consistency every day. </w:t>
      </w:r>
    </w:p>
    <w:p w14:paraId="1BE28C3D" w14:textId="77777777" w:rsidR="00C22B86" w:rsidRDefault="00C22B86" w:rsidP="00267EB5">
      <w:pPr>
        <w:spacing w:line="360" w:lineRule="auto"/>
        <w:jc w:val="center"/>
        <w:rPr>
          <w:rFonts w:ascii="Times New Roman" w:eastAsia="Times New Roman" w:hAnsi="Times New Roman" w:cs="Times New Roman"/>
          <w:b/>
          <w:color w:val="0E101A"/>
          <w:sz w:val="28"/>
          <w:szCs w:val="28"/>
          <w:lang w:val="en-GB"/>
        </w:rPr>
      </w:pPr>
    </w:p>
    <w:p w14:paraId="725FC1B7"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5E978FFA"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777B4574"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4F2478F6"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45415F17"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77E9DA81"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61708F4E"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36369AB3"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67D98610"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1EF90721"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5293455E" w14:textId="77777777" w:rsidR="00022FBE" w:rsidRDefault="00022FBE" w:rsidP="00267EB5">
      <w:pPr>
        <w:spacing w:line="360" w:lineRule="auto"/>
        <w:jc w:val="center"/>
        <w:rPr>
          <w:rFonts w:ascii="Times New Roman" w:eastAsia="Times New Roman" w:hAnsi="Times New Roman" w:cs="Times New Roman"/>
          <w:b/>
          <w:color w:val="0E101A"/>
          <w:sz w:val="28"/>
          <w:szCs w:val="28"/>
          <w:lang w:val="en-GB"/>
        </w:rPr>
      </w:pPr>
    </w:p>
    <w:p w14:paraId="2D288950" w14:textId="3A3FB21E" w:rsidR="003570B3" w:rsidRDefault="00AE0752" w:rsidP="00267EB5">
      <w:pPr>
        <w:spacing w:line="360" w:lineRule="auto"/>
        <w:jc w:val="center"/>
        <w:rPr>
          <w:rFonts w:ascii="Times New Roman" w:eastAsia="Times New Roman" w:hAnsi="Times New Roman" w:cs="Times New Roman"/>
          <w:color w:val="0E101A"/>
          <w:sz w:val="28"/>
          <w:szCs w:val="28"/>
          <w:lang w:val="en-GB"/>
        </w:rPr>
      </w:pPr>
      <w:r w:rsidRPr="005B5DEE">
        <w:rPr>
          <w:rFonts w:ascii="Times New Roman" w:eastAsia="Times New Roman" w:hAnsi="Times New Roman" w:cs="Times New Roman"/>
          <w:b/>
          <w:color w:val="0E101A"/>
          <w:sz w:val="28"/>
          <w:szCs w:val="28"/>
          <w:lang w:val="en-GB"/>
        </w:rPr>
        <w:t>Career development</w:t>
      </w:r>
    </w:p>
    <w:p w14:paraId="38A10AC1" w14:textId="77777777" w:rsidR="003570B3" w:rsidRPr="003570B3" w:rsidRDefault="003570B3" w:rsidP="00267EB5">
      <w:pPr>
        <w:spacing w:line="360" w:lineRule="auto"/>
        <w:rPr>
          <w:rFonts w:ascii="Times New Roman" w:eastAsia="Times New Roman" w:hAnsi="Times New Roman" w:cs="Times New Roman"/>
          <w:color w:val="0E101A"/>
          <w:sz w:val="28"/>
          <w:szCs w:val="28"/>
          <w:lang w:val="en-GB"/>
        </w:rPr>
      </w:pPr>
    </w:p>
    <w:p w14:paraId="24A520D7" w14:textId="77777777" w:rsidR="00267EB5" w:rsidRDefault="00267EB5" w:rsidP="00267EB5">
      <w:pPr>
        <w:spacing w:line="360" w:lineRule="auto"/>
        <w:rPr>
          <w:rFonts w:ascii="Times New Roman" w:eastAsia="Times New Roman" w:hAnsi="Times New Roman" w:cs="Times New Roman"/>
          <w:color w:val="0E101A"/>
          <w:lang w:val="en-GB"/>
        </w:rPr>
      </w:pPr>
      <w:r w:rsidRPr="003570B3">
        <w:rPr>
          <w:rFonts w:ascii="Times New Roman" w:eastAsia="Times New Roman" w:hAnsi="Times New Roman" w:cs="Times New Roman"/>
          <w:color w:val="0E101A"/>
          <w:lang w:val="en-GB"/>
        </w:rPr>
        <w:t>Personal career growth it's a lifelong learning and decision-making process that takes you closer to your dream career, skill set, and lifestyle (Cottrell, 2015). It demands to successfully manage your career decisions and prepare for jobs that suit your backgrounds, abilities, and interests (Prajapati, n.d.). According to Forbes's research, when companies tried to address the obligation, findings revealed the main variations between the two groups' views (Quast, 2014). Most employees agree that the employer has to teach career development through vocational training, recognize employment openings, and provide career growth mentoring. On the other hand, most employers' support that staff must take responsibility for their professional development. Stating that 98% of staff should regularly refresh and strengthen their qualifications, 80% say that they should be responsible for building their work hunting (Quast, 2014). This way of exerting ownership from both sides' ensures that the employer has the quality of staff required and that employees develop full potential (Maund, Schriek, and Tinkler, 2017).</w:t>
      </w:r>
    </w:p>
    <w:p w14:paraId="21800948" w14:textId="77777777" w:rsidR="006B605C" w:rsidRDefault="006B605C" w:rsidP="00267EB5">
      <w:pPr>
        <w:spacing w:line="360" w:lineRule="auto"/>
        <w:rPr>
          <w:rFonts w:ascii="Times New Roman" w:eastAsia="Times New Roman" w:hAnsi="Times New Roman" w:cs="Times New Roman"/>
          <w:color w:val="0E101A"/>
          <w:lang w:val="en-GB"/>
        </w:rPr>
      </w:pPr>
    </w:p>
    <w:p w14:paraId="258245DA" w14:textId="0F64F55C" w:rsidR="0017443B" w:rsidRDefault="00C95D34" w:rsidP="006B605C">
      <w:pPr>
        <w:spacing w:line="360" w:lineRule="auto"/>
        <w:jc w:val="center"/>
        <w:rPr>
          <w:rFonts w:ascii="Times New Roman" w:eastAsia="Times New Roman" w:hAnsi="Times New Roman" w:cs="Times New Roman"/>
          <w:b/>
          <w:color w:val="0E101A"/>
          <w:lang w:val="en-GB"/>
        </w:rPr>
      </w:pPr>
      <w:r w:rsidRPr="00C95D34">
        <w:rPr>
          <w:rFonts w:ascii="Times New Roman" w:eastAsia="Times New Roman" w:hAnsi="Times New Roman" w:cs="Times New Roman"/>
          <w:b/>
          <w:color w:val="0E101A"/>
          <w:lang w:val="en-GB"/>
        </w:rPr>
        <w:t>Personal Career Development Plan</w:t>
      </w:r>
    </w:p>
    <w:p w14:paraId="1E5B8A0D" w14:textId="77777777" w:rsidR="00267EB5" w:rsidRPr="00C95D34" w:rsidRDefault="00267EB5" w:rsidP="005B51A0">
      <w:pPr>
        <w:spacing w:line="360" w:lineRule="auto"/>
        <w:jc w:val="center"/>
        <w:rPr>
          <w:rFonts w:ascii="Times New Roman" w:eastAsia="Times New Roman" w:hAnsi="Times New Roman" w:cs="Times New Roman"/>
          <w:b/>
          <w:color w:val="0E101A"/>
          <w:lang w:val="en-GB"/>
        </w:rPr>
      </w:pPr>
    </w:p>
    <w:p w14:paraId="4F8B3881" w14:textId="7D89681E" w:rsidR="00267EB5" w:rsidRPr="00267EB5" w:rsidRDefault="00267EB5" w:rsidP="005B51A0">
      <w:pPr>
        <w:widowControl w:val="0"/>
        <w:autoSpaceDE w:val="0"/>
        <w:autoSpaceDN w:val="0"/>
        <w:adjustRightInd w:val="0"/>
        <w:spacing w:line="360" w:lineRule="auto"/>
        <w:rPr>
          <w:rFonts w:ascii="Times New Roman" w:hAnsi="Times New Roman" w:cs="Times New Roman"/>
          <w:color w:val="0E101A"/>
          <w:lang w:val="en-GB"/>
        </w:rPr>
      </w:pPr>
      <w:r w:rsidRPr="00267EB5">
        <w:rPr>
          <w:rFonts w:ascii="Times New Roman" w:hAnsi="Times New Roman" w:cs="Times New Roman"/>
          <w:color w:val="0E101A"/>
          <w:lang w:val="en-GB"/>
        </w:rPr>
        <w:t xml:space="preserve">This module introduced me to different tools to help identify personal skills, learning styles, and consequently, boost them. Vak's questionnaire pointed out my learning style, and the SMART goal tool helped me identify my priorities. Finally, the swot analysis enabled me to </w:t>
      </w:r>
      <w:r w:rsidR="00672A24" w:rsidRPr="00267EB5">
        <w:rPr>
          <w:rFonts w:ascii="Times New Roman" w:hAnsi="Times New Roman" w:cs="Times New Roman"/>
          <w:color w:val="0E101A"/>
          <w:lang w:val="en-GB"/>
        </w:rPr>
        <w:t>analyse</w:t>
      </w:r>
      <w:r w:rsidRPr="00267EB5">
        <w:rPr>
          <w:rFonts w:ascii="Times New Roman" w:hAnsi="Times New Roman" w:cs="Times New Roman"/>
          <w:color w:val="0E101A"/>
          <w:lang w:val="en-GB"/>
        </w:rPr>
        <w:t xml:space="preserve"> my strengths and weaknesses, work along with a PCDP, and implement an action plan to succeed in my dream job.</w:t>
      </w:r>
    </w:p>
    <w:p w14:paraId="2B0383DB" w14:textId="77777777" w:rsidR="00267EB5" w:rsidRPr="00267EB5" w:rsidRDefault="00267EB5" w:rsidP="005B51A0">
      <w:pPr>
        <w:widowControl w:val="0"/>
        <w:autoSpaceDE w:val="0"/>
        <w:autoSpaceDN w:val="0"/>
        <w:adjustRightInd w:val="0"/>
        <w:spacing w:line="360" w:lineRule="auto"/>
        <w:rPr>
          <w:rFonts w:ascii="Times New Roman" w:hAnsi="Times New Roman" w:cs="Times New Roman"/>
          <w:color w:val="0E101A"/>
          <w:lang w:val="en-GB"/>
        </w:rPr>
      </w:pPr>
    </w:p>
    <w:p w14:paraId="40E63DFA" w14:textId="77777777" w:rsidR="00267EB5" w:rsidRPr="00267EB5" w:rsidRDefault="00267EB5" w:rsidP="005B51A0">
      <w:pPr>
        <w:widowControl w:val="0"/>
        <w:autoSpaceDE w:val="0"/>
        <w:autoSpaceDN w:val="0"/>
        <w:adjustRightInd w:val="0"/>
        <w:spacing w:line="360" w:lineRule="auto"/>
        <w:rPr>
          <w:rFonts w:ascii="Times New Roman" w:hAnsi="Times New Roman" w:cs="Times New Roman"/>
          <w:color w:val="0E101A"/>
          <w:lang w:val="en-GB"/>
        </w:rPr>
      </w:pPr>
      <w:r w:rsidRPr="00267EB5">
        <w:rPr>
          <w:rFonts w:ascii="Times New Roman" w:hAnsi="Times New Roman" w:cs="Times New Roman"/>
          <w:color w:val="0E101A"/>
          <w:lang w:val="en-GB"/>
        </w:rPr>
        <w:t>Short Goals</w:t>
      </w:r>
    </w:p>
    <w:p w14:paraId="5BE47C5B" w14:textId="77777777" w:rsidR="00267EB5" w:rsidRPr="00267EB5" w:rsidRDefault="00267EB5" w:rsidP="005B51A0">
      <w:pPr>
        <w:widowControl w:val="0"/>
        <w:autoSpaceDE w:val="0"/>
        <w:autoSpaceDN w:val="0"/>
        <w:adjustRightInd w:val="0"/>
        <w:spacing w:line="360" w:lineRule="auto"/>
        <w:rPr>
          <w:rFonts w:ascii="Times New Roman" w:hAnsi="Times New Roman" w:cs="Times New Roman"/>
          <w:color w:val="0E101A"/>
          <w:lang w:val="en-GB"/>
        </w:rPr>
      </w:pPr>
      <w:r w:rsidRPr="00267EB5">
        <w:rPr>
          <w:rFonts w:ascii="Times New Roman" w:hAnsi="Times New Roman" w:cs="Times New Roman"/>
          <w:color w:val="0E101A"/>
          <w:lang w:val="en-GB"/>
        </w:rPr>
        <w:t xml:space="preserve">This strategy begins with completing a junior advanced training course, including an opportunity to participate in complex business project activities. I will develop my trainer skills in decision-making, communication, and organization across the course. </w:t>
      </w:r>
    </w:p>
    <w:p w14:paraId="67839569" w14:textId="77777777" w:rsidR="00267EB5" w:rsidRPr="00267EB5" w:rsidRDefault="00267EB5" w:rsidP="005B51A0">
      <w:pPr>
        <w:widowControl w:val="0"/>
        <w:autoSpaceDE w:val="0"/>
        <w:autoSpaceDN w:val="0"/>
        <w:adjustRightInd w:val="0"/>
        <w:spacing w:line="360" w:lineRule="auto"/>
        <w:rPr>
          <w:rFonts w:ascii="Times New Roman" w:hAnsi="Times New Roman" w:cs="Times New Roman"/>
          <w:color w:val="0E101A"/>
          <w:lang w:val="en-GB"/>
        </w:rPr>
      </w:pPr>
    </w:p>
    <w:p w14:paraId="3E07BBA1" w14:textId="77777777" w:rsidR="00267EB5" w:rsidRPr="00267EB5" w:rsidRDefault="00267EB5" w:rsidP="005B51A0">
      <w:pPr>
        <w:widowControl w:val="0"/>
        <w:autoSpaceDE w:val="0"/>
        <w:autoSpaceDN w:val="0"/>
        <w:adjustRightInd w:val="0"/>
        <w:spacing w:line="360" w:lineRule="auto"/>
        <w:rPr>
          <w:rFonts w:ascii="Times New Roman" w:hAnsi="Times New Roman" w:cs="Times New Roman"/>
          <w:color w:val="0E101A"/>
          <w:lang w:val="en-GB"/>
        </w:rPr>
      </w:pPr>
      <w:r w:rsidRPr="00267EB5">
        <w:rPr>
          <w:rFonts w:ascii="Times New Roman" w:hAnsi="Times New Roman" w:cs="Times New Roman"/>
          <w:color w:val="0E101A"/>
          <w:lang w:val="en-GB"/>
        </w:rPr>
        <w:t xml:space="preserve">Medium-Term Goals – 2 to 3 years </w:t>
      </w:r>
    </w:p>
    <w:p w14:paraId="27AE2635" w14:textId="76D912D1" w:rsidR="00267EB5" w:rsidRDefault="00267EB5" w:rsidP="005B51A0">
      <w:pPr>
        <w:widowControl w:val="0"/>
        <w:autoSpaceDE w:val="0"/>
        <w:autoSpaceDN w:val="0"/>
        <w:adjustRightInd w:val="0"/>
        <w:spacing w:line="360" w:lineRule="auto"/>
        <w:rPr>
          <w:rFonts w:ascii="Times New Roman" w:hAnsi="Times New Roman" w:cs="Times New Roman"/>
          <w:color w:val="0E101A"/>
          <w:lang w:val="en-GB"/>
        </w:rPr>
      </w:pPr>
      <w:r w:rsidRPr="00267EB5">
        <w:rPr>
          <w:rFonts w:ascii="Times New Roman" w:hAnsi="Times New Roman" w:cs="Times New Roman"/>
          <w:color w:val="0E101A"/>
          <w:lang w:val="en-GB"/>
        </w:rPr>
        <w:t>I'm going to search for ways to direct and handle a wider team of workers supporting puzzling business ventures. From this opportunity, I will gain considerable market visibility by participating in cross-functional ventures. Wye and Lim (2009) urge trainers to sustain efficient and collaborative teams by making the most excellent communication and positive working relationships.</w:t>
      </w:r>
    </w:p>
    <w:p w14:paraId="36A98C81" w14:textId="77777777" w:rsidR="006B605C" w:rsidRDefault="006B605C" w:rsidP="005B5DEE">
      <w:pPr>
        <w:widowControl w:val="0"/>
        <w:autoSpaceDE w:val="0"/>
        <w:autoSpaceDN w:val="0"/>
        <w:adjustRightInd w:val="0"/>
        <w:rPr>
          <w:rFonts w:ascii="Times" w:hAnsi="Times" w:cs="Times"/>
        </w:rPr>
      </w:pPr>
    </w:p>
    <w:tbl>
      <w:tblPr>
        <w:tblStyle w:val="LightShading"/>
        <w:tblW w:w="0" w:type="auto"/>
        <w:tblLayout w:type="fixed"/>
        <w:tblLook w:val="0600" w:firstRow="0" w:lastRow="0" w:firstColumn="0" w:lastColumn="0" w:noHBand="1" w:noVBand="1"/>
      </w:tblPr>
      <w:tblGrid>
        <w:gridCol w:w="1820"/>
        <w:gridCol w:w="1820"/>
        <w:gridCol w:w="1840"/>
        <w:gridCol w:w="1840"/>
        <w:gridCol w:w="1840"/>
      </w:tblGrid>
      <w:tr w:rsidR="005B5DEE" w14:paraId="48474293" w14:textId="77777777" w:rsidTr="00B65EE8">
        <w:tc>
          <w:tcPr>
            <w:tcW w:w="1820" w:type="dxa"/>
          </w:tcPr>
          <w:p w14:paraId="5FF03C8F" w14:textId="77777777" w:rsidR="005B5DEE" w:rsidRDefault="005B5DEE">
            <w:pPr>
              <w:widowControl w:val="0"/>
              <w:autoSpaceDE w:val="0"/>
              <w:autoSpaceDN w:val="0"/>
              <w:adjustRightInd w:val="0"/>
              <w:rPr>
                <w:rFonts w:ascii="Times" w:hAnsi="Times" w:cs="Times"/>
              </w:rPr>
            </w:pPr>
            <w:r>
              <w:rPr>
                <w:rFonts w:ascii="Times" w:hAnsi="Times" w:cs="Times"/>
                <w:b/>
                <w:bCs/>
              </w:rPr>
              <w:t>Areas of Improvement</w:t>
            </w:r>
          </w:p>
        </w:tc>
        <w:tc>
          <w:tcPr>
            <w:tcW w:w="1820" w:type="dxa"/>
          </w:tcPr>
          <w:p w14:paraId="1E502074" w14:textId="77777777" w:rsidR="005B5DEE" w:rsidRDefault="005B5DEE">
            <w:pPr>
              <w:widowControl w:val="0"/>
              <w:autoSpaceDE w:val="0"/>
              <w:autoSpaceDN w:val="0"/>
              <w:adjustRightInd w:val="0"/>
              <w:rPr>
                <w:rFonts w:ascii="Times" w:hAnsi="Times" w:cs="Times"/>
              </w:rPr>
            </w:pPr>
            <w:r>
              <w:rPr>
                <w:rFonts w:ascii="Times" w:hAnsi="Times" w:cs="Times"/>
                <w:b/>
                <w:bCs/>
              </w:rPr>
              <w:t>What needs to be done</w:t>
            </w:r>
          </w:p>
        </w:tc>
        <w:tc>
          <w:tcPr>
            <w:tcW w:w="1840" w:type="dxa"/>
          </w:tcPr>
          <w:p w14:paraId="02F9C834" w14:textId="77777777" w:rsidR="005B5DEE" w:rsidRDefault="005B5DEE">
            <w:pPr>
              <w:widowControl w:val="0"/>
              <w:autoSpaceDE w:val="0"/>
              <w:autoSpaceDN w:val="0"/>
              <w:adjustRightInd w:val="0"/>
              <w:rPr>
                <w:rFonts w:ascii="Times" w:hAnsi="Times" w:cs="Times"/>
              </w:rPr>
            </w:pPr>
            <w:r>
              <w:rPr>
                <w:rFonts w:ascii="Times" w:hAnsi="Times" w:cs="Times"/>
                <w:b/>
                <w:bCs/>
              </w:rPr>
              <w:t>Support and Resources needed</w:t>
            </w:r>
          </w:p>
        </w:tc>
        <w:tc>
          <w:tcPr>
            <w:tcW w:w="1840" w:type="dxa"/>
          </w:tcPr>
          <w:p w14:paraId="43821FFF" w14:textId="77777777" w:rsidR="005B5DEE" w:rsidRDefault="005B5DEE">
            <w:pPr>
              <w:widowControl w:val="0"/>
              <w:autoSpaceDE w:val="0"/>
              <w:autoSpaceDN w:val="0"/>
              <w:adjustRightInd w:val="0"/>
              <w:rPr>
                <w:rFonts w:ascii="Times" w:hAnsi="Times" w:cs="Times"/>
              </w:rPr>
            </w:pPr>
            <w:r>
              <w:rPr>
                <w:rFonts w:ascii="Times" w:hAnsi="Times" w:cs="Times"/>
                <w:b/>
                <w:bCs/>
              </w:rPr>
              <w:t>Measuring Success</w:t>
            </w:r>
          </w:p>
        </w:tc>
        <w:tc>
          <w:tcPr>
            <w:tcW w:w="1840" w:type="dxa"/>
          </w:tcPr>
          <w:p w14:paraId="721260D0" w14:textId="77777777" w:rsidR="005B5DEE" w:rsidRDefault="005B5DEE">
            <w:pPr>
              <w:widowControl w:val="0"/>
              <w:autoSpaceDE w:val="0"/>
              <w:autoSpaceDN w:val="0"/>
              <w:adjustRightInd w:val="0"/>
              <w:rPr>
                <w:rFonts w:ascii="Times" w:hAnsi="Times" w:cs="Times"/>
              </w:rPr>
            </w:pPr>
            <w:r>
              <w:rPr>
                <w:rFonts w:ascii="Times" w:hAnsi="Times" w:cs="Times"/>
                <w:b/>
                <w:bCs/>
              </w:rPr>
              <w:t>Target date for Review</w:t>
            </w:r>
          </w:p>
          <w:p w14:paraId="461900FA" w14:textId="77777777" w:rsidR="005B5DEE" w:rsidRDefault="005B5DEE">
            <w:pPr>
              <w:widowControl w:val="0"/>
              <w:autoSpaceDE w:val="0"/>
              <w:autoSpaceDN w:val="0"/>
              <w:adjustRightInd w:val="0"/>
              <w:rPr>
                <w:rFonts w:ascii="Times" w:hAnsi="Times" w:cs="Times"/>
              </w:rPr>
            </w:pPr>
            <w:r>
              <w:rPr>
                <w:rFonts w:ascii="Times" w:hAnsi="Times" w:cs="Times"/>
              </w:rPr>
              <w:t> </w:t>
            </w:r>
          </w:p>
        </w:tc>
      </w:tr>
      <w:tr w:rsidR="005B5DEE" w14:paraId="74E1979F" w14:textId="77777777" w:rsidTr="00B65EE8">
        <w:tc>
          <w:tcPr>
            <w:tcW w:w="1820" w:type="dxa"/>
          </w:tcPr>
          <w:p w14:paraId="598ED0F4" w14:textId="0B4D5643" w:rsidR="005B5DEE" w:rsidRDefault="005B5DEE">
            <w:pPr>
              <w:widowControl w:val="0"/>
              <w:autoSpaceDE w:val="0"/>
              <w:autoSpaceDN w:val="0"/>
              <w:adjustRightInd w:val="0"/>
              <w:rPr>
                <w:rFonts w:ascii="Times" w:hAnsi="Times" w:cs="Times"/>
              </w:rPr>
            </w:pPr>
            <w:r>
              <w:rPr>
                <w:rFonts w:ascii="Times" w:hAnsi="Times" w:cs="Times"/>
              </w:rPr>
              <w:t>Academic and Training Skills</w:t>
            </w:r>
          </w:p>
          <w:p w14:paraId="3ACA9FFD" w14:textId="77777777" w:rsidR="005B5DEE" w:rsidRDefault="005B5DEE">
            <w:pPr>
              <w:widowControl w:val="0"/>
              <w:autoSpaceDE w:val="0"/>
              <w:autoSpaceDN w:val="0"/>
              <w:adjustRightInd w:val="0"/>
              <w:rPr>
                <w:rFonts w:ascii="Times" w:hAnsi="Times" w:cs="Times"/>
              </w:rPr>
            </w:pPr>
          </w:p>
          <w:p w14:paraId="0A68760B" w14:textId="77777777" w:rsidR="005B5DEE" w:rsidRDefault="005B5DEE">
            <w:pPr>
              <w:widowControl w:val="0"/>
              <w:autoSpaceDE w:val="0"/>
              <w:autoSpaceDN w:val="0"/>
              <w:adjustRightInd w:val="0"/>
              <w:rPr>
                <w:rFonts w:ascii="Times" w:hAnsi="Times" w:cs="Times"/>
              </w:rPr>
            </w:pPr>
          </w:p>
          <w:p w14:paraId="64854242" w14:textId="77777777" w:rsidR="005B5DEE" w:rsidRDefault="005B5DEE">
            <w:pPr>
              <w:widowControl w:val="0"/>
              <w:autoSpaceDE w:val="0"/>
              <w:autoSpaceDN w:val="0"/>
              <w:adjustRightInd w:val="0"/>
              <w:rPr>
                <w:rFonts w:ascii="Times" w:hAnsi="Times" w:cs="Times"/>
              </w:rPr>
            </w:pPr>
          </w:p>
          <w:p w14:paraId="429FB0EF" w14:textId="77777777" w:rsidR="005B5DEE" w:rsidRDefault="005B5DEE">
            <w:pPr>
              <w:widowControl w:val="0"/>
              <w:autoSpaceDE w:val="0"/>
              <w:autoSpaceDN w:val="0"/>
              <w:adjustRightInd w:val="0"/>
              <w:rPr>
                <w:rFonts w:ascii="Times" w:hAnsi="Times" w:cs="Times"/>
              </w:rPr>
            </w:pPr>
          </w:p>
          <w:p w14:paraId="03539340" w14:textId="77777777" w:rsidR="005B5DEE" w:rsidRDefault="005B5DEE">
            <w:pPr>
              <w:widowControl w:val="0"/>
              <w:autoSpaceDE w:val="0"/>
              <w:autoSpaceDN w:val="0"/>
              <w:adjustRightInd w:val="0"/>
              <w:rPr>
                <w:rFonts w:ascii="Times" w:hAnsi="Times" w:cs="Times"/>
              </w:rPr>
            </w:pPr>
          </w:p>
          <w:p w14:paraId="70D1CD61" w14:textId="77777777" w:rsidR="005B5DEE" w:rsidRDefault="005B5DEE">
            <w:pPr>
              <w:widowControl w:val="0"/>
              <w:autoSpaceDE w:val="0"/>
              <w:autoSpaceDN w:val="0"/>
              <w:adjustRightInd w:val="0"/>
              <w:rPr>
                <w:rFonts w:ascii="Times" w:hAnsi="Times" w:cs="Times"/>
              </w:rPr>
            </w:pPr>
          </w:p>
        </w:tc>
        <w:tc>
          <w:tcPr>
            <w:tcW w:w="1820" w:type="dxa"/>
          </w:tcPr>
          <w:p w14:paraId="3BC0E31F" w14:textId="77777777" w:rsidR="005B5DEE" w:rsidRDefault="005B5DEE">
            <w:pPr>
              <w:widowControl w:val="0"/>
              <w:autoSpaceDE w:val="0"/>
              <w:autoSpaceDN w:val="0"/>
              <w:adjustRightInd w:val="0"/>
              <w:rPr>
                <w:rFonts w:ascii="Times" w:hAnsi="Times" w:cs="Times"/>
              </w:rPr>
            </w:pPr>
            <w:r>
              <w:rPr>
                <w:rFonts w:ascii="Times" w:hAnsi="Times" w:cs="Times"/>
              </w:rPr>
              <w:t>Completing a comprehensive academic writing course</w:t>
            </w:r>
          </w:p>
        </w:tc>
        <w:tc>
          <w:tcPr>
            <w:tcW w:w="1840" w:type="dxa"/>
          </w:tcPr>
          <w:p w14:paraId="71D5F0DA" w14:textId="77777777" w:rsidR="005B5DEE" w:rsidRDefault="005B5DEE">
            <w:pPr>
              <w:widowControl w:val="0"/>
              <w:autoSpaceDE w:val="0"/>
              <w:autoSpaceDN w:val="0"/>
              <w:adjustRightInd w:val="0"/>
              <w:rPr>
                <w:rFonts w:ascii="Times" w:hAnsi="Times" w:cs="Times"/>
              </w:rPr>
            </w:pPr>
            <w:r>
              <w:rPr>
                <w:rFonts w:ascii="Times" w:hAnsi="Times" w:cs="Times"/>
              </w:rPr>
              <w:t>Training resources</w:t>
            </w:r>
          </w:p>
        </w:tc>
        <w:tc>
          <w:tcPr>
            <w:tcW w:w="1840" w:type="dxa"/>
          </w:tcPr>
          <w:p w14:paraId="3785DE2C" w14:textId="77777777" w:rsidR="005B5DEE" w:rsidRDefault="005B5DEE">
            <w:pPr>
              <w:widowControl w:val="0"/>
              <w:autoSpaceDE w:val="0"/>
              <w:autoSpaceDN w:val="0"/>
              <w:adjustRightInd w:val="0"/>
              <w:rPr>
                <w:rFonts w:ascii="Times" w:hAnsi="Times" w:cs="Times"/>
              </w:rPr>
            </w:pPr>
            <w:r>
              <w:rPr>
                <w:rFonts w:ascii="Times" w:hAnsi="Times" w:cs="Times"/>
              </w:rPr>
              <w:t>Course assessment</w:t>
            </w:r>
          </w:p>
          <w:p w14:paraId="25A904F2" w14:textId="77777777" w:rsidR="005B5DEE" w:rsidRDefault="005B5DEE">
            <w:pPr>
              <w:widowControl w:val="0"/>
              <w:autoSpaceDE w:val="0"/>
              <w:autoSpaceDN w:val="0"/>
              <w:adjustRightInd w:val="0"/>
              <w:rPr>
                <w:rFonts w:ascii="Times" w:hAnsi="Times" w:cs="Times"/>
              </w:rPr>
            </w:pPr>
            <w:r>
              <w:rPr>
                <w:rFonts w:ascii="Times" w:hAnsi="Times" w:cs="Times"/>
              </w:rPr>
              <w:t> </w:t>
            </w:r>
          </w:p>
          <w:p w14:paraId="602F6BEA" w14:textId="77777777" w:rsidR="005B5DEE" w:rsidRDefault="005B5DEE">
            <w:pPr>
              <w:widowControl w:val="0"/>
              <w:autoSpaceDE w:val="0"/>
              <w:autoSpaceDN w:val="0"/>
              <w:adjustRightInd w:val="0"/>
              <w:rPr>
                <w:rFonts w:ascii="Times" w:hAnsi="Times" w:cs="Times"/>
              </w:rPr>
            </w:pPr>
            <w:r>
              <w:rPr>
                <w:rFonts w:ascii="Times" w:hAnsi="Times" w:cs="Times"/>
              </w:rPr>
              <w:t>Appraisal reports will assess potential and performance</w:t>
            </w:r>
          </w:p>
        </w:tc>
        <w:tc>
          <w:tcPr>
            <w:tcW w:w="1840" w:type="dxa"/>
          </w:tcPr>
          <w:p w14:paraId="164BCC19" w14:textId="77777777" w:rsidR="005B5DEE" w:rsidRDefault="005B5DEE">
            <w:pPr>
              <w:widowControl w:val="0"/>
              <w:autoSpaceDE w:val="0"/>
              <w:autoSpaceDN w:val="0"/>
              <w:adjustRightInd w:val="0"/>
              <w:rPr>
                <w:rFonts w:ascii="Times" w:hAnsi="Times" w:cs="Times"/>
              </w:rPr>
            </w:pPr>
            <w:r>
              <w:rPr>
                <w:rFonts w:ascii="Times" w:hAnsi="Times" w:cs="Times"/>
              </w:rPr>
              <w:t>After completing the course</w:t>
            </w:r>
          </w:p>
        </w:tc>
      </w:tr>
      <w:tr w:rsidR="005B5DEE" w14:paraId="650557E6" w14:textId="77777777" w:rsidTr="00B65EE8">
        <w:tc>
          <w:tcPr>
            <w:tcW w:w="1820" w:type="dxa"/>
          </w:tcPr>
          <w:p w14:paraId="0D82A5FA" w14:textId="77777777" w:rsidR="005B5DEE" w:rsidRDefault="005B5DEE">
            <w:pPr>
              <w:widowControl w:val="0"/>
              <w:autoSpaceDE w:val="0"/>
              <w:autoSpaceDN w:val="0"/>
              <w:adjustRightInd w:val="0"/>
              <w:rPr>
                <w:rFonts w:ascii="Times" w:hAnsi="Times" w:cs="Times"/>
              </w:rPr>
            </w:pPr>
            <w:r>
              <w:rPr>
                <w:rFonts w:ascii="Times" w:hAnsi="Times" w:cs="Times"/>
              </w:rPr>
              <w:t>Greater understanding of the knowledge in leading internal and external business activities</w:t>
            </w:r>
          </w:p>
        </w:tc>
        <w:tc>
          <w:tcPr>
            <w:tcW w:w="1820" w:type="dxa"/>
          </w:tcPr>
          <w:p w14:paraId="68261AFF" w14:textId="77777777" w:rsidR="005B5DEE" w:rsidRDefault="005B5DEE">
            <w:pPr>
              <w:widowControl w:val="0"/>
              <w:autoSpaceDE w:val="0"/>
              <w:autoSpaceDN w:val="0"/>
              <w:adjustRightInd w:val="0"/>
              <w:rPr>
                <w:rFonts w:ascii="Times" w:hAnsi="Times" w:cs="Times"/>
              </w:rPr>
            </w:pPr>
            <w:r>
              <w:rPr>
                <w:rFonts w:ascii="Times" w:hAnsi="Times" w:cs="Times"/>
              </w:rPr>
              <w:t>Build the confidence and trust of my team</w:t>
            </w:r>
          </w:p>
          <w:p w14:paraId="18E684CD" w14:textId="77777777" w:rsidR="005B5DEE" w:rsidRDefault="005B5DEE">
            <w:pPr>
              <w:widowControl w:val="0"/>
              <w:autoSpaceDE w:val="0"/>
              <w:autoSpaceDN w:val="0"/>
              <w:adjustRightInd w:val="0"/>
              <w:rPr>
                <w:rFonts w:ascii="Times" w:hAnsi="Times" w:cs="Times"/>
              </w:rPr>
            </w:pPr>
            <w:r>
              <w:rPr>
                <w:rFonts w:ascii="Times" w:hAnsi="Times" w:cs="Times"/>
              </w:rPr>
              <w:t> </w:t>
            </w:r>
          </w:p>
          <w:p w14:paraId="5E816FFB" w14:textId="77777777" w:rsidR="005B5DEE" w:rsidRDefault="005B5DEE">
            <w:pPr>
              <w:widowControl w:val="0"/>
              <w:autoSpaceDE w:val="0"/>
              <w:autoSpaceDN w:val="0"/>
              <w:adjustRightInd w:val="0"/>
              <w:rPr>
                <w:rFonts w:ascii="Times" w:hAnsi="Times" w:cs="Times"/>
              </w:rPr>
            </w:pPr>
            <w:r>
              <w:rPr>
                <w:rFonts w:ascii="Times" w:hAnsi="Times" w:cs="Times"/>
              </w:rPr>
              <w:t>Identify training opportunities</w:t>
            </w:r>
          </w:p>
        </w:tc>
        <w:tc>
          <w:tcPr>
            <w:tcW w:w="1840" w:type="dxa"/>
          </w:tcPr>
          <w:p w14:paraId="26B1E346" w14:textId="77777777" w:rsidR="005B5DEE" w:rsidRDefault="005B5DEE">
            <w:pPr>
              <w:widowControl w:val="0"/>
              <w:autoSpaceDE w:val="0"/>
              <w:autoSpaceDN w:val="0"/>
              <w:adjustRightInd w:val="0"/>
              <w:rPr>
                <w:rFonts w:ascii="Times" w:hAnsi="Times" w:cs="Times"/>
              </w:rPr>
            </w:pPr>
            <w:r>
              <w:rPr>
                <w:rFonts w:ascii="Times" w:hAnsi="Times" w:cs="Times"/>
              </w:rPr>
              <w:t>Advice from Line managers</w:t>
            </w:r>
          </w:p>
          <w:p w14:paraId="1168CE46" w14:textId="77777777" w:rsidR="005B5DEE" w:rsidRDefault="005B5DEE">
            <w:pPr>
              <w:widowControl w:val="0"/>
              <w:autoSpaceDE w:val="0"/>
              <w:autoSpaceDN w:val="0"/>
              <w:adjustRightInd w:val="0"/>
              <w:rPr>
                <w:rFonts w:ascii="Times" w:hAnsi="Times" w:cs="Times"/>
              </w:rPr>
            </w:pPr>
            <w:r>
              <w:rPr>
                <w:rFonts w:ascii="Times" w:hAnsi="Times" w:cs="Times"/>
              </w:rPr>
              <w:t> </w:t>
            </w:r>
          </w:p>
          <w:p w14:paraId="7CBDFEBC" w14:textId="77777777" w:rsidR="005B5DEE" w:rsidRDefault="005B5DEE">
            <w:pPr>
              <w:widowControl w:val="0"/>
              <w:autoSpaceDE w:val="0"/>
              <w:autoSpaceDN w:val="0"/>
              <w:adjustRightInd w:val="0"/>
              <w:rPr>
                <w:rFonts w:ascii="Times" w:hAnsi="Times" w:cs="Times"/>
              </w:rPr>
            </w:pPr>
            <w:r>
              <w:rPr>
                <w:rFonts w:ascii="Times" w:hAnsi="Times" w:cs="Times"/>
              </w:rPr>
              <w:t>Team Feedback</w:t>
            </w:r>
          </w:p>
        </w:tc>
        <w:tc>
          <w:tcPr>
            <w:tcW w:w="1840" w:type="dxa"/>
          </w:tcPr>
          <w:p w14:paraId="1FE2720D" w14:textId="77777777" w:rsidR="005B5DEE" w:rsidRDefault="005B5DEE">
            <w:pPr>
              <w:widowControl w:val="0"/>
              <w:autoSpaceDE w:val="0"/>
              <w:autoSpaceDN w:val="0"/>
              <w:adjustRightInd w:val="0"/>
              <w:rPr>
                <w:rFonts w:ascii="Times" w:hAnsi="Times" w:cs="Times"/>
              </w:rPr>
            </w:pPr>
            <w:r>
              <w:rPr>
                <w:rFonts w:ascii="Times" w:hAnsi="Times" w:cs="Times"/>
              </w:rPr>
              <w:t>Formal, informal and self-appraisals</w:t>
            </w:r>
          </w:p>
        </w:tc>
        <w:tc>
          <w:tcPr>
            <w:tcW w:w="1840" w:type="dxa"/>
          </w:tcPr>
          <w:p w14:paraId="4D3E2B06" w14:textId="77777777" w:rsidR="005B5DEE" w:rsidRDefault="005B5DEE">
            <w:pPr>
              <w:widowControl w:val="0"/>
              <w:autoSpaceDE w:val="0"/>
              <w:autoSpaceDN w:val="0"/>
              <w:adjustRightInd w:val="0"/>
              <w:rPr>
                <w:rFonts w:ascii="Times" w:hAnsi="Times" w:cs="Times"/>
              </w:rPr>
            </w:pPr>
            <w:r>
              <w:rPr>
                <w:rFonts w:ascii="Times" w:hAnsi="Times" w:cs="Times"/>
              </w:rPr>
              <w:t>Bi-annually</w:t>
            </w:r>
          </w:p>
        </w:tc>
      </w:tr>
      <w:tr w:rsidR="005B5DEE" w14:paraId="4062581F" w14:textId="77777777" w:rsidTr="00B65EE8">
        <w:tc>
          <w:tcPr>
            <w:tcW w:w="1820" w:type="dxa"/>
          </w:tcPr>
          <w:p w14:paraId="190A00C7" w14:textId="77777777" w:rsidR="005B5DEE" w:rsidRDefault="005B5DEE">
            <w:pPr>
              <w:widowControl w:val="0"/>
              <w:autoSpaceDE w:val="0"/>
              <w:autoSpaceDN w:val="0"/>
              <w:adjustRightInd w:val="0"/>
              <w:rPr>
                <w:rFonts w:ascii="Times" w:hAnsi="Times" w:cs="Times"/>
              </w:rPr>
            </w:pPr>
            <w:r>
              <w:rPr>
                <w:rFonts w:ascii="Times" w:hAnsi="Times" w:cs="Times"/>
              </w:rPr>
              <w:t>Improve planning and decision making skills</w:t>
            </w:r>
          </w:p>
        </w:tc>
        <w:tc>
          <w:tcPr>
            <w:tcW w:w="1820" w:type="dxa"/>
          </w:tcPr>
          <w:p w14:paraId="2FCC8D30" w14:textId="77777777" w:rsidR="005B5DEE" w:rsidRDefault="005B5DEE">
            <w:pPr>
              <w:widowControl w:val="0"/>
              <w:autoSpaceDE w:val="0"/>
              <w:autoSpaceDN w:val="0"/>
              <w:adjustRightInd w:val="0"/>
              <w:rPr>
                <w:rFonts w:ascii="Times" w:hAnsi="Times" w:cs="Times"/>
              </w:rPr>
            </w:pPr>
            <w:r>
              <w:rPr>
                <w:rFonts w:ascii="Times" w:hAnsi="Times" w:cs="Times"/>
              </w:rPr>
              <w:t>Gain deeper experience in business analysis process</w:t>
            </w:r>
          </w:p>
        </w:tc>
        <w:tc>
          <w:tcPr>
            <w:tcW w:w="1840" w:type="dxa"/>
          </w:tcPr>
          <w:p w14:paraId="55513B6F" w14:textId="77777777" w:rsidR="005B5DEE" w:rsidRDefault="005B5DEE">
            <w:pPr>
              <w:widowControl w:val="0"/>
              <w:autoSpaceDE w:val="0"/>
              <w:autoSpaceDN w:val="0"/>
              <w:adjustRightInd w:val="0"/>
              <w:rPr>
                <w:rFonts w:ascii="Times" w:hAnsi="Times" w:cs="Times"/>
              </w:rPr>
            </w:pPr>
            <w:r>
              <w:rPr>
                <w:rFonts w:ascii="Times" w:hAnsi="Times" w:cs="Times"/>
              </w:rPr>
              <w:t>Use training opportunities</w:t>
            </w:r>
          </w:p>
        </w:tc>
        <w:tc>
          <w:tcPr>
            <w:tcW w:w="1840" w:type="dxa"/>
          </w:tcPr>
          <w:p w14:paraId="2861F8BA" w14:textId="77777777" w:rsidR="005B5DEE" w:rsidRDefault="005B5DEE">
            <w:pPr>
              <w:widowControl w:val="0"/>
              <w:autoSpaceDE w:val="0"/>
              <w:autoSpaceDN w:val="0"/>
              <w:adjustRightInd w:val="0"/>
              <w:rPr>
                <w:rFonts w:ascii="Times" w:hAnsi="Times" w:cs="Times"/>
              </w:rPr>
            </w:pPr>
            <w:r>
              <w:rPr>
                <w:rFonts w:ascii="Times" w:hAnsi="Times" w:cs="Times"/>
              </w:rPr>
              <w:t>Mentoring and</w:t>
            </w:r>
          </w:p>
          <w:p w14:paraId="518FC485" w14:textId="77777777" w:rsidR="005B5DEE" w:rsidRDefault="005B5DEE">
            <w:pPr>
              <w:widowControl w:val="0"/>
              <w:autoSpaceDE w:val="0"/>
              <w:autoSpaceDN w:val="0"/>
              <w:adjustRightInd w:val="0"/>
              <w:rPr>
                <w:rFonts w:ascii="Times" w:hAnsi="Times" w:cs="Times"/>
              </w:rPr>
            </w:pPr>
            <w:r>
              <w:rPr>
                <w:rFonts w:ascii="Times" w:hAnsi="Times" w:cs="Times"/>
              </w:rPr>
              <w:t>Performance appraisal</w:t>
            </w:r>
          </w:p>
        </w:tc>
        <w:tc>
          <w:tcPr>
            <w:tcW w:w="1840" w:type="dxa"/>
          </w:tcPr>
          <w:p w14:paraId="13731110" w14:textId="77777777" w:rsidR="005B5DEE" w:rsidRDefault="005B5DEE">
            <w:pPr>
              <w:widowControl w:val="0"/>
              <w:autoSpaceDE w:val="0"/>
              <w:autoSpaceDN w:val="0"/>
              <w:adjustRightInd w:val="0"/>
              <w:rPr>
                <w:rFonts w:ascii="Times" w:hAnsi="Times" w:cs="Times"/>
              </w:rPr>
            </w:pPr>
            <w:r>
              <w:rPr>
                <w:rFonts w:ascii="Times" w:hAnsi="Times" w:cs="Times"/>
              </w:rPr>
              <w:t>End of the training session</w:t>
            </w:r>
          </w:p>
        </w:tc>
      </w:tr>
    </w:tbl>
    <w:p w14:paraId="3302194B" w14:textId="77777777" w:rsidR="0017443B" w:rsidRDefault="0017443B" w:rsidP="0017443B">
      <w:pPr>
        <w:spacing w:line="360" w:lineRule="auto"/>
        <w:ind w:left="720"/>
        <w:rPr>
          <w:rFonts w:ascii="Times New Roman" w:eastAsia="Times New Roman" w:hAnsi="Times New Roman" w:cs="Times New Roman"/>
          <w:color w:val="0E101A"/>
          <w:lang w:val="en-GB"/>
        </w:rPr>
      </w:pPr>
    </w:p>
    <w:p w14:paraId="3844AA3C" w14:textId="038238E6" w:rsidR="005B5DEE" w:rsidRDefault="00B65EE8" w:rsidP="0017443B">
      <w:pPr>
        <w:spacing w:line="360" w:lineRule="auto"/>
        <w:ind w:left="720"/>
        <w:rPr>
          <w:rFonts w:ascii="Times New Roman" w:eastAsia="Times New Roman" w:hAnsi="Times New Roman" w:cs="Times New Roman"/>
          <w:color w:val="0E101A"/>
          <w:lang w:val="en-GB"/>
        </w:rPr>
      </w:pPr>
      <w:r>
        <w:rPr>
          <w:rFonts w:ascii="Times New Roman" w:eastAsia="Times New Roman" w:hAnsi="Times New Roman" w:cs="Times New Roman"/>
          <w:noProof/>
          <w:color w:val="0E101A"/>
        </w:rPr>
        <mc:AlternateContent>
          <mc:Choice Requires="wps">
            <w:drawing>
              <wp:anchor distT="0" distB="0" distL="114300" distR="114300" simplePos="0" relativeHeight="251667456" behindDoc="0" locked="0" layoutInCell="1" allowOverlap="1" wp14:anchorId="35CD7DF0" wp14:editId="7957E054">
                <wp:simplePos x="0" y="0"/>
                <wp:positionH relativeFrom="column">
                  <wp:posOffset>2286000</wp:posOffset>
                </wp:positionH>
                <wp:positionV relativeFrom="paragraph">
                  <wp:posOffset>26035</wp:posOffset>
                </wp:positionV>
                <wp:extent cx="1402080" cy="9144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40208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E313596" w14:textId="751E5DD8" w:rsidR="00D82349" w:rsidRPr="00B65EE8" w:rsidRDefault="00D82349">
                            <w:pPr>
                              <w:rPr>
                                <w:rFonts w:ascii="Times New Roman" w:hAnsi="Times New Roman" w:cs="Times New Roman"/>
                              </w:rPr>
                            </w:pPr>
                            <w:r w:rsidRPr="00B65EE8">
                              <w:rPr>
                                <w:rFonts w:ascii="Times New Roman" w:hAnsi="Times New Roman" w:cs="Times New Roman"/>
                              </w:rPr>
                              <w:t>(Source: the author)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29" type="#_x0000_t202" style="position:absolute;left:0;text-align:left;margin-left:180pt;margin-top:2.05pt;width:110.4pt;height:1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" filled="f" stroked="f">
                <v:textbox>
                  <w:txbxContent>
                    <w:p w14:paraId="6E313596" w14:textId="751E5DD8" w:rsidR="00D82349" w:rsidRPr="00B65EE8" w:rsidRDefault="00D82349">
                      <w:pPr>
                        <w:rPr>
                          <w:rFonts w:ascii="Times New Roman" w:hAnsi="Times New Roman" w:cs="Times New Roman"/>
                        </w:rPr>
                      </w:pPr>
                      <w:r w:rsidRPr="00B65EE8">
                        <w:rPr>
                          <w:rFonts w:ascii="Times New Roman" w:hAnsi="Times New Roman" w:cs="Times New Roman"/>
                        </w:rPr>
                        <w:t>(Source: the author)</w:t>
                      </w:r>
                    </w:p>
                  </w:txbxContent>
                </v:textbox>
                <w10:wrap type="square"/>
              </v:shape>
            </w:pict>
          </mc:Fallback>
        </mc:AlternateContent>
      </w:r>
    </w:p>
    <w:p w14:paraId="72910EEF" w14:textId="77777777" w:rsidR="0017443B" w:rsidRDefault="0017443B" w:rsidP="0017443B">
      <w:pPr>
        <w:spacing w:line="360" w:lineRule="auto"/>
        <w:ind w:left="720"/>
        <w:rPr>
          <w:rFonts w:ascii="Times New Roman" w:eastAsia="Times New Roman" w:hAnsi="Times New Roman" w:cs="Times New Roman"/>
          <w:color w:val="0E101A"/>
          <w:lang w:val="en-GB"/>
        </w:rPr>
      </w:pPr>
    </w:p>
    <w:p w14:paraId="58A34906" w14:textId="77777777" w:rsidR="0017443B" w:rsidRDefault="0017443B" w:rsidP="0017443B">
      <w:pPr>
        <w:spacing w:line="360" w:lineRule="auto"/>
        <w:ind w:left="720"/>
        <w:rPr>
          <w:rFonts w:ascii="Times New Roman" w:eastAsia="Times New Roman" w:hAnsi="Times New Roman" w:cs="Times New Roman"/>
          <w:color w:val="0E101A"/>
          <w:lang w:val="en-GB"/>
        </w:rPr>
      </w:pPr>
    </w:p>
    <w:p w14:paraId="6FA29926" w14:textId="77777777" w:rsidR="006B605C" w:rsidRDefault="006B605C" w:rsidP="0017443B">
      <w:pPr>
        <w:spacing w:line="360" w:lineRule="auto"/>
        <w:ind w:left="720"/>
        <w:rPr>
          <w:rFonts w:ascii="Times New Roman" w:eastAsia="Times New Roman" w:hAnsi="Times New Roman" w:cs="Times New Roman"/>
          <w:color w:val="0E101A"/>
          <w:lang w:val="en-GB"/>
        </w:rPr>
      </w:pPr>
    </w:p>
    <w:p w14:paraId="54057258" w14:textId="373CD7A7" w:rsidR="00AE0752" w:rsidRDefault="00254DA2" w:rsidP="005509BC">
      <w:pPr>
        <w:spacing w:line="360" w:lineRule="auto"/>
        <w:jc w:val="center"/>
        <w:rPr>
          <w:rFonts w:ascii="Times New Roman" w:eastAsia="Times New Roman" w:hAnsi="Times New Roman" w:cs="Times New Roman"/>
          <w:b/>
          <w:color w:val="0E101A"/>
          <w:lang w:val="en-GB"/>
        </w:rPr>
      </w:pPr>
      <w:r w:rsidRPr="00254DA2">
        <w:rPr>
          <w:rFonts w:ascii="Times New Roman" w:eastAsia="Times New Roman" w:hAnsi="Times New Roman" w:cs="Times New Roman"/>
          <w:b/>
          <w:color w:val="0E101A"/>
          <w:lang w:val="en-GB"/>
        </w:rPr>
        <w:t>Conclusion</w:t>
      </w:r>
    </w:p>
    <w:p w14:paraId="607E15E8" w14:textId="77777777" w:rsidR="005509BC" w:rsidRDefault="005509BC" w:rsidP="005509BC">
      <w:pPr>
        <w:spacing w:line="360" w:lineRule="auto"/>
        <w:jc w:val="center"/>
        <w:rPr>
          <w:rFonts w:ascii="Times New Roman" w:eastAsia="Times New Roman" w:hAnsi="Times New Roman" w:cs="Times New Roman"/>
          <w:b/>
          <w:color w:val="0E101A"/>
          <w:lang w:val="en-GB"/>
        </w:rPr>
      </w:pPr>
    </w:p>
    <w:p w14:paraId="716F5710" w14:textId="77777777" w:rsidR="00842E96" w:rsidRDefault="005509BC" w:rsidP="00842E96">
      <w:pPr>
        <w:spacing w:line="360" w:lineRule="auto"/>
        <w:rPr>
          <w:rFonts w:ascii="Times New Roman" w:eastAsia="Times New Roman" w:hAnsi="Times New Roman" w:cs="Times New Roman"/>
          <w:color w:val="0E101A"/>
          <w:lang w:val="en-GB"/>
        </w:rPr>
      </w:pPr>
      <w:r w:rsidRPr="005509BC">
        <w:rPr>
          <w:rFonts w:ascii="Times New Roman" w:eastAsia="Times New Roman" w:hAnsi="Times New Roman" w:cs="Times New Roman"/>
          <w:color w:val="0E101A"/>
          <w:lang w:val="en-GB"/>
        </w:rPr>
        <w:t xml:space="preserve">Apart from the career development plans listed, I plan to use all the resources I have learned during this term. </w:t>
      </w:r>
      <w:r w:rsidR="004410CE">
        <w:rPr>
          <w:rFonts w:ascii="Times New Roman" w:eastAsia="Times New Roman" w:hAnsi="Times New Roman" w:cs="Times New Roman"/>
          <w:color w:val="0E101A"/>
          <w:lang w:val="en-GB"/>
        </w:rPr>
        <w:t>These</w:t>
      </w:r>
      <w:r w:rsidR="004410CE" w:rsidRPr="004410CE">
        <w:rPr>
          <w:rFonts w:ascii="Times New Roman" w:eastAsia="Times New Roman" w:hAnsi="Times New Roman" w:cs="Times New Roman"/>
          <w:color w:val="0E101A"/>
          <w:lang w:val="en-GB"/>
        </w:rPr>
        <w:t xml:space="preserve"> method</w:t>
      </w:r>
      <w:r w:rsidR="004410CE">
        <w:rPr>
          <w:rFonts w:ascii="Times New Roman" w:eastAsia="Times New Roman" w:hAnsi="Times New Roman" w:cs="Times New Roman"/>
          <w:color w:val="0E101A"/>
          <w:lang w:val="en-GB"/>
        </w:rPr>
        <w:t>s</w:t>
      </w:r>
      <w:r w:rsidR="004410CE" w:rsidRPr="004410CE">
        <w:rPr>
          <w:rFonts w:ascii="Times New Roman" w:eastAsia="Times New Roman" w:hAnsi="Times New Roman" w:cs="Times New Roman"/>
          <w:color w:val="0E101A"/>
          <w:lang w:val="en-GB"/>
        </w:rPr>
        <w:t xml:space="preserve"> would allow me to formulate a series of measures required to pursue and a</w:t>
      </w:r>
      <w:r w:rsidR="004410CE">
        <w:rPr>
          <w:rFonts w:ascii="Times New Roman" w:eastAsia="Times New Roman" w:hAnsi="Times New Roman" w:cs="Times New Roman"/>
          <w:color w:val="0E101A"/>
          <w:lang w:val="en-GB"/>
        </w:rPr>
        <w:t xml:space="preserve">ccomplish those objectives. </w:t>
      </w:r>
      <w:r w:rsidR="00FD6969">
        <w:rPr>
          <w:rFonts w:ascii="Times New Roman" w:eastAsia="Times New Roman" w:hAnsi="Times New Roman" w:cs="Times New Roman"/>
          <w:color w:val="0E101A"/>
          <w:lang w:val="en-GB"/>
        </w:rPr>
        <w:t xml:space="preserve">Moreover </w:t>
      </w:r>
      <w:r w:rsidR="004410CE">
        <w:rPr>
          <w:rFonts w:ascii="Times New Roman" w:eastAsia="Times New Roman" w:hAnsi="Times New Roman" w:cs="Times New Roman"/>
          <w:color w:val="0E101A"/>
          <w:lang w:val="en-GB"/>
        </w:rPr>
        <w:t>the</w:t>
      </w:r>
      <w:r w:rsidR="004410CE" w:rsidRPr="004410CE">
        <w:rPr>
          <w:rFonts w:ascii="Times New Roman" w:eastAsia="Times New Roman" w:hAnsi="Times New Roman" w:cs="Times New Roman"/>
          <w:color w:val="0E101A"/>
          <w:lang w:val="en-GB"/>
        </w:rPr>
        <w:t xml:space="preserve"> experience will help lay down feasible plans and outline timetables to complete the organizational environment's targets set.</w:t>
      </w:r>
    </w:p>
    <w:p w14:paraId="5EFC780C" w14:textId="77777777" w:rsidR="00267EB5" w:rsidRDefault="00267EB5" w:rsidP="00842E96">
      <w:pPr>
        <w:spacing w:line="360" w:lineRule="auto"/>
        <w:jc w:val="center"/>
        <w:rPr>
          <w:rFonts w:ascii="Times New Roman" w:eastAsia="Times New Roman" w:hAnsi="Times New Roman" w:cs="Times New Roman"/>
          <w:b/>
          <w:color w:val="0E101A"/>
          <w:lang w:val="en-GB"/>
        </w:rPr>
      </w:pPr>
    </w:p>
    <w:p w14:paraId="1696586D" w14:textId="77777777" w:rsidR="00267EB5" w:rsidRDefault="00267EB5" w:rsidP="00842E96">
      <w:pPr>
        <w:spacing w:line="360" w:lineRule="auto"/>
        <w:jc w:val="center"/>
        <w:rPr>
          <w:rFonts w:ascii="Times New Roman" w:eastAsia="Times New Roman" w:hAnsi="Times New Roman" w:cs="Times New Roman"/>
          <w:b/>
          <w:color w:val="0E101A"/>
          <w:lang w:val="en-GB"/>
        </w:rPr>
      </w:pPr>
    </w:p>
    <w:p w14:paraId="2E896C46" w14:textId="576BFD1E" w:rsidR="00254DA2" w:rsidRPr="00842E96" w:rsidRDefault="00254DA2" w:rsidP="00022FBE">
      <w:pPr>
        <w:spacing w:line="360" w:lineRule="auto"/>
        <w:jc w:val="center"/>
        <w:rPr>
          <w:rFonts w:ascii="Times New Roman" w:eastAsia="Times New Roman" w:hAnsi="Times New Roman" w:cs="Times New Roman"/>
          <w:color w:val="0E101A"/>
          <w:lang w:val="en-GB"/>
        </w:rPr>
      </w:pPr>
      <w:r>
        <w:rPr>
          <w:rFonts w:ascii="Times New Roman" w:eastAsia="Times New Roman" w:hAnsi="Times New Roman" w:cs="Times New Roman"/>
          <w:b/>
          <w:color w:val="0E101A"/>
          <w:lang w:val="en-GB"/>
        </w:rPr>
        <w:t>Bibliography</w:t>
      </w:r>
    </w:p>
    <w:p w14:paraId="6AA8263C" w14:textId="77777777" w:rsidR="0039187F" w:rsidRDefault="0039187F" w:rsidP="00254DA2">
      <w:pPr>
        <w:spacing w:line="360" w:lineRule="auto"/>
        <w:ind w:left="360"/>
        <w:jc w:val="center"/>
        <w:rPr>
          <w:rFonts w:ascii="Times New Roman" w:eastAsia="Times New Roman" w:hAnsi="Times New Roman" w:cs="Times New Roman"/>
          <w:b/>
          <w:color w:val="0E101A"/>
          <w:lang w:val="en-GB"/>
        </w:rPr>
      </w:pPr>
    </w:p>
    <w:p w14:paraId="7C86080C"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Acas.org.uk. 2021. </w:t>
      </w:r>
      <w:r w:rsidRPr="0039187F">
        <w:rPr>
          <w:rFonts w:ascii="Times New Roman" w:hAnsi="Times New Roman" w:cs="Times New Roman"/>
          <w:i/>
          <w:iCs/>
          <w:color w:val="0E101A"/>
          <w:lang w:val="en-GB"/>
        </w:rPr>
        <w:t>Acas | Making Working Life Better For Everyone In Britain</w:t>
      </w:r>
      <w:r w:rsidRPr="0039187F">
        <w:rPr>
          <w:rFonts w:ascii="Times New Roman" w:hAnsi="Times New Roman" w:cs="Times New Roman"/>
          <w:color w:val="0E101A"/>
          <w:lang w:val="en-GB"/>
        </w:rPr>
        <w:t>. [online] Available at: &lt;https://www.acas.org.uk/&gt; [Accessed 16 December 2020].</w:t>
      </w:r>
    </w:p>
    <w:p w14:paraId="3CEF9C36" w14:textId="77777777" w:rsidR="0039187F" w:rsidRPr="0039187F" w:rsidRDefault="0039187F" w:rsidP="00FA2F63">
      <w:pPr>
        <w:spacing w:line="360" w:lineRule="auto"/>
        <w:rPr>
          <w:rFonts w:ascii="Times New Roman" w:hAnsi="Times New Roman" w:cs="Times New Roman"/>
          <w:color w:val="0E101A"/>
          <w:lang w:val="en-GB"/>
        </w:rPr>
      </w:pPr>
    </w:p>
    <w:p w14:paraId="4F48942A" w14:textId="77777777" w:rsid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Baker, M.J., 2009. Personal professional development. </w:t>
      </w:r>
      <w:r w:rsidRPr="0039187F">
        <w:rPr>
          <w:rFonts w:ascii="Times New Roman" w:hAnsi="Times New Roman" w:cs="Times New Roman"/>
          <w:i/>
          <w:iCs/>
          <w:color w:val="0E101A"/>
          <w:lang w:val="en-GB"/>
        </w:rPr>
        <w:t>The Marketing Review</w:t>
      </w:r>
      <w:r w:rsidRPr="0039187F">
        <w:rPr>
          <w:rFonts w:ascii="Times New Roman" w:hAnsi="Times New Roman" w:cs="Times New Roman"/>
          <w:color w:val="0E101A"/>
          <w:lang w:val="en-GB"/>
        </w:rPr>
        <w:t>, </w:t>
      </w:r>
      <w:r w:rsidRPr="0039187F">
        <w:rPr>
          <w:rFonts w:ascii="Times New Roman" w:hAnsi="Times New Roman" w:cs="Times New Roman"/>
          <w:i/>
          <w:iCs/>
          <w:color w:val="0E101A"/>
          <w:lang w:val="en-GB"/>
        </w:rPr>
        <w:t>9</w:t>
      </w:r>
      <w:r w:rsidRPr="0039187F">
        <w:rPr>
          <w:rFonts w:ascii="Times New Roman" w:hAnsi="Times New Roman" w:cs="Times New Roman"/>
          <w:color w:val="0E101A"/>
          <w:lang w:val="en-GB"/>
        </w:rPr>
        <w:t>(2), pp.99-113.</w:t>
      </w:r>
    </w:p>
    <w:p w14:paraId="182E19EE" w14:textId="77777777" w:rsidR="00FA2F63" w:rsidRDefault="00FA2F63" w:rsidP="00FA2F63">
      <w:pPr>
        <w:spacing w:line="360" w:lineRule="auto"/>
        <w:rPr>
          <w:rFonts w:ascii="Times New Roman" w:hAnsi="Times New Roman" w:cs="Times New Roman"/>
          <w:color w:val="0E101A"/>
          <w:lang w:val="en-GB"/>
        </w:rPr>
      </w:pPr>
    </w:p>
    <w:p w14:paraId="192A0010" w14:textId="77777777" w:rsidR="00FA2F63" w:rsidRPr="00FA2F63" w:rsidRDefault="00FA2F63" w:rsidP="00FA2F63">
      <w:pPr>
        <w:spacing w:line="360" w:lineRule="auto"/>
        <w:rPr>
          <w:rFonts w:ascii="Times New Roman" w:eastAsia="Times New Roman" w:hAnsi="Times New Roman" w:cs="Times New Roman"/>
          <w:lang w:val="en-GB"/>
        </w:rPr>
      </w:pPr>
      <w:r w:rsidRPr="00FA2F63">
        <w:rPr>
          <w:rFonts w:ascii="Times New Roman" w:eastAsia="Times New Roman" w:hAnsi="Times New Roman" w:cs="Times New Roman"/>
          <w:color w:val="000000"/>
          <w:shd w:val="clear" w:color="auto" w:fill="FFFFFF"/>
          <w:lang w:val="en-GB"/>
        </w:rPr>
        <w:t>Bbk.ac.uk. n.d. </w:t>
      </w:r>
      <w:r w:rsidRPr="00FA2F63">
        <w:rPr>
          <w:rFonts w:ascii="Times New Roman" w:eastAsia="Times New Roman" w:hAnsi="Times New Roman" w:cs="Times New Roman"/>
          <w:i/>
          <w:iCs/>
          <w:color w:val="000000"/>
          <w:shd w:val="clear" w:color="auto" w:fill="FFFFFF"/>
          <w:lang w:val="en-GB"/>
        </w:rPr>
        <w:t>Equality And Diversity Considerations In Staff Recruitment And Selection</w:t>
      </w:r>
      <w:r w:rsidRPr="00FA2F63">
        <w:rPr>
          <w:rFonts w:ascii="Times New Roman" w:eastAsia="Times New Roman" w:hAnsi="Times New Roman" w:cs="Times New Roman"/>
          <w:color w:val="000000"/>
          <w:shd w:val="clear" w:color="auto" w:fill="FFFFFF"/>
          <w:lang w:val="en-GB"/>
        </w:rPr>
        <w:t>. [online] Available at: &lt;http://www.bbk.ac.uk/hr/policies_services/Recruitment/avoiding_discrimination&gt; [Accessed 14 December 2020].</w:t>
      </w:r>
    </w:p>
    <w:p w14:paraId="2E68F337" w14:textId="77777777" w:rsidR="0039187F" w:rsidRPr="0039187F" w:rsidRDefault="0039187F" w:rsidP="00FA2F63">
      <w:pPr>
        <w:spacing w:line="360" w:lineRule="auto"/>
        <w:rPr>
          <w:rFonts w:ascii="Times New Roman" w:hAnsi="Times New Roman" w:cs="Times New Roman"/>
          <w:color w:val="0E101A"/>
          <w:lang w:val="en-GB"/>
        </w:rPr>
      </w:pPr>
    </w:p>
    <w:p w14:paraId="0B47444C"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Beck, S., 2014. </w:t>
      </w:r>
      <w:r w:rsidRPr="0039187F">
        <w:rPr>
          <w:rFonts w:ascii="Times New Roman" w:hAnsi="Times New Roman" w:cs="Times New Roman"/>
          <w:i/>
          <w:iCs/>
          <w:color w:val="0E101A"/>
          <w:lang w:val="en-GB"/>
        </w:rPr>
        <w:t>Responsibilities Of The Employee - | QCS Blog</w:t>
      </w:r>
      <w:r w:rsidRPr="0039187F">
        <w:rPr>
          <w:rFonts w:ascii="Times New Roman" w:hAnsi="Times New Roman" w:cs="Times New Roman"/>
          <w:color w:val="0E101A"/>
          <w:lang w:val="en-GB"/>
        </w:rPr>
        <w:t>. [online] QCS. Available at: &lt;https://www.qcs.co.uk/responsibilities-employee/&gt; [Accessed 17 December 2020].</w:t>
      </w:r>
    </w:p>
    <w:p w14:paraId="4813DDBE" w14:textId="77777777" w:rsidR="0039187F" w:rsidRPr="0039187F" w:rsidRDefault="0039187F" w:rsidP="00FA2F63">
      <w:pPr>
        <w:spacing w:line="360" w:lineRule="auto"/>
        <w:rPr>
          <w:rFonts w:ascii="Times New Roman" w:hAnsi="Times New Roman" w:cs="Times New Roman"/>
          <w:color w:val="0E101A"/>
          <w:lang w:val="en-GB"/>
        </w:rPr>
      </w:pPr>
    </w:p>
    <w:p w14:paraId="3D2E9C76"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Ceris Burns International. 2016. </w:t>
      </w:r>
      <w:r w:rsidRPr="0039187F">
        <w:rPr>
          <w:rFonts w:ascii="Times New Roman" w:hAnsi="Times New Roman" w:cs="Times New Roman"/>
          <w:i/>
          <w:iCs/>
          <w:color w:val="0E101A"/>
          <w:lang w:val="en-GB"/>
        </w:rPr>
        <w:t>The Benefits Of Legislation For Protecting People, Reputation And Enhancing FM Standards | Ceris Burns International</w:t>
      </w:r>
      <w:r w:rsidRPr="0039187F">
        <w:rPr>
          <w:rFonts w:ascii="Times New Roman" w:hAnsi="Times New Roman" w:cs="Times New Roman"/>
          <w:color w:val="0E101A"/>
          <w:lang w:val="en-GB"/>
        </w:rPr>
        <w:t>. [online] Available at: &lt;https://www.cbipr.com/client-news/the-benefits-of-legislation-for-protecting-people-reputation-and-enhancing-fm-standards/&gt; [Accessed 15 December 2020].</w:t>
      </w:r>
    </w:p>
    <w:p w14:paraId="40353DEC" w14:textId="77777777" w:rsidR="0039187F" w:rsidRPr="0039187F" w:rsidRDefault="0039187F" w:rsidP="00FA2F63">
      <w:pPr>
        <w:spacing w:line="360" w:lineRule="auto"/>
        <w:rPr>
          <w:rFonts w:ascii="Times New Roman" w:hAnsi="Times New Roman" w:cs="Times New Roman"/>
          <w:color w:val="0E101A"/>
          <w:lang w:val="en-GB"/>
        </w:rPr>
      </w:pPr>
    </w:p>
    <w:p w14:paraId="55956585"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Cheary, M., n.d. </w:t>
      </w:r>
      <w:r w:rsidRPr="0039187F">
        <w:rPr>
          <w:rFonts w:ascii="Times New Roman" w:hAnsi="Times New Roman" w:cs="Times New Roman"/>
          <w:i/>
          <w:iCs/>
          <w:color w:val="0E101A"/>
          <w:lang w:val="en-GB"/>
        </w:rPr>
        <w:t>Why Does Employment Law Exist? | Reed.Co.Uk</w:t>
      </w:r>
      <w:r w:rsidRPr="0039187F">
        <w:rPr>
          <w:rFonts w:ascii="Times New Roman" w:hAnsi="Times New Roman" w:cs="Times New Roman"/>
          <w:color w:val="0E101A"/>
          <w:lang w:val="en-GB"/>
        </w:rPr>
        <w:t>. [online] reed.co.uk. Available at: &lt;https://www.reed.co.uk/career-advice/why-does-employment-law-exist/&gt; [Accessed 15 December 2020].</w:t>
      </w:r>
    </w:p>
    <w:p w14:paraId="5F647089" w14:textId="77777777" w:rsidR="0039187F" w:rsidRPr="0039187F" w:rsidRDefault="0039187F" w:rsidP="00FA2F63">
      <w:pPr>
        <w:spacing w:line="360" w:lineRule="auto"/>
        <w:rPr>
          <w:rFonts w:ascii="Times New Roman" w:hAnsi="Times New Roman" w:cs="Times New Roman"/>
          <w:color w:val="0E101A"/>
          <w:lang w:val="en-GB"/>
        </w:rPr>
      </w:pPr>
    </w:p>
    <w:p w14:paraId="2B3E3414"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CIPD. 2021. </w:t>
      </w:r>
      <w:r w:rsidRPr="0039187F">
        <w:rPr>
          <w:rFonts w:ascii="Times New Roman" w:hAnsi="Times New Roman" w:cs="Times New Roman"/>
          <w:i/>
          <w:iCs/>
          <w:color w:val="0E101A"/>
          <w:lang w:val="en-GB"/>
        </w:rPr>
        <w:t>Employment Law | CIPD</w:t>
      </w:r>
      <w:r w:rsidRPr="0039187F">
        <w:rPr>
          <w:rFonts w:ascii="Times New Roman" w:hAnsi="Times New Roman" w:cs="Times New Roman"/>
          <w:color w:val="0E101A"/>
          <w:lang w:val="en-GB"/>
        </w:rPr>
        <w:t>. [online] Available at: &lt;https://www.cipd.co.uk/knowledge/fundamentals/emp-law&gt; [Accessed 14 December 2020].</w:t>
      </w:r>
    </w:p>
    <w:p w14:paraId="0C60A3DB" w14:textId="77777777" w:rsidR="0039187F" w:rsidRPr="0039187F" w:rsidRDefault="0039187F" w:rsidP="00FA2F63">
      <w:pPr>
        <w:spacing w:line="360" w:lineRule="auto"/>
        <w:rPr>
          <w:rFonts w:ascii="Times New Roman" w:hAnsi="Times New Roman" w:cs="Times New Roman"/>
          <w:color w:val="0E101A"/>
          <w:lang w:val="en-GB"/>
        </w:rPr>
      </w:pPr>
    </w:p>
    <w:p w14:paraId="727AD20F"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Cottrell, S. (2015). </w:t>
      </w:r>
      <w:r w:rsidRPr="0039187F">
        <w:rPr>
          <w:rFonts w:ascii="Times New Roman" w:hAnsi="Times New Roman" w:cs="Times New Roman"/>
          <w:i/>
          <w:iCs/>
          <w:color w:val="0E101A"/>
          <w:lang w:val="en-GB"/>
        </w:rPr>
        <w:t>Skills for success: Personal development and employability</w:t>
      </w:r>
      <w:r w:rsidRPr="0039187F">
        <w:rPr>
          <w:rFonts w:ascii="Times New Roman" w:hAnsi="Times New Roman" w:cs="Times New Roman"/>
          <w:color w:val="0E101A"/>
          <w:lang w:val="en-GB"/>
        </w:rPr>
        <w:t>.</w:t>
      </w:r>
    </w:p>
    <w:p w14:paraId="6CD990EB" w14:textId="77777777" w:rsidR="0039187F" w:rsidRPr="0039187F" w:rsidRDefault="0039187F" w:rsidP="00FA2F63">
      <w:pPr>
        <w:spacing w:line="360" w:lineRule="auto"/>
        <w:rPr>
          <w:rFonts w:ascii="Times New Roman" w:hAnsi="Times New Roman" w:cs="Times New Roman"/>
          <w:color w:val="0E101A"/>
          <w:lang w:val="en-GB"/>
        </w:rPr>
      </w:pPr>
    </w:p>
    <w:p w14:paraId="719970CB"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Dye, F., 2020. </w:t>
      </w:r>
      <w:r w:rsidRPr="0039187F">
        <w:rPr>
          <w:rFonts w:ascii="Times New Roman" w:hAnsi="Times New Roman" w:cs="Times New Roman"/>
          <w:i/>
          <w:iCs/>
          <w:color w:val="0E101A"/>
          <w:lang w:val="en-GB"/>
        </w:rPr>
        <w:t>What Is Employment Legislation? (With Pictures)</w:t>
      </w:r>
      <w:r w:rsidRPr="0039187F">
        <w:rPr>
          <w:rFonts w:ascii="Times New Roman" w:hAnsi="Times New Roman" w:cs="Times New Roman"/>
          <w:color w:val="0E101A"/>
          <w:lang w:val="en-GB"/>
        </w:rPr>
        <w:t>. [online] wiseGEEK. Available at: &lt;https://www.wisegeek.com/what-is-employment-legislation.htm&gt; [Accessed 15 December 2020].</w:t>
      </w:r>
    </w:p>
    <w:p w14:paraId="26890B77" w14:textId="77777777" w:rsidR="0039187F" w:rsidRDefault="0039187F" w:rsidP="00FA2F63">
      <w:pPr>
        <w:spacing w:line="360" w:lineRule="auto"/>
        <w:rPr>
          <w:rFonts w:ascii="Times New Roman" w:hAnsi="Times New Roman" w:cs="Times New Roman"/>
          <w:color w:val="0E101A"/>
          <w:lang w:val="en-GB"/>
        </w:rPr>
      </w:pPr>
    </w:p>
    <w:p w14:paraId="53E9D5E2" w14:textId="3EFBD15C" w:rsidR="00FD659F" w:rsidRPr="00FD659F" w:rsidRDefault="00FD659F" w:rsidP="00FA2F63">
      <w:pPr>
        <w:spacing w:line="360" w:lineRule="auto"/>
        <w:rPr>
          <w:rFonts w:ascii="Times New Roman" w:eastAsia="Times New Roman" w:hAnsi="Times New Roman" w:cs="Times New Roman"/>
          <w:lang w:val="en-GB"/>
        </w:rPr>
      </w:pPr>
      <w:r w:rsidRPr="00FD659F">
        <w:rPr>
          <w:rFonts w:ascii="Times New Roman" w:eastAsia="Times New Roman" w:hAnsi="Times New Roman" w:cs="Times New Roman"/>
          <w:color w:val="000000"/>
          <w:shd w:val="clear" w:color="auto" w:fill="FFFFFF"/>
          <w:lang w:val="en-GB"/>
        </w:rPr>
        <w:t>Findlaw. 2019. </w:t>
      </w:r>
      <w:r w:rsidRPr="00FD659F">
        <w:rPr>
          <w:rFonts w:ascii="Times New Roman" w:eastAsia="Times New Roman" w:hAnsi="Times New Roman" w:cs="Times New Roman"/>
          <w:i/>
          <w:iCs/>
          <w:color w:val="000000"/>
          <w:shd w:val="clear" w:color="auto" w:fill="FFFFFF"/>
          <w:lang w:val="en-GB"/>
        </w:rPr>
        <w:t>Employee Rights 101 - Findlaw</w:t>
      </w:r>
      <w:r w:rsidRPr="00FD659F">
        <w:rPr>
          <w:rFonts w:ascii="Times New Roman" w:eastAsia="Times New Roman" w:hAnsi="Times New Roman" w:cs="Times New Roman"/>
          <w:color w:val="000000"/>
          <w:shd w:val="clear" w:color="auto" w:fill="FFFFFF"/>
          <w:lang w:val="en-GB"/>
        </w:rPr>
        <w:t>. [online] Available at: &lt;https://employment.findlaw.com/employment-discrimination/employees-rights-101.html&gt; [Accessed 14 December 2020].</w:t>
      </w:r>
    </w:p>
    <w:p w14:paraId="44C1A528" w14:textId="77777777" w:rsidR="00FD659F" w:rsidRPr="0039187F" w:rsidRDefault="00FD659F" w:rsidP="00FA2F63">
      <w:pPr>
        <w:spacing w:line="360" w:lineRule="auto"/>
        <w:rPr>
          <w:rFonts w:ascii="Times New Roman" w:hAnsi="Times New Roman" w:cs="Times New Roman"/>
          <w:color w:val="0E101A"/>
          <w:lang w:val="en-GB"/>
        </w:rPr>
      </w:pPr>
    </w:p>
    <w:p w14:paraId="7289A779"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Ilo.org. 2020. </w:t>
      </w:r>
      <w:r w:rsidRPr="0039187F">
        <w:rPr>
          <w:rFonts w:ascii="Times New Roman" w:hAnsi="Times New Roman" w:cs="Times New Roman"/>
          <w:i/>
          <w:iCs/>
          <w:color w:val="0E101A"/>
          <w:lang w:val="en-GB"/>
        </w:rPr>
        <w:t>Employment Relationship</w:t>
      </w:r>
      <w:r w:rsidRPr="0039187F">
        <w:rPr>
          <w:rFonts w:ascii="Times New Roman" w:hAnsi="Times New Roman" w:cs="Times New Roman"/>
          <w:color w:val="0E101A"/>
          <w:lang w:val="en-GB"/>
        </w:rPr>
        <w:t>. [online] Available at: &lt;https://ilo.org/ifpdial/areas-of-work/labour-law/WCMS_CON_TXT_IFPDIAL_EMPREL_EN/lang--en/index.htm&gt; [Accessed 14 December 2020].</w:t>
      </w:r>
    </w:p>
    <w:p w14:paraId="25EAC598" w14:textId="77777777" w:rsidR="0039187F" w:rsidRPr="0039187F" w:rsidRDefault="0039187F" w:rsidP="00FA2F63">
      <w:pPr>
        <w:spacing w:line="360" w:lineRule="auto"/>
        <w:rPr>
          <w:rFonts w:ascii="Times New Roman" w:hAnsi="Times New Roman" w:cs="Times New Roman"/>
          <w:color w:val="0E101A"/>
          <w:lang w:val="en-GB"/>
        </w:rPr>
      </w:pPr>
    </w:p>
    <w:p w14:paraId="3AAB1CC7"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Informi. 2020. </w:t>
      </w:r>
      <w:r w:rsidRPr="0039187F">
        <w:rPr>
          <w:rFonts w:ascii="Times New Roman" w:hAnsi="Times New Roman" w:cs="Times New Roman"/>
          <w:i/>
          <w:iCs/>
          <w:color w:val="0E101A"/>
          <w:lang w:val="en-GB"/>
        </w:rPr>
        <w:t>What Legislation Covers The Employment Relationship? | Informi</w:t>
      </w:r>
      <w:r w:rsidRPr="0039187F">
        <w:rPr>
          <w:rFonts w:ascii="Times New Roman" w:hAnsi="Times New Roman" w:cs="Times New Roman"/>
          <w:color w:val="0E101A"/>
          <w:lang w:val="en-GB"/>
        </w:rPr>
        <w:t>. [online] Available at: &lt;https://informi.co.uk/legal/what-legislation-covers-employment-relationship&gt; [Accessed 14 December 2020].</w:t>
      </w:r>
    </w:p>
    <w:p w14:paraId="517BDFD9" w14:textId="77777777" w:rsidR="0039187F" w:rsidRPr="0039187F" w:rsidRDefault="0039187F" w:rsidP="00FA2F63">
      <w:pPr>
        <w:spacing w:line="360" w:lineRule="auto"/>
        <w:rPr>
          <w:rFonts w:ascii="Times New Roman" w:hAnsi="Times New Roman" w:cs="Times New Roman"/>
          <w:color w:val="0E101A"/>
          <w:lang w:val="en-GB"/>
        </w:rPr>
      </w:pPr>
    </w:p>
    <w:p w14:paraId="184774B5"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Éducaloi. n.d. </w:t>
      </w:r>
      <w:r w:rsidRPr="0039187F">
        <w:rPr>
          <w:rFonts w:ascii="Times New Roman" w:hAnsi="Times New Roman" w:cs="Times New Roman"/>
          <w:i/>
          <w:iCs/>
          <w:color w:val="0E101A"/>
          <w:lang w:val="en-GB"/>
        </w:rPr>
        <w:t>Rights And Responsibilities Of Employers And Employees | Éducaloi</w:t>
      </w:r>
      <w:r w:rsidRPr="0039187F">
        <w:rPr>
          <w:rFonts w:ascii="Times New Roman" w:hAnsi="Times New Roman" w:cs="Times New Roman"/>
          <w:color w:val="0E101A"/>
          <w:lang w:val="en-GB"/>
        </w:rPr>
        <w:t>. [online] Available at: &lt;https://educaloi.qc.ca/en/capsules/rights-and-responsibilities-of-employers-and-employees/&gt; [Accessed 14 December 2020].</w:t>
      </w:r>
    </w:p>
    <w:p w14:paraId="0854F450" w14:textId="77777777" w:rsidR="0039187F" w:rsidRPr="0039187F" w:rsidRDefault="0039187F" w:rsidP="00FA2F63">
      <w:pPr>
        <w:spacing w:line="360" w:lineRule="auto"/>
        <w:rPr>
          <w:rFonts w:ascii="Times New Roman" w:hAnsi="Times New Roman" w:cs="Times New Roman"/>
          <w:color w:val="0E101A"/>
          <w:lang w:val="en-GB"/>
        </w:rPr>
      </w:pPr>
    </w:p>
    <w:p w14:paraId="3E2D4926"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Maund, A., Schriek, M. and Tinkler, P., 2017. </w:t>
      </w:r>
      <w:r w:rsidRPr="0039187F">
        <w:rPr>
          <w:rFonts w:ascii="Times New Roman" w:hAnsi="Times New Roman" w:cs="Times New Roman"/>
          <w:i/>
          <w:iCs/>
          <w:color w:val="0E101A"/>
          <w:lang w:val="en-GB"/>
        </w:rPr>
        <w:t>Certificate In Higher Education</w:t>
      </w:r>
      <w:r w:rsidRPr="0039187F">
        <w:rPr>
          <w:rFonts w:ascii="Times New Roman" w:hAnsi="Times New Roman" w:cs="Times New Roman"/>
          <w:color w:val="0E101A"/>
          <w:lang w:val="en-GB"/>
        </w:rPr>
        <w:t>. Sage, pp.52-53.</w:t>
      </w:r>
    </w:p>
    <w:p w14:paraId="6A5C1776" w14:textId="77777777" w:rsidR="0039187F" w:rsidRPr="0039187F" w:rsidRDefault="0039187F" w:rsidP="00FA2F63">
      <w:pPr>
        <w:spacing w:line="360" w:lineRule="auto"/>
        <w:rPr>
          <w:rFonts w:ascii="Times New Roman" w:hAnsi="Times New Roman" w:cs="Times New Roman"/>
          <w:color w:val="0E101A"/>
          <w:lang w:val="en-GB"/>
        </w:rPr>
      </w:pPr>
    </w:p>
    <w:p w14:paraId="69FCEFD8"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Mylawyer.co.uk. n.d. </w:t>
      </w:r>
      <w:r w:rsidRPr="0039187F">
        <w:rPr>
          <w:rFonts w:ascii="Times New Roman" w:hAnsi="Times New Roman" w:cs="Times New Roman"/>
          <w:i/>
          <w:iCs/>
          <w:color w:val="0E101A"/>
          <w:lang w:val="en-GB"/>
        </w:rPr>
        <w:t>Employees' Responsibilities | Mylawyer</w:t>
      </w:r>
      <w:r w:rsidRPr="0039187F">
        <w:rPr>
          <w:rFonts w:ascii="Times New Roman" w:hAnsi="Times New Roman" w:cs="Times New Roman"/>
          <w:color w:val="0E101A"/>
          <w:lang w:val="en-GB"/>
        </w:rPr>
        <w:t>. [online] Available at: &lt;https://www.mylawyer.co.uk/employees-responsibilities-in-health-and-safety-a-A76056D76220/&gt; [Accessed 17 December 2020].</w:t>
      </w:r>
    </w:p>
    <w:p w14:paraId="278A137A" w14:textId="77777777" w:rsidR="0039187F" w:rsidRPr="0039187F" w:rsidRDefault="0039187F" w:rsidP="00FA2F63">
      <w:pPr>
        <w:spacing w:line="360" w:lineRule="auto"/>
        <w:rPr>
          <w:rFonts w:ascii="Times New Roman" w:hAnsi="Times New Roman" w:cs="Times New Roman"/>
          <w:color w:val="0E101A"/>
          <w:lang w:val="en-GB"/>
        </w:rPr>
      </w:pPr>
    </w:p>
    <w:p w14:paraId="7719F946"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Prajapati, S., n.d. </w:t>
      </w:r>
      <w:r w:rsidRPr="0039187F">
        <w:rPr>
          <w:rFonts w:ascii="Times New Roman" w:hAnsi="Times New Roman" w:cs="Times New Roman"/>
          <w:i/>
          <w:iCs/>
          <w:color w:val="0E101A"/>
          <w:lang w:val="en-GB"/>
        </w:rPr>
        <w:t>What Is Career Development? - Meaning, Concept, Objectives, And Stages</w:t>
      </w:r>
      <w:r w:rsidRPr="0039187F">
        <w:rPr>
          <w:rFonts w:ascii="Times New Roman" w:hAnsi="Times New Roman" w:cs="Times New Roman"/>
          <w:color w:val="0E101A"/>
          <w:lang w:val="en-GB"/>
        </w:rPr>
        <w:t>. [online] Essays, Research Papers, and Articles on Business Management. Available at: &lt;https://www.businessmanagementideas.com/human-resource-management-2/career-development/what-is-career-development/20203&gt; [Accessed 27 December 2020].</w:t>
      </w:r>
    </w:p>
    <w:p w14:paraId="3A7CD6FC" w14:textId="77777777" w:rsidR="0039187F" w:rsidRPr="0039187F" w:rsidRDefault="0039187F" w:rsidP="00FA2F63">
      <w:pPr>
        <w:spacing w:line="360" w:lineRule="auto"/>
        <w:rPr>
          <w:rFonts w:ascii="Times New Roman" w:hAnsi="Times New Roman" w:cs="Times New Roman"/>
          <w:color w:val="0E101A"/>
          <w:lang w:val="en-GB"/>
        </w:rPr>
      </w:pPr>
    </w:p>
    <w:p w14:paraId="62505265"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Quast, L., 2014. </w:t>
      </w:r>
      <w:r w:rsidRPr="0039187F">
        <w:rPr>
          <w:rFonts w:ascii="Times New Roman" w:hAnsi="Times New Roman" w:cs="Times New Roman"/>
          <w:i/>
          <w:iCs/>
          <w:color w:val="0E101A"/>
          <w:lang w:val="en-GB"/>
        </w:rPr>
        <w:t>Who's In Charge Of Career Planning? You</w:t>
      </w:r>
      <w:r w:rsidRPr="0039187F">
        <w:rPr>
          <w:rFonts w:ascii="Times New Roman" w:hAnsi="Times New Roman" w:cs="Times New Roman"/>
          <w:color w:val="0E101A"/>
          <w:lang w:val="en-GB"/>
        </w:rPr>
        <w:t>. [online] Forbes. Available at: &lt;https://www.forbes.com/sites/lisaquast/2014/09/29/whos-in-charge-of-career-planning-you/?sh=33e4001239c2&gt; [Accessed 17 December 2020].</w:t>
      </w:r>
    </w:p>
    <w:p w14:paraId="3E75C628" w14:textId="77777777" w:rsidR="0039187F" w:rsidRPr="0039187F" w:rsidRDefault="0039187F" w:rsidP="00FA2F63">
      <w:pPr>
        <w:spacing w:line="360" w:lineRule="auto"/>
        <w:rPr>
          <w:rFonts w:ascii="Times New Roman" w:hAnsi="Times New Roman" w:cs="Times New Roman"/>
          <w:color w:val="0E101A"/>
          <w:lang w:val="en-GB"/>
        </w:rPr>
      </w:pPr>
    </w:p>
    <w:p w14:paraId="473FC1B9" w14:textId="77777777" w:rsid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Uk Parliament. 2021. </w:t>
      </w:r>
      <w:r w:rsidRPr="0039187F">
        <w:rPr>
          <w:rFonts w:ascii="Times New Roman" w:hAnsi="Times New Roman" w:cs="Times New Roman"/>
          <w:i/>
          <w:iCs/>
          <w:color w:val="0E101A"/>
          <w:lang w:val="en-GB"/>
        </w:rPr>
        <w:t>What Is An Act Of Parliament?</w:t>
      </w:r>
      <w:r w:rsidRPr="0039187F">
        <w:rPr>
          <w:rFonts w:ascii="Times New Roman" w:hAnsi="Times New Roman" w:cs="Times New Roman"/>
          <w:color w:val="0E101A"/>
          <w:lang w:val="en-GB"/>
        </w:rPr>
        <w:t>. [online] Available at: &lt;https://www.parliament.uk/about/how/laws/acts/&gt; [Accessed 14 December 2021].</w:t>
      </w:r>
    </w:p>
    <w:p w14:paraId="1B6C2FE0" w14:textId="77777777" w:rsidR="00672A24" w:rsidRDefault="00672A24" w:rsidP="00FA2F63">
      <w:pPr>
        <w:spacing w:line="360" w:lineRule="auto"/>
        <w:rPr>
          <w:rFonts w:ascii="Times New Roman" w:hAnsi="Times New Roman" w:cs="Times New Roman"/>
          <w:color w:val="0E101A"/>
          <w:lang w:val="en-GB"/>
        </w:rPr>
      </w:pPr>
    </w:p>
    <w:p w14:paraId="20756A49" w14:textId="537B380D" w:rsidR="00672A24" w:rsidRPr="0039187F" w:rsidRDefault="00672A24" w:rsidP="00FA2F63">
      <w:pPr>
        <w:spacing w:line="360" w:lineRule="auto"/>
        <w:rPr>
          <w:rFonts w:ascii="Times New Roman" w:hAnsi="Times New Roman" w:cs="Times New Roman"/>
          <w:color w:val="0E101A"/>
          <w:lang w:val="en-GB"/>
        </w:rPr>
      </w:pPr>
      <w:r>
        <w:rPr>
          <w:rFonts w:ascii="Times" w:hAnsi="Times" w:cs="Times"/>
        </w:rPr>
        <w:t>Wye, C.K. and Lim, Y.M., 2009. Perception Differential between Employers and Undergraduates on the Importance of Employability Skills. </w:t>
      </w:r>
      <w:r>
        <w:rPr>
          <w:rFonts w:ascii="Times" w:hAnsi="Times" w:cs="Times"/>
          <w:i/>
          <w:iCs/>
        </w:rPr>
        <w:t>International education</w:t>
      </w:r>
      <w:r>
        <w:rPr>
          <w:rFonts w:ascii="Times" w:hAnsi="Times" w:cs="Times"/>
        </w:rPr>
        <w:t xml:space="preserve"> </w:t>
      </w:r>
      <w:r>
        <w:rPr>
          <w:rFonts w:ascii="Times" w:hAnsi="Times" w:cs="Times"/>
          <w:i/>
          <w:iCs/>
        </w:rPr>
        <w:t>studies</w:t>
      </w:r>
      <w:r>
        <w:rPr>
          <w:rFonts w:ascii="Times" w:hAnsi="Times" w:cs="Times"/>
        </w:rPr>
        <w:t>, </w:t>
      </w:r>
      <w:r>
        <w:rPr>
          <w:rFonts w:ascii="Times" w:hAnsi="Times" w:cs="Times"/>
          <w:i/>
          <w:iCs/>
        </w:rPr>
        <w:t>2</w:t>
      </w:r>
      <w:r>
        <w:rPr>
          <w:rFonts w:ascii="Times" w:hAnsi="Times" w:cs="Times"/>
        </w:rPr>
        <w:t>(1), pp.95-105</w:t>
      </w:r>
    </w:p>
    <w:p w14:paraId="73F7C433" w14:textId="77777777" w:rsidR="0039187F" w:rsidRPr="0039187F" w:rsidRDefault="0039187F" w:rsidP="00FA2F63">
      <w:pPr>
        <w:spacing w:line="360" w:lineRule="auto"/>
        <w:rPr>
          <w:rFonts w:ascii="Times" w:hAnsi="Times" w:cs="Times New Roman"/>
          <w:color w:val="0E101A"/>
          <w:sz w:val="20"/>
          <w:szCs w:val="20"/>
          <w:lang w:val="en-GB"/>
        </w:rPr>
      </w:pPr>
    </w:p>
    <w:p w14:paraId="032ECB3F" w14:textId="77777777" w:rsidR="0039187F" w:rsidRPr="0039187F" w:rsidRDefault="0039187F" w:rsidP="00FA2F63">
      <w:pPr>
        <w:spacing w:line="360" w:lineRule="auto"/>
        <w:rPr>
          <w:rFonts w:ascii="Times New Roman" w:hAnsi="Times New Roman" w:cs="Times New Roman"/>
          <w:color w:val="0E101A"/>
          <w:lang w:val="en-GB"/>
        </w:rPr>
      </w:pPr>
      <w:r w:rsidRPr="0039187F">
        <w:rPr>
          <w:rFonts w:ascii="Times New Roman" w:hAnsi="Times New Roman" w:cs="Times New Roman"/>
          <w:color w:val="0E101A"/>
          <w:lang w:val="en-GB"/>
        </w:rPr>
        <w:t>2015. </w:t>
      </w:r>
      <w:r w:rsidRPr="0039187F">
        <w:rPr>
          <w:rFonts w:ascii="Times New Roman" w:hAnsi="Times New Roman" w:cs="Times New Roman"/>
          <w:i/>
          <w:iCs/>
          <w:color w:val="0E101A"/>
          <w:lang w:val="en-GB"/>
        </w:rPr>
        <w:t>Understanding Employers' Graduate Recruitment And Selection Practices</w:t>
      </w:r>
      <w:r w:rsidRPr="0039187F">
        <w:rPr>
          <w:rFonts w:ascii="Times New Roman" w:hAnsi="Times New Roman" w:cs="Times New Roman"/>
          <w:color w:val="0E101A"/>
          <w:lang w:val="en-GB"/>
        </w:rPr>
        <w:t>. [ebook] 87-163, pp.87-163. Available at: &lt;https://core.ac.uk/download/pdf/74379837.pdf&gt; [Accessed 18 December 2020].</w:t>
      </w:r>
    </w:p>
    <w:p w14:paraId="4FCFC9E7" w14:textId="77777777" w:rsidR="0039187F" w:rsidRDefault="0039187F" w:rsidP="00FA2F63">
      <w:pPr>
        <w:spacing w:line="360" w:lineRule="auto"/>
        <w:ind w:left="360"/>
        <w:jc w:val="center"/>
        <w:rPr>
          <w:rFonts w:ascii="Times New Roman" w:eastAsia="Times New Roman" w:hAnsi="Times New Roman" w:cs="Times New Roman"/>
          <w:b/>
          <w:color w:val="0E101A"/>
          <w:lang w:val="en-GB"/>
        </w:rPr>
      </w:pPr>
    </w:p>
    <w:p w14:paraId="690B8422"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79D8E9DC"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11909124"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721CBB10"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53413C5D"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08B596D4"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3967EABA"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62A4C5BF"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66432AF8"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39D44C3A"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207D28A3"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7C8CA757" w14:textId="77777777" w:rsidR="00254DA2" w:rsidRDefault="00254DA2" w:rsidP="00FA2F63">
      <w:pPr>
        <w:spacing w:line="360" w:lineRule="auto"/>
        <w:ind w:left="360"/>
        <w:jc w:val="center"/>
        <w:rPr>
          <w:rFonts w:ascii="Times New Roman" w:eastAsia="Times New Roman" w:hAnsi="Times New Roman" w:cs="Times New Roman"/>
          <w:b/>
          <w:color w:val="0E101A"/>
          <w:lang w:val="en-GB"/>
        </w:rPr>
      </w:pPr>
    </w:p>
    <w:p w14:paraId="3AFCA24D" w14:textId="77777777" w:rsidR="00254DA2" w:rsidRDefault="00254DA2" w:rsidP="00254DA2">
      <w:pPr>
        <w:spacing w:line="360" w:lineRule="auto"/>
        <w:ind w:left="360"/>
        <w:jc w:val="center"/>
        <w:rPr>
          <w:rFonts w:ascii="Times New Roman" w:eastAsia="Times New Roman" w:hAnsi="Times New Roman" w:cs="Times New Roman"/>
          <w:b/>
          <w:color w:val="0E101A"/>
          <w:lang w:val="en-GB"/>
        </w:rPr>
      </w:pPr>
    </w:p>
    <w:p w14:paraId="08EB3AD1" w14:textId="77777777" w:rsidR="00254DA2" w:rsidRDefault="00254DA2" w:rsidP="00254DA2">
      <w:pPr>
        <w:spacing w:line="360" w:lineRule="auto"/>
        <w:ind w:left="360"/>
        <w:jc w:val="center"/>
        <w:rPr>
          <w:rFonts w:ascii="Times New Roman" w:eastAsia="Times New Roman" w:hAnsi="Times New Roman" w:cs="Times New Roman"/>
          <w:b/>
          <w:color w:val="0E101A"/>
          <w:lang w:val="en-GB"/>
        </w:rPr>
      </w:pPr>
    </w:p>
    <w:p w14:paraId="433C2B68" w14:textId="77777777" w:rsidR="00254DA2" w:rsidRDefault="00254DA2" w:rsidP="00254DA2">
      <w:pPr>
        <w:spacing w:line="360" w:lineRule="auto"/>
        <w:ind w:left="360"/>
        <w:jc w:val="center"/>
        <w:rPr>
          <w:rFonts w:ascii="Times New Roman" w:eastAsia="Times New Roman" w:hAnsi="Times New Roman" w:cs="Times New Roman"/>
          <w:b/>
          <w:color w:val="0E101A"/>
          <w:lang w:val="en-GB"/>
        </w:rPr>
      </w:pPr>
    </w:p>
    <w:p w14:paraId="765A198F" w14:textId="77777777" w:rsidR="00254DA2" w:rsidRDefault="00254DA2" w:rsidP="00254DA2">
      <w:pPr>
        <w:spacing w:line="360" w:lineRule="auto"/>
        <w:ind w:left="360"/>
        <w:jc w:val="center"/>
        <w:rPr>
          <w:rFonts w:ascii="Times New Roman" w:eastAsia="Times New Roman" w:hAnsi="Times New Roman" w:cs="Times New Roman"/>
          <w:b/>
          <w:color w:val="0E101A"/>
          <w:lang w:val="en-GB"/>
        </w:rPr>
      </w:pPr>
    </w:p>
    <w:p w14:paraId="7993688C" w14:textId="77777777" w:rsidR="00254DA2" w:rsidRDefault="00254DA2" w:rsidP="00254DA2">
      <w:pPr>
        <w:spacing w:line="360" w:lineRule="auto"/>
        <w:ind w:left="360"/>
        <w:jc w:val="center"/>
        <w:rPr>
          <w:rFonts w:ascii="Times New Roman" w:eastAsia="Times New Roman" w:hAnsi="Times New Roman" w:cs="Times New Roman"/>
          <w:b/>
          <w:color w:val="0E101A"/>
          <w:lang w:val="en-GB"/>
        </w:rPr>
      </w:pPr>
    </w:p>
    <w:p w14:paraId="271ECEC1" w14:textId="77777777" w:rsidR="00254DA2" w:rsidRDefault="00254DA2" w:rsidP="00254DA2">
      <w:pPr>
        <w:spacing w:line="360" w:lineRule="auto"/>
        <w:ind w:left="360"/>
        <w:jc w:val="center"/>
        <w:rPr>
          <w:rFonts w:ascii="Times New Roman" w:eastAsia="Times New Roman" w:hAnsi="Times New Roman" w:cs="Times New Roman"/>
          <w:b/>
          <w:color w:val="0E101A"/>
          <w:lang w:val="en-GB"/>
        </w:rPr>
      </w:pPr>
    </w:p>
    <w:p w14:paraId="3537E6F6" w14:textId="77777777" w:rsidR="0039187F" w:rsidRDefault="0039187F" w:rsidP="0039187F">
      <w:pPr>
        <w:spacing w:line="360" w:lineRule="auto"/>
        <w:rPr>
          <w:rFonts w:ascii="Times New Roman" w:eastAsia="Times New Roman" w:hAnsi="Times New Roman" w:cs="Times New Roman"/>
          <w:b/>
          <w:color w:val="0E101A"/>
          <w:lang w:val="en-GB"/>
        </w:rPr>
      </w:pPr>
    </w:p>
    <w:p w14:paraId="275AB97A" w14:textId="77777777" w:rsidR="00FD6969" w:rsidRDefault="00FD6969" w:rsidP="0039187F">
      <w:pPr>
        <w:spacing w:line="360" w:lineRule="auto"/>
        <w:rPr>
          <w:rFonts w:ascii="Myriad Pro" w:hAnsi="Myriad Pro" w:cs="Arial"/>
          <w:b/>
          <w:sz w:val="28"/>
          <w:szCs w:val="28"/>
        </w:rPr>
      </w:pPr>
    </w:p>
    <w:p w14:paraId="5E8A495F" w14:textId="77777777" w:rsidR="00FD6969" w:rsidRDefault="00FD6969" w:rsidP="0039187F">
      <w:pPr>
        <w:spacing w:line="360" w:lineRule="auto"/>
        <w:rPr>
          <w:rFonts w:ascii="Myriad Pro" w:hAnsi="Myriad Pro" w:cs="Arial"/>
          <w:b/>
          <w:sz w:val="28"/>
          <w:szCs w:val="28"/>
        </w:rPr>
      </w:pPr>
    </w:p>
    <w:p w14:paraId="7A2DA95C" w14:textId="77777777" w:rsidR="00FD6969" w:rsidRDefault="00FD6969" w:rsidP="0039187F">
      <w:pPr>
        <w:spacing w:line="360" w:lineRule="auto"/>
        <w:rPr>
          <w:rFonts w:ascii="Myriad Pro" w:hAnsi="Myriad Pro" w:cs="Arial"/>
          <w:b/>
          <w:sz w:val="28"/>
          <w:szCs w:val="28"/>
        </w:rPr>
      </w:pPr>
    </w:p>
    <w:p w14:paraId="61E856D7" w14:textId="2CAA29BF" w:rsidR="00BC6C36" w:rsidRPr="00AE0752" w:rsidRDefault="00BC6C36" w:rsidP="0039187F">
      <w:pPr>
        <w:spacing w:line="360" w:lineRule="auto"/>
        <w:rPr>
          <w:rFonts w:ascii="Times New Roman" w:eastAsia="Times New Roman" w:hAnsi="Times New Roman" w:cs="Times New Roman"/>
          <w:color w:val="0E101A"/>
          <w:lang w:val="en-GB"/>
        </w:rPr>
      </w:pPr>
      <w:r w:rsidRPr="00AE0752">
        <w:rPr>
          <w:rFonts w:ascii="Myriad Pro" w:hAnsi="Myriad Pro" w:cs="Arial"/>
          <w:b/>
          <w:sz w:val="28"/>
          <w:szCs w:val="28"/>
        </w:rPr>
        <w:t>Private &amp; Confidential</w:t>
      </w:r>
    </w:p>
    <w:p w14:paraId="29585651" w14:textId="77777777" w:rsidR="00BC6C36" w:rsidRDefault="00BC6C36" w:rsidP="00BC6C36">
      <w:pPr>
        <w:rPr>
          <w:rFonts w:ascii="Myriad Pro" w:hAnsi="Myriad Pro" w:cs="Arial"/>
          <w:b/>
          <w:sz w:val="28"/>
          <w:szCs w:val="28"/>
        </w:rPr>
      </w:pPr>
      <w:r>
        <w:rPr>
          <w:rFonts w:ascii="Myriad Pro" w:hAnsi="Myriad Pro" w:cs="Arial"/>
          <w:b/>
          <w:sz w:val="28"/>
          <w:szCs w:val="28"/>
        </w:rPr>
        <w:t>Application for Employment</w:t>
      </w:r>
    </w:p>
    <w:p w14:paraId="3CF41D98" w14:textId="77777777" w:rsidR="00BC6C36" w:rsidRDefault="00BC6C36">
      <w:pPr>
        <w:jc w:val="both"/>
        <w:rPr>
          <w:rFonts w:ascii="Myriad Pro" w:hAnsi="Myriad Pro" w:cs="Arial"/>
          <w:sz w:val="22"/>
          <w:szCs w:val="22"/>
        </w:rPr>
      </w:pPr>
    </w:p>
    <w:p w14:paraId="7C202496" w14:textId="77777777" w:rsidR="00BC6C36" w:rsidRDefault="00BC6C36">
      <w:pPr>
        <w:jc w:val="both"/>
        <w:rPr>
          <w:rFonts w:ascii="Myriad Pro" w:hAnsi="Myriad Pro" w:cs="Arial"/>
          <w:sz w:val="22"/>
          <w:szCs w:val="22"/>
        </w:rPr>
      </w:pPr>
    </w:p>
    <w:p w14:paraId="78287C8F" w14:textId="77777777" w:rsidR="00BC6C36" w:rsidRDefault="00BC6C36" w:rsidP="00BC6C36">
      <w:pPr>
        <w:jc w:val="both"/>
        <w:rPr>
          <w:rFonts w:ascii="Myriad Pro" w:hAnsi="Myriad Pro" w:cs="Arial"/>
          <w:sz w:val="20"/>
          <w:szCs w:val="20"/>
        </w:rPr>
      </w:pPr>
      <w:r>
        <w:rPr>
          <w:rFonts w:ascii="Myriad Pro" w:hAnsi="Myriad Pro" w:cs="Arial"/>
          <w:sz w:val="22"/>
          <w:szCs w:val="22"/>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BC6C36" w14:paraId="4B9D0C86" w14:textId="77777777">
        <w:trPr>
          <w:cantSplit/>
          <w:trHeight w:val="341"/>
        </w:trPr>
        <w:tc>
          <w:tcPr>
            <w:tcW w:w="2518" w:type="dxa"/>
            <w:shd w:val="clear" w:color="auto" w:fill="F3F3F3"/>
          </w:tcPr>
          <w:p w14:paraId="443F73B5" w14:textId="77777777" w:rsidR="00BC6C36" w:rsidRDefault="00BC6C36">
            <w:pPr>
              <w:rPr>
                <w:rFonts w:ascii="Myriad Pro" w:hAnsi="Myriad Pro" w:cs="Arial"/>
              </w:rPr>
            </w:pPr>
          </w:p>
          <w:p w14:paraId="5146C709" w14:textId="77777777" w:rsidR="00BC6C36" w:rsidRDefault="00BC6C36">
            <w:pPr>
              <w:rPr>
                <w:rFonts w:ascii="Myriad Pro" w:hAnsi="Myriad Pro" w:cs="Arial"/>
                <w:b/>
                <w:sz w:val="22"/>
                <w:szCs w:val="22"/>
              </w:rPr>
            </w:pPr>
            <w:r>
              <w:rPr>
                <w:rFonts w:ascii="Myriad Pro" w:hAnsi="Myriad Pro" w:cs="Arial"/>
                <w:b/>
                <w:sz w:val="22"/>
                <w:szCs w:val="22"/>
              </w:rPr>
              <w:t xml:space="preserve">Position Applied For </w:t>
            </w:r>
          </w:p>
          <w:p w14:paraId="234E8DC5" w14:textId="77777777" w:rsidR="00BC6C36" w:rsidRDefault="00BC6C36">
            <w:pPr>
              <w:rPr>
                <w:rFonts w:ascii="Myriad Pro" w:hAnsi="Myriad Pro" w:cs="Arial"/>
              </w:rPr>
            </w:pPr>
          </w:p>
        </w:tc>
        <w:tc>
          <w:tcPr>
            <w:tcW w:w="7581" w:type="dxa"/>
          </w:tcPr>
          <w:p w14:paraId="17A18ED1" w14:textId="77777777" w:rsidR="00BC6C36" w:rsidRDefault="00BC6C36">
            <w:pPr>
              <w:rPr>
                <w:rFonts w:ascii="Myriad Pro" w:hAnsi="Myriad Pro" w:cs="Arial"/>
              </w:rPr>
            </w:pPr>
          </w:p>
          <w:p w14:paraId="2BF0B002" w14:textId="77777777" w:rsidR="00BC6C36" w:rsidRDefault="00BC6C36">
            <w:pPr>
              <w:rPr>
                <w:rFonts w:ascii="Myriad Pro" w:hAnsi="Myriad Pro" w:cs="Arial"/>
              </w:rPr>
            </w:pPr>
            <w:r>
              <w:rPr>
                <w:rFonts w:ascii="Myriad Pro" w:hAnsi="Myriad Pro" w:cs="Arial"/>
              </w:rPr>
              <w:t xml:space="preserve">Training Specialist </w:t>
            </w:r>
          </w:p>
        </w:tc>
      </w:tr>
      <w:tr w:rsidR="00BC6C36" w14:paraId="7C634FC7" w14:textId="77777777">
        <w:trPr>
          <w:cantSplit/>
          <w:trHeight w:val="341"/>
        </w:trPr>
        <w:tc>
          <w:tcPr>
            <w:tcW w:w="2518" w:type="dxa"/>
            <w:shd w:val="clear" w:color="auto" w:fill="F3F3F3"/>
          </w:tcPr>
          <w:p w14:paraId="62F65BAD" w14:textId="77777777" w:rsidR="00BC6C36" w:rsidRDefault="00BC6C36">
            <w:pPr>
              <w:rPr>
                <w:rFonts w:ascii="Myriad Pro" w:hAnsi="Myriad Pro" w:cs="Arial"/>
              </w:rPr>
            </w:pPr>
          </w:p>
          <w:p w14:paraId="2027E460" w14:textId="77777777" w:rsidR="00BC6C36" w:rsidRDefault="00BC6C36">
            <w:pPr>
              <w:rPr>
                <w:rFonts w:ascii="Myriad Pro" w:hAnsi="Myriad Pro" w:cs="Arial"/>
              </w:rPr>
            </w:pPr>
            <w:r w:rsidRPr="00E3227A">
              <w:rPr>
                <w:rFonts w:ascii="Myriad Pro" w:hAnsi="Myriad Pro" w:cs="Arial"/>
                <w:b/>
                <w:sz w:val="22"/>
                <w:szCs w:val="22"/>
              </w:rPr>
              <w:t>How did you learn about this vacancy?</w:t>
            </w:r>
          </w:p>
        </w:tc>
        <w:tc>
          <w:tcPr>
            <w:tcW w:w="7581" w:type="dxa"/>
          </w:tcPr>
          <w:p w14:paraId="3570F943" w14:textId="77777777" w:rsidR="00BC6C36" w:rsidRDefault="00BC6C36">
            <w:pPr>
              <w:rPr>
                <w:rFonts w:ascii="Myriad Pro" w:hAnsi="Myriad Pro" w:cs="Arial"/>
              </w:rPr>
            </w:pPr>
          </w:p>
          <w:p w14:paraId="4A1756A2" w14:textId="77777777" w:rsidR="00BC6C36" w:rsidRDefault="00BC6C36">
            <w:pPr>
              <w:rPr>
                <w:rFonts w:ascii="Myriad Pro" w:hAnsi="Myriad Pro" w:cs="Arial"/>
              </w:rPr>
            </w:pPr>
            <w:r>
              <w:rPr>
                <w:rFonts w:ascii="Myriad Pro" w:hAnsi="Myriad Pro" w:cs="Arial"/>
              </w:rPr>
              <w:t>Amazon.com</w:t>
            </w:r>
          </w:p>
        </w:tc>
      </w:tr>
    </w:tbl>
    <w:p w14:paraId="08F877B6" w14:textId="77777777" w:rsidR="00BC6C36" w:rsidRDefault="00BC6C36">
      <w:pPr>
        <w:jc w:val="both"/>
        <w:rPr>
          <w:rFonts w:ascii="Myriad Pro" w:hAnsi="Myriad Pro" w:cs="Arial"/>
          <w:sz w:val="22"/>
          <w:szCs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BC6C36" w14:paraId="2DABE494" w14:textId="77777777">
        <w:trPr>
          <w:cantSplit/>
          <w:trHeight w:val="260"/>
        </w:trPr>
        <w:tc>
          <w:tcPr>
            <w:tcW w:w="10152" w:type="dxa"/>
            <w:gridSpan w:val="11"/>
            <w:shd w:val="clear" w:color="auto" w:fill="001751"/>
          </w:tcPr>
          <w:p w14:paraId="3F1542AE" w14:textId="77777777" w:rsidR="00BC6C36" w:rsidRDefault="00BC6C36">
            <w:pPr>
              <w:rPr>
                <w:rFonts w:ascii="Myriad Pro" w:hAnsi="Myriad Pro" w:cs="Arial"/>
                <w:b/>
                <w:color w:val="FFFFFF"/>
                <w:sz w:val="28"/>
                <w:szCs w:val="28"/>
              </w:rPr>
            </w:pPr>
            <w:r>
              <w:rPr>
                <w:rFonts w:ascii="Myriad Pro" w:hAnsi="Myriad Pro" w:cs="Arial"/>
                <w:b/>
                <w:color w:val="FFFFFF"/>
                <w:sz w:val="28"/>
                <w:szCs w:val="28"/>
              </w:rPr>
              <w:t>1. Personal Details</w:t>
            </w:r>
          </w:p>
        </w:tc>
      </w:tr>
      <w:tr w:rsidR="00BC6C36" w14:paraId="59066822" w14:textId="77777777">
        <w:trPr>
          <w:cantSplit/>
          <w:trHeight w:val="340"/>
        </w:trPr>
        <w:tc>
          <w:tcPr>
            <w:tcW w:w="2660" w:type="dxa"/>
            <w:shd w:val="clear" w:color="auto" w:fill="F3F3F3"/>
          </w:tcPr>
          <w:p w14:paraId="366CD3AA" w14:textId="77777777" w:rsidR="00BC6C36" w:rsidRDefault="00BC6C36">
            <w:pPr>
              <w:rPr>
                <w:rFonts w:ascii="Myriad Pro" w:hAnsi="Myriad Pro" w:cs="Arial"/>
                <w:sz w:val="22"/>
                <w:szCs w:val="22"/>
              </w:rPr>
            </w:pPr>
            <w:r>
              <w:rPr>
                <w:rFonts w:ascii="Myriad Pro" w:hAnsi="Myriad Pro" w:cs="Arial"/>
                <w:sz w:val="22"/>
                <w:szCs w:val="22"/>
              </w:rPr>
              <w:t>Title</w:t>
            </w:r>
          </w:p>
        </w:tc>
        <w:tc>
          <w:tcPr>
            <w:tcW w:w="7492" w:type="dxa"/>
            <w:gridSpan w:val="10"/>
          </w:tcPr>
          <w:p w14:paraId="0800E8B1" w14:textId="77777777" w:rsidR="00BC6C36" w:rsidRDefault="00BC6C36">
            <w:pPr>
              <w:rPr>
                <w:rFonts w:ascii="Myriad Pro" w:hAnsi="Myriad Pro" w:cs="Arial"/>
                <w:sz w:val="22"/>
                <w:szCs w:val="22"/>
              </w:rPr>
            </w:pPr>
          </w:p>
          <w:p w14:paraId="25EB902A" w14:textId="77777777" w:rsidR="00BC6C36" w:rsidRDefault="00BC6C36">
            <w:pPr>
              <w:rPr>
                <w:rFonts w:ascii="Myriad Pro" w:hAnsi="Myriad Pro" w:cs="Arial"/>
                <w:sz w:val="22"/>
                <w:szCs w:val="22"/>
              </w:rPr>
            </w:pPr>
            <w:r>
              <w:rPr>
                <w:rFonts w:ascii="Myriad Pro" w:hAnsi="Myriad Pro" w:cs="Arial"/>
                <w:sz w:val="22"/>
                <w:szCs w:val="22"/>
              </w:rPr>
              <w:t>Miss</w:t>
            </w:r>
          </w:p>
        </w:tc>
      </w:tr>
      <w:tr w:rsidR="00BC6C36" w14:paraId="74A56C45" w14:textId="77777777">
        <w:trPr>
          <w:cantSplit/>
          <w:trHeight w:val="340"/>
        </w:trPr>
        <w:tc>
          <w:tcPr>
            <w:tcW w:w="2660" w:type="dxa"/>
            <w:shd w:val="clear" w:color="auto" w:fill="F3F3F3"/>
          </w:tcPr>
          <w:p w14:paraId="65D5C820" w14:textId="77777777" w:rsidR="00BC6C36" w:rsidRDefault="00BC6C36">
            <w:pPr>
              <w:rPr>
                <w:rFonts w:ascii="Myriad Pro" w:hAnsi="Myriad Pro" w:cs="Arial"/>
                <w:sz w:val="22"/>
                <w:szCs w:val="22"/>
              </w:rPr>
            </w:pPr>
            <w:r>
              <w:rPr>
                <w:rFonts w:ascii="Myriad Pro" w:hAnsi="Myriad Pro" w:cs="Arial"/>
                <w:sz w:val="22"/>
                <w:szCs w:val="22"/>
              </w:rPr>
              <w:t>Surname</w:t>
            </w:r>
          </w:p>
        </w:tc>
        <w:tc>
          <w:tcPr>
            <w:tcW w:w="7492" w:type="dxa"/>
            <w:gridSpan w:val="10"/>
          </w:tcPr>
          <w:p w14:paraId="556B636B" w14:textId="77777777" w:rsidR="00BC6C36" w:rsidRDefault="00BC6C36">
            <w:pPr>
              <w:rPr>
                <w:rFonts w:ascii="Myriad Pro" w:hAnsi="Myriad Pro" w:cs="Arial"/>
                <w:sz w:val="22"/>
                <w:szCs w:val="22"/>
              </w:rPr>
            </w:pPr>
          </w:p>
          <w:p w14:paraId="13D1DA03" w14:textId="77777777" w:rsidR="00BC6C36" w:rsidRDefault="00BC6C36">
            <w:pPr>
              <w:rPr>
                <w:rFonts w:ascii="Myriad Pro" w:hAnsi="Myriad Pro" w:cs="Arial"/>
                <w:sz w:val="22"/>
                <w:szCs w:val="22"/>
              </w:rPr>
            </w:pPr>
            <w:r>
              <w:rPr>
                <w:rFonts w:ascii="Myriad Pro" w:hAnsi="Myriad Pro" w:cs="Arial"/>
                <w:sz w:val="22"/>
                <w:szCs w:val="22"/>
              </w:rPr>
              <w:t>Cantone</w:t>
            </w:r>
          </w:p>
        </w:tc>
      </w:tr>
      <w:tr w:rsidR="00BC6C36" w14:paraId="1217A004" w14:textId="77777777">
        <w:trPr>
          <w:cantSplit/>
          <w:trHeight w:val="340"/>
        </w:trPr>
        <w:tc>
          <w:tcPr>
            <w:tcW w:w="2660" w:type="dxa"/>
            <w:shd w:val="clear" w:color="auto" w:fill="F3F3F3"/>
          </w:tcPr>
          <w:p w14:paraId="09378257" w14:textId="77777777" w:rsidR="00BC6C36" w:rsidRDefault="00BC6C36">
            <w:pPr>
              <w:rPr>
                <w:rFonts w:ascii="Myriad Pro" w:hAnsi="Myriad Pro" w:cs="Arial"/>
                <w:sz w:val="22"/>
                <w:szCs w:val="22"/>
              </w:rPr>
            </w:pPr>
            <w:r>
              <w:rPr>
                <w:rFonts w:ascii="Myriad Pro" w:hAnsi="Myriad Pro" w:cs="Arial"/>
                <w:sz w:val="22"/>
                <w:szCs w:val="22"/>
              </w:rPr>
              <w:t>Previous Name</w:t>
            </w:r>
          </w:p>
        </w:tc>
        <w:tc>
          <w:tcPr>
            <w:tcW w:w="7492" w:type="dxa"/>
            <w:gridSpan w:val="10"/>
          </w:tcPr>
          <w:p w14:paraId="318FED0B" w14:textId="77777777" w:rsidR="00BC6C36" w:rsidRDefault="00BC6C36">
            <w:pPr>
              <w:rPr>
                <w:rFonts w:ascii="Myriad Pro" w:hAnsi="Myriad Pro" w:cs="Arial"/>
                <w:sz w:val="22"/>
                <w:szCs w:val="22"/>
              </w:rPr>
            </w:pPr>
          </w:p>
          <w:p w14:paraId="798583A1" w14:textId="77777777" w:rsidR="00BC6C36" w:rsidRDefault="00BC6C36">
            <w:pPr>
              <w:rPr>
                <w:rFonts w:ascii="Myriad Pro" w:hAnsi="Myriad Pro" w:cs="Arial"/>
                <w:sz w:val="22"/>
                <w:szCs w:val="22"/>
              </w:rPr>
            </w:pPr>
          </w:p>
        </w:tc>
      </w:tr>
      <w:tr w:rsidR="00BC6C36" w14:paraId="2BFBF4E1" w14:textId="77777777">
        <w:trPr>
          <w:cantSplit/>
          <w:trHeight w:val="340"/>
        </w:trPr>
        <w:tc>
          <w:tcPr>
            <w:tcW w:w="2660" w:type="dxa"/>
            <w:shd w:val="clear" w:color="auto" w:fill="F3F3F3"/>
          </w:tcPr>
          <w:p w14:paraId="2F627BEA" w14:textId="77777777" w:rsidR="00BC6C36" w:rsidRDefault="00BC6C36">
            <w:pPr>
              <w:rPr>
                <w:rFonts w:ascii="Myriad Pro" w:hAnsi="Myriad Pro" w:cs="Arial"/>
                <w:sz w:val="22"/>
                <w:szCs w:val="22"/>
              </w:rPr>
            </w:pPr>
            <w:r>
              <w:rPr>
                <w:rFonts w:ascii="Myriad Pro" w:hAnsi="Myriad Pro" w:cs="Arial"/>
                <w:sz w:val="22"/>
                <w:szCs w:val="22"/>
              </w:rPr>
              <w:t>Forenames</w:t>
            </w:r>
          </w:p>
        </w:tc>
        <w:tc>
          <w:tcPr>
            <w:tcW w:w="7492" w:type="dxa"/>
            <w:gridSpan w:val="10"/>
          </w:tcPr>
          <w:p w14:paraId="70389E44" w14:textId="77777777" w:rsidR="00BC6C36" w:rsidRDefault="00BC6C36">
            <w:pPr>
              <w:rPr>
                <w:rFonts w:ascii="Myriad Pro" w:hAnsi="Myriad Pro" w:cs="Arial"/>
                <w:sz w:val="22"/>
                <w:szCs w:val="22"/>
              </w:rPr>
            </w:pPr>
          </w:p>
          <w:p w14:paraId="471C83E0" w14:textId="77777777" w:rsidR="00BC6C36" w:rsidRDefault="00BC6C36">
            <w:pPr>
              <w:rPr>
                <w:rFonts w:ascii="Myriad Pro" w:hAnsi="Myriad Pro" w:cs="Arial"/>
                <w:sz w:val="22"/>
                <w:szCs w:val="22"/>
              </w:rPr>
            </w:pPr>
            <w:r>
              <w:rPr>
                <w:rFonts w:ascii="Myriad Pro" w:hAnsi="Myriad Pro" w:cs="Arial"/>
                <w:sz w:val="22"/>
                <w:szCs w:val="22"/>
              </w:rPr>
              <w:t>Carlotta</w:t>
            </w:r>
          </w:p>
        </w:tc>
      </w:tr>
      <w:tr w:rsidR="00BC6C36" w14:paraId="1EBFE80C" w14:textId="77777777">
        <w:trPr>
          <w:cantSplit/>
          <w:trHeight w:val="1029"/>
        </w:trPr>
        <w:tc>
          <w:tcPr>
            <w:tcW w:w="2660" w:type="dxa"/>
            <w:shd w:val="clear" w:color="auto" w:fill="F3F3F3"/>
          </w:tcPr>
          <w:p w14:paraId="7BEE20AB" w14:textId="77777777" w:rsidR="00BC6C36" w:rsidRDefault="00BC6C36">
            <w:pPr>
              <w:rPr>
                <w:rFonts w:ascii="Myriad Pro" w:hAnsi="Myriad Pro" w:cs="Arial"/>
                <w:sz w:val="22"/>
                <w:szCs w:val="22"/>
              </w:rPr>
            </w:pPr>
          </w:p>
          <w:p w14:paraId="79684484" w14:textId="77777777" w:rsidR="00BC6C36" w:rsidRDefault="00BC6C36">
            <w:pPr>
              <w:rPr>
                <w:rFonts w:ascii="Myriad Pro" w:hAnsi="Myriad Pro" w:cs="Arial"/>
                <w:sz w:val="22"/>
                <w:szCs w:val="22"/>
              </w:rPr>
            </w:pPr>
            <w:r>
              <w:rPr>
                <w:rFonts w:ascii="Myriad Pro" w:hAnsi="Myriad Pro" w:cs="Arial"/>
                <w:sz w:val="22"/>
                <w:szCs w:val="22"/>
              </w:rPr>
              <w:t>Address</w:t>
            </w:r>
          </w:p>
          <w:p w14:paraId="30197AA8" w14:textId="77777777" w:rsidR="00BC6C36" w:rsidRDefault="00BC6C36">
            <w:pPr>
              <w:rPr>
                <w:rFonts w:ascii="Myriad Pro" w:hAnsi="Myriad Pro" w:cs="Arial"/>
                <w:sz w:val="22"/>
                <w:szCs w:val="22"/>
              </w:rPr>
            </w:pPr>
          </w:p>
        </w:tc>
        <w:tc>
          <w:tcPr>
            <w:tcW w:w="7492" w:type="dxa"/>
            <w:gridSpan w:val="10"/>
          </w:tcPr>
          <w:p w14:paraId="5C835EDD" w14:textId="77777777" w:rsidR="00BC6C36" w:rsidRDefault="00BC6C36">
            <w:pPr>
              <w:rPr>
                <w:rFonts w:ascii="Myriad Pro" w:hAnsi="Myriad Pro" w:cs="Arial"/>
                <w:sz w:val="22"/>
                <w:szCs w:val="22"/>
              </w:rPr>
            </w:pPr>
          </w:p>
          <w:p w14:paraId="36DB2A57" w14:textId="77777777" w:rsidR="00BC6C36" w:rsidRDefault="00BC6C36">
            <w:pPr>
              <w:rPr>
                <w:rFonts w:ascii="Myriad Pro" w:hAnsi="Myriad Pro" w:cs="Arial"/>
                <w:sz w:val="22"/>
                <w:szCs w:val="22"/>
              </w:rPr>
            </w:pPr>
          </w:p>
          <w:p w14:paraId="10F40E38" w14:textId="77777777" w:rsidR="00BC6C36" w:rsidRDefault="00BC6C36">
            <w:pPr>
              <w:rPr>
                <w:rFonts w:ascii="Myriad Pro" w:hAnsi="Myriad Pro" w:cs="Arial"/>
                <w:sz w:val="22"/>
                <w:szCs w:val="22"/>
              </w:rPr>
            </w:pPr>
            <w:r>
              <w:rPr>
                <w:rFonts w:ascii="Myriad Pro" w:hAnsi="Myriad Pro" w:cs="Arial"/>
                <w:sz w:val="22"/>
                <w:szCs w:val="22"/>
              </w:rPr>
              <w:t>56A Lightcliffe road, London</w:t>
            </w:r>
          </w:p>
          <w:p w14:paraId="7DD2402C" w14:textId="77777777" w:rsidR="00BC6C36" w:rsidRDefault="00BC6C36">
            <w:pPr>
              <w:rPr>
                <w:rFonts w:ascii="Myriad Pro" w:hAnsi="Myriad Pro" w:cs="Arial"/>
                <w:sz w:val="22"/>
                <w:szCs w:val="22"/>
              </w:rPr>
            </w:pPr>
          </w:p>
          <w:p w14:paraId="05F4E348" w14:textId="77777777" w:rsidR="00BC6C36" w:rsidRDefault="00BC6C36">
            <w:pPr>
              <w:rPr>
                <w:rFonts w:ascii="Myriad Pro" w:hAnsi="Myriad Pro" w:cs="Arial"/>
                <w:sz w:val="22"/>
                <w:szCs w:val="22"/>
              </w:rPr>
            </w:pPr>
          </w:p>
        </w:tc>
      </w:tr>
      <w:tr w:rsidR="00BC6C36" w14:paraId="322ADEF8" w14:textId="77777777">
        <w:trPr>
          <w:cantSplit/>
          <w:trHeight w:val="340"/>
        </w:trPr>
        <w:tc>
          <w:tcPr>
            <w:tcW w:w="2660" w:type="dxa"/>
            <w:shd w:val="clear" w:color="auto" w:fill="F3F3F3"/>
          </w:tcPr>
          <w:p w14:paraId="4335D240" w14:textId="77777777" w:rsidR="00BC6C36" w:rsidRDefault="00BC6C36">
            <w:pPr>
              <w:rPr>
                <w:rFonts w:ascii="Myriad Pro" w:hAnsi="Myriad Pro" w:cs="Arial"/>
                <w:sz w:val="22"/>
                <w:szCs w:val="22"/>
              </w:rPr>
            </w:pPr>
            <w:r>
              <w:rPr>
                <w:rFonts w:ascii="Myriad Pro" w:hAnsi="Myriad Pro" w:cs="Arial"/>
                <w:sz w:val="22"/>
                <w:szCs w:val="22"/>
              </w:rPr>
              <w:t xml:space="preserve">Post Code </w:t>
            </w:r>
          </w:p>
        </w:tc>
        <w:tc>
          <w:tcPr>
            <w:tcW w:w="7492" w:type="dxa"/>
            <w:gridSpan w:val="10"/>
          </w:tcPr>
          <w:p w14:paraId="02CFBC71" w14:textId="77777777" w:rsidR="00BC6C36" w:rsidRDefault="00BC6C36">
            <w:pPr>
              <w:rPr>
                <w:rFonts w:ascii="Myriad Pro" w:hAnsi="Myriad Pro" w:cs="Arial"/>
                <w:sz w:val="22"/>
                <w:szCs w:val="22"/>
              </w:rPr>
            </w:pPr>
          </w:p>
          <w:p w14:paraId="767CF0B2" w14:textId="77777777" w:rsidR="00BC6C36" w:rsidRDefault="00BC6C36">
            <w:pPr>
              <w:rPr>
                <w:rFonts w:ascii="Myriad Pro" w:hAnsi="Myriad Pro" w:cs="Arial"/>
                <w:sz w:val="22"/>
                <w:szCs w:val="22"/>
              </w:rPr>
            </w:pPr>
            <w:r>
              <w:rPr>
                <w:rFonts w:ascii="Myriad Pro" w:hAnsi="Myriad Pro" w:cs="Arial"/>
                <w:sz w:val="22"/>
                <w:szCs w:val="22"/>
              </w:rPr>
              <w:t>N13 5PW</w:t>
            </w:r>
          </w:p>
        </w:tc>
      </w:tr>
      <w:tr w:rsidR="00BC6C36" w14:paraId="7E3626E1" w14:textId="77777777">
        <w:trPr>
          <w:cantSplit/>
          <w:trHeight w:val="340"/>
        </w:trPr>
        <w:tc>
          <w:tcPr>
            <w:tcW w:w="2660" w:type="dxa"/>
            <w:shd w:val="clear" w:color="auto" w:fill="F3F3F3"/>
          </w:tcPr>
          <w:p w14:paraId="31B895B4" w14:textId="77777777" w:rsidR="00BC6C36" w:rsidRDefault="00BC6C36">
            <w:pPr>
              <w:rPr>
                <w:rFonts w:ascii="Myriad Pro" w:hAnsi="Myriad Pro" w:cs="Arial"/>
                <w:sz w:val="22"/>
                <w:szCs w:val="22"/>
              </w:rPr>
            </w:pPr>
            <w:r>
              <w:rPr>
                <w:rFonts w:ascii="Myriad Pro" w:hAnsi="Myriad Pro" w:cs="Arial"/>
                <w:sz w:val="22"/>
                <w:szCs w:val="22"/>
              </w:rPr>
              <w:t>Telephone number</w:t>
            </w:r>
          </w:p>
        </w:tc>
        <w:tc>
          <w:tcPr>
            <w:tcW w:w="2835" w:type="dxa"/>
            <w:gridSpan w:val="2"/>
          </w:tcPr>
          <w:p w14:paraId="1153EA6B" w14:textId="77777777" w:rsidR="00BC6C36" w:rsidRDefault="00BC6C36">
            <w:pPr>
              <w:rPr>
                <w:rFonts w:ascii="Myriad Pro" w:hAnsi="Myriad Pro" w:cs="Arial"/>
                <w:sz w:val="22"/>
                <w:szCs w:val="22"/>
              </w:rPr>
            </w:pPr>
          </w:p>
          <w:p w14:paraId="5B54BE0C" w14:textId="77777777" w:rsidR="00BC6C36" w:rsidRDefault="00BC6C36">
            <w:pPr>
              <w:rPr>
                <w:rFonts w:ascii="Myriad Pro" w:hAnsi="Myriad Pro" w:cs="Arial"/>
                <w:sz w:val="22"/>
                <w:szCs w:val="22"/>
              </w:rPr>
            </w:pPr>
          </w:p>
        </w:tc>
        <w:tc>
          <w:tcPr>
            <w:tcW w:w="1701" w:type="dxa"/>
            <w:gridSpan w:val="3"/>
            <w:tcBorders>
              <w:bottom w:val="single" w:sz="4" w:space="0" w:color="auto"/>
            </w:tcBorders>
            <w:shd w:val="clear" w:color="auto" w:fill="F3F3F3"/>
          </w:tcPr>
          <w:p w14:paraId="5D0BAE85" w14:textId="77777777" w:rsidR="00BC6C36" w:rsidRDefault="00BC6C36">
            <w:pPr>
              <w:rPr>
                <w:rFonts w:ascii="Myriad Pro" w:hAnsi="Myriad Pro" w:cs="Arial"/>
                <w:sz w:val="22"/>
                <w:szCs w:val="22"/>
              </w:rPr>
            </w:pPr>
            <w:r>
              <w:rPr>
                <w:rFonts w:ascii="Myriad Pro" w:hAnsi="Myriad Pro" w:cs="Arial"/>
                <w:sz w:val="22"/>
                <w:szCs w:val="22"/>
              </w:rPr>
              <w:t>Mobile No</w:t>
            </w:r>
          </w:p>
        </w:tc>
        <w:tc>
          <w:tcPr>
            <w:tcW w:w="2956" w:type="dxa"/>
            <w:gridSpan w:val="5"/>
          </w:tcPr>
          <w:p w14:paraId="24330E31" w14:textId="77777777" w:rsidR="00BC6C36" w:rsidRDefault="00BC6C36">
            <w:pPr>
              <w:rPr>
                <w:rFonts w:ascii="Myriad Pro" w:hAnsi="Myriad Pro" w:cs="Arial"/>
                <w:sz w:val="22"/>
                <w:szCs w:val="22"/>
              </w:rPr>
            </w:pPr>
          </w:p>
          <w:p w14:paraId="55B43A87" w14:textId="77777777" w:rsidR="00BC6C36" w:rsidRDefault="00BC6C36">
            <w:pPr>
              <w:rPr>
                <w:rFonts w:ascii="Myriad Pro" w:hAnsi="Myriad Pro" w:cs="Arial"/>
                <w:sz w:val="22"/>
                <w:szCs w:val="22"/>
              </w:rPr>
            </w:pPr>
            <w:r>
              <w:rPr>
                <w:rFonts w:ascii="Myriad Pro" w:hAnsi="Myriad Pro" w:cs="Arial"/>
                <w:sz w:val="22"/>
                <w:szCs w:val="22"/>
              </w:rPr>
              <w:t>07710891277</w:t>
            </w:r>
          </w:p>
        </w:tc>
      </w:tr>
      <w:tr w:rsidR="00BC6C36" w14:paraId="4DFEAEDB" w14:textId="77777777">
        <w:trPr>
          <w:cantSplit/>
          <w:trHeight w:val="340"/>
        </w:trPr>
        <w:tc>
          <w:tcPr>
            <w:tcW w:w="2660" w:type="dxa"/>
            <w:tcBorders>
              <w:right w:val="single" w:sz="4" w:space="0" w:color="auto"/>
            </w:tcBorders>
            <w:shd w:val="clear" w:color="auto" w:fill="F3F3F3"/>
          </w:tcPr>
          <w:p w14:paraId="7E7E7DC5" w14:textId="77777777" w:rsidR="00BC6C36" w:rsidRDefault="00BC6C36">
            <w:pPr>
              <w:rPr>
                <w:rFonts w:ascii="Myriad Pro" w:hAnsi="Myriad Pro" w:cs="Arial"/>
                <w:sz w:val="22"/>
                <w:szCs w:val="22"/>
              </w:rPr>
            </w:pPr>
            <w:r>
              <w:rPr>
                <w:rFonts w:ascii="Myriad Pro" w:hAnsi="Myriad Pro" w:cs="Arial"/>
                <w:sz w:val="22"/>
                <w:szCs w:val="22"/>
              </w:rPr>
              <w:t>E-mail address</w:t>
            </w:r>
          </w:p>
        </w:tc>
        <w:tc>
          <w:tcPr>
            <w:tcW w:w="7492" w:type="dxa"/>
            <w:gridSpan w:val="10"/>
            <w:tcBorders>
              <w:left w:val="single" w:sz="4" w:space="0" w:color="auto"/>
            </w:tcBorders>
          </w:tcPr>
          <w:p w14:paraId="55ABEE78" w14:textId="77777777" w:rsidR="00BC6C36" w:rsidRDefault="00BC6C36">
            <w:pPr>
              <w:rPr>
                <w:rFonts w:ascii="Myriad Pro" w:hAnsi="Myriad Pro" w:cs="Arial"/>
                <w:sz w:val="22"/>
                <w:szCs w:val="22"/>
              </w:rPr>
            </w:pPr>
          </w:p>
          <w:p w14:paraId="3FE84DD5" w14:textId="77777777" w:rsidR="00BC6C36" w:rsidRDefault="00BC6C36">
            <w:pPr>
              <w:rPr>
                <w:rFonts w:ascii="Myriad Pro" w:hAnsi="Myriad Pro" w:cs="Arial"/>
                <w:sz w:val="22"/>
                <w:szCs w:val="22"/>
              </w:rPr>
            </w:pPr>
            <w:r>
              <w:rPr>
                <w:rFonts w:ascii="Myriad Pro" w:hAnsi="Myriad Pro" w:cs="Arial"/>
                <w:sz w:val="22"/>
                <w:szCs w:val="22"/>
              </w:rPr>
              <w:t>carlotta.cantone@hotmail.com</w:t>
            </w:r>
          </w:p>
        </w:tc>
      </w:tr>
      <w:tr w:rsidR="00BC6C36" w14:paraId="2E0F9B08" w14:textId="77777777">
        <w:trPr>
          <w:cantSplit/>
          <w:trHeight w:val="340"/>
        </w:trPr>
        <w:tc>
          <w:tcPr>
            <w:tcW w:w="2660" w:type="dxa"/>
            <w:tcBorders>
              <w:bottom w:val="single" w:sz="4" w:space="0" w:color="auto"/>
              <w:right w:val="single" w:sz="4" w:space="0" w:color="auto"/>
            </w:tcBorders>
            <w:shd w:val="clear" w:color="auto" w:fill="F3F3F3"/>
          </w:tcPr>
          <w:p w14:paraId="3E86F687" w14:textId="77777777" w:rsidR="00BC6C36" w:rsidRDefault="00BC6C36">
            <w:pPr>
              <w:rPr>
                <w:rFonts w:ascii="Myriad Pro" w:hAnsi="Myriad Pro" w:cs="Arial"/>
                <w:sz w:val="22"/>
                <w:szCs w:val="22"/>
              </w:rPr>
            </w:pPr>
            <w:r>
              <w:rPr>
                <w:rFonts w:ascii="Myriad Pro" w:hAnsi="Myriad Pro" w:cs="Arial"/>
                <w:sz w:val="22"/>
                <w:szCs w:val="22"/>
              </w:rPr>
              <w:t>National Insurance</w:t>
            </w:r>
            <w:r>
              <w:rPr>
                <w:rFonts w:ascii="Myriad Pro" w:hAnsi="Myriad Pro" w:cs="Arial"/>
                <w:sz w:val="22"/>
                <w:szCs w:val="22"/>
              </w:rPr>
              <w:br/>
              <w:t>Number</w:t>
            </w:r>
          </w:p>
        </w:tc>
        <w:tc>
          <w:tcPr>
            <w:tcW w:w="7492" w:type="dxa"/>
            <w:gridSpan w:val="10"/>
            <w:tcBorders>
              <w:left w:val="single" w:sz="4" w:space="0" w:color="auto"/>
              <w:bottom w:val="single" w:sz="4" w:space="0" w:color="auto"/>
            </w:tcBorders>
          </w:tcPr>
          <w:p w14:paraId="5AAC7341" w14:textId="77777777" w:rsidR="00BC6C36" w:rsidRDefault="00BC6C36">
            <w:pPr>
              <w:rPr>
                <w:rFonts w:ascii="Myriad Pro" w:hAnsi="Myriad Pro" w:cs="Arial"/>
                <w:sz w:val="22"/>
                <w:szCs w:val="22"/>
              </w:rPr>
            </w:pPr>
          </w:p>
          <w:p w14:paraId="24CE7921" w14:textId="77777777" w:rsidR="00BC6C36" w:rsidRDefault="00BC6C36">
            <w:pPr>
              <w:rPr>
                <w:rFonts w:ascii="Myriad Pro" w:hAnsi="Myriad Pro" w:cs="Arial"/>
                <w:sz w:val="22"/>
                <w:szCs w:val="22"/>
              </w:rPr>
            </w:pPr>
            <w:r>
              <w:rPr>
                <w:rFonts w:ascii="Myriad Pro" w:hAnsi="Myriad Pro" w:cs="Arial"/>
                <w:sz w:val="22"/>
                <w:szCs w:val="22"/>
              </w:rPr>
              <w:t>SN934554C</w:t>
            </w:r>
          </w:p>
          <w:p w14:paraId="2009ABC6" w14:textId="77777777" w:rsidR="00BC6C36" w:rsidRDefault="00BC6C36">
            <w:pPr>
              <w:rPr>
                <w:rFonts w:ascii="Myriad Pro" w:hAnsi="Myriad Pro" w:cs="Arial"/>
                <w:sz w:val="22"/>
                <w:szCs w:val="22"/>
              </w:rPr>
            </w:pPr>
          </w:p>
        </w:tc>
      </w:tr>
      <w:tr w:rsidR="00BC6C36" w14:paraId="3DD0318C" w14:textId="77777777">
        <w:trPr>
          <w:cantSplit/>
          <w:trHeight w:val="306"/>
        </w:trPr>
        <w:tc>
          <w:tcPr>
            <w:tcW w:w="10152" w:type="dxa"/>
            <w:gridSpan w:val="11"/>
            <w:tcBorders>
              <w:top w:val="single" w:sz="4" w:space="0" w:color="auto"/>
              <w:left w:val="nil"/>
              <w:bottom w:val="nil"/>
              <w:right w:val="nil"/>
            </w:tcBorders>
          </w:tcPr>
          <w:p w14:paraId="27BB3C0D" w14:textId="77777777" w:rsidR="00BC6C36" w:rsidRDefault="00BC6C36">
            <w:pPr>
              <w:pStyle w:val="Heading1"/>
              <w:jc w:val="left"/>
              <w:rPr>
                <w:rFonts w:ascii="Myriad Pro" w:hAnsi="Myriad Pro"/>
                <w:sz w:val="26"/>
                <w:szCs w:val="26"/>
              </w:rPr>
            </w:pPr>
          </w:p>
          <w:p w14:paraId="54FB96C3" w14:textId="77777777" w:rsidR="00BC6C36" w:rsidRDefault="00BC6C36" w:rsidP="00BC6C36"/>
          <w:p w14:paraId="52D3A116" w14:textId="77777777" w:rsidR="00BC6C36" w:rsidRDefault="00BC6C36" w:rsidP="00BC6C36"/>
          <w:p w14:paraId="1BD7B890" w14:textId="77777777" w:rsidR="00BC6C36" w:rsidRPr="00A203BD" w:rsidRDefault="00BC6C36" w:rsidP="00BC6C36"/>
        </w:tc>
      </w:tr>
      <w:tr w:rsidR="00BC6C36" w14:paraId="36E67F9F" w14:textId="77777777">
        <w:trPr>
          <w:cantSplit/>
          <w:trHeight w:val="306"/>
        </w:trPr>
        <w:tc>
          <w:tcPr>
            <w:tcW w:w="3168" w:type="dxa"/>
            <w:gridSpan w:val="2"/>
            <w:tcBorders>
              <w:top w:val="single" w:sz="4" w:space="0" w:color="auto"/>
            </w:tcBorders>
            <w:shd w:val="clear" w:color="auto" w:fill="52B119"/>
          </w:tcPr>
          <w:p w14:paraId="77099B67" w14:textId="77777777" w:rsidR="00BC6C36" w:rsidRDefault="00BC6C36">
            <w:pPr>
              <w:pStyle w:val="Heading1"/>
              <w:jc w:val="left"/>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469BAC90" w14:textId="77777777" w:rsidR="00BC6C36" w:rsidRDefault="00BC6C36">
            <w:pPr>
              <w:pStyle w:val="Heading1"/>
              <w:jc w:val="left"/>
              <w:rPr>
                <w:rFonts w:ascii="Myriad Pro" w:hAnsi="Myriad Pro"/>
                <w:sz w:val="26"/>
                <w:szCs w:val="26"/>
              </w:rPr>
            </w:pPr>
          </w:p>
        </w:tc>
        <w:tc>
          <w:tcPr>
            <w:tcW w:w="2030" w:type="dxa"/>
            <w:gridSpan w:val="4"/>
            <w:tcBorders>
              <w:top w:val="nil"/>
              <w:left w:val="nil"/>
              <w:right w:val="nil"/>
            </w:tcBorders>
          </w:tcPr>
          <w:p w14:paraId="5D37EAC0" w14:textId="77777777" w:rsidR="00BC6C36" w:rsidRDefault="00BC6C36">
            <w:pPr>
              <w:pStyle w:val="Heading1"/>
              <w:jc w:val="left"/>
              <w:rPr>
                <w:rFonts w:ascii="Myriad Pro" w:hAnsi="Myriad Pro"/>
                <w:sz w:val="26"/>
                <w:szCs w:val="26"/>
              </w:rPr>
            </w:pPr>
          </w:p>
        </w:tc>
        <w:tc>
          <w:tcPr>
            <w:tcW w:w="2031" w:type="dxa"/>
            <w:gridSpan w:val="3"/>
            <w:tcBorders>
              <w:top w:val="nil"/>
              <w:left w:val="nil"/>
              <w:right w:val="nil"/>
            </w:tcBorders>
          </w:tcPr>
          <w:p w14:paraId="4535AACE" w14:textId="77777777" w:rsidR="00BC6C36" w:rsidRDefault="00BC6C36">
            <w:pPr>
              <w:pStyle w:val="Heading1"/>
              <w:jc w:val="left"/>
              <w:rPr>
                <w:rFonts w:ascii="Myriad Pro" w:hAnsi="Myriad Pro"/>
                <w:sz w:val="26"/>
                <w:szCs w:val="26"/>
              </w:rPr>
            </w:pPr>
          </w:p>
        </w:tc>
      </w:tr>
      <w:tr w:rsidR="00BC6C36" w14:paraId="5ADCB090" w14:textId="77777777">
        <w:trPr>
          <w:cantSplit/>
          <w:trHeight w:val="479"/>
        </w:trPr>
        <w:tc>
          <w:tcPr>
            <w:tcW w:w="6487" w:type="dxa"/>
            <w:gridSpan w:val="5"/>
            <w:shd w:val="clear" w:color="auto" w:fill="F3F3F3"/>
          </w:tcPr>
          <w:p w14:paraId="43BAC7FC" w14:textId="77777777" w:rsidR="00BC6C36" w:rsidRDefault="00BC6C36">
            <w:pPr>
              <w:rPr>
                <w:rFonts w:ascii="Myriad Pro" w:hAnsi="Myriad Pro" w:cs="Arial"/>
                <w:sz w:val="22"/>
                <w:szCs w:val="22"/>
              </w:rPr>
            </w:pPr>
            <w:r>
              <w:rPr>
                <w:rFonts w:ascii="Myriad Pro" w:hAnsi="Myriad Pro" w:cs="Arial"/>
                <w:sz w:val="22"/>
                <w:szCs w:val="22"/>
              </w:rPr>
              <w:t xml:space="preserve">Do you hold a full, clean driving license valid in the UK? </w:t>
            </w:r>
          </w:p>
          <w:p w14:paraId="6F96E47D" w14:textId="77777777" w:rsidR="00BC6C36" w:rsidRDefault="00BC6C36">
            <w:pPr>
              <w:rPr>
                <w:rFonts w:ascii="Myriad Pro" w:hAnsi="Myriad Pro" w:cs="Arial"/>
                <w:sz w:val="22"/>
                <w:szCs w:val="22"/>
              </w:rPr>
            </w:pPr>
          </w:p>
        </w:tc>
        <w:tc>
          <w:tcPr>
            <w:tcW w:w="851" w:type="dxa"/>
            <w:gridSpan w:val="2"/>
            <w:shd w:val="clear" w:color="auto" w:fill="F3F3F3"/>
          </w:tcPr>
          <w:p w14:paraId="0AC8765D" w14:textId="77777777" w:rsidR="00BC6C36" w:rsidRDefault="00BC6C36">
            <w:pPr>
              <w:rPr>
                <w:rFonts w:ascii="Myriad Pro" w:hAnsi="Myriad Pro" w:cs="Arial"/>
                <w:sz w:val="22"/>
                <w:szCs w:val="22"/>
              </w:rPr>
            </w:pPr>
            <w:r>
              <w:rPr>
                <w:rFonts w:ascii="Myriad Pro" w:hAnsi="Myriad Pro" w:cs="Arial"/>
                <w:sz w:val="22"/>
                <w:szCs w:val="22"/>
              </w:rPr>
              <w:t>Yes</w:t>
            </w:r>
          </w:p>
        </w:tc>
        <w:tc>
          <w:tcPr>
            <w:tcW w:w="992" w:type="dxa"/>
            <w:gridSpan w:val="2"/>
          </w:tcPr>
          <w:p w14:paraId="47719771" w14:textId="77777777" w:rsidR="00BC6C36" w:rsidRDefault="00BC6C36">
            <w:pPr>
              <w:rPr>
                <w:rFonts w:ascii="Myriad Pro" w:hAnsi="Myriad Pro" w:cs="Arial"/>
              </w:rPr>
            </w:pPr>
          </w:p>
        </w:tc>
        <w:tc>
          <w:tcPr>
            <w:tcW w:w="850" w:type="dxa"/>
            <w:shd w:val="clear" w:color="auto" w:fill="F3F3F3"/>
          </w:tcPr>
          <w:p w14:paraId="6BCB92BB" w14:textId="77777777" w:rsidR="00BC6C36" w:rsidRDefault="00BC6C36">
            <w:pPr>
              <w:rPr>
                <w:rFonts w:ascii="Myriad Pro" w:hAnsi="Myriad Pro" w:cs="Arial"/>
                <w:sz w:val="22"/>
                <w:szCs w:val="22"/>
              </w:rPr>
            </w:pPr>
            <w:r>
              <w:rPr>
                <w:rFonts w:ascii="Myriad Pro" w:hAnsi="Myriad Pro" w:cs="Arial"/>
                <w:sz w:val="22"/>
                <w:szCs w:val="22"/>
              </w:rPr>
              <w:t>No</w:t>
            </w:r>
          </w:p>
        </w:tc>
        <w:tc>
          <w:tcPr>
            <w:tcW w:w="972" w:type="dxa"/>
          </w:tcPr>
          <w:p w14:paraId="7BC8F11D" w14:textId="77777777" w:rsidR="00BC6C36" w:rsidRDefault="00BC6C36">
            <w:pPr>
              <w:rPr>
                <w:rFonts w:ascii="Myriad Pro" w:hAnsi="Myriad Pro" w:cs="Arial"/>
              </w:rPr>
            </w:pPr>
            <w:r>
              <w:rPr>
                <w:rFonts w:ascii="Myriad Pro" w:hAnsi="Myriad Pro" w:cs="Arial"/>
              </w:rPr>
              <w:t xml:space="preserve"> </w:t>
            </w:r>
          </w:p>
          <w:p w14:paraId="66D6D600" w14:textId="77777777" w:rsidR="00BC6C36" w:rsidRDefault="00BC6C36">
            <w:pPr>
              <w:rPr>
                <w:rFonts w:ascii="Myriad Pro" w:hAnsi="Myriad Pro" w:cs="Arial"/>
              </w:rPr>
            </w:pPr>
            <w:r>
              <w:rPr>
                <w:rFonts w:ascii="Myriad Pro" w:hAnsi="Myriad Pro" w:cs="Arial"/>
              </w:rPr>
              <w:t xml:space="preserve">     X</w:t>
            </w:r>
          </w:p>
        </w:tc>
      </w:tr>
      <w:tr w:rsidR="00BC6C36" w14:paraId="70AF341F" w14:textId="77777777">
        <w:trPr>
          <w:cantSplit/>
          <w:trHeight w:val="479"/>
        </w:trPr>
        <w:tc>
          <w:tcPr>
            <w:tcW w:w="6487" w:type="dxa"/>
            <w:gridSpan w:val="5"/>
            <w:shd w:val="clear" w:color="auto" w:fill="F3F3F3"/>
          </w:tcPr>
          <w:p w14:paraId="5F6E7A19" w14:textId="77777777" w:rsidR="00BC6C36" w:rsidRDefault="00BC6C36">
            <w:pPr>
              <w:rPr>
                <w:rFonts w:ascii="Myriad Pro" w:hAnsi="Myriad Pro" w:cs="Arial"/>
                <w:sz w:val="22"/>
                <w:szCs w:val="22"/>
              </w:rPr>
            </w:pPr>
            <w:r>
              <w:rPr>
                <w:rFonts w:ascii="Myriad Pro" w:hAnsi="Myriad Pro" w:cs="Arial"/>
                <w:sz w:val="22"/>
                <w:szCs w:val="22"/>
              </w:rPr>
              <w:t xml:space="preserve">Do you have the right to work in the UK without restriction? </w:t>
            </w:r>
          </w:p>
          <w:p w14:paraId="2C4EFF9A" w14:textId="77777777" w:rsidR="00BC6C36" w:rsidRPr="003C6D21" w:rsidRDefault="00BC6C36">
            <w:pPr>
              <w:rPr>
                <w:rFonts w:ascii="Myriad Pro" w:hAnsi="Myriad Pro" w:cs="Arial"/>
                <w:b/>
                <w:sz w:val="22"/>
                <w:szCs w:val="22"/>
              </w:rPr>
            </w:pPr>
            <w:r w:rsidRPr="003C6D21">
              <w:rPr>
                <w:rFonts w:ascii="Myriad Pro" w:hAnsi="Myriad Pro" w:cs="Arial"/>
                <w:b/>
                <w:sz w:val="22"/>
                <w:szCs w:val="22"/>
              </w:rPr>
              <w:t>(Proof</w:t>
            </w:r>
            <w:r>
              <w:rPr>
                <w:rFonts w:ascii="Myriad Pro" w:hAnsi="Myriad Pro" w:cs="Arial"/>
                <w:b/>
                <w:sz w:val="22"/>
                <w:szCs w:val="22"/>
              </w:rPr>
              <w:t xml:space="preserve"> of right to work in the UK </w:t>
            </w:r>
            <w:r w:rsidRPr="003C6D21">
              <w:rPr>
                <w:rFonts w:ascii="Myriad Pro" w:hAnsi="Myriad Pro" w:cs="Arial"/>
                <w:b/>
                <w:sz w:val="22"/>
                <w:szCs w:val="22"/>
              </w:rPr>
              <w:t>ID will be required)</w:t>
            </w:r>
          </w:p>
        </w:tc>
        <w:tc>
          <w:tcPr>
            <w:tcW w:w="851" w:type="dxa"/>
            <w:gridSpan w:val="2"/>
            <w:shd w:val="clear" w:color="auto" w:fill="F3F3F3"/>
          </w:tcPr>
          <w:p w14:paraId="6DB08DB6" w14:textId="77777777" w:rsidR="00BC6C36" w:rsidRDefault="00BC6C36">
            <w:pPr>
              <w:rPr>
                <w:rFonts w:ascii="Myriad Pro" w:hAnsi="Myriad Pro" w:cs="Arial"/>
                <w:sz w:val="22"/>
                <w:szCs w:val="22"/>
              </w:rPr>
            </w:pPr>
            <w:r>
              <w:rPr>
                <w:rFonts w:ascii="Myriad Pro" w:hAnsi="Myriad Pro" w:cs="Arial"/>
                <w:sz w:val="22"/>
                <w:szCs w:val="22"/>
              </w:rPr>
              <w:t>Yes</w:t>
            </w:r>
          </w:p>
        </w:tc>
        <w:tc>
          <w:tcPr>
            <w:tcW w:w="992" w:type="dxa"/>
            <w:gridSpan w:val="2"/>
          </w:tcPr>
          <w:p w14:paraId="293965FF" w14:textId="77777777" w:rsidR="00BC6C36" w:rsidRDefault="00BC6C36">
            <w:pPr>
              <w:rPr>
                <w:rFonts w:ascii="Myriad Pro" w:hAnsi="Myriad Pro" w:cs="Arial"/>
              </w:rPr>
            </w:pPr>
          </w:p>
          <w:p w14:paraId="1A0AAA40" w14:textId="77777777" w:rsidR="00BC6C36" w:rsidRDefault="00BC6C36">
            <w:pPr>
              <w:rPr>
                <w:rFonts w:ascii="Myriad Pro" w:hAnsi="Myriad Pro" w:cs="Arial"/>
              </w:rPr>
            </w:pPr>
            <w:r>
              <w:rPr>
                <w:rFonts w:ascii="Myriad Pro" w:hAnsi="Myriad Pro" w:cs="Arial"/>
              </w:rPr>
              <w:t xml:space="preserve">     X</w:t>
            </w:r>
          </w:p>
        </w:tc>
        <w:tc>
          <w:tcPr>
            <w:tcW w:w="850" w:type="dxa"/>
            <w:shd w:val="clear" w:color="auto" w:fill="F3F3F3"/>
          </w:tcPr>
          <w:p w14:paraId="26321F16" w14:textId="77777777" w:rsidR="00BC6C36" w:rsidRDefault="00BC6C36">
            <w:pPr>
              <w:rPr>
                <w:rFonts w:ascii="Myriad Pro" w:hAnsi="Myriad Pro" w:cs="Arial"/>
                <w:sz w:val="22"/>
                <w:szCs w:val="22"/>
              </w:rPr>
            </w:pPr>
            <w:r>
              <w:rPr>
                <w:rFonts w:ascii="Myriad Pro" w:hAnsi="Myriad Pro" w:cs="Arial"/>
                <w:sz w:val="22"/>
                <w:szCs w:val="22"/>
              </w:rPr>
              <w:t>No</w:t>
            </w:r>
          </w:p>
        </w:tc>
        <w:tc>
          <w:tcPr>
            <w:tcW w:w="972" w:type="dxa"/>
          </w:tcPr>
          <w:p w14:paraId="6BDF4D8E" w14:textId="77777777" w:rsidR="00BC6C36" w:rsidRDefault="00BC6C36">
            <w:pPr>
              <w:rPr>
                <w:rFonts w:ascii="Myriad Pro" w:hAnsi="Myriad Pro" w:cs="Arial"/>
              </w:rPr>
            </w:pPr>
          </w:p>
        </w:tc>
      </w:tr>
    </w:tbl>
    <w:p w14:paraId="0C6F8D10" w14:textId="77777777" w:rsidR="00BC6C36" w:rsidRDefault="00BC6C36">
      <w:pPr>
        <w:jc w:val="both"/>
        <w:rPr>
          <w:rFonts w:ascii="Myriad Pro" w:hAnsi="Myriad Pro" w:cs="Arial"/>
          <w:b/>
          <w:sz w:val="20"/>
          <w:szCs w:val="20"/>
        </w:rPr>
      </w:pPr>
    </w:p>
    <w:p w14:paraId="2E8365C5" w14:textId="77777777" w:rsidR="00BC6C36" w:rsidRDefault="00BC6C36">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BC6C36" w14:paraId="7B871BC4" w14:textId="77777777" w:rsidTr="00BC6C36">
        <w:trPr>
          <w:cantSplit/>
          <w:trHeight w:val="298"/>
        </w:trPr>
        <w:tc>
          <w:tcPr>
            <w:tcW w:w="10173" w:type="dxa"/>
            <w:gridSpan w:val="7"/>
            <w:tcBorders>
              <w:bottom w:val="single" w:sz="4" w:space="0" w:color="auto"/>
            </w:tcBorders>
            <w:shd w:val="clear" w:color="auto" w:fill="001751"/>
          </w:tcPr>
          <w:p w14:paraId="01E410EF" w14:textId="77777777" w:rsidR="00BC6C36" w:rsidRDefault="00BC6C36" w:rsidP="00BC6C36">
            <w:pPr>
              <w:pStyle w:val="Heading1"/>
              <w:jc w:val="left"/>
              <w:rPr>
                <w:rFonts w:ascii="Myriad Pro" w:hAnsi="Myriad Pro"/>
                <w:sz w:val="28"/>
                <w:szCs w:val="28"/>
              </w:rPr>
            </w:pPr>
            <w:r>
              <w:rPr>
                <w:rFonts w:ascii="Myriad Pro" w:hAnsi="Myriad Pro"/>
                <w:sz w:val="28"/>
                <w:szCs w:val="28"/>
              </w:rPr>
              <w:t>2. Employment History</w:t>
            </w:r>
          </w:p>
          <w:p w14:paraId="256A568D" w14:textId="77777777" w:rsidR="00BC6C36" w:rsidRDefault="00BC6C36" w:rsidP="00BC6C36">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BC6C36" w14:paraId="20F7E7A3" w14:textId="77777777" w:rsidTr="00BC6C36">
        <w:trPr>
          <w:cantSplit/>
          <w:trHeight w:val="298"/>
        </w:trPr>
        <w:tc>
          <w:tcPr>
            <w:tcW w:w="10173" w:type="dxa"/>
            <w:gridSpan w:val="7"/>
            <w:tcBorders>
              <w:left w:val="nil"/>
              <w:bottom w:val="nil"/>
            </w:tcBorders>
          </w:tcPr>
          <w:p w14:paraId="0941160F" w14:textId="77777777" w:rsidR="00BC6C36" w:rsidRDefault="00BC6C36" w:rsidP="00BC6C36">
            <w:pPr>
              <w:pStyle w:val="Heading1"/>
              <w:jc w:val="left"/>
              <w:rPr>
                <w:rFonts w:ascii="Myriad Pro" w:hAnsi="Myriad Pro"/>
                <w:sz w:val="26"/>
                <w:szCs w:val="26"/>
              </w:rPr>
            </w:pPr>
          </w:p>
        </w:tc>
      </w:tr>
      <w:tr w:rsidR="00BC6C36" w14:paraId="62E7096E" w14:textId="77777777" w:rsidTr="00BC6C36">
        <w:trPr>
          <w:cantSplit/>
          <w:trHeight w:val="298"/>
        </w:trPr>
        <w:tc>
          <w:tcPr>
            <w:tcW w:w="4248" w:type="dxa"/>
            <w:gridSpan w:val="2"/>
            <w:tcBorders>
              <w:top w:val="single" w:sz="4" w:space="0" w:color="auto"/>
              <w:bottom w:val="single" w:sz="4" w:space="0" w:color="auto"/>
            </w:tcBorders>
            <w:shd w:val="clear" w:color="auto" w:fill="52B119"/>
          </w:tcPr>
          <w:p w14:paraId="617E15CE" w14:textId="77777777" w:rsidR="00BC6C36" w:rsidRDefault="00BC6C36" w:rsidP="00BC6C36">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3D176584" w14:textId="77777777" w:rsidR="00BC6C36" w:rsidRDefault="00BC6C36" w:rsidP="00BC6C36">
            <w:pPr>
              <w:pStyle w:val="Heading1"/>
              <w:jc w:val="left"/>
              <w:rPr>
                <w:rFonts w:ascii="Myriad Pro" w:hAnsi="Myriad Pro"/>
                <w:sz w:val="26"/>
                <w:szCs w:val="26"/>
              </w:rPr>
            </w:pPr>
          </w:p>
        </w:tc>
        <w:tc>
          <w:tcPr>
            <w:tcW w:w="3391" w:type="dxa"/>
            <w:gridSpan w:val="2"/>
            <w:tcBorders>
              <w:top w:val="nil"/>
              <w:left w:val="nil"/>
              <w:bottom w:val="nil"/>
              <w:right w:val="nil"/>
            </w:tcBorders>
          </w:tcPr>
          <w:p w14:paraId="459E3F16" w14:textId="77777777" w:rsidR="00BC6C36" w:rsidRDefault="00BC6C36" w:rsidP="00BC6C36">
            <w:pPr>
              <w:pStyle w:val="Heading1"/>
              <w:jc w:val="left"/>
              <w:rPr>
                <w:rFonts w:ascii="Myriad Pro" w:hAnsi="Myriad Pro"/>
                <w:sz w:val="26"/>
                <w:szCs w:val="26"/>
              </w:rPr>
            </w:pPr>
          </w:p>
        </w:tc>
      </w:tr>
      <w:tr w:rsidR="00BC6C36" w14:paraId="21885162" w14:textId="77777777" w:rsidTr="00BC6C36">
        <w:trPr>
          <w:cantSplit/>
          <w:trHeight w:val="396"/>
        </w:trPr>
        <w:tc>
          <w:tcPr>
            <w:tcW w:w="2993" w:type="dxa"/>
            <w:shd w:val="clear" w:color="auto" w:fill="F3F3F3"/>
          </w:tcPr>
          <w:p w14:paraId="5461A404" w14:textId="77777777" w:rsidR="00BC6C36" w:rsidRDefault="00BC6C36" w:rsidP="00BC6C36">
            <w:pPr>
              <w:rPr>
                <w:rFonts w:ascii="Myriad Pro" w:hAnsi="Myriad Pro" w:cs="Arial"/>
                <w:sz w:val="22"/>
                <w:szCs w:val="22"/>
              </w:rPr>
            </w:pPr>
            <w:r>
              <w:rPr>
                <w:rFonts w:ascii="Myriad Pro" w:hAnsi="Myriad Pro" w:cs="Arial"/>
                <w:sz w:val="22"/>
                <w:szCs w:val="22"/>
              </w:rPr>
              <w:t>Employers Name</w:t>
            </w:r>
          </w:p>
        </w:tc>
        <w:tc>
          <w:tcPr>
            <w:tcW w:w="7180" w:type="dxa"/>
            <w:gridSpan w:val="6"/>
          </w:tcPr>
          <w:p w14:paraId="40DE0C3D" w14:textId="77777777" w:rsidR="00BC6C36" w:rsidRDefault="00BC6C36" w:rsidP="00BC6C36">
            <w:pPr>
              <w:rPr>
                <w:rFonts w:ascii="Myriad Pro" w:hAnsi="Myriad Pro" w:cs="Arial"/>
                <w:sz w:val="22"/>
                <w:szCs w:val="22"/>
              </w:rPr>
            </w:pPr>
            <w:r>
              <w:rPr>
                <w:rFonts w:ascii="Myriad Pro" w:hAnsi="Myriad Pro" w:cs="Arial"/>
                <w:sz w:val="22"/>
                <w:szCs w:val="22"/>
              </w:rPr>
              <w:t>Wagamama</w:t>
            </w:r>
          </w:p>
        </w:tc>
      </w:tr>
      <w:tr w:rsidR="00BC6C36" w14:paraId="2137EA60" w14:textId="77777777" w:rsidTr="00BC6C36">
        <w:trPr>
          <w:cantSplit/>
          <w:trHeight w:val="454"/>
        </w:trPr>
        <w:tc>
          <w:tcPr>
            <w:tcW w:w="2993" w:type="dxa"/>
            <w:shd w:val="clear" w:color="auto" w:fill="F3F3F3"/>
          </w:tcPr>
          <w:p w14:paraId="05A6F28C" w14:textId="77777777" w:rsidR="00BC6C36" w:rsidRDefault="00BC6C36" w:rsidP="00BC6C36">
            <w:pPr>
              <w:rPr>
                <w:rFonts w:ascii="Myriad Pro" w:hAnsi="Myriad Pro" w:cs="Arial"/>
                <w:sz w:val="22"/>
                <w:szCs w:val="22"/>
              </w:rPr>
            </w:pPr>
          </w:p>
          <w:p w14:paraId="70B3A572" w14:textId="77777777" w:rsidR="00BC6C36" w:rsidRDefault="00BC6C36" w:rsidP="00BC6C36">
            <w:pPr>
              <w:rPr>
                <w:rFonts w:ascii="Myriad Pro" w:hAnsi="Myriad Pro" w:cs="Arial"/>
                <w:sz w:val="22"/>
                <w:szCs w:val="22"/>
              </w:rPr>
            </w:pPr>
            <w:r>
              <w:rPr>
                <w:rFonts w:ascii="Myriad Pro" w:hAnsi="Myriad Pro" w:cs="Arial"/>
                <w:sz w:val="22"/>
                <w:szCs w:val="22"/>
              </w:rPr>
              <w:t>Address</w:t>
            </w:r>
          </w:p>
          <w:p w14:paraId="36DEF648" w14:textId="77777777" w:rsidR="00BC6C36" w:rsidRDefault="00BC6C36" w:rsidP="00BC6C36">
            <w:pPr>
              <w:rPr>
                <w:rFonts w:ascii="Myriad Pro" w:hAnsi="Myriad Pro" w:cs="Arial"/>
                <w:sz w:val="22"/>
                <w:szCs w:val="22"/>
              </w:rPr>
            </w:pPr>
          </w:p>
        </w:tc>
        <w:tc>
          <w:tcPr>
            <w:tcW w:w="7180" w:type="dxa"/>
            <w:gridSpan w:val="6"/>
            <w:tcBorders>
              <w:bottom w:val="single" w:sz="4" w:space="0" w:color="auto"/>
            </w:tcBorders>
          </w:tcPr>
          <w:p w14:paraId="229B0957" w14:textId="77777777" w:rsidR="00BC6C36" w:rsidRDefault="00BC6C36" w:rsidP="00BC6C36">
            <w:pPr>
              <w:rPr>
                <w:rFonts w:ascii="Myriad Pro" w:hAnsi="Myriad Pro" w:cs="Arial"/>
                <w:sz w:val="22"/>
                <w:szCs w:val="22"/>
              </w:rPr>
            </w:pPr>
          </w:p>
          <w:p w14:paraId="30C218A3" w14:textId="77777777" w:rsidR="00BC6C36" w:rsidRDefault="00BC6C36" w:rsidP="00BC6C36">
            <w:pPr>
              <w:rPr>
                <w:rFonts w:ascii="Myriad Pro" w:hAnsi="Myriad Pro" w:cs="Arial"/>
                <w:sz w:val="22"/>
                <w:szCs w:val="22"/>
              </w:rPr>
            </w:pPr>
            <w:r>
              <w:rPr>
                <w:rFonts w:ascii="Myriad Pro" w:hAnsi="Myriad Pro" w:cs="Arial"/>
                <w:sz w:val="22"/>
                <w:szCs w:val="22"/>
              </w:rPr>
              <w:t>202 Southbury road, Enfield, London</w:t>
            </w:r>
          </w:p>
        </w:tc>
      </w:tr>
      <w:tr w:rsidR="00BC6C36" w14:paraId="0DCBAEFD" w14:textId="77777777" w:rsidTr="00BC6C36">
        <w:trPr>
          <w:cantSplit/>
          <w:trHeight w:val="454"/>
        </w:trPr>
        <w:tc>
          <w:tcPr>
            <w:tcW w:w="2993" w:type="dxa"/>
            <w:shd w:val="clear" w:color="auto" w:fill="F3F3F3"/>
          </w:tcPr>
          <w:p w14:paraId="79273173" w14:textId="77777777" w:rsidR="00BC6C36" w:rsidRDefault="00BC6C36" w:rsidP="00BC6C36">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6FA0FB0A" w14:textId="77777777" w:rsidR="00BC6C36" w:rsidRDefault="00BC6C36" w:rsidP="00BC6C36">
            <w:pPr>
              <w:rPr>
                <w:rFonts w:ascii="Myriad Pro" w:hAnsi="Myriad Pro" w:cs="Arial"/>
                <w:sz w:val="22"/>
                <w:szCs w:val="22"/>
              </w:rPr>
            </w:pPr>
            <w:r>
              <w:rPr>
                <w:rFonts w:ascii="Myriad Pro" w:hAnsi="Myriad Pro" w:cs="Arial"/>
                <w:sz w:val="22"/>
                <w:szCs w:val="22"/>
              </w:rPr>
              <w:t>EN1 1UY</w:t>
            </w:r>
          </w:p>
        </w:tc>
      </w:tr>
      <w:tr w:rsidR="00BC6C36" w14:paraId="52FFE013" w14:textId="77777777" w:rsidTr="00BC6C36">
        <w:trPr>
          <w:cantSplit/>
          <w:trHeight w:val="454"/>
        </w:trPr>
        <w:tc>
          <w:tcPr>
            <w:tcW w:w="2993" w:type="dxa"/>
            <w:shd w:val="clear" w:color="auto" w:fill="F3F3F3"/>
          </w:tcPr>
          <w:p w14:paraId="5A04D93B" w14:textId="77777777" w:rsidR="00BC6C36" w:rsidRDefault="00BC6C36" w:rsidP="00BC6C36">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070E848E" w14:textId="77777777" w:rsidR="00BC6C36" w:rsidRDefault="00BC6C36" w:rsidP="00BC6C36">
            <w:pPr>
              <w:rPr>
                <w:rFonts w:ascii="Myriad Pro" w:hAnsi="Myriad Pro" w:cs="Arial"/>
                <w:sz w:val="22"/>
                <w:szCs w:val="22"/>
              </w:rPr>
            </w:pPr>
            <w:r>
              <w:rPr>
                <w:rFonts w:ascii="Myriad Pro" w:hAnsi="Myriad Pro" w:cs="Arial"/>
                <w:sz w:val="22"/>
                <w:szCs w:val="22"/>
              </w:rPr>
              <w:t>Black Belt; Trainer</w:t>
            </w:r>
          </w:p>
        </w:tc>
      </w:tr>
      <w:tr w:rsidR="00BC6C36" w14:paraId="16B215ED" w14:textId="77777777" w:rsidTr="00BC6C36">
        <w:trPr>
          <w:cantSplit/>
          <w:trHeight w:val="454"/>
        </w:trPr>
        <w:tc>
          <w:tcPr>
            <w:tcW w:w="2993" w:type="dxa"/>
            <w:shd w:val="clear" w:color="auto" w:fill="F3F3F3"/>
          </w:tcPr>
          <w:p w14:paraId="3D44245A" w14:textId="77777777" w:rsidR="00BC6C36" w:rsidRDefault="00BC6C36" w:rsidP="00BC6C36">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7A33564D" w14:textId="77777777" w:rsidR="00BC6C36" w:rsidRDefault="00BC6C36" w:rsidP="00BC6C36">
            <w:pPr>
              <w:rPr>
                <w:rFonts w:ascii="Myriad Pro" w:hAnsi="Myriad Pro" w:cs="Arial"/>
                <w:sz w:val="22"/>
                <w:szCs w:val="22"/>
              </w:rPr>
            </w:pPr>
            <w:r>
              <w:rPr>
                <w:rFonts w:ascii="Myriad Pro" w:hAnsi="Myriad Pro" w:cs="Arial"/>
                <w:sz w:val="22"/>
                <w:szCs w:val="22"/>
              </w:rPr>
              <w:t>From</w:t>
            </w:r>
          </w:p>
          <w:p w14:paraId="1E82BE5D" w14:textId="77777777" w:rsidR="00BC6C36" w:rsidRDefault="00BC6C36" w:rsidP="00BC6C36">
            <w:pPr>
              <w:rPr>
                <w:rFonts w:ascii="Myriad Pro" w:hAnsi="Myriad Pro" w:cs="Arial"/>
                <w:sz w:val="22"/>
                <w:szCs w:val="22"/>
              </w:rPr>
            </w:pPr>
          </w:p>
        </w:tc>
        <w:tc>
          <w:tcPr>
            <w:tcW w:w="1785" w:type="dxa"/>
          </w:tcPr>
          <w:p w14:paraId="18CDA8F7" w14:textId="77777777" w:rsidR="00BC6C36" w:rsidRDefault="00BC6C36" w:rsidP="00BC6C36">
            <w:pPr>
              <w:rPr>
                <w:rFonts w:ascii="Myriad Pro" w:hAnsi="Myriad Pro" w:cs="Arial"/>
                <w:sz w:val="22"/>
                <w:szCs w:val="22"/>
              </w:rPr>
            </w:pPr>
            <w:r>
              <w:rPr>
                <w:rFonts w:ascii="Myriad Pro" w:hAnsi="Myriad Pro" w:cs="Arial"/>
                <w:sz w:val="22"/>
                <w:szCs w:val="22"/>
              </w:rPr>
              <w:t>24/08/20</w:t>
            </w:r>
          </w:p>
        </w:tc>
        <w:tc>
          <w:tcPr>
            <w:tcW w:w="1785" w:type="dxa"/>
            <w:gridSpan w:val="2"/>
            <w:tcBorders>
              <w:bottom w:val="single" w:sz="4" w:space="0" w:color="auto"/>
            </w:tcBorders>
            <w:shd w:val="clear" w:color="auto" w:fill="F3F3F3"/>
          </w:tcPr>
          <w:p w14:paraId="24D7C188" w14:textId="77777777" w:rsidR="00BC6C36" w:rsidRDefault="00BC6C36" w:rsidP="00BC6C36">
            <w:pPr>
              <w:rPr>
                <w:rFonts w:ascii="Myriad Pro" w:hAnsi="Myriad Pro" w:cs="Arial"/>
                <w:sz w:val="22"/>
                <w:szCs w:val="22"/>
              </w:rPr>
            </w:pPr>
            <w:r>
              <w:rPr>
                <w:rFonts w:ascii="Myriad Pro" w:hAnsi="Myriad Pro" w:cs="Arial"/>
                <w:sz w:val="22"/>
                <w:szCs w:val="22"/>
              </w:rPr>
              <w:t>To</w:t>
            </w:r>
          </w:p>
          <w:p w14:paraId="042841EC" w14:textId="77777777" w:rsidR="00BC6C36" w:rsidRDefault="00BC6C36" w:rsidP="00BC6C36">
            <w:pPr>
              <w:rPr>
                <w:rFonts w:ascii="Myriad Pro" w:hAnsi="Myriad Pro" w:cs="Arial"/>
                <w:sz w:val="22"/>
                <w:szCs w:val="22"/>
              </w:rPr>
            </w:pPr>
          </w:p>
        </w:tc>
        <w:tc>
          <w:tcPr>
            <w:tcW w:w="1825" w:type="dxa"/>
          </w:tcPr>
          <w:p w14:paraId="1775A11A" w14:textId="77777777" w:rsidR="00BC6C36" w:rsidRDefault="00BC6C36" w:rsidP="00BC6C36">
            <w:pPr>
              <w:rPr>
                <w:rFonts w:ascii="Myriad Pro" w:hAnsi="Myriad Pro" w:cs="Arial"/>
                <w:sz w:val="22"/>
                <w:szCs w:val="22"/>
              </w:rPr>
            </w:pPr>
            <w:r>
              <w:rPr>
                <w:rFonts w:ascii="Myriad Pro" w:hAnsi="Myriad Pro" w:cs="Arial"/>
                <w:sz w:val="22"/>
                <w:szCs w:val="22"/>
              </w:rPr>
              <w:t>Date Current</w:t>
            </w:r>
          </w:p>
        </w:tc>
      </w:tr>
      <w:tr w:rsidR="00BC6C36" w14:paraId="7ABB907C" w14:textId="77777777" w:rsidTr="00BC6C36">
        <w:trPr>
          <w:cantSplit/>
          <w:trHeight w:val="463"/>
        </w:trPr>
        <w:tc>
          <w:tcPr>
            <w:tcW w:w="2993" w:type="dxa"/>
            <w:shd w:val="clear" w:color="auto" w:fill="F3F3F3"/>
          </w:tcPr>
          <w:p w14:paraId="48FFD068" w14:textId="77777777" w:rsidR="00BC6C36" w:rsidRDefault="00BC6C36" w:rsidP="00BC6C36">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18EAFF2C" w14:textId="77777777" w:rsidR="00BC6C36" w:rsidRDefault="00BC6C36" w:rsidP="00BC6C36">
            <w:pPr>
              <w:rPr>
                <w:rFonts w:ascii="Myriad Pro" w:hAnsi="Myriad Pro" w:cs="Arial"/>
                <w:sz w:val="22"/>
                <w:szCs w:val="22"/>
              </w:rPr>
            </w:pPr>
            <w:r>
              <w:rPr>
                <w:rFonts w:ascii="Myriad Pro" w:hAnsi="Myriad Pro" w:cs="Arial"/>
                <w:sz w:val="22"/>
                <w:szCs w:val="22"/>
              </w:rPr>
              <w:t>n/a</w:t>
            </w:r>
          </w:p>
        </w:tc>
        <w:tc>
          <w:tcPr>
            <w:tcW w:w="1785" w:type="dxa"/>
            <w:gridSpan w:val="2"/>
            <w:shd w:val="clear" w:color="auto" w:fill="F3F3F3"/>
          </w:tcPr>
          <w:p w14:paraId="0A4C0937" w14:textId="77777777" w:rsidR="00BC6C36" w:rsidRDefault="00BC6C36" w:rsidP="00BC6C36">
            <w:pPr>
              <w:rPr>
                <w:rFonts w:ascii="Myriad Pro" w:hAnsi="Myriad Pro" w:cs="Arial"/>
                <w:sz w:val="22"/>
                <w:szCs w:val="22"/>
              </w:rPr>
            </w:pPr>
            <w:r>
              <w:rPr>
                <w:rFonts w:ascii="Myriad Pro" w:hAnsi="Myriad Pro" w:cs="Arial"/>
                <w:sz w:val="22"/>
                <w:szCs w:val="22"/>
              </w:rPr>
              <w:t>Salary</w:t>
            </w:r>
          </w:p>
        </w:tc>
        <w:tc>
          <w:tcPr>
            <w:tcW w:w="1825" w:type="dxa"/>
          </w:tcPr>
          <w:p w14:paraId="220A285F" w14:textId="77777777" w:rsidR="00BC6C36" w:rsidRDefault="00BC6C36" w:rsidP="00BC6C36">
            <w:pPr>
              <w:rPr>
                <w:rFonts w:ascii="Myriad Pro" w:hAnsi="Myriad Pro" w:cs="Arial"/>
                <w:sz w:val="22"/>
                <w:szCs w:val="22"/>
              </w:rPr>
            </w:pPr>
            <w:r>
              <w:rPr>
                <w:rFonts w:ascii="Myriad Pro" w:hAnsi="Myriad Pro" w:cs="Arial"/>
                <w:sz w:val="22"/>
                <w:szCs w:val="22"/>
              </w:rPr>
              <w:t>12p/h</w:t>
            </w:r>
          </w:p>
        </w:tc>
      </w:tr>
      <w:tr w:rsidR="00BC6C36" w14:paraId="42868461" w14:textId="77777777" w:rsidTr="00BC6C36">
        <w:trPr>
          <w:cantSplit/>
          <w:trHeight w:val="695"/>
        </w:trPr>
        <w:tc>
          <w:tcPr>
            <w:tcW w:w="2993" w:type="dxa"/>
            <w:shd w:val="clear" w:color="auto" w:fill="F3F3F3"/>
          </w:tcPr>
          <w:p w14:paraId="08A2EC4C" w14:textId="77777777" w:rsidR="00BC6C36" w:rsidRDefault="00BC6C36" w:rsidP="00BC6C36">
            <w:pPr>
              <w:rPr>
                <w:rFonts w:ascii="Myriad Pro" w:hAnsi="Myriad Pro" w:cs="Arial"/>
                <w:sz w:val="22"/>
                <w:szCs w:val="22"/>
              </w:rPr>
            </w:pPr>
          </w:p>
          <w:p w14:paraId="6D4FCDD6" w14:textId="77777777" w:rsidR="00BC6C36" w:rsidRDefault="00BC6C36" w:rsidP="00BC6C36">
            <w:pPr>
              <w:rPr>
                <w:rFonts w:ascii="Myriad Pro" w:hAnsi="Myriad Pro" w:cs="Arial"/>
                <w:sz w:val="22"/>
                <w:szCs w:val="22"/>
              </w:rPr>
            </w:pPr>
            <w:r>
              <w:rPr>
                <w:rFonts w:ascii="Myriad Pro" w:hAnsi="Myriad Pro" w:cs="Arial"/>
                <w:sz w:val="22"/>
                <w:szCs w:val="22"/>
              </w:rPr>
              <w:t>Brief outline of main responsibilities and key duties</w:t>
            </w:r>
          </w:p>
        </w:tc>
        <w:tc>
          <w:tcPr>
            <w:tcW w:w="7180" w:type="dxa"/>
            <w:gridSpan w:val="6"/>
          </w:tcPr>
          <w:p w14:paraId="29988DB8" w14:textId="77777777" w:rsidR="00BC6C36" w:rsidRPr="005F5CD1" w:rsidRDefault="00BC6C36" w:rsidP="00BC6C36">
            <w:pPr>
              <w:numPr>
                <w:ilvl w:val="0"/>
                <w:numId w:val="12"/>
              </w:numPr>
              <w:rPr>
                <w:rFonts w:ascii="Apple Symbols" w:hAnsi="Apple Symbols" w:cs="Apple Symbols"/>
              </w:rPr>
            </w:pPr>
            <w:r w:rsidRPr="005F5CD1">
              <w:rPr>
                <w:rFonts w:ascii="Apple Symbols" w:hAnsi="Apple Symbols" w:cs="Apple Symbols"/>
              </w:rPr>
              <w:t>To identify training needs by evaluating strength and weakness</w:t>
            </w:r>
          </w:p>
          <w:p w14:paraId="5C8192CD" w14:textId="77777777" w:rsidR="00BC6C36" w:rsidRPr="005F5CD1" w:rsidRDefault="00BC6C36" w:rsidP="00BC6C36">
            <w:pPr>
              <w:numPr>
                <w:ilvl w:val="0"/>
                <w:numId w:val="12"/>
              </w:numPr>
              <w:rPr>
                <w:rFonts w:ascii="Apple Symbols" w:hAnsi="Apple Symbols" w:cs="Apple Symbols"/>
              </w:rPr>
            </w:pPr>
            <w:r w:rsidRPr="005F5CD1">
              <w:rPr>
                <w:rFonts w:ascii="Apple Symbols" w:hAnsi="Apple Symbols" w:cs="Apple Symbols"/>
              </w:rPr>
              <w:t>To deliver training courses</w:t>
            </w:r>
          </w:p>
          <w:p w14:paraId="71E99CD5" w14:textId="77777777" w:rsidR="00BC6C36" w:rsidRPr="005F5CD1" w:rsidRDefault="00BC6C36" w:rsidP="00BC6C36">
            <w:pPr>
              <w:numPr>
                <w:ilvl w:val="0"/>
                <w:numId w:val="12"/>
              </w:numPr>
              <w:rPr>
                <w:rFonts w:ascii="Apple Symbols" w:hAnsi="Apple Symbols" w:cs="Apple Symbols"/>
              </w:rPr>
            </w:pPr>
            <w:r w:rsidRPr="005F5CD1">
              <w:rPr>
                <w:rFonts w:ascii="Apple Symbols" w:hAnsi="Apple Symbols" w:cs="Apple Symbols"/>
              </w:rPr>
              <w:t>To periodically evaluate on-going programs to ensure that they reflect any changes</w:t>
            </w:r>
          </w:p>
          <w:p w14:paraId="2A3299D5" w14:textId="77777777" w:rsidR="00BC6C36" w:rsidRPr="005F5CD1" w:rsidRDefault="00BC6C36" w:rsidP="00BC6C36">
            <w:pPr>
              <w:numPr>
                <w:ilvl w:val="0"/>
                <w:numId w:val="12"/>
              </w:numPr>
              <w:rPr>
                <w:rFonts w:ascii="Apple Symbols" w:hAnsi="Apple Symbols" w:cs="Apple Symbols"/>
              </w:rPr>
            </w:pPr>
            <w:r w:rsidRPr="005F5CD1">
              <w:rPr>
                <w:rFonts w:ascii="Apple Symbols" w:hAnsi="Apple Symbols" w:cs="Apple Symbols"/>
              </w:rPr>
              <w:t>To liaise with managers to determined training needs and schedule training session</w:t>
            </w:r>
          </w:p>
          <w:p w14:paraId="72443CFE" w14:textId="77777777" w:rsidR="00BC6C36" w:rsidRPr="005F5CD1" w:rsidRDefault="00BC6C36" w:rsidP="00BC6C36">
            <w:pPr>
              <w:numPr>
                <w:ilvl w:val="0"/>
                <w:numId w:val="12"/>
              </w:numPr>
              <w:rPr>
                <w:rFonts w:ascii="Apple Symbols" w:hAnsi="Apple Symbols" w:cs="Apple Symbols"/>
              </w:rPr>
            </w:pPr>
            <w:r w:rsidRPr="005F5CD1">
              <w:rPr>
                <w:rFonts w:ascii="Apple Symbols" w:hAnsi="Apple Symbols" w:cs="Apple Symbols"/>
              </w:rPr>
              <w:t>To prepare educational material such as module summaries and videos</w:t>
            </w:r>
          </w:p>
          <w:p w14:paraId="3EE4DA74" w14:textId="77777777" w:rsidR="00BC6C36" w:rsidRPr="005F5CD1" w:rsidRDefault="00BC6C36" w:rsidP="00BC6C36">
            <w:pPr>
              <w:numPr>
                <w:ilvl w:val="0"/>
                <w:numId w:val="12"/>
              </w:numPr>
              <w:rPr>
                <w:rFonts w:ascii="Apple Symbols" w:hAnsi="Apple Symbols" w:cs="Apple Symbols"/>
              </w:rPr>
            </w:pPr>
            <w:r w:rsidRPr="005F5CD1">
              <w:rPr>
                <w:rFonts w:ascii="Apple Symbols" w:hAnsi="Apple Symbols" w:cs="Apple Symbols"/>
              </w:rPr>
              <w:t xml:space="preserve">To support and mentor new employees </w:t>
            </w:r>
          </w:p>
          <w:p w14:paraId="6C9D697B" w14:textId="77777777" w:rsidR="00BC6C36" w:rsidRPr="005F5CD1" w:rsidRDefault="00BC6C36" w:rsidP="00BC6C36">
            <w:pPr>
              <w:pStyle w:val="BodyText"/>
              <w:widowControl w:val="0"/>
              <w:numPr>
                <w:ilvl w:val="0"/>
                <w:numId w:val="12"/>
              </w:numPr>
              <w:autoSpaceDE w:val="0"/>
              <w:autoSpaceDN w:val="0"/>
              <w:rPr>
                <w:rFonts w:ascii="Apple Symbols" w:hAnsi="Apple Symbols" w:cs="Apple Symbols"/>
                <w:b w:val="0"/>
              </w:rPr>
            </w:pPr>
            <w:r w:rsidRPr="005F5CD1">
              <w:rPr>
                <w:rFonts w:ascii="Apple Symbols" w:hAnsi="Apple Symbols" w:cs="Apple Symbols"/>
                <w:b w:val="0"/>
              </w:rPr>
              <w:t xml:space="preserve">To motivate the team by showing belief in what they accomplish and how they accomplish it </w:t>
            </w:r>
          </w:p>
          <w:p w14:paraId="6DE48F9D" w14:textId="77777777" w:rsidR="00BC6C36" w:rsidRPr="005F5CD1" w:rsidRDefault="00BC6C36" w:rsidP="00BC6C36">
            <w:pPr>
              <w:pStyle w:val="BodyText"/>
              <w:widowControl w:val="0"/>
              <w:numPr>
                <w:ilvl w:val="0"/>
                <w:numId w:val="12"/>
              </w:numPr>
              <w:autoSpaceDE w:val="0"/>
              <w:autoSpaceDN w:val="0"/>
              <w:rPr>
                <w:rFonts w:ascii="Apple Symbols" w:hAnsi="Apple Symbols" w:cs="Apple Symbols"/>
                <w:b w:val="0"/>
              </w:rPr>
            </w:pPr>
            <w:r w:rsidRPr="005F5CD1">
              <w:rPr>
                <w:rFonts w:ascii="Apple Symbols" w:hAnsi="Apple Symbols" w:cs="Apple Symbols"/>
                <w:b w:val="0"/>
              </w:rPr>
              <w:t>To build effective relationships with the team and understanding their individual needs</w:t>
            </w:r>
          </w:p>
          <w:p w14:paraId="746664A8" w14:textId="77777777" w:rsidR="00BC6C36" w:rsidRPr="00584802" w:rsidRDefault="00BC6C36" w:rsidP="00BC6C36">
            <w:pPr>
              <w:rPr>
                <w:rFonts w:ascii="Myanmar MN" w:hAnsi="Myanmar MN" w:cs="Arial"/>
                <w:sz w:val="22"/>
                <w:szCs w:val="22"/>
              </w:rPr>
            </w:pPr>
          </w:p>
          <w:p w14:paraId="17306D28" w14:textId="77777777" w:rsidR="00BC6C36" w:rsidRDefault="00BC6C36" w:rsidP="00BC6C36">
            <w:pPr>
              <w:rPr>
                <w:rFonts w:ascii="Myriad Pro" w:hAnsi="Myriad Pro" w:cs="Arial"/>
                <w:sz w:val="22"/>
                <w:szCs w:val="22"/>
              </w:rPr>
            </w:pPr>
          </w:p>
          <w:p w14:paraId="37D84F34" w14:textId="77777777" w:rsidR="00BC6C36" w:rsidRDefault="00BC6C36" w:rsidP="00BC6C36">
            <w:pPr>
              <w:rPr>
                <w:rFonts w:ascii="Myriad Pro" w:hAnsi="Myriad Pro" w:cs="Arial"/>
                <w:sz w:val="22"/>
                <w:szCs w:val="22"/>
              </w:rPr>
            </w:pPr>
          </w:p>
          <w:p w14:paraId="00635629" w14:textId="77777777" w:rsidR="00BC6C36" w:rsidRDefault="00BC6C36" w:rsidP="00BC6C36">
            <w:pPr>
              <w:rPr>
                <w:rFonts w:ascii="Myriad Pro" w:hAnsi="Myriad Pro" w:cs="Arial"/>
                <w:sz w:val="22"/>
                <w:szCs w:val="22"/>
              </w:rPr>
            </w:pPr>
          </w:p>
          <w:p w14:paraId="7DED1551" w14:textId="77777777" w:rsidR="00BC6C36" w:rsidRDefault="00BC6C36" w:rsidP="00BC6C36">
            <w:pPr>
              <w:rPr>
                <w:rFonts w:ascii="Myriad Pro" w:hAnsi="Myriad Pro" w:cs="Arial"/>
                <w:sz w:val="22"/>
                <w:szCs w:val="22"/>
              </w:rPr>
            </w:pPr>
          </w:p>
          <w:p w14:paraId="0B57CE00" w14:textId="77777777" w:rsidR="00BC6C36" w:rsidRDefault="00BC6C36" w:rsidP="00BC6C36">
            <w:pPr>
              <w:rPr>
                <w:rFonts w:ascii="Myriad Pro" w:hAnsi="Myriad Pro" w:cs="Arial"/>
                <w:sz w:val="22"/>
                <w:szCs w:val="22"/>
              </w:rPr>
            </w:pPr>
          </w:p>
        </w:tc>
      </w:tr>
    </w:tbl>
    <w:p w14:paraId="3D9167C9" w14:textId="77777777" w:rsidR="00BC6C36" w:rsidRDefault="00BC6C36">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34"/>
        <w:gridCol w:w="3391"/>
        <w:gridCol w:w="4248"/>
      </w:tblGrid>
      <w:tr w:rsidR="00BC6C36" w14:paraId="6D888AA7" w14:textId="77777777" w:rsidTr="00FD24D2">
        <w:trPr>
          <w:cantSplit/>
          <w:trHeight w:val="298"/>
        </w:trPr>
        <w:tc>
          <w:tcPr>
            <w:tcW w:w="10173" w:type="dxa"/>
            <w:gridSpan w:val="3"/>
            <w:tcBorders>
              <w:left w:val="nil"/>
              <w:bottom w:val="nil"/>
            </w:tcBorders>
          </w:tcPr>
          <w:p w14:paraId="70A10D4F" w14:textId="77777777" w:rsidR="00BC6C36" w:rsidRDefault="00BC6C36" w:rsidP="00BC6C36">
            <w:pPr>
              <w:pStyle w:val="Heading1"/>
              <w:jc w:val="left"/>
              <w:rPr>
                <w:rFonts w:ascii="Myriad Pro" w:hAnsi="Myriad Pro"/>
                <w:sz w:val="26"/>
                <w:szCs w:val="26"/>
              </w:rPr>
            </w:pPr>
          </w:p>
        </w:tc>
      </w:tr>
      <w:tr w:rsidR="00FD24D2" w14:paraId="38AF918D" w14:textId="77777777" w:rsidTr="00FD24D2">
        <w:trPr>
          <w:gridAfter w:val="1"/>
          <w:wAfter w:w="4248" w:type="dxa"/>
          <w:cantSplit/>
          <w:trHeight w:val="298"/>
        </w:trPr>
        <w:tc>
          <w:tcPr>
            <w:tcW w:w="2534" w:type="dxa"/>
            <w:tcBorders>
              <w:top w:val="nil"/>
              <w:bottom w:val="nil"/>
              <w:right w:val="nil"/>
            </w:tcBorders>
          </w:tcPr>
          <w:p w14:paraId="6165FFD8" w14:textId="77777777" w:rsidR="00FD24D2" w:rsidRDefault="00FD24D2" w:rsidP="00BC6C36">
            <w:pPr>
              <w:pStyle w:val="Heading1"/>
              <w:jc w:val="left"/>
              <w:rPr>
                <w:rFonts w:ascii="Myriad Pro" w:hAnsi="Myriad Pro"/>
                <w:sz w:val="26"/>
                <w:szCs w:val="26"/>
              </w:rPr>
            </w:pPr>
          </w:p>
        </w:tc>
        <w:tc>
          <w:tcPr>
            <w:tcW w:w="3391" w:type="dxa"/>
            <w:tcBorders>
              <w:top w:val="nil"/>
              <w:left w:val="nil"/>
              <w:bottom w:val="nil"/>
              <w:right w:val="nil"/>
            </w:tcBorders>
          </w:tcPr>
          <w:p w14:paraId="2114DEAF" w14:textId="77777777" w:rsidR="00FD24D2" w:rsidRDefault="00FD24D2" w:rsidP="00BC6C36">
            <w:pPr>
              <w:pStyle w:val="Heading1"/>
              <w:jc w:val="left"/>
              <w:rPr>
                <w:rFonts w:ascii="Myriad Pro" w:hAnsi="Myriad Pro"/>
                <w:sz w:val="26"/>
                <w:szCs w:val="26"/>
              </w:rPr>
            </w:pPr>
          </w:p>
        </w:tc>
      </w:tr>
    </w:tbl>
    <w:p w14:paraId="3746A575" w14:textId="77777777" w:rsidR="00BC6C36" w:rsidRDefault="00BC6C36">
      <w:pPr>
        <w:rPr>
          <w:rFonts w:ascii="Myriad Pro" w:hAnsi="Myriad Pro" w:cs="Arial"/>
        </w:rPr>
      </w:pPr>
    </w:p>
    <w:p w14:paraId="2C463C0B" w14:textId="77777777" w:rsidR="00BC6C36" w:rsidRDefault="00BC6C36">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BC6C36" w14:paraId="747C2D41" w14:textId="77777777">
        <w:trPr>
          <w:cantSplit/>
          <w:trHeight w:val="298"/>
        </w:trPr>
        <w:tc>
          <w:tcPr>
            <w:tcW w:w="2988" w:type="dxa"/>
            <w:tcBorders>
              <w:bottom w:val="single" w:sz="4" w:space="0" w:color="auto"/>
            </w:tcBorders>
            <w:shd w:val="clear" w:color="auto" w:fill="52B119"/>
          </w:tcPr>
          <w:p w14:paraId="1D7A30DD" w14:textId="77777777" w:rsidR="00BC6C36" w:rsidRDefault="00BC6C36">
            <w:pPr>
              <w:pStyle w:val="Heading1"/>
              <w:jc w:val="left"/>
              <w:rPr>
                <w:rFonts w:ascii="Myriad Pro" w:hAnsi="Myriad Pro"/>
                <w:sz w:val="24"/>
              </w:rPr>
            </w:pPr>
            <w:r>
              <w:rPr>
                <w:rFonts w:ascii="Myriad Pro" w:hAnsi="Myriad Pro"/>
                <w:sz w:val="24"/>
              </w:rPr>
              <w:t>Previous Employment</w:t>
            </w:r>
          </w:p>
        </w:tc>
        <w:tc>
          <w:tcPr>
            <w:tcW w:w="7185" w:type="dxa"/>
            <w:gridSpan w:val="4"/>
            <w:tcBorders>
              <w:top w:val="nil"/>
              <w:bottom w:val="single" w:sz="4" w:space="0" w:color="auto"/>
              <w:right w:val="nil"/>
            </w:tcBorders>
          </w:tcPr>
          <w:p w14:paraId="73B150F8" w14:textId="77777777" w:rsidR="00BC6C36" w:rsidRDefault="00BC6C36">
            <w:pPr>
              <w:pStyle w:val="Heading1"/>
              <w:jc w:val="left"/>
              <w:rPr>
                <w:rFonts w:ascii="Myriad Pro" w:hAnsi="Myriad Pro"/>
                <w:sz w:val="26"/>
                <w:szCs w:val="26"/>
              </w:rPr>
            </w:pPr>
          </w:p>
        </w:tc>
      </w:tr>
      <w:tr w:rsidR="00BC6C36" w14:paraId="77348590" w14:textId="77777777">
        <w:trPr>
          <w:cantSplit/>
          <w:trHeight w:val="536"/>
        </w:trPr>
        <w:tc>
          <w:tcPr>
            <w:tcW w:w="2988" w:type="dxa"/>
            <w:shd w:val="clear" w:color="auto" w:fill="F3F3F3"/>
          </w:tcPr>
          <w:p w14:paraId="5AE11DDC" w14:textId="77777777" w:rsidR="00BC6C36" w:rsidRDefault="00BC6C36">
            <w:pPr>
              <w:rPr>
                <w:rFonts w:ascii="Myriad Pro" w:hAnsi="Myriad Pro" w:cs="Arial"/>
                <w:sz w:val="22"/>
                <w:szCs w:val="22"/>
              </w:rPr>
            </w:pPr>
            <w:r>
              <w:rPr>
                <w:rFonts w:ascii="Myriad Pro" w:hAnsi="Myriad Pro" w:cs="Arial"/>
                <w:sz w:val="22"/>
                <w:szCs w:val="22"/>
              </w:rPr>
              <w:t>Employers Name</w:t>
            </w:r>
          </w:p>
        </w:tc>
        <w:tc>
          <w:tcPr>
            <w:tcW w:w="7185" w:type="dxa"/>
            <w:gridSpan w:val="4"/>
            <w:tcBorders>
              <w:top w:val="single" w:sz="4" w:space="0" w:color="auto"/>
            </w:tcBorders>
          </w:tcPr>
          <w:p w14:paraId="09435585" w14:textId="77777777" w:rsidR="00BC6C36" w:rsidRDefault="00BC6C36">
            <w:pPr>
              <w:rPr>
                <w:rFonts w:ascii="Myriad Pro" w:hAnsi="Myriad Pro" w:cs="Arial"/>
                <w:sz w:val="22"/>
                <w:szCs w:val="22"/>
              </w:rPr>
            </w:pPr>
            <w:r>
              <w:rPr>
                <w:rFonts w:ascii="Myriad Pro" w:hAnsi="Myriad Pro" w:cs="Arial"/>
                <w:sz w:val="22"/>
                <w:szCs w:val="22"/>
              </w:rPr>
              <w:t>Cabana</w:t>
            </w:r>
          </w:p>
        </w:tc>
      </w:tr>
      <w:tr w:rsidR="00BC6C36" w14:paraId="7BBDD8EF" w14:textId="77777777">
        <w:trPr>
          <w:cantSplit/>
          <w:trHeight w:val="454"/>
        </w:trPr>
        <w:tc>
          <w:tcPr>
            <w:tcW w:w="2988" w:type="dxa"/>
            <w:shd w:val="clear" w:color="auto" w:fill="F3F3F3"/>
          </w:tcPr>
          <w:p w14:paraId="34F4D2A2" w14:textId="77777777" w:rsidR="00BC6C36" w:rsidRDefault="00BC6C36">
            <w:pPr>
              <w:rPr>
                <w:rFonts w:ascii="Myriad Pro" w:hAnsi="Myriad Pro" w:cs="Arial"/>
                <w:sz w:val="22"/>
                <w:szCs w:val="22"/>
              </w:rPr>
            </w:pPr>
            <w:r>
              <w:rPr>
                <w:rFonts w:ascii="Myriad Pro" w:hAnsi="Myriad Pro" w:cs="Arial"/>
                <w:sz w:val="22"/>
                <w:szCs w:val="22"/>
              </w:rPr>
              <w:t>Job Title</w:t>
            </w:r>
          </w:p>
        </w:tc>
        <w:tc>
          <w:tcPr>
            <w:tcW w:w="7185" w:type="dxa"/>
            <w:gridSpan w:val="4"/>
            <w:tcBorders>
              <w:bottom w:val="single" w:sz="4" w:space="0" w:color="auto"/>
            </w:tcBorders>
          </w:tcPr>
          <w:p w14:paraId="2F416B4B" w14:textId="77777777" w:rsidR="00BC6C36" w:rsidRDefault="00BC6C36">
            <w:pPr>
              <w:rPr>
                <w:rFonts w:ascii="Myriad Pro" w:hAnsi="Myriad Pro" w:cs="Arial"/>
                <w:sz w:val="22"/>
                <w:szCs w:val="22"/>
              </w:rPr>
            </w:pPr>
            <w:r>
              <w:rPr>
                <w:rFonts w:ascii="Myriad Pro" w:hAnsi="Myriad Pro" w:cs="Arial"/>
                <w:sz w:val="22"/>
                <w:szCs w:val="22"/>
              </w:rPr>
              <w:t>Assistant General Manager</w:t>
            </w:r>
          </w:p>
        </w:tc>
      </w:tr>
      <w:tr w:rsidR="00BC6C36" w14:paraId="7AD8E2AE" w14:textId="77777777">
        <w:trPr>
          <w:cantSplit/>
          <w:trHeight w:val="454"/>
        </w:trPr>
        <w:tc>
          <w:tcPr>
            <w:tcW w:w="2988" w:type="dxa"/>
            <w:shd w:val="clear" w:color="auto" w:fill="F3F3F3"/>
          </w:tcPr>
          <w:p w14:paraId="3D384DF9" w14:textId="77777777" w:rsidR="00BC6C36" w:rsidRDefault="00BC6C36">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34141AC1" w14:textId="77777777" w:rsidR="00BC6C36" w:rsidRDefault="00BC6C36">
            <w:pPr>
              <w:rPr>
                <w:rFonts w:ascii="Myriad Pro" w:hAnsi="Myriad Pro" w:cs="Arial"/>
                <w:sz w:val="22"/>
                <w:szCs w:val="22"/>
              </w:rPr>
            </w:pPr>
            <w:r>
              <w:rPr>
                <w:rFonts w:ascii="Myriad Pro" w:hAnsi="Myriad Pro" w:cs="Arial"/>
                <w:sz w:val="22"/>
                <w:szCs w:val="22"/>
              </w:rPr>
              <w:t>From</w:t>
            </w:r>
          </w:p>
        </w:tc>
        <w:tc>
          <w:tcPr>
            <w:tcW w:w="1785" w:type="dxa"/>
          </w:tcPr>
          <w:p w14:paraId="02533B07" w14:textId="77777777" w:rsidR="00BC6C36" w:rsidRDefault="00BC6C36">
            <w:pPr>
              <w:rPr>
                <w:rFonts w:ascii="Myriad Pro" w:hAnsi="Myriad Pro" w:cs="Arial"/>
                <w:sz w:val="22"/>
                <w:szCs w:val="22"/>
              </w:rPr>
            </w:pPr>
            <w:r>
              <w:rPr>
                <w:rFonts w:ascii="Myriad Pro" w:hAnsi="Myriad Pro" w:cs="Arial"/>
                <w:sz w:val="22"/>
                <w:szCs w:val="22"/>
              </w:rPr>
              <w:t>12/12/18</w:t>
            </w:r>
          </w:p>
        </w:tc>
        <w:tc>
          <w:tcPr>
            <w:tcW w:w="1785" w:type="dxa"/>
            <w:tcBorders>
              <w:bottom w:val="single" w:sz="4" w:space="0" w:color="auto"/>
            </w:tcBorders>
            <w:shd w:val="clear" w:color="auto" w:fill="F3F3F3"/>
          </w:tcPr>
          <w:p w14:paraId="4E0C3802" w14:textId="77777777" w:rsidR="00BC6C36" w:rsidRDefault="00BC6C36">
            <w:pPr>
              <w:rPr>
                <w:rFonts w:ascii="Myriad Pro" w:hAnsi="Myriad Pro" w:cs="Arial"/>
                <w:sz w:val="22"/>
                <w:szCs w:val="22"/>
              </w:rPr>
            </w:pPr>
            <w:r>
              <w:rPr>
                <w:rFonts w:ascii="Myriad Pro" w:hAnsi="Myriad Pro" w:cs="Arial"/>
                <w:sz w:val="22"/>
                <w:szCs w:val="22"/>
              </w:rPr>
              <w:t>To</w:t>
            </w:r>
          </w:p>
        </w:tc>
        <w:tc>
          <w:tcPr>
            <w:tcW w:w="1893" w:type="dxa"/>
          </w:tcPr>
          <w:p w14:paraId="45CD94F9" w14:textId="77777777" w:rsidR="00BC6C36" w:rsidRDefault="00BC6C36">
            <w:pPr>
              <w:rPr>
                <w:rFonts w:ascii="Myriad Pro" w:hAnsi="Myriad Pro" w:cs="Arial"/>
                <w:sz w:val="22"/>
                <w:szCs w:val="22"/>
              </w:rPr>
            </w:pPr>
            <w:r>
              <w:rPr>
                <w:rFonts w:ascii="Myriad Pro" w:hAnsi="Myriad Pro" w:cs="Arial"/>
                <w:sz w:val="22"/>
                <w:szCs w:val="22"/>
              </w:rPr>
              <w:t>28/09/19</w:t>
            </w:r>
          </w:p>
        </w:tc>
      </w:tr>
      <w:tr w:rsidR="00BC6C36" w14:paraId="468378D4" w14:textId="77777777">
        <w:trPr>
          <w:cantSplit/>
          <w:trHeight w:val="445"/>
        </w:trPr>
        <w:tc>
          <w:tcPr>
            <w:tcW w:w="2988" w:type="dxa"/>
            <w:shd w:val="clear" w:color="auto" w:fill="F3F3F3"/>
          </w:tcPr>
          <w:p w14:paraId="6D7D1F53" w14:textId="77777777" w:rsidR="00BC6C36" w:rsidRDefault="00BC6C36">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7427A591" w14:textId="77777777" w:rsidR="00BC6C36" w:rsidRDefault="00BC6C36">
            <w:pPr>
              <w:rPr>
                <w:rFonts w:ascii="Myriad Pro" w:hAnsi="Myriad Pro" w:cs="Arial"/>
                <w:sz w:val="22"/>
                <w:szCs w:val="22"/>
              </w:rPr>
            </w:pPr>
            <w:r>
              <w:rPr>
                <w:rFonts w:ascii="Myriad Pro" w:hAnsi="Myriad Pro" w:cs="Arial"/>
                <w:sz w:val="22"/>
                <w:szCs w:val="22"/>
              </w:rPr>
              <w:t>Starting University</w:t>
            </w:r>
          </w:p>
        </w:tc>
        <w:tc>
          <w:tcPr>
            <w:tcW w:w="1785" w:type="dxa"/>
            <w:shd w:val="clear" w:color="auto" w:fill="F3F3F3"/>
          </w:tcPr>
          <w:p w14:paraId="3007939A" w14:textId="77777777" w:rsidR="00BC6C36" w:rsidRDefault="00BC6C36">
            <w:pPr>
              <w:rPr>
                <w:rFonts w:ascii="Myriad Pro" w:hAnsi="Myriad Pro" w:cs="Arial"/>
                <w:sz w:val="22"/>
                <w:szCs w:val="22"/>
              </w:rPr>
            </w:pPr>
            <w:r>
              <w:rPr>
                <w:rFonts w:ascii="Myriad Pro" w:hAnsi="Myriad Pro" w:cs="Arial"/>
                <w:sz w:val="22"/>
                <w:szCs w:val="22"/>
              </w:rPr>
              <w:t>Salary</w:t>
            </w:r>
          </w:p>
        </w:tc>
        <w:tc>
          <w:tcPr>
            <w:tcW w:w="1893" w:type="dxa"/>
          </w:tcPr>
          <w:p w14:paraId="2DB65263" w14:textId="77777777" w:rsidR="00BC6C36" w:rsidRDefault="00BC6C36">
            <w:pPr>
              <w:rPr>
                <w:rFonts w:ascii="Myriad Pro" w:hAnsi="Myriad Pro" w:cs="Arial"/>
                <w:sz w:val="22"/>
                <w:szCs w:val="22"/>
              </w:rPr>
            </w:pPr>
            <w:r>
              <w:rPr>
                <w:rFonts w:ascii="Myriad Pro" w:hAnsi="Myriad Pro" w:cs="Arial"/>
                <w:sz w:val="22"/>
                <w:szCs w:val="22"/>
              </w:rPr>
              <w:t>30000 p/a</w:t>
            </w:r>
          </w:p>
        </w:tc>
      </w:tr>
      <w:tr w:rsidR="00BC6C36" w14:paraId="7E3B0408" w14:textId="77777777">
        <w:trPr>
          <w:cantSplit/>
          <w:trHeight w:val="625"/>
        </w:trPr>
        <w:tc>
          <w:tcPr>
            <w:tcW w:w="2988" w:type="dxa"/>
            <w:shd w:val="clear" w:color="auto" w:fill="F3F3F3"/>
          </w:tcPr>
          <w:p w14:paraId="3CBF4731" w14:textId="77777777" w:rsidR="00BC6C36" w:rsidRDefault="00BC6C36">
            <w:pPr>
              <w:rPr>
                <w:rFonts w:ascii="Myriad Pro" w:hAnsi="Myriad Pro" w:cs="Arial"/>
                <w:sz w:val="22"/>
                <w:szCs w:val="22"/>
              </w:rPr>
            </w:pPr>
          </w:p>
          <w:p w14:paraId="111AE50A" w14:textId="77777777" w:rsidR="00BC6C36" w:rsidRDefault="00BC6C36" w:rsidP="00BC6C36">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5" w:type="dxa"/>
            <w:gridSpan w:val="4"/>
          </w:tcPr>
          <w:p w14:paraId="4FD179FD"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ensure company standards, policies and strategies are followed</w:t>
            </w:r>
          </w:p>
          <w:p w14:paraId="3241B215"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implement office procedures</w:t>
            </w:r>
          </w:p>
          <w:p w14:paraId="1D599AEF"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supervise projects</w:t>
            </w:r>
          </w:p>
          <w:p w14:paraId="11998B5C"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prepare reports</w:t>
            </w:r>
          </w:p>
          <w:p w14:paraId="4A83F54E"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implement quality and productivity objectives to achieve company goals</w:t>
            </w:r>
          </w:p>
          <w:p w14:paraId="4366839B"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optimise profits by controlling costs</w:t>
            </w:r>
          </w:p>
          <w:p w14:paraId="4ED3BC15"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manage direct reporting related to financial, business and administration matter</w:t>
            </w:r>
          </w:p>
          <w:p w14:paraId="2BE34540"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hire, train and develop new employees</w:t>
            </w:r>
          </w:p>
          <w:p w14:paraId="48E47700"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provide leadership and directions to all employees</w:t>
            </w:r>
          </w:p>
          <w:p w14:paraId="7FB6112A"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develop positive working relationship to ensure propel operation support</w:t>
            </w:r>
          </w:p>
          <w:p w14:paraId="06BD741E" w14:textId="77777777" w:rsidR="00BC6C36" w:rsidRPr="005F5CD1" w:rsidRDefault="00BC6C36" w:rsidP="00BC6C36">
            <w:pPr>
              <w:numPr>
                <w:ilvl w:val="0"/>
                <w:numId w:val="13"/>
              </w:numPr>
              <w:rPr>
                <w:rFonts w:ascii="Apple Symbols" w:hAnsi="Apple Symbols" w:cs="Apple Symbols"/>
              </w:rPr>
            </w:pPr>
            <w:r w:rsidRPr="005F5CD1">
              <w:rPr>
                <w:rFonts w:ascii="Apple Symbols" w:hAnsi="Apple Symbols" w:cs="Apple Symbols"/>
              </w:rPr>
              <w:t>To delegate daily work assignments and schedules for junior managers</w:t>
            </w:r>
          </w:p>
          <w:p w14:paraId="2D1C601E" w14:textId="77777777" w:rsidR="00BC6C36" w:rsidRDefault="00BC6C36">
            <w:pPr>
              <w:rPr>
                <w:rFonts w:ascii="Myriad Pro" w:hAnsi="Myriad Pro" w:cs="Arial"/>
                <w:sz w:val="22"/>
                <w:szCs w:val="22"/>
              </w:rPr>
            </w:pPr>
          </w:p>
          <w:p w14:paraId="34A021BC" w14:textId="77777777" w:rsidR="00BC6C36" w:rsidRDefault="00BC6C36">
            <w:pPr>
              <w:rPr>
                <w:rFonts w:ascii="Myriad Pro" w:hAnsi="Myriad Pro" w:cs="Arial"/>
                <w:sz w:val="22"/>
                <w:szCs w:val="22"/>
              </w:rPr>
            </w:pPr>
          </w:p>
        </w:tc>
      </w:tr>
    </w:tbl>
    <w:p w14:paraId="3916A5D6" w14:textId="77777777" w:rsidR="00BC6C36" w:rsidRDefault="00BC6C36">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BC6C36" w14:paraId="56BBDF7B" w14:textId="77777777" w:rsidTr="00BC6C36">
        <w:trPr>
          <w:cantSplit/>
          <w:trHeight w:val="298"/>
        </w:trPr>
        <w:tc>
          <w:tcPr>
            <w:tcW w:w="2988" w:type="dxa"/>
            <w:tcBorders>
              <w:bottom w:val="single" w:sz="4" w:space="0" w:color="auto"/>
            </w:tcBorders>
            <w:shd w:val="clear" w:color="auto" w:fill="52B119"/>
          </w:tcPr>
          <w:p w14:paraId="34E4D131" w14:textId="77777777" w:rsidR="00BC6C36" w:rsidRDefault="00BC6C36">
            <w:pPr>
              <w:pStyle w:val="Heading1"/>
              <w:jc w:val="left"/>
              <w:rPr>
                <w:rFonts w:ascii="Myriad Pro" w:hAnsi="Myriad Pro"/>
                <w:sz w:val="24"/>
              </w:rPr>
            </w:pPr>
            <w:r>
              <w:rPr>
                <w:rFonts w:ascii="Myriad Pro" w:hAnsi="Myriad Pro"/>
                <w:sz w:val="24"/>
              </w:rPr>
              <w:t>Previous Employment</w:t>
            </w:r>
          </w:p>
        </w:tc>
        <w:tc>
          <w:tcPr>
            <w:tcW w:w="7200" w:type="dxa"/>
            <w:gridSpan w:val="4"/>
            <w:tcBorders>
              <w:top w:val="nil"/>
              <w:bottom w:val="single" w:sz="4" w:space="0" w:color="auto"/>
              <w:right w:val="nil"/>
            </w:tcBorders>
          </w:tcPr>
          <w:p w14:paraId="493A2575" w14:textId="77777777" w:rsidR="00BC6C36" w:rsidRDefault="00BC6C36">
            <w:pPr>
              <w:pStyle w:val="Heading1"/>
              <w:jc w:val="left"/>
              <w:rPr>
                <w:rFonts w:ascii="Myriad Pro" w:hAnsi="Myriad Pro"/>
                <w:sz w:val="26"/>
                <w:szCs w:val="26"/>
              </w:rPr>
            </w:pPr>
          </w:p>
        </w:tc>
      </w:tr>
      <w:tr w:rsidR="00BC6C36" w14:paraId="2CC7DD2B" w14:textId="77777777" w:rsidTr="00BC6C36">
        <w:trPr>
          <w:cantSplit/>
          <w:trHeight w:val="536"/>
        </w:trPr>
        <w:tc>
          <w:tcPr>
            <w:tcW w:w="2988" w:type="dxa"/>
            <w:shd w:val="clear" w:color="auto" w:fill="F3F3F3"/>
          </w:tcPr>
          <w:p w14:paraId="007953B2" w14:textId="77777777" w:rsidR="00BC6C36" w:rsidRDefault="00BC6C36">
            <w:pPr>
              <w:rPr>
                <w:rFonts w:ascii="Myriad Pro" w:hAnsi="Myriad Pro" w:cs="Arial"/>
                <w:sz w:val="22"/>
                <w:szCs w:val="22"/>
              </w:rPr>
            </w:pPr>
            <w:r>
              <w:rPr>
                <w:rFonts w:ascii="Myriad Pro" w:hAnsi="Myriad Pro" w:cs="Arial"/>
                <w:sz w:val="22"/>
                <w:szCs w:val="22"/>
              </w:rPr>
              <w:t>Employers Name</w:t>
            </w:r>
          </w:p>
        </w:tc>
        <w:tc>
          <w:tcPr>
            <w:tcW w:w="7200" w:type="dxa"/>
            <w:gridSpan w:val="4"/>
          </w:tcPr>
          <w:p w14:paraId="498C7741" w14:textId="77777777" w:rsidR="00BC6C36" w:rsidRDefault="00BC6C36">
            <w:pPr>
              <w:rPr>
                <w:rFonts w:ascii="Myriad Pro" w:hAnsi="Myriad Pro" w:cs="Arial"/>
                <w:sz w:val="22"/>
                <w:szCs w:val="22"/>
              </w:rPr>
            </w:pPr>
            <w:r>
              <w:rPr>
                <w:rFonts w:ascii="Myriad Pro" w:hAnsi="Myriad Pro" w:cs="Arial"/>
                <w:sz w:val="22"/>
                <w:szCs w:val="22"/>
              </w:rPr>
              <w:t>Wagamama</w:t>
            </w:r>
          </w:p>
        </w:tc>
      </w:tr>
      <w:tr w:rsidR="00BC6C36" w14:paraId="77D10E21" w14:textId="77777777" w:rsidTr="00BC6C36">
        <w:trPr>
          <w:cantSplit/>
          <w:trHeight w:val="454"/>
        </w:trPr>
        <w:tc>
          <w:tcPr>
            <w:tcW w:w="2988" w:type="dxa"/>
            <w:shd w:val="clear" w:color="auto" w:fill="F3F3F3"/>
          </w:tcPr>
          <w:p w14:paraId="0A7C96C9" w14:textId="77777777" w:rsidR="00BC6C36" w:rsidRDefault="00BC6C36">
            <w:pPr>
              <w:rPr>
                <w:rFonts w:ascii="Myriad Pro" w:hAnsi="Myriad Pro" w:cs="Arial"/>
                <w:sz w:val="22"/>
                <w:szCs w:val="22"/>
              </w:rPr>
            </w:pPr>
            <w:r>
              <w:rPr>
                <w:rFonts w:ascii="Myriad Pro" w:hAnsi="Myriad Pro" w:cs="Arial"/>
                <w:sz w:val="22"/>
                <w:szCs w:val="22"/>
              </w:rPr>
              <w:t>Job Title</w:t>
            </w:r>
          </w:p>
        </w:tc>
        <w:tc>
          <w:tcPr>
            <w:tcW w:w="7200" w:type="dxa"/>
            <w:gridSpan w:val="4"/>
            <w:tcBorders>
              <w:bottom w:val="single" w:sz="4" w:space="0" w:color="auto"/>
            </w:tcBorders>
          </w:tcPr>
          <w:p w14:paraId="68B16087" w14:textId="77777777" w:rsidR="00BC6C36" w:rsidRDefault="00BC6C36">
            <w:pPr>
              <w:rPr>
                <w:rFonts w:ascii="Myriad Pro" w:hAnsi="Myriad Pro" w:cs="Arial"/>
                <w:sz w:val="22"/>
                <w:szCs w:val="22"/>
              </w:rPr>
            </w:pPr>
            <w:r>
              <w:rPr>
                <w:rFonts w:ascii="Myriad Pro" w:hAnsi="Myriad Pro" w:cs="Arial"/>
                <w:sz w:val="22"/>
                <w:szCs w:val="22"/>
              </w:rPr>
              <w:t>Senior Manager</w:t>
            </w:r>
          </w:p>
        </w:tc>
      </w:tr>
      <w:tr w:rsidR="00BC6C36" w14:paraId="611B3184" w14:textId="77777777" w:rsidTr="00BC6C36">
        <w:trPr>
          <w:cantSplit/>
          <w:trHeight w:val="454"/>
        </w:trPr>
        <w:tc>
          <w:tcPr>
            <w:tcW w:w="2988" w:type="dxa"/>
            <w:shd w:val="clear" w:color="auto" w:fill="F3F3F3"/>
          </w:tcPr>
          <w:p w14:paraId="2A180831" w14:textId="77777777" w:rsidR="00BC6C36" w:rsidRDefault="00BC6C36">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76FF118B" w14:textId="77777777" w:rsidR="00BC6C36" w:rsidRDefault="00BC6C36">
            <w:pPr>
              <w:rPr>
                <w:rFonts w:ascii="Myriad Pro" w:hAnsi="Myriad Pro" w:cs="Arial"/>
                <w:sz w:val="22"/>
                <w:szCs w:val="22"/>
              </w:rPr>
            </w:pPr>
            <w:r>
              <w:rPr>
                <w:rFonts w:ascii="Myriad Pro" w:hAnsi="Myriad Pro" w:cs="Arial"/>
                <w:sz w:val="22"/>
                <w:szCs w:val="22"/>
              </w:rPr>
              <w:t>From</w:t>
            </w:r>
          </w:p>
        </w:tc>
        <w:tc>
          <w:tcPr>
            <w:tcW w:w="1785" w:type="dxa"/>
          </w:tcPr>
          <w:p w14:paraId="32510838" w14:textId="77777777" w:rsidR="00BC6C36" w:rsidRDefault="00BC6C36">
            <w:pPr>
              <w:rPr>
                <w:rFonts w:ascii="Myriad Pro" w:hAnsi="Myriad Pro" w:cs="Arial"/>
                <w:sz w:val="22"/>
                <w:szCs w:val="22"/>
              </w:rPr>
            </w:pPr>
            <w:r>
              <w:rPr>
                <w:rFonts w:ascii="Myriad Pro" w:hAnsi="Myriad Pro" w:cs="Arial"/>
                <w:sz w:val="22"/>
                <w:szCs w:val="22"/>
              </w:rPr>
              <w:t>05/10/2015</w:t>
            </w:r>
          </w:p>
        </w:tc>
        <w:tc>
          <w:tcPr>
            <w:tcW w:w="1785" w:type="dxa"/>
            <w:tcBorders>
              <w:bottom w:val="single" w:sz="4" w:space="0" w:color="auto"/>
            </w:tcBorders>
            <w:shd w:val="clear" w:color="auto" w:fill="F3F3F3"/>
          </w:tcPr>
          <w:p w14:paraId="69B51698" w14:textId="77777777" w:rsidR="00BC6C36" w:rsidRDefault="00BC6C36">
            <w:pPr>
              <w:rPr>
                <w:rFonts w:ascii="Myriad Pro" w:hAnsi="Myriad Pro" w:cs="Arial"/>
                <w:sz w:val="22"/>
                <w:szCs w:val="22"/>
              </w:rPr>
            </w:pPr>
            <w:r>
              <w:rPr>
                <w:rFonts w:ascii="Myriad Pro" w:hAnsi="Myriad Pro" w:cs="Arial"/>
                <w:sz w:val="22"/>
                <w:szCs w:val="22"/>
              </w:rPr>
              <w:t>To</w:t>
            </w:r>
          </w:p>
        </w:tc>
        <w:tc>
          <w:tcPr>
            <w:tcW w:w="1908" w:type="dxa"/>
          </w:tcPr>
          <w:p w14:paraId="6330C5A5" w14:textId="77777777" w:rsidR="00BC6C36" w:rsidRDefault="00BC6C36">
            <w:pPr>
              <w:rPr>
                <w:rFonts w:ascii="Myriad Pro" w:hAnsi="Myriad Pro" w:cs="Arial"/>
                <w:sz w:val="22"/>
                <w:szCs w:val="22"/>
              </w:rPr>
            </w:pPr>
            <w:r>
              <w:rPr>
                <w:rFonts w:ascii="Myriad Pro" w:hAnsi="Myriad Pro" w:cs="Arial"/>
                <w:sz w:val="22"/>
                <w:szCs w:val="22"/>
              </w:rPr>
              <w:t>02/11/18</w:t>
            </w:r>
          </w:p>
        </w:tc>
      </w:tr>
      <w:tr w:rsidR="00BC6C36" w14:paraId="7C9EBA25" w14:textId="77777777" w:rsidTr="00BC6C36">
        <w:trPr>
          <w:cantSplit/>
          <w:trHeight w:val="413"/>
        </w:trPr>
        <w:tc>
          <w:tcPr>
            <w:tcW w:w="2988" w:type="dxa"/>
            <w:shd w:val="clear" w:color="auto" w:fill="F3F3F3"/>
          </w:tcPr>
          <w:p w14:paraId="6B478857" w14:textId="77777777" w:rsidR="00BC6C36" w:rsidRDefault="00BC6C36">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32466752" w14:textId="77777777" w:rsidR="00BC6C36" w:rsidRDefault="00BC6C36">
            <w:pPr>
              <w:rPr>
                <w:rFonts w:ascii="Myriad Pro" w:hAnsi="Myriad Pro" w:cs="Arial"/>
                <w:sz w:val="22"/>
                <w:szCs w:val="22"/>
              </w:rPr>
            </w:pPr>
            <w:r>
              <w:rPr>
                <w:rFonts w:ascii="Myriad Pro" w:hAnsi="Myriad Pro" w:cs="Arial"/>
                <w:sz w:val="22"/>
                <w:szCs w:val="22"/>
              </w:rPr>
              <w:t>I was looking for a new challenge</w:t>
            </w:r>
          </w:p>
        </w:tc>
        <w:tc>
          <w:tcPr>
            <w:tcW w:w="1785" w:type="dxa"/>
            <w:shd w:val="clear" w:color="auto" w:fill="F3F3F3"/>
          </w:tcPr>
          <w:p w14:paraId="51F6760D" w14:textId="77777777" w:rsidR="00BC6C36" w:rsidRDefault="00BC6C36">
            <w:pPr>
              <w:rPr>
                <w:rFonts w:ascii="Myriad Pro" w:hAnsi="Myriad Pro" w:cs="Arial"/>
                <w:sz w:val="22"/>
                <w:szCs w:val="22"/>
              </w:rPr>
            </w:pPr>
            <w:r>
              <w:rPr>
                <w:rFonts w:ascii="Myriad Pro" w:hAnsi="Myriad Pro" w:cs="Arial"/>
                <w:sz w:val="22"/>
                <w:szCs w:val="22"/>
              </w:rPr>
              <w:t>Salary</w:t>
            </w:r>
          </w:p>
        </w:tc>
        <w:tc>
          <w:tcPr>
            <w:tcW w:w="1908" w:type="dxa"/>
          </w:tcPr>
          <w:p w14:paraId="771BB293" w14:textId="77777777" w:rsidR="00BC6C36" w:rsidRDefault="00BC6C36">
            <w:pPr>
              <w:rPr>
                <w:rFonts w:ascii="Myriad Pro" w:hAnsi="Myriad Pro" w:cs="Arial"/>
                <w:sz w:val="22"/>
                <w:szCs w:val="22"/>
              </w:rPr>
            </w:pPr>
            <w:r>
              <w:rPr>
                <w:rFonts w:ascii="Myriad Pro" w:hAnsi="Myriad Pro" w:cs="Arial"/>
                <w:sz w:val="22"/>
                <w:szCs w:val="22"/>
              </w:rPr>
              <w:t>27000p/a</w:t>
            </w:r>
          </w:p>
        </w:tc>
      </w:tr>
      <w:tr w:rsidR="00BC6C36" w14:paraId="31B7E4A4" w14:textId="77777777" w:rsidTr="00BC6C36">
        <w:trPr>
          <w:cantSplit/>
          <w:trHeight w:val="625"/>
        </w:trPr>
        <w:tc>
          <w:tcPr>
            <w:tcW w:w="2988" w:type="dxa"/>
            <w:shd w:val="clear" w:color="auto" w:fill="F3F3F3"/>
          </w:tcPr>
          <w:p w14:paraId="70580A4F" w14:textId="77777777" w:rsidR="00BC6C36" w:rsidRDefault="00BC6C36">
            <w:pPr>
              <w:rPr>
                <w:rFonts w:ascii="Myriad Pro" w:hAnsi="Myriad Pro" w:cs="Arial"/>
                <w:sz w:val="22"/>
                <w:szCs w:val="22"/>
              </w:rPr>
            </w:pPr>
          </w:p>
          <w:p w14:paraId="7C90760D" w14:textId="77777777" w:rsidR="00BC6C36" w:rsidRDefault="00BC6C36" w:rsidP="00BC6C36">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200" w:type="dxa"/>
            <w:gridSpan w:val="4"/>
          </w:tcPr>
          <w:p w14:paraId="4D0DCC94" w14:textId="77777777" w:rsidR="00BC6C36" w:rsidRPr="00584802" w:rsidRDefault="00BC6C36">
            <w:pPr>
              <w:rPr>
                <w:rFonts w:ascii="Apple Symbols" w:hAnsi="Apple Symbols" w:cs="Apple Symbols"/>
                <w:sz w:val="22"/>
                <w:szCs w:val="22"/>
              </w:rPr>
            </w:pPr>
          </w:p>
          <w:p w14:paraId="256E2D59"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sidRPr="00584802">
              <w:rPr>
                <w:rFonts w:ascii="Apple Symbols" w:hAnsi="Apple Symbols" w:cs="Apple Symbols"/>
                <w:b w:val="0"/>
              </w:rPr>
              <w:t>To play an active role in the recruitment and inducting new starters</w:t>
            </w:r>
          </w:p>
          <w:p w14:paraId="0ECE722C"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sidRPr="00584802">
              <w:rPr>
                <w:rFonts w:ascii="Apple Symbols" w:hAnsi="Apple Symbols" w:cs="Apple Symbols"/>
                <w:b w:val="0"/>
              </w:rPr>
              <w:t>To finalise contracts, training and orientations for new starters to guarantee they get the best welcome</w:t>
            </w:r>
          </w:p>
          <w:p w14:paraId="20FEB65D"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sidRPr="00584802">
              <w:rPr>
                <w:rFonts w:ascii="Apple Symbols" w:hAnsi="Apple Symbols" w:cs="Apple Symbols"/>
                <w:b w:val="0"/>
              </w:rPr>
              <w:t>To ensure that new starter paperwork is collected and everything is completed to company requirements</w:t>
            </w:r>
          </w:p>
          <w:p w14:paraId="66A6BFFC"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sidRPr="00584802">
              <w:rPr>
                <w:rFonts w:ascii="Apple Symbols" w:hAnsi="Apple Symbols" w:cs="Apple Symbols"/>
                <w:b w:val="0"/>
              </w:rPr>
              <w:t>Calmly and effectively leading a large team, delivering an informative pre-shift briefing and encouraging the team to excel</w:t>
            </w:r>
          </w:p>
          <w:p w14:paraId="26201B36"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Pr>
                <w:rFonts w:ascii="Apple Symbols" w:hAnsi="Apple Symbols" w:cs="Apple Symbols"/>
                <w:b w:val="0"/>
              </w:rPr>
              <w:t xml:space="preserve">To forecast </w:t>
            </w:r>
            <w:r w:rsidRPr="00584802">
              <w:rPr>
                <w:rFonts w:ascii="Apple Symbols" w:hAnsi="Apple Symbols" w:cs="Apple Symbols"/>
                <w:b w:val="0"/>
              </w:rPr>
              <w:t>and then planning weekly staff rotas to ensure labour costs came in on company budget</w:t>
            </w:r>
          </w:p>
          <w:p w14:paraId="38C0B957"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Pr>
                <w:rFonts w:ascii="Apple Symbols" w:hAnsi="Apple Symbols" w:cs="Apple Symbols"/>
                <w:b w:val="0"/>
              </w:rPr>
              <w:t>To organise and plan</w:t>
            </w:r>
            <w:r w:rsidRPr="00584802">
              <w:rPr>
                <w:rFonts w:ascii="Apple Symbols" w:hAnsi="Apple Symbols" w:cs="Apple Symbols"/>
                <w:b w:val="0"/>
              </w:rPr>
              <w:t xml:space="preserve"> restaurant bookings and walk-ins to maximize profit without compromising the guest experience</w:t>
            </w:r>
          </w:p>
          <w:p w14:paraId="54930676"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Pr>
                <w:rFonts w:ascii="Apple Symbols" w:hAnsi="Apple Symbols" w:cs="Apple Symbols"/>
                <w:b w:val="0"/>
              </w:rPr>
              <w:t xml:space="preserve">To respond </w:t>
            </w:r>
            <w:r w:rsidRPr="00584802">
              <w:rPr>
                <w:rFonts w:ascii="Apple Symbols" w:hAnsi="Apple Symbols" w:cs="Apple Symbols"/>
                <w:b w:val="0"/>
              </w:rPr>
              <w:t>to all concerns highlighted by guests, in a professional and timely manner, ensuring each complaint is investigated fairly and compassionately</w:t>
            </w:r>
          </w:p>
          <w:p w14:paraId="276BBE20"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Pr>
                <w:rFonts w:ascii="Apple Symbols" w:hAnsi="Apple Symbols" w:cs="Apple Symbols"/>
                <w:b w:val="0"/>
              </w:rPr>
              <w:t xml:space="preserve">To conduct </w:t>
            </w:r>
            <w:r w:rsidRPr="00584802">
              <w:rPr>
                <w:rFonts w:ascii="Apple Symbols" w:hAnsi="Apple Symbols" w:cs="Apple Symbols"/>
                <w:b w:val="0"/>
              </w:rPr>
              <w:t>daily internal audits in regards to brand standards, financial, cleanliness and food safety</w:t>
            </w:r>
          </w:p>
          <w:p w14:paraId="6B69A29F"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sidRPr="00584802">
              <w:rPr>
                <w:rFonts w:ascii="Apple Symbols" w:hAnsi="Apple Symbols" w:cs="Apple Symbols"/>
                <w:b w:val="0"/>
              </w:rPr>
              <w:t>Stock Control ordering and rotation whilst managing wastage</w:t>
            </w:r>
          </w:p>
          <w:p w14:paraId="4E90952A"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Pr>
                <w:rFonts w:ascii="Apple Symbols" w:hAnsi="Apple Symbols" w:cs="Apple Symbols"/>
                <w:b w:val="0"/>
              </w:rPr>
              <w:t xml:space="preserve">To ensure </w:t>
            </w:r>
            <w:r w:rsidRPr="00584802">
              <w:rPr>
                <w:rFonts w:ascii="Apple Symbols" w:hAnsi="Apple Symbols" w:cs="Apple Symbols"/>
                <w:b w:val="0"/>
              </w:rPr>
              <w:t>all paperwork is filled out and filed to a high standard and collated to satisfy internal audit purposes</w:t>
            </w:r>
          </w:p>
          <w:p w14:paraId="1BB73936"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Pr>
                <w:rFonts w:ascii="Apple Symbols" w:hAnsi="Apple Symbols" w:cs="Apple Symbols"/>
                <w:b w:val="0"/>
              </w:rPr>
              <w:t xml:space="preserve">To maintain </w:t>
            </w:r>
            <w:r w:rsidRPr="00584802">
              <w:rPr>
                <w:rFonts w:ascii="Apple Symbols" w:hAnsi="Apple Symbols" w:cs="Apple Symbols"/>
                <w:b w:val="0"/>
              </w:rPr>
              <w:t>the strictest confidentiality when managing internal disputes of any scale, ranging from informal back office chats to formal disciplinary</w:t>
            </w:r>
          </w:p>
          <w:p w14:paraId="5F1A94FF" w14:textId="77777777" w:rsidR="00BC6C36" w:rsidRPr="00584802" w:rsidRDefault="00BC6C36" w:rsidP="00BC6C36">
            <w:pPr>
              <w:pStyle w:val="BodyText"/>
              <w:widowControl w:val="0"/>
              <w:numPr>
                <w:ilvl w:val="0"/>
                <w:numId w:val="11"/>
              </w:numPr>
              <w:autoSpaceDE w:val="0"/>
              <w:autoSpaceDN w:val="0"/>
              <w:rPr>
                <w:rFonts w:ascii="Apple Symbols" w:hAnsi="Apple Symbols" w:cs="Apple Symbols"/>
                <w:b w:val="0"/>
              </w:rPr>
            </w:pPr>
            <w:r>
              <w:rPr>
                <w:rFonts w:ascii="Apple Symbols" w:hAnsi="Apple Symbols" w:cs="Apple Symbols"/>
                <w:b w:val="0"/>
              </w:rPr>
              <w:t xml:space="preserve">To implement </w:t>
            </w:r>
            <w:r w:rsidRPr="00584802">
              <w:rPr>
                <w:rFonts w:ascii="Apple Symbols" w:hAnsi="Apple Symbols" w:cs="Apple Symbols"/>
                <w:b w:val="0"/>
              </w:rPr>
              <w:t>the disciplinary procedure, issuing verbal, written warnings and facilitating disciplinary meetings</w:t>
            </w:r>
          </w:p>
          <w:p w14:paraId="19D2E650" w14:textId="77777777" w:rsidR="00BC6C36" w:rsidRDefault="00BC6C36">
            <w:pPr>
              <w:rPr>
                <w:rFonts w:ascii="Myriad Pro" w:hAnsi="Myriad Pro" w:cs="Arial"/>
                <w:sz w:val="22"/>
                <w:szCs w:val="22"/>
              </w:rPr>
            </w:pPr>
          </w:p>
          <w:p w14:paraId="4ADA3F36" w14:textId="77777777" w:rsidR="00BC6C36" w:rsidRDefault="00BC6C36">
            <w:pPr>
              <w:rPr>
                <w:rFonts w:ascii="Myriad Pro" w:hAnsi="Myriad Pro" w:cs="Arial"/>
                <w:sz w:val="22"/>
                <w:szCs w:val="22"/>
              </w:rPr>
            </w:pPr>
          </w:p>
        </w:tc>
      </w:tr>
    </w:tbl>
    <w:p w14:paraId="76CB423D" w14:textId="77777777" w:rsidR="00BC6C36" w:rsidRDefault="00BC6C36">
      <w:pPr>
        <w:jc w:val="center"/>
        <w:rPr>
          <w:rFonts w:ascii="Myriad Pro" w:hAnsi="Myriad Pro" w:cs="Arial"/>
        </w:rPr>
      </w:pPr>
    </w:p>
    <w:p w14:paraId="6EB9161E" w14:textId="77777777" w:rsidR="00BC6C36" w:rsidRPr="00E94C29" w:rsidRDefault="00BC6C36" w:rsidP="00BC6C36">
      <w:pPr>
        <w:rPr>
          <w:rFonts w:ascii="Myriad Pro" w:hAnsi="Myriad Pro" w:cs="Arial"/>
          <w:b/>
          <w:sz w:val="22"/>
          <w:szCs w:val="22"/>
        </w:rPr>
      </w:pPr>
      <w:r w:rsidRPr="00E94C29">
        <w:rPr>
          <w:rFonts w:ascii="Myriad Pro" w:hAnsi="Myriad Pro" w:cs="Arial"/>
          <w:b/>
          <w:sz w:val="22"/>
          <w:szCs w:val="22"/>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BC6C36" w14:paraId="05A94EE1" w14:textId="77777777" w:rsidTr="00BC6C36">
        <w:trPr>
          <w:cantSplit/>
          <w:trHeight w:val="11"/>
        </w:trPr>
        <w:tc>
          <w:tcPr>
            <w:tcW w:w="10188" w:type="dxa"/>
            <w:gridSpan w:val="9"/>
            <w:tcBorders>
              <w:bottom w:val="single" w:sz="4" w:space="0" w:color="auto"/>
            </w:tcBorders>
            <w:shd w:val="clear" w:color="auto" w:fill="001751"/>
          </w:tcPr>
          <w:p w14:paraId="4D9275C2" w14:textId="77777777" w:rsidR="00BC6C36" w:rsidRDefault="00BC6C36" w:rsidP="00BC6C36">
            <w:pPr>
              <w:rPr>
                <w:rFonts w:ascii="Myriad Pro" w:hAnsi="Myriad Pro" w:cs="Arial"/>
                <w:b/>
                <w:sz w:val="28"/>
                <w:szCs w:val="28"/>
              </w:rPr>
            </w:pPr>
            <w:r>
              <w:rPr>
                <w:rFonts w:ascii="Myriad Pro" w:hAnsi="Myriad Pro" w:cs="Arial"/>
                <w:b/>
                <w:sz w:val="28"/>
                <w:szCs w:val="28"/>
              </w:rPr>
              <w:t>3. Formal Qualifications and Training &amp; Development</w:t>
            </w:r>
          </w:p>
          <w:p w14:paraId="06BC6CDF" w14:textId="77777777" w:rsidR="00BC6C36" w:rsidRDefault="00BC6C36" w:rsidP="00BC6C36">
            <w:pPr>
              <w:rPr>
                <w:rFonts w:ascii="Myriad Pro" w:hAnsi="Myriad Pro" w:cs="Arial"/>
                <w:b/>
                <w:sz w:val="20"/>
                <w:szCs w:val="20"/>
              </w:rPr>
            </w:pPr>
            <w:r>
              <w:rPr>
                <w:rFonts w:ascii="Myriad Pro" w:hAnsi="Myriad Pro"/>
                <w:sz w:val="20"/>
                <w:szCs w:val="20"/>
              </w:rPr>
              <w:t>Continue on a separate piece of paper if required. You will be required to provide original qualification certificates  if successful.</w:t>
            </w:r>
          </w:p>
        </w:tc>
      </w:tr>
      <w:tr w:rsidR="00BC6C36" w14:paraId="7F3BC4F6" w14:textId="77777777" w:rsidTr="00BC6C36">
        <w:trPr>
          <w:cantSplit/>
          <w:trHeight w:val="11"/>
        </w:trPr>
        <w:tc>
          <w:tcPr>
            <w:tcW w:w="10188" w:type="dxa"/>
            <w:gridSpan w:val="9"/>
            <w:tcBorders>
              <w:left w:val="nil"/>
              <w:bottom w:val="nil"/>
              <w:right w:val="nil"/>
            </w:tcBorders>
          </w:tcPr>
          <w:p w14:paraId="4B43B321" w14:textId="77777777" w:rsidR="00BC6C36" w:rsidRDefault="00BC6C36" w:rsidP="00BC6C36">
            <w:pPr>
              <w:pStyle w:val="Heading1"/>
              <w:jc w:val="left"/>
              <w:rPr>
                <w:rFonts w:ascii="Myriad Pro" w:hAnsi="Myriad Pro"/>
                <w:sz w:val="26"/>
                <w:szCs w:val="26"/>
              </w:rPr>
            </w:pPr>
          </w:p>
        </w:tc>
      </w:tr>
      <w:tr w:rsidR="00BC6C36" w14:paraId="40BCD9BE" w14:textId="77777777" w:rsidTr="00BC6C36">
        <w:trPr>
          <w:cantSplit/>
          <w:trHeight w:val="11"/>
        </w:trPr>
        <w:tc>
          <w:tcPr>
            <w:tcW w:w="4608" w:type="dxa"/>
            <w:gridSpan w:val="2"/>
            <w:tcBorders>
              <w:top w:val="single" w:sz="4" w:space="0" w:color="auto"/>
              <w:bottom w:val="single" w:sz="4" w:space="0" w:color="auto"/>
            </w:tcBorders>
            <w:shd w:val="clear" w:color="auto" w:fill="52B119"/>
          </w:tcPr>
          <w:p w14:paraId="3300189D" w14:textId="77777777" w:rsidR="00BC6C36" w:rsidRPr="00B01954" w:rsidRDefault="00BC6C36" w:rsidP="00BC6C36">
            <w:pPr>
              <w:pStyle w:val="Heading1"/>
              <w:jc w:val="left"/>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25BD13A2" w14:textId="77777777" w:rsidR="00BC6C36" w:rsidRDefault="00BC6C36" w:rsidP="00BC6C36">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61A6E419" w14:textId="77777777" w:rsidR="00BC6C36" w:rsidRDefault="00BC6C36" w:rsidP="00BC6C36">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5A898067" w14:textId="77777777" w:rsidR="00BC6C36" w:rsidRDefault="00BC6C36" w:rsidP="00BC6C36">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680FC9C8" w14:textId="77777777" w:rsidR="00BC6C36" w:rsidRDefault="00BC6C36" w:rsidP="00BC6C36">
            <w:pPr>
              <w:pStyle w:val="Heading1"/>
              <w:jc w:val="left"/>
              <w:rPr>
                <w:rFonts w:ascii="Myriad Pro" w:hAnsi="Myriad Pro"/>
                <w:sz w:val="26"/>
                <w:szCs w:val="26"/>
              </w:rPr>
            </w:pPr>
          </w:p>
        </w:tc>
      </w:tr>
      <w:tr w:rsidR="00BC6C36" w14:paraId="02C4C849" w14:textId="77777777" w:rsidTr="00BC6C36">
        <w:trPr>
          <w:cantSplit/>
          <w:trHeight w:val="454"/>
        </w:trPr>
        <w:tc>
          <w:tcPr>
            <w:tcW w:w="4073" w:type="dxa"/>
            <w:shd w:val="clear" w:color="auto" w:fill="F3F3F3"/>
          </w:tcPr>
          <w:p w14:paraId="27FA30EE" w14:textId="77777777" w:rsidR="00BC6C36" w:rsidRDefault="00BC6C36" w:rsidP="00BC6C36">
            <w:pPr>
              <w:rPr>
                <w:rFonts w:ascii="Myriad Pro" w:hAnsi="Myriad Pro" w:cs="Arial"/>
                <w:sz w:val="22"/>
                <w:szCs w:val="22"/>
              </w:rPr>
            </w:pPr>
            <w:r>
              <w:rPr>
                <w:rFonts w:ascii="Myriad Pro" w:hAnsi="Myriad Pro" w:cs="Arial"/>
                <w:sz w:val="22"/>
                <w:szCs w:val="22"/>
              </w:rPr>
              <w:t xml:space="preserve">Name of Qualification </w:t>
            </w:r>
          </w:p>
        </w:tc>
        <w:tc>
          <w:tcPr>
            <w:tcW w:w="2155" w:type="dxa"/>
            <w:gridSpan w:val="4"/>
            <w:shd w:val="clear" w:color="auto" w:fill="F3F3F3"/>
          </w:tcPr>
          <w:p w14:paraId="4433EB4F" w14:textId="77777777" w:rsidR="00BC6C36" w:rsidRDefault="00BC6C36" w:rsidP="00BC6C36">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16D70F2B" w14:textId="77777777" w:rsidR="00BC6C36" w:rsidRDefault="00BC6C36" w:rsidP="00BC6C36">
            <w:pPr>
              <w:rPr>
                <w:rFonts w:ascii="Myriad Pro" w:hAnsi="Myriad Pro" w:cs="Arial"/>
                <w:sz w:val="22"/>
                <w:szCs w:val="22"/>
              </w:rPr>
            </w:pPr>
            <w:r>
              <w:rPr>
                <w:rFonts w:ascii="Myriad Pro" w:hAnsi="Myriad Pro" w:cs="Arial"/>
                <w:sz w:val="22"/>
                <w:szCs w:val="22"/>
              </w:rPr>
              <w:t>Level</w:t>
            </w:r>
          </w:p>
        </w:tc>
        <w:tc>
          <w:tcPr>
            <w:tcW w:w="1229" w:type="dxa"/>
            <w:gridSpan w:val="2"/>
            <w:shd w:val="clear" w:color="auto" w:fill="F3F3F3"/>
          </w:tcPr>
          <w:p w14:paraId="536D9373" w14:textId="77777777" w:rsidR="00BC6C36" w:rsidRDefault="00BC6C36" w:rsidP="00BC6C36">
            <w:pPr>
              <w:rPr>
                <w:rFonts w:ascii="Myriad Pro" w:hAnsi="Myriad Pro" w:cs="Arial"/>
                <w:sz w:val="22"/>
                <w:szCs w:val="22"/>
              </w:rPr>
            </w:pPr>
            <w:r>
              <w:rPr>
                <w:rFonts w:ascii="Myriad Pro" w:hAnsi="Myriad Pro" w:cs="Arial"/>
                <w:sz w:val="22"/>
                <w:szCs w:val="22"/>
              </w:rPr>
              <w:t>Grade</w:t>
            </w:r>
          </w:p>
        </w:tc>
        <w:tc>
          <w:tcPr>
            <w:tcW w:w="1291" w:type="dxa"/>
            <w:shd w:val="clear" w:color="auto" w:fill="F3F3F3"/>
          </w:tcPr>
          <w:p w14:paraId="2DBE90C6" w14:textId="77777777" w:rsidR="00BC6C36" w:rsidRDefault="00BC6C36" w:rsidP="00BC6C36">
            <w:pPr>
              <w:rPr>
                <w:rFonts w:ascii="Myriad Pro" w:hAnsi="Myriad Pro" w:cs="Arial"/>
                <w:sz w:val="22"/>
                <w:szCs w:val="22"/>
              </w:rPr>
            </w:pPr>
            <w:r>
              <w:rPr>
                <w:rFonts w:ascii="Myriad Pro" w:hAnsi="Myriad Pro" w:cs="Arial"/>
                <w:sz w:val="22"/>
                <w:szCs w:val="22"/>
              </w:rPr>
              <w:t>Awarding Body</w:t>
            </w:r>
          </w:p>
        </w:tc>
      </w:tr>
      <w:tr w:rsidR="00BC6C36" w14:paraId="222F1ED3" w14:textId="77777777" w:rsidTr="00BC6C36">
        <w:trPr>
          <w:cantSplit/>
          <w:trHeight w:val="3159"/>
        </w:trPr>
        <w:tc>
          <w:tcPr>
            <w:tcW w:w="4073" w:type="dxa"/>
            <w:tcBorders>
              <w:bottom w:val="single" w:sz="4" w:space="0" w:color="auto"/>
            </w:tcBorders>
          </w:tcPr>
          <w:p w14:paraId="52444F84" w14:textId="77777777" w:rsidR="00BC6C36" w:rsidRDefault="00BC6C36" w:rsidP="00BC6C36">
            <w:pPr>
              <w:tabs>
                <w:tab w:val="left" w:pos="2820"/>
              </w:tabs>
              <w:rPr>
                <w:rFonts w:ascii="Myriad Pro" w:hAnsi="Myriad Pro" w:cs="Arial"/>
                <w:sz w:val="22"/>
                <w:szCs w:val="22"/>
              </w:rPr>
            </w:pPr>
          </w:p>
          <w:p w14:paraId="21AB613C" w14:textId="77777777" w:rsidR="00BC6C36" w:rsidRPr="00B01954" w:rsidRDefault="00BC6C36" w:rsidP="00BC6C36">
            <w:pPr>
              <w:tabs>
                <w:tab w:val="left" w:pos="2820"/>
              </w:tabs>
              <w:rPr>
                <w:rFonts w:ascii="Myriad Pro" w:hAnsi="Myriad Pro" w:cs="Arial"/>
                <w:sz w:val="22"/>
                <w:szCs w:val="22"/>
              </w:rPr>
            </w:pPr>
            <w:r>
              <w:rPr>
                <w:rFonts w:ascii="Myriad Pro" w:hAnsi="Myriad Pro" w:cs="Arial"/>
                <w:sz w:val="22"/>
                <w:szCs w:val="22"/>
              </w:rPr>
              <w:t>Scientific Diploma</w:t>
            </w:r>
          </w:p>
        </w:tc>
        <w:tc>
          <w:tcPr>
            <w:tcW w:w="2155" w:type="dxa"/>
            <w:gridSpan w:val="4"/>
          </w:tcPr>
          <w:p w14:paraId="46BE02F4" w14:textId="77777777" w:rsidR="00BC6C36" w:rsidRDefault="00BC6C36" w:rsidP="00BC6C36">
            <w:pPr>
              <w:rPr>
                <w:rFonts w:ascii="Myriad Pro" w:hAnsi="Myriad Pro" w:cs="Arial"/>
                <w:sz w:val="22"/>
                <w:szCs w:val="22"/>
              </w:rPr>
            </w:pPr>
          </w:p>
          <w:p w14:paraId="02842169" w14:textId="77777777" w:rsidR="00BC6C36" w:rsidRDefault="00BC6C36" w:rsidP="00BC6C36">
            <w:pPr>
              <w:rPr>
                <w:rFonts w:ascii="Myriad Pro" w:hAnsi="Myriad Pro" w:cs="Arial"/>
                <w:sz w:val="22"/>
                <w:szCs w:val="22"/>
              </w:rPr>
            </w:pPr>
            <w:r>
              <w:rPr>
                <w:rFonts w:ascii="Myriad Pro" w:hAnsi="Myriad Pro" w:cs="Arial"/>
                <w:sz w:val="22"/>
                <w:szCs w:val="22"/>
              </w:rPr>
              <w:t>20/06/12</w:t>
            </w:r>
          </w:p>
        </w:tc>
        <w:tc>
          <w:tcPr>
            <w:tcW w:w="1440" w:type="dxa"/>
          </w:tcPr>
          <w:p w14:paraId="220279A9" w14:textId="77777777" w:rsidR="00BC6C36" w:rsidRDefault="00BC6C36" w:rsidP="00BC6C36">
            <w:pPr>
              <w:rPr>
                <w:rFonts w:ascii="Myriad Pro" w:hAnsi="Myriad Pro" w:cs="Arial"/>
                <w:sz w:val="22"/>
                <w:szCs w:val="22"/>
              </w:rPr>
            </w:pPr>
          </w:p>
          <w:p w14:paraId="54020AEF" w14:textId="77777777" w:rsidR="00BC6C36" w:rsidRDefault="00BC6C36" w:rsidP="00BC6C36">
            <w:pPr>
              <w:rPr>
                <w:rFonts w:ascii="Myriad Pro" w:hAnsi="Myriad Pro" w:cs="Arial"/>
                <w:sz w:val="22"/>
                <w:szCs w:val="22"/>
              </w:rPr>
            </w:pPr>
            <w:r>
              <w:rPr>
                <w:rFonts w:ascii="Myriad Pro" w:hAnsi="Myriad Pro" w:cs="Arial"/>
                <w:sz w:val="22"/>
                <w:szCs w:val="22"/>
              </w:rPr>
              <w:t>College</w:t>
            </w:r>
          </w:p>
        </w:tc>
        <w:tc>
          <w:tcPr>
            <w:tcW w:w="1229" w:type="dxa"/>
            <w:gridSpan w:val="2"/>
          </w:tcPr>
          <w:p w14:paraId="6D6A48B1" w14:textId="77777777" w:rsidR="00BC6C36" w:rsidRDefault="00BC6C36" w:rsidP="00BC6C36">
            <w:pPr>
              <w:rPr>
                <w:rFonts w:ascii="Myriad Pro" w:hAnsi="Myriad Pro" w:cs="Arial"/>
                <w:sz w:val="22"/>
                <w:szCs w:val="22"/>
              </w:rPr>
            </w:pPr>
          </w:p>
          <w:p w14:paraId="21738E49" w14:textId="77777777" w:rsidR="00BC6C36" w:rsidRDefault="00BC6C36" w:rsidP="00BC6C36">
            <w:pPr>
              <w:rPr>
                <w:rFonts w:ascii="Myriad Pro" w:hAnsi="Myriad Pro" w:cs="Arial"/>
                <w:sz w:val="22"/>
                <w:szCs w:val="22"/>
              </w:rPr>
            </w:pPr>
            <w:r>
              <w:rPr>
                <w:rFonts w:ascii="Myriad Pro" w:hAnsi="Myriad Pro" w:cs="Arial"/>
                <w:sz w:val="22"/>
                <w:szCs w:val="22"/>
              </w:rPr>
              <w:t>B</w:t>
            </w:r>
          </w:p>
        </w:tc>
        <w:tc>
          <w:tcPr>
            <w:tcW w:w="1291" w:type="dxa"/>
          </w:tcPr>
          <w:p w14:paraId="69265438" w14:textId="77777777" w:rsidR="00BC6C36" w:rsidRDefault="00BC6C36" w:rsidP="00BC6C36">
            <w:pPr>
              <w:rPr>
                <w:rFonts w:ascii="Myriad Pro" w:hAnsi="Myriad Pro" w:cs="Arial"/>
                <w:sz w:val="22"/>
                <w:szCs w:val="22"/>
              </w:rPr>
            </w:pPr>
          </w:p>
          <w:p w14:paraId="7E79D00B" w14:textId="77777777" w:rsidR="00BC6C36" w:rsidRDefault="00BC6C36" w:rsidP="00BC6C36">
            <w:pPr>
              <w:rPr>
                <w:rFonts w:ascii="Myriad Pro" w:hAnsi="Myriad Pro" w:cs="Arial"/>
                <w:sz w:val="22"/>
                <w:szCs w:val="22"/>
              </w:rPr>
            </w:pPr>
            <w:r>
              <w:rPr>
                <w:rFonts w:ascii="Myriad Pro" w:hAnsi="Myriad Pro" w:cs="Arial"/>
                <w:sz w:val="22"/>
                <w:szCs w:val="22"/>
              </w:rPr>
              <w:t>n/a</w:t>
            </w:r>
          </w:p>
        </w:tc>
      </w:tr>
    </w:tbl>
    <w:p w14:paraId="04BE3CA1" w14:textId="77777777" w:rsidR="00BC6C36" w:rsidRDefault="00BC6C36">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BC6C36" w14:paraId="7E035CBB" w14:textId="77777777" w:rsidTr="00BC6C36">
        <w:trPr>
          <w:cantSplit/>
          <w:trHeight w:val="11"/>
        </w:trPr>
        <w:tc>
          <w:tcPr>
            <w:tcW w:w="4788" w:type="dxa"/>
            <w:gridSpan w:val="2"/>
            <w:tcBorders>
              <w:top w:val="single" w:sz="4" w:space="0" w:color="auto"/>
              <w:bottom w:val="single" w:sz="4" w:space="0" w:color="auto"/>
            </w:tcBorders>
            <w:shd w:val="clear" w:color="auto" w:fill="52B119"/>
          </w:tcPr>
          <w:p w14:paraId="112893E7" w14:textId="77777777" w:rsidR="00BC6C36" w:rsidRPr="00B01954" w:rsidRDefault="00BC6C36" w:rsidP="00BC6C36">
            <w:pPr>
              <w:pStyle w:val="Heading1"/>
              <w:jc w:val="left"/>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14:paraId="5CBECD39" w14:textId="77777777" w:rsidR="00BC6C36" w:rsidRDefault="00BC6C36" w:rsidP="00BC6C36">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1ED3E86A" w14:textId="77777777" w:rsidR="00BC6C36" w:rsidRDefault="00BC6C36" w:rsidP="00BC6C36">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4287E2C7" w14:textId="77777777" w:rsidR="00BC6C36" w:rsidRDefault="00BC6C36" w:rsidP="00BC6C36">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7213D5F0" w14:textId="77777777" w:rsidR="00BC6C36" w:rsidRDefault="00BC6C36" w:rsidP="00BC6C36">
            <w:pPr>
              <w:pStyle w:val="Heading1"/>
              <w:jc w:val="left"/>
              <w:rPr>
                <w:rFonts w:ascii="Myriad Pro" w:hAnsi="Myriad Pro"/>
                <w:sz w:val="26"/>
                <w:szCs w:val="26"/>
              </w:rPr>
            </w:pPr>
          </w:p>
        </w:tc>
      </w:tr>
      <w:tr w:rsidR="00BC6C36" w14:paraId="7FA68D3E" w14:textId="77777777" w:rsidTr="00BC6C36">
        <w:trPr>
          <w:cantSplit/>
          <w:trHeight w:val="454"/>
        </w:trPr>
        <w:tc>
          <w:tcPr>
            <w:tcW w:w="4068" w:type="dxa"/>
            <w:shd w:val="clear" w:color="auto" w:fill="F3F3F3"/>
          </w:tcPr>
          <w:p w14:paraId="62097E92" w14:textId="77777777" w:rsidR="00BC6C36" w:rsidRDefault="00BC6C36" w:rsidP="00BC6C36">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2149A4FF" w14:textId="77777777" w:rsidR="00BC6C36" w:rsidRDefault="00BC6C36" w:rsidP="00BC6C36">
            <w:pPr>
              <w:rPr>
                <w:rFonts w:ascii="Myriad Pro" w:hAnsi="Myriad Pro" w:cs="Arial"/>
                <w:sz w:val="22"/>
                <w:szCs w:val="22"/>
              </w:rPr>
            </w:pPr>
            <w:r>
              <w:rPr>
                <w:rFonts w:ascii="Myriad Pro" w:hAnsi="Myriad Pro" w:cs="Arial"/>
                <w:sz w:val="22"/>
                <w:szCs w:val="22"/>
              </w:rPr>
              <w:t xml:space="preserve">Date Gained </w:t>
            </w:r>
          </w:p>
        </w:tc>
        <w:tc>
          <w:tcPr>
            <w:tcW w:w="1475" w:type="dxa"/>
            <w:gridSpan w:val="2"/>
            <w:shd w:val="clear" w:color="auto" w:fill="F3F3F3"/>
          </w:tcPr>
          <w:p w14:paraId="214B8B14" w14:textId="77777777" w:rsidR="00BC6C36" w:rsidRDefault="00BC6C36" w:rsidP="00BC6C36">
            <w:pPr>
              <w:rPr>
                <w:rFonts w:ascii="Myriad Pro" w:hAnsi="Myriad Pro" w:cs="Arial"/>
                <w:sz w:val="22"/>
                <w:szCs w:val="22"/>
              </w:rPr>
            </w:pPr>
            <w:r>
              <w:rPr>
                <w:rFonts w:ascii="Myriad Pro" w:hAnsi="Myriad Pro" w:cs="Arial"/>
                <w:sz w:val="22"/>
                <w:szCs w:val="22"/>
              </w:rPr>
              <w:t>Level</w:t>
            </w:r>
          </w:p>
        </w:tc>
        <w:tc>
          <w:tcPr>
            <w:tcW w:w="1214" w:type="dxa"/>
            <w:gridSpan w:val="2"/>
            <w:shd w:val="clear" w:color="auto" w:fill="F3F3F3"/>
          </w:tcPr>
          <w:p w14:paraId="6A2339D5" w14:textId="77777777" w:rsidR="00BC6C36" w:rsidRDefault="00BC6C36" w:rsidP="00BC6C36">
            <w:pPr>
              <w:rPr>
                <w:rFonts w:ascii="Myriad Pro" w:hAnsi="Myriad Pro" w:cs="Arial"/>
                <w:sz w:val="22"/>
                <w:szCs w:val="22"/>
              </w:rPr>
            </w:pPr>
            <w:r>
              <w:rPr>
                <w:rFonts w:ascii="Myriad Pro" w:hAnsi="Myriad Pro" w:cs="Arial"/>
                <w:sz w:val="22"/>
                <w:szCs w:val="22"/>
              </w:rPr>
              <w:t>Grade</w:t>
            </w:r>
          </w:p>
        </w:tc>
        <w:tc>
          <w:tcPr>
            <w:tcW w:w="1271" w:type="dxa"/>
            <w:shd w:val="clear" w:color="auto" w:fill="F3F3F3"/>
          </w:tcPr>
          <w:p w14:paraId="646E89BA" w14:textId="77777777" w:rsidR="00BC6C36" w:rsidRDefault="00BC6C36" w:rsidP="00BC6C36">
            <w:pPr>
              <w:rPr>
                <w:rFonts w:ascii="Myriad Pro" w:hAnsi="Myriad Pro" w:cs="Arial"/>
                <w:sz w:val="22"/>
                <w:szCs w:val="22"/>
              </w:rPr>
            </w:pPr>
            <w:r>
              <w:rPr>
                <w:rFonts w:ascii="Myriad Pro" w:hAnsi="Myriad Pro" w:cs="Arial"/>
                <w:sz w:val="22"/>
                <w:szCs w:val="22"/>
              </w:rPr>
              <w:t>Awarding Body</w:t>
            </w:r>
          </w:p>
        </w:tc>
      </w:tr>
      <w:tr w:rsidR="00BC6C36" w14:paraId="7AFF58BF" w14:textId="77777777" w:rsidTr="00BC6C36">
        <w:trPr>
          <w:cantSplit/>
          <w:trHeight w:val="3159"/>
        </w:trPr>
        <w:tc>
          <w:tcPr>
            <w:tcW w:w="4068" w:type="dxa"/>
            <w:tcBorders>
              <w:bottom w:val="single" w:sz="4" w:space="0" w:color="auto"/>
            </w:tcBorders>
          </w:tcPr>
          <w:p w14:paraId="33857A36" w14:textId="77777777" w:rsidR="00BC6C36" w:rsidRDefault="00BC6C36" w:rsidP="00BC6C36">
            <w:pPr>
              <w:tabs>
                <w:tab w:val="left" w:pos="2820"/>
              </w:tabs>
              <w:rPr>
                <w:rFonts w:ascii="Myriad Pro" w:hAnsi="Myriad Pro" w:cs="Arial"/>
                <w:sz w:val="22"/>
                <w:szCs w:val="22"/>
              </w:rPr>
            </w:pPr>
          </w:p>
          <w:p w14:paraId="22AE38AB" w14:textId="77777777" w:rsidR="00BC6C36" w:rsidRPr="00B01954" w:rsidRDefault="00BC6C36" w:rsidP="00BC6C36">
            <w:pPr>
              <w:tabs>
                <w:tab w:val="left" w:pos="2820"/>
              </w:tabs>
              <w:rPr>
                <w:rFonts w:ascii="Myriad Pro" w:hAnsi="Myriad Pro" w:cs="Arial"/>
                <w:sz w:val="22"/>
                <w:szCs w:val="22"/>
              </w:rPr>
            </w:pPr>
            <w:r>
              <w:rPr>
                <w:rFonts w:ascii="Myriad Pro" w:hAnsi="Myriad Pro" w:cs="Arial"/>
                <w:sz w:val="22"/>
                <w:szCs w:val="22"/>
              </w:rPr>
              <w:t>Cert HI skills for the workplace</w:t>
            </w:r>
          </w:p>
        </w:tc>
        <w:tc>
          <w:tcPr>
            <w:tcW w:w="2160" w:type="dxa"/>
            <w:gridSpan w:val="3"/>
          </w:tcPr>
          <w:p w14:paraId="10C0C3CD" w14:textId="77777777" w:rsidR="00BC6C36" w:rsidRDefault="00BC6C36" w:rsidP="00BC6C36">
            <w:pPr>
              <w:rPr>
                <w:rFonts w:ascii="Myriad Pro" w:hAnsi="Myriad Pro" w:cs="Arial"/>
                <w:sz w:val="22"/>
                <w:szCs w:val="22"/>
              </w:rPr>
            </w:pPr>
          </w:p>
          <w:p w14:paraId="4E24547B" w14:textId="77777777" w:rsidR="00BC6C36" w:rsidRPr="00506B89" w:rsidRDefault="00BC6C36" w:rsidP="00BC6C36">
            <w:pPr>
              <w:rPr>
                <w:rFonts w:ascii="Myriad Pro" w:hAnsi="Myriad Pro" w:cs="Arial"/>
                <w:sz w:val="22"/>
                <w:szCs w:val="22"/>
              </w:rPr>
            </w:pPr>
            <w:r>
              <w:rPr>
                <w:rFonts w:ascii="Myriad Pro" w:hAnsi="Myriad Pro" w:cs="Arial"/>
                <w:sz w:val="22"/>
                <w:szCs w:val="22"/>
              </w:rPr>
              <w:t>December 2020</w:t>
            </w:r>
          </w:p>
        </w:tc>
        <w:tc>
          <w:tcPr>
            <w:tcW w:w="1475" w:type="dxa"/>
            <w:gridSpan w:val="2"/>
          </w:tcPr>
          <w:p w14:paraId="62C9D7AF" w14:textId="77777777" w:rsidR="00BC6C36" w:rsidRDefault="00BC6C36" w:rsidP="00BC6C36">
            <w:pPr>
              <w:rPr>
                <w:rFonts w:ascii="Myriad Pro" w:hAnsi="Myriad Pro" w:cs="Arial"/>
                <w:sz w:val="22"/>
                <w:szCs w:val="22"/>
              </w:rPr>
            </w:pPr>
          </w:p>
          <w:p w14:paraId="74644F14" w14:textId="77777777" w:rsidR="00BC6C36" w:rsidRPr="00BB23A6" w:rsidRDefault="00BC6C36" w:rsidP="00BC6C36">
            <w:pPr>
              <w:rPr>
                <w:rFonts w:ascii="Myriad Pro" w:hAnsi="Myriad Pro" w:cs="Arial"/>
                <w:sz w:val="22"/>
                <w:szCs w:val="22"/>
              </w:rPr>
            </w:pPr>
            <w:r>
              <w:rPr>
                <w:rFonts w:ascii="Myriad Pro" w:hAnsi="Myriad Pro" w:cs="Arial"/>
                <w:sz w:val="22"/>
                <w:szCs w:val="22"/>
              </w:rPr>
              <w:t>4</w:t>
            </w:r>
          </w:p>
        </w:tc>
        <w:tc>
          <w:tcPr>
            <w:tcW w:w="1214" w:type="dxa"/>
            <w:gridSpan w:val="2"/>
          </w:tcPr>
          <w:p w14:paraId="473AB1CB" w14:textId="77777777" w:rsidR="00BC6C36" w:rsidRDefault="00BC6C36" w:rsidP="00BC6C36">
            <w:pPr>
              <w:rPr>
                <w:rFonts w:ascii="Myriad Pro" w:hAnsi="Myriad Pro" w:cs="Arial"/>
                <w:sz w:val="22"/>
                <w:szCs w:val="22"/>
              </w:rPr>
            </w:pPr>
          </w:p>
          <w:p w14:paraId="31C39895" w14:textId="77777777" w:rsidR="00BC6C36" w:rsidRDefault="00BC6C36" w:rsidP="00BC6C36">
            <w:pPr>
              <w:rPr>
                <w:rFonts w:ascii="Myriad Pro" w:hAnsi="Myriad Pro" w:cs="Arial"/>
                <w:sz w:val="22"/>
                <w:szCs w:val="22"/>
              </w:rPr>
            </w:pPr>
            <w:r>
              <w:rPr>
                <w:rFonts w:ascii="Myriad Pro" w:hAnsi="Myriad Pro" w:cs="Arial"/>
                <w:sz w:val="22"/>
                <w:szCs w:val="22"/>
              </w:rPr>
              <w:t>65</w:t>
            </w:r>
          </w:p>
        </w:tc>
        <w:tc>
          <w:tcPr>
            <w:tcW w:w="1271" w:type="dxa"/>
          </w:tcPr>
          <w:p w14:paraId="37C14BD2" w14:textId="77777777" w:rsidR="00BC6C36" w:rsidRDefault="00BC6C36" w:rsidP="00BC6C36">
            <w:pPr>
              <w:rPr>
                <w:rFonts w:ascii="Myriad Pro" w:hAnsi="Myriad Pro" w:cs="Arial"/>
                <w:sz w:val="22"/>
                <w:szCs w:val="22"/>
              </w:rPr>
            </w:pPr>
          </w:p>
          <w:p w14:paraId="0D8679E7" w14:textId="77777777" w:rsidR="00BC6C36" w:rsidRPr="00BB23A6" w:rsidRDefault="00BC6C36" w:rsidP="00BC6C36">
            <w:pPr>
              <w:rPr>
                <w:rFonts w:ascii="Myriad Pro" w:hAnsi="Myriad Pro" w:cs="Arial"/>
                <w:sz w:val="22"/>
                <w:szCs w:val="22"/>
              </w:rPr>
            </w:pPr>
            <w:r>
              <w:rPr>
                <w:rFonts w:ascii="Myriad Pro" w:hAnsi="Myriad Pro" w:cs="Arial"/>
                <w:sz w:val="22"/>
                <w:szCs w:val="22"/>
              </w:rPr>
              <w:t>n/a</w:t>
            </w:r>
          </w:p>
        </w:tc>
      </w:tr>
    </w:tbl>
    <w:p w14:paraId="30FCA2AE" w14:textId="77777777" w:rsidR="00BC6C36" w:rsidRDefault="00BC6C36">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BC6C36" w14:paraId="3580DFD5" w14:textId="77777777" w:rsidTr="00BC6C36">
        <w:trPr>
          <w:cantSplit/>
          <w:trHeight w:val="11"/>
        </w:trPr>
        <w:tc>
          <w:tcPr>
            <w:tcW w:w="4788" w:type="dxa"/>
            <w:gridSpan w:val="2"/>
            <w:tcBorders>
              <w:top w:val="single" w:sz="4" w:space="0" w:color="auto"/>
              <w:bottom w:val="single" w:sz="4" w:space="0" w:color="auto"/>
            </w:tcBorders>
            <w:shd w:val="clear" w:color="auto" w:fill="52B119"/>
          </w:tcPr>
          <w:p w14:paraId="66F9BA76" w14:textId="77777777" w:rsidR="00BC6C36" w:rsidRDefault="00BC6C36" w:rsidP="00BC6C36">
            <w:pPr>
              <w:pStyle w:val="Heading1"/>
              <w:jc w:val="left"/>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14:paraId="15732520" w14:textId="77777777" w:rsidR="00BC6C36" w:rsidRDefault="00BC6C36" w:rsidP="00BC6C36">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7D63F172" w14:textId="77777777" w:rsidR="00BC6C36" w:rsidRDefault="00BC6C36" w:rsidP="00BC6C36">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7E32A4C9" w14:textId="77777777" w:rsidR="00BC6C36" w:rsidRDefault="00BC6C36" w:rsidP="00BC6C36">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77E8B551" w14:textId="77777777" w:rsidR="00BC6C36" w:rsidRDefault="00BC6C36" w:rsidP="00BC6C36">
            <w:pPr>
              <w:pStyle w:val="Heading1"/>
              <w:jc w:val="left"/>
              <w:rPr>
                <w:rFonts w:ascii="Myriad Pro" w:hAnsi="Myriad Pro"/>
                <w:sz w:val="26"/>
                <w:szCs w:val="26"/>
              </w:rPr>
            </w:pPr>
          </w:p>
        </w:tc>
      </w:tr>
      <w:tr w:rsidR="00BC6C36" w14:paraId="360764FE" w14:textId="77777777" w:rsidTr="00BC6C36">
        <w:trPr>
          <w:cantSplit/>
          <w:trHeight w:val="454"/>
        </w:trPr>
        <w:tc>
          <w:tcPr>
            <w:tcW w:w="4068" w:type="dxa"/>
            <w:shd w:val="clear" w:color="auto" w:fill="F3F3F3"/>
          </w:tcPr>
          <w:p w14:paraId="2C17CE83" w14:textId="77777777" w:rsidR="00BC6C36" w:rsidRDefault="00BC6C36" w:rsidP="00BC6C36">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285A5327" w14:textId="77777777" w:rsidR="00BC6C36" w:rsidRDefault="00BC6C36" w:rsidP="00BC6C36">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2C34D7A9" w14:textId="77777777" w:rsidR="00BC6C36" w:rsidRDefault="00BC6C36" w:rsidP="00BC6C36">
            <w:pPr>
              <w:rPr>
                <w:rFonts w:ascii="Myriad Pro" w:hAnsi="Myriad Pro" w:cs="Arial"/>
                <w:sz w:val="22"/>
                <w:szCs w:val="22"/>
              </w:rPr>
            </w:pPr>
            <w:r>
              <w:rPr>
                <w:rFonts w:ascii="Myriad Pro" w:hAnsi="Myriad Pro" w:cs="Arial"/>
                <w:sz w:val="22"/>
                <w:szCs w:val="22"/>
              </w:rPr>
              <w:t>Level</w:t>
            </w:r>
          </w:p>
        </w:tc>
        <w:tc>
          <w:tcPr>
            <w:tcW w:w="1260" w:type="dxa"/>
            <w:gridSpan w:val="2"/>
            <w:shd w:val="clear" w:color="auto" w:fill="F3F3F3"/>
          </w:tcPr>
          <w:p w14:paraId="024235BB" w14:textId="77777777" w:rsidR="00BC6C36" w:rsidRDefault="00BC6C36" w:rsidP="00BC6C36">
            <w:pPr>
              <w:rPr>
                <w:rFonts w:ascii="Myriad Pro" w:hAnsi="Myriad Pro" w:cs="Arial"/>
                <w:sz w:val="22"/>
                <w:szCs w:val="22"/>
              </w:rPr>
            </w:pPr>
            <w:r>
              <w:rPr>
                <w:rFonts w:ascii="Myriad Pro" w:hAnsi="Myriad Pro" w:cs="Arial"/>
                <w:sz w:val="22"/>
                <w:szCs w:val="22"/>
              </w:rPr>
              <w:t>Grade</w:t>
            </w:r>
          </w:p>
        </w:tc>
        <w:tc>
          <w:tcPr>
            <w:tcW w:w="1260" w:type="dxa"/>
            <w:shd w:val="clear" w:color="auto" w:fill="F3F3F3"/>
          </w:tcPr>
          <w:p w14:paraId="4113F76A" w14:textId="77777777" w:rsidR="00BC6C36" w:rsidRDefault="00BC6C36" w:rsidP="00BC6C36">
            <w:pPr>
              <w:rPr>
                <w:rFonts w:ascii="Myriad Pro" w:hAnsi="Myriad Pro" w:cs="Arial"/>
                <w:sz w:val="22"/>
                <w:szCs w:val="22"/>
              </w:rPr>
            </w:pPr>
            <w:r>
              <w:rPr>
                <w:rFonts w:ascii="Myriad Pro" w:hAnsi="Myriad Pro" w:cs="Arial"/>
                <w:sz w:val="22"/>
                <w:szCs w:val="22"/>
              </w:rPr>
              <w:t>Awarding Body</w:t>
            </w:r>
          </w:p>
        </w:tc>
      </w:tr>
      <w:tr w:rsidR="00BC6C36" w14:paraId="399CDC60" w14:textId="77777777" w:rsidTr="00BC6C36">
        <w:trPr>
          <w:cantSplit/>
          <w:trHeight w:val="3159"/>
        </w:trPr>
        <w:tc>
          <w:tcPr>
            <w:tcW w:w="4068" w:type="dxa"/>
            <w:tcBorders>
              <w:bottom w:val="single" w:sz="4" w:space="0" w:color="auto"/>
            </w:tcBorders>
          </w:tcPr>
          <w:p w14:paraId="54BA39B1" w14:textId="77777777" w:rsidR="00BC6C36" w:rsidRDefault="00BC6C36" w:rsidP="00BC6C36">
            <w:pPr>
              <w:tabs>
                <w:tab w:val="left" w:pos="2820"/>
              </w:tabs>
              <w:rPr>
                <w:rFonts w:ascii="Myriad Pro" w:hAnsi="Myriad Pro" w:cs="Arial"/>
                <w:sz w:val="22"/>
                <w:szCs w:val="22"/>
              </w:rPr>
            </w:pPr>
          </w:p>
          <w:p w14:paraId="074417D7" w14:textId="77777777" w:rsidR="00BC6C36" w:rsidRDefault="00BC6C36" w:rsidP="00BC6C36">
            <w:pPr>
              <w:numPr>
                <w:ilvl w:val="0"/>
                <w:numId w:val="14"/>
              </w:numPr>
              <w:tabs>
                <w:tab w:val="left" w:pos="709"/>
              </w:tabs>
              <w:rPr>
                <w:rFonts w:ascii="Calibri Light" w:hAnsi="Calibri Light" w:cs="Calibri Light"/>
                <w:sz w:val="20"/>
                <w:szCs w:val="20"/>
              </w:rPr>
            </w:pPr>
            <w:r w:rsidRPr="001D7B3B">
              <w:rPr>
                <w:rFonts w:ascii="Calibri Light" w:hAnsi="Calibri Light" w:cs="Calibri Light"/>
                <w:sz w:val="20"/>
                <w:szCs w:val="20"/>
              </w:rPr>
              <w:t>Fire training</w:t>
            </w:r>
          </w:p>
          <w:p w14:paraId="5A535318" w14:textId="77777777" w:rsidR="00BC6C36" w:rsidRPr="001D7B3B" w:rsidRDefault="00BC6C36" w:rsidP="00BC6C36">
            <w:pPr>
              <w:tabs>
                <w:tab w:val="left" w:pos="709"/>
              </w:tabs>
              <w:ind w:left="720"/>
              <w:rPr>
                <w:rFonts w:ascii="Calibri Light" w:hAnsi="Calibri Light" w:cs="Calibri Light"/>
                <w:sz w:val="20"/>
                <w:szCs w:val="20"/>
              </w:rPr>
            </w:pPr>
          </w:p>
          <w:p w14:paraId="49A79E34" w14:textId="77777777" w:rsidR="00BC6C36" w:rsidRDefault="00BC6C36" w:rsidP="00BC6C36">
            <w:pPr>
              <w:numPr>
                <w:ilvl w:val="0"/>
                <w:numId w:val="14"/>
              </w:numPr>
              <w:tabs>
                <w:tab w:val="left" w:pos="709"/>
              </w:tabs>
              <w:rPr>
                <w:rFonts w:ascii="Calibri Light" w:hAnsi="Calibri Light" w:cs="Calibri Light"/>
                <w:sz w:val="20"/>
                <w:szCs w:val="20"/>
              </w:rPr>
            </w:pPr>
            <w:r w:rsidRPr="001D7B3B">
              <w:rPr>
                <w:rFonts w:ascii="Calibri Light" w:hAnsi="Calibri Light" w:cs="Calibri Light"/>
                <w:sz w:val="20"/>
                <w:szCs w:val="20"/>
              </w:rPr>
              <w:t>First aid</w:t>
            </w:r>
          </w:p>
          <w:p w14:paraId="3E6D0C9A" w14:textId="77777777" w:rsidR="00BC6C36" w:rsidRPr="001D7B3B" w:rsidRDefault="00BC6C36" w:rsidP="00BC6C36">
            <w:pPr>
              <w:tabs>
                <w:tab w:val="left" w:pos="709"/>
              </w:tabs>
              <w:rPr>
                <w:rFonts w:ascii="Calibri Light" w:hAnsi="Calibri Light" w:cs="Calibri Light"/>
                <w:sz w:val="20"/>
                <w:szCs w:val="20"/>
              </w:rPr>
            </w:pPr>
          </w:p>
          <w:p w14:paraId="7889565F" w14:textId="77777777" w:rsidR="00BC6C36" w:rsidRDefault="00BC6C36" w:rsidP="00BC6C36">
            <w:pPr>
              <w:numPr>
                <w:ilvl w:val="0"/>
                <w:numId w:val="14"/>
              </w:numPr>
              <w:tabs>
                <w:tab w:val="left" w:pos="709"/>
              </w:tabs>
              <w:rPr>
                <w:rFonts w:ascii="Calibri Light" w:hAnsi="Calibri Light" w:cs="Calibri Light"/>
                <w:sz w:val="20"/>
                <w:szCs w:val="20"/>
              </w:rPr>
            </w:pPr>
            <w:r w:rsidRPr="001D7B3B">
              <w:rPr>
                <w:rFonts w:ascii="Calibri Light" w:hAnsi="Calibri Light" w:cs="Calibri Light"/>
                <w:sz w:val="20"/>
                <w:szCs w:val="20"/>
              </w:rPr>
              <w:t>Health and Safety</w:t>
            </w:r>
          </w:p>
          <w:p w14:paraId="47C35FF7" w14:textId="77777777" w:rsidR="00BC6C36" w:rsidRPr="001D7B3B" w:rsidRDefault="00BC6C36" w:rsidP="00BC6C36">
            <w:pPr>
              <w:tabs>
                <w:tab w:val="left" w:pos="709"/>
              </w:tabs>
              <w:ind w:left="720"/>
              <w:rPr>
                <w:rFonts w:ascii="Calibri Light" w:hAnsi="Calibri Light" w:cs="Calibri Light"/>
                <w:sz w:val="20"/>
                <w:szCs w:val="20"/>
              </w:rPr>
            </w:pPr>
          </w:p>
          <w:p w14:paraId="2D455E79" w14:textId="77777777" w:rsidR="00BC6C36" w:rsidRDefault="00BC6C36" w:rsidP="00BC6C36">
            <w:pPr>
              <w:numPr>
                <w:ilvl w:val="0"/>
                <w:numId w:val="14"/>
              </w:numPr>
              <w:tabs>
                <w:tab w:val="left" w:pos="709"/>
              </w:tabs>
              <w:rPr>
                <w:rFonts w:ascii="Calibri Light" w:hAnsi="Calibri Light" w:cs="Calibri Light"/>
                <w:sz w:val="20"/>
                <w:szCs w:val="20"/>
              </w:rPr>
            </w:pPr>
            <w:r w:rsidRPr="001D7B3B">
              <w:rPr>
                <w:rFonts w:ascii="Calibri Light" w:hAnsi="Calibri Light" w:cs="Calibri Light"/>
                <w:sz w:val="20"/>
                <w:szCs w:val="20"/>
              </w:rPr>
              <w:t>Food Hygiene</w:t>
            </w:r>
          </w:p>
          <w:p w14:paraId="59461655" w14:textId="77777777" w:rsidR="00BC6C36" w:rsidRDefault="00BC6C36" w:rsidP="00BC6C36">
            <w:pPr>
              <w:tabs>
                <w:tab w:val="left" w:pos="709"/>
              </w:tabs>
              <w:rPr>
                <w:rFonts w:ascii="Calibri Light" w:hAnsi="Calibri Light" w:cs="Calibri Light"/>
                <w:sz w:val="20"/>
                <w:szCs w:val="20"/>
              </w:rPr>
            </w:pPr>
          </w:p>
          <w:p w14:paraId="70D39491" w14:textId="77777777" w:rsidR="00BC6C36" w:rsidRDefault="00BC6C36" w:rsidP="00BC6C36">
            <w:pPr>
              <w:numPr>
                <w:ilvl w:val="0"/>
                <w:numId w:val="14"/>
              </w:numPr>
              <w:tabs>
                <w:tab w:val="left" w:pos="709"/>
              </w:tabs>
              <w:rPr>
                <w:rFonts w:ascii="Calibri Light" w:hAnsi="Calibri Light" w:cs="Calibri Light"/>
                <w:sz w:val="20"/>
                <w:szCs w:val="20"/>
              </w:rPr>
            </w:pPr>
            <w:r w:rsidRPr="001D7B3B">
              <w:rPr>
                <w:rFonts w:ascii="Calibri Light" w:hAnsi="Calibri Light" w:cs="Calibri Light"/>
                <w:sz w:val="20"/>
                <w:szCs w:val="20"/>
              </w:rPr>
              <w:t>C</w:t>
            </w:r>
            <w:r>
              <w:rPr>
                <w:rFonts w:ascii="Calibri Light" w:hAnsi="Calibri Light" w:cs="Calibri Light"/>
                <w:sz w:val="20"/>
                <w:szCs w:val="20"/>
              </w:rPr>
              <w:t>OSHH</w:t>
            </w:r>
            <w:r w:rsidRPr="001D7B3B">
              <w:rPr>
                <w:rFonts w:ascii="Calibri Light" w:hAnsi="Calibri Light" w:cs="Calibri Light"/>
                <w:sz w:val="20"/>
                <w:szCs w:val="20"/>
              </w:rPr>
              <w:t xml:space="preserve"> and H</w:t>
            </w:r>
            <w:r>
              <w:rPr>
                <w:rFonts w:ascii="Calibri Light" w:hAnsi="Calibri Light" w:cs="Calibri Light"/>
                <w:sz w:val="20"/>
                <w:szCs w:val="20"/>
              </w:rPr>
              <w:t>ACCP</w:t>
            </w:r>
          </w:p>
          <w:p w14:paraId="7FF768C5" w14:textId="77777777" w:rsidR="00BC6C36" w:rsidRPr="001D7B3B" w:rsidRDefault="00BC6C36" w:rsidP="00BC6C36">
            <w:pPr>
              <w:tabs>
                <w:tab w:val="left" w:pos="709"/>
              </w:tabs>
              <w:rPr>
                <w:rFonts w:ascii="Calibri Light" w:hAnsi="Calibri Light" w:cs="Calibri Light"/>
                <w:sz w:val="20"/>
                <w:szCs w:val="20"/>
              </w:rPr>
            </w:pPr>
          </w:p>
          <w:p w14:paraId="517B558F" w14:textId="77777777" w:rsidR="00BC6C36" w:rsidRDefault="00BC6C36" w:rsidP="00BC6C36">
            <w:pPr>
              <w:numPr>
                <w:ilvl w:val="0"/>
                <w:numId w:val="14"/>
              </w:numPr>
              <w:tabs>
                <w:tab w:val="left" w:pos="709"/>
              </w:tabs>
              <w:rPr>
                <w:rFonts w:ascii="Calibri Light" w:hAnsi="Calibri Light" w:cs="Calibri Light"/>
                <w:sz w:val="20"/>
                <w:szCs w:val="20"/>
              </w:rPr>
            </w:pPr>
            <w:r w:rsidRPr="001D7B3B">
              <w:rPr>
                <w:rFonts w:ascii="Calibri Light" w:hAnsi="Calibri Light" w:cs="Calibri Light"/>
                <w:sz w:val="20"/>
                <w:szCs w:val="20"/>
              </w:rPr>
              <w:t>GDPR</w:t>
            </w:r>
          </w:p>
          <w:p w14:paraId="038E42DE" w14:textId="77777777" w:rsidR="00BC6C36" w:rsidRDefault="00BC6C36" w:rsidP="00BC6C36">
            <w:pPr>
              <w:tabs>
                <w:tab w:val="left" w:pos="709"/>
              </w:tabs>
              <w:rPr>
                <w:rFonts w:ascii="Calibri Light" w:hAnsi="Calibri Light" w:cs="Calibri Light"/>
                <w:sz w:val="20"/>
                <w:szCs w:val="20"/>
              </w:rPr>
            </w:pPr>
          </w:p>
          <w:p w14:paraId="03A7F20E" w14:textId="77777777" w:rsidR="00BC6C36" w:rsidRDefault="00BC6C36" w:rsidP="00BC6C36">
            <w:pPr>
              <w:numPr>
                <w:ilvl w:val="0"/>
                <w:numId w:val="14"/>
              </w:numPr>
              <w:tabs>
                <w:tab w:val="left" w:pos="709"/>
              </w:tabs>
              <w:rPr>
                <w:rFonts w:ascii="Calibri Light" w:hAnsi="Calibri Light" w:cs="Calibri Light"/>
                <w:sz w:val="20"/>
                <w:szCs w:val="20"/>
              </w:rPr>
            </w:pPr>
            <w:r>
              <w:rPr>
                <w:rFonts w:ascii="Calibri Light" w:hAnsi="Calibri Light" w:cs="Calibri Light"/>
                <w:sz w:val="20"/>
                <w:szCs w:val="20"/>
              </w:rPr>
              <w:t>Food allergy</w:t>
            </w:r>
          </w:p>
          <w:p w14:paraId="5CFDA76D" w14:textId="77777777" w:rsidR="00BC6C36" w:rsidRDefault="00BC6C36" w:rsidP="00BC6C36">
            <w:pPr>
              <w:tabs>
                <w:tab w:val="left" w:pos="709"/>
              </w:tabs>
              <w:rPr>
                <w:rFonts w:ascii="Calibri Light" w:hAnsi="Calibri Light" w:cs="Calibri Light"/>
                <w:sz w:val="20"/>
                <w:szCs w:val="20"/>
              </w:rPr>
            </w:pPr>
          </w:p>
          <w:p w14:paraId="0A0CDE1D" w14:textId="77777777" w:rsidR="00BC6C36" w:rsidRPr="00B01954" w:rsidRDefault="00BC6C36" w:rsidP="00BC6C36">
            <w:pPr>
              <w:tabs>
                <w:tab w:val="left" w:pos="709"/>
              </w:tabs>
              <w:ind w:left="720"/>
              <w:rPr>
                <w:rFonts w:ascii="Myriad Pro" w:hAnsi="Myriad Pro" w:cs="Arial"/>
                <w:sz w:val="22"/>
                <w:szCs w:val="22"/>
              </w:rPr>
            </w:pPr>
          </w:p>
        </w:tc>
        <w:tc>
          <w:tcPr>
            <w:tcW w:w="2160" w:type="dxa"/>
            <w:gridSpan w:val="3"/>
          </w:tcPr>
          <w:p w14:paraId="2AB1A606" w14:textId="77777777" w:rsidR="00BC6C36" w:rsidRDefault="00BC6C36" w:rsidP="00BC6C36">
            <w:pPr>
              <w:rPr>
                <w:rFonts w:ascii="Myriad Pro" w:hAnsi="Myriad Pro" w:cs="Arial"/>
                <w:sz w:val="22"/>
                <w:szCs w:val="22"/>
              </w:rPr>
            </w:pPr>
          </w:p>
          <w:p w14:paraId="7C3B0373" w14:textId="77777777" w:rsidR="00BC6C36" w:rsidRDefault="00BC6C36" w:rsidP="00BC6C36">
            <w:pPr>
              <w:spacing w:line="276" w:lineRule="auto"/>
              <w:rPr>
                <w:rFonts w:ascii="Myriad Pro" w:hAnsi="Myriad Pro" w:cs="Arial"/>
                <w:sz w:val="22"/>
                <w:szCs w:val="22"/>
              </w:rPr>
            </w:pPr>
            <w:r>
              <w:rPr>
                <w:rFonts w:ascii="Myriad Pro" w:hAnsi="Myriad Pro" w:cs="Arial"/>
                <w:sz w:val="22"/>
                <w:szCs w:val="22"/>
              </w:rPr>
              <w:t>10/2015</w:t>
            </w:r>
          </w:p>
          <w:p w14:paraId="7F0059B8" w14:textId="77777777" w:rsidR="00BC6C36" w:rsidRDefault="00BC6C36" w:rsidP="00BC6C36">
            <w:pPr>
              <w:spacing w:line="276" w:lineRule="auto"/>
              <w:rPr>
                <w:rFonts w:ascii="Myriad Pro" w:hAnsi="Myriad Pro" w:cs="Arial"/>
                <w:sz w:val="22"/>
                <w:szCs w:val="22"/>
              </w:rPr>
            </w:pPr>
          </w:p>
          <w:p w14:paraId="4B7EED4A" w14:textId="77777777" w:rsidR="00BC6C36" w:rsidRDefault="00BC6C36" w:rsidP="00BC6C36">
            <w:pPr>
              <w:spacing w:line="276" w:lineRule="auto"/>
              <w:rPr>
                <w:rFonts w:ascii="Myriad Pro" w:hAnsi="Myriad Pro" w:cs="Arial"/>
                <w:sz w:val="22"/>
                <w:szCs w:val="22"/>
              </w:rPr>
            </w:pPr>
            <w:r>
              <w:rPr>
                <w:rFonts w:ascii="Myriad Pro" w:hAnsi="Myriad Pro" w:cs="Arial"/>
                <w:sz w:val="22"/>
                <w:szCs w:val="22"/>
              </w:rPr>
              <w:t xml:space="preserve"> 2/2015</w:t>
            </w:r>
          </w:p>
          <w:p w14:paraId="5F621D0D" w14:textId="77777777" w:rsidR="00BC6C36" w:rsidRDefault="00BC6C36" w:rsidP="00BC6C36">
            <w:pPr>
              <w:spacing w:line="276" w:lineRule="auto"/>
              <w:rPr>
                <w:rFonts w:ascii="Myriad Pro" w:hAnsi="Myriad Pro" w:cs="Arial"/>
                <w:sz w:val="22"/>
                <w:szCs w:val="22"/>
              </w:rPr>
            </w:pPr>
          </w:p>
          <w:p w14:paraId="52016E83" w14:textId="77777777" w:rsidR="00BC6C36" w:rsidRDefault="00BC6C36" w:rsidP="00BC6C36">
            <w:pPr>
              <w:spacing w:line="276" w:lineRule="auto"/>
              <w:rPr>
                <w:rFonts w:ascii="Myriad Pro" w:hAnsi="Myriad Pro" w:cs="Arial"/>
                <w:sz w:val="22"/>
                <w:szCs w:val="22"/>
              </w:rPr>
            </w:pPr>
            <w:r>
              <w:rPr>
                <w:rFonts w:ascii="Myriad Pro" w:hAnsi="Myriad Pro" w:cs="Arial"/>
                <w:sz w:val="22"/>
                <w:szCs w:val="22"/>
              </w:rPr>
              <w:t>10/2016</w:t>
            </w:r>
          </w:p>
          <w:p w14:paraId="1BF97BEC" w14:textId="77777777" w:rsidR="00BC6C36" w:rsidRDefault="00BC6C36" w:rsidP="00BC6C36">
            <w:pPr>
              <w:spacing w:line="276" w:lineRule="auto"/>
              <w:rPr>
                <w:rFonts w:ascii="Myriad Pro" w:hAnsi="Myriad Pro" w:cs="Arial"/>
                <w:sz w:val="22"/>
                <w:szCs w:val="22"/>
              </w:rPr>
            </w:pPr>
          </w:p>
          <w:p w14:paraId="4D13C887" w14:textId="77777777" w:rsidR="00BC6C36" w:rsidRDefault="00BC6C36" w:rsidP="00BC6C36">
            <w:pPr>
              <w:spacing w:line="276" w:lineRule="auto"/>
              <w:rPr>
                <w:rFonts w:ascii="Myriad Pro" w:hAnsi="Myriad Pro" w:cs="Arial"/>
                <w:sz w:val="22"/>
                <w:szCs w:val="22"/>
              </w:rPr>
            </w:pPr>
            <w:r>
              <w:rPr>
                <w:rFonts w:ascii="Myriad Pro" w:hAnsi="Myriad Pro" w:cs="Arial"/>
                <w:sz w:val="22"/>
                <w:szCs w:val="22"/>
              </w:rPr>
              <w:t>06/2014</w:t>
            </w:r>
          </w:p>
          <w:p w14:paraId="0B00BAF0" w14:textId="77777777" w:rsidR="00BC6C36" w:rsidRDefault="00BC6C36" w:rsidP="00BC6C36">
            <w:pPr>
              <w:spacing w:line="276" w:lineRule="auto"/>
              <w:rPr>
                <w:rFonts w:ascii="Myriad Pro" w:hAnsi="Myriad Pro" w:cs="Arial"/>
                <w:sz w:val="22"/>
                <w:szCs w:val="22"/>
              </w:rPr>
            </w:pPr>
          </w:p>
          <w:p w14:paraId="36103F23" w14:textId="77777777" w:rsidR="00BC6C36" w:rsidRDefault="00BC6C36" w:rsidP="00BC6C36">
            <w:pPr>
              <w:spacing w:line="276" w:lineRule="auto"/>
              <w:rPr>
                <w:rFonts w:ascii="Myriad Pro" w:hAnsi="Myriad Pro" w:cs="Arial"/>
                <w:sz w:val="22"/>
                <w:szCs w:val="22"/>
              </w:rPr>
            </w:pPr>
            <w:r>
              <w:rPr>
                <w:rFonts w:ascii="Myriad Pro" w:hAnsi="Myriad Pro" w:cs="Arial"/>
                <w:sz w:val="22"/>
                <w:szCs w:val="22"/>
              </w:rPr>
              <w:t>10/2017</w:t>
            </w:r>
          </w:p>
          <w:p w14:paraId="2852F32A" w14:textId="77777777" w:rsidR="00BC6C36" w:rsidRDefault="00BC6C36" w:rsidP="00BC6C36">
            <w:pPr>
              <w:spacing w:line="276" w:lineRule="auto"/>
              <w:rPr>
                <w:rFonts w:ascii="Myriad Pro" w:hAnsi="Myriad Pro" w:cs="Arial"/>
                <w:sz w:val="22"/>
                <w:szCs w:val="22"/>
              </w:rPr>
            </w:pPr>
          </w:p>
          <w:p w14:paraId="114756BF" w14:textId="77777777" w:rsidR="00BC6C36" w:rsidRDefault="00BC6C36" w:rsidP="00BC6C36">
            <w:pPr>
              <w:spacing w:line="276" w:lineRule="auto"/>
              <w:rPr>
                <w:rFonts w:ascii="Myriad Pro" w:hAnsi="Myriad Pro" w:cs="Arial"/>
                <w:sz w:val="22"/>
                <w:szCs w:val="22"/>
              </w:rPr>
            </w:pPr>
            <w:r>
              <w:rPr>
                <w:rFonts w:ascii="Myriad Pro" w:hAnsi="Myriad Pro" w:cs="Arial"/>
                <w:sz w:val="22"/>
                <w:szCs w:val="22"/>
              </w:rPr>
              <w:t>10/2019</w:t>
            </w:r>
          </w:p>
          <w:p w14:paraId="78D7919C" w14:textId="77777777" w:rsidR="00BC6C36" w:rsidRDefault="00BC6C36" w:rsidP="00BC6C36">
            <w:pPr>
              <w:rPr>
                <w:rFonts w:ascii="Myriad Pro" w:hAnsi="Myriad Pro" w:cs="Arial"/>
                <w:sz w:val="22"/>
                <w:szCs w:val="22"/>
              </w:rPr>
            </w:pPr>
          </w:p>
          <w:p w14:paraId="00F9FEAB" w14:textId="77777777" w:rsidR="00BC6C36" w:rsidRDefault="00BC6C36" w:rsidP="00BC6C36">
            <w:pPr>
              <w:rPr>
                <w:rFonts w:ascii="Myriad Pro" w:hAnsi="Myriad Pro" w:cs="Arial"/>
                <w:sz w:val="22"/>
                <w:szCs w:val="22"/>
              </w:rPr>
            </w:pPr>
            <w:r>
              <w:rPr>
                <w:rFonts w:ascii="Myriad Pro" w:hAnsi="Myriad Pro" w:cs="Arial"/>
                <w:sz w:val="22"/>
                <w:szCs w:val="22"/>
              </w:rPr>
              <w:t>08/2020</w:t>
            </w:r>
          </w:p>
          <w:p w14:paraId="11AB964E" w14:textId="77777777" w:rsidR="00BC6C36" w:rsidRDefault="00BC6C36" w:rsidP="00BC6C36">
            <w:pPr>
              <w:rPr>
                <w:rFonts w:ascii="Myriad Pro" w:hAnsi="Myriad Pro" w:cs="Arial"/>
                <w:sz w:val="22"/>
                <w:szCs w:val="22"/>
              </w:rPr>
            </w:pPr>
          </w:p>
          <w:p w14:paraId="7EB1D9F1" w14:textId="77777777" w:rsidR="00BC6C36" w:rsidRDefault="00BC6C36" w:rsidP="00BC6C36">
            <w:pPr>
              <w:rPr>
                <w:rFonts w:ascii="Myriad Pro" w:hAnsi="Myriad Pro" w:cs="Arial"/>
                <w:sz w:val="22"/>
                <w:szCs w:val="22"/>
              </w:rPr>
            </w:pPr>
          </w:p>
        </w:tc>
        <w:tc>
          <w:tcPr>
            <w:tcW w:w="1440" w:type="dxa"/>
          </w:tcPr>
          <w:p w14:paraId="0802F352" w14:textId="77777777" w:rsidR="00BC6C36" w:rsidRDefault="00BC6C36" w:rsidP="00BC6C36">
            <w:pPr>
              <w:rPr>
                <w:rFonts w:ascii="Myriad Pro" w:hAnsi="Myriad Pro" w:cs="Arial"/>
                <w:sz w:val="22"/>
                <w:szCs w:val="22"/>
              </w:rPr>
            </w:pPr>
          </w:p>
          <w:p w14:paraId="743D36ED" w14:textId="77777777" w:rsidR="00BC6C36" w:rsidRDefault="00BC6C36" w:rsidP="00BC6C36">
            <w:pPr>
              <w:rPr>
                <w:rFonts w:ascii="Myriad Pro" w:hAnsi="Myriad Pro" w:cs="Arial"/>
                <w:sz w:val="22"/>
                <w:szCs w:val="22"/>
              </w:rPr>
            </w:pPr>
          </w:p>
        </w:tc>
        <w:tc>
          <w:tcPr>
            <w:tcW w:w="1260" w:type="dxa"/>
            <w:gridSpan w:val="2"/>
          </w:tcPr>
          <w:p w14:paraId="6B710D65" w14:textId="77777777" w:rsidR="00BC6C36" w:rsidRDefault="00BC6C36" w:rsidP="00BC6C36">
            <w:pPr>
              <w:rPr>
                <w:rFonts w:ascii="Myriad Pro" w:hAnsi="Myriad Pro" w:cs="Arial"/>
                <w:sz w:val="22"/>
                <w:szCs w:val="22"/>
              </w:rPr>
            </w:pPr>
          </w:p>
          <w:p w14:paraId="6B1BB9B9" w14:textId="77777777" w:rsidR="00BC6C36" w:rsidRDefault="00BC6C36" w:rsidP="00BC6C36">
            <w:pPr>
              <w:rPr>
                <w:rFonts w:ascii="Myriad Pro" w:hAnsi="Myriad Pro" w:cs="Arial"/>
                <w:sz w:val="22"/>
                <w:szCs w:val="22"/>
              </w:rPr>
            </w:pPr>
          </w:p>
        </w:tc>
        <w:tc>
          <w:tcPr>
            <w:tcW w:w="1260" w:type="dxa"/>
          </w:tcPr>
          <w:p w14:paraId="21B0ECEA" w14:textId="77777777" w:rsidR="00BC6C36" w:rsidRDefault="00BC6C36" w:rsidP="00BC6C36">
            <w:pPr>
              <w:rPr>
                <w:rFonts w:ascii="Myriad Pro" w:hAnsi="Myriad Pro" w:cs="Arial"/>
                <w:sz w:val="22"/>
                <w:szCs w:val="22"/>
              </w:rPr>
            </w:pPr>
          </w:p>
          <w:p w14:paraId="1B7D867B" w14:textId="77777777" w:rsidR="00BC6C36" w:rsidRDefault="00BC6C36" w:rsidP="00BC6C36">
            <w:pPr>
              <w:rPr>
                <w:rFonts w:ascii="Myriad Pro" w:hAnsi="Myriad Pro" w:cs="Arial"/>
                <w:sz w:val="22"/>
                <w:szCs w:val="22"/>
              </w:rPr>
            </w:pPr>
          </w:p>
        </w:tc>
      </w:tr>
    </w:tbl>
    <w:p w14:paraId="51BF117C" w14:textId="77777777" w:rsidR="00BC6C36" w:rsidRDefault="00BC6C36">
      <w:pPr>
        <w:rPr>
          <w:rFonts w:ascii="Myriad Pro" w:hAnsi="Myriad Pro" w:cs="Arial"/>
        </w:rPr>
      </w:pPr>
    </w:p>
    <w:p w14:paraId="2A0EAE3F" w14:textId="77777777" w:rsidR="00BC6C36" w:rsidRDefault="00BC6C36">
      <w:pPr>
        <w:rPr>
          <w:rFonts w:ascii="Myriad Pro" w:hAnsi="Myriad Pro" w:cs="Arial"/>
        </w:rPr>
      </w:pPr>
    </w:p>
    <w:p w14:paraId="103F6575" w14:textId="77777777" w:rsidR="00BC6C36" w:rsidRDefault="00BC6C36">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BC6C36" w14:paraId="64C80580" w14:textId="77777777" w:rsidTr="00BC6C36">
        <w:trPr>
          <w:cantSplit/>
          <w:trHeight w:val="49"/>
        </w:trPr>
        <w:tc>
          <w:tcPr>
            <w:tcW w:w="4030" w:type="dxa"/>
            <w:tcBorders>
              <w:bottom w:val="single" w:sz="4" w:space="0" w:color="auto"/>
            </w:tcBorders>
            <w:shd w:val="clear" w:color="auto" w:fill="52B119"/>
          </w:tcPr>
          <w:p w14:paraId="6B23E051" w14:textId="77777777" w:rsidR="00BC6C36" w:rsidRDefault="00BC6C36">
            <w:pPr>
              <w:pStyle w:val="Heading1"/>
              <w:jc w:val="left"/>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5A6160B6" w14:textId="77777777" w:rsidR="00BC6C36" w:rsidRDefault="00BC6C36">
            <w:pPr>
              <w:pStyle w:val="Heading1"/>
              <w:jc w:val="left"/>
              <w:rPr>
                <w:rFonts w:ascii="Myriad Pro" w:hAnsi="Myriad Pro"/>
                <w:sz w:val="26"/>
                <w:szCs w:val="26"/>
              </w:rPr>
            </w:pPr>
          </w:p>
        </w:tc>
      </w:tr>
      <w:tr w:rsidR="00BC6C36" w14:paraId="750AD263" w14:textId="77777777" w:rsidTr="00BC6C36">
        <w:trPr>
          <w:cantSplit/>
          <w:trHeight w:val="417"/>
        </w:trPr>
        <w:tc>
          <w:tcPr>
            <w:tcW w:w="7867" w:type="dxa"/>
            <w:gridSpan w:val="2"/>
            <w:shd w:val="clear" w:color="auto" w:fill="F3F3F3"/>
          </w:tcPr>
          <w:p w14:paraId="6887E21A" w14:textId="77777777" w:rsidR="00BC6C36" w:rsidRDefault="00BC6C36">
            <w:pPr>
              <w:rPr>
                <w:rFonts w:ascii="Myriad Pro" w:hAnsi="Myriad Pro" w:cs="Arial"/>
                <w:sz w:val="22"/>
                <w:szCs w:val="22"/>
              </w:rPr>
            </w:pPr>
            <w:r>
              <w:rPr>
                <w:rFonts w:ascii="Myriad Pro" w:hAnsi="Myriad Pro" w:cs="Arial"/>
                <w:sz w:val="22"/>
                <w:szCs w:val="22"/>
              </w:rPr>
              <w:t xml:space="preserve">Brief description / course title </w:t>
            </w:r>
          </w:p>
        </w:tc>
        <w:tc>
          <w:tcPr>
            <w:tcW w:w="2269" w:type="dxa"/>
            <w:shd w:val="clear" w:color="auto" w:fill="F3F3F3"/>
          </w:tcPr>
          <w:p w14:paraId="3FFA0126" w14:textId="77777777" w:rsidR="00BC6C36" w:rsidRDefault="00BC6C36">
            <w:pPr>
              <w:rPr>
                <w:rFonts w:ascii="Myriad Pro" w:hAnsi="Myriad Pro" w:cs="Arial"/>
                <w:sz w:val="22"/>
                <w:szCs w:val="22"/>
              </w:rPr>
            </w:pPr>
            <w:r>
              <w:rPr>
                <w:rFonts w:ascii="Myriad Pro" w:hAnsi="Myriad Pro" w:cs="Arial"/>
                <w:sz w:val="22"/>
                <w:szCs w:val="22"/>
              </w:rPr>
              <w:t xml:space="preserve">Date Taken </w:t>
            </w:r>
          </w:p>
        </w:tc>
      </w:tr>
      <w:tr w:rsidR="00BC6C36" w14:paraId="02C25DEC" w14:textId="77777777" w:rsidTr="00BC6C36">
        <w:trPr>
          <w:cantSplit/>
          <w:trHeight w:val="3228"/>
        </w:trPr>
        <w:tc>
          <w:tcPr>
            <w:tcW w:w="7867" w:type="dxa"/>
            <w:gridSpan w:val="2"/>
            <w:tcBorders>
              <w:bottom w:val="single" w:sz="4" w:space="0" w:color="auto"/>
            </w:tcBorders>
          </w:tcPr>
          <w:p w14:paraId="3B361A06" w14:textId="77777777" w:rsidR="00BC6C36" w:rsidRDefault="00BC6C36">
            <w:pPr>
              <w:rPr>
                <w:rFonts w:ascii="Myriad Pro" w:hAnsi="Myriad Pro" w:cs="Arial"/>
                <w:sz w:val="22"/>
                <w:szCs w:val="22"/>
              </w:rPr>
            </w:pPr>
          </w:p>
          <w:p w14:paraId="25912DF9" w14:textId="77777777" w:rsidR="00BC6C36" w:rsidRDefault="00BC6C36">
            <w:pPr>
              <w:rPr>
                <w:rFonts w:ascii="Myriad Pro" w:hAnsi="Myriad Pro" w:cs="Arial"/>
                <w:sz w:val="22"/>
                <w:szCs w:val="22"/>
              </w:rPr>
            </w:pPr>
          </w:p>
          <w:p w14:paraId="4D9D8279" w14:textId="77777777" w:rsidR="00BC6C36" w:rsidRDefault="00BC6C36" w:rsidP="00BC6C36">
            <w:pPr>
              <w:numPr>
                <w:ilvl w:val="0"/>
                <w:numId w:val="14"/>
              </w:numPr>
              <w:tabs>
                <w:tab w:val="left" w:pos="709"/>
              </w:tabs>
              <w:rPr>
                <w:rFonts w:ascii="Calibri Light" w:hAnsi="Calibri Light" w:cs="Calibri Light"/>
                <w:sz w:val="20"/>
                <w:szCs w:val="20"/>
              </w:rPr>
            </w:pPr>
            <w:r>
              <w:rPr>
                <w:rFonts w:ascii="Calibri Light" w:hAnsi="Calibri Light" w:cs="Calibri Light"/>
                <w:sz w:val="20"/>
                <w:szCs w:val="20"/>
              </w:rPr>
              <w:t>Manual handling</w:t>
            </w:r>
          </w:p>
          <w:p w14:paraId="2EA32DB5" w14:textId="77777777" w:rsidR="00BC6C36" w:rsidRDefault="00BC6C36" w:rsidP="00BC6C36">
            <w:pPr>
              <w:tabs>
                <w:tab w:val="left" w:pos="709"/>
              </w:tabs>
              <w:ind w:left="720"/>
              <w:rPr>
                <w:rFonts w:ascii="Calibri Light" w:hAnsi="Calibri Light" w:cs="Calibri Light"/>
                <w:sz w:val="20"/>
                <w:szCs w:val="20"/>
              </w:rPr>
            </w:pPr>
          </w:p>
          <w:p w14:paraId="451D32C0" w14:textId="77777777" w:rsidR="00BC6C36" w:rsidRPr="001D7B3B" w:rsidRDefault="00BC6C36" w:rsidP="00BC6C36">
            <w:pPr>
              <w:numPr>
                <w:ilvl w:val="0"/>
                <w:numId w:val="14"/>
              </w:numPr>
              <w:tabs>
                <w:tab w:val="left" w:pos="709"/>
              </w:tabs>
              <w:rPr>
                <w:rFonts w:ascii="Calibri Light" w:hAnsi="Calibri Light" w:cs="Calibri Light"/>
                <w:sz w:val="20"/>
                <w:szCs w:val="20"/>
              </w:rPr>
            </w:pPr>
            <w:r w:rsidRPr="001D7B3B">
              <w:rPr>
                <w:rFonts w:ascii="Calibri Light" w:hAnsi="Calibri Light" w:cs="Calibri Light"/>
                <w:sz w:val="20"/>
                <w:szCs w:val="20"/>
              </w:rPr>
              <w:t>Train the trainer</w:t>
            </w:r>
          </w:p>
          <w:p w14:paraId="0C30B9DC" w14:textId="77777777" w:rsidR="00BC6C36" w:rsidRDefault="00BC6C36" w:rsidP="00BC6C36">
            <w:pPr>
              <w:tabs>
                <w:tab w:val="left" w:pos="709"/>
              </w:tabs>
              <w:ind w:left="720"/>
              <w:rPr>
                <w:rFonts w:ascii="Calibri Light" w:hAnsi="Calibri Light" w:cs="Calibri Light"/>
                <w:sz w:val="20"/>
                <w:szCs w:val="20"/>
              </w:rPr>
            </w:pPr>
          </w:p>
          <w:p w14:paraId="4456D2B0" w14:textId="77777777" w:rsidR="00BC6C36" w:rsidRPr="001D7B3B" w:rsidRDefault="00BC6C36" w:rsidP="00BC6C36">
            <w:pPr>
              <w:tabs>
                <w:tab w:val="left" w:pos="709"/>
              </w:tabs>
              <w:ind w:left="720"/>
              <w:rPr>
                <w:rFonts w:ascii="Calibri Light" w:hAnsi="Calibri Light" w:cs="Calibri Light"/>
                <w:sz w:val="20"/>
                <w:szCs w:val="20"/>
              </w:rPr>
            </w:pPr>
          </w:p>
          <w:p w14:paraId="51DD7264" w14:textId="77777777" w:rsidR="00BC6C36" w:rsidRDefault="00BC6C36">
            <w:pPr>
              <w:rPr>
                <w:rFonts w:ascii="Myriad Pro" w:hAnsi="Myriad Pro" w:cs="Arial"/>
                <w:sz w:val="22"/>
                <w:szCs w:val="22"/>
              </w:rPr>
            </w:pPr>
          </w:p>
          <w:p w14:paraId="377A58F8" w14:textId="77777777" w:rsidR="00BC6C36" w:rsidRDefault="00BC6C36">
            <w:pPr>
              <w:rPr>
                <w:rFonts w:ascii="Myriad Pro" w:hAnsi="Myriad Pro" w:cs="Arial"/>
                <w:sz w:val="22"/>
                <w:szCs w:val="22"/>
              </w:rPr>
            </w:pPr>
          </w:p>
          <w:p w14:paraId="6BB3F87C" w14:textId="77777777" w:rsidR="00BC6C36" w:rsidRDefault="00BC6C36">
            <w:pPr>
              <w:rPr>
                <w:rFonts w:ascii="Myriad Pro" w:hAnsi="Myriad Pro" w:cs="Arial"/>
                <w:sz w:val="22"/>
                <w:szCs w:val="22"/>
              </w:rPr>
            </w:pPr>
          </w:p>
          <w:p w14:paraId="72509771" w14:textId="77777777" w:rsidR="00BC6C36" w:rsidRDefault="00BC6C36">
            <w:pPr>
              <w:rPr>
                <w:rFonts w:ascii="Myriad Pro" w:hAnsi="Myriad Pro" w:cs="Arial"/>
                <w:sz w:val="22"/>
                <w:szCs w:val="22"/>
              </w:rPr>
            </w:pPr>
          </w:p>
          <w:p w14:paraId="18CEC78F" w14:textId="77777777" w:rsidR="00BC6C36" w:rsidRDefault="00BC6C36">
            <w:pPr>
              <w:rPr>
                <w:rFonts w:ascii="Myriad Pro" w:hAnsi="Myriad Pro" w:cs="Arial"/>
                <w:sz w:val="22"/>
                <w:szCs w:val="22"/>
              </w:rPr>
            </w:pPr>
          </w:p>
        </w:tc>
        <w:tc>
          <w:tcPr>
            <w:tcW w:w="2269" w:type="dxa"/>
          </w:tcPr>
          <w:p w14:paraId="4FCA7604" w14:textId="77777777" w:rsidR="00BC6C36" w:rsidRDefault="00BC6C36">
            <w:pPr>
              <w:rPr>
                <w:rFonts w:ascii="Myriad Pro" w:hAnsi="Myriad Pro" w:cs="Arial"/>
                <w:sz w:val="22"/>
                <w:szCs w:val="22"/>
              </w:rPr>
            </w:pPr>
          </w:p>
          <w:p w14:paraId="251E52B8" w14:textId="77777777" w:rsidR="00BC6C36" w:rsidRDefault="00BC6C36">
            <w:pPr>
              <w:rPr>
                <w:rFonts w:ascii="Myriad Pro" w:hAnsi="Myriad Pro" w:cs="Arial"/>
                <w:sz w:val="22"/>
                <w:szCs w:val="22"/>
              </w:rPr>
            </w:pPr>
            <w:r>
              <w:rPr>
                <w:rFonts w:ascii="Myriad Pro" w:hAnsi="Myriad Pro" w:cs="Arial"/>
                <w:sz w:val="22"/>
                <w:szCs w:val="22"/>
              </w:rPr>
              <w:t>08/2020</w:t>
            </w:r>
          </w:p>
          <w:p w14:paraId="17581977" w14:textId="77777777" w:rsidR="00BC6C36" w:rsidRDefault="00BC6C36">
            <w:pPr>
              <w:rPr>
                <w:rFonts w:ascii="Myriad Pro" w:hAnsi="Myriad Pro" w:cs="Arial"/>
                <w:sz w:val="22"/>
                <w:szCs w:val="22"/>
              </w:rPr>
            </w:pPr>
          </w:p>
          <w:p w14:paraId="29D59BAF" w14:textId="77777777" w:rsidR="00BC6C36" w:rsidRDefault="00BC6C36">
            <w:pPr>
              <w:rPr>
                <w:rFonts w:ascii="Myriad Pro" w:hAnsi="Myriad Pro" w:cs="Arial"/>
                <w:sz w:val="22"/>
                <w:szCs w:val="22"/>
              </w:rPr>
            </w:pPr>
            <w:r>
              <w:rPr>
                <w:rFonts w:ascii="Myriad Pro" w:hAnsi="Myriad Pro" w:cs="Arial"/>
                <w:sz w:val="22"/>
                <w:szCs w:val="22"/>
              </w:rPr>
              <w:t>05/2016</w:t>
            </w:r>
          </w:p>
        </w:tc>
      </w:tr>
    </w:tbl>
    <w:p w14:paraId="7599D5F0" w14:textId="77777777" w:rsidR="00BC6C36" w:rsidRDefault="00BC6C36">
      <w:pPr>
        <w:jc w:val="center"/>
        <w:rPr>
          <w:rFonts w:ascii="Myriad Pro" w:hAnsi="Myriad Pro" w:cs="Arial"/>
        </w:rPr>
      </w:pPr>
    </w:p>
    <w:p w14:paraId="29B142AA" w14:textId="77777777" w:rsidR="00BC6C36" w:rsidRDefault="00BC6C36">
      <w:pPr>
        <w:jc w:val="center"/>
        <w:rPr>
          <w:rFonts w:ascii="Myriad Pro" w:hAnsi="Myriad Pro" w:cs="Arial"/>
          <w:b/>
        </w:rPr>
      </w:pPr>
    </w:p>
    <w:p w14:paraId="10574283" w14:textId="77777777" w:rsidR="00BC6C36" w:rsidRDefault="00BC6C36">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BC6C36" w14:paraId="157DE9A8" w14:textId="77777777" w:rsidTr="00BC6C36">
        <w:trPr>
          <w:cantSplit/>
          <w:trHeight w:val="298"/>
        </w:trPr>
        <w:tc>
          <w:tcPr>
            <w:tcW w:w="10135" w:type="dxa"/>
            <w:tcBorders>
              <w:bottom w:val="single" w:sz="4" w:space="0" w:color="auto"/>
            </w:tcBorders>
            <w:shd w:val="clear" w:color="auto" w:fill="001751"/>
          </w:tcPr>
          <w:p w14:paraId="7E9F4B64" w14:textId="77777777" w:rsidR="00BC6C36" w:rsidRDefault="00BC6C36">
            <w:pPr>
              <w:pStyle w:val="Heading1"/>
              <w:jc w:val="left"/>
              <w:rPr>
                <w:rFonts w:ascii="Myriad Pro" w:hAnsi="Myriad Pro"/>
                <w:sz w:val="28"/>
                <w:szCs w:val="28"/>
              </w:rPr>
            </w:pPr>
            <w:r>
              <w:rPr>
                <w:rFonts w:ascii="Myriad Pro" w:hAnsi="Myriad Pro"/>
                <w:sz w:val="28"/>
                <w:szCs w:val="28"/>
              </w:rPr>
              <w:t>4. Interests and hobbies</w:t>
            </w:r>
          </w:p>
          <w:p w14:paraId="401C372F" w14:textId="77777777" w:rsidR="00BC6C36" w:rsidRDefault="00BC6C36">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BC6C36" w14:paraId="7CB13A7C" w14:textId="77777777" w:rsidTr="00BC6C36">
        <w:trPr>
          <w:cantSplit/>
          <w:trHeight w:val="298"/>
        </w:trPr>
        <w:tc>
          <w:tcPr>
            <w:tcW w:w="10135" w:type="dxa"/>
            <w:tcBorders>
              <w:bottom w:val="single" w:sz="4" w:space="0" w:color="auto"/>
            </w:tcBorders>
          </w:tcPr>
          <w:p w14:paraId="1A7994DF" w14:textId="77777777" w:rsidR="00BC6C36" w:rsidRDefault="00BC6C36">
            <w:pPr>
              <w:pStyle w:val="Heading1"/>
              <w:jc w:val="left"/>
              <w:rPr>
                <w:rFonts w:ascii="Myriad Pro" w:hAnsi="Myriad Pro"/>
                <w:sz w:val="28"/>
                <w:szCs w:val="28"/>
              </w:rPr>
            </w:pPr>
          </w:p>
          <w:p w14:paraId="4550E363" w14:textId="77777777" w:rsidR="00BC6C36" w:rsidRDefault="00BC6C36" w:rsidP="00BC6C36">
            <w:pPr>
              <w:tabs>
                <w:tab w:val="left" w:pos="709"/>
              </w:tabs>
              <w:rPr>
                <w:rFonts w:ascii="Apple Symbols" w:hAnsi="Apple Symbols" w:cs="Apple Symbols"/>
                <w:w w:val="105"/>
              </w:rPr>
            </w:pPr>
            <w:r w:rsidRPr="00E60A11">
              <w:rPr>
                <w:rFonts w:ascii="Apple Symbols" w:hAnsi="Apple Symbols" w:cs="Apple Symbols"/>
              </w:rPr>
              <w:t>My favourite hobbies</w:t>
            </w:r>
            <w:r w:rsidRPr="00E60A11">
              <w:rPr>
                <w:rFonts w:ascii="Apple Symbols" w:hAnsi="Apple Symbols" w:cs="Apple Symbols"/>
                <w:w w:val="105"/>
              </w:rPr>
              <w:t xml:space="preserve"> are Arts, Pain</w:t>
            </w:r>
            <w:r>
              <w:rPr>
                <w:rFonts w:ascii="Apple Symbols" w:hAnsi="Apple Symbols" w:cs="Apple Symbols"/>
                <w:w w:val="105"/>
              </w:rPr>
              <w:t xml:space="preserve">ting, Photography, Programming, </w:t>
            </w:r>
            <w:r w:rsidRPr="00E60A11">
              <w:rPr>
                <w:rFonts w:ascii="Apple Symbols" w:hAnsi="Apple Symbols" w:cs="Apple Symbols"/>
                <w:w w:val="105"/>
              </w:rPr>
              <w:t>reading books on psychology and human behaviour’s, Personal Development, Travelling, Reading, Dancing and Singing. All these activities help me to keep myself fulfilled</w:t>
            </w:r>
            <w:r>
              <w:rPr>
                <w:rFonts w:ascii="Apple Symbols" w:hAnsi="Apple Symbols" w:cs="Apple Symbols"/>
                <w:w w:val="105"/>
              </w:rPr>
              <w:t xml:space="preserve">, as I am a very active and naturally curious individual. </w:t>
            </w:r>
          </w:p>
          <w:p w14:paraId="4B302588" w14:textId="77777777" w:rsidR="00BC6C36" w:rsidRDefault="00BC6C36" w:rsidP="00BC6C36">
            <w:pPr>
              <w:tabs>
                <w:tab w:val="left" w:pos="709"/>
              </w:tabs>
              <w:rPr>
                <w:rFonts w:ascii="Apple Symbols" w:hAnsi="Apple Symbols" w:cs="Apple Symbols"/>
                <w:w w:val="105"/>
              </w:rPr>
            </w:pPr>
            <w:r>
              <w:rPr>
                <w:rFonts w:ascii="Apple Symbols" w:hAnsi="Apple Symbols" w:cs="Apple Symbols"/>
                <w:w w:val="105"/>
              </w:rPr>
              <w:t xml:space="preserve">Learning new things keep me excited and stimulated. As well as socialising with new people and going out to different restaurant on a weekly basis. </w:t>
            </w:r>
          </w:p>
          <w:p w14:paraId="111CA0B6" w14:textId="77777777" w:rsidR="00BC6C36" w:rsidRPr="00011FB3" w:rsidRDefault="00BC6C36" w:rsidP="00BC6C36"/>
          <w:p w14:paraId="124E127A" w14:textId="77777777" w:rsidR="00BC6C36" w:rsidRDefault="00BC6C36"/>
          <w:p w14:paraId="58279A2D" w14:textId="77777777" w:rsidR="00BC6C36" w:rsidRDefault="00BC6C36"/>
          <w:p w14:paraId="0252919C" w14:textId="77777777" w:rsidR="00BC6C36" w:rsidRDefault="00BC6C36"/>
          <w:p w14:paraId="34A8B84F" w14:textId="77777777" w:rsidR="00BC6C36" w:rsidRDefault="00BC6C36"/>
          <w:p w14:paraId="47B36FBD" w14:textId="77777777" w:rsidR="00BC6C36" w:rsidRDefault="00BC6C36"/>
          <w:p w14:paraId="49D2899D" w14:textId="77777777" w:rsidR="00BC6C36" w:rsidRDefault="00BC6C36"/>
          <w:p w14:paraId="2CF631B7" w14:textId="77777777" w:rsidR="00BC6C36" w:rsidRDefault="00BC6C36"/>
          <w:p w14:paraId="7BDDFF9C" w14:textId="77777777" w:rsidR="00BC6C36" w:rsidRDefault="00BC6C36"/>
          <w:p w14:paraId="0EA4047A" w14:textId="77777777" w:rsidR="00BC6C36" w:rsidRDefault="00BC6C36"/>
          <w:p w14:paraId="454C7916" w14:textId="77777777" w:rsidR="00BC6C36" w:rsidRDefault="00BC6C36"/>
          <w:p w14:paraId="21CE26BF" w14:textId="77777777" w:rsidR="00BC6C36" w:rsidRDefault="00BC6C36"/>
        </w:tc>
      </w:tr>
    </w:tbl>
    <w:p w14:paraId="361DA3BA" w14:textId="77777777" w:rsidR="00BC6C36" w:rsidRDefault="00BC6C36">
      <w:pPr>
        <w:jc w:val="center"/>
        <w:rPr>
          <w:rFonts w:ascii="Myriad Pro" w:hAnsi="Myriad Pro" w:cs="Arial"/>
          <w:b/>
        </w:rPr>
      </w:pPr>
    </w:p>
    <w:p w14:paraId="2A1EFA00" w14:textId="77777777" w:rsidR="00BC6C36" w:rsidRDefault="00BC6C36">
      <w:pPr>
        <w:jc w:val="center"/>
        <w:rPr>
          <w:rFonts w:ascii="Myriad Pro" w:hAnsi="Myriad Pro" w:cs="Arial"/>
          <w:b/>
        </w:rPr>
      </w:pPr>
      <w:r>
        <w:rPr>
          <w:rFonts w:ascii="Myriad Pro" w:hAnsi="Myriad Pro"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BC6C36" w14:paraId="0D4D0F9C" w14:textId="77777777" w:rsidTr="00BC6C36">
        <w:trPr>
          <w:cantSplit/>
          <w:trHeight w:val="298"/>
        </w:trPr>
        <w:tc>
          <w:tcPr>
            <w:tcW w:w="10135" w:type="dxa"/>
            <w:gridSpan w:val="5"/>
            <w:tcBorders>
              <w:bottom w:val="single" w:sz="4" w:space="0" w:color="auto"/>
            </w:tcBorders>
            <w:shd w:val="clear" w:color="auto" w:fill="001751"/>
          </w:tcPr>
          <w:p w14:paraId="0169AD44" w14:textId="77777777" w:rsidR="00BC6C36" w:rsidRDefault="00BC6C36">
            <w:pPr>
              <w:pStyle w:val="Heading1"/>
              <w:jc w:val="left"/>
              <w:rPr>
                <w:rFonts w:ascii="Myriad Pro" w:hAnsi="Myriad Pro"/>
                <w:sz w:val="28"/>
                <w:szCs w:val="28"/>
              </w:rPr>
            </w:pPr>
            <w:r>
              <w:rPr>
                <w:rFonts w:ascii="Myriad Pro" w:hAnsi="Myriad Pro"/>
                <w:sz w:val="28"/>
                <w:szCs w:val="28"/>
              </w:rPr>
              <w:t>5. Referencing</w:t>
            </w:r>
          </w:p>
          <w:p w14:paraId="4E28C652" w14:textId="77777777" w:rsidR="00BC6C36" w:rsidRDefault="00BC6C36">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BC6C36" w14:paraId="59C4E273" w14:textId="77777777" w:rsidTr="00BC6C36">
        <w:trPr>
          <w:cantSplit/>
          <w:trHeight w:val="298"/>
        </w:trPr>
        <w:tc>
          <w:tcPr>
            <w:tcW w:w="10135" w:type="dxa"/>
            <w:gridSpan w:val="5"/>
            <w:tcBorders>
              <w:left w:val="nil"/>
              <w:bottom w:val="nil"/>
              <w:right w:val="nil"/>
            </w:tcBorders>
          </w:tcPr>
          <w:p w14:paraId="605C8E1D" w14:textId="77777777" w:rsidR="00BC6C36" w:rsidRDefault="00BC6C36">
            <w:pPr>
              <w:pStyle w:val="Heading1"/>
              <w:jc w:val="left"/>
              <w:rPr>
                <w:rFonts w:ascii="Myriad Pro" w:hAnsi="Myriad Pro"/>
                <w:sz w:val="26"/>
                <w:szCs w:val="26"/>
              </w:rPr>
            </w:pPr>
          </w:p>
        </w:tc>
      </w:tr>
      <w:tr w:rsidR="00BC6C36" w14:paraId="766D2C1C" w14:textId="77777777" w:rsidTr="00BC6C36">
        <w:trPr>
          <w:cantSplit/>
          <w:trHeight w:val="298"/>
        </w:trPr>
        <w:tc>
          <w:tcPr>
            <w:tcW w:w="5110" w:type="dxa"/>
            <w:gridSpan w:val="2"/>
            <w:tcBorders>
              <w:top w:val="single" w:sz="4" w:space="0" w:color="auto"/>
              <w:bottom w:val="single" w:sz="4" w:space="0" w:color="auto"/>
            </w:tcBorders>
            <w:shd w:val="clear" w:color="auto" w:fill="52B119"/>
          </w:tcPr>
          <w:p w14:paraId="71302F8A" w14:textId="77777777" w:rsidR="00BC6C36" w:rsidRDefault="00BC6C36">
            <w:pPr>
              <w:pStyle w:val="Heading1"/>
              <w:jc w:val="left"/>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14:paraId="609CB233" w14:textId="77777777" w:rsidR="00BC6C36" w:rsidRDefault="00BC6C36">
            <w:pPr>
              <w:pStyle w:val="Heading1"/>
              <w:jc w:val="left"/>
              <w:rPr>
                <w:rFonts w:ascii="Myriad Pro" w:hAnsi="Myriad Pro"/>
                <w:sz w:val="26"/>
                <w:szCs w:val="26"/>
              </w:rPr>
            </w:pPr>
          </w:p>
        </w:tc>
      </w:tr>
      <w:tr w:rsidR="00BC6C36" w14:paraId="403A1F93" w14:textId="77777777" w:rsidTr="00BC6C36">
        <w:trPr>
          <w:cantSplit/>
          <w:trHeight w:val="454"/>
        </w:trPr>
        <w:tc>
          <w:tcPr>
            <w:tcW w:w="2905" w:type="dxa"/>
            <w:shd w:val="clear" w:color="auto" w:fill="F3F3F3"/>
          </w:tcPr>
          <w:p w14:paraId="5542295A" w14:textId="77777777" w:rsidR="00BC6C36" w:rsidRDefault="00BC6C36">
            <w:pPr>
              <w:rPr>
                <w:rFonts w:ascii="Myriad Pro" w:hAnsi="Myriad Pro" w:cs="Arial"/>
                <w:sz w:val="22"/>
                <w:szCs w:val="22"/>
              </w:rPr>
            </w:pPr>
            <w:r>
              <w:rPr>
                <w:rFonts w:ascii="Myriad Pro" w:hAnsi="Myriad Pro" w:cs="Arial"/>
                <w:sz w:val="22"/>
                <w:szCs w:val="22"/>
              </w:rPr>
              <w:t>Name of Referee</w:t>
            </w:r>
          </w:p>
        </w:tc>
        <w:tc>
          <w:tcPr>
            <w:tcW w:w="7230" w:type="dxa"/>
            <w:gridSpan w:val="4"/>
          </w:tcPr>
          <w:p w14:paraId="66395336" w14:textId="77777777" w:rsidR="00BC6C36" w:rsidRDefault="00BC6C36">
            <w:pPr>
              <w:rPr>
                <w:rFonts w:ascii="Myriad Pro" w:hAnsi="Myriad Pro" w:cs="Arial"/>
              </w:rPr>
            </w:pPr>
            <w:r>
              <w:rPr>
                <w:rFonts w:ascii="Myriad Pro" w:hAnsi="Myriad Pro" w:cs="Arial"/>
              </w:rPr>
              <w:t>Christian Hill</w:t>
            </w:r>
          </w:p>
        </w:tc>
      </w:tr>
      <w:tr w:rsidR="00BC6C36" w14:paraId="582BE126" w14:textId="77777777" w:rsidTr="00BC6C36">
        <w:trPr>
          <w:cantSplit/>
          <w:trHeight w:val="454"/>
        </w:trPr>
        <w:tc>
          <w:tcPr>
            <w:tcW w:w="2905" w:type="dxa"/>
            <w:shd w:val="clear" w:color="auto" w:fill="F3F3F3"/>
          </w:tcPr>
          <w:p w14:paraId="10DA25E5" w14:textId="77777777" w:rsidR="00BC6C36" w:rsidRDefault="00BC6C36">
            <w:pPr>
              <w:rPr>
                <w:rFonts w:ascii="Myriad Pro" w:hAnsi="Myriad Pro" w:cs="Arial"/>
                <w:sz w:val="22"/>
                <w:szCs w:val="22"/>
              </w:rPr>
            </w:pPr>
            <w:r>
              <w:rPr>
                <w:rFonts w:ascii="Myriad Pro" w:hAnsi="Myriad Pro" w:cs="Arial"/>
                <w:sz w:val="22"/>
                <w:szCs w:val="22"/>
              </w:rPr>
              <w:t>Job Title</w:t>
            </w:r>
          </w:p>
        </w:tc>
        <w:tc>
          <w:tcPr>
            <w:tcW w:w="7230" w:type="dxa"/>
            <w:gridSpan w:val="4"/>
            <w:tcBorders>
              <w:bottom w:val="single" w:sz="4" w:space="0" w:color="auto"/>
            </w:tcBorders>
          </w:tcPr>
          <w:p w14:paraId="1BEC6D5A" w14:textId="77777777" w:rsidR="00BC6C36" w:rsidRDefault="00BC6C36">
            <w:pPr>
              <w:rPr>
                <w:rFonts w:ascii="Myriad Pro" w:hAnsi="Myriad Pro" w:cs="Arial"/>
              </w:rPr>
            </w:pPr>
            <w:r>
              <w:rPr>
                <w:rFonts w:ascii="Myriad Pro" w:hAnsi="Myriad Pro" w:cs="Arial"/>
              </w:rPr>
              <w:t>Operation manager</w:t>
            </w:r>
          </w:p>
        </w:tc>
      </w:tr>
      <w:tr w:rsidR="00BC6C36" w14:paraId="42DACA58" w14:textId="77777777" w:rsidTr="00BC6C36">
        <w:trPr>
          <w:cantSplit/>
          <w:trHeight w:val="454"/>
        </w:trPr>
        <w:tc>
          <w:tcPr>
            <w:tcW w:w="2905" w:type="dxa"/>
            <w:shd w:val="clear" w:color="auto" w:fill="F3F3F3"/>
          </w:tcPr>
          <w:p w14:paraId="26694546" w14:textId="77777777" w:rsidR="00BC6C36" w:rsidRDefault="00BC6C36">
            <w:pPr>
              <w:rPr>
                <w:rFonts w:ascii="Myriad Pro" w:hAnsi="Myriad Pro" w:cs="Arial"/>
                <w:sz w:val="22"/>
                <w:szCs w:val="22"/>
              </w:rPr>
            </w:pPr>
            <w:r>
              <w:rPr>
                <w:rFonts w:ascii="Myriad Pro" w:hAnsi="Myriad Pro" w:cs="Arial"/>
                <w:sz w:val="22"/>
                <w:szCs w:val="22"/>
              </w:rPr>
              <w:t>Employers Name</w:t>
            </w:r>
          </w:p>
        </w:tc>
        <w:tc>
          <w:tcPr>
            <w:tcW w:w="7230" w:type="dxa"/>
            <w:gridSpan w:val="4"/>
            <w:tcBorders>
              <w:bottom w:val="single" w:sz="4" w:space="0" w:color="auto"/>
            </w:tcBorders>
          </w:tcPr>
          <w:p w14:paraId="2F93596F" w14:textId="77777777" w:rsidR="00BC6C36" w:rsidRDefault="00BC6C36">
            <w:pPr>
              <w:rPr>
                <w:rFonts w:ascii="Myriad Pro" w:hAnsi="Myriad Pro" w:cs="Arial"/>
              </w:rPr>
            </w:pPr>
            <w:r>
              <w:rPr>
                <w:rFonts w:ascii="Myriad Pro" w:hAnsi="Myriad Pro" w:cs="Arial"/>
              </w:rPr>
              <w:t>Wagamama</w:t>
            </w:r>
          </w:p>
        </w:tc>
      </w:tr>
      <w:tr w:rsidR="00BC6C36" w14:paraId="5F95474A" w14:textId="77777777" w:rsidTr="00BC6C36">
        <w:trPr>
          <w:cantSplit/>
          <w:trHeight w:val="454"/>
        </w:trPr>
        <w:tc>
          <w:tcPr>
            <w:tcW w:w="2905" w:type="dxa"/>
            <w:shd w:val="clear" w:color="auto" w:fill="F3F3F3"/>
          </w:tcPr>
          <w:p w14:paraId="5E9175B2" w14:textId="77777777" w:rsidR="00BC6C36" w:rsidRDefault="00BC6C36">
            <w:pPr>
              <w:rPr>
                <w:rFonts w:ascii="Myriad Pro" w:hAnsi="Myriad Pro" w:cs="Arial"/>
                <w:sz w:val="22"/>
                <w:szCs w:val="22"/>
              </w:rPr>
            </w:pPr>
          </w:p>
          <w:p w14:paraId="0D5D24CE" w14:textId="77777777" w:rsidR="00BC6C36" w:rsidRDefault="00BC6C36">
            <w:pPr>
              <w:rPr>
                <w:rFonts w:ascii="Myriad Pro" w:hAnsi="Myriad Pro" w:cs="Arial"/>
                <w:sz w:val="22"/>
                <w:szCs w:val="22"/>
              </w:rPr>
            </w:pPr>
            <w:r>
              <w:rPr>
                <w:rFonts w:ascii="Myriad Pro" w:hAnsi="Myriad Pro" w:cs="Arial"/>
                <w:sz w:val="22"/>
                <w:szCs w:val="22"/>
              </w:rPr>
              <w:t>Address</w:t>
            </w:r>
          </w:p>
          <w:p w14:paraId="49599EF8" w14:textId="77777777" w:rsidR="00BC6C36" w:rsidRDefault="00BC6C36">
            <w:pPr>
              <w:rPr>
                <w:rFonts w:ascii="Myriad Pro" w:hAnsi="Myriad Pro" w:cs="Arial"/>
                <w:sz w:val="22"/>
                <w:szCs w:val="22"/>
              </w:rPr>
            </w:pPr>
          </w:p>
        </w:tc>
        <w:tc>
          <w:tcPr>
            <w:tcW w:w="7230" w:type="dxa"/>
            <w:gridSpan w:val="4"/>
            <w:tcBorders>
              <w:bottom w:val="single" w:sz="4" w:space="0" w:color="auto"/>
            </w:tcBorders>
          </w:tcPr>
          <w:p w14:paraId="0E346969" w14:textId="77777777" w:rsidR="00BC6C36" w:rsidRPr="00C65F65" w:rsidRDefault="00BC6C36">
            <w:pPr>
              <w:rPr>
                <w:rFonts w:ascii="Apple Symbols" w:hAnsi="Apple Symbols" w:cs="Apple Symbols"/>
              </w:rPr>
            </w:pPr>
          </w:p>
          <w:p w14:paraId="0BBCA868" w14:textId="77777777" w:rsidR="00BC6C36" w:rsidRDefault="00BC6C36" w:rsidP="00BC6C36">
            <w:pPr>
              <w:shd w:val="clear" w:color="auto" w:fill="FFFFFF"/>
              <w:rPr>
                <w:rFonts w:ascii="Myriad Pro" w:hAnsi="Myriad Pro" w:cs="Arial"/>
              </w:rPr>
            </w:pPr>
            <w:r>
              <w:rPr>
                <w:rFonts w:ascii="Myriad Pro" w:hAnsi="Myriad Pro" w:cs="Arial"/>
              </w:rPr>
              <w:t xml:space="preserve">Argus Loft’s, Kensington St. Brighton </w:t>
            </w:r>
          </w:p>
        </w:tc>
      </w:tr>
      <w:tr w:rsidR="00BC6C36" w14:paraId="61FFE48C" w14:textId="77777777" w:rsidTr="00BC6C36">
        <w:trPr>
          <w:cantSplit/>
          <w:trHeight w:val="454"/>
        </w:trPr>
        <w:tc>
          <w:tcPr>
            <w:tcW w:w="2905" w:type="dxa"/>
            <w:shd w:val="clear" w:color="auto" w:fill="F3F3F3"/>
          </w:tcPr>
          <w:p w14:paraId="7CDCD3D8" w14:textId="77777777" w:rsidR="00BC6C36" w:rsidRDefault="00BC6C36">
            <w:pPr>
              <w:rPr>
                <w:rFonts w:ascii="Myriad Pro" w:hAnsi="Myriad Pro" w:cs="Arial"/>
                <w:sz w:val="22"/>
                <w:szCs w:val="22"/>
              </w:rPr>
            </w:pPr>
            <w:r>
              <w:rPr>
                <w:rFonts w:ascii="Myriad Pro" w:hAnsi="Myriad Pro" w:cs="Arial"/>
                <w:sz w:val="22"/>
                <w:szCs w:val="22"/>
              </w:rPr>
              <w:t>Postcode</w:t>
            </w:r>
          </w:p>
        </w:tc>
        <w:tc>
          <w:tcPr>
            <w:tcW w:w="7230" w:type="dxa"/>
            <w:gridSpan w:val="4"/>
          </w:tcPr>
          <w:p w14:paraId="3EB8103D" w14:textId="77777777" w:rsidR="00BC6C36" w:rsidRDefault="00BC6C36" w:rsidP="00BC6C36">
            <w:pPr>
              <w:shd w:val="clear" w:color="auto" w:fill="FFFFFF"/>
              <w:rPr>
                <w:rFonts w:ascii="Arial" w:hAnsi="Arial" w:cs="Arial"/>
                <w:color w:val="202124"/>
                <w:sz w:val="21"/>
                <w:szCs w:val="21"/>
              </w:rPr>
            </w:pPr>
          </w:p>
          <w:p w14:paraId="3653B6EC" w14:textId="77777777" w:rsidR="00BC6C36" w:rsidRPr="00C65F65" w:rsidRDefault="00BC6C36" w:rsidP="00BC6C36">
            <w:pPr>
              <w:shd w:val="clear" w:color="auto" w:fill="FFFFFF"/>
              <w:rPr>
                <w:rFonts w:ascii="Arial" w:hAnsi="Arial" w:cs="Arial"/>
                <w:color w:val="202124"/>
                <w:sz w:val="21"/>
                <w:szCs w:val="21"/>
              </w:rPr>
            </w:pPr>
            <w:r w:rsidRPr="00C65F65">
              <w:rPr>
                <w:rFonts w:ascii="Arial" w:hAnsi="Arial" w:cs="Arial"/>
                <w:color w:val="202124"/>
                <w:sz w:val="21"/>
                <w:szCs w:val="21"/>
              </w:rPr>
              <w:t>BN1 4AJ</w:t>
            </w:r>
          </w:p>
          <w:p w14:paraId="449D4F81" w14:textId="77777777" w:rsidR="00BC6C36" w:rsidRDefault="00BC6C36">
            <w:pPr>
              <w:rPr>
                <w:rFonts w:ascii="Myriad Pro" w:hAnsi="Myriad Pro" w:cs="Arial"/>
              </w:rPr>
            </w:pPr>
          </w:p>
        </w:tc>
      </w:tr>
      <w:tr w:rsidR="00BC6C36" w14:paraId="6879DA0D" w14:textId="77777777" w:rsidTr="00BC6C36">
        <w:trPr>
          <w:cantSplit/>
          <w:trHeight w:val="454"/>
        </w:trPr>
        <w:tc>
          <w:tcPr>
            <w:tcW w:w="2905" w:type="dxa"/>
            <w:shd w:val="clear" w:color="auto" w:fill="F3F3F3"/>
          </w:tcPr>
          <w:p w14:paraId="30EFC326" w14:textId="77777777" w:rsidR="00BC6C36" w:rsidRDefault="00BC6C36">
            <w:pPr>
              <w:rPr>
                <w:rFonts w:ascii="Myriad Pro" w:hAnsi="Myriad Pro" w:cs="Arial"/>
                <w:sz w:val="22"/>
                <w:szCs w:val="22"/>
              </w:rPr>
            </w:pPr>
            <w:r>
              <w:rPr>
                <w:rFonts w:ascii="Myriad Pro" w:hAnsi="Myriad Pro" w:cs="Arial"/>
                <w:sz w:val="22"/>
                <w:szCs w:val="22"/>
              </w:rPr>
              <w:t>Telephone Number</w:t>
            </w:r>
          </w:p>
        </w:tc>
        <w:tc>
          <w:tcPr>
            <w:tcW w:w="3606" w:type="dxa"/>
            <w:gridSpan w:val="2"/>
          </w:tcPr>
          <w:p w14:paraId="791E5F0B" w14:textId="77777777" w:rsidR="00BC6C36" w:rsidRDefault="00BC6C36">
            <w:pPr>
              <w:rPr>
                <w:rFonts w:ascii="Myriad Pro" w:hAnsi="Myriad Pro" w:cs="Arial"/>
              </w:rPr>
            </w:pPr>
          </w:p>
          <w:p w14:paraId="1D312BD3" w14:textId="77777777" w:rsidR="00BC6C36" w:rsidRDefault="00AA6EDB" w:rsidP="00BC6C36">
            <w:hyperlink r:id="rId19" w:history="1">
              <w:r w:rsidR="00BC6C36">
                <w:rPr>
                  <w:rStyle w:val="Hyperlink"/>
                  <w:rFonts w:ascii="Arial" w:hAnsi="Arial" w:cs="Arial"/>
                  <w:color w:val="660099"/>
                  <w:sz w:val="21"/>
                  <w:szCs w:val="21"/>
                  <w:shd w:val="clear" w:color="auto" w:fill="FFFFFF"/>
                </w:rPr>
                <w:t>01273 688892</w:t>
              </w:r>
            </w:hyperlink>
          </w:p>
          <w:p w14:paraId="026AF6D4" w14:textId="77777777" w:rsidR="00BC6C36" w:rsidRDefault="00BC6C36">
            <w:pPr>
              <w:rPr>
                <w:rFonts w:ascii="Myriad Pro" w:hAnsi="Myriad Pro" w:cs="Arial"/>
              </w:rPr>
            </w:pPr>
          </w:p>
        </w:tc>
        <w:tc>
          <w:tcPr>
            <w:tcW w:w="1812" w:type="dxa"/>
            <w:shd w:val="clear" w:color="auto" w:fill="F3F3F3"/>
          </w:tcPr>
          <w:p w14:paraId="5C8BC6D4" w14:textId="77777777" w:rsidR="00BC6C36" w:rsidRDefault="00BC6C36">
            <w:pPr>
              <w:rPr>
                <w:rFonts w:ascii="Myriad Pro" w:hAnsi="Myriad Pro" w:cs="Arial"/>
                <w:sz w:val="22"/>
                <w:szCs w:val="22"/>
              </w:rPr>
            </w:pPr>
            <w:r>
              <w:rPr>
                <w:rFonts w:ascii="Myriad Pro" w:hAnsi="Myriad Pro" w:cs="Arial"/>
                <w:sz w:val="22"/>
                <w:szCs w:val="22"/>
              </w:rPr>
              <w:t>Ext. Number</w:t>
            </w:r>
          </w:p>
        </w:tc>
        <w:tc>
          <w:tcPr>
            <w:tcW w:w="1812" w:type="dxa"/>
          </w:tcPr>
          <w:p w14:paraId="7957AC79" w14:textId="77777777" w:rsidR="00BC6C36" w:rsidRDefault="00BC6C36">
            <w:pPr>
              <w:rPr>
                <w:rFonts w:ascii="Myriad Pro" w:hAnsi="Myriad Pro" w:cs="Arial"/>
              </w:rPr>
            </w:pPr>
          </w:p>
          <w:p w14:paraId="33809FA9" w14:textId="77777777" w:rsidR="00BC6C36" w:rsidRDefault="00BC6C36">
            <w:pPr>
              <w:rPr>
                <w:rFonts w:ascii="Myriad Pro" w:hAnsi="Myriad Pro" w:cs="Arial"/>
              </w:rPr>
            </w:pPr>
            <w:r>
              <w:rPr>
                <w:rFonts w:ascii="Myriad Pro" w:hAnsi="Myriad Pro" w:cs="Arial"/>
              </w:rPr>
              <w:t>n/a</w:t>
            </w:r>
          </w:p>
        </w:tc>
      </w:tr>
      <w:tr w:rsidR="00BC6C36" w14:paraId="257510C1" w14:textId="77777777" w:rsidTr="00BC6C36">
        <w:trPr>
          <w:cantSplit/>
          <w:trHeight w:val="454"/>
        </w:trPr>
        <w:tc>
          <w:tcPr>
            <w:tcW w:w="2905" w:type="dxa"/>
            <w:shd w:val="clear" w:color="auto" w:fill="F3F3F3"/>
          </w:tcPr>
          <w:p w14:paraId="25AF25C0" w14:textId="77777777" w:rsidR="00BC6C36" w:rsidRDefault="00BC6C36">
            <w:pPr>
              <w:rPr>
                <w:rFonts w:ascii="Myriad Pro" w:hAnsi="Myriad Pro" w:cs="Arial"/>
                <w:sz w:val="22"/>
                <w:szCs w:val="22"/>
              </w:rPr>
            </w:pPr>
            <w:r>
              <w:rPr>
                <w:rFonts w:ascii="Myriad Pro" w:hAnsi="Myriad Pro" w:cs="Arial"/>
                <w:sz w:val="22"/>
                <w:szCs w:val="22"/>
              </w:rPr>
              <w:t xml:space="preserve">E-Mail Address </w:t>
            </w:r>
          </w:p>
        </w:tc>
        <w:tc>
          <w:tcPr>
            <w:tcW w:w="7230" w:type="dxa"/>
            <w:gridSpan w:val="4"/>
          </w:tcPr>
          <w:p w14:paraId="4B480859" w14:textId="77777777" w:rsidR="00BC6C36" w:rsidRDefault="00BC6C36">
            <w:pPr>
              <w:rPr>
                <w:rFonts w:ascii="Myriad Pro" w:hAnsi="Myriad Pro" w:cs="Arial"/>
              </w:rPr>
            </w:pPr>
            <w:r>
              <w:rPr>
                <w:rFonts w:ascii="Myriad Pro" w:hAnsi="Myriad Pro" w:cs="Arial"/>
              </w:rPr>
              <w:t>christianhill@wagamama.com</w:t>
            </w:r>
          </w:p>
        </w:tc>
      </w:tr>
      <w:tr w:rsidR="00BC6C36" w14:paraId="7CF37529" w14:textId="77777777" w:rsidTr="00BC6C36">
        <w:trPr>
          <w:cantSplit/>
          <w:trHeight w:val="454"/>
        </w:trPr>
        <w:tc>
          <w:tcPr>
            <w:tcW w:w="2905" w:type="dxa"/>
            <w:shd w:val="clear" w:color="auto" w:fill="F3F3F3"/>
          </w:tcPr>
          <w:p w14:paraId="17108E76" w14:textId="77777777" w:rsidR="00BC6C36" w:rsidRDefault="00BC6C36">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230" w:type="dxa"/>
            <w:gridSpan w:val="4"/>
          </w:tcPr>
          <w:p w14:paraId="7136103E" w14:textId="77777777" w:rsidR="00BC6C36" w:rsidRDefault="00AA6EDB">
            <w:pPr>
              <w:rPr>
                <w:rFonts w:ascii="Myriad Pro" w:hAnsi="Myriad Pro" w:cs="Arial"/>
                <w:b/>
              </w:rPr>
            </w:pPr>
            <w:r>
              <w:rPr>
                <w:rFonts w:ascii="Myriad Pro" w:hAnsi="Myriad Pro" w:cs="Arial"/>
                <w:b/>
                <w:noProof/>
                <w:lang w:eastAsia="en-GB"/>
              </w:rPr>
              <w:pict w14:anchorId="5C6991ED">
                <v:rect id="_x0000_s1026" style="position:absolute;margin-left:24.1pt;margin-top:12.4pt;width:18pt;height:18pt;z-index:251662336;mso-position-horizontal-relative:text;mso-position-vertical-relative:text"/>
              </w:pict>
            </w:r>
          </w:p>
          <w:p w14:paraId="421A1063" w14:textId="77777777" w:rsidR="00BC6C36" w:rsidRDefault="00AA6EDB">
            <w:pPr>
              <w:rPr>
                <w:rFonts w:ascii="Myriad Pro" w:hAnsi="Myriad Pro" w:cs="Arial"/>
                <w:b/>
              </w:rPr>
            </w:pPr>
            <w:r>
              <w:rPr>
                <w:rFonts w:ascii="Myriad Pro" w:hAnsi="Myriad Pro" w:cs="Arial"/>
                <w:b/>
                <w:noProof/>
                <w:sz w:val="22"/>
                <w:szCs w:val="22"/>
                <w:highlight w:val="yellow"/>
                <w:lang w:eastAsia="en-GB"/>
              </w:rPr>
              <w:pict w14:anchorId="5910284F">
                <v:rect id="_x0000_s1027" style="position:absolute;margin-left:69.35pt;margin-top:-.8pt;width:17.75pt;height:17.45pt;z-index:251663360"/>
              </w:pict>
            </w:r>
            <w:r w:rsidR="00BC6C36" w:rsidRPr="00C65F65">
              <w:rPr>
                <w:rFonts w:ascii="Myriad Pro" w:hAnsi="Myriad Pro" w:cs="Arial"/>
                <w:b/>
                <w:sz w:val="22"/>
                <w:szCs w:val="22"/>
                <w:highlight w:val="yellow"/>
              </w:rPr>
              <w:t>Yes</w:t>
            </w:r>
            <w:r w:rsidR="00BC6C36">
              <w:rPr>
                <w:rFonts w:ascii="Myriad Pro" w:hAnsi="Myriad Pro" w:cs="Arial"/>
                <w:b/>
              </w:rPr>
              <w:t xml:space="preserve">              </w:t>
            </w:r>
            <w:r w:rsidR="00BC6C36">
              <w:rPr>
                <w:rFonts w:ascii="Myriad Pro" w:hAnsi="Myriad Pro" w:cs="Arial"/>
                <w:b/>
                <w:sz w:val="22"/>
                <w:szCs w:val="22"/>
              </w:rPr>
              <w:t>No</w:t>
            </w:r>
          </w:p>
        </w:tc>
      </w:tr>
    </w:tbl>
    <w:p w14:paraId="22E2A5E0" w14:textId="77777777" w:rsidR="00BC6C36" w:rsidRDefault="00BC6C36">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BC6C36" w14:paraId="1F1411A2" w14:textId="77777777" w:rsidTr="00BC6C36">
        <w:trPr>
          <w:gridBefore w:val="1"/>
          <w:wBefore w:w="14" w:type="dxa"/>
          <w:cantSplit/>
          <w:trHeight w:val="298"/>
        </w:trPr>
        <w:tc>
          <w:tcPr>
            <w:tcW w:w="2936" w:type="dxa"/>
            <w:tcBorders>
              <w:bottom w:val="single" w:sz="4" w:space="0" w:color="auto"/>
            </w:tcBorders>
            <w:shd w:val="clear" w:color="auto" w:fill="52B119"/>
          </w:tcPr>
          <w:p w14:paraId="6C023F24" w14:textId="77777777" w:rsidR="00BC6C36" w:rsidRDefault="00BC6C36">
            <w:pPr>
              <w:pStyle w:val="Heading1"/>
              <w:jc w:val="left"/>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14:paraId="2D3D2DD5" w14:textId="77777777" w:rsidR="00BC6C36" w:rsidRDefault="00BC6C36">
            <w:pPr>
              <w:pStyle w:val="Heading1"/>
              <w:jc w:val="left"/>
              <w:rPr>
                <w:rFonts w:ascii="Myriad Pro" w:hAnsi="Myriad Pro"/>
                <w:sz w:val="26"/>
                <w:szCs w:val="26"/>
              </w:rPr>
            </w:pPr>
          </w:p>
        </w:tc>
      </w:tr>
      <w:tr w:rsidR="00BC6C36" w14:paraId="0740F0A2" w14:textId="77777777" w:rsidTr="00BC6C36">
        <w:trPr>
          <w:gridBefore w:val="1"/>
          <w:wBefore w:w="14" w:type="dxa"/>
          <w:cantSplit/>
          <w:trHeight w:val="454"/>
        </w:trPr>
        <w:tc>
          <w:tcPr>
            <w:tcW w:w="2936" w:type="dxa"/>
            <w:shd w:val="clear" w:color="auto" w:fill="F3F3F3"/>
          </w:tcPr>
          <w:p w14:paraId="5FF531BE" w14:textId="77777777" w:rsidR="00BC6C36" w:rsidRDefault="00BC6C36">
            <w:pPr>
              <w:rPr>
                <w:rFonts w:ascii="Myriad Pro" w:hAnsi="Myriad Pro" w:cs="Arial"/>
                <w:sz w:val="22"/>
                <w:szCs w:val="22"/>
              </w:rPr>
            </w:pPr>
            <w:r>
              <w:rPr>
                <w:rFonts w:ascii="Myriad Pro" w:hAnsi="Myriad Pro" w:cs="Arial"/>
                <w:sz w:val="22"/>
                <w:szCs w:val="22"/>
              </w:rPr>
              <w:t>Name of Referee</w:t>
            </w:r>
          </w:p>
        </w:tc>
        <w:tc>
          <w:tcPr>
            <w:tcW w:w="7185" w:type="dxa"/>
            <w:gridSpan w:val="3"/>
          </w:tcPr>
          <w:p w14:paraId="5C822136" w14:textId="77777777" w:rsidR="00BC6C36" w:rsidRDefault="00BC6C36">
            <w:pPr>
              <w:rPr>
                <w:rFonts w:ascii="Myriad Pro" w:hAnsi="Myriad Pro" w:cs="Arial"/>
              </w:rPr>
            </w:pPr>
            <w:r>
              <w:rPr>
                <w:rFonts w:ascii="Myriad Pro" w:hAnsi="Myriad Pro" w:cs="Arial"/>
              </w:rPr>
              <w:t>Serena Sciannamea</w:t>
            </w:r>
          </w:p>
        </w:tc>
      </w:tr>
      <w:tr w:rsidR="00BC6C36" w14:paraId="1AD161C5" w14:textId="77777777" w:rsidTr="00BC6C36">
        <w:trPr>
          <w:gridBefore w:val="1"/>
          <w:wBefore w:w="14" w:type="dxa"/>
          <w:cantSplit/>
          <w:trHeight w:val="454"/>
        </w:trPr>
        <w:tc>
          <w:tcPr>
            <w:tcW w:w="2936" w:type="dxa"/>
            <w:shd w:val="clear" w:color="auto" w:fill="F3F3F3"/>
          </w:tcPr>
          <w:p w14:paraId="615C2C6C" w14:textId="77777777" w:rsidR="00BC6C36" w:rsidRDefault="00BC6C36">
            <w:pPr>
              <w:rPr>
                <w:rFonts w:ascii="Myriad Pro" w:hAnsi="Myriad Pro" w:cs="Arial"/>
                <w:sz w:val="22"/>
                <w:szCs w:val="22"/>
              </w:rPr>
            </w:pPr>
            <w:r>
              <w:rPr>
                <w:rFonts w:ascii="Myriad Pro" w:hAnsi="Myriad Pro" w:cs="Arial"/>
                <w:sz w:val="22"/>
                <w:szCs w:val="22"/>
              </w:rPr>
              <w:t>Job Title</w:t>
            </w:r>
          </w:p>
        </w:tc>
        <w:tc>
          <w:tcPr>
            <w:tcW w:w="7185" w:type="dxa"/>
            <w:gridSpan w:val="3"/>
            <w:tcBorders>
              <w:bottom w:val="single" w:sz="4" w:space="0" w:color="auto"/>
            </w:tcBorders>
          </w:tcPr>
          <w:p w14:paraId="28212691" w14:textId="77777777" w:rsidR="00BC6C36" w:rsidRDefault="00BC6C36">
            <w:pPr>
              <w:rPr>
                <w:rFonts w:ascii="Myriad Pro" w:hAnsi="Myriad Pro" w:cs="Arial"/>
              </w:rPr>
            </w:pPr>
            <w:r>
              <w:rPr>
                <w:rFonts w:ascii="Myriad Pro" w:hAnsi="Myriad Pro" w:cs="Arial"/>
              </w:rPr>
              <w:t>Assistant General Manager</w:t>
            </w:r>
          </w:p>
        </w:tc>
      </w:tr>
      <w:tr w:rsidR="00BC6C36" w14:paraId="330C263A" w14:textId="77777777" w:rsidTr="00BC6C36">
        <w:trPr>
          <w:gridBefore w:val="1"/>
          <w:wBefore w:w="14" w:type="dxa"/>
          <w:cantSplit/>
          <w:trHeight w:val="454"/>
        </w:trPr>
        <w:tc>
          <w:tcPr>
            <w:tcW w:w="2936" w:type="dxa"/>
            <w:shd w:val="clear" w:color="auto" w:fill="F3F3F3"/>
          </w:tcPr>
          <w:p w14:paraId="6DA074EA" w14:textId="77777777" w:rsidR="00BC6C36" w:rsidRDefault="00BC6C36">
            <w:pPr>
              <w:rPr>
                <w:rFonts w:ascii="Myriad Pro" w:hAnsi="Myriad Pro" w:cs="Arial"/>
                <w:sz w:val="22"/>
                <w:szCs w:val="22"/>
              </w:rPr>
            </w:pPr>
            <w:r>
              <w:rPr>
                <w:rFonts w:ascii="Myriad Pro" w:hAnsi="Myriad Pro" w:cs="Arial"/>
                <w:sz w:val="22"/>
                <w:szCs w:val="22"/>
              </w:rPr>
              <w:t>Employers Name</w:t>
            </w:r>
          </w:p>
        </w:tc>
        <w:tc>
          <w:tcPr>
            <w:tcW w:w="7185" w:type="dxa"/>
            <w:gridSpan w:val="3"/>
            <w:tcBorders>
              <w:bottom w:val="single" w:sz="4" w:space="0" w:color="auto"/>
            </w:tcBorders>
          </w:tcPr>
          <w:p w14:paraId="3FB2379C" w14:textId="77777777" w:rsidR="00BC6C36" w:rsidRDefault="00BC6C36">
            <w:pPr>
              <w:rPr>
                <w:rFonts w:ascii="Myriad Pro" w:hAnsi="Myriad Pro" w:cs="Arial"/>
              </w:rPr>
            </w:pPr>
            <w:r>
              <w:rPr>
                <w:rFonts w:ascii="Myriad Pro" w:hAnsi="Myriad Pro" w:cs="Arial"/>
              </w:rPr>
              <w:t>Wagamama</w:t>
            </w:r>
          </w:p>
        </w:tc>
      </w:tr>
      <w:tr w:rsidR="00BC6C36" w14:paraId="3350E2BC" w14:textId="77777777" w:rsidTr="00BC6C36">
        <w:trPr>
          <w:gridBefore w:val="1"/>
          <w:wBefore w:w="14" w:type="dxa"/>
          <w:cantSplit/>
          <w:trHeight w:val="454"/>
        </w:trPr>
        <w:tc>
          <w:tcPr>
            <w:tcW w:w="2936" w:type="dxa"/>
            <w:shd w:val="clear" w:color="auto" w:fill="F3F3F3"/>
          </w:tcPr>
          <w:p w14:paraId="74234EA4" w14:textId="77777777" w:rsidR="00BC6C36" w:rsidRDefault="00BC6C36">
            <w:pPr>
              <w:rPr>
                <w:rFonts w:ascii="Myriad Pro" w:hAnsi="Myriad Pro" w:cs="Arial"/>
                <w:sz w:val="22"/>
                <w:szCs w:val="22"/>
              </w:rPr>
            </w:pPr>
          </w:p>
          <w:p w14:paraId="098CE60A" w14:textId="77777777" w:rsidR="00BC6C36" w:rsidRDefault="00BC6C36">
            <w:pPr>
              <w:rPr>
                <w:rFonts w:ascii="Myriad Pro" w:hAnsi="Myriad Pro" w:cs="Arial"/>
                <w:sz w:val="22"/>
                <w:szCs w:val="22"/>
              </w:rPr>
            </w:pPr>
            <w:r>
              <w:rPr>
                <w:rFonts w:ascii="Myriad Pro" w:hAnsi="Myriad Pro" w:cs="Arial"/>
                <w:sz w:val="22"/>
                <w:szCs w:val="22"/>
              </w:rPr>
              <w:t>Address</w:t>
            </w:r>
          </w:p>
          <w:p w14:paraId="7D61B5DE" w14:textId="77777777" w:rsidR="00BC6C36" w:rsidRDefault="00BC6C36">
            <w:pPr>
              <w:rPr>
                <w:rFonts w:ascii="Myriad Pro" w:hAnsi="Myriad Pro" w:cs="Arial"/>
                <w:sz w:val="22"/>
                <w:szCs w:val="22"/>
              </w:rPr>
            </w:pPr>
          </w:p>
        </w:tc>
        <w:tc>
          <w:tcPr>
            <w:tcW w:w="7185" w:type="dxa"/>
            <w:gridSpan w:val="3"/>
            <w:tcBorders>
              <w:bottom w:val="single" w:sz="4" w:space="0" w:color="auto"/>
            </w:tcBorders>
          </w:tcPr>
          <w:p w14:paraId="288AF43F" w14:textId="77777777" w:rsidR="00BC6C36" w:rsidRDefault="00BC6C36">
            <w:pPr>
              <w:rPr>
                <w:rFonts w:ascii="Myriad Pro" w:hAnsi="Myriad Pro" w:cs="Arial"/>
              </w:rPr>
            </w:pPr>
          </w:p>
          <w:p w14:paraId="75C8CC41" w14:textId="77777777" w:rsidR="00BC6C36" w:rsidRDefault="00BC6C36">
            <w:pPr>
              <w:rPr>
                <w:rFonts w:ascii="Myriad Pro" w:hAnsi="Myriad Pro" w:cs="Arial"/>
              </w:rPr>
            </w:pPr>
            <w:r>
              <w:rPr>
                <w:rFonts w:ascii="Myriad Pro" w:hAnsi="Myriad Pro" w:cs="Arial"/>
                <w:sz w:val="22"/>
                <w:szCs w:val="22"/>
              </w:rPr>
              <w:t>202 Southbury road, Enfield, London</w:t>
            </w:r>
          </w:p>
        </w:tc>
      </w:tr>
      <w:tr w:rsidR="00BC6C36" w14:paraId="3935E098" w14:textId="77777777" w:rsidTr="00BC6C36">
        <w:trPr>
          <w:gridBefore w:val="1"/>
          <w:wBefore w:w="14" w:type="dxa"/>
          <w:cantSplit/>
          <w:trHeight w:val="454"/>
        </w:trPr>
        <w:tc>
          <w:tcPr>
            <w:tcW w:w="2936" w:type="dxa"/>
            <w:shd w:val="clear" w:color="auto" w:fill="F3F3F3"/>
          </w:tcPr>
          <w:p w14:paraId="4117095C" w14:textId="77777777" w:rsidR="00BC6C36" w:rsidRDefault="00BC6C36">
            <w:pPr>
              <w:rPr>
                <w:rFonts w:ascii="Myriad Pro" w:hAnsi="Myriad Pro" w:cs="Arial"/>
                <w:sz w:val="22"/>
                <w:szCs w:val="22"/>
              </w:rPr>
            </w:pPr>
            <w:r>
              <w:rPr>
                <w:rFonts w:ascii="Myriad Pro" w:hAnsi="Myriad Pro" w:cs="Arial"/>
                <w:sz w:val="22"/>
                <w:szCs w:val="22"/>
              </w:rPr>
              <w:t>Postcode</w:t>
            </w:r>
          </w:p>
        </w:tc>
        <w:tc>
          <w:tcPr>
            <w:tcW w:w="7185" w:type="dxa"/>
            <w:gridSpan w:val="3"/>
          </w:tcPr>
          <w:p w14:paraId="2BCED7B4" w14:textId="77777777" w:rsidR="00BC6C36" w:rsidRDefault="00BC6C36">
            <w:pPr>
              <w:rPr>
                <w:rFonts w:ascii="Myriad Pro" w:hAnsi="Myriad Pro" w:cs="Arial"/>
              </w:rPr>
            </w:pPr>
            <w:r>
              <w:rPr>
                <w:rFonts w:ascii="Myriad Pro" w:hAnsi="Myriad Pro" w:cs="Arial"/>
                <w:sz w:val="22"/>
                <w:szCs w:val="22"/>
              </w:rPr>
              <w:t>EN1 1UY</w:t>
            </w:r>
          </w:p>
        </w:tc>
      </w:tr>
      <w:tr w:rsidR="00BC6C36" w14:paraId="5B8D9FE5" w14:textId="77777777" w:rsidTr="00BC6C36">
        <w:trPr>
          <w:gridBefore w:val="1"/>
          <w:wBefore w:w="14" w:type="dxa"/>
          <w:cantSplit/>
          <w:trHeight w:val="454"/>
        </w:trPr>
        <w:tc>
          <w:tcPr>
            <w:tcW w:w="2936" w:type="dxa"/>
            <w:shd w:val="clear" w:color="auto" w:fill="F3F3F3"/>
          </w:tcPr>
          <w:p w14:paraId="62F5F6A4" w14:textId="77777777" w:rsidR="00BC6C36" w:rsidRDefault="00BC6C36">
            <w:pPr>
              <w:rPr>
                <w:rFonts w:ascii="Myriad Pro" w:hAnsi="Myriad Pro" w:cs="Arial"/>
                <w:sz w:val="22"/>
                <w:szCs w:val="22"/>
              </w:rPr>
            </w:pPr>
            <w:r>
              <w:rPr>
                <w:rFonts w:ascii="Myriad Pro" w:hAnsi="Myriad Pro" w:cs="Arial"/>
                <w:sz w:val="22"/>
                <w:szCs w:val="22"/>
              </w:rPr>
              <w:t>Telephone Number</w:t>
            </w:r>
          </w:p>
        </w:tc>
        <w:tc>
          <w:tcPr>
            <w:tcW w:w="3561" w:type="dxa"/>
          </w:tcPr>
          <w:p w14:paraId="1103E01A" w14:textId="77777777" w:rsidR="00BC6C36" w:rsidRDefault="00AA6EDB" w:rsidP="00BC6C36">
            <w:hyperlink r:id="rId20" w:history="1">
              <w:r w:rsidR="00BC6C36">
                <w:rPr>
                  <w:rStyle w:val="Hyperlink"/>
                  <w:rFonts w:ascii="Arial" w:hAnsi="Arial" w:cs="Arial"/>
                  <w:color w:val="660099"/>
                  <w:sz w:val="21"/>
                  <w:szCs w:val="21"/>
                  <w:shd w:val="clear" w:color="auto" w:fill="FFFFFF"/>
                </w:rPr>
                <w:t>020 3117 5904</w:t>
              </w:r>
            </w:hyperlink>
          </w:p>
          <w:p w14:paraId="5CB8F5D9" w14:textId="77777777" w:rsidR="00BC6C36" w:rsidRDefault="00BC6C36">
            <w:pPr>
              <w:rPr>
                <w:rFonts w:ascii="Myriad Pro" w:hAnsi="Myriad Pro" w:cs="Arial"/>
              </w:rPr>
            </w:pPr>
          </w:p>
        </w:tc>
        <w:tc>
          <w:tcPr>
            <w:tcW w:w="1812" w:type="dxa"/>
            <w:shd w:val="clear" w:color="auto" w:fill="F3F3F3"/>
          </w:tcPr>
          <w:p w14:paraId="3EBC6CB5" w14:textId="77777777" w:rsidR="00BC6C36" w:rsidRDefault="00BC6C36">
            <w:pPr>
              <w:rPr>
                <w:rFonts w:ascii="Myriad Pro" w:hAnsi="Myriad Pro" w:cs="Arial"/>
                <w:sz w:val="22"/>
                <w:szCs w:val="22"/>
              </w:rPr>
            </w:pPr>
            <w:r>
              <w:rPr>
                <w:rFonts w:ascii="Myriad Pro" w:hAnsi="Myriad Pro" w:cs="Arial"/>
                <w:sz w:val="22"/>
                <w:szCs w:val="22"/>
              </w:rPr>
              <w:t>Ext. Number</w:t>
            </w:r>
          </w:p>
        </w:tc>
        <w:tc>
          <w:tcPr>
            <w:tcW w:w="1812" w:type="dxa"/>
          </w:tcPr>
          <w:p w14:paraId="5DA344A7" w14:textId="77777777" w:rsidR="00BC6C36" w:rsidRDefault="00BC6C36">
            <w:pPr>
              <w:rPr>
                <w:rFonts w:ascii="Myriad Pro" w:hAnsi="Myriad Pro" w:cs="Arial"/>
              </w:rPr>
            </w:pPr>
            <w:r>
              <w:rPr>
                <w:rFonts w:ascii="Myriad Pro" w:hAnsi="Myriad Pro" w:cs="Arial"/>
              </w:rPr>
              <w:t>n/a</w:t>
            </w:r>
          </w:p>
        </w:tc>
      </w:tr>
      <w:tr w:rsidR="00BC6C36" w14:paraId="306C50F6" w14:textId="77777777" w:rsidTr="00BC6C36">
        <w:trPr>
          <w:gridBefore w:val="1"/>
          <w:wBefore w:w="14" w:type="dxa"/>
          <w:cantSplit/>
          <w:trHeight w:val="454"/>
        </w:trPr>
        <w:tc>
          <w:tcPr>
            <w:tcW w:w="2936" w:type="dxa"/>
            <w:shd w:val="clear" w:color="auto" w:fill="F3F3F3"/>
          </w:tcPr>
          <w:p w14:paraId="633BFD3D" w14:textId="77777777" w:rsidR="00BC6C36" w:rsidRDefault="00BC6C36">
            <w:pPr>
              <w:rPr>
                <w:rFonts w:ascii="Myriad Pro" w:hAnsi="Myriad Pro" w:cs="Arial"/>
                <w:sz w:val="22"/>
                <w:szCs w:val="22"/>
              </w:rPr>
            </w:pPr>
            <w:r>
              <w:rPr>
                <w:rFonts w:ascii="Myriad Pro" w:hAnsi="Myriad Pro" w:cs="Arial"/>
                <w:sz w:val="22"/>
                <w:szCs w:val="22"/>
              </w:rPr>
              <w:t xml:space="preserve">E-Mail Address </w:t>
            </w:r>
          </w:p>
        </w:tc>
        <w:tc>
          <w:tcPr>
            <w:tcW w:w="7185" w:type="dxa"/>
            <w:gridSpan w:val="3"/>
          </w:tcPr>
          <w:p w14:paraId="0F6F0054" w14:textId="77777777" w:rsidR="00BC6C36" w:rsidRDefault="00BC6C36">
            <w:pPr>
              <w:rPr>
                <w:rFonts w:ascii="Myriad Pro" w:hAnsi="Myriad Pro" w:cs="Arial"/>
              </w:rPr>
            </w:pPr>
            <w:r>
              <w:rPr>
                <w:rFonts w:ascii="Myriad Pro" w:hAnsi="Myriad Pro" w:cs="Arial"/>
              </w:rPr>
              <w:t>serenasciamma@wagamama.com</w:t>
            </w:r>
          </w:p>
        </w:tc>
      </w:tr>
      <w:tr w:rsidR="00BC6C36" w14:paraId="31B02662" w14:textId="77777777" w:rsidTr="00BC6C36">
        <w:trPr>
          <w:cantSplit/>
          <w:trHeight w:val="454"/>
        </w:trPr>
        <w:tc>
          <w:tcPr>
            <w:tcW w:w="2950" w:type="dxa"/>
            <w:gridSpan w:val="2"/>
            <w:shd w:val="clear" w:color="auto" w:fill="F3F3F3"/>
          </w:tcPr>
          <w:p w14:paraId="466ABAEB" w14:textId="77777777" w:rsidR="00BC6C36" w:rsidRDefault="00BC6C36">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185" w:type="dxa"/>
            <w:gridSpan w:val="3"/>
          </w:tcPr>
          <w:p w14:paraId="0791A324" w14:textId="77777777" w:rsidR="00BC6C36" w:rsidRDefault="00AA6EDB">
            <w:pPr>
              <w:rPr>
                <w:rFonts w:ascii="Myriad Pro" w:hAnsi="Myriad Pro" w:cs="Arial"/>
                <w:b/>
              </w:rPr>
            </w:pPr>
            <w:r>
              <w:rPr>
                <w:rFonts w:ascii="Myriad Pro" w:hAnsi="Myriad Pro" w:cs="Arial"/>
                <w:b/>
                <w:noProof/>
                <w:lang w:eastAsia="en-GB"/>
              </w:rPr>
              <w:pict w14:anchorId="5BE7382A">
                <v:rect id="_x0000_s1028" style="position:absolute;margin-left:24.1pt;margin-top:12.4pt;width:18pt;height:18pt;z-index:251664384;mso-position-horizontal-relative:text;mso-position-vertical-relative:text"/>
              </w:pict>
            </w:r>
          </w:p>
          <w:p w14:paraId="792C406A" w14:textId="77777777" w:rsidR="00BC6C36" w:rsidRDefault="00AA6EDB">
            <w:pPr>
              <w:rPr>
                <w:rFonts w:ascii="Myriad Pro" w:hAnsi="Myriad Pro" w:cs="Arial"/>
                <w:b/>
              </w:rPr>
            </w:pPr>
            <w:r>
              <w:rPr>
                <w:rFonts w:ascii="Myriad Pro" w:hAnsi="Myriad Pro" w:cs="Arial"/>
                <w:b/>
                <w:noProof/>
                <w:highlight w:val="yellow"/>
                <w:lang w:eastAsia="en-GB"/>
              </w:rPr>
              <w:pict w14:anchorId="50627873">
                <v:rect id="_x0000_s1029" style="position:absolute;margin-left:69.35pt;margin-top:-.8pt;width:17.75pt;height:17.45pt;z-index:251665408"/>
              </w:pict>
            </w:r>
            <w:r w:rsidR="00BC6C36" w:rsidRPr="00C65F65">
              <w:rPr>
                <w:rFonts w:ascii="Myriad Pro" w:hAnsi="Myriad Pro" w:cs="Arial"/>
                <w:b/>
                <w:highlight w:val="yellow"/>
              </w:rPr>
              <w:t>Yes</w:t>
            </w:r>
            <w:r w:rsidR="00BC6C36">
              <w:rPr>
                <w:rFonts w:ascii="Myriad Pro" w:hAnsi="Myriad Pro" w:cs="Arial"/>
                <w:b/>
              </w:rPr>
              <w:t xml:space="preserve">           No</w:t>
            </w:r>
          </w:p>
        </w:tc>
      </w:tr>
    </w:tbl>
    <w:p w14:paraId="4DBD4B74" w14:textId="77777777" w:rsidR="00BC6C36" w:rsidRDefault="00BC6C36">
      <w:pPr>
        <w:rPr>
          <w:rFonts w:ascii="Myriad Pro" w:hAnsi="Myriad Pro" w:cs="Arial"/>
        </w:rPr>
      </w:pPr>
    </w:p>
    <w:p w14:paraId="72047069" w14:textId="77777777" w:rsidR="00BC6C36" w:rsidRDefault="00BC6C36">
      <w:pPr>
        <w:rPr>
          <w:rFonts w:ascii="Myriad Pro" w:hAnsi="Myriad Pro" w:cs="Arial"/>
        </w:rPr>
      </w:pPr>
      <w:r>
        <w:rPr>
          <w:rFonts w:ascii="Myriad Pro" w:hAnsi="Myriad Pro"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BC6C36" w14:paraId="15A11871" w14:textId="77777777" w:rsidTr="00BC6C36">
        <w:trPr>
          <w:cantSplit/>
          <w:trHeight w:val="298"/>
        </w:trPr>
        <w:tc>
          <w:tcPr>
            <w:tcW w:w="10121" w:type="dxa"/>
            <w:tcBorders>
              <w:bottom w:val="single" w:sz="4" w:space="0" w:color="auto"/>
            </w:tcBorders>
            <w:shd w:val="clear" w:color="auto" w:fill="001751"/>
          </w:tcPr>
          <w:p w14:paraId="2F597317" w14:textId="77777777" w:rsidR="00BC6C36" w:rsidRDefault="00BC6C36">
            <w:pPr>
              <w:rPr>
                <w:rFonts w:ascii="Myriad Pro" w:hAnsi="Myriad Pro" w:cs="Arial"/>
                <w:b/>
                <w:sz w:val="28"/>
                <w:szCs w:val="28"/>
              </w:rPr>
            </w:pPr>
            <w:r>
              <w:rPr>
                <w:rFonts w:ascii="Myriad Pro" w:hAnsi="Myriad Pro"/>
                <w:b/>
                <w:sz w:val="28"/>
                <w:szCs w:val="28"/>
              </w:rPr>
              <w:t>6. Reason for applying</w:t>
            </w:r>
          </w:p>
        </w:tc>
      </w:tr>
      <w:tr w:rsidR="00BC6C36" w14:paraId="30077D7B" w14:textId="77777777" w:rsidTr="00BC6C36">
        <w:trPr>
          <w:cantSplit/>
          <w:trHeight w:val="298"/>
        </w:trPr>
        <w:tc>
          <w:tcPr>
            <w:tcW w:w="10121" w:type="dxa"/>
            <w:tcBorders>
              <w:bottom w:val="single" w:sz="4" w:space="0" w:color="auto"/>
            </w:tcBorders>
          </w:tcPr>
          <w:p w14:paraId="60336DC8" w14:textId="77777777" w:rsidR="00BC6C36" w:rsidRDefault="00BC6C36">
            <w:pPr>
              <w:pStyle w:val="Heading1"/>
              <w:jc w:val="left"/>
              <w:rPr>
                <w:rFonts w:ascii="Myriad Pro" w:hAnsi="Myriad Pro"/>
                <w:sz w:val="26"/>
                <w:szCs w:val="26"/>
              </w:rPr>
            </w:pPr>
          </w:p>
        </w:tc>
      </w:tr>
      <w:tr w:rsidR="00BC6C36" w14:paraId="16C8FC5A" w14:textId="77777777" w:rsidTr="00BC6C36">
        <w:trPr>
          <w:cantSplit/>
          <w:trHeight w:val="298"/>
        </w:trPr>
        <w:tc>
          <w:tcPr>
            <w:tcW w:w="10121" w:type="dxa"/>
            <w:tcBorders>
              <w:bottom w:val="single" w:sz="4" w:space="0" w:color="auto"/>
            </w:tcBorders>
            <w:shd w:val="clear" w:color="auto" w:fill="009900"/>
          </w:tcPr>
          <w:p w14:paraId="2A6599C6" w14:textId="77777777" w:rsidR="00BC6C36" w:rsidRDefault="00BC6C36">
            <w:pPr>
              <w:pStyle w:val="Heading1"/>
              <w:jc w:val="left"/>
              <w:rPr>
                <w:rFonts w:ascii="Myriad Pro" w:hAnsi="Myriad Pro"/>
                <w:sz w:val="24"/>
              </w:rPr>
            </w:pPr>
            <w:r>
              <w:rPr>
                <w:rFonts w:ascii="Myriad Pro" w:hAnsi="Myriad Pro"/>
                <w:sz w:val="24"/>
              </w:rPr>
              <w:t>Please detail below reasons for applying for the position including your skills, experience and attributes.</w:t>
            </w:r>
          </w:p>
        </w:tc>
      </w:tr>
      <w:tr w:rsidR="00BC6C36" w14:paraId="7579CD16" w14:textId="77777777" w:rsidTr="00BC6C36">
        <w:trPr>
          <w:cantSplit/>
          <w:trHeight w:val="536"/>
        </w:trPr>
        <w:tc>
          <w:tcPr>
            <w:tcW w:w="10121" w:type="dxa"/>
            <w:tcBorders>
              <w:bottom w:val="single" w:sz="4" w:space="0" w:color="auto"/>
            </w:tcBorders>
          </w:tcPr>
          <w:p w14:paraId="3785BDBF" w14:textId="77777777" w:rsidR="00BC6C36" w:rsidRPr="00C075BA" w:rsidRDefault="00BC6C36" w:rsidP="00BC6C36">
            <w:pPr>
              <w:spacing w:line="276" w:lineRule="auto"/>
              <w:rPr>
                <w:rFonts w:ascii="Myriad Pro" w:hAnsi="Myriad Pro" w:cs="Arial"/>
              </w:rPr>
            </w:pPr>
            <w:r w:rsidRPr="00C075BA">
              <w:t>Having reviewed the individual's specification and the job description for this function, I feel that I have the qualifications, qualities, and attributes needed to perform the job at a very high level. I'm a results-driven trainer who always focuses on helping a team or an individual develop through targeted training that is alight to the employer's strategic goal.</w:t>
            </w:r>
            <w:r>
              <w:t xml:space="preserve"> </w:t>
            </w:r>
            <w:r w:rsidRPr="00BC67E0">
              <w:t xml:space="preserve">During my tenure at Cannizzaro College, I developed a passion for public relations. I have sought out multiple opportunities to develop my </w:t>
            </w:r>
            <w:r>
              <w:t xml:space="preserve">communication skills. For instance, </w:t>
            </w:r>
            <w:r w:rsidRPr="00C075BA">
              <w:t xml:space="preserve">I have </w:t>
            </w:r>
            <w:r>
              <w:t xml:space="preserve">developed a </w:t>
            </w:r>
            <w:r w:rsidRPr="00C075BA">
              <w:t>diverse sets of skills and qualities that ensure the training I provide is always reaching high standards. I am confident; I have exceptional interpersonal and communication skills; I am a healthy planner and organizer. I have an impeccable eye for details, and I have the ability to quickly identify specific training goals that are in the best interest of the organization I'm working with. I want to be a training specialist because the role is one that I'm incredibly passionate about, it is a role I get to make a positive difference daily, and I get lots of job satisfaction from helping the people I'm training to achieve their objectives.</w:t>
            </w:r>
            <w:r>
              <w:rPr>
                <w:rFonts w:ascii="Myriad Pro" w:hAnsi="Myriad Pro" w:cs="Arial"/>
              </w:rPr>
              <w:t xml:space="preserve"> </w:t>
            </w:r>
            <w:r w:rsidRPr="00C075BA">
              <w:t>Having also researched the business in-depth, it seems to be a very constructive attitude to the job you do, and I also like the way you aim to provide an adequate level of instruction.</w:t>
            </w:r>
            <w:r>
              <w:rPr>
                <w:rFonts w:ascii="Myriad Pro" w:hAnsi="Myriad Pro" w:cs="Arial"/>
              </w:rPr>
              <w:t xml:space="preserve"> </w:t>
            </w:r>
            <w:r w:rsidRPr="00C075BA">
              <w:t>High levels of training are not common today, and I certainly want to work in a company that looks after its employees, cares, values, and invests time in their personal development.</w:t>
            </w:r>
            <w:r>
              <w:rPr>
                <w:rFonts w:ascii="Myriad Pro" w:hAnsi="Myriad Pro" w:cs="Arial"/>
              </w:rPr>
              <w:t xml:space="preserve"> </w:t>
            </w:r>
            <w:r w:rsidRPr="00C075BA">
              <w:t xml:space="preserve">Also, during my research, I managed to confront a few of the employees who work for you. </w:t>
            </w:r>
            <w:r>
              <w:rPr>
                <w:rFonts w:ascii="Myriad Pro" w:hAnsi="Myriad Pro" w:cs="Arial"/>
              </w:rPr>
              <w:t xml:space="preserve"> </w:t>
            </w:r>
            <w:r w:rsidRPr="00C075BA">
              <w:t xml:space="preserve">They had nothing but positive things to say about the company that leaves me, because if I do get the job, I plan to stay with you for a long time and it was excellent to see that your employees are happy at work. </w:t>
            </w:r>
            <w:r>
              <w:rPr>
                <w:rFonts w:ascii="Myriad Pro" w:hAnsi="Myriad Pro" w:cs="Arial"/>
              </w:rPr>
              <w:t xml:space="preserve"> </w:t>
            </w:r>
            <w:r w:rsidRPr="00C075BA">
              <w:t>Finally, after reading the job description, I understand that there will be further opportunities for training, development, and, eventually, the acquisition of additional qualifications within the company; as a trainer, this appeals to me, as I always like to improve and grow both personally and professionally.</w:t>
            </w:r>
          </w:p>
          <w:p w14:paraId="20CD12F1" w14:textId="77777777" w:rsidR="00BC6C36" w:rsidRPr="00C075BA" w:rsidRDefault="00BC6C36"/>
          <w:p w14:paraId="765C771F" w14:textId="77777777" w:rsidR="00BC6C36" w:rsidRDefault="00BC6C36">
            <w:pPr>
              <w:rPr>
                <w:rFonts w:ascii="Myriad Pro" w:hAnsi="Myriad Pro" w:cs="Arial"/>
              </w:rPr>
            </w:pPr>
          </w:p>
          <w:p w14:paraId="5452DCB7" w14:textId="77777777" w:rsidR="00BC6C36" w:rsidRDefault="00BC6C36">
            <w:pPr>
              <w:rPr>
                <w:rFonts w:ascii="Myriad Pro" w:hAnsi="Myriad Pro" w:cs="Arial"/>
              </w:rPr>
            </w:pPr>
          </w:p>
          <w:p w14:paraId="09EA4D72" w14:textId="77777777" w:rsidR="00BC6C36" w:rsidRDefault="00BC6C36">
            <w:pPr>
              <w:rPr>
                <w:rFonts w:ascii="Myriad Pro" w:hAnsi="Myriad Pro" w:cs="Arial"/>
              </w:rPr>
            </w:pPr>
          </w:p>
          <w:p w14:paraId="7CA9D6A4" w14:textId="77777777" w:rsidR="00BC6C36" w:rsidRDefault="00BC6C36">
            <w:pPr>
              <w:rPr>
                <w:rFonts w:ascii="Myriad Pro" w:hAnsi="Myriad Pro" w:cs="Arial"/>
              </w:rPr>
            </w:pPr>
          </w:p>
          <w:p w14:paraId="1A9C55AE" w14:textId="77777777" w:rsidR="00BC6C36" w:rsidRDefault="00BC6C36">
            <w:pPr>
              <w:rPr>
                <w:rFonts w:ascii="Myriad Pro" w:hAnsi="Myriad Pro" w:cs="Arial"/>
              </w:rPr>
            </w:pPr>
          </w:p>
          <w:p w14:paraId="7A8FB0AD" w14:textId="77777777" w:rsidR="00BC6C36" w:rsidRDefault="00BC6C36">
            <w:pPr>
              <w:rPr>
                <w:rFonts w:ascii="Myriad Pro" w:hAnsi="Myriad Pro" w:cs="Arial"/>
              </w:rPr>
            </w:pPr>
          </w:p>
        </w:tc>
      </w:tr>
      <w:tr w:rsidR="00BC6C36" w14:paraId="77D85A2F" w14:textId="77777777" w:rsidTr="00BC6C36">
        <w:trPr>
          <w:cantSplit/>
          <w:trHeight w:val="536"/>
        </w:trPr>
        <w:tc>
          <w:tcPr>
            <w:tcW w:w="10121" w:type="dxa"/>
            <w:shd w:val="clear" w:color="auto" w:fill="009900"/>
          </w:tcPr>
          <w:p w14:paraId="5CBDC917" w14:textId="77777777" w:rsidR="00BC6C36" w:rsidRPr="003E644F" w:rsidRDefault="00BC6C36">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BC6C36" w14:paraId="1361B45B" w14:textId="77777777" w:rsidTr="00BC6C36">
        <w:trPr>
          <w:cantSplit/>
          <w:trHeight w:val="536"/>
        </w:trPr>
        <w:tc>
          <w:tcPr>
            <w:tcW w:w="10121" w:type="dxa"/>
            <w:shd w:val="clear" w:color="auto" w:fill="auto"/>
          </w:tcPr>
          <w:p w14:paraId="4208AD51" w14:textId="77777777" w:rsidR="00BC6C36" w:rsidRDefault="00BC6C36" w:rsidP="00BC6C36">
            <w:pPr>
              <w:pStyle w:val="BodyText"/>
              <w:widowControl w:val="0"/>
              <w:autoSpaceDE w:val="0"/>
              <w:autoSpaceDN w:val="0"/>
              <w:rPr>
                <w:rFonts w:ascii="Times New Roman" w:hAnsi="Times New Roman" w:cs="Times New Roman"/>
                <w:b w:val="0"/>
              </w:rPr>
            </w:pPr>
            <w:r w:rsidRPr="00065097">
              <w:rPr>
                <w:rFonts w:ascii="Times New Roman" w:hAnsi="Times New Roman" w:cs="Times New Roman"/>
                <w:b w:val="0"/>
              </w:rPr>
              <w:t xml:space="preserve">The training specialist shall be responsible for arranging adequate training for all team members on an annual basis and on the basis of requirements. During my experience as a Agm I was responsible for </w:t>
            </w:r>
            <w:r>
              <w:rPr>
                <w:rFonts w:ascii="Times New Roman" w:hAnsi="Times New Roman" w:cs="Times New Roman"/>
                <w:b w:val="0"/>
              </w:rPr>
              <w:t>m</w:t>
            </w:r>
            <w:r w:rsidRPr="00065097">
              <w:rPr>
                <w:rFonts w:ascii="Times New Roman" w:hAnsi="Times New Roman" w:cs="Times New Roman"/>
                <w:b w:val="0"/>
              </w:rPr>
              <w:t>otivating the team by showing belief in what they accomplish and how they accomplish it</w:t>
            </w:r>
            <w:r>
              <w:rPr>
                <w:rFonts w:ascii="Times New Roman" w:hAnsi="Times New Roman" w:cs="Times New Roman"/>
                <w:b w:val="0"/>
              </w:rPr>
              <w:t>, b</w:t>
            </w:r>
            <w:r w:rsidRPr="00065097">
              <w:rPr>
                <w:rFonts w:ascii="Times New Roman" w:hAnsi="Times New Roman" w:cs="Times New Roman"/>
                <w:b w:val="0"/>
              </w:rPr>
              <w:t>uilding effective relationships with the team and understanding their individual needs</w:t>
            </w:r>
            <w:r>
              <w:rPr>
                <w:rFonts w:ascii="Times New Roman" w:hAnsi="Times New Roman" w:cs="Times New Roman"/>
                <w:b w:val="0"/>
              </w:rPr>
              <w:t xml:space="preserve"> and h</w:t>
            </w:r>
            <w:r w:rsidRPr="00065097">
              <w:rPr>
                <w:rFonts w:ascii="Times New Roman" w:hAnsi="Times New Roman" w:cs="Times New Roman"/>
                <w:b w:val="0"/>
              </w:rPr>
              <w:t>ighlighting potential and supporting their personal progression</w:t>
            </w:r>
            <w:r>
              <w:rPr>
                <w:rFonts w:ascii="Times New Roman" w:hAnsi="Times New Roman" w:cs="Times New Roman"/>
                <w:b w:val="0"/>
              </w:rPr>
              <w:t xml:space="preserve">. </w:t>
            </w:r>
          </w:p>
          <w:p w14:paraId="61EDDA29" w14:textId="77777777" w:rsidR="00BC6C36" w:rsidRPr="009928C2" w:rsidRDefault="00BC6C36" w:rsidP="00BC6C36">
            <w:pPr>
              <w:widowControl w:val="0"/>
              <w:autoSpaceDE w:val="0"/>
              <w:autoSpaceDN w:val="0"/>
              <w:adjustRightInd w:val="0"/>
              <w:spacing w:after="240"/>
            </w:pPr>
            <w:r w:rsidRPr="009928C2">
              <w:t>Additionally, I played an active role in the recruitment and inducting new starters, finalizing contracts, training and orientations to guarantee they get the best welcome as well as ensuring that new starter paperwork is collected and everything is completed to company requirements. Working as a restaurant manager for the past seven years helped me in becoming a strong and ambitious person, I am today as a role like this comes with a lot of responsibilities. For example, my experience in Mc Donald’s gave me the ability to communicate and engage effectively and professionally with people from many different cultures. Also, I gained the ability to handle difficult customers by being able to keep calm and to be patient so that I could perform under pressure and work as a mediator between front and back of the house. Further experience in the customer service (Wagamama) enhanced my leadership skills, as I had to organize and promote the teamwork, receive and give person-focused feedback to staff to improve the quality of service through supervision, recruitment and training. Finally, my experience as a manager in Cabana made me an excellent time and budget manager because I had to be aware of the everyday needs that the business requires such as orders needed to be placed on time, meeting deadlines and attending meeting with seniors and directors in order to provide greatness and drive the restaurant to success.</w:t>
            </w:r>
            <w:r>
              <w:t xml:space="preserve"> </w:t>
            </w:r>
            <w:r w:rsidRPr="009928C2">
              <w:t xml:space="preserve">Being a manager requires flexibility and the ability to understand the importance of team member, keeping the moral happy by allocating them based on their personal needs, goals and skills. Also, by keeping everyday records and reports, I gained a methodological approach to work and improved my organization skills. All these are transferable skills that I have found useful in other contexts, </w:t>
            </w:r>
            <w:r>
              <w:t>as well as</w:t>
            </w:r>
            <w:r w:rsidRPr="009928C2">
              <w:t xml:space="preserve"> in my academic path. I believe that my personal qualities such as self-awareness, insight, willingness to learn and achieve my personal goals make me the ideal candidate as I am ready to commit and engage to any future challenges</w:t>
            </w:r>
            <w:r>
              <w:t xml:space="preserve"> that will come along the job.</w:t>
            </w:r>
          </w:p>
          <w:p w14:paraId="7CD739A6" w14:textId="77777777" w:rsidR="00BC6C36" w:rsidRPr="009928C2" w:rsidRDefault="00BC6C36" w:rsidP="00BC6C36">
            <w:pPr>
              <w:widowControl w:val="0"/>
              <w:autoSpaceDE w:val="0"/>
              <w:autoSpaceDN w:val="0"/>
              <w:adjustRightInd w:val="0"/>
              <w:spacing w:after="240"/>
            </w:pPr>
          </w:p>
          <w:p w14:paraId="67CB7E94" w14:textId="77777777" w:rsidR="00BC6C36" w:rsidRPr="00065097" w:rsidRDefault="00BC6C36" w:rsidP="00BC6C36">
            <w:pPr>
              <w:pStyle w:val="BodyText"/>
              <w:widowControl w:val="0"/>
              <w:autoSpaceDE w:val="0"/>
              <w:autoSpaceDN w:val="0"/>
              <w:rPr>
                <w:rFonts w:ascii="Times New Roman" w:hAnsi="Times New Roman" w:cs="Times New Roman"/>
                <w:b w:val="0"/>
              </w:rPr>
            </w:pPr>
          </w:p>
          <w:p w14:paraId="04C3D58D" w14:textId="77777777" w:rsidR="00BC6C36" w:rsidRPr="00065097" w:rsidRDefault="00BC6C36">
            <w:pPr>
              <w:rPr>
                <w:rFonts w:ascii="Myriad Pro" w:hAnsi="Myriad Pro" w:cs="Arial"/>
                <w:b/>
              </w:rPr>
            </w:pPr>
          </w:p>
          <w:p w14:paraId="67E43745" w14:textId="77777777" w:rsidR="00BC6C36" w:rsidRDefault="00BC6C36">
            <w:pPr>
              <w:rPr>
                <w:rFonts w:ascii="Myriad Pro" w:hAnsi="Myriad Pro" w:cs="Arial"/>
                <w:b/>
                <w:color w:val="FFFFFF"/>
              </w:rPr>
            </w:pPr>
          </w:p>
          <w:p w14:paraId="392942FC" w14:textId="77777777" w:rsidR="00BC6C36" w:rsidRDefault="00BC6C36">
            <w:pPr>
              <w:rPr>
                <w:rFonts w:ascii="Myriad Pro" w:hAnsi="Myriad Pro" w:cs="Arial"/>
                <w:b/>
                <w:color w:val="FFFFFF"/>
              </w:rPr>
            </w:pPr>
          </w:p>
          <w:p w14:paraId="7EFB8D1E" w14:textId="77777777" w:rsidR="00BC6C36" w:rsidRPr="003E644F" w:rsidRDefault="00BC6C36">
            <w:pPr>
              <w:rPr>
                <w:rFonts w:ascii="Myriad Pro" w:hAnsi="Myriad Pro" w:cs="Arial"/>
                <w:b/>
                <w:color w:val="FFFFFF"/>
              </w:rPr>
            </w:pPr>
          </w:p>
        </w:tc>
      </w:tr>
    </w:tbl>
    <w:p w14:paraId="2650D5A9" w14:textId="77777777" w:rsidR="00BC6C36" w:rsidRDefault="00BC6C36">
      <w:pPr>
        <w:jc w:val="center"/>
        <w:rPr>
          <w:rFonts w:ascii="Myriad Pro" w:hAnsi="Myriad Pro" w:cs="Arial"/>
          <w:b/>
        </w:rPr>
      </w:pPr>
    </w:p>
    <w:p w14:paraId="06217CA1" w14:textId="77777777" w:rsidR="00BC6C36" w:rsidRDefault="00BC6C36">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16"/>
      </w:tblGrid>
      <w:tr w:rsidR="00BC6C36" w14:paraId="7C5051AD" w14:textId="77777777">
        <w:tc>
          <w:tcPr>
            <w:tcW w:w="10193" w:type="dxa"/>
            <w:shd w:val="clear" w:color="auto" w:fill="001751"/>
          </w:tcPr>
          <w:p w14:paraId="4DB6E3DC" w14:textId="77777777" w:rsidR="00BC6C36" w:rsidRDefault="00BC6C36">
            <w:pPr>
              <w:rPr>
                <w:rFonts w:ascii="Myriad Pro" w:hAnsi="Myriad Pro" w:cs="Arial"/>
                <w:b/>
                <w:color w:val="FFFFFF"/>
                <w:sz w:val="28"/>
                <w:szCs w:val="28"/>
              </w:rPr>
            </w:pPr>
            <w:r>
              <w:rPr>
                <w:rFonts w:ascii="Myriad Pro" w:hAnsi="Myriad Pro" w:cs="Arial"/>
                <w:b/>
                <w:color w:val="FFFFFF"/>
                <w:sz w:val="28"/>
                <w:szCs w:val="28"/>
              </w:rPr>
              <w:t>7. Declaration</w:t>
            </w:r>
          </w:p>
        </w:tc>
      </w:tr>
      <w:tr w:rsidR="00BC6C36" w14:paraId="005FF9C5" w14:textId="77777777">
        <w:tc>
          <w:tcPr>
            <w:tcW w:w="10193" w:type="dxa"/>
          </w:tcPr>
          <w:p w14:paraId="305A4320" w14:textId="77777777" w:rsidR="00BC6C36" w:rsidRDefault="00BC6C36">
            <w:pPr>
              <w:rPr>
                <w:rFonts w:ascii="Myriad Pro" w:hAnsi="Myriad Pro" w:cs="Arial"/>
                <w:sz w:val="22"/>
                <w:szCs w:val="22"/>
              </w:rPr>
            </w:pPr>
          </w:p>
          <w:p w14:paraId="11CDDE0C" w14:textId="77777777" w:rsidR="00BC6C36" w:rsidRDefault="00BC6C36">
            <w:pPr>
              <w:rPr>
                <w:rFonts w:ascii="Myriad Pro" w:hAnsi="Myriad Pro" w:cs="Arial"/>
                <w:sz w:val="22"/>
                <w:szCs w:val="22"/>
              </w:rPr>
            </w:pPr>
            <w:r>
              <w:rPr>
                <w:rFonts w:ascii="Myriad Pro" w:hAnsi="Myriad Pro" w:cs="Arial"/>
                <w:sz w:val="22"/>
                <w:szCs w:val="22"/>
              </w:rPr>
              <w:t xml:space="preserve">Please complete the following declaration and sign it in the appropriate place below. </w:t>
            </w:r>
          </w:p>
          <w:p w14:paraId="21CC2769" w14:textId="77777777" w:rsidR="00BC6C36" w:rsidRDefault="00BC6C36">
            <w:pPr>
              <w:rPr>
                <w:rFonts w:ascii="Myriad Pro" w:hAnsi="Myriad Pro" w:cs="Arial"/>
                <w:sz w:val="22"/>
                <w:szCs w:val="22"/>
              </w:rPr>
            </w:pPr>
            <w:r>
              <w:rPr>
                <w:rFonts w:ascii="Myriad Pro" w:hAnsi="Myriad Pro" w:cs="Arial"/>
                <w:sz w:val="22"/>
                <w:szCs w:val="22"/>
              </w:rPr>
              <w:t>I certify that:</w:t>
            </w:r>
          </w:p>
          <w:p w14:paraId="3010B1B3" w14:textId="77777777" w:rsidR="00BC6C36" w:rsidRDefault="00BC6C36" w:rsidP="00BC6C36">
            <w:pPr>
              <w:numPr>
                <w:ilvl w:val="0"/>
                <w:numId w:val="10"/>
              </w:numPr>
              <w:rPr>
                <w:rFonts w:ascii="Myriad Pro" w:hAnsi="Myriad Pro" w:cs="Arial"/>
                <w:sz w:val="22"/>
                <w:szCs w:val="22"/>
              </w:rPr>
            </w:pPr>
            <w:r>
              <w:rPr>
                <w:rFonts w:ascii="Myriad Pro" w:hAnsi="Myriad Pro" w:cs="Arial"/>
                <w:sz w:val="22"/>
                <w:szCs w:val="22"/>
              </w:rPr>
              <w:t>All the information given to me on this form is correct to the best of my knowledge</w:t>
            </w:r>
          </w:p>
          <w:p w14:paraId="0B7DEF9B" w14:textId="77777777" w:rsidR="00BC6C36" w:rsidRDefault="00BC6C36" w:rsidP="00BC6C36">
            <w:pPr>
              <w:numPr>
                <w:ilvl w:val="0"/>
                <w:numId w:val="10"/>
              </w:numPr>
              <w:rPr>
                <w:rFonts w:ascii="Myriad Pro" w:hAnsi="Myriad Pro" w:cs="Arial"/>
                <w:sz w:val="22"/>
                <w:szCs w:val="22"/>
              </w:rPr>
            </w:pPr>
            <w:r>
              <w:rPr>
                <w:rFonts w:ascii="Myriad Pro" w:hAnsi="Myriad Pro" w:cs="Arial"/>
                <w:sz w:val="22"/>
                <w:szCs w:val="22"/>
              </w:rPr>
              <w:t>All questions relating to me have been accurately and fully answered</w:t>
            </w:r>
          </w:p>
          <w:p w14:paraId="795DBD09" w14:textId="77777777" w:rsidR="00BC6C36" w:rsidRDefault="00BC6C36" w:rsidP="00BC6C36">
            <w:pPr>
              <w:numPr>
                <w:ilvl w:val="0"/>
                <w:numId w:val="10"/>
              </w:numPr>
              <w:rPr>
                <w:rFonts w:ascii="Myriad Pro" w:hAnsi="Myriad Pro" w:cs="Arial"/>
                <w:sz w:val="22"/>
                <w:szCs w:val="22"/>
              </w:rPr>
            </w:pPr>
            <w:r>
              <w:rPr>
                <w:rFonts w:ascii="Myriad Pro" w:hAnsi="Myriad Pro" w:cs="Arial"/>
                <w:sz w:val="22"/>
                <w:szCs w:val="22"/>
              </w:rPr>
              <w:t>I possess all the qualifications which I claim to hold</w:t>
            </w:r>
          </w:p>
          <w:p w14:paraId="1C29F729" w14:textId="77777777" w:rsidR="00BC6C36" w:rsidRDefault="00BC6C36">
            <w:pPr>
              <w:ind w:left="360"/>
              <w:rPr>
                <w:rFonts w:ascii="Myriad Pro" w:hAnsi="Myriad Pro" w:cs="Arial"/>
                <w:b/>
                <w:sz w:val="22"/>
                <w:szCs w:val="22"/>
              </w:rPr>
            </w:pPr>
            <w:r>
              <w:rPr>
                <w:rFonts w:ascii="Myriad Pro" w:hAnsi="Myriad Pro" w:cs="Arial"/>
                <w:b/>
                <w:sz w:val="22"/>
                <w:szCs w:val="22"/>
              </w:rPr>
              <w:t>Signed:   Carlotta  Cantone                                                                                           Date: 26/11/20</w:t>
            </w:r>
          </w:p>
          <w:p w14:paraId="10FBA129" w14:textId="77777777" w:rsidR="00BC6C36" w:rsidRDefault="00BC6C36">
            <w:pPr>
              <w:ind w:left="360"/>
              <w:rPr>
                <w:rFonts w:ascii="Myriad Pro" w:hAnsi="Myriad Pro" w:cs="Arial"/>
                <w:b/>
                <w:sz w:val="22"/>
                <w:szCs w:val="22"/>
              </w:rPr>
            </w:pPr>
          </w:p>
          <w:p w14:paraId="20625D64" w14:textId="77777777" w:rsidR="00BC6C36" w:rsidRDefault="00BC6C36">
            <w:pPr>
              <w:ind w:left="360"/>
              <w:rPr>
                <w:rFonts w:ascii="Myriad Pro" w:hAnsi="Myriad Pro" w:cs="Arial"/>
                <w:b/>
                <w:sz w:val="22"/>
                <w:szCs w:val="22"/>
              </w:rPr>
            </w:pPr>
            <w:r>
              <w:rPr>
                <w:rFonts w:ascii="Myriad Pro" w:hAnsi="Myriad Pro" w:cs="Arial"/>
                <w:b/>
                <w:sz w:val="22"/>
                <w:szCs w:val="22"/>
              </w:rPr>
              <w:t>Print Name: Carlotta Cantone</w:t>
            </w:r>
          </w:p>
          <w:p w14:paraId="78A58158" w14:textId="77777777" w:rsidR="00BC6C36" w:rsidRDefault="00BC6C36">
            <w:pPr>
              <w:ind w:left="360"/>
              <w:rPr>
                <w:rFonts w:ascii="Myriad Pro" w:hAnsi="Myriad Pro" w:cs="Arial"/>
              </w:rPr>
            </w:pPr>
          </w:p>
        </w:tc>
      </w:tr>
    </w:tbl>
    <w:p w14:paraId="7CFDA426" w14:textId="77777777" w:rsidR="00BC6C36" w:rsidRDefault="00BC6C36">
      <w:pPr>
        <w:jc w:val="center"/>
        <w:rPr>
          <w:rFonts w:ascii="Myriad Pro" w:hAnsi="Myriad Pro" w:cs="Arial"/>
          <w:b/>
        </w:rPr>
      </w:pPr>
    </w:p>
    <w:p w14:paraId="298F3EBE" w14:textId="77777777" w:rsidR="00BC6C36" w:rsidRDefault="00BC6C36">
      <w:pPr>
        <w:jc w:val="center"/>
        <w:rPr>
          <w:rFonts w:ascii="Myriad Pro" w:hAnsi="Myriad Pro" w:cs="Arial"/>
          <w:b/>
        </w:rPr>
      </w:pPr>
      <w:r>
        <w:rPr>
          <w:rFonts w:ascii="Myriad Pro" w:hAnsi="Myriad Pro" w:cs="Arial"/>
          <w:b/>
        </w:rPr>
        <w:br w:type="page"/>
      </w:r>
    </w:p>
    <w:p w14:paraId="7766C754" w14:textId="77777777" w:rsidR="00BC6C36" w:rsidRDefault="00BC6C36">
      <w:pPr>
        <w:jc w:val="center"/>
        <w:rPr>
          <w:rFonts w:ascii="Myriad Pro" w:hAnsi="Myriad Pro" w:cs="Arial"/>
          <w:b/>
        </w:rPr>
      </w:pPr>
    </w:p>
    <w:p w14:paraId="3CF9C638" w14:textId="77777777" w:rsidR="00BC6C36" w:rsidRDefault="00BC6C36">
      <w:pPr>
        <w:rPr>
          <w:rFonts w:ascii="Myriad Pro" w:hAnsi="Myriad Pro" w:cs="Arial"/>
        </w:rPr>
      </w:pPr>
    </w:p>
    <w:p w14:paraId="553630FA" w14:textId="77777777" w:rsidR="00BC6C36" w:rsidRDefault="00BC6C36">
      <w:pPr>
        <w:jc w:val="both"/>
        <w:rPr>
          <w:rFonts w:ascii="Myriad Pro" w:hAnsi="Myriad Pro"/>
          <w:sz w:val="20"/>
          <w:szCs w:val="20"/>
        </w:rPr>
      </w:pPr>
    </w:p>
    <w:p w14:paraId="3EFE2D67" w14:textId="77777777" w:rsidR="00BC6C36" w:rsidRPr="00A56118" w:rsidRDefault="00BC6C36" w:rsidP="00A56118">
      <w:pPr>
        <w:spacing w:line="360" w:lineRule="auto"/>
        <w:rPr>
          <w:rFonts w:ascii="Times New Roman" w:hAnsi="Times New Roman" w:cs="Times New Roman"/>
        </w:rPr>
      </w:pPr>
    </w:p>
    <w:sectPr w:rsidR="00BC6C36" w:rsidRPr="00A56118" w:rsidSect="006E1F3B">
      <w:footerReference w:type="even" r:id="rId21"/>
      <w:footerReference w:type="default" r:id="rId2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endnote w:type="separator" w:id="-1">
    <w:p w14:paraId="4C5CFC87" w14:textId="77777777" w:rsidR="00D82349" w:rsidRDefault="00D82349" w:rsidP="00B57D09">
      <w:r>
        <w:separator/>
      </w:r>
    </w:p>
  </w:endnote>
  <w:endnote w:type="continuationSeparator" w:id="0">
    <w:p w14:paraId="6D4AB285" w14:textId="77777777" w:rsidR="00D82349" w:rsidRDefault="00D82349" w:rsidP="00B57D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venir Roman">
    <w:panose1 w:val="020B0503020203020204"/>
    <w:charset w:val="00"/>
    <w:family w:val="auto"/>
    <w:pitch w:val="variable"/>
    <w:sig w:usb0="800000AF" w:usb1="5000204A" w:usb2="00000000" w:usb3="00000000" w:csb0="0000009B" w:csb1="00000000"/>
  </w:font>
  <w:font w:name="Myriad Pro">
    <w:altName w:val="Arial"/>
    <w:panose1 w:val="00000000000000000000"/>
    <w:charset w:val="00"/>
    <w:family w:val="swiss"/>
    <w:notTrueType/>
    <w:pitch w:val="variable"/>
    <w:sig w:usb0="20000287" w:usb1="00000001" w:usb2="00000000" w:usb3="00000000" w:csb0="0000019F" w:csb1="00000000"/>
  </w:font>
  <w:font w:name="Apple Symbols">
    <w:panose1 w:val="02000000000000000000"/>
    <w:charset w:val="00"/>
    <w:family w:val="auto"/>
    <w:pitch w:val="variable"/>
    <w:sig w:usb0="800000A3" w:usb1="08007BEB" w:usb2="01840034" w:usb3="00000000" w:csb0="000001FB" w:csb1="00000000"/>
  </w:font>
  <w:font w:name="Myanmar MN">
    <w:panose1 w:val="02020600050405020304"/>
    <w:charset w:val="00"/>
    <w:family w:val="auto"/>
    <w:pitch w:val="variable"/>
    <w:sig w:usb0="80100003" w:usb1="00002040" w:usb2="00000400" w:usb3="00000000" w:csb0="00000001" w:csb1="00000000"/>
  </w:font>
  <w:font w:name="Calibri Light">
    <w:altName w:val="Arial"/>
    <w:charset w:val="00"/>
    <w:family w:val="swiss"/>
    <w:pitch w:val="variable"/>
    <w:sig w:usb0="E4002EFF" w:usb1="C000247B"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5F4332" w14:textId="77777777" w:rsidR="00D82349" w:rsidRDefault="00D82349" w:rsidP="00F9410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5B4DBC1" w14:textId="77777777" w:rsidR="00D82349" w:rsidRDefault="00D82349" w:rsidP="00B57D0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DE444F" w14:textId="77777777" w:rsidR="00D82349" w:rsidRDefault="00D82349" w:rsidP="00F9410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A6EDB">
      <w:rPr>
        <w:rStyle w:val="PageNumber"/>
        <w:noProof/>
      </w:rPr>
      <w:t>1</w:t>
    </w:r>
    <w:r>
      <w:rPr>
        <w:rStyle w:val="PageNumber"/>
      </w:rPr>
      <w:fldChar w:fldCharType="end"/>
    </w:r>
  </w:p>
  <w:p w14:paraId="67425C5D" w14:textId="77777777" w:rsidR="00D82349" w:rsidRDefault="00D82349" w:rsidP="00B57D0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footnote w:type="separator" w:id="-1">
    <w:p w14:paraId="40CB477F" w14:textId="77777777" w:rsidR="00D82349" w:rsidRDefault="00D82349" w:rsidP="00B57D09">
      <w:r>
        <w:separator/>
      </w:r>
    </w:p>
  </w:footnote>
  <w:footnote w:type="continuationSeparator" w:id="0">
    <w:p w14:paraId="09092052" w14:textId="77777777" w:rsidR="00D82349" w:rsidRDefault="00D82349" w:rsidP="00B57D0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abstractNum w:abstractNumId="0">
    <w:nsid w:val="0A994ACD"/>
    <w:multiLevelType w:val="hybridMultilevel"/>
    <w:tmpl w:val="CC403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EED1A11"/>
    <w:multiLevelType w:val="hybridMultilevel"/>
    <w:tmpl w:val="52C82C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AA6C6F"/>
    <w:multiLevelType w:val="multilevel"/>
    <w:tmpl w:val="5DC0E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219F1608"/>
    <w:multiLevelType w:val="multilevel"/>
    <w:tmpl w:val="BE544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C8528AB"/>
    <w:multiLevelType w:val="multilevel"/>
    <w:tmpl w:val="C9E4D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DBD6A6D"/>
    <w:multiLevelType w:val="hybridMultilevel"/>
    <w:tmpl w:val="58C4D7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1E55F55"/>
    <w:multiLevelType w:val="hybridMultilevel"/>
    <w:tmpl w:val="03369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9C74BA6"/>
    <w:multiLevelType w:val="multilevel"/>
    <w:tmpl w:val="CE3A2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1674FE6"/>
    <w:multiLevelType w:val="multilevel"/>
    <w:tmpl w:val="C8781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CEA7769"/>
    <w:multiLevelType w:val="multilevel"/>
    <w:tmpl w:val="B32C0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5F132DBA"/>
    <w:multiLevelType w:val="multilevel"/>
    <w:tmpl w:val="0A607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65581E01"/>
    <w:multiLevelType w:val="multilevel"/>
    <w:tmpl w:val="A0044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9C272AD"/>
    <w:multiLevelType w:val="hybridMultilevel"/>
    <w:tmpl w:val="3C8AD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6282693"/>
    <w:multiLevelType w:val="multilevel"/>
    <w:tmpl w:val="21E80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7C830B4C"/>
    <w:multiLevelType w:val="multilevel"/>
    <w:tmpl w:val="1CE6F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D04632D"/>
    <w:multiLevelType w:val="multilevel"/>
    <w:tmpl w:val="04E87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5"/>
  </w:num>
  <w:num w:numId="3">
    <w:abstractNumId w:val="11"/>
  </w:num>
  <w:num w:numId="4">
    <w:abstractNumId w:val="14"/>
  </w:num>
  <w:num w:numId="5">
    <w:abstractNumId w:val="9"/>
  </w:num>
  <w:num w:numId="6">
    <w:abstractNumId w:val="12"/>
  </w:num>
  <w:num w:numId="7">
    <w:abstractNumId w:val="8"/>
  </w:num>
  <w:num w:numId="8">
    <w:abstractNumId w:val="5"/>
  </w:num>
  <w:num w:numId="9">
    <w:abstractNumId w:val="16"/>
  </w:num>
  <w:num w:numId="10">
    <w:abstractNumId w:val="3"/>
  </w:num>
  <w:num w:numId="11">
    <w:abstractNumId w:val="0"/>
  </w:num>
  <w:num w:numId="12">
    <w:abstractNumId w:val="1"/>
  </w:num>
  <w:num w:numId="13">
    <w:abstractNumId w:val="13"/>
  </w:num>
  <w:num w:numId="14">
    <w:abstractNumId w:val="7"/>
  </w:num>
  <w:num w:numId="15">
    <w:abstractNumId w:val="6"/>
  </w:num>
  <w:num w:numId="16">
    <w:abstractNumId w:val="2"/>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3"/>
  <w:activeWritingStyle w:appName="MSWord" w:lang="en-GB" w:vendorID="64" w:dllVersion="131078" w:nlCheck="1" w:checkStyle="1"/>
  <w:activeWritingStyle w:appName="MSWord" w:lang="en-US" w:vendorID="64" w:dllVersion="131078" w:nlCheck="1" w:checkStyle="1"/>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doNotAutofitConstrainedTables/>
    <w:splitPgBreakAndParaMark/>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PublishingViewTables" w:val="0"/>
  </w:docVars>
  <w:rsids>
    <w:rsidRoot w:val="005D1E6D"/>
    <w:rsid w:val="00014D5E"/>
    <w:rsid w:val="00022FBE"/>
    <w:rsid w:val="00143474"/>
    <w:rsid w:val="0017443B"/>
    <w:rsid w:val="001A131F"/>
    <w:rsid w:val="00241851"/>
    <w:rsid w:val="00254DA2"/>
    <w:rsid w:val="00267EB5"/>
    <w:rsid w:val="002814F9"/>
    <w:rsid w:val="003206CF"/>
    <w:rsid w:val="003570B3"/>
    <w:rsid w:val="0039187F"/>
    <w:rsid w:val="004410CE"/>
    <w:rsid w:val="00502039"/>
    <w:rsid w:val="00515903"/>
    <w:rsid w:val="005509BC"/>
    <w:rsid w:val="005B51A0"/>
    <w:rsid w:val="005B5DEE"/>
    <w:rsid w:val="005D1E6D"/>
    <w:rsid w:val="005E4411"/>
    <w:rsid w:val="00646BB9"/>
    <w:rsid w:val="0066501B"/>
    <w:rsid w:val="00672A24"/>
    <w:rsid w:val="00676B6E"/>
    <w:rsid w:val="006949A7"/>
    <w:rsid w:val="006B5093"/>
    <w:rsid w:val="006B605C"/>
    <w:rsid w:val="006E1F3B"/>
    <w:rsid w:val="00735B51"/>
    <w:rsid w:val="00752E85"/>
    <w:rsid w:val="00832450"/>
    <w:rsid w:val="00842E96"/>
    <w:rsid w:val="008C2816"/>
    <w:rsid w:val="00974C65"/>
    <w:rsid w:val="009A55F2"/>
    <w:rsid w:val="00A077FD"/>
    <w:rsid w:val="00A56118"/>
    <w:rsid w:val="00AA6EDB"/>
    <w:rsid w:val="00AE0752"/>
    <w:rsid w:val="00AF4AFB"/>
    <w:rsid w:val="00B57D09"/>
    <w:rsid w:val="00B60A1F"/>
    <w:rsid w:val="00B65EE8"/>
    <w:rsid w:val="00BC6C36"/>
    <w:rsid w:val="00C22B86"/>
    <w:rsid w:val="00C34276"/>
    <w:rsid w:val="00C71619"/>
    <w:rsid w:val="00C95D34"/>
    <w:rsid w:val="00D570F0"/>
    <w:rsid w:val="00D70706"/>
    <w:rsid w:val="00D82349"/>
    <w:rsid w:val="00D92612"/>
    <w:rsid w:val="00E7165C"/>
    <w:rsid w:val="00F2511C"/>
    <w:rsid w:val="00F275AF"/>
    <w:rsid w:val="00F742FA"/>
    <w:rsid w:val="00F853CF"/>
    <w:rsid w:val="00F94102"/>
    <w:rsid w:val="00FA2F63"/>
    <w:rsid w:val="00FC73A9"/>
    <w:rsid w:val="00FD24D2"/>
    <w:rsid w:val="00FD659F"/>
    <w:rsid w:val="00FD696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23F8554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BC6C36"/>
    <w:pPr>
      <w:keepNext/>
      <w:jc w:val="center"/>
      <w:outlineLvl w:val="0"/>
    </w:pPr>
    <w:rPr>
      <w:rFonts w:ascii="Arial" w:eastAsia="Times New Roman" w:hAnsi="Arial" w:cs="Arial"/>
      <w:b/>
      <w:bCs/>
      <w:color w:val="FFFFFF"/>
      <w:sz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1F3B"/>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6E1F3B"/>
    <w:rPr>
      <w:b/>
      <w:bCs/>
    </w:rPr>
  </w:style>
  <w:style w:type="character" w:styleId="Emphasis">
    <w:name w:val="Emphasis"/>
    <w:basedOn w:val="DefaultParagraphFont"/>
    <w:uiPriority w:val="20"/>
    <w:qFormat/>
    <w:rsid w:val="006E1F3B"/>
    <w:rPr>
      <w:i/>
      <w:iCs/>
    </w:rPr>
  </w:style>
  <w:style w:type="paragraph" w:styleId="ListParagraph">
    <w:name w:val="List Paragraph"/>
    <w:basedOn w:val="Normal"/>
    <w:uiPriority w:val="34"/>
    <w:qFormat/>
    <w:rsid w:val="006E1F3B"/>
    <w:pPr>
      <w:ind w:left="720"/>
      <w:contextualSpacing/>
    </w:pPr>
  </w:style>
  <w:style w:type="paragraph" w:styleId="BalloonText">
    <w:name w:val="Balloon Text"/>
    <w:basedOn w:val="Normal"/>
    <w:link w:val="BalloonTextChar"/>
    <w:uiPriority w:val="99"/>
    <w:semiHidden/>
    <w:unhideWhenUsed/>
    <w:rsid w:val="002814F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814F9"/>
    <w:rPr>
      <w:rFonts w:ascii="Lucida Grande" w:hAnsi="Lucida Grande" w:cs="Lucida Grande"/>
      <w:sz w:val="18"/>
      <w:szCs w:val="18"/>
    </w:rPr>
  </w:style>
  <w:style w:type="character" w:customStyle="1" w:styleId="Heading1Char">
    <w:name w:val="Heading 1 Char"/>
    <w:basedOn w:val="DefaultParagraphFont"/>
    <w:link w:val="Heading1"/>
    <w:rsid w:val="00BC6C36"/>
    <w:rPr>
      <w:rFonts w:ascii="Arial" w:eastAsia="Times New Roman" w:hAnsi="Arial" w:cs="Arial"/>
      <w:b/>
      <w:bCs/>
      <w:color w:val="FFFFFF"/>
      <w:sz w:val="48"/>
      <w:lang w:val="en-GB"/>
    </w:rPr>
  </w:style>
  <w:style w:type="paragraph" w:styleId="BodyText">
    <w:name w:val="Body Text"/>
    <w:basedOn w:val="Normal"/>
    <w:link w:val="BodyTextChar"/>
    <w:rsid w:val="00BC6C36"/>
    <w:rPr>
      <w:rFonts w:ascii="Arial" w:eastAsia="Times New Roman" w:hAnsi="Arial" w:cs="Arial"/>
      <w:b/>
      <w:bCs/>
      <w:lang w:val="en-GB"/>
    </w:rPr>
  </w:style>
  <w:style w:type="character" w:customStyle="1" w:styleId="BodyTextChar">
    <w:name w:val="Body Text Char"/>
    <w:basedOn w:val="DefaultParagraphFont"/>
    <w:link w:val="BodyText"/>
    <w:rsid w:val="00BC6C36"/>
    <w:rPr>
      <w:rFonts w:ascii="Arial" w:eastAsia="Times New Roman" w:hAnsi="Arial" w:cs="Arial"/>
      <w:b/>
      <w:bCs/>
      <w:lang w:val="en-GB"/>
    </w:rPr>
  </w:style>
  <w:style w:type="character" w:styleId="Hyperlink">
    <w:name w:val="Hyperlink"/>
    <w:rsid w:val="00BC6C36"/>
    <w:rPr>
      <w:color w:val="0000FF"/>
      <w:u w:val="single"/>
    </w:rPr>
  </w:style>
  <w:style w:type="paragraph" w:styleId="FootnoteText">
    <w:name w:val="footnote text"/>
    <w:basedOn w:val="Normal"/>
    <w:link w:val="FootnoteTextChar"/>
    <w:uiPriority w:val="99"/>
    <w:unhideWhenUsed/>
    <w:rsid w:val="00B57D09"/>
  </w:style>
  <w:style w:type="character" w:customStyle="1" w:styleId="FootnoteTextChar">
    <w:name w:val="Footnote Text Char"/>
    <w:basedOn w:val="DefaultParagraphFont"/>
    <w:link w:val="FootnoteText"/>
    <w:uiPriority w:val="99"/>
    <w:rsid w:val="00B57D09"/>
  </w:style>
  <w:style w:type="character" w:styleId="FootnoteReference">
    <w:name w:val="footnote reference"/>
    <w:basedOn w:val="DefaultParagraphFont"/>
    <w:uiPriority w:val="99"/>
    <w:unhideWhenUsed/>
    <w:rsid w:val="00B57D09"/>
    <w:rPr>
      <w:vertAlign w:val="superscript"/>
    </w:rPr>
  </w:style>
  <w:style w:type="paragraph" w:styleId="Footer">
    <w:name w:val="footer"/>
    <w:basedOn w:val="Normal"/>
    <w:link w:val="FooterChar"/>
    <w:uiPriority w:val="99"/>
    <w:unhideWhenUsed/>
    <w:rsid w:val="00B57D09"/>
    <w:pPr>
      <w:tabs>
        <w:tab w:val="center" w:pos="4320"/>
        <w:tab w:val="right" w:pos="8640"/>
      </w:tabs>
    </w:pPr>
  </w:style>
  <w:style w:type="character" w:customStyle="1" w:styleId="FooterChar">
    <w:name w:val="Footer Char"/>
    <w:basedOn w:val="DefaultParagraphFont"/>
    <w:link w:val="Footer"/>
    <w:uiPriority w:val="99"/>
    <w:rsid w:val="00B57D09"/>
  </w:style>
  <w:style w:type="character" w:styleId="PageNumber">
    <w:name w:val="page number"/>
    <w:basedOn w:val="DefaultParagraphFont"/>
    <w:uiPriority w:val="99"/>
    <w:semiHidden/>
    <w:unhideWhenUsed/>
    <w:rsid w:val="00B57D09"/>
  </w:style>
  <w:style w:type="table" w:styleId="TableGrid">
    <w:name w:val="Table Grid"/>
    <w:basedOn w:val="TableNormal"/>
    <w:uiPriority w:val="59"/>
    <w:rsid w:val="00FC73A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3">
    <w:name w:val="Light Shading Accent 3"/>
    <w:basedOn w:val="TableNormal"/>
    <w:uiPriority w:val="60"/>
    <w:rsid w:val="005B5DEE"/>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
    <w:name w:val="Light Shading"/>
    <w:basedOn w:val="TableNormal"/>
    <w:uiPriority w:val="60"/>
    <w:rsid w:val="00B65EE8"/>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BC6C36"/>
    <w:pPr>
      <w:keepNext/>
      <w:jc w:val="center"/>
      <w:outlineLvl w:val="0"/>
    </w:pPr>
    <w:rPr>
      <w:rFonts w:ascii="Arial" w:eastAsia="Times New Roman" w:hAnsi="Arial" w:cs="Arial"/>
      <w:b/>
      <w:bCs/>
      <w:color w:val="FFFFFF"/>
      <w:sz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1F3B"/>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6E1F3B"/>
    <w:rPr>
      <w:b/>
      <w:bCs/>
    </w:rPr>
  </w:style>
  <w:style w:type="character" w:styleId="Emphasis">
    <w:name w:val="Emphasis"/>
    <w:basedOn w:val="DefaultParagraphFont"/>
    <w:uiPriority w:val="20"/>
    <w:qFormat/>
    <w:rsid w:val="006E1F3B"/>
    <w:rPr>
      <w:i/>
      <w:iCs/>
    </w:rPr>
  </w:style>
  <w:style w:type="paragraph" w:styleId="ListParagraph">
    <w:name w:val="List Paragraph"/>
    <w:basedOn w:val="Normal"/>
    <w:uiPriority w:val="34"/>
    <w:qFormat/>
    <w:rsid w:val="006E1F3B"/>
    <w:pPr>
      <w:ind w:left="720"/>
      <w:contextualSpacing/>
    </w:pPr>
  </w:style>
  <w:style w:type="paragraph" w:styleId="BalloonText">
    <w:name w:val="Balloon Text"/>
    <w:basedOn w:val="Normal"/>
    <w:link w:val="BalloonTextChar"/>
    <w:uiPriority w:val="99"/>
    <w:semiHidden/>
    <w:unhideWhenUsed/>
    <w:rsid w:val="002814F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814F9"/>
    <w:rPr>
      <w:rFonts w:ascii="Lucida Grande" w:hAnsi="Lucida Grande" w:cs="Lucida Grande"/>
      <w:sz w:val="18"/>
      <w:szCs w:val="18"/>
    </w:rPr>
  </w:style>
  <w:style w:type="character" w:customStyle="1" w:styleId="Heading1Char">
    <w:name w:val="Heading 1 Char"/>
    <w:basedOn w:val="DefaultParagraphFont"/>
    <w:link w:val="Heading1"/>
    <w:rsid w:val="00BC6C36"/>
    <w:rPr>
      <w:rFonts w:ascii="Arial" w:eastAsia="Times New Roman" w:hAnsi="Arial" w:cs="Arial"/>
      <w:b/>
      <w:bCs/>
      <w:color w:val="FFFFFF"/>
      <w:sz w:val="48"/>
      <w:lang w:val="en-GB"/>
    </w:rPr>
  </w:style>
  <w:style w:type="paragraph" w:styleId="BodyText">
    <w:name w:val="Body Text"/>
    <w:basedOn w:val="Normal"/>
    <w:link w:val="BodyTextChar"/>
    <w:rsid w:val="00BC6C36"/>
    <w:rPr>
      <w:rFonts w:ascii="Arial" w:eastAsia="Times New Roman" w:hAnsi="Arial" w:cs="Arial"/>
      <w:b/>
      <w:bCs/>
      <w:lang w:val="en-GB"/>
    </w:rPr>
  </w:style>
  <w:style w:type="character" w:customStyle="1" w:styleId="BodyTextChar">
    <w:name w:val="Body Text Char"/>
    <w:basedOn w:val="DefaultParagraphFont"/>
    <w:link w:val="BodyText"/>
    <w:rsid w:val="00BC6C36"/>
    <w:rPr>
      <w:rFonts w:ascii="Arial" w:eastAsia="Times New Roman" w:hAnsi="Arial" w:cs="Arial"/>
      <w:b/>
      <w:bCs/>
      <w:lang w:val="en-GB"/>
    </w:rPr>
  </w:style>
  <w:style w:type="character" w:styleId="Hyperlink">
    <w:name w:val="Hyperlink"/>
    <w:rsid w:val="00BC6C36"/>
    <w:rPr>
      <w:color w:val="0000FF"/>
      <w:u w:val="single"/>
    </w:rPr>
  </w:style>
  <w:style w:type="paragraph" w:styleId="FootnoteText">
    <w:name w:val="footnote text"/>
    <w:basedOn w:val="Normal"/>
    <w:link w:val="FootnoteTextChar"/>
    <w:uiPriority w:val="99"/>
    <w:unhideWhenUsed/>
    <w:rsid w:val="00B57D09"/>
  </w:style>
  <w:style w:type="character" w:customStyle="1" w:styleId="FootnoteTextChar">
    <w:name w:val="Footnote Text Char"/>
    <w:basedOn w:val="DefaultParagraphFont"/>
    <w:link w:val="FootnoteText"/>
    <w:uiPriority w:val="99"/>
    <w:rsid w:val="00B57D09"/>
  </w:style>
  <w:style w:type="character" w:styleId="FootnoteReference">
    <w:name w:val="footnote reference"/>
    <w:basedOn w:val="DefaultParagraphFont"/>
    <w:uiPriority w:val="99"/>
    <w:unhideWhenUsed/>
    <w:rsid w:val="00B57D09"/>
    <w:rPr>
      <w:vertAlign w:val="superscript"/>
    </w:rPr>
  </w:style>
  <w:style w:type="paragraph" w:styleId="Footer">
    <w:name w:val="footer"/>
    <w:basedOn w:val="Normal"/>
    <w:link w:val="FooterChar"/>
    <w:uiPriority w:val="99"/>
    <w:unhideWhenUsed/>
    <w:rsid w:val="00B57D09"/>
    <w:pPr>
      <w:tabs>
        <w:tab w:val="center" w:pos="4320"/>
        <w:tab w:val="right" w:pos="8640"/>
      </w:tabs>
    </w:pPr>
  </w:style>
  <w:style w:type="character" w:customStyle="1" w:styleId="FooterChar">
    <w:name w:val="Footer Char"/>
    <w:basedOn w:val="DefaultParagraphFont"/>
    <w:link w:val="Footer"/>
    <w:uiPriority w:val="99"/>
    <w:rsid w:val="00B57D09"/>
  </w:style>
  <w:style w:type="character" w:styleId="PageNumber">
    <w:name w:val="page number"/>
    <w:basedOn w:val="DefaultParagraphFont"/>
    <w:uiPriority w:val="99"/>
    <w:semiHidden/>
    <w:unhideWhenUsed/>
    <w:rsid w:val="00B57D09"/>
  </w:style>
  <w:style w:type="table" w:styleId="TableGrid">
    <w:name w:val="Table Grid"/>
    <w:basedOn w:val="TableNormal"/>
    <w:uiPriority w:val="59"/>
    <w:rsid w:val="00FC73A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3">
    <w:name w:val="Light Shading Accent 3"/>
    <w:basedOn w:val="TableNormal"/>
    <w:uiPriority w:val="60"/>
    <w:rsid w:val="005B5DEE"/>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
    <w:name w:val="Light Shading"/>
    <w:basedOn w:val="TableNormal"/>
    <w:uiPriority w:val="60"/>
    <w:rsid w:val="00B65EE8"/>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510649">
      <w:bodyDiv w:val="1"/>
      <w:marLeft w:val="0"/>
      <w:marRight w:val="0"/>
      <w:marTop w:val="0"/>
      <w:marBottom w:val="0"/>
      <w:divBdr>
        <w:top w:val="none" w:sz="0" w:space="0" w:color="auto"/>
        <w:left w:val="none" w:sz="0" w:space="0" w:color="auto"/>
        <w:bottom w:val="none" w:sz="0" w:space="0" w:color="auto"/>
        <w:right w:val="none" w:sz="0" w:space="0" w:color="auto"/>
      </w:divBdr>
    </w:div>
    <w:div w:id="344139443">
      <w:bodyDiv w:val="1"/>
      <w:marLeft w:val="0"/>
      <w:marRight w:val="0"/>
      <w:marTop w:val="0"/>
      <w:marBottom w:val="0"/>
      <w:divBdr>
        <w:top w:val="none" w:sz="0" w:space="0" w:color="auto"/>
        <w:left w:val="none" w:sz="0" w:space="0" w:color="auto"/>
        <w:bottom w:val="none" w:sz="0" w:space="0" w:color="auto"/>
        <w:right w:val="none" w:sz="0" w:space="0" w:color="auto"/>
      </w:divBdr>
    </w:div>
    <w:div w:id="431780028">
      <w:bodyDiv w:val="1"/>
      <w:marLeft w:val="0"/>
      <w:marRight w:val="0"/>
      <w:marTop w:val="0"/>
      <w:marBottom w:val="0"/>
      <w:divBdr>
        <w:top w:val="none" w:sz="0" w:space="0" w:color="auto"/>
        <w:left w:val="none" w:sz="0" w:space="0" w:color="auto"/>
        <w:bottom w:val="none" w:sz="0" w:space="0" w:color="auto"/>
        <w:right w:val="none" w:sz="0" w:space="0" w:color="auto"/>
      </w:divBdr>
    </w:div>
    <w:div w:id="499465925">
      <w:bodyDiv w:val="1"/>
      <w:marLeft w:val="0"/>
      <w:marRight w:val="0"/>
      <w:marTop w:val="0"/>
      <w:marBottom w:val="0"/>
      <w:divBdr>
        <w:top w:val="none" w:sz="0" w:space="0" w:color="auto"/>
        <w:left w:val="none" w:sz="0" w:space="0" w:color="auto"/>
        <w:bottom w:val="none" w:sz="0" w:space="0" w:color="auto"/>
        <w:right w:val="none" w:sz="0" w:space="0" w:color="auto"/>
      </w:divBdr>
    </w:div>
    <w:div w:id="503009766">
      <w:bodyDiv w:val="1"/>
      <w:marLeft w:val="0"/>
      <w:marRight w:val="0"/>
      <w:marTop w:val="0"/>
      <w:marBottom w:val="0"/>
      <w:divBdr>
        <w:top w:val="none" w:sz="0" w:space="0" w:color="auto"/>
        <w:left w:val="none" w:sz="0" w:space="0" w:color="auto"/>
        <w:bottom w:val="none" w:sz="0" w:space="0" w:color="auto"/>
        <w:right w:val="none" w:sz="0" w:space="0" w:color="auto"/>
      </w:divBdr>
    </w:div>
    <w:div w:id="528225962">
      <w:bodyDiv w:val="1"/>
      <w:marLeft w:val="0"/>
      <w:marRight w:val="0"/>
      <w:marTop w:val="0"/>
      <w:marBottom w:val="0"/>
      <w:divBdr>
        <w:top w:val="none" w:sz="0" w:space="0" w:color="auto"/>
        <w:left w:val="none" w:sz="0" w:space="0" w:color="auto"/>
        <w:bottom w:val="none" w:sz="0" w:space="0" w:color="auto"/>
        <w:right w:val="none" w:sz="0" w:space="0" w:color="auto"/>
      </w:divBdr>
    </w:div>
    <w:div w:id="572811284">
      <w:bodyDiv w:val="1"/>
      <w:marLeft w:val="0"/>
      <w:marRight w:val="0"/>
      <w:marTop w:val="0"/>
      <w:marBottom w:val="0"/>
      <w:divBdr>
        <w:top w:val="none" w:sz="0" w:space="0" w:color="auto"/>
        <w:left w:val="none" w:sz="0" w:space="0" w:color="auto"/>
        <w:bottom w:val="none" w:sz="0" w:space="0" w:color="auto"/>
        <w:right w:val="none" w:sz="0" w:space="0" w:color="auto"/>
      </w:divBdr>
    </w:div>
    <w:div w:id="588386984">
      <w:bodyDiv w:val="1"/>
      <w:marLeft w:val="0"/>
      <w:marRight w:val="0"/>
      <w:marTop w:val="0"/>
      <w:marBottom w:val="0"/>
      <w:divBdr>
        <w:top w:val="none" w:sz="0" w:space="0" w:color="auto"/>
        <w:left w:val="none" w:sz="0" w:space="0" w:color="auto"/>
        <w:bottom w:val="none" w:sz="0" w:space="0" w:color="auto"/>
        <w:right w:val="none" w:sz="0" w:space="0" w:color="auto"/>
      </w:divBdr>
    </w:div>
    <w:div w:id="638458440">
      <w:bodyDiv w:val="1"/>
      <w:marLeft w:val="0"/>
      <w:marRight w:val="0"/>
      <w:marTop w:val="0"/>
      <w:marBottom w:val="0"/>
      <w:divBdr>
        <w:top w:val="none" w:sz="0" w:space="0" w:color="auto"/>
        <w:left w:val="none" w:sz="0" w:space="0" w:color="auto"/>
        <w:bottom w:val="none" w:sz="0" w:space="0" w:color="auto"/>
        <w:right w:val="none" w:sz="0" w:space="0" w:color="auto"/>
      </w:divBdr>
    </w:div>
    <w:div w:id="706179086">
      <w:bodyDiv w:val="1"/>
      <w:marLeft w:val="0"/>
      <w:marRight w:val="0"/>
      <w:marTop w:val="0"/>
      <w:marBottom w:val="0"/>
      <w:divBdr>
        <w:top w:val="none" w:sz="0" w:space="0" w:color="auto"/>
        <w:left w:val="none" w:sz="0" w:space="0" w:color="auto"/>
        <w:bottom w:val="none" w:sz="0" w:space="0" w:color="auto"/>
        <w:right w:val="none" w:sz="0" w:space="0" w:color="auto"/>
      </w:divBdr>
    </w:div>
    <w:div w:id="726684809">
      <w:bodyDiv w:val="1"/>
      <w:marLeft w:val="0"/>
      <w:marRight w:val="0"/>
      <w:marTop w:val="0"/>
      <w:marBottom w:val="0"/>
      <w:divBdr>
        <w:top w:val="none" w:sz="0" w:space="0" w:color="auto"/>
        <w:left w:val="none" w:sz="0" w:space="0" w:color="auto"/>
        <w:bottom w:val="none" w:sz="0" w:space="0" w:color="auto"/>
        <w:right w:val="none" w:sz="0" w:space="0" w:color="auto"/>
      </w:divBdr>
    </w:div>
    <w:div w:id="795492331">
      <w:bodyDiv w:val="1"/>
      <w:marLeft w:val="0"/>
      <w:marRight w:val="0"/>
      <w:marTop w:val="0"/>
      <w:marBottom w:val="0"/>
      <w:divBdr>
        <w:top w:val="none" w:sz="0" w:space="0" w:color="auto"/>
        <w:left w:val="none" w:sz="0" w:space="0" w:color="auto"/>
        <w:bottom w:val="none" w:sz="0" w:space="0" w:color="auto"/>
        <w:right w:val="none" w:sz="0" w:space="0" w:color="auto"/>
      </w:divBdr>
    </w:div>
    <w:div w:id="857810653">
      <w:bodyDiv w:val="1"/>
      <w:marLeft w:val="0"/>
      <w:marRight w:val="0"/>
      <w:marTop w:val="0"/>
      <w:marBottom w:val="0"/>
      <w:divBdr>
        <w:top w:val="none" w:sz="0" w:space="0" w:color="auto"/>
        <w:left w:val="none" w:sz="0" w:space="0" w:color="auto"/>
        <w:bottom w:val="none" w:sz="0" w:space="0" w:color="auto"/>
        <w:right w:val="none" w:sz="0" w:space="0" w:color="auto"/>
      </w:divBdr>
    </w:div>
    <w:div w:id="858081411">
      <w:bodyDiv w:val="1"/>
      <w:marLeft w:val="0"/>
      <w:marRight w:val="0"/>
      <w:marTop w:val="0"/>
      <w:marBottom w:val="0"/>
      <w:divBdr>
        <w:top w:val="none" w:sz="0" w:space="0" w:color="auto"/>
        <w:left w:val="none" w:sz="0" w:space="0" w:color="auto"/>
        <w:bottom w:val="none" w:sz="0" w:space="0" w:color="auto"/>
        <w:right w:val="none" w:sz="0" w:space="0" w:color="auto"/>
      </w:divBdr>
    </w:div>
    <w:div w:id="881096738">
      <w:bodyDiv w:val="1"/>
      <w:marLeft w:val="0"/>
      <w:marRight w:val="0"/>
      <w:marTop w:val="0"/>
      <w:marBottom w:val="0"/>
      <w:divBdr>
        <w:top w:val="none" w:sz="0" w:space="0" w:color="auto"/>
        <w:left w:val="none" w:sz="0" w:space="0" w:color="auto"/>
        <w:bottom w:val="none" w:sz="0" w:space="0" w:color="auto"/>
        <w:right w:val="none" w:sz="0" w:space="0" w:color="auto"/>
      </w:divBdr>
    </w:div>
    <w:div w:id="964579782">
      <w:bodyDiv w:val="1"/>
      <w:marLeft w:val="0"/>
      <w:marRight w:val="0"/>
      <w:marTop w:val="0"/>
      <w:marBottom w:val="0"/>
      <w:divBdr>
        <w:top w:val="none" w:sz="0" w:space="0" w:color="auto"/>
        <w:left w:val="none" w:sz="0" w:space="0" w:color="auto"/>
        <w:bottom w:val="none" w:sz="0" w:space="0" w:color="auto"/>
        <w:right w:val="none" w:sz="0" w:space="0" w:color="auto"/>
      </w:divBdr>
    </w:div>
    <w:div w:id="993337066">
      <w:bodyDiv w:val="1"/>
      <w:marLeft w:val="0"/>
      <w:marRight w:val="0"/>
      <w:marTop w:val="0"/>
      <w:marBottom w:val="0"/>
      <w:divBdr>
        <w:top w:val="none" w:sz="0" w:space="0" w:color="auto"/>
        <w:left w:val="none" w:sz="0" w:space="0" w:color="auto"/>
        <w:bottom w:val="none" w:sz="0" w:space="0" w:color="auto"/>
        <w:right w:val="none" w:sz="0" w:space="0" w:color="auto"/>
      </w:divBdr>
    </w:div>
    <w:div w:id="1000699108">
      <w:bodyDiv w:val="1"/>
      <w:marLeft w:val="0"/>
      <w:marRight w:val="0"/>
      <w:marTop w:val="0"/>
      <w:marBottom w:val="0"/>
      <w:divBdr>
        <w:top w:val="none" w:sz="0" w:space="0" w:color="auto"/>
        <w:left w:val="none" w:sz="0" w:space="0" w:color="auto"/>
        <w:bottom w:val="none" w:sz="0" w:space="0" w:color="auto"/>
        <w:right w:val="none" w:sz="0" w:space="0" w:color="auto"/>
      </w:divBdr>
    </w:div>
    <w:div w:id="1041327182">
      <w:bodyDiv w:val="1"/>
      <w:marLeft w:val="0"/>
      <w:marRight w:val="0"/>
      <w:marTop w:val="0"/>
      <w:marBottom w:val="0"/>
      <w:divBdr>
        <w:top w:val="none" w:sz="0" w:space="0" w:color="auto"/>
        <w:left w:val="none" w:sz="0" w:space="0" w:color="auto"/>
        <w:bottom w:val="none" w:sz="0" w:space="0" w:color="auto"/>
        <w:right w:val="none" w:sz="0" w:space="0" w:color="auto"/>
      </w:divBdr>
    </w:div>
    <w:div w:id="1044015373">
      <w:bodyDiv w:val="1"/>
      <w:marLeft w:val="0"/>
      <w:marRight w:val="0"/>
      <w:marTop w:val="0"/>
      <w:marBottom w:val="0"/>
      <w:divBdr>
        <w:top w:val="none" w:sz="0" w:space="0" w:color="auto"/>
        <w:left w:val="none" w:sz="0" w:space="0" w:color="auto"/>
        <w:bottom w:val="none" w:sz="0" w:space="0" w:color="auto"/>
        <w:right w:val="none" w:sz="0" w:space="0" w:color="auto"/>
      </w:divBdr>
    </w:div>
    <w:div w:id="1052776501">
      <w:bodyDiv w:val="1"/>
      <w:marLeft w:val="0"/>
      <w:marRight w:val="0"/>
      <w:marTop w:val="0"/>
      <w:marBottom w:val="0"/>
      <w:divBdr>
        <w:top w:val="none" w:sz="0" w:space="0" w:color="auto"/>
        <w:left w:val="none" w:sz="0" w:space="0" w:color="auto"/>
        <w:bottom w:val="none" w:sz="0" w:space="0" w:color="auto"/>
        <w:right w:val="none" w:sz="0" w:space="0" w:color="auto"/>
      </w:divBdr>
    </w:div>
    <w:div w:id="1086341288">
      <w:bodyDiv w:val="1"/>
      <w:marLeft w:val="0"/>
      <w:marRight w:val="0"/>
      <w:marTop w:val="0"/>
      <w:marBottom w:val="0"/>
      <w:divBdr>
        <w:top w:val="none" w:sz="0" w:space="0" w:color="auto"/>
        <w:left w:val="none" w:sz="0" w:space="0" w:color="auto"/>
        <w:bottom w:val="none" w:sz="0" w:space="0" w:color="auto"/>
        <w:right w:val="none" w:sz="0" w:space="0" w:color="auto"/>
      </w:divBdr>
    </w:div>
    <w:div w:id="1159879057">
      <w:bodyDiv w:val="1"/>
      <w:marLeft w:val="0"/>
      <w:marRight w:val="0"/>
      <w:marTop w:val="0"/>
      <w:marBottom w:val="0"/>
      <w:divBdr>
        <w:top w:val="none" w:sz="0" w:space="0" w:color="auto"/>
        <w:left w:val="none" w:sz="0" w:space="0" w:color="auto"/>
        <w:bottom w:val="none" w:sz="0" w:space="0" w:color="auto"/>
        <w:right w:val="none" w:sz="0" w:space="0" w:color="auto"/>
      </w:divBdr>
    </w:div>
    <w:div w:id="1259753241">
      <w:bodyDiv w:val="1"/>
      <w:marLeft w:val="0"/>
      <w:marRight w:val="0"/>
      <w:marTop w:val="0"/>
      <w:marBottom w:val="0"/>
      <w:divBdr>
        <w:top w:val="none" w:sz="0" w:space="0" w:color="auto"/>
        <w:left w:val="none" w:sz="0" w:space="0" w:color="auto"/>
        <w:bottom w:val="none" w:sz="0" w:space="0" w:color="auto"/>
        <w:right w:val="none" w:sz="0" w:space="0" w:color="auto"/>
      </w:divBdr>
    </w:div>
    <w:div w:id="1309633073">
      <w:bodyDiv w:val="1"/>
      <w:marLeft w:val="0"/>
      <w:marRight w:val="0"/>
      <w:marTop w:val="0"/>
      <w:marBottom w:val="0"/>
      <w:divBdr>
        <w:top w:val="none" w:sz="0" w:space="0" w:color="auto"/>
        <w:left w:val="none" w:sz="0" w:space="0" w:color="auto"/>
        <w:bottom w:val="none" w:sz="0" w:space="0" w:color="auto"/>
        <w:right w:val="none" w:sz="0" w:space="0" w:color="auto"/>
      </w:divBdr>
    </w:div>
    <w:div w:id="1347563787">
      <w:bodyDiv w:val="1"/>
      <w:marLeft w:val="0"/>
      <w:marRight w:val="0"/>
      <w:marTop w:val="0"/>
      <w:marBottom w:val="0"/>
      <w:divBdr>
        <w:top w:val="none" w:sz="0" w:space="0" w:color="auto"/>
        <w:left w:val="none" w:sz="0" w:space="0" w:color="auto"/>
        <w:bottom w:val="none" w:sz="0" w:space="0" w:color="auto"/>
        <w:right w:val="none" w:sz="0" w:space="0" w:color="auto"/>
      </w:divBdr>
    </w:div>
    <w:div w:id="1445998846">
      <w:bodyDiv w:val="1"/>
      <w:marLeft w:val="0"/>
      <w:marRight w:val="0"/>
      <w:marTop w:val="0"/>
      <w:marBottom w:val="0"/>
      <w:divBdr>
        <w:top w:val="none" w:sz="0" w:space="0" w:color="auto"/>
        <w:left w:val="none" w:sz="0" w:space="0" w:color="auto"/>
        <w:bottom w:val="none" w:sz="0" w:space="0" w:color="auto"/>
        <w:right w:val="none" w:sz="0" w:space="0" w:color="auto"/>
      </w:divBdr>
    </w:div>
    <w:div w:id="1504782789">
      <w:bodyDiv w:val="1"/>
      <w:marLeft w:val="0"/>
      <w:marRight w:val="0"/>
      <w:marTop w:val="0"/>
      <w:marBottom w:val="0"/>
      <w:divBdr>
        <w:top w:val="none" w:sz="0" w:space="0" w:color="auto"/>
        <w:left w:val="none" w:sz="0" w:space="0" w:color="auto"/>
        <w:bottom w:val="none" w:sz="0" w:space="0" w:color="auto"/>
        <w:right w:val="none" w:sz="0" w:space="0" w:color="auto"/>
      </w:divBdr>
    </w:div>
    <w:div w:id="1524706312">
      <w:bodyDiv w:val="1"/>
      <w:marLeft w:val="0"/>
      <w:marRight w:val="0"/>
      <w:marTop w:val="0"/>
      <w:marBottom w:val="0"/>
      <w:divBdr>
        <w:top w:val="none" w:sz="0" w:space="0" w:color="auto"/>
        <w:left w:val="none" w:sz="0" w:space="0" w:color="auto"/>
        <w:bottom w:val="none" w:sz="0" w:space="0" w:color="auto"/>
        <w:right w:val="none" w:sz="0" w:space="0" w:color="auto"/>
      </w:divBdr>
    </w:div>
    <w:div w:id="1536888525">
      <w:bodyDiv w:val="1"/>
      <w:marLeft w:val="0"/>
      <w:marRight w:val="0"/>
      <w:marTop w:val="0"/>
      <w:marBottom w:val="0"/>
      <w:divBdr>
        <w:top w:val="none" w:sz="0" w:space="0" w:color="auto"/>
        <w:left w:val="none" w:sz="0" w:space="0" w:color="auto"/>
        <w:bottom w:val="none" w:sz="0" w:space="0" w:color="auto"/>
        <w:right w:val="none" w:sz="0" w:space="0" w:color="auto"/>
      </w:divBdr>
    </w:div>
    <w:div w:id="1604529716">
      <w:bodyDiv w:val="1"/>
      <w:marLeft w:val="0"/>
      <w:marRight w:val="0"/>
      <w:marTop w:val="0"/>
      <w:marBottom w:val="0"/>
      <w:divBdr>
        <w:top w:val="none" w:sz="0" w:space="0" w:color="auto"/>
        <w:left w:val="none" w:sz="0" w:space="0" w:color="auto"/>
        <w:bottom w:val="none" w:sz="0" w:space="0" w:color="auto"/>
        <w:right w:val="none" w:sz="0" w:space="0" w:color="auto"/>
      </w:divBdr>
    </w:div>
    <w:div w:id="1776243154">
      <w:bodyDiv w:val="1"/>
      <w:marLeft w:val="0"/>
      <w:marRight w:val="0"/>
      <w:marTop w:val="0"/>
      <w:marBottom w:val="0"/>
      <w:divBdr>
        <w:top w:val="none" w:sz="0" w:space="0" w:color="auto"/>
        <w:left w:val="none" w:sz="0" w:space="0" w:color="auto"/>
        <w:bottom w:val="none" w:sz="0" w:space="0" w:color="auto"/>
        <w:right w:val="none" w:sz="0" w:space="0" w:color="auto"/>
      </w:divBdr>
    </w:div>
    <w:div w:id="1807971143">
      <w:bodyDiv w:val="1"/>
      <w:marLeft w:val="0"/>
      <w:marRight w:val="0"/>
      <w:marTop w:val="0"/>
      <w:marBottom w:val="0"/>
      <w:divBdr>
        <w:top w:val="none" w:sz="0" w:space="0" w:color="auto"/>
        <w:left w:val="none" w:sz="0" w:space="0" w:color="auto"/>
        <w:bottom w:val="none" w:sz="0" w:space="0" w:color="auto"/>
        <w:right w:val="none" w:sz="0" w:space="0" w:color="auto"/>
      </w:divBdr>
    </w:div>
    <w:div w:id="1921527474">
      <w:bodyDiv w:val="1"/>
      <w:marLeft w:val="0"/>
      <w:marRight w:val="0"/>
      <w:marTop w:val="0"/>
      <w:marBottom w:val="0"/>
      <w:divBdr>
        <w:top w:val="none" w:sz="0" w:space="0" w:color="auto"/>
        <w:left w:val="none" w:sz="0" w:space="0" w:color="auto"/>
        <w:bottom w:val="none" w:sz="0" w:space="0" w:color="auto"/>
        <w:right w:val="none" w:sz="0" w:space="0" w:color="auto"/>
      </w:divBdr>
    </w:div>
    <w:div w:id="1963921626">
      <w:bodyDiv w:val="1"/>
      <w:marLeft w:val="0"/>
      <w:marRight w:val="0"/>
      <w:marTop w:val="0"/>
      <w:marBottom w:val="0"/>
      <w:divBdr>
        <w:top w:val="none" w:sz="0" w:space="0" w:color="auto"/>
        <w:left w:val="none" w:sz="0" w:space="0" w:color="auto"/>
        <w:bottom w:val="none" w:sz="0" w:space="0" w:color="auto"/>
        <w:right w:val="none" w:sz="0" w:space="0" w:color="auto"/>
      </w:divBdr>
    </w:div>
    <w:div w:id="19730530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diagramData" Target="diagrams/data1.xml"/><Relationship Id="rId20" Type="http://schemas.openxmlformats.org/officeDocument/2006/relationships/hyperlink" Target="https://www.google.com/search?sxsrf=ALeKk03GcnwOTTnNybnRbGxOriK4wg1N_A%3A1605881513198&amp;ei=qc63X4DXC5HIgQbLnbmIDQ&amp;q=wagamama+enfield&amp;oq=wagamama+enfield&amp;gs_lcp=CgZwc3ktYWIQAzIOCC4QxwEQrwEQyQMQkwIyAggAMgIIADICCAAyAggAMgIIADICCAAyAggAMgIIADICCAA6BAgAEEc6CggAEMkDEBQQhwI6CwguEMcBEK8BEJECOggILhDHARCvAToHCAAQFBCHAjoTCC4QxwEQrwEQyQMQFBCHAhCTAjoKCC4QxwEQrwEQClDpqhJY8LESYMq3EmgAcAJ4AIABlwGIAfoFkgEDNC4zmAEAoAEBqgEHZ3dzLXdpesgBCMABAQ&amp;sclient=psy-ab&amp;ved=0ahUKEwjAz5TpppHtAhURZMAKHctODtEQ4dUDCA0&amp;uact=5" TargetMode="Externa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diagramLayout" Target="diagrams/layout1.xml"/><Relationship Id="rId11" Type="http://schemas.openxmlformats.org/officeDocument/2006/relationships/diagramQuickStyle" Target="diagrams/quickStyle1.xml"/><Relationship Id="rId12" Type="http://schemas.openxmlformats.org/officeDocument/2006/relationships/diagramColors" Target="diagrams/colors1.xml"/><Relationship Id="rId13" Type="http://schemas.microsoft.com/office/2007/relationships/diagramDrawing" Target="diagrams/drawing1.xml"/><Relationship Id="rId14" Type="http://schemas.openxmlformats.org/officeDocument/2006/relationships/diagramData" Target="diagrams/data2.xml"/><Relationship Id="rId15" Type="http://schemas.openxmlformats.org/officeDocument/2006/relationships/diagramLayout" Target="diagrams/layout2.xml"/><Relationship Id="rId16" Type="http://schemas.openxmlformats.org/officeDocument/2006/relationships/diagramQuickStyle" Target="diagrams/quickStyle2.xml"/><Relationship Id="rId17" Type="http://schemas.openxmlformats.org/officeDocument/2006/relationships/diagramColors" Target="diagrams/colors2.xml"/><Relationship Id="rId18" Type="http://schemas.microsoft.com/office/2007/relationships/diagramDrawing" Target="diagrams/drawing2.xml"/><Relationship Id="rId19" Type="http://schemas.openxmlformats.org/officeDocument/2006/relationships/hyperlink" Target="https://www.google.com/search?q=wagamama+brighton&amp;oq=wagamama+brigh&amp;aqs=chrome.0.0j69i57j0l4.3623j0j7&amp;sourceid=chrome&amp;ie=UTF-8"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8D3661-A880-5D44-829B-BD200167DF4F}" type="doc">
      <dgm:prSet loTypeId="urn:microsoft.com/office/officeart/2005/8/layout/chevron2" loCatId="" qsTypeId="urn:microsoft.com/office/officeart/2005/8/quickstyle/simple4" qsCatId="simple" csTypeId="urn:microsoft.com/office/officeart/2005/8/colors/colorful3" csCatId="colorful" phldr="1"/>
      <dgm:spPr/>
      <dgm:t>
        <a:bodyPr/>
        <a:lstStyle/>
        <a:p>
          <a:endParaRPr lang="en-US"/>
        </a:p>
      </dgm:t>
    </dgm:pt>
    <dgm:pt modelId="{911B2D68-3E9B-1246-AB8F-CA3A334B01B0}">
      <dgm:prSet phldrT="[Text]" custT="1"/>
      <dgm:spPr/>
      <dgm:t>
        <a:bodyPr/>
        <a:lstStyle/>
        <a:p>
          <a:r>
            <a:rPr lang="en-US" sz="2000" b="1">
              <a:solidFill>
                <a:srgbClr val="000000"/>
              </a:solidFill>
              <a:latin typeface="Times New Roman"/>
              <a:cs typeface="Times New Roman"/>
            </a:rPr>
            <a:t>1</a:t>
          </a:r>
        </a:p>
      </dgm:t>
    </dgm:pt>
    <dgm:pt modelId="{3BF3744A-0CC8-8846-B853-CC1964486F46}" type="parTrans" cxnId="{677A6572-59DC-8648-8F75-4167766BBFE7}">
      <dgm:prSet/>
      <dgm:spPr/>
      <dgm:t>
        <a:bodyPr/>
        <a:lstStyle/>
        <a:p>
          <a:endParaRPr lang="en-US"/>
        </a:p>
      </dgm:t>
    </dgm:pt>
    <dgm:pt modelId="{33CDE9CD-666D-4848-A993-1116BCF62EF3}" type="sibTrans" cxnId="{677A6572-59DC-8648-8F75-4167766BBFE7}">
      <dgm:prSet/>
      <dgm:spPr/>
      <dgm:t>
        <a:bodyPr/>
        <a:lstStyle/>
        <a:p>
          <a:endParaRPr lang="en-US"/>
        </a:p>
      </dgm:t>
    </dgm:pt>
    <dgm:pt modelId="{AB45DE05-23A5-5247-A0DE-90FD25BD1062}">
      <dgm:prSet phldrT="[Text]" custT="1"/>
      <dgm:spPr/>
      <dgm:t>
        <a:bodyPr/>
        <a:lstStyle/>
        <a:p>
          <a:r>
            <a:rPr lang="en-GB" sz="1200">
              <a:latin typeface="Times New Roman"/>
              <a:cs typeface="Times New Roman"/>
            </a:rPr>
            <a:t>Common law, also known as case law or precedent, has been developed by judges, courts, and similar tribunals</a:t>
          </a:r>
          <a:endParaRPr lang="en-US" sz="1200">
            <a:latin typeface="Times New Roman"/>
            <a:cs typeface="Times New Roman"/>
          </a:endParaRPr>
        </a:p>
      </dgm:t>
    </dgm:pt>
    <dgm:pt modelId="{D6995599-946B-CA49-9263-68808B0866DA}" type="parTrans" cxnId="{531121EC-D9F4-7440-99C2-0045205BC58B}">
      <dgm:prSet/>
      <dgm:spPr/>
      <dgm:t>
        <a:bodyPr/>
        <a:lstStyle/>
        <a:p>
          <a:endParaRPr lang="en-US"/>
        </a:p>
      </dgm:t>
    </dgm:pt>
    <dgm:pt modelId="{56EF286E-805D-7A4E-9EC9-2E8ED5C45253}" type="sibTrans" cxnId="{531121EC-D9F4-7440-99C2-0045205BC58B}">
      <dgm:prSet/>
      <dgm:spPr/>
      <dgm:t>
        <a:bodyPr/>
        <a:lstStyle/>
        <a:p>
          <a:endParaRPr lang="en-US"/>
        </a:p>
      </dgm:t>
    </dgm:pt>
    <dgm:pt modelId="{1E59879C-E1D3-164D-9787-0207AC7E815F}">
      <dgm:prSet phldrT="[Text]" custT="1"/>
      <dgm:spPr/>
      <dgm:t>
        <a:bodyPr/>
        <a:lstStyle/>
        <a:p>
          <a:r>
            <a:rPr lang="en-US" sz="2000" b="1" i="0">
              <a:solidFill>
                <a:srgbClr val="000000"/>
              </a:solidFill>
              <a:latin typeface="Times New Roman"/>
              <a:cs typeface="Times New Roman"/>
            </a:rPr>
            <a:t>2</a:t>
          </a:r>
        </a:p>
      </dgm:t>
    </dgm:pt>
    <dgm:pt modelId="{8648F80B-B931-3F42-BCC7-EE92C897E261}" type="parTrans" cxnId="{A6F22AAB-E269-6F4C-8CC3-5B6DECB3B2FB}">
      <dgm:prSet/>
      <dgm:spPr/>
      <dgm:t>
        <a:bodyPr/>
        <a:lstStyle/>
        <a:p>
          <a:endParaRPr lang="en-US"/>
        </a:p>
      </dgm:t>
    </dgm:pt>
    <dgm:pt modelId="{D8C6A8A5-1921-D843-92A1-D68630932AD2}" type="sibTrans" cxnId="{A6F22AAB-E269-6F4C-8CC3-5B6DECB3B2FB}">
      <dgm:prSet/>
      <dgm:spPr/>
      <dgm:t>
        <a:bodyPr/>
        <a:lstStyle/>
        <a:p>
          <a:endParaRPr lang="en-US"/>
        </a:p>
      </dgm:t>
    </dgm:pt>
    <dgm:pt modelId="{13E88290-953D-D146-97BC-699057C70231}">
      <dgm:prSet phldrT="[Text]" custT="1"/>
      <dgm:spPr/>
      <dgm:t>
        <a:bodyPr/>
        <a:lstStyle/>
        <a:p>
          <a:r>
            <a:rPr lang="en-GB" sz="1200">
              <a:latin typeface="Times New Roman"/>
              <a:cs typeface="Times New Roman"/>
            </a:rPr>
            <a:t>Primary legislation – Acts of Parliament; May set down new legal requirements; It can also reverse the judges' decisions in the case-law; and repeal or modify current legislation.  </a:t>
          </a:r>
          <a:endParaRPr lang="en-US" sz="1200">
            <a:latin typeface="Times New Roman"/>
            <a:cs typeface="Times New Roman"/>
          </a:endParaRPr>
        </a:p>
      </dgm:t>
    </dgm:pt>
    <dgm:pt modelId="{3DC7E7C7-F963-1E4B-9438-C095727ADB52}" type="parTrans" cxnId="{D1A6CA5C-E0CA-BD49-BFD3-01F2DED46CF2}">
      <dgm:prSet/>
      <dgm:spPr/>
      <dgm:t>
        <a:bodyPr/>
        <a:lstStyle/>
        <a:p>
          <a:endParaRPr lang="en-US"/>
        </a:p>
      </dgm:t>
    </dgm:pt>
    <dgm:pt modelId="{7B5B55B8-B937-CB48-81CE-362D6EBD2533}" type="sibTrans" cxnId="{D1A6CA5C-E0CA-BD49-BFD3-01F2DED46CF2}">
      <dgm:prSet/>
      <dgm:spPr/>
      <dgm:t>
        <a:bodyPr/>
        <a:lstStyle/>
        <a:p>
          <a:endParaRPr lang="en-US"/>
        </a:p>
      </dgm:t>
    </dgm:pt>
    <dgm:pt modelId="{511304ED-8FFF-4F4E-9109-7DD1024E9A5A}">
      <dgm:prSet custT="1"/>
      <dgm:spPr/>
      <dgm:t>
        <a:bodyPr/>
        <a:lstStyle/>
        <a:p>
          <a:r>
            <a:rPr lang="en-GB" sz="2000" b="1">
              <a:solidFill>
                <a:srgbClr val="000000"/>
              </a:solidFill>
              <a:latin typeface="Times New Roman"/>
              <a:cs typeface="Times New Roman"/>
            </a:rPr>
            <a:t>3</a:t>
          </a:r>
        </a:p>
      </dgm:t>
    </dgm:pt>
    <dgm:pt modelId="{903D741E-CAA0-724F-9E43-33C9D33457D5}" type="parTrans" cxnId="{3B37C28F-6245-974F-87A9-1A78CB85B2F8}">
      <dgm:prSet/>
      <dgm:spPr/>
      <dgm:t>
        <a:bodyPr/>
        <a:lstStyle/>
        <a:p>
          <a:endParaRPr lang="en-US"/>
        </a:p>
      </dgm:t>
    </dgm:pt>
    <dgm:pt modelId="{9AF3FBC9-EB2E-344C-9CBB-C645E3358A5E}" type="sibTrans" cxnId="{3B37C28F-6245-974F-87A9-1A78CB85B2F8}">
      <dgm:prSet/>
      <dgm:spPr/>
      <dgm:t>
        <a:bodyPr/>
        <a:lstStyle/>
        <a:p>
          <a:endParaRPr lang="en-US"/>
        </a:p>
      </dgm:t>
    </dgm:pt>
    <dgm:pt modelId="{5546DD83-098B-9347-B547-6543CD2419FC}">
      <dgm:prSet custT="1"/>
      <dgm:spPr/>
      <dgm:t>
        <a:bodyPr/>
        <a:lstStyle/>
        <a:p>
          <a:r>
            <a:rPr lang="en-GB" sz="1200">
              <a:latin typeface="Times New Roman"/>
              <a:cs typeface="Times New Roman"/>
            </a:rPr>
            <a:t>Sent to Parliament for approval in a simplified procedure than the passage of the Act. Secondary legislation; (subordinate legislation) -Made through statutory instruments It is also referred to as 'regulations.' </a:t>
          </a:r>
        </a:p>
      </dgm:t>
    </dgm:pt>
    <dgm:pt modelId="{5629EDA8-0244-DC44-87BA-B22B8D58FE09}" type="parTrans" cxnId="{3540F0BE-39BA-384B-A1BE-FF95587AC1CB}">
      <dgm:prSet/>
      <dgm:spPr/>
      <dgm:t>
        <a:bodyPr/>
        <a:lstStyle/>
        <a:p>
          <a:endParaRPr lang="en-US"/>
        </a:p>
      </dgm:t>
    </dgm:pt>
    <dgm:pt modelId="{7FF5A685-6C43-BF4E-A55E-0225A1552836}" type="sibTrans" cxnId="{3540F0BE-39BA-384B-A1BE-FF95587AC1CB}">
      <dgm:prSet/>
      <dgm:spPr/>
      <dgm:t>
        <a:bodyPr/>
        <a:lstStyle/>
        <a:p>
          <a:endParaRPr lang="en-US"/>
        </a:p>
      </dgm:t>
    </dgm:pt>
    <dgm:pt modelId="{A73BC223-377E-B74B-9957-97577EDED76C}" type="pres">
      <dgm:prSet presAssocID="{218D3661-A880-5D44-829B-BD200167DF4F}" presName="linearFlow" presStyleCnt="0">
        <dgm:presLayoutVars>
          <dgm:dir/>
          <dgm:animLvl val="lvl"/>
          <dgm:resizeHandles val="exact"/>
        </dgm:presLayoutVars>
      </dgm:prSet>
      <dgm:spPr/>
      <dgm:t>
        <a:bodyPr/>
        <a:lstStyle/>
        <a:p>
          <a:endParaRPr lang="en-US"/>
        </a:p>
      </dgm:t>
    </dgm:pt>
    <dgm:pt modelId="{5775EA64-1DD6-1E49-BE80-9E7EE8F06100}" type="pres">
      <dgm:prSet presAssocID="{911B2D68-3E9B-1246-AB8F-CA3A334B01B0}" presName="composite" presStyleCnt="0"/>
      <dgm:spPr/>
    </dgm:pt>
    <dgm:pt modelId="{19D35BE9-26BB-A942-A0A5-F2A2E8199BCA}" type="pres">
      <dgm:prSet presAssocID="{911B2D68-3E9B-1246-AB8F-CA3A334B01B0}" presName="parentText" presStyleLbl="alignNode1" presStyleIdx="0" presStyleCnt="3">
        <dgm:presLayoutVars>
          <dgm:chMax val="1"/>
          <dgm:bulletEnabled val="1"/>
        </dgm:presLayoutVars>
      </dgm:prSet>
      <dgm:spPr/>
      <dgm:t>
        <a:bodyPr/>
        <a:lstStyle/>
        <a:p>
          <a:endParaRPr lang="en-US"/>
        </a:p>
      </dgm:t>
    </dgm:pt>
    <dgm:pt modelId="{7C975A86-89C8-CE4C-B94A-73C79464410B}" type="pres">
      <dgm:prSet presAssocID="{911B2D68-3E9B-1246-AB8F-CA3A334B01B0}" presName="descendantText" presStyleLbl="alignAcc1" presStyleIdx="0" presStyleCnt="3">
        <dgm:presLayoutVars>
          <dgm:bulletEnabled val="1"/>
        </dgm:presLayoutVars>
      </dgm:prSet>
      <dgm:spPr/>
      <dgm:t>
        <a:bodyPr/>
        <a:lstStyle/>
        <a:p>
          <a:endParaRPr lang="en-US"/>
        </a:p>
      </dgm:t>
    </dgm:pt>
    <dgm:pt modelId="{DA220EA9-E0B4-B848-A971-3C919CA0B7BC}" type="pres">
      <dgm:prSet presAssocID="{33CDE9CD-666D-4848-A993-1116BCF62EF3}" presName="sp" presStyleCnt="0"/>
      <dgm:spPr/>
    </dgm:pt>
    <dgm:pt modelId="{3B417114-0DC6-B344-A79D-F3760A2A252A}" type="pres">
      <dgm:prSet presAssocID="{1E59879C-E1D3-164D-9787-0207AC7E815F}" presName="composite" presStyleCnt="0"/>
      <dgm:spPr/>
    </dgm:pt>
    <dgm:pt modelId="{31BE4A3D-2690-6944-B3A3-D5EC4EA255AB}" type="pres">
      <dgm:prSet presAssocID="{1E59879C-E1D3-164D-9787-0207AC7E815F}" presName="parentText" presStyleLbl="alignNode1" presStyleIdx="1" presStyleCnt="3">
        <dgm:presLayoutVars>
          <dgm:chMax val="1"/>
          <dgm:bulletEnabled val="1"/>
        </dgm:presLayoutVars>
      </dgm:prSet>
      <dgm:spPr/>
      <dgm:t>
        <a:bodyPr/>
        <a:lstStyle/>
        <a:p>
          <a:endParaRPr lang="en-US"/>
        </a:p>
      </dgm:t>
    </dgm:pt>
    <dgm:pt modelId="{27A4489E-448D-FF42-917C-317EF5E0A2AB}" type="pres">
      <dgm:prSet presAssocID="{1E59879C-E1D3-164D-9787-0207AC7E815F}" presName="descendantText" presStyleLbl="alignAcc1" presStyleIdx="1" presStyleCnt="3">
        <dgm:presLayoutVars>
          <dgm:bulletEnabled val="1"/>
        </dgm:presLayoutVars>
      </dgm:prSet>
      <dgm:spPr/>
      <dgm:t>
        <a:bodyPr/>
        <a:lstStyle/>
        <a:p>
          <a:endParaRPr lang="en-US"/>
        </a:p>
      </dgm:t>
    </dgm:pt>
    <dgm:pt modelId="{EB30704C-3C8F-7242-9250-5EB00E35924F}" type="pres">
      <dgm:prSet presAssocID="{D8C6A8A5-1921-D843-92A1-D68630932AD2}" presName="sp" presStyleCnt="0"/>
      <dgm:spPr/>
    </dgm:pt>
    <dgm:pt modelId="{A8EF5B4D-C662-F946-AC0E-A208CB943C88}" type="pres">
      <dgm:prSet presAssocID="{511304ED-8FFF-4F4E-9109-7DD1024E9A5A}" presName="composite" presStyleCnt="0"/>
      <dgm:spPr/>
    </dgm:pt>
    <dgm:pt modelId="{BD16CA9F-87BF-EF4B-BBF9-5EB78BFDD711}" type="pres">
      <dgm:prSet presAssocID="{511304ED-8FFF-4F4E-9109-7DD1024E9A5A}" presName="parentText" presStyleLbl="alignNode1" presStyleIdx="2" presStyleCnt="3">
        <dgm:presLayoutVars>
          <dgm:chMax val="1"/>
          <dgm:bulletEnabled val="1"/>
        </dgm:presLayoutVars>
      </dgm:prSet>
      <dgm:spPr/>
      <dgm:t>
        <a:bodyPr/>
        <a:lstStyle/>
        <a:p>
          <a:endParaRPr lang="en-US"/>
        </a:p>
      </dgm:t>
    </dgm:pt>
    <dgm:pt modelId="{F7E86C31-1DF6-AC4C-B603-2ACD167FAD5C}" type="pres">
      <dgm:prSet presAssocID="{511304ED-8FFF-4F4E-9109-7DD1024E9A5A}" presName="descendantText" presStyleLbl="alignAcc1" presStyleIdx="2" presStyleCnt="3">
        <dgm:presLayoutVars>
          <dgm:bulletEnabled val="1"/>
        </dgm:presLayoutVars>
      </dgm:prSet>
      <dgm:spPr/>
      <dgm:t>
        <a:bodyPr/>
        <a:lstStyle/>
        <a:p>
          <a:endParaRPr lang="en-US"/>
        </a:p>
      </dgm:t>
    </dgm:pt>
  </dgm:ptLst>
  <dgm:cxnLst>
    <dgm:cxn modelId="{75A3F807-B0D1-E848-8C43-8D1F8D6DA779}" type="presOf" srcId="{911B2D68-3E9B-1246-AB8F-CA3A334B01B0}" destId="{19D35BE9-26BB-A942-A0A5-F2A2E8199BCA}" srcOrd="0" destOrd="0" presId="urn:microsoft.com/office/officeart/2005/8/layout/chevron2"/>
    <dgm:cxn modelId="{531121EC-D9F4-7440-99C2-0045205BC58B}" srcId="{911B2D68-3E9B-1246-AB8F-CA3A334B01B0}" destId="{AB45DE05-23A5-5247-A0DE-90FD25BD1062}" srcOrd="0" destOrd="0" parTransId="{D6995599-946B-CA49-9263-68808B0866DA}" sibTransId="{56EF286E-805D-7A4E-9EC9-2E8ED5C45253}"/>
    <dgm:cxn modelId="{677A6572-59DC-8648-8F75-4167766BBFE7}" srcId="{218D3661-A880-5D44-829B-BD200167DF4F}" destId="{911B2D68-3E9B-1246-AB8F-CA3A334B01B0}" srcOrd="0" destOrd="0" parTransId="{3BF3744A-0CC8-8846-B853-CC1964486F46}" sibTransId="{33CDE9CD-666D-4848-A993-1116BCF62EF3}"/>
    <dgm:cxn modelId="{86277935-1482-9042-ABC1-0DD6A950B478}" type="presOf" srcId="{5546DD83-098B-9347-B547-6543CD2419FC}" destId="{F7E86C31-1DF6-AC4C-B603-2ACD167FAD5C}" srcOrd="0" destOrd="0" presId="urn:microsoft.com/office/officeart/2005/8/layout/chevron2"/>
    <dgm:cxn modelId="{D1A6CA5C-E0CA-BD49-BFD3-01F2DED46CF2}" srcId="{1E59879C-E1D3-164D-9787-0207AC7E815F}" destId="{13E88290-953D-D146-97BC-699057C70231}" srcOrd="0" destOrd="0" parTransId="{3DC7E7C7-F963-1E4B-9438-C095727ADB52}" sibTransId="{7B5B55B8-B937-CB48-81CE-362D6EBD2533}"/>
    <dgm:cxn modelId="{3208A1BC-0610-9741-BE8B-E6CCEA3E99F4}" type="presOf" srcId="{1E59879C-E1D3-164D-9787-0207AC7E815F}" destId="{31BE4A3D-2690-6944-B3A3-D5EC4EA255AB}" srcOrd="0" destOrd="0" presId="urn:microsoft.com/office/officeart/2005/8/layout/chevron2"/>
    <dgm:cxn modelId="{3540F0BE-39BA-384B-A1BE-FF95587AC1CB}" srcId="{511304ED-8FFF-4F4E-9109-7DD1024E9A5A}" destId="{5546DD83-098B-9347-B547-6543CD2419FC}" srcOrd="0" destOrd="0" parTransId="{5629EDA8-0244-DC44-87BA-B22B8D58FE09}" sibTransId="{7FF5A685-6C43-BF4E-A55E-0225A1552836}"/>
    <dgm:cxn modelId="{3B37C28F-6245-974F-87A9-1A78CB85B2F8}" srcId="{218D3661-A880-5D44-829B-BD200167DF4F}" destId="{511304ED-8FFF-4F4E-9109-7DD1024E9A5A}" srcOrd="2" destOrd="0" parTransId="{903D741E-CAA0-724F-9E43-33C9D33457D5}" sibTransId="{9AF3FBC9-EB2E-344C-9CBB-C645E3358A5E}"/>
    <dgm:cxn modelId="{4C625D25-50AD-0C4E-8F9A-441616909391}" type="presOf" srcId="{218D3661-A880-5D44-829B-BD200167DF4F}" destId="{A73BC223-377E-B74B-9957-97577EDED76C}" srcOrd="0" destOrd="0" presId="urn:microsoft.com/office/officeart/2005/8/layout/chevron2"/>
    <dgm:cxn modelId="{72B505DD-D64E-4B4C-A128-D8B08EB2758C}" type="presOf" srcId="{511304ED-8FFF-4F4E-9109-7DD1024E9A5A}" destId="{BD16CA9F-87BF-EF4B-BBF9-5EB78BFDD711}" srcOrd="0" destOrd="0" presId="urn:microsoft.com/office/officeart/2005/8/layout/chevron2"/>
    <dgm:cxn modelId="{8270D767-06E8-7547-81EE-C53758587F17}" type="presOf" srcId="{13E88290-953D-D146-97BC-699057C70231}" destId="{27A4489E-448D-FF42-917C-317EF5E0A2AB}" srcOrd="0" destOrd="0" presId="urn:microsoft.com/office/officeart/2005/8/layout/chevron2"/>
    <dgm:cxn modelId="{A6F22AAB-E269-6F4C-8CC3-5B6DECB3B2FB}" srcId="{218D3661-A880-5D44-829B-BD200167DF4F}" destId="{1E59879C-E1D3-164D-9787-0207AC7E815F}" srcOrd="1" destOrd="0" parTransId="{8648F80B-B931-3F42-BCC7-EE92C897E261}" sibTransId="{D8C6A8A5-1921-D843-92A1-D68630932AD2}"/>
    <dgm:cxn modelId="{D665BD33-DA59-9844-9D43-587BFB0CBF9F}" type="presOf" srcId="{AB45DE05-23A5-5247-A0DE-90FD25BD1062}" destId="{7C975A86-89C8-CE4C-B94A-73C79464410B}" srcOrd="0" destOrd="0" presId="urn:microsoft.com/office/officeart/2005/8/layout/chevron2"/>
    <dgm:cxn modelId="{F8AC6DE1-4DD6-6A4E-BBFA-B02BCB9F3256}" type="presParOf" srcId="{A73BC223-377E-B74B-9957-97577EDED76C}" destId="{5775EA64-1DD6-1E49-BE80-9E7EE8F06100}" srcOrd="0" destOrd="0" presId="urn:microsoft.com/office/officeart/2005/8/layout/chevron2"/>
    <dgm:cxn modelId="{60ADA928-4030-D34D-ACBF-8C988C4C103E}" type="presParOf" srcId="{5775EA64-1DD6-1E49-BE80-9E7EE8F06100}" destId="{19D35BE9-26BB-A942-A0A5-F2A2E8199BCA}" srcOrd="0" destOrd="0" presId="urn:microsoft.com/office/officeart/2005/8/layout/chevron2"/>
    <dgm:cxn modelId="{EB248F23-0B07-0444-A73F-C54A5B234F29}" type="presParOf" srcId="{5775EA64-1DD6-1E49-BE80-9E7EE8F06100}" destId="{7C975A86-89C8-CE4C-B94A-73C79464410B}" srcOrd="1" destOrd="0" presId="urn:microsoft.com/office/officeart/2005/8/layout/chevron2"/>
    <dgm:cxn modelId="{14202EB5-60C5-FF49-B31B-74369ACCE3EC}" type="presParOf" srcId="{A73BC223-377E-B74B-9957-97577EDED76C}" destId="{DA220EA9-E0B4-B848-A971-3C919CA0B7BC}" srcOrd="1" destOrd="0" presId="urn:microsoft.com/office/officeart/2005/8/layout/chevron2"/>
    <dgm:cxn modelId="{D611782C-9858-6448-99F3-829C25085297}" type="presParOf" srcId="{A73BC223-377E-B74B-9957-97577EDED76C}" destId="{3B417114-0DC6-B344-A79D-F3760A2A252A}" srcOrd="2" destOrd="0" presId="urn:microsoft.com/office/officeart/2005/8/layout/chevron2"/>
    <dgm:cxn modelId="{34096D74-2BEA-F945-93EE-C3430E3F507B}" type="presParOf" srcId="{3B417114-0DC6-B344-A79D-F3760A2A252A}" destId="{31BE4A3D-2690-6944-B3A3-D5EC4EA255AB}" srcOrd="0" destOrd="0" presId="urn:microsoft.com/office/officeart/2005/8/layout/chevron2"/>
    <dgm:cxn modelId="{9444864A-9DF3-DA4A-974D-BBB008F47DEB}" type="presParOf" srcId="{3B417114-0DC6-B344-A79D-F3760A2A252A}" destId="{27A4489E-448D-FF42-917C-317EF5E0A2AB}" srcOrd="1" destOrd="0" presId="urn:microsoft.com/office/officeart/2005/8/layout/chevron2"/>
    <dgm:cxn modelId="{305E532E-CF45-4349-ACFA-B205F2E5AABE}" type="presParOf" srcId="{A73BC223-377E-B74B-9957-97577EDED76C}" destId="{EB30704C-3C8F-7242-9250-5EB00E35924F}" srcOrd="3" destOrd="0" presId="urn:microsoft.com/office/officeart/2005/8/layout/chevron2"/>
    <dgm:cxn modelId="{4E1C80AE-17E6-ED45-A14A-892D3D7E5C4F}" type="presParOf" srcId="{A73BC223-377E-B74B-9957-97577EDED76C}" destId="{A8EF5B4D-C662-F946-AC0E-A208CB943C88}" srcOrd="4" destOrd="0" presId="urn:microsoft.com/office/officeart/2005/8/layout/chevron2"/>
    <dgm:cxn modelId="{FCD8499C-3587-7841-9DF3-0AFAFAF93670}" type="presParOf" srcId="{A8EF5B4D-C662-F946-AC0E-A208CB943C88}" destId="{BD16CA9F-87BF-EF4B-BBF9-5EB78BFDD711}" srcOrd="0" destOrd="0" presId="urn:microsoft.com/office/officeart/2005/8/layout/chevron2"/>
    <dgm:cxn modelId="{5094FFC5-4374-C348-9F84-DC812B84D5D9}" type="presParOf" srcId="{A8EF5B4D-C662-F946-AC0E-A208CB943C88}" destId="{F7E86C31-1DF6-AC4C-B603-2ACD167FAD5C}"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18FDCF0-CD9C-A649-9575-CE048BC0740E}" type="doc">
      <dgm:prSet loTypeId="urn:microsoft.com/office/officeart/2009/layout/CircleArrowProcess" loCatId="" qsTypeId="urn:microsoft.com/office/officeart/2005/8/quickstyle/simple4" qsCatId="simple" csTypeId="urn:microsoft.com/office/officeart/2005/8/colors/colorful1" csCatId="colorful" phldr="1"/>
      <dgm:spPr/>
      <dgm:t>
        <a:bodyPr/>
        <a:lstStyle/>
        <a:p>
          <a:endParaRPr lang="en-US"/>
        </a:p>
      </dgm:t>
    </dgm:pt>
    <dgm:pt modelId="{AB2D1B26-8996-6342-AA14-975ADD71D08A}">
      <dgm:prSet phldrT="[Text]" custT="1"/>
      <dgm:spPr/>
      <dgm:t>
        <a:bodyPr/>
        <a:lstStyle/>
        <a:p>
          <a:r>
            <a:rPr lang="en-GB" sz="1200" b="1" i="0">
              <a:latin typeface="Times New Roman"/>
              <a:cs typeface="Times New Roman"/>
            </a:rPr>
            <a:t>Defining requirements </a:t>
          </a:r>
          <a:endParaRPr lang="en-US" sz="1200" b="1" i="0">
            <a:latin typeface="Times New Roman"/>
            <a:cs typeface="Times New Roman"/>
          </a:endParaRPr>
        </a:p>
      </dgm:t>
    </dgm:pt>
    <dgm:pt modelId="{C037009E-DFE8-7142-8F15-B8BE3DE9F709}" type="parTrans" cxnId="{5245809E-7AE2-7E4E-A65C-784626092789}">
      <dgm:prSet/>
      <dgm:spPr/>
      <dgm:t>
        <a:bodyPr/>
        <a:lstStyle/>
        <a:p>
          <a:endParaRPr lang="en-US"/>
        </a:p>
      </dgm:t>
    </dgm:pt>
    <dgm:pt modelId="{A657B682-B084-504F-8194-C6EB60879EBF}" type="sibTrans" cxnId="{5245809E-7AE2-7E4E-A65C-784626092789}">
      <dgm:prSet/>
      <dgm:spPr/>
      <dgm:t>
        <a:bodyPr/>
        <a:lstStyle/>
        <a:p>
          <a:endParaRPr lang="en-US"/>
        </a:p>
      </dgm:t>
    </dgm:pt>
    <dgm:pt modelId="{10035C44-DD96-F349-9EBA-0F54921726D8}">
      <dgm:prSet phldrT="[Text]" custT="1"/>
      <dgm:spPr/>
      <dgm:t>
        <a:bodyPr/>
        <a:lstStyle/>
        <a:p>
          <a:r>
            <a:rPr lang="en-GB" sz="1200" b="1" i="0">
              <a:latin typeface="Times New Roman"/>
              <a:cs typeface="Times New Roman"/>
            </a:rPr>
            <a:t>Planning recruitment campaign </a:t>
          </a:r>
          <a:endParaRPr lang="en-US" sz="1200" b="1" i="0">
            <a:latin typeface="Times New Roman"/>
            <a:cs typeface="Times New Roman"/>
          </a:endParaRPr>
        </a:p>
      </dgm:t>
    </dgm:pt>
    <dgm:pt modelId="{E3383CFE-9F2A-FA4E-99DC-C866F958519B}" type="parTrans" cxnId="{3BA50CE5-6342-A141-975C-60B21EE687C1}">
      <dgm:prSet/>
      <dgm:spPr/>
      <dgm:t>
        <a:bodyPr/>
        <a:lstStyle/>
        <a:p>
          <a:endParaRPr lang="en-US"/>
        </a:p>
      </dgm:t>
    </dgm:pt>
    <dgm:pt modelId="{43C80C2F-1BFA-D74D-8460-8DEF3D13986E}" type="sibTrans" cxnId="{3BA50CE5-6342-A141-975C-60B21EE687C1}">
      <dgm:prSet/>
      <dgm:spPr/>
      <dgm:t>
        <a:bodyPr/>
        <a:lstStyle/>
        <a:p>
          <a:endParaRPr lang="en-US"/>
        </a:p>
      </dgm:t>
    </dgm:pt>
    <dgm:pt modelId="{01D8ED2E-704D-D948-8178-73E1C4DBA7BC}">
      <dgm:prSet phldrT="[Text]" custT="1"/>
      <dgm:spPr/>
      <dgm:t>
        <a:bodyPr/>
        <a:lstStyle/>
        <a:p>
          <a:r>
            <a:rPr lang="en-GB" sz="1200" b="1" i="0">
              <a:latin typeface="Times New Roman"/>
              <a:cs typeface="Times New Roman"/>
            </a:rPr>
            <a:t>Attracting candidates </a:t>
          </a:r>
          <a:endParaRPr lang="en-US" sz="1200" b="1" i="0">
            <a:latin typeface="Times New Roman"/>
            <a:cs typeface="Times New Roman"/>
          </a:endParaRPr>
        </a:p>
      </dgm:t>
    </dgm:pt>
    <dgm:pt modelId="{D6A186C6-3BD0-6C48-974C-98812ADD3A62}" type="parTrans" cxnId="{926E045E-96B6-5646-B069-46BD648F3258}">
      <dgm:prSet/>
      <dgm:spPr/>
      <dgm:t>
        <a:bodyPr/>
        <a:lstStyle/>
        <a:p>
          <a:endParaRPr lang="en-US"/>
        </a:p>
      </dgm:t>
    </dgm:pt>
    <dgm:pt modelId="{A2144720-C3FA-8341-A9CA-029F0D56541B}" type="sibTrans" cxnId="{926E045E-96B6-5646-B069-46BD648F3258}">
      <dgm:prSet/>
      <dgm:spPr/>
      <dgm:t>
        <a:bodyPr/>
        <a:lstStyle/>
        <a:p>
          <a:endParaRPr lang="en-US"/>
        </a:p>
      </dgm:t>
    </dgm:pt>
    <dgm:pt modelId="{403BA6D2-A53F-7043-A57A-A9F4A588CAAF}">
      <dgm:prSet phldrT="[Text]" custT="1"/>
      <dgm:spPr/>
      <dgm:t>
        <a:bodyPr/>
        <a:lstStyle/>
        <a:p>
          <a:r>
            <a:rPr lang="en-GB" sz="1200" b="1" i="0">
              <a:latin typeface="Times New Roman"/>
              <a:cs typeface="Times New Roman"/>
            </a:rPr>
            <a:t>Selecting candidates </a:t>
          </a:r>
          <a:endParaRPr lang="en-US" sz="1200" b="1" i="0">
            <a:latin typeface="Times New Roman"/>
            <a:cs typeface="Times New Roman"/>
          </a:endParaRPr>
        </a:p>
      </dgm:t>
    </dgm:pt>
    <dgm:pt modelId="{9916F393-B710-AC4A-8910-57711E6E4143}" type="parTrans" cxnId="{E087E552-ADD4-D149-8C87-FE49E297685C}">
      <dgm:prSet/>
      <dgm:spPr/>
      <dgm:t>
        <a:bodyPr/>
        <a:lstStyle/>
        <a:p>
          <a:endParaRPr lang="en-US"/>
        </a:p>
      </dgm:t>
    </dgm:pt>
    <dgm:pt modelId="{9E59FAE1-5EE9-6D47-90F2-66679F0AE9C2}" type="sibTrans" cxnId="{E087E552-ADD4-D149-8C87-FE49E297685C}">
      <dgm:prSet/>
      <dgm:spPr/>
      <dgm:t>
        <a:bodyPr/>
        <a:lstStyle/>
        <a:p>
          <a:endParaRPr lang="en-US"/>
        </a:p>
      </dgm:t>
    </dgm:pt>
    <dgm:pt modelId="{58BB0FFC-8B8F-2F41-84DD-0669CB265D03}" type="pres">
      <dgm:prSet presAssocID="{B18FDCF0-CD9C-A649-9575-CE048BC0740E}" presName="Name0" presStyleCnt="0">
        <dgm:presLayoutVars>
          <dgm:chMax val="7"/>
          <dgm:chPref val="7"/>
          <dgm:dir/>
          <dgm:animLvl val="lvl"/>
        </dgm:presLayoutVars>
      </dgm:prSet>
      <dgm:spPr/>
      <dgm:t>
        <a:bodyPr/>
        <a:lstStyle/>
        <a:p>
          <a:endParaRPr lang="en-US"/>
        </a:p>
      </dgm:t>
    </dgm:pt>
    <dgm:pt modelId="{DDFD4BDB-80DD-F741-B900-DCB138332CE4}" type="pres">
      <dgm:prSet presAssocID="{AB2D1B26-8996-6342-AA14-975ADD71D08A}" presName="Accent1" presStyleCnt="0"/>
      <dgm:spPr/>
    </dgm:pt>
    <dgm:pt modelId="{4D699E3D-7268-C24C-B174-B9D67234589C}" type="pres">
      <dgm:prSet presAssocID="{AB2D1B26-8996-6342-AA14-975ADD71D08A}" presName="Accent" presStyleLbl="node1" presStyleIdx="0" presStyleCnt="4"/>
      <dgm:spPr/>
    </dgm:pt>
    <dgm:pt modelId="{CAC937A5-F718-1D4B-873F-9F517CCA4956}" type="pres">
      <dgm:prSet presAssocID="{AB2D1B26-8996-6342-AA14-975ADD71D08A}" presName="Parent1" presStyleLbl="revTx" presStyleIdx="0" presStyleCnt="4">
        <dgm:presLayoutVars>
          <dgm:chMax val="1"/>
          <dgm:chPref val="1"/>
          <dgm:bulletEnabled val="1"/>
        </dgm:presLayoutVars>
      </dgm:prSet>
      <dgm:spPr/>
      <dgm:t>
        <a:bodyPr/>
        <a:lstStyle/>
        <a:p>
          <a:endParaRPr lang="en-US"/>
        </a:p>
      </dgm:t>
    </dgm:pt>
    <dgm:pt modelId="{7CDF0476-7209-0A4E-B56D-AA978113B3B8}" type="pres">
      <dgm:prSet presAssocID="{10035C44-DD96-F349-9EBA-0F54921726D8}" presName="Accent2" presStyleCnt="0"/>
      <dgm:spPr/>
    </dgm:pt>
    <dgm:pt modelId="{BF3A8212-474B-3B49-AABB-8A45C5DB6CBE}" type="pres">
      <dgm:prSet presAssocID="{10035C44-DD96-F349-9EBA-0F54921726D8}" presName="Accent" presStyleLbl="node1" presStyleIdx="1" presStyleCnt="4"/>
      <dgm:spPr/>
    </dgm:pt>
    <dgm:pt modelId="{4A847BEE-8393-3F4B-8CA0-40175982C26B}" type="pres">
      <dgm:prSet presAssocID="{10035C44-DD96-F349-9EBA-0F54921726D8}" presName="Parent2" presStyleLbl="revTx" presStyleIdx="1" presStyleCnt="4">
        <dgm:presLayoutVars>
          <dgm:chMax val="1"/>
          <dgm:chPref val="1"/>
          <dgm:bulletEnabled val="1"/>
        </dgm:presLayoutVars>
      </dgm:prSet>
      <dgm:spPr/>
      <dgm:t>
        <a:bodyPr/>
        <a:lstStyle/>
        <a:p>
          <a:endParaRPr lang="en-US"/>
        </a:p>
      </dgm:t>
    </dgm:pt>
    <dgm:pt modelId="{79362BA3-272E-C444-A8BD-D03070D5164F}" type="pres">
      <dgm:prSet presAssocID="{01D8ED2E-704D-D948-8178-73E1C4DBA7BC}" presName="Accent3" presStyleCnt="0"/>
      <dgm:spPr/>
    </dgm:pt>
    <dgm:pt modelId="{F9AFE994-EA1F-E141-8F84-ECD3CEAD15CB}" type="pres">
      <dgm:prSet presAssocID="{01D8ED2E-704D-D948-8178-73E1C4DBA7BC}" presName="Accent" presStyleLbl="node1" presStyleIdx="2" presStyleCnt="4"/>
      <dgm:spPr/>
    </dgm:pt>
    <dgm:pt modelId="{B7C98463-E599-8944-9C58-F4698E5797EF}" type="pres">
      <dgm:prSet presAssocID="{01D8ED2E-704D-D948-8178-73E1C4DBA7BC}" presName="Parent3" presStyleLbl="revTx" presStyleIdx="2" presStyleCnt="4">
        <dgm:presLayoutVars>
          <dgm:chMax val="1"/>
          <dgm:chPref val="1"/>
          <dgm:bulletEnabled val="1"/>
        </dgm:presLayoutVars>
      </dgm:prSet>
      <dgm:spPr/>
      <dgm:t>
        <a:bodyPr/>
        <a:lstStyle/>
        <a:p>
          <a:endParaRPr lang="en-US"/>
        </a:p>
      </dgm:t>
    </dgm:pt>
    <dgm:pt modelId="{2DF8D5E5-CD16-684C-8E93-D164217084D5}" type="pres">
      <dgm:prSet presAssocID="{403BA6D2-A53F-7043-A57A-A9F4A588CAAF}" presName="Accent4" presStyleCnt="0"/>
      <dgm:spPr/>
    </dgm:pt>
    <dgm:pt modelId="{7D375022-1A1C-BD47-9B34-92CA1ACA46C1}" type="pres">
      <dgm:prSet presAssocID="{403BA6D2-A53F-7043-A57A-A9F4A588CAAF}" presName="Accent" presStyleLbl="node1" presStyleIdx="3" presStyleCnt="4"/>
      <dgm:spPr/>
    </dgm:pt>
    <dgm:pt modelId="{B01B8F4B-3F8E-4B4E-927C-404816F960C2}" type="pres">
      <dgm:prSet presAssocID="{403BA6D2-A53F-7043-A57A-A9F4A588CAAF}" presName="Parent4" presStyleLbl="revTx" presStyleIdx="3" presStyleCnt="4">
        <dgm:presLayoutVars>
          <dgm:chMax val="1"/>
          <dgm:chPref val="1"/>
          <dgm:bulletEnabled val="1"/>
        </dgm:presLayoutVars>
      </dgm:prSet>
      <dgm:spPr/>
      <dgm:t>
        <a:bodyPr/>
        <a:lstStyle/>
        <a:p>
          <a:endParaRPr lang="en-US"/>
        </a:p>
      </dgm:t>
    </dgm:pt>
  </dgm:ptLst>
  <dgm:cxnLst>
    <dgm:cxn modelId="{926E045E-96B6-5646-B069-46BD648F3258}" srcId="{B18FDCF0-CD9C-A649-9575-CE048BC0740E}" destId="{01D8ED2E-704D-D948-8178-73E1C4DBA7BC}" srcOrd="2" destOrd="0" parTransId="{D6A186C6-3BD0-6C48-974C-98812ADD3A62}" sibTransId="{A2144720-C3FA-8341-A9CA-029F0D56541B}"/>
    <dgm:cxn modelId="{D58466AD-B299-2845-A390-0513BB8B06AE}" type="presOf" srcId="{B18FDCF0-CD9C-A649-9575-CE048BC0740E}" destId="{58BB0FFC-8B8F-2F41-84DD-0669CB265D03}" srcOrd="0" destOrd="0" presId="urn:microsoft.com/office/officeart/2009/layout/CircleArrowProcess"/>
    <dgm:cxn modelId="{FE7537BD-B466-9B42-B984-A94677D81575}" type="presOf" srcId="{403BA6D2-A53F-7043-A57A-A9F4A588CAAF}" destId="{B01B8F4B-3F8E-4B4E-927C-404816F960C2}" srcOrd="0" destOrd="0" presId="urn:microsoft.com/office/officeart/2009/layout/CircleArrowProcess"/>
    <dgm:cxn modelId="{E087E552-ADD4-D149-8C87-FE49E297685C}" srcId="{B18FDCF0-CD9C-A649-9575-CE048BC0740E}" destId="{403BA6D2-A53F-7043-A57A-A9F4A588CAAF}" srcOrd="3" destOrd="0" parTransId="{9916F393-B710-AC4A-8910-57711E6E4143}" sibTransId="{9E59FAE1-5EE9-6D47-90F2-66679F0AE9C2}"/>
    <dgm:cxn modelId="{F82EF243-E7A7-7546-8BFC-4CC4023895D5}" type="presOf" srcId="{AB2D1B26-8996-6342-AA14-975ADD71D08A}" destId="{CAC937A5-F718-1D4B-873F-9F517CCA4956}" srcOrd="0" destOrd="0" presId="urn:microsoft.com/office/officeart/2009/layout/CircleArrowProcess"/>
    <dgm:cxn modelId="{5245809E-7AE2-7E4E-A65C-784626092789}" srcId="{B18FDCF0-CD9C-A649-9575-CE048BC0740E}" destId="{AB2D1B26-8996-6342-AA14-975ADD71D08A}" srcOrd="0" destOrd="0" parTransId="{C037009E-DFE8-7142-8F15-B8BE3DE9F709}" sibTransId="{A657B682-B084-504F-8194-C6EB60879EBF}"/>
    <dgm:cxn modelId="{3BA50CE5-6342-A141-975C-60B21EE687C1}" srcId="{B18FDCF0-CD9C-A649-9575-CE048BC0740E}" destId="{10035C44-DD96-F349-9EBA-0F54921726D8}" srcOrd="1" destOrd="0" parTransId="{E3383CFE-9F2A-FA4E-99DC-C866F958519B}" sibTransId="{43C80C2F-1BFA-D74D-8460-8DEF3D13986E}"/>
    <dgm:cxn modelId="{85D86955-D159-534C-A4DC-850BB3FBE921}" type="presOf" srcId="{10035C44-DD96-F349-9EBA-0F54921726D8}" destId="{4A847BEE-8393-3F4B-8CA0-40175982C26B}" srcOrd="0" destOrd="0" presId="urn:microsoft.com/office/officeart/2009/layout/CircleArrowProcess"/>
    <dgm:cxn modelId="{70F6A145-0F63-9A45-ACD5-95AA426F830E}" type="presOf" srcId="{01D8ED2E-704D-D948-8178-73E1C4DBA7BC}" destId="{B7C98463-E599-8944-9C58-F4698E5797EF}" srcOrd="0" destOrd="0" presId="urn:microsoft.com/office/officeart/2009/layout/CircleArrowProcess"/>
    <dgm:cxn modelId="{7ABF5DAB-EC0C-4046-BF3B-388242B0F73D}" type="presParOf" srcId="{58BB0FFC-8B8F-2F41-84DD-0669CB265D03}" destId="{DDFD4BDB-80DD-F741-B900-DCB138332CE4}" srcOrd="0" destOrd="0" presId="urn:microsoft.com/office/officeart/2009/layout/CircleArrowProcess"/>
    <dgm:cxn modelId="{DB05D963-8537-DE45-A4FD-3E22F0EED9A6}" type="presParOf" srcId="{DDFD4BDB-80DD-F741-B900-DCB138332CE4}" destId="{4D699E3D-7268-C24C-B174-B9D67234589C}" srcOrd="0" destOrd="0" presId="urn:microsoft.com/office/officeart/2009/layout/CircleArrowProcess"/>
    <dgm:cxn modelId="{9BFAC297-D223-994C-92E7-F94ABA10F0A8}" type="presParOf" srcId="{58BB0FFC-8B8F-2F41-84DD-0669CB265D03}" destId="{CAC937A5-F718-1D4B-873F-9F517CCA4956}" srcOrd="1" destOrd="0" presId="urn:microsoft.com/office/officeart/2009/layout/CircleArrowProcess"/>
    <dgm:cxn modelId="{0F702491-42AF-4148-A08B-A107017DD984}" type="presParOf" srcId="{58BB0FFC-8B8F-2F41-84DD-0669CB265D03}" destId="{7CDF0476-7209-0A4E-B56D-AA978113B3B8}" srcOrd="2" destOrd="0" presId="urn:microsoft.com/office/officeart/2009/layout/CircleArrowProcess"/>
    <dgm:cxn modelId="{8856BC13-CB8A-604D-90E3-CE1D5B09AA97}" type="presParOf" srcId="{7CDF0476-7209-0A4E-B56D-AA978113B3B8}" destId="{BF3A8212-474B-3B49-AABB-8A45C5DB6CBE}" srcOrd="0" destOrd="0" presId="urn:microsoft.com/office/officeart/2009/layout/CircleArrowProcess"/>
    <dgm:cxn modelId="{C9F74294-98D8-9C4E-885B-6DA7175B625F}" type="presParOf" srcId="{58BB0FFC-8B8F-2F41-84DD-0669CB265D03}" destId="{4A847BEE-8393-3F4B-8CA0-40175982C26B}" srcOrd="3" destOrd="0" presId="urn:microsoft.com/office/officeart/2009/layout/CircleArrowProcess"/>
    <dgm:cxn modelId="{3E5749B9-891C-F841-80CB-38258B740A62}" type="presParOf" srcId="{58BB0FFC-8B8F-2F41-84DD-0669CB265D03}" destId="{79362BA3-272E-C444-A8BD-D03070D5164F}" srcOrd="4" destOrd="0" presId="urn:microsoft.com/office/officeart/2009/layout/CircleArrowProcess"/>
    <dgm:cxn modelId="{59F8871D-D576-BB4C-94E3-011459BD080E}" type="presParOf" srcId="{79362BA3-272E-C444-A8BD-D03070D5164F}" destId="{F9AFE994-EA1F-E141-8F84-ECD3CEAD15CB}" srcOrd="0" destOrd="0" presId="urn:microsoft.com/office/officeart/2009/layout/CircleArrowProcess"/>
    <dgm:cxn modelId="{F31201A8-713E-1749-8AF4-E414EDB1D6D0}" type="presParOf" srcId="{58BB0FFC-8B8F-2F41-84DD-0669CB265D03}" destId="{B7C98463-E599-8944-9C58-F4698E5797EF}" srcOrd="5" destOrd="0" presId="urn:microsoft.com/office/officeart/2009/layout/CircleArrowProcess"/>
    <dgm:cxn modelId="{241A6400-9B1D-1F4F-A3A9-39FEA6527D87}" type="presParOf" srcId="{58BB0FFC-8B8F-2F41-84DD-0669CB265D03}" destId="{2DF8D5E5-CD16-684C-8E93-D164217084D5}" srcOrd="6" destOrd="0" presId="urn:microsoft.com/office/officeart/2009/layout/CircleArrowProcess"/>
    <dgm:cxn modelId="{E9ED3CF7-A338-4E49-81F5-665C03F4FD97}" type="presParOf" srcId="{2DF8D5E5-CD16-684C-8E93-D164217084D5}" destId="{7D375022-1A1C-BD47-9B34-92CA1ACA46C1}" srcOrd="0" destOrd="0" presId="urn:microsoft.com/office/officeart/2009/layout/CircleArrowProcess"/>
    <dgm:cxn modelId="{24E2862E-B342-B247-9C14-E0C188C8ED46}" type="presParOf" srcId="{58BB0FFC-8B8F-2F41-84DD-0669CB265D03}" destId="{B01B8F4B-3F8E-4B4E-927C-404816F960C2}" srcOrd="7" destOrd="0" presId="urn:microsoft.com/office/officeart/2009/layout/CircleArrowProces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D35BE9-26BB-A942-A0A5-F2A2E8199BCA}">
      <dsp:nvSpPr>
        <dsp:cNvPr id="0" name=""/>
        <dsp:cNvSpPr/>
      </dsp:nvSpPr>
      <dsp:spPr>
        <a:xfrm rot="5400000">
          <a:off x="-168954" y="171630"/>
          <a:ext cx="1126365" cy="788455"/>
        </a:xfrm>
        <a:prstGeom prst="chevron">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US" sz="2000" b="1" kern="1200">
              <a:solidFill>
                <a:srgbClr val="000000"/>
              </a:solidFill>
              <a:latin typeface="Times New Roman"/>
              <a:cs typeface="Times New Roman"/>
            </a:rPr>
            <a:t>1</a:t>
          </a:r>
        </a:p>
      </dsp:txBody>
      <dsp:txXfrm rot="-5400000">
        <a:off x="2" y="396903"/>
        <a:ext cx="788455" cy="337910"/>
      </dsp:txXfrm>
    </dsp:sp>
    <dsp:sp modelId="{7C975A86-89C8-CE4C-B94A-73C79464410B}">
      <dsp:nvSpPr>
        <dsp:cNvPr id="0" name=""/>
        <dsp:cNvSpPr/>
      </dsp:nvSpPr>
      <dsp:spPr>
        <a:xfrm rot="5400000">
          <a:off x="2519899" y="-1728768"/>
          <a:ext cx="732137" cy="4195024"/>
        </a:xfrm>
        <a:prstGeom prst="round2Same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a:cs typeface="Times New Roman"/>
            </a:rPr>
            <a:t>Common law, also known as case law or precedent, has been developed by judges, courts, and similar tribunals</a:t>
          </a:r>
          <a:endParaRPr lang="en-US" sz="1200" kern="1200">
            <a:latin typeface="Times New Roman"/>
            <a:cs typeface="Times New Roman"/>
          </a:endParaRPr>
        </a:p>
      </dsp:txBody>
      <dsp:txXfrm rot="-5400000">
        <a:off x="788456" y="38415"/>
        <a:ext cx="4159284" cy="660657"/>
      </dsp:txXfrm>
    </dsp:sp>
    <dsp:sp modelId="{31BE4A3D-2690-6944-B3A3-D5EC4EA255AB}">
      <dsp:nvSpPr>
        <dsp:cNvPr id="0" name=""/>
        <dsp:cNvSpPr/>
      </dsp:nvSpPr>
      <dsp:spPr>
        <a:xfrm rot="5400000">
          <a:off x="-168954" y="1095482"/>
          <a:ext cx="1126365" cy="788455"/>
        </a:xfrm>
        <a:prstGeom prst="chevron">
          <a:avLst/>
        </a:prstGeom>
        <a:gradFill rotWithShape="0">
          <a:gsLst>
            <a:gs pos="0">
              <a:schemeClr val="accent3">
                <a:hueOff val="5625133"/>
                <a:satOff val="-8440"/>
                <a:lumOff val="-1373"/>
                <a:alphaOff val="0"/>
                <a:tint val="100000"/>
                <a:shade val="100000"/>
                <a:satMod val="130000"/>
              </a:schemeClr>
            </a:gs>
            <a:gs pos="100000">
              <a:schemeClr val="accent3">
                <a:hueOff val="5625133"/>
                <a:satOff val="-8440"/>
                <a:lumOff val="-1373"/>
                <a:alphaOff val="0"/>
                <a:tint val="50000"/>
                <a:shade val="100000"/>
                <a:satMod val="350000"/>
              </a:schemeClr>
            </a:gs>
          </a:gsLst>
          <a:lin ang="16200000" scaled="0"/>
        </a:gradFill>
        <a:ln w="9525" cap="flat" cmpd="sng" algn="ctr">
          <a:solidFill>
            <a:schemeClr val="accent3">
              <a:hueOff val="5625133"/>
              <a:satOff val="-8440"/>
              <a:lumOff val="-1373"/>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US" sz="2000" b="1" i="0" kern="1200">
              <a:solidFill>
                <a:srgbClr val="000000"/>
              </a:solidFill>
              <a:latin typeface="Times New Roman"/>
              <a:cs typeface="Times New Roman"/>
            </a:rPr>
            <a:t>2</a:t>
          </a:r>
        </a:p>
      </dsp:txBody>
      <dsp:txXfrm rot="-5400000">
        <a:off x="2" y="1320755"/>
        <a:ext cx="788455" cy="337910"/>
      </dsp:txXfrm>
    </dsp:sp>
    <dsp:sp modelId="{27A4489E-448D-FF42-917C-317EF5E0A2AB}">
      <dsp:nvSpPr>
        <dsp:cNvPr id="0" name=""/>
        <dsp:cNvSpPr/>
      </dsp:nvSpPr>
      <dsp:spPr>
        <a:xfrm rot="5400000">
          <a:off x="2519899" y="-804916"/>
          <a:ext cx="732137" cy="4195024"/>
        </a:xfrm>
        <a:prstGeom prst="round2SameRect">
          <a:avLst/>
        </a:prstGeom>
        <a:solidFill>
          <a:schemeClr val="lt1">
            <a:alpha val="90000"/>
            <a:hueOff val="0"/>
            <a:satOff val="0"/>
            <a:lumOff val="0"/>
            <a:alphaOff val="0"/>
          </a:schemeClr>
        </a:solidFill>
        <a:ln w="9525" cap="flat" cmpd="sng" algn="ctr">
          <a:solidFill>
            <a:schemeClr val="accent3">
              <a:hueOff val="5625133"/>
              <a:satOff val="-8440"/>
              <a:lumOff val="-1373"/>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a:cs typeface="Times New Roman"/>
            </a:rPr>
            <a:t>Primary legislation – Acts of Parliament; May set down new legal requirements; It can also reverse the judges' decisions in the case-law; and repeal or modify current legislation.  </a:t>
          </a:r>
          <a:endParaRPr lang="en-US" sz="1200" kern="1200">
            <a:latin typeface="Times New Roman"/>
            <a:cs typeface="Times New Roman"/>
          </a:endParaRPr>
        </a:p>
      </dsp:txBody>
      <dsp:txXfrm rot="-5400000">
        <a:off x="788456" y="962267"/>
        <a:ext cx="4159284" cy="660657"/>
      </dsp:txXfrm>
    </dsp:sp>
    <dsp:sp modelId="{BD16CA9F-87BF-EF4B-BBF9-5EB78BFDD711}">
      <dsp:nvSpPr>
        <dsp:cNvPr id="0" name=""/>
        <dsp:cNvSpPr/>
      </dsp:nvSpPr>
      <dsp:spPr>
        <a:xfrm rot="5400000">
          <a:off x="-168954" y="2019334"/>
          <a:ext cx="1126365" cy="788455"/>
        </a:xfrm>
        <a:prstGeom prst="chevron">
          <a:avLst/>
        </a:prstGeom>
        <a:gradFill rotWithShape="0">
          <a:gsLst>
            <a:gs pos="0">
              <a:schemeClr val="accent3">
                <a:hueOff val="11250266"/>
                <a:satOff val="-16880"/>
                <a:lumOff val="-2745"/>
                <a:alphaOff val="0"/>
                <a:tint val="100000"/>
                <a:shade val="100000"/>
                <a:satMod val="130000"/>
              </a:schemeClr>
            </a:gs>
            <a:gs pos="100000">
              <a:schemeClr val="accent3">
                <a:hueOff val="11250266"/>
                <a:satOff val="-16880"/>
                <a:lumOff val="-2745"/>
                <a:alphaOff val="0"/>
                <a:tint val="50000"/>
                <a:shade val="100000"/>
                <a:satMod val="350000"/>
              </a:schemeClr>
            </a:gs>
          </a:gsLst>
          <a:lin ang="16200000" scaled="0"/>
        </a:gradFill>
        <a:ln w="9525" cap="flat" cmpd="sng" algn="ctr">
          <a:solidFill>
            <a:schemeClr val="accent3">
              <a:hueOff val="11250266"/>
              <a:satOff val="-16880"/>
              <a:lumOff val="-2745"/>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GB" sz="2000" b="1" kern="1200">
              <a:solidFill>
                <a:srgbClr val="000000"/>
              </a:solidFill>
              <a:latin typeface="Times New Roman"/>
              <a:cs typeface="Times New Roman"/>
            </a:rPr>
            <a:t>3</a:t>
          </a:r>
        </a:p>
      </dsp:txBody>
      <dsp:txXfrm rot="-5400000">
        <a:off x="2" y="2244607"/>
        <a:ext cx="788455" cy="337910"/>
      </dsp:txXfrm>
    </dsp:sp>
    <dsp:sp modelId="{F7E86C31-1DF6-AC4C-B603-2ACD167FAD5C}">
      <dsp:nvSpPr>
        <dsp:cNvPr id="0" name=""/>
        <dsp:cNvSpPr/>
      </dsp:nvSpPr>
      <dsp:spPr>
        <a:xfrm rot="5400000">
          <a:off x="2519899" y="118935"/>
          <a:ext cx="732137" cy="4195024"/>
        </a:xfrm>
        <a:prstGeom prst="round2SameRect">
          <a:avLst/>
        </a:prstGeom>
        <a:solidFill>
          <a:schemeClr val="lt1">
            <a:alpha val="90000"/>
            <a:hueOff val="0"/>
            <a:satOff val="0"/>
            <a:lumOff val="0"/>
            <a:alphaOff val="0"/>
          </a:schemeClr>
        </a:solidFill>
        <a:ln w="9525" cap="flat" cmpd="sng" algn="ctr">
          <a:solidFill>
            <a:schemeClr val="accent3">
              <a:hueOff val="11250266"/>
              <a:satOff val="-16880"/>
              <a:lumOff val="-274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a:cs typeface="Times New Roman"/>
            </a:rPr>
            <a:t>Sent to Parliament for approval in a simplified procedure than the passage of the Act. Secondary legislation; (subordinate legislation) -Made through statutory instruments It is also referred to as 'regulations.' </a:t>
          </a:r>
        </a:p>
      </dsp:txBody>
      <dsp:txXfrm rot="-5400000">
        <a:off x="788456" y="1886118"/>
        <a:ext cx="4159284" cy="66065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699E3D-7268-C24C-B174-B9D67234589C}">
      <dsp:nvSpPr>
        <dsp:cNvPr id="0" name=""/>
        <dsp:cNvSpPr/>
      </dsp:nvSpPr>
      <dsp:spPr>
        <a:xfrm>
          <a:off x="2041585" y="0"/>
          <a:ext cx="1468210" cy="1468359"/>
        </a:xfrm>
        <a:prstGeom prst="circularArrow">
          <a:avLst>
            <a:gd name="adj1" fmla="val 10980"/>
            <a:gd name="adj2" fmla="val 1142322"/>
            <a:gd name="adj3" fmla="val 4500000"/>
            <a:gd name="adj4" fmla="val 10800000"/>
            <a:gd name="adj5" fmla="val 125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CAC937A5-F718-1D4B-873F-9F517CCA4956}">
      <dsp:nvSpPr>
        <dsp:cNvPr id="0" name=""/>
        <dsp:cNvSpPr/>
      </dsp:nvSpPr>
      <dsp:spPr>
        <a:xfrm>
          <a:off x="2365743" y="531506"/>
          <a:ext cx="819344" cy="4096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i="0" kern="1200">
              <a:latin typeface="Times New Roman"/>
              <a:cs typeface="Times New Roman"/>
            </a:rPr>
            <a:t>Defining requirements </a:t>
          </a:r>
          <a:endParaRPr lang="en-US" sz="1200" b="1" i="0" kern="1200">
            <a:latin typeface="Times New Roman"/>
            <a:cs typeface="Times New Roman"/>
          </a:endParaRPr>
        </a:p>
      </dsp:txBody>
      <dsp:txXfrm>
        <a:off x="2365743" y="531506"/>
        <a:ext cx="819344" cy="409629"/>
      </dsp:txXfrm>
    </dsp:sp>
    <dsp:sp modelId="{BF3A8212-474B-3B49-AABB-8A45C5DB6CBE}">
      <dsp:nvSpPr>
        <dsp:cNvPr id="0" name=""/>
        <dsp:cNvSpPr/>
      </dsp:nvSpPr>
      <dsp:spPr>
        <a:xfrm>
          <a:off x="1633703" y="843790"/>
          <a:ext cx="1468210" cy="1468359"/>
        </a:xfrm>
        <a:prstGeom prst="leftCircularArrow">
          <a:avLst>
            <a:gd name="adj1" fmla="val 10980"/>
            <a:gd name="adj2" fmla="val 1142322"/>
            <a:gd name="adj3" fmla="val 6300000"/>
            <a:gd name="adj4" fmla="val 18900000"/>
            <a:gd name="adj5" fmla="val 125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A847BEE-8393-3F4B-8CA0-40175982C26B}">
      <dsp:nvSpPr>
        <dsp:cNvPr id="0" name=""/>
        <dsp:cNvSpPr/>
      </dsp:nvSpPr>
      <dsp:spPr>
        <a:xfrm>
          <a:off x="1956208" y="1376854"/>
          <a:ext cx="819344" cy="4096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i="0" kern="1200">
              <a:latin typeface="Times New Roman"/>
              <a:cs typeface="Times New Roman"/>
            </a:rPr>
            <a:t>Planning recruitment campaign </a:t>
          </a:r>
          <a:endParaRPr lang="en-US" sz="1200" b="1" i="0" kern="1200">
            <a:latin typeface="Times New Roman"/>
            <a:cs typeface="Times New Roman"/>
          </a:endParaRPr>
        </a:p>
      </dsp:txBody>
      <dsp:txXfrm>
        <a:off x="1956208" y="1376854"/>
        <a:ext cx="819344" cy="409629"/>
      </dsp:txXfrm>
    </dsp:sp>
    <dsp:sp modelId="{F9AFE994-EA1F-E141-8F84-ECD3CEAD15CB}">
      <dsp:nvSpPr>
        <dsp:cNvPr id="0" name=""/>
        <dsp:cNvSpPr/>
      </dsp:nvSpPr>
      <dsp:spPr>
        <a:xfrm>
          <a:off x="2041585" y="1690696"/>
          <a:ext cx="1468210" cy="1468359"/>
        </a:xfrm>
        <a:prstGeom prst="circularArrow">
          <a:avLst>
            <a:gd name="adj1" fmla="val 10980"/>
            <a:gd name="adj2" fmla="val 1142322"/>
            <a:gd name="adj3" fmla="val 4500000"/>
            <a:gd name="adj4" fmla="val 13500000"/>
            <a:gd name="adj5" fmla="val 125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7C98463-E599-8944-9C58-F4698E5797EF}">
      <dsp:nvSpPr>
        <dsp:cNvPr id="0" name=""/>
        <dsp:cNvSpPr/>
      </dsp:nvSpPr>
      <dsp:spPr>
        <a:xfrm>
          <a:off x="2365743" y="2222203"/>
          <a:ext cx="819344" cy="4096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i="0" kern="1200">
              <a:latin typeface="Times New Roman"/>
              <a:cs typeface="Times New Roman"/>
            </a:rPr>
            <a:t>Attracting candidates </a:t>
          </a:r>
          <a:endParaRPr lang="en-US" sz="1200" b="1" i="0" kern="1200">
            <a:latin typeface="Times New Roman"/>
            <a:cs typeface="Times New Roman"/>
          </a:endParaRPr>
        </a:p>
      </dsp:txBody>
      <dsp:txXfrm>
        <a:off x="2365743" y="2222203"/>
        <a:ext cx="819344" cy="409629"/>
      </dsp:txXfrm>
    </dsp:sp>
    <dsp:sp modelId="{7D375022-1A1C-BD47-9B34-92CA1ACA46C1}">
      <dsp:nvSpPr>
        <dsp:cNvPr id="0" name=""/>
        <dsp:cNvSpPr/>
      </dsp:nvSpPr>
      <dsp:spPr>
        <a:xfrm>
          <a:off x="1738359" y="2631832"/>
          <a:ext cx="1261377" cy="1261987"/>
        </a:xfrm>
        <a:prstGeom prst="blockArc">
          <a:avLst>
            <a:gd name="adj1" fmla="val 0"/>
            <a:gd name="adj2" fmla="val 18900000"/>
            <a:gd name="adj3" fmla="val 1274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01B8F4B-3F8E-4B4E-927C-404816F960C2}">
      <dsp:nvSpPr>
        <dsp:cNvPr id="0" name=""/>
        <dsp:cNvSpPr/>
      </dsp:nvSpPr>
      <dsp:spPr>
        <a:xfrm>
          <a:off x="1956208" y="3067551"/>
          <a:ext cx="819344" cy="4096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i="0" kern="1200">
              <a:latin typeface="Times New Roman"/>
              <a:cs typeface="Times New Roman"/>
            </a:rPr>
            <a:t>Selecting candidates </a:t>
          </a:r>
          <a:endParaRPr lang="en-US" sz="1200" b="1" i="0" kern="1200">
            <a:latin typeface="Times New Roman"/>
            <a:cs typeface="Times New Roman"/>
          </a:endParaRPr>
        </a:p>
      </dsp:txBody>
      <dsp:txXfrm>
        <a:off x="1956208" y="3067551"/>
        <a:ext cx="819344" cy="40962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4F3614-2E1D-1146-9F44-12C79F2B3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360</TotalTime>
  <Pages>26</Pages>
  <Words>4917</Words>
  <Characters>28029</Characters>
  <Application>Microsoft Macintosh Word</Application>
  <DocSecurity>0</DocSecurity>
  <Lines>233</Lines>
  <Paragraphs>65</Paragraphs>
  <ScaleCrop>false</ScaleCrop>
  <Company/>
  <LinksUpToDate>false</LinksUpToDate>
  <CharactersWithSpaces>32881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Carlotta Cantone</cp:lastModifiedBy>
  <cp:revision>13</cp:revision>
  <dcterms:created xsi:type="dcterms:W3CDTF">2020-12-30T14:43:00Z</dcterms:created>
  <dcterms:modified xsi:type="dcterms:W3CDTF">2021-01-04T21:08:00Z</dcterms:modified>
</cp:coreProperties>
</file>