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Bold" w:hAnsi="Times New Roman Bold" w:cs="Times New Roman Bold"/>
          <w:b/>
          <w:bCs/>
          <w:sz w:val="28"/>
          <w:szCs w:val="28"/>
          <w:lang w:eastAsia="zh-Hans"/>
        </w:rPr>
      </w:pPr>
      <w:r>
        <w:rPr>
          <w:rFonts w:hint="default" w:ascii="Times New Roman Bold" w:hAnsi="Times New Roman Bold" w:cs="Times New Roman Bold"/>
          <w:b/>
          <w:bCs/>
          <w:sz w:val="28"/>
          <w:szCs w:val="28"/>
          <w:lang w:eastAsia="zh-Hans"/>
        </w:rPr>
        <w:t>What are the most important factors in raising a bilingual child?</w:t>
      </w:r>
    </w:p>
    <w:p>
      <w:pPr>
        <w:jc w:val="center"/>
        <w:rPr>
          <w:rFonts w:hint="default" w:ascii="Times New Roman Regular" w:hAnsi="Times New Roman Regular" w:cs="Times New Roman Regular"/>
          <w:sz w:val="24"/>
          <w:szCs w:val="24"/>
          <w:lang w:eastAsia="zh-Hans"/>
        </w:rPr>
      </w:pPr>
    </w:p>
    <w:p>
      <w:pPr>
        <w:jc w:val="center"/>
        <w:rPr>
          <w:rFonts w:hint="eastAsia"/>
          <w:sz w:val="24"/>
          <w:szCs w:val="24"/>
          <w:lang w:eastAsia="zh-Hans"/>
        </w:rPr>
      </w:pPr>
    </w:p>
    <w:p>
      <w:pPr>
        <w:jc w:val="both"/>
        <w:rPr>
          <w:rFonts w:hint="default" w:ascii="Times New Roman" w:hAnsi="Times New Roman" w:cs="Times New Roman"/>
          <w:i w:val="0"/>
          <w:iCs w:val="0"/>
          <w:sz w:val="24"/>
          <w:szCs w:val="24"/>
          <w:lang w:eastAsia="zh-Hans"/>
        </w:rPr>
      </w:pPr>
      <w:r>
        <w:rPr>
          <w:rFonts w:hint="default" w:ascii="Times New Roman Regular" w:hAnsi="Times New Roman Regular" w:cs="Times New Roman Regular"/>
          <w:sz w:val="24"/>
          <w:szCs w:val="24"/>
          <w:lang w:eastAsia="zh-Hans"/>
        </w:rPr>
        <w:t xml:space="preserve">I feel fortunate in this module to read the book </w:t>
      </w:r>
      <w:r>
        <w:rPr>
          <w:rFonts w:hint="default" w:ascii="Times New Roman Italic" w:hAnsi="Times New Roman Italic" w:cs="Times New Roman Italic"/>
          <w:i/>
          <w:iCs/>
          <w:sz w:val="24"/>
          <w:szCs w:val="24"/>
          <w:lang w:eastAsia="zh-Hans"/>
        </w:rPr>
        <w:t xml:space="preserve">A parents' and teachers' guide to bilingualism-Multilingual Matters. </w:t>
      </w:r>
      <w:r>
        <w:rPr>
          <w:rFonts w:hint="default" w:ascii="Times New Roman" w:hAnsi="Times New Roman" w:cs="Times New Roman"/>
          <w:i w:val="0"/>
          <w:iCs w:val="0"/>
          <w:sz w:val="24"/>
          <w:szCs w:val="24"/>
          <w:lang w:eastAsia="zh-Hans"/>
        </w:rPr>
        <w:t>I was in confusion at present as to how to continue my child’s English learning, since she has been lingering on the same level of English for almost two years at the age of 9. This book explains the matter in a easy and familiar way, and I am really enlightened by the reading. It is the first time I realize I can explore children’s English learning from the perspective of Bilingualism instead of just ways of learning a foreign language.</w:t>
      </w:r>
    </w:p>
    <w:p>
      <w:pPr>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 xml:space="preserve">   The following four factors are based on my own experience and cognition of bilingualism in the typical East China environment. The standard language of East China is Mandarin Chinese, and every province has its own distinct dialect which also differs in accents in every city within the province. Bilingual families are not usually found in this area, but most Chinese families would spent a large amount of time and money on their children’s English learning. My discussion of bilingualism is based on the general Chinese children’s English learning experience and my daughter’s English learning experience, which are quite limited compared to the broad view of bilingualism.</w:t>
      </w:r>
    </w:p>
    <w:p>
      <w:pPr>
        <w:jc w:val="left"/>
        <w:rPr>
          <w:rFonts w:hint="default" w:ascii="Times New Roman" w:hAnsi="Times New Roman" w:cs="Times New Roman"/>
          <w:i w:val="0"/>
          <w:iCs w:val="0"/>
          <w:sz w:val="24"/>
          <w:szCs w:val="24"/>
          <w:lang w:eastAsia="zh-Hans"/>
        </w:rPr>
      </w:pPr>
    </w:p>
    <w:p>
      <w:pPr>
        <w:jc w:val="left"/>
        <w:rPr>
          <w:rFonts w:hint="default" w:ascii="Times New Roman Italic" w:hAnsi="Times New Roman Italic" w:cs="Times New Roman Italic"/>
          <w:i/>
          <w:iCs/>
          <w:sz w:val="24"/>
          <w:szCs w:val="24"/>
          <w:lang w:eastAsia="zh-Hans"/>
        </w:rPr>
      </w:pPr>
      <w:r>
        <w:rPr>
          <w:rFonts w:hint="default" w:ascii="Times New Roman Italic" w:hAnsi="Times New Roman Italic" w:cs="Times New Roman Italic"/>
          <w:i/>
          <w:iCs/>
          <w:sz w:val="24"/>
          <w:szCs w:val="24"/>
          <w:lang w:eastAsia="zh-Hans"/>
        </w:rPr>
        <w:t>Factor 1: Parents’ cognition of bilingualism</w:t>
      </w:r>
    </w:p>
    <w:p>
      <w:pPr>
        <w:jc w:val="left"/>
        <w:rPr>
          <w:rFonts w:hint="default" w:ascii="Times New Roman" w:hAnsi="Times New Roman" w:cs="Times New Roman"/>
          <w:i w:val="0"/>
          <w:iCs w:val="0"/>
          <w:sz w:val="24"/>
          <w:szCs w:val="24"/>
          <w:lang w:eastAsia="zh-Hans"/>
        </w:rPr>
      </w:pPr>
    </w:p>
    <w:p>
      <w:pPr>
        <w:keepNext w:val="0"/>
        <w:keepLines w:val="0"/>
        <w:widowControl/>
        <w:suppressLineNumbers w:val="0"/>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Cognition of children’s bilingual abilities decides what kind of environment parents would provide to children. “Children are born ready to become bilinguals and multilinguals.” (Baker, 2000) In countries where bilingualism is common, people are easy to accept the concept that children are born to become bilinguals, however, in countries where most people are monolingual, it is hard to let people realize that even if parents are monolingual their children are capable of learning a foreign well. Therefore, many endeavors to improve children’s English ability are given up when difficulties appear. There could be many excuses for the giving up, for example, “Neither of my husband and I could speak English well”, or “We have spent a lot of money on my child’s learning English but we can not see the improvement probably because of the child’s lack of language aptitude”. The environment of bilingualism could be destroyed by the wrong cognition at the beginning. “</w:t>
      </w:r>
      <w:r>
        <w:rPr>
          <w:rFonts w:hint="default" w:ascii="Times New Roman" w:hAnsi="Times New Roman" w:cs="Times New Roman"/>
          <w:i w:val="0"/>
          <w:iCs w:val="0"/>
          <w:sz w:val="24"/>
          <w:szCs w:val="24"/>
          <w:lang w:val="en-US" w:eastAsia="zh-CN"/>
        </w:rPr>
        <w:t>Research has also suggested that it is wrong to assume that the brain has only a</w:t>
      </w:r>
      <w:r>
        <w:rPr>
          <w:rFonts w:hint="default" w:ascii="Times New Roman" w:hAnsi="Times New Roman" w:cs="Times New Roman"/>
          <w:i w:val="0"/>
          <w:iCs w:val="0"/>
          <w:sz w:val="24"/>
          <w:szCs w:val="24"/>
          <w:lang w:eastAsia="zh-CN"/>
        </w:rPr>
        <w:t xml:space="preserve"> </w:t>
      </w:r>
      <w:r>
        <w:rPr>
          <w:rFonts w:hint="default" w:ascii="Times New Roman" w:hAnsi="Times New Roman" w:cs="Times New Roman"/>
          <w:i w:val="0"/>
          <w:iCs w:val="0"/>
          <w:sz w:val="24"/>
          <w:szCs w:val="24"/>
          <w:lang w:val="en-US" w:eastAsia="zh-CN"/>
        </w:rPr>
        <w:t>limited amount of room for language skills, such that monolingualism is preferable</w:t>
      </w:r>
      <w:r>
        <w:rPr>
          <w:rFonts w:hint="default" w:ascii="Times New Roman" w:hAnsi="Times New Roman" w:cs="Times New Roman"/>
          <w:i w:val="0"/>
          <w:iCs w:val="0"/>
          <w:sz w:val="24"/>
          <w:szCs w:val="24"/>
          <w:lang w:eastAsia="zh-CN"/>
        </w:rPr>
        <w:t xml:space="preserve">.”(Baker, 2001) </w:t>
      </w:r>
      <w:r>
        <w:rPr>
          <w:rFonts w:hint="eastAsia" w:ascii="Times New Roman" w:hAnsi="Times New Roman" w:cs="Times New Roman"/>
          <w:i w:val="0"/>
          <w:iCs w:val="0"/>
          <w:sz w:val="24"/>
          <w:szCs w:val="24"/>
          <w:lang w:val="en-US" w:eastAsia="zh-Hans"/>
        </w:rPr>
        <w:t>I</w:t>
      </w:r>
      <w:r>
        <w:rPr>
          <w:rFonts w:hint="default" w:ascii="Times New Roman" w:hAnsi="Times New Roman" w:cs="Times New Roman"/>
          <w:i w:val="0"/>
          <w:iCs w:val="0"/>
          <w:sz w:val="24"/>
          <w:szCs w:val="24"/>
          <w:lang w:eastAsia="zh-CN"/>
        </w:rPr>
        <w:t xml:space="preserve">n the monolingual environment in China, </w:t>
      </w:r>
      <w:r>
        <w:rPr>
          <w:rFonts w:hint="default" w:ascii="Times New Roman" w:hAnsi="Times New Roman" w:cs="Times New Roman"/>
          <w:i w:val="0"/>
          <w:iCs w:val="0"/>
          <w:sz w:val="24"/>
          <w:szCs w:val="24"/>
          <w:lang w:eastAsia="zh-Hans"/>
        </w:rPr>
        <w:t>i</w:t>
      </w:r>
      <w:r>
        <w:rPr>
          <w:rFonts w:hint="eastAsia" w:ascii="Times New Roman" w:hAnsi="Times New Roman" w:cs="Times New Roman"/>
          <w:i w:val="0"/>
          <w:iCs w:val="0"/>
          <w:sz w:val="24"/>
          <w:szCs w:val="24"/>
          <w:lang w:val="en-US" w:eastAsia="zh-Hans"/>
        </w:rPr>
        <w:t>t</w:t>
      </w:r>
      <w:r>
        <w:rPr>
          <w:rFonts w:hint="default" w:ascii="Times New Roman" w:hAnsi="Times New Roman" w:cs="Times New Roman"/>
          <w:i w:val="0"/>
          <w:iCs w:val="0"/>
          <w:sz w:val="24"/>
          <w:szCs w:val="24"/>
          <w:lang w:eastAsia="zh-Hans"/>
        </w:rPr>
        <w:t xml:space="preserve"> is still a long way to go for most parents to realize the possibilities of bilingualism or even multilingualism.</w:t>
      </w:r>
    </w:p>
    <w:p>
      <w:pPr>
        <w:keepNext w:val="0"/>
        <w:keepLines w:val="0"/>
        <w:widowControl/>
        <w:suppressLineNumbers w:val="0"/>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 xml:space="preserve">   In China it would help establishing a more friendly bilingual environment if parents are introduced some cognitive theories of bilingualism because for most parts of China the environment is monolingual. Illustrations of the theories are good helpers in letting parents know the connections between human brain and bilingualism. For example, “two balloons”--Separate Underlying Proficiency Model may stand for a large part of parents’ opinion on language learning, and “the iceberg analogy”--Common Underlying Proficiency Model may be quite helpful in clarifying parents’ misunderstanding. In this way, parents may have a correct attitude when meeting the difficult period in the beginning of a foreign language learning. “There may sometimes be some minor knots on the wood that are easily planed off over time. For example, mixing words from the two languages often temporarily occurs among children.”(Baker, 2000) My daughter began learning English at the age of five when she did not know anything about the Chinese phonetic alphabet which combines the letters into Chinese characters’ pronunciations. In her brain, the ways of pronouncing the letters combination is the English words, but this was challenged when she started to learn the Chinese phonetic alphabet “Pinyin”. The letter “c” is pronounced like /ts/ in Pinyin, however, it is usually pronounced as /k/ in English words. So she was in total chaos at that time, and it took about more than a year for her to make the distinction. As a parent, I felt upset at first when the English phonetic rules affected her learning of the Chinese phonetic rules, but after explanation and exercises her confusion gradually disappeared and luckily during that period I did not stop her English learning. Now she has some knowledge of the two pronunciation rules in the two languages.   </w:t>
      </w:r>
    </w:p>
    <w:p>
      <w:pPr>
        <w:keepNext w:val="0"/>
        <w:keepLines w:val="0"/>
        <w:widowControl/>
        <w:suppressLineNumbers w:val="0"/>
        <w:jc w:val="both"/>
        <w:rPr>
          <w:rFonts w:hint="default" w:ascii="Times New Roman" w:hAnsi="Times New Roman" w:cs="Times New Roman"/>
          <w:i w:val="0"/>
          <w:iCs w:val="0"/>
          <w:sz w:val="24"/>
          <w:szCs w:val="24"/>
          <w:lang w:eastAsia="zh-Hans"/>
        </w:rPr>
      </w:pPr>
    </w:p>
    <w:p>
      <w:pPr>
        <w:keepNext w:val="0"/>
        <w:keepLines w:val="0"/>
        <w:widowControl/>
        <w:suppressLineNumbers w:val="0"/>
        <w:jc w:val="both"/>
        <w:rPr>
          <w:rFonts w:hint="default" w:ascii="Times New Roman Italic" w:hAnsi="Times New Roman Italic" w:cs="Times New Roman Italic"/>
          <w:i/>
          <w:iCs/>
          <w:sz w:val="24"/>
          <w:szCs w:val="24"/>
          <w:lang w:eastAsia="zh-Hans"/>
        </w:rPr>
      </w:pPr>
      <w:r>
        <w:rPr>
          <w:rFonts w:hint="default" w:ascii="Times New Roman Italic" w:hAnsi="Times New Roman Italic" w:cs="Times New Roman Italic"/>
          <w:i/>
          <w:iCs/>
          <w:sz w:val="24"/>
          <w:szCs w:val="24"/>
          <w:lang w:eastAsia="zh-Hans"/>
        </w:rPr>
        <w:t>Factor 2: A supporting and enjoyable environment</w:t>
      </w:r>
    </w:p>
    <w:p>
      <w:pPr>
        <w:keepNext w:val="0"/>
        <w:keepLines w:val="0"/>
        <w:widowControl/>
        <w:suppressLineNumbers w:val="0"/>
        <w:jc w:val="both"/>
        <w:rPr>
          <w:rFonts w:hint="default" w:ascii="Times New Roman Italic" w:hAnsi="Times New Roman Italic" w:cs="Times New Roman Italic"/>
          <w:i/>
          <w:iCs/>
          <w:sz w:val="24"/>
          <w:szCs w:val="24"/>
          <w:lang w:eastAsia="zh-Hans"/>
        </w:rPr>
      </w:pPr>
    </w:p>
    <w:p>
      <w:pPr>
        <w:keepNext w:val="0"/>
        <w:keepLines w:val="0"/>
        <w:widowControl/>
        <w:suppressLineNumbers w:val="0"/>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 xml:space="preserve">Support from family plays the key role in raising bilingual children. As Collin Baker said “language is about communication. We need language to communicate information, to build relationships, to play games and tell stories, to make new friends and work in groups.”(2000) But in reality, the role of communication and the role of achievement are often reversed. As in the case of China, parents spent so much time and money on their child’s English learning mostly for improving marks in exams and sometimes for making their child’s English speaking a show-off. The strong purpose driven language learning deprives </w:t>
      </w:r>
      <w:r>
        <w:rPr>
          <w:rFonts w:hint="default" w:ascii="Times New Roman" w:hAnsi="Times New Roman" w:cs="Times New Roman"/>
          <w:i w:val="0"/>
          <w:iCs w:val="0"/>
          <w:sz w:val="24"/>
          <w:szCs w:val="24"/>
          <w:lang w:eastAsia="zh-Hans"/>
        </w:rPr>
        <w:t>the language</w:t>
      </w:r>
      <w:r>
        <w:rPr>
          <w:rFonts w:hint="default" w:ascii="Times New Roman" w:hAnsi="Times New Roman" w:cs="Times New Roman"/>
          <w:i w:val="0"/>
          <w:iCs w:val="0"/>
          <w:sz w:val="24"/>
          <w:szCs w:val="24"/>
          <w:lang w:eastAsia="zh-Hans"/>
        </w:rPr>
        <w:t xml:space="preserve"> of </w:t>
      </w:r>
      <w:r>
        <w:rPr>
          <w:rFonts w:hint="default" w:ascii="Times New Roman" w:hAnsi="Times New Roman" w:cs="Times New Roman"/>
          <w:i w:val="0"/>
          <w:iCs w:val="0"/>
          <w:sz w:val="24"/>
          <w:szCs w:val="24"/>
          <w:lang w:eastAsia="zh-Hans"/>
        </w:rPr>
        <w:t xml:space="preserve">the </w:t>
      </w:r>
      <w:r>
        <w:rPr>
          <w:rFonts w:hint="default" w:ascii="Times New Roman" w:hAnsi="Times New Roman" w:cs="Times New Roman"/>
          <w:i w:val="0"/>
          <w:iCs w:val="0"/>
          <w:sz w:val="24"/>
          <w:szCs w:val="24"/>
          <w:lang w:eastAsia="zh-Hans"/>
        </w:rPr>
        <w:t xml:space="preserve">communication </w:t>
      </w:r>
      <w:r>
        <w:rPr>
          <w:rFonts w:hint="default" w:ascii="Times New Roman" w:hAnsi="Times New Roman" w:cs="Times New Roman"/>
          <w:i w:val="0"/>
          <w:iCs w:val="0"/>
          <w:sz w:val="24"/>
          <w:szCs w:val="24"/>
          <w:lang w:eastAsia="zh-Hans"/>
        </w:rPr>
        <w:t>function, so it is often said that most Chinese students can only read English and write in English but can not talk in English or understand English conversations in listening.The problem is serious in that in the past decades this strong purpose driven language learning started from small children whose natural language sensibility could be destroyed this way. But fortunately it has been changing, and most parents realize children’s interests in speaking and listening should be maintained in language learning. However, starting from the 5</w:t>
      </w:r>
      <w:r>
        <w:rPr>
          <w:rFonts w:hint="default" w:ascii="Times New Roman" w:hAnsi="Times New Roman" w:cs="Times New Roman"/>
          <w:i w:val="0"/>
          <w:iCs w:val="0"/>
          <w:sz w:val="24"/>
          <w:szCs w:val="24"/>
          <w:vertAlign w:val="superscript"/>
          <w:lang w:eastAsia="zh-Hans"/>
        </w:rPr>
        <w:t>th</w:t>
      </w:r>
      <w:r>
        <w:rPr>
          <w:rFonts w:hint="default" w:ascii="Times New Roman" w:hAnsi="Times New Roman" w:cs="Times New Roman"/>
          <w:i w:val="0"/>
          <w:iCs w:val="0"/>
          <w:sz w:val="24"/>
          <w:szCs w:val="24"/>
          <w:lang w:eastAsia="zh-Hans"/>
        </w:rPr>
        <w:t xml:space="preserve"> grade the learning </w:t>
      </w:r>
      <w:r>
        <w:rPr>
          <w:rFonts w:hint="default" w:ascii="Times New Roman" w:hAnsi="Times New Roman" w:cs="Times New Roman"/>
          <w:i w:val="0"/>
          <w:iCs w:val="0"/>
          <w:sz w:val="24"/>
          <w:szCs w:val="24"/>
          <w:lang w:eastAsia="zh-Hans"/>
        </w:rPr>
        <w:t>still</w:t>
      </w:r>
      <w:r>
        <w:rPr>
          <w:rFonts w:hint="default" w:ascii="Times New Roman" w:hAnsi="Times New Roman" w:cs="Times New Roman"/>
          <w:i w:val="0"/>
          <w:iCs w:val="0"/>
          <w:sz w:val="24"/>
          <w:szCs w:val="24"/>
          <w:lang w:eastAsia="zh-Hans"/>
        </w:rPr>
        <w:t xml:space="preserve"> goes back to the marks driven mode. So in the case of Chinese students’ English learning experience, do the students have much joy in learning a foreign language? Is the support given by their parents the support students really need? Many of the students feel frustrated when they find they can not undertake an effective English speaking communication independently even they have learned English for 12 years and give up English completely after they do not need to take any English test. From the perspective of bilingualism, the case is not a successful one. In order to save my daughter from the traditional English learning way of memorizing words, doing many grammar exercises, I decided not to explain the grammar rules before she goes to middle school. She makes mistakes when speaking English, but I focus my attention on the meaning instead of the form. In this way she is not bothered by the hesitation and caution of saying in correct ways, and feels fun in expressing in a different language. Reminders and corrections from me happened occasionally when I think these would not interfere her expressing. I think what I have done has created a friendly and enjoyable English speaking environment focusing on the purpose of effective communication instead of correct language forms. But I doubt this could only suit beginners of small age and I need to read more to find the answers.   </w:t>
      </w:r>
    </w:p>
    <w:p>
      <w:pPr>
        <w:keepNext w:val="0"/>
        <w:keepLines w:val="0"/>
        <w:widowControl/>
        <w:suppressLineNumbers w:val="0"/>
        <w:ind w:firstLine="360" w:firstLineChars="150"/>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 xml:space="preserve">Supports from outside of the family are also very import in that it would help build the castle or help attack the castle. (Baker, 2000) I have to mention the word “show-off” which appeared in the previous paragraph. It is a unique Chinese phenomenon that in family gatherings some parents would make suggestions that little children sing an English song or speak some English in front of the whole family, which is thought to be a talent show. For an introvert child, this could be a disaster. The relatives’ good will of inviting the child to show his/her talents plays the role of order and command in a very forcing way. Could a child consciously or unconsciously avoid learning English in order to avoid the English talent show? The judgment from the school and from the living surroundings is also important. People  need to build connections with the surrounding people and environment. If a person lives in an tolerating and caring environment, he/she would feel confident and encouraged. If a person is constantly criticized and corrected in his language communication, he/she would lose the impetus to establish connections with the surroundings. </w:t>
      </w:r>
    </w:p>
    <w:p>
      <w:pPr>
        <w:keepNext w:val="0"/>
        <w:keepLines w:val="0"/>
        <w:widowControl/>
        <w:suppressLineNumbers w:val="0"/>
        <w:ind w:firstLine="360" w:firstLineChars="150"/>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 xml:space="preserve">Children’s attitude in learning and using the language should be noticed because it is the reaction whether the environment is supporting and enjoyable or not. </w:t>
      </w:r>
    </w:p>
    <w:p>
      <w:pPr>
        <w:keepNext w:val="0"/>
        <w:keepLines w:val="0"/>
        <w:widowControl/>
        <w:suppressLineNumbers w:val="0"/>
        <w:ind w:firstLine="360" w:firstLineChars="150"/>
        <w:jc w:val="both"/>
        <w:rPr>
          <w:rFonts w:hint="default" w:ascii="Times New Roman Italic" w:hAnsi="Times New Roman Italic" w:cs="Times New Roman Italic"/>
          <w:i/>
          <w:iCs/>
          <w:sz w:val="24"/>
          <w:szCs w:val="24"/>
          <w:lang w:eastAsia="zh-Hans"/>
        </w:rPr>
      </w:pPr>
      <w:r>
        <w:rPr>
          <w:rFonts w:hint="default" w:ascii="Times New Roman Italic" w:hAnsi="Times New Roman Italic" w:cs="Times New Roman Italic"/>
          <w:i/>
          <w:iCs/>
          <w:sz w:val="24"/>
          <w:szCs w:val="24"/>
          <w:lang w:eastAsia="zh-Hans"/>
        </w:rPr>
        <w:t xml:space="preserve"> </w:t>
      </w:r>
    </w:p>
    <w:p>
      <w:pPr>
        <w:keepNext w:val="0"/>
        <w:keepLines w:val="0"/>
        <w:widowControl/>
        <w:suppressLineNumbers w:val="0"/>
        <w:jc w:val="both"/>
        <w:rPr>
          <w:rFonts w:hint="default" w:ascii="Times New Roman Italic" w:hAnsi="Times New Roman Italic" w:cs="Times New Roman Italic"/>
          <w:i/>
          <w:iCs/>
          <w:sz w:val="24"/>
          <w:szCs w:val="24"/>
          <w:lang w:eastAsia="zh-Hans"/>
        </w:rPr>
      </w:pPr>
      <w:r>
        <w:rPr>
          <w:rFonts w:hint="default" w:ascii="Times New Roman Italic" w:hAnsi="Times New Roman Italic" w:cs="Times New Roman Italic"/>
          <w:i/>
          <w:iCs/>
          <w:sz w:val="24"/>
          <w:szCs w:val="24"/>
          <w:lang w:eastAsia="zh-Hans"/>
        </w:rPr>
        <w:t xml:space="preserve">Factor 3: Parents’ Gardener-like patience </w:t>
      </w:r>
    </w:p>
    <w:p>
      <w:pPr>
        <w:keepNext w:val="0"/>
        <w:keepLines w:val="0"/>
        <w:widowControl/>
        <w:suppressLineNumbers w:val="0"/>
        <w:jc w:val="both"/>
        <w:rPr>
          <w:rFonts w:hint="default" w:ascii="Times New Roman Italic" w:hAnsi="Times New Roman Italic" w:cs="Times New Roman Italic"/>
          <w:i/>
          <w:iCs/>
          <w:sz w:val="24"/>
          <w:szCs w:val="24"/>
          <w:lang w:eastAsia="zh-Hans"/>
        </w:rPr>
      </w:pPr>
    </w:p>
    <w:p>
      <w:pPr>
        <w:keepNext w:val="0"/>
        <w:keepLines w:val="0"/>
        <w:widowControl/>
        <w:suppressLineNumbers w:val="0"/>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Parents should realize a child who is expected to be bilingual is not a copy machine. Parents’ expectations should not always run in front of the child’s performance. Sometimes the child’s language learning is a surprising gift but for most of the time, there are setbacks, questions, doubts, and failures. It is a marathon not a one hundred meter dash, so patience and persistence are always most precious personalities from the parents in the language learning.</w:t>
      </w:r>
    </w:p>
    <w:p>
      <w:pPr>
        <w:keepNext w:val="0"/>
        <w:keepLines w:val="0"/>
        <w:widowControl/>
        <w:suppressLineNumbers w:val="0"/>
        <w:ind w:firstLine="360" w:firstLineChars="150"/>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 xml:space="preserve">Children’s second language ability is affected greatly by how much they are exposed to the language. The second language exposure differs greatly in children’s learning experience. In the Chinese learning environment, it is parents’ attitude instead of second language ability that affects children’s language exposure. Why is that? Chinese parents differ a lot in their English ability because of their education backgrounds, but since English ability is mostly test oriented in different levels of education in China they are quite similar in failing to create an English communicative environment at home. A part of parents would transfer the English learning completely to schools and institutions outside family thus children are not exposed to English at all at home. Another part of more patient parents would resort to different resources and create a language friendly environment at home even if they can not speak English well themselves. </w:t>
      </w:r>
    </w:p>
    <w:p>
      <w:pPr>
        <w:keepNext w:val="0"/>
        <w:keepLines w:val="0"/>
        <w:widowControl/>
        <w:suppressLineNumbers w:val="0"/>
        <w:ind w:firstLine="360" w:firstLineChars="150"/>
        <w:jc w:val="both"/>
        <w:rPr>
          <w:rFonts w:hint="default" w:ascii="Times New Roman Regular" w:hAnsi="Times New Roman Regular" w:cs="Times New Roman Regular"/>
          <w:sz w:val="24"/>
          <w:szCs w:val="24"/>
          <w:highlight w:val="none"/>
        </w:rPr>
      </w:pPr>
      <w:r>
        <w:rPr>
          <w:rFonts w:hint="default" w:ascii="Times New Roman" w:hAnsi="Times New Roman" w:cs="Times New Roman"/>
          <w:i w:val="0"/>
          <w:iCs w:val="0"/>
          <w:sz w:val="24"/>
          <w:szCs w:val="24"/>
          <w:lang w:eastAsia="zh-Hans"/>
        </w:rPr>
        <w:t>“Children develop at slightly different speeds in their bilingual language development.” (Baker, 2000) I</w:t>
      </w:r>
      <w:r>
        <w:rPr>
          <w:rFonts w:hint="default" w:ascii="Times New Roman Regular" w:hAnsi="Times New Roman Regular" w:cs="Times New Roman Regular"/>
          <w:sz w:val="24"/>
          <w:szCs w:val="24"/>
          <w:highlight w:val="none"/>
        </w:rPr>
        <w:t xml:space="preserve">ntelligence, </w:t>
      </w:r>
      <w:r>
        <w:rPr>
          <w:rFonts w:hint="default" w:ascii="Times New Roman Regular" w:hAnsi="Times New Roman Regular" w:cs="Times New Roman Regular"/>
          <w:sz w:val="24"/>
          <w:szCs w:val="24"/>
          <w:highlight w:val="none"/>
        </w:rPr>
        <w:t>a</w:t>
      </w:r>
      <w:r>
        <w:rPr>
          <w:rFonts w:hint="default" w:ascii="Times New Roman Regular" w:hAnsi="Times New Roman Regular" w:cs="Times New Roman Regular"/>
          <w:sz w:val="24"/>
          <w:szCs w:val="24"/>
          <w:highlight w:val="none"/>
        </w:rPr>
        <w:t>ptitude, personality, motivation and attitude, learner beliefs, age of acquisition</w:t>
      </w:r>
      <w:r>
        <w:rPr>
          <w:rFonts w:hint="default" w:ascii="Times New Roman Regular" w:hAnsi="Times New Roman Regular" w:cs="Times New Roman Regular"/>
          <w:sz w:val="24"/>
          <w:szCs w:val="24"/>
          <w:highlight w:val="none"/>
          <w:lang w:val="en-US"/>
        </w:rPr>
        <w:t xml:space="preserve"> </w:t>
      </w:r>
      <w:r>
        <w:rPr>
          <w:rFonts w:hint="default" w:ascii="Times New Roman Regular" w:hAnsi="Times New Roman Regular" w:cs="Times New Roman Regular"/>
          <w:sz w:val="24"/>
          <w:szCs w:val="24"/>
          <w:highlight w:val="none"/>
        </w:rPr>
        <w:t>are the main factors which influence most second language learners.</w:t>
      </w:r>
      <w:r>
        <w:rPr>
          <w:rFonts w:hint="default" w:ascii="Times New Roman Regular" w:hAnsi="Times New Roman Regular" w:cs="Times New Roman Regular"/>
          <w:sz w:val="24"/>
          <w:szCs w:val="24"/>
          <w:highlight w:val="none"/>
        </w:rPr>
        <w:t xml:space="preserve"> </w:t>
      </w:r>
      <w:r>
        <w:rPr>
          <w:rFonts w:hint="default" w:ascii="Times New Roman Regular" w:hAnsi="Times New Roman Regular" w:cs="Times New Roman Regular"/>
          <w:sz w:val="24"/>
          <w:szCs w:val="24"/>
          <w:lang w:val="en-US"/>
        </w:rPr>
        <w:t>(Lightbrown and Spada</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rPr>
        <w:t>2001)</w:t>
      </w:r>
      <w:r>
        <w:rPr>
          <w:rFonts w:hint="default" w:ascii="Times New Roman Regular" w:hAnsi="Times New Roman Regular" w:cs="Times New Roman Regular"/>
          <w:sz w:val="24"/>
          <w:szCs w:val="24"/>
          <w:highlight w:val="none"/>
        </w:rPr>
        <w:t xml:space="preserve"> </w:t>
      </w:r>
      <w:r>
        <w:rPr>
          <w:rFonts w:hint="default" w:ascii="Times New Roman Regular" w:hAnsi="Times New Roman Regular" w:cs="Times New Roman Regular"/>
          <w:sz w:val="24"/>
          <w:szCs w:val="24"/>
          <w:highlight w:val="none"/>
        </w:rPr>
        <w:t xml:space="preserve">Perhaps in childhood intelligence and aptitude are the main factors affecting children’s language learning.  Chinese parents always pick on an anxiety in their children’s English learning. The connections between English learning and children’s talents and intelligence are amplified and remain a sensitive area for Chinese parents. Apparently it is not necessary, but in the culture “Every family expect children to be talents and make great achievements”, not many parents could escape from being judged by their children’s performance. It is very important to realize that a child who is a little slow in acquiring a language in the beginning would probably not a child who will have a bad performance in the language in the long run. Too much anxiety is groundless and could not help children’s language learning at all. </w:t>
      </w:r>
    </w:p>
    <w:p>
      <w:pPr>
        <w:keepNext w:val="0"/>
        <w:keepLines w:val="0"/>
        <w:widowControl/>
        <w:suppressLineNumbers w:val="0"/>
        <w:jc w:val="both"/>
        <w:rPr>
          <w:rFonts w:hint="default" w:ascii="Times New Roman Italic" w:hAnsi="Times New Roman Italic" w:cs="Times New Roman Italic"/>
          <w:i/>
          <w:iCs/>
          <w:sz w:val="24"/>
          <w:szCs w:val="24"/>
          <w:lang w:eastAsia="zh-Hans"/>
        </w:rPr>
      </w:pPr>
    </w:p>
    <w:p>
      <w:pPr>
        <w:keepNext w:val="0"/>
        <w:keepLines w:val="0"/>
        <w:widowControl/>
        <w:suppressLineNumbers w:val="0"/>
        <w:jc w:val="both"/>
        <w:rPr>
          <w:rFonts w:hint="default" w:ascii="Times New Roman Italic" w:hAnsi="Times New Roman Italic" w:cs="Times New Roman Italic"/>
          <w:i/>
          <w:iCs/>
          <w:sz w:val="24"/>
          <w:szCs w:val="24"/>
          <w:lang w:eastAsia="zh-Hans"/>
        </w:rPr>
      </w:pPr>
      <w:r>
        <w:rPr>
          <w:rFonts w:hint="default" w:ascii="Times New Roman Italic" w:hAnsi="Times New Roman Italic" w:cs="Times New Roman Italic"/>
          <w:i/>
          <w:iCs/>
          <w:sz w:val="24"/>
          <w:szCs w:val="24"/>
          <w:lang w:eastAsia="zh-Hans"/>
        </w:rPr>
        <w:t>Factor 4: Parents’ resourcefulness</w:t>
      </w:r>
    </w:p>
    <w:p>
      <w:pPr>
        <w:keepNext w:val="0"/>
        <w:keepLines w:val="0"/>
        <w:widowControl/>
        <w:suppressLineNumbers w:val="0"/>
        <w:jc w:val="both"/>
        <w:rPr>
          <w:rFonts w:hint="default" w:ascii="Times New Roman" w:hAnsi="Times New Roman" w:cs="Times New Roman"/>
          <w:i w:val="0"/>
          <w:iCs w:val="0"/>
          <w:sz w:val="24"/>
          <w:szCs w:val="24"/>
          <w:lang w:eastAsia="zh-Hans"/>
        </w:rPr>
      </w:pPr>
    </w:p>
    <w:p>
      <w:pPr>
        <w:keepNext w:val="0"/>
        <w:keepLines w:val="0"/>
        <w:widowControl/>
        <w:suppressLineNumbers w:val="0"/>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 xml:space="preserve">In a monolingual environment like China, parents’ resourcefulness rather than their own language abilities would be an important factor that helps children’s English learning. </w:t>
      </w:r>
    </w:p>
    <w:p>
      <w:pPr>
        <w:keepNext w:val="0"/>
        <w:keepLines w:val="0"/>
        <w:widowControl/>
        <w:suppressLineNumbers w:val="0"/>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 xml:space="preserve">   Most children started to learn English systematically from grade 3 through unified textbooks in primary school. The textbook starts from the basic conversations and vocabularies. English teachers are not sufficient in many schools with one teacher being responsible for 70 or even more students. Children’s English abilities are mainly tested through papers focusing on words spelling and reading comprehension with a small part of listening test and no speaking test at all. Therefore, school learning is far from enough. Apart from the situations in China, school learning is not the main way for raising functionally bilingual children, “Despite many hundreds of hours of second/foreign language learning lessons, it is the few rather than the many who became functionally bilingual.” (Baker, 2000) </w:t>
      </w:r>
    </w:p>
    <w:p>
      <w:pPr>
        <w:keepNext w:val="0"/>
        <w:keepLines w:val="0"/>
        <w:widowControl/>
        <w:suppressLineNumbers w:val="0"/>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 xml:space="preserve">   In reality, many middle class families started their children’s English learning from the age of 3 by choosing an commercial English teaching institution. Many well educated middle class families have some basic knowledge about how to develop children’s early language abilities at least through letting children get in touch with native English speakers. Therefore children from these families show distinct differences in English when entering primary school. In this aspect, the education backgrounds and the family income determines parents’ resourcefulness in children’s English learning. </w:t>
      </w:r>
    </w:p>
    <w:p>
      <w:pPr>
        <w:keepNext w:val="0"/>
        <w:keepLines w:val="0"/>
        <w:widowControl/>
        <w:suppressLineNumbers w:val="0"/>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 xml:space="preserve">   Parents could also become resourceful though constant learning and a stable patience despite education backgrounds. Parents would resort to the abundant learning materials in internet. Videos and audios appeals children but story book is the basic learning material for children. Parents could buy story books for learners of different phases online conveniently. Parents could also create opportunities for children to speak English by having a story party. </w:t>
      </w:r>
    </w:p>
    <w:p>
      <w:pPr>
        <w:keepNext w:val="0"/>
        <w:keepLines w:val="0"/>
        <w:widowControl/>
        <w:suppressLineNumbers w:val="0"/>
        <w:jc w:val="both"/>
        <w:rPr>
          <w:rFonts w:hint="default" w:ascii="Times New Roman" w:hAnsi="Times New Roman" w:cs="Times New Roman"/>
          <w:i w:val="0"/>
          <w:iCs w:val="0"/>
          <w:sz w:val="24"/>
          <w:szCs w:val="24"/>
          <w:lang w:eastAsia="zh-Hans"/>
        </w:rPr>
      </w:pPr>
    </w:p>
    <w:p>
      <w:pPr>
        <w:keepNext w:val="0"/>
        <w:keepLines w:val="0"/>
        <w:widowControl/>
        <w:suppressLineNumbers w:val="0"/>
        <w:jc w:val="center"/>
        <w:rPr>
          <w:rFonts w:hint="default" w:ascii="Times New Roman Bold" w:hAnsi="Times New Roman Bold" w:cs="Times New Roman Bold"/>
          <w:b/>
          <w:bCs/>
          <w:i w:val="0"/>
          <w:iCs w:val="0"/>
          <w:sz w:val="28"/>
          <w:szCs w:val="28"/>
          <w:lang w:eastAsia="zh-Hans"/>
        </w:rPr>
      </w:pPr>
      <w:r>
        <w:rPr>
          <w:rFonts w:hint="default" w:ascii="Times New Roman Bold" w:hAnsi="Times New Roman Bold" w:cs="Times New Roman Bold"/>
          <w:b/>
          <w:bCs/>
          <w:i w:val="0"/>
          <w:iCs w:val="0"/>
          <w:sz w:val="28"/>
          <w:szCs w:val="28"/>
          <w:lang w:eastAsia="zh-Hans"/>
        </w:rPr>
        <w:t>A Short Advice Report for Parents on the Important Factors in Children’s English Learning</w:t>
      </w:r>
    </w:p>
    <w:p>
      <w:pPr>
        <w:keepNext w:val="0"/>
        <w:keepLines w:val="0"/>
        <w:widowControl/>
        <w:suppressLineNumbers w:val="0"/>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 xml:space="preserve"> </w:t>
      </w:r>
    </w:p>
    <w:p>
      <w:pPr>
        <w:keepNext w:val="0"/>
        <w:keepLines w:val="0"/>
        <w:widowControl/>
        <w:suppressLineNumbers w:val="0"/>
        <w:jc w:val="both"/>
        <w:rPr>
          <w:rFonts w:hint="default" w:ascii="Times New Roman Italic" w:hAnsi="Times New Roman Italic" w:cs="Times New Roman Italic"/>
          <w:i/>
          <w:iCs/>
          <w:sz w:val="24"/>
          <w:szCs w:val="24"/>
          <w:lang w:eastAsia="zh-Hans"/>
        </w:rPr>
      </w:pPr>
      <w:r>
        <w:rPr>
          <w:rFonts w:hint="default" w:ascii="Times New Roman Italic" w:hAnsi="Times New Roman Italic" w:cs="Times New Roman Italic"/>
          <w:i/>
          <w:iCs/>
          <w:sz w:val="24"/>
          <w:szCs w:val="24"/>
          <w:lang w:eastAsia="zh-Hans"/>
        </w:rPr>
        <w:t xml:space="preserve">Start English learning early </w:t>
      </w:r>
    </w:p>
    <w:p>
      <w:pPr>
        <w:keepNext w:val="0"/>
        <w:keepLines w:val="0"/>
        <w:widowControl/>
        <w:suppressLineNumbers w:val="0"/>
        <w:jc w:val="both"/>
        <w:rPr>
          <w:rFonts w:hint="default" w:ascii="Times New Roman" w:hAnsi="Times New Roman" w:cs="Times New Roman"/>
          <w:i w:val="0"/>
          <w:iCs w:val="0"/>
          <w:sz w:val="24"/>
          <w:szCs w:val="24"/>
          <w:lang w:eastAsia="zh-Hans"/>
        </w:rPr>
      </w:pPr>
    </w:p>
    <w:p>
      <w:pPr>
        <w:keepNext w:val="0"/>
        <w:keepLines w:val="0"/>
        <w:widowControl/>
        <w:suppressLineNumbers w:val="0"/>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 xml:space="preserve">Age of acquisition is the first important factor. According to researches, at the beginning of language learning, children do better than adolescents and adults. </w:t>
      </w:r>
      <w:r>
        <w:rPr>
          <w:rFonts w:hint="default" w:ascii="Times New Roman Regular" w:hAnsi="Times New Roman Regular" w:cs="Times New Roman Regular"/>
          <w:sz w:val="24"/>
          <w:szCs w:val="24"/>
          <w:lang w:val="en-US"/>
        </w:rPr>
        <w:t>(Lightbrown and Spada</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sz w:val="24"/>
          <w:szCs w:val="24"/>
          <w:lang w:val="en-US"/>
        </w:rPr>
        <w:t>2001)</w:t>
      </w:r>
      <w:r>
        <w:rPr>
          <w:rFonts w:hint="default" w:ascii="Times New Roman Regular" w:hAnsi="Times New Roman Regular" w:cs="Times New Roman Regular"/>
          <w:sz w:val="24"/>
          <w:szCs w:val="24"/>
        </w:rPr>
        <w:t xml:space="preserve"> </w:t>
      </w:r>
      <w:r>
        <w:rPr>
          <w:rFonts w:hint="default" w:ascii="Times New Roman" w:hAnsi="Times New Roman" w:cs="Times New Roman"/>
          <w:i w:val="0"/>
          <w:iCs w:val="0"/>
          <w:sz w:val="24"/>
          <w:szCs w:val="24"/>
          <w:lang w:eastAsia="zh-Hans"/>
        </w:rPr>
        <w:t>Although different opinions are found on the Critical Period Hypothesis, early language learning does not have apparent negative effects on children. In opposite late starters would not definitely have advantages over early starters given the fact that Chinese students are in a high pressured exam driven monolingual environment. If parents are capable of English speaking, a bilingual communication would help children’s early bilingual development. If not, children are still sensitive to languages at the age of 4 or 5 and children at this age could already be suitable for learning English at schools or institutions.</w:t>
      </w:r>
    </w:p>
    <w:p>
      <w:pPr>
        <w:keepNext w:val="0"/>
        <w:keepLines w:val="0"/>
        <w:widowControl/>
        <w:suppressLineNumbers w:val="0"/>
        <w:jc w:val="both"/>
        <w:rPr>
          <w:rFonts w:hint="default" w:ascii="Times New Roman" w:hAnsi="Times New Roman" w:cs="Times New Roman"/>
          <w:i w:val="0"/>
          <w:iCs w:val="0"/>
          <w:sz w:val="24"/>
          <w:szCs w:val="24"/>
          <w:lang w:eastAsia="zh-Hans"/>
        </w:rPr>
      </w:pPr>
    </w:p>
    <w:p>
      <w:pPr>
        <w:keepNext w:val="0"/>
        <w:keepLines w:val="0"/>
        <w:widowControl/>
        <w:suppressLineNumbers w:val="0"/>
        <w:jc w:val="both"/>
        <w:rPr>
          <w:rFonts w:hint="default" w:ascii="Times New Roman Italic" w:hAnsi="Times New Roman Italic" w:cs="Times New Roman Italic"/>
          <w:i/>
          <w:iCs/>
          <w:sz w:val="24"/>
          <w:szCs w:val="24"/>
          <w:lang w:eastAsia="zh-Hans"/>
        </w:rPr>
      </w:pPr>
      <w:r>
        <w:rPr>
          <w:rFonts w:hint="default" w:ascii="Times New Roman Italic" w:hAnsi="Times New Roman Italic" w:cs="Times New Roman Italic"/>
          <w:i/>
          <w:iCs/>
          <w:sz w:val="24"/>
          <w:szCs w:val="24"/>
          <w:lang w:eastAsia="zh-Hans"/>
        </w:rPr>
        <w:t>Maintain children’s individualism and personalities in learning English</w:t>
      </w:r>
    </w:p>
    <w:p>
      <w:pPr>
        <w:keepNext w:val="0"/>
        <w:keepLines w:val="0"/>
        <w:widowControl/>
        <w:suppressLineNumbers w:val="0"/>
        <w:jc w:val="both"/>
        <w:rPr>
          <w:rFonts w:hint="default" w:ascii="Times New Roman" w:hAnsi="Times New Roman" w:cs="Times New Roman"/>
          <w:i w:val="0"/>
          <w:iCs w:val="0"/>
          <w:sz w:val="24"/>
          <w:szCs w:val="24"/>
          <w:lang w:eastAsia="zh-Hans"/>
        </w:rPr>
      </w:pPr>
    </w:p>
    <w:p>
      <w:pPr>
        <w:keepNext w:val="0"/>
        <w:keepLines w:val="0"/>
        <w:widowControl/>
        <w:suppressLineNumbers w:val="0"/>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 xml:space="preserve">There is no rigid standard norms for testing children’s English abilities at certain ages. You will not expect your children to become “standard” person in the future, right? Then allow them to grow and learn mostly at their comfortable paces. It is not right for a child who is good at drawing but does not talk much to be compared </w:t>
      </w:r>
      <w:r>
        <w:rPr>
          <w:rFonts w:hint="default" w:ascii="Times New Roman" w:hAnsi="Times New Roman" w:cs="Times New Roman"/>
          <w:i w:val="0"/>
          <w:iCs w:val="0"/>
          <w:sz w:val="24"/>
          <w:szCs w:val="24"/>
          <w:lang w:eastAsia="zh-Hans"/>
        </w:rPr>
        <w:t>in English speaking</w:t>
      </w:r>
      <w:r>
        <w:rPr>
          <w:rFonts w:hint="default" w:ascii="Times New Roman" w:hAnsi="Times New Roman" w:cs="Times New Roman"/>
          <w:i w:val="0"/>
          <w:iCs w:val="0"/>
          <w:sz w:val="24"/>
          <w:szCs w:val="24"/>
          <w:lang w:eastAsia="zh-Hans"/>
        </w:rPr>
        <w:t xml:space="preserve"> with a child who shows interests in telling stories and communicating with adults. There are many dimensions to evaluate a person’s English level, but the early English learning for children is mostly limited in remembering simple words, talking in simple sentences, or even singing English songs. So be patient and allow children’s personalities to be developed. </w:t>
      </w:r>
    </w:p>
    <w:p>
      <w:pPr>
        <w:keepNext w:val="0"/>
        <w:keepLines w:val="0"/>
        <w:widowControl/>
        <w:suppressLineNumbers w:val="0"/>
        <w:jc w:val="both"/>
        <w:rPr>
          <w:rFonts w:hint="default" w:ascii="Times New Roman" w:hAnsi="Times New Roman" w:cs="Times New Roman"/>
          <w:i w:val="0"/>
          <w:iCs w:val="0"/>
          <w:sz w:val="24"/>
          <w:szCs w:val="24"/>
          <w:lang w:eastAsia="zh-Hans"/>
        </w:rPr>
      </w:pPr>
    </w:p>
    <w:p>
      <w:pPr>
        <w:keepNext w:val="0"/>
        <w:keepLines w:val="0"/>
        <w:widowControl/>
        <w:suppressLineNumbers w:val="0"/>
        <w:jc w:val="both"/>
        <w:rPr>
          <w:rFonts w:hint="default" w:ascii="Times New Roman Italic" w:hAnsi="Times New Roman Italic" w:cs="Times New Roman Italic"/>
          <w:i/>
          <w:iCs/>
          <w:sz w:val="24"/>
          <w:szCs w:val="24"/>
          <w:lang w:eastAsia="zh-Hans"/>
        </w:rPr>
      </w:pPr>
      <w:r>
        <w:rPr>
          <w:rFonts w:hint="default" w:ascii="Times New Roman Italic" w:hAnsi="Times New Roman Italic" w:cs="Times New Roman Italic"/>
          <w:i/>
          <w:iCs/>
          <w:sz w:val="24"/>
          <w:szCs w:val="24"/>
          <w:lang w:eastAsia="zh-Hans"/>
        </w:rPr>
        <w:t>English learning environment does not only mean opportunities to talk with native speakers</w:t>
      </w:r>
    </w:p>
    <w:p>
      <w:pPr>
        <w:keepNext w:val="0"/>
        <w:keepLines w:val="0"/>
        <w:widowControl/>
        <w:suppressLineNumbers w:val="0"/>
        <w:jc w:val="both"/>
        <w:rPr>
          <w:rFonts w:hint="default" w:ascii="Times New Roman Italic" w:hAnsi="Times New Roman Italic" w:cs="Times New Roman Italic"/>
          <w:i/>
          <w:iCs/>
          <w:sz w:val="24"/>
          <w:szCs w:val="24"/>
          <w:lang w:eastAsia="zh-Hans"/>
        </w:rPr>
      </w:pPr>
    </w:p>
    <w:p>
      <w:pPr>
        <w:keepNext w:val="0"/>
        <w:keepLines w:val="0"/>
        <w:widowControl/>
        <w:suppressLineNumbers w:val="0"/>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Many parents complains they do not have access to the real English environment in which their children could talk in English with native speakers, so they think it is predetermined that their children is not good at speaking, listening and other abilities. An English learning environment contains the efforts of the parents, the efforts of the school, and incidental occasions in the living environment. Parents’ efforts in offering an encouraging and supporting family environment for English learning is the first important factor in helping children’s English learning.</w:t>
      </w:r>
    </w:p>
    <w:p>
      <w:pPr>
        <w:keepNext w:val="0"/>
        <w:keepLines w:val="0"/>
        <w:widowControl/>
        <w:suppressLineNumbers w:val="0"/>
        <w:jc w:val="both"/>
        <w:rPr>
          <w:rFonts w:hint="default" w:ascii="Times New Roman" w:hAnsi="Times New Roman" w:cs="Times New Roman"/>
          <w:i w:val="0"/>
          <w:iCs w:val="0"/>
          <w:sz w:val="24"/>
          <w:szCs w:val="24"/>
          <w:lang w:eastAsia="zh-Hans"/>
        </w:rPr>
      </w:pPr>
    </w:p>
    <w:p>
      <w:pPr>
        <w:keepNext w:val="0"/>
        <w:keepLines w:val="0"/>
        <w:widowControl/>
        <w:suppressLineNumbers w:val="0"/>
        <w:jc w:val="both"/>
        <w:rPr>
          <w:rFonts w:hint="default" w:ascii="Times New Roman Italic" w:hAnsi="Times New Roman Italic" w:cs="Times New Roman Italic"/>
          <w:i/>
          <w:iCs/>
          <w:sz w:val="24"/>
          <w:szCs w:val="24"/>
          <w:lang w:eastAsia="zh-Hans"/>
        </w:rPr>
      </w:pPr>
      <w:r>
        <w:rPr>
          <w:rFonts w:hint="default" w:ascii="Times New Roman Italic" w:hAnsi="Times New Roman Italic" w:cs="Times New Roman Italic"/>
          <w:i/>
          <w:iCs/>
          <w:sz w:val="24"/>
          <w:szCs w:val="24"/>
          <w:lang w:eastAsia="zh-Hans"/>
        </w:rPr>
        <w:t xml:space="preserve">Be aware that parents’ self-learning can help children’s learning </w:t>
      </w:r>
    </w:p>
    <w:p>
      <w:pPr>
        <w:keepNext w:val="0"/>
        <w:keepLines w:val="0"/>
        <w:widowControl/>
        <w:suppressLineNumbers w:val="0"/>
        <w:jc w:val="both"/>
        <w:rPr>
          <w:rFonts w:hint="default" w:ascii="Times New Roman Italic" w:hAnsi="Times New Roman Italic" w:cs="Times New Roman Italic"/>
          <w:i/>
          <w:iCs/>
          <w:sz w:val="24"/>
          <w:szCs w:val="24"/>
          <w:lang w:eastAsia="zh-Hans"/>
        </w:rPr>
      </w:pPr>
    </w:p>
    <w:p>
      <w:pPr>
        <w:keepNext w:val="0"/>
        <w:keepLines w:val="0"/>
        <w:widowControl/>
        <w:suppressLineNumbers w:val="0"/>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Parents’ learning efforts, not matter it is the effort on learning a language, the effort on improving work abilities, or effort on learning others’ experience of creating an English environment, will be great stimuli and a role model for children. Sometimes it is the encouraging and friendly message conveyed by parents that help children’s learning instead of parents’ language excellent abilities.</w:t>
      </w:r>
    </w:p>
    <w:p>
      <w:pPr>
        <w:keepNext w:val="0"/>
        <w:keepLines w:val="0"/>
        <w:widowControl/>
        <w:suppressLineNumbers w:val="0"/>
        <w:jc w:val="both"/>
        <w:rPr>
          <w:rFonts w:hint="default" w:ascii="Times New Roman" w:hAnsi="Times New Roman" w:cs="Times New Roman"/>
          <w:i w:val="0"/>
          <w:iCs w:val="0"/>
          <w:sz w:val="24"/>
          <w:szCs w:val="24"/>
          <w:lang w:eastAsia="zh-Hans"/>
        </w:rPr>
      </w:pPr>
    </w:p>
    <w:p>
      <w:pPr>
        <w:keepNext w:val="0"/>
        <w:keepLines w:val="0"/>
        <w:widowControl/>
        <w:suppressLineNumbers w:val="0"/>
        <w:jc w:val="both"/>
        <w:rPr>
          <w:rFonts w:hint="default" w:ascii="Times New Roman Italic" w:hAnsi="Times New Roman Italic" w:cs="Times New Roman Italic"/>
          <w:i/>
          <w:iCs/>
          <w:sz w:val="24"/>
          <w:szCs w:val="24"/>
          <w:lang w:eastAsia="zh-Hans"/>
        </w:rPr>
      </w:pPr>
      <w:r>
        <w:rPr>
          <w:rFonts w:hint="default" w:ascii="Times New Roman Italic" w:hAnsi="Times New Roman Italic" w:cs="Times New Roman Italic"/>
          <w:i/>
          <w:iCs/>
          <w:sz w:val="24"/>
          <w:szCs w:val="24"/>
          <w:lang w:eastAsia="zh-Hans"/>
        </w:rPr>
        <w:t xml:space="preserve">If you have tried every possible way, wait and let the child grow. </w:t>
      </w:r>
    </w:p>
    <w:p>
      <w:pPr>
        <w:keepNext w:val="0"/>
        <w:keepLines w:val="0"/>
        <w:widowControl/>
        <w:suppressLineNumbers w:val="0"/>
        <w:jc w:val="both"/>
        <w:rPr>
          <w:rFonts w:hint="default" w:ascii="Times New Roman Italic" w:hAnsi="Times New Roman Italic" w:cs="Times New Roman Italic"/>
          <w:i/>
          <w:iCs/>
          <w:sz w:val="24"/>
          <w:szCs w:val="24"/>
          <w:lang w:eastAsia="zh-Hans"/>
        </w:rPr>
      </w:pPr>
    </w:p>
    <w:p>
      <w:pPr>
        <w:keepNext w:val="0"/>
        <w:keepLines w:val="0"/>
        <w:widowControl/>
        <w:suppressLineNumbers w:val="0"/>
        <w:jc w:val="both"/>
        <w:rPr>
          <w:rFonts w:hint="default" w:ascii="Times New Roman" w:hAnsi="Times New Roman" w:cs="Times New Roman"/>
          <w:i w:val="0"/>
          <w:iCs w:val="0"/>
          <w:sz w:val="24"/>
          <w:szCs w:val="24"/>
          <w:lang w:eastAsia="zh-Hans"/>
        </w:rPr>
      </w:pPr>
      <w:r>
        <w:rPr>
          <w:rFonts w:hint="default" w:ascii="Times New Roman" w:hAnsi="Times New Roman" w:cs="Times New Roman"/>
          <w:i w:val="0"/>
          <w:iCs w:val="0"/>
          <w:sz w:val="24"/>
          <w:szCs w:val="24"/>
          <w:lang w:eastAsia="zh-Hans"/>
        </w:rPr>
        <w:t xml:space="preserve">Every child is different. Maybe it is not he/she lacks language aptitude, but it is only because he/she is just a child. Time will give the answer. If you think your efforts are finally worthwhile when your child at last shows some improvements in language learning, that is good. But if your efforts are not paid back by your child’s good language ability, they will be rewarded somewhere and sometime in your child’s growing up in the future. At least they see your efforts. So as parents we should always try. </w:t>
      </w:r>
    </w:p>
    <w:p>
      <w:pPr>
        <w:keepNext w:val="0"/>
        <w:keepLines w:val="0"/>
        <w:widowControl/>
        <w:suppressLineNumbers w:val="0"/>
        <w:jc w:val="both"/>
        <w:rPr>
          <w:rFonts w:hint="default" w:ascii="Times New Roman" w:hAnsi="Times New Roman" w:cs="Times New Roman"/>
          <w:i w:val="0"/>
          <w:iCs w:val="0"/>
          <w:sz w:val="24"/>
          <w:szCs w:val="24"/>
          <w:lang w:eastAsia="zh-Hans"/>
        </w:rPr>
      </w:pPr>
    </w:p>
    <w:p>
      <w:pPr>
        <w:pStyle w:val="4"/>
        <w:tabs>
          <w:tab w:val="right" w:pos="7408"/>
        </w:tabs>
        <w:rPr>
          <w:rFonts w:hint="default" w:ascii="Times New Roman Regular" w:hAnsi="Times New Roman Regular" w:cs="Times New Roman Regular"/>
          <w:b/>
          <w:lang w:val="en-US"/>
        </w:rPr>
      </w:pPr>
      <w:bookmarkStart w:id="0" w:name="_GoBack"/>
      <w:bookmarkEnd w:id="0"/>
    </w:p>
    <w:p>
      <w:pPr>
        <w:pStyle w:val="4"/>
        <w:tabs>
          <w:tab w:val="right" w:pos="7408"/>
        </w:tabs>
        <w:rPr>
          <w:rFonts w:hint="default" w:ascii="Times New Roman Regular" w:hAnsi="Times New Roman Regular" w:cs="Times New Roman Regular"/>
          <w:b/>
          <w:lang w:val="en-US"/>
        </w:rPr>
      </w:pPr>
      <w:r>
        <w:rPr>
          <w:rFonts w:hint="default" w:ascii="Times New Roman Regular" w:hAnsi="Times New Roman Regular" w:cs="Times New Roman Regular"/>
          <w:b/>
          <w:lang w:val="en-US"/>
        </w:rPr>
        <w:t>References</w:t>
      </w:r>
    </w:p>
    <w:p>
      <w:pPr>
        <w:rPr>
          <w:rFonts w:hint="default" w:ascii="Times New Roman Regular" w:hAnsi="Times New Roman Regular" w:cs="Times New Roman Regular"/>
          <w:lang w:val="en-US"/>
        </w:rPr>
      </w:pPr>
    </w:p>
    <w:p>
      <w:pPr>
        <w:pStyle w:val="5"/>
        <w:spacing w:line="240" w:lineRule="auto"/>
        <w:jc w:val="both"/>
        <w:rPr>
          <w:rFonts w:hint="default" w:ascii="Times New Roman Regular" w:hAnsi="Times New Roman Regular" w:cs="Times New Roman Regular"/>
          <w:i/>
        </w:rPr>
      </w:pPr>
      <w:r>
        <w:rPr>
          <w:rFonts w:hint="default" w:ascii="Times New Roman Regular" w:hAnsi="Times New Roman Regular" w:cs="Times New Roman Regular"/>
          <w:i w:val="0"/>
          <w:iCs/>
        </w:rPr>
        <w:t>Baker</w:t>
      </w:r>
      <w:r>
        <w:rPr>
          <w:rFonts w:hint="default" w:ascii="Times New Roman Regular" w:hAnsi="Times New Roman Regular" w:cs="Times New Roman Regular"/>
          <w:i w:val="0"/>
          <w:iCs/>
        </w:rPr>
        <w:t>,</w:t>
      </w:r>
      <w:r>
        <w:rPr>
          <w:rFonts w:hint="default" w:ascii="Times New Roman Regular" w:hAnsi="Times New Roman Regular" w:cs="Times New Roman Regular"/>
          <w:i w:val="0"/>
          <w:iCs/>
        </w:rPr>
        <w:t xml:space="preserve"> C</w:t>
      </w:r>
      <w:r>
        <w:rPr>
          <w:rFonts w:hint="default" w:ascii="Times New Roman Regular" w:hAnsi="Times New Roman Regular" w:cs="Times New Roman Regular"/>
          <w:i w:val="0"/>
          <w:iCs/>
        </w:rPr>
        <w:t>.</w:t>
      </w:r>
      <w:r>
        <w:rPr>
          <w:rFonts w:hint="default" w:ascii="Times New Roman Regular" w:hAnsi="Times New Roman Regular" w:cs="Times New Roman Regular"/>
          <w:i w:val="0"/>
          <w:iCs/>
        </w:rPr>
        <w:t xml:space="preserve"> (2001)</w:t>
      </w:r>
      <w:r>
        <w:rPr>
          <w:rFonts w:hint="default" w:ascii="Times New Roman Regular" w:hAnsi="Times New Roman Regular" w:cs="Times New Roman Regular"/>
          <w:i w:val="0"/>
          <w:iCs/>
        </w:rPr>
        <w:t>.</w:t>
      </w:r>
      <w:r>
        <w:rPr>
          <w:rFonts w:hint="default" w:ascii="Times New Roman Regular" w:hAnsi="Times New Roman Regular" w:cs="Times New Roman Regular"/>
          <w:i w:val="0"/>
          <w:iCs/>
        </w:rPr>
        <w:t xml:space="preserve"> </w:t>
      </w:r>
      <w:r>
        <w:rPr>
          <w:rFonts w:hint="default" w:ascii="Times New Roman Regular" w:hAnsi="Times New Roman Regular" w:cs="Times New Roman Regular"/>
          <w:i/>
        </w:rPr>
        <w:t xml:space="preserve">Foundations of Bilingual Education and Bilingualism, Multilingual Matters, </w:t>
      </w:r>
      <w:r>
        <w:rPr>
          <w:rFonts w:hint="default" w:ascii="Times New Roman Regular" w:hAnsi="Times New Roman Regular" w:cs="Times New Roman Regular"/>
          <w:i w:val="0"/>
          <w:iCs/>
        </w:rPr>
        <w:t>Clevedon.</w:t>
      </w:r>
    </w:p>
    <w:p>
      <w:pPr>
        <w:pStyle w:val="5"/>
        <w:spacing w:line="240" w:lineRule="auto"/>
        <w:jc w:val="both"/>
        <w:rPr>
          <w:rFonts w:hint="default" w:ascii="Times New Roman Regular" w:hAnsi="Times New Roman Regular" w:cs="Times New Roman Regular"/>
          <w:i w:val="0"/>
          <w:iCs/>
        </w:rPr>
      </w:pPr>
    </w:p>
    <w:p>
      <w:pPr>
        <w:pStyle w:val="5"/>
        <w:spacing w:line="240" w:lineRule="auto"/>
        <w:jc w:val="both"/>
        <w:rPr>
          <w:rFonts w:hint="default" w:ascii="Times New Roman Regular" w:hAnsi="Times New Roman Regular" w:cs="Times New Roman Regular"/>
          <w:i w:val="0"/>
          <w:iCs/>
          <w:lang w:val="en-US"/>
        </w:rPr>
      </w:pPr>
      <w:r>
        <w:rPr>
          <w:rFonts w:hint="default" w:ascii="Times New Roman Regular" w:hAnsi="Times New Roman Regular" w:cs="Times New Roman Regular"/>
          <w:i w:val="0"/>
          <w:iCs/>
        </w:rPr>
        <w:t>Baker,C</w:t>
      </w:r>
      <w:r>
        <w:rPr>
          <w:rFonts w:hint="default" w:ascii="Times New Roman Regular" w:hAnsi="Times New Roman Regular" w:cs="Times New Roman Regular"/>
          <w:i w:val="0"/>
          <w:iCs/>
        </w:rPr>
        <w:t>.</w:t>
      </w:r>
      <w:r>
        <w:rPr>
          <w:rFonts w:hint="default" w:ascii="Times New Roman Regular" w:hAnsi="Times New Roman Regular" w:cs="Times New Roman Regular"/>
          <w:i w:val="0"/>
          <w:iCs/>
        </w:rPr>
        <w:t>(20</w:t>
      </w:r>
      <w:r>
        <w:rPr>
          <w:rFonts w:hint="default" w:ascii="Times New Roman Regular" w:hAnsi="Times New Roman Regular" w:cs="Times New Roman Regular"/>
          <w:i w:val="0"/>
          <w:iCs/>
        </w:rPr>
        <w:t>00</w:t>
      </w:r>
      <w:r>
        <w:rPr>
          <w:rFonts w:hint="default" w:ascii="Times New Roman Regular" w:hAnsi="Times New Roman Regular" w:cs="Times New Roman Regular"/>
          <w:i w:val="0"/>
          <w:iCs/>
        </w:rPr>
        <w:t>)</w:t>
      </w:r>
      <w:r>
        <w:rPr>
          <w:rFonts w:hint="default" w:ascii="Times New Roman Regular" w:hAnsi="Times New Roman Regular" w:cs="Times New Roman Regular"/>
          <w:i w:val="0"/>
          <w:iCs/>
        </w:rPr>
        <w:t>.</w:t>
      </w:r>
      <w:r>
        <w:rPr>
          <w:rFonts w:hint="default" w:ascii="Times New Roman Regular" w:hAnsi="Times New Roman Regular" w:cs="Times New Roman Regular"/>
          <w:i/>
        </w:rPr>
        <w:t xml:space="preserve"> A Parents’ and Teachers’ Guide to Bilingualism, Multilingual Matters, </w:t>
      </w:r>
      <w:r>
        <w:rPr>
          <w:rFonts w:hint="default" w:ascii="Times New Roman Regular" w:hAnsi="Times New Roman Regular" w:cs="Times New Roman Regular"/>
          <w:i w:val="0"/>
          <w:iCs/>
        </w:rPr>
        <w:t>Clevedon.</w:t>
      </w:r>
    </w:p>
    <w:p>
      <w:pPr>
        <w:pStyle w:val="5"/>
        <w:spacing w:line="240" w:lineRule="auto"/>
        <w:jc w:val="both"/>
        <w:rPr>
          <w:rFonts w:hint="default" w:ascii="Times New Roman Regular" w:hAnsi="Times New Roman Regular" w:cs="Times New Roman Regular"/>
          <w:i w:val="0"/>
          <w:iCs/>
        </w:rPr>
      </w:pPr>
    </w:p>
    <w:p>
      <w:pPr>
        <w:pStyle w:val="5"/>
        <w:spacing w:line="240" w:lineRule="auto"/>
        <w:jc w:val="both"/>
        <w:rPr>
          <w:rFonts w:hint="default" w:ascii="Times New Roman Regular" w:hAnsi="Times New Roman Regular" w:cs="Times New Roman Regular"/>
          <w:lang w:val="en-US"/>
        </w:rPr>
      </w:pPr>
      <w:r>
        <w:rPr>
          <w:rFonts w:hint="default" w:ascii="Times New Roman Regular" w:hAnsi="Times New Roman Regular" w:cs="Times New Roman Regular"/>
          <w:i w:val="0"/>
          <w:iCs/>
        </w:rPr>
        <w:t>Lightbrown</w:t>
      </w:r>
      <w:r>
        <w:rPr>
          <w:rFonts w:hint="default" w:ascii="Times New Roman Regular" w:hAnsi="Times New Roman Regular" w:cs="Times New Roman Regular"/>
          <w:i w:val="0"/>
          <w:iCs/>
          <w:lang w:val="en-US"/>
        </w:rPr>
        <w:t>,</w:t>
      </w:r>
      <w:r>
        <w:rPr>
          <w:rFonts w:hint="default" w:ascii="Times New Roman Regular" w:hAnsi="Times New Roman Regular" w:cs="Times New Roman Regular"/>
          <w:i w:val="0"/>
          <w:iCs/>
        </w:rPr>
        <w:t>P</w:t>
      </w:r>
      <w:r>
        <w:rPr>
          <w:rFonts w:hint="default" w:ascii="Times New Roman Regular" w:hAnsi="Times New Roman Regular" w:cs="Times New Roman Regular"/>
          <w:i w:val="0"/>
          <w:iCs/>
          <w:lang w:val="en-US"/>
        </w:rPr>
        <w:t>.and</w:t>
      </w:r>
      <w:r>
        <w:rPr>
          <w:rFonts w:hint="default" w:ascii="Times New Roman Regular" w:hAnsi="Times New Roman Regular" w:cs="Times New Roman Regular"/>
          <w:i w:val="0"/>
          <w:iCs/>
        </w:rPr>
        <w:t xml:space="preserve"> </w:t>
      </w:r>
      <w:r>
        <w:rPr>
          <w:rFonts w:hint="default" w:ascii="Times New Roman Regular" w:hAnsi="Times New Roman Regular" w:cs="Times New Roman Regular"/>
          <w:i w:val="0"/>
          <w:iCs/>
        </w:rPr>
        <w:t>Nina Spada</w:t>
      </w:r>
      <w:r>
        <w:rPr>
          <w:rFonts w:hint="default" w:ascii="Times New Roman Regular" w:hAnsi="Times New Roman Regular" w:cs="Times New Roman Regular"/>
          <w:i w:val="0"/>
          <w:iCs/>
          <w:lang w:val="en-US"/>
        </w:rPr>
        <w:t>. (</w:t>
      </w:r>
      <w:r>
        <w:rPr>
          <w:rFonts w:hint="default" w:ascii="Times New Roman Regular" w:hAnsi="Times New Roman Regular" w:cs="Times New Roman Regular"/>
          <w:i w:val="0"/>
          <w:iCs/>
        </w:rPr>
        <w:t>2001</w:t>
      </w:r>
      <w:r>
        <w:rPr>
          <w:rFonts w:hint="default" w:ascii="Times New Roman Regular" w:hAnsi="Times New Roman Regular" w:cs="Times New Roman Regular"/>
          <w:i w:val="0"/>
          <w:iCs/>
          <w:lang w:val="en-US"/>
        </w:rPr>
        <w:t>)</w:t>
      </w:r>
      <w:r>
        <w:rPr>
          <w:rFonts w:hint="default" w:ascii="Times New Roman Regular" w:hAnsi="Times New Roman Regular" w:cs="Times New Roman Regular"/>
          <w:i w:val="0"/>
          <w:iCs/>
        </w:rPr>
        <w:t>.</w:t>
      </w:r>
      <w:r>
        <w:rPr>
          <w:rFonts w:hint="default" w:ascii="Times New Roman Regular" w:hAnsi="Times New Roman Regular" w:cs="Times New Roman Regular"/>
          <w:i/>
          <w:lang w:val="en-US"/>
        </w:rPr>
        <w:t xml:space="preserve"> </w:t>
      </w:r>
      <w:r>
        <w:rPr>
          <w:rFonts w:hint="default" w:ascii="Times New Roman Regular" w:hAnsi="Times New Roman Regular" w:cs="Times New Roman Regular"/>
          <w:i w:val="0"/>
          <w:iCs/>
          <w:lang w:val="en-US"/>
        </w:rPr>
        <w:t>Factors affecting second language learning</w:t>
      </w:r>
      <w:r>
        <w:rPr>
          <w:rFonts w:hint="default" w:ascii="Times New Roman Regular" w:hAnsi="Times New Roman Regular" w:cs="Times New Roman Regular"/>
          <w:i w:val="0"/>
          <w:iCs/>
        </w:rPr>
        <w:t>.</w:t>
      </w:r>
      <w:r>
        <w:rPr>
          <w:rFonts w:hint="default" w:ascii="Times New Roman Regular" w:hAnsi="Times New Roman Regular" w:cs="Times New Roman Regular"/>
          <w:lang w:val="en-US"/>
        </w:rPr>
        <w:t xml:space="preserve"> </w:t>
      </w:r>
      <w:r>
        <w:rPr>
          <w:rFonts w:hint="default" w:ascii="Times New Roman Italic" w:hAnsi="Times New Roman Italic" w:cs="Times New Roman Italic"/>
          <w:i/>
          <w:iCs/>
        </w:rPr>
        <w:t>English Language Teaching in Its Social Context,</w:t>
      </w:r>
      <w:r>
        <w:rPr>
          <w:rFonts w:hint="default" w:ascii="Times New Roman Regular" w:hAnsi="Times New Roman Regular" w:cs="Times New Roman Regular"/>
          <w:lang w:val="en-US"/>
        </w:rPr>
        <w:t xml:space="preserve"> </w:t>
      </w:r>
      <w:r>
        <w:rPr>
          <w:rFonts w:hint="default" w:ascii="Times New Roman Regular" w:hAnsi="Times New Roman Regular" w:cs="Times New Roman Regular"/>
        </w:rPr>
        <w:t>28</w:t>
      </w:r>
      <w:r>
        <w:rPr>
          <w:rFonts w:hint="default" w:ascii="Times New Roman Regular" w:hAnsi="Times New Roman Regular" w:cs="Times New Roman Regular"/>
          <w:lang w:val="en-US"/>
        </w:rPr>
        <w:noBreakHyphen/>
      </w:r>
      <w:r>
        <w:rPr>
          <w:rFonts w:hint="default" w:ascii="Times New Roman Regular" w:hAnsi="Times New Roman Regular" w:cs="Times New Roman Regular"/>
        </w:rPr>
        <w:t>43</w:t>
      </w:r>
      <w:r>
        <w:rPr>
          <w:rFonts w:hint="default" w:ascii="Times New Roman Regular" w:hAnsi="Times New Roman Regular" w:cs="Times New Roman Regular"/>
          <w:lang w:val="en-US"/>
        </w:rPr>
        <w:t>.</w:t>
      </w:r>
    </w:p>
    <w:p>
      <w:pPr>
        <w:keepNext w:val="0"/>
        <w:keepLines w:val="0"/>
        <w:widowControl/>
        <w:suppressLineNumbers w:val="0"/>
        <w:jc w:val="both"/>
        <w:rPr>
          <w:rFonts w:hint="default" w:ascii="Times New Roman" w:hAnsi="Times New Roman" w:cs="Times New Roman"/>
          <w:i w:val="0"/>
          <w:iCs w:val="0"/>
          <w:sz w:val="24"/>
          <w:szCs w:val="24"/>
          <w:lang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703060505090304"/>
    <w:charset w:val="86"/>
    <w:family w:val="auto"/>
    <w:pitch w:val="default"/>
    <w:sig w:usb0="E0000AFF" w:usb1="00007843" w:usb2="00000001" w:usb3="00000000" w:csb0="400001BF" w:csb1="DFF70000"/>
  </w:font>
  <w:font w:name="宋体">
    <w:panose1 w:val="02010600030101010101"/>
    <w:charset w:val="86"/>
    <w:family w:val="auto"/>
    <w:pitch w:val="default"/>
    <w:sig w:usb0="00000003" w:usb1="288F0000" w:usb2="00000006" w:usb3="00000000" w:csb0="00040001"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alibri">
    <w:panose1 w:val="020F0702030404030204"/>
    <w:charset w:val="00"/>
    <w:family w:val="swiss"/>
    <w:pitch w:val="default"/>
    <w:sig w:usb0="E10002FF" w:usb1="4000ACFF" w:usb2="00000009" w:usb3="00000000" w:csb0="2000019F" w:csb1="00000000"/>
  </w:font>
  <w:font w:name="苹方-简">
    <w:panose1 w:val="020B0400000000000000"/>
    <w:charset w:val="86"/>
    <w:family w:val="auto"/>
    <w:pitch w:val="default"/>
    <w:sig w:usb0="A00002FF" w:usb1="7ACFFDFB" w:usb2="00000017" w:usb3="00000000" w:csb0="00040001" w:csb1="00000000"/>
  </w:font>
  <w:font w:name="Times New Roman Regular">
    <w:panose1 w:val="02020703060505090304"/>
    <w:charset w:val="00"/>
    <w:family w:val="auto"/>
    <w:pitch w:val="default"/>
    <w:sig w:usb0="E0000AFF" w:usb1="00007843" w:usb2="00000001" w:usb3="00000000" w:csb0="400001BF" w:csb1="DFF70000"/>
  </w:font>
  <w:font w:name="Times New Roman Italic">
    <w:panose1 w:val="02020703060505090304"/>
    <w:charset w:val="00"/>
    <w:family w:val="auto"/>
    <w:pitch w:val="default"/>
    <w:sig w:usb0="E0000AFF" w:usb1="00007843" w:usb2="00000001" w:usb3="00000000" w:csb0="400001BF" w:csb1="DFF70000"/>
  </w:font>
  <w:font w:name="Helvetica">
    <w:panose1 w:val="00000000000000000000"/>
    <w:charset w:val="00"/>
    <w:family w:val="auto"/>
    <w:pitch w:val="default"/>
    <w:sig w:usb0="E00002FF" w:usb1="5000785B" w:usb2="00000000" w:usb3="00000000" w:csb0="2000019F" w:csb1="4F010000"/>
  </w:font>
  <w:font w:name="Arial">
    <w:panose1 w:val="020B0604020202090204"/>
    <w:charset w:val="00"/>
    <w:family w:val="swiss"/>
    <w:pitch w:val="default"/>
    <w:sig w:usb0="E0000AFF" w:usb1="00007843" w:usb2="00000001" w:usb3="00000000" w:csb0="400001BF" w:csb1="DFF70000"/>
  </w:font>
  <w:font w:name="Times">
    <w:panose1 w:val="00000500000000020000"/>
    <w:charset w:val="00"/>
    <w:family w:val="roman"/>
    <w:pitch w:val="default"/>
    <w:sig w:usb0="E00002FF" w:usb1="5000205A" w:usb2="00000000" w:usb3="00000000" w:csb0="2000019F" w:csb1="4F010000"/>
  </w:font>
  <w:font w:name="冬青黑体简体中文">
    <w:panose1 w:val="020B0300000000000000"/>
    <w:charset w:val="86"/>
    <w:family w:val="auto"/>
    <w:pitch w:val="default"/>
    <w:sig w:usb0="A00002BF" w:usb1="1ACF7CFA" w:usb2="00000016" w:usb3="00000000" w:csb0="00060007" w:csb1="00000000"/>
  </w:font>
  <w:font w:name="Calibri">
    <w:panose1 w:val="020F0702030404030204"/>
    <w:charset w:val="86"/>
    <w:family w:val="swiss"/>
    <w:pitch w:val="default"/>
    <w:sig w:usb0="E10002FF" w:usb1="4000ACFF" w:usb2="00000009" w:usb3="00000000" w:csb0="2000019F" w:csb1="00000000"/>
  </w:font>
  <w:font w:name="AdvP47933E">
    <w:altName w:val="苹方-简"/>
    <w:panose1 w:val="00000000000000000000"/>
    <w:charset w:val="00"/>
    <w:family w:val="auto"/>
    <w:pitch w:val="default"/>
    <w:sig w:usb0="00000000" w:usb1="00000000" w:usb2="00000000" w:usb3="00000000" w:csb0="00000000" w:csb1="00000000"/>
  </w:font>
  <w:font w:name="Times New Roman Bold">
    <w:panose1 w:val="02020703060505090304"/>
    <w:charset w:val="00"/>
    <w:family w:val="auto"/>
    <w:pitch w:val="default"/>
    <w:sig w:usb0="E0000AFF" w:usb1="0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ourier New">
    <w:panose1 w:val="02070609020205090404"/>
    <w:charset w:val="00"/>
    <w:family w:val="modern"/>
    <w:pitch w:val="default"/>
    <w:sig w:usb0="E0000AFF" w:usb1="40007843" w:usb2="00000001" w:usb3="00000000" w:csb0="400001BF" w:csb1="DFF70000"/>
  </w:font>
  <w:font w:name="Wingdings">
    <w:panose1 w:val="05000000000000000000"/>
    <w:charset w:val="02"/>
    <w:family w:val="auto"/>
    <w:pitch w:val="default"/>
    <w:sig w:usb0="00000000" w:usb1="00000000" w:usb2="00000000" w:usb3="00000000" w:csb0="80000000" w:csb1="00000000"/>
  </w:font>
  <w:font w:name="Verdana">
    <w:panose1 w:val="020B08040305040B0204"/>
    <w:charset w:val="00"/>
    <w:family w:val="swiss"/>
    <w:pitch w:val="default"/>
    <w:sig w:usb0="A10006FF" w:usb1="4000205B" w:usb2="00000010" w:usb3="00000000" w:csb0="2000019F" w:csb1="00000000"/>
  </w:font>
  <w:font w:name="CG Times (WN)">
    <w:altName w:val="苹方-简"/>
    <w:panose1 w:val="00000000000000000000"/>
    <w:charset w:val="00"/>
    <w:family w:val="roman"/>
    <w:pitch w:val="default"/>
    <w:sig w:usb0="00000000" w:usb1="00000000" w:usb2="00000000" w:usb3="00000000" w:csb0="00000001" w:csb1="00000000"/>
  </w:font>
  <w:font w:name="Tahoma">
    <w:panose1 w:val="020B0804030504040204"/>
    <w:charset w:val="00"/>
    <w:family w:val="swiss"/>
    <w:pitch w:val="default"/>
    <w:sig w:usb0="E1002AFF" w:usb1="C000605B" w:usb2="00000029" w:usb3="00000000" w:csb0="200101FF" w:csb1="20280000"/>
  </w:font>
  <w:font w:name="MS Gothic">
    <w:panose1 w:val="020B0609070205080204"/>
    <w:charset w:val="80"/>
    <w:family w:val="modern"/>
    <w:pitch w:val="default"/>
    <w:sig w:usb0="E00002FF" w:usb1="6AC7FDFB" w:usb2="00000012" w:usb3="00000000" w:csb0="4002009F" w:csb1="DFD70000"/>
  </w:font>
  <w:font w:name="MS Mincho">
    <w:panose1 w:val="02020609040205080304"/>
    <w:charset w:val="80"/>
    <w:family w:val="modern"/>
    <w:pitch w:val="default"/>
    <w:sig w:usb0="E00002FF" w:usb1="6AC7FDFB" w:usb2="00000012" w:usb3="00000000" w:csb0="4002009F" w:csb1="DFD70000"/>
  </w:font>
  <w:font w:name="Kingsoft Sign">
    <w:panose1 w:val="05050102010706020507"/>
    <w:charset w:val="00"/>
    <w:family w:val="auto"/>
    <w:pitch w:val="default"/>
    <w:sig w:usb0="00000000" w:usb1="1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9B910B1"/>
    <w:rsid w:val="2D67F7EE"/>
    <w:rsid w:val="2FB40FA5"/>
    <w:rsid w:val="33A6433C"/>
    <w:rsid w:val="3FBF9E2F"/>
    <w:rsid w:val="3FFEBD93"/>
    <w:rsid w:val="4FEF6C6B"/>
    <w:rsid w:val="53B7F41B"/>
    <w:rsid w:val="5DF57963"/>
    <w:rsid w:val="677B3920"/>
    <w:rsid w:val="6E7760CD"/>
    <w:rsid w:val="6FF77D4D"/>
    <w:rsid w:val="6FFB982F"/>
    <w:rsid w:val="777FA4C8"/>
    <w:rsid w:val="77F84ADF"/>
    <w:rsid w:val="79FED579"/>
    <w:rsid w:val="7BFE0523"/>
    <w:rsid w:val="7BFFC969"/>
    <w:rsid w:val="7E0EA5DC"/>
    <w:rsid w:val="7EF7F340"/>
    <w:rsid w:val="7F366B16"/>
    <w:rsid w:val="7F7304B2"/>
    <w:rsid w:val="7FFB9A19"/>
    <w:rsid w:val="7FFF39D6"/>
    <w:rsid w:val="87DF58D3"/>
    <w:rsid w:val="BBF7C089"/>
    <w:rsid w:val="C2C79CBF"/>
    <w:rsid w:val="D97A10BF"/>
    <w:rsid w:val="DBFE8B2B"/>
    <w:rsid w:val="DDFB8CF6"/>
    <w:rsid w:val="DFCD65DE"/>
    <w:rsid w:val="DFDFBD21"/>
    <w:rsid w:val="E73FED46"/>
    <w:rsid w:val="EF47262E"/>
    <w:rsid w:val="F9B910B1"/>
    <w:rsid w:val="FAF5E06C"/>
    <w:rsid w:val="FDDF3A5A"/>
    <w:rsid w:val="FFFF5E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4">
    <w:name w:val="OmniPage #1"/>
    <w:basedOn w:val="1"/>
    <w:qFormat/>
    <w:uiPriority w:val="0"/>
  </w:style>
  <w:style w:type="paragraph" w:customStyle="1" w:styleId="5">
    <w:name w:val="OmniPage #4"/>
    <w:basedOn w:val="1"/>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Office_4.0.0.6524_F1E327BC-269C-435d-A152-05C5408002CA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2022-03-25T13:12:00Z</dcterms:created>
  <dc:creator>carrie</dc:creator>
  <cp:lastModifiedBy>carrie</cp:lastModifiedBy>
  <dcterms:modified xsi:type="dcterms:W3CDTF">2022-03-26T07:28:44Z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2052-4.0.0.6524</vt:lpwstr>
  </property>
</Properties>
</file>