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9240112"/>
        <w:docPartObj>
          <w:docPartGallery w:val="Cover Pages"/>
          <w:docPartUnique/>
        </w:docPartObj>
      </w:sdtPr>
      <w:sdtContent>
        <w:p w14:paraId="7C8663F9" w14:textId="77777777" w:rsidR="00AA3F23" w:rsidRDefault="00AA3F23" w:rsidP="003451AB">
          <w:pPr>
            <w:spacing w:line="480" w:lineRule="auto"/>
            <w:jc w:val="both"/>
          </w:pPr>
        </w:p>
        <w:p w14:paraId="4AFC91C4" w14:textId="77777777" w:rsidR="00AA3F23" w:rsidRDefault="00AA3F23" w:rsidP="003451AB">
          <w:pPr>
            <w:spacing w:line="480" w:lineRule="auto"/>
            <w:jc w:val="both"/>
          </w:pPr>
        </w:p>
        <w:p w14:paraId="44C89F13" w14:textId="77777777" w:rsidR="00AA3F23" w:rsidRDefault="00AA3F23" w:rsidP="003451AB">
          <w:pPr>
            <w:spacing w:line="480" w:lineRule="auto"/>
            <w:jc w:val="both"/>
          </w:pPr>
        </w:p>
        <w:p w14:paraId="015F4C29" w14:textId="77777777" w:rsidR="00AA3F23" w:rsidRDefault="00AA3F23" w:rsidP="003451AB">
          <w:pPr>
            <w:spacing w:line="480" w:lineRule="auto"/>
            <w:jc w:val="both"/>
          </w:pPr>
        </w:p>
        <w:p w14:paraId="5FAA556B" w14:textId="77777777" w:rsidR="00AA3F23" w:rsidRDefault="00AA3F23" w:rsidP="003451AB">
          <w:pPr>
            <w:spacing w:line="480" w:lineRule="auto"/>
            <w:jc w:val="both"/>
          </w:pPr>
        </w:p>
        <w:p w14:paraId="0687B09A" w14:textId="77777777" w:rsidR="00AA3F23" w:rsidRDefault="00AA3F23" w:rsidP="003451AB">
          <w:pPr>
            <w:spacing w:line="480" w:lineRule="auto"/>
            <w:jc w:val="both"/>
          </w:pPr>
        </w:p>
        <w:p w14:paraId="66F3DB50" w14:textId="77777777" w:rsidR="00AA3F23" w:rsidRDefault="00AA3F23" w:rsidP="003451AB">
          <w:pPr>
            <w:spacing w:line="480" w:lineRule="auto"/>
            <w:jc w:val="both"/>
          </w:pPr>
        </w:p>
        <w:p w14:paraId="6B6623CE" w14:textId="77777777" w:rsidR="00AA3F23" w:rsidRDefault="00AA3F23" w:rsidP="003451AB">
          <w:pPr>
            <w:spacing w:line="480" w:lineRule="auto"/>
            <w:jc w:val="both"/>
          </w:pPr>
        </w:p>
        <w:p w14:paraId="54762FE5" w14:textId="77777777" w:rsidR="00AA3F23" w:rsidRDefault="00AA3F23" w:rsidP="003451AB">
          <w:pPr>
            <w:spacing w:line="480" w:lineRule="auto"/>
            <w:jc w:val="both"/>
          </w:pPr>
        </w:p>
        <w:p w14:paraId="5CE33F35" w14:textId="4B0D334F" w:rsidR="00AA3F23" w:rsidRDefault="00BE0444" w:rsidP="003451AB">
          <w:pPr>
            <w:spacing w:line="480" w:lineRule="auto"/>
            <w:jc w:val="both"/>
          </w:pPr>
          <w:r>
            <w:rPr>
              <w:noProof/>
            </w:rPr>
            <mc:AlternateContent>
              <mc:Choice Requires="wps">
                <w:drawing>
                  <wp:anchor distT="0" distB="0" distL="114300" distR="114300" simplePos="0" relativeHeight="251661312" behindDoc="0" locked="0" layoutInCell="1" allowOverlap="1" wp14:anchorId="3D022210" wp14:editId="15E1873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D568678" w14:textId="007E3113" w:rsidR="00E80BFA" w:rsidRDefault="00E80BFA">
                                    <w:pPr>
                                      <w:pStyle w:val="NoSpacing"/>
                                      <w:spacing w:after="480"/>
                                      <w:rPr>
                                        <w:i/>
                                        <w:color w:val="262626" w:themeColor="text1" w:themeTint="D9"/>
                                        <w:sz w:val="32"/>
                                        <w:szCs w:val="32"/>
                                      </w:rPr>
                                    </w:pPr>
                                    <w:r>
                                      <w:rPr>
                                        <w:i/>
                                        <w:color w:val="262626" w:themeColor="text1" w:themeTint="D9"/>
                                        <w:sz w:val="32"/>
                                        <w:szCs w:val="32"/>
                                      </w:rPr>
                                      <w:t>Jack Steele (1700866)</w:t>
                                    </w:r>
                                  </w:p>
                                </w:sdtContent>
                              </w:sdt>
                              <w:p w14:paraId="0B718D40" w14:textId="2AC4BCB6" w:rsidR="00E80BFA" w:rsidRDefault="00E80BFA">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3349E5">
                                      <w:rPr>
                                        <w:i/>
                                        <w:color w:val="262626" w:themeColor="text1" w:themeTint="D9"/>
                                        <w:sz w:val="26"/>
                                        <w:szCs w:val="26"/>
                                      </w:rPr>
                                      <w:t>13th March 2020</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3349E5">
                                      <w:rPr>
                                        <w:i/>
                                        <w:color w:val="262626" w:themeColor="text1" w:themeTint="D9"/>
                                        <w:sz w:val="26"/>
                                        <w:szCs w:val="26"/>
                                      </w:rPr>
                                      <w:t>Assignment 1</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D022210" id="_x0000_t202" coordsize="21600,21600" o:spt="202" path="m,l,21600r21600,l21600,xe">
                    <v:stroke joinstyle="miter"/>
                    <v:path gradientshapeok="t" o:connecttype="rect"/>
                  </v:shapetype>
                  <v:shape id="Text Box 36" o:spid="_x0000_s1026" type="#_x0000_t202" alt="Title: Title and subtitle" style="position:absolute;left:0;text-align:left;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D568678" w14:textId="007E3113" w:rsidR="00E80BFA" w:rsidRDefault="00E80BFA">
                              <w:pPr>
                                <w:pStyle w:val="NoSpacing"/>
                                <w:spacing w:after="480"/>
                                <w:rPr>
                                  <w:i/>
                                  <w:color w:val="262626" w:themeColor="text1" w:themeTint="D9"/>
                                  <w:sz w:val="32"/>
                                  <w:szCs w:val="32"/>
                                </w:rPr>
                              </w:pPr>
                              <w:r>
                                <w:rPr>
                                  <w:i/>
                                  <w:color w:val="262626" w:themeColor="text1" w:themeTint="D9"/>
                                  <w:sz w:val="32"/>
                                  <w:szCs w:val="32"/>
                                </w:rPr>
                                <w:t>Jack Steele (1700866)</w:t>
                              </w:r>
                            </w:p>
                          </w:sdtContent>
                        </w:sdt>
                        <w:p w14:paraId="0B718D40" w14:textId="2AC4BCB6" w:rsidR="00E80BFA" w:rsidRDefault="00E80BFA">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3349E5">
                                <w:rPr>
                                  <w:i/>
                                  <w:color w:val="262626" w:themeColor="text1" w:themeTint="D9"/>
                                  <w:sz w:val="26"/>
                                  <w:szCs w:val="26"/>
                                </w:rPr>
                                <w:t>13th March 2020</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3349E5">
                                <w:rPr>
                                  <w:i/>
                                  <w:color w:val="262626" w:themeColor="text1" w:themeTint="D9"/>
                                  <w:sz w:val="26"/>
                                  <w:szCs w:val="26"/>
                                </w:rPr>
                                <w:t>Assignment 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80D4D28" wp14:editId="0155BAE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B30478D"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50EFA1FB" wp14:editId="1425FC45">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8D6E1B4" w14:textId="20FE72EB" w:rsidR="00E80BFA" w:rsidRDefault="00E80BF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Country and Market Entry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69D8F54" w14:textId="67873C81" w:rsidR="00E80BFA" w:rsidRDefault="00E80BFA">
                                    <w:pPr>
                                      <w:pStyle w:val="NoSpacing"/>
                                      <w:rPr>
                                        <w:i/>
                                        <w:color w:val="262626" w:themeColor="text1" w:themeTint="D9"/>
                                        <w:sz w:val="36"/>
                                        <w:szCs w:val="36"/>
                                      </w:rPr>
                                    </w:pPr>
                                    <w:r>
                                      <w:rPr>
                                        <w:color w:val="262626" w:themeColor="text1" w:themeTint="D9"/>
                                        <w:sz w:val="36"/>
                                        <w:szCs w:val="36"/>
                                      </w:rPr>
                                      <w:t>Global Marketing Strategy</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0EFA1FB" id="Text Box 38" o:spid="_x0000_s1027" type="#_x0000_t202" alt="Title: Title and subtitle" style="position:absolute;left:0;text-align:left;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8D6E1B4" w14:textId="20FE72EB" w:rsidR="00E80BFA" w:rsidRDefault="00E80BF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Country and Market Entry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69D8F54" w14:textId="67873C81" w:rsidR="00E80BFA" w:rsidRDefault="00E80BFA">
                              <w:pPr>
                                <w:pStyle w:val="NoSpacing"/>
                                <w:rPr>
                                  <w:i/>
                                  <w:color w:val="262626" w:themeColor="text1" w:themeTint="D9"/>
                                  <w:sz w:val="36"/>
                                  <w:szCs w:val="36"/>
                                </w:rPr>
                              </w:pPr>
                              <w:r>
                                <w:rPr>
                                  <w:color w:val="262626" w:themeColor="text1" w:themeTint="D9"/>
                                  <w:sz w:val="36"/>
                                  <w:szCs w:val="36"/>
                                </w:rPr>
                                <w:t>Global Marketing Strategy</w:t>
                              </w:r>
                            </w:p>
                          </w:sdtContent>
                        </w:sdt>
                      </w:txbxContent>
                    </v:textbox>
                    <w10:wrap anchorx="page" anchory="page"/>
                  </v:shape>
                </w:pict>
              </mc:Fallback>
            </mc:AlternateContent>
          </w:r>
        </w:p>
        <w:p w14:paraId="4BC42237" w14:textId="627F89E0" w:rsidR="00BE0444" w:rsidRDefault="00AA3F23" w:rsidP="003451AB">
          <w:pPr>
            <w:spacing w:line="480" w:lineRule="auto"/>
            <w:jc w:val="both"/>
          </w:pPr>
          <w:r>
            <w:rPr>
              <w:noProof/>
            </w:rPr>
            <w:drawing>
              <wp:inline distT="0" distB="0" distL="0" distR="0" wp14:anchorId="51D9536E" wp14:editId="623B7858">
                <wp:extent cx="3891516" cy="4319582"/>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est_of_TSD.png"/>
                        <pic:cNvPicPr/>
                      </pic:nvPicPr>
                      <pic:blipFill>
                        <a:blip r:embed="rId9">
                          <a:extLst>
                            <a:ext uri="{28A0092B-C50C-407E-A947-70E740481C1C}">
                              <a14:useLocalDpi xmlns:a14="http://schemas.microsoft.com/office/drawing/2010/main" val="0"/>
                            </a:ext>
                          </a:extLst>
                        </a:blip>
                        <a:stretch>
                          <a:fillRect/>
                        </a:stretch>
                      </pic:blipFill>
                      <pic:spPr>
                        <a:xfrm>
                          <a:off x="0" y="0"/>
                          <a:ext cx="3923153" cy="4354699"/>
                        </a:xfrm>
                        <a:prstGeom prst="rect">
                          <a:avLst/>
                        </a:prstGeom>
                      </pic:spPr>
                    </pic:pic>
                  </a:graphicData>
                </a:graphic>
              </wp:inline>
            </w:drawing>
          </w:r>
          <w:r w:rsidR="00BE0444">
            <w:br w:type="page"/>
          </w:r>
        </w:p>
      </w:sdtContent>
    </w:sdt>
    <w:sdt>
      <w:sdtPr>
        <w:id w:val="101935929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B3C6AB4" w14:textId="2DDD5061" w:rsidR="00BE0444" w:rsidRDefault="00BE0444" w:rsidP="003451AB">
          <w:pPr>
            <w:pStyle w:val="TOCHeading"/>
            <w:spacing w:line="480" w:lineRule="auto"/>
            <w:jc w:val="both"/>
          </w:pPr>
          <w:r>
            <w:t>Table of Contents</w:t>
          </w:r>
        </w:p>
        <w:p w14:paraId="49247EEA" w14:textId="1601C06B" w:rsidR="00CB1030" w:rsidRDefault="00BE0444">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4924203" w:history="1">
            <w:r w:rsidR="00CB1030" w:rsidRPr="005C7926">
              <w:rPr>
                <w:rStyle w:val="Hyperlink"/>
                <w:noProof/>
              </w:rPr>
              <w:t>Executive Summary</w:t>
            </w:r>
            <w:r w:rsidR="00CB1030">
              <w:rPr>
                <w:noProof/>
                <w:webHidden/>
              </w:rPr>
              <w:tab/>
            </w:r>
            <w:r w:rsidR="00CB1030">
              <w:rPr>
                <w:noProof/>
                <w:webHidden/>
              </w:rPr>
              <w:fldChar w:fldCharType="begin"/>
            </w:r>
            <w:r w:rsidR="00CB1030">
              <w:rPr>
                <w:noProof/>
                <w:webHidden/>
              </w:rPr>
              <w:instrText xml:space="preserve"> PAGEREF _Toc34924203 \h </w:instrText>
            </w:r>
            <w:r w:rsidR="00CB1030">
              <w:rPr>
                <w:noProof/>
                <w:webHidden/>
              </w:rPr>
            </w:r>
            <w:r w:rsidR="00CB1030">
              <w:rPr>
                <w:noProof/>
                <w:webHidden/>
              </w:rPr>
              <w:fldChar w:fldCharType="separate"/>
            </w:r>
            <w:r w:rsidR="00CB1030">
              <w:rPr>
                <w:noProof/>
                <w:webHidden/>
              </w:rPr>
              <w:t>1</w:t>
            </w:r>
            <w:r w:rsidR="00CB1030">
              <w:rPr>
                <w:noProof/>
                <w:webHidden/>
              </w:rPr>
              <w:fldChar w:fldCharType="end"/>
            </w:r>
          </w:hyperlink>
        </w:p>
        <w:p w14:paraId="1825B652" w14:textId="746D4CDB" w:rsidR="00CB1030" w:rsidRDefault="00CB1030">
          <w:pPr>
            <w:pStyle w:val="TOC1"/>
            <w:tabs>
              <w:tab w:val="left" w:pos="480"/>
              <w:tab w:val="right" w:leader="dot" w:pos="9010"/>
            </w:tabs>
            <w:rPr>
              <w:rFonts w:eastAsiaTheme="minorEastAsia" w:cstheme="minorBidi"/>
              <w:b w:val="0"/>
              <w:bCs w:val="0"/>
              <w:i w:val="0"/>
              <w:iCs w:val="0"/>
              <w:noProof/>
              <w:lang w:eastAsia="en-GB"/>
            </w:rPr>
          </w:pPr>
          <w:hyperlink w:anchor="_Toc34924204" w:history="1">
            <w:r w:rsidRPr="005C7926">
              <w:rPr>
                <w:rStyle w:val="Hyperlink"/>
                <w:rFonts w:ascii="Arial" w:hAnsi="Arial" w:cs="Arial"/>
                <w:noProof/>
              </w:rPr>
              <w:t>1.</w:t>
            </w:r>
            <w:r>
              <w:rPr>
                <w:rFonts w:eastAsiaTheme="minorEastAsia" w:cstheme="minorBidi"/>
                <w:b w:val="0"/>
                <w:bCs w:val="0"/>
                <w:i w:val="0"/>
                <w:iCs w:val="0"/>
                <w:noProof/>
                <w:lang w:eastAsia="en-GB"/>
              </w:rPr>
              <w:tab/>
            </w:r>
            <w:r w:rsidRPr="005C792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_Toc34924204 \h </w:instrText>
            </w:r>
            <w:r>
              <w:rPr>
                <w:noProof/>
                <w:webHidden/>
              </w:rPr>
            </w:r>
            <w:r>
              <w:rPr>
                <w:noProof/>
                <w:webHidden/>
              </w:rPr>
              <w:fldChar w:fldCharType="separate"/>
            </w:r>
            <w:r>
              <w:rPr>
                <w:noProof/>
                <w:webHidden/>
              </w:rPr>
              <w:t>2</w:t>
            </w:r>
            <w:r>
              <w:rPr>
                <w:noProof/>
                <w:webHidden/>
              </w:rPr>
              <w:fldChar w:fldCharType="end"/>
            </w:r>
          </w:hyperlink>
        </w:p>
        <w:p w14:paraId="79D01D0F" w14:textId="7476582A" w:rsidR="00CB1030" w:rsidRDefault="00CB1030">
          <w:pPr>
            <w:pStyle w:val="TOC2"/>
            <w:tabs>
              <w:tab w:val="left" w:pos="960"/>
              <w:tab w:val="right" w:leader="dot" w:pos="9010"/>
            </w:tabs>
            <w:rPr>
              <w:rFonts w:eastAsiaTheme="minorEastAsia" w:cstheme="minorBidi"/>
              <w:b w:val="0"/>
              <w:bCs w:val="0"/>
              <w:noProof/>
              <w:sz w:val="24"/>
              <w:szCs w:val="24"/>
              <w:lang w:eastAsia="en-GB"/>
            </w:rPr>
          </w:pPr>
          <w:hyperlink w:anchor="_Toc34924205" w:history="1">
            <w:r w:rsidRPr="005C7926">
              <w:rPr>
                <w:rStyle w:val="Hyperlink"/>
                <w:rFonts w:ascii="Arial" w:hAnsi="Arial" w:cs="Arial"/>
                <w:noProof/>
              </w:rPr>
              <w:t>1.1.</w:t>
            </w:r>
            <w:r>
              <w:rPr>
                <w:rFonts w:eastAsiaTheme="minorEastAsia" w:cstheme="minorBidi"/>
                <w:b w:val="0"/>
                <w:bCs w:val="0"/>
                <w:noProof/>
                <w:sz w:val="24"/>
                <w:szCs w:val="24"/>
                <w:lang w:eastAsia="en-GB"/>
              </w:rPr>
              <w:tab/>
            </w:r>
            <w:r w:rsidRPr="005C7926">
              <w:rPr>
                <w:rStyle w:val="Hyperlink"/>
                <w:rFonts w:ascii="Arial" w:hAnsi="Arial" w:cs="Arial"/>
                <w:noProof/>
              </w:rPr>
              <w:t>Introduction to Organisation</w:t>
            </w:r>
            <w:r>
              <w:rPr>
                <w:noProof/>
                <w:webHidden/>
              </w:rPr>
              <w:tab/>
            </w:r>
            <w:r>
              <w:rPr>
                <w:noProof/>
                <w:webHidden/>
              </w:rPr>
              <w:fldChar w:fldCharType="begin"/>
            </w:r>
            <w:r>
              <w:rPr>
                <w:noProof/>
                <w:webHidden/>
              </w:rPr>
              <w:instrText xml:space="preserve"> PAGEREF _Toc34924205 \h </w:instrText>
            </w:r>
            <w:r>
              <w:rPr>
                <w:noProof/>
                <w:webHidden/>
              </w:rPr>
            </w:r>
            <w:r>
              <w:rPr>
                <w:noProof/>
                <w:webHidden/>
              </w:rPr>
              <w:fldChar w:fldCharType="separate"/>
            </w:r>
            <w:r>
              <w:rPr>
                <w:noProof/>
                <w:webHidden/>
              </w:rPr>
              <w:t>2</w:t>
            </w:r>
            <w:r>
              <w:rPr>
                <w:noProof/>
                <w:webHidden/>
              </w:rPr>
              <w:fldChar w:fldCharType="end"/>
            </w:r>
          </w:hyperlink>
        </w:p>
        <w:p w14:paraId="3FF7CE46" w14:textId="1FED1B01" w:rsidR="00CB1030" w:rsidRDefault="00CB1030">
          <w:pPr>
            <w:pStyle w:val="TOC2"/>
            <w:tabs>
              <w:tab w:val="left" w:pos="960"/>
              <w:tab w:val="right" w:leader="dot" w:pos="9010"/>
            </w:tabs>
            <w:rPr>
              <w:rFonts w:eastAsiaTheme="minorEastAsia" w:cstheme="minorBidi"/>
              <w:b w:val="0"/>
              <w:bCs w:val="0"/>
              <w:noProof/>
              <w:sz w:val="24"/>
              <w:szCs w:val="24"/>
              <w:lang w:eastAsia="en-GB"/>
            </w:rPr>
          </w:pPr>
          <w:hyperlink w:anchor="_Toc34924206" w:history="1">
            <w:r w:rsidRPr="005C7926">
              <w:rPr>
                <w:rStyle w:val="Hyperlink"/>
                <w:rFonts w:ascii="Arial" w:hAnsi="Arial" w:cs="Arial"/>
                <w:noProof/>
              </w:rPr>
              <w:t>1.2.</w:t>
            </w:r>
            <w:r>
              <w:rPr>
                <w:rFonts w:eastAsiaTheme="minorEastAsia" w:cstheme="minorBidi"/>
                <w:b w:val="0"/>
                <w:bCs w:val="0"/>
                <w:noProof/>
                <w:sz w:val="24"/>
                <w:szCs w:val="24"/>
                <w:lang w:eastAsia="en-GB"/>
              </w:rPr>
              <w:tab/>
            </w:r>
            <w:r w:rsidRPr="005C7926">
              <w:rPr>
                <w:rStyle w:val="Hyperlink"/>
                <w:rFonts w:ascii="Arial" w:hAnsi="Arial" w:cs="Arial"/>
                <w:noProof/>
              </w:rPr>
              <w:t>Introduction to Global Markets</w:t>
            </w:r>
            <w:r>
              <w:rPr>
                <w:noProof/>
                <w:webHidden/>
              </w:rPr>
              <w:tab/>
            </w:r>
            <w:r>
              <w:rPr>
                <w:noProof/>
                <w:webHidden/>
              </w:rPr>
              <w:fldChar w:fldCharType="begin"/>
            </w:r>
            <w:r>
              <w:rPr>
                <w:noProof/>
                <w:webHidden/>
              </w:rPr>
              <w:instrText xml:space="preserve"> PAGEREF _Toc34924206 \h </w:instrText>
            </w:r>
            <w:r>
              <w:rPr>
                <w:noProof/>
                <w:webHidden/>
              </w:rPr>
            </w:r>
            <w:r>
              <w:rPr>
                <w:noProof/>
                <w:webHidden/>
              </w:rPr>
              <w:fldChar w:fldCharType="separate"/>
            </w:r>
            <w:r>
              <w:rPr>
                <w:noProof/>
                <w:webHidden/>
              </w:rPr>
              <w:t>2</w:t>
            </w:r>
            <w:r>
              <w:rPr>
                <w:noProof/>
                <w:webHidden/>
              </w:rPr>
              <w:fldChar w:fldCharType="end"/>
            </w:r>
          </w:hyperlink>
        </w:p>
        <w:p w14:paraId="20B116CB" w14:textId="0187B3B1" w:rsidR="00CB1030" w:rsidRDefault="00CB1030">
          <w:pPr>
            <w:pStyle w:val="TOC1"/>
            <w:tabs>
              <w:tab w:val="left" w:pos="480"/>
              <w:tab w:val="right" w:leader="dot" w:pos="9010"/>
            </w:tabs>
            <w:rPr>
              <w:rFonts w:eastAsiaTheme="minorEastAsia" w:cstheme="minorBidi"/>
              <w:b w:val="0"/>
              <w:bCs w:val="0"/>
              <w:i w:val="0"/>
              <w:iCs w:val="0"/>
              <w:noProof/>
              <w:lang w:eastAsia="en-GB"/>
            </w:rPr>
          </w:pPr>
          <w:hyperlink w:anchor="_Toc34924207" w:history="1">
            <w:r w:rsidRPr="005C7926">
              <w:rPr>
                <w:rStyle w:val="Hyperlink"/>
                <w:rFonts w:ascii="Arial" w:hAnsi="Arial" w:cs="Arial"/>
                <w:noProof/>
              </w:rPr>
              <w:t>2.</w:t>
            </w:r>
            <w:r>
              <w:rPr>
                <w:rFonts w:eastAsiaTheme="minorEastAsia" w:cstheme="minorBidi"/>
                <w:b w:val="0"/>
                <w:bCs w:val="0"/>
                <w:i w:val="0"/>
                <w:iCs w:val="0"/>
                <w:noProof/>
                <w:lang w:eastAsia="en-GB"/>
              </w:rPr>
              <w:tab/>
            </w:r>
            <w:r w:rsidRPr="005C7926">
              <w:rPr>
                <w:rStyle w:val="Hyperlink"/>
                <w:rFonts w:ascii="Arial" w:hAnsi="Arial" w:cs="Arial"/>
                <w:noProof/>
              </w:rPr>
              <w:t>Global Markets</w:t>
            </w:r>
            <w:r>
              <w:rPr>
                <w:noProof/>
                <w:webHidden/>
              </w:rPr>
              <w:tab/>
            </w:r>
            <w:r>
              <w:rPr>
                <w:noProof/>
                <w:webHidden/>
              </w:rPr>
              <w:fldChar w:fldCharType="begin"/>
            </w:r>
            <w:r>
              <w:rPr>
                <w:noProof/>
                <w:webHidden/>
              </w:rPr>
              <w:instrText xml:space="preserve"> PAGEREF _Toc34924207 \h </w:instrText>
            </w:r>
            <w:r>
              <w:rPr>
                <w:noProof/>
                <w:webHidden/>
              </w:rPr>
            </w:r>
            <w:r>
              <w:rPr>
                <w:noProof/>
                <w:webHidden/>
              </w:rPr>
              <w:fldChar w:fldCharType="separate"/>
            </w:r>
            <w:r>
              <w:rPr>
                <w:noProof/>
                <w:webHidden/>
              </w:rPr>
              <w:t>4</w:t>
            </w:r>
            <w:r>
              <w:rPr>
                <w:noProof/>
                <w:webHidden/>
              </w:rPr>
              <w:fldChar w:fldCharType="end"/>
            </w:r>
          </w:hyperlink>
        </w:p>
        <w:p w14:paraId="44C42889" w14:textId="646DD3BB" w:rsidR="00CB1030" w:rsidRDefault="00CB1030">
          <w:pPr>
            <w:pStyle w:val="TOC2"/>
            <w:tabs>
              <w:tab w:val="left" w:pos="960"/>
              <w:tab w:val="right" w:leader="dot" w:pos="9010"/>
            </w:tabs>
            <w:rPr>
              <w:rFonts w:eastAsiaTheme="minorEastAsia" w:cstheme="minorBidi"/>
              <w:b w:val="0"/>
              <w:bCs w:val="0"/>
              <w:noProof/>
              <w:sz w:val="24"/>
              <w:szCs w:val="24"/>
              <w:lang w:eastAsia="en-GB"/>
            </w:rPr>
          </w:pPr>
          <w:hyperlink w:anchor="_Toc34924208" w:history="1">
            <w:r w:rsidRPr="005C7926">
              <w:rPr>
                <w:rStyle w:val="Hyperlink"/>
                <w:rFonts w:ascii="Arial" w:hAnsi="Arial" w:cs="Arial"/>
                <w:noProof/>
              </w:rPr>
              <w:t>2.1.</w:t>
            </w:r>
            <w:r>
              <w:rPr>
                <w:rFonts w:eastAsiaTheme="minorEastAsia" w:cstheme="minorBidi"/>
                <w:b w:val="0"/>
                <w:bCs w:val="0"/>
                <w:noProof/>
                <w:sz w:val="24"/>
                <w:szCs w:val="24"/>
                <w:lang w:eastAsia="en-GB"/>
              </w:rPr>
              <w:tab/>
            </w:r>
            <w:r w:rsidRPr="005C7926">
              <w:rPr>
                <w:rStyle w:val="Hyperlink"/>
                <w:rFonts w:ascii="Arial" w:hAnsi="Arial" w:cs="Arial"/>
                <w:noProof/>
              </w:rPr>
              <w:t>Current Global Markets</w:t>
            </w:r>
            <w:r>
              <w:rPr>
                <w:noProof/>
                <w:webHidden/>
              </w:rPr>
              <w:tab/>
            </w:r>
            <w:r>
              <w:rPr>
                <w:noProof/>
                <w:webHidden/>
              </w:rPr>
              <w:fldChar w:fldCharType="begin"/>
            </w:r>
            <w:r>
              <w:rPr>
                <w:noProof/>
                <w:webHidden/>
              </w:rPr>
              <w:instrText xml:space="preserve"> PAGEREF _Toc34924208 \h </w:instrText>
            </w:r>
            <w:r>
              <w:rPr>
                <w:noProof/>
                <w:webHidden/>
              </w:rPr>
            </w:r>
            <w:r>
              <w:rPr>
                <w:noProof/>
                <w:webHidden/>
              </w:rPr>
              <w:fldChar w:fldCharType="separate"/>
            </w:r>
            <w:r>
              <w:rPr>
                <w:noProof/>
                <w:webHidden/>
              </w:rPr>
              <w:t>4</w:t>
            </w:r>
            <w:r>
              <w:rPr>
                <w:noProof/>
                <w:webHidden/>
              </w:rPr>
              <w:fldChar w:fldCharType="end"/>
            </w:r>
          </w:hyperlink>
        </w:p>
        <w:p w14:paraId="3453F1DA" w14:textId="2CDBF064" w:rsidR="00CB1030" w:rsidRDefault="00CB1030">
          <w:pPr>
            <w:pStyle w:val="TOC2"/>
            <w:tabs>
              <w:tab w:val="left" w:pos="960"/>
              <w:tab w:val="right" w:leader="dot" w:pos="9010"/>
            </w:tabs>
            <w:rPr>
              <w:rFonts w:eastAsiaTheme="minorEastAsia" w:cstheme="minorBidi"/>
              <w:b w:val="0"/>
              <w:bCs w:val="0"/>
              <w:noProof/>
              <w:sz w:val="24"/>
              <w:szCs w:val="24"/>
              <w:lang w:eastAsia="en-GB"/>
            </w:rPr>
          </w:pPr>
          <w:hyperlink w:anchor="_Toc34924209" w:history="1">
            <w:r w:rsidRPr="005C7926">
              <w:rPr>
                <w:rStyle w:val="Hyperlink"/>
                <w:rFonts w:ascii="Arial" w:hAnsi="Arial" w:cs="Arial"/>
                <w:noProof/>
              </w:rPr>
              <w:t>2.2.</w:t>
            </w:r>
            <w:r>
              <w:rPr>
                <w:rFonts w:eastAsiaTheme="minorEastAsia" w:cstheme="minorBidi"/>
                <w:b w:val="0"/>
                <w:bCs w:val="0"/>
                <w:noProof/>
                <w:sz w:val="24"/>
                <w:szCs w:val="24"/>
                <w:lang w:eastAsia="en-GB"/>
              </w:rPr>
              <w:tab/>
            </w:r>
            <w:r w:rsidRPr="005C7926">
              <w:rPr>
                <w:rStyle w:val="Hyperlink"/>
                <w:rFonts w:ascii="Arial" w:hAnsi="Arial" w:cs="Arial"/>
                <w:noProof/>
              </w:rPr>
              <w:t>Global Market Opportunities</w:t>
            </w:r>
            <w:r>
              <w:rPr>
                <w:noProof/>
                <w:webHidden/>
              </w:rPr>
              <w:tab/>
            </w:r>
            <w:r>
              <w:rPr>
                <w:noProof/>
                <w:webHidden/>
              </w:rPr>
              <w:fldChar w:fldCharType="begin"/>
            </w:r>
            <w:r>
              <w:rPr>
                <w:noProof/>
                <w:webHidden/>
              </w:rPr>
              <w:instrText xml:space="preserve"> PAGEREF _Toc34924209 \h </w:instrText>
            </w:r>
            <w:r>
              <w:rPr>
                <w:noProof/>
                <w:webHidden/>
              </w:rPr>
            </w:r>
            <w:r>
              <w:rPr>
                <w:noProof/>
                <w:webHidden/>
              </w:rPr>
              <w:fldChar w:fldCharType="separate"/>
            </w:r>
            <w:r>
              <w:rPr>
                <w:noProof/>
                <w:webHidden/>
              </w:rPr>
              <w:t>4</w:t>
            </w:r>
            <w:r>
              <w:rPr>
                <w:noProof/>
                <w:webHidden/>
              </w:rPr>
              <w:fldChar w:fldCharType="end"/>
            </w:r>
          </w:hyperlink>
        </w:p>
        <w:p w14:paraId="1372091F" w14:textId="1B88677D" w:rsidR="00CB1030" w:rsidRDefault="00CB1030">
          <w:pPr>
            <w:pStyle w:val="TOC2"/>
            <w:tabs>
              <w:tab w:val="left" w:pos="960"/>
              <w:tab w:val="right" w:leader="dot" w:pos="9010"/>
            </w:tabs>
            <w:rPr>
              <w:rFonts w:eastAsiaTheme="minorEastAsia" w:cstheme="minorBidi"/>
              <w:b w:val="0"/>
              <w:bCs w:val="0"/>
              <w:noProof/>
              <w:sz w:val="24"/>
              <w:szCs w:val="24"/>
              <w:lang w:eastAsia="en-GB"/>
            </w:rPr>
          </w:pPr>
          <w:hyperlink w:anchor="_Toc34924210" w:history="1">
            <w:r w:rsidRPr="005C7926">
              <w:rPr>
                <w:rStyle w:val="Hyperlink"/>
                <w:rFonts w:ascii="Arial" w:hAnsi="Arial" w:cs="Arial"/>
                <w:noProof/>
              </w:rPr>
              <w:t>2.3.</w:t>
            </w:r>
            <w:r>
              <w:rPr>
                <w:rFonts w:eastAsiaTheme="minorEastAsia" w:cstheme="minorBidi"/>
                <w:b w:val="0"/>
                <w:bCs w:val="0"/>
                <w:noProof/>
                <w:sz w:val="24"/>
                <w:szCs w:val="24"/>
                <w:lang w:eastAsia="en-GB"/>
              </w:rPr>
              <w:tab/>
            </w:r>
            <w:r w:rsidRPr="005C7926">
              <w:rPr>
                <w:rStyle w:val="Hyperlink"/>
                <w:rFonts w:ascii="Arial" w:hAnsi="Arial" w:cs="Arial"/>
                <w:noProof/>
              </w:rPr>
              <w:t>Marketing Mix Analysis</w:t>
            </w:r>
            <w:r>
              <w:rPr>
                <w:noProof/>
                <w:webHidden/>
              </w:rPr>
              <w:tab/>
            </w:r>
            <w:r>
              <w:rPr>
                <w:noProof/>
                <w:webHidden/>
              </w:rPr>
              <w:fldChar w:fldCharType="begin"/>
            </w:r>
            <w:r>
              <w:rPr>
                <w:noProof/>
                <w:webHidden/>
              </w:rPr>
              <w:instrText xml:space="preserve"> PAGEREF _Toc34924210 \h </w:instrText>
            </w:r>
            <w:r>
              <w:rPr>
                <w:noProof/>
                <w:webHidden/>
              </w:rPr>
            </w:r>
            <w:r>
              <w:rPr>
                <w:noProof/>
                <w:webHidden/>
              </w:rPr>
              <w:fldChar w:fldCharType="separate"/>
            </w:r>
            <w:r>
              <w:rPr>
                <w:noProof/>
                <w:webHidden/>
              </w:rPr>
              <w:t>5</w:t>
            </w:r>
            <w:r>
              <w:rPr>
                <w:noProof/>
                <w:webHidden/>
              </w:rPr>
              <w:fldChar w:fldCharType="end"/>
            </w:r>
          </w:hyperlink>
        </w:p>
        <w:p w14:paraId="18D4A455" w14:textId="7D249775" w:rsidR="00CB1030" w:rsidRDefault="00CB1030">
          <w:pPr>
            <w:pStyle w:val="TOC2"/>
            <w:tabs>
              <w:tab w:val="left" w:pos="1200"/>
              <w:tab w:val="right" w:leader="dot" w:pos="9010"/>
            </w:tabs>
            <w:rPr>
              <w:rFonts w:eastAsiaTheme="minorEastAsia" w:cstheme="minorBidi"/>
              <w:b w:val="0"/>
              <w:bCs w:val="0"/>
              <w:noProof/>
              <w:sz w:val="24"/>
              <w:szCs w:val="24"/>
              <w:lang w:eastAsia="en-GB"/>
            </w:rPr>
          </w:pPr>
          <w:hyperlink w:anchor="_Toc34924211" w:history="1">
            <w:r w:rsidRPr="005C7926">
              <w:rPr>
                <w:rStyle w:val="Hyperlink"/>
                <w:rFonts w:ascii="Arial" w:hAnsi="Arial" w:cs="Arial"/>
                <w:noProof/>
              </w:rPr>
              <w:t>2.3.1.</w:t>
            </w:r>
            <w:r>
              <w:rPr>
                <w:rFonts w:eastAsiaTheme="minorEastAsia" w:cstheme="minorBidi"/>
                <w:b w:val="0"/>
                <w:bCs w:val="0"/>
                <w:noProof/>
                <w:sz w:val="24"/>
                <w:szCs w:val="24"/>
                <w:lang w:eastAsia="en-GB"/>
              </w:rPr>
              <w:tab/>
            </w:r>
            <w:r w:rsidRPr="005C7926">
              <w:rPr>
                <w:rStyle w:val="Hyperlink"/>
                <w:rFonts w:ascii="Arial" w:hAnsi="Arial" w:cs="Arial"/>
                <w:noProof/>
              </w:rPr>
              <w:t>Product</w:t>
            </w:r>
            <w:r>
              <w:rPr>
                <w:noProof/>
                <w:webHidden/>
              </w:rPr>
              <w:tab/>
            </w:r>
            <w:r>
              <w:rPr>
                <w:noProof/>
                <w:webHidden/>
              </w:rPr>
              <w:fldChar w:fldCharType="begin"/>
            </w:r>
            <w:r>
              <w:rPr>
                <w:noProof/>
                <w:webHidden/>
              </w:rPr>
              <w:instrText xml:space="preserve"> PAGEREF _Toc34924211 \h </w:instrText>
            </w:r>
            <w:r>
              <w:rPr>
                <w:noProof/>
                <w:webHidden/>
              </w:rPr>
            </w:r>
            <w:r>
              <w:rPr>
                <w:noProof/>
                <w:webHidden/>
              </w:rPr>
              <w:fldChar w:fldCharType="separate"/>
            </w:r>
            <w:r>
              <w:rPr>
                <w:noProof/>
                <w:webHidden/>
              </w:rPr>
              <w:t>5</w:t>
            </w:r>
            <w:r>
              <w:rPr>
                <w:noProof/>
                <w:webHidden/>
              </w:rPr>
              <w:fldChar w:fldCharType="end"/>
            </w:r>
          </w:hyperlink>
        </w:p>
        <w:p w14:paraId="30B121F4" w14:textId="379821FB" w:rsidR="00CB1030" w:rsidRDefault="00CB1030">
          <w:pPr>
            <w:pStyle w:val="TOC2"/>
            <w:tabs>
              <w:tab w:val="left" w:pos="1200"/>
              <w:tab w:val="right" w:leader="dot" w:pos="9010"/>
            </w:tabs>
            <w:rPr>
              <w:rFonts w:eastAsiaTheme="minorEastAsia" w:cstheme="minorBidi"/>
              <w:b w:val="0"/>
              <w:bCs w:val="0"/>
              <w:noProof/>
              <w:sz w:val="24"/>
              <w:szCs w:val="24"/>
              <w:lang w:eastAsia="en-GB"/>
            </w:rPr>
          </w:pPr>
          <w:hyperlink w:anchor="_Toc34924212" w:history="1">
            <w:r w:rsidRPr="005C7926">
              <w:rPr>
                <w:rStyle w:val="Hyperlink"/>
                <w:rFonts w:ascii="Arial" w:hAnsi="Arial" w:cs="Arial"/>
                <w:noProof/>
              </w:rPr>
              <w:t>2.3.2.</w:t>
            </w:r>
            <w:r>
              <w:rPr>
                <w:rFonts w:eastAsiaTheme="minorEastAsia" w:cstheme="minorBidi"/>
                <w:b w:val="0"/>
                <w:bCs w:val="0"/>
                <w:noProof/>
                <w:sz w:val="24"/>
                <w:szCs w:val="24"/>
                <w:lang w:eastAsia="en-GB"/>
              </w:rPr>
              <w:tab/>
            </w:r>
            <w:r w:rsidRPr="005C7926">
              <w:rPr>
                <w:rStyle w:val="Hyperlink"/>
                <w:rFonts w:ascii="Arial" w:hAnsi="Arial" w:cs="Arial"/>
                <w:noProof/>
              </w:rPr>
              <w:t>Place</w:t>
            </w:r>
            <w:r>
              <w:rPr>
                <w:noProof/>
                <w:webHidden/>
              </w:rPr>
              <w:tab/>
            </w:r>
            <w:r>
              <w:rPr>
                <w:noProof/>
                <w:webHidden/>
              </w:rPr>
              <w:fldChar w:fldCharType="begin"/>
            </w:r>
            <w:r>
              <w:rPr>
                <w:noProof/>
                <w:webHidden/>
              </w:rPr>
              <w:instrText xml:space="preserve"> PAGEREF _Toc34924212 \h </w:instrText>
            </w:r>
            <w:r>
              <w:rPr>
                <w:noProof/>
                <w:webHidden/>
              </w:rPr>
            </w:r>
            <w:r>
              <w:rPr>
                <w:noProof/>
                <w:webHidden/>
              </w:rPr>
              <w:fldChar w:fldCharType="separate"/>
            </w:r>
            <w:r>
              <w:rPr>
                <w:noProof/>
                <w:webHidden/>
              </w:rPr>
              <w:t>5</w:t>
            </w:r>
            <w:r>
              <w:rPr>
                <w:noProof/>
                <w:webHidden/>
              </w:rPr>
              <w:fldChar w:fldCharType="end"/>
            </w:r>
          </w:hyperlink>
        </w:p>
        <w:p w14:paraId="167055A6" w14:textId="0146BAA3" w:rsidR="00CB1030" w:rsidRDefault="00CB1030">
          <w:pPr>
            <w:pStyle w:val="TOC2"/>
            <w:tabs>
              <w:tab w:val="left" w:pos="1200"/>
              <w:tab w:val="right" w:leader="dot" w:pos="9010"/>
            </w:tabs>
            <w:rPr>
              <w:rFonts w:eastAsiaTheme="minorEastAsia" w:cstheme="minorBidi"/>
              <w:b w:val="0"/>
              <w:bCs w:val="0"/>
              <w:noProof/>
              <w:sz w:val="24"/>
              <w:szCs w:val="24"/>
              <w:lang w:eastAsia="en-GB"/>
            </w:rPr>
          </w:pPr>
          <w:hyperlink w:anchor="_Toc34924213" w:history="1">
            <w:r w:rsidRPr="005C7926">
              <w:rPr>
                <w:rStyle w:val="Hyperlink"/>
                <w:rFonts w:ascii="Arial" w:hAnsi="Arial" w:cs="Arial"/>
                <w:noProof/>
              </w:rPr>
              <w:t>2.3.3.</w:t>
            </w:r>
            <w:r>
              <w:rPr>
                <w:rFonts w:eastAsiaTheme="minorEastAsia" w:cstheme="minorBidi"/>
                <w:b w:val="0"/>
                <w:bCs w:val="0"/>
                <w:noProof/>
                <w:sz w:val="24"/>
                <w:szCs w:val="24"/>
                <w:lang w:eastAsia="en-GB"/>
              </w:rPr>
              <w:tab/>
            </w:r>
            <w:r w:rsidRPr="005C7926">
              <w:rPr>
                <w:rStyle w:val="Hyperlink"/>
                <w:rFonts w:ascii="Arial" w:hAnsi="Arial" w:cs="Arial"/>
                <w:noProof/>
              </w:rPr>
              <w:t>Price</w:t>
            </w:r>
            <w:r>
              <w:rPr>
                <w:noProof/>
                <w:webHidden/>
              </w:rPr>
              <w:tab/>
            </w:r>
            <w:r>
              <w:rPr>
                <w:noProof/>
                <w:webHidden/>
              </w:rPr>
              <w:fldChar w:fldCharType="begin"/>
            </w:r>
            <w:r>
              <w:rPr>
                <w:noProof/>
                <w:webHidden/>
              </w:rPr>
              <w:instrText xml:space="preserve"> PAGEREF _Toc34924213 \h </w:instrText>
            </w:r>
            <w:r>
              <w:rPr>
                <w:noProof/>
                <w:webHidden/>
              </w:rPr>
            </w:r>
            <w:r>
              <w:rPr>
                <w:noProof/>
                <w:webHidden/>
              </w:rPr>
              <w:fldChar w:fldCharType="separate"/>
            </w:r>
            <w:r>
              <w:rPr>
                <w:noProof/>
                <w:webHidden/>
              </w:rPr>
              <w:t>6</w:t>
            </w:r>
            <w:r>
              <w:rPr>
                <w:noProof/>
                <w:webHidden/>
              </w:rPr>
              <w:fldChar w:fldCharType="end"/>
            </w:r>
          </w:hyperlink>
        </w:p>
        <w:p w14:paraId="6E928A22" w14:textId="47F6C8CB" w:rsidR="00CB1030" w:rsidRDefault="00CB1030">
          <w:pPr>
            <w:pStyle w:val="TOC2"/>
            <w:tabs>
              <w:tab w:val="left" w:pos="1200"/>
              <w:tab w:val="right" w:leader="dot" w:pos="9010"/>
            </w:tabs>
            <w:rPr>
              <w:rFonts w:eastAsiaTheme="minorEastAsia" w:cstheme="minorBidi"/>
              <w:b w:val="0"/>
              <w:bCs w:val="0"/>
              <w:noProof/>
              <w:sz w:val="24"/>
              <w:szCs w:val="24"/>
              <w:lang w:eastAsia="en-GB"/>
            </w:rPr>
          </w:pPr>
          <w:hyperlink w:anchor="_Toc34924214" w:history="1">
            <w:r w:rsidRPr="005C7926">
              <w:rPr>
                <w:rStyle w:val="Hyperlink"/>
                <w:rFonts w:ascii="Arial" w:hAnsi="Arial" w:cs="Arial"/>
                <w:noProof/>
              </w:rPr>
              <w:t>2.3.4.</w:t>
            </w:r>
            <w:r>
              <w:rPr>
                <w:rFonts w:eastAsiaTheme="minorEastAsia" w:cstheme="minorBidi"/>
                <w:b w:val="0"/>
                <w:bCs w:val="0"/>
                <w:noProof/>
                <w:sz w:val="24"/>
                <w:szCs w:val="24"/>
                <w:lang w:eastAsia="en-GB"/>
              </w:rPr>
              <w:tab/>
            </w:r>
            <w:r w:rsidRPr="005C7926">
              <w:rPr>
                <w:rStyle w:val="Hyperlink"/>
                <w:rFonts w:ascii="Arial" w:hAnsi="Arial" w:cs="Arial"/>
                <w:noProof/>
              </w:rPr>
              <w:t>Promotion</w:t>
            </w:r>
            <w:r>
              <w:rPr>
                <w:noProof/>
                <w:webHidden/>
              </w:rPr>
              <w:tab/>
            </w:r>
            <w:r>
              <w:rPr>
                <w:noProof/>
                <w:webHidden/>
              </w:rPr>
              <w:fldChar w:fldCharType="begin"/>
            </w:r>
            <w:r>
              <w:rPr>
                <w:noProof/>
                <w:webHidden/>
              </w:rPr>
              <w:instrText xml:space="preserve"> PAGEREF _Toc34924214 \h </w:instrText>
            </w:r>
            <w:r>
              <w:rPr>
                <w:noProof/>
                <w:webHidden/>
              </w:rPr>
            </w:r>
            <w:r>
              <w:rPr>
                <w:noProof/>
                <w:webHidden/>
              </w:rPr>
              <w:fldChar w:fldCharType="separate"/>
            </w:r>
            <w:r>
              <w:rPr>
                <w:noProof/>
                <w:webHidden/>
              </w:rPr>
              <w:t>6</w:t>
            </w:r>
            <w:r>
              <w:rPr>
                <w:noProof/>
                <w:webHidden/>
              </w:rPr>
              <w:fldChar w:fldCharType="end"/>
            </w:r>
          </w:hyperlink>
        </w:p>
        <w:p w14:paraId="06CA2979" w14:textId="6BCCC58A" w:rsidR="00CB1030" w:rsidRDefault="00CB1030">
          <w:pPr>
            <w:pStyle w:val="TOC2"/>
            <w:tabs>
              <w:tab w:val="left" w:pos="1200"/>
              <w:tab w:val="right" w:leader="dot" w:pos="9010"/>
            </w:tabs>
            <w:rPr>
              <w:rFonts w:eastAsiaTheme="minorEastAsia" w:cstheme="minorBidi"/>
              <w:b w:val="0"/>
              <w:bCs w:val="0"/>
              <w:noProof/>
              <w:sz w:val="24"/>
              <w:szCs w:val="24"/>
              <w:lang w:eastAsia="en-GB"/>
            </w:rPr>
          </w:pPr>
          <w:hyperlink w:anchor="_Toc34924215" w:history="1">
            <w:r w:rsidRPr="005C7926">
              <w:rPr>
                <w:rStyle w:val="Hyperlink"/>
                <w:rFonts w:ascii="Arial" w:hAnsi="Arial" w:cs="Arial"/>
                <w:noProof/>
              </w:rPr>
              <w:t>2.3.5.</w:t>
            </w:r>
            <w:r>
              <w:rPr>
                <w:rFonts w:eastAsiaTheme="minorEastAsia" w:cstheme="minorBidi"/>
                <w:b w:val="0"/>
                <w:bCs w:val="0"/>
                <w:noProof/>
                <w:sz w:val="24"/>
                <w:szCs w:val="24"/>
                <w:lang w:eastAsia="en-GB"/>
              </w:rPr>
              <w:tab/>
            </w:r>
            <w:r w:rsidRPr="005C7926">
              <w:rPr>
                <w:rStyle w:val="Hyperlink"/>
                <w:rFonts w:ascii="Arial" w:hAnsi="Arial" w:cs="Arial"/>
                <w:noProof/>
              </w:rPr>
              <w:t>People</w:t>
            </w:r>
            <w:r>
              <w:rPr>
                <w:noProof/>
                <w:webHidden/>
              </w:rPr>
              <w:tab/>
            </w:r>
            <w:r>
              <w:rPr>
                <w:noProof/>
                <w:webHidden/>
              </w:rPr>
              <w:fldChar w:fldCharType="begin"/>
            </w:r>
            <w:r>
              <w:rPr>
                <w:noProof/>
                <w:webHidden/>
              </w:rPr>
              <w:instrText xml:space="preserve"> PAGEREF _Toc34924215 \h </w:instrText>
            </w:r>
            <w:r>
              <w:rPr>
                <w:noProof/>
                <w:webHidden/>
              </w:rPr>
            </w:r>
            <w:r>
              <w:rPr>
                <w:noProof/>
                <w:webHidden/>
              </w:rPr>
              <w:fldChar w:fldCharType="separate"/>
            </w:r>
            <w:r>
              <w:rPr>
                <w:noProof/>
                <w:webHidden/>
              </w:rPr>
              <w:t>6</w:t>
            </w:r>
            <w:r>
              <w:rPr>
                <w:noProof/>
                <w:webHidden/>
              </w:rPr>
              <w:fldChar w:fldCharType="end"/>
            </w:r>
          </w:hyperlink>
        </w:p>
        <w:p w14:paraId="14A5C8D2" w14:textId="3D990D9B" w:rsidR="00CB1030" w:rsidRDefault="00CB1030">
          <w:pPr>
            <w:pStyle w:val="TOC2"/>
            <w:tabs>
              <w:tab w:val="left" w:pos="1200"/>
              <w:tab w:val="right" w:leader="dot" w:pos="9010"/>
            </w:tabs>
            <w:rPr>
              <w:rFonts w:eastAsiaTheme="minorEastAsia" w:cstheme="minorBidi"/>
              <w:b w:val="0"/>
              <w:bCs w:val="0"/>
              <w:noProof/>
              <w:sz w:val="24"/>
              <w:szCs w:val="24"/>
              <w:lang w:eastAsia="en-GB"/>
            </w:rPr>
          </w:pPr>
          <w:hyperlink w:anchor="_Toc34924216" w:history="1">
            <w:r w:rsidRPr="005C7926">
              <w:rPr>
                <w:rStyle w:val="Hyperlink"/>
                <w:rFonts w:ascii="Arial" w:hAnsi="Arial" w:cs="Arial"/>
                <w:noProof/>
              </w:rPr>
              <w:t>2.3.6.</w:t>
            </w:r>
            <w:r>
              <w:rPr>
                <w:rFonts w:eastAsiaTheme="minorEastAsia" w:cstheme="minorBidi"/>
                <w:b w:val="0"/>
                <w:bCs w:val="0"/>
                <w:noProof/>
                <w:sz w:val="24"/>
                <w:szCs w:val="24"/>
                <w:lang w:eastAsia="en-GB"/>
              </w:rPr>
              <w:tab/>
            </w:r>
            <w:r w:rsidRPr="005C7926">
              <w:rPr>
                <w:rStyle w:val="Hyperlink"/>
                <w:rFonts w:ascii="Arial" w:hAnsi="Arial" w:cs="Arial"/>
                <w:noProof/>
              </w:rPr>
              <w:t>Process</w:t>
            </w:r>
            <w:r>
              <w:rPr>
                <w:noProof/>
                <w:webHidden/>
              </w:rPr>
              <w:tab/>
            </w:r>
            <w:r>
              <w:rPr>
                <w:noProof/>
                <w:webHidden/>
              </w:rPr>
              <w:fldChar w:fldCharType="begin"/>
            </w:r>
            <w:r>
              <w:rPr>
                <w:noProof/>
                <w:webHidden/>
              </w:rPr>
              <w:instrText xml:space="preserve"> PAGEREF _Toc34924216 \h </w:instrText>
            </w:r>
            <w:r>
              <w:rPr>
                <w:noProof/>
                <w:webHidden/>
              </w:rPr>
            </w:r>
            <w:r>
              <w:rPr>
                <w:noProof/>
                <w:webHidden/>
              </w:rPr>
              <w:fldChar w:fldCharType="separate"/>
            </w:r>
            <w:r>
              <w:rPr>
                <w:noProof/>
                <w:webHidden/>
              </w:rPr>
              <w:t>7</w:t>
            </w:r>
            <w:r>
              <w:rPr>
                <w:noProof/>
                <w:webHidden/>
              </w:rPr>
              <w:fldChar w:fldCharType="end"/>
            </w:r>
          </w:hyperlink>
        </w:p>
        <w:p w14:paraId="3715ED2B" w14:textId="4F546E48" w:rsidR="00CB1030" w:rsidRDefault="00CB1030">
          <w:pPr>
            <w:pStyle w:val="TOC2"/>
            <w:tabs>
              <w:tab w:val="left" w:pos="1200"/>
              <w:tab w:val="right" w:leader="dot" w:pos="9010"/>
            </w:tabs>
            <w:rPr>
              <w:rFonts w:eastAsiaTheme="minorEastAsia" w:cstheme="minorBidi"/>
              <w:b w:val="0"/>
              <w:bCs w:val="0"/>
              <w:noProof/>
              <w:sz w:val="24"/>
              <w:szCs w:val="24"/>
              <w:lang w:eastAsia="en-GB"/>
            </w:rPr>
          </w:pPr>
          <w:hyperlink w:anchor="_Toc34924217" w:history="1">
            <w:r w:rsidRPr="005C7926">
              <w:rPr>
                <w:rStyle w:val="Hyperlink"/>
                <w:rFonts w:ascii="Arial" w:hAnsi="Arial" w:cs="Arial"/>
                <w:noProof/>
              </w:rPr>
              <w:t>2.3.7.</w:t>
            </w:r>
            <w:r>
              <w:rPr>
                <w:rFonts w:eastAsiaTheme="minorEastAsia" w:cstheme="minorBidi"/>
                <w:b w:val="0"/>
                <w:bCs w:val="0"/>
                <w:noProof/>
                <w:sz w:val="24"/>
                <w:szCs w:val="24"/>
                <w:lang w:eastAsia="en-GB"/>
              </w:rPr>
              <w:tab/>
            </w:r>
            <w:r w:rsidRPr="005C7926">
              <w:rPr>
                <w:rStyle w:val="Hyperlink"/>
                <w:rFonts w:ascii="Arial" w:hAnsi="Arial" w:cs="Arial"/>
                <w:noProof/>
              </w:rPr>
              <w:t>Physical Evidence</w:t>
            </w:r>
            <w:r>
              <w:rPr>
                <w:noProof/>
                <w:webHidden/>
              </w:rPr>
              <w:tab/>
            </w:r>
            <w:r>
              <w:rPr>
                <w:noProof/>
                <w:webHidden/>
              </w:rPr>
              <w:fldChar w:fldCharType="begin"/>
            </w:r>
            <w:r>
              <w:rPr>
                <w:noProof/>
                <w:webHidden/>
              </w:rPr>
              <w:instrText xml:space="preserve"> PAGEREF _Toc34924217 \h </w:instrText>
            </w:r>
            <w:r>
              <w:rPr>
                <w:noProof/>
                <w:webHidden/>
              </w:rPr>
            </w:r>
            <w:r>
              <w:rPr>
                <w:noProof/>
                <w:webHidden/>
              </w:rPr>
              <w:fldChar w:fldCharType="separate"/>
            </w:r>
            <w:r>
              <w:rPr>
                <w:noProof/>
                <w:webHidden/>
              </w:rPr>
              <w:t>7</w:t>
            </w:r>
            <w:r>
              <w:rPr>
                <w:noProof/>
                <w:webHidden/>
              </w:rPr>
              <w:fldChar w:fldCharType="end"/>
            </w:r>
          </w:hyperlink>
        </w:p>
        <w:p w14:paraId="5F384C08" w14:textId="7D5E1BF5" w:rsidR="00CB1030" w:rsidRDefault="00CB1030">
          <w:pPr>
            <w:pStyle w:val="TOC1"/>
            <w:tabs>
              <w:tab w:val="left" w:pos="480"/>
              <w:tab w:val="right" w:leader="dot" w:pos="9010"/>
            </w:tabs>
            <w:rPr>
              <w:rFonts w:eastAsiaTheme="minorEastAsia" w:cstheme="minorBidi"/>
              <w:b w:val="0"/>
              <w:bCs w:val="0"/>
              <w:i w:val="0"/>
              <w:iCs w:val="0"/>
              <w:noProof/>
              <w:lang w:eastAsia="en-GB"/>
            </w:rPr>
          </w:pPr>
          <w:hyperlink w:anchor="_Toc34924218" w:history="1">
            <w:r w:rsidRPr="005C7926">
              <w:rPr>
                <w:rStyle w:val="Hyperlink"/>
                <w:rFonts w:ascii="Arial" w:hAnsi="Arial" w:cs="Arial"/>
                <w:noProof/>
              </w:rPr>
              <w:t>3.</w:t>
            </w:r>
            <w:r>
              <w:rPr>
                <w:rFonts w:eastAsiaTheme="minorEastAsia" w:cstheme="minorBidi"/>
                <w:b w:val="0"/>
                <w:bCs w:val="0"/>
                <w:i w:val="0"/>
                <w:iCs w:val="0"/>
                <w:noProof/>
                <w:lang w:eastAsia="en-GB"/>
              </w:rPr>
              <w:tab/>
            </w:r>
            <w:r w:rsidRPr="005C7926">
              <w:rPr>
                <w:rStyle w:val="Hyperlink"/>
                <w:rFonts w:ascii="Arial" w:hAnsi="Arial" w:cs="Arial"/>
                <w:noProof/>
              </w:rPr>
              <w:t>Market Entry Strategy</w:t>
            </w:r>
            <w:r>
              <w:rPr>
                <w:noProof/>
                <w:webHidden/>
              </w:rPr>
              <w:tab/>
            </w:r>
            <w:r>
              <w:rPr>
                <w:noProof/>
                <w:webHidden/>
              </w:rPr>
              <w:fldChar w:fldCharType="begin"/>
            </w:r>
            <w:r>
              <w:rPr>
                <w:noProof/>
                <w:webHidden/>
              </w:rPr>
              <w:instrText xml:space="preserve"> PAGEREF _Toc34924218 \h </w:instrText>
            </w:r>
            <w:r>
              <w:rPr>
                <w:noProof/>
                <w:webHidden/>
              </w:rPr>
            </w:r>
            <w:r>
              <w:rPr>
                <w:noProof/>
                <w:webHidden/>
              </w:rPr>
              <w:fldChar w:fldCharType="separate"/>
            </w:r>
            <w:r>
              <w:rPr>
                <w:noProof/>
                <w:webHidden/>
              </w:rPr>
              <w:t>8</w:t>
            </w:r>
            <w:r>
              <w:rPr>
                <w:noProof/>
                <w:webHidden/>
              </w:rPr>
              <w:fldChar w:fldCharType="end"/>
            </w:r>
          </w:hyperlink>
        </w:p>
        <w:p w14:paraId="0DC9BEB4" w14:textId="0E2AE0F5" w:rsidR="00CB1030" w:rsidRDefault="00CB1030">
          <w:pPr>
            <w:pStyle w:val="TOC1"/>
            <w:tabs>
              <w:tab w:val="left" w:pos="480"/>
              <w:tab w:val="right" w:leader="dot" w:pos="9010"/>
            </w:tabs>
            <w:rPr>
              <w:rFonts w:eastAsiaTheme="minorEastAsia" w:cstheme="minorBidi"/>
              <w:b w:val="0"/>
              <w:bCs w:val="0"/>
              <w:i w:val="0"/>
              <w:iCs w:val="0"/>
              <w:noProof/>
              <w:lang w:eastAsia="en-GB"/>
            </w:rPr>
          </w:pPr>
          <w:hyperlink w:anchor="_Toc34924219" w:history="1">
            <w:r w:rsidRPr="005C7926">
              <w:rPr>
                <w:rStyle w:val="Hyperlink"/>
                <w:rFonts w:ascii="Arial" w:hAnsi="Arial" w:cs="Arial"/>
                <w:noProof/>
              </w:rPr>
              <w:t>4.</w:t>
            </w:r>
            <w:r>
              <w:rPr>
                <w:rFonts w:eastAsiaTheme="minorEastAsia" w:cstheme="minorBidi"/>
                <w:b w:val="0"/>
                <w:bCs w:val="0"/>
                <w:i w:val="0"/>
                <w:iCs w:val="0"/>
                <w:noProof/>
                <w:lang w:eastAsia="en-GB"/>
              </w:rPr>
              <w:tab/>
            </w:r>
            <w:r w:rsidRPr="005C7926">
              <w:rPr>
                <w:rStyle w:val="Hyperlink"/>
                <w:rFonts w:ascii="Arial" w:hAnsi="Arial" w:cs="Arial"/>
                <w:noProof/>
              </w:rPr>
              <w:t>Conclusion</w:t>
            </w:r>
            <w:r>
              <w:rPr>
                <w:noProof/>
                <w:webHidden/>
              </w:rPr>
              <w:tab/>
            </w:r>
            <w:r>
              <w:rPr>
                <w:noProof/>
                <w:webHidden/>
              </w:rPr>
              <w:fldChar w:fldCharType="begin"/>
            </w:r>
            <w:r>
              <w:rPr>
                <w:noProof/>
                <w:webHidden/>
              </w:rPr>
              <w:instrText xml:space="preserve"> PAGEREF _Toc34924219 \h </w:instrText>
            </w:r>
            <w:r>
              <w:rPr>
                <w:noProof/>
                <w:webHidden/>
              </w:rPr>
            </w:r>
            <w:r>
              <w:rPr>
                <w:noProof/>
                <w:webHidden/>
              </w:rPr>
              <w:fldChar w:fldCharType="separate"/>
            </w:r>
            <w:r>
              <w:rPr>
                <w:noProof/>
                <w:webHidden/>
              </w:rPr>
              <w:t>9</w:t>
            </w:r>
            <w:r>
              <w:rPr>
                <w:noProof/>
                <w:webHidden/>
              </w:rPr>
              <w:fldChar w:fldCharType="end"/>
            </w:r>
          </w:hyperlink>
        </w:p>
        <w:p w14:paraId="0FA5B32B" w14:textId="531EF2B8" w:rsidR="00CB1030" w:rsidRDefault="00CB1030">
          <w:pPr>
            <w:pStyle w:val="TOC1"/>
            <w:tabs>
              <w:tab w:val="right" w:leader="dot" w:pos="9010"/>
            </w:tabs>
            <w:rPr>
              <w:rFonts w:eastAsiaTheme="minorEastAsia" w:cstheme="minorBidi"/>
              <w:b w:val="0"/>
              <w:bCs w:val="0"/>
              <w:i w:val="0"/>
              <w:iCs w:val="0"/>
              <w:noProof/>
              <w:lang w:eastAsia="en-GB"/>
            </w:rPr>
          </w:pPr>
          <w:hyperlink w:anchor="_Toc34924220" w:history="1">
            <w:r w:rsidRPr="005C7926">
              <w:rPr>
                <w:rStyle w:val="Hyperlink"/>
                <w:rFonts w:ascii="Arial" w:hAnsi="Arial" w:cs="Arial"/>
                <w:noProof/>
              </w:rPr>
              <w:t>References</w:t>
            </w:r>
            <w:r>
              <w:rPr>
                <w:noProof/>
                <w:webHidden/>
              </w:rPr>
              <w:tab/>
            </w:r>
            <w:r>
              <w:rPr>
                <w:noProof/>
                <w:webHidden/>
              </w:rPr>
              <w:fldChar w:fldCharType="begin"/>
            </w:r>
            <w:r>
              <w:rPr>
                <w:noProof/>
                <w:webHidden/>
              </w:rPr>
              <w:instrText xml:space="preserve"> PAGEREF _Toc34924220 \h </w:instrText>
            </w:r>
            <w:r>
              <w:rPr>
                <w:noProof/>
                <w:webHidden/>
              </w:rPr>
            </w:r>
            <w:r>
              <w:rPr>
                <w:noProof/>
                <w:webHidden/>
              </w:rPr>
              <w:fldChar w:fldCharType="separate"/>
            </w:r>
            <w:r>
              <w:rPr>
                <w:noProof/>
                <w:webHidden/>
              </w:rPr>
              <w:t>10</w:t>
            </w:r>
            <w:r>
              <w:rPr>
                <w:noProof/>
                <w:webHidden/>
              </w:rPr>
              <w:fldChar w:fldCharType="end"/>
            </w:r>
          </w:hyperlink>
        </w:p>
        <w:p w14:paraId="07D66CC3" w14:textId="62D73FCD" w:rsidR="00BE0444" w:rsidRDefault="00BE0444" w:rsidP="003451AB">
          <w:pPr>
            <w:spacing w:line="480" w:lineRule="auto"/>
            <w:jc w:val="both"/>
          </w:pPr>
          <w:r>
            <w:rPr>
              <w:b/>
              <w:bCs/>
              <w:noProof/>
            </w:rPr>
            <w:fldChar w:fldCharType="end"/>
          </w:r>
        </w:p>
      </w:sdtContent>
    </w:sdt>
    <w:p w14:paraId="6C053200" w14:textId="6E9BECD0" w:rsidR="006511DB" w:rsidRDefault="006511DB" w:rsidP="003451AB">
      <w:pPr>
        <w:spacing w:line="480" w:lineRule="auto"/>
        <w:jc w:val="both"/>
      </w:pPr>
    </w:p>
    <w:p w14:paraId="6ED8DD59" w14:textId="10B08DDB" w:rsidR="00BE0444" w:rsidRDefault="00BE0444" w:rsidP="003451AB">
      <w:pPr>
        <w:spacing w:line="480" w:lineRule="auto"/>
        <w:jc w:val="both"/>
      </w:pPr>
    </w:p>
    <w:p w14:paraId="741ADB50" w14:textId="77777777" w:rsidR="00BE0444" w:rsidRDefault="00BE0444" w:rsidP="003451AB">
      <w:pPr>
        <w:spacing w:line="480" w:lineRule="auto"/>
        <w:jc w:val="both"/>
        <w:sectPr w:rsidR="00BE0444" w:rsidSect="00E01970">
          <w:footerReference w:type="even" r:id="rId10"/>
          <w:footerReference w:type="default" r:id="rId11"/>
          <w:footerReference w:type="first" r:id="rId12"/>
          <w:pgSz w:w="11900" w:h="16840"/>
          <w:pgMar w:top="1440" w:right="1440" w:bottom="1440" w:left="1440" w:header="720" w:footer="720" w:gutter="0"/>
          <w:pgNumType w:fmt="lowerRoman" w:start="0"/>
          <w:cols w:space="720"/>
          <w:titlePg/>
          <w:docGrid w:linePitch="360"/>
        </w:sectPr>
      </w:pPr>
    </w:p>
    <w:p w14:paraId="57854AD4" w14:textId="729E1B02" w:rsidR="001F2C9A" w:rsidRDefault="00BE0444" w:rsidP="001F2C9A">
      <w:pPr>
        <w:pStyle w:val="Heading1"/>
        <w:spacing w:line="480" w:lineRule="auto"/>
        <w:jc w:val="both"/>
      </w:pPr>
      <w:bookmarkStart w:id="0" w:name="_Toc34924203"/>
      <w:r>
        <w:lastRenderedPageBreak/>
        <w:t>Executive Summary</w:t>
      </w:r>
      <w:bookmarkEnd w:id="0"/>
    </w:p>
    <w:p w14:paraId="56AF423F" w14:textId="77777777" w:rsidR="001F2C9A" w:rsidRPr="001F2C9A" w:rsidRDefault="001F2C9A" w:rsidP="001F2C9A"/>
    <w:p w14:paraId="1C752C24" w14:textId="37CB6005" w:rsidR="005130CD" w:rsidRPr="001F2C9A" w:rsidRDefault="005130CD" w:rsidP="005130CD">
      <w:pPr>
        <w:pStyle w:val="ListParagraph"/>
        <w:numPr>
          <w:ilvl w:val="0"/>
          <w:numId w:val="3"/>
        </w:numPr>
        <w:spacing w:line="480" w:lineRule="auto"/>
        <w:jc w:val="both"/>
        <w:rPr>
          <w:rFonts w:ascii="Arial" w:hAnsi="Arial" w:cs="Arial"/>
          <w:sz w:val="22"/>
          <w:szCs w:val="22"/>
        </w:rPr>
      </w:pPr>
      <w:r w:rsidRPr="001F2C9A">
        <w:rPr>
          <w:rFonts w:ascii="Arial" w:hAnsi="Arial" w:cs="Arial"/>
          <w:sz w:val="22"/>
          <w:szCs w:val="22"/>
        </w:rPr>
        <w:t xml:space="preserve">The business that has been chosen for the use of this report is Greggs, the largest bakery chain in the UK, which holds dominance over other competitors. They have a strong capability to be able to succeed in expanding their brand to a different market. </w:t>
      </w:r>
    </w:p>
    <w:p w14:paraId="102F78B8" w14:textId="665EBE80" w:rsidR="005130CD" w:rsidRPr="001F2C9A" w:rsidRDefault="005130CD" w:rsidP="005130CD">
      <w:pPr>
        <w:pStyle w:val="ListParagraph"/>
        <w:numPr>
          <w:ilvl w:val="0"/>
          <w:numId w:val="3"/>
        </w:numPr>
        <w:spacing w:line="480" w:lineRule="auto"/>
        <w:jc w:val="both"/>
        <w:rPr>
          <w:rFonts w:ascii="Arial" w:hAnsi="Arial" w:cs="Arial"/>
          <w:sz w:val="22"/>
          <w:szCs w:val="22"/>
        </w:rPr>
      </w:pPr>
      <w:r w:rsidRPr="001F2C9A">
        <w:rPr>
          <w:rFonts w:ascii="Arial" w:hAnsi="Arial" w:cs="Arial"/>
          <w:sz w:val="22"/>
          <w:szCs w:val="22"/>
        </w:rPr>
        <w:t>The topic of Global Markets has been discussed in-depth, with definitions of what internationalisation and global markets are.</w:t>
      </w:r>
    </w:p>
    <w:p w14:paraId="5BBF2BDC" w14:textId="61BEAADC" w:rsidR="005130CD" w:rsidRPr="001F2C9A" w:rsidRDefault="005130CD" w:rsidP="005130CD">
      <w:pPr>
        <w:pStyle w:val="ListParagraph"/>
        <w:numPr>
          <w:ilvl w:val="0"/>
          <w:numId w:val="3"/>
        </w:numPr>
        <w:spacing w:line="480" w:lineRule="auto"/>
        <w:jc w:val="both"/>
        <w:rPr>
          <w:rFonts w:ascii="Arial" w:hAnsi="Arial" w:cs="Arial"/>
          <w:sz w:val="22"/>
          <w:szCs w:val="22"/>
        </w:rPr>
      </w:pPr>
      <w:r w:rsidRPr="001F2C9A">
        <w:rPr>
          <w:rFonts w:ascii="Arial" w:hAnsi="Arial" w:cs="Arial"/>
          <w:sz w:val="22"/>
          <w:szCs w:val="22"/>
        </w:rPr>
        <w:t>The current Global Markets have been talked through, including what the largest markets around the world are and how they compare against each other.</w:t>
      </w:r>
    </w:p>
    <w:p w14:paraId="25A36488" w14:textId="2E02C83F" w:rsidR="005130CD" w:rsidRPr="001F2C9A" w:rsidRDefault="005130CD" w:rsidP="005130CD">
      <w:pPr>
        <w:pStyle w:val="ListParagraph"/>
        <w:numPr>
          <w:ilvl w:val="0"/>
          <w:numId w:val="3"/>
        </w:numPr>
        <w:spacing w:line="480" w:lineRule="auto"/>
        <w:jc w:val="both"/>
        <w:rPr>
          <w:rFonts w:ascii="Arial" w:hAnsi="Arial" w:cs="Arial"/>
          <w:sz w:val="22"/>
          <w:szCs w:val="22"/>
        </w:rPr>
      </w:pPr>
      <w:r w:rsidRPr="001F2C9A">
        <w:rPr>
          <w:rFonts w:ascii="Arial" w:hAnsi="Arial" w:cs="Arial"/>
          <w:sz w:val="22"/>
          <w:szCs w:val="22"/>
        </w:rPr>
        <w:t>After it has been identified which market Greggs should expand to, there has been a ‘Marketing Mix’ analysis of the current market that Greggs currently compete in and of the market they have been chosen to go to.</w:t>
      </w:r>
    </w:p>
    <w:p w14:paraId="3BC8E863" w14:textId="0B5709A7" w:rsidR="005130CD" w:rsidRPr="001F2C9A" w:rsidRDefault="001F2C9A" w:rsidP="005130CD">
      <w:pPr>
        <w:pStyle w:val="ListParagraph"/>
        <w:numPr>
          <w:ilvl w:val="0"/>
          <w:numId w:val="3"/>
        </w:numPr>
        <w:spacing w:line="480" w:lineRule="auto"/>
        <w:jc w:val="both"/>
        <w:rPr>
          <w:rFonts w:ascii="Arial" w:hAnsi="Arial" w:cs="Arial"/>
          <w:sz w:val="22"/>
          <w:szCs w:val="22"/>
        </w:rPr>
      </w:pPr>
      <w:r w:rsidRPr="001F2C9A">
        <w:rPr>
          <w:rFonts w:ascii="Arial" w:hAnsi="Arial" w:cs="Arial"/>
          <w:sz w:val="22"/>
          <w:szCs w:val="22"/>
        </w:rPr>
        <w:t>Out of the</w:t>
      </w:r>
      <w:r w:rsidR="005130CD" w:rsidRPr="001F2C9A">
        <w:rPr>
          <w:rFonts w:ascii="Arial" w:hAnsi="Arial" w:cs="Arial"/>
          <w:sz w:val="22"/>
          <w:szCs w:val="22"/>
        </w:rPr>
        <w:t xml:space="preserve"> high number of different market entry strategies</w:t>
      </w:r>
      <w:r w:rsidRPr="001F2C9A">
        <w:rPr>
          <w:rFonts w:ascii="Arial" w:hAnsi="Arial" w:cs="Arial"/>
          <w:sz w:val="22"/>
          <w:szCs w:val="22"/>
        </w:rPr>
        <w:t xml:space="preserve"> available for Greggs to use, one has chosen for the</w:t>
      </w:r>
      <w:r w:rsidR="005E4118">
        <w:rPr>
          <w:rFonts w:ascii="Arial" w:hAnsi="Arial" w:cs="Arial"/>
          <w:sz w:val="22"/>
          <w:szCs w:val="22"/>
        </w:rPr>
        <w:t>m</w:t>
      </w:r>
      <w:r w:rsidRPr="001F2C9A">
        <w:rPr>
          <w:rFonts w:ascii="Arial" w:hAnsi="Arial" w:cs="Arial"/>
          <w:sz w:val="22"/>
          <w:szCs w:val="22"/>
        </w:rPr>
        <w:t xml:space="preserve"> to incorporate. The advantages of the strategy have been included, alongside the downfalls that may occur. The report then finishes with what type of store that will be in place in the new market and a conclusion of the report.</w:t>
      </w:r>
    </w:p>
    <w:p w14:paraId="7D9355B9" w14:textId="77777777" w:rsidR="00BE0444" w:rsidRDefault="00BE0444" w:rsidP="003451AB">
      <w:pPr>
        <w:spacing w:line="480" w:lineRule="auto"/>
        <w:jc w:val="both"/>
      </w:pPr>
    </w:p>
    <w:p w14:paraId="293FBB5C" w14:textId="5EFBD125" w:rsidR="00AA3F23" w:rsidRDefault="00AA3F23" w:rsidP="003451AB">
      <w:pPr>
        <w:spacing w:line="480" w:lineRule="auto"/>
        <w:jc w:val="both"/>
        <w:sectPr w:rsidR="00AA3F23" w:rsidSect="00F61C9C">
          <w:headerReference w:type="first" r:id="rId13"/>
          <w:footerReference w:type="first" r:id="rId14"/>
          <w:pgSz w:w="11900" w:h="16840"/>
          <w:pgMar w:top="1440" w:right="1440" w:bottom="1440" w:left="1440" w:header="720" w:footer="720" w:gutter="0"/>
          <w:pgNumType w:start="1"/>
          <w:cols w:space="720"/>
          <w:titlePg/>
          <w:docGrid w:linePitch="360"/>
        </w:sectPr>
      </w:pPr>
    </w:p>
    <w:p w14:paraId="2934E067" w14:textId="0439B772" w:rsidR="00BE0444" w:rsidRPr="00E0010A" w:rsidRDefault="00BE0444" w:rsidP="002C0565">
      <w:pPr>
        <w:pStyle w:val="Heading1"/>
        <w:numPr>
          <w:ilvl w:val="0"/>
          <w:numId w:val="1"/>
        </w:numPr>
        <w:spacing w:line="360" w:lineRule="auto"/>
        <w:jc w:val="both"/>
        <w:rPr>
          <w:rFonts w:ascii="Arial" w:hAnsi="Arial" w:cs="Arial"/>
        </w:rPr>
      </w:pPr>
      <w:bookmarkStart w:id="1" w:name="_Toc34924204"/>
      <w:r w:rsidRPr="00E0010A">
        <w:rPr>
          <w:rFonts w:ascii="Arial" w:hAnsi="Arial" w:cs="Arial"/>
        </w:rPr>
        <w:lastRenderedPageBreak/>
        <w:t>Introduction</w:t>
      </w:r>
      <w:bookmarkEnd w:id="1"/>
    </w:p>
    <w:p w14:paraId="353F3FFF" w14:textId="5686DA39" w:rsidR="00D669ED" w:rsidRPr="00E0010A" w:rsidRDefault="00D669ED" w:rsidP="002C0565">
      <w:pPr>
        <w:spacing w:line="360" w:lineRule="auto"/>
        <w:jc w:val="both"/>
        <w:rPr>
          <w:rFonts w:ascii="Arial" w:hAnsi="Arial" w:cs="Arial"/>
          <w:sz w:val="22"/>
          <w:szCs w:val="22"/>
        </w:rPr>
      </w:pPr>
    </w:p>
    <w:p w14:paraId="0E6EAC94" w14:textId="560325A9" w:rsidR="00D669ED" w:rsidRPr="00E0010A" w:rsidRDefault="00D669ED" w:rsidP="002C0565">
      <w:pPr>
        <w:spacing w:line="360" w:lineRule="auto"/>
        <w:jc w:val="both"/>
        <w:rPr>
          <w:rFonts w:ascii="Arial" w:hAnsi="Arial" w:cs="Arial"/>
          <w:color w:val="000000" w:themeColor="text1"/>
          <w:sz w:val="22"/>
          <w:szCs w:val="22"/>
        </w:rPr>
      </w:pPr>
      <w:r w:rsidRPr="00E0010A">
        <w:rPr>
          <w:rFonts w:ascii="Arial" w:hAnsi="Arial" w:cs="Arial"/>
          <w:sz w:val="22"/>
          <w:szCs w:val="22"/>
        </w:rPr>
        <w:t xml:space="preserve">The purpose of this report is to discuss the potential global markets that are available to </w:t>
      </w:r>
      <w:r w:rsidR="0029416A" w:rsidRPr="00E0010A">
        <w:rPr>
          <w:rFonts w:ascii="Arial" w:hAnsi="Arial" w:cs="Arial"/>
          <w:color w:val="000000" w:themeColor="text1"/>
          <w:sz w:val="22"/>
          <w:szCs w:val="22"/>
        </w:rPr>
        <w:t xml:space="preserve">Greggs. </w:t>
      </w:r>
      <w:r w:rsidRPr="00E0010A">
        <w:rPr>
          <w:rFonts w:ascii="Arial" w:hAnsi="Arial" w:cs="Arial"/>
          <w:color w:val="000000" w:themeColor="text1"/>
          <w:sz w:val="22"/>
          <w:szCs w:val="22"/>
        </w:rPr>
        <w:t xml:space="preserve"> </w:t>
      </w:r>
      <w:r w:rsidRPr="008513B4">
        <w:rPr>
          <w:rFonts w:ascii="Arial" w:hAnsi="Arial" w:cs="Arial"/>
          <w:color w:val="000000" w:themeColor="text1"/>
          <w:sz w:val="22"/>
          <w:szCs w:val="22"/>
        </w:rPr>
        <w:t xml:space="preserve">As </w:t>
      </w:r>
      <w:r w:rsidR="003962F9" w:rsidRPr="008513B4">
        <w:rPr>
          <w:rFonts w:ascii="Arial" w:hAnsi="Arial" w:cs="Arial"/>
          <w:color w:val="000000" w:themeColor="text1"/>
          <w:sz w:val="22"/>
          <w:szCs w:val="22"/>
        </w:rPr>
        <w:t>the world is becoming more globalised</w:t>
      </w:r>
      <w:r w:rsidRPr="008513B4">
        <w:rPr>
          <w:rFonts w:ascii="Arial" w:hAnsi="Arial" w:cs="Arial"/>
          <w:color w:val="000000" w:themeColor="text1"/>
          <w:sz w:val="22"/>
          <w:szCs w:val="22"/>
        </w:rPr>
        <w:t>,</w:t>
      </w:r>
      <w:r w:rsidRPr="00E0010A">
        <w:rPr>
          <w:rFonts w:ascii="Arial" w:hAnsi="Arial" w:cs="Arial"/>
          <w:color w:val="000000" w:themeColor="text1"/>
          <w:sz w:val="22"/>
          <w:szCs w:val="22"/>
        </w:rPr>
        <w:t xml:space="preserve"> organisations are able to access a lot more markets around the globe and this may be considered as an opportunity to attract more customers.</w:t>
      </w:r>
      <w:r w:rsidR="00307D82" w:rsidRPr="00E0010A">
        <w:rPr>
          <w:rFonts w:ascii="Arial" w:hAnsi="Arial" w:cs="Arial"/>
          <w:color w:val="000000" w:themeColor="text1"/>
          <w:sz w:val="22"/>
          <w:szCs w:val="22"/>
        </w:rPr>
        <w:t xml:space="preserve"> </w:t>
      </w:r>
      <w:r w:rsidR="0048734E" w:rsidRPr="00E0010A">
        <w:rPr>
          <w:rFonts w:ascii="Arial" w:hAnsi="Arial" w:cs="Arial"/>
          <w:color w:val="000000" w:themeColor="text1"/>
          <w:sz w:val="22"/>
          <w:szCs w:val="22"/>
        </w:rPr>
        <w:t xml:space="preserve">Internationalisation is when a company does business in many parts of the </w:t>
      </w:r>
      <w:r w:rsidR="00F4512A" w:rsidRPr="00E0010A">
        <w:rPr>
          <w:rFonts w:ascii="Arial" w:hAnsi="Arial" w:cs="Arial"/>
          <w:color w:val="000000" w:themeColor="text1"/>
          <w:sz w:val="22"/>
          <w:szCs w:val="22"/>
        </w:rPr>
        <w:t>world but</w:t>
      </w:r>
      <w:r w:rsidR="0048734E" w:rsidRPr="00E0010A">
        <w:rPr>
          <w:rFonts w:ascii="Arial" w:hAnsi="Arial" w:cs="Arial"/>
          <w:color w:val="000000" w:themeColor="text1"/>
          <w:sz w:val="22"/>
          <w:szCs w:val="22"/>
        </w:rPr>
        <w:t xml:space="preserve"> limited to a certain region </w:t>
      </w:r>
      <w:sdt>
        <w:sdtPr>
          <w:rPr>
            <w:rFonts w:ascii="Arial" w:hAnsi="Arial" w:cs="Arial"/>
            <w:color w:val="000000" w:themeColor="text1"/>
            <w:sz w:val="22"/>
            <w:szCs w:val="22"/>
          </w:rPr>
          <w:id w:val="348690525"/>
          <w:citation/>
        </w:sdtPr>
        <w:sdtContent>
          <w:r w:rsidR="0048734E" w:rsidRPr="00E0010A">
            <w:rPr>
              <w:rFonts w:ascii="Arial" w:hAnsi="Arial" w:cs="Arial"/>
              <w:color w:val="000000" w:themeColor="text1"/>
              <w:sz w:val="22"/>
              <w:szCs w:val="22"/>
            </w:rPr>
            <w:fldChar w:fldCharType="begin"/>
          </w:r>
          <w:r w:rsidR="0048734E" w:rsidRPr="00E0010A">
            <w:rPr>
              <w:rFonts w:ascii="Arial" w:hAnsi="Arial" w:cs="Arial"/>
              <w:color w:val="000000" w:themeColor="text1"/>
              <w:sz w:val="22"/>
              <w:szCs w:val="22"/>
            </w:rPr>
            <w:instrText xml:space="preserve"> CITATION Sve14 \l 2057 </w:instrText>
          </w:r>
          <w:r w:rsidR="0048734E" w:rsidRPr="00E0010A">
            <w:rPr>
              <w:rFonts w:ascii="Arial" w:hAnsi="Arial" w:cs="Arial"/>
              <w:color w:val="000000" w:themeColor="text1"/>
              <w:sz w:val="22"/>
              <w:szCs w:val="22"/>
            </w:rPr>
            <w:fldChar w:fldCharType="separate"/>
          </w:r>
          <w:r w:rsidR="0048734E" w:rsidRPr="00E0010A">
            <w:rPr>
              <w:rFonts w:ascii="Arial" w:hAnsi="Arial" w:cs="Arial"/>
              <w:noProof/>
              <w:color w:val="000000" w:themeColor="text1"/>
              <w:sz w:val="22"/>
              <w:szCs w:val="22"/>
            </w:rPr>
            <w:t>(Hollensen, 2014)</w:t>
          </w:r>
          <w:r w:rsidR="0048734E" w:rsidRPr="00E0010A">
            <w:rPr>
              <w:rFonts w:ascii="Arial" w:hAnsi="Arial" w:cs="Arial"/>
              <w:color w:val="000000" w:themeColor="text1"/>
              <w:sz w:val="22"/>
              <w:szCs w:val="22"/>
            </w:rPr>
            <w:fldChar w:fldCharType="end"/>
          </w:r>
        </w:sdtContent>
      </w:sdt>
      <w:r w:rsidR="0048734E" w:rsidRPr="00E0010A">
        <w:rPr>
          <w:rFonts w:ascii="Arial" w:hAnsi="Arial" w:cs="Arial"/>
          <w:color w:val="000000" w:themeColor="text1"/>
          <w:sz w:val="22"/>
          <w:szCs w:val="22"/>
        </w:rPr>
        <w:t>.</w:t>
      </w:r>
      <w:r w:rsidRPr="00E0010A">
        <w:rPr>
          <w:rFonts w:ascii="Arial" w:hAnsi="Arial" w:cs="Arial"/>
          <w:color w:val="000000" w:themeColor="text1"/>
          <w:sz w:val="22"/>
          <w:szCs w:val="22"/>
        </w:rPr>
        <w:t xml:space="preserve"> Although the challenge of competing in a new market is not an easy task, as various elements that need to be considered with new markets. </w:t>
      </w:r>
    </w:p>
    <w:p w14:paraId="447D8C9C" w14:textId="1F8811B8" w:rsidR="00BE0444" w:rsidRPr="00E0010A" w:rsidRDefault="00BE0444" w:rsidP="002C0565">
      <w:pPr>
        <w:spacing w:line="360" w:lineRule="auto"/>
        <w:jc w:val="both"/>
        <w:rPr>
          <w:rFonts w:ascii="Arial" w:hAnsi="Arial" w:cs="Arial"/>
          <w:sz w:val="22"/>
          <w:szCs w:val="22"/>
        </w:rPr>
      </w:pPr>
    </w:p>
    <w:p w14:paraId="421C798A" w14:textId="5074D769" w:rsidR="00BE0444" w:rsidRPr="00E0010A" w:rsidRDefault="00BE0444" w:rsidP="002C0565">
      <w:pPr>
        <w:pStyle w:val="Heading2"/>
        <w:numPr>
          <w:ilvl w:val="1"/>
          <w:numId w:val="1"/>
        </w:numPr>
        <w:spacing w:line="360" w:lineRule="auto"/>
        <w:jc w:val="both"/>
        <w:rPr>
          <w:rFonts w:ascii="Arial" w:hAnsi="Arial" w:cs="Arial"/>
        </w:rPr>
      </w:pPr>
      <w:bookmarkStart w:id="2" w:name="_Toc34924205"/>
      <w:r w:rsidRPr="00E0010A">
        <w:rPr>
          <w:rFonts w:ascii="Arial" w:hAnsi="Arial" w:cs="Arial"/>
        </w:rPr>
        <w:t>Introduction to Organisation</w:t>
      </w:r>
      <w:bookmarkEnd w:id="2"/>
    </w:p>
    <w:p w14:paraId="2D78BCE6" w14:textId="0BF390A9" w:rsidR="002A65A6" w:rsidRPr="00E0010A" w:rsidRDefault="002A65A6" w:rsidP="002C0565">
      <w:pPr>
        <w:spacing w:line="360" w:lineRule="auto"/>
        <w:jc w:val="both"/>
        <w:rPr>
          <w:rFonts w:ascii="Arial" w:hAnsi="Arial" w:cs="Arial"/>
          <w:sz w:val="22"/>
          <w:szCs w:val="22"/>
        </w:rPr>
      </w:pPr>
    </w:p>
    <w:p w14:paraId="0DA460F8" w14:textId="77698F7B" w:rsidR="002A65A6" w:rsidRPr="00E0010A" w:rsidRDefault="002A65A6" w:rsidP="002C0565">
      <w:pPr>
        <w:spacing w:line="360" w:lineRule="auto"/>
        <w:jc w:val="both"/>
        <w:rPr>
          <w:rFonts w:ascii="Arial" w:hAnsi="Arial" w:cs="Arial"/>
          <w:sz w:val="22"/>
          <w:szCs w:val="22"/>
        </w:rPr>
      </w:pPr>
      <w:r w:rsidRPr="00E0010A">
        <w:rPr>
          <w:rFonts w:ascii="Arial" w:hAnsi="Arial" w:cs="Arial"/>
          <w:sz w:val="22"/>
          <w:szCs w:val="22"/>
        </w:rPr>
        <w:t>The organisation that will be used for the purpose of this report is</w:t>
      </w:r>
      <w:r w:rsidR="0029416A" w:rsidRPr="00E0010A">
        <w:rPr>
          <w:rFonts w:ascii="Arial" w:hAnsi="Arial" w:cs="Arial"/>
          <w:sz w:val="22"/>
          <w:szCs w:val="22"/>
        </w:rPr>
        <w:t xml:space="preserve"> Greggs, the largest bakery chain in the United Kingdom. Founded in 1939 by John Gregg and opening the first store in 1951 in Newcastle. The bakery is well known throughout the United Kingdom, and their best-selling product is their sausage rolls. </w:t>
      </w:r>
      <w:sdt>
        <w:sdtPr>
          <w:rPr>
            <w:rFonts w:ascii="Arial" w:hAnsi="Arial" w:cs="Arial"/>
            <w:sz w:val="22"/>
            <w:szCs w:val="22"/>
          </w:rPr>
          <w:id w:val="-59478240"/>
          <w:citation/>
        </w:sdtPr>
        <w:sdtContent>
          <w:r w:rsidR="0029416A" w:rsidRPr="00E0010A">
            <w:rPr>
              <w:rFonts w:ascii="Arial" w:hAnsi="Arial" w:cs="Arial"/>
              <w:sz w:val="22"/>
              <w:szCs w:val="22"/>
            </w:rPr>
            <w:fldChar w:fldCharType="begin"/>
          </w:r>
          <w:r w:rsidR="0029416A" w:rsidRPr="00E0010A">
            <w:rPr>
              <w:rFonts w:ascii="Arial" w:hAnsi="Arial" w:cs="Arial"/>
              <w:sz w:val="22"/>
              <w:szCs w:val="22"/>
            </w:rPr>
            <w:instrText xml:space="preserve"> CITATION Ash16 \l 2057 </w:instrText>
          </w:r>
          <w:r w:rsidR="0029416A" w:rsidRPr="00E0010A">
            <w:rPr>
              <w:rFonts w:ascii="Arial" w:hAnsi="Arial" w:cs="Arial"/>
              <w:sz w:val="22"/>
              <w:szCs w:val="22"/>
            </w:rPr>
            <w:fldChar w:fldCharType="separate"/>
          </w:r>
          <w:r w:rsidR="0029416A" w:rsidRPr="00E0010A">
            <w:rPr>
              <w:rFonts w:ascii="Arial" w:hAnsi="Arial" w:cs="Arial"/>
              <w:noProof/>
              <w:sz w:val="22"/>
              <w:szCs w:val="22"/>
            </w:rPr>
            <w:t>(Armstrong, 2016)</w:t>
          </w:r>
          <w:r w:rsidR="0029416A" w:rsidRPr="00E0010A">
            <w:rPr>
              <w:rFonts w:ascii="Arial" w:hAnsi="Arial" w:cs="Arial"/>
              <w:sz w:val="22"/>
              <w:szCs w:val="22"/>
            </w:rPr>
            <w:fldChar w:fldCharType="end"/>
          </w:r>
        </w:sdtContent>
      </w:sdt>
      <w:r w:rsidR="0029416A" w:rsidRPr="00E0010A">
        <w:rPr>
          <w:rFonts w:ascii="Arial" w:hAnsi="Arial" w:cs="Arial"/>
          <w:sz w:val="22"/>
          <w:szCs w:val="22"/>
        </w:rPr>
        <w:t xml:space="preserve"> Alongside the bakery, which has a high number of different products, they also offer cold and hot drinks, crisps, desserts and breakfast options. One of the most recent addition</w:t>
      </w:r>
      <w:r w:rsidR="003451AB" w:rsidRPr="00E0010A">
        <w:rPr>
          <w:rFonts w:ascii="Arial" w:hAnsi="Arial" w:cs="Arial"/>
          <w:sz w:val="22"/>
          <w:szCs w:val="22"/>
        </w:rPr>
        <w:t>s</w:t>
      </w:r>
      <w:r w:rsidR="0029416A" w:rsidRPr="00E0010A">
        <w:rPr>
          <w:rFonts w:ascii="Arial" w:hAnsi="Arial" w:cs="Arial"/>
          <w:sz w:val="22"/>
          <w:szCs w:val="22"/>
        </w:rPr>
        <w:t xml:space="preserve"> to their portfolio is the introduction of their vegan sausage rolls. The bakery chain was surprised by the high demand from their new products which were selling out in the January they launched, proving that there was a high demand for meat alternatives. </w:t>
      </w:r>
      <w:sdt>
        <w:sdtPr>
          <w:rPr>
            <w:rFonts w:ascii="Arial" w:hAnsi="Arial" w:cs="Arial"/>
            <w:sz w:val="22"/>
            <w:szCs w:val="22"/>
          </w:rPr>
          <w:id w:val="1634604054"/>
          <w:citation/>
        </w:sdtPr>
        <w:sdtContent>
          <w:r w:rsidR="0029416A" w:rsidRPr="00E0010A">
            <w:rPr>
              <w:rFonts w:ascii="Arial" w:hAnsi="Arial" w:cs="Arial"/>
              <w:sz w:val="22"/>
              <w:szCs w:val="22"/>
            </w:rPr>
            <w:fldChar w:fldCharType="begin"/>
          </w:r>
          <w:r w:rsidR="0029416A" w:rsidRPr="00E0010A">
            <w:rPr>
              <w:rFonts w:ascii="Arial" w:hAnsi="Arial" w:cs="Arial"/>
              <w:sz w:val="22"/>
              <w:szCs w:val="22"/>
            </w:rPr>
            <w:instrText xml:space="preserve"> CITATION Ang19 \l 2057 </w:instrText>
          </w:r>
          <w:r w:rsidR="0029416A" w:rsidRPr="00E0010A">
            <w:rPr>
              <w:rFonts w:ascii="Arial" w:hAnsi="Arial" w:cs="Arial"/>
              <w:sz w:val="22"/>
              <w:szCs w:val="22"/>
            </w:rPr>
            <w:fldChar w:fldCharType="separate"/>
          </w:r>
          <w:r w:rsidR="0029416A" w:rsidRPr="00E0010A">
            <w:rPr>
              <w:rFonts w:ascii="Arial" w:hAnsi="Arial" w:cs="Arial"/>
              <w:noProof/>
              <w:sz w:val="22"/>
              <w:szCs w:val="22"/>
            </w:rPr>
            <w:t>(Monaghan, 2019)</w:t>
          </w:r>
          <w:r w:rsidR="0029416A" w:rsidRPr="00E0010A">
            <w:rPr>
              <w:rFonts w:ascii="Arial" w:hAnsi="Arial" w:cs="Arial"/>
              <w:sz w:val="22"/>
              <w:szCs w:val="22"/>
            </w:rPr>
            <w:fldChar w:fldCharType="end"/>
          </w:r>
        </w:sdtContent>
      </w:sdt>
      <w:r w:rsidR="000C3084" w:rsidRPr="00E0010A">
        <w:rPr>
          <w:rFonts w:ascii="Arial" w:hAnsi="Arial" w:cs="Arial"/>
          <w:sz w:val="22"/>
          <w:szCs w:val="22"/>
        </w:rPr>
        <w:t xml:space="preserve"> </w:t>
      </w:r>
    </w:p>
    <w:p w14:paraId="2CD4231B" w14:textId="615381D2" w:rsidR="000C3084" w:rsidRPr="00E0010A" w:rsidRDefault="000C3084" w:rsidP="002C0565">
      <w:pPr>
        <w:spacing w:line="360" w:lineRule="auto"/>
        <w:jc w:val="both"/>
        <w:rPr>
          <w:rFonts w:ascii="Arial" w:hAnsi="Arial" w:cs="Arial"/>
          <w:sz w:val="22"/>
          <w:szCs w:val="22"/>
        </w:rPr>
      </w:pPr>
    </w:p>
    <w:p w14:paraId="5BA84C46" w14:textId="3E12A499" w:rsidR="000C3084" w:rsidRPr="00E0010A" w:rsidRDefault="000C3084" w:rsidP="002C0565">
      <w:pPr>
        <w:spacing w:line="360" w:lineRule="auto"/>
        <w:jc w:val="both"/>
        <w:rPr>
          <w:rFonts w:ascii="Arial" w:hAnsi="Arial" w:cs="Arial"/>
          <w:sz w:val="22"/>
          <w:szCs w:val="22"/>
        </w:rPr>
      </w:pPr>
      <w:r w:rsidRPr="00E0010A">
        <w:rPr>
          <w:rFonts w:ascii="Arial" w:hAnsi="Arial" w:cs="Arial"/>
          <w:sz w:val="22"/>
          <w:szCs w:val="22"/>
        </w:rPr>
        <w:t>Greggs have previously ventured into international markets, but it was not a success. They decided in 2003 that they would trial 10 stores in the cities of Antwerp and Leuven. They decided to abandon their project in Belgium to focus on domestic expansion</w:t>
      </w:r>
      <w:r w:rsidR="00B121CB" w:rsidRPr="00E0010A">
        <w:rPr>
          <w:rFonts w:ascii="Arial" w:hAnsi="Arial" w:cs="Arial"/>
          <w:sz w:val="22"/>
          <w:szCs w:val="22"/>
        </w:rPr>
        <w:t xml:space="preserve"> as they were taking losses of £3.5 million</w:t>
      </w:r>
      <w:sdt>
        <w:sdtPr>
          <w:rPr>
            <w:rFonts w:ascii="Arial" w:hAnsi="Arial" w:cs="Arial"/>
            <w:sz w:val="22"/>
            <w:szCs w:val="22"/>
          </w:rPr>
          <w:id w:val="-1116907790"/>
          <w:citation/>
        </w:sdtPr>
        <w:sdtContent>
          <w:r w:rsidRPr="00E0010A">
            <w:rPr>
              <w:rFonts w:ascii="Arial" w:hAnsi="Arial" w:cs="Arial"/>
              <w:sz w:val="22"/>
              <w:szCs w:val="22"/>
            </w:rPr>
            <w:fldChar w:fldCharType="begin"/>
          </w:r>
          <w:r w:rsidRPr="00E0010A">
            <w:rPr>
              <w:rFonts w:ascii="Arial" w:hAnsi="Arial" w:cs="Arial"/>
              <w:sz w:val="22"/>
              <w:szCs w:val="22"/>
            </w:rPr>
            <w:instrText xml:space="preserve"> CITATION Mic08 \l 2057 </w:instrText>
          </w:r>
          <w:r w:rsidRPr="00E0010A">
            <w:rPr>
              <w:rFonts w:ascii="Arial" w:hAnsi="Arial" w:cs="Arial"/>
              <w:sz w:val="22"/>
              <w:szCs w:val="22"/>
            </w:rPr>
            <w:fldChar w:fldCharType="separate"/>
          </w:r>
          <w:r w:rsidRPr="00E0010A">
            <w:rPr>
              <w:rFonts w:ascii="Arial" w:hAnsi="Arial" w:cs="Arial"/>
              <w:noProof/>
              <w:sz w:val="22"/>
              <w:szCs w:val="22"/>
            </w:rPr>
            <w:t xml:space="preserve"> (Kavanagh, 2008)</w:t>
          </w:r>
          <w:r w:rsidRPr="00E0010A">
            <w:rPr>
              <w:rFonts w:ascii="Arial" w:hAnsi="Arial" w:cs="Arial"/>
              <w:sz w:val="22"/>
              <w:szCs w:val="22"/>
            </w:rPr>
            <w:fldChar w:fldCharType="end"/>
          </w:r>
        </w:sdtContent>
      </w:sdt>
      <w:r w:rsidR="00B121CB" w:rsidRPr="00E0010A">
        <w:rPr>
          <w:rFonts w:ascii="Arial" w:hAnsi="Arial" w:cs="Arial"/>
          <w:sz w:val="22"/>
          <w:szCs w:val="22"/>
        </w:rPr>
        <w:t>.</w:t>
      </w:r>
      <w:r w:rsidR="00433294" w:rsidRPr="00E0010A">
        <w:rPr>
          <w:rFonts w:ascii="Arial" w:hAnsi="Arial" w:cs="Arial"/>
          <w:sz w:val="22"/>
          <w:szCs w:val="22"/>
        </w:rPr>
        <w:t xml:space="preserve"> </w:t>
      </w:r>
      <w:r w:rsidR="003E798F" w:rsidRPr="00E0010A">
        <w:rPr>
          <w:rFonts w:ascii="Arial" w:hAnsi="Arial" w:cs="Arial"/>
          <w:sz w:val="22"/>
          <w:szCs w:val="22"/>
        </w:rPr>
        <w:t>This was the only time that Greggs has attempted internationalisation.</w:t>
      </w:r>
    </w:p>
    <w:p w14:paraId="7AE45312" w14:textId="0F0E2A9E" w:rsidR="00BE0444" w:rsidRPr="00E0010A" w:rsidRDefault="00BE0444" w:rsidP="002C0565">
      <w:pPr>
        <w:spacing w:line="360" w:lineRule="auto"/>
        <w:jc w:val="both"/>
        <w:rPr>
          <w:rFonts w:ascii="Arial" w:hAnsi="Arial" w:cs="Arial"/>
          <w:sz w:val="22"/>
          <w:szCs w:val="22"/>
        </w:rPr>
      </w:pPr>
    </w:p>
    <w:p w14:paraId="2D859F34" w14:textId="5570660D" w:rsidR="00BE0444" w:rsidRPr="00E0010A" w:rsidRDefault="00BE0444" w:rsidP="002C0565">
      <w:pPr>
        <w:pStyle w:val="Heading2"/>
        <w:numPr>
          <w:ilvl w:val="1"/>
          <w:numId w:val="1"/>
        </w:numPr>
        <w:spacing w:line="360" w:lineRule="auto"/>
        <w:jc w:val="both"/>
        <w:rPr>
          <w:rFonts w:ascii="Arial" w:hAnsi="Arial" w:cs="Arial"/>
        </w:rPr>
      </w:pPr>
      <w:bookmarkStart w:id="3" w:name="_Toc34924206"/>
      <w:r w:rsidRPr="00E0010A">
        <w:rPr>
          <w:rFonts w:ascii="Arial" w:hAnsi="Arial" w:cs="Arial"/>
        </w:rPr>
        <w:t>Introduction to Global Markets</w:t>
      </w:r>
      <w:bookmarkEnd w:id="3"/>
    </w:p>
    <w:p w14:paraId="3CF95A90" w14:textId="03562E1A" w:rsidR="0029416A" w:rsidRPr="00E0010A" w:rsidRDefault="0029416A" w:rsidP="002C0565">
      <w:pPr>
        <w:spacing w:line="360" w:lineRule="auto"/>
        <w:jc w:val="both"/>
        <w:rPr>
          <w:rFonts w:ascii="Arial" w:hAnsi="Arial" w:cs="Arial"/>
          <w:sz w:val="22"/>
          <w:szCs w:val="22"/>
        </w:rPr>
      </w:pPr>
    </w:p>
    <w:p w14:paraId="56150A4F" w14:textId="68BAB7BF" w:rsidR="00274A8D" w:rsidRPr="00E0010A" w:rsidRDefault="008355F9" w:rsidP="002C0565">
      <w:pPr>
        <w:spacing w:line="360" w:lineRule="auto"/>
        <w:jc w:val="both"/>
        <w:rPr>
          <w:rFonts w:ascii="Arial" w:hAnsi="Arial" w:cs="Arial"/>
          <w:sz w:val="22"/>
          <w:szCs w:val="22"/>
        </w:rPr>
      </w:pPr>
      <w:r w:rsidRPr="00E0010A">
        <w:rPr>
          <w:rFonts w:ascii="Arial" w:hAnsi="Arial" w:cs="Arial"/>
          <w:sz w:val="22"/>
          <w:szCs w:val="22"/>
        </w:rPr>
        <w:t>When a company would like to introduce their product or services to another country or market, this is known as internationalisation</w:t>
      </w:r>
      <w:r w:rsidR="00217971" w:rsidRPr="00E0010A">
        <w:rPr>
          <w:rFonts w:ascii="Arial" w:hAnsi="Arial" w:cs="Arial"/>
          <w:sz w:val="22"/>
          <w:szCs w:val="22"/>
        </w:rPr>
        <w:t xml:space="preserve">. Internationalisation has been said to not have an agreed definition </w:t>
      </w:r>
      <w:sdt>
        <w:sdtPr>
          <w:rPr>
            <w:rFonts w:ascii="Arial" w:hAnsi="Arial" w:cs="Arial"/>
            <w:sz w:val="22"/>
            <w:szCs w:val="22"/>
          </w:rPr>
          <w:id w:val="996537618"/>
          <w:citation/>
        </w:sdtPr>
        <w:sdtContent>
          <w:r w:rsidR="00217971" w:rsidRPr="00E0010A">
            <w:rPr>
              <w:rFonts w:ascii="Arial" w:hAnsi="Arial" w:cs="Arial"/>
              <w:sz w:val="22"/>
              <w:szCs w:val="22"/>
            </w:rPr>
            <w:fldChar w:fldCharType="begin"/>
          </w:r>
          <w:r w:rsidR="00217971" w:rsidRPr="00E0010A">
            <w:rPr>
              <w:rFonts w:ascii="Arial" w:hAnsi="Arial" w:cs="Arial"/>
              <w:sz w:val="22"/>
              <w:szCs w:val="22"/>
            </w:rPr>
            <w:instrText xml:space="preserve"> CITATION Ger07 \l 2057 </w:instrText>
          </w:r>
          <w:r w:rsidR="00217971" w:rsidRPr="00E0010A">
            <w:rPr>
              <w:rFonts w:ascii="Arial" w:hAnsi="Arial" w:cs="Arial"/>
              <w:sz w:val="22"/>
              <w:szCs w:val="22"/>
            </w:rPr>
            <w:fldChar w:fldCharType="separate"/>
          </w:r>
          <w:r w:rsidR="00217971" w:rsidRPr="00E0010A">
            <w:rPr>
              <w:rFonts w:ascii="Arial" w:hAnsi="Arial" w:cs="Arial"/>
              <w:noProof/>
              <w:sz w:val="22"/>
              <w:szCs w:val="22"/>
            </w:rPr>
            <w:t>(Susman, 2007)</w:t>
          </w:r>
          <w:r w:rsidR="00217971" w:rsidRPr="00E0010A">
            <w:rPr>
              <w:rFonts w:ascii="Arial" w:hAnsi="Arial" w:cs="Arial"/>
              <w:sz w:val="22"/>
              <w:szCs w:val="22"/>
            </w:rPr>
            <w:fldChar w:fldCharType="end"/>
          </w:r>
        </w:sdtContent>
      </w:sdt>
      <w:r w:rsidR="00217971" w:rsidRPr="00E0010A">
        <w:rPr>
          <w:rFonts w:ascii="Arial" w:hAnsi="Arial" w:cs="Arial"/>
          <w:sz w:val="22"/>
          <w:szCs w:val="22"/>
        </w:rPr>
        <w:t xml:space="preserve">, </w:t>
      </w:r>
      <w:r w:rsidR="003E798F" w:rsidRPr="00E0010A">
        <w:rPr>
          <w:rFonts w:ascii="Arial" w:hAnsi="Arial" w:cs="Arial"/>
          <w:sz w:val="22"/>
          <w:szCs w:val="22"/>
        </w:rPr>
        <w:t>for the purpose of this report, the working definition of internationalisation</w:t>
      </w:r>
      <w:r w:rsidR="00217971" w:rsidRPr="00E0010A">
        <w:rPr>
          <w:rFonts w:ascii="Arial" w:hAnsi="Arial" w:cs="Arial"/>
          <w:sz w:val="22"/>
          <w:szCs w:val="22"/>
        </w:rPr>
        <w:t xml:space="preserve"> has been defined as 'the process of increasing involvement in international operations.'</w:t>
      </w:r>
      <w:sdt>
        <w:sdtPr>
          <w:rPr>
            <w:rFonts w:ascii="Arial" w:hAnsi="Arial" w:cs="Arial"/>
            <w:sz w:val="22"/>
            <w:szCs w:val="22"/>
          </w:rPr>
          <w:id w:val="-479545192"/>
          <w:citation/>
        </w:sdtPr>
        <w:sdtContent>
          <w:r w:rsidR="005C713E" w:rsidRPr="00E0010A">
            <w:rPr>
              <w:rFonts w:ascii="Arial" w:hAnsi="Arial" w:cs="Arial"/>
              <w:sz w:val="22"/>
              <w:szCs w:val="22"/>
            </w:rPr>
            <w:fldChar w:fldCharType="begin"/>
          </w:r>
          <w:r w:rsidR="0027218D" w:rsidRPr="00E0010A">
            <w:rPr>
              <w:rFonts w:ascii="Arial" w:hAnsi="Arial" w:cs="Arial"/>
              <w:sz w:val="22"/>
              <w:szCs w:val="22"/>
            </w:rPr>
            <w:instrText xml:space="preserve">CITATION Law88 \p 36 \l 2057 </w:instrText>
          </w:r>
          <w:r w:rsidR="005C713E" w:rsidRPr="00E0010A">
            <w:rPr>
              <w:rFonts w:ascii="Arial" w:hAnsi="Arial" w:cs="Arial"/>
              <w:sz w:val="22"/>
              <w:szCs w:val="22"/>
            </w:rPr>
            <w:fldChar w:fldCharType="separate"/>
          </w:r>
          <w:r w:rsidR="0027218D" w:rsidRPr="00E0010A">
            <w:rPr>
              <w:rFonts w:ascii="Arial" w:hAnsi="Arial" w:cs="Arial"/>
              <w:noProof/>
              <w:sz w:val="22"/>
              <w:szCs w:val="22"/>
            </w:rPr>
            <w:t xml:space="preserve"> (Luostarinen, 1988, p. 36)</w:t>
          </w:r>
          <w:r w:rsidR="005C713E" w:rsidRPr="00E0010A">
            <w:rPr>
              <w:rFonts w:ascii="Arial" w:hAnsi="Arial" w:cs="Arial"/>
              <w:sz w:val="22"/>
              <w:szCs w:val="22"/>
            </w:rPr>
            <w:fldChar w:fldCharType="end"/>
          </w:r>
        </w:sdtContent>
      </w:sdt>
      <w:r w:rsidR="00B121CB" w:rsidRPr="00E0010A">
        <w:rPr>
          <w:rFonts w:ascii="Arial" w:hAnsi="Arial" w:cs="Arial"/>
          <w:sz w:val="22"/>
          <w:szCs w:val="22"/>
        </w:rPr>
        <w:t>.</w:t>
      </w:r>
      <w:r w:rsidR="0027218D" w:rsidRPr="00E0010A">
        <w:rPr>
          <w:rFonts w:ascii="Arial" w:hAnsi="Arial" w:cs="Arial"/>
          <w:sz w:val="22"/>
          <w:szCs w:val="22"/>
        </w:rPr>
        <w:t xml:space="preserve"> </w:t>
      </w:r>
      <w:r w:rsidR="00737E35" w:rsidRPr="00E0010A">
        <w:rPr>
          <w:rFonts w:ascii="Arial" w:hAnsi="Arial" w:cs="Arial"/>
          <w:sz w:val="22"/>
          <w:szCs w:val="22"/>
        </w:rPr>
        <w:t xml:space="preserve">Global markets </w:t>
      </w:r>
      <w:r w:rsidR="003E798F" w:rsidRPr="00E0010A">
        <w:rPr>
          <w:rFonts w:ascii="Arial" w:hAnsi="Arial" w:cs="Arial"/>
          <w:sz w:val="22"/>
          <w:szCs w:val="22"/>
        </w:rPr>
        <w:t>are different</w:t>
      </w:r>
      <w:r w:rsidR="00737E35" w:rsidRPr="00E0010A">
        <w:rPr>
          <w:rFonts w:ascii="Arial" w:hAnsi="Arial" w:cs="Arial"/>
          <w:sz w:val="22"/>
          <w:szCs w:val="22"/>
        </w:rPr>
        <w:t xml:space="preserve"> countries or regions </w:t>
      </w:r>
      <w:r w:rsidR="00737E35" w:rsidRPr="00E0010A">
        <w:rPr>
          <w:rFonts w:ascii="Arial" w:hAnsi="Arial" w:cs="Arial"/>
          <w:sz w:val="22"/>
          <w:szCs w:val="22"/>
        </w:rPr>
        <w:lastRenderedPageBreak/>
        <w:t xml:space="preserve">outside of the country that </w:t>
      </w:r>
      <w:r w:rsidR="00326E12" w:rsidRPr="00E0010A">
        <w:rPr>
          <w:rFonts w:ascii="Arial" w:hAnsi="Arial" w:cs="Arial"/>
          <w:sz w:val="22"/>
          <w:szCs w:val="22"/>
        </w:rPr>
        <w:t>a</w:t>
      </w:r>
      <w:r w:rsidR="00737E35" w:rsidRPr="00E0010A">
        <w:rPr>
          <w:rFonts w:ascii="Arial" w:hAnsi="Arial" w:cs="Arial"/>
          <w:sz w:val="22"/>
          <w:szCs w:val="22"/>
        </w:rPr>
        <w:t xml:space="preserve"> business operates in</w:t>
      </w:r>
      <w:r w:rsidR="003E798F" w:rsidRPr="00E0010A">
        <w:rPr>
          <w:rFonts w:ascii="Arial" w:hAnsi="Arial" w:cs="Arial"/>
          <w:sz w:val="22"/>
          <w:szCs w:val="22"/>
        </w:rPr>
        <w:t xml:space="preserve">. </w:t>
      </w:r>
      <w:r w:rsidR="00CB0845" w:rsidRPr="00E0010A">
        <w:rPr>
          <w:rFonts w:ascii="Arial" w:hAnsi="Arial" w:cs="Arial"/>
          <w:sz w:val="22"/>
          <w:szCs w:val="22"/>
        </w:rPr>
        <w:t>Many companies shy away from the prospect of competing internationally as they know their domestic market well and would need to accept the terms of customs, language and other factors</w:t>
      </w:r>
      <w:sdt>
        <w:sdtPr>
          <w:rPr>
            <w:rFonts w:ascii="Arial" w:hAnsi="Arial" w:cs="Arial"/>
            <w:sz w:val="22"/>
            <w:szCs w:val="22"/>
          </w:rPr>
          <w:id w:val="1809891108"/>
          <w:citation/>
        </w:sdtPr>
        <w:sdtContent>
          <w:r w:rsidR="00CB0845" w:rsidRPr="00E0010A">
            <w:rPr>
              <w:rFonts w:ascii="Arial" w:hAnsi="Arial" w:cs="Arial"/>
              <w:sz w:val="22"/>
              <w:szCs w:val="22"/>
            </w:rPr>
            <w:fldChar w:fldCharType="begin"/>
          </w:r>
          <w:r w:rsidR="00CB0845" w:rsidRPr="00E0010A">
            <w:rPr>
              <w:rFonts w:ascii="Arial" w:hAnsi="Arial" w:cs="Arial"/>
              <w:sz w:val="22"/>
              <w:szCs w:val="22"/>
            </w:rPr>
            <w:instrText xml:space="preserve"> CITATION Job \l 2057 </w:instrText>
          </w:r>
          <w:r w:rsidR="00CB0845" w:rsidRPr="00E0010A">
            <w:rPr>
              <w:rFonts w:ascii="Arial" w:hAnsi="Arial" w:cs="Arial"/>
              <w:sz w:val="22"/>
              <w:szCs w:val="22"/>
            </w:rPr>
            <w:fldChar w:fldCharType="separate"/>
          </w:r>
          <w:r w:rsidR="00CB0845" w:rsidRPr="00E0010A">
            <w:rPr>
              <w:rFonts w:ascii="Arial" w:hAnsi="Arial" w:cs="Arial"/>
              <w:noProof/>
              <w:sz w:val="22"/>
              <w:szCs w:val="22"/>
            </w:rPr>
            <w:t xml:space="preserve"> (Jobber, 2007)</w:t>
          </w:r>
          <w:r w:rsidR="00CB0845" w:rsidRPr="00E0010A">
            <w:rPr>
              <w:rFonts w:ascii="Arial" w:hAnsi="Arial" w:cs="Arial"/>
              <w:sz w:val="22"/>
              <w:szCs w:val="22"/>
            </w:rPr>
            <w:fldChar w:fldCharType="end"/>
          </w:r>
        </w:sdtContent>
      </w:sdt>
      <w:r w:rsidR="00B121CB" w:rsidRPr="00E0010A">
        <w:rPr>
          <w:rFonts w:ascii="Arial" w:hAnsi="Arial" w:cs="Arial"/>
          <w:sz w:val="22"/>
          <w:szCs w:val="22"/>
        </w:rPr>
        <w:t>.</w:t>
      </w:r>
    </w:p>
    <w:p w14:paraId="4AF3DEFA" w14:textId="05EB6EAA" w:rsidR="00274A8D" w:rsidRPr="00E0010A" w:rsidRDefault="00274A8D" w:rsidP="002C0565">
      <w:pPr>
        <w:spacing w:line="360" w:lineRule="auto"/>
        <w:jc w:val="both"/>
        <w:rPr>
          <w:rFonts w:ascii="Arial" w:hAnsi="Arial" w:cs="Arial"/>
          <w:sz w:val="22"/>
          <w:szCs w:val="22"/>
        </w:rPr>
        <w:sectPr w:rsidR="00274A8D" w:rsidRPr="00E0010A" w:rsidSect="00F61C9C">
          <w:headerReference w:type="default" r:id="rId15"/>
          <w:footerReference w:type="default" r:id="rId16"/>
          <w:headerReference w:type="first" r:id="rId17"/>
          <w:footerReference w:type="first" r:id="rId18"/>
          <w:pgSz w:w="11900" w:h="16840"/>
          <w:pgMar w:top="1440" w:right="1440" w:bottom="1440" w:left="1440" w:header="720" w:footer="720" w:gutter="0"/>
          <w:cols w:space="720"/>
          <w:titlePg/>
          <w:docGrid w:linePitch="360"/>
        </w:sectPr>
      </w:pPr>
    </w:p>
    <w:p w14:paraId="1983F6CC" w14:textId="16E5C976" w:rsidR="00BE0444" w:rsidRPr="00E0010A" w:rsidRDefault="00BE0444" w:rsidP="002C0565">
      <w:pPr>
        <w:pStyle w:val="Heading1"/>
        <w:numPr>
          <w:ilvl w:val="0"/>
          <w:numId w:val="1"/>
        </w:numPr>
        <w:spacing w:line="360" w:lineRule="auto"/>
        <w:jc w:val="both"/>
        <w:rPr>
          <w:rFonts w:ascii="Arial" w:hAnsi="Arial" w:cs="Arial"/>
        </w:rPr>
      </w:pPr>
      <w:bookmarkStart w:id="4" w:name="_Toc34924207"/>
      <w:r w:rsidRPr="00E0010A">
        <w:rPr>
          <w:rFonts w:ascii="Arial" w:hAnsi="Arial" w:cs="Arial"/>
        </w:rPr>
        <w:lastRenderedPageBreak/>
        <w:t>Global Markets</w:t>
      </w:r>
      <w:bookmarkEnd w:id="4"/>
    </w:p>
    <w:p w14:paraId="086E6207" w14:textId="0DB355D3" w:rsidR="00BE0444" w:rsidRPr="00E0010A" w:rsidRDefault="00BE0444" w:rsidP="002C0565">
      <w:pPr>
        <w:spacing w:line="360" w:lineRule="auto"/>
        <w:jc w:val="both"/>
        <w:rPr>
          <w:rFonts w:ascii="Arial" w:hAnsi="Arial" w:cs="Arial"/>
          <w:sz w:val="22"/>
          <w:szCs w:val="22"/>
        </w:rPr>
      </w:pPr>
    </w:p>
    <w:p w14:paraId="33F04ABB" w14:textId="45140B9F" w:rsidR="00BE0444" w:rsidRPr="00E0010A" w:rsidRDefault="00BE0444" w:rsidP="002C0565">
      <w:pPr>
        <w:pStyle w:val="Heading2"/>
        <w:numPr>
          <w:ilvl w:val="1"/>
          <w:numId w:val="1"/>
        </w:numPr>
        <w:spacing w:line="360" w:lineRule="auto"/>
        <w:jc w:val="both"/>
        <w:rPr>
          <w:rFonts w:ascii="Arial" w:hAnsi="Arial" w:cs="Arial"/>
        </w:rPr>
      </w:pPr>
      <w:bookmarkStart w:id="5" w:name="_Toc34924208"/>
      <w:r w:rsidRPr="00E0010A">
        <w:rPr>
          <w:rFonts w:ascii="Arial" w:hAnsi="Arial" w:cs="Arial"/>
        </w:rPr>
        <w:t>Current Global Markets</w:t>
      </w:r>
      <w:bookmarkEnd w:id="5"/>
    </w:p>
    <w:p w14:paraId="2D0EAD47" w14:textId="271A4074" w:rsidR="0029416A" w:rsidRPr="00E0010A" w:rsidRDefault="0029416A" w:rsidP="002C0565">
      <w:pPr>
        <w:spacing w:line="360" w:lineRule="auto"/>
        <w:jc w:val="both"/>
        <w:rPr>
          <w:rFonts w:ascii="Arial" w:hAnsi="Arial" w:cs="Arial"/>
          <w:sz w:val="22"/>
          <w:szCs w:val="22"/>
        </w:rPr>
      </w:pPr>
    </w:p>
    <w:p w14:paraId="31A840BA" w14:textId="4C796480" w:rsidR="0000393C" w:rsidRPr="00E0010A" w:rsidRDefault="00477BED" w:rsidP="002C0565">
      <w:pPr>
        <w:spacing w:line="360" w:lineRule="auto"/>
        <w:jc w:val="both"/>
        <w:rPr>
          <w:rFonts w:ascii="Arial" w:hAnsi="Arial" w:cs="Arial"/>
          <w:sz w:val="22"/>
          <w:szCs w:val="22"/>
        </w:rPr>
      </w:pPr>
      <w:r w:rsidRPr="00E0010A">
        <w:rPr>
          <w:rFonts w:ascii="Arial" w:hAnsi="Arial" w:cs="Arial"/>
          <w:sz w:val="22"/>
          <w:szCs w:val="22"/>
        </w:rPr>
        <w:t xml:space="preserve">There are many markets </w:t>
      </w:r>
      <w:r w:rsidR="004F1D44" w:rsidRPr="00E0010A">
        <w:rPr>
          <w:rFonts w:ascii="Arial" w:hAnsi="Arial" w:cs="Arial"/>
          <w:sz w:val="22"/>
          <w:szCs w:val="22"/>
        </w:rPr>
        <w:t xml:space="preserve">around the globe and the largest being </w:t>
      </w:r>
      <w:r w:rsidR="003E798F" w:rsidRPr="00E0010A">
        <w:rPr>
          <w:rFonts w:ascii="Arial" w:hAnsi="Arial" w:cs="Arial"/>
          <w:sz w:val="22"/>
          <w:szCs w:val="22"/>
        </w:rPr>
        <w:t xml:space="preserve">the United States with a GDP of $21.439 trillion </w:t>
      </w:r>
      <w:sdt>
        <w:sdtPr>
          <w:rPr>
            <w:rFonts w:ascii="Arial" w:hAnsi="Arial" w:cs="Arial"/>
            <w:sz w:val="22"/>
            <w:szCs w:val="22"/>
          </w:rPr>
          <w:id w:val="799654600"/>
          <w:citation/>
        </w:sdtPr>
        <w:sdtContent>
          <w:r w:rsidR="003E798F" w:rsidRPr="00E0010A">
            <w:rPr>
              <w:rFonts w:ascii="Arial" w:hAnsi="Arial" w:cs="Arial"/>
              <w:sz w:val="22"/>
              <w:szCs w:val="22"/>
            </w:rPr>
            <w:fldChar w:fldCharType="begin"/>
          </w:r>
          <w:r w:rsidR="003E798F" w:rsidRPr="00E0010A">
            <w:rPr>
              <w:rFonts w:ascii="Arial" w:hAnsi="Arial" w:cs="Arial"/>
              <w:sz w:val="22"/>
              <w:szCs w:val="22"/>
            </w:rPr>
            <w:instrText xml:space="preserve"> CITATION IMF19 \l 2057 </w:instrText>
          </w:r>
          <w:r w:rsidR="003E798F" w:rsidRPr="00E0010A">
            <w:rPr>
              <w:rFonts w:ascii="Arial" w:hAnsi="Arial" w:cs="Arial"/>
              <w:sz w:val="22"/>
              <w:szCs w:val="22"/>
            </w:rPr>
            <w:fldChar w:fldCharType="separate"/>
          </w:r>
          <w:r w:rsidR="003E798F" w:rsidRPr="00E0010A">
            <w:rPr>
              <w:rFonts w:ascii="Arial" w:hAnsi="Arial" w:cs="Arial"/>
              <w:noProof/>
              <w:sz w:val="22"/>
              <w:szCs w:val="22"/>
            </w:rPr>
            <w:t>(IMF, 2019)</w:t>
          </w:r>
          <w:r w:rsidR="003E798F" w:rsidRPr="00E0010A">
            <w:rPr>
              <w:rFonts w:ascii="Arial" w:hAnsi="Arial" w:cs="Arial"/>
              <w:sz w:val="22"/>
              <w:szCs w:val="22"/>
            </w:rPr>
            <w:fldChar w:fldCharType="end"/>
          </w:r>
        </w:sdtContent>
      </w:sdt>
      <w:r w:rsidR="003E798F" w:rsidRPr="00E0010A">
        <w:rPr>
          <w:rFonts w:ascii="Arial" w:hAnsi="Arial" w:cs="Arial"/>
          <w:sz w:val="22"/>
          <w:szCs w:val="22"/>
        </w:rPr>
        <w:t xml:space="preserve"> and </w:t>
      </w:r>
      <w:r w:rsidR="004F1D44" w:rsidRPr="00E0010A">
        <w:rPr>
          <w:rFonts w:ascii="Arial" w:hAnsi="Arial" w:cs="Arial"/>
          <w:sz w:val="22"/>
          <w:szCs w:val="22"/>
        </w:rPr>
        <w:t xml:space="preserve">China </w:t>
      </w:r>
      <w:r w:rsidR="00961990" w:rsidRPr="00E0010A">
        <w:rPr>
          <w:rFonts w:ascii="Arial" w:hAnsi="Arial" w:cs="Arial"/>
          <w:sz w:val="22"/>
          <w:szCs w:val="22"/>
        </w:rPr>
        <w:t xml:space="preserve">with a GDP of $14.140 trillion </w:t>
      </w:r>
      <w:sdt>
        <w:sdtPr>
          <w:rPr>
            <w:rFonts w:ascii="Arial" w:hAnsi="Arial" w:cs="Arial"/>
            <w:sz w:val="22"/>
            <w:szCs w:val="22"/>
          </w:rPr>
          <w:id w:val="-305311451"/>
          <w:citation/>
        </w:sdtPr>
        <w:sdtContent>
          <w:r w:rsidR="00961990" w:rsidRPr="00E0010A">
            <w:rPr>
              <w:rFonts w:ascii="Arial" w:hAnsi="Arial" w:cs="Arial"/>
              <w:sz w:val="22"/>
              <w:szCs w:val="22"/>
            </w:rPr>
            <w:fldChar w:fldCharType="begin"/>
          </w:r>
          <w:r w:rsidR="00961990" w:rsidRPr="00E0010A">
            <w:rPr>
              <w:rFonts w:ascii="Arial" w:hAnsi="Arial" w:cs="Arial"/>
              <w:sz w:val="22"/>
              <w:szCs w:val="22"/>
            </w:rPr>
            <w:instrText xml:space="preserve"> CITATION IMF191 \l 2057 </w:instrText>
          </w:r>
          <w:r w:rsidR="00961990" w:rsidRPr="00E0010A">
            <w:rPr>
              <w:rFonts w:ascii="Arial" w:hAnsi="Arial" w:cs="Arial"/>
              <w:sz w:val="22"/>
              <w:szCs w:val="22"/>
            </w:rPr>
            <w:fldChar w:fldCharType="separate"/>
          </w:r>
          <w:r w:rsidR="00961990" w:rsidRPr="00E0010A">
            <w:rPr>
              <w:rFonts w:ascii="Arial" w:hAnsi="Arial" w:cs="Arial"/>
              <w:noProof/>
              <w:sz w:val="22"/>
              <w:szCs w:val="22"/>
            </w:rPr>
            <w:t>(IMF, 2019)</w:t>
          </w:r>
          <w:r w:rsidR="00961990" w:rsidRPr="00E0010A">
            <w:rPr>
              <w:rFonts w:ascii="Arial" w:hAnsi="Arial" w:cs="Arial"/>
              <w:sz w:val="22"/>
              <w:szCs w:val="22"/>
            </w:rPr>
            <w:fldChar w:fldCharType="end"/>
          </w:r>
        </w:sdtContent>
      </w:sdt>
      <w:r w:rsidR="00BA0F4F" w:rsidRPr="00E0010A">
        <w:rPr>
          <w:rFonts w:ascii="Arial" w:hAnsi="Arial" w:cs="Arial"/>
          <w:sz w:val="22"/>
          <w:szCs w:val="22"/>
        </w:rPr>
        <w:t xml:space="preserve">, with China expected to overtake the United States as the largest </w:t>
      </w:r>
      <w:sdt>
        <w:sdtPr>
          <w:rPr>
            <w:rFonts w:ascii="Arial" w:hAnsi="Arial" w:cs="Arial"/>
            <w:sz w:val="22"/>
            <w:szCs w:val="22"/>
          </w:rPr>
          <w:id w:val="-1656755045"/>
          <w:citation/>
        </w:sdtPr>
        <w:sdtContent>
          <w:r w:rsidR="00BA0F4F" w:rsidRPr="00E0010A">
            <w:rPr>
              <w:rFonts w:ascii="Arial" w:hAnsi="Arial" w:cs="Arial"/>
              <w:sz w:val="22"/>
              <w:szCs w:val="22"/>
            </w:rPr>
            <w:fldChar w:fldCharType="begin"/>
          </w:r>
          <w:r w:rsidR="00BA0F4F" w:rsidRPr="00E0010A">
            <w:rPr>
              <w:rFonts w:ascii="Arial" w:hAnsi="Arial" w:cs="Arial"/>
              <w:sz w:val="22"/>
              <w:szCs w:val="22"/>
            </w:rPr>
            <w:instrText xml:space="preserve"> CITATION Nik19 \l 2057 </w:instrText>
          </w:r>
          <w:r w:rsidR="00BA0F4F" w:rsidRPr="00E0010A">
            <w:rPr>
              <w:rFonts w:ascii="Arial" w:hAnsi="Arial" w:cs="Arial"/>
              <w:sz w:val="22"/>
              <w:szCs w:val="22"/>
            </w:rPr>
            <w:fldChar w:fldCharType="separate"/>
          </w:r>
          <w:r w:rsidR="00BA0F4F" w:rsidRPr="00E0010A">
            <w:rPr>
              <w:rFonts w:ascii="Arial" w:hAnsi="Arial" w:cs="Arial"/>
              <w:noProof/>
              <w:sz w:val="22"/>
              <w:szCs w:val="22"/>
            </w:rPr>
            <w:t>(Sun, 2019)</w:t>
          </w:r>
          <w:r w:rsidR="00BA0F4F" w:rsidRPr="00E0010A">
            <w:rPr>
              <w:rFonts w:ascii="Arial" w:hAnsi="Arial" w:cs="Arial"/>
              <w:sz w:val="22"/>
              <w:szCs w:val="22"/>
            </w:rPr>
            <w:fldChar w:fldCharType="end"/>
          </w:r>
        </w:sdtContent>
      </w:sdt>
      <w:r w:rsidR="00961990" w:rsidRPr="00E0010A">
        <w:rPr>
          <w:rFonts w:ascii="Arial" w:hAnsi="Arial" w:cs="Arial"/>
          <w:sz w:val="22"/>
          <w:szCs w:val="22"/>
        </w:rPr>
        <w:t>.</w:t>
      </w:r>
      <w:r w:rsidR="00BA0F4F" w:rsidRPr="00E0010A">
        <w:rPr>
          <w:rFonts w:ascii="Arial" w:hAnsi="Arial" w:cs="Arial"/>
          <w:sz w:val="22"/>
          <w:szCs w:val="22"/>
        </w:rPr>
        <w:t xml:space="preserve"> The European Union as a whole is also a very large market,</w:t>
      </w:r>
      <w:r w:rsidR="00242BD7" w:rsidRPr="00E0010A">
        <w:rPr>
          <w:rFonts w:ascii="Arial" w:hAnsi="Arial" w:cs="Arial"/>
          <w:sz w:val="22"/>
          <w:szCs w:val="22"/>
        </w:rPr>
        <w:t xml:space="preserve"> with a population of 513 million </w:t>
      </w:r>
      <w:sdt>
        <w:sdtPr>
          <w:rPr>
            <w:rFonts w:ascii="Arial" w:hAnsi="Arial" w:cs="Arial"/>
            <w:sz w:val="22"/>
            <w:szCs w:val="22"/>
          </w:rPr>
          <w:id w:val="1748221109"/>
          <w:citation/>
        </w:sdtPr>
        <w:sdtContent>
          <w:r w:rsidR="00242BD7" w:rsidRPr="00E0010A">
            <w:rPr>
              <w:rFonts w:ascii="Arial" w:hAnsi="Arial" w:cs="Arial"/>
              <w:sz w:val="22"/>
              <w:szCs w:val="22"/>
            </w:rPr>
            <w:fldChar w:fldCharType="begin"/>
          </w:r>
          <w:r w:rsidR="00242BD7" w:rsidRPr="00E0010A">
            <w:rPr>
              <w:rFonts w:ascii="Arial" w:hAnsi="Arial" w:cs="Arial"/>
              <w:sz w:val="22"/>
              <w:szCs w:val="22"/>
            </w:rPr>
            <w:instrText xml:space="preserve"> CITATION Eur19 \l 2057 </w:instrText>
          </w:r>
          <w:r w:rsidR="00242BD7" w:rsidRPr="00E0010A">
            <w:rPr>
              <w:rFonts w:ascii="Arial" w:hAnsi="Arial" w:cs="Arial"/>
              <w:sz w:val="22"/>
              <w:szCs w:val="22"/>
            </w:rPr>
            <w:fldChar w:fldCharType="separate"/>
          </w:r>
          <w:r w:rsidR="00242BD7" w:rsidRPr="00E0010A">
            <w:rPr>
              <w:rFonts w:ascii="Arial" w:hAnsi="Arial" w:cs="Arial"/>
              <w:noProof/>
              <w:sz w:val="22"/>
              <w:szCs w:val="22"/>
            </w:rPr>
            <w:t>(Eurostat, 2019)</w:t>
          </w:r>
          <w:r w:rsidR="00242BD7" w:rsidRPr="00E0010A">
            <w:rPr>
              <w:rFonts w:ascii="Arial" w:hAnsi="Arial" w:cs="Arial"/>
              <w:sz w:val="22"/>
              <w:szCs w:val="22"/>
            </w:rPr>
            <w:fldChar w:fldCharType="end"/>
          </w:r>
        </w:sdtContent>
      </w:sdt>
      <w:r w:rsidR="00242BD7" w:rsidRPr="00E0010A">
        <w:rPr>
          <w:rFonts w:ascii="Arial" w:hAnsi="Arial" w:cs="Arial"/>
          <w:sz w:val="22"/>
          <w:szCs w:val="22"/>
        </w:rPr>
        <w:t xml:space="preserve">. Although a range of cultures, there will be a greater </w:t>
      </w:r>
      <w:r w:rsidR="0000393C" w:rsidRPr="00E0010A">
        <w:rPr>
          <w:rFonts w:ascii="Arial" w:hAnsi="Arial" w:cs="Arial"/>
          <w:sz w:val="22"/>
          <w:szCs w:val="22"/>
        </w:rPr>
        <w:t>similarity</w:t>
      </w:r>
      <w:r w:rsidR="00242BD7" w:rsidRPr="00E0010A">
        <w:rPr>
          <w:rFonts w:ascii="Arial" w:hAnsi="Arial" w:cs="Arial"/>
          <w:sz w:val="22"/>
          <w:szCs w:val="22"/>
        </w:rPr>
        <w:t xml:space="preserve"> of </w:t>
      </w:r>
      <w:r w:rsidR="0000393C" w:rsidRPr="00E0010A">
        <w:rPr>
          <w:rFonts w:ascii="Arial" w:hAnsi="Arial" w:cs="Arial"/>
          <w:sz w:val="22"/>
          <w:szCs w:val="22"/>
        </w:rPr>
        <w:t>food between the UK and other European countries than the UK and countries from regions around the world.</w:t>
      </w:r>
    </w:p>
    <w:p w14:paraId="4F003EF9" w14:textId="577CB564" w:rsidR="00BE0444" w:rsidRPr="00E0010A" w:rsidRDefault="00BE0444" w:rsidP="002C0565">
      <w:pPr>
        <w:spacing w:line="360" w:lineRule="auto"/>
        <w:jc w:val="both"/>
        <w:rPr>
          <w:rFonts w:ascii="Arial" w:hAnsi="Arial" w:cs="Arial"/>
          <w:sz w:val="22"/>
          <w:szCs w:val="22"/>
        </w:rPr>
      </w:pPr>
    </w:p>
    <w:p w14:paraId="66479C7C" w14:textId="563117FE" w:rsidR="00BE0444" w:rsidRPr="00E0010A" w:rsidRDefault="00BE0444" w:rsidP="002C0565">
      <w:pPr>
        <w:pStyle w:val="Heading2"/>
        <w:numPr>
          <w:ilvl w:val="1"/>
          <w:numId w:val="1"/>
        </w:numPr>
        <w:spacing w:line="360" w:lineRule="auto"/>
        <w:jc w:val="both"/>
        <w:rPr>
          <w:rFonts w:ascii="Arial" w:hAnsi="Arial" w:cs="Arial"/>
        </w:rPr>
      </w:pPr>
      <w:bookmarkStart w:id="6" w:name="_Toc34924209"/>
      <w:r w:rsidRPr="00E0010A">
        <w:rPr>
          <w:rFonts w:ascii="Arial" w:hAnsi="Arial" w:cs="Arial"/>
        </w:rPr>
        <w:t>Global Market Opportunities</w:t>
      </w:r>
      <w:bookmarkEnd w:id="6"/>
    </w:p>
    <w:p w14:paraId="34724EA1" w14:textId="6F25F899" w:rsidR="00DA60BB" w:rsidRPr="00E0010A" w:rsidRDefault="00DA60BB" w:rsidP="002C0565">
      <w:pPr>
        <w:spacing w:line="360" w:lineRule="auto"/>
        <w:jc w:val="both"/>
        <w:rPr>
          <w:rFonts w:ascii="Arial" w:hAnsi="Arial" w:cs="Arial"/>
          <w:sz w:val="22"/>
          <w:szCs w:val="22"/>
        </w:rPr>
      </w:pPr>
    </w:p>
    <w:p w14:paraId="30DD5C69" w14:textId="63DDE110" w:rsidR="002716CB" w:rsidRPr="00E0010A" w:rsidRDefault="00D81330" w:rsidP="002C0565">
      <w:pPr>
        <w:spacing w:line="360" w:lineRule="auto"/>
        <w:jc w:val="both"/>
        <w:rPr>
          <w:rFonts w:ascii="Arial" w:hAnsi="Arial" w:cs="Arial"/>
          <w:sz w:val="22"/>
          <w:szCs w:val="22"/>
        </w:rPr>
      </w:pPr>
      <w:r w:rsidRPr="00E0010A">
        <w:rPr>
          <w:rFonts w:ascii="Arial" w:hAnsi="Arial" w:cs="Arial"/>
          <w:sz w:val="22"/>
          <w:szCs w:val="22"/>
        </w:rPr>
        <w:t xml:space="preserve">There are many markets to choose from for Greggs to venture to, which </w:t>
      </w:r>
      <w:r w:rsidR="00403526">
        <w:rPr>
          <w:rFonts w:ascii="Arial" w:hAnsi="Arial" w:cs="Arial"/>
          <w:sz w:val="22"/>
          <w:szCs w:val="22"/>
        </w:rPr>
        <w:t xml:space="preserve">may </w:t>
      </w:r>
      <w:r w:rsidRPr="00E0010A">
        <w:rPr>
          <w:rFonts w:ascii="Arial" w:hAnsi="Arial" w:cs="Arial"/>
          <w:sz w:val="22"/>
          <w:szCs w:val="22"/>
        </w:rPr>
        <w:t xml:space="preserve">include the middle east for the rise of veganism </w:t>
      </w:r>
      <w:sdt>
        <w:sdtPr>
          <w:rPr>
            <w:rFonts w:ascii="Arial" w:hAnsi="Arial" w:cs="Arial"/>
            <w:sz w:val="22"/>
            <w:szCs w:val="22"/>
          </w:rPr>
          <w:id w:val="-2032398473"/>
          <w:citation/>
        </w:sdtPr>
        <w:sdtContent>
          <w:r w:rsidRPr="00E0010A">
            <w:rPr>
              <w:rFonts w:ascii="Arial" w:hAnsi="Arial" w:cs="Arial"/>
              <w:sz w:val="22"/>
              <w:szCs w:val="22"/>
            </w:rPr>
            <w:fldChar w:fldCharType="begin"/>
          </w:r>
          <w:r w:rsidRPr="00E0010A">
            <w:rPr>
              <w:rFonts w:ascii="Arial" w:hAnsi="Arial" w:cs="Arial"/>
              <w:sz w:val="22"/>
              <w:szCs w:val="22"/>
            </w:rPr>
            <w:instrText xml:space="preserve"> CITATION Ber20 \l 2057 </w:instrText>
          </w:r>
          <w:r w:rsidRPr="00E0010A">
            <w:rPr>
              <w:rFonts w:ascii="Arial" w:hAnsi="Arial" w:cs="Arial"/>
              <w:sz w:val="22"/>
              <w:szCs w:val="22"/>
            </w:rPr>
            <w:fldChar w:fldCharType="separate"/>
          </w:r>
          <w:r w:rsidRPr="00E0010A">
            <w:rPr>
              <w:rFonts w:ascii="Arial" w:hAnsi="Arial" w:cs="Arial"/>
              <w:noProof/>
              <w:sz w:val="22"/>
              <w:szCs w:val="22"/>
            </w:rPr>
            <w:t>(Debusmann Jr, 2020)</w:t>
          </w:r>
          <w:r w:rsidRPr="00E0010A">
            <w:rPr>
              <w:rFonts w:ascii="Arial" w:hAnsi="Arial" w:cs="Arial"/>
              <w:sz w:val="22"/>
              <w:szCs w:val="22"/>
            </w:rPr>
            <w:fldChar w:fldCharType="end"/>
          </w:r>
        </w:sdtContent>
      </w:sdt>
      <w:r w:rsidR="009F6339" w:rsidRPr="00E0010A">
        <w:rPr>
          <w:rFonts w:ascii="Arial" w:hAnsi="Arial" w:cs="Arial"/>
          <w:sz w:val="22"/>
          <w:szCs w:val="22"/>
        </w:rPr>
        <w:t xml:space="preserve">, although the similarity of the middle east and the UK is close to non-existent which will make a venture to that region costly and time consuming.  </w:t>
      </w:r>
    </w:p>
    <w:p w14:paraId="342CCC19" w14:textId="77777777" w:rsidR="009F6339" w:rsidRPr="00E0010A" w:rsidRDefault="009F6339" w:rsidP="002C0565">
      <w:pPr>
        <w:spacing w:line="360" w:lineRule="auto"/>
        <w:jc w:val="both"/>
        <w:rPr>
          <w:rFonts w:ascii="Arial" w:hAnsi="Arial" w:cs="Arial"/>
          <w:sz w:val="22"/>
          <w:szCs w:val="22"/>
        </w:rPr>
      </w:pPr>
    </w:p>
    <w:p w14:paraId="75D7BA4D" w14:textId="296CF754" w:rsidR="009F6339" w:rsidRPr="00E0010A" w:rsidRDefault="002716CB" w:rsidP="002C0565">
      <w:pPr>
        <w:spacing w:line="360" w:lineRule="auto"/>
        <w:jc w:val="both"/>
        <w:rPr>
          <w:rFonts w:ascii="Arial" w:hAnsi="Arial" w:cs="Arial"/>
          <w:sz w:val="22"/>
          <w:szCs w:val="22"/>
        </w:rPr>
      </w:pPr>
      <w:r w:rsidRPr="00E0010A">
        <w:rPr>
          <w:rFonts w:ascii="Arial" w:hAnsi="Arial" w:cs="Arial"/>
          <w:sz w:val="22"/>
          <w:szCs w:val="22"/>
        </w:rPr>
        <w:t xml:space="preserve">European countries </w:t>
      </w:r>
      <w:r w:rsidR="00B578AD" w:rsidRPr="00E0010A">
        <w:rPr>
          <w:rFonts w:ascii="Arial" w:hAnsi="Arial" w:cs="Arial"/>
          <w:sz w:val="22"/>
          <w:szCs w:val="22"/>
        </w:rPr>
        <w:t>such as France, Italy</w:t>
      </w:r>
      <w:r w:rsidR="00757BDE" w:rsidRPr="00E0010A">
        <w:rPr>
          <w:rFonts w:ascii="Arial" w:hAnsi="Arial" w:cs="Arial"/>
          <w:sz w:val="22"/>
          <w:szCs w:val="22"/>
        </w:rPr>
        <w:t xml:space="preserve">, </w:t>
      </w:r>
      <w:r w:rsidR="00B578AD" w:rsidRPr="00E0010A">
        <w:rPr>
          <w:rFonts w:ascii="Arial" w:hAnsi="Arial" w:cs="Arial"/>
          <w:sz w:val="22"/>
          <w:szCs w:val="22"/>
        </w:rPr>
        <w:t>Belgium</w:t>
      </w:r>
      <w:r w:rsidR="00757BDE" w:rsidRPr="00E0010A">
        <w:rPr>
          <w:rFonts w:ascii="Arial" w:hAnsi="Arial" w:cs="Arial"/>
          <w:sz w:val="22"/>
          <w:szCs w:val="22"/>
        </w:rPr>
        <w:t xml:space="preserve"> and Germany</w:t>
      </w:r>
      <w:r w:rsidR="00B578AD" w:rsidRPr="00E0010A">
        <w:rPr>
          <w:rFonts w:ascii="Arial" w:hAnsi="Arial" w:cs="Arial"/>
          <w:sz w:val="22"/>
          <w:szCs w:val="22"/>
        </w:rPr>
        <w:t xml:space="preserve"> in particular </w:t>
      </w:r>
      <w:r w:rsidRPr="00E0010A">
        <w:rPr>
          <w:rFonts w:ascii="Arial" w:hAnsi="Arial" w:cs="Arial"/>
          <w:sz w:val="22"/>
          <w:szCs w:val="22"/>
        </w:rPr>
        <w:t>are well known for pastries</w:t>
      </w:r>
      <w:sdt>
        <w:sdtPr>
          <w:rPr>
            <w:rFonts w:ascii="Arial" w:hAnsi="Arial" w:cs="Arial"/>
            <w:sz w:val="22"/>
            <w:szCs w:val="22"/>
          </w:rPr>
          <w:id w:val="-1538042514"/>
          <w:citation/>
        </w:sdtPr>
        <w:sdtContent>
          <w:r w:rsidR="00B578AD" w:rsidRPr="00E0010A">
            <w:rPr>
              <w:rFonts w:ascii="Arial" w:hAnsi="Arial" w:cs="Arial"/>
              <w:sz w:val="22"/>
              <w:szCs w:val="22"/>
            </w:rPr>
            <w:fldChar w:fldCharType="begin"/>
          </w:r>
          <w:r w:rsidR="00B578AD" w:rsidRPr="00E0010A">
            <w:rPr>
              <w:rFonts w:ascii="Arial" w:hAnsi="Arial" w:cs="Arial"/>
              <w:sz w:val="22"/>
              <w:szCs w:val="22"/>
            </w:rPr>
            <w:instrText xml:space="preserve"> CITATION Jes18 \l 2057 </w:instrText>
          </w:r>
          <w:r w:rsidR="00B578AD" w:rsidRPr="00E0010A">
            <w:rPr>
              <w:rFonts w:ascii="Arial" w:hAnsi="Arial" w:cs="Arial"/>
              <w:sz w:val="22"/>
              <w:szCs w:val="22"/>
            </w:rPr>
            <w:fldChar w:fldCharType="separate"/>
          </w:r>
          <w:r w:rsidR="00B578AD" w:rsidRPr="00E0010A">
            <w:rPr>
              <w:rFonts w:ascii="Arial" w:hAnsi="Arial" w:cs="Arial"/>
              <w:noProof/>
              <w:sz w:val="22"/>
              <w:szCs w:val="22"/>
            </w:rPr>
            <w:t xml:space="preserve"> (Booth, 2018)</w:t>
          </w:r>
          <w:r w:rsidR="00B578AD" w:rsidRPr="00E0010A">
            <w:rPr>
              <w:rFonts w:ascii="Arial" w:hAnsi="Arial" w:cs="Arial"/>
              <w:sz w:val="22"/>
              <w:szCs w:val="22"/>
            </w:rPr>
            <w:fldChar w:fldCharType="end"/>
          </w:r>
        </w:sdtContent>
      </w:sdt>
      <w:r w:rsidR="00B578AD" w:rsidRPr="00E0010A">
        <w:rPr>
          <w:rFonts w:ascii="Arial" w:hAnsi="Arial" w:cs="Arial"/>
          <w:sz w:val="22"/>
          <w:szCs w:val="22"/>
        </w:rPr>
        <w:t xml:space="preserve">, so these countries may be a high priority to focus on when choosing on which countries to expand to. </w:t>
      </w:r>
      <w:r w:rsidR="009F6339" w:rsidRPr="00E0010A">
        <w:rPr>
          <w:rFonts w:ascii="Arial" w:hAnsi="Arial" w:cs="Arial"/>
          <w:sz w:val="22"/>
          <w:szCs w:val="22"/>
        </w:rPr>
        <w:t xml:space="preserve">Germanys market is the largest consumer market in the European Union with a population of 82.4 million people </w:t>
      </w:r>
      <w:sdt>
        <w:sdtPr>
          <w:rPr>
            <w:rFonts w:ascii="Arial" w:hAnsi="Arial" w:cs="Arial"/>
            <w:sz w:val="22"/>
            <w:szCs w:val="22"/>
          </w:rPr>
          <w:id w:val="-1745332807"/>
          <w:citation/>
        </w:sdtPr>
        <w:sdtContent>
          <w:r w:rsidR="009F6339" w:rsidRPr="00E0010A">
            <w:rPr>
              <w:rFonts w:ascii="Arial" w:hAnsi="Arial" w:cs="Arial"/>
              <w:sz w:val="22"/>
              <w:szCs w:val="22"/>
            </w:rPr>
            <w:fldChar w:fldCharType="begin"/>
          </w:r>
          <w:r w:rsidR="009F6339" w:rsidRPr="00E0010A">
            <w:rPr>
              <w:rFonts w:ascii="Arial" w:hAnsi="Arial" w:cs="Arial"/>
              <w:sz w:val="22"/>
              <w:szCs w:val="22"/>
            </w:rPr>
            <w:instrText xml:space="preserve"> CITATION Int19 \l 2057 </w:instrText>
          </w:r>
          <w:r w:rsidR="009F6339" w:rsidRPr="00E0010A">
            <w:rPr>
              <w:rFonts w:ascii="Arial" w:hAnsi="Arial" w:cs="Arial"/>
              <w:sz w:val="22"/>
              <w:szCs w:val="22"/>
            </w:rPr>
            <w:fldChar w:fldCharType="separate"/>
          </w:r>
          <w:r w:rsidR="009F6339" w:rsidRPr="00E0010A">
            <w:rPr>
              <w:rFonts w:ascii="Arial" w:hAnsi="Arial" w:cs="Arial"/>
              <w:noProof/>
              <w:sz w:val="22"/>
              <w:szCs w:val="22"/>
            </w:rPr>
            <w:t>(International Trade Administration, 2019)</w:t>
          </w:r>
          <w:r w:rsidR="009F6339" w:rsidRPr="00E0010A">
            <w:rPr>
              <w:rFonts w:ascii="Arial" w:hAnsi="Arial" w:cs="Arial"/>
              <w:sz w:val="22"/>
              <w:szCs w:val="22"/>
            </w:rPr>
            <w:fldChar w:fldCharType="end"/>
          </w:r>
        </w:sdtContent>
      </w:sdt>
      <w:r w:rsidR="009F6339" w:rsidRPr="00E0010A">
        <w:rPr>
          <w:rFonts w:ascii="Arial" w:hAnsi="Arial" w:cs="Arial"/>
          <w:sz w:val="22"/>
          <w:szCs w:val="22"/>
        </w:rPr>
        <w:t xml:space="preserve"> which gives Greggs good reason to expand to that country.</w:t>
      </w:r>
    </w:p>
    <w:p w14:paraId="24D9E260" w14:textId="77777777" w:rsidR="009F6339" w:rsidRPr="00E0010A" w:rsidRDefault="009F6339" w:rsidP="002C0565">
      <w:pPr>
        <w:spacing w:line="360" w:lineRule="auto"/>
        <w:jc w:val="both"/>
        <w:rPr>
          <w:rFonts w:ascii="Arial" w:hAnsi="Arial" w:cs="Arial"/>
          <w:sz w:val="22"/>
          <w:szCs w:val="22"/>
        </w:rPr>
      </w:pPr>
    </w:p>
    <w:p w14:paraId="1E5575C9" w14:textId="57E56445" w:rsidR="002716CB" w:rsidRPr="00E0010A" w:rsidRDefault="00757BDE" w:rsidP="002C0565">
      <w:pPr>
        <w:spacing w:line="360" w:lineRule="auto"/>
        <w:jc w:val="both"/>
        <w:rPr>
          <w:rFonts w:ascii="Arial" w:hAnsi="Arial" w:cs="Arial"/>
          <w:sz w:val="22"/>
          <w:szCs w:val="22"/>
        </w:rPr>
      </w:pPr>
      <w:r w:rsidRPr="00E0010A">
        <w:rPr>
          <w:rFonts w:ascii="Arial" w:hAnsi="Arial" w:cs="Arial"/>
          <w:sz w:val="22"/>
          <w:szCs w:val="22"/>
        </w:rPr>
        <w:t>Germany are a country well known for their sausages, such as the bratwurst</w:t>
      </w:r>
      <w:r w:rsidR="006922D7" w:rsidRPr="00E0010A">
        <w:rPr>
          <w:rFonts w:ascii="Arial" w:hAnsi="Arial" w:cs="Arial"/>
          <w:sz w:val="22"/>
          <w:szCs w:val="22"/>
        </w:rPr>
        <w:t xml:space="preserve">, which may be a product that could be used by Greggs to redesign some of their products for example, the sausage roll which could use </w:t>
      </w:r>
      <w:r w:rsidR="00E25432" w:rsidRPr="00E0010A">
        <w:rPr>
          <w:rFonts w:ascii="Arial" w:hAnsi="Arial" w:cs="Arial"/>
          <w:sz w:val="22"/>
          <w:szCs w:val="22"/>
        </w:rPr>
        <w:t xml:space="preserve">a </w:t>
      </w:r>
      <w:r w:rsidR="006922D7" w:rsidRPr="00E0010A">
        <w:rPr>
          <w:rFonts w:ascii="Arial" w:hAnsi="Arial" w:cs="Arial"/>
          <w:sz w:val="22"/>
          <w:szCs w:val="22"/>
        </w:rPr>
        <w:t>bratwurst to appeal more to the local market.</w:t>
      </w:r>
      <w:r w:rsidR="009F6339" w:rsidRPr="00E0010A">
        <w:rPr>
          <w:rFonts w:ascii="Arial" w:hAnsi="Arial" w:cs="Arial"/>
          <w:sz w:val="22"/>
          <w:szCs w:val="22"/>
        </w:rPr>
        <w:t xml:space="preserve"> </w:t>
      </w:r>
      <w:r w:rsidR="003F414B" w:rsidRPr="00E0010A">
        <w:rPr>
          <w:rFonts w:ascii="Arial" w:hAnsi="Arial" w:cs="Arial"/>
          <w:sz w:val="22"/>
          <w:szCs w:val="22"/>
        </w:rPr>
        <w:t xml:space="preserve">Due to this, Greggs will need to adopt a localisation strategy and focus on giving the German population foods they are used to but also having options of the UK best sellers such as sausage rolls and pasties. </w:t>
      </w:r>
    </w:p>
    <w:p w14:paraId="07C6C591" w14:textId="6F960033" w:rsidR="003F414B" w:rsidRPr="00E0010A" w:rsidRDefault="003F414B" w:rsidP="002C0565">
      <w:pPr>
        <w:spacing w:line="360" w:lineRule="auto"/>
        <w:jc w:val="both"/>
        <w:rPr>
          <w:rFonts w:ascii="Arial" w:hAnsi="Arial" w:cs="Arial"/>
          <w:sz w:val="22"/>
          <w:szCs w:val="22"/>
        </w:rPr>
      </w:pPr>
    </w:p>
    <w:p w14:paraId="27CF038F" w14:textId="54590DD5" w:rsidR="009F6339" w:rsidRPr="00E0010A" w:rsidRDefault="003F414B" w:rsidP="002C0565">
      <w:pPr>
        <w:spacing w:line="360" w:lineRule="auto"/>
        <w:jc w:val="both"/>
        <w:rPr>
          <w:rFonts w:ascii="Arial" w:hAnsi="Arial" w:cs="Arial"/>
          <w:sz w:val="22"/>
          <w:szCs w:val="22"/>
        </w:rPr>
      </w:pPr>
      <w:r w:rsidRPr="00E0010A">
        <w:rPr>
          <w:rFonts w:ascii="Arial" w:hAnsi="Arial" w:cs="Arial"/>
          <w:sz w:val="22"/>
          <w:szCs w:val="22"/>
        </w:rPr>
        <w:t xml:space="preserve">The German cities with the highest populations are Berlin, Hamburg and Munich. Although these cities are geographically </w:t>
      </w:r>
      <w:r w:rsidR="008B33FA" w:rsidRPr="00E0010A">
        <w:rPr>
          <w:rFonts w:ascii="Arial" w:hAnsi="Arial" w:cs="Arial"/>
          <w:sz w:val="22"/>
          <w:szCs w:val="22"/>
        </w:rPr>
        <w:t xml:space="preserve">not close to each other as it is such a big country. </w:t>
      </w:r>
      <w:r w:rsidR="006405CF" w:rsidRPr="00E0010A">
        <w:rPr>
          <w:rFonts w:ascii="Arial" w:hAnsi="Arial" w:cs="Arial"/>
          <w:sz w:val="22"/>
          <w:szCs w:val="22"/>
        </w:rPr>
        <w:t>In spite of the fact that</w:t>
      </w:r>
      <w:r w:rsidR="008B33FA" w:rsidRPr="00E0010A">
        <w:rPr>
          <w:rFonts w:ascii="Arial" w:hAnsi="Arial" w:cs="Arial"/>
          <w:sz w:val="22"/>
          <w:szCs w:val="22"/>
        </w:rPr>
        <w:t xml:space="preserve"> they are not close, the city centres will attract the highest footfall which will give </w:t>
      </w:r>
      <w:r w:rsidR="008B33FA" w:rsidRPr="00E0010A">
        <w:rPr>
          <w:rFonts w:ascii="Arial" w:hAnsi="Arial" w:cs="Arial"/>
          <w:sz w:val="22"/>
          <w:szCs w:val="22"/>
        </w:rPr>
        <w:lastRenderedPageBreak/>
        <w:t>higher chance of sales and this will enforce their on-the-go vision as people may be on their way to work or visiting the city.</w:t>
      </w:r>
    </w:p>
    <w:p w14:paraId="2F30910E" w14:textId="7539950F" w:rsidR="00BE0444" w:rsidRPr="00E0010A" w:rsidRDefault="00BE0444" w:rsidP="002C0565">
      <w:pPr>
        <w:spacing w:line="360" w:lineRule="auto"/>
        <w:jc w:val="both"/>
        <w:rPr>
          <w:rFonts w:ascii="Arial" w:hAnsi="Arial" w:cs="Arial"/>
          <w:sz w:val="22"/>
          <w:szCs w:val="22"/>
        </w:rPr>
      </w:pPr>
    </w:p>
    <w:p w14:paraId="3D184B86" w14:textId="3C042F71" w:rsidR="00BE0444" w:rsidRDefault="00E0010A" w:rsidP="002C0565">
      <w:pPr>
        <w:pStyle w:val="Heading2"/>
        <w:numPr>
          <w:ilvl w:val="1"/>
          <w:numId w:val="1"/>
        </w:numPr>
        <w:spacing w:line="360" w:lineRule="auto"/>
        <w:jc w:val="both"/>
        <w:rPr>
          <w:rFonts w:ascii="Arial" w:hAnsi="Arial" w:cs="Arial"/>
        </w:rPr>
      </w:pPr>
      <w:bookmarkStart w:id="7" w:name="_Toc34924210"/>
      <w:r w:rsidRPr="00E0010A">
        <w:rPr>
          <w:rFonts w:ascii="Arial" w:hAnsi="Arial" w:cs="Arial"/>
        </w:rPr>
        <w:t>Marketing Mix</w:t>
      </w:r>
      <w:r w:rsidR="00BB75D0" w:rsidRPr="00E0010A">
        <w:rPr>
          <w:rFonts w:ascii="Arial" w:hAnsi="Arial" w:cs="Arial"/>
        </w:rPr>
        <w:t xml:space="preserve"> </w:t>
      </w:r>
      <w:r w:rsidR="005322FE" w:rsidRPr="00E0010A">
        <w:rPr>
          <w:rFonts w:ascii="Arial" w:hAnsi="Arial" w:cs="Arial"/>
        </w:rPr>
        <w:t>A</w:t>
      </w:r>
      <w:r w:rsidR="00BE0444" w:rsidRPr="00E0010A">
        <w:rPr>
          <w:rFonts w:ascii="Arial" w:hAnsi="Arial" w:cs="Arial"/>
        </w:rPr>
        <w:t>nalysis</w:t>
      </w:r>
      <w:bookmarkEnd w:id="7"/>
    </w:p>
    <w:p w14:paraId="079CE795" w14:textId="77777777" w:rsidR="002C0565" w:rsidRPr="002C0565" w:rsidRDefault="002C0565" w:rsidP="002C0565">
      <w:pPr>
        <w:jc w:val="both"/>
      </w:pPr>
    </w:p>
    <w:p w14:paraId="29C8245C" w14:textId="57F41EC8" w:rsidR="00461D65" w:rsidRPr="00E0010A" w:rsidRDefault="00461D65" w:rsidP="002C0565">
      <w:pPr>
        <w:spacing w:line="360" w:lineRule="auto"/>
        <w:jc w:val="both"/>
        <w:rPr>
          <w:rFonts w:ascii="Arial" w:hAnsi="Arial" w:cs="Arial"/>
          <w:sz w:val="22"/>
          <w:szCs w:val="22"/>
        </w:rPr>
      </w:pPr>
      <w:r w:rsidRPr="00E0010A">
        <w:rPr>
          <w:rFonts w:ascii="Arial" w:hAnsi="Arial" w:cs="Arial"/>
          <w:sz w:val="22"/>
          <w:szCs w:val="22"/>
        </w:rPr>
        <w:t xml:space="preserve">When a company decides to introduce themselves in a different country, there is a fundamental decision that the managers must make when handling the international marketing, which is whether to standardise their marketing mix or adapt it </w:t>
      </w:r>
      <w:sdt>
        <w:sdtPr>
          <w:rPr>
            <w:rFonts w:ascii="Arial" w:hAnsi="Arial" w:cs="Arial"/>
            <w:sz w:val="22"/>
            <w:szCs w:val="22"/>
          </w:rPr>
          <w:id w:val="1601141152"/>
          <w:citation/>
        </w:sdtPr>
        <w:sdtContent>
          <w:r w:rsidRPr="00E0010A">
            <w:rPr>
              <w:rFonts w:ascii="Arial" w:hAnsi="Arial" w:cs="Arial"/>
              <w:sz w:val="22"/>
              <w:szCs w:val="22"/>
            </w:rPr>
            <w:fldChar w:fldCharType="begin"/>
          </w:r>
          <w:r w:rsidRPr="00E0010A">
            <w:rPr>
              <w:rFonts w:ascii="Arial" w:hAnsi="Arial" w:cs="Arial"/>
              <w:sz w:val="22"/>
              <w:szCs w:val="22"/>
            </w:rPr>
            <w:instrText xml:space="preserve"> CITATION Slo16 \l 2057 </w:instrText>
          </w:r>
          <w:r w:rsidRPr="00E0010A">
            <w:rPr>
              <w:rFonts w:ascii="Arial" w:hAnsi="Arial" w:cs="Arial"/>
              <w:sz w:val="22"/>
              <w:szCs w:val="22"/>
            </w:rPr>
            <w:fldChar w:fldCharType="separate"/>
          </w:r>
          <w:r w:rsidRPr="00E0010A">
            <w:rPr>
              <w:rFonts w:ascii="Arial" w:hAnsi="Arial" w:cs="Arial"/>
              <w:noProof/>
              <w:sz w:val="22"/>
              <w:szCs w:val="22"/>
            </w:rPr>
            <w:t>(Sloman, 2016)</w:t>
          </w:r>
          <w:r w:rsidRPr="00E0010A">
            <w:rPr>
              <w:rFonts w:ascii="Arial" w:hAnsi="Arial" w:cs="Arial"/>
              <w:sz w:val="22"/>
              <w:szCs w:val="22"/>
            </w:rPr>
            <w:fldChar w:fldCharType="end"/>
          </w:r>
        </w:sdtContent>
      </w:sdt>
      <w:r w:rsidRPr="00E0010A">
        <w:rPr>
          <w:rFonts w:ascii="Arial" w:hAnsi="Arial" w:cs="Arial"/>
          <w:sz w:val="22"/>
          <w:szCs w:val="22"/>
        </w:rPr>
        <w:t>. Greggs will need to adapt their marketing mix to be a success in another country</w:t>
      </w:r>
      <w:r w:rsidR="00343AA1" w:rsidRPr="00E0010A">
        <w:rPr>
          <w:rFonts w:ascii="Arial" w:hAnsi="Arial" w:cs="Arial"/>
          <w:sz w:val="22"/>
          <w:szCs w:val="22"/>
        </w:rPr>
        <w:t>.</w:t>
      </w:r>
    </w:p>
    <w:p w14:paraId="0226A052" w14:textId="62C5C6B5" w:rsidR="00461D65" w:rsidRPr="00E0010A" w:rsidRDefault="00461D65" w:rsidP="002C0565">
      <w:pPr>
        <w:spacing w:line="360" w:lineRule="auto"/>
        <w:jc w:val="both"/>
        <w:rPr>
          <w:rFonts w:ascii="Arial" w:hAnsi="Arial" w:cs="Arial"/>
          <w:sz w:val="22"/>
          <w:szCs w:val="22"/>
        </w:rPr>
      </w:pPr>
    </w:p>
    <w:p w14:paraId="09D6F7C9" w14:textId="388492D1" w:rsidR="003F73AC" w:rsidRDefault="00343AA1" w:rsidP="002C0565">
      <w:pPr>
        <w:spacing w:line="360" w:lineRule="auto"/>
        <w:jc w:val="both"/>
        <w:rPr>
          <w:rFonts w:ascii="Arial" w:hAnsi="Arial" w:cs="Arial"/>
          <w:sz w:val="22"/>
          <w:szCs w:val="22"/>
        </w:rPr>
      </w:pPr>
      <w:r w:rsidRPr="00E0010A">
        <w:rPr>
          <w:rFonts w:ascii="Arial" w:hAnsi="Arial" w:cs="Arial"/>
          <w:sz w:val="22"/>
          <w:szCs w:val="22"/>
        </w:rPr>
        <w:t>A marketing mix analysis on Greggs in the UK will follow, which will include the adaptations that will need to be implemented to be successful in Germany. The marketing mix</w:t>
      </w:r>
      <w:sdt>
        <w:sdtPr>
          <w:rPr>
            <w:rFonts w:ascii="Arial" w:hAnsi="Arial" w:cs="Arial"/>
            <w:sz w:val="22"/>
            <w:szCs w:val="22"/>
          </w:rPr>
          <w:id w:val="-1223754224"/>
          <w:citation/>
        </w:sdtPr>
        <w:sdtContent>
          <w:r w:rsidRPr="00E0010A">
            <w:rPr>
              <w:rFonts w:ascii="Arial" w:hAnsi="Arial" w:cs="Arial"/>
              <w:sz w:val="22"/>
              <w:szCs w:val="22"/>
            </w:rPr>
            <w:fldChar w:fldCharType="begin"/>
          </w:r>
          <w:r w:rsidRPr="00E0010A">
            <w:rPr>
              <w:rFonts w:ascii="Arial" w:hAnsi="Arial" w:cs="Arial"/>
              <w:sz w:val="22"/>
              <w:szCs w:val="22"/>
            </w:rPr>
            <w:instrText xml:space="preserve"> CITATION Boo81 \l 2057 </w:instrText>
          </w:r>
          <w:r w:rsidRPr="00E0010A">
            <w:rPr>
              <w:rFonts w:ascii="Arial" w:hAnsi="Arial" w:cs="Arial"/>
              <w:sz w:val="22"/>
              <w:szCs w:val="22"/>
            </w:rPr>
            <w:fldChar w:fldCharType="separate"/>
          </w:r>
          <w:r w:rsidRPr="00E0010A">
            <w:rPr>
              <w:rFonts w:ascii="Arial" w:hAnsi="Arial" w:cs="Arial"/>
              <w:noProof/>
              <w:sz w:val="22"/>
              <w:szCs w:val="22"/>
            </w:rPr>
            <w:t xml:space="preserve"> (Booms &amp; Bitner, 1981)</w:t>
          </w:r>
          <w:r w:rsidRPr="00E0010A">
            <w:rPr>
              <w:rFonts w:ascii="Arial" w:hAnsi="Arial" w:cs="Arial"/>
              <w:sz w:val="22"/>
              <w:szCs w:val="22"/>
            </w:rPr>
            <w:fldChar w:fldCharType="end"/>
          </w:r>
        </w:sdtContent>
      </w:sdt>
      <w:r w:rsidRPr="00E0010A">
        <w:rPr>
          <w:rFonts w:ascii="Arial" w:hAnsi="Arial" w:cs="Arial"/>
          <w:sz w:val="22"/>
          <w:szCs w:val="22"/>
        </w:rPr>
        <w:t xml:space="preserve"> is comprised of the 7</w:t>
      </w:r>
      <w:r w:rsidR="00E90470" w:rsidRPr="00E0010A">
        <w:rPr>
          <w:rFonts w:ascii="Arial" w:hAnsi="Arial" w:cs="Arial"/>
          <w:sz w:val="22"/>
          <w:szCs w:val="22"/>
        </w:rPr>
        <w:t>p’s</w:t>
      </w:r>
      <w:r w:rsidR="00E90470">
        <w:rPr>
          <w:rFonts w:ascii="Arial" w:hAnsi="Arial" w:cs="Arial"/>
          <w:sz w:val="22"/>
          <w:szCs w:val="22"/>
        </w:rPr>
        <w:t xml:space="preserve">: - </w:t>
      </w:r>
    </w:p>
    <w:p w14:paraId="39D222BC" w14:textId="77777777" w:rsidR="00E90470" w:rsidRPr="00E0010A" w:rsidRDefault="00E90470" w:rsidP="002C0565">
      <w:pPr>
        <w:spacing w:line="360" w:lineRule="auto"/>
        <w:jc w:val="both"/>
        <w:rPr>
          <w:rFonts w:ascii="Arial" w:hAnsi="Arial" w:cs="Arial"/>
          <w:sz w:val="22"/>
          <w:szCs w:val="22"/>
        </w:rPr>
      </w:pPr>
    </w:p>
    <w:p w14:paraId="07955781" w14:textId="52736215" w:rsidR="00857DAB" w:rsidRPr="00E0010A" w:rsidRDefault="00857DAB" w:rsidP="002C0565">
      <w:pPr>
        <w:pStyle w:val="Heading2"/>
        <w:numPr>
          <w:ilvl w:val="2"/>
          <w:numId w:val="1"/>
        </w:numPr>
        <w:spacing w:line="360" w:lineRule="auto"/>
        <w:jc w:val="both"/>
        <w:rPr>
          <w:rFonts w:ascii="Arial" w:hAnsi="Arial" w:cs="Arial"/>
        </w:rPr>
      </w:pPr>
      <w:bookmarkStart w:id="8" w:name="_Toc34924211"/>
      <w:r w:rsidRPr="00E0010A">
        <w:rPr>
          <w:rFonts w:ascii="Arial" w:hAnsi="Arial" w:cs="Arial"/>
        </w:rPr>
        <w:t>Product</w:t>
      </w:r>
      <w:bookmarkEnd w:id="8"/>
    </w:p>
    <w:p w14:paraId="2F86981F" w14:textId="5986A498" w:rsidR="00476123" w:rsidRPr="00E0010A" w:rsidRDefault="00476123" w:rsidP="002C0565">
      <w:pPr>
        <w:spacing w:line="360" w:lineRule="auto"/>
        <w:jc w:val="both"/>
        <w:rPr>
          <w:rFonts w:ascii="Arial" w:hAnsi="Arial" w:cs="Arial"/>
          <w:sz w:val="22"/>
          <w:szCs w:val="22"/>
        </w:rPr>
      </w:pPr>
    </w:p>
    <w:p w14:paraId="1D653210" w14:textId="6F21F6E0" w:rsidR="00476123" w:rsidRPr="00E0010A" w:rsidRDefault="00476123" w:rsidP="002C0565">
      <w:pPr>
        <w:spacing w:line="360" w:lineRule="auto"/>
        <w:jc w:val="both"/>
        <w:rPr>
          <w:rFonts w:ascii="Arial" w:hAnsi="Arial" w:cs="Arial"/>
          <w:sz w:val="22"/>
          <w:szCs w:val="22"/>
        </w:rPr>
      </w:pPr>
      <w:r w:rsidRPr="00E0010A">
        <w:rPr>
          <w:rFonts w:ascii="Arial" w:hAnsi="Arial" w:cs="Arial"/>
          <w:sz w:val="22"/>
          <w:szCs w:val="22"/>
        </w:rPr>
        <w:t xml:space="preserve">The products that Greggs sell come in </w:t>
      </w:r>
      <w:r w:rsidR="000915E6" w:rsidRPr="00E0010A">
        <w:rPr>
          <w:rFonts w:ascii="Arial" w:hAnsi="Arial" w:cs="Arial"/>
          <w:sz w:val="22"/>
          <w:szCs w:val="22"/>
        </w:rPr>
        <w:t>a range of</w:t>
      </w:r>
      <w:r w:rsidRPr="00E0010A">
        <w:rPr>
          <w:rFonts w:ascii="Arial" w:hAnsi="Arial" w:cs="Arial"/>
          <w:sz w:val="22"/>
          <w:szCs w:val="22"/>
        </w:rPr>
        <w:t xml:space="preserve"> varieties. They have their </w:t>
      </w:r>
      <w:r w:rsidR="00533AE6" w:rsidRPr="00E0010A">
        <w:rPr>
          <w:rFonts w:ascii="Arial" w:hAnsi="Arial" w:cs="Arial"/>
          <w:sz w:val="22"/>
          <w:szCs w:val="22"/>
        </w:rPr>
        <w:t>high-quality</w:t>
      </w:r>
      <w:r w:rsidR="008673E3" w:rsidRPr="00E0010A">
        <w:rPr>
          <w:rFonts w:ascii="Arial" w:hAnsi="Arial" w:cs="Arial"/>
          <w:sz w:val="22"/>
          <w:szCs w:val="22"/>
        </w:rPr>
        <w:t xml:space="preserve"> </w:t>
      </w:r>
      <w:r w:rsidRPr="00E0010A">
        <w:rPr>
          <w:rFonts w:ascii="Arial" w:hAnsi="Arial" w:cs="Arial"/>
          <w:sz w:val="22"/>
          <w:szCs w:val="22"/>
        </w:rPr>
        <w:t xml:space="preserve">baked goods such as their sausage rolls and corned beef pasties. They also have an offering of desserts, sandwiches and baguettes and breakfast rolls. Drinks are also a product that they sell, ranging from soft drinks to coffees. </w:t>
      </w:r>
    </w:p>
    <w:p w14:paraId="62545A25" w14:textId="59133600" w:rsidR="00476123" w:rsidRPr="00E0010A" w:rsidRDefault="00476123" w:rsidP="002C0565">
      <w:pPr>
        <w:spacing w:line="360" w:lineRule="auto"/>
        <w:jc w:val="both"/>
        <w:rPr>
          <w:rFonts w:ascii="Arial" w:hAnsi="Arial" w:cs="Arial"/>
          <w:sz w:val="22"/>
          <w:szCs w:val="22"/>
        </w:rPr>
      </w:pPr>
    </w:p>
    <w:p w14:paraId="510B81CE" w14:textId="5E7DC0EC" w:rsidR="00476123" w:rsidRPr="00E0010A" w:rsidRDefault="00476123" w:rsidP="002C0565">
      <w:pPr>
        <w:spacing w:line="360" w:lineRule="auto"/>
        <w:jc w:val="both"/>
        <w:rPr>
          <w:rFonts w:ascii="Arial" w:hAnsi="Arial" w:cs="Arial"/>
          <w:sz w:val="22"/>
          <w:szCs w:val="22"/>
        </w:rPr>
      </w:pPr>
      <w:r w:rsidRPr="00E0010A">
        <w:rPr>
          <w:rFonts w:ascii="Arial" w:hAnsi="Arial" w:cs="Arial"/>
          <w:sz w:val="22"/>
          <w:szCs w:val="22"/>
        </w:rPr>
        <w:t>The products will need to be adapted to be more suitable Germany, trying to introduce more traditional German products to the company. These products can include ‘</w:t>
      </w:r>
      <w:proofErr w:type="spellStart"/>
      <w:r w:rsidRPr="00E0010A">
        <w:rPr>
          <w:rFonts w:ascii="Arial" w:hAnsi="Arial" w:cs="Arial"/>
          <w:sz w:val="22"/>
          <w:szCs w:val="22"/>
        </w:rPr>
        <w:t>Brezels</w:t>
      </w:r>
      <w:proofErr w:type="spellEnd"/>
      <w:r w:rsidRPr="00E0010A">
        <w:rPr>
          <w:rFonts w:ascii="Arial" w:hAnsi="Arial" w:cs="Arial"/>
          <w:sz w:val="22"/>
          <w:szCs w:val="22"/>
        </w:rPr>
        <w:t>’, ‘</w:t>
      </w:r>
      <w:proofErr w:type="spellStart"/>
      <w:r w:rsidRPr="00E0010A">
        <w:rPr>
          <w:rFonts w:ascii="Arial" w:hAnsi="Arial" w:cs="Arial"/>
          <w:sz w:val="22"/>
          <w:szCs w:val="22"/>
        </w:rPr>
        <w:t>Streuselkuchen</w:t>
      </w:r>
      <w:proofErr w:type="spellEnd"/>
      <w:r w:rsidRPr="00E0010A">
        <w:rPr>
          <w:rFonts w:ascii="Arial" w:hAnsi="Arial" w:cs="Arial"/>
          <w:sz w:val="22"/>
          <w:szCs w:val="22"/>
        </w:rPr>
        <w:t>’</w:t>
      </w:r>
      <w:sdt>
        <w:sdtPr>
          <w:rPr>
            <w:rFonts w:ascii="Arial" w:hAnsi="Arial" w:cs="Arial"/>
            <w:sz w:val="22"/>
            <w:szCs w:val="22"/>
          </w:rPr>
          <w:id w:val="-928737719"/>
          <w:citation/>
        </w:sdtPr>
        <w:sdtContent>
          <w:r w:rsidR="001C5A7D" w:rsidRPr="00E0010A">
            <w:rPr>
              <w:rFonts w:ascii="Arial" w:hAnsi="Arial" w:cs="Arial"/>
              <w:sz w:val="22"/>
              <w:szCs w:val="22"/>
            </w:rPr>
            <w:fldChar w:fldCharType="begin"/>
          </w:r>
          <w:r w:rsidR="001C5A7D" w:rsidRPr="00E0010A">
            <w:rPr>
              <w:rFonts w:ascii="Arial" w:hAnsi="Arial" w:cs="Arial"/>
              <w:sz w:val="22"/>
              <w:szCs w:val="22"/>
            </w:rPr>
            <w:instrText xml:space="preserve"> CITATION Kat15 \l 2057 </w:instrText>
          </w:r>
          <w:r w:rsidR="001C5A7D" w:rsidRPr="00E0010A">
            <w:rPr>
              <w:rFonts w:ascii="Arial" w:hAnsi="Arial" w:cs="Arial"/>
              <w:sz w:val="22"/>
              <w:szCs w:val="22"/>
            </w:rPr>
            <w:fldChar w:fldCharType="separate"/>
          </w:r>
          <w:r w:rsidR="001C5A7D" w:rsidRPr="00E0010A">
            <w:rPr>
              <w:rFonts w:ascii="Arial" w:hAnsi="Arial" w:cs="Arial"/>
              <w:noProof/>
              <w:sz w:val="22"/>
              <w:szCs w:val="22"/>
            </w:rPr>
            <w:t xml:space="preserve"> (Müser, 2015)</w:t>
          </w:r>
          <w:r w:rsidR="001C5A7D" w:rsidRPr="00E0010A">
            <w:rPr>
              <w:rFonts w:ascii="Arial" w:hAnsi="Arial" w:cs="Arial"/>
              <w:sz w:val="22"/>
              <w:szCs w:val="22"/>
            </w:rPr>
            <w:fldChar w:fldCharType="end"/>
          </w:r>
        </w:sdtContent>
      </w:sdt>
      <w:r w:rsidRPr="00E0010A">
        <w:rPr>
          <w:rFonts w:ascii="Arial" w:hAnsi="Arial" w:cs="Arial"/>
          <w:sz w:val="22"/>
          <w:szCs w:val="22"/>
        </w:rPr>
        <w:t xml:space="preserve"> and </w:t>
      </w:r>
      <w:r w:rsidR="001C5A7D" w:rsidRPr="00E0010A">
        <w:rPr>
          <w:rFonts w:ascii="Arial" w:hAnsi="Arial" w:cs="Arial"/>
          <w:sz w:val="22"/>
          <w:szCs w:val="22"/>
        </w:rPr>
        <w:t>perhaps a new counter for a Bratwurst selection.</w:t>
      </w:r>
      <w:r w:rsidR="000915E6" w:rsidRPr="00E0010A">
        <w:rPr>
          <w:rFonts w:ascii="Arial" w:hAnsi="Arial" w:cs="Arial"/>
          <w:sz w:val="22"/>
          <w:szCs w:val="22"/>
        </w:rPr>
        <w:t xml:space="preserve"> Beer consumption is high in Germany </w:t>
      </w:r>
      <w:sdt>
        <w:sdtPr>
          <w:rPr>
            <w:rFonts w:ascii="Arial" w:hAnsi="Arial" w:cs="Arial"/>
            <w:sz w:val="22"/>
            <w:szCs w:val="22"/>
          </w:rPr>
          <w:id w:val="-510374840"/>
          <w:citation/>
        </w:sdtPr>
        <w:sdtContent>
          <w:r w:rsidR="000915E6" w:rsidRPr="00E0010A">
            <w:rPr>
              <w:rFonts w:ascii="Arial" w:hAnsi="Arial" w:cs="Arial"/>
              <w:sz w:val="22"/>
              <w:szCs w:val="22"/>
            </w:rPr>
            <w:fldChar w:fldCharType="begin"/>
          </w:r>
          <w:r w:rsidR="000915E6" w:rsidRPr="00E0010A">
            <w:rPr>
              <w:rFonts w:ascii="Arial" w:hAnsi="Arial" w:cs="Arial"/>
              <w:sz w:val="22"/>
              <w:szCs w:val="22"/>
            </w:rPr>
            <w:instrText xml:space="preserve"> CITATION Evg19 \l 2057 </w:instrText>
          </w:r>
          <w:r w:rsidR="000915E6" w:rsidRPr="00E0010A">
            <w:rPr>
              <w:rFonts w:ascii="Arial" w:hAnsi="Arial" w:cs="Arial"/>
              <w:sz w:val="22"/>
              <w:szCs w:val="22"/>
            </w:rPr>
            <w:fldChar w:fldCharType="separate"/>
          </w:r>
          <w:r w:rsidR="000915E6" w:rsidRPr="00E0010A">
            <w:rPr>
              <w:rFonts w:ascii="Arial" w:hAnsi="Arial" w:cs="Arial"/>
              <w:noProof/>
              <w:sz w:val="22"/>
              <w:szCs w:val="22"/>
            </w:rPr>
            <w:t>(Koptyug, 2019)</w:t>
          </w:r>
          <w:r w:rsidR="000915E6" w:rsidRPr="00E0010A">
            <w:rPr>
              <w:rFonts w:ascii="Arial" w:hAnsi="Arial" w:cs="Arial"/>
              <w:sz w:val="22"/>
              <w:szCs w:val="22"/>
            </w:rPr>
            <w:fldChar w:fldCharType="end"/>
          </w:r>
        </w:sdtContent>
      </w:sdt>
      <w:r w:rsidR="000915E6" w:rsidRPr="00E0010A">
        <w:rPr>
          <w:rFonts w:ascii="Arial" w:hAnsi="Arial" w:cs="Arial"/>
          <w:sz w:val="22"/>
          <w:szCs w:val="22"/>
        </w:rPr>
        <w:t xml:space="preserve">, so adding beer to the </w:t>
      </w:r>
      <w:r w:rsidR="007E0F28" w:rsidRPr="00E0010A">
        <w:rPr>
          <w:rFonts w:ascii="Arial" w:hAnsi="Arial" w:cs="Arial"/>
          <w:sz w:val="22"/>
          <w:szCs w:val="22"/>
        </w:rPr>
        <w:t>drink’s</w:t>
      </w:r>
      <w:r w:rsidR="000915E6" w:rsidRPr="00E0010A">
        <w:rPr>
          <w:rFonts w:ascii="Arial" w:hAnsi="Arial" w:cs="Arial"/>
          <w:sz w:val="22"/>
          <w:szCs w:val="22"/>
        </w:rPr>
        <w:t xml:space="preserve"> menu may be a viable option. </w:t>
      </w:r>
    </w:p>
    <w:p w14:paraId="03345289" w14:textId="094EFD02" w:rsidR="00857DAB" w:rsidRPr="00E0010A" w:rsidRDefault="00857DAB" w:rsidP="002C0565">
      <w:pPr>
        <w:spacing w:line="360" w:lineRule="auto"/>
        <w:jc w:val="both"/>
        <w:rPr>
          <w:rFonts w:ascii="Arial" w:hAnsi="Arial" w:cs="Arial"/>
          <w:sz w:val="22"/>
          <w:szCs w:val="22"/>
        </w:rPr>
      </w:pPr>
    </w:p>
    <w:p w14:paraId="364CE1CA" w14:textId="14987B66" w:rsidR="00857DAB" w:rsidRPr="00E0010A" w:rsidRDefault="00857DAB" w:rsidP="002C0565">
      <w:pPr>
        <w:pStyle w:val="Heading2"/>
        <w:numPr>
          <w:ilvl w:val="2"/>
          <w:numId w:val="1"/>
        </w:numPr>
        <w:spacing w:line="360" w:lineRule="auto"/>
        <w:jc w:val="both"/>
        <w:rPr>
          <w:rFonts w:ascii="Arial" w:hAnsi="Arial" w:cs="Arial"/>
        </w:rPr>
      </w:pPr>
      <w:bookmarkStart w:id="9" w:name="_Toc34924212"/>
      <w:r w:rsidRPr="00E0010A">
        <w:rPr>
          <w:rFonts w:ascii="Arial" w:hAnsi="Arial" w:cs="Arial"/>
        </w:rPr>
        <w:t>Place</w:t>
      </w:r>
      <w:bookmarkEnd w:id="9"/>
    </w:p>
    <w:p w14:paraId="38C2B69F" w14:textId="20E4BEF1" w:rsidR="001C5A7D" w:rsidRPr="00E0010A" w:rsidRDefault="001C5A7D" w:rsidP="002C0565">
      <w:pPr>
        <w:spacing w:line="360" w:lineRule="auto"/>
        <w:jc w:val="both"/>
        <w:rPr>
          <w:rFonts w:ascii="Arial" w:hAnsi="Arial" w:cs="Arial"/>
          <w:sz w:val="22"/>
          <w:szCs w:val="22"/>
        </w:rPr>
      </w:pPr>
    </w:p>
    <w:p w14:paraId="027DDA7A" w14:textId="58A48553" w:rsidR="001C5A7D" w:rsidRPr="00E0010A" w:rsidRDefault="006230C7" w:rsidP="002C0565">
      <w:pPr>
        <w:spacing w:line="360" w:lineRule="auto"/>
        <w:jc w:val="both"/>
        <w:rPr>
          <w:rFonts w:ascii="Arial" w:hAnsi="Arial" w:cs="Arial"/>
          <w:sz w:val="22"/>
          <w:szCs w:val="22"/>
        </w:rPr>
      </w:pPr>
      <w:r w:rsidRPr="00E0010A">
        <w:rPr>
          <w:rFonts w:ascii="Arial" w:hAnsi="Arial" w:cs="Arial"/>
          <w:sz w:val="22"/>
          <w:szCs w:val="22"/>
        </w:rPr>
        <w:t>Greggs now have 1,850 stores around the UK, and can be found in retail parks, shopping centres, industrial estates, office parks and city centres</w:t>
      </w:r>
      <w:sdt>
        <w:sdtPr>
          <w:rPr>
            <w:rFonts w:ascii="Arial" w:hAnsi="Arial" w:cs="Arial"/>
            <w:sz w:val="22"/>
            <w:szCs w:val="22"/>
          </w:rPr>
          <w:id w:val="1758333419"/>
          <w:citation/>
        </w:sdtPr>
        <w:sdtContent>
          <w:r w:rsidRPr="00E0010A">
            <w:rPr>
              <w:rFonts w:ascii="Arial" w:hAnsi="Arial" w:cs="Arial"/>
              <w:sz w:val="22"/>
              <w:szCs w:val="22"/>
            </w:rPr>
            <w:fldChar w:fldCharType="begin"/>
          </w:r>
          <w:r w:rsidRPr="00E0010A">
            <w:rPr>
              <w:rFonts w:ascii="Arial" w:hAnsi="Arial" w:cs="Arial"/>
              <w:sz w:val="22"/>
              <w:szCs w:val="22"/>
            </w:rPr>
            <w:instrText xml:space="preserve"> CITATION Gre20 \l 2057 </w:instrText>
          </w:r>
          <w:r w:rsidRPr="00E0010A">
            <w:rPr>
              <w:rFonts w:ascii="Arial" w:hAnsi="Arial" w:cs="Arial"/>
              <w:sz w:val="22"/>
              <w:szCs w:val="22"/>
            </w:rPr>
            <w:fldChar w:fldCharType="separate"/>
          </w:r>
          <w:r w:rsidRPr="00E0010A">
            <w:rPr>
              <w:rFonts w:ascii="Arial" w:hAnsi="Arial" w:cs="Arial"/>
              <w:noProof/>
              <w:sz w:val="22"/>
              <w:szCs w:val="22"/>
            </w:rPr>
            <w:t xml:space="preserve"> (Greggs, 2020)</w:t>
          </w:r>
          <w:r w:rsidRPr="00E0010A">
            <w:rPr>
              <w:rFonts w:ascii="Arial" w:hAnsi="Arial" w:cs="Arial"/>
              <w:sz w:val="22"/>
              <w:szCs w:val="22"/>
            </w:rPr>
            <w:fldChar w:fldCharType="end"/>
          </w:r>
        </w:sdtContent>
      </w:sdt>
      <w:r w:rsidRPr="00E0010A">
        <w:rPr>
          <w:rFonts w:ascii="Arial" w:hAnsi="Arial" w:cs="Arial"/>
          <w:sz w:val="22"/>
          <w:szCs w:val="22"/>
        </w:rPr>
        <w:t xml:space="preserve">. Greggs have stated that their vision is to become the nation’s favourite ‘on-the-go’ food </w:t>
      </w:r>
      <w:sdt>
        <w:sdtPr>
          <w:rPr>
            <w:rFonts w:ascii="Arial" w:hAnsi="Arial" w:cs="Arial"/>
            <w:sz w:val="22"/>
            <w:szCs w:val="22"/>
          </w:rPr>
          <w:id w:val="1214380676"/>
          <w:citation/>
        </w:sdtPr>
        <w:sdtContent>
          <w:r w:rsidRPr="00E0010A">
            <w:rPr>
              <w:rFonts w:ascii="Arial" w:hAnsi="Arial" w:cs="Arial"/>
              <w:sz w:val="22"/>
              <w:szCs w:val="22"/>
            </w:rPr>
            <w:fldChar w:fldCharType="begin"/>
          </w:r>
          <w:r w:rsidRPr="00E0010A">
            <w:rPr>
              <w:rFonts w:ascii="Arial" w:hAnsi="Arial" w:cs="Arial"/>
              <w:sz w:val="22"/>
              <w:szCs w:val="22"/>
            </w:rPr>
            <w:instrText xml:space="preserve"> CITATION Gre20 \l 2057 </w:instrText>
          </w:r>
          <w:r w:rsidRPr="00E0010A">
            <w:rPr>
              <w:rFonts w:ascii="Arial" w:hAnsi="Arial" w:cs="Arial"/>
              <w:sz w:val="22"/>
              <w:szCs w:val="22"/>
            </w:rPr>
            <w:fldChar w:fldCharType="separate"/>
          </w:r>
          <w:r w:rsidRPr="00E0010A">
            <w:rPr>
              <w:rFonts w:ascii="Arial" w:hAnsi="Arial" w:cs="Arial"/>
              <w:noProof/>
              <w:sz w:val="22"/>
              <w:szCs w:val="22"/>
            </w:rPr>
            <w:t>(Greggs, 2020)</w:t>
          </w:r>
          <w:r w:rsidRPr="00E0010A">
            <w:rPr>
              <w:rFonts w:ascii="Arial" w:hAnsi="Arial" w:cs="Arial"/>
              <w:sz w:val="22"/>
              <w:szCs w:val="22"/>
            </w:rPr>
            <w:fldChar w:fldCharType="end"/>
          </w:r>
        </w:sdtContent>
      </w:sdt>
      <w:r w:rsidRPr="00E0010A">
        <w:rPr>
          <w:rFonts w:ascii="Arial" w:hAnsi="Arial" w:cs="Arial"/>
          <w:sz w:val="22"/>
          <w:szCs w:val="22"/>
        </w:rPr>
        <w:t>.</w:t>
      </w:r>
    </w:p>
    <w:p w14:paraId="23EFCC38" w14:textId="417A3E03" w:rsidR="006230C7" w:rsidRPr="00E0010A" w:rsidRDefault="006230C7" w:rsidP="002C0565">
      <w:pPr>
        <w:spacing w:line="360" w:lineRule="auto"/>
        <w:jc w:val="both"/>
        <w:rPr>
          <w:rFonts w:ascii="Arial" w:hAnsi="Arial" w:cs="Arial"/>
          <w:sz w:val="22"/>
          <w:szCs w:val="22"/>
        </w:rPr>
      </w:pPr>
    </w:p>
    <w:p w14:paraId="09A9BF60" w14:textId="671B85FC" w:rsidR="006230C7" w:rsidRPr="00E0010A" w:rsidRDefault="00857E90" w:rsidP="002C0565">
      <w:pPr>
        <w:spacing w:line="360" w:lineRule="auto"/>
        <w:jc w:val="both"/>
        <w:rPr>
          <w:rFonts w:ascii="Arial" w:hAnsi="Arial" w:cs="Arial"/>
          <w:sz w:val="22"/>
          <w:szCs w:val="22"/>
        </w:rPr>
      </w:pPr>
      <w:r w:rsidRPr="00E0010A">
        <w:rPr>
          <w:rFonts w:ascii="Arial" w:hAnsi="Arial" w:cs="Arial"/>
          <w:sz w:val="22"/>
          <w:szCs w:val="22"/>
        </w:rPr>
        <w:t>For the brand to be widely available for the German public, it is a possibility that the best area for the brand would be in a city centre where there would be a high footfall of people, and this will give Greggs a higher chance of attracting customers to continue their ‘on-the-go’ vision.</w:t>
      </w:r>
    </w:p>
    <w:p w14:paraId="5C5FB55B" w14:textId="5EBD3F3F" w:rsidR="00857DAB" w:rsidRPr="00E0010A" w:rsidRDefault="00857DAB" w:rsidP="002C0565">
      <w:pPr>
        <w:spacing w:line="360" w:lineRule="auto"/>
        <w:jc w:val="both"/>
        <w:rPr>
          <w:rFonts w:ascii="Arial" w:hAnsi="Arial" w:cs="Arial"/>
          <w:sz w:val="22"/>
          <w:szCs w:val="22"/>
        </w:rPr>
      </w:pPr>
    </w:p>
    <w:p w14:paraId="1D302FE7" w14:textId="220D0456" w:rsidR="00857DAB" w:rsidRPr="00E0010A" w:rsidRDefault="00857DAB" w:rsidP="002C0565">
      <w:pPr>
        <w:pStyle w:val="Heading2"/>
        <w:numPr>
          <w:ilvl w:val="2"/>
          <w:numId w:val="1"/>
        </w:numPr>
        <w:spacing w:line="360" w:lineRule="auto"/>
        <w:jc w:val="both"/>
        <w:rPr>
          <w:rFonts w:ascii="Arial" w:hAnsi="Arial" w:cs="Arial"/>
        </w:rPr>
      </w:pPr>
      <w:bookmarkStart w:id="10" w:name="_Toc34924213"/>
      <w:r w:rsidRPr="00E0010A">
        <w:rPr>
          <w:rFonts w:ascii="Arial" w:hAnsi="Arial" w:cs="Arial"/>
        </w:rPr>
        <w:t>Price</w:t>
      </w:r>
      <w:bookmarkEnd w:id="10"/>
    </w:p>
    <w:p w14:paraId="686C1069" w14:textId="14BE7CB1" w:rsidR="008673E3" w:rsidRPr="00E0010A" w:rsidRDefault="008673E3" w:rsidP="002C0565">
      <w:pPr>
        <w:spacing w:line="360" w:lineRule="auto"/>
        <w:jc w:val="both"/>
        <w:rPr>
          <w:rFonts w:ascii="Arial" w:hAnsi="Arial" w:cs="Arial"/>
          <w:sz w:val="22"/>
          <w:szCs w:val="22"/>
        </w:rPr>
      </w:pPr>
    </w:p>
    <w:p w14:paraId="6AC23F08" w14:textId="348994CC" w:rsidR="008673E3" w:rsidRPr="00E0010A" w:rsidRDefault="006405CF" w:rsidP="002C0565">
      <w:pPr>
        <w:spacing w:line="360" w:lineRule="auto"/>
        <w:jc w:val="both"/>
        <w:rPr>
          <w:rFonts w:ascii="Arial" w:hAnsi="Arial" w:cs="Arial"/>
          <w:sz w:val="22"/>
          <w:szCs w:val="22"/>
        </w:rPr>
      </w:pPr>
      <w:r w:rsidRPr="00E0010A">
        <w:rPr>
          <w:rFonts w:ascii="Arial" w:hAnsi="Arial" w:cs="Arial"/>
          <w:sz w:val="22"/>
          <w:szCs w:val="22"/>
        </w:rPr>
        <w:t xml:space="preserve">The prices of Greggs’ products are competitive, following a low cos, low price strategy in order to contend with the competition. This is done by bulk cooking/baking their products and they rely on their high-volume sales. Greggs often make products available in bulk such as the sausage rolls for example, they will be placed in packs of four and they would be available at a cheaper price. </w:t>
      </w:r>
    </w:p>
    <w:p w14:paraId="6383DD9D" w14:textId="4B7DF533" w:rsidR="00857DAB" w:rsidRPr="00E0010A" w:rsidRDefault="00857DAB" w:rsidP="002C0565">
      <w:pPr>
        <w:spacing w:line="360" w:lineRule="auto"/>
        <w:jc w:val="both"/>
        <w:rPr>
          <w:rFonts w:ascii="Arial" w:hAnsi="Arial" w:cs="Arial"/>
          <w:sz w:val="22"/>
          <w:szCs w:val="22"/>
        </w:rPr>
      </w:pPr>
    </w:p>
    <w:p w14:paraId="1FE0B4C9" w14:textId="7563B91C" w:rsidR="00533AE6" w:rsidRPr="00E0010A" w:rsidRDefault="006405CF" w:rsidP="002C0565">
      <w:pPr>
        <w:spacing w:line="360" w:lineRule="auto"/>
        <w:jc w:val="both"/>
        <w:rPr>
          <w:rFonts w:ascii="Arial" w:hAnsi="Arial" w:cs="Arial"/>
          <w:sz w:val="22"/>
          <w:szCs w:val="22"/>
        </w:rPr>
      </w:pPr>
      <w:r w:rsidRPr="00E0010A">
        <w:rPr>
          <w:rFonts w:ascii="Arial" w:hAnsi="Arial" w:cs="Arial"/>
          <w:sz w:val="22"/>
          <w:szCs w:val="22"/>
        </w:rPr>
        <w:t xml:space="preserve">Greggs will want to maintain their low cost, low price strategy when they expand. </w:t>
      </w:r>
      <w:r w:rsidR="001C5C0A">
        <w:rPr>
          <w:rFonts w:ascii="Arial" w:hAnsi="Arial" w:cs="Arial"/>
          <w:sz w:val="22"/>
          <w:szCs w:val="22"/>
        </w:rPr>
        <w:t>This means that t</w:t>
      </w:r>
      <w:r w:rsidRPr="00E0010A">
        <w:rPr>
          <w:rFonts w:ascii="Arial" w:hAnsi="Arial" w:cs="Arial"/>
          <w:sz w:val="22"/>
          <w:szCs w:val="22"/>
        </w:rPr>
        <w:t>hey would need to do the same as what they do in the UK, cooking and baking in bulk in order to sell more products at a low cost.</w:t>
      </w:r>
    </w:p>
    <w:p w14:paraId="08BCCA58" w14:textId="77777777" w:rsidR="006405CF" w:rsidRPr="00E0010A" w:rsidRDefault="006405CF" w:rsidP="002C0565">
      <w:pPr>
        <w:spacing w:line="360" w:lineRule="auto"/>
        <w:jc w:val="both"/>
        <w:rPr>
          <w:rFonts w:ascii="Arial" w:hAnsi="Arial" w:cs="Arial"/>
          <w:sz w:val="22"/>
          <w:szCs w:val="22"/>
        </w:rPr>
      </w:pPr>
    </w:p>
    <w:p w14:paraId="4216B158" w14:textId="6105160D" w:rsidR="00857DAB" w:rsidRPr="00E0010A" w:rsidRDefault="00857DAB" w:rsidP="002C0565">
      <w:pPr>
        <w:pStyle w:val="Heading2"/>
        <w:numPr>
          <w:ilvl w:val="2"/>
          <w:numId w:val="1"/>
        </w:numPr>
        <w:spacing w:line="360" w:lineRule="auto"/>
        <w:jc w:val="both"/>
        <w:rPr>
          <w:rFonts w:ascii="Arial" w:hAnsi="Arial" w:cs="Arial"/>
        </w:rPr>
      </w:pPr>
      <w:bookmarkStart w:id="11" w:name="_Toc34924214"/>
      <w:r w:rsidRPr="00E0010A">
        <w:rPr>
          <w:rFonts w:ascii="Arial" w:hAnsi="Arial" w:cs="Arial"/>
        </w:rPr>
        <w:t>Promotion</w:t>
      </w:r>
      <w:bookmarkEnd w:id="11"/>
    </w:p>
    <w:p w14:paraId="1B2BEADC" w14:textId="7EDDB03E" w:rsidR="00855C79" w:rsidRPr="00E0010A" w:rsidRDefault="00855C79" w:rsidP="002C0565">
      <w:pPr>
        <w:spacing w:line="360" w:lineRule="auto"/>
        <w:jc w:val="both"/>
        <w:rPr>
          <w:rFonts w:ascii="Arial" w:hAnsi="Arial" w:cs="Arial"/>
          <w:sz w:val="22"/>
          <w:szCs w:val="22"/>
        </w:rPr>
      </w:pPr>
    </w:p>
    <w:p w14:paraId="19BF2ED1" w14:textId="3D38893F" w:rsidR="00855C79" w:rsidRPr="00E0010A" w:rsidRDefault="00855C79" w:rsidP="002C0565">
      <w:pPr>
        <w:spacing w:line="360" w:lineRule="auto"/>
        <w:jc w:val="both"/>
        <w:rPr>
          <w:rFonts w:ascii="Arial" w:hAnsi="Arial" w:cs="Arial"/>
          <w:sz w:val="22"/>
          <w:szCs w:val="22"/>
        </w:rPr>
      </w:pPr>
      <w:r w:rsidRPr="00E0010A">
        <w:rPr>
          <w:rFonts w:ascii="Arial" w:hAnsi="Arial" w:cs="Arial"/>
          <w:sz w:val="22"/>
          <w:szCs w:val="22"/>
        </w:rPr>
        <w:t>The way that Greggs promote their product and brand are through traditional and digital medias. They have their TV adverts and radio, but they also keep on top of their social media accounts and website. Greggs also have a mobile app which will have product promotions and deals for the customer.</w:t>
      </w:r>
    </w:p>
    <w:p w14:paraId="3CF61053" w14:textId="46DD2335" w:rsidR="00855C79" w:rsidRPr="00E0010A" w:rsidRDefault="00855C79" w:rsidP="002C0565">
      <w:pPr>
        <w:spacing w:line="360" w:lineRule="auto"/>
        <w:jc w:val="both"/>
        <w:rPr>
          <w:rFonts w:ascii="Arial" w:hAnsi="Arial" w:cs="Arial"/>
          <w:sz w:val="22"/>
          <w:szCs w:val="22"/>
        </w:rPr>
      </w:pPr>
    </w:p>
    <w:p w14:paraId="2C9C870A" w14:textId="4E9EB7FF" w:rsidR="00855C79" w:rsidRPr="00E0010A" w:rsidRDefault="001C533F" w:rsidP="002C0565">
      <w:pPr>
        <w:spacing w:line="360" w:lineRule="auto"/>
        <w:jc w:val="both"/>
        <w:rPr>
          <w:rFonts w:ascii="Arial" w:hAnsi="Arial" w:cs="Arial"/>
          <w:sz w:val="22"/>
          <w:szCs w:val="22"/>
        </w:rPr>
      </w:pPr>
      <w:r w:rsidRPr="00E0010A">
        <w:rPr>
          <w:rFonts w:ascii="Arial" w:hAnsi="Arial" w:cs="Arial"/>
          <w:sz w:val="22"/>
          <w:szCs w:val="22"/>
        </w:rPr>
        <w:t xml:space="preserve">Promotion tactics may be similar in their expansion, using traditional media such as tv adverts and billboards to raise brand awareness, and the use of social media marketing to promote the products and the possibility of a </w:t>
      </w:r>
      <w:r w:rsidR="006649E8" w:rsidRPr="00E0010A">
        <w:rPr>
          <w:rFonts w:ascii="Arial" w:hAnsi="Arial" w:cs="Arial"/>
          <w:sz w:val="22"/>
          <w:szCs w:val="22"/>
        </w:rPr>
        <w:t>competition</w:t>
      </w:r>
      <w:r w:rsidRPr="00E0010A">
        <w:rPr>
          <w:rFonts w:ascii="Arial" w:hAnsi="Arial" w:cs="Arial"/>
          <w:sz w:val="22"/>
          <w:szCs w:val="22"/>
        </w:rPr>
        <w:t xml:space="preserve"> to win a Greggs gifts card.</w:t>
      </w:r>
    </w:p>
    <w:p w14:paraId="7956CAE7" w14:textId="11B3012C" w:rsidR="00857DAB" w:rsidRPr="00E0010A" w:rsidRDefault="00857DAB" w:rsidP="002C0565">
      <w:pPr>
        <w:spacing w:line="360" w:lineRule="auto"/>
        <w:jc w:val="both"/>
        <w:rPr>
          <w:rFonts w:ascii="Arial" w:hAnsi="Arial" w:cs="Arial"/>
          <w:sz w:val="22"/>
          <w:szCs w:val="22"/>
        </w:rPr>
      </w:pPr>
    </w:p>
    <w:p w14:paraId="1B40B533" w14:textId="008C3913" w:rsidR="00857DAB" w:rsidRPr="00E0010A" w:rsidRDefault="00857DAB" w:rsidP="002C0565">
      <w:pPr>
        <w:pStyle w:val="Heading2"/>
        <w:numPr>
          <w:ilvl w:val="2"/>
          <w:numId w:val="1"/>
        </w:numPr>
        <w:spacing w:line="360" w:lineRule="auto"/>
        <w:jc w:val="both"/>
        <w:rPr>
          <w:rFonts w:ascii="Arial" w:hAnsi="Arial" w:cs="Arial"/>
        </w:rPr>
      </w:pPr>
      <w:bookmarkStart w:id="12" w:name="_Toc34924215"/>
      <w:r w:rsidRPr="00E0010A">
        <w:rPr>
          <w:rFonts w:ascii="Arial" w:hAnsi="Arial" w:cs="Arial"/>
        </w:rPr>
        <w:t>People</w:t>
      </w:r>
      <w:bookmarkEnd w:id="12"/>
    </w:p>
    <w:p w14:paraId="1E763C36" w14:textId="38F0A0D6" w:rsidR="00E96A83" w:rsidRPr="00E0010A" w:rsidRDefault="00E96A83" w:rsidP="002C0565">
      <w:pPr>
        <w:spacing w:line="360" w:lineRule="auto"/>
        <w:jc w:val="both"/>
        <w:rPr>
          <w:rFonts w:ascii="Arial" w:hAnsi="Arial" w:cs="Arial"/>
          <w:sz w:val="22"/>
          <w:szCs w:val="22"/>
        </w:rPr>
      </w:pPr>
    </w:p>
    <w:p w14:paraId="02570015" w14:textId="4CBAFD9B" w:rsidR="00E96A83" w:rsidRPr="00E0010A" w:rsidRDefault="00A15F79" w:rsidP="002C0565">
      <w:pPr>
        <w:spacing w:line="360" w:lineRule="auto"/>
        <w:jc w:val="both"/>
        <w:rPr>
          <w:rFonts w:ascii="Arial" w:hAnsi="Arial" w:cs="Arial"/>
          <w:sz w:val="22"/>
          <w:szCs w:val="22"/>
        </w:rPr>
      </w:pPr>
      <w:r w:rsidRPr="00E0010A">
        <w:rPr>
          <w:rFonts w:ascii="Arial" w:hAnsi="Arial" w:cs="Arial"/>
          <w:sz w:val="22"/>
          <w:szCs w:val="22"/>
        </w:rPr>
        <w:t>Greggs have workers in-store, which is a low-skill, minimum wage job. These workers are responsible for the baking and the sales of products. They also have a management team to make sure that all of the requirements of the company are met.</w:t>
      </w:r>
    </w:p>
    <w:p w14:paraId="3C9FFFFF" w14:textId="612CA78F" w:rsidR="00A15F79" w:rsidRPr="00E0010A" w:rsidRDefault="00A15F79" w:rsidP="002C0565">
      <w:pPr>
        <w:spacing w:line="360" w:lineRule="auto"/>
        <w:jc w:val="both"/>
        <w:rPr>
          <w:rFonts w:ascii="Arial" w:hAnsi="Arial" w:cs="Arial"/>
          <w:sz w:val="22"/>
          <w:szCs w:val="22"/>
        </w:rPr>
      </w:pPr>
    </w:p>
    <w:p w14:paraId="0925158F" w14:textId="7E05A5D0" w:rsidR="00A15F79" w:rsidRPr="00E0010A" w:rsidRDefault="00A15F79" w:rsidP="002C0565">
      <w:pPr>
        <w:spacing w:line="360" w:lineRule="auto"/>
        <w:jc w:val="both"/>
        <w:rPr>
          <w:rFonts w:ascii="Arial" w:hAnsi="Arial" w:cs="Arial"/>
          <w:sz w:val="22"/>
          <w:szCs w:val="22"/>
        </w:rPr>
      </w:pPr>
      <w:r w:rsidRPr="00E0010A">
        <w:rPr>
          <w:rFonts w:ascii="Arial" w:hAnsi="Arial" w:cs="Arial"/>
          <w:sz w:val="22"/>
          <w:szCs w:val="22"/>
        </w:rPr>
        <w:t>They will want to use a similar system when going to Germany. They will need a management team to aid the entry to the country and they will want to continue to employ the low skill, minimum wage workers in the stores. The minimum wages in Germany is currently at €9.35 per hour</w:t>
      </w:r>
      <w:r w:rsidR="00FA1BFD" w:rsidRPr="00E0010A">
        <w:rPr>
          <w:rFonts w:ascii="Arial" w:hAnsi="Arial" w:cs="Arial"/>
          <w:sz w:val="22"/>
          <w:szCs w:val="22"/>
        </w:rPr>
        <w:t xml:space="preserve"> </w:t>
      </w:r>
      <w:sdt>
        <w:sdtPr>
          <w:rPr>
            <w:rFonts w:ascii="Arial" w:hAnsi="Arial" w:cs="Arial"/>
            <w:sz w:val="22"/>
            <w:szCs w:val="22"/>
          </w:rPr>
          <w:id w:val="1135298236"/>
          <w:citation/>
        </w:sdtPr>
        <w:sdtContent>
          <w:r w:rsidR="00FA1BFD" w:rsidRPr="00E0010A">
            <w:rPr>
              <w:rFonts w:ascii="Arial" w:hAnsi="Arial" w:cs="Arial"/>
              <w:sz w:val="22"/>
              <w:szCs w:val="22"/>
            </w:rPr>
            <w:fldChar w:fldCharType="begin"/>
          </w:r>
          <w:r w:rsidR="00FA1BFD" w:rsidRPr="00E0010A">
            <w:rPr>
              <w:rFonts w:ascii="Arial" w:hAnsi="Arial" w:cs="Arial"/>
              <w:sz w:val="22"/>
              <w:szCs w:val="22"/>
            </w:rPr>
            <w:instrText xml:space="preserve"> CITATION Wag20 \l 2057 </w:instrText>
          </w:r>
          <w:r w:rsidR="00FA1BFD" w:rsidRPr="00E0010A">
            <w:rPr>
              <w:rFonts w:ascii="Arial" w:hAnsi="Arial" w:cs="Arial"/>
              <w:sz w:val="22"/>
              <w:szCs w:val="22"/>
            </w:rPr>
            <w:fldChar w:fldCharType="separate"/>
          </w:r>
          <w:r w:rsidR="00FA1BFD" w:rsidRPr="00E0010A">
            <w:rPr>
              <w:rFonts w:ascii="Arial" w:hAnsi="Arial" w:cs="Arial"/>
              <w:noProof/>
              <w:sz w:val="22"/>
              <w:szCs w:val="22"/>
            </w:rPr>
            <w:t>(WageIndicator, 2020)</w:t>
          </w:r>
          <w:r w:rsidR="00FA1BFD" w:rsidRPr="00E0010A">
            <w:rPr>
              <w:rFonts w:ascii="Arial" w:hAnsi="Arial" w:cs="Arial"/>
              <w:sz w:val="22"/>
              <w:szCs w:val="22"/>
            </w:rPr>
            <w:fldChar w:fldCharType="end"/>
          </w:r>
        </w:sdtContent>
      </w:sdt>
      <w:r w:rsidRPr="00E0010A">
        <w:rPr>
          <w:rFonts w:ascii="Arial" w:hAnsi="Arial" w:cs="Arial"/>
          <w:sz w:val="22"/>
          <w:szCs w:val="22"/>
        </w:rPr>
        <w:t>, which Greggs will need to abide by.</w:t>
      </w:r>
    </w:p>
    <w:p w14:paraId="7C28EF47" w14:textId="497073FF" w:rsidR="00857DAB" w:rsidRPr="00E0010A" w:rsidRDefault="00857DAB" w:rsidP="002C0565">
      <w:pPr>
        <w:spacing w:line="360" w:lineRule="auto"/>
        <w:jc w:val="both"/>
        <w:rPr>
          <w:rFonts w:ascii="Arial" w:hAnsi="Arial" w:cs="Arial"/>
          <w:sz w:val="22"/>
          <w:szCs w:val="22"/>
        </w:rPr>
      </w:pPr>
    </w:p>
    <w:p w14:paraId="7A1EEB8E" w14:textId="39EBB75B" w:rsidR="00857DAB" w:rsidRPr="00E0010A" w:rsidRDefault="00857DAB" w:rsidP="002C0565">
      <w:pPr>
        <w:pStyle w:val="Heading2"/>
        <w:numPr>
          <w:ilvl w:val="2"/>
          <w:numId w:val="1"/>
        </w:numPr>
        <w:spacing w:line="360" w:lineRule="auto"/>
        <w:jc w:val="both"/>
        <w:rPr>
          <w:rFonts w:ascii="Arial" w:hAnsi="Arial" w:cs="Arial"/>
        </w:rPr>
      </w:pPr>
      <w:bookmarkStart w:id="13" w:name="_Toc34924216"/>
      <w:r w:rsidRPr="00E0010A">
        <w:rPr>
          <w:rFonts w:ascii="Arial" w:hAnsi="Arial" w:cs="Arial"/>
        </w:rPr>
        <w:lastRenderedPageBreak/>
        <w:t>Process</w:t>
      </w:r>
      <w:bookmarkEnd w:id="13"/>
    </w:p>
    <w:p w14:paraId="22E5ECE3" w14:textId="69BD773C" w:rsidR="00B6354E" w:rsidRPr="00E0010A" w:rsidRDefault="00B6354E" w:rsidP="002C0565">
      <w:pPr>
        <w:spacing w:line="360" w:lineRule="auto"/>
        <w:jc w:val="both"/>
        <w:rPr>
          <w:rFonts w:ascii="Arial" w:hAnsi="Arial" w:cs="Arial"/>
          <w:sz w:val="22"/>
          <w:szCs w:val="22"/>
        </w:rPr>
      </w:pPr>
    </w:p>
    <w:p w14:paraId="24943089" w14:textId="50065CC4" w:rsidR="00B6354E" w:rsidRPr="00E0010A" w:rsidRDefault="00E80BFA" w:rsidP="002C0565">
      <w:pPr>
        <w:spacing w:line="360" w:lineRule="auto"/>
        <w:jc w:val="both"/>
        <w:rPr>
          <w:rFonts w:ascii="Arial" w:hAnsi="Arial" w:cs="Arial"/>
          <w:sz w:val="22"/>
          <w:szCs w:val="22"/>
        </w:rPr>
      </w:pPr>
      <w:r w:rsidRPr="00E0010A">
        <w:rPr>
          <w:rFonts w:ascii="Arial" w:hAnsi="Arial" w:cs="Arial"/>
          <w:sz w:val="22"/>
          <w:szCs w:val="22"/>
        </w:rPr>
        <w:t>Greggs sell a high volume of products and they sell them fast. They have a system in place in order to notify the workers when inventory i</w:t>
      </w:r>
      <w:r w:rsidR="001C5C0A">
        <w:rPr>
          <w:rFonts w:ascii="Arial" w:hAnsi="Arial" w:cs="Arial"/>
          <w:sz w:val="22"/>
          <w:szCs w:val="22"/>
        </w:rPr>
        <w:t>s</w:t>
      </w:r>
      <w:r w:rsidRPr="00E0010A">
        <w:rPr>
          <w:rFonts w:ascii="Arial" w:hAnsi="Arial" w:cs="Arial"/>
          <w:sz w:val="22"/>
          <w:szCs w:val="22"/>
        </w:rPr>
        <w:t xml:space="preserve"> low, so they are able to reorder their products before they run out. The store layout is very simple</w:t>
      </w:r>
      <w:r w:rsidR="00450712" w:rsidRPr="00E0010A">
        <w:rPr>
          <w:rFonts w:ascii="Arial" w:hAnsi="Arial" w:cs="Arial"/>
          <w:sz w:val="22"/>
          <w:szCs w:val="22"/>
        </w:rPr>
        <w:t xml:space="preserve"> and easy to understand, and they don’t usually have seating areas, but they do have some stores with them. If a customer wants to sit in the store, they have to pay a higher amount in order to use the facilities. </w:t>
      </w:r>
    </w:p>
    <w:p w14:paraId="55D359BC" w14:textId="282676DC" w:rsidR="00450712" w:rsidRPr="00E0010A" w:rsidRDefault="00450712" w:rsidP="002C0565">
      <w:pPr>
        <w:spacing w:line="360" w:lineRule="auto"/>
        <w:jc w:val="both"/>
        <w:rPr>
          <w:rFonts w:ascii="Arial" w:hAnsi="Arial" w:cs="Arial"/>
          <w:sz w:val="22"/>
          <w:szCs w:val="22"/>
        </w:rPr>
      </w:pPr>
    </w:p>
    <w:p w14:paraId="66AAAF89" w14:textId="4EB01D09" w:rsidR="00450712" w:rsidRPr="00E0010A" w:rsidRDefault="00543390" w:rsidP="002C0565">
      <w:pPr>
        <w:spacing w:line="360" w:lineRule="auto"/>
        <w:jc w:val="both"/>
        <w:rPr>
          <w:rFonts w:ascii="Arial" w:hAnsi="Arial" w:cs="Arial"/>
          <w:sz w:val="22"/>
          <w:szCs w:val="22"/>
        </w:rPr>
      </w:pPr>
      <w:r w:rsidRPr="00E0010A">
        <w:rPr>
          <w:rFonts w:ascii="Arial" w:hAnsi="Arial" w:cs="Arial"/>
          <w:sz w:val="22"/>
          <w:szCs w:val="22"/>
        </w:rPr>
        <w:t xml:space="preserve">The company will want to process of buying the products to be identical to the ones in the UK to ensure fast sales at a high volume. As previously </w:t>
      </w:r>
      <w:r w:rsidR="00CC14F0" w:rsidRPr="00E0010A">
        <w:rPr>
          <w:rFonts w:ascii="Arial" w:hAnsi="Arial" w:cs="Arial"/>
          <w:sz w:val="22"/>
          <w:szCs w:val="22"/>
        </w:rPr>
        <w:t>mentioned,</w:t>
      </w:r>
      <w:r w:rsidRPr="00E0010A">
        <w:rPr>
          <w:rFonts w:ascii="Arial" w:hAnsi="Arial" w:cs="Arial"/>
          <w:sz w:val="22"/>
          <w:szCs w:val="22"/>
        </w:rPr>
        <w:t xml:space="preserve"> they may want to add an alcoholic drink to the menu, so this may mean the</w:t>
      </w:r>
      <w:r w:rsidR="001C5C0A">
        <w:rPr>
          <w:rFonts w:ascii="Arial" w:hAnsi="Arial" w:cs="Arial"/>
          <w:sz w:val="22"/>
          <w:szCs w:val="22"/>
        </w:rPr>
        <w:t xml:space="preserve">m </w:t>
      </w:r>
      <w:r w:rsidRPr="00E0010A">
        <w:rPr>
          <w:rFonts w:ascii="Arial" w:hAnsi="Arial" w:cs="Arial"/>
          <w:sz w:val="22"/>
          <w:szCs w:val="22"/>
        </w:rPr>
        <w:t>having more seated areas in the stores so that the customers can relax and enjoy their food and drink.</w:t>
      </w:r>
    </w:p>
    <w:p w14:paraId="602755E9" w14:textId="6017A6FB" w:rsidR="00857DAB" w:rsidRPr="00E0010A" w:rsidRDefault="00857DAB" w:rsidP="002C0565">
      <w:pPr>
        <w:spacing w:line="360" w:lineRule="auto"/>
        <w:jc w:val="both"/>
        <w:rPr>
          <w:rFonts w:ascii="Arial" w:hAnsi="Arial" w:cs="Arial"/>
          <w:sz w:val="22"/>
          <w:szCs w:val="22"/>
        </w:rPr>
      </w:pPr>
    </w:p>
    <w:p w14:paraId="066DD523" w14:textId="790F8D7B" w:rsidR="00857DAB" w:rsidRPr="00E0010A" w:rsidRDefault="00857DAB" w:rsidP="002C0565">
      <w:pPr>
        <w:pStyle w:val="Heading2"/>
        <w:numPr>
          <w:ilvl w:val="2"/>
          <w:numId w:val="1"/>
        </w:numPr>
        <w:spacing w:line="360" w:lineRule="auto"/>
        <w:jc w:val="both"/>
        <w:rPr>
          <w:rFonts w:ascii="Arial" w:hAnsi="Arial" w:cs="Arial"/>
        </w:rPr>
      </w:pPr>
      <w:bookmarkStart w:id="14" w:name="_Toc34924217"/>
      <w:r w:rsidRPr="00E0010A">
        <w:rPr>
          <w:rFonts w:ascii="Arial" w:hAnsi="Arial" w:cs="Arial"/>
        </w:rPr>
        <w:t>Physical Evidence</w:t>
      </w:r>
      <w:bookmarkEnd w:id="14"/>
    </w:p>
    <w:p w14:paraId="4CB42629" w14:textId="764CE2A1" w:rsidR="00B5503E" w:rsidRPr="00E0010A" w:rsidRDefault="00B5503E" w:rsidP="002C0565">
      <w:pPr>
        <w:spacing w:line="360" w:lineRule="auto"/>
        <w:jc w:val="both"/>
        <w:rPr>
          <w:rFonts w:ascii="Arial" w:hAnsi="Arial" w:cs="Arial"/>
          <w:sz w:val="22"/>
          <w:szCs w:val="22"/>
        </w:rPr>
      </w:pPr>
    </w:p>
    <w:p w14:paraId="7E9F3764" w14:textId="165D606E" w:rsidR="00CC14F0" w:rsidRPr="00E0010A" w:rsidRDefault="005575E5" w:rsidP="002C0565">
      <w:pPr>
        <w:spacing w:line="360" w:lineRule="auto"/>
        <w:jc w:val="both"/>
        <w:rPr>
          <w:rFonts w:ascii="Arial" w:hAnsi="Arial" w:cs="Arial"/>
          <w:sz w:val="22"/>
          <w:szCs w:val="22"/>
        </w:rPr>
      </w:pPr>
      <w:r w:rsidRPr="00E0010A">
        <w:rPr>
          <w:rFonts w:ascii="Arial" w:hAnsi="Arial" w:cs="Arial"/>
          <w:sz w:val="22"/>
          <w:szCs w:val="22"/>
        </w:rPr>
        <w:t xml:space="preserve">Greggs in the UK is a large company and is the largest bakery chain in the country. They have recognizable branding and products that the majority of the nation will know. Their stores all have similar </w:t>
      </w:r>
      <w:r w:rsidR="002D6A75" w:rsidRPr="00E0010A">
        <w:rPr>
          <w:rFonts w:ascii="Arial" w:hAnsi="Arial" w:cs="Arial"/>
          <w:sz w:val="22"/>
          <w:szCs w:val="22"/>
        </w:rPr>
        <w:t>interiors and furnishings.</w:t>
      </w:r>
    </w:p>
    <w:p w14:paraId="5BA5265A" w14:textId="77777777" w:rsidR="006B3B7F" w:rsidRDefault="006B3B7F" w:rsidP="002C0565">
      <w:pPr>
        <w:spacing w:line="360" w:lineRule="auto"/>
        <w:jc w:val="both"/>
        <w:rPr>
          <w:rFonts w:ascii="Arial" w:hAnsi="Arial" w:cs="Arial"/>
          <w:sz w:val="22"/>
          <w:szCs w:val="22"/>
        </w:rPr>
      </w:pPr>
    </w:p>
    <w:p w14:paraId="1749070C" w14:textId="6052982F" w:rsidR="002D6A75" w:rsidRPr="00E0010A" w:rsidRDefault="002D6A75" w:rsidP="002C0565">
      <w:pPr>
        <w:spacing w:line="360" w:lineRule="auto"/>
        <w:jc w:val="both"/>
        <w:rPr>
          <w:rFonts w:ascii="Arial" w:hAnsi="Arial" w:cs="Arial"/>
          <w:sz w:val="22"/>
          <w:szCs w:val="22"/>
        </w:rPr>
      </w:pPr>
      <w:r w:rsidRPr="00E0010A">
        <w:rPr>
          <w:rFonts w:ascii="Arial" w:hAnsi="Arial" w:cs="Arial"/>
          <w:sz w:val="22"/>
          <w:szCs w:val="22"/>
        </w:rPr>
        <w:t xml:space="preserve">When Expanding to Germany, Greggs will not need to make any change to the brand, even though they will not be recognizable in the country. Greggs would have to make sure to start a nationwide marketing campaign to raise the awareness of the brand as the awareness at the present time is likely to be zero.  </w:t>
      </w:r>
    </w:p>
    <w:p w14:paraId="1A25FB9B" w14:textId="77777777" w:rsidR="00CC14F0" w:rsidRPr="00E0010A" w:rsidRDefault="00CC14F0" w:rsidP="002C0565">
      <w:pPr>
        <w:spacing w:line="360" w:lineRule="auto"/>
        <w:jc w:val="both"/>
        <w:rPr>
          <w:rFonts w:ascii="Arial" w:hAnsi="Arial" w:cs="Arial"/>
          <w:sz w:val="22"/>
          <w:szCs w:val="22"/>
        </w:rPr>
      </w:pPr>
    </w:p>
    <w:p w14:paraId="59BA290D" w14:textId="4BF9E432" w:rsidR="00B5503E" w:rsidRPr="00E0010A" w:rsidRDefault="00B5503E" w:rsidP="002C0565">
      <w:pPr>
        <w:spacing w:line="360" w:lineRule="auto"/>
        <w:jc w:val="both"/>
        <w:rPr>
          <w:rFonts w:ascii="Arial" w:hAnsi="Arial" w:cs="Arial"/>
          <w:sz w:val="22"/>
          <w:szCs w:val="22"/>
        </w:rPr>
        <w:sectPr w:rsidR="00B5503E" w:rsidRPr="00E0010A" w:rsidSect="00BE0444">
          <w:headerReference w:type="default" r:id="rId19"/>
          <w:headerReference w:type="first" r:id="rId20"/>
          <w:pgSz w:w="11900" w:h="16840"/>
          <w:pgMar w:top="1440" w:right="1440" w:bottom="1440" w:left="1440" w:header="720" w:footer="720" w:gutter="0"/>
          <w:cols w:space="720"/>
          <w:titlePg/>
          <w:docGrid w:linePitch="360"/>
        </w:sectPr>
      </w:pPr>
    </w:p>
    <w:p w14:paraId="65BCAAF8" w14:textId="110C5D2D" w:rsidR="00BE0444" w:rsidRDefault="00BE0444" w:rsidP="002C0565">
      <w:pPr>
        <w:pStyle w:val="Heading1"/>
        <w:numPr>
          <w:ilvl w:val="0"/>
          <w:numId w:val="1"/>
        </w:numPr>
        <w:spacing w:line="360" w:lineRule="auto"/>
        <w:jc w:val="both"/>
        <w:rPr>
          <w:rFonts w:ascii="Arial" w:hAnsi="Arial" w:cs="Arial"/>
          <w:sz w:val="26"/>
          <w:szCs w:val="26"/>
        </w:rPr>
      </w:pPr>
      <w:bookmarkStart w:id="15" w:name="_Toc34924218"/>
      <w:r w:rsidRPr="00E0010A">
        <w:rPr>
          <w:rFonts w:ascii="Arial" w:hAnsi="Arial" w:cs="Arial"/>
          <w:sz w:val="26"/>
          <w:szCs w:val="26"/>
        </w:rPr>
        <w:lastRenderedPageBreak/>
        <w:t xml:space="preserve">Market Entry </w:t>
      </w:r>
      <w:r w:rsidR="003C2B6A" w:rsidRPr="00E0010A">
        <w:rPr>
          <w:rFonts w:ascii="Arial" w:hAnsi="Arial" w:cs="Arial"/>
          <w:sz w:val="26"/>
          <w:szCs w:val="26"/>
        </w:rPr>
        <w:t>Strategy</w:t>
      </w:r>
      <w:bookmarkEnd w:id="15"/>
    </w:p>
    <w:p w14:paraId="225F45C4" w14:textId="77777777" w:rsidR="002C0565" w:rsidRPr="002C0565" w:rsidRDefault="002C0565" w:rsidP="002C0565">
      <w:pPr>
        <w:jc w:val="both"/>
      </w:pPr>
    </w:p>
    <w:p w14:paraId="1BE93D02" w14:textId="66A1F381" w:rsidR="002C2DFD" w:rsidRPr="00E0010A" w:rsidRDefault="00F10145" w:rsidP="002C0565">
      <w:pPr>
        <w:spacing w:line="360" w:lineRule="auto"/>
        <w:jc w:val="both"/>
        <w:rPr>
          <w:rFonts w:ascii="Arial" w:hAnsi="Arial" w:cs="Arial"/>
          <w:sz w:val="22"/>
          <w:szCs w:val="22"/>
        </w:rPr>
      </w:pPr>
      <w:r w:rsidRPr="00E0010A">
        <w:rPr>
          <w:rFonts w:ascii="Arial" w:hAnsi="Arial" w:cs="Arial"/>
          <w:sz w:val="22"/>
          <w:szCs w:val="22"/>
        </w:rPr>
        <w:t xml:space="preserve">There are a number is options </w:t>
      </w:r>
      <w:r w:rsidR="00E153AF" w:rsidRPr="00E0010A">
        <w:rPr>
          <w:rFonts w:ascii="Arial" w:hAnsi="Arial" w:cs="Arial"/>
          <w:sz w:val="22"/>
          <w:szCs w:val="22"/>
        </w:rPr>
        <w:t>for a company to consider for their market level strategy. These strategies</w:t>
      </w:r>
      <w:r w:rsidR="00C07764" w:rsidRPr="00E0010A">
        <w:rPr>
          <w:rFonts w:ascii="Arial" w:hAnsi="Arial" w:cs="Arial"/>
          <w:sz w:val="22"/>
          <w:szCs w:val="22"/>
        </w:rPr>
        <w:t xml:space="preserve"> may</w:t>
      </w:r>
      <w:r w:rsidR="00E153AF" w:rsidRPr="00E0010A">
        <w:rPr>
          <w:rFonts w:ascii="Arial" w:hAnsi="Arial" w:cs="Arial"/>
          <w:sz w:val="22"/>
          <w:szCs w:val="22"/>
        </w:rPr>
        <w:t xml:space="preserve"> include </w:t>
      </w:r>
      <w:r w:rsidR="00C07764" w:rsidRPr="00E0010A">
        <w:rPr>
          <w:rFonts w:ascii="Arial" w:hAnsi="Arial" w:cs="Arial"/>
          <w:sz w:val="22"/>
          <w:szCs w:val="22"/>
        </w:rPr>
        <w:t>direct exporting, licensing, franchising, partnering and joint ventures.</w:t>
      </w:r>
    </w:p>
    <w:p w14:paraId="679295BE" w14:textId="77777777" w:rsidR="004C2E60" w:rsidRPr="00E0010A" w:rsidRDefault="004C2E60" w:rsidP="002C0565">
      <w:pPr>
        <w:spacing w:line="360" w:lineRule="auto"/>
        <w:jc w:val="both"/>
        <w:rPr>
          <w:rFonts w:ascii="Arial" w:hAnsi="Arial" w:cs="Arial"/>
          <w:sz w:val="22"/>
          <w:szCs w:val="22"/>
        </w:rPr>
      </w:pPr>
    </w:p>
    <w:p w14:paraId="7A49E809" w14:textId="46735213" w:rsidR="00E8403A" w:rsidRPr="00E0010A" w:rsidRDefault="004C2E60" w:rsidP="002C0565">
      <w:pPr>
        <w:spacing w:line="360" w:lineRule="auto"/>
        <w:jc w:val="both"/>
        <w:rPr>
          <w:rFonts w:ascii="Arial" w:hAnsi="Arial" w:cs="Arial"/>
          <w:sz w:val="22"/>
          <w:szCs w:val="22"/>
        </w:rPr>
      </w:pPr>
      <w:r w:rsidRPr="00E0010A">
        <w:rPr>
          <w:rFonts w:ascii="Arial" w:hAnsi="Arial" w:cs="Arial"/>
          <w:sz w:val="22"/>
          <w:szCs w:val="22"/>
        </w:rPr>
        <w:t>The market entry strategy that has been selected is Franchising</w:t>
      </w:r>
      <w:r w:rsidR="008C2B8A" w:rsidRPr="00E0010A">
        <w:rPr>
          <w:rFonts w:ascii="Arial" w:hAnsi="Arial" w:cs="Arial"/>
          <w:sz w:val="22"/>
          <w:szCs w:val="22"/>
        </w:rPr>
        <w:t xml:space="preserve">, </w:t>
      </w:r>
      <w:r w:rsidR="00D7404A" w:rsidRPr="00E0010A">
        <w:rPr>
          <w:rFonts w:ascii="Arial" w:hAnsi="Arial" w:cs="Arial"/>
          <w:sz w:val="22"/>
          <w:szCs w:val="22"/>
        </w:rPr>
        <w:t>which is “where a firm is granted the license to operate a given part of an industry for a specified length of time.”</w:t>
      </w:r>
      <w:sdt>
        <w:sdtPr>
          <w:rPr>
            <w:rFonts w:ascii="Arial" w:hAnsi="Arial" w:cs="Arial"/>
            <w:sz w:val="22"/>
            <w:szCs w:val="22"/>
          </w:rPr>
          <w:id w:val="334196273"/>
          <w:citation/>
        </w:sdtPr>
        <w:sdtContent>
          <w:r w:rsidR="00D7404A" w:rsidRPr="00E0010A">
            <w:rPr>
              <w:rFonts w:ascii="Arial" w:hAnsi="Arial" w:cs="Arial"/>
              <w:sz w:val="22"/>
              <w:szCs w:val="22"/>
            </w:rPr>
            <w:fldChar w:fldCharType="begin"/>
          </w:r>
          <w:r w:rsidR="00D7404A" w:rsidRPr="00E0010A">
            <w:rPr>
              <w:rFonts w:ascii="Arial" w:hAnsi="Arial" w:cs="Arial"/>
              <w:sz w:val="22"/>
              <w:szCs w:val="22"/>
            </w:rPr>
            <w:instrText xml:space="preserve">CITATION Slo16 \p 613 \l 2057 </w:instrText>
          </w:r>
          <w:r w:rsidR="00D7404A" w:rsidRPr="00E0010A">
            <w:rPr>
              <w:rFonts w:ascii="Arial" w:hAnsi="Arial" w:cs="Arial"/>
              <w:sz w:val="22"/>
              <w:szCs w:val="22"/>
            </w:rPr>
            <w:fldChar w:fldCharType="separate"/>
          </w:r>
          <w:r w:rsidR="00D7404A" w:rsidRPr="00E0010A">
            <w:rPr>
              <w:rFonts w:ascii="Arial" w:hAnsi="Arial" w:cs="Arial"/>
              <w:noProof/>
              <w:sz w:val="22"/>
              <w:szCs w:val="22"/>
            </w:rPr>
            <w:t xml:space="preserve"> (Sloman, 2016, p. 613)</w:t>
          </w:r>
          <w:r w:rsidR="00D7404A" w:rsidRPr="00E0010A">
            <w:rPr>
              <w:rFonts w:ascii="Arial" w:hAnsi="Arial" w:cs="Arial"/>
              <w:sz w:val="22"/>
              <w:szCs w:val="22"/>
            </w:rPr>
            <w:fldChar w:fldCharType="end"/>
          </w:r>
        </w:sdtContent>
      </w:sdt>
      <w:r w:rsidR="001820A5" w:rsidRPr="00E0010A">
        <w:rPr>
          <w:rFonts w:ascii="Arial" w:hAnsi="Arial" w:cs="Arial"/>
          <w:sz w:val="22"/>
          <w:szCs w:val="22"/>
        </w:rPr>
        <w:t xml:space="preserve"> </w:t>
      </w:r>
    </w:p>
    <w:p w14:paraId="38FD9D31" w14:textId="77777777" w:rsidR="00E8403A" w:rsidRPr="00E0010A" w:rsidRDefault="00E8403A" w:rsidP="002C0565">
      <w:pPr>
        <w:spacing w:line="360" w:lineRule="auto"/>
        <w:jc w:val="both"/>
        <w:rPr>
          <w:rFonts w:ascii="Arial" w:hAnsi="Arial" w:cs="Arial"/>
          <w:sz w:val="22"/>
          <w:szCs w:val="22"/>
        </w:rPr>
      </w:pPr>
    </w:p>
    <w:p w14:paraId="3B734D6A" w14:textId="62FB2657" w:rsidR="00C07764" w:rsidRPr="00E0010A" w:rsidRDefault="00B02794" w:rsidP="002C0565">
      <w:pPr>
        <w:spacing w:line="360" w:lineRule="auto"/>
        <w:jc w:val="both"/>
        <w:rPr>
          <w:rFonts w:ascii="Arial" w:hAnsi="Arial" w:cs="Arial"/>
          <w:sz w:val="22"/>
          <w:szCs w:val="22"/>
        </w:rPr>
      </w:pPr>
      <w:r w:rsidRPr="00E0010A">
        <w:rPr>
          <w:rFonts w:ascii="Arial" w:hAnsi="Arial" w:cs="Arial"/>
          <w:sz w:val="22"/>
          <w:szCs w:val="22"/>
        </w:rPr>
        <w:t xml:space="preserve">Greggs should use this </w:t>
      </w:r>
      <w:r w:rsidR="00E8403A" w:rsidRPr="00E0010A">
        <w:rPr>
          <w:rFonts w:ascii="Arial" w:hAnsi="Arial" w:cs="Arial"/>
          <w:sz w:val="22"/>
          <w:szCs w:val="22"/>
        </w:rPr>
        <w:t xml:space="preserve">strategy </w:t>
      </w:r>
      <w:r w:rsidRPr="00E0010A">
        <w:rPr>
          <w:rFonts w:ascii="Arial" w:hAnsi="Arial" w:cs="Arial"/>
          <w:sz w:val="22"/>
          <w:szCs w:val="22"/>
        </w:rPr>
        <w:t>because it allows the</w:t>
      </w:r>
      <w:r w:rsidR="00E8403A" w:rsidRPr="00E0010A">
        <w:rPr>
          <w:rFonts w:ascii="Arial" w:hAnsi="Arial" w:cs="Arial"/>
          <w:sz w:val="22"/>
          <w:szCs w:val="22"/>
        </w:rPr>
        <w:t>m the</w:t>
      </w:r>
      <w:r w:rsidRPr="00E0010A">
        <w:rPr>
          <w:rFonts w:ascii="Arial" w:hAnsi="Arial" w:cs="Arial"/>
          <w:sz w:val="22"/>
          <w:szCs w:val="22"/>
        </w:rPr>
        <w:t xml:space="preserve"> expansion of market and it would be run by somebody who has good understanding of the location and customers in the local area</w:t>
      </w:r>
      <w:r w:rsidRPr="00E0010A">
        <w:rPr>
          <w:rFonts w:ascii="Arial" w:eastAsia="Times New Roman" w:hAnsi="Arial" w:cs="Arial"/>
          <w:color w:val="222222"/>
          <w:sz w:val="22"/>
          <w:szCs w:val="22"/>
          <w:shd w:val="clear" w:color="auto" w:fill="FFFFFF"/>
          <w:lang w:eastAsia="en-GB"/>
        </w:rPr>
        <w:t xml:space="preserve"> (</w:t>
      </w:r>
      <w:proofErr w:type="spellStart"/>
      <w:r w:rsidRPr="00B02794">
        <w:rPr>
          <w:rFonts w:ascii="Arial" w:hAnsi="Arial" w:cs="Arial"/>
          <w:sz w:val="22"/>
          <w:szCs w:val="22"/>
        </w:rPr>
        <w:t>Kolesova</w:t>
      </w:r>
      <w:proofErr w:type="spellEnd"/>
      <w:r w:rsidRPr="00B02794">
        <w:rPr>
          <w:rFonts w:ascii="Arial" w:hAnsi="Arial" w:cs="Arial"/>
          <w:sz w:val="22"/>
          <w:szCs w:val="22"/>
        </w:rPr>
        <w:t>, 2015</w:t>
      </w:r>
      <w:r w:rsidRPr="00E0010A">
        <w:rPr>
          <w:rFonts w:ascii="Arial" w:hAnsi="Arial" w:cs="Arial"/>
          <w:sz w:val="22"/>
          <w:szCs w:val="22"/>
        </w:rPr>
        <w:t>). The franchisee should be committed to running the business to the best of their ability due to the investment that they’ve made</w:t>
      </w:r>
      <w:sdt>
        <w:sdtPr>
          <w:rPr>
            <w:rFonts w:ascii="Arial" w:hAnsi="Arial" w:cs="Arial"/>
            <w:sz w:val="22"/>
            <w:szCs w:val="22"/>
          </w:rPr>
          <w:id w:val="690116602"/>
          <w:citation/>
        </w:sdtPr>
        <w:sdtContent>
          <w:r w:rsidRPr="00E0010A">
            <w:rPr>
              <w:rFonts w:ascii="Arial" w:hAnsi="Arial" w:cs="Arial"/>
              <w:sz w:val="22"/>
              <w:szCs w:val="22"/>
            </w:rPr>
            <w:fldChar w:fldCharType="begin"/>
          </w:r>
          <w:r w:rsidRPr="00E0010A">
            <w:rPr>
              <w:rFonts w:ascii="Arial" w:hAnsi="Arial" w:cs="Arial"/>
              <w:sz w:val="22"/>
              <w:szCs w:val="22"/>
            </w:rPr>
            <w:instrText xml:space="preserve"> CITATION Pre15 \l 2057 </w:instrText>
          </w:r>
          <w:r w:rsidRPr="00E0010A">
            <w:rPr>
              <w:rFonts w:ascii="Arial" w:hAnsi="Arial" w:cs="Arial"/>
              <w:sz w:val="22"/>
              <w:szCs w:val="22"/>
            </w:rPr>
            <w:fldChar w:fldCharType="separate"/>
          </w:r>
          <w:r w:rsidRPr="00E0010A">
            <w:rPr>
              <w:rFonts w:ascii="Arial" w:hAnsi="Arial" w:cs="Arial"/>
              <w:noProof/>
              <w:sz w:val="22"/>
              <w:szCs w:val="22"/>
            </w:rPr>
            <w:t xml:space="preserve"> (PremierLine, 2015)</w:t>
          </w:r>
          <w:r w:rsidRPr="00E0010A">
            <w:rPr>
              <w:rFonts w:ascii="Arial" w:hAnsi="Arial" w:cs="Arial"/>
              <w:sz w:val="22"/>
              <w:szCs w:val="22"/>
            </w:rPr>
            <w:fldChar w:fldCharType="end"/>
          </w:r>
        </w:sdtContent>
      </w:sdt>
      <w:r w:rsidR="00E8403A" w:rsidRPr="00E0010A">
        <w:rPr>
          <w:rFonts w:ascii="Arial" w:hAnsi="Arial" w:cs="Arial"/>
          <w:sz w:val="22"/>
          <w:szCs w:val="22"/>
        </w:rPr>
        <w:t xml:space="preserve">. </w:t>
      </w:r>
    </w:p>
    <w:p w14:paraId="57FAC659" w14:textId="77777777" w:rsidR="00E8403A" w:rsidRPr="00E0010A" w:rsidRDefault="00E8403A" w:rsidP="002C0565">
      <w:pPr>
        <w:spacing w:line="360" w:lineRule="auto"/>
        <w:jc w:val="both"/>
        <w:rPr>
          <w:rFonts w:ascii="Arial" w:hAnsi="Arial" w:cs="Arial"/>
          <w:sz w:val="22"/>
          <w:szCs w:val="22"/>
        </w:rPr>
      </w:pPr>
    </w:p>
    <w:p w14:paraId="68884290" w14:textId="357626A1" w:rsidR="00E8403A" w:rsidRDefault="00E8403A" w:rsidP="002C0565">
      <w:pPr>
        <w:spacing w:line="360" w:lineRule="auto"/>
        <w:jc w:val="both"/>
        <w:rPr>
          <w:rFonts w:ascii="Arial" w:hAnsi="Arial" w:cs="Arial"/>
          <w:sz w:val="22"/>
          <w:szCs w:val="22"/>
        </w:rPr>
      </w:pPr>
      <w:r w:rsidRPr="00E0010A">
        <w:rPr>
          <w:rFonts w:ascii="Arial" w:hAnsi="Arial" w:cs="Arial"/>
          <w:sz w:val="22"/>
          <w:szCs w:val="22"/>
        </w:rPr>
        <w:t>There are, however, downsides to this strategy, such as failure can tarnish the brands reputation</w:t>
      </w:r>
      <w:r w:rsidR="009F00E6" w:rsidRPr="00E0010A">
        <w:rPr>
          <w:rFonts w:ascii="Arial" w:hAnsi="Arial" w:cs="Arial"/>
          <w:sz w:val="22"/>
          <w:szCs w:val="22"/>
        </w:rPr>
        <w:t xml:space="preserve">, </w:t>
      </w:r>
      <w:r w:rsidRPr="00E0010A">
        <w:rPr>
          <w:rFonts w:ascii="Arial" w:hAnsi="Arial" w:cs="Arial"/>
          <w:sz w:val="22"/>
          <w:szCs w:val="22"/>
        </w:rPr>
        <w:t>it may have false expectations if the expansion does not go to plan</w:t>
      </w:r>
      <w:r w:rsidR="009F00E6" w:rsidRPr="00E0010A">
        <w:rPr>
          <w:rFonts w:ascii="Arial" w:hAnsi="Arial" w:cs="Arial"/>
          <w:sz w:val="22"/>
          <w:szCs w:val="22"/>
        </w:rPr>
        <w:t xml:space="preserve"> and possibly the refusal of royalties</w:t>
      </w:r>
      <w:r w:rsidRPr="00E0010A">
        <w:rPr>
          <w:rFonts w:ascii="Arial" w:hAnsi="Arial" w:cs="Arial"/>
          <w:sz w:val="22"/>
          <w:szCs w:val="22"/>
        </w:rPr>
        <w:t xml:space="preserve"> </w:t>
      </w:r>
      <w:r w:rsidRPr="00E0010A">
        <w:rPr>
          <w:rFonts w:ascii="Arial" w:eastAsia="Times New Roman" w:hAnsi="Arial" w:cs="Arial"/>
          <w:color w:val="222222"/>
          <w:sz w:val="22"/>
          <w:szCs w:val="22"/>
          <w:shd w:val="clear" w:color="auto" w:fill="FFFFFF"/>
          <w:lang w:eastAsia="en-GB"/>
        </w:rPr>
        <w:t>(</w:t>
      </w:r>
      <w:proofErr w:type="spellStart"/>
      <w:r w:rsidR="00B02794" w:rsidRPr="00B02794">
        <w:rPr>
          <w:rFonts w:ascii="Arial" w:hAnsi="Arial" w:cs="Arial"/>
          <w:sz w:val="22"/>
          <w:szCs w:val="22"/>
        </w:rPr>
        <w:t>Kolesova</w:t>
      </w:r>
      <w:proofErr w:type="spellEnd"/>
      <w:r w:rsidR="00B02794" w:rsidRPr="00B02794">
        <w:rPr>
          <w:rFonts w:ascii="Arial" w:hAnsi="Arial" w:cs="Arial"/>
          <w:sz w:val="22"/>
          <w:szCs w:val="22"/>
        </w:rPr>
        <w:t>, 2015</w:t>
      </w:r>
      <w:r w:rsidRPr="00E0010A">
        <w:rPr>
          <w:rFonts w:ascii="Arial" w:hAnsi="Arial" w:cs="Arial"/>
          <w:sz w:val="22"/>
          <w:szCs w:val="22"/>
        </w:rPr>
        <w:t>).</w:t>
      </w:r>
    </w:p>
    <w:p w14:paraId="241907A9" w14:textId="6F4798E9" w:rsidR="006B3B7F" w:rsidRDefault="006B3B7F" w:rsidP="002C0565">
      <w:pPr>
        <w:spacing w:line="360" w:lineRule="auto"/>
        <w:jc w:val="both"/>
        <w:rPr>
          <w:rFonts w:ascii="Arial" w:hAnsi="Arial" w:cs="Arial"/>
          <w:sz w:val="22"/>
          <w:szCs w:val="22"/>
        </w:rPr>
      </w:pPr>
    </w:p>
    <w:p w14:paraId="28C21D87" w14:textId="3C6BCD42" w:rsidR="006B3B7F" w:rsidRDefault="006B3B7F" w:rsidP="002C0565">
      <w:pPr>
        <w:spacing w:line="360" w:lineRule="auto"/>
        <w:jc w:val="both"/>
        <w:rPr>
          <w:rFonts w:ascii="Arial" w:hAnsi="Arial" w:cs="Arial"/>
          <w:sz w:val="22"/>
          <w:szCs w:val="22"/>
        </w:rPr>
      </w:pPr>
      <w:r>
        <w:rPr>
          <w:rFonts w:ascii="Arial" w:hAnsi="Arial" w:cs="Arial"/>
          <w:sz w:val="22"/>
          <w:szCs w:val="22"/>
        </w:rPr>
        <w:t>Opening one flagship store in the largest city would be the best option due to the high</w:t>
      </w:r>
      <w:r w:rsidR="002954B0">
        <w:rPr>
          <w:rFonts w:ascii="Arial" w:hAnsi="Arial" w:cs="Arial"/>
          <w:sz w:val="22"/>
          <w:szCs w:val="22"/>
        </w:rPr>
        <w:t>er chance of success with the size of the population</w:t>
      </w:r>
      <w:r w:rsidR="00403526">
        <w:rPr>
          <w:rFonts w:ascii="Arial" w:hAnsi="Arial" w:cs="Arial"/>
          <w:sz w:val="22"/>
          <w:szCs w:val="22"/>
        </w:rPr>
        <w:t xml:space="preserve"> and having a flagship store is useful for doing brand experiments</w:t>
      </w:r>
      <w:sdt>
        <w:sdtPr>
          <w:rPr>
            <w:rFonts w:ascii="Arial" w:hAnsi="Arial" w:cs="Arial"/>
            <w:sz w:val="22"/>
            <w:szCs w:val="22"/>
          </w:rPr>
          <w:id w:val="1869252728"/>
          <w:citation/>
        </w:sdtPr>
        <w:sdtContent>
          <w:r w:rsidR="00403526">
            <w:rPr>
              <w:rFonts w:ascii="Arial" w:hAnsi="Arial" w:cs="Arial"/>
              <w:sz w:val="22"/>
              <w:szCs w:val="22"/>
            </w:rPr>
            <w:fldChar w:fldCharType="begin"/>
          </w:r>
          <w:r w:rsidR="00403526">
            <w:rPr>
              <w:rFonts w:ascii="Arial" w:hAnsi="Arial" w:cs="Arial"/>
              <w:sz w:val="22"/>
              <w:szCs w:val="22"/>
            </w:rPr>
            <w:instrText xml:space="preserve"> CITATION Bri14 \l 2057 </w:instrText>
          </w:r>
          <w:r w:rsidR="00403526">
            <w:rPr>
              <w:rFonts w:ascii="Arial" w:hAnsi="Arial" w:cs="Arial"/>
              <w:sz w:val="22"/>
              <w:szCs w:val="22"/>
            </w:rPr>
            <w:fldChar w:fldCharType="separate"/>
          </w:r>
          <w:r w:rsidR="00403526">
            <w:rPr>
              <w:rFonts w:ascii="Arial" w:hAnsi="Arial" w:cs="Arial"/>
              <w:noProof/>
              <w:sz w:val="22"/>
              <w:szCs w:val="22"/>
            </w:rPr>
            <w:t xml:space="preserve"> </w:t>
          </w:r>
          <w:r w:rsidR="00403526" w:rsidRPr="00403526">
            <w:rPr>
              <w:rFonts w:ascii="Arial" w:hAnsi="Arial" w:cs="Arial"/>
              <w:noProof/>
              <w:sz w:val="22"/>
              <w:szCs w:val="22"/>
            </w:rPr>
            <w:t>(Brian, 2014)</w:t>
          </w:r>
          <w:r w:rsidR="00403526">
            <w:rPr>
              <w:rFonts w:ascii="Arial" w:hAnsi="Arial" w:cs="Arial"/>
              <w:sz w:val="22"/>
              <w:szCs w:val="22"/>
            </w:rPr>
            <w:fldChar w:fldCharType="end"/>
          </w:r>
        </w:sdtContent>
      </w:sdt>
      <w:r w:rsidR="00403526">
        <w:rPr>
          <w:rFonts w:ascii="Arial" w:hAnsi="Arial" w:cs="Arial"/>
          <w:sz w:val="22"/>
          <w:szCs w:val="22"/>
        </w:rPr>
        <w:t xml:space="preserve">. </w:t>
      </w:r>
      <w:r w:rsidR="002954B0">
        <w:rPr>
          <w:rFonts w:ascii="Arial" w:hAnsi="Arial" w:cs="Arial"/>
          <w:sz w:val="22"/>
          <w:szCs w:val="22"/>
        </w:rPr>
        <w:t xml:space="preserve">This will give Greggs a chance to understand if the consumers of Germany like the adapted </w:t>
      </w:r>
      <w:r w:rsidR="00A478B2">
        <w:rPr>
          <w:rFonts w:ascii="Arial" w:hAnsi="Arial" w:cs="Arial"/>
          <w:sz w:val="22"/>
          <w:szCs w:val="22"/>
        </w:rPr>
        <w:t>products available. If the store is successful in the largest city, they will be able to expand to the other cities around the region. Choosing the largest cities in the country will be the best decision as more of the population will see the brand of Greggs and have more of a chance of selling their goods.</w:t>
      </w:r>
    </w:p>
    <w:p w14:paraId="44CC05A4" w14:textId="77777777" w:rsidR="006B3B7F" w:rsidRDefault="006B3B7F" w:rsidP="002C0565">
      <w:pPr>
        <w:spacing w:line="360" w:lineRule="auto"/>
        <w:jc w:val="both"/>
        <w:rPr>
          <w:rFonts w:ascii="Arial" w:hAnsi="Arial" w:cs="Arial"/>
          <w:sz w:val="22"/>
          <w:szCs w:val="22"/>
        </w:rPr>
      </w:pPr>
    </w:p>
    <w:p w14:paraId="6412288F" w14:textId="77777777" w:rsidR="006B3B7F" w:rsidRDefault="006B3B7F" w:rsidP="002C0565">
      <w:pPr>
        <w:spacing w:line="360" w:lineRule="auto"/>
        <w:jc w:val="both"/>
        <w:rPr>
          <w:rFonts w:ascii="Arial" w:hAnsi="Arial" w:cs="Arial"/>
          <w:sz w:val="22"/>
          <w:szCs w:val="22"/>
        </w:rPr>
      </w:pPr>
    </w:p>
    <w:p w14:paraId="5C5E25EC" w14:textId="620139C5" w:rsidR="006B3B7F" w:rsidRPr="00E0010A" w:rsidRDefault="006B3B7F" w:rsidP="002C0565">
      <w:pPr>
        <w:spacing w:line="360" w:lineRule="auto"/>
        <w:jc w:val="both"/>
        <w:rPr>
          <w:rFonts w:ascii="Arial" w:hAnsi="Arial" w:cs="Arial"/>
          <w:sz w:val="22"/>
          <w:szCs w:val="22"/>
        </w:rPr>
        <w:sectPr w:rsidR="006B3B7F" w:rsidRPr="00E0010A" w:rsidSect="00BE0444">
          <w:headerReference w:type="first" r:id="rId21"/>
          <w:pgSz w:w="11900" w:h="16840"/>
          <w:pgMar w:top="1440" w:right="1440" w:bottom="1440" w:left="1440" w:header="720" w:footer="720" w:gutter="0"/>
          <w:cols w:space="720"/>
          <w:titlePg/>
          <w:docGrid w:linePitch="360"/>
        </w:sectPr>
      </w:pPr>
    </w:p>
    <w:p w14:paraId="591EC210" w14:textId="1A1D90A0" w:rsidR="00BE0444" w:rsidRPr="00E0010A" w:rsidRDefault="00BE0444" w:rsidP="002C0565">
      <w:pPr>
        <w:pStyle w:val="Heading1"/>
        <w:numPr>
          <w:ilvl w:val="0"/>
          <w:numId w:val="1"/>
        </w:numPr>
        <w:spacing w:line="360" w:lineRule="auto"/>
        <w:jc w:val="both"/>
        <w:rPr>
          <w:rFonts w:ascii="Arial" w:hAnsi="Arial" w:cs="Arial"/>
          <w:sz w:val="26"/>
          <w:szCs w:val="26"/>
        </w:rPr>
      </w:pPr>
      <w:bookmarkStart w:id="16" w:name="_Toc34924219"/>
      <w:r w:rsidRPr="00E0010A">
        <w:rPr>
          <w:rFonts w:ascii="Arial" w:hAnsi="Arial" w:cs="Arial"/>
          <w:sz w:val="26"/>
          <w:szCs w:val="26"/>
        </w:rPr>
        <w:lastRenderedPageBreak/>
        <w:t>Conclusion</w:t>
      </w:r>
      <w:bookmarkEnd w:id="16"/>
    </w:p>
    <w:p w14:paraId="1C675FD4" w14:textId="0F1D0FB9" w:rsidR="00B02794" w:rsidRDefault="00B02794" w:rsidP="00B02794"/>
    <w:p w14:paraId="77A3BDC7" w14:textId="493F35E4" w:rsidR="003171B8" w:rsidRPr="007676DA" w:rsidRDefault="00C52343" w:rsidP="007676DA">
      <w:pPr>
        <w:spacing w:line="360" w:lineRule="auto"/>
        <w:jc w:val="both"/>
        <w:rPr>
          <w:rFonts w:ascii="Arial" w:hAnsi="Arial" w:cs="Arial"/>
          <w:sz w:val="22"/>
          <w:szCs w:val="22"/>
        </w:rPr>
      </w:pPr>
      <w:r w:rsidRPr="007676DA">
        <w:rPr>
          <w:rFonts w:ascii="Arial" w:hAnsi="Arial" w:cs="Arial"/>
          <w:sz w:val="22"/>
          <w:szCs w:val="22"/>
        </w:rPr>
        <w:t>As Greggs are the largest bakery chain in the UK, enjoying national dominance, there is an option for them to attempt to expand into a new, foreign market. Even though they have attempted to internationalise before, they failed and concentrated on their domestic market. On looking at many markets around the world</w:t>
      </w:r>
      <w:r w:rsidR="003171B8" w:rsidRPr="007676DA">
        <w:rPr>
          <w:rFonts w:ascii="Arial" w:hAnsi="Arial" w:cs="Arial"/>
          <w:sz w:val="22"/>
          <w:szCs w:val="22"/>
        </w:rPr>
        <w:t>, the decision to expand to Germany was made due to them being the largest consumer market in the European Union, the large cities that are there and the similarity of foods. Analysing Greggs’ marketing mix, the decision was reached that it would need to be adapted to be successful in Germany, becoming more localised for the consumers. Franchising was chosen instead of the other market entry strategies, with the advantages being the store would be managed and run by persons with more knowledge of the locations and consumers in the area.</w:t>
      </w:r>
      <w:r w:rsidR="007676DA" w:rsidRPr="007676DA">
        <w:rPr>
          <w:rFonts w:ascii="Arial" w:hAnsi="Arial" w:cs="Arial"/>
          <w:sz w:val="22"/>
          <w:szCs w:val="22"/>
        </w:rPr>
        <w:t xml:space="preserve"> </w:t>
      </w:r>
      <w:bookmarkStart w:id="17" w:name="_GoBack"/>
      <w:bookmarkEnd w:id="17"/>
    </w:p>
    <w:p w14:paraId="1660800C" w14:textId="77777777" w:rsidR="00C52343" w:rsidRDefault="00C52343" w:rsidP="007676DA">
      <w:pPr>
        <w:spacing w:line="360" w:lineRule="auto"/>
      </w:pPr>
    </w:p>
    <w:p w14:paraId="7E9B54AA" w14:textId="44D40F6C" w:rsidR="00C52343" w:rsidRDefault="00C52343" w:rsidP="00B02794">
      <w:pPr>
        <w:sectPr w:rsidR="00C52343" w:rsidSect="00BE0444">
          <w:headerReference w:type="first" r:id="rId22"/>
          <w:pgSz w:w="11900" w:h="16840"/>
          <w:pgMar w:top="1440" w:right="1440" w:bottom="1440" w:left="1440" w:header="720" w:footer="720" w:gutter="0"/>
          <w:cols w:space="720"/>
          <w:titlePg/>
          <w:docGrid w:linePitch="360"/>
        </w:sectPr>
      </w:pPr>
    </w:p>
    <w:bookmarkStart w:id="18" w:name="_Toc34924220" w:displacedByCustomXml="next"/>
    <w:sdt>
      <w:sdtPr>
        <w:id w:val="-1406985386"/>
        <w:docPartObj>
          <w:docPartGallery w:val="Bibliographies"/>
          <w:docPartUnique/>
        </w:docPartObj>
      </w:sdtPr>
      <w:sdtEndPr>
        <w:rPr>
          <w:rFonts w:asciiTheme="minorHAnsi" w:eastAsiaTheme="minorHAnsi" w:hAnsiTheme="minorHAnsi" w:cstheme="minorBidi"/>
          <w:color w:val="auto"/>
          <w:sz w:val="24"/>
          <w:szCs w:val="24"/>
        </w:rPr>
      </w:sdtEndPr>
      <w:sdtContent>
        <w:p w14:paraId="20D7D638" w14:textId="75BA47C0" w:rsidR="00630B0B" w:rsidRDefault="00630B0B">
          <w:pPr>
            <w:pStyle w:val="Heading1"/>
            <w:rPr>
              <w:rFonts w:ascii="Arial" w:hAnsi="Arial" w:cs="Arial"/>
              <w:sz w:val="26"/>
              <w:szCs w:val="26"/>
            </w:rPr>
          </w:pPr>
          <w:r w:rsidRPr="00630B0B">
            <w:rPr>
              <w:rFonts w:ascii="Arial" w:hAnsi="Arial" w:cs="Arial"/>
              <w:sz w:val="26"/>
              <w:szCs w:val="26"/>
            </w:rPr>
            <w:t>References</w:t>
          </w:r>
          <w:bookmarkEnd w:id="18"/>
        </w:p>
        <w:p w14:paraId="065F9142" w14:textId="77777777" w:rsidR="00630B0B" w:rsidRPr="00630B0B" w:rsidRDefault="00630B0B" w:rsidP="00630B0B"/>
        <w:sdt>
          <w:sdtPr>
            <w:id w:val="111145805"/>
            <w:bibliography/>
          </w:sdtPr>
          <w:sdtContent>
            <w:p w14:paraId="567BD9F4"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sz w:val="22"/>
                  <w:szCs w:val="22"/>
                </w:rPr>
                <w:fldChar w:fldCharType="begin"/>
              </w:r>
              <w:r w:rsidRPr="00630B0B">
                <w:rPr>
                  <w:rFonts w:ascii="Arial" w:hAnsi="Arial" w:cs="Arial"/>
                  <w:sz w:val="22"/>
                  <w:szCs w:val="22"/>
                </w:rPr>
                <w:instrText xml:space="preserve"> BIBLIOGRAPHY </w:instrText>
              </w:r>
              <w:r w:rsidRPr="00630B0B">
                <w:rPr>
                  <w:rFonts w:ascii="Arial" w:hAnsi="Arial" w:cs="Arial"/>
                  <w:sz w:val="22"/>
                  <w:szCs w:val="22"/>
                </w:rPr>
                <w:fldChar w:fldCharType="separate"/>
              </w:r>
              <w:r w:rsidRPr="00630B0B">
                <w:rPr>
                  <w:rFonts w:ascii="Arial" w:hAnsi="Arial" w:cs="Arial"/>
                  <w:noProof/>
                  <w:sz w:val="22"/>
                  <w:szCs w:val="22"/>
                </w:rPr>
                <w:t xml:space="preserve">Armstrong, A., 2016. </w:t>
              </w:r>
              <w:r w:rsidRPr="00630B0B">
                <w:rPr>
                  <w:rFonts w:ascii="Arial" w:hAnsi="Arial" w:cs="Arial"/>
                  <w:i/>
                  <w:iCs/>
                  <w:noProof/>
                  <w:sz w:val="22"/>
                  <w:szCs w:val="22"/>
                </w:rPr>
                <w:t xml:space="preserve">Greggs: We might be going gluten-free but nothing will beat our sausage rolls.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https://www.telegraph.co.uk/business/2016/08/02/greggs-we-might-be-going-gluten-free-but-nothing-will-beat-our-s/</w:t>
              </w:r>
              <w:r w:rsidRPr="00630B0B">
                <w:rPr>
                  <w:rFonts w:ascii="Arial" w:hAnsi="Arial" w:cs="Arial"/>
                  <w:noProof/>
                  <w:sz w:val="22"/>
                  <w:szCs w:val="22"/>
                </w:rPr>
                <w:br/>
                <w:t>[Accessed 24 February 2020].</w:t>
              </w:r>
            </w:p>
            <w:p w14:paraId="686555A8" w14:textId="13C2250C"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Booms, B. H. &amp; Bitner, M. J., 1981. </w:t>
              </w:r>
              <w:r w:rsidRPr="00630B0B">
                <w:rPr>
                  <w:rFonts w:ascii="Arial" w:hAnsi="Arial" w:cs="Arial"/>
                  <w:i/>
                  <w:iCs/>
                  <w:noProof/>
                  <w:sz w:val="22"/>
                  <w:szCs w:val="22"/>
                </w:rPr>
                <w:t xml:space="preserve">Marketing Strategies and Organization Structures for Service Firms. </w:t>
              </w:r>
              <w:r w:rsidRPr="00630B0B">
                <w:rPr>
                  <w:rFonts w:ascii="Arial" w:hAnsi="Arial" w:cs="Arial"/>
                  <w:noProof/>
                  <w:sz w:val="22"/>
                  <w:szCs w:val="22"/>
                </w:rPr>
                <w:t>1st Edition ed. Chicago: American Marketing Association.</w:t>
              </w:r>
            </w:p>
            <w:p w14:paraId="1293FD14"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Booth, J., 2018. </w:t>
              </w:r>
              <w:r w:rsidRPr="00630B0B">
                <w:rPr>
                  <w:rFonts w:ascii="Arial" w:hAnsi="Arial" w:cs="Arial"/>
                  <w:i/>
                  <w:iCs/>
                  <w:noProof/>
                  <w:sz w:val="22"/>
                  <w:szCs w:val="22"/>
                </w:rPr>
                <w:t xml:space="preserve">14 Countries You Should Visit If You’re Dessert-Obsessed.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https://soyummy.com/countries-you-should-visit-if-youre-dessert-obsessed/</w:t>
              </w:r>
              <w:r w:rsidRPr="00630B0B">
                <w:rPr>
                  <w:rFonts w:ascii="Arial" w:hAnsi="Arial" w:cs="Arial"/>
                  <w:noProof/>
                  <w:sz w:val="22"/>
                  <w:szCs w:val="22"/>
                </w:rPr>
                <w:br/>
                <w:t>[Accessed 27 February 2020].</w:t>
              </w:r>
            </w:p>
            <w:p w14:paraId="5260A315"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Debusmann Jr, B., 2020. </w:t>
              </w:r>
              <w:r w:rsidRPr="00630B0B">
                <w:rPr>
                  <w:rFonts w:ascii="Arial" w:hAnsi="Arial" w:cs="Arial"/>
                  <w:i/>
                  <w:iCs/>
                  <w:noProof/>
                  <w:sz w:val="22"/>
                  <w:szCs w:val="22"/>
                </w:rPr>
                <w:t xml:space="preserve">Despite its popularity in the Middle East, veganism faces growing pains.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https://www.arabianbusiness.com/travel-hospitality/436777-despite-growing-popularity-plant-based-food-stifled-by-misconceptions-high-prices-in-the-middle-east</w:t>
              </w:r>
              <w:r w:rsidRPr="00630B0B">
                <w:rPr>
                  <w:rFonts w:ascii="Arial" w:hAnsi="Arial" w:cs="Arial"/>
                  <w:noProof/>
                  <w:sz w:val="22"/>
                  <w:szCs w:val="22"/>
                </w:rPr>
                <w:br/>
                <w:t>[Accessed 27 February 2020].</w:t>
              </w:r>
            </w:p>
            <w:p w14:paraId="605D4D05"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Eurostat, 2019. </w:t>
              </w:r>
              <w:r w:rsidRPr="00630B0B">
                <w:rPr>
                  <w:rFonts w:ascii="Arial" w:hAnsi="Arial" w:cs="Arial"/>
                  <w:i/>
                  <w:iCs/>
                  <w:noProof/>
                  <w:sz w:val="22"/>
                  <w:szCs w:val="22"/>
                </w:rPr>
                <w:t xml:space="preserve">Population.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https://www.google.com/publicdata/explore?ds=mo4pjipima872_&amp;met_y=population&amp;idim=country_group:eu&amp;hl=en&amp;dl=en</w:t>
              </w:r>
              <w:r w:rsidRPr="00630B0B">
                <w:rPr>
                  <w:rFonts w:ascii="Arial" w:hAnsi="Arial" w:cs="Arial"/>
                  <w:noProof/>
                  <w:sz w:val="22"/>
                  <w:szCs w:val="22"/>
                </w:rPr>
                <w:br/>
                <w:t>[Accessed 9th March 2020].</w:t>
              </w:r>
            </w:p>
            <w:p w14:paraId="7660A456"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Greggs, 2020. </w:t>
              </w:r>
              <w:r w:rsidRPr="00630B0B">
                <w:rPr>
                  <w:rFonts w:ascii="Arial" w:hAnsi="Arial" w:cs="Arial"/>
                  <w:i/>
                  <w:iCs/>
                  <w:noProof/>
                  <w:sz w:val="22"/>
                  <w:szCs w:val="22"/>
                </w:rPr>
                <w:t xml:space="preserve">Business Model.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https://corporate.greggs.co.uk/strategy/business-model</w:t>
              </w:r>
              <w:r w:rsidRPr="00630B0B">
                <w:rPr>
                  <w:rFonts w:ascii="Arial" w:hAnsi="Arial" w:cs="Arial"/>
                  <w:noProof/>
                  <w:sz w:val="22"/>
                  <w:szCs w:val="22"/>
                </w:rPr>
                <w:br/>
                <w:t>[Accessed 3 March 2020].</w:t>
              </w:r>
            </w:p>
            <w:p w14:paraId="748D6A2E"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Hollensen, S., 2014. </w:t>
              </w:r>
              <w:r w:rsidRPr="00630B0B">
                <w:rPr>
                  <w:rFonts w:ascii="Arial" w:hAnsi="Arial" w:cs="Arial"/>
                  <w:i/>
                  <w:iCs/>
                  <w:noProof/>
                  <w:sz w:val="22"/>
                  <w:szCs w:val="22"/>
                </w:rPr>
                <w:t xml:space="preserve">Global Marketing. </w:t>
              </w:r>
              <w:r w:rsidRPr="00630B0B">
                <w:rPr>
                  <w:rFonts w:ascii="Arial" w:hAnsi="Arial" w:cs="Arial"/>
                  <w:noProof/>
                  <w:sz w:val="22"/>
                  <w:szCs w:val="22"/>
                </w:rPr>
                <w:t>6th Edition ed. London: Pearson.</w:t>
              </w:r>
            </w:p>
            <w:p w14:paraId="702F5920"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IMF, 2019. </w:t>
              </w:r>
              <w:r w:rsidRPr="00630B0B">
                <w:rPr>
                  <w:rFonts w:ascii="Arial" w:hAnsi="Arial" w:cs="Arial"/>
                  <w:i/>
                  <w:iCs/>
                  <w:noProof/>
                  <w:sz w:val="22"/>
                  <w:szCs w:val="22"/>
                </w:rPr>
                <w:t xml:space="preserve">Economy of China.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https://www.imf.org/external/pubs/ft/weo/2019/02/weodata/weorept.aspx?pr.x=29&amp;pr.y=5&amp;sy=2017&amp;ey=2021&amp;scsm=1&amp;ssd=1&amp;sort=country&amp;ds=.&amp;br=1&amp;c=924&amp;s=NGDPD%2CPPPGDP%2CNGDPDPC%2CPPPPC%2CPCPIPCH&amp;grp=0&amp;a=</w:t>
              </w:r>
              <w:r w:rsidRPr="00630B0B">
                <w:rPr>
                  <w:rFonts w:ascii="Arial" w:hAnsi="Arial" w:cs="Arial"/>
                  <w:noProof/>
                  <w:sz w:val="22"/>
                  <w:szCs w:val="22"/>
                </w:rPr>
                <w:br/>
                <w:t>[Accessed 29 February 2020].</w:t>
              </w:r>
            </w:p>
            <w:p w14:paraId="637B088C"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IMF, 2019. </w:t>
              </w:r>
              <w:r w:rsidRPr="00630B0B">
                <w:rPr>
                  <w:rFonts w:ascii="Arial" w:hAnsi="Arial" w:cs="Arial"/>
                  <w:i/>
                  <w:iCs/>
                  <w:noProof/>
                  <w:sz w:val="22"/>
                  <w:szCs w:val="22"/>
                </w:rPr>
                <w:t xml:space="preserve">Economy of the United States.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https://www.imf.org/external/pubs/ft/weo/2019/02/weodata/weorept.aspx?pr.x=79&amp;pr.y=12&amp;sy=2016&amp;ey=2021&amp;scsm=1&amp;ssd=1&amp;sort=country&amp;ds=.&amp;br=1&amp;c=111&amp;s=NGDP_RPCH%2C</w:t>
              </w:r>
              <w:r w:rsidRPr="00630B0B">
                <w:rPr>
                  <w:rFonts w:ascii="Arial" w:hAnsi="Arial" w:cs="Arial"/>
                  <w:noProof/>
                  <w:sz w:val="22"/>
                  <w:szCs w:val="22"/>
                  <w:u w:val="single"/>
                </w:rPr>
                <w:lastRenderedPageBreak/>
                <w:t>NGDPD%2CPPPGDP%2CNGDPDPC%2CPPPPC%2CPCPIPCH&amp;grp=0&amp;a=</w:t>
              </w:r>
              <w:r w:rsidRPr="00630B0B">
                <w:rPr>
                  <w:rFonts w:ascii="Arial" w:hAnsi="Arial" w:cs="Arial"/>
                  <w:noProof/>
                  <w:sz w:val="22"/>
                  <w:szCs w:val="22"/>
                </w:rPr>
                <w:br/>
                <w:t>[Accessed 29 February 2020].</w:t>
              </w:r>
            </w:p>
            <w:p w14:paraId="0203E0AB"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International Trade Administration, 2019. </w:t>
              </w:r>
              <w:r w:rsidRPr="00630B0B">
                <w:rPr>
                  <w:rFonts w:ascii="Arial" w:hAnsi="Arial" w:cs="Arial"/>
                  <w:i/>
                  <w:iCs/>
                  <w:noProof/>
                  <w:sz w:val="22"/>
                  <w:szCs w:val="22"/>
                </w:rPr>
                <w:t xml:space="preserve">Market Overview.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https://www.trade.gov/knowledge-product/germany-market-overview</w:t>
              </w:r>
              <w:r w:rsidRPr="00630B0B">
                <w:rPr>
                  <w:rFonts w:ascii="Arial" w:hAnsi="Arial" w:cs="Arial"/>
                  <w:noProof/>
                  <w:sz w:val="22"/>
                  <w:szCs w:val="22"/>
                </w:rPr>
                <w:br/>
                <w:t>[Accessed 9 March 2020].</w:t>
              </w:r>
            </w:p>
            <w:p w14:paraId="69CEB29F"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Jobber, D., 2007. </w:t>
              </w:r>
              <w:r w:rsidRPr="00630B0B">
                <w:rPr>
                  <w:rFonts w:ascii="Arial" w:hAnsi="Arial" w:cs="Arial"/>
                  <w:i/>
                  <w:iCs/>
                  <w:noProof/>
                  <w:sz w:val="22"/>
                  <w:szCs w:val="22"/>
                </w:rPr>
                <w:t xml:space="preserve">Principles and Practise of Markeing. </w:t>
              </w:r>
              <w:r w:rsidRPr="00630B0B">
                <w:rPr>
                  <w:rFonts w:ascii="Arial" w:hAnsi="Arial" w:cs="Arial"/>
                  <w:noProof/>
                  <w:sz w:val="22"/>
                  <w:szCs w:val="22"/>
                </w:rPr>
                <w:t>5th Edition ed. New York: McGraw-Hill Education.</w:t>
              </w:r>
            </w:p>
            <w:p w14:paraId="6BB78DFA" w14:textId="7E0A8C6E"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Kavanagh, M., 2008. </w:t>
              </w:r>
              <w:r w:rsidRPr="00630B0B">
                <w:rPr>
                  <w:rFonts w:ascii="Arial" w:hAnsi="Arial" w:cs="Arial"/>
                  <w:i/>
                  <w:iCs/>
                  <w:noProof/>
                  <w:sz w:val="22"/>
                  <w:szCs w:val="22"/>
                </w:rPr>
                <w:t xml:space="preserve">Greggs abandons Belgium experiment.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https://www.ft.com/content/8ca63d6c-c5d8-11dd-a741-000077b07658</w:t>
              </w:r>
              <w:r w:rsidRPr="00630B0B">
                <w:rPr>
                  <w:rFonts w:ascii="Arial" w:hAnsi="Arial" w:cs="Arial"/>
                  <w:noProof/>
                  <w:sz w:val="22"/>
                  <w:szCs w:val="22"/>
                </w:rPr>
                <w:br/>
                <w:t>[Accessed 24 February 2020].</w:t>
              </w:r>
            </w:p>
            <w:p w14:paraId="7BCE9F4F"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Kolesova, A.A., 2015. Advantages and Disadvantages of Franchising as a Form of Business. In </w:t>
              </w:r>
              <w:r w:rsidRPr="00630B0B">
                <w:rPr>
                  <w:rFonts w:ascii="Arial" w:hAnsi="Arial" w:cs="Arial"/>
                  <w:i/>
                  <w:iCs/>
                  <w:noProof/>
                  <w:sz w:val="22"/>
                  <w:szCs w:val="22"/>
                </w:rPr>
                <w:t>Экономика России в XXI веке: сборник научных трудов XII Международной научно-практической конференции" Экономические науки и прикладные исследования</w:t>
              </w:r>
              <w:r w:rsidRPr="00630B0B">
                <w:rPr>
                  <w:rFonts w:ascii="Arial" w:hAnsi="Arial" w:cs="Arial"/>
                  <w:noProof/>
                  <w:sz w:val="22"/>
                  <w:szCs w:val="22"/>
                </w:rPr>
                <w:t> (Vol. 2, pp. 478-482).</w:t>
              </w:r>
            </w:p>
            <w:p w14:paraId="664B3B6D"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Koptyug, E., 2019. </w:t>
              </w:r>
              <w:r w:rsidRPr="00630B0B">
                <w:rPr>
                  <w:rFonts w:ascii="Arial" w:hAnsi="Arial" w:cs="Arial"/>
                  <w:i/>
                  <w:iCs/>
                  <w:noProof/>
                  <w:sz w:val="22"/>
                  <w:szCs w:val="22"/>
                </w:rPr>
                <w:t xml:space="preserve">Per capita consumption of beer in Germany from 1950 to 2018.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https://www.statista.com/statistics/540025/beer-consumption-per-capita-in-germany/</w:t>
              </w:r>
              <w:r w:rsidRPr="00630B0B">
                <w:rPr>
                  <w:rFonts w:ascii="Arial" w:hAnsi="Arial" w:cs="Arial"/>
                  <w:noProof/>
                  <w:sz w:val="22"/>
                  <w:szCs w:val="22"/>
                </w:rPr>
                <w:br/>
                <w:t>[Accessed 9 March 2020].</w:t>
              </w:r>
            </w:p>
            <w:p w14:paraId="6F33AB3F"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Luostarinen, L. S. W. a. R., 1988. Internationalization: Evolution of a Concept. </w:t>
              </w:r>
              <w:r w:rsidRPr="00630B0B">
                <w:rPr>
                  <w:rFonts w:ascii="Arial" w:hAnsi="Arial" w:cs="Arial"/>
                  <w:i/>
                  <w:iCs/>
                  <w:noProof/>
                  <w:sz w:val="22"/>
                  <w:szCs w:val="22"/>
                </w:rPr>
                <w:t xml:space="preserve">Journal of General Management, </w:t>
              </w:r>
              <w:r w:rsidRPr="00630B0B">
                <w:rPr>
                  <w:rFonts w:ascii="Arial" w:hAnsi="Arial" w:cs="Arial"/>
                  <w:noProof/>
                  <w:sz w:val="22"/>
                  <w:szCs w:val="22"/>
                </w:rPr>
                <w:t>14(2), pp. 34-55.</w:t>
              </w:r>
            </w:p>
            <w:p w14:paraId="2C3D8A3F"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Müser, K., 2015. </w:t>
              </w:r>
              <w:r w:rsidRPr="00630B0B">
                <w:rPr>
                  <w:rFonts w:ascii="Arial" w:hAnsi="Arial" w:cs="Arial"/>
                  <w:i/>
                  <w:iCs/>
                  <w:noProof/>
                  <w:sz w:val="22"/>
                  <w:szCs w:val="22"/>
                </w:rPr>
                <w:t xml:space="preserve">11 things you're sure to find in a German bakery.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https://www.dw.com/en/11-things-youre-sure-to-find-in-a-german-bakery/g-18649566</w:t>
              </w:r>
              <w:r w:rsidRPr="00630B0B">
                <w:rPr>
                  <w:rFonts w:ascii="Arial" w:hAnsi="Arial" w:cs="Arial"/>
                  <w:noProof/>
                  <w:sz w:val="22"/>
                  <w:szCs w:val="22"/>
                </w:rPr>
                <w:br/>
                <w:t>[Accessed 3 March 2020].</w:t>
              </w:r>
            </w:p>
            <w:p w14:paraId="4FED5E30"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Monaghan, A., 2019. </w:t>
              </w:r>
              <w:r w:rsidRPr="00630B0B">
                <w:rPr>
                  <w:rFonts w:ascii="Arial" w:hAnsi="Arial" w:cs="Arial"/>
                  <w:i/>
                  <w:iCs/>
                  <w:noProof/>
                  <w:sz w:val="22"/>
                  <w:szCs w:val="22"/>
                </w:rPr>
                <w:t xml:space="preserve">Greggs' vegan sausage rolls fuel profit boom.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https://www.theguardian.com/business/2019/may/14/greggs-vegan-sausage-rolls-fuel-profit-boom</w:t>
              </w:r>
              <w:r w:rsidRPr="00630B0B">
                <w:rPr>
                  <w:rFonts w:ascii="Arial" w:hAnsi="Arial" w:cs="Arial"/>
                  <w:noProof/>
                  <w:sz w:val="22"/>
                  <w:szCs w:val="22"/>
                </w:rPr>
                <w:br/>
                <w:t>[Accessed 24 February 2020].</w:t>
              </w:r>
            </w:p>
            <w:p w14:paraId="60434654"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PremierLine, 2015. </w:t>
              </w:r>
              <w:r w:rsidRPr="00630B0B">
                <w:rPr>
                  <w:rFonts w:ascii="Arial" w:hAnsi="Arial" w:cs="Arial"/>
                  <w:i/>
                  <w:iCs/>
                  <w:noProof/>
                  <w:sz w:val="22"/>
                  <w:szCs w:val="22"/>
                </w:rPr>
                <w:t xml:space="preserve">What are the advantages and disadvantages of franchising?.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https://www.premierline.co.uk/knowledge-centre/what-are-the-advantages-and-disadvantages-of-franchising.html</w:t>
              </w:r>
              <w:r w:rsidRPr="00630B0B">
                <w:rPr>
                  <w:rFonts w:ascii="Arial" w:hAnsi="Arial" w:cs="Arial"/>
                  <w:noProof/>
                  <w:sz w:val="22"/>
                  <w:szCs w:val="22"/>
                </w:rPr>
                <w:br/>
                <w:t>[Accessed 9 March 2020].</w:t>
              </w:r>
            </w:p>
            <w:p w14:paraId="0FEDFE21"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Sloman, J., 2016. </w:t>
              </w:r>
              <w:r w:rsidRPr="00630B0B">
                <w:rPr>
                  <w:rFonts w:ascii="Arial" w:hAnsi="Arial" w:cs="Arial"/>
                  <w:i/>
                  <w:iCs/>
                  <w:noProof/>
                  <w:sz w:val="22"/>
                  <w:szCs w:val="22"/>
                </w:rPr>
                <w:t xml:space="preserve">Economics for Business. </w:t>
              </w:r>
              <w:r w:rsidRPr="00630B0B">
                <w:rPr>
                  <w:rFonts w:ascii="Arial" w:hAnsi="Arial" w:cs="Arial"/>
                  <w:noProof/>
                  <w:sz w:val="22"/>
                  <w:szCs w:val="22"/>
                </w:rPr>
                <w:t>7th Edition ed. Harlow: Pearson.</w:t>
              </w:r>
            </w:p>
            <w:p w14:paraId="383AE3E6"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Sun, N., 2019. </w:t>
              </w:r>
              <w:r w:rsidRPr="00630B0B">
                <w:rPr>
                  <w:rFonts w:ascii="Arial" w:hAnsi="Arial" w:cs="Arial"/>
                  <w:i/>
                  <w:iCs/>
                  <w:noProof/>
                  <w:sz w:val="22"/>
                  <w:szCs w:val="22"/>
                </w:rPr>
                <w:t xml:space="preserve">China to surpass US as world's biggest consumer market this year.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https://asia.nikkei.com/Economy/China-to-surpass-US-as-world-s-biggest-consumer-market-this-year</w:t>
              </w:r>
              <w:r w:rsidRPr="00630B0B">
                <w:rPr>
                  <w:rFonts w:ascii="Arial" w:hAnsi="Arial" w:cs="Arial"/>
                  <w:noProof/>
                  <w:sz w:val="22"/>
                  <w:szCs w:val="22"/>
                </w:rPr>
                <w:br/>
                <w:t>[Accessed 27 February 2020].</w:t>
              </w:r>
            </w:p>
            <w:p w14:paraId="4645B2F7"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lastRenderedPageBreak/>
                <w:t xml:space="preserve">Susman, G. I., 2007. </w:t>
              </w:r>
              <w:r w:rsidRPr="00630B0B">
                <w:rPr>
                  <w:rFonts w:ascii="Arial" w:hAnsi="Arial" w:cs="Arial"/>
                  <w:i/>
                  <w:iCs/>
                  <w:noProof/>
                  <w:sz w:val="22"/>
                  <w:szCs w:val="22"/>
                </w:rPr>
                <w:t xml:space="preserve">Small and Medium-sized Enterprises and the Global Economy. </w:t>
              </w:r>
              <w:r w:rsidRPr="00630B0B">
                <w:rPr>
                  <w:rFonts w:ascii="Arial" w:hAnsi="Arial" w:cs="Arial"/>
                  <w:noProof/>
                  <w:sz w:val="22"/>
                  <w:szCs w:val="22"/>
                </w:rPr>
                <w:t>1st Edition ed. Pennsylvania: Edward Elgar Publishing.</w:t>
              </w:r>
            </w:p>
            <w:p w14:paraId="7AEF8159" w14:textId="77777777" w:rsidR="00630B0B" w:rsidRPr="00630B0B" w:rsidRDefault="00630B0B" w:rsidP="00630B0B">
              <w:pPr>
                <w:pStyle w:val="Bibliography"/>
                <w:spacing w:line="360" w:lineRule="auto"/>
                <w:rPr>
                  <w:rFonts w:ascii="Arial" w:hAnsi="Arial" w:cs="Arial"/>
                  <w:noProof/>
                  <w:sz w:val="22"/>
                  <w:szCs w:val="22"/>
                </w:rPr>
              </w:pPr>
              <w:r w:rsidRPr="00630B0B">
                <w:rPr>
                  <w:rFonts w:ascii="Arial" w:hAnsi="Arial" w:cs="Arial"/>
                  <w:noProof/>
                  <w:sz w:val="22"/>
                  <w:szCs w:val="22"/>
                </w:rPr>
                <w:t xml:space="preserve">WageIndicator, 2020. </w:t>
              </w:r>
              <w:r w:rsidRPr="00630B0B">
                <w:rPr>
                  <w:rFonts w:ascii="Arial" w:hAnsi="Arial" w:cs="Arial"/>
                  <w:i/>
                  <w:iCs/>
                  <w:noProof/>
                  <w:sz w:val="22"/>
                  <w:szCs w:val="22"/>
                </w:rPr>
                <w:t xml:space="preserve">Minimum Wage – Germany. </w:t>
              </w:r>
              <w:r w:rsidRPr="00630B0B">
                <w:rPr>
                  <w:rFonts w:ascii="Arial" w:hAnsi="Arial" w:cs="Arial"/>
                  <w:noProof/>
                  <w:sz w:val="22"/>
                  <w:szCs w:val="22"/>
                </w:rPr>
                <w:t xml:space="preserve">[Online] </w:t>
              </w:r>
              <w:r w:rsidRPr="00630B0B">
                <w:rPr>
                  <w:rFonts w:ascii="Arial" w:hAnsi="Arial" w:cs="Arial"/>
                  <w:noProof/>
                  <w:sz w:val="22"/>
                  <w:szCs w:val="22"/>
                </w:rPr>
                <w:br/>
                <w:t xml:space="preserve">Available at: </w:t>
              </w:r>
              <w:r w:rsidRPr="00630B0B">
                <w:rPr>
                  <w:rFonts w:ascii="Arial" w:hAnsi="Arial" w:cs="Arial"/>
                  <w:noProof/>
                  <w:sz w:val="22"/>
                  <w:szCs w:val="22"/>
                  <w:u w:val="single"/>
                </w:rPr>
                <w:t>https://wageindicator.org/salary/minimum-wage/germany</w:t>
              </w:r>
              <w:r w:rsidRPr="00630B0B">
                <w:rPr>
                  <w:rFonts w:ascii="Arial" w:hAnsi="Arial" w:cs="Arial"/>
                  <w:noProof/>
                  <w:sz w:val="22"/>
                  <w:szCs w:val="22"/>
                </w:rPr>
                <w:br/>
                <w:t>[Accessed 9 March 2020].</w:t>
              </w:r>
            </w:p>
            <w:p w14:paraId="1341E21C" w14:textId="625FD07E" w:rsidR="00630B0B" w:rsidRDefault="00630B0B" w:rsidP="00630B0B">
              <w:pPr>
                <w:spacing w:line="360" w:lineRule="auto"/>
              </w:pPr>
              <w:r w:rsidRPr="00630B0B">
                <w:rPr>
                  <w:rFonts w:ascii="Arial" w:hAnsi="Arial" w:cs="Arial"/>
                  <w:b/>
                  <w:bCs/>
                  <w:noProof/>
                  <w:sz w:val="22"/>
                  <w:szCs w:val="22"/>
                </w:rPr>
                <w:fldChar w:fldCharType="end"/>
              </w:r>
            </w:p>
          </w:sdtContent>
        </w:sdt>
      </w:sdtContent>
    </w:sdt>
    <w:p w14:paraId="69FB061E" w14:textId="77777777" w:rsidR="00BE0444" w:rsidRPr="00BE0444" w:rsidRDefault="00BE0444" w:rsidP="003451AB">
      <w:pPr>
        <w:spacing w:line="480" w:lineRule="auto"/>
        <w:jc w:val="both"/>
      </w:pPr>
    </w:p>
    <w:sectPr w:rsidR="00BE0444" w:rsidRPr="00BE0444" w:rsidSect="00BE0444">
      <w:headerReference w:type="default" r:id="rId23"/>
      <w:headerReference w:type="first" r:id="rId2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9DFE9" w14:textId="77777777" w:rsidR="00D354C7" w:rsidRDefault="00D354C7" w:rsidP="00BE0444">
      <w:r>
        <w:separator/>
      </w:r>
    </w:p>
  </w:endnote>
  <w:endnote w:type="continuationSeparator" w:id="0">
    <w:p w14:paraId="23160BE7" w14:textId="77777777" w:rsidR="00D354C7" w:rsidRDefault="00D354C7" w:rsidP="00BE0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188034"/>
      <w:docPartObj>
        <w:docPartGallery w:val="Page Numbers (Bottom of Page)"/>
        <w:docPartUnique/>
      </w:docPartObj>
    </w:sdtPr>
    <w:sdtContent>
      <w:p w14:paraId="3AA444DA" w14:textId="4840EE6D" w:rsidR="00E80BFA" w:rsidRDefault="00E80BFA" w:rsidP="008C05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70023270"/>
      <w:docPartObj>
        <w:docPartGallery w:val="Page Numbers (Bottom of Page)"/>
        <w:docPartUnique/>
      </w:docPartObj>
    </w:sdtPr>
    <w:sdtContent>
      <w:p w14:paraId="33E77A6F" w14:textId="7EDA0BC2" w:rsidR="00E80BFA" w:rsidRDefault="00E80BFA" w:rsidP="008C05AF">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61403031"/>
      <w:docPartObj>
        <w:docPartGallery w:val="Page Numbers (Bottom of Page)"/>
        <w:docPartUnique/>
      </w:docPartObj>
    </w:sdtPr>
    <w:sdtContent>
      <w:p w14:paraId="1FCD898D" w14:textId="69C855B0" w:rsidR="00E80BFA" w:rsidRDefault="00E80BFA" w:rsidP="008C05AF">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856E67" w14:textId="77777777" w:rsidR="00E80BFA" w:rsidRDefault="00E80BFA" w:rsidP="00F61C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CC8BB" w14:textId="34195044" w:rsidR="00E80BFA" w:rsidRDefault="00E80BFA" w:rsidP="00E80BFA">
    <w:pPr>
      <w:pStyle w:val="Footer"/>
      <w:framePr w:wrap="none" w:vAnchor="text" w:hAnchor="margin" w:xAlign="right" w:y="1"/>
      <w:rPr>
        <w:rStyle w:val="PageNumber"/>
      </w:rPr>
    </w:pPr>
  </w:p>
  <w:p w14:paraId="3EB99DD2" w14:textId="5C9121C5" w:rsidR="00E80BFA" w:rsidRDefault="00E01970" w:rsidP="00E01970">
    <w:pPr>
      <w:pStyle w:val="Footer"/>
      <w:ind w:right="360"/>
      <w:jc w:val="center"/>
    </w:pPr>
    <w:proofErr w:type="spellStart"/>
    <w:r>
      <w:t>i</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80DDA" w14:textId="57A542B3" w:rsidR="00E80BFA" w:rsidRDefault="00E80BFA" w:rsidP="006511DB">
    <w:pPr>
      <w:pStyle w:val="Footer"/>
      <w:framePr w:wrap="none" w:vAnchor="text" w:hAnchor="margin" w:xAlign="right" w:y="1"/>
      <w:rPr>
        <w:rStyle w:val="PageNumber"/>
      </w:rPr>
    </w:pPr>
  </w:p>
  <w:p w14:paraId="6A893428" w14:textId="77777777" w:rsidR="00E80BFA" w:rsidRDefault="00E80BFA" w:rsidP="00BE044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8105184"/>
      <w:docPartObj>
        <w:docPartGallery w:val="Page Numbers (Bottom of Page)"/>
        <w:docPartUnique/>
      </w:docPartObj>
    </w:sdtPr>
    <w:sdtContent>
      <w:p w14:paraId="06670A65" w14:textId="5DCDCAE5" w:rsidR="00E80BFA" w:rsidRDefault="00E80BFA" w:rsidP="008C05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0676F8" w14:textId="076BDBE2" w:rsidR="00E80BFA" w:rsidRDefault="008C05AF" w:rsidP="008C05AF">
    <w:pPr>
      <w:pStyle w:val="Footer"/>
      <w:tabs>
        <w:tab w:val="clear" w:pos="4513"/>
        <w:tab w:val="clear" w:pos="9026"/>
        <w:tab w:val="left" w:pos="7887"/>
      </w:tabs>
      <w:ind w:right="360"/>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9568322"/>
      <w:docPartObj>
        <w:docPartGallery w:val="Page Numbers (Bottom of Page)"/>
        <w:docPartUnique/>
      </w:docPartObj>
    </w:sdtPr>
    <w:sdtContent>
      <w:p w14:paraId="68A7A684" w14:textId="77777777" w:rsidR="00E80BFA" w:rsidRDefault="00E80BFA" w:rsidP="008C05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2AC1629" w14:textId="77777777" w:rsidR="00E80BFA" w:rsidRDefault="00E80BFA" w:rsidP="00F61C9C">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3388959"/>
      <w:docPartObj>
        <w:docPartGallery w:val="Page Numbers (Bottom of Page)"/>
        <w:docPartUnique/>
      </w:docPartObj>
    </w:sdtPr>
    <w:sdtContent>
      <w:p w14:paraId="1BE289FE" w14:textId="57108307" w:rsidR="00E80BFA" w:rsidRDefault="00E80BFA" w:rsidP="008C05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F47C6F" w14:textId="77777777" w:rsidR="00E80BFA" w:rsidRDefault="00E80BFA" w:rsidP="00BE04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B3DED" w14:textId="77777777" w:rsidR="00D354C7" w:rsidRDefault="00D354C7" w:rsidP="00BE0444">
      <w:r>
        <w:separator/>
      </w:r>
    </w:p>
  </w:footnote>
  <w:footnote w:type="continuationSeparator" w:id="0">
    <w:p w14:paraId="7FE71EB0" w14:textId="77777777" w:rsidR="00D354C7" w:rsidRDefault="00D354C7" w:rsidP="00BE0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E59E5" w14:textId="03294690" w:rsidR="00E80BFA" w:rsidRDefault="00E80BFA">
    <w:pPr>
      <w:pStyle w:val="Header"/>
    </w:pPr>
    <w:r>
      <w:t>Executive Summary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5200B" w14:textId="0A00E24F" w:rsidR="00CB1030" w:rsidRDefault="00CB1030">
    <w:pPr>
      <w:pStyle w:val="Header"/>
    </w:pPr>
    <w:r>
      <w:t>Introduction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7C1A7" w14:textId="1416B912" w:rsidR="00E80BFA" w:rsidRDefault="00E80BFA">
    <w:pPr>
      <w:pStyle w:val="Header"/>
    </w:pPr>
    <w:r>
      <w:t>Introduction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50DF5" w14:textId="1654AD88" w:rsidR="00CB1030" w:rsidRDefault="00CB1030">
    <w:pPr>
      <w:pStyle w:val="Header"/>
    </w:pPr>
    <w:r>
      <w:t>Global Markets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47E2B" w14:textId="54BD7AC0" w:rsidR="00E80BFA" w:rsidRDefault="00E80BFA">
    <w:pPr>
      <w:pStyle w:val="Header"/>
    </w:pPr>
    <w:r>
      <w:t>Global Markets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F2CE1" w14:textId="4046CFA0" w:rsidR="00E80BFA" w:rsidRDefault="00E80BFA">
    <w:pPr>
      <w:pStyle w:val="Header"/>
    </w:pPr>
    <w:r>
      <w:t>Market Entry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638F1" w14:textId="6B9B3C1F" w:rsidR="00E80BFA" w:rsidRDefault="00E80BFA">
    <w:pPr>
      <w:pStyle w:val="Header"/>
    </w:pPr>
    <w:r>
      <w:t>Conclusion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3A390" w14:textId="0F96E710" w:rsidR="00CB1030" w:rsidRDefault="00CB1030">
    <w:pPr>
      <w:pStyle w:val="Header"/>
    </w:pPr>
    <w:r>
      <w:t>References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187F0" w14:textId="0EB25B34" w:rsidR="00630B0B" w:rsidRDefault="00630B0B">
    <w:pPr>
      <w:pStyle w:val="Header"/>
    </w:pPr>
    <w:r>
      <w:t xml:space="preserve">References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104EBB"/>
    <w:multiLevelType w:val="multilevel"/>
    <w:tmpl w:val="4462D95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F450AB5"/>
    <w:multiLevelType w:val="hybridMultilevel"/>
    <w:tmpl w:val="DCBE2828"/>
    <w:lvl w:ilvl="0" w:tplc="118A454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E2641"/>
    <w:multiLevelType w:val="hybridMultilevel"/>
    <w:tmpl w:val="73B8B66E"/>
    <w:lvl w:ilvl="0" w:tplc="DAB8416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444"/>
    <w:rsid w:val="0000393C"/>
    <w:rsid w:val="00045496"/>
    <w:rsid w:val="000915E6"/>
    <w:rsid w:val="000C3084"/>
    <w:rsid w:val="000D0879"/>
    <w:rsid w:val="000E2B2D"/>
    <w:rsid w:val="001335E6"/>
    <w:rsid w:val="00135F6C"/>
    <w:rsid w:val="00136986"/>
    <w:rsid w:val="001820A5"/>
    <w:rsid w:val="001C533F"/>
    <w:rsid w:val="001C5A7D"/>
    <w:rsid w:val="001C5C0A"/>
    <w:rsid w:val="001F2C9A"/>
    <w:rsid w:val="00217971"/>
    <w:rsid w:val="00242BD7"/>
    <w:rsid w:val="002716CB"/>
    <w:rsid w:val="0027218D"/>
    <w:rsid w:val="00274A8D"/>
    <w:rsid w:val="0029416A"/>
    <w:rsid w:val="002954B0"/>
    <w:rsid w:val="002A65A6"/>
    <w:rsid w:val="002A7E36"/>
    <w:rsid w:val="002C0565"/>
    <w:rsid w:val="002C2DFD"/>
    <w:rsid w:val="002D6A75"/>
    <w:rsid w:val="002E2BB5"/>
    <w:rsid w:val="002F4C86"/>
    <w:rsid w:val="00307D82"/>
    <w:rsid w:val="003171B8"/>
    <w:rsid w:val="00326E12"/>
    <w:rsid w:val="003349E5"/>
    <w:rsid w:val="00343AA1"/>
    <w:rsid w:val="003451AB"/>
    <w:rsid w:val="003962F9"/>
    <w:rsid w:val="003C2B6A"/>
    <w:rsid w:val="003C5F0F"/>
    <w:rsid w:val="003E798F"/>
    <w:rsid w:val="003F414B"/>
    <w:rsid w:val="003F73AC"/>
    <w:rsid w:val="00403526"/>
    <w:rsid w:val="00433294"/>
    <w:rsid w:val="0044561D"/>
    <w:rsid w:val="00450712"/>
    <w:rsid w:val="00461D65"/>
    <w:rsid w:val="00476123"/>
    <w:rsid w:val="00477BED"/>
    <w:rsid w:val="0048734E"/>
    <w:rsid w:val="004C2E60"/>
    <w:rsid w:val="004D18C0"/>
    <w:rsid w:val="004F01A3"/>
    <w:rsid w:val="004F1D44"/>
    <w:rsid w:val="005130CD"/>
    <w:rsid w:val="00521341"/>
    <w:rsid w:val="005322FE"/>
    <w:rsid w:val="00533AE6"/>
    <w:rsid w:val="00543390"/>
    <w:rsid w:val="005575E5"/>
    <w:rsid w:val="005631A1"/>
    <w:rsid w:val="005B3BB5"/>
    <w:rsid w:val="005C713E"/>
    <w:rsid w:val="005E29C8"/>
    <w:rsid w:val="005E4118"/>
    <w:rsid w:val="006230C7"/>
    <w:rsid w:val="00630B0B"/>
    <w:rsid w:val="006405CF"/>
    <w:rsid w:val="006511DB"/>
    <w:rsid w:val="0065729C"/>
    <w:rsid w:val="006649E8"/>
    <w:rsid w:val="006922D7"/>
    <w:rsid w:val="006B3B7F"/>
    <w:rsid w:val="006B639D"/>
    <w:rsid w:val="006C486D"/>
    <w:rsid w:val="00737E35"/>
    <w:rsid w:val="00751B46"/>
    <w:rsid w:val="00757BDE"/>
    <w:rsid w:val="007676DA"/>
    <w:rsid w:val="007A4F98"/>
    <w:rsid w:val="007B3D62"/>
    <w:rsid w:val="007E0F28"/>
    <w:rsid w:val="007E3C6B"/>
    <w:rsid w:val="007E7CB9"/>
    <w:rsid w:val="00805EF9"/>
    <w:rsid w:val="008355F9"/>
    <w:rsid w:val="008513B4"/>
    <w:rsid w:val="00855C79"/>
    <w:rsid w:val="008569EB"/>
    <w:rsid w:val="00857DAB"/>
    <w:rsid w:val="00857E90"/>
    <w:rsid w:val="008673E3"/>
    <w:rsid w:val="008B33FA"/>
    <w:rsid w:val="008B41FA"/>
    <w:rsid w:val="008C05AF"/>
    <w:rsid w:val="008C2B8A"/>
    <w:rsid w:val="00961990"/>
    <w:rsid w:val="00986EC5"/>
    <w:rsid w:val="009D1E7E"/>
    <w:rsid w:val="009F00E6"/>
    <w:rsid w:val="009F6339"/>
    <w:rsid w:val="00A063DF"/>
    <w:rsid w:val="00A15F79"/>
    <w:rsid w:val="00A478B2"/>
    <w:rsid w:val="00A93153"/>
    <w:rsid w:val="00AA3F23"/>
    <w:rsid w:val="00AF043D"/>
    <w:rsid w:val="00AF5F9A"/>
    <w:rsid w:val="00B02794"/>
    <w:rsid w:val="00B121CB"/>
    <w:rsid w:val="00B53A9B"/>
    <w:rsid w:val="00B5503E"/>
    <w:rsid w:val="00B578AD"/>
    <w:rsid w:val="00B62990"/>
    <w:rsid w:val="00B6354E"/>
    <w:rsid w:val="00BA0F4F"/>
    <w:rsid w:val="00BB75D0"/>
    <w:rsid w:val="00BE0444"/>
    <w:rsid w:val="00C07764"/>
    <w:rsid w:val="00C10981"/>
    <w:rsid w:val="00C4149C"/>
    <w:rsid w:val="00C52343"/>
    <w:rsid w:val="00C65240"/>
    <w:rsid w:val="00CB0845"/>
    <w:rsid w:val="00CB1030"/>
    <w:rsid w:val="00CC14F0"/>
    <w:rsid w:val="00D1764B"/>
    <w:rsid w:val="00D354C7"/>
    <w:rsid w:val="00D669ED"/>
    <w:rsid w:val="00D72582"/>
    <w:rsid w:val="00D7404A"/>
    <w:rsid w:val="00D81330"/>
    <w:rsid w:val="00DA60BB"/>
    <w:rsid w:val="00DB0E5A"/>
    <w:rsid w:val="00DD0D1C"/>
    <w:rsid w:val="00E0010A"/>
    <w:rsid w:val="00E01970"/>
    <w:rsid w:val="00E153AF"/>
    <w:rsid w:val="00E25432"/>
    <w:rsid w:val="00E80BFA"/>
    <w:rsid w:val="00E8403A"/>
    <w:rsid w:val="00E90470"/>
    <w:rsid w:val="00E96A83"/>
    <w:rsid w:val="00F10145"/>
    <w:rsid w:val="00F4512A"/>
    <w:rsid w:val="00F53B07"/>
    <w:rsid w:val="00F53C15"/>
    <w:rsid w:val="00F61C9C"/>
    <w:rsid w:val="00FA1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760E"/>
  <w14:defaultImageDpi w14:val="32767"/>
  <w15:chartTrackingRefBased/>
  <w15:docId w15:val="{31463CD6-9DA3-0D45-8669-475E4F63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4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044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0444"/>
    <w:rPr>
      <w:rFonts w:eastAsiaTheme="minorEastAsia"/>
      <w:sz w:val="22"/>
      <w:szCs w:val="22"/>
      <w:lang w:val="en-US" w:eastAsia="zh-CN"/>
    </w:rPr>
  </w:style>
  <w:style w:type="character" w:customStyle="1" w:styleId="NoSpacingChar">
    <w:name w:val="No Spacing Char"/>
    <w:basedOn w:val="DefaultParagraphFont"/>
    <w:link w:val="NoSpacing"/>
    <w:uiPriority w:val="1"/>
    <w:rsid w:val="00BE0444"/>
    <w:rPr>
      <w:rFonts w:eastAsiaTheme="minorEastAsia"/>
      <w:sz w:val="22"/>
      <w:szCs w:val="22"/>
      <w:lang w:val="en-US" w:eastAsia="zh-CN"/>
    </w:rPr>
  </w:style>
  <w:style w:type="character" w:customStyle="1" w:styleId="Heading1Char">
    <w:name w:val="Heading 1 Char"/>
    <w:basedOn w:val="DefaultParagraphFont"/>
    <w:link w:val="Heading1"/>
    <w:uiPriority w:val="9"/>
    <w:rsid w:val="00BE04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044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E0444"/>
    <w:pPr>
      <w:spacing w:before="120"/>
    </w:pPr>
    <w:rPr>
      <w:rFonts w:cstheme="minorHAnsi"/>
      <w:b/>
      <w:bCs/>
      <w:i/>
      <w:iCs/>
    </w:rPr>
  </w:style>
  <w:style w:type="paragraph" w:styleId="TOC2">
    <w:name w:val="toc 2"/>
    <w:basedOn w:val="Normal"/>
    <w:next w:val="Normal"/>
    <w:autoRedefine/>
    <w:uiPriority w:val="39"/>
    <w:unhideWhenUsed/>
    <w:rsid w:val="00BE044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E0444"/>
    <w:pPr>
      <w:ind w:left="480"/>
    </w:pPr>
    <w:rPr>
      <w:rFonts w:cstheme="minorHAnsi"/>
      <w:sz w:val="20"/>
      <w:szCs w:val="20"/>
    </w:rPr>
  </w:style>
  <w:style w:type="paragraph" w:styleId="TOC4">
    <w:name w:val="toc 4"/>
    <w:basedOn w:val="Normal"/>
    <w:next w:val="Normal"/>
    <w:autoRedefine/>
    <w:uiPriority w:val="39"/>
    <w:semiHidden/>
    <w:unhideWhenUsed/>
    <w:rsid w:val="00BE0444"/>
    <w:pPr>
      <w:ind w:left="720"/>
    </w:pPr>
    <w:rPr>
      <w:rFonts w:cstheme="minorHAnsi"/>
      <w:sz w:val="20"/>
      <w:szCs w:val="20"/>
    </w:rPr>
  </w:style>
  <w:style w:type="paragraph" w:styleId="TOC5">
    <w:name w:val="toc 5"/>
    <w:basedOn w:val="Normal"/>
    <w:next w:val="Normal"/>
    <w:autoRedefine/>
    <w:uiPriority w:val="39"/>
    <w:semiHidden/>
    <w:unhideWhenUsed/>
    <w:rsid w:val="00BE0444"/>
    <w:pPr>
      <w:ind w:left="960"/>
    </w:pPr>
    <w:rPr>
      <w:rFonts w:cstheme="minorHAnsi"/>
      <w:sz w:val="20"/>
      <w:szCs w:val="20"/>
    </w:rPr>
  </w:style>
  <w:style w:type="paragraph" w:styleId="TOC6">
    <w:name w:val="toc 6"/>
    <w:basedOn w:val="Normal"/>
    <w:next w:val="Normal"/>
    <w:autoRedefine/>
    <w:uiPriority w:val="39"/>
    <w:semiHidden/>
    <w:unhideWhenUsed/>
    <w:rsid w:val="00BE0444"/>
    <w:pPr>
      <w:ind w:left="1200"/>
    </w:pPr>
    <w:rPr>
      <w:rFonts w:cstheme="minorHAnsi"/>
      <w:sz w:val="20"/>
      <w:szCs w:val="20"/>
    </w:rPr>
  </w:style>
  <w:style w:type="paragraph" w:styleId="TOC7">
    <w:name w:val="toc 7"/>
    <w:basedOn w:val="Normal"/>
    <w:next w:val="Normal"/>
    <w:autoRedefine/>
    <w:uiPriority w:val="39"/>
    <w:semiHidden/>
    <w:unhideWhenUsed/>
    <w:rsid w:val="00BE0444"/>
    <w:pPr>
      <w:ind w:left="1440"/>
    </w:pPr>
    <w:rPr>
      <w:rFonts w:cstheme="minorHAnsi"/>
      <w:sz w:val="20"/>
      <w:szCs w:val="20"/>
    </w:rPr>
  </w:style>
  <w:style w:type="paragraph" w:styleId="TOC8">
    <w:name w:val="toc 8"/>
    <w:basedOn w:val="Normal"/>
    <w:next w:val="Normal"/>
    <w:autoRedefine/>
    <w:uiPriority w:val="39"/>
    <w:semiHidden/>
    <w:unhideWhenUsed/>
    <w:rsid w:val="00BE0444"/>
    <w:pPr>
      <w:ind w:left="1680"/>
    </w:pPr>
    <w:rPr>
      <w:rFonts w:cstheme="minorHAnsi"/>
      <w:sz w:val="20"/>
      <w:szCs w:val="20"/>
    </w:rPr>
  </w:style>
  <w:style w:type="paragraph" w:styleId="TOC9">
    <w:name w:val="toc 9"/>
    <w:basedOn w:val="Normal"/>
    <w:next w:val="Normal"/>
    <w:autoRedefine/>
    <w:uiPriority w:val="39"/>
    <w:semiHidden/>
    <w:unhideWhenUsed/>
    <w:rsid w:val="00BE0444"/>
    <w:pPr>
      <w:ind w:left="1920"/>
    </w:pPr>
    <w:rPr>
      <w:rFonts w:cstheme="minorHAnsi"/>
      <w:sz w:val="20"/>
      <w:szCs w:val="20"/>
    </w:rPr>
  </w:style>
  <w:style w:type="paragraph" w:styleId="Header">
    <w:name w:val="header"/>
    <w:basedOn w:val="Normal"/>
    <w:link w:val="HeaderChar"/>
    <w:uiPriority w:val="99"/>
    <w:unhideWhenUsed/>
    <w:rsid w:val="00BE0444"/>
    <w:pPr>
      <w:tabs>
        <w:tab w:val="center" w:pos="4513"/>
        <w:tab w:val="right" w:pos="9026"/>
      </w:tabs>
    </w:pPr>
  </w:style>
  <w:style w:type="character" w:customStyle="1" w:styleId="HeaderChar">
    <w:name w:val="Header Char"/>
    <w:basedOn w:val="DefaultParagraphFont"/>
    <w:link w:val="Header"/>
    <w:uiPriority w:val="99"/>
    <w:rsid w:val="00BE0444"/>
  </w:style>
  <w:style w:type="paragraph" w:styleId="Footer">
    <w:name w:val="footer"/>
    <w:basedOn w:val="Normal"/>
    <w:link w:val="FooterChar"/>
    <w:uiPriority w:val="99"/>
    <w:unhideWhenUsed/>
    <w:rsid w:val="00BE0444"/>
    <w:pPr>
      <w:tabs>
        <w:tab w:val="center" w:pos="4513"/>
        <w:tab w:val="right" w:pos="9026"/>
      </w:tabs>
    </w:pPr>
  </w:style>
  <w:style w:type="character" w:customStyle="1" w:styleId="FooterChar">
    <w:name w:val="Footer Char"/>
    <w:basedOn w:val="DefaultParagraphFont"/>
    <w:link w:val="Footer"/>
    <w:uiPriority w:val="99"/>
    <w:rsid w:val="00BE0444"/>
  </w:style>
  <w:style w:type="character" w:customStyle="1" w:styleId="Heading2Char">
    <w:name w:val="Heading 2 Char"/>
    <w:basedOn w:val="DefaultParagraphFont"/>
    <w:link w:val="Heading2"/>
    <w:uiPriority w:val="9"/>
    <w:rsid w:val="00BE044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E0444"/>
    <w:pPr>
      <w:ind w:left="720"/>
      <w:contextualSpacing/>
    </w:pPr>
  </w:style>
  <w:style w:type="character" w:styleId="PageNumber">
    <w:name w:val="page number"/>
    <w:basedOn w:val="DefaultParagraphFont"/>
    <w:uiPriority w:val="99"/>
    <w:semiHidden/>
    <w:unhideWhenUsed/>
    <w:rsid w:val="00BE0444"/>
  </w:style>
  <w:style w:type="character" w:styleId="Hyperlink">
    <w:name w:val="Hyperlink"/>
    <w:basedOn w:val="DefaultParagraphFont"/>
    <w:uiPriority w:val="99"/>
    <w:unhideWhenUsed/>
    <w:rsid w:val="002E2BB5"/>
    <w:rPr>
      <w:color w:val="0563C1" w:themeColor="hyperlink"/>
      <w:u w:val="single"/>
    </w:rPr>
  </w:style>
  <w:style w:type="character" w:styleId="UnresolvedMention">
    <w:name w:val="Unresolved Mention"/>
    <w:basedOn w:val="DefaultParagraphFont"/>
    <w:uiPriority w:val="99"/>
    <w:rsid w:val="00961990"/>
    <w:rPr>
      <w:color w:val="605E5C"/>
      <w:shd w:val="clear" w:color="auto" w:fill="E1DFDD"/>
    </w:rPr>
  </w:style>
  <w:style w:type="paragraph" w:styleId="Bibliography">
    <w:name w:val="Bibliography"/>
    <w:basedOn w:val="Normal"/>
    <w:next w:val="Normal"/>
    <w:uiPriority w:val="37"/>
    <w:unhideWhenUsed/>
    <w:rsid w:val="00630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3456">
      <w:bodyDiv w:val="1"/>
      <w:marLeft w:val="0"/>
      <w:marRight w:val="0"/>
      <w:marTop w:val="0"/>
      <w:marBottom w:val="0"/>
      <w:divBdr>
        <w:top w:val="none" w:sz="0" w:space="0" w:color="auto"/>
        <w:left w:val="none" w:sz="0" w:space="0" w:color="auto"/>
        <w:bottom w:val="none" w:sz="0" w:space="0" w:color="auto"/>
        <w:right w:val="none" w:sz="0" w:space="0" w:color="auto"/>
      </w:divBdr>
    </w:div>
    <w:div w:id="34627317">
      <w:bodyDiv w:val="1"/>
      <w:marLeft w:val="0"/>
      <w:marRight w:val="0"/>
      <w:marTop w:val="0"/>
      <w:marBottom w:val="0"/>
      <w:divBdr>
        <w:top w:val="none" w:sz="0" w:space="0" w:color="auto"/>
        <w:left w:val="none" w:sz="0" w:space="0" w:color="auto"/>
        <w:bottom w:val="none" w:sz="0" w:space="0" w:color="auto"/>
        <w:right w:val="none" w:sz="0" w:space="0" w:color="auto"/>
      </w:divBdr>
    </w:div>
    <w:div w:id="128401228">
      <w:bodyDiv w:val="1"/>
      <w:marLeft w:val="0"/>
      <w:marRight w:val="0"/>
      <w:marTop w:val="0"/>
      <w:marBottom w:val="0"/>
      <w:divBdr>
        <w:top w:val="none" w:sz="0" w:space="0" w:color="auto"/>
        <w:left w:val="none" w:sz="0" w:space="0" w:color="auto"/>
        <w:bottom w:val="none" w:sz="0" w:space="0" w:color="auto"/>
        <w:right w:val="none" w:sz="0" w:space="0" w:color="auto"/>
      </w:divBdr>
    </w:div>
    <w:div w:id="130751714">
      <w:bodyDiv w:val="1"/>
      <w:marLeft w:val="0"/>
      <w:marRight w:val="0"/>
      <w:marTop w:val="0"/>
      <w:marBottom w:val="0"/>
      <w:divBdr>
        <w:top w:val="none" w:sz="0" w:space="0" w:color="auto"/>
        <w:left w:val="none" w:sz="0" w:space="0" w:color="auto"/>
        <w:bottom w:val="none" w:sz="0" w:space="0" w:color="auto"/>
        <w:right w:val="none" w:sz="0" w:space="0" w:color="auto"/>
      </w:divBdr>
    </w:div>
    <w:div w:id="180635007">
      <w:bodyDiv w:val="1"/>
      <w:marLeft w:val="0"/>
      <w:marRight w:val="0"/>
      <w:marTop w:val="0"/>
      <w:marBottom w:val="0"/>
      <w:divBdr>
        <w:top w:val="none" w:sz="0" w:space="0" w:color="auto"/>
        <w:left w:val="none" w:sz="0" w:space="0" w:color="auto"/>
        <w:bottom w:val="none" w:sz="0" w:space="0" w:color="auto"/>
        <w:right w:val="none" w:sz="0" w:space="0" w:color="auto"/>
      </w:divBdr>
    </w:div>
    <w:div w:id="200479758">
      <w:bodyDiv w:val="1"/>
      <w:marLeft w:val="0"/>
      <w:marRight w:val="0"/>
      <w:marTop w:val="0"/>
      <w:marBottom w:val="0"/>
      <w:divBdr>
        <w:top w:val="none" w:sz="0" w:space="0" w:color="auto"/>
        <w:left w:val="none" w:sz="0" w:space="0" w:color="auto"/>
        <w:bottom w:val="none" w:sz="0" w:space="0" w:color="auto"/>
        <w:right w:val="none" w:sz="0" w:space="0" w:color="auto"/>
      </w:divBdr>
    </w:div>
    <w:div w:id="209148318">
      <w:bodyDiv w:val="1"/>
      <w:marLeft w:val="0"/>
      <w:marRight w:val="0"/>
      <w:marTop w:val="0"/>
      <w:marBottom w:val="0"/>
      <w:divBdr>
        <w:top w:val="none" w:sz="0" w:space="0" w:color="auto"/>
        <w:left w:val="none" w:sz="0" w:space="0" w:color="auto"/>
        <w:bottom w:val="none" w:sz="0" w:space="0" w:color="auto"/>
        <w:right w:val="none" w:sz="0" w:space="0" w:color="auto"/>
      </w:divBdr>
    </w:div>
    <w:div w:id="243298539">
      <w:bodyDiv w:val="1"/>
      <w:marLeft w:val="0"/>
      <w:marRight w:val="0"/>
      <w:marTop w:val="0"/>
      <w:marBottom w:val="0"/>
      <w:divBdr>
        <w:top w:val="none" w:sz="0" w:space="0" w:color="auto"/>
        <w:left w:val="none" w:sz="0" w:space="0" w:color="auto"/>
        <w:bottom w:val="none" w:sz="0" w:space="0" w:color="auto"/>
        <w:right w:val="none" w:sz="0" w:space="0" w:color="auto"/>
      </w:divBdr>
    </w:div>
    <w:div w:id="300379068">
      <w:bodyDiv w:val="1"/>
      <w:marLeft w:val="0"/>
      <w:marRight w:val="0"/>
      <w:marTop w:val="0"/>
      <w:marBottom w:val="0"/>
      <w:divBdr>
        <w:top w:val="none" w:sz="0" w:space="0" w:color="auto"/>
        <w:left w:val="none" w:sz="0" w:space="0" w:color="auto"/>
        <w:bottom w:val="none" w:sz="0" w:space="0" w:color="auto"/>
        <w:right w:val="none" w:sz="0" w:space="0" w:color="auto"/>
      </w:divBdr>
    </w:div>
    <w:div w:id="324938763">
      <w:bodyDiv w:val="1"/>
      <w:marLeft w:val="0"/>
      <w:marRight w:val="0"/>
      <w:marTop w:val="0"/>
      <w:marBottom w:val="0"/>
      <w:divBdr>
        <w:top w:val="none" w:sz="0" w:space="0" w:color="auto"/>
        <w:left w:val="none" w:sz="0" w:space="0" w:color="auto"/>
        <w:bottom w:val="none" w:sz="0" w:space="0" w:color="auto"/>
        <w:right w:val="none" w:sz="0" w:space="0" w:color="auto"/>
      </w:divBdr>
    </w:div>
    <w:div w:id="331375394">
      <w:bodyDiv w:val="1"/>
      <w:marLeft w:val="0"/>
      <w:marRight w:val="0"/>
      <w:marTop w:val="0"/>
      <w:marBottom w:val="0"/>
      <w:divBdr>
        <w:top w:val="none" w:sz="0" w:space="0" w:color="auto"/>
        <w:left w:val="none" w:sz="0" w:space="0" w:color="auto"/>
        <w:bottom w:val="none" w:sz="0" w:space="0" w:color="auto"/>
        <w:right w:val="none" w:sz="0" w:space="0" w:color="auto"/>
      </w:divBdr>
    </w:div>
    <w:div w:id="345863616">
      <w:bodyDiv w:val="1"/>
      <w:marLeft w:val="0"/>
      <w:marRight w:val="0"/>
      <w:marTop w:val="0"/>
      <w:marBottom w:val="0"/>
      <w:divBdr>
        <w:top w:val="none" w:sz="0" w:space="0" w:color="auto"/>
        <w:left w:val="none" w:sz="0" w:space="0" w:color="auto"/>
        <w:bottom w:val="none" w:sz="0" w:space="0" w:color="auto"/>
        <w:right w:val="none" w:sz="0" w:space="0" w:color="auto"/>
      </w:divBdr>
    </w:div>
    <w:div w:id="410087212">
      <w:bodyDiv w:val="1"/>
      <w:marLeft w:val="0"/>
      <w:marRight w:val="0"/>
      <w:marTop w:val="0"/>
      <w:marBottom w:val="0"/>
      <w:divBdr>
        <w:top w:val="none" w:sz="0" w:space="0" w:color="auto"/>
        <w:left w:val="none" w:sz="0" w:space="0" w:color="auto"/>
        <w:bottom w:val="none" w:sz="0" w:space="0" w:color="auto"/>
        <w:right w:val="none" w:sz="0" w:space="0" w:color="auto"/>
      </w:divBdr>
    </w:div>
    <w:div w:id="425688042">
      <w:bodyDiv w:val="1"/>
      <w:marLeft w:val="0"/>
      <w:marRight w:val="0"/>
      <w:marTop w:val="0"/>
      <w:marBottom w:val="0"/>
      <w:divBdr>
        <w:top w:val="none" w:sz="0" w:space="0" w:color="auto"/>
        <w:left w:val="none" w:sz="0" w:space="0" w:color="auto"/>
        <w:bottom w:val="none" w:sz="0" w:space="0" w:color="auto"/>
        <w:right w:val="none" w:sz="0" w:space="0" w:color="auto"/>
      </w:divBdr>
    </w:div>
    <w:div w:id="437482175">
      <w:bodyDiv w:val="1"/>
      <w:marLeft w:val="0"/>
      <w:marRight w:val="0"/>
      <w:marTop w:val="0"/>
      <w:marBottom w:val="0"/>
      <w:divBdr>
        <w:top w:val="none" w:sz="0" w:space="0" w:color="auto"/>
        <w:left w:val="none" w:sz="0" w:space="0" w:color="auto"/>
        <w:bottom w:val="none" w:sz="0" w:space="0" w:color="auto"/>
        <w:right w:val="none" w:sz="0" w:space="0" w:color="auto"/>
      </w:divBdr>
    </w:div>
    <w:div w:id="453326036">
      <w:bodyDiv w:val="1"/>
      <w:marLeft w:val="0"/>
      <w:marRight w:val="0"/>
      <w:marTop w:val="0"/>
      <w:marBottom w:val="0"/>
      <w:divBdr>
        <w:top w:val="none" w:sz="0" w:space="0" w:color="auto"/>
        <w:left w:val="none" w:sz="0" w:space="0" w:color="auto"/>
        <w:bottom w:val="none" w:sz="0" w:space="0" w:color="auto"/>
        <w:right w:val="none" w:sz="0" w:space="0" w:color="auto"/>
      </w:divBdr>
    </w:div>
    <w:div w:id="465438077">
      <w:bodyDiv w:val="1"/>
      <w:marLeft w:val="0"/>
      <w:marRight w:val="0"/>
      <w:marTop w:val="0"/>
      <w:marBottom w:val="0"/>
      <w:divBdr>
        <w:top w:val="none" w:sz="0" w:space="0" w:color="auto"/>
        <w:left w:val="none" w:sz="0" w:space="0" w:color="auto"/>
        <w:bottom w:val="none" w:sz="0" w:space="0" w:color="auto"/>
        <w:right w:val="none" w:sz="0" w:space="0" w:color="auto"/>
      </w:divBdr>
    </w:div>
    <w:div w:id="553614535">
      <w:bodyDiv w:val="1"/>
      <w:marLeft w:val="0"/>
      <w:marRight w:val="0"/>
      <w:marTop w:val="0"/>
      <w:marBottom w:val="0"/>
      <w:divBdr>
        <w:top w:val="none" w:sz="0" w:space="0" w:color="auto"/>
        <w:left w:val="none" w:sz="0" w:space="0" w:color="auto"/>
        <w:bottom w:val="none" w:sz="0" w:space="0" w:color="auto"/>
        <w:right w:val="none" w:sz="0" w:space="0" w:color="auto"/>
      </w:divBdr>
    </w:div>
    <w:div w:id="568926515">
      <w:bodyDiv w:val="1"/>
      <w:marLeft w:val="0"/>
      <w:marRight w:val="0"/>
      <w:marTop w:val="0"/>
      <w:marBottom w:val="0"/>
      <w:divBdr>
        <w:top w:val="none" w:sz="0" w:space="0" w:color="auto"/>
        <w:left w:val="none" w:sz="0" w:space="0" w:color="auto"/>
        <w:bottom w:val="none" w:sz="0" w:space="0" w:color="auto"/>
        <w:right w:val="none" w:sz="0" w:space="0" w:color="auto"/>
      </w:divBdr>
    </w:div>
    <w:div w:id="632250872">
      <w:bodyDiv w:val="1"/>
      <w:marLeft w:val="0"/>
      <w:marRight w:val="0"/>
      <w:marTop w:val="0"/>
      <w:marBottom w:val="0"/>
      <w:divBdr>
        <w:top w:val="none" w:sz="0" w:space="0" w:color="auto"/>
        <w:left w:val="none" w:sz="0" w:space="0" w:color="auto"/>
        <w:bottom w:val="none" w:sz="0" w:space="0" w:color="auto"/>
        <w:right w:val="none" w:sz="0" w:space="0" w:color="auto"/>
      </w:divBdr>
    </w:div>
    <w:div w:id="723678252">
      <w:bodyDiv w:val="1"/>
      <w:marLeft w:val="0"/>
      <w:marRight w:val="0"/>
      <w:marTop w:val="0"/>
      <w:marBottom w:val="0"/>
      <w:divBdr>
        <w:top w:val="none" w:sz="0" w:space="0" w:color="auto"/>
        <w:left w:val="none" w:sz="0" w:space="0" w:color="auto"/>
        <w:bottom w:val="none" w:sz="0" w:space="0" w:color="auto"/>
        <w:right w:val="none" w:sz="0" w:space="0" w:color="auto"/>
      </w:divBdr>
    </w:div>
    <w:div w:id="725186546">
      <w:bodyDiv w:val="1"/>
      <w:marLeft w:val="0"/>
      <w:marRight w:val="0"/>
      <w:marTop w:val="0"/>
      <w:marBottom w:val="0"/>
      <w:divBdr>
        <w:top w:val="none" w:sz="0" w:space="0" w:color="auto"/>
        <w:left w:val="none" w:sz="0" w:space="0" w:color="auto"/>
        <w:bottom w:val="none" w:sz="0" w:space="0" w:color="auto"/>
        <w:right w:val="none" w:sz="0" w:space="0" w:color="auto"/>
      </w:divBdr>
    </w:div>
    <w:div w:id="744255739">
      <w:bodyDiv w:val="1"/>
      <w:marLeft w:val="0"/>
      <w:marRight w:val="0"/>
      <w:marTop w:val="0"/>
      <w:marBottom w:val="0"/>
      <w:divBdr>
        <w:top w:val="none" w:sz="0" w:space="0" w:color="auto"/>
        <w:left w:val="none" w:sz="0" w:space="0" w:color="auto"/>
        <w:bottom w:val="none" w:sz="0" w:space="0" w:color="auto"/>
        <w:right w:val="none" w:sz="0" w:space="0" w:color="auto"/>
      </w:divBdr>
    </w:div>
    <w:div w:id="751045956">
      <w:bodyDiv w:val="1"/>
      <w:marLeft w:val="0"/>
      <w:marRight w:val="0"/>
      <w:marTop w:val="0"/>
      <w:marBottom w:val="0"/>
      <w:divBdr>
        <w:top w:val="none" w:sz="0" w:space="0" w:color="auto"/>
        <w:left w:val="none" w:sz="0" w:space="0" w:color="auto"/>
        <w:bottom w:val="none" w:sz="0" w:space="0" w:color="auto"/>
        <w:right w:val="none" w:sz="0" w:space="0" w:color="auto"/>
      </w:divBdr>
    </w:div>
    <w:div w:id="763495275">
      <w:bodyDiv w:val="1"/>
      <w:marLeft w:val="0"/>
      <w:marRight w:val="0"/>
      <w:marTop w:val="0"/>
      <w:marBottom w:val="0"/>
      <w:divBdr>
        <w:top w:val="none" w:sz="0" w:space="0" w:color="auto"/>
        <w:left w:val="none" w:sz="0" w:space="0" w:color="auto"/>
        <w:bottom w:val="none" w:sz="0" w:space="0" w:color="auto"/>
        <w:right w:val="none" w:sz="0" w:space="0" w:color="auto"/>
      </w:divBdr>
    </w:div>
    <w:div w:id="841504606">
      <w:bodyDiv w:val="1"/>
      <w:marLeft w:val="0"/>
      <w:marRight w:val="0"/>
      <w:marTop w:val="0"/>
      <w:marBottom w:val="0"/>
      <w:divBdr>
        <w:top w:val="none" w:sz="0" w:space="0" w:color="auto"/>
        <w:left w:val="none" w:sz="0" w:space="0" w:color="auto"/>
        <w:bottom w:val="none" w:sz="0" w:space="0" w:color="auto"/>
        <w:right w:val="none" w:sz="0" w:space="0" w:color="auto"/>
      </w:divBdr>
    </w:div>
    <w:div w:id="884410272">
      <w:bodyDiv w:val="1"/>
      <w:marLeft w:val="0"/>
      <w:marRight w:val="0"/>
      <w:marTop w:val="0"/>
      <w:marBottom w:val="0"/>
      <w:divBdr>
        <w:top w:val="none" w:sz="0" w:space="0" w:color="auto"/>
        <w:left w:val="none" w:sz="0" w:space="0" w:color="auto"/>
        <w:bottom w:val="none" w:sz="0" w:space="0" w:color="auto"/>
        <w:right w:val="none" w:sz="0" w:space="0" w:color="auto"/>
      </w:divBdr>
    </w:div>
    <w:div w:id="915938129">
      <w:bodyDiv w:val="1"/>
      <w:marLeft w:val="0"/>
      <w:marRight w:val="0"/>
      <w:marTop w:val="0"/>
      <w:marBottom w:val="0"/>
      <w:divBdr>
        <w:top w:val="none" w:sz="0" w:space="0" w:color="auto"/>
        <w:left w:val="none" w:sz="0" w:space="0" w:color="auto"/>
        <w:bottom w:val="none" w:sz="0" w:space="0" w:color="auto"/>
        <w:right w:val="none" w:sz="0" w:space="0" w:color="auto"/>
      </w:divBdr>
    </w:div>
    <w:div w:id="1010597244">
      <w:bodyDiv w:val="1"/>
      <w:marLeft w:val="0"/>
      <w:marRight w:val="0"/>
      <w:marTop w:val="0"/>
      <w:marBottom w:val="0"/>
      <w:divBdr>
        <w:top w:val="none" w:sz="0" w:space="0" w:color="auto"/>
        <w:left w:val="none" w:sz="0" w:space="0" w:color="auto"/>
        <w:bottom w:val="none" w:sz="0" w:space="0" w:color="auto"/>
        <w:right w:val="none" w:sz="0" w:space="0" w:color="auto"/>
      </w:divBdr>
    </w:div>
    <w:div w:id="1106585096">
      <w:bodyDiv w:val="1"/>
      <w:marLeft w:val="0"/>
      <w:marRight w:val="0"/>
      <w:marTop w:val="0"/>
      <w:marBottom w:val="0"/>
      <w:divBdr>
        <w:top w:val="none" w:sz="0" w:space="0" w:color="auto"/>
        <w:left w:val="none" w:sz="0" w:space="0" w:color="auto"/>
        <w:bottom w:val="none" w:sz="0" w:space="0" w:color="auto"/>
        <w:right w:val="none" w:sz="0" w:space="0" w:color="auto"/>
      </w:divBdr>
    </w:div>
    <w:div w:id="1239512226">
      <w:bodyDiv w:val="1"/>
      <w:marLeft w:val="0"/>
      <w:marRight w:val="0"/>
      <w:marTop w:val="0"/>
      <w:marBottom w:val="0"/>
      <w:divBdr>
        <w:top w:val="none" w:sz="0" w:space="0" w:color="auto"/>
        <w:left w:val="none" w:sz="0" w:space="0" w:color="auto"/>
        <w:bottom w:val="none" w:sz="0" w:space="0" w:color="auto"/>
        <w:right w:val="none" w:sz="0" w:space="0" w:color="auto"/>
      </w:divBdr>
    </w:div>
    <w:div w:id="1386875617">
      <w:bodyDiv w:val="1"/>
      <w:marLeft w:val="0"/>
      <w:marRight w:val="0"/>
      <w:marTop w:val="0"/>
      <w:marBottom w:val="0"/>
      <w:divBdr>
        <w:top w:val="none" w:sz="0" w:space="0" w:color="auto"/>
        <w:left w:val="none" w:sz="0" w:space="0" w:color="auto"/>
        <w:bottom w:val="none" w:sz="0" w:space="0" w:color="auto"/>
        <w:right w:val="none" w:sz="0" w:space="0" w:color="auto"/>
      </w:divBdr>
    </w:div>
    <w:div w:id="1398481422">
      <w:bodyDiv w:val="1"/>
      <w:marLeft w:val="0"/>
      <w:marRight w:val="0"/>
      <w:marTop w:val="0"/>
      <w:marBottom w:val="0"/>
      <w:divBdr>
        <w:top w:val="none" w:sz="0" w:space="0" w:color="auto"/>
        <w:left w:val="none" w:sz="0" w:space="0" w:color="auto"/>
        <w:bottom w:val="none" w:sz="0" w:space="0" w:color="auto"/>
        <w:right w:val="none" w:sz="0" w:space="0" w:color="auto"/>
      </w:divBdr>
    </w:div>
    <w:div w:id="1467892196">
      <w:bodyDiv w:val="1"/>
      <w:marLeft w:val="0"/>
      <w:marRight w:val="0"/>
      <w:marTop w:val="0"/>
      <w:marBottom w:val="0"/>
      <w:divBdr>
        <w:top w:val="none" w:sz="0" w:space="0" w:color="auto"/>
        <w:left w:val="none" w:sz="0" w:space="0" w:color="auto"/>
        <w:bottom w:val="none" w:sz="0" w:space="0" w:color="auto"/>
        <w:right w:val="none" w:sz="0" w:space="0" w:color="auto"/>
      </w:divBdr>
    </w:div>
    <w:div w:id="1486782009">
      <w:bodyDiv w:val="1"/>
      <w:marLeft w:val="0"/>
      <w:marRight w:val="0"/>
      <w:marTop w:val="0"/>
      <w:marBottom w:val="0"/>
      <w:divBdr>
        <w:top w:val="none" w:sz="0" w:space="0" w:color="auto"/>
        <w:left w:val="none" w:sz="0" w:space="0" w:color="auto"/>
        <w:bottom w:val="none" w:sz="0" w:space="0" w:color="auto"/>
        <w:right w:val="none" w:sz="0" w:space="0" w:color="auto"/>
      </w:divBdr>
    </w:div>
    <w:div w:id="1516193787">
      <w:bodyDiv w:val="1"/>
      <w:marLeft w:val="0"/>
      <w:marRight w:val="0"/>
      <w:marTop w:val="0"/>
      <w:marBottom w:val="0"/>
      <w:divBdr>
        <w:top w:val="none" w:sz="0" w:space="0" w:color="auto"/>
        <w:left w:val="none" w:sz="0" w:space="0" w:color="auto"/>
        <w:bottom w:val="none" w:sz="0" w:space="0" w:color="auto"/>
        <w:right w:val="none" w:sz="0" w:space="0" w:color="auto"/>
      </w:divBdr>
    </w:div>
    <w:div w:id="1544058426">
      <w:bodyDiv w:val="1"/>
      <w:marLeft w:val="0"/>
      <w:marRight w:val="0"/>
      <w:marTop w:val="0"/>
      <w:marBottom w:val="0"/>
      <w:divBdr>
        <w:top w:val="none" w:sz="0" w:space="0" w:color="auto"/>
        <w:left w:val="none" w:sz="0" w:space="0" w:color="auto"/>
        <w:bottom w:val="none" w:sz="0" w:space="0" w:color="auto"/>
        <w:right w:val="none" w:sz="0" w:space="0" w:color="auto"/>
      </w:divBdr>
    </w:div>
    <w:div w:id="1601723406">
      <w:bodyDiv w:val="1"/>
      <w:marLeft w:val="0"/>
      <w:marRight w:val="0"/>
      <w:marTop w:val="0"/>
      <w:marBottom w:val="0"/>
      <w:divBdr>
        <w:top w:val="none" w:sz="0" w:space="0" w:color="auto"/>
        <w:left w:val="none" w:sz="0" w:space="0" w:color="auto"/>
        <w:bottom w:val="none" w:sz="0" w:space="0" w:color="auto"/>
        <w:right w:val="none" w:sz="0" w:space="0" w:color="auto"/>
      </w:divBdr>
    </w:div>
    <w:div w:id="1609116796">
      <w:bodyDiv w:val="1"/>
      <w:marLeft w:val="0"/>
      <w:marRight w:val="0"/>
      <w:marTop w:val="0"/>
      <w:marBottom w:val="0"/>
      <w:divBdr>
        <w:top w:val="none" w:sz="0" w:space="0" w:color="auto"/>
        <w:left w:val="none" w:sz="0" w:space="0" w:color="auto"/>
        <w:bottom w:val="none" w:sz="0" w:space="0" w:color="auto"/>
        <w:right w:val="none" w:sz="0" w:space="0" w:color="auto"/>
      </w:divBdr>
    </w:div>
    <w:div w:id="1614752391">
      <w:bodyDiv w:val="1"/>
      <w:marLeft w:val="0"/>
      <w:marRight w:val="0"/>
      <w:marTop w:val="0"/>
      <w:marBottom w:val="0"/>
      <w:divBdr>
        <w:top w:val="none" w:sz="0" w:space="0" w:color="auto"/>
        <w:left w:val="none" w:sz="0" w:space="0" w:color="auto"/>
        <w:bottom w:val="none" w:sz="0" w:space="0" w:color="auto"/>
        <w:right w:val="none" w:sz="0" w:space="0" w:color="auto"/>
      </w:divBdr>
    </w:div>
    <w:div w:id="1636521515">
      <w:bodyDiv w:val="1"/>
      <w:marLeft w:val="0"/>
      <w:marRight w:val="0"/>
      <w:marTop w:val="0"/>
      <w:marBottom w:val="0"/>
      <w:divBdr>
        <w:top w:val="none" w:sz="0" w:space="0" w:color="auto"/>
        <w:left w:val="none" w:sz="0" w:space="0" w:color="auto"/>
        <w:bottom w:val="none" w:sz="0" w:space="0" w:color="auto"/>
        <w:right w:val="none" w:sz="0" w:space="0" w:color="auto"/>
      </w:divBdr>
    </w:div>
    <w:div w:id="1705137531">
      <w:bodyDiv w:val="1"/>
      <w:marLeft w:val="0"/>
      <w:marRight w:val="0"/>
      <w:marTop w:val="0"/>
      <w:marBottom w:val="0"/>
      <w:divBdr>
        <w:top w:val="none" w:sz="0" w:space="0" w:color="auto"/>
        <w:left w:val="none" w:sz="0" w:space="0" w:color="auto"/>
        <w:bottom w:val="none" w:sz="0" w:space="0" w:color="auto"/>
        <w:right w:val="none" w:sz="0" w:space="0" w:color="auto"/>
      </w:divBdr>
    </w:div>
    <w:div w:id="1741057253">
      <w:bodyDiv w:val="1"/>
      <w:marLeft w:val="0"/>
      <w:marRight w:val="0"/>
      <w:marTop w:val="0"/>
      <w:marBottom w:val="0"/>
      <w:divBdr>
        <w:top w:val="none" w:sz="0" w:space="0" w:color="auto"/>
        <w:left w:val="none" w:sz="0" w:space="0" w:color="auto"/>
        <w:bottom w:val="none" w:sz="0" w:space="0" w:color="auto"/>
        <w:right w:val="none" w:sz="0" w:space="0" w:color="auto"/>
      </w:divBdr>
    </w:div>
    <w:div w:id="1743598615">
      <w:bodyDiv w:val="1"/>
      <w:marLeft w:val="0"/>
      <w:marRight w:val="0"/>
      <w:marTop w:val="0"/>
      <w:marBottom w:val="0"/>
      <w:divBdr>
        <w:top w:val="none" w:sz="0" w:space="0" w:color="auto"/>
        <w:left w:val="none" w:sz="0" w:space="0" w:color="auto"/>
        <w:bottom w:val="none" w:sz="0" w:space="0" w:color="auto"/>
        <w:right w:val="none" w:sz="0" w:space="0" w:color="auto"/>
      </w:divBdr>
    </w:div>
    <w:div w:id="1754622229">
      <w:bodyDiv w:val="1"/>
      <w:marLeft w:val="0"/>
      <w:marRight w:val="0"/>
      <w:marTop w:val="0"/>
      <w:marBottom w:val="0"/>
      <w:divBdr>
        <w:top w:val="none" w:sz="0" w:space="0" w:color="auto"/>
        <w:left w:val="none" w:sz="0" w:space="0" w:color="auto"/>
        <w:bottom w:val="none" w:sz="0" w:space="0" w:color="auto"/>
        <w:right w:val="none" w:sz="0" w:space="0" w:color="auto"/>
      </w:divBdr>
    </w:div>
    <w:div w:id="1783836022">
      <w:bodyDiv w:val="1"/>
      <w:marLeft w:val="0"/>
      <w:marRight w:val="0"/>
      <w:marTop w:val="0"/>
      <w:marBottom w:val="0"/>
      <w:divBdr>
        <w:top w:val="none" w:sz="0" w:space="0" w:color="auto"/>
        <w:left w:val="none" w:sz="0" w:space="0" w:color="auto"/>
        <w:bottom w:val="none" w:sz="0" w:space="0" w:color="auto"/>
        <w:right w:val="none" w:sz="0" w:space="0" w:color="auto"/>
      </w:divBdr>
    </w:div>
    <w:div w:id="1805810749">
      <w:bodyDiv w:val="1"/>
      <w:marLeft w:val="0"/>
      <w:marRight w:val="0"/>
      <w:marTop w:val="0"/>
      <w:marBottom w:val="0"/>
      <w:divBdr>
        <w:top w:val="none" w:sz="0" w:space="0" w:color="auto"/>
        <w:left w:val="none" w:sz="0" w:space="0" w:color="auto"/>
        <w:bottom w:val="none" w:sz="0" w:space="0" w:color="auto"/>
        <w:right w:val="none" w:sz="0" w:space="0" w:color="auto"/>
      </w:divBdr>
    </w:div>
    <w:div w:id="1907641522">
      <w:bodyDiv w:val="1"/>
      <w:marLeft w:val="0"/>
      <w:marRight w:val="0"/>
      <w:marTop w:val="0"/>
      <w:marBottom w:val="0"/>
      <w:divBdr>
        <w:top w:val="none" w:sz="0" w:space="0" w:color="auto"/>
        <w:left w:val="none" w:sz="0" w:space="0" w:color="auto"/>
        <w:bottom w:val="none" w:sz="0" w:space="0" w:color="auto"/>
        <w:right w:val="none" w:sz="0" w:space="0" w:color="auto"/>
      </w:divBdr>
    </w:div>
    <w:div w:id="1925525713">
      <w:bodyDiv w:val="1"/>
      <w:marLeft w:val="0"/>
      <w:marRight w:val="0"/>
      <w:marTop w:val="0"/>
      <w:marBottom w:val="0"/>
      <w:divBdr>
        <w:top w:val="none" w:sz="0" w:space="0" w:color="auto"/>
        <w:left w:val="none" w:sz="0" w:space="0" w:color="auto"/>
        <w:bottom w:val="none" w:sz="0" w:space="0" w:color="auto"/>
        <w:right w:val="none" w:sz="0" w:space="0" w:color="auto"/>
      </w:divBdr>
    </w:div>
    <w:div w:id="1999116685">
      <w:bodyDiv w:val="1"/>
      <w:marLeft w:val="0"/>
      <w:marRight w:val="0"/>
      <w:marTop w:val="0"/>
      <w:marBottom w:val="0"/>
      <w:divBdr>
        <w:top w:val="none" w:sz="0" w:space="0" w:color="auto"/>
        <w:left w:val="none" w:sz="0" w:space="0" w:color="auto"/>
        <w:bottom w:val="none" w:sz="0" w:space="0" w:color="auto"/>
        <w:right w:val="none" w:sz="0" w:space="0" w:color="auto"/>
      </w:divBdr>
    </w:div>
    <w:div w:id="2031029764">
      <w:bodyDiv w:val="1"/>
      <w:marLeft w:val="0"/>
      <w:marRight w:val="0"/>
      <w:marTop w:val="0"/>
      <w:marBottom w:val="0"/>
      <w:divBdr>
        <w:top w:val="none" w:sz="0" w:space="0" w:color="auto"/>
        <w:left w:val="none" w:sz="0" w:space="0" w:color="auto"/>
        <w:bottom w:val="none" w:sz="0" w:space="0" w:color="auto"/>
        <w:right w:val="none" w:sz="0" w:space="0" w:color="auto"/>
      </w:divBdr>
    </w:div>
    <w:div w:id="2042783507">
      <w:bodyDiv w:val="1"/>
      <w:marLeft w:val="0"/>
      <w:marRight w:val="0"/>
      <w:marTop w:val="0"/>
      <w:marBottom w:val="0"/>
      <w:divBdr>
        <w:top w:val="none" w:sz="0" w:space="0" w:color="auto"/>
        <w:left w:val="none" w:sz="0" w:space="0" w:color="auto"/>
        <w:bottom w:val="none" w:sz="0" w:space="0" w:color="auto"/>
        <w:right w:val="none" w:sz="0" w:space="0" w:color="auto"/>
      </w:divBdr>
    </w:div>
    <w:div w:id="209200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Assignment 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Ash16</b:Tag>
    <b:SourceType>InternetSite</b:SourceType>
    <b:Guid>{A945F73C-9BAB-324B-8867-84A3E64743E4}</b:Guid>
    <b:Author>
      <b:Author>
        <b:NameList>
          <b:Person>
            <b:Last>Armstrong</b:Last>
            <b:First>Ashley</b:First>
          </b:Person>
        </b:NameList>
      </b:Author>
    </b:Author>
    <b:Title>Greggs: We might be going gluten-free but nothing will beat our sausage rolls</b:Title>
    <b:URL>https://www.telegraph.co.uk/business/2016/08/02/greggs-we-might-be-going-gluten-free-but-nothing-will-beat-our-s/</b:URL>
    <b:Year>2016</b:Year>
    <b:YearAccessed>2020</b:YearAccessed>
    <b:MonthAccessed>February</b:MonthAccessed>
    <b:DayAccessed>24</b:DayAccessed>
    <b:RefOrder>2</b:RefOrder>
  </b:Source>
  <b:Source>
    <b:Tag>Ang19</b:Tag>
    <b:SourceType>InternetSite</b:SourceType>
    <b:Guid>{10F5867D-3CAB-944D-96DA-E8DD63C050C4}</b:Guid>
    <b:Author>
      <b:Author>
        <b:NameList>
          <b:Person>
            <b:Last>Monaghan</b:Last>
            <b:First>Angela</b:First>
          </b:Person>
        </b:NameList>
      </b:Author>
    </b:Author>
    <b:Title>Greggs' vegan sausage rolls fuel profit boom</b:Title>
    <b:URL>https://www.theguardian.com/business/2019/may/14/greggs-vegan-sausage-rolls-fuel-profit-boom</b:URL>
    <b:Year>2019</b:Year>
    <b:YearAccessed>2020</b:YearAccessed>
    <b:MonthAccessed>February</b:MonthAccessed>
    <b:DayAccessed>24</b:DayAccessed>
    <b:RefOrder>3</b:RefOrder>
  </b:Source>
  <b:Source>
    <b:Tag>Mic08</b:Tag>
    <b:SourceType>InternetSite</b:SourceType>
    <b:Guid>{21AA9ED3-2453-EC4C-B078-54310731BE6B}</b:Guid>
    <b:Author>
      <b:Author>
        <b:NameList>
          <b:Person>
            <b:Last>Kavanagh</b:Last>
            <b:First>Michael</b:First>
          </b:Person>
        </b:NameList>
      </b:Author>
    </b:Author>
    <b:Title>Greggs abandons Belgium experiment</b:Title>
    <b:URL>https://www.ft.com/content/8ca63d6c-c5d8-11dd-a741-000077b07658</b:URL>
    <b:Year>2008</b:Year>
    <b:YearAccessed>2020</b:YearAccessed>
    <b:MonthAccessed>February</b:MonthAccessed>
    <b:DayAccessed>24</b:DayAccessed>
    <b:RefOrder>4</b:RefOrder>
  </b:Source>
  <b:Source>
    <b:Tag>Ger07</b:Tag>
    <b:SourceType>Book</b:SourceType>
    <b:Guid>{586C6EDD-6B33-0D4F-BA86-6EF8AD9684B3}</b:Guid>
    <b:Title>Small and Medium-sized Enterprises and the Global Economy</b:Title>
    <b:Year>2007</b:Year>
    <b:Author>
      <b:Author>
        <b:NameList>
          <b:Person>
            <b:Last>Susman</b:Last>
            <b:First>Gerald</b:First>
            <b:Middle>I.</b:Middle>
          </b:Person>
        </b:NameList>
      </b:Author>
    </b:Author>
    <b:City>Pennsylvania</b:City>
    <b:Publisher>Edward Elgar Publishing</b:Publisher>
    <b:Edition>1st Edition</b:Edition>
    <b:RefOrder>5</b:RefOrder>
  </b:Source>
  <b:Source>
    <b:Tag>Law88</b:Tag>
    <b:SourceType>JournalArticle</b:SourceType>
    <b:Guid>{18B5E76E-C9AC-2144-ABE8-B1DC48B7BEB5}</b:Guid>
    <b:Title>Internationalization: Evolution of a Concept</b:Title>
    <b:Year>1988</b:Year>
    <b:Author>
      <b:Author>
        <b:NameList>
          <b:Person>
            <b:Last>Luostarinen</b:Last>
            <b:First>Lawrence</b:First>
            <b:Middle>S. Welch and Reijo</b:Middle>
          </b:Person>
        </b:NameList>
      </b:Author>
    </b:Author>
    <b:JournalName>Journal of General Management</b:JournalName>
    <b:Issue>2</b:Issue>
    <b:Pages>34-55</b:Pages>
    <b:Volume>14</b:Volume>
    <b:RefOrder>6</b:RefOrder>
  </b:Source>
  <b:Source>
    <b:Tag>Job</b:Tag>
    <b:SourceType>Book</b:SourceType>
    <b:Guid>{81B2D109-FBDA-2249-B188-07C31C4B248E}</b:Guid>
    <b:Title>Principles and Practise of Markeing</b:Title>
    <b:Author>
      <b:Author>
        <b:NameList>
          <b:Person>
            <b:Last>Jobber</b:Last>
            <b:First>David</b:First>
          </b:Person>
        </b:NameList>
      </b:Author>
    </b:Author>
    <b:City>New York</b:City>
    <b:Publisher>McGraw-Hill Education</b:Publisher>
    <b:Edition>5th Edition</b:Edition>
    <b:Year>2007</b:Year>
    <b:RefOrder>7</b:RefOrder>
  </b:Source>
  <b:Source>
    <b:Tag>Nik19</b:Tag>
    <b:SourceType>InternetSite</b:SourceType>
    <b:Guid>{0CFD3834-A622-7A41-93E0-4A2A8659F50C}</b:Guid>
    <b:Title>China to surpass US as world's biggest consumer market this year</b:Title>
    <b:Year>2019</b:Year>
    <b:Author>
      <b:Author>
        <b:NameList>
          <b:Person>
            <b:Last>Sun</b:Last>
            <b:First>Nikki</b:First>
          </b:Person>
        </b:NameList>
      </b:Author>
    </b:Author>
    <b:URL>https://asia.nikkei.com/Economy/China-to-surpass-US-as-world-s-biggest-consumer-market-this-year</b:URL>
    <b:YearAccessed>2020</b:YearAccessed>
    <b:MonthAccessed>February</b:MonthAccessed>
    <b:DayAccessed>27</b:DayAccessed>
    <b:RefOrder>10</b:RefOrder>
  </b:Source>
  <b:Source>
    <b:Tag>Jes18</b:Tag>
    <b:SourceType>InternetSite</b:SourceType>
    <b:Guid>{846F8AAB-7471-6247-A4E9-41EF5520FB66}</b:Guid>
    <b:Author>
      <b:Author>
        <b:NameList>
          <b:Person>
            <b:Last>Booth</b:Last>
            <b:First>Jessica</b:First>
          </b:Person>
        </b:NameList>
      </b:Author>
    </b:Author>
    <b:Title>14 Countries You Should Visit If You’re Dessert-Obsessed</b:Title>
    <b:URL>https://soyummy.com/countries-you-should-visit-if-youre-dessert-obsessed/</b:URL>
    <b:Year>2018</b:Year>
    <b:YearAccessed>2020</b:YearAccessed>
    <b:MonthAccessed>February</b:MonthAccessed>
    <b:DayAccessed>27</b:DayAccessed>
    <b:RefOrder>13</b:RefOrder>
  </b:Source>
  <b:Source>
    <b:Tag>IMF19</b:Tag>
    <b:SourceType>InternetSite</b:SourceType>
    <b:Guid>{B12C26AE-167F-4342-ABE2-37F439E43D0A}</b:Guid>
    <b:Author>
      <b:Author>
        <b:Corporate>IMF</b:Corporate>
      </b:Author>
    </b:Author>
    <b:Title>Economy of the United States</b:Title>
    <b:URL>https://www.imf.org/external/pubs/ft/weo/2019/02/weodata/weorept.aspx?pr.x=79&amp;pr.y=12&amp;sy=2016&amp;ey=2021&amp;scsm=1&amp;ssd=1&amp;sort=country&amp;ds=.&amp;br=1&amp;c=111&amp;s=NGDP_RPCH%2CNGDPD%2CPPPGDP%2CNGDPDPC%2CPPPPC%2CPCPIPCH&amp;grp=0&amp;a=</b:URL>
    <b:Year>2019</b:Year>
    <b:YearAccessed>2020</b:YearAccessed>
    <b:MonthAccessed>February</b:MonthAccessed>
    <b:DayAccessed>29</b:DayAccessed>
    <b:RefOrder>8</b:RefOrder>
  </b:Source>
  <b:Source>
    <b:Tag>IMF191</b:Tag>
    <b:SourceType>InternetSite</b:SourceType>
    <b:Guid>{E4B6A02B-75D6-EF4C-9C93-8AE0D0EAC9F1}</b:Guid>
    <b:Author>
      <b:Author>
        <b:Corporate>IMF</b:Corporate>
      </b:Author>
    </b:Author>
    <b:Title>Economy of China</b:Title>
    <b:URL>https://www.imf.org/external/pubs/ft/weo/2019/02/weodata/weorept.aspx?pr.x=29&amp;pr.y=5&amp;sy=2017&amp;ey=2021&amp;scsm=1&amp;ssd=1&amp;sort=country&amp;ds=.&amp;br=1&amp;c=924&amp;s=NGDPD%2CPPPGDP%2CNGDPDPC%2CPPPPC%2CPCPIPCH&amp;grp=0&amp;a=</b:URL>
    <b:Year>2019</b:Year>
    <b:YearAccessed>2020</b:YearAccessed>
    <b:MonthAccessed>February</b:MonthAccessed>
    <b:DayAccessed>29</b:DayAccessed>
    <b:RefOrder>9</b:RefOrder>
  </b:Source>
  <b:Source>
    <b:Tag>Ber20</b:Tag>
    <b:SourceType>InternetSite</b:SourceType>
    <b:Guid>{3AEEB69B-4AFD-4740-93AB-BBEED261EE0F}</b:Guid>
    <b:Author>
      <b:Author>
        <b:NameList>
          <b:Person>
            <b:Last>Debusmann Jr</b:Last>
            <b:First>Bernd</b:First>
          </b:Person>
        </b:NameList>
      </b:Author>
    </b:Author>
    <b:Title>Despite its popularity in the Middle East, veganism faces growing pains</b:Title>
    <b:URL>https://www.arabianbusiness.com/travel-hospitality/436777-despite-growing-popularity-plant-based-food-stifled-by-misconceptions-high-prices-in-the-middle-east</b:URL>
    <b:Year>2020</b:Year>
    <b:YearAccessed>2020</b:YearAccessed>
    <b:MonthAccessed>February</b:MonthAccessed>
    <b:DayAccessed>27</b:DayAccessed>
    <b:RefOrder>12</b:RefOrder>
  </b:Source>
  <b:Source>
    <b:Tag>Slo16</b:Tag>
    <b:SourceType>Book</b:SourceType>
    <b:Guid>{E1A11750-DEEC-C743-963B-E05C0ECD274D}</b:Guid>
    <b:Title>Economics for Business</b:Title>
    <b:Year>2016</b:Year>
    <b:City>Harlow</b:City>
    <b:Publisher>Pearson</b:Publisher>
    <b:Edition>7th Edition</b:Edition>
    <b:Author>
      <b:Author>
        <b:NameList>
          <b:Person>
            <b:Last>Sloman</b:Last>
            <b:First>John</b:First>
          </b:Person>
        </b:NameList>
      </b:Author>
    </b:Author>
    <b:RefOrder>15</b:RefOrder>
  </b:Source>
  <b:Source>
    <b:Tag>Boo81</b:Tag>
    <b:SourceType>Book</b:SourceType>
    <b:Guid>{3C75B496-682E-2443-BDDD-7E412AAF8E94}</b:Guid>
    <b:Author>
      <b:Author>
        <b:NameList>
          <b:Person>
            <b:Last>Booms</b:Last>
            <b:First>Bernard</b:First>
            <b:Middle>H.</b:Middle>
          </b:Person>
          <b:Person>
            <b:Last>Bitner</b:Last>
            <b:First>Mary</b:First>
            <b:Middle>J.</b:Middle>
          </b:Person>
        </b:NameList>
      </b:Author>
    </b:Author>
    <b:Title>Marketing Strategies and Organization Structures for Service Firms </b:Title>
    <b:City>Chicago</b:City>
    <b:Publisher>American Marketing Association</b:Publisher>
    <b:Year>1981</b:Year>
    <b:Edition>1st Edition</b:Edition>
    <b:RefOrder>16</b:RefOrder>
  </b:Source>
  <b:Source>
    <b:Tag>Kat15</b:Tag>
    <b:SourceType>InternetSite</b:SourceType>
    <b:Guid>{4BD8B6B5-08FA-F143-A597-395C639CA443}</b:Guid>
    <b:Author>
      <b:Author>
        <b:NameList>
          <b:Person>
            <b:Last>Müser</b:Last>
            <b:First>Kate</b:First>
          </b:Person>
        </b:NameList>
      </b:Author>
    </b:Author>
    <b:Title>11 things you're sure to find in a German bakery</b:Title>
    <b:URL>https://www.dw.com/en/11-things-youre-sure-to-find-in-a-german-bakery/g-18649566</b:URL>
    <b:Year>2015</b:Year>
    <b:YearAccessed>2020</b:YearAccessed>
    <b:MonthAccessed>March</b:MonthAccessed>
    <b:DayAccessed>3</b:DayAccessed>
    <b:RefOrder>17</b:RefOrder>
  </b:Source>
  <b:Source>
    <b:Tag>Gre20</b:Tag>
    <b:SourceType>InternetSite</b:SourceType>
    <b:Guid>{FBFEFB57-C2BC-D143-84F9-71CCDED0B077}</b:Guid>
    <b:Author>
      <b:Author>
        <b:NameList>
          <b:Person>
            <b:Last>Greggs</b:Last>
          </b:Person>
        </b:NameList>
      </b:Author>
    </b:Author>
    <b:Title>Business Model</b:Title>
    <b:URL>https://corporate.greggs.co.uk/strategy/business-model</b:URL>
    <b:Year>2020</b:Year>
    <b:YearAccessed>2020</b:YearAccessed>
    <b:MonthAccessed>March</b:MonthAccessed>
    <b:DayAccessed>3</b:DayAccessed>
    <b:RefOrder>19</b:RefOrder>
  </b:Source>
  <b:Source>
    <b:Tag>Sve14</b:Tag>
    <b:SourceType>Book</b:SourceType>
    <b:Guid>{7B9A1F4F-E432-8E46-A1E0-EADE30C9670B}</b:Guid>
    <b:Title>Global Marketing</b:Title>
    <b:Year>2014</b:Year>
    <b:Author>
      <b:Author>
        <b:NameList>
          <b:Person>
            <b:Last>Hollensen</b:Last>
            <b:First>Svend</b:First>
          </b:Person>
        </b:NameList>
      </b:Author>
    </b:Author>
    <b:City>London</b:City>
    <b:Publisher>Pearson</b:Publisher>
    <b:Edition>6th Edition</b:Edition>
    <b:RefOrder>1</b:RefOrder>
  </b:Source>
  <b:Source>
    <b:Tag>Eur19</b:Tag>
    <b:SourceType>InternetSite</b:SourceType>
    <b:Guid>{F3043856-1BB7-C748-8839-DE6514B40747}</b:Guid>
    <b:Title>Population</b:Title>
    <b:Year>2019</b:Year>
    <b:Author>
      <b:Author>
        <b:Corporate>Eurostat</b:Corporate>
      </b:Author>
    </b:Author>
    <b:URL>https://www.google.com/publicdata/explore?ds=mo4pjipima872_&amp;met_y=population&amp;idim=country_group:eu&amp;hl=en&amp;dl=en</b:URL>
    <b:YearAccessed>2020</b:YearAccessed>
    <b:MonthAccessed>March</b:MonthAccessed>
    <b:DayAccessed>9th</b:DayAccessed>
    <b:RefOrder>11</b:RefOrder>
  </b:Source>
  <b:Source>
    <b:Tag>Int19</b:Tag>
    <b:SourceType>InternetSite</b:SourceType>
    <b:Guid>{CCB0CDC7-1A22-754F-BB49-4430C54BBDF3}</b:Guid>
    <b:Author>
      <b:Author>
        <b:Corporate>International Trade Administration</b:Corporate>
      </b:Author>
    </b:Author>
    <b:Title>Market Overview</b:Title>
    <b:URL>https://www.trade.gov/knowledge-product/germany-market-overview</b:URL>
    <b:Year>2019</b:Year>
    <b:YearAccessed>2020</b:YearAccessed>
    <b:MonthAccessed>March</b:MonthAccessed>
    <b:DayAccessed>9</b:DayAccessed>
    <b:RefOrder>14</b:RefOrder>
  </b:Source>
  <b:Source>
    <b:Tag>Evg19</b:Tag>
    <b:SourceType>InternetSite</b:SourceType>
    <b:Guid>{2A105278-056A-C24B-9635-7FD3A9134576}</b:Guid>
    <b:Author>
      <b:Author>
        <b:NameList>
          <b:Person>
            <b:Last>Koptyug</b:Last>
            <b:First>Evgeniya</b:First>
          </b:Person>
        </b:NameList>
      </b:Author>
    </b:Author>
    <b:Title>Per capita consumption of beer in Germany from 1950 to 2018</b:Title>
    <b:URL>https://www.statista.com/statistics/540025/beer-consumption-per-capita-in-germany/</b:URL>
    <b:Year>2019</b:Year>
    <b:YearAccessed>2020</b:YearAccessed>
    <b:MonthAccessed>March</b:MonthAccessed>
    <b:DayAccessed>9</b:DayAccessed>
    <b:RefOrder>18</b:RefOrder>
  </b:Source>
  <b:Source>
    <b:Tag>Wag20</b:Tag>
    <b:SourceType>InternetSite</b:SourceType>
    <b:Guid>{AFD7E3C7-9AD0-E143-A6D6-87C753434213}</b:Guid>
    <b:Author>
      <b:Author>
        <b:Corporate>WageIndicator</b:Corporate>
      </b:Author>
    </b:Author>
    <b:Title>Minimum Wage – Germany</b:Title>
    <b:URL>https://wageindicator.org/salary/minimum-wage/germany</b:URL>
    <b:Year>2020</b:Year>
    <b:YearAccessed>2020</b:YearAccessed>
    <b:MonthAccessed>March</b:MonthAccessed>
    <b:DayAccessed>9</b:DayAccessed>
    <b:RefOrder>20</b:RefOrder>
  </b:Source>
  <b:Source>
    <b:Tag>Pre15</b:Tag>
    <b:SourceType>InternetSite</b:SourceType>
    <b:Guid>{27B7E0B5-2111-C041-9D98-C1DA6065D038}</b:Guid>
    <b:Author>
      <b:Author>
        <b:Corporate>PremierLine</b:Corporate>
      </b:Author>
    </b:Author>
    <b:Title>What are the advantages and disadvantages of franchising?</b:Title>
    <b:URL>https://www.premierline.co.uk/knowledge-centre/what-are-the-advantages-and-disadvantages-of-franchising.html</b:URL>
    <b:Year>2015</b:Year>
    <b:YearAccessed>2020</b:YearAccessed>
    <b:MonthAccessed>March</b:MonthAccessed>
    <b:DayAccessed>9</b:DayAccessed>
    <b:RefOrder>21</b:RefOrder>
  </b:Source>
  <b:Source>
    <b:Tag>Bri14</b:Tag>
    <b:SourceType>InternetSite</b:SourceType>
    <b:Guid>{0FA496CF-2869-A94E-9380-2A6881A9ED41}</b:Guid>
    <b:Author>
      <b:Author>
        <b:NameList>
          <b:Person>
            <b:Last>Brian</b:Last>
            <b:First>K</b:First>
          </b:Person>
        </b:NameList>
      </b:Author>
    </b:Author>
    <b:Title>Hidden Benefits of a Flagship Store</b:Title>
    <b:URL>https://realityi.com/2014/12/12/hidden-benefits-flagship-store/</b:URL>
    <b:Year>2014</b:Year>
    <b:YearAccessed>2020</b:YearAccessed>
    <b:MonthAccessed>March</b:MonthAccessed>
    <b:DayAccessed>12</b:DayAccessed>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6A92E7-3F6F-574C-AE81-42F3C7050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1036</TotalTime>
  <Pages>14</Pages>
  <Words>2970</Words>
  <Characters>16934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Country and Market Entry</vt:lpstr>
    </vt:vector>
  </TitlesOfParts>
  <Company>13th March 2020</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and Market Entry</dc:title>
  <dc:subject>Global Marketing Strategy</dc:subject>
  <dc:creator>Jack Steele (1700866)</dc:creator>
  <cp:keywords/>
  <dc:description/>
  <cp:lastModifiedBy>Jack Steele (1700866)</cp:lastModifiedBy>
  <cp:revision>76</cp:revision>
  <dcterms:created xsi:type="dcterms:W3CDTF">2020-02-17T13:44:00Z</dcterms:created>
  <dcterms:modified xsi:type="dcterms:W3CDTF">2020-03-13T12:43:00Z</dcterms:modified>
</cp:coreProperties>
</file>