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938DA" w14:textId="77777777" w:rsidR="0012314E" w:rsidRPr="00201A72" w:rsidRDefault="0012314E" w:rsidP="00B06679">
      <w:pPr>
        <w:pStyle w:val="Heading1"/>
      </w:pPr>
    </w:p>
    <w:p w14:paraId="6C46F3A9" w14:textId="3BF8F3CD" w:rsidR="0012314E" w:rsidRDefault="000C1C40" w:rsidP="0012314E">
      <w:pPr>
        <w:jc w:val="center"/>
        <w:rPr>
          <w:rFonts w:cs="Times New Roman"/>
          <w:szCs w:val="24"/>
        </w:rPr>
      </w:pPr>
      <w:r w:rsidRPr="00201A72">
        <w:t>PROBLEM SOLVING AND DECISION MAKING</w:t>
      </w:r>
      <w:r w:rsidRPr="00201A72">
        <w:rPr>
          <w:rFonts w:cs="Times New Roman"/>
          <w:szCs w:val="24"/>
        </w:rPr>
        <w:t xml:space="preserve"> </w:t>
      </w:r>
    </w:p>
    <w:p w14:paraId="58ADDCD5" w14:textId="20FDBDA9" w:rsidR="003A5E74" w:rsidRDefault="003A5E74" w:rsidP="0012314E">
      <w:pPr>
        <w:jc w:val="center"/>
        <w:rPr>
          <w:rFonts w:cs="Times New Roman"/>
          <w:szCs w:val="24"/>
        </w:rPr>
      </w:pPr>
    </w:p>
    <w:p w14:paraId="54BD8852" w14:textId="6C3082D4" w:rsidR="003A5E74" w:rsidRDefault="003A5E74" w:rsidP="0012314E">
      <w:pPr>
        <w:jc w:val="center"/>
      </w:pPr>
    </w:p>
    <w:p w14:paraId="7F2A377E" w14:textId="77777777" w:rsidR="003A5E74" w:rsidRDefault="003A5E74" w:rsidP="003A5E74">
      <w:pPr>
        <w:spacing w:before="240" w:after="160"/>
        <w:jc w:val="center"/>
        <w:rPr>
          <w:rFonts w:cs="Times New Roman"/>
          <w:szCs w:val="24"/>
        </w:rPr>
      </w:pPr>
      <w:r w:rsidRPr="00B816B9">
        <w:rPr>
          <w:rFonts w:cs="Times New Roman"/>
          <w:szCs w:val="24"/>
        </w:rPr>
        <w:t>Student’s Name</w:t>
      </w:r>
      <w:r>
        <w:rPr>
          <w:rFonts w:cs="Times New Roman"/>
          <w:szCs w:val="24"/>
        </w:rPr>
        <w:t xml:space="preserve">: </w:t>
      </w:r>
      <w:proofErr w:type="spellStart"/>
      <w:r>
        <w:rPr>
          <w:rFonts w:cs="Times New Roman"/>
          <w:szCs w:val="24"/>
        </w:rPr>
        <w:t>Madupe</w:t>
      </w:r>
      <w:proofErr w:type="spellEnd"/>
      <w:r>
        <w:rPr>
          <w:rFonts w:cs="Times New Roman"/>
          <w:szCs w:val="24"/>
        </w:rPr>
        <w:t xml:space="preserve"> Lawson</w:t>
      </w:r>
    </w:p>
    <w:p w14:paraId="119FE200" w14:textId="77777777" w:rsidR="003A5E74" w:rsidRPr="00B816B9" w:rsidRDefault="003A5E74" w:rsidP="003A5E74">
      <w:pPr>
        <w:spacing w:before="240" w:after="160"/>
        <w:jc w:val="center"/>
        <w:rPr>
          <w:rFonts w:cs="Times New Roman"/>
          <w:szCs w:val="24"/>
        </w:rPr>
      </w:pPr>
      <w:r>
        <w:rPr>
          <w:rFonts w:cs="Times New Roman"/>
          <w:szCs w:val="24"/>
        </w:rPr>
        <w:t>Student’s ID: 1811819</w:t>
      </w:r>
    </w:p>
    <w:p w14:paraId="3DADCBFA" w14:textId="3154DD57" w:rsidR="003A5E74" w:rsidRPr="00B816B9" w:rsidRDefault="003A5E74" w:rsidP="003A5E74">
      <w:pPr>
        <w:spacing w:before="240" w:after="160"/>
        <w:jc w:val="center"/>
        <w:rPr>
          <w:rFonts w:cs="Times New Roman"/>
          <w:szCs w:val="24"/>
        </w:rPr>
      </w:pPr>
      <w:r w:rsidRPr="00B816B9">
        <w:rPr>
          <w:rFonts w:cs="Times New Roman"/>
          <w:szCs w:val="24"/>
        </w:rPr>
        <w:t>Professor’s Name</w:t>
      </w:r>
      <w:r>
        <w:rPr>
          <w:rFonts w:cs="Times New Roman"/>
          <w:szCs w:val="24"/>
        </w:rPr>
        <w:t xml:space="preserve">: </w:t>
      </w:r>
      <w:r>
        <w:rPr>
          <w:rFonts w:cs="Times New Roman"/>
          <w:szCs w:val="24"/>
        </w:rPr>
        <w:t xml:space="preserve">Afzal </w:t>
      </w:r>
      <w:proofErr w:type="spellStart"/>
      <w:r>
        <w:rPr>
          <w:rFonts w:cs="Times New Roman"/>
          <w:szCs w:val="24"/>
        </w:rPr>
        <w:t>Munna</w:t>
      </w:r>
      <w:proofErr w:type="spellEnd"/>
    </w:p>
    <w:p w14:paraId="4F771594" w14:textId="0CE2F28D" w:rsidR="003A5E74" w:rsidRPr="00B816B9" w:rsidRDefault="003A5E74" w:rsidP="003A5E74">
      <w:pPr>
        <w:spacing w:before="240" w:after="160"/>
        <w:jc w:val="center"/>
        <w:rPr>
          <w:rFonts w:cs="Times New Roman"/>
          <w:szCs w:val="24"/>
        </w:rPr>
      </w:pPr>
      <w:r>
        <w:rPr>
          <w:rFonts w:cs="Times New Roman"/>
          <w:szCs w:val="24"/>
        </w:rPr>
        <w:t>Module number: BMSK400</w:t>
      </w:r>
      <w:r>
        <w:rPr>
          <w:rFonts w:cs="Times New Roman"/>
          <w:szCs w:val="24"/>
        </w:rPr>
        <w:t>4</w:t>
      </w:r>
    </w:p>
    <w:p w14:paraId="1C17FDDF" w14:textId="5F731B6B" w:rsidR="003A5E74" w:rsidRDefault="003A5E74" w:rsidP="0012314E">
      <w:pPr>
        <w:jc w:val="center"/>
      </w:pPr>
    </w:p>
    <w:p w14:paraId="5DEFB5AE" w14:textId="5019BDEF" w:rsidR="003A5E74" w:rsidRDefault="003A5E74" w:rsidP="0012314E">
      <w:pPr>
        <w:jc w:val="center"/>
      </w:pPr>
    </w:p>
    <w:p w14:paraId="06985EFB" w14:textId="1E807EE7" w:rsidR="003A5E74" w:rsidRDefault="003A5E74" w:rsidP="0012314E">
      <w:pPr>
        <w:jc w:val="center"/>
      </w:pPr>
    </w:p>
    <w:p w14:paraId="429134D7" w14:textId="57A4FC89" w:rsidR="003A5E74" w:rsidRDefault="003A5E74" w:rsidP="0012314E">
      <w:pPr>
        <w:jc w:val="center"/>
      </w:pPr>
    </w:p>
    <w:p w14:paraId="6F790B34" w14:textId="11AFB843" w:rsidR="003A5E74" w:rsidRDefault="003A5E74" w:rsidP="0012314E">
      <w:pPr>
        <w:jc w:val="center"/>
      </w:pPr>
    </w:p>
    <w:p w14:paraId="1D3CAB3F" w14:textId="3B825F9C" w:rsidR="003A5E74" w:rsidRDefault="003A5E74" w:rsidP="0012314E">
      <w:pPr>
        <w:jc w:val="center"/>
      </w:pPr>
    </w:p>
    <w:p w14:paraId="139AC7B4" w14:textId="33EC0AAD" w:rsidR="003A5E74" w:rsidRDefault="003A5E74" w:rsidP="0012314E">
      <w:pPr>
        <w:jc w:val="center"/>
      </w:pPr>
    </w:p>
    <w:p w14:paraId="016250DD" w14:textId="33C4E2BC" w:rsidR="003A5E74" w:rsidRDefault="003A5E74" w:rsidP="0012314E">
      <w:pPr>
        <w:jc w:val="center"/>
      </w:pPr>
    </w:p>
    <w:p w14:paraId="233B25D5" w14:textId="2F273210" w:rsidR="003A5E74" w:rsidRDefault="003A5E74" w:rsidP="0012314E">
      <w:pPr>
        <w:jc w:val="center"/>
      </w:pPr>
    </w:p>
    <w:p w14:paraId="0DB84B32" w14:textId="77777777" w:rsidR="003A5E74" w:rsidRDefault="003A5E74" w:rsidP="0012314E">
      <w:pPr>
        <w:jc w:val="center"/>
        <w:rPr>
          <w:rFonts w:cs="Times New Roman"/>
          <w:szCs w:val="24"/>
        </w:rPr>
      </w:pPr>
    </w:p>
    <w:p w14:paraId="1C0F7868" w14:textId="51FC78D1" w:rsidR="003A5E74" w:rsidRDefault="003A5E74" w:rsidP="0012314E">
      <w:pPr>
        <w:jc w:val="center"/>
        <w:rPr>
          <w:rFonts w:cs="Times New Roman"/>
          <w:szCs w:val="24"/>
        </w:rPr>
      </w:pPr>
    </w:p>
    <w:p w14:paraId="5DB3D166" w14:textId="56753056" w:rsidR="00E72FF7" w:rsidRDefault="00E72FF7" w:rsidP="0012314E">
      <w:pPr>
        <w:jc w:val="center"/>
        <w:rPr>
          <w:rFonts w:cs="Times New Roman"/>
          <w:szCs w:val="24"/>
        </w:rPr>
      </w:pPr>
    </w:p>
    <w:p w14:paraId="68CC3DDD" w14:textId="7E6E3354" w:rsidR="00E72FF7" w:rsidRDefault="00E72FF7" w:rsidP="0012314E">
      <w:pPr>
        <w:jc w:val="center"/>
        <w:rPr>
          <w:rFonts w:cs="Times New Roman"/>
          <w:szCs w:val="24"/>
        </w:rPr>
      </w:pPr>
    </w:p>
    <w:p w14:paraId="64B41ADE" w14:textId="6C77B281" w:rsidR="00E72FF7" w:rsidRDefault="00E72FF7" w:rsidP="0012314E">
      <w:pPr>
        <w:jc w:val="center"/>
        <w:rPr>
          <w:rFonts w:cs="Times New Roman"/>
          <w:szCs w:val="24"/>
        </w:rPr>
      </w:pPr>
    </w:p>
    <w:p w14:paraId="4707E25E" w14:textId="77777777" w:rsidR="00E72FF7" w:rsidRDefault="00E72FF7" w:rsidP="0012314E">
      <w:pPr>
        <w:jc w:val="center"/>
        <w:rPr>
          <w:rFonts w:cs="Times New Roman"/>
          <w:szCs w:val="24"/>
        </w:rPr>
      </w:pPr>
    </w:p>
    <w:p w14:paraId="22F63264" w14:textId="77777777" w:rsidR="003A5E74" w:rsidRPr="00201A72" w:rsidRDefault="003A5E74" w:rsidP="0012314E">
      <w:pPr>
        <w:jc w:val="center"/>
        <w:rPr>
          <w:rFonts w:cs="Times New Roman"/>
          <w:szCs w:val="24"/>
        </w:rPr>
      </w:pPr>
    </w:p>
    <w:sdt>
      <w:sdtPr>
        <w:rPr>
          <w:rFonts w:ascii="Times New Roman" w:eastAsiaTheme="minorHAnsi" w:hAnsi="Times New Roman" w:cstheme="minorBidi"/>
          <w:color w:val="auto"/>
          <w:sz w:val="24"/>
          <w:szCs w:val="22"/>
          <w:lang w:val="en-GB"/>
        </w:rPr>
        <w:id w:val="-58790185"/>
        <w:docPartObj>
          <w:docPartGallery w:val="Table of Contents"/>
          <w:docPartUnique/>
        </w:docPartObj>
      </w:sdtPr>
      <w:sdtEndPr>
        <w:rPr>
          <w:b/>
          <w:bCs/>
          <w:noProof/>
        </w:rPr>
      </w:sdtEndPr>
      <w:sdtContent>
        <w:p w14:paraId="3A6032E2" w14:textId="77777777" w:rsidR="0012314E" w:rsidRPr="000C1C40" w:rsidRDefault="0012314E" w:rsidP="000C1C40">
          <w:pPr>
            <w:pStyle w:val="TOCHeading"/>
            <w:spacing w:line="360" w:lineRule="auto"/>
            <w:jc w:val="center"/>
            <w:rPr>
              <w:rFonts w:ascii="Times New Roman" w:hAnsi="Times New Roman" w:cs="Times New Roman"/>
              <w:b/>
              <w:color w:val="auto"/>
            </w:rPr>
          </w:pPr>
          <w:r w:rsidRPr="000C1C40">
            <w:rPr>
              <w:rFonts w:ascii="Times New Roman" w:hAnsi="Times New Roman" w:cs="Times New Roman"/>
              <w:b/>
              <w:color w:val="auto"/>
            </w:rPr>
            <w:t>Table of Contents</w:t>
          </w:r>
        </w:p>
        <w:p w14:paraId="178CDB33" w14:textId="77777777" w:rsidR="0012314E" w:rsidRPr="000C1C40" w:rsidRDefault="008A5398" w:rsidP="000C1C40">
          <w:pPr>
            <w:pStyle w:val="TOC1"/>
            <w:tabs>
              <w:tab w:val="right" w:leader="dot" w:pos="9016"/>
            </w:tabs>
            <w:rPr>
              <w:b/>
              <w:noProof/>
            </w:rPr>
          </w:pPr>
          <w:hyperlink w:anchor="_Toc26946924" w:history="1">
            <w:r w:rsidR="0012314E" w:rsidRPr="000C1C40">
              <w:rPr>
                <w:rStyle w:val="Hyperlink"/>
                <w:b/>
                <w:noProof/>
                <w:color w:val="auto"/>
              </w:rPr>
              <w:t>INTRODUCTION</w:t>
            </w:r>
            <w:r w:rsidR="0012314E" w:rsidRPr="000C1C40">
              <w:rPr>
                <w:b/>
                <w:noProof/>
                <w:webHidden/>
              </w:rPr>
              <w:tab/>
            </w:r>
            <w:r w:rsidR="0012314E" w:rsidRPr="000C1C40">
              <w:rPr>
                <w:b/>
                <w:noProof/>
                <w:webHidden/>
              </w:rPr>
              <w:fldChar w:fldCharType="begin"/>
            </w:r>
            <w:r w:rsidR="0012314E" w:rsidRPr="000C1C40">
              <w:rPr>
                <w:b/>
                <w:noProof/>
                <w:webHidden/>
              </w:rPr>
              <w:instrText xml:space="preserve"> PAGEREF _Toc26946924 \h </w:instrText>
            </w:r>
            <w:r w:rsidR="0012314E" w:rsidRPr="000C1C40">
              <w:rPr>
                <w:b/>
                <w:noProof/>
                <w:webHidden/>
              </w:rPr>
            </w:r>
            <w:r w:rsidR="0012314E" w:rsidRPr="000C1C40">
              <w:rPr>
                <w:b/>
                <w:noProof/>
                <w:webHidden/>
              </w:rPr>
              <w:fldChar w:fldCharType="separate"/>
            </w:r>
            <w:r w:rsidR="00201A72" w:rsidRPr="000C1C40">
              <w:rPr>
                <w:b/>
                <w:noProof/>
                <w:webHidden/>
              </w:rPr>
              <w:t>4</w:t>
            </w:r>
            <w:r w:rsidR="0012314E" w:rsidRPr="000C1C40">
              <w:rPr>
                <w:b/>
                <w:noProof/>
                <w:webHidden/>
              </w:rPr>
              <w:fldChar w:fldCharType="end"/>
            </w:r>
          </w:hyperlink>
        </w:p>
        <w:p w14:paraId="11C1F7DD" w14:textId="77777777" w:rsidR="0012314E" w:rsidRPr="000C1C40" w:rsidRDefault="008A5398" w:rsidP="000C1C40">
          <w:pPr>
            <w:pStyle w:val="TOC1"/>
            <w:tabs>
              <w:tab w:val="right" w:leader="dot" w:pos="9016"/>
            </w:tabs>
            <w:rPr>
              <w:b/>
              <w:noProof/>
            </w:rPr>
          </w:pPr>
          <w:hyperlink w:anchor="_Toc26946925" w:history="1">
            <w:r w:rsidR="0012314E" w:rsidRPr="000C1C40">
              <w:rPr>
                <w:rStyle w:val="Hyperlink"/>
                <w:b/>
                <w:noProof/>
                <w:color w:val="auto"/>
              </w:rPr>
              <w:t>LACK OF ENOUGH QUALIFIED STAFF IN THE WORKPLACE.</w:t>
            </w:r>
            <w:r w:rsidR="0012314E" w:rsidRPr="000C1C40">
              <w:rPr>
                <w:b/>
                <w:noProof/>
                <w:webHidden/>
              </w:rPr>
              <w:tab/>
            </w:r>
            <w:r w:rsidR="00201A72" w:rsidRPr="000C1C40">
              <w:rPr>
                <w:b/>
                <w:noProof/>
                <w:webHidden/>
              </w:rPr>
              <w:t>4</w:t>
            </w:r>
          </w:hyperlink>
        </w:p>
        <w:p w14:paraId="594EA5F0" w14:textId="77777777" w:rsidR="0012314E" w:rsidRPr="000C1C40" w:rsidRDefault="008A5398" w:rsidP="000C1C40">
          <w:pPr>
            <w:pStyle w:val="TOC2"/>
            <w:tabs>
              <w:tab w:val="right" w:leader="dot" w:pos="9016"/>
            </w:tabs>
            <w:rPr>
              <w:b/>
              <w:noProof/>
            </w:rPr>
          </w:pPr>
          <w:hyperlink w:anchor="_Toc26946926" w:history="1">
            <w:r w:rsidR="0012314E" w:rsidRPr="000C1C40">
              <w:rPr>
                <w:rStyle w:val="Hyperlink"/>
                <w:b/>
                <w:noProof/>
                <w:color w:val="auto"/>
              </w:rPr>
              <w:t>Advantages and disadvantages of qualified staff shortage</w:t>
            </w:r>
            <w:r w:rsidR="0012314E" w:rsidRPr="000C1C40">
              <w:rPr>
                <w:b/>
                <w:noProof/>
                <w:webHidden/>
              </w:rPr>
              <w:tab/>
            </w:r>
            <w:r w:rsidR="00201A72" w:rsidRPr="000C1C40">
              <w:rPr>
                <w:b/>
                <w:noProof/>
                <w:webHidden/>
              </w:rPr>
              <w:t>5</w:t>
            </w:r>
          </w:hyperlink>
        </w:p>
        <w:p w14:paraId="3940BB0F" w14:textId="77777777" w:rsidR="0012314E" w:rsidRPr="000C1C40" w:rsidRDefault="008A5398" w:rsidP="000C1C40">
          <w:pPr>
            <w:pStyle w:val="TOC1"/>
            <w:tabs>
              <w:tab w:val="right" w:leader="dot" w:pos="9016"/>
            </w:tabs>
            <w:rPr>
              <w:b/>
              <w:noProof/>
            </w:rPr>
          </w:pPr>
          <w:hyperlink w:anchor="_Toc26946927" w:history="1">
            <w:r w:rsidR="0012314E" w:rsidRPr="000C1C40">
              <w:rPr>
                <w:rStyle w:val="Hyperlink"/>
                <w:b/>
                <w:noProof/>
                <w:color w:val="auto"/>
              </w:rPr>
              <w:t>MY EXPERIENCE OF QUALIFIED HUMAN RESOURCE SHORTAGES AT WORKPLACE</w:t>
            </w:r>
            <w:r w:rsidR="0012314E" w:rsidRPr="000C1C40">
              <w:rPr>
                <w:b/>
                <w:noProof/>
                <w:webHidden/>
              </w:rPr>
              <w:tab/>
            </w:r>
            <w:r w:rsidR="00201A72" w:rsidRPr="000C1C40">
              <w:rPr>
                <w:b/>
                <w:noProof/>
                <w:webHidden/>
              </w:rPr>
              <w:t>7</w:t>
            </w:r>
          </w:hyperlink>
        </w:p>
        <w:p w14:paraId="0355043F" w14:textId="77777777" w:rsidR="0012314E" w:rsidRPr="000C1C40" w:rsidRDefault="008A5398" w:rsidP="000C1C40">
          <w:pPr>
            <w:pStyle w:val="TOC1"/>
            <w:tabs>
              <w:tab w:val="right" w:leader="dot" w:pos="9016"/>
            </w:tabs>
            <w:rPr>
              <w:b/>
              <w:noProof/>
            </w:rPr>
          </w:pPr>
          <w:hyperlink w:anchor="_Toc26946928" w:history="1">
            <w:r w:rsidR="0012314E" w:rsidRPr="000C1C40">
              <w:rPr>
                <w:rStyle w:val="Hyperlink"/>
                <w:b/>
                <w:noProof/>
                <w:color w:val="auto"/>
              </w:rPr>
              <w:t>TYPES OF DECISIONS</w:t>
            </w:r>
            <w:r w:rsidR="0012314E" w:rsidRPr="000C1C40">
              <w:rPr>
                <w:b/>
                <w:noProof/>
                <w:webHidden/>
              </w:rPr>
              <w:tab/>
            </w:r>
            <w:r w:rsidR="00201A72" w:rsidRPr="000C1C40">
              <w:rPr>
                <w:b/>
                <w:noProof/>
                <w:webHidden/>
              </w:rPr>
              <w:t>8</w:t>
            </w:r>
          </w:hyperlink>
        </w:p>
        <w:p w14:paraId="6F909789" w14:textId="77777777" w:rsidR="0012314E" w:rsidRPr="000C1C40" w:rsidRDefault="008A5398" w:rsidP="000C1C40">
          <w:pPr>
            <w:pStyle w:val="TOC1"/>
            <w:tabs>
              <w:tab w:val="right" w:leader="dot" w:pos="9016"/>
            </w:tabs>
            <w:rPr>
              <w:b/>
              <w:noProof/>
            </w:rPr>
          </w:pPr>
          <w:hyperlink w:anchor="_Toc26946929" w:history="1">
            <w:r w:rsidR="0012314E" w:rsidRPr="000C1C40">
              <w:rPr>
                <w:rStyle w:val="Hyperlink"/>
                <w:b/>
                <w:noProof/>
                <w:color w:val="auto"/>
              </w:rPr>
              <w:t>THE STEPS INVOLVED IN DECISION MAKING AND PROBLEM SOLVING</w:t>
            </w:r>
            <w:r w:rsidR="0012314E" w:rsidRPr="000C1C40">
              <w:rPr>
                <w:b/>
                <w:noProof/>
                <w:webHidden/>
              </w:rPr>
              <w:tab/>
            </w:r>
            <w:r w:rsidR="00201A72" w:rsidRPr="000C1C40">
              <w:rPr>
                <w:b/>
                <w:noProof/>
                <w:webHidden/>
              </w:rPr>
              <w:t>9</w:t>
            </w:r>
          </w:hyperlink>
        </w:p>
        <w:p w14:paraId="19125AE2" w14:textId="77777777" w:rsidR="0012314E" w:rsidRPr="000C1C40" w:rsidRDefault="008A5398" w:rsidP="000C1C40">
          <w:pPr>
            <w:pStyle w:val="TOC1"/>
            <w:tabs>
              <w:tab w:val="right" w:leader="dot" w:pos="9016"/>
            </w:tabs>
            <w:rPr>
              <w:b/>
              <w:noProof/>
            </w:rPr>
          </w:pPr>
          <w:hyperlink w:anchor="_Toc26946930" w:history="1">
            <w:r w:rsidR="0012314E" w:rsidRPr="000C1C40">
              <w:rPr>
                <w:rStyle w:val="Hyperlink"/>
                <w:b/>
                <w:noProof/>
                <w:color w:val="auto"/>
              </w:rPr>
              <w:t>FISHBONE ANALYSIS OF LACK OF QUALIFIED STAFF AT WORKPLACE</w:t>
            </w:r>
            <w:r w:rsidR="0012314E" w:rsidRPr="000C1C40">
              <w:rPr>
                <w:b/>
                <w:noProof/>
                <w:webHidden/>
              </w:rPr>
              <w:tab/>
            </w:r>
            <w:r w:rsidR="00201A72" w:rsidRPr="000C1C40">
              <w:rPr>
                <w:b/>
                <w:noProof/>
                <w:webHidden/>
              </w:rPr>
              <w:t>11</w:t>
            </w:r>
          </w:hyperlink>
        </w:p>
        <w:p w14:paraId="70356119" w14:textId="77777777" w:rsidR="0012314E" w:rsidRPr="000C1C40" w:rsidRDefault="008A5398" w:rsidP="000C1C40">
          <w:pPr>
            <w:pStyle w:val="TOC2"/>
            <w:tabs>
              <w:tab w:val="right" w:leader="dot" w:pos="9016"/>
            </w:tabs>
            <w:rPr>
              <w:b/>
              <w:noProof/>
            </w:rPr>
          </w:pPr>
          <w:hyperlink w:anchor="_Toc26946931" w:history="1">
            <w:r w:rsidR="0012314E" w:rsidRPr="000C1C40">
              <w:rPr>
                <w:rStyle w:val="Hyperlink"/>
                <w:b/>
                <w:noProof/>
                <w:color w:val="auto"/>
              </w:rPr>
              <w:t>Fishbone diagram for skilled labour shortage</w:t>
            </w:r>
            <w:r w:rsidR="0012314E" w:rsidRPr="000C1C40">
              <w:rPr>
                <w:b/>
                <w:noProof/>
                <w:webHidden/>
              </w:rPr>
              <w:tab/>
            </w:r>
            <w:r w:rsidR="00201A72" w:rsidRPr="000C1C40">
              <w:rPr>
                <w:b/>
                <w:noProof/>
                <w:webHidden/>
              </w:rPr>
              <w:t>12</w:t>
            </w:r>
          </w:hyperlink>
        </w:p>
        <w:p w14:paraId="4ADAE37C" w14:textId="77777777" w:rsidR="0012314E" w:rsidRPr="000C1C40" w:rsidRDefault="008A5398" w:rsidP="000C1C40">
          <w:pPr>
            <w:pStyle w:val="TOC1"/>
            <w:tabs>
              <w:tab w:val="right" w:leader="dot" w:pos="9016"/>
            </w:tabs>
            <w:rPr>
              <w:b/>
              <w:noProof/>
            </w:rPr>
          </w:pPr>
          <w:hyperlink w:anchor="_Toc26946932" w:history="1">
            <w:r w:rsidR="0012314E" w:rsidRPr="000C1C40">
              <w:rPr>
                <w:rStyle w:val="Hyperlink"/>
                <w:b/>
                <w:noProof/>
                <w:color w:val="auto"/>
              </w:rPr>
              <w:t>WAYS OF SOLVING THE LACK OF QUALIFIED STAFF AT WORKPLACE</w:t>
            </w:r>
            <w:r w:rsidR="0012314E" w:rsidRPr="000C1C40">
              <w:rPr>
                <w:b/>
                <w:noProof/>
                <w:webHidden/>
              </w:rPr>
              <w:tab/>
            </w:r>
            <w:r w:rsidR="00201A72" w:rsidRPr="000C1C40">
              <w:rPr>
                <w:b/>
                <w:noProof/>
                <w:webHidden/>
              </w:rPr>
              <w:t>13</w:t>
            </w:r>
          </w:hyperlink>
        </w:p>
        <w:p w14:paraId="4A55D8FF" w14:textId="77777777" w:rsidR="0012314E" w:rsidRPr="000C1C40" w:rsidRDefault="008A5398" w:rsidP="000C1C40">
          <w:pPr>
            <w:pStyle w:val="TOC2"/>
            <w:tabs>
              <w:tab w:val="right" w:leader="dot" w:pos="9016"/>
            </w:tabs>
            <w:rPr>
              <w:b/>
              <w:noProof/>
            </w:rPr>
          </w:pPr>
          <w:hyperlink w:anchor="_Toc26946933" w:history="1">
            <w:r w:rsidR="0012314E" w:rsidRPr="000C1C40">
              <w:rPr>
                <w:rStyle w:val="Hyperlink"/>
                <w:b/>
                <w:noProof/>
                <w:color w:val="auto"/>
              </w:rPr>
              <w:t>Solution 1</w:t>
            </w:r>
            <w:r w:rsidR="0012314E" w:rsidRPr="000C1C40">
              <w:rPr>
                <w:b/>
                <w:noProof/>
                <w:webHidden/>
              </w:rPr>
              <w:tab/>
            </w:r>
            <w:r w:rsidR="00201A72" w:rsidRPr="000C1C40">
              <w:rPr>
                <w:b/>
                <w:noProof/>
                <w:webHidden/>
              </w:rPr>
              <w:t>13</w:t>
            </w:r>
          </w:hyperlink>
        </w:p>
        <w:p w14:paraId="5A729D61" w14:textId="77777777" w:rsidR="0012314E" w:rsidRPr="000C1C40" w:rsidRDefault="008A5398" w:rsidP="000C1C40">
          <w:pPr>
            <w:pStyle w:val="TOC2"/>
            <w:tabs>
              <w:tab w:val="right" w:leader="dot" w:pos="9016"/>
            </w:tabs>
            <w:rPr>
              <w:b/>
              <w:noProof/>
            </w:rPr>
          </w:pPr>
          <w:hyperlink w:anchor="_Toc26946934" w:history="1">
            <w:r w:rsidR="0012314E" w:rsidRPr="000C1C40">
              <w:rPr>
                <w:rStyle w:val="Hyperlink"/>
                <w:b/>
                <w:noProof/>
                <w:color w:val="auto"/>
              </w:rPr>
              <w:t>Investing in training, Prioritising staff retention and Regular analysis of the recruitment processes</w:t>
            </w:r>
            <w:r w:rsidR="0012314E" w:rsidRPr="000C1C40">
              <w:rPr>
                <w:b/>
                <w:noProof/>
                <w:webHidden/>
              </w:rPr>
              <w:tab/>
            </w:r>
            <w:r w:rsidR="00201A72" w:rsidRPr="000C1C40">
              <w:rPr>
                <w:b/>
                <w:noProof/>
                <w:webHidden/>
              </w:rPr>
              <w:t>13</w:t>
            </w:r>
          </w:hyperlink>
        </w:p>
        <w:p w14:paraId="7A0C7DE8" w14:textId="77777777" w:rsidR="0012314E" w:rsidRPr="000C1C40" w:rsidRDefault="008A5398" w:rsidP="000C1C40">
          <w:pPr>
            <w:pStyle w:val="TOC2"/>
            <w:tabs>
              <w:tab w:val="right" w:leader="dot" w:pos="9016"/>
            </w:tabs>
            <w:rPr>
              <w:b/>
              <w:noProof/>
            </w:rPr>
          </w:pPr>
          <w:hyperlink w:anchor="_Toc26946935" w:history="1">
            <w:r w:rsidR="0012314E" w:rsidRPr="000C1C40">
              <w:rPr>
                <w:rStyle w:val="Hyperlink"/>
                <w:b/>
                <w:noProof/>
                <w:color w:val="auto"/>
              </w:rPr>
              <w:t>Solution 2</w:t>
            </w:r>
            <w:r w:rsidR="0012314E" w:rsidRPr="000C1C40">
              <w:rPr>
                <w:b/>
                <w:noProof/>
                <w:webHidden/>
              </w:rPr>
              <w:tab/>
            </w:r>
            <w:r w:rsidR="00201A72" w:rsidRPr="000C1C40">
              <w:rPr>
                <w:b/>
                <w:noProof/>
                <w:webHidden/>
              </w:rPr>
              <w:t>15</w:t>
            </w:r>
          </w:hyperlink>
        </w:p>
        <w:p w14:paraId="4C472E28" w14:textId="77777777" w:rsidR="0012314E" w:rsidRPr="000C1C40" w:rsidRDefault="008A5398" w:rsidP="000C1C40">
          <w:pPr>
            <w:pStyle w:val="TOC2"/>
            <w:tabs>
              <w:tab w:val="right" w:leader="dot" w:pos="9016"/>
            </w:tabs>
            <w:rPr>
              <w:b/>
              <w:noProof/>
            </w:rPr>
          </w:pPr>
          <w:hyperlink w:anchor="_Toc26946936" w:history="1">
            <w:r w:rsidR="0012314E" w:rsidRPr="000C1C40">
              <w:rPr>
                <w:rStyle w:val="Hyperlink"/>
                <w:b/>
                <w:noProof/>
                <w:color w:val="auto"/>
              </w:rPr>
              <w:t>Collaborating with industry stakeholders and Tapping into contingent workforces.</w:t>
            </w:r>
            <w:r w:rsidR="0012314E" w:rsidRPr="000C1C40">
              <w:rPr>
                <w:b/>
                <w:noProof/>
                <w:webHidden/>
              </w:rPr>
              <w:tab/>
            </w:r>
            <w:r w:rsidR="00201A72" w:rsidRPr="000C1C40">
              <w:rPr>
                <w:b/>
                <w:noProof/>
                <w:webHidden/>
              </w:rPr>
              <w:t>15</w:t>
            </w:r>
          </w:hyperlink>
        </w:p>
        <w:p w14:paraId="61C29E8E" w14:textId="77777777" w:rsidR="0012314E" w:rsidRPr="000C1C40" w:rsidRDefault="008A5398" w:rsidP="000C1C40">
          <w:pPr>
            <w:pStyle w:val="TOC1"/>
            <w:tabs>
              <w:tab w:val="right" w:leader="dot" w:pos="9016"/>
            </w:tabs>
            <w:rPr>
              <w:b/>
              <w:noProof/>
            </w:rPr>
          </w:pPr>
          <w:hyperlink w:anchor="_Toc26946937" w:history="1">
            <w:r w:rsidR="0012314E" w:rsidRPr="000C1C40">
              <w:rPr>
                <w:rStyle w:val="Hyperlink"/>
                <w:b/>
                <w:noProof/>
                <w:color w:val="auto"/>
              </w:rPr>
              <w:t>IMPLEMENTATION PLAN FOR THE PROPOSED SOLUTION</w:t>
            </w:r>
            <w:r w:rsidR="0012314E" w:rsidRPr="000C1C40">
              <w:rPr>
                <w:b/>
                <w:noProof/>
                <w:webHidden/>
              </w:rPr>
              <w:tab/>
            </w:r>
            <w:r w:rsidR="00201A72" w:rsidRPr="000C1C40">
              <w:rPr>
                <w:b/>
                <w:noProof/>
                <w:webHidden/>
              </w:rPr>
              <w:t>16</w:t>
            </w:r>
          </w:hyperlink>
        </w:p>
        <w:p w14:paraId="02498841" w14:textId="77777777" w:rsidR="0012314E" w:rsidRPr="000C1C40" w:rsidRDefault="008A5398" w:rsidP="000C1C40">
          <w:pPr>
            <w:pStyle w:val="TOC1"/>
            <w:tabs>
              <w:tab w:val="right" w:leader="dot" w:pos="9016"/>
            </w:tabs>
            <w:rPr>
              <w:b/>
              <w:noProof/>
            </w:rPr>
          </w:pPr>
          <w:hyperlink w:anchor="_Toc26946938" w:history="1">
            <w:r w:rsidR="0012314E" w:rsidRPr="000C1C40">
              <w:rPr>
                <w:rStyle w:val="Hyperlink"/>
                <w:b/>
                <w:noProof/>
                <w:color w:val="auto"/>
              </w:rPr>
              <w:t>MONITORING AND REVIEWING OF THE PLAN</w:t>
            </w:r>
            <w:r w:rsidR="0012314E" w:rsidRPr="000C1C40">
              <w:rPr>
                <w:b/>
                <w:noProof/>
                <w:webHidden/>
              </w:rPr>
              <w:tab/>
            </w:r>
            <w:r w:rsidR="00201A72" w:rsidRPr="000C1C40">
              <w:rPr>
                <w:b/>
                <w:noProof/>
                <w:webHidden/>
              </w:rPr>
              <w:t>17</w:t>
            </w:r>
          </w:hyperlink>
        </w:p>
        <w:p w14:paraId="59FCD0D8" w14:textId="77777777" w:rsidR="0012314E" w:rsidRPr="000C1C40" w:rsidRDefault="008A5398" w:rsidP="000C1C40">
          <w:pPr>
            <w:pStyle w:val="TOC1"/>
            <w:tabs>
              <w:tab w:val="right" w:leader="dot" w:pos="9016"/>
            </w:tabs>
            <w:rPr>
              <w:b/>
              <w:noProof/>
            </w:rPr>
          </w:pPr>
          <w:hyperlink w:anchor="_Toc26946939" w:history="1">
            <w:r w:rsidR="0012314E" w:rsidRPr="000C1C40">
              <w:rPr>
                <w:rStyle w:val="Hyperlink"/>
                <w:b/>
                <w:noProof/>
                <w:color w:val="auto"/>
              </w:rPr>
              <w:t>CONCLUSION</w:t>
            </w:r>
            <w:r w:rsidR="0012314E" w:rsidRPr="000C1C40">
              <w:rPr>
                <w:b/>
                <w:noProof/>
                <w:webHidden/>
              </w:rPr>
              <w:tab/>
            </w:r>
            <w:r w:rsidR="00201A72" w:rsidRPr="000C1C40">
              <w:rPr>
                <w:b/>
                <w:noProof/>
                <w:webHidden/>
              </w:rPr>
              <w:t>17</w:t>
            </w:r>
          </w:hyperlink>
        </w:p>
        <w:p w14:paraId="52E4E741" w14:textId="77777777" w:rsidR="0012314E" w:rsidRPr="000C1C40" w:rsidRDefault="008A5398" w:rsidP="000C1C40">
          <w:pPr>
            <w:pStyle w:val="TOC1"/>
            <w:tabs>
              <w:tab w:val="right" w:leader="dot" w:pos="9016"/>
            </w:tabs>
            <w:rPr>
              <w:b/>
              <w:noProof/>
            </w:rPr>
          </w:pPr>
          <w:hyperlink w:anchor="_Toc26946940" w:history="1">
            <w:r w:rsidR="0012314E" w:rsidRPr="000C1C40">
              <w:rPr>
                <w:rStyle w:val="Hyperlink"/>
                <w:b/>
                <w:noProof/>
                <w:color w:val="auto"/>
              </w:rPr>
              <w:t>REFERENCES</w:t>
            </w:r>
            <w:r w:rsidR="0012314E" w:rsidRPr="000C1C40">
              <w:rPr>
                <w:b/>
                <w:noProof/>
                <w:webHidden/>
              </w:rPr>
              <w:tab/>
            </w:r>
            <w:r w:rsidR="00201A72" w:rsidRPr="000C1C40">
              <w:rPr>
                <w:b/>
                <w:noProof/>
                <w:webHidden/>
              </w:rPr>
              <w:t>18</w:t>
            </w:r>
          </w:hyperlink>
        </w:p>
        <w:p w14:paraId="328891F7" w14:textId="77777777" w:rsidR="0012314E" w:rsidRPr="00201A72" w:rsidRDefault="008A5398" w:rsidP="000C1C40"/>
      </w:sdtContent>
    </w:sdt>
    <w:p w14:paraId="3C54730B" w14:textId="77777777" w:rsidR="0012314E" w:rsidRPr="00201A72" w:rsidRDefault="0012314E" w:rsidP="0012314E">
      <w:pPr>
        <w:rPr>
          <w:rFonts w:eastAsiaTheme="majorEastAsia" w:cstheme="majorBidi"/>
          <w:szCs w:val="32"/>
        </w:rPr>
      </w:pPr>
    </w:p>
    <w:p w14:paraId="0ECE3D53" w14:textId="77777777" w:rsidR="0012314E" w:rsidRPr="00201A72" w:rsidRDefault="0012314E" w:rsidP="00B06679">
      <w:pPr>
        <w:pStyle w:val="Heading1"/>
      </w:pPr>
    </w:p>
    <w:p w14:paraId="191341D7" w14:textId="77777777" w:rsidR="0012314E" w:rsidRPr="00201A72" w:rsidRDefault="0012314E" w:rsidP="0012314E"/>
    <w:p w14:paraId="12D1A0C9" w14:textId="77777777" w:rsidR="0012314E" w:rsidRPr="00201A72" w:rsidRDefault="0012314E" w:rsidP="0012314E"/>
    <w:p w14:paraId="0F120408" w14:textId="77777777" w:rsidR="0012314E" w:rsidRPr="00201A72" w:rsidRDefault="0012314E" w:rsidP="0012314E"/>
    <w:p w14:paraId="4131658C" w14:textId="77777777" w:rsidR="0012314E" w:rsidRPr="00201A72" w:rsidRDefault="0012314E" w:rsidP="0012314E"/>
    <w:p w14:paraId="1F118002" w14:textId="77777777" w:rsidR="0012314E" w:rsidRPr="00201A72" w:rsidRDefault="0012314E" w:rsidP="0012314E"/>
    <w:p w14:paraId="2B45F938" w14:textId="77777777" w:rsidR="00D5445B" w:rsidRDefault="00D5445B" w:rsidP="00D5445B">
      <w:pPr>
        <w:rPr>
          <w:b/>
          <w:sz w:val="96"/>
        </w:rPr>
      </w:pPr>
    </w:p>
    <w:p w14:paraId="7E60F64F" w14:textId="77777777" w:rsidR="00D5445B" w:rsidRDefault="00D5445B" w:rsidP="00D5445B">
      <w:pPr>
        <w:rPr>
          <w:b/>
          <w:sz w:val="96"/>
        </w:rPr>
      </w:pPr>
    </w:p>
    <w:p w14:paraId="7D687F86" w14:textId="367695E3" w:rsidR="0012314E" w:rsidRPr="00201A72" w:rsidRDefault="0012314E" w:rsidP="00D5445B">
      <w:pPr>
        <w:rPr>
          <w:b/>
          <w:sz w:val="96"/>
        </w:rPr>
      </w:pPr>
      <w:r w:rsidRPr="00201A72">
        <w:rPr>
          <w:b/>
          <w:sz w:val="96"/>
        </w:rPr>
        <w:t xml:space="preserve">Problem Solving and </w:t>
      </w:r>
    </w:p>
    <w:p w14:paraId="2CF13DBA" w14:textId="77777777" w:rsidR="0012314E" w:rsidRPr="00201A72" w:rsidRDefault="0012314E" w:rsidP="00D5445B">
      <w:pPr>
        <w:rPr>
          <w:rFonts w:eastAsiaTheme="majorEastAsia" w:cstheme="majorBidi"/>
          <w:b/>
          <w:szCs w:val="32"/>
        </w:rPr>
      </w:pPr>
      <w:r w:rsidRPr="00201A72">
        <w:rPr>
          <w:b/>
          <w:sz w:val="96"/>
        </w:rPr>
        <w:t xml:space="preserve">Decision Making </w:t>
      </w:r>
      <w:r w:rsidRPr="00201A72">
        <w:rPr>
          <w:b/>
        </w:rPr>
        <w:br w:type="page"/>
      </w:r>
    </w:p>
    <w:p w14:paraId="3DD9E0C3" w14:textId="77777777" w:rsidR="00B94F0A" w:rsidRPr="00201A72" w:rsidRDefault="00B06679" w:rsidP="00201A72">
      <w:pPr>
        <w:pStyle w:val="Heading1"/>
        <w:spacing w:line="480" w:lineRule="auto"/>
        <w:jc w:val="both"/>
      </w:pPr>
      <w:bookmarkStart w:id="0" w:name="_Toc26946924"/>
      <w:r w:rsidRPr="00201A72">
        <w:lastRenderedPageBreak/>
        <w:t>INTRODUCTION</w:t>
      </w:r>
      <w:bookmarkEnd w:id="0"/>
    </w:p>
    <w:p w14:paraId="6A906AA9" w14:textId="77777777" w:rsidR="005552E2" w:rsidRPr="00201A72" w:rsidRDefault="0026086F" w:rsidP="00897100">
      <w:pPr>
        <w:spacing w:line="480" w:lineRule="auto"/>
        <w:ind w:firstLine="720"/>
      </w:pPr>
      <w:r w:rsidRPr="00201A72">
        <w:t xml:space="preserve">The workplace and life in general is full of complexities. It is therefore important for organisation employees to understand the decision making and problem solving aspects and their differences. While decision making and problem solving are often used interchangeably, the two are different as decision making is a process while problem solving is a method. As the name implies, problem solving </w:t>
      </w:r>
      <w:r w:rsidR="005552E2" w:rsidRPr="00201A72">
        <w:t>entails</w:t>
      </w:r>
      <w:r w:rsidRPr="00201A72">
        <w:t xml:space="preserve"> solving problems where an individual or a group makes </w:t>
      </w:r>
      <w:r w:rsidR="005552E2" w:rsidRPr="00201A72">
        <w:t>something positive out of a problem. On the contrary, decision making is a process that is undertaken severally throughout problem solving. As such, decision maki8ng is key to finding the best solution to a problem.</w:t>
      </w:r>
      <w:r w:rsidR="00897100">
        <w:t xml:space="preserve"> </w:t>
      </w:r>
      <w:r w:rsidR="005552E2" w:rsidRPr="00201A72">
        <w:t>This report seeks to discuss, analyse the various aspects of problem solving and decision making at workplace based on the problem of lack of enough qualified staff in the workplace.</w:t>
      </w:r>
    </w:p>
    <w:p w14:paraId="4158BCB9" w14:textId="77777777" w:rsidR="005552E2" w:rsidRPr="00201A72" w:rsidRDefault="005552E2" w:rsidP="00201A72">
      <w:pPr>
        <w:pStyle w:val="Heading1"/>
        <w:spacing w:line="480" w:lineRule="auto"/>
        <w:jc w:val="both"/>
      </w:pPr>
      <w:bookmarkStart w:id="1" w:name="_Toc26946925"/>
      <w:r w:rsidRPr="00201A72">
        <w:t>LACK OF ENOUGH QUALIFIED STAFF IN THE WORKPLACE.</w:t>
      </w:r>
      <w:bookmarkEnd w:id="1"/>
    </w:p>
    <w:p w14:paraId="044CCB32" w14:textId="77777777" w:rsidR="004E2D92" w:rsidRPr="00201A72" w:rsidRDefault="004E2D92" w:rsidP="00201A72">
      <w:pPr>
        <w:spacing w:line="480" w:lineRule="auto"/>
        <w:ind w:firstLine="720"/>
      </w:pPr>
      <w:r w:rsidRPr="00201A72">
        <w:t>The skilled labour shortage is a challenge that is currently affecting organisations across the globe in the diverse sectors of the global economy. Based on the latest research by Talent Shortage Survey, 44% of the global employers report a shortage in their required skilled employees</w:t>
      </w:r>
      <w:r w:rsidR="002A5963" w:rsidRPr="00201A72">
        <w:t xml:space="preserve"> </w:t>
      </w:r>
      <w:r w:rsidR="002A5963" w:rsidRPr="00201A72">
        <w:rPr>
          <w:rFonts w:cs="Times New Roman"/>
          <w:szCs w:val="24"/>
          <w:shd w:val="clear" w:color="auto" w:fill="FFFFFF"/>
        </w:rPr>
        <w:t>(Healy et al, 2015)</w:t>
      </w:r>
      <w:r w:rsidRPr="00201A72">
        <w:t>.  This has directly impacted the performance of both the economy and organisations in different countries. For instance, in Germany, the German economic institute estimates that the shortage of qualified labour is costing the country up to 30 billion euros annually in GDP growth which accounts for up to 0.9 points.</w:t>
      </w:r>
    </w:p>
    <w:p w14:paraId="111BE34E" w14:textId="77777777" w:rsidR="004E2D92" w:rsidRPr="00201A72" w:rsidRDefault="00234B49" w:rsidP="00201A72">
      <w:pPr>
        <w:spacing w:line="480" w:lineRule="auto"/>
        <w:ind w:firstLine="720"/>
      </w:pPr>
      <w:r w:rsidRPr="00201A72">
        <w:t>Labour</w:t>
      </w:r>
      <w:r w:rsidR="004E2D92" w:rsidRPr="00201A72">
        <w:t xml:space="preserve"> </w:t>
      </w:r>
      <w:r w:rsidRPr="00201A72">
        <w:t>shortage or</w:t>
      </w:r>
      <w:r w:rsidR="004E2D92" w:rsidRPr="00201A72">
        <w:t xml:space="preserve"> Lack of qualified </w:t>
      </w:r>
      <w:r w:rsidRPr="00201A72">
        <w:t>staff is a multifaceted challenge usually caused by various disruptions in the environment. As such, it is these disruptions that describe why the organisations face labour shortages for skilled personnel</w:t>
      </w:r>
      <w:r w:rsidR="002A5963" w:rsidRPr="00201A72">
        <w:t xml:space="preserve"> </w:t>
      </w:r>
      <w:r w:rsidR="002A5963" w:rsidRPr="00201A72">
        <w:rPr>
          <w:rFonts w:cs="Times New Roman"/>
          <w:szCs w:val="24"/>
          <w:shd w:val="clear" w:color="auto" w:fill="FFFFFF"/>
        </w:rPr>
        <w:t>(Wadsworth, 2018)</w:t>
      </w:r>
      <w:r w:rsidRPr="00201A72">
        <w:t>. Some of the common disruptors that lead to labour shortages in the UK include mobility, emigration, changes in qualifications and education systems. However, there are other commonly cited causes of shortages in qualified staff by organisations</w:t>
      </w:r>
      <w:r w:rsidR="002A5963" w:rsidRPr="00201A72">
        <w:t xml:space="preserve"> </w:t>
      </w:r>
      <w:r w:rsidR="002A5963" w:rsidRPr="00201A72">
        <w:rPr>
          <w:rFonts w:cs="Times New Roman"/>
          <w:szCs w:val="24"/>
          <w:shd w:val="clear" w:color="auto" w:fill="FFFFFF"/>
        </w:rPr>
        <w:t>(Healy et al, 2015)</w:t>
      </w:r>
      <w:r w:rsidRPr="00201A72">
        <w:t xml:space="preserve">. These include high </w:t>
      </w:r>
      <w:r w:rsidRPr="00201A72">
        <w:lastRenderedPageBreak/>
        <w:t>replacement needs, knowledge based economies, economic growth and the various unceasing changes in technology.</w:t>
      </w:r>
    </w:p>
    <w:p w14:paraId="75EBEC44" w14:textId="77777777" w:rsidR="00941EE8" w:rsidRPr="00201A72" w:rsidRDefault="00941EE8" w:rsidP="00201A72">
      <w:pPr>
        <w:pStyle w:val="Heading2"/>
        <w:spacing w:line="480" w:lineRule="auto"/>
        <w:jc w:val="both"/>
      </w:pPr>
      <w:bookmarkStart w:id="2" w:name="_Toc26946926"/>
      <w:r w:rsidRPr="00201A72">
        <w:t>Advantages and disadvantages of qualified staff shortage</w:t>
      </w:r>
      <w:bookmarkEnd w:id="2"/>
    </w:p>
    <w:p w14:paraId="76D3F119" w14:textId="77777777" w:rsidR="00941EE8" w:rsidRPr="00201A72" w:rsidRDefault="002D4C08" w:rsidP="00201A72">
      <w:pPr>
        <w:spacing w:line="480" w:lineRule="auto"/>
        <w:ind w:firstLine="720"/>
      </w:pPr>
      <w:r w:rsidRPr="00201A72">
        <w:t xml:space="preserve">While an organisation may perceive the lack of enough qualified staff also referred to as understaffing as </w:t>
      </w:r>
      <w:r w:rsidR="00F2715C" w:rsidRPr="00201A72">
        <w:t>a good thing for the organisation, in the long run understaffing has more negative effects to the organisation as compared to surplus staff</w:t>
      </w:r>
      <w:r w:rsidR="002A5963" w:rsidRPr="00201A72">
        <w:t xml:space="preserve"> </w:t>
      </w:r>
      <w:r w:rsidR="002A5963" w:rsidRPr="00201A72">
        <w:rPr>
          <w:rFonts w:cs="Times New Roman"/>
          <w:szCs w:val="24"/>
          <w:shd w:val="clear" w:color="auto" w:fill="FFFFFF"/>
        </w:rPr>
        <w:t>(Wadsworth, 2018)</w:t>
      </w:r>
      <w:r w:rsidR="00F2715C" w:rsidRPr="00201A72">
        <w:t>. Regarding problem solving and decision making at the workplace, it is vital that the organisation management understands the impacts of the lack of qualified staff at workplace in order to make the necessary decisions on solving understaffing challenges. These include understanding the pros and cons of lacking qualified personnel.</w:t>
      </w:r>
    </w:p>
    <w:p w14:paraId="3BD54AC9" w14:textId="77777777" w:rsidR="00D407A3" w:rsidRPr="00201A72" w:rsidRDefault="00F2715C" w:rsidP="00201A72">
      <w:pPr>
        <w:spacing w:line="480" w:lineRule="auto"/>
        <w:ind w:firstLine="720"/>
      </w:pPr>
      <w:r w:rsidRPr="00201A72">
        <w:t>High payroll costs are usually seen as a disadvantage to the company that results from high number of employees. As such, in order to reduce the payroll costs, organisations usually cut their staffing levels</w:t>
      </w:r>
      <w:r w:rsidR="002A5963" w:rsidRPr="00201A72">
        <w:t xml:space="preserve"> </w:t>
      </w:r>
      <w:r w:rsidR="002A5963" w:rsidRPr="00201A72">
        <w:rPr>
          <w:rFonts w:cs="Times New Roman"/>
          <w:szCs w:val="24"/>
          <w:shd w:val="clear" w:color="auto" w:fill="FFFFFF"/>
        </w:rPr>
        <w:t>(Wadsworth, 2018)</w:t>
      </w:r>
      <w:r w:rsidRPr="00201A72">
        <w:t xml:space="preserve">. However, in the long run, the organisations end up having shortages in terms of qualified personnel for their various projects and operational undertakings. This in turn leads to low productivity at the organisations and the hiring of temporary staff. However, the hiring of temporary staff comes at a premium thus may end up causing higher payroll costs beyond </w:t>
      </w:r>
      <w:r w:rsidR="00D407A3" w:rsidRPr="00201A72">
        <w:t>what may be paid for permanent staff.</w:t>
      </w:r>
    </w:p>
    <w:p w14:paraId="00A2E0DB" w14:textId="77777777" w:rsidR="00F2715C" w:rsidRPr="00201A72" w:rsidRDefault="00D407A3" w:rsidP="00201A72">
      <w:pPr>
        <w:spacing w:line="480" w:lineRule="auto"/>
        <w:ind w:firstLine="720"/>
      </w:pPr>
      <w:r w:rsidRPr="00201A72">
        <w:t>The lack of enough qualified staff may lead to low productivity of the organisation and low work quality from the staff</w:t>
      </w:r>
      <w:r w:rsidR="002A5963" w:rsidRPr="00201A72">
        <w:t xml:space="preserve"> </w:t>
      </w:r>
      <w:r w:rsidR="002A5963" w:rsidRPr="00201A72">
        <w:rPr>
          <w:rFonts w:cs="Times New Roman"/>
          <w:szCs w:val="24"/>
        </w:rPr>
        <w:t>(</w:t>
      </w:r>
      <w:r w:rsidR="002A5963" w:rsidRPr="00201A72">
        <w:rPr>
          <w:rFonts w:cs="Times New Roman"/>
          <w:szCs w:val="24"/>
          <w:shd w:val="clear" w:color="auto" w:fill="FFFFFF"/>
        </w:rPr>
        <w:t>McCollum &amp; Findlay, 2015)</w:t>
      </w:r>
      <w:r w:rsidRPr="00201A72">
        <w:t>. This is due to the staff overworking to compensate for the labour shortages in order to meet the production demand. For example, when five people are trying to keep up with high work volumes that are normally performed by 10 people, they end up prioritising quotas over quality. Furthermore, the employees are rushed to commence work without the right training with those that undergo training programs being put through rushed programs in order to commence their duties without proper qualification</w:t>
      </w:r>
      <w:r w:rsidR="002A5963" w:rsidRPr="00201A72">
        <w:t xml:space="preserve"> </w:t>
      </w:r>
      <w:r w:rsidR="002A5963" w:rsidRPr="00201A72">
        <w:rPr>
          <w:rFonts w:cs="Times New Roman"/>
          <w:szCs w:val="24"/>
          <w:shd w:val="clear" w:color="auto" w:fill="FFFFFF"/>
        </w:rPr>
        <w:t>(Mohamed et al, 2017)</w:t>
      </w:r>
      <w:r w:rsidRPr="00201A72">
        <w:t xml:space="preserve">. The result of the low quality output at the </w:t>
      </w:r>
      <w:r w:rsidRPr="00201A72">
        <w:lastRenderedPageBreak/>
        <w:t>organisation will negatively impact the organisation’s repute and brand image as most of the customers will end up dissatisfied.</w:t>
      </w:r>
    </w:p>
    <w:p w14:paraId="0398F140" w14:textId="77777777" w:rsidR="00D407A3" w:rsidRPr="00201A72" w:rsidRDefault="00D407A3" w:rsidP="00201A72">
      <w:pPr>
        <w:spacing w:line="480" w:lineRule="auto"/>
        <w:ind w:firstLine="720"/>
      </w:pPr>
      <w:r w:rsidRPr="00201A72">
        <w:t>Shortages in qualified employees also increases the stress levels of the available staff in an organisation.  Employee stress may result due to the various effects of qualified staff shortages suc</w:t>
      </w:r>
      <w:r w:rsidR="00B87150" w:rsidRPr="00201A72">
        <w:t>h as poor quality of work done and missed deadlines that lead to customers going to the competition. The management is also faced with various challenges such as scheduling problems, high turnover rates, sick days and medical coverage costs. As a result, the organisation may end up being overwhelmed by the number of staff that need replacement duet to quitting</w:t>
      </w:r>
      <w:r w:rsidR="002A5963" w:rsidRPr="00201A72">
        <w:t xml:space="preserve"> </w:t>
      </w:r>
      <w:r w:rsidR="002A5963" w:rsidRPr="00201A72">
        <w:rPr>
          <w:rFonts w:cs="Times New Roman"/>
          <w:szCs w:val="24"/>
          <w:shd w:val="clear" w:color="auto" w:fill="FFFFFF"/>
        </w:rPr>
        <w:t>(Mohamed et al, 2017)</w:t>
      </w:r>
      <w:r w:rsidR="00B87150" w:rsidRPr="00201A72">
        <w:t>.</w:t>
      </w:r>
    </w:p>
    <w:p w14:paraId="1D6BE6DD" w14:textId="77777777" w:rsidR="00B87150" w:rsidRPr="00201A72" w:rsidRDefault="00B87150" w:rsidP="00201A72">
      <w:pPr>
        <w:spacing w:line="480" w:lineRule="auto"/>
        <w:ind w:firstLine="720"/>
      </w:pPr>
      <w:r w:rsidRPr="00201A72">
        <w:t>The lack of enough qualified staff may also leave the organisation competitively disadvantaged. This is because of the low quality output and poor market reputation. For instance, while the organisation is struggling with staffing challenges, the competitors ate well-staffed with the best qualified personnel at full productivity</w:t>
      </w:r>
      <w:r w:rsidR="002A5963" w:rsidRPr="00201A72">
        <w:t xml:space="preserve"> </w:t>
      </w:r>
      <w:r w:rsidR="002A5963" w:rsidRPr="00201A72">
        <w:rPr>
          <w:rFonts w:cs="Times New Roman"/>
          <w:szCs w:val="24"/>
        </w:rPr>
        <w:t>(</w:t>
      </w:r>
      <w:r w:rsidR="002A5963" w:rsidRPr="00201A72">
        <w:rPr>
          <w:rFonts w:cs="Times New Roman"/>
          <w:szCs w:val="24"/>
          <w:shd w:val="clear" w:color="auto" w:fill="FFFFFF"/>
        </w:rPr>
        <w:t>McCollum &amp; Findlay, 2015)</w:t>
      </w:r>
      <w:r w:rsidRPr="00201A72">
        <w:t>. In addition, the organisation will often end up missing on growth opportunities due to the inadequate shift coverage. For instance, while the management may opt to take on new clients, they are still bound to face challenges in deliveries thus leading to losses in terms of prospect revenues and growth and expansion into new markets. This in turn leaves the organisation’s competitors in a better position in the market to expand and grow further.</w:t>
      </w:r>
    </w:p>
    <w:p w14:paraId="4F847D9D" w14:textId="77777777" w:rsidR="007F30E8" w:rsidRPr="00201A72" w:rsidRDefault="007F30E8" w:rsidP="00201A72">
      <w:pPr>
        <w:spacing w:line="480" w:lineRule="auto"/>
        <w:ind w:firstLine="720"/>
      </w:pPr>
      <w:r w:rsidRPr="00201A72">
        <w:t>Understaffing in terms of skill shortage at workplace can also have some advantages. For instance, the available qualified employees may be able to get more hours. Contingent upon the needs of the organisation, employees may end up getting more working hours and overtime thus making more in terms of remuneration</w:t>
      </w:r>
      <w:r w:rsidR="002A5963" w:rsidRPr="00201A72">
        <w:t xml:space="preserve"> </w:t>
      </w:r>
      <w:r w:rsidR="002A5963" w:rsidRPr="00201A72">
        <w:rPr>
          <w:rFonts w:cs="Times New Roman"/>
          <w:szCs w:val="24"/>
          <w:shd w:val="clear" w:color="auto" w:fill="FFFFFF"/>
        </w:rPr>
        <w:t>(Mohamed et al, 2017)</w:t>
      </w:r>
      <w:r w:rsidRPr="00201A72">
        <w:t>. This benefit is not only limited to the employees but also the organisations also benefit from an employee reliability perspective.</w:t>
      </w:r>
      <w:r w:rsidR="00B55BDC" w:rsidRPr="00201A72">
        <w:t xml:space="preserve"> This is because the organisation’s staff are aware of their importance to the organisation</w:t>
      </w:r>
      <w:r w:rsidR="00F50BA8" w:rsidRPr="00201A72">
        <w:t xml:space="preserve">. As such, this creates dependability for your staff as they are aware that they can </w:t>
      </w:r>
      <w:r w:rsidR="00F50BA8" w:rsidRPr="00201A72">
        <w:lastRenderedPageBreak/>
        <w:t>depend on their working hours for income. This further eliminates the frustrations of employees when they know that they have to compete with their colleagues for working hours.</w:t>
      </w:r>
    </w:p>
    <w:p w14:paraId="28D3DBF9" w14:textId="77777777" w:rsidR="007F30E8" w:rsidRPr="00201A72" w:rsidRDefault="00F50BA8" w:rsidP="00201A72">
      <w:pPr>
        <w:spacing w:line="480" w:lineRule="auto"/>
        <w:ind w:firstLine="720"/>
      </w:pPr>
      <w:r w:rsidRPr="00201A72">
        <w:t>Employers are also able to become better acquainted with their representatives. This is because a small group of staff makes it easy to interact with thus fortifying the work relations</w:t>
      </w:r>
      <w:r w:rsidR="002A5963" w:rsidRPr="00201A72">
        <w:t xml:space="preserve"> </w:t>
      </w:r>
      <w:r w:rsidR="002A5963" w:rsidRPr="00201A72">
        <w:rPr>
          <w:rFonts w:cs="Times New Roman"/>
          <w:szCs w:val="24"/>
        </w:rPr>
        <w:t>(</w:t>
      </w:r>
      <w:r w:rsidR="002A5963" w:rsidRPr="00201A72">
        <w:rPr>
          <w:rFonts w:cs="Times New Roman"/>
          <w:szCs w:val="24"/>
          <w:shd w:val="clear" w:color="auto" w:fill="FFFFFF"/>
        </w:rPr>
        <w:t>McCollum &amp; Findlay, 2015)</w:t>
      </w:r>
      <w:r w:rsidRPr="00201A72">
        <w:t xml:space="preserve">. This in turn creates a solid </w:t>
      </w:r>
      <w:r w:rsidR="0043670D" w:rsidRPr="00201A72">
        <w:t>group that can spur high quality work performances and overall organisation productivity.</w:t>
      </w:r>
    </w:p>
    <w:p w14:paraId="62AA98DA" w14:textId="77777777" w:rsidR="009C482A" w:rsidRPr="00201A72" w:rsidRDefault="009C482A" w:rsidP="009C482A">
      <w:pPr>
        <w:pStyle w:val="Heading1"/>
      </w:pPr>
      <w:bookmarkStart w:id="3" w:name="_Toc26946927"/>
      <w:r w:rsidRPr="00201A72">
        <w:t>MY EXPERIENCE OF QUALIFIED HUMAN RESOURCE SHORTAGES AT WORKPLACE</w:t>
      </w:r>
      <w:bookmarkEnd w:id="3"/>
    </w:p>
    <w:p w14:paraId="45B6C247" w14:textId="77777777" w:rsidR="007F30E8" w:rsidRPr="00201A72" w:rsidRDefault="0043670D" w:rsidP="00201A72">
      <w:pPr>
        <w:spacing w:line="480" w:lineRule="auto"/>
        <w:ind w:firstLine="720"/>
      </w:pPr>
      <w:r w:rsidRPr="00201A72">
        <w:t>Despite the benefits of working in an organisation that is understaffed, I have realised that the cons of such an environment outweigh the pros. working in a workplace that lacks enough qualified employees proved to be challenging and very demanding to the staff available. In situations where the staff needed some off time, it was usually troublesome as the staff worked a specified measure of hours</w:t>
      </w:r>
      <w:r w:rsidR="00390300" w:rsidRPr="00201A72">
        <w:t xml:space="preserve"> weekly. As such, it was difficult for a colleague to cover for another. When compared to a larger group, it is difficult for employees to request for the standard leaves. This led to more staff quitting their posts or calling in debilitated.</w:t>
      </w:r>
    </w:p>
    <w:p w14:paraId="0F480AE4" w14:textId="77777777" w:rsidR="00390300" w:rsidRPr="00201A72" w:rsidRDefault="00390300" w:rsidP="00201A72">
      <w:pPr>
        <w:spacing w:line="480" w:lineRule="auto"/>
        <w:ind w:firstLine="720"/>
      </w:pPr>
      <w:r w:rsidRPr="00201A72">
        <w:t>Due to the limited skilled personnel at the workplace, developing effective teams for the various projects at work became a major challenge. This was because of the lack of specialists and experienced personnel that could tackle the various challenges at work.  For teams to become effective at accomplishing their goals, it is vital that they are diverse in terms of skills</w:t>
      </w:r>
      <w:r w:rsidR="00233797" w:rsidRPr="00201A72">
        <w:t xml:space="preserve"> and experience. This is because there will be enough dissimilar ideas and opinions that can be discussed to come up with effective stratagems of accomplishing the various tasks. The shortage of skilled and experienced staff at work created a situation where the teams were limited in terms of creativity, inventions and innovations at work. As such, projects could not be effectively worked out thus leading to project failures.</w:t>
      </w:r>
    </w:p>
    <w:p w14:paraId="59D69249" w14:textId="77777777" w:rsidR="00233797" w:rsidRPr="00201A72" w:rsidRDefault="00233797" w:rsidP="00201A72">
      <w:pPr>
        <w:spacing w:line="480" w:lineRule="auto"/>
        <w:ind w:firstLine="720"/>
      </w:pPr>
      <w:r w:rsidRPr="00201A72">
        <w:lastRenderedPageBreak/>
        <w:t xml:space="preserve">The </w:t>
      </w:r>
      <w:r w:rsidR="00CB0D8E" w:rsidRPr="00201A72">
        <w:t>lack of enough personnel</w:t>
      </w:r>
      <w:r w:rsidRPr="00201A72">
        <w:t xml:space="preserve"> qualified to undertake tasks at the organisation further lead to the organisation and its staff missing out on deadlines due to the significant workloads. This led to frustrations amongst the staff. Furthermore, </w:t>
      </w:r>
      <w:r w:rsidR="00CB0D8E" w:rsidRPr="00201A72">
        <w:t>motivation of</w:t>
      </w:r>
      <w:r w:rsidRPr="00201A72">
        <w:t xml:space="preserve"> the staff to work more hours to meet the deadlines became difficult and led to further organisation expenses. There </w:t>
      </w:r>
      <w:r w:rsidR="00CB0D8E" w:rsidRPr="00201A72">
        <w:t>was</w:t>
      </w:r>
      <w:r w:rsidRPr="00201A72">
        <w:t xml:space="preserve"> diminished efficiency which led to negative financial implications on the organisation. As such, over the long haul, it is better to fix staff shortages as soon as they arise as this will not </w:t>
      </w:r>
      <w:r w:rsidR="00CB0D8E" w:rsidRPr="00201A72">
        <w:t>only</w:t>
      </w:r>
      <w:r w:rsidRPr="00201A72">
        <w:t xml:space="preserve"> save the organisation from additional costs but maintain the efficiency in the organisation’s operations, maintain and enhance business productivity and </w:t>
      </w:r>
      <w:r w:rsidR="00CB0D8E" w:rsidRPr="00201A72">
        <w:t>maintain high quality output thus better business repute and competitive advantage.</w:t>
      </w:r>
      <w:r w:rsidRPr="00201A72">
        <w:t xml:space="preserve"> </w:t>
      </w:r>
    </w:p>
    <w:p w14:paraId="17B6E2F9" w14:textId="77777777" w:rsidR="00D247A6" w:rsidRPr="00201A72" w:rsidRDefault="00D247A6" w:rsidP="00201A72">
      <w:pPr>
        <w:pStyle w:val="Heading1"/>
        <w:spacing w:line="480" w:lineRule="auto"/>
      </w:pPr>
      <w:bookmarkStart w:id="4" w:name="_Toc26946928"/>
      <w:r w:rsidRPr="00201A72">
        <w:t>TYPES OF DECISIONS</w:t>
      </w:r>
      <w:bookmarkEnd w:id="4"/>
    </w:p>
    <w:p w14:paraId="5E2E25E0" w14:textId="77777777" w:rsidR="00D247A6" w:rsidRPr="00201A72" w:rsidRDefault="00D247A6" w:rsidP="00201A72">
      <w:pPr>
        <w:spacing w:line="480" w:lineRule="auto"/>
        <w:ind w:firstLine="720"/>
      </w:pPr>
      <w:r w:rsidRPr="00201A72">
        <w:t>There are two major types of decisions that define how problems are solved. These are organic and rational decisions.</w:t>
      </w:r>
    </w:p>
    <w:p w14:paraId="2B6FDDCA" w14:textId="77777777" w:rsidR="00D247A6" w:rsidRPr="00201A72" w:rsidRDefault="00D247A6" w:rsidP="00201A72">
      <w:pPr>
        <w:spacing w:line="480" w:lineRule="auto"/>
        <w:rPr>
          <w:b/>
        </w:rPr>
      </w:pPr>
      <w:r w:rsidRPr="00201A72">
        <w:rPr>
          <w:b/>
        </w:rPr>
        <w:t>Rational</w:t>
      </w:r>
    </w:p>
    <w:p w14:paraId="7D9C58EF" w14:textId="77777777" w:rsidR="00D247A6" w:rsidRDefault="00D247A6" w:rsidP="00201A72">
      <w:pPr>
        <w:spacing w:line="480" w:lineRule="auto"/>
        <w:ind w:firstLine="720"/>
      </w:pPr>
      <w:r w:rsidRPr="00201A72">
        <w:t xml:space="preserve"> With rational decision, the decision makers usually prefer using a comprehensive and logical approach</w:t>
      </w:r>
      <w:r w:rsidR="002A5963" w:rsidRPr="00201A72">
        <w:t xml:space="preserve"> </w:t>
      </w:r>
      <w:r w:rsidR="002A5963" w:rsidRPr="00201A72">
        <w:rPr>
          <w:rFonts w:cs="Times New Roman"/>
          <w:szCs w:val="24"/>
          <w:shd w:val="clear" w:color="auto" w:fill="FFFFFF"/>
        </w:rPr>
        <w:t>(Martin et al, 2016)</w:t>
      </w:r>
      <w:r w:rsidRPr="00201A72">
        <w:t>. For instance, when solving a complex problem in strategic planning, one may follow a set of guidelines such as defining the problem, examining the potential causes, identifying the alternative solutions, selecting an alternative, developing an implementation plan, monitoring implementation and finally verifying if the problem has been resolved. This approach offers a stronger sense of order in an otherwise chaotic circumstance in addition to the provision of a point of reference for future decision making</w:t>
      </w:r>
      <w:r w:rsidR="002A5963" w:rsidRPr="00201A72">
        <w:t xml:space="preserve"> </w:t>
      </w:r>
      <w:r w:rsidR="002A5963" w:rsidRPr="00201A72">
        <w:rPr>
          <w:rFonts w:cs="Times New Roman"/>
          <w:szCs w:val="24"/>
          <w:shd w:val="clear" w:color="auto" w:fill="FFFFFF"/>
        </w:rPr>
        <w:t>(Adair, 2019)</w:t>
      </w:r>
      <w:r w:rsidRPr="00201A72">
        <w:t>.</w:t>
      </w:r>
    </w:p>
    <w:p w14:paraId="720CBEC2" w14:textId="68D63486" w:rsidR="00201A72" w:rsidRDefault="00201A72" w:rsidP="00201A72">
      <w:pPr>
        <w:spacing w:line="480" w:lineRule="auto"/>
        <w:ind w:firstLine="720"/>
      </w:pPr>
    </w:p>
    <w:p w14:paraId="7CA9F462" w14:textId="04589B98" w:rsidR="00D5445B" w:rsidRDefault="00D5445B" w:rsidP="00201A72">
      <w:pPr>
        <w:spacing w:line="480" w:lineRule="auto"/>
        <w:ind w:firstLine="720"/>
      </w:pPr>
    </w:p>
    <w:p w14:paraId="5655C6FF" w14:textId="77777777" w:rsidR="00D5445B" w:rsidRPr="00201A72" w:rsidRDefault="00D5445B" w:rsidP="00201A72">
      <w:pPr>
        <w:spacing w:line="480" w:lineRule="auto"/>
        <w:ind w:firstLine="720"/>
      </w:pPr>
    </w:p>
    <w:p w14:paraId="6DFF1514" w14:textId="77777777" w:rsidR="00D247A6" w:rsidRPr="00201A72" w:rsidRDefault="00D247A6" w:rsidP="00201A72">
      <w:pPr>
        <w:spacing w:line="480" w:lineRule="auto"/>
        <w:rPr>
          <w:b/>
        </w:rPr>
      </w:pPr>
      <w:r w:rsidRPr="00201A72">
        <w:rPr>
          <w:b/>
        </w:rPr>
        <w:lastRenderedPageBreak/>
        <w:t>Organic</w:t>
      </w:r>
    </w:p>
    <w:p w14:paraId="6DD8A32A" w14:textId="77777777" w:rsidR="00D247A6" w:rsidRPr="00201A72" w:rsidRDefault="00D247A6" w:rsidP="00201A72">
      <w:pPr>
        <w:spacing w:line="480" w:lineRule="auto"/>
        <w:ind w:firstLine="720"/>
      </w:pPr>
      <w:r w:rsidRPr="00201A72">
        <w:t>There is an assertion that the dynamics of organisations are not nearly so mechanistic to be enhanced by the solving of problems</w:t>
      </w:r>
      <w:r w:rsidR="002A5963" w:rsidRPr="00201A72">
        <w:t xml:space="preserve"> </w:t>
      </w:r>
      <w:r w:rsidR="002A5963" w:rsidRPr="00201A72">
        <w:rPr>
          <w:rFonts w:cs="Times New Roman"/>
          <w:szCs w:val="24"/>
          <w:shd w:val="clear" w:color="auto" w:fill="FFFFFF"/>
        </w:rPr>
        <w:t>(Adair, 2019)</w:t>
      </w:r>
      <w:r w:rsidRPr="00201A72">
        <w:t>. However, with this approach, the quality of the organisation is derived on how the problems are solved and not the outcome. As such, the quality comes from the unceasing processes of trying</w:t>
      </w:r>
      <w:r w:rsidR="002A5963" w:rsidRPr="00201A72">
        <w:t xml:space="preserve"> </w:t>
      </w:r>
      <w:r w:rsidR="002A5963" w:rsidRPr="00201A72">
        <w:rPr>
          <w:rFonts w:cs="Times New Roman"/>
          <w:szCs w:val="24"/>
          <w:shd w:val="clear" w:color="auto" w:fill="FFFFFF"/>
        </w:rPr>
        <w:t>(Martin et al, 2016)</w:t>
      </w:r>
      <w:r w:rsidRPr="00201A72">
        <w:t>. Organic or holistic approach is therefore a more organisation consulting approach that is highly adaptable to understanding and explaining of problems that occur. As such, the approach favours organisations that shun linear and mechanistic approaches to problem solving. However, this approach does not offer the organisations a clear reference point for communication and measuring progress towards problem solving</w:t>
      </w:r>
      <w:r w:rsidR="002A5963" w:rsidRPr="00201A72">
        <w:t xml:space="preserve"> </w:t>
      </w:r>
      <w:r w:rsidR="002A5963" w:rsidRPr="00201A72">
        <w:rPr>
          <w:rFonts w:cs="Times New Roman"/>
          <w:szCs w:val="24"/>
          <w:shd w:val="clear" w:color="auto" w:fill="FFFFFF"/>
        </w:rPr>
        <w:t>(Martin et al, 2016)</w:t>
      </w:r>
      <w:r w:rsidRPr="00201A72">
        <w:t>.</w:t>
      </w:r>
    </w:p>
    <w:p w14:paraId="2AF868B0" w14:textId="77777777" w:rsidR="00D247A6" w:rsidRPr="00201A72" w:rsidRDefault="00D247A6" w:rsidP="00D247A6">
      <w:pPr>
        <w:pStyle w:val="Heading1"/>
      </w:pPr>
      <w:bookmarkStart w:id="5" w:name="_Toc26946929"/>
      <w:r w:rsidRPr="00201A72">
        <w:t>THE STEPS INVOLVED IN DECISION MAKING AND PROBLEM SOLVING</w:t>
      </w:r>
      <w:bookmarkEnd w:id="5"/>
    </w:p>
    <w:p w14:paraId="16D4E71B" w14:textId="77777777" w:rsidR="00D247A6" w:rsidRPr="00201A72" w:rsidRDefault="00D247A6" w:rsidP="00201A72">
      <w:pPr>
        <w:spacing w:line="480" w:lineRule="auto"/>
        <w:ind w:firstLine="720"/>
      </w:pPr>
      <w:r w:rsidRPr="00201A72">
        <w:t>In a rational approach, there are a number of steps that one can follow in order to make good decisions that can lead to solving complex problems</w:t>
      </w:r>
      <w:r w:rsidR="002A5963" w:rsidRPr="00201A72">
        <w:t xml:space="preserve"> </w:t>
      </w:r>
      <w:r w:rsidR="002A5963" w:rsidRPr="00201A72">
        <w:rPr>
          <w:rFonts w:cs="Times New Roman"/>
          <w:szCs w:val="24"/>
          <w:shd w:val="clear" w:color="auto" w:fill="FFFFFF"/>
        </w:rPr>
        <w:t>(Adair, 2019)</w:t>
      </w:r>
      <w:r w:rsidRPr="00201A72">
        <w:t>. Such rational approaches will not only help organisations find better solutions but also have a reference point when solving other problems.</w:t>
      </w:r>
    </w:p>
    <w:p w14:paraId="00B2AF02" w14:textId="77777777" w:rsidR="00D247A6" w:rsidRPr="00201A72" w:rsidRDefault="00D247A6" w:rsidP="00201A72">
      <w:pPr>
        <w:spacing w:line="480" w:lineRule="auto"/>
        <w:rPr>
          <w:b/>
        </w:rPr>
      </w:pPr>
      <w:r w:rsidRPr="00201A72">
        <w:rPr>
          <w:b/>
        </w:rPr>
        <w:t>Define the problem</w:t>
      </w:r>
    </w:p>
    <w:p w14:paraId="669F344D" w14:textId="33C007FE" w:rsidR="00201A72" w:rsidRPr="00201A72" w:rsidRDefault="00D247A6" w:rsidP="00D5445B">
      <w:pPr>
        <w:spacing w:line="480" w:lineRule="auto"/>
        <w:ind w:firstLine="720"/>
      </w:pPr>
      <w:r w:rsidRPr="00201A72">
        <w:t>This is a vital step that people usually struggle with. This is because they tend to react to what they perceive the problem to be rather that seeking to understand more about the causes of the problem. Defining the problem entails asking a number of questions in order to understand the problem and its source</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Marstonet</w:t>
      </w:r>
      <w:proofErr w:type="spellEnd"/>
      <w:r w:rsidR="002A5963" w:rsidRPr="00201A72">
        <w:rPr>
          <w:rFonts w:cs="Times New Roman"/>
          <w:szCs w:val="24"/>
          <w:shd w:val="clear" w:color="auto" w:fill="FFFFFF"/>
        </w:rPr>
        <w:t xml:space="preserve"> al, 2016)</w:t>
      </w:r>
      <w:r w:rsidRPr="00201A72">
        <w:t>. For instance, one may ask why they think there is a problem, and where, how and why it is happening. In the event that the problem is still overwhelming, the step is repeated to get different description of several related problems. This will be effective when trying to understand complex problems. It is important that one verify the problem by conferring with peers.</w:t>
      </w:r>
    </w:p>
    <w:p w14:paraId="04A65F45" w14:textId="77777777" w:rsidR="00D247A6" w:rsidRPr="00201A72" w:rsidRDefault="00D247A6" w:rsidP="00201A72">
      <w:pPr>
        <w:spacing w:line="480" w:lineRule="auto"/>
        <w:rPr>
          <w:b/>
        </w:rPr>
      </w:pPr>
      <w:r w:rsidRPr="00201A72">
        <w:rPr>
          <w:b/>
        </w:rPr>
        <w:lastRenderedPageBreak/>
        <w:t>Evaluating the potential causes for the problem</w:t>
      </w:r>
    </w:p>
    <w:p w14:paraId="7DA17FC0" w14:textId="2A67F4C7" w:rsidR="00D247A6" w:rsidRPr="00201A72" w:rsidRDefault="00D247A6" w:rsidP="00201A72">
      <w:pPr>
        <w:spacing w:line="480" w:lineRule="auto"/>
        <w:ind w:firstLine="720"/>
      </w:pPr>
      <w:r w:rsidRPr="00201A72">
        <w:t>This is a vital phase as one is able to get different input from different people who are affected by the problem and those who notice the problem</w:t>
      </w:r>
      <w:r w:rsidR="002A5963" w:rsidRPr="00201A72">
        <w:t xml:space="preserve"> </w:t>
      </w:r>
      <w:r w:rsidR="002A5963" w:rsidRPr="00201A72">
        <w:rPr>
          <w:rFonts w:cs="Times New Roman"/>
          <w:szCs w:val="24"/>
          <w:shd w:val="clear" w:color="auto" w:fill="FFFFFF"/>
        </w:rPr>
        <w:t>(Mitchell &amp; Reiter-</w:t>
      </w:r>
      <w:proofErr w:type="spellStart"/>
      <w:r w:rsidR="002A5963" w:rsidRPr="00201A72">
        <w:rPr>
          <w:rFonts w:cs="Times New Roman"/>
          <w:szCs w:val="24"/>
          <w:shd w:val="clear" w:color="auto" w:fill="FFFFFF"/>
        </w:rPr>
        <w:t>Palmon</w:t>
      </w:r>
      <w:proofErr w:type="spellEnd"/>
      <w:r w:rsidR="002A5963" w:rsidRPr="00201A72">
        <w:rPr>
          <w:rFonts w:cs="Times New Roman"/>
          <w:szCs w:val="24"/>
          <w:shd w:val="clear" w:color="auto" w:fill="FFFFFF"/>
        </w:rPr>
        <w:t>, 2017)</w:t>
      </w:r>
      <w:r w:rsidRPr="00201A72">
        <w:t xml:space="preserve">. For instance, </w:t>
      </w:r>
      <w:r w:rsidR="00D5445B" w:rsidRPr="00201A72">
        <w:t>based</w:t>
      </w:r>
      <w:r w:rsidRPr="00201A72">
        <w:t xml:space="preserve"> </w:t>
      </w:r>
      <w:bookmarkStart w:id="6" w:name="_GoBack"/>
      <w:bookmarkEnd w:id="6"/>
      <w:r w:rsidRPr="00201A72">
        <w:t>on ones perception of what might be performance related problem associated by staff members, one may seek advice from their superiors in order to verify the impression. As such, at this stage, it is good to note down a description of the causes of the problem based on what, where, how and why it is happening.</w:t>
      </w:r>
    </w:p>
    <w:p w14:paraId="37AEF6F7" w14:textId="77777777" w:rsidR="00D247A6" w:rsidRPr="00201A72" w:rsidRDefault="00D247A6" w:rsidP="00201A72">
      <w:pPr>
        <w:spacing w:line="480" w:lineRule="auto"/>
        <w:rPr>
          <w:b/>
        </w:rPr>
      </w:pPr>
      <w:r w:rsidRPr="00201A72">
        <w:rPr>
          <w:b/>
        </w:rPr>
        <w:t>Identifying alternatives for approaches of solving the problem</w:t>
      </w:r>
    </w:p>
    <w:p w14:paraId="4E453247" w14:textId="77777777" w:rsidR="00D247A6" w:rsidRPr="00201A72" w:rsidRDefault="00D247A6" w:rsidP="00201A72">
      <w:pPr>
        <w:spacing w:line="480" w:lineRule="auto"/>
        <w:ind w:firstLine="720"/>
      </w:pPr>
      <w:r w:rsidRPr="00201A72">
        <w:t>This is an important step that should be undertaken collaboratively with peers unless it is a personal problem.  This is because it entails brainstorming for solutions to the identified problem</w:t>
      </w:r>
      <w:r w:rsidR="002A5963" w:rsidRPr="00201A72">
        <w:t xml:space="preserve"> </w:t>
      </w:r>
      <w:r w:rsidR="002A5963" w:rsidRPr="00201A72">
        <w:rPr>
          <w:rFonts w:cs="Times New Roman"/>
          <w:szCs w:val="24"/>
          <w:shd w:val="clear" w:color="auto" w:fill="FFFFFF"/>
        </w:rPr>
        <w:t>(Mitchell &amp; Reiter-</w:t>
      </w:r>
      <w:proofErr w:type="spellStart"/>
      <w:r w:rsidR="002A5963" w:rsidRPr="00201A72">
        <w:rPr>
          <w:rFonts w:cs="Times New Roman"/>
          <w:szCs w:val="24"/>
          <w:shd w:val="clear" w:color="auto" w:fill="FFFFFF"/>
        </w:rPr>
        <w:t>Palmon</w:t>
      </w:r>
      <w:proofErr w:type="spellEnd"/>
      <w:r w:rsidR="002A5963" w:rsidRPr="00201A72">
        <w:rPr>
          <w:rFonts w:cs="Times New Roman"/>
          <w:szCs w:val="24"/>
          <w:shd w:val="clear" w:color="auto" w:fill="FFFFFF"/>
        </w:rPr>
        <w:t>, 2017)</w:t>
      </w:r>
      <w:r w:rsidRPr="00201A72">
        <w:t>. As such, one is able to get many different opinions and ideas on the best approaches to resolving the problem from which they may find the best approach. This step highlights why problem solving and decision making in an organisation are usually integrated.</w:t>
      </w:r>
    </w:p>
    <w:p w14:paraId="4FA6B1BF" w14:textId="77777777" w:rsidR="00D247A6" w:rsidRPr="00201A72" w:rsidRDefault="00D247A6" w:rsidP="00201A72">
      <w:pPr>
        <w:spacing w:line="480" w:lineRule="auto"/>
        <w:rPr>
          <w:b/>
        </w:rPr>
      </w:pPr>
      <w:r w:rsidRPr="00201A72">
        <w:rPr>
          <w:b/>
        </w:rPr>
        <w:t>Selecting an approach that will resolve the problem</w:t>
      </w:r>
    </w:p>
    <w:p w14:paraId="48FDD210" w14:textId="77777777" w:rsidR="00D247A6" w:rsidRPr="00201A72" w:rsidRDefault="00D247A6" w:rsidP="00201A72">
      <w:pPr>
        <w:spacing w:line="480" w:lineRule="auto"/>
        <w:ind w:firstLine="720"/>
      </w:pPr>
      <w:r w:rsidRPr="00201A72">
        <w:t>When selecting the best strategies to resolve the identified problem, it is vital that one considers the approach that is most likely to solve the problem for the long term. However, there are other important considerations that must be taken to account such as whether the chosen approach is realistic, availability of the required resources, costs, the time it will take to implement and most importantly the risks associated with the approach</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Marstonet</w:t>
      </w:r>
      <w:proofErr w:type="spellEnd"/>
      <w:r w:rsidR="002A5963" w:rsidRPr="00201A72">
        <w:rPr>
          <w:rFonts w:cs="Times New Roman"/>
          <w:szCs w:val="24"/>
          <w:shd w:val="clear" w:color="auto" w:fill="FFFFFF"/>
        </w:rPr>
        <w:t xml:space="preserve"> al, 2016)</w:t>
      </w:r>
      <w:r w:rsidRPr="00201A72">
        <w:t>.</w:t>
      </w:r>
    </w:p>
    <w:p w14:paraId="4C709C4F" w14:textId="77777777" w:rsidR="00D247A6" w:rsidRPr="00201A72" w:rsidRDefault="00D247A6" w:rsidP="00201A72">
      <w:pPr>
        <w:spacing w:line="480" w:lineRule="auto"/>
        <w:rPr>
          <w:b/>
        </w:rPr>
      </w:pPr>
      <w:r w:rsidRPr="00201A72">
        <w:rPr>
          <w:b/>
        </w:rPr>
        <w:t>Planning implementation of the selected alternative</w:t>
      </w:r>
    </w:p>
    <w:p w14:paraId="17295D24" w14:textId="77777777" w:rsidR="00D247A6" w:rsidRPr="00201A72" w:rsidRDefault="00D247A6" w:rsidP="00201A72">
      <w:pPr>
        <w:spacing w:line="480" w:lineRule="auto"/>
        <w:ind w:firstLine="720"/>
      </w:pPr>
      <w:r w:rsidRPr="00201A72">
        <w:t>This step entails the careful consideration of what the situation will look like after the problem is resolved, the steps that must be taken to implement the alternative and how one will know that the steps are being fully followed</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Furlan</w:t>
      </w:r>
      <w:proofErr w:type="spellEnd"/>
      <w:r w:rsidR="002A5963" w:rsidRPr="00201A72">
        <w:rPr>
          <w:rFonts w:cs="Times New Roman"/>
          <w:szCs w:val="24"/>
          <w:shd w:val="clear" w:color="auto" w:fill="FFFFFF"/>
        </w:rPr>
        <w:t xml:space="preserve"> et al, 2019)</w:t>
      </w:r>
      <w:r w:rsidRPr="00201A72">
        <w:t xml:space="preserve">. It is vital that one also </w:t>
      </w:r>
      <w:r w:rsidRPr="00201A72">
        <w:lastRenderedPageBreak/>
        <w:t>considers other factors such as resources, time required, and whom will be responsible for implementation of the action plan. This is then followed by communication of the plan to the people involved in implementation. It is important that there is a continuous observation and feedback reporting of the implementation step so as to effectively monitor the process</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Furlan</w:t>
      </w:r>
      <w:proofErr w:type="spellEnd"/>
      <w:r w:rsidR="002A5963" w:rsidRPr="00201A72">
        <w:rPr>
          <w:rFonts w:cs="Times New Roman"/>
          <w:szCs w:val="24"/>
          <w:shd w:val="clear" w:color="auto" w:fill="FFFFFF"/>
        </w:rPr>
        <w:t xml:space="preserve"> et al, 2019)</w:t>
      </w:r>
      <w:r w:rsidRPr="00201A72">
        <w:t>.</w:t>
      </w:r>
    </w:p>
    <w:p w14:paraId="28E6EAC6" w14:textId="77777777" w:rsidR="00D247A6" w:rsidRPr="00201A72" w:rsidRDefault="00D247A6" w:rsidP="00201A72">
      <w:pPr>
        <w:spacing w:line="480" w:lineRule="auto"/>
        <w:rPr>
          <w:b/>
        </w:rPr>
      </w:pPr>
      <w:r w:rsidRPr="00201A72">
        <w:rPr>
          <w:b/>
        </w:rPr>
        <w:t>Monitoring the implementation of the plan</w:t>
      </w:r>
    </w:p>
    <w:p w14:paraId="3DC9665A" w14:textId="77777777" w:rsidR="00D247A6" w:rsidRPr="00201A72" w:rsidRDefault="00D247A6" w:rsidP="00201A72">
      <w:pPr>
        <w:spacing w:line="480" w:lineRule="auto"/>
        <w:ind w:firstLine="720"/>
      </w:pPr>
      <w:r w:rsidRPr="00201A72">
        <w:t>This entails monitoring the set performance indicators for success. Such indicators are based on what is expected from the approach being implemented, the set time schedules, and use of available resources</w:t>
      </w:r>
      <w:r w:rsidR="002A5963" w:rsidRPr="00201A72">
        <w:t xml:space="preserve"> </w:t>
      </w:r>
      <w:r w:rsidR="002A5963" w:rsidRPr="00201A72">
        <w:rPr>
          <w:rFonts w:cs="Times New Roman"/>
          <w:szCs w:val="24"/>
          <w:shd w:val="clear" w:color="auto" w:fill="FFFFFF"/>
        </w:rPr>
        <w:t>(Mitchell &amp; Reiter-</w:t>
      </w:r>
      <w:proofErr w:type="spellStart"/>
      <w:r w:rsidR="002A5963" w:rsidRPr="00201A72">
        <w:rPr>
          <w:rFonts w:cs="Times New Roman"/>
          <w:szCs w:val="24"/>
          <w:shd w:val="clear" w:color="auto" w:fill="FFFFFF"/>
        </w:rPr>
        <w:t>Palmon</w:t>
      </w:r>
      <w:proofErr w:type="spellEnd"/>
      <w:r w:rsidR="002A5963" w:rsidRPr="00201A72">
        <w:rPr>
          <w:rFonts w:cs="Times New Roman"/>
          <w:szCs w:val="24"/>
          <w:shd w:val="clear" w:color="auto" w:fill="FFFFFF"/>
        </w:rPr>
        <w:t>, 2017)</w:t>
      </w:r>
      <w:r w:rsidRPr="00201A72">
        <w:t>. As such, the organisation is able to know if the approach is realistic and where the approach needs more attention.</w:t>
      </w:r>
    </w:p>
    <w:p w14:paraId="72685BEA" w14:textId="77777777" w:rsidR="00D247A6" w:rsidRPr="00201A72" w:rsidRDefault="00D247A6" w:rsidP="00201A72">
      <w:pPr>
        <w:spacing w:line="480" w:lineRule="auto"/>
        <w:rPr>
          <w:b/>
        </w:rPr>
      </w:pPr>
      <w:r w:rsidRPr="00201A72">
        <w:rPr>
          <w:b/>
        </w:rPr>
        <w:t>Verifying if the problem has been resolved</w:t>
      </w:r>
    </w:p>
    <w:p w14:paraId="289B1C51" w14:textId="77777777" w:rsidR="00D247A6" w:rsidRPr="00201A72" w:rsidRDefault="00D247A6" w:rsidP="00201A72">
      <w:pPr>
        <w:spacing w:line="480" w:lineRule="auto"/>
        <w:ind w:firstLine="720"/>
      </w:pPr>
      <w:r w:rsidRPr="00201A72">
        <w:t>This is not only the last step but also an important one. Resuming normal operations is the best and effective way of verifying that the problem has been resolved</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Rienzo</w:t>
      </w:r>
      <w:proofErr w:type="spellEnd"/>
      <w:r w:rsidR="002A5963" w:rsidRPr="00201A72">
        <w:rPr>
          <w:rFonts w:cs="Times New Roman"/>
          <w:szCs w:val="24"/>
          <w:shd w:val="clear" w:color="auto" w:fill="FFFFFF"/>
        </w:rPr>
        <w:t>, 2016)</w:t>
      </w:r>
      <w:r w:rsidRPr="00201A72">
        <w:t>. This step proves important as it enlightens the organisation on the changes that can be made in order to ensure that the problem does not recur</w:t>
      </w:r>
      <w:r w:rsidR="002A5963" w:rsidRPr="00201A72">
        <w:t xml:space="preserve"> </w:t>
      </w:r>
      <w:r w:rsidR="002A5963" w:rsidRPr="00201A72">
        <w:rPr>
          <w:rFonts w:cs="Times New Roman"/>
          <w:szCs w:val="24"/>
          <w:shd w:val="clear" w:color="auto" w:fill="FFFFFF"/>
        </w:rPr>
        <w:t>(Mitchell &amp; Reiter-</w:t>
      </w:r>
      <w:proofErr w:type="spellStart"/>
      <w:r w:rsidR="002A5963" w:rsidRPr="00201A72">
        <w:rPr>
          <w:rFonts w:cs="Times New Roman"/>
          <w:szCs w:val="24"/>
          <w:shd w:val="clear" w:color="auto" w:fill="FFFFFF"/>
        </w:rPr>
        <w:t>Palmon</w:t>
      </w:r>
      <w:proofErr w:type="spellEnd"/>
      <w:r w:rsidR="002A5963" w:rsidRPr="00201A72">
        <w:rPr>
          <w:rFonts w:cs="Times New Roman"/>
          <w:szCs w:val="24"/>
          <w:shd w:val="clear" w:color="auto" w:fill="FFFFFF"/>
        </w:rPr>
        <w:t>, 2017)</w:t>
      </w:r>
      <w:r w:rsidRPr="00201A72">
        <w:t>. For instance, the organisation can identify the changes that need to be made in terms of organisation policies, training, recruitment and other routine procedures.</w:t>
      </w:r>
    </w:p>
    <w:p w14:paraId="619A1016" w14:textId="77777777" w:rsidR="009601B6" w:rsidRPr="00201A72" w:rsidRDefault="009601B6" w:rsidP="00201A72">
      <w:pPr>
        <w:pStyle w:val="Heading1"/>
        <w:spacing w:line="480" w:lineRule="auto"/>
      </w:pPr>
      <w:bookmarkStart w:id="7" w:name="_Toc26946930"/>
      <w:r w:rsidRPr="00201A72">
        <w:t>FISHBONE ANALYSIS OF LACK OF QUALIFIED STAFF AT WORKPLACE</w:t>
      </w:r>
      <w:bookmarkEnd w:id="7"/>
    </w:p>
    <w:p w14:paraId="6E6812D3" w14:textId="77777777" w:rsidR="00D01EBD" w:rsidRPr="00201A72" w:rsidRDefault="009601B6" w:rsidP="00201A72">
      <w:pPr>
        <w:spacing w:line="480" w:lineRule="auto"/>
        <w:ind w:firstLine="720"/>
      </w:pPr>
      <w:r w:rsidRPr="00201A72">
        <w:t>This is a cause and effect analysis tool that can help organisations solve problems completely. The approach uses a combination of brainstorming and mind maps thus pushing for the consideration of all causes rather that the obvious ones</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Furlan</w:t>
      </w:r>
      <w:proofErr w:type="spellEnd"/>
      <w:r w:rsidR="002A5963" w:rsidRPr="00201A72">
        <w:rPr>
          <w:rFonts w:cs="Times New Roman"/>
          <w:szCs w:val="24"/>
          <w:shd w:val="clear" w:color="auto" w:fill="FFFFFF"/>
        </w:rPr>
        <w:t xml:space="preserve"> et al, 2019)</w:t>
      </w:r>
      <w:r w:rsidRPr="00201A72">
        <w:t>.</w:t>
      </w:r>
    </w:p>
    <w:p w14:paraId="29A72C01" w14:textId="77777777" w:rsidR="003F0632" w:rsidRPr="00201A72" w:rsidRDefault="003F0632" w:rsidP="009601B6"/>
    <w:p w14:paraId="0D4FE5E1" w14:textId="77777777" w:rsidR="00197A7E" w:rsidRPr="00201A72" w:rsidRDefault="00197A7E" w:rsidP="009601B6"/>
    <w:p w14:paraId="4D328F1A" w14:textId="77777777" w:rsidR="003F0632" w:rsidRPr="00201A72" w:rsidRDefault="003F0632" w:rsidP="009601B6"/>
    <w:bookmarkStart w:id="8" w:name="_Toc26946931"/>
    <w:p w14:paraId="27A8B249" w14:textId="77777777" w:rsidR="0012314E" w:rsidRPr="00201A72" w:rsidRDefault="00D01EBD" w:rsidP="0012314E">
      <w:pPr>
        <w:pStyle w:val="Heading2"/>
      </w:pPr>
      <w:r w:rsidRPr="00201A72">
        <w:rPr>
          <w:noProof/>
          <w:lang w:val="en-US"/>
        </w:rPr>
        <w:lastRenderedPageBreak/>
        <mc:AlternateContent>
          <mc:Choice Requires="wps">
            <w:drawing>
              <wp:anchor distT="45720" distB="45720" distL="114300" distR="114300" simplePos="0" relativeHeight="251663360" behindDoc="0" locked="0" layoutInCell="1" allowOverlap="1" wp14:anchorId="3BB1246D" wp14:editId="15CF4C35">
                <wp:simplePos x="0" y="0"/>
                <wp:positionH relativeFrom="column">
                  <wp:posOffset>2345055</wp:posOffset>
                </wp:positionH>
                <wp:positionV relativeFrom="paragraph">
                  <wp:posOffset>333375</wp:posOffset>
                </wp:positionV>
                <wp:extent cx="1685290" cy="373380"/>
                <wp:effectExtent l="0" t="0" r="10160" b="266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5290" cy="373380"/>
                        </a:xfrm>
                        <a:prstGeom prst="rect">
                          <a:avLst/>
                        </a:prstGeom>
                        <a:solidFill>
                          <a:srgbClr val="FFFFFF"/>
                        </a:solidFill>
                        <a:ln w="9525">
                          <a:solidFill>
                            <a:srgbClr val="000000"/>
                          </a:solidFill>
                          <a:miter lim="800000"/>
                          <a:headEnd/>
                          <a:tailEnd/>
                        </a:ln>
                      </wps:spPr>
                      <wps:txbx>
                        <w:txbxContent>
                          <w:p w14:paraId="56061297" w14:textId="77777777" w:rsidR="0012314E" w:rsidRDefault="0012314E" w:rsidP="00D01EBD">
                            <w:r>
                              <w:t>Changing environment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63A639" id="_x0000_t202" coordsize="21600,21600" o:spt="202" path="m,l,21600r21600,l21600,xe">
                <v:stroke joinstyle="miter"/>
                <v:path gradientshapeok="t" o:connecttype="rect"/>
              </v:shapetype>
              <v:shape id="Text Box 2" o:spid="_x0000_s1026" type="#_x0000_t202" style="position:absolute;margin-left:184.65pt;margin-top:26.25pt;width:132.7pt;height:29.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">
                <v:textbox>
                  <w:txbxContent>
                    <w:p w:rsidR="0012314E" w:rsidRDefault="0012314E" w:rsidP="00D01EBD">
                      <w:r>
                        <w:t>Changing environment</w:t>
                      </w:r>
                    </w:p>
                  </w:txbxContent>
                </v:textbox>
                <w10:wrap type="square"/>
              </v:shape>
            </w:pict>
          </mc:Fallback>
        </mc:AlternateContent>
      </w:r>
      <w:r w:rsidRPr="00201A72">
        <w:rPr>
          <w:noProof/>
          <w:lang w:val="en-US"/>
        </w:rPr>
        <mc:AlternateContent>
          <mc:Choice Requires="wps">
            <w:drawing>
              <wp:anchor distT="45720" distB="45720" distL="114300" distR="114300" simplePos="0" relativeHeight="251659264" behindDoc="0" locked="0" layoutInCell="1" allowOverlap="1" wp14:anchorId="4CAB423A" wp14:editId="61189504">
                <wp:simplePos x="0" y="0"/>
                <wp:positionH relativeFrom="margin">
                  <wp:align>left</wp:align>
                </wp:positionH>
                <wp:positionV relativeFrom="paragraph">
                  <wp:posOffset>333651</wp:posOffset>
                </wp:positionV>
                <wp:extent cx="1844675" cy="373380"/>
                <wp:effectExtent l="0" t="0" r="2222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4703" cy="373380"/>
                        </a:xfrm>
                        <a:prstGeom prst="rect">
                          <a:avLst/>
                        </a:prstGeom>
                        <a:solidFill>
                          <a:srgbClr val="FFFFFF"/>
                        </a:solidFill>
                        <a:ln w="9525">
                          <a:solidFill>
                            <a:srgbClr val="000000"/>
                          </a:solidFill>
                          <a:miter lim="800000"/>
                          <a:headEnd/>
                          <a:tailEnd/>
                        </a:ln>
                      </wps:spPr>
                      <wps:txbx>
                        <w:txbxContent>
                          <w:p w14:paraId="30E41EF0" w14:textId="77777777" w:rsidR="0012314E" w:rsidRDefault="0012314E" w:rsidP="00D01EBD">
                            <w:r>
                              <w:t>Economic growth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ADA305" id="_x0000_s1027" type="#_x0000_t202" style="position:absolute;margin-left:0;margin-top:26.25pt;width:145.25pt;height:29.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">
                <v:textbox>
                  <w:txbxContent>
                    <w:p w:rsidR="0012314E" w:rsidRDefault="0012314E" w:rsidP="00D01EBD">
                      <w:r>
                        <w:t>Economic growth</w:t>
                      </w:r>
                    </w:p>
                  </w:txbxContent>
                </v:textbox>
                <w10:wrap type="square" anchorx="margin"/>
              </v:shape>
            </w:pict>
          </mc:Fallback>
        </mc:AlternateContent>
      </w:r>
      <w:r w:rsidRPr="00201A72">
        <w:t>Fishbone diagram for skilled labour shortage</w:t>
      </w:r>
      <w:bookmarkEnd w:id="8"/>
    </w:p>
    <w:p w14:paraId="0DCC6C32" w14:textId="77777777" w:rsidR="0012314E" w:rsidRPr="00201A72" w:rsidRDefault="0012314E" w:rsidP="0012314E"/>
    <w:p w14:paraId="765F6D30" w14:textId="77777777" w:rsidR="003F0632" w:rsidRPr="00201A72" w:rsidRDefault="0012314E" w:rsidP="003F0632">
      <w:r w:rsidRPr="00201A72">
        <w:rPr>
          <w:noProof/>
          <w:lang w:val="en-US"/>
        </w:rPr>
        <mc:AlternateContent>
          <mc:Choice Requires="wps">
            <w:drawing>
              <wp:anchor distT="0" distB="0" distL="114300" distR="114300" simplePos="0" relativeHeight="251675648" behindDoc="0" locked="0" layoutInCell="1" allowOverlap="1" wp14:anchorId="0719B484" wp14:editId="002EDB50">
                <wp:simplePos x="0" y="0"/>
                <wp:positionH relativeFrom="column">
                  <wp:posOffset>3028950</wp:posOffset>
                </wp:positionH>
                <wp:positionV relativeFrom="paragraph">
                  <wp:posOffset>144144</wp:posOffset>
                </wp:positionV>
                <wp:extent cx="419100" cy="752475"/>
                <wp:effectExtent l="0" t="0" r="57150" b="47625"/>
                <wp:wrapNone/>
                <wp:docPr id="16" name="Straight Arrow Connector 16"/>
                <wp:cNvGraphicFramePr/>
                <a:graphic xmlns:a="http://schemas.openxmlformats.org/drawingml/2006/main">
                  <a:graphicData uri="http://schemas.microsoft.com/office/word/2010/wordprocessingShape">
                    <wps:wsp>
                      <wps:cNvCnPr/>
                      <wps:spPr>
                        <a:xfrm>
                          <a:off x="0" y="0"/>
                          <a:ext cx="419100" cy="7524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EA983DC" id="_x0000_t32" coordsize="21600,21600" o:spt="32" o:oned="t" path="m,l21600,21600e" filled="f">
                <v:path arrowok="t" fillok="f" o:connecttype="none"/>
                <o:lock v:ext="edit" shapetype="t"/>
              </v:shapetype>
              <v:shape id="Straight Arrow Connector 16" o:spid="_x0000_s1026" type="#_x0000_t32" style="position:absolute;margin-left:238.5pt;margin-top:11.35pt;width:33pt;height:59.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" strokecolor="black [3213]" strokeweight=".5pt">
                <v:stroke endarrow="block" joinstyle="miter"/>
              </v:shape>
            </w:pict>
          </mc:Fallback>
        </mc:AlternateContent>
      </w:r>
      <w:r w:rsidRPr="00201A72">
        <w:rPr>
          <w:noProof/>
          <w:lang w:val="en-US"/>
        </w:rPr>
        <mc:AlternateContent>
          <mc:Choice Requires="wps">
            <w:drawing>
              <wp:anchor distT="0" distB="0" distL="114300" distR="114300" simplePos="0" relativeHeight="251669504" behindDoc="0" locked="0" layoutInCell="1" allowOverlap="1" wp14:anchorId="20A037BF" wp14:editId="3D877042">
                <wp:simplePos x="0" y="0"/>
                <wp:positionH relativeFrom="column">
                  <wp:posOffset>490855</wp:posOffset>
                </wp:positionH>
                <wp:positionV relativeFrom="paragraph">
                  <wp:posOffset>222250</wp:posOffset>
                </wp:positionV>
                <wp:extent cx="405516" cy="675861"/>
                <wp:effectExtent l="0" t="0" r="52070" b="48260"/>
                <wp:wrapNone/>
                <wp:docPr id="13" name="Straight Arrow Connector 13"/>
                <wp:cNvGraphicFramePr/>
                <a:graphic xmlns:a="http://schemas.openxmlformats.org/drawingml/2006/main">
                  <a:graphicData uri="http://schemas.microsoft.com/office/word/2010/wordprocessingShape">
                    <wps:wsp>
                      <wps:cNvCnPr/>
                      <wps:spPr>
                        <a:xfrm>
                          <a:off x="0" y="0"/>
                          <a:ext cx="405516" cy="67586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D4719E" id="Straight Arrow Connector 13" o:spid="_x0000_s1026" type="#_x0000_t32" style="position:absolute;margin-left:38.65pt;margin-top:17.5pt;width:31.95pt;height:53.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" strokecolor="black [3213]" strokeweight=".5pt">
                <v:stroke endarrow="block" joinstyle="miter"/>
              </v:shape>
            </w:pict>
          </mc:Fallback>
        </mc:AlternateContent>
      </w:r>
    </w:p>
    <w:p w14:paraId="45ECBF07" w14:textId="77777777" w:rsidR="00D01EBD" w:rsidRPr="00201A72" w:rsidRDefault="0012314E" w:rsidP="00D01EBD">
      <w:pPr>
        <w:tabs>
          <w:tab w:val="left" w:pos="720"/>
          <w:tab w:val="left" w:pos="1440"/>
          <w:tab w:val="left" w:pos="5635"/>
        </w:tabs>
      </w:pPr>
      <w:r w:rsidRPr="00201A72">
        <w:rPr>
          <w:noProof/>
          <w:lang w:val="en-US"/>
        </w:rPr>
        <mc:AlternateContent>
          <mc:Choice Requires="wps">
            <w:drawing>
              <wp:anchor distT="0" distB="0" distL="114300" distR="114300" simplePos="0" relativeHeight="251678720" behindDoc="0" locked="0" layoutInCell="1" allowOverlap="1" wp14:anchorId="0FEA5BFC" wp14:editId="2CD79B61">
                <wp:simplePos x="0" y="0"/>
                <wp:positionH relativeFrom="column">
                  <wp:posOffset>3211830</wp:posOffset>
                </wp:positionH>
                <wp:positionV relativeFrom="paragraph">
                  <wp:posOffset>99060</wp:posOffset>
                </wp:positionV>
                <wp:extent cx="309852" cy="0"/>
                <wp:effectExtent l="0" t="0" r="33655" b="19050"/>
                <wp:wrapNone/>
                <wp:docPr id="18" name="Straight Connector 18"/>
                <wp:cNvGraphicFramePr/>
                <a:graphic xmlns:a="http://schemas.openxmlformats.org/drawingml/2006/main">
                  <a:graphicData uri="http://schemas.microsoft.com/office/word/2010/wordprocessingShape">
                    <wps:wsp>
                      <wps:cNvCnPr/>
                      <wps:spPr>
                        <a:xfrm>
                          <a:off x="0" y="0"/>
                          <a:ext cx="309852"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095D79" id="Straight Connector 18"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9pt,7.8pt" to="277.3pt,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" strokecolor="black [3213]" strokeweight=".5pt">
                <v:stroke joinstyle="miter"/>
              </v:line>
            </w:pict>
          </mc:Fallback>
        </mc:AlternateContent>
      </w:r>
      <w:r w:rsidRPr="00201A72">
        <w:rPr>
          <w:noProof/>
          <w:lang w:val="en-US"/>
        </w:rPr>
        <mc:AlternateContent>
          <mc:Choice Requires="wps">
            <w:drawing>
              <wp:anchor distT="0" distB="0" distL="114300" distR="114300" simplePos="0" relativeHeight="251676672" behindDoc="0" locked="0" layoutInCell="1" allowOverlap="1" wp14:anchorId="6670A0FE" wp14:editId="09DD186D">
                <wp:simplePos x="0" y="0"/>
                <wp:positionH relativeFrom="column">
                  <wp:posOffset>651510</wp:posOffset>
                </wp:positionH>
                <wp:positionV relativeFrom="paragraph">
                  <wp:posOffset>107950</wp:posOffset>
                </wp:positionV>
                <wp:extent cx="381028" cy="0"/>
                <wp:effectExtent l="0" t="0" r="19050" b="19050"/>
                <wp:wrapNone/>
                <wp:docPr id="17" name="Straight Connector 17"/>
                <wp:cNvGraphicFramePr/>
                <a:graphic xmlns:a="http://schemas.openxmlformats.org/drawingml/2006/main">
                  <a:graphicData uri="http://schemas.microsoft.com/office/word/2010/wordprocessingShape">
                    <wps:wsp>
                      <wps:cNvCnPr/>
                      <wps:spPr>
                        <a:xfrm flipV="1">
                          <a:off x="0" y="0"/>
                          <a:ext cx="381028"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994E69" id="Straight Connector 17"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3pt,8.5pt" to="81.3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" strokecolor="black [3213]" strokeweight=".5pt">
                <v:stroke joinstyle="miter"/>
              </v:line>
            </w:pict>
          </mc:Fallback>
        </mc:AlternateContent>
      </w:r>
      <w:r w:rsidR="00D01EBD" w:rsidRPr="00201A72">
        <w:rPr>
          <w:noProof/>
          <w:lang w:val="en-US"/>
        </w:rPr>
        <mc:AlternateContent>
          <mc:Choice Requires="wps">
            <w:drawing>
              <wp:anchor distT="0" distB="0" distL="114300" distR="114300" simplePos="0" relativeHeight="251671552" behindDoc="0" locked="0" layoutInCell="1" allowOverlap="1" wp14:anchorId="01FED383" wp14:editId="2804E7C3">
                <wp:simplePos x="0" y="0"/>
                <wp:positionH relativeFrom="column">
                  <wp:posOffset>556149</wp:posOffset>
                </wp:positionH>
                <wp:positionV relativeFrom="paragraph">
                  <wp:posOffset>598501</wp:posOffset>
                </wp:positionV>
                <wp:extent cx="659958" cy="818985"/>
                <wp:effectExtent l="0" t="38100" r="64135" b="19685"/>
                <wp:wrapNone/>
                <wp:docPr id="14" name="Straight Arrow Connector 14"/>
                <wp:cNvGraphicFramePr/>
                <a:graphic xmlns:a="http://schemas.openxmlformats.org/drawingml/2006/main">
                  <a:graphicData uri="http://schemas.microsoft.com/office/word/2010/wordprocessingShape">
                    <wps:wsp>
                      <wps:cNvCnPr/>
                      <wps:spPr>
                        <a:xfrm flipV="1">
                          <a:off x="0" y="0"/>
                          <a:ext cx="659958" cy="8189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D288C6" id="Straight Arrow Connector 14" o:spid="_x0000_s1026" type="#_x0000_t32" style="position:absolute;margin-left:43.8pt;margin-top:47.15pt;width:51.95pt;height:64.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" strokecolor="black [3213]" strokeweight=".5pt">
                <v:stroke endarrow="block" joinstyle="miter"/>
              </v:shape>
            </w:pict>
          </mc:Fallback>
        </mc:AlternateContent>
      </w:r>
      <w:r w:rsidR="00D01EBD" w:rsidRPr="00201A72">
        <w:rPr>
          <w:noProof/>
          <w:lang w:val="en-US"/>
        </w:rPr>
        <mc:AlternateContent>
          <mc:Choice Requires="wps">
            <w:drawing>
              <wp:anchor distT="0" distB="0" distL="114300" distR="114300" simplePos="0" relativeHeight="251673600" behindDoc="0" locked="0" layoutInCell="1" allowOverlap="1" wp14:anchorId="5F3BECE5" wp14:editId="18FC01DC">
                <wp:simplePos x="0" y="0"/>
                <wp:positionH relativeFrom="column">
                  <wp:posOffset>2918130</wp:posOffset>
                </wp:positionH>
                <wp:positionV relativeFrom="paragraph">
                  <wp:posOffset>582322</wp:posOffset>
                </wp:positionV>
                <wp:extent cx="779228" cy="874505"/>
                <wp:effectExtent l="0" t="38100" r="59055" b="20955"/>
                <wp:wrapNone/>
                <wp:docPr id="15" name="Straight Arrow Connector 15"/>
                <wp:cNvGraphicFramePr/>
                <a:graphic xmlns:a="http://schemas.openxmlformats.org/drawingml/2006/main">
                  <a:graphicData uri="http://schemas.microsoft.com/office/word/2010/wordprocessingShape">
                    <wps:wsp>
                      <wps:cNvCnPr/>
                      <wps:spPr>
                        <a:xfrm flipV="1">
                          <a:off x="0" y="0"/>
                          <a:ext cx="779228" cy="8745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9B6BA2" id="Straight Arrow Connector 15" o:spid="_x0000_s1026" type="#_x0000_t32" style="position:absolute;margin-left:229.75pt;margin-top:45.85pt;width:61.35pt;height:68.8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" strokecolor="black [3213]" strokeweight=".5pt">
                <v:stroke endarrow="block" joinstyle="miter"/>
              </v:shape>
            </w:pict>
          </mc:Fallback>
        </mc:AlternateContent>
      </w:r>
      <w:r w:rsidR="003F0632" w:rsidRPr="00201A72">
        <w:rPr>
          <w:noProof/>
          <w:lang w:val="en-US"/>
        </w:rPr>
        <mc:AlternateContent>
          <mc:Choice Requires="wps">
            <w:drawing>
              <wp:anchor distT="0" distB="0" distL="114300" distR="114300" simplePos="0" relativeHeight="251668480" behindDoc="0" locked="0" layoutInCell="1" allowOverlap="1" wp14:anchorId="16E00148" wp14:editId="2A9DEF04">
                <wp:simplePos x="0" y="0"/>
                <wp:positionH relativeFrom="column">
                  <wp:posOffset>-71562</wp:posOffset>
                </wp:positionH>
                <wp:positionV relativeFrom="paragraph">
                  <wp:posOffset>574703</wp:posOffset>
                </wp:positionV>
                <wp:extent cx="4412974" cy="7951"/>
                <wp:effectExtent l="0" t="57150" r="45085" b="87630"/>
                <wp:wrapNone/>
                <wp:docPr id="12" name="Straight Arrow Connector 12"/>
                <wp:cNvGraphicFramePr/>
                <a:graphic xmlns:a="http://schemas.openxmlformats.org/drawingml/2006/main">
                  <a:graphicData uri="http://schemas.microsoft.com/office/word/2010/wordprocessingShape">
                    <wps:wsp>
                      <wps:cNvCnPr/>
                      <wps:spPr>
                        <a:xfrm>
                          <a:off x="0" y="0"/>
                          <a:ext cx="4412974" cy="79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0BB068" id="Straight Arrow Connector 12" o:spid="_x0000_s1026" type="#_x0000_t32" style="position:absolute;margin-left:-5.65pt;margin-top:45.25pt;width:347.5pt;height:.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" strokecolor="black [3213]" strokeweight=".5pt">
                <v:stroke endarrow="block" joinstyle="miter"/>
              </v:shape>
            </w:pict>
          </mc:Fallback>
        </mc:AlternateContent>
      </w:r>
      <w:r w:rsidR="003F0632" w:rsidRPr="00201A72">
        <w:rPr>
          <w:noProof/>
          <w:lang w:val="en-US"/>
        </w:rPr>
        <mc:AlternateContent>
          <mc:Choice Requires="wps">
            <w:drawing>
              <wp:anchor distT="45720" distB="45720" distL="114300" distR="114300" simplePos="0" relativeHeight="251667456" behindDoc="0" locked="0" layoutInCell="1" allowOverlap="1" wp14:anchorId="07E7275A" wp14:editId="49DD5254">
                <wp:simplePos x="0" y="0"/>
                <wp:positionH relativeFrom="margin">
                  <wp:posOffset>4393703</wp:posOffset>
                </wp:positionH>
                <wp:positionV relativeFrom="paragraph">
                  <wp:posOffset>392624</wp:posOffset>
                </wp:positionV>
                <wp:extent cx="1590040" cy="373380"/>
                <wp:effectExtent l="0" t="0" r="10160" b="266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040" cy="373380"/>
                        </a:xfrm>
                        <a:prstGeom prst="rect">
                          <a:avLst/>
                        </a:prstGeom>
                        <a:solidFill>
                          <a:srgbClr val="FFFFFF"/>
                        </a:solidFill>
                        <a:ln w="9525">
                          <a:solidFill>
                            <a:srgbClr val="000000"/>
                          </a:solidFill>
                          <a:miter lim="800000"/>
                          <a:headEnd/>
                          <a:tailEnd/>
                        </a:ln>
                      </wps:spPr>
                      <wps:txbx>
                        <w:txbxContent>
                          <w:p w14:paraId="6959617D" w14:textId="77777777" w:rsidR="0012314E" w:rsidRDefault="0012314E" w:rsidP="00D01EBD">
                            <w:r>
                              <w:t>Skilled labour shortage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23916" id="_x0000_s1028" type="#_x0000_t202" style="position:absolute;left:0;text-align:left;margin-left:345.95pt;margin-top:30.9pt;width:125.2pt;height:29.4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">
                <v:textbox>
                  <w:txbxContent>
                    <w:p w:rsidR="0012314E" w:rsidRDefault="0012314E" w:rsidP="00D01EBD">
                      <w:r>
                        <w:t>Skilled labour shortage</w:t>
                      </w:r>
                    </w:p>
                  </w:txbxContent>
                </v:textbox>
                <w10:wrap type="square" anchorx="margin"/>
              </v:shape>
            </w:pict>
          </mc:Fallback>
        </mc:AlternateContent>
      </w:r>
      <w:r w:rsidR="003F0632" w:rsidRPr="00201A72">
        <w:rPr>
          <w:noProof/>
          <w:lang w:val="en-US"/>
        </w:rPr>
        <mc:AlternateContent>
          <mc:Choice Requires="wps">
            <w:drawing>
              <wp:anchor distT="45720" distB="45720" distL="114300" distR="114300" simplePos="0" relativeHeight="251661312" behindDoc="0" locked="0" layoutInCell="1" allowOverlap="1" wp14:anchorId="4AAC47EB" wp14:editId="4E4FCF52">
                <wp:simplePos x="0" y="0"/>
                <wp:positionH relativeFrom="column">
                  <wp:posOffset>-46825</wp:posOffset>
                </wp:positionH>
                <wp:positionV relativeFrom="paragraph">
                  <wp:posOffset>1426514</wp:posOffset>
                </wp:positionV>
                <wp:extent cx="1590040" cy="373380"/>
                <wp:effectExtent l="0" t="0" r="10160" b="266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040" cy="373380"/>
                        </a:xfrm>
                        <a:prstGeom prst="rect">
                          <a:avLst/>
                        </a:prstGeom>
                        <a:solidFill>
                          <a:srgbClr val="FFFFFF"/>
                        </a:solidFill>
                        <a:ln w="9525">
                          <a:solidFill>
                            <a:srgbClr val="000000"/>
                          </a:solidFill>
                          <a:miter lim="800000"/>
                          <a:headEnd/>
                          <a:tailEnd/>
                        </a:ln>
                      </wps:spPr>
                      <wps:txbx>
                        <w:txbxContent>
                          <w:p w14:paraId="3D6E39C3" w14:textId="77777777" w:rsidR="0012314E" w:rsidRDefault="0012314E" w:rsidP="00D01EBD">
                            <w:r>
                              <w:t>Education and training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CADF96" id="_x0000_s1029" type="#_x0000_t202" style="position:absolute;left:0;text-align:left;margin-left:-3.7pt;margin-top:112.3pt;width:125.2pt;height:29.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">
                <v:textbox>
                  <w:txbxContent>
                    <w:p w:rsidR="0012314E" w:rsidRDefault="0012314E" w:rsidP="00D01EBD">
                      <w:r>
                        <w:t>Education and training</w:t>
                      </w:r>
                    </w:p>
                  </w:txbxContent>
                </v:textbox>
                <w10:wrap type="square"/>
              </v:shape>
            </w:pict>
          </mc:Fallback>
        </mc:AlternateContent>
      </w:r>
      <w:r w:rsidR="003F0632" w:rsidRPr="00201A72">
        <w:tab/>
      </w:r>
      <w:r w:rsidRPr="00201A72">
        <w:t xml:space="preserve">               </w:t>
      </w:r>
      <w:r w:rsidR="00D01EBD" w:rsidRPr="00201A72">
        <w:t>High labour demand</w:t>
      </w:r>
      <w:r w:rsidR="00D01EBD" w:rsidRPr="00201A72">
        <w:tab/>
        <w:t>Technology</w:t>
      </w:r>
    </w:p>
    <w:p w14:paraId="26693B4C" w14:textId="77777777" w:rsidR="0012314E" w:rsidRPr="00201A72" w:rsidRDefault="0012314E" w:rsidP="00D01EBD">
      <w:pPr>
        <w:tabs>
          <w:tab w:val="left" w:pos="720"/>
          <w:tab w:val="left" w:pos="1440"/>
          <w:tab w:val="left" w:pos="5635"/>
        </w:tabs>
      </w:pPr>
    </w:p>
    <w:p w14:paraId="2E149E97" w14:textId="77777777" w:rsidR="00D01EBD" w:rsidRPr="00201A72" w:rsidRDefault="00D01EBD" w:rsidP="00D01EBD"/>
    <w:p w14:paraId="6814C15F" w14:textId="77777777" w:rsidR="003571C1" w:rsidRPr="00201A72" w:rsidRDefault="003571C1" w:rsidP="00D01EBD">
      <w:pPr>
        <w:tabs>
          <w:tab w:val="left" w:pos="1953"/>
          <w:tab w:val="left" w:pos="5798"/>
        </w:tabs>
      </w:pPr>
      <w:r w:rsidRPr="00201A72">
        <w:rPr>
          <w:noProof/>
          <w:lang w:val="en-US"/>
        </w:rPr>
        <mc:AlternateContent>
          <mc:Choice Requires="wps">
            <w:drawing>
              <wp:anchor distT="0" distB="0" distL="114300" distR="114300" simplePos="0" relativeHeight="251682816" behindDoc="0" locked="0" layoutInCell="1" allowOverlap="1" wp14:anchorId="66D16B88" wp14:editId="0B172C15">
                <wp:simplePos x="0" y="0"/>
                <wp:positionH relativeFrom="column">
                  <wp:posOffset>3323646</wp:posOffset>
                </wp:positionH>
                <wp:positionV relativeFrom="paragraph">
                  <wp:posOffset>97735</wp:posOffset>
                </wp:positionV>
                <wp:extent cx="326004" cy="8586"/>
                <wp:effectExtent l="0" t="0" r="36195" b="29845"/>
                <wp:wrapNone/>
                <wp:docPr id="20" name="Straight Connector 20"/>
                <wp:cNvGraphicFramePr/>
                <a:graphic xmlns:a="http://schemas.openxmlformats.org/drawingml/2006/main">
                  <a:graphicData uri="http://schemas.microsoft.com/office/word/2010/wordprocessingShape">
                    <wps:wsp>
                      <wps:cNvCnPr/>
                      <wps:spPr>
                        <a:xfrm>
                          <a:off x="0" y="0"/>
                          <a:ext cx="326004" cy="858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F40A7F" id="Straight Connector 20"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1.7pt,7.7pt" to="287.35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" strokecolor="black [3213]" strokeweight=".5pt">
                <v:stroke joinstyle="miter"/>
              </v:line>
            </w:pict>
          </mc:Fallback>
        </mc:AlternateContent>
      </w:r>
      <w:r w:rsidRPr="00201A72">
        <w:rPr>
          <w:noProof/>
          <w:lang w:val="en-US"/>
        </w:rPr>
        <mc:AlternateContent>
          <mc:Choice Requires="wps">
            <w:drawing>
              <wp:anchor distT="0" distB="0" distL="114300" distR="114300" simplePos="0" relativeHeight="251680768" behindDoc="0" locked="0" layoutInCell="1" allowOverlap="1" wp14:anchorId="1302D5C8" wp14:editId="6ED01D50">
                <wp:simplePos x="0" y="0"/>
                <wp:positionH relativeFrom="column">
                  <wp:posOffset>914400</wp:posOffset>
                </wp:positionH>
                <wp:positionV relativeFrom="paragraph">
                  <wp:posOffset>97735</wp:posOffset>
                </wp:positionV>
                <wp:extent cx="326003" cy="8282"/>
                <wp:effectExtent l="0" t="0" r="36195" b="29845"/>
                <wp:wrapNone/>
                <wp:docPr id="19" name="Straight Connector 19"/>
                <wp:cNvGraphicFramePr/>
                <a:graphic xmlns:a="http://schemas.openxmlformats.org/drawingml/2006/main">
                  <a:graphicData uri="http://schemas.microsoft.com/office/word/2010/wordprocessingShape">
                    <wps:wsp>
                      <wps:cNvCnPr/>
                      <wps:spPr>
                        <a:xfrm>
                          <a:off x="0" y="0"/>
                          <a:ext cx="326003" cy="8282"/>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3E0B25" id="Straight Connector 19"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7.7pt" to="97.65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" strokecolor="black [3213]" strokeweight=".5pt">
                <v:stroke joinstyle="miter"/>
              </v:line>
            </w:pict>
          </mc:Fallback>
        </mc:AlternateContent>
      </w:r>
      <w:r w:rsidR="00D01EBD" w:rsidRPr="00201A72">
        <w:rPr>
          <w:noProof/>
          <w:lang w:val="en-US"/>
        </w:rPr>
        <mc:AlternateContent>
          <mc:Choice Requires="wps">
            <w:drawing>
              <wp:anchor distT="45720" distB="45720" distL="114300" distR="114300" simplePos="0" relativeHeight="251665408" behindDoc="0" locked="0" layoutInCell="1" allowOverlap="1" wp14:anchorId="41018717" wp14:editId="72A84F19">
                <wp:simplePos x="0" y="0"/>
                <wp:positionH relativeFrom="column">
                  <wp:posOffset>2217724</wp:posOffset>
                </wp:positionH>
                <wp:positionV relativeFrom="paragraph">
                  <wp:posOffset>560042</wp:posOffset>
                </wp:positionV>
                <wp:extent cx="1335405" cy="373380"/>
                <wp:effectExtent l="0" t="0" r="17145"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5405" cy="373380"/>
                        </a:xfrm>
                        <a:prstGeom prst="rect">
                          <a:avLst/>
                        </a:prstGeom>
                        <a:solidFill>
                          <a:srgbClr val="FFFFFF"/>
                        </a:solidFill>
                        <a:ln w="9525">
                          <a:solidFill>
                            <a:srgbClr val="000000"/>
                          </a:solidFill>
                          <a:miter lim="800000"/>
                          <a:headEnd/>
                          <a:tailEnd/>
                        </a:ln>
                      </wps:spPr>
                      <wps:txbx>
                        <w:txbxContent>
                          <w:p w14:paraId="57E6D079" w14:textId="77777777" w:rsidR="0012314E" w:rsidRDefault="0012314E" w:rsidP="00D01EBD">
                            <w:r>
                              <w:t>Natural attrition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312EF" id="_x0000_s1030" type="#_x0000_t202" style="position:absolute;left:0;text-align:left;margin-left:174.6pt;margin-top:44.1pt;width:105.15pt;height:29.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">
                <v:textbox>
                  <w:txbxContent>
                    <w:p w:rsidR="0012314E" w:rsidRDefault="0012314E" w:rsidP="00D01EBD">
                      <w:r>
                        <w:t>Natural attrition</w:t>
                      </w:r>
                    </w:p>
                  </w:txbxContent>
                </v:textbox>
                <w10:wrap type="square"/>
              </v:shape>
            </w:pict>
          </mc:Fallback>
        </mc:AlternateContent>
      </w:r>
      <w:r w:rsidR="00D01EBD" w:rsidRPr="00201A72">
        <w:tab/>
        <w:t>Declining enrolment in sciences</w:t>
      </w:r>
      <w:r w:rsidR="00D01EBD" w:rsidRPr="00201A72">
        <w:tab/>
        <w:t>Retirement</w:t>
      </w:r>
    </w:p>
    <w:p w14:paraId="7F4B5464" w14:textId="77777777" w:rsidR="003571C1" w:rsidRPr="00201A72" w:rsidRDefault="003571C1" w:rsidP="003571C1"/>
    <w:p w14:paraId="07F17C57" w14:textId="77777777" w:rsidR="003571C1" w:rsidRPr="00201A72" w:rsidRDefault="003571C1" w:rsidP="003571C1"/>
    <w:p w14:paraId="563BBA65" w14:textId="77777777" w:rsidR="0012314E" w:rsidRPr="00201A72" w:rsidRDefault="0012314E" w:rsidP="003571C1"/>
    <w:p w14:paraId="4C6A95A6" w14:textId="77777777" w:rsidR="003571C1" w:rsidRPr="00201A72" w:rsidRDefault="003571C1" w:rsidP="0012314E">
      <w:pPr>
        <w:spacing w:line="480" w:lineRule="auto"/>
        <w:ind w:firstLine="720"/>
      </w:pPr>
      <w:r w:rsidRPr="00201A72">
        <w:t>The retirement of skilled employees from their positions at the workplace is a major driving factor for the high demand of skilled market</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Hickie</w:t>
      </w:r>
      <w:proofErr w:type="spellEnd"/>
      <w:r w:rsidR="002A5963" w:rsidRPr="00201A72">
        <w:rPr>
          <w:rFonts w:cs="Times New Roman"/>
          <w:szCs w:val="24"/>
          <w:shd w:val="clear" w:color="auto" w:fill="FFFFFF"/>
        </w:rPr>
        <w:t xml:space="preserve"> et al, 2019)</w:t>
      </w:r>
      <w:r w:rsidRPr="00201A72">
        <w:t>. For instance, The Dutch labour market research estimates that over two million workers will be replaced within the next five years. However, the rate at which the skilled labour population is growing is not enough to adequately supply the labour market to replace all these retiring employees.</w:t>
      </w:r>
    </w:p>
    <w:p w14:paraId="2FFBDCCB" w14:textId="77777777" w:rsidR="003571C1" w:rsidRPr="00201A72" w:rsidRDefault="003571C1" w:rsidP="0012314E">
      <w:pPr>
        <w:spacing w:line="480" w:lineRule="auto"/>
        <w:ind w:firstLine="720"/>
      </w:pPr>
      <w:r w:rsidRPr="00201A72">
        <w:t>Besides the staff replacement needs, the rate at which an economy grows has a direct bearing on skilled labour needs thus affecting an organisations’ skilled labour shortage experience. In a booming economy, organisations are faced with a production challenge due to the high demands of products that results from the available disposable income in the market and new product developments</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Burmann</w:t>
      </w:r>
      <w:proofErr w:type="spellEnd"/>
      <w:r w:rsidR="002A5963" w:rsidRPr="00201A72">
        <w:rPr>
          <w:rFonts w:cs="Times New Roman"/>
          <w:szCs w:val="24"/>
          <w:shd w:val="clear" w:color="auto" w:fill="FFFFFF"/>
        </w:rPr>
        <w:t xml:space="preserve"> et al, 2018)</w:t>
      </w:r>
      <w:r w:rsidRPr="00201A72">
        <w:t>. This leads to significant pressure on the organisations to increase production thus the need for more skilled employees to cover the unfilled and arising job positions in the organisation.</w:t>
      </w:r>
    </w:p>
    <w:p w14:paraId="6C522944" w14:textId="77777777" w:rsidR="003571C1" w:rsidRPr="00201A72" w:rsidRDefault="003571C1" w:rsidP="0012314E">
      <w:pPr>
        <w:spacing w:line="480" w:lineRule="auto"/>
        <w:ind w:firstLine="720"/>
      </w:pPr>
      <w:r w:rsidRPr="00201A72">
        <w:t>The evolution of business organisations from the more traditional product based economies to the more contemporary knowledge based economies is crucial to the long term success of the business. However, it poses a challenge in terms of finding the right talent based on employees skills and competencies</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Hickie</w:t>
      </w:r>
      <w:proofErr w:type="spellEnd"/>
      <w:r w:rsidR="002A5963" w:rsidRPr="00201A72">
        <w:rPr>
          <w:rFonts w:cs="Times New Roman"/>
          <w:szCs w:val="24"/>
          <w:shd w:val="clear" w:color="auto" w:fill="FFFFFF"/>
        </w:rPr>
        <w:t xml:space="preserve"> et al, 2019)</w:t>
      </w:r>
      <w:r w:rsidRPr="00201A72">
        <w:t xml:space="preserve">. For instance, with the service sector </w:t>
      </w:r>
      <w:r w:rsidRPr="00201A72">
        <w:lastRenderedPageBreak/>
        <w:t>offering 47% of jobs globally, most of the service industry organisations are rely on human capital</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Burmann</w:t>
      </w:r>
      <w:proofErr w:type="spellEnd"/>
      <w:r w:rsidR="002A5963" w:rsidRPr="00201A72">
        <w:rPr>
          <w:rFonts w:cs="Times New Roman"/>
          <w:szCs w:val="24"/>
          <w:shd w:val="clear" w:color="auto" w:fill="FFFFFF"/>
        </w:rPr>
        <w:t xml:space="preserve"> et al, 2018)</w:t>
      </w:r>
      <w:r w:rsidRPr="00201A72">
        <w:t>. As such, it has become imperative that these organisations find the most qualified personnel in terms of skills such as communication and IT in order to be successful.</w:t>
      </w:r>
    </w:p>
    <w:p w14:paraId="27060785" w14:textId="77777777" w:rsidR="009601B6" w:rsidRPr="00201A72" w:rsidRDefault="003571C1" w:rsidP="0012314E">
      <w:pPr>
        <w:spacing w:line="480" w:lineRule="auto"/>
        <w:ind w:firstLine="720"/>
      </w:pPr>
      <w:r w:rsidRPr="00201A72">
        <w:t xml:space="preserve">Based on the analysis it is clear that the best approach to resolving the problem of qualified staff shortage at the workplace must be broad and </w:t>
      </w:r>
      <w:proofErr w:type="spellStart"/>
      <w:r w:rsidRPr="00201A72">
        <w:t>all inclusive</w:t>
      </w:r>
      <w:proofErr w:type="spellEnd"/>
      <w:r w:rsidRPr="00201A72">
        <w:t xml:space="preserve"> in terms of the stakeholders that must be involved in finding the best solution.</w:t>
      </w:r>
    </w:p>
    <w:p w14:paraId="2D5B4FDC" w14:textId="77777777" w:rsidR="00197A7E" w:rsidRPr="00201A72" w:rsidRDefault="00197A7E" w:rsidP="0012314E">
      <w:pPr>
        <w:pStyle w:val="Heading1"/>
        <w:spacing w:line="480" w:lineRule="auto"/>
        <w:ind w:firstLine="720"/>
        <w:jc w:val="both"/>
      </w:pPr>
      <w:bookmarkStart w:id="9" w:name="_Toc26946932"/>
      <w:r w:rsidRPr="00201A72">
        <w:t>WAYS OF SOLVING THE LACK OF QUALIFIED STAFF AT WORKPLACE</w:t>
      </w:r>
      <w:bookmarkEnd w:id="9"/>
      <w:r w:rsidRPr="00201A72">
        <w:t xml:space="preserve"> </w:t>
      </w:r>
    </w:p>
    <w:p w14:paraId="23137CE5" w14:textId="77777777" w:rsidR="00197A7E" w:rsidRPr="00201A72" w:rsidRDefault="00197A7E" w:rsidP="0012314E">
      <w:pPr>
        <w:spacing w:line="480" w:lineRule="auto"/>
        <w:ind w:firstLine="720"/>
      </w:pPr>
      <w:r w:rsidRPr="00201A72">
        <w:t>The problem of shortage in skilled workers is not only limited to the UK but it is common concern for a lot of business organisations across the globe. For instance, skills USA estimates that the country will need 10 million skilled workers by 2025 with over 65000 skilled jobs currently unfilled</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Burmann</w:t>
      </w:r>
      <w:proofErr w:type="spellEnd"/>
      <w:r w:rsidR="002A5963" w:rsidRPr="00201A72">
        <w:rPr>
          <w:rFonts w:cs="Times New Roman"/>
          <w:szCs w:val="24"/>
          <w:shd w:val="clear" w:color="auto" w:fill="FFFFFF"/>
        </w:rPr>
        <w:t xml:space="preserve"> et al, 2018)</w:t>
      </w:r>
      <w:r w:rsidRPr="00201A72">
        <w:t>. As such, it is imperative that organisations find the best approaches to resolve this problem.</w:t>
      </w:r>
    </w:p>
    <w:p w14:paraId="3DAB2C17" w14:textId="77777777" w:rsidR="00197A7E" w:rsidRPr="00201A72" w:rsidRDefault="00197A7E" w:rsidP="0012314E">
      <w:pPr>
        <w:pStyle w:val="Heading2"/>
        <w:spacing w:line="480" w:lineRule="auto"/>
        <w:jc w:val="both"/>
      </w:pPr>
      <w:bookmarkStart w:id="10" w:name="_Toc26946933"/>
      <w:r w:rsidRPr="00201A72">
        <w:t>Solution 1</w:t>
      </w:r>
      <w:bookmarkEnd w:id="10"/>
    </w:p>
    <w:p w14:paraId="6AC75275" w14:textId="77777777" w:rsidR="00197A7E" w:rsidRPr="00201A72" w:rsidRDefault="00197A7E" w:rsidP="0012314E">
      <w:pPr>
        <w:pStyle w:val="Heading2"/>
        <w:spacing w:line="480" w:lineRule="auto"/>
        <w:jc w:val="both"/>
      </w:pPr>
      <w:bookmarkStart w:id="11" w:name="_Toc26946934"/>
      <w:r w:rsidRPr="00201A72">
        <w:t>Investing in training, Prioritising staff retention and Regular analysis of the recruitment processes</w:t>
      </w:r>
      <w:bookmarkEnd w:id="11"/>
    </w:p>
    <w:p w14:paraId="7BB3461D" w14:textId="77777777" w:rsidR="00197A7E" w:rsidRPr="00201A72" w:rsidRDefault="00197A7E" w:rsidP="0012314E">
      <w:pPr>
        <w:spacing w:line="480" w:lineRule="auto"/>
        <w:ind w:firstLine="720"/>
      </w:pPr>
      <w:r w:rsidRPr="00201A72">
        <w:t>Investing in training is one of the effective ways of tackling skilled labour shortages by organisations. This entails training the existing staff from within.  Through programs that entail up skilling and reskilling of employees, the organisation is able to tailor their staff skills in a manner that caters for both the current and future needs of the organisation</w:t>
      </w:r>
      <w:r w:rsidR="002A5963" w:rsidRPr="00201A72">
        <w:t xml:space="preserve"> </w:t>
      </w:r>
      <w:r w:rsidR="002A5963" w:rsidRPr="00201A72">
        <w:rPr>
          <w:rFonts w:cs="Times New Roman"/>
          <w:szCs w:val="24"/>
          <w:shd w:val="clear" w:color="auto" w:fill="FFFFFF"/>
        </w:rPr>
        <w:t xml:space="preserve">(Brunello &amp; </w:t>
      </w:r>
      <w:proofErr w:type="spellStart"/>
      <w:r w:rsidR="002A5963" w:rsidRPr="00201A72">
        <w:rPr>
          <w:rFonts w:cs="Times New Roman"/>
          <w:szCs w:val="24"/>
          <w:shd w:val="clear" w:color="auto" w:fill="FFFFFF"/>
        </w:rPr>
        <w:t>Wruuck</w:t>
      </w:r>
      <w:proofErr w:type="spellEnd"/>
      <w:r w:rsidR="002A5963" w:rsidRPr="00201A72">
        <w:rPr>
          <w:rFonts w:cs="Times New Roman"/>
          <w:szCs w:val="24"/>
          <w:shd w:val="clear" w:color="auto" w:fill="FFFFFF"/>
        </w:rPr>
        <w:t>, 2019)</w:t>
      </w:r>
      <w:r w:rsidRPr="00201A72">
        <w:t>. However, the process is more effective when the organisation focuses on hiring staff that fit into their organisation culture as some skills such as people skills are difficult to teach.</w:t>
      </w:r>
    </w:p>
    <w:p w14:paraId="2795D13B" w14:textId="77777777" w:rsidR="00197A7E" w:rsidRPr="00201A72" w:rsidRDefault="00197A7E" w:rsidP="0012314E">
      <w:pPr>
        <w:spacing w:line="480" w:lineRule="auto"/>
        <w:ind w:firstLine="720"/>
      </w:pPr>
      <w:r w:rsidRPr="00201A72">
        <w:lastRenderedPageBreak/>
        <w:t>Staff retention is one of the strategic human resource management practices that are not only effective in tackling skilled staff shortages but also provide the organisation with other benefits</w:t>
      </w:r>
      <w:r w:rsidR="002A5963" w:rsidRPr="00201A72">
        <w:t xml:space="preserve"> </w:t>
      </w:r>
      <w:r w:rsidR="002A5963" w:rsidRPr="00201A72">
        <w:rPr>
          <w:rFonts w:cs="Times New Roman"/>
          <w:szCs w:val="24"/>
          <w:shd w:val="clear" w:color="auto" w:fill="FFFFFF"/>
        </w:rPr>
        <w:t>(Ding &amp; Lehrer, 2018)</w:t>
      </w:r>
      <w:r w:rsidRPr="00201A72">
        <w:t>. This strategy prioritises retention of the currently existing highly skilled and qualified personnel over the outsourcing of labour to fill the gaps at the workplace in terms of human resource. In circumstances where an organisation finds it difficult to find qualified personnel for a job position, it is imperative that the organisation strives to keep the available qualified workers. This is because losing such employees will only lead to more implications down the line</w:t>
      </w:r>
      <w:r w:rsidR="002A5963" w:rsidRPr="00201A72">
        <w:t xml:space="preserve"> </w:t>
      </w:r>
      <w:r w:rsidR="002A5963" w:rsidRPr="00201A72">
        <w:rPr>
          <w:rFonts w:cs="Times New Roman"/>
          <w:szCs w:val="24"/>
          <w:shd w:val="clear" w:color="auto" w:fill="FFFFFF"/>
        </w:rPr>
        <w:t xml:space="preserve">(Brunello &amp; </w:t>
      </w:r>
      <w:proofErr w:type="spellStart"/>
      <w:r w:rsidR="002A5963" w:rsidRPr="00201A72">
        <w:rPr>
          <w:rFonts w:cs="Times New Roman"/>
          <w:szCs w:val="24"/>
          <w:shd w:val="clear" w:color="auto" w:fill="FFFFFF"/>
        </w:rPr>
        <w:t>Wruuck</w:t>
      </w:r>
      <w:proofErr w:type="spellEnd"/>
      <w:r w:rsidR="002A5963" w:rsidRPr="00201A72">
        <w:rPr>
          <w:rFonts w:cs="Times New Roman"/>
          <w:szCs w:val="24"/>
          <w:shd w:val="clear" w:color="auto" w:fill="FFFFFF"/>
        </w:rPr>
        <w:t>, 2019)</w:t>
      </w:r>
      <w:r w:rsidRPr="00201A72">
        <w:t>. For instance, successful companies such as amazon and apple understand the value of skilled staff retention and have put up measures to ensure that they are able to retain their most qualified staff. For instance, apple goes above and beyond the norm by providing their employees with flexible working hours, extended annual leaves, and a fun working environment</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Rienzo</w:t>
      </w:r>
      <w:proofErr w:type="spellEnd"/>
      <w:r w:rsidR="002A5963" w:rsidRPr="00201A72">
        <w:rPr>
          <w:rFonts w:cs="Times New Roman"/>
          <w:szCs w:val="24"/>
          <w:shd w:val="clear" w:color="auto" w:fill="FFFFFF"/>
        </w:rPr>
        <w:t>, 2016)</w:t>
      </w:r>
      <w:r w:rsidRPr="00201A72">
        <w:t>. As such, their qualified personnel prefer working for the company over other organisations.</w:t>
      </w:r>
    </w:p>
    <w:p w14:paraId="3988804D" w14:textId="77777777" w:rsidR="00197A7E" w:rsidRPr="00201A72" w:rsidRDefault="00197A7E" w:rsidP="0012314E">
      <w:pPr>
        <w:spacing w:line="480" w:lineRule="auto"/>
        <w:ind w:firstLine="720"/>
      </w:pPr>
      <w:r w:rsidRPr="00201A72">
        <w:t>In order to get the right personnel, it is important that an organisation evaluates its recruitment processes in order to recognise whether or not they are looking at the right places. While a recruitment approach may be effective, the approach may turn obsolete over time this sticking to the approach may limit the organisation from finding the required staff</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Hickie</w:t>
      </w:r>
      <w:proofErr w:type="spellEnd"/>
      <w:r w:rsidR="002A5963" w:rsidRPr="00201A72">
        <w:rPr>
          <w:rFonts w:cs="Times New Roman"/>
          <w:szCs w:val="24"/>
          <w:shd w:val="clear" w:color="auto" w:fill="FFFFFF"/>
        </w:rPr>
        <w:t xml:space="preserve"> et al, 2019)</w:t>
      </w:r>
      <w:r w:rsidRPr="00201A72">
        <w:t>. This is due to the changes and advancement in the organisation operations. For this reason, contemporary organisation that are still evolving and advancing their operations can partner with Managed Service Providers (MSP) or rather third party human resources recruitment and selection organisation for their recruitment of qualified staff</w:t>
      </w:r>
      <w:r w:rsidR="002A5963" w:rsidRPr="00201A72">
        <w:t xml:space="preserve"> </w:t>
      </w:r>
      <w:r w:rsidR="002A5963" w:rsidRPr="00201A72">
        <w:rPr>
          <w:rFonts w:cs="Times New Roman"/>
          <w:szCs w:val="24"/>
          <w:shd w:val="clear" w:color="auto" w:fill="FFFFFF"/>
        </w:rPr>
        <w:t>(Ding &amp; Lehrer, 2018)</w:t>
      </w:r>
      <w:r w:rsidRPr="00201A72">
        <w:t>.</w:t>
      </w:r>
    </w:p>
    <w:p w14:paraId="44AEE8D5" w14:textId="77777777" w:rsidR="00197A7E" w:rsidRPr="00201A72" w:rsidRDefault="00197A7E" w:rsidP="0012314E">
      <w:pPr>
        <w:pStyle w:val="Heading2"/>
        <w:spacing w:line="480" w:lineRule="auto"/>
        <w:jc w:val="both"/>
      </w:pPr>
      <w:bookmarkStart w:id="12" w:name="_Toc26946935"/>
      <w:r w:rsidRPr="00201A72">
        <w:lastRenderedPageBreak/>
        <w:t>Solution 2</w:t>
      </w:r>
      <w:bookmarkEnd w:id="12"/>
    </w:p>
    <w:p w14:paraId="05270B93" w14:textId="77777777" w:rsidR="00197A7E" w:rsidRPr="00201A72" w:rsidRDefault="00197A7E" w:rsidP="0012314E">
      <w:pPr>
        <w:pStyle w:val="Heading2"/>
        <w:spacing w:line="480" w:lineRule="auto"/>
        <w:jc w:val="both"/>
      </w:pPr>
      <w:bookmarkStart w:id="13" w:name="_Toc26946936"/>
      <w:r w:rsidRPr="00201A72">
        <w:t>Collaborating with industry stakeholders and Tapping into contingent workforces.</w:t>
      </w:r>
      <w:bookmarkEnd w:id="13"/>
    </w:p>
    <w:p w14:paraId="45F3B1DC" w14:textId="77777777" w:rsidR="00197A7E" w:rsidRPr="00201A72" w:rsidRDefault="00197A7E" w:rsidP="0012314E">
      <w:pPr>
        <w:spacing w:line="480" w:lineRule="auto"/>
        <w:ind w:firstLine="720"/>
      </w:pPr>
      <w:r w:rsidRPr="00201A72">
        <w:t>Through collaborative initiatives with the various stakeholders and partners in the organisation’s operating industry and training and education institutions, the organisation may be able to create a pool of talented potential staff while also sharing the cost and risks that are usually associated with the establishment of training programs for employees</w:t>
      </w:r>
      <w:r w:rsidR="002A5963" w:rsidRPr="00201A72">
        <w:t xml:space="preserve"> </w:t>
      </w:r>
      <w:r w:rsidR="002A5963" w:rsidRPr="00201A72">
        <w:rPr>
          <w:rFonts w:cs="Times New Roman"/>
          <w:szCs w:val="24"/>
          <w:shd w:val="clear" w:color="auto" w:fill="FFFFFF"/>
        </w:rPr>
        <w:t>(Leal, 2019)</w:t>
      </w:r>
      <w:r w:rsidRPr="00201A72">
        <w:t>.</w:t>
      </w:r>
    </w:p>
    <w:p w14:paraId="30FB2C40" w14:textId="77777777" w:rsidR="00197A7E" w:rsidRPr="00201A72" w:rsidRDefault="00197A7E" w:rsidP="0012314E">
      <w:pPr>
        <w:spacing w:line="480" w:lineRule="auto"/>
        <w:ind w:firstLine="720"/>
      </w:pPr>
      <w:r w:rsidRPr="00201A72">
        <w:t>Such a collaboration with the educational institutions will also offer the organisation access to fresh prospective qualified skilled workers</w:t>
      </w:r>
      <w:r w:rsidR="002A5963" w:rsidRPr="00201A72">
        <w:t xml:space="preserve"> </w:t>
      </w:r>
      <w:r w:rsidR="002A5963" w:rsidRPr="00201A72">
        <w:rPr>
          <w:rFonts w:cs="Times New Roman"/>
          <w:szCs w:val="24"/>
          <w:shd w:val="clear" w:color="auto" w:fill="FFFFFF"/>
        </w:rPr>
        <w:t>(Leal, 2019)</w:t>
      </w:r>
      <w:r w:rsidRPr="00201A72">
        <w:t>. This is usually in the form of new graduates, and apprenticeships. Furthermore, the organisation is able to develop their next generation of skilled labour that can fill the human resource needs arising from natural attrition at the organisation in addition to becoming a leading figure in the business sector.</w:t>
      </w:r>
    </w:p>
    <w:p w14:paraId="2EDD593C" w14:textId="77777777" w:rsidR="00197A7E" w:rsidRPr="00201A72" w:rsidRDefault="00197A7E" w:rsidP="0012314E">
      <w:pPr>
        <w:spacing w:line="480" w:lineRule="auto"/>
        <w:ind w:firstLine="720"/>
      </w:pPr>
      <w:r w:rsidRPr="00201A72">
        <w:t>Tapping into contingent workforces is an easy and effective way of tackling the challenge of lack of qualified staff at the workplace. For example, studies have shown that over 30% of the American workforces work on a contingent basis. This is predicted to reach over 40% by 2025</w:t>
      </w:r>
      <w:r w:rsidR="002A5963" w:rsidRPr="00201A72">
        <w:t xml:space="preserve"> </w:t>
      </w:r>
      <w:r w:rsidR="002A5963" w:rsidRPr="00201A72">
        <w:rPr>
          <w:rFonts w:cs="Times New Roman"/>
          <w:szCs w:val="24"/>
          <w:shd w:val="clear" w:color="auto" w:fill="FFFFFF"/>
        </w:rPr>
        <w:t>(Ding &amp; Lehrer, 2018)</w:t>
      </w:r>
      <w:r w:rsidRPr="00201A72">
        <w:t>. By tapping into the increasing number of freelance human resources, contractors and consultants, UK organisations can not only save on costs associated with hiring permanent employees but also access highly skilled pool of potential workers and experts in their relevant fields of operation thus filling the operational gaps at the organisations in short notice.</w:t>
      </w:r>
    </w:p>
    <w:p w14:paraId="7CB51F4C" w14:textId="77777777" w:rsidR="00133F04" w:rsidRPr="00201A72" w:rsidRDefault="00133F04" w:rsidP="0012314E">
      <w:pPr>
        <w:spacing w:line="480" w:lineRule="auto"/>
        <w:ind w:firstLine="720"/>
      </w:pPr>
      <w:r w:rsidRPr="00201A72">
        <w:t>Investing in training, Prioritising staff retention and Regular analysis of the recruitment processes is an effective approach to resolving the labour shortage problem across many organisations in different sectors of the economy</w:t>
      </w:r>
      <w:r w:rsidR="002A5963" w:rsidRPr="00201A72">
        <w:t xml:space="preserve"> </w:t>
      </w:r>
      <w:r w:rsidR="002A5963" w:rsidRPr="00201A72">
        <w:rPr>
          <w:rFonts w:cs="Times New Roman"/>
          <w:szCs w:val="24"/>
          <w:shd w:val="clear" w:color="auto" w:fill="FFFFFF"/>
        </w:rPr>
        <w:t>(Mohamed et al, 2017)</w:t>
      </w:r>
      <w:r w:rsidRPr="00201A72">
        <w:t xml:space="preserve">. This is for the reason that the approach will not only help the organisations reduce the turnover rates at the organisation, but also offer their apprentice staff an opportunity to develop their skills further </w:t>
      </w:r>
      <w:r w:rsidRPr="00201A72">
        <w:lastRenderedPageBreak/>
        <w:t>from the retained highly skilled and experienced senior staff through training, coaching and mentorship</w:t>
      </w:r>
      <w:r w:rsidR="002A5963" w:rsidRPr="00201A72">
        <w:t xml:space="preserve"> </w:t>
      </w:r>
      <w:r w:rsidR="002A5963" w:rsidRPr="00201A72">
        <w:rPr>
          <w:rFonts w:cs="Times New Roman"/>
          <w:szCs w:val="24"/>
          <w:shd w:val="clear" w:color="auto" w:fill="FFFFFF"/>
        </w:rPr>
        <w:t>(Mohamed et al, 2017)</w:t>
      </w:r>
      <w:r w:rsidRPr="00201A72">
        <w:t xml:space="preserve">. </w:t>
      </w:r>
    </w:p>
    <w:p w14:paraId="4B7E91E8" w14:textId="77777777" w:rsidR="003571C1" w:rsidRPr="00201A72" w:rsidRDefault="00133F04" w:rsidP="0012314E">
      <w:pPr>
        <w:spacing w:line="480" w:lineRule="auto"/>
        <w:ind w:firstLine="720"/>
      </w:pPr>
      <w:r w:rsidRPr="00201A72">
        <w:t>Through coaching and mentorship, I was able to enhance my communication and customer service skills to suit the highly demanding needs of front of the office attendant’s position that requires high calibre skills in customer interactions. As such, I have realised that it is important for any organisation to retain their highly qualified staff as they not only help the organisation in terms of their work performance but also help develop the next generation of staff.</w:t>
      </w:r>
    </w:p>
    <w:p w14:paraId="51B04F51" w14:textId="77777777" w:rsidR="006B16C7" w:rsidRPr="00201A72" w:rsidRDefault="006B16C7" w:rsidP="0012314E">
      <w:pPr>
        <w:pStyle w:val="Heading1"/>
        <w:spacing w:line="480" w:lineRule="auto"/>
        <w:jc w:val="both"/>
      </w:pPr>
      <w:bookmarkStart w:id="14" w:name="_Toc26946937"/>
      <w:r w:rsidRPr="00201A72">
        <w:t>IMPLEMENTATION PLAN FOR THE PROPOSED SOLUTION</w:t>
      </w:r>
      <w:bookmarkEnd w:id="14"/>
    </w:p>
    <w:p w14:paraId="73DFAEB0" w14:textId="77777777" w:rsidR="0012314E" w:rsidRPr="00201A72" w:rsidRDefault="0012314E" w:rsidP="0012314E"/>
    <w:p w14:paraId="673D9517" w14:textId="77777777" w:rsidR="006B16C7" w:rsidRDefault="00E14950" w:rsidP="0012314E">
      <w:pPr>
        <w:spacing w:line="480" w:lineRule="auto"/>
        <w:ind w:firstLine="720"/>
      </w:pPr>
      <w:r w:rsidRPr="00201A72">
        <w:t xml:space="preserve">The implementation of this action plan entails three steps, that is, retention, recruitment and training. </w:t>
      </w:r>
      <w:r w:rsidR="006B16C7" w:rsidRPr="00201A72">
        <w:t>The first step of implementation will entail an evaluation of the current staff in order to identify the most qualified and experienced staff. The identified staff will thus be retained and those with expiring contracts have their contract revised and renewed. This will be followed by an evaluation of the organisation’s recruitment and selection policies in order to update them to more contemporary standards</w:t>
      </w:r>
      <w:r w:rsidR="002A5963" w:rsidRPr="00201A72">
        <w:t xml:space="preserve"> </w:t>
      </w:r>
      <w:r w:rsidR="002A5963" w:rsidRPr="00201A72">
        <w:rPr>
          <w:rFonts w:cs="Times New Roman"/>
          <w:szCs w:val="24"/>
          <w:shd w:val="clear" w:color="auto" w:fill="FFFFFF"/>
        </w:rPr>
        <w:t>(</w:t>
      </w:r>
      <w:proofErr w:type="spellStart"/>
      <w:r w:rsidR="002A5963" w:rsidRPr="00201A72">
        <w:rPr>
          <w:rFonts w:cs="Times New Roman"/>
          <w:szCs w:val="24"/>
          <w:shd w:val="clear" w:color="auto" w:fill="FFFFFF"/>
        </w:rPr>
        <w:t>Rienzo</w:t>
      </w:r>
      <w:proofErr w:type="spellEnd"/>
      <w:r w:rsidR="002A5963" w:rsidRPr="00201A72">
        <w:rPr>
          <w:rFonts w:cs="Times New Roman"/>
          <w:szCs w:val="24"/>
          <w:shd w:val="clear" w:color="auto" w:fill="FFFFFF"/>
        </w:rPr>
        <w:t>, 2016)</w:t>
      </w:r>
      <w:r w:rsidR="006B16C7" w:rsidRPr="00201A72">
        <w:t>. This will then enable that organisation to move to a recruitment stage where new staff will be recruited and put through extensive training programs that will help tailor their skills to match the specific requirements for their roles at the organisation. Implementation of this plan should take nine months from inception to completion and will be carried out by the strategic human resource management department of the organisation.</w:t>
      </w:r>
    </w:p>
    <w:p w14:paraId="408D76A3" w14:textId="77777777" w:rsidR="00201A72" w:rsidRDefault="00201A72" w:rsidP="0012314E">
      <w:pPr>
        <w:spacing w:line="480" w:lineRule="auto"/>
        <w:ind w:firstLine="720"/>
      </w:pPr>
    </w:p>
    <w:p w14:paraId="0E0D188B" w14:textId="77777777" w:rsidR="00201A72" w:rsidRDefault="00201A72" w:rsidP="0012314E">
      <w:pPr>
        <w:spacing w:line="480" w:lineRule="auto"/>
        <w:ind w:firstLine="720"/>
      </w:pPr>
    </w:p>
    <w:p w14:paraId="2773515B" w14:textId="77777777" w:rsidR="00201A72" w:rsidRPr="00201A72" w:rsidRDefault="00201A72" w:rsidP="0012314E">
      <w:pPr>
        <w:spacing w:line="480" w:lineRule="auto"/>
        <w:ind w:firstLine="720"/>
      </w:pPr>
    </w:p>
    <w:p w14:paraId="0E04E721" w14:textId="77777777" w:rsidR="006B16C7" w:rsidRPr="00201A72" w:rsidRDefault="00E14950" w:rsidP="0012314E">
      <w:pPr>
        <w:pStyle w:val="Heading1"/>
        <w:spacing w:line="480" w:lineRule="auto"/>
        <w:jc w:val="both"/>
      </w:pPr>
      <w:bookmarkStart w:id="15" w:name="_Toc26946938"/>
      <w:r w:rsidRPr="00201A72">
        <w:lastRenderedPageBreak/>
        <w:t>MONITORING AND REVIEWING OF THE PLAN</w:t>
      </w:r>
      <w:bookmarkEnd w:id="15"/>
    </w:p>
    <w:p w14:paraId="6D239302" w14:textId="77777777" w:rsidR="0012314E" w:rsidRPr="00201A72" w:rsidRDefault="0012314E" w:rsidP="0012314E"/>
    <w:p w14:paraId="08CBB282" w14:textId="77777777" w:rsidR="00E14950" w:rsidRPr="00201A72" w:rsidRDefault="00E14950" w:rsidP="0012314E">
      <w:pPr>
        <w:spacing w:line="480" w:lineRule="auto"/>
        <w:ind w:firstLine="720"/>
      </w:pPr>
      <w:r w:rsidRPr="00201A72">
        <w:t xml:space="preserve">This plan will be monitored and reviewed based on three indicators of success. The first will be ensuring that the best and most qualified staff at the workplace have all been retained. This will be assessed by the human resource manager in collaboration with the managers from other departments. A report on employee retention will be provided after every three months. The human resource </w:t>
      </w:r>
      <w:r w:rsidR="0012314E" w:rsidRPr="00201A72">
        <w:t>department will monitor t</w:t>
      </w:r>
      <w:r w:rsidRPr="00201A72">
        <w:t>he recruitment processes for new staff and develop training programs which they will develop an evaluation criteria for identifying the successful completion of training for individual staff members at the organisation.</w:t>
      </w:r>
    </w:p>
    <w:p w14:paraId="098BE598" w14:textId="77777777" w:rsidR="00E14950" w:rsidRPr="00201A72" w:rsidRDefault="0012314E" w:rsidP="0012314E">
      <w:pPr>
        <w:pStyle w:val="Heading1"/>
        <w:spacing w:line="480" w:lineRule="auto"/>
        <w:jc w:val="both"/>
      </w:pPr>
      <w:bookmarkStart w:id="16" w:name="_Toc26946939"/>
      <w:r w:rsidRPr="00201A72">
        <w:t>CONCLUSION</w:t>
      </w:r>
      <w:bookmarkEnd w:id="16"/>
    </w:p>
    <w:p w14:paraId="56F3ACD1" w14:textId="77777777" w:rsidR="00E14950" w:rsidRPr="00201A72" w:rsidRDefault="00E14950" w:rsidP="0012314E">
      <w:pPr>
        <w:spacing w:line="480" w:lineRule="auto"/>
        <w:ind w:firstLine="720"/>
      </w:pPr>
      <w:r w:rsidRPr="00201A72">
        <w:t xml:space="preserve">Problem solving and decision making proves to be an important aspect in the success of any organisation. With the current global qualified staff shortages, it is important that business organisation find the best possible solutions </w:t>
      </w:r>
      <w:r w:rsidR="00AC7897" w:rsidRPr="00201A72">
        <w:t>to the problem by making the mo</w:t>
      </w:r>
      <w:r w:rsidRPr="00201A72">
        <w:t>s</w:t>
      </w:r>
      <w:r w:rsidR="00AC7897" w:rsidRPr="00201A72">
        <w:t>t</w:t>
      </w:r>
      <w:r w:rsidRPr="00201A72">
        <w:t xml:space="preserve"> effective decisions in solving the problem of labour shortage.</w:t>
      </w:r>
      <w:r w:rsidR="00AC7897" w:rsidRPr="00201A72">
        <w:t xml:space="preserve"> While not all problems may have an easy or quick fix, some complex problems may require robust approaches and strategies to be followed in order to resolve them. This report has analysed the lack of qualified staff at workplace problem, their effects and how the problem can be resolved through proper decision making. </w:t>
      </w:r>
    </w:p>
    <w:p w14:paraId="5D39BB65" w14:textId="77777777" w:rsidR="0012314E" w:rsidRPr="00201A72" w:rsidRDefault="0012314E" w:rsidP="0012314E">
      <w:pPr>
        <w:spacing w:line="480" w:lineRule="auto"/>
        <w:ind w:firstLine="720"/>
      </w:pPr>
    </w:p>
    <w:p w14:paraId="0AD6F9FF" w14:textId="77777777" w:rsidR="0012314E" w:rsidRPr="00201A72" w:rsidRDefault="0012314E" w:rsidP="0012314E">
      <w:pPr>
        <w:spacing w:line="480" w:lineRule="auto"/>
        <w:ind w:firstLine="720"/>
      </w:pPr>
    </w:p>
    <w:p w14:paraId="7441591E" w14:textId="77777777" w:rsidR="0012314E" w:rsidRPr="00201A72" w:rsidRDefault="0012314E" w:rsidP="0012314E">
      <w:pPr>
        <w:spacing w:line="480" w:lineRule="auto"/>
        <w:ind w:firstLine="720"/>
      </w:pPr>
    </w:p>
    <w:p w14:paraId="0A04B78F" w14:textId="77777777" w:rsidR="0012314E" w:rsidRPr="00201A72" w:rsidRDefault="0012314E" w:rsidP="00E14950"/>
    <w:p w14:paraId="72028C8A" w14:textId="77777777" w:rsidR="0012314E" w:rsidRPr="00201A72" w:rsidRDefault="0012314E" w:rsidP="00E14950"/>
    <w:p w14:paraId="66D66EAF" w14:textId="77777777" w:rsidR="0012314E" w:rsidRPr="00201A72" w:rsidRDefault="0012314E" w:rsidP="00E14950"/>
    <w:p w14:paraId="4B6126C9" w14:textId="77777777" w:rsidR="0012314E" w:rsidRPr="00201A72" w:rsidRDefault="0012314E" w:rsidP="00E14950"/>
    <w:p w14:paraId="6919C67B" w14:textId="77777777" w:rsidR="0012314E" w:rsidRPr="00201A72" w:rsidRDefault="0012314E" w:rsidP="0012314E">
      <w:pPr>
        <w:pStyle w:val="Heading1"/>
      </w:pPr>
      <w:bookmarkStart w:id="17" w:name="_Toc26946940"/>
      <w:r w:rsidRPr="00201A72">
        <w:t>REFERENCES</w:t>
      </w:r>
      <w:bookmarkEnd w:id="17"/>
    </w:p>
    <w:p w14:paraId="1CE0583E"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t>Adair, J. (2019). </w:t>
      </w:r>
      <w:r w:rsidRPr="00201A72">
        <w:rPr>
          <w:rFonts w:cs="Times New Roman"/>
          <w:i/>
          <w:iCs/>
          <w:szCs w:val="24"/>
          <w:shd w:val="clear" w:color="auto" w:fill="FFFFFF"/>
        </w:rPr>
        <w:t>Decision Making and Problem Solving: Break Through Barriers and Banish Uncertainty at Work</w:t>
      </w:r>
      <w:r w:rsidRPr="00201A72">
        <w:rPr>
          <w:rFonts w:cs="Times New Roman"/>
          <w:szCs w:val="24"/>
          <w:shd w:val="clear" w:color="auto" w:fill="FFFFFF"/>
        </w:rPr>
        <w:t>. Kogan Page Publishers.</w:t>
      </w:r>
    </w:p>
    <w:p w14:paraId="65A60A27"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t xml:space="preserve">Brunello, G., &amp; </w:t>
      </w:r>
      <w:proofErr w:type="spellStart"/>
      <w:r w:rsidRPr="00201A72">
        <w:rPr>
          <w:rFonts w:cs="Times New Roman"/>
          <w:szCs w:val="24"/>
          <w:shd w:val="clear" w:color="auto" w:fill="FFFFFF"/>
        </w:rPr>
        <w:t>Wruuck</w:t>
      </w:r>
      <w:proofErr w:type="spellEnd"/>
      <w:r w:rsidRPr="00201A72">
        <w:rPr>
          <w:rFonts w:cs="Times New Roman"/>
          <w:szCs w:val="24"/>
          <w:shd w:val="clear" w:color="auto" w:fill="FFFFFF"/>
        </w:rPr>
        <w:t>, P. (2019). Skill shortages and skill mismatch in Europe: A review of the literature.</w:t>
      </w:r>
    </w:p>
    <w:p w14:paraId="2DE06CE2" w14:textId="77777777" w:rsidR="0012314E" w:rsidRPr="00201A72" w:rsidRDefault="0012314E" w:rsidP="0012314E">
      <w:pPr>
        <w:ind w:left="720" w:hanging="720"/>
        <w:rPr>
          <w:rFonts w:cs="Times New Roman"/>
          <w:szCs w:val="24"/>
          <w:shd w:val="clear" w:color="auto" w:fill="FFFFFF"/>
        </w:rPr>
      </w:pPr>
      <w:proofErr w:type="spellStart"/>
      <w:r w:rsidRPr="00201A72">
        <w:rPr>
          <w:rFonts w:cs="Times New Roman"/>
          <w:szCs w:val="24"/>
          <w:shd w:val="clear" w:color="auto" w:fill="FFFFFF"/>
        </w:rPr>
        <w:t>Burmann</w:t>
      </w:r>
      <w:proofErr w:type="spellEnd"/>
      <w:r w:rsidRPr="00201A72">
        <w:rPr>
          <w:rFonts w:cs="Times New Roman"/>
          <w:szCs w:val="24"/>
          <w:shd w:val="clear" w:color="auto" w:fill="FFFFFF"/>
        </w:rPr>
        <w:t xml:space="preserve"> et al, (2018). Highly Skilled Labour Migration in Europe. </w:t>
      </w:r>
      <w:proofErr w:type="spellStart"/>
      <w:r w:rsidRPr="00201A72">
        <w:rPr>
          <w:rFonts w:cs="Times New Roman"/>
          <w:i/>
          <w:iCs/>
          <w:szCs w:val="24"/>
          <w:shd w:val="clear" w:color="auto" w:fill="FFFFFF"/>
        </w:rPr>
        <w:t>ifo</w:t>
      </w:r>
      <w:proofErr w:type="spellEnd"/>
      <w:r w:rsidRPr="00201A72">
        <w:rPr>
          <w:rFonts w:cs="Times New Roman"/>
          <w:i/>
          <w:iCs/>
          <w:szCs w:val="24"/>
          <w:shd w:val="clear" w:color="auto" w:fill="FFFFFF"/>
        </w:rPr>
        <w:t xml:space="preserve"> DICE Report</w:t>
      </w:r>
      <w:r w:rsidRPr="00201A72">
        <w:rPr>
          <w:rFonts w:cs="Times New Roman"/>
          <w:szCs w:val="24"/>
          <w:shd w:val="clear" w:color="auto" w:fill="FFFFFF"/>
        </w:rPr>
        <w:t>, </w:t>
      </w:r>
      <w:r w:rsidRPr="00201A72">
        <w:rPr>
          <w:rFonts w:cs="Times New Roman"/>
          <w:i/>
          <w:iCs/>
          <w:szCs w:val="24"/>
          <w:shd w:val="clear" w:color="auto" w:fill="FFFFFF"/>
        </w:rPr>
        <w:t>16</w:t>
      </w:r>
      <w:r w:rsidRPr="00201A72">
        <w:rPr>
          <w:rFonts w:cs="Times New Roman"/>
          <w:szCs w:val="24"/>
          <w:shd w:val="clear" w:color="auto" w:fill="FFFFFF"/>
        </w:rPr>
        <w:t>(1), 42-52.</w:t>
      </w:r>
    </w:p>
    <w:p w14:paraId="15BDF777"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t>Ding, W., &amp; Lehrer, S. F. (2018). Post-Secondary Student Choices and the Labour Shortage in Canada’s Information and Communication Technology Sector. </w:t>
      </w:r>
      <w:r w:rsidRPr="00201A72">
        <w:rPr>
          <w:rFonts w:cs="Times New Roman"/>
          <w:i/>
          <w:iCs/>
          <w:szCs w:val="24"/>
          <w:shd w:val="clear" w:color="auto" w:fill="FFFFFF"/>
        </w:rPr>
        <w:t>Canadian Public Policy</w:t>
      </w:r>
      <w:r w:rsidRPr="00201A72">
        <w:rPr>
          <w:rFonts w:cs="Times New Roman"/>
          <w:szCs w:val="24"/>
          <w:shd w:val="clear" w:color="auto" w:fill="FFFFFF"/>
        </w:rPr>
        <w:t>, </w:t>
      </w:r>
      <w:r w:rsidRPr="00201A72">
        <w:rPr>
          <w:rFonts w:cs="Times New Roman"/>
          <w:i/>
          <w:iCs/>
          <w:szCs w:val="24"/>
          <w:shd w:val="clear" w:color="auto" w:fill="FFFFFF"/>
        </w:rPr>
        <w:t>44</w:t>
      </w:r>
      <w:r w:rsidRPr="00201A72">
        <w:rPr>
          <w:rFonts w:cs="Times New Roman"/>
          <w:szCs w:val="24"/>
          <w:shd w:val="clear" w:color="auto" w:fill="FFFFFF"/>
        </w:rPr>
        <w:t>(S1), S30-S42.</w:t>
      </w:r>
    </w:p>
    <w:p w14:paraId="33CB5025" w14:textId="77777777" w:rsidR="0012314E" w:rsidRPr="00201A72" w:rsidRDefault="0012314E" w:rsidP="0012314E">
      <w:pPr>
        <w:ind w:left="720" w:hanging="720"/>
        <w:rPr>
          <w:rFonts w:cs="Times New Roman"/>
          <w:szCs w:val="24"/>
          <w:shd w:val="clear" w:color="auto" w:fill="FFFFFF"/>
        </w:rPr>
      </w:pPr>
      <w:proofErr w:type="spellStart"/>
      <w:r w:rsidRPr="00201A72">
        <w:rPr>
          <w:rFonts w:cs="Times New Roman"/>
          <w:szCs w:val="24"/>
          <w:shd w:val="clear" w:color="auto" w:fill="FFFFFF"/>
        </w:rPr>
        <w:t>Furlan</w:t>
      </w:r>
      <w:proofErr w:type="spellEnd"/>
      <w:r w:rsidRPr="00201A72">
        <w:rPr>
          <w:rFonts w:cs="Times New Roman"/>
          <w:szCs w:val="24"/>
          <w:shd w:val="clear" w:color="auto" w:fill="FFFFFF"/>
        </w:rPr>
        <w:t xml:space="preserve"> et al, (2019). Organizational and perceived learning in the workplace: a multilevel perspective on employees’ problem solving. </w:t>
      </w:r>
      <w:r w:rsidRPr="00201A72">
        <w:rPr>
          <w:rFonts w:cs="Times New Roman"/>
          <w:i/>
          <w:iCs/>
          <w:szCs w:val="24"/>
          <w:shd w:val="clear" w:color="auto" w:fill="FFFFFF"/>
        </w:rPr>
        <w:t>Organization Science</w:t>
      </w:r>
      <w:r w:rsidRPr="00201A72">
        <w:rPr>
          <w:rFonts w:cs="Times New Roman"/>
          <w:szCs w:val="24"/>
          <w:shd w:val="clear" w:color="auto" w:fill="FFFFFF"/>
        </w:rPr>
        <w:t>, </w:t>
      </w:r>
      <w:r w:rsidRPr="00201A72">
        <w:rPr>
          <w:rFonts w:cs="Times New Roman"/>
          <w:i/>
          <w:iCs/>
          <w:szCs w:val="24"/>
          <w:shd w:val="clear" w:color="auto" w:fill="FFFFFF"/>
        </w:rPr>
        <w:t>30</w:t>
      </w:r>
      <w:r w:rsidRPr="00201A72">
        <w:rPr>
          <w:rFonts w:cs="Times New Roman"/>
          <w:szCs w:val="24"/>
          <w:shd w:val="clear" w:color="auto" w:fill="FFFFFF"/>
        </w:rPr>
        <w:t>(2), 280-297.</w:t>
      </w:r>
    </w:p>
    <w:p w14:paraId="19CE72F6"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t>Healy et al, (2015). Adjusting to skill shortages in Australian SMEs. </w:t>
      </w:r>
      <w:r w:rsidRPr="00201A72">
        <w:rPr>
          <w:rFonts w:cs="Times New Roman"/>
          <w:i/>
          <w:iCs/>
          <w:szCs w:val="24"/>
          <w:shd w:val="clear" w:color="auto" w:fill="FFFFFF"/>
        </w:rPr>
        <w:t>Applied Economics</w:t>
      </w:r>
      <w:r w:rsidRPr="00201A72">
        <w:rPr>
          <w:rFonts w:cs="Times New Roman"/>
          <w:szCs w:val="24"/>
          <w:shd w:val="clear" w:color="auto" w:fill="FFFFFF"/>
        </w:rPr>
        <w:t>, </w:t>
      </w:r>
      <w:r w:rsidRPr="00201A72">
        <w:rPr>
          <w:rFonts w:cs="Times New Roman"/>
          <w:i/>
          <w:iCs/>
          <w:szCs w:val="24"/>
          <w:shd w:val="clear" w:color="auto" w:fill="FFFFFF"/>
        </w:rPr>
        <w:t>47</w:t>
      </w:r>
      <w:r w:rsidRPr="00201A72">
        <w:rPr>
          <w:rFonts w:cs="Times New Roman"/>
          <w:szCs w:val="24"/>
          <w:shd w:val="clear" w:color="auto" w:fill="FFFFFF"/>
        </w:rPr>
        <w:t>(24), 2470-2487.</w:t>
      </w:r>
    </w:p>
    <w:p w14:paraId="201D00D7" w14:textId="77777777" w:rsidR="0012314E" w:rsidRPr="00201A72" w:rsidRDefault="0012314E" w:rsidP="0012314E">
      <w:pPr>
        <w:ind w:left="720" w:hanging="720"/>
        <w:rPr>
          <w:rFonts w:cs="Times New Roman"/>
          <w:szCs w:val="24"/>
          <w:shd w:val="clear" w:color="auto" w:fill="FFFFFF"/>
        </w:rPr>
      </w:pPr>
      <w:proofErr w:type="spellStart"/>
      <w:r w:rsidRPr="00201A72">
        <w:rPr>
          <w:rFonts w:cs="Times New Roman"/>
          <w:szCs w:val="24"/>
          <w:shd w:val="clear" w:color="auto" w:fill="FFFFFF"/>
        </w:rPr>
        <w:t>Hickie</w:t>
      </w:r>
      <w:proofErr w:type="spellEnd"/>
      <w:r w:rsidRPr="00201A72">
        <w:rPr>
          <w:rFonts w:cs="Times New Roman"/>
          <w:szCs w:val="24"/>
          <w:shd w:val="clear" w:color="auto" w:fill="FFFFFF"/>
        </w:rPr>
        <w:t xml:space="preserve"> et al, (2019). 12 Globalization, competitiveness and the supply of highly skilled labour in civil aerospace. </w:t>
      </w:r>
      <w:r w:rsidRPr="00201A72">
        <w:rPr>
          <w:rFonts w:cs="Times New Roman"/>
          <w:i/>
          <w:iCs/>
          <w:szCs w:val="24"/>
          <w:shd w:val="clear" w:color="auto" w:fill="FFFFFF"/>
        </w:rPr>
        <w:t>Diversities of Innovation</w:t>
      </w:r>
      <w:r w:rsidRPr="00201A72">
        <w:rPr>
          <w:rFonts w:cs="Times New Roman"/>
          <w:szCs w:val="24"/>
          <w:shd w:val="clear" w:color="auto" w:fill="FFFFFF"/>
        </w:rPr>
        <w:t>, 183.</w:t>
      </w:r>
    </w:p>
    <w:p w14:paraId="13B5F7CC"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t>Leal, H. (2019). Firm-level Insights into Skills Shortages and Wages Growth| Bulletin–March Quarter 2019. </w:t>
      </w:r>
      <w:r w:rsidRPr="00201A72">
        <w:rPr>
          <w:rFonts w:cs="Times New Roman"/>
          <w:i/>
          <w:iCs/>
          <w:szCs w:val="24"/>
          <w:shd w:val="clear" w:color="auto" w:fill="FFFFFF"/>
        </w:rPr>
        <w:t>Bulletin</w:t>
      </w:r>
      <w:r w:rsidRPr="00201A72">
        <w:rPr>
          <w:rFonts w:cs="Times New Roman"/>
          <w:szCs w:val="24"/>
          <w:shd w:val="clear" w:color="auto" w:fill="FFFFFF"/>
        </w:rPr>
        <w:t>, (March).</w:t>
      </w:r>
    </w:p>
    <w:p w14:paraId="46F00FB8" w14:textId="77777777" w:rsidR="0012314E" w:rsidRPr="00201A72" w:rsidRDefault="0012314E" w:rsidP="0012314E">
      <w:pPr>
        <w:ind w:left="720" w:hanging="720"/>
        <w:rPr>
          <w:rFonts w:cs="Times New Roman"/>
          <w:szCs w:val="24"/>
          <w:shd w:val="clear" w:color="auto" w:fill="FFFFFF"/>
        </w:rPr>
      </w:pPr>
      <w:proofErr w:type="spellStart"/>
      <w:r w:rsidRPr="00201A72">
        <w:rPr>
          <w:rFonts w:cs="Times New Roman"/>
          <w:szCs w:val="24"/>
          <w:shd w:val="clear" w:color="auto" w:fill="FFFFFF"/>
        </w:rPr>
        <w:t>Marstonet</w:t>
      </w:r>
      <w:proofErr w:type="spellEnd"/>
      <w:r w:rsidRPr="00201A72">
        <w:rPr>
          <w:rFonts w:cs="Times New Roman"/>
          <w:szCs w:val="24"/>
          <w:shd w:val="clear" w:color="auto" w:fill="FFFFFF"/>
        </w:rPr>
        <w:t xml:space="preserve"> al, (2016). Data-based decision-making, the problem-solving model, and response to intervention in the Minneapolis public schools. In </w:t>
      </w:r>
      <w:r w:rsidRPr="00201A72">
        <w:rPr>
          <w:rFonts w:cs="Times New Roman"/>
          <w:i/>
          <w:iCs/>
          <w:szCs w:val="24"/>
          <w:shd w:val="clear" w:color="auto" w:fill="FFFFFF"/>
        </w:rPr>
        <w:t>Handbook of Response to Intervention</w:t>
      </w:r>
      <w:r w:rsidRPr="00201A72">
        <w:rPr>
          <w:rFonts w:cs="Times New Roman"/>
          <w:szCs w:val="24"/>
          <w:shd w:val="clear" w:color="auto" w:fill="FFFFFF"/>
        </w:rPr>
        <w:t> (pp. 677-692). Springer, Boston, MA.</w:t>
      </w:r>
    </w:p>
    <w:p w14:paraId="0297F20B"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t>Martin et al, (2016). Decision-making and problem-solving approaches in pharmacy education. </w:t>
      </w:r>
      <w:r w:rsidRPr="00201A72">
        <w:rPr>
          <w:rFonts w:cs="Times New Roman"/>
          <w:i/>
          <w:iCs/>
          <w:szCs w:val="24"/>
          <w:shd w:val="clear" w:color="auto" w:fill="FFFFFF"/>
        </w:rPr>
        <w:t>American journal of pharmaceutical education</w:t>
      </w:r>
      <w:r w:rsidRPr="00201A72">
        <w:rPr>
          <w:rFonts w:cs="Times New Roman"/>
          <w:szCs w:val="24"/>
          <w:shd w:val="clear" w:color="auto" w:fill="FFFFFF"/>
        </w:rPr>
        <w:t>, </w:t>
      </w:r>
      <w:r w:rsidRPr="00201A72">
        <w:rPr>
          <w:rFonts w:cs="Times New Roman"/>
          <w:i/>
          <w:iCs/>
          <w:szCs w:val="24"/>
          <w:shd w:val="clear" w:color="auto" w:fill="FFFFFF"/>
        </w:rPr>
        <w:t>80</w:t>
      </w:r>
      <w:r w:rsidRPr="00201A72">
        <w:rPr>
          <w:rFonts w:cs="Times New Roman"/>
          <w:szCs w:val="24"/>
          <w:shd w:val="clear" w:color="auto" w:fill="FFFFFF"/>
        </w:rPr>
        <w:t>(3), 52.</w:t>
      </w:r>
    </w:p>
    <w:p w14:paraId="1A2D4E90" w14:textId="77777777" w:rsidR="0012314E" w:rsidRPr="00201A72" w:rsidRDefault="0012314E" w:rsidP="0012314E">
      <w:pPr>
        <w:ind w:left="720" w:hanging="720"/>
        <w:rPr>
          <w:rFonts w:cs="Times New Roman"/>
          <w:szCs w:val="24"/>
        </w:rPr>
      </w:pPr>
      <w:r w:rsidRPr="00201A72">
        <w:rPr>
          <w:rFonts w:cs="Times New Roman"/>
          <w:szCs w:val="24"/>
          <w:shd w:val="clear" w:color="auto" w:fill="FFFFFF"/>
        </w:rPr>
        <w:t>McCollum, D., &amp; Findlay, A. (2015). ‘</w:t>
      </w:r>
      <w:proofErr w:type="spellStart"/>
      <w:r w:rsidRPr="00201A72">
        <w:rPr>
          <w:rFonts w:cs="Times New Roman"/>
          <w:szCs w:val="24"/>
          <w:shd w:val="clear" w:color="auto" w:fill="FFFFFF"/>
        </w:rPr>
        <w:t>Flexible’workers</w:t>
      </w:r>
      <w:proofErr w:type="spellEnd"/>
      <w:r w:rsidRPr="00201A72">
        <w:rPr>
          <w:rFonts w:cs="Times New Roman"/>
          <w:szCs w:val="24"/>
          <w:shd w:val="clear" w:color="auto" w:fill="FFFFFF"/>
        </w:rPr>
        <w:t xml:space="preserve"> for ‘</w:t>
      </w:r>
      <w:proofErr w:type="spellStart"/>
      <w:r w:rsidRPr="00201A72">
        <w:rPr>
          <w:rFonts w:cs="Times New Roman"/>
          <w:szCs w:val="24"/>
          <w:shd w:val="clear" w:color="auto" w:fill="FFFFFF"/>
        </w:rPr>
        <w:t>flexible’jobs</w:t>
      </w:r>
      <w:proofErr w:type="spellEnd"/>
      <w:r w:rsidRPr="00201A72">
        <w:rPr>
          <w:rFonts w:cs="Times New Roman"/>
          <w:szCs w:val="24"/>
          <w:shd w:val="clear" w:color="auto" w:fill="FFFFFF"/>
        </w:rPr>
        <w:t>? The labour market function of A8 migrant labour in the UK. </w:t>
      </w:r>
      <w:r w:rsidRPr="00201A72">
        <w:rPr>
          <w:rFonts w:cs="Times New Roman"/>
          <w:i/>
          <w:iCs/>
          <w:szCs w:val="24"/>
          <w:shd w:val="clear" w:color="auto" w:fill="FFFFFF"/>
        </w:rPr>
        <w:t>Work, employment and society</w:t>
      </w:r>
      <w:r w:rsidRPr="00201A72">
        <w:rPr>
          <w:rFonts w:cs="Times New Roman"/>
          <w:szCs w:val="24"/>
          <w:shd w:val="clear" w:color="auto" w:fill="FFFFFF"/>
        </w:rPr>
        <w:t>, </w:t>
      </w:r>
      <w:r w:rsidRPr="00201A72">
        <w:rPr>
          <w:rFonts w:cs="Times New Roman"/>
          <w:i/>
          <w:iCs/>
          <w:szCs w:val="24"/>
          <w:shd w:val="clear" w:color="auto" w:fill="FFFFFF"/>
        </w:rPr>
        <w:t>29</w:t>
      </w:r>
      <w:r w:rsidRPr="00201A72">
        <w:rPr>
          <w:rFonts w:cs="Times New Roman"/>
          <w:szCs w:val="24"/>
          <w:shd w:val="clear" w:color="auto" w:fill="FFFFFF"/>
        </w:rPr>
        <w:t>(3), 427-443.</w:t>
      </w:r>
    </w:p>
    <w:p w14:paraId="572BB77D" w14:textId="77777777" w:rsidR="0012314E" w:rsidRPr="00201A72" w:rsidRDefault="0012314E" w:rsidP="0012314E">
      <w:pPr>
        <w:tabs>
          <w:tab w:val="left" w:pos="1240"/>
        </w:tabs>
        <w:ind w:left="720" w:hanging="720"/>
        <w:rPr>
          <w:rFonts w:cs="Times New Roman"/>
          <w:szCs w:val="24"/>
          <w:shd w:val="clear" w:color="auto" w:fill="FFFFFF"/>
        </w:rPr>
      </w:pPr>
      <w:r w:rsidRPr="00201A72">
        <w:rPr>
          <w:rFonts w:cs="Times New Roman"/>
          <w:szCs w:val="24"/>
          <w:shd w:val="clear" w:color="auto" w:fill="FFFFFF"/>
        </w:rPr>
        <w:t>Mitchell, K., &amp; Reiter-</w:t>
      </w:r>
      <w:proofErr w:type="spellStart"/>
      <w:r w:rsidRPr="00201A72">
        <w:rPr>
          <w:rFonts w:cs="Times New Roman"/>
          <w:szCs w:val="24"/>
          <w:shd w:val="clear" w:color="auto" w:fill="FFFFFF"/>
        </w:rPr>
        <w:t>Palmon</w:t>
      </w:r>
      <w:proofErr w:type="spellEnd"/>
      <w:r w:rsidRPr="00201A72">
        <w:rPr>
          <w:rFonts w:cs="Times New Roman"/>
          <w:szCs w:val="24"/>
          <w:shd w:val="clear" w:color="auto" w:fill="FFFFFF"/>
        </w:rPr>
        <w:t>, R. (2017). Creative leadership: How problem solving, decision making, and organizational context influence leadership creativity. In </w:t>
      </w:r>
      <w:r w:rsidRPr="00201A72">
        <w:rPr>
          <w:rFonts w:cs="Times New Roman"/>
          <w:i/>
          <w:iCs/>
          <w:szCs w:val="24"/>
          <w:shd w:val="clear" w:color="auto" w:fill="FFFFFF"/>
        </w:rPr>
        <w:t>The Cambridge Handbook of Creativity across Domains</w:t>
      </w:r>
      <w:r w:rsidRPr="00201A72">
        <w:rPr>
          <w:rFonts w:cs="Times New Roman"/>
          <w:szCs w:val="24"/>
          <w:shd w:val="clear" w:color="auto" w:fill="FFFFFF"/>
        </w:rPr>
        <w:t> (pp. 363-380). Cambridge University Press.</w:t>
      </w:r>
    </w:p>
    <w:p w14:paraId="432B2AB3"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lastRenderedPageBreak/>
        <w:t>Mohamed et al, (2017). Brexit: measuring the impact upon skilled labour in the UK construction industry. </w:t>
      </w:r>
      <w:r w:rsidRPr="00201A72">
        <w:rPr>
          <w:rFonts w:cs="Times New Roman"/>
          <w:i/>
          <w:iCs/>
          <w:szCs w:val="24"/>
          <w:shd w:val="clear" w:color="auto" w:fill="FFFFFF"/>
        </w:rPr>
        <w:t>International Journal of Building Pathology and Adaptation</w:t>
      </w:r>
      <w:r w:rsidRPr="00201A72">
        <w:rPr>
          <w:rFonts w:cs="Times New Roman"/>
          <w:szCs w:val="24"/>
          <w:shd w:val="clear" w:color="auto" w:fill="FFFFFF"/>
        </w:rPr>
        <w:t>, </w:t>
      </w:r>
      <w:r w:rsidRPr="00201A72">
        <w:rPr>
          <w:rFonts w:cs="Times New Roman"/>
          <w:i/>
          <w:iCs/>
          <w:szCs w:val="24"/>
          <w:shd w:val="clear" w:color="auto" w:fill="FFFFFF"/>
        </w:rPr>
        <w:t>35</w:t>
      </w:r>
      <w:r w:rsidRPr="00201A72">
        <w:rPr>
          <w:rFonts w:cs="Times New Roman"/>
          <w:szCs w:val="24"/>
          <w:shd w:val="clear" w:color="auto" w:fill="FFFFFF"/>
        </w:rPr>
        <w:t>(3), 264-279.</w:t>
      </w:r>
    </w:p>
    <w:p w14:paraId="6A11EB44" w14:textId="77777777" w:rsidR="0012314E" w:rsidRPr="00201A72" w:rsidRDefault="0012314E" w:rsidP="0012314E">
      <w:pPr>
        <w:ind w:left="720" w:hanging="720"/>
        <w:rPr>
          <w:rFonts w:cs="Times New Roman"/>
          <w:szCs w:val="24"/>
          <w:shd w:val="clear" w:color="auto" w:fill="FFFFFF"/>
        </w:rPr>
      </w:pPr>
      <w:proofErr w:type="spellStart"/>
      <w:r w:rsidRPr="00201A72">
        <w:rPr>
          <w:rFonts w:cs="Times New Roman"/>
          <w:szCs w:val="24"/>
          <w:shd w:val="clear" w:color="auto" w:fill="FFFFFF"/>
        </w:rPr>
        <w:t>Rienzo</w:t>
      </w:r>
      <w:proofErr w:type="spellEnd"/>
      <w:r w:rsidRPr="00201A72">
        <w:rPr>
          <w:rFonts w:cs="Times New Roman"/>
          <w:szCs w:val="24"/>
          <w:shd w:val="clear" w:color="auto" w:fill="FFFFFF"/>
        </w:rPr>
        <w:t>, C. (2016). Migrants in the UK labour market: An overview. </w:t>
      </w:r>
      <w:r w:rsidRPr="00201A72">
        <w:rPr>
          <w:rFonts w:cs="Times New Roman"/>
          <w:i/>
          <w:iCs/>
          <w:szCs w:val="24"/>
          <w:shd w:val="clear" w:color="auto" w:fill="FFFFFF"/>
        </w:rPr>
        <w:t>Migration Observatory Briefing, 6th Revision. Oxford: COMPAS</w:t>
      </w:r>
      <w:r w:rsidRPr="00201A72">
        <w:rPr>
          <w:rFonts w:cs="Times New Roman"/>
          <w:szCs w:val="24"/>
          <w:shd w:val="clear" w:color="auto" w:fill="FFFFFF"/>
        </w:rPr>
        <w:t>.</w:t>
      </w:r>
    </w:p>
    <w:p w14:paraId="4C7B9287" w14:textId="77777777" w:rsidR="0012314E" w:rsidRPr="00201A72" w:rsidRDefault="0012314E" w:rsidP="0012314E">
      <w:pPr>
        <w:ind w:left="720" w:hanging="720"/>
        <w:rPr>
          <w:rFonts w:cs="Times New Roman"/>
          <w:szCs w:val="24"/>
          <w:shd w:val="clear" w:color="auto" w:fill="FFFFFF"/>
        </w:rPr>
      </w:pPr>
      <w:r w:rsidRPr="00201A72">
        <w:rPr>
          <w:rFonts w:cs="Times New Roman"/>
          <w:szCs w:val="24"/>
          <w:shd w:val="clear" w:color="auto" w:fill="FFFFFF"/>
        </w:rPr>
        <w:t>Wadsworth, J. (2018). Off EU Go? Brexit, the UK Labour Market and Immigration. </w:t>
      </w:r>
      <w:r w:rsidRPr="00201A72">
        <w:rPr>
          <w:rFonts w:cs="Times New Roman"/>
          <w:i/>
          <w:iCs/>
          <w:szCs w:val="24"/>
          <w:shd w:val="clear" w:color="auto" w:fill="FFFFFF"/>
        </w:rPr>
        <w:t>Fiscal Studies</w:t>
      </w:r>
      <w:r w:rsidRPr="00201A72">
        <w:rPr>
          <w:rFonts w:cs="Times New Roman"/>
          <w:szCs w:val="24"/>
          <w:shd w:val="clear" w:color="auto" w:fill="FFFFFF"/>
        </w:rPr>
        <w:t>, </w:t>
      </w:r>
      <w:r w:rsidRPr="00201A72">
        <w:rPr>
          <w:rFonts w:cs="Times New Roman"/>
          <w:i/>
          <w:iCs/>
          <w:szCs w:val="24"/>
          <w:shd w:val="clear" w:color="auto" w:fill="FFFFFF"/>
        </w:rPr>
        <w:t>39</w:t>
      </w:r>
      <w:r w:rsidRPr="00201A72">
        <w:rPr>
          <w:rFonts w:cs="Times New Roman"/>
          <w:szCs w:val="24"/>
          <w:shd w:val="clear" w:color="auto" w:fill="FFFFFF"/>
        </w:rPr>
        <w:t>(4), 625-649.</w:t>
      </w:r>
    </w:p>
    <w:sectPr w:rsidR="0012314E" w:rsidRPr="00201A72">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91A2E" w14:textId="77777777" w:rsidR="008A5398" w:rsidRDefault="008A5398" w:rsidP="0012314E">
      <w:pPr>
        <w:spacing w:after="0" w:line="240" w:lineRule="auto"/>
      </w:pPr>
      <w:r>
        <w:separator/>
      </w:r>
    </w:p>
  </w:endnote>
  <w:endnote w:type="continuationSeparator" w:id="0">
    <w:p w14:paraId="1D996D4D" w14:textId="77777777" w:rsidR="008A5398" w:rsidRDefault="008A5398" w:rsidP="00123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4752276"/>
      <w:docPartObj>
        <w:docPartGallery w:val="Page Numbers (Bottom of Page)"/>
        <w:docPartUnique/>
      </w:docPartObj>
    </w:sdtPr>
    <w:sdtEndPr>
      <w:rPr>
        <w:noProof/>
      </w:rPr>
    </w:sdtEndPr>
    <w:sdtContent>
      <w:p w14:paraId="31D74E44" w14:textId="77777777" w:rsidR="0012314E" w:rsidRDefault="00897100">
        <w:pPr>
          <w:pStyle w:val="Footer"/>
          <w:jc w:val="right"/>
        </w:pPr>
        <w:r>
          <w:rPr>
            <w:noProof/>
          </w:rPr>
          <w:t>4</w:t>
        </w:r>
      </w:p>
    </w:sdtContent>
  </w:sdt>
  <w:p w14:paraId="2BE24785" w14:textId="77777777" w:rsidR="0012314E" w:rsidRDefault="00123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00255D" w14:textId="77777777" w:rsidR="008A5398" w:rsidRDefault="008A5398" w:rsidP="0012314E">
      <w:pPr>
        <w:spacing w:after="0" w:line="240" w:lineRule="auto"/>
      </w:pPr>
      <w:r>
        <w:separator/>
      </w:r>
    </w:p>
  </w:footnote>
  <w:footnote w:type="continuationSeparator" w:id="0">
    <w:p w14:paraId="4F1EA096" w14:textId="77777777" w:rsidR="008A5398" w:rsidRDefault="008A5398" w:rsidP="00123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1AE97" w14:textId="77777777" w:rsidR="0012314E" w:rsidRDefault="0012314E">
    <w:pPr>
      <w:pStyle w:val="Header"/>
    </w:pPr>
    <w:r>
      <w:tab/>
    </w:r>
    <w:r>
      <w:tab/>
      <w:t>Problem Solving And Decision Making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86F"/>
    <w:rsid w:val="0005353C"/>
    <w:rsid w:val="000C1C40"/>
    <w:rsid w:val="000F03EE"/>
    <w:rsid w:val="000F28D1"/>
    <w:rsid w:val="0012314E"/>
    <w:rsid w:val="00133F04"/>
    <w:rsid w:val="00197A7E"/>
    <w:rsid w:val="00201A72"/>
    <w:rsid w:val="00232CF9"/>
    <w:rsid w:val="00233797"/>
    <w:rsid w:val="00234B49"/>
    <w:rsid w:val="0026086F"/>
    <w:rsid w:val="002A5963"/>
    <w:rsid w:val="002D4C08"/>
    <w:rsid w:val="003571C1"/>
    <w:rsid w:val="00390300"/>
    <w:rsid w:val="003A5E74"/>
    <w:rsid w:val="003F0632"/>
    <w:rsid w:val="0043670D"/>
    <w:rsid w:val="004E2D92"/>
    <w:rsid w:val="005552E2"/>
    <w:rsid w:val="006B16C7"/>
    <w:rsid w:val="006D01C8"/>
    <w:rsid w:val="007B748C"/>
    <w:rsid w:val="007F30E8"/>
    <w:rsid w:val="00817DEA"/>
    <w:rsid w:val="008616D1"/>
    <w:rsid w:val="00881AE5"/>
    <w:rsid w:val="00897100"/>
    <w:rsid w:val="008A5398"/>
    <w:rsid w:val="00941EE8"/>
    <w:rsid w:val="009601B6"/>
    <w:rsid w:val="00963F21"/>
    <w:rsid w:val="009C482A"/>
    <w:rsid w:val="009E5673"/>
    <w:rsid w:val="00A37D43"/>
    <w:rsid w:val="00A6765A"/>
    <w:rsid w:val="00AB47F2"/>
    <w:rsid w:val="00AC7897"/>
    <w:rsid w:val="00AD6122"/>
    <w:rsid w:val="00B06679"/>
    <w:rsid w:val="00B55BDC"/>
    <w:rsid w:val="00B87150"/>
    <w:rsid w:val="00B94F0A"/>
    <w:rsid w:val="00BE34CD"/>
    <w:rsid w:val="00C56B4F"/>
    <w:rsid w:val="00CB0D8E"/>
    <w:rsid w:val="00D01EBD"/>
    <w:rsid w:val="00D247A6"/>
    <w:rsid w:val="00D373A4"/>
    <w:rsid w:val="00D407A3"/>
    <w:rsid w:val="00D461E1"/>
    <w:rsid w:val="00D5445B"/>
    <w:rsid w:val="00E14950"/>
    <w:rsid w:val="00E36088"/>
    <w:rsid w:val="00E72FF7"/>
    <w:rsid w:val="00E76F61"/>
    <w:rsid w:val="00EB4BD5"/>
    <w:rsid w:val="00F2715C"/>
    <w:rsid w:val="00F50BA8"/>
    <w:rsid w:val="00FE0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4BCAB"/>
  <w15:chartTrackingRefBased/>
  <w15:docId w15:val="{A51F98BD-C760-4AD9-9325-263805BA6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679"/>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B06679"/>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B06679"/>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6679"/>
    <w:rPr>
      <w:rFonts w:eastAsiaTheme="majorEastAsia" w:cstheme="majorBidi"/>
      <w:b/>
      <w:szCs w:val="26"/>
    </w:rPr>
  </w:style>
  <w:style w:type="character" w:customStyle="1" w:styleId="Heading1Char">
    <w:name w:val="Heading 1 Char"/>
    <w:basedOn w:val="DefaultParagraphFont"/>
    <w:link w:val="Heading1"/>
    <w:uiPriority w:val="9"/>
    <w:rsid w:val="00B06679"/>
    <w:rPr>
      <w:rFonts w:eastAsiaTheme="majorEastAsia" w:cstheme="majorBidi"/>
      <w:b/>
      <w:szCs w:val="32"/>
    </w:rPr>
  </w:style>
  <w:style w:type="character" w:customStyle="1" w:styleId="Heading3Char">
    <w:name w:val="Heading 3 Char"/>
    <w:basedOn w:val="DefaultParagraphFont"/>
    <w:link w:val="Heading3"/>
    <w:uiPriority w:val="9"/>
    <w:rsid w:val="00B06679"/>
    <w:rPr>
      <w:rFonts w:eastAsiaTheme="majorEastAsia" w:cstheme="majorBidi"/>
      <w:b/>
      <w:szCs w:val="24"/>
    </w:rPr>
  </w:style>
  <w:style w:type="character" w:styleId="Hyperlink">
    <w:name w:val="Hyperlink"/>
    <w:basedOn w:val="DefaultParagraphFont"/>
    <w:uiPriority w:val="99"/>
    <w:unhideWhenUsed/>
    <w:rsid w:val="00AD6122"/>
    <w:rPr>
      <w:color w:val="0000FF"/>
      <w:u w:val="single"/>
    </w:rPr>
  </w:style>
  <w:style w:type="paragraph" w:styleId="Header">
    <w:name w:val="header"/>
    <w:basedOn w:val="Normal"/>
    <w:link w:val="HeaderChar"/>
    <w:uiPriority w:val="99"/>
    <w:unhideWhenUsed/>
    <w:rsid w:val="00123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14E"/>
  </w:style>
  <w:style w:type="paragraph" w:styleId="Footer">
    <w:name w:val="footer"/>
    <w:basedOn w:val="Normal"/>
    <w:link w:val="FooterChar"/>
    <w:uiPriority w:val="99"/>
    <w:unhideWhenUsed/>
    <w:rsid w:val="00123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14E"/>
  </w:style>
  <w:style w:type="paragraph" w:styleId="TOCHeading">
    <w:name w:val="TOC Heading"/>
    <w:basedOn w:val="Heading1"/>
    <w:next w:val="Normal"/>
    <w:uiPriority w:val="39"/>
    <w:unhideWhenUsed/>
    <w:qFormat/>
    <w:rsid w:val="0012314E"/>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2314E"/>
  </w:style>
  <w:style w:type="paragraph" w:styleId="TOC2">
    <w:name w:val="toc 2"/>
    <w:basedOn w:val="Normal"/>
    <w:next w:val="Normal"/>
    <w:autoRedefine/>
    <w:uiPriority w:val="39"/>
    <w:unhideWhenUsed/>
    <w:rsid w:val="0012314E"/>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167403-EB38-4C82-B3F1-AE74D797F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4423</Words>
  <Characters>25213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cedric</dc:creator>
  <cp:keywords/>
  <dc:description/>
  <cp:lastModifiedBy>Tim Law</cp:lastModifiedBy>
  <cp:revision>4</cp:revision>
  <dcterms:created xsi:type="dcterms:W3CDTF">2020-01-06T11:08:00Z</dcterms:created>
  <dcterms:modified xsi:type="dcterms:W3CDTF">2020-01-06T11:10:00Z</dcterms:modified>
</cp:coreProperties>
</file>