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39B31" w14:textId="77777777" w:rsidR="00F62726" w:rsidRDefault="00F62726" w:rsidP="008F6093">
      <w:pPr>
        <w:pStyle w:val="Default"/>
        <w:spacing w:line="360" w:lineRule="auto"/>
        <w:rPr>
          <w:sz w:val="22"/>
          <w:szCs w:val="22"/>
        </w:rPr>
      </w:pPr>
      <w:r>
        <w:rPr>
          <w:b/>
          <w:bCs/>
          <w:sz w:val="22"/>
          <w:szCs w:val="22"/>
        </w:rPr>
        <w:t xml:space="preserve">Essay one – Maintaining Professional Standards </w:t>
      </w:r>
    </w:p>
    <w:p w14:paraId="4BE59099" w14:textId="6FDBFF22" w:rsidR="00F62726" w:rsidRDefault="00F62726" w:rsidP="008F6093">
      <w:pPr>
        <w:pStyle w:val="Default"/>
        <w:spacing w:line="360" w:lineRule="auto"/>
        <w:rPr>
          <w:sz w:val="22"/>
          <w:szCs w:val="22"/>
        </w:rPr>
      </w:pPr>
      <w:r>
        <w:rPr>
          <w:sz w:val="22"/>
          <w:szCs w:val="22"/>
        </w:rPr>
        <w:t>Critically examine policing policies and procedures (</w:t>
      </w:r>
      <w:r w:rsidR="00374651">
        <w:rPr>
          <w:sz w:val="22"/>
          <w:szCs w:val="22"/>
        </w:rPr>
        <w:t>e.g.,</w:t>
      </w:r>
      <w:r>
        <w:rPr>
          <w:sz w:val="22"/>
          <w:szCs w:val="22"/>
        </w:rPr>
        <w:t xml:space="preserve"> PACE, Code of Ethics, NDM, use of BWV) aimed at reducing misconduct and malpractice by police officers. How might these increase public confidence in police? </w:t>
      </w:r>
    </w:p>
    <w:p w14:paraId="40E929B4" w14:textId="77777777" w:rsidR="00F62726" w:rsidRDefault="00F62726" w:rsidP="008F6093">
      <w:pPr>
        <w:pStyle w:val="Default"/>
        <w:spacing w:line="360" w:lineRule="auto"/>
        <w:rPr>
          <w:sz w:val="22"/>
          <w:szCs w:val="22"/>
        </w:rPr>
      </w:pPr>
      <w:r>
        <w:rPr>
          <w:sz w:val="22"/>
          <w:szCs w:val="22"/>
        </w:rPr>
        <w:t xml:space="preserve">Support your answer with relevant evidence drawn from academic sources. </w:t>
      </w:r>
    </w:p>
    <w:p w14:paraId="04BF013D" w14:textId="352B0936" w:rsidR="005D045D" w:rsidRDefault="00F62726" w:rsidP="008F6093">
      <w:pPr>
        <w:spacing w:line="360" w:lineRule="auto"/>
      </w:pPr>
      <w:r>
        <w:t xml:space="preserve">NB – to </w:t>
      </w:r>
      <w:r>
        <w:rPr>
          <w:i/>
          <w:iCs/>
        </w:rPr>
        <w:t xml:space="preserve">critically examine </w:t>
      </w:r>
      <w:r>
        <w:t xml:space="preserve">is to give a balanced answer that points out weaknesses as well as favourable aspects of the topic in </w:t>
      </w:r>
      <w:r w:rsidR="00374651">
        <w:t>question.</w:t>
      </w:r>
    </w:p>
    <w:p w14:paraId="11F2A06D" w14:textId="77777777" w:rsidR="00706203" w:rsidRDefault="00F62726" w:rsidP="00706203">
      <w:pPr>
        <w:spacing w:line="360" w:lineRule="auto"/>
      </w:pPr>
      <w:r>
        <w:t xml:space="preserve"> </w:t>
      </w:r>
      <w:r w:rsidR="00706203">
        <w:t xml:space="preserve">This essay will discuss and analyse policing policies and procedures that are used to reduce misconduct and malpractice by police officers when conducting frontline and operational duties. It will also review how the use of Body Worn Video, the Code of Ethics, the use of force legislation and how the National Decision Model can be used in every incident to increase the public’s confidence within policing. </w:t>
      </w:r>
    </w:p>
    <w:p w14:paraId="24014240" w14:textId="77777777" w:rsidR="00706203" w:rsidRDefault="00706203" w:rsidP="00706203">
      <w:pPr>
        <w:spacing w:line="360" w:lineRule="auto"/>
      </w:pPr>
      <w:r>
        <w:t xml:space="preserve">The National Decision Model is also known as the NDM is used by all Police Forces across England and Wales; it is there to assist all Police officers when making decisions whilst dealing with an incident. (College of Policing, 2013). The NDM helps officers make decisions quickly and identifies to officers what options and contingencies they can use when dealing with dynamically changing incidents. These options and contingencies could include when to activate Body Worn Video devices and when to use force on a person to get a situation under control. </w:t>
      </w:r>
    </w:p>
    <w:p w14:paraId="5F57641E" w14:textId="77777777" w:rsidR="00706203" w:rsidRDefault="00706203" w:rsidP="00706203">
      <w:pPr>
        <w:spacing w:line="360" w:lineRule="auto"/>
        <w:rPr>
          <w:rFonts w:cstheme="minorHAnsi"/>
          <w:color w:val="212529"/>
          <w:shd w:val="clear" w:color="auto" w:fill="FFFFFF"/>
        </w:rPr>
      </w:pPr>
      <w:r w:rsidRPr="00D8041C">
        <w:rPr>
          <w:rFonts w:cstheme="minorHAnsi"/>
        </w:rPr>
        <w:t>The Police and Criminal Evidence Act 1984 (PACE) was introduced due to the negative perception that was growing between the public and the criminal justice system in England and the Police. (</w:t>
      </w:r>
      <w:proofErr w:type="spellStart"/>
      <w:r w:rsidRPr="00D8041C">
        <w:rPr>
          <w:rFonts w:cstheme="minorHAnsi"/>
        </w:rPr>
        <w:t>LawTeacher</w:t>
      </w:r>
      <w:proofErr w:type="spellEnd"/>
      <w:r w:rsidRPr="00D8041C">
        <w:rPr>
          <w:rFonts w:cstheme="minorHAnsi"/>
        </w:rPr>
        <w:t>, 2019). The main reason for PACE being introduced was to “</w:t>
      </w:r>
      <w:r w:rsidRPr="00D8041C">
        <w:rPr>
          <w:rStyle w:val="Emphasis"/>
          <w:rFonts w:cstheme="minorHAnsi"/>
          <w:color w:val="212529"/>
          <w:shd w:val="clear" w:color="auto" w:fill="FFFFFF"/>
        </w:rPr>
        <w:t>standardise and professionalise police work</w:t>
      </w:r>
      <w:r w:rsidRPr="00D8041C">
        <w:rPr>
          <w:rFonts w:cstheme="minorHAnsi"/>
          <w:color w:val="212529"/>
          <w:shd w:val="clear" w:color="auto" w:fill="FFFFFF"/>
        </w:rPr>
        <w:t>”.</w:t>
      </w:r>
      <w:r>
        <w:rPr>
          <w:rFonts w:cstheme="minorHAnsi"/>
          <w:color w:val="212529"/>
          <w:shd w:val="clear" w:color="auto" w:fill="FFFFFF"/>
        </w:rPr>
        <w:t xml:space="preserve"> (</w:t>
      </w:r>
      <w:proofErr w:type="spellStart"/>
      <w:r>
        <w:rPr>
          <w:rFonts w:cstheme="minorHAnsi"/>
          <w:color w:val="212529"/>
          <w:shd w:val="clear" w:color="auto" w:fill="FFFFFF"/>
        </w:rPr>
        <w:t>LawTeacher</w:t>
      </w:r>
      <w:proofErr w:type="spellEnd"/>
      <w:r>
        <w:rPr>
          <w:rFonts w:cstheme="minorHAnsi"/>
          <w:color w:val="212529"/>
          <w:shd w:val="clear" w:color="auto" w:fill="FFFFFF"/>
        </w:rPr>
        <w:t>, 2019). Within PACE there is also a section on use of force, which instructs an officer that force should only be used where necessary (</w:t>
      </w:r>
      <w:proofErr w:type="spellStart"/>
      <w:r>
        <w:rPr>
          <w:rFonts w:cstheme="minorHAnsi"/>
          <w:color w:val="212529"/>
          <w:shd w:val="clear" w:color="auto" w:fill="FFFFFF"/>
        </w:rPr>
        <w:t>LawTeacher</w:t>
      </w:r>
      <w:proofErr w:type="spellEnd"/>
      <w:r>
        <w:rPr>
          <w:rFonts w:cstheme="minorHAnsi"/>
          <w:color w:val="212529"/>
          <w:shd w:val="clear" w:color="auto" w:fill="FFFFFF"/>
        </w:rPr>
        <w:t xml:space="preserve"> 2019,). This is one of three concepts that was introduced with PACE, due to the public perception being that the Police used force excessively on a regular basis, and it was justified easily (</w:t>
      </w:r>
      <w:proofErr w:type="spellStart"/>
      <w:r>
        <w:rPr>
          <w:rFonts w:cstheme="minorHAnsi"/>
          <w:color w:val="212529"/>
          <w:shd w:val="clear" w:color="auto" w:fill="FFFFFF"/>
        </w:rPr>
        <w:t>LawTeacher</w:t>
      </w:r>
      <w:proofErr w:type="spellEnd"/>
      <w:r>
        <w:rPr>
          <w:rFonts w:cstheme="minorHAnsi"/>
          <w:color w:val="212529"/>
          <w:shd w:val="clear" w:color="auto" w:fill="FFFFFF"/>
        </w:rPr>
        <w:t xml:space="preserve">, 2019). By this concept being introduced it would ensure that Police would have to justify any force being used upon another person and this could be integrated by legal representatives if required. </w:t>
      </w:r>
    </w:p>
    <w:p w14:paraId="36A8CF0E" w14:textId="77777777" w:rsidR="00706203" w:rsidRDefault="00706203" w:rsidP="00706203">
      <w:pPr>
        <w:spacing w:line="360" w:lineRule="auto"/>
      </w:pPr>
      <w:r>
        <w:t xml:space="preserve">When force is used against a person, there is a requirement for it to be justified and reasonable to the incident that was attended by the officer. Providing that the officer has been able to justify their reason for using force and their actions during the incident, this can reduce several misconduct and malpractice complaints sent into the Police each year. Another way that these complaints can be reduced is using Body Worn Video by officers when attending the dynamically changing incidents. </w:t>
      </w:r>
    </w:p>
    <w:p w14:paraId="051C251B" w14:textId="2325FFEB" w:rsidR="00706203" w:rsidRDefault="00706203" w:rsidP="00706203">
      <w:pPr>
        <w:spacing w:line="360" w:lineRule="auto"/>
      </w:pPr>
      <w:r>
        <w:lastRenderedPageBreak/>
        <w:t xml:space="preserve">A survey was carried out by TNS, and it was found that “83% of the public trust the police either a lot or a fair amount to use reasonable force” (TNS, 2015, </w:t>
      </w:r>
      <w:r w:rsidR="00AB7580">
        <w:t>p</w:t>
      </w:r>
      <w:r>
        <w:t xml:space="preserve">10). It was also found that “People who have experienced police use of force has negative views” (TNS, 2015, </w:t>
      </w:r>
      <w:r w:rsidR="00AB7580">
        <w:t>p</w:t>
      </w:r>
      <w:r>
        <w:t xml:space="preserve">10).  </w:t>
      </w:r>
    </w:p>
    <w:p w14:paraId="23C82832" w14:textId="77777777" w:rsidR="00706203" w:rsidRPr="005D2DCA" w:rsidRDefault="00706203" w:rsidP="00706203">
      <w:pPr>
        <w:spacing w:after="0" w:line="360" w:lineRule="auto"/>
        <w:rPr>
          <w:rFonts w:eastAsia="Times New Roman" w:cstheme="minorHAnsi"/>
          <w:lang w:eastAsia="en-GB"/>
        </w:rPr>
      </w:pPr>
      <w:r w:rsidRPr="005D2DCA">
        <w:rPr>
          <w:rFonts w:eastAsia="Times New Roman" w:cstheme="minorHAnsi"/>
          <w:lang w:eastAsia="en-GB"/>
        </w:rPr>
        <w:t xml:space="preserve">To preserve public safety, uphold high standards in policing, and preserve public confidence, the police complaints and disciplinary procedures are essential. The mechanisms enable members of the public and law enforcement personnel to voice complaints regarding an officer's conduct. </w:t>
      </w:r>
      <w:r>
        <w:rPr>
          <w:rFonts w:eastAsia="Times New Roman" w:cstheme="minorHAnsi"/>
          <w:lang w:eastAsia="en-GB"/>
        </w:rPr>
        <w:t xml:space="preserve">(GOV.UK, 2023). This procedure is set out by the Independent Officer for Police Conduct (IPOC) which overlooks the complaints system in the 43 Police forces in England and Wales. The IOPC is an independent body which is separate from the Police and the Government, this allows them to investigate serious complaints without an unbiased opinion. Their aim is to hold the Police accountable for their actions and to improve public confidence within policing. (IPOC, 2024). </w:t>
      </w:r>
    </w:p>
    <w:p w14:paraId="50BAC028" w14:textId="77777777" w:rsidR="00706203" w:rsidRDefault="00706203" w:rsidP="00706203">
      <w:pPr>
        <w:spacing w:line="360" w:lineRule="auto"/>
      </w:pPr>
      <w:r>
        <w:t xml:space="preserve">In 2021/2022 there were 471 misconduct meetings, because of these 71% of officers received written warnings, 12% were provided with further training and 9% were provided with final warnings. (GOV.UK, 2023). By releasing these stats this shows to the public that action is being taken against officers who do not follow the correct powers and policies implemented in to policing and that there are different ways complaints can be dealt with depending on the severity of the complaint. </w:t>
      </w:r>
    </w:p>
    <w:p w14:paraId="276AAF00" w14:textId="77777777" w:rsidR="00706203" w:rsidRPr="009360F8" w:rsidRDefault="00706203" w:rsidP="00706203">
      <w:pPr>
        <w:spacing w:line="360" w:lineRule="auto"/>
        <w:rPr>
          <w:rFonts w:eastAsia="Times New Roman" w:cstheme="minorHAnsi"/>
          <w:lang w:eastAsia="en-GB"/>
        </w:rPr>
      </w:pPr>
      <w:r w:rsidRPr="00FA11EA">
        <w:rPr>
          <w:rFonts w:cstheme="minorHAnsi"/>
        </w:rPr>
        <w:t xml:space="preserve">Following the introduction to Body Worn Video, this has significantly improved the evidence that is provided by officers at any incident. </w:t>
      </w:r>
      <w:r w:rsidRPr="00FA11EA">
        <w:rPr>
          <w:rFonts w:eastAsia="Times New Roman" w:cstheme="minorHAnsi"/>
          <w:lang w:eastAsia="en-GB"/>
        </w:rPr>
        <w:t>In a similar vein, BWV footage has been utilised to address public complaints lodged against police officers. This saves time on the investigation and gives a precise account of the circumstances. Additionally, there is evidence to imply that the usage of BWV improves the conduct and behaviour of both the public</w:t>
      </w:r>
      <w:r>
        <w:rPr>
          <w:rFonts w:eastAsia="Times New Roman" w:cstheme="minorHAnsi"/>
          <w:lang w:eastAsia="en-GB"/>
        </w:rPr>
        <w:t xml:space="preserve"> and Police</w:t>
      </w:r>
      <w:r w:rsidRPr="00FA11EA">
        <w:rPr>
          <w:rFonts w:eastAsia="Times New Roman" w:cstheme="minorHAnsi"/>
          <w:lang w:eastAsia="en-GB"/>
        </w:rPr>
        <w:t>.</w:t>
      </w:r>
      <w:r>
        <w:rPr>
          <w:rFonts w:eastAsia="Times New Roman" w:cstheme="minorHAnsi"/>
          <w:lang w:eastAsia="en-GB"/>
        </w:rPr>
        <w:t xml:space="preserve"> (Scottish Police Authority, Pg2, 2021). </w:t>
      </w:r>
      <w:r>
        <w:t xml:space="preserve">Following a study into Body Worn Video it was found that there was a 93% drop in complaints made against the Police by the public. (University of Cambridge, 2016). </w:t>
      </w:r>
    </w:p>
    <w:p w14:paraId="42C85F21" w14:textId="77777777" w:rsidR="00706203" w:rsidRDefault="00706203" w:rsidP="00706203">
      <w:pPr>
        <w:spacing w:line="360" w:lineRule="auto"/>
      </w:pPr>
      <w:r>
        <w:t xml:space="preserve">Due to police officers not being able to covertly wear their Body Worn Video devices, this can have an impact when talking to victims as this can act as a barrier between the victim and the attending officer as they may be reluctant to speak. (Sage Journals, 2021) </w:t>
      </w:r>
    </w:p>
    <w:p w14:paraId="6FC214C2" w14:textId="16DD7958" w:rsidR="001215B2" w:rsidRDefault="00547366" w:rsidP="001215B2">
      <w:pPr>
        <w:spacing w:after="0" w:line="360" w:lineRule="auto"/>
        <w:rPr>
          <w:rFonts w:eastAsia="Times New Roman" w:cstheme="minorHAnsi"/>
          <w:lang w:eastAsia="en-GB"/>
        </w:rPr>
      </w:pPr>
      <w:r>
        <w:rPr>
          <w:rFonts w:eastAsia="Times New Roman" w:cstheme="minorHAnsi"/>
          <w:lang w:eastAsia="en-GB"/>
        </w:rPr>
        <w:t xml:space="preserve">A study carried out </w:t>
      </w:r>
      <w:r w:rsidR="005E36DA" w:rsidRPr="005E36DA">
        <w:rPr>
          <w:rFonts w:eastAsia="Times New Roman" w:cstheme="minorHAnsi"/>
          <w:lang w:eastAsia="en-GB"/>
        </w:rPr>
        <w:t xml:space="preserve">found that trust in the police decreased from 63% in February 2020 to 53% in November 2021, just after former Metropolitan Police Service (MPS) officer Wayne </w:t>
      </w:r>
      <w:proofErr w:type="spellStart"/>
      <w:r w:rsidR="005E36DA" w:rsidRPr="005E36DA">
        <w:rPr>
          <w:rFonts w:eastAsia="Times New Roman" w:cstheme="minorHAnsi"/>
          <w:lang w:eastAsia="en-GB"/>
        </w:rPr>
        <w:t>Couzens</w:t>
      </w:r>
      <w:proofErr w:type="spellEnd"/>
      <w:r w:rsidR="005E36DA" w:rsidRPr="005E36DA">
        <w:rPr>
          <w:rFonts w:eastAsia="Times New Roman" w:cstheme="minorHAnsi"/>
          <w:lang w:eastAsia="en-GB"/>
        </w:rPr>
        <w:t xml:space="preserve"> was sentenced for the kidnapping, rape, and murder of Sarah Everard. The study involved a representative sample of over 2,000 adult British citizens</w:t>
      </w:r>
      <w:r w:rsidR="001215B2">
        <w:rPr>
          <w:rFonts w:eastAsia="Times New Roman" w:cstheme="minorHAnsi"/>
          <w:lang w:eastAsia="en-GB"/>
        </w:rPr>
        <w:t xml:space="preserve">. (UK Parliament Post, </w:t>
      </w:r>
      <w:r w:rsidR="008C7FCC">
        <w:rPr>
          <w:rFonts w:eastAsia="Times New Roman" w:cstheme="minorHAnsi"/>
          <w:lang w:eastAsia="en-GB"/>
        </w:rPr>
        <w:t>Pg3, 2023)</w:t>
      </w:r>
    </w:p>
    <w:p w14:paraId="1BF63D72" w14:textId="36A516A8" w:rsidR="00706203" w:rsidRPr="001215B2" w:rsidRDefault="00706203" w:rsidP="001215B2">
      <w:pPr>
        <w:spacing w:after="0" w:line="360" w:lineRule="auto"/>
        <w:rPr>
          <w:rFonts w:eastAsia="Times New Roman" w:cstheme="minorHAnsi"/>
          <w:lang w:eastAsia="en-GB"/>
        </w:rPr>
      </w:pPr>
      <w:r>
        <w:t>This killing “severely damaged public trust in the police and their ability to “police by consent”</w:t>
      </w:r>
      <w:r w:rsidR="0078317C">
        <w:t xml:space="preserve"> </w:t>
      </w:r>
      <w:r>
        <w:t>(</w:t>
      </w:r>
      <w:proofErr w:type="spellStart"/>
      <w:r>
        <w:t>TheConversation</w:t>
      </w:r>
      <w:proofErr w:type="spellEnd"/>
      <w:r>
        <w:t xml:space="preserve">, 2021).  Following this incident, calls were made to re-vet all serving officers but </w:t>
      </w:r>
      <w:r>
        <w:lastRenderedPageBreak/>
        <w:t>(</w:t>
      </w:r>
      <w:r w:rsidR="00374651">
        <w:t>Abbott, Tucker</w:t>
      </w:r>
      <w:r w:rsidR="000D48ED">
        <w:t>,</w:t>
      </w:r>
      <w:r>
        <w:t xml:space="preserve">2021) found that “more than 2,500 police officers” were working without the required level of vetting. Police forces were identified and put on action plans until the required vetting was complete. </w:t>
      </w:r>
      <w:r w:rsidR="001F26C9">
        <w:t>This shows that Police forces are trying to improve the public confidence following this in</w:t>
      </w:r>
      <w:r w:rsidR="0043406B">
        <w:t xml:space="preserve">cident and they have set out plans to rectify any issues identified in the enquiry following this incident. </w:t>
      </w:r>
    </w:p>
    <w:p w14:paraId="00F77ADF" w14:textId="77777777" w:rsidR="000A490A" w:rsidRDefault="000A490A" w:rsidP="00706203">
      <w:pPr>
        <w:spacing w:line="360" w:lineRule="auto"/>
      </w:pPr>
    </w:p>
    <w:p w14:paraId="50A00AB1" w14:textId="3B5BD711" w:rsidR="00706203" w:rsidRDefault="00706203" w:rsidP="00706203">
      <w:pPr>
        <w:spacing w:line="360" w:lineRule="auto"/>
      </w:pPr>
      <w:r>
        <w:t xml:space="preserve"> Powers and policies that are implemented across police forces in England and Wales are there to try and reduce the number of misconduct and malpractice of officers and to improve and maintain the public confidence within policing. If an officer has followed all the correct policies and procedures at an incident such use of force, PACE and the NDM, th</w:t>
      </w:r>
      <w:r w:rsidR="00CA31AA">
        <w:t>is</w:t>
      </w:r>
      <w:r>
        <w:t xml:space="preserve"> should</w:t>
      </w:r>
      <w:r w:rsidR="00CA31AA">
        <w:t xml:space="preserve"> minimise the need for any</w:t>
      </w:r>
      <w:r w:rsidR="00107B81">
        <w:t xml:space="preserve"> misconduct hearing should a complaint be needed.</w:t>
      </w:r>
      <w:r>
        <w:t xml:space="preserve"> The model of policing in the UK in built upon, policing by consent. Without the public consent, all Police forces would not have the authority to Police. The findings that have been shown in this essay outline that the public still have confidence within UK policing, but improvement is still required to raise the confidence further. This can be raised by procedures carried out by the IOPC when complaints are made against officers and the results are published to the public to show them that sanctions have been taken against the officers in question. </w:t>
      </w:r>
    </w:p>
    <w:p w14:paraId="26C6FEB2" w14:textId="77777777" w:rsidR="00706203" w:rsidRDefault="00706203" w:rsidP="00706203">
      <w:pPr>
        <w:spacing w:line="360" w:lineRule="auto"/>
      </w:pPr>
    </w:p>
    <w:p w14:paraId="3B25B6B3" w14:textId="7B99946E" w:rsidR="00706203" w:rsidRDefault="00706203" w:rsidP="00706203">
      <w:pPr>
        <w:spacing w:line="360" w:lineRule="auto"/>
      </w:pPr>
      <w:r>
        <w:t>WORD COUNT – 10</w:t>
      </w:r>
      <w:r w:rsidR="00107B81">
        <w:t>9</w:t>
      </w:r>
      <w:r w:rsidR="000D48ED">
        <w:t>8</w:t>
      </w:r>
    </w:p>
    <w:p w14:paraId="7BB0D75D" w14:textId="30DEC82C" w:rsidR="00CD63A0" w:rsidRDefault="00CD63A0" w:rsidP="00137E4F">
      <w:pPr>
        <w:spacing w:line="360" w:lineRule="auto"/>
      </w:pPr>
    </w:p>
    <w:p w14:paraId="7A59C612" w14:textId="77777777" w:rsidR="00904F29" w:rsidRDefault="00904F29" w:rsidP="008F6093">
      <w:pPr>
        <w:spacing w:line="360" w:lineRule="auto"/>
      </w:pPr>
    </w:p>
    <w:p w14:paraId="0AFB10EA" w14:textId="77777777" w:rsidR="00710505" w:rsidRDefault="00710505" w:rsidP="008F6093">
      <w:pPr>
        <w:spacing w:line="360" w:lineRule="auto"/>
      </w:pPr>
    </w:p>
    <w:p w14:paraId="76D83EE4" w14:textId="77777777" w:rsidR="00881216" w:rsidRDefault="00881216" w:rsidP="008F6093">
      <w:pPr>
        <w:spacing w:line="360" w:lineRule="auto"/>
      </w:pPr>
    </w:p>
    <w:p w14:paraId="43F4C8EA" w14:textId="77777777" w:rsidR="002D4143" w:rsidRDefault="002D4143" w:rsidP="008F6093">
      <w:pPr>
        <w:pStyle w:val="Default"/>
        <w:spacing w:line="360" w:lineRule="auto"/>
        <w:rPr>
          <w:b/>
          <w:bCs/>
          <w:sz w:val="22"/>
          <w:szCs w:val="22"/>
        </w:rPr>
      </w:pPr>
    </w:p>
    <w:p w14:paraId="626CA90A" w14:textId="77777777" w:rsidR="002D4143" w:rsidRDefault="002D4143" w:rsidP="008F6093">
      <w:pPr>
        <w:pStyle w:val="Default"/>
        <w:spacing w:line="360" w:lineRule="auto"/>
        <w:rPr>
          <w:b/>
          <w:bCs/>
          <w:sz w:val="22"/>
          <w:szCs w:val="22"/>
        </w:rPr>
      </w:pPr>
    </w:p>
    <w:p w14:paraId="2813F475" w14:textId="77777777" w:rsidR="002D4143" w:rsidRDefault="002D4143" w:rsidP="008F6093">
      <w:pPr>
        <w:pStyle w:val="Default"/>
        <w:spacing w:line="360" w:lineRule="auto"/>
        <w:rPr>
          <w:b/>
          <w:bCs/>
          <w:sz w:val="22"/>
          <w:szCs w:val="22"/>
        </w:rPr>
      </w:pPr>
    </w:p>
    <w:p w14:paraId="34BDC3D1" w14:textId="77777777" w:rsidR="002D4143" w:rsidRDefault="002D4143" w:rsidP="008F6093">
      <w:pPr>
        <w:pStyle w:val="Default"/>
        <w:spacing w:line="360" w:lineRule="auto"/>
        <w:rPr>
          <w:b/>
          <w:bCs/>
          <w:sz w:val="22"/>
          <w:szCs w:val="22"/>
        </w:rPr>
      </w:pPr>
    </w:p>
    <w:p w14:paraId="06173BB1" w14:textId="77777777" w:rsidR="002D4143" w:rsidRDefault="002D4143" w:rsidP="008F6093">
      <w:pPr>
        <w:pStyle w:val="Default"/>
        <w:spacing w:line="360" w:lineRule="auto"/>
        <w:rPr>
          <w:b/>
          <w:bCs/>
          <w:sz w:val="22"/>
          <w:szCs w:val="22"/>
        </w:rPr>
      </w:pPr>
    </w:p>
    <w:p w14:paraId="3E67AF12" w14:textId="77777777" w:rsidR="002D4143" w:rsidRDefault="002D4143" w:rsidP="008F6093">
      <w:pPr>
        <w:pStyle w:val="Default"/>
        <w:spacing w:line="360" w:lineRule="auto"/>
        <w:rPr>
          <w:b/>
          <w:bCs/>
          <w:sz w:val="22"/>
          <w:szCs w:val="22"/>
        </w:rPr>
      </w:pPr>
    </w:p>
    <w:p w14:paraId="58A67A9F" w14:textId="77777777" w:rsidR="002D4143" w:rsidRDefault="002D4143" w:rsidP="008F6093">
      <w:pPr>
        <w:pStyle w:val="Default"/>
        <w:spacing w:line="360" w:lineRule="auto"/>
        <w:rPr>
          <w:b/>
          <w:bCs/>
          <w:sz w:val="22"/>
          <w:szCs w:val="22"/>
        </w:rPr>
      </w:pPr>
    </w:p>
    <w:p w14:paraId="70FB137A" w14:textId="77777777" w:rsidR="002D4143" w:rsidRDefault="002D4143" w:rsidP="008F6093">
      <w:pPr>
        <w:pStyle w:val="Default"/>
        <w:spacing w:line="360" w:lineRule="auto"/>
        <w:rPr>
          <w:b/>
          <w:bCs/>
          <w:sz w:val="22"/>
          <w:szCs w:val="22"/>
        </w:rPr>
      </w:pPr>
    </w:p>
    <w:p w14:paraId="596838A6" w14:textId="77777777" w:rsidR="002D4143" w:rsidRDefault="002D4143" w:rsidP="008F6093">
      <w:pPr>
        <w:pStyle w:val="Default"/>
        <w:spacing w:line="360" w:lineRule="auto"/>
        <w:rPr>
          <w:b/>
          <w:bCs/>
          <w:sz w:val="22"/>
          <w:szCs w:val="22"/>
        </w:rPr>
      </w:pPr>
    </w:p>
    <w:p w14:paraId="0AF3DE88" w14:textId="6B272FF8" w:rsidR="003C227A" w:rsidRDefault="003C227A" w:rsidP="008F6093">
      <w:pPr>
        <w:pStyle w:val="Default"/>
        <w:spacing w:line="360" w:lineRule="auto"/>
        <w:rPr>
          <w:sz w:val="22"/>
          <w:szCs w:val="22"/>
        </w:rPr>
      </w:pPr>
      <w:r>
        <w:rPr>
          <w:b/>
          <w:bCs/>
          <w:sz w:val="22"/>
          <w:szCs w:val="22"/>
        </w:rPr>
        <w:lastRenderedPageBreak/>
        <w:t xml:space="preserve">Essay two – Public Protection </w:t>
      </w:r>
    </w:p>
    <w:p w14:paraId="48ACAD9F" w14:textId="77777777" w:rsidR="003C227A" w:rsidRDefault="003C227A" w:rsidP="008F6093">
      <w:pPr>
        <w:pStyle w:val="Default"/>
        <w:spacing w:line="360" w:lineRule="auto"/>
        <w:rPr>
          <w:sz w:val="22"/>
          <w:szCs w:val="22"/>
        </w:rPr>
      </w:pPr>
      <w:r>
        <w:rPr>
          <w:sz w:val="22"/>
          <w:szCs w:val="22"/>
        </w:rPr>
        <w:t xml:space="preserve">What characteristics (socio-economic, psychological etc.) can make a person vulnerable to exploitation to criminal gangs? </w:t>
      </w:r>
    </w:p>
    <w:p w14:paraId="4C8CA8D8" w14:textId="68E30880" w:rsidR="003C227A" w:rsidRDefault="003C227A" w:rsidP="008F6093">
      <w:pPr>
        <w:spacing w:line="360" w:lineRule="auto"/>
      </w:pPr>
      <w:r>
        <w:t>Your answer must be based on</w:t>
      </w:r>
      <w:r w:rsidR="00897328">
        <w:t xml:space="preserve"> academic research.</w:t>
      </w:r>
    </w:p>
    <w:p w14:paraId="674D8B37" w14:textId="77777777" w:rsidR="00174072" w:rsidRDefault="00174072" w:rsidP="00174072">
      <w:pPr>
        <w:spacing w:line="360" w:lineRule="auto"/>
      </w:pPr>
      <w:r>
        <w:t xml:space="preserve">Within in policing public protection is one of the main priorities. The Police must safeguard all vulnerable persons, submit referrals, and implement safety plans where possible to help and assist vulnerable person’s move forward in life and get the support that is required. This essay will provide evidence about how different factors such as psychological and socio-economic can make a person vulnerable and put them at risk of being exploited to criminal gangs. It will also discuss how children can be exploited to criminal gangs such as County Line Gangs (National Crime Agency, 2024), from a young age and how children who have been exposed to Adverse Childhood Experiences can be more vulnerable whilst moving forward in life.  </w:t>
      </w:r>
    </w:p>
    <w:p w14:paraId="24E2B05F" w14:textId="77777777" w:rsidR="00174072" w:rsidRPr="00F55EA9" w:rsidRDefault="00174072" w:rsidP="00174072">
      <w:pPr>
        <w:spacing w:line="360" w:lineRule="auto"/>
        <w:rPr>
          <w:rFonts w:eastAsia="Times New Roman" w:cstheme="minorHAnsi"/>
          <w:lang w:eastAsia="en-GB"/>
        </w:rPr>
      </w:pPr>
      <w:r>
        <w:t xml:space="preserve">Psychological abuse is challenging to identify, </w:t>
      </w:r>
      <w:r w:rsidRPr="008C1078">
        <w:rPr>
          <w:rFonts w:eastAsia="Times New Roman" w:cstheme="minorHAnsi"/>
          <w:lang w:eastAsia="en-GB"/>
        </w:rPr>
        <w:t xml:space="preserve">like other forms of abuse, it can generally be described as deliberate behaviour intended to convey to the victim that they are undesired or of little value, or that there is a problem with them. </w:t>
      </w:r>
      <w:r>
        <w:rPr>
          <w:rFonts w:eastAsia="Times New Roman" w:cstheme="minorHAnsi"/>
          <w:lang w:eastAsia="en-GB"/>
        </w:rPr>
        <w:t xml:space="preserve">(National Library of Medicine, 2021 p5). </w:t>
      </w:r>
      <w:r>
        <w:t xml:space="preserve">Children can also suffer from psychological abuse from a young age. If this abuse becomes unnoticed this can lead to the induvial becoming vulnerable or engaging in “toxic </w:t>
      </w:r>
      <w:proofErr w:type="spellStart"/>
      <w:r>
        <w:t>behaviors</w:t>
      </w:r>
      <w:proofErr w:type="spellEnd"/>
      <w:r>
        <w:t xml:space="preserve">” towards other people. (Healthline, 2023). These individuals are also more likely to suffer from chronic health diseases due to the traumatic upbring they have had. These diseases can include mental health issues, heart disease and substance mis-use disorders. </w:t>
      </w:r>
    </w:p>
    <w:p w14:paraId="2794FBDD" w14:textId="77777777" w:rsidR="00174072" w:rsidRDefault="00174072" w:rsidP="00174072">
      <w:pPr>
        <w:spacing w:line="360" w:lineRule="auto"/>
      </w:pPr>
      <w:r>
        <w:t xml:space="preserve">Due to the psychological abuse a child may have suffered this can lead to being exploited criminally at a young age. Studies have shown that children are more at risk of being criminally exploited if they have had issues at home by the means of neglect, victim or witness to domestic abuse and sexual abuse (NSPCC, 2024). </w:t>
      </w:r>
    </w:p>
    <w:p w14:paraId="198F0E7A" w14:textId="77777777" w:rsidR="00174072" w:rsidRDefault="00174072" w:rsidP="00174072">
      <w:pPr>
        <w:spacing w:line="360" w:lineRule="auto"/>
      </w:pPr>
      <w:r>
        <w:t xml:space="preserve">This exposure to any abuse as a child before the age of 18 is known as Adverse Childhood Experience. A study was carried out whereby approximately 13,000 people were surveyed. The results of this survey revealed that 52% of people had 1 or more adverse childhood experiences and that the odds of substance misuse and alcoholism were increased (Simply Psychology, 2023).  </w:t>
      </w:r>
    </w:p>
    <w:p w14:paraId="202B12D9" w14:textId="77777777" w:rsidR="00174072" w:rsidRDefault="00174072" w:rsidP="00174072">
      <w:pPr>
        <w:spacing w:line="360" w:lineRule="auto"/>
      </w:pPr>
      <w:r>
        <w:t xml:space="preserve">A study carried out by (Violence Prevention Wales, 2024) has shown that someone who has experienced an ACE in their life is “15% more likely to have committed violence against a person” and “16x more likely to have used crack cocaine or heroin”. (Violence Protect Wales, 2024) This behaviour can then lead to being exploited by County Line gangs.  County Line gangs are defined as an organised crime network whereby they have a dedicated phone line or a variety of other types of </w:t>
      </w:r>
      <w:r>
        <w:lastRenderedPageBreak/>
        <w:t xml:space="preserve">“deal lines” to transport illegal drugs around the UK. These organised crime groups will employ vulnerable adults and children and will use intimidation and force such as assault and sexual violence as a way of controlling them. This will create fear for the vulnerable employee, and they will then transport the illegal drugs around the country (National Crime Agency – County Lines, 2024). </w:t>
      </w:r>
    </w:p>
    <w:p w14:paraId="2F7ECEF9" w14:textId="77777777" w:rsidR="00174072" w:rsidRDefault="00174072" w:rsidP="00174072">
      <w:pPr>
        <w:spacing w:line="360" w:lineRule="auto"/>
      </w:pPr>
      <w:r>
        <w:t xml:space="preserve">According to (The Guardian, County Lines, 2019) “The Children’s Commissioner” estimates that 46,000 children were caught up in gangs around England alone. The gangs involved in county lines supplies will often use children without any criminal records, as they will not be likely to be known to Police officers. These children are usually known as “clean skins”. This can cause a large issue surrounding public protection as police forces and outside agencies are unaware of the large number of children under the age of 18 drug trafficking and being exposed to </w:t>
      </w:r>
      <w:proofErr w:type="gramStart"/>
      <w:r>
        <w:t>a number of</w:t>
      </w:r>
      <w:proofErr w:type="gramEnd"/>
      <w:r>
        <w:t xml:space="preserve"> ACE’s such drug consumption and violent behaviour due to them no being known to public services and agencies. </w:t>
      </w:r>
    </w:p>
    <w:p w14:paraId="2ED6EC84" w14:textId="0884B02C" w:rsidR="00174072" w:rsidRDefault="00A20FE1" w:rsidP="00174072">
      <w:pPr>
        <w:spacing w:line="360" w:lineRule="auto"/>
      </w:pPr>
      <w:r>
        <w:t>Individuals w</w:t>
      </w:r>
      <w:r w:rsidR="00174072">
        <w:t xml:space="preserve">ho </w:t>
      </w:r>
      <w:r w:rsidR="006552F4">
        <w:t>are</w:t>
      </w:r>
      <w:r w:rsidR="00174072">
        <w:t xml:space="preserve"> involved in organised crime groups such as County Lines will run the risk of being arrested and being prosecuted for supplying drugs and being involved in violent behaviour such as assaults and robberies. Police forces across England made 2,208 arrests between March and December 2023 and referred 2,452 individuals for safeguarding support. (GOV.UK Country Lines Programme data, 2024) If arrested and prosecuted this will result in a criminal record and conditions may be put in place to stop reoffending in the future. Support for offenders can also be put in place following prison time. This can be in the form of MAPPA. </w:t>
      </w:r>
    </w:p>
    <w:p w14:paraId="063C576D" w14:textId="77777777" w:rsidR="00174072" w:rsidRDefault="00174072" w:rsidP="00174072">
      <w:pPr>
        <w:spacing w:line="360" w:lineRule="auto"/>
      </w:pPr>
      <w:r>
        <w:t>MAPPA stands for Multi Agency Public Protection Arrangements. MAPPA is used by a range of organisations and agencies such as the Police and Probation service and their role is to manage the risk in communities where a violent person or sex offender may be living. (Gwent Safeguarding, 2024) Prior to an offender being eligible for MAPPA, a risk assessment and information and intelligence is gathered on specific location where the offender may be relocated. Once this has been gathered and analysed, the offender can then reside in the selected area where the risk to the public and risk of reoffending has been reduced significantly. This intelligence and information sharing can also be used to protect, and safeguard known and unknown victims from the perpetrator.</w:t>
      </w:r>
    </w:p>
    <w:p w14:paraId="53F2B169" w14:textId="77777777" w:rsidR="00174072" w:rsidRDefault="00174072" w:rsidP="00174072">
      <w:pPr>
        <w:spacing w:line="360" w:lineRule="auto"/>
      </w:pPr>
      <w:r>
        <w:t xml:space="preserve">In 2021 the number of offender that MAPPA had grown by 70% since 2011, and with this growth the number of serious further offences convictions decreased by 42%. (Ministry of Justice, 2021) These stats show that the system of MAPPA is a success as there is a reduction of offender re-offending. This is all down to the information gathering prior to the offender being relocated that is suitable for them to have a positive change on their life. Research and findings have shown that “1 out of 10 </w:t>
      </w:r>
      <w:r>
        <w:lastRenderedPageBreak/>
        <w:t xml:space="preserve">victims of MAPPA cases were children aged between 13 and 16” (Vulnerability Knowledge &amp; Practice Program, 2023). It was also found out by the same study that drug misuse was one of three common vulnerabilities in victims. This evidence supports what the information and advice that is provided by the NSPCC on their website. </w:t>
      </w:r>
    </w:p>
    <w:p w14:paraId="208CE78E" w14:textId="77777777" w:rsidR="00174072" w:rsidRDefault="00174072" w:rsidP="00174072">
      <w:pPr>
        <w:spacing w:line="360" w:lineRule="auto"/>
      </w:pPr>
      <w:r>
        <w:t xml:space="preserve">As a result of being exposed to 1 ACE or more an individual becomes more vulnerable and has an increased chance of being exposed to substance misuse and then being exploited to criminal gangs such as County Lines. Once exposed to County Lines gangs the risk of being arrested and prosecuted also increases. It has been found that outside agencies such as MAPPA can help offenders reintegrate back into the community and decrease the chance of reoffending with the information and intelligence approach. </w:t>
      </w:r>
    </w:p>
    <w:p w14:paraId="385005CB" w14:textId="77777777" w:rsidR="00174072" w:rsidRDefault="00174072" w:rsidP="008F6093">
      <w:pPr>
        <w:spacing w:line="360" w:lineRule="auto"/>
      </w:pPr>
    </w:p>
    <w:p w14:paraId="1AAAEDBB" w14:textId="776A7685" w:rsidR="00D53DC6" w:rsidRDefault="00DE5EE2" w:rsidP="008F6093">
      <w:pPr>
        <w:spacing w:line="360" w:lineRule="auto"/>
      </w:pPr>
      <w:r>
        <w:t xml:space="preserve">Word Count - </w:t>
      </w:r>
      <w:r w:rsidR="00CF2A9D">
        <w:t>10</w:t>
      </w:r>
      <w:r w:rsidR="00174072">
        <w:t>61</w:t>
      </w:r>
    </w:p>
    <w:p w14:paraId="2656018F" w14:textId="77777777" w:rsidR="00F779D1" w:rsidRDefault="00F779D1" w:rsidP="008F6093">
      <w:pPr>
        <w:pStyle w:val="Default"/>
        <w:spacing w:line="360" w:lineRule="auto"/>
        <w:rPr>
          <w:b/>
          <w:bCs/>
          <w:sz w:val="22"/>
          <w:szCs w:val="22"/>
        </w:rPr>
      </w:pPr>
    </w:p>
    <w:p w14:paraId="092916A3" w14:textId="115C8B3B" w:rsidR="0032132E" w:rsidRDefault="0032132E" w:rsidP="008F6093">
      <w:pPr>
        <w:pStyle w:val="Default"/>
        <w:spacing w:line="360" w:lineRule="auto"/>
        <w:rPr>
          <w:sz w:val="22"/>
          <w:szCs w:val="22"/>
        </w:rPr>
      </w:pPr>
      <w:r>
        <w:rPr>
          <w:b/>
          <w:bCs/>
          <w:sz w:val="22"/>
          <w:szCs w:val="22"/>
        </w:rPr>
        <w:t xml:space="preserve">Essay three – Vulnerability &amp; Risk </w:t>
      </w:r>
    </w:p>
    <w:p w14:paraId="0856187A" w14:textId="77777777" w:rsidR="0032132E" w:rsidRDefault="0032132E" w:rsidP="008F6093">
      <w:pPr>
        <w:pStyle w:val="Default"/>
        <w:spacing w:line="360" w:lineRule="auto"/>
        <w:rPr>
          <w:sz w:val="22"/>
          <w:szCs w:val="22"/>
        </w:rPr>
      </w:pPr>
      <w:r>
        <w:rPr>
          <w:sz w:val="22"/>
          <w:szCs w:val="22"/>
        </w:rPr>
        <w:t xml:space="preserve">Is early intervention an effective means of preventing young people from offending? What increases or detracts from its effectiveness? </w:t>
      </w:r>
    </w:p>
    <w:p w14:paraId="6F932DAD" w14:textId="69F5A8B4" w:rsidR="00880E7D" w:rsidRDefault="0032132E" w:rsidP="008F6093">
      <w:pPr>
        <w:spacing w:line="360" w:lineRule="auto"/>
      </w:pPr>
      <w:r>
        <w:t>Your answer must be based on academic research.</w:t>
      </w:r>
    </w:p>
    <w:p w14:paraId="7BEEDD21" w14:textId="77777777" w:rsidR="00086BE0" w:rsidRPr="00DA1F41" w:rsidRDefault="00086BE0" w:rsidP="00086BE0">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Police officers deal with risk and vulnerability daily, one of the main key roles as a police officer is to prevent further risk from re-occurring or to try and prevent a young offender from reoffending in the future by implementing different strategies and working with different agencies such as Youth Offending Teams (YOT). </w:t>
      </w:r>
    </w:p>
    <w:p w14:paraId="15A64037" w14:textId="77777777" w:rsidR="00086BE0" w:rsidRPr="00DA1F41" w:rsidRDefault="00086BE0" w:rsidP="00086BE0">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This Essay will argue if early intervention into a young person’s life will prevent them from offending and how “Psychodynamic Theory” can have an impact during the onset of offending. This essay will look at how youth gangs can target vulnerable individuals and how sport can act as a prevention. </w:t>
      </w:r>
    </w:p>
    <w:p w14:paraId="25FA2FF6" w14:textId="77777777" w:rsidR="00086BE0" w:rsidRPr="00DA1F41" w:rsidRDefault="00086BE0" w:rsidP="00086BE0">
      <w:pPr>
        <w:pStyle w:val="Default"/>
        <w:spacing w:line="360" w:lineRule="auto"/>
        <w:rPr>
          <w:rFonts w:asciiTheme="minorHAnsi" w:hAnsiTheme="minorHAnsi" w:cstheme="minorHAnsi"/>
          <w:sz w:val="22"/>
          <w:szCs w:val="22"/>
        </w:rPr>
      </w:pPr>
    </w:p>
    <w:p w14:paraId="0A0EA9C4" w14:textId="77777777" w:rsidR="00086BE0" w:rsidRPr="00DA1F41" w:rsidRDefault="00086BE0" w:rsidP="00086BE0">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The Psychodynamic Theory “was originated by Sigmund Freud”. This “theory </w:t>
      </w:r>
      <w:r w:rsidRPr="00DA1F41">
        <w:rPr>
          <w:rFonts w:asciiTheme="minorHAnsi" w:hAnsiTheme="minorHAnsi" w:cstheme="minorHAnsi"/>
          <w:color w:val="222222"/>
          <w:sz w:val="22"/>
          <w:szCs w:val="22"/>
          <w:shd w:val="clear" w:color="auto" w:fill="FFFFFF"/>
        </w:rPr>
        <w:t>suggests that criminal offenders are frustrated and aggravated”. (Criminal Justice, Psychological Theories of Crime</w:t>
      </w:r>
      <w:r>
        <w:rPr>
          <w:rFonts w:asciiTheme="minorHAnsi" w:hAnsiTheme="minorHAnsi" w:cstheme="minorHAnsi"/>
          <w:color w:val="222222"/>
          <w:sz w:val="22"/>
          <w:szCs w:val="22"/>
          <w:shd w:val="clear" w:color="auto" w:fill="FFFFFF"/>
        </w:rPr>
        <w:t>, Pg3, 2024</w:t>
      </w:r>
      <w:r w:rsidRPr="00DA1F41">
        <w:rPr>
          <w:rFonts w:asciiTheme="minorHAnsi" w:hAnsiTheme="minorHAnsi" w:cstheme="minorHAnsi"/>
          <w:color w:val="222222"/>
          <w:sz w:val="22"/>
          <w:szCs w:val="22"/>
          <w:shd w:val="clear" w:color="auto" w:fill="FFFFFF"/>
        </w:rPr>
        <w:t xml:space="preserve">”) </w:t>
      </w:r>
    </w:p>
    <w:p w14:paraId="6F937CEC" w14:textId="77777777" w:rsidR="00086BE0" w:rsidRPr="00332971" w:rsidRDefault="00086BE0" w:rsidP="00086BE0">
      <w:pPr>
        <w:spacing w:line="360" w:lineRule="auto"/>
        <w:rPr>
          <w:rFonts w:ascii="Times New Roman" w:eastAsia="Times New Roman" w:hAnsi="Times New Roman" w:cs="Times New Roman"/>
          <w:sz w:val="24"/>
          <w:szCs w:val="24"/>
          <w:lang w:eastAsia="en-GB"/>
        </w:rPr>
      </w:pPr>
      <w:r w:rsidRPr="00DA1F41">
        <w:rPr>
          <w:rFonts w:cstheme="minorHAnsi"/>
        </w:rPr>
        <w:t xml:space="preserve">This theory is made up of three structures which are “the id, the ego and the superego”. </w:t>
      </w:r>
      <w:r>
        <w:rPr>
          <w:rFonts w:cstheme="minorHAnsi"/>
        </w:rPr>
        <w:t xml:space="preserve">The psychodynamic theory is based around early childhood experiences and the likelihood for a person to commit a crime later in the future. Criminal Justice, Pg 1, 2024). </w:t>
      </w:r>
      <w:r w:rsidRPr="00DA1F41">
        <w:rPr>
          <w:rFonts w:cstheme="minorHAnsi"/>
        </w:rPr>
        <w:t xml:space="preserve">A study has found that “between 40% and 95% of young offenders experienced at least one adverse event during childhood” (Science direct, Child abuse and Neglect, </w:t>
      </w:r>
      <w:r>
        <w:rPr>
          <w:rFonts w:cstheme="minorHAnsi"/>
        </w:rPr>
        <w:t xml:space="preserve">Pg2, </w:t>
      </w:r>
      <w:r w:rsidRPr="00DA1F41">
        <w:rPr>
          <w:rFonts w:cstheme="minorHAnsi"/>
        </w:rPr>
        <w:t xml:space="preserve">2023). </w:t>
      </w:r>
      <w:r>
        <w:rPr>
          <w:rFonts w:cstheme="minorHAnsi"/>
        </w:rPr>
        <w:t xml:space="preserve">Further research also found </w:t>
      </w:r>
      <w:r w:rsidRPr="00332971">
        <w:rPr>
          <w:rFonts w:cstheme="minorHAnsi"/>
          <w:sz w:val="20"/>
          <w:szCs w:val="20"/>
        </w:rPr>
        <w:t xml:space="preserve">that </w:t>
      </w:r>
      <w:r>
        <w:rPr>
          <w:rFonts w:eastAsia="Times New Roman" w:cstheme="minorHAnsi"/>
          <w:lang w:eastAsia="en-GB"/>
        </w:rPr>
        <w:t>i</w:t>
      </w:r>
      <w:r w:rsidRPr="00332971">
        <w:rPr>
          <w:rFonts w:eastAsia="Times New Roman" w:cstheme="minorHAnsi"/>
          <w:lang w:eastAsia="en-GB"/>
        </w:rPr>
        <w:t xml:space="preserve">ndividuals who have </w:t>
      </w:r>
      <w:r w:rsidRPr="00332971">
        <w:rPr>
          <w:rFonts w:eastAsia="Times New Roman" w:cstheme="minorHAnsi"/>
          <w:lang w:eastAsia="en-GB"/>
        </w:rPr>
        <w:lastRenderedPageBreak/>
        <w:t>had several ACEs are more likely to take risks, which can have negative effects on their health and, more importantly for the justice system, can occasionally lead to criminal activity</w:t>
      </w:r>
      <w:r w:rsidRPr="00332971">
        <w:rPr>
          <w:rFonts w:ascii="Times New Roman" w:eastAsia="Times New Roman" w:hAnsi="Times New Roman" w:cs="Times New Roman"/>
          <w:sz w:val="24"/>
          <w:szCs w:val="24"/>
          <w:lang w:eastAsia="en-GB"/>
        </w:rPr>
        <w:t xml:space="preserve">. </w:t>
      </w:r>
      <w:r>
        <w:rPr>
          <w:rFonts w:cstheme="minorHAnsi"/>
        </w:rPr>
        <w:t>(</w:t>
      </w:r>
      <w:proofErr w:type="spellStart"/>
      <w:r>
        <w:rPr>
          <w:rFonts w:cstheme="minorHAnsi"/>
        </w:rPr>
        <w:t>Gov.scot</w:t>
      </w:r>
      <w:proofErr w:type="spellEnd"/>
      <w:r>
        <w:rPr>
          <w:rFonts w:cstheme="minorHAnsi"/>
        </w:rPr>
        <w:t>, Pg1, 2018)</w:t>
      </w:r>
    </w:p>
    <w:p w14:paraId="082C56D5" w14:textId="77777777" w:rsidR="00086BE0" w:rsidRPr="00DA1F41" w:rsidRDefault="00086BE0" w:rsidP="00086BE0">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Early intervention to stop the onset of offending can be provided in several different ways, by means of government funded organisations or charity organisations. These organisations will investigate the young person’s background and identify solutions and strategies that can be implemented to steer a young person away from crime.</w:t>
      </w:r>
    </w:p>
    <w:p w14:paraId="280BEED7" w14:textId="77777777" w:rsidR="00086BE0" w:rsidRPr="00E7536D" w:rsidRDefault="00086BE0" w:rsidP="00086BE0">
      <w:pPr>
        <w:spacing w:line="360" w:lineRule="auto"/>
        <w:rPr>
          <w:rFonts w:eastAsia="Times New Roman" w:cstheme="minorHAnsi"/>
          <w:lang w:eastAsia="en-GB"/>
        </w:rPr>
      </w:pPr>
      <w:r w:rsidRPr="00DA1F41">
        <w:rPr>
          <w:rFonts w:cstheme="minorHAnsi"/>
        </w:rPr>
        <w:t xml:space="preserve"> Youth Offending Teams (YOT) are part of the local council and will work closely with the police, schools, and children services</w:t>
      </w:r>
      <w:r>
        <w:rPr>
          <w:rFonts w:cstheme="minorHAnsi"/>
        </w:rPr>
        <w:t>, to try and engage young people in to “crime prevention programs”</w:t>
      </w:r>
      <w:r w:rsidRPr="00DA1F41">
        <w:rPr>
          <w:rFonts w:cstheme="minorHAnsi"/>
        </w:rPr>
        <w:t xml:space="preserve"> (GOV.UK, Youth offending teams, </w:t>
      </w:r>
      <w:r>
        <w:rPr>
          <w:rFonts w:cstheme="minorHAnsi"/>
        </w:rPr>
        <w:t>2024</w:t>
      </w:r>
      <w:r w:rsidRPr="00DA1F41">
        <w:rPr>
          <w:rFonts w:cstheme="minorHAnsi"/>
        </w:rPr>
        <w:t>)</w:t>
      </w:r>
      <w:r>
        <w:rPr>
          <w:rFonts w:cstheme="minorHAnsi"/>
        </w:rPr>
        <w:t xml:space="preserve">. It was found that </w:t>
      </w:r>
      <w:r w:rsidRPr="00E7536D">
        <w:rPr>
          <w:rFonts w:eastAsia="Times New Roman" w:cstheme="minorHAnsi"/>
          <w:lang w:eastAsia="en-GB"/>
        </w:rPr>
        <w:t>Early intervention not only prevents young lives from being wasted but it also delays the commencement of adult criminal careers and lessens the possibility that young people would commit violent or serious crimes.</w:t>
      </w:r>
      <w:r>
        <w:rPr>
          <w:rFonts w:eastAsia="Times New Roman" w:cstheme="minorHAnsi"/>
          <w:lang w:eastAsia="en-GB"/>
        </w:rPr>
        <w:t xml:space="preserve"> (Youth.gov, 2024)</w:t>
      </w:r>
    </w:p>
    <w:p w14:paraId="6CD67031" w14:textId="77777777" w:rsidR="00086BE0" w:rsidRPr="00DA1F41" w:rsidRDefault="00086BE0" w:rsidP="00086BE0">
      <w:pPr>
        <w:pStyle w:val="Default"/>
        <w:spacing w:line="360" w:lineRule="auto"/>
        <w:rPr>
          <w:rFonts w:asciiTheme="minorHAnsi" w:hAnsiTheme="minorHAnsi" w:cstheme="minorHAnsi"/>
          <w:sz w:val="22"/>
          <w:szCs w:val="22"/>
        </w:rPr>
      </w:pPr>
    </w:p>
    <w:p w14:paraId="799AE994" w14:textId="77777777" w:rsidR="00086BE0" w:rsidRDefault="00086BE0" w:rsidP="00086BE0">
      <w:pPr>
        <w:pStyle w:val="Default"/>
        <w:spacing w:line="360" w:lineRule="auto"/>
        <w:rPr>
          <w:rFonts w:asciiTheme="minorHAnsi" w:hAnsiTheme="minorHAnsi" w:cstheme="minorHAnsi"/>
          <w:sz w:val="22"/>
          <w:szCs w:val="22"/>
        </w:rPr>
      </w:pPr>
    </w:p>
    <w:p w14:paraId="46FFD49E" w14:textId="77777777" w:rsidR="00086BE0" w:rsidRPr="00DA1F41" w:rsidRDefault="00086BE0" w:rsidP="00086BE0">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A framework that has been set up by (YOT) called the “ASPIRE model”, was designed to track and monitor a youth offender following a court or out of court disposal. This model allows (YOT) members to assessment, plan and implement interventions where required to prevent the individual from re-offending. Regular reviews of each case are carried out to identify if any further intervention is required. This model will look at the demographics of the individual and determine which is the appropriate approach to prevent them from reoffending. (Justice inspectorates,2021)</w:t>
      </w:r>
    </w:p>
    <w:p w14:paraId="5F8C82FE" w14:textId="77777777" w:rsidR="00086BE0" w:rsidRDefault="00086BE0" w:rsidP="00086BE0">
      <w:pPr>
        <w:spacing w:line="360" w:lineRule="auto"/>
        <w:rPr>
          <w:rFonts w:cstheme="minorHAnsi"/>
        </w:rPr>
      </w:pPr>
    </w:p>
    <w:p w14:paraId="2C8A430F" w14:textId="77777777" w:rsidR="00086BE0" w:rsidRPr="006211AF" w:rsidRDefault="00086BE0" w:rsidP="00086BE0">
      <w:pPr>
        <w:spacing w:line="360" w:lineRule="auto"/>
        <w:rPr>
          <w:rFonts w:eastAsia="Times New Roman" w:cstheme="minorHAnsi"/>
          <w:lang w:eastAsia="en-GB"/>
        </w:rPr>
      </w:pPr>
      <w:r>
        <w:rPr>
          <w:rFonts w:cstheme="minorHAnsi"/>
        </w:rPr>
        <w:t xml:space="preserve">Another crime prevention tool that is used is engagement with the fire service. North Wales and South Wales Fire Services run a project called “Phoenix Project” (North Wales Fire and Rescue Service, 2024), which is aimed at 13–17-year-olds and </w:t>
      </w:r>
      <w:r w:rsidRPr="006211AF">
        <w:rPr>
          <w:rFonts w:eastAsia="Times New Roman" w:cstheme="minorHAnsi"/>
          <w:lang w:eastAsia="en-GB"/>
        </w:rPr>
        <w:t>focuses on young people who exhibit antisocial behaviour, have experienced bullying, or have behavioural issues in the classroom.</w:t>
      </w:r>
      <w:r>
        <w:rPr>
          <w:rFonts w:eastAsia="Times New Roman" w:cstheme="minorHAnsi"/>
          <w:lang w:eastAsia="en-GB"/>
        </w:rPr>
        <w:t xml:space="preserve"> (</w:t>
      </w:r>
      <w:r>
        <w:rPr>
          <w:rFonts w:cstheme="minorHAnsi"/>
        </w:rPr>
        <w:t xml:space="preserve">North Wales Fire and Rescue Service, 2024). Following this program, it has been identified that there has been less incidents of anti-social behaviour, a crime reduction, and an increase in self-respect for young people. </w:t>
      </w:r>
    </w:p>
    <w:p w14:paraId="4F3B68CB" w14:textId="77777777" w:rsidR="00086BE0" w:rsidRDefault="00086BE0" w:rsidP="00086BE0">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Whilst early intervention can be implanted for young people and has shown to be successful, (Children and Young People’s Centre for Justice) believe the real issue with youth crime is the fact that over time “the age of criminal responsibility has crept incrementally lower”. They believe the window of childhood has disappeared as soon a youth commits a crime. This has resulted in the more youths going through the criminal justice system but due YOT and Youth Justice Board </w:t>
      </w:r>
      <w:r w:rsidRPr="00DA1F41">
        <w:rPr>
          <w:rFonts w:asciiTheme="minorHAnsi" w:hAnsiTheme="minorHAnsi" w:cstheme="minorHAnsi"/>
          <w:sz w:val="22"/>
          <w:szCs w:val="22"/>
        </w:rPr>
        <w:lastRenderedPageBreak/>
        <w:t xml:space="preserve">suffering from budget cuts, many youth offenders are now missing out on intervention plans being put in place by these teams, to prevent them from re-offending. </w:t>
      </w:r>
    </w:p>
    <w:p w14:paraId="2A08994F" w14:textId="77777777" w:rsidR="00F27E76" w:rsidRDefault="00F27E76" w:rsidP="00086BE0">
      <w:pPr>
        <w:spacing w:line="360" w:lineRule="auto"/>
        <w:rPr>
          <w:rFonts w:cstheme="minorHAnsi"/>
        </w:rPr>
      </w:pPr>
    </w:p>
    <w:p w14:paraId="131AFBEA" w14:textId="38E4511D" w:rsidR="00086BE0" w:rsidRPr="00213A27" w:rsidRDefault="00086BE0" w:rsidP="00086BE0">
      <w:pPr>
        <w:spacing w:line="360" w:lineRule="auto"/>
        <w:rPr>
          <w:rFonts w:eastAsia="Times New Roman" w:cstheme="minorHAnsi"/>
          <w:lang w:eastAsia="en-GB"/>
        </w:rPr>
      </w:pPr>
      <w:r>
        <w:rPr>
          <w:rFonts w:cstheme="minorHAnsi"/>
        </w:rPr>
        <w:t xml:space="preserve">Engagement work also takes place within prisons to stop re-offending when they released this is carried out in the form of sports teams and groups. </w:t>
      </w:r>
      <w:r w:rsidRPr="00213A27">
        <w:rPr>
          <w:rFonts w:eastAsia="Times New Roman" w:cstheme="minorHAnsi"/>
          <w:lang w:eastAsia="en-GB"/>
        </w:rPr>
        <w:t>In addition to enhancing behaviour and health, involvement can also directly support initiatives to lessen conflict and violence, foster communication skills development, and, most importantly, offer a purposeful path to higher education and career.</w:t>
      </w:r>
      <w:r>
        <w:rPr>
          <w:rFonts w:eastAsia="Times New Roman" w:cstheme="minorHAnsi"/>
          <w:lang w:eastAsia="en-GB"/>
        </w:rPr>
        <w:t xml:space="preserve"> (Prison insider, 2018). A study took place whereby </w:t>
      </w:r>
      <w:r w:rsidR="008E28BA">
        <w:rPr>
          <w:rFonts w:eastAsia="Times New Roman" w:cstheme="minorHAnsi"/>
          <w:lang w:eastAsia="en-GB"/>
        </w:rPr>
        <w:t>several</w:t>
      </w:r>
      <w:r>
        <w:rPr>
          <w:rFonts w:eastAsia="Times New Roman" w:cstheme="minorHAnsi"/>
          <w:lang w:eastAsia="en-GB"/>
        </w:rPr>
        <w:t xml:space="preserve"> individuals took park in sports groups, and it found that there was a significant decrease in aggressiveness and anti-social behaviour and that sports was an effective way to prevent an individual from committing a crime or re-offending. (ResearchGate, Pg1, 2021)</w:t>
      </w:r>
    </w:p>
    <w:p w14:paraId="32331EDF" w14:textId="1990A974" w:rsidR="00086BE0" w:rsidRPr="002B2C72" w:rsidRDefault="00086BE0" w:rsidP="00086BE0">
      <w:pPr>
        <w:spacing w:line="360" w:lineRule="auto"/>
        <w:rPr>
          <w:rFonts w:eastAsia="Times New Roman" w:cstheme="minorHAnsi"/>
          <w:lang w:eastAsia="en-GB"/>
        </w:rPr>
      </w:pPr>
      <w:r>
        <w:rPr>
          <w:rFonts w:cstheme="minorHAnsi"/>
        </w:rPr>
        <w:t xml:space="preserve">Whilst the authorities try to avoid sending young offenders to prisons and young offender institutions, there is a program called “Scared Straight Program” (Campbell systematic reviews, Pg2, 2013). This program was </w:t>
      </w:r>
      <w:r w:rsidRPr="002B2C72">
        <w:rPr>
          <w:rFonts w:eastAsia="Times New Roman" w:cstheme="minorHAnsi"/>
          <w:lang w:eastAsia="en-GB"/>
        </w:rPr>
        <w:t>started an initiative to "scare" or discourage at-risk or delinquent kids from committing crimes in the future. The centrepiece of the "Scared Straight" programme was an aggressive presentation given by prisoners to young people who were paying a visit to the prison.</w:t>
      </w:r>
      <w:r>
        <w:rPr>
          <w:rFonts w:eastAsia="Times New Roman" w:cstheme="minorHAnsi"/>
          <w:lang w:eastAsia="en-GB"/>
        </w:rPr>
        <w:t xml:space="preserve"> (</w:t>
      </w:r>
      <w:r>
        <w:rPr>
          <w:rFonts w:cstheme="minorHAnsi"/>
        </w:rPr>
        <w:t>Campbell systematic reviews, Pg2, 2013).</w:t>
      </w:r>
      <w:r>
        <w:rPr>
          <w:rFonts w:eastAsia="Times New Roman" w:cstheme="minorHAnsi"/>
          <w:lang w:eastAsia="en-GB"/>
        </w:rPr>
        <w:t xml:space="preserve"> Following these studies conducted in New Jersey, it was found that 41% of young people who attended went on to commit new offences. It was said that the program had no effect on the attitude of the individuals. (</w:t>
      </w:r>
      <w:r>
        <w:rPr>
          <w:rFonts w:cstheme="minorHAnsi"/>
        </w:rPr>
        <w:t>Campbell systematic reviews, Pg 5, 2013)</w:t>
      </w:r>
    </w:p>
    <w:p w14:paraId="5E57AD2A" w14:textId="715933D3" w:rsidR="00086BE0" w:rsidRPr="00DA1F41" w:rsidRDefault="00086BE0" w:rsidP="00086BE0">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Early intervention can be effective providing that the offender is willing to co-operate and engage with team and agencies such as “YOT” and allow prevention plans to be put in place to allow this to be successful and prevent re-offending. </w:t>
      </w:r>
      <w:r>
        <w:rPr>
          <w:rFonts w:asciiTheme="minorHAnsi" w:hAnsiTheme="minorHAnsi" w:cstheme="minorHAnsi"/>
          <w:sz w:val="22"/>
          <w:szCs w:val="22"/>
        </w:rPr>
        <w:t xml:space="preserve">Some intervention techniques such as “Scared Straights Program” showed that this was not an effective way of preventing crime, due to the </w:t>
      </w:r>
      <w:r w:rsidR="009B1C67">
        <w:rPr>
          <w:rFonts w:asciiTheme="minorHAnsi" w:hAnsiTheme="minorHAnsi" w:cstheme="minorHAnsi"/>
          <w:sz w:val="22"/>
          <w:szCs w:val="22"/>
        </w:rPr>
        <w:t>individuals committing serious</w:t>
      </w:r>
      <w:r>
        <w:rPr>
          <w:rFonts w:asciiTheme="minorHAnsi" w:hAnsiTheme="minorHAnsi" w:cstheme="minorHAnsi"/>
          <w:sz w:val="22"/>
          <w:szCs w:val="22"/>
        </w:rPr>
        <w:t xml:space="preserve"> crimes after the program. </w:t>
      </w:r>
    </w:p>
    <w:p w14:paraId="649B0F2E" w14:textId="213317DC" w:rsidR="00086BE0" w:rsidRPr="00DA1F41" w:rsidRDefault="00086BE0" w:rsidP="00086BE0">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 Instead of a custodial sentence it has been found that sporting activities can help integrate youths back into society and reduce anti-social behaviour in local area. By taken part in these sports groups this allows them to feel a sense of belonging and to be a part of a team</w:t>
      </w:r>
      <w:r w:rsidR="00B55196">
        <w:rPr>
          <w:rFonts w:asciiTheme="minorHAnsi" w:hAnsiTheme="minorHAnsi" w:cstheme="minorHAnsi"/>
          <w:sz w:val="22"/>
          <w:szCs w:val="22"/>
        </w:rPr>
        <w:t xml:space="preserve">. This can be done whilst working with local authorities such as the fire service or </w:t>
      </w:r>
      <w:r w:rsidR="00C14330">
        <w:rPr>
          <w:rFonts w:asciiTheme="minorHAnsi" w:hAnsiTheme="minorHAnsi" w:cstheme="minorHAnsi"/>
          <w:sz w:val="22"/>
          <w:szCs w:val="22"/>
        </w:rPr>
        <w:t>established sporting groups.</w:t>
      </w:r>
    </w:p>
    <w:p w14:paraId="2BA23945" w14:textId="77777777" w:rsidR="00086BE0" w:rsidRPr="00DA1F41" w:rsidRDefault="00086BE0" w:rsidP="00086BE0">
      <w:pPr>
        <w:pStyle w:val="Default"/>
        <w:spacing w:line="360" w:lineRule="auto"/>
        <w:rPr>
          <w:rFonts w:asciiTheme="minorHAnsi" w:hAnsiTheme="minorHAnsi" w:cstheme="minorHAnsi"/>
          <w:sz w:val="22"/>
          <w:szCs w:val="22"/>
        </w:rPr>
      </w:pPr>
    </w:p>
    <w:p w14:paraId="097BD294" w14:textId="556D74FD" w:rsidR="00086BE0" w:rsidRDefault="00086BE0" w:rsidP="00086BE0">
      <w:r>
        <w:t>Word count - 10</w:t>
      </w:r>
      <w:r w:rsidR="00C14330">
        <w:t>2</w:t>
      </w:r>
      <w:r w:rsidR="008E28BA">
        <w:t>1</w:t>
      </w:r>
    </w:p>
    <w:p w14:paraId="6E4A2851" w14:textId="77777777" w:rsidR="00086BE0" w:rsidRDefault="00086BE0" w:rsidP="00086BE0"/>
    <w:p w14:paraId="189C0E1C" w14:textId="77777777" w:rsidR="00F27E76" w:rsidRDefault="00F27E76" w:rsidP="008F6093">
      <w:pPr>
        <w:pStyle w:val="Default"/>
        <w:spacing w:line="360" w:lineRule="auto"/>
        <w:rPr>
          <w:b/>
          <w:bCs/>
          <w:sz w:val="22"/>
          <w:szCs w:val="22"/>
        </w:rPr>
      </w:pPr>
    </w:p>
    <w:p w14:paraId="6C99E72F" w14:textId="77777777" w:rsidR="00F27E76" w:rsidRDefault="00F27E76" w:rsidP="008F6093">
      <w:pPr>
        <w:pStyle w:val="Default"/>
        <w:spacing w:line="360" w:lineRule="auto"/>
        <w:rPr>
          <w:b/>
          <w:bCs/>
          <w:sz w:val="22"/>
          <w:szCs w:val="22"/>
        </w:rPr>
      </w:pPr>
    </w:p>
    <w:p w14:paraId="748C4F3E" w14:textId="35D5F80D" w:rsidR="0052390D" w:rsidRDefault="0052390D" w:rsidP="008F6093">
      <w:pPr>
        <w:pStyle w:val="Default"/>
        <w:spacing w:line="360" w:lineRule="auto"/>
        <w:rPr>
          <w:sz w:val="22"/>
          <w:szCs w:val="22"/>
        </w:rPr>
      </w:pPr>
      <w:r>
        <w:rPr>
          <w:b/>
          <w:bCs/>
          <w:sz w:val="22"/>
          <w:szCs w:val="22"/>
        </w:rPr>
        <w:lastRenderedPageBreak/>
        <w:t xml:space="preserve">Essay four – Valuing Difference &amp; Inclusion </w:t>
      </w:r>
    </w:p>
    <w:p w14:paraId="45C8F15D" w14:textId="77777777" w:rsidR="0052390D" w:rsidRDefault="0052390D" w:rsidP="008F6093">
      <w:pPr>
        <w:pStyle w:val="Default"/>
        <w:spacing w:line="360" w:lineRule="auto"/>
        <w:rPr>
          <w:sz w:val="22"/>
          <w:szCs w:val="22"/>
        </w:rPr>
      </w:pPr>
      <w:r>
        <w:rPr>
          <w:sz w:val="22"/>
          <w:szCs w:val="22"/>
        </w:rPr>
        <w:t xml:space="preserve">How effectively has policing adapted to accommodate diversity within the UK? </w:t>
      </w:r>
    </w:p>
    <w:p w14:paraId="48E04FBB" w14:textId="77777777" w:rsidR="0052390D" w:rsidRDefault="0052390D" w:rsidP="008F6093">
      <w:pPr>
        <w:pStyle w:val="Default"/>
        <w:spacing w:line="360" w:lineRule="auto"/>
        <w:rPr>
          <w:sz w:val="22"/>
          <w:szCs w:val="22"/>
        </w:rPr>
      </w:pPr>
      <w:r>
        <w:rPr>
          <w:sz w:val="22"/>
          <w:szCs w:val="22"/>
        </w:rPr>
        <w:t xml:space="preserve">Consider the police force itself and/or the way police engage with diverse communities. </w:t>
      </w:r>
    </w:p>
    <w:p w14:paraId="605F95B1" w14:textId="77777777" w:rsidR="0052390D" w:rsidRDefault="0052390D" w:rsidP="008F6093">
      <w:pPr>
        <w:pStyle w:val="Default"/>
        <w:spacing w:line="360" w:lineRule="auto"/>
        <w:rPr>
          <w:sz w:val="22"/>
          <w:szCs w:val="22"/>
        </w:rPr>
      </w:pPr>
      <w:r>
        <w:rPr>
          <w:sz w:val="22"/>
          <w:szCs w:val="22"/>
        </w:rPr>
        <w:t xml:space="preserve">Support your answer with relevant evidence drawn from academic sources. </w:t>
      </w:r>
    </w:p>
    <w:p w14:paraId="0CEE1CC5" w14:textId="4DFEA28F" w:rsidR="00897784" w:rsidRDefault="0052390D" w:rsidP="008F6093">
      <w:pPr>
        <w:pStyle w:val="Default"/>
        <w:spacing w:line="360" w:lineRule="auto"/>
        <w:rPr>
          <w:sz w:val="22"/>
          <w:szCs w:val="22"/>
        </w:rPr>
      </w:pPr>
      <w:r>
        <w:rPr>
          <w:b/>
          <w:bCs/>
          <w:sz w:val="22"/>
          <w:szCs w:val="22"/>
        </w:rPr>
        <w:t xml:space="preserve">Word limit: </w:t>
      </w:r>
      <w:r>
        <w:rPr>
          <w:sz w:val="22"/>
          <w:szCs w:val="22"/>
        </w:rPr>
        <w:t>1000 words.</w:t>
      </w:r>
    </w:p>
    <w:p w14:paraId="0A88F682" w14:textId="77777777" w:rsidR="00B923AC" w:rsidRDefault="00B923AC" w:rsidP="008F6093">
      <w:pPr>
        <w:pStyle w:val="Default"/>
        <w:spacing w:line="360" w:lineRule="auto"/>
        <w:rPr>
          <w:sz w:val="22"/>
          <w:szCs w:val="22"/>
        </w:rPr>
      </w:pPr>
    </w:p>
    <w:p w14:paraId="75D0CE53"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As the UK becomes more culturally diverse due to high levels of migration, it is thought that the Police services in England and Wales “</w:t>
      </w:r>
      <w:r w:rsidRPr="00DA1F41">
        <w:rPr>
          <w:rFonts w:asciiTheme="minorHAnsi" w:hAnsiTheme="minorHAnsi" w:cstheme="minorHAnsi"/>
          <w:color w:val="222222"/>
          <w:sz w:val="21"/>
          <w:szCs w:val="21"/>
          <w:shd w:val="clear" w:color="auto" w:fill="FFFFFF"/>
        </w:rPr>
        <w:t xml:space="preserve">no longer reflects the communities it serves mainly because it failed to recruit from these diverse communities as migrating populations increased.” (Fiona Washington, Equality and Diversity, unknown date)  </w:t>
      </w:r>
    </w:p>
    <w:p w14:paraId="668834E5"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Data from the most recent Census has revealed that “82% of people in England and Wales are white, and 18% belong to a black, Asian, mixed or other ethnic group” </w:t>
      </w:r>
      <w:r>
        <w:rPr>
          <w:rFonts w:asciiTheme="minorHAnsi" w:hAnsiTheme="minorHAnsi" w:cstheme="minorHAnsi"/>
          <w:sz w:val="22"/>
          <w:szCs w:val="22"/>
        </w:rPr>
        <w:t>(</w:t>
      </w:r>
      <w:r w:rsidRPr="00DA1F41">
        <w:rPr>
          <w:rFonts w:asciiTheme="minorHAnsi" w:hAnsiTheme="minorHAnsi" w:cstheme="minorHAnsi"/>
          <w:sz w:val="22"/>
          <w:szCs w:val="22"/>
        </w:rPr>
        <w:t>GOV.UK, Ethnicity facts and figures, 2021</w:t>
      </w:r>
      <w:r>
        <w:rPr>
          <w:rFonts w:asciiTheme="minorHAnsi" w:hAnsiTheme="minorHAnsi" w:cstheme="minorHAnsi"/>
          <w:sz w:val="22"/>
          <w:szCs w:val="22"/>
        </w:rPr>
        <w:t xml:space="preserve"> p1</w:t>
      </w:r>
      <w:r w:rsidRPr="00DA1F41">
        <w:rPr>
          <w:rFonts w:asciiTheme="minorHAnsi" w:hAnsiTheme="minorHAnsi" w:cstheme="minorHAnsi"/>
          <w:sz w:val="22"/>
          <w:szCs w:val="22"/>
        </w:rPr>
        <w:t xml:space="preserve">). These figures also reflect the diversity within Police forces across England and Wales, as only 8.1% of employees are from Asian, black, mixed, and “other’ ethnic minority backgrounds (GOV.UK, Ethnicity facts and figures, 2021).  </w:t>
      </w:r>
    </w:p>
    <w:p w14:paraId="12622104" w14:textId="77777777" w:rsidR="00FC370A" w:rsidRPr="00DA1F41" w:rsidRDefault="00FC370A" w:rsidP="00FC370A">
      <w:pPr>
        <w:pStyle w:val="Default"/>
        <w:spacing w:line="360" w:lineRule="auto"/>
        <w:rPr>
          <w:rFonts w:asciiTheme="minorHAnsi" w:hAnsiTheme="minorHAnsi" w:cstheme="minorHAnsi"/>
          <w:sz w:val="22"/>
          <w:szCs w:val="22"/>
        </w:rPr>
      </w:pPr>
    </w:p>
    <w:p w14:paraId="5999588A"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In 2021 the College of Policing and the National Police Chiefs Council (NPCC) acknowledged policing was facing demands to improve on diversity and equality within the workplace. As a result of this they set up a working strategy for Diversity, equality, and inclusion. This strategy was commissioned in 2021 until 2024. The vision and aims for this strategy are to focus on understanding the of the changing population in England and Wales and tackling and promote diversity, equality, and inclusion in the workplace. This aim is to allow staff to be able to progress in the workplace without the feeling of being held back due to a protected characteristic. </w:t>
      </w:r>
    </w:p>
    <w:p w14:paraId="6AE687E9" w14:textId="77777777" w:rsidR="00FC370A" w:rsidRPr="00DA1F41" w:rsidRDefault="00FC370A" w:rsidP="00FC370A">
      <w:pPr>
        <w:pStyle w:val="Default"/>
        <w:spacing w:line="360" w:lineRule="auto"/>
        <w:rPr>
          <w:rFonts w:asciiTheme="minorHAnsi" w:hAnsiTheme="minorHAnsi" w:cstheme="minorHAnsi"/>
          <w:sz w:val="22"/>
          <w:szCs w:val="22"/>
        </w:rPr>
      </w:pPr>
    </w:p>
    <w:p w14:paraId="28F8F76C" w14:textId="77777777" w:rsidR="00FC370A" w:rsidRPr="00DA1F41" w:rsidRDefault="00FC370A" w:rsidP="00FC370A">
      <w:pPr>
        <w:pStyle w:val="Default"/>
        <w:spacing w:line="360" w:lineRule="auto"/>
        <w:rPr>
          <w:rFonts w:asciiTheme="minorHAnsi" w:hAnsiTheme="minorHAnsi" w:cstheme="minorHAnsi"/>
          <w:color w:val="141414"/>
          <w:sz w:val="22"/>
          <w:szCs w:val="22"/>
          <w:shd w:val="clear" w:color="auto" w:fill="FFFFFF"/>
        </w:rPr>
      </w:pPr>
      <w:r w:rsidRPr="00DA1F41">
        <w:rPr>
          <w:rFonts w:asciiTheme="minorHAnsi" w:hAnsiTheme="minorHAnsi" w:cstheme="minorHAnsi"/>
          <w:sz w:val="22"/>
          <w:szCs w:val="22"/>
        </w:rPr>
        <w:t>As a result of this strategy being put in place by the NPCC, the Government has also implemented new measures to improve “</w:t>
      </w:r>
      <w:r w:rsidRPr="00DA1F41">
        <w:rPr>
          <w:rFonts w:asciiTheme="minorHAnsi" w:hAnsiTheme="minorHAnsi" w:cstheme="minorHAnsi"/>
          <w:color w:val="141414"/>
          <w:sz w:val="22"/>
          <w:szCs w:val="22"/>
          <w:shd w:val="clear" w:color="auto" w:fill="FFFFFF"/>
        </w:rPr>
        <w:t xml:space="preserve">building trust, promoting fairness, and creating agency” within the BAME (Black Asian and minority ethnic) communities (BBC News, racial disparity, 2022). These measures included higher scrutiny and a national framework for stop and search powers and an “opt-in” initiative to help ethnic minorities obtain legal advice whilst in police custody. </w:t>
      </w:r>
    </w:p>
    <w:p w14:paraId="7238B4C9" w14:textId="77777777" w:rsidR="00FC370A" w:rsidRPr="00DA1F41" w:rsidRDefault="00FC370A" w:rsidP="00FC370A">
      <w:pPr>
        <w:pStyle w:val="Default"/>
        <w:spacing w:line="360" w:lineRule="auto"/>
        <w:rPr>
          <w:rFonts w:asciiTheme="minorHAnsi" w:hAnsiTheme="minorHAnsi" w:cstheme="minorHAnsi"/>
          <w:color w:val="141414"/>
          <w:shd w:val="clear" w:color="auto" w:fill="FFFFFF"/>
        </w:rPr>
      </w:pPr>
    </w:p>
    <w:p w14:paraId="047C78F6"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color w:val="141414"/>
          <w:sz w:val="22"/>
          <w:szCs w:val="22"/>
          <w:shd w:val="clear" w:color="auto" w:fill="FFFFFF"/>
        </w:rPr>
        <w:t>Even though Government has implemented these new measures, The Guardian paper from 2021 has highlighted how a black 14-year-old male was stop and search thirty times within the last two years. Due to the number of stop and searches, this created fear for the family when leaving their home. “</w:t>
      </w:r>
      <w:proofErr w:type="gramStart"/>
      <w:r w:rsidRPr="00DA1F41">
        <w:rPr>
          <w:rFonts w:asciiTheme="minorHAnsi" w:hAnsiTheme="minorHAnsi" w:cstheme="minorHAnsi"/>
          <w:color w:val="121212"/>
          <w:sz w:val="22"/>
          <w:szCs w:val="22"/>
          <w:shd w:val="clear" w:color="auto" w:fill="FFFFFF"/>
        </w:rPr>
        <w:t>he</w:t>
      </w:r>
      <w:proofErr w:type="gramEnd"/>
      <w:r w:rsidRPr="00DA1F41">
        <w:rPr>
          <w:rFonts w:asciiTheme="minorHAnsi" w:hAnsiTheme="minorHAnsi" w:cstheme="minorHAnsi"/>
          <w:color w:val="121212"/>
          <w:sz w:val="22"/>
          <w:szCs w:val="22"/>
          <w:shd w:val="clear" w:color="auto" w:fill="FFFFFF"/>
        </w:rPr>
        <w:t xml:space="preserve"> has been stopped and searched so many times by the police that he has become fearful of leaving home.” (The Guardian, Metropolitan Police)</w:t>
      </w:r>
    </w:p>
    <w:p w14:paraId="3639253F" w14:textId="77777777" w:rsidR="00FC370A" w:rsidRPr="00DA1F41" w:rsidRDefault="00FC370A" w:rsidP="00FC370A">
      <w:pPr>
        <w:pStyle w:val="Default"/>
        <w:spacing w:line="360" w:lineRule="auto"/>
        <w:rPr>
          <w:rFonts w:asciiTheme="minorHAnsi" w:hAnsiTheme="minorHAnsi" w:cstheme="minorHAnsi"/>
          <w:sz w:val="22"/>
          <w:szCs w:val="22"/>
        </w:rPr>
      </w:pPr>
    </w:p>
    <w:p w14:paraId="4956BE59"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Whilst the Government and the NPCC are working together to improve and adapt to diversity within the UK, one source who fights for human rights believe it is easier for Police officers to stop and search a person due to the Section 60 power. This power allows an officer to stop and search an individual without any suspicion of committing a crime. (Liberty) also believe that due to this power, a black person is 10 times more likely to be stopped and searched.  </w:t>
      </w:r>
    </w:p>
    <w:p w14:paraId="1FD13BB8"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Whilst the Government believe this Section 60 power will act as a crime deterrent, it is found that Police officers using this power will only target BAME communities and less deprived areas whereby the crime rate is higher, there has been no evidence to suggest that this reduces crime. Research has shown that, suspicion-less stop searches have a negative impact on the relationship between the police and diverse communities and this can result in the young people being criminalised. (Liberty human rights, unknown date)   </w:t>
      </w:r>
    </w:p>
    <w:p w14:paraId="38ECBE16" w14:textId="77777777" w:rsidR="00FC370A" w:rsidRPr="00DA1F41" w:rsidRDefault="00FC370A" w:rsidP="00FC370A">
      <w:pPr>
        <w:pStyle w:val="Default"/>
        <w:spacing w:line="360" w:lineRule="auto"/>
        <w:rPr>
          <w:rFonts w:asciiTheme="minorHAnsi" w:hAnsiTheme="minorHAnsi" w:cstheme="minorHAnsi"/>
          <w:sz w:val="22"/>
          <w:szCs w:val="22"/>
        </w:rPr>
      </w:pPr>
    </w:p>
    <w:p w14:paraId="6D452D54" w14:textId="77777777" w:rsidR="00FC370A" w:rsidRPr="00DA1F41" w:rsidRDefault="00FC370A" w:rsidP="00FC370A">
      <w:pPr>
        <w:pStyle w:val="Default"/>
        <w:spacing w:line="360" w:lineRule="auto"/>
        <w:rPr>
          <w:rFonts w:asciiTheme="minorHAnsi" w:hAnsiTheme="minorHAnsi" w:cstheme="minorHAnsi"/>
          <w:sz w:val="22"/>
          <w:szCs w:val="22"/>
        </w:rPr>
      </w:pPr>
    </w:p>
    <w:p w14:paraId="11E8D978"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The policing vision for 2025 set out by the NPCC has identified that Police need to develop a greater understanding to keep people safe in more diverse and complex communities. This will be in line with the Code of Ethics set out by </w:t>
      </w:r>
      <w:proofErr w:type="spellStart"/>
      <w:r w:rsidRPr="00DA1F41">
        <w:rPr>
          <w:rFonts w:asciiTheme="minorHAnsi" w:hAnsiTheme="minorHAnsi" w:cstheme="minorHAnsi"/>
          <w:sz w:val="22"/>
          <w:szCs w:val="22"/>
        </w:rPr>
        <w:t>CoP.</w:t>
      </w:r>
      <w:proofErr w:type="spellEnd"/>
      <w:r w:rsidRPr="00DA1F41">
        <w:rPr>
          <w:rFonts w:asciiTheme="minorHAnsi" w:hAnsiTheme="minorHAnsi" w:cstheme="minorHAnsi"/>
          <w:sz w:val="22"/>
          <w:szCs w:val="22"/>
        </w:rPr>
        <w:t xml:space="preserve"> The aim is to build trust and relationships with communities by carrying out proactive patrols. A greater understanding of diverse communities will be required which will be delivered by online presentations and training days. This vision will be a challenge as trust between diverse communities and police has been damaged due to past events and experiences. (NPCC, Policing vision 2025,)</w:t>
      </w:r>
    </w:p>
    <w:p w14:paraId="2CEB7E14" w14:textId="77777777" w:rsidR="00FC370A" w:rsidRPr="00DA1F41" w:rsidRDefault="00FC370A" w:rsidP="00FC370A">
      <w:pPr>
        <w:pStyle w:val="Default"/>
        <w:spacing w:line="360" w:lineRule="auto"/>
        <w:rPr>
          <w:rFonts w:asciiTheme="minorHAnsi" w:hAnsiTheme="minorHAnsi" w:cstheme="minorHAnsi"/>
          <w:sz w:val="22"/>
          <w:szCs w:val="22"/>
        </w:rPr>
      </w:pPr>
    </w:p>
    <w:p w14:paraId="6150828E"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An article writing by </w:t>
      </w:r>
      <w:r>
        <w:rPr>
          <w:rFonts w:asciiTheme="minorHAnsi" w:hAnsiTheme="minorHAnsi" w:cstheme="minorHAnsi"/>
          <w:sz w:val="22"/>
          <w:szCs w:val="22"/>
        </w:rPr>
        <w:t>(</w:t>
      </w:r>
      <w:r w:rsidRPr="00DA1F41">
        <w:rPr>
          <w:rFonts w:asciiTheme="minorHAnsi" w:hAnsiTheme="minorHAnsi" w:cstheme="minorHAnsi"/>
          <w:sz w:val="22"/>
          <w:szCs w:val="22"/>
        </w:rPr>
        <w:t>Bullock</w:t>
      </w:r>
      <w:r>
        <w:rPr>
          <w:rFonts w:asciiTheme="minorHAnsi" w:hAnsiTheme="minorHAnsi" w:cstheme="minorHAnsi"/>
          <w:sz w:val="22"/>
          <w:szCs w:val="22"/>
        </w:rPr>
        <w:t xml:space="preserve"> </w:t>
      </w:r>
      <w:r w:rsidRPr="00DA1F41">
        <w:rPr>
          <w:rFonts w:asciiTheme="minorHAnsi" w:hAnsiTheme="minorHAnsi" w:cstheme="minorHAnsi"/>
          <w:sz w:val="22"/>
          <w:szCs w:val="22"/>
        </w:rPr>
        <w:t>and Johnson</w:t>
      </w:r>
      <w:r>
        <w:rPr>
          <w:rFonts w:asciiTheme="minorHAnsi" w:hAnsiTheme="minorHAnsi" w:cstheme="minorHAnsi"/>
          <w:sz w:val="22"/>
          <w:szCs w:val="22"/>
        </w:rPr>
        <w:t xml:space="preserve"> 2018 p881)</w:t>
      </w:r>
      <w:r w:rsidRPr="00DA1F41">
        <w:rPr>
          <w:rFonts w:asciiTheme="minorHAnsi" w:hAnsiTheme="minorHAnsi" w:cstheme="minorHAnsi"/>
          <w:sz w:val="22"/>
          <w:szCs w:val="22"/>
        </w:rPr>
        <w:t xml:space="preserve"> called “Police engagement with Muslim communities: breaking out, breaking in and breaking through” outlines the issues around the Police and the way the Muslim communities are policed. “Our participants drew particular attention to the police response to religiously motivated hate crimes committed against Muslim citizens–which they recognised had not always been satisfactory” This quote was made in 2007. This shows that police forces and their officers had a lack of understanding around the effects of hate crimes and how it would affect the larger Muslim community. </w:t>
      </w:r>
    </w:p>
    <w:p w14:paraId="68AD71C0" w14:textId="53453D58" w:rsidR="00FC370A"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At the time of this quote being produced, there was only a 1.5% representation of Asian Police officers in all forces across England and Wales. </w:t>
      </w:r>
      <w:r>
        <w:rPr>
          <w:rFonts w:asciiTheme="minorHAnsi" w:hAnsiTheme="minorHAnsi" w:cstheme="minorHAnsi"/>
          <w:sz w:val="22"/>
          <w:szCs w:val="22"/>
        </w:rPr>
        <w:t xml:space="preserve">Since </w:t>
      </w:r>
      <w:r w:rsidR="00C33FFC">
        <w:rPr>
          <w:rFonts w:asciiTheme="minorHAnsi" w:hAnsiTheme="minorHAnsi" w:cstheme="minorHAnsi"/>
          <w:sz w:val="22"/>
          <w:szCs w:val="22"/>
        </w:rPr>
        <w:t>then,</w:t>
      </w:r>
      <w:r>
        <w:rPr>
          <w:rFonts w:asciiTheme="minorHAnsi" w:hAnsiTheme="minorHAnsi" w:cstheme="minorHAnsi"/>
          <w:sz w:val="22"/>
          <w:szCs w:val="22"/>
        </w:rPr>
        <w:t xml:space="preserve"> this has </w:t>
      </w:r>
      <w:r w:rsidRPr="00DA1F41">
        <w:rPr>
          <w:rFonts w:asciiTheme="minorHAnsi" w:hAnsiTheme="minorHAnsi" w:cstheme="minorHAnsi"/>
          <w:sz w:val="22"/>
          <w:szCs w:val="22"/>
        </w:rPr>
        <w:t xml:space="preserve">since increased to 3.7% (GOV.UK, Police workforce, 2023). </w:t>
      </w:r>
      <w:r>
        <w:rPr>
          <w:rFonts w:asciiTheme="minorHAnsi" w:hAnsiTheme="minorHAnsi" w:cstheme="minorHAnsi"/>
          <w:sz w:val="22"/>
          <w:szCs w:val="22"/>
        </w:rPr>
        <w:t xml:space="preserve">By this increase, this will allow Police forces to gain a better understanding through training and conversations with colleagues to effectively deal with religiously motivated hate crimes. </w:t>
      </w:r>
    </w:p>
    <w:p w14:paraId="60F1CFBB"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lastRenderedPageBreak/>
        <w:t xml:space="preserve">This data supporters the College of Policing strategy to increase diversity in all police forces and these numbers show that the strategy implemented in going in a positive direction. </w:t>
      </w:r>
      <w:r>
        <w:rPr>
          <w:rFonts w:asciiTheme="minorHAnsi" w:hAnsiTheme="minorHAnsi" w:cstheme="minorHAnsi"/>
          <w:sz w:val="22"/>
          <w:szCs w:val="22"/>
        </w:rPr>
        <w:t xml:space="preserve">This also shows that Police forces are accommodating the change in the diversity within the UK and are listening and engaging with members of diverse communities to help build a strong relationship between everyone. </w:t>
      </w:r>
    </w:p>
    <w:p w14:paraId="37BB11E0" w14:textId="77777777" w:rsidR="00FC370A" w:rsidRPr="00DA1F41" w:rsidRDefault="00FC370A" w:rsidP="00FC370A">
      <w:pPr>
        <w:pStyle w:val="Default"/>
        <w:spacing w:line="360" w:lineRule="auto"/>
        <w:rPr>
          <w:rFonts w:asciiTheme="minorHAnsi" w:hAnsiTheme="minorHAnsi" w:cstheme="minorHAnsi"/>
          <w:sz w:val="22"/>
          <w:szCs w:val="22"/>
        </w:rPr>
      </w:pPr>
    </w:p>
    <w:p w14:paraId="1EA98928"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Police within the UK have had conflict and poor communication with the travelling community over the last few years which has led a cycle of “cycle of mistrust”. A report was carried out by Traveller Movement to inform and show police forces and the government can improve relations between them all. Traveller Movement found that on two forces which were both based in Wales had a targeted strategy for improving relations with the travelling community. This supports a similar trend with Muslim communities as members of the travelling community believe due to their beliefs, the level of discrimination is increased when a police response is required. (Traveller Movement, Policing by consent, 2021). </w:t>
      </w:r>
    </w:p>
    <w:p w14:paraId="68FF81A5" w14:textId="77777777" w:rsidR="00FC370A" w:rsidRPr="00DA1F41" w:rsidRDefault="00FC370A" w:rsidP="00FC370A">
      <w:pPr>
        <w:pStyle w:val="Default"/>
        <w:spacing w:line="360" w:lineRule="auto"/>
        <w:rPr>
          <w:rFonts w:asciiTheme="minorHAnsi" w:hAnsiTheme="minorHAnsi" w:cstheme="minorHAnsi"/>
          <w:sz w:val="22"/>
          <w:szCs w:val="22"/>
        </w:rPr>
      </w:pPr>
    </w:p>
    <w:p w14:paraId="2D1D8709"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 xml:space="preserve">Whilst improvements have been made to accommodate the ever-growing change in diversity across communities in England and Wales such as the introduction of the diversity and inclusion strategy set out by the NPCC and the Government. There is still a clear issue to date with police officers targeting (BAME) communities and being institutionally racist. Community Policing has improved with Police forces have a more diverse workforce and the use of technology for training packages, but the diverse communities are still having issues with trusting the police due to past experiences. </w:t>
      </w:r>
    </w:p>
    <w:p w14:paraId="60D233EB" w14:textId="77777777" w:rsidR="00FC370A" w:rsidRPr="00DA1F41" w:rsidRDefault="00FC370A" w:rsidP="00FC370A">
      <w:pPr>
        <w:pStyle w:val="Default"/>
        <w:spacing w:line="360" w:lineRule="auto"/>
        <w:rPr>
          <w:rFonts w:asciiTheme="minorHAnsi" w:hAnsiTheme="minorHAnsi" w:cstheme="minorHAnsi"/>
          <w:sz w:val="22"/>
          <w:szCs w:val="22"/>
        </w:rPr>
      </w:pPr>
    </w:p>
    <w:p w14:paraId="7B1E9B6E" w14:textId="77777777" w:rsidR="00FC370A" w:rsidRPr="00DA1F41" w:rsidRDefault="00FC370A" w:rsidP="00FC370A">
      <w:pPr>
        <w:pStyle w:val="Default"/>
        <w:spacing w:line="360" w:lineRule="auto"/>
        <w:rPr>
          <w:rFonts w:asciiTheme="minorHAnsi" w:hAnsiTheme="minorHAnsi" w:cstheme="minorHAnsi"/>
          <w:sz w:val="22"/>
          <w:szCs w:val="22"/>
        </w:rPr>
      </w:pPr>
    </w:p>
    <w:p w14:paraId="603DBBBA" w14:textId="77777777" w:rsidR="00FC370A" w:rsidRPr="00DA1F41" w:rsidRDefault="00FC370A" w:rsidP="00FC370A">
      <w:pPr>
        <w:pStyle w:val="Default"/>
        <w:spacing w:line="360" w:lineRule="auto"/>
        <w:rPr>
          <w:rFonts w:asciiTheme="minorHAnsi" w:hAnsiTheme="minorHAnsi" w:cstheme="minorHAnsi"/>
          <w:sz w:val="22"/>
          <w:szCs w:val="22"/>
        </w:rPr>
      </w:pPr>
      <w:r w:rsidRPr="00DA1F41">
        <w:rPr>
          <w:rFonts w:asciiTheme="minorHAnsi" w:hAnsiTheme="minorHAnsi" w:cstheme="minorHAnsi"/>
          <w:sz w:val="22"/>
          <w:szCs w:val="22"/>
        </w:rPr>
        <w:t>Word Count - 10</w:t>
      </w:r>
      <w:r>
        <w:rPr>
          <w:rFonts w:asciiTheme="minorHAnsi" w:hAnsiTheme="minorHAnsi" w:cstheme="minorHAnsi"/>
          <w:sz w:val="22"/>
          <w:szCs w:val="22"/>
        </w:rPr>
        <w:t>73</w:t>
      </w:r>
    </w:p>
    <w:p w14:paraId="1DEDCB9F" w14:textId="77777777" w:rsidR="00693E11" w:rsidRDefault="00693E11" w:rsidP="00897784">
      <w:pPr>
        <w:pStyle w:val="Default"/>
      </w:pPr>
    </w:p>
    <w:p w14:paraId="130A8C2B" w14:textId="77777777" w:rsidR="007421A5" w:rsidRDefault="007421A5" w:rsidP="00897784">
      <w:pPr>
        <w:pStyle w:val="Default"/>
        <w:rPr>
          <w:sz w:val="22"/>
          <w:szCs w:val="22"/>
        </w:rPr>
      </w:pPr>
    </w:p>
    <w:p w14:paraId="643EE40F" w14:textId="77777777" w:rsidR="00DE4D47" w:rsidRDefault="00DE4D47" w:rsidP="00897784">
      <w:pPr>
        <w:pStyle w:val="Default"/>
        <w:rPr>
          <w:sz w:val="22"/>
          <w:szCs w:val="22"/>
        </w:rPr>
      </w:pPr>
    </w:p>
    <w:p w14:paraId="6BF0ABF1" w14:textId="77777777" w:rsidR="007421A5" w:rsidRDefault="007421A5" w:rsidP="003C227A"/>
    <w:p w14:paraId="44CD402D" w14:textId="77777777" w:rsidR="007421A5" w:rsidRDefault="007421A5" w:rsidP="003C227A"/>
    <w:p w14:paraId="5182B450" w14:textId="77777777" w:rsidR="00EF0A5D" w:rsidRDefault="00EF0A5D" w:rsidP="003C227A"/>
    <w:p w14:paraId="70877E8A" w14:textId="77777777" w:rsidR="00EF0A5D" w:rsidRDefault="00EF0A5D" w:rsidP="003C227A"/>
    <w:p w14:paraId="5DA85903" w14:textId="77777777" w:rsidR="00496C30" w:rsidRDefault="00496C30" w:rsidP="003C227A"/>
    <w:p w14:paraId="2377CC30" w14:textId="77777777" w:rsidR="00F27E76" w:rsidRDefault="00F27E76" w:rsidP="003C227A">
      <w:pPr>
        <w:rPr>
          <w:b/>
          <w:bCs/>
          <w:sz w:val="32"/>
          <w:szCs w:val="32"/>
          <w:u w:val="single"/>
        </w:rPr>
      </w:pPr>
    </w:p>
    <w:p w14:paraId="6531B410" w14:textId="77777777" w:rsidR="00F27E76" w:rsidRDefault="00F27E76" w:rsidP="003C227A">
      <w:pPr>
        <w:rPr>
          <w:b/>
          <w:bCs/>
          <w:sz w:val="32"/>
          <w:szCs w:val="32"/>
          <w:u w:val="single"/>
        </w:rPr>
      </w:pPr>
    </w:p>
    <w:p w14:paraId="59DCC10F" w14:textId="45E10961" w:rsidR="00EF0A5D" w:rsidRDefault="00EF0A5D" w:rsidP="003C227A">
      <w:pPr>
        <w:rPr>
          <w:b/>
          <w:bCs/>
          <w:sz w:val="32"/>
          <w:szCs w:val="32"/>
          <w:u w:val="single"/>
        </w:rPr>
      </w:pPr>
      <w:r w:rsidRPr="00496C30">
        <w:rPr>
          <w:b/>
          <w:bCs/>
          <w:sz w:val="32"/>
          <w:szCs w:val="32"/>
          <w:u w:val="single"/>
        </w:rPr>
        <w:lastRenderedPageBreak/>
        <w:t>Bi</w:t>
      </w:r>
      <w:r w:rsidR="00665E15" w:rsidRPr="00496C30">
        <w:rPr>
          <w:b/>
          <w:bCs/>
          <w:sz w:val="32"/>
          <w:szCs w:val="32"/>
          <w:u w:val="single"/>
        </w:rPr>
        <w:t xml:space="preserve">bliography </w:t>
      </w:r>
    </w:p>
    <w:p w14:paraId="5C0942BC" w14:textId="77777777" w:rsidR="00492922" w:rsidRPr="00492922" w:rsidRDefault="00492922" w:rsidP="00D16F8D">
      <w:pPr>
        <w:rPr>
          <w:rFonts w:ascii="Noto Sans" w:hAnsi="Noto Sans" w:cs="Noto Sans"/>
          <w:color w:val="000000"/>
          <w:sz w:val="24"/>
          <w:szCs w:val="24"/>
          <w:shd w:val="clear" w:color="auto" w:fill="FFFFFF"/>
        </w:rPr>
      </w:pPr>
      <w:proofErr w:type="spellStart"/>
      <w:r w:rsidRPr="00492922">
        <w:rPr>
          <w:rFonts w:ascii="Noto Sans" w:hAnsi="Noto Sans" w:cs="Noto Sans"/>
          <w:color w:val="000000"/>
          <w:sz w:val="24"/>
          <w:szCs w:val="24"/>
          <w:shd w:val="clear" w:color="auto" w:fill="FFFFFF"/>
        </w:rPr>
        <w:t>Abbott.M</w:t>
      </w:r>
      <w:proofErr w:type="spellEnd"/>
      <w:r w:rsidRPr="00492922">
        <w:rPr>
          <w:rFonts w:ascii="Noto Sans" w:hAnsi="Noto Sans" w:cs="Noto Sans"/>
          <w:color w:val="000000"/>
          <w:sz w:val="24"/>
          <w:szCs w:val="24"/>
          <w:shd w:val="clear" w:color="auto" w:fill="FFFFFF"/>
        </w:rPr>
        <w:t xml:space="preserve"> and </w:t>
      </w:r>
      <w:proofErr w:type="spellStart"/>
      <w:r w:rsidRPr="00492922">
        <w:rPr>
          <w:rFonts w:ascii="Noto Sans" w:hAnsi="Noto Sans" w:cs="Noto Sans"/>
          <w:color w:val="000000"/>
          <w:sz w:val="24"/>
          <w:szCs w:val="24"/>
          <w:shd w:val="clear" w:color="auto" w:fill="FFFFFF"/>
        </w:rPr>
        <w:t>Tucker.M</w:t>
      </w:r>
      <w:proofErr w:type="spellEnd"/>
      <w:r w:rsidRPr="00492922">
        <w:rPr>
          <w:rFonts w:ascii="Noto Sans" w:hAnsi="Noto Sans" w:cs="Noto Sans"/>
          <w:color w:val="000000"/>
          <w:sz w:val="24"/>
          <w:szCs w:val="24"/>
          <w:shd w:val="clear" w:color="auto" w:fill="FFFFFF"/>
        </w:rPr>
        <w:t>. (2021). Police vetting: Thousands of staff members not properly checked. </w:t>
      </w:r>
      <w:r w:rsidRPr="00492922">
        <w:rPr>
          <w:rFonts w:ascii="Noto Sans" w:hAnsi="Noto Sans" w:cs="Noto Sans"/>
          <w:i/>
          <w:iCs/>
          <w:color w:val="000000"/>
          <w:sz w:val="24"/>
          <w:szCs w:val="24"/>
        </w:rPr>
        <w:t>BBC News</w:t>
      </w:r>
      <w:r w:rsidRPr="00492922">
        <w:rPr>
          <w:rFonts w:ascii="Noto Sans" w:hAnsi="Noto Sans" w:cs="Noto Sans"/>
          <w:color w:val="000000"/>
          <w:sz w:val="24"/>
          <w:szCs w:val="24"/>
          <w:shd w:val="clear" w:color="auto" w:fill="FFFFFF"/>
        </w:rPr>
        <w:t xml:space="preserve">. [Online]. 16 November 2021. Available at </w:t>
      </w:r>
    </w:p>
    <w:p w14:paraId="291F32BB" w14:textId="2BD9CADA" w:rsidR="00492922" w:rsidRPr="00492922" w:rsidRDefault="002B7C28" w:rsidP="00D16F8D">
      <w:pPr>
        <w:rPr>
          <w:rFonts w:ascii="Noto Sans" w:hAnsi="Noto Sans" w:cs="Noto Sans"/>
          <w:color w:val="000000"/>
          <w:sz w:val="24"/>
          <w:szCs w:val="24"/>
          <w:shd w:val="clear" w:color="auto" w:fill="FFFFFF"/>
        </w:rPr>
      </w:pPr>
      <w:hyperlink r:id="rId7" w:history="1">
        <w:r w:rsidR="00492922" w:rsidRPr="00492922">
          <w:rPr>
            <w:rStyle w:val="Hyperlink"/>
            <w:rFonts w:ascii="Noto Sans" w:hAnsi="Noto Sans" w:cs="Noto Sans"/>
            <w:sz w:val="24"/>
            <w:szCs w:val="24"/>
            <w:shd w:val="clear" w:color="auto" w:fill="FFFFFF"/>
          </w:rPr>
          <w:t>https://www.bbc.co.uk/news/uk-59267652</w:t>
        </w:r>
      </w:hyperlink>
    </w:p>
    <w:p w14:paraId="2B23D11B" w14:textId="0D95064B" w:rsidR="00492922" w:rsidRPr="00492922" w:rsidRDefault="00492922" w:rsidP="00D16F8D">
      <w:pPr>
        <w:rPr>
          <w:rFonts w:ascii="Noto Sans" w:hAnsi="Noto Sans" w:cs="Noto Sans"/>
          <w:color w:val="000000"/>
          <w:sz w:val="20"/>
          <w:szCs w:val="20"/>
          <w:shd w:val="clear" w:color="auto" w:fill="FFFFFF"/>
        </w:rPr>
      </w:pPr>
      <w:r w:rsidRPr="00492922">
        <w:rPr>
          <w:rFonts w:ascii="Noto Sans" w:hAnsi="Noto Sans" w:cs="Noto Sans"/>
          <w:color w:val="000000"/>
          <w:sz w:val="24"/>
          <w:szCs w:val="24"/>
          <w:shd w:val="clear" w:color="auto" w:fill="FFFFFF"/>
        </w:rPr>
        <w:t xml:space="preserve"> [Accessed 10 June 2024].</w:t>
      </w:r>
    </w:p>
    <w:p w14:paraId="2E5D4263" w14:textId="77777777" w:rsidR="00492922" w:rsidRPr="00492922" w:rsidRDefault="00492922" w:rsidP="00D16F8D">
      <w:pPr>
        <w:rPr>
          <w:rFonts w:ascii="Noto Sans" w:hAnsi="Noto Sans" w:cs="Noto Sans"/>
          <w:color w:val="000000"/>
          <w:sz w:val="20"/>
          <w:szCs w:val="20"/>
          <w:shd w:val="clear" w:color="auto" w:fill="FFFFFF"/>
        </w:rPr>
      </w:pPr>
    </w:p>
    <w:p w14:paraId="71CE5CFC" w14:textId="1819BC66" w:rsidR="00D16F8D" w:rsidRPr="00A90E77" w:rsidRDefault="00D16F8D" w:rsidP="00D16F8D">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 xml:space="preserve">Adam </w:t>
      </w:r>
      <w:proofErr w:type="spellStart"/>
      <w:proofErr w:type="gramStart"/>
      <w:r w:rsidRPr="00A90E77">
        <w:rPr>
          <w:rFonts w:ascii="Noto Sans" w:hAnsi="Noto Sans" w:cs="Noto Sans"/>
          <w:color w:val="000000"/>
          <w:sz w:val="24"/>
          <w:szCs w:val="24"/>
          <w:shd w:val="clear" w:color="auto" w:fill="FFFFFF"/>
        </w:rPr>
        <w:t>Oei</w:t>
      </w:r>
      <w:proofErr w:type="spellEnd"/>
      <w:r w:rsidRPr="00A90E77">
        <w:rPr>
          <w:rFonts w:ascii="Noto Sans" w:hAnsi="Noto Sans" w:cs="Noto Sans"/>
          <w:color w:val="000000"/>
          <w:sz w:val="24"/>
          <w:szCs w:val="24"/>
          <w:shd w:val="clear" w:color="auto" w:fill="FFFFFF"/>
        </w:rPr>
        <w:t xml:space="preserve"> ,</w:t>
      </w:r>
      <w:proofErr w:type="gramEnd"/>
      <w:r w:rsidRPr="00A90E77">
        <w:rPr>
          <w:rFonts w:ascii="Noto Sans" w:hAnsi="Noto Sans" w:cs="Noto Sans"/>
          <w:color w:val="000000"/>
          <w:sz w:val="24"/>
          <w:szCs w:val="24"/>
          <w:shd w:val="clear" w:color="auto" w:fill="FFFFFF"/>
        </w:rPr>
        <w:t xml:space="preserve"> </w:t>
      </w:r>
      <w:proofErr w:type="spellStart"/>
      <w:r w:rsidRPr="00A90E77">
        <w:rPr>
          <w:rFonts w:ascii="Noto Sans" w:hAnsi="Noto Sans" w:cs="Noto Sans"/>
          <w:color w:val="000000"/>
          <w:sz w:val="24"/>
          <w:szCs w:val="24"/>
          <w:shd w:val="clear" w:color="auto" w:fill="FFFFFF"/>
        </w:rPr>
        <w:t>Dongdong</w:t>
      </w:r>
      <w:proofErr w:type="spellEnd"/>
      <w:r w:rsidRPr="00A90E77">
        <w:rPr>
          <w:rFonts w:ascii="Noto Sans" w:hAnsi="Noto Sans" w:cs="Noto Sans"/>
          <w:color w:val="000000"/>
          <w:sz w:val="24"/>
          <w:szCs w:val="24"/>
          <w:shd w:val="clear" w:color="auto" w:fill="FFFFFF"/>
        </w:rPr>
        <w:t xml:space="preserve"> Li , Chi Meng Chu , Irene Ng , Eric Hoo , Kala Ru. (2022). </w:t>
      </w:r>
      <w:r w:rsidRPr="00A90E77">
        <w:rPr>
          <w:rFonts w:ascii="Noto Sans" w:hAnsi="Noto Sans" w:cs="Noto Sans"/>
          <w:i/>
          <w:iCs/>
          <w:color w:val="000000"/>
          <w:sz w:val="24"/>
          <w:szCs w:val="24"/>
        </w:rPr>
        <w:t xml:space="preserve">Disruptive </w:t>
      </w:r>
      <w:proofErr w:type="spellStart"/>
      <w:r w:rsidRPr="00A90E77">
        <w:rPr>
          <w:rFonts w:ascii="Noto Sans" w:hAnsi="Noto Sans" w:cs="Noto Sans"/>
          <w:i/>
          <w:iCs/>
          <w:color w:val="000000"/>
          <w:sz w:val="24"/>
          <w:szCs w:val="24"/>
        </w:rPr>
        <w:t>behaviors</w:t>
      </w:r>
      <w:proofErr w:type="spellEnd"/>
      <w:r w:rsidRPr="00A90E77">
        <w:rPr>
          <w:rFonts w:ascii="Noto Sans" w:hAnsi="Noto Sans" w:cs="Noto Sans"/>
          <w:i/>
          <w:iCs/>
          <w:color w:val="000000"/>
          <w:sz w:val="24"/>
          <w:szCs w:val="24"/>
        </w:rPr>
        <w:t xml:space="preserve">, antisocial attitudes, and aggression in young offenders: Comparison of Adverse Childhood </w:t>
      </w:r>
      <w:proofErr w:type="spellStart"/>
      <w:r w:rsidRPr="00A90E77">
        <w:rPr>
          <w:rFonts w:ascii="Noto Sans" w:hAnsi="Noto Sans" w:cs="Noto Sans"/>
          <w:i/>
          <w:iCs/>
          <w:color w:val="000000"/>
          <w:sz w:val="24"/>
          <w:szCs w:val="24"/>
        </w:rPr>
        <w:t>Experienc</w:t>
      </w:r>
      <w:proofErr w:type="spellEnd"/>
      <w:r w:rsidRPr="00A90E77">
        <w:rPr>
          <w:rFonts w:ascii="Noto Sans" w:hAnsi="Noto Sans" w:cs="Noto Sans"/>
          <w:color w:val="000000"/>
          <w:sz w:val="24"/>
          <w:szCs w:val="24"/>
          <w:shd w:val="clear" w:color="auto" w:fill="FFFFFF"/>
        </w:rPr>
        <w:t xml:space="preserve">. [Online]. Science Direct. Last Updated: 19 April 2023. Available at: </w:t>
      </w:r>
      <w:hyperlink r:id="rId8" w:anchor="bbb0045" w:history="1">
        <w:r w:rsidRPr="00A90E77">
          <w:rPr>
            <w:rStyle w:val="Hyperlink"/>
            <w:rFonts w:ascii="Noto Sans" w:hAnsi="Noto Sans" w:cs="Noto Sans"/>
            <w:sz w:val="24"/>
            <w:szCs w:val="24"/>
            <w:shd w:val="clear" w:color="auto" w:fill="FFFFFF"/>
          </w:rPr>
          <w:t>https://www.sciencedirect.com/science/article/pii/S0145213423001722#bbb0045</w:t>
        </w:r>
      </w:hyperlink>
    </w:p>
    <w:p w14:paraId="14D22543" w14:textId="77777777" w:rsidR="00D16F8D" w:rsidRPr="00A90E77" w:rsidRDefault="00D16F8D" w:rsidP="00D16F8D">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 xml:space="preserve"> [Accessed 30 April 2024].</w:t>
      </w:r>
    </w:p>
    <w:p w14:paraId="69BC246D" w14:textId="77777777" w:rsidR="00D16F8D" w:rsidRDefault="00D16F8D" w:rsidP="003C227A">
      <w:pPr>
        <w:rPr>
          <w:b/>
          <w:bCs/>
          <w:sz w:val="32"/>
          <w:szCs w:val="32"/>
          <w:u w:val="single"/>
        </w:rPr>
      </w:pPr>
    </w:p>
    <w:p w14:paraId="118F07A6" w14:textId="77777777" w:rsidR="00397387" w:rsidRPr="00A90E77" w:rsidRDefault="00397387" w:rsidP="00397387">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Adina Campbell. (2022). </w:t>
      </w:r>
      <w:r w:rsidRPr="00A90E77">
        <w:rPr>
          <w:rFonts w:ascii="Noto Sans" w:hAnsi="Noto Sans" w:cs="Noto Sans"/>
          <w:i/>
          <w:iCs/>
          <w:color w:val="000000"/>
          <w:sz w:val="24"/>
          <w:szCs w:val="24"/>
        </w:rPr>
        <w:t>Police powers reviewed under racial disparity plan Published</w:t>
      </w:r>
      <w:r w:rsidRPr="00A90E77">
        <w:rPr>
          <w:rFonts w:ascii="Noto Sans" w:hAnsi="Noto Sans" w:cs="Noto Sans"/>
          <w:color w:val="000000"/>
          <w:sz w:val="24"/>
          <w:szCs w:val="24"/>
          <w:shd w:val="clear" w:color="auto" w:fill="FFFFFF"/>
        </w:rPr>
        <w:t xml:space="preserve">. [Online]. BBC News. Last Updated: 17 March 2022. Available at: </w:t>
      </w:r>
      <w:hyperlink r:id="rId9" w:anchor=":~:text=The%20government%20has%20set%20out%20its%20lon" w:history="1">
        <w:r w:rsidRPr="00A90E77">
          <w:rPr>
            <w:rStyle w:val="Hyperlink"/>
            <w:rFonts w:ascii="Noto Sans" w:hAnsi="Noto Sans" w:cs="Noto Sans"/>
            <w:sz w:val="24"/>
            <w:szCs w:val="24"/>
            <w:shd w:val="clear" w:color="auto" w:fill="FFFFFF"/>
          </w:rPr>
          <w:t>https://www.bbc.co.uk/news/education-60769468#:~:text=The%20government%20has%20set%20out%20its%20lon</w:t>
        </w:r>
      </w:hyperlink>
      <w:r w:rsidRPr="00A90E77">
        <w:rPr>
          <w:rFonts w:ascii="Noto Sans" w:hAnsi="Noto Sans" w:cs="Noto Sans"/>
          <w:color w:val="000000"/>
          <w:sz w:val="24"/>
          <w:szCs w:val="24"/>
          <w:shd w:val="clear" w:color="auto" w:fill="FFFFFF"/>
        </w:rPr>
        <w:t xml:space="preserve"> </w:t>
      </w:r>
    </w:p>
    <w:p w14:paraId="37252932" w14:textId="77777777" w:rsidR="00397387" w:rsidRDefault="00397387" w:rsidP="00397387">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3 May 2024].</w:t>
      </w:r>
    </w:p>
    <w:p w14:paraId="247C27F5" w14:textId="77777777" w:rsidR="00C51EDF" w:rsidRDefault="00C51EDF" w:rsidP="00397387">
      <w:pPr>
        <w:rPr>
          <w:rFonts w:ascii="Noto Sans" w:hAnsi="Noto Sans" w:cs="Noto Sans"/>
          <w:color w:val="000000"/>
          <w:sz w:val="24"/>
          <w:szCs w:val="24"/>
          <w:shd w:val="clear" w:color="auto" w:fill="FFFFFF"/>
        </w:rPr>
      </w:pPr>
    </w:p>
    <w:p w14:paraId="710BBF31" w14:textId="77777777" w:rsidR="00C51EDF" w:rsidRPr="00A90E77" w:rsidRDefault="00C51EDF" w:rsidP="00C51EDF">
      <w:pPr>
        <w:spacing w:after="0" w:line="240" w:lineRule="auto"/>
        <w:rPr>
          <w:rFonts w:ascii="Noto Sans" w:eastAsia="Times New Roman" w:hAnsi="Noto Sans" w:cs="Noto Sans"/>
          <w:color w:val="000000"/>
          <w:sz w:val="24"/>
          <w:szCs w:val="24"/>
          <w:shd w:val="clear" w:color="auto" w:fill="FFFFFF"/>
          <w:lang w:eastAsia="en-GB"/>
        </w:rPr>
      </w:pPr>
      <w:r w:rsidRPr="00854F98">
        <w:rPr>
          <w:rFonts w:ascii="Noto Sans" w:eastAsia="Times New Roman" w:hAnsi="Noto Sans" w:cs="Noto Sans"/>
          <w:color w:val="000000"/>
          <w:sz w:val="24"/>
          <w:szCs w:val="24"/>
          <w:shd w:val="clear" w:color="auto" w:fill="FFFFFF"/>
          <w:lang w:eastAsia="en-GB"/>
        </w:rPr>
        <w:t>Ann Pietrangelo. (2023). </w:t>
      </w:r>
      <w:r w:rsidRPr="00854F98">
        <w:rPr>
          <w:rFonts w:ascii="Noto Sans" w:eastAsia="Times New Roman" w:hAnsi="Noto Sans" w:cs="Noto Sans"/>
          <w:i/>
          <w:iCs/>
          <w:color w:val="000000"/>
          <w:sz w:val="24"/>
          <w:szCs w:val="24"/>
          <w:lang w:eastAsia="en-GB"/>
        </w:rPr>
        <w:t xml:space="preserve">What Are the Short- and Long-Term Effects of Emotional </w:t>
      </w:r>
      <w:proofErr w:type="gramStart"/>
      <w:r w:rsidRPr="00854F98">
        <w:rPr>
          <w:rFonts w:ascii="Noto Sans" w:eastAsia="Times New Roman" w:hAnsi="Noto Sans" w:cs="Noto Sans"/>
          <w:i/>
          <w:iCs/>
          <w:color w:val="000000"/>
          <w:sz w:val="24"/>
          <w:szCs w:val="24"/>
          <w:lang w:eastAsia="en-GB"/>
        </w:rPr>
        <w:t>Abuse?</w:t>
      </w:r>
      <w:r w:rsidRPr="00854F98">
        <w:rPr>
          <w:rFonts w:ascii="Noto Sans" w:eastAsia="Times New Roman" w:hAnsi="Noto Sans" w:cs="Noto Sans"/>
          <w:color w:val="000000"/>
          <w:sz w:val="24"/>
          <w:szCs w:val="24"/>
          <w:shd w:val="clear" w:color="auto" w:fill="FFFFFF"/>
          <w:lang w:eastAsia="en-GB"/>
        </w:rPr>
        <w:t>.</w:t>
      </w:r>
      <w:proofErr w:type="gramEnd"/>
      <w:r w:rsidRPr="00854F98">
        <w:rPr>
          <w:rFonts w:ascii="Noto Sans" w:eastAsia="Times New Roman" w:hAnsi="Noto Sans" w:cs="Noto Sans"/>
          <w:color w:val="000000"/>
          <w:sz w:val="24"/>
          <w:szCs w:val="24"/>
          <w:shd w:val="clear" w:color="auto" w:fill="FFFFFF"/>
          <w:lang w:eastAsia="en-GB"/>
        </w:rPr>
        <w:t xml:space="preserve"> [Online]. Healthline. Last Updated: 3 April 2023. Available at: </w:t>
      </w:r>
    </w:p>
    <w:p w14:paraId="6AB2AAD1" w14:textId="77777777" w:rsidR="00C51EDF" w:rsidRPr="00A90E77" w:rsidRDefault="002B7C28" w:rsidP="00C51EDF">
      <w:pPr>
        <w:spacing w:after="0" w:line="240" w:lineRule="auto"/>
        <w:rPr>
          <w:rFonts w:ascii="Noto Sans" w:eastAsia="Times New Roman" w:hAnsi="Noto Sans" w:cs="Noto Sans"/>
          <w:color w:val="000000"/>
          <w:sz w:val="24"/>
          <w:szCs w:val="24"/>
          <w:shd w:val="clear" w:color="auto" w:fill="FFFFFF"/>
          <w:lang w:eastAsia="en-GB"/>
        </w:rPr>
      </w:pPr>
      <w:hyperlink r:id="rId10" w:history="1">
        <w:r w:rsidR="00C51EDF" w:rsidRPr="00854F98">
          <w:rPr>
            <w:rStyle w:val="Hyperlink"/>
            <w:rFonts w:ascii="Noto Sans" w:eastAsia="Times New Roman" w:hAnsi="Noto Sans" w:cs="Noto Sans"/>
            <w:sz w:val="24"/>
            <w:szCs w:val="24"/>
            <w:shd w:val="clear" w:color="auto" w:fill="FFFFFF"/>
            <w:lang w:eastAsia="en-GB"/>
          </w:rPr>
          <w:t>https://www.healthline.com/health/mental-health/effects-of-emotional-abuse</w:t>
        </w:r>
      </w:hyperlink>
      <w:r w:rsidR="00C51EDF" w:rsidRPr="00854F98">
        <w:rPr>
          <w:rFonts w:ascii="Noto Sans" w:eastAsia="Times New Roman" w:hAnsi="Noto Sans" w:cs="Noto Sans"/>
          <w:color w:val="000000"/>
          <w:sz w:val="24"/>
          <w:szCs w:val="24"/>
          <w:shd w:val="clear" w:color="auto" w:fill="FFFFFF"/>
          <w:lang w:eastAsia="en-GB"/>
        </w:rPr>
        <w:t xml:space="preserve"> </w:t>
      </w:r>
    </w:p>
    <w:p w14:paraId="6350030B" w14:textId="77777777" w:rsidR="00C51EDF" w:rsidRPr="00A90E77" w:rsidRDefault="00C51EDF" w:rsidP="00C51EDF">
      <w:pPr>
        <w:spacing w:after="0" w:line="240" w:lineRule="auto"/>
        <w:rPr>
          <w:rFonts w:ascii="Noto Sans" w:eastAsia="Times New Roman" w:hAnsi="Noto Sans" w:cs="Noto Sans"/>
          <w:color w:val="000000"/>
          <w:sz w:val="24"/>
          <w:szCs w:val="24"/>
          <w:shd w:val="clear" w:color="auto" w:fill="FFFFFF"/>
          <w:lang w:eastAsia="en-GB"/>
        </w:rPr>
      </w:pPr>
      <w:r w:rsidRPr="00854F98">
        <w:rPr>
          <w:rFonts w:ascii="Noto Sans" w:eastAsia="Times New Roman" w:hAnsi="Noto Sans" w:cs="Noto Sans"/>
          <w:color w:val="000000"/>
          <w:sz w:val="24"/>
          <w:szCs w:val="24"/>
          <w:shd w:val="clear" w:color="auto" w:fill="FFFFFF"/>
          <w:lang w:eastAsia="en-GB"/>
        </w:rPr>
        <w:t>[Accessed 23 April 2024].</w:t>
      </w:r>
    </w:p>
    <w:p w14:paraId="1C47FC1A" w14:textId="77777777" w:rsidR="009D029E" w:rsidRDefault="009D029E" w:rsidP="00B75DC7">
      <w:pPr>
        <w:rPr>
          <w:rFonts w:ascii="Noto Sans" w:hAnsi="Noto Sans" w:cs="Noto Sans"/>
          <w:color w:val="000000"/>
          <w:sz w:val="24"/>
          <w:szCs w:val="24"/>
          <w:shd w:val="clear" w:color="auto" w:fill="FFFFFF"/>
        </w:rPr>
      </w:pPr>
    </w:p>
    <w:p w14:paraId="113C073B" w14:textId="33674828" w:rsidR="00B75DC7" w:rsidRPr="00A90E77" w:rsidRDefault="00B75DC7" w:rsidP="00B75DC7">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College of Policing. (Unknown). </w:t>
      </w:r>
      <w:r w:rsidRPr="00A90E77">
        <w:rPr>
          <w:rFonts w:ascii="Noto Sans" w:hAnsi="Noto Sans" w:cs="Noto Sans"/>
          <w:i/>
          <w:iCs/>
          <w:color w:val="000000"/>
          <w:sz w:val="24"/>
          <w:szCs w:val="24"/>
        </w:rPr>
        <w:t xml:space="preserve">Diversity, </w:t>
      </w:r>
      <w:proofErr w:type="gramStart"/>
      <w:r w:rsidRPr="00A90E77">
        <w:rPr>
          <w:rFonts w:ascii="Noto Sans" w:hAnsi="Noto Sans" w:cs="Noto Sans"/>
          <w:i/>
          <w:iCs/>
          <w:color w:val="000000"/>
          <w:sz w:val="24"/>
          <w:szCs w:val="24"/>
        </w:rPr>
        <w:t>equality</w:t>
      </w:r>
      <w:proofErr w:type="gramEnd"/>
      <w:r w:rsidRPr="00A90E77">
        <w:rPr>
          <w:rFonts w:ascii="Noto Sans" w:hAnsi="Noto Sans" w:cs="Noto Sans"/>
          <w:i/>
          <w:iCs/>
          <w:color w:val="000000"/>
          <w:sz w:val="24"/>
          <w:szCs w:val="24"/>
        </w:rPr>
        <w:t xml:space="preserve"> and inclusion strategy 2021-2024</w:t>
      </w:r>
      <w:r w:rsidRPr="00A90E77">
        <w:rPr>
          <w:rFonts w:ascii="Noto Sans" w:hAnsi="Noto Sans" w:cs="Noto Sans"/>
          <w:color w:val="000000"/>
          <w:sz w:val="24"/>
          <w:szCs w:val="24"/>
          <w:shd w:val="clear" w:color="auto" w:fill="FFFFFF"/>
        </w:rPr>
        <w:t xml:space="preserve">. [Online]. College of Policing. Last Updated: Unknown. Available at: </w:t>
      </w:r>
      <w:hyperlink r:id="rId11" w:history="1">
        <w:r w:rsidRPr="00A90E77">
          <w:rPr>
            <w:rStyle w:val="Hyperlink"/>
            <w:rFonts w:ascii="Noto Sans" w:hAnsi="Noto Sans" w:cs="Noto Sans"/>
            <w:sz w:val="24"/>
            <w:szCs w:val="24"/>
            <w:shd w:val="clear" w:color="auto" w:fill="FFFFFF"/>
          </w:rPr>
          <w:t>https://assets.production.copweb.aws.college.police.uk/s3fs-public/2021-10/Diversity-equality-and-in</w:t>
        </w:r>
      </w:hyperlink>
      <w:r w:rsidRPr="00A90E77">
        <w:rPr>
          <w:rFonts w:ascii="Noto Sans" w:hAnsi="Noto Sans" w:cs="Noto Sans"/>
          <w:color w:val="000000"/>
          <w:sz w:val="24"/>
          <w:szCs w:val="24"/>
          <w:shd w:val="clear" w:color="auto" w:fill="FFFFFF"/>
        </w:rPr>
        <w:t xml:space="preserve"> </w:t>
      </w:r>
    </w:p>
    <w:p w14:paraId="46EE0E6B" w14:textId="77777777" w:rsidR="00B75DC7" w:rsidRPr="00A90E77" w:rsidRDefault="00B75DC7" w:rsidP="00B75DC7">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30 April 2024].</w:t>
      </w:r>
    </w:p>
    <w:p w14:paraId="6CE478B7" w14:textId="77777777" w:rsidR="009D029E" w:rsidRDefault="009D029E" w:rsidP="000B7ECC">
      <w:pPr>
        <w:rPr>
          <w:rFonts w:ascii="Noto Sans" w:hAnsi="Noto Sans" w:cs="Noto Sans"/>
          <w:color w:val="000000"/>
          <w:sz w:val="24"/>
          <w:szCs w:val="24"/>
          <w:shd w:val="clear" w:color="auto" w:fill="FFFFFF"/>
        </w:rPr>
      </w:pPr>
    </w:p>
    <w:p w14:paraId="10FF6EA7" w14:textId="2D172B4A" w:rsidR="000B7ECC" w:rsidRPr="00A90E77" w:rsidRDefault="000B7ECC" w:rsidP="000B7ECC">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lastRenderedPageBreak/>
        <w:t>College of Policing. (2013). </w:t>
      </w:r>
      <w:r w:rsidRPr="00A90E77">
        <w:rPr>
          <w:rFonts w:ascii="Noto Sans" w:hAnsi="Noto Sans" w:cs="Noto Sans"/>
          <w:i/>
          <w:iCs/>
          <w:color w:val="000000"/>
          <w:sz w:val="24"/>
          <w:szCs w:val="24"/>
        </w:rPr>
        <w:t>National decision model</w:t>
      </w:r>
      <w:r w:rsidRPr="00A90E77">
        <w:rPr>
          <w:rFonts w:ascii="Noto Sans" w:hAnsi="Noto Sans" w:cs="Noto Sans"/>
          <w:color w:val="000000"/>
          <w:sz w:val="24"/>
          <w:szCs w:val="24"/>
          <w:shd w:val="clear" w:color="auto" w:fill="FFFFFF"/>
        </w:rPr>
        <w:t xml:space="preserve">. [Online]. College of Policing. Last Updated: 23rd October 2013. Available at: </w:t>
      </w:r>
      <w:hyperlink r:id="rId12" w:history="1">
        <w:r w:rsidRPr="00A90E77">
          <w:rPr>
            <w:rStyle w:val="Hyperlink"/>
            <w:rFonts w:ascii="Noto Sans" w:hAnsi="Noto Sans" w:cs="Noto Sans"/>
            <w:sz w:val="24"/>
            <w:szCs w:val="24"/>
            <w:shd w:val="clear" w:color="auto" w:fill="FFFFFF"/>
          </w:rPr>
          <w:t>https://www.college.police.uk/app/national-decision-model</w:t>
        </w:r>
      </w:hyperlink>
      <w:r w:rsidRPr="00A90E77">
        <w:rPr>
          <w:rFonts w:ascii="Noto Sans" w:hAnsi="Noto Sans" w:cs="Noto Sans"/>
          <w:color w:val="000000"/>
          <w:sz w:val="24"/>
          <w:szCs w:val="24"/>
          <w:shd w:val="clear" w:color="auto" w:fill="FFFFFF"/>
        </w:rPr>
        <w:t xml:space="preserve"> [Accessed 2 April 2024].</w:t>
      </w:r>
    </w:p>
    <w:p w14:paraId="7DB8BA62" w14:textId="77777777" w:rsidR="00ED0BE2" w:rsidRDefault="00ED0BE2" w:rsidP="003C227A">
      <w:pPr>
        <w:rPr>
          <w:rFonts w:ascii="Noto Sans" w:hAnsi="Noto Sans" w:cs="Noto Sans"/>
          <w:color w:val="000000"/>
          <w:sz w:val="24"/>
          <w:szCs w:val="24"/>
          <w:shd w:val="clear" w:color="auto" w:fill="FFFFFF"/>
        </w:rPr>
      </w:pPr>
    </w:p>
    <w:p w14:paraId="328D2292" w14:textId="77777777" w:rsidR="00ED0BE2" w:rsidRPr="00A90E77" w:rsidRDefault="00ED0BE2" w:rsidP="00ED0BE2">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Criminal Justice. (Unknown). </w:t>
      </w:r>
      <w:r w:rsidRPr="00A90E77">
        <w:rPr>
          <w:rFonts w:ascii="Noto Sans" w:hAnsi="Noto Sans" w:cs="Noto Sans"/>
          <w:i/>
          <w:iCs/>
          <w:color w:val="000000"/>
          <w:sz w:val="24"/>
          <w:szCs w:val="24"/>
        </w:rPr>
        <w:t>Psychological Theories of Crime</w:t>
      </w:r>
      <w:r w:rsidRPr="00A90E77">
        <w:rPr>
          <w:rFonts w:ascii="Noto Sans" w:hAnsi="Noto Sans" w:cs="Noto Sans"/>
          <w:color w:val="000000"/>
          <w:sz w:val="24"/>
          <w:szCs w:val="24"/>
          <w:shd w:val="clear" w:color="auto" w:fill="FFFFFF"/>
        </w:rPr>
        <w:t xml:space="preserve">. [Online]. Criminal Justice. Last Updated: Unknown. Available at: </w:t>
      </w:r>
      <w:hyperlink r:id="rId13" w:history="1">
        <w:r w:rsidRPr="00A90E77">
          <w:rPr>
            <w:rStyle w:val="Hyperlink"/>
            <w:rFonts w:ascii="Noto Sans" w:hAnsi="Noto Sans" w:cs="Noto Sans"/>
            <w:sz w:val="24"/>
            <w:szCs w:val="24"/>
            <w:shd w:val="clear" w:color="auto" w:fill="FFFFFF"/>
          </w:rPr>
          <w:t>https://criminal-justice.iresearchnet.com/criminology-theories/psychological-theories-of-crime/</w:t>
        </w:r>
      </w:hyperlink>
      <w:r w:rsidRPr="00A90E77">
        <w:rPr>
          <w:rFonts w:ascii="Noto Sans" w:hAnsi="Noto Sans" w:cs="Noto Sans"/>
          <w:color w:val="000000"/>
          <w:sz w:val="24"/>
          <w:szCs w:val="24"/>
          <w:shd w:val="clear" w:color="auto" w:fill="FFFFFF"/>
        </w:rPr>
        <w:t xml:space="preserve"> </w:t>
      </w:r>
    </w:p>
    <w:p w14:paraId="6B73FF4C" w14:textId="77777777" w:rsidR="00ED0BE2" w:rsidRDefault="00ED0BE2" w:rsidP="00ED0BE2">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29 April 2024].</w:t>
      </w:r>
    </w:p>
    <w:p w14:paraId="5DDBEA92" w14:textId="77777777" w:rsidR="000E0BB0" w:rsidRDefault="000E0BB0" w:rsidP="00ED0BE2">
      <w:pPr>
        <w:rPr>
          <w:rFonts w:ascii="Noto Sans" w:hAnsi="Noto Sans" w:cs="Noto Sans"/>
          <w:color w:val="000000"/>
          <w:sz w:val="24"/>
          <w:szCs w:val="24"/>
          <w:shd w:val="clear" w:color="auto" w:fill="FFFFFF"/>
        </w:rPr>
      </w:pPr>
    </w:p>
    <w:p w14:paraId="7D85AF8C" w14:textId="77777777" w:rsidR="000E0BB0" w:rsidRPr="00A90E77" w:rsidRDefault="000E0BB0" w:rsidP="000E0BB0">
      <w:pPr>
        <w:spacing w:after="0" w:line="240" w:lineRule="auto"/>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Darling, A.J, Fernandes Aguilera, M., Hawkins, K., Williams, H. and Cooper, E. (2023). </w:t>
      </w:r>
      <w:r w:rsidRPr="00A90E77">
        <w:rPr>
          <w:rFonts w:ascii="Noto Sans" w:hAnsi="Noto Sans" w:cs="Noto Sans"/>
          <w:i/>
          <w:iCs/>
          <w:color w:val="000000"/>
          <w:sz w:val="24"/>
          <w:szCs w:val="24"/>
        </w:rPr>
        <w:t>Learning for the Police from Multi Agency Public Protection Arrangements (MAPPA) Serious Case Reviews - 2023</w:t>
      </w:r>
      <w:r w:rsidRPr="00A90E77">
        <w:rPr>
          <w:rFonts w:ascii="Noto Sans" w:hAnsi="Noto Sans" w:cs="Noto Sans"/>
          <w:color w:val="000000"/>
          <w:sz w:val="24"/>
          <w:szCs w:val="24"/>
          <w:shd w:val="clear" w:color="auto" w:fill="FFFFFF"/>
        </w:rPr>
        <w:t xml:space="preserve">. [Online]. Vulnerability Knowledge &amp; Practice Programme. Last Updated: April 2023. Available at: </w:t>
      </w:r>
    </w:p>
    <w:p w14:paraId="0CAC85D3" w14:textId="77777777" w:rsidR="000E0BB0" w:rsidRPr="00A90E77" w:rsidRDefault="002B7C28" w:rsidP="000E0BB0">
      <w:pPr>
        <w:spacing w:after="0" w:line="240" w:lineRule="auto"/>
        <w:rPr>
          <w:rFonts w:ascii="Noto Sans" w:hAnsi="Noto Sans" w:cs="Noto Sans"/>
          <w:color w:val="000000"/>
          <w:sz w:val="24"/>
          <w:szCs w:val="24"/>
          <w:shd w:val="clear" w:color="auto" w:fill="FFFFFF"/>
        </w:rPr>
      </w:pPr>
      <w:hyperlink r:id="rId14" w:history="1">
        <w:r w:rsidR="000E0BB0" w:rsidRPr="00A90E77">
          <w:rPr>
            <w:rStyle w:val="Hyperlink"/>
            <w:rFonts w:ascii="Noto Sans" w:hAnsi="Noto Sans" w:cs="Noto Sans"/>
            <w:sz w:val="24"/>
            <w:szCs w:val="24"/>
            <w:shd w:val="clear" w:color="auto" w:fill="FFFFFF"/>
          </w:rPr>
          <w:t>https://www.vkpp.org.uk/publications/publications-and-reports/reports/learning-for-the-police-from-m</w:t>
        </w:r>
      </w:hyperlink>
      <w:r w:rsidR="000E0BB0" w:rsidRPr="00A90E77">
        <w:rPr>
          <w:rFonts w:ascii="Noto Sans" w:hAnsi="Noto Sans" w:cs="Noto Sans"/>
          <w:color w:val="000000"/>
          <w:sz w:val="24"/>
          <w:szCs w:val="24"/>
          <w:shd w:val="clear" w:color="auto" w:fill="FFFFFF"/>
        </w:rPr>
        <w:t xml:space="preserve"> </w:t>
      </w:r>
    </w:p>
    <w:p w14:paraId="51969BC9" w14:textId="77777777" w:rsidR="000E0BB0" w:rsidRPr="00A90E77" w:rsidRDefault="000E0BB0" w:rsidP="000E0BB0">
      <w:pPr>
        <w:spacing w:after="0" w:line="240" w:lineRule="auto"/>
        <w:rPr>
          <w:rFonts w:ascii="Times New Roman" w:eastAsia="Times New Roman" w:hAnsi="Times New Roman" w:cs="Times New Roman"/>
          <w:sz w:val="24"/>
          <w:szCs w:val="24"/>
          <w:lang w:eastAsia="en-GB"/>
        </w:rPr>
      </w:pPr>
      <w:r w:rsidRPr="00A90E77">
        <w:rPr>
          <w:rFonts w:ascii="Noto Sans" w:hAnsi="Noto Sans" w:cs="Noto Sans"/>
          <w:color w:val="000000"/>
          <w:sz w:val="24"/>
          <w:szCs w:val="24"/>
          <w:shd w:val="clear" w:color="auto" w:fill="FFFFFF"/>
        </w:rPr>
        <w:t>[Accessed 23 April 2024].</w:t>
      </w:r>
      <w:r w:rsidRPr="00854F98">
        <w:rPr>
          <w:rFonts w:ascii="Noto Sans" w:eastAsia="Times New Roman" w:hAnsi="Noto Sans" w:cs="Noto Sans"/>
          <w:color w:val="000000"/>
          <w:sz w:val="24"/>
          <w:szCs w:val="24"/>
          <w:lang w:eastAsia="en-GB"/>
        </w:rPr>
        <w:br/>
      </w:r>
    </w:p>
    <w:p w14:paraId="09595F8A" w14:textId="77777777" w:rsidR="000E0BB0" w:rsidRDefault="000E0BB0" w:rsidP="000D7ABD">
      <w:pPr>
        <w:rPr>
          <w:rFonts w:ascii="Noto Sans" w:hAnsi="Noto Sans" w:cs="Noto Sans"/>
          <w:color w:val="000000"/>
          <w:sz w:val="24"/>
          <w:szCs w:val="24"/>
          <w:shd w:val="clear" w:color="auto" w:fill="FFFFFF"/>
        </w:rPr>
      </w:pPr>
    </w:p>
    <w:p w14:paraId="037480BF" w14:textId="1AE2C983" w:rsidR="000D7ABD" w:rsidRPr="00A90E77" w:rsidRDefault="000D7ABD" w:rsidP="000D7ABD">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Diane Taylor. (2021). </w:t>
      </w:r>
      <w:r w:rsidRPr="00A90E77">
        <w:rPr>
          <w:rFonts w:ascii="Noto Sans" w:hAnsi="Noto Sans" w:cs="Noto Sans"/>
          <w:i/>
          <w:iCs/>
          <w:color w:val="000000"/>
          <w:sz w:val="24"/>
          <w:szCs w:val="24"/>
        </w:rPr>
        <w:t>Black boy in stop and search ‘30 times’ accuses Met police of racist profiling</w:t>
      </w:r>
      <w:r w:rsidRPr="00A90E77">
        <w:rPr>
          <w:rFonts w:ascii="Noto Sans" w:hAnsi="Noto Sans" w:cs="Noto Sans"/>
          <w:color w:val="000000"/>
          <w:sz w:val="24"/>
          <w:szCs w:val="24"/>
          <w:shd w:val="clear" w:color="auto" w:fill="FFFFFF"/>
        </w:rPr>
        <w:t xml:space="preserve">. [Online]. The Guardian. Last Updated: 15 November 2021. Available at: </w:t>
      </w:r>
      <w:hyperlink r:id="rId15" w:history="1">
        <w:r w:rsidRPr="00A90E77">
          <w:rPr>
            <w:rStyle w:val="Hyperlink"/>
            <w:rFonts w:ascii="Noto Sans" w:hAnsi="Noto Sans" w:cs="Noto Sans"/>
            <w:sz w:val="24"/>
            <w:szCs w:val="24"/>
            <w:shd w:val="clear" w:color="auto" w:fill="FFFFFF"/>
          </w:rPr>
          <w:t>https://www.theguardian.com/uk-news/2021/nov/15/black-boy-in-stop-and-search-30-times-accuses-met-po</w:t>
        </w:r>
      </w:hyperlink>
      <w:r w:rsidRPr="00A90E77">
        <w:rPr>
          <w:rFonts w:ascii="Noto Sans" w:hAnsi="Noto Sans" w:cs="Noto Sans"/>
          <w:color w:val="000000"/>
          <w:sz w:val="24"/>
          <w:szCs w:val="24"/>
          <w:shd w:val="clear" w:color="auto" w:fill="FFFFFF"/>
        </w:rPr>
        <w:t xml:space="preserve"> </w:t>
      </w:r>
    </w:p>
    <w:p w14:paraId="277BBF62" w14:textId="77777777" w:rsidR="000D7ABD" w:rsidRDefault="000D7ABD" w:rsidP="000D7ABD">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04 May 2024].</w:t>
      </w:r>
    </w:p>
    <w:p w14:paraId="1EB29A6D" w14:textId="77777777" w:rsidR="00434FB9" w:rsidRDefault="00434FB9" w:rsidP="000D7ABD">
      <w:pPr>
        <w:rPr>
          <w:rFonts w:ascii="Noto Sans" w:hAnsi="Noto Sans" w:cs="Noto Sans"/>
          <w:color w:val="000000"/>
          <w:sz w:val="24"/>
          <w:szCs w:val="24"/>
          <w:shd w:val="clear" w:color="auto" w:fill="FFFFFF"/>
        </w:rPr>
      </w:pPr>
    </w:p>
    <w:p w14:paraId="4C53B5AF" w14:textId="77777777" w:rsidR="00434FB9" w:rsidRPr="00A90E77" w:rsidRDefault="00434FB9" w:rsidP="00434FB9">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Fiona Washington. (Unknown). </w:t>
      </w:r>
      <w:r w:rsidRPr="00A90E77">
        <w:rPr>
          <w:rFonts w:ascii="Noto Sans" w:hAnsi="Noto Sans" w:cs="Noto Sans"/>
          <w:i/>
          <w:iCs/>
          <w:color w:val="000000"/>
          <w:sz w:val="24"/>
          <w:szCs w:val="24"/>
        </w:rPr>
        <w:t>Why Police Diversity and Inclusion Matters</w:t>
      </w:r>
      <w:r w:rsidRPr="00A90E77">
        <w:rPr>
          <w:rFonts w:ascii="Noto Sans" w:hAnsi="Noto Sans" w:cs="Noto Sans"/>
          <w:color w:val="000000"/>
          <w:sz w:val="24"/>
          <w:szCs w:val="24"/>
          <w:shd w:val="clear" w:color="auto" w:fill="FFFFFF"/>
        </w:rPr>
        <w:t xml:space="preserve">. [Online]. Equality &amp; Diversity. Last Updated: Unknown. Available at: </w:t>
      </w:r>
      <w:hyperlink r:id="rId16" w:history="1">
        <w:r w:rsidRPr="00A90E77">
          <w:rPr>
            <w:rStyle w:val="Hyperlink"/>
            <w:rFonts w:ascii="Noto Sans" w:hAnsi="Noto Sans" w:cs="Noto Sans"/>
            <w:sz w:val="24"/>
            <w:szCs w:val="24"/>
            <w:shd w:val="clear" w:color="auto" w:fill="FFFFFF"/>
          </w:rPr>
          <w:t>https://www.equality-and-diversity.co.uk/police-diversity-inclusion-matters/262</w:t>
        </w:r>
      </w:hyperlink>
      <w:r w:rsidRPr="00A90E77">
        <w:rPr>
          <w:rFonts w:ascii="Noto Sans" w:hAnsi="Noto Sans" w:cs="Noto Sans"/>
          <w:color w:val="000000"/>
          <w:sz w:val="24"/>
          <w:szCs w:val="24"/>
          <w:shd w:val="clear" w:color="auto" w:fill="FFFFFF"/>
        </w:rPr>
        <w:t xml:space="preserve"> </w:t>
      </w:r>
    </w:p>
    <w:p w14:paraId="426DD430" w14:textId="77777777" w:rsidR="00434FB9" w:rsidRPr="00A90E77" w:rsidRDefault="00434FB9" w:rsidP="00434FB9">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30 April 2024].</w:t>
      </w:r>
    </w:p>
    <w:p w14:paraId="0A721892" w14:textId="77777777" w:rsidR="00434FB9" w:rsidRPr="00A90E77" w:rsidRDefault="00434FB9" w:rsidP="00434FB9">
      <w:pPr>
        <w:rPr>
          <w:rFonts w:ascii="Noto Sans" w:hAnsi="Noto Sans" w:cs="Noto Sans"/>
          <w:color w:val="000000"/>
          <w:sz w:val="24"/>
          <w:szCs w:val="24"/>
          <w:shd w:val="clear" w:color="auto" w:fill="FFFFFF"/>
        </w:rPr>
      </w:pPr>
    </w:p>
    <w:p w14:paraId="2A0F0FB7" w14:textId="77777777" w:rsidR="005B6542" w:rsidRPr="00A90E77" w:rsidRDefault="005B6542" w:rsidP="005B6542">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Gwent Safeguarding. (Unknown). </w:t>
      </w:r>
      <w:r w:rsidRPr="00A90E77">
        <w:rPr>
          <w:rFonts w:ascii="Noto Sans" w:hAnsi="Noto Sans" w:cs="Noto Sans"/>
          <w:i/>
          <w:iCs/>
          <w:color w:val="000000"/>
          <w:sz w:val="24"/>
          <w:szCs w:val="24"/>
        </w:rPr>
        <w:t>MAPPA</w:t>
      </w:r>
      <w:r w:rsidRPr="00A90E77">
        <w:rPr>
          <w:rFonts w:ascii="Noto Sans" w:hAnsi="Noto Sans" w:cs="Noto Sans"/>
          <w:color w:val="000000"/>
          <w:sz w:val="24"/>
          <w:szCs w:val="24"/>
          <w:shd w:val="clear" w:color="auto" w:fill="FFFFFF"/>
        </w:rPr>
        <w:t xml:space="preserve">. [Online]. Gwent Safeguarding. Last Updated: Unknown. Available at: </w:t>
      </w:r>
      <w:hyperlink r:id="rId17" w:anchor="result" w:history="1">
        <w:r w:rsidRPr="00A90E77">
          <w:rPr>
            <w:rStyle w:val="Hyperlink"/>
            <w:rFonts w:ascii="Noto Sans" w:hAnsi="Noto Sans" w:cs="Noto Sans"/>
            <w:sz w:val="24"/>
            <w:szCs w:val="24"/>
            <w:shd w:val="clear" w:color="auto" w:fill="FFFFFF"/>
          </w:rPr>
          <w:t>https://www.neilstoolbox.com/harvard-generator/reference-website.htm#result</w:t>
        </w:r>
      </w:hyperlink>
      <w:r w:rsidRPr="00A90E77">
        <w:rPr>
          <w:rFonts w:ascii="Noto Sans" w:hAnsi="Noto Sans" w:cs="Noto Sans"/>
          <w:color w:val="000000"/>
          <w:sz w:val="24"/>
          <w:szCs w:val="24"/>
          <w:shd w:val="clear" w:color="auto" w:fill="FFFFFF"/>
        </w:rPr>
        <w:t xml:space="preserve"> </w:t>
      </w:r>
    </w:p>
    <w:p w14:paraId="1EDA9847" w14:textId="77777777" w:rsidR="005B6542" w:rsidRPr="00A90E77" w:rsidRDefault="005B6542" w:rsidP="005B6542">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21 April 2024].</w:t>
      </w:r>
    </w:p>
    <w:p w14:paraId="59489C44" w14:textId="77777777" w:rsidR="00021207" w:rsidRPr="00A90E77" w:rsidRDefault="00021207" w:rsidP="00021207">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lastRenderedPageBreak/>
        <w:t>GOV.UK. (2018). </w:t>
      </w:r>
      <w:r w:rsidRPr="00A90E77">
        <w:rPr>
          <w:rFonts w:ascii="Noto Sans" w:hAnsi="Noto Sans" w:cs="Noto Sans"/>
          <w:i/>
          <w:iCs/>
          <w:color w:val="000000"/>
          <w:sz w:val="24"/>
          <w:szCs w:val="24"/>
        </w:rPr>
        <w:t>Confidence in the local police</w:t>
      </w:r>
      <w:r w:rsidRPr="00A90E77">
        <w:rPr>
          <w:rFonts w:ascii="Noto Sans" w:hAnsi="Noto Sans" w:cs="Noto Sans"/>
          <w:color w:val="000000"/>
          <w:sz w:val="24"/>
          <w:szCs w:val="24"/>
          <w:shd w:val="clear" w:color="auto" w:fill="FFFFFF"/>
        </w:rPr>
        <w:t>. [Online]. GOV.UK. Last Updated: 12 May 2021. Available at:</w:t>
      </w:r>
    </w:p>
    <w:p w14:paraId="519FCFA4" w14:textId="77777777" w:rsidR="00021207" w:rsidRPr="00A90E77" w:rsidRDefault="00021207" w:rsidP="00021207">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 xml:space="preserve"> </w:t>
      </w:r>
      <w:hyperlink r:id="rId18" w:history="1">
        <w:r w:rsidRPr="00A90E77">
          <w:rPr>
            <w:rStyle w:val="Hyperlink"/>
            <w:rFonts w:ascii="Noto Sans" w:hAnsi="Noto Sans" w:cs="Noto Sans"/>
            <w:sz w:val="24"/>
            <w:szCs w:val="24"/>
            <w:shd w:val="clear" w:color="auto" w:fill="FFFFFF"/>
          </w:rPr>
          <w:t>https://www.ethnicity-facts-figures.service.gov.uk/crime-justice-and-the-law/policing/confidence-in-</w:t>
        </w:r>
      </w:hyperlink>
      <w:r w:rsidRPr="00A90E77">
        <w:rPr>
          <w:rFonts w:ascii="Noto Sans" w:hAnsi="Noto Sans" w:cs="Noto Sans"/>
          <w:color w:val="000000"/>
          <w:sz w:val="24"/>
          <w:szCs w:val="24"/>
          <w:shd w:val="clear" w:color="auto" w:fill="FFFFFF"/>
        </w:rPr>
        <w:t xml:space="preserve"> </w:t>
      </w:r>
    </w:p>
    <w:p w14:paraId="24CFA0AC" w14:textId="54EA9729" w:rsidR="00434FB9" w:rsidRDefault="00021207" w:rsidP="000D7ABD">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19 April 2024].</w:t>
      </w:r>
    </w:p>
    <w:p w14:paraId="637DA128" w14:textId="77777777" w:rsidR="0099018A" w:rsidRDefault="0099018A" w:rsidP="000D7ABD">
      <w:pPr>
        <w:rPr>
          <w:rFonts w:ascii="Noto Sans" w:hAnsi="Noto Sans" w:cs="Noto Sans"/>
          <w:color w:val="000000"/>
          <w:sz w:val="24"/>
          <w:szCs w:val="24"/>
          <w:shd w:val="clear" w:color="auto" w:fill="FFFFFF"/>
        </w:rPr>
      </w:pPr>
    </w:p>
    <w:p w14:paraId="19DBC8D6" w14:textId="77777777" w:rsidR="0099018A" w:rsidRPr="00A90E77" w:rsidRDefault="0099018A" w:rsidP="0099018A">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GOV.UK. (Unknown). </w:t>
      </w:r>
      <w:r w:rsidRPr="00A90E77">
        <w:rPr>
          <w:rFonts w:ascii="Noto Sans" w:hAnsi="Noto Sans" w:cs="Noto Sans"/>
          <w:i/>
          <w:iCs/>
          <w:color w:val="000000"/>
          <w:sz w:val="24"/>
          <w:szCs w:val="24"/>
        </w:rPr>
        <w:t>County Lines Programme data</w:t>
      </w:r>
      <w:r w:rsidRPr="00A90E77">
        <w:rPr>
          <w:rFonts w:ascii="Noto Sans" w:hAnsi="Noto Sans" w:cs="Noto Sans"/>
          <w:color w:val="000000"/>
          <w:sz w:val="24"/>
          <w:szCs w:val="24"/>
          <w:shd w:val="clear" w:color="auto" w:fill="FFFFFF"/>
        </w:rPr>
        <w:t xml:space="preserve">. [Online]. GOV.UK. Last Updated: 15 March 2024. Available at: </w:t>
      </w:r>
      <w:hyperlink r:id="rId19" w:history="1">
        <w:r w:rsidRPr="00A90E77">
          <w:rPr>
            <w:rStyle w:val="Hyperlink"/>
            <w:rFonts w:ascii="Noto Sans" w:hAnsi="Noto Sans" w:cs="Noto Sans"/>
            <w:sz w:val="24"/>
            <w:szCs w:val="24"/>
            <w:shd w:val="clear" w:color="auto" w:fill="FFFFFF"/>
          </w:rPr>
          <w:t>https://www.gov.uk/government/publications/home-offices-county-lines-programme-data/county-lines-pro</w:t>
        </w:r>
      </w:hyperlink>
      <w:r w:rsidRPr="00A90E77">
        <w:rPr>
          <w:rFonts w:ascii="Noto Sans" w:hAnsi="Noto Sans" w:cs="Noto Sans"/>
          <w:color w:val="000000"/>
          <w:sz w:val="24"/>
          <w:szCs w:val="24"/>
          <w:shd w:val="clear" w:color="auto" w:fill="FFFFFF"/>
        </w:rPr>
        <w:t xml:space="preserve"> </w:t>
      </w:r>
    </w:p>
    <w:p w14:paraId="1FB48A98" w14:textId="77777777" w:rsidR="0099018A" w:rsidRPr="00A90E77" w:rsidRDefault="0099018A" w:rsidP="0099018A">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29 April 2024].</w:t>
      </w:r>
    </w:p>
    <w:p w14:paraId="725AA0E8" w14:textId="77777777" w:rsidR="0099018A" w:rsidRDefault="0099018A" w:rsidP="000D7ABD">
      <w:pPr>
        <w:rPr>
          <w:rFonts w:ascii="Noto Sans" w:hAnsi="Noto Sans" w:cs="Noto Sans"/>
          <w:color w:val="000000"/>
          <w:sz w:val="24"/>
          <w:szCs w:val="24"/>
          <w:shd w:val="clear" w:color="auto" w:fill="FFFFFF"/>
        </w:rPr>
      </w:pPr>
    </w:p>
    <w:p w14:paraId="6C867A2D" w14:textId="18E6790D" w:rsidR="00863F43" w:rsidRDefault="00863F43" w:rsidP="00863F43">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GOV.UK. (Unknown). </w:t>
      </w:r>
      <w:r w:rsidRPr="00A90E77">
        <w:rPr>
          <w:rFonts w:ascii="Noto Sans" w:hAnsi="Noto Sans" w:cs="Noto Sans"/>
          <w:i/>
          <w:iCs/>
          <w:color w:val="000000"/>
          <w:sz w:val="24"/>
          <w:szCs w:val="24"/>
        </w:rPr>
        <w:t>Ethnicity facts and figures</w:t>
      </w:r>
      <w:r w:rsidRPr="00A90E77">
        <w:rPr>
          <w:rFonts w:ascii="Noto Sans" w:hAnsi="Noto Sans" w:cs="Noto Sans"/>
          <w:color w:val="000000"/>
          <w:sz w:val="24"/>
          <w:szCs w:val="24"/>
          <w:shd w:val="clear" w:color="auto" w:fill="FFFFFF"/>
        </w:rPr>
        <w:t xml:space="preserve">. [Online]. GOV.UK. Last Updated: Unknown. Available at: </w:t>
      </w:r>
      <w:hyperlink r:id="rId20" w:history="1">
        <w:r w:rsidRPr="00A90E77">
          <w:rPr>
            <w:rStyle w:val="Hyperlink"/>
            <w:rFonts w:ascii="Noto Sans" w:hAnsi="Noto Sans" w:cs="Noto Sans"/>
            <w:sz w:val="24"/>
            <w:szCs w:val="24"/>
            <w:shd w:val="clear" w:color="auto" w:fill="FFFFFF"/>
          </w:rPr>
          <w:t>https://www.ethnicity-facts-figures.service.gov.uk/</w:t>
        </w:r>
      </w:hyperlink>
      <w:r w:rsidRPr="00A90E77">
        <w:rPr>
          <w:rFonts w:ascii="Noto Sans" w:hAnsi="Noto Sans" w:cs="Noto Sans"/>
          <w:color w:val="000000"/>
          <w:sz w:val="24"/>
          <w:szCs w:val="24"/>
          <w:shd w:val="clear" w:color="auto" w:fill="FFFFFF"/>
        </w:rPr>
        <w:t xml:space="preserve"> [Accessed 30 April 2024].</w:t>
      </w:r>
    </w:p>
    <w:p w14:paraId="18B0958E" w14:textId="77777777" w:rsidR="001F097D" w:rsidRDefault="001F097D" w:rsidP="00863F43">
      <w:pPr>
        <w:rPr>
          <w:rFonts w:ascii="Noto Sans" w:hAnsi="Noto Sans" w:cs="Noto Sans"/>
          <w:color w:val="000000"/>
          <w:sz w:val="24"/>
          <w:szCs w:val="24"/>
          <w:shd w:val="clear" w:color="auto" w:fill="FFFFFF"/>
        </w:rPr>
      </w:pPr>
    </w:p>
    <w:p w14:paraId="1192F4C9" w14:textId="77777777" w:rsidR="001F3A73" w:rsidRDefault="001F097D" w:rsidP="00863F43">
      <w:pPr>
        <w:rPr>
          <w:rFonts w:ascii="Noto Sans" w:hAnsi="Noto Sans" w:cs="Noto Sans"/>
          <w:color w:val="000000"/>
          <w:sz w:val="24"/>
          <w:szCs w:val="24"/>
          <w:shd w:val="clear" w:color="auto" w:fill="FFFFFF"/>
        </w:rPr>
      </w:pPr>
      <w:r w:rsidRPr="001F3A73">
        <w:rPr>
          <w:rFonts w:ascii="Noto Sans" w:hAnsi="Noto Sans" w:cs="Noto Sans"/>
          <w:color w:val="000000"/>
          <w:sz w:val="24"/>
          <w:szCs w:val="24"/>
          <w:shd w:val="clear" w:color="auto" w:fill="FFFFFF"/>
        </w:rPr>
        <w:t>GOV.UK. (12 January 2023). </w:t>
      </w:r>
      <w:r w:rsidRPr="001F3A73">
        <w:rPr>
          <w:rFonts w:ascii="Noto Sans" w:hAnsi="Noto Sans" w:cs="Noto Sans"/>
          <w:i/>
          <w:iCs/>
          <w:color w:val="000000"/>
          <w:sz w:val="24"/>
          <w:szCs w:val="24"/>
        </w:rPr>
        <w:t>Police misconduct, England and Wales year ending 31 March 2022</w:t>
      </w:r>
      <w:r w:rsidRPr="001F3A73">
        <w:rPr>
          <w:rFonts w:ascii="Noto Sans" w:hAnsi="Noto Sans" w:cs="Noto Sans"/>
          <w:color w:val="000000"/>
          <w:sz w:val="24"/>
          <w:szCs w:val="24"/>
          <w:shd w:val="clear" w:color="auto" w:fill="FFFFFF"/>
        </w:rPr>
        <w:t xml:space="preserve">. [Online]. GOV.UK. Available at: </w:t>
      </w:r>
    </w:p>
    <w:p w14:paraId="22B6BB27" w14:textId="0F59E333" w:rsidR="00122894" w:rsidRPr="001F3A73" w:rsidRDefault="002B7C28" w:rsidP="00863F43">
      <w:pPr>
        <w:rPr>
          <w:rFonts w:ascii="Noto Sans" w:hAnsi="Noto Sans" w:cs="Noto Sans"/>
          <w:color w:val="000000"/>
          <w:sz w:val="24"/>
          <w:szCs w:val="24"/>
          <w:shd w:val="clear" w:color="auto" w:fill="FFFFFF"/>
        </w:rPr>
      </w:pPr>
      <w:hyperlink r:id="rId21" w:history="1">
        <w:r w:rsidR="00122894">
          <w:rPr>
            <w:rStyle w:val="Hyperlink"/>
          </w:rPr>
          <w:t>Police misconduct, England and Wales year ending 31 March 2022 - GOV.UK (www.gov.uk)</w:t>
        </w:r>
      </w:hyperlink>
    </w:p>
    <w:p w14:paraId="6D410421" w14:textId="1D564905" w:rsidR="001F097D" w:rsidRPr="001F3A73" w:rsidRDefault="001F097D" w:rsidP="00863F43">
      <w:pPr>
        <w:rPr>
          <w:rFonts w:ascii="Noto Sans" w:hAnsi="Noto Sans" w:cs="Noto Sans"/>
          <w:color w:val="000000"/>
          <w:sz w:val="20"/>
          <w:szCs w:val="20"/>
          <w:shd w:val="clear" w:color="auto" w:fill="FFFFFF"/>
        </w:rPr>
      </w:pPr>
      <w:r w:rsidRPr="001F3A73">
        <w:rPr>
          <w:rFonts w:ascii="Noto Sans" w:hAnsi="Noto Sans" w:cs="Noto Sans"/>
          <w:color w:val="000000"/>
          <w:sz w:val="24"/>
          <w:szCs w:val="24"/>
          <w:shd w:val="clear" w:color="auto" w:fill="FFFFFF"/>
        </w:rPr>
        <w:t>[Accessed 10 June 2024].</w:t>
      </w:r>
    </w:p>
    <w:p w14:paraId="5379FAB3" w14:textId="77777777" w:rsidR="009C0DEB" w:rsidRDefault="009C0DEB" w:rsidP="00863F43">
      <w:pPr>
        <w:rPr>
          <w:rFonts w:ascii="Noto Sans" w:hAnsi="Noto Sans" w:cs="Noto Sans"/>
          <w:color w:val="000000"/>
          <w:sz w:val="24"/>
          <w:szCs w:val="24"/>
          <w:shd w:val="clear" w:color="auto" w:fill="FFFFFF"/>
        </w:rPr>
      </w:pPr>
    </w:p>
    <w:p w14:paraId="11E052B5" w14:textId="77777777" w:rsidR="009C0DEB" w:rsidRPr="00A90E77" w:rsidRDefault="009C0DEB" w:rsidP="009C0DEB">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GOV.UK. (2023). </w:t>
      </w:r>
      <w:r w:rsidRPr="00A90E77">
        <w:rPr>
          <w:rFonts w:ascii="Noto Sans" w:hAnsi="Noto Sans" w:cs="Noto Sans"/>
          <w:i/>
          <w:iCs/>
          <w:color w:val="000000"/>
          <w:sz w:val="24"/>
          <w:szCs w:val="24"/>
        </w:rPr>
        <w:t>Police Workforce</w:t>
      </w:r>
      <w:r w:rsidRPr="00A90E77">
        <w:rPr>
          <w:rFonts w:ascii="Noto Sans" w:hAnsi="Noto Sans" w:cs="Noto Sans"/>
          <w:color w:val="000000"/>
          <w:sz w:val="24"/>
          <w:szCs w:val="24"/>
          <w:shd w:val="clear" w:color="auto" w:fill="FFFFFF"/>
        </w:rPr>
        <w:t xml:space="preserve">. [Online]. GOV.UK. Last Updated: 26 May 2023. Available at: </w:t>
      </w:r>
      <w:hyperlink r:id="rId22" w:history="1">
        <w:r w:rsidRPr="00A90E77">
          <w:rPr>
            <w:rStyle w:val="Hyperlink"/>
            <w:rFonts w:ascii="Noto Sans" w:hAnsi="Noto Sans" w:cs="Noto Sans"/>
            <w:sz w:val="24"/>
            <w:szCs w:val="24"/>
            <w:shd w:val="clear" w:color="auto" w:fill="FFFFFF"/>
          </w:rPr>
          <w:t>https://www.ethnicity-facts-figures.service.gov.uk/workforce-and-business/workforce-diversity/police</w:t>
        </w:r>
      </w:hyperlink>
      <w:r w:rsidRPr="00A90E77">
        <w:rPr>
          <w:rFonts w:ascii="Noto Sans" w:hAnsi="Noto Sans" w:cs="Noto Sans"/>
          <w:color w:val="000000"/>
          <w:sz w:val="24"/>
          <w:szCs w:val="24"/>
          <w:shd w:val="clear" w:color="auto" w:fill="FFFFFF"/>
        </w:rPr>
        <w:t xml:space="preserve"> </w:t>
      </w:r>
    </w:p>
    <w:p w14:paraId="65D1A937" w14:textId="77777777" w:rsidR="009C0DEB" w:rsidRPr="00A90E77" w:rsidRDefault="009C0DEB" w:rsidP="009C0DEB">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30 April 2024].</w:t>
      </w:r>
    </w:p>
    <w:p w14:paraId="37559D6A" w14:textId="77777777" w:rsidR="009C0DEB" w:rsidRPr="00A90E77" w:rsidRDefault="009C0DEB" w:rsidP="009C0DEB">
      <w:pPr>
        <w:rPr>
          <w:rFonts w:ascii="Noto Sans" w:hAnsi="Noto Sans" w:cs="Noto Sans"/>
          <w:color w:val="000000"/>
          <w:sz w:val="24"/>
          <w:szCs w:val="24"/>
          <w:shd w:val="clear" w:color="auto" w:fill="FFFFFF"/>
        </w:rPr>
      </w:pPr>
    </w:p>
    <w:p w14:paraId="63BC2213" w14:textId="77777777" w:rsidR="00C41CBA" w:rsidRPr="00A90E77" w:rsidRDefault="00C41CBA" w:rsidP="00C41CBA">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Her Majesty's Inspectorate of Probation. (2021). </w:t>
      </w:r>
      <w:r w:rsidRPr="00A90E77">
        <w:rPr>
          <w:rFonts w:ascii="Noto Sans" w:hAnsi="Noto Sans" w:cs="Noto Sans"/>
          <w:i/>
          <w:iCs/>
          <w:color w:val="000000"/>
          <w:sz w:val="24"/>
          <w:szCs w:val="24"/>
        </w:rPr>
        <w:t>Multi-agency work in youth offending services</w:t>
      </w:r>
      <w:r w:rsidRPr="00A90E77">
        <w:rPr>
          <w:rFonts w:ascii="Noto Sans" w:hAnsi="Noto Sans" w:cs="Noto Sans"/>
          <w:color w:val="000000"/>
          <w:sz w:val="24"/>
          <w:szCs w:val="24"/>
          <w:shd w:val="clear" w:color="auto" w:fill="FFFFFF"/>
        </w:rPr>
        <w:t xml:space="preserve">. [Online]. Her Majesty's Inspectorate of Probation. Last Updated: July 2021. Available at: </w:t>
      </w:r>
      <w:hyperlink r:id="rId23" w:history="1">
        <w:r w:rsidRPr="00A90E77">
          <w:rPr>
            <w:rStyle w:val="Hyperlink"/>
            <w:rFonts w:ascii="Noto Sans" w:hAnsi="Noto Sans" w:cs="Noto Sans"/>
            <w:sz w:val="24"/>
            <w:szCs w:val="24"/>
            <w:shd w:val="clear" w:color="auto" w:fill="FFFFFF"/>
          </w:rPr>
          <w:t>https://www.justiceinspectorates.gov.uk/hmiprobation/wp-content/uploads/sites/5/2021/07/Youth-multi-</w:t>
        </w:r>
      </w:hyperlink>
      <w:r w:rsidRPr="00A90E77">
        <w:rPr>
          <w:rFonts w:ascii="Noto Sans" w:hAnsi="Noto Sans" w:cs="Noto Sans"/>
          <w:color w:val="000000"/>
          <w:sz w:val="24"/>
          <w:szCs w:val="24"/>
          <w:shd w:val="clear" w:color="auto" w:fill="FFFFFF"/>
        </w:rPr>
        <w:t xml:space="preserve"> </w:t>
      </w:r>
    </w:p>
    <w:p w14:paraId="43740FF7" w14:textId="77777777" w:rsidR="00C41CBA" w:rsidRDefault="00C41CBA" w:rsidP="00C41CBA">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05 April 2024].</w:t>
      </w:r>
    </w:p>
    <w:p w14:paraId="35E0F99F" w14:textId="77777777" w:rsidR="00994B2F" w:rsidRDefault="00994B2F" w:rsidP="00C41CBA">
      <w:pPr>
        <w:rPr>
          <w:rFonts w:ascii="Noto Sans" w:hAnsi="Noto Sans" w:cs="Noto Sans"/>
          <w:color w:val="000000"/>
          <w:sz w:val="24"/>
          <w:szCs w:val="24"/>
          <w:shd w:val="clear" w:color="auto" w:fill="FFFFFF"/>
        </w:rPr>
      </w:pPr>
    </w:p>
    <w:p w14:paraId="53C32AC7" w14:textId="77777777" w:rsidR="00994B2F" w:rsidRPr="00994B2F" w:rsidRDefault="00994B2F" w:rsidP="00C41CBA">
      <w:pPr>
        <w:rPr>
          <w:rFonts w:ascii="Noto Sans" w:hAnsi="Noto Sans" w:cs="Noto Sans"/>
          <w:color w:val="000000"/>
          <w:sz w:val="24"/>
          <w:szCs w:val="24"/>
          <w:shd w:val="clear" w:color="auto" w:fill="FFFFFF"/>
        </w:rPr>
      </w:pPr>
      <w:r w:rsidRPr="00994B2F">
        <w:rPr>
          <w:rFonts w:ascii="Noto Sans" w:hAnsi="Noto Sans" w:cs="Noto Sans"/>
          <w:color w:val="000000"/>
          <w:sz w:val="24"/>
          <w:szCs w:val="24"/>
          <w:shd w:val="clear" w:color="auto" w:fill="FFFFFF"/>
        </w:rPr>
        <w:t>IOPC. (2024). </w:t>
      </w:r>
      <w:r w:rsidRPr="00994B2F">
        <w:rPr>
          <w:rFonts w:ascii="Noto Sans" w:hAnsi="Noto Sans" w:cs="Noto Sans"/>
          <w:i/>
          <w:iCs/>
          <w:color w:val="000000"/>
          <w:sz w:val="24"/>
          <w:szCs w:val="24"/>
        </w:rPr>
        <w:t>IOPC About us</w:t>
      </w:r>
      <w:r w:rsidRPr="00994B2F">
        <w:rPr>
          <w:rFonts w:ascii="Noto Sans" w:hAnsi="Noto Sans" w:cs="Noto Sans"/>
          <w:color w:val="000000"/>
          <w:sz w:val="24"/>
          <w:szCs w:val="24"/>
          <w:shd w:val="clear" w:color="auto" w:fill="FFFFFF"/>
        </w:rPr>
        <w:t>. [Online]. IOPC. Last Updated: 2024. Available at:</w:t>
      </w:r>
    </w:p>
    <w:p w14:paraId="0B55A0D9" w14:textId="1798961A" w:rsidR="00994B2F" w:rsidRPr="00994B2F" w:rsidRDefault="00994B2F" w:rsidP="00C41CBA">
      <w:pPr>
        <w:rPr>
          <w:rFonts w:ascii="Noto Sans" w:hAnsi="Noto Sans" w:cs="Noto Sans"/>
          <w:color w:val="000000"/>
          <w:sz w:val="24"/>
          <w:szCs w:val="24"/>
          <w:shd w:val="clear" w:color="auto" w:fill="FFFFFF"/>
        </w:rPr>
      </w:pPr>
      <w:r w:rsidRPr="00994B2F">
        <w:rPr>
          <w:rFonts w:ascii="Noto Sans" w:hAnsi="Noto Sans" w:cs="Noto Sans"/>
          <w:color w:val="000000"/>
          <w:sz w:val="24"/>
          <w:szCs w:val="24"/>
          <w:shd w:val="clear" w:color="auto" w:fill="FFFFFF"/>
        </w:rPr>
        <w:t xml:space="preserve"> </w:t>
      </w:r>
      <w:hyperlink r:id="rId24" w:history="1">
        <w:r w:rsidRPr="00994B2F">
          <w:rPr>
            <w:rStyle w:val="Hyperlink"/>
            <w:rFonts w:ascii="Noto Sans" w:hAnsi="Noto Sans" w:cs="Noto Sans"/>
            <w:sz w:val="24"/>
            <w:szCs w:val="24"/>
            <w:shd w:val="clear" w:color="auto" w:fill="FFFFFF"/>
          </w:rPr>
          <w:t>https://www.policeconduct.gov.uk/about-us</w:t>
        </w:r>
      </w:hyperlink>
    </w:p>
    <w:p w14:paraId="126444BD" w14:textId="6C3012FF" w:rsidR="00994B2F" w:rsidRPr="00994B2F" w:rsidRDefault="00994B2F" w:rsidP="00C41CBA">
      <w:pPr>
        <w:rPr>
          <w:rFonts w:ascii="Noto Sans" w:hAnsi="Noto Sans" w:cs="Noto Sans"/>
          <w:color w:val="000000"/>
          <w:sz w:val="20"/>
          <w:szCs w:val="20"/>
          <w:shd w:val="clear" w:color="auto" w:fill="FFFFFF"/>
        </w:rPr>
      </w:pPr>
      <w:r w:rsidRPr="00994B2F">
        <w:rPr>
          <w:rFonts w:ascii="Noto Sans" w:hAnsi="Noto Sans" w:cs="Noto Sans"/>
          <w:color w:val="000000"/>
          <w:sz w:val="24"/>
          <w:szCs w:val="24"/>
          <w:shd w:val="clear" w:color="auto" w:fill="FFFFFF"/>
        </w:rPr>
        <w:t xml:space="preserve"> [Accessed 10 June 2024].</w:t>
      </w:r>
    </w:p>
    <w:p w14:paraId="56954122" w14:textId="77777777" w:rsidR="00C41CBA" w:rsidRPr="00A90E77" w:rsidRDefault="00C41CBA" w:rsidP="00C41CBA">
      <w:pPr>
        <w:rPr>
          <w:rFonts w:ascii="Noto Sans" w:hAnsi="Noto Sans" w:cs="Noto Sans"/>
          <w:color w:val="000000"/>
          <w:sz w:val="24"/>
          <w:szCs w:val="24"/>
          <w:shd w:val="clear" w:color="auto" w:fill="FFFFFF"/>
        </w:rPr>
      </w:pPr>
    </w:p>
    <w:p w14:paraId="46426032" w14:textId="77777777" w:rsidR="00E969E0" w:rsidRPr="00A90E77" w:rsidRDefault="00E969E0" w:rsidP="00E969E0">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IOPC staff. (2021). </w:t>
      </w:r>
      <w:r w:rsidRPr="00A90E77">
        <w:rPr>
          <w:rFonts w:ascii="Noto Sans" w:hAnsi="Noto Sans" w:cs="Noto Sans"/>
          <w:i/>
          <w:iCs/>
          <w:color w:val="000000"/>
          <w:sz w:val="24"/>
          <w:szCs w:val="24"/>
        </w:rPr>
        <w:t>Public feel confident police respond fairly and proportionately to incidents, but questions remain around use of stop an</w:t>
      </w:r>
      <w:r w:rsidRPr="00A90E77">
        <w:rPr>
          <w:rFonts w:ascii="Noto Sans" w:hAnsi="Noto Sans" w:cs="Noto Sans"/>
          <w:color w:val="000000"/>
          <w:sz w:val="24"/>
          <w:szCs w:val="24"/>
          <w:shd w:val="clear" w:color="auto" w:fill="FFFFFF"/>
        </w:rPr>
        <w:t xml:space="preserve">. [Online]. IOPC. Last Updated: 09 March 2021. Available at: </w:t>
      </w:r>
      <w:hyperlink r:id="rId25" w:history="1">
        <w:r w:rsidRPr="00A90E77">
          <w:rPr>
            <w:rStyle w:val="Hyperlink"/>
            <w:rFonts w:ascii="Noto Sans" w:hAnsi="Noto Sans" w:cs="Noto Sans"/>
            <w:sz w:val="24"/>
            <w:szCs w:val="24"/>
            <w:shd w:val="clear" w:color="auto" w:fill="FFFFFF"/>
          </w:rPr>
          <w:t>https://www.policeconduct.gov.uk/news/public-feel-confident-police-respond-fairly-and-proportionatel</w:t>
        </w:r>
      </w:hyperlink>
    </w:p>
    <w:p w14:paraId="7B7130CF" w14:textId="77777777" w:rsidR="00E969E0" w:rsidRPr="00A90E77" w:rsidRDefault="00E969E0" w:rsidP="00E969E0">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09 April 2024].</w:t>
      </w:r>
    </w:p>
    <w:p w14:paraId="406A5C73" w14:textId="77777777" w:rsidR="00E969E0" w:rsidRPr="00A90E77" w:rsidRDefault="00E969E0" w:rsidP="00E969E0">
      <w:pPr>
        <w:rPr>
          <w:rFonts w:ascii="Noto Sans" w:hAnsi="Noto Sans" w:cs="Noto Sans"/>
          <w:color w:val="000000"/>
          <w:sz w:val="24"/>
          <w:szCs w:val="24"/>
          <w:shd w:val="clear" w:color="auto" w:fill="FFFFFF"/>
        </w:rPr>
      </w:pPr>
    </w:p>
    <w:p w14:paraId="0D896C94" w14:textId="1E02F6F6" w:rsidR="00726694" w:rsidRDefault="00726694" w:rsidP="00726694">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IOPC. (Unknown). </w:t>
      </w:r>
      <w:r w:rsidRPr="00A90E77">
        <w:rPr>
          <w:rFonts w:ascii="Noto Sans" w:hAnsi="Noto Sans" w:cs="Noto Sans"/>
          <w:i/>
          <w:iCs/>
          <w:color w:val="000000"/>
          <w:sz w:val="24"/>
          <w:szCs w:val="24"/>
        </w:rPr>
        <w:t xml:space="preserve">Police Complaints, Statistics for </w:t>
      </w:r>
      <w:proofErr w:type="gramStart"/>
      <w:r w:rsidRPr="00A90E77">
        <w:rPr>
          <w:rFonts w:ascii="Noto Sans" w:hAnsi="Noto Sans" w:cs="Noto Sans"/>
          <w:i/>
          <w:iCs/>
          <w:color w:val="000000"/>
          <w:sz w:val="24"/>
          <w:szCs w:val="24"/>
        </w:rPr>
        <w:t>England</w:t>
      </w:r>
      <w:proofErr w:type="gramEnd"/>
      <w:r w:rsidRPr="00A90E77">
        <w:rPr>
          <w:rFonts w:ascii="Noto Sans" w:hAnsi="Noto Sans" w:cs="Noto Sans"/>
          <w:i/>
          <w:iCs/>
          <w:color w:val="000000"/>
          <w:sz w:val="24"/>
          <w:szCs w:val="24"/>
        </w:rPr>
        <w:t xml:space="preserve"> and Wales 2022/2023</w:t>
      </w:r>
      <w:r w:rsidRPr="00A90E77">
        <w:rPr>
          <w:rFonts w:ascii="Noto Sans" w:hAnsi="Noto Sans" w:cs="Noto Sans"/>
          <w:color w:val="000000"/>
          <w:sz w:val="24"/>
          <w:szCs w:val="24"/>
          <w:shd w:val="clear" w:color="auto" w:fill="FFFFFF"/>
        </w:rPr>
        <w:t>. [Online]. IOPC. Last Updated: Unknown. Available at:</w:t>
      </w:r>
      <w:r w:rsidR="00B27888" w:rsidRPr="00B27888">
        <w:t xml:space="preserve"> </w:t>
      </w:r>
      <w:hyperlink r:id="rId26" w:history="1">
        <w:r w:rsidR="00B27888">
          <w:rPr>
            <w:rStyle w:val="Hyperlink"/>
          </w:rPr>
          <w:t>police-complaints-statistics-for-england-and-wales-2022-23.pdf</w:t>
        </w:r>
      </w:hyperlink>
      <w:r w:rsidRPr="00A90E77">
        <w:rPr>
          <w:rFonts w:ascii="Noto Sans" w:hAnsi="Noto Sans" w:cs="Noto Sans"/>
          <w:color w:val="000000"/>
          <w:sz w:val="24"/>
          <w:szCs w:val="24"/>
          <w:shd w:val="clear" w:color="auto" w:fill="FFFFFF"/>
        </w:rPr>
        <w:t xml:space="preserve"> [Accessed 02 April 2024].</w:t>
      </w:r>
    </w:p>
    <w:p w14:paraId="26900BD1" w14:textId="77777777" w:rsidR="00B27888" w:rsidRDefault="00B27888" w:rsidP="00726694">
      <w:pPr>
        <w:rPr>
          <w:rFonts w:ascii="Noto Sans" w:hAnsi="Noto Sans" w:cs="Noto Sans"/>
          <w:color w:val="000000"/>
          <w:sz w:val="24"/>
          <w:szCs w:val="24"/>
          <w:shd w:val="clear" w:color="auto" w:fill="FFFFFF"/>
        </w:rPr>
      </w:pPr>
    </w:p>
    <w:p w14:paraId="23172149" w14:textId="77777777" w:rsidR="00860646" w:rsidRPr="00A90E77" w:rsidRDefault="00860646" w:rsidP="00860646">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Karen Bullock and Paul Johnson. (2017). </w:t>
      </w:r>
      <w:r w:rsidRPr="00A90E77">
        <w:rPr>
          <w:rFonts w:ascii="Noto Sans" w:hAnsi="Noto Sans" w:cs="Noto Sans"/>
          <w:i/>
          <w:iCs/>
          <w:color w:val="000000"/>
          <w:sz w:val="24"/>
          <w:szCs w:val="24"/>
        </w:rPr>
        <w:t xml:space="preserve">Police engagement with Muslim communities: breaking </w:t>
      </w:r>
      <w:proofErr w:type="spellStart"/>
      <w:proofErr w:type="gramStart"/>
      <w:r w:rsidRPr="00A90E77">
        <w:rPr>
          <w:rFonts w:ascii="Noto Sans" w:hAnsi="Noto Sans" w:cs="Noto Sans"/>
          <w:i/>
          <w:iCs/>
          <w:color w:val="000000"/>
          <w:sz w:val="24"/>
          <w:szCs w:val="24"/>
        </w:rPr>
        <w:t>out,breaking</w:t>
      </w:r>
      <w:proofErr w:type="spellEnd"/>
      <w:proofErr w:type="gramEnd"/>
      <w:r w:rsidRPr="00A90E77">
        <w:rPr>
          <w:rFonts w:ascii="Noto Sans" w:hAnsi="Noto Sans" w:cs="Noto Sans"/>
          <w:i/>
          <w:iCs/>
          <w:color w:val="000000"/>
          <w:sz w:val="24"/>
          <w:szCs w:val="24"/>
        </w:rPr>
        <w:t xml:space="preserve"> in, and breaking through</w:t>
      </w:r>
      <w:r w:rsidRPr="00A90E77">
        <w:rPr>
          <w:rFonts w:ascii="Noto Sans" w:hAnsi="Noto Sans" w:cs="Noto Sans"/>
          <w:color w:val="000000"/>
          <w:sz w:val="24"/>
          <w:szCs w:val="24"/>
          <w:shd w:val="clear" w:color="auto" w:fill="FFFFFF"/>
        </w:rPr>
        <w:t xml:space="preserve">. [Online]. Taylor and Francis Online. Last Updated: 5 June 2017. Available at: </w:t>
      </w:r>
      <w:hyperlink r:id="rId27" w:history="1">
        <w:r w:rsidRPr="00A90E77">
          <w:rPr>
            <w:rStyle w:val="Hyperlink"/>
            <w:rFonts w:ascii="Noto Sans" w:hAnsi="Noto Sans" w:cs="Noto Sans"/>
            <w:sz w:val="24"/>
            <w:szCs w:val="24"/>
            <w:shd w:val="clear" w:color="auto" w:fill="FFFFFF"/>
          </w:rPr>
          <w:t>https://www-tandfonline-com.ezproxy.uwtsd.ac.uk/doi/epdf/10.1080/10439463.2017.1339706?needAccess=tr</w:t>
        </w:r>
      </w:hyperlink>
    </w:p>
    <w:p w14:paraId="4964A50B" w14:textId="77777777" w:rsidR="00860646" w:rsidRPr="00A90E77" w:rsidRDefault="00860646" w:rsidP="00860646">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 xml:space="preserve"> [Accessed 30 April 2024].</w:t>
      </w:r>
    </w:p>
    <w:p w14:paraId="5A2ED123" w14:textId="77777777" w:rsidR="00B27888" w:rsidRDefault="00B27888" w:rsidP="00726694">
      <w:pPr>
        <w:rPr>
          <w:rFonts w:ascii="Noto Sans" w:hAnsi="Noto Sans" w:cs="Noto Sans"/>
          <w:color w:val="000000"/>
          <w:sz w:val="24"/>
          <w:szCs w:val="24"/>
          <w:shd w:val="clear" w:color="auto" w:fill="FFFFFF"/>
        </w:rPr>
      </w:pPr>
    </w:p>
    <w:p w14:paraId="244836D0" w14:textId="77777777" w:rsidR="00385654" w:rsidRPr="00A90E77" w:rsidRDefault="00385654" w:rsidP="00385654">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 xml:space="preserve">Karen Harrison, Xavier </w:t>
      </w:r>
      <w:proofErr w:type="spellStart"/>
      <w:r w:rsidRPr="00A90E77">
        <w:rPr>
          <w:rFonts w:ascii="Noto Sans" w:hAnsi="Noto Sans" w:cs="Noto Sans"/>
          <w:color w:val="000000"/>
          <w:sz w:val="24"/>
          <w:szCs w:val="24"/>
          <w:shd w:val="clear" w:color="auto" w:fill="FFFFFF"/>
        </w:rPr>
        <w:t>L'Hoiry</w:t>
      </w:r>
      <w:proofErr w:type="spellEnd"/>
      <w:r w:rsidRPr="00A90E77">
        <w:rPr>
          <w:rFonts w:ascii="Noto Sans" w:hAnsi="Noto Sans" w:cs="Noto Sans"/>
          <w:color w:val="000000"/>
          <w:sz w:val="24"/>
          <w:szCs w:val="24"/>
          <w:shd w:val="clear" w:color="auto" w:fill="FFFFFF"/>
        </w:rPr>
        <w:t xml:space="preserve">, Simone, </w:t>
      </w:r>
      <w:proofErr w:type="spellStart"/>
      <w:r w:rsidRPr="00A90E77">
        <w:rPr>
          <w:rFonts w:ascii="Noto Sans" w:hAnsi="Noto Sans" w:cs="Noto Sans"/>
          <w:color w:val="000000"/>
          <w:sz w:val="24"/>
          <w:szCs w:val="24"/>
          <w:shd w:val="clear" w:color="auto" w:fill="FFFFFF"/>
        </w:rPr>
        <w:t>Santorso</w:t>
      </w:r>
      <w:proofErr w:type="spellEnd"/>
      <w:r w:rsidRPr="00A90E77">
        <w:rPr>
          <w:rFonts w:ascii="Noto Sans" w:hAnsi="Noto Sans" w:cs="Noto Sans"/>
          <w:color w:val="000000"/>
          <w:sz w:val="24"/>
          <w:szCs w:val="24"/>
          <w:shd w:val="clear" w:color="auto" w:fill="FFFFFF"/>
        </w:rPr>
        <w:t>. (2021). </w:t>
      </w:r>
      <w:r w:rsidRPr="00A90E77">
        <w:rPr>
          <w:rFonts w:ascii="Noto Sans" w:hAnsi="Noto Sans" w:cs="Noto Sans"/>
          <w:i/>
          <w:iCs/>
          <w:color w:val="000000"/>
          <w:sz w:val="24"/>
          <w:szCs w:val="24"/>
        </w:rPr>
        <w:t>Exploring the impact of body-worn video on the everyday behaviours of police officers</w:t>
      </w:r>
      <w:r w:rsidRPr="00A90E77">
        <w:rPr>
          <w:rFonts w:ascii="Noto Sans" w:hAnsi="Noto Sans" w:cs="Noto Sans"/>
          <w:color w:val="000000"/>
          <w:sz w:val="24"/>
          <w:szCs w:val="24"/>
          <w:shd w:val="clear" w:color="auto" w:fill="FFFFFF"/>
        </w:rPr>
        <w:t xml:space="preserve">. [Online]. Sage Journals. Last Updated: 19 March 2019. Available at: </w:t>
      </w:r>
      <w:hyperlink r:id="rId28" w:history="1">
        <w:r w:rsidRPr="00A90E77">
          <w:rPr>
            <w:rStyle w:val="Hyperlink"/>
            <w:rFonts w:ascii="Noto Sans" w:hAnsi="Noto Sans" w:cs="Noto Sans"/>
            <w:sz w:val="24"/>
            <w:szCs w:val="24"/>
            <w:shd w:val="clear" w:color="auto" w:fill="FFFFFF"/>
          </w:rPr>
          <w:t>https://journals.sagepub.com/doi/10.1177/0032258X211000834</w:t>
        </w:r>
      </w:hyperlink>
      <w:r w:rsidRPr="00A90E77">
        <w:rPr>
          <w:rFonts w:ascii="Noto Sans" w:hAnsi="Noto Sans" w:cs="Noto Sans"/>
          <w:color w:val="000000"/>
          <w:sz w:val="24"/>
          <w:szCs w:val="24"/>
          <w:shd w:val="clear" w:color="auto" w:fill="FFFFFF"/>
        </w:rPr>
        <w:t xml:space="preserve"> </w:t>
      </w:r>
    </w:p>
    <w:p w14:paraId="016B953F" w14:textId="77777777" w:rsidR="00385654" w:rsidRDefault="00385654" w:rsidP="00385654">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02 April 2024].</w:t>
      </w:r>
    </w:p>
    <w:p w14:paraId="6262EE74" w14:textId="1A3A5CF6" w:rsidR="00BB0291" w:rsidRPr="001F097D" w:rsidRDefault="00BB0291" w:rsidP="00385654">
      <w:pPr>
        <w:rPr>
          <w:rFonts w:ascii="Noto Sans" w:hAnsi="Noto Sans" w:cs="Noto Sans"/>
          <w:color w:val="000000"/>
          <w:sz w:val="28"/>
          <w:szCs w:val="28"/>
          <w:shd w:val="clear" w:color="auto" w:fill="FFFFFF"/>
        </w:rPr>
      </w:pPr>
      <w:proofErr w:type="spellStart"/>
      <w:r w:rsidRPr="001F097D">
        <w:rPr>
          <w:rFonts w:ascii="Noto Sans" w:hAnsi="Noto Sans" w:cs="Noto Sans"/>
          <w:color w:val="000000"/>
          <w:sz w:val="24"/>
          <w:szCs w:val="24"/>
          <w:shd w:val="clear" w:color="auto" w:fill="FFFFFF"/>
        </w:rPr>
        <w:t>Jugl.I</w:t>
      </w:r>
      <w:proofErr w:type="spellEnd"/>
      <w:r w:rsidRPr="001F097D">
        <w:rPr>
          <w:rFonts w:ascii="Noto Sans" w:hAnsi="Noto Sans" w:cs="Noto Sans"/>
          <w:color w:val="000000"/>
          <w:sz w:val="24"/>
          <w:szCs w:val="24"/>
          <w:shd w:val="clear" w:color="auto" w:fill="FFFFFF"/>
        </w:rPr>
        <w:t xml:space="preserve">, </w:t>
      </w:r>
      <w:proofErr w:type="spellStart"/>
      <w:r w:rsidRPr="001F097D">
        <w:rPr>
          <w:rFonts w:ascii="Noto Sans" w:hAnsi="Noto Sans" w:cs="Noto Sans"/>
          <w:color w:val="000000"/>
          <w:sz w:val="24"/>
          <w:szCs w:val="24"/>
          <w:shd w:val="clear" w:color="auto" w:fill="FFFFFF"/>
        </w:rPr>
        <w:t>Bender.D</w:t>
      </w:r>
      <w:proofErr w:type="spellEnd"/>
      <w:r w:rsidRPr="001F097D">
        <w:rPr>
          <w:rFonts w:ascii="Noto Sans" w:hAnsi="Noto Sans" w:cs="Noto Sans"/>
          <w:color w:val="000000"/>
          <w:sz w:val="24"/>
          <w:szCs w:val="24"/>
          <w:shd w:val="clear" w:color="auto" w:fill="FFFFFF"/>
        </w:rPr>
        <w:t>. (2021). Do Sports Programs Prevent Crime and Reduce Reoffending? A Systematic Review and Meta-Analysis on the Effectiveness of S. </w:t>
      </w:r>
      <w:r w:rsidRPr="001F097D">
        <w:rPr>
          <w:rFonts w:ascii="Noto Sans" w:hAnsi="Noto Sans" w:cs="Noto Sans"/>
          <w:i/>
          <w:iCs/>
          <w:color w:val="000000"/>
          <w:sz w:val="24"/>
          <w:szCs w:val="24"/>
        </w:rPr>
        <w:t>ResearchGate</w:t>
      </w:r>
      <w:r w:rsidRPr="001F097D">
        <w:rPr>
          <w:rFonts w:ascii="Noto Sans" w:hAnsi="Noto Sans" w:cs="Noto Sans"/>
          <w:color w:val="000000"/>
          <w:sz w:val="24"/>
          <w:szCs w:val="24"/>
          <w:shd w:val="clear" w:color="auto" w:fill="FFFFFF"/>
        </w:rPr>
        <w:t xml:space="preserve">. 39(14), pp.333-384. [Online]. Available at: </w:t>
      </w:r>
      <w:hyperlink r:id="rId29" w:history="1">
        <w:r w:rsidR="00737EE7" w:rsidRPr="001F097D">
          <w:rPr>
            <w:rStyle w:val="Hyperlink"/>
            <w:rFonts w:ascii="Noto Sans" w:hAnsi="Noto Sans" w:cs="Noto Sans"/>
            <w:shd w:val="clear" w:color="auto" w:fill="FFFFFF"/>
          </w:rPr>
          <w:t>https://www.researchgate.net/publication/355974308_Do_Sports_Programs_Prevent_Crime_and_Reduce_Reoff</w:t>
        </w:r>
      </w:hyperlink>
      <w:r w:rsidR="00ED35B6" w:rsidRPr="001F097D">
        <w:rPr>
          <w:rFonts w:ascii="Noto Sans" w:hAnsi="Noto Sans" w:cs="Noto Sans"/>
          <w:color w:val="000000"/>
          <w:shd w:val="clear" w:color="auto" w:fill="FFFFFF"/>
        </w:rPr>
        <w:t>ending_A_Systematic_Review_and_Meta-Analysis_on_the_Effectiveness_of_Sports_Programs</w:t>
      </w:r>
    </w:p>
    <w:p w14:paraId="50BAEF6D" w14:textId="6F7E7BDE" w:rsidR="00BB0291" w:rsidRPr="001F097D" w:rsidRDefault="00BB0291" w:rsidP="00385654">
      <w:pPr>
        <w:rPr>
          <w:rFonts w:ascii="Noto Sans" w:hAnsi="Noto Sans" w:cs="Noto Sans"/>
          <w:color w:val="000000"/>
          <w:sz w:val="18"/>
          <w:szCs w:val="18"/>
          <w:shd w:val="clear" w:color="auto" w:fill="FFFFFF"/>
        </w:rPr>
      </w:pPr>
      <w:r w:rsidRPr="001F097D">
        <w:rPr>
          <w:rFonts w:ascii="Noto Sans" w:hAnsi="Noto Sans" w:cs="Noto Sans"/>
          <w:color w:val="000000"/>
          <w:shd w:val="clear" w:color="auto" w:fill="FFFFFF"/>
        </w:rPr>
        <w:t>[Accessed 10 June 2024].</w:t>
      </w:r>
    </w:p>
    <w:p w14:paraId="09D0A4A0" w14:textId="77777777" w:rsidR="00385654" w:rsidRDefault="00385654" w:rsidP="00726694">
      <w:pPr>
        <w:rPr>
          <w:rFonts w:ascii="Noto Sans" w:hAnsi="Noto Sans" w:cs="Noto Sans"/>
          <w:color w:val="000000"/>
          <w:sz w:val="24"/>
          <w:szCs w:val="24"/>
          <w:shd w:val="clear" w:color="auto" w:fill="FFFFFF"/>
        </w:rPr>
      </w:pPr>
    </w:p>
    <w:p w14:paraId="7257BB7C" w14:textId="5167463F" w:rsidR="00BC1B02" w:rsidRPr="00E4797C" w:rsidRDefault="00BC1B02" w:rsidP="00BC1B02">
      <w:pPr>
        <w:rPr>
          <w:sz w:val="28"/>
          <w:szCs w:val="28"/>
        </w:rPr>
      </w:pPr>
      <w:proofErr w:type="spellStart"/>
      <w:r w:rsidRPr="00E4797C">
        <w:rPr>
          <w:sz w:val="28"/>
          <w:szCs w:val="28"/>
        </w:rPr>
        <w:t>LawTeacher</w:t>
      </w:r>
      <w:proofErr w:type="spellEnd"/>
      <w:r w:rsidRPr="00E4797C">
        <w:rPr>
          <w:sz w:val="28"/>
          <w:szCs w:val="28"/>
        </w:rPr>
        <w:t xml:space="preserve">. November 2013. Police and Criminal Evidence Act 1984. [online]. Available from: </w:t>
      </w:r>
      <w:hyperlink r:id="rId30" w:history="1">
        <w:r w:rsidR="00E4797C" w:rsidRPr="00E4797C">
          <w:rPr>
            <w:rStyle w:val="Hyperlink"/>
            <w:sz w:val="28"/>
            <w:szCs w:val="28"/>
          </w:rPr>
          <w:t>Police and Criminal Evidence Act 1984 (lawteacher.net)</w:t>
        </w:r>
      </w:hyperlink>
    </w:p>
    <w:p w14:paraId="631B0B84" w14:textId="4D207C92" w:rsidR="00BC1B02" w:rsidRPr="00E4797C" w:rsidRDefault="00BC1B02" w:rsidP="00BC1B02">
      <w:pPr>
        <w:rPr>
          <w:sz w:val="28"/>
          <w:szCs w:val="28"/>
        </w:rPr>
      </w:pPr>
      <w:r w:rsidRPr="00E4797C">
        <w:rPr>
          <w:sz w:val="28"/>
          <w:szCs w:val="28"/>
        </w:rPr>
        <w:t>[Accessed 5 June 2024].</w:t>
      </w:r>
    </w:p>
    <w:p w14:paraId="05461CBD" w14:textId="77777777" w:rsidR="001E458E" w:rsidRDefault="001E458E" w:rsidP="00726694">
      <w:pPr>
        <w:rPr>
          <w:rFonts w:ascii="Noto Sans" w:hAnsi="Noto Sans" w:cs="Noto Sans"/>
          <w:color w:val="000000"/>
          <w:sz w:val="24"/>
          <w:szCs w:val="24"/>
          <w:shd w:val="clear" w:color="auto" w:fill="FFFFFF"/>
        </w:rPr>
      </w:pPr>
    </w:p>
    <w:p w14:paraId="5FE22AD1" w14:textId="77777777" w:rsidR="00E36BC5" w:rsidRDefault="00F45D49" w:rsidP="00E36BC5">
      <w:pPr>
        <w:rPr>
          <w:rFonts w:ascii="Noto Sans" w:hAnsi="Noto Sans" w:cs="Noto Sans"/>
          <w:color w:val="000000"/>
          <w:sz w:val="24"/>
          <w:szCs w:val="24"/>
          <w:shd w:val="clear" w:color="auto" w:fill="FFFFFF"/>
        </w:rPr>
      </w:pPr>
      <w:proofErr w:type="spellStart"/>
      <w:r w:rsidRPr="00A90E77">
        <w:rPr>
          <w:rFonts w:ascii="Noto Sans" w:hAnsi="Noto Sans" w:cs="Noto Sans"/>
          <w:color w:val="000000"/>
          <w:sz w:val="24"/>
          <w:szCs w:val="24"/>
          <w:shd w:val="clear" w:color="auto" w:fill="FFFFFF"/>
        </w:rPr>
        <w:t>Matteo.T</w:t>
      </w:r>
      <w:proofErr w:type="spellEnd"/>
      <w:r w:rsidRPr="00A90E77">
        <w:rPr>
          <w:rFonts w:ascii="Noto Sans" w:hAnsi="Noto Sans" w:cs="Noto Sans"/>
          <w:color w:val="000000"/>
          <w:sz w:val="24"/>
          <w:szCs w:val="24"/>
          <w:shd w:val="clear" w:color="auto" w:fill="FFFFFF"/>
        </w:rPr>
        <w:t xml:space="preserve">, </w:t>
      </w:r>
      <w:proofErr w:type="spellStart"/>
      <w:r w:rsidRPr="00A90E77">
        <w:rPr>
          <w:rFonts w:ascii="Noto Sans" w:hAnsi="Noto Sans" w:cs="Noto Sans"/>
          <w:color w:val="000000"/>
          <w:sz w:val="24"/>
          <w:szCs w:val="24"/>
          <w:shd w:val="clear" w:color="auto" w:fill="FFFFFF"/>
        </w:rPr>
        <w:t>Quinton.P</w:t>
      </w:r>
      <w:proofErr w:type="spellEnd"/>
      <w:r w:rsidRPr="00A90E77">
        <w:rPr>
          <w:rFonts w:ascii="Noto Sans" w:hAnsi="Noto Sans" w:cs="Noto Sans"/>
          <w:color w:val="000000"/>
          <w:sz w:val="24"/>
          <w:szCs w:val="24"/>
          <w:shd w:val="clear" w:color="auto" w:fill="FFFFFF"/>
        </w:rPr>
        <w:t xml:space="preserve">, </w:t>
      </w:r>
      <w:proofErr w:type="spellStart"/>
      <w:r w:rsidRPr="00A90E77">
        <w:rPr>
          <w:rFonts w:ascii="Noto Sans" w:hAnsi="Noto Sans" w:cs="Noto Sans"/>
          <w:color w:val="000000"/>
          <w:sz w:val="24"/>
          <w:szCs w:val="24"/>
          <w:shd w:val="clear" w:color="auto" w:fill="FFFFFF"/>
        </w:rPr>
        <w:t>Bradford.B</w:t>
      </w:r>
      <w:proofErr w:type="spellEnd"/>
      <w:r w:rsidRPr="00A90E77">
        <w:rPr>
          <w:rFonts w:ascii="Noto Sans" w:hAnsi="Noto Sans" w:cs="Noto Sans"/>
          <w:color w:val="000000"/>
          <w:sz w:val="24"/>
          <w:szCs w:val="24"/>
          <w:shd w:val="clear" w:color="auto" w:fill="FFFFFF"/>
        </w:rPr>
        <w:t xml:space="preserve">. (2018). Does Stop and Search Deter Crime? Evidence From Ten Years </w:t>
      </w:r>
      <w:proofErr w:type="gramStart"/>
      <w:r w:rsidRPr="00A90E77">
        <w:rPr>
          <w:rFonts w:ascii="Noto Sans" w:hAnsi="Noto Sans" w:cs="Noto Sans"/>
          <w:color w:val="000000"/>
          <w:sz w:val="24"/>
          <w:szCs w:val="24"/>
          <w:shd w:val="clear" w:color="auto" w:fill="FFFFFF"/>
        </w:rPr>
        <w:t>Of</w:t>
      </w:r>
      <w:proofErr w:type="gramEnd"/>
      <w:r w:rsidRPr="00A90E77">
        <w:rPr>
          <w:rFonts w:ascii="Noto Sans" w:hAnsi="Noto Sans" w:cs="Noto Sans"/>
          <w:color w:val="000000"/>
          <w:sz w:val="24"/>
          <w:szCs w:val="24"/>
          <w:shd w:val="clear" w:color="auto" w:fill="FFFFFF"/>
        </w:rPr>
        <w:t xml:space="preserve"> London-wide Data. </w:t>
      </w:r>
      <w:r w:rsidRPr="00A90E77">
        <w:rPr>
          <w:rFonts w:ascii="Noto Sans" w:hAnsi="Noto Sans" w:cs="Noto Sans"/>
          <w:i/>
          <w:iCs/>
          <w:color w:val="000000"/>
          <w:sz w:val="24"/>
          <w:szCs w:val="24"/>
        </w:rPr>
        <w:t>The British Journal of Criminology</w:t>
      </w:r>
      <w:r w:rsidRPr="00A90E77">
        <w:rPr>
          <w:rFonts w:ascii="Noto Sans" w:hAnsi="Noto Sans" w:cs="Noto Sans"/>
          <w:color w:val="000000"/>
          <w:sz w:val="24"/>
          <w:szCs w:val="24"/>
          <w:shd w:val="clear" w:color="auto" w:fill="FFFFFF"/>
        </w:rPr>
        <w:t xml:space="preserve">. 58(Issue 5), pp.1212-1231. [Online]. Available at: </w:t>
      </w:r>
      <w:hyperlink r:id="rId31" w:history="1">
        <w:r w:rsidRPr="00A90E77">
          <w:rPr>
            <w:rStyle w:val="Hyperlink"/>
            <w:rFonts w:ascii="Noto Sans" w:hAnsi="Noto Sans" w:cs="Noto Sans"/>
            <w:sz w:val="24"/>
            <w:szCs w:val="24"/>
            <w:shd w:val="clear" w:color="auto" w:fill="FFFFFF"/>
          </w:rPr>
          <w:t>https://academic.oup.com/bjc/article/58/5/1212/4827589</w:t>
        </w:r>
      </w:hyperlink>
      <w:r w:rsidRPr="00A90E77">
        <w:rPr>
          <w:rFonts w:ascii="Noto Sans" w:hAnsi="Noto Sans" w:cs="Noto Sans"/>
          <w:color w:val="000000"/>
          <w:sz w:val="24"/>
          <w:szCs w:val="24"/>
          <w:shd w:val="clear" w:color="auto" w:fill="FFFFFF"/>
        </w:rPr>
        <w:t xml:space="preserve"> [Accessed 09 April 2024].</w:t>
      </w:r>
    </w:p>
    <w:p w14:paraId="093B8FDD" w14:textId="5169B8C4" w:rsidR="00E36BC5" w:rsidRPr="00A90E77" w:rsidRDefault="00E36BC5" w:rsidP="00E36BC5">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Ministry of Justice. (2021). </w:t>
      </w:r>
      <w:r w:rsidRPr="00A90E77">
        <w:rPr>
          <w:rFonts w:ascii="Noto Sans" w:hAnsi="Noto Sans" w:cs="Noto Sans"/>
          <w:i/>
          <w:iCs/>
          <w:color w:val="000000"/>
          <w:sz w:val="24"/>
          <w:szCs w:val="24"/>
        </w:rPr>
        <w:t>Multi-Agency Public Protection Arrangements (MAPPA) Annual Report 2020/21</w:t>
      </w:r>
      <w:r w:rsidRPr="00A90E77">
        <w:rPr>
          <w:rFonts w:ascii="Noto Sans" w:hAnsi="Noto Sans" w:cs="Noto Sans"/>
          <w:color w:val="000000"/>
          <w:sz w:val="24"/>
          <w:szCs w:val="24"/>
          <w:shd w:val="clear" w:color="auto" w:fill="FFFFFF"/>
        </w:rPr>
        <w:t xml:space="preserve">. [Online]. Ministry of Justice. Last Updated: 28 October 2021. Available at: </w:t>
      </w:r>
      <w:hyperlink r:id="rId32" w:history="1">
        <w:r w:rsidRPr="00A90E77">
          <w:rPr>
            <w:rStyle w:val="Hyperlink"/>
            <w:rFonts w:ascii="Noto Sans" w:hAnsi="Noto Sans" w:cs="Noto Sans"/>
            <w:sz w:val="24"/>
            <w:szCs w:val="24"/>
            <w:shd w:val="clear" w:color="auto" w:fill="FFFFFF"/>
          </w:rPr>
          <w:t>https://assets.publishing.service.gov.uk/media/617a73dc8fa8f5297eda67fe/MAPPA_Annual_Report_2020-21</w:t>
        </w:r>
      </w:hyperlink>
      <w:r w:rsidRPr="00A90E77">
        <w:rPr>
          <w:rFonts w:ascii="Noto Sans" w:hAnsi="Noto Sans" w:cs="Noto Sans"/>
          <w:color w:val="000000"/>
          <w:sz w:val="24"/>
          <w:szCs w:val="24"/>
          <w:shd w:val="clear" w:color="auto" w:fill="FFFFFF"/>
        </w:rPr>
        <w:t xml:space="preserve">. </w:t>
      </w:r>
    </w:p>
    <w:p w14:paraId="4D0ACD27" w14:textId="77777777" w:rsidR="00E36BC5" w:rsidRDefault="00E36BC5" w:rsidP="00E36BC5">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21 April 2024].</w:t>
      </w:r>
    </w:p>
    <w:p w14:paraId="3CA550F9" w14:textId="77777777" w:rsidR="00BA0F15" w:rsidRDefault="00BA0F15" w:rsidP="00E36BC5">
      <w:pPr>
        <w:rPr>
          <w:rFonts w:ascii="Noto Sans" w:hAnsi="Noto Sans" w:cs="Noto Sans"/>
          <w:color w:val="000000"/>
          <w:sz w:val="24"/>
          <w:szCs w:val="24"/>
          <w:shd w:val="clear" w:color="auto" w:fill="FFFFFF"/>
        </w:rPr>
      </w:pPr>
    </w:p>
    <w:p w14:paraId="7214D4EC" w14:textId="77777777" w:rsidR="00BA0F15" w:rsidRPr="00A90E77" w:rsidRDefault="00BA0F15" w:rsidP="00BA0F15">
      <w:pPr>
        <w:spacing w:after="0" w:line="240" w:lineRule="auto"/>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National Crime Agency. (Unknown). </w:t>
      </w:r>
      <w:r w:rsidRPr="00A90E77">
        <w:rPr>
          <w:rFonts w:ascii="Noto Sans" w:hAnsi="Noto Sans" w:cs="Noto Sans"/>
          <w:i/>
          <w:iCs/>
          <w:color w:val="000000"/>
          <w:sz w:val="24"/>
          <w:szCs w:val="24"/>
        </w:rPr>
        <w:t>County Lines</w:t>
      </w:r>
      <w:r w:rsidRPr="00A90E77">
        <w:rPr>
          <w:rFonts w:ascii="Noto Sans" w:hAnsi="Noto Sans" w:cs="Noto Sans"/>
          <w:color w:val="000000"/>
          <w:sz w:val="24"/>
          <w:szCs w:val="24"/>
          <w:shd w:val="clear" w:color="auto" w:fill="FFFFFF"/>
        </w:rPr>
        <w:t xml:space="preserve">. [Online]. National Crime Agency. Last Updated: Unknown. Available at: </w:t>
      </w:r>
      <w:hyperlink r:id="rId33" w:history="1">
        <w:r w:rsidRPr="00A90E77">
          <w:rPr>
            <w:rStyle w:val="Hyperlink"/>
            <w:rFonts w:ascii="Noto Sans" w:hAnsi="Noto Sans" w:cs="Noto Sans"/>
            <w:sz w:val="24"/>
            <w:szCs w:val="24"/>
            <w:shd w:val="clear" w:color="auto" w:fill="FFFFFF"/>
          </w:rPr>
          <w:t>https://nationalcrimeagency.gov.uk/what-we-do/crime-threats/drug-trafficking/county-lines</w:t>
        </w:r>
      </w:hyperlink>
      <w:r w:rsidRPr="00A90E77">
        <w:rPr>
          <w:rFonts w:ascii="Noto Sans" w:hAnsi="Noto Sans" w:cs="Noto Sans"/>
          <w:color w:val="000000"/>
          <w:sz w:val="24"/>
          <w:szCs w:val="24"/>
          <w:shd w:val="clear" w:color="auto" w:fill="FFFFFF"/>
        </w:rPr>
        <w:t xml:space="preserve"> </w:t>
      </w:r>
    </w:p>
    <w:p w14:paraId="243950EE" w14:textId="77777777" w:rsidR="00BA0F15" w:rsidRPr="00854F98" w:rsidRDefault="00BA0F15" w:rsidP="00BA0F15">
      <w:pPr>
        <w:spacing w:after="0" w:line="240" w:lineRule="auto"/>
        <w:rPr>
          <w:rFonts w:ascii="Times New Roman" w:eastAsia="Times New Roman" w:hAnsi="Times New Roman" w:cs="Times New Roman"/>
          <w:sz w:val="24"/>
          <w:szCs w:val="24"/>
          <w:lang w:eastAsia="en-GB"/>
        </w:rPr>
      </w:pPr>
      <w:r w:rsidRPr="00A90E77">
        <w:rPr>
          <w:rFonts w:ascii="Noto Sans" w:hAnsi="Noto Sans" w:cs="Noto Sans"/>
          <w:color w:val="000000"/>
          <w:sz w:val="24"/>
          <w:szCs w:val="24"/>
          <w:shd w:val="clear" w:color="auto" w:fill="FFFFFF"/>
        </w:rPr>
        <w:t>[Accessed 23 April 2024].</w:t>
      </w:r>
    </w:p>
    <w:p w14:paraId="49663BE6" w14:textId="77777777" w:rsidR="00BA0F15" w:rsidRDefault="00BA0F15" w:rsidP="00E36BC5">
      <w:pPr>
        <w:rPr>
          <w:rFonts w:ascii="Noto Sans" w:hAnsi="Noto Sans" w:cs="Noto Sans"/>
          <w:color w:val="000000"/>
          <w:sz w:val="24"/>
          <w:szCs w:val="24"/>
          <w:shd w:val="clear" w:color="auto" w:fill="FFFFFF"/>
        </w:rPr>
      </w:pPr>
    </w:p>
    <w:p w14:paraId="6F9022AB" w14:textId="77777777" w:rsidR="00106F43" w:rsidRDefault="00106F43" w:rsidP="00E36BC5">
      <w:pPr>
        <w:rPr>
          <w:rFonts w:ascii="Noto Sans" w:hAnsi="Noto Sans" w:cs="Noto Sans"/>
          <w:color w:val="000000"/>
          <w:sz w:val="24"/>
          <w:szCs w:val="24"/>
          <w:shd w:val="clear" w:color="auto" w:fill="FFFFFF"/>
        </w:rPr>
      </w:pPr>
    </w:p>
    <w:p w14:paraId="71B6D50C" w14:textId="77777777" w:rsidR="00106F43" w:rsidRPr="00A90E77" w:rsidRDefault="00106F43" w:rsidP="00106F43">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Noel Phillips. (2016). </w:t>
      </w:r>
      <w:r w:rsidRPr="00A90E77">
        <w:rPr>
          <w:rFonts w:ascii="Noto Sans" w:hAnsi="Noto Sans" w:cs="Noto Sans"/>
          <w:i/>
          <w:iCs/>
          <w:color w:val="000000"/>
          <w:sz w:val="24"/>
          <w:szCs w:val="24"/>
        </w:rPr>
        <w:t>The terror of young offender institutions</w:t>
      </w:r>
      <w:r w:rsidRPr="00A90E77">
        <w:rPr>
          <w:rFonts w:ascii="Noto Sans" w:hAnsi="Noto Sans" w:cs="Noto Sans"/>
          <w:color w:val="000000"/>
          <w:sz w:val="24"/>
          <w:szCs w:val="24"/>
          <w:shd w:val="clear" w:color="auto" w:fill="FFFFFF"/>
        </w:rPr>
        <w:t xml:space="preserve">. [Online]. BBC News. Last Updated: 12 September 2016. Available at: </w:t>
      </w:r>
      <w:hyperlink r:id="rId34" w:history="1">
        <w:r w:rsidRPr="00A90E77">
          <w:rPr>
            <w:rStyle w:val="Hyperlink"/>
            <w:rFonts w:ascii="Noto Sans" w:hAnsi="Noto Sans" w:cs="Noto Sans"/>
            <w:sz w:val="24"/>
            <w:szCs w:val="24"/>
            <w:shd w:val="clear" w:color="auto" w:fill="FFFFFF"/>
          </w:rPr>
          <w:t>https://www.bbc.co.uk/news/uk-37291160</w:t>
        </w:r>
      </w:hyperlink>
      <w:r w:rsidRPr="00A90E77">
        <w:rPr>
          <w:rFonts w:ascii="Noto Sans" w:hAnsi="Noto Sans" w:cs="Noto Sans"/>
          <w:color w:val="000000"/>
          <w:sz w:val="24"/>
          <w:szCs w:val="24"/>
          <w:shd w:val="clear" w:color="auto" w:fill="FFFFFF"/>
        </w:rPr>
        <w:t xml:space="preserve"> </w:t>
      </w:r>
    </w:p>
    <w:p w14:paraId="0E1832CF" w14:textId="77777777" w:rsidR="00106F43" w:rsidRPr="00A90E77" w:rsidRDefault="00106F43" w:rsidP="00106F43">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06 May 2024].</w:t>
      </w:r>
    </w:p>
    <w:p w14:paraId="5161F601" w14:textId="77777777" w:rsidR="00106F43" w:rsidRPr="00A90E77" w:rsidRDefault="00106F43" w:rsidP="00106F43">
      <w:pPr>
        <w:rPr>
          <w:rFonts w:ascii="Noto Sans" w:hAnsi="Noto Sans" w:cs="Noto Sans"/>
          <w:color w:val="000000"/>
          <w:sz w:val="24"/>
          <w:szCs w:val="24"/>
          <w:shd w:val="clear" w:color="auto" w:fill="FFFFFF"/>
        </w:rPr>
      </w:pPr>
    </w:p>
    <w:p w14:paraId="28EAC96B" w14:textId="77777777" w:rsidR="00D260A1" w:rsidRPr="00A90E77" w:rsidRDefault="00D260A1" w:rsidP="00D260A1">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lastRenderedPageBreak/>
        <w:t>NPCC. (Unknown). </w:t>
      </w:r>
      <w:r w:rsidRPr="00A90E77">
        <w:rPr>
          <w:rFonts w:ascii="Noto Sans" w:hAnsi="Noto Sans" w:cs="Noto Sans"/>
          <w:i/>
          <w:iCs/>
          <w:color w:val="000000"/>
          <w:sz w:val="24"/>
          <w:szCs w:val="24"/>
        </w:rPr>
        <w:t>Policing Vision 2025</w:t>
      </w:r>
      <w:r w:rsidRPr="00A90E77">
        <w:rPr>
          <w:rFonts w:ascii="Noto Sans" w:hAnsi="Noto Sans" w:cs="Noto Sans"/>
          <w:color w:val="000000"/>
          <w:sz w:val="24"/>
          <w:szCs w:val="24"/>
          <w:shd w:val="clear" w:color="auto" w:fill="FFFFFF"/>
        </w:rPr>
        <w:t xml:space="preserve">. [Online]. NPCC. Last Updated: Unknown. Available at: </w:t>
      </w:r>
      <w:hyperlink r:id="rId35" w:history="1">
        <w:r w:rsidRPr="00A90E77">
          <w:rPr>
            <w:rStyle w:val="Hyperlink"/>
            <w:rFonts w:ascii="Noto Sans" w:hAnsi="Noto Sans" w:cs="Noto Sans"/>
            <w:sz w:val="24"/>
            <w:szCs w:val="24"/>
            <w:shd w:val="clear" w:color="auto" w:fill="FFFFFF"/>
          </w:rPr>
          <w:t>https://www.npcc.police.uk/SysSiteAssets/media/downloads/publications/policing-vision/policing-visio</w:t>
        </w:r>
      </w:hyperlink>
    </w:p>
    <w:p w14:paraId="523DC83D" w14:textId="77777777" w:rsidR="00D260A1" w:rsidRDefault="00D260A1" w:rsidP="00D260A1">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 xml:space="preserve"> [Accessed 04 May 2024].</w:t>
      </w:r>
    </w:p>
    <w:p w14:paraId="27B0FEA4" w14:textId="77777777" w:rsidR="009853FD" w:rsidRDefault="009853FD" w:rsidP="00D260A1">
      <w:pPr>
        <w:rPr>
          <w:rFonts w:ascii="Noto Sans" w:hAnsi="Noto Sans" w:cs="Noto Sans"/>
          <w:color w:val="000000"/>
          <w:sz w:val="24"/>
          <w:szCs w:val="24"/>
          <w:shd w:val="clear" w:color="auto" w:fill="FFFFFF"/>
        </w:rPr>
      </w:pPr>
    </w:p>
    <w:p w14:paraId="6B6C4707" w14:textId="073F6FCF" w:rsidR="009853FD" w:rsidRPr="009853FD" w:rsidRDefault="009853FD" w:rsidP="00D260A1">
      <w:pPr>
        <w:rPr>
          <w:rFonts w:ascii="Noto Sans" w:hAnsi="Noto Sans" w:cs="Noto Sans"/>
          <w:color w:val="000000"/>
          <w:sz w:val="24"/>
          <w:szCs w:val="24"/>
          <w:shd w:val="clear" w:color="auto" w:fill="FFFFFF"/>
        </w:rPr>
      </w:pPr>
      <w:r w:rsidRPr="009853FD">
        <w:rPr>
          <w:rFonts w:ascii="Noto Sans" w:hAnsi="Noto Sans" w:cs="Noto Sans"/>
          <w:color w:val="000000"/>
          <w:sz w:val="24"/>
          <w:szCs w:val="24"/>
          <w:shd w:val="clear" w:color="auto" w:fill="FFFFFF"/>
        </w:rPr>
        <w:t>North Wales Fire Service. (2024). </w:t>
      </w:r>
      <w:r w:rsidRPr="009853FD">
        <w:rPr>
          <w:rFonts w:ascii="Noto Sans" w:hAnsi="Noto Sans" w:cs="Noto Sans"/>
          <w:i/>
          <w:iCs/>
          <w:color w:val="000000"/>
          <w:sz w:val="24"/>
          <w:szCs w:val="24"/>
        </w:rPr>
        <w:t>Phoenix Project</w:t>
      </w:r>
      <w:r w:rsidRPr="009853FD">
        <w:rPr>
          <w:rFonts w:ascii="Noto Sans" w:hAnsi="Noto Sans" w:cs="Noto Sans"/>
          <w:color w:val="000000"/>
          <w:sz w:val="24"/>
          <w:szCs w:val="24"/>
          <w:shd w:val="clear" w:color="auto" w:fill="FFFFFF"/>
        </w:rPr>
        <w:t xml:space="preserve">. [Online]. North Wales Fire. Last Updated: 2024. Available at: </w:t>
      </w:r>
      <w:hyperlink r:id="rId36" w:anchor=":~" w:history="1">
        <w:r w:rsidRPr="009853FD">
          <w:rPr>
            <w:rStyle w:val="Hyperlink"/>
            <w:rFonts w:ascii="Noto Sans" w:hAnsi="Noto Sans" w:cs="Noto Sans"/>
            <w:sz w:val="24"/>
            <w:szCs w:val="24"/>
            <w:shd w:val="clear" w:color="auto" w:fill="FFFFFF"/>
          </w:rPr>
          <w:t>https://www.northwalesfire.gov.wales/keeping-you-safe/our-work-with-young-people/phoenix-project/#:~</w:t>
        </w:r>
      </w:hyperlink>
      <w:r w:rsidRPr="009853FD">
        <w:rPr>
          <w:rFonts w:ascii="Noto Sans" w:hAnsi="Noto Sans" w:cs="Noto Sans"/>
          <w:color w:val="000000"/>
          <w:sz w:val="24"/>
          <w:szCs w:val="24"/>
          <w:shd w:val="clear" w:color="auto" w:fill="FFFFFF"/>
        </w:rPr>
        <w:t xml:space="preserve"> </w:t>
      </w:r>
    </w:p>
    <w:p w14:paraId="6756BB51" w14:textId="35AA903D" w:rsidR="009853FD" w:rsidRPr="009853FD" w:rsidRDefault="009853FD" w:rsidP="00D260A1">
      <w:pPr>
        <w:rPr>
          <w:rFonts w:ascii="Noto Sans" w:hAnsi="Noto Sans" w:cs="Noto Sans"/>
          <w:color w:val="000000"/>
          <w:sz w:val="20"/>
          <w:szCs w:val="20"/>
          <w:shd w:val="clear" w:color="auto" w:fill="FFFFFF"/>
        </w:rPr>
      </w:pPr>
      <w:r w:rsidRPr="009853FD">
        <w:rPr>
          <w:rFonts w:ascii="Noto Sans" w:hAnsi="Noto Sans" w:cs="Noto Sans"/>
          <w:color w:val="000000"/>
          <w:sz w:val="24"/>
          <w:szCs w:val="24"/>
          <w:shd w:val="clear" w:color="auto" w:fill="FFFFFF"/>
        </w:rPr>
        <w:t>[Accessed 10 June 2024].</w:t>
      </w:r>
    </w:p>
    <w:p w14:paraId="11547FC8" w14:textId="77777777" w:rsidR="00106F43" w:rsidRDefault="00106F43" w:rsidP="00E36BC5">
      <w:pPr>
        <w:rPr>
          <w:rFonts w:ascii="Noto Sans" w:hAnsi="Noto Sans" w:cs="Noto Sans"/>
          <w:color w:val="000000"/>
          <w:sz w:val="24"/>
          <w:szCs w:val="24"/>
          <w:shd w:val="clear" w:color="auto" w:fill="FFFFFF"/>
        </w:rPr>
      </w:pPr>
    </w:p>
    <w:p w14:paraId="4B7E587B" w14:textId="5C016A19" w:rsidR="0061169D" w:rsidRPr="0061169D" w:rsidRDefault="0061169D" w:rsidP="00E36BC5">
      <w:pPr>
        <w:rPr>
          <w:rFonts w:ascii="Noto Sans" w:hAnsi="Noto Sans" w:cs="Noto Sans"/>
          <w:color w:val="000000"/>
          <w:sz w:val="24"/>
          <w:szCs w:val="24"/>
          <w:shd w:val="clear" w:color="auto" w:fill="FFFFFF"/>
        </w:rPr>
      </w:pPr>
      <w:proofErr w:type="spellStart"/>
      <w:r w:rsidRPr="0061169D">
        <w:rPr>
          <w:rFonts w:ascii="Noto Sans" w:hAnsi="Noto Sans" w:cs="Noto Sans"/>
          <w:color w:val="000000"/>
          <w:sz w:val="24"/>
          <w:szCs w:val="24"/>
          <w:shd w:val="clear" w:color="auto" w:fill="FFFFFF"/>
        </w:rPr>
        <w:t>Petrosino.A</w:t>
      </w:r>
      <w:proofErr w:type="spellEnd"/>
      <w:r w:rsidRPr="0061169D">
        <w:rPr>
          <w:rFonts w:ascii="Noto Sans" w:hAnsi="Noto Sans" w:cs="Noto Sans"/>
          <w:color w:val="000000"/>
          <w:sz w:val="24"/>
          <w:szCs w:val="24"/>
          <w:shd w:val="clear" w:color="auto" w:fill="FFFFFF"/>
        </w:rPr>
        <w:t>, Turpin-</w:t>
      </w:r>
      <w:proofErr w:type="spellStart"/>
      <w:r w:rsidRPr="0061169D">
        <w:rPr>
          <w:rFonts w:ascii="Noto Sans" w:hAnsi="Noto Sans" w:cs="Noto Sans"/>
          <w:color w:val="000000"/>
          <w:sz w:val="24"/>
          <w:szCs w:val="24"/>
          <w:shd w:val="clear" w:color="auto" w:fill="FFFFFF"/>
        </w:rPr>
        <w:t>Petrosino.C</w:t>
      </w:r>
      <w:proofErr w:type="spellEnd"/>
      <w:r w:rsidRPr="0061169D">
        <w:rPr>
          <w:rFonts w:ascii="Noto Sans" w:hAnsi="Noto Sans" w:cs="Noto Sans"/>
          <w:color w:val="000000"/>
          <w:sz w:val="24"/>
          <w:szCs w:val="24"/>
          <w:shd w:val="clear" w:color="auto" w:fill="FFFFFF"/>
        </w:rPr>
        <w:t>, Hollis-</w:t>
      </w:r>
      <w:proofErr w:type="spellStart"/>
      <w:r w:rsidRPr="0061169D">
        <w:rPr>
          <w:rFonts w:ascii="Noto Sans" w:hAnsi="Noto Sans" w:cs="Noto Sans"/>
          <w:color w:val="000000"/>
          <w:sz w:val="24"/>
          <w:szCs w:val="24"/>
          <w:shd w:val="clear" w:color="auto" w:fill="FFFFFF"/>
        </w:rPr>
        <w:t>Peel.E</w:t>
      </w:r>
      <w:proofErr w:type="spellEnd"/>
      <w:r w:rsidRPr="0061169D">
        <w:rPr>
          <w:rFonts w:ascii="Noto Sans" w:hAnsi="Noto Sans" w:cs="Noto Sans"/>
          <w:color w:val="000000"/>
          <w:sz w:val="24"/>
          <w:szCs w:val="24"/>
          <w:shd w:val="clear" w:color="auto" w:fill="FFFFFF"/>
        </w:rPr>
        <w:t xml:space="preserve">, </w:t>
      </w:r>
      <w:proofErr w:type="spellStart"/>
      <w:r w:rsidRPr="0061169D">
        <w:rPr>
          <w:rFonts w:ascii="Noto Sans" w:hAnsi="Noto Sans" w:cs="Noto Sans"/>
          <w:color w:val="000000"/>
          <w:sz w:val="24"/>
          <w:szCs w:val="24"/>
          <w:shd w:val="clear" w:color="auto" w:fill="FFFFFF"/>
        </w:rPr>
        <w:t>Lavenberg.G</w:t>
      </w:r>
      <w:proofErr w:type="spellEnd"/>
      <w:r w:rsidRPr="0061169D">
        <w:rPr>
          <w:rFonts w:ascii="Noto Sans" w:hAnsi="Noto Sans" w:cs="Noto Sans"/>
          <w:color w:val="000000"/>
          <w:sz w:val="24"/>
          <w:szCs w:val="24"/>
          <w:shd w:val="clear" w:color="auto" w:fill="FFFFFF"/>
        </w:rPr>
        <w:t>. (2023). </w:t>
      </w:r>
      <w:r w:rsidRPr="0061169D">
        <w:rPr>
          <w:rFonts w:ascii="Noto Sans" w:hAnsi="Noto Sans" w:cs="Noto Sans"/>
          <w:i/>
          <w:iCs/>
          <w:color w:val="000000"/>
          <w:sz w:val="24"/>
          <w:szCs w:val="24"/>
        </w:rPr>
        <w:t>Scared Straight and Other Juvenile Awareness Programs for Preventing Juvenile De</w:t>
      </w:r>
      <w:r w:rsidRPr="0061169D">
        <w:rPr>
          <w:rFonts w:ascii="Noto Sans" w:hAnsi="Noto Sans" w:cs="Noto Sans"/>
          <w:color w:val="000000"/>
          <w:sz w:val="24"/>
          <w:szCs w:val="24"/>
          <w:shd w:val="clear" w:color="auto" w:fill="FFFFFF"/>
        </w:rPr>
        <w:t xml:space="preserve">. [Online]. </w:t>
      </w:r>
      <w:proofErr w:type="spellStart"/>
      <w:r w:rsidRPr="0061169D">
        <w:rPr>
          <w:rFonts w:ascii="Noto Sans" w:hAnsi="Noto Sans" w:cs="Noto Sans"/>
          <w:color w:val="000000"/>
          <w:sz w:val="24"/>
          <w:szCs w:val="24"/>
          <w:shd w:val="clear" w:color="auto" w:fill="FFFFFF"/>
        </w:rPr>
        <w:t>Cambell</w:t>
      </w:r>
      <w:proofErr w:type="spellEnd"/>
      <w:r w:rsidRPr="0061169D">
        <w:rPr>
          <w:rFonts w:ascii="Noto Sans" w:hAnsi="Noto Sans" w:cs="Noto Sans"/>
          <w:color w:val="000000"/>
          <w:sz w:val="24"/>
          <w:szCs w:val="24"/>
          <w:shd w:val="clear" w:color="auto" w:fill="FFFFFF"/>
        </w:rPr>
        <w:t xml:space="preserve"> Systematic Reviews. Available at: </w:t>
      </w:r>
      <w:hyperlink r:id="rId37" w:history="1">
        <w:r w:rsidR="0037608F" w:rsidRPr="00B824CE">
          <w:rPr>
            <w:rStyle w:val="Hyperlink"/>
            <w:rFonts w:ascii="Noto Sans" w:hAnsi="Noto Sans" w:cs="Noto Sans"/>
            <w:sz w:val="24"/>
            <w:szCs w:val="24"/>
            <w:shd w:val="clear" w:color="auto" w:fill="FFFFFF"/>
          </w:rPr>
          <w:t>https://onlinelibrary.wiley.com/doi/full/10.4073/csr.2013.5</w:t>
        </w:r>
      </w:hyperlink>
      <w:r w:rsidRPr="0061169D">
        <w:rPr>
          <w:rFonts w:ascii="Noto Sans" w:hAnsi="Noto Sans" w:cs="Noto Sans"/>
          <w:color w:val="000000"/>
          <w:sz w:val="24"/>
          <w:szCs w:val="24"/>
          <w:shd w:val="clear" w:color="auto" w:fill="FFFFFF"/>
        </w:rPr>
        <w:t xml:space="preserve"> </w:t>
      </w:r>
    </w:p>
    <w:p w14:paraId="7B1669C7" w14:textId="649BE3C8" w:rsidR="0061169D" w:rsidRPr="0061169D" w:rsidRDefault="0061169D" w:rsidP="00E36BC5">
      <w:pPr>
        <w:rPr>
          <w:rFonts w:ascii="Noto Sans" w:hAnsi="Noto Sans" w:cs="Noto Sans"/>
          <w:color w:val="000000"/>
          <w:sz w:val="20"/>
          <w:szCs w:val="20"/>
          <w:shd w:val="clear" w:color="auto" w:fill="FFFFFF"/>
        </w:rPr>
      </w:pPr>
      <w:r w:rsidRPr="0061169D">
        <w:rPr>
          <w:rFonts w:ascii="Noto Sans" w:hAnsi="Noto Sans" w:cs="Noto Sans"/>
          <w:color w:val="000000"/>
          <w:sz w:val="24"/>
          <w:szCs w:val="24"/>
          <w:shd w:val="clear" w:color="auto" w:fill="FFFFFF"/>
        </w:rPr>
        <w:t>[Accessed 10 June 2024].</w:t>
      </w:r>
    </w:p>
    <w:p w14:paraId="641B7A34" w14:textId="77777777" w:rsidR="0061169D" w:rsidRDefault="0061169D" w:rsidP="0088376F">
      <w:pPr>
        <w:rPr>
          <w:rFonts w:ascii="Noto Sans" w:hAnsi="Noto Sans" w:cs="Noto Sans"/>
          <w:color w:val="000000"/>
          <w:sz w:val="24"/>
          <w:szCs w:val="24"/>
          <w:shd w:val="clear" w:color="auto" w:fill="FFFFFF"/>
        </w:rPr>
      </w:pPr>
    </w:p>
    <w:p w14:paraId="2D0B8961" w14:textId="60602941" w:rsidR="0088376F" w:rsidRPr="00A90E77" w:rsidRDefault="0088376F" w:rsidP="0088376F">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Professor Steve Case. (2016). </w:t>
      </w:r>
      <w:r w:rsidRPr="00A90E77">
        <w:rPr>
          <w:rFonts w:ascii="Noto Sans" w:hAnsi="Noto Sans" w:cs="Noto Sans"/>
          <w:i/>
          <w:iCs/>
          <w:color w:val="000000"/>
          <w:sz w:val="24"/>
          <w:szCs w:val="24"/>
        </w:rPr>
        <w:t>Negative Youth Justice: Creating the youth crime ‘problem’</w:t>
      </w:r>
      <w:r w:rsidRPr="00A90E77">
        <w:rPr>
          <w:rFonts w:ascii="Noto Sans" w:hAnsi="Noto Sans" w:cs="Noto Sans"/>
          <w:color w:val="000000"/>
          <w:sz w:val="24"/>
          <w:szCs w:val="24"/>
          <w:shd w:val="clear" w:color="auto" w:fill="FFFFFF"/>
        </w:rPr>
        <w:t xml:space="preserve">. [Online]. Children and Young Peoples Centre for Justice. Last Updated: 13 October 201. Available at: </w:t>
      </w:r>
      <w:hyperlink r:id="rId38" w:history="1">
        <w:r w:rsidRPr="00A90E77">
          <w:rPr>
            <w:rStyle w:val="Hyperlink"/>
            <w:rFonts w:ascii="Noto Sans" w:hAnsi="Noto Sans" w:cs="Noto Sans"/>
            <w:sz w:val="24"/>
            <w:szCs w:val="24"/>
            <w:shd w:val="clear" w:color="auto" w:fill="FFFFFF"/>
          </w:rPr>
          <w:t>https://www.cycj.org.uk/negative-youth-justice-creating-the-youth-crime-problem/</w:t>
        </w:r>
      </w:hyperlink>
      <w:r w:rsidRPr="00A90E77">
        <w:rPr>
          <w:rFonts w:ascii="Noto Sans" w:hAnsi="Noto Sans" w:cs="Noto Sans"/>
          <w:color w:val="000000"/>
          <w:sz w:val="24"/>
          <w:szCs w:val="24"/>
          <w:shd w:val="clear" w:color="auto" w:fill="FFFFFF"/>
        </w:rPr>
        <w:t xml:space="preserve"> </w:t>
      </w:r>
    </w:p>
    <w:p w14:paraId="2EA218DE" w14:textId="77777777" w:rsidR="0088376F" w:rsidRPr="00A90E77" w:rsidRDefault="0088376F" w:rsidP="0088376F">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06 May 2024].</w:t>
      </w:r>
    </w:p>
    <w:p w14:paraId="1BA0D331" w14:textId="77777777" w:rsidR="0088376F" w:rsidRPr="00A90E77" w:rsidRDefault="0088376F" w:rsidP="0088376F">
      <w:pPr>
        <w:rPr>
          <w:rFonts w:ascii="Noto Sans" w:hAnsi="Noto Sans" w:cs="Noto Sans"/>
          <w:color w:val="000000"/>
          <w:sz w:val="24"/>
          <w:szCs w:val="24"/>
          <w:shd w:val="clear" w:color="auto" w:fill="FFFFFF"/>
        </w:rPr>
      </w:pPr>
    </w:p>
    <w:p w14:paraId="66CAFCFD" w14:textId="77777777" w:rsidR="00932DAC" w:rsidRDefault="00932DAC" w:rsidP="00932DAC">
      <w:pPr>
        <w:rPr>
          <w:rFonts w:ascii="Noto Sans" w:hAnsi="Noto Sans" w:cs="Noto Sans"/>
          <w:sz w:val="24"/>
          <w:szCs w:val="24"/>
          <w:shd w:val="clear" w:color="auto" w:fill="FFFFFF"/>
        </w:rPr>
      </w:pPr>
    </w:p>
    <w:p w14:paraId="57C2642C" w14:textId="311AA8D0" w:rsidR="00932DAC" w:rsidRPr="00E523C4" w:rsidRDefault="00932DAC" w:rsidP="00932DAC">
      <w:pPr>
        <w:rPr>
          <w:rFonts w:ascii="Noto Sans" w:hAnsi="Noto Sans" w:cs="Noto Sans"/>
          <w:sz w:val="24"/>
          <w:szCs w:val="24"/>
          <w:shd w:val="clear" w:color="auto" w:fill="FFFFFF"/>
        </w:rPr>
      </w:pPr>
      <w:r w:rsidRPr="00E523C4">
        <w:rPr>
          <w:rFonts w:ascii="Noto Sans" w:hAnsi="Noto Sans" w:cs="Noto Sans"/>
          <w:sz w:val="24"/>
          <w:szCs w:val="24"/>
          <w:shd w:val="clear" w:color="auto" w:fill="FFFFFF"/>
        </w:rPr>
        <w:t>Research, Cambridge University. (Unknown). </w:t>
      </w:r>
      <w:r w:rsidRPr="00E523C4">
        <w:rPr>
          <w:rFonts w:ascii="Noto Sans" w:hAnsi="Noto Sans" w:cs="Noto Sans"/>
          <w:i/>
          <w:iCs/>
          <w:sz w:val="24"/>
          <w:szCs w:val="24"/>
        </w:rPr>
        <w:t>Use of body-worn cameras sees complaints against police ‘virtually vanish’, study finds</w:t>
      </w:r>
      <w:r w:rsidRPr="00E523C4">
        <w:rPr>
          <w:rFonts w:ascii="Noto Sans" w:hAnsi="Noto Sans" w:cs="Noto Sans"/>
          <w:sz w:val="24"/>
          <w:szCs w:val="24"/>
          <w:shd w:val="clear" w:color="auto" w:fill="FFFFFF"/>
        </w:rPr>
        <w:t xml:space="preserve">. [Online]. University of Cambridge. Last Updated: Unknown. Available at: </w:t>
      </w:r>
      <w:hyperlink r:id="rId39" w:history="1">
        <w:r w:rsidRPr="00E523C4">
          <w:rPr>
            <w:rStyle w:val="Hyperlink"/>
            <w:rFonts w:ascii="Noto Sans" w:hAnsi="Noto Sans" w:cs="Noto Sans"/>
            <w:color w:val="0070C0"/>
            <w:sz w:val="24"/>
            <w:szCs w:val="24"/>
            <w:shd w:val="clear" w:color="auto" w:fill="FFFFFF"/>
          </w:rPr>
          <w:t>https://www.cam.ac.uk/research/news/use-of-body-worn-cameras-sees-complaints-against-police-virtuall</w:t>
        </w:r>
      </w:hyperlink>
      <w:r w:rsidRPr="00E523C4">
        <w:rPr>
          <w:rFonts w:ascii="Noto Sans" w:hAnsi="Noto Sans" w:cs="Noto Sans"/>
          <w:color w:val="0070C0"/>
          <w:sz w:val="24"/>
          <w:szCs w:val="24"/>
          <w:shd w:val="clear" w:color="auto" w:fill="FFFFFF"/>
        </w:rPr>
        <w:t xml:space="preserve"> </w:t>
      </w:r>
    </w:p>
    <w:p w14:paraId="5789C2AD" w14:textId="77777777" w:rsidR="00932DAC" w:rsidRDefault="00932DAC" w:rsidP="00932DAC">
      <w:pPr>
        <w:rPr>
          <w:rFonts w:ascii="Noto Sans" w:hAnsi="Noto Sans" w:cs="Noto Sans"/>
          <w:sz w:val="24"/>
          <w:szCs w:val="24"/>
          <w:shd w:val="clear" w:color="auto" w:fill="FFFFFF"/>
        </w:rPr>
      </w:pPr>
      <w:r w:rsidRPr="00E523C4">
        <w:rPr>
          <w:rFonts w:ascii="Noto Sans" w:hAnsi="Noto Sans" w:cs="Noto Sans"/>
          <w:sz w:val="24"/>
          <w:szCs w:val="24"/>
          <w:shd w:val="clear" w:color="auto" w:fill="FFFFFF"/>
        </w:rPr>
        <w:t>[Accessed 02 April 2024].</w:t>
      </w:r>
    </w:p>
    <w:p w14:paraId="1B3893B9" w14:textId="77777777" w:rsidR="00C56721" w:rsidRDefault="00C56721" w:rsidP="00932DAC">
      <w:pPr>
        <w:rPr>
          <w:rFonts w:ascii="Noto Sans" w:hAnsi="Noto Sans" w:cs="Noto Sans"/>
          <w:sz w:val="24"/>
          <w:szCs w:val="24"/>
          <w:shd w:val="clear" w:color="auto" w:fill="FFFFFF"/>
        </w:rPr>
      </w:pPr>
    </w:p>
    <w:p w14:paraId="23D4F3D1" w14:textId="2C13EE58" w:rsidR="00C56721" w:rsidRPr="00C56721" w:rsidRDefault="00C56721" w:rsidP="00932DAC">
      <w:pPr>
        <w:rPr>
          <w:rFonts w:ascii="Noto Sans" w:hAnsi="Noto Sans" w:cs="Noto Sans"/>
          <w:color w:val="000000"/>
          <w:sz w:val="24"/>
          <w:szCs w:val="24"/>
          <w:shd w:val="clear" w:color="auto" w:fill="FFFFFF"/>
        </w:rPr>
      </w:pPr>
      <w:r w:rsidRPr="00C56721">
        <w:rPr>
          <w:rFonts w:ascii="Noto Sans" w:hAnsi="Noto Sans" w:cs="Noto Sans"/>
          <w:color w:val="000000"/>
          <w:sz w:val="24"/>
          <w:szCs w:val="24"/>
          <w:shd w:val="clear" w:color="auto" w:fill="FFFFFF"/>
        </w:rPr>
        <w:lastRenderedPageBreak/>
        <w:t>Richard Brown. (2023). </w:t>
      </w:r>
      <w:r w:rsidRPr="00C56721">
        <w:rPr>
          <w:rFonts w:ascii="Noto Sans" w:hAnsi="Noto Sans" w:cs="Noto Sans"/>
          <w:i/>
          <w:iCs/>
          <w:color w:val="000000"/>
          <w:sz w:val="24"/>
          <w:szCs w:val="24"/>
        </w:rPr>
        <w:t>Trust in the Police</w:t>
      </w:r>
      <w:r w:rsidRPr="00C56721">
        <w:rPr>
          <w:rFonts w:ascii="Noto Sans" w:hAnsi="Noto Sans" w:cs="Noto Sans"/>
          <w:color w:val="000000"/>
          <w:sz w:val="24"/>
          <w:szCs w:val="24"/>
          <w:shd w:val="clear" w:color="auto" w:fill="FFFFFF"/>
        </w:rPr>
        <w:t xml:space="preserve">. [Online]. UK Parliament Post. Last Updated: 25 April 2023. Available at: </w:t>
      </w:r>
      <w:hyperlink r:id="rId40" w:history="1">
        <w:r w:rsidRPr="00C56721">
          <w:rPr>
            <w:rStyle w:val="Hyperlink"/>
            <w:rFonts w:ascii="Noto Sans" w:hAnsi="Noto Sans" w:cs="Noto Sans"/>
            <w:sz w:val="24"/>
            <w:szCs w:val="24"/>
            <w:shd w:val="clear" w:color="auto" w:fill="FFFFFF"/>
          </w:rPr>
          <w:t>https://researchbriefings.files.parliament.uk/documents/POST-PN-0693/POST-PN-0693.pdf</w:t>
        </w:r>
      </w:hyperlink>
    </w:p>
    <w:p w14:paraId="4BEA3A10" w14:textId="2A5F4489" w:rsidR="00C56721" w:rsidRPr="00C56721" w:rsidRDefault="00C56721" w:rsidP="00932DAC">
      <w:pPr>
        <w:rPr>
          <w:rFonts w:ascii="Noto Sans" w:hAnsi="Noto Sans" w:cs="Noto Sans"/>
          <w:sz w:val="20"/>
          <w:szCs w:val="20"/>
          <w:shd w:val="clear" w:color="auto" w:fill="FFFFFF"/>
        </w:rPr>
      </w:pPr>
      <w:r w:rsidRPr="00C56721">
        <w:rPr>
          <w:rFonts w:ascii="Noto Sans" w:hAnsi="Noto Sans" w:cs="Noto Sans"/>
          <w:color w:val="000000"/>
          <w:sz w:val="24"/>
          <w:szCs w:val="24"/>
          <w:shd w:val="clear" w:color="auto" w:fill="FFFFFF"/>
        </w:rPr>
        <w:t xml:space="preserve"> [Accessed 10 June 2024].</w:t>
      </w:r>
    </w:p>
    <w:p w14:paraId="1E8A553B" w14:textId="77777777" w:rsidR="00104CD8" w:rsidRDefault="00104CD8" w:rsidP="00932DAC">
      <w:pPr>
        <w:rPr>
          <w:rFonts w:ascii="Noto Sans" w:hAnsi="Noto Sans" w:cs="Noto Sans"/>
          <w:sz w:val="24"/>
          <w:szCs w:val="24"/>
          <w:shd w:val="clear" w:color="auto" w:fill="FFFFFF"/>
        </w:rPr>
      </w:pPr>
    </w:p>
    <w:p w14:paraId="2EBC4A97" w14:textId="77777777" w:rsidR="00104CD8" w:rsidRPr="00A90E77" w:rsidRDefault="00104CD8" w:rsidP="00104CD8">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Safeguarding Network. (2024). </w:t>
      </w:r>
      <w:r w:rsidRPr="00A90E77">
        <w:rPr>
          <w:rFonts w:ascii="Noto Sans" w:hAnsi="Noto Sans" w:cs="Noto Sans"/>
          <w:i/>
          <w:iCs/>
          <w:color w:val="000000"/>
          <w:sz w:val="24"/>
          <w:szCs w:val="24"/>
        </w:rPr>
        <w:t>Gangs and Youth Violence</w:t>
      </w:r>
      <w:r w:rsidRPr="00A90E77">
        <w:rPr>
          <w:rFonts w:ascii="Noto Sans" w:hAnsi="Noto Sans" w:cs="Noto Sans"/>
          <w:color w:val="000000"/>
          <w:sz w:val="24"/>
          <w:szCs w:val="24"/>
          <w:shd w:val="clear" w:color="auto" w:fill="FFFFFF"/>
        </w:rPr>
        <w:t xml:space="preserve">. [Online]. Safeguarding Network. Last Updated: February 2024. Available at: </w:t>
      </w:r>
      <w:hyperlink r:id="rId41" w:anchor=":~:text=Gangs%20an" w:history="1">
        <w:r w:rsidRPr="00A90E77">
          <w:rPr>
            <w:rStyle w:val="Hyperlink"/>
            <w:rFonts w:ascii="Noto Sans" w:hAnsi="Noto Sans" w:cs="Noto Sans"/>
            <w:sz w:val="24"/>
            <w:szCs w:val="24"/>
            <w:shd w:val="clear" w:color="auto" w:fill="FFFFFF"/>
          </w:rPr>
          <w:t>https://safeguarding.network/content/safeguarding-resources/gangs-youth-violence/#:~:text=Gangs%20an</w:t>
        </w:r>
      </w:hyperlink>
      <w:r w:rsidRPr="00A90E77">
        <w:rPr>
          <w:rFonts w:ascii="Noto Sans" w:hAnsi="Noto Sans" w:cs="Noto Sans"/>
          <w:color w:val="000000"/>
          <w:sz w:val="24"/>
          <w:szCs w:val="24"/>
          <w:shd w:val="clear" w:color="auto" w:fill="FFFFFF"/>
        </w:rPr>
        <w:t xml:space="preserve"> </w:t>
      </w:r>
    </w:p>
    <w:p w14:paraId="088661A5" w14:textId="77777777" w:rsidR="00104CD8" w:rsidRDefault="00104CD8" w:rsidP="00104CD8">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06 May 2024].</w:t>
      </w:r>
    </w:p>
    <w:p w14:paraId="388E1A8C" w14:textId="77777777" w:rsidR="007F1A74" w:rsidRDefault="007F1A74" w:rsidP="00104CD8">
      <w:pPr>
        <w:rPr>
          <w:rFonts w:ascii="Noto Sans" w:hAnsi="Noto Sans" w:cs="Noto Sans"/>
          <w:color w:val="000000"/>
          <w:sz w:val="24"/>
          <w:szCs w:val="24"/>
          <w:shd w:val="clear" w:color="auto" w:fill="FFFFFF"/>
        </w:rPr>
      </w:pPr>
    </w:p>
    <w:p w14:paraId="5723512E" w14:textId="77777777" w:rsidR="007F1A74" w:rsidRPr="00A90E77" w:rsidRDefault="007F1A74" w:rsidP="007F1A74">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Sanjana Gupta. (2022). </w:t>
      </w:r>
      <w:r w:rsidRPr="00A90E77">
        <w:rPr>
          <w:rFonts w:ascii="Noto Sans" w:hAnsi="Noto Sans" w:cs="Noto Sans"/>
          <w:i/>
          <w:iCs/>
          <w:color w:val="000000"/>
          <w:sz w:val="24"/>
          <w:szCs w:val="24"/>
        </w:rPr>
        <w:t xml:space="preserve">What Is Psychological </w:t>
      </w:r>
      <w:proofErr w:type="gramStart"/>
      <w:r w:rsidRPr="00A90E77">
        <w:rPr>
          <w:rFonts w:ascii="Noto Sans" w:hAnsi="Noto Sans" w:cs="Noto Sans"/>
          <w:i/>
          <w:iCs/>
          <w:color w:val="000000"/>
          <w:sz w:val="24"/>
          <w:szCs w:val="24"/>
        </w:rPr>
        <w:t>Abuse?</w:t>
      </w:r>
      <w:r w:rsidRPr="00A90E77">
        <w:rPr>
          <w:rFonts w:ascii="Noto Sans" w:hAnsi="Noto Sans" w:cs="Noto Sans"/>
          <w:color w:val="000000"/>
          <w:sz w:val="24"/>
          <w:szCs w:val="24"/>
          <w:shd w:val="clear" w:color="auto" w:fill="FFFFFF"/>
        </w:rPr>
        <w:t>.</w:t>
      </w:r>
      <w:proofErr w:type="gramEnd"/>
      <w:r w:rsidRPr="00A90E77">
        <w:rPr>
          <w:rFonts w:ascii="Noto Sans" w:hAnsi="Noto Sans" w:cs="Noto Sans"/>
          <w:color w:val="000000"/>
          <w:sz w:val="24"/>
          <w:szCs w:val="24"/>
          <w:shd w:val="clear" w:color="auto" w:fill="FFFFFF"/>
        </w:rPr>
        <w:t xml:space="preserve"> [Online]. </w:t>
      </w:r>
      <w:proofErr w:type="spellStart"/>
      <w:r w:rsidRPr="00A90E77">
        <w:rPr>
          <w:rFonts w:ascii="Noto Sans" w:hAnsi="Noto Sans" w:cs="Noto Sans"/>
          <w:color w:val="000000"/>
          <w:sz w:val="24"/>
          <w:szCs w:val="24"/>
          <w:shd w:val="clear" w:color="auto" w:fill="FFFFFF"/>
        </w:rPr>
        <w:t>Verywellmind</w:t>
      </w:r>
      <w:proofErr w:type="spellEnd"/>
      <w:r w:rsidRPr="00A90E77">
        <w:rPr>
          <w:rFonts w:ascii="Noto Sans" w:hAnsi="Noto Sans" w:cs="Noto Sans"/>
          <w:color w:val="000000"/>
          <w:sz w:val="24"/>
          <w:szCs w:val="24"/>
          <w:shd w:val="clear" w:color="auto" w:fill="FFFFFF"/>
        </w:rPr>
        <w:t xml:space="preserve">. Last Updated: 21 June 2022. Available at: </w:t>
      </w:r>
      <w:hyperlink r:id="rId42" w:history="1">
        <w:r w:rsidRPr="00A90E77">
          <w:rPr>
            <w:rStyle w:val="Hyperlink"/>
            <w:rFonts w:ascii="Noto Sans" w:hAnsi="Noto Sans" w:cs="Noto Sans"/>
            <w:sz w:val="24"/>
            <w:szCs w:val="24"/>
            <w:shd w:val="clear" w:color="auto" w:fill="FFFFFF"/>
          </w:rPr>
          <w:t>https://www.verywellmind.com/psychological-abuse-types-impact-and-coping-strategies-5323175</w:t>
        </w:r>
      </w:hyperlink>
      <w:r w:rsidRPr="00A90E77">
        <w:rPr>
          <w:rFonts w:ascii="Noto Sans" w:hAnsi="Noto Sans" w:cs="Noto Sans"/>
          <w:color w:val="000000"/>
          <w:sz w:val="24"/>
          <w:szCs w:val="24"/>
          <w:shd w:val="clear" w:color="auto" w:fill="FFFFFF"/>
        </w:rPr>
        <w:t xml:space="preserve"> </w:t>
      </w:r>
    </w:p>
    <w:p w14:paraId="00EE43AE" w14:textId="77777777" w:rsidR="007F1A74" w:rsidRPr="00A90E77" w:rsidRDefault="007F1A74" w:rsidP="007F1A74">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21 April 2024].</w:t>
      </w:r>
    </w:p>
    <w:p w14:paraId="3299F39B" w14:textId="77777777" w:rsidR="007F1A74" w:rsidRDefault="007F1A74" w:rsidP="00104CD8">
      <w:pPr>
        <w:rPr>
          <w:rFonts w:ascii="Noto Sans" w:hAnsi="Noto Sans" w:cs="Noto Sans"/>
          <w:color w:val="000000"/>
          <w:sz w:val="24"/>
          <w:szCs w:val="24"/>
          <w:shd w:val="clear" w:color="auto" w:fill="FFFFFF"/>
        </w:rPr>
      </w:pPr>
    </w:p>
    <w:p w14:paraId="62F8A070" w14:textId="77777777" w:rsidR="00D10B65" w:rsidRPr="00A90E77" w:rsidRDefault="00D10B65" w:rsidP="00D10B65">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Sarah Tudor. (2023). </w:t>
      </w:r>
      <w:r w:rsidRPr="00A90E77">
        <w:rPr>
          <w:rFonts w:ascii="Noto Sans" w:hAnsi="Noto Sans" w:cs="Noto Sans"/>
          <w:i/>
          <w:iCs/>
          <w:color w:val="000000"/>
          <w:sz w:val="24"/>
          <w:szCs w:val="24"/>
        </w:rPr>
        <w:t>Police standards and culture: Restoring public trust</w:t>
      </w:r>
      <w:r w:rsidRPr="00A90E77">
        <w:rPr>
          <w:rFonts w:ascii="Noto Sans" w:hAnsi="Noto Sans" w:cs="Noto Sans"/>
          <w:color w:val="000000"/>
          <w:sz w:val="24"/>
          <w:szCs w:val="24"/>
          <w:shd w:val="clear" w:color="auto" w:fill="FFFFFF"/>
        </w:rPr>
        <w:t xml:space="preserve">. [Online]. UK Parliament - House of Lords Library. Last Updated: 27 April 2023. Available at: </w:t>
      </w:r>
      <w:hyperlink r:id="rId43" w:history="1">
        <w:r w:rsidRPr="00A90E77">
          <w:rPr>
            <w:rStyle w:val="Hyperlink"/>
            <w:rFonts w:ascii="Noto Sans" w:hAnsi="Noto Sans" w:cs="Noto Sans"/>
            <w:sz w:val="24"/>
            <w:szCs w:val="24"/>
            <w:shd w:val="clear" w:color="auto" w:fill="FFFFFF"/>
          </w:rPr>
          <w:t>https://lordslibrary.parliament.uk/police-standards-and-culture-restoring-public-trust/</w:t>
        </w:r>
      </w:hyperlink>
      <w:r w:rsidRPr="00A90E77">
        <w:rPr>
          <w:rFonts w:ascii="Noto Sans" w:hAnsi="Noto Sans" w:cs="Noto Sans"/>
          <w:color w:val="000000"/>
          <w:sz w:val="24"/>
          <w:szCs w:val="24"/>
          <w:shd w:val="clear" w:color="auto" w:fill="FFFFFF"/>
        </w:rPr>
        <w:t xml:space="preserve"> </w:t>
      </w:r>
    </w:p>
    <w:p w14:paraId="772FDD0C" w14:textId="77777777" w:rsidR="00D10B65" w:rsidRPr="00A90E77" w:rsidRDefault="00D10B65" w:rsidP="00D10B65">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19 April 2024].</w:t>
      </w:r>
    </w:p>
    <w:p w14:paraId="1F6AE5A5" w14:textId="77777777" w:rsidR="00D10B65" w:rsidRDefault="00D10B65" w:rsidP="00104CD8">
      <w:pPr>
        <w:rPr>
          <w:rFonts w:ascii="Noto Sans" w:hAnsi="Noto Sans" w:cs="Noto Sans"/>
          <w:color w:val="000000"/>
          <w:sz w:val="24"/>
          <w:szCs w:val="24"/>
          <w:shd w:val="clear" w:color="auto" w:fill="FFFFFF"/>
        </w:rPr>
      </w:pPr>
    </w:p>
    <w:p w14:paraId="3165366D" w14:textId="77777777" w:rsidR="0047749F" w:rsidRPr="00A90E77" w:rsidRDefault="0047749F" w:rsidP="0047749F">
      <w:pPr>
        <w:spacing w:after="0" w:line="240" w:lineRule="auto"/>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 xml:space="preserve">Saul </w:t>
      </w:r>
      <w:proofErr w:type="spellStart"/>
      <w:r w:rsidRPr="00A90E77">
        <w:rPr>
          <w:rFonts w:ascii="Noto Sans" w:hAnsi="Noto Sans" w:cs="Noto Sans"/>
          <w:color w:val="000000"/>
          <w:sz w:val="24"/>
          <w:szCs w:val="24"/>
          <w:shd w:val="clear" w:color="auto" w:fill="FFFFFF"/>
        </w:rPr>
        <w:t>Mcleod</w:t>
      </w:r>
      <w:proofErr w:type="spellEnd"/>
      <w:r w:rsidRPr="00A90E77">
        <w:rPr>
          <w:rFonts w:ascii="Noto Sans" w:hAnsi="Noto Sans" w:cs="Noto Sans"/>
          <w:color w:val="000000"/>
          <w:sz w:val="24"/>
          <w:szCs w:val="24"/>
          <w:shd w:val="clear" w:color="auto" w:fill="FFFFFF"/>
        </w:rPr>
        <w:t>, PhD. (2023). </w:t>
      </w:r>
      <w:r w:rsidRPr="00A90E77">
        <w:rPr>
          <w:rFonts w:ascii="Noto Sans" w:hAnsi="Noto Sans" w:cs="Noto Sans"/>
          <w:i/>
          <w:iCs/>
          <w:color w:val="000000"/>
          <w:sz w:val="24"/>
          <w:szCs w:val="24"/>
        </w:rPr>
        <w:t>Adverse Childhood Experiences (ACE) Study Summary</w:t>
      </w:r>
      <w:r w:rsidRPr="00A90E77">
        <w:rPr>
          <w:rFonts w:ascii="Noto Sans" w:hAnsi="Noto Sans" w:cs="Noto Sans"/>
          <w:color w:val="000000"/>
          <w:sz w:val="24"/>
          <w:szCs w:val="24"/>
          <w:shd w:val="clear" w:color="auto" w:fill="FFFFFF"/>
        </w:rPr>
        <w:t xml:space="preserve">. [Online]. </w:t>
      </w:r>
      <w:proofErr w:type="spellStart"/>
      <w:r w:rsidRPr="00A90E77">
        <w:rPr>
          <w:rFonts w:ascii="Noto Sans" w:hAnsi="Noto Sans" w:cs="Noto Sans"/>
          <w:color w:val="000000"/>
          <w:sz w:val="24"/>
          <w:szCs w:val="24"/>
          <w:shd w:val="clear" w:color="auto" w:fill="FFFFFF"/>
        </w:rPr>
        <w:t>SimplyPsychology</w:t>
      </w:r>
      <w:proofErr w:type="spellEnd"/>
      <w:r w:rsidRPr="00A90E77">
        <w:rPr>
          <w:rFonts w:ascii="Noto Sans" w:hAnsi="Noto Sans" w:cs="Noto Sans"/>
          <w:color w:val="000000"/>
          <w:sz w:val="24"/>
          <w:szCs w:val="24"/>
          <w:shd w:val="clear" w:color="auto" w:fill="FFFFFF"/>
        </w:rPr>
        <w:t xml:space="preserve">. Last Updated: 13 December 2023. Available at: </w:t>
      </w:r>
    </w:p>
    <w:p w14:paraId="12E5B17E" w14:textId="77777777" w:rsidR="0047749F" w:rsidRPr="00A90E77" w:rsidRDefault="002B7C28" w:rsidP="0047749F">
      <w:pPr>
        <w:spacing w:after="0" w:line="240" w:lineRule="auto"/>
        <w:rPr>
          <w:rFonts w:ascii="Noto Sans" w:hAnsi="Noto Sans" w:cs="Noto Sans"/>
          <w:color w:val="000000"/>
          <w:sz w:val="24"/>
          <w:szCs w:val="24"/>
          <w:shd w:val="clear" w:color="auto" w:fill="FFFFFF"/>
        </w:rPr>
      </w:pPr>
      <w:hyperlink r:id="rId44" w:history="1">
        <w:r w:rsidR="0047749F" w:rsidRPr="00A90E77">
          <w:rPr>
            <w:rStyle w:val="Hyperlink"/>
            <w:rFonts w:ascii="Noto Sans" w:hAnsi="Noto Sans" w:cs="Noto Sans"/>
            <w:sz w:val="24"/>
            <w:szCs w:val="24"/>
            <w:shd w:val="clear" w:color="auto" w:fill="FFFFFF"/>
          </w:rPr>
          <w:t>https://www.simplypsychology.org/adverse-childhood-experiences-study.html</w:t>
        </w:r>
      </w:hyperlink>
      <w:r w:rsidR="0047749F" w:rsidRPr="00A90E77">
        <w:rPr>
          <w:rFonts w:ascii="Noto Sans" w:hAnsi="Noto Sans" w:cs="Noto Sans"/>
          <w:color w:val="000000"/>
          <w:sz w:val="24"/>
          <w:szCs w:val="24"/>
          <w:shd w:val="clear" w:color="auto" w:fill="FFFFFF"/>
        </w:rPr>
        <w:t xml:space="preserve"> </w:t>
      </w:r>
    </w:p>
    <w:p w14:paraId="10D6E39A" w14:textId="77777777" w:rsidR="0047749F" w:rsidRDefault="0047749F" w:rsidP="0047749F">
      <w:pPr>
        <w:spacing w:after="0" w:line="240" w:lineRule="auto"/>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23 April 2024].</w:t>
      </w:r>
    </w:p>
    <w:p w14:paraId="4246E455" w14:textId="77777777" w:rsidR="00072D44" w:rsidRDefault="00072D44" w:rsidP="0047749F">
      <w:pPr>
        <w:spacing w:after="0" w:line="240" w:lineRule="auto"/>
        <w:rPr>
          <w:rFonts w:ascii="Noto Sans" w:hAnsi="Noto Sans" w:cs="Noto Sans"/>
          <w:color w:val="000000"/>
          <w:sz w:val="24"/>
          <w:szCs w:val="24"/>
          <w:shd w:val="clear" w:color="auto" w:fill="FFFFFF"/>
        </w:rPr>
      </w:pPr>
    </w:p>
    <w:p w14:paraId="5D8512D2" w14:textId="77777777" w:rsidR="00282AA8" w:rsidRPr="007731B0" w:rsidRDefault="00072D44" w:rsidP="0047749F">
      <w:pPr>
        <w:spacing w:after="0" w:line="240" w:lineRule="auto"/>
        <w:rPr>
          <w:rFonts w:ascii="Noto Sans" w:hAnsi="Noto Sans" w:cs="Noto Sans"/>
          <w:color w:val="000000"/>
          <w:sz w:val="24"/>
          <w:szCs w:val="24"/>
          <w:shd w:val="clear" w:color="auto" w:fill="FFFFFF"/>
        </w:rPr>
      </w:pPr>
      <w:r w:rsidRPr="007731B0">
        <w:rPr>
          <w:rFonts w:ascii="Noto Sans" w:hAnsi="Noto Sans" w:cs="Noto Sans"/>
          <w:color w:val="000000"/>
          <w:sz w:val="24"/>
          <w:szCs w:val="24"/>
          <w:shd w:val="clear" w:color="auto" w:fill="FFFFFF"/>
        </w:rPr>
        <w:t>Scottish Police Authority. (2021). </w:t>
      </w:r>
      <w:r w:rsidRPr="007731B0">
        <w:rPr>
          <w:rFonts w:ascii="Noto Sans" w:hAnsi="Noto Sans" w:cs="Noto Sans"/>
          <w:i/>
          <w:iCs/>
          <w:color w:val="000000"/>
          <w:sz w:val="24"/>
          <w:szCs w:val="24"/>
        </w:rPr>
        <w:t>Body Worn Video</w:t>
      </w:r>
      <w:r w:rsidRPr="007731B0">
        <w:rPr>
          <w:rFonts w:ascii="Noto Sans" w:hAnsi="Noto Sans" w:cs="Noto Sans"/>
          <w:color w:val="000000"/>
          <w:sz w:val="24"/>
          <w:szCs w:val="24"/>
          <w:shd w:val="clear" w:color="auto" w:fill="FFFFFF"/>
        </w:rPr>
        <w:t xml:space="preserve">. [Online]. Scottish Police Authority. Last Updated: 21 October 2021. Available at: </w:t>
      </w:r>
    </w:p>
    <w:p w14:paraId="2908650F" w14:textId="6ACB4DAB" w:rsidR="00282AA8" w:rsidRPr="007731B0" w:rsidRDefault="002B7C28" w:rsidP="0047749F">
      <w:pPr>
        <w:spacing w:after="0" w:line="240" w:lineRule="auto"/>
        <w:rPr>
          <w:rFonts w:ascii="Noto Sans" w:hAnsi="Noto Sans" w:cs="Noto Sans"/>
          <w:color w:val="000000"/>
          <w:sz w:val="24"/>
          <w:szCs w:val="24"/>
          <w:u w:val="single"/>
          <w:shd w:val="clear" w:color="auto" w:fill="FFFFFF"/>
        </w:rPr>
      </w:pPr>
      <w:hyperlink r:id="rId45" w:history="1">
        <w:r w:rsidR="00282AA8" w:rsidRPr="007731B0">
          <w:rPr>
            <w:rStyle w:val="Hyperlink"/>
            <w:rFonts w:ascii="Noto Sans" w:hAnsi="Noto Sans" w:cs="Noto Sans"/>
            <w:sz w:val="24"/>
            <w:szCs w:val="24"/>
            <w:shd w:val="clear" w:color="auto" w:fill="FFFFFF"/>
          </w:rPr>
          <w:t>https://www.spa.police.uk/spa-media/n0tb53uu/doc-210515-body-worn-video-armed-policing-factsheet-fin</w:t>
        </w:r>
      </w:hyperlink>
      <w:r w:rsidR="007731B0" w:rsidRPr="007731B0">
        <w:rPr>
          <w:rFonts w:ascii="Noto Sans" w:hAnsi="Noto Sans" w:cs="Noto Sans"/>
          <w:color w:val="000000"/>
          <w:sz w:val="24"/>
          <w:szCs w:val="24"/>
          <w:u w:val="single"/>
          <w:shd w:val="clear" w:color="auto" w:fill="FFFFFF"/>
        </w:rPr>
        <w:t>al.pdf</w:t>
      </w:r>
      <w:proofErr w:type="gramStart"/>
      <w:r w:rsidR="007731B0" w:rsidRPr="007731B0">
        <w:rPr>
          <w:rFonts w:ascii="Noto Sans" w:hAnsi="Noto Sans" w:cs="Noto Sans"/>
          <w:color w:val="000000"/>
          <w:sz w:val="24"/>
          <w:szCs w:val="24"/>
          <w:u w:val="single"/>
          <w:shd w:val="clear" w:color="auto" w:fill="FFFFFF"/>
        </w:rPr>
        <w:t>#:~</w:t>
      </w:r>
      <w:proofErr w:type="gramEnd"/>
      <w:r w:rsidR="007731B0" w:rsidRPr="007731B0">
        <w:rPr>
          <w:rFonts w:ascii="Noto Sans" w:hAnsi="Noto Sans" w:cs="Noto Sans"/>
          <w:color w:val="000000"/>
          <w:sz w:val="24"/>
          <w:szCs w:val="24"/>
          <w:u w:val="single"/>
          <w:shd w:val="clear" w:color="auto" w:fill="FFFFFF"/>
        </w:rPr>
        <w:t>:text=BWV%20increases%20the%20transparency%20of%20policing%</w:t>
      </w:r>
      <w:r w:rsidR="007731B0" w:rsidRPr="007731B0">
        <w:rPr>
          <w:rFonts w:ascii="Noto Sans" w:hAnsi="Noto Sans" w:cs="Noto Sans"/>
          <w:color w:val="000000"/>
          <w:sz w:val="24"/>
          <w:szCs w:val="24"/>
          <w:u w:val="single"/>
          <w:shd w:val="clear" w:color="auto" w:fill="FFFFFF"/>
        </w:rPr>
        <w:lastRenderedPageBreak/>
        <w:t>20and%20any,BWV%20is%20the%20provision%20of%20increased%20evidential%20quality.</w:t>
      </w:r>
      <w:r w:rsidR="00072D44" w:rsidRPr="007731B0">
        <w:rPr>
          <w:rFonts w:ascii="Noto Sans" w:hAnsi="Noto Sans" w:cs="Noto Sans"/>
          <w:color w:val="000000"/>
          <w:sz w:val="24"/>
          <w:szCs w:val="24"/>
          <w:u w:val="single"/>
          <w:shd w:val="clear" w:color="auto" w:fill="FFFFFF"/>
        </w:rPr>
        <w:t xml:space="preserve"> </w:t>
      </w:r>
    </w:p>
    <w:p w14:paraId="3E4A08C5" w14:textId="552FE245" w:rsidR="00072D44" w:rsidRPr="007731B0" w:rsidRDefault="00072D44" w:rsidP="0047749F">
      <w:pPr>
        <w:spacing w:after="0" w:line="240" w:lineRule="auto"/>
        <w:rPr>
          <w:rFonts w:ascii="Noto Sans" w:hAnsi="Noto Sans" w:cs="Noto Sans"/>
          <w:color w:val="000000"/>
          <w:sz w:val="20"/>
          <w:szCs w:val="20"/>
          <w:u w:val="single"/>
          <w:shd w:val="clear" w:color="auto" w:fill="FFFFFF"/>
        </w:rPr>
      </w:pPr>
      <w:r w:rsidRPr="007731B0">
        <w:rPr>
          <w:rFonts w:ascii="Noto Sans" w:hAnsi="Noto Sans" w:cs="Noto Sans"/>
          <w:color w:val="000000"/>
          <w:sz w:val="24"/>
          <w:szCs w:val="24"/>
          <w:u w:val="single"/>
          <w:shd w:val="clear" w:color="auto" w:fill="FFFFFF"/>
        </w:rPr>
        <w:t>[Accessed 10 June 2024].</w:t>
      </w:r>
    </w:p>
    <w:p w14:paraId="6913A31B" w14:textId="77777777" w:rsidR="0047749F" w:rsidRPr="007731B0" w:rsidRDefault="0047749F" w:rsidP="00104CD8">
      <w:pPr>
        <w:rPr>
          <w:rFonts w:ascii="Noto Sans" w:hAnsi="Noto Sans" w:cs="Noto Sans"/>
          <w:color w:val="000000"/>
          <w:sz w:val="24"/>
          <w:szCs w:val="24"/>
          <w:u w:val="single"/>
          <w:shd w:val="clear" w:color="auto" w:fill="FFFFFF"/>
        </w:rPr>
      </w:pPr>
    </w:p>
    <w:p w14:paraId="387A6155" w14:textId="77777777" w:rsidR="00C23937" w:rsidRPr="007731B0" w:rsidRDefault="00C23937" w:rsidP="00670C4D">
      <w:pPr>
        <w:rPr>
          <w:rFonts w:ascii="Noto Sans" w:hAnsi="Noto Sans" w:cs="Noto Sans"/>
          <w:color w:val="000000"/>
          <w:sz w:val="24"/>
          <w:szCs w:val="24"/>
          <w:u w:val="single"/>
          <w:shd w:val="clear" w:color="auto" w:fill="FFFFFF"/>
        </w:rPr>
      </w:pPr>
    </w:p>
    <w:p w14:paraId="3C3AB787" w14:textId="6812E8D0" w:rsidR="00670C4D" w:rsidRPr="00A90E77" w:rsidRDefault="00670C4D" w:rsidP="00670C4D">
      <w:pPr>
        <w:rPr>
          <w:rFonts w:ascii="Noto Sans" w:hAnsi="Noto Sans" w:cs="Noto Sans"/>
          <w:color w:val="000000"/>
          <w:sz w:val="24"/>
          <w:szCs w:val="24"/>
          <w:shd w:val="clear" w:color="auto" w:fill="FFFFFF"/>
        </w:rPr>
      </w:pPr>
      <w:r w:rsidRPr="007731B0">
        <w:rPr>
          <w:rFonts w:ascii="Noto Sans" w:hAnsi="Noto Sans" w:cs="Noto Sans"/>
          <w:color w:val="000000"/>
          <w:sz w:val="24"/>
          <w:szCs w:val="24"/>
          <w:u w:val="single"/>
          <w:shd w:val="clear" w:color="auto" w:fill="FFFFFF"/>
        </w:rPr>
        <w:t>Steve Swann and Michael Buchanan</w:t>
      </w:r>
      <w:r w:rsidRPr="00A90E77">
        <w:rPr>
          <w:rFonts w:ascii="Noto Sans" w:hAnsi="Noto Sans" w:cs="Noto Sans"/>
          <w:color w:val="000000"/>
          <w:sz w:val="24"/>
          <w:szCs w:val="24"/>
          <w:shd w:val="clear" w:color="auto" w:fill="FFFFFF"/>
        </w:rPr>
        <w:t>. (2023). </w:t>
      </w:r>
      <w:r w:rsidRPr="00A90E77">
        <w:rPr>
          <w:rFonts w:ascii="Noto Sans" w:hAnsi="Noto Sans" w:cs="Noto Sans"/>
          <w:i/>
          <w:iCs/>
          <w:color w:val="000000"/>
          <w:sz w:val="24"/>
          <w:szCs w:val="24"/>
        </w:rPr>
        <w:t>County lines: How a child’s phones helped smash a trafficking gang</w:t>
      </w:r>
      <w:r w:rsidRPr="00A90E77">
        <w:rPr>
          <w:rFonts w:ascii="Noto Sans" w:hAnsi="Noto Sans" w:cs="Noto Sans"/>
          <w:color w:val="000000"/>
          <w:sz w:val="24"/>
          <w:szCs w:val="24"/>
          <w:shd w:val="clear" w:color="auto" w:fill="FFFFFF"/>
        </w:rPr>
        <w:t xml:space="preserve">. [Online]. BBC News. Last Updated: 27 January 2023. Available at: </w:t>
      </w:r>
      <w:hyperlink r:id="rId46" w:history="1">
        <w:r w:rsidRPr="00A90E77">
          <w:rPr>
            <w:rStyle w:val="Hyperlink"/>
            <w:rFonts w:ascii="Noto Sans" w:hAnsi="Noto Sans" w:cs="Noto Sans"/>
            <w:sz w:val="24"/>
            <w:szCs w:val="24"/>
            <w:shd w:val="clear" w:color="auto" w:fill="FFFFFF"/>
          </w:rPr>
          <w:t>https://www.bbc.co.uk/news/uk-64405535</w:t>
        </w:r>
      </w:hyperlink>
      <w:r w:rsidRPr="00A90E77">
        <w:rPr>
          <w:rFonts w:ascii="Noto Sans" w:hAnsi="Noto Sans" w:cs="Noto Sans"/>
          <w:color w:val="000000"/>
          <w:sz w:val="24"/>
          <w:szCs w:val="24"/>
          <w:shd w:val="clear" w:color="auto" w:fill="FFFFFF"/>
        </w:rPr>
        <w:t xml:space="preserve"> </w:t>
      </w:r>
    </w:p>
    <w:p w14:paraId="339F90DC" w14:textId="77777777" w:rsidR="00670C4D" w:rsidRPr="00A90E77" w:rsidRDefault="00670C4D" w:rsidP="00670C4D">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26 April 2024].</w:t>
      </w:r>
    </w:p>
    <w:p w14:paraId="0ED2828C" w14:textId="77777777" w:rsidR="00670C4D" w:rsidRPr="00A90E77" w:rsidRDefault="00670C4D" w:rsidP="00104CD8">
      <w:pPr>
        <w:rPr>
          <w:rFonts w:ascii="Noto Sans" w:hAnsi="Noto Sans" w:cs="Noto Sans"/>
          <w:color w:val="000000"/>
          <w:sz w:val="24"/>
          <w:szCs w:val="24"/>
          <w:shd w:val="clear" w:color="auto" w:fill="FFFFFF"/>
        </w:rPr>
      </w:pPr>
    </w:p>
    <w:p w14:paraId="053986D8" w14:textId="18309707" w:rsidR="00CE2962" w:rsidRPr="00A90E77" w:rsidRDefault="00CE2962" w:rsidP="00CE2962">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Steven Morris. (2019). </w:t>
      </w:r>
      <w:r w:rsidRPr="00A90E77">
        <w:rPr>
          <w:rFonts w:ascii="Noto Sans" w:hAnsi="Noto Sans" w:cs="Noto Sans"/>
          <w:i/>
          <w:iCs/>
          <w:color w:val="000000"/>
          <w:sz w:val="24"/>
          <w:szCs w:val="24"/>
        </w:rPr>
        <w:t>I agreed because I was scared’: boy, 16, on county lines ordeal</w:t>
      </w:r>
      <w:r w:rsidRPr="00A90E77">
        <w:rPr>
          <w:rFonts w:ascii="Noto Sans" w:hAnsi="Noto Sans" w:cs="Noto Sans"/>
          <w:color w:val="000000"/>
          <w:sz w:val="24"/>
          <w:szCs w:val="24"/>
          <w:shd w:val="clear" w:color="auto" w:fill="FFFFFF"/>
        </w:rPr>
        <w:t xml:space="preserve">. [Online]. The Guardian. Last Updated: 2 September 2019. Available at: </w:t>
      </w:r>
      <w:hyperlink r:id="rId47" w:history="1">
        <w:r w:rsidRPr="00A90E77">
          <w:rPr>
            <w:rStyle w:val="Hyperlink"/>
            <w:rFonts w:ascii="Noto Sans" w:hAnsi="Noto Sans" w:cs="Noto Sans"/>
            <w:sz w:val="24"/>
            <w:szCs w:val="24"/>
            <w:shd w:val="clear" w:color="auto" w:fill="FFFFFF"/>
          </w:rPr>
          <w:t>https://www.theguardian.com/uk-news/2019/sep/03/boy-x-county-lines-ordeal-cornwall</w:t>
        </w:r>
      </w:hyperlink>
      <w:r w:rsidRPr="00A90E77">
        <w:rPr>
          <w:rFonts w:ascii="Noto Sans" w:hAnsi="Noto Sans" w:cs="Noto Sans"/>
          <w:color w:val="000000"/>
          <w:sz w:val="24"/>
          <w:szCs w:val="24"/>
          <w:shd w:val="clear" w:color="auto" w:fill="FFFFFF"/>
        </w:rPr>
        <w:t xml:space="preserve"> [Accessed 29 April 2024].</w:t>
      </w:r>
    </w:p>
    <w:p w14:paraId="2B230C76" w14:textId="30CE629C" w:rsidR="00700267" w:rsidRPr="00700267" w:rsidRDefault="00700267" w:rsidP="00932DAC">
      <w:pPr>
        <w:rPr>
          <w:rFonts w:ascii="Noto Sans" w:hAnsi="Noto Sans" w:cs="Noto Sans"/>
          <w:color w:val="000000"/>
          <w:sz w:val="24"/>
          <w:szCs w:val="24"/>
          <w:shd w:val="clear" w:color="auto" w:fill="FFFFFF"/>
        </w:rPr>
      </w:pPr>
      <w:r w:rsidRPr="00700267">
        <w:rPr>
          <w:rFonts w:ascii="Noto Sans" w:hAnsi="Noto Sans" w:cs="Noto Sans"/>
          <w:color w:val="000000"/>
          <w:sz w:val="24"/>
          <w:szCs w:val="24"/>
          <w:shd w:val="clear" w:color="auto" w:fill="FFFFFF"/>
        </w:rPr>
        <w:t>The Scottish Government. (2018). </w:t>
      </w:r>
      <w:r w:rsidRPr="00700267">
        <w:rPr>
          <w:rFonts w:ascii="Noto Sans" w:hAnsi="Noto Sans" w:cs="Noto Sans"/>
          <w:i/>
          <w:iCs/>
          <w:color w:val="000000"/>
          <w:sz w:val="24"/>
          <w:szCs w:val="24"/>
        </w:rPr>
        <w:t>Understanding Childhood Adversity, Resilience and Crime</w:t>
      </w:r>
      <w:r w:rsidRPr="00700267">
        <w:rPr>
          <w:rFonts w:ascii="Noto Sans" w:hAnsi="Noto Sans" w:cs="Noto Sans"/>
          <w:color w:val="000000"/>
          <w:sz w:val="24"/>
          <w:szCs w:val="24"/>
          <w:shd w:val="clear" w:color="auto" w:fill="FFFFFF"/>
        </w:rPr>
        <w:t xml:space="preserve">. [Online]. </w:t>
      </w:r>
      <w:proofErr w:type="spellStart"/>
      <w:r w:rsidRPr="00700267">
        <w:rPr>
          <w:rFonts w:ascii="Noto Sans" w:hAnsi="Noto Sans" w:cs="Noto Sans"/>
          <w:color w:val="000000"/>
          <w:sz w:val="24"/>
          <w:szCs w:val="24"/>
          <w:shd w:val="clear" w:color="auto" w:fill="FFFFFF"/>
        </w:rPr>
        <w:t>Gov.Scot</w:t>
      </w:r>
      <w:proofErr w:type="spellEnd"/>
      <w:r w:rsidRPr="00700267">
        <w:rPr>
          <w:rFonts w:ascii="Noto Sans" w:hAnsi="Noto Sans" w:cs="Noto Sans"/>
          <w:color w:val="000000"/>
          <w:sz w:val="24"/>
          <w:szCs w:val="24"/>
          <w:shd w:val="clear" w:color="auto" w:fill="FFFFFF"/>
        </w:rPr>
        <w:t xml:space="preserve">. Last Updated: May 2018. Available at: </w:t>
      </w:r>
      <w:hyperlink r:id="rId48" w:history="1">
        <w:r w:rsidRPr="00700267">
          <w:rPr>
            <w:rStyle w:val="Hyperlink"/>
            <w:rFonts w:ascii="Noto Sans" w:hAnsi="Noto Sans" w:cs="Noto Sans"/>
            <w:sz w:val="24"/>
            <w:szCs w:val="24"/>
            <w:shd w:val="clear" w:color="auto" w:fill="FFFFFF"/>
          </w:rPr>
          <w:t>https://www.gov.scot/binaries/content/documents/govscot/publications/research-and-analysis/2018/05/u</w:t>
        </w:r>
      </w:hyperlink>
      <w:r w:rsidRPr="00700267">
        <w:rPr>
          <w:rFonts w:ascii="Noto Sans" w:hAnsi="Noto Sans" w:cs="Noto Sans"/>
          <w:color w:val="000000"/>
          <w:sz w:val="24"/>
          <w:szCs w:val="24"/>
          <w:shd w:val="clear" w:color="auto" w:fill="FFFFFF"/>
        </w:rPr>
        <w:t xml:space="preserve"> </w:t>
      </w:r>
    </w:p>
    <w:p w14:paraId="528A93F6" w14:textId="076E3CE7" w:rsidR="00CE2962" w:rsidRPr="00700267" w:rsidRDefault="00700267" w:rsidP="00932DAC">
      <w:pPr>
        <w:rPr>
          <w:rFonts w:ascii="Noto Sans" w:hAnsi="Noto Sans" w:cs="Noto Sans"/>
          <w:color w:val="FF0000"/>
          <w:sz w:val="20"/>
          <w:szCs w:val="20"/>
          <w:shd w:val="clear" w:color="auto" w:fill="FFFFFF"/>
        </w:rPr>
      </w:pPr>
      <w:r w:rsidRPr="00700267">
        <w:rPr>
          <w:rFonts w:ascii="Noto Sans" w:hAnsi="Noto Sans" w:cs="Noto Sans"/>
          <w:color w:val="000000"/>
          <w:sz w:val="24"/>
          <w:szCs w:val="24"/>
          <w:shd w:val="clear" w:color="auto" w:fill="FFFFFF"/>
        </w:rPr>
        <w:t>[Accessed 10 June 2024].</w:t>
      </w:r>
    </w:p>
    <w:p w14:paraId="01D18D9C" w14:textId="77777777" w:rsidR="00700267" w:rsidRDefault="00700267" w:rsidP="00932DAC">
      <w:pPr>
        <w:rPr>
          <w:rFonts w:ascii="Noto Sans" w:hAnsi="Noto Sans" w:cs="Noto Sans"/>
          <w:color w:val="FF0000"/>
          <w:sz w:val="24"/>
          <w:szCs w:val="24"/>
          <w:shd w:val="clear" w:color="auto" w:fill="FFFFFF"/>
        </w:rPr>
      </w:pPr>
    </w:p>
    <w:p w14:paraId="65688FD2" w14:textId="77777777" w:rsidR="00F00311" w:rsidRPr="00A90E77" w:rsidRDefault="00F00311" w:rsidP="00F00311">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The Traveller Movement. (Unknown). </w:t>
      </w:r>
      <w:r w:rsidRPr="00A90E77">
        <w:rPr>
          <w:rFonts w:ascii="Noto Sans" w:hAnsi="Noto Sans" w:cs="Noto Sans"/>
          <w:i/>
          <w:iCs/>
          <w:color w:val="000000"/>
          <w:sz w:val="24"/>
          <w:szCs w:val="24"/>
        </w:rPr>
        <w:t xml:space="preserve">Policing by consent: Understanding and improving relations between Gypsies, Roma, </w:t>
      </w:r>
      <w:proofErr w:type="gramStart"/>
      <w:r w:rsidRPr="00A90E77">
        <w:rPr>
          <w:rFonts w:ascii="Noto Sans" w:hAnsi="Noto Sans" w:cs="Noto Sans"/>
          <w:i/>
          <w:iCs/>
          <w:color w:val="000000"/>
          <w:sz w:val="24"/>
          <w:szCs w:val="24"/>
        </w:rPr>
        <w:t>Travellers</w:t>
      </w:r>
      <w:proofErr w:type="gramEnd"/>
      <w:r w:rsidRPr="00A90E77">
        <w:rPr>
          <w:rFonts w:ascii="Noto Sans" w:hAnsi="Noto Sans" w:cs="Noto Sans"/>
          <w:i/>
          <w:iCs/>
          <w:color w:val="000000"/>
          <w:sz w:val="24"/>
          <w:szCs w:val="24"/>
        </w:rPr>
        <w:t xml:space="preserve"> and the police</w:t>
      </w:r>
      <w:r w:rsidRPr="00A90E77">
        <w:rPr>
          <w:rFonts w:ascii="Noto Sans" w:hAnsi="Noto Sans" w:cs="Noto Sans"/>
          <w:color w:val="000000"/>
          <w:sz w:val="24"/>
          <w:szCs w:val="24"/>
          <w:shd w:val="clear" w:color="auto" w:fill="FFFFFF"/>
        </w:rPr>
        <w:t xml:space="preserve">. [Online]. The Traveller Movement. Last Updated: Unknown. Available at: </w:t>
      </w:r>
      <w:hyperlink r:id="rId49" w:history="1">
        <w:r w:rsidRPr="00A90E77">
          <w:rPr>
            <w:rStyle w:val="Hyperlink"/>
            <w:rFonts w:ascii="Noto Sans" w:hAnsi="Noto Sans" w:cs="Noto Sans"/>
            <w:sz w:val="24"/>
            <w:szCs w:val="24"/>
            <w:shd w:val="clear" w:color="auto" w:fill="FFFFFF"/>
          </w:rPr>
          <w:t>https://wp-main.travellermovement.org.uk/wp-content/uploads/2021/09/Policing-by-Consent-Report-long</w:t>
        </w:r>
      </w:hyperlink>
      <w:r w:rsidRPr="00A90E77">
        <w:rPr>
          <w:rFonts w:ascii="Noto Sans" w:hAnsi="Noto Sans" w:cs="Noto Sans"/>
          <w:color w:val="000000"/>
          <w:sz w:val="24"/>
          <w:szCs w:val="24"/>
          <w:shd w:val="clear" w:color="auto" w:fill="FFFFFF"/>
        </w:rPr>
        <w:t xml:space="preserve">. </w:t>
      </w:r>
    </w:p>
    <w:p w14:paraId="77625F93" w14:textId="77777777" w:rsidR="00F00311" w:rsidRPr="00A90E77" w:rsidRDefault="00F00311" w:rsidP="00F00311">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[Accessed 1 May 2024]</w:t>
      </w:r>
    </w:p>
    <w:p w14:paraId="1E2AA780" w14:textId="77777777" w:rsidR="00F00311" w:rsidRDefault="00F00311" w:rsidP="00932DAC">
      <w:pPr>
        <w:rPr>
          <w:rFonts w:ascii="Noto Sans" w:hAnsi="Noto Sans" w:cs="Noto Sans"/>
          <w:color w:val="FF0000"/>
          <w:sz w:val="24"/>
          <w:szCs w:val="24"/>
          <w:shd w:val="clear" w:color="auto" w:fill="FFFFFF"/>
        </w:rPr>
      </w:pPr>
    </w:p>
    <w:p w14:paraId="1A49695F" w14:textId="0DF48EF5" w:rsidR="002D3428" w:rsidRPr="00A90E77" w:rsidRDefault="002D3428" w:rsidP="002D3428">
      <w:pPr>
        <w:rPr>
          <w:rFonts w:ascii="Noto Sans" w:hAnsi="Noto Sans" w:cs="Noto Sans"/>
          <w:color w:val="000000"/>
          <w:sz w:val="24"/>
          <w:szCs w:val="24"/>
          <w:shd w:val="clear" w:color="auto" w:fill="FFFFFF"/>
        </w:rPr>
      </w:pPr>
      <w:r w:rsidRPr="00A90E77">
        <w:rPr>
          <w:rFonts w:ascii="Noto Sans" w:hAnsi="Noto Sans" w:cs="Noto Sans"/>
          <w:color w:val="000000"/>
          <w:sz w:val="24"/>
          <w:szCs w:val="24"/>
          <w:shd w:val="clear" w:color="auto" w:fill="FFFFFF"/>
        </w:rPr>
        <w:t>TNS BMRB. (March 2015). </w:t>
      </w:r>
      <w:r w:rsidRPr="00A90E77">
        <w:rPr>
          <w:rFonts w:ascii="Noto Sans" w:hAnsi="Noto Sans" w:cs="Noto Sans"/>
          <w:i/>
          <w:iCs/>
          <w:color w:val="000000"/>
          <w:sz w:val="24"/>
          <w:szCs w:val="24"/>
        </w:rPr>
        <w:t>Police use of force</w:t>
      </w:r>
      <w:r w:rsidRPr="00A90E77">
        <w:rPr>
          <w:rFonts w:ascii="Noto Sans" w:hAnsi="Noto Sans" w:cs="Noto Sans"/>
          <w:color w:val="000000"/>
          <w:sz w:val="24"/>
          <w:szCs w:val="24"/>
          <w:shd w:val="clear" w:color="auto" w:fill="FFFFFF"/>
        </w:rPr>
        <w:t xml:space="preserve">. [Online]. </w:t>
      </w:r>
      <w:proofErr w:type="spellStart"/>
      <w:r w:rsidRPr="00A90E77">
        <w:rPr>
          <w:rFonts w:ascii="Noto Sans" w:hAnsi="Noto Sans" w:cs="Noto Sans"/>
          <w:color w:val="000000"/>
          <w:sz w:val="24"/>
          <w:szCs w:val="24"/>
          <w:shd w:val="clear" w:color="auto" w:fill="FFFFFF"/>
        </w:rPr>
        <w:t>BMRB_use_of_force_report</w:t>
      </w:r>
      <w:proofErr w:type="spellEnd"/>
      <w:r w:rsidRPr="00A90E77">
        <w:rPr>
          <w:rFonts w:ascii="Noto Sans" w:hAnsi="Noto Sans" w:cs="Noto Sans"/>
          <w:color w:val="000000"/>
          <w:sz w:val="24"/>
          <w:szCs w:val="24"/>
          <w:shd w:val="clear" w:color="auto" w:fill="FFFFFF"/>
        </w:rPr>
        <w:t>. Last Updated: March 2015. Available at:</w:t>
      </w:r>
      <w:r w:rsidR="0040454E" w:rsidRPr="0040454E">
        <w:t xml:space="preserve"> </w:t>
      </w:r>
      <w:hyperlink r:id="rId50" w:history="1">
        <w:r w:rsidR="0040454E">
          <w:rPr>
            <w:rStyle w:val="Hyperlink"/>
          </w:rPr>
          <w:t>BMRB_use_of_force_report.pdf</w:t>
        </w:r>
      </w:hyperlink>
      <w:r w:rsidRPr="00A90E77">
        <w:rPr>
          <w:rFonts w:ascii="Noto Sans" w:hAnsi="Noto Sans" w:cs="Noto Sans"/>
          <w:color w:val="000000"/>
          <w:sz w:val="24"/>
          <w:szCs w:val="24"/>
          <w:shd w:val="clear" w:color="auto" w:fill="FFFFFF"/>
        </w:rPr>
        <w:t xml:space="preserve">  [Accessed 2 April 2024].</w:t>
      </w:r>
    </w:p>
    <w:p w14:paraId="0D5C2267" w14:textId="77777777" w:rsidR="002D3428" w:rsidRPr="00A90E77" w:rsidRDefault="002D3428" w:rsidP="002D3428">
      <w:pPr>
        <w:rPr>
          <w:rFonts w:ascii="Noto Sans" w:hAnsi="Noto Sans" w:cs="Noto Sans"/>
          <w:color w:val="000000"/>
          <w:sz w:val="24"/>
          <w:szCs w:val="24"/>
          <w:shd w:val="clear" w:color="auto" w:fill="FFFFFF"/>
        </w:rPr>
      </w:pPr>
    </w:p>
    <w:p w14:paraId="1CA07CE0" w14:textId="77777777" w:rsidR="0040454E" w:rsidRPr="00A90E77" w:rsidRDefault="0040454E" w:rsidP="0040454E">
      <w:pPr>
        <w:shd w:val="clear" w:color="auto" w:fill="FFFFFF"/>
        <w:spacing w:after="150" w:line="240" w:lineRule="auto"/>
        <w:rPr>
          <w:rFonts w:ascii="Noto Sans" w:eastAsia="Times New Roman" w:hAnsi="Noto Sans" w:cs="Noto Sans"/>
          <w:color w:val="000000"/>
          <w:sz w:val="24"/>
          <w:szCs w:val="24"/>
          <w:lang w:eastAsia="en-GB"/>
        </w:rPr>
      </w:pPr>
      <w:r w:rsidRPr="00854F98">
        <w:rPr>
          <w:rFonts w:ascii="Noto Sans" w:eastAsia="Times New Roman" w:hAnsi="Noto Sans" w:cs="Noto Sans"/>
          <w:color w:val="000000"/>
          <w:sz w:val="24"/>
          <w:szCs w:val="24"/>
          <w:lang w:eastAsia="en-GB"/>
        </w:rPr>
        <w:t>Violence Prevention Unit. (Unknown). </w:t>
      </w:r>
      <w:r w:rsidRPr="00854F98">
        <w:rPr>
          <w:rFonts w:ascii="Noto Sans" w:eastAsia="Times New Roman" w:hAnsi="Noto Sans" w:cs="Noto Sans"/>
          <w:i/>
          <w:iCs/>
          <w:color w:val="000000"/>
          <w:sz w:val="24"/>
          <w:szCs w:val="24"/>
          <w:lang w:eastAsia="en-GB"/>
        </w:rPr>
        <w:t>Adverse Childhood Experiences (ACEs)</w:t>
      </w:r>
      <w:r w:rsidRPr="00854F98">
        <w:rPr>
          <w:rFonts w:ascii="Noto Sans" w:eastAsia="Times New Roman" w:hAnsi="Noto Sans" w:cs="Noto Sans"/>
          <w:color w:val="000000"/>
          <w:sz w:val="24"/>
          <w:szCs w:val="24"/>
          <w:lang w:eastAsia="en-GB"/>
        </w:rPr>
        <w:t xml:space="preserve">. [Online]. Violence Prevention Unit. Last Updated: Unknown. Available at: </w:t>
      </w:r>
      <w:hyperlink r:id="rId51" w:history="1">
        <w:r w:rsidRPr="00854F98">
          <w:rPr>
            <w:rStyle w:val="Hyperlink"/>
            <w:rFonts w:ascii="Noto Sans" w:eastAsia="Times New Roman" w:hAnsi="Noto Sans" w:cs="Noto Sans"/>
            <w:sz w:val="24"/>
            <w:szCs w:val="24"/>
            <w:lang w:eastAsia="en-GB"/>
          </w:rPr>
          <w:t>https://www.violencepreventionwales.co.uk/research-evidence/adverse-childhood-experiences-aces</w:t>
        </w:r>
      </w:hyperlink>
      <w:r w:rsidRPr="00854F98">
        <w:rPr>
          <w:rFonts w:ascii="Noto Sans" w:eastAsia="Times New Roman" w:hAnsi="Noto Sans" w:cs="Noto Sans"/>
          <w:color w:val="000000"/>
          <w:sz w:val="24"/>
          <w:szCs w:val="24"/>
          <w:lang w:eastAsia="en-GB"/>
        </w:rPr>
        <w:t xml:space="preserve"> </w:t>
      </w:r>
    </w:p>
    <w:p w14:paraId="53E3660E" w14:textId="77777777" w:rsidR="0040454E" w:rsidRDefault="0040454E" w:rsidP="0040454E">
      <w:pPr>
        <w:shd w:val="clear" w:color="auto" w:fill="FFFFFF"/>
        <w:spacing w:after="150" w:line="240" w:lineRule="auto"/>
        <w:rPr>
          <w:rFonts w:ascii="Noto Sans" w:eastAsia="Times New Roman" w:hAnsi="Noto Sans" w:cs="Noto Sans"/>
          <w:color w:val="000000"/>
          <w:sz w:val="24"/>
          <w:szCs w:val="24"/>
          <w:lang w:eastAsia="en-GB"/>
        </w:rPr>
      </w:pPr>
      <w:r w:rsidRPr="00854F98">
        <w:rPr>
          <w:rFonts w:ascii="Noto Sans" w:eastAsia="Times New Roman" w:hAnsi="Noto Sans" w:cs="Noto Sans"/>
          <w:color w:val="000000"/>
          <w:sz w:val="24"/>
          <w:szCs w:val="24"/>
          <w:lang w:eastAsia="en-GB"/>
        </w:rPr>
        <w:t>[Accessed 23 April 2024].</w:t>
      </w:r>
    </w:p>
    <w:p w14:paraId="769A8AE6" w14:textId="77777777" w:rsidR="00F57AE4" w:rsidRDefault="00F57AE4" w:rsidP="0040454E">
      <w:pPr>
        <w:shd w:val="clear" w:color="auto" w:fill="FFFFFF"/>
        <w:spacing w:after="150" w:line="240" w:lineRule="auto"/>
        <w:rPr>
          <w:rFonts w:ascii="Noto Sans" w:eastAsia="Times New Roman" w:hAnsi="Noto Sans" w:cs="Noto Sans"/>
          <w:color w:val="000000"/>
          <w:sz w:val="24"/>
          <w:szCs w:val="24"/>
          <w:lang w:eastAsia="en-GB"/>
        </w:rPr>
      </w:pPr>
    </w:p>
    <w:p w14:paraId="23D1E720" w14:textId="64427BB3" w:rsidR="00F57AE4" w:rsidRPr="00F57AE4" w:rsidRDefault="00F57AE4" w:rsidP="0040454E">
      <w:pPr>
        <w:shd w:val="clear" w:color="auto" w:fill="FFFFFF"/>
        <w:spacing w:after="150" w:line="240" w:lineRule="auto"/>
        <w:rPr>
          <w:rFonts w:ascii="Noto Sans" w:hAnsi="Noto Sans" w:cs="Noto Sans"/>
          <w:color w:val="000000"/>
          <w:sz w:val="24"/>
          <w:szCs w:val="24"/>
          <w:shd w:val="clear" w:color="auto" w:fill="FFFFFF"/>
        </w:rPr>
      </w:pPr>
      <w:r w:rsidRPr="00F57AE4">
        <w:rPr>
          <w:rFonts w:ascii="Noto Sans" w:hAnsi="Noto Sans" w:cs="Noto Sans"/>
          <w:color w:val="000000"/>
          <w:sz w:val="24"/>
          <w:szCs w:val="24"/>
          <w:shd w:val="clear" w:color="auto" w:fill="FFFFFF"/>
        </w:rPr>
        <w:t>Youth.Gov. (Unknown). </w:t>
      </w:r>
      <w:r w:rsidRPr="00F57AE4">
        <w:rPr>
          <w:rFonts w:ascii="Noto Sans" w:hAnsi="Noto Sans" w:cs="Noto Sans"/>
          <w:i/>
          <w:iCs/>
          <w:color w:val="000000"/>
          <w:sz w:val="24"/>
          <w:szCs w:val="24"/>
        </w:rPr>
        <w:t>Prevention and Early Intervention</w:t>
      </w:r>
      <w:r w:rsidRPr="00F57AE4">
        <w:rPr>
          <w:rFonts w:ascii="Noto Sans" w:hAnsi="Noto Sans" w:cs="Noto Sans"/>
          <w:color w:val="000000"/>
          <w:sz w:val="24"/>
          <w:szCs w:val="24"/>
          <w:shd w:val="clear" w:color="auto" w:fill="FFFFFF"/>
        </w:rPr>
        <w:t xml:space="preserve">. [Online]. Youth.Gov. Last Updated: Not Known. Available at: </w:t>
      </w:r>
      <w:hyperlink r:id="rId52" w:history="1">
        <w:r w:rsidRPr="00F57AE4">
          <w:rPr>
            <w:rStyle w:val="Hyperlink"/>
            <w:rFonts w:ascii="Noto Sans" w:hAnsi="Noto Sans" w:cs="Noto Sans"/>
            <w:sz w:val="24"/>
            <w:szCs w:val="24"/>
            <w:shd w:val="clear" w:color="auto" w:fill="FFFFFF"/>
          </w:rPr>
          <w:t>https://youth.gov/youth-topics/juvenile-justice/prevention-and-early-intervention</w:t>
        </w:r>
      </w:hyperlink>
    </w:p>
    <w:p w14:paraId="35390E91" w14:textId="4DE9F7BD" w:rsidR="00F57AE4" w:rsidRPr="00F57AE4" w:rsidRDefault="00F57AE4" w:rsidP="0040454E">
      <w:pPr>
        <w:shd w:val="clear" w:color="auto" w:fill="FFFFFF"/>
        <w:spacing w:after="150" w:line="240" w:lineRule="auto"/>
        <w:rPr>
          <w:rFonts w:ascii="Noto Sans" w:eastAsia="Times New Roman" w:hAnsi="Noto Sans" w:cs="Noto Sans"/>
          <w:color w:val="000000"/>
          <w:sz w:val="20"/>
          <w:szCs w:val="20"/>
          <w:lang w:eastAsia="en-GB"/>
        </w:rPr>
      </w:pPr>
      <w:r w:rsidRPr="00F57AE4">
        <w:rPr>
          <w:rFonts w:ascii="Noto Sans" w:hAnsi="Noto Sans" w:cs="Noto Sans"/>
          <w:color w:val="000000"/>
          <w:sz w:val="24"/>
          <w:szCs w:val="24"/>
          <w:shd w:val="clear" w:color="auto" w:fill="FFFFFF"/>
        </w:rPr>
        <w:t xml:space="preserve"> [Accessed 10 June 2024].</w:t>
      </w:r>
    </w:p>
    <w:p w14:paraId="06B2F40E" w14:textId="77777777" w:rsidR="002D3428" w:rsidRPr="00F57AE4" w:rsidRDefault="002D3428" w:rsidP="00932DAC">
      <w:pPr>
        <w:rPr>
          <w:rFonts w:ascii="Noto Sans" w:hAnsi="Noto Sans" w:cs="Noto Sans"/>
          <w:color w:val="FF0000"/>
          <w:sz w:val="20"/>
          <w:szCs w:val="20"/>
          <w:shd w:val="clear" w:color="auto" w:fill="FFFFFF"/>
        </w:rPr>
      </w:pPr>
    </w:p>
    <w:p w14:paraId="5AFE46C1" w14:textId="77777777" w:rsidR="00932DAC" w:rsidRPr="00A90E77" w:rsidRDefault="00932DAC" w:rsidP="00932DAC">
      <w:pPr>
        <w:rPr>
          <w:rFonts w:ascii="Noto Sans" w:hAnsi="Noto Sans" w:cs="Noto Sans"/>
          <w:color w:val="000000"/>
          <w:sz w:val="24"/>
          <w:szCs w:val="24"/>
          <w:shd w:val="clear" w:color="auto" w:fill="FFFFFF"/>
        </w:rPr>
      </w:pPr>
    </w:p>
    <w:p w14:paraId="332BA952" w14:textId="77777777" w:rsidR="0088376F" w:rsidRPr="00A90E77" w:rsidRDefault="0088376F" w:rsidP="00E36BC5">
      <w:pPr>
        <w:rPr>
          <w:rFonts w:ascii="Noto Sans" w:hAnsi="Noto Sans" w:cs="Noto Sans"/>
          <w:color w:val="000000"/>
          <w:sz w:val="24"/>
          <w:szCs w:val="24"/>
          <w:shd w:val="clear" w:color="auto" w:fill="FFFFFF"/>
        </w:rPr>
      </w:pPr>
    </w:p>
    <w:p w14:paraId="3E4D2E5D" w14:textId="77777777" w:rsidR="00484C14" w:rsidRPr="00A90E77" w:rsidRDefault="00484C14" w:rsidP="00726694">
      <w:pPr>
        <w:rPr>
          <w:rFonts w:ascii="Noto Sans" w:hAnsi="Noto Sans" w:cs="Noto Sans"/>
          <w:color w:val="000000"/>
          <w:sz w:val="24"/>
          <w:szCs w:val="24"/>
          <w:shd w:val="clear" w:color="auto" w:fill="FFFFFF"/>
        </w:rPr>
      </w:pPr>
    </w:p>
    <w:p w14:paraId="667BDF2F" w14:textId="77777777" w:rsidR="00C41CBA" w:rsidRPr="00A90E77" w:rsidRDefault="00C41CBA" w:rsidP="00863F43">
      <w:pPr>
        <w:rPr>
          <w:rFonts w:ascii="Noto Sans" w:hAnsi="Noto Sans" w:cs="Noto Sans"/>
          <w:color w:val="000000"/>
          <w:sz w:val="24"/>
          <w:szCs w:val="24"/>
          <w:shd w:val="clear" w:color="auto" w:fill="FFFFFF"/>
        </w:rPr>
      </w:pPr>
    </w:p>
    <w:p w14:paraId="2EBA67AF" w14:textId="77777777" w:rsidR="00863F43" w:rsidRPr="00A90E77" w:rsidRDefault="00863F43" w:rsidP="000D7ABD">
      <w:pPr>
        <w:rPr>
          <w:rFonts w:ascii="Noto Sans" w:hAnsi="Noto Sans" w:cs="Noto Sans"/>
          <w:color w:val="000000"/>
          <w:sz w:val="24"/>
          <w:szCs w:val="24"/>
          <w:shd w:val="clear" w:color="auto" w:fill="FFFFFF"/>
        </w:rPr>
      </w:pPr>
    </w:p>
    <w:p w14:paraId="783E273E" w14:textId="77777777" w:rsidR="000D7ABD" w:rsidRPr="00A90E77" w:rsidRDefault="000D7ABD" w:rsidP="00ED0BE2">
      <w:pPr>
        <w:rPr>
          <w:rFonts w:ascii="Noto Sans" w:hAnsi="Noto Sans" w:cs="Noto Sans"/>
          <w:color w:val="000000"/>
          <w:sz w:val="24"/>
          <w:szCs w:val="24"/>
          <w:shd w:val="clear" w:color="auto" w:fill="FFFFFF"/>
        </w:rPr>
      </w:pPr>
    </w:p>
    <w:p w14:paraId="6D42B0FF" w14:textId="77777777" w:rsidR="00ED0BE2" w:rsidRPr="00ED0BE2" w:rsidRDefault="00ED0BE2" w:rsidP="003C227A">
      <w:pPr>
        <w:rPr>
          <w:rFonts w:ascii="Noto Sans" w:hAnsi="Noto Sans" w:cs="Noto Sans"/>
          <w:color w:val="000000"/>
          <w:sz w:val="24"/>
          <w:szCs w:val="24"/>
          <w:shd w:val="clear" w:color="auto" w:fill="FFFFFF"/>
        </w:rPr>
      </w:pPr>
    </w:p>
    <w:sectPr w:rsidR="00ED0BE2" w:rsidRPr="00ED0BE2">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00307" w14:textId="77777777" w:rsidR="0002464D" w:rsidRDefault="0002464D" w:rsidP="003C69D4">
      <w:pPr>
        <w:spacing w:after="0" w:line="240" w:lineRule="auto"/>
      </w:pPr>
      <w:r>
        <w:separator/>
      </w:r>
    </w:p>
  </w:endnote>
  <w:endnote w:type="continuationSeparator" w:id="0">
    <w:p w14:paraId="63368877" w14:textId="77777777" w:rsidR="0002464D" w:rsidRDefault="0002464D" w:rsidP="003C6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3628A" w14:textId="77777777" w:rsidR="0002464D" w:rsidRDefault="0002464D" w:rsidP="003C69D4">
      <w:pPr>
        <w:spacing w:after="0" w:line="240" w:lineRule="auto"/>
      </w:pPr>
      <w:r>
        <w:separator/>
      </w:r>
    </w:p>
  </w:footnote>
  <w:footnote w:type="continuationSeparator" w:id="0">
    <w:p w14:paraId="40563A07" w14:textId="77777777" w:rsidR="0002464D" w:rsidRDefault="0002464D" w:rsidP="003C6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F3CA4" w14:textId="3A2515C0" w:rsidR="003C69D4" w:rsidRDefault="003C69D4">
    <w:pPr>
      <w:pStyle w:val="Header"/>
    </w:pPr>
    <w:r>
      <w:t xml:space="preserve">Ashleigh Tucker </w:t>
    </w:r>
    <w:r w:rsidR="00714436">
      <w:t>- 223</w:t>
    </w:r>
    <w:r w:rsidR="00DB3E88">
      <w:t>6646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726"/>
    <w:rsid w:val="000011BE"/>
    <w:rsid w:val="00002CCE"/>
    <w:rsid w:val="00003DBF"/>
    <w:rsid w:val="00007EC7"/>
    <w:rsid w:val="00011030"/>
    <w:rsid w:val="00014664"/>
    <w:rsid w:val="000163F8"/>
    <w:rsid w:val="000179BE"/>
    <w:rsid w:val="00021207"/>
    <w:rsid w:val="0002464D"/>
    <w:rsid w:val="00030F4B"/>
    <w:rsid w:val="000321D9"/>
    <w:rsid w:val="0003263D"/>
    <w:rsid w:val="0003631B"/>
    <w:rsid w:val="000363E5"/>
    <w:rsid w:val="000415EE"/>
    <w:rsid w:val="000435A2"/>
    <w:rsid w:val="00043D9D"/>
    <w:rsid w:val="000460B5"/>
    <w:rsid w:val="00051D3B"/>
    <w:rsid w:val="00052505"/>
    <w:rsid w:val="00052DCF"/>
    <w:rsid w:val="00057ED7"/>
    <w:rsid w:val="00060080"/>
    <w:rsid w:val="0006018F"/>
    <w:rsid w:val="000610B4"/>
    <w:rsid w:val="00061956"/>
    <w:rsid w:val="0007027B"/>
    <w:rsid w:val="0007141C"/>
    <w:rsid w:val="00072D44"/>
    <w:rsid w:val="00074434"/>
    <w:rsid w:val="00076DC9"/>
    <w:rsid w:val="00076E81"/>
    <w:rsid w:val="00081521"/>
    <w:rsid w:val="00083803"/>
    <w:rsid w:val="000840A5"/>
    <w:rsid w:val="00086BE0"/>
    <w:rsid w:val="000915F2"/>
    <w:rsid w:val="00091BA1"/>
    <w:rsid w:val="000945FD"/>
    <w:rsid w:val="000A256E"/>
    <w:rsid w:val="000A2B31"/>
    <w:rsid w:val="000A30A5"/>
    <w:rsid w:val="000A38B2"/>
    <w:rsid w:val="000A41D5"/>
    <w:rsid w:val="000A490A"/>
    <w:rsid w:val="000A6AC9"/>
    <w:rsid w:val="000B0EBC"/>
    <w:rsid w:val="000B1D7A"/>
    <w:rsid w:val="000B485A"/>
    <w:rsid w:val="000B5053"/>
    <w:rsid w:val="000B590B"/>
    <w:rsid w:val="000B5936"/>
    <w:rsid w:val="000B7ECC"/>
    <w:rsid w:val="000C09A0"/>
    <w:rsid w:val="000C3049"/>
    <w:rsid w:val="000C4C70"/>
    <w:rsid w:val="000C5F41"/>
    <w:rsid w:val="000D48ED"/>
    <w:rsid w:val="000D58C1"/>
    <w:rsid w:val="000D5D6D"/>
    <w:rsid w:val="000D7ABD"/>
    <w:rsid w:val="000E0641"/>
    <w:rsid w:val="000E0BB0"/>
    <w:rsid w:val="000E11EA"/>
    <w:rsid w:val="000E12D2"/>
    <w:rsid w:val="000E1983"/>
    <w:rsid w:val="000E19D7"/>
    <w:rsid w:val="000E220B"/>
    <w:rsid w:val="000E3977"/>
    <w:rsid w:val="000E3A18"/>
    <w:rsid w:val="000E5ADC"/>
    <w:rsid w:val="000F0030"/>
    <w:rsid w:val="000F0247"/>
    <w:rsid w:val="000F08EB"/>
    <w:rsid w:val="000F15DC"/>
    <w:rsid w:val="000F30CA"/>
    <w:rsid w:val="000F4A27"/>
    <w:rsid w:val="000F4C55"/>
    <w:rsid w:val="000F5B96"/>
    <w:rsid w:val="000F792E"/>
    <w:rsid w:val="001014AF"/>
    <w:rsid w:val="001025FC"/>
    <w:rsid w:val="001031A4"/>
    <w:rsid w:val="00104CD8"/>
    <w:rsid w:val="00105872"/>
    <w:rsid w:val="001060F4"/>
    <w:rsid w:val="00106F43"/>
    <w:rsid w:val="00107B81"/>
    <w:rsid w:val="001144C0"/>
    <w:rsid w:val="001153C6"/>
    <w:rsid w:val="0011659A"/>
    <w:rsid w:val="00116B59"/>
    <w:rsid w:val="00120990"/>
    <w:rsid w:val="001215B2"/>
    <w:rsid w:val="00121A11"/>
    <w:rsid w:val="00122894"/>
    <w:rsid w:val="0012312C"/>
    <w:rsid w:val="001252B5"/>
    <w:rsid w:val="00136530"/>
    <w:rsid w:val="00137E4F"/>
    <w:rsid w:val="00144EEE"/>
    <w:rsid w:val="001479AC"/>
    <w:rsid w:val="00151249"/>
    <w:rsid w:val="0015214A"/>
    <w:rsid w:val="001527D0"/>
    <w:rsid w:val="001605C6"/>
    <w:rsid w:val="00161EF4"/>
    <w:rsid w:val="00162515"/>
    <w:rsid w:val="0016381E"/>
    <w:rsid w:val="00164586"/>
    <w:rsid w:val="00164EE1"/>
    <w:rsid w:val="0016536E"/>
    <w:rsid w:val="001662EB"/>
    <w:rsid w:val="00171245"/>
    <w:rsid w:val="00174072"/>
    <w:rsid w:val="0017545F"/>
    <w:rsid w:val="00177CB9"/>
    <w:rsid w:val="001809CC"/>
    <w:rsid w:val="00181B5E"/>
    <w:rsid w:val="00182B3B"/>
    <w:rsid w:val="00183420"/>
    <w:rsid w:val="001859CB"/>
    <w:rsid w:val="00187AAF"/>
    <w:rsid w:val="00187D0C"/>
    <w:rsid w:val="00187F30"/>
    <w:rsid w:val="001906EB"/>
    <w:rsid w:val="00191270"/>
    <w:rsid w:val="0019278E"/>
    <w:rsid w:val="001968E3"/>
    <w:rsid w:val="00197DE0"/>
    <w:rsid w:val="001A1356"/>
    <w:rsid w:val="001A4922"/>
    <w:rsid w:val="001B09D6"/>
    <w:rsid w:val="001B1833"/>
    <w:rsid w:val="001B2747"/>
    <w:rsid w:val="001B3287"/>
    <w:rsid w:val="001B5837"/>
    <w:rsid w:val="001C41B5"/>
    <w:rsid w:val="001C6A37"/>
    <w:rsid w:val="001C7526"/>
    <w:rsid w:val="001D2438"/>
    <w:rsid w:val="001D4D57"/>
    <w:rsid w:val="001D6C5B"/>
    <w:rsid w:val="001E21C6"/>
    <w:rsid w:val="001E29D5"/>
    <w:rsid w:val="001E458E"/>
    <w:rsid w:val="001F097D"/>
    <w:rsid w:val="001F1CAB"/>
    <w:rsid w:val="001F1DF4"/>
    <w:rsid w:val="001F26C9"/>
    <w:rsid w:val="001F3A73"/>
    <w:rsid w:val="001F3DEA"/>
    <w:rsid w:val="001F4DF7"/>
    <w:rsid w:val="001F5CA7"/>
    <w:rsid w:val="0020524E"/>
    <w:rsid w:val="002057E2"/>
    <w:rsid w:val="0020591D"/>
    <w:rsid w:val="00206BEA"/>
    <w:rsid w:val="002101F3"/>
    <w:rsid w:val="00210EC9"/>
    <w:rsid w:val="002203F0"/>
    <w:rsid w:val="00220950"/>
    <w:rsid w:val="002209F6"/>
    <w:rsid w:val="00222C6A"/>
    <w:rsid w:val="00224B46"/>
    <w:rsid w:val="00230902"/>
    <w:rsid w:val="00231545"/>
    <w:rsid w:val="00231F7F"/>
    <w:rsid w:val="00232BC5"/>
    <w:rsid w:val="002341BD"/>
    <w:rsid w:val="00240185"/>
    <w:rsid w:val="00242189"/>
    <w:rsid w:val="00242D71"/>
    <w:rsid w:val="00242E86"/>
    <w:rsid w:val="00243F6E"/>
    <w:rsid w:val="00253419"/>
    <w:rsid w:val="00261219"/>
    <w:rsid w:val="0026221A"/>
    <w:rsid w:val="002628C8"/>
    <w:rsid w:val="00265B26"/>
    <w:rsid w:val="00267749"/>
    <w:rsid w:val="00271442"/>
    <w:rsid w:val="002727EE"/>
    <w:rsid w:val="00274CA6"/>
    <w:rsid w:val="00280A1A"/>
    <w:rsid w:val="00282364"/>
    <w:rsid w:val="00282AA8"/>
    <w:rsid w:val="002842D9"/>
    <w:rsid w:val="00287939"/>
    <w:rsid w:val="00295073"/>
    <w:rsid w:val="002970C8"/>
    <w:rsid w:val="002A12DB"/>
    <w:rsid w:val="002A36B7"/>
    <w:rsid w:val="002A40AD"/>
    <w:rsid w:val="002A55B4"/>
    <w:rsid w:val="002B0130"/>
    <w:rsid w:val="002B6433"/>
    <w:rsid w:val="002B663E"/>
    <w:rsid w:val="002B7ECD"/>
    <w:rsid w:val="002C0977"/>
    <w:rsid w:val="002C0DF6"/>
    <w:rsid w:val="002C2140"/>
    <w:rsid w:val="002C68C8"/>
    <w:rsid w:val="002C7415"/>
    <w:rsid w:val="002D2C96"/>
    <w:rsid w:val="002D3428"/>
    <w:rsid w:val="002D4143"/>
    <w:rsid w:val="002D58E0"/>
    <w:rsid w:val="002E5238"/>
    <w:rsid w:val="002E52E6"/>
    <w:rsid w:val="002E6603"/>
    <w:rsid w:val="002F2EB9"/>
    <w:rsid w:val="002F39F4"/>
    <w:rsid w:val="002F3A4B"/>
    <w:rsid w:val="002F3B8D"/>
    <w:rsid w:val="002F4DB5"/>
    <w:rsid w:val="002F6C8B"/>
    <w:rsid w:val="0030427A"/>
    <w:rsid w:val="00306F9E"/>
    <w:rsid w:val="00307261"/>
    <w:rsid w:val="00310459"/>
    <w:rsid w:val="00311461"/>
    <w:rsid w:val="00312B6C"/>
    <w:rsid w:val="00312E88"/>
    <w:rsid w:val="00317279"/>
    <w:rsid w:val="003202EB"/>
    <w:rsid w:val="0032132E"/>
    <w:rsid w:val="003233F9"/>
    <w:rsid w:val="0032598B"/>
    <w:rsid w:val="00325B8E"/>
    <w:rsid w:val="0032744E"/>
    <w:rsid w:val="00327701"/>
    <w:rsid w:val="00330B25"/>
    <w:rsid w:val="00332D4C"/>
    <w:rsid w:val="003350F0"/>
    <w:rsid w:val="00336577"/>
    <w:rsid w:val="00336702"/>
    <w:rsid w:val="00340AB1"/>
    <w:rsid w:val="00347FFD"/>
    <w:rsid w:val="00351AF9"/>
    <w:rsid w:val="00360B57"/>
    <w:rsid w:val="00362DA1"/>
    <w:rsid w:val="003667D2"/>
    <w:rsid w:val="00367058"/>
    <w:rsid w:val="003677B3"/>
    <w:rsid w:val="00367E4B"/>
    <w:rsid w:val="003702AE"/>
    <w:rsid w:val="003728DC"/>
    <w:rsid w:val="00372D80"/>
    <w:rsid w:val="00372FBF"/>
    <w:rsid w:val="00374651"/>
    <w:rsid w:val="0037475A"/>
    <w:rsid w:val="0037523A"/>
    <w:rsid w:val="0037608F"/>
    <w:rsid w:val="0038086A"/>
    <w:rsid w:val="00380F3E"/>
    <w:rsid w:val="00381CD8"/>
    <w:rsid w:val="0038289A"/>
    <w:rsid w:val="00382C49"/>
    <w:rsid w:val="00384C95"/>
    <w:rsid w:val="00384E3B"/>
    <w:rsid w:val="00385654"/>
    <w:rsid w:val="003905D7"/>
    <w:rsid w:val="003912F1"/>
    <w:rsid w:val="003917A4"/>
    <w:rsid w:val="0039725E"/>
    <w:rsid w:val="00397387"/>
    <w:rsid w:val="003A03D7"/>
    <w:rsid w:val="003A57BF"/>
    <w:rsid w:val="003A6692"/>
    <w:rsid w:val="003A6F5F"/>
    <w:rsid w:val="003B2711"/>
    <w:rsid w:val="003B2EE5"/>
    <w:rsid w:val="003B32F4"/>
    <w:rsid w:val="003B4CEE"/>
    <w:rsid w:val="003B4E87"/>
    <w:rsid w:val="003B742B"/>
    <w:rsid w:val="003C0B6C"/>
    <w:rsid w:val="003C227A"/>
    <w:rsid w:val="003C286E"/>
    <w:rsid w:val="003C3A37"/>
    <w:rsid w:val="003C4489"/>
    <w:rsid w:val="003C69D4"/>
    <w:rsid w:val="003C795C"/>
    <w:rsid w:val="003D0BF3"/>
    <w:rsid w:val="003D1AF8"/>
    <w:rsid w:val="003D22A6"/>
    <w:rsid w:val="003D4421"/>
    <w:rsid w:val="003D7481"/>
    <w:rsid w:val="003D781D"/>
    <w:rsid w:val="003E1EA9"/>
    <w:rsid w:val="003E2057"/>
    <w:rsid w:val="003E3741"/>
    <w:rsid w:val="003F2488"/>
    <w:rsid w:val="003F515F"/>
    <w:rsid w:val="00402EAD"/>
    <w:rsid w:val="0040454E"/>
    <w:rsid w:val="004049A4"/>
    <w:rsid w:val="00411CFE"/>
    <w:rsid w:val="00414071"/>
    <w:rsid w:val="004149C9"/>
    <w:rsid w:val="00414D37"/>
    <w:rsid w:val="00417AAD"/>
    <w:rsid w:val="004253DA"/>
    <w:rsid w:val="0042691B"/>
    <w:rsid w:val="00426D1A"/>
    <w:rsid w:val="00433B12"/>
    <w:rsid w:val="0043406B"/>
    <w:rsid w:val="00434852"/>
    <w:rsid w:val="00434FB9"/>
    <w:rsid w:val="00435F2A"/>
    <w:rsid w:val="00437E4D"/>
    <w:rsid w:val="00442467"/>
    <w:rsid w:val="00445B4B"/>
    <w:rsid w:val="00456210"/>
    <w:rsid w:val="004575E6"/>
    <w:rsid w:val="00461C0F"/>
    <w:rsid w:val="004638BD"/>
    <w:rsid w:val="004671ED"/>
    <w:rsid w:val="004732DC"/>
    <w:rsid w:val="004757AA"/>
    <w:rsid w:val="00475F4E"/>
    <w:rsid w:val="0047749F"/>
    <w:rsid w:val="00477811"/>
    <w:rsid w:val="00477B34"/>
    <w:rsid w:val="00481A00"/>
    <w:rsid w:val="00482E11"/>
    <w:rsid w:val="00484C14"/>
    <w:rsid w:val="004862DE"/>
    <w:rsid w:val="00486B4E"/>
    <w:rsid w:val="00487F76"/>
    <w:rsid w:val="00491838"/>
    <w:rsid w:val="00492922"/>
    <w:rsid w:val="00492ECF"/>
    <w:rsid w:val="00493DBF"/>
    <w:rsid w:val="00495F71"/>
    <w:rsid w:val="00496C30"/>
    <w:rsid w:val="00496E97"/>
    <w:rsid w:val="004A1710"/>
    <w:rsid w:val="004A234C"/>
    <w:rsid w:val="004A3E35"/>
    <w:rsid w:val="004A56D5"/>
    <w:rsid w:val="004A6EF1"/>
    <w:rsid w:val="004A74CC"/>
    <w:rsid w:val="004B26E4"/>
    <w:rsid w:val="004B3C4D"/>
    <w:rsid w:val="004B6AC6"/>
    <w:rsid w:val="004B730F"/>
    <w:rsid w:val="004B7E84"/>
    <w:rsid w:val="004C0548"/>
    <w:rsid w:val="004C1753"/>
    <w:rsid w:val="004C1F7E"/>
    <w:rsid w:val="004C369F"/>
    <w:rsid w:val="004C4B4A"/>
    <w:rsid w:val="004D2CD4"/>
    <w:rsid w:val="004D6C94"/>
    <w:rsid w:val="004E248F"/>
    <w:rsid w:val="004E4B3D"/>
    <w:rsid w:val="004E50AB"/>
    <w:rsid w:val="004F5FAE"/>
    <w:rsid w:val="004F62B2"/>
    <w:rsid w:val="004F686C"/>
    <w:rsid w:val="004F7310"/>
    <w:rsid w:val="00501A70"/>
    <w:rsid w:val="0050214C"/>
    <w:rsid w:val="005036FC"/>
    <w:rsid w:val="00504AF8"/>
    <w:rsid w:val="00511A27"/>
    <w:rsid w:val="005132BE"/>
    <w:rsid w:val="00513F55"/>
    <w:rsid w:val="0051665C"/>
    <w:rsid w:val="00520A05"/>
    <w:rsid w:val="00522504"/>
    <w:rsid w:val="00522532"/>
    <w:rsid w:val="00522DE3"/>
    <w:rsid w:val="0052390D"/>
    <w:rsid w:val="00524E6C"/>
    <w:rsid w:val="005254E7"/>
    <w:rsid w:val="00525A31"/>
    <w:rsid w:val="00526F9A"/>
    <w:rsid w:val="00527FDB"/>
    <w:rsid w:val="005311E2"/>
    <w:rsid w:val="00536017"/>
    <w:rsid w:val="005364DC"/>
    <w:rsid w:val="0054236C"/>
    <w:rsid w:val="005427F0"/>
    <w:rsid w:val="005436D1"/>
    <w:rsid w:val="00547366"/>
    <w:rsid w:val="005505EB"/>
    <w:rsid w:val="00552790"/>
    <w:rsid w:val="00552CC2"/>
    <w:rsid w:val="00556AFB"/>
    <w:rsid w:val="005610D6"/>
    <w:rsid w:val="00561267"/>
    <w:rsid w:val="00561D45"/>
    <w:rsid w:val="0056322D"/>
    <w:rsid w:val="005635AA"/>
    <w:rsid w:val="00572C07"/>
    <w:rsid w:val="005744C5"/>
    <w:rsid w:val="00580203"/>
    <w:rsid w:val="0058094B"/>
    <w:rsid w:val="00580AC5"/>
    <w:rsid w:val="00584701"/>
    <w:rsid w:val="00586925"/>
    <w:rsid w:val="00590CA2"/>
    <w:rsid w:val="00591342"/>
    <w:rsid w:val="00592724"/>
    <w:rsid w:val="00592F57"/>
    <w:rsid w:val="005933CD"/>
    <w:rsid w:val="0059346E"/>
    <w:rsid w:val="005934BD"/>
    <w:rsid w:val="005938CD"/>
    <w:rsid w:val="005960D5"/>
    <w:rsid w:val="005A2129"/>
    <w:rsid w:val="005A3CC1"/>
    <w:rsid w:val="005A4E63"/>
    <w:rsid w:val="005A55D8"/>
    <w:rsid w:val="005B0EA4"/>
    <w:rsid w:val="005B1877"/>
    <w:rsid w:val="005B1C3B"/>
    <w:rsid w:val="005B23DA"/>
    <w:rsid w:val="005B458D"/>
    <w:rsid w:val="005B5314"/>
    <w:rsid w:val="005B6542"/>
    <w:rsid w:val="005B7E27"/>
    <w:rsid w:val="005C323A"/>
    <w:rsid w:val="005C5518"/>
    <w:rsid w:val="005D0260"/>
    <w:rsid w:val="005D045D"/>
    <w:rsid w:val="005D4322"/>
    <w:rsid w:val="005D64B1"/>
    <w:rsid w:val="005D7495"/>
    <w:rsid w:val="005E232B"/>
    <w:rsid w:val="005E257A"/>
    <w:rsid w:val="005E36DA"/>
    <w:rsid w:val="005E5EAE"/>
    <w:rsid w:val="005E602A"/>
    <w:rsid w:val="005F1FE7"/>
    <w:rsid w:val="005F6DD7"/>
    <w:rsid w:val="005F7D51"/>
    <w:rsid w:val="00601137"/>
    <w:rsid w:val="006013F9"/>
    <w:rsid w:val="00604596"/>
    <w:rsid w:val="00606B39"/>
    <w:rsid w:val="00607361"/>
    <w:rsid w:val="0061169D"/>
    <w:rsid w:val="0061663F"/>
    <w:rsid w:val="00623CD1"/>
    <w:rsid w:val="00630692"/>
    <w:rsid w:val="00630EDA"/>
    <w:rsid w:val="00632FC7"/>
    <w:rsid w:val="006367FD"/>
    <w:rsid w:val="006407A2"/>
    <w:rsid w:val="00640EF3"/>
    <w:rsid w:val="00641AB6"/>
    <w:rsid w:val="00641D7E"/>
    <w:rsid w:val="00642390"/>
    <w:rsid w:val="006428F3"/>
    <w:rsid w:val="00643A0F"/>
    <w:rsid w:val="00643ABB"/>
    <w:rsid w:val="00651BC7"/>
    <w:rsid w:val="006524E9"/>
    <w:rsid w:val="00653390"/>
    <w:rsid w:val="006552F4"/>
    <w:rsid w:val="0065569E"/>
    <w:rsid w:val="006611DB"/>
    <w:rsid w:val="006617B7"/>
    <w:rsid w:val="00662B2A"/>
    <w:rsid w:val="00664199"/>
    <w:rsid w:val="00665E15"/>
    <w:rsid w:val="00670C4D"/>
    <w:rsid w:val="006710AA"/>
    <w:rsid w:val="0067371D"/>
    <w:rsid w:val="00675B97"/>
    <w:rsid w:val="006833E1"/>
    <w:rsid w:val="00684106"/>
    <w:rsid w:val="00684AEB"/>
    <w:rsid w:val="00693D5A"/>
    <w:rsid w:val="00693E11"/>
    <w:rsid w:val="00696DFF"/>
    <w:rsid w:val="00697E11"/>
    <w:rsid w:val="006A2630"/>
    <w:rsid w:val="006A2C28"/>
    <w:rsid w:val="006A36E7"/>
    <w:rsid w:val="006A7DFE"/>
    <w:rsid w:val="006B0F9D"/>
    <w:rsid w:val="006B5BFC"/>
    <w:rsid w:val="006B6D70"/>
    <w:rsid w:val="006C188C"/>
    <w:rsid w:val="006C285A"/>
    <w:rsid w:val="006C2A82"/>
    <w:rsid w:val="006C383E"/>
    <w:rsid w:val="006C4331"/>
    <w:rsid w:val="006C6195"/>
    <w:rsid w:val="006C61AA"/>
    <w:rsid w:val="006C6904"/>
    <w:rsid w:val="006D0393"/>
    <w:rsid w:val="006E023E"/>
    <w:rsid w:val="006E5392"/>
    <w:rsid w:val="006E5542"/>
    <w:rsid w:val="006E600E"/>
    <w:rsid w:val="006E688A"/>
    <w:rsid w:val="006E6C87"/>
    <w:rsid w:val="006E70E1"/>
    <w:rsid w:val="006F08C0"/>
    <w:rsid w:val="006F4DA4"/>
    <w:rsid w:val="006F6151"/>
    <w:rsid w:val="00700267"/>
    <w:rsid w:val="007032DD"/>
    <w:rsid w:val="00705414"/>
    <w:rsid w:val="007055B7"/>
    <w:rsid w:val="0070574B"/>
    <w:rsid w:val="00706203"/>
    <w:rsid w:val="00710505"/>
    <w:rsid w:val="00713589"/>
    <w:rsid w:val="00713D21"/>
    <w:rsid w:val="00714436"/>
    <w:rsid w:val="00715030"/>
    <w:rsid w:val="007150A5"/>
    <w:rsid w:val="00724952"/>
    <w:rsid w:val="007261E0"/>
    <w:rsid w:val="00726694"/>
    <w:rsid w:val="00732B8F"/>
    <w:rsid w:val="00732E2D"/>
    <w:rsid w:val="007356B6"/>
    <w:rsid w:val="00737EE7"/>
    <w:rsid w:val="00740E24"/>
    <w:rsid w:val="00740E86"/>
    <w:rsid w:val="0074173E"/>
    <w:rsid w:val="007418AC"/>
    <w:rsid w:val="007421A5"/>
    <w:rsid w:val="00743527"/>
    <w:rsid w:val="00743531"/>
    <w:rsid w:val="00743983"/>
    <w:rsid w:val="007445FF"/>
    <w:rsid w:val="0075213F"/>
    <w:rsid w:val="0075224B"/>
    <w:rsid w:val="0075323A"/>
    <w:rsid w:val="007537C4"/>
    <w:rsid w:val="0075524B"/>
    <w:rsid w:val="00760434"/>
    <w:rsid w:val="00760B24"/>
    <w:rsid w:val="0076169C"/>
    <w:rsid w:val="00764152"/>
    <w:rsid w:val="00764C47"/>
    <w:rsid w:val="00766B04"/>
    <w:rsid w:val="00766BE2"/>
    <w:rsid w:val="007719C4"/>
    <w:rsid w:val="00771A42"/>
    <w:rsid w:val="00771C84"/>
    <w:rsid w:val="00772350"/>
    <w:rsid w:val="007731B0"/>
    <w:rsid w:val="00775B56"/>
    <w:rsid w:val="00776B34"/>
    <w:rsid w:val="00776D0E"/>
    <w:rsid w:val="00776D65"/>
    <w:rsid w:val="007800BE"/>
    <w:rsid w:val="007808E1"/>
    <w:rsid w:val="0078317C"/>
    <w:rsid w:val="00787DAB"/>
    <w:rsid w:val="00792349"/>
    <w:rsid w:val="00794553"/>
    <w:rsid w:val="0079563D"/>
    <w:rsid w:val="0079564E"/>
    <w:rsid w:val="007A1434"/>
    <w:rsid w:val="007A1D60"/>
    <w:rsid w:val="007A2065"/>
    <w:rsid w:val="007A34DC"/>
    <w:rsid w:val="007A5ACD"/>
    <w:rsid w:val="007A6CE4"/>
    <w:rsid w:val="007B1214"/>
    <w:rsid w:val="007B1DD4"/>
    <w:rsid w:val="007B5EAD"/>
    <w:rsid w:val="007B7152"/>
    <w:rsid w:val="007B75A1"/>
    <w:rsid w:val="007C0FDD"/>
    <w:rsid w:val="007C101F"/>
    <w:rsid w:val="007C20D6"/>
    <w:rsid w:val="007C2AE1"/>
    <w:rsid w:val="007C3B10"/>
    <w:rsid w:val="007C6F46"/>
    <w:rsid w:val="007D17DC"/>
    <w:rsid w:val="007D29D0"/>
    <w:rsid w:val="007D306E"/>
    <w:rsid w:val="007D68EA"/>
    <w:rsid w:val="007D6E95"/>
    <w:rsid w:val="007D7F74"/>
    <w:rsid w:val="007E18E6"/>
    <w:rsid w:val="007E41D5"/>
    <w:rsid w:val="007E59EC"/>
    <w:rsid w:val="007E5F55"/>
    <w:rsid w:val="007E72C1"/>
    <w:rsid w:val="007F0080"/>
    <w:rsid w:val="007F1A74"/>
    <w:rsid w:val="00804743"/>
    <w:rsid w:val="0080696E"/>
    <w:rsid w:val="00822B40"/>
    <w:rsid w:val="008241FF"/>
    <w:rsid w:val="008266B1"/>
    <w:rsid w:val="00830E80"/>
    <w:rsid w:val="008316A8"/>
    <w:rsid w:val="00831C46"/>
    <w:rsid w:val="008352D0"/>
    <w:rsid w:val="0083708F"/>
    <w:rsid w:val="00841167"/>
    <w:rsid w:val="00842FEB"/>
    <w:rsid w:val="008445CD"/>
    <w:rsid w:val="00847B88"/>
    <w:rsid w:val="008503A9"/>
    <w:rsid w:val="00850C27"/>
    <w:rsid w:val="00852A33"/>
    <w:rsid w:val="008535EF"/>
    <w:rsid w:val="008536A6"/>
    <w:rsid w:val="008562EA"/>
    <w:rsid w:val="00856EE2"/>
    <w:rsid w:val="008579E2"/>
    <w:rsid w:val="00860646"/>
    <w:rsid w:val="00863F43"/>
    <w:rsid w:val="00870B11"/>
    <w:rsid w:val="0087251C"/>
    <w:rsid w:val="008734D4"/>
    <w:rsid w:val="00875CE5"/>
    <w:rsid w:val="00876189"/>
    <w:rsid w:val="00876899"/>
    <w:rsid w:val="00877E5F"/>
    <w:rsid w:val="00880E7D"/>
    <w:rsid w:val="00881216"/>
    <w:rsid w:val="0088310C"/>
    <w:rsid w:val="0088376F"/>
    <w:rsid w:val="00884EB7"/>
    <w:rsid w:val="008856B2"/>
    <w:rsid w:val="00886A1F"/>
    <w:rsid w:val="00890D80"/>
    <w:rsid w:val="00890E1B"/>
    <w:rsid w:val="0089380E"/>
    <w:rsid w:val="0089516C"/>
    <w:rsid w:val="00897328"/>
    <w:rsid w:val="00897784"/>
    <w:rsid w:val="008B0A74"/>
    <w:rsid w:val="008B2898"/>
    <w:rsid w:val="008B2912"/>
    <w:rsid w:val="008B33AF"/>
    <w:rsid w:val="008C1377"/>
    <w:rsid w:val="008C2856"/>
    <w:rsid w:val="008C2E33"/>
    <w:rsid w:val="008C3354"/>
    <w:rsid w:val="008C4C3C"/>
    <w:rsid w:val="008C7FCC"/>
    <w:rsid w:val="008D08E4"/>
    <w:rsid w:val="008D19A9"/>
    <w:rsid w:val="008D6EA9"/>
    <w:rsid w:val="008E28BA"/>
    <w:rsid w:val="008E421E"/>
    <w:rsid w:val="008E51A0"/>
    <w:rsid w:val="008E70FF"/>
    <w:rsid w:val="008F18E8"/>
    <w:rsid w:val="008F3DAC"/>
    <w:rsid w:val="008F3F63"/>
    <w:rsid w:val="008F54D6"/>
    <w:rsid w:val="008F6093"/>
    <w:rsid w:val="009009B4"/>
    <w:rsid w:val="00903D3E"/>
    <w:rsid w:val="00904F29"/>
    <w:rsid w:val="00905679"/>
    <w:rsid w:val="00905C89"/>
    <w:rsid w:val="0091181E"/>
    <w:rsid w:val="00912104"/>
    <w:rsid w:val="00915667"/>
    <w:rsid w:val="00917EC2"/>
    <w:rsid w:val="009209D2"/>
    <w:rsid w:val="009220DA"/>
    <w:rsid w:val="009221DC"/>
    <w:rsid w:val="00923077"/>
    <w:rsid w:val="009262D7"/>
    <w:rsid w:val="00926526"/>
    <w:rsid w:val="00931A52"/>
    <w:rsid w:val="00932A5A"/>
    <w:rsid w:val="00932DAC"/>
    <w:rsid w:val="00933E38"/>
    <w:rsid w:val="00937C5B"/>
    <w:rsid w:val="00937FE3"/>
    <w:rsid w:val="00940828"/>
    <w:rsid w:val="00941678"/>
    <w:rsid w:val="00946935"/>
    <w:rsid w:val="00947A1F"/>
    <w:rsid w:val="00950D56"/>
    <w:rsid w:val="00951762"/>
    <w:rsid w:val="00952355"/>
    <w:rsid w:val="0095237A"/>
    <w:rsid w:val="009548A7"/>
    <w:rsid w:val="009610EC"/>
    <w:rsid w:val="009612D7"/>
    <w:rsid w:val="009627BF"/>
    <w:rsid w:val="0097521D"/>
    <w:rsid w:val="00980A09"/>
    <w:rsid w:val="009853FD"/>
    <w:rsid w:val="00985B3D"/>
    <w:rsid w:val="00985E78"/>
    <w:rsid w:val="00986848"/>
    <w:rsid w:val="0099018A"/>
    <w:rsid w:val="00994B2F"/>
    <w:rsid w:val="009A4240"/>
    <w:rsid w:val="009A49DA"/>
    <w:rsid w:val="009A682F"/>
    <w:rsid w:val="009B00AA"/>
    <w:rsid w:val="009B1C67"/>
    <w:rsid w:val="009B1F07"/>
    <w:rsid w:val="009B20EA"/>
    <w:rsid w:val="009B5B8E"/>
    <w:rsid w:val="009B6BB8"/>
    <w:rsid w:val="009C0DEB"/>
    <w:rsid w:val="009C2EAE"/>
    <w:rsid w:val="009C334E"/>
    <w:rsid w:val="009C36DD"/>
    <w:rsid w:val="009C4FA8"/>
    <w:rsid w:val="009C5A83"/>
    <w:rsid w:val="009C6C18"/>
    <w:rsid w:val="009C7D34"/>
    <w:rsid w:val="009D029E"/>
    <w:rsid w:val="009D1645"/>
    <w:rsid w:val="009D1A36"/>
    <w:rsid w:val="009D1E17"/>
    <w:rsid w:val="009D7D19"/>
    <w:rsid w:val="009E2A59"/>
    <w:rsid w:val="009E4EE0"/>
    <w:rsid w:val="009E61F2"/>
    <w:rsid w:val="009F3550"/>
    <w:rsid w:val="009F39DA"/>
    <w:rsid w:val="00A00906"/>
    <w:rsid w:val="00A05BAA"/>
    <w:rsid w:val="00A10672"/>
    <w:rsid w:val="00A11CA6"/>
    <w:rsid w:val="00A20FE1"/>
    <w:rsid w:val="00A22D34"/>
    <w:rsid w:val="00A24ACE"/>
    <w:rsid w:val="00A2511C"/>
    <w:rsid w:val="00A255DB"/>
    <w:rsid w:val="00A3170B"/>
    <w:rsid w:val="00A3194E"/>
    <w:rsid w:val="00A33B57"/>
    <w:rsid w:val="00A346B5"/>
    <w:rsid w:val="00A35E63"/>
    <w:rsid w:val="00A36558"/>
    <w:rsid w:val="00A37CF4"/>
    <w:rsid w:val="00A37D8D"/>
    <w:rsid w:val="00A41376"/>
    <w:rsid w:val="00A5155A"/>
    <w:rsid w:val="00A651B5"/>
    <w:rsid w:val="00A66208"/>
    <w:rsid w:val="00A66369"/>
    <w:rsid w:val="00A737C8"/>
    <w:rsid w:val="00A85208"/>
    <w:rsid w:val="00A86623"/>
    <w:rsid w:val="00A877A5"/>
    <w:rsid w:val="00A909AF"/>
    <w:rsid w:val="00A91763"/>
    <w:rsid w:val="00A959FA"/>
    <w:rsid w:val="00A95F6E"/>
    <w:rsid w:val="00A96A4F"/>
    <w:rsid w:val="00AA1870"/>
    <w:rsid w:val="00AA2EA2"/>
    <w:rsid w:val="00AB0EA2"/>
    <w:rsid w:val="00AB3404"/>
    <w:rsid w:val="00AB6048"/>
    <w:rsid w:val="00AB6749"/>
    <w:rsid w:val="00AB7580"/>
    <w:rsid w:val="00AC0F90"/>
    <w:rsid w:val="00AC17B0"/>
    <w:rsid w:val="00AC4156"/>
    <w:rsid w:val="00AC63D3"/>
    <w:rsid w:val="00AC7869"/>
    <w:rsid w:val="00AD0E0E"/>
    <w:rsid w:val="00AD483D"/>
    <w:rsid w:val="00AD70C2"/>
    <w:rsid w:val="00AD728B"/>
    <w:rsid w:val="00AE0C2B"/>
    <w:rsid w:val="00AE1B4E"/>
    <w:rsid w:val="00AE40D5"/>
    <w:rsid w:val="00AE4AE5"/>
    <w:rsid w:val="00AE50C3"/>
    <w:rsid w:val="00AE542B"/>
    <w:rsid w:val="00AE6B07"/>
    <w:rsid w:val="00AE70A0"/>
    <w:rsid w:val="00AF7072"/>
    <w:rsid w:val="00B01F16"/>
    <w:rsid w:val="00B029A2"/>
    <w:rsid w:val="00B03CAF"/>
    <w:rsid w:val="00B05295"/>
    <w:rsid w:val="00B05691"/>
    <w:rsid w:val="00B05AF0"/>
    <w:rsid w:val="00B07250"/>
    <w:rsid w:val="00B07B77"/>
    <w:rsid w:val="00B11157"/>
    <w:rsid w:val="00B128B2"/>
    <w:rsid w:val="00B12AF0"/>
    <w:rsid w:val="00B14DEE"/>
    <w:rsid w:val="00B157EB"/>
    <w:rsid w:val="00B161D5"/>
    <w:rsid w:val="00B164F9"/>
    <w:rsid w:val="00B1796C"/>
    <w:rsid w:val="00B17C34"/>
    <w:rsid w:val="00B22153"/>
    <w:rsid w:val="00B233CC"/>
    <w:rsid w:val="00B243C4"/>
    <w:rsid w:val="00B27888"/>
    <w:rsid w:val="00B308E1"/>
    <w:rsid w:val="00B31ABC"/>
    <w:rsid w:val="00B34D87"/>
    <w:rsid w:val="00B365B2"/>
    <w:rsid w:val="00B4278C"/>
    <w:rsid w:val="00B43241"/>
    <w:rsid w:val="00B44B49"/>
    <w:rsid w:val="00B46665"/>
    <w:rsid w:val="00B475D7"/>
    <w:rsid w:val="00B52654"/>
    <w:rsid w:val="00B53F0A"/>
    <w:rsid w:val="00B55196"/>
    <w:rsid w:val="00B5579D"/>
    <w:rsid w:val="00B61BD6"/>
    <w:rsid w:val="00B61ECD"/>
    <w:rsid w:val="00B63120"/>
    <w:rsid w:val="00B64657"/>
    <w:rsid w:val="00B670AC"/>
    <w:rsid w:val="00B70A63"/>
    <w:rsid w:val="00B71C64"/>
    <w:rsid w:val="00B735E4"/>
    <w:rsid w:val="00B75DC7"/>
    <w:rsid w:val="00B8137D"/>
    <w:rsid w:val="00B826F9"/>
    <w:rsid w:val="00B834A8"/>
    <w:rsid w:val="00B844FF"/>
    <w:rsid w:val="00B84B42"/>
    <w:rsid w:val="00B85731"/>
    <w:rsid w:val="00B923AC"/>
    <w:rsid w:val="00B94EB8"/>
    <w:rsid w:val="00B95C5E"/>
    <w:rsid w:val="00B97781"/>
    <w:rsid w:val="00BA0489"/>
    <w:rsid w:val="00BA0F15"/>
    <w:rsid w:val="00BA1960"/>
    <w:rsid w:val="00BA1D6D"/>
    <w:rsid w:val="00BA4273"/>
    <w:rsid w:val="00BA42BB"/>
    <w:rsid w:val="00BA4DA3"/>
    <w:rsid w:val="00BB0291"/>
    <w:rsid w:val="00BB174F"/>
    <w:rsid w:val="00BB2DCB"/>
    <w:rsid w:val="00BB3AA5"/>
    <w:rsid w:val="00BB3FD8"/>
    <w:rsid w:val="00BB4AEE"/>
    <w:rsid w:val="00BC1B02"/>
    <w:rsid w:val="00BD2405"/>
    <w:rsid w:val="00BD5141"/>
    <w:rsid w:val="00BD75E0"/>
    <w:rsid w:val="00BE774E"/>
    <w:rsid w:val="00BE787A"/>
    <w:rsid w:val="00BF3238"/>
    <w:rsid w:val="00BF415D"/>
    <w:rsid w:val="00BF5E6B"/>
    <w:rsid w:val="00BF6F77"/>
    <w:rsid w:val="00BF7041"/>
    <w:rsid w:val="00BF75EA"/>
    <w:rsid w:val="00BF75F2"/>
    <w:rsid w:val="00C02E0A"/>
    <w:rsid w:val="00C046D3"/>
    <w:rsid w:val="00C048F6"/>
    <w:rsid w:val="00C053E0"/>
    <w:rsid w:val="00C10A07"/>
    <w:rsid w:val="00C14330"/>
    <w:rsid w:val="00C16E61"/>
    <w:rsid w:val="00C172DC"/>
    <w:rsid w:val="00C20324"/>
    <w:rsid w:val="00C23105"/>
    <w:rsid w:val="00C23937"/>
    <w:rsid w:val="00C24D65"/>
    <w:rsid w:val="00C32948"/>
    <w:rsid w:val="00C33041"/>
    <w:rsid w:val="00C33FFC"/>
    <w:rsid w:val="00C41308"/>
    <w:rsid w:val="00C41CBA"/>
    <w:rsid w:val="00C4224C"/>
    <w:rsid w:val="00C45ADC"/>
    <w:rsid w:val="00C50B74"/>
    <w:rsid w:val="00C50CBA"/>
    <w:rsid w:val="00C51EDF"/>
    <w:rsid w:val="00C531E2"/>
    <w:rsid w:val="00C56721"/>
    <w:rsid w:val="00C56E57"/>
    <w:rsid w:val="00C60588"/>
    <w:rsid w:val="00C6650D"/>
    <w:rsid w:val="00C71253"/>
    <w:rsid w:val="00C727C5"/>
    <w:rsid w:val="00C7543A"/>
    <w:rsid w:val="00C80220"/>
    <w:rsid w:val="00C803C3"/>
    <w:rsid w:val="00C80C2E"/>
    <w:rsid w:val="00C823C8"/>
    <w:rsid w:val="00C84FCD"/>
    <w:rsid w:val="00C858AE"/>
    <w:rsid w:val="00C914AA"/>
    <w:rsid w:val="00C91DEE"/>
    <w:rsid w:val="00C91F34"/>
    <w:rsid w:val="00C9389F"/>
    <w:rsid w:val="00C97A19"/>
    <w:rsid w:val="00CA16B1"/>
    <w:rsid w:val="00CA2858"/>
    <w:rsid w:val="00CA31AA"/>
    <w:rsid w:val="00CA459F"/>
    <w:rsid w:val="00CA4719"/>
    <w:rsid w:val="00CA4F14"/>
    <w:rsid w:val="00CA5E71"/>
    <w:rsid w:val="00CA7776"/>
    <w:rsid w:val="00CB09FF"/>
    <w:rsid w:val="00CB13A0"/>
    <w:rsid w:val="00CB2C82"/>
    <w:rsid w:val="00CB59F9"/>
    <w:rsid w:val="00CB5AD2"/>
    <w:rsid w:val="00CB7C4F"/>
    <w:rsid w:val="00CC1836"/>
    <w:rsid w:val="00CC21E2"/>
    <w:rsid w:val="00CC56CA"/>
    <w:rsid w:val="00CC5AB6"/>
    <w:rsid w:val="00CC5DD5"/>
    <w:rsid w:val="00CD32DF"/>
    <w:rsid w:val="00CD63A0"/>
    <w:rsid w:val="00CD6571"/>
    <w:rsid w:val="00CE2962"/>
    <w:rsid w:val="00CE4DD4"/>
    <w:rsid w:val="00CE7009"/>
    <w:rsid w:val="00CF0A2D"/>
    <w:rsid w:val="00CF2A9D"/>
    <w:rsid w:val="00CF341F"/>
    <w:rsid w:val="00CF3689"/>
    <w:rsid w:val="00D0147F"/>
    <w:rsid w:val="00D01EA4"/>
    <w:rsid w:val="00D02295"/>
    <w:rsid w:val="00D027FC"/>
    <w:rsid w:val="00D02CDC"/>
    <w:rsid w:val="00D03702"/>
    <w:rsid w:val="00D05D78"/>
    <w:rsid w:val="00D10B65"/>
    <w:rsid w:val="00D118EC"/>
    <w:rsid w:val="00D124C2"/>
    <w:rsid w:val="00D12A9E"/>
    <w:rsid w:val="00D13551"/>
    <w:rsid w:val="00D150BD"/>
    <w:rsid w:val="00D16CAF"/>
    <w:rsid w:val="00D16F7D"/>
    <w:rsid w:val="00D16F8D"/>
    <w:rsid w:val="00D200B1"/>
    <w:rsid w:val="00D2014C"/>
    <w:rsid w:val="00D21329"/>
    <w:rsid w:val="00D240E7"/>
    <w:rsid w:val="00D244C1"/>
    <w:rsid w:val="00D260A1"/>
    <w:rsid w:val="00D306A8"/>
    <w:rsid w:val="00D30C4C"/>
    <w:rsid w:val="00D400B2"/>
    <w:rsid w:val="00D40FA1"/>
    <w:rsid w:val="00D50E00"/>
    <w:rsid w:val="00D5217C"/>
    <w:rsid w:val="00D53DC6"/>
    <w:rsid w:val="00D5540E"/>
    <w:rsid w:val="00D676C5"/>
    <w:rsid w:val="00D8323F"/>
    <w:rsid w:val="00D853D6"/>
    <w:rsid w:val="00D868AA"/>
    <w:rsid w:val="00D93452"/>
    <w:rsid w:val="00D94F9A"/>
    <w:rsid w:val="00D97A92"/>
    <w:rsid w:val="00DA0410"/>
    <w:rsid w:val="00DA04A5"/>
    <w:rsid w:val="00DA144E"/>
    <w:rsid w:val="00DA1F41"/>
    <w:rsid w:val="00DA3976"/>
    <w:rsid w:val="00DA615C"/>
    <w:rsid w:val="00DB0B2E"/>
    <w:rsid w:val="00DB3E88"/>
    <w:rsid w:val="00DB554A"/>
    <w:rsid w:val="00DB5F92"/>
    <w:rsid w:val="00DC4EBB"/>
    <w:rsid w:val="00DD138D"/>
    <w:rsid w:val="00DD3203"/>
    <w:rsid w:val="00DD42B4"/>
    <w:rsid w:val="00DD5BAB"/>
    <w:rsid w:val="00DD6E13"/>
    <w:rsid w:val="00DE17D2"/>
    <w:rsid w:val="00DE4D47"/>
    <w:rsid w:val="00DE5EE2"/>
    <w:rsid w:val="00DF4334"/>
    <w:rsid w:val="00DF7C5F"/>
    <w:rsid w:val="00E020B9"/>
    <w:rsid w:val="00E03B0D"/>
    <w:rsid w:val="00E0401A"/>
    <w:rsid w:val="00E04573"/>
    <w:rsid w:val="00E06AEF"/>
    <w:rsid w:val="00E075D6"/>
    <w:rsid w:val="00E07F23"/>
    <w:rsid w:val="00E11C29"/>
    <w:rsid w:val="00E169B4"/>
    <w:rsid w:val="00E16E83"/>
    <w:rsid w:val="00E17D92"/>
    <w:rsid w:val="00E22262"/>
    <w:rsid w:val="00E24B8A"/>
    <w:rsid w:val="00E314C6"/>
    <w:rsid w:val="00E33A06"/>
    <w:rsid w:val="00E34C80"/>
    <w:rsid w:val="00E35170"/>
    <w:rsid w:val="00E35872"/>
    <w:rsid w:val="00E36BC5"/>
    <w:rsid w:val="00E4267B"/>
    <w:rsid w:val="00E4283E"/>
    <w:rsid w:val="00E42E25"/>
    <w:rsid w:val="00E4365D"/>
    <w:rsid w:val="00E4797C"/>
    <w:rsid w:val="00E524A2"/>
    <w:rsid w:val="00E536EA"/>
    <w:rsid w:val="00E540AB"/>
    <w:rsid w:val="00E5588A"/>
    <w:rsid w:val="00E57461"/>
    <w:rsid w:val="00E63684"/>
    <w:rsid w:val="00E65732"/>
    <w:rsid w:val="00E70B1B"/>
    <w:rsid w:val="00E71179"/>
    <w:rsid w:val="00E7287A"/>
    <w:rsid w:val="00E86E6E"/>
    <w:rsid w:val="00E9025B"/>
    <w:rsid w:val="00E969E0"/>
    <w:rsid w:val="00E97443"/>
    <w:rsid w:val="00E97F01"/>
    <w:rsid w:val="00EA0C46"/>
    <w:rsid w:val="00EA3206"/>
    <w:rsid w:val="00EA3210"/>
    <w:rsid w:val="00EA60FC"/>
    <w:rsid w:val="00EB0ABA"/>
    <w:rsid w:val="00EB2AB1"/>
    <w:rsid w:val="00EB3719"/>
    <w:rsid w:val="00EB4524"/>
    <w:rsid w:val="00EB4664"/>
    <w:rsid w:val="00EB5DA8"/>
    <w:rsid w:val="00EB6754"/>
    <w:rsid w:val="00EB6B63"/>
    <w:rsid w:val="00EB6DAC"/>
    <w:rsid w:val="00EC4A3D"/>
    <w:rsid w:val="00EC74DA"/>
    <w:rsid w:val="00ED0BE2"/>
    <w:rsid w:val="00ED35B6"/>
    <w:rsid w:val="00ED651F"/>
    <w:rsid w:val="00EE31A4"/>
    <w:rsid w:val="00EE3AD3"/>
    <w:rsid w:val="00EE69BC"/>
    <w:rsid w:val="00EE6A36"/>
    <w:rsid w:val="00EE7F51"/>
    <w:rsid w:val="00EF0A5D"/>
    <w:rsid w:val="00EF2104"/>
    <w:rsid w:val="00EF27C4"/>
    <w:rsid w:val="00F00311"/>
    <w:rsid w:val="00F0204A"/>
    <w:rsid w:val="00F021C6"/>
    <w:rsid w:val="00F0372E"/>
    <w:rsid w:val="00F10495"/>
    <w:rsid w:val="00F15F47"/>
    <w:rsid w:val="00F23493"/>
    <w:rsid w:val="00F25F53"/>
    <w:rsid w:val="00F26499"/>
    <w:rsid w:val="00F27E76"/>
    <w:rsid w:val="00F34284"/>
    <w:rsid w:val="00F41F14"/>
    <w:rsid w:val="00F45958"/>
    <w:rsid w:val="00F45D49"/>
    <w:rsid w:val="00F46646"/>
    <w:rsid w:val="00F52267"/>
    <w:rsid w:val="00F54866"/>
    <w:rsid w:val="00F56BCA"/>
    <w:rsid w:val="00F571BE"/>
    <w:rsid w:val="00F57AE4"/>
    <w:rsid w:val="00F62726"/>
    <w:rsid w:val="00F63D91"/>
    <w:rsid w:val="00F66FC3"/>
    <w:rsid w:val="00F67EEB"/>
    <w:rsid w:val="00F7123D"/>
    <w:rsid w:val="00F71794"/>
    <w:rsid w:val="00F73CF9"/>
    <w:rsid w:val="00F779D1"/>
    <w:rsid w:val="00F8333B"/>
    <w:rsid w:val="00F853BB"/>
    <w:rsid w:val="00F85471"/>
    <w:rsid w:val="00F8687E"/>
    <w:rsid w:val="00F9556E"/>
    <w:rsid w:val="00F96091"/>
    <w:rsid w:val="00F972CF"/>
    <w:rsid w:val="00F97D3E"/>
    <w:rsid w:val="00FA33BA"/>
    <w:rsid w:val="00FA3577"/>
    <w:rsid w:val="00FA3BEE"/>
    <w:rsid w:val="00FB061E"/>
    <w:rsid w:val="00FB1D29"/>
    <w:rsid w:val="00FB218C"/>
    <w:rsid w:val="00FB392A"/>
    <w:rsid w:val="00FB4A54"/>
    <w:rsid w:val="00FC370A"/>
    <w:rsid w:val="00FD22D5"/>
    <w:rsid w:val="00FD39DC"/>
    <w:rsid w:val="00FD66CC"/>
    <w:rsid w:val="00FD7B0A"/>
    <w:rsid w:val="00FE050F"/>
    <w:rsid w:val="00FE4369"/>
    <w:rsid w:val="00FE4F9C"/>
    <w:rsid w:val="00FF046C"/>
    <w:rsid w:val="00FF1B5D"/>
    <w:rsid w:val="00FF3899"/>
    <w:rsid w:val="00FF4310"/>
    <w:rsid w:val="00FF5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4621D"/>
  <w15:chartTrackingRefBased/>
  <w15:docId w15:val="{7F2E441C-1196-4010-A1F1-FD893406E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6272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F7310"/>
    <w:rPr>
      <w:color w:val="0000FF"/>
      <w:u w:val="single"/>
    </w:rPr>
  </w:style>
  <w:style w:type="character" w:styleId="FollowedHyperlink">
    <w:name w:val="FollowedHyperlink"/>
    <w:basedOn w:val="DefaultParagraphFont"/>
    <w:uiPriority w:val="99"/>
    <w:semiHidden/>
    <w:unhideWhenUsed/>
    <w:rsid w:val="00BF75EA"/>
    <w:rPr>
      <w:color w:val="954F72" w:themeColor="followedHyperlink"/>
      <w:u w:val="single"/>
    </w:rPr>
  </w:style>
  <w:style w:type="paragraph" w:styleId="Header">
    <w:name w:val="header"/>
    <w:basedOn w:val="Normal"/>
    <w:link w:val="HeaderChar"/>
    <w:uiPriority w:val="99"/>
    <w:unhideWhenUsed/>
    <w:rsid w:val="003C6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9D4"/>
  </w:style>
  <w:style w:type="paragraph" w:styleId="Footer">
    <w:name w:val="footer"/>
    <w:basedOn w:val="Normal"/>
    <w:link w:val="FooterChar"/>
    <w:uiPriority w:val="99"/>
    <w:unhideWhenUsed/>
    <w:rsid w:val="003C6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9D4"/>
  </w:style>
  <w:style w:type="character" w:styleId="Emphasis">
    <w:name w:val="Emphasis"/>
    <w:basedOn w:val="DefaultParagraphFont"/>
    <w:uiPriority w:val="20"/>
    <w:qFormat/>
    <w:rsid w:val="00706203"/>
    <w:rPr>
      <w:i/>
      <w:iCs/>
    </w:rPr>
  </w:style>
  <w:style w:type="character" w:styleId="UnresolvedMention">
    <w:name w:val="Unresolved Mention"/>
    <w:basedOn w:val="DefaultParagraphFont"/>
    <w:uiPriority w:val="99"/>
    <w:semiHidden/>
    <w:unhideWhenUsed/>
    <w:rsid w:val="00C56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26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iminal-justice.iresearchnet.com/criminology-theories/psychological-theories-of-crime/" TargetMode="External"/><Relationship Id="rId18" Type="http://schemas.openxmlformats.org/officeDocument/2006/relationships/hyperlink" Target="https://www.ethnicity-facts-figures.service.gov.uk/crime-justice-and-the-law/policing/confidence-in-" TargetMode="External"/><Relationship Id="rId26" Type="http://schemas.openxmlformats.org/officeDocument/2006/relationships/hyperlink" Target="file:///C:\Users\408974\Downloads\police-complaints-statistics-for-england-and-wales-2022-23.pdf" TargetMode="External"/><Relationship Id="rId39" Type="http://schemas.openxmlformats.org/officeDocument/2006/relationships/hyperlink" Target="https://www.cam.ac.uk/research/news/use-of-body-worn-cameras-sees-complaints-against-police-virtuall" TargetMode="External"/><Relationship Id="rId21" Type="http://schemas.openxmlformats.org/officeDocument/2006/relationships/hyperlink" Target="https://www.gov.uk/government/statistics/police-misconduct-england-and-wales-year-ending-31-march-2022/police-misconduct-england-and-wales-year-ending-31-march-2022" TargetMode="External"/><Relationship Id="rId34" Type="http://schemas.openxmlformats.org/officeDocument/2006/relationships/hyperlink" Target="https://www.bbc.co.uk/news/uk-37291160" TargetMode="External"/><Relationship Id="rId42" Type="http://schemas.openxmlformats.org/officeDocument/2006/relationships/hyperlink" Target="https://www.verywellmind.com/psychological-abuse-types-impact-and-coping-strategies-5323175" TargetMode="External"/><Relationship Id="rId47" Type="http://schemas.openxmlformats.org/officeDocument/2006/relationships/hyperlink" Target="https://www.theguardian.com/uk-news/2019/sep/03/boy-x-county-lines-ordeal-cornwall" TargetMode="External"/><Relationship Id="rId50" Type="http://schemas.openxmlformats.org/officeDocument/2006/relationships/hyperlink" Target="file:///C:\Users\408974\Downloads\BMRB_use_of_force_report.pdf" TargetMode="External"/><Relationship Id="rId55" Type="http://schemas.openxmlformats.org/officeDocument/2006/relationships/theme" Target="theme/theme1.xml"/><Relationship Id="rId7" Type="http://schemas.openxmlformats.org/officeDocument/2006/relationships/hyperlink" Target="https://www.bbc.co.uk/news/uk-59267652" TargetMode="External"/><Relationship Id="rId12" Type="http://schemas.openxmlformats.org/officeDocument/2006/relationships/hyperlink" Target="https://www.college.police.uk/app/national-decision-model" TargetMode="External"/><Relationship Id="rId17" Type="http://schemas.openxmlformats.org/officeDocument/2006/relationships/hyperlink" Target="https://www.neilstoolbox.com/harvard-generator/reference-website.htm" TargetMode="External"/><Relationship Id="rId25" Type="http://schemas.openxmlformats.org/officeDocument/2006/relationships/hyperlink" Target="https://www.policeconduct.gov.uk/news/public-feel-confident-police-respond-fairly-and-proportionatel" TargetMode="External"/><Relationship Id="rId33" Type="http://schemas.openxmlformats.org/officeDocument/2006/relationships/hyperlink" Target="https://nationalcrimeagency.gov.uk/what-we-do/crime-threats/drug-trafficking/county-lines" TargetMode="External"/><Relationship Id="rId38" Type="http://schemas.openxmlformats.org/officeDocument/2006/relationships/hyperlink" Target="https://www.cycj.org.uk/negative-youth-justice-creating-the-youth-crime-problem/" TargetMode="External"/><Relationship Id="rId46" Type="http://schemas.openxmlformats.org/officeDocument/2006/relationships/hyperlink" Target="https://www.bbc.co.uk/news/uk-64405535" TargetMode="External"/><Relationship Id="rId2" Type="http://schemas.openxmlformats.org/officeDocument/2006/relationships/styles" Target="styles.xml"/><Relationship Id="rId16" Type="http://schemas.openxmlformats.org/officeDocument/2006/relationships/hyperlink" Target="https://www.equality-and-diversity.co.uk/police-diversity-inclusion-matters/262" TargetMode="External"/><Relationship Id="rId20" Type="http://schemas.openxmlformats.org/officeDocument/2006/relationships/hyperlink" Target="https://www.ethnicity-facts-figures.service.gov.uk/" TargetMode="External"/><Relationship Id="rId29" Type="http://schemas.openxmlformats.org/officeDocument/2006/relationships/hyperlink" Target="https://www.researchgate.net/publication/355974308_Do_Sports_Programs_Prevent_Crime_and_Reduce_Reoff" TargetMode="External"/><Relationship Id="rId41" Type="http://schemas.openxmlformats.org/officeDocument/2006/relationships/hyperlink" Target="https://safeguarding.network/content/safeguarding-resources/gangs-youth-violenc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roduction.copweb.aws.college.police.uk/s3fs-public/2021-10/Diversity-equality-and-in" TargetMode="External"/><Relationship Id="rId24" Type="http://schemas.openxmlformats.org/officeDocument/2006/relationships/hyperlink" Target="https://www.policeconduct.gov.uk/about-us" TargetMode="External"/><Relationship Id="rId32" Type="http://schemas.openxmlformats.org/officeDocument/2006/relationships/hyperlink" Target="https://assets.publishing.service.gov.uk/media/617a73dc8fa8f5297eda67fe/MAPPA_Annual_Report_2020-21" TargetMode="External"/><Relationship Id="rId37" Type="http://schemas.openxmlformats.org/officeDocument/2006/relationships/hyperlink" Target="https://onlinelibrary.wiley.com/doi/full/10.4073/csr.2013.5" TargetMode="External"/><Relationship Id="rId40" Type="http://schemas.openxmlformats.org/officeDocument/2006/relationships/hyperlink" Target="https://researchbriefings.files.parliament.uk/documents/POST-PN-0693/POST-PN-0693.pdf" TargetMode="External"/><Relationship Id="rId45" Type="http://schemas.openxmlformats.org/officeDocument/2006/relationships/hyperlink" Target="https://www.spa.police.uk/spa-media/n0tb53uu/doc-210515-body-worn-video-armed-policing-factsheet-fin"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heguardian.com/uk-news/2021/nov/15/black-boy-in-stop-and-search-30-times-accuses-met-po" TargetMode="External"/><Relationship Id="rId23" Type="http://schemas.openxmlformats.org/officeDocument/2006/relationships/hyperlink" Target="https://www.justiceinspectorates.gov.uk/hmiprobation/wp-content/uploads/sites/5/2021/07/Youth-multi-" TargetMode="External"/><Relationship Id="rId28" Type="http://schemas.openxmlformats.org/officeDocument/2006/relationships/hyperlink" Target="https://journals.sagepub.com/doi/10.1177/0032258X211000834" TargetMode="External"/><Relationship Id="rId36" Type="http://schemas.openxmlformats.org/officeDocument/2006/relationships/hyperlink" Target="https://www.northwalesfire.gov.wales/keeping-you-safe/our-work-with-young-people/phoenix-project/" TargetMode="External"/><Relationship Id="rId49" Type="http://schemas.openxmlformats.org/officeDocument/2006/relationships/hyperlink" Target="https://wp-main.travellermovement.org.uk/wp-content/uploads/2021/09/Policing-by-Consent-Report-long" TargetMode="External"/><Relationship Id="rId10" Type="http://schemas.openxmlformats.org/officeDocument/2006/relationships/hyperlink" Target="https://www.healthline.com/health/mental-health/effects-of-emotional-abuse" TargetMode="External"/><Relationship Id="rId19" Type="http://schemas.openxmlformats.org/officeDocument/2006/relationships/hyperlink" Target="https://www.gov.uk/government/publications/home-offices-county-lines-programme-data/county-lines-pro" TargetMode="External"/><Relationship Id="rId31" Type="http://schemas.openxmlformats.org/officeDocument/2006/relationships/hyperlink" Target="https://academic.oup.com/bjc/article/58/5/1212/4827589" TargetMode="External"/><Relationship Id="rId44" Type="http://schemas.openxmlformats.org/officeDocument/2006/relationships/hyperlink" Target="https://www.simplypsychology.org/adverse-childhood-experiences-study.html" TargetMode="External"/><Relationship Id="rId52" Type="http://schemas.openxmlformats.org/officeDocument/2006/relationships/hyperlink" Target="https://youth.gov/youth-topics/juvenile-justice/prevention-and-early-intervention" TargetMode="External"/><Relationship Id="rId4" Type="http://schemas.openxmlformats.org/officeDocument/2006/relationships/webSettings" Target="webSettings.xml"/><Relationship Id="rId9" Type="http://schemas.openxmlformats.org/officeDocument/2006/relationships/hyperlink" Target="https://www.bbc.co.uk/news/education-60769468" TargetMode="External"/><Relationship Id="rId14" Type="http://schemas.openxmlformats.org/officeDocument/2006/relationships/hyperlink" Target="https://www.vkpp.org.uk/publications/publications-and-reports/reports/learning-for-the-police-from-m" TargetMode="External"/><Relationship Id="rId22" Type="http://schemas.openxmlformats.org/officeDocument/2006/relationships/hyperlink" Target="https://www.ethnicity-facts-figures.service.gov.uk/workforce-and-business/workforce-diversity/police" TargetMode="External"/><Relationship Id="rId27" Type="http://schemas.openxmlformats.org/officeDocument/2006/relationships/hyperlink" Target="https://www-tandfonline-com.ezproxy.uwtsd.ac.uk/doi/epdf/10.1080/10439463.2017.1339706?needAccess=tr" TargetMode="External"/><Relationship Id="rId30" Type="http://schemas.openxmlformats.org/officeDocument/2006/relationships/hyperlink" Target="https://www.lawteacher.net/acts/police-and-criminal-evidence-act.php?vref=1" TargetMode="External"/><Relationship Id="rId35" Type="http://schemas.openxmlformats.org/officeDocument/2006/relationships/hyperlink" Target="https://www.npcc.police.uk/SysSiteAssets/media/downloads/publications/policing-vision/policing-visio" TargetMode="External"/><Relationship Id="rId43" Type="http://schemas.openxmlformats.org/officeDocument/2006/relationships/hyperlink" Target="https://lordslibrary.parliament.uk/police-standards-and-culture-restoring-public-trust/" TargetMode="External"/><Relationship Id="rId48" Type="http://schemas.openxmlformats.org/officeDocument/2006/relationships/hyperlink" Target="https://www.gov.scot/binaries/content/documents/govscot/publications/research-and-analysis/2018/05/u" TargetMode="External"/><Relationship Id="rId8" Type="http://schemas.openxmlformats.org/officeDocument/2006/relationships/hyperlink" Target="https://www.sciencedirect.com/science/article/pii/S0145213423001722" TargetMode="External"/><Relationship Id="rId51" Type="http://schemas.openxmlformats.org/officeDocument/2006/relationships/hyperlink" Target="https://www.violencepreventionwales.co.uk/research-evidence/adverse-childhood-experiences-ac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A3D22-6BDE-4C56-A289-0387CA5DE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20</Pages>
  <Words>6673</Words>
  <Characters>38037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Tucker, Ashleigh</dc:creator>
  <cp:keywords/>
  <dc:description/>
  <cp:lastModifiedBy>Tucker, Ashleigh</cp:lastModifiedBy>
  <cp:revision>1111</cp:revision>
  <dcterms:created xsi:type="dcterms:W3CDTF">2024-03-21T18:12:00Z</dcterms:created>
  <dcterms:modified xsi:type="dcterms:W3CDTF">2024-06-10T20:45:00Z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2024-03-21T18:31:48Z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92e4540a-e30e-4938-9e52-ba52a79e5983</vt:lpwstr>
  </property>
  <property fmtid="{D5CDD505-2E9C-101B-9397-08002B2CF9AE}" pid="8" name="MSIP_Label_f2acd28b-79a3-4a0f-b0ff-4b75658b1549_ContentBits">
    <vt:lpwstr>0</vt:lpwstr>
  </property>
</Properties>
</file>