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D12327" w14:textId="77777777" w:rsidR="00F145A2" w:rsidRPr="009D6DCA" w:rsidRDefault="00F145A2" w:rsidP="00164E92">
      <w:pPr>
        <w:pStyle w:val="Heading1"/>
        <w:rPr>
          <w:rFonts w:ascii="Arial" w:hAnsi="Arial" w:cs="Arial"/>
          <w:sz w:val="22"/>
          <w:szCs w:val="22"/>
        </w:rPr>
      </w:pPr>
    </w:p>
    <w:p w14:paraId="183E7CF1" w14:textId="77777777" w:rsidR="00F145A2" w:rsidRPr="009D6DCA" w:rsidRDefault="00F145A2" w:rsidP="00C93ED0">
      <w:pPr>
        <w:pStyle w:val="Title"/>
      </w:pPr>
    </w:p>
    <w:p w14:paraId="6A03805C" w14:textId="002F12F0" w:rsidR="00F145A2" w:rsidRPr="009D6DCA" w:rsidRDefault="006421DE" w:rsidP="009D6DCA">
      <w:pPr>
        <w:jc w:val="left"/>
        <w:rPr>
          <w:rFonts w:ascii="Arial" w:hAnsi="Arial" w:cs="Arial"/>
          <w:sz w:val="28"/>
          <w:szCs w:val="28"/>
        </w:rPr>
      </w:pPr>
      <w:r w:rsidRPr="009D6DCA">
        <w:rPr>
          <w:rFonts w:ascii="Arial" w:hAnsi="Arial" w:cs="Arial"/>
          <w:color w:val="0033CC"/>
          <w:sz w:val="28"/>
          <w:szCs w:val="28"/>
        </w:rPr>
        <w:t>Student Name</w:t>
      </w:r>
      <w:r w:rsidR="00C93ED0">
        <w:rPr>
          <w:rFonts w:ascii="Arial" w:hAnsi="Arial" w:cs="Arial"/>
          <w:color w:val="0033CC"/>
          <w:sz w:val="28"/>
          <w:szCs w:val="28"/>
        </w:rPr>
        <w:tab/>
      </w:r>
      <w:r w:rsidRPr="009D6DCA">
        <w:rPr>
          <w:rFonts w:ascii="Arial" w:hAnsi="Arial" w:cs="Arial"/>
          <w:color w:val="0033CC"/>
          <w:sz w:val="28"/>
          <w:szCs w:val="28"/>
        </w:rPr>
        <w:t>:</w:t>
      </w:r>
      <w:r w:rsidRPr="009D6DCA">
        <w:rPr>
          <w:rFonts w:ascii="Arial" w:hAnsi="Arial" w:cs="Arial"/>
          <w:sz w:val="28"/>
          <w:szCs w:val="28"/>
        </w:rPr>
        <w:t xml:space="preserve"> </w:t>
      </w:r>
      <w:r w:rsidR="001351BD">
        <w:rPr>
          <w:rFonts w:ascii="Arial" w:hAnsi="Arial" w:cs="Arial"/>
          <w:sz w:val="28"/>
          <w:szCs w:val="28"/>
        </w:rPr>
        <w:tab/>
      </w:r>
      <w:r w:rsidRPr="009D6DCA">
        <w:rPr>
          <w:rFonts w:ascii="Arial" w:hAnsi="Arial" w:cs="Arial"/>
          <w:sz w:val="28"/>
          <w:szCs w:val="28"/>
        </w:rPr>
        <w:t>Muhammad H Rahman</w:t>
      </w:r>
    </w:p>
    <w:p w14:paraId="4E01A66D" w14:textId="0A5A57E6" w:rsidR="006421DE" w:rsidRPr="009D6DCA" w:rsidRDefault="006421DE" w:rsidP="009D6DCA">
      <w:pPr>
        <w:jc w:val="left"/>
        <w:rPr>
          <w:rFonts w:ascii="Arial" w:hAnsi="Arial" w:cs="Arial"/>
          <w:sz w:val="28"/>
          <w:szCs w:val="28"/>
        </w:rPr>
      </w:pPr>
      <w:r w:rsidRPr="009D6DCA">
        <w:rPr>
          <w:rFonts w:ascii="Arial" w:hAnsi="Arial" w:cs="Arial"/>
          <w:color w:val="0033CC"/>
          <w:sz w:val="28"/>
          <w:szCs w:val="28"/>
        </w:rPr>
        <w:t>Student ID</w:t>
      </w:r>
      <w:r w:rsidR="00C93ED0">
        <w:rPr>
          <w:rFonts w:ascii="Arial" w:hAnsi="Arial" w:cs="Arial"/>
          <w:color w:val="0033CC"/>
          <w:sz w:val="28"/>
          <w:szCs w:val="28"/>
        </w:rPr>
        <w:tab/>
      </w:r>
      <w:r w:rsidR="00C93ED0">
        <w:rPr>
          <w:rFonts w:ascii="Arial" w:hAnsi="Arial" w:cs="Arial"/>
          <w:color w:val="0033CC"/>
          <w:sz w:val="28"/>
          <w:szCs w:val="28"/>
        </w:rPr>
        <w:tab/>
      </w:r>
      <w:r w:rsidRPr="009D6DCA">
        <w:rPr>
          <w:rFonts w:ascii="Arial" w:hAnsi="Arial" w:cs="Arial"/>
          <w:sz w:val="28"/>
          <w:szCs w:val="28"/>
        </w:rPr>
        <w:t xml:space="preserve">: </w:t>
      </w:r>
      <w:r w:rsidR="001351BD">
        <w:rPr>
          <w:rFonts w:ascii="Arial" w:hAnsi="Arial" w:cs="Arial"/>
          <w:sz w:val="28"/>
          <w:szCs w:val="28"/>
        </w:rPr>
        <w:tab/>
      </w:r>
      <w:r w:rsidRPr="009D6DCA">
        <w:rPr>
          <w:rFonts w:ascii="Arial" w:hAnsi="Arial" w:cs="Arial"/>
          <w:sz w:val="28"/>
          <w:szCs w:val="28"/>
        </w:rPr>
        <w:t>1813040</w:t>
      </w:r>
    </w:p>
    <w:p w14:paraId="608AE944" w14:textId="46EABED6" w:rsidR="001351BD" w:rsidRDefault="006421DE" w:rsidP="009D6DCA">
      <w:pPr>
        <w:jc w:val="left"/>
        <w:rPr>
          <w:rFonts w:ascii="Arial" w:hAnsi="Arial" w:cs="Arial"/>
          <w:sz w:val="28"/>
          <w:szCs w:val="28"/>
        </w:rPr>
      </w:pPr>
      <w:proofErr w:type="spellStart"/>
      <w:r w:rsidRPr="009D6DCA">
        <w:rPr>
          <w:rFonts w:ascii="Arial" w:hAnsi="Arial" w:cs="Arial"/>
          <w:color w:val="0033CC"/>
          <w:sz w:val="28"/>
          <w:szCs w:val="28"/>
        </w:rPr>
        <w:t>Programm</w:t>
      </w:r>
      <w:r w:rsidR="00CA63BA">
        <w:rPr>
          <w:rFonts w:ascii="Arial" w:hAnsi="Arial" w:cs="Arial"/>
          <w:color w:val="0033CC"/>
          <w:sz w:val="28"/>
          <w:szCs w:val="28"/>
        </w:rPr>
        <w:t>e</w:t>
      </w:r>
      <w:proofErr w:type="spellEnd"/>
      <w:r w:rsidR="00C93ED0">
        <w:rPr>
          <w:rFonts w:ascii="Arial" w:hAnsi="Arial" w:cs="Arial"/>
          <w:color w:val="0033CC"/>
          <w:sz w:val="28"/>
          <w:szCs w:val="28"/>
        </w:rPr>
        <w:tab/>
        <w:t>:</w:t>
      </w:r>
      <w:r w:rsidR="001351BD">
        <w:rPr>
          <w:rFonts w:ascii="Arial" w:hAnsi="Arial" w:cs="Arial"/>
          <w:sz w:val="28"/>
          <w:szCs w:val="28"/>
        </w:rPr>
        <w:tab/>
      </w:r>
      <w:r w:rsidRPr="009D6DCA">
        <w:rPr>
          <w:rFonts w:ascii="Arial" w:hAnsi="Arial" w:cs="Arial"/>
          <w:sz w:val="28"/>
          <w:szCs w:val="28"/>
        </w:rPr>
        <w:t>BA</w:t>
      </w:r>
      <w:r w:rsidR="00A34E59" w:rsidRPr="009D6DCA">
        <w:rPr>
          <w:rFonts w:ascii="Arial" w:hAnsi="Arial" w:cs="Arial"/>
          <w:sz w:val="28"/>
          <w:szCs w:val="28"/>
        </w:rPr>
        <w:t xml:space="preserve">(Hons)Leadership and Management </w:t>
      </w:r>
    </w:p>
    <w:p w14:paraId="4782F084" w14:textId="512DAE77" w:rsidR="00A34E59" w:rsidRPr="009D6DCA" w:rsidRDefault="00A34E59" w:rsidP="001351BD">
      <w:pPr>
        <w:ind w:left="2160" w:firstLine="720"/>
        <w:jc w:val="left"/>
        <w:rPr>
          <w:rFonts w:ascii="Arial" w:hAnsi="Arial" w:cs="Arial"/>
          <w:sz w:val="28"/>
          <w:szCs w:val="28"/>
        </w:rPr>
      </w:pPr>
      <w:r w:rsidRPr="009D6DCA">
        <w:rPr>
          <w:rFonts w:ascii="Arial" w:hAnsi="Arial" w:cs="Arial"/>
          <w:sz w:val="28"/>
          <w:szCs w:val="28"/>
        </w:rPr>
        <w:t>Skills for the Workplace</w:t>
      </w:r>
    </w:p>
    <w:p w14:paraId="35FD9058" w14:textId="65EE3BA6" w:rsidR="00A34E59" w:rsidRPr="009D6DCA" w:rsidRDefault="00A34E59" w:rsidP="009D6DCA">
      <w:pPr>
        <w:jc w:val="left"/>
        <w:rPr>
          <w:rFonts w:ascii="Arial" w:hAnsi="Arial" w:cs="Arial"/>
          <w:sz w:val="28"/>
          <w:szCs w:val="28"/>
        </w:rPr>
      </w:pPr>
      <w:r w:rsidRPr="009D6DCA">
        <w:rPr>
          <w:rFonts w:ascii="Arial" w:hAnsi="Arial" w:cs="Arial"/>
          <w:color w:val="0033CC"/>
          <w:sz w:val="28"/>
          <w:szCs w:val="28"/>
        </w:rPr>
        <w:t>Module</w:t>
      </w:r>
      <w:r w:rsidR="00C93ED0">
        <w:rPr>
          <w:rFonts w:ascii="Arial" w:hAnsi="Arial" w:cs="Arial"/>
          <w:color w:val="0033CC"/>
          <w:sz w:val="28"/>
          <w:szCs w:val="28"/>
        </w:rPr>
        <w:tab/>
      </w:r>
      <w:r w:rsidR="00C93ED0">
        <w:rPr>
          <w:rFonts w:ascii="Arial" w:hAnsi="Arial" w:cs="Arial"/>
          <w:color w:val="0033CC"/>
          <w:sz w:val="28"/>
          <w:szCs w:val="28"/>
        </w:rPr>
        <w:tab/>
      </w:r>
      <w:r w:rsidRPr="009D6DCA">
        <w:rPr>
          <w:rFonts w:ascii="Arial" w:hAnsi="Arial" w:cs="Arial"/>
          <w:color w:val="0033CC"/>
          <w:sz w:val="28"/>
          <w:szCs w:val="28"/>
        </w:rPr>
        <w:t xml:space="preserve">: </w:t>
      </w:r>
      <w:r w:rsidR="001351BD">
        <w:rPr>
          <w:rFonts w:ascii="Arial" w:hAnsi="Arial" w:cs="Arial"/>
          <w:color w:val="0033CC"/>
          <w:sz w:val="28"/>
          <w:szCs w:val="28"/>
        </w:rPr>
        <w:tab/>
      </w:r>
      <w:r w:rsidRPr="009D6DCA">
        <w:rPr>
          <w:rFonts w:ascii="Arial" w:hAnsi="Arial" w:cs="Arial"/>
          <w:sz w:val="28"/>
          <w:szCs w:val="28"/>
        </w:rPr>
        <w:t>Developing Workplace critical thinking</w:t>
      </w:r>
    </w:p>
    <w:p w14:paraId="14B401E5" w14:textId="7F73464A" w:rsidR="006421DE" w:rsidRPr="009D6DCA" w:rsidRDefault="00A34E59" w:rsidP="009D6DCA">
      <w:pPr>
        <w:jc w:val="left"/>
        <w:rPr>
          <w:rFonts w:ascii="Arial" w:hAnsi="Arial" w:cs="Arial"/>
          <w:sz w:val="28"/>
          <w:szCs w:val="28"/>
        </w:rPr>
      </w:pPr>
      <w:r w:rsidRPr="009D6DCA">
        <w:rPr>
          <w:rFonts w:ascii="Arial" w:hAnsi="Arial" w:cs="Arial"/>
          <w:color w:val="0033CC"/>
          <w:sz w:val="28"/>
          <w:szCs w:val="28"/>
        </w:rPr>
        <w:t>Module Code</w:t>
      </w:r>
      <w:r w:rsidR="00C93ED0">
        <w:rPr>
          <w:rFonts w:ascii="Arial" w:hAnsi="Arial" w:cs="Arial"/>
          <w:color w:val="0033CC"/>
          <w:sz w:val="28"/>
          <w:szCs w:val="28"/>
        </w:rPr>
        <w:tab/>
      </w:r>
      <w:r w:rsidRPr="009D6DCA">
        <w:rPr>
          <w:rFonts w:ascii="Arial" w:hAnsi="Arial" w:cs="Arial"/>
          <w:sz w:val="28"/>
          <w:szCs w:val="28"/>
        </w:rPr>
        <w:t xml:space="preserve">: </w:t>
      </w:r>
      <w:r w:rsidR="001351BD">
        <w:rPr>
          <w:rFonts w:ascii="Arial" w:hAnsi="Arial" w:cs="Arial"/>
          <w:sz w:val="28"/>
          <w:szCs w:val="28"/>
        </w:rPr>
        <w:tab/>
      </w:r>
      <w:r w:rsidRPr="009D6DCA">
        <w:rPr>
          <w:rFonts w:ascii="Arial" w:hAnsi="Arial" w:cs="Arial"/>
          <w:sz w:val="28"/>
          <w:szCs w:val="28"/>
        </w:rPr>
        <w:t>BMSW 5101</w:t>
      </w:r>
    </w:p>
    <w:p w14:paraId="49F37DB1" w14:textId="045C6FCF" w:rsidR="00A34E59" w:rsidRPr="009D6DCA" w:rsidRDefault="00A34E59" w:rsidP="009D6DCA">
      <w:pPr>
        <w:jc w:val="left"/>
        <w:rPr>
          <w:rFonts w:ascii="Arial" w:hAnsi="Arial" w:cs="Arial"/>
          <w:sz w:val="28"/>
          <w:szCs w:val="28"/>
        </w:rPr>
      </w:pPr>
      <w:r w:rsidRPr="009D6DCA">
        <w:rPr>
          <w:rFonts w:ascii="Arial" w:hAnsi="Arial" w:cs="Arial"/>
          <w:color w:val="0033CC"/>
          <w:sz w:val="28"/>
          <w:szCs w:val="28"/>
        </w:rPr>
        <w:t>Lecturer’s Name</w:t>
      </w:r>
      <w:r w:rsidR="00C93ED0">
        <w:rPr>
          <w:rFonts w:ascii="Arial" w:hAnsi="Arial" w:cs="Arial"/>
          <w:color w:val="0033CC"/>
          <w:sz w:val="28"/>
          <w:szCs w:val="28"/>
        </w:rPr>
        <w:tab/>
      </w:r>
      <w:r w:rsidRPr="009D6DCA">
        <w:rPr>
          <w:rFonts w:ascii="Arial" w:hAnsi="Arial" w:cs="Arial"/>
          <w:color w:val="0033CC"/>
          <w:sz w:val="28"/>
          <w:szCs w:val="28"/>
        </w:rPr>
        <w:t xml:space="preserve">: </w:t>
      </w:r>
      <w:r w:rsidR="001351BD">
        <w:rPr>
          <w:rFonts w:ascii="Arial" w:hAnsi="Arial" w:cs="Arial"/>
          <w:color w:val="0033CC"/>
          <w:sz w:val="28"/>
          <w:szCs w:val="28"/>
        </w:rPr>
        <w:tab/>
      </w:r>
      <w:r w:rsidRPr="009D6DCA">
        <w:rPr>
          <w:rFonts w:ascii="Arial" w:hAnsi="Arial" w:cs="Arial"/>
          <w:sz w:val="28"/>
          <w:szCs w:val="28"/>
        </w:rPr>
        <w:t>Dr Obinna Nkwocha</w:t>
      </w:r>
    </w:p>
    <w:p w14:paraId="48D69287" w14:textId="693A1377" w:rsidR="00F145A2" w:rsidRPr="009D6DCA" w:rsidRDefault="00A34E59" w:rsidP="009D6DCA">
      <w:pPr>
        <w:jc w:val="left"/>
        <w:rPr>
          <w:rFonts w:ascii="Arial" w:hAnsi="Arial" w:cs="Arial"/>
          <w:sz w:val="28"/>
          <w:szCs w:val="28"/>
        </w:rPr>
      </w:pPr>
      <w:r w:rsidRPr="009D6DCA">
        <w:rPr>
          <w:rFonts w:ascii="Arial" w:hAnsi="Arial" w:cs="Arial"/>
          <w:color w:val="0033CC"/>
          <w:sz w:val="28"/>
          <w:szCs w:val="28"/>
        </w:rPr>
        <w:t>Assignment Title</w:t>
      </w:r>
      <w:r w:rsidR="00C93ED0">
        <w:rPr>
          <w:rFonts w:ascii="Arial" w:hAnsi="Arial" w:cs="Arial"/>
          <w:color w:val="0033CC"/>
          <w:sz w:val="28"/>
          <w:szCs w:val="28"/>
        </w:rPr>
        <w:tab/>
      </w:r>
      <w:r w:rsidRPr="009D6DCA">
        <w:rPr>
          <w:rFonts w:ascii="Arial" w:hAnsi="Arial" w:cs="Arial"/>
          <w:color w:val="0033CC"/>
          <w:sz w:val="28"/>
          <w:szCs w:val="28"/>
        </w:rPr>
        <w:t xml:space="preserve">: </w:t>
      </w:r>
      <w:r w:rsidR="001351BD">
        <w:rPr>
          <w:rFonts w:ascii="Arial" w:hAnsi="Arial" w:cs="Arial"/>
          <w:color w:val="0033CC"/>
          <w:sz w:val="28"/>
          <w:szCs w:val="28"/>
        </w:rPr>
        <w:tab/>
      </w:r>
      <w:r w:rsidRPr="009D6DCA">
        <w:rPr>
          <w:rFonts w:ascii="Arial" w:hAnsi="Arial" w:cs="Arial"/>
          <w:sz w:val="28"/>
          <w:szCs w:val="28"/>
        </w:rPr>
        <w:t>Academic report Equity theory of Motivation</w:t>
      </w:r>
    </w:p>
    <w:p w14:paraId="6AC0161D" w14:textId="56E333DA" w:rsidR="00F145A2" w:rsidRPr="009D6DCA" w:rsidRDefault="00F145A2" w:rsidP="00F145A2">
      <w:pPr>
        <w:jc w:val="center"/>
        <w:rPr>
          <w:rFonts w:ascii="Arial" w:hAnsi="Arial" w:cs="Arial"/>
          <w:sz w:val="22"/>
        </w:rPr>
      </w:pPr>
    </w:p>
    <w:p w14:paraId="661D44E7" w14:textId="6884A59C" w:rsidR="00BF0CFF" w:rsidRPr="009D6DCA" w:rsidRDefault="00BF0CFF" w:rsidP="00A34E59">
      <w:pPr>
        <w:rPr>
          <w:rFonts w:ascii="Arial" w:hAnsi="Arial" w:cs="Arial"/>
          <w:sz w:val="22"/>
        </w:rPr>
      </w:pPr>
    </w:p>
    <w:p w14:paraId="0BE9411D" w14:textId="77777777" w:rsidR="00BF0CFF" w:rsidRPr="009D6DCA" w:rsidRDefault="00BF0CFF" w:rsidP="00BF0CFF">
      <w:pPr>
        <w:rPr>
          <w:rFonts w:ascii="Arial" w:hAnsi="Arial" w:cs="Arial"/>
          <w:sz w:val="22"/>
        </w:rPr>
      </w:pPr>
      <w:r w:rsidRPr="009D6DCA">
        <w:rPr>
          <w:rFonts w:ascii="Arial" w:hAnsi="Arial" w:cs="Arial"/>
          <w:sz w:val="22"/>
        </w:rPr>
        <w:br w:type="page"/>
      </w:r>
    </w:p>
    <w:sdt>
      <w:sdtPr>
        <w:rPr>
          <w:rFonts w:ascii="Arial" w:eastAsiaTheme="minorHAnsi" w:hAnsi="Arial" w:cs="Arial"/>
          <w:color w:val="auto"/>
          <w:sz w:val="22"/>
          <w:szCs w:val="22"/>
        </w:rPr>
        <w:id w:val="-627247877"/>
        <w:docPartObj>
          <w:docPartGallery w:val="Table of Contents"/>
          <w:docPartUnique/>
        </w:docPartObj>
      </w:sdtPr>
      <w:sdtEndPr>
        <w:rPr>
          <w:b/>
          <w:bCs/>
          <w:noProof/>
          <w:highlight w:val="yellow"/>
        </w:rPr>
      </w:sdtEndPr>
      <w:sdtContent>
        <w:p w14:paraId="0E73BE4B" w14:textId="77777777" w:rsidR="00BF0CFF" w:rsidRPr="00273C19" w:rsidRDefault="00BF0CFF" w:rsidP="00273C19">
          <w:pPr>
            <w:pStyle w:val="TOCHeading"/>
            <w:jc w:val="center"/>
            <w:rPr>
              <w:rFonts w:ascii="Arial" w:hAnsi="Arial" w:cs="Arial"/>
              <w:color w:val="0033CC"/>
              <w:sz w:val="22"/>
              <w:szCs w:val="22"/>
            </w:rPr>
          </w:pPr>
          <w:r w:rsidRPr="00273C19">
            <w:rPr>
              <w:rFonts w:ascii="Arial" w:hAnsi="Arial" w:cs="Arial"/>
              <w:color w:val="0033CC"/>
              <w:sz w:val="22"/>
              <w:szCs w:val="22"/>
            </w:rPr>
            <w:t>Table of Contents</w:t>
          </w:r>
        </w:p>
        <w:p w14:paraId="09580509" w14:textId="011F99E0" w:rsidR="00360429" w:rsidRPr="009D6DCA" w:rsidRDefault="00BF0CFF">
          <w:pPr>
            <w:pStyle w:val="TOC2"/>
            <w:tabs>
              <w:tab w:val="right" w:leader="dot" w:pos="9350"/>
            </w:tabs>
            <w:rPr>
              <w:rFonts w:ascii="Arial" w:eastAsiaTheme="minorEastAsia" w:hAnsi="Arial" w:cs="Arial"/>
              <w:noProof/>
              <w:sz w:val="22"/>
            </w:rPr>
          </w:pPr>
          <w:r w:rsidRPr="009D6DCA">
            <w:rPr>
              <w:rFonts w:ascii="Arial" w:hAnsi="Arial" w:cs="Arial"/>
              <w:sz w:val="22"/>
              <w:highlight w:val="yellow"/>
            </w:rPr>
            <w:fldChar w:fldCharType="begin"/>
          </w:r>
          <w:r w:rsidRPr="009D6DCA">
            <w:rPr>
              <w:rFonts w:ascii="Arial" w:hAnsi="Arial" w:cs="Arial"/>
              <w:sz w:val="22"/>
              <w:highlight w:val="yellow"/>
            </w:rPr>
            <w:instrText xml:space="preserve"> TOC \o "1-3" \h \z \u </w:instrText>
          </w:r>
          <w:r w:rsidRPr="009D6DCA">
            <w:rPr>
              <w:rFonts w:ascii="Arial" w:hAnsi="Arial" w:cs="Arial"/>
              <w:sz w:val="22"/>
              <w:highlight w:val="yellow"/>
            </w:rPr>
            <w:fldChar w:fldCharType="separate"/>
          </w:r>
          <w:hyperlink w:anchor="_Toc57073081" w:history="1">
            <w:r w:rsidR="00360429" w:rsidRPr="009D6DCA">
              <w:rPr>
                <w:rStyle w:val="Hyperlink"/>
                <w:rFonts w:ascii="Arial" w:hAnsi="Arial" w:cs="Arial"/>
                <w:noProof/>
                <w:sz w:val="22"/>
              </w:rPr>
              <w:t>Introduction</w:t>
            </w:r>
            <w:r w:rsidR="00360429" w:rsidRPr="009D6DCA">
              <w:rPr>
                <w:rFonts w:ascii="Arial" w:hAnsi="Arial" w:cs="Arial"/>
                <w:noProof/>
                <w:webHidden/>
                <w:sz w:val="22"/>
              </w:rPr>
              <w:tab/>
            </w:r>
            <w:r w:rsidR="00360429" w:rsidRPr="009D6DCA">
              <w:rPr>
                <w:rFonts w:ascii="Arial" w:hAnsi="Arial" w:cs="Arial"/>
                <w:noProof/>
                <w:webHidden/>
                <w:sz w:val="22"/>
              </w:rPr>
              <w:fldChar w:fldCharType="begin"/>
            </w:r>
            <w:r w:rsidR="00360429" w:rsidRPr="009D6DCA">
              <w:rPr>
                <w:rFonts w:ascii="Arial" w:hAnsi="Arial" w:cs="Arial"/>
                <w:noProof/>
                <w:webHidden/>
                <w:sz w:val="22"/>
              </w:rPr>
              <w:instrText xml:space="preserve"> PAGEREF _Toc57073081 \h </w:instrText>
            </w:r>
            <w:r w:rsidR="00360429" w:rsidRPr="009D6DCA">
              <w:rPr>
                <w:rFonts w:ascii="Arial" w:hAnsi="Arial" w:cs="Arial"/>
                <w:noProof/>
                <w:webHidden/>
                <w:sz w:val="22"/>
              </w:rPr>
            </w:r>
            <w:r w:rsidR="00360429" w:rsidRPr="009D6DCA">
              <w:rPr>
                <w:rFonts w:ascii="Arial" w:hAnsi="Arial" w:cs="Arial"/>
                <w:noProof/>
                <w:webHidden/>
                <w:sz w:val="22"/>
              </w:rPr>
              <w:fldChar w:fldCharType="separate"/>
            </w:r>
            <w:r w:rsidR="00CD21D8">
              <w:rPr>
                <w:rFonts w:ascii="Arial" w:hAnsi="Arial" w:cs="Arial"/>
                <w:noProof/>
                <w:webHidden/>
                <w:sz w:val="22"/>
              </w:rPr>
              <w:t>3</w:t>
            </w:r>
            <w:r w:rsidR="00360429" w:rsidRPr="009D6DCA">
              <w:rPr>
                <w:rFonts w:ascii="Arial" w:hAnsi="Arial" w:cs="Arial"/>
                <w:noProof/>
                <w:webHidden/>
                <w:sz w:val="22"/>
              </w:rPr>
              <w:fldChar w:fldCharType="end"/>
            </w:r>
          </w:hyperlink>
        </w:p>
        <w:p w14:paraId="10C5F02E" w14:textId="4D04418F" w:rsidR="00360429" w:rsidRPr="009D6DCA" w:rsidRDefault="00C93ED0">
          <w:pPr>
            <w:pStyle w:val="TOC2"/>
            <w:tabs>
              <w:tab w:val="right" w:leader="dot" w:pos="9350"/>
            </w:tabs>
            <w:rPr>
              <w:rFonts w:ascii="Arial" w:eastAsiaTheme="minorEastAsia" w:hAnsi="Arial" w:cs="Arial"/>
              <w:noProof/>
              <w:sz w:val="22"/>
            </w:rPr>
          </w:pPr>
          <w:hyperlink w:anchor="_Toc57073082" w:history="1">
            <w:r w:rsidR="00360429" w:rsidRPr="009D6DCA">
              <w:rPr>
                <w:rStyle w:val="Hyperlink"/>
                <w:rFonts w:ascii="Arial" w:hAnsi="Arial" w:cs="Arial"/>
                <w:noProof/>
                <w:sz w:val="22"/>
              </w:rPr>
              <w:t>Critical evaluation</w:t>
            </w:r>
            <w:r w:rsidR="00360429" w:rsidRPr="009D6DCA">
              <w:rPr>
                <w:rFonts w:ascii="Arial" w:hAnsi="Arial" w:cs="Arial"/>
                <w:noProof/>
                <w:webHidden/>
                <w:sz w:val="22"/>
              </w:rPr>
              <w:tab/>
            </w:r>
            <w:r w:rsidR="00360429" w:rsidRPr="009D6DCA">
              <w:rPr>
                <w:rFonts w:ascii="Arial" w:hAnsi="Arial" w:cs="Arial"/>
                <w:noProof/>
                <w:webHidden/>
                <w:sz w:val="22"/>
              </w:rPr>
              <w:fldChar w:fldCharType="begin"/>
            </w:r>
            <w:r w:rsidR="00360429" w:rsidRPr="009D6DCA">
              <w:rPr>
                <w:rFonts w:ascii="Arial" w:hAnsi="Arial" w:cs="Arial"/>
                <w:noProof/>
                <w:webHidden/>
                <w:sz w:val="22"/>
              </w:rPr>
              <w:instrText xml:space="preserve"> PAGEREF _Toc57073082 \h </w:instrText>
            </w:r>
            <w:r w:rsidR="00360429" w:rsidRPr="009D6DCA">
              <w:rPr>
                <w:rFonts w:ascii="Arial" w:hAnsi="Arial" w:cs="Arial"/>
                <w:noProof/>
                <w:webHidden/>
                <w:sz w:val="22"/>
              </w:rPr>
            </w:r>
            <w:r w:rsidR="00360429" w:rsidRPr="009D6DCA">
              <w:rPr>
                <w:rFonts w:ascii="Arial" w:hAnsi="Arial" w:cs="Arial"/>
                <w:noProof/>
                <w:webHidden/>
                <w:sz w:val="22"/>
              </w:rPr>
              <w:fldChar w:fldCharType="separate"/>
            </w:r>
            <w:r w:rsidR="00CD21D8">
              <w:rPr>
                <w:rFonts w:ascii="Arial" w:hAnsi="Arial" w:cs="Arial"/>
                <w:noProof/>
                <w:webHidden/>
                <w:sz w:val="22"/>
              </w:rPr>
              <w:t>3</w:t>
            </w:r>
            <w:r w:rsidR="00360429" w:rsidRPr="009D6DCA">
              <w:rPr>
                <w:rFonts w:ascii="Arial" w:hAnsi="Arial" w:cs="Arial"/>
                <w:noProof/>
                <w:webHidden/>
                <w:sz w:val="22"/>
              </w:rPr>
              <w:fldChar w:fldCharType="end"/>
            </w:r>
          </w:hyperlink>
        </w:p>
        <w:p w14:paraId="149BDA3F" w14:textId="2694410B" w:rsidR="00360429" w:rsidRPr="009D6DCA" w:rsidRDefault="00C93ED0">
          <w:pPr>
            <w:pStyle w:val="TOC2"/>
            <w:tabs>
              <w:tab w:val="right" w:leader="dot" w:pos="9350"/>
            </w:tabs>
            <w:rPr>
              <w:rFonts w:ascii="Arial" w:eastAsiaTheme="minorEastAsia" w:hAnsi="Arial" w:cs="Arial"/>
              <w:noProof/>
              <w:sz w:val="22"/>
            </w:rPr>
          </w:pPr>
          <w:hyperlink w:anchor="_Toc57073083" w:history="1">
            <w:r w:rsidR="00360429" w:rsidRPr="009D6DCA">
              <w:rPr>
                <w:rStyle w:val="Hyperlink"/>
                <w:rFonts w:ascii="Arial" w:hAnsi="Arial" w:cs="Arial"/>
                <w:noProof/>
                <w:sz w:val="22"/>
              </w:rPr>
              <w:t>Usefulness in modern day</w:t>
            </w:r>
            <w:r w:rsidR="00360429" w:rsidRPr="009D6DCA">
              <w:rPr>
                <w:rFonts w:ascii="Arial" w:hAnsi="Arial" w:cs="Arial"/>
                <w:noProof/>
                <w:webHidden/>
                <w:sz w:val="22"/>
              </w:rPr>
              <w:tab/>
            </w:r>
            <w:r w:rsidR="00360429" w:rsidRPr="009D6DCA">
              <w:rPr>
                <w:rFonts w:ascii="Arial" w:hAnsi="Arial" w:cs="Arial"/>
                <w:noProof/>
                <w:webHidden/>
                <w:sz w:val="22"/>
              </w:rPr>
              <w:fldChar w:fldCharType="begin"/>
            </w:r>
            <w:r w:rsidR="00360429" w:rsidRPr="009D6DCA">
              <w:rPr>
                <w:rFonts w:ascii="Arial" w:hAnsi="Arial" w:cs="Arial"/>
                <w:noProof/>
                <w:webHidden/>
                <w:sz w:val="22"/>
              </w:rPr>
              <w:instrText xml:space="preserve"> PAGEREF _Toc57073083 \h </w:instrText>
            </w:r>
            <w:r w:rsidR="00360429" w:rsidRPr="009D6DCA">
              <w:rPr>
                <w:rFonts w:ascii="Arial" w:hAnsi="Arial" w:cs="Arial"/>
                <w:noProof/>
                <w:webHidden/>
                <w:sz w:val="22"/>
              </w:rPr>
            </w:r>
            <w:r w:rsidR="00360429" w:rsidRPr="009D6DCA">
              <w:rPr>
                <w:rFonts w:ascii="Arial" w:hAnsi="Arial" w:cs="Arial"/>
                <w:noProof/>
                <w:webHidden/>
                <w:sz w:val="22"/>
              </w:rPr>
              <w:fldChar w:fldCharType="separate"/>
            </w:r>
            <w:r w:rsidR="00CD21D8">
              <w:rPr>
                <w:rFonts w:ascii="Arial" w:hAnsi="Arial" w:cs="Arial"/>
                <w:noProof/>
                <w:webHidden/>
                <w:sz w:val="22"/>
              </w:rPr>
              <w:t>4</w:t>
            </w:r>
            <w:r w:rsidR="00360429" w:rsidRPr="009D6DCA">
              <w:rPr>
                <w:rFonts w:ascii="Arial" w:hAnsi="Arial" w:cs="Arial"/>
                <w:noProof/>
                <w:webHidden/>
                <w:sz w:val="22"/>
              </w:rPr>
              <w:fldChar w:fldCharType="end"/>
            </w:r>
          </w:hyperlink>
        </w:p>
        <w:p w14:paraId="3A106BF1" w14:textId="4F5F4113" w:rsidR="00360429" w:rsidRPr="009D6DCA" w:rsidRDefault="00C93ED0">
          <w:pPr>
            <w:pStyle w:val="TOC3"/>
            <w:tabs>
              <w:tab w:val="right" w:leader="dot" w:pos="9350"/>
            </w:tabs>
            <w:rPr>
              <w:rFonts w:ascii="Arial" w:hAnsi="Arial" w:cs="Arial"/>
              <w:noProof/>
              <w:sz w:val="22"/>
            </w:rPr>
          </w:pPr>
          <w:hyperlink w:anchor="_Toc57073084" w:history="1">
            <w:r w:rsidR="00360429" w:rsidRPr="009D6DCA">
              <w:rPr>
                <w:rStyle w:val="Hyperlink"/>
                <w:rFonts w:ascii="Arial" w:hAnsi="Arial" w:cs="Arial"/>
                <w:noProof/>
                <w:sz w:val="22"/>
              </w:rPr>
              <w:t>Providing competitive edge</w:t>
            </w:r>
            <w:r w:rsidR="00360429" w:rsidRPr="009D6DCA">
              <w:rPr>
                <w:rFonts w:ascii="Arial" w:hAnsi="Arial" w:cs="Arial"/>
                <w:noProof/>
                <w:webHidden/>
                <w:sz w:val="22"/>
              </w:rPr>
              <w:tab/>
            </w:r>
            <w:r w:rsidR="00360429" w:rsidRPr="009D6DCA">
              <w:rPr>
                <w:rFonts w:ascii="Arial" w:hAnsi="Arial" w:cs="Arial"/>
                <w:noProof/>
                <w:webHidden/>
                <w:sz w:val="22"/>
              </w:rPr>
              <w:fldChar w:fldCharType="begin"/>
            </w:r>
            <w:r w:rsidR="00360429" w:rsidRPr="009D6DCA">
              <w:rPr>
                <w:rFonts w:ascii="Arial" w:hAnsi="Arial" w:cs="Arial"/>
                <w:noProof/>
                <w:webHidden/>
                <w:sz w:val="22"/>
              </w:rPr>
              <w:instrText xml:space="preserve"> PAGEREF _Toc57073084 \h </w:instrText>
            </w:r>
            <w:r w:rsidR="00360429" w:rsidRPr="009D6DCA">
              <w:rPr>
                <w:rFonts w:ascii="Arial" w:hAnsi="Arial" w:cs="Arial"/>
                <w:noProof/>
                <w:webHidden/>
                <w:sz w:val="22"/>
              </w:rPr>
            </w:r>
            <w:r w:rsidR="00360429" w:rsidRPr="009D6DCA">
              <w:rPr>
                <w:rFonts w:ascii="Arial" w:hAnsi="Arial" w:cs="Arial"/>
                <w:noProof/>
                <w:webHidden/>
                <w:sz w:val="22"/>
              </w:rPr>
              <w:fldChar w:fldCharType="separate"/>
            </w:r>
            <w:r w:rsidR="00CD21D8">
              <w:rPr>
                <w:rFonts w:ascii="Arial" w:hAnsi="Arial" w:cs="Arial"/>
                <w:noProof/>
                <w:webHidden/>
                <w:sz w:val="22"/>
              </w:rPr>
              <w:t>4</w:t>
            </w:r>
            <w:r w:rsidR="00360429" w:rsidRPr="009D6DCA">
              <w:rPr>
                <w:rFonts w:ascii="Arial" w:hAnsi="Arial" w:cs="Arial"/>
                <w:noProof/>
                <w:webHidden/>
                <w:sz w:val="22"/>
              </w:rPr>
              <w:fldChar w:fldCharType="end"/>
            </w:r>
          </w:hyperlink>
        </w:p>
        <w:p w14:paraId="2309DA37" w14:textId="696EADEA" w:rsidR="00360429" w:rsidRPr="009D6DCA" w:rsidRDefault="00C93ED0">
          <w:pPr>
            <w:pStyle w:val="TOC3"/>
            <w:tabs>
              <w:tab w:val="right" w:leader="dot" w:pos="9350"/>
            </w:tabs>
            <w:rPr>
              <w:rFonts w:ascii="Arial" w:hAnsi="Arial" w:cs="Arial"/>
              <w:noProof/>
              <w:sz w:val="22"/>
            </w:rPr>
          </w:pPr>
          <w:hyperlink w:anchor="_Toc57073085" w:history="1">
            <w:r w:rsidR="00360429" w:rsidRPr="009D6DCA">
              <w:rPr>
                <w:rStyle w:val="Hyperlink"/>
                <w:rFonts w:ascii="Arial" w:hAnsi="Arial" w:cs="Arial"/>
                <w:noProof/>
                <w:sz w:val="22"/>
              </w:rPr>
              <w:t>Increasing performance of employees</w:t>
            </w:r>
            <w:r w:rsidR="00360429" w:rsidRPr="009D6DCA">
              <w:rPr>
                <w:rFonts w:ascii="Arial" w:hAnsi="Arial" w:cs="Arial"/>
                <w:noProof/>
                <w:webHidden/>
                <w:sz w:val="22"/>
              </w:rPr>
              <w:tab/>
            </w:r>
            <w:r w:rsidR="00360429" w:rsidRPr="009D6DCA">
              <w:rPr>
                <w:rFonts w:ascii="Arial" w:hAnsi="Arial" w:cs="Arial"/>
                <w:noProof/>
                <w:webHidden/>
                <w:sz w:val="22"/>
              </w:rPr>
              <w:fldChar w:fldCharType="begin"/>
            </w:r>
            <w:r w:rsidR="00360429" w:rsidRPr="009D6DCA">
              <w:rPr>
                <w:rFonts w:ascii="Arial" w:hAnsi="Arial" w:cs="Arial"/>
                <w:noProof/>
                <w:webHidden/>
                <w:sz w:val="22"/>
              </w:rPr>
              <w:instrText xml:space="preserve"> PAGEREF _Toc57073085 \h </w:instrText>
            </w:r>
            <w:r w:rsidR="00360429" w:rsidRPr="009D6DCA">
              <w:rPr>
                <w:rFonts w:ascii="Arial" w:hAnsi="Arial" w:cs="Arial"/>
                <w:noProof/>
                <w:webHidden/>
                <w:sz w:val="22"/>
              </w:rPr>
            </w:r>
            <w:r w:rsidR="00360429" w:rsidRPr="009D6DCA">
              <w:rPr>
                <w:rFonts w:ascii="Arial" w:hAnsi="Arial" w:cs="Arial"/>
                <w:noProof/>
                <w:webHidden/>
                <w:sz w:val="22"/>
              </w:rPr>
              <w:fldChar w:fldCharType="separate"/>
            </w:r>
            <w:r w:rsidR="00CD21D8">
              <w:rPr>
                <w:rFonts w:ascii="Arial" w:hAnsi="Arial" w:cs="Arial"/>
                <w:noProof/>
                <w:webHidden/>
                <w:sz w:val="22"/>
              </w:rPr>
              <w:t>5</w:t>
            </w:r>
            <w:r w:rsidR="00360429" w:rsidRPr="009D6DCA">
              <w:rPr>
                <w:rFonts w:ascii="Arial" w:hAnsi="Arial" w:cs="Arial"/>
                <w:noProof/>
                <w:webHidden/>
                <w:sz w:val="22"/>
              </w:rPr>
              <w:fldChar w:fldCharType="end"/>
            </w:r>
          </w:hyperlink>
        </w:p>
        <w:p w14:paraId="4C052567" w14:textId="2E03730D" w:rsidR="00360429" w:rsidRPr="009D6DCA" w:rsidRDefault="00C93ED0">
          <w:pPr>
            <w:pStyle w:val="TOC3"/>
            <w:tabs>
              <w:tab w:val="right" w:leader="dot" w:pos="9350"/>
            </w:tabs>
            <w:rPr>
              <w:rFonts w:ascii="Arial" w:hAnsi="Arial" w:cs="Arial"/>
              <w:noProof/>
              <w:sz w:val="22"/>
            </w:rPr>
          </w:pPr>
          <w:hyperlink w:anchor="_Toc57073086" w:history="1">
            <w:r w:rsidR="00360429" w:rsidRPr="009D6DCA">
              <w:rPr>
                <w:rStyle w:val="Hyperlink"/>
                <w:rFonts w:ascii="Arial" w:hAnsi="Arial" w:cs="Arial"/>
                <w:noProof/>
                <w:sz w:val="22"/>
              </w:rPr>
              <w:t>Comparative analysis among employees</w:t>
            </w:r>
            <w:r w:rsidR="00360429" w:rsidRPr="009D6DCA">
              <w:rPr>
                <w:rFonts w:ascii="Arial" w:hAnsi="Arial" w:cs="Arial"/>
                <w:noProof/>
                <w:webHidden/>
                <w:sz w:val="22"/>
              </w:rPr>
              <w:tab/>
            </w:r>
            <w:r w:rsidR="00360429" w:rsidRPr="009D6DCA">
              <w:rPr>
                <w:rFonts w:ascii="Arial" w:hAnsi="Arial" w:cs="Arial"/>
                <w:noProof/>
                <w:webHidden/>
                <w:sz w:val="22"/>
              </w:rPr>
              <w:fldChar w:fldCharType="begin"/>
            </w:r>
            <w:r w:rsidR="00360429" w:rsidRPr="009D6DCA">
              <w:rPr>
                <w:rFonts w:ascii="Arial" w:hAnsi="Arial" w:cs="Arial"/>
                <w:noProof/>
                <w:webHidden/>
                <w:sz w:val="22"/>
              </w:rPr>
              <w:instrText xml:space="preserve"> PAGEREF _Toc57073086 \h </w:instrText>
            </w:r>
            <w:r w:rsidR="00360429" w:rsidRPr="009D6DCA">
              <w:rPr>
                <w:rFonts w:ascii="Arial" w:hAnsi="Arial" w:cs="Arial"/>
                <w:noProof/>
                <w:webHidden/>
                <w:sz w:val="22"/>
              </w:rPr>
            </w:r>
            <w:r w:rsidR="00360429" w:rsidRPr="009D6DCA">
              <w:rPr>
                <w:rFonts w:ascii="Arial" w:hAnsi="Arial" w:cs="Arial"/>
                <w:noProof/>
                <w:webHidden/>
                <w:sz w:val="22"/>
              </w:rPr>
              <w:fldChar w:fldCharType="separate"/>
            </w:r>
            <w:r w:rsidR="00CD21D8">
              <w:rPr>
                <w:rFonts w:ascii="Arial" w:hAnsi="Arial" w:cs="Arial"/>
                <w:noProof/>
                <w:webHidden/>
                <w:sz w:val="22"/>
              </w:rPr>
              <w:t>6</w:t>
            </w:r>
            <w:r w:rsidR="00360429" w:rsidRPr="009D6DCA">
              <w:rPr>
                <w:rFonts w:ascii="Arial" w:hAnsi="Arial" w:cs="Arial"/>
                <w:noProof/>
                <w:webHidden/>
                <w:sz w:val="22"/>
              </w:rPr>
              <w:fldChar w:fldCharType="end"/>
            </w:r>
          </w:hyperlink>
        </w:p>
        <w:p w14:paraId="7C78CDCF" w14:textId="1825327E" w:rsidR="00360429" w:rsidRPr="009D6DCA" w:rsidRDefault="00C93ED0">
          <w:pPr>
            <w:pStyle w:val="TOC3"/>
            <w:tabs>
              <w:tab w:val="right" w:leader="dot" w:pos="9350"/>
            </w:tabs>
            <w:rPr>
              <w:rFonts w:ascii="Arial" w:hAnsi="Arial" w:cs="Arial"/>
              <w:noProof/>
              <w:sz w:val="22"/>
            </w:rPr>
          </w:pPr>
          <w:hyperlink w:anchor="_Toc57073087" w:history="1">
            <w:r w:rsidR="00360429" w:rsidRPr="009D6DCA">
              <w:rPr>
                <w:rStyle w:val="Hyperlink"/>
                <w:rFonts w:ascii="Arial" w:hAnsi="Arial" w:cs="Arial"/>
                <w:noProof/>
                <w:sz w:val="22"/>
              </w:rPr>
              <w:t>Encourage employees</w:t>
            </w:r>
            <w:r w:rsidR="00360429" w:rsidRPr="009D6DCA">
              <w:rPr>
                <w:rFonts w:ascii="Arial" w:hAnsi="Arial" w:cs="Arial"/>
                <w:noProof/>
                <w:webHidden/>
                <w:sz w:val="22"/>
              </w:rPr>
              <w:tab/>
            </w:r>
            <w:r w:rsidR="00360429" w:rsidRPr="009D6DCA">
              <w:rPr>
                <w:rFonts w:ascii="Arial" w:hAnsi="Arial" w:cs="Arial"/>
                <w:noProof/>
                <w:webHidden/>
                <w:sz w:val="22"/>
              </w:rPr>
              <w:fldChar w:fldCharType="begin"/>
            </w:r>
            <w:r w:rsidR="00360429" w:rsidRPr="009D6DCA">
              <w:rPr>
                <w:rFonts w:ascii="Arial" w:hAnsi="Arial" w:cs="Arial"/>
                <w:noProof/>
                <w:webHidden/>
                <w:sz w:val="22"/>
              </w:rPr>
              <w:instrText xml:space="preserve"> PAGEREF _Toc57073087 \h </w:instrText>
            </w:r>
            <w:r w:rsidR="00360429" w:rsidRPr="009D6DCA">
              <w:rPr>
                <w:rFonts w:ascii="Arial" w:hAnsi="Arial" w:cs="Arial"/>
                <w:noProof/>
                <w:webHidden/>
                <w:sz w:val="22"/>
              </w:rPr>
            </w:r>
            <w:r w:rsidR="00360429" w:rsidRPr="009D6DCA">
              <w:rPr>
                <w:rFonts w:ascii="Arial" w:hAnsi="Arial" w:cs="Arial"/>
                <w:noProof/>
                <w:webHidden/>
                <w:sz w:val="22"/>
              </w:rPr>
              <w:fldChar w:fldCharType="separate"/>
            </w:r>
            <w:r w:rsidR="00CD21D8">
              <w:rPr>
                <w:rFonts w:ascii="Arial" w:hAnsi="Arial" w:cs="Arial"/>
                <w:noProof/>
                <w:webHidden/>
                <w:sz w:val="22"/>
              </w:rPr>
              <w:t>6</w:t>
            </w:r>
            <w:r w:rsidR="00360429" w:rsidRPr="009D6DCA">
              <w:rPr>
                <w:rFonts w:ascii="Arial" w:hAnsi="Arial" w:cs="Arial"/>
                <w:noProof/>
                <w:webHidden/>
                <w:sz w:val="22"/>
              </w:rPr>
              <w:fldChar w:fldCharType="end"/>
            </w:r>
          </w:hyperlink>
        </w:p>
        <w:p w14:paraId="417C85E5" w14:textId="5F9AC29C" w:rsidR="00360429" w:rsidRPr="009D6DCA" w:rsidRDefault="00C93ED0">
          <w:pPr>
            <w:pStyle w:val="TOC3"/>
            <w:tabs>
              <w:tab w:val="right" w:leader="dot" w:pos="9350"/>
            </w:tabs>
            <w:rPr>
              <w:rFonts w:ascii="Arial" w:hAnsi="Arial" w:cs="Arial"/>
              <w:noProof/>
              <w:sz w:val="22"/>
            </w:rPr>
          </w:pPr>
          <w:hyperlink w:anchor="_Toc57073088" w:history="1">
            <w:r w:rsidR="00360429" w:rsidRPr="009D6DCA">
              <w:rPr>
                <w:rStyle w:val="Hyperlink"/>
                <w:rFonts w:ascii="Arial" w:hAnsi="Arial" w:cs="Arial"/>
                <w:noProof/>
                <w:sz w:val="22"/>
              </w:rPr>
              <w:t>Fair and equitable environment</w:t>
            </w:r>
            <w:r w:rsidR="00360429" w:rsidRPr="009D6DCA">
              <w:rPr>
                <w:rFonts w:ascii="Arial" w:hAnsi="Arial" w:cs="Arial"/>
                <w:noProof/>
                <w:webHidden/>
                <w:sz w:val="22"/>
              </w:rPr>
              <w:tab/>
            </w:r>
            <w:r w:rsidR="00360429" w:rsidRPr="009D6DCA">
              <w:rPr>
                <w:rFonts w:ascii="Arial" w:hAnsi="Arial" w:cs="Arial"/>
                <w:noProof/>
                <w:webHidden/>
                <w:sz w:val="22"/>
              </w:rPr>
              <w:fldChar w:fldCharType="begin"/>
            </w:r>
            <w:r w:rsidR="00360429" w:rsidRPr="009D6DCA">
              <w:rPr>
                <w:rFonts w:ascii="Arial" w:hAnsi="Arial" w:cs="Arial"/>
                <w:noProof/>
                <w:webHidden/>
                <w:sz w:val="22"/>
              </w:rPr>
              <w:instrText xml:space="preserve"> PAGEREF _Toc57073088 \h </w:instrText>
            </w:r>
            <w:r w:rsidR="00360429" w:rsidRPr="009D6DCA">
              <w:rPr>
                <w:rFonts w:ascii="Arial" w:hAnsi="Arial" w:cs="Arial"/>
                <w:noProof/>
                <w:webHidden/>
                <w:sz w:val="22"/>
              </w:rPr>
            </w:r>
            <w:r w:rsidR="00360429" w:rsidRPr="009D6DCA">
              <w:rPr>
                <w:rFonts w:ascii="Arial" w:hAnsi="Arial" w:cs="Arial"/>
                <w:noProof/>
                <w:webHidden/>
                <w:sz w:val="22"/>
              </w:rPr>
              <w:fldChar w:fldCharType="separate"/>
            </w:r>
            <w:r w:rsidR="00CD21D8">
              <w:rPr>
                <w:rFonts w:ascii="Arial" w:hAnsi="Arial" w:cs="Arial"/>
                <w:noProof/>
                <w:webHidden/>
                <w:sz w:val="22"/>
              </w:rPr>
              <w:t>8</w:t>
            </w:r>
            <w:r w:rsidR="00360429" w:rsidRPr="009D6DCA">
              <w:rPr>
                <w:rFonts w:ascii="Arial" w:hAnsi="Arial" w:cs="Arial"/>
                <w:noProof/>
                <w:webHidden/>
                <w:sz w:val="22"/>
              </w:rPr>
              <w:fldChar w:fldCharType="end"/>
            </w:r>
          </w:hyperlink>
        </w:p>
        <w:p w14:paraId="61297A3B" w14:textId="69178672" w:rsidR="00360429" w:rsidRPr="009D6DCA" w:rsidRDefault="00C93ED0">
          <w:pPr>
            <w:pStyle w:val="TOC2"/>
            <w:tabs>
              <w:tab w:val="right" w:leader="dot" w:pos="9350"/>
            </w:tabs>
            <w:rPr>
              <w:rFonts w:ascii="Arial" w:eastAsiaTheme="minorEastAsia" w:hAnsi="Arial" w:cs="Arial"/>
              <w:noProof/>
              <w:sz w:val="22"/>
            </w:rPr>
          </w:pPr>
          <w:hyperlink w:anchor="_Toc57073089" w:history="1">
            <w:r w:rsidR="00360429" w:rsidRPr="009D6DCA">
              <w:rPr>
                <w:rStyle w:val="Hyperlink"/>
                <w:rFonts w:ascii="Arial" w:hAnsi="Arial" w:cs="Arial"/>
                <w:noProof/>
                <w:sz w:val="22"/>
              </w:rPr>
              <w:t>Development of critical thinking and learning from theory</w:t>
            </w:r>
            <w:r w:rsidR="00360429" w:rsidRPr="009D6DCA">
              <w:rPr>
                <w:rFonts w:ascii="Arial" w:hAnsi="Arial" w:cs="Arial"/>
                <w:noProof/>
                <w:webHidden/>
                <w:sz w:val="22"/>
              </w:rPr>
              <w:tab/>
            </w:r>
            <w:r w:rsidR="00360429" w:rsidRPr="009D6DCA">
              <w:rPr>
                <w:rFonts w:ascii="Arial" w:hAnsi="Arial" w:cs="Arial"/>
                <w:noProof/>
                <w:webHidden/>
                <w:sz w:val="22"/>
              </w:rPr>
              <w:fldChar w:fldCharType="begin"/>
            </w:r>
            <w:r w:rsidR="00360429" w:rsidRPr="009D6DCA">
              <w:rPr>
                <w:rFonts w:ascii="Arial" w:hAnsi="Arial" w:cs="Arial"/>
                <w:noProof/>
                <w:webHidden/>
                <w:sz w:val="22"/>
              </w:rPr>
              <w:instrText xml:space="preserve"> PAGEREF _Toc57073089 \h </w:instrText>
            </w:r>
            <w:r w:rsidR="00360429" w:rsidRPr="009D6DCA">
              <w:rPr>
                <w:rFonts w:ascii="Arial" w:hAnsi="Arial" w:cs="Arial"/>
                <w:noProof/>
                <w:webHidden/>
                <w:sz w:val="22"/>
              </w:rPr>
            </w:r>
            <w:r w:rsidR="00360429" w:rsidRPr="009D6DCA">
              <w:rPr>
                <w:rFonts w:ascii="Arial" w:hAnsi="Arial" w:cs="Arial"/>
                <w:noProof/>
                <w:webHidden/>
                <w:sz w:val="22"/>
              </w:rPr>
              <w:fldChar w:fldCharType="separate"/>
            </w:r>
            <w:r w:rsidR="00CD21D8">
              <w:rPr>
                <w:rFonts w:ascii="Arial" w:hAnsi="Arial" w:cs="Arial"/>
                <w:noProof/>
                <w:webHidden/>
                <w:sz w:val="22"/>
              </w:rPr>
              <w:t>9</w:t>
            </w:r>
            <w:r w:rsidR="00360429" w:rsidRPr="009D6DCA">
              <w:rPr>
                <w:rFonts w:ascii="Arial" w:hAnsi="Arial" w:cs="Arial"/>
                <w:noProof/>
                <w:webHidden/>
                <w:sz w:val="22"/>
              </w:rPr>
              <w:fldChar w:fldCharType="end"/>
            </w:r>
          </w:hyperlink>
        </w:p>
        <w:p w14:paraId="0F4313AF" w14:textId="47B8D485" w:rsidR="00360429" w:rsidRPr="009D6DCA" w:rsidRDefault="00C93ED0">
          <w:pPr>
            <w:pStyle w:val="TOC1"/>
            <w:tabs>
              <w:tab w:val="right" w:leader="dot" w:pos="9350"/>
            </w:tabs>
            <w:rPr>
              <w:rFonts w:ascii="Arial" w:eastAsiaTheme="minorEastAsia" w:hAnsi="Arial" w:cs="Arial"/>
              <w:noProof/>
              <w:sz w:val="22"/>
            </w:rPr>
          </w:pPr>
          <w:hyperlink w:anchor="_Toc57073090" w:history="1">
            <w:r w:rsidR="00360429" w:rsidRPr="009D6DCA">
              <w:rPr>
                <w:rStyle w:val="Hyperlink"/>
                <w:rFonts w:ascii="Arial" w:hAnsi="Arial" w:cs="Arial"/>
                <w:noProof/>
                <w:sz w:val="22"/>
              </w:rPr>
              <w:t>Conclusion</w:t>
            </w:r>
            <w:r w:rsidR="00360429" w:rsidRPr="009D6DCA">
              <w:rPr>
                <w:rFonts w:ascii="Arial" w:hAnsi="Arial" w:cs="Arial"/>
                <w:noProof/>
                <w:webHidden/>
                <w:sz w:val="22"/>
              </w:rPr>
              <w:tab/>
            </w:r>
            <w:r w:rsidR="00360429" w:rsidRPr="009D6DCA">
              <w:rPr>
                <w:rFonts w:ascii="Arial" w:hAnsi="Arial" w:cs="Arial"/>
                <w:noProof/>
                <w:webHidden/>
                <w:sz w:val="22"/>
              </w:rPr>
              <w:fldChar w:fldCharType="begin"/>
            </w:r>
            <w:r w:rsidR="00360429" w:rsidRPr="009D6DCA">
              <w:rPr>
                <w:rFonts w:ascii="Arial" w:hAnsi="Arial" w:cs="Arial"/>
                <w:noProof/>
                <w:webHidden/>
                <w:sz w:val="22"/>
              </w:rPr>
              <w:instrText xml:space="preserve"> PAGEREF _Toc57073090 \h </w:instrText>
            </w:r>
            <w:r w:rsidR="00360429" w:rsidRPr="009D6DCA">
              <w:rPr>
                <w:rFonts w:ascii="Arial" w:hAnsi="Arial" w:cs="Arial"/>
                <w:noProof/>
                <w:webHidden/>
                <w:sz w:val="22"/>
              </w:rPr>
            </w:r>
            <w:r w:rsidR="00360429" w:rsidRPr="009D6DCA">
              <w:rPr>
                <w:rFonts w:ascii="Arial" w:hAnsi="Arial" w:cs="Arial"/>
                <w:noProof/>
                <w:webHidden/>
                <w:sz w:val="22"/>
              </w:rPr>
              <w:fldChar w:fldCharType="separate"/>
            </w:r>
            <w:r w:rsidR="00CD21D8">
              <w:rPr>
                <w:rFonts w:ascii="Arial" w:hAnsi="Arial" w:cs="Arial"/>
                <w:noProof/>
                <w:webHidden/>
                <w:sz w:val="22"/>
              </w:rPr>
              <w:t>12</w:t>
            </w:r>
            <w:r w:rsidR="00360429" w:rsidRPr="009D6DCA">
              <w:rPr>
                <w:rFonts w:ascii="Arial" w:hAnsi="Arial" w:cs="Arial"/>
                <w:noProof/>
                <w:webHidden/>
                <w:sz w:val="22"/>
              </w:rPr>
              <w:fldChar w:fldCharType="end"/>
            </w:r>
          </w:hyperlink>
        </w:p>
        <w:p w14:paraId="1B56E9C8" w14:textId="4293401F" w:rsidR="00360429" w:rsidRPr="009D6DCA" w:rsidRDefault="00C93ED0">
          <w:pPr>
            <w:pStyle w:val="TOC1"/>
            <w:tabs>
              <w:tab w:val="right" w:leader="dot" w:pos="9350"/>
            </w:tabs>
            <w:rPr>
              <w:rFonts w:ascii="Arial" w:eastAsiaTheme="minorEastAsia" w:hAnsi="Arial" w:cs="Arial"/>
              <w:noProof/>
              <w:sz w:val="22"/>
            </w:rPr>
          </w:pPr>
          <w:hyperlink w:anchor="_Toc57073091" w:history="1">
            <w:r w:rsidR="00360429" w:rsidRPr="009D6DCA">
              <w:rPr>
                <w:rStyle w:val="Hyperlink"/>
                <w:rFonts w:ascii="Arial" w:hAnsi="Arial" w:cs="Arial"/>
                <w:noProof/>
                <w:sz w:val="22"/>
              </w:rPr>
              <w:t>References</w:t>
            </w:r>
            <w:r w:rsidR="00360429" w:rsidRPr="009D6DCA">
              <w:rPr>
                <w:rFonts w:ascii="Arial" w:hAnsi="Arial" w:cs="Arial"/>
                <w:noProof/>
                <w:webHidden/>
                <w:sz w:val="22"/>
              </w:rPr>
              <w:tab/>
            </w:r>
            <w:r w:rsidR="00360429" w:rsidRPr="009D6DCA">
              <w:rPr>
                <w:rFonts w:ascii="Arial" w:hAnsi="Arial" w:cs="Arial"/>
                <w:noProof/>
                <w:webHidden/>
                <w:sz w:val="22"/>
              </w:rPr>
              <w:fldChar w:fldCharType="begin"/>
            </w:r>
            <w:r w:rsidR="00360429" w:rsidRPr="009D6DCA">
              <w:rPr>
                <w:rFonts w:ascii="Arial" w:hAnsi="Arial" w:cs="Arial"/>
                <w:noProof/>
                <w:webHidden/>
                <w:sz w:val="22"/>
              </w:rPr>
              <w:instrText xml:space="preserve"> PAGEREF _Toc57073091 \h </w:instrText>
            </w:r>
            <w:r w:rsidR="00360429" w:rsidRPr="009D6DCA">
              <w:rPr>
                <w:rFonts w:ascii="Arial" w:hAnsi="Arial" w:cs="Arial"/>
                <w:noProof/>
                <w:webHidden/>
                <w:sz w:val="22"/>
              </w:rPr>
            </w:r>
            <w:r w:rsidR="00360429" w:rsidRPr="009D6DCA">
              <w:rPr>
                <w:rFonts w:ascii="Arial" w:hAnsi="Arial" w:cs="Arial"/>
                <w:noProof/>
                <w:webHidden/>
                <w:sz w:val="22"/>
              </w:rPr>
              <w:fldChar w:fldCharType="separate"/>
            </w:r>
            <w:r w:rsidR="00CD21D8">
              <w:rPr>
                <w:rFonts w:ascii="Arial" w:hAnsi="Arial" w:cs="Arial"/>
                <w:noProof/>
                <w:webHidden/>
                <w:sz w:val="22"/>
              </w:rPr>
              <w:t>13</w:t>
            </w:r>
            <w:r w:rsidR="00360429" w:rsidRPr="009D6DCA">
              <w:rPr>
                <w:rFonts w:ascii="Arial" w:hAnsi="Arial" w:cs="Arial"/>
                <w:noProof/>
                <w:webHidden/>
                <w:sz w:val="22"/>
              </w:rPr>
              <w:fldChar w:fldCharType="end"/>
            </w:r>
          </w:hyperlink>
        </w:p>
        <w:p w14:paraId="705362E3" w14:textId="77777777" w:rsidR="00BF0CFF" w:rsidRPr="009D6DCA" w:rsidRDefault="00BF0CFF">
          <w:pPr>
            <w:rPr>
              <w:rFonts w:ascii="Arial" w:hAnsi="Arial" w:cs="Arial"/>
              <w:sz w:val="22"/>
            </w:rPr>
          </w:pPr>
          <w:r w:rsidRPr="009D6DCA">
            <w:rPr>
              <w:rFonts w:ascii="Arial" w:hAnsi="Arial" w:cs="Arial"/>
              <w:b/>
              <w:bCs/>
              <w:noProof/>
              <w:sz w:val="22"/>
              <w:highlight w:val="yellow"/>
            </w:rPr>
            <w:fldChar w:fldCharType="end"/>
          </w:r>
        </w:p>
      </w:sdtContent>
    </w:sdt>
    <w:p w14:paraId="4A05985F" w14:textId="77777777" w:rsidR="00F145A2" w:rsidRPr="009D6DCA" w:rsidRDefault="00F145A2" w:rsidP="00BF0CFF">
      <w:pPr>
        <w:rPr>
          <w:rFonts w:ascii="Arial" w:hAnsi="Arial" w:cs="Arial"/>
          <w:sz w:val="22"/>
        </w:rPr>
      </w:pPr>
    </w:p>
    <w:p w14:paraId="53B362BB" w14:textId="77777777" w:rsidR="00F145A2" w:rsidRPr="009D6DCA" w:rsidRDefault="00F145A2" w:rsidP="00F145A2">
      <w:pPr>
        <w:jc w:val="center"/>
        <w:rPr>
          <w:rFonts w:ascii="Arial" w:hAnsi="Arial" w:cs="Arial"/>
          <w:sz w:val="22"/>
        </w:rPr>
      </w:pPr>
    </w:p>
    <w:p w14:paraId="23DF8131" w14:textId="77777777" w:rsidR="00F145A2" w:rsidRPr="009D6DCA" w:rsidRDefault="00F145A2">
      <w:pPr>
        <w:rPr>
          <w:rFonts w:ascii="Arial" w:eastAsiaTheme="majorEastAsia" w:hAnsi="Arial" w:cs="Arial"/>
          <w:spacing w:val="-10"/>
          <w:kern w:val="28"/>
          <w:sz w:val="22"/>
          <w:u w:val="thick"/>
        </w:rPr>
      </w:pPr>
      <w:r w:rsidRPr="009D6DCA">
        <w:rPr>
          <w:rFonts w:ascii="Arial" w:hAnsi="Arial" w:cs="Arial"/>
          <w:sz w:val="22"/>
        </w:rPr>
        <w:br w:type="page"/>
      </w:r>
    </w:p>
    <w:p w14:paraId="506C05CC" w14:textId="77777777" w:rsidR="00D16E63" w:rsidRPr="00C93ED0" w:rsidRDefault="00303F0F" w:rsidP="00C93ED0">
      <w:pPr>
        <w:pStyle w:val="Title"/>
      </w:pPr>
      <w:r w:rsidRPr="00C93ED0">
        <w:lastRenderedPageBreak/>
        <w:t xml:space="preserve">Academic report </w:t>
      </w:r>
      <w:bookmarkStart w:id="0" w:name="_Toc55871106"/>
      <w:r w:rsidR="00946238" w:rsidRPr="00C93ED0">
        <w:t xml:space="preserve">on </w:t>
      </w:r>
      <w:r w:rsidR="009450AD" w:rsidRPr="00C93ED0">
        <w:t>Equity theory of M</w:t>
      </w:r>
      <w:r w:rsidR="00D16E63" w:rsidRPr="00C93ED0">
        <w:t>otivation</w:t>
      </w:r>
      <w:bookmarkEnd w:id="0"/>
      <w:r w:rsidR="00D16E63" w:rsidRPr="00C93ED0">
        <w:t xml:space="preserve"> </w:t>
      </w:r>
    </w:p>
    <w:p w14:paraId="5B274A82" w14:textId="77777777" w:rsidR="008E565D" w:rsidRPr="00CD21D8" w:rsidRDefault="008E565D" w:rsidP="00CD21D8">
      <w:pPr>
        <w:pStyle w:val="Heading2"/>
      </w:pPr>
      <w:bookmarkStart w:id="1" w:name="_Toc57073081"/>
      <w:bookmarkStart w:id="2" w:name="_Toc55871107"/>
      <w:r w:rsidRPr="00CD21D8">
        <w:t>Introduction</w:t>
      </w:r>
      <w:bookmarkEnd w:id="1"/>
      <w:r w:rsidRPr="00CD21D8">
        <w:t xml:space="preserve"> </w:t>
      </w:r>
    </w:p>
    <w:p w14:paraId="0D62508B" w14:textId="77777777" w:rsidR="00EF23E4" w:rsidRPr="009D6DCA" w:rsidRDefault="008F7265" w:rsidP="002261DE">
      <w:pPr>
        <w:rPr>
          <w:rFonts w:ascii="Arial" w:hAnsi="Arial" w:cs="Arial"/>
          <w:sz w:val="22"/>
        </w:rPr>
      </w:pPr>
      <w:r w:rsidRPr="009D6DCA">
        <w:rPr>
          <w:rFonts w:ascii="Arial" w:hAnsi="Arial" w:cs="Arial"/>
          <w:sz w:val="22"/>
        </w:rPr>
        <w:t xml:space="preserve">Equity theory of motivation </w:t>
      </w:r>
      <w:r w:rsidR="009F4E54" w:rsidRPr="009D6DCA">
        <w:rPr>
          <w:rFonts w:ascii="Arial" w:hAnsi="Arial" w:cs="Arial"/>
          <w:sz w:val="22"/>
        </w:rPr>
        <w:t xml:space="preserve">is presented by Adam </w:t>
      </w:r>
      <w:r w:rsidR="00B31CE2" w:rsidRPr="009D6DCA">
        <w:rPr>
          <w:rFonts w:ascii="Arial" w:hAnsi="Arial" w:cs="Arial"/>
          <w:sz w:val="22"/>
        </w:rPr>
        <w:t xml:space="preserve">that is provoking workers to perform in an effective way. </w:t>
      </w:r>
      <w:r w:rsidR="00CE45B5" w:rsidRPr="009D6DCA">
        <w:rPr>
          <w:rFonts w:ascii="Arial" w:hAnsi="Arial" w:cs="Arial"/>
          <w:sz w:val="22"/>
        </w:rPr>
        <w:t xml:space="preserve">Individuals are viewed as opinions and emotions </w:t>
      </w:r>
      <w:r w:rsidR="001D1ADC" w:rsidRPr="009D6DCA">
        <w:rPr>
          <w:rFonts w:ascii="Arial" w:hAnsi="Arial" w:cs="Arial"/>
          <w:sz w:val="22"/>
        </w:rPr>
        <w:t>in this model that is affecting work.</w:t>
      </w:r>
      <w:r w:rsidR="00577DAE" w:rsidRPr="009D6DCA">
        <w:rPr>
          <w:rFonts w:ascii="Arial" w:hAnsi="Arial" w:cs="Arial"/>
          <w:sz w:val="22"/>
        </w:rPr>
        <w:t xml:space="preserve"> </w:t>
      </w:r>
      <w:r w:rsidR="000B2478" w:rsidRPr="009D6DCA">
        <w:rPr>
          <w:rFonts w:ascii="Arial" w:hAnsi="Arial" w:cs="Arial"/>
          <w:sz w:val="22"/>
        </w:rPr>
        <w:t xml:space="preserve">Critical evaluation of equity theory of motivation </w:t>
      </w:r>
      <w:r w:rsidR="007A4ACB" w:rsidRPr="009D6DCA">
        <w:rPr>
          <w:rFonts w:ascii="Arial" w:hAnsi="Arial" w:cs="Arial"/>
          <w:sz w:val="22"/>
        </w:rPr>
        <w:t xml:space="preserve">is done in the </w:t>
      </w:r>
      <w:r w:rsidR="00931F29" w:rsidRPr="009D6DCA">
        <w:rPr>
          <w:rFonts w:ascii="Arial" w:hAnsi="Arial" w:cs="Arial"/>
          <w:sz w:val="22"/>
        </w:rPr>
        <w:t>assignment</w:t>
      </w:r>
      <w:r w:rsidR="00225A93" w:rsidRPr="009D6DCA">
        <w:rPr>
          <w:rFonts w:ascii="Arial" w:hAnsi="Arial" w:cs="Arial"/>
          <w:sz w:val="22"/>
        </w:rPr>
        <w:t xml:space="preserve"> </w:t>
      </w:r>
      <w:r w:rsidR="003E581B" w:rsidRPr="009D6DCA">
        <w:rPr>
          <w:rFonts w:ascii="Arial" w:hAnsi="Arial" w:cs="Arial"/>
          <w:sz w:val="22"/>
        </w:rPr>
        <w:t>as it is crucially discussing the ways that can encourage employees to achieve the level of equity.</w:t>
      </w:r>
      <w:r w:rsidR="00D42690" w:rsidRPr="009D6DCA">
        <w:rPr>
          <w:rFonts w:ascii="Arial" w:hAnsi="Arial" w:cs="Arial"/>
          <w:sz w:val="22"/>
        </w:rPr>
        <w:t xml:space="preserve"> </w:t>
      </w:r>
      <w:r w:rsidR="007D587F" w:rsidRPr="009D6DCA">
        <w:rPr>
          <w:rFonts w:ascii="Arial" w:hAnsi="Arial" w:cs="Arial"/>
          <w:sz w:val="22"/>
        </w:rPr>
        <w:t xml:space="preserve">Usefulness of that </w:t>
      </w:r>
      <w:r w:rsidR="00095B6B" w:rsidRPr="009D6DCA">
        <w:rPr>
          <w:rFonts w:ascii="Arial" w:hAnsi="Arial" w:cs="Arial"/>
          <w:sz w:val="22"/>
        </w:rPr>
        <w:t xml:space="preserve">theory in the modern </w:t>
      </w:r>
      <w:r w:rsidR="00A57483" w:rsidRPr="009D6DCA">
        <w:rPr>
          <w:rFonts w:ascii="Arial" w:hAnsi="Arial" w:cs="Arial"/>
          <w:sz w:val="22"/>
        </w:rPr>
        <w:t xml:space="preserve">environment is also evaluated below that can benefit existing business organizations </w:t>
      </w:r>
      <w:r w:rsidR="006C469B" w:rsidRPr="009D6DCA">
        <w:rPr>
          <w:rFonts w:ascii="Arial" w:hAnsi="Arial" w:cs="Arial"/>
          <w:sz w:val="22"/>
        </w:rPr>
        <w:t xml:space="preserve">to motivate their employees. </w:t>
      </w:r>
    </w:p>
    <w:p w14:paraId="0FB8ACE1" w14:textId="77777777" w:rsidR="00D16E63" w:rsidRPr="009D6DCA" w:rsidRDefault="00D16E63" w:rsidP="00CD21D8">
      <w:pPr>
        <w:pStyle w:val="Heading2"/>
      </w:pPr>
      <w:bookmarkStart w:id="3" w:name="_Toc57073082"/>
      <w:r w:rsidRPr="009D6DCA">
        <w:t>Critical evaluation</w:t>
      </w:r>
      <w:bookmarkEnd w:id="2"/>
      <w:bookmarkEnd w:id="3"/>
      <w:r w:rsidRPr="009D6DCA">
        <w:t xml:space="preserve"> </w:t>
      </w:r>
    </w:p>
    <w:p w14:paraId="3ACCF90C" w14:textId="77777777" w:rsidR="009B0609" w:rsidRPr="009D6DCA" w:rsidRDefault="007213C5" w:rsidP="00473766">
      <w:pPr>
        <w:rPr>
          <w:rFonts w:ascii="Arial" w:hAnsi="Arial" w:cs="Arial"/>
          <w:sz w:val="22"/>
        </w:rPr>
      </w:pPr>
      <w:r w:rsidRPr="009D6DCA">
        <w:rPr>
          <w:rFonts w:ascii="Arial" w:hAnsi="Arial" w:cs="Arial"/>
          <w:sz w:val="22"/>
        </w:rPr>
        <w:t xml:space="preserve">In 1965, Adam presented equity theory of motivation that is to encourage workers to perform well. Individuals are viewed as thoughts, opinions and feelings in this model that influence their work. </w:t>
      </w:r>
      <w:r w:rsidR="0052310B" w:rsidRPr="009D6DCA">
        <w:rPr>
          <w:rFonts w:ascii="Arial" w:hAnsi="Arial" w:cs="Arial"/>
          <w:sz w:val="22"/>
        </w:rPr>
        <w:t>Adam also proposed that the process of social comparison started with the assessment an individual in evaluation of his needs and requirements of efforts comparative to results. An individual established a cognitive ratio dependent on the inputs of the job and results from it</w:t>
      </w:r>
      <w:r w:rsidR="00A22A12" w:rsidRPr="009D6DCA">
        <w:rPr>
          <w:rFonts w:ascii="Arial" w:hAnsi="Arial" w:cs="Arial"/>
          <w:sz w:val="22"/>
        </w:rPr>
        <w:t xml:space="preserve"> </w:t>
      </w:r>
      <w:sdt>
        <w:sdtPr>
          <w:rPr>
            <w:rFonts w:ascii="Arial" w:hAnsi="Arial" w:cs="Arial"/>
            <w:sz w:val="22"/>
          </w:rPr>
          <w:id w:val="1936788821"/>
          <w:citation/>
        </w:sdtPr>
        <w:sdtEndPr/>
        <w:sdtContent>
          <w:r w:rsidR="00A22A12" w:rsidRPr="009D6DCA">
            <w:rPr>
              <w:rFonts w:ascii="Arial" w:hAnsi="Arial" w:cs="Arial"/>
              <w:sz w:val="22"/>
            </w:rPr>
            <w:fldChar w:fldCharType="begin"/>
          </w:r>
          <w:r w:rsidR="00A22A12" w:rsidRPr="009D6DCA">
            <w:rPr>
              <w:rFonts w:ascii="Arial" w:hAnsi="Arial" w:cs="Arial"/>
              <w:sz w:val="22"/>
            </w:rPr>
            <w:instrText xml:space="preserve"> CITATION Alz12 \l 1033 </w:instrText>
          </w:r>
          <w:r w:rsidR="00A22A12" w:rsidRPr="009D6DCA">
            <w:rPr>
              <w:rFonts w:ascii="Arial" w:hAnsi="Arial" w:cs="Arial"/>
              <w:sz w:val="22"/>
            </w:rPr>
            <w:fldChar w:fldCharType="separate"/>
          </w:r>
          <w:r w:rsidR="00F145A2" w:rsidRPr="009D6DCA">
            <w:rPr>
              <w:rFonts w:ascii="Arial" w:hAnsi="Arial" w:cs="Arial"/>
              <w:noProof/>
              <w:sz w:val="22"/>
            </w:rPr>
            <w:t>(Al-zawahreh &amp; Madi, 2012)</w:t>
          </w:r>
          <w:r w:rsidR="00A22A12" w:rsidRPr="009D6DCA">
            <w:rPr>
              <w:rFonts w:ascii="Arial" w:hAnsi="Arial" w:cs="Arial"/>
              <w:sz w:val="22"/>
            </w:rPr>
            <w:fldChar w:fldCharType="end"/>
          </w:r>
        </w:sdtContent>
      </w:sdt>
      <w:r w:rsidR="0052310B" w:rsidRPr="009D6DCA">
        <w:rPr>
          <w:rFonts w:ascii="Arial" w:hAnsi="Arial" w:cs="Arial"/>
          <w:sz w:val="22"/>
        </w:rPr>
        <w:t xml:space="preserve">. </w:t>
      </w:r>
      <w:r w:rsidR="00D16E63" w:rsidRPr="009D6DCA">
        <w:rPr>
          <w:rFonts w:ascii="Arial" w:hAnsi="Arial" w:cs="Arial"/>
          <w:sz w:val="22"/>
        </w:rPr>
        <w:t xml:space="preserve">The equity theory of motivation </w:t>
      </w:r>
      <w:r w:rsidR="00366172" w:rsidRPr="009D6DCA">
        <w:rPr>
          <w:rFonts w:ascii="Arial" w:hAnsi="Arial" w:cs="Arial"/>
          <w:sz w:val="22"/>
        </w:rPr>
        <w:t>is a theory concerned with the way individuals contrast the skills of themselves to others in the same working condition based on their performance and results. Inputs are the efforts that an individual bring to the company by capabilities, time and knowledge</w:t>
      </w:r>
      <w:r w:rsidR="001737AC" w:rsidRPr="009D6DCA">
        <w:rPr>
          <w:rFonts w:ascii="Arial" w:hAnsi="Arial" w:cs="Arial"/>
          <w:sz w:val="22"/>
        </w:rPr>
        <w:t xml:space="preserve"> </w:t>
      </w:r>
      <w:sdt>
        <w:sdtPr>
          <w:rPr>
            <w:rFonts w:ascii="Arial" w:hAnsi="Arial" w:cs="Arial"/>
            <w:sz w:val="22"/>
          </w:rPr>
          <w:id w:val="-282664179"/>
          <w:citation/>
        </w:sdtPr>
        <w:sdtEndPr/>
        <w:sdtContent>
          <w:r w:rsidR="001737AC" w:rsidRPr="009D6DCA">
            <w:rPr>
              <w:rFonts w:ascii="Arial" w:hAnsi="Arial" w:cs="Arial"/>
              <w:sz w:val="22"/>
            </w:rPr>
            <w:fldChar w:fldCharType="begin"/>
          </w:r>
          <w:r w:rsidR="001737AC" w:rsidRPr="009D6DCA">
            <w:rPr>
              <w:rFonts w:ascii="Arial" w:hAnsi="Arial" w:cs="Arial"/>
              <w:sz w:val="22"/>
            </w:rPr>
            <w:instrText xml:space="preserve"> CITATION Dav16 \l 1033 </w:instrText>
          </w:r>
          <w:r w:rsidR="001737AC" w:rsidRPr="009D6DCA">
            <w:rPr>
              <w:rFonts w:ascii="Arial" w:hAnsi="Arial" w:cs="Arial"/>
              <w:sz w:val="22"/>
            </w:rPr>
            <w:fldChar w:fldCharType="separate"/>
          </w:r>
          <w:r w:rsidR="001737AC" w:rsidRPr="009D6DCA">
            <w:rPr>
              <w:rFonts w:ascii="Arial" w:hAnsi="Arial" w:cs="Arial"/>
              <w:noProof/>
              <w:sz w:val="22"/>
            </w:rPr>
            <w:t>(Davies &amp; Gutsche, 2016)</w:t>
          </w:r>
          <w:r w:rsidR="001737AC" w:rsidRPr="009D6DCA">
            <w:rPr>
              <w:rFonts w:ascii="Arial" w:hAnsi="Arial" w:cs="Arial"/>
              <w:sz w:val="22"/>
            </w:rPr>
            <w:fldChar w:fldCharType="end"/>
          </w:r>
        </w:sdtContent>
      </w:sdt>
      <w:r w:rsidR="00366172" w:rsidRPr="009D6DCA">
        <w:rPr>
          <w:rFonts w:ascii="Arial" w:hAnsi="Arial" w:cs="Arial"/>
          <w:sz w:val="22"/>
        </w:rPr>
        <w:t>. Outputs are the results that an individual get at the end of his efforts. These results can be salary, promotion, rewards and raises. It is the theory that is assuming the motivation of people working in a company is dependent on the wish to be treated on equality. Once the ratio of level of performance and results are viewed equally, equity is recognized as accomplished and there is less motivation to change minds of individuals to work more. If the performance level is less like amount of work or time served for work but the output of result is higher, there is inequality in the workplace</w:t>
      </w:r>
      <w:r w:rsidR="00A22A12" w:rsidRPr="009D6DCA">
        <w:rPr>
          <w:rFonts w:ascii="Arial" w:hAnsi="Arial" w:cs="Arial"/>
          <w:sz w:val="22"/>
        </w:rPr>
        <w:t xml:space="preserve"> </w:t>
      </w:r>
      <w:sdt>
        <w:sdtPr>
          <w:rPr>
            <w:rFonts w:ascii="Arial" w:hAnsi="Arial" w:cs="Arial"/>
            <w:sz w:val="22"/>
          </w:rPr>
          <w:id w:val="-990097080"/>
          <w:citation/>
        </w:sdtPr>
        <w:sdtEndPr/>
        <w:sdtContent>
          <w:r w:rsidR="00A22A12" w:rsidRPr="009D6DCA">
            <w:rPr>
              <w:rFonts w:ascii="Arial" w:hAnsi="Arial" w:cs="Arial"/>
              <w:sz w:val="22"/>
            </w:rPr>
            <w:fldChar w:fldCharType="begin"/>
          </w:r>
          <w:r w:rsidR="00A22A12" w:rsidRPr="009D6DCA">
            <w:rPr>
              <w:rFonts w:ascii="Arial" w:hAnsi="Arial" w:cs="Arial"/>
              <w:sz w:val="22"/>
            </w:rPr>
            <w:instrText xml:space="preserve"> CITATION Fel151 \l 1033 </w:instrText>
          </w:r>
          <w:r w:rsidR="00A22A12" w:rsidRPr="009D6DCA">
            <w:rPr>
              <w:rFonts w:ascii="Arial" w:hAnsi="Arial" w:cs="Arial"/>
              <w:sz w:val="22"/>
            </w:rPr>
            <w:fldChar w:fldCharType="separate"/>
          </w:r>
          <w:r w:rsidR="00F145A2" w:rsidRPr="009D6DCA">
            <w:rPr>
              <w:rFonts w:ascii="Arial" w:hAnsi="Arial" w:cs="Arial"/>
              <w:noProof/>
              <w:sz w:val="22"/>
            </w:rPr>
            <w:t>(Fellenz, 2015)</w:t>
          </w:r>
          <w:r w:rsidR="00A22A12" w:rsidRPr="009D6DCA">
            <w:rPr>
              <w:rFonts w:ascii="Arial" w:hAnsi="Arial" w:cs="Arial"/>
              <w:sz w:val="22"/>
            </w:rPr>
            <w:fldChar w:fldCharType="end"/>
          </w:r>
        </w:sdtContent>
      </w:sdt>
      <w:r w:rsidR="00F145A2" w:rsidRPr="009D6DCA">
        <w:rPr>
          <w:rFonts w:ascii="Arial" w:hAnsi="Arial" w:cs="Arial"/>
          <w:sz w:val="22"/>
        </w:rPr>
        <w:t>. Inequality is</w:t>
      </w:r>
      <w:r w:rsidR="00366172" w:rsidRPr="009D6DCA">
        <w:rPr>
          <w:rFonts w:ascii="Arial" w:hAnsi="Arial" w:cs="Arial"/>
          <w:sz w:val="22"/>
        </w:rPr>
        <w:t xml:space="preserve"> there when the ratio of output to input is not equal to the comparative </w:t>
      </w:r>
      <w:r w:rsidR="009B0609" w:rsidRPr="009D6DCA">
        <w:rPr>
          <w:rFonts w:ascii="Arial" w:hAnsi="Arial" w:cs="Arial"/>
          <w:sz w:val="22"/>
        </w:rPr>
        <w:t xml:space="preserve">person. </w:t>
      </w:r>
      <w:r w:rsidR="009B0609" w:rsidRPr="009D6DCA">
        <w:rPr>
          <w:rFonts w:ascii="Arial" w:hAnsi="Arial" w:cs="Arial"/>
          <w:sz w:val="22"/>
        </w:rPr>
        <w:lastRenderedPageBreak/>
        <w:t>According to Adam, there is equality in input and output ratio of work. If outputs are greater as compared to inputs, they are overpaid and when outputs are less as compared to level of effort, they are less paid. Comparison is the second phase in which an individual compares his input to output ratio to a successful person</w:t>
      </w:r>
      <w:r w:rsidR="001737AC" w:rsidRPr="009D6DCA">
        <w:rPr>
          <w:rFonts w:ascii="Arial" w:hAnsi="Arial" w:cs="Arial"/>
          <w:sz w:val="22"/>
        </w:rPr>
        <w:t xml:space="preserve"> </w:t>
      </w:r>
      <w:sdt>
        <w:sdtPr>
          <w:rPr>
            <w:rFonts w:ascii="Arial" w:hAnsi="Arial" w:cs="Arial"/>
            <w:sz w:val="22"/>
          </w:rPr>
          <w:id w:val="-50616826"/>
          <w:citation/>
        </w:sdtPr>
        <w:sdtEndPr/>
        <w:sdtContent>
          <w:r w:rsidR="001737AC" w:rsidRPr="009D6DCA">
            <w:rPr>
              <w:rFonts w:ascii="Arial" w:hAnsi="Arial" w:cs="Arial"/>
              <w:sz w:val="22"/>
            </w:rPr>
            <w:fldChar w:fldCharType="begin"/>
          </w:r>
          <w:r w:rsidR="001737AC" w:rsidRPr="009D6DCA">
            <w:rPr>
              <w:rFonts w:ascii="Arial" w:hAnsi="Arial" w:cs="Arial"/>
              <w:sz w:val="22"/>
            </w:rPr>
            <w:instrText xml:space="preserve"> CITATION Bur12 \l 1033 </w:instrText>
          </w:r>
          <w:r w:rsidR="001737AC" w:rsidRPr="009D6DCA">
            <w:rPr>
              <w:rFonts w:ascii="Arial" w:hAnsi="Arial" w:cs="Arial"/>
              <w:sz w:val="22"/>
            </w:rPr>
            <w:fldChar w:fldCharType="separate"/>
          </w:r>
          <w:r w:rsidR="001737AC" w:rsidRPr="009D6DCA">
            <w:rPr>
              <w:rFonts w:ascii="Arial" w:hAnsi="Arial" w:cs="Arial"/>
              <w:noProof/>
              <w:sz w:val="22"/>
            </w:rPr>
            <w:t>(Burton, 2012)</w:t>
          </w:r>
          <w:r w:rsidR="001737AC" w:rsidRPr="009D6DCA">
            <w:rPr>
              <w:rFonts w:ascii="Arial" w:hAnsi="Arial" w:cs="Arial"/>
              <w:sz w:val="22"/>
            </w:rPr>
            <w:fldChar w:fldCharType="end"/>
          </w:r>
        </w:sdtContent>
      </w:sdt>
      <w:r w:rsidR="009B0609" w:rsidRPr="009D6DCA">
        <w:rPr>
          <w:rFonts w:ascii="Arial" w:hAnsi="Arial" w:cs="Arial"/>
          <w:sz w:val="22"/>
        </w:rPr>
        <w:t xml:space="preserve">. </w:t>
      </w:r>
    </w:p>
    <w:p w14:paraId="647B1BDF" w14:textId="77777777" w:rsidR="00D16E63" w:rsidRPr="00C93ED0" w:rsidRDefault="004605B3" w:rsidP="00473766">
      <w:pPr>
        <w:rPr>
          <w:rFonts w:ascii="Arial" w:hAnsi="Arial" w:cs="Arial"/>
          <w:color w:val="0033CC"/>
          <w:sz w:val="22"/>
        </w:rPr>
      </w:pPr>
      <w:r w:rsidRPr="009D6DCA">
        <w:rPr>
          <w:rFonts w:ascii="Arial" w:hAnsi="Arial" w:cs="Arial"/>
          <w:sz w:val="22"/>
        </w:rPr>
        <w:t xml:space="preserve">These inequalities provide motivation to the employees so they can achieve that level of equity. </w:t>
      </w:r>
      <w:r w:rsidR="00C42DDE" w:rsidRPr="009D6DCA">
        <w:rPr>
          <w:rFonts w:ascii="Arial" w:hAnsi="Arial" w:cs="Arial"/>
          <w:sz w:val="22"/>
        </w:rPr>
        <w:t xml:space="preserve">Once an employee evaluates that there is difference in level of input and output, he can perform so many things to accomplish the point of the person he is comparing with. They can increase or decrease the performance of results, deform their own or input or outputs of others or can </w:t>
      </w:r>
      <w:proofErr w:type="gramStart"/>
      <w:r w:rsidR="00C42DDE" w:rsidRPr="009D6DCA">
        <w:rPr>
          <w:rFonts w:ascii="Arial" w:hAnsi="Arial" w:cs="Arial"/>
          <w:sz w:val="22"/>
        </w:rPr>
        <w:t>simple</w:t>
      </w:r>
      <w:proofErr w:type="gramEnd"/>
      <w:r w:rsidR="00C42DDE" w:rsidRPr="009D6DCA">
        <w:rPr>
          <w:rFonts w:ascii="Arial" w:hAnsi="Arial" w:cs="Arial"/>
          <w:sz w:val="22"/>
        </w:rPr>
        <w:t xml:space="preserve"> alter the comparative person</w:t>
      </w:r>
      <w:r w:rsidR="002F1123" w:rsidRPr="009D6DCA">
        <w:rPr>
          <w:rFonts w:ascii="Arial" w:hAnsi="Arial" w:cs="Arial"/>
          <w:sz w:val="22"/>
        </w:rPr>
        <w:t xml:space="preserve"> </w:t>
      </w:r>
      <w:sdt>
        <w:sdtPr>
          <w:rPr>
            <w:rFonts w:ascii="Arial" w:hAnsi="Arial" w:cs="Arial"/>
            <w:sz w:val="22"/>
          </w:rPr>
          <w:id w:val="1537466174"/>
          <w:citation/>
        </w:sdtPr>
        <w:sdtEndPr/>
        <w:sdtContent>
          <w:r w:rsidR="002F1123" w:rsidRPr="009D6DCA">
            <w:rPr>
              <w:rFonts w:ascii="Arial" w:hAnsi="Arial" w:cs="Arial"/>
              <w:sz w:val="22"/>
            </w:rPr>
            <w:fldChar w:fldCharType="begin"/>
          </w:r>
          <w:r w:rsidR="002F1123" w:rsidRPr="009D6DCA">
            <w:rPr>
              <w:rFonts w:ascii="Arial" w:hAnsi="Arial" w:cs="Arial"/>
              <w:sz w:val="22"/>
            </w:rPr>
            <w:instrText xml:space="preserve"> CITATION Rya15 \l 1033 </w:instrText>
          </w:r>
          <w:r w:rsidR="002F1123" w:rsidRPr="009D6DCA">
            <w:rPr>
              <w:rFonts w:ascii="Arial" w:hAnsi="Arial" w:cs="Arial"/>
              <w:sz w:val="22"/>
            </w:rPr>
            <w:fldChar w:fldCharType="separate"/>
          </w:r>
          <w:r w:rsidR="00F145A2" w:rsidRPr="009D6DCA">
            <w:rPr>
              <w:rFonts w:ascii="Arial" w:hAnsi="Arial" w:cs="Arial"/>
              <w:noProof/>
              <w:sz w:val="22"/>
            </w:rPr>
            <w:t>(Ryan, 2015)</w:t>
          </w:r>
          <w:r w:rsidR="002F1123" w:rsidRPr="009D6DCA">
            <w:rPr>
              <w:rFonts w:ascii="Arial" w:hAnsi="Arial" w:cs="Arial"/>
              <w:sz w:val="22"/>
            </w:rPr>
            <w:fldChar w:fldCharType="end"/>
          </w:r>
        </w:sdtContent>
      </w:sdt>
      <w:r w:rsidR="00C42DDE" w:rsidRPr="009D6DCA">
        <w:rPr>
          <w:rFonts w:ascii="Arial" w:hAnsi="Arial" w:cs="Arial"/>
          <w:sz w:val="22"/>
        </w:rPr>
        <w:t>.</w:t>
      </w:r>
      <w:r w:rsidR="00CF4D80" w:rsidRPr="009D6DCA">
        <w:rPr>
          <w:rFonts w:ascii="Arial" w:hAnsi="Arial" w:cs="Arial"/>
          <w:sz w:val="22"/>
        </w:rPr>
        <w:t xml:space="preserve"> It is the theory that has been evaluated as the theory of motivation</w:t>
      </w:r>
      <w:r w:rsidR="003A2826" w:rsidRPr="009D6DCA">
        <w:rPr>
          <w:rFonts w:ascii="Arial" w:hAnsi="Arial" w:cs="Arial"/>
          <w:sz w:val="22"/>
        </w:rPr>
        <w:t xml:space="preserve">, specifically in terms of alterations in the quantity and quality of input. </w:t>
      </w:r>
      <w:r w:rsidR="00ED63B3" w:rsidRPr="009D6DCA">
        <w:rPr>
          <w:rFonts w:ascii="Arial" w:hAnsi="Arial" w:cs="Arial"/>
          <w:sz w:val="22"/>
        </w:rPr>
        <w:t>Individuals working in the company observe performance and efforts of others regarding their work and evaluate their reward system</w:t>
      </w:r>
      <w:r w:rsidR="001737AC" w:rsidRPr="009D6DCA">
        <w:rPr>
          <w:rFonts w:ascii="Arial" w:hAnsi="Arial" w:cs="Arial"/>
          <w:sz w:val="22"/>
        </w:rPr>
        <w:t xml:space="preserve"> </w:t>
      </w:r>
      <w:sdt>
        <w:sdtPr>
          <w:rPr>
            <w:rFonts w:ascii="Arial" w:hAnsi="Arial" w:cs="Arial"/>
            <w:sz w:val="22"/>
          </w:rPr>
          <w:id w:val="1635905161"/>
          <w:citation/>
        </w:sdtPr>
        <w:sdtEndPr/>
        <w:sdtContent>
          <w:r w:rsidR="001737AC" w:rsidRPr="009D6DCA">
            <w:rPr>
              <w:rFonts w:ascii="Arial" w:hAnsi="Arial" w:cs="Arial"/>
              <w:sz w:val="22"/>
            </w:rPr>
            <w:fldChar w:fldCharType="begin"/>
          </w:r>
          <w:r w:rsidR="001737AC" w:rsidRPr="009D6DCA">
            <w:rPr>
              <w:rFonts w:ascii="Arial" w:hAnsi="Arial" w:cs="Arial"/>
              <w:sz w:val="22"/>
            </w:rPr>
            <w:instrText xml:space="preserve"> CITATION DeC15 \l 1033 </w:instrText>
          </w:r>
          <w:r w:rsidR="001737AC" w:rsidRPr="009D6DCA">
            <w:rPr>
              <w:rFonts w:ascii="Arial" w:hAnsi="Arial" w:cs="Arial"/>
              <w:sz w:val="22"/>
            </w:rPr>
            <w:fldChar w:fldCharType="separate"/>
          </w:r>
          <w:r w:rsidR="001737AC" w:rsidRPr="009D6DCA">
            <w:rPr>
              <w:rFonts w:ascii="Arial" w:hAnsi="Arial" w:cs="Arial"/>
              <w:noProof/>
              <w:sz w:val="22"/>
            </w:rPr>
            <w:t>(De Castella &amp; Byrne, 2015)</w:t>
          </w:r>
          <w:r w:rsidR="001737AC" w:rsidRPr="009D6DCA">
            <w:rPr>
              <w:rFonts w:ascii="Arial" w:hAnsi="Arial" w:cs="Arial"/>
              <w:sz w:val="22"/>
            </w:rPr>
            <w:fldChar w:fldCharType="end"/>
          </w:r>
        </w:sdtContent>
      </w:sdt>
      <w:r w:rsidR="00ED63B3" w:rsidRPr="009D6DCA">
        <w:rPr>
          <w:rFonts w:ascii="Arial" w:hAnsi="Arial" w:cs="Arial"/>
          <w:sz w:val="22"/>
        </w:rPr>
        <w:t xml:space="preserve">. They compare themselves with it. Workers can also compare the ratio of effort and reward to their past work. </w:t>
      </w:r>
      <w:r w:rsidR="004C03B2" w:rsidRPr="009D6DCA">
        <w:rPr>
          <w:rFonts w:ascii="Arial" w:hAnsi="Arial" w:cs="Arial"/>
          <w:sz w:val="22"/>
        </w:rPr>
        <w:t xml:space="preserve">The comparison can either motivate </w:t>
      </w:r>
      <w:r w:rsidR="00B71FAF" w:rsidRPr="009D6DCA">
        <w:rPr>
          <w:rFonts w:ascii="Arial" w:hAnsi="Arial" w:cs="Arial"/>
          <w:sz w:val="22"/>
        </w:rPr>
        <w:t xml:space="preserve">working individuals if the working environment including its reward system is based on equity and comparison is done on fair basis. However, it can also demotivate individuals in the workplace if the level of input and output is not fair and people are paid less or more as compared to the level of </w:t>
      </w:r>
      <w:proofErr w:type="gramStart"/>
      <w:r w:rsidR="00B71FAF" w:rsidRPr="009D6DCA">
        <w:rPr>
          <w:rFonts w:ascii="Arial" w:hAnsi="Arial" w:cs="Arial"/>
          <w:sz w:val="22"/>
        </w:rPr>
        <w:t>performance</w:t>
      </w:r>
      <w:proofErr w:type="gramEnd"/>
      <w:r w:rsidR="00B71FAF" w:rsidRPr="009D6DCA">
        <w:rPr>
          <w:rFonts w:ascii="Arial" w:hAnsi="Arial" w:cs="Arial"/>
          <w:sz w:val="22"/>
        </w:rPr>
        <w:t xml:space="preserve"> they are giving to the company</w:t>
      </w:r>
      <w:r w:rsidR="00E90AC8" w:rsidRPr="009D6DCA">
        <w:rPr>
          <w:rFonts w:ascii="Arial" w:hAnsi="Arial" w:cs="Arial"/>
          <w:sz w:val="22"/>
        </w:rPr>
        <w:t xml:space="preserve"> </w:t>
      </w:r>
      <w:sdt>
        <w:sdtPr>
          <w:rPr>
            <w:rFonts w:ascii="Arial" w:hAnsi="Arial" w:cs="Arial"/>
            <w:sz w:val="22"/>
          </w:rPr>
          <w:id w:val="1989591770"/>
          <w:citation/>
        </w:sdtPr>
        <w:sdtEndPr/>
        <w:sdtContent>
          <w:r w:rsidR="00E90AC8" w:rsidRPr="009D6DCA">
            <w:rPr>
              <w:rFonts w:ascii="Arial" w:hAnsi="Arial" w:cs="Arial"/>
              <w:sz w:val="22"/>
            </w:rPr>
            <w:fldChar w:fldCharType="begin"/>
          </w:r>
          <w:r w:rsidR="00E90AC8" w:rsidRPr="009D6DCA">
            <w:rPr>
              <w:rFonts w:ascii="Arial" w:hAnsi="Arial" w:cs="Arial"/>
              <w:sz w:val="22"/>
            </w:rPr>
            <w:instrText xml:space="preserve"> CITATION Fel151 \l 1033 </w:instrText>
          </w:r>
          <w:r w:rsidR="00E90AC8" w:rsidRPr="009D6DCA">
            <w:rPr>
              <w:rFonts w:ascii="Arial" w:hAnsi="Arial" w:cs="Arial"/>
              <w:sz w:val="22"/>
            </w:rPr>
            <w:fldChar w:fldCharType="separate"/>
          </w:r>
          <w:r w:rsidR="00F145A2" w:rsidRPr="009D6DCA">
            <w:rPr>
              <w:rFonts w:ascii="Arial" w:hAnsi="Arial" w:cs="Arial"/>
              <w:noProof/>
              <w:sz w:val="22"/>
            </w:rPr>
            <w:t>(Fellenz, 2015)</w:t>
          </w:r>
          <w:r w:rsidR="00E90AC8" w:rsidRPr="009D6DCA">
            <w:rPr>
              <w:rFonts w:ascii="Arial" w:hAnsi="Arial" w:cs="Arial"/>
              <w:sz w:val="22"/>
            </w:rPr>
            <w:fldChar w:fldCharType="end"/>
          </w:r>
        </w:sdtContent>
      </w:sdt>
      <w:r w:rsidR="00B71FAF" w:rsidRPr="009D6DCA">
        <w:rPr>
          <w:rFonts w:ascii="Arial" w:hAnsi="Arial" w:cs="Arial"/>
          <w:sz w:val="22"/>
        </w:rPr>
        <w:t xml:space="preserve">. </w:t>
      </w:r>
      <w:r w:rsidR="00C14465" w:rsidRPr="009D6DCA">
        <w:rPr>
          <w:rFonts w:ascii="Arial" w:hAnsi="Arial" w:cs="Arial"/>
          <w:sz w:val="22"/>
        </w:rPr>
        <w:t xml:space="preserve">Fair </w:t>
      </w:r>
      <w:r w:rsidR="00C14465" w:rsidRPr="00C93ED0">
        <w:rPr>
          <w:rFonts w:ascii="Arial" w:hAnsi="Arial" w:cs="Arial"/>
          <w:sz w:val="22"/>
        </w:rPr>
        <w:t xml:space="preserve">circumstances can positively motivate employees to increase their performance level so they can also get high wages and bonuses with promotion. </w:t>
      </w:r>
    </w:p>
    <w:p w14:paraId="61E92409" w14:textId="77777777" w:rsidR="00E93B3D" w:rsidRPr="00C93ED0" w:rsidRDefault="00E93B3D" w:rsidP="00CD21D8">
      <w:pPr>
        <w:pStyle w:val="Heading2"/>
      </w:pPr>
      <w:bookmarkStart w:id="4" w:name="_Toc55871108"/>
      <w:bookmarkStart w:id="5" w:name="_Toc57073083"/>
      <w:r w:rsidRPr="00C93ED0">
        <w:t>Usefulness in modern day</w:t>
      </w:r>
      <w:bookmarkEnd w:id="4"/>
      <w:bookmarkEnd w:id="5"/>
      <w:r w:rsidRPr="00C93ED0">
        <w:t xml:space="preserve"> </w:t>
      </w:r>
    </w:p>
    <w:p w14:paraId="481847EF" w14:textId="77777777" w:rsidR="00736C48" w:rsidRPr="00C93ED0" w:rsidRDefault="0054605A" w:rsidP="00C93ED0">
      <w:pPr>
        <w:pStyle w:val="Heading3"/>
      </w:pPr>
      <w:bookmarkStart w:id="6" w:name="_Toc57073084"/>
      <w:r w:rsidRPr="00C93ED0">
        <w:t>Providing competitive edge</w:t>
      </w:r>
      <w:bookmarkEnd w:id="6"/>
      <w:r w:rsidRPr="00C93ED0">
        <w:t xml:space="preserve"> </w:t>
      </w:r>
    </w:p>
    <w:p w14:paraId="668C6D6B" w14:textId="77777777" w:rsidR="006F6A6B" w:rsidRPr="009D6DCA" w:rsidRDefault="00E12039" w:rsidP="00473766">
      <w:pPr>
        <w:rPr>
          <w:rFonts w:ascii="Arial" w:hAnsi="Arial" w:cs="Arial"/>
          <w:sz w:val="22"/>
        </w:rPr>
      </w:pPr>
      <w:r w:rsidRPr="009D6DCA">
        <w:rPr>
          <w:rFonts w:ascii="Arial" w:hAnsi="Arial" w:cs="Arial"/>
          <w:sz w:val="22"/>
        </w:rPr>
        <w:t xml:space="preserve">For successful running and processing of a company, </w:t>
      </w:r>
      <w:r w:rsidR="000B7123" w:rsidRPr="009D6DCA">
        <w:rPr>
          <w:rFonts w:ascii="Arial" w:hAnsi="Arial" w:cs="Arial"/>
          <w:sz w:val="22"/>
        </w:rPr>
        <w:t xml:space="preserve">it is required to establish creative ideas and strategies and great effectiveness of performance and motivation to each of the worker of the company is required to accomplish the selected goals of the company in efficient way. </w:t>
      </w:r>
      <w:r w:rsidR="00DC0595" w:rsidRPr="009D6DCA">
        <w:rPr>
          <w:rFonts w:ascii="Arial" w:hAnsi="Arial" w:cs="Arial"/>
          <w:sz w:val="22"/>
        </w:rPr>
        <w:t xml:space="preserve">It is significant in the modern world also because </w:t>
      </w:r>
      <w:proofErr w:type="gramStart"/>
      <w:r w:rsidR="00DC0595" w:rsidRPr="009D6DCA">
        <w:rPr>
          <w:rFonts w:ascii="Arial" w:hAnsi="Arial" w:cs="Arial"/>
          <w:sz w:val="22"/>
        </w:rPr>
        <w:t>all of</w:t>
      </w:r>
      <w:proofErr w:type="gramEnd"/>
      <w:r w:rsidR="00DC0595" w:rsidRPr="009D6DCA">
        <w:rPr>
          <w:rFonts w:ascii="Arial" w:hAnsi="Arial" w:cs="Arial"/>
          <w:sz w:val="22"/>
        </w:rPr>
        <w:t xml:space="preserve"> the results of the company are linked to overall </w:t>
      </w:r>
      <w:r w:rsidR="00DC0595" w:rsidRPr="009D6DCA">
        <w:rPr>
          <w:rFonts w:ascii="Arial" w:hAnsi="Arial" w:cs="Arial"/>
          <w:sz w:val="22"/>
        </w:rPr>
        <w:lastRenderedPageBreak/>
        <w:t>performance and results of each of the working individual in the company. Willingness of employees to do work is significant t</w:t>
      </w:r>
      <w:r w:rsidR="00A60B58" w:rsidRPr="009D6DCA">
        <w:rPr>
          <w:rFonts w:ascii="Arial" w:hAnsi="Arial" w:cs="Arial"/>
          <w:sz w:val="22"/>
        </w:rPr>
        <w:t>o achieve that can be done by providing motivation to them</w:t>
      </w:r>
      <w:r w:rsidR="00E90AC8" w:rsidRPr="009D6DCA">
        <w:rPr>
          <w:rFonts w:ascii="Arial" w:hAnsi="Arial" w:cs="Arial"/>
          <w:sz w:val="22"/>
        </w:rPr>
        <w:t xml:space="preserve"> </w:t>
      </w:r>
      <w:sdt>
        <w:sdtPr>
          <w:rPr>
            <w:rFonts w:ascii="Arial" w:hAnsi="Arial" w:cs="Arial"/>
            <w:sz w:val="22"/>
          </w:rPr>
          <w:id w:val="-1961253224"/>
          <w:citation/>
        </w:sdtPr>
        <w:sdtEndPr/>
        <w:sdtContent>
          <w:r w:rsidR="00E90AC8" w:rsidRPr="009D6DCA">
            <w:rPr>
              <w:rFonts w:ascii="Arial" w:hAnsi="Arial" w:cs="Arial"/>
              <w:sz w:val="22"/>
            </w:rPr>
            <w:fldChar w:fldCharType="begin"/>
          </w:r>
          <w:r w:rsidR="00E90AC8" w:rsidRPr="009D6DCA">
            <w:rPr>
              <w:rFonts w:ascii="Arial" w:hAnsi="Arial" w:cs="Arial"/>
              <w:sz w:val="22"/>
            </w:rPr>
            <w:instrText xml:space="preserve"> CITATION Lăz15 \l 1033 </w:instrText>
          </w:r>
          <w:r w:rsidR="00E90AC8" w:rsidRPr="009D6DCA">
            <w:rPr>
              <w:rFonts w:ascii="Arial" w:hAnsi="Arial" w:cs="Arial"/>
              <w:sz w:val="22"/>
            </w:rPr>
            <w:fldChar w:fldCharType="separate"/>
          </w:r>
          <w:r w:rsidR="00F145A2" w:rsidRPr="009D6DCA">
            <w:rPr>
              <w:rFonts w:ascii="Arial" w:hAnsi="Arial" w:cs="Arial"/>
              <w:noProof/>
              <w:sz w:val="22"/>
            </w:rPr>
            <w:t>(Lăzăroiu &amp; George, 2015)</w:t>
          </w:r>
          <w:r w:rsidR="00E90AC8" w:rsidRPr="009D6DCA">
            <w:rPr>
              <w:rFonts w:ascii="Arial" w:hAnsi="Arial" w:cs="Arial"/>
              <w:sz w:val="22"/>
            </w:rPr>
            <w:fldChar w:fldCharType="end"/>
          </w:r>
        </w:sdtContent>
      </w:sdt>
      <w:r w:rsidR="00A60B58" w:rsidRPr="009D6DCA">
        <w:rPr>
          <w:rFonts w:ascii="Arial" w:hAnsi="Arial" w:cs="Arial"/>
          <w:sz w:val="22"/>
        </w:rPr>
        <w:t>. They can also get motivated when there is a fair and equal working environment.</w:t>
      </w:r>
      <w:r w:rsidR="006937D8" w:rsidRPr="009D6DCA">
        <w:rPr>
          <w:rFonts w:ascii="Arial" w:hAnsi="Arial" w:cs="Arial"/>
          <w:sz w:val="22"/>
        </w:rPr>
        <w:t xml:space="preserve"> It can result in great working efficiency of the company. Employees are main assets of a company that are linked to production, processing and delivery of services of a company. </w:t>
      </w:r>
      <w:r w:rsidR="00393FD4" w:rsidRPr="009D6DCA">
        <w:rPr>
          <w:rFonts w:ascii="Arial" w:hAnsi="Arial" w:cs="Arial"/>
          <w:sz w:val="22"/>
        </w:rPr>
        <w:t xml:space="preserve">Competition among companies in the global business environment is increasing continuously and it is getting significant </w:t>
      </w:r>
      <w:r w:rsidR="006679AE" w:rsidRPr="009D6DCA">
        <w:rPr>
          <w:rFonts w:ascii="Arial" w:hAnsi="Arial" w:cs="Arial"/>
          <w:sz w:val="22"/>
        </w:rPr>
        <w:t xml:space="preserve">to consider </w:t>
      </w:r>
      <w:proofErr w:type="gramStart"/>
      <w:r w:rsidR="006679AE" w:rsidRPr="009D6DCA">
        <w:rPr>
          <w:rFonts w:ascii="Arial" w:hAnsi="Arial" w:cs="Arial"/>
          <w:sz w:val="22"/>
        </w:rPr>
        <w:t>all of</w:t>
      </w:r>
      <w:proofErr w:type="gramEnd"/>
      <w:r w:rsidR="006679AE" w:rsidRPr="009D6DCA">
        <w:rPr>
          <w:rFonts w:ascii="Arial" w:hAnsi="Arial" w:cs="Arial"/>
          <w:sz w:val="22"/>
        </w:rPr>
        <w:t xml:space="preserve"> the internal and external factors that can positively influence the business. </w:t>
      </w:r>
      <w:r w:rsidR="000F2574" w:rsidRPr="009D6DCA">
        <w:rPr>
          <w:rFonts w:ascii="Arial" w:hAnsi="Arial" w:cs="Arial"/>
          <w:sz w:val="22"/>
        </w:rPr>
        <w:t xml:space="preserve">Employees are the crucial ones in the successful journey of an </w:t>
      </w:r>
      <w:proofErr w:type="gramStart"/>
      <w:r w:rsidR="000F2574" w:rsidRPr="009D6DCA">
        <w:rPr>
          <w:rFonts w:ascii="Arial" w:hAnsi="Arial" w:cs="Arial"/>
          <w:sz w:val="22"/>
        </w:rPr>
        <w:t>organization</w:t>
      </w:r>
      <w:proofErr w:type="gramEnd"/>
      <w:r w:rsidR="000F2574" w:rsidRPr="009D6DCA">
        <w:rPr>
          <w:rFonts w:ascii="Arial" w:hAnsi="Arial" w:cs="Arial"/>
          <w:sz w:val="22"/>
        </w:rPr>
        <w:t xml:space="preserve"> so it is important to satisfy and motivate them for continuous effective working and satisfactory outputs for consumers regarding the high quality products and services</w:t>
      </w:r>
      <w:r w:rsidR="00725DFB" w:rsidRPr="009D6DCA">
        <w:rPr>
          <w:rFonts w:ascii="Arial" w:hAnsi="Arial" w:cs="Arial"/>
          <w:sz w:val="22"/>
        </w:rPr>
        <w:t xml:space="preserve"> </w:t>
      </w:r>
      <w:sdt>
        <w:sdtPr>
          <w:rPr>
            <w:rFonts w:ascii="Arial" w:hAnsi="Arial" w:cs="Arial"/>
            <w:sz w:val="22"/>
          </w:rPr>
          <w:id w:val="1321083959"/>
          <w:citation/>
        </w:sdtPr>
        <w:sdtEndPr/>
        <w:sdtContent>
          <w:r w:rsidR="00725DFB" w:rsidRPr="009D6DCA">
            <w:rPr>
              <w:rFonts w:ascii="Arial" w:hAnsi="Arial" w:cs="Arial"/>
              <w:sz w:val="22"/>
            </w:rPr>
            <w:fldChar w:fldCharType="begin"/>
          </w:r>
          <w:r w:rsidR="00725DFB" w:rsidRPr="009D6DCA">
            <w:rPr>
              <w:rFonts w:ascii="Arial" w:hAnsi="Arial" w:cs="Arial"/>
              <w:sz w:val="22"/>
            </w:rPr>
            <w:instrText xml:space="preserve"> CITATION Rya15 \l 1033 </w:instrText>
          </w:r>
          <w:r w:rsidR="00725DFB" w:rsidRPr="009D6DCA">
            <w:rPr>
              <w:rFonts w:ascii="Arial" w:hAnsi="Arial" w:cs="Arial"/>
              <w:sz w:val="22"/>
            </w:rPr>
            <w:fldChar w:fldCharType="separate"/>
          </w:r>
          <w:r w:rsidR="00F145A2" w:rsidRPr="009D6DCA">
            <w:rPr>
              <w:rFonts w:ascii="Arial" w:hAnsi="Arial" w:cs="Arial"/>
              <w:noProof/>
              <w:sz w:val="22"/>
            </w:rPr>
            <w:t>(Ryan, 2015)</w:t>
          </w:r>
          <w:r w:rsidR="00725DFB" w:rsidRPr="009D6DCA">
            <w:rPr>
              <w:rFonts w:ascii="Arial" w:hAnsi="Arial" w:cs="Arial"/>
              <w:sz w:val="22"/>
            </w:rPr>
            <w:fldChar w:fldCharType="end"/>
          </w:r>
        </w:sdtContent>
      </w:sdt>
      <w:r w:rsidR="000F2574" w:rsidRPr="009D6DCA">
        <w:rPr>
          <w:rFonts w:ascii="Arial" w:hAnsi="Arial" w:cs="Arial"/>
          <w:sz w:val="22"/>
        </w:rPr>
        <w:t xml:space="preserve">. </w:t>
      </w:r>
      <w:r w:rsidR="003E1FCF" w:rsidRPr="009D6DCA">
        <w:rPr>
          <w:rFonts w:ascii="Arial" w:hAnsi="Arial" w:cs="Arial"/>
          <w:sz w:val="22"/>
        </w:rPr>
        <w:t xml:space="preserve">Leaders of </w:t>
      </w:r>
      <w:proofErr w:type="gramStart"/>
      <w:r w:rsidR="003E1FCF" w:rsidRPr="009D6DCA">
        <w:rPr>
          <w:rFonts w:ascii="Arial" w:hAnsi="Arial" w:cs="Arial"/>
          <w:sz w:val="22"/>
        </w:rPr>
        <w:t>large scale</w:t>
      </w:r>
      <w:proofErr w:type="gramEnd"/>
      <w:r w:rsidR="003E1FCF" w:rsidRPr="009D6DCA">
        <w:rPr>
          <w:rFonts w:ascii="Arial" w:hAnsi="Arial" w:cs="Arial"/>
          <w:sz w:val="22"/>
        </w:rPr>
        <w:t xml:space="preserve"> working companies </w:t>
      </w:r>
      <w:r w:rsidR="000D2E84" w:rsidRPr="009D6DCA">
        <w:rPr>
          <w:rFonts w:ascii="Arial" w:hAnsi="Arial" w:cs="Arial"/>
          <w:sz w:val="22"/>
        </w:rPr>
        <w:t>are establishing and highly considering different motivational techniques and strategies and applying many of the motivational theories</w:t>
      </w:r>
      <w:r w:rsidR="005E2B37" w:rsidRPr="009D6DCA">
        <w:rPr>
          <w:rFonts w:ascii="Arial" w:hAnsi="Arial" w:cs="Arial"/>
          <w:sz w:val="22"/>
        </w:rPr>
        <w:t xml:space="preserve"> </w:t>
      </w:r>
      <w:sdt>
        <w:sdtPr>
          <w:rPr>
            <w:rFonts w:ascii="Arial" w:hAnsi="Arial" w:cs="Arial"/>
            <w:sz w:val="22"/>
          </w:rPr>
          <w:id w:val="1085191436"/>
          <w:citation/>
        </w:sdtPr>
        <w:sdtEndPr/>
        <w:sdtContent>
          <w:r w:rsidR="00B4302E" w:rsidRPr="009D6DCA">
            <w:rPr>
              <w:rFonts w:ascii="Arial" w:hAnsi="Arial" w:cs="Arial"/>
              <w:sz w:val="22"/>
            </w:rPr>
            <w:fldChar w:fldCharType="begin"/>
          </w:r>
          <w:r w:rsidR="00B4302E" w:rsidRPr="009D6DCA">
            <w:rPr>
              <w:rFonts w:ascii="Arial" w:hAnsi="Arial" w:cs="Arial"/>
              <w:sz w:val="22"/>
            </w:rPr>
            <w:instrText xml:space="preserve"> CITATION Haq14 \l 1033 </w:instrText>
          </w:r>
          <w:r w:rsidR="00B4302E" w:rsidRPr="009D6DCA">
            <w:rPr>
              <w:rFonts w:ascii="Arial" w:hAnsi="Arial" w:cs="Arial"/>
              <w:sz w:val="22"/>
            </w:rPr>
            <w:fldChar w:fldCharType="separate"/>
          </w:r>
          <w:r w:rsidR="00B4302E" w:rsidRPr="009D6DCA">
            <w:rPr>
              <w:rFonts w:ascii="Arial" w:hAnsi="Arial" w:cs="Arial"/>
              <w:noProof/>
              <w:sz w:val="22"/>
            </w:rPr>
            <w:t>(Haque et al., 2014)</w:t>
          </w:r>
          <w:r w:rsidR="00B4302E" w:rsidRPr="009D6DCA">
            <w:rPr>
              <w:rFonts w:ascii="Arial" w:hAnsi="Arial" w:cs="Arial"/>
              <w:sz w:val="22"/>
            </w:rPr>
            <w:fldChar w:fldCharType="end"/>
          </w:r>
        </w:sdtContent>
      </w:sdt>
      <w:r w:rsidR="000D2E84" w:rsidRPr="009D6DCA">
        <w:rPr>
          <w:rFonts w:ascii="Arial" w:hAnsi="Arial" w:cs="Arial"/>
          <w:sz w:val="22"/>
        </w:rPr>
        <w:t xml:space="preserve">. </w:t>
      </w:r>
    </w:p>
    <w:p w14:paraId="344E9AA8" w14:textId="77777777" w:rsidR="001B18F3" w:rsidRPr="00C93ED0" w:rsidRDefault="001B18F3" w:rsidP="00C93ED0">
      <w:pPr>
        <w:pStyle w:val="Heading3"/>
      </w:pPr>
      <w:bookmarkStart w:id="7" w:name="_Toc57073085"/>
      <w:r w:rsidRPr="00C93ED0">
        <w:t>Increasing performance of employees</w:t>
      </w:r>
      <w:bookmarkEnd w:id="7"/>
    </w:p>
    <w:p w14:paraId="468FF161" w14:textId="77777777" w:rsidR="00E93B3D" w:rsidRPr="009D6DCA" w:rsidRDefault="00EF7F4A" w:rsidP="00473766">
      <w:pPr>
        <w:rPr>
          <w:rFonts w:ascii="Arial" w:hAnsi="Arial" w:cs="Arial"/>
          <w:sz w:val="22"/>
        </w:rPr>
      </w:pPr>
      <w:r w:rsidRPr="009D6DCA">
        <w:rPr>
          <w:rFonts w:ascii="Arial" w:hAnsi="Arial" w:cs="Arial"/>
          <w:sz w:val="22"/>
        </w:rPr>
        <w:t xml:space="preserve">Companies not only required to deal fast with </w:t>
      </w:r>
      <w:r w:rsidR="001574D7" w:rsidRPr="009D6DCA">
        <w:rPr>
          <w:rFonts w:ascii="Arial" w:hAnsi="Arial" w:cs="Arial"/>
          <w:sz w:val="22"/>
        </w:rPr>
        <w:t xml:space="preserve">each of their own rapidly changing circumstances but also focuses to establish best working condition for its employees so they can maximize the motivation level that can improve overall performance of the company. </w:t>
      </w:r>
      <w:r w:rsidR="006F6A6B" w:rsidRPr="009D6DCA">
        <w:rPr>
          <w:rFonts w:ascii="Arial" w:hAnsi="Arial" w:cs="Arial"/>
          <w:sz w:val="22"/>
        </w:rPr>
        <w:t xml:space="preserve">Companies that are aimed to work highly professional and efficient </w:t>
      </w:r>
      <w:r w:rsidR="00B90029" w:rsidRPr="009D6DCA">
        <w:rPr>
          <w:rFonts w:ascii="Arial" w:hAnsi="Arial" w:cs="Arial"/>
          <w:sz w:val="22"/>
        </w:rPr>
        <w:t>are required to imp</w:t>
      </w:r>
      <w:r w:rsidR="00BE1210" w:rsidRPr="009D6DCA">
        <w:rPr>
          <w:rFonts w:ascii="Arial" w:hAnsi="Arial" w:cs="Arial"/>
          <w:sz w:val="22"/>
        </w:rPr>
        <w:t xml:space="preserve">lement motivational theories and to include </w:t>
      </w:r>
      <w:r w:rsidR="00960616" w:rsidRPr="009D6DCA">
        <w:rPr>
          <w:rFonts w:ascii="Arial" w:hAnsi="Arial" w:cs="Arial"/>
          <w:sz w:val="22"/>
        </w:rPr>
        <w:t>strategies to listen claims and needs of the employees. Different techniques such as project team working, paid wages linked to the level of performance and incentives and rewards to achieve effective inner service to the workers</w:t>
      </w:r>
      <w:r w:rsidR="00725DFB" w:rsidRPr="009D6DCA">
        <w:rPr>
          <w:rFonts w:ascii="Arial" w:hAnsi="Arial" w:cs="Arial"/>
          <w:sz w:val="22"/>
        </w:rPr>
        <w:t xml:space="preserve"> </w:t>
      </w:r>
      <w:sdt>
        <w:sdtPr>
          <w:rPr>
            <w:rFonts w:ascii="Arial" w:hAnsi="Arial" w:cs="Arial"/>
            <w:sz w:val="22"/>
          </w:rPr>
          <w:id w:val="101320535"/>
          <w:citation/>
        </w:sdtPr>
        <w:sdtEndPr/>
        <w:sdtContent>
          <w:r w:rsidR="00725DFB" w:rsidRPr="009D6DCA">
            <w:rPr>
              <w:rFonts w:ascii="Arial" w:hAnsi="Arial" w:cs="Arial"/>
              <w:sz w:val="22"/>
            </w:rPr>
            <w:fldChar w:fldCharType="begin"/>
          </w:r>
          <w:r w:rsidR="00725DFB" w:rsidRPr="009D6DCA">
            <w:rPr>
              <w:rFonts w:ascii="Arial" w:hAnsi="Arial" w:cs="Arial"/>
              <w:sz w:val="22"/>
            </w:rPr>
            <w:instrText xml:space="preserve"> CITATION Lim20 \l 1033 </w:instrText>
          </w:r>
          <w:r w:rsidR="00725DFB" w:rsidRPr="009D6DCA">
            <w:rPr>
              <w:rFonts w:ascii="Arial" w:hAnsi="Arial" w:cs="Arial"/>
              <w:sz w:val="22"/>
            </w:rPr>
            <w:fldChar w:fldCharType="separate"/>
          </w:r>
          <w:r w:rsidR="00F145A2" w:rsidRPr="009D6DCA">
            <w:rPr>
              <w:rFonts w:ascii="Arial" w:hAnsi="Arial" w:cs="Arial"/>
              <w:noProof/>
              <w:sz w:val="22"/>
            </w:rPr>
            <w:t>(Lim &amp; Marc, 2020)</w:t>
          </w:r>
          <w:r w:rsidR="00725DFB" w:rsidRPr="009D6DCA">
            <w:rPr>
              <w:rFonts w:ascii="Arial" w:hAnsi="Arial" w:cs="Arial"/>
              <w:sz w:val="22"/>
            </w:rPr>
            <w:fldChar w:fldCharType="end"/>
          </w:r>
        </w:sdtContent>
      </w:sdt>
      <w:r w:rsidR="00960616" w:rsidRPr="009D6DCA">
        <w:rPr>
          <w:rFonts w:ascii="Arial" w:hAnsi="Arial" w:cs="Arial"/>
          <w:sz w:val="22"/>
        </w:rPr>
        <w:t xml:space="preserve">. </w:t>
      </w:r>
      <w:r w:rsidR="00A93887" w:rsidRPr="009D6DCA">
        <w:rPr>
          <w:rFonts w:ascii="Arial" w:hAnsi="Arial" w:cs="Arial"/>
          <w:sz w:val="22"/>
        </w:rPr>
        <w:t xml:space="preserve">Because of competitive factors, employee’s significance is getting more that can increase the performance and profitability level. </w:t>
      </w:r>
      <w:r w:rsidR="00D961BC" w:rsidRPr="009D6DCA">
        <w:rPr>
          <w:rFonts w:ascii="Arial" w:hAnsi="Arial" w:cs="Arial"/>
          <w:sz w:val="22"/>
        </w:rPr>
        <w:t xml:space="preserve">There are different motivational theories including equity theory of motivation </w:t>
      </w:r>
      <w:r w:rsidR="0023661F" w:rsidRPr="009D6DCA">
        <w:rPr>
          <w:rFonts w:ascii="Arial" w:hAnsi="Arial" w:cs="Arial"/>
          <w:sz w:val="22"/>
        </w:rPr>
        <w:t>so can provide encouragement to employees so they can perform their duties more efficiently</w:t>
      </w:r>
      <w:r w:rsidR="00B4302E" w:rsidRPr="009D6DCA">
        <w:rPr>
          <w:rFonts w:ascii="Arial" w:hAnsi="Arial" w:cs="Arial"/>
          <w:sz w:val="22"/>
        </w:rPr>
        <w:t xml:space="preserve"> </w:t>
      </w:r>
      <w:sdt>
        <w:sdtPr>
          <w:rPr>
            <w:rFonts w:ascii="Arial" w:hAnsi="Arial" w:cs="Arial"/>
            <w:sz w:val="22"/>
          </w:rPr>
          <w:id w:val="1732957846"/>
          <w:citation/>
        </w:sdtPr>
        <w:sdtEndPr/>
        <w:sdtContent>
          <w:r w:rsidR="00B4302E" w:rsidRPr="009D6DCA">
            <w:rPr>
              <w:rFonts w:ascii="Arial" w:hAnsi="Arial" w:cs="Arial"/>
              <w:sz w:val="22"/>
            </w:rPr>
            <w:fldChar w:fldCharType="begin"/>
          </w:r>
          <w:r w:rsidR="00B4302E" w:rsidRPr="009D6DCA">
            <w:rPr>
              <w:rFonts w:ascii="Arial" w:hAnsi="Arial" w:cs="Arial"/>
              <w:sz w:val="22"/>
            </w:rPr>
            <w:instrText xml:space="preserve"> CITATION Lim20 \l 1033 </w:instrText>
          </w:r>
          <w:r w:rsidR="00B4302E" w:rsidRPr="009D6DCA">
            <w:rPr>
              <w:rFonts w:ascii="Arial" w:hAnsi="Arial" w:cs="Arial"/>
              <w:sz w:val="22"/>
            </w:rPr>
            <w:fldChar w:fldCharType="separate"/>
          </w:r>
          <w:r w:rsidR="00B4302E" w:rsidRPr="009D6DCA">
            <w:rPr>
              <w:rFonts w:ascii="Arial" w:hAnsi="Arial" w:cs="Arial"/>
              <w:noProof/>
              <w:sz w:val="22"/>
            </w:rPr>
            <w:t xml:space="preserve">(Lim </w:t>
          </w:r>
          <w:r w:rsidR="00B4302E" w:rsidRPr="009D6DCA">
            <w:rPr>
              <w:rFonts w:ascii="Arial" w:hAnsi="Arial" w:cs="Arial"/>
              <w:noProof/>
              <w:sz w:val="22"/>
            </w:rPr>
            <w:lastRenderedPageBreak/>
            <w:t>&amp; Marc, 2020)</w:t>
          </w:r>
          <w:r w:rsidR="00B4302E" w:rsidRPr="009D6DCA">
            <w:rPr>
              <w:rFonts w:ascii="Arial" w:hAnsi="Arial" w:cs="Arial"/>
              <w:sz w:val="22"/>
            </w:rPr>
            <w:fldChar w:fldCharType="end"/>
          </w:r>
        </w:sdtContent>
      </w:sdt>
      <w:r w:rsidR="0023661F" w:rsidRPr="009D6DCA">
        <w:rPr>
          <w:rFonts w:ascii="Arial" w:hAnsi="Arial" w:cs="Arial"/>
          <w:sz w:val="22"/>
        </w:rPr>
        <w:t xml:space="preserve">. </w:t>
      </w:r>
      <w:r w:rsidR="00A16B3F" w:rsidRPr="009D6DCA">
        <w:rPr>
          <w:rFonts w:ascii="Arial" w:hAnsi="Arial" w:cs="Arial"/>
          <w:sz w:val="22"/>
        </w:rPr>
        <w:t xml:space="preserve">Different managers acknowledge motivation </w:t>
      </w:r>
      <w:r w:rsidR="00EC2B2B" w:rsidRPr="009D6DCA">
        <w:rPr>
          <w:rFonts w:ascii="Arial" w:hAnsi="Arial" w:cs="Arial"/>
          <w:sz w:val="22"/>
        </w:rPr>
        <w:t>in</w:t>
      </w:r>
      <w:r w:rsidR="00A16B3F" w:rsidRPr="009D6DCA">
        <w:rPr>
          <w:rFonts w:ascii="Arial" w:hAnsi="Arial" w:cs="Arial"/>
          <w:sz w:val="22"/>
        </w:rPr>
        <w:t xml:space="preserve"> different ways</w:t>
      </w:r>
      <w:r w:rsidR="00EC2B2B" w:rsidRPr="009D6DCA">
        <w:rPr>
          <w:rFonts w:ascii="Arial" w:hAnsi="Arial" w:cs="Arial"/>
          <w:sz w:val="22"/>
        </w:rPr>
        <w:t xml:space="preserve"> but the motivation that is increased by comparison is also a good strategy of encouragement. </w:t>
      </w:r>
    </w:p>
    <w:p w14:paraId="1B2BE19E" w14:textId="77777777" w:rsidR="009A5716" w:rsidRPr="009D6DCA" w:rsidRDefault="009A5716" w:rsidP="00C93ED0">
      <w:pPr>
        <w:pStyle w:val="Heading3"/>
      </w:pPr>
      <w:bookmarkStart w:id="8" w:name="_Toc57073086"/>
      <w:r w:rsidRPr="009D6DCA">
        <w:t>Comparative analysis among employees</w:t>
      </w:r>
      <w:bookmarkEnd w:id="8"/>
    </w:p>
    <w:p w14:paraId="7D7B39E5" w14:textId="77777777" w:rsidR="00EC2B2B" w:rsidRPr="009D6DCA" w:rsidRDefault="00EC2B2B" w:rsidP="00473766">
      <w:pPr>
        <w:pStyle w:val="NormalWeb"/>
        <w:shd w:val="clear" w:color="auto" w:fill="FFFFFF"/>
        <w:spacing w:before="0" w:beforeAutospacing="0" w:line="480" w:lineRule="auto"/>
        <w:rPr>
          <w:rFonts w:ascii="Arial" w:hAnsi="Arial" w:cs="Arial"/>
          <w:color w:val="212529"/>
          <w:sz w:val="22"/>
          <w:szCs w:val="22"/>
        </w:rPr>
      </w:pPr>
      <w:r w:rsidRPr="009D6DCA">
        <w:rPr>
          <w:rFonts w:ascii="Arial" w:hAnsi="Arial" w:cs="Arial"/>
          <w:color w:val="212529"/>
          <w:sz w:val="22"/>
          <w:szCs w:val="22"/>
        </w:rPr>
        <w:t xml:space="preserve">An individual always </w:t>
      </w:r>
      <w:proofErr w:type="gramStart"/>
      <w:r w:rsidRPr="009D6DCA">
        <w:rPr>
          <w:rFonts w:ascii="Arial" w:hAnsi="Arial" w:cs="Arial"/>
          <w:color w:val="212529"/>
          <w:sz w:val="22"/>
          <w:szCs w:val="22"/>
        </w:rPr>
        <w:t>do</w:t>
      </w:r>
      <w:proofErr w:type="gramEnd"/>
      <w:r w:rsidRPr="009D6DCA">
        <w:rPr>
          <w:rFonts w:ascii="Arial" w:hAnsi="Arial" w:cs="Arial"/>
          <w:color w:val="212529"/>
          <w:sz w:val="22"/>
          <w:szCs w:val="22"/>
        </w:rPr>
        <w:t xml:space="preserve"> compare himself to others. </w:t>
      </w:r>
      <w:proofErr w:type="gramStart"/>
      <w:r w:rsidRPr="009D6DCA">
        <w:rPr>
          <w:rFonts w:ascii="Arial" w:hAnsi="Arial" w:cs="Arial"/>
          <w:color w:val="212529"/>
          <w:sz w:val="22"/>
          <w:szCs w:val="22"/>
        </w:rPr>
        <w:t>Let's</w:t>
      </w:r>
      <w:proofErr w:type="gramEnd"/>
      <w:r w:rsidRPr="009D6DCA">
        <w:rPr>
          <w:rFonts w:ascii="Arial" w:hAnsi="Arial" w:cs="Arial"/>
          <w:color w:val="212529"/>
          <w:sz w:val="22"/>
          <w:szCs w:val="22"/>
        </w:rPr>
        <w:t xml:space="preserve"> say, an individual got offer of 2500 pound per month and he thinks it is very good deal and took the job, he will do his job with passion and he will be satisfied with his work. However, if someone else or his acquaintance gets the same job with 3000 pounds with same as his ability/work time/contribution, probably he will not be happy about his earning and job</w:t>
      </w:r>
      <w:r w:rsidR="00C928E4" w:rsidRPr="009D6DCA">
        <w:rPr>
          <w:rFonts w:ascii="Arial" w:hAnsi="Arial" w:cs="Arial"/>
          <w:color w:val="212529"/>
          <w:sz w:val="22"/>
          <w:szCs w:val="22"/>
        </w:rPr>
        <w:t xml:space="preserve"> </w:t>
      </w:r>
      <w:sdt>
        <w:sdtPr>
          <w:rPr>
            <w:rFonts w:ascii="Arial" w:hAnsi="Arial" w:cs="Arial"/>
            <w:color w:val="212529"/>
            <w:sz w:val="22"/>
            <w:szCs w:val="22"/>
          </w:rPr>
          <w:id w:val="-568655997"/>
          <w:citation/>
        </w:sdtPr>
        <w:sdtEndPr/>
        <w:sdtContent>
          <w:r w:rsidR="00C928E4" w:rsidRPr="009D6DCA">
            <w:rPr>
              <w:rFonts w:ascii="Arial" w:hAnsi="Arial" w:cs="Arial"/>
              <w:color w:val="212529"/>
              <w:sz w:val="22"/>
              <w:szCs w:val="22"/>
            </w:rPr>
            <w:fldChar w:fldCharType="begin"/>
          </w:r>
          <w:r w:rsidR="00C928E4" w:rsidRPr="009D6DCA">
            <w:rPr>
              <w:rFonts w:ascii="Arial" w:hAnsi="Arial" w:cs="Arial"/>
              <w:color w:val="212529"/>
              <w:sz w:val="22"/>
              <w:szCs w:val="22"/>
            </w:rPr>
            <w:instrText xml:space="preserve"> CITATION Ros18 \l 1033 </w:instrText>
          </w:r>
          <w:r w:rsidR="00C928E4" w:rsidRPr="009D6DCA">
            <w:rPr>
              <w:rFonts w:ascii="Arial" w:hAnsi="Arial" w:cs="Arial"/>
              <w:color w:val="212529"/>
              <w:sz w:val="22"/>
              <w:szCs w:val="22"/>
            </w:rPr>
            <w:fldChar w:fldCharType="separate"/>
          </w:r>
          <w:r w:rsidR="00F145A2" w:rsidRPr="009D6DCA">
            <w:rPr>
              <w:rFonts w:ascii="Arial" w:hAnsi="Arial" w:cs="Arial"/>
              <w:noProof/>
              <w:color w:val="212529"/>
              <w:sz w:val="22"/>
              <w:szCs w:val="22"/>
            </w:rPr>
            <w:t>(Ross et al., 2018)</w:t>
          </w:r>
          <w:r w:rsidR="00C928E4" w:rsidRPr="009D6DCA">
            <w:rPr>
              <w:rFonts w:ascii="Arial" w:hAnsi="Arial" w:cs="Arial"/>
              <w:color w:val="212529"/>
              <w:sz w:val="22"/>
              <w:szCs w:val="22"/>
            </w:rPr>
            <w:fldChar w:fldCharType="end"/>
          </w:r>
        </w:sdtContent>
      </w:sdt>
      <w:r w:rsidRPr="009D6DCA">
        <w:rPr>
          <w:rFonts w:ascii="Arial" w:hAnsi="Arial" w:cs="Arial"/>
          <w:color w:val="212529"/>
          <w:sz w:val="22"/>
          <w:szCs w:val="22"/>
        </w:rPr>
        <w:t xml:space="preserve">. Even if he was satisfied with his earnings in the beginning, as soon as he feels that </w:t>
      </w:r>
      <w:proofErr w:type="gramStart"/>
      <w:r w:rsidRPr="009D6DCA">
        <w:rPr>
          <w:rFonts w:ascii="Arial" w:hAnsi="Arial" w:cs="Arial"/>
          <w:color w:val="212529"/>
          <w:sz w:val="22"/>
          <w:szCs w:val="22"/>
        </w:rPr>
        <w:t>it's</w:t>
      </w:r>
      <w:proofErr w:type="gramEnd"/>
      <w:r w:rsidRPr="009D6DCA">
        <w:rPr>
          <w:rFonts w:ascii="Arial" w:hAnsi="Arial" w:cs="Arial"/>
          <w:color w:val="212529"/>
          <w:sz w:val="22"/>
          <w:szCs w:val="22"/>
        </w:rPr>
        <w:t xml:space="preserve"> not fair or equal treatment, the matter that he gets good paid it will not consider him much, but rather obsessed with other's payment.</w:t>
      </w:r>
    </w:p>
    <w:p w14:paraId="7B68FBAD" w14:textId="77777777" w:rsidR="00146793" w:rsidRPr="009D6DCA" w:rsidRDefault="00EC2B2B" w:rsidP="00473766">
      <w:pPr>
        <w:pStyle w:val="NormalWeb"/>
        <w:shd w:val="clear" w:color="auto" w:fill="FFFFFF"/>
        <w:spacing w:before="0" w:beforeAutospacing="0" w:line="480" w:lineRule="auto"/>
        <w:rPr>
          <w:rFonts w:ascii="Arial" w:hAnsi="Arial" w:cs="Arial"/>
          <w:color w:val="212529"/>
          <w:sz w:val="22"/>
          <w:szCs w:val="22"/>
        </w:rPr>
      </w:pPr>
      <w:r w:rsidRPr="009D6DCA">
        <w:rPr>
          <w:rFonts w:ascii="Arial" w:hAnsi="Arial" w:cs="Arial"/>
          <w:color w:val="212529"/>
          <w:sz w:val="22"/>
          <w:szCs w:val="22"/>
        </w:rPr>
        <w:t xml:space="preserve">The issue in that theory is that </w:t>
      </w:r>
      <w:r w:rsidR="00B4302E" w:rsidRPr="009D6DCA">
        <w:rPr>
          <w:rFonts w:ascii="Arial" w:hAnsi="Arial" w:cs="Arial"/>
          <w:color w:val="212529"/>
          <w:sz w:val="22"/>
          <w:szCs w:val="22"/>
        </w:rPr>
        <w:t>an employee started thinking comparatively and starts</w:t>
      </w:r>
      <w:r w:rsidRPr="009D6DCA">
        <w:rPr>
          <w:rFonts w:ascii="Arial" w:hAnsi="Arial" w:cs="Arial"/>
          <w:color w:val="212529"/>
          <w:sz w:val="22"/>
          <w:szCs w:val="22"/>
        </w:rPr>
        <w:t xml:space="preserve"> believing that things in the company are not running fair. </w:t>
      </w:r>
      <w:r w:rsidR="00B4302E" w:rsidRPr="009D6DCA">
        <w:rPr>
          <w:rFonts w:ascii="Arial" w:hAnsi="Arial" w:cs="Arial"/>
          <w:color w:val="212529"/>
          <w:sz w:val="22"/>
          <w:szCs w:val="22"/>
        </w:rPr>
        <w:t>People does comparison always within his mind and think</w:t>
      </w:r>
      <w:r w:rsidRPr="009D6DCA">
        <w:rPr>
          <w:rFonts w:ascii="Arial" w:hAnsi="Arial" w:cs="Arial"/>
          <w:color w:val="212529"/>
          <w:sz w:val="22"/>
          <w:szCs w:val="22"/>
        </w:rPr>
        <w:t xml:space="preserve"> regarding the </w:t>
      </w:r>
      <w:r w:rsidR="00A62F36" w:rsidRPr="009D6DCA">
        <w:rPr>
          <w:rFonts w:ascii="Arial" w:hAnsi="Arial" w:cs="Arial"/>
          <w:color w:val="212529"/>
          <w:sz w:val="22"/>
          <w:szCs w:val="22"/>
        </w:rPr>
        <w:t>efforts he is doing in the responsibility and the reward he is getting in return. An individual can think by doing this that is not getting fair treatment and that will directly influence the input effort he is delivering to the company</w:t>
      </w:r>
      <w:r w:rsidR="00682380" w:rsidRPr="009D6DCA">
        <w:rPr>
          <w:rFonts w:ascii="Arial" w:hAnsi="Arial" w:cs="Arial"/>
          <w:color w:val="212529"/>
          <w:sz w:val="22"/>
          <w:szCs w:val="22"/>
        </w:rPr>
        <w:t xml:space="preserve"> </w:t>
      </w:r>
      <w:sdt>
        <w:sdtPr>
          <w:rPr>
            <w:rFonts w:ascii="Arial" w:hAnsi="Arial" w:cs="Arial"/>
            <w:color w:val="212529"/>
            <w:sz w:val="22"/>
            <w:szCs w:val="22"/>
          </w:rPr>
          <w:id w:val="899938579"/>
          <w:citation/>
        </w:sdtPr>
        <w:sdtEndPr/>
        <w:sdtContent>
          <w:r w:rsidR="00682380" w:rsidRPr="009D6DCA">
            <w:rPr>
              <w:rFonts w:ascii="Arial" w:hAnsi="Arial" w:cs="Arial"/>
              <w:color w:val="212529"/>
              <w:sz w:val="22"/>
              <w:szCs w:val="22"/>
            </w:rPr>
            <w:fldChar w:fldCharType="begin"/>
          </w:r>
          <w:r w:rsidR="00682380" w:rsidRPr="009D6DCA">
            <w:rPr>
              <w:rFonts w:ascii="Arial" w:hAnsi="Arial" w:cs="Arial"/>
              <w:color w:val="212529"/>
              <w:sz w:val="22"/>
              <w:szCs w:val="22"/>
            </w:rPr>
            <w:instrText xml:space="preserve"> CITATION Lim20 \l 1033 </w:instrText>
          </w:r>
          <w:r w:rsidR="00682380" w:rsidRPr="009D6DCA">
            <w:rPr>
              <w:rFonts w:ascii="Arial" w:hAnsi="Arial" w:cs="Arial"/>
              <w:color w:val="212529"/>
              <w:sz w:val="22"/>
              <w:szCs w:val="22"/>
            </w:rPr>
            <w:fldChar w:fldCharType="separate"/>
          </w:r>
          <w:r w:rsidR="00F145A2" w:rsidRPr="009D6DCA">
            <w:rPr>
              <w:rFonts w:ascii="Arial" w:hAnsi="Arial" w:cs="Arial"/>
              <w:noProof/>
              <w:color w:val="212529"/>
              <w:sz w:val="22"/>
              <w:szCs w:val="22"/>
            </w:rPr>
            <w:t>(Lim &amp; Marc, 2020)</w:t>
          </w:r>
          <w:r w:rsidR="00682380" w:rsidRPr="009D6DCA">
            <w:rPr>
              <w:rFonts w:ascii="Arial" w:hAnsi="Arial" w:cs="Arial"/>
              <w:color w:val="212529"/>
              <w:sz w:val="22"/>
              <w:szCs w:val="22"/>
            </w:rPr>
            <w:fldChar w:fldCharType="end"/>
          </w:r>
        </w:sdtContent>
      </w:sdt>
      <w:r w:rsidR="00A62F36" w:rsidRPr="009D6DCA">
        <w:rPr>
          <w:rFonts w:ascii="Arial" w:hAnsi="Arial" w:cs="Arial"/>
          <w:color w:val="212529"/>
          <w:sz w:val="22"/>
          <w:szCs w:val="22"/>
        </w:rPr>
        <w:t xml:space="preserve">. He can get demotivated that can negatively affect the overall performance of a company. </w:t>
      </w:r>
      <w:r w:rsidR="007C2EFF" w:rsidRPr="009D6DCA">
        <w:rPr>
          <w:rFonts w:ascii="Arial" w:hAnsi="Arial" w:cs="Arial"/>
          <w:color w:val="212529"/>
          <w:sz w:val="22"/>
          <w:szCs w:val="22"/>
        </w:rPr>
        <w:t xml:space="preserve">The main purpose of theory is to induce the culture in which an individual compares his input and rewards with another one in the same field so he can get motivated and can perform well but even little conflicts and confusions can alter the process and can change the main aim of implementing theory. </w:t>
      </w:r>
      <w:r w:rsidR="00146793" w:rsidRPr="009D6DCA">
        <w:rPr>
          <w:rFonts w:ascii="Arial" w:hAnsi="Arial" w:cs="Arial"/>
          <w:color w:val="212529"/>
          <w:sz w:val="22"/>
          <w:szCs w:val="22"/>
        </w:rPr>
        <w:t>It can decrease the level of motivation if there are confusions about the rewarding system regarding the input made by a worker</w:t>
      </w:r>
      <w:r w:rsidR="00B4302E" w:rsidRPr="009D6DCA">
        <w:rPr>
          <w:rFonts w:ascii="Arial" w:hAnsi="Arial" w:cs="Arial"/>
          <w:color w:val="212529"/>
          <w:sz w:val="22"/>
          <w:szCs w:val="22"/>
        </w:rPr>
        <w:t xml:space="preserve"> </w:t>
      </w:r>
      <w:sdt>
        <w:sdtPr>
          <w:rPr>
            <w:rFonts w:ascii="Arial" w:hAnsi="Arial" w:cs="Arial"/>
            <w:color w:val="212529"/>
            <w:sz w:val="22"/>
            <w:szCs w:val="22"/>
          </w:rPr>
          <w:id w:val="328252493"/>
          <w:citation/>
        </w:sdtPr>
        <w:sdtEndPr/>
        <w:sdtContent>
          <w:r w:rsidR="00B4302E" w:rsidRPr="009D6DCA">
            <w:rPr>
              <w:rFonts w:ascii="Arial" w:hAnsi="Arial" w:cs="Arial"/>
              <w:color w:val="212529"/>
              <w:sz w:val="22"/>
              <w:szCs w:val="22"/>
            </w:rPr>
            <w:fldChar w:fldCharType="begin"/>
          </w:r>
          <w:r w:rsidR="00B4302E" w:rsidRPr="009D6DCA">
            <w:rPr>
              <w:rFonts w:ascii="Arial" w:hAnsi="Arial" w:cs="Arial"/>
              <w:color w:val="212529"/>
              <w:sz w:val="22"/>
              <w:szCs w:val="22"/>
            </w:rPr>
            <w:instrText xml:space="preserve"> CITATION Min151 \l 1033 </w:instrText>
          </w:r>
          <w:r w:rsidR="00B4302E" w:rsidRPr="009D6DCA">
            <w:rPr>
              <w:rFonts w:ascii="Arial" w:hAnsi="Arial" w:cs="Arial"/>
              <w:color w:val="212529"/>
              <w:sz w:val="22"/>
              <w:szCs w:val="22"/>
            </w:rPr>
            <w:fldChar w:fldCharType="separate"/>
          </w:r>
          <w:r w:rsidR="00B4302E" w:rsidRPr="009D6DCA">
            <w:rPr>
              <w:rFonts w:ascii="Arial" w:hAnsi="Arial" w:cs="Arial"/>
              <w:noProof/>
              <w:color w:val="212529"/>
              <w:sz w:val="22"/>
              <w:szCs w:val="22"/>
            </w:rPr>
            <w:t>(John, 2015)</w:t>
          </w:r>
          <w:r w:rsidR="00B4302E" w:rsidRPr="009D6DCA">
            <w:rPr>
              <w:rFonts w:ascii="Arial" w:hAnsi="Arial" w:cs="Arial"/>
              <w:color w:val="212529"/>
              <w:sz w:val="22"/>
              <w:szCs w:val="22"/>
            </w:rPr>
            <w:fldChar w:fldCharType="end"/>
          </w:r>
        </w:sdtContent>
      </w:sdt>
      <w:r w:rsidR="00146793" w:rsidRPr="009D6DCA">
        <w:rPr>
          <w:rFonts w:ascii="Arial" w:hAnsi="Arial" w:cs="Arial"/>
          <w:color w:val="212529"/>
          <w:sz w:val="22"/>
          <w:szCs w:val="22"/>
        </w:rPr>
        <w:t xml:space="preserve">. </w:t>
      </w:r>
    </w:p>
    <w:p w14:paraId="058C14DC" w14:textId="77777777" w:rsidR="009C331D" w:rsidRPr="009D6DCA" w:rsidRDefault="009C331D" w:rsidP="00C93ED0">
      <w:pPr>
        <w:pStyle w:val="Heading3"/>
      </w:pPr>
      <w:bookmarkStart w:id="9" w:name="_Toc57073087"/>
      <w:r w:rsidRPr="009D6DCA">
        <w:t xml:space="preserve">Encourage </w:t>
      </w:r>
      <w:proofErr w:type="gramStart"/>
      <w:r w:rsidRPr="009D6DCA">
        <w:t>employees</w:t>
      </w:r>
      <w:bookmarkEnd w:id="9"/>
      <w:proofErr w:type="gramEnd"/>
      <w:r w:rsidRPr="009D6DCA">
        <w:t xml:space="preserve"> </w:t>
      </w:r>
    </w:p>
    <w:p w14:paraId="6A08FCE2" w14:textId="77777777" w:rsidR="00EC2B2B" w:rsidRPr="009D6DCA" w:rsidRDefault="00146793" w:rsidP="00473766">
      <w:pPr>
        <w:pStyle w:val="NormalWeb"/>
        <w:shd w:val="clear" w:color="auto" w:fill="FFFFFF"/>
        <w:spacing w:before="0" w:beforeAutospacing="0" w:line="480" w:lineRule="auto"/>
        <w:rPr>
          <w:rFonts w:ascii="Arial" w:hAnsi="Arial" w:cs="Arial"/>
          <w:color w:val="212529"/>
          <w:sz w:val="22"/>
          <w:szCs w:val="22"/>
        </w:rPr>
      </w:pPr>
      <w:r w:rsidRPr="009D6DCA">
        <w:rPr>
          <w:rFonts w:ascii="Arial" w:hAnsi="Arial" w:cs="Arial"/>
          <w:color w:val="212529"/>
          <w:sz w:val="22"/>
          <w:szCs w:val="22"/>
        </w:rPr>
        <w:t xml:space="preserve">Further, reference is an important factor to relate an individual with the other one in the equity theory of motivation. A worker can compare him with the system, his own previous input and </w:t>
      </w:r>
      <w:r w:rsidRPr="009D6DCA">
        <w:rPr>
          <w:rFonts w:ascii="Arial" w:hAnsi="Arial" w:cs="Arial"/>
          <w:color w:val="212529"/>
          <w:sz w:val="22"/>
          <w:szCs w:val="22"/>
        </w:rPr>
        <w:lastRenderedPageBreak/>
        <w:t xml:space="preserve">output and with another competitive person in the field. In the system reference, the individual can relate himself with the organization. Worker will overview wage structure, policy and </w:t>
      </w:r>
      <w:proofErr w:type="gramStart"/>
      <w:r w:rsidRPr="009D6DCA">
        <w:rPr>
          <w:rFonts w:ascii="Arial" w:hAnsi="Arial" w:cs="Arial"/>
          <w:color w:val="212529"/>
          <w:sz w:val="22"/>
          <w:szCs w:val="22"/>
        </w:rPr>
        <w:t>decision making</w:t>
      </w:r>
      <w:proofErr w:type="gramEnd"/>
      <w:r w:rsidRPr="009D6DCA">
        <w:rPr>
          <w:rFonts w:ascii="Arial" w:hAnsi="Arial" w:cs="Arial"/>
          <w:color w:val="212529"/>
          <w:sz w:val="22"/>
          <w:szCs w:val="22"/>
        </w:rPr>
        <w:t xml:space="preserve"> process</w:t>
      </w:r>
      <w:r w:rsidR="00FD27F4" w:rsidRPr="009D6DCA">
        <w:rPr>
          <w:rFonts w:ascii="Arial" w:hAnsi="Arial" w:cs="Arial"/>
          <w:color w:val="212529"/>
          <w:sz w:val="22"/>
          <w:szCs w:val="22"/>
        </w:rPr>
        <w:t xml:space="preserve"> </w:t>
      </w:r>
      <w:sdt>
        <w:sdtPr>
          <w:rPr>
            <w:rFonts w:ascii="Arial" w:hAnsi="Arial" w:cs="Arial"/>
            <w:color w:val="212529"/>
            <w:sz w:val="22"/>
            <w:szCs w:val="22"/>
          </w:rPr>
          <w:id w:val="270286836"/>
          <w:citation/>
        </w:sdtPr>
        <w:sdtEndPr/>
        <w:sdtContent>
          <w:r w:rsidR="00FD27F4" w:rsidRPr="009D6DCA">
            <w:rPr>
              <w:rFonts w:ascii="Arial" w:hAnsi="Arial" w:cs="Arial"/>
              <w:color w:val="212529"/>
              <w:sz w:val="22"/>
              <w:szCs w:val="22"/>
            </w:rPr>
            <w:fldChar w:fldCharType="begin"/>
          </w:r>
          <w:r w:rsidR="00FD27F4" w:rsidRPr="009D6DCA">
            <w:rPr>
              <w:rFonts w:ascii="Arial" w:hAnsi="Arial" w:cs="Arial"/>
              <w:color w:val="212529"/>
              <w:sz w:val="22"/>
              <w:szCs w:val="22"/>
            </w:rPr>
            <w:instrText xml:space="preserve"> CITATION Gün11 \l 1033 </w:instrText>
          </w:r>
          <w:r w:rsidR="00FD27F4" w:rsidRPr="009D6DCA">
            <w:rPr>
              <w:rFonts w:ascii="Arial" w:hAnsi="Arial" w:cs="Arial"/>
              <w:color w:val="212529"/>
              <w:sz w:val="22"/>
              <w:szCs w:val="22"/>
            </w:rPr>
            <w:fldChar w:fldCharType="separate"/>
          </w:r>
          <w:r w:rsidR="00FD27F4" w:rsidRPr="009D6DCA">
            <w:rPr>
              <w:rFonts w:ascii="Arial" w:hAnsi="Arial" w:cs="Arial"/>
              <w:noProof/>
              <w:color w:val="212529"/>
              <w:sz w:val="22"/>
              <w:szCs w:val="22"/>
            </w:rPr>
            <w:t>(Güngör, 2011)</w:t>
          </w:r>
          <w:r w:rsidR="00FD27F4" w:rsidRPr="009D6DCA">
            <w:rPr>
              <w:rFonts w:ascii="Arial" w:hAnsi="Arial" w:cs="Arial"/>
              <w:color w:val="212529"/>
              <w:sz w:val="22"/>
              <w:szCs w:val="22"/>
            </w:rPr>
            <w:fldChar w:fldCharType="end"/>
          </w:r>
        </w:sdtContent>
      </w:sdt>
      <w:r w:rsidRPr="009D6DCA">
        <w:rPr>
          <w:rFonts w:ascii="Arial" w:hAnsi="Arial" w:cs="Arial"/>
          <w:color w:val="212529"/>
          <w:sz w:val="22"/>
          <w:szCs w:val="22"/>
        </w:rPr>
        <w:t xml:space="preserve">. Companies are also making significant decisions with the system and strategies of the company for a worker as compared to others. </w:t>
      </w:r>
      <w:r w:rsidR="00CC3216" w:rsidRPr="009D6DCA">
        <w:rPr>
          <w:rFonts w:ascii="Arial" w:hAnsi="Arial" w:cs="Arial"/>
          <w:color w:val="212529"/>
          <w:sz w:val="22"/>
          <w:szCs w:val="22"/>
        </w:rPr>
        <w:t xml:space="preserve">Employees are also considering themselves as the comparison standard </w:t>
      </w:r>
      <w:r w:rsidR="003617EB" w:rsidRPr="009D6DCA">
        <w:rPr>
          <w:rFonts w:ascii="Arial" w:hAnsi="Arial" w:cs="Arial"/>
          <w:color w:val="212529"/>
          <w:sz w:val="22"/>
          <w:szCs w:val="22"/>
        </w:rPr>
        <w:t xml:space="preserve">that can overall increase the input of a person and motivate to work with more efforts as compared to previous ones so he can get more output. He worked hard according to standard experience and wages and his own requirements. </w:t>
      </w:r>
      <w:r w:rsidR="00B75185" w:rsidRPr="009D6DCA">
        <w:rPr>
          <w:rFonts w:ascii="Arial" w:hAnsi="Arial" w:cs="Arial"/>
          <w:color w:val="212529"/>
          <w:sz w:val="22"/>
          <w:szCs w:val="22"/>
        </w:rPr>
        <w:t xml:space="preserve">The theory of equity is not only related to absolute </w:t>
      </w:r>
      <w:proofErr w:type="gramStart"/>
      <w:r w:rsidR="00B75185" w:rsidRPr="009D6DCA">
        <w:rPr>
          <w:rFonts w:ascii="Arial" w:hAnsi="Arial" w:cs="Arial"/>
          <w:color w:val="212529"/>
          <w:sz w:val="22"/>
          <w:szCs w:val="22"/>
        </w:rPr>
        <w:t>rewards</w:t>
      </w:r>
      <w:proofErr w:type="gramEnd"/>
      <w:r w:rsidR="00B75185" w:rsidRPr="009D6DCA">
        <w:rPr>
          <w:rFonts w:ascii="Arial" w:hAnsi="Arial" w:cs="Arial"/>
          <w:color w:val="212529"/>
          <w:sz w:val="22"/>
          <w:szCs w:val="22"/>
        </w:rPr>
        <w:t xml:space="preserve"> but it is also shows interest in rewards of others</w:t>
      </w:r>
      <w:r w:rsidR="00682380" w:rsidRPr="009D6DCA">
        <w:rPr>
          <w:rFonts w:ascii="Arial" w:hAnsi="Arial" w:cs="Arial"/>
          <w:color w:val="212529"/>
          <w:sz w:val="22"/>
          <w:szCs w:val="22"/>
        </w:rPr>
        <w:t xml:space="preserve"> </w:t>
      </w:r>
      <w:sdt>
        <w:sdtPr>
          <w:rPr>
            <w:rFonts w:ascii="Arial" w:hAnsi="Arial" w:cs="Arial"/>
            <w:color w:val="212529"/>
            <w:sz w:val="22"/>
            <w:szCs w:val="22"/>
          </w:rPr>
          <w:id w:val="1233127590"/>
          <w:citation/>
        </w:sdtPr>
        <w:sdtEndPr/>
        <w:sdtContent>
          <w:r w:rsidR="00682380" w:rsidRPr="009D6DCA">
            <w:rPr>
              <w:rFonts w:ascii="Arial" w:hAnsi="Arial" w:cs="Arial"/>
              <w:color w:val="212529"/>
              <w:sz w:val="22"/>
              <w:szCs w:val="22"/>
            </w:rPr>
            <w:fldChar w:fldCharType="begin"/>
          </w:r>
          <w:r w:rsidR="00682380" w:rsidRPr="009D6DCA">
            <w:rPr>
              <w:rFonts w:ascii="Arial" w:hAnsi="Arial" w:cs="Arial"/>
              <w:color w:val="212529"/>
              <w:sz w:val="22"/>
              <w:szCs w:val="22"/>
            </w:rPr>
            <w:instrText xml:space="preserve"> CITATION Lăz15 \l 1033 </w:instrText>
          </w:r>
          <w:r w:rsidR="00682380" w:rsidRPr="009D6DCA">
            <w:rPr>
              <w:rFonts w:ascii="Arial" w:hAnsi="Arial" w:cs="Arial"/>
              <w:color w:val="212529"/>
              <w:sz w:val="22"/>
              <w:szCs w:val="22"/>
            </w:rPr>
            <w:fldChar w:fldCharType="separate"/>
          </w:r>
          <w:r w:rsidR="00F145A2" w:rsidRPr="009D6DCA">
            <w:rPr>
              <w:rFonts w:ascii="Arial" w:hAnsi="Arial" w:cs="Arial"/>
              <w:noProof/>
              <w:color w:val="212529"/>
              <w:sz w:val="22"/>
              <w:szCs w:val="22"/>
            </w:rPr>
            <w:t>(Lăzăroiu &amp; George, 2015)</w:t>
          </w:r>
          <w:r w:rsidR="00682380" w:rsidRPr="009D6DCA">
            <w:rPr>
              <w:rFonts w:ascii="Arial" w:hAnsi="Arial" w:cs="Arial"/>
              <w:color w:val="212529"/>
              <w:sz w:val="22"/>
              <w:szCs w:val="22"/>
            </w:rPr>
            <w:fldChar w:fldCharType="end"/>
          </w:r>
        </w:sdtContent>
      </w:sdt>
      <w:r w:rsidR="00B75185" w:rsidRPr="009D6DCA">
        <w:rPr>
          <w:rFonts w:ascii="Arial" w:hAnsi="Arial" w:cs="Arial"/>
          <w:color w:val="212529"/>
          <w:sz w:val="22"/>
          <w:szCs w:val="22"/>
        </w:rPr>
        <w:t xml:space="preserve">. A worker does comparison of efforts and rewards of other workers regarding their experience, knowledge and capability </w:t>
      </w:r>
      <w:r w:rsidR="006B3A38" w:rsidRPr="009D6DCA">
        <w:rPr>
          <w:rFonts w:ascii="Arial" w:hAnsi="Arial" w:cs="Arial"/>
          <w:color w:val="212529"/>
          <w:sz w:val="22"/>
          <w:szCs w:val="22"/>
        </w:rPr>
        <w:t xml:space="preserve">over the pay level, rewards, bonuses and promotion. </w:t>
      </w:r>
      <w:r w:rsidR="004E607C" w:rsidRPr="009D6DCA">
        <w:rPr>
          <w:rFonts w:ascii="Arial" w:hAnsi="Arial" w:cs="Arial"/>
          <w:color w:val="212529"/>
          <w:sz w:val="22"/>
          <w:szCs w:val="22"/>
        </w:rPr>
        <w:t>If an employee is feeling unequal over the reward ratio of efforts, he can take tension that can continuously provide him motivation to do more hard work until and unless he started get treated equally to set comparative employee.</w:t>
      </w:r>
    </w:p>
    <w:p w14:paraId="75DA5672" w14:textId="77777777" w:rsidR="00180CD3" w:rsidRPr="009D6DCA" w:rsidRDefault="004E607C" w:rsidP="00473766">
      <w:pPr>
        <w:pStyle w:val="NormalWeb"/>
        <w:shd w:val="clear" w:color="auto" w:fill="FFFFFF"/>
        <w:spacing w:before="0" w:beforeAutospacing="0" w:line="480" w:lineRule="auto"/>
        <w:rPr>
          <w:rFonts w:ascii="Arial" w:hAnsi="Arial" w:cs="Arial"/>
          <w:color w:val="212529"/>
          <w:sz w:val="22"/>
          <w:szCs w:val="22"/>
        </w:rPr>
      </w:pPr>
      <w:r w:rsidRPr="009D6DCA">
        <w:rPr>
          <w:rFonts w:ascii="Arial" w:hAnsi="Arial" w:cs="Arial"/>
          <w:color w:val="212529"/>
          <w:sz w:val="22"/>
          <w:szCs w:val="22"/>
        </w:rPr>
        <w:t xml:space="preserve">It is the theory can be used in the management to improve overall business performance of a company. Monthly paid workers will increase the quality and quantity to feel equitable with tension and </w:t>
      </w:r>
      <w:r w:rsidR="00804FBF" w:rsidRPr="009D6DCA">
        <w:rPr>
          <w:rFonts w:ascii="Arial" w:hAnsi="Arial" w:cs="Arial"/>
          <w:color w:val="212529"/>
          <w:sz w:val="22"/>
          <w:szCs w:val="22"/>
        </w:rPr>
        <w:t xml:space="preserve">enhance their efforts for fair wage portion. </w:t>
      </w:r>
      <w:r w:rsidR="00BD5F95" w:rsidRPr="009D6DCA">
        <w:rPr>
          <w:rFonts w:ascii="Arial" w:hAnsi="Arial" w:cs="Arial"/>
          <w:color w:val="212529"/>
          <w:sz w:val="22"/>
          <w:szCs w:val="22"/>
        </w:rPr>
        <w:t>If the compensation is made with production quantity, extra promoted employees will have less quality but high quantity only to increase their profit</w:t>
      </w:r>
      <w:r w:rsidR="00682380" w:rsidRPr="009D6DCA">
        <w:rPr>
          <w:rFonts w:ascii="Arial" w:hAnsi="Arial" w:cs="Arial"/>
          <w:color w:val="212529"/>
          <w:sz w:val="22"/>
          <w:szCs w:val="22"/>
        </w:rPr>
        <w:t xml:space="preserve"> </w:t>
      </w:r>
      <w:sdt>
        <w:sdtPr>
          <w:rPr>
            <w:rFonts w:ascii="Arial" w:hAnsi="Arial" w:cs="Arial"/>
            <w:color w:val="212529"/>
            <w:sz w:val="22"/>
            <w:szCs w:val="22"/>
          </w:rPr>
          <w:id w:val="361939760"/>
          <w:citation/>
        </w:sdtPr>
        <w:sdtEndPr/>
        <w:sdtContent>
          <w:r w:rsidR="00682380" w:rsidRPr="009D6DCA">
            <w:rPr>
              <w:rFonts w:ascii="Arial" w:hAnsi="Arial" w:cs="Arial"/>
              <w:color w:val="212529"/>
              <w:sz w:val="22"/>
              <w:szCs w:val="22"/>
            </w:rPr>
            <w:fldChar w:fldCharType="begin"/>
          </w:r>
          <w:r w:rsidR="00682380" w:rsidRPr="009D6DCA">
            <w:rPr>
              <w:rFonts w:ascii="Arial" w:hAnsi="Arial" w:cs="Arial"/>
              <w:color w:val="212529"/>
              <w:sz w:val="22"/>
              <w:szCs w:val="22"/>
            </w:rPr>
            <w:instrText xml:space="preserve"> CITATION Mam15 \l 1033 </w:instrText>
          </w:r>
          <w:r w:rsidR="00682380" w:rsidRPr="009D6DCA">
            <w:rPr>
              <w:rFonts w:ascii="Arial" w:hAnsi="Arial" w:cs="Arial"/>
              <w:color w:val="212529"/>
              <w:sz w:val="22"/>
              <w:szCs w:val="22"/>
            </w:rPr>
            <w:fldChar w:fldCharType="separate"/>
          </w:r>
          <w:r w:rsidR="00F145A2" w:rsidRPr="009D6DCA">
            <w:rPr>
              <w:rFonts w:ascii="Arial" w:hAnsi="Arial" w:cs="Arial"/>
              <w:noProof/>
              <w:color w:val="212529"/>
              <w:sz w:val="22"/>
              <w:szCs w:val="22"/>
            </w:rPr>
            <w:t>(Mamah &amp; FABIAN, 2015)</w:t>
          </w:r>
          <w:r w:rsidR="00682380" w:rsidRPr="009D6DCA">
            <w:rPr>
              <w:rFonts w:ascii="Arial" w:hAnsi="Arial" w:cs="Arial"/>
              <w:color w:val="212529"/>
              <w:sz w:val="22"/>
              <w:szCs w:val="22"/>
            </w:rPr>
            <w:fldChar w:fldCharType="end"/>
          </w:r>
        </w:sdtContent>
      </w:sdt>
      <w:r w:rsidR="00BD5F95" w:rsidRPr="009D6DCA">
        <w:rPr>
          <w:rFonts w:ascii="Arial" w:hAnsi="Arial" w:cs="Arial"/>
          <w:color w:val="212529"/>
          <w:sz w:val="22"/>
          <w:szCs w:val="22"/>
        </w:rPr>
        <w:t xml:space="preserve">. </w:t>
      </w:r>
      <w:r w:rsidR="00BB732A" w:rsidRPr="009D6DCA">
        <w:rPr>
          <w:rFonts w:ascii="Arial" w:hAnsi="Arial" w:cs="Arial"/>
          <w:color w:val="212529"/>
          <w:sz w:val="22"/>
          <w:szCs w:val="22"/>
        </w:rPr>
        <w:t xml:space="preserve">However, a worker who is receiving payment based on price ratio will increase in effort to achieve equality and this can lead to increased quantity and quality. </w:t>
      </w:r>
      <w:r w:rsidR="00C71E5E" w:rsidRPr="009D6DCA">
        <w:rPr>
          <w:rFonts w:ascii="Arial" w:hAnsi="Arial" w:cs="Arial"/>
          <w:color w:val="212529"/>
          <w:sz w:val="22"/>
          <w:szCs w:val="22"/>
        </w:rPr>
        <w:t>It has many of the benefits because of which companies can implement it but at the same time, there are also threats that it can cause unfairness because of excess payment</w:t>
      </w:r>
      <w:r w:rsidR="00FD27F4" w:rsidRPr="009D6DCA">
        <w:rPr>
          <w:rFonts w:ascii="Arial" w:hAnsi="Arial" w:cs="Arial"/>
          <w:color w:val="212529"/>
          <w:sz w:val="22"/>
          <w:szCs w:val="22"/>
        </w:rPr>
        <w:t xml:space="preserve"> </w:t>
      </w:r>
      <w:sdt>
        <w:sdtPr>
          <w:rPr>
            <w:rFonts w:ascii="Arial" w:hAnsi="Arial" w:cs="Arial"/>
            <w:color w:val="212529"/>
            <w:sz w:val="22"/>
            <w:szCs w:val="22"/>
          </w:rPr>
          <w:id w:val="-842476379"/>
          <w:citation/>
        </w:sdtPr>
        <w:sdtEndPr/>
        <w:sdtContent>
          <w:r w:rsidR="00FD27F4" w:rsidRPr="009D6DCA">
            <w:rPr>
              <w:rFonts w:ascii="Arial" w:hAnsi="Arial" w:cs="Arial"/>
              <w:color w:val="212529"/>
              <w:sz w:val="22"/>
              <w:szCs w:val="22"/>
            </w:rPr>
            <w:fldChar w:fldCharType="begin"/>
          </w:r>
          <w:r w:rsidR="00FD27F4" w:rsidRPr="009D6DCA">
            <w:rPr>
              <w:rFonts w:ascii="Arial" w:hAnsi="Arial" w:cs="Arial"/>
              <w:color w:val="212529"/>
              <w:sz w:val="22"/>
              <w:szCs w:val="22"/>
            </w:rPr>
            <w:instrText xml:space="preserve"> CITATION Dav16 \l 1033 </w:instrText>
          </w:r>
          <w:r w:rsidR="00FD27F4" w:rsidRPr="009D6DCA">
            <w:rPr>
              <w:rFonts w:ascii="Arial" w:hAnsi="Arial" w:cs="Arial"/>
              <w:color w:val="212529"/>
              <w:sz w:val="22"/>
              <w:szCs w:val="22"/>
            </w:rPr>
            <w:fldChar w:fldCharType="separate"/>
          </w:r>
          <w:r w:rsidR="00FD27F4" w:rsidRPr="009D6DCA">
            <w:rPr>
              <w:rFonts w:ascii="Arial" w:hAnsi="Arial" w:cs="Arial"/>
              <w:noProof/>
              <w:color w:val="212529"/>
              <w:sz w:val="22"/>
              <w:szCs w:val="22"/>
            </w:rPr>
            <w:t>(Davies &amp; Gutsche, 2016)</w:t>
          </w:r>
          <w:r w:rsidR="00FD27F4" w:rsidRPr="009D6DCA">
            <w:rPr>
              <w:rFonts w:ascii="Arial" w:hAnsi="Arial" w:cs="Arial"/>
              <w:color w:val="212529"/>
              <w:sz w:val="22"/>
              <w:szCs w:val="22"/>
            </w:rPr>
            <w:fldChar w:fldCharType="end"/>
          </w:r>
        </w:sdtContent>
      </w:sdt>
      <w:r w:rsidR="00C71E5E" w:rsidRPr="009D6DCA">
        <w:rPr>
          <w:rFonts w:ascii="Arial" w:hAnsi="Arial" w:cs="Arial"/>
          <w:color w:val="212529"/>
          <w:sz w:val="22"/>
          <w:szCs w:val="22"/>
        </w:rPr>
        <w:t xml:space="preserve">. However, managers are required to direct and guide employees the ways through which they can increase ease the quality rather than quantity so </w:t>
      </w:r>
      <w:proofErr w:type="gramStart"/>
      <w:r w:rsidR="00C71E5E" w:rsidRPr="009D6DCA">
        <w:rPr>
          <w:rFonts w:ascii="Arial" w:hAnsi="Arial" w:cs="Arial"/>
          <w:color w:val="212529"/>
          <w:sz w:val="22"/>
          <w:szCs w:val="22"/>
        </w:rPr>
        <w:t>both of the company</w:t>
      </w:r>
      <w:proofErr w:type="gramEnd"/>
      <w:r w:rsidR="00C71E5E" w:rsidRPr="009D6DCA">
        <w:rPr>
          <w:rFonts w:ascii="Arial" w:hAnsi="Arial" w:cs="Arial"/>
          <w:color w:val="212529"/>
          <w:sz w:val="22"/>
          <w:szCs w:val="22"/>
        </w:rPr>
        <w:t xml:space="preserve"> and the employees can be in profit. </w:t>
      </w:r>
      <w:r w:rsidR="00FF1BB9" w:rsidRPr="009D6DCA">
        <w:rPr>
          <w:rFonts w:ascii="Arial" w:hAnsi="Arial" w:cs="Arial"/>
          <w:color w:val="212529"/>
          <w:sz w:val="22"/>
          <w:szCs w:val="22"/>
        </w:rPr>
        <w:t xml:space="preserve">Moreover, motivation is affected not only by absolute reward </w:t>
      </w:r>
      <w:proofErr w:type="gramStart"/>
      <w:r w:rsidR="00FF1BB9" w:rsidRPr="009D6DCA">
        <w:rPr>
          <w:rFonts w:ascii="Arial" w:hAnsi="Arial" w:cs="Arial"/>
          <w:color w:val="212529"/>
          <w:sz w:val="22"/>
          <w:szCs w:val="22"/>
        </w:rPr>
        <w:t>system</w:t>
      </w:r>
      <w:proofErr w:type="gramEnd"/>
      <w:r w:rsidR="00FF1BB9" w:rsidRPr="009D6DCA">
        <w:rPr>
          <w:rFonts w:ascii="Arial" w:hAnsi="Arial" w:cs="Arial"/>
          <w:color w:val="212529"/>
          <w:sz w:val="22"/>
          <w:szCs w:val="22"/>
        </w:rPr>
        <w:t xml:space="preserve"> but it also influenced by relative reward system. </w:t>
      </w:r>
      <w:r w:rsidR="004B13E8" w:rsidRPr="009D6DCA">
        <w:rPr>
          <w:rFonts w:ascii="Arial" w:hAnsi="Arial" w:cs="Arial"/>
          <w:color w:val="212529"/>
          <w:sz w:val="22"/>
          <w:szCs w:val="22"/>
        </w:rPr>
        <w:t xml:space="preserve">Each time when an individual </w:t>
      </w:r>
      <w:r w:rsidR="00775582" w:rsidRPr="009D6DCA">
        <w:rPr>
          <w:rFonts w:ascii="Arial" w:hAnsi="Arial" w:cs="Arial"/>
          <w:color w:val="212529"/>
          <w:sz w:val="22"/>
          <w:szCs w:val="22"/>
        </w:rPr>
        <w:t xml:space="preserve">feel that there is unfair and </w:t>
      </w:r>
      <w:r w:rsidR="00775582" w:rsidRPr="009D6DCA">
        <w:rPr>
          <w:rFonts w:ascii="Arial" w:hAnsi="Arial" w:cs="Arial"/>
          <w:color w:val="212529"/>
          <w:sz w:val="22"/>
          <w:szCs w:val="22"/>
        </w:rPr>
        <w:lastRenderedPageBreak/>
        <w:t>unequal treatment, he can follow an action to fix the unfairness such as better or reduced productivity or quality, absence from work or turnover</w:t>
      </w:r>
      <w:r w:rsidR="009C3A5A" w:rsidRPr="009D6DCA">
        <w:rPr>
          <w:rFonts w:ascii="Arial" w:hAnsi="Arial" w:cs="Arial"/>
          <w:color w:val="212529"/>
          <w:sz w:val="22"/>
          <w:szCs w:val="22"/>
        </w:rPr>
        <w:t xml:space="preserve"> </w:t>
      </w:r>
      <w:sdt>
        <w:sdtPr>
          <w:rPr>
            <w:rFonts w:ascii="Arial" w:hAnsi="Arial" w:cs="Arial"/>
            <w:color w:val="212529"/>
            <w:sz w:val="22"/>
            <w:szCs w:val="22"/>
          </w:rPr>
          <w:id w:val="-1357182444"/>
          <w:citation/>
        </w:sdtPr>
        <w:sdtEndPr/>
        <w:sdtContent>
          <w:r w:rsidR="009C3A5A" w:rsidRPr="009D6DCA">
            <w:rPr>
              <w:rFonts w:ascii="Arial" w:hAnsi="Arial" w:cs="Arial"/>
              <w:color w:val="212529"/>
              <w:sz w:val="22"/>
              <w:szCs w:val="22"/>
            </w:rPr>
            <w:fldChar w:fldCharType="begin"/>
          </w:r>
          <w:r w:rsidR="009C3A5A" w:rsidRPr="009D6DCA">
            <w:rPr>
              <w:rFonts w:ascii="Arial" w:hAnsi="Arial" w:cs="Arial"/>
              <w:color w:val="212529"/>
              <w:sz w:val="22"/>
              <w:szCs w:val="22"/>
            </w:rPr>
            <w:instrText xml:space="preserve"> CITATION Haq14 \l 1033 </w:instrText>
          </w:r>
          <w:r w:rsidR="009C3A5A" w:rsidRPr="009D6DCA">
            <w:rPr>
              <w:rFonts w:ascii="Arial" w:hAnsi="Arial" w:cs="Arial"/>
              <w:color w:val="212529"/>
              <w:sz w:val="22"/>
              <w:szCs w:val="22"/>
            </w:rPr>
            <w:fldChar w:fldCharType="separate"/>
          </w:r>
          <w:r w:rsidR="00F145A2" w:rsidRPr="009D6DCA">
            <w:rPr>
              <w:rFonts w:ascii="Arial" w:hAnsi="Arial" w:cs="Arial"/>
              <w:noProof/>
              <w:color w:val="212529"/>
              <w:sz w:val="22"/>
              <w:szCs w:val="22"/>
            </w:rPr>
            <w:t>(Haque et al., 2014)</w:t>
          </w:r>
          <w:r w:rsidR="009C3A5A" w:rsidRPr="009D6DCA">
            <w:rPr>
              <w:rFonts w:ascii="Arial" w:hAnsi="Arial" w:cs="Arial"/>
              <w:color w:val="212529"/>
              <w:sz w:val="22"/>
              <w:szCs w:val="22"/>
            </w:rPr>
            <w:fldChar w:fldCharType="end"/>
          </w:r>
        </w:sdtContent>
      </w:sdt>
      <w:r w:rsidR="00775582" w:rsidRPr="009D6DCA">
        <w:rPr>
          <w:rFonts w:ascii="Arial" w:hAnsi="Arial" w:cs="Arial"/>
          <w:color w:val="212529"/>
          <w:sz w:val="22"/>
          <w:szCs w:val="22"/>
        </w:rPr>
        <w:t xml:space="preserve">. </w:t>
      </w:r>
      <w:r w:rsidR="00BE69EF" w:rsidRPr="009D6DCA">
        <w:rPr>
          <w:rFonts w:ascii="Arial" w:hAnsi="Arial" w:cs="Arial"/>
          <w:color w:val="212529"/>
          <w:sz w:val="22"/>
          <w:szCs w:val="22"/>
        </w:rPr>
        <w:t>However, it is significant factor to make workers to feel in equity theory.</w:t>
      </w:r>
      <w:r w:rsidR="00180CD3" w:rsidRPr="009D6DCA">
        <w:rPr>
          <w:rFonts w:ascii="Arial" w:hAnsi="Arial" w:cs="Arial"/>
          <w:color w:val="212529"/>
          <w:sz w:val="22"/>
          <w:szCs w:val="22"/>
        </w:rPr>
        <w:t xml:space="preserve"> Putting efforts to implement the theory will not only benefit employees but it will also increase the overall productivity and profitability of a company. </w:t>
      </w:r>
    </w:p>
    <w:p w14:paraId="54334647" w14:textId="77777777" w:rsidR="00EC47E8" w:rsidRPr="009D6DCA" w:rsidRDefault="00BF7964" w:rsidP="00C93ED0">
      <w:pPr>
        <w:pStyle w:val="Heading3"/>
      </w:pPr>
      <w:bookmarkStart w:id="10" w:name="_Toc57073088"/>
      <w:r w:rsidRPr="009D6DCA">
        <w:t>Fair and equitable environment</w:t>
      </w:r>
      <w:bookmarkEnd w:id="10"/>
      <w:r w:rsidRPr="009D6DCA">
        <w:t xml:space="preserve"> </w:t>
      </w:r>
    </w:p>
    <w:p w14:paraId="4E1BFD2A" w14:textId="77777777" w:rsidR="0062581B" w:rsidRPr="009D6DCA" w:rsidRDefault="0062581B" w:rsidP="00473766">
      <w:pPr>
        <w:pStyle w:val="NormalWeb"/>
        <w:shd w:val="clear" w:color="auto" w:fill="FFFFFF"/>
        <w:spacing w:before="0" w:beforeAutospacing="0" w:line="480" w:lineRule="auto"/>
        <w:rPr>
          <w:rFonts w:ascii="Arial" w:hAnsi="Arial" w:cs="Arial"/>
          <w:color w:val="212529"/>
          <w:sz w:val="22"/>
          <w:szCs w:val="22"/>
        </w:rPr>
      </w:pPr>
      <w:r w:rsidRPr="009D6DCA">
        <w:rPr>
          <w:rFonts w:ascii="Arial" w:hAnsi="Arial" w:cs="Arial"/>
          <w:color w:val="212529"/>
          <w:sz w:val="22"/>
          <w:szCs w:val="22"/>
        </w:rPr>
        <w:t xml:space="preserve">The equity theory of motivation is the idea that is evaluating what an individual gets for their work has a direct impact on the level of their courage to perform their duties. Modern companies in the competitive business world can understand the role of equity theory in professional environment that can assist </w:t>
      </w:r>
      <w:r w:rsidR="000D6A8F" w:rsidRPr="009D6DCA">
        <w:rPr>
          <w:rFonts w:ascii="Arial" w:hAnsi="Arial" w:cs="Arial"/>
          <w:color w:val="212529"/>
          <w:sz w:val="22"/>
          <w:szCs w:val="22"/>
        </w:rPr>
        <w:t xml:space="preserve">when </w:t>
      </w:r>
      <w:r w:rsidR="002F5A9C" w:rsidRPr="009D6DCA">
        <w:rPr>
          <w:rFonts w:ascii="Arial" w:hAnsi="Arial" w:cs="Arial"/>
          <w:color w:val="212529"/>
          <w:sz w:val="22"/>
          <w:szCs w:val="22"/>
        </w:rPr>
        <w:t xml:space="preserve">a company requires </w:t>
      </w:r>
      <w:r w:rsidR="00FD27F4" w:rsidRPr="009D6DCA">
        <w:rPr>
          <w:rFonts w:ascii="Arial" w:hAnsi="Arial" w:cs="Arial"/>
          <w:color w:val="212529"/>
          <w:sz w:val="22"/>
          <w:szCs w:val="22"/>
        </w:rPr>
        <w:t>assuring</w:t>
      </w:r>
      <w:r w:rsidR="002F5A9C" w:rsidRPr="009D6DCA">
        <w:rPr>
          <w:rFonts w:ascii="Arial" w:hAnsi="Arial" w:cs="Arial"/>
          <w:color w:val="212529"/>
          <w:sz w:val="22"/>
          <w:szCs w:val="22"/>
        </w:rPr>
        <w:t xml:space="preserve"> that </w:t>
      </w:r>
      <w:proofErr w:type="gramStart"/>
      <w:r w:rsidR="002F5A9C" w:rsidRPr="009D6DCA">
        <w:rPr>
          <w:rFonts w:ascii="Arial" w:hAnsi="Arial" w:cs="Arial"/>
          <w:color w:val="212529"/>
          <w:sz w:val="22"/>
          <w:szCs w:val="22"/>
        </w:rPr>
        <w:t>all of</w:t>
      </w:r>
      <w:proofErr w:type="gramEnd"/>
      <w:r w:rsidR="002F5A9C" w:rsidRPr="009D6DCA">
        <w:rPr>
          <w:rFonts w:ascii="Arial" w:hAnsi="Arial" w:cs="Arial"/>
          <w:color w:val="212529"/>
          <w:sz w:val="22"/>
          <w:szCs w:val="22"/>
        </w:rPr>
        <w:t xml:space="preserve"> the employees are properly motivated and rewarded for their work</w:t>
      </w:r>
      <w:r w:rsidR="00DF4661" w:rsidRPr="009D6DCA">
        <w:rPr>
          <w:rFonts w:ascii="Arial" w:hAnsi="Arial" w:cs="Arial"/>
          <w:color w:val="212529"/>
          <w:sz w:val="22"/>
          <w:szCs w:val="22"/>
        </w:rPr>
        <w:t xml:space="preserve"> </w:t>
      </w:r>
      <w:sdt>
        <w:sdtPr>
          <w:rPr>
            <w:rFonts w:ascii="Arial" w:hAnsi="Arial" w:cs="Arial"/>
            <w:color w:val="212529"/>
            <w:sz w:val="22"/>
            <w:szCs w:val="22"/>
          </w:rPr>
          <w:id w:val="1844965538"/>
          <w:citation/>
        </w:sdtPr>
        <w:sdtEndPr/>
        <w:sdtContent>
          <w:r w:rsidR="00DF4661" w:rsidRPr="009D6DCA">
            <w:rPr>
              <w:rFonts w:ascii="Arial" w:hAnsi="Arial" w:cs="Arial"/>
              <w:color w:val="212529"/>
              <w:sz w:val="22"/>
              <w:szCs w:val="22"/>
            </w:rPr>
            <w:fldChar w:fldCharType="begin"/>
          </w:r>
          <w:r w:rsidR="00DF4661" w:rsidRPr="009D6DCA">
            <w:rPr>
              <w:rFonts w:ascii="Arial" w:hAnsi="Arial" w:cs="Arial"/>
              <w:color w:val="212529"/>
              <w:sz w:val="22"/>
              <w:szCs w:val="22"/>
            </w:rPr>
            <w:instrText xml:space="preserve"> CITATION Ogo16 \l 1033 </w:instrText>
          </w:r>
          <w:r w:rsidR="00DF4661" w:rsidRPr="009D6DCA">
            <w:rPr>
              <w:rFonts w:ascii="Arial" w:hAnsi="Arial" w:cs="Arial"/>
              <w:color w:val="212529"/>
              <w:sz w:val="22"/>
              <w:szCs w:val="22"/>
            </w:rPr>
            <w:fldChar w:fldCharType="separate"/>
          </w:r>
          <w:r w:rsidR="00F145A2" w:rsidRPr="009D6DCA">
            <w:rPr>
              <w:rFonts w:ascii="Arial" w:hAnsi="Arial" w:cs="Arial"/>
              <w:noProof/>
              <w:color w:val="212529"/>
              <w:sz w:val="22"/>
              <w:szCs w:val="22"/>
            </w:rPr>
            <w:t>(Ogolo, 2016)</w:t>
          </w:r>
          <w:r w:rsidR="00DF4661" w:rsidRPr="009D6DCA">
            <w:rPr>
              <w:rFonts w:ascii="Arial" w:hAnsi="Arial" w:cs="Arial"/>
              <w:color w:val="212529"/>
              <w:sz w:val="22"/>
              <w:szCs w:val="22"/>
            </w:rPr>
            <w:fldChar w:fldCharType="end"/>
          </w:r>
        </w:sdtContent>
      </w:sdt>
      <w:r w:rsidR="002F5A9C" w:rsidRPr="009D6DCA">
        <w:rPr>
          <w:rFonts w:ascii="Arial" w:hAnsi="Arial" w:cs="Arial"/>
          <w:color w:val="212529"/>
          <w:sz w:val="22"/>
          <w:szCs w:val="22"/>
        </w:rPr>
        <w:t xml:space="preserve">. </w:t>
      </w:r>
      <w:r w:rsidR="002B120A" w:rsidRPr="009D6DCA">
        <w:rPr>
          <w:rFonts w:ascii="Arial" w:hAnsi="Arial" w:cs="Arial"/>
          <w:color w:val="212529"/>
          <w:sz w:val="22"/>
          <w:szCs w:val="22"/>
        </w:rPr>
        <w:t xml:space="preserve">The equity theory of motivation is still holding in workplaces in which employees compare themselves to </w:t>
      </w:r>
      <w:r w:rsidR="00A82DB1" w:rsidRPr="009D6DCA">
        <w:rPr>
          <w:rFonts w:ascii="Arial" w:hAnsi="Arial" w:cs="Arial"/>
          <w:color w:val="212529"/>
          <w:sz w:val="22"/>
          <w:szCs w:val="22"/>
        </w:rPr>
        <w:t xml:space="preserve">other doing different roles and earning different wages and rewards. </w:t>
      </w:r>
      <w:r w:rsidR="005F2D18" w:rsidRPr="009D6DCA">
        <w:rPr>
          <w:rFonts w:ascii="Arial" w:hAnsi="Arial" w:cs="Arial"/>
          <w:color w:val="212529"/>
          <w:sz w:val="22"/>
          <w:szCs w:val="22"/>
        </w:rPr>
        <w:t xml:space="preserve">Some employees start comparing them to far more different individual in the company in completely different position such as small or moderate employees can start comparing them with the CEO of the company that is far better in position as compared to a normal working employee. It can completely seem unfair in the individual that can either motivate him to get that position </w:t>
      </w:r>
      <w:r w:rsidR="001C441F" w:rsidRPr="009D6DCA">
        <w:rPr>
          <w:rFonts w:ascii="Arial" w:hAnsi="Arial" w:cs="Arial"/>
          <w:color w:val="212529"/>
          <w:sz w:val="22"/>
          <w:szCs w:val="22"/>
        </w:rPr>
        <w:t>or he can get discouraged in that far distant position</w:t>
      </w:r>
      <w:r w:rsidR="00BF0CFF" w:rsidRPr="009D6DCA">
        <w:rPr>
          <w:rFonts w:ascii="Arial" w:hAnsi="Arial" w:cs="Arial"/>
          <w:color w:val="212529"/>
          <w:sz w:val="22"/>
          <w:szCs w:val="22"/>
        </w:rPr>
        <w:t xml:space="preserve"> </w:t>
      </w:r>
      <w:sdt>
        <w:sdtPr>
          <w:rPr>
            <w:rFonts w:ascii="Arial" w:hAnsi="Arial" w:cs="Arial"/>
            <w:color w:val="212529"/>
            <w:sz w:val="22"/>
            <w:szCs w:val="22"/>
          </w:rPr>
          <w:id w:val="2047324964"/>
          <w:citation/>
        </w:sdtPr>
        <w:sdtEndPr/>
        <w:sdtContent>
          <w:r w:rsidR="00BF0CFF" w:rsidRPr="009D6DCA">
            <w:rPr>
              <w:rFonts w:ascii="Arial" w:hAnsi="Arial" w:cs="Arial"/>
              <w:color w:val="212529"/>
              <w:sz w:val="22"/>
              <w:szCs w:val="22"/>
            </w:rPr>
            <w:fldChar w:fldCharType="begin"/>
          </w:r>
          <w:r w:rsidR="00BF0CFF" w:rsidRPr="009D6DCA">
            <w:rPr>
              <w:rFonts w:ascii="Arial" w:hAnsi="Arial" w:cs="Arial"/>
              <w:color w:val="212529"/>
              <w:sz w:val="22"/>
              <w:szCs w:val="22"/>
            </w:rPr>
            <w:instrText xml:space="preserve"> CITATION Haq14 \l 1033 </w:instrText>
          </w:r>
          <w:r w:rsidR="00BF0CFF" w:rsidRPr="009D6DCA">
            <w:rPr>
              <w:rFonts w:ascii="Arial" w:hAnsi="Arial" w:cs="Arial"/>
              <w:color w:val="212529"/>
              <w:sz w:val="22"/>
              <w:szCs w:val="22"/>
            </w:rPr>
            <w:fldChar w:fldCharType="separate"/>
          </w:r>
          <w:r w:rsidR="00BF0CFF" w:rsidRPr="009D6DCA">
            <w:rPr>
              <w:rFonts w:ascii="Arial" w:hAnsi="Arial" w:cs="Arial"/>
              <w:noProof/>
              <w:color w:val="212529"/>
              <w:sz w:val="22"/>
              <w:szCs w:val="22"/>
            </w:rPr>
            <w:t>(Haque et al., 2014)</w:t>
          </w:r>
          <w:r w:rsidR="00BF0CFF" w:rsidRPr="009D6DCA">
            <w:rPr>
              <w:rFonts w:ascii="Arial" w:hAnsi="Arial" w:cs="Arial"/>
              <w:color w:val="212529"/>
              <w:sz w:val="22"/>
              <w:szCs w:val="22"/>
            </w:rPr>
            <w:fldChar w:fldCharType="end"/>
          </w:r>
        </w:sdtContent>
      </w:sdt>
      <w:r w:rsidR="001C441F" w:rsidRPr="009D6DCA">
        <w:rPr>
          <w:rFonts w:ascii="Arial" w:hAnsi="Arial" w:cs="Arial"/>
          <w:color w:val="212529"/>
          <w:sz w:val="22"/>
          <w:szCs w:val="22"/>
        </w:rPr>
        <w:t xml:space="preserve">. </w:t>
      </w:r>
      <w:r w:rsidR="00CD74EA" w:rsidRPr="009D6DCA">
        <w:rPr>
          <w:rFonts w:ascii="Arial" w:hAnsi="Arial" w:cs="Arial"/>
          <w:color w:val="212529"/>
          <w:sz w:val="22"/>
          <w:szCs w:val="22"/>
        </w:rPr>
        <w:t xml:space="preserve">Workplaces can aware them that the level of input is different among different positions. </w:t>
      </w:r>
      <w:r w:rsidR="00157682" w:rsidRPr="009D6DCA">
        <w:rPr>
          <w:rFonts w:ascii="Arial" w:hAnsi="Arial" w:cs="Arial"/>
          <w:color w:val="212529"/>
          <w:sz w:val="22"/>
          <w:szCs w:val="22"/>
        </w:rPr>
        <w:t xml:space="preserve">Employees acknowledge </w:t>
      </w:r>
      <w:r w:rsidR="002358B0" w:rsidRPr="009D6DCA">
        <w:rPr>
          <w:rFonts w:ascii="Arial" w:hAnsi="Arial" w:cs="Arial"/>
          <w:color w:val="212529"/>
          <w:sz w:val="22"/>
          <w:szCs w:val="22"/>
        </w:rPr>
        <w:t>that a CEO</w:t>
      </w:r>
      <w:r w:rsidR="00157682" w:rsidRPr="009D6DCA">
        <w:rPr>
          <w:rFonts w:ascii="Arial" w:hAnsi="Arial" w:cs="Arial"/>
          <w:color w:val="212529"/>
          <w:sz w:val="22"/>
          <w:szCs w:val="22"/>
        </w:rPr>
        <w:t xml:space="preserve"> has vastly more experience, knowledge and </w:t>
      </w:r>
      <w:r w:rsidR="00225A22" w:rsidRPr="009D6DCA">
        <w:rPr>
          <w:rFonts w:ascii="Arial" w:hAnsi="Arial" w:cs="Arial"/>
          <w:color w:val="212529"/>
          <w:sz w:val="22"/>
          <w:szCs w:val="22"/>
        </w:rPr>
        <w:t xml:space="preserve">work much longer hours </w:t>
      </w:r>
      <w:r w:rsidR="006A5BF9" w:rsidRPr="009D6DCA">
        <w:rPr>
          <w:rFonts w:ascii="Arial" w:hAnsi="Arial" w:cs="Arial"/>
          <w:color w:val="212529"/>
          <w:sz w:val="22"/>
          <w:szCs w:val="22"/>
        </w:rPr>
        <w:t>and deal more complexities, challenges and stress. Fairness in a workplace is established in th</w:t>
      </w:r>
      <w:r w:rsidR="00A24D04" w:rsidRPr="009D6DCA">
        <w:rPr>
          <w:rFonts w:ascii="Arial" w:hAnsi="Arial" w:cs="Arial"/>
          <w:color w:val="212529"/>
          <w:sz w:val="22"/>
          <w:szCs w:val="22"/>
        </w:rPr>
        <w:t xml:space="preserve">is way in minds of individuals. Further, requirements of individuals working in a company are greater these days because of which they </w:t>
      </w:r>
      <w:r w:rsidR="00222BF0" w:rsidRPr="009D6DCA">
        <w:rPr>
          <w:rFonts w:ascii="Arial" w:hAnsi="Arial" w:cs="Arial"/>
          <w:color w:val="212529"/>
          <w:sz w:val="22"/>
          <w:szCs w:val="22"/>
        </w:rPr>
        <w:t>can compare with their needs to get motivation to work more</w:t>
      </w:r>
      <w:r w:rsidR="00DF4661" w:rsidRPr="009D6DCA">
        <w:rPr>
          <w:rFonts w:ascii="Arial" w:hAnsi="Arial" w:cs="Arial"/>
          <w:color w:val="212529"/>
          <w:sz w:val="22"/>
          <w:szCs w:val="22"/>
        </w:rPr>
        <w:t xml:space="preserve"> </w:t>
      </w:r>
      <w:sdt>
        <w:sdtPr>
          <w:rPr>
            <w:rFonts w:ascii="Arial" w:hAnsi="Arial" w:cs="Arial"/>
            <w:color w:val="212529"/>
            <w:sz w:val="22"/>
            <w:szCs w:val="22"/>
          </w:rPr>
          <w:id w:val="-211425655"/>
          <w:citation/>
        </w:sdtPr>
        <w:sdtEndPr/>
        <w:sdtContent>
          <w:r w:rsidR="00DF4661" w:rsidRPr="009D6DCA">
            <w:rPr>
              <w:rFonts w:ascii="Arial" w:hAnsi="Arial" w:cs="Arial"/>
              <w:color w:val="212529"/>
              <w:sz w:val="22"/>
              <w:szCs w:val="22"/>
            </w:rPr>
            <w:fldChar w:fldCharType="begin"/>
          </w:r>
          <w:r w:rsidR="00DF4661" w:rsidRPr="009D6DCA">
            <w:rPr>
              <w:rFonts w:ascii="Arial" w:hAnsi="Arial" w:cs="Arial"/>
              <w:color w:val="212529"/>
              <w:sz w:val="22"/>
              <w:szCs w:val="22"/>
            </w:rPr>
            <w:instrText xml:space="preserve"> CITATION Haq14 \l 1033 </w:instrText>
          </w:r>
          <w:r w:rsidR="00DF4661" w:rsidRPr="009D6DCA">
            <w:rPr>
              <w:rFonts w:ascii="Arial" w:hAnsi="Arial" w:cs="Arial"/>
              <w:color w:val="212529"/>
              <w:sz w:val="22"/>
              <w:szCs w:val="22"/>
            </w:rPr>
            <w:fldChar w:fldCharType="separate"/>
          </w:r>
          <w:r w:rsidR="00F145A2" w:rsidRPr="009D6DCA">
            <w:rPr>
              <w:rFonts w:ascii="Arial" w:hAnsi="Arial" w:cs="Arial"/>
              <w:noProof/>
              <w:color w:val="212529"/>
              <w:sz w:val="22"/>
              <w:szCs w:val="22"/>
            </w:rPr>
            <w:t>(Haque et al., 2014)</w:t>
          </w:r>
          <w:r w:rsidR="00DF4661" w:rsidRPr="009D6DCA">
            <w:rPr>
              <w:rFonts w:ascii="Arial" w:hAnsi="Arial" w:cs="Arial"/>
              <w:color w:val="212529"/>
              <w:sz w:val="22"/>
              <w:szCs w:val="22"/>
            </w:rPr>
            <w:fldChar w:fldCharType="end"/>
          </w:r>
        </w:sdtContent>
      </w:sdt>
      <w:r w:rsidR="00222BF0" w:rsidRPr="009D6DCA">
        <w:rPr>
          <w:rFonts w:ascii="Arial" w:hAnsi="Arial" w:cs="Arial"/>
          <w:color w:val="212529"/>
          <w:sz w:val="22"/>
          <w:szCs w:val="22"/>
        </w:rPr>
        <w:t xml:space="preserve">. </w:t>
      </w:r>
      <w:r w:rsidR="00E23BE6" w:rsidRPr="009D6DCA">
        <w:rPr>
          <w:rFonts w:ascii="Arial" w:hAnsi="Arial" w:cs="Arial"/>
          <w:color w:val="212529"/>
          <w:sz w:val="22"/>
          <w:szCs w:val="22"/>
        </w:rPr>
        <w:t xml:space="preserve">It is a great motivational in a fair and equitable environment </w:t>
      </w:r>
      <w:r w:rsidR="00F114C0" w:rsidRPr="009D6DCA">
        <w:rPr>
          <w:rFonts w:ascii="Arial" w:hAnsi="Arial" w:cs="Arial"/>
          <w:color w:val="212529"/>
          <w:sz w:val="22"/>
          <w:szCs w:val="22"/>
        </w:rPr>
        <w:t xml:space="preserve">that can </w:t>
      </w:r>
      <w:r w:rsidR="00307900" w:rsidRPr="009D6DCA">
        <w:rPr>
          <w:rFonts w:ascii="Arial" w:hAnsi="Arial" w:cs="Arial"/>
          <w:color w:val="212529"/>
          <w:sz w:val="22"/>
          <w:szCs w:val="22"/>
        </w:rPr>
        <w:t>increase their input and so th</w:t>
      </w:r>
      <w:r w:rsidR="00496F48" w:rsidRPr="009D6DCA">
        <w:rPr>
          <w:rFonts w:ascii="Arial" w:hAnsi="Arial" w:cs="Arial"/>
          <w:color w:val="212529"/>
          <w:sz w:val="22"/>
          <w:szCs w:val="22"/>
        </w:rPr>
        <w:t xml:space="preserve">eir output will also increase. </w:t>
      </w:r>
    </w:p>
    <w:p w14:paraId="22CC1943" w14:textId="77777777" w:rsidR="007E12C9" w:rsidRPr="009D6DCA" w:rsidRDefault="00CC4A23" w:rsidP="00CD21D8">
      <w:pPr>
        <w:pStyle w:val="Heading2"/>
      </w:pPr>
      <w:bookmarkStart w:id="11" w:name="_Toc55871109"/>
      <w:bookmarkStart w:id="12" w:name="_Toc57073089"/>
      <w:r w:rsidRPr="009D6DCA">
        <w:lastRenderedPageBreak/>
        <w:t xml:space="preserve">Development of critical thinking and learning from </w:t>
      </w:r>
      <w:proofErr w:type="gramStart"/>
      <w:r w:rsidRPr="009D6DCA">
        <w:t>theory</w:t>
      </w:r>
      <w:bookmarkEnd w:id="11"/>
      <w:bookmarkEnd w:id="12"/>
      <w:proofErr w:type="gramEnd"/>
      <w:r w:rsidRPr="009D6DCA">
        <w:t xml:space="preserve"> </w:t>
      </w:r>
    </w:p>
    <w:p w14:paraId="0AF1F37D" w14:textId="77777777" w:rsidR="0048586E" w:rsidRPr="009D6DCA" w:rsidRDefault="00BE32F3" w:rsidP="00473766">
      <w:pPr>
        <w:pStyle w:val="NormalWeb"/>
        <w:shd w:val="clear" w:color="auto" w:fill="FFFFFF"/>
        <w:spacing w:before="0" w:beforeAutospacing="0" w:line="480" w:lineRule="auto"/>
        <w:rPr>
          <w:rFonts w:ascii="Arial" w:hAnsi="Arial" w:cs="Arial"/>
          <w:color w:val="212529"/>
          <w:sz w:val="22"/>
          <w:szCs w:val="22"/>
        </w:rPr>
      </w:pPr>
      <w:r w:rsidRPr="009D6DCA">
        <w:rPr>
          <w:rFonts w:ascii="Arial" w:hAnsi="Arial" w:cs="Arial"/>
          <w:color w:val="212529"/>
          <w:sz w:val="22"/>
          <w:szCs w:val="22"/>
        </w:rPr>
        <w:t xml:space="preserve">It is evaluated that equity theory of motivation increases the high levels of motivation of employees in the company and it can only be accomplished when each of the worker in the company is receiving the fair and equal treatment to others. </w:t>
      </w:r>
      <w:r w:rsidR="001D27A6" w:rsidRPr="009D6DCA">
        <w:rPr>
          <w:rFonts w:ascii="Arial" w:hAnsi="Arial" w:cs="Arial"/>
          <w:color w:val="212529"/>
          <w:sz w:val="22"/>
          <w:szCs w:val="22"/>
        </w:rPr>
        <w:t xml:space="preserve">Employees compare themselves to different sources or individuals such the company strategies and system, themselves and others. </w:t>
      </w:r>
      <w:r w:rsidR="006418CE" w:rsidRPr="009D6DCA">
        <w:rPr>
          <w:rFonts w:ascii="Arial" w:hAnsi="Arial" w:cs="Arial"/>
          <w:color w:val="212529"/>
          <w:sz w:val="22"/>
          <w:szCs w:val="22"/>
        </w:rPr>
        <w:t xml:space="preserve">If they </w:t>
      </w:r>
      <w:r w:rsidR="0057065B" w:rsidRPr="009D6DCA">
        <w:rPr>
          <w:rFonts w:ascii="Arial" w:hAnsi="Arial" w:cs="Arial"/>
          <w:color w:val="212529"/>
          <w:sz w:val="22"/>
          <w:szCs w:val="22"/>
        </w:rPr>
        <w:t xml:space="preserve">get treated </w:t>
      </w:r>
      <w:proofErr w:type="gramStart"/>
      <w:r w:rsidR="0057065B" w:rsidRPr="009D6DCA">
        <w:rPr>
          <w:rFonts w:ascii="Arial" w:hAnsi="Arial" w:cs="Arial"/>
          <w:color w:val="212529"/>
          <w:sz w:val="22"/>
          <w:szCs w:val="22"/>
        </w:rPr>
        <w:t>unfair</w:t>
      </w:r>
      <w:proofErr w:type="gramEnd"/>
      <w:r w:rsidR="0057065B" w:rsidRPr="009D6DCA">
        <w:rPr>
          <w:rFonts w:ascii="Arial" w:hAnsi="Arial" w:cs="Arial"/>
          <w:color w:val="212529"/>
          <w:sz w:val="22"/>
          <w:szCs w:val="22"/>
        </w:rPr>
        <w:t xml:space="preserve"> </w:t>
      </w:r>
      <w:r w:rsidR="00BC74F5" w:rsidRPr="009D6DCA">
        <w:rPr>
          <w:rFonts w:ascii="Arial" w:hAnsi="Arial" w:cs="Arial"/>
          <w:color w:val="212529"/>
          <w:sz w:val="22"/>
          <w:szCs w:val="22"/>
        </w:rPr>
        <w:t>they will adjust their efforts accordingly to set competitive, performing great or low according to</w:t>
      </w:r>
      <w:r w:rsidR="00966019" w:rsidRPr="009D6DCA">
        <w:rPr>
          <w:rFonts w:ascii="Arial" w:hAnsi="Arial" w:cs="Arial"/>
          <w:color w:val="212529"/>
          <w:sz w:val="22"/>
          <w:szCs w:val="22"/>
        </w:rPr>
        <w:t xml:space="preserve"> their situation either it is positive or negative. They alter the responsibilities related to the group or person being compared. </w:t>
      </w:r>
      <w:r w:rsidR="00B90C4E" w:rsidRPr="009D6DCA">
        <w:rPr>
          <w:rFonts w:ascii="Arial" w:hAnsi="Arial" w:cs="Arial"/>
          <w:color w:val="212529"/>
          <w:sz w:val="22"/>
          <w:szCs w:val="22"/>
        </w:rPr>
        <w:t xml:space="preserve">Equity theory can also be evaluated in the </w:t>
      </w:r>
      <w:r w:rsidR="00E76A5C" w:rsidRPr="009D6DCA">
        <w:rPr>
          <w:rFonts w:ascii="Arial" w:hAnsi="Arial" w:cs="Arial"/>
          <w:color w:val="212529"/>
          <w:sz w:val="22"/>
          <w:szCs w:val="22"/>
        </w:rPr>
        <w:t xml:space="preserve">modern workplace by listening to the phrases that people use during communication. </w:t>
      </w:r>
      <w:r w:rsidR="0075701F" w:rsidRPr="009D6DCA">
        <w:rPr>
          <w:rFonts w:ascii="Arial" w:hAnsi="Arial" w:cs="Arial"/>
          <w:color w:val="212529"/>
          <w:sz w:val="22"/>
          <w:szCs w:val="22"/>
        </w:rPr>
        <w:t>Most commonly, a</w:t>
      </w:r>
      <w:r w:rsidR="0006151D" w:rsidRPr="009D6DCA">
        <w:rPr>
          <w:rFonts w:ascii="Arial" w:hAnsi="Arial" w:cs="Arial"/>
          <w:color w:val="212529"/>
          <w:sz w:val="22"/>
          <w:szCs w:val="22"/>
        </w:rPr>
        <w:t xml:space="preserve"> worker will compare the responsibility that they are performing to another one who is getting wages more than him</w:t>
      </w:r>
      <w:r w:rsidR="00DF4661" w:rsidRPr="009D6DCA">
        <w:rPr>
          <w:rFonts w:ascii="Arial" w:hAnsi="Arial" w:cs="Arial"/>
          <w:color w:val="212529"/>
          <w:sz w:val="22"/>
          <w:szCs w:val="22"/>
        </w:rPr>
        <w:t xml:space="preserve"> </w:t>
      </w:r>
      <w:sdt>
        <w:sdtPr>
          <w:rPr>
            <w:rFonts w:ascii="Arial" w:hAnsi="Arial" w:cs="Arial"/>
            <w:color w:val="212529"/>
            <w:sz w:val="22"/>
            <w:szCs w:val="22"/>
          </w:rPr>
          <w:id w:val="-1637098442"/>
          <w:citation/>
        </w:sdtPr>
        <w:sdtEndPr/>
        <w:sdtContent>
          <w:r w:rsidR="00DF4661" w:rsidRPr="009D6DCA">
            <w:rPr>
              <w:rFonts w:ascii="Arial" w:hAnsi="Arial" w:cs="Arial"/>
              <w:color w:val="212529"/>
              <w:sz w:val="22"/>
              <w:szCs w:val="22"/>
            </w:rPr>
            <w:fldChar w:fldCharType="begin"/>
          </w:r>
          <w:r w:rsidR="00DF4661" w:rsidRPr="009D6DCA">
            <w:rPr>
              <w:rFonts w:ascii="Arial" w:hAnsi="Arial" w:cs="Arial"/>
              <w:color w:val="212529"/>
              <w:sz w:val="22"/>
              <w:szCs w:val="22"/>
            </w:rPr>
            <w:instrText xml:space="preserve"> CITATION Alz12 \l 1033 </w:instrText>
          </w:r>
          <w:r w:rsidR="00DF4661" w:rsidRPr="009D6DCA">
            <w:rPr>
              <w:rFonts w:ascii="Arial" w:hAnsi="Arial" w:cs="Arial"/>
              <w:color w:val="212529"/>
              <w:sz w:val="22"/>
              <w:szCs w:val="22"/>
            </w:rPr>
            <w:fldChar w:fldCharType="separate"/>
          </w:r>
          <w:r w:rsidR="00F145A2" w:rsidRPr="009D6DCA">
            <w:rPr>
              <w:rFonts w:ascii="Arial" w:hAnsi="Arial" w:cs="Arial"/>
              <w:noProof/>
              <w:color w:val="212529"/>
              <w:sz w:val="22"/>
              <w:szCs w:val="22"/>
            </w:rPr>
            <w:t>(Al-zawahreh &amp; Madi, 2012)</w:t>
          </w:r>
          <w:r w:rsidR="00DF4661" w:rsidRPr="009D6DCA">
            <w:rPr>
              <w:rFonts w:ascii="Arial" w:hAnsi="Arial" w:cs="Arial"/>
              <w:color w:val="212529"/>
              <w:sz w:val="22"/>
              <w:szCs w:val="22"/>
            </w:rPr>
            <w:fldChar w:fldCharType="end"/>
          </w:r>
        </w:sdtContent>
      </w:sdt>
      <w:r w:rsidR="0006151D" w:rsidRPr="009D6DCA">
        <w:rPr>
          <w:rFonts w:ascii="Arial" w:hAnsi="Arial" w:cs="Arial"/>
          <w:color w:val="212529"/>
          <w:sz w:val="22"/>
          <w:szCs w:val="22"/>
        </w:rPr>
        <w:t xml:space="preserve">. </w:t>
      </w:r>
      <w:r w:rsidR="00C313E0" w:rsidRPr="009D6DCA">
        <w:rPr>
          <w:rFonts w:ascii="Arial" w:hAnsi="Arial" w:cs="Arial"/>
          <w:color w:val="212529"/>
          <w:sz w:val="22"/>
          <w:szCs w:val="22"/>
        </w:rPr>
        <w:t xml:space="preserve">Workers compare themselves including their compensations and efforts against someone else in the company. Comparison of compensation is the most common competitor however there can be other comparison forms used such as comparison of learning outcomes, opportunities or opportunities to work from home. </w:t>
      </w:r>
      <w:r w:rsidR="00641027" w:rsidRPr="009D6DCA">
        <w:rPr>
          <w:rFonts w:ascii="Arial" w:hAnsi="Arial" w:cs="Arial"/>
          <w:color w:val="212529"/>
          <w:sz w:val="22"/>
          <w:szCs w:val="22"/>
        </w:rPr>
        <w:t xml:space="preserve">A manager of a team or a leader of a company is required to keep some point in his kind that include </w:t>
      </w:r>
      <w:r w:rsidR="009A0D92" w:rsidRPr="009D6DCA">
        <w:rPr>
          <w:rFonts w:ascii="Arial" w:hAnsi="Arial" w:cs="Arial"/>
          <w:color w:val="212529"/>
          <w:sz w:val="22"/>
          <w:szCs w:val="22"/>
        </w:rPr>
        <w:t xml:space="preserve">that employees are measuring the total of </w:t>
      </w:r>
      <w:proofErr w:type="gramStart"/>
      <w:r w:rsidR="009A0D92" w:rsidRPr="009D6DCA">
        <w:rPr>
          <w:rFonts w:ascii="Arial" w:hAnsi="Arial" w:cs="Arial"/>
          <w:color w:val="212529"/>
          <w:sz w:val="22"/>
          <w:szCs w:val="22"/>
        </w:rPr>
        <w:t>all of</w:t>
      </w:r>
      <w:proofErr w:type="gramEnd"/>
      <w:r w:rsidR="009A0D92" w:rsidRPr="009D6DCA">
        <w:rPr>
          <w:rFonts w:ascii="Arial" w:hAnsi="Arial" w:cs="Arial"/>
          <w:color w:val="212529"/>
          <w:sz w:val="22"/>
          <w:szCs w:val="22"/>
        </w:rPr>
        <w:t xml:space="preserve"> the inputs against the total of all of the rewards</w:t>
      </w:r>
      <w:r w:rsidR="0039399E" w:rsidRPr="009D6DCA">
        <w:rPr>
          <w:rFonts w:ascii="Arial" w:hAnsi="Arial" w:cs="Arial"/>
          <w:color w:val="212529"/>
          <w:sz w:val="22"/>
          <w:szCs w:val="22"/>
        </w:rPr>
        <w:t xml:space="preserve"> </w:t>
      </w:r>
      <w:sdt>
        <w:sdtPr>
          <w:rPr>
            <w:rFonts w:ascii="Arial" w:hAnsi="Arial" w:cs="Arial"/>
            <w:color w:val="212529"/>
            <w:sz w:val="22"/>
            <w:szCs w:val="22"/>
          </w:rPr>
          <w:id w:val="-947768398"/>
          <w:citation/>
        </w:sdtPr>
        <w:sdtEndPr/>
        <w:sdtContent>
          <w:r w:rsidR="0039399E" w:rsidRPr="009D6DCA">
            <w:rPr>
              <w:rFonts w:ascii="Arial" w:hAnsi="Arial" w:cs="Arial"/>
              <w:color w:val="212529"/>
              <w:sz w:val="22"/>
              <w:szCs w:val="22"/>
            </w:rPr>
            <w:fldChar w:fldCharType="begin"/>
          </w:r>
          <w:r w:rsidR="0039399E" w:rsidRPr="009D6DCA">
            <w:rPr>
              <w:rFonts w:ascii="Arial" w:hAnsi="Arial" w:cs="Arial"/>
              <w:color w:val="212529"/>
              <w:sz w:val="22"/>
              <w:szCs w:val="22"/>
            </w:rPr>
            <w:instrText xml:space="preserve"> CITATION Ogo16 \l 1033 </w:instrText>
          </w:r>
          <w:r w:rsidR="0039399E" w:rsidRPr="009D6DCA">
            <w:rPr>
              <w:rFonts w:ascii="Arial" w:hAnsi="Arial" w:cs="Arial"/>
              <w:color w:val="212529"/>
              <w:sz w:val="22"/>
              <w:szCs w:val="22"/>
            </w:rPr>
            <w:fldChar w:fldCharType="separate"/>
          </w:r>
          <w:r w:rsidR="00F145A2" w:rsidRPr="009D6DCA">
            <w:rPr>
              <w:rFonts w:ascii="Arial" w:hAnsi="Arial" w:cs="Arial"/>
              <w:noProof/>
              <w:color w:val="212529"/>
              <w:sz w:val="22"/>
              <w:szCs w:val="22"/>
            </w:rPr>
            <w:t>(Ogolo, 2016)</w:t>
          </w:r>
          <w:r w:rsidR="0039399E" w:rsidRPr="009D6DCA">
            <w:rPr>
              <w:rFonts w:ascii="Arial" w:hAnsi="Arial" w:cs="Arial"/>
              <w:color w:val="212529"/>
              <w:sz w:val="22"/>
              <w:szCs w:val="22"/>
            </w:rPr>
            <w:fldChar w:fldCharType="end"/>
          </w:r>
        </w:sdtContent>
      </w:sdt>
      <w:r w:rsidR="009A0D92" w:rsidRPr="009D6DCA">
        <w:rPr>
          <w:rFonts w:ascii="Arial" w:hAnsi="Arial" w:cs="Arial"/>
          <w:color w:val="212529"/>
          <w:sz w:val="22"/>
          <w:szCs w:val="22"/>
        </w:rPr>
        <w:t xml:space="preserve">. It could evaluate that a worker with children has requirements and may accept the flexible working time in return for low wages. Values of individuals are used when they are measuring equality. </w:t>
      </w:r>
      <w:proofErr w:type="gramStart"/>
      <w:r w:rsidR="00F552E1" w:rsidRPr="009D6DCA">
        <w:rPr>
          <w:rFonts w:ascii="Arial" w:hAnsi="Arial" w:cs="Arial"/>
          <w:color w:val="212529"/>
          <w:sz w:val="22"/>
          <w:szCs w:val="22"/>
        </w:rPr>
        <w:t>So</w:t>
      </w:r>
      <w:proofErr w:type="gramEnd"/>
      <w:r w:rsidR="00F552E1" w:rsidRPr="009D6DCA">
        <w:rPr>
          <w:rFonts w:ascii="Arial" w:hAnsi="Arial" w:cs="Arial"/>
          <w:color w:val="212529"/>
          <w:sz w:val="22"/>
          <w:szCs w:val="22"/>
        </w:rPr>
        <w:t xml:space="preserve"> two equal employees with equal pay may see each other equality of their situation in different ways. Their perceptions may be different from one another. </w:t>
      </w:r>
    </w:p>
    <w:p w14:paraId="7F16B535" w14:textId="77777777" w:rsidR="00B90E8F" w:rsidRPr="009D6DCA" w:rsidRDefault="00F552E1" w:rsidP="00473766">
      <w:pPr>
        <w:pStyle w:val="NormalWeb"/>
        <w:shd w:val="clear" w:color="auto" w:fill="FFFFFF"/>
        <w:spacing w:before="0" w:beforeAutospacing="0" w:line="480" w:lineRule="auto"/>
        <w:rPr>
          <w:rFonts w:ascii="Arial" w:hAnsi="Arial" w:cs="Arial"/>
          <w:color w:val="212529"/>
          <w:sz w:val="22"/>
          <w:szCs w:val="22"/>
        </w:rPr>
      </w:pPr>
      <w:r w:rsidRPr="009D6DCA">
        <w:rPr>
          <w:rFonts w:ascii="Arial" w:hAnsi="Arial" w:cs="Arial"/>
          <w:color w:val="212529"/>
          <w:sz w:val="22"/>
          <w:szCs w:val="22"/>
        </w:rPr>
        <w:t xml:space="preserve">A good manager can manage their expectations well and influence their values. </w:t>
      </w:r>
      <w:r w:rsidR="005467E5" w:rsidRPr="009D6DCA">
        <w:rPr>
          <w:rFonts w:ascii="Arial" w:hAnsi="Arial" w:cs="Arial"/>
          <w:color w:val="212529"/>
          <w:sz w:val="22"/>
          <w:szCs w:val="22"/>
        </w:rPr>
        <w:t xml:space="preserve">It is obvious that more senior members of a company </w:t>
      </w:r>
      <w:r w:rsidR="000D0F62" w:rsidRPr="009D6DCA">
        <w:rPr>
          <w:rFonts w:ascii="Arial" w:hAnsi="Arial" w:cs="Arial"/>
          <w:color w:val="212529"/>
          <w:sz w:val="22"/>
          <w:szCs w:val="22"/>
        </w:rPr>
        <w:t xml:space="preserve">earn high, there are limits and excessive wages for senior employees can be demotivating for others. Managers of modern companies are assuring that workers with believe of overcompensation must increase their performance. </w:t>
      </w:r>
      <w:r w:rsidR="007E12C9" w:rsidRPr="009D6DCA">
        <w:rPr>
          <w:rFonts w:ascii="Arial" w:hAnsi="Arial" w:cs="Arial"/>
          <w:color w:val="212529"/>
          <w:sz w:val="22"/>
          <w:szCs w:val="22"/>
        </w:rPr>
        <w:t xml:space="preserve">Managers of modern workplace can also reduce the inequality in the organization by changing input or output of the </w:t>
      </w:r>
      <w:r w:rsidR="007E12C9" w:rsidRPr="009D6DCA">
        <w:rPr>
          <w:rFonts w:ascii="Arial" w:hAnsi="Arial" w:cs="Arial"/>
          <w:color w:val="212529"/>
          <w:sz w:val="22"/>
          <w:szCs w:val="22"/>
        </w:rPr>
        <w:lastRenderedPageBreak/>
        <w:t xml:space="preserve">worker, changing in input or output of others or alterations in the perception of efforts and rewards. </w:t>
      </w:r>
      <w:r w:rsidR="00C061E4" w:rsidRPr="009D6DCA">
        <w:rPr>
          <w:rFonts w:ascii="Arial" w:hAnsi="Arial" w:cs="Arial"/>
          <w:color w:val="212529"/>
          <w:sz w:val="22"/>
          <w:szCs w:val="22"/>
        </w:rPr>
        <w:t xml:space="preserve">Modern companies can also implement the theory because once employees feel fairly </w:t>
      </w:r>
      <w:proofErr w:type="gramStart"/>
      <w:r w:rsidR="00C061E4" w:rsidRPr="009D6DCA">
        <w:rPr>
          <w:rFonts w:ascii="Arial" w:hAnsi="Arial" w:cs="Arial"/>
          <w:color w:val="212529"/>
          <w:sz w:val="22"/>
          <w:szCs w:val="22"/>
        </w:rPr>
        <w:t>treated</w:t>
      </w:r>
      <w:proofErr w:type="gramEnd"/>
      <w:r w:rsidR="00C061E4" w:rsidRPr="009D6DCA">
        <w:rPr>
          <w:rFonts w:ascii="Arial" w:hAnsi="Arial" w:cs="Arial"/>
          <w:color w:val="212529"/>
          <w:sz w:val="22"/>
          <w:szCs w:val="22"/>
        </w:rPr>
        <w:t xml:space="preserve"> they are more motivated to perform. However, when they feel unfair </w:t>
      </w:r>
      <w:r w:rsidR="008C3F26" w:rsidRPr="009D6DCA">
        <w:rPr>
          <w:rFonts w:ascii="Arial" w:hAnsi="Arial" w:cs="Arial"/>
          <w:color w:val="212529"/>
          <w:sz w:val="22"/>
          <w:szCs w:val="22"/>
        </w:rPr>
        <w:t>treatment, they are highly prone to</w:t>
      </w:r>
      <w:r w:rsidR="00C061E4" w:rsidRPr="009D6DCA">
        <w:rPr>
          <w:rFonts w:ascii="Arial" w:hAnsi="Arial" w:cs="Arial"/>
          <w:color w:val="212529"/>
          <w:sz w:val="22"/>
          <w:szCs w:val="22"/>
        </w:rPr>
        <w:t xml:space="preserve"> get disappointment and demotivation. </w:t>
      </w:r>
      <w:r w:rsidR="006F1139" w:rsidRPr="009D6DCA">
        <w:rPr>
          <w:rFonts w:ascii="Arial" w:hAnsi="Arial" w:cs="Arial"/>
          <w:color w:val="212529"/>
          <w:sz w:val="22"/>
          <w:szCs w:val="22"/>
        </w:rPr>
        <w:t>Different people measure equity differentially and it is the heart of equity theory</w:t>
      </w:r>
      <w:r w:rsidR="00DF4661" w:rsidRPr="009D6DCA">
        <w:rPr>
          <w:rFonts w:ascii="Arial" w:hAnsi="Arial" w:cs="Arial"/>
          <w:color w:val="212529"/>
          <w:sz w:val="22"/>
          <w:szCs w:val="22"/>
        </w:rPr>
        <w:t xml:space="preserve"> </w:t>
      </w:r>
      <w:sdt>
        <w:sdtPr>
          <w:rPr>
            <w:rFonts w:ascii="Arial" w:hAnsi="Arial" w:cs="Arial"/>
            <w:color w:val="212529"/>
            <w:sz w:val="22"/>
            <w:szCs w:val="22"/>
          </w:rPr>
          <w:id w:val="-1950539629"/>
          <w:citation/>
        </w:sdtPr>
        <w:sdtEndPr/>
        <w:sdtContent>
          <w:r w:rsidR="00DF4661" w:rsidRPr="009D6DCA">
            <w:rPr>
              <w:rFonts w:ascii="Arial" w:hAnsi="Arial" w:cs="Arial"/>
              <w:color w:val="212529"/>
              <w:sz w:val="22"/>
              <w:szCs w:val="22"/>
            </w:rPr>
            <w:fldChar w:fldCharType="begin"/>
          </w:r>
          <w:r w:rsidR="00DF4661" w:rsidRPr="009D6DCA">
            <w:rPr>
              <w:rFonts w:ascii="Arial" w:hAnsi="Arial" w:cs="Arial"/>
              <w:color w:val="212529"/>
              <w:sz w:val="22"/>
              <w:szCs w:val="22"/>
            </w:rPr>
            <w:instrText xml:space="preserve"> CITATION Ros18 \l 1033 </w:instrText>
          </w:r>
          <w:r w:rsidR="00DF4661" w:rsidRPr="009D6DCA">
            <w:rPr>
              <w:rFonts w:ascii="Arial" w:hAnsi="Arial" w:cs="Arial"/>
              <w:color w:val="212529"/>
              <w:sz w:val="22"/>
              <w:szCs w:val="22"/>
            </w:rPr>
            <w:fldChar w:fldCharType="separate"/>
          </w:r>
          <w:r w:rsidR="00F145A2" w:rsidRPr="009D6DCA">
            <w:rPr>
              <w:rFonts w:ascii="Arial" w:hAnsi="Arial" w:cs="Arial"/>
              <w:noProof/>
              <w:color w:val="212529"/>
              <w:sz w:val="22"/>
              <w:szCs w:val="22"/>
            </w:rPr>
            <w:t>(Ross et al., 2018)</w:t>
          </w:r>
          <w:r w:rsidR="00DF4661" w:rsidRPr="009D6DCA">
            <w:rPr>
              <w:rFonts w:ascii="Arial" w:hAnsi="Arial" w:cs="Arial"/>
              <w:color w:val="212529"/>
              <w:sz w:val="22"/>
              <w:szCs w:val="22"/>
            </w:rPr>
            <w:fldChar w:fldCharType="end"/>
          </w:r>
        </w:sdtContent>
      </w:sdt>
      <w:r w:rsidR="006F1139" w:rsidRPr="009D6DCA">
        <w:rPr>
          <w:rFonts w:ascii="Arial" w:hAnsi="Arial" w:cs="Arial"/>
          <w:color w:val="212529"/>
          <w:sz w:val="22"/>
          <w:szCs w:val="22"/>
        </w:rPr>
        <w:t xml:space="preserve">. </w:t>
      </w:r>
      <w:r w:rsidR="00B90E8F" w:rsidRPr="009D6DCA">
        <w:rPr>
          <w:rFonts w:ascii="Arial" w:hAnsi="Arial" w:cs="Arial"/>
          <w:color w:val="212529"/>
          <w:sz w:val="22"/>
          <w:szCs w:val="22"/>
        </w:rPr>
        <w:t xml:space="preserve">Equity provides motivated circumstances in which companies objectify to assess using the model that is independent on the level to which a person believes output exceeds input, nor even required on the belief that output increases from effort at all. However, equity and the believe of fairness </w:t>
      </w:r>
      <w:r w:rsidR="00921942" w:rsidRPr="009D6DCA">
        <w:rPr>
          <w:rFonts w:ascii="Arial" w:hAnsi="Arial" w:cs="Arial"/>
          <w:color w:val="212529"/>
          <w:sz w:val="22"/>
          <w:szCs w:val="22"/>
        </w:rPr>
        <w:t xml:space="preserve">which most of the time underpins encouragement and motivation is based on the comparison of an employee between his output to input ration the ratio suffered by others that are working in the same situation. </w:t>
      </w:r>
    </w:p>
    <w:p w14:paraId="2532B84D" w14:textId="77777777" w:rsidR="00437996" w:rsidRPr="009D6DCA" w:rsidRDefault="00A659EF" w:rsidP="00473766">
      <w:pPr>
        <w:pStyle w:val="NormalWeb"/>
        <w:shd w:val="clear" w:color="auto" w:fill="FFFFFF"/>
        <w:spacing w:before="0" w:beforeAutospacing="0" w:line="480" w:lineRule="auto"/>
        <w:rPr>
          <w:rFonts w:ascii="Arial" w:hAnsi="Arial" w:cs="Arial"/>
          <w:color w:val="212529"/>
          <w:sz w:val="22"/>
          <w:szCs w:val="22"/>
        </w:rPr>
      </w:pPr>
      <w:r w:rsidRPr="009D6DCA">
        <w:rPr>
          <w:rFonts w:ascii="Arial" w:hAnsi="Arial" w:cs="Arial"/>
          <w:color w:val="212529"/>
          <w:sz w:val="22"/>
          <w:szCs w:val="22"/>
        </w:rPr>
        <w:t xml:space="preserve">It is the equity theory that is evaluating that wages and circumstances are not enough to determine motivation. </w:t>
      </w:r>
      <w:r w:rsidR="00F06FFA" w:rsidRPr="009D6DCA">
        <w:rPr>
          <w:rFonts w:ascii="Arial" w:hAnsi="Arial" w:cs="Arial"/>
          <w:color w:val="212529"/>
          <w:sz w:val="22"/>
          <w:szCs w:val="22"/>
        </w:rPr>
        <w:t xml:space="preserve">It is theory that applies in the working </w:t>
      </w:r>
      <w:r w:rsidR="00830BB7" w:rsidRPr="009D6DCA">
        <w:rPr>
          <w:rFonts w:ascii="Arial" w:hAnsi="Arial" w:cs="Arial"/>
          <w:color w:val="212529"/>
          <w:sz w:val="22"/>
          <w:szCs w:val="22"/>
        </w:rPr>
        <w:t xml:space="preserve">circumstances and management and it has been seen that there is a fair balance between inputs determined as the level of performance, skills and knowledge and outputs such as promotion, rewards, bonuses, wages and extra value in the company. There is difficulty in deciding a fair balance and the solution is in the equity theory. Significantly, there is measure of fairness and equity by comparing efforts and outputs including other factors of give and take. The ratio of efforts and rewards with the balance or ratio that is liked by other people by comparing through reference points are derived by the assistance of theory. </w:t>
      </w:r>
      <w:r w:rsidR="00B860D8" w:rsidRPr="009D6DCA">
        <w:rPr>
          <w:rFonts w:ascii="Arial" w:hAnsi="Arial" w:cs="Arial"/>
          <w:color w:val="212529"/>
          <w:sz w:val="22"/>
          <w:szCs w:val="22"/>
        </w:rPr>
        <w:t xml:space="preserve">It is crucially meaning that equity is independent of input and output ratio if it is taken alone but once it is taken through comparison, it can significantly evaluate the level of </w:t>
      </w:r>
      <w:r w:rsidR="00AC0159" w:rsidRPr="009D6DCA">
        <w:rPr>
          <w:rFonts w:ascii="Arial" w:hAnsi="Arial" w:cs="Arial"/>
          <w:color w:val="212529"/>
          <w:sz w:val="22"/>
          <w:szCs w:val="22"/>
        </w:rPr>
        <w:t>equity in the company and can provide motivation to employees to perform well</w:t>
      </w:r>
      <w:r w:rsidR="00DF4661" w:rsidRPr="009D6DCA">
        <w:rPr>
          <w:rFonts w:ascii="Arial" w:hAnsi="Arial" w:cs="Arial"/>
          <w:color w:val="212529"/>
          <w:sz w:val="22"/>
          <w:szCs w:val="22"/>
        </w:rPr>
        <w:t xml:space="preserve"> </w:t>
      </w:r>
      <w:sdt>
        <w:sdtPr>
          <w:rPr>
            <w:rFonts w:ascii="Arial" w:hAnsi="Arial" w:cs="Arial"/>
            <w:color w:val="212529"/>
            <w:sz w:val="22"/>
            <w:szCs w:val="22"/>
          </w:rPr>
          <w:id w:val="-2080594126"/>
          <w:citation/>
        </w:sdtPr>
        <w:sdtEndPr/>
        <w:sdtContent>
          <w:r w:rsidR="00DF4661" w:rsidRPr="009D6DCA">
            <w:rPr>
              <w:rFonts w:ascii="Arial" w:hAnsi="Arial" w:cs="Arial"/>
              <w:color w:val="212529"/>
              <w:sz w:val="22"/>
              <w:szCs w:val="22"/>
            </w:rPr>
            <w:fldChar w:fldCharType="begin"/>
          </w:r>
          <w:r w:rsidR="00DF4661" w:rsidRPr="009D6DCA">
            <w:rPr>
              <w:rFonts w:ascii="Arial" w:hAnsi="Arial" w:cs="Arial"/>
              <w:color w:val="212529"/>
              <w:sz w:val="22"/>
              <w:szCs w:val="22"/>
            </w:rPr>
            <w:instrText xml:space="preserve"> CITATION Lăz15 \l 1033 </w:instrText>
          </w:r>
          <w:r w:rsidR="00DF4661" w:rsidRPr="009D6DCA">
            <w:rPr>
              <w:rFonts w:ascii="Arial" w:hAnsi="Arial" w:cs="Arial"/>
              <w:color w:val="212529"/>
              <w:sz w:val="22"/>
              <w:szCs w:val="22"/>
            </w:rPr>
            <w:fldChar w:fldCharType="separate"/>
          </w:r>
          <w:r w:rsidR="00F145A2" w:rsidRPr="009D6DCA">
            <w:rPr>
              <w:rFonts w:ascii="Arial" w:hAnsi="Arial" w:cs="Arial"/>
              <w:noProof/>
              <w:color w:val="212529"/>
              <w:sz w:val="22"/>
              <w:szCs w:val="22"/>
            </w:rPr>
            <w:t>(Lăzăroiu &amp; George, 2015)</w:t>
          </w:r>
          <w:r w:rsidR="00DF4661" w:rsidRPr="009D6DCA">
            <w:rPr>
              <w:rFonts w:ascii="Arial" w:hAnsi="Arial" w:cs="Arial"/>
              <w:color w:val="212529"/>
              <w:sz w:val="22"/>
              <w:szCs w:val="22"/>
            </w:rPr>
            <w:fldChar w:fldCharType="end"/>
          </w:r>
        </w:sdtContent>
      </w:sdt>
      <w:r w:rsidR="00AC0159" w:rsidRPr="009D6DCA">
        <w:rPr>
          <w:rFonts w:ascii="Arial" w:hAnsi="Arial" w:cs="Arial"/>
          <w:color w:val="212529"/>
          <w:sz w:val="22"/>
          <w:szCs w:val="22"/>
        </w:rPr>
        <w:t>. It also assists to evaluate the factor that employees are strongly affected by the circumstances including views and gossips of colleagues</w:t>
      </w:r>
      <w:r w:rsidR="00D935C2" w:rsidRPr="009D6DCA">
        <w:rPr>
          <w:rFonts w:ascii="Arial" w:hAnsi="Arial" w:cs="Arial"/>
          <w:color w:val="212529"/>
          <w:sz w:val="22"/>
          <w:szCs w:val="22"/>
        </w:rPr>
        <w:t xml:space="preserve"> or partners</w:t>
      </w:r>
      <w:r w:rsidR="00AC0159" w:rsidRPr="009D6DCA">
        <w:rPr>
          <w:rFonts w:ascii="Arial" w:hAnsi="Arial" w:cs="Arial"/>
          <w:color w:val="212529"/>
          <w:sz w:val="22"/>
          <w:szCs w:val="22"/>
        </w:rPr>
        <w:t xml:space="preserve"> in the company </w:t>
      </w:r>
      <w:r w:rsidR="00D935C2" w:rsidRPr="009D6DCA">
        <w:rPr>
          <w:rFonts w:ascii="Arial" w:hAnsi="Arial" w:cs="Arial"/>
          <w:color w:val="212529"/>
          <w:sz w:val="22"/>
          <w:szCs w:val="22"/>
        </w:rPr>
        <w:t xml:space="preserve">in developing the personal thinking of equality and fairness </w:t>
      </w:r>
      <w:r w:rsidR="002C5E16" w:rsidRPr="009D6DCA">
        <w:rPr>
          <w:rFonts w:ascii="Arial" w:hAnsi="Arial" w:cs="Arial"/>
          <w:color w:val="212529"/>
          <w:sz w:val="22"/>
          <w:szCs w:val="22"/>
        </w:rPr>
        <w:t xml:space="preserve">in the working conditions. </w:t>
      </w:r>
    </w:p>
    <w:p w14:paraId="25D53A2A" w14:textId="77777777" w:rsidR="00437996" w:rsidRPr="009D6DCA" w:rsidRDefault="00437996" w:rsidP="00473766">
      <w:pPr>
        <w:pStyle w:val="NormalWeb"/>
        <w:shd w:val="clear" w:color="auto" w:fill="FFFFFF"/>
        <w:spacing w:before="0" w:beforeAutospacing="0" w:line="480" w:lineRule="auto"/>
        <w:rPr>
          <w:rFonts w:ascii="Arial" w:hAnsi="Arial" w:cs="Arial"/>
          <w:color w:val="212529"/>
          <w:sz w:val="22"/>
          <w:szCs w:val="22"/>
        </w:rPr>
      </w:pPr>
      <w:r w:rsidRPr="009D6DCA">
        <w:rPr>
          <w:rFonts w:ascii="Arial" w:hAnsi="Arial" w:cs="Arial"/>
          <w:color w:val="212529"/>
          <w:sz w:val="22"/>
          <w:szCs w:val="22"/>
        </w:rPr>
        <w:lastRenderedPageBreak/>
        <w:t xml:space="preserve">Adam’s theory of equity is far more complicated and sophisticated motivational model that is merely evaluating the input and reward at individual level as the actual meaning of equity is related to comparison of an employee with other employees of the company. Their inputs and outputs are compared to clearly evaluate the performance level. </w:t>
      </w:r>
      <w:r w:rsidR="00120A42" w:rsidRPr="009D6DCA">
        <w:rPr>
          <w:rFonts w:ascii="Arial" w:hAnsi="Arial" w:cs="Arial"/>
          <w:color w:val="212529"/>
          <w:sz w:val="22"/>
          <w:szCs w:val="22"/>
        </w:rPr>
        <w:t>The comparison must be done in the same situation</w:t>
      </w:r>
      <w:r w:rsidR="005F26A4" w:rsidRPr="009D6DCA">
        <w:rPr>
          <w:rFonts w:ascii="Arial" w:hAnsi="Arial" w:cs="Arial"/>
          <w:color w:val="212529"/>
          <w:sz w:val="22"/>
          <w:szCs w:val="22"/>
        </w:rPr>
        <w:t xml:space="preserve"> so better analysis can be done</w:t>
      </w:r>
      <w:r w:rsidR="00DF4661" w:rsidRPr="009D6DCA">
        <w:rPr>
          <w:rFonts w:ascii="Arial" w:hAnsi="Arial" w:cs="Arial"/>
          <w:color w:val="212529"/>
          <w:sz w:val="22"/>
          <w:szCs w:val="22"/>
        </w:rPr>
        <w:t xml:space="preserve"> </w:t>
      </w:r>
      <w:sdt>
        <w:sdtPr>
          <w:rPr>
            <w:rFonts w:ascii="Arial" w:hAnsi="Arial" w:cs="Arial"/>
            <w:color w:val="212529"/>
            <w:sz w:val="22"/>
            <w:szCs w:val="22"/>
          </w:rPr>
          <w:id w:val="-170876645"/>
          <w:citation/>
        </w:sdtPr>
        <w:sdtEndPr/>
        <w:sdtContent>
          <w:r w:rsidR="00DF4661" w:rsidRPr="009D6DCA">
            <w:rPr>
              <w:rFonts w:ascii="Arial" w:hAnsi="Arial" w:cs="Arial"/>
              <w:color w:val="212529"/>
              <w:sz w:val="22"/>
              <w:szCs w:val="22"/>
            </w:rPr>
            <w:fldChar w:fldCharType="begin"/>
          </w:r>
          <w:r w:rsidR="00DF4661" w:rsidRPr="009D6DCA">
            <w:rPr>
              <w:rFonts w:ascii="Arial" w:hAnsi="Arial" w:cs="Arial"/>
              <w:color w:val="212529"/>
              <w:sz w:val="22"/>
              <w:szCs w:val="22"/>
            </w:rPr>
            <w:instrText xml:space="preserve"> CITATION Haq14 \l 1033 </w:instrText>
          </w:r>
          <w:r w:rsidR="00DF4661" w:rsidRPr="009D6DCA">
            <w:rPr>
              <w:rFonts w:ascii="Arial" w:hAnsi="Arial" w:cs="Arial"/>
              <w:color w:val="212529"/>
              <w:sz w:val="22"/>
              <w:szCs w:val="22"/>
            </w:rPr>
            <w:fldChar w:fldCharType="separate"/>
          </w:r>
          <w:r w:rsidR="00F145A2" w:rsidRPr="009D6DCA">
            <w:rPr>
              <w:rFonts w:ascii="Arial" w:hAnsi="Arial" w:cs="Arial"/>
              <w:noProof/>
              <w:color w:val="212529"/>
              <w:sz w:val="22"/>
              <w:szCs w:val="22"/>
            </w:rPr>
            <w:t>(Haque et al., 2014)</w:t>
          </w:r>
          <w:r w:rsidR="00DF4661" w:rsidRPr="009D6DCA">
            <w:rPr>
              <w:rFonts w:ascii="Arial" w:hAnsi="Arial" w:cs="Arial"/>
              <w:color w:val="212529"/>
              <w:sz w:val="22"/>
              <w:szCs w:val="22"/>
            </w:rPr>
            <w:fldChar w:fldCharType="end"/>
          </w:r>
        </w:sdtContent>
      </w:sdt>
      <w:r w:rsidR="005F26A4" w:rsidRPr="009D6DCA">
        <w:rPr>
          <w:rFonts w:ascii="Arial" w:hAnsi="Arial" w:cs="Arial"/>
          <w:color w:val="212529"/>
          <w:sz w:val="22"/>
          <w:szCs w:val="22"/>
        </w:rPr>
        <w:t>.</w:t>
      </w:r>
      <w:r w:rsidR="008E03D0" w:rsidRPr="009D6DCA">
        <w:rPr>
          <w:rFonts w:ascii="Arial" w:hAnsi="Arial" w:cs="Arial"/>
          <w:color w:val="212529"/>
          <w:sz w:val="22"/>
          <w:szCs w:val="22"/>
        </w:rPr>
        <w:t xml:space="preserve"> </w:t>
      </w:r>
      <w:r w:rsidR="006A564E" w:rsidRPr="009D6DCA">
        <w:rPr>
          <w:rFonts w:ascii="Arial" w:hAnsi="Arial" w:cs="Arial"/>
          <w:color w:val="212529"/>
          <w:sz w:val="22"/>
          <w:szCs w:val="22"/>
        </w:rPr>
        <w:t>Equity theory evaluates the reason behind the happiness and motivation of employees by their situation one day and yet wit</w:t>
      </w:r>
      <w:r w:rsidR="0027214C" w:rsidRPr="009D6DCA">
        <w:rPr>
          <w:rFonts w:ascii="Arial" w:hAnsi="Arial" w:cs="Arial"/>
          <w:color w:val="212529"/>
          <w:sz w:val="22"/>
          <w:szCs w:val="22"/>
        </w:rPr>
        <w:t xml:space="preserve">h no change to their working circumstances </w:t>
      </w:r>
      <w:r w:rsidR="008878D6" w:rsidRPr="009D6DCA">
        <w:rPr>
          <w:rFonts w:ascii="Arial" w:hAnsi="Arial" w:cs="Arial"/>
          <w:color w:val="212529"/>
          <w:sz w:val="22"/>
          <w:szCs w:val="22"/>
        </w:rPr>
        <w:t>can be made very demotivated</w:t>
      </w:r>
      <w:r w:rsidR="00B6672D" w:rsidRPr="009D6DCA">
        <w:rPr>
          <w:rFonts w:ascii="Arial" w:hAnsi="Arial" w:cs="Arial"/>
          <w:color w:val="212529"/>
          <w:sz w:val="22"/>
          <w:szCs w:val="22"/>
        </w:rPr>
        <w:t>, if they acknowledge such as a colleague is enjoying a better output to input ratio.</w:t>
      </w:r>
      <w:r w:rsidR="000C6EAE" w:rsidRPr="009D6DCA">
        <w:rPr>
          <w:rFonts w:ascii="Arial" w:hAnsi="Arial" w:cs="Arial"/>
          <w:color w:val="212529"/>
          <w:sz w:val="22"/>
          <w:szCs w:val="22"/>
        </w:rPr>
        <w:t xml:space="preserve"> It also evaluates </w:t>
      </w:r>
      <w:r w:rsidR="00301729" w:rsidRPr="009D6DCA">
        <w:rPr>
          <w:rFonts w:ascii="Arial" w:hAnsi="Arial" w:cs="Arial"/>
          <w:color w:val="212529"/>
          <w:sz w:val="22"/>
          <w:szCs w:val="22"/>
        </w:rPr>
        <w:t xml:space="preserve">the ways </w:t>
      </w:r>
      <w:r w:rsidR="00633592" w:rsidRPr="009D6DCA">
        <w:rPr>
          <w:rFonts w:ascii="Arial" w:hAnsi="Arial" w:cs="Arial"/>
          <w:color w:val="212529"/>
          <w:sz w:val="22"/>
          <w:szCs w:val="22"/>
        </w:rPr>
        <w:t xml:space="preserve">that are required for a worker to promote or high wages that can have a demotivating influence on others. </w:t>
      </w:r>
      <w:r w:rsidR="007C0C46" w:rsidRPr="009D6DCA">
        <w:rPr>
          <w:rFonts w:ascii="Arial" w:hAnsi="Arial" w:cs="Arial"/>
          <w:color w:val="212529"/>
          <w:sz w:val="22"/>
          <w:szCs w:val="22"/>
        </w:rPr>
        <w:t xml:space="preserve">Ratio is the most important thing that is </w:t>
      </w:r>
      <w:r w:rsidR="00B20DFA" w:rsidRPr="009D6DCA">
        <w:rPr>
          <w:rFonts w:ascii="Arial" w:hAnsi="Arial" w:cs="Arial"/>
          <w:color w:val="212529"/>
          <w:sz w:val="22"/>
          <w:szCs w:val="22"/>
        </w:rPr>
        <w:t xml:space="preserve">significant in the theory as it is the ratio that is causing employees to work with motivation or to lead discouragement. Full time employees compare their circumstances with part time new colleagues who earn less however they can determine the ratio of efforts to results. If the part time employee is enjoying more beneficial ratio, it will have a negative influence on a </w:t>
      </w:r>
      <w:proofErr w:type="gramStart"/>
      <w:r w:rsidR="00B20DFA" w:rsidRPr="009D6DCA">
        <w:rPr>
          <w:rFonts w:ascii="Arial" w:hAnsi="Arial" w:cs="Arial"/>
          <w:color w:val="212529"/>
          <w:sz w:val="22"/>
          <w:szCs w:val="22"/>
        </w:rPr>
        <w:t>full time</w:t>
      </w:r>
      <w:proofErr w:type="gramEnd"/>
      <w:r w:rsidR="00B20DFA" w:rsidRPr="009D6DCA">
        <w:rPr>
          <w:rFonts w:ascii="Arial" w:hAnsi="Arial" w:cs="Arial"/>
          <w:color w:val="212529"/>
          <w:sz w:val="22"/>
          <w:szCs w:val="22"/>
        </w:rPr>
        <w:t xml:space="preserve"> working employee regarding equality that can also influence their personal </w:t>
      </w:r>
      <w:r w:rsidR="0000557E" w:rsidRPr="009D6DCA">
        <w:rPr>
          <w:rFonts w:ascii="Arial" w:hAnsi="Arial" w:cs="Arial"/>
          <w:color w:val="212529"/>
          <w:sz w:val="22"/>
          <w:szCs w:val="22"/>
        </w:rPr>
        <w:t>motivation</w:t>
      </w:r>
      <w:r w:rsidR="00DF4661" w:rsidRPr="009D6DCA">
        <w:rPr>
          <w:rFonts w:ascii="Arial" w:hAnsi="Arial" w:cs="Arial"/>
          <w:color w:val="212529"/>
          <w:sz w:val="22"/>
          <w:szCs w:val="22"/>
        </w:rPr>
        <w:t xml:space="preserve"> </w:t>
      </w:r>
      <w:sdt>
        <w:sdtPr>
          <w:rPr>
            <w:rFonts w:ascii="Arial" w:hAnsi="Arial" w:cs="Arial"/>
            <w:color w:val="212529"/>
            <w:sz w:val="22"/>
            <w:szCs w:val="22"/>
          </w:rPr>
          <w:id w:val="-1011526954"/>
          <w:citation/>
        </w:sdtPr>
        <w:sdtEndPr/>
        <w:sdtContent>
          <w:r w:rsidR="00DF4661" w:rsidRPr="009D6DCA">
            <w:rPr>
              <w:rFonts w:ascii="Arial" w:hAnsi="Arial" w:cs="Arial"/>
              <w:color w:val="212529"/>
              <w:sz w:val="22"/>
              <w:szCs w:val="22"/>
            </w:rPr>
            <w:fldChar w:fldCharType="begin"/>
          </w:r>
          <w:r w:rsidR="00DF4661" w:rsidRPr="009D6DCA">
            <w:rPr>
              <w:rFonts w:ascii="Arial" w:hAnsi="Arial" w:cs="Arial"/>
              <w:color w:val="212529"/>
              <w:sz w:val="22"/>
              <w:szCs w:val="22"/>
            </w:rPr>
            <w:instrText xml:space="preserve"> CITATION Ogo16 \l 1033 </w:instrText>
          </w:r>
          <w:r w:rsidR="00DF4661" w:rsidRPr="009D6DCA">
            <w:rPr>
              <w:rFonts w:ascii="Arial" w:hAnsi="Arial" w:cs="Arial"/>
              <w:color w:val="212529"/>
              <w:sz w:val="22"/>
              <w:szCs w:val="22"/>
            </w:rPr>
            <w:fldChar w:fldCharType="separate"/>
          </w:r>
          <w:r w:rsidR="00F145A2" w:rsidRPr="009D6DCA">
            <w:rPr>
              <w:rFonts w:ascii="Arial" w:hAnsi="Arial" w:cs="Arial"/>
              <w:noProof/>
              <w:color w:val="212529"/>
              <w:sz w:val="22"/>
              <w:szCs w:val="22"/>
            </w:rPr>
            <w:t>(Ogolo, 2016)</w:t>
          </w:r>
          <w:r w:rsidR="00DF4661" w:rsidRPr="009D6DCA">
            <w:rPr>
              <w:rFonts w:ascii="Arial" w:hAnsi="Arial" w:cs="Arial"/>
              <w:color w:val="212529"/>
              <w:sz w:val="22"/>
              <w:szCs w:val="22"/>
            </w:rPr>
            <w:fldChar w:fldCharType="end"/>
          </w:r>
        </w:sdtContent>
      </w:sdt>
      <w:r w:rsidR="0000557E" w:rsidRPr="009D6DCA">
        <w:rPr>
          <w:rFonts w:ascii="Arial" w:hAnsi="Arial" w:cs="Arial"/>
          <w:color w:val="212529"/>
          <w:sz w:val="22"/>
          <w:szCs w:val="22"/>
        </w:rPr>
        <w:t>.</w:t>
      </w:r>
      <w:r w:rsidR="007B0AA9" w:rsidRPr="009D6DCA">
        <w:rPr>
          <w:rFonts w:ascii="Arial" w:hAnsi="Arial" w:cs="Arial"/>
          <w:color w:val="212529"/>
          <w:sz w:val="22"/>
          <w:szCs w:val="22"/>
        </w:rPr>
        <w:t xml:space="preserve"> Adam used input and output words to cover overall efforts, sacrifices, investment, knowledge, experience, skills and tolerance a person is delivering to the company and outputs with </w:t>
      </w:r>
      <w:proofErr w:type="gramStart"/>
      <w:r w:rsidR="007B0AA9" w:rsidRPr="009D6DCA">
        <w:rPr>
          <w:rFonts w:ascii="Arial" w:hAnsi="Arial" w:cs="Arial"/>
          <w:color w:val="212529"/>
          <w:sz w:val="22"/>
          <w:szCs w:val="22"/>
        </w:rPr>
        <w:t>all of</w:t>
      </w:r>
      <w:proofErr w:type="gramEnd"/>
      <w:r w:rsidR="007B0AA9" w:rsidRPr="009D6DCA">
        <w:rPr>
          <w:rFonts w:ascii="Arial" w:hAnsi="Arial" w:cs="Arial"/>
          <w:color w:val="212529"/>
          <w:sz w:val="22"/>
          <w:szCs w:val="22"/>
        </w:rPr>
        <w:t xml:space="preserve"> the benefits, opportunities, rewards, promotions and bonuses he is receiving from the company.</w:t>
      </w:r>
      <w:r w:rsidR="00567775" w:rsidRPr="009D6DCA">
        <w:rPr>
          <w:rFonts w:ascii="Arial" w:hAnsi="Arial" w:cs="Arial"/>
          <w:color w:val="212529"/>
          <w:sz w:val="22"/>
          <w:szCs w:val="22"/>
        </w:rPr>
        <w:t xml:space="preserve"> A complete understanding of equity theory of motivation can assist managers and policy makers to appreciate that while improving terms and conditions of a worker can solve that demands and requirements of him, if the change is evaluated by other person to upset the equity of their own circumstances than the solution can easily lead far more issues than it delivered to resolve. It is the theory that is reminding that people review the way they </w:t>
      </w:r>
      <w:proofErr w:type="gramStart"/>
      <w:r w:rsidR="00567775" w:rsidRPr="009D6DCA">
        <w:rPr>
          <w:rFonts w:ascii="Arial" w:hAnsi="Arial" w:cs="Arial"/>
          <w:color w:val="212529"/>
          <w:sz w:val="22"/>
          <w:szCs w:val="22"/>
        </w:rPr>
        <w:t>getting</w:t>
      </w:r>
      <w:proofErr w:type="gramEnd"/>
      <w:r w:rsidR="00567775" w:rsidRPr="009D6DCA">
        <w:rPr>
          <w:rFonts w:ascii="Arial" w:hAnsi="Arial" w:cs="Arial"/>
          <w:color w:val="212529"/>
          <w:sz w:val="22"/>
          <w:szCs w:val="22"/>
        </w:rPr>
        <w:t xml:space="preserve"> treated in the surroundings and they are required to be treated accordingly. </w:t>
      </w:r>
    </w:p>
    <w:p w14:paraId="00252F15" w14:textId="77777777" w:rsidR="00EF45DC" w:rsidRPr="00C93ED0" w:rsidRDefault="00EF45DC" w:rsidP="00360429">
      <w:pPr>
        <w:pStyle w:val="Heading1"/>
        <w:rPr>
          <w:rFonts w:ascii="Arial" w:hAnsi="Arial" w:cs="Arial"/>
          <w:color w:val="0033CC"/>
          <w:sz w:val="22"/>
          <w:szCs w:val="22"/>
        </w:rPr>
      </w:pPr>
      <w:bookmarkStart w:id="13" w:name="_Toc57073090"/>
      <w:r w:rsidRPr="00C93ED0">
        <w:rPr>
          <w:rFonts w:ascii="Arial" w:hAnsi="Arial" w:cs="Arial"/>
          <w:color w:val="0033CC"/>
          <w:sz w:val="22"/>
          <w:szCs w:val="22"/>
        </w:rPr>
        <w:lastRenderedPageBreak/>
        <w:t>Conclusion</w:t>
      </w:r>
      <w:bookmarkEnd w:id="13"/>
      <w:r w:rsidRPr="00C93ED0">
        <w:rPr>
          <w:rFonts w:ascii="Arial" w:hAnsi="Arial" w:cs="Arial"/>
          <w:color w:val="0033CC"/>
          <w:sz w:val="22"/>
          <w:szCs w:val="22"/>
        </w:rPr>
        <w:t xml:space="preserve"> </w:t>
      </w:r>
    </w:p>
    <w:p w14:paraId="2D8BF998" w14:textId="77777777" w:rsidR="00360429" w:rsidRPr="009D6DCA" w:rsidRDefault="00360429" w:rsidP="00360429">
      <w:pPr>
        <w:rPr>
          <w:rFonts w:ascii="Arial" w:hAnsi="Arial" w:cs="Arial"/>
          <w:sz w:val="22"/>
        </w:rPr>
      </w:pPr>
      <w:r w:rsidRPr="009D6DCA">
        <w:rPr>
          <w:rFonts w:ascii="Arial" w:hAnsi="Arial" w:cs="Arial"/>
          <w:sz w:val="22"/>
        </w:rPr>
        <w:t xml:space="preserve">The equity theory of motivation is a theory focused about the </w:t>
      </w:r>
      <w:proofErr w:type="gramStart"/>
      <w:r w:rsidRPr="009D6DCA">
        <w:rPr>
          <w:rFonts w:ascii="Arial" w:hAnsi="Arial" w:cs="Arial"/>
          <w:sz w:val="22"/>
        </w:rPr>
        <w:t>manner in which</w:t>
      </w:r>
      <w:proofErr w:type="gramEnd"/>
      <w:r w:rsidRPr="009D6DCA">
        <w:rPr>
          <w:rFonts w:ascii="Arial" w:hAnsi="Arial" w:cs="Arial"/>
          <w:sz w:val="22"/>
        </w:rPr>
        <w:t xml:space="preserve"> people contrast the abilities of themselves to others in a similar working condition dependent on their exhibition and results. It is assessed that imbalances give inspiration to the representatives so they can accomplish that degree of value. The hypothesis is giving consolation to representatives so they can play out their obligations </w:t>
      </w:r>
      <w:proofErr w:type="gramStart"/>
      <w:r w:rsidRPr="009D6DCA">
        <w:rPr>
          <w:rFonts w:ascii="Arial" w:hAnsi="Arial" w:cs="Arial"/>
          <w:sz w:val="22"/>
        </w:rPr>
        <w:t>all the more</w:t>
      </w:r>
      <w:proofErr w:type="gramEnd"/>
      <w:r w:rsidRPr="009D6DCA">
        <w:rPr>
          <w:rFonts w:ascii="Arial" w:hAnsi="Arial" w:cs="Arial"/>
          <w:sz w:val="22"/>
        </w:rPr>
        <w:t xml:space="preserve"> effectively. Present day organizations can likewise execute the hypothesis on the grounds that once representatives feel genuinely </w:t>
      </w:r>
      <w:proofErr w:type="gramStart"/>
      <w:r w:rsidRPr="009D6DCA">
        <w:rPr>
          <w:rFonts w:ascii="Arial" w:hAnsi="Arial" w:cs="Arial"/>
          <w:sz w:val="22"/>
        </w:rPr>
        <w:t>treated</w:t>
      </w:r>
      <w:proofErr w:type="gramEnd"/>
      <w:r w:rsidRPr="009D6DCA">
        <w:rPr>
          <w:rFonts w:ascii="Arial" w:hAnsi="Arial" w:cs="Arial"/>
          <w:sz w:val="22"/>
        </w:rPr>
        <w:t xml:space="preserve"> they are more propelled to perform.</w:t>
      </w:r>
    </w:p>
    <w:p w14:paraId="6DF30233" w14:textId="77777777" w:rsidR="00360429" w:rsidRPr="009D6DCA" w:rsidRDefault="00360429" w:rsidP="00473766">
      <w:pPr>
        <w:pStyle w:val="NormalWeb"/>
        <w:shd w:val="clear" w:color="auto" w:fill="FFFFFF"/>
        <w:spacing w:before="0" w:beforeAutospacing="0" w:line="480" w:lineRule="auto"/>
        <w:rPr>
          <w:rFonts w:ascii="Arial" w:hAnsi="Arial" w:cs="Arial"/>
          <w:color w:val="212529"/>
          <w:sz w:val="22"/>
          <w:szCs w:val="22"/>
        </w:rPr>
      </w:pPr>
    </w:p>
    <w:p w14:paraId="1EA85FC8" w14:textId="77777777" w:rsidR="00EF45DC" w:rsidRPr="009D6DCA" w:rsidRDefault="00EF45DC" w:rsidP="00473766">
      <w:pPr>
        <w:pStyle w:val="NormalWeb"/>
        <w:shd w:val="clear" w:color="auto" w:fill="FFFFFF"/>
        <w:spacing w:before="0" w:beforeAutospacing="0" w:line="480" w:lineRule="auto"/>
        <w:rPr>
          <w:rFonts w:ascii="Arial" w:hAnsi="Arial" w:cs="Arial"/>
          <w:color w:val="212529"/>
          <w:sz w:val="22"/>
          <w:szCs w:val="22"/>
        </w:rPr>
      </w:pPr>
    </w:p>
    <w:p w14:paraId="3C6F3BDF" w14:textId="77777777" w:rsidR="00365865" w:rsidRPr="009D6DCA" w:rsidRDefault="00365865">
      <w:pPr>
        <w:spacing w:before="0" w:line="259" w:lineRule="auto"/>
        <w:jc w:val="left"/>
        <w:rPr>
          <w:rFonts w:ascii="Arial" w:eastAsiaTheme="majorEastAsia" w:hAnsi="Arial" w:cs="Arial"/>
          <w:b/>
          <w:color w:val="2E74B5" w:themeColor="accent1" w:themeShade="BF"/>
          <w:sz w:val="22"/>
        </w:rPr>
      </w:pPr>
      <w:bookmarkStart w:id="14" w:name="_Toc55871110"/>
      <w:r w:rsidRPr="009D6DCA">
        <w:rPr>
          <w:rFonts w:ascii="Arial" w:hAnsi="Arial" w:cs="Arial"/>
          <w:sz w:val="22"/>
        </w:rPr>
        <w:br w:type="page"/>
      </w:r>
    </w:p>
    <w:p w14:paraId="1258A70B" w14:textId="77777777" w:rsidR="008F2103" w:rsidRPr="00C93ED0" w:rsidRDefault="008F2103" w:rsidP="00365865">
      <w:pPr>
        <w:pStyle w:val="Heading1"/>
        <w:rPr>
          <w:rFonts w:ascii="Arial" w:hAnsi="Arial" w:cs="Arial"/>
          <w:color w:val="0033CC"/>
          <w:sz w:val="22"/>
          <w:szCs w:val="22"/>
        </w:rPr>
      </w:pPr>
      <w:bookmarkStart w:id="15" w:name="_Toc57073091"/>
      <w:r w:rsidRPr="00C93ED0">
        <w:rPr>
          <w:rFonts w:ascii="Arial" w:hAnsi="Arial" w:cs="Arial"/>
          <w:color w:val="0033CC"/>
          <w:sz w:val="22"/>
          <w:szCs w:val="22"/>
        </w:rPr>
        <w:lastRenderedPageBreak/>
        <w:t>References</w:t>
      </w:r>
      <w:bookmarkEnd w:id="14"/>
      <w:bookmarkEnd w:id="15"/>
    </w:p>
    <w:p w14:paraId="6E0CF9FB" w14:textId="77777777" w:rsidR="00365865" w:rsidRPr="009D6DCA" w:rsidRDefault="00365865" w:rsidP="00365865">
      <w:pPr>
        <w:pStyle w:val="Bibliography"/>
        <w:rPr>
          <w:rFonts w:ascii="Arial" w:hAnsi="Arial" w:cs="Arial"/>
          <w:noProof/>
          <w:sz w:val="22"/>
        </w:rPr>
      </w:pPr>
      <w:r w:rsidRPr="009D6DCA">
        <w:rPr>
          <w:rFonts w:ascii="Arial" w:hAnsi="Arial" w:cs="Arial"/>
          <w:sz w:val="22"/>
        </w:rPr>
        <w:fldChar w:fldCharType="begin"/>
      </w:r>
      <w:r w:rsidRPr="009D6DCA">
        <w:rPr>
          <w:rFonts w:ascii="Arial" w:hAnsi="Arial" w:cs="Arial"/>
          <w:sz w:val="22"/>
        </w:rPr>
        <w:instrText xml:space="preserve"> BIBLIOGRAPHY  \l 1033 </w:instrText>
      </w:r>
      <w:r w:rsidRPr="009D6DCA">
        <w:rPr>
          <w:rFonts w:ascii="Arial" w:hAnsi="Arial" w:cs="Arial"/>
          <w:sz w:val="22"/>
        </w:rPr>
        <w:fldChar w:fldCharType="separate"/>
      </w:r>
      <w:r w:rsidRPr="009D6DCA">
        <w:rPr>
          <w:rFonts w:ascii="Arial" w:hAnsi="Arial" w:cs="Arial"/>
          <w:noProof/>
          <w:sz w:val="22"/>
        </w:rPr>
        <w:t xml:space="preserve">Al-zawahreh, A. &amp; Madi, F.A., 2012. The Utility of Equity Theory in Enhancing Organizational Effectiveness. </w:t>
      </w:r>
      <w:r w:rsidRPr="009D6DCA">
        <w:rPr>
          <w:rFonts w:ascii="Arial" w:hAnsi="Arial" w:cs="Arial"/>
          <w:i/>
          <w:iCs/>
          <w:noProof/>
          <w:sz w:val="22"/>
        </w:rPr>
        <w:t>European Journal of Economics, Finance and Administrative Sciences</w:t>
      </w:r>
      <w:r w:rsidRPr="009D6DCA">
        <w:rPr>
          <w:rFonts w:ascii="Arial" w:hAnsi="Arial" w:cs="Arial"/>
          <w:noProof/>
          <w:sz w:val="22"/>
        </w:rPr>
        <w:t>.</w:t>
      </w:r>
    </w:p>
    <w:p w14:paraId="02DEF9BD" w14:textId="77777777" w:rsidR="00365865" w:rsidRPr="009D6DCA" w:rsidRDefault="00365865" w:rsidP="00365865">
      <w:pPr>
        <w:pStyle w:val="Bibliography"/>
        <w:rPr>
          <w:rFonts w:ascii="Arial" w:hAnsi="Arial" w:cs="Arial"/>
          <w:noProof/>
          <w:sz w:val="22"/>
        </w:rPr>
      </w:pPr>
      <w:r w:rsidRPr="009D6DCA">
        <w:rPr>
          <w:rFonts w:ascii="Arial" w:hAnsi="Arial" w:cs="Arial"/>
          <w:noProof/>
          <w:sz w:val="22"/>
        </w:rPr>
        <w:t xml:space="preserve">Burton, K., 2012. A study of motivation: How to get your employees moving. </w:t>
      </w:r>
      <w:r w:rsidRPr="009D6DCA">
        <w:rPr>
          <w:rFonts w:ascii="Arial" w:hAnsi="Arial" w:cs="Arial"/>
          <w:i/>
          <w:iCs/>
          <w:noProof/>
          <w:sz w:val="22"/>
        </w:rPr>
        <w:t>Management</w:t>
      </w:r>
      <w:r w:rsidRPr="009D6DCA">
        <w:rPr>
          <w:rFonts w:ascii="Arial" w:hAnsi="Arial" w:cs="Arial"/>
          <w:noProof/>
          <w:sz w:val="22"/>
        </w:rPr>
        <w:t>, pp.232-34.</w:t>
      </w:r>
    </w:p>
    <w:p w14:paraId="3F1F7C56" w14:textId="77777777" w:rsidR="00365865" w:rsidRPr="009D6DCA" w:rsidRDefault="00365865" w:rsidP="00365865">
      <w:pPr>
        <w:pStyle w:val="Bibliography"/>
        <w:rPr>
          <w:rFonts w:ascii="Arial" w:hAnsi="Arial" w:cs="Arial"/>
          <w:noProof/>
          <w:sz w:val="22"/>
        </w:rPr>
      </w:pPr>
      <w:r w:rsidRPr="009D6DCA">
        <w:rPr>
          <w:rFonts w:ascii="Arial" w:hAnsi="Arial" w:cs="Arial"/>
          <w:noProof/>
          <w:sz w:val="22"/>
        </w:rPr>
        <w:t xml:space="preserve">Davies, I.A. &amp; Gutsche, S., 2016. Consumer motivations for mainstream “ethical” consumption. </w:t>
      </w:r>
      <w:r w:rsidRPr="009D6DCA">
        <w:rPr>
          <w:rFonts w:ascii="Arial" w:hAnsi="Arial" w:cs="Arial"/>
          <w:i/>
          <w:iCs/>
          <w:noProof/>
          <w:sz w:val="22"/>
        </w:rPr>
        <w:t>European Journal of Marketing</w:t>
      </w:r>
      <w:r w:rsidRPr="009D6DCA">
        <w:rPr>
          <w:rFonts w:ascii="Arial" w:hAnsi="Arial" w:cs="Arial"/>
          <w:noProof/>
          <w:sz w:val="22"/>
        </w:rPr>
        <w:t>, 50(7/8), pp.1326-47.</w:t>
      </w:r>
    </w:p>
    <w:p w14:paraId="35F1BD52" w14:textId="77777777" w:rsidR="00365865" w:rsidRPr="009D6DCA" w:rsidRDefault="00365865" w:rsidP="00365865">
      <w:pPr>
        <w:pStyle w:val="Bibliography"/>
        <w:rPr>
          <w:rFonts w:ascii="Arial" w:hAnsi="Arial" w:cs="Arial"/>
          <w:noProof/>
          <w:sz w:val="22"/>
        </w:rPr>
      </w:pPr>
      <w:r w:rsidRPr="009D6DCA">
        <w:rPr>
          <w:rFonts w:ascii="Arial" w:hAnsi="Arial" w:cs="Arial"/>
          <w:noProof/>
          <w:sz w:val="22"/>
          <w:lang w:val="fr-FR"/>
        </w:rPr>
        <w:t xml:space="preserve">De Castella, K. &amp; Byrne, D., 2015. </w:t>
      </w:r>
      <w:r w:rsidRPr="009D6DCA">
        <w:rPr>
          <w:rFonts w:ascii="Arial" w:hAnsi="Arial" w:cs="Arial"/>
          <w:noProof/>
          <w:sz w:val="22"/>
        </w:rPr>
        <w:t xml:space="preserve">My intelligence may be more malleable than yours: The revised implicit theories of intelligence (self-theory) scale is a better predictor of achievement, motivation, and student disengagement. </w:t>
      </w:r>
      <w:r w:rsidRPr="009D6DCA">
        <w:rPr>
          <w:rFonts w:ascii="Arial" w:hAnsi="Arial" w:cs="Arial"/>
          <w:i/>
          <w:iCs/>
          <w:noProof/>
          <w:sz w:val="22"/>
        </w:rPr>
        <w:t xml:space="preserve">European Journal of Psychology of Education </w:t>
      </w:r>
      <w:r w:rsidRPr="009D6DCA">
        <w:rPr>
          <w:rFonts w:ascii="Arial" w:hAnsi="Arial" w:cs="Arial"/>
          <w:noProof/>
          <w:sz w:val="22"/>
        </w:rPr>
        <w:t>, 30(3), pp.245-67.</w:t>
      </w:r>
    </w:p>
    <w:p w14:paraId="15F8C79C" w14:textId="77777777" w:rsidR="00365865" w:rsidRPr="009D6DCA" w:rsidRDefault="00365865" w:rsidP="00365865">
      <w:pPr>
        <w:pStyle w:val="Bibliography"/>
        <w:rPr>
          <w:rFonts w:ascii="Arial" w:hAnsi="Arial" w:cs="Arial"/>
          <w:noProof/>
          <w:sz w:val="22"/>
        </w:rPr>
      </w:pPr>
      <w:r w:rsidRPr="009D6DCA">
        <w:rPr>
          <w:rFonts w:ascii="Arial" w:hAnsi="Arial" w:cs="Arial"/>
          <w:noProof/>
          <w:sz w:val="22"/>
        </w:rPr>
        <w:t xml:space="preserve">Fellenz, M., 2015. </w:t>
      </w:r>
      <w:r w:rsidRPr="009D6DCA">
        <w:rPr>
          <w:rFonts w:ascii="Arial" w:hAnsi="Arial" w:cs="Arial"/>
          <w:i/>
          <w:iCs/>
          <w:noProof/>
          <w:sz w:val="22"/>
        </w:rPr>
        <w:t>Equity Theory</w:t>
      </w:r>
      <w:r w:rsidRPr="009D6DCA">
        <w:rPr>
          <w:rFonts w:ascii="Arial" w:hAnsi="Arial" w:cs="Arial"/>
          <w:noProof/>
          <w:sz w:val="22"/>
        </w:rPr>
        <w:t xml:space="preserve">. [Online] Available at: </w:t>
      </w:r>
      <w:hyperlink r:id="rId8" w:history="1">
        <w:r w:rsidRPr="009D6DCA">
          <w:rPr>
            <w:rStyle w:val="Hyperlink"/>
            <w:rFonts w:ascii="Arial" w:hAnsi="Arial" w:cs="Arial"/>
            <w:noProof/>
            <w:sz w:val="22"/>
          </w:rPr>
          <w:t>https://www.researchgate.net/publication/313966684_Equity_Theory</w:t>
        </w:r>
      </w:hyperlink>
      <w:r w:rsidRPr="009D6DCA">
        <w:rPr>
          <w:rFonts w:ascii="Arial" w:hAnsi="Arial" w:cs="Arial"/>
          <w:noProof/>
          <w:sz w:val="22"/>
        </w:rPr>
        <w:t xml:space="preserve"> [Accessed 2020].</w:t>
      </w:r>
    </w:p>
    <w:p w14:paraId="040E76D4" w14:textId="77777777" w:rsidR="00365865" w:rsidRPr="009D6DCA" w:rsidRDefault="00365865" w:rsidP="00365865">
      <w:pPr>
        <w:pStyle w:val="Bibliography"/>
        <w:rPr>
          <w:rFonts w:ascii="Arial" w:hAnsi="Arial" w:cs="Arial"/>
          <w:noProof/>
          <w:sz w:val="22"/>
        </w:rPr>
      </w:pPr>
      <w:r w:rsidRPr="009D6DCA">
        <w:rPr>
          <w:rFonts w:ascii="Arial" w:hAnsi="Arial" w:cs="Arial"/>
          <w:noProof/>
          <w:sz w:val="22"/>
        </w:rPr>
        <w:t xml:space="preserve">Güngör, P., 2011. The relationship between reward management system and employee performance with the mediating role of motivation: A quantitative study on global banks. </w:t>
      </w:r>
      <w:r w:rsidRPr="009D6DCA">
        <w:rPr>
          <w:rFonts w:ascii="Arial" w:hAnsi="Arial" w:cs="Arial"/>
          <w:i/>
          <w:iCs/>
          <w:noProof/>
          <w:sz w:val="22"/>
        </w:rPr>
        <w:t xml:space="preserve">Procedia-Social and Behavioral Sciences </w:t>
      </w:r>
      <w:r w:rsidRPr="009D6DCA">
        <w:rPr>
          <w:rFonts w:ascii="Arial" w:hAnsi="Arial" w:cs="Arial"/>
          <w:noProof/>
          <w:sz w:val="22"/>
        </w:rPr>
        <w:t>, pp.1510-20.</w:t>
      </w:r>
    </w:p>
    <w:p w14:paraId="39F15D9C" w14:textId="77777777" w:rsidR="00365865" w:rsidRPr="009D6DCA" w:rsidRDefault="00365865" w:rsidP="00365865">
      <w:pPr>
        <w:pStyle w:val="Bibliography"/>
        <w:rPr>
          <w:rFonts w:ascii="Arial" w:hAnsi="Arial" w:cs="Arial"/>
          <w:noProof/>
          <w:sz w:val="22"/>
        </w:rPr>
      </w:pPr>
      <w:r w:rsidRPr="009D6DCA">
        <w:rPr>
          <w:rFonts w:ascii="Arial" w:hAnsi="Arial" w:cs="Arial"/>
          <w:noProof/>
          <w:sz w:val="22"/>
        </w:rPr>
        <w:t xml:space="preserve">Haque, M.F., Haque, M.A. &amp; Islam, S., 2014. </w:t>
      </w:r>
      <w:r w:rsidRPr="009D6DCA">
        <w:rPr>
          <w:rFonts w:ascii="Arial" w:hAnsi="Arial" w:cs="Arial"/>
          <w:i/>
          <w:iCs/>
          <w:noProof/>
          <w:sz w:val="22"/>
        </w:rPr>
        <w:t>Motivational Theories – A Critical Analysis</w:t>
      </w:r>
      <w:r w:rsidRPr="009D6DCA">
        <w:rPr>
          <w:rFonts w:ascii="Arial" w:hAnsi="Arial" w:cs="Arial"/>
          <w:noProof/>
          <w:sz w:val="22"/>
        </w:rPr>
        <w:t xml:space="preserve">. [Online] Available at: </w:t>
      </w:r>
      <w:hyperlink r:id="rId9" w:history="1">
        <w:r w:rsidRPr="009D6DCA">
          <w:rPr>
            <w:rStyle w:val="Hyperlink"/>
            <w:rFonts w:ascii="Arial" w:hAnsi="Arial" w:cs="Arial"/>
            <w:noProof/>
            <w:sz w:val="22"/>
          </w:rPr>
          <w:t>https://www.researchgate.net/publication/306255973_Motivational_Theories_-_A_Critical_Analysis</w:t>
        </w:r>
      </w:hyperlink>
      <w:r w:rsidRPr="009D6DCA">
        <w:rPr>
          <w:rFonts w:ascii="Arial" w:hAnsi="Arial" w:cs="Arial"/>
          <w:noProof/>
          <w:sz w:val="22"/>
        </w:rPr>
        <w:t xml:space="preserve"> [Accessed 2020].</w:t>
      </w:r>
    </w:p>
    <w:p w14:paraId="7BA10528" w14:textId="77777777" w:rsidR="00365865" w:rsidRPr="009D6DCA" w:rsidRDefault="00365865" w:rsidP="00365865">
      <w:pPr>
        <w:pStyle w:val="Bibliography"/>
        <w:rPr>
          <w:rFonts w:ascii="Arial" w:hAnsi="Arial" w:cs="Arial"/>
          <w:noProof/>
          <w:sz w:val="22"/>
        </w:rPr>
      </w:pPr>
      <w:r w:rsidRPr="009D6DCA">
        <w:rPr>
          <w:rFonts w:ascii="Arial" w:hAnsi="Arial" w:cs="Arial"/>
          <w:noProof/>
          <w:sz w:val="22"/>
        </w:rPr>
        <w:t xml:space="preserve">John, M., 2015. </w:t>
      </w:r>
      <w:r w:rsidRPr="009D6DCA">
        <w:rPr>
          <w:rFonts w:ascii="Arial" w:hAnsi="Arial" w:cs="Arial"/>
          <w:i/>
          <w:iCs/>
          <w:noProof/>
          <w:sz w:val="22"/>
        </w:rPr>
        <w:t>Organizational behavior 1: Essential theories of motivation and leadership.</w:t>
      </w:r>
      <w:r w:rsidRPr="009D6DCA">
        <w:rPr>
          <w:rFonts w:ascii="Arial" w:hAnsi="Arial" w:cs="Arial"/>
          <w:noProof/>
          <w:sz w:val="22"/>
        </w:rPr>
        <w:t xml:space="preserve"> Roultedge.</w:t>
      </w:r>
    </w:p>
    <w:p w14:paraId="6B4FC76A" w14:textId="77777777" w:rsidR="00365865" w:rsidRPr="009D6DCA" w:rsidRDefault="00365865" w:rsidP="00365865">
      <w:pPr>
        <w:pStyle w:val="Bibliography"/>
        <w:rPr>
          <w:rFonts w:ascii="Arial" w:hAnsi="Arial" w:cs="Arial"/>
          <w:noProof/>
          <w:sz w:val="22"/>
        </w:rPr>
      </w:pPr>
      <w:r w:rsidRPr="009D6DCA">
        <w:rPr>
          <w:rFonts w:ascii="Arial" w:hAnsi="Arial" w:cs="Arial"/>
          <w:noProof/>
          <w:sz w:val="22"/>
        </w:rPr>
        <w:t xml:space="preserve">Lăzăroiu &amp; George, 2015. Employee motivation and job performance. </w:t>
      </w:r>
      <w:r w:rsidRPr="009D6DCA">
        <w:rPr>
          <w:rFonts w:ascii="Arial" w:hAnsi="Arial" w:cs="Arial"/>
          <w:i/>
          <w:iCs/>
          <w:noProof/>
          <w:sz w:val="22"/>
        </w:rPr>
        <w:t>Linguistic and Philosophical Investigations</w:t>
      </w:r>
      <w:r w:rsidRPr="009D6DCA">
        <w:rPr>
          <w:rFonts w:ascii="Arial" w:hAnsi="Arial" w:cs="Arial"/>
          <w:noProof/>
          <w:sz w:val="22"/>
        </w:rPr>
        <w:t>, pp.97-102.</w:t>
      </w:r>
    </w:p>
    <w:p w14:paraId="6EA21F52" w14:textId="77777777" w:rsidR="00365865" w:rsidRPr="009D6DCA" w:rsidRDefault="00365865" w:rsidP="00365865">
      <w:pPr>
        <w:pStyle w:val="Bibliography"/>
        <w:rPr>
          <w:rFonts w:ascii="Arial" w:hAnsi="Arial" w:cs="Arial"/>
          <w:noProof/>
          <w:sz w:val="22"/>
        </w:rPr>
      </w:pPr>
      <w:r w:rsidRPr="009D6DCA">
        <w:rPr>
          <w:rFonts w:ascii="Arial" w:hAnsi="Arial" w:cs="Arial"/>
          <w:noProof/>
          <w:sz w:val="22"/>
        </w:rPr>
        <w:lastRenderedPageBreak/>
        <w:t xml:space="preserve">Lim &amp; Marc, W., 2020. An equity theory perspective of online group buying. </w:t>
      </w:r>
      <w:r w:rsidRPr="009D6DCA">
        <w:rPr>
          <w:rFonts w:ascii="Arial" w:hAnsi="Arial" w:cs="Arial"/>
          <w:i/>
          <w:iCs/>
          <w:noProof/>
          <w:sz w:val="22"/>
        </w:rPr>
        <w:t>Journal of Retailing and Consumer Services</w:t>
      </w:r>
      <w:r w:rsidRPr="009D6DCA">
        <w:rPr>
          <w:rFonts w:ascii="Arial" w:hAnsi="Arial" w:cs="Arial"/>
          <w:noProof/>
          <w:sz w:val="22"/>
        </w:rPr>
        <w:t>.</w:t>
      </w:r>
    </w:p>
    <w:p w14:paraId="5C9889B1" w14:textId="77777777" w:rsidR="00365865" w:rsidRPr="009D6DCA" w:rsidRDefault="00365865" w:rsidP="00365865">
      <w:pPr>
        <w:pStyle w:val="Bibliography"/>
        <w:rPr>
          <w:rFonts w:ascii="Arial" w:hAnsi="Arial" w:cs="Arial"/>
          <w:noProof/>
          <w:sz w:val="22"/>
        </w:rPr>
      </w:pPr>
      <w:r w:rsidRPr="009D6DCA">
        <w:rPr>
          <w:rFonts w:ascii="Arial" w:hAnsi="Arial" w:cs="Arial"/>
          <w:noProof/>
          <w:sz w:val="22"/>
        </w:rPr>
        <w:t xml:space="preserve">Lin, E., 2012. Initial motivations for teaching: Comparison between preservice teachers in the United States and China. </w:t>
      </w:r>
      <w:r w:rsidRPr="009D6DCA">
        <w:rPr>
          <w:rFonts w:ascii="Arial" w:hAnsi="Arial" w:cs="Arial"/>
          <w:i/>
          <w:iCs/>
          <w:noProof/>
          <w:sz w:val="22"/>
        </w:rPr>
        <w:t>Asia-Pacific Journal of Teacher Education</w:t>
      </w:r>
      <w:r w:rsidRPr="009D6DCA">
        <w:rPr>
          <w:rFonts w:ascii="Arial" w:hAnsi="Arial" w:cs="Arial"/>
          <w:noProof/>
          <w:sz w:val="22"/>
        </w:rPr>
        <w:t>, pp.227-48.</w:t>
      </w:r>
    </w:p>
    <w:p w14:paraId="62E743B5" w14:textId="77777777" w:rsidR="00365865" w:rsidRPr="009D6DCA" w:rsidRDefault="00365865" w:rsidP="00365865">
      <w:pPr>
        <w:pStyle w:val="Bibliography"/>
        <w:rPr>
          <w:rFonts w:ascii="Arial" w:hAnsi="Arial" w:cs="Arial"/>
          <w:noProof/>
          <w:sz w:val="22"/>
        </w:rPr>
      </w:pPr>
      <w:r w:rsidRPr="009D6DCA">
        <w:rPr>
          <w:rFonts w:ascii="Arial" w:hAnsi="Arial" w:cs="Arial"/>
          <w:noProof/>
          <w:sz w:val="22"/>
        </w:rPr>
        <w:t xml:space="preserve">Mamah &amp; FABIAN, 2015. Application of Equity Theory on Skilled Manpower Retention: a Study of Medical Practitioners in Public Specialist Hospitals in Enugu Metropolis, Nigeria. </w:t>
      </w:r>
      <w:r w:rsidRPr="009D6DCA">
        <w:rPr>
          <w:rFonts w:ascii="Arial" w:hAnsi="Arial" w:cs="Arial"/>
          <w:i/>
          <w:iCs/>
          <w:noProof/>
          <w:sz w:val="22"/>
        </w:rPr>
        <w:t>International Journal of Research in Business Management</w:t>
      </w:r>
      <w:r w:rsidRPr="009D6DCA">
        <w:rPr>
          <w:rFonts w:ascii="Arial" w:hAnsi="Arial" w:cs="Arial"/>
          <w:noProof/>
          <w:sz w:val="22"/>
        </w:rPr>
        <w:t>, 3(11), pp.95-110.</w:t>
      </w:r>
    </w:p>
    <w:p w14:paraId="5D1D72FC" w14:textId="77777777" w:rsidR="00365865" w:rsidRPr="009D6DCA" w:rsidRDefault="00365865" w:rsidP="00365865">
      <w:pPr>
        <w:pStyle w:val="Bibliography"/>
        <w:rPr>
          <w:rFonts w:ascii="Arial" w:hAnsi="Arial" w:cs="Arial"/>
          <w:noProof/>
          <w:sz w:val="22"/>
        </w:rPr>
      </w:pPr>
      <w:r w:rsidRPr="009D6DCA">
        <w:rPr>
          <w:rFonts w:ascii="Arial" w:hAnsi="Arial" w:cs="Arial"/>
          <w:noProof/>
          <w:sz w:val="22"/>
        </w:rPr>
        <w:t xml:space="preserve">Ogolo, J., 2016. </w:t>
      </w:r>
      <w:r w:rsidRPr="009D6DCA">
        <w:rPr>
          <w:rFonts w:ascii="Arial" w:hAnsi="Arial" w:cs="Arial"/>
          <w:i/>
          <w:iCs/>
          <w:noProof/>
          <w:sz w:val="22"/>
        </w:rPr>
        <w:t>EQUITY THEORY OF MOTIVATION AND WORK PERFORMANCE IN SELECTED SOUTH EAST UNIVERSITIES</w:t>
      </w:r>
      <w:r w:rsidRPr="009D6DCA">
        <w:rPr>
          <w:rFonts w:ascii="Arial" w:hAnsi="Arial" w:cs="Arial"/>
          <w:noProof/>
          <w:sz w:val="22"/>
        </w:rPr>
        <w:t xml:space="preserve">. [Online] Available at: </w:t>
      </w:r>
      <w:hyperlink r:id="rId10" w:history="1">
        <w:r w:rsidRPr="009D6DCA">
          <w:rPr>
            <w:rStyle w:val="Hyperlink"/>
            <w:rFonts w:ascii="Arial" w:hAnsi="Arial" w:cs="Arial"/>
            <w:noProof/>
            <w:sz w:val="22"/>
          </w:rPr>
          <w:t>https://www.researchgate.net/publication/337893583_EQUITY_THEORY_OF_MOTIVATION_AND_WORK_PERFORMANCE_IN_SELECTED_SOUTH_EAST_UNIVERSITIES</w:t>
        </w:r>
      </w:hyperlink>
      <w:r w:rsidRPr="009D6DCA">
        <w:rPr>
          <w:rFonts w:ascii="Arial" w:hAnsi="Arial" w:cs="Arial"/>
          <w:noProof/>
          <w:sz w:val="22"/>
        </w:rPr>
        <w:t xml:space="preserve"> [Accessed 2020].</w:t>
      </w:r>
    </w:p>
    <w:p w14:paraId="4DD10D88" w14:textId="77777777" w:rsidR="00365865" w:rsidRPr="009D6DCA" w:rsidRDefault="00365865" w:rsidP="00365865">
      <w:pPr>
        <w:pStyle w:val="Bibliography"/>
        <w:rPr>
          <w:rFonts w:ascii="Arial" w:hAnsi="Arial" w:cs="Arial"/>
          <w:noProof/>
          <w:sz w:val="22"/>
        </w:rPr>
      </w:pPr>
      <w:r w:rsidRPr="009D6DCA">
        <w:rPr>
          <w:rFonts w:ascii="Arial" w:hAnsi="Arial" w:cs="Arial"/>
          <w:noProof/>
          <w:sz w:val="22"/>
        </w:rPr>
        <w:t xml:space="preserve">Ross, Spencer &amp; Kapitan, S., 2018. Balancing self/collective-interest: equity theory for prosocial consumption. </w:t>
      </w:r>
      <w:r w:rsidRPr="009D6DCA">
        <w:rPr>
          <w:rFonts w:ascii="Arial" w:hAnsi="Arial" w:cs="Arial"/>
          <w:i/>
          <w:iCs/>
          <w:noProof/>
          <w:sz w:val="22"/>
        </w:rPr>
        <w:t>European Journal of Marketing</w:t>
      </w:r>
      <w:r w:rsidRPr="009D6DCA">
        <w:rPr>
          <w:rFonts w:ascii="Arial" w:hAnsi="Arial" w:cs="Arial"/>
          <w:noProof/>
          <w:sz w:val="22"/>
        </w:rPr>
        <w:t>.</w:t>
      </w:r>
    </w:p>
    <w:p w14:paraId="6800E808" w14:textId="77777777" w:rsidR="00365865" w:rsidRPr="009D6DCA" w:rsidRDefault="00365865" w:rsidP="00365865">
      <w:pPr>
        <w:pStyle w:val="Bibliography"/>
        <w:rPr>
          <w:rFonts w:ascii="Arial" w:hAnsi="Arial" w:cs="Arial"/>
          <w:noProof/>
          <w:sz w:val="22"/>
        </w:rPr>
      </w:pPr>
      <w:r w:rsidRPr="009D6DCA">
        <w:rPr>
          <w:rFonts w:ascii="Arial" w:hAnsi="Arial" w:cs="Arial"/>
          <w:noProof/>
          <w:sz w:val="22"/>
        </w:rPr>
        <w:t xml:space="preserve">Ryan, J., 2015. Old knowledge for new impacts: Equity theory and workforce nationalization. </w:t>
      </w:r>
      <w:r w:rsidRPr="009D6DCA">
        <w:rPr>
          <w:rFonts w:ascii="Arial" w:hAnsi="Arial" w:cs="Arial"/>
          <w:i/>
          <w:iCs/>
          <w:noProof/>
          <w:sz w:val="22"/>
        </w:rPr>
        <w:t>Journal of Business Research</w:t>
      </w:r>
      <w:r w:rsidRPr="009D6DCA">
        <w:rPr>
          <w:rFonts w:ascii="Arial" w:hAnsi="Arial" w:cs="Arial"/>
          <w:noProof/>
          <w:sz w:val="22"/>
        </w:rPr>
        <w:t>, 69(5).</w:t>
      </w:r>
    </w:p>
    <w:p w14:paraId="05D25BA4" w14:textId="77777777" w:rsidR="00B90C4E" w:rsidRPr="009D6DCA" w:rsidRDefault="00365865" w:rsidP="00365865">
      <w:pPr>
        <w:rPr>
          <w:rFonts w:ascii="Arial" w:hAnsi="Arial" w:cs="Arial"/>
          <w:sz w:val="22"/>
        </w:rPr>
      </w:pPr>
      <w:r w:rsidRPr="009D6DCA">
        <w:rPr>
          <w:rFonts w:ascii="Arial" w:hAnsi="Arial" w:cs="Arial"/>
          <w:sz w:val="22"/>
        </w:rPr>
        <w:fldChar w:fldCharType="end"/>
      </w:r>
    </w:p>
    <w:sectPr w:rsidR="00B90C4E" w:rsidRPr="009D6DCA" w:rsidSect="00946238">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29231D" w14:textId="77777777" w:rsidR="003F262E" w:rsidRDefault="003F262E" w:rsidP="009B7D40">
      <w:pPr>
        <w:spacing w:after="0" w:line="240" w:lineRule="auto"/>
      </w:pPr>
      <w:r>
        <w:separator/>
      </w:r>
    </w:p>
  </w:endnote>
  <w:endnote w:type="continuationSeparator" w:id="0">
    <w:p w14:paraId="331B0E5F" w14:textId="77777777" w:rsidR="003F262E" w:rsidRDefault="003F262E" w:rsidP="009B7D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4803472"/>
      <w:docPartObj>
        <w:docPartGallery w:val="Page Numbers (Bottom of Page)"/>
        <w:docPartUnique/>
      </w:docPartObj>
    </w:sdtPr>
    <w:sdtEndPr>
      <w:rPr>
        <w:noProof/>
      </w:rPr>
    </w:sdtEndPr>
    <w:sdtContent>
      <w:p w14:paraId="00AA59D5" w14:textId="77777777" w:rsidR="009B7D40" w:rsidRDefault="009B7D40">
        <w:pPr>
          <w:pStyle w:val="Footer"/>
          <w:jc w:val="center"/>
        </w:pPr>
        <w:r>
          <w:fldChar w:fldCharType="begin"/>
        </w:r>
        <w:r>
          <w:instrText xml:space="preserve"> PAGE   \* MERGEFORMAT </w:instrText>
        </w:r>
        <w:r>
          <w:fldChar w:fldCharType="separate"/>
        </w:r>
        <w:r w:rsidR="00156C5B">
          <w:rPr>
            <w:noProof/>
          </w:rPr>
          <w:t>1</w:t>
        </w:r>
        <w:r>
          <w:rPr>
            <w:noProof/>
          </w:rPr>
          <w:fldChar w:fldCharType="end"/>
        </w:r>
      </w:p>
    </w:sdtContent>
  </w:sdt>
  <w:p w14:paraId="224503AB" w14:textId="77777777" w:rsidR="009B7D40" w:rsidRDefault="009B7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126928" w14:textId="77777777" w:rsidR="003F262E" w:rsidRDefault="003F262E" w:rsidP="009B7D40">
      <w:pPr>
        <w:spacing w:after="0" w:line="240" w:lineRule="auto"/>
      </w:pPr>
      <w:r>
        <w:separator/>
      </w:r>
    </w:p>
  </w:footnote>
  <w:footnote w:type="continuationSeparator" w:id="0">
    <w:p w14:paraId="4257EE0F" w14:textId="77777777" w:rsidR="003F262E" w:rsidRDefault="003F262E" w:rsidP="009B7D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544DB"/>
    <w:multiLevelType w:val="multilevel"/>
    <w:tmpl w:val="76E2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13272"/>
    <w:multiLevelType w:val="multilevel"/>
    <w:tmpl w:val="19ECF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12B3C"/>
    <w:multiLevelType w:val="multilevel"/>
    <w:tmpl w:val="BE9C1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7E3363"/>
    <w:multiLevelType w:val="multilevel"/>
    <w:tmpl w:val="4E848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293F3B"/>
    <w:multiLevelType w:val="multilevel"/>
    <w:tmpl w:val="EA240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E7375C"/>
    <w:multiLevelType w:val="multilevel"/>
    <w:tmpl w:val="E10AC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D66570"/>
    <w:multiLevelType w:val="multilevel"/>
    <w:tmpl w:val="727C8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154AD4"/>
    <w:multiLevelType w:val="multilevel"/>
    <w:tmpl w:val="E7A2B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33190C"/>
    <w:multiLevelType w:val="multilevel"/>
    <w:tmpl w:val="185C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A6171B"/>
    <w:multiLevelType w:val="multilevel"/>
    <w:tmpl w:val="1CDEB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7"/>
  </w:num>
  <w:num w:numId="4">
    <w:abstractNumId w:val="8"/>
  </w:num>
  <w:num w:numId="5">
    <w:abstractNumId w:val="2"/>
  </w:num>
  <w:num w:numId="6">
    <w:abstractNumId w:val="4"/>
  </w:num>
  <w:num w:numId="7">
    <w:abstractNumId w:val="3"/>
  </w:num>
  <w:num w:numId="8">
    <w:abstractNumId w:val="5"/>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xNDaxMDEwMbI0MzVR0lEKTi0uzszPAykwrgUAOh7dBiwAAAA="/>
  </w:docVars>
  <w:rsids>
    <w:rsidRoot w:val="00303F0F"/>
    <w:rsid w:val="0000557E"/>
    <w:rsid w:val="0001371F"/>
    <w:rsid w:val="000205CD"/>
    <w:rsid w:val="00037863"/>
    <w:rsid w:val="0006151D"/>
    <w:rsid w:val="00095B6B"/>
    <w:rsid w:val="000B2478"/>
    <w:rsid w:val="000B70F4"/>
    <w:rsid w:val="000B7123"/>
    <w:rsid w:val="000C6EAE"/>
    <w:rsid w:val="000D0F62"/>
    <w:rsid w:val="000D2E84"/>
    <w:rsid w:val="000D6A8F"/>
    <w:rsid w:val="000F2574"/>
    <w:rsid w:val="00120A42"/>
    <w:rsid w:val="001351BD"/>
    <w:rsid w:val="00146793"/>
    <w:rsid w:val="00147180"/>
    <w:rsid w:val="00156C5B"/>
    <w:rsid w:val="001574D7"/>
    <w:rsid w:val="00157682"/>
    <w:rsid w:val="00164E92"/>
    <w:rsid w:val="001737AC"/>
    <w:rsid w:val="00180CD3"/>
    <w:rsid w:val="001B0C56"/>
    <w:rsid w:val="001B18F3"/>
    <w:rsid w:val="001B46F3"/>
    <w:rsid w:val="001C441F"/>
    <w:rsid w:val="001D1ADC"/>
    <w:rsid w:val="001D27A6"/>
    <w:rsid w:val="00222BF0"/>
    <w:rsid w:val="00225A22"/>
    <w:rsid w:val="00225A93"/>
    <w:rsid w:val="002261DE"/>
    <w:rsid w:val="002358B0"/>
    <w:rsid w:val="0023661F"/>
    <w:rsid w:val="002377A4"/>
    <w:rsid w:val="002637C1"/>
    <w:rsid w:val="0027214C"/>
    <w:rsid w:val="00273C19"/>
    <w:rsid w:val="002B120A"/>
    <w:rsid w:val="002C5E16"/>
    <w:rsid w:val="002F1123"/>
    <w:rsid w:val="002F5A9C"/>
    <w:rsid w:val="00301729"/>
    <w:rsid w:val="00303F0F"/>
    <w:rsid w:val="00307900"/>
    <w:rsid w:val="00360429"/>
    <w:rsid w:val="003617EB"/>
    <w:rsid w:val="00365865"/>
    <w:rsid w:val="00366172"/>
    <w:rsid w:val="00374CF9"/>
    <w:rsid w:val="00391BC9"/>
    <w:rsid w:val="0039399E"/>
    <w:rsid w:val="00393FD4"/>
    <w:rsid w:val="003A2826"/>
    <w:rsid w:val="003B4A8F"/>
    <w:rsid w:val="003C2C68"/>
    <w:rsid w:val="003E1FCF"/>
    <w:rsid w:val="003E581B"/>
    <w:rsid w:val="003F262E"/>
    <w:rsid w:val="003F4489"/>
    <w:rsid w:val="00410198"/>
    <w:rsid w:val="00437996"/>
    <w:rsid w:val="004605B3"/>
    <w:rsid w:val="00473766"/>
    <w:rsid w:val="00474CAD"/>
    <w:rsid w:val="0048586E"/>
    <w:rsid w:val="00496F48"/>
    <w:rsid w:val="004B13E8"/>
    <w:rsid w:val="004C03B2"/>
    <w:rsid w:val="004D0F9A"/>
    <w:rsid w:val="004E607C"/>
    <w:rsid w:val="0052310B"/>
    <w:rsid w:val="0054605A"/>
    <w:rsid w:val="005467E5"/>
    <w:rsid w:val="00567775"/>
    <w:rsid w:val="0057065B"/>
    <w:rsid w:val="0057179A"/>
    <w:rsid w:val="00574B79"/>
    <w:rsid w:val="00577DAE"/>
    <w:rsid w:val="005E2B37"/>
    <w:rsid w:val="005F26A4"/>
    <w:rsid w:val="005F2D18"/>
    <w:rsid w:val="0062581B"/>
    <w:rsid w:val="00633592"/>
    <w:rsid w:val="00641027"/>
    <w:rsid w:val="006418CE"/>
    <w:rsid w:val="006421DE"/>
    <w:rsid w:val="006679AE"/>
    <w:rsid w:val="00682380"/>
    <w:rsid w:val="006937D8"/>
    <w:rsid w:val="006A564E"/>
    <w:rsid w:val="006A5BF9"/>
    <w:rsid w:val="006B3A38"/>
    <w:rsid w:val="006B6631"/>
    <w:rsid w:val="006C469B"/>
    <w:rsid w:val="006F1139"/>
    <w:rsid w:val="006F6A6B"/>
    <w:rsid w:val="007213C5"/>
    <w:rsid w:val="00725DFB"/>
    <w:rsid w:val="00736C48"/>
    <w:rsid w:val="0075701F"/>
    <w:rsid w:val="00775582"/>
    <w:rsid w:val="007A4ACB"/>
    <w:rsid w:val="007B0AA9"/>
    <w:rsid w:val="007C0C46"/>
    <w:rsid w:val="007C2EFF"/>
    <w:rsid w:val="007D587F"/>
    <w:rsid w:val="007E12C9"/>
    <w:rsid w:val="00804FBF"/>
    <w:rsid w:val="00830BB7"/>
    <w:rsid w:val="008878D6"/>
    <w:rsid w:val="00896B31"/>
    <w:rsid w:val="008B39B2"/>
    <w:rsid w:val="008C3F26"/>
    <w:rsid w:val="008E03D0"/>
    <w:rsid w:val="008E565D"/>
    <w:rsid w:val="008F2103"/>
    <w:rsid w:val="008F7265"/>
    <w:rsid w:val="00906E29"/>
    <w:rsid w:val="00921942"/>
    <w:rsid w:val="00924275"/>
    <w:rsid w:val="00931F29"/>
    <w:rsid w:val="009450AD"/>
    <w:rsid w:val="00946238"/>
    <w:rsid w:val="00951D27"/>
    <w:rsid w:val="00960616"/>
    <w:rsid w:val="00966019"/>
    <w:rsid w:val="009A0D92"/>
    <w:rsid w:val="009A308E"/>
    <w:rsid w:val="009A5716"/>
    <w:rsid w:val="009A5C5E"/>
    <w:rsid w:val="009B0609"/>
    <w:rsid w:val="009B7D40"/>
    <w:rsid w:val="009C331D"/>
    <w:rsid w:val="009C3A5A"/>
    <w:rsid w:val="009D6DCA"/>
    <w:rsid w:val="009F4E54"/>
    <w:rsid w:val="009F524E"/>
    <w:rsid w:val="00A071AF"/>
    <w:rsid w:val="00A163D9"/>
    <w:rsid w:val="00A16B3F"/>
    <w:rsid w:val="00A17B46"/>
    <w:rsid w:val="00A22A12"/>
    <w:rsid w:val="00A24D04"/>
    <w:rsid w:val="00A34E59"/>
    <w:rsid w:val="00A57483"/>
    <w:rsid w:val="00A60B58"/>
    <w:rsid w:val="00A62F36"/>
    <w:rsid w:val="00A659EF"/>
    <w:rsid w:val="00A70BDA"/>
    <w:rsid w:val="00A82DB1"/>
    <w:rsid w:val="00A92969"/>
    <w:rsid w:val="00A93887"/>
    <w:rsid w:val="00AC0159"/>
    <w:rsid w:val="00B20DFA"/>
    <w:rsid w:val="00B31CE2"/>
    <w:rsid w:val="00B4302E"/>
    <w:rsid w:val="00B64D0E"/>
    <w:rsid w:val="00B6672D"/>
    <w:rsid w:val="00B71FAF"/>
    <w:rsid w:val="00B75185"/>
    <w:rsid w:val="00B860D8"/>
    <w:rsid w:val="00B90029"/>
    <w:rsid w:val="00B90C4E"/>
    <w:rsid w:val="00B90E8F"/>
    <w:rsid w:val="00BB732A"/>
    <w:rsid w:val="00BC0371"/>
    <w:rsid w:val="00BC74F5"/>
    <w:rsid w:val="00BD5F95"/>
    <w:rsid w:val="00BE1210"/>
    <w:rsid w:val="00BE32F3"/>
    <w:rsid w:val="00BE69EF"/>
    <w:rsid w:val="00BF0CFF"/>
    <w:rsid w:val="00BF7964"/>
    <w:rsid w:val="00C061E4"/>
    <w:rsid w:val="00C10DC4"/>
    <w:rsid w:val="00C14465"/>
    <w:rsid w:val="00C313E0"/>
    <w:rsid w:val="00C42DDE"/>
    <w:rsid w:val="00C71E5E"/>
    <w:rsid w:val="00C928E4"/>
    <w:rsid w:val="00C93ED0"/>
    <w:rsid w:val="00C94E4F"/>
    <w:rsid w:val="00CA63BA"/>
    <w:rsid w:val="00CC3216"/>
    <w:rsid w:val="00CC4A23"/>
    <w:rsid w:val="00CD21D8"/>
    <w:rsid w:val="00CD74EA"/>
    <w:rsid w:val="00CE45B5"/>
    <w:rsid w:val="00CF4D80"/>
    <w:rsid w:val="00D16E63"/>
    <w:rsid w:val="00D20494"/>
    <w:rsid w:val="00D33C5C"/>
    <w:rsid w:val="00D42690"/>
    <w:rsid w:val="00D429E8"/>
    <w:rsid w:val="00D935C2"/>
    <w:rsid w:val="00D961BC"/>
    <w:rsid w:val="00DC0595"/>
    <w:rsid w:val="00DE130C"/>
    <w:rsid w:val="00DF4661"/>
    <w:rsid w:val="00E12039"/>
    <w:rsid w:val="00E23BE6"/>
    <w:rsid w:val="00E24E9A"/>
    <w:rsid w:val="00E276E5"/>
    <w:rsid w:val="00E40B13"/>
    <w:rsid w:val="00E76A5C"/>
    <w:rsid w:val="00E90AC8"/>
    <w:rsid w:val="00E93B3D"/>
    <w:rsid w:val="00EC279C"/>
    <w:rsid w:val="00EC2B2B"/>
    <w:rsid w:val="00EC47E8"/>
    <w:rsid w:val="00ED63B3"/>
    <w:rsid w:val="00EF23E4"/>
    <w:rsid w:val="00EF45DC"/>
    <w:rsid w:val="00EF7F4A"/>
    <w:rsid w:val="00F0143E"/>
    <w:rsid w:val="00F06FFA"/>
    <w:rsid w:val="00F114C0"/>
    <w:rsid w:val="00F145A2"/>
    <w:rsid w:val="00F4029F"/>
    <w:rsid w:val="00F552E1"/>
    <w:rsid w:val="00FA695C"/>
    <w:rsid w:val="00FD27F4"/>
    <w:rsid w:val="00FE3E9B"/>
    <w:rsid w:val="00FF1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12A1"/>
  <w15:docId w15:val="{684B66F4-09B3-4486-A43B-E78BD0F43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5A2"/>
    <w:pPr>
      <w:spacing w:before="12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2377A4"/>
    <w:pPr>
      <w:keepNext/>
      <w:keepLines/>
      <w:spacing w:before="240" w:after="0"/>
      <w:outlineLvl w:val="0"/>
    </w:pPr>
    <w:rPr>
      <w:rFonts w:asciiTheme="majorHAnsi" w:eastAsiaTheme="majorEastAsia" w:hAnsiTheme="majorHAnsi" w:cstheme="majorBidi"/>
      <w:b/>
      <w:color w:val="2E74B5" w:themeColor="accent1" w:themeShade="BF"/>
      <w:sz w:val="28"/>
      <w:szCs w:val="32"/>
    </w:rPr>
  </w:style>
  <w:style w:type="paragraph" w:styleId="Heading2">
    <w:name w:val="heading 2"/>
    <w:basedOn w:val="Normal"/>
    <w:next w:val="Normal"/>
    <w:link w:val="Heading2Char"/>
    <w:autoRedefine/>
    <w:uiPriority w:val="9"/>
    <w:unhideWhenUsed/>
    <w:qFormat/>
    <w:rsid w:val="00CD21D8"/>
    <w:pPr>
      <w:keepNext/>
      <w:keepLines/>
      <w:spacing w:before="40" w:after="0"/>
      <w:outlineLvl w:val="1"/>
    </w:pPr>
    <w:rPr>
      <w:rFonts w:ascii="Arial" w:eastAsiaTheme="majorEastAsia" w:hAnsi="Arial" w:cs="Arial"/>
      <w:b/>
      <w:color w:val="0033CC"/>
      <w:sz w:val="22"/>
    </w:rPr>
  </w:style>
  <w:style w:type="paragraph" w:styleId="Heading3">
    <w:name w:val="heading 3"/>
    <w:basedOn w:val="Normal"/>
    <w:next w:val="Normal"/>
    <w:link w:val="Heading3Char"/>
    <w:autoRedefine/>
    <w:uiPriority w:val="9"/>
    <w:unhideWhenUsed/>
    <w:qFormat/>
    <w:rsid w:val="00C93ED0"/>
    <w:pPr>
      <w:keepNext/>
      <w:keepLines/>
      <w:spacing w:before="40" w:after="0"/>
      <w:outlineLvl w:val="2"/>
    </w:pPr>
    <w:rPr>
      <w:rFonts w:ascii="Arial" w:eastAsiaTheme="majorEastAsia" w:hAnsi="Arial" w:cs="Arial"/>
      <w:b/>
      <w:i/>
      <w:color w:val="0033CC"/>
      <w:sz w:val="22"/>
    </w:rPr>
  </w:style>
  <w:style w:type="paragraph" w:styleId="Heading4">
    <w:name w:val="heading 4"/>
    <w:basedOn w:val="Normal"/>
    <w:link w:val="Heading4Char"/>
    <w:uiPriority w:val="9"/>
    <w:qFormat/>
    <w:rsid w:val="00410198"/>
    <w:pPr>
      <w:spacing w:before="100" w:beforeAutospacing="1" w:after="100" w:afterAutospacing="1" w:line="240" w:lineRule="auto"/>
      <w:outlineLvl w:val="3"/>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7A4"/>
    <w:rPr>
      <w:rFonts w:asciiTheme="majorHAnsi" w:eastAsiaTheme="majorEastAsia" w:hAnsiTheme="majorHAnsi" w:cstheme="majorBidi"/>
      <w:b/>
      <w:color w:val="2E74B5" w:themeColor="accent1" w:themeShade="BF"/>
      <w:sz w:val="28"/>
      <w:szCs w:val="32"/>
    </w:rPr>
  </w:style>
  <w:style w:type="character" w:customStyle="1" w:styleId="Heading2Char">
    <w:name w:val="Heading 2 Char"/>
    <w:basedOn w:val="DefaultParagraphFont"/>
    <w:link w:val="Heading2"/>
    <w:uiPriority w:val="9"/>
    <w:rsid w:val="00CD21D8"/>
    <w:rPr>
      <w:rFonts w:ascii="Arial" w:eastAsiaTheme="majorEastAsia" w:hAnsi="Arial" w:cs="Arial"/>
      <w:b/>
      <w:color w:val="0033CC"/>
    </w:rPr>
  </w:style>
  <w:style w:type="character" w:customStyle="1" w:styleId="Heading3Char">
    <w:name w:val="Heading 3 Char"/>
    <w:basedOn w:val="DefaultParagraphFont"/>
    <w:link w:val="Heading3"/>
    <w:uiPriority w:val="9"/>
    <w:rsid w:val="00C93ED0"/>
    <w:rPr>
      <w:rFonts w:ascii="Arial" w:eastAsiaTheme="majorEastAsia" w:hAnsi="Arial" w:cs="Arial"/>
      <w:b/>
      <w:i/>
      <w:color w:val="0033CC"/>
    </w:rPr>
  </w:style>
  <w:style w:type="paragraph" w:styleId="NormalWeb">
    <w:name w:val="Normal (Web)"/>
    <w:basedOn w:val="Normal"/>
    <w:uiPriority w:val="99"/>
    <w:unhideWhenUsed/>
    <w:rsid w:val="006937D8"/>
    <w:pPr>
      <w:spacing w:before="100" w:beforeAutospacing="1" w:after="100" w:afterAutospacing="1" w:line="240" w:lineRule="auto"/>
    </w:pPr>
    <w:rPr>
      <w:rFonts w:eastAsia="Times New Roman" w:cs="Times New Roman"/>
      <w:szCs w:val="24"/>
    </w:rPr>
  </w:style>
  <w:style w:type="paragraph" w:customStyle="1" w:styleId="p1">
    <w:name w:val="p1"/>
    <w:basedOn w:val="Normal"/>
    <w:rsid w:val="002F5A9C"/>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410198"/>
    <w:rPr>
      <w:b/>
      <w:bCs/>
    </w:rPr>
  </w:style>
  <w:style w:type="character" w:customStyle="1" w:styleId="Heading4Char">
    <w:name w:val="Heading 4 Char"/>
    <w:basedOn w:val="DefaultParagraphFont"/>
    <w:link w:val="Heading4"/>
    <w:uiPriority w:val="9"/>
    <w:rsid w:val="00410198"/>
    <w:rPr>
      <w:rFonts w:ascii="Times New Roman" w:eastAsia="Times New Roman" w:hAnsi="Times New Roman" w:cs="Times New Roman"/>
      <w:b/>
      <w:bCs/>
      <w:sz w:val="24"/>
      <w:szCs w:val="24"/>
    </w:rPr>
  </w:style>
  <w:style w:type="paragraph" w:styleId="Title">
    <w:name w:val="Title"/>
    <w:basedOn w:val="Normal"/>
    <w:next w:val="Normal"/>
    <w:link w:val="TitleChar"/>
    <w:autoRedefine/>
    <w:uiPriority w:val="10"/>
    <w:qFormat/>
    <w:rsid w:val="00C93ED0"/>
    <w:pPr>
      <w:spacing w:after="0" w:line="240" w:lineRule="auto"/>
      <w:contextualSpacing/>
      <w:jc w:val="center"/>
    </w:pPr>
    <w:rPr>
      <w:rFonts w:ascii="Arial" w:eastAsiaTheme="majorEastAsia" w:hAnsi="Arial" w:cs="Arial"/>
      <w:color w:val="0033CC"/>
      <w:spacing w:val="-10"/>
      <w:kern w:val="28"/>
      <w:sz w:val="22"/>
      <w:u w:val="thick"/>
    </w:rPr>
  </w:style>
  <w:style w:type="character" w:customStyle="1" w:styleId="TitleChar">
    <w:name w:val="Title Char"/>
    <w:basedOn w:val="DefaultParagraphFont"/>
    <w:link w:val="Title"/>
    <w:uiPriority w:val="10"/>
    <w:rsid w:val="00C93ED0"/>
    <w:rPr>
      <w:rFonts w:ascii="Arial" w:eastAsiaTheme="majorEastAsia" w:hAnsi="Arial" w:cs="Arial"/>
      <w:color w:val="0033CC"/>
      <w:spacing w:val="-10"/>
      <w:kern w:val="28"/>
      <w:u w:val="thick"/>
    </w:rPr>
  </w:style>
  <w:style w:type="paragraph" w:styleId="Bibliography">
    <w:name w:val="Bibliography"/>
    <w:basedOn w:val="Normal"/>
    <w:next w:val="Normal"/>
    <w:uiPriority w:val="37"/>
    <w:unhideWhenUsed/>
    <w:rsid w:val="008F2103"/>
  </w:style>
  <w:style w:type="paragraph" w:styleId="TOCHeading">
    <w:name w:val="TOC Heading"/>
    <w:basedOn w:val="Heading1"/>
    <w:next w:val="Normal"/>
    <w:uiPriority w:val="39"/>
    <w:unhideWhenUsed/>
    <w:qFormat/>
    <w:rsid w:val="008F2103"/>
    <w:pPr>
      <w:jc w:val="left"/>
      <w:outlineLvl w:val="9"/>
    </w:pPr>
    <w:rPr>
      <w:b w:val="0"/>
      <w:sz w:val="32"/>
    </w:rPr>
  </w:style>
  <w:style w:type="paragraph" w:styleId="TOC1">
    <w:name w:val="toc 1"/>
    <w:basedOn w:val="Normal"/>
    <w:next w:val="Normal"/>
    <w:autoRedefine/>
    <w:uiPriority w:val="39"/>
    <w:unhideWhenUsed/>
    <w:rsid w:val="008F2103"/>
    <w:pPr>
      <w:spacing w:after="100"/>
    </w:pPr>
  </w:style>
  <w:style w:type="paragraph" w:styleId="TOC2">
    <w:name w:val="toc 2"/>
    <w:basedOn w:val="Normal"/>
    <w:next w:val="Normal"/>
    <w:autoRedefine/>
    <w:uiPriority w:val="39"/>
    <w:unhideWhenUsed/>
    <w:rsid w:val="008F2103"/>
    <w:pPr>
      <w:spacing w:after="100"/>
      <w:ind w:left="220"/>
    </w:pPr>
  </w:style>
  <w:style w:type="character" w:styleId="Hyperlink">
    <w:name w:val="Hyperlink"/>
    <w:basedOn w:val="DefaultParagraphFont"/>
    <w:uiPriority w:val="99"/>
    <w:unhideWhenUsed/>
    <w:rsid w:val="008F2103"/>
    <w:rPr>
      <w:color w:val="0563C1" w:themeColor="hyperlink"/>
      <w:u w:val="single"/>
    </w:rPr>
  </w:style>
  <w:style w:type="paragraph" w:styleId="NoSpacing">
    <w:name w:val="No Spacing"/>
    <w:link w:val="NoSpacingChar"/>
    <w:uiPriority w:val="1"/>
    <w:qFormat/>
    <w:rsid w:val="00EC279C"/>
    <w:pPr>
      <w:spacing w:after="0" w:line="240" w:lineRule="auto"/>
    </w:pPr>
    <w:rPr>
      <w:rFonts w:eastAsiaTheme="minorEastAsia"/>
    </w:rPr>
  </w:style>
  <w:style w:type="character" w:customStyle="1" w:styleId="NoSpacingChar">
    <w:name w:val="No Spacing Char"/>
    <w:basedOn w:val="DefaultParagraphFont"/>
    <w:link w:val="NoSpacing"/>
    <w:uiPriority w:val="1"/>
    <w:rsid w:val="00EC279C"/>
    <w:rPr>
      <w:rFonts w:eastAsiaTheme="minorEastAsia"/>
    </w:rPr>
  </w:style>
  <w:style w:type="paragraph" w:styleId="Header">
    <w:name w:val="header"/>
    <w:basedOn w:val="Normal"/>
    <w:link w:val="HeaderChar"/>
    <w:uiPriority w:val="99"/>
    <w:unhideWhenUsed/>
    <w:rsid w:val="009B7D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D40"/>
  </w:style>
  <w:style w:type="paragraph" w:styleId="Footer">
    <w:name w:val="footer"/>
    <w:basedOn w:val="Normal"/>
    <w:link w:val="FooterChar"/>
    <w:uiPriority w:val="99"/>
    <w:unhideWhenUsed/>
    <w:rsid w:val="009B7D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D40"/>
  </w:style>
  <w:style w:type="paragraph" w:styleId="BalloonText">
    <w:name w:val="Balloon Text"/>
    <w:basedOn w:val="Normal"/>
    <w:link w:val="BalloonTextChar"/>
    <w:uiPriority w:val="99"/>
    <w:semiHidden/>
    <w:unhideWhenUsed/>
    <w:rsid w:val="009462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238"/>
    <w:rPr>
      <w:rFonts w:ascii="Tahoma" w:hAnsi="Tahoma" w:cs="Tahoma"/>
      <w:sz w:val="16"/>
      <w:szCs w:val="16"/>
    </w:rPr>
  </w:style>
  <w:style w:type="paragraph" w:styleId="TOC3">
    <w:name w:val="toc 3"/>
    <w:basedOn w:val="Normal"/>
    <w:next w:val="Normal"/>
    <w:autoRedefine/>
    <w:uiPriority w:val="39"/>
    <w:unhideWhenUsed/>
    <w:rsid w:val="0036042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919684">
      <w:bodyDiv w:val="1"/>
      <w:marLeft w:val="0"/>
      <w:marRight w:val="0"/>
      <w:marTop w:val="0"/>
      <w:marBottom w:val="0"/>
      <w:divBdr>
        <w:top w:val="none" w:sz="0" w:space="0" w:color="auto"/>
        <w:left w:val="none" w:sz="0" w:space="0" w:color="auto"/>
        <w:bottom w:val="none" w:sz="0" w:space="0" w:color="auto"/>
        <w:right w:val="none" w:sz="0" w:space="0" w:color="auto"/>
      </w:divBdr>
    </w:div>
    <w:div w:id="106583368">
      <w:bodyDiv w:val="1"/>
      <w:marLeft w:val="0"/>
      <w:marRight w:val="0"/>
      <w:marTop w:val="0"/>
      <w:marBottom w:val="0"/>
      <w:divBdr>
        <w:top w:val="none" w:sz="0" w:space="0" w:color="auto"/>
        <w:left w:val="none" w:sz="0" w:space="0" w:color="auto"/>
        <w:bottom w:val="none" w:sz="0" w:space="0" w:color="auto"/>
        <w:right w:val="none" w:sz="0" w:space="0" w:color="auto"/>
      </w:divBdr>
    </w:div>
    <w:div w:id="274219226">
      <w:bodyDiv w:val="1"/>
      <w:marLeft w:val="0"/>
      <w:marRight w:val="0"/>
      <w:marTop w:val="0"/>
      <w:marBottom w:val="0"/>
      <w:divBdr>
        <w:top w:val="none" w:sz="0" w:space="0" w:color="auto"/>
        <w:left w:val="none" w:sz="0" w:space="0" w:color="auto"/>
        <w:bottom w:val="none" w:sz="0" w:space="0" w:color="auto"/>
        <w:right w:val="none" w:sz="0" w:space="0" w:color="auto"/>
      </w:divBdr>
    </w:div>
    <w:div w:id="420106895">
      <w:bodyDiv w:val="1"/>
      <w:marLeft w:val="0"/>
      <w:marRight w:val="0"/>
      <w:marTop w:val="0"/>
      <w:marBottom w:val="0"/>
      <w:divBdr>
        <w:top w:val="none" w:sz="0" w:space="0" w:color="auto"/>
        <w:left w:val="none" w:sz="0" w:space="0" w:color="auto"/>
        <w:bottom w:val="none" w:sz="0" w:space="0" w:color="auto"/>
        <w:right w:val="none" w:sz="0" w:space="0" w:color="auto"/>
      </w:divBdr>
    </w:div>
    <w:div w:id="487985508">
      <w:bodyDiv w:val="1"/>
      <w:marLeft w:val="0"/>
      <w:marRight w:val="0"/>
      <w:marTop w:val="0"/>
      <w:marBottom w:val="0"/>
      <w:divBdr>
        <w:top w:val="none" w:sz="0" w:space="0" w:color="auto"/>
        <w:left w:val="none" w:sz="0" w:space="0" w:color="auto"/>
        <w:bottom w:val="none" w:sz="0" w:space="0" w:color="auto"/>
        <w:right w:val="none" w:sz="0" w:space="0" w:color="auto"/>
      </w:divBdr>
    </w:div>
    <w:div w:id="770902592">
      <w:bodyDiv w:val="1"/>
      <w:marLeft w:val="0"/>
      <w:marRight w:val="0"/>
      <w:marTop w:val="0"/>
      <w:marBottom w:val="0"/>
      <w:divBdr>
        <w:top w:val="none" w:sz="0" w:space="0" w:color="auto"/>
        <w:left w:val="none" w:sz="0" w:space="0" w:color="auto"/>
        <w:bottom w:val="none" w:sz="0" w:space="0" w:color="auto"/>
        <w:right w:val="none" w:sz="0" w:space="0" w:color="auto"/>
      </w:divBdr>
    </w:div>
    <w:div w:id="829634666">
      <w:bodyDiv w:val="1"/>
      <w:marLeft w:val="0"/>
      <w:marRight w:val="0"/>
      <w:marTop w:val="0"/>
      <w:marBottom w:val="0"/>
      <w:divBdr>
        <w:top w:val="none" w:sz="0" w:space="0" w:color="auto"/>
        <w:left w:val="none" w:sz="0" w:space="0" w:color="auto"/>
        <w:bottom w:val="none" w:sz="0" w:space="0" w:color="auto"/>
        <w:right w:val="none" w:sz="0" w:space="0" w:color="auto"/>
      </w:divBdr>
    </w:div>
    <w:div w:id="1016154222">
      <w:bodyDiv w:val="1"/>
      <w:marLeft w:val="0"/>
      <w:marRight w:val="0"/>
      <w:marTop w:val="0"/>
      <w:marBottom w:val="0"/>
      <w:divBdr>
        <w:top w:val="none" w:sz="0" w:space="0" w:color="auto"/>
        <w:left w:val="none" w:sz="0" w:space="0" w:color="auto"/>
        <w:bottom w:val="none" w:sz="0" w:space="0" w:color="auto"/>
        <w:right w:val="none" w:sz="0" w:space="0" w:color="auto"/>
      </w:divBdr>
    </w:div>
    <w:div w:id="1017007171">
      <w:bodyDiv w:val="1"/>
      <w:marLeft w:val="0"/>
      <w:marRight w:val="0"/>
      <w:marTop w:val="0"/>
      <w:marBottom w:val="0"/>
      <w:divBdr>
        <w:top w:val="none" w:sz="0" w:space="0" w:color="auto"/>
        <w:left w:val="none" w:sz="0" w:space="0" w:color="auto"/>
        <w:bottom w:val="none" w:sz="0" w:space="0" w:color="auto"/>
        <w:right w:val="none" w:sz="0" w:space="0" w:color="auto"/>
      </w:divBdr>
    </w:div>
    <w:div w:id="1032803574">
      <w:bodyDiv w:val="1"/>
      <w:marLeft w:val="0"/>
      <w:marRight w:val="0"/>
      <w:marTop w:val="0"/>
      <w:marBottom w:val="0"/>
      <w:divBdr>
        <w:top w:val="none" w:sz="0" w:space="0" w:color="auto"/>
        <w:left w:val="none" w:sz="0" w:space="0" w:color="auto"/>
        <w:bottom w:val="none" w:sz="0" w:space="0" w:color="auto"/>
        <w:right w:val="none" w:sz="0" w:space="0" w:color="auto"/>
      </w:divBdr>
    </w:div>
    <w:div w:id="1050569579">
      <w:bodyDiv w:val="1"/>
      <w:marLeft w:val="0"/>
      <w:marRight w:val="0"/>
      <w:marTop w:val="0"/>
      <w:marBottom w:val="0"/>
      <w:divBdr>
        <w:top w:val="none" w:sz="0" w:space="0" w:color="auto"/>
        <w:left w:val="none" w:sz="0" w:space="0" w:color="auto"/>
        <w:bottom w:val="none" w:sz="0" w:space="0" w:color="auto"/>
        <w:right w:val="none" w:sz="0" w:space="0" w:color="auto"/>
      </w:divBdr>
    </w:div>
    <w:div w:id="1207108110">
      <w:bodyDiv w:val="1"/>
      <w:marLeft w:val="0"/>
      <w:marRight w:val="0"/>
      <w:marTop w:val="0"/>
      <w:marBottom w:val="0"/>
      <w:divBdr>
        <w:top w:val="none" w:sz="0" w:space="0" w:color="auto"/>
        <w:left w:val="none" w:sz="0" w:space="0" w:color="auto"/>
        <w:bottom w:val="none" w:sz="0" w:space="0" w:color="auto"/>
        <w:right w:val="none" w:sz="0" w:space="0" w:color="auto"/>
      </w:divBdr>
    </w:div>
    <w:div w:id="1235555329">
      <w:bodyDiv w:val="1"/>
      <w:marLeft w:val="0"/>
      <w:marRight w:val="0"/>
      <w:marTop w:val="0"/>
      <w:marBottom w:val="0"/>
      <w:divBdr>
        <w:top w:val="none" w:sz="0" w:space="0" w:color="auto"/>
        <w:left w:val="none" w:sz="0" w:space="0" w:color="auto"/>
        <w:bottom w:val="none" w:sz="0" w:space="0" w:color="auto"/>
        <w:right w:val="none" w:sz="0" w:space="0" w:color="auto"/>
      </w:divBdr>
    </w:div>
    <w:div w:id="1264528761">
      <w:bodyDiv w:val="1"/>
      <w:marLeft w:val="0"/>
      <w:marRight w:val="0"/>
      <w:marTop w:val="0"/>
      <w:marBottom w:val="0"/>
      <w:divBdr>
        <w:top w:val="none" w:sz="0" w:space="0" w:color="auto"/>
        <w:left w:val="none" w:sz="0" w:space="0" w:color="auto"/>
        <w:bottom w:val="none" w:sz="0" w:space="0" w:color="auto"/>
        <w:right w:val="none" w:sz="0" w:space="0" w:color="auto"/>
      </w:divBdr>
    </w:div>
    <w:div w:id="1349063836">
      <w:bodyDiv w:val="1"/>
      <w:marLeft w:val="0"/>
      <w:marRight w:val="0"/>
      <w:marTop w:val="0"/>
      <w:marBottom w:val="0"/>
      <w:divBdr>
        <w:top w:val="none" w:sz="0" w:space="0" w:color="auto"/>
        <w:left w:val="none" w:sz="0" w:space="0" w:color="auto"/>
        <w:bottom w:val="none" w:sz="0" w:space="0" w:color="auto"/>
        <w:right w:val="none" w:sz="0" w:space="0" w:color="auto"/>
      </w:divBdr>
    </w:div>
    <w:div w:id="1431661613">
      <w:bodyDiv w:val="1"/>
      <w:marLeft w:val="0"/>
      <w:marRight w:val="0"/>
      <w:marTop w:val="0"/>
      <w:marBottom w:val="0"/>
      <w:divBdr>
        <w:top w:val="none" w:sz="0" w:space="0" w:color="auto"/>
        <w:left w:val="none" w:sz="0" w:space="0" w:color="auto"/>
        <w:bottom w:val="none" w:sz="0" w:space="0" w:color="auto"/>
        <w:right w:val="none" w:sz="0" w:space="0" w:color="auto"/>
      </w:divBdr>
    </w:div>
    <w:div w:id="1474325349">
      <w:bodyDiv w:val="1"/>
      <w:marLeft w:val="0"/>
      <w:marRight w:val="0"/>
      <w:marTop w:val="0"/>
      <w:marBottom w:val="0"/>
      <w:divBdr>
        <w:top w:val="none" w:sz="0" w:space="0" w:color="auto"/>
        <w:left w:val="none" w:sz="0" w:space="0" w:color="auto"/>
        <w:bottom w:val="none" w:sz="0" w:space="0" w:color="auto"/>
        <w:right w:val="none" w:sz="0" w:space="0" w:color="auto"/>
      </w:divBdr>
    </w:div>
    <w:div w:id="1628242818">
      <w:bodyDiv w:val="1"/>
      <w:marLeft w:val="0"/>
      <w:marRight w:val="0"/>
      <w:marTop w:val="0"/>
      <w:marBottom w:val="0"/>
      <w:divBdr>
        <w:top w:val="none" w:sz="0" w:space="0" w:color="auto"/>
        <w:left w:val="none" w:sz="0" w:space="0" w:color="auto"/>
        <w:bottom w:val="none" w:sz="0" w:space="0" w:color="auto"/>
        <w:right w:val="none" w:sz="0" w:space="0" w:color="auto"/>
      </w:divBdr>
    </w:div>
    <w:div w:id="1631981183">
      <w:bodyDiv w:val="1"/>
      <w:marLeft w:val="0"/>
      <w:marRight w:val="0"/>
      <w:marTop w:val="0"/>
      <w:marBottom w:val="0"/>
      <w:divBdr>
        <w:top w:val="none" w:sz="0" w:space="0" w:color="auto"/>
        <w:left w:val="none" w:sz="0" w:space="0" w:color="auto"/>
        <w:bottom w:val="none" w:sz="0" w:space="0" w:color="auto"/>
        <w:right w:val="none" w:sz="0" w:space="0" w:color="auto"/>
      </w:divBdr>
    </w:div>
    <w:div w:id="1696154855">
      <w:bodyDiv w:val="1"/>
      <w:marLeft w:val="0"/>
      <w:marRight w:val="0"/>
      <w:marTop w:val="0"/>
      <w:marBottom w:val="0"/>
      <w:divBdr>
        <w:top w:val="none" w:sz="0" w:space="0" w:color="auto"/>
        <w:left w:val="none" w:sz="0" w:space="0" w:color="auto"/>
        <w:bottom w:val="none" w:sz="0" w:space="0" w:color="auto"/>
        <w:right w:val="none" w:sz="0" w:space="0" w:color="auto"/>
      </w:divBdr>
    </w:div>
    <w:div w:id="1862040526">
      <w:bodyDiv w:val="1"/>
      <w:marLeft w:val="0"/>
      <w:marRight w:val="0"/>
      <w:marTop w:val="0"/>
      <w:marBottom w:val="0"/>
      <w:divBdr>
        <w:top w:val="none" w:sz="0" w:space="0" w:color="auto"/>
        <w:left w:val="none" w:sz="0" w:space="0" w:color="auto"/>
        <w:bottom w:val="none" w:sz="0" w:space="0" w:color="auto"/>
        <w:right w:val="none" w:sz="0" w:space="0" w:color="auto"/>
      </w:divBdr>
    </w:div>
    <w:div w:id="1924140953">
      <w:bodyDiv w:val="1"/>
      <w:marLeft w:val="0"/>
      <w:marRight w:val="0"/>
      <w:marTop w:val="0"/>
      <w:marBottom w:val="0"/>
      <w:divBdr>
        <w:top w:val="none" w:sz="0" w:space="0" w:color="auto"/>
        <w:left w:val="none" w:sz="0" w:space="0" w:color="auto"/>
        <w:bottom w:val="none" w:sz="0" w:space="0" w:color="auto"/>
        <w:right w:val="none" w:sz="0" w:space="0" w:color="auto"/>
      </w:divBdr>
    </w:div>
    <w:div w:id="1933388638">
      <w:bodyDiv w:val="1"/>
      <w:marLeft w:val="0"/>
      <w:marRight w:val="0"/>
      <w:marTop w:val="0"/>
      <w:marBottom w:val="0"/>
      <w:divBdr>
        <w:top w:val="none" w:sz="0" w:space="0" w:color="auto"/>
        <w:left w:val="none" w:sz="0" w:space="0" w:color="auto"/>
        <w:bottom w:val="none" w:sz="0" w:space="0" w:color="auto"/>
        <w:right w:val="none" w:sz="0" w:space="0" w:color="auto"/>
      </w:divBdr>
    </w:div>
    <w:div w:id="1948076998">
      <w:bodyDiv w:val="1"/>
      <w:marLeft w:val="0"/>
      <w:marRight w:val="0"/>
      <w:marTop w:val="0"/>
      <w:marBottom w:val="0"/>
      <w:divBdr>
        <w:top w:val="none" w:sz="0" w:space="0" w:color="auto"/>
        <w:left w:val="none" w:sz="0" w:space="0" w:color="auto"/>
        <w:bottom w:val="none" w:sz="0" w:space="0" w:color="auto"/>
        <w:right w:val="none" w:sz="0" w:space="0" w:color="auto"/>
      </w:divBdr>
    </w:div>
    <w:div w:id="1963077578">
      <w:bodyDiv w:val="1"/>
      <w:marLeft w:val="0"/>
      <w:marRight w:val="0"/>
      <w:marTop w:val="0"/>
      <w:marBottom w:val="0"/>
      <w:divBdr>
        <w:top w:val="none" w:sz="0" w:space="0" w:color="auto"/>
        <w:left w:val="none" w:sz="0" w:space="0" w:color="auto"/>
        <w:bottom w:val="none" w:sz="0" w:space="0" w:color="auto"/>
        <w:right w:val="none" w:sz="0" w:space="0" w:color="auto"/>
      </w:divBdr>
    </w:div>
    <w:div w:id="1969122618">
      <w:bodyDiv w:val="1"/>
      <w:marLeft w:val="0"/>
      <w:marRight w:val="0"/>
      <w:marTop w:val="0"/>
      <w:marBottom w:val="0"/>
      <w:divBdr>
        <w:top w:val="none" w:sz="0" w:space="0" w:color="auto"/>
        <w:left w:val="none" w:sz="0" w:space="0" w:color="auto"/>
        <w:bottom w:val="none" w:sz="0" w:space="0" w:color="auto"/>
        <w:right w:val="none" w:sz="0" w:space="0" w:color="auto"/>
      </w:divBdr>
    </w:div>
    <w:div w:id="2004123184">
      <w:bodyDiv w:val="1"/>
      <w:marLeft w:val="0"/>
      <w:marRight w:val="0"/>
      <w:marTop w:val="0"/>
      <w:marBottom w:val="0"/>
      <w:divBdr>
        <w:top w:val="none" w:sz="0" w:space="0" w:color="auto"/>
        <w:left w:val="none" w:sz="0" w:space="0" w:color="auto"/>
        <w:bottom w:val="none" w:sz="0" w:space="0" w:color="auto"/>
        <w:right w:val="none" w:sz="0" w:space="0" w:color="auto"/>
      </w:divBdr>
    </w:div>
    <w:div w:id="2027825618">
      <w:bodyDiv w:val="1"/>
      <w:marLeft w:val="0"/>
      <w:marRight w:val="0"/>
      <w:marTop w:val="0"/>
      <w:marBottom w:val="0"/>
      <w:divBdr>
        <w:top w:val="none" w:sz="0" w:space="0" w:color="auto"/>
        <w:left w:val="none" w:sz="0" w:space="0" w:color="auto"/>
        <w:bottom w:val="none" w:sz="0" w:space="0" w:color="auto"/>
        <w:right w:val="none" w:sz="0" w:space="0" w:color="auto"/>
      </w:divBdr>
    </w:div>
    <w:div w:id="206898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13966684_Equity_Theo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researchgate.net/publication/337893583_EQUITY_THEORY_OF_MOTIVATION_AND_WORK_PERFORMANCE_IN_SELECTED_SOUTH_EAST_UNIVERSITIES" TargetMode="External"/><Relationship Id="rId4" Type="http://schemas.openxmlformats.org/officeDocument/2006/relationships/settings" Target="settings.xml"/><Relationship Id="rId9" Type="http://schemas.openxmlformats.org/officeDocument/2006/relationships/hyperlink" Target="https://www.researchgate.net/publication/306255973_Motivational_Theories_-_A_Critical_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6">
  <b:Source>
    <b:Tag>Ogo16</b:Tag>
    <b:SourceType>InternetSite</b:SourceType>
    <b:Guid>{98F6F46E-B75D-4193-B19D-983F339C7610}</b:Guid>
    <b:Author>
      <b:Author>
        <b:NameList>
          <b:Person>
            <b:Last>Ogolo</b:Last>
            <b:First>John</b:First>
          </b:Person>
        </b:NameList>
      </b:Author>
    </b:Author>
    <b:Title>EQUITY THEORY OF MOTIVATION AND WORK PERFORMANCE IN SELECTED SOUTH EAST UNIVERSITIES</b:Title>
    <b:Year>2016</b:Year>
    <b:InternetSiteTitle>researchgate</b:InternetSiteTitle>
    <b:URL>https://www.researchgate.net/publication/337893583_EQUITY_THEORY_OF_MOTIVATION_AND_WORK_PERFORMANCE_IN_SELECTED_SOUTH_EAST_UNIVERSITIES</b:URL>
    <b:YearAccessed>2020</b:YearAccessed>
    <b:RefOrder>14</b:RefOrder>
  </b:Source>
  <b:Source>
    <b:Tag>Alz12</b:Tag>
    <b:SourceType>JournalArticle</b:SourceType>
    <b:Guid>{E1695D43-D1AE-4914-B433-953D742A5F64}</b:Guid>
    <b:Author>
      <b:Author>
        <b:NameList>
          <b:Person>
            <b:Last>Al-zawahreh</b:Last>
            <b:First>Abdelghafour</b:First>
          </b:Person>
          <b:Person>
            <b:Last>Madi</b:Last>
            <b:First>Faisal</b:First>
            <b:Middle>Al</b:Middle>
          </b:Person>
        </b:NameList>
      </b:Author>
    </b:Author>
    <b:Title>The Utility of Equity Theory in Enhancing Organizational Effectiveness</b:Title>
    <b:Year>2012</b:Year>
    <b:JournalName>European Journal of Economics, Finance and Administrative Sciences</b:JournalName>
    <b:RefOrder>1</b:RefOrder>
  </b:Source>
  <b:Source>
    <b:Tag>Fel151</b:Tag>
    <b:SourceType>InternetSite</b:SourceType>
    <b:Guid>{F13C47BF-A860-4291-B241-FAF8CA4C037E}</b:Guid>
    <b:Author>
      <b:Author>
        <b:NameList>
          <b:Person>
            <b:Last>Fellenz</b:Last>
            <b:First>Martin</b:First>
          </b:Person>
        </b:NameList>
      </b:Author>
    </b:Author>
    <b:Title>Equity Theory</b:Title>
    <b:Year>2015</b:Year>
    <b:InternetSiteTitle>researchgate</b:InternetSiteTitle>
    <b:URL>https://www.researchgate.net/publication/313966684_Equity_Theory</b:URL>
    <b:YearAccessed>2020</b:YearAccessed>
    <b:RefOrder>3</b:RefOrder>
  </b:Source>
  <b:Source>
    <b:Tag>Rya15</b:Tag>
    <b:SourceType>JournalArticle</b:SourceType>
    <b:Guid>{77494927-CA50-4E96-A66A-9DBEE9B73215}</b:Guid>
    <b:Title>Old knowledge for new impacts: Equity theory and workforce nationalization</b:Title>
    <b:Year>2015</b:Year>
    <b:Author>
      <b:Author>
        <b:NameList>
          <b:Person>
            <b:Last>Ryan</b:Last>
            <b:First>James</b:First>
          </b:Person>
        </b:NameList>
      </b:Author>
    </b:Author>
    <b:JournalName>Journal of Business Research</b:JournalName>
    <b:Volume>69</b:Volume>
    <b:Issue>5</b:Issue>
    <b:RefOrder>5</b:RefOrder>
  </b:Source>
  <b:Source>
    <b:Tag>Lăz15</b:Tag>
    <b:SourceType>JournalArticle</b:SourceType>
    <b:Guid>{A37F1C89-D650-495B-BBCA-ABEE2720B301}</b:Guid>
    <b:Author>
      <b:Author>
        <b:NameList>
          <b:Person>
            <b:Last>Lăzăroiu</b:Last>
          </b:Person>
          <b:Person>
            <b:Last>George</b:Last>
          </b:Person>
        </b:NameList>
      </b:Author>
    </b:Author>
    <b:Title>Employee motivation and job performance</b:Title>
    <b:JournalName>Linguistic and Philosophical Investigations</b:JournalName>
    <b:Year>2015</b:Year>
    <b:Pages>97-102</b:Pages>
    <b:RefOrder>7</b:RefOrder>
  </b:Source>
  <b:Source>
    <b:Tag>Lim20</b:Tag>
    <b:SourceType>JournalArticle</b:SourceType>
    <b:Guid>{2D224891-637B-479B-A280-957205C44D01}</b:Guid>
    <b:Author>
      <b:Author>
        <b:NameList>
          <b:Person>
            <b:Last>Lim</b:Last>
          </b:Person>
          <b:Person>
            <b:Last>Marc</b:Last>
            <b:First>Weng</b:First>
          </b:Person>
        </b:NameList>
      </b:Author>
    </b:Author>
    <b:Title>An equity theory perspective of online group buying</b:Title>
    <b:JournalName>Journal of Retailing and Consumer Services</b:JournalName>
    <b:Year>2020</b:Year>
    <b:RefOrder>9</b:RefOrder>
  </b:Source>
  <b:Source>
    <b:Tag>Ros18</b:Tag>
    <b:SourceType>JournalArticle</b:SourceType>
    <b:Guid>{D0F0F43D-624C-4EB4-950B-ECE0689100AA}</b:Guid>
    <b:Author>
      <b:Author>
        <b:NameList>
          <b:Person>
            <b:Last>Ross</b:Last>
          </b:Person>
          <b:Person>
            <b:Last>Spencer</b:Last>
          </b:Person>
          <b:Person>
            <b:Last>Kapitan</b:Last>
            <b:First>Sommer</b:First>
          </b:Person>
        </b:NameList>
      </b:Author>
    </b:Author>
    <b:Title>Balancing self/collective-interest: equity theory for prosocial consumption</b:Title>
    <b:JournalName>European Journal of Marketing</b:JournalName>
    <b:Year>2018</b:Year>
    <b:RefOrder>10</b:RefOrder>
  </b:Source>
  <b:Source>
    <b:Tag>Mam15</b:Tag>
    <b:SourceType>JournalArticle</b:SourceType>
    <b:Guid>{EE14C413-24CA-48CC-A658-E0F20D121CC3}</b:Guid>
    <b:Author>
      <b:Author>
        <b:NameList>
          <b:Person>
            <b:Last>Mamah</b:Last>
          </b:Person>
          <b:Person>
            <b:Last>FABIAN</b:Last>
          </b:Person>
        </b:NameList>
      </b:Author>
    </b:Author>
    <b:Title>Application of Equity Theory on Skilled Manpower Retention: a Study of Medical Practitioners in Public Specialist Hospitals in Enugu Metropolis, Nigeria</b:Title>
    <b:JournalName>International Journal of Research in Business Management</b:JournalName>
    <b:Year>2015</b:Year>
    <b:Pages>95-110</b:Pages>
    <b:Volume>3</b:Volume>
    <b:Issue>11</b:Issue>
    <b:RefOrder>13</b:RefOrder>
  </b:Source>
  <b:Source>
    <b:Tag>Haq14</b:Tag>
    <b:SourceType>InternetSite</b:SourceType>
    <b:Guid>{EF81D3D0-8D44-496C-B270-E6DB44666FE8}</b:Guid>
    <b:Author>
      <b:Author>
        <b:NameList>
          <b:Person>
            <b:Last>Haque</b:Last>
            <b:First>Mohammad</b:First>
            <b:Middle>Faizul</b:Middle>
          </b:Person>
          <b:Person>
            <b:Last>Haque</b:Last>
            <b:First>Mohammad</b:First>
            <b:Middle>Aminul</b:Middle>
          </b:Person>
          <b:Person>
            <b:Last>Islam</b:Last>
            <b:First>Shamimul</b:First>
          </b:Person>
        </b:NameList>
      </b:Author>
    </b:Author>
    <b:Title>Motivational Theories – A Critical Analysis</b:Title>
    <b:Year>2014</b:Year>
    <b:InternetSiteTitle>researchgate</b:InternetSiteTitle>
    <b:URL>https://www.researchgate.net/publication/306255973_Motivational_Theories_-_A_Critical_Analysis</b:URL>
    <b:YearAccessed>2020</b:YearAccessed>
    <b:RefOrder>8</b:RefOrder>
  </b:Source>
  <b:Source>
    <b:Tag>Bur12</b:Tag>
    <b:SourceType>JournalArticle</b:SourceType>
    <b:Guid>{71DCADCE-6981-4E8F-A496-1322C905663B}</b:Guid>
    <b:Author>
      <b:Author>
        <b:NameList>
          <b:Person>
            <b:Last>Burton</b:Last>
            <b:First>Kelli</b:First>
          </b:Person>
        </b:NameList>
      </b:Author>
    </b:Author>
    <b:Title>A study of motivation: How to get your employees moving</b:Title>
    <b:JournalName> Management</b:JournalName>
    <b:Year>2012</b:Year>
    <b:Pages>232-234</b:Pages>
    <b:RefOrder>4</b:RefOrder>
  </b:Source>
  <b:Source>
    <b:Tag>Dav16</b:Tag>
    <b:SourceType>JournalArticle</b:SourceType>
    <b:Guid>{C2ABBF63-457A-45CC-87D8-E4B4CA929E35}</b:Guid>
    <b:Author>
      <b:Author>
        <b:NameList>
          <b:Person>
            <b:Last>Davies</b:Last>
            <b:First>Iain</b:First>
            <b:Middle>Andrew</b:Middle>
          </b:Person>
          <b:Person>
            <b:Last>Gutsche</b:Last>
            <b:First>Sabrina</b:First>
          </b:Person>
        </b:NameList>
      </b:Author>
    </b:Author>
    <b:Title>Consumer motivations for mainstream “ethical” consumption.</b:Title>
    <b:JournalName>European Journal of Marketing</b:JournalName>
    <b:Year>2016</b:Year>
    <b:Pages>1326-1347</b:Pages>
    <b:Volume>50</b:Volume>
    <b:Issue>7/8</b:Issue>
    <b:RefOrder>2</b:RefOrder>
  </b:Source>
  <b:Source>
    <b:Tag>DeC15</b:Tag>
    <b:SourceType>JournalArticle</b:SourceType>
    <b:Guid>{2F08F512-00EF-4728-86EA-ECF199256252}</b:Guid>
    <b:Author>
      <b:Author>
        <b:NameList>
          <b:Person>
            <b:Last>De Castella</b:Last>
            <b:First>Krista</b:First>
          </b:Person>
          <b:Person>
            <b:Last>Byrne</b:Last>
            <b:First>Donald</b:First>
          </b:Person>
        </b:NameList>
      </b:Author>
    </b:Author>
    <b:Title>My intelligence may be more malleable than yours: The revised implicit theories of intelligence (self-theory) scale is a better predictor of achievement, motivation, and student disengagement</b:Title>
    <b:JournalName>European Journal of Psychology of Education </b:JournalName>
    <b:Year>2015</b:Year>
    <b:Pages>245-267</b:Pages>
    <b:Volume>30</b:Volume>
    <b:Issue>3</b:Issue>
    <b:RefOrder>6</b:RefOrder>
  </b:Source>
  <b:Source>
    <b:Tag>Gün11</b:Tag>
    <b:SourceType>JournalArticle</b:SourceType>
    <b:Guid>{2B238867-7D53-4357-8F41-18BE8A3D123A}</b:Guid>
    <b:Title>The relationship between reward management system and employee performance with the mediating role of motivation: A quantitative study on global banks</b:Title>
    <b:Year>2011</b:Year>
    <b:Author>
      <b:Author>
        <b:NameList>
          <b:Person>
            <b:Last>Güngör</b:Last>
            <b:First>Pınar</b:First>
          </b:Person>
        </b:NameList>
      </b:Author>
    </b:Author>
    <b:JournalName> Procedia-Social and Behavioral Sciences </b:JournalName>
    <b:Pages>1510-1520</b:Pages>
    <b:RefOrder>12</b:RefOrder>
  </b:Source>
  <b:Source>
    <b:Tag>Min151</b:Tag>
    <b:SourceType>Book</b:SourceType>
    <b:Guid>{A39E64ED-A49D-42B3-9121-0000518225EB}</b:Guid>
    <b:Author>
      <b:Author>
        <b:NameList>
          <b:Person>
            <b:Last>John</b:Last>
            <b:First>Miner</b:First>
          </b:Person>
        </b:NameList>
      </b:Author>
    </b:Author>
    <b:Title>Organizational behavior 1: Essential theories of motivation and leadership.</b:Title>
    <b:Year>2015</b:Year>
    <b:Publisher>Roultedge</b:Publisher>
    <b:RefOrder>11</b:RefOrder>
  </b:Source>
  <b:Source>
    <b:Tag>Lin12</b:Tag>
    <b:SourceType>JournalArticle</b:SourceType>
    <b:Guid>{B445CFE0-8A36-4422-B826-B581A9B47A73}</b:Guid>
    <b:Author>
      <b:Author>
        <b:NameList>
          <b:Person>
            <b:Last>Lin</b:Last>
            <b:First>Emily</b:First>
          </b:Person>
        </b:NameList>
      </b:Author>
    </b:Author>
    <b:Title>Initial motivations for teaching: Comparison between preservice teachers in the United States and China</b:Title>
    <b:JournalName>Asia-Pacific Journal of Teacher Education</b:JournalName>
    <b:Year>2012</b:Year>
    <b:Pages>227-248</b:Pages>
    <b:RefOrder>15</b:RefOrder>
  </b:Source>
</b:Sources>
</file>

<file path=customXml/itemProps1.xml><?xml version="1.0" encoding="utf-8"?>
<ds:datastoreItem xmlns:ds="http://schemas.openxmlformats.org/officeDocument/2006/customXml" ds:itemID="{10BB42A1-2799-4501-9C5F-E29728B10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3819</Words>
  <Characters>21772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academic report</vt:lpstr>
    </vt:vector>
  </TitlesOfParts>
  <Company>Microsoft</Company>
  <LinksUpToDate>false</LinksUpToDate>
  <CharactersWithSpaces>25540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report</dc:title>
  <dc:subject>Equity theory of motivation</dc:subject>
  <dc:creator>A.User</dc:creator>
  <cp:lastModifiedBy>MUHAMMAD RAHMAN</cp:lastModifiedBy>
  <cp:revision>2</cp:revision>
  <dcterms:created xsi:type="dcterms:W3CDTF">2020-11-25T22:47:00Z</dcterms:created>
  <dcterms:modified xsi:type="dcterms:W3CDTF">2020-11-25T22:47:00Z</dcterms:modified>
</cp:coreProperties>
</file>