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21050E" w14:textId="77777777" w:rsidR="00CB2AC1" w:rsidRDefault="00CB2AC1" w:rsidP="00CB2AC1">
      <w:pPr>
        <w:spacing w:after="0"/>
        <w:jc w:val="center"/>
        <w:rPr>
          <w:rFonts w:cstheme="minorHAnsi"/>
          <w:sz w:val="24"/>
          <w:szCs w:val="24"/>
          <w:u w:val="single"/>
        </w:rPr>
      </w:pPr>
      <w:r>
        <w:rPr>
          <w:rFonts w:cstheme="minorHAnsi"/>
          <w:sz w:val="24"/>
          <w:szCs w:val="24"/>
          <w:u w:val="single"/>
        </w:rPr>
        <w:t>Assignment 1</w:t>
      </w:r>
    </w:p>
    <w:p w14:paraId="391A68EE" w14:textId="692C2F57" w:rsidR="002F5325" w:rsidRPr="002F5325" w:rsidRDefault="002F5325" w:rsidP="002F5325">
      <w:pPr>
        <w:spacing w:after="0"/>
        <w:rPr>
          <w:rFonts w:cstheme="minorHAnsi"/>
          <w:sz w:val="24"/>
          <w:szCs w:val="24"/>
          <w:u w:val="single"/>
        </w:rPr>
      </w:pPr>
      <w:r w:rsidRPr="002F5325">
        <w:rPr>
          <w:rFonts w:cstheme="minorHAnsi"/>
          <w:sz w:val="24"/>
          <w:szCs w:val="24"/>
          <w:u w:val="single"/>
        </w:rPr>
        <w:t>Question 1</w:t>
      </w:r>
    </w:p>
    <w:p w14:paraId="4538355F" w14:textId="77777777" w:rsidR="002F5325" w:rsidRPr="007B20A9" w:rsidRDefault="002F5325" w:rsidP="002F5325">
      <w:pPr>
        <w:spacing w:after="0"/>
        <w:rPr>
          <w:rFonts w:cstheme="minorHAnsi"/>
          <w:sz w:val="24"/>
          <w:szCs w:val="24"/>
        </w:rPr>
      </w:pPr>
    </w:p>
    <w:p w14:paraId="18645F39" w14:textId="77777777" w:rsidR="002F5325" w:rsidRPr="007B20A9" w:rsidRDefault="002F5325" w:rsidP="002F5325">
      <w:pPr>
        <w:spacing w:after="0"/>
        <w:rPr>
          <w:rFonts w:cstheme="minorHAnsi"/>
          <w:sz w:val="24"/>
          <w:szCs w:val="24"/>
        </w:rPr>
      </w:pPr>
      <w:r w:rsidRPr="007B20A9">
        <w:rPr>
          <w:rFonts w:cstheme="minorHAnsi"/>
          <w:sz w:val="24"/>
          <w:szCs w:val="24"/>
        </w:rPr>
        <w:t xml:space="preserve">The Police Force has been widely criticised over the years for severe misconduct, significant lack in supporting victims of crime, failure to ensure officers are held accountable for their mistakes, and racism (Awan, Brookes, et al. 2019). As police officers have a duty to reduce crime and violence, they are entrusted with authority to intercept and disrupt criminal activities and deprive individuals of their liberties if necessary. This authority can be easily abused as officers are often single crewed when attending incidents and the role entails being in control of the situation (Porter 2021). </w:t>
      </w:r>
    </w:p>
    <w:p w14:paraId="5DA5BBC9" w14:textId="77777777" w:rsidR="002F5325" w:rsidRPr="007B20A9" w:rsidRDefault="002F5325" w:rsidP="002F5325">
      <w:pPr>
        <w:spacing w:after="0"/>
        <w:rPr>
          <w:rFonts w:cstheme="minorHAnsi"/>
          <w:sz w:val="24"/>
          <w:szCs w:val="24"/>
        </w:rPr>
      </w:pPr>
      <w:r w:rsidRPr="007B20A9">
        <w:rPr>
          <w:rFonts w:cstheme="minorHAnsi"/>
          <w:sz w:val="24"/>
          <w:szCs w:val="24"/>
        </w:rPr>
        <w:t>There are several independent bodies which investigate police misconduct and hold police to account for their actions. This essay will assess the effectiveness of the Independent Office for Police Conduct (IOPC) and His Majesty’s Inspectorate of Constabulary and Fire &amp; Rescue services (HMICFRS), looking at findings from reports and media articles from the BBC.</w:t>
      </w:r>
    </w:p>
    <w:p w14:paraId="3A22030F" w14:textId="77777777" w:rsidR="002F5325" w:rsidRPr="007B20A9" w:rsidRDefault="002F5325" w:rsidP="002F5325">
      <w:pPr>
        <w:spacing w:after="0"/>
        <w:rPr>
          <w:rFonts w:cstheme="minorHAnsi"/>
          <w:sz w:val="24"/>
          <w:szCs w:val="24"/>
        </w:rPr>
      </w:pPr>
    </w:p>
    <w:p w14:paraId="45DC25A6" w14:textId="77777777" w:rsidR="002F5325" w:rsidRPr="007B20A9" w:rsidRDefault="002F5325" w:rsidP="002F5325">
      <w:pPr>
        <w:spacing w:after="0"/>
        <w:rPr>
          <w:rFonts w:cstheme="minorHAnsi"/>
          <w:sz w:val="24"/>
          <w:szCs w:val="24"/>
        </w:rPr>
      </w:pPr>
      <w:r w:rsidRPr="007B20A9">
        <w:rPr>
          <w:rFonts w:cstheme="minorHAnsi"/>
          <w:sz w:val="24"/>
          <w:szCs w:val="24"/>
        </w:rPr>
        <w:t>The independent body commonly known as the IOPC investigate police officers and their conduct when on duty, in particular their primary focus is severe misconduct such as fatalities involving recent police contact. Furthermore, they advise the most appropriate standards of conduct and behaviours adopted by police officers when managing complaints and public expectations. Following these investigations, the IOPC utilise the data gathered to influence police matters and changes in police misconduct policies and procedures.</w:t>
      </w:r>
    </w:p>
    <w:p w14:paraId="299D2AEC" w14:textId="77777777" w:rsidR="002F5325" w:rsidRPr="007B20A9" w:rsidRDefault="002F5325" w:rsidP="002F5325">
      <w:pPr>
        <w:spacing w:after="0"/>
        <w:rPr>
          <w:rFonts w:cstheme="minorHAnsi"/>
          <w:sz w:val="24"/>
          <w:szCs w:val="24"/>
        </w:rPr>
      </w:pPr>
      <w:r w:rsidRPr="007B20A9">
        <w:rPr>
          <w:rFonts w:cstheme="minorHAnsi"/>
          <w:sz w:val="24"/>
          <w:szCs w:val="24"/>
        </w:rPr>
        <w:t xml:space="preserve">The IOPC state to be an independent organisation and therefore evaluate officers and make decisions on misconduct proceedings without requesting advice from the government or the force itself (Outcomes following IOPC independent investigation- police conduct, 2023). </w:t>
      </w:r>
    </w:p>
    <w:p w14:paraId="0D845C81" w14:textId="77777777" w:rsidR="002F5325" w:rsidRPr="007B20A9" w:rsidRDefault="002F5325" w:rsidP="002F5325">
      <w:pPr>
        <w:spacing w:after="0"/>
        <w:rPr>
          <w:rFonts w:cstheme="minorHAnsi"/>
          <w:sz w:val="24"/>
          <w:szCs w:val="24"/>
        </w:rPr>
      </w:pPr>
    </w:p>
    <w:p w14:paraId="29DD8041" w14:textId="77777777" w:rsidR="002F5325" w:rsidRPr="007B20A9" w:rsidRDefault="002F5325" w:rsidP="002F5325">
      <w:pPr>
        <w:spacing w:after="0"/>
        <w:rPr>
          <w:rFonts w:cstheme="minorHAnsi"/>
          <w:sz w:val="24"/>
          <w:szCs w:val="24"/>
        </w:rPr>
      </w:pPr>
      <w:r w:rsidRPr="007B20A9">
        <w:rPr>
          <w:rFonts w:cstheme="minorHAnsi"/>
          <w:sz w:val="24"/>
          <w:szCs w:val="24"/>
        </w:rPr>
        <w:t>According to its impact Report 2020/2021 the IOPC have completed 1895 investigations since it was established in 2018. In the year 2020/2021 216 learning recommendations have been made, which suggest that they are working hard to make changes within the Police Force. 91% of core investigations were completed within 12 months, suggesting they are also trying to complete their investigations in a timely manner. But do these investigations go far enough?</w:t>
      </w:r>
    </w:p>
    <w:p w14:paraId="318E0AB7" w14:textId="77777777" w:rsidR="002F5325" w:rsidRPr="007B20A9" w:rsidRDefault="002F5325" w:rsidP="002F5325">
      <w:pPr>
        <w:spacing w:after="0"/>
        <w:rPr>
          <w:rFonts w:cstheme="minorHAnsi"/>
          <w:sz w:val="24"/>
          <w:szCs w:val="24"/>
        </w:rPr>
      </w:pPr>
    </w:p>
    <w:p w14:paraId="313DE4CD" w14:textId="77777777" w:rsidR="002F5325" w:rsidRPr="007B20A9" w:rsidRDefault="002F5325" w:rsidP="002F5325">
      <w:pPr>
        <w:spacing w:after="0"/>
        <w:rPr>
          <w:rFonts w:cstheme="minorHAnsi"/>
          <w:sz w:val="24"/>
          <w:szCs w:val="24"/>
        </w:rPr>
      </w:pPr>
      <w:r w:rsidRPr="007B20A9">
        <w:rPr>
          <w:rFonts w:cstheme="minorHAnsi"/>
          <w:sz w:val="24"/>
          <w:szCs w:val="24"/>
        </w:rPr>
        <w:t>The IOPC outlines 4 main priorities in its report:</w:t>
      </w:r>
    </w:p>
    <w:p w14:paraId="2E7F498A" w14:textId="77777777" w:rsidR="002F5325" w:rsidRPr="007B20A9" w:rsidRDefault="002F5325" w:rsidP="002F5325">
      <w:pPr>
        <w:pStyle w:val="ListParagraph"/>
        <w:numPr>
          <w:ilvl w:val="0"/>
          <w:numId w:val="1"/>
        </w:numPr>
        <w:spacing w:after="0"/>
        <w:rPr>
          <w:rFonts w:cstheme="minorHAnsi"/>
          <w:sz w:val="24"/>
          <w:szCs w:val="24"/>
        </w:rPr>
      </w:pPr>
      <w:r w:rsidRPr="007B20A9">
        <w:rPr>
          <w:rFonts w:cstheme="minorHAnsi"/>
          <w:sz w:val="24"/>
          <w:szCs w:val="24"/>
        </w:rPr>
        <w:t xml:space="preserve">Working with others to improve the police complaints </w:t>
      </w:r>
      <w:proofErr w:type="gramStart"/>
      <w:r w:rsidRPr="007B20A9">
        <w:rPr>
          <w:rFonts w:cstheme="minorHAnsi"/>
          <w:sz w:val="24"/>
          <w:szCs w:val="24"/>
        </w:rPr>
        <w:t>system</w:t>
      </w:r>
      <w:proofErr w:type="gramEnd"/>
    </w:p>
    <w:p w14:paraId="64350E65" w14:textId="77777777" w:rsidR="002F5325" w:rsidRPr="007B20A9" w:rsidRDefault="002F5325" w:rsidP="002F5325">
      <w:pPr>
        <w:pStyle w:val="ListParagraph"/>
        <w:numPr>
          <w:ilvl w:val="0"/>
          <w:numId w:val="1"/>
        </w:numPr>
        <w:spacing w:after="0"/>
        <w:rPr>
          <w:rFonts w:cstheme="minorHAnsi"/>
          <w:sz w:val="24"/>
          <w:szCs w:val="24"/>
        </w:rPr>
      </w:pPr>
      <w:r w:rsidRPr="007B20A9">
        <w:rPr>
          <w:rFonts w:cstheme="minorHAnsi"/>
          <w:sz w:val="24"/>
          <w:szCs w:val="24"/>
        </w:rPr>
        <w:t>Improving Policing by identifying and sharing learning from our work</w:t>
      </w:r>
    </w:p>
    <w:p w14:paraId="62761BAB" w14:textId="77777777" w:rsidR="002F5325" w:rsidRPr="007B20A9" w:rsidRDefault="002F5325" w:rsidP="002F5325">
      <w:pPr>
        <w:pStyle w:val="ListParagraph"/>
        <w:numPr>
          <w:ilvl w:val="0"/>
          <w:numId w:val="1"/>
        </w:numPr>
        <w:spacing w:after="0"/>
        <w:rPr>
          <w:rFonts w:cstheme="minorHAnsi"/>
          <w:sz w:val="24"/>
          <w:szCs w:val="24"/>
        </w:rPr>
      </w:pPr>
      <w:r w:rsidRPr="007B20A9">
        <w:rPr>
          <w:rFonts w:cstheme="minorHAnsi"/>
          <w:sz w:val="24"/>
          <w:szCs w:val="24"/>
        </w:rPr>
        <w:t>Improving public confidence and Police accountability</w:t>
      </w:r>
    </w:p>
    <w:p w14:paraId="68106D4C" w14:textId="77777777" w:rsidR="002F5325" w:rsidRPr="007B20A9" w:rsidRDefault="002F5325" w:rsidP="002F5325">
      <w:pPr>
        <w:pStyle w:val="ListParagraph"/>
        <w:numPr>
          <w:ilvl w:val="0"/>
          <w:numId w:val="1"/>
        </w:numPr>
        <w:spacing w:after="0"/>
        <w:rPr>
          <w:rFonts w:cstheme="minorHAnsi"/>
          <w:sz w:val="24"/>
          <w:szCs w:val="24"/>
        </w:rPr>
      </w:pPr>
      <w:r w:rsidRPr="007B20A9">
        <w:rPr>
          <w:rFonts w:cstheme="minorHAnsi"/>
          <w:sz w:val="24"/>
          <w:szCs w:val="24"/>
        </w:rPr>
        <w:t>To be an effective and efficient organisation</w:t>
      </w:r>
    </w:p>
    <w:p w14:paraId="593DF851" w14:textId="77777777" w:rsidR="002F5325" w:rsidRPr="007B20A9" w:rsidRDefault="002F5325" w:rsidP="002F5325">
      <w:pPr>
        <w:spacing w:after="0"/>
        <w:rPr>
          <w:rFonts w:cstheme="minorHAnsi"/>
          <w:sz w:val="24"/>
          <w:szCs w:val="24"/>
        </w:rPr>
      </w:pPr>
    </w:p>
    <w:p w14:paraId="396C10FF" w14:textId="77777777" w:rsidR="002F5325" w:rsidRPr="007B20A9" w:rsidRDefault="002F5325" w:rsidP="002F5325">
      <w:pPr>
        <w:spacing w:after="0"/>
        <w:rPr>
          <w:rFonts w:cstheme="minorHAnsi"/>
          <w:sz w:val="24"/>
          <w:szCs w:val="24"/>
        </w:rPr>
      </w:pPr>
      <w:r w:rsidRPr="007B20A9">
        <w:rPr>
          <w:rFonts w:cstheme="minorHAnsi"/>
          <w:sz w:val="24"/>
          <w:szCs w:val="24"/>
        </w:rPr>
        <w:t>It</w:t>
      </w:r>
      <w:r>
        <w:rPr>
          <w:rFonts w:cstheme="minorHAnsi"/>
          <w:sz w:val="24"/>
          <w:szCs w:val="24"/>
        </w:rPr>
        <w:t xml:space="preserve"> i</w:t>
      </w:r>
      <w:r w:rsidRPr="007B20A9">
        <w:rPr>
          <w:rFonts w:cstheme="minorHAnsi"/>
          <w:sz w:val="24"/>
          <w:szCs w:val="24"/>
        </w:rPr>
        <w:t xml:space="preserve">s good to see that the IOPC have </w:t>
      </w:r>
      <w:r>
        <w:rPr>
          <w:rFonts w:cstheme="minorHAnsi"/>
          <w:sz w:val="24"/>
          <w:szCs w:val="24"/>
        </w:rPr>
        <w:t xml:space="preserve">relevant and meaningful </w:t>
      </w:r>
      <w:r w:rsidRPr="007B20A9">
        <w:rPr>
          <w:rFonts w:cstheme="minorHAnsi"/>
          <w:sz w:val="24"/>
          <w:szCs w:val="24"/>
        </w:rPr>
        <w:t>priorities which shows a want to continue to improve its effectiveness.</w:t>
      </w:r>
    </w:p>
    <w:p w14:paraId="01D4CAC0" w14:textId="77777777" w:rsidR="002F5325" w:rsidRPr="007B20A9" w:rsidRDefault="002F5325" w:rsidP="002F5325">
      <w:pPr>
        <w:spacing w:after="0"/>
        <w:rPr>
          <w:rFonts w:cstheme="minorHAnsi"/>
          <w:sz w:val="24"/>
          <w:szCs w:val="24"/>
        </w:rPr>
      </w:pPr>
      <w:r w:rsidRPr="007B20A9">
        <w:rPr>
          <w:rFonts w:cstheme="minorHAnsi"/>
          <w:sz w:val="24"/>
          <w:szCs w:val="24"/>
        </w:rPr>
        <w:t xml:space="preserve">A large part of gauging their effectiveness can be from an understanding of public confidence, especially among young people. According to the same report 37% of young </w:t>
      </w:r>
      <w:r w:rsidRPr="007B20A9">
        <w:rPr>
          <w:rFonts w:cstheme="minorHAnsi"/>
          <w:sz w:val="24"/>
          <w:szCs w:val="24"/>
        </w:rPr>
        <w:lastRenderedPageBreak/>
        <w:t>people are confident that the police deal with complaints fairly, which has dropped from 52% in the year 2019/2020.</w:t>
      </w:r>
    </w:p>
    <w:p w14:paraId="5B72DF7F" w14:textId="77777777" w:rsidR="002F5325" w:rsidRPr="007B20A9" w:rsidRDefault="002F5325" w:rsidP="002F5325">
      <w:pPr>
        <w:spacing w:after="0"/>
        <w:rPr>
          <w:rFonts w:cstheme="minorHAnsi"/>
          <w:sz w:val="24"/>
          <w:szCs w:val="24"/>
        </w:rPr>
      </w:pPr>
      <w:r w:rsidRPr="007B20A9">
        <w:rPr>
          <w:rFonts w:cstheme="minorHAnsi"/>
          <w:sz w:val="24"/>
          <w:szCs w:val="24"/>
        </w:rPr>
        <w:t>However</w:t>
      </w:r>
      <w:r>
        <w:rPr>
          <w:rFonts w:cstheme="minorHAnsi"/>
          <w:sz w:val="24"/>
          <w:szCs w:val="24"/>
        </w:rPr>
        <w:t>,</w:t>
      </w:r>
      <w:r w:rsidRPr="007B20A9">
        <w:rPr>
          <w:rFonts w:cstheme="minorHAnsi"/>
          <w:sz w:val="24"/>
          <w:szCs w:val="24"/>
        </w:rPr>
        <w:t xml:space="preserve"> ther</w:t>
      </w:r>
      <w:r>
        <w:rPr>
          <w:rFonts w:cstheme="minorHAnsi"/>
          <w:sz w:val="24"/>
          <w:szCs w:val="24"/>
        </w:rPr>
        <w:t>e</w:t>
      </w:r>
      <w:r w:rsidRPr="007B20A9">
        <w:rPr>
          <w:rFonts w:cstheme="minorHAnsi"/>
          <w:sz w:val="24"/>
          <w:szCs w:val="24"/>
        </w:rPr>
        <w:t xml:space="preserve"> is a 38% awareness of the IOPC among young people, up from 37% the year prior.</w:t>
      </w:r>
    </w:p>
    <w:p w14:paraId="60F4EA5F" w14:textId="77777777" w:rsidR="002F5325" w:rsidRDefault="002F5325" w:rsidP="002F5325">
      <w:pPr>
        <w:spacing w:after="0"/>
        <w:rPr>
          <w:rFonts w:cstheme="minorHAnsi"/>
          <w:sz w:val="24"/>
          <w:szCs w:val="24"/>
        </w:rPr>
      </w:pPr>
      <w:r w:rsidRPr="007B20A9">
        <w:rPr>
          <w:rFonts w:cstheme="minorHAnsi"/>
          <w:sz w:val="24"/>
          <w:szCs w:val="24"/>
        </w:rPr>
        <w:t>(Independent Office for Police conduct, 18</w:t>
      </w:r>
      <w:r w:rsidRPr="007B20A9">
        <w:rPr>
          <w:rFonts w:cstheme="minorHAnsi"/>
          <w:sz w:val="24"/>
          <w:szCs w:val="24"/>
          <w:vertAlign w:val="superscript"/>
        </w:rPr>
        <w:t>th</w:t>
      </w:r>
      <w:r w:rsidRPr="007B20A9">
        <w:rPr>
          <w:rFonts w:cstheme="minorHAnsi"/>
          <w:sz w:val="24"/>
          <w:szCs w:val="24"/>
        </w:rPr>
        <w:t xml:space="preserve"> April 2023)</w:t>
      </w:r>
    </w:p>
    <w:p w14:paraId="2ED02A2F" w14:textId="77777777" w:rsidR="002F5325" w:rsidRDefault="002F5325" w:rsidP="002F5325">
      <w:pPr>
        <w:spacing w:after="0"/>
        <w:rPr>
          <w:rFonts w:cstheme="minorHAnsi"/>
          <w:sz w:val="24"/>
          <w:szCs w:val="24"/>
        </w:rPr>
      </w:pPr>
    </w:p>
    <w:p w14:paraId="02EF2797" w14:textId="77777777" w:rsidR="002F5325" w:rsidRDefault="002F5325" w:rsidP="002F5325">
      <w:pPr>
        <w:spacing w:after="0"/>
        <w:rPr>
          <w:rFonts w:cstheme="minorHAnsi"/>
          <w:sz w:val="24"/>
          <w:szCs w:val="24"/>
        </w:rPr>
      </w:pPr>
      <w:r>
        <w:rPr>
          <w:rFonts w:cstheme="minorHAnsi"/>
          <w:sz w:val="24"/>
          <w:szCs w:val="24"/>
        </w:rPr>
        <w:t>Whilst the evidence points to an increase in awareness it is a worrying sign that young people are less confident in the Police.</w:t>
      </w:r>
    </w:p>
    <w:p w14:paraId="2BCE8F84" w14:textId="77777777" w:rsidR="002F5325" w:rsidRPr="007B20A9" w:rsidRDefault="002F5325" w:rsidP="002F5325">
      <w:pPr>
        <w:spacing w:after="0"/>
        <w:rPr>
          <w:rFonts w:cstheme="minorHAnsi"/>
          <w:sz w:val="24"/>
          <w:szCs w:val="24"/>
        </w:rPr>
      </w:pPr>
    </w:p>
    <w:p w14:paraId="2E64959F" w14:textId="77777777" w:rsidR="002F5325" w:rsidRPr="007B20A9" w:rsidRDefault="002F5325" w:rsidP="002F5325">
      <w:pPr>
        <w:spacing w:after="0"/>
        <w:rPr>
          <w:rFonts w:cstheme="minorHAnsi"/>
          <w:sz w:val="24"/>
          <w:szCs w:val="24"/>
        </w:rPr>
      </w:pPr>
      <w:r w:rsidRPr="007B20A9">
        <w:rPr>
          <w:rFonts w:cstheme="minorHAnsi"/>
          <w:sz w:val="24"/>
          <w:szCs w:val="24"/>
        </w:rPr>
        <w:t xml:space="preserve">There is some evidence to suggest that the IOPC are not able to do enough in dealing with gross misconduct amongst Police officers, according to a report from the BBC. </w:t>
      </w:r>
    </w:p>
    <w:p w14:paraId="63CCB6FF" w14:textId="77777777" w:rsidR="002F5325" w:rsidRPr="007B20A9" w:rsidRDefault="002F5325" w:rsidP="002F5325">
      <w:pPr>
        <w:spacing w:after="0"/>
        <w:rPr>
          <w:rFonts w:cstheme="minorHAnsi"/>
          <w:sz w:val="24"/>
          <w:szCs w:val="24"/>
        </w:rPr>
      </w:pPr>
      <w:r w:rsidRPr="007B20A9">
        <w:rPr>
          <w:rFonts w:cstheme="minorHAnsi"/>
          <w:sz w:val="24"/>
          <w:szCs w:val="24"/>
        </w:rPr>
        <w:t>‘Half of Police employees who committed gross misconduct were not dismissed, analysis of three years of police watchdog report shows.’</w:t>
      </w:r>
    </w:p>
    <w:p w14:paraId="3F95445B" w14:textId="77777777" w:rsidR="002F5325" w:rsidRPr="007B20A9" w:rsidRDefault="002F5325" w:rsidP="002F5325">
      <w:pPr>
        <w:spacing w:after="0"/>
        <w:rPr>
          <w:rFonts w:cstheme="minorHAnsi"/>
          <w:sz w:val="24"/>
          <w:szCs w:val="24"/>
        </w:rPr>
      </w:pPr>
      <w:r w:rsidRPr="007B20A9">
        <w:rPr>
          <w:rFonts w:cstheme="minorHAnsi"/>
          <w:sz w:val="24"/>
          <w:szCs w:val="24"/>
        </w:rPr>
        <w:t>(Bradshaw, B.P.L and P. (2022))</w:t>
      </w:r>
    </w:p>
    <w:p w14:paraId="5C6C2A3A" w14:textId="77777777" w:rsidR="002F5325" w:rsidRPr="007B20A9" w:rsidRDefault="002F5325" w:rsidP="002F5325">
      <w:pPr>
        <w:spacing w:after="0"/>
        <w:rPr>
          <w:rFonts w:cstheme="minorHAnsi"/>
          <w:sz w:val="24"/>
          <w:szCs w:val="24"/>
        </w:rPr>
      </w:pPr>
    </w:p>
    <w:p w14:paraId="3C9CE4BD" w14:textId="77777777" w:rsidR="002F5325" w:rsidRDefault="002F5325" w:rsidP="002F5325">
      <w:pPr>
        <w:spacing w:after="0"/>
        <w:rPr>
          <w:rFonts w:cstheme="minorHAnsi"/>
          <w:sz w:val="24"/>
          <w:szCs w:val="24"/>
        </w:rPr>
      </w:pPr>
      <w:r w:rsidRPr="007B20A9">
        <w:rPr>
          <w:rFonts w:cstheme="minorHAnsi"/>
          <w:sz w:val="24"/>
          <w:szCs w:val="24"/>
        </w:rPr>
        <w:t xml:space="preserve">The report found that in only 35% of misconduct cases identified by the IOPC, the force disciplinary panels agreed that misconduct had taken place. Which either leads you to believe that either the IOPC are reporting too many cases, or the force disciplinary panels are not fully taking on board the IOPC findings. </w:t>
      </w:r>
    </w:p>
    <w:p w14:paraId="69FFEF30" w14:textId="77777777" w:rsidR="002F5325" w:rsidRPr="007B20A9" w:rsidRDefault="002F5325" w:rsidP="002F5325">
      <w:pPr>
        <w:spacing w:after="0"/>
        <w:rPr>
          <w:rFonts w:cstheme="minorHAnsi"/>
          <w:sz w:val="24"/>
          <w:szCs w:val="24"/>
        </w:rPr>
      </w:pPr>
      <w:r>
        <w:rPr>
          <w:rFonts w:cstheme="minorHAnsi"/>
          <w:sz w:val="24"/>
          <w:szCs w:val="24"/>
        </w:rPr>
        <w:t xml:space="preserve">This could be a factor in that decrease in police confidence, if the public feel that when misconduct occurs that police officers are not always held accountable for their actions. </w:t>
      </w:r>
    </w:p>
    <w:p w14:paraId="1A87FE0C" w14:textId="77777777" w:rsidR="002F5325" w:rsidRPr="007B20A9" w:rsidRDefault="002F5325" w:rsidP="002F5325">
      <w:pPr>
        <w:spacing w:after="0"/>
        <w:rPr>
          <w:rFonts w:cstheme="minorHAnsi"/>
          <w:sz w:val="24"/>
          <w:szCs w:val="24"/>
        </w:rPr>
      </w:pPr>
    </w:p>
    <w:p w14:paraId="6E29E4A1" w14:textId="77777777" w:rsidR="002F5325" w:rsidRPr="007B20A9" w:rsidRDefault="002F5325" w:rsidP="002F5325">
      <w:pPr>
        <w:spacing w:after="0"/>
        <w:rPr>
          <w:rFonts w:cstheme="minorHAnsi"/>
          <w:sz w:val="24"/>
          <w:szCs w:val="24"/>
        </w:rPr>
      </w:pPr>
      <w:r w:rsidRPr="007B20A9">
        <w:rPr>
          <w:rFonts w:cstheme="minorHAnsi"/>
          <w:sz w:val="24"/>
          <w:szCs w:val="24"/>
        </w:rPr>
        <w:t xml:space="preserve">‘The HMICFRS (His Majesty’s Inspectorate of Constabulary and Fire &amp; Rescue Services) independently assesses and reports on the effectiveness and efficiency of police forces and fire &amp; rescue services – in the public interest. We ask the questions we believe the public wish to have answered, and publish our findings, conclusions, and </w:t>
      </w:r>
      <w:proofErr w:type="gramStart"/>
      <w:r w:rsidRPr="007B20A9">
        <w:rPr>
          <w:rFonts w:cstheme="minorHAnsi"/>
          <w:sz w:val="24"/>
          <w:szCs w:val="24"/>
        </w:rPr>
        <w:t>recommendations’</w:t>
      </w:r>
      <w:proofErr w:type="gramEnd"/>
    </w:p>
    <w:p w14:paraId="5834DF43" w14:textId="77777777" w:rsidR="002F5325" w:rsidRPr="007B20A9" w:rsidRDefault="002F5325" w:rsidP="002F5325">
      <w:pPr>
        <w:spacing w:after="0"/>
        <w:rPr>
          <w:rFonts w:cstheme="minorHAnsi"/>
          <w:sz w:val="24"/>
          <w:szCs w:val="24"/>
        </w:rPr>
      </w:pPr>
      <w:r w:rsidRPr="007B20A9">
        <w:rPr>
          <w:rFonts w:cstheme="minorHAnsi"/>
          <w:sz w:val="24"/>
          <w:szCs w:val="24"/>
        </w:rPr>
        <w:t>(HMICFRS, 18</w:t>
      </w:r>
      <w:r w:rsidRPr="007B20A9">
        <w:rPr>
          <w:rFonts w:cstheme="minorHAnsi"/>
          <w:sz w:val="24"/>
          <w:szCs w:val="24"/>
          <w:vertAlign w:val="superscript"/>
        </w:rPr>
        <w:t>th</w:t>
      </w:r>
      <w:r w:rsidRPr="007B20A9">
        <w:rPr>
          <w:rFonts w:cstheme="minorHAnsi"/>
          <w:sz w:val="24"/>
          <w:szCs w:val="24"/>
        </w:rPr>
        <w:t xml:space="preserve"> April 2023)</w:t>
      </w:r>
    </w:p>
    <w:p w14:paraId="7F65E108" w14:textId="77777777" w:rsidR="002F5325" w:rsidRPr="007B20A9" w:rsidRDefault="002F5325" w:rsidP="002F5325">
      <w:pPr>
        <w:spacing w:after="0"/>
        <w:rPr>
          <w:rFonts w:cstheme="minorHAnsi"/>
          <w:sz w:val="24"/>
          <w:szCs w:val="24"/>
        </w:rPr>
      </w:pPr>
    </w:p>
    <w:p w14:paraId="0276EBFE" w14:textId="77777777" w:rsidR="002F5325" w:rsidRPr="007B20A9" w:rsidRDefault="002F5325" w:rsidP="002F5325">
      <w:pPr>
        <w:spacing w:after="0"/>
        <w:rPr>
          <w:rFonts w:cstheme="minorHAnsi"/>
          <w:sz w:val="24"/>
          <w:szCs w:val="24"/>
        </w:rPr>
      </w:pPr>
      <w:r w:rsidRPr="007B20A9">
        <w:rPr>
          <w:rFonts w:cstheme="minorHAnsi"/>
          <w:sz w:val="24"/>
          <w:szCs w:val="24"/>
        </w:rPr>
        <w:t>HMIFRS use the PEEL (Police Effectiveness, Efficiency and Legitimacy) assessment framework each year to assess each police force in England and Wales. This is reviewed and was updated in 2021/2022 to improve its efficiency.</w:t>
      </w:r>
    </w:p>
    <w:p w14:paraId="27481AF5" w14:textId="77777777" w:rsidR="002F5325" w:rsidRPr="002011EB" w:rsidRDefault="002F5325" w:rsidP="002F5325">
      <w:pPr>
        <w:spacing w:before="100" w:beforeAutospacing="1" w:after="0" w:line="240" w:lineRule="auto"/>
        <w:rPr>
          <w:rFonts w:cstheme="minorHAnsi"/>
          <w:sz w:val="24"/>
          <w:szCs w:val="24"/>
        </w:rPr>
      </w:pPr>
      <w:r w:rsidRPr="002011EB">
        <w:rPr>
          <w:rFonts w:cstheme="minorHAnsi"/>
          <w:sz w:val="24"/>
          <w:szCs w:val="24"/>
        </w:rPr>
        <w:t>PEEL assessments now use a grading system to grade each force using core questions to hold each force accountable. The</w:t>
      </w:r>
      <w:r>
        <w:rPr>
          <w:rFonts w:cstheme="minorHAnsi"/>
          <w:sz w:val="24"/>
          <w:szCs w:val="24"/>
        </w:rPr>
        <w:t>y</w:t>
      </w:r>
      <w:r w:rsidRPr="002011EB">
        <w:rPr>
          <w:rFonts w:cstheme="minorHAnsi"/>
          <w:sz w:val="24"/>
          <w:szCs w:val="24"/>
        </w:rPr>
        <w:t xml:space="preserve"> can then look back at the gradings from the previous year to see if there are improvements made. </w:t>
      </w:r>
    </w:p>
    <w:p w14:paraId="143EFEE1" w14:textId="77777777" w:rsidR="002F5325" w:rsidRPr="002011EB" w:rsidRDefault="002F5325" w:rsidP="002F5325">
      <w:pPr>
        <w:spacing w:after="0" w:line="240" w:lineRule="auto"/>
        <w:rPr>
          <w:rFonts w:cstheme="minorHAnsi"/>
          <w:sz w:val="24"/>
          <w:szCs w:val="24"/>
        </w:rPr>
      </w:pPr>
      <w:r w:rsidRPr="002011EB">
        <w:rPr>
          <w:rFonts w:cstheme="minorHAnsi"/>
          <w:sz w:val="24"/>
          <w:szCs w:val="24"/>
        </w:rPr>
        <w:t xml:space="preserve">If a police force is not fully responsive to a cause for concern, they are added to the engage phase of monitoring. To further build on its effectiveness the HMIFRS started to publicise these engage stage forces in 2020. Forces can and have moved out of the engage phase, for example Greater Manchester Police entered the engage phase in 2020 but then moved out of engage in 2022. Cleveland police entered engage phase in 2019, listing 6 reasons and they are still working to move out of engage. 2-3 years does seem a long time to move out of engage, leaving another question mark around how effective HMIFRS are in holding the police accountable.  </w:t>
      </w:r>
    </w:p>
    <w:p w14:paraId="4FC4A7FF" w14:textId="77777777" w:rsidR="002F5325" w:rsidRDefault="002F5325" w:rsidP="002F5325">
      <w:pPr>
        <w:spacing w:after="0" w:line="240" w:lineRule="auto"/>
        <w:rPr>
          <w:rFonts w:eastAsia="Times New Roman" w:cstheme="minorHAnsi"/>
          <w:i/>
          <w:iCs/>
          <w:sz w:val="24"/>
          <w:szCs w:val="24"/>
          <w:lang w:eastAsia="en-GB"/>
        </w:rPr>
      </w:pPr>
      <w:r w:rsidRPr="002011EB">
        <w:rPr>
          <w:rFonts w:cstheme="minorHAnsi"/>
          <w:sz w:val="24"/>
          <w:szCs w:val="24"/>
        </w:rPr>
        <w:t>(</w:t>
      </w:r>
      <w:r>
        <w:rPr>
          <w:rFonts w:cstheme="minorHAnsi"/>
          <w:sz w:val="24"/>
          <w:szCs w:val="24"/>
        </w:rPr>
        <w:t xml:space="preserve">Information taken from </w:t>
      </w:r>
      <w:r w:rsidRPr="002011EB">
        <w:rPr>
          <w:rFonts w:eastAsia="Times New Roman" w:cstheme="minorHAnsi"/>
          <w:i/>
          <w:iCs/>
          <w:sz w:val="24"/>
          <w:szCs w:val="24"/>
          <w:lang w:eastAsia="en-GB"/>
        </w:rPr>
        <w:t>PEEL assessments 2021/2022, 18</w:t>
      </w:r>
      <w:r w:rsidRPr="002011EB">
        <w:rPr>
          <w:rFonts w:eastAsia="Times New Roman" w:cstheme="minorHAnsi"/>
          <w:i/>
          <w:iCs/>
          <w:sz w:val="24"/>
          <w:szCs w:val="24"/>
          <w:vertAlign w:val="superscript"/>
          <w:lang w:eastAsia="en-GB"/>
        </w:rPr>
        <w:t>th</w:t>
      </w:r>
      <w:r w:rsidRPr="002011EB">
        <w:rPr>
          <w:rFonts w:eastAsia="Times New Roman" w:cstheme="minorHAnsi"/>
          <w:i/>
          <w:iCs/>
          <w:sz w:val="24"/>
          <w:szCs w:val="24"/>
          <w:lang w:eastAsia="en-GB"/>
        </w:rPr>
        <w:t xml:space="preserve"> April 2023)</w:t>
      </w:r>
    </w:p>
    <w:p w14:paraId="466DCC8F" w14:textId="77777777" w:rsidR="002F5325" w:rsidRDefault="002F5325" w:rsidP="002F5325">
      <w:pPr>
        <w:spacing w:after="0" w:line="240" w:lineRule="auto"/>
        <w:rPr>
          <w:rFonts w:eastAsia="Times New Roman" w:cstheme="minorHAnsi"/>
          <w:i/>
          <w:iCs/>
          <w:sz w:val="24"/>
          <w:szCs w:val="24"/>
          <w:lang w:eastAsia="en-GB"/>
        </w:rPr>
      </w:pPr>
    </w:p>
    <w:p w14:paraId="7D4D6B81" w14:textId="77777777" w:rsidR="002F5325" w:rsidRDefault="002F5325" w:rsidP="002F5325">
      <w:pPr>
        <w:spacing w:after="0" w:line="240" w:lineRule="auto"/>
        <w:rPr>
          <w:rFonts w:cstheme="minorHAnsi"/>
          <w:sz w:val="24"/>
          <w:szCs w:val="24"/>
        </w:rPr>
      </w:pPr>
      <w:r>
        <w:rPr>
          <w:rFonts w:eastAsia="Times New Roman" w:cstheme="minorHAnsi"/>
          <w:i/>
          <w:iCs/>
          <w:sz w:val="24"/>
          <w:szCs w:val="24"/>
          <w:lang w:eastAsia="en-GB"/>
        </w:rPr>
        <w:lastRenderedPageBreak/>
        <w:t>According to a report from the BBC,</w:t>
      </w:r>
    </w:p>
    <w:p w14:paraId="1E2220BD" w14:textId="77777777" w:rsidR="002F5325" w:rsidRPr="007B20A9" w:rsidRDefault="002F5325" w:rsidP="002F5325">
      <w:pPr>
        <w:spacing w:after="0" w:line="240" w:lineRule="auto"/>
        <w:rPr>
          <w:rFonts w:cstheme="minorHAnsi"/>
          <w:sz w:val="24"/>
          <w:szCs w:val="24"/>
        </w:rPr>
      </w:pPr>
      <w:r w:rsidRPr="002011EB">
        <w:rPr>
          <w:rFonts w:cstheme="minorHAnsi"/>
          <w:color w:val="141414"/>
          <w:sz w:val="24"/>
          <w:szCs w:val="24"/>
          <w:bdr w:val="none" w:sz="0" w:space="0" w:color="auto" w:frame="1"/>
          <w:shd w:val="clear" w:color="auto" w:fill="FFFFFF"/>
        </w:rPr>
        <w:t>‘More than 2,500 police officers and staff are working without the appropriate level of</w:t>
      </w:r>
      <w:r>
        <w:rPr>
          <w:rFonts w:cstheme="minorHAnsi"/>
          <w:color w:val="141414"/>
          <w:sz w:val="24"/>
          <w:szCs w:val="24"/>
          <w:bdr w:val="none" w:sz="0" w:space="0" w:color="auto" w:frame="1"/>
          <w:shd w:val="clear" w:color="auto" w:fill="FFFFFF"/>
        </w:rPr>
        <w:t xml:space="preserve"> </w:t>
      </w:r>
      <w:r w:rsidRPr="002011EB">
        <w:rPr>
          <w:rFonts w:cstheme="minorHAnsi"/>
          <w:color w:val="141414"/>
          <w:sz w:val="24"/>
          <w:szCs w:val="24"/>
          <w:bdr w:val="none" w:sz="0" w:space="0" w:color="auto" w:frame="1"/>
          <w:shd w:val="clear" w:color="auto" w:fill="FFFFFF"/>
        </w:rPr>
        <w:t>vetting; a BBC investigation has found.’</w:t>
      </w:r>
    </w:p>
    <w:p w14:paraId="1E4EA34A" w14:textId="77777777" w:rsidR="002F5325" w:rsidRDefault="002F5325" w:rsidP="002F5325">
      <w:pPr>
        <w:spacing w:after="0" w:line="240" w:lineRule="auto"/>
        <w:rPr>
          <w:rFonts w:cstheme="minorHAnsi"/>
          <w:color w:val="141414"/>
          <w:sz w:val="24"/>
          <w:szCs w:val="24"/>
          <w:shd w:val="clear" w:color="auto" w:fill="FFFFFF"/>
        </w:rPr>
      </w:pPr>
      <w:r w:rsidRPr="002011EB">
        <w:rPr>
          <w:rFonts w:cstheme="minorHAnsi"/>
          <w:color w:val="141414"/>
          <w:sz w:val="24"/>
          <w:szCs w:val="24"/>
          <w:shd w:val="clear" w:color="auto" w:fill="FFFFFF"/>
        </w:rPr>
        <w:t>‘HMICFRS says it is "reviewing whether previous recommendations on vetting have been implemented".’</w:t>
      </w:r>
    </w:p>
    <w:p w14:paraId="49DB234D" w14:textId="77777777" w:rsidR="002F5325" w:rsidRDefault="002F5325" w:rsidP="002F5325">
      <w:pPr>
        <w:spacing w:after="0" w:line="240" w:lineRule="auto"/>
        <w:ind w:left="567" w:hanging="567"/>
        <w:rPr>
          <w:rFonts w:cstheme="minorHAnsi"/>
          <w:color w:val="05103E"/>
          <w:sz w:val="24"/>
          <w:szCs w:val="24"/>
          <w:shd w:val="clear" w:color="auto" w:fill="FFFFFF"/>
        </w:rPr>
      </w:pPr>
      <w:r w:rsidRPr="002011EB">
        <w:rPr>
          <w:rFonts w:cstheme="minorHAnsi"/>
          <w:color w:val="141414"/>
          <w:sz w:val="24"/>
          <w:szCs w:val="24"/>
          <w:shd w:val="clear" w:color="auto" w:fill="FFFFFF"/>
        </w:rPr>
        <w:t>(</w:t>
      </w:r>
      <w:r w:rsidRPr="002011EB">
        <w:rPr>
          <w:rFonts w:cstheme="minorHAnsi"/>
          <w:color w:val="05103E"/>
          <w:sz w:val="24"/>
          <w:szCs w:val="24"/>
          <w:shd w:val="clear" w:color="auto" w:fill="FFFFFF"/>
        </w:rPr>
        <w:t>Tucker, B.M.A. and M. (2021))</w:t>
      </w:r>
      <w:r w:rsidRPr="0070037F">
        <w:rPr>
          <w:rFonts w:cstheme="minorHAnsi"/>
          <w:i/>
          <w:iCs/>
          <w:color w:val="05103E"/>
          <w:bdr w:val="single" w:sz="2" w:space="0" w:color="ECEDEE" w:frame="1"/>
          <w:shd w:val="clear" w:color="auto" w:fill="FFFFFF"/>
        </w:rPr>
        <w:t xml:space="preserve"> </w:t>
      </w:r>
      <w:r w:rsidRPr="00376103">
        <w:rPr>
          <w:rFonts w:cstheme="minorHAnsi"/>
          <w:i/>
          <w:iCs/>
          <w:color w:val="05103E"/>
          <w:bdr w:val="single" w:sz="2" w:space="0" w:color="ECEDEE" w:frame="1"/>
          <w:shd w:val="clear" w:color="auto" w:fill="FFFFFF"/>
        </w:rPr>
        <w:t>BBC News</w:t>
      </w:r>
      <w:r w:rsidRPr="00376103">
        <w:rPr>
          <w:rFonts w:cstheme="minorHAnsi"/>
          <w:color w:val="05103E"/>
          <w:shd w:val="clear" w:color="auto" w:fill="FFFFFF"/>
        </w:rPr>
        <w:t>, 11 February</w:t>
      </w:r>
      <w:r>
        <w:rPr>
          <w:rFonts w:cstheme="minorHAnsi"/>
          <w:color w:val="05103E"/>
          <w:shd w:val="clear" w:color="auto" w:fill="FFFFFF"/>
        </w:rPr>
        <w:t xml:space="preserve"> 2022)</w:t>
      </w:r>
    </w:p>
    <w:p w14:paraId="76E61D82" w14:textId="77777777" w:rsidR="002F5325" w:rsidRPr="00713096" w:rsidRDefault="002F5325" w:rsidP="002F5325">
      <w:pPr>
        <w:spacing w:after="0" w:line="240" w:lineRule="auto"/>
        <w:ind w:left="567" w:hanging="567"/>
        <w:rPr>
          <w:rFonts w:cstheme="minorHAnsi"/>
          <w:color w:val="141414"/>
          <w:sz w:val="24"/>
          <w:szCs w:val="24"/>
          <w:shd w:val="clear" w:color="auto" w:fill="FFFFFF"/>
        </w:rPr>
      </w:pPr>
    </w:p>
    <w:p w14:paraId="7506EA93" w14:textId="77777777" w:rsidR="002F5325" w:rsidRPr="002011EB" w:rsidRDefault="002F5325" w:rsidP="002F5325">
      <w:pPr>
        <w:rPr>
          <w:rFonts w:eastAsia="Times New Roman" w:cstheme="minorHAnsi"/>
          <w:color w:val="282828"/>
          <w:sz w:val="24"/>
          <w:szCs w:val="24"/>
          <w:lang w:eastAsia="en-GB"/>
        </w:rPr>
      </w:pPr>
      <w:r w:rsidRPr="002011EB">
        <w:rPr>
          <w:rFonts w:eastAsia="Times New Roman" w:cstheme="minorHAnsi"/>
          <w:color w:val="282828"/>
          <w:sz w:val="24"/>
          <w:szCs w:val="24"/>
          <w:lang w:eastAsia="en-GB"/>
        </w:rPr>
        <w:t>This report from the BBC brings into question if the HMICFRS engage phase is effective enough to hold police forces accountable if they are required to go back and assess if their recommendations were ever implemented.</w:t>
      </w:r>
    </w:p>
    <w:p w14:paraId="25620E67" w14:textId="77777777" w:rsidR="002F5325" w:rsidRPr="002011EB" w:rsidRDefault="002F5325" w:rsidP="002F5325">
      <w:pPr>
        <w:rPr>
          <w:rFonts w:cstheme="minorHAnsi"/>
          <w:sz w:val="24"/>
          <w:szCs w:val="24"/>
        </w:rPr>
      </w:pPr>
      <w:r w:rsidRPr="002011EB">
        <w:rPr>
          <w:rFonts w:eastAsia="Times New Roman" w:cstheme="minorHAnsi"/>
          <w:color w:val="282828"/>
          <w:sz w:val="24"/>
          <w:szCs w:val="24"/>
          <w:lang w:eastAsia="en-GB"/>
        </w:rPr>
        <w:t>In Summary, both the IOPC and the HMICFRS have set standards in place to allow them to continually monitor police performance and hold them accountable for their performance. They both continue to adjust these measures to help to improve efficiency. But there are questions around whether they are effective enough in</w:t>
      </w:r>
      <w:r>
        <w:rPr>
          <w:rFonts w:eastAsia="Times New Roman" w:cstheme="minorHAnsi"/>
          <w:color w:val="282828"/>
          <w:sz w:val="24"/>
          <w:szCs w:val="24"/>
          <w:lang w:eastAsia="en-GB"/>
        </w:rPr>
        <w:t xml:space="preserve"> </w:t>
      </w:r>
      <w:r w:rsidRPr="002011EB">
        <w:rPr>
          <w:rFonts w:eastAsia="Times New Roman" w:cstheme="minorHAnsi"/>
          <w:color w:val="282828"/>
          <w:sz w:val="24"/>
          <w:szCs w:val="24"/>
          <w:lang w:eastAsia="en-GB"/>
        </w:rPr>
        <w:t xml:space="preserve">holding police forces accountable. There is evidence in the BBC reports to suggest that more could be done to improve the outcomes of their investigations to hold police accountable. </w:t>
      </w:r>
    </w:p>
    <w:p w14:paraId="3DCF48C7" w14:textId="77777777" w:rsidR="002F5325" w:rsidRPr="002011EB" w:rsidRDefault="002F5325" w:rsidP="002F5325">
      <w:pPr>
        <w:rPr>
          <w:rFonts w:cstheme="minorHAnsi"/>
          <w:sz w:val="24"/>
          <w:szCs w:val="24"/>
        </w:rPr>
      </w:pPr>
    </w:p>
    <w:p w14:paraId="5427DF72" w14:textId="77777777" w:rsidR="002F5325" w:rsidRPr="002011EB" w:rsidRDefault="002F5325" w:rsidP="002F5325">
      <w:pPr>
        <w:rPr>
          <w:rFonts w:cstheme="minorHAnsi"/>
          <w:sz w:val="24"/>
          <w:szCs w:val="24"/>
        </w:rPr>
      </w:pPr>
    </w:p>
    <w:p w14:paraId="18B3FA7F" w14:textId="77777777" w:rsidR="002F5325" w:rsidRPr="002011EB" w:rsidRDefault="002F5325" w:rsidP="002F5325">
      <w:pPr>
        <w:rPr>
          <w:rFonts w:cstheme="minorHAnsi"/>
          <w:sz w:val="24"/>
          <w:szCs w:val="24"/>
        </w:rPr>
      </w:pPr>
    </w:p>
    <w:p w14:paraId="4B9DAB0F" w14:textId="77777777" w:rsidR="002F5325" w:rsidRPr="002011EB" w:rsidRDefault="002F5325" w:rsidP="002F5325">
      <w:pPr>
        <w:rPr>
          <w:rFonts w:cstheme="minorHAnsi"/>
          <w:sz w:val="24"/>
          <w:szCs w:val="24"/>
        </w:rPr>
      </w:pPr>
    </w:p>
    <w:p w14:paraId="7AB83EE1" w14:textId="77777777" w:rsidR="002F5325" w:rsidRPr="002011EB" w:rsidRDefault="002F5325" w:rsidP="002F5325">
      <w:pPr>
        <w:rPr>
          <w:rFonts w:cstheme="minorHAnsi"/>
          <w:sz w:val="24"/>
          <w:szCs w:val="24"/>
        </w:rPr>
      </w:pPr>
    </w:p>
    <w:p w14:paraId="0951352D" w14:textId="77777777" w:rsidR="002F5325" w:rsidRPr="002011EB" w:rsidRDefault="002F5325" w:rsidP="002F5325">
      <w:pPr>
        <w:rPr>
          <w:rFonts w:cstheme="minorHAnsi"/>
          <w:sz w:val="24"/>
          <w:szCs w:val="24"/>
        </w:rPr>
      </w:pPr>
    </w:p>
    <w:p w14:paraId="0B71C782" w14:textId="77777777" w:rsidR="002F5325" w:rsidRPr="002011EB" w:rsidRDefault="002F5325" w:rsidP="002F5325">
      <w:pPr>
        <w:rPr>
          <w:rFonts w:cstheme="minorHAnsi"/>
          <w:sz w:val="24"/>
          <w:szCs w:val="24"/>
        </w:rPr>
      </w:pPr>
    </w:p>
    <w:p w14:paraId="26FF76A2" w14:textId="77777777" w:rsidR="002F5325" w:rsidRPr="002011EB" w:rsidRDefault="002F5325" w:rsidP="002F5325">
      <w:pPr>
        <w:rPr>
          <w:rFonts w:cstheme="minorHAnsi"/>
          <w:sz w:val="24"/>
          <w:szCs w:val="24"/>
        </w:rPr>
      </w:pPr>
    </w:p>
    <w:p w14:paraId="3176E55E" w14:textId="77777777" w:rsidR="002F5325" w:rsidRPr="002011EB" w:rsidRDefault="002F5325" w:rsidP="002F5325">
      <w:pPr>
        <w:rPr>
          <w:rFonts w:cstheme="minorHAnsi"/>
          <w:sz w:val="24"/>
          <w:szCs w:val="24"/>
        </w:rPr>
      </w:pPr>
    </w:p>
    <w:p w14:paraId="394A09AF" w14:textId="77777777" w:rsidR="002F5325" w:rsidRPr="002011EB" w:rsidRDefault="002F5325" w:rsidP="002F5325">
      <w:pPr>
        <w:rPr>
          <w:rFonts w:cstheme="minorHAnsi"/>
          <w:sz w:val="24"/>
          <w:szCs w:val="24"/>
        </w:rPr>
      </w:pPr>
    </w:p>
    <w:p w14:paraId="686263CD" w14:textId="77777777" w:rsidR="002F5325" w:rsidRPr="002011EB" w:rsidRDefault="002F5325" w:rsidP="002F5325">
      <w:pPr>
        <w:rPr>
          <w:rFonts w:cstheme="minorHAnsi"/>
          <w:sz w:val="24"/>
          <w:szCs w:val="24"/>
        </w:rPr>
      </w:pPr>
    </w:p>
    <w:p w14:paraId="219B9886" w14:textId="77777777" w:rsidR="002F5325" w:rsidRPr="002011EB" w:rsidRDefault="002F5325" w:rsidP="002F5325">
      <w:pPr>
        <w:rPr>
          <w:rFonts w:cstheme="minorHAnsi"/>
          <w:sz w:val="24"/>
          <w:szCs w:val="24"/>
        </w:rPr>
      </w:pPr>
    </w:p>
    <w:p w14:paraId="6937197B" w14:textId="77777777" w:rsidR="002F5325" w:rsidRPr="002011EB" w:rsidRDefault="002F5325" w:rsidP="002F5325">
      <w:pPr>
        <w:rPr>
          <w:rFonts w:cstheme="minorHAnsi"/>
          <w:sz w:val="24"/>
          <w:szCs w:val="24"/>
        </w:rPr>
      </w:pPr>
    </w:p>
    <w:p w14:paraId="01D9647F" w14:textId="77777777" w:rsidR="002F5325" w:rsidRPr="002011EB" w:rsidRDefault="002F5325" w:rsidP="002F5325">
      <w:pPr>
        <w:rPr>
          <w:rFonts w:cstheme="minorHAnsi"/>
          <w:sz w:val="24"/>
          <w:szCs w:val="24"/>
        </w:rPr>
      </w:pPr>
    </w:p>
    <w:p w14:paraId="4069FF09" w14:textId="46FFF9E8" w:rsidR="00E74A1A" w:rsidRDefault="00E74A1A"/>
    <w:p w14:paraId="652307F4" w14:textId="0BF51135" w:rsidR="002F5325" w:rsidRDefault="002F5325"/>
    <w:p w14:paraId="53A1D181" w14:textId="01EF24FF" w:rsidR="002F5325" w:rsidRDefault="002F5325"/>
    <w:p w14:paraId="4E6B0A07" w14:textId="7B6C7BA5" w:rsidR="002F5325" w:rsidRDefault="002F5325"/>
    <w:p w14:paraId="0BD05644" w14:textId="528A22C7" w:rsidR="002F5325" w:rsidRDefault="002F5325"/>
    <w:p w14:paraId="196388D4" w14:textId="1E560E11" w:rsidR="002F5325" w:rsidRPr="002F5325" w:rsidRDefault="002F5325" w:rsidP="002F5325">
      <w:pPr>
        <w:rPr>
          <w:rFonts w:cstheme="minorHAnsi"/>
          <w:sz w:val="24"/>
          <w:szCs w:val="24"/>
          <w:u w:val="single"/>
        </w:rPr>
      </w:pPr>
      <w:r w:rsidRPr="002F5325">
        <w:rPr>
          <w:rFonts w:cstheme="minorHAnsi"/>
          <w:sz w:val="24"/>
          <w:szCs w:val="24"/>
          <w:u w:val="single"/>
        </w:rPr>
        <w:lastRenderedPageBreak/>
        <w:t>Question 2</w:t>
      </w:r>
    </w:p>
    <w:p w14:paraId="1A84F5C6" w14:textId="77777777" w:rsidR="002F5325" w:rsidRPr="009502BB" w:rsidRDefault="002F5325" w:rsidP="002F5325">
      <w:pPr>
        <w:rPr>
          <w:rFonts w:cstheme="minorHAnsi"/>
          <w:sz w:val="24"/>
          <w:szCs w:val="24"/>
        </w:rPr>
      </w:pPr>
      <w:r w:rsidRPr="009502BB">
        <w:rPr>
          <w:rFonts w:cstheme="minorHAnsi"/>
          <w:sz w:val="24"/>
          <w:szCs w:val="24"/>
        </w:rPr>
        <w:t>This Essay will be researching serious organised crime, the different types of organised crime and how UK law enforcement are dealing with it and preventing it. Serious Organised crime has devastating impacts on people’s lives, and it costs the UK £37 Billion a year.</w:t>
      </w:r>
    </w:p>
    <w:p w14:paraId="79D56EB7" w14:textId="77777777" w:rsidR="002F5325" w:rsidRPr="009502BB" w:rsidRDefault="002F5325" w:rsidP="002F5325">
      <w:pPr>
        <w:rPr>
          <w:rFonts w:cstheme="minorHAnsi"/>
          <w:sz w:val="24"/>
          <w:szCs w:val="24"/>
        </w:rPr>
      </w:pPr>
      <w:r w:rsidRPr="009502BB">
        <w:rPr>
          <w:rFonts w:cstheme="minorHAnsi"/>
          <w:sz w:val="24"/>
          <w:szCs w:val="24"/>
        </w:rPr>
        <w:t xml:space="preserve">“Organised crime is serious crime planned, co-ordinated and conducted by people working together on a continuing basis. Their motivation is often, but not always, financial gain” (Home Office, 2013). </w:t>
      </w:r>
    </w:p>
    <w:p w14:paraId="0C054EC1" w14:textId="77777777" w:rsidR="002F5325" w:rsidRPr="009502BB" w:rsidRDefault="002F5325" w:rsidP="002F5325">
      <w:pPr>
        <w:spacing w:after="0"/>
        <w:rPr>
          <w:rFonts w:cstheme="minorHAnsi"/>
          <w:sz w:val="24"/>
          <w:szCs w:val="24"/>
        </w:rPr>
      </w:pPr>
      <w:r w:rsidRPr="009502BB">
        <w:rPr>
          <w:rFonts w:cstheme="minorHAnsi"/>
          <w:sz w:val="24"/>
          <w:szCs w:val="24"/>
        </w:rPr>
        <w:t>‘Serious organised crime (SOC) costs the UK billions of pounds every year and is associated with significant negative health, social and well-being outcomes.’</w:t>
      </w:r>
    </w:p>
    <w:p w14:paraId="42AB07B9" w14:textId="77777777" w:rsidR="002F5325" w:rsidRPr="009502BB" w:rsidRDefault="002F5325" w:rsidP="002F5325">
      <w:pPr>
        <w:spacing w:after="0"/>
        <w:rPr>
          <w:rFonts w:cstheme="minorHAnsi"/>
          <w:sz w:val="24"/>
          <w:szCs w:val="24"/>
        </w:rPr>
      </w:pPr>
      <w:r w:rsidRPr="009502BB">
        <w:rPr>
          <w:rFonts w:cstheme="minorHAnsi"/>
          <w:sz w:val="24"/>
          <w:szCs w:val="24"/>
        </w:rPr>
        <w:t xml:space="preserve">(Boulton, L.J., </w:t>
      </w:r>
      <w:proofErr w:type="spellStart"/>
      <w:r w:rsidRPr="009502BB">
        <w:rPr>
          <w:rFonts w:cstheme="minorHAnsi"/>
          <w:sz w:val="24"/>
          <w:szCs w:val="24"/>
        </w:rPr>
        <w:t>Phythian</w:t>
      </w:r>
      <w:proofErr w:type="spellEnd"/>
      <w:r w:rsidRPr="009502BB">
        <w:rPr>
          <w:rFonts w:cstheme="minorHAnsi"/>
          <w:sz w:val="24"/>
          <w:szCs w:val="24"/>
        </w:rPr>
        <w:t>, R. and Kirby, S. (2019))</w:t>
      </w:r>
    </w:p>
    <w:p w14:paraId="3654143B" w14:textId="77777777" w:rsidR="002F5325" w:rsidRPr="009502BB" w:rsidRDefault="002F5325" w:rsidP="002F5325">
      <w:pPr>
        <w:spacing w:after="0"/>
        <w:rPr>
          <w:rFonts w:cstheme="minorHAnsi"/>
          <w:sz w:val="24"/>
          <w:szCs w:val="24"/>
        </w:rPr>
      </w:pPr>
    </w:p>
    <w:p w14:paraId="5298F4F9" w14:textId="77777777" w:rsidR="002F5325" w:rsidRPr="009502BB" w:rsidRDefault="002F5325" w:rsidP="002F5325">
      <w:pPr>
        <w:rPr>
          <w:rFonts w:cstheme="minorHAnsi"/>
          <w:sz w:val="24"/>
          <w:szCs w:val="24"/>
        </w:rPr>
      </w:pPr>
      <w:r w:rsidRPr="009502BB">
        <w:rPr>
          <w:rFonts w:cstheme="minorHAnsi"/>
          <w:sz w:val="24"/>
          <w:szCs w:val="24"/>
        </w:rPr>
        <w:t>To gain an understanding of how UK law enforcement can deal with preventing serious organised crime, this essay will first look at some examples of what types of organised crime exist in the UK.</w:t>
      </w:r>
    </w:p>
    <w:p w14:paraId="50FAD09E" w14:textId="77777777" w:rsidR="002F5325" w:rsidRPr="009502BB" w:rsidRDefault="002F5325" w:rsidP="002F5325">
      <w:pPr>
        <w:pStyle w:val="NormalWeb"/>
        <w:rPr>
          <w:rFonts w:asciiTheme="minorHAnsi" w:hAnsiTheme="minorHAnsi" w:cstheme="minorHAnsi"/>
        </w:rPr>
      </w:pPr>
      <w:r w:rsidRPr="009502BB">
        <w:rPr>
          <w:rFonts w:asciiTheme="minorHAnsi" w:hAnsiTheme="minorHAnsi" w:cstheme="minorHAnsi"/>
        </w:rPr>
        <w:t xml:space="preserve">Cuckooing </w:t>
      </w:r>
      <w:r>
        <w:rPr>
          <w:rFonts w:asciiTheme="minorHAnsi" w:hAnsiTheme="minorHAnsi" w:cstheme="minorHAnsi"/>
        </w:rPr>
        <w:t>as</w:t>
      </w:r>
      <w:r w:rsidRPr="009502BB">
        <w:rPr>
          <w:rFonts w:asciiTheme="minorHAnsi" w:hAnsiTheme="minorHAnsi" w:cstheme="minorHAnsi"/>
        </w:rPr>
        <w:t xml:space="preserve"> a tactic that criminal gangs use to run county lines operations, it is when an OCG group take over the home of vulnerable people such as people with learning difficulties or who are dampened on drugs or alcohol or even elderly people, using acts of intimidation and violence. The OCG will take over the house and use it as a building to sell illegal drugs from.</w:t>
      </w:r>
    </w:p>
    <w:p w14:paraId="41222746" w14:textId="77777777" w:rsidR="002F5325" w:rsidRPr="009502BB" w:rsidRDefault="002F5325" w:rsidP="002F5325">
      <w:pPr>
        <w:pStyle w:val="NormalWeb"/>
        <w:shd w:val="clear" w:color="auto" w:fill="FFFFFF"/>
        <w:spacing w:before="0" w:beforeAutospacing="0" w:after="270" w:afterAutospacing="0" w:line="360" w:lineRule="atLeast"/>
        <w:rPr>
          <w:rFonts w:asciiTheme="minorHAnsi" w:hAnsiTheme="minorHAnsi" w:cstheme="minorHAnsi"/>
          <w:color w:val="333333"/>
        </w:rPr>
      </w:pPr>
      <w:r w:rsidRPr="009502BB">
        <w:rPr>
          <w:rFonts w:asciiTheme="minorHAnsi" w:hAnsiTheme="minorHAnsi" w:cstheme="minorHAnsi"/>
        </w:rPr>
        <w:t>C</w:t>
      </w:r>
      <w:r w:rsidRPr="009502BB">
        <w:rPr>
          <w:rFonts w:asciiTheme="minorHAnsi" w:hAnsiTheme="minorHAnsi" w:cstheme="minorHAnsi"/>
          <w:color w:val="333333"/>
        </w:rPr>
        <w:t>ounty lines drug supply is the exploitation of young and vulnerable people. Drug Dealers of the gangs will frequently look to target children and adults - often with mental health or addiction problems and are often very vulnerable people, the gangs get the child or adult to move cash or sell or move drugs for them, keeping them safely at the top of the chain and putting the children or adults at risk. They also use children or adults to avoid the Police to protect themselves from being arrested.</w:t>
      </w:r>
    </w:p>
    <w:p w14:paraId="56497528" w14:textId="77777777" w:rsidR="002F5325" w:rsidRPr="009502BB" w:rsidRDefault="002F5325" w:rsidP="002F5325">
      <w:pPr>
        <w:pStyle w:val="NormalWeb"/>
        <w:shd w:val="clear" w:color="auto" w:fill="FFFFFF"/>
        <w:spacing w:before="0" w:beforeAutospacing="0" w:after="0" w:afterAutospacing="0" w:line="360" w:lineRule="atLeast"/>
        <w:rPr>
          <w:rFonts w:asciiTheme="minorHAnsi" w:hAnsiTheme="minorHAnsi" w:cstheme="minorHAnsi"/>
          <w:color w:val="333333"/>
        </w:rPr>
      </w:pPr>
      <w:r w:rsidRPr="009502BB">
        <w:rPr>
          <w:rFonts w:asciiTheme="minorHAnsi" w:hAnsiTheme="minorHAnsi" w:cstheme="minorHAnsi"/>
          <w:color w:val="333333"/>
        </w:rPr>
        <w:t>People exploited in this way will quite often be exposed to physical, mental, and sexual abuse, and in some instances will be trafficked to areas a long way from home as part of the network's drug dealing business. </w:t>
      </w:r>
    </w:p>
    <w:p w14:paraId="5B20595E" w14:textId="77777777" w:rsidR="002F5325" w:rsidRPr="009502BB" w:rsidRDefault="002F5325" w:rsidP="002F5325">
      <w:pPr>
        <w:pStyle w:val="NormalWeb"/>
        <w:shd w:val="clear" w:color="auto" w:fill="FFFFFF"/>
        <w:spacing w:before="0" w:beforeAutospacing="0" w:after="0" w:afterAutospacing="0" w:line="360" w:lineRule="atLeast"/>
        <w:rPr>
          <w:rFonts w:asciiTheme="minorHAnsi" w:hAnsiTheme="minorHAnsi" w:cstheme="minorHAnsi"/>
          <w:color w:val="333333"/>
        </w:rPr>
      </w:pPr>
      <w:r w:rsidRPr="009502BB">
        <w:rPr>
          <w:rFonts w:asciiTheme="minorHAnsi" w:hAnsiTheme="minorHAnsi" w:cstheme="minorHAnsi"/>
          <w:color w:val="333333"/>
        </w:rPr>
        <w:t>(</w:t>
      </w:r>
      <w:r w:rsidRPr="009502BB">
        <w:rPr>
          <w:rFonts w:asciiTheme="minorHAnsi" w:hAnsiTheme="minorHAnsi" w:cstheme="minorHAnsi"/>
          <w:i/>
          <w:iCs/>
        </w:rPr>
        <w:t>County lines</w:t>
      </w:r>
      <w:r w:rsidRPr="009502BB">
        <w:rPr>
          <w:rFonts w:asciiTheme="minorHAnsi" w:hAnsiTheme="minorHAnsi" w:cstheme="minorHAnsi"/>
        </w:rPr>
        <w:t xml:space="preserve">, </w:t>
      </w:r>
      <w:r w:rsidRPr="009502BB">
        <w:rPr>
          <w:rFonts w:asciiTheme="minorHAnsi" w:hAnsiTheme="minorHAnsi" w:cstheme="minorHAnsi"/>
          <w:i/>
          <w:iCs/>
        </w:rPr>
        <w:t>National Crime Agency</w:t>
      </w:r>
      <w:r w:rsidRPr="009502BB">
        <w:rPr>
          <w:rFonts w:asciiTheme="minorHAnsi" w:hAnsiTheme="minorHAnsi" w:cstheme="minorHAnsi"/>
        </w:rPr>
        <w:t>. 14 June 2023)</w:t>
      </w:r>
    </w:p>
    <w:p w14:paraId="03116330" w14:textId="77777777" w:rsidR="002F5325" w:rsidRPr="009502BB" w:rsidRDefault="002F5325" w:rsidP="002F5325">
      <w:pPr>
        <w:pStyle w:val="NormalWeb"/>
        <w:rPr>
          <w:rFonts w:asciiTheme="minorHAnsi" w:hAnsiTheme="minorHAnsi" w:cstheme="minorHAnsi"/>
        </w:rPr>
      </w:pPr>
      <w:r w:rsidRPr="009502BB">
        <w:rPr>
          <w:rFonts w:asciiTheme="minorHAnsi" w:hAnsiTheme="minorHAnsi" w:cstheme="minorHAnsi"/>
        </w:rPr>
        <w:t xml:space="preserve">One of the main public protection issues when it comes to serious and organised crime is the recruiting of vulnerable members of the society. This can be in the form of recruiting young men. </w:t>
      </w:r>
    </w:p>
    <w:p w14:paraId="4D16DB77" w14:textId="77777777" w:rsidR="002F5325" w:rsidRPr="009502BB" w:rsidRDefault="002F5325" w:rsidP="002F5325">
      <w:pPr>
        <w:rPr>
          <w:rFonts w:cstheme="minorHAnsi"/>
          <w:sz w:val="24"/>
          <w:szCs w:val="24"/>
        </w:rPr>
      </w:pPr>
      <w:r w:rsidRPr="009502BB">
        <w:rPr>
          <w:rFonts w:cstheme="minorHAnsi"/>
          <w:sz w:val="24"/>
          <w:szCs w:val="24"/>
        </w:rPr>
        <w:t xml:space="preserve">Child sexual exploitation (CSE) can occur offline as well as online. Prior to sexual exploitation, abusers will always attempt to gain a child's trust and respect by using physical coercion or threats of damage. </w:t>
      </w:r>
      <w:proofErr w:type="gramStart"/>
      <w:r w:rsidRPr="009502BB">
        <w:rPr>
          <w:rFonts w:cstheme="minorHAnsi"/>
          <w:sz w:val="24"/>
          <w:szCs w:val="24"/>
        </w:rPr>
        <w:t>In order to</w:t>
      </w:r>
      <w:proofErr w:type="gramEnd"/>
      <w:r w:rsidRPr="009502BB">
        <w:rPr>
          <w:rFonts w:cstheme="minorHAnsi"/>
          <w:sz w:val="24"/>
          <w:szCs w:val="24"/>
        </w:rPr>
        <w:t xml:space="preserve"> sexually exploit adolescents online, gangs will coerce them into sending explicit images of themselves via email, recording or streaming sexual behaviour, and participating in sexual chats or conversations. Once they have access </w:t>
      </w:r>
      <w:r w:rsidRPr="009502BB">
        <w:rPr>
          <w:rFonts w:cstheme="minorHAnsi"/>
          <w:sz w:val="24"/>
          <w:szCs w:val="24"/>
        </w:rPr>
        <w:lastRenderedPageBreak/>
        <w:t>to the pictures or videos, the group may use threats and blackmail to pressure the adolescent into having more sex. Sexual exploitation and sexual assault are tools used by gangs for domination and control. In terms of the general welfare. The consequences of child sexual exploitation from the perspective of public protection</w:t>
      </w:r>
    </w:p>
    <w:p w14:paraId="00EE3276" w14:textId="77777777" w:rsidR="002F5325" w:rsidRPr="009502BB" w:rsidRDefault="002F5325" w:rsidP="002F5325">
      <w:pPr>
        <w:rPr>
          <w:rFonts w:cstheme="minorHAnsi"/>
          <w:sz w:val="24"/>
          <w:szCs w:val="24"/>
        </w:rPr>
      </w:pPr>
      <w:r w:rsidRPr="009502BB">
        <w:rPr>
          <w:rFonts w:cstheme="minorHAnsi"/>
          <w:sz w:val="24"/>
          <w:szCs w:val="24"/>
        </w:rPr>
        <w:t>According to the NSPCC a few examples of this could be:</w:t>
      </w:r>
    </w:p>
    <w:p w14:paraId="4D129542" w14:textId="77777777" w:rsidR="002F5325" w:rsidRPr="009502BB" w:rsidRDefault="002F5325" w:rsidP="002F5325">
      <w:pPr>
        <w:pStyle w:val="ListParagraph"/>
        <w:numPr>
          <w:ilvl w:val="0"/>
          <w:numId w:val="2"/>
        </w:numPr>
        <w:rPr>
          <w:rFonts w:cstheme="minorHAnsi"/>
          <w:sz w:val="24"/>
          <w:szCs w:val="24"/>
        </w:rPr>
      </w:pPr>
      <w:r w:rsidRPr="009502BB">
        <w:rPr>
          <w:rFonts w:cstheme="minorHAnsi"/>
          <w:sz w:val="24"/>
          <w:szCs w:val="24"/>
        </w:rPr>
        <w:t>‘Children become isolated from friends and family.</w:t>
      </w:r>
    </w:p>
    <w:p w14:paraId="5CF4EE40" w14:textId="77777777" w:rsidR="002F5325" w:rsidRPr="009502BB" w:rsidRDefault="002F5325" w:rsidP="002F5325">
      <w:pPr>
        <w:pStyle w:val="ListParagraph"/>
        <w:numPr>
          <w:ilvl w:val="0"/>
          <w:numId w:val="2"/>
        </w:numPr>
        <w:rPr>
          <w:rFonts w:cstheme="minorHAnsi"/>
          <w:sz w:val="24"/>
          <w:szCs w:val="24"/>
        </w:rPr>
      </w:pPr>
      <w:r w:rsidRPr="009502BB">
        <w:rPr>
          <w:rFonts w:cstheme="minorHAnsi"/>
          <w:sz w:val="24"/>
          <w:szCs w:val="24"/>
        </w:rPr>
        <w:t>Become addicted to drugs and alcohol.</w:t>
      </w:r>
    </w:p>
    <w:p w14:paraId="3B64FA6C" w14:textId="77777777" w:rsidR="002F5325" w:rsidRPr="009502BB" w:rsidRDefault="002F5325" w:rsidP="002F5325">
      <w:pPr>
        <w:pStyle w:val="ListParagraph"/>
        <w:numPr>
          <w:ilvl w:val="0"/>
          <w:numId w:val="2"/>
        </w:numPr>
        <w:rPr>
          <w:rFonts w:cstheme="minorHAnsi"/>
          <w:sz w:val="24"/>
          <w:szCs w:val="24"/>
        </w:rPr>
      </w:pPr>
      <w:r w:rsidRPr="009502BB">
        <w:rPr>
          <w:rFonts w:cstheme="minorHAnsi"/>
          <w:sz w:val="24"/>
          <w:szCs w:val="24"/>
        </w:rPr>
        <w:t>Choose a life of crime and drop out of education.</w:t>
      </w:r>
    </w:p>
    <w:p w14:paraId="2BE7CDAA" w14:textId="77777777" w:rsidR="002F5325" w:rsidRPr="009502BB" w:rsidRDefault="002F5325" w:rsidP="002F5325">
      <w:pPr>
        <w:pStyle w:val="ListParagraph"/>
        <w:numPr>
          <w:ilvl w:val="0"/>
          <w:numId w:val="2"/>
        </w:numPr>
        <w:rPr>
          <w:rFonts w:cstheme="minorHAnsi"/>
          <w:sz w:val="24"/>
          <w:szCs w:val="24"/>
        </w:rPr>
      </w:pPr>
      <w:r w:rsidRPr="009502BB">
        <w:rPr>
          <w:rFonts w:cstheme="minorHAnsi"/>
          <w:sz w:val="24"/>
          <w:szCs w:val="24"/>
        </w:rPr>
        <w:t>Make suicide attempts.</w:t>
      </w:r>
    </w:p>
    <w:p w14:paraId="76C9B0B8" w14:textId="77777777" w:rsidR="002F5325" w:rsidRPr="009502BB" w:rsidRDefault="002F5325" w:rsidP="002F5325">
      <w:pPr>
        <w:pStyle w:val="ListParagraph"/>
        <w:numPr>
          <w:ilvl w:val="0"/>
          <w:numId w:val="2"/>
        </w:numPr>
        <w:spacing w:after="0"/>
        <w:rPr>
          <w:rFonts w:cstheme="minorHAnsi"/>
          <w:sz w:val="24"/>
          <w:szCs w:val="24"/>
        </w:rPr>
      </w:pPr>
      <w:r w:rsidRPr="009502BB">
        <w:rPr>
          <w:rFonts w:cstheme="minorHAnsi"/>
          <w:sz w:val="24"/>
          <w:szCs w:val="24"/>
        </w:rPr>
        <w:t xml:space="preserve">Experience long term mental health </w:t>
      </w:r>
      <w:proofErr w:type="gramStart"/>
      <w:r w:rsidRPr="009502BB">
        <w:rPr>
          <w:rFonts w:cstheme="minorHAnsi"/>
          <w:sz w:val="24"/>
          <w:szCs w:val="24"/>
        </w:rPr>
        <w:t>problems’</w:t>
      </w:r>
      <w:proofErr w:type="gramEnd"/>
      <w:r w:rsidRPr="009502BB">
        <w:rPr>
          <w:rFonts w:cstheme="minorHAnsi"/>
          <w:sz w:val="24"/>
          <w:szCs w:val="24"/>
        </w:rPr>
        <w:t>.</w:t>
      </w:r>
    </w:p>
    <w:p w14:paraId="328D8B5D" w14:textId="77777777" w:rsidR="002F5325" w:rsidRPr="009502BB" w:rsidRDefault="002F5325" w:rsidP="002F5325">
      <w:pPr>
        <w:spacing w:after="0"/>
        <w:ind w:left="360"/>
        <w:rPr>
          <w:rFonts w:cstheme="minorHAnsi"/>
          <w:sz w:val="24"/>
          <w:szCs w:val="24"/>
        </w:rPr>
      </w:pPr>
      <w:r w:rsidRPr="009502BB">
        <w:rPr>
          <w:rFonts w:cstheme="minorHAnsi"/>
          <w:sz w:val="24"/>
          <w:szCs w:val="24"/>
        </w:rPr>
        <w:t>(NSPCC 30</w:t>
      </w:r>
      <w:r w:rsidRPr="009502BB">
        <w:rPr>
          <w:rFonts w:cstheme="minorHAnsi"/>
          <w:sz w:val="24"/>
          <w:szCs w:val="24"/>
          <w:vertAlign w:val="superscript"/>
        </w:rPr>
        <w:t>th</w:t>
      </w:r>
      <w:r w:rsidRPr="009502BB">
        <w:rPr>
          <w:rFonts w:cstheme="minorHAnsi"/>
          <w:sz w:val="24"/>
          <w:szCs w:val="24"/>
        </w:rPr>
        <w:t xml:space="preserve"> April 2023)</w:t>
      </w:r>
    </w:p>
    <w:p w14:paraId="7B2846D3" w14:textId="77777777" w:rsidR="002F5325" w:rsidRPr="009502BB" w:rsidRDefault="002F5325" w:rsidP="002F5325">
      <w:pPr>
        <w:spacing w:after="0"/>
        <w:rPr>
          <w:rFonts w:cstheme="minorHAnsi"/>
          <w:sz w:val="24"/>
          <w:szCs w:val="24"/>
        </w:rPr>
      </w:pPr>
    </w:p>
    <w:p w14:paraId="5331F6E6" w14:textId="77777777" w:rsidR="002F5325" w:rsidRPr="009502BB" w:rsidRDefault="002F5325" w:rsidP="002F5325">
      <w:pPr>
        <w:spacing w:after="0"/>
        <w:rPr>
          <w:rFonts w:cstheme="minorHAnsi"/>
          <w:sz w:val="24"/>
          <w:szCs w:val="24"/>
        </w:rPr>
      </w:pPr>
      <w:r w:rsidRPr="009502BB">
        <w:rPr>
          <w:rFonts w:cstheme="minorHAnsi"/>
          <w:sz w:val="24"/>
          <w:szCs w:val="24"/>
        </w:rPr>
        <w:t>According to the Home Office, UK law enforcement are tackling organised crime in following ways:</w:t>
      </w:r>
    </w:p>
    <w:p w14:paraId="3ED9C546" w14:textId="77777777" w:rsidR="002F5325" w:rsidRPr="009502BB" w:rsidRDefault="002F5325" w:rsidP="002F5325">
      <w:pPr>
        <w:pStyle w:val="NormalWeb"/>
        <w:numPr>
          <w:ilvl w:val="0"/>
          <w:numId w:val="3"/>
        </w:numPr>
        <w:rPr>
          <w:rFonts w:asciiTheme="minorHAnsi" w:hAnsiTheme="minorHAnsi" w:cstheme="minorHAnsi"/>
        </w:rPr>
      </w:pPr>
      <w:r w:rsidRPr="009502BB">
        <w:rPr>
          <w:rFonts w:asciiTheme="minorHAnsi" w:hAnsiTheme="minorHAnsi" w:cstheme="minorHAnsi"/>
        </w:rPr>
        <w:t>They plan to Relentless disruption and targeted action against the highest harm serious and organised criminals and networks, they will target our capabilities on criminals exploiting people</w:t>
      </w:r>
      <w:r>
        <w:rPr>
          <w:rFonts w:asciiTheme="minorHAnsi" w:hAnsiTheme="minorHAnsi" w:cstheme="minorHAnsi"/>
        </w:rPr>
        <w:t xml:space="preserve"> who are extremely vulnerable. </w:t>
      </w:r>
    </w:p>
    <w:p w14:paraId="4371E19A" w14:textId="77777777" w:rsidR="002F5325" w:rsidRPr="009502BB" w:rsidRDefault="002F5325" w:rsidP="002F5325">
      <w:pPr>
        <w:pStyle w:val="NormalWeb"/>
        <w:numPr>
          <w:ilvl w:val="0"/>
          <w:numId w:val="3"/>
        </w:numPr>
        <w:rPr>
          <w:rFonts w:asciiTheme="minorHAnsi" w:hAnsiTheme="minorHAnsi" w:cstheme="minorHAnsi"/>
        </w:rPr>
      </w:pPr>
      <w:r w:rsidRPr="009502BB">
        <w:rPr>
          <w:rFonts w:asciiTheme="minorHAnsi" w:hAnsiTheme="minorHAnsi" w:cstheme="minorHAnsi"/>
        </w:rPr>
        <w:t>Building the highest levels of defence and resilience in vulnerable people, target hardening in communities, businesses, and systems We will remove vulnerabilities in our systems and organisations, giving criminals fewer opportunities to target and exploit.</w:t>
      </w:r>
    </w:p>
    <w:p w14:paraId="02E89C41" w14:textId="77777777" w:rsidR="002F5325" w:rsidRPr="009502BB" w:rsidRDefault="002F5325" w:rsidP="002F5325">
      <w:pPr>
        <w:pStyle w:val="NormalWeb"/>
        <w:numPr>
          <w:ilvl w:val="0"/>
          <w:numId w:val="3"/>
        </w:numPr>
        <w:rPr>
          <w:rFonts w:asciiTheme="minorHAnsi" w:hAnsiTheme="minorHAnsi" w:cstheme="minorHAnsi"/>
        </w:rPr>
      </w:pPr>
      <w:r w:rsidRPr="009502BB">
        <w:rPr>
          <w:rFonts w:asciiTheme="minorHAnsi" w:hAnsiTheme="minorHAnsi" w:cstheme="minorHAnsi"/>
        </w:rPr>
        <w:t>Stopping the problem at source, identifying, and supporting those at risk of engaging in criminality They will develop and use preventative methods and education to divert more young people from a life of serious and organised crime and reduce reoffending.</w:t>
      </w:r>
    </w:p>
    <w:p w14:paraId="30BF0BC8" w14:textId="77777777" w:rsidR="002F5325" w:rsidRPr="009502BB" w:rsidRDefault="002F5325" w:rsidP="002F5325">
      <w:pPr>
        <w:pStyle w:val="NormalWeb"/>
        <w:spacing w:after="0" w:afterAutospacing="0"/>
        <w:rPr>
          <w:rFonts w:asciiTheme="minorHAnsi" w:hAnsiTheme="minorHAnsi" w:cstheme="minorHAnsi"/>
        </w:rPr>
      </w:pPr>
      <w:r w:rsidRPr="009502BB">
        <w:rPr>
          <w:rFonts w:asciiTheme="minorHAnsi" w:hAnsiTheme="minorHAnsi" w:cstheme="minorHAnsi"/>
        </w:rPr>
        <w:t>The youth service is being used in diverting young men from gangs. Looking at the link between poverty, trauma, individual needs, support, relationship building, and the ‘right’ youth worker, the support they offer.</w:t>
      </w:r>
    </w:p>
    <w:p w14:paraId="2C33CAE8" w14:textId="77777777" w:rsidR="002F5325" w:rsidRPr="009502BB" w:rsidRDefault="002F5325" w:rsidP="002F5325">
      <w:pPr>
        <w:pStyle w:val="NormalWeb"/>
        <w:rPr>
          <w:rFonts w:asciiTheme="minorHAnsi" w:hAnsiTheme="minorHAnsi" w:cstheme="minorHAnsi"/>
          <w:color w:val="0B0C0C"/>
          <w:shd w:val="clear" w:color="auto" w:fill="FFFFFF"/>
        </w:rPr>
      </w:pPr>
      <w:r w:rsidRPr="009502BB">
        <w:rPr>
          <w:rFonts w:asciiTheme="minorHAnsi" w:hAnsiTheme="minorHAnsi" w:cstheme="minorHAnsi"/>
        </w:rPr>
        <w:t>On 23</w:t>
      </w:r>
      <w:r w:rsidRPr="009502BB">
        <w:rPr>
          <w:rFonts w:asciiTheme="minorHAnsi" w:hAnsiTheme="minorHAnsi" w:cstheme="minorHAnsi"/>
          <w:vertAlign w:val="superscript"/>
        </w:rPr>
        <w:t>rd</w:t>
      </w:r>
      <w:r w:rsidRPr="009502BB">
        <w:rPr>
          <w:rFonts w:asciiTheme="minorHAnsi" w:hAnsiTheme="minorHAnsi" w:cstheme="minorHAnsi"/>
        </w:rPr>
        <w:t xml:space="preserve"> January 2023 the Home Office and The Rt Hon Suella Braverman KC MP published a report outlining the governments new </w:t>
      </w:r>
      <w:r w:rsidRPr="009502BB">
        <w:rPr>
          <w:rFonts w:asciiTheme="minorHAnsi" w:hAnsiTheme="minorHAnsi" w:cstheme="minorHAnsi"/>
          <w:color w:val="0B0C0C"/>
          <w:shd w:val="clear" w:color="auto" w:fill="FFFFFF"/>
        </w:rPr>
        <w:t>efforts to clamp down on organised criminal gangs and drive illegal drugs and violent crime from our communities.</w:t>
      </w:r>
    </w:p>
    <w:p w14:paraId="59FBE931" w14:textId="77777777" w:rsidR="002F5325" w:rsidRPr="009502BB" w:rsidRDefault="002F5325" w:rsidP="002F5325">
      <w:pPr>
        <w:pStyle w:val="NormalWeb"/>
        <w:rPr>
          <w:rFonts w:asciiTheme="minorHAnsi" w:hAnsiTheme="minorHAnsi" w:cstheme="minorHAnsi"/>
          <w:color w:val="0B0C0C"/>
          <w:shd w:val="clear" w:color="auto" w:fill="FFFFFF"/>
        </w:rPr>
      </w:pPr>
      <w:r w:rsidRPr="009502BB">
        <w:rPr>
          <w:rFonts w:asciiTheme="minorHAnsi" w:hAnsiTheme="minorHAnsi" w:cstheme="minorHAnsi"/>
          <w:color w:val="0B0C0C"/>
          <w:shd w:val="clear" w:color="auto" w:fill="FFFFFF"/>
        </w:rPr>
        <w:t>The report outlines how England and Wales will be adopting a new approach to serious and organised crime called ‘Clear, Hold, Build’</w:t>
      </w:r>
      <w:r>
        <w:rPr>
          <w:rFonts w:asciiTheme="minorHAnsi" w:hAnsiTheme="minorHAnsi" w:cstheme="minorHAnsi"/>
          <w:color w:val="0B0C0C"/>
          <w:shd w:val="clear" w:color="auto" w:fill="FFFFFF"/>
        </w:rPr>
        <w:t>.</w:t>
      </w:r>
    </w:p>
    <w:p w14:paraId="302DDE82" w14:textId="77777777" w:rsidR="002F5325" w:rsidRPr="009502BB" w:rsidRDefault="002F5325" w:rsidP="002F5325">
      <w:pPr>
        <w:pStyle w:val="NormalWeb"/>
        <w:shd w:val="clear" w:color="auto" w:fill="FFFFFF"/>
        <w:spacing w:before="300" w:beforeAutospacing="0" w:after="300" w:afterAutospacing="0"/>
        <w:rPr>
          <w:rFonts w:asciiTheme="minorHAnsi" w:hAnsiTheme="minorHAnsi" w:cstheme="minorHAnsi"/>
          <w:color w:val="0B0C0C"/>
        </w:rPr>
      </w:pPr>
      <w:r w:rsidRPr="009502BB">
        <w:rPr>
          <w:rFonts w:asciiTheme="minorHAnsi" w:hAnsiTheme="minorHAnsi" w:cstheme="minorHAnsi"/>
          <w:color w:val="0B0C0C"/>
        </w:rPr>
        <w:t xml:space="preserve">‘Clear, Hold, Build’ is broken down into several components comprising of: </w:t>
      </w:r>
    </w:p>
    <w:p w14:paraId="6ABDF5AB" w14:textId="77777777" w:rsidR="002F5325" w:rsidRPr="009502BB" w:rsidRDefault="002F5325" w:rsidP="002F5325">
      <w:pPr>
        <w:pStyle w:val="NormalWeb"/>
        <w:shd w:val="clear" w:color="auto" w:fill="FFFFFF"/>
        <w:spacing w:before="300" w:beforeAutospacing="0" w:after="300" w:afterAutospacing="0"/>
        <w:rPr>
          <w:rFonts w:asciiTheme="minorHAnsi" w:hAnsiTheme="minorHAnsi" w:cstheme="minorHAnsi"/>
          <w:color w:val="0B0C0C"/>
        </w:rPr>
      </w:pPr>
      <w:r w:rsidRPr="009502BB">
        <w:rPr>
          <w:rFonts w:asciiTheme="minorHAnsi" w:hAnsiTheme="minorHAnsi" w:cstheme="minorHAnsi"/>
          <w:color w:val="0B0C0C"/>
        </w:rPr>
        <w:t>Police pursuing gang members to clear an area; maintain grip and hold the location, so another gang can’t take control in the vacuum; and then work to build the community into a more prosperous area, less susceptible to the draw of crime groups.</w:t>
      </w:r>
    </w:p>
    <w:p w14:paraId="14869629" w14:textId="77777777" w:rsidR="002F5325" w:rsidRPr="009502BB" w:rsidRDefault="002F5325" w:rsidP="002F5325">
      <w:pPr>
        <w:pStyle w:val="NormalWeb"/>
        <w:shd w:val="clear" w:color="auto" w:fill="FFFFFF"/>
        <w:spacing w:before="300" w:beforeAutospacing="0" w:after="300" w:afterAutospacing="0"/>
        <w:rPr>
          <w:rFonts w:asciiTheme="minorHAnsi" w:hAnsiTheme="minorHAnsi" w:cstheme="minorHAnsi"/>
          <w:color w:val="0B0C0C"/>
        </w:rPr>
      </w:pPr>
      <w:r w:rsidRPr="009502BB">
        <w:rPr>
          <w:rFonts w:asciiTheme="minorHAnsi" w:hAnsiTheme="minorHAnsi" w:cstheme="minorHAnsi"/>
          <w:color w:val="0B0C0C"/>
        </w:rPr>
        <w:lastRenderedPageBreak/>
        <w:t>Potential new laws to criminalise the making, supply and possession of items strongly suspected to facilitate serious crime.</w:t>
      </w:r>
    </w:p>
    <w:p w14:paraId="0A3B7219" w14:textId="77777777" w:rsidR="002F5325" w:rsidRPr="009502BB" w:rsidRDefault="002F5325" w:rsidP="002F5325">
      <w:pPr>
        <w:pStyle w:val="NormalWeb"/>
        <w:shd w:val="clear" w:color="auto" w:fill="FFFFFF"/>
        <w:spacing w:before="300" w:beforeAutospacing="0" w:after="300" w:afterAutospacing="0"/>
        <w:rPr>
          <w:rFonts w:asciiTheme="minorHAnsi" w:hAnsiTheme="minorHAnsi" w:cstheme="minorHAnsi"/>
          <w:color w:val="0B0C0C"/>
        </w:rPr>
      </w:pPr>
      <w:r w:rsidRPr="009502BB">
        <w:rPr>
          <w:rFonts w:asciiTheme="minorHAnsi" w:hAnsiTheme="minorHAnsi" w:cstheme="minorHAnsi"/>
          <w:color w:val="0B0C0C"/>
        </w:rPr>
        <w:t>Strengthening serious crime prevention orders to make it easier for police and other law enforcement agencies to place restrictions on suspected offenders and stop them from participating in further crime.</w:t>
      </w:r>
    </w:p>
    <w:p w14:paraId="2594DC56" w14:textId="77777777" w:rsidR="002F5325" w:rsidRPr="009502BB" w:rsidRDefault="002F5325" w:rsidP="002F5325">
      <w:pPr>
        <w:pStyle w:val="NormalWeb"/>
        <w:rPr>
          <w:rFonts w:asciiTheme="minorHAnsi" w:hAnsiTheme="minorHAnsi" w:cstheme="minorHAnsi"/>
          <w:color w:val="0B0C0C"/>
          <w:shd w:val="clear" w:color="auto" w:fill="FFFFFF"/>
        </w:rPr>
      </w:pPr>
      <w:r w:rsidRPr="009502BB">
        <w:rPr>
          <w:rFonts w:asciiTheme="minorHAnsi" w:hAnsiTheme="minorHAnsi" w:cstheme="minorHAnsi"/>
          <w:color w:val="0B0C0C"/>
          <w:shd w:val="clear" w:color="auto" w:fill="FFFFFF"/>
        </w:rPr>
        <w:t xml:space="preserve">Positives which have come from this new approach are that there have been several crime reductions within the pilot site in West Yorkshire including a 57% reduction in burglary, 27% reduction in drug offences and 38% reduction in antisocial behaviour. </w:t>
      </w:r>
    </w:p>
    <w:p w14:paraId="5AD58C02" w14:textId="77777777" w:rsidR="002F5325" w:rsidRPr="009502BB" w:rsidRDefault="002F5325" w:rsidP="002F5325">
      <w:pPr>
        <w:pStyle w:val="NormalWeb"/>
        <w:rPr>
          <w:rFonts w:asciiTheme="minorHAnsi" w:hAnsiTheme="minorHAnsi" w:cstheme="minorHAnsi"/>
          <w:color w:val="0B0C0C"/>
          <w:shd w:val="clear" w:color="auto" w:fill="FFFFFF"/>
        </w:rPr>
      </w:pPr>
      <w:r w:rsidRPr="009502BB">
        <w:rPr>
          <w:rFonts w:asciiTheme="minorHAnsi" w:hAnsiTheme="minorHAnsi" w:cstheme="minorHAnsi"/>
          <w:color w:val="0B0C0C"/>
          <w:shd w:val="clear" w:color="auto" w:fill="FFFFFF"/>
        </w:rPr>
        <w:t>The government plans to publish a new strategy later this year to update the Serious and Organised Crime Strategy published in 2018.</w:t>
      </w:r>
    </w:p>
    <w:p w14:paraId="4D690E7B" w14:textId="77777777" w:rsidR="002F5325" w:rsidRPr="009502BB" w:rsidRDefault="002F5325" w:rsidP="002F5325">
      <w:pPr>
        <w:pStyle w:val="NormalWeb"/>
        <w:rPr>
          <w:rFonts w:asciiTheme="minorHAnsi" w:hAnsiTheme="minorHAnsi" w:cstheme="minorHAnsi"/>
        </w:rPr>
      </w:pPr>
      <w:r w:rsidRPr="009502BB">
        <w:rPr>
          <w:rFonts w:asciiTheme="minorHAnsi" w:hAnsiTheme="minorHAnsi" w:cstheme="minorHAnsi"/>
          <w:color w:val="0B0C0C"/>
          <w:shd w:val="clear" w:color="auto" w:fill="FFFFFF"/>
        </w:rPr>
        <w:t>(</w:t>
      </w:r>
      <w:r w:rsidRPr="009502BB">
        <w:rPr>
          <w:rFonts w:asciiTheme="minorHAnsi" w:hAnsiTheme="minorHAnsi" w:cstheme="minorHAnsi"/>
          <w:i/>
          <w:iCs/>
        </w:rPr>
        <w:t>Government announces crackdown against organised criminal gangs Gov.uk (9</w:t>
      </w:r>
      <w:r w:rsidRPr="009502BB">
        <w:rPr>
          <w:rFonts w:asciiTheme="minorHAnsi" w:hAnsiTheme="minorHAnsi" w:cstheme="minorHAnsi"/>
          <w:i/>
          <w:iCs/>
          <w:vertAlign w:val="superscript"/>
        </w:rPr>
        <w:t>th</w:t>
      </w:r>
      <w:r w:rsidRPr="009502BB">
        <w:rPr>
          <w:rFonts w:asciiTheme="minorHAnsi" w:hAnsiTheme="minorHAnsi" w:cstheme="minorHAnsi"/>
          <w:i/>
          <w:iCs/>
        </w:rPr>
        <w:t xml:space="preserve"> July 2023)</w:t>
      </w:r>
    </w:p>
    <w:p w14:paraId="525D51C9" w14:textId="77777777" w:rsidR="002F5325" w:rsidRPr="009502BB" w:rsidRDefault="002F5325" w:rsidP="002F5325">
      <w:pPr>
        <w:pStyle w:val="NormalWeb"/>
        <w:spacing w:before="0" w:beforeAutospacing="0" w:after="0" w:afterAutospacing="0"/>
        <w:rPr>
          <w:rFonts w:asciiTheme="minorHAnsi" w:hAnsiTheme="minorHAnsi" w:cstheme="minorHAnsi"/>
        </w:rPr>
      </w:pPr>
      <w:r>
        <w:rPr>
          <w:rFonts w:asciiTheme="minorHAnsi" w:hAnsiTheme="minorHAnsi" w:cstheme="minorHAnsi"/>
        </w:rPr>
        <w:t>In Conclusion S</w:t>
      </w:r>
      <w:r w:rsidRPr="009502BB">
        <w:rPr>
          <w:rFonts w:asciiTheme="minorHAnsi" w:hAnsiTheme="minorHAnsi" w:cstheme="minorHAnsi"/>
        </w:rPr>
        <w:t xml:space="preserve">erious organised crime has devastating impacts on a lot of different people. The Police and multi agencies are continuing to adapt and change to the new demands of serious crime. It continues to have an impact trying to limit this type of activity and will need to work hard to ensure it is staying a step ahead. </w:t>
      </w:r>
      <w:r>
        <w:rPr>
          <w:rFonts w:asciiTheme="minorHAnsi" w:hAnsiTheme="minorHAnsi" w:cstheme="minorHAnsi"/>
        </w:rPr>
        <w:t>The statistics shown suggest UK enforcement has a lot more it can do to tackle OCG’S. Working with young people to curb the introduction into crime or gauge an understanding of the reasons they chose or were recruited into a life of crime looks to be an important and effective step. The evidence also suggests that working within a community that is susceptible to crime to increase its prosperity may lead to a decrease in crime in that area.</w:t>
      </w:r>
    </w:p>
    <w:p w14:paraId="61176256" w14:textId="77777777" w:rsidR="002F5325" w:rsidRPr="009502BB" w:rsidRDefault="002F5325" w:rsidP="002F5325">
      <w:pPr>
        <w:ind w:left="720" w:hanging="720"/>
        <w:rPr>
          <w:rFonts w:cstheme="minorHAnsi"/>
          <w:sz w:val="24"/>
          <w:szCs w:val="24"/>
        </w:rPr>
      </w:pPr>
    </w:p>
    <w:p w14:paraId="4BE0581F" w14:textId="66666828" w:rsidR="002F5325" w:rsidRDefault="002F5325"/>
    <w:p w14:paraId="01B6B967" w14:textId="59F342FD" w:rsidR="002F5325" w:rsidRDefault="002F5325"/>
    <w:p w14:paraId="645DC1F2" w14:textId="7BE6502E" w:rsidR="002F5325" w:rsidRDefault="002F5325"/>
    <w:p w14:paraId="4D9EEACC" w14:textId="64A27823" w:rsidR="002F5325" w:rsidRDefault="002F5325"/>
    <w:p w14:paraId="47E7C35C" w14:textId="213E88CD" w:rsidR="002F5325" w:rsidRDefault="002F5325"/>
    <w:p w14:paraId="7712D4EB" w14:textId="287F4145" w:rsidR="002F5325" w:rsidRDefault="002F5325"/>
    <w:p w14:paraId="34F7BE52" w14:textId="1F4D29DB" w:rsidR="002F5325" w:rsidRDefault="002F5325"/>
    <w:p w14:paraId="6E4B76C5" w14:textId="601856F4" w:rsidR="002F5325" w:rsidRDefault="002F5325"/>
    <w:p w14:paraId="20CCC45B" w14:textId="6A95983E" w:rsidR="002F5325" w:rsidRDefault="002F5325"/>
    <w:p w14:paraId="07FE83C7" w14:textId="4A12296E" w:rsidR="002F5325" w:rsidRDefault="002F5325"/>
    <w:p w14:paraId="35CC4D62" w14:textId="79C17C12" w:rsidR="002F5325" w:rsidRDefault="002F5325"/>
    <w:p w14:paraId="0EC1A5B8" w14:textId="35FF3BF7" w:rsidR="002F5325" w:rsidRDefault="002F5325"/>
    <w:p w14:paraId="1BAC4E72" w14:textId="3C4A2B7A" w:rsidR="002F5325" w:rsidRDefault="002F5325"/>
    <w:p w14:paraId="0472CCC7" w14:textId="43269F85" w:rsidR="002F5325" w:rsidRDefault="002F5325"/>
    <w:p w14:paraId="0EE6284D" w14:textId="77777777" w:rsidR="002F5325" w:rsidRPr="002F5325" w:rsidRDefault="002F5325" w:rsidP="002F5325">
      <w:pPr>
        <w:rPr>
          <w:rFonts w:cstheme="minorHAnsi"/>
          <w:sz w:val="24"/>
          <w:szCs w:val="24"/>
          <w:u w:val="single"/>
        </w:rPr>
      </w:pPr>
      <w:r w:rsidRPr="002F5325">
        <w:rPr>
          <w:rFonts w:cstheme="minorHAnsi"/>
          <w:sz w:val="24"/>
          <w:szCs w:val="24"/>
          <w:u w:val="single"/>
        </w:rPr>
        <w:lastRenderedPageBreak/>
        <w:t xml:space="preserve">Question 3 </w:t>
      </w:r>
    </w:p>
    <w:p w14:paraId="2EA4C513" w14:textId="77777777" w:rsidR="002F5325" w:rsidRPr="000F22CA" w:rsidRDefault="002F5325" w:rsidP="002F5325">
      <w:pPr>
        <w:rPr>
          <w:rFonts w:cstheme="minorHAnsi"/>
          <w:sz w:val="24"/>
          <w:szCs w:val="24"/>
        </w:rPr>
      </w:pPr>
      <w:r w:rsidRPr="000F22CA">
        <w:rPr>
          <w:rFonts w:cstheme="minorHAnsi"/>
          <w:sz w:val="24"/>
          <w:szCs w:val="24"/>
        </w:rPr>
        <w:t xml:space="preserve">This Essay will be researching effective means of preventing young people from becoming involved in </w:t>
      </w:r>
      <w:r>
        <w:rPr>
          <w:rFonts w:cstheme="minorHAnsi"/>
          <w:sz w:val="24"/>
          <w:szCs w:val="24"/>
        </w:rPr>
        <w:t xml:space="preserve">criminal </w:t>
      </w:r>
      <w:r w:rsidRPr="000F22CA">
        <w:rPr>
          <w:rFonts w:cstheme="minorHAnsi"/>
          <w:sz w:val="24"/>
          <w:szCs w:val="24"/>
        </w:rPr>
        <w:t>gangs. It will be looking into the different organisations that help prevent this and look at case studies where sport has helped to deter young people from crime, as well as government funding for early prevention.</w:t>
      </w:r>
    </w:p>
    <w:p w14:paraId="02293F1A" w14:textId="77777777" w:rsidR="002F5325" w:rsidRPr="00A779CE" w:rsidRDefault="002F5325" w:rsidP="002F5325">
      <w:pPr>
        <w:spacing w:after="0"/>
        <w:rPr>
          <w:rFonts w:cstheme="minorHAnsi"/>
          <w:sz w:val="24"/>
          <w:szCs w:val="24"/>
        </w:rPr>
      </w:pPr>
      <w:r w:rsidRPr="00A779CE">
        <w:rPr>
          <w:rFonts w:cstheme="minorHAnsi"/>
          <w:sz w:val="24"/>
          <w:szCs w:val="24"/>
        </w:rPr>
        <w:t xml:space="preserve">According to HM government a gang is “a relatively durable, predominantly street-based group of young people who: 1. see themselves (and are seen by others) as a discernible group; 2. engage in criminal activity and violence; and may also 3. lay claim over territory (not necessarily geographical but can include an illegal economy territory); 4. have some form of identifying structural feature; and/or 5. conflict with other, similar, gangs.” (HM Government, 2011)  </w:t>
      </w:r>
    </w:p>
    <w:p w14:paraId="036669B8" w14:textId="77777777" w:rsidR="002F5325" w:rsidRDefault="002F5325" w:rsidP="002F5325">
      <w:pPr>
        <w:spacing w:after="0"/>
        <w:rPr>
          <w:rFonts w:cstheme="minorHAnsi"/>
          <w:i/>
          <w:iCs/>
          <w:sz w:val="24"/>
          <w:szCs w:val="24"/>
        </w:rPr>
      </w:pPr>
      <w:r>
        <w:rPr>
          <w:rFonts w:cstheme="minorHAnsi"/>
          <w:sz w:val="24"/>
          <w:szCs w:val="24"/>
        </w:rPr>
        <w:t>(</w:t>
      </w:r>
      <w:r w:rsidRPr="00E001D0">
        <w:rPr>
          <w:rFonts w:cstheme="minorHAnsi"/>
          <w:i/>
          <w:iCs/>
          <w:sz w:val="24"/>
          <w:szCs w:val="24"/>
        </w:rPr>
        <w:t>What works to prevent gang involvement, youth violence and crime</w:t>
      </w:r>
      <w:r>
        <w:rPr>
          <w:rFonts w:cstheme="minorHAnsi"/>
          <w:i/>
          <w:iCs/>
          <w:sz w:val="24"/>
          <w:szCs w:val="24"/>
        </w:rPr>
        <w:t>, 14</w:t>
      </w:r>
      <w:r w:rsidRPr="00BA7915">
        <w:rPr>
          <w:rFonts w:cstheme="minorHAnsi"/>
          <w:i/>
          <w:iCs/>
          <w:sz w:val="24"/>
          <w:szCs w:val="24"/>
          <w:vertAlign w:val="superscript"/>
        </w:rPr>
        <w:t>th</w:t>
      </w:r>
      <w:r>
        <w:rPr>
          <w:rFonts w:cstheme="minorHAnsi"/>
          <w:i/>
          <w:iCs/>
          <w:sz w:val="24"/>
          <w:szCs w:val="24"/>
        </w:rPr>
        <w:t xml:space="preserve"> June 2023)</w:t>
      </w:r>
    </w:p>
    <w:p w14:paraId="0AF25DD7" w14:textId="77777777" w:rsidR="002F5325" w:rsidRPr="00D040A0" w:rsidRDefault="002F5325" w:rsidP="002F5325">
      <w:pPr>
        <w:spacing w:after="0"/>
        <w:rPr>
          <w:rFonts w:cstheme="minorHAnsi"/>
          <w:i/>
          <w:iCs/>
          <w:sz w:val="24"/>
          <w:szCs w:val="24"/>
        </w:rPr>
      </w:pPr>
    </w:p>
    <w:p w14:paraId="0F06A8BD" w14:textId="77777777" w:rsidR="002F5325" w:rsidRPr="006A0EAA" w:rsidRDefault="002F5325" w:rsidP="002F5325">
      <w:pPr>
        <w:rPr>
          <w:rFonts w:cstheme="minorHAnsi"/>
          <w:sz w:val="24"/>
          <w:szCs w:val="24"/>
        </w:rPr>
      </w:pPr>
      <w:r w:rsidRPr="006A0EAA">
        <w:rPr>
          <w:rFonts w:cstheme="minorHAnsi"/>
          <w:sz w:val="24"/>
          <w:szCs w:val="24"/>
        </w:rPr>
        <w:t xml:space="preserve">The British Crime Survey data held by the Office of National Statistics (ONS) suggests there are 27,000 children in England who identify as a </w:t>
      </w:r>
      <w:r>
        <w:rPr>
          <w:rFonts w:cstheme="minorHAnsi"/>
          <w:sz w:val="24"/>
          <w:szCs w:val="24"/>
        </w:rPr>
        <w:t>member of a gang</w:t>
      </w:r>
      <w:r w:rsidRPr="006A0EAA">
        <w:rPr>
          <w:rFonts w:cstheme="minorHAnsi"/>
          <w:sz w:val="24"/>
          <w:szCs w:val="24"/>
        </w:rPr>
        <w:t xml:space="preserve">. Only a </w:t>
      </w:r>
      <w:r>
        <w:rPr>
          <w:rFonts w:cstheme="minorHAnsi"/>
          <w:sz w:val="24"/>
          <w:szCs w:val="24"/>
        </w:rPr>
        <w:t>small</w:t>
      </w:r>
      <w:r w:rsidRPr="006A0EAA">
        <w:rPr>
          <w:rFonts w:cstheme="minorHAnsi"/>
          <w:sz w:val="24"/>
          <w:szCs w:val="24"/>
        </w:rPr>
        <w:t xml:space="preserve"> </w:t>
      </w:r>
      <w:r>
        <w:rPr>
          <w:rFonts w:cstheme="minorHAnsi"/>
          <w:sz w:val="24"/>
          <w:szCs w:val="24"/>
        </w:rPr>
        <w:t>proportion</w:t>
      </w:r>
      <w:r w:rsidRPr="006A0EAA">
        <w:rPr>
          <w:rFonts w:cstheme="minorHAnsi"/>
          <w:sz w:val="24"/>
          <w:szCs w:val="24"/>
        </w:rPr>
        <w:t xml:space="preserve"> of these children are known to authorities; just 6,560 gang members or associates are known to children’s services or youth offending teams.</w:t>
      </w:r>
    </w:p>
    <w:p w14:paraId="0D840241" w14:textId="77777777" w:rsidR="002F5325" w:rsidRPr="00382717" w:rsidRDefault="002F5325" w:rsidP="002F5325">
      <w:pPr>
        <w:spacing w:after="0"/>
        <w:rPr>
          <w:rFonts w:cstheme="minorHAnsi"/>
          <w:sz w:val="24"/>
          <w:szCs w:val="24"/>
        </w:rPr>
      </w:pPr>
      <w:r w:rsidRPr="00382717">
        <w:rPr>
          <w:rFonts w:cstheme="minorHAnsi"/>
          <w:sz w:val="24"/>
          <w:szCs w:val="24"/>
        </w:rPr>
        <w:t>Comparing children in gangs within the criminal justice system to other young offenders reveals that children in gangs are: 76% more likely not to be having their basic care needs met at home (as assessed by a practitioner) 37% more likely to have witnessed domestic violence 37% more likely to be missing/absent from school.</w:t>
      </w:r>
    </w:p>
    <w:p w14:paraId="1C572EEA" w14:textId="77777777" w:rsidR="002F5325" w:rsidRDefault="002F5325" w:rsidP="002F5325">
      <w:pPr>
        <w:spacing w:after="0"/>
        <w:rPr>
          <w:rFonts w:cstheme="minorHAnsi"/>
          <w:i/>
          <w:iCs/>
          <w:sz w:val="24"/>
          <w:szCs w:val="24"/>
        </w:rPr>
      </w:pPr>
      <w:r>
        <w:rPr>
          <w:rFonts w:cstheme="minorHAnsi"/>
          <w:sz w:val="24"/>
          <w:szCs w:val="24"/>
        </w:rPr>
        <w:t>(</w:t>
      </w:r>
      <w:r w:rsidRPr="00E001D0">
        <w:rPr>
          <w:rFonts w:cstheme="minorHAnsi"/>
          <w:i/>
          <w:iCs/>
          <w:sz w:val="24"/>
          <w:szCs w:val="24"/>
        </w:rPr>
        <w:t>Keeping kids safe - children’s commissioner for England</w:t>
      </w:r>
      <w:r>
        <w:rPr>
          <w:rFonts w:cstheme="minorHAnsi"/>
          <w:i/>
          <w:iCs/>
          <w:sz w:val="24"/>
          <w:szCs w:val="24"/>
        </w:rPr>
        <w:t xml:space="preserve"> 14</w:t>
      </w:r>
      <w:r w:rsidRPr="00995F71">
        <w:rPr>
          <w:rFonts w:cstheme="minorHAnsi"/>
          <w:i/>
          <w:iCs/>
          <w:sz w:val="24"/>
          <w:szCs w:val="24"/>
          <w:vertAlign w:val="superscript"/>
        </w:rPr>
        <w:t>th</w:t>
      </w:r>
      <w:r>
        <w:rPr>
          <w:rFonts w:cstheme="minorHAnsi"/>
          <w:i/>
          <w:iCs/>
          <w:sz w:val="24"/>
          <w:szCs w:val="24"/>
        </w:rPr>
        <w:t xml:space="preserve"> June 2023)</w:t>
      </w:r>
    </w:p>
    <w:p w14:paraId="57AF7C6E" w14:textId="77777777" w:rsidR="002F5325" w:rsidRPr="00E001D0" w:rsidRDefault="002F5325" w:rsidP="002F5325">
      <w:pPr>
        <w:spacing w:after="0"/>
        <w:rPr>
          <w:rFonts w:cstheme="minorHAnsi"/>
          <w:sz w:val="24"/>
          <w:szCs w:val="24"/>
        </w:rPr>
      </w:pPr>
    </w:p>
    <w:p w14:paraId="0245755C" w14:textId="77777777" w:rsidR="002F5325" w:rsidRPr="00301B65" w:rsidRDefault="002F5325" w:rsidP="002F5325">
      <w:pPr>
        <w:pStyle w:val="NormalWeb"/>
        <w:shd w:val="clear" w:color="auto" w:fill="FFFFFF"/>
        <w:spacing w:before="0" w:beforeAutospacing="0" w:after="0" w:afterAutospacing="0"/>
        <w:textAlignment w:val="baseline"/>
        <w:rPr>
          <w:rFonts w:asciiTheme="minorHAnsi" w:hAnsiTheme="minorHAnsi" w:cstheme="minorHAnsi"/>
        </w:rPr>
      </w:pPr>
      <w:r w:rsidRPr="00301B65">
        <w:rPr>
          <w:rFonts w:asciiTheme="minorHAnsi" w:hAnsiTheme="minorHAnsi" w:cstheme="minorHAnsi"/>
        </w:rPr>
        <w:t>Some of the warning signals that children and teenagers may be more likely to become involved in gangs or violent behaviour, according to the ELF (Early Intervention Foundation), are evident from birth. Children as young as 7 years old might have strong predictors, such as substance usage. Local early help and safeguarding systems must be able to recognise and react correctly to these risk signals, and where necessary, they must offer additional support as soon as possible.</w:t>
      </w:r>
      <w:r w:rsidRPr="00371FEC">
        <w:rPr>
          <w:rFonts w:asciiTheme="minorHAnsi" w:hAnsiTheme="minorHAnsi" w:cstheme="minorHAnsi"/>
        </w:rPr>
        <w:t xml:space="preserve"> </w:t>
      </w:r>
      <w:r>
        <w:rPr>
          <w:rFonts w:asciiTheme="minorHAnsi" w:hAnsiTheme="minorHAnsi" w:cstheme="minorHAnsi"/>
        </w:rPr>
        <w:t>The evidence suggests that recognising these early signs and triggers may help to reduce the number of children becoming involved in gangs.</w:t>
      </w:r>
    </w:p>
    <w:p w14:paraId="3DB40564" w14:textId="77777777" w:rsidR="002F5325" w:rsidRDefault="002F5325" w:rsidP="002F5325">
      <w:pPr>
        <w:pStyle w:val="NormalWeb"/>
        <w:shd w:val="clear" w:color="auto" w:fill="FFFFFF"/>
        <w:spacing w:before="0" w:beforeAutospacing="0" w:after="0" w:afterAutospacing="0"/>
        <w:textAlignment w:val="baseline"/>
        <w:rPr>
          <w:rFonts w:asciiTheme="minorHAnsi" w:hAnsiTheme="minorHAnsi" w:cstheme="minorHAnsi"/>
        </w:rPr>
      </w:pPr>
    </w:p>
    <w:p w14:paraId="3E3FA54C" w14:textId="77777777" w:rsidR="002F5325" w:rsidRPr="004A4B1D" w:rsidRDefault="002F5325" w:rsidP="002F5325">
      <w:pPr>
        <w:pStyle w:val="NormalWeb"/>
        <w:shd w:val="clear" w:color="auto" w:fill="FFFFFF"/>
        <w:spacing w:before="0" w:beforeAutospacing="0" w:after="0" w:afterAutospacing="0"/>
        <w:textAlignment w:val="baseline"/>
        <w:rPr>
          <w:rFonts w:asciiTheme="minorHAnsi" w:hAnsiTheme="minorHAnsi" w:cstheme="minorHAnsi"/>
          <w:color w:val="373A36"/>
        </w:rPr>
      </w:pPr>
      <w:r>
        <w:rPr>
          <w:rFonts w:asciiTheme="minorHAnsi" w:hAnsiTheme="minorHAnsi" w:cstheme="minorHAnsi"/>
          <w:color w:val="373A36"/>
        </w:rPr>
        <w:t>According to the @what works prevent gang involvement website’ It</w:t>
      </w:r>
      <w:r w:rsidRPr="004A4B1D">
        <w:rPr>
          <w:rFonts w:asciiTheme="minorHAnsi" w:hAnsiTheme="minorHAnsi" w:cstheme="minorHAnsi"/>
          <w:color w:val="373A36"/>
        </w:rPr>
        <w:t xml:space="preserve"> is also vital that this support stands the best possible chance of being effective. These children and young people may be some of the most vulnerable in our society. They need high-quality, support, delivered in the right way by the right people to help them build critical social and emotional skills, develop resilience, and lead safe, healthy, and law-abiding lives. To stop them joining gangs and leading them into criminality. </w:t>
      </w:r>
    </w:p>
    <w:p w14:paraId="2AB52888" w14:textId="77777777" w:rsidR="002F5325" w:rsidRDefault="002F5325" w:rsidP="002F5325">
      <w:pPr>
        <w:pStyle w:val="NormalWeb"/>
        <w:shd w:val="clear" w:color="auto" w:fill="FFFFFF"/>
        <w:spacing w:before="0" w:beforeAutospacing="0" w:after="0" w:afterAutospacing="0"/>
        <w:textAlignment w:val="baseline"/>
        <w:rPr>
          <w:rFonts w:asciiTheme="minorHAnsi" w:hAnsiTheme="minorHAnsi" w:cstheme="minorHAnsi"/>
          <w:i/>
          <w:iCs/>
        </w:rPr>
      </w:pPr>
      <w:r>
        <w:rPr>
          <w:rFonts w:asciiTheme="minorHAnsi" w:hAnsiTheme="minorHAnsi" w:cstheme="minorHAnsi"/>
          <w:color w:val="373A36"/>
        </w:rPr>
        <w:t>(</w:t>
      </w:r>
      <w:r w:rsidRPr="00E001D0">
        <w:rPr>
          <w:rFonts w:asciiTheme="minorHAnsi" w:hAnsiTheme="minorHAnsi" w:cstheme="minorHAnsi"/>
          <w:i/>
          <w:iCs/>
        </w:rPr>
        <w:t>What works to prevent gang involvement, youth violence and crime</w:t>
      </w:r>
      <w:r>
        <w:rPr>
          <w:rFonts w:asciiTheme="minorHAnsi" w:hAnsiTheme="minorHAnsi" w:cstheme="minorHAnsi"/>
          <w:i/>
          <w:iCs/>
        </w:rPr>
        <w:t>, 14</w:t>
      </w:r>
      <w:r w:rsidRPr="008B38D9">
        <w:rPr>
          <w:rFonts w:asciiTheme="minorHAnsi" w:hAnsiTheme="minorHAnsi" w:cstheme="minorHAnsi"/>
          <w:i/>
          <w:iCs/>
          <w:vertAlign w:val="superscript"/>
        </w:rPr>
        <w:t>th</w:t>
      </w:r>
      <w:r>
        <w:rPr>
          <w:rFonts w:asciiTheme="minorHAnsi" w:hAnsiTheme="minorHAnsi" w:cstheme="minorHAnsi"/>
          <w:i/>
          <w:iCs/>
        </w:rPr>
        <w:t xml:space="preserve"> June 2023)</w:t>
      </w:r>
    </w:p>
    <w:p w14:paraId="02E0ADAC" w14:textId="77777777" w:rsidR="002F5325" w:rsidRDefault="002F5325" w:rsidP="002F5325">
      <w:pPr>
        <w:pStyle w:val="NormalWeb"/>
        <w:shd w:val="clear" w:color="auto" w:fill="FFFFFF"/>
        <w:spacing w:before="0" w:beforeAutospacing="0" w:after="0" w:afterAutospacing="0"/>
        <w:textAlignment w:val="baseline"/>
        <w:rPr>
          <w:rFonts w:asciiTheme="minorHAnsi" w:hAnsiTheme="minorHAnsi" w:cstheme="minorHAnsi"/>
          <w:i/>
          <w:iCs/>
        </w:rPr>
      </w:pPr>
    </w:p>
    <w:p w14:paraId="00733ECF" w14:textId="77777777" w:rsidR="002F5325" w:rsidRPr="00E001D0" w:rsidRDefault="002F5325" w:rsidP="002F5325">
      <w:pPr>
        <w:pStyle w:val="NormalWeb"/>
        <w:shd w:val="clear" w:color="auto" w:fill="FFFFFF"/>
        <w:spacing w:before="0" w:beforeAutospacing="0" w:after="180" w:afterAutospacing="0"/>
        <w:textAlignment w:val="baseline"/>
        <w:rPr>
          <w:rFonts w:asciiTheme="minorHAnsi" w:hAnsiTheme="minorHAnsi" w:cstheme="minorHAnsi"/>
        </w:rPr>
      </w:pPr>
      <w:r w:rsidRPr="00E001D0">
        <w:rPr>
          <w:rFonts w:asciiTheme="minorHAnsi" w:hAnsiTheme="minorHAnsi" w:cstheme="minorHAnsi"/>
        </w:rPr>
        <w:t xml:space="preserve">Contemporary research has also focused on the potential role of Adverse Childhood Experiences (ACEs) to increase the chances or crime re offending. ACEs are individual, inter-related negative childhood events that have a cumulative effect on the individual (Fox et al., 2015) and they include abuse, neglect, household substance abuse and domestic violence, parental separation/divorce, household mental illness and a member of the household </w:t>
      </w:r>
      <w:r w:rsidRPr="00E001D0">
        <w:rPr>
          <w:rFonts w:asciiTheme="minorHAnsi" w:hAnsiTheme="minorHAnsi" w:cstheme="minorHAnsi"/>
        </w:rPr>
        <w:lastRenderedPageBreak/>
        <w:t xml:space="preserve">being in prison. ACEs can be thought of as an indicator of the young person’s vulnerabilities, complexity, and challenging circumstances, with the idea that they are used to guide the level of support provided. Typically, however, ACEs are quantified and understood as predictors of future negative outcomes, similar to the concept of ‘risk </w:t>
      </w:r>
      <w:proofErr w:type="gramStart"/>
      <w:r w:rsidRPr="00E001D0">
        <w:rPr>
          <w:rFonts w:asciiTheme="minorHAnsi" w:hAnsiTheme="minorHAnsi" w:cstheme="minorHAnsi"/>
        </w:rPr>
        <w:t>factors’</w:t>
      </w:r>
      <w:proofErr w:type="gramEnd"/>
    </w:p>
    <w:p w14:paraId="603D3BD4" w14:textId="77777777" w:rsidR="002F5325" w:rsidRPr="00E001D0" w:rsidRDefault="002F5325" w:rsidP="002F5325">
      <w:pPr>
        <w:pStyle w:val="NormalWeb"/>
        <w:shd w:val="clear" w:color="auto" w:fill="FFFFFF"/>
        <w:spacing w:before="0" w:beforeAutospacing="0" w:after="0" w:afterAutospacing="0"/>
        <w:textAlignment w:val="baseline"/>
        <w:rPr>
          <w:rFonts w:asciiTheme="minorHAnsi" w:hAnsiTheme="minorHAnsi" w:cstheme="minorHAnsi"/>
          <w:color w:val="373A36"/>
        </w:rPr>
      </w:pPr>
    </w:p>
    <w:p w14:paraId="282D206F" w14:textId="77777777" w:rsidR="002F5325" w:rsidRDefault="002F5325" w:rsidP="002F5325">
      <w:pPr>
        <w:pStyle w:val="NormalWeb"/>
        <w:shd w:val="clear" w:color="auto" w:fill="FFFFFF"/>
        <w:spacing w:before="0" w:beforeAutospacing="0" w:after="0" w:afterAutospacing="0"/>
        <w:textAlignment w:val="baseline"/>
        <w:rPr>
          <w:rFonts w:asciiTheme="minorHAnsi" w:hAnsiTheme="minorHAnsi" w:cstheme="minorHAnsi"/>
        </w:rPr>
      </w:pPr>
      <w:r w:rsidRPr="00367704">
        <w:rPr>
          <w:rFonts w:asciiTheme="minorHAnsi" w:hAnsiTheme="minorHAnsi" w:cstheme="minorHAnsi"/>
        </w:rPr>
        <w:t>Looking into research on prevention of Youth getting involved in criminality and gangs, has help</w:t>
      </w:r>
      <w:r>
        <w:rPr>
          <w:rFonts w:asciiTheme="minorHAnsi" w:hAnsiTheme="minorHAnsi" w:cstheme="minorHAnsi"/>
        </w:rPr>
        <w:t>ed</w:t>
      </w:r>
      <w:r w:rsidRPr="00367704">
        <w:rPr>
          <w:rFonts w:asciiTheme="minorHAnsi" w:hAnsiTheme="minorHAnsi" w:cstheme="minorHAnsi"/>
        </w:rPr>
        <w:t xml:space="preserve"> to </w:t>
      </w:r>
      <w:r>
        <w:rPr>
          <w:rFonts w:asciiTheme="minorHAnsi" w:hAnsiTheme="minorHAnsi" w:cstheme="minorHAnsi"/>
        </w:rPr>
        <w:t>highlight</w:t>
      </w:r>
      <w:r w:rsidRPr="00367704">
        <w:rPr>
          <w:rFonts w:asciiTheme="minorHAnsi" w:hAnsiTheme="minorHAnsi" w:cstheme="minorHAnsi"/>
        </w:rPr>
        <w:t xml:space="preserve"> how using sport can play a </w:t>
      </w:r>
      <w:r>
        <w:rPr>
          <w:rFonts w:asciiTheme="minorHAnsi" w:hAnsiTheme="minorHAnsi" w:cstheme="minorHAnsi"/>
        </w:rPr>
        <w:t>huge</w:t>
      </w:r>
      <w:r w:rsidRPr="00367704">
        <w:rPr>
          <w:rFonts w:asciiTheme="minorHAnsi" w:hAnsiTheme="minorHAnsi" w:cstheme="minorHAnsi"/>
        </w:rPr>
        <w:t xml:space="preserve"> part in turning children</w:t>
      </w:r>
      <w:r>
        <w:rPr>
          <w:rFonts w:asciiTheme="minorHAnsi" w:hAnsiTheme="minorHAnsi" w:cstheme="minorHAnsi"/>
        </w:rPr>
        <w:t>’s</w:t>
      </w:r>
      <w:r w:rsidRPr="00367704">
        <w:rPr>
          <w:rFonts w:asciiTheme="minorHAnsi" w:hAnsiTheme="minorHAnsi" w:cstheme="minorHAnsi"/>
        </w:rPr>
        <w:t xml:space="preserve"> lives around after committing offences and getting positive outcome</w:t>
      </w:r>
      <w:r>
        <w:rPr>
          <w:rFonts w:asciiTheme="minorHAnsi" w:hAnsiTheme="minorHAnsi" w:cstheme="minorHAnsi"/>
        </w:rPr>
        <w:t>s</w:t>
      </w:r>
      <w:r w:rsidRPr="00367704">
        <w:rPr>
          <w:rFonts w:asciiTheme="minorHAnsi" w:hAnsiTheme="minorHAnsi" w:cstheme="minorHAnsi"/>
        </w:rPr>
        <w:t xml:space="preserve"> and personal growth. </w:t>
      </w:r>
    </w:p>
    <w:p w14:paraId="664202B0" w14:textId="77777777" w:rsidR="002F5325" w:rsidRDefault="002F5325" w:rsidP="002F5325">
      <w:pPr>
        <w:pStyle w:val="NormalWeb"/>
        <w:shd w:val="clear" w:color="auto" w:fill="FFFFFF"/>
        <w:spacing w:before="0" w:beforeAutospacing="0" w:after="0" w:afterAutospacing="0"/>
        <w:textAlignment w:val="baseline"/>
        <w:rPr>
          <w:rFonts w:asciiTheme="minorHAnsi" w:hAnsiTheme="minorHAnsi" w:cstheme="minorHAnsi"/>
        </w:rPr>
      </w:pPr>
    </w:p>
    <w:p w14:paraId="0D6DF4E7" w14:textId="77777777" w:rsidR="002F5325" w:rsidRDefault="002F5325" w:rsidP="002F5325">
      <w:pPr>
        <w:pStyle w:val="NormalWeb"/>
        <w:shd w:val="clear" w:color="auto" w:fill="FFFFFF"/>
        <w:spacing w:before="0" w:beforeAutospacing="0" w:after="0" w:afterAutospacing="0"/>
        <w:textAlignment w:val="baseline"/>
        <w:rPr>
          <w:rFonts w:asciiTheme="minorHAnsi" w:hAnsiTheme="minorHAnsi" w:cstheme="minorHAnsi"/>
        </w:rPr>
      </w:pPr>
      <w:r w:rsidRPr="00E001D0">
        <w:rPr>
          <w:rFonts w:asciiTheme="minorHAnsi" w:hAnsiTheme="minorHAnsi" w:cstheme="minorHAnsi"/>
        </w:rPr>
        <w:t>For young people who have offended, sport can provide a twin-track approach that leads them out of the Youth Justice System and towards activities that build strengths, capacities and potential, whilst emphasising positive behaviours and outcomes. In particular, the opportunities for engagement and for ‘relationship building’, in and through sport, provides a valuable medium through which to offer this twin-track approach to empower young people to develop social capital and pro-social identities.</w:t>
      </w:r>
    </w:p>
    <w:p w14:paraId="4E590906" w14:textId="77777777" w:rsidR="002F5325" w:rsidRDefault="002F5325" w:rsidP="002F5325">
      <w:pPr>
        <w:pStyle w:val="NormalWeb"/>
        <w:shd w:val="clear" w:color="auto" w:fill="FFFFFF"/>
        <w:spacing w:before="0" w:beforeAutospacing="0" w:after="0" w:afterAutospacing="0"/>
        <w:textAlignment w:val="baseline"/>
        <w:rPr>
          <w:rFonts w:asciiTheme="minorHAnsi" w:hAnsiTheme="minorHAnsi" w:cstheme="minorHAnsi"/>
          <w:i/>
          <w:iCs/>
        </w:rPr>
      </w:pPr>
      <w:r>
        <w:rPr>
          <w:rFonts w:asciiTheme="minorHAnsi" w:hAnsiTheme="minorHAnsi" w:cstheme="minorHAnsi"/>
        </w:rPr>
        <w:t>(</w:t>
      </w:r>
      <w:r w:rsidRPr="00E001D0">
        <w:rPr>
          <w:rFonts w:asciiTheme="minorHAnsi" w:hAnsiTheme="minorHAnsi" w:cstheme="minorHAnsi"/>
          <w:i/>
          <w:iCs/>
        </w:rPr>
        <w:t>SASP</w:t>
      </w:r>
      <w:r>
        <w:rPr>
          <w:rFonts w:asciiTheme="minorHAnsi" w:hAnsiTheme="minorHAnsi" w:cstheme="minorHAnsi"/>
          <w:i/>
          <w:iCs/>
        </w:rPr>
        <w:t xml:space="preserve"> 15</w:t>
      </w:r>
      <w:r w:rsidRPr="00CE3ECE">
        <w:rPr>
          <w:rFonts w:asciiTheme="minorHAnsi" w:hAnsiTheme="minorHAnsi" w:cstheme="minorHAnsi"/>
          <w:i/>
          <w:iCs/>
          <w:vertAlign w:val="superscript"/>
        </w:rPr>
        <w:t>th</w:t>
      </w:r>
      <w:r>
        <w:rPr>
          <w:rFonts w:asciiTheme="minorHAnsi" w:hAnsiTheme="minorHAnsi" w:cstheme="minorHAnsi"/>
          <w:i/>
          <w:iCs/>
        </w:rPr>
        <w:t xml:space="preserve"> June 2023)</w:t>
      </w:r>
    </w:p>
    <w:p w14:paraId="48BC137B" w14:textId="77777777" w:rsidR="002F5325" w:rsidRPr="00E001D0" w:rsidRDefault="002F5325" w:rsidP="002F5325">
      <w:pPr>
        <w:pStyle w:val="NormalWeb"/>
        <w:shd w:val="clear" w:color="auto" w:fill="FFFFFF"/>
        <w:spacing w:before="300" w:beforeAutospacing="0" w:after="300" w:afterAutospacing="0"/>
        <w:rPr>
          <w:rFonts w:asciiTheme="minorHAnsi" w:hAnsiTheme="minorHAnsi" w:cstheme="minorHAnsi"/>
          <w:color w:val="0B0C0C"/>
        </w:rPr>
      </w:pPr>
      <w:r>
        <w:rPr>
          <w:rFonts w:asciiTheme="minorHAnsi" w:hAnsiTheme="minorHAnsi" w:cstheme="minorHAnsi"/>
        </w:rPr>
        <w:t>T</w:t>
      </w:r>
      <w:r w:rsidRPr="00E001D0">
        <w:rPr>
          <w:rFonts w:asciiTheme="minorHAnsi" w:hAnsiTheme="minorHAnsi" w:cstheme="minorHAnsi"/>
        </w:rPr>
        <w:t xml:space="preserve">he UK Government are funding programmes to help </w:t>
      </w:r>
      <w:r>
        <w:rPr>
          <w:rFonts w:asciiTheme="minorHAnsi" w:hAnsiTheme="minorHAnsi" w:cstheme="minorHAnsi"/>
        </w:rPr>
        <w:t>children</w:t>
      </w:r>
      <w:r w:rsidRPr="00E001D0">
        <w:rPr>
          <w:rFonts w:asciiTheme="minorHAnsi" w:hAnsiTheme="minorHAnsi" w:cstheme="minorHAnsi"/>
        </w:rPr>
        <w:t xml:space="preserve"> get into sport to prevent them committing crime and helping them to finding the right path.  </w:t>
      </w:r>
      <w:r>
        <w:rPr>
          <w:rFonts w:asciiTheme="minorHAnsi" w:hAnsiTheme="minorHAnsi" w:cstheme="minorHAnsi"/>
        </w:rPr>
        <w:t xml:space="preserve">On the </w:t>
      </w:r>
      <w:proofErr w:type="gramStart"/>
      <w:r>
        <w:rPr>
          <w:rFonts w:asciiTheme="minorHAnsi" w:hAnsiTheme="minorHAnsi" w:cstheme="minorHAnsi"/>
        </w:rPr>
        <w:t>4</w:t>
      </w:r>
      <w:r w:rsidRPr="00F76D23">
        <w:rPr>
          <w:rFonts w:asciiTheme="minorHAnsi" w:hAnsiTheme="minorHAnsi" w:cstheme="minorHAnsi"/>
          <w:vertAlign w:val="superscript"/>
        </w:rPr>
        <w:t>th</w:t>
      </w:r>
      <w:proofErr w:type="gramEnd"/>
      <w:r>
        <w:rPr>
          <w:rFonts w:asciiTheme="minorHAnsi" w:hAnsiTheme="minorHAnsi" w:cstheme="minorHAnsi"/>
        </w:rPr>
        <w:t xml:space="preserve"> November 2022, the Deputy Prime Minister announced that </w:t>
      </w:r>
      <w:r>
        <w:rPr>
          <w:rFonts w:asciiTheme="minorHAnsi" w:hAnsiTheme="minorHAnsi" w:cstheme="minorHAnsi"/>
          <w:color w:val="0B0C0C"/>
          <w:shd w:val="clear" w:color="auto" w:fill="FFFFFF"/>
        </w:rPr>
        <w:t>t</w:t>
      </w:r>
      <w:r w:rsidRPr="00E001D0">
        <w:rPr>
          <w:rFonts w:asciiTheme="minorHAnsi" w:hAnsiTheme="minorHAnsi" w:cstheme="minorHAnsi"/>
          <w:color w:val="0B0C0C"/>
          <w:shd w:val="clear" w:color="auto" w:fill="FFFFFF"/>
        </w:rPr>
        <w:t>housands of troubled youngsters will be put back on the right track thanks to a new £5 million fund for crime-cutting sports schemes</w:t>
      </w:r>
      <w:r>
        <w:rPr>
          <w:rFonts w:asciiTheme="minorHAnsi" w:hAnsiTheme="minorHAnsi" w:cstheme="minorHAnsi"/>
          <w:color w:val="0B0C0C"/>
          <w:shd w:val="clear" w:color="auto" w:fill="FFFFFF"/>
        </w:rPr>
        <w:t>. He also announced</w:t>
      </w:r>
      <w:r w:rsidRPr="00E001D0">
        <w:rPr>
          <w:rFonts w:asciiTheme="minorHAnsi" w:hAnsiTheme="minorHAnsi" w:cstheme="minorHAnsi"/>
          <w:color w:val="0B0C0C"/>
        </w:rPr>
        <w:t> the biggest funding package in a generation to tackle youth offending and cut crime, including £60 million for early intervention.</w:t>
      </w:r>
    </w:p>
    <w:p w14:paraId="72442987" w14:textId="77777777" w:rsidR="002F5325" w:rsidRDefault="002F5325" w:rsidP="002F5325">
      <w:pPr>
        <w:pStyle w:val="NormalWeb"/>
        <w:shd w:val="clear" w:color="auto" w:fill="FFFFFF"/>
        <w:spacing w:before="0" w:beforeAutospacing="0" w:after="0" w:afterAutospacing="0"/>
        <w:rPr>
          <w:rFonts w:asciiTheme="minorHAnsi" w:hAnsiTheme="minorHAnsi" w:cstheme="minorHAnsi"/>
          <w:color w:val="0B0C0C"/>
        </w:rPr>
      </w:pPr>
      <w:r w:rsidRPr="00E001D0">
        <w:rPr>
          <w:rFonts w:asciiTheme="minorHAnsi" w:hAnsiTheme="minorHAnsi" w:cstheme="minorHAnsi"/>
          <w:color w:val="0B0C0C"/>
        </w:rPr>
        <w:t>Deputy Prime Minister, Lord Chancellor and Justice Secretary, Dominic Raab, said:</w:t>
      </w:r>
      <w:r>
        <w:rPr>
          <w:rFonts w:asciiTheme="minorHAnsi" w:hAnsiTheme="minorHAnsi" w:cstheme="minorHAnsi"/>
          <w:color w:val="0B0C0C"/>
        </w:rPr>
        <w:t xml:space="preserve"> ‘</w:t>
      </w:r>
      <w:r w:rsidRPr="00E001D0">
        <w:rPr>
          <w:rFonts w:asciiTheme="minorHAnsi" w:hAnsiTheme="minorHAnsi" w:cstheme="minorHAnsi"/>
          <w:color w:val="0B0C0C"/>
        </w:rPr>
        <w:t>I have seen first-hand how local sports projects can transform the lives of young people from tough backgrounds, getting them off the streets and teaching them life skills including teamwork, discipline, and resilience.</w:t>
      </w:r>
      <w:r>
        <w:rPr>
          <w:rFonts w:asciiTheme="minorHAnsi" w:hAnsiTheme="minorHAnsi" w:cstheme="minorHAnsi"/>
          <w:color w:val="0B0C0C"/>
        </w:rPr>
        <w:t>’</w:t>
      </w:r>
    </w:p>
    <w:p w14:paraId="3BFA03B3" w14:textId="77777777" w:rsidR="002F5325" w:rsidRDefault="002F5325" w:rsidP="002F5325">
      <w:pPr>
        <w:pStyle w:val="NormalWeb"/>
        <w:shd w:val="clear" w:color="auto" w:fill="FFFFFF"/>
        <w:spacing w:before="0" w:beforeAutospacing="0" w:after="0" w:afterAutospacing="0"/>
        <w:rPr>
          <w:rFonts w:asciiTheme="minorHAnsi" w:hAnsiTheme="minorHAnsi" w:cstheme="minorHAnsi"/>
          <w:i/>
          <w:iCs/>
        </w:rPr>
      </w:pPr>
      <w:r>
        <w:rPr>
          <w:rFonts w:asciiTheme="minorHAnsi" w:hAnsiTheme="minorHAnsi" w:cstheme="minorHAnsi"/>
          <w:color w:val="0B0C0C"/>
        </w:rPr>
        <w:t>(</w:t>
      </w:r>
      <w:r w:rsidRPr="00E001D0">
        <w:rPr>
          <w:rFonts w:asciiTheme="minorHAnsi" w:hAnsiTheme="minorHAnsi" w:cstheme="minorHAnsi"/>
        </w:rPr>
        <w:t xml:space="preserve">Justice, M. of (2022) </w:t>
      </w:r>
      <w:r w:rsidRPr="00E001D0">
        <w:rPr>
          <w:rFonts w:asciiTheme="minorHAnsi" w:hAnsiTheme="minorHAnsi" w:cstheme="minorHAnsi"/>
          <w:i/>
          <w:iCs/>
        </w:rPr>
        <w:t>New Sports Fund to Tackle Youth crime</w:t>
      </w:r>
      <w:r>
        <w:rPr>
          <w:rFonts w:asciiTheme="minorHAnsi" w:hAnsiTheme="minorHAnsi" w:cstheme="minorHAnsi"/>
          <w:i/>
          <w:iCs/>
        </w:rPr>
        <w:t>, 14</w:t>
      </w:r>
      <w:r w:rsidRPr="00EB4883">
        <w:rPr>
          <w:rFonts w:asciiTheme="minorHAnsi" w:hAnsiTheme="minorHAnsi" w:cstheme="minorHAnsi"/>
          <w:i/>
          <w:iCs/>
          <w:vertAlign w:val="superscript"/>
        </w:rPr>
        <w:t>th</w:t>
      </w:r>
      <w:r>
        <w:rPr>
          <w:rFonts w:asciiTheme="minorHAnsi" w:hAnsiTheme="minorHAnsi" w:cstheme="minorHAnsi"/>
          <w:i/>
          <w:iCs/>
        </w:rPr>
        <w:t xml:space="preserve"> June 2023)</w:t>
      </w:r>
    </w:p>
    <w:p w14:paraId="016CB3FC" w14:textId="77777777" w:rsidR="002F5325" w:rsidRPr="009401C1" w:rsidRDefault="002F5325" w:rsidP="002F5325">
      <w:pPr>
        <w:pStyle w:val="NormalWeb"/>
        <w:shd w:val="clear" w:color="auto" w:fill="FFFFFF"/>
        <w:spacing w:before="300" w:after="300"/>
        <w:rPr>
          <w:rFonts w:asciiTheme="minorHAnsi" w:hAnsiTheme="minorHAnsi" w:cstheme="minorHAnsi"/>
          <w:color w:val="0B0C0C"/>
        </w:rPr>
      </w:pPr>
      <w:r w:rsidRPr="009401C1">
        <w:rPr>
          <w:rFonts w:asciiTheme="minorHAnsi" w:hAnsiTheme="minorHAnsi" w:cstheme="minorHAnsi"/>
          <w:color w:val="0B0C0C"/>
        </w:rPr>
        <w:t>Charities in England and Wales will be able to submit bids for additional funding to support initiatives targeted at diverting young people from criminal activity and towards constructive pursuits that foster teamwork, resilience, and discipline.</w:t>
      </w:r>
    </w:p>
    <w:p w14:paraId="424188BD" w14:textId="77777777" w:rsidR="002F5325" w:rsidRDefault="002F5325" w:rsidP="002F5325">
      <w:pPr>
        <w:pStyle w:val="NormalWeb"/>
        <w:shd w:val="clear" w:color="auto" w:fill="FFFFFF"/>
        <w:spacing w:before="300" w:beforeAutospacing="0" w:after="300" w:afterAutospacing="0"/>
        <w:rPr>
          <w:rFonts w:asciiTheme="minorHAnsi" w:hAnsiTheme="minorHAnsi" w:cstheme="minorHAnsi"/>
          <w:color w:val="0B0C0C"/>
        </w:rPr>
      </w:pPr>
      <w:r w:rsidRPr="009401C1">
        <w:rPr>
          <w:rFonts w:asciiTheme="minorHAnsi" w:hAnsiTheme="minorHAnsi" w:cstheme="minorHAnsi"/>
          <w:color w:val="0B0C0C"/>
        </w:rPr>
        <w:t>Even though the number of young people in detention is still at an all-time low, data reveal</w:t>
      </w:r>
      <w:r>
        <w:rPr>
          <w:rFonts w:asciiTheme="minorHAnsi" w:hAnsiTheme="minorHAnsi" w:cstheme="minorHAnsi"/>
          <w:color w:val="0B0C0C"/>
        </w:rPr>
        <w:t>s</w:t>
      </w:r>
      <w:r w:rsidRPr="009401C1">
        <w:rPr>
          <w:rFonts w:asciiTheme="minorHAnsi" w:hAnsiTheme="minorHAnsi" w:cstheme="minorHAnsi"/>
          <w:color w:val="0B0C0C"/>
        </w:rPr>
        <w:t xml:space="preserve"> that 80% of frequent adult offenders first commit crimes while they are minors. The economic and social consequences of reoffending are predicted to cost the taxpayers £18 billion annually.</w:t>
      </w:r>
      <w:r>
        <w:rPr>
          <w:rFonts w:asciiTheme="minorHAnsi" w:hAnsiTheme="minorHAnsi" w:cstheme="minorHAnsi"/>
          <w:color w:val="0B0C0C"/>
        </w:rPr>
        <w:t xml:space="preserve"> N</w:t>
      </w:r>
      <w:r w:rsidRPr="00E001D0">
        <w:rPr>
          <w:rFonts w:asciiTheme="minorHAnsi" w:hAnsiTheme="minorHAnsi" w:cstheme="minorHAnsi"/>
          <w:color w:val="0B0C0C"/>
        </w:rPr>
        <w:t>ew funding builds on the government’s work to catch and prevent youth offending earlier than ever – helping to prevent these young people becoming involved in crime or anti-social behaviour.</w:t>
      </w:r>
    </w:p>
    <w:p w14:paraId="67278B5B" w14:textId="77777777" w:rsidR="002F5325" w:rsidRPr="001A0063" w:rsidRDefault="002F5325" w:rsidP="002F5325">
      <w:pPr>
        <w:pStyle w:val="NormalWeb"/>
        <w:shd w:val="clear" w:color="auto" w:fill="FFFFFF"/>
        <w:spacing w:before="300" w:beforeAutospacing="0" w:after="300" w:afterAutospacing="0"/>
        <w:rPr>
          <w:rFonts w:asciiTheme="minorHAnsi" w:hAnsiTheme="minorHAnsi" w:cstheme="minorHAnsi"/>
          <w:color w:val="0B0C0C"/>
        </w:rPr>
      </w:pPr>
      <w:r>
        <w:rPr>
          <w:rFonts w:asciiTheme="minorHAnsi" w:hAnsiTheme="minorHAnsi" w:cstheme="minorHAnsi"/>
          <w:color w:val="373A36"/>
        </w:rPr>
        <w:t xml:space="preserve">In summary research suggests that there are early signs and indicators that may lead to a young person becoming involved in a gang. Early intervention seems to be key to preventing this from happening and it’s great to see that this is part of a government focus going forward through funding and various programs. Such as the youth offending service (YOS) stepping in to offer Intervention to stop and prevent young people getting into gangs and </w:t>
      </w:r>
      <w:r>
        <w:rPr>
          <w:rFonts w:asciiTheme="minorHAnsi" w:hAnsiTheme="minorHAnsi" w:cstheme="minorHAnsi"/>
          <w:color w:val="373A36"/>
        </w:rPr>
        <w:lastRenderedPageBreak/>
        <w:t xml:space="preserve">committing crime. Getting involved in sport can divert young people’s attention away from crime and refocus it on the life skills, discipline and resilience required for taking part in sport. It will also encourage relationships outside of criminal activity.  </w:t>
      </w:r>
    </w:p>
    <w:p w14:paraId="731A1F69" w14:textId="77777777" w:rsidR="002F5325" w:rsidRPr="00D04FCC" w:rsidRDefault="002F5325" w:rsidP="002F5325">
      <w:pPr>
        <w:pStyle w:val="NormalWeb"/>
        <w:shd w:val="clear" w:color="auto" w:fill="FFFFFF"/>
        <w:spacing w:before="300" w:beforeAutospacing="0" w:after="300" w:afterAutospacing="0"/>
        <w:rPr>
          <w:rFonts w:asciiTheme="majorHAnsi" w:hAnsiTheme="majorHAnsi" w:cstheme="majorHAnsi"/>
          <w:color w:val="0B0C0C"/>
        </w:rPr>
      </w:pPr>
    </w:p>
    <w:p w14:paraId="4C33FAED" w14:textId="77777777" w:rsidR="002F5325" w:rsidRDefault="002F5325" w:rsidP="002F5325">
      <w:pPr>
        <w:pStyle w:val="NormalWeb"/>
        <w:shd w:val="clear" w:color="auto" w:fill="FFFFFF"/>
        <w:spacing w:before="300" w:beforeAutospacing="0" w:after="300" w:afterAutospacing="0"/>
        <w:rPr>
          <w:rFonts w:ascii="Arial" w:hAnsi="Arial" w:cs="Arial"/>
          <w:color w:val="0B0C0C"/>
        </w:rPr>
      </w:pPr>
    </w:p>
    <w:p w14:paraId="012E32A3" w14:textId="77777777" w:rsidR="002F5325" w:rsidRPr="00E31BEB" w:rsidRDefault="002F5325" w:rsidP="002F5325">
      <w:pPr>
        <w:pStyle w:val="NormalWeb"/>
        <w:shd w:val="clear" w:color="auto" w:fill="FFFFFF"/>
        <w:spacing w:before="0" w:beforeAutospacing="0" w:after="180" w:afterAutospacing="0"/>
        <w:textAlignment w:val="baseline"/>
      </w:pPr>
    </w:p>
    <w:p w14:paraId="64595734" w14:textId="77777777" w:rsidR="002F5325" w:rsidRDefault="002F5325" w:rsidP="002F5325">
      <w:pPr>
        <w:pStyle w:val="NormalWeb"/>
        <w:shd w:val="clear" w:color="auto" w:fill="FFFFFF"/>
        <w:spacing w:before="0" w:beforeAutospacing="0" w:after="180" w:afterAutospacing="0"/>
        <w:textAlignment w:val="baseline"/>
      </w:pPr>
    </w:p>
    <w:p w14:paraId="52734460" w14:textId="77777777" w:rsidR="002F5325" w:rsidRDefault="002F5325" w:rsidP="002F5325">
      <w:pPr>
        <w:pStyle w:val="NormalWeb"/>
        <w:shd w:val="clear" w:color="auto" w:fill="FFFFFF"/>
        <w:spacing w:before="0" w:beforeAutospacing="0" w:after="180" w:afterAutospacing="0"/>
        <w:textAlignment w:val="baseline"/>
        <w:rPr>
          <w:rFonts w:ascii="Open Sans" w:hAnsi="Open Sans" w:cs="Open Sans"/>
          <w:color w:val="141414"/>
        </w:rPr>
      </w:pPr>
    </w:p>
    <w:p w14:paraId="2B12FE0E" w14:textId="77777777" w:rsidR="002F5325" w:rsidRDefault="002F5325" w:rsidP="002F5325">
      <w:pPr>
        <w:pStyle w:val="NormalWeb"/>
        <w:shd w:val="clear" w:color="auto" w:fill="FFFFFF"/>
        <w:spacing w:before="0" w:beforeAutospacing="0" w:after="180" w:afterAutospacing="0"/>
        <w:textAlignment w:val="baseline"/>
        <w:rPr>
          <w:rFonts w:ascii="Open Sans" w:hAnsi="Open Sans" w:cs="Open Sans"/>
          <w:color w:val="141414"/>
        </w:rPr>
      </w:pPr>
    </w:p>
    <w:p w14:paraId="12A91723" w14:textId="77777777" w:rsidR="002F5325" w:rsidRPr="00CC1242" w:rsidRDefault="002F5325" w:rsidP="002F5325">
      <w:pPr>
        <w:pStyle w:val="NormalWeb"/>
        <w:shd w:val="clear" w:color="auto" w:fill="FFFFFF"/>
        <w:spacing w:before="0" w:beforeAutospacing="0" w:after="180" w:afterAutospacing="0"/>
        <w:textAlignment w:val="baseline"/>
        <w:rPr>
          <w:rFonts w:asciiTheme="majorHAnsi" w:hAnsiTheme="majorHAnsi" w:cstheme="majorHAnsi"/>
          <w:color w:val="141414"/>
        </w:rPr>
      </w:pPr>
    </w:p>
    <w:p w14:paraId="7BE94818" w14:textId="77777777" w:rsidR="002F5325" w:rsidRPr="00DF5274" w:rsidRDefault="002F5325" w:rsidP="002F5325">
      <w:pPr>
        <w:pStyle w:val="NormalWeb"/>
        <w:shd w:val="clear" w:color="auto" w:fill="FFFFFF"/>
        <w:spacing w:before="0" w:beforeAutospacing="0" w:after="480" w:afterAutospacing="0" w:line="480" w:lineRule="atLeast"/>
        <w:textAlignment w:val="baseline"/>
      </w:pPr>
    </w:p>
    <w:p w14:paraId="02BDE65E" w14:textId="0A73367D" w:rsidR="002F5325" w:rsidRDefault="002F5325"/>
    <w:p w14:paraId="00FDFDC1" w14:textId="2AFC8C43" w:rsidR="002F5325" w:rsidRDefault="002F5325"/>
    <w:p w14:paraId="359DB431" w14:textId="7E169693" w:rsidR="002F5325" w:rsidRDefault="002F5325"/>
    <w:p w14:paraId="439B7499" w14:textId="3DD4DA56" w:rsidR="002F5325" w:rsidRDefault="002F5325"/>
    <w:p w14:paraId="29C8FD65" w14:textId="1EADD19A" w:rsidR="002F5325" w:rsidRDefault="002F5325"/>
    <w:p w14:paraId="0D4EC67B" w14:textId="222125BE" w:rsidR="002F5325" w:rsidRDefault="002F5325"/>
    <w:p w14:paraId="6CB1A151" w14:textId="7586A293" w:rsidR="002F5325" w:rsidRDefault="002F5325"/>
    <w:p w14:paraId="4917CEDF" w14:textId="31682963" w:rsidR="002F5325" w:rsidRDefault="002F5325"/>
    <w:p w14:paraId="040895C8" w14:textId="5866D2D3" w:rsidR="002F5325" w:rsidRDefault="002F5325"/>
    <w:p w14:paraId="7BB2D931" w14:textId="17432643" w:rsidR="002F5325" w:rsidRDefault="002F5325"/>
    <w:p w14:paraId="061F9CC1" w14:textId="05CD4560" w:rsidR="002F5325" w:rsidRDefault="002F5325"/>
    <w:p w14:paraId="2EEB1C43" w14:textId="0CA80C83" w:rsidR="002F5325" w:rsidRDefault="002F5325"/>
    <w:p w14:paraId="25F4ACB9" w14:textId="3692F259" w:rsidR="002F5325" w:rsidRDefault="002F5325"/>
    <w:p w14:paraId="3E682290" w14:textId="3C02CD2C" w:rsidR="002F5325" w:rsidRDefault="002F5325"/>
    <w:p w14:paraId="5285E92D" w14:textId="764F352B" w:rsidR="002F5325" w:rsidRDefault="002F5325"/>
    <w:p w14:paraId="57B799F2" w14:textId="3999C556" w:rsidR="002F5325" w:rsidRDefault="002F5325"/>
    <w:p w14:paraId="5B3447B6" w14:textId="7FAFF84A" w:rsidR="002F5325" w:rsidRDefault="002F5325"/>
    <w:p w14:paraId="09E230B1" w14:textId="4572A189" w:rsidR="002F5325" w:rsidRDefault="002F5325"/>
    <w:p w14:paraId="09C70887" w14:textId="77777777" w:rsidR="002F5325" w:rsidRPr="002F5325" w:rsidRDefault="002F5325" w:rsidP="002F5325">
      <w:pPr>
        <w:rPr>
          <w:rFonts w:cstheme="minorHAnsi"/>
          <w:sz w:val="24"/>
          <w:szCs w:val="24"/>
          <w:u w:val="single"/>
        </w:rPr>
      </w:pPr>
      <w:r w:rsidRPr="002F5325">
        <w:rPr>
          <w:rFonts w:cstheme="minorHAnsi"/>
          <w:sz w:val="24"/>
          <w:szCs w:val="24"/>
          <w:u w:val="single"/>
        </w:rPr>
        <w:lastRenderedPageBreak/>
        <w:t>Question 4</w:t>
      </w:r>
    </w:p>
    <w:p w14:paraId="339EE701" w14:textId="77777777" w:rsidR="002F5325" w:rsidRPr="00870F80" w:rsidRDefault="002F5325" w:rsidP="002F5325">
      <w:pPr>
        <w:rPr>
          <w:rFonts w:cstheme="minorHAnsi"/>
          <w:sz w:val="24"/>
          <w:szCs w:val="24"/>
        </w:rPr>
      </w:pPr>
      <w:r>
        <w:rPr>
          <w:rFonts w:cstheme="minorHAnsi"/>
          <w:sz w:val="24"/>
          <w:szCs w:val="24"/>
        </w:rPr>
        <w:t>T</w:t>
      </w:r>
      <w:r w:rsidRPr="00870F80">
        <w:rPr>
          <w:rFonts w:cstheme="minorHAnsi"/>
          <w:sz w:val="24"/>
          <w:szCs w:val="24"/>
        </w:rPr>
        <w:t>his essay will research which neighbourhood policing strategies are in place</w:t>
      </w:r>
      <w:r>
        <w:rPr>
          <w:rFonts w:cstheme="minorHAnsi"/>
          <w:sz w:val="24"/>
          <w:szCs w:val="24"/>
        </w:rPr>
        <w:t>,</w:t>
      </w:r>
      <w:r w:rsidRPr="00870F80">
        <w:rPr>
          <w:rFonts w:cstheme="minorHAnsi"/>
          <w:sz w:val="24"/>
          <w:szCs w:val="24"/>
        </w:rPr>
        <w:t xml:space="preserve"> how they serve the community</w:t>
      </w:r>
      <w:r>
        <w:rPr>
          <w:rFonts w:cstheme="minorHAnsi"/>
          <w:sz w:val="24"/>
          <w:szCs w:val="24"/>
        </w:rPr>
        <w:t xml:space="preserve"> and how effective they are</w:t>
      </w:r>
      <w:r w:rsidRPr="00870F80">
        <w:rPr>
          <w:rFonts w:cstheme="minorHAnsi"/>
          <w:sz w:val="24"/>
          <w:szCs w:val="24"/>
        </w:rPr>
        <w:t>.</w:t>
      </w:r>
      <w:r>
        <w:rPr>
          <w:rFonts w:cstheme="minorHAnsi"/>
          <w:sz w:val="24"/>
          <w:szCs w:val="24"/>
        </w:rPr>
        <w:t xml:space="preserve"> </w:t>
      </w:r>
    </w:p>
    <w:p w14:paraId="7210E189" w14:textId="77777777" w:rsidR="002F5325" w:rsidRPr="002F5325" w:rsidRDefault="002F5325" w:rsidP="002F5325">
      <w:pPr>
        <w:spacing w:after="0"/>
        <w:rPr>
          <w:sz w:val="24"/>
          <w:szCs w:val="24"/>
        </w:rPr>
      </w:pPr>
      <w:r w:rsidRPr="002F5325">
        <w:rPr>
          <w:sz w:val="24"/>
          <w:szCs w:val="24"/>
        </w:rPr>
        <w:t xml:space="preserve">In the Cambridge dictionary a community is defined as: </w:t>
      </w:r>
    </w:p>
    <w:p w14:paraId="0CA92C40" w14:textId="77777777" w:rsidR="002F5325" w:rsidRPr="002F5325" w:rsidRDefault="002F5325" w:rsidP="002F5325">
      <w:pPr>
        <w:spacing w:after="0"/>
        <w:rPr>
          <w:rFonts w:cstheme="minorHAnsi"/>
          <w:sz w:val="24"/>
          <w:szCs w:val="24"/>
        </w:rPr>
      </w:pPr>
      <w:r w:rsidRPr="002F5325">
        <w:rPr>
          <w:sz w:val="24"/>
          <w:szCs w:val="24"/>
        </w:rPr>
        <w:t xml:space="preserve">‘ </w:t>
      </w:r>
      <w:r w:rsidRPr="002F5325">
        <w:rPr>
          <w:rFonts w:cstheme="minorHAnsi"/>
          <w:sz w:val="24"/>
          <w:szCs w:val="24"/>
        </w:rPr>
        <w:t>the </w:t>
      </w:r>
      <w:hyperlink r:id="rId5" w:tooltip="people" w:history="1">
        <w:r w:rsidRPr="002F5325">
          <w:rPr>
            <w:rStyle w:val="Hyperlink"/>
            <w:rFonts w:cstheme="minorHAnsi"/>
            <w:color w:val="auto"/>
            <w:sz w:val="24"/>
            <w:szCs w:val="24"/>
            <w:u w:val="none"/>
          </w:rPr>
          <w:t>people</w:t>
        </w:r>
      </w:hyperlink>
      <w:r w:rsidRPr="002F5325">
        <w:rPr>
          <w:rFonts w:cstheme="minorHAnsi"/>
          <w:sz w:val="24"/>
          <w:szCs w:val="24"/>
        </w:rPr>
        <w:t> </w:t>
      </w:r>
      <w:hyperlink r:id="rId6" w:tooltip="living" w:history="1">
        <w:r w:rsidRPr="002F5325">
          <w:rPr>
            <w:rStyle w:val="Hyperlink"/>
            <w:rFonts w:cstheme="minorHAnsi"/>
            <w:color w:val="auto"/>
            <w:sz w:val="24"/>
            <w:szCs w:val="24"/>
            <w:u w:val="none"/>
          </w:rPr>
          <w:t>living</w:t>
        </w:r>
      </w:hyperlink>
      <w:r w:rsidRPr="002F5325">
        <w:rPr>
          <w:rFonts w:cstheme="minorHAnsi"/>
          <w:sz w:val="24"/>
          <w:szCs w:val="24"/>
        </w:rPr>
        <w:t> in one </w:t>
      </w:r>
      <w:hyperlink r:id="rId7" w:tooltip="particular" w:history="1">
        <w:r w:rsidRPr="002F5325">
          <w:rPr>
            <w:rStyle w:val="Hyperlink"/>
            <w:rFonts w:cstheme="minorHAnsi"/>
            <w:color w:val="auto"/>
            <w:sz w:val="24"/>
            <w:szCs w:val="24"/>
            <w:u w:val="none"/>
          </w:rPr>
          <w:t>particular</w:t>
        </w:r>
      </w:hyperlink>
      <w:r w:rsidRPr="002F5325">
        <w:rPr>
          <w:rFonts w:cstheme="minorHAnsi"/>
          <w:sz w:val="24"/>
          <w:szCs w:val="24"/>
        </w:rPr>
        <w:t> </w:t>
      </w:r>
      <w:hyperlink r:id="rId8" w:tooltip="area" w:history="1">
        <w:r w:rsidRPr="002F5325">
          <w:rPr>
            <w:rStyle w:val="Hyperlink"/>
            <w:rFonts w:cstheme="minorHAnsi"/>
            <w:color w:val="auto"/>
            <w:sz w:val="24"/>
            <w:szCs w:val="24"/>
            <w:u w:val="none"/>
          </w:rPr>
          <w:t>area</w:t>
        </w:r>
      </w:hyperlink>
      <w:r w:rsidRPr="002F5325">
        <w:rPr>
          <w:rFonts w:cstheme="minorHAnsi"/>
          <w:sz w:val="24"/>
          <w:szCs w:val="24"/>
        </w:rPr>
        <w:t> or </w:t>
      </w:r>
      <w:hyperlink r:id="rId9" w:tooltip="people" w:history="1">
        <w:r w:rsidRPr="002F5325">
          <w:rPr>
            <w:rStyle w:val="Hyperlink"/>
            <w:rFonts w:cstheme="minorHAnsi"/>
            <w:color w:val="auto"/>
            <w:sz w:val="24"/>
            <w:szCs w:val="24"/>
            <w:u w:val="none"/>
          </w:rPr>
          <w:t>people</w:t>
        </w:r>
      </w:hyperlink>
      <w:r w:rsidRPr="002F5325">
        <w:rPr>
          <w:rFonts w:cstheme="minorHAnsi"/>
          <w:sz w:val="24"/>
          <w:szCs w:val="24"/>
        </w:rPr>
        <w:t> who are </w:t>
      </w:r>
      <w:hyperlink r:id="rId10" w:tooltip="considered" w:history="1">
        <w:r w:rsidRPr="002F5325">
          <w:rPr>
            <w:rStyle w:val="Hyperlink"/>
            <w:rFonts w:cstheme="minorHAnsi"/>
            <w:color w:val="auto"/>
            <w:sz w:val="24"/>
            <w:szCs w:val="24"/>
            <w:u w:val="none"/>
          </w:rPr>
          <w:t>considered</w:t>
        </w:r>
      </w:hyperlink>
      <w:r w:rsidRPr="002F5325">
        <w:rPr>
          <w:rFonts w:cstheme="minorHAnsi"/>
          <w:sz w:val="24"/>
          <w:szCs w:val="24"/>
        </w:rPr>
        <w:t> as a </w:t>
      </w:r>
      <w:hyperlink r:id="rId11" w:tooltip="unit" w:history="1">
        <w:r w:rsidRPr="002F5325">
          <w:rPr>
            <w:rStyle w:val="Hyperlink"/>
            <w:rFonts w:cstheme="minorHAnsi"/>
            <w:color w:val="auto"/>
            <w:sz w:val="24"/>
            <w:szCs w:val="24"/>
            <w:u w:val="none"/>
          </w:rPr>
          <w:t>unit</w:t>
        </w:r>
      </w:hyperlink>
      <w:r w:rsidRPr="002F5325">
        <w:rPr>
          <w:rFonts w:cstheme="minorHAnsi"/>
          <w:sz w:val="24"/>
          <w:szCs w:val="24"/>
        </w:rPr>
        <w:t> because of </w:t>
      </w:r>
      <w:hyperlink r:id="rId12" w:tooltip="their" w:history="1">
        <w:r w:rsidRPr="002F5325">
          <w:rPr>
            <w:rStyle w:val="Hyperlink"/>
            <w:rFonts w:cstheme="minorHAnsi"/>
            <w:color w:val="auto"/>
            <w:sz w:val="24"/>
            <w:szCs w:val="24"/>
            <w:u w:val="none"/>
          </w:rPr>
          <w:t>their</w:t>
        </w:r>
      </w:hyperlink>
      <w:r w:rsidRPr="002F5325">
        <w:rPr>
          <w:rFonts w:cstheme="minorHAnsi"/>
          <w:sz w:val="24"/>
          <w:szCs w:val="24"/>
        </w:rPr>
        <w:t> </w:t>
      </w:r>
      <w:hyperlink r:id="rId13" w:tooltip="common" w:history="1">
        <w:r w:rsidRPr="002F5325">
          <w:rPr>
            <w:rStyle w:val="Hyperlink"/>
            <w:rFonts w:cstheme="minorHAnsi"/>
            <w:color w:val="auto"/>
            <w:sz w:val="24"/>
            <w:szCs w:val="24"/>
            <w:u w:val="none"/>
          </w:rPr>
          <w:t>common</w:t>
        </w:r>
      </w:hyperlink>
      <w:r w:rsidRPr="002F5325">
        <w:rPr>
          <w:rFonts w:cstheme="minorHAnsi"/>
          <w:sz w:val="24"/>
          <w:szCs w:val="24"/>
        </w:rPr>
        <w:t> </w:t>
      </w:r>
      <w:hyperlink r:id="rId14" w:tooltip="interests" w:history="1">
        <w:r w:rsidRPr="002F5325">
          <w:rPr>
            <w:rStyle w:val="Hyperlink"/>
            <w:rFonts w:cstheme="minorHAnsi"/>
            <w:color w:val="auto"/>
            <w:sz w:val="24"/>
            <w:szCs w:val="24"/>
            <w:u w:val="none"/>
          </w:rPr>
          <w:t>interests</w:t>
        </w:r>
      </w:hyperlink>
      <w:r w:rsidRPr="002F5325">
        <w:rPr>
          <w:rFonts w:cstheme="minorHAnsi"/>
          <w:sz w:val="24"/>
          <w:szCs w:val="24"/>
        </w:rPr>
        <w:t>, </w:t>
      </w:r>
      <w:hyperlink r:id="rId15" w:tooltip="social" w:history="1">
        <w:r w:rsidRPr="002F5325">
          <w:rPr>
            <w:rStyle w:val="Hyperlink"/>
            <w:rFonts w:cstheme="minorHAnsi"/>
            <w:color w:val="auto"/>
            <w:sz w:val="24"/>
            <w:szCs w:val="24"/>
            <w:u w:val="none"/>
          </w:rPr>
          <w:t>social</w:t>
        </w:r>
      </w:hyperlink>
      <w:r w:rsidRPr="002F5325">
        <w:rPr>
          <w:rFonts w:cstheme="minorHAnsi"/>
          <w:sz w:val="24"/>
          <w:szCs w:val="24"/>
        </w:rPr>
        <w:t> </w:t>
      </w:r>
      <w:hyperlink r:id="rId16" w:tooltip="group" w:history="1">
        <w:r w:rsidRPr="002F5325">
          <w:rPr>
            <w:rStyle w:val="Hyperlink"/>
            <w:rFonts w:cstheme="minorHAnsi"/>
            <w:color w:val="auto"/>
            <w:sz w:val="24"/>
            <w:szCs w:val="24"/>
            <w:u w:val="none"/>
          </w:rPr>
          <w:t>group</w:t>
        </w:r>
      </w:hyperlink>
      <w:r w:rsidRPr="002F5325">
        <w:rPr>
          <w:rFonts w:cstheme="minorHAnsi"/>
          <w:sz w:val="24"/>
          <w:szCs w:val="24"/>
        </w:rPr>
        <w:t>, or </w:t>
      </w:r>
      <w:hyperlink r:id="rId17" w:tooltip="nationality" w:history="1">
        <w:r w:rsidRPr="002F5325">
          <w:rPr>
            <w:rStyle w:val="Hyperlink"/>
            <w:rFonts w:cstheme="minorHAnsi"/>
            <w:color w:val="auto"/>
            <w:sz w:val="24"/>
            <w:szCs w:val="24"/>
            <w:u w:val="none"/>
          </w:rPr>
          <w:t>nationality</w:t>
        </w:r>
      </w:hyperlink>
      <w:r w:rsidRPr="002F5325">
        <w:rPr>
          <w:rFonts w:cstheme="minorHAnsi"/>
          <w:sz w:val="24"/>
          <w:szCs w:val="24"/>
        </w:rPr>
        <w:t>’</w:t>
      </w:r>
    </w:p>
    <w:p w14:paraId="511340E1" w14:textId="77777777" w:rsidR="002F5325" w:rsidRPr="000C0142" w:rsidRDefault="002F5325" w:rsidP="002F5325">
      <w:pPr>
        <w:spacing w:after="0"/>
        <w:rPr>
          <w:rFonts w:cstheme="minorHAnsi"/>
          <w:sz w:val="24"/>
          <w:szCs w:val="24"/>
        </w:rPr>
      </w:pPr>
      <w:r w:rsidRPr="000C0142">
        <w:rPr>
          <w:i/>
          <w:iCs/>
          <w:sz w:val="24"/>
          <w:szCs w:val="24"/>
        </w:rPr>
        <w:t>Community</w:t>
      </w:r>
      <w:r w:rsidRPr="000C0142">
        <w:rPr>
          <w:sz w:val="24"/>
          <w:szCs w:val="24"/>
        </w:rPr>
        <w:t xml:space="preserve"> (no date) </w:t>
      </w:r>
      <w:r w:rsidRPr="000C0142">
        <w:rPr>
          <w:i/>
          <w:iCs/>
          <w:sz w:val="24"/>
          <w:szCs w:val="24"/>
        </w:rPr>
        <w:t>Cambridge Dictionary</w:t>
      </w:r>
      <w:r w:rsidRPr="000C0142">
        <w:rPr>
          <w:sz w:val="24"/>
          <w:szCs w:val="24"/>
        </w:rPr>
        <w:t xml:space="preserve"> (27 July 2023). </w:t>
      </w:r>
    </w:p>
    <w:p w14:paraId="6AACE954" w14:textId="77777777" w:rsidR="002F5325" w:rsidRPr="002C33CA" w:rsidRDefault="002F5325" w:rsidP="002F5325">
      <w:pPr>
        <w:spacing w:after="0"/>
        <w:rPr>
          <w:rFonts w:cstheme="minorHAnsi"/>
        </w:rPr>
      </w:pPr>
    </w:p>
    <w:p w14:paraId="06802372" w14:textId="77777777" w:rsidR="002F5325" w:rsidRPr="00E54773" w:rsidRDefault="002F5325" w:rsidP="002F5325">
      <w:pPr>
        <w:rPr>
          <w:rFonts w:cstheme="minorHAnsi"/>
          <w:sz w:val="24"/>
          <w:szCs w:val="24"/>
        </w:rPr>
      </w:pPr>
      <w:r w:rsidRPr="00E54773">
        <w:rPr>
          <w:rFonts w:cstheme="minorHAnsi"/>
          <w:sz w:val="24"/>
          <w:szCs w:val="24"/>
          <w:shd w:val="clear" w:color="auto" w:fill="FFFFFF"/>
        </w:rPr>
        <w:t xml:space="preserve">The Neighbourhood Policing Team </w:t>
      </w:r>
      <w:proofErr w:type="gramStart"/>
      <w:r w:rsidRPr="00E54773">
        <w:rPr>
          <w:rFonts w:cstheme="minorHAnsi"/>
          <w:sz w:val="24"/>
          <w:szCs w:val="24"/>
          <w:shd w:val="clear" w:color="auto" w:fill="FFFFFF"/>
        </w:rPr>
        <w:t>are in charge of</w:t>
      </w:r>
      <w:proofErr w:type="gramEnd"/>
      <w:r w:rsidRPr="00E54773">
        <w:rPr>
          <w:rFonts w:cstheme="minorHAnsi"/>
          <w:sz w:val="24"/>
          <w:szCs w:val="24"/>
          <w:shd w:val="clear" w:color="auto" w:fill="FFFFFF"/>
        </w:rPr>
        <w:t xml:space="preserve"> and answerable for the levels of crime and antisocial behaviour (ASB) in their respective regions.  The NPT recognise that all types of crime occur in or have an impact on </w:t>
      </w:r>
      <w:proofErr w:type="gramStart"/>
      <w:r w:rsidRPr="00E54773">
        <w:rPr>
          <w:rFonts w:cstheme="minorHAnsi"/>
          <w:sz w:val="24"/>
          <w:szCs w:val="24"/>
          <w:shd w:val="clear" w:color="auto" w:fill="FFFFFF"/>
        </w:rPr>
        <w:t>local residents</w:t>
      </w:r>
      <w:proofErr w:type="gramEnd"/>
      <w:r w:rsidRPr="00E54773">
        <w:rPr>
          <w:rFonts w:cstheme="minorHAnsi"/>
          <w:sz w:val="24"/>
          <w:szCs w:val="24"/>
          <w:shd w:val="clear" w:color="auto" w:fill="FFFFFF"/>
        </w:rPr>
        <w:t>.</w:t>
      </w:r>
    </w:p>
    <w:p w14:paraId="7CDC7D6A" w14:textId="77777777" w:rsidR="002F5325" w:rsidRPr="00E54773" w:rsidRDefault="002F5325" w:rsidP="002F5325">
      <w:pPr>
        <w:spacing w:after="0"/>
        <w:rPr>
          <w:rFonts w:eastAsia="Times New Roman" w:cstheme="minorHAnsi"/>
          <w:sz w:val="24"/>
          <w:szCs w:val="24"/>
          <w:lang w:eastAsia="en-GB"/>
        </w:rPr>
      </w:pPr>
      <w:r>
        <w:rPr>
          <w:rFonts w:eastAsia="Times New Roman" w:cstheme="minorHAnsi"/>
          <w:sz w:val="24"/>
          <w:szCs w:val="24"/>
          <w:lang w:eastAsia="en-GB"/>
        </w:rPr>
        <w:t>In</w:t>
      </w:r>
      <w:r w:rsidRPr="00E54773">
        <w:rPr>
          <w:rFonts w:eastAsia="Times New Roman" w:cstheme="minorHAnsi"/>
          <w:sz w:val="24"/>
          <w:szCs w:val="24"/>
          <w:lang w:eastAsia="en-GB"/>
        </w:rPr>
        <w:t xml:space="preserve"> an article about Dorset police, talking about its NPT (neighbourhood Policing Team) squads</w:t>
      </w:r>
      <w:r>
        <w:rPr>
          <w:rFonts w:eastAsia="Times New Roman" w:cstheme="minorHAnsi"/>
          <w:sz w:val="24"/>
          <w:szCs w:val="24"/>
          <w:lang w:eastAsia="en-GB"/>
        </w:rPr>
        <w:t>,</w:t>
      </w:r>
      <w:r w:rsidRPr="00E54773">
        <w:rPr>
          <w:rFonts w:eastAsia="Times New Roman" w:cstheme="minorHAnsi"/>
          <w:sz w:val="24"/>
          <w:szCs w:val="24"/>
          <w:lang w:eastAsia="en-GB"/>
        </w:rPr>
        <w:t xml:space="preserve"> </w:t>
      </w:r>
      <w:r>
        <w:rPr>
          <w:rFonts w:eastAsia="Times New Roman" w:cstheme="minorHAnsi"/>
          <w:sz w:val="24"/>
          <w:szCs w:val="24"/>
          <w:lang w:eastAsia="en-GB"/>
        </w:rPr>
        <w:t>t</w:t>
      </w:r>
      <w:r w:rsidRPr="00E54773">
        <w:rPr>
          <w:rFonts w:eastAsia="Times New Roman" w:cstheme="minorHAnsi"/>
          <w:sz w:val="24"/>
          <w:szCs w:val="24"/>
          <w:lang w:eastAsia="en-GB"/>
        </w:rPr>
        <w:t>he S</w:t>
      </w:r>
      <w:r>
        <w:rPr>
          <w:rFonts w:eastAsia="Times New Roman" w:cstheme="minorHAnsi"/>
          <w:sz w:val="24"/>
          <w:szCs w:val="24"/>
          <w:lang w:eastAsia="en-GB"/>
        </w:rPr>
        <w:t>ergeant</w:t>
      </w:r>
      <w:r w:rsidRPr="00E54773">
        <w:rPr>
          <w:rFonts w:eastAsia="Times New Roman" w:cstheme="minorHAnsi"/>
          <w:sz w:val="24"/>
          <w:szCs w:val="24"/>
          <w:lang w:eastAsia="en-GB"/>
        </w:rPr>
        <w:t xml:space="preserve"> (supervisor), the Police Constable, and the Police Community Support Officers are </w:t>
      </w:r>
      <w:r>
        <w:rPr>
          <w:rFonts w:eastAsia="Times New Roman" w:cstheme="minorHAnsi"/>
          <w:sz w:val="24"/>
          <w:szCs w:val="24"/>
          <w:lang w:eastAsia="en-GB"/>
        </w:rPr>
        <w:t xml:space="preserve">described as </w:t>
      </w:r>
      <w:r w:rsidRPr="00E54773">
        <w:rPr>
          <w:rFonts w:eastAsia="Times New Roman" w:cstheme="minorHAnsi"/>
          <w:sz w:val="24"/>
          <w:szCs w:val="24"/>
          <w:lang w:eastAsia="en-GB"/>
        </w:rPr>
        <w:t xml:space="preserve">the three primary positions used by Polices forces. </w:t>
      </w:r>
      <w:r>
        <w:rPr>
          <w:rFonts w:eastAsia="Times New Roman" w:cstheme="minorHAnsi"/>
          <w:sz w:val="24"/>
          <w:szCs w:val="24"/>
          <w:lang w:eastAsia="en-GB"/>
        </w:rPr>
        <w:t>T</w:t>
      </w:r>
      <w:r w:rsidRPr="00E54773">
        <w:rPr>
          <w:rFonts w:eastAsia="Times New Roman" w:cstheme="minorHAnsi"/>
          <w:sz w:val="24"/>
          <w:szCs w:val="24"/>
          <w:lang w:eastAsia="en-GB"/>
        </w:rPr>
        <w:t xml:space="preserve">he NPTs are primarily responsible for carrying out Neighbourhood Policing techniques and strategies in both urban and rural parts of Dorset. </w:t>
      </w:r>
      <w:r>
        <w:rPr>
          <w:rFonts w:eastAsia="Times New Roman" w:cstheme="minorHAnsi"/>
          <w:sz w:val="24"/>
          <w:szCs w:val="24"/>
          <w:lang w:eastAsia="en-GB"/>
        </w:rPr>
        <w:t>It looks at</w:t>
      </w:r>
      <w:r w:rsidRPr="00E54773">
        <w:rPr>
          <w:rFonts w:eastAsia="Times New Roman" w:cstheme="minorHAnsi"/>
          <w:sz w:val="24"/>
          <w:szCs w:val="24"/>
          <w:lang w:eastAsia="en-GB"/>
        </w:rPr>
        <w:t xml:space="preserve"> adherence to organisational policies when dealing with issues in local communities</w:t>
      </w:r>
      <w:r>
        <w:rPr>
          <w:rFonts w:eastAsia="Times New Roman" w:cstheme="minorHAnsi"/>
          <w:sz w:val="24"/>
          <w:szCs w:val="24"/>
          <w:lang w:eastAsia="en-GB"/>
        </w:rPr>
        <w:t>,</w:t>
      </w:r>
      <w:r w:rsidRPr="00E54773">
        <w:rPr>
          <w:rFonts w:eastAsia="Times New Roman" w:cstheme="minorHAnsi"/>
          <w:sz w:val="24"/>
          <w:szCs w:val="24"/>
          <w:lang w:eastAsia="en-GB"/>
        </w:rPr>
        <w:t xml:space="preserve"> of which it found that over 77% of NPT sergeants who were asked about their operational practises said that there was no adherence to these policies. </w:t>
      </w:r>
    </w:p>
    <w:p w14:paraId="31C443C5" w14:textId="77777777" w:rsidR="002F5325" w:rsidRPr="00E54773" w:rsidRDefault="002F5325" w:rsidP="002F5325">
      <w:pPr>
        <w:spacing w:after="0"/>
        <w:rPr>
          <w:rFonts w:eastAsia="Times New Roman" w:cstheme="minorHAnsi"/>
          <w:sz w:val="24"/>
          <w:szCs w:val="24"/>
          <w:lang w:eastAsia="en-GB"/>
        </w:rPr>
      </w:pPr>
      <w:r>
        <w:rPr>
          <w:rFonts w:eastAsia="Times New Roman" w:cstheme="minorHAnsi"/>
          <w:sz w:val="24"/>
          <w:szCs w:val="24"/>
          <w:lang w:eastAsia="en-GB"/>
        </w:rPr>
        <w:t xml:space="preserve">If the officers using these policies are not happy to adhere to them, this shows a lack of respect for their effectiveness. Should the police be asking neighbourhood police teams what does work and feed this into their policies more? </w:t>
      </w:r>
    </w:p>
    <w:p w14:paraId="5168A492" w14:textId="77777777" w:rsidR="002F5325" w:rsidRPr="00E54773" w:rsidRDefault="002F5325" w:rsidP="002F5325">
      <w:pPr>
        <w:spacing w:after="0"/>
        <w:rPr>
          <w:rFonts w:eastAsia="Times New Roman" w:cstheme="minorHAnsi"/>
          <w:sz w:val="24"/>
          <w:szCs w:val="24"/>
          <w:lang w:eastAsia="en-GB"/>
        </w:rPr>
      </w:pPr>
      <w:r w:rsidRPr="00E54773">
        <w:rPr>
          <w:rFonts w:eastAsia="Times New Roman" w:cstheme="minorHAnsi"/>
          <w:sz w:val="24"/>
          <w:szCs w:val="24"/>
          <w:lang w:eastAsia="en-GB"/>
        </w:rPr>
        <w:t>The article goes on t</w:t>
      </w:r>
      <w:r>
        <w:rPr>
          <w:rFonts w:eastAsia="Times New Roman" w:cstheme="minorHAnsi"/>
          <w:sz w:val="24"/>
          <w:szCs w:val="24"/>
          <w:lang w:eastAsia="en-GB"/>
        </w:rPr>
        <w:t>o</w:t>
      </w:r>
      <w:r w:rsidRPr="00E54773">
        <w:rPr>
          <w:rFonts w:eastAsia="Times New Roman" w:cstheme="minorHAnsi"/>
          <w:sz w:val="24"/>
          <w:szCs w:val="24"/>
          <w:lang w:eastAsia="en-GB"/>
        </w:rPr>
        <w:t xml:space="preserve"> find that Neighbourhood policing Constables were following the same approach, and of the 94 PCs participating in an e-survey, 80% said that they developed their own bespoke and personalised solutions instead of a set strategy. </w:t>
      </w:r>
    </w:p>
    <w:p w14:paraId="367E643C" w14:textId="77777777" w:rsidR="002F5325" w:rsidRPr="00E54773" w:rsidRDefault="002F5325" w:rsidP="002F5325">
      <w:pPr>
        <w:spacing w:after="0"/>
        <w:rPr>
          <w:rFonts w:eastAsia="Times New Roman" w:cstheme="minorHAnsi"/>
          <w:sz w:val="24"/>
          <w:szCs w:val="24"/>
          <w:lang w:eastAsia="en-GB"/>
        </w:rPr>
      </w:pPr>
      <w:r w:rsidRPr="00E54773">
        <w:rPr>
          <w:rFonts w:eastAsia="Times New Roman" w:cstheme="minorHAnsi"/>
          <w:sz w:val="24"/>
          <w:szCs w:val="24"/>
          <w:lang w:eastAsia="en-GB"/>
        </w:rPr>
        <w:t xml:space="preserve">A similar trend appeared with PCSOs, where 75% stated they adopted a similar approach in their roles. </w:t>
      </w:r>
      <w:r>
        <w:rPr>
          <w:rFonts w:eastAsia="Times New Roman" w:cstheme="minorHAnsi"/>
          <w:sz w:val="24"/>
          <w:szCs w:val="24"/>
          <w:lang w:eastAsia="en-GB"/>
        </w:rPr>
        <w:t xml:space="preserve">It </w:t>
      </w:r>
      <w:r w:rsidRPr="00E54773">
        <w:rPr>
          <w:rFonts w:eastAsia="Times New Roman" w:cstheme="minorHAnsi"/>
          <w:sz w:val="24"/>
          <w:szCs w:val="24"/>
          <w:lang w:eastAsia="en-GB"/>
        </w:rPr>
        <w:t>highlighted that while using officer discretion, is important for NP strategies, it is also crucial to make sure that there is a corporate structure and framework within which that discretion may be used. This will help to ensure that a strategic "footprint" is evident in the way that policing solutions to public concerns are applied.</w:t>
      </w:r>
    </w:p>
    <w:p w14:paraId="29D81A8E" w14:textId="77777777" w:rsidR="002F5325" w:rsidRPr="00E54773" w:rsidRDefault="002F5325" w:rsidP="002F5325">
      <w:pPr>
        <w:spacing w:after="0"/>
        <w:rPr>
          <w:rFonts w:eastAsia="Times New Roman" w:cstheme="minorHAnsi"/>
          <w:sz w:val="24"/>
          <w:szCs w:val="24"/>
          <w:lang w:eastAsia="en-GB"/>
        </w:rPr>
      </w:pPr>
      <w:r w:rsidRPr="00E54773">
        <w:rPr>
          <w:rFonts w:eastAsia="Times New Roman" w:cstheme="minorHAnsi"/>
          <w:sz w:val="24"/>
          <w:szCs w:val="24"/>
          <w:lang w:eastAsia="en-GB"/>
        </w:rPr>
        <w:t>This view is supported by Her Majesty’s Inspectorate of Constabulary also known as HIMC and the College of Policing 2015, who stated that to effectively tackle public concerns and improve the quality of life in communities, police prioritis</w:t>
      </w:r>
      <w:r>
        <w:rPr>
          <w:rFonts w:eastAsia="Times New Roman" w:cstheme="minorHAnsi"/>
          <w:sz w:val="24"/>
          <w:szCs w:val="24"/>
          <w:lang w:eastAsia="en-GB"/>
        </w:rPr>
        <w:t>e</w:t>
      </w:r>
      <w:r w:rsidRPr="00E54773">
        <w:rPr>
          <w:rFonts w:eastAsia="Times New Roman" w:cstheme="minorHAnsi"/>
          <w:sz w:val="24"/>
          <w:szCs w:val="24"/>
          <w:lang w:eastAsia="en-GB"/>
        </w:rPr>
        <w:t>, using their tasking and coordinating process and supported by systems that monitor effectiveness and impact, must reflect the community and concerns.</w:t>
      </w:r>
    </w:p>
    <w:p w14:paraId="627F7B5F" w14:textId="77777777" w:rsidR="002F5325" w:rsidRPr="00E54773" w:rsidRDefault="002F5325" w:rsidP="002F5325">
      <w:pPr>
        <w:spacing w:after="0"/>
        <w:rPr>
          <w:rFonts w:eastAsia="Times New Roman" w:cstheme="minorHAnsi"/>
          <w:sz w:val="24"/>
          <w:szCs w:val="24"/>
          <w:lang w:eastAsia="en-GB"/>
        </w:rPr>
      </w:pPr>
      <w:r w:rsidRPr="00E54773">
        <w:rPr>
          <w:rFonts w:eastAsia="Times New Roman" w:cstheme="minorHAnsi"/>
          <w:sz w:val="24"/>
          <w:szCs w:val="24"/>
          <w:lang w:eastAsia="en-GB"/>
        </w:rPr>
        <w:t xml:space="preserve">The article highlighted issues around, NP policing Constable’s being given enough time to deal with incidents. Their roles were seen to need to improve on being more targeted and specific in their approach to NP policing. </w:t>
      </w:r>
    </w:p>
    <w:p w14:paraId="4FACD7C8" w14:textId="77777777" w:rsidR="002F5325" w:rsidRPr="00E54773" w:rsidRDefault="002F5325" w:rsidP="002F5325">
      <w:pPr>
        <w:spacing w:after="0"/>
        <w:rPr>
          <w:rFonts w:cstheme="minorHAnsi"/>
          <w:sz w:val="24"/>
          <w:szCs w:val="24"/>
        </w:rPr>
      </w:pPr>
      <w:r w:rsidRPr="00E54773">
        <w:rPr>
          <w:rFonts w:eastAsia="Times New Roman" w:cstheme="minorHAnsi"/>
          <w:sz w:val="24"/>
          <w:szCs w:val="24"/>
          <w:lang w:eastAsia="en-GB"/>
        </w:rPr>
        <w:t>(</w:t>
      </w:r>
      <w:r w:rsidRPr="00E54773">
        <w:rPr>
          <w:rFonts w:cstheme="minorHAnsi"/>
          <w:sz w:val="24"/>
          <w:szCs w:val="24"/>
        </w:rPr>
        <w:t>Societal Implications of Community-Oriented Policing and Technology, 27</w:t>
      </w:r>
      <w:r w:rsidRPr="00E54773">
        <w:rPr>
          <w:rFonts w:cstheme="minorHAnsi"/>
          <w:sz w:val="24"/>
          <w:szCs w:val="24"/>
          <w:vertAlign w:val="superscript"/>
        </w:rPr>
        <w:t>th</w:t>
      </w:r>
      <w:r w:rsidRPr="00E54773">
        <w:rPr>
          <w:rFonts w:cstheme="minorHAnsi"/>
          <w:sz w:val="24"/>
          <w:szCs w:val="24"/>
        </w:rPr>
        <w:t xml:space="preserve"> June 2023)</w:t>
      </w:r>
    </w:p>
    <w:p w14:paraId="34DEFF8E" w14:textId="77777777" w:rsidR="002F5325" w:rsidRPr="00E54773" w:rsidRDefault="002F5325" w:rsidP="002F5325">
      <w:pPr>
        <w:spacing w:after="0"/>
        <w:rPr>
          <w:rFonts w:eastAsia="Times New Roman" w:cstheme="minorHAnsi"/>
          <w:sz w:val="24"/>
          <w:szCs w:val="24"/>
          <w:lang w:eastAsia="en-GB"/>
        </w:rPr>
      </w:pPr>
    </w:p>
    <w:p w14:paraId="69FEB3A4" w14:textId="77777777" w:rsidR="002F5325" w:rsidRDefault="002F5325" w:rsidP="002F5325">
      <w:pPr>
        <w:rPr>
          <w:rFonts w:eastAsia="Times New Roman" w:cstheme="minorHAnsi"/>
          <w:sz w:val="24"/>
          <w:szCs w:val="24"/>
          <w:lang w:eastAsia="en-GB"/>
        </w:rPr>
      </w:pPr>
      <w:r w:rsidRPr="00E54773">
        <w:rPr>
          <w:rFonts w:eastAsia="Times New Roman" w:cstheme="minorHAnsi"/>
          <w:sz w:val="24"/>
          <w:szCs w:val="24"/>
          <w:lang w:eastAsia="en-GB"/>
        </w:rPr>
        <w:t xml:space="preserve">Another example of neighbourhood policing strategies </w:t>
      </w:r>
      <w:r>
        <w:rPr>
          <w:rFonts w:eastAsia="Times New Roman" w:cstheme="minorHAnsi"/>
          <w:sz w:val="24"/>
          <w:szCs w:val="24"/>
          <w:lang w:eastAsia="en-GB"/>
        </w:rPr>
        <w:t>is</w:t>
      </w:r>
      <w:r w:rsidRPr="00E54773">
        <w:rPr>
          <w:rFonts w:eastAsia="Times New Roman" w:cstheme="minorHAnsi"/>
          <w:sz w:val="24"/>
          <w:szCs w:val="24"/>
          <w:lang w:eastAsia="en-GB"/>
        </w:rPr>
        <w:t xml:space="preserve"> that of visible police patrols and their effectiveness.</w:t>
      </w:r>
    </w:p>
    <w:p w14:paraId="6B3E783C" w14:textId="77777777" w:rsidR="002F5325" w:rsidRDefault="002F5325" w:rsidP="002F5325">
      <w:pPr>
        <w:spacing w:after="0"/>
        <w:rPr>
          <w:rFonts w:eastAsia="Times New Roman" w:cstheme="minorHAnsi"/>
          <w:sz w:val="24"/>
          <w:szCs w:val="24"/>
          <w:lang w:eastAsia="en-GB"/>
        </w:rPr>
      </w:pPr>
      <w:r>
        <w:rPr>
          <w:rFonts w:eastAsia="Times New Roman" w:cstheme="minorHAnsi"/>
          <w:sz w:val="24"/>
          <w:szCs w:val="24"/>
          <w:lang w:eastAsia="en-GB"/>
        </w:rPr>
        <w:lastRenderedPageBreak/>
        <w:t>The evaluation of the local pilots of neighbourhood policing found that targeted foot patrol improved public confidence in the police, perceptions of crime and feelings of safety – as well as reducing crime – when implemented alongside community engagement and problem solving.</w:t>
      </w:r>
    </w:p>
    <w:p w14:paraId="569797F2" w14:textId="77777777" w:rsidR="002F5325" w:rsidRDefault="002F5325" w:rsidP="002F5325">
      <w:pPr>
        <w:spacing w:after="0"/>
        <w:rPr>
          <w:rFonts w:eastAsia="Times New Roman" w:cstheme="minorHAnsi"/>
          <w:sz w:val="24"/>
          <w:szCs w:val="24"/>
          <w:lang w:eastAsia="en-GB"/>
        </w:rPr>
      </w:pPr>
      <w:r>
        <w:rPr>
          <w:rFonts w:eastAsia="Times New Roman" w:cstheme="minorHAnsi"/>
          <w:sz w:val="24"/>
          <w:szCs w:val="24"/>
          <w:lang w:eastAsia="en-GB"/>
        </w:rPr>
        <w:t>(</w:t>
      </w:r>
      <w:proofErr w:type="spellStart"/>
      <w:r>
        <w:rPr>
          <w:rFonts w:eastAsia="Times New Roman" w:cstheme="minorHAnsi"/>
          <w:sz w:val="24"/>
          <w:szCs w:val="24"/>
          <w:lang w:eastAsia="en-GB"/>
        </w:rPr>
        <w:t>Tuffin</w:t>
      </w:r>
      <w:proofErr w:type="spellEnd"/>
      <w:r>
        <w:rPr>
          <w:rFonts w:eastAsia="Times New Roman" w:cstheme="minorHAnsi"/>
          <w:sz w:val="24"/>
          <w:szCs w:val="24"/>
          <w:lang w:eastAsia="en-GB"/>
        </w:rPr>
        <w:t xml:space="preserve"> and others, 2006). </w:t>
      </w:r>
    </w:p>
    <w:p w14:paraId="10AD0C63" w14:textId="77777777" w:rsidR="002F5325" w:rsidRDefault="002F5325" w:rsidP="002F5325">
      <w:pPr>
        <w:spacing w:after="0"/>
        <w:rPr>
          <w:rFonts w:eastAsia="Times New Roman" w:cstheme="minorHAnsi"/>
          <w:sz w:val="24"/>
          <w:szCs w:val="24"/>
          <w:lang w:eastAsia="en-GB"/>
        </w:rPr>
      </w:pPr>
    </w:p>
    <w:p w14:paraId="59C0F3E7" w14:textId="77777777" w:rsidR="002F5325" w:rsidRDefault="002F5325" w:rsidP="002F5325">
      <w:pPr>
        <w:spacing w:after="0"/>
        <w:rPr>
          <w:rFonts w:eastAsia="Times New Roman" w:cstheme="minorHAnsi"/>
          <w:sz w:val="24"/>
          <w:szCs w:val="24"/>
          <w:lang w:eastAsia="en-GB"/>
        </w:rPr>
      </w:pPr>
      <w:r>
        <w:rPr>
          <w:rFonts w:eastAsia="Times New Roman" w:cstheme="minorHAnsi"/>
          <w:sz w:val="24"/>
          <w:szCs w:val="24"/>
          <w:lang w:eastAsia="en-GB"/>
        </w:rPr>
        <w:t xml:space="preserve">Importantly, foot patrol was used by the police to initiate informal contact with members of the public and in response to local priorities. </w:t>
      </w:r>
    </w:p>
    <w:p w14:paraId="5A59B8C3" w14:textId="77777777" w:rsidR="002F5325" w:rsidRDefault="002F5325" w:rsidP="002F5325">
      <w:pPr>
        <w:spacing w:after="0"/>
        <w:rPr>
          <w:rFonts w:eastAsia="Times New Roman" w:cstheme="minorHAnsi"/>
          <w:sz w:val="24"/>
          <w:szCs w:val="24"/>
          <w:lang w:eastAsia="en-GB"/>
        </w:rPr>
      </w:pPr>
      <w:r>
        <w:rPr>
          <w:rFonts w:eastAsia="Times New Roman" w:cstheme="minorHAnsi"/>
          <w:sz w:val="24"/>
          <w:szCs w:val="24"/>
          <w:lang w:eastAsia="en-GB"/>
        </w:rPr>
        <w:t xml:space="preserve">The visible presence of police officers in patrolling on foot may also act as a control signal – a sign that the authorities are taking the problems of local people seriously. </w:t>
      </w:r>
    </w:p>
    <w:p w14:paraId="3F11F47F" w14:textId="77777777" w:rsidR="002F5325" w:rsidRDefault="002F5325" w:rsidP="002F5325">
      <w:pPr>
        <w:rPr>
          <w:rFonts w:eastAsia="Times New Roman" w:cstheme="minorHAnsi"/>
          <w:sz w:val="24"/>
          <w:szCs w:val="24"/>
          <w:lang w:eastAsia="en-GB"/>
        </w:rPr>
      </w:pPr>
      <w:r>
        <w:rPr>
          <w:rFonts w:eastAsia="Times New Roman" w:cstheme="minorHAnsi"/>
          <w:sz w:val="24"/>
          <w:szCs w:val="24"/>
          <w:lang w:eastAsia="en-GB"/>
        </w:rPr>
        <w:t>(Innes, 2004).</w:t>
      </w:r>
    </w:p>
    <w:p w14:paraId="2EDD75F1" w14:textId="77777777" w:rsidR="002F5325" w:rsidRDefault="002F5325" w:rsidP="002F5325">
      <w:pPr>
        <w:spacing w:after="0"/>
        <w:rPr>
          <w:rFonts w:eastAsia="Times New Roman" w:cstheme="minorHAnsi"/>
          <w:sz w:val="24"/>
          <w:szCs w:val="24"/>
          <w:lang w:eastAsia="en-GB"/>
        </w:rPr>
      </w:pPr>
      <w:r>
        <w:rPr>
          <w:rFonts w:eastAsia="Times New Roman" w:cstheme="minorHAnsi"/>
          <w:sz w:val="24"/>
          <w:szCs w:val="24"/>
          <w:lang w:eastAsia="en-GB"/>
        </w:rPr>
        <w:t xml:space="preserve">Evidence from a follow-up evaluation has highlighted that while targeted foot patrol may be a necessary ingredient to improve public confidence, it may not be enough on its own – without community engagement and problem solving – to have an </w:t>
      </w:r>
      <w:proofErr w:type="gramStart"/>
      <w:r>
        <w:rPr>
          <w:rFonts w:eastAsia="Times New Roman" w:cstheme="minorHAnsi"/>
          <w:sz w:val="24"/>
          <w:szCs w:val="24"/>
          <w:lang w:eastAsia="en-GB"/>
        </w:rPr>
        <w:t>effect</w:t>
      </w:r>
      <w:proofErr w:type="gramEnd"/>
    </w:p>
    <w:p w14:paraId="0102752C" w14:textId="77777777" w:rsidR="002F5325" w:rsidRDefault="002F5325" w:rsidP="002F5325">
      <w:pPr>
        <w:spacing w:after="0"/>
        <w:rPr>
          <w:rFonts w:eastAsia="Times New Roman" w:cstheme="minorHAnsi"/>
          <w:sz w:val="24"/>
          <w:szCs w:val="24"/>
          <w:lang w:eastAsia="en-GB"/>
        </w:rPr>
      </w:pPr>
      <w:r>
        <w:rPr>
          <w:rFonts w:eastAsia="Times New Roman" w:cstheme="minorHAnsi"/>
          <w:sz w:val="24"/>
          <w:szCs w:val="24"/>
          <w:lang w:eastAsia="en-GB"/>
        </w:rPr>
        <w:t xml:space="preserve"> (Quinton and Morris, 2008) </w:t>
      </w:r>
      <w:r w:rsidRPr="00E54773">
        <w:rPr>
          <w:rFonts w:eastAsia="Times New Roman" w:cstheme="minorHAnsi"/>
          <w:sz w:val="24"/>
          <w:szCs w:val="24"/>
          <w:lang w:eastAsia="en-GB"/>
        </w:rPr>
        <w:t>(The Effectiveness of Visible Police Patrol, 8</w:t>
      </w:r>
      <w:r w:rsidRPr="00E54773">
        <w:rPr>
          <w:rFonts w:eastAsia="Times New Roman" w:cstheme="minorHAnsi"/>
          <w:sz w:val="24"/>
          <w:szCs w:val="24"/>
          <w:vertAlign w:val="superscript"/>
          <w:lang w:eastAsia="en-GB"/>
        </w:rPr>
        <w:t>th</w:t>
      </w:r>
      <w:r w:rsidRPr="00E54773">
        <w:rPr>
          <w:rFonts w:eastAsia="Times New Roman" w:cstheme="minorHAnsi"/>
          <w:sz w:val="24"/>
          <w:szCs w:val="24"/>
          <w:lang w:eastAsia="en-GB"/>
        </w:rPr>
        <w:t xml:space="preserve"> July 2023)</w:t>
      </w:r>
    </w:p>
    <w:p w14:paraId="5655CB8F" w14:textId="77777777" w:rsidR="002F5325" w:rsidRPr="00E54773" w:rsidRDefault="002F5325" w:rsidP="002F5325">
      <w:pPr>
        <w:spacing w:after="0"/>
        <w:rPr>
          <w:rFonts w:eastAsia="Times New Roman" w:cstheme="minorHAnsi"/>
          <w:sz w:val="24"/>
          <w:szCs w:val="24"/>
          <w:lang w:eastAsia="en-GB"/>
        </w:rPr>
      </w:pPr>
    </w:p>
    <w:p w14:paraId="346F1E18" w14:textId="77777777" w:rsidR="002F5325" w:rsidRPr="00E54773" w:rsidRDefault="002F5325" w:rsidP="002F5325">
      <w:pPr>
        <w:rPr>
          <w:rFonts w:eastAsia="Times New Roman" w:cstheme="minorHAnsi"/>
          <w:sz w:val="24"/>
          <w:szCs w:val="24"/>
          <w:lang w:eastAsia="en-GB"/>
        </w:rPr>
      </w:pPr>
      <w:r w:rsidRPr="00E54773">
        <w:rPr>
          <w:rFonts w:eastAsia="Times New Roman" w:cstheme="minorHAnsi"/>
          <w:sz w:val="24"/>
          <w:szCs w:val="24"/>
          <w:lang w:eastAsia="en-GB"/>
        </w:rPr>
        <w:t xml:space="preserve">Could the police be doing more to show their presence on the streets to improve public confidence and support? </w:t>
      </w:r>
      <w:r>
        <w:rPr>
          <w:rFonts w:eastAsia="Times New Roman" w:cstheme="minorHAnsi"/>
          <w:sz w:val="24"/>
          <w:szCs w:val="24"/>
          <w:lang w:eastAsia="en-GB"/>
        </w:rPr>
        <w:t>T</w:t>
      </w:r>
      <w:r w:rsidRPr="00E54773">
        <w:rPr>
          <w:rFonts w:eastAsia="Times New Roman" w:cstheme="minorHAnsi"/>
          <w:sz w:val="24"/>
          <w:szCs w:val="24"/>
          <w:lang w:eastAsia="en-GB"/>
        </w:rPr>
        <w:t xml:space="preserve">here seems to be a lack of consistency in the police approach to Neighbourhood Policing which could lead to a reduction in public confidence. </w:t>
      </w:r>
      <w:r>
        <w:rPr>
          <w:rFonts w:eastAsia="Times New Roman" w:cstheme="minorHAnsi"/>
          <w:sz w:val="24"/>
          <w:szCs w:val="24"/>
          <w:lang w:eastAsia="en-GB"/>
        </w:rPr>
        <w:t>Research suggest that a</w:t>
      </w:r>
      <w:r w:rsidRPr="00E54773">
        <w:rPr>
          <w:rFonts w:eastAsia="Times New Roman" w:cstheme="minorHAnsi"/>
          <w:sz w:val="24"/>
          <w:szCs w:val="24"/>
          <w:lang w:eastAsia="en-GB"/>
        </w:rPr>
        <w:t xml:space="preserve"> greater police presence could increase that confidence, </w:t>
      </w:r>
      <w:r>
        <w:rPr>
          <w:rFonts w:eastAsia="Times New Roman" w:cstheme="minorHAnsi"/>
          <w:sz w:val="24"/>
          <w:szCs w:val="24"/>
          <w:lang w:eastAsia="en-GB"/>
        </w:rPr>
        <w:t xml:space="preserve">and lead to a reduction in crime. </w:t>
      </w:r>
    </w:p>
    <w:p w14:paraId="25E2484D" w14:textId="77777777" w:rsidR="002F5325" w:rsidRPr="00E54773" w:rsidRDefault="002F5325" w:rsidP="002F5325">
      <w:pPr>
        <w:spacing w:after="0"/>
        <w:rPr>
          <w:rFonts w:cstheme="minorHAnsi"/>
          <w:sz w:val="24"/>
          <w:szCs w:val="24"/>
        </w:rPr>
      </w:pPr>
      <w:r w:rsidRPr="00E54773">
        <w:rPr>
          <w:rFonts w:cstheme="minorHAnsi"/>
          <w:sz w:val="24"/>
          <w:szCs w:val="24"/>
        </w:rPr>
        <w:t>The police and Criminal evidence act 1984 is in basic terms a framework of powers using a code of practice to exercise those powers.</w:t>
      </w:r>
    </w:p>
    <w:p w14:paraId="74FC73AF" w14:textId="77777777" w:rsidR="002F5325" w:rsidRPr="00E54773" w:rsidRDefault="002F5325" w:rsidP="002F5325">
      <w:pPr>
        <w:spacing w:after="0"/>
        <w:rPr>
          <w:rFonts w:cstheme="minorHAnsi"/>
          <w:sz w:val="24"/>
          <w:szCs w:val="24"/>
        </w:rPr>
      </w:pPr>
      <w:r w:rsidRPr="00E54773">
        <w:rPr>
          <w:rFonts w:cstheme="minorHAnsi"/>
          <w:sz w:val="24"/>
          <w:szCs w:val="24"/>
        </w:rPr>
        <w:t>Police officers are trained using the code of ethics to be professional in their role and to carry out their duties gaining public confidence.</w:t>
      </w:r>
      <w:r>
        <w:rPr>
          <w:rFonts w:cstheme="minorHAnsi"/>
          <w:sz w:val="24"/>
          <w:szCs w:val="24"/>
        </w:rPr>
        <w:t xml:space="preserve"> Police candidates are tested about their values in their assessment centre and if they fail this, they do not progress any further in the recruitment progress. Officers who do not comply with the code of ethics or PACE would be referred to the professional standards department or in the worst case the IOPC. For example, section 1 of PACE states that officers must have reasonable grounds to detain someone for the purpose of a search. This ensures that police officers are using fair and proportionate means. Preventing officers from abusing their powers and having backlash from communities. (</w:t>
      </w:r>
      <w:proofErr w:type="gramStart"/>
      <w:r>
        <w:rPr>
          <w:rFonts w:cstheme="minorHAnsi"/>
          <w:sz w:val="24"/>
          <w:szCs w:val="24"/>
        </w:rPr>
        <w:t>independent</w:t>
      </w:r>
      <w:proofErr w:type="gramEnd"/>
      <w:r>
        <w:rPr>
          <w:rFonts w:cstheme="minorHAnsi"/>
          <w:sz w:val="24"/>
          <w:szCs w:val="24"/>
        </w:rPr>
        <w:t xml:space="preserve"> office for police conduct)</w:t>
      </w:r>
    </w:p>
    <w:p w14:paraId="13EEE5E1" w14:textId="77777777" w:rsidR="002F5325" w:rsidRPr="00E54773" w:rsidRDefault="002F5325" w:rsidP="002F5325">
      <w:pPr>
        <w:spacing w:after="360" w:line="240" w:lineRule="auto"/>
        <w:rPr>
          <w:rFonts w:eastAsia="Times New Roman" w:cstheme="minorHAnsi"/>
          <w:spacing w:val="3"/>
          <w:sz w:val="24"/>
          <w:szCs w:val="24"/>
          <w:lang w:eastAsia="en-GB"/>
        </w:rPr>
      </w:pPr>
      <w:r w:rsidRPr="00E54773">
        <w:rPr>
          <w:rFonts w:eastAsia="Times New Roman" w:cstheme="minorHAnsi"/>
          <w:spacing w:val="3"/>
          <w:sz w:val="24"/>
          <w:szCs w:val="24"/>
          <w:lang w:eastAsia="en-GB"/>
        </w:rPr>
        <w:t xml:space="preserve">The Code of Ethics was first published in 2014 to provide a framework to support ethical decision-making and clear guidance on the standards of professional behaviour within the police service. </w:t>
      </w:r>
    </w:p>
    <w:p w14:paraId="4EF5B264" w14:textId="77777777" w:rsidR="002F5325" w:rsidRDefault="002F5325" w:rsidP="002F5325">
      <w:pPr>
        <w:spacing w:after="0" w:line="240" w:lineRule="auto"/>
        <w:rPr>
          <w:rFonts w:cstheme="minorHAnsi"/>
          <w:spacing w:val="3"/>
          <w:sz w:val="24"/>
          <w:szCs w:val="24"/>
        </w:rPr>
      </w:pPr>
      <w:r w:rsidRPr="00E54773">
        <w:rPr>
          <w:rFonts w:eastAsia="Times New Roman" w:cstheme="minorHAnsi"/>
          <w:spacing w:val="3"/>
          <w:sz w:val="24"/>
          <w:szCs w:val="24"/>
          <w:lang w:eastAsia="en-GB"/>
        </w:rPr>
        <w:t>So how effective are these frameworks in overcoming the distance between the police and the public?</w:t>
      </w:r>
      <w:r>
        <w:rPr>
          <w:rFonts w:cstheme="minorHAnsi"/>
          <w:spacing w:val="3"/>
          <w:sz w:val="24"/>
          <w:szCs w:val="24"/>
        </w:rPr>
        <w:t xml:space="preserve">  </w:t>
      </w:r>
      <w:r w:rsidRPr="00E54773">
        <w:rPr>
          <w:rFonts w:cstheme="minorHAnsi"/>
          <w:sz w:val="24"/>
          <w:szCs w:val="24"/>
        </w:rPr>
        <w:t xml:space="preserve">‘If Officers don’t adhere to these ethics, they have no place in policing and when officers don’t use these principles it massively decreases public confidence in the police and this will create a gap between the police and the public leading to the public having no trust in the police, also when officers break these ethics it also creates mass media attention which damages the reputation of the Police service.’ </w:t>
      </w:r>
    </w:p>
    <w:p w14:paraId="42C9955F" w14:textId="77777777" w:rsidR="002F5325" w:rsidRDefault="002F5325" w:rsidP="002F5325">
      <w:pPr>
        <w:spacing w:after="0" w:line="240" w:lineRule="auto"/>
        <w:rPr>
          <w:rFonts w:cstheme="minorHAnsi"/>
          <w:sz w:val="24"/>
          <w:szCs w:val="24"/>
        </w:rPr>
      </w:pPr>
      <w:r w:rsidRPr="00E54773">
        <w:rPr>
          <w:rFonts w:cstheme="minorHAnsi"/>
          <w:sz w:val="24"/>
          <w:szCs w:val="24"/>
        </w:rPr>
        <w:t>(Code of ethics College of Policing, 8</w:t>
      </w:r>
      <w:r w:rsidRPr="00E54773">
        <w:rPr>
          <w:rFonts w:cstheme="minorHAnsi"/>
          <w:sz w:val="24"/>
          <w:szCs w:val="24"/>
          <w:vertAlign w:val="superscript"/>
        </w:rPr>
        <w:t>th</w:t>
      </w:r>
      <w:r w:rsidRPr="00E54773">
        <w:rPr>
          <w:rFonts w:cstheme="minorHAnsi"/>
          <w:sz w:val="24"/>
          <w:szCs w:val="24"/>
        </w:rPr>
        <w:t xml:space="preserve"> July 2023)</w:t>
      </w:r>
    </w:p>
    <w:p w14:paraId="4A743EB2" w14:textId="77777777" w:rsidR="002F5325" w:rsidRPr="00E54773" w:rsidRDefault="002F5325" w:rsidP="002F5325">
      <w:pPr>
        <w:shd w:val="clear" w:color="auto" w:fill="FFFFFF"/>
        <w:spacing w:before="100" w:beforeAutospacing="1" w:after="100" w:afterAutospacing="1"/>
        <w:rPr>
          <w:rFonts w:eastAsia="Times New Roman" w:cstheme="minorHAnsi"/>
          <w:sz w:val="24"/>
          <w:szCs w:val="24"/>
          <w:lang w:eastAsia="en-GB"/>
        </w:rPr>
      </w:pPr>
      <w:r w:rsidRPr="00E54773">
        <w:rPr>
          <w:rFonts w:eastAsia="Times New Roman" w:cstheme="minorHAnsi"/>
          <w:sz w:val="24"/>
          <w:szCs w:val="24"/>
          <w:lang w:eastAsia="en-GB"/>
        </w:rPr>
        <w:lastRenderedPageBreak/>
        <w:t>In conclusion the research suggests that more could be done to improve public confidence in the police by a more consistent approach to its community policing strategies and more time taken to build on community connections</w:t>
      </w:r>
      <w:r>
        <w:rPr>
          <w:rFonts w:eastAsia="Times New Roman" w:cstheme="minorHAnsi"/>
          <w:sz w:val="24"/>
          <w:szCs w:val="24"/>
          <w:lang w:eastAsia="en-GB"/>
        </w:rPr>
        <w:t xml:space="preserve"> and visibility</w:t>
      </w:r>
      <w:r w:rsidRPr="00E54773">
        <w:rPr>
          <w:rFonts w:eastAsia="Times New Roman" w:cstheme="minorHAnsi"/>
          <w:sz w:val="24"/>
          <w:szCs w:val="24"/>
          <w:lang w:eastAsia="en-GB"/>
        </w:rPr>
        <w:t xml:space="preserve">. </w:t>
      </w:r>
      <w:r>
        <w:rPr>
          <w:rFonts w:eastAsia="Times New Roman" w:cstheme="minorHAnsi"/>
          <w:sz w:val="24"/>
          <w:szCs w:val="24"/>
          <w:lang w:eastAsia="en-GB"/>
        </w:rPr>
        <w:t xml:space="preserve">The Police service is highly criticized by the media when officers break the code of ethics and quite rightly so. However, there are thousands of good officers out there making a real difference to their communities, but they seem to be doing this following their own bespoke strategies. The key word in this research is ‘confidence’, and it appears the police could be doing more to improve on this. If a community is confident in their police force the outcome </w:t>
      </w:r>
      <w:proofErr w:type="gramStart"/>
      <w:r>
        <w:rPr>
          <w:rFonts w:eastAsia="Times New Roman" w:cstheme="minorHAnsi"/>
          <w:sz w:val="24"/>
          <w:szCs w:val="24"/>
          <w:lang w:eastAsia="en-GB"/>
        </w:rPr>
        <w:t>has to</w:t>
      </w:r>
      <w:proofErr w:type="gramEnd"/>
      <w:r>
        <w:rPr>
          <w:rFonts w:eastAsia="Times New Roman" w:cstheme="minorHAnsi"/>
          <w:sz w:val="24"/>
          <w:szCs w:val="24"/>
          <w:lang w:eastAsia="en-GB"/>
        </w:rPr>
        <w:t xml:space="preserve"> be better.</w:t>
      </w:r>
    </w:p>
    <w:p w14:paraId="6895FCB1" w14:textId="77777777" w:rsidR="002F5325" w:rsidRPr="00E54773" w:rsidRDefault="002F5325" w:rsidP="002F5325">
      <w:pPr>
        <w:shd w:val="clear" w:color="auto" w:fill="FFFFFF"/>
        <w:spacing w:before="100" w:beforeAutospacing="1" w:after="100" w:afterAutospacing="1"/>
        <w:rPr>
          <w:rFonts w:eastAsia="Times New Roman" w:cstheme="minorHAnsi"/>
          <w:sz w:val="24"/>
          <w:szCs w:val="24"/>
          <w:lang w:eastAsia="en-GB"/>
        </w:rPr>
      </w:pPr>
    </w:p>
    <w:p w14:paraId="5D0BFDD2" w14:textId="77777777" w:rsidR="002F5325" w:rsidRPr="00E54773" w:rsidRDefault="002F5325" w:rsidP="002F5325">
      <w:pPr>
        <w:spacing w:after="360" w:line="240" w:lineRule="auto"/>
        <w:rPr>
          <w:rFonts w:cstheme="minorHAnsi"/>
          <w:sz w:val="24"/>
          <w:szCs w:val="24"/>
          <w:shd w:val="clear" w:color="auto" w:fill="FFFFFF"/>
        </w:rPr>
      </w:pPr>
    </w:p>
    <w:p w14:paraId="3015543B" w14:textId="77777777" w:rsidR="002F5325" w:rsidRPr="00E54773" w:rsidRDefault="002F5325" w:rsidP="002F5325">
      <w:pPr>
        <w:spacing w:after="360" w:line="240" w:lineRule="auto"/>
        <w:rPr>
          <w:rFonts w:cstheme="minorHAnsi"/>
          <w:sz w:val="24"/>
          <w:szCs w:val="24"/>
          <w:shd w:val="clear" w:color="auto" w:fill="FFFFFF"/>
        </w:rPr>
      </w:pPr>
    </w:p>
    <w:p w14:paraId="3D4D2756" w14:textId="77777777" w:rsidR="002F5325" w:rsidRPr="00E54773" w:rsidRDefault="002F5325" w:rsidP="002F5325">
      <w:pPr>
        <w:spacing w:after="360" w:line="240" w:lineRule="auto"/>
        <w:rPr>
          <w:rFonts w:eastAsia="Times New Roman" w:cstheme="minorHAnsi"/>
          <w:spacing w:val="3"/>
          <w:sz w:val="24"/>
          <w:szCs w:val="24"/>
          <w:lang w:eastAsia="en-GB"/>
        </w:rPr>
      </w:pPr>
    </w:p>
    <w:p w14:paraId="53EAE828" w14:textId="77777777" w:rsidR="002F5325" w:rsidRDefault="002F5325" w:rsidP="002F5325">
      <w:pPr>
        <w:rPr>
          <w:rFonts w:cstheme="minorHAnsi"/>
        </w:rPr>
      </w:pPr>
    </w:p>
    <w:p w14:paraId="75D91F2B" w14:textId="77777777" w:rsidR="002F5325" w:rsidRDefault="002F5325" w:rsidP="002F5325">
      <w:pPr>
        <w:rPr>
          <w:rFonts w:cstheme="minorHAnsi"/>
        </w:rPr>
      </w:pPr>
    </w:p>
    <w:p w14:paraId="258DB041" w14:textId="77777777" w:rsidR="002F5325" w:rsidRDefault="002F5325" w:rsidP="002F5325">
      <w:pPr>
        <w:rPr>
          <w:rFonts w:cstheme="minorHAnsi"/>
        </w:rPr>
      </w:pPr>
    </w:p>
    <w:p w14:paraId="47AF7C5D" w14:textId="77777777" w:rsidR="002F5325" w:rsidRDefault="002F5325" w:rsidP="002F5325">
      <w:pPr>
        <w:rPr>
          <w:rFonts w:cstheme="minorHAnsi"/>
        </w:rPr>
      </w:pPr>
    </w:p>
    <w:p w14:paraId="3242D1F4" w14:textId="77777777" w:rsidR="002F5325" w:rsidRDefault="002F5325" w:rsidP="002F5325">
      <w:pPr>
        <w:rPr>
          <w:rFonts w:cstheme="minorHAnsi"/>
        </w:rPr>
      </w:pPr>
    </w:p>
    <w:p w14:paraId="487D5322" w14:textId="77777777" w:rsidR="002F5325" w:rsidRDefault="002F5325" w:rsidP="002F5325">
      <w:pPr>
        <w:rPr>
          <w:rFonts w:cstheme="minorHAnsi"/>
        </w:rPr>
      </w:pPr>
    </w:p>
    <w:p w14:paraId="0AEB22DC" w14:textId="77777777" w:rsidR="002F5325" w:rsidRDefault="002F5325" w:rsidP="002F5325">
      <w:pPr>
        <w:rPr>
          <w:rFonts w:cstheme="minorHAnsi"/>
        </w:rPr>
      </w:pPr>
    </w:p>
    <w:p w14:paraId="79A50DC9" w14:textId="77777777" w:rsidR="002F5325" w:rsidRPr="00BD44B1" w:rsidRDefault="002F5325" w:rsidP="002F5325">
      <w:pPr>
        <w:rPr>
          <w:rFonts w:cstheme="minorHAnsi"/>
        </w:rPr>
      </w:pPr>
    </w:p>
    <w:p w14:paraId="4C0EDD3E" w14:textId="77777777" w:rsidR="002F5325" w:rsidRPr="00BD44B1" w:rsidRDefault="002F5325" w:rsidP="002F5325">
      <w:pPr>
        <w:rPr>
          <w:rFonts w:cstheme="minorHAnsi"/>
        </w:rPr>
      </w:pPr>
    </w:p>
    <w:p w14:paraId="59ABD730" w14:textId="5C001B14" w:rsidR="002F5325" w:rsidRDefault="002F5325"/>
    <w:p w14:paraId="0B1BAB98" w14:textId="3F928F6E" w:rsidR="002F5325" w:rsidRDefault="002F5325"/>
    <w:p w14:paraId="7495450D" w14:textId="1D86F89D" w:rsidR="002F5325" w:rsidRDefault="002F5325"/>
    <w:p w14:paraId="5DFC604C" w14:textId="36072577" w:rsidR="002F5325" w:rsidRDefault="002F5325"/>
    <w:p w14:paraId="4B35289C" w14:textId="5163D578" w:rsidR="002F5325" w:rsidRDefault="002F5325"/>
    <w:p w14:paraId="7E012C8A" w14:textId="0E16A312" w:rsidR="002F5325" w:rsidRDefault="002F5325"/>
    <w:p w14:paraId="157AA39D" w14:textId="1CE368BF" w:rsidR="002F5325" w:rsidRDefault="002F5325"/>
    <w:p w14:paraId="5B362F64" w14:textId="48C4FE86" w:rsidR="002F5325" w:rsidRDefault="002F5325"/>
    <w:p w14:paraId="4865236F" w14:textId="6B0D4179" w:rsidR="002F5325" w:rsidRDefault="002F5325"/>
    <w:p w14:paraId="0FC3DADE" w14:textId="77777777" w:rsidR="002F5325" w:rsidRPr="00B1712A" w:rsidRDefault="002F5325" w:rsidP="002F5325">
      <w:pPr>
        <w:jc w:val="center"/>
        <w:rPr>
          <w:rFonts w:cstheme="minorHAnsi"/>
          <w:sz w:val="24"/>
          <w:szCs w:val="24"/>
          <w:u w:val="single"/>
        </w:rPr>
      </w:pPr>
      <w:r w:rsidRPr="00B1712A">
        <w:rPr>
          <w:rFonts w:cstheme="minorHAnsi"/>
          <w:sz w:val="24"/>
          <w:szCs w:val="24"/>
          <w:u w:val="single"/>
        </w:rPr>
        <w:lastRenderedPageBreak/>
        <w:t>Bibliography</w:t>
      </w:r>
    </w:p>
    <w:p w14:paraId="67B02853" w14:textId="77777777" w:rsidR="002F5325" w:rsidRPr="002F5325" w:rsidRDefault="002F5325" w:rsidP="002F5325">
      <w:pPr>
        <w:pStyle w:val="NormalWeb"/>
        <w:ind w:left="567" w:hanging="567"/>
        <w:rPr>
          <w:rFonts w:asciiTheme="minorHAnsi" w:hAnsiTheme="minorHAnsi" w:cstheme="minorHAnsi"/>
          <w:i/>
          <w:iCs/>
          <w:u w:val="single"/>
        </w:rPr>
      </w:pPr>
      <w:r w:rsidRPr="002F5325">
        <w:rPr>
          <w:rFonts w:asciiTheme="minorHAnsi" w:hAnsiTheme="minorHAnsi" w:cstheme="minorHAnsi"/>
          <w:i/>
          <w:iCs/>
          <w:u w:val="single"/>
        </w:rPr>
        <w:t>Question 1</w:t>
      </w:r>
    </w:p>
    <w:p w14:paraId="6C07E266" w14:textId="4B591924" w:rsidR="002F5325" w:rsidRDefault="002F5325" w:rsidP="002F5325">
      <w:pPr>
        <w:rPr>
          <w:rFonts w:cstheme="minorHAnsi"/>
          <w:sz w:val="24"/>
          <w:szCs w:val="24"/>
        </w:rPr>
      </w:pPr>
      <w:r w:rsidRPr="002011EB">
        <w:rPr>
          <w:rFonts w:cstheme="minorHAnsi"/>
          <w:sz w:val="24"/>
          <w:szCs w:val="24"/>
        </w:rPr>
        <w:t xml:space="preserve">Awan, I., Brookes, M., Powell, M. and Stanwell, S., 2019. </w:t>
      </w:r>
      <w:r w:rsidRPr="002011EB">
        <w:rPr>
          <w:rFonts w:cstheme="minorHAnsi"/>
          <w:i/>
          <w:iCs/>
          <w:sz w:val="24"/>
          <w:szCs w:val="24"/>
        </w:rPr>
        <w:t>Understanding the public perception and satisfaction of a UK police constabulary</w:t>
      </w:r>
      <w:r w:rsidRPr="002011EB">
        <w:rPr>
          <w:rFonts w:cstheme="minorHAnsi"/>
          <w:sz w:val="24"/>
          <w:szCs w:val="24"/>
        </w:rPr>
        <w:t>. Police Practice and Research, 20(2), pp.172-184.</w:t>
      </w:r>
    </w:p>
    <w:p w14:paraId="34265425" w14:textId="28BEE4AC" w:rsidR="002F5325" w:rsidRDefault="002F5325" w:rsidP="002F5325">
      <w:pPr>
        <w:pStyle w:val="NormalWeb"/>
        <w:shd w:val="clear" w:color="auto" w:fill="FAFAFA"/>
        <w:spacing w:before="0" w:beforeAutospacing="0" w:after="0" w:afterAutospacing="0" w:line="360" w:lineRule="atLeast"/>
        <w:textAlignment w:val="baseline"/>
        <w:rPr>
          <w:rFonts w:asciiTheme="minorHAnsi" w:hAnsiTheme="minorHAnsi" w:cstheme="minorHAnsi"/>
          <w:color w:val="05103E"/>
          <w:shd w:val="clear" w:color="auto" w:fill="FFFFFF"/>
        </w:rPr>
      </w:pPr>
      <w:r w:rsidRPr="00376103">
        <w:rPr>
          <w:rFonts w:asciiTheme="minorHAnsi" w:hAnsiTheme="minorHAnsi" w:cstheme="minorHAnsi"/>
          <w:color w:val="05103E"/>
          <w:shd w:val="clear" w:color="auto" w:fill="FFFFFF"/>
        </w:rPr>
        <w:t>Bradshaw, B.P.L. and P. (2022) “Gross misconduct probe police officers avoid sack,” </w:t>
      </w:r>
      <w:r w:rsidRPr="00376103">
        <w:rPr>
          <w:rFonts w:asciiTheme="minorHAnsi" w:hAnsiTheme="minorHAnsi" w:cstheme="minorHAnsi"/>
          <w:i/>
          <w:iCs/>
          <w:color w:val="05103E"/>
          <w:bdr w:val="single" w:sz="2" w:space="0" w:color="ECEDEE" w:frame="1"/>
          <w:shd w:val="clear" w:color="auto" w:fill="FFFFFF"/>
        </w:rPr>
        <w:t>BBC News</w:t>
      </w:r>
      <w:r w:rsidRPr="00376103">
        <w:rPr>
          <w:rFonts w:asciiTheme="minorHAnsi" w:hAnsiTheme="minorHAnsi" w:cstheme="minorHAnsi"/>
          <w:color w:val="05103E"/>
          <w:shd w:val="clear" w:color="auto" w:fill="FFFFFF"/>
        </w:rPr>
        <w:t>, 11 February. Available at: </w:t>
      </w:r>
      <w:hyperlink r:id="rId18" w:history="1">
        <w:r w:rsidRPr="00A87BBC">
          <w:rPr>
            <w:rStyle w:val="Hyperlink"/>
            <w:rFonts w:asciiTheme="minorHAnsi" w:hAnsiTheme="minorHAnsi" w:cstheme="minorHAnsi"/>
            <w:bdr w:val="single" w:sz="2" w:space="0" w:color="ECEDEE" w:frame="1"/>
            <w:shd w:val="clear" w:color="auto" w:fill="FFFFFF"/>
          </w:rPr>
          <w:t>https://www.bbc.co.uk/news/uk-59594712</w:t>
        </w:r>
      </w:hyperlink>
      <w:r w:rsidRPr="00376103">
        <w:rPr>
          <w:rFonts w:asciiTheme="minorHAnsi" w:hAnsiTheme="minorHAnsi" w:cstheme="minorHAnsi"/>
          <w:color w:val="05103E"/>
          <w:shd w:val="clear" w:color="auto" w:fill="FFFFFF"/>
        </w:rPr>
        <w:t>.</w:t>
      </w:r>
    </w:p>
    <w:p w14:paraId="213D5551" w14:textId="2C1917AA" w:rsidR="002F5325" w:rsidRDefault="002F5325" w:rsidP="002F5325">
      <w:pPr>
        <w:spacing w:before="100" w:beforeAutospacing="1" w:after="100" w:afterAutospacing="1" w:line="240" w:lineRule="auto"/>
        <w:rPr>
          <w:rFonts w:eastAsia="Times New Roman" w:cstheme="minorHAnsi"/>
          <w:sz w:val="24"/>
          <w:szCs w:val="24"/>
          <w:lang w:eastAsia="en-GB"/>
        </w:rPr>
      </w:pPr>
      <w:r w:rsidRPr="00376103">
        <w:rPr>
          <w:rFonts w:eastAsia="Times New Roman" w:cstheme="minorHAnsi"/>
          <w:i/>
          <w:iCs/>
          <w:sz w:val="24"/>
          <w:szCs w:val="24"/>
          <w:lang w:eastAsia="en-GB"/>
        </w:rPr>
        <w:t>Independent Office for Police conduct</w:t>
      </w:r>
      <w:r w:rsidRPr="00376103">
        <w:rPr>
          <w:rFonts w:eastAsia="Times New Roman" w:cstheme="minorHAnsi"/>
          <w:sz w:val="24"/>
          <w:szCs w:val="24"/>
          <w:lang w:eastAsia="en-GB"/>
        </w:rPr>
        <w:t xml:space="preserve"> (no date). Available at: https://www.policeconduct.gov.uk/sites/default/files/Documents/Who-we-are/accountability-performance/IOPC_Impact_Report_202021.pdf (Accessed: April 18, 2023). </w:t>
      </w:r>
    </w:p>
    <w:p w14:paraId="59AD9A84" w14:textId="67303652" w:rsidR="002F5325" w:rsidRDefault="002F5325" w:rsidP="002F5325">
      <w:pPr>
        <w:pStyle w:val="NormalWeb"/>
        <w:spacing w:before="0" w:beforeAutospacing="0" w:after="0" w:afterAutospacing="0"/>
        <w:rPr>
          <w:rFonts w:asciiTheme="minorHAnsi" w:hAnsiTheme="minorHAnsi" w:cstheme="minorHAnsi"/>
        </w:rPr>
      </w:pPr>
      <w:r w:rsidRPr="00376103">
        <w:rPr>
          <w:rFonts w:asciiTheme="minorHAnsi" w:hAnsiTheme="minorHAnsi" w:cstheme="minorHAnsi"/>
          <w:i/>
          <w:iCs/>
        </w:rPr>
        <w:t>His Majesty's Inspectorate of Constabulary and Fire &amp; Rescue Services</w:t>
      </w:r>
      <w:r w:rsidRPr="00376103">
        <w:rPr>
          <w:rFonts w:asciiTheme="minorHAnsi" w:hAnsiTheme="minorHAnsi" w:cstheme="minorHAnsi"/>
        </w:rPr>
        <w:t xml:space="preserve"> (no date) </w:t>
      </w:r>
      <w:r w:rsidRPr="00376103">
        <w:rPr>
          <w:rFonts w:asciiTheme="minorHAnsi" w:hAnsiTheme="minorHAnsi" w:cstheme="minorHAnsi"/>
          <w:i/>
          <w:iCs/>
        </w:rPr>
        <w:t>His Majesty's Inspectorate of Constabulary and Fire &amp; Rescue Services (HMICFRS) – Home</w:t>
      </w:r>
      <w:r w:rsidRPr="00376103">
        <w:rPr>
          <w:rFonts w:asciiTheme="minorHAnsi" w:hAnsiTheme="minorHAnsi" w:cstheme="minorHAnsi"/>
        </w:rPr>
        <w:t>. Available at: https://www.justiceinspectorates.gov.uk/hmicfrs/ (Accessed: April 18, 2023).</w:t>
      </w:r>
    </w:p>
    <w:p w14:paraId="3FA0D197" w14:textId="77777777" w:rsidR="002F5325" w:rsidRPr="002F5325" w:rsidRDefault="002F5325" w:rsidP="002F5325">
      <w:pPr>
        <w:pStyle w:val="NormalWeb"/>
        <w:spacing w:before="0" w:beforeAutospacing="0" w:after="0" w:afterAutospacing="0"/>
        <w:rPr>
          <w:rFonts w:asciiTheme="minorHAnsi" w:hAnsiTheme="minorHAnsi" w:cstheme="minorHAnsi"/>
        </w:rPr>
      </w:pPr>
    </w:p>
    <w:p w14:paraId="058552A0" w14:textId="77777777" w:rsidR="002F5325" w:rsidRPr="002011EB" w:rsidRDefault="002F5325" w:rsidP="002F5325">
      <w:pPr>
        <w:spacing w:after="0"/>
        <w:rPr>
          <w:rFonts w:cstheme="minorHAnsi"/>
          <w:sz w:val="24"/>
          <w:szCs w:val="24"/>
        </w:rPr>
      </w:pPr>
      <w:bookmarkStart w:id="0" w:name="_Hlk139861719"/>
      <w:r w:rsidRPr="002011EB">
        <w:rPr>
          <w:rFonts w:cstheme="minorHAnsi"/>
          <w:sz w:val="24"/>
          <w:szCs w:val="24"/>
        </w:rPr>
        <w:t xml:space="preserve">Outcomes following IOPC independent investigations- police conduct, </w:t>
      </w:r>
      <w:proofErr w:type="gramStart"/>
      <w:r w:rsidRPr="002011EB">
        <w:rPr>
          <w:rFonts w:cstheme="minorHAnsi"/>
          <w:sz w:val="24"/>
          <w:szCs w:val="24"/>
        </w:rPr>
        <w:t>2023</w:t>
      </w:r>
      <w:bookmarkEnd w:id="0"/>
      <w:proofErr w:type="gramEnd"/>
    </w:p>
    <w:p w14:paraId="0CE51E21" w14:textId="3B6B9F3C" w:rsidR="002F5325" w:rsidRDefault="002F5325" w:rsidP="002F5325">
      <w:pPr>
        <w:rPr>
          <w:rFonts w:cstheme="minorHAnsi"/>
          <w:sz w:val="24"/>
          <w:szCs w:val="24"/>
        </w:rPr>
      </w:pPr>
      <w:r w:rsidRPr="002011EB">
        <w:rPr>
          <w:rFonts w:cstheme="minorHAnsi"/>
          <w:sz w:val="24"/>
          <w:szCs w:val="24"/>
        </w:rPr>
        <w:t xml:space="preserve">Retrieved from: </w:t>
      </w:r>
      <w:proofErr w:type="gramStart"/>
      <w:r w:rsidRPr="002011EB">
        <w:rPr>
          <w:rFonts w:cstheme="minorHAnsi"/>
          <w:sz w:val="24"/>
          <w:szCs w:val="24"/>
        </w:rPr>
        <w:t>https://www.policeconduct.gov.uk/sites/default/files/Documents/statistics/IOPC-Outcomes-Report-2020-21.pdf</w:t>
      </w:r>
      <w:proofErr w:type="gramEnd"/>
    </w:p>
    <w:p w14:paraId="4CC1A1DE" w14:textId="77777777" w:rsidR="002F5325" w:rsidRPr="00376103" w:rsidRDefault="002F5325" w:rsidP="002F5325">
      <w:pPr>
        <w:spacing w:before="100" w:beforeAutospacing="1" w:after="100" w:afterAutospacing="1" w:line="240" w:lineRule="auto"/>
        <w:ind w:left="567" w:hanging="567"/>
        <w:rPr>
          <w:rFonts w:eastAsia="Times New Roman" w:cstheme="minorHAnsi"/>
          <w:sz w:val="24"/>
          <w:szCs w:val="24"/>
          <w:lang w:eastAsia="en-GB"/>
        </w:rPr>
      </w:pPr>
      <w:r w:rsidRPr="00376103">
        <w:rPr>
          <w:rFonts w:eastAsia="Times New Roman" w:cstheme="minorHAnsi"/>
          <w:i/>
          <w:iCs/>
          <w:sz w:val="24"/>
          <w:szCs w:val="24"/>
          <w:lang w:eastAsia="en-GB"/>
        </w:rPr>
        <w:t>PEEL assessments 2021/2022</w:t>
      </w:r>
      <w:r w:rsidRPr="00376103">
        <w:rPr>
          <w:rFonts w:eastAsia="Times New Roman" w:cstheme="minorHAnsi"/>
          <w:sz w:val="24"/>
          <w:szCs w:val="24"/>
          <w:lang w:eastAsia="en-GB"/>
        </w:rPr>
        <w:t xml:space="preserve"> (no date) </w:t>
      </w:r>
      <w:r w:rsidRPr="00376103">
        <w:rPr>
          <w:rFonts w:eastAsia="Times New Roman" w:cstheme="minorHAnsi"/>
          <w:i/>
          <w:iCs/>
          <w:sz w:val="24"/>
          <w:szCs w:val="24"/>
          <w:lang w:eastAsia="en-GB"/>
        </w:rPr>
        <w:t>His Majesty's Inspectorate of Constabulary and Fire &amp; Rescue Services (HMICFRS) – Home</w:t>
      </w:r>
      <w:r w:rsidRPr="00376103">
        <w:rPr>
          <w:rFonts w:eastAsia="Times New Roman" w:cstheme="minorHAnsi"/>
          <w:sz w:val="24"/>
          <w:szCs w:val="24"/>
          <w:lang w:eastAsia="en-GB"/>
        </w:rPr>
        <w:t xml:space="preserve">. Available at: https://www.justiceinspectorates.gov.uk/hmicfrs/peel-assessments/what-is-peel/ (Accessed: April 18, 2023). </w:t>
      </w:r>
    </w:p>
    <w:p w14:paraId="5D0841D6" w14:textId="6C20998D" w:rsidR="002F5325" w:rsidRDefault="002F5325" w:rsidP="002F5325">
      <w:pPr>
        <w:rPr>
          <w:rFonts w:cstheme="minorHAnsi"/>
          <w:sz w:val="24"/>
          <w:szCs w:val="24"/>
        </w:rPr>
      </w:pPr>
      <w:r w:rsidRPr="002011EB">
        <w:rPr>
          <w:rFonts w:cstheme="minorHAnsi"/>
          <w:sz w:val="24"/>
          <w:szCs w:val="24"/>
        </w:rPr>
        <w:t xml:space="preserve">Porter, L., 2021. </w:t>
      </w:r>
      <w:r w:rsidRPr="002011EB">
        <w:rPr>
          <w:rFonts w:cstheme="minorHAnsi"/>
          <w:i/>
          <w:iCs/>
          <w:sz w:val="24"/>
          <w:szCs w:val="24"/>
        </w:rPr>
        <w:t>Police misconduct</w:t>
      </w:r>
      <w:r w:rsidRPr="002011EB">
        <w:rPr>
          <w:rFonts w:cstheme="minorHAnsi"/>
          <w:sz w:val="24"/>
          <w:szCs w:val="24"/>
        </w:rPr>
        <w:t>. Critical Issues in Policing: Contemporary Readings, pp.261-278.</w:t>
      </w:r>
    </w:p>
    <w:p w14:paraId="39AF972E" w14:textId="761F84CA" w:rsidR="002F5325" w:rsidRPr="002F5325" w:rsidRDefault="002F5325" w:rsidP="002F5325">
      <w:pPr>
        <w:spacing w:before="100" w:beforeAutospacing="1" w:after="100" w:afterAutospacing="1" w:line="240" w:lineRule="auto"/>
        <w:ind w:left="567" w:hanging="567"/>
        <w:rPr>
          <w:rFonts w:eastAsia="Times New Roman" w:cstheme="minorHAnsi"/>
          <w:sz w:val="24"/>
          <w:szCs w:val="24"/>
          <w:lang w:eastAsia="en-GB"/>
        </w:rPr>
      </w:pPr>
      <w:r w:rsidRPr="00376103">
        <w:rPr>
          <w:rFonts w:cstheme="minorHAnsi"/>
          <w:color w:val="05103E"/>
          <w:sz w:val="24"/>
          <w:szCs w:val="24"/>
          <w:shd w:val="clear" w:color="auto" w:fill="FFFFFF"/>
        </w:rPr>
        <w:t>Tucker, B.M.A. and M. (2021) “Police vetting: Thousands of staff members not properly checked,” </w:t>
      </w:r>
      <w:r w:rsidRPr="00376103">
        <w:rPr>
          <w:rFonts w:cstheme="minorHAnsi"/>
          <w:i/>
          <w:iCs/>
          <w:color w:val="05103E"/>
          <w:sz w:val="24"/>
          <w:szCs w:val="24"/>
          <w:bdr w:val="single" w:sz="2" w:space="0" w:color="ECEDEE" w:frame="1"/>
          <w:shd w:val="clear" w:color="auto" w:fill="FFFFFF"/>
        </w:rPr>
        <w:t>BBC News</w:t>
      </w:r>
      <w:r w:rsidRPr="00376103">
        <w:rPr>
          <w:rFonts w:cstheme="minorHAnsi"/>
          <w:color w:val="05103E"/>
          <w:sz w:val="24"/>
          <w:szCs w:val="24"/>
          <w:shd w:val="clear" w:color="auto" w:fill="FFFFFF"/>
        </w:rPr>
        <w:t>, 16 November. Available at: </w:t>
      </w:r>
      <w:r w:rsidRPr="00376103">
        <w:rPr>
          <w:rFonts w:cstheme="minorHAnsi"/>
          <w:color w:val="05103E"/>
          <w:sz w:val="24"/>
          <w:szCs w:val="24"/>
          <w:bdr w:val="single" w:sz="2" w:space="0" w:color="ECEDEE" w:frame="1"/>
          <w:shd w:val="clear" w:color="auto" w:fill="FFFFFF"/>
        </w:rPr>
        <w:t>https://www.bbc.co.uk/news/uk-59267652</w:t>
      </w:r>
      <w:r w:rsidRPr="00376103">
        <w:rPr>
          <w:rFonts w:cstheme="minorHAnsi"/>
          <w:color w:val="05103E"/>
          <w:sz w:val="24"/>
          <w:szCs w:val="24"/>
          <w:shd w:val="clear" w:color="auto" w:fill="FFFFFF"/>
        </w:rPr>
        <w:t>.</w:t>
      </w:r>
    </w:p>
    <w:p w14:paraId="596DE5EA" w14:textId="18C7768A" w:rsidR="002F5325" w:rsidRPr="002F5325" w:rsidRDefault="002F5325" w:rsidP="002F5325">
      <w:pPr>
        <w:pStyle w:val="NormalWeb"/>
        <w:spacing w:before="0" w:beforeAutospacing="0"/>
        <w:rPr>
          <w:rFonts w:asciiTheme="minorHAnsi" w:hAnsiTheme="minorHAnsi" w:cstheme="minorHAnsi"/>
        </w:rPr>
      </w:pPr>
      <w:r w:rsidRPr="00376103">
        <w:rPr>
          <w:rFonts w:asciiTheme="minorHAnsi" w:hAnsiTheme="minorHAnsi" w:cstheme="minorHAnsi"/>
          <w:i/>
          <w:iCs/>
        </w:rPr>
        <w:t>Who we are</w:t>
      </w:r>
      <w:r w:rsidRPr="00376103">
        <w:rPr>
          <w:rFonts w:asciiTheme="minorHAnsi" w:hAnsiTheme="minorHAnsi" w:cstheme="minorHAnsi"/>
        </w:rPr>
        <w:t xml:space="preserve"> (no date) </w:t>
      </w:r>
      <w:proofErr w:type="spellStart"/>
      <w:r w:rsidRPr="00376103">
        <w:rPr>
          <w:rFonts w:asciiTheme="minorHAnsi" w:hAnsiTheme="minorHAnsi" w:cstheme="minorHAnsi"/>
          <w:i/>
          <w:iCs/>
        </w:rPr>
        <w:t>Swyddfa</w:t>
      </w:r>
      <w:proofErr w:type="spellEnd"/>
      <w:r w:rsidRPr="00376103">
        <w:rPr>
          <w:rFonts w:asciiTheme="minorHAnsi" w:hAnsiTheme="minorHAnsi" w:cstheme="minorHAnsi"/>
          <w:i/>
          <w:iCs/>
        </w:rPr>
        <w:t xml:space="preserve"> </w:t>
      </w:r>
      <w:proofErr w:type="spellStart"/>
      <w:r w:rsidRPr="00376103">
        <w:rPr>
          <w:rFonts w:asciiTheme="minorHAnsi" w:hAnsiTheme="minorHAnsi" w:cstheme="minorHAnsi"/>
          <w:i/>
          <w:iCs/>
        </w:rPr>
        <w:t>Annibynnol</w:t>
      </w:r>
      <w:proofErr w:type="spellEnd"/>
      <w:r w:rsidRPr="00376103">
        <w:rPr>
          <w:rFonts w:asciiTheme="minorHAnsi" w:hAnsiTheme="minorHAnsi" w:cstheme="minorHAnsi"/>
          <w:i/>
          <w:iCs/>
        </w:rPr>
        <w:t xml:space="preserve"> </w:t>
      </w:r>
      <w:proofErr w:type="spellStart"/>
      <w:r w:rsidRPr="00376103">
        <w:rPr>
          <w:rFonts w:asciiTheme="minorHAnsi" w:hAnsiTheme="minorHAnsi" w:cstheme="minorHAnsi"/>
          <w:i/>
          <w:iCs/>
        </w:rPr>
        <w:t>Ymddygiad</w:t>
      </w:r>
      <w:proofErr w:type="spellEnd"/>
      <w:r w:rsidRPr="00376103">
        <w:rPr>
          <w:rFonts w:asciiTheme="minorHAnsi" w:hAnsiTheme="minorHAnsi" w:cstheme="minorHAnsi"/>
          <w:i/>
          <w:iCs/>
        </w:rPr>
        <w:t xml:space="preserve"> </w:t>
      </w:r>
      <w:proofErr w:type="spellStart"/>
      <w:r w:rsidRPr="00376103">
        <w:rPr>
          <w:rFonts w:asciiTheme="minorHAnsi" w:hAnsiTheme="minorHAnsi" w:cstheme="minorHAnsi"/>
          <w:i/>
          <w:iCs/>
        </w:rPr>
        <w:t>yr</w:t>
      </w:r>
      <w:proofErr w:type="spellEnd"/>
      <w:r w:rsidRPr="00376103">
        <w:rPr>
          <w:rFonts w:asciiTheme="minorHAnsi" w:hAnsiTheme="minorHAnsi" w:cstheme="minorHAnsi"/>
          <w:i/>
          <w:iCs/>
        </w:rPr>
        <w:t xml:space="preserve"> </w:t>
      </w:r>
      <w:proofErr w:type="spellStart"/>
      <w:r w:rsidRPr="00376103">
        <w:rPr>
          <w:rFonts w:asciiTheme="minorHAnsi" w:hAnsiTheme="minorHAnsi" w:cstheme="minorHAnsi"/>
          <w:i/>
          <w:iCs/>
        </w:rPr>
        <w:t>Heddlu</w:t>
      </w:r>
      <w:proofErr w:type="spellEnd"/>
      <w:r w:rsidRPr="00376103">
        <w:rPr>
          <w:rFonts w:asciiTheme="minorHAnsi" w:hAnsiTheme="minorHAnsi" w:cstheme="minorHAnsi"/>
        </w:rPr>
        <w:t>. Available at: https://www.policeconduct.gov.uk/who-we-are (Accessed: April 18, 2023).</w:t>
      </w:r>
    </w:p>
    <w:p w14:paraId="681A14F4" w14:textId="77777777" w:rsidR="002F5325" w:rsidRPr="002F5325" w:rsidRDefault="002F5325" w:rsidP="002F5325">
      <w:pPr>
        <w:pStyle w:val="NormalWeb"/>
        <w:ind w:left="567" w:hanging="567"/>
        <w:rPr>
          <w:rFonts w:asciiTheme="minorHAnsi" w:hAnsiTheme="minorHAnsi" w:cstheme="minorHAnsi"/>
          <w:i/>
          <w:iCs/>
          <w:u w:val="single"/>
        </w:rPr>
      </w:pPr>
      <w:r w:rsidRPr="002F5325">
        <w:rPr>
          <w:rFonts w:asciiTheme="minorHAnsi" w:hAnsiTheme="minorHAnsi" w:cstheme="minorHAnsi"/>
          <w:i/>
          <w:iCs/>
          <w:u w:val="single"/>
        </w:rPr>
        <w:t>Question 2</w:t>
      </w:r>
    </w:p>
    <w:p w14:paraId="4BA2B167" w14:textId="691B5082" w:rsidR="002F5325" w:rsidRDefault="002F5325" w:rsidP="002F5325">
      <w:pPr>
        <w:pStyle w:val="NormalWeb"/>
        <w:ind w:left="567" w:hanging="567"/>
        <w:rPr>
          <w:rFonts w:asciiTheme="minorHAnsi" w:hAnsiTheme="minorHAnsi" w:cstheme="minorHAnsi"/>
        </w:rPr>
      </w:pPr>
      <w:r w:rsidRPr="00376103">
        <w:rPr>
          <w:rFonts w:asciiTheme="minorHAnsi" w:hAnsiTheme="minorHAnsi" w:cstheme="minorHAnsi"/>
        </w:rPr>
        <w:t xml:space="preserve">Boulton, L.J., </w:t>
      </w:r>
      <w:proofErr w:type="spellStart"/>
      <w:r w:rsidRPr="00376103">
        <w:rPr>
          <w:rFonts w:asciiTheme="minorHAnsi" w:hAnsiTheme="minorHAnsi" w:cstheme="minorHAnsi"/>
        </w:rPr>
        <w:t>Phythian</w:t>
      </w:r>
      <w:proofErr w:type="spellEnd"/>
      <w:r w:rsidRPr="00376103">
        <w:rPr>
          <w:rFonts w:asciiTheme="minorHAnsi" w:hAnsiTheme="minorHAnsi" w:cstheme="minorHAnsi"/>
        </w:rPr>
        <w:t xml:space="preserve">, R. and Kirby, S. (2019) “Diverting young men from gangs: A qualitative evaluation,” </w:t>
      </w:r>
      <w:r w:rsidRPr="00376103">
        <w:rPr>
          <w:rFonts w:asciiTheme="minorHAnsi" w:hAnsiTheme="minorHAnsi" w:cstheme="minorHAnsi"/>
          <w:i/>
          <w:iCs/>
        </w:rPr>
        <w:t>Policing: An International Journal</w:t>
      </w:r>
      <w:r w:rsidRPr="00376103">
        <w:rPr>
          <w:rFonts w:asciiTheme="minorHAnsi" w:hAnsiTheme="minorHAnsi" w:cstheme="minorHAnsi"/>
        </w:rPr>
        <w:t xml:space="preserve">, 42(5), pp. 887–900. Available at: https://doi.org/10.1108/pijpsm-04-2019-0043. </w:t>
      </w:r>
    </w:p>
    <w:p w14:paraId="57EC7553" w14:textId="1B6C367F" w:rsidR="002F5325" w:rsidRPr="00376103" w:rsidRDefault="002F5325" w:rsidP="002F5325">
      <w:pPr>
        <w:pStyle w:val="NormalWeb"/>
        <w:rPr>
          <w:rFonts w:asciiTheme="minorHAnsi" w:hAnsiTheme="minorHAnsi" w:cstheme="minorHAnsi"/>
        </w:rPr>
      </w:pPr>
      <w:r w:rsidRPr="00376103">
        <w:rPr>
          <w:rFonts w:asciiTheme="minorHAnsi" w:hAnsiTheme="minorHAnsi" w:cstheme="minorHAnsi"/>
        </w:rPr>
        <w:lastRenderedPageBreak/>
        <w:t xml:space="preserve">Bryant, R. and Bryant, S. (2020) “county lines,” in </w:t>
      </w:r>
      <w:r w:rsidRPr="00376103">
        <w:rPr>
          <w:rFonts w:asciiTheme="minorHAnsi" w:hAnsiTheme="minorHAnsi" w:cstheme="minorHAnsi"/>
          <w:i/>
          <w:iCs/>
        </w:rPr>
        <w:t>Blackstone's Handbook for Policing Students 2021</w:t>
      </w:r>
      <w:r w:rsidRPr="00376103">
        <w:rPr>
          <w:rFonts w:asciiTheme="minorHAnsi" w:hAnsiTheme="minorHAnsi" w:cstheme="minorHAnsi"/>
        </w:rPr>
        <w:t xml:space="preserve">. Oxford: Oxford University Press. </w:t>
      </w:r>
    </w:p>
    <w:p w14:paraId="3B7C9150" w14:textId="65F337A6" w:rsidR="002F5325" w:rsidRDefault="002F5325" w:rsidP="002F5325">
      <w:pPr>
        <w:pStyle w:val="NormalWeb"/>
        <w:ind w:left="567" w:hanging="567"/>
        <w:rPr>
          <w:rFonts w:asciiTheme="minorHAnsi" w:hAnsiTheme="minorHAnsi" w:cstheme="minorHAnsi"/>
        </w:rPr>
      </w:pPr>
      <w:r w:rsidRPr="00376103">
        <w:rPr>
          <w:rFonts w:asciiTheme="minorHAnsi" w:hAnsiTheme="minorHAnsi" w:cstheme="minorHAnsi"/>
        </w:rPr>
        <w:t xml:space="preserve">cms-user20 (no date) </w:t>
      </w:r>
      <w:r w:rsidRPr="00376103">
        <w:rPr>
          <w:rFonts w:asciiTheme="minorHAnsi" w:hAnsiTheme="minorHAnsi" w:cstheme="minorHAnsi"/>
          <w:i/>
          <w:iCs/>
        </w:rPr>
        <w:t>County lines</w:t>
      </w:r>
      <w:r w:rsidRPr="00376103">
        <w:rPr>
          <w:rFonts w:asciiTheme="minorHAnsi" w:hAnsiTheme="minorHAnsi" w:cstheme="minorHAnsi"/>
        </w:rPr>
        <w:t xml:space="preserve">, </w:t>
      </w:r>
      <w:r w:rsidRPr="00376103">
        <w:rPr>
          <w:rFonts w:asciiTheme="minorHAnsi" w:hAnsiTheme="minorHAnsi" w:cstheme="minorHAnsi"/>
          <w:i/>
          <w:iCs/>
        </w:rPr>
        <w:t>National Crime Agency</w:t>
      </w:r>
      <w:r w:rsidRPr="00376103">
        <w:rPr>
          <w:rFonts w:asciiTheme="minorHAnsi" w:hAnsiTheme="minorHAnsi" w:cstheme="minorHAnsi"/>
        </w:rPr>
        <w:t xml:space="preserve">. Available at: https://www.nationalcrimeagency.gov.uk/what-we-do/crime-threats/drug-trafficking/county-lines (Accessed: 14 June 2023). </w:t>
      </w:r>
    </w:p>
    <w:p w14:paraId="3EAAB871" w14:textId="654E4B1D" w:rsidR="002F5325" w:rsidRPr="002F5325" w:rsidRDefault="002F5325" w:rsidP="002F532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9D41B2">
        <w:rPr>
          <w:rFonts w:ascii="Times New Roman" w:eastAsia="Times New Roman" w:hAnsi="Times New Roman" w:cs="Times New Roman"/>
          <w:i/>
          <w:iCs/>
          <w:sz w:val="24"/>
          <w:szCs w:val="24"/>
          <w:lang w:eastAsia="en-GB"/>
        </w:rPr>
        <w:t>Government announces crackdown against organised criminal gangs</w:t>
      </w:r>
      <w:r w:rsidRPr="009D41B2">
        <w:rPr>
          <w:rFonts w:ascii="Times New Roman" w:eastAsia="Times New Roman" w:hAnsi="Times New Roman" w:cs="Times New Roman"/>
          <w:sz w:val="24"/>
          <w:szCs w:val="24"/>
          <w:lang w:eastAsia="en-GB"/>
        </w:rPr>
        <w:t xml:space="preserve"> (no date) </w:t>
      </w:r>
      <w:r w:rsidRPr="009D41B2">
        <w:rPr>
          <w:rFonts w:ascii="Times New Roman" w:eastAsia="Times New Roman" w:hAnsi="Times New Roman" w:cs="Times New Roman"/>
          <w:i/>
          <w:iCs/>
          <w:sz w:val="24"/>
          <w:szCs w:val="24"/>
          <w:lang w:eastAsia="en-GB"/>
        </w:rPr>
        <w:t>GOV.UK</w:t>
      </w:r>
      <w:r w:rsidRPr="009D41B2">
        <w:rPr>
          <w:rFonts w:ascii="Times New Roman" w:eastAsia="Times New Roman" w:hAnsi="Times New Roman" w:cs="Times New Roman"/>
          <w:sz w:val="24"/>
          <w:szCs w:val="24"/>
          <w:lang w:eastAsia="en-GB"/>
        </w:rPr>
        <w:t xml:space="preserve">. Available at: https://www.gov.uk/government/news/government-announces-crackdown-against-organised-criminal-gangs (Accessed: 09 July 2023). </w:t>
      </w:r>
    </w:p>
    <w:p w14:paraId="7CABF3E8" w14:textId="77777777" w:rsidR="002F5325" w:rsidRPr="00376103" w:rsidRDefault="002F5325" w:rsidP="002F5325">
      <w:pPr>
        <w:pStyle w:val="NormalWeb"/>
        <w:rPr>
          <w:rFonts w:asciiTheme="minorHAnsi" w:hAnsiTheme="minorHAnsi" w:cstheme="minorHAnsi"/>
        </w:rPr>
      </w:pPr>
      <w:proofErr w:type="spellStart"/>
      <w:r w:rsidRPr="00376103">
        <w:rPr>
          <w:rFonts w:asciiTheme="minorHAnsi" w:hAnsiTheme="minorHAnsi" w:cstheme="minorHAnsi"/>
        </w:rPr>
        <w:t>Nspcc</w:t>
      </w:r>
      <w:proofErr w:type="spellEnd"/>
      <w:r w:rsidRPr="00376103">
        <w:rPr>
          <w:rFonts w:asciiTheme="minorHAnsi" w:hAnsiTheme="minorHAnsi" w:cstheme="minorHAnsi"/>
        </w:rPr>
        <w:t xml:space="preserve"> (no date) </w:t>
      </w:r>
      <w:r w:rsidRPr="00376103">
        <w:rPr>
          <w:rFonts w:asciiTheme="minorHAnsi" w:hAnsiTheme="minorHAnsi" w:cstheme="minorHAnsi"/>
          <w:i/>
          <w:iCs/>
        </w:rPr>
        <w:t>NSPCC</w:t>
      </w:r>
      <w:r w:rsidRPr="00376103">
        <w:rPr>
          <w:rFonts w:asciiTheme="minorHAnsi" w:hAnsiTheme="minorHAnsi" w:cstheme="minorHAnsi"/>
        </w:rPr>
        <w:t xml:space="preserve">. Available at: http://www.nspcc.org.uk/ (Accessed: April 30, 2023). </w:t>
      </w:r>
    </w:p>
    <w:p w14:paraId="26900819" w14:textId="61E7E84B" w:rsidR="002F5325" w:rsidRPr="002F5325" w:rsidRDefault="002F5325" w:rsidP="002F5325">
      <w:pPr>
        <w:pStyle w:val="NormalWeb"/>
        <w:ind w:left="567" w:hanging="567"/>
        <w:rPr>
          <w:rFonts w:asciiTheme="minorHAnsi" w:hAnsiTheme="minorHAnsi" w:cstheme="minorHAnsi"/>
        </w:rPr>
      </w:pPr>
      <w:r w:rsidRPr="00376103">
        <w:rPr>
          <w:rFonts w:asciiTheme="minorHAnsi" w:hAnsiTheme="minorHAnsi" w:cstheme="minorHAnsi"/>
        </w:rPr>
        <w:t xml:space="preserve">Office, H. (2018) </w:t>
      </w:r>
      <w:r w:rsidRPr="00376103">
        <w:rPr>
          <w:rFonts w:asciiTheme="minorHAnsi" w:hAnsiTheme="minorHAnsi" w:cstheme="minorHAnsi"/>
          <w:i/>
          <w:iCs/>
        </w:rPr>
        <w:t>Serious and organised crime strategy 2018</w:t>
      </w:r>
      <w:r w:rsidRPr="00376103">
        <w:rPr>
          <w:rFonts w:asciiTheme="minorHAnsi" w:hAnsiTheme="minorHAnsi" w:cstheme="minorHAnsi"/>
        </w:rPr>
        <w:t xml:space="preserve">, </w:t>
      </w:r>
      <w:r w:rsidRPr="00376103">
        <w:rPr>
          <w:rFonts w:asciiTheme="minorHAnsi" w:hAnsiTheme="minorHAnsi" w:cstheme="minorHAnsi"/>
          <w:i/>
          <w:iCs/>
        </w:rPr>
        <w:t>GOV.UK</w:t>
      </w:r>
      <w:r w:rsidRPr="00376103">
        <w:rPr>
          <w:rFonts w:asciiTheme="minorHAnsi" w:hAnsiTheme="minorHAnsi" w:cstheme="minorHAnsi"/>
        </w:rPr>
        <w:t xml:space="preserve">. Available at: https://www.gov.uk/government/publications/serious-and-organised-crime-strategy-2018 (Accessed: 14 June 2023). </w:t>
      </w:r>
    </w:p>
    <w:p w14:paraId="7E937E25" w14:textId="209F02D0" w:rsidR="002F5325" w:rsidRPr="002F5325" w:rsidRDefault="002F5325" w:rsidP="002F5325">
      <w:pPr>
        <w:pStyle w:val="NormalWeb"/>
        <w:ind w:left="567" w:hanging="567"/>
        <w:rPr>
          <w:rFonts w:asciiTheme="minorHAnsi" w:hAnsiTheme="minorHAnsi" w:cstheme="minorHAnsi"/>
          <w:i/>
          <w:iCs/>
          <w:u w:val="single"/>
        </w:rPr>
      </w:pPr>
      <w:r w:rsidRPr="002F5325">
        <w:rPr>
          <w:rFonts w:asciiTheme="minorHAnsi" w:hAnsiTheme="minorHAnsi" w:cstheme="minorHAnsi"/>
          <w:i/>
          <w:iCs/>
          <w:u w:val="single"/>
        </w:rPr>
        <w:t>Question 3</w:t>
      </w:r>
    </w:p>
    <w:p w14:paraId="0F3B9DC3" w14:textId="4F6626D6" w:rsidR="002F5325" w:rsidRPr="002F5325" w:rsidRDefault="002F5325" w:rsidP="002F5325">
      <w:pPr>
        <w:pStyle w:val="NormalWeb"/>
        <w:ind w:left="567" w:hanging="567"/>
        <w:rPr>
          <w:rFonts w:asciiTheme="minorHAnsi" w:hAnsiTheme="minorHAnsi" w:cstheme="minorHAnsi"/>
        </w:rPr>
      </w:pPr>
      <w:r w:rsidRPr="00376103">
        <w:rPr>
          <w:rFonts w:asciiTheme="minorHAnsi" w:hAnsiTheme="minorHAnsi" w:cstheme="minorHAnsi"/>
        </w:rPr>
        <w:t xml:space="preserve">Justice, M. of (2022) </w:t>
      </w:r>
      <w:r w:rsidRPr="00376103">
        <w:rPr>
          <w:rFonts w:asciiTheme="minorHAnsi" w:hAnsiTheme="minorHAnsi" w:cstheme="minorHAnsi"/>
          <w:i/>
          <w:iCs/>
        </w:rPr>
        <w:t>New Sports Fund to Tackle Youth crime</w:t>
      </w:r>
      <w:r w:rsidRPr="00376103">
        <w:rPr>
          <w:rFonts w:asciiTheme="minorHAnsi" w:hAnsiTheme="minorHAnsi" w:cstheme="minorHAnsi"/>
        </w:rPr>
        <w:t xml:space="preserve">, </w:t>
      </w:r>
      <w:r w:rsidRPr="00376103">
        <w:rPr>
          <w:rFonts w:asciiTheme="minorHAnsi" w:hAnsiTheme="minorHAnsi" w:cstheme="minorHAnsi"/>
          <w:i/>
          <w:iCs/>
        </w:rPr>
        <w:t>GOV.UK</w:t>
      </w:r>
      <w:r w:rsidRPr="00376103">
        <w:rPr>
          <w:rFonts w:asciiTheme="minorHAnsi" w:hAnsiTheme="minorHAnsi" w:cstheme="minorHAnsi"/>
        </w:rPr>
        <w:t xml:space="preserve">. Available at: https://www.gov.uk/government/news/new-sports-fund-to-tackle-youth-crime (Accessed: 14 June 2023). </w:t>
      </w:r>
    </w:p>
    <w:p w14:paraId="7B5B5430" w14:textId="4264461C" w:rsidR="002F5325" w:rsidRDefault="002F5325" w:rsidP="002F5325">
      <w:pPr>
        <w:pStyle w:val="NormalWeb"/>
        <w:ind w:left="567" w:hanging="567"/>
        <w:rPr>
          <w:rFonts w:asciiTheme="minorHAnsi" w:hAnsiTheme="minorHAnsi" w:cstheme="minorHAnsi"/>
        </w:rPr>
      </w:pPr>
      <w:r w:rsidRPr="00376103">
        <w:rPr>
          <w:rFonts w:asciiTheme="minorHAnsi" w:hAnsiTheme="minorHAnsi" w:cstheme="minorHAnsi"/>
        </w:rPr>
        <w:t xml:space="preserve">(No date) </w:t>
      </w:r>
      <w:r w:rsidRPr="00376103">
        <w:rPr>
          <w:rFonts w:asciiTheme="minorHAnsi" w:hAnsiTheme="minorHAnsi" w:cstheme="minorHAnsi"/>
          <w:i/>
          <w:iCs/>
        </w:rPr>
        <w:t>Keeping kids safe - children’s commissioner for England</w:t>
      </w:r>
      <w:r w:rsidRPr="00376103">
        <w:rPr>
          <w:rFonts w:asciiTheme="minorHAnsi" w:hAnsiTheme="minorHAnsi" w:cstheme="minorHAnsi"/>
        </w:rPr>
        <w:t xml:space="preserve">. Available at: https://www.childrenscommissioner.gov.uk/wp-content/uploads/2019/02/CCO-Gangs.pdf (Accessed: 14 June 2023). </w:t>
      </w:r>
    </w:p>
    <w:p w14:paraId="1BE2725F" w14:textId="15E95F62" w:rsidR="002F5325" w:rsidRPr="00376103" w:rsidRDefault="002F5325" w:rsidP="002F5325">
      <w:pPr>
        <w:pStyle w:val="NormalWeb"/>
        <w:ind w:left="567" w:hanging="567"/>
        <w:rPr>
          <w:rFonts w:asciiTheme="minorHAnsi" w:hAnsiTheme="minorHAnsi" w:cstheme="minorHAnsi"/>
        </w:rPr>
      </w:pPr>
      <w:r w:rsidRPr="00376103">
        <w:rPr>
          <w:rFonts w:asciiTheme="minorHAnsi" w:hAnsiTheme="minorHAnsi" w:cstheme="minorHAnsi"/>
        </w:rPr>
        <w:t xml:space="preserve">(No </w:t>
      </w:r>
      <w:proofErr w:type="gramStart"/>
      <w:r w:rsidRPr="00376103">
        <w:rPr>
          <w:rFonts w:asciiTheme="minorHAnsi" w:hAnsiTheme="minorHAnsi" w:cstheme="minorHAnsi"/>
        </w:rPr>
        <w:t>date )</w:t>
      </w:r>
      <w:proofErr w:type="gramEnd"/>
      <w:r w:rsidRPr="00376103">
        <w:rPr>
          <w:rFonts w:asciiTheme="minorHAnsi" w:hAnsiTheme="minorHAnsi" w:cstheme="minorHAnsi"/>
        </w:rPr>
        <w:t xml:space="preserve"> </w:t>
      </w:r>
      <w:r w:rsidRPr="00376103">
        <w:rPr>
          <w:rFonts w:asciiTheme="minorHAnsi" w:hAnsiTheme="minorHAnsi" w:cstheme="minorHAnsi"/>
          <w:i/>
          <w:iCs/>
        </w:rPr>
        <w:t>SASP</w:t>
      </w:r>
      <w:r w:rsidRPr="00376103">
        <w:rPr>
          <w:rFonts w:asciiTheme="minorHAnsi" w:hAnsiTheme="minorHAnsi" w:cstheme="minorHAnsi"/>
        </w:rPr>
        <w:t xml:space="preserve">. Available at: https://www.sasp.co.uk/uploads/theory-of-change-using-sport-to-enhance-positive-outcomes.pdf (Accessed: 15 June 2023). </w:t>
      </w:r>
    </w:p>
    <w:p w14:paraId="19CA2B0B" w14:textId="323622F5" w:rsidR="002F5325" w:rsidRPr="002F5325" w:rsidRDefault="002F5325" w:rsidP="002F5325">
      <w:pPr>
        <w:pStyle w:val="NormalWeb"/>
        <w:ind w:left="567" w:hanging="567"/>
        <w:rPr>
          <w:rFonts w:asciiTheme="minorHAnsi" w:hAnsiTheme="minorHAnsi" w:cstheme="minorHAnsi"/>
        </w:rPr>
      </w:pPr>
      <w:r w:rsidRPr="00376103">
        <w:rPr>
          <w:rFonts w:asciiTheme="minorHAnsi" w:hAnsiTheme="minorHAnsi" w:cstheme="minorHAnsi"/>
        </w:rPr>
        <w:t xml:space="preserve">(No date a) </w:t>
      </w:r>
      <w:r w:rsidRPr="00376103">
        <w:rPr>
          <w:rFonts w:asciiTheme="minorHAnsi" w:hAnsiTheme="minorHAnsi" w:cstheme="minorHAnsi"/>
          <w:i/>
          <w:iCs/>
        </w:rPr>
        <w:t>What works to prevent gang involvement, youth violence and crime</w:t>
      </w:r>
      <w:r w:rsidRPr="00376103">
        <w:rPr>
          <w:rFonts w:asciiTheme="minorHAnsi" w:hAnsiTheme="minorHAnsi" w:cstheme="minorHAnsi"/>
        </w:rPr>
        <w:t xml:space="preserve">. Available at: http://www.eif.org.uk/files/pdf/preventing-gang-and-youth-violence-rapid-review.pdf (Accessed: 14 June 2023). </w:t>
      </w:r>
    </w:p>
    <w:p w14:paraId="7BE20116" w14:textId="5FA633B8" w:rsidR="002F5325" w:rsidRPr="002F5325" w:rsidRDefault="002F5325" w:rsidP="002F5325">
      <w:pPr>
        <w:pStyle w:val="NormalWeb"/>
        <w:ind w:left="567" w:hanging="567"/>
        <w:rPr>
          <w:rFonts w:asciiTheme="minorHAnsi" w:hAnsiTheme="minorHAnsi" w:cstheme="minorHAnsi"/>
          <w:i/>
          <w:iCs/>
          <w:u w:val="single"/>
        </w:rPr>
      </w:pPr>
      <w:r w:rsidRPr="002F5325">
        <w:rPr>
          <w:rFonts w:asciiTheme="minorHAnsi" w:hAnsiTheme="minorHAnsi" w:cstheme="minorHAnsi"/>
          <w:i/>
          <w:iCs/>
          <w:u w:val="single"/>
        </w:rPr>
        <w:t>Question 4</w:t>
      </w:r>
    </w:p>
    <w:p w14:paraId="061AF0B1" w14:textId="067688A7" w:rsidR="002F5325" w:rsidRPr="002F5325" w:rsidRDefault="002F5325" w:rsidP="002F5325">
      <w:pPr>
        <w:spacing w:before="100" w:beforeAutospacing="1" w:after="100" w:afterAutospacing="1" w:line="240" w:lineRule="auto"/>
        <w:ind w:left="567" w:hanging="567"/>
        <w:rPr>
          <w:rFonts w:eastAsia="Times New Roman" w:cstheme="minorHAnsi"/>
          <w:sz w:val="24"/>
          <w:szCs w:val="24"/>
          <w:lang w:eastAsia="en-GB"/>
        </w:rPr>
      </w:pPr>
      <w:r w:rsidRPr="00376103">
        <w:rPr>
          <w:rFonts w:eastAsia="Times New Roman" w:cstheme="minorHAnsi"/>
          <w:i/>
          <w:iCs/>
          <w:sz w:val="24"/>
          <w:szCs w:val="24"/>
          <w:lang w:eastAsia="en-GB"/>
        </w:rPr>
        <w:t>Code of ethics</w:t>
      </w:r>
      <w:r w:rsidRPr="00376103">
        <w:rPr>
          <w:rFonts w:eastAsia="Times New Roman" w:cstheme="minorHAnsi"/>
          <w:sz w:val="24"/>
          <w:szCs w:val="24"/>
          <w:lang w:eastAsia="en-GB"/>
        </w:rPr>
        <w:t xml:space="preserve"> (no date) </w:t>
      </w:r>
      <w:r w:rsidRPr="00376103">
        <w:rPr>
          <w:rFonts w:eastAsia="Times New Roman" w:cstheme="minorHAnsi"/>
          <w:i/>
          <w:iCs/>
          <w:sz w:val="24"/>
          <w:szCs w:val="24"/>
          <w:lang w:eastAsia="en-GB"/>
        </w:rPr>
        <w:t>College of Policing</w:t>
      </w:r>
      <w:r w:rsidRPr="00376103">
        <w:rPr>
          <w:rFonts w:eastAsia="Times New Roman" w:cstheme="minorHAnsi"/>
          <w:sz w:val="24"/>
          <w:szCs w:val="24"/>
          <w:lang w:eastAsia="en-GB"/>
        </w:rPr>
        <w:t xml:space="preserve">. Available at: https://www.college.police.uk/ethics/code-of-ethics (Accessed: 08 July 2023). </w:t>
      </w:r>
    </w:p>
    <w:p w14:paraId="28509CC2" w14:textId="77777777" w:rsidR="002F5325" w:rsidRPr="00F803D0" w:rsidRDefault="002F5325" w:rsidP="002F5325">
      <w:pPr>
        <w:pStyle w:val="NormalWeb"/>
        <w:ind w:left="567" w:hanging="567"/>
      </w:pPr>
      <w:r>
        <w:rPr>
          <w:i/>
          <w:iCs/>
        </w:rPr>
        <w:t>Community</w:t>
      </w:r>
      <w:r>
        <w:t xml:space="preserve"> (no date) </w:t>
      </w:r>
      <w:r>
        <w:rPr>
          <w:i/>
          <w:iCs/>
        </w:rPr>
        <w:t>Cambridge Dictionary</w:t>
      </w:r>
      <w:r>
        <w:t xml:space="preserve">. Available at: https://dictionary.cambridge.org/dictionary/english/community (Accessed: 27 July 2023). </w:t>
      </w:r>
    </w:p>
    <w:p w14:paraId="379A8A61" w14:textId="77777777" w:rsidR="002F5325" w:rsidRPr="00376103" w:rsidRDefault="002F5325" w:rsidP="002F5325">
      <w:pPr>
        <w:pStyle w:val="NormalWeb"/>
        <w:ind w:left="567" w:hanging="567"/>
        <w:rPr>
          <w:rFonts w:asciiTheme="minorHAnsi" w:hAnsiTheme="minorHAnsi" w:cstheme="minorHAnsi"/>
        </w:rPr>
      </w:pPr>
      <w:r w:rsidRPr="00376103">
        <w:rPr>
          <w:rFonts w:asciiTheme="minorHAnsi" w:hAnsiTheme="minorHAnsi" w:cstheme="minorHAnsi"/>
          <w:i/>
          <w:iCs/>
        </w:rPr>
        <w:t>Societal Implications of Community-Oriented Policing and Technology</w:t>
      </w:r>
      <w:r w:rsidRPr="00376103">
        <w:rPr>
          <w:rFonts w:asciiTheme="minorHAnsi" w:hAnsiTheme="minorHAnsi" w:cstheme="minorHAnsi"/>
        </w:rPr>
        <w:t xml:space="preserve"> PDF.js</w:t>
      </w:r>
      <w:r w:rsidRPr="00376103">
        <w:rPr>
          <w:rFonts w:asciiTheme="minorHAnsi" w:hAnsiTheme="minorHAnsi" w:cstheme="minorHAnsi"/>
          <w:i/>
          <w:iCs/>
        </w:rPr>
        <w:t xml:space="preserve"> viewer</w:t>
      </w:r>
      <w:r w:rsidRPr="00376103">
        <w:rPr>
          <w:rFonts w:asciiTheme="minorHAnsi" w:hAnsiTheme="minorHAnsi" w:cstheme="minorHAnsi"/>
        </w:rPr>
        <w:t xml:space="preserve">. Available at: https://library.oapen.org/viewer/web/viewer.html?file=%2Fbitstream%2Fhandle%2F20.500.12657%2F27719%2F1002287.pdf%3Fsequence&amp;isAllowed=y (Accessed: 27 June 2023). </w:t>
      </w:r>
    </w:p>
    <w:p w14:paraId="3EBB8527" w14:textId="77777777" w:rsidR="002F5325" w:rsidRPr="00376103" w:rsidRDefault="002F5325" w:rsidP="002F5325">
      <w:pPr>
        <w:spacing w:before="100" w:beforeAutospacing="1" w:after="100" w:afterAutospacing="1" w:line="240" w:lineRule="auto"/>
        <w:ind w:left="567" w:hanging="567"/>
        <w:rPr>
          <w:rFonts w:eastAsia="Times New Roman" w:cstheme="minorHAnsi"/>
          <w:sz w:val="24"/>
          <w:szCs w:val="24"/>
          <w:lang w:eastAsia="en-GB"/>
        </w:rPr>
      </w:pPr>
      <w:r w:rsidRPr="00376103">
        <w:rPr>
          <w:rFonts w:eastAsia="Times New Roman" w:cstheme="minorHAnsi"/>
          <w:i/>
          <w:iCs/>
          <w:sz w:val="24"/>
          <w:szCs w:val="24"/>
          <w:lang w:eastAsia="en-GB"/>
        </w:rPr>
        <w:lastRenderedPageBreak/>
        <w:t>The effectiveness of visible police patrol</w:t>
      </w:r>
      <w:r w:rsidRPr="00376103">
        <w:rPr>
          <w:rFonts w:eastAsia="Times New Roman" w:cstheme="minorHAnsi"/>
          <w:sz w:val="24"/>
          <w:szCs w:val="24"/>
          <w:lang w:eastAsia="en-GB"/>
        </w:rPr>
        <w:t xml:space="preserve"> (no date) </w:t>
      </w:r>
      <w:r w:rsidRPr="00376103">
        <w:rPr>
          <w:rFonts w:eastAsia="Times New Roman" w:cstheme="minorHAnsi"/>
          <w:i/>
          <w:iCs/>
          <w:sz w:val="24"/>
          <w:szCs w:val="24"/>
          <w:lang w:eastAsia="en-GB"/>
        </w:rPr>
        <w:t>College of Policing</w:t>
      </w:r>
      <w:r w:rsidRPr="00376103">
        <w:rPr>
          <w:rFonts w:eastAsia="Times New Roman" w:cstheme="minorHAnsi"/>
          <w:sz w:val="24"/>
          <w:szCs w:val="24"/>
          <w:lang w:eastAsia="en-GB"/>
        </w:rPr>
        <w:t xml:space="preserve">. Available at: https://www.college.police.uk/research/what-works-policing-reduce-crime/visible-police-patrol (Accessed: 08 July 2023). </w:t>
      </w:r>
    </w:p>
    <w:p w14:paraId="24823778" w14:textId="77777777" w:rsidR="002F5325" w:rsidRPr="00376103" w:rsidRDefault="002F5325" w:rsidP="002F5325">
      <w:pPr>
        <w:spacing w:before="100" w:beforeAutospacing="1" w:after="100" w:afterAutospacing="1" w:line="240" w:lineRule="auto"/>
        <w:ind w:left="567" w:hanging="567"/>
        <w:rPr>
          <w:rFonts w:eastAsia="Times New Roman" w:cstheme="minorHAnsi"/>
          <w:sz w:val="24"/>
          <w:szCs w:val="24"/>
          <w:lang w:eastAsia="en-GB"/>
        </w:rPr>
      </w:pPr>
    </w:p>
    <w:p w14:paraId="3296C532" w14:textId="77777777" w:rsidR="002F5325" w:rsidRPr="00376103" w:rsidRDefault="002F5325" w:rsidP="002F5325">
      <w:pPr>
        <w:rPr>
          <w:rFonts w:cstheme="minorHAnsi"/>
          <w:sz w:val="24"/>
          <w:szCs w:val="24"/>
        </w:rPr>
      </w:pPr>
    </w:p>
    <w:p w14:paraId="56F8C218" w14:textId="77777777" w:rsidR="002F5325" w:rsidRDefault="002F5325"/>
    <w:sectPr w:rsidR="002F53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096372"/>
    <w:multiLevelType w:val="hybridMultilevel"/>
    <w:tmpl w:val="731A1E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0E2619"/>
    <w:multiLevelType w:val="hybridMultilevel"/>
    <w:tmpl w:val="8B1E8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FA0C72"/>
    <w:multiLevelType w:val="hybridMultilevel"/>
    <w:tmpl w:val="2676E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292376">
    <w:abstractNumId w:val="0"/>
  </w:num>
  <w:num w:numId="2" w16cid:durableId="656306461">
    <w:abstractNumId w:val="1"/>
  </w:num>
  <w:num w:numId="3" w16cid:durableId="10123448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325"/>
    <w:rsid w:val="002F5325"/>
    <w:rsid w:val="00CB2AC1"/>
    <w:rsid w:val="00E74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FAF2B"/>
  <w15:chartTrackingRefBased/>
  <w15:docId w15:val="{CCA8EA6F-F798-4B82-B97F-20C75ABC0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532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5325"/>
    <w:pPr>
      <w:ind w:left="720"/>
      <w:contextualSpacing/>
    </w:pPr>
  </w:style>
  <w:style w:type="paragraph" w:styleId="NormalWeb">
    <w:name w:val="Normal (Web)"/>
    <w:basedOn w:val="Normal"/>
    <w:uiPriority w:val="99"/>
    <w:unhideWhenUsed/>
    <w:rsid w:val="002F53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F5325"/>
    <w:rPr>
      <w:color w:val="0000FF"/>
      <w:u w:val="single"/>
    </w:rPr>
  </w:style>
  <w:style w:type="character" w:styleId="UnresolvedMention">
    <w:name w:val="Unresolved Mention"/>
    <w:basedOn w:val="DefaultParagraphFont"/>
    <w:uiPriority w:val="99"/>
    <w:semiHidden/>
    <w:unhideWhenUsed/>
    <w:rsid w:val="002F53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area" TargetMode="External"/><Relationship Id="rId13" Type="http://schemas.openxmlformats.org/officeDocument/2006/relationships/hyperlink" Target="https://dictionary.cambridge.org/dictionary/english/common" TargetMode="External"/><Relationship Id="rId18" Type="http://schemas.openxmlformats.org/officeDocument/2006/relationships/hyperlink" Target="https://www.bbc.co.uk/news/uk-59594712" TargetMode="External"/><Relationship Id="rId3" Type="http://schemas.openxmlformats.org/officeDocument/2006/relationships/settings" Target="settings.xml"/><Relationship Id="rId7" Type="http://schemas.openxmlformats.org/officeDocument/2006/relationships/hyperlink" Target="https://dictionary.cambridge.org/dictionary/english/particular" TargetMode="External"/><Relationship Id="rId12" Type="http://schemas.openxmlformats.org/officeDocument/2006/relationships/hyperlink" Target="https://dictionary.cambridge.org/dictionary/english/their" TargetMode="External"/><Relationship Id="rId17" Type="http://schemas.openxmlformats.org/officeDocument/2006/relationships/hyperlink" Target="https://dictionary.cambridge.org/dictionary/english/nationality" TargetMode="External"/><Relationship Id="rId2" Type="http://schemas.openxmlformats.org/officeDocument/2006/relationships/styles" Target="styles.xml"/><Relationship Id="rId16" Type="http://schemas.openxmlformats.org/officeDocument/2006/relationships/hyperlink" Target="https://dictionary.cambridge.org/dictionary/english/group"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ictionary.cambridge.org/dictionary/english/living" TargetMode="External"/><Relationship Id="rId11" Type="http://schemas.openxmlformats.org/officeDocument/2006/relationships/hyperlink" Target="https://dictionary.cambridge.org/dictionary/english/unit" TargetMode="External"/><Relationship Id="rId5" Type="http://schemas.openxmlformats.org/officeDocument/2006/relationships/hyperlink" Target="https://dictionary.cambridge.org/dictionary/english/people" TargetMode="External"/><Relationship Id="rId15" Type="http://schemas.openxmlformats.org/officeDocument/2006/relationships/hyperlink" Target="https://dictionary.cambridge.org/dictionary/english/social" TargetMode="External"/><Relationship Id="rId10" Type="http://schemas.openxmlformats.org/officeDocument/2006/relationships/hyperlink" Target="https://dictionary.cambridge.org/dictionary/english/considered"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ictionary.cambridge.org/dictionary/english/people" TargetMode="External"/><Relationship Id="rId14" Type="http://schemas.openxmlformats.org/officeDocument/2006/relationships/hyperlink" Target="https://dictionary.cambridge.org/dictionary/english/inter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15</Pages>
  <Words>4827</Words>
  <Characters>27520</Characters>
  <Application>Microsoft Office Word</Application>
  <DocSecurity>0</DocSecurity>
  <Lines>229</Lines>
  <Paragraphs>64</Paragraphs>
  <ScaleCrop>false</ScaleCrop>
  <Company>Gwent Police</Company>
  <LinksUpToDate>false</LinksUpToDate>
  <CharactersWithSpaces>32283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Davis, Adam</dc:creator>
  <cp:keywords/>
  <dc:description/>
  <cp:lastModifiedBy>Davis, Adam</cp:lastModifiedBy>
  <cp:revision>2</cp:revision>
  <dcterms:created xsi:type="dcterms:W3CDTF">2023-07-27T10:16:00Z</dcterms:created>
  <dcterms:modified xsi:type="dcterms:W3CDTF">2023-07-27T10:33:00Z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2023-07-27T10:27:00Z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2067760d-55e9-4ffb-bdbd-b21bb34babbf</vt:lpwstr>
  </property>
  <property fmtid="{D5CDD505-2E9C-101B-9397-08002B2CF9AE}" pid="8" name="MSIP_Label_f2acd28b-79a3-4a0f-b0ff-4b75658b1549_ContentBits">
    <vt:lpwstr>0</vt:lpwstr>
  </property>
</Properties>
</file>