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33E4" w:rsidRPr="00AF2221" w:rsidRDefault="00AB33E4" w:rsidP="00C076C9">
      <w:pPr>
        <w:ind w:firstLine="0"/>
        <w:jc w:val="both"/>
        <w:rPr>
          <w:rFonts w:cs="Times New Roman"/>
          <w:color w:val="000000" w:themeColor="text1"/>
          <w:szCs w:val="24"/>
          <w:shd w:val="clear" w:color="auto" w:fill="FFFFFF"/>
        </w:rPr>
      </w:pPr>
    </w:p>
    <w:p w:rsidR="00AB33E4" w:rsidRDefault="00AB33E4" w:rsidP="00C076C9">
      <w:pPr>
        <w:ind w:firstLine="0"/>
        <w:jc w:val="both"/>
        <w:rPr>
          <w:rFonts w:cs="Times New Roman"/>
          <w:color w:val="000000" w:themeColor="text1"/>
          <w:szCs w:val="24"/>
          <w:shd w:val="clear" w:color="auto" w:fill="FFFFFF"/>
        </w:rPr>
      </w:pPr>
    </w:p>
    <w:p w:rsidR="003B5742" w:rsidRPr="00AF2221" w:rsidRDefault="003B5742" w:rsidP="00C076C9">
      <w:pPr>
        <w:ind w:firstLine="0"/>
        <w:jc w:val="center"/>
        <w:rPr>
          <w:rFonts w:cs="Times New Roman"/>
          <w:color w:val="000000" w:themeColor="text1"/>
          <w:szCs w:val="24"/>
          <w:shd w:val="clear" w:color="auto" w:fill="FFFFFF"/>
        </w:rPr>
      </w:pPr>
    </w:p>
    <w:p w:rsidR="00AB33E4" w:rsidRPr="00C076C9" w:rsidRDefault="003B5742" w:rsidP="00C076C9">
      <w:pPr>
        <w:ind w:firstLine="0"/>
        <w:jc w:val="center"/>
        <w:rPr>
          <w:rFonts w:cs="Times New Roman"/>
          <w:b/>
          <w:bCs/>
          <w:color w:val="000000" w:themeColor="text1"/>
          <w:szCs w:val="24"/>
          <w:shd w:val="clear" w:color="auto" w:fill="FFFFFF"/>
        </w:rPr>
      </w:pPr>
      <w:r w:rsidRPr="00C076C9">
        <w:rPr>
          <w:rFonts w:cs="Times New Roman"/>
          <w:b/>
          <w:bCs/>
          <w:color w:val="000000" w:themeColor="text1"/>
          <w:szCs w:val="24"/>
          <w:shd w:val="clear" w:color="auto" w:fill="FFFFFF"/>
        </w:rPr>
        <w:t>Effective Team Working and Communication at the Workplace</w:t>
      </w:r>
    </w:p>
    <w:p w:rsidR="00C076C9" w:rsidRDefault="00C076C9" w:rsidP="00C076C9">
      <w:pPr>
        <w:ind w:firstLine="0"/>
        <w:jc w:val="center"/>
        <w:rPr>
          <w:rFonts w:cs="Times New Roman"/>
          <w:color w:val="000000" w:themeColor="text1"/>
          <w:szCs w:val="24"/>
          <w:shd w:val="clear" w:color="auto" w:fill="FFFFFF"/>
        </w:rPr>
      </w:pPr>
    </w:p>
    <w:p w:rsidR="00C076C9" w:rsidRDefault="00C076C9" w:rsidP="00C076C9">
      <w:pPr>
        <w:ind w:firstLine="0"/>
        <w:jc w:val="center"/>
        <w:rPr>
          <w:rFonts w:cs="Times New Roman"/>
          <w:color w:val="000000" w:themeColor="text1"/>
          <w:szCs w:val="24"/>
          <w:shd w:val="clear" w:color="auto" w:fill="FFFFFF"/>
        </w:rPr>
      </w:pPr>
    </w:p>
    <w:p w:rsidR="00C076C9" w:rsidRDefault="00C076C9" w:rsidP="00C076C9">
      <w:pPr>
        <w:ind w:firstLine="0"/>
        <w:jc w:val="center"/>
        <w:rPr>
          <w:rFonts w:cs="Times New Roman"/>
          <w:color w:val="000000" w:themeColor="text1"/>
          <w:szCs w:val="24"/>
          <w:shd w:val="clear" w:color="auto" w:fill="FFFFFF"/>
        </w:rPr>
      </w:pPr>
    </w:p>
    <w:p w:rsidR="00C076C9" w:rsidRDefault="00C076C9" w:rsidP="00C076C9">
      <w:pPr>
        <w:ind w:firstLine="0"/>
        <w:jc w:val="center"/>
        <w:rPr>
          <w:rFonts w:cs="Times New Roman"/>
          <w:color w:val="000000" w:themeColor="text1"/>
          <w:szCs w:val="24"/>
          <w:shd w:val="clear" w:color="auto" w:fill="FFFFFF"/>
        </w:rPr>
      </w:pPr>
    </w:p>
    <w:p w:rsidR="00AB33E4" w:rsidRPr="00AF2221" w:rsidRDefault="00C076C9" w:rsidP="00C076C9">
      <w:pPr>
        <w:ind w:firstLine="0"/>
        <w:jc w:val="center"/>
        <w:rPr>
          <w:rFonts w:cs="Times New Roman"/>
          <w:color w:val="000000" w:themeColor="text1"/>
          <w:szCs w:val="24"/>
          <w:shd w:val="clear" w:color="auto" w:fill="FFFFFF"/>
        </w:rPr>
      </w:pPr>
      <w:r>
        <w:rPr>
          <w:rFonts w:cs="Times New Roman"/>
          <w:color w:val="000000" w:themeColor="text1"/>
          <w:szCs w:val="24"/>
          <w:shd w:val="clear" w:color="auto" w:fill="FFFFFF"/>
        </w:rPr>
        <w:t>Ivanus Sorin</w:t>
      </w:r>
    </w:p>
    <w:p w:rsidR="00AB33E4" w:rsidRDefault="00C076C9" w:rsidP="00C076C9">
      <w:pPr>
        <w:ind w:firstLine="0"/>
        <w:jc w:val="center"/>
        <w:rPr>
          <w:rFonts w:cs="Times New Roman"/>
          <w:color w:val="000000" w:themeColor="text1"/>
          <w:szCs w:val="24"/>
          <w:shd w:val="clear" w:color="auto" w:fill="FFFFFF"/>
        </w:rPr>
      </w:pPr>
      <w:r>
        <w:rPr>
          <w:rFonts w:cs="Times New Roman"/>
          <w:color w:val="000000" w:themeColor="text1"/>
          <w:szCs w:val="24"/>
          <w:shd w:val="clear" w:color="auto" w:fill="FFFFFF"/>
        </w:rPr>
        <w:t>ID Student 1906170</w:t>
      </w:r>
    </w:p>
    <w:p w:rsidR="00C076C9" w:rsidRDefault="00C076C9" w:rsidP="00C076C9">
      <w:pPr>
        <w:ind w:firstLine="0"/>
        <w:jc w:val="center"/>
        <w:rPr>
          <w:rStyle w:val="eop"/>
          <w:color w:val="000000"/>
          <w:shd w:val="clear" w:color="auto" w:fill="FFFFFF"/>
        </w:rPr>
      </w:pPr>
      <w:r>
        <w:rPr>
          <w:rStyle w:val="normaltextrun"/>
          <w:color w:val="000000"/>
          <w:shd w:val="clear" w:color="auto" w:fill="FFFFFF"/>
        </w:rPr>
        <w:t>BMSW4002_LON (G5)-Term 1</w:t>
      </w:r>
    </w:p>
    <w:p w:rsidR="00C076C9" w:rsidRDefault="00C076C9" w:rsidP="00C076C9">
      <w:pPr>
        <w:ind w:firstLine="0"/>
        <w:jc w:val="center"/>
        <w:rPr>
          <w:rStyle w:val="eop"/>
          <w:color w:val="000000"/>
          <w:shd w:val="clear" w:color="auto" w:fill="FFFFFF"/>
        </w:rPr>
      </w:pPr>
      <w:r>
        <w:rPr>
          <w:rStyle w:val="normaltextrun"/>
          <w:color w:val="000000"/>
          <w:shd w:val="clear" w:color="auto" w:fill="FFFFFF"/>
        </w:rPr>
        <w:t>Anita Nan</w:t>
      </w:r>
    </w:p>
    <w:p w:rsidR="00C076C9" w:rsidRPr="00AF2221" w:rsidRDefault="00C076C9" w:rsidP="00C076C9">
      <w:pPr>
        <w:ind w:firstLine="0"/>
        <w:jc w:val="center"/>
        <w:rPr>
          <w:rFonts w:cs="Times New Roman"/>
          <w:color w:val="000000" w:themeColor="text1"/>
          <w:szCs w:val="24"/>
          <w:shd w:val="clear" w:color="auto" w:fill="FFFFFF"/>
        </w:rPr>
      </w:pPr>
      <w:r>
        <w:rPr>
          <w:rStyle w:val="eop"/>
          <w:color w:val="000000"/>
          <w:shd w:val="clear" w:color="auto" w:fill="FFFFFF"/>
        </w:rPr>
        <w:t>06-Jan-2020</w:t>
      </w:r>
    </w:p>
    <w:p w:rsidR="00226476" w:rsidRPr="00AF2221" w:rsidRDefault="005B7322" w:rsidP="00C076C9">
      <w:pPr>
        <w:spacing w:before="0" w:after="160"/>
        <w:ind w:firstLine="0"/>
        <w:jc w:val="both"/>
        <w:rPr>
          <w:rFonts w:cs="Times New Roman"/>
          <w:color w:val="000000" w:themeColor="text1"/>
          <w:szCs w:val="24"/>
        </w:rPr>
      </w:pPr>
      <w:r w:rsidRPr="00AF2221">
        <w:rPr>
          <w:rFonts w:cs="Times New Roman"/>
          <w:color w:val="000000" w:themeColor="text1"/>
          <w:szCs w:val="24"/>
        </w:rPr>
        <w:br w:type="page"/>
      </w:r>
    </w:p>
    <w:sdt>
      <w:sdtPr>
        <w:rPr>
          <w:rFonts w:ascii="Times New Roman" w:eastAsiaTheme="minorHAnsi" w:hAnsi="Times New Roman" w:cstheme="minorBidi"/>
          <w:color w:val="auto"/>
          <w:sz w:val="24"/>
          <w:szCs w:val="22"/>
          <w:u w:val="none"/>
          <w:lang w:val="en-GB"/>
        </w:rPr>
        <w:id w:val="-1178034579"/>
        <w:docPartObj>
          <w:docPartGallery w:val="Table of Contents"/>
          <w:docPartUnique/>
        </w:docPartObj>
      </w:sdtPr>
      <w:sdtEndPr>
        <w:rPr>
          <w:b/>
          <w:bCs/>
          <w:i w:val="0"/>
          <w:iCs w:val="0"/>
          <w:noProof/>
        </w:rPr>
      </w:sdtEndPr>
      <w:sdtContent>
        <w:p w:rsidR="009C4C82" w:rsidRPr="00C076C9" w:rsidRDefault="009C4C82" w:rsidP="007A56F3">
          <w:pPr>
            <w:pStyle w:val="TOCHeading"/>
          </w:pPr>
          <w:r w:rsidRPr="00C076C9">
            <w:t>Table of Contents</w:t>
          </w:r>
        </w:p>
        <w:p w:rsidR="009C4C82" w:rsidRPr="00C076C9" w:rsidRDefault="009C4C82" w:rsidP="00C076C9">
          <w:pPr>
            <w:pStyle w:val="TOC1"/>
            <w:tabs>
              <w:tab w:val="right" w:leader="dot" w:pos="9016"/>
            </w:tabs>
            <w:ind w:firstLine="0"/>
            <w:jc w:val="both"/>
            <w:rPr>
              <w:noProof/>
              <w:sz w:val="22"/>
            </w:rPr>
          </w:pPr>
          <w:r w:rsidRPr="00C076C9">
            <w:rPr>
              <w:sz w:val="22"/>
            </w:rPr>
            <w:fldChar w:fldCharType="begin"/>
          </w:r>
          <w:r w:rsidRPr="00C076C9">
            <w:rPr>
              <w:sz w:val="22"/>
            </w:rPr>
            <w:instrText xml:space="preserve"> TOC \o "1-3" \h \z \u </w:instrText>
          </w:r>
          <w:r w:rsidRPr="00C076C9">
            <w:rPr>
              <w:sz w:val="22"/>
            </w:rPr>
            <w:fldChar w:fldCharType="separate"/>
          </w:r>
          <w:hyperlink w:anchor="_Toc27403266" w:history="1">
            <w:r w:rsidRPr="00C076C9">
              <w:rPr>
                <w:rStyle w:val="Hyperlink"/>
                <w:noProof/>
                <w:sz w:val="22"/>
              </w:rPr>
              <w:t>Introduction</w:t>
            </w:r>
            <w:r w:rsidRPr="00C076C9">
              <w:rPr>
                <w:noProof/>
                <w:webHidden/>
                <w:sz w:val="22"/>
              </w:rPr>
              <w:tab/>
            </w:r>
            <w:r w:rsidRPr="00C076C9">
              <w:rPr>
                <w:noProof/>
                <w:webHidden/>
                <w:sz w:val="22"/>
              </w:rPr>
              <w:fldChar w:fldCharType="begin"/>
            </w:r>
            <w:r w:rsidRPr="00C076C9">
              <w:rPr>
                <w:noProof/>
                <w:webHidden/>
                <w:sz w:val="22"/>
              </w:rPr>
              <w:instrText xml:space="preserve"> PAGEREF _Toc27403266 \h </w:instrText>
            </w:r>
            <w:r w:rsidRPr="00C076C9">
              <w:rPr>
                <w:noProof/>
                <w:webHidden/>
                <w:sz w:val="22"/>
              </w:rPr>
            </w:r>
            <w:r w:rsidRPr="00C076C9">
              <w:rPr>
                <w:noProof/>
                <w:webHidden/>
                <w:sz w:val="22"/>
              </w:rPr>
              <w:fldChar w:fldCharType="separate"/>
            </w:r>
            <w:r w:rsidRPr="00C076C9">
              <w:rPr>
                <w:noProof/>
                <w:webHidden/>
                <w:sz w:val="22"/>
              </w:rPr>
              <w:t>3</w:t>
            </w:r>
            <w:r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67" w:history="1">
            <w:r w:rsidR="009C4C82" w:rsidRPr="00C076C9">
              <w:rPr>
                <w:rStyle w:val="Hyperlink"/>
                <w:noProof/>
                <w:sz w:val="22"/>
              </w:rPr>
              <w:t>Communication</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_Toc27403267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3</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68" w:history="1">
            <w:r w:rsidR="009C4C82" w:rsidRPr="00C076C9">
              <w:rPr>
                <w:rStyle w:val="Hyperlink"/>
                <w:noProof/>
                <w:sz w:val="22"/>
              </w:rPr>
              <w:t>Communication Methods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_Toc27403268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4</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69" w:history="1">
            <w:r w:rsidR="009C4C82" w:rsidRPr="00C076C9">
              <w:rPr>
                <w:rStyle w:val="Hyperlink"/>
                <w:rFonts w:cs="Times New Roman"/>
                <w:bCs/>
                <w:noProof/>
                <w:sz w:val="22"/>
              </w:rPr>
              <w:t>Face to face informal communication</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_Toc27403269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4</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0" w:history="1">
            <w:r w:rsidR="009C4C82" w:rsidRPr="00C076C9">
              <w:rPr>
                <w:rStyle w:val="Hyperlink"/>
                <w:rFonts w:cs="Times New Roman"/>
                <w:bCs/>
                <w:noProof/>
                <w:sz w:val="22"/>
              </w:rPr>
              <w:t>Formal briefings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_Toc27403270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4</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1" w:history="1">
            <w:r w:rsidR="009C4C82" w:rsidRPr="00C076C9">
              <w:rPr>
                <w:rStyle w:val="Hyperlink"/>
                <w:rFonts w:cs="Times New Roman"/>
                <w:bCs/>
                <w:noProof/>
                <w:sz w:val="22"/>
              </w:rPr>
              <w:t>Email</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_Toc27403271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4</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2" w:history="1">
            <w:r w:rsidR="009C4C82" w:rsidRPr="00C076C9">
              <w:rPr>
                <w:rStyle w:val="Hyperlink"/>
                <w:rFonts w:cs="Times New Roman"/>
                <w:bCs/>
                <w:noProof/>
                <w:sz w:val="22"/>
                <w:bdr w:val="none" w:sz="0" w:space="0" w:color="auto" w:frame="1"/>
              </w:rPr>
              <w:t>VLE</w:t>
            </w:r>
            <w:r w:rsidR="009C4C82" w:rsidRPr="00C076C9">
              <w:rPr>
                <w:rStyle w:val="Hyperlink"/>
                <w:rFonts w:cs="Times New Roman"/>
                <w:bCs/>
                <w:noProof/>
                <w:sz w:val="22"/>
              </w:rPr>
              <w:t>/intranet web pages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_Toc27403272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5</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3" w:history="1">
            <w:r w:rsidR="009C4C82" w:rsidRPr="00C076C9">
              <w:rPr>
                <w:rStyle w:val="Hyperlink"/>
                <w:rFonts w:cs="Times New Roman"/>
                <w:bCs/>
                <w:noProof/>
                <w:sz w:val="22"/>
              </w:rPr>
              <w:t>Newsletters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_Toc27403273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5</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4" w:history="1">
            <w:r w:rsidR="009C4C82" w:rsidRPr="00C076C9">
              <w:rPr>
                <w:rStyle w:val="Hyperlink"/>
                <w:rFonts w:cs="Times New Roman"/>
                <w:bCs/>
                <w:noProof/>
                <w:sz w:val="22"/>
              </w:rPr>
              <w:t>Notices/posters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_Toc27403274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5</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5" w:history="1">
            <w:r w:rsidR="009C4C82" w:rsidRPr="00C076C9">
              <w:rPr>
                <w:rStyle w:val="Hyperlink"/>
                <w:rFonts w:cs="Times New Roman"/>
                <w:bCs/>
                <w:noProof/>
                <w:sz w:val="22"/>
              </w:rPr>
              <w:t>Manuals and formal project documents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_Toc27403275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5</w:t>
            </w:r>
            <w:r w:rsidR="009C4C82" w:rsidRPr="00C076C9">
              <w:rPr>
                <w:noProof/>
                <w:webHidden/>
                <w:sz w:val="22"/>
              </w:rPr>
              <w:fldChar w:fldCharType="end"/>
            </w:r>
          </w:hyperlink>
        </w:p>
        <w:p w:rsidR="009C4C82" w:rsidRPr="00C076C9" w:rsidRDefault="00292682" w:rsidP="00C076C9">
          <w:pPr>
            <w:pStyle w:val="TOC2"/>
            <w:tabs>
              <w:tab w:val="right" w:leader="dot" w:pos="9016"/>
            </w:tabs>
            <w:ind w:left="0" w:firstLine="0"/>
            <w:jc w:val="both"/>
            <w:rPr>
              <w:noProof/>
              <w:sz w:val="22"/>
            </w:rPr>
          </w:pPr>
          <w:hyperlink w:anchor="_Toc27403276" w:history="1">
            <w:r w:rsidR="009C4C82" w:rsidRPr="00C076C9">
              <w:rPr>
                <w:rStyle w:val="Hyperlink"/>
                <w:rFonts w:cs="Times New Roman"/>
                <w:bCs/>
                <w:noProof/>
                <w:sz w:val="22"/>
              </w:rPr>
              <w:t>Blogs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_Toc27403276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5</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77" w:history="1">
            <w:r w:rsidR="009C4C82" w:rsidRPr="00C076C9">
              <w:rPr>
                <w:rStyle w:val="Hyperlink"/>
                <w:noProof/>
                <w:sz w:val="22"/>
              </w:rPr>
              <w:t>Communication Models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_Toc27403277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6</w:t>
            </w:r>
            <w:r w:rsidR="009C4C82" w:rsidRPr="00C076C9">
              <w:rPr>
                <w:noProof/>
                <w:webHidden/>
                <w:sz w:val="22"/>
              </w:rPr>
              <w:fldChar w:fldCharType="end"/>
            </w:r>
          </w:hyperlink>
        </w:p>
        <w:p w:rsidR="009C4C82" w:rsidRPr="00C076C9" w:rsidRDefault="00292682" w:rsidP="00C076C9">
          <w:pPr>
            <w:pStyle w:val="TOC3"/>
            <w:tabs>
              <w:tab w:val="right" w:leader="dot" w:pos="9016"/>
            </w:tabs>
            <w:ind w:left="0" w:firstLine="0"/>
            <w:jc w:val="both"/>
            <w:rPr>
              <w:noProof/>
              <w:sz w:val="22"/>
            </w:rPr>
          </w:pPr>
          <w:hyperlink w:anchor="_Toc27403278" w:history="1">
            <w:r w:rsidR="009C4C82" w:rsidRPr="00C076C9">
              <w:rPr>
                <w:rStyle w:val="Hyperlink"/>
                <w:rFonts w:cs="Times New Roman"/>
                <w:bCs/>
                <w:noProof/>
                <w:sz w:val="22"/>
              </w:rPr>
              <w:t>Linear Communication Model</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_Toc27403278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6</w:t>
            </w:r>
            <w:r w:rsidR="009C4C82" w:rsidRPr="00C076C9">
              <w:rPr>
                <w:noProof/>
                <w:webHidden/>
                <w:sz w:val="22"/>
              </w:rPr>
              <w:fldChar w:fldCharType="end"/>
            </w:r>
          </w:hyperlink>
        </w:p>
        <w:p w:rsidR="009C4C82" w:rsidRPr="00C076C9" w:rsidRDefault="00292682" w:rsidP="00C076C9">
          <w:pPr>
            <w:pStyle w:val="TOC3"/>
            <w:tabs>
              <w:tab w:val="right" w:leader="dot" w:pos="9016"/>
            </w:tabs>
            <w:ind w:left="0" w:firstLine="0"/>
            <w:jc w:val="both"/>
            <w:rPr>
              <w:noProof/>
              <w:sz w:val="22"/>
            </w:rPr>
          </w:pPr>
          <w:hyperlink w:anchor="_Toc27403279" w:history="1">
            <w:r w:rsidR="009C4C82" w:rsidRPr="00C076C9">
              <w:rPr>
                <w:rStyle w:val="Hyperlink"/>
                <w:rFonts w:cs="Times New Roman"/>
                <w:bCs/>
                <w:noProof/>
                <w:sz w:val="22"/>
              </w:rPr>
              <w:t>Transactional Communication Model</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_Toc27403279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6</w:t>
            </w:r>
            <w:r w:rsidR="009C4C82" w:rsidRPr="00C076C9">
              <w:rPr>
                <w:noProof/>
                <w:webHidden/>
                <w:sz w:val="22"/>
              </w:rPr>
              <w:fldChar w:fldCharType="end"/>
            </w:r>
          </w:hyperlink>
        </w:p>
        <w:p w:rsidR="009C4C82" w:rsidRPr="00C076C9" w:rsidRDefault="00292682" w:rsidP="00C076C9">
          <w:pPr>
            <w:pStyle w:val="TOC3"/>
            <w:tabs>
              <w:tab w:val="right" w:leader="dot" w:pos="9016"/>
            </w:tabs>
            <w:ind w:left="0" w:firstLine="0"/>
            <w:jc w:val="both"/>
            <w:rPr>
              <w:noProof/>
              <w:sz w:val="22"/>
            </w:rPr>
          </w:pPr>
          <w:hyperlink w:anchor="_Toc27403280" w:history="1">
            <w:r w:rsidR="009C4C82" w:rsidRPr="00C076C9">
              <w:rPr>
                <w:rStyle w:val="Hyperlink"/>
                <w:rFonts w:cs="Times New Roman"/>
                <w:bCs/>
                <w:noProof/>
                <w:sz w:val="22"/>
              </w:rPr>
              <w:t>Interactive Model of Communication</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_Toc27403280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6</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1" w:history="1">
            <w:r w:rsidR="009C4C82" w:rsidRPr="00C076C9">
              <w:rPr>
                <w:rStyle w:val="Hyperlink"/>
                <w:noProof/>
                <w:sz w:val="22"/>
              </w:rPr>
              <w:t>Communication at the Workplace</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_Toc27403281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7</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2" w:history="1">
            <w:r w:rsidR="009C4C82" w:rsidRPr="00C076C9">
              <w:rPr>
                <w:rStyle w:val="Hyperlink"/>
                <w:noProof/>
                <w:sz w:val="22"/>
              </w:rPr>
              <w:t>Barriers of Communication</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_Toc27403282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8</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3" w:history="1">
            <w:r w:rsidR="009C4C82" w:rsidRPr="00C076C9">
              <w:rPr>
                <w:rStyle w:val="Hyperlink"/>
                <w:noProof/>
                <w:sz w:val="22"/>
              </w:rPr>
              <w:t>My Perspective</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_Toc27403283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9</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4" w:history="1">
            <w:r w:rsidR="009C4C82" w:rsidRPr="00C076C9">
              <w:rPr>
                <w:rStyle w:val="Hyperlink"/>
                <w:noProof/>
                <w:sz w:val="22"/>
              </w:rPr>
              <w:t>Communication between Employee and Management</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_Toc27403284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9</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5" w:history="1">
            <w:r w:rsidR="009C4C82" w:rsidRPr="00C076C9">
              <w:rPr>
                <w:rStyle w:val="Hyperlink"/>
                <w:noProof/>
                <w:sz w:val="22"/>
              </w:rPr>
              <w:t>Conclusion</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_Toc27403285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11</w:t>
            </w:r>
            <w:r w:rsidR="009C4C82" w:rsidRPr="00C076C9">
              <w:rPr>
                <w:noProof/>
                <w:webHidden/>
                <w:sz w:val="22"/>
              </w:rPr>
              <w:fldChar w:fldCharType="end"/>
            </w:r>
          </w:hyperlink>
        </w:p>
        <w:p w:rsidR="009C4C82" w:rsidRPr="00C076C9" w:rsidRDefault="00292682" w:rsidP="00C076C9">
          <w:pPr>
            <w:pStyle w:val="TOC1"/>
            <w:tabs>
              <w:tab w:val="right" w:leader="dot" w:pos="9016"/>
            </w:tabs>
            <w:ind w:firstLine="0"/>
            <w:jc w:val="both"/>
            <w:rPr>
              <w:noProof/>
              <w:sz w:val="22"/>
            </w:rPr>
          </w:pPr>
          <w:hyperlink w:anchor="_Toc27403286" w:history="1">
            <w:r w:rsidR="009C4C82" w:rsidRPr="00C076C9">
              <w:rPr>
                <w:rStyle w:val="Hyperlink"/>
                <w:noProof/>
                <w:sz w:val="22"/>
              </w:rPr>
              <w:t>References</w:t>
            </w:r>
            <w:r w:rsidR="009C4C82" w:rsidRPr="00C076C9">
              <w:rPr>
                <w:noProof/>
                <w:webHidden/>
                <w:sz w:val="22"/>
              </w:rPr>
              <w:tab/>
            </w:r>
            <w:r w:rsidR="009C4C82" w:rsidRPr="00C076C9">
              <w:rPr>
                <w:noProof/>
                <w:webHidden/>
                <w:sz w:val="22"/>
              </w:rPr>
              <w:fldChar w:fldCharType="begin"/>
            </w:r>
            <w:r w:rsidR="009C4C82" w:rsidRPr="00C076C9">
              <w:rPr>
                <w:noProof/>
                <w:webHidden/>
                <w:sz w:val="22"/>
              </w:rPr>
              <w:instrText xml:space="preserve"> PAGEREF _Toc27403286 \h </w:instrText>
            </w:r>
            <w:r w:rsidR="009C4C82" w:rsidRPr="00C076C9">
              <w:rPr>
                <w:noProof/>
                <w:webHidden/>
                <w:sz w:val="22"/>
              </w:rPr>
            </w:r>
            <w:r w:rsidR="009C4C82" w:rsidRPr="00C076C9">
              <w:rPr>
                <w:noProof/>
                <w:webHidden/>
                <w:sz w:val="22"/>
              </w:rPr>
              <w:fldChar w:fldCharType="separate"/>
            </w:r>
            <w:r w:rsidR="009C4C82" w:rsidRPr="00C076C9">
              <w:rPr>
                <w:noProof/>
                <w:webHidden/>
                <w:sz w:val="22"/>
              </w:rPr>
              <w:t>12</w:t>
            </w:r>
            <w:r w:rsidR="009C4C82" w:rsidRPr="00C076C9">
              <w:rPr>
                <w:noProof/>
                <w:webHidden/>
                <w:sz w:val="22"/>
              </w:rPr>
              <w:fldChar w:fldCharType="end"/>
            </w:r>
          </w:hyperlink>
        </w:p>
        <w:p w:rsidR="009C4C82" w:rsidRPr="00C076C9" w:rsidRDefault="009C4C82" w:rsidP="00C076C9">
          <w:pPr>
            <w:jc w:val="both"/>
          </w:pPr>
          <w:r w:rsidRPr="00C076C9">
            <w:rPr>
              <w:b/>
              <w:bCs/>
              <w:noProof/>
              <w:sz w:val="22"/>
            </w:rPr>
            <w:lastRenderedPageBreak/>
            <w:fldChar w:fldCharType="end"/>
          </w:r>
        </w:p>
      </w:sdtContent>
    </w:sdt>
    <w:p w:rsidR="00960EED" w:rsidRPr="00C076C9" w:rsidRDefault="005B7322" w:rsidP="007A56F3">
      <w:pPr>
        <w:pStyle w:val="Heading1"/>
      </w:pPr>
      <w:bookmarkStart w:id="0" w:name="_Toc27403266"/>
      <w:r w:rsidRPr="00C076C9">
        <w:t>Introduction</w:t>
      </w:r>
      <w:bookmarkEnd w:id="0"/>
    </w:p>
    <w:p w:rsidR="00CE56FD" w:rsidRPr="00AF2221" w:rsidRDefault="0066036B" w:rsidP="00C076C9">
      <w:pPr>
        <w:jc w:val="both"/>
        <w:rPr>
          <w:rFonts w:cs="Times New Roman"/>
          <w:color w:val="000000" w:themeColor="text1"/>
          <w:szCs w:val="24"/>
        </w:rPr>
      </w:pPr>
      <w:r>
        <w:rPr>
          <w:rFonts w:cs="Times New Roman"/>
          <w:color w:val="000000" w:themeColor="text1"/>
          <w:szCs w:val="24"/>
        </w:rPr>
        <w:t xml:space="preserve">Communication skills are an essential to work in the office environment especially in the ones which have interaction with the </w:t>
      </w:r>
      <w:r w:rsidR="00A04C83">
        <w:rPr>
          <w:rFonts w:cs="Times New Roman"/>
          <w:color w:val="000000" w:themeColor="text1"/>
          <w:szCs w:val="24"/>
        </w:rPr>
        <w:t xml:space="preserve">managers or fellow employees. The assignment deals with the analysis of methods and models of communication along with the barriers that are faced by employees while working with fellow co-workers. The assignment further contains the </w:t>
      </w:r>
      <w:r w:rsidR="00FE5DCA">
        <w:rPr>
          <w:rFonts w:cs="Times New Roman"/>
          <w:color w:val="000000" w:themeColor="text1"/>
          <w:szCs w:val="24"/>
        </w:rPr>
        <w:t>significance</w:t>
      </w:r>
      <w:r w:rsidR="00A04C83">
        <w:rPr>
          <w:rFonts w:cs="Times New Roman"/>
          <w:color w:val="000000" w:themeColor="text1"/>
          <w:szCs w:val="24"/>
        </w:rPr>
        <w:t xml:space="preserve"> of communication between the employees and managers</w:t>
      </w:r>
      <w:r w:rsidR="00FE5DCA">
        <w:rPr>
          <w:rFonts w:cs="Times New Roman"/>
          <w:color w:val="000000" w:themeColor="text1"/>
          <w:szCs w:val="24"/>
        </w:rPr>
        <w:t xml:space="preserve"> at workplace and the perspective of the writer related to the communication skills and their application at workplace. </w:t>
      </w:r>
    </w:p>
    <w:p w:rsidR="00226476" w:rsidRPr="00AF2221" w:rsidRDefault="005B7322" w:rsidP="007A56F3">
      <w:pPr>
        <w:pStyle w:val="Heading1"/>
      </w:pPr>
      <w:bookmarkStart w:id="1" w:name="_Toc27403267"/>
      <w:r w:rsidRPr="00AF2221">
        <w:t>Communication</w:t>
      </w:r>
      <w:bookmarkEnd w:id="1"/>
    </w:p>
    <w:p w:rsidR="00CE56FD" w:rsidRPr="00AF2221" w:rsidRDefault="005B7322" w:rsidP="00C076C9">
      <w:pPr>
        <w:jc w:val="both"/>
        <w:rPr>
          <w:rFonts w:cs="Times New Roman"/>
          <w:color w:val="000000" w:themeColor="text1"/>
          <w:szCs w:val="24"/>
        </w:rPr>
      </w:pPr>
      <w:r w:rsidRPr="00C076C9">
        <w:rPr>
          <w:rFonts w:cs="Times New Roman"/>
          <w:color w:val="000000" w:themeColor="text1"/>
          <w:szCs w:val="24"/>
        </w:rPr>
        <w:t xml:space="preserve">As per the research study of the </w:t>
      </w:r>
      <w:r w:rsidR="00ED7EBE" w:rsidRPr="00C076C9">
        <w:t>West (2012)</w:t>
      </w:r>
      <w:r w:rsidRPr="00C076C9">
        <w:rPr>
          <w:rFonts w:cs="Times New Roman"/>
          <w:color w:val="000000" w:themeColor="text1"/>
          <w:szCs w:val="24"/>
        </w:rPr>
        <w:t>, communication is defined as a way of</w:t>
      </w:r>
      <w:r w:rsidRPr="00AF2221">
        <w:rPr>
          <w:rFonts w:cs="Times New Roman"/>
          <w:color w:val="000000" w:themeColor="text1"/>
          <w:szCs w:val="24"/>
        </w:rPr>
        <w:t xml:space="preserve"> sending voice or other information. Communication is one of the </w:t>
      </w:r>
      <w:r w:rsidR="005B6156" w:rsidRPr="00AF2221">
        <w:rPr>
          <w:rFonts w:cs="Times New Roman"/>
          <w:color w:val="000000" w:themeColor="text1"/>
          <w:szCs w:val="24"/>
        </w:rPr>
        <w:t>most important and essential factor</w:t>
      </w:r>
      <w:r w:rsidRPr="00AF2221">
        <w:rPr>
          <w:rFonts w:cs="Times New Roman"/>
          <w:color w:val="000000" w:themeColor="text1"/>
          <w:szCs w:val="24"/>
        </w:rPr>
        <w:t>s in the workplace. Creating and maintaining a positive work environment means successful</w:t>
      </w:r>
      <w:r w:rsidR="005B6156" w:rsidRPr="00AF2221">
        <w:rPr>
          <w:rFonts w:cs="Times New Roman"/>
          <w:color w:val="000000" w:themeColor="text1"/>
          <w:szCs w:val="24"/>
        </w:rPr>
        <w:t xml:space="preserve"> communication in the workplace</w:t>
      </w:r>
      <w:r w:rsidRPr="00AF2221">
        <w:rPr>
          <w:rFonts w:cs="Times New Roman"/>
          <w:color w:val="000000" w:themeColor="text1"/>
          <w:szCs w:val="24"/>
        </w:rPr>
        <w:t>. Statistics show that communication must be improved in the workplace</w:t>
      </w:r>
      <w:r w:rsidR="005B6156" w:rsidRPr="00AF2221">
        <w:rPr>
          <w:rFonts w:cs="Times New Roman"/>
          <w:color w:val="000000" w:themeColor="text1"/>
          <w:szCs w:val="24"/>
        </w:rPr>
        <w:t xml:space="preserve"> to improve the overall working environment and for enhancing the working efficacy.</w:t>
      </w:r>
      <w:r w:rsidRPr="00AF2221">
        <w:rPr>
          <w:rFonts w:cs="Times New Roman"/>
          <w:color w:val="000000" w:themeColor="text1"/>
          <w:szCs w:val="24"/>
        </w:rPr>
        <w:t xml:space="preserve"> Successful communication is essential for success and </w:t>
      </w:r>
      <w:r w:rsidR="0048745D" w:rsidRPr="00AF2221">
        <w:rPr>
          <w:rFonts w:cs="Times New Roman"/>
          <w:color w:val="000000" w:themeColor="text1"/>
          <w:szCs w:val="24"/>
        </w:rPr>
        <w:t>contentment</w:t>
      </w:r>
      <w:r w:rsidRPr="00AF2221">
        <w:rPr>
          <w:rFonts w:cs="Times New Roman"/>
          <w:color w:val="000000" w:themeColor="text1"/>
          <w:szCs w:val="24"/>
        </w:rPr>
        <w:t xml:space="preserve"> in all areas of life, </w:t>
      </w:r>
      <w:r w:rsidR="0048745D" w:rsidRPr="00AF2221">
        <w:rPr>
          <w:rFonts w:cs="Times New Roman"/>
          <w:color w:val="000000" w:themeColor="text1"/>
          <w:szCs w:val="24"/>
        </w:rPr>
        <w:t>including professional and personal</w:t>
      </w:r>
      <w:r w:rsidRPr="00AF2221">
        <w:rPr>
          <w:rFonts w:cs="Times New Roman"/>
          <w:color w:val="000000" w:themeColor="text1"/>
          <w:szCs w:val="24"/>
        </w:rPr>
        <w:t>. Successful communication in the workplace is crucial to achieving all business objectives</w:t>
      </w:r>
      <w:r>
        <w:rPr>
          <w:rFonts w:cs="Times New Roman"/>
          <w:color w:val="000000" w:themeColor="text1"/>
          <w:szCs w:val="24"/>
        </w:rPr>
        <w:t xml:space="preserve"> (</w:t>
      </w:r>
      <w:r>
        <w:t>Dyer Jr, 2015</w:t>
      </w:r>
      <w:r>
        <w:rPr>
          <w:rFonts w:cs="Times New Roman"/>
          <w:color w:val="000000" w:themeColor="text1"/>
          <w:szCs w:val="24"/>
        </w:rPr>
        <w:t>)</w:t>
      </w:r>
      <w:r w:rsidRPr="00AF2221">
        <w:rPr>
          <w:rFonts w:cs="Times New Roman"/>
          <w:color w:val="000000" w:themeColor="text1"/>
          <w:szCs w:val="24"/>
        </w:rPr>
        <w:t xml:space="preserve">. </w:t>
      </w:r>
      <w:r w:rsidR="00143D3B" w:rsidRPr="00AF2221">
        <w:rPr>
          <w:rFonts w:cs="Times New Roman"/>
          <w:color w:val="000000" w:themeColor="text1"/>
          <w:szCs w:val="24"/>
        </w:rPr>
        <w:t xml:space="preserve">According to the research of </w:t>
      </w:r>
      <w:r>
        <w:t>Berry (2011)</w:t>
      </w:r>
      <w:r w:rsidRPr="00AF2221">
        <w:rPr>
          <w:rFonts w:cs="Times New Roman"/>
          <w:color w:val="000000" w:themeColor="text1"/>
          <w:szCs w:val="24"/>
        </w:rPr>
        <w:t xml:space="preserve"> </w:t>
      </w:r>
      <w:r w:rsidR="00143D3B" w:rsidRPr="00AF2221">
        <w:rPr>
          <w:rFonts w:cs="Times New Roman"/>
          <w:color w:val="000000" w:themeColor="text1"/>
          <w:szCs w:val="24"/>
        </w:rPr>
        <w:t>company’s</w:t>
      </w:r>
      <w:r w:rsidRPr="00AF2221">
        <w:rPr>
          <w:rFonts w:cs="Times New Roman"/>
          <w:color w:val="000000" w:themeColor="text1"/>
          <w:szCs w:val="24"/>
        </w:rPr>
        <w:t xml:space="preserve"> value communication </w:t>
      </w:r>
      <w:r w:rsidR="00143D3B" w:rsidRPr="00AF2221">
        <w:rPr>
          <w:rFonts w:cs="Times New Roman"/>
          <w:color w:val="000000" w:themeColor="text1"/>
          <w:szCs w:val="24"/>
        </w:rPr>
        <w:t>skills,</w:t>
      </w:r>
      <w:r w:rsidRPr="00AF2221">
        <w:rPr>
          <w:rFonts w:cs="Times New Roman"/>
          <w:color w:val="000000" w:themeColor="text1"/>
          <w:szCs w:val="24"/>
        </w:rPr>
        <w:t xml:space="preserve"> twic</w:t>
      </w:r>
      <w:r w:rsidR="00143D3B" w:rsidRPr="00AF2221">
        <w:rPr>
          <w:rFonts w:cs="Times New Roman"/>
          <w:color w:val="000000" w:themeColor="text1"/>
          <w:szCs w:val="24"/>
        </w:rPr>
        <w:t>e as much as management skills and the employers seek the skill</w:t>
      </w:r>
      <w:r w:rsidRPr="00AF2221">
        <w:rPr>
          <w:rFonts w:cs="Times New Roman"/>
          <w:color w:val="000000" w:themeColor="text1"/>
          <w:szCs w:val="24"/>
        </w:rPr>
        <w:t xml:space="preserve"> fi</w:t>
      </w:r>
      <w:r w:rsidR="00143D3B" w:rsidRPr="00AF2221">
        <w:rPr>
          <w:rFonts w:cs="Times New Roman"/>
          <w:color w:val="000000" w:themeColor="text1"/>
          <w:szCs w:val="24"/>
        </w:rPr>
        <w:t>rst with new employees, first as c</w:t>
      </w:r>
      <w:r w:rsidRPr="00AF2221">
        <w:rPr>
          <w:rFonts w:cs="Times New Roman"/>
          <w:color w:val="000000" w:themeColor="text1"/>
          <w:szCs w:val="24"/>
        </w:rPr>
        <w:t>ommunication. It is important to develop healthy and rewarding communication processes within a company. Successful communication is the key to long-term success, so be sure to follow the above plans. No matter what level of work you need, you need to exchange good ideas in the workplace to communicate effectively</w:t>
      </w:r>
      <w:r>
        <w:rPr>
          <w:rFonts w:cs="Times New Roman"/>
          <w:color w:val="000000" w:themeColor="text1"/>
          <w:szCs w:val="24"/>
        </w:rPr>
        <w:t xml:space="preserve"> (</w:t>
      </w:r>
      <w:proofErr w:type="spellStart"/>
      <w:r>
        <w:t>Galegher</w:t>
      </w:r>
      <w:proofErr w:type="spellEnd"/>
      <w:r>
        <w:t xml:space="preserve">, Kraut and </w:t>
      </w:r>
      <w:proofErr w:type="spellStart"/>
      <w:r>
        <w:t>Egido</w:t>
      </w:r>
      <w:proofErr w:type="spellEnd"/>
      <w:r>
        <w:t>, 2014</w:t>
      </w:r>
      <w:r>
        <w:rPr>
          <w:rFonts w:cs="Times New Roman"/>
          <w:color w:val="000000" w:themeColor="text1"/>
          <w:szCs w:val="24"/>
        </w:rPr>
        <w:t>)</w:t>
      </w:r>
      <w:r w:rsidRPr="00AF2221">
        <w:rPr>
          <w:rFonts w:cs="Times New Roman"/>
          <w:color w:val="000000" w:themeColor="text1"/>
          <w:szCs w:val="24"/>
        </w:rPr>
        <w:t>.</w:t>
      </w:r>
    </w:p>
    <w:p w:rsidR="00B948B7" w:rsidRPr="00AF2221" w:rsidRDefault="00B948B7" w:rsidP="00C076C9">
      <w:pPr>
        <w:jc w:val="both"/>
        <w:rPr>
          <w:rFonts w:cs="Times New Roman"/>
          <w:color w:val="000000" w:themeColor="text1"/>
          <w:szCs w:val="24"/>
          <w:shd w:val="clear" w:color="auto" w:fill="FFFFFF"/>
        </w:rPr>
      </w:pPr>
    </w:p>
    <w:p w:rsidR="00226476" w:rsidRPr="00AF2221" w:rsidRDefault="005B7322" w:rsidP="007A56F3">
      <w:pPr>
        <w:pStyle w:val="Heading1"/>
      </w:pPr>
      <w:bookmarkStart w:id="2" w:name="_Toc27403268"/>
      <w:r w:rsidRPr="00AF2221">
        <w:lastRenderedPageBreak/>
        <w:t>Communication Methods</w:t>
      </w:r>
      <w:bookmarkEnd w:id="2"/>
    </w:p>
    <w:p w:rsidR="00CE56FD" w:rsidRPr="00AF2221" w:rsidRDefault="005B7322" w:rsidP="00C076C9">
      <w:pPr>
        <w:jc w:val="both"/>
        <w:rPr>
          <w:rFonts w:cs="Times New Roman"/>
          <w:color w:val="000000" w:themeColor="text1"/>
          <w:szCs w:val="24"/>
        </w:rPr>
      </w:pPr>
      <w:r w:rsidRPr="00AF2221">
        <w:rPr>
          <w:rFonts w:cs="Times New Roman"/>
          <w:color w:val="000000" w:themeColor="text1"/>
          <w:szCs w:val="24"/>
        </w:rPr>
        <w:t xml:space="preserve">The method used to disseminate key information depends largely on the </w:t>
      </w:r>
      <w:r w:rsidR="006C7CA8">
        <w:rPr>
          <w:rFonts w:cs="Times New Roman"/>
          <w:color w:val="000000" w:themeColor="text1"/>
          <w:szCs w:val="24"/>
        </w:rPr>
        <w:t xml:space="preserve">scope and </w:t>
      </w:r>
      <w:r w:rsidRPr="00AF2221">
        <w:rPr>
          <w:rFonts w:cs="Times New Roman"/>
          <w:color w:val="000000" w:themeColor="text1"/>
          <w:szCs w:val="24"/>
        </w:rPr>
        <w:t>s</w:t>
      </w:r>
      <w:r w:rsidR="00143D3B" w:rsidRPr="00AF2221">
        <w:rPr>
          <w:rFonts w:cs="Times New Roman"/>
          <w:color w:val="000000" w:themeColor="text1"/>
          <w:szCs w:val="24"/>
        </w:rPr>
        <w:t>ize of project, and the ty</w:t>
      </w:r>
      <w:r w:rsidRPr="00AF2221">
        <w:rPr>
          <w:rFonts w:cs="Times New Roman"/>
          <w:color w:val="000000" w:themeColor="text1"/>
          <w:szCs w:val="24"/>
        </w:rPr>
        <w:t xml:space="preserve">pical </w:t>
      </w:r>
      <w:r w:rsidR="006C7CA8" w:rsidRPr="00AF2221">
        <w:rPr>
          <w:rFonts w:cs="Times New Roman"/>
          <w:color w:val="000000" w:themeColor="text1"/>
          <w:szCs w:val="24"/>
        </w:rPr>
        <w:t>approaches</w:t>
      </w:r>
      <w:r w:rsidRPr="00AF2221">
        <w:rPr>
          <w:rFonts w:cs="Times New Roman"/>
          <w:color w:val="000000" w:themeColor="text1"/>
          <w:szCs w:val="24"/>
        </w:rPr>
        <w:t xml:space="preserve"> </w:t>
      </w:r>
      <w:r w:rsidR="006C7CA8">
        <w:rPr>
          <w:rFonts w:cs="Times New Roman"/>
          <w:color w:val="000000" w:themeColor="text1"/>
          <w:szCs w:val="24"/>
        </w:rPr>
        <w:t>include</w:t>
      </w:r>
      <w:r w:rsidRPr="00AF2221">
        <w:rPr>
          <w:rFonts w:cs="Times New Roman"/>
          <w:color w:val="000000" w:themeColor="text1"/>
          <w:szCs w:val="24"/>
        </w:rPr>
        <w:t xml:space="preserve"> oral, written, </w:t>
      </w:r>
      <w:r w:rsidR="00143D3B" w:rsidRPr="00AF2221">
        <w:rPr>
          <w:rFonts w:cs="Times New Roman"/>
          <w:color w:val="000000" w:themeColor="text1"/>
          <w:szCs w:val="24"/>
        </w:rPr>
        <w:t>singular,</w:t>
      </w:r>
      <w:r w:rsidRPr="00AF2221">
        <w:rPr>
          <w:rFonts w:cs="Times New Roman"/>
          <w:color w:val="000000" w:themeColor="text1"/>
          <w:szCs w:val="24"/>
        </w:rPr>
        <w:t xml:space="preserve"> or interactive</w:t>
      </w:r>
      <w:r>
        <w:rPr>
          <w:rFonts w:cs="Times New Roman"/>
          <w:color w:val="000000" w:themeColor="text1"/>
          <w:szCs w:val="24"/>
        </w:rPr>
        <w:t xml:space="preserve"> </w:t>
      </w:r>
      <w:r w:rsidR="000E3411">
        <w:rPr>
          <w:rFonts w:cs="Times New Roman"/>
          <w:color w:val="000000" w:themeColor="text1"/>
          <w:szCs w:val="24"/>
        </w:rPr>
        <w:t xml:space="preserve">communication </w:t>
      </w:r>
      <w:r>
        <w:rPr>
          <w:rFonts w:cs="Times New Roman"/>
          <w:color w:val="000000" w:themeColor="text1"/>
          <w:szCs w:val="24"/>
        </w:rPr>
        <w:t>(</w:t>
      </w:r>
      <w:proofErr w:type="spellStart"/>
      <w:r>
        <w:t>Nancarrow</w:t>
      </w:r>
      <w:proofErr w:type="spellEnd"/>
      <w:r>
        <w:t xml:space="preserve"> et al., 2013</w:t>
      </w:r>
      <w:r>
        <w:rPr>
          <w:rFonts w:cs="Times New Roman"/>
          <w:color w:val="000000" w:themeColor="text1"/>
          <w:szCs w:val="24"/>
        </w:rPr>
        <w:t>)</w:t>
      </w:r>
      <w:r w:rsidR="00143D3B" w:rsidRPr="00AF2221">
        <w:rPr>
          <w:rFonts w:cs="Times New Roman"/>
          <w:color w:val="000000" w:themeColor="text1"/>
          <w:szCs w:val="24"/>
        </w:rPr>
        <w:t>.</w:t>
      </w:r>
    </w:p>
    <w:p w:rsidR="004956A1" w:rsidRPr="00C076C9" w:rsidRDefault="005B7322" w:rsidP="00C076C9">
      <w:pPr>
        <w:pStyle w:val="Heading2"/>
        <w:jc w:val="both"/>
      </w:pPr>
      <w:bookmarkStart w:id="3" w:name="_Toc27403269"/>
      <w:r w:rsidRPr="00C076C9">
        <w:t>Face to face informal communication</w:t>
      </w:r>
      <w:bookmarkEnd w:id="3"/>
    </w:p>
    <w:p w:rsidR="00CE56FD" w:rsidRPr="00AF2221" w:rsidRDefault="005B7322" w:rsidP="00C076C9">
      <w:pPr>
        <w:jc w:val="both"/>
        <w:rPr>
          <w:rFonts w:cs="Times New Roman"/>
          <w:color w:val="000000" w:themeColor="text1"/>
          <w:szCs w:val="24"/>
        </w:rPr>
      </w:pPr>
      <w:r w:rsidRPr="00AF2221">
        <w:rPr>
          <w:rFonts w:cs="Times New Roman"/>
          <w:color w:val="000000" w:themeColor="text1"/>
          <w:szCs w:val="24"/>
        </w:rPr>
        <w:t xml:space="preserve">Email is </w:t>
      </w:r>
      <w:r w:rsidR="00006D1B" w:rsidRPr="00AF2221">
        <w:rPr>
          <w:rFonts w:cs="Times New Roman"/>
          <w:color w:val="000000" w:themeColor="text1"/>
          <w:szCs w:val="24"/>
        </w:rPr>
        <w:t>rarely</w:t>
      </w:r>
      <w:r w:rsidRPr="00AF2221">
        <w:rPr>
          <w:rFonts w:cs="Times New Roman"/>
          <w:color w:val="000000" w:themeColor="text1"/>
          <w:szCs w:val="24"/>
        </w:rPr>
        <w:t xml:space="preserve"> used today, but it is invaluable for understanding the message behind the text. Physical language can tell you a lot about a person's real thoughts, whether or not they verbally agree with you. We usually send emails to people sitting in another r</w:t>
      </w:r>
      <w:r w:rsidR="00006D1B" w:rsidRPr="00AF2221">
        <w:rPr>
          <w:rFonts w:cs="Times New Roman"/>
          <w:color w:val="000000" w:themeColor="text1"/>
          <w:szCs w:val="24"/>
        </w:rPr>
        <w:t xml:space="preserve">oom, or even in the same room, </w:t>
      </w:r>
      <w:r w:rsidRPr="00AF2221">
        <w:rPr>
          <w:rFonts w:cs="Times New Roman"/>
          <w:color w:val="000000" w:themeColor="text1"/>
          <w:szCs w:val="24"/>
        </w:rPr>
        <w:t>because</w:t>
      </w:r>
      <w:r w:rsidR="00006D1B" w:rsidRPr="00AF2221">
        <w:rPr>
          <w:rFonts w:cs="Times New Roman"/>
          <w:color w:val="000000" w:themeColor="text1"/>
          <w:szCs w:val="24"/>
        </w:rPr>
        <w:t xml:space="preserve"> the email is connected.</w:t>
      </w:r>
      <w:r w:rsidRPr="00AF2221">
        <w:rPr>
          <w:rFonts w:cs="Times New Roman"/>
          <w:color w:val="000000" w:themeColor="text1"/>
          <w:szCs w:val="24"/>
        </w:rPr>
        <w:t xml:space="preserve"> Nothing prevents you from being face to face</w:t>
      </w:r>
      <w:r>
        <w:rPr>
          <w:rFonts w:cs="Times New Roman"/>
          <w:color w:val="000000" w:themeColor="text1"/>
          <w:szCs w:val="24"/>
        </w:rPr>
        <w:t xml:space="preserve"> (</w:t>
      </w:r>
      <w:r>
        <w:t>Dyer Jr, 2015</w:t>
      </w:r>
      <w:r>
        <w:rPr>
          <w:rFonts w:cs="Times New Roman"/>
          <w:color w:val="000000" w:themeColor="text1"/>
          <w:szCs w:val="24"/>
        </w:rPr>
        <w:t>)</w:t>
      </w:r>
      <w:r w:rsidRPr="00AF2221">
        <w:rPr>
          <w:rFonts w:cs="Times New Roman"/>
          <w:color w:val="000000" w:themeColor="text1"/>
          <w:szCs w:val="24"/>
        </w:rPr>
        <w:t>.</w:t>
      </w:r>
    </w:p>
    <w:p w:rsidR="004956A1" w:rsidRPr="00AF2221" w:rsidRDefault="005B7322" w:rsidP="00C076C9">
      <w:pPr>
        <w:pStyle w:val="Heading2"/>
        <w:jc w:val="both"/>
      </w:pPr>
      <w:bookmarkStart w:id="4" w:name="_Toc27403270"/>
      <w:r w:rsidRPr="00AF2221">
        <w:t>Formal briefings</w:t>
      </w:r>
      <w:bookmarkEnd w:id="4"/>
    </w:p>
    <w:p w:rsidR="00CE56FD" w:rsidRPr="00AF2221" w:rsidRDefault="005B7322" w:rsidP="00C076C9">
      <w:pPr>
        <w:jc w:val="both"/>
        <w:rPr>
          <w:rFonts w:cs="Times New Roman"/>
          <w:color w:val="000000" w:themeColor="text1"/>
          <w:szCs w:val="24"/>
        </w:rPr>
      </w:pPr>
      <w:r w:rsidRPr="00AF2221">
        <w:rPr>
          <w:rFonts w:cs="Times New Roman"/>
          <w:color w:val="000000" w:themeColor="text1"/>
          <w:szCs w:val="24"/>
        </w:rPr>
        <w:t>The formal briefing helps in attracting a large audience. Keep in mind that when you talk to specific listeners about conflicting or bad news, you use this tool to create great dissatisfaction and opposition. In this case, the participants feel that they cannot be contradicted or asked questions because there are many presents</w:t>
      </w:r>
      <w:r>
        <w:rPr>
          <w:rFonts w:cs="Times New Roman"/>
          <w:color w:val="000000" w:themeColor="text1"/>
          <w:szCs w:val="24"/>
        </w:rPr>
        <w:t xml:space="preserve"> (</w:t>
      </w:r>
      <w:proofErr w:type="spellStart"/>
      <w:r>
        <w:t>Nancarrow</w:t>
      </w:r>
      <w:proofErr w:type="spellEnd"/>
      <w:r>
        <w:t xml:space="preserve"> et al., 2013</w:t>
      </w:r>
      <w:r>
        <w:rPr>
          <w:rFonts w:cs="Times New Roman"/>
          <w:color w:val="000000" w:themeColor="text1"/>
          <w:szCs w:val="24"/>
        </w:rPr>
        <w:t>)</w:t>
      </w:r>
      <w:r w:rsidRPr="00AF2221">
        <w:rPr>
          <w:rFonts w:cs="Times New Roman"/>
          <w:color w:val="000000" w:themeColor="text1"/>
          <w:szCs w:val="24"/>
        </w:rPr>
        <w:t xml:space="preserve">. </w:t>
      </w:r>
    </w:p>
    <w:p w:rsidR="004956A1" w:rsidRPr="00AF2221" w:rsidRDefault="005B7322" w:rsidP="00C076C9">
      <w:pPr>
        <w:pStyle w:val="Heading2"/>
        <w:jc w:val="both"/>
      </w:pPr>
      <w:bookmarkStart w:id="5" w:name="_Toc27403271"/>
      <w:r w:rsidRPr="00AF2221">
        <w:t>Email</w:t>
      </w:r>
      <w:bookmarkEnd w:id="5"/>
    </w:p>
    <w:p w:rsidR="00CE56FD" w:rsidRPr="00AF2221" w:rsidRDefault="005B7322" w:rsidP="00C076C9">
      <w:pPr>
        <w:jc w:val="both"/>
        <w:rPr>
          <w:rFonts w:cs="Times New Roman"/>
          <w:color w:val="000000" w:themeColor="text1"/>
          <w:szCs w:val="24"/>
        </w:rPr>
      </w:pPr>
      <w:r w:rsidRPr="00AF2221">
        <w:rPr>
          <w:rFonts w:cs="Times New Roman"/>
          <w:color w:val="000000" w:themeColor="text1"/>
          <w:szCs w:val="24"/>
        </w:rPr>
        <w:t>Effective to support the organisational culture and send to the right people. Emails that appear to be selling something, or emails from people you have never heard of, will probably be deleted without reading them, as they could be considered spam</w:t>
      </w:r>
      <w:r>
        <w:rPr>
          <w:rFonts w:cs="Times New Roman"/>
          <w:color w:val="000000" w:themeColor="text1"/>
          <w:szCs w:val="24"/>
        </w:rPr>
        <w:t xml:space="preserve"> (</w:t>
      </w:r>
      <w:proofErr w:type="spellStart"/>
      <w:r>
        <w:t>Galegher</w:t>
      </w:r>
      <w:proofErr w:type="spellEnd"/>
      <w:r>
        <w:t xml:space="preserve">, Kraut and </w:t>
      </w:r>
      <w:proofErr w:type="spellStart"/>
      <w:r>
        <w:t>Egido</w:t>
      </w:r>
      <w:proofErr w:type="spellEnd"/>
      <w:r>
        <w:t>, 2014</w:t>
      </w:r>
      <w:r>
        <w:rPr>
          <w:rFonts w:cs="Times New Roman"/>
          <w:color w:val="000000" w:themeColor="text1"/>
          <w:szCs w:val="24"/>
        </w:rPr>
        <w:t>)</w:t>
      </w:r>
      <w:r w:rsidRPr="00AF2221">
        <w:rPr>
          <w:rFonts w:cs="Times New Roman"/>
          <w:color w:val="000000" w:themeColor="text1"/>
          <w:szCs w:val="24"/>
        </w:rPr>
        <w:t>.</w:t>
      </w:r>
    </w:p>
    <w:p w:rsidR="004956A1" w:rsidRPr="00AF2221" w:rsidRDefault="005B7322" w:rsidP="00C076C9">
      <w:pPr>
        <w:pStyle w:val="Heading2"/>
        <w:jc w:val="both"/>
      </w:pPr>
      <w:bookmarkStart w:id="6" w:name="_Toc27403272"/>
      <w:r w:rsidRPr="00AF2221">
        <w:rPr>
          <w:rStyle w:val="lexicon-term"/>
          <w:bdr w:val="none" w:sz="0" w:space="0" w:color="auto" w:frame="1"/>
        </w:rPr>
        <w:lastRenderedPageBreak/>
        <w:t>VLE</w:t>
      </w:r>
      <w:r w:rsidRPr="00AF2221">
        <w:t>/intranet web pages</w:t>
      </w:r>
      <w:bookmarkEnd w:id="6"/>
    </w:p>
    <w:p w:rsidR="004956A1" w:rsidRPr="005B7322" w:rsidRDefault="005B7322" w:rsidP="00C076C9">
      <w:pPr>
        <w:jc w:val="both"/>
        <w:rPr>
          <w:rFonts w:cs="Times New Roman"/>
          <w:color w:val="000000" w:themeColor="text1"/>
          <w:szCs w:val="24"/>
        </w:rPr>
      </w:pPr>
      <w:r w:rsidRPr="00AF2221">
        <w:rPr>
          <w:rFonts w:cs="Times New Roman"/>
          <w:color w:val="000000" w:themeColor="text1"/>
          <w:szCs w:val="24"/>
        </w:rPr>
        <w:t xml:space="preserve">Provide detailed </w:t>
      </w:r>
      <w:r w:rsidR="000E3411" w:rsidRPr="00AF2221">
        <w:rPr>
          <w:rFonts w:cs="Times New Roman"/>
          <w:color w:val="000000" w:themeColor="text1"/>
          <w:szCs w:val="24"/>
        </w:rPr>
        <w:t>evidence</w:t>
      </w:r>
      <w:r w:rsidRPr="00AF2221">
        <w:rPr>
          <w:rFonts w:cs="Times New Roman"/>
          <w:color w:val="000000" w:themeColor="text1"/>
          <w:szCs w:val="24"/>
        </w:rPr>
        <w:t xml:space="preserve"> to </w:t>
      </w:r>
      <w:r w:rsidR="000E3411">
        <w:rPr>
          <w:rFonts w:cs="Times New Roman"/>
          <w:color w:val="000000" w:themeColor="text1"/>
          <w:szCs w:val="24"/>
        </w:rPr>
        <w:t>the people</w:t>
      </w:r>
      <w:r w:rsidRPr="00AF2221">
        <w:rPr>
          <w:rFonts w:cs="Times New Roman"/>
          <w:color w:val="000000" w:themeColor="text1"/>
          <w:szCs w:val="24"/>
        </w:rPr>
        <w:t xml:space="preserve"> who </w:t>
      </w:r>
      <w:r w:rsidR="000E3411">
        <w:rPr>
          <w:rFonts w:cs="Times New Roman"/>
          <w:color w:val="000000" w:themeColor="text1"/>
          <w:szCs w:val="24"/>
        </w:rPr>
        <w:t xml:space="preserve">require the </w:t>
      </w:r>
      <w:r w:rsidRPr="00AF2221">
        <w:rPr>
          <w:rFonts w:cs="Times New Roman"/>
          <w:color w:val="000000" w:themeColor="text1"/>
          <w:szCs w:val="24"/>
        </w:rPr>
        <w:t xml:space="preserve">need to </w:t>
      </w:r>
      <w:r w:rsidR="000E3411" w:rsidRPr="00AF2221">
        <w:rPr>
          <w:rFonts w:cs="Times New Roman"/>
          <w:color w:val="000000" w:themeColor="text1"/>
          <w:szCs w:val="24"/>
        </w:rPr>
        <w:t>distinguish</w:t>
      </w:r>
      <w:r w:rsidRPr="00AF2221">
        <w:rPr>
          <w:rFonts w:cs="Times New Roman"/>
          <w:color w:val="000000" w:themeColor="text1"/>
          <w:szCs w:val="24"/>
        </w:rPr>
        <w:t xml:space="preserve"> and </w:t>
      </w:r>
      <w:r w:rsidR="000E3411">
        <w:rPr>
          <w:rFonts w:cs="Times New Roman"/>
          <w:color w:val="000000" w:themeColor="text1"/>
          <w:szCs w:val="24"/>
        </w:rPr>
        <w:t>analyse their further actions</w:t>
      </w:r>
      <w:r w:rsidRPr="00AF2221">
        <w:rPr>
          <w:rFonts w:cs="Times New Roman"/>
          <w:color w:val="000000" w:themeColor="text1"/>
          <w:szCs w:val="24"/>
        </w:rPr>
        <w:t xml:space="preserve">. </w:t>
      </w:r>
      <w:r w:rsidR="00006D1B" w:rsidRPr="00AF2221">
        <w:rPr>
          <w:rFonts w:cs="Times New Roman"/>
          <w:color w:val="000000" w:themeColor="text1"/>
          <w:szCs w:val="24"/>
        </w:rPr>
        <w:t xml:space="preserve">Not anyone who can find useful </w:t>
      </w:r>
      <w:r w:rsidR="000E3411" w:rsidRPr="00AF2221">
        <w:rPr>
          <w:rFonts w:cs="Times New Roman"/>
          <w:color w:val="000000" w:themeColor="text1"/>
          <w:szCs w:val="24"/>
        </w:rPr>
        <w:t>facts</w:t>
      </w:r>
      <w:r w:rsidR="00006D1B" w:rsidRPr="00AF2221">
        <w:rPr>
          <w:rFonts w:cs="Times New Roman"/>
          <w:color w:val="000000" w:themeColor="text1"/>
          <w:szCs w:val="24"/>
        </w:rPr>
        <w:t xml:space="preserve"> </w:t>
      </w:r>
      <w:r w:rsidR="00A07CD2">
        <w:rPr>
          <w:rFonts w:cs="Times New Roman"/>
          <w:color w:val="000000" w:themeColor="text1"/>
          <w:szCs w:val="24"/>
        </w:rPr>
        <w:t>and does not requires to</w:t>
      </w:r>
      <w:r w:rsidR="00006D1B" w:rsidRPr="00AF2221">
        <w:rPr>
          <w:rFonts w:cs="Times New Roman"/>
          <w:color w:val="000000" w:themeColor="text1"/>
          <w:szCs w:val="24"/>
        </w:rPr>
        <w:t xml:space="preserve"> immediately </w:t>
      </w:r>
      <w:r w:rsidR="00A07CD2">
        <w:rPr>
          <w:rFonts w:cs="Times New Roman"/>
          <w:color w:val="000000" w:themeColor="text1"/>
          <w:szCs w:val="24"/>
        </w:rPr>
        <w:t>take action utilise the method</w:t>
      </w:r>
      <w:r>
        <w:rPr>
          <w:rFonts w:cs="Times New Roman"/>
          <w:color w:val="000000" w:themeColor="text1"/>
          <w:szCs w:val="24"/>
        </w:rPr>
        <w:t xml:space="preserve"> (</w:t>
      </w:r>
      <w:r>
        <w:t>Berry, 2011</w:t>
      </w:r>
      <w:r>
        <w:rPr>
          <w:rFonts w:cs="Times New Roman"/>
          <w:color w:val="000000" w:themeColor="text1"/>
          <w:szCs w:val="24"/>
        </w:rPr>
        <w:t>).</w:t>
      </w:r>
    </w:p>
    <w:p w:rsidR="004956A1" w:rsidRPr="00AF2221" w:rsidRDefault="005B7322" w:rsidP="00C076C9">
      <w:pPr>
        <w:pStyle w:val="Heading2"/>
        <w:jc w:val="both"/>
      </w:pPr>
      <w:bookmarkStart w:id="7" w:name="_Toc27403273"/>
      <w:r w:rsidRPr="00AF2221">
        <w:t>Newsletters</w:t>
      </w:r>
      <w:bookmarkEnd w:id="7"/>
    </w:p>
    <w:p w:rsidR="00CE56FD" w:rsidRPr="00AF2221" w:rsidRDefault="005B7322" w:rsidP="00C076C9">
      <w:pPr>
        <w:jc w:val="both"/>
        <w:rPr>
          <w:rFonts w:cs="Times New Roman"/>
          <w:color w:val="000000" w:themeColor="text1"/>
          <w:szCs w:val="24"/>
        </w:rPr>
      </w:pPr>
      <w:r w:rsidRPr="00AF2221">
        <w:rPr>
          <w:rFonts w:cs="Times New Roman"/>
          <w:color w:val="000000" w:themeColor="text1"/>
          <w:szCs w:val="24"/>
        </w:rPr>
        <w:t>While newsletters are generally fun and colourful and widely known to the organisation, newsletters can be useful for public awareness. It is not necessary to add specific information that does not apply to all readers</w:t>
      </w:r>
      <w:r>
        <w:rPr>
          <w:rFonts w:cs="Times New Roman"/>
          <w:color w:val="000000" w:themeColor="text1"/>
          <w:szCs w:val="24"/>
        </w:rPr>
        <w:t xml:space="preserve"> (</w:t>
      </w:r>
      <w:r>
        <w:t>Belbin, 2012</w:t>
      </w:r>
      <w:r>
        <w:rPr>
          <w:rFonts w:cs="Times New Roman"/>
          <w:color w:val="000000" w:themeColor="text1"/>
          <w:szCs w:val="24"/>
        </w:rPr>
        <w:t>)</w:t>
      </w:r>
      <w:r w:rsidRPr="00AF2221">
        <w:rPr>
          <w:rFonts w:cs="Times New Roman"/>
          <w:color w:val="000000" w:themeColor="text1"/>
          <w:szCs w:val="24"/>
        </w:rPr>
        <w:t>.</w:t>
      </w:r>
    </w:p>
    <w:p w:rsidR="004956A1" w:rsidRPr="00AF2221" w:rsidRDefault="005B7322" w:rsidP="00C076C9">
      <w:pPr>
        <w:pStyle w:val="Heading2"/>
        <w:jc w:val="both"/>
      </w:pPr>
      <w:bookmarkStart w:id="8" w:name="_Toc27403274"/>
      <w:r w:rsidRPr="00AF2221">
        <w:t>Notices/posters</w:t>
      </w:r>
      <w:bookmarkEnd w:id="8"/>
    </w:p>
    <w:p w:rsidR="004956A1" w:rsidRPr="00AF2221" w:rsidRDefault="005B7322" w:rsidP="00C076C9">
      <w:pPr>
        <w:pStyle w:val="NormalWeb"/>
        <w:shd w:val="clear" w:color="auto" w:fill="FFFFFF"/>
        <w:jc w:val="both"/>
        <w:textAlignment w:val="baseline"/>
        <w:rPr>
          <w:color w:val="000000" w:themeColor="text1"/>
        </w:rPr>
      </w:pPr>
      <w:r w:rsidRPr="00AF2221">
        <w:rPr>
          <w:color w:val="000000" w:themeColor="text1"/>
        </w:rPr>
        <w:t>While publications are not always the best place to read articles, they are effective in ads</w:t>
      </w:r>
      <w:r w:rsidR="00006D1B" w:rsidRPr="00AF2221">
        <w:rPr>
          <w:color w:val="000000" w:themeColor="text1"/>
        </w:rPr>
        <w:t xml:space="preserve"> that change individual article</w:t>
      </w:r>
      <w:r w:rsidRPr="00AF2221">
        <w:rPr>
          <w:color w:val="000000" w:themeColor="text1"/>
        </w:rPr>
        <w:t xml:space="preserve"> or articles</w:t>
      </w:r>
      <w:r>
        <w:rPr>
          <w:color w:val="000000" w:themeColor="text1"/>
        </w:rPr>
        <w:t xml:space="preserve"> (</w:t>
      </w:r>
      <w:r>
        <w:t>Dyer Jr, 2015</w:t>
      </w:r>
      <w:r>
        <w:rPr>
          <w:color w:val="000000" w:themeColor="text1"/>
        </w:rPr>
        <w:t>)</w:t>
      </w:r>
      <w:r w:rsidRPr="00AF2221">
        <w:rPr>
          <w:color w:val="000000" w:themeColor="text1"/>
        </w:rPr>
        <w:t>.</w:t>
      </w:r>
    </w:p>
    <w:p w:rsidR="004956A1" w:rsidRPr="00AF2221" w:rsidRDefault="005B7322" w:rsidP="00C076C9">
      <w:pPr>
        <w:pStyle w:val="Heading2"/>
        <w:jc w:val="both"/>
      </w:pPr>
      <w:bookmarkStart w:id="9" w:name="_Toc27403275"/>
      <w:r w:rsidRPr="00AF2221">
        <w:t>Manuals and formal project documents</w:t>
      </w:r>
      <w:bookmarkEnd w:id="9"/>
    </w:p>
    <w:p w:rsidR="00442D95" w:rsidRPr="00AF2221" w:rsidRDefault="005B7322" w:rsidP="00C076C9">
      <w:pPr>
        <w:jc w:val="both"/>
        <w:rPr>
          <w:rFonts w:cs="Times New Roman"/>
          <w:color w:val="000000" w:themeColor="text1"/>
          <w:szCs w:val="24"/>
        </w:rPr>
      </w:pPr>
      <w:r w:rsidRPr="00AF2221">
        <w:rPr>
          <w:rFonts w:cs="Times New Roman"/>
          <w:color w:val="000000" w:themeColor="text1"/>
          <w:szCs w:val="24"/>
        </w:rPr>
        <w:t xml:space="preserve">Useful for detailed information, e.g. </w:t>
      </w:r>
      <w:r w:rsidR="00160F7C" w:rsidRPr="00AF2221">
        <w:rPr>
          <w:rFonts w:cs="Times New Roman"/>
          <w:color w:val="000000" w:themeColor="text1"/>
          <w:szCs w:val="24"/>
        </w:rPr>
        <w:t>code list, user manual, etc. and t</w:t>
      </w:r>
      <w:r w:rsidRPr="00AF2221">
        <w:rPr>
          <w:rFonts w:cs="Times New Roman"/>
          <w:color w:val="000000" w:themeColor="text1"/>
          <w:szCs w:val="24"/>
        </w:rPr>
        <w:t>hese documents are often important for the success and integration of the project. They can have a significant impac</w:t>
      </w:r>
      <w:r w:rsidR="00160F7C" w:rsidRPr="00AF2221">
        <w:rPr>
          <w:rFonts w:cs="Times New Roman"/>
          <w:color w:val="000000" w:themeColor="text1"/>
          <w:szCs w:val="24"/>
        </w:rPr>
        <w:t>t on electronic transmission. It is</w:t>
      </w:r>
      <w:r w:rsidRPr="00AF2221">
        <w:rPr>
          <w:rFonts w:cs="Times New Roman"/>
          <w:color w:val="000000" w:themeColor="text1"/>
          <w:szCs w:val="24"/>
        </w:rPr>
        <w:t xml:space="preserve"> recommen</w:t>
      </w:r>
      <w:r w:rsidR="00160F7C" w:rsidRPr="00AF2221">
        <w:rPr>
          <w:rFonts w:cs="Times New Roman"/>
          <w:color w:val="000000" w:themeColor="text1"/>
          <w:szCs w:val="24"/>
        </w:rPr>
        <w:t>ded that one must identify a personalis</w:t>
      </w:r>
      <w:r w:rsidRPr="00AF2221">
        <w:rPr>
          <w:rFonts w:cs="Times New Roman"/>
          <w:color w:val="000000" w:themeColor="text1"/>
          <w:szCs w:val="24"/>
        </w:rPr>
        <w:t>ed zone for all projects within your company's intranet. However, you cannot fully rely on it for all communications, because not everyone who should visit or benefit from it even has access to the best websites</w:t>
      </w:r>
      <w:r>
        <w:rPr>
          <w:rFonts w:cs="Times New Roman"/>
          <w:color w:val="000000" w:themeColor="text1"/>
          <w:szCs w:val="24"/>
        </w:rPr>
        <w:t xml:space="preserve"> (</w:t>
      </w:r>
      <w:r>
        <w:t>Belbin, 2012</w:t>
      </w:r>
      <w:r>
        <w:rPr>
          <w:rFonts w:cs="Times New Roman"/>
          <w:color w:val="000000" w:themeColor="text1"/>
          <w:szCs w:val="24"/>
        </w:rPr>
        <w:t>)</w:t>
      </w:r>
      <w:r w:rsidRPr="00AF2221">
        <w:rPr>
          <w:rFonts w:cs="Times New Roman"/>
          <w:color w:val="000000" w:themeColor="text1"/>
          <w:szCs w:val="24"/>
        </w:rPr>
        <w:t>.</w:t>
      </w:r>
    </w:p>
    <w:p w:rsidR="004956A1" w:rsidRPr="00AF2221" w:rsidRDefault="005B7322" w:rsidP="00C076C9">
      <w:pPr>
        <w:pStyle w:val="Heading2"/>
        <w:jc w:val="both"/>
      </w:pPr>
      <w:bookmarkStart w:id="10" w:name="_Toc27403276"/>
      <w:r w:rsidRPr="00AF2221">
        <w:t>Blogs</w:t>
      </w:r>
      <w:bookmarkEnd w:id="10"/>
    </w:p>
    <w:p w:rsidR="00C076C9" w:rsidRDefault="00881D74" w:rsidP="00881D74">
      <w:pPr>
        <w:ind w:firstLine="0"/>
        <w:jc w:val="both"/>
        <w:rPr>
          <w:rFonts w:cs="Times New Roman"/>
          <w:color w:val="000000" w:themeColor="text1"/>
          <w:szCs w:val="24"/>
        </w:rPr>
      </w:pPr>
      <w:r>
        <w:rPr>
          <w:rFonts w:cs="Times New Roman"/>
          <w:color w:val="000000" w:themeColor="text1"/>
          <w:szCs w:val="24"/>
        </w:rPr>
        <w:t xml:space="preserve">           </w:t>
      </w:r>
      <w:r w:rsidR="005B7322" w:rsidRPr="00AF2221">
        <w:rPr>
          <w:rFonts w:cs="Times New Roman"/>
          <w:color w:val="000000" w:themeColor="text1"/>
          <w:szCs w:val="24"/>
        </w:rPr>
        <w:t>Again, blogging is a great way to stay in touch, but only when people have enough reasons to visit. You can only assume that people who were previously interested in the project or who are genuinely interested in the project will spend time researching positive information</w:t>
      </w:r>
      <w:r w:rsidR="005B7322">
        <w:rPr>
          <w:rFonts w:cs="Times New Roman"/>
          <w:color w:val="000000" w:themeColor="text1"/>
          <w:szCs w:val="24"/>
        </w:rPr>
        <w:t xml:space="preserve"> (</w:t>
      </w:r>
      <w:proofErr w:type="spellStart"/>
      <w:r w:rsidR="005B7322">
        <w:t>Daim</w:t>
      </w:r>
      <w:proofErr w:type="spellEnd"/>
      <w:r w:rsidR="005B7322">
        <w:t xml:space="preserve"> et al., 2012</w:t>
      </w:r>
      <w:r w:rsidR="005B7322">
        <w:rPr>
          <w:rFonts w:cs="Times New Roman"/>
          <w:color w:val="000000" w:themeColor="text1"/>
          <w:szCs w:val="24"/>
        </w:rPr>
        <w:t>)</w:t>
      </w:r>
      <w:r w:rsidR="005B7322" w:rsidRPr="00AF2221">
        <w:rPr>
          <w:rFonts w:cs="Times New Roman"/>
          <w:color w:val="000000" w:themeColor="text1"/>
          <w:szCs w:val="24"/>
        </w:rPr>
        <w:t>.</w:t>
      </w:r>
      <w:bookmarkStart w:id="11" w:name="_Toc27403277"/>
    </w:p>
    <w:p w:rsidR="00C076C9" w:rsidRPr="00881D74" w:rsidRDefault="00C076C9" w:rsidP="00881D74">
      <w:pPr>
        <w:jc w:val="both"/>
        <w:rPr>
          <w:rFonts w:cs="Times New Roman"/>
          <w:b/>
          <w:bCs/>
          <w:color w:val="000000" w:themeColor="text1"/>
          <w:sz w:val="28"/>
          <w:szCs w:val="28"/>
          <w:u w:val="single"/>
        </w:rPr>
      </w:pPr>
      <w:r w:rsidRPr="00C076C9">
        <w:rPr>
          <w:b/>
          <w:bCs/>
          <w:iCs/>
          <w:sz w:val="28"/>
          <w:szCs w:val="28"/>
        </w:rPr>
        <w:lastRenderedPageBreak/>
        <w:t xml:space="preserve">                         </w:t>
      </w:r>
      <w:r w:rsidRPr="00C076C9">
        <w:rPr>
          <w:b/>
          <w:bCs/>
          <w:iCs/>
          <w:sz w:val="28"/>
          <w:szCs w:val="28"/>
          <w:u w:val="single"/>
        </w:rPr>
        <w:t xml:space="preserve"> </w:t>
      </w:r>
      <w:r w:rsidR="005B7322" w:rsidRPr="00C076C9">
        <w:rPr>
          <w:b/>
          <w:bCs/>
          <w:iCs/>
          <w:sz w:val="28"/>
          <w:szCs w:val="28"/>
          <w:u w:val="single"/>
        </w:rPr>
        <w:t>Communication Models</w:t>
      </w:r>
      <w:bookmarkStart w:id="12" w:name="_Toc27403278"/>
      <w:bookmarkEnd w:id="11"/>
    </w:p>
    <w:p w:rsidR="00DF7583" w:rsidRPr="00AF2221" w:rsidRDefault="005B7322" w:rsidP="00C076C9">
      <w:pPr>
        <w:pStyle w:val="Heading3"/>
        <w:shd w:val="clear" w:color="auto" w:fill="FFFFFF"/>
        <w:spacing w:before="0" w:after="180"/>
        <w:ind w:firstLine="0"/>
        <w:jc w:val="both"/>
        <w:textAlignment w:val="baseline"/>
        <w:rPr>
          <w:rFonts w:ascii="Times New Roman" w:hAnsi="Times New Roman" w:cs="Times New Roman"/>
          <w:b/>
          <w:bCs/>
          <w:color w:val="000000" w:themeColor="text1"/>
        </w:rPr>
      </w:pPr>
      <w:r w:rsidRPr="00AF2221">
        <w:rPr>
          <w:rFonts w:ascii="Times New Roman" w:hAnsi="Times New Roman" w:cs="Times New Roman"/>
          <w:b/>
          <w:bCs/>
          <w:color w:val="000000" w:themeColor="text1"/>
        </w:rPr>
        <w:t>Linear Communication</w:t>
      </w:r>
      <w:r w:rsidR="00A07CD2">
        <w:rPr>
          <w:rFonts w:ascii="Times New Roman" w:hAnsi="Times New Roman" w:cs="Times New Roman"/>
          <w:b/>
          <w:bCs/>
          <w:color w:val="000000" w:themeColor="text1"/>
        </w:rPr>
        <w:t xml:space="preserve"> Model</w:t>
      </w:r>
      <w:bookmarkEnd w:id="12"/>
    </w:p>
    <w:p w:rsidR="00202B54" w:rsidRPr="00AF2221" w:rsidRDefault="005B7322" w:rsidP="00C076C9">
      <w:pPr>
        <w:jc w:val="both"/>
        <w:rPr>
          <w:rFonts w:cs="Times New Roman"/>
          <w:color w:val="000000" w:themeColor="text1"/>
          <w:szCs w:val="24"/>
        </w:rPr>
      </w:pPr>
      <w:r w:rsidRPr="00AF2221">
        <w:rPr>
          <w:rFonts w:cs="Times New Roman"/>
          <w:color w:val="000000" w:themeColor="text1"/>
          <w:szCs w:val="24"/>
        </w:rPr>
        <w:t>The linear communication model is a simple one-way communication model. Messages are sent directly fro</w:t>
      </w:r>
      <w:r w:rsidR="00160F7C" w:rsidRPr="00AF2221">
        <w:rPr>
          <w:rFonts w:cs="Times New Roman"/>
          <w:color w:val="000000" w:themeColor="text1"/>
          <w:szCs w:val="24"/>
        </w:rPr>
        <w:t>m the sender to the recipient, and t</w:t>
      </w:r>
      <w:r w:rsidRPr="00AF2221">
        <w:rPr>
          <w:rFonts w:cs="Times New Roman"/>
          <w:color w:val="000000" w:themeColor="text1"/>
          <w:szCs w:val="24"/>
        </w:rPr>
        <w:t>here is no concept of feedback</w:t>
      </w:r>
      <w:r>
        <w:rPr>
          <w:rFonts w:cs="Times New Roman"/>
          <w:color w:val="000000" w:themeColor="text1"/>
          <w:szCs w:val="24"/>
        </w:rPr>
        <w:t xml:space="preserve"> (</w:t>
      </w:r>
      <w:proofErr w:type="spellStart"/>
      <w:r>
        <w:t>Galegher</w:t>
      </w:r>
      <w:proofErr w:type="spellEnd"/>
      <w:r>
        <w:t xml:space="preserve">, Kraut and </w:t>
      </w:r>
      <w:proofErr w:type="spellStart"/>
      <w:r>
        <w:t>Egido</w:t>
      </w:r>
      <w:proofErr w:type="spellEnd"/>
      <w:r>
        <w:t>, 2014</w:t>
      </w:r>
      <w:r>
        <w:rPr>
          <w:rFonts w:cs="Times New Roman"/>
          <w:color w:val="000000" w:themeColor="text1"/>
          <w:szCs w:val="24"/>
        </w:rPr>
        <w:t>)</w:t>
      </w:r>
      <w:r w:rsidRPr="00AF2221">
        <w:rPr>
          <w:rFonts w:cs="Times New Roman"/>
          <w:color w:val="000000" w:themeColor="text1"/>
          <w:szCs w:val="24"/>
        </w:rPr>
        <w:t>. The only task the recipient needs to do h</w:t>
      </w:r>
      <w:r w:rsidR="00160F7C" w:rsidRPr="00AF2221">
        <w:rPr>
          <w:rFonts w:cs="Times New Roman"/>
          <w:color w:val="000000" w:themeColor="text1"/>
          <w:szCs w:val="24"/>
        </w:rPr>
        <w:t>ere is to receive the message, and t</w:t>
      </w:r>
      <w:r w:rsidRPr="00AF2221">
        <w:rPr>
          <w:rFonts w:cs="Times New Roman"/>
          <w:color w:val="000000" w:themeColor="text1"/>
          <w:szCs w:val="24"/>
        </w:rPr>
        <w:t>he linear model follows different models:</w:t>
      </w:r>
    </w:p>
    <w:p w:rsidR="00AC095A" w:rsidRPr="00A07CD2" w:rsidRDefault="00AC095A" w:rsidP="00C076C9">
      <w:pPr>
        <w:pStyle w:val="ListParagraph"/>
        <w:numPr>
          <w:ilvl w:val="0"/>
          <w:numId w:val="4"/>
        </w:numPr>
        <w:ind w:left="810"/>
        <w:jc w:val="both"/>
        <w:rPr>
          <w:color w:val="000000" w:themeColor="text1"/>
        </w:rPr>
      </w:pPr>
      <w:r w:rsidRPr="00A07CD2">
        <w:rPr>
          <w:bdr w:val="none" w:sz="0" w:space="0" w:color="auto" w:frame="1"/>
        </w:rPr>
        <w:t>Aristotle’s Model</w:t>
      </w:r>
    </w:p>
    <w:p w:rsidR="00DF7583" w:rsidRPr="00AC095A" w:rsidRDefault="005B7322" w:rsidP="00C076C9">
      <w:pPr>
        <w:pStyle w:val="ListParagraph"/>
        <w:numPr>
          <w:ilvl w:val="0"/>
          <w:numId w:val="4"/>
        </w:numPr>
        <w:ind w:left="810"/>
        <w:jc w:val="both"/>
        <w:rPr>
          <w:color w:val="000000" w:themeColor="text1"/>
        </w:rPr>
      </w:pPr>
      <w:proofErr w:type="spellStart"/>
      <w:r w:rsidRPr="00A07CD2">
        <w:rPr>
          <w:bdr w:val="none" w:sz="0" w:space="0" w:color="auto" w:frame="1"/>
        </w:rPr>
        <w:t>Lasswell’s</w:t>
      </w:r>
      <w:proofErr w:type="spellEnd"/>
      <w:r w:rsidRPr="00A07CD2">
        <w:rPr>
          <w:bdr w:val="none" w:sz="0" w:space="0" w:color="auto" w:frame="1"/>
        </w:rPr>
        <w:t xml:space="preserve"> Model</w:t>
      </w:r>
    </w:p>
    <w:p w:rsidR="00AC095A" w:rsidRPr="00A07CD2" w:rsidRDefault="00AC095A" w:rsidP="00C076C9">
      <w:pPr>
        <w:pStyle w:val="ListParagraph"/>
        <w:numPr>
          <w:ilvl w:val="0"/>
          <w:numId w:val="4"/>
        </w:numPr>
        <w:ind w:left="810"/>
        <w:jc w:val="both"/>
        <w:rPr>
          <w:color w:val="000000" w:themeColor="text1"/>
        </w:rPr>
      </w:pPr>
      <w:proofErr w:type="spellStart"/>
      <w:r w:rsidRPr="00A07CD2">
        <w:rPr>
          <w:bdr w:val="none" w:sz="0" w:space="0" w:color="auto" w:frame="1"/>
        </w:rPr>
        <w:t>Berlo’s</w:t>
      </w:r>
      <w:proofErr w:type="spellEnd"/>
      <w:r w:rsidRPr="00A07CD2">
        <w:rPr>
          <w:bdr w:val="none" w:sz="0" w:space="0" w:color="auto" w:frame="1"/>
        </w:rPr>
        <w:t xml:space="preserve"> S-M-C-R Model</w:t>
      </w:r>
    </w:p>
    <w:p w:rsidR="00C076C9" w:rsidRPr="00881D74" w:rsidRDefault="005B7322" w:rsidP="00881D74">
      <w:pPr>
        <w:pStyle w:val="ListParagraph"/>
        <w:numPr>
          <w:ilvl w:val="0"/>
          <w:numId w:val="4"/>
        </w:numPr>
        <w:ind w:left="810"/>
        <w:jc w:val="both"/>
        <w:rPr>
          <w:color w:val="000000" w:themeColor="text1"/>
        </w:rPr>
      </w:pPr>
      <w:r w:rsidRPr="00A07CD2">
        <w:rPr>
          <w:bdr w:val="none" w:sz="0" w:space="0" w:color="auto" w:frame="1"/>
        </w:rPr>
        <w:t>Shannon Weaver Model</w:t>
      </w:r>
      <w:bookmarkStart w:id="13" w:name="_Toc27403279"/>
    </w:p>
    <w:p w:rsidR="00DF7583" w:rsidRPr="00AF2221" w:rsidRDefault="005B7322" w:rsidP="00C076C9">
      <w:pPr>
        <w:pStyle w:val="Heading3"/>
        <w:shd w:val="clear" w:color="auto" w:fill="FFFFFF"/>
        <w:spacing w:before="0" w:after="180"/>
        <w:ind w:firstLine="0"/>
        <w:jc w:val="both"/>
        <w:textAlignment w:val="baseline"/>
        <w:rPr>
          <w:rFonts w:ascii="Times New Roman" w:hAnsi="Times New Roman" w:cs="Times New Roman"/>
          <w:b/>
          <w:bCs/>
          <w:color w:val="000000" w:themeColor="text1"/>
        </w:rPr>
      </w:pPr>
      <w:r w:rsidRPr="00AF2221">
        <w:rPr>
          <w:rFonts w:ascii="Times New Roman" w:hAnsi="Times New Roman" w:cs="Times New Roman"/>
          <w:b/>
          <w:bCs/>
          <w:color w:val="000000" w:themeColor="text1"/>
        </w:rPr>
        <w:t>Transactional Communication</w:t>
      </w:r>
      <w:r w:rsidR="00A07CD2">
        <w:rPr>
          <w:rFonts w:ascii="Times New Roman" w:hAnsi="Times New Roman" w:cs="Times New Roman"/>
          <w:b/>
          <w:bCs/>
          <w:color w:val="000000" w:themeColor="text1"/>
        </w:rPr>
        <w:t xml:space="preserve"> Model</w:t>
      </w:r>
      <w:bookmarkEnd w:id="13"/>
    </w:p>
    <w:p w:rsidR="00202B54" w:rsidRPr="00AF2221" w:rsidRDefault="005B7322" w:rsidP="00C076C9">
      <w:pPr>
        <w:jc w:val="both"/>
        <w:rPr>
          <w:rFonts w:cs="Times New Roman"/>
          <w:color w:val="000000" w:themeColor="text1"/>
          <w:szCs w:val="24"/>
        </w:rPr>
      </w:pPr>
      <w:r w:rsidRPr="00AF2221">
        <w:rPr>
          <w:rFonts w:cs="Times New Roman"/>
          <w:color w:val="000000" w:themeColor="text1"/>
          <w:szCs w:val="24"/>
        </w:rPr>
        <w:t>In the business model, the sender and the recipient are called correspondents, and both play an equally important role in communication</w:t>
      </w:r>
      <w:r>
        <w:rPr>
          <w:rFonts w:cs="Times New Roman"/>
          <w:color w:val="000000" w:themeColor="text1"/>
          <w:szCs w:val="24"/>
        </w:rPr>
        <w:t xml:space="preserve"> (</w:t>
      </w:r>
      <w:r>
        <w:t>Berry, 2011</w:t>
      </w:r>
      <w:r>
        <w:rPr>
          <w:rFonts w:cs="Times New Roman"/>
          <w:color w:val="000000" w:themeColor="text1"/>
          <w:szCs w:val="24"/>
        </w:rPr>
        <w:t>)</w:t>
      </w:r>
      <w:r w:rsidRPr="00AF2221">
        <w:rPr>
          <w:rFonts w:cs="Times New Roman"/>
          <w:color w:val="000000" w:themeColor="text1"/>
          <w:szCs w:val="24"/>
        </w:rPr>
        <w:t>. Work models connect communication to social reality, cultural development and t</w:t>
      </w:r>
      <w:r w:rsidR="00160F7C" w:rsidRPr="00AF2221">
        <w:rPr>
          <w:rFonts w:cs="Times New Roman"/>
          <w:color w:val="000000" w:themeColor="text1"/>
          <w:szCs w:val="24"/>
        </w:rPr>
        <w:t xml:space="preserve">he background of relationships. </w:t>
      </w:r>
      <w:r w:rsidRPr="00AF2221">
        <w:rPr>
          <w:rFonts w:cs="Times New Roman"/>
          <w:color w:val="000000" w:themeColor="text1"/>
          <w:szCs w:val="24"/>
        </w:rPr>
        <w:t xml:space="preserve">In this model, non-verbal feedback, </w:t>
      </w:r>
      <w:r w:rsidR="0040448C">
        <w:rPr>
          <w:rFonts w:cs="Times New Roman"/>
          <w:color w:val="000000" w:themeColor="text1"/>
          <w:szCs w:val="24"/>
        </w:rPr>
        <w:t xml:space="preserve">including </w:t>
      </w:r>
      <w:r w:rsidRPr="00AF2221">
        <w:rPr>
          <w:rFonts w:cs="Times New Roman"/>
          <w:color w:val="000000" w:themeColor="text1"/>
          <w:szCs w:val="24"/>
        </w:rPr>
        <w:t>gesture</w:t>
      </w:r>
      <w:r w:rsidR="0040448C">
        <w:rPr>
          <w:rFonts w:cs="Times New Roman"/>
          <w:color w:val="000000" w:themeColor="text1"/>
          <w:szCs w:val="24"/>
        </w:rPr>
        <w:t>s</w:t>
      </w:r>
      <w:r w:rsidR="00160F7C" w:rsidRPr="00AF2221">
        <w:rPr>
          <w:rFonts w:cs="Times New Roman"/>
          <w:color w:val="000000" w:themeColor="text1"/>
          <w:szCs w:val="24"/>
        </w:rPr>
        <w:t>,</w:t>
      </w:r>
      <w:r w:rsidR="0040448C">
        <w:rPr>
          <w:rFonts w:cs="Times New Roman"/>
          <w:color w:val="000000" w:themeColor="text1"/>
          <w:szCs w:val="24"/>
        </w:rPr>
        <w:t xml:space="preserve"> are also considered as </w:t>
      </w:r>
      <w:r w:rsidR="0040448C" w:rsidRPr="00AF2221">
        <w:rPr>
          <w:rFonts w:cs="Times New Roman"/>
          <w:color w:val="000000" w:themeColor="text1"/>
          <w:szCs w:val="24"/>
        </w:rPr>
        <w:t>response</w:t>
      </w:r>
      <w:r w:rsidR="0040448C">
        <w:rPr>
          <w:rFonts w:cs="Times New Roman"/>
          <w:color w:val="000000" w:themeColor="text1"/>
          <w:szCs w:val="24"/>
        </w:rPr>
        <w:t>s or reactions</w:t>
      </w:r>
      <w:r w:rsidR="00160F7C" w:rsidRPr="00AF2221">
        <w:rPr>
          <w:rFonts w:cs="Times New Roman"/>
          <w:color w:val="000000" w:themeColor="text1"/>
          <w:szCs w:val="24"/>
        </w:rPr>
        <w:t xml:space="preserve"> and </w:t>
      </w:r>
      <w:r w:rsidR="0040448C">
        <w:rPr>
          <w:rFonts w:cs="Times New Roman"/>
          <w:color w:val="000000" w:themeColor="text1"/>
          <w:szCs w:val="24"/>
        </w:rPr>
        <w:t>various other</w:t>
      </w:r>
      <w:r w:rsidRPr="00AF2221">
        <w:rPr>
          <w:rFonts w:cs="Times New Roman"/>
          <w:color w:val="000000" w:themeColor="text1"/>
          <w:szCs w:val="24"/>
        </w:rPr>
        <w:t xml:space="preserve"> models</w:t>
      </w:r>
      <w:r w:rsidR="0040448C">
        <w:rPr>
          <w:rFonts w:cs="Times New Roman"/>
          <w:color w:val="000000" w:themeColor="text1"/>
          <w:szCs w:val="24"/>
        </w:rPr>
        <w:t xml:space="preserve"> also</w:t>
      </w:r>
      <w:r w:rsidRPr="00AF2221">
        <w:rPr>
          <w:rFonts w:cs="Times New Roman"/>
          <w:color w:val="000000" w:themeColor="text1"/>
          <w:szCs w:val="24"/>
        </w:rPr>
        <w:t xml:space="preserve"> follow the corporate communication model:</w:t>
      </w:r>
    </w:p>
    <w:p w:rsidR="00AC095A" w:rsidRPr="0040448C" w:rsidRDefault="00AC095A" w:rsidP="00C076C9">
      <w:pPr>
        <w:pStyle w:val="ListParagraph"/>
        <w:numPr>
          <w:ilvl w:val="0"/>
          <w:numId w:val="5"/>
        </w:numPr>
        <w:ind w:left="810"/>
        <w:jc w:val="both"/>
        <w:rPr>
          <w:color w:val="000000" w:themeColor="text1"/>
        </w:rPr>
      </w:pPr>
      <w:r w:rsidRPr="0040448C">
        <w:rPr>
          <w:bdr w:val="none" w:sz="0" w:space="0" w:color="auto" w:frame="1"/>
        </w:rPr>
        <w:t>Helical Model</w:t>
      </w:r>
    </w:p>
    <w:p w:rsidR="00DF7583" w:rsidRPr="0040448C" w:rsidRDefault="005B7322" w:rsidP="00C076C9">
      <w:pPr>
        <w:pStyle w:val="ListParagraph"/>
        <w:numPr>
          <w:ilvl w:val="0"/>
          <w:numId w:val="5"/>
        </w:numPr>
        <w:ind w:left="810"/>
        <w:jc w:val="both"/>
        <w:rPr>
          <w:color w:val="000000" w:themeColor="text1"/>
        </w:rPr>
      </w:pPr>
      <w:proofErr w:type="spellStart"/>
      <w:r w:rsidRPr="0040448C">
        <w:rPr>
          <w:bdr w:val="none" w:sz="0" w:space="0" w:color="auto" w:frame="1"/>
        </w:rPr>
        <w:t>Barnlund’s</w:t>
      </w:r>
      <w:proofErr w:type="spellEnd"/>
      <w:r w:rsidRPr="0040448C">
        <w:rPr>
          <w:bdr w:val="none" w:sz="0" w:space="0" w:color="auto" w:frame="1"/>
        </w:rPr>
        <w:t xml:space="preserve"> Transactional Model</w:t>
      </w:r>
    </w:p>
    <w:p w:rsidR="00DF7583" w:rsidRPr="0040448C" w:rsidRDefault="005B7322" w:rsidP="00C076C9">
      <w:pPr>
        <w:pStyle w:val="ListParagraph"/>
        <w:numPr>
          <w:ilvl w:val="0"/>
          <w:numId w:val="5"/>
        </w:numPr>
        <w:ind w:left="810"/>
        <w:jc w:val="both"/>
        <w:rPr>
          <w:color w:val="000000" w:themeColor="text1"/>
        </w:rPr>
      </w:pPr>
      <w:r w:rsidRPr="0040448C">
        <w:rPr>
          <w:bdr w:val="none" w:sz="0" w:space="0" w:color="auto" w:frame="1"/>
        </w:rPr>
        <w:t>Becker’s Mosaic Model</w:t>
      </w:r>
    </w:p>
    <w:p w:rsidR="00C076C9" w:rsidRDefault="00C076C9" w:rsidP="00C076C9">
      <w:pPr>
        <w:pStyle w:val="Heading3"/>
        <w:shd w:val="clear" w:color="auto" w:fill="FFFFFF"/>
        <w:spacing w:before="0" w:after="180"/>
        <w:ind w:firstLine="0"/>
        <w:jc w:val="both"/>
        <w:textAlignment w:val="baseline"/>
        <w:rPr>
          <w:rFonts w:ascii="Times New Roman" w:hAnsi="Times New Roman" w:cs="Times New Roman"/>
          <w:b/>
          <w:bCs/>
          <w:color w:val="000000" w:themeColor="text1"/>
        </w:rPr>
      </w:pPr>
      <w:bookmarkStart w:id="14" w:name="_Toc27403280"/>
    </w:p>
    <w:p w:rsidR="00C076C9" w:rsidRPr="00C076C9" w:rsidRDefault="00C076C9" w:rsidP="00C076C9">
      <w:pPr>
        <w:jc w:val="both"/>
      </w:pPr>
    </w:p>
    <w:p w:rsidR="00DF7583" w:rsidRPr="00AF2221" w:rsidRDefault="005B7322" w:rsidP="00D41D4F">
      <w:pPr>
        <w:pStyle w:val="Heading3"/>
        <w:shd w:val="clear" w:color="auto" w:fill="FFFFFF"/>
        <w:spacing w:before="0" w:after="180"/>
        <w:ind w:firstLine="0"/>
        <w:textAlignment w:val="baseline"/>
        <w:rPr>
          <w:rFonts w:ascii="Times New Roman" w:hAnsi="Times New Roman" w:cs="Times New Roman"/>
          <w:b/>
          <w:bCs/>
          <w:color w:val="000000" w:themeColor="text1"/>
        </w:rPr>
      </w:pPr>
      <w:r w:rsidRPr="00AF2221">
        <w:rPr>
          <w:rFonts w:ascii="Times New Roman" w:hAnsi="Times New Roman" w:cs="Times New Roman"/>
          <w:b/>
          <w:bCs/>
          <w:color w:val="000000" w:themeColor="text1"/>
        </w:rPr>
        <w:lastRenderedPageBreak/>
        <w:t>Interactive Model of Communication</w:t>
      </w:r>
      <w:bookmarkEnd w:id="14"/>
    </w:p>
    <w:p w:rsidR="00202B54" w:rsidRPr="00AF2221" w:rsidRDefault="005B7322" w:rsidP="00C076C9">
      <w:pPr>
        <w:jc w:val="both"/>
        <w:rPr>
          <w:rFonts w:cs="Times New Roman"/>
          <w:color w:val="000000" w:themeColor="text1"/>
          <w:szCs w:val="24"/>
        </w:rPr>
      </w:pPr>
      <w:r w:rsidRPr="00AF2221">
        <w:rPr>
          <w:rFonts w:cs="Times New Roman"/>
          <w:color w:val="000000" w:themeColor="text1"/>
          <w:szCs w:val="24"/>
        </w:rPr>
        <w:t>An interacti</w:t>
      </w:r>
      <w:r w:rsidR="00AC095A">
        <w:rPr>
          <w:rFonts w:cs="Times New Roman"/>
          <w:color w:val="000000" w:themeColor="text1"/>
          <w:szCs w:val="24"/>
        </w:rPr>
        <w:t>ve</w:t>
      </w:r>
      <w:r w:rsidRPr="00AF2221">
        <w:rPr>
          <w:rFonts w:cs="Times New Roman"/>
          <w:color w:val="000000" w:themeColor="text1"/>
          <w:szCs w:val="24"/>
        </w:rPr>
        <w:t xml:space="preserve"> approach is </w:t>
      </w:r>
      <w:r w:rsidR="00AC095A" w:rsidRPr="00AF2221">
        <w:rPr>
          <w:rFonts w:cs="Times New Roman"/>
          <w:color w:val="000000" w:themeColor="text1"/>
          <w:szCs w:val="24"/>
        </w:rPr>
        <w:t>analogous</w:t>
      </w:r>
      <w:r w:rsidRPr="00AF2221">
        <w:rPr>
          <w:rFonts w:cs="Times New Roman"/>
          <w:color w:val="000000" w:themeColor="text1"/>
          <w:szCs w:val="24"/>
        </w:rPr>
        <w:t xml:space="preserve"> to a business model in that it is a two-way communication </w:t>
      </w:r>
      <w:r w:rsidR="00AC095A">
        <w:rPr>
          <w:rFonts w:cs="Times New Roman"/>
          <w:color w:val="000000" w:themeColor="text1"/>
          <w:szCs w:val="24"/>
        </w:rPr>
        <w:t>technique</w:t>
      </w:r>
      <w:r w:rsidRPr="00AF2221">
        <w:rPr>
          <w:rFonts w:cs="Times New Roman"/>
          <w:color w:val="000000" w:themeColor="text1"/>
          <w:szCs w:val="24"/>
        </w:rPr>
        <w:t xml:space="preserve">. However, interactive models are mainly used in new media, such as the Internet. </w:t>
      </w:r>
      <w:r w:rsidR="00876F5F">
        <w:rPr>
          <w:rFonts w:cs="Times New Roman"/>
          <w:color w:val="000000" w:themeColor="text1"/>
          <w:szCs w:val="24"/>
        </w:rPr>
        <w:t>Interactive model enables individuals to react</w:t>
      </w:r>
      <w:r w:rsidRPr="00AF2221">
        <w:rPr>
          <w:rFonts w:cs="Times New Roman"/>
          <w:color w:val="000000" w:themeColor="text1"/>
          <w:szCs w:val="24"/>
        </w:rPr>
        <w:t xml:space="preserve"> to any kind of mass communication, like video, news, etc</w:t>
      </w:r>
      <w:r>
        <w:rPr>
          <w:rFonts w:cs="Times New Roman"/>
          <w:color w:val="000000" w:themeColor="text1"/>
          <w:szCs w:val="24"/>
        </w:rPr>
        <w:t xml:space="preserve"> (</w:t>
      </w:r>
      <w:r>
        <w:t>West, 2012</w:t>
      </w:r>
      <w:r>
        <w:rPr>
          <w:rFonts w:cs="Times New Roman"/>
          <w:color w:val="000000" w:themeColor="text1"/>
          <w:szCs w:val="24"/>
        </w:rPr>
        <w:t>)</w:t>
      </w:r>
      <w:r w:rsidRPr="00AF2221">
        <w:rPr>
          <w:rFonts w:cs="Times New Roman"/>
          <w:color w:val="000000" w:themeColor="text1"/>
          <w:szCs w:val="24"/>
        </w:rPr>
        <w:t xml:space="preserve">. </w:t>
      </w:r>
      <w:r w:rsidR="00876F5F">
        <w:rPr>
          <w:rFonts w:cs="Times New Roman"/>
          <w:color w:val="000000" w:themeColor="text1"/>
          <w:szCs w:val="24"/>
        </w:rPr>
        <w:t>It further enables individuals to</w:t>
      </w:r>
      <w:r w:rsidR="00160F7C" w:rsidRPr="00AF2221">
        <w:rPr>
          <w:rFonts w:cs="Times New Roman"/>
          <w:color w:val="000000" w:themeColor="text1"/>
          <w:szCs w:val="24"/>
        </w:rPr>
        <w:t xml:space="preserve"> exchange </w:t>
      </w:r>
      <w:bookmarkStart w:id="15" w:name="_GoBack"/>
      <w:bookmarkEnd w:id="15"/>
      <w:r w:rsidR="00160F7C" w:rsidRPr="00AF2221">
        <w:rPr>
          <w:rFonts w:cs="Times New Roman"/>
          <w:color w:val="000000" w:themeColor="text1"/>
          <w:szCs w:val="24"/>
        </w:rPr>
        <w:t>opinions and ideas, and d</w:t>
      </w:r>
      <w:r w:rsidRPr="00AF2221">
        <w:rPr>
          <w:rFonts w:cs="Times New Roman"/>
          <w:color w:val="000000" w:themeColor="text1"/>
          <w:szCs w:val="24"/>
        </w:rPr>
        <w:t>ifferent types of interactive communication models include:</w:t>
      </w:r>
    </w:p>
    <w:p w:rsidR="00DF7583" w:rsidRPr="00876F5F" w:rsidRDefault="005B7322" w:rsidP="00C076C9">
      <w:pPr>
        <w:pStyle w:val="ListParagraph"/>
        <w:numPr>
          <w:ilvl w:val="0"/>
          <w:numId w:val="6"/>
        </w:numPr>
        <w:ind w:left="720"/>
        <w:jc w:val="both"/>
        <w:rPr>
          <w:rFonts w:cs="Times New Roman"/>
          <w:color w:val="000000" w:themeColor="text1"/>
          <w:szCs w:val="24"/>
        </w:rPr>
      </w:pPr>
      <w:r w:rsidRPr="00876F5F">
        <w:rPr>
          <w:rFonts w:cs="Times New Roman"/>
          <w:szCs w:val="24"/>
          <w:bdr w:val="none" w:sz="0" w:space="0" w:color="auto" w:frame="1"/>
          <w:shd w:val="clear" w:color="auto" w:fill="FFFFFF"/>
        </w:rPr>
        <w:t>Schramm’s Interactive Model</w:t>
      </w:r>
    </w:p>
    <w:p w:rsidR="00226476" w:rsidRPr="00C076C9" w:rsidRDefault="00C076C9" w:rsidP="007A56F3">
      <w:pPr>
        <w:pStyle w:val="Heading1"/>
      </w:pPr>
      <w:bookmarkStart w:id="16" w:name="_Toc27403281"/>
      <w:r w:rsidRPr="00C076C9">
        <w:rPr>
          <w:u w:val="none"/>
        </w:rPr>
        <w:t xml:space="preserve">      </w:t>
      </w:r>
      <w:r>
        <w:t xml:space="preserve"> </w:t>
      </w:r>
      <w:r w:rsidR="005B7322" w:rsidRPr="00C076C9">
        <w:t>Communication at the Workplace</w:t>
      </w:r>
      <w:bookmarkEnd w:id="16"/>
    </w:p>
    <w:p w:rsidR="00881D74" w:rsidRDefault="00881D74" w:rsidP="00881D74">
      <w:pPr>
        <w:ind w:firstLine="0"/>
        <w:jc w:val="both"/>
        <w:rPr>
          <w:color w:val="000000" w:themeColor="text1"/>
        </w:rPr>
      </w:pPr>
      <w:r>
        <w:rPr>
          <w:rFonts w:cs="Times New Roman"/>
          <w:color w:val="000000" w:themeColor="text1"/>
          <w:szCs w:val="24"/>
        </w:rPr>
        <w:t xml:space="preserve">          </w:t>
      </w:r>
      <w:r w:rsidR="00C076C9">
        <w:rPr>
          <w:rFonts w:cs="Times New Roman"/>
          <w:color w:val="000000" w:themeColor="text1"/>
          <w:szCs w:val="24"/>
        </w:rPr>
        <w:t xml:space="preserve"> </w:t>
      </w:r>
      <w:r w:rsidR="005B7322" w:rsidRPr="00AF2221">
        <w:rPr>
          <w:rFonts w:cs="Times New Roman"/>
          <w:color w:val="000000" w:themeColor="text1"/>
          <w:szCs w:val="24"/>
        </w:rPr>
        <w:t>Good communication is an important skill in dealing with people in all environments. However, good communication in the workplace is an important factor in the success of a business</w:t>
      </w:r>
      <w:r w:rsidR="005B7322">
        <w:rPr>
          <w:rFonts w:cs="Times New Roman"/>
          <w:color w:val="000000" w:themeColor="text1"/>
          <w:szCs w:val="24"/>
        </w:rPr>
        <w:t xml:space="preserve"> (</w:t>
      </w:r>
      <w:r w:rsidR="005B7322">
        <w:t>Suter et al., 2009</w:t>
      </w:r>
      <w:r w:rsidR="005B7322">
        <w:rPr>
          <w:rFonts w:cs="Times New Roman"/>
          <w:color w:val="000000" w:themeColor="text1"/>
          <w:szCs w:val="24"/>
        </w:rPr>
        <w:t>)</w:t>
      </w:r>
      <w:r w:rsidR="005B7322" w:rsidRPr="00AF2221">
        <w:rPr>
          <w:rFonts w:cs="Times New Roman"/>
          <w:color w:val="000000" w:themeColor="text1"/>
          <w:szCs w:val="24"/>
        </w:rPr>
        <w:t xml:space="preserve">. Good communication is an important factor that influences business relationships with customers, profitability, </w:t>
      </w:r>
      <w:r w:rsidR="00160F7C" w:rsidRPr="00AF2221">
        <w:rPr>
          <w:rFonts w:cs="Times New Roman"/>
          <w:color w:val="000000" w:themeColor="text1"/>
          <w:szCs w:val="24"/>
        </w:rPr>
        <w:t>and team</w:t>
      </w:r>
      <w:r w:rsidR="005B7322" w:rsidRPr="00AF2221">
        <w:rPr>
          <w:rFonts w:cs="Times New Roman"/>
          <w:color w:val="000000" w:themeColor="text1"/>
          <w:szCs w:val="24"/>
        </w:rPr>
        <w:t xml:space="preserve"> efficiency and employee engagement. One of the most likely ways for or</w:t>
      </w:r>
      <w:r w:rsidR="00160F7C" w:rsidRPr="00AF2221">
        <w:rPr>
          <w:rFonts w:cs="Times New Roman"/>
          <w:color w:val="000000" w:themeColor="text1"/>
          <w:szCs w:val="24"/>
        </w:rPr>
        <w:t>ganis</w:t>
      </w:r>
      <w:r w:rsidR="005B7322" w:rsidRPr="00AF2221">
        <w:rPr>
          <w:rFonts w:cs="Times New Roman"/>
          <w:color w:val="000000" w:themeColor="text1"/>
          <w:szCs w:val="24"/>
        </w:rPr>
        <w:t>ations to receive exchange training is when there is significant tension or conflict in the workplace</w:t>
      </w:r>
      <w:r w:rsidR="005B7322">
        <w:rPr>
          <w:rFonts w:cs="Times New Roman"/>
          <w:color w:val="000000" w:themeColor="text1"/>
          <w:szCs w:val="24"/>
        </w:rPr>
        <w:t xml:space="preserve"> (</w:t>
      </w:r>
      <w:proofErr w:type="spellStart"/>
      <w:r w:rsidR="005B7322">
        <w:t>Galegher</w:t>
      </w:r>
      <w:proofErr w:type="spellEnd"/>
      <w:r w:rsidR="005B7322">
        <w:t xml:space="preserve">, Kraut and </w:t>
      </w:r>
      <w:proofErr w:type="spellStart"/>
      <w:r w:rsidR="005B7322">
        <w:t>Egido</w:t>
      </w:r>
      <w:proofErr w:type="spellEnd"/>
      <w:r w:rsidR="005B7322">
        <w:t>, 2014</w:t>
      </w:r>
      <w:r w:rsidR="005B7322">
        <w:rPr>
          <w:rFonts w:cs="Times New Roman"/>
          <w:color w:val="000000" w:themeColor="text1"/>
          <w:szCs w:val="24"/>
        </w:rPr>
        <w:t>)</w:t>
      </w:r>
      <w:r w:rsidR="005B7322" w:rsidRPr="00AF2221">
        <w:rPr>
          <w:rFonts w:cs="Times New Roman"/>
          <w:color w:val="000000" w:themeColor="text1"/>
          <w:szCs w:val="24"/>
        </w:rPr>
        <w:t>. Whatever the conflict, communication is often a possible factor. Misunderstanding</w:t>
      </w:r>
      <w:r w:rsidR="00840C95" w:rsidRPr="00AF2221">
        <w:rPr>
          <w:rFonts w:cs="Times New Roman"/>
          <w:color w:val="000000" w:themeColor="text1"/>
          <w:szCs w:val="24"/>
        </w:rPr>
        <w:t xml:space="preserve"> e</w:t>
      </w:r>
      <w:r w:rsidR="005B7322" w:rsidRPr="00AF2221">
        <w:rPr>
          <w:rFonts w:cs="Times New Roman"/>
          <w:color w:val="000000" w:themeColor="text1"/>
          <w:szCs w:val="24"/>
        </w:rPr>
        <w:t>ven if someone feels they are communicating well, there can be misunderstandings if the person they are ta</w:t>
      </w:r>
      <w:r w:rsidR="0093441D">
        <w:rPr>
          <w:rFonts w:cs="Times New Roman"/>
          <w:color w:val="000000" w:themeColor="text1"/>
          <w:szCs w:val="24"/>
        </w:rPr>
        <w:t xml:space="preserve">lking to interacts differently </w:t>
      </w:r>
      <w:r w:rsidR="005B7322">
        <w:rPr>
          <w:rFonts w:cs="Times New Roman"/>
          <w:color w:val="000000" w:themeColor="text1"/>
          <w:szCs w:val="24"/>
        </w:rPr>
        <w:t>(</w:t>
      </w:r>
      <w:r w:rsidR="005B7322">
        <w:t>Olson and Olson, 2012</w:t>
      </w:r>
      <w:r w:rsidR="005B7322">
        <w:rPr>
          <w:rFonts w:cs="Times New Roman"/>
          <w:color w:val="000000" w:themeColor="text1"/>
          <w:szCs w:val="24"/>
        </w:rPr>
        <w:t>)</w:t>
      </w:r>
      <w:r w:rsidR="005B7322" w:rsidRPr="00AF2221">
        <w:rPr>
          <w:rFonts w:cs="Times New Roman"/>
          <w:color w:val="000000" w:themeColor="text1"/>
          <w:szCs w:val="24"/>
        </w:rPr>
        <w:t>.</w:t>
      </w:r>
      <w:r w:rsidR="005B7322" w:rsidRPr="00AF2221">
        <w:rPr>
          <w:color w:val="000000" w:themeColor="text1"/>
        </w:rPr>
        <w:t xml:space="preserve"> Bad communication can also be tr</w:t>
      </w:r>
      <w:r w:rsidR="00840C95" w:rsidRPr="00AF2221">
        <w:rPr>
          <w:color w:val="000000" w:themeColor="text1"/>
        </w:rPr>
        <w:t>aced to communication methods</w:t>
      </w:r>
      <w:r w:rsidR="005B7322" w:rsidRPr="00AF2221">
        <w:rPr>
          <w:color w:val="000000" w:themeColor="text1"/>
        </w:rPr>
        <w:t xml:space="preserve">. If no one is going through a personal or team communication process, they will automatically use their method of communication instead of the recipient's communication. People who feel that their emotional needs are not being met or ignored. Employees who believe they respect, </w:t>
      </w:r>
      <w:r w:rsidR="00840C95" w:rsidRPr="00AF2221">
        <w:rPr>
          <w:color w:val="000000" w:themeColor="text1"/>
        </w:rPr>
        <w:t>use,</w:t>
      </w:r>
      <w:r w:rsidR="005B7322" w:rsidRPr="00AF2221">
        <w:rPr>
          <w:color w:val="000000" w:themeColor="text1"/>
        </w:rPr>
        <w:t xml:space="preserve"> or neglect can cause tension or conflict</w:t>
      </w:r>
      <w:r w:rsidR="005B7322">
        <w:rPr>
          <w:color w:val="000000" w:themeColor="text1"/>
        </w:rPr>
        <w:t xml:space="preserve"> (</w:t>
      </w:r>
      <w:r w:rsidR="005B7322">
        <w:t>Dyer Jr, 2015</w:t>
      </w:r>
      <w:r w:rsidR="005B7322">
        <w:rPr>
          <w:color w:val="000000" w:themeColor="text1"/>
        </w:rPr>
        <w:t>)</w:t>
      </w:r>
      <w:r w:rsidR="005B7322" w:rsidRPr="00AF2221">
        <w:rPr>
          <w:color w:val="000000" w:themeColor="text1"/>
        </w:rPr>
        <w:t>. A well-connected team lays the foundation to shape and understand the needs that also increase employee engagement and performance</w:t>
      </w:r>
      <w:r w:rsidR="005B7322">
        <w:rPr>
          <w:color w:val="000000" w:themeColor="text1"/>
        </w:rPr>
        <w:t xml:space="preserve"> (</w:t>
      </w:r>
      <w:r w:rsidR="005B7322">
        <w:t>Olson and Olson, 2012</w:t>
      </w:r>
      <w:r w:rsidR="005B7322">
        <w:rPr>
          <w:color w:val="000000" w:themeColor="text1"/>
        </w:rPr>
        <w:t>)</w:t>
      </w:r>
      <w:r w:rsidR="005B7322" w:rsidRPr="00AF2221">
        <w:rPr>
          <w:color w:val="000000" w:themeColor="text1"/>
        </w:rPr>
        <w:t xml:space="preserve">. </w:t>
      </w:r>
    </w:p>
    <w:p w:rsidR="00FB00E0" w:rsidRPr="005B7322" w:rsidRDefault="005B7322" w:rsidP="00881D74">
      <w:pPr>
        <w:ind w:firstLine="0"/>
        <w:jc w:val="both"/>
        <w:rPr>
          <w:rFonts w:cs="Times New Roman"/>
          <w:color w:val="000000" w:themeColor="text1"/>
          <w:szCs w:val="24"/>
        </w:rPr>
      </w:pPr>
      <w:r w:rsidRPr="00AF2221">
        <w:rPr>
          <w:color w:val="000000" w:themeColor="text1"/>
        </w:rPr>
        <w:lastRenderedPageBreak/>
        <w:t>When</w:t>
      </w:r>
      <w:r w:rsidR="00881D74">
        <w:rPr>
          <w:color w:val="000000" w:themeColor="text1"/>
        </w:rPr>
        <w:t xml:space="preserve"> </w:t>
      </w:r>
      <w:r w:rsidRPr="00AF2221">
        <w:rPr>
          <w:color w:val="000000" w:themeColor="text1"/>
        </w:rPr>
        <w:t>good communication culture is created within</w:t>
      </w:r>
      <w:r w:rsidR="00881D74">
        <w:rPr>
          <w:color w:val="000000" w:themeColor="text1"/>
        </w:rPr>
        <w:t xml:space="preserve"> </w:t>
      </w:r>
      <w:r w:rsidRPr="00AF2221">
        <w:rPr>
          <w:color w:val="000000" w:themeColor="text1"/>
        </w:rPr>
        <w:t>the team or workplace, employees become more involved and connect better with the company's objectives.</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Communication can increase employee engagement by:</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 Provid</w:t>
      </w:r>
      <w:r w:rsidR="0093441D">
        <w:rPr>
          <w:rFonts w:cs="Times New Roman"/>
          <w:color w:val="000000" w:themeColor="text1"/>
          <w:szCs w:val="24"/>
        </w:rPr>
        <w:t xml:space="preserve">ing </w:t>
      </w:r>
      <w:r w:rsidRPr="00AF2221">
        <w:rPr>
          <w:rFonts w:cs="Times New Roman"/>
          <w:color w:val="000000" w:themeColor="text1"/>
          <w:szCs w:val="24"/>
        </w:rPr>
        <w:t>better understanding of employee motivation and satisfaction.</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 Understand the skills and abilities of other invisible employees</w:t>
      </w:r>
      <w:r>
        <w:rPr>
          <w:rFonts w:cs="Times New Roman"/>
          <w:color w:val="000000" w:themeColor="text1"/>
          <w:szCs w:val="24"/>
        </w:rPr>
        <w:t xml:space="preserve"> (</w:t>
      </w:r>
      <w:r>
        <w:t>Suter et al., 2009</w:t>
      </w:r>
      <w:r>
        <w:rPr>
          <w:rFonts w:cs="Times New Roman"/>
          <w:color w:val="000000" w:themeColor="text1"/>
          <w:szCs w:val="24"/>
        </w:rPr>
        <w:t>)</w:t>
      </w:r>
      <w:r w:rsidRPr="00AF2221">
        <w:rPr>
          <w:rFonts w:cs="Times New Roman"/>
          <w:color w:val="000000" w:themeColor="text1"/>
          <w:szCs w:val="24"/>
        </w:rPr>
        <w:t>.</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 xml:space="preserve">• </w:t>
      </w:r>
      <w:r w:rsidR="00420FD9" w:rsidRPr="00AF2221">
        <w:rPr>
          <w:rFonts w:cs="Times New Roman"/>
          <w:color w:val="000000" w:themeColor="text1"/>
          <w:szCs w:val="24"/>
        </w:rPr>
        <w:t>Ability</w:t>
      </w:r>
      <w:r w:rsidRPr="00AF2221">
        <w:rPr>
          <w:rFonts w:cs="Times New Roman"/>
          <w:color w:val="000000" w:themeColor="text1"/>
          <w:szCs w:val="24"/>
        </w:rPr>
        <w:t xml:space="preserve"> to develop talent and skills in line with the company's objectives.</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 Improve relationships with colleagues to create a more positive work environment.</w:t>
      </w:r>
    </w:p>
    <w:p w:rsidR="007C2186" w:rsidRPr="00AF2221" w:rsidRDefault="005B7322" w:rsidP="00C076C9">
      <w:pPr>
        <w:jc w:val="both"/>
        <w:rPr>
          <w:rFonts w:cs="Times New Roman"/>
          <w:color w:val="000000" w:themeColor="text1"/>
          <w:szCs w:val="24"/>
        </w:rPr>
      </w:pPr>
      <w:r w:rsidRPr="00AF2221">
        <w:rPr>
          <w:rFonts w:cs="Times New Roman"/>
          <w:color w:val="000000" w:themeColor="text1"/>
          <w:szCs w:val="24"/>
        </w:rPr>
        <w:t>• Establish better communication with leaders and managers</w:t>
      </w:r>
      <w:r>
        <w:rPr>
          <w:rFonts w:cs="Times New Roman"/>
          <w:color w:val="000000" w:themeColor="text1"/>
          <w:szCs w:val="24"/>
        </w:rPr>
        <w:t xml:space="preserve"> (</w:t>
      </w:r>
      <w:r>
        <w:t>Dyer Jr, 2015</w:t>
      </w:r>
      <w:r>
        <w:rPr>
          <w:rFonts w:cs="Times New Roman"/>
          <w:color w:val="000000" w:themeColor="text1"/>
          <w:szCs w:val="24"/>
        </w:rPr>
        <w:t>)</w:t>
      </w:r>
      <w:r w:rsidRPr="00AF2221">
        <w:rPr>
          <w:rFonts w:cs="Times New Roman"/>
          <w:color w:val="000000" w:themeColor="text1"/>
          <w:szCs w:val="24"/>
        </w:rPr>
        <w:t>.</w:t>
      </w:r>
    </w:p>
    <w:p w:rsidR="00226476" w:rsidRPr="00AF2221" w:rsidRDefault="005B7322" w:rsidP="007A56F3">
      <w:pPr>
        <w:pStyle w:val="Heading1"/>
      </w:pPr>
      <w:bookmarkStart w:id="17" w:name="_Toc27403282"/>
      <w:r w:rsidRPr="00AF2221">
        <w:t>Barriers of Communication</w:t>
      </w:r>
      <w:bookmarkEnd w:id="17"/>
    </w:p>
    <w:p w:rsidR="0012493F" w:rsidRPr="00AF2221" w:rsidRDefault="005B7322" w:rsidP="00C076C9">
      <w:pPr>
        <w:jc w:val="both"/>
        <w:rPr>
          <w:rFonts w:cs="Times New Roman"/>
          <w:color w:val="000000" w:themeColor="text1"/>
          <w:szCs w:val="24"/>
        </w:rPr>
      </w:pPr>
      <w:r w:rsidRPr="00AF2221">
        <w:rPr>
          <w:rFonts w:cs="Times New Roman"/>
          <w:color w:val="000000" w:themeColor="text1"/>
          <w:szCs w:val="24"/>
        </w:rPr>
        <w:t>There are some obstacles</w:t>
      </w:r>
      <w:r w:rsidR="00420FD9" w:rsidRPr="00AF2221">
        <w:rPr>
          <w:rFonts w:cs="Times New Roman"/>
          <w:color w:val="000000" w:themeColor="text1"/>
          <w:szCs w:val="24"/>
        </w:rPr>
        <w:t xml:space="preserve"> in the communication process, such as h</w:t>
      </w:r>
      <w:r w:rsidRPr="00AF2221">
        <w:rPr>
          <w:rFonts w:cs="Times New Roman"/>
          <w:color w:val="000000" w:themeColor="text1"/>
          <w:szCs w:val="24"/>
        </w:rPr>
        <w:t xml:space="preserve">arassment and disruption of communication can often occur due to a misunderstanding and inability to communicate. There are many types of barriers to successful communication, such as language, mental, emotional, </w:t>
      </w:r>
      <w:r w:rsidR="00420FD9" w:rsidRPr="00AF2221">
        <w:rPr>
          <w:rFonts w:cs="Times New Roman"/>
          <w:color w:val="000000" w:themeColor="text1"/>
          <w:szCs w:val="24"/>
        </w:rPr>
        <w:t>physical,</w:t>
      </w:r>
      <w:r w:rsidRPr="00AF2221">
        <w:rPr>
          <w:rFonts w:cs="Times New Roman"/>
          <w:color w:val="000000" w:themeColor="text1"/>
          <w:szCs w:val="24"/>
        </w:rPr>
        <w:t xml:space="preserve"> and cultural</w:t>
      </w:r>
      <w:r>
        <w:rPr>
          <w:rFonts w:cs="Times New Roman"/>
          <w:color w:val="000000" w:themeColor="text1"/>
          <w:szCs w:val="24"/>
        </w:rPr>
        <w:t xml:space="preserve"> (</w:t>
      </w:r>
      <w:r>
        <w:t>West, 2012</w:t>
      </w:r>
      <w:r>
        <w:rPr>
          <w:rFonts w:cs="Times New Roman"/>
          <w:color w:val="000000" w:themeColor="text1"/>
          <w:szCs w:val="24"/>
        </w:rPr>
        <w:t>)</w:t>
      </w:r>
      <w:r w:rsidRPr="00AF2221">
        <w:rPr>
          <w:rFonts w:cs="Times New Roman"/>
          <w:color w:val="000000" w:themeColor="text1"/>
          <w:szCs w:val="24"/>
        </w:rPr>
        <w:t>. All of these models are described in detail below. Language barriers are a major obstacle to successful communication. Language is the m</w:t>
      </w:r>
      <w:r w:rsidR="00420FD9" w:rsidRPr="00AF2221">
        <w:rPr>
          <w:rFonts w:cs="Times New Roman"/>
          <w:color w:val="000000" w:themeColor="text1"/>
          <w:szCs w:val="24"/>
        </w:rPr>
        <w:t>ost common communication tool as e</w:t>
      </w:r>
      <w:r w:rsidRPr="00AF2221">
        <w:rPr>
          <w:rFonts w:cs="Times New Roman"/>
          <w:color w:val="000000" w:themeColor="text1"/>
          <w:szCs w:val="24"/>
        </w:rPr>
        <w:t>ach large area has its language, which prev</w:t>
      </w:r>
      <w:r w:rsidR="00420FD9" w:rsidRPr="00AF2221">
        <w:rPr>
          <w:rFonts w:cs="Times New Roman"/>
          <w:color w:val="000000" w:themeColor="text1"/>
          <w:szCs w:val="24"/>
        </w:rPr>
        <w:t>ents effective communication, and due to this sometimes,</w:t>
      </w:r>
      <w:r w:rsidRPr="00AF2221">
        <w:rPr>
          <w:rFonts w:cs="Times New Roman"/>
          <w:color w:val="000000" w:themeColor="text1"/>
          <w:szCs w:val="24"/>
        </w:rPr>
        <w:t xml:space="preserve"> even difficult</w:t>
      </w:r>
      <w:r w:rsidR="008C5C05" w:rsidRPr="00AF2221">
        <w:rPr>
          <w:rFonts w:cs="Times New Roman"/>
          <w:color w:val="000000" w:themeColor="text1"/>
          <w:szCs w:val="24"/>
        </w:rPr>
        <w:t>y arise</w:t>
      </w:r>
      <w:r w:rsidRPr="00AF2221">
        <w:rPr>
          <w:rFonts w:cs="Times New Roman"/>
          <w:color w:val="000000" w:themeColor="text1"/>
          <w:szCs w:val="24"/>
        </w:rPr>
        <w:t xml:space="preserve"> </w:t>
      </w:r>
      <w:r w:rsidR="008C5C05" w:rsidRPr="00AF2221">
        <w:rPr>
          <w:rFonts w:cs="Times New Roman"/>
          <w:color w:val="000000" w:themeColor="text1"/>
          <w:szCs w:val="24"/>
        </w:rPr>
        <w:t xml:space="preserve">in </w:t>
      </w:r>
      <w:r w:rsidRPr="00AF2221">
        <w:rPr>
          <w:rFonts w:cs="Times New Roman"/>
          <w:color w:val="000000" w:themeColor="text1"/>
          <w:szCs w:val="24"/>
        </w:rPr>
        <w:t>communication</w:t>
      </w:r>
      <w:r>
        <w:rPr>
          <w:rFonts w:cs="Times New Roman"/>
          <w:color w:val="000000" w:themeColor="text1"/>
          <w:szCs w:val="24"/>
        </w:rPr>
        <w:t xml:space="preserve"> (</w:t>
      </w:r>
      <w:proofErr w:type="spellStart"/>
      <w:r>
        <w:t>Galegher</w:t>
      </w:r>
      <w:proofErr w:type="spellEnd"/>
      <w:r>
        <w:t xml:space="preserve">, Kraut and </w:t>
      </w:r>
      <w:proofErr w:type="spellStart"/>
      <w:r>
        <w:t>Egido</w:t>
      </w:r>
      <w:proofErr w:type="spellEnd"/>
      <w:r>
        <w:t>, 2014</w:t>
      </w:r>
      <w:r>
        <w:rPr>
          <w:rFonts w:cs="Times New Roman"/>
          <w:color w:val="000000" w:themeColor="text1"/>
          <w:szCs w:val="24"/>
        </w:rPr>
        <w:t>)</w:t>
      </w:r>
      <w:r w:rsidRPr="00AF2221">
        <w:rPr>
          <w:rFonts w:cs="Times New Roman"/>
          <w:color w:val="000000" w:themeColor="text1"/>
          <w:szCs w:val="24"/>
        </w:rPr>
        <w:t>.</w:t>
      </w:r>
    </w:p>
    <w:p w:rsidR="00FB00E0" w:rsidRPr="00AF2221" w:rsidRDefault="005B7322" w:rsidP="00C076C9">
      <w:pPr>
        <w:jc w:val="both"/>
        <w:rPr>
          <w:rFonts w:cs="Times New Roman"/>
          <w:color w:val="000000" w:themeColor="text1"/>
          <w:szCs w:val="24"/>
        </w:rPr>
      </w:pPr>
      <w:r w:rsidRPr="00AF2221">
        <w:rPr>
          <w:rFonts w:cs="Times New Roman"/>
          <w:color w:val="000000" w:themeColor="text1"/>
          <w:szCs w:val="24"/>
        </w:rPr>
        <w:t>The emotional index of the person determines the convenience and</w:t>
      </w:r>
      <w:r w:rsidR="008C5C05" w:rsidRPr="00AF2221">
        <w:rPr>
          <w:rFonts w:cs="Times New Roman"/>
          <w:color w:val="000000" w:themeColor="text1"/>
          <w:szCs w:val="24"/>
        </w:rPr>
        <w:t xml:space="preserve"> convenience of communication; however, a</w:t>
      </w:r>
      <w:r w:rsidRPr="00AF2221">
        <w:rPr>
          <w:rFonts w:cs="Times New Roman"/>
          <w:color w:val="000000" w:themeColor="text1"/>
          <w:szCs w:val="24"/>
        </w:rPr>
        <w:t xml:space="preserve"> mature person can communicate effectively. However, some </w:t>
      </w:r>
      <w:r w:rsidR="008C5C05" w:rsidRPr="00AF2221">
        <w:rPr>
          <w:rFonts w:cs="Times New Roman"/>
          <w:color w:val="000000" w:themeColor="text1"/>
          <w:szCs w:val="24"/>
        </w:rPr>
        <w:t>leave emotions in trouble, and s</w:t>
      </w:r>
      <w:r w:rsidRPr="00AF2221">
        <w:rPr>
          <w:rFonts w:cs="Times New Roman"/>
          <w:color w:val="000000" w:themeColor="text1"/>
          <w:szCs w:val="24"/>
        </w:rPr>
        <w:t>uccessful communication requires a perfect combination of emotions and facts</w:t>
      </w:r>
      <w:r>
        <w:rPr>
          <w:rFonts w:cs="Times New Roman"/>
          <w:color w:val="000000" w:themeColor="text1"/>
          <w:szCs w:val="24"/>
        </w:rPr>
        <w:t xml:space="preserve"> (</w:t>
      </w:r>
      <w:proofErr w:type="spellStart"/>
      <w:r>
        <w:t>Nancarrow</w:t>
      </w:r>
      <w:proofErr w:type="spellEnd"/>
      <w:r>
        <w:t xml:space="preserve"> et al., 2013</w:t>
      </w:r>
      <w:r>
        <w:rPr>
          <w:rFonts w:cs="Times New Roman"/>
          <w:color w:val="000000" w:themeColor="text1"/>
          <w:szCs w:val="24"/>
        </w:rPr>
        <w:t>)</w:t>
      </w:r>
      <w:r w:rsidRPr="00AF2221">
        <w:rPr>
          <w:rFonts w:cs="Times New Roman"/>
          <w:color w:val="000000" w:themeColor="text1"/>
          <w:szCs w:val="24"/>
        </w:rPr>
        <w:t>. In principle, at least thes</w:t>
      </w:r>
      <w:r w:rsidR="008C5C05" w:rsidRPr="00AF2221">
        <w:rPr>
          <w:rFonts w:cs="Times New Roman"/>
          <w:color w:val="000000" w:themeColor="text1"/>
          <w:szCs w:val="24"/>
        </w:rPr>
        <w:t>e barriers are easily removed, and t</w:t>
      </w:r>
      <w:r w:rsidRPr="00AF2221">
        <w:rPr>
          <w:rFonts w:cs="Times New Roman"/>
          <w:color w:val="000000" w:themeColor="text1"/>
          <w:szCs w:val="24"/>
        </w:rPr>
        <w:t xml:space="preserve">hese include obstacles such as noise, closed doors, faulty communication equipment, etc. </w:t>
      </w:r>
      <w:r w:rsidRPr="00AF2221">
        <w:rPr>
          <w:rFonts w:cs="Times New Roman"/>
          <w:color w:val="000000" w:themeColor="text1"/>
          <w:szCs w:val="24"/>
        </w:rPr>
        <w:lastRenderedPageBreak/>
        <w:t>Sometimes, in large offices, physical isolation and poor equipment can significantly impede effective communication</w:t>
      </w:r>
      <w:r>
        <w:rPr>
          <w:rFonts w:cs="Times New Roman"/>
          <w:color w:val="000000" w:themeColor="text1"/>
          <w:szCs w:val="24"/>
        </w:rPr>
        <w:t xml:space="preserve"> (</w:t>
      </w:r>
      <w:r>
        <w:t>Olson and Olson, 2012</w:t>
      </w:r>
      <w:r>
        <w:rPr>
          <w:rFonts w:cs="Times New Roman"/>
          <w:color w:val="000000" w:themeColor="text1"/>
          <w:szCs w:val="24"/>
        </w:rPr>
        <w:t>)</w:t>
      </w:r>
      <w:r w:rsidRPr="00AF2221">
        <w:rPr>
          <w:rFonts w:cs="Times New Roman"/>
          <w:color w:val="000000" w:themeColor="text1"/>
          <w:szCs w:val="24"/>
        </w:rPr>
        <w:t>.</w:t>
      </w:r>
    </w:p>
    <w:p w:rsidR="00FB00E0" w:rsidRPr="005B7322" w:rsidRDefault="005B7322" w:rsidP="007A56F3">
      <w:pPr>
        <w:pStyle w:val="Heading1"/>
      </w:pPr>
      <w:bookmarkStart w:id="18" w:name="_Toc27403283"/>
      <w:r w:rsidRPr="00AF2221">
        <w:t>My Perspective</w:t>
      </w:r>
      <w:bookmarkEnd w:id="18"/>
    </w:p>
    <w:p w:rsidR="00B42687" w:rsidRDefault="005B7322" w:rsidP="00C076C9">
      <w:pPr>
        <w:jc w:val="both"/>
        <w:rPr>
          <w:rFonts w:cs="Times New Roman"/>
          <w:color w:val="000000" w:themeColor="text1"/>
          <w:szCs w:val="24"/>
          <w:shd w:val="clear" w:color="auto" w:fill="FFFFFF"/>
        </w:rPr>
      </w:pPr>
      <w:r w:rsidRPr="00AF2221">
        <w:rPr>
          <w:rFonts w:cs="Times New Roman"/>
          <w:color w:val="000000" w:themeColor="text1"/>
          <w:szCs w:val="24"/>
          <w:shd w:val="clear" w:color="auto" w:fill="FFFFFF"/>
        </w:rPr>
        <w:t xml:space="preserve">I believe that effective communication is a skill or art that can captivate and make them valuable, a skill that can help everyone in all areas of life, such as education, </w:t>
      </w:r>
      <w:r w:rsidR="008C5C05" w:rsidRPr="00AF2221">
        <w:rPr>
          <w:rFonts w:cs="Times New Roman"/>
          <w:color w:val="000000" w:themeColor="text1"/>
          <w:szCs w:val="24"/>
          <w:shd w:val="clear" w:color="auto" w:fill="FFFFFF"/>
        </w:rPr>
        <w:t>business, and human relationships.</w:t>
      </w:r>
      <w:r w:rsidRPr="00AF2221">
        <w:rPr>
          <w:rFonts w:cs="Times New Roman"/>
          <w:color w:val="000000" w:themeColor="text1"/>
          <w:szCs w:val="24"/>
          <w:shd w:val="clear" w:color="auto" w:fill="FFFFFF"/>
        </w:rPr>
        <w:t xml:space="preserve"> Life plays an import</w:t>
      </w:r>
      <w:r w:rsidR="008C5C05" w:rsidRPr="00AF2221">
        <w:rPr>
          <w:rFonts w:cs="Times New Roman"/>
          <w:color w:val="000000" w:themeColor="text1"/>
          <w:szCs w:val="24"/>
          <w:shd w:val="clear" w:color="auto" w:fill="FFFFFF"/>
        </w:rPr>
        <w:t>ant role in this modern world and c</w:t>
      </w:r>
      <w:r w:rsidRPr="00AF2221">
        <w:rPr>
          <w:rFonts w:cs="Times New Roman"/>
          <w:color w:val="000000" w:themeColor="text1"/>
          <w:szCs w:val="24"/>
          <w:shd w:val="clear" w:color="auto" w:fill="FFFFFF"/>
        </w:rPr>
        <w:t xml:space="preserve">ommunication skills affect a successful life today because everyone wants to do more with less, but communication is essential. Teach people how to use words, formulas, </w:t>
      </w:r>
      <w:r w:rsidR="008C5C05" w:rsidRPr="00AF2221">
        <w:rPr>
          <w:rFonts w:cs="Times New Roman"/>
          <w:color w:val="000000" w:themeColor="text1"/>
          <w:szCs w:val="24"/>
          <w:shd w:val="clear" w:color="auto" w:fill="FFFFFF"/>
        </w:rPr>
        <w:t>ringtones,</w:t>
      </w:r>
      <w:r w:rsidRPr="00AF2221">
        <w:rPr>
          <w:rFonts w:cs="Times New Roman"/>
          <w:color w:val="000000" w:themeColor="text1"/>
          <w:szCs w:val="24"/>
          <w:shd w:val="clear" w:color="auto" w:fill="FFFFFF"/>
        </w:rPr>
        <w:t xml:space="preserve"> and effective body language. By using the right communication tools, a person can save valuable time and encourage others to succeed. Communication skills play an import</w:t>
      </w:r>
      <w:r w:rsidR="008C5C05" w:rsidRPr="00AF2221">
        <w:rPr>
          <w:rFonts w:cs="Times New Roman"/>
          <w:color w:val="000000" w:themeColor="text1"/>
          <w:szCs w:val="24"/>
          <w:shd w:val="clear" w:color="auto" w:fill="FFFFFF"/>
        </w:rPr>
        <w:t>ant role in all areas of life, and any organis</w:t>
      </w:r>
      <w:r w:rsidRPr="00AF2221">
        <w:rPr>
          <w:rFonts w:cs="Times New Roman"/>
          <w:color w:val="000000" w:themeColor="text1"/>
          <w:szCs w:val="24"/>
          <w:shd w:val="clear" w:color="auto" w:fill="FFFFFF"/>
        </w:rPr>
        <w:t xml:space="preserve">ation, 75% of communication methods are used </w:t>
      </w:r>
      <w:r w:rsidR="00B7016E" w:rsidRPr="00AF2221">
        <w:rPr>
          <w:rFonts w:cs="Times New Roman"/>
          <w:color w:val="000000" w:themeColor="text1"/>
          <w:szCs w:val="24"/>
          <w:shd w:val="clear" w:color="auto" w:fill="FFFFFF"/>
        </w:rPr>
        <w:t>daily, which could</w:t>
      </w:r>
      <w:r w:rsidRPr="00AF2221">
        <w:rPr>
          <w:rFonts w:cs="Times New Roman"/>
          <w:color w:val="000000" w:themeColor="text1"/>
          <w:szCs w:val="24"/>
          <w:shd w:val="clear" w:color="auto" w:fill="FFFFFF"/>
        </w:rPr>
        <w:t xml:space="preserve"> be written, spoken, listened </w:t>
      </w:r>
      <w:r w:rsidR="00B7016E" w:rsidRPr="00AF2221">
        <w:rPr>
          <w:rFonts w:cs="Times New Roman"/>
          <w:color w:val="000000" w:themeColor="text1"/>
          <w:szCs w:val="24"/>
          <w:shd w:val="clear" w:color="auto" w:fill="FFFFFF"/>
        </w:rPr>
        <w:t>to,</w:t>
      </w:r>
      <w:r w:rsidRPr="00AF2221">
        <w:rPr>
          <w:rFonts w:cs="Times New Roman"/>
          <w:color w:val="000000" w:themeColor="text1"/>
          <w:szCs w:val="24"/>
          <w:shd w:val="clear" w:color="auto" w:fill="FFFFFF"/>
        </w:rPr>
        <w:t xml:space="preserve"> or read. Suc</w:t>
      </w:r>
      <w:r w:rsidR="00B7016E" w:rsidRPr="00AF2221">
        <w:rPr>
          <w:rFonts w:cs="Times New Roman"/>
          <w:color w:val="000000" w:themeColor="text1"/>
          <w:szCs w:val="24"/>
          <w:shd w:val="clear" w:color="auto" w:fill="FFFFFF"/>
        </w:rPr>
        <w:t>cess is essential in all organisations, and f</w:t>
      </w:r>
      <w:r w:rsidRPr="00AF2221">
        <w:rPr>
          <w:rFonts w:cs="Times New Roman"/>
          <w:color w:val="000000" w:themeColor="text1"/>
          <w:szCs w:val="24"/>
          <w:shd w:val="clear" w:color="auto" w:fill="FFFFFF"/>
        </w:rPr>
        <w:t xml:space="preserve">or young people, communication skills are as important as techniques. </w:t>
      </w:r>
    </w:p>
    <w:p w:rsidR="00711AA1" w:rsidRPr="00AF2221" w:rsidRDefault="005B7322" w:rsidP="00C076C9">
      <w:pPr>
        <w:jc w:val="both"/>
        <w:rPr>
          <w:rFonts w:cs="Times New Roman"/>
          <w:color w:val="000000" w:themeColor="text1"/>
          <w:szCs w:val="24"/>
          <w:shd w:val="clear" w:color="auto" w:fill="FFFFFF"/>
        </w:rPr>
      </w:pPr>
      <w:r w:rsidRPr="00AF2221">
        <w:rPr>
          <w:rFonts w:cs="Times New Roman"/>
          <w:color w:val="000000" w:themeColor="text1"/>
          <w:szCs w:val="24"/>
          <w:shd w:val="clear" w:color="auto" w:fill="FFFFFF"/>
        </w:rPr>
        <w:t xml:space="preserve">Communication skills can help managers develop their business and build long-term relationships with employees, where employees are the heart of every business. When employees are satisfied with their managers, they go out of their way and maintain good communication skills. It helps to deal with different types of people because of their personality, their nature, their desires, their motivation, their beliefs, their values, their attitudes are different. It also allows you to build a good relationship with your colleagues. If people can communicate their thoughts and thoughts effectively in meetings, and the listener understands the purpose, communicating with the groups can help them gain confidence. Successful communication allows companies or businesses to maintain professional </w:t>
      </w:r>
      <w:r w:rsidR="00492565" w:rsidRPr="00AF2221">
        <w:rPr>
          <w:rFonts w:cs="Times New Roman"/>
          <w:color w:val="000000" w:themeColor="text1"/>
          <w:szCs w:val="24"/>
          <w:shd w:val="clear" w:color="auto" w:fill="FFFFFF"/>
        </w:rPr>
        <w:t>behaviour</w:t>
      </w:r>
      <w:r w:rsidRPr="00AF2221">
        <w:rPr>
          <w:rFonts w:cs="Times New Roman"/>
          <w:color w:val="000000" w:themeColor="text1"/>
          <w:szCs w:val="24"/>
          <w:shd w:val="clear" w:color="auto" w:fill="FFFFFF"/>
        </w:rPr>
        <w:t xml:space="preserve"> and prosperity in their field.</w:t>
      </w:r>
    </w:p>
    <w:p w:rsidR="00226476" w:rsidRPr="00AF2221" w:rsidRDefault="005B7322" w:rsidP="007A56F3">
      <w:pPr>
        <w:pStyle w:val="Heading1"/>
      </w:pPr>
      <w:bookmarkStart w:id="19" w:name="_Toc27403284"/>
      <w:r w:rsidRPr="00AF2221">
        <w:lastRenderedPageBreak/>
        <w:t>Communication between Employee and Management</w:t>
      </w:r>
      <w:bookmarkEnd w:id="19"/>
    </w:p>
    <w:p w:rsidR="00B42687" w:rsidRDefault="005B7322" w:rsidP="00C076C9">
      <w:pPr>
        <w:jc w:val="both"/>
        <w:rPr>
          <w:rFonts w:cs="Times New Roman"/>
          <w:color w:val="000000" w:themeColor="text1"/>
          <w:szCs w:val="24"/>
        </w:rPr>
      </w:pPr>
      <w:r w:rsidRPr="00AF2221">
        <w:rPr>
          <w:rFonts w:cs="Times New Roman"/>
          <w:color w:val="000000" w:themeColor="text1"/>
          <w:szCs w:val="24"/>
        </w:rPr>
        <w:t>In general, management functions are divided into diffe</w:t>
      </w:r>
      <w:r w:rsidR="00492565" w:rsidRPr="00AF2221">
        <w:rPr>
          <w:rFonts w:cs="Times New Roman"/>
          <w:color w:val="000000" w:themeColor="text1"/>
          <w:szCs w:val="24"/>
        </w:rPr>
        <w:t>rent categories, such as organis</w:t>
      </w:r>
      <w:r w:rsidRPr="00AF2221">
        <w:rPr>
          <w:rFonts w:cs="Times New Roman"/>
          <w:color w:val="000000" w:themeColor="text1"/>
          <w:szCs w:val="24"/>
        </w:rPr>
        <w:t xml:space="preserve">ation, staff, management, </w:t>
      </w:r>
      <w:r w:rsidR="00492565" w:rsidRPr="00AF2221">
        <w:rPr>
          <w:rFonts w:cs="Times New Roman"/>
          <w:color w:val="000000" w:themeColor="text1"/>
          <w:szCs w:val="24"/>
        </w:rPr>
        <w:t>planning,</w:t>
      </w:r>
      <w:r w:rsidRPr="00AF2221">
        <w:rPr>
          <w:rFonts w:cs="Times New Roman"/>
          <w:color w:val="000000" w:themeColor="text1"/>
          <w:szCs w:val="24"/>
        </w:rPr>
        <w:t xml:space="preserve"> and management. </w:t>
      </w:r>
      <w:r w:rsidR="00492565" w:rsidRPr="00AF2221">
        <w:rPr>
          <w:rFonts w:cs="Times New Roman"/>
          <w:color w:val="000000" w:themeColor="text1"/>
          <w:szCs w:val="24"/>
        </w:rPr>
        <w:t>Nevertheless,</w:t>
      </w:r>
      <w:r w:rsidRPr="00AF2221">
        <w:rPr>
          <w:rFonts w:cs="Times New Roman"/>
          <w:color w:val="000000" w:themeColor="text1"/>
          <w:szCs w:val="24"/>
        </w:rPr>
        <w:t xml:space="preserve"> even though leaders can play different roles, everyone must interact effectively</w:t>
      </w:r>
      <w:r>
        <w:rPr>
          <w:rFonts w:cs="Times New Roman"/>
          <w:color w:val="000000" w:themeColor="text1"/>
          <w:szCs w:val="24"/>
        </w:rPr>
        <w:t xml:space="preserve"> (</w:t>
      </w:r>
      <w:r>
        <w:t>Belbin, 2012</w:t>
      </w:r>
      <w:r>
        <w:rPr>
          <w:rFonts w:cs="Times New Roman"/>
          <w:color w:val="000000" w:themeColor="text1"/>
          <w:szCs w:val="24"/>
        </w:rPr>
        <w:t>)</w:t>
      </w:r>
      <w:r w:rsidRPr="00AF2221">
        <w:rPr>
          <w:rFonts w:cs="Times New Roman"/>
          <w:color w:val="000000" w:themeColor="text1"/>
          <w:szCs w:val="24"/>
        </w:rPr>
        <w:t>. By looking for ways to improve communication, you can not only create productive workplaces but also hire more employees. Be sure to communicate regularly with your employees and that their methods are not expensive, especially when your employees are younger. Transition ideas are regular meetings, rather than weekly meetings where your employees often ask if employees want email updates or SMS notifications</w:t>
      </w:r>
      <w:r>
        <w:rPr>
          <w:rFonts w:cs="Times New Roman"/>
          <w:color w:val="000000" w:themeColor="text1"/>
          <w:szCs w:val="24"/>
        </w:rPr>
        <w:t xml:space="preserve"> (</w:t>
      </w:r>
      <w:r>
        <w:t>Berry, 2011</w:t>
      </w:r>
      <w:r>
        <w:rPr>
          <w:rFonts w:cs="Times New Roman"/>
          <w:color w:val="000000" w:themeColor="text1"/>
          <w:szCs w:val="24"/>
        </w:rPr>
        <w:t>)</w:t>
      </w:r>
      <w:r w:rsidRPr="00AF2221">
        <w:rPr>
          <w:rFonts w:cs="Times New Roman"/>
          <w:color w:val="000000" w:themeColor="text1"/>
          <w:szCs w:val="24"/>
        </w:rPr>
        <w:t>. When you receive information, such as launching a new product or signing up with important new customers, be sure to interact with them as well. However, managers can also give an opinion on the team's work</w:t>
      </w:r>
      <w:r>
        <w:rPr>
          <w:rFonts w:cs="Times New Roman"/>
          <w:color w:val="000000" w:themeColor="text1"/>
          <w:szCs w:val="24"/>
        </w:rPr>
        <w:t xml:space="preserve"> (</w:t>
      </w:r>
      <w:r>
        <w:t>Olson and Olson, 2012</w:t>
      </w:r>
      <w:r>
        <w:rPr>
          <w:rFonts w:cs="Times New Roman"/>
          <w:color w:val="000000" w:themeColor="text1"/>
          <w:szCs w:val="24"/>
        </w:rPr>
        <w:t>)</w:t>
      </w:r>
      <w:r w:rsidRPr="00AF2221">
        <w:rPr>
          <w:rFonts w:cs="Times New Roman"/>
          <w:color w:val="000000" w:themeColor="text1"/>
          <w:szCs w:val="24"/>
        </w:rPr>
        <w:t xml:space="preserve">. </w:t>
      </w:r>
    </w:p>
    <w:p w:rsidR="007A56F3" w:rsidRDefault="005B7322" w:rsidP="00C076C9">
      <w:pPr>
        <w:jc w:val="both"/>
        <w:rPr>
          <w:rFonts w:cs="Times New Roman"/>
          <w:color w:val="000000" w:themeColor="text1"/>
          <w:szCs w:val="24"/>
        </w:rPr>
      </w:pPr>
      <w:r w:rsidRPr="00AF2221">
        <w:rPr>
          <w:rFonts w:cs="Times New Roman"/>
          <w:color w:val="000000" w:themeColor="text1"/>
          <w:szCs w:val="24"/>
        </w:rPr>
        <w:t>Constructive feedback, as well as praise and motivation for good work, help employees learn more about the company. Response systems are one of the best ways to improve communication in the workplace. In communication and writing</w:t>
      </w:r>
      <w:r w:rsidR="00AF2221" w:rsidRPr="00AF2221">
        <w:rPr>
          <w:rFonts w:cs="Times New Roman"/>
          <w:color w:val="000000" w:themeColor="text1"/>
          <w:szCs w:val="24"/>
        </w:rPr>
        <w:t>,</w:t>
      </w:r>
      <w:r w:rsidRPr="00AF2221">
        <w:rPr>
          <w:rFonts w:cs="Times New Roman"/>
          <w:color w:val="000000" w:themeColor="text1"/>
          <w:szCs w:val="24"/>
        </w:rPr>
        <w:t xml:space="preserve"> and listening is important elements of true communication</w:t>
      </w:r>
      <w:r>
        <w:rPr>
          <w:rFonts w:cs="Times New Roman"/>
          <w:color w:val="000000" w:themeColor="text1"/>
          <w:szCs w:val="24"/>
        </w:rPr>
        <w:t xml:space="preserve"> (</w:t>
      </w:r>
      <w:r>
        <w:t xml:space="preserve">Costa, </w:t>
      </w:r>
      <w:proofErr w:type="spellStart"/>
      <w:r>
        <w:t>Passos</w:t>
      </w:r>
      <w:proofErr w:type="spellEnd"/>
      <w:r>
        <w:t xml:space="preserve"> and Bakker, 2014</w:t>
      </w:r>
      <w:r>
        <w:rPr>
          <w:rFonts w:cs="Times New Roman"/>
          <w:color w:val="000000" w:themeColor="text1"/>
          <w:szCs w:val="24"/>
        </w:rPr>
        <w:t>)</w:t>
      </w:r>
      <w:r w:rsidRPr="00AF2221">
        <w:rPr>
          <w:rFonts w:cs="Times New Roman"/>
          <w:color w:val="000000" w:themeColor="text1"/>
          <w:szCs w:val="24"/>
        </w:rPr>
        <w:t>. One of the most important ways to improve communication is to ensure that communication between managers and employees is open. Adm</w:t>
      </w:r>
      <w:r w:rsidR="00AF2221" w:rsidRPr="00AF2221">
        <w:rPr>
          <w:rFonts w:cs="Times New Roman"/>
          <w:color w:val="000000" w:themeColor="text1"/>
          <w:szCs w:val="24"/>
        </w:rPr>
        <w:t>inistrators must have access, and t</w:t>
      </w:r>
      <w:r w:rsidRPr="00AF2221">
        <w:rPr>
          <w:rFonts w:cs="Times New Roman"/>
          <w:color w:val="000000" w:themeColor="text1"/>
          <w:szCs w:val="24"/>
        </w:rPr>
        <w:t xml:space="preserve">hey should be able to take the time to answer calls, receive </w:t>
      </w:r>
      <w:r w:rsidR="00AF2221" w:rsidRPr="00AF2221">
        <w:rPr>
          <w:rFonts w:cs="Times New Roman"/>
          <w:color w:val="000000" w:themeColor="text1"/>
          <w:szCs w:val="24"/>
        </w:rPr>
        <w:t>emails,</w:t>
      </w:r>
      <w:r w:rsidRPr="00AF2221">
        <w:rPr>
          <w:rFonts w:cs="Times New Roman"/>
          <w:color w:val="000000" w:themeColor="text1"/>
          <w:szCs w:val="24"/>
        </w:rPr>
        <w:t xml:space="preserve"> and chat with team members. Listen</w:t>
      </w:r>
      <w:r w:rsidR="00AF2221" w:rsidRPr="00AF2221">
        <w:rPr>
          <w:rFonts w:cs="Times New Roman"/>
          <w:color w:val="000000" w:themeColor="text1"/>
          <w:szCs w:val="24"/>
        </w:rPr>
        <w:t>ing needs your full attention and h</w:t>
      </w:r>
      <w:r w:rsidRPr="00AF2221">
        <w:rPr>
          <w:rFonts w:cs="Times New Roman"/>
          <w:color w:val="000000" w:themeColor="text1"/>
          <w:szCs w:val="24"/>
        </w:rPr>
        <w:t>ears what your employees say without disturbing you or considering your answers. Even if you do not agree with these thoughts or ideas, ask your employees to speak. The more you listen, the more employees will contact you with your attention and ideas</w:t>
      </w:r>
      <w:r>
        <w:rPr>
          <w:rFonts w:cs="Times New Roman"/>
          <w:color w:val="000000" w:themeColor="text1"/>
          <w:szCs w:val="24"/>
        </w:rPr>
        <w:t xml:space="preserve"> (</w:t>
      </w:r>
      <w:proofErr w:type="spellStart"/>
      <w:r>
        <w:t>Galegher</w:t>
      </w:r>
      <w:proofErr w:type="spellEnd"/>
      <w:r>
        <w:t xml:space="preserve">, Kraut and </w:t>
      </w:r>
      <w:proofErr w:type="spellStart"/>
      <w:r>
        <w:t>Egido</w:t>
      </w:r>
      <w:proofErr w:type="spellEnd"/>
      <w:r>
        <w:t>, 2014</w:t>
      </w:r>
      <w:r>
        <w:rPr>
          <w:rFonts w:cs="Times New Roman"/>
          <w:color w:val="000000" w:themeColor="text1"/>
          <w:szCs w:val="24"/>
        </w:rPr>
        <w:t>)</w:t>
      </w:r>
      <w:r w:rsidRPr="00AF2221">
        <w:rPr>
          <w:rFonts w:cs="Times New Roman"/>
          <w:color w:val="000000" w:themeColor="text1"/>
          <w:szCs w:val="24"/>
        </w:rPr>
        <w:t xml:space="preserve">. </w:t>
      </w:r>
    </w:p>
    <w:p w:rsidR="007A56F3" w:rsidRDefault="007A56F3" w:rsidP="00C076C9">
      <w:pPr>
        <w:jc w:val="both"/>
        <w:rPr>
          <w:rFonts w:cs="Times New Roman"/>
          <w:color w:val="000000" w:themeColor="text1"/>
          <w:szCs w:val="24"/>
        </w:rPr>
      </w:pPr>
    </w:p>
    <w:p w:rsidR="0018675E" w:rsidRDefault="005B7322" w:rsidP="00C076C9">
      <w:pPr>
        <w:jc w:val="both"/>
        <w:rPr>
          <w:rFonts w:cs="Times New Roman"/>
          <w:color w:val="000000" w:themeColor="text1"/>
          <w:szCs w:val="24"/>
        </w:rPr>
      </w:pPr>
      <w:r w:rsidRPr="00AF2221">
        <w:rPr>
          <w:rFonts w:cs="Times New Roman"/>
          <w:color w:val="000000" w:themeColor="text1"/>
          <w:szCs w:val="24"/>
        </w:rPr>
        <w:lastRenderedPageBreak/>
        <w:t xml:space="preserve">Remember, your credibility as a leader is largely determined by your ability to live up to your promises, your ability to communicate with others, and the recognition of your employees' success and ideas. Employees need to know that you are the truth and that you are someone who does what you say. </w:t>
      </w:r>
    </w:p>
    <w:p w:rsidR="007A56F3" w:rsidRDefault="007A56F3" w:rsidP="007A56F3">
      <w:pPr>
        <w:pStyle w:val="Heading1"/>
      </w:pPr>
      <w:bookmarkStart w:id="20" w:name="_Toc27403285"/>
    </w:p>
    <w:p w:rsidR="007A56F3" w:rsidRDefault="007A56F3" w:rsidP="007A56F3">
      <w:pPr>
        <w:pStyle w:val="Heading1"/>
      </w:pPr>
    </w:p>
    <w:p w:rsidR="00B42687" w:rsidRDefault="00B42687" w:rsidP="007A56F3">
      <w:pPr>
        <w:pStyle w:val="Heading1"/>
      </w:pPr>
      <w:r w:rsidRPr="00AF2221">
        <w:t>Conclusion</w:t>
      </w:r>
      <w:bookmarkEnd w:id="20"/>
    </w:p>
    <w:p w:rsidR="00B42687" w:rsidRDefault="00B42687" w:rsidP="00C076C9">
      <w:pPr>
        <w:jc w:val="both"/>
      </w:pPr>
      <w:r w:rsidRPr="00AF2221">
        <w:rPr>
          <w:rFonts w:cs="Times New Roman"/>
          <w:color w:val="000000" w:themeColor="text1"/>
          <w:szCs w:val="24"/>
        </w:rPr>
        <w:t>Good communication is an important skill in dealing with people in all environments. However, good communication in the workplace is an important factor in the success of a business</w:t>
      </w:r>
      <w:r>
        <w:rPr>
          <w:rFonts w:cs="Times New Roman"/>
          <w:color w:val="000000" w:themeColor="text1"/>
          <w:szCs w:val="24"/>
        </w:rPr>
        <w:t xml:space="preserve"> and results in better performance of employees. It is analysed that </w:t>
      </w:r>
      <w:r w:rsidRPr="00AF2221">
        <w:rPr>
          <w:rFonts w:cs="Times New Roman"/>
          <w:color w:val="000000" w:themeColor="text1"/>
          <w:szCs w:val="24"/>
          <w:shd w:val="clear" w:color="auto" w:fill="FFFFFF"/>
        </w:rPr>
        <w:t>Life plays an important role in this modern world and communication skills affect a successful life today because everyone wants to do more with less, but communication is essential. Teach people how to use words, formulas, ringtones, and effective body language. By using the right communication tools, a person can save valuable time and encourage others to succeed.</w:t>
      </w:r>
      <w:r>
        <w:rPr>
          <w:rFonts w:cs="Times New Roman"/>
          <w:color w:val="000000" w:themeColor="text1"/>
          <w:szCs w:val="24"/>
          <w:shd w:val="clear" w:color="auto" w:fill="FFFFFF"/>
        </w:rPr>
        <w:t xml:space="preserve"> </w:t>
      </w:r>
      <w:r w:rsidRPr="00AF2221">
        <w:rPr>
          <w:rFonts w:cs="Times New Roman"/>
          <w:color w:val="000000" w:themeColor="text1"/>
          <w:szCs w:val="24"/>
        </w:rPr>
        <w:t>When you receive information, such as launching a new product or signing up with important new customers, be sure to interact with them as well. Receiving regular updates from employees is not only a way to improve communication, but it can also increase their mentality and participation</w:t>
      </w:r>
      <w:r>
        <w:rPr>
          <w:rFonts w:cs="Times New Roman"/>
          <w:color w:val="000000" w:themeColor="text1"/>
          <w:szCs w:val="24"/>
        </w:rPr>
        <w:t>.</w:t>
      </w:r>
    </w:p>
    <w:p w:rsidR="00B42687" w:rsidRPr="00AF2221" w:rsidRDefault="00B42687" w:rsidP="00C076C9">
      <w:pPr>
        <w:jc w:val="both"/>
        <w:rPr>
          <w:rFonts w:cs="Times New Roman"/>
          <w:color w:val="000000" w:themeColor="text1"/>
          <w:szCs w:val="24"/>
        </w:rPr>
      </w:pPr>
    </w:p>
    <w:p w:rsidR="00B62B30" w:rsidRDefault="00B62B30" w:rsidP="00C076C9">
      <w:pPr>
        <w:spacing w:before="0" w:after="160" w:line="259" w:lineRule="auto"/>
        <w:ind w:firstLine="0"/>
        <w:jc w:val="both"/>
        <w:rPr>
          <w:rFonts w:eastAsiaTheme="majorEastAsia" w:cstheme="majorBidi"/>
          <w:b/>
          <w:i/>
          <w:color w:val="000000" w:themeColor="text1"/>
          <w:szCs w:val="32"/>
        </w:rPr>
      </w:pPr>
      <w:r>
        <w:br w:type="page"/>
      </w:r>
    </w:p>
    <w:p w:rsidR="003B5742" w:rsidRDefault="003B5742" w:rsidP="007A56F3">
      <w:pPr>
        <w:pStyle w:val="Heading1"/>
      </w:pPr>
      <w:bookmarkStart w:id="21" w:name="_Toc27403286"/>
      <w:r>
        <w:lastRenderedPageBreak/>
        <w:t>References</w:t>
      </w:r>
      <w:bookmarkEnd w:id="21"/>
      <w:r>
        <w:t xml:space="preserve"> </w:t>
      </w:r>
    </w:p>
    <w:p w:rsidR="00ED7EBE" w:rsidRPr="007A56F3" w:rsidRDefault="00ED7EBE" w:rsidP="00C076C9">
      <w:pPr>
        <w:ind w:left="720" w:hanging="720"/>
        <w:jc w:val="both"/>
        <w:rPr>
          <w:sz w:val="22"/>
        </w:rPr>
      </w:pPr>
      <w:r w:rsidRPr="007A56F3">
        <w:rPr>
          <w:sz w:val="22"/>
        </w:rPr>
        <w:t>Belbin, R.M., 2012. </w:t>
      </w:r>
      <w:r w:rsidRPr="007A56F3">
        <w:rPr>
          <w:i/>
          <w:iCs/>
          <w:sz w:val="22"/>
        </w:rPr>
        <w:t>Team roles at work</w:t>
      </w:r>
      <w:r w:rsidRPr="007A56F3">
        <w:rPr>
          <w:sz w:val="22"/>
        </w:rPr>
        <w:t>. Routledge.</w:t>
      </w:r>
    </w:p>
    <w:p w:rsidR="00ED7EBE" w:rsidRPr="007A56F3" w:rsidRDefault="00ED7EBE" w:rsidP="00C076C9">
      <w:pPr>
        <w:ind w:left="720" w:hanging="720"/>
        <w:jc w:val="both"/>
        <w:rPr>
          <w:sz w:val="22"/>
        </w:rPr>
      </w:pPr>
      <w:r w:rsidRPr="007A56F3">
        <w:rPr>
          <w:sz w:val="22"/>
        </w:rPr>
        <w:t>Berry, G.R., 2011. Enhancing effectiveness on virtual teams: Understanding why traditional team skills are insufficient. </w:t>
      </w:r>
      <w:r w:rsidRPr="007A56F3">
        <w:rPr>
          <w:i/>
          <w:iCs/>
          <w:sz w:val="22"/>
        </w:rPr>
        <w:t>The Journal of Business Communication (1973)</w:t>
      </w:r>
      <w:r w:rsidRPr="007A56F3">
        <w:rPr>
          <w:sz w:val="22"/>
        </w:rPr>
        <w:t>, </w:t>
      </w:r>
      <w:r w:rsidRPr="007A56F3">
        <w:rPr>
          <w:i/>
          <w:iCs/>
          <w:sz w:val="22"/>
        </w:rPr>
        <w:t>48</w:t>
      </w:r>
      <w:r w:rsidRPr="007A56F3">
        <w:rPr>
          <w:sz w:val="22"/>
        </w:rPr>
        <w:t>(2), pp.186-206.</w:t>
      </w:r>
    </w:p>
    <w:p w:rsidR="00ED7EBE" w:rsidRPr="007A56F3" w:rsidRDefault="00ED7EBE" w:rsidP="00C076C9">
      <w:pPr>
        <w:ind w:left="720" w:hanging="720"/>
        <w:jc w:val="both"/>
        <w:rPr>
          <w:sz w:val="22"/>
        </w:rPr>
      </w:pPr>
      <w:r w:rsidRPr="007A56F3">
        <w:rPr>
          <w:sz w:val="22"/>
        </w:rPr>
        <w:t xml:space="preserve">Costa, P.L., </w:t>
      </w:r>
      <w:proofErr w:type="spellStart"/>
      <w:r w:rsidRPr="007A56F3">
        <w:rPr>
          <w:sz w:val="22"/>
        </w:rPr>
        <w:t>Passos</w:t>
      </w:r>
      <w:proofErr w:type="spellEnd"/>
      <w:r w:rsidRPr="007A56F3">
        <w:rPr>
          <w:sz w:val="22"/>
        </w:rPr>
        <w:t>, A.M. and Bakker, A.B., 2014. Team work engagement: A model of emergence. </w:t>
      </w:r>
      <w:r w:rsidRPr="007A56F3">
        <w:rPr>
          <w:i/>
          <w:iCs/>
          <w:sz w:val="22"/>
        </w:rPr>
        <w:t>Journal of Occupational and Organizational Psychology</w:t>
      </w:r>
      <w:r w:rsidRPr="007A56F3">
        <w:rPr>
          <w:sz w:val="22"/>
        </w:rPr>
        <w:t>, </w:t>
      </w:r>
      <w:r w:rsidRPr="007A56F3">
        <w:rPr>
          <w:i/>
          <w:iCs/>
          <w:sz w:val="22"/>
        </w:rPr>
        <w:t>87</w:t>
      </w:r>
      <w:r w:rsidRPr="007A56F3">
        <w:rPr>
          <w:sz w:val="22"/>
        </w:rPr>
        <w:t>(2), pp.414-436.</w:t>
      </w:r>
    </w:p>
    <w:p w:rsidR="00ED7EBE" w:rsidRPr="007A56F3" w:rsidRDefault="00ED7EBE" w:rsidP="00C076C9">
      <w:pPr>
        <w:ind w:left="720" w:hanging="720"/>
        <w:jc w:val="both"/>
        <w:rPr>
          <w:sz w:val="22"/>
        </w:rPr>
      </w:pPr>
      <w:proofErr w:type="spellStart"/>
      <w:r w:rsidRPr="007A56F3">
        <w:rPr>
          <w:sz w:val="22"/>
        </w:rPr>
        <w:t>Daim</w:t>
      </w:r>
      <w:proofErr w:type="spellEnd"/>
      <w:r w:rsidRPr="007A56F3">
        <w:rPr>
          <w:sz w:val="22"/>
        </w:rPr>
        <w:t xml:space="preserve">, T.U., Ha, A., </w:t>
      </w:r>
      <w:proofErr w:type="spellStart"/>
      <w:r w:rsidRPr="007A56F3">
        <w:rPr>
          <w:sz w:val="22"/>
        </w:rPr>
        <w:t>Reutiman</w:t>
      </w:r>
      <w:proofErr w:type="spellEnd"/>
      <w:r w:rsidRPr="007A56F3">
        <w:rPr>
          <w:sz w:val="22"/>
        </w:rPr>
        <w:t xml:space="preserve">, S., Hughes, B., Pathak, U., Bynum, W. and </w:t>
      </w:r>
      <w:proofErr w:type="spellStart"/>
      <w:r w:rsidRPr="007A56F3">
        <w:rPr>
          <w:sz w:val="22"/>
        </w:rPr>
        <w:t>Bhatla</w:t>
      </w:r>
      <w:proofErr w:type="spellEnd"/>
      <w:r w:rsidRPr="007A56F3">
        <w:rPr>
          <w:sz w:val="22"/>
        </w:rPr>
        <w:t>, A., 2012. Exploring the communication breakdown in global virtual teams. </w:t>
      </w:r>
      <w:r w:rsidRPr="007A56F3">
        <w:rPr>
          <w:i/>
          <w:iCs/>
          <w:sz w:val="22"/>
        </w:rPr>
        <w:t>International Journal of Project Management</w:t>
      </w:r>
      <w:r w:rsidRPr="007A56F3">
        <w:rPr>
          <w:sz w:val="22"/>
        </w:rPr>
        <w:t>, </w:t>
      </w:r>
      <w:r w:rsidRPr="007A56F3">
        <w:rPr>
          <w:i/>
          <w:iCs/>
          <w:sz w:val="22"/>
        </w:rPr>
        <w:t>30</w:t>
      </w:r>
      <w:r w:rsidRPr="007A56F3">
        <w:rPr>
          <w:sz w:val="22"/>
        </w:rPr>
        <w:t>(2), pp.199-212.</w:t>
      </w:r>
    </w:p>
    <w:p w:rsidR="00ED7EBE" w:rsidRPr="007A56F3" w:rsidRDefault="00ED7EBE" w:rsidP="00C076C9">
      <w:pPr>
        <w:ind w:left="720" w:hanging="720"/>
        <w:jc w:val="both"/>
        <w:rPr>
          <w:sz w:val="22"/>
        </w:rPr>
      </w:pPr>
      <w:r w:rsidRPr="007A56F3">
        <w:rPr>
          <w:sz w:val="22"/>
        </w:rPr>
        <w:t>Dyer Jr, W.G., 2015. Team building. </w:t>
      </w:r>
      <w:r w:rsidRPr="007A56F3">
        <w:rPr>
          <w:i/>
          <w:iCs/>
          <w:sz w:val="22"/>
        </w:rPr>
        <w:t xml:space="preserve">Wiley </w:t>
      </w:r>
      <w:proofErr w:type="spellStart"/>
      <w:r w:rsidRPr="007A56F3">
        <w:rPr>
          <w:i/>
          <w:iCs/>
          <w:sz w:val="22"/>
        </w:rPr>
        <w:t>Encyclopedia</w:t>
      </w:r>
      <w:proofErr w:type="spellEnd"/>
      <w:r w:rsidRPr="007A56F3">
        <w:rPr>
          <w:i/>
          <w:iCs/>
          <w:sz w:val="22"/>
        </w:rPr>
        <w:t xml:space="preserve"> of Management</w:t>
      </w:r>
      <w:r w:rsidRPr="007A56F3">
        <w:rPr>
          <w:sz w:val="22"/>
        </w:rPr>
        <w:t>, pp.1-2.</w:t>
      </w:r>
    </w:p>
    <w:p w:rsidR="00ED7EBE" w:rsidRPr="007A56F3" w:rsidRDefault="00ED7EBE" w:rsidP="00C076C9">
      <w:pPr>
        <w:ind w:left="720" w:hanging="720"/>
        <w:jc w:val="both"/>
        <w:rPr>
          <w:sz w:val="22"/>
        </w:rPr>
      </w:pPr>
      <w:proofErr w:type="spellStart"/>
      <w:r w:rsidRPr="007A56F3">
        <w:rPr>
          <w:sz w:val="22"/>
        </w:rPr>
        <w:t>Galegher</w:t>
      </w:r>
      <w:proofErr w:type="spellEnd"/>
      <w:r w:rsidRPr="007A56F3">
        <w:rPr>
          <w:sz w:val="22"/>
        </w:rPr>
        <w:t xml:space="preserve">, J., Kraut, R.E. and </w:t>
      </w:r>
      <w:proofErr w:type="spellStart"/>
      <w:r w:rsidRPr="007A56F3">
        <w:rPr>
          <w:sz w:val="22"/>
        </w:rPr>
        <w:t>Egido</w:t>
      </w:r>
      <w:proofErr w:type="spellEnd"/>
      <w:r w:rsidRPr="007A56F3">
        <w:rPr>
          <w:sz w:val="22"/>
        </w:rPr>
        <w:t>, C. eds., 2014. </w:t>
      </w:r>
      <w:r w:rsidRPr="007A56F3">
        <w:rPr>
          <w:i/>
          <w:iCs/>
          <w:sz w:val="22"/>
        </w:rPr>
        <w:t>Intellectual teamwork: Social and technological foundations of cooperative work</w:t>
      </w:r>
      <w:r w:rsidRPr="007A56F3">
        <w:rPr>
          <w:sz w:val="22"/>
        </w:rPr>
        <w:t>. Psychology Press.</w:t>
      </w:r>
    </w:p>
    <w:p w:rsidR="00ED7EBE" w:rsidRPr="007A56F3" w:rsidRDefault="00ED7EBE" w:rsidP="00C076C9">
      <w:pPr>
        <w:ind w:left="720" w:hanging="720"/>
        <w:jc w:val="both"/>
        <w:rPr>
          <w:sz w:val="22"/>
        </w:rPr>
      </w:pPr>
      <w:proofErr w:type="spellStart"/>
      <w:r w:rsidRPr="007A56F3">
        <w:rPr>
          <w:sz w:val="22"/>
        </w:rPr>
        <w:t>Nancarrow</w:t>
      </w:r>
      <w:proofErr w:type="spellEnd"/>
      <w:r w:rsidRPr="007A56F3">
        <w:rPr>
          <w:sz w:val="22"/>
        </w:rPr>
        <w:t xml:space="preserve">, S.A., Booth, A., </w:t>
      </w:r>
      <w:proofErr w:type="spellStart"/>
      <w:r w:rsidRPr="007A56F3">
        <w:rPr>
          <w:sz w:val="22"/>
        </w:rPr>
        <w:t>Ariss</w:t>
      </w:r>
      <w:proofErr w:type="spellEnd"/>
      <w:r w:rsidRPr="007A56F3">
        <w:rPr>
          <w:sz w:val="22"/>
        </w:rPr>
        <w:t>, S., Smith, T., Enderby, P. and Roots, A., 2013. Ten principles of good interdisciplinary team work. </w:t>
      </w:r>
      <w:r w:rsidRPr="007A56F3">
        <w:rPr>
          <w:i/>
          <w:iCs/>
          <w:sz w:val="22"/>
        </w:rPr>
        <w:t>Human resources for Health</w:t>
      </w:r>
      <w:r w:rsidRPr="007A56F3">
        <w:rPr>
          <w:sz w:val="22"/>
        </w:rPr>
        <w:t>, </w:t>
      </w:r>
      <w:r w:rsidRPr="007A56F3">
        <w:rPr>
          <w:i/>
          <w:iCs/>
          <w:sz w:val="22"/>
        </w:rPr>
        <w:t>11</w:t>
      </w:r>
      <w:r w:rsidRPr="007A56F3">
        <w:rPr>
          <w:sz w:val="22"/>
        </w:rPr>
        <w:t>(1), p.19.</w:t>
      </w:r>
    </w:p>
    <w:p w:rsidR="00ED7EBE" w:rsidRPr="007A56F3" w:rsidRDefault="00ED7EBE" w:rsidP="00C076C9">
      <w:pPr>
        <w:ind w:left="720" w:hanging="720"/>
        <w:jc w:val="both"/>
        <w:rPr>
          <w:sz w:val="22"/>
        </w:rPr>
      </w:pPr>
      <w:r w:rsidRPr="007A56F3">
        <w:rPr>
          <w:sz w:val="22"/>
        </w:rPr>
        <w:t>Olson, J. and Olson, L., 2012. Virtual team trust: task, communication and sequence. </w:t>
      </w:r>
      <w:r w:rsidRPr="007A56F3">
        <w:rPr>
          <w:i/>
          <w:iCs/>
          <w:sz w:val="22"/>
        </w:rPr>
        <w:t>Team Performance Management: An International Journal</w:t>
      </w:r>
      <w:r w:rsidRPr="007A56F3">
        <w:rPr>
          <w:sz w:val="22"/>
        </w:rPr>
        <w:t>, </w:t>
      </w:r>
      <w:r w:rsidRPr="007A56F3">
        <w:rPr>
          <w:i/>
          <w:iCs/>
          <w:sz w:val="22"/>
        </w:rPr>
        <w:t>18</w:t>
      </w:r>
      <w:r w:rsidRPr="007A56F3">
        <w:rPr>
          <w:sz w:val="22"/>
        </w:rPr>
        <w:t>(5/6), pp.256-276.</w:t>
      </w:r>
    </w:p>
    <w:p w:rsidR="00ED7EBE" w:rsidRPr="007A56F3" w:rsidRDefault="00ED7EBE" w:rsidP="00C076C9">
      <w:pPr>
        <w:ind w:left="720" w:hanging="720"/>
        <w:jc w:val="both"/>
        <w:rPr>
          <w:sz w:val="22"/>
        </w:rPr>
      </w:pPr>
      <w:r w:rsidRPr="007A56F3">
        <w:rPr>
          <w:sz w:val="22"/>
        </w:rPr>
        <w:t xml:space="preserve">Suter, E., Arndt, J., Arthur, N., </w:t>
      </w:r>
      <w:proofErr w:type="spellStart"/>
      <w:r w:rsidRPr="007A56F3">
        <w:rPr>
          <w:sz w:val="22"/>
        </w:rPr>
        <w:t>Parboosingh</w:t>
      </w:r>
      <w:proofErr w:type="spellEnd"/>
      <w:r w:rsidRPr="007A56F3">
        <w:rPr>
          <w:sz w:val="22"/>
        </w:rPr>
        <w:t xml:space="preserve">, J., Taylor, E. and </w:t>
      </w:r>
      <w:proofErr w:type="spellStart"/>
      <w:r w:rsidRPr="007A56F3">
        <w:rPr>
          <w:sz w:val="22"/>
        </w:rPr>
        <w:t>Deutschlander</w:t>
      </w:r>
      <w:proofErr w:type="spellEnd"/>
      <w:r w:rsidRPr="007A56F3">
        <w:rPr>
          <w:sz w:val="22"/>
        </w:rPr>
        <w:t>, S., 2009. Role understanding and effective communication as core competencies for collaborative practice. </w:t>
      </w:r>
      <w:r w:rsidRPr="007A56F3">
        <w:rPr>
          <w:i/>
          <w:iCs/>
          <w:sz w:val="22"/>
        </w:rPr>
        <w:t>Journal of interprofessional care</w:t>
      </w:r>
      <w:r w:rsidRPr="007A56F3">
        <w:rPr>
          <w:sz w:val="22"/>
        </w:rPr>
        <w:t>, </w:t>
      </w:r>
      <w:r w:rsidRPr="007A56F3">
        <w:rPr>
          <w:i/>
          <w:iCs/>
          <w:sz w:val="22"/>
        </w:rPr>
        <w:t>23</w:t>
      </w:r>
      <w:r w:rsidRPr="007A56F3">
        <w:rPr>
          <w:sz w:val="22"/>
        </w:rPr>
        <w:t>(1), pp.41-51.</w:t>
      </w:r>
    </w:p>
    <w:p w:rsidR="00ED7EBE" w:rsidRPr="007A56F3" w:rsidRDefault="00ED7EBE" w:rsidP="00C076C9">
      <w:pPr>
        <w:ind w:left="720" w:hanging="720"/>
        <w:jc w:val="both"/>
        <w:rPr>
          <w:sz w:val="22"/>
        </w:rPr>
      </w:pPr>
      <w:r w:rsidRPr="007A56F3">
        <w:rPr>
          <w:sz w:val="22"/>
        </w:rPr>
        <w:t>West, M.A., 2012. </w:t>
      </w:r>
      <w:r w:rsidRPr="007A56F3">
        <w:rPr>
          <w:i/>
          <w:iCs/>
          <w:sz w:val="22"/>
        </w:rPr>
        <w:t>Effective teamwork: Practical lessons from organizational research</w:t>
      </w:r>
      <w:r w:rsidRPr="007A56F3">
        <w:rPr>
          <w:sz w:val="22"/>
        </w:rPr>
        <w:t>. John Wiley &amp; Sons.</w:t>
      </w:r>
    </w:p>
    <w:p w:rsidR="003B5742" w:rsidRPr="003B5742" w:rsidRDefault="003B5742" w:rsidP="00C076C9">
      <w:pPr>
        <w:ind w:left="720" w:hanging="720"/>
        <w:jc w:val="both"/>
      </w:pPr>
    </w:p>
    <w:p w:rsidR="00C076C9" w:rsidRDefault="00C076C9" w:rsidP="00C076C9">
      <w:pPr>
        <w:jc w:val="both"/>
        <w:rPr>
          <w:rFonts w:cs="Times New Roman"/>
          <w:color w:val="000000" w:themeColor="text1"/>
          <w:szCs w:val="24"/>
        </w:rPr>
      </w:pPr>
    </w:p>
    <w:p w:rsidR="00C076C9" w:rsidRDefault="00C076C9">
      <w:pPr>
        <w:spacing w:before="0" w:after="160" w:line="259" w:lineRule="auto"/>
        <w:ind w:firstLine="0"/>
        <w:rPr>
          <w:rFonts w:cs="Times New Roman"/>
          <w:color w:val="000000" w:themeColor="text1"/>
          <w:szCs w:val="24"/>
        </w:rPr>
      </w:pPr>
      <w:r>
        <w:rPr>
          <w:rFonts w:cs="Times New Roman"/>
          <w:color w:val="000000" w:themeColor="text1"/>
          <w:szCs w:val="24"/>
        </w:rPr>
        <w:br w:type="page"/>
      </w:r>
    </w:p>
    <w:p w:rsidR="0018675E" w:rsidRDefault="00C076C9" w:rsidP="00C076C9">
      <w:pPr>
        <w:jc w:val="both"/>
        <w:rPr>
          <w:rFonts w:cs="Times New Roman"/>
          <w:color w:val="000000" w:themeColor="text1"/>
          <w:szCs w:val="24"/>
        </w:rPr>
      </w:pPr>
      <w:r>
        <w:rPr>
          <w:rFonts w:cs="Times New Roman"/>
          <w:noProof/>
          <w:color w:val="000000" w:themeColor="text1"/>
          <w:szCs w:val="24"/>
        </w:rPr>
        <w:lastRenderedPageBreak/>
        <w:drawing>
          <wp:inline distT="0" distB="0" distL="0" distR="0">
            <wp:extent cx="5729605" cy="763905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7639050"/>
                    </a:xfrm>
                    <a:prstGeom prst="rect">
                      <a:avLst/>
                    </a:prstGeom>
                    <a:noFill/>
                    <a:ln>
                      <a:noFill/>
                    </a:ln>
                  </pic:spPr>
                </pic:pic>
              </a:graphicData>
            </a:graphic>
          </wp:inline>
        </w:drawing>
      </w:r>
    </w:p>
    <w:p w:rsidR="00C076C9" w:rsidRDefault="00C076C9" w:rsidP="00C076C9">
      <w:pPr>
        <w:jc w:val="both"/>
        <w:rPr>
          <w:rFonts w:cs="Times New Roman"/>
          <w:color w:val="000000" w:themeColor="text1"/>
          <w:szCs w:val="24"/>
        </w:rPr>
      </w:pPr>
    </w:p>
    <w:p w:rsidR="00C076C9" w:rsidRDefault="00C076C9">
      <w:pPr>
        <w:spacing w:before="0" w:after="160" w:line="259" w:lineRule="auto"/>
        <w:ind w:firstLine="0"/>
        <w:rPr>
          <w:rFonts w:cs="Times New Roman"/>
          <w:color w:val="000000" w:themeColor="text1"/>
          <w:szCs w:val="24"/>
        </w:rPr>
      </w:pPr>
      <w:r>
        <w:rPr>
          <w:rFonts w:cs="Times New Roman"/>
          <w:color w:val="000000" w:themeColor="text1"/>
          <w:szCs w:val="24"/>
        </w:rPr>
        <w:br w:type="page"/>
      </w:r>
    </w:p>
    <w:p w:rsidR="00C076C9" w:rsidRPr="00AF2221" w:rsidRDefault="00C076C9" w:rsidP="00C076C9">
      <w:pPr>
        <w:jc w:val="both"/>
        <w:rPr>
          <w:rFonts w:cs="Times New Roman"/>
          <w:color w:val="000000" w:themeColor="text1"/>
          <w:szCs w:val="24"/>
        </w:rPr>
      </w:pPr>
      <w:r>
        <w:rPr>
          <w:rFonts w:cs="Times New Roman"/>
          <w:noProof/>
          <w:color w:val="000000" w:themeColor="text1"/>
          <w:szCs w:val="24"/>
        </w:rPr>
        <w:lastRenderedPageBreak/>
        <w:drawing>
          <wp:inline distT="0" distB="0" distL="0" distR="0">
            <wp:extent cx="5718175" cy="7627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8175" cy="7627620"/>
                    </a:xfrm>
                    <a:prstGeom prst="rect">
                      <a:avLst/>
                    </a:prstGeom>
                    <a:noFill/>
                    <a:ln>
                      <a:noFill/>
                    </a:ln>
                  </pic:spPr>
                </pic:pic>
              </a:graphicData>
            </a:graphic>
          </wp:inline>
        </w:drawing>
      </w:r>
    </w:p>
    <w:sectPr w:rsidR="00C076C9" w:rsidRPr="00AF2221">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2682" w:rsidRDefault="00292682" w:rsidP="00C076C9">
      <w:pPr>
        <w:spacing w:before="0" w:after="0" w:line="240" w:lineRule="auto"/>
      </w:pPr>
      <w:r>
        <w:separator/>
      </w:r>
    </w:p>
  </w:endnote>
  <w:endnote w:type="continuationSeparator" w:id="0">
    <w:p w:rsidR="00292682" w:rsidRDefault="00292682" w:rsidP="00C076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3492387"/>
      <w:docPartObj>
        <w:docPartGallery w:val="Page Numbers (Bottom of Page)"/>
        <w:docPartUnique/>
      </w:docPartObj>
    </w:sdtPr>
    <w:sdtEndPr>
      <w:rPr>
        <w:noProof/>
      </w:rPr>
    </w:sdtEndPr>
    <w:sdtContent>
      <w:p w:rsidR="00C076C9" w:rsidRDefault="00C076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076C9" w:rsidRDefault="00C07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2682" w:rsidRDefault="00292682" w:rsidP="00C076C9">
      <w:pPr>
        <w:spacing w:before="0" w:after="0" w:line="240" w:lineRule="auto"/>
      </w:pPr>
      <w:r>
        <w:separator/>
      </w:r>
    </w:p>
  </w:footnote>
  <w:footnote w:type="continuationSeparator" w:id="0">
    <w:p w:rsidR="00292682" w:rsidRDefault="00292682" w:rsidP="00C076C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76C9" w:rsidRDefault="00C076C9" w:rsidP="00C076C9">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C37DE"/>
    <w:multiLevelType w:val="multilevel"/>
    <w:tmpl w:val="07D4A3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50FEC"/>
    <w:multiLevelType w:val="multilevel"/>
    <w:tmpl w:val="2B4EB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7D0387"/>
    <w:multiLevelType w:val="hybridMultilevel"/>
    <w:tmpl w:val="FD5E8F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79B6AF2"/>
    <w:multiLevelType w:val="hybridMultilevel"/>
    <w:tmpl w:val="13E245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E046877"/>
    <w:multiLevelType w:val="hybridMultilevel"/>
    <w:tmpl w:val="D63C6B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F5D54A8"/>
    <w:multiLevelType w:val="multilevel"/>
    <w:tmpl w:val="DA64B5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363C"/>
    <w:rsid w:val="00005CD1"/>
    <w:rsid w:val="00006D1B"/>
    <w:rsid w:val="000143B5"/>
    <w:rsid w:val="0003428A"/>
    <w:rsid w:val="00045270"/>
    <w:rsid w:val="000505A9"/>
    <w:rsid w:val="000665E2"/>
    <w:rsid w:val="00083623"/>
    <w:rsid w:val="000B097D"/>
    <w:rsid w:val="000B13F7"/>
    <w:rsid w:val="000B4A73"/>
    <w:rsid w:val="000B79ED"/>
    <w:rsid w:val="000E3411"/>
    <w:rsid w:val="000E7791"/>
    <w:rsid w:val="000F05B0"/>
    <w:rsid w:val="000F23BE"/>
    <w:rsid w:val="00110D8C"/>
    <w:rsid w:val="00115494"/>
    <w:rsid w:val="0012493F"/>
    <w:rsid w:val="00132C5E"/>
    <w:rsid w:val="00143D3B"/>
    <w:rsid w:val="001543B3"/>
    <w:rsid w:val="00160F7C"/>
    <w:rsid w:val="001635D2"/>
    <w:rsid w:val="00167ED9"/>
    <w:rsid w:val="00177C17"/>
    <w:rsid w:val="001862E8"/>
    <w:rsid w:val="0018675E"/>
    <w:rsid w:val="001B1A49"/>
    <w:rsid w:val="001B2B6C"/>
    <w:rsid w:val="001B79F9"/>
    <w:rsid w:val="001E4F1B"/>
    <w:rsid w:val="001E5581"/>
    <w:rsid w:val="001E6B17"/>
    <w:rsid w:val="001F5651"/>
    <w:rsid w:val="00202B54"/>
    <w:rsid w:val="00205D2E"/>
    <w:rsid w:val="00226476"/>
    <w:rsid w:val="00233FBE"/>
    <w:rsid w:val="00240CDD"/>
    <w:rsid w:val="00240D42"/>
    <w:rsid w:val="002438EE"/>
    <w:rsid w:val="0024427F"/>
    <w:rsid w:val="002517E9"/>
    <w:rsid w:val="00261A4A"/>
    <w:rsid w:val="00262321"/>
    <w:rsid w:val="00280400"/>
    <w:rsid w:val="00280F2E"/>
    <w:rsid w:val="00292682"/>
    <w:rsid w:val="00293EFE"/>
    <w:rsid w:val="002A1C58"/>
    <w:rsid w:val="002A5939"/>
    <w:rsid w:val="002B69C2"/>
    <w:rsid w:val="002D2ADD"/>
    <w:rsid w:val="002E61F1"/>
    <w:rsid w:val="00313F37"/>
    <w:rsid w:val="00332362"/>
    <w:rsid w:val="00366C3B"/>
    <w:rsid w:val="00366E06"/>
    <w:rsid w:val="00380815"/>
    <w:rsid w:val="00385FD3"/>
    <w:rsid w:val="003A08EE"/>
    <w:rsid w:val="003B5742"/>
    <w:rsid w:val="003C6D6E"/>
    <w:rsid w:val="003F6DE4"/>
    <w:rsid w:val="0040448C"/>
    <w:rsid w:val="00414417"/>
    <w:rsid w:val="00415598"/>
    <w:rsid w:val="00416B52"/>
    <w:rsid w:val="00420FD9"/>
    <w:rsid w:val="00424C1E"/>
    <w:rsid w:val="0043112A"/>
    <w:rsid w:val="004371D7"/>
    <w:rsid w:val="00442D95"/>
    <w:rsid w:val="00463545"/>
    <w:rsid w:val="00477EEB"/>
    <w:rsid w:val="004808D0"/>
    <w:rsid w:val="00483809"/>
    <w:rsid w:val="0048745D"/>
    <w:rsid w:val="0048793F"/>
    <w:rsid w:val="00492565"/>
    <w:rsid w:val="004956A1"/>
    <w:rsid w:val="004A6900"/>
    <w:rsid w:val="004B6851"/>
    <w:rsid w:val="004E3F7C"/>
    <w:rsid w:val="004E785E"/>
    <w:rsid w:val="005075F5"/>
    <w:rsid w:val="005278C6"/>
    <w:rsid w:val="00552A60"/>
    <w:rsid w:val="00556A9A"/>
    <w:rsid w:val="0057280B"/>
    <w:rsid w:val="00583150"/>
    <w:rsid w:val="005932D5"/>
    <w:rsid w:val="005A7628"/>
    <w:rsid w:val="005B6156"/>
    <w:rsid w:val="005B6EF9"/>
    <w:rsid w:val="005B7322"/>
    <w:rsid w:val="005C24E4"/>
    <w:rsid w:val="005C28BA"/>
    <w:rsid w:val="005D1EA7"/>
    <w:rsid w:val="005E3456"/>
    <w:rsid w:val="00613815"/>
    <w:rsid w:val="00625DC0"/>
    <w:rsid w:val="006464FF"/>
    <w:rsid w:val="00647B0E"/>
    <w:rsid w:val="00647D97"/>
    <w:rsid w:val="00657E00"/>
    <w:rsid w:val="0066036B"/>
    <w:rsid w:val="006607A0"/>
    <w:rsid w:val="00680B3A"/>
    <w:rsid w:val="006A363C"/>
    <w:rsid w:val="006B0623"/>
    <w:rsid w:val="006B0BD7"/>
    <w:rsid w:val="006C4A7C"/>
    <w:rsid w:val="006C7CA8"/>
    <w:rsid w:val="006D5A8B"/>
    <w:rsid w:val="006E52C8"/>
    <w:rsid w:val="00711AA1"/>
    <w:rsid w:val="0072743A"/>
    <w:rsid w:val="00732B39"/>
    <w:rsid w:val="007403A6"/>
    <w:rsid w:val="00742BF6"/>
    <w:rsid w:val="0075025A"/>
    <w:rsid w:val="00764FEA"/>
    <w:rsid w:val="007731AA"/>
    <w:rsid w:val="007756DF"/>
    <w:rsid w:val="007946C9"/>
    <w:rsid w:val="007A2C95"/>
    <w:rsid w:val="007A5106"/>
    <w:rsid w:val="007A56F3"/>
    <w:rsid w:val="007B1282"/>
    <w:rsid w:val="007B1CBA"/>
    <w:rsid w:val="007B24DE"/>
    <w:rsid w:val="007C2186"/>
    <w:rsid w:val="007C2622"/>
    <w:rsid w:val="007C3DDE"/>
    <w:rsid w:val="007D0E11"/>
    <w:rsid w:val="007D0E96"/>
    <w:rsid w:val="007D1177"/>
    <w:rsid w:val="0081652A"/>
    <w:rsid w:val="00820622"/>
    <w:rsid w:val="00835012"/>
    <w:rsid w:val="008370B5"/>
    <w:rsid w:val="00840C95"/>
    <w:rsid w:val="00843CF8"/>
    <w:rsid w:val="00862364"/>
    <w:rsid w:val="00862CDA"/>
    <w:rsid w:val="008669A4"/>
    <w:rsid w:val="0087098F"/>
    <w:rsid w:val="00876F5F"/>
    <w:rsid w:val="00877016"/>
    <w:rsid w:val="00881D74"/>
    <w:rsid w:val="00894F78"/>
    <w:rsid w:val="008B6495"/>
    <w:rsid w:val="008C5C05"/>
    <w:rsid w:val="008D3D3F"/>
    <w:rsid w:val="008E5626"/>
    <w:rsid w:val="00902D37"/>
    <w:rsid w:val="00903FE0"/>
    <w:rsid w:val="00907D11"/>
    <w:rsid w:val="009105A5"/>
    <w:rsid w:val="00910DCE"/>
    <w:rsid w:val="00927022"/>
    <w:rsid w:val="0093441D"/>
    <w:rsid w:val="00943066"/>
    <w:rsid w:val="00950B20"/>
    <w:rsid w:val="00954CF0"/>
    <w:rsid w:val="00960EED"/>
    <w:rsid w:val="009630AA"/>
    <w:rsid w:val="00965788"/>
    <w:rsid w:val="00970CDC"/>
    <w:rsid w:val="00971588"/>
    <w:rsid w:val="00984D0F"/>
    <w:rsid w:val="009903E8"/>
    <w:rsid w:val="00990EEC"/>
    <w:rsid w:val="009C35FA"/>
    <w:rsid w:val="009C3AD5"/>
    <w:rsid w:val="009C4C82"/>
    <w:rsid w:val="009D5905"/>
    <w:rsid w:val="009E49A6"/>
    <w:rsid w:val="00A04C83"/>
    <w:rsid w:val="00A0729D"/>
    <w:rsid w:val="00A07CD2"/>
    <w:rsid w:val="00A1409A"/>
    <w:rsid w:val="00A27BB0"/>
    <w:rsid w:val="00A378D5"/>
    <w:rsid w:val="00A41B54"/>
    <w:rsid w:val="00A41B91"/>
    <w:rsid w:val="00A4431D"/>
    <w:rsid w:val="00A446FA"/>
    <w:rsid w:val="00A77B5D"/>
    <w:rsid w:val="00A80B29"/>
    <w:rsid w:val="00AB33E4"/>
    <w:rsid w:val="00AC095A"/>
    <w:rsid w:val="00AC29A8"/>
    <w:rsid w:val="00AD77D4"/>
    <w:rsid w:val="00AE6A8A"/>
    <w:rsid w:val="00AE7A19"/>
    <w:rsid w:val="00AF2221"/>
    <w:rsid w:val="00AF54F3"/>
    <w:rsid w:val="00AF6631"/>
    <w:rsid w:val="00B076A1"/>
    <w:rsid w:val="00B26C40"/>
    <w:rsid w:val="00B40807"/>
    <w:rsid w:val="00B41AAB"/>
    <w:rsid w:val="00B420A1"/>
    <w:rsid w:val="00B42687"/>
    <w:rsid w:val="00B42A50"/>
    <w:rsid w:val="00B62416"/>
    <w:rsid w:val="00B62B30"/>
    <w:rsid w:val="00B7016E"/>
    <w:rsid w:val="00B74980"/>
    <w:rsid w:val="00B81F08"/>
    <w:rsid w:val="00B85207"/>
    <w:rsid w:val="00B87253"/>
    <w:rsid w:val="00B948B7"/>
    <w:rsid w:val="00BA6A31"/>
    <w:rsid w:val="00BC570E"/>
    <w:rsid w:val="00BD1AC7"/>
    <w:rsid w:val="00BE1E89"/>
    <w:rsid w:val="00BE59A5"/>
    <w:rsid w:val="00BF4822"/>
    <w:rsid w:val="00C076C9"/>
    <w:rsid w:val="00C30B5A"/>
    <w:rsid w:val="00C356CC"/>
    <w:rsid w:val="00C532B5"/>
    <w:rsid w:val="00C53A1D"/>
    <w:rsid w:val="00C60845"/>
    <w:rsid w:val="00C80F9E"/>
    <w:rsid w:val="00C91489"/>
    <w:rsid w:val="00C935C8"/>
    <w:rsid w:val="00CA719E"/>
    <w:rsid w:val="00CB397C"/>
    <w:rsid w:val="00CC09FD"/>
    <w:rsid w:val="00CD01C8"/>
    <w:rsid w:val="00CD22FD"/>
    <w:rsid w:val="00CE4B2C"/>
    <w:rsid w:val="00CE56FD"/>
    <w:rsid w:val="00CF0B66"/>
    <w:rsid w:val="00D13780"/>
    <w:rsid w:val="00D41D4F"/>
    <w:rsid w:val="00D643F0"/>
    <w:rsid w:val="00D754BB"/>
    <w:rsid w:val="00D812FA"/>
    <w:rsid w:val="00D85805"/>
    <w:rsid w:val="00D9653C"/>
    <w:rsid w:val="00D97739"/>
    <w:rsid w:val="00D97778"/>
    <w:rsid w:val="00DB6712"/>
    <w:rsid w:val="00DD5DCB"/>
    <w:rsid w:val="00DF7583"/>
    <w:rsid w:val="00E067C0"/>
    <w:rsid w:val="00E1490A"/>
    <w:rsid w:val="00E25BC5"/>
    <w:rsid w:val="00E37079"/>
    <w:rsid w:val="00E5375D"/>
    <w:rsid w:val="00E552DE"/>
    <w:rsid w:val="00E64E2C"/>
    <w:rsid w:val="00E71664"/>
    <w:rsid w:val="00E749B4"/>
    <w:rsid w:val="00E8380B"/>
    <w:rsid w:val="00E90EC9"/>
    <w:rsid w:val="00E91FC6"/>
    <w:rsid w:val="00EA512A"/>
    <w:rsid w:val="00EC0774"/>
    <w:rsid w:val="00EC089E"/>
    <w:rsid w:val="00EC4ACA"/>
    <w:rsid w:val="00ED7EBE"/>
    <w:rsid w:val="00EE7FC1"/>
    <w:rsid w:val="00F20E7C"/>
    <w:rsid w:val="00F24EED"/>
    <w:rsid w:val="00F42C0F"/>
    <w:rsid w:val="00F518F7"/>
    <w:rsid w:val="00F66BE4"/>
    <w:rsid w:val="00F94776"/>
    <w:rsid w:val="00FA133B"/>
    <w:rsid w:val="00FA67ED"/>
    <w:rsid w:val="00FB00E0"/>
    <w:rsid w:val="00FE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B5FB2"/>
  <w15:chartTrackingRefBased/>
  <w15:docId w15:val="{1D52BAA4-6C36-4273-A17C-933112B35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CDD"/>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7A56F3"/>
    <w:pPr>
      <w:keepNext/>
      <w:keepLines/>
      <w:ind w:firstLine="0"/>
      <w:jc w:val="center"/>
      <w:outlineLvl w:val="0"/>
    </w:pPr>
    <w:rPr>
      <w:rFonts w:eastAsiaTheme="majorEastAsia" w:cstheme="majorBidi"/>
      <w:b/>
      <w:iCs/>
      <w:color w:val="000000" w:themeColor="text1"/>
      <w:szCs w:val="24"/>
      <w:u w:val="single"/>
    </w:rPr>
  </w:style>
  <w:style w:type="paragraph" w:styleId="Heading2">
    <w:name w:val="heading 2"/>
    <w:basedOn w:val="Normal"/>
    <w:next w:val="Normal"/>
    <w:link w:val="Heading2Char"/>
    <w:autoRedefine/>
    <w:uiPriority w:val="9"/>
    <w:unhideWhenUsed/>
    <w:qFormat/>
    <w:rsid w:val="00C076C9"/>
    <w:pPr>
      <w:keepNext/>
      <w:keepLines/>
      <w:shd w:val="clear" w:color="auto" w:fill="FFFFFF"/>
      <w:ind w:firstLine="0"/>
      <w:textAlignment w:val="baseline"/>
      <w:outlineLvl w:val="1"/>
    </w:pPr>
    <w:rPr>
      <w:rFonts w:eastAsiaTheme="majorEastAsia" w:cs="Times New Roman"/>
      <w:b/>
      <w:bCs/>
      <w:iCs/>
      <w:color w:val="000000" w:themeColor="text1"/>
      <w:szCs w:val="24"/>
    </w:rPr>
  </w:style>
  <w:style w:type="paragraph" w:styleId="Heading3">
    <w:name w:val="heading 3"/>
    <w:basedOn w:val="Normal"/>
    <w:next w:val="Normal"/>
    <w:link w:val="Heading3Char"/>
    <w:uiPriority w:val="9"/>
    <w:unhideWhenUsed/>
    <w:qFormat/>
    <w:rsid w:val="00A27BB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7C218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6F3"/>
    <w:rPr>
      <w:rFonts w:ascii="Times New Roman" w:eastAsiaTheme="majorEastAsia" w:hAnsi="Times New Roman" w:cstheme="majorBidi"/>
      <w:b/>
      <w:iCs/>
      <w:color w:val="000000" w:themeColor="text1"/>
      <w:sz w:val="24"/>
      <w:szCs w:val="24"/>
      <w:u w:val="single"/>
    </w:rPr>
  </w:style>
  <w:style w:type="character" w:customStyle="1" w:styleId="Heading2Char">
    <w:name w:val="Heading 2 Char"/>
    <w:basedOn w:val="DefaultParagraphFont"/>
    <w:link w:val="Heading2"/>
    <w:uiPriority w:val="9"/>
    <w:rsid w:val="00C076C9"/>
    <w:rPr>
      <w:rFonts w:ascii="Times New Roman" w:eastAsiaTheme="majorEastAsia" w:hAnsi="Times New Roman" w:cs="Times New Roman"/>
      <w:b/>
      <w:bCs/>
      <w:iCs/>
      <w:color w:val="000000" w:themeColor="text1"/>
      <w:sz w:val="24"/>
      <w:szCs w:val="24"/>
      <w:shd w:val="clear" w:color="auto" w:fill="FFFFFF"/>
    </w:rPr>
  </w:style>
  <w:style w:type="character" w:styleId="Emphasis">
    <w:name w:val="Emphasis"/>
    <w:basedOn w:val="DefaultParagraphFont"/>
    <w:uiPriority w:val="20"/>
    <w:qFormat/>
    <w:rsid w:val="000665E2"/>
    <w:rPr>
      <w:i/>
      <w:iCs/>
    </w:rPr>
  </w:style>
  <w:style w:type="character" w:styleId="Hyperlink">
    <w:name w:val="Hyperlink"/>
    <w:basedOn w:val="DefaultParagraphFont"/>
    <w:uiPriority w:val="99"/>
    <w:unhideWhenUsed/>
    <w:rsid w:val="00C30B5A"/>
    <w:rPr>
      <w:color w:val="0000FF"/>
      <w:u w:val="single"/>
    </w:rPr>
  </w:style>
  <w:style w:type="character" w:styleId="Strong">
    <w:name w:val="Strong"/>
    <w:basedOn w:val="DefaultParagraphFont"/>
    <w:uiPriority w:val="22"/>
    <w:qFormat/>
    <w:rsid w:val="008E5626"/>
    <w:rPr>
      <w:b/>
      <w:bCs/>
    </w:rPr>
  </w:style>
  <w:style w:type="paragraph" w:styleId="NormalWeb">
    <w:name w:val="Normal (Web)"/>
    <w:basedOn w:val="Normal"/>
    <w:uiPriority w:val="99"/>
    <w:unhideWhenUsed/>
    <w:rsid w:val="00F24EED"/>
    <w:pPr>
      <w:spacing w:before="100" w:beforeAutospacing="1" w:after="100" w:afterAutospacing="1"/>
      <w:ind w:firstLine="0"/>
    </w:pPr>
    <w:rPr>
      <w:rFonts w:eastAsia="Times New Roman" w:cs="Times New Roman"/>
      <w:szCs w:val="24"/>
      <w:lang w:eastAsia="en-GB"/>
    </w:rPr>
  </w:style>
  <w:style w:type="character" w:customStyle="1" w:styleId="Heading3Char">
    <w:name w:val="Heading 3 Char"/>
    <w:basedOn w:val="DefaultParagraphFont"/>
    <w:link w:val="Heading3"/>
    <w:uiPriority w:val="9"/>
    <w:rsid w:val="00A27BB0"/>
    <w:rPr>
      <w:rFonts w:asciiTheme="majorHAnsi" w:eastAsiaTheme="majorEastAsia" w:hAnsiTheme="majorHAnsi" w:cstheme="majorBidi"/>
      <w:color w:val="1F4D78" w:themeColor="accent1" w:themeShade="7F"/>
      <w:sz w:val="24"/>
      <w:szCs w:val="24"/>
    </w:rPr>
  </w:style>
  <w:style w:type="paragraph" w:customStyle="1" w:styleId="Tabletext">
    <w:name w:val="Table text"/>
    <w:basedOn w:val="Normal"/>
    <w:rsid w:val="00177C17"/>
    <w:pPr>
      <w:widowControl w:val="0"/>
      <w:autoSpaceDE w:val="0"/>
      <w:autoSpaceDN w:val="0"/>
      <w:adjustRightInd w:val="0"/>
      <w:spacing w:before="60" w:after="60"/>
      <w:ind w:firstLine="0"/>
    </w:pPr>
    <w:rPr>
      <w:rFonts w:ascii="Trebuchet MS" w:eastAsia="Times New Roman" w:hAnsi="Trebuchet MS" w:cs="Trebuchet MS"/>
      <w:sz w:val="19"/>
      <w:szCs w:val="19"/>
      <w:lang w:eastAsia="en-GB"/>
    </w:rPr>
  </w:style>
  <w:style w:type="character" w:customStyle="1" w:styleId="lexicon-term">
    <w:name w:val="lexicon-term"/>
    <w:basedOn w:val="DefaultParagraphFont"/>
    <w:rsid w:val="004956A1"/>
  </w:style>
  <w:style w:type="character" w:customStyle="1" w:styleId="Heading4Char">
    <w:name w:val="Heading 4 Char"/>
    <w:basedOn w:val="DefaultParagraphFont"/>
    <w:link w:val="Heading4"/>
    <w:uiPriority w:val="9"/>
    <w:rsid w:val="007C2186"/>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A07CD2"/>
    <w:pPr>
      <w:ind w:left="720"/>
      <w:contextualSpacing/>
    </w:pPr>
  </w:style>
  <w:style w:type="paragraph" w:styleId="TOCHeading">
    <w:name w:val="TOC Heading"/>
    <w:basedOn w:val="Heading1"/>
    <w:next w:val="Normal"/>
    <w:uiPriority w:val="39"/>
    <w:unhideWhenUsed/>
    <w:qFormat/>
    <w:rsid w:val="009C4C82"/>
    <w:pPr>
      <w:spacing w:before="240" w:after="0" w:line="259" w:lineRule="auto"/>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9C4C82"/>
    <w:pPr>
      <w:spacing w:after="100"/>
    </w:pPr>
  </w:style>
  <w:style w:type="paragraph" w:styleId="TOC2">
    <w:name w:val="toc 2"/>
    <w:basedOn w:val="Normal"/>
    <w:next w:val="Normal"/>
    <w:autoRedefine/>
    <w:uiPriority w:val="39"/>
    <w:unhideWhenUsed/>
    <w:rsid w:val="009C4C82"/>
    <w:pPr>
      <w:spacing w:after="100"/>
      <w:ind w:left="240"/>
    </w:pPr>
  </w:style>
  <w:style w:type="paragraph" w:styleId="TOC3">
    <w:name w:val="toc 3"/>
    <w:basedOn w:val="Normal"/>
    <w:next w:val="Normal"/>
    <w:autoRedefine/>
    <w:uiPriority w:val="39"/>
    <w:unhideWhenUsed/>
    <w:rsid w:val="009C4C82"/>
    <w:pPr>
      <w:spacing w:after="100"/>
      <w:ind w:left="480"/>
    </w:pPr>
  </w:style>
  <w:style w:type="character" w:customStyle="1" w:styleId="normaltextrun">
    <w:name w:val="normaltextrun"/>
    <w:basedOn w:val="DefaultParagraphFont"/>
    <w:rsid w:val="00C076C9"/>
  </w:style>
  <w:style w:type="character" w:customStyle="1" w:styleId="eop">
    <w:name w:val="eop"/>
    <w:basedOn w:val="DefaultParagraphFont"/>
    <w:rsid w:val="00C076C9"/>
  </w:style>
  <w:style w:type="paragraph" w:styleId="Header">
    <w:name w:val="header"/>
    <w:basedOn w:val="Normal"/>
    <w:link w:val="HeaderChar"/>
    <w:uiPriority w:val="99"/>
    <w:unhideWhenUsed/>
    <w:rsid w:val="00C076C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076C9"/>
    <w:rPr>
      <w:rFonts w:ascii="Times New Roman" w:hAnsi="Times New Roman"/>
      <w:sz w:val="24"/>
    </w:rPr>
  </w:style>
  <w:style w:type="paragraph" w:styleId="Footer">
    <w:name w:val="footer"/>
    <w:basedOn w:val="Normal"/>
    <w:link w:val="FooterChar"/>
    <w:uiPriority w:val="99"/>
    <w:unhideWhenUsed/>
    <w:rsid w:val="00C076C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076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1C42B19-5281-4040-8FAF-AEF2E5A04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2653</Words>
  <Characters>15126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Kancha Piece</dc:creator>
  <cp:lastModifiedBy>Sorin Ivanus (1906170)</cp:lastModifiedBy>
  <cp:revision>2</cp:revision>
  <dcterms:created xsi:type="dcterms:W3CDTF">2020-01-05T22:27:00Z</dcterms:created>
  <dcterms:modified xsi:type="dcterms:W3CDTF">2020-01-05T22:27:00Z</dcterms:modified>
</cp:coreProperties>
</file>