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colors3.xml" ContentType="application/vnd.openxmlformats-officedocument.drawingml.diagramColors+xml"/>
  <Override PartName="/word/diagrams/drawing8.xml" ContentType="application/vnd.ms-office.drawingml.diagramDrawing+xml"/>
  <Override PartName="/word/diagrams/colors1.xml" ContentType="application/vnd.openxmlformats-officedocument.drawingml.diagramColors+xml"/>
  <Default Extension="jpeg" ContentType="image/jpeg"/>
  <Override PartName="/word/diagrams/drawing5.xml" ContentType="application/vnd.ms-office.drawingml.diagramDrawing+xml"/>
  <Override PartName="/word/diagrams/drawing6.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diagrams/drawing4.xml" ContentType="application/vnd.ms-office.drawingml.diagramDrawing+xml"/>
  <Override PartName="/word/settings.xml" ContentType="application/vnd.openxmlformats-officedocument.wordprocessingml.settings+xml"/>
  <Override PartName="/word/diagrams/layout7.xml" ContentType="application/vnd.openxmlformats-officedocument.drawingml.diagramLayout+xml"/>
  <Override PartName="/word/diagrams/layout8.xml" ContentType="application/vnd.openxmlformats-officedocument.drawingml.diagramLayout+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diagrams/quickStyle8.xml" ContentType="application/vnd.openxmlformats-officedocument.drawingml.diagramStyle+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diagrams/data8.xml" ContentType="application/vnd.openxmlformats-officedocument.drawingml.diagramData+xml"/>
  <Override PartName="/word/diagrams/colors8.xml" ContentType="application/vnd.openxmlformats-officedocument.drawingml.diagramColor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word/header1.xml" ContentType="application/vnd.openxmlformats-officedocument.wordprocessingml.header+xml"/>
  <Override PartName="/docProps/core.xml" ContentType="application/vnd.openxmlformats-package.core-properties+xml"/>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Override PartName="/word/diagrams/data2.xml" ContentType="application/vnd.openxmlformats-officedocument.drawingml.diagramData+xml"/>
  <Override PartName="/word/diagrams/colors2.xml" ContentType="application/vnd.openxmlformats-officedocument.drawingml.diagramColors+xml"/>
  <Override PartName="/word/diagrams/drawing7.xml" ContentType="application/vnd.ms-office.drawingml.diagramDraw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C43" w:rsidRDefault="006B2FDA" w:rsidP="002E08A8">
      <w:pPr>
        <w:jc w:val="center"/>
        <w:rPr>
          <w:rFonts w:ascii="Arial" w:hAnsi="Arial" w:cs="Arial"/>
          <w:sz w:val="40"/>
        </w:rPr>
      </w:pPr>
      <w:r w:rsidRPr="002E08A8">
        <w:rPr>
          <w:rFonts w:ascii="Arial" w:hAnsi="Arial" w:cs="Arial"/>
          <w:sz w:val="40"/>
        </w:rPr>
        <w:t>Developing emotional intelligence skills for workplace</w:t>
      </w:r>
    </w:p>
    <w:p w:rsidR="002E08A8" w:rsidRDefault="002E08A8" w:rsidP="002E08A8">
      <w:pPr>
        <w:jc w:val="center"/>
        <w:rPr>
          <w:rFonts w:ascii="Arial" w:hAnsi="Arial" w:cs="Arial"/>
          <w:sz w:val="28"/>
          <w:szCs w:val="28"/>
        </w:rPr>
      </w:pPr>
      <w:proofErr w:type="spellStart"/>
      <w:r>
        <w:rPr>
          <w:rFonts w:ascii="Arial" w:hAnsi="Arial" w:cs="Arial"/>
          <w:sz w:val="28"/>
          <w:szCs w:val="28"/>
        </w:rPr>
        <w:t>Samsul</w:t>
      </w:r>
      <w:proofErr w:type="spellEnd"/>
      <w:r>
        <w:rPr>
          <w:rFonts w:ascii="Arial" w:hAnsi="Arial" w:cs="Arial"/>
          <w:sz w:val="28"/>
          <w:szCs w:val="28"/>
        </w:rPr>
        <w:t xml:space="preserve"> </w:t>
      </w:r>
      <w:proofErr w:type="spellStart"/>
      <w:r>
        <w:rPr>
          <w:rFonts w:ascii="Arial" w:hAnsi="Arial" w:cs="Arial"/>
          <w:sz w:val="28"/>
          <w:szCs w:val="28"/>
        </w:rPr>
        <w:t>Alom</w:t>
      </w:r>
      <w:proofErr w:type="spellEnd"/>
    </w:p>
    <w:p w:rsidR="002E08A8" w:rsidRDefault="002E08A8" w:rsidP="002E08A8">
      <w:pPr>
        <w:jc w:val="center"/>
        <w:rPr>
          <w:rFonts w:ascii="Arial" w:hAnsi="Arial" w:cs="Arial"/>
          <w:sz w:val="28"/>
          <w:szCs w:val="28"/>
        </w:rPr>
      </w:pPr>
      <w:r>
        <w:rPr>
          <w:rFonts w:ascii="Arial" w:hAnsi="Arial" w:cs="Arial"/>
          <w:sz w:val="28"/>
          <w:szCs w:val="28"/>
        </w:rPr>
        <w:t>Student No. 1605851</w:t>
      </w:r>
    </w:p>
    <w:p w:rsidR="00841533" w:rsidRDefault="00841533" w:rsidP="002E08A8">
      <w:pPr>
        <w:jc w:val="center"/>
        <w:rPr>
          <w:rFonts w:ascii="Arial" w:hAnsi="Arial" w:cs="Arial"/>
          <w:sz w:val="28"/>
          <w:szCs w:val="28"/>
        </w:rPr>
      </w:pPr>
      <w:r>
        <w:rPr>
          <w:rFonts w:ascii="Arial" w:hAnsi="Arial" w:cs="Arial"/>
          <w:sz w:val="28"/>
          <w:szCs w:val="28"/>
        </w:rPr>
        <w:t>BMSK6006_L</w:t>
      </w:r>
    </w:p>
    <w:p w:rsidR="002E08A8" w:rsidRPr="002E08A8" w:rsidRDefault="002E08A8" w:rsidP="002E08A8">
      <w:pPr>
        <w:jc w:val="center"/>
        <w:rPr>
          <w:rFonts w:ascii="Arial" w:hAnsi="Arial" w:cs="Arial"/>
          <w:sz w:val="28"/>
          <w:szCs w:val="28"/>
        </w:rPr>
      </w:pPr>
    </w:p>
    <w:p w:rsidR="00805C43" w:rsidRPr="002E08A8" w:rsidRDefault="00805C43">
      <w:pPr>
        <w:rPr>
          <w:rFonts w:ascii="Arial" w:hAnsi="Arial" w:cs="Arial"/>
          <w:sz w:val="40"/>
        </w:rPr>
      </w:pPr>
      <w:r w:rsidRPr="002E08A8">
        <w:rPr>
          <w:rFonts w:ascii="Arial" w:hAnsi="Arial" w:cs="Arial"/>
          <w:sz w:val="40"/>
        </w:rPr>
        <w:br w:type="page"/>
      </w:r>
    </w:p>
    <w:sdt>
      <w:sdtPr>
        <w:rPr>
          <w:rFonts w:ascii="Times New Roman" w:eastAsiaTheme="minorHAnsi" w:hAnsi="Times New Roman" w:cs="Times New Roman"/>
          <w:color w:val="auto"/>
          <w:sz w:val="22"/>
          <w:szCs w:val="22"/>
        </w:rPr>
        <w:id w:val="29772459"/>
        <w:docPartObj>
          <w:docPartGallery w:val="Table of Contents"/>
          <w:docPartUnique/>
        </w:docPartObj>
      </w:sdtPr>
      <w:sdtEndPr>
        <w:rPr>
          <w:rFonts w:ascii="Arial" w:hAnsi="Arial" w:cs="Arial"/>
          <w:b/>
          <w:bCs/>
          <w:noProof/>
        </w:rPr>
      </w:sdtEndPr>
      <w:sdtContent>
        <w:p w:rsidR="001F5802" w:rsidRPr="001F5802" w:rsidRDefault="001F5802" w:rsidP="001F5802">
          <w:pPr>
            <w:pStyle w:val="TOCHeading"/>
            <w:spacing w:line="360" w:lineRule="auto"/>
            <w:jc w:val="both"/>
            <w:rPr>
              <w:rFonts w:ascii="Times New Roman" w:hAnsi="Times New Roman" w:cs="Times New Roman"/>
              <w:color w:val="auto"/>
              <w:sz w:val="24"/>
              <w:szCs w:val="24"/>
            </w:rPr>
          </w:pPr>
          <w:r w:rsidRPr="00DF79F6">
            <w:rPr>
              <w:rStyle w:val="Heading3Char"/>
              <w:rFonts w:ascii="Arial" w:hAnsi="Arial" w:cs="Arial"/>
              <w:sz w:val="28"/>
              <w:szCs w:val="28"/>
            </w:rPr>
            <w:t>Contents</w:t>
          </w:r>
        </w:p>
        <w:p w:rsidR="001F5802" w:rsidRPr="00DF79F6" w:rsidRDefault="007F7EAB" w:rsidP="001F5802">
          <w:pPr>
            <w:pStyle w:val="TOC1"/>
            <w:tabs>
              <w:tab w:val="right" w:leader="dot" w:pos="9350"/>
            </w:tabs>
            <w:spacing w:line="360" w:lineRule="auto"/>
            <w:jc w:val="both"/>
            <w:rPr>
              <w:rFonts w:ascii="Arial" w:hAnsi="Arial" w:cs="Arial"/>
              <w:noProof/>
              <w:sz w:val="24"/>
              <w:szCs w:val="24"/>
            </w:rPr>
          </w:pPr>
          <w:r w:rsidRPr="007F7EAB">
            <w:rPr>
              <w:rFonts w:ascii="Arial" w:hAnsi="Arial" w:cs="Arial"/>
              <w:sz w:val="24"/>
              <w:szCs w:val="24"/>
            </w:rPr>
            <w:fldChar w:fldCharType="begin"/>
          </w:r>
          <w:r w:rsidR="001F5802" w:rsidRPr="00DF79F6">
            <w:rPr>
              <w:rFonts w:ascii="Arial" w:hAnsi="Arial" w:cs="Arial"/>
              <w:sz w:val="24"/>
              <w:szCs w:val="24"/>
            </w:rPr>
            <w:instrText xml:space="preserve"> TOC \o "1-3" \h \z \u </w:instrText>
          </w:r>
          <w:r w:rsidRPr="007F7EAB">
            <w:rPr>
              <w:rFonts w:ascii="Arial" w:hAnsi="Arial" w:cs="Arial"/>
              <w:sz w:val="24"/>
              <w:szCs w:val="24"/>
            </w:rPr>
            <w:fldChar w:fldCharType="separate"/>
          </w:r>
          <w:hyperlink w:anchor="_Toc14646877" w:history="1">
            <w:r w:rsidR="001F5802" w:rsidRPr="00DF79F6">
              <w:rPr>
                <w:rStyle w:val="Hyperlink"/>
                <w:rFonts w:ascii="Arial" w:hAnsi="Arial" w:cs="Arial"/>
                <w:noProof/>
                <w:color w:val="auto"/>
                <w:sz w:val="24"/>
                <w:szCs w:val="24"/>
              </w:rPr>
              <w:t>Introduction</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_Toc14646877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3</w:t>
            </w:r>
            <w:r w:rsidRPr="00DF79F6">
              <w:rPr>
                <w:rFonts w:ascii="Arial" w:hAnsi="Arial" w:cs="Arial"/>
                <w:noProof/>
                <w:webHidden/>
                <w:sz w:val="24"/>
                <w:szCs w:val="24"/>
              </w:rPr>
              <w:fldChar w:fldCharType="end"/>
            </w:r>
          </w:hyperlink>
        </w:p>
        <w:p w:rsidR="001F5802" w:rsidRPr="00DF79F6" w:rsidRDefault="007F7EAB" w:rsidP="001F5802">
          <w:pPr>
            <w:pStyle w:val="TOC1"/>
            <w:tabs>
              <w:tab w:val="right" w:leader="dot" w:pos="9350"/>
            </w:tabs>
            <w:spacing w:line="360" w:lineRule="auto"/>
            <w:jc w:val="both"/>
            <w:rPr>
              <w:rFonts w:ascii="Arial" w:hAnsi="Arial" w:cs="Arial"/>
              <w:noProof/>
              <w:sz w:val="24"/>
              <w:szCs w:val="24"/>
            </w:rPr>
          </w:pPr>
          <w:hyperlink w:anchor="_Toc14646878" w:history="1">
            <w:r w:rsidR="001F5802" w:rsidRPr="00DF79F6">
              <w:rPr>
                <w:rStyle w:val="Hyperlink"/>
                <w:rFonts w:ascii="Arial" w:hAnsi="Arial" w:cs="Arial"/>
                <w:noProof/>
                <w:color w:val="auto"/>
                <w:sz w:val="24"/>
                <w:szCs w:val="24"/>
              </w:rPr>
              <w:t>Company overview</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_Toc14646878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4</w:t>
            </w:r>
            <w:r w:rsidRPr="00DF79F6">
              <w:rPr>
                <w:rFonts w:ascii="Arial" w:hAnsi="Arial" w:cs="Arial"/>
                <w:noProof/>
                <w:webHidden/>
                <w:sz w:val="24"/>
                <w:szCs w:val="24"/>
              </w:rPr>
              <w:fldChar w:fldCharType="end"/>
            </w:r>
          </w:hyperlink>
        </w:p>
        <w:p w:rsidR="001F5802" w:rsidRPr="00DF79F6" w:rsidRDefault="007F7EAB" w:rsidP="001F5802">
          <w:pPr>
            <w:pStyle w:val="TOC1"/>
            <w:tabs>
              <w:tab w:val="right" w:leader="dot" w:pos="9350"/>
            </w:tabs>
            <w:spacing w:line="360" w:lineRule="auto"/>
            <w:jc w:val="both"/>
            <w:rPr>
              <w:rFonts w:ascii="Arial" w:hAnsi="Arial" w:cs="Arial"/>
              <w:noProof/>
              <w:sz w:val="24"/>
              <w:szCs w:val="24"/>
            </w:rPr>
          </w:pPr>
          <w:hyperlink w:anchor="_Toc14646879" w:history="1">
            <w:r w:rsidR="001F5802" w:rsidRPr="00DF79F6">
              <w:rPr>
                <w:rStyle w:val="Hyperlink"/>
                <w:rFonts w:ascii="Arial" w:hAnsi="Arial" w:cs="Arial"/>
                <w:noProof/>
                <w:color w:val="auto"/>
                <w:sz w:val="24"/>
                <w:szCs w:val="24"/>
              </w:rPr>
              <w:t>Importance of emotional intelligence and relationship among emotional intelligence (EI), effective management communication and business advantage</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_Toc14646879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5</w:t>
            </w:r>
            <w:r w:rsidRPr="00DF79F6">
              <w:rPr>
                <w:rFonts w:ascii="Arial" w:hAnsi="Arial" w:cs="Arial"/>
                <w:noProof/>
                <w:webHidden/>
                <w:sz w:val="24"/>
                <w:szCs w:val="24"/>
              </w:rPr>
              <w:fldChar w:fldCharType="end"/>
            </w:r>
          </w:hyperlink>
        </w:p>
        <w:p w:rsidR="001F5802" w:rsidRPr="00DF79F6" w:rsidRDefault="007F7EAB" w:rsidP="001F5802">
          <w:pPr>
            <w:pStyle w:val="TOC2"/>
            <w:tabs>
              <w:tab w:val="right" w:leader="dot" w:pos="9350"/>
            </w:tabs>
            <w:spacing w:line="360" w:lineRule="auto"/>
            <w:jc w:val="both"/>
            <w:rPr>
              <w:rFonts w:ascii="Arial" w:hAnsi="Arial" w:cs="Arial"/>
              <w:noProof/>
              <w:sz w:val="24"/>
              <w:szCs w:val="24"/>
            </w:rPr>
          </w:pPr>
          <w:hyperlink w:anchor="_Toc14646881" w:history="1">
            <w:r w:rsidR="001F5802" w:rsidRPr="00DF79F6">
              <w:rPr>
                <w:rStyle w:val="Hyperlink"/>
                <w:rFonts w:ascii="Arial" w:hAnsi="Arial" w:cs="Arial"/>
                <w:noProof/>
                <w:color w:val="auto"/>
                <w:sz w:val="24"/>
                <w:szCs w:val="24"/>
              </w:rPr>
              <w:t>Relationship between EI, effective management communication and business advantage</w:t>
            </w:r>
            <w:r w:rsidR="001F5802" w:rsidRPr="00DF79F6">
              <w:rPr>
                <w:rFonts w:ascii="Arial" w:hAnsi="Arial" w:cs="Arial"/>
                <w:noProof/>
                <w:webHidden/>
                <w:sz w:val="24"/>
                <w:szCs w:val="24"/>
              </w:rPr>
              <w:tab/>
            </w:r>
            <w:r w:rsidR="00DF79F6">
              <w:rPr>
                <w:rFonts w:ascii="Arial" w:hAnsi="Arial" w:cs="Arial"/>
                <w:noProof/>
                <w:webHidden/>
                <w:sz w:val="24"/>
                <w:szCs w:val="24"/>
              </w:rPr>
              <w:t>8</w:t>
            </w:r>
          </w:hyperlink>
        </w:p>
        <w:p w:rsidR="001F5802" w:rsidRPr="00DF79F6" w:rsidRDefault="007F7EAB" w:rsidP="001F5802">
          <w:pPr>
            <w:pStyle w:val="TOC1"/>
            <w:tabs>
              <w:tab w:val="right" w:leader="dot" w:pos="9350"/>
            </w:tabs>
            <w:spacing w:line="360" w:lineRule="auto"/>
            <w:jc w:val="both"/>
            <w:rPr>
              <w:rFonts w:ascii="Arial" w:hAnsi="Arial" w:cs="Arial"/>
              <w:noProof/>
              <w:sz w:val="24"/>
              <w:szCs w:val="24"/>
            </w:rPr>
          </w:pPr>
          <w:hyperlink w:anchor="_Toc14646882" w:history="1">
            <w:r w:rsidR="001F5802" w:rsidRPr="00DF79F6">
              <w:rPr>
                <w:rStyle w:val="Hyperlink"/>
                <w:rFonts w:ascii="Arial" w:hAnsi="Arial" w:cs="Arial"/>
                <w:noProof/>
                <w:color w:val="auto"/>
                <w:sz w:val="24"/>
                <w:szCs w:val="24"/>
              </w:rPr>
              <w:t>Models of emotional intelligence and extent to which they satisfy development needs</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_Toc14646882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9</w:t>
            </w:r>
            <w:r w:rsidRPr="00DF79F6">
              <w:rPr>
                <w:rFonts w:ascii="Arial" w:hAnsi="Arial" w:cs="Arial"/>
                <w:noProof/>
                <w:webHidden/>
                <w:sz w:val="24"/>
                <w:szCs w:val="24"/>
              </w:rPr>
              <w:fldChar w:fldCharType="end"/>
            </w:r>
          </w:hyperlink>
        </w:p>
        <w:p w:rsidR="001F5802" w:rsidRPr="00DF79F6" w:rsidRDefault="007F7EAB" w:rsidP="001F5802">
          <w:pPr>
            <w:pStyle w:val="TOC2"/>
            <w:tabs>
              <w:tab w:val="right" w:leader="dot" w:pos="9350"/>
            </w:tabs>
            <w:spacing w:line="360" w:lineRule="auto"/>
            <w:jc w:val="both"/>
            <w:rPr>
              <w:rFonts w:ascii="Arial" w:hAnsi="Arial" w:cs="Arial"/>
              <w:noProof/>
              <w:sz w:val="24"/>
              <w:szCs w:val="24"/>
            </w:rPr>
          </w:pPr>
          <w:hyperlink w:anchor="_Toc14646883" w:history="1">
            <w:r w:rsidR="001F5802" w:rsidRPr="00DF79F6">
              <w:rPr>
                <w:rStyle w:val="Hyperlink"/>
                <w:rFonts w:ascii="Arial" w:hAnsi="Arial" w:cs="Arial"/>
                <w:noProof/>
                <w:color w:val="auto"/>
                <w:sz w:val="24"/>
                <w:szCs w:val="24"/>
              </w:rPr>
              <w:t>Models of EI</w:t>
            </w:r>
            <w:r w:rsidR="001F5802" w:rsidRPr="00DF79F6">
              <w:rPr>
                <w:rFonts w:ascii="Arial" w:hAnsi="Arial" w:cs="Arial"/>
                <w:noProof/>
                <w:webHidden/>
                <w:sz w:val="24"/>
                <w:szCs w:val="24"/>
              </w:rPr>
              <w:tab/>
            </w:r>
            <w:r w:rsidR="00DF79F6">
              <w:rPr>
                <w:rFonts w:ascii="Arial" w:hAnsi="Arial" w:cs="Arial"/>
                <w:noProof/>
                <w:webHidden/>
                <w:sz w:val="24"/>
                <w:szCs w:val="24"/>
              </w:rPr>
              <w:t>10</w:t>
            </w:r>
          </w:hyperlink>
        </w:p>
        <w:p w:rsidR="001F5802" w:rsidRPr="00DF79F6" w:rsidRDefault="007F7EAB" w:rsidP="001F5802">
          <w:pPr>
            <w:pStyle w:val="TOC2"/>
            <w:tabs>
              <w:tab w:val="right" w:leader="dot" w:pos="9350"/>
            </w:tabs>
            <w:spacing w:line="360" w:lineRule="auto"/>
            <w:jc w:val="both"/>
            <w:rPr>
              <w:rFonts w:ascii="Arial" w:hAnsi="Arial" w:cs="Arial"/>
              <w:noProof/>
              <w:sz w:val="24"/>
              <w:szCs w:val="24"/>
            </w:rPr>
          </w:pPr>
          <w:hyperlink w:anchor="_Toc14646884" w:history="1">
            <w:r w:rsidR="001F5802" w:rsidRPr="00DF79F6">
              <w:rPr>
                <w:rStyle w:val="Hyperlink"/>
                <w:rFonts w:ascii="Arial" w:hAnsi="Arial" w:cs="Arial"/>
                <w:noProof/>
                <w:color w:val="auto"/>
                <w:sz w:val="24"/>
                <w:szCs w:val="24"/>
              </w:rPr>
              <w:t>Appropriateness of EI models to meet development needs</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_Toc14646884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1</w:t>
            </w:r>
            <w:r w:rsidR="00FE0447">
              <w:rPr>
                <w:rFonts w:ascii="Arial" w:hAnsi="Arial" w:cs="Arial"/>
                <w:noProof/>
                <w:webHidden/>
                <w:sz w:val="24"/>
                <w:szCs w:val="24"/>
              </w:rPr>
              <w:t>4</w:t>
            </w:r>
            <w:r w:rsidRPr="00DF79F6">
              <w:rPr>
                <w:rFonts w:ascii="Arial" w:hAnsi="Arial" w:cs="Arial"/>
                <w:noProof/>
                <w:webHidden/>
                <w:sz w:val="24"/>
                <w:szCs w:val="24"/>
              </w:rPr>
              <w:fldChar w:fldCharType="end"/>
            </w:r>
          </w:hyperlink>
        </w:p>
        <w:p w:rsidR="001F5802" w:rsidRPr="00DF79F6" w:rsidRDefault="007F7EAB" w:rsidP="001F5802">
          <w:pPr>
            <w:pStyle w:val="TOC1"/>
            <w:tabs>
              <w:tab w:val="right" w:leader="dot" w:pos="9350"/>
            </w:tabs>
            <w:spacing w:line="360" w:lineRule="auto"/>
            <w:jc w:val="both"/>
            <w:rPr>
              <w:rFonts w:ascii="Arial" w:hAnsi="Arial" w:cs="Arial"/>
              <w:noProof/>
              <w:sz w:val="24"/>
              <w:szCs w:val="24"/>
            </w:rPr>
          </w:pPr>
          <w:hyperlink w:anchor="_Toc14646885" w:history="1">
            <w:r w:rsidR="001F5802" w:rsidRPr="00DF79F6">
              <w:rPr>
                <w:rStyle w:val="Hyperlink"/>
                <w:rFonts w:ascii="Arial" w:hAnsi="Arial" w:cs="Arial"/>
                <w:noProof/>
                <w:color w:val="auto"/>
                <w:sz w:val="24"/>
                <w:szCs w:val="24"/>
              </w:rPr>
              <w:t xml:space="preserve">Critically appraising importance of emotional intelligence </w:t>
            </w:r>
            <w:r w:rsidR="00112486" w:rsidRPr="00DF79F6">
              <w:rPr>
                <w:rStyle w:val="Hyperlink"/>
                <w:rFonts w:ascii="Arial" w:hAnsi="Arial" w:cs="Arial"/>
                <w:noProof/>
                <w:color w:val="auto"/>
                <w:sz w:val="24"/>
                <w:szCs w:val="24"/>
              </w:rPr>
              <w:t>and</w:t>
            </w:r>
            <w:r w:rsidR="001F5802" w:rsidRPr="00DF79F6">
              <w:rPr>
                <w:rStyle w:val="Hyperlink"/>
                <w:rFonts w:ascii="Arial" w:hAnsi="Arial" w:cs="Arial"/>
                <w:noProof/>
                <w:color w:val="auto"/>
                <w:sz w:val="24"/>
                <w:szCs w:val="24"/>
              </w:rPr>
              <w:t xml:space="preserve"> developing emotional intelligence to gain competitive advantage</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_Toc14646885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1</w:t>
            </w:r>
            <w:r w:rsidR="00FE0447">
              <w:rPr>
                <w:rFonts w:ascii="Arial" w:hAnsi="Arial" w:cs="Arial"/>
                <w:noProof/>
                <w:webHidden/>
                <w:sz w:val="24"/>
                <w:szCs w:val="24"/>
              </w:rPr>
              <w:t>7</w:t>
            </w:r>
            <w:r w:rsidRPr="00DF79F6">
              <w:rPr>
                <w:rFonts w:ascii="Arial" w:hAnsi="Arial" w:cs="Arial"/>
                <w:noProof/>
                <w:webHidden/>
                <w:sz w:val="24"/>
                <w:szCs w:val="24"/>
              </w:rPr>
              <w:fldChar w:fldCharType="end"/>
            </w:r>
          </w:hyperlink>
        </w:p>
        <w:p w:rsidR="001F5802" w:rsidRPr="00DF79F6" w:rsidRDefault="007F7EAB" w:rsidP="001F5802">
          <w:pPr>
            <w:pStyle w:val="TOC2"/>
            <w:tabs>
              <w:tab w:val="right" w:leader="dot" w:pos="9350"/>
            </w:tabs>
            <w:spacing w:line="360" w:lineRule="auto"/>
            <w:jc w:val="both"/>
            <w:rPr>
              <w:rFonts w:ascii="Arial" w:hAnsi="Arial" w:cs="Arial"/>
              <w:noProof/>
              <w:sz w:val="24"/>
              <w:szCs w:val="24"/>
            </w:rPr>
          </w:pPr>
          <w:hyperlink w:anchor="_Toc14646886" w:history="1">
            <w:r w:rsidR="001F5802" w:rsidRPr="00DF79F6">
              <w:rPr>
                <w:rStyle w:val="Hyperlink"/>
                <w:rFonts w:ascii="Arial" w:hAnsi="Arial" w:cs="Arial"/>
                <w:noProof/>
                <w:color w:val="auto"/>
                <w:sz w:val="24"/>
                <w:szCs w:val="24"/>
              </w:rPr>
              <w:t>Importance of EI</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_Toc14646886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1</w:t>
            </w:r>
            <w:r w:rsidR="00FE0447">
              <w:rPr>
                <w:rFonts w:ascii="Arial" w:hAnsi="Arial" w:cs="Arial"/>
                <w:noProof/>
                <w:webHidden/>
                <w:sz w:val="24"/>
                <w:szCs w:val="24"/>
              </w:rPr>
              <w:t>7</w:t>
            </w:r>
            <w:r w:rsidRPr="00DF79F6">
              <w:rPr>
                <w:rFonts w:ascii="Arial" w:hAnsi="Arial" w:cs="Arial"/>
                <w:noProof/>
                <w:webHidden/>
                <w:sz w:val="24"/>
                <w:szCs w:val="24"/>
              </w:rPr>
              <w:fldChar w:fldCharType="end"/>
            </w:r>
          </w:hyperlink>
        </w:p>
        <w:p w:rsidR="001F5802" w:rsidRPr="00DF79F6" w:rsidRDefault="007F7EAB" w:rsidP="001F5802">
          <w:pPr>
            <w:pStyle w:val="TOC2"/>
            <w:tabs>
              <w:tab w:val="right" w:leader="dot" w:pos="9350"/>
            </w:tabs>
            <w:spacing w:line="360" w:lineRule="auto"/>
            <w:jc w:val="both"/>
            <w:rPr>
              <w:rFonts w:ascii="Arial" w:hAnsi="Arial" w:cs="Arial"/>
              <w:noProof/>
              <w:sz w:val="24"/>
              <w:szCs w:val="24"/>
            </w:rPr>
          </w:pPr>
          <w:hyperlink w:anchor="_Toc14646887" w:history="1">
            <w:r w:rsidR="001F5802" w:rsidRPr="00DF79F6">
              <w:rPr>
                <w:rStyle w:val="Hyperlink"/>
                <w:rFonts w:ascii="Arial" w:hAnsi="Arial" w:cs="Arial"/>
                <w:noProof/>
                <w:color w:val="auto"/>
                <w:sz w:val="24"/>
                <w:szCs w:val="24"/>
              </w:rPr>
              <w:t>Developing emotional intelligence to gain competitive advantage</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_Toc14646887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1</w:t>
            </w:r>
            <w:r w:rsidR="00FE0447">
              <w:rPr>
                <w:rFonts w:ascii="Arial" w:hAnsi="Arial" w:cs="Arial"/>
                <w:noProof/>
                <w:webHidden/>
                <w:sz w:val="24"/>
                <w:szCs w:val="24"/>
              </w:rPr>
              <w:t>9</w:t>
            </w:r>
            <w:r w:rsidRPr="00DF79F6">
              <w:rPr>
                <w:rFonts w:ascii="Arial" w:hAnsi="Arial" w:cs="Arial"/>
                <w:noProof/>
                <w:webHidden/>
                <w:sz w:val="24"/>
                <w:szCs w:val="24"/>
              </w:rPr>
              <w:fldChar w:fldCharType="end"/>
            </w:r>
          </w:hyperlink>
        </w:p>
        <w:p w:rsidR="001F5802" w:rsidRPr="00DF79F6" w:rsidRDefault="007F7EAB" w:rsidP="001F5802">
          <w:pPr>
            <w:pStyle w:val="TOC1"/>
            <w:tabs>
              <w:tab w:val="right" w:leader="dot" w:pos="9350"/>
            </w:tabs>
            <w:spacing w:line="360" w:lineRule="auto"/>
            <w:jc w:val="both"/>
            <w:rPr>
              <w:rFonts w:ascii="Arial" w:hAnsi="Arial" w:cs="Arial"/>
              <w:noProof/>
              <w:sz w:val="24"/>
              <w:szCs w:val="24"/>
            </w:rPr>
          </w:pPr>
          <w:hyperlink w:anchor="_Toc14646888" w:history="1">
            <w:r w:rsidR="001F5802" w:rsidRPr="00DF79F6">
              <w:rPr>
                <w:rStyle w:val="Hyperlink"/>
                <w:rFonts w:ascii="Arial" w:hAnsi="Arial" w:cs="Arial"/>
                <w:noProof/>
                <w:color w:val="auto"/>
                <w:sz w:val="24"/>
                <w:szCs w:val="24"/>
              </w:rPr>
              <w:t>Conclusion</w:t>
            </w:r>
            <w:r w:rsidR="001F5802" w:rsidRPr="00DF79F6">
              <w:rPr>
                <w:rFonts w:ascii="Arial" w:hAnsi="Arial" w:cs="Arial"/>
                <w:noProof/>
                <w:webHidden/>
                <w:sz w:val="24"/>
                <w:szCs w:val="24"/>
              </w:rPr>
              <w:tab/>
            </w:r>
            <w:r w:rsidR="00FE0447">
              <w:rPr>
                <w:rFonts w:ascii="Arial" w:hAnsi="Arial" w:cs="Arial"/>
                <w:noProof/>
                <w:webHidden/>
                <w:sz w:val="24"/>
                <w:szCs w:val="24"/>
              </w:rPr>
              <w:t>22</w:t>
            </w:r>
          </w:hyperlink>
        </w:p>
        <w:p w:rsidR="001F5802" w:rsidRPr="00DF79F6" w:rsidRDefault="007F7EAB" w:rsidP="001F5802">
          <w:pPr>
            <w:pStyle w:val="TOC1"/>
            <w:tabs>
              <w:tab w:val="right" w:leader="dot" w:pos="9350"/>
            </w:tabs>
            <w:spacing w:line="360" w:lineRule="auto"/>
            <w:jc w:val="both"/>
            <w:rPr>
              <w:rFonts w:ascii="Arial" w:hAnsi="Arial" w:cs="Arial"/>
              <w:noProof/>
              <w:sz w:val="24"/>
              <w:szCs w:val="24"/>
            </w:rPr>
          </w:pPr>
          <w:hyperlink w:anchor="_Toc14646889" w:history="1">
            <w:r w:rsidR="001F5802" w:rsidRPr="00DF79F6">
              <w:rPr>
                <w:rStyle w:val="Hyperlink"/>
                <w:rFonts w:ascii="Arial" w:hAnsi="Arial" w:cs="Arial"/>
                <w:noProof/>
                <w:color w:val="auto"/>
                <w:sz w:val="24"/>
                <w:szCs w:val="24"/>
              </w:rPr>
              <w:t>Reference</w:t>
            </w:r>
            <w:r w:rsidR="001F5802" w:rsidRPr="00DF79F6">
              <w:rPr>
                <w:rFonts w:ascii="Arial" w:hAnsi="Arial" w:cs="Arial"/>
                <w:noProof/>
                <w:webHidden/>
                <w:sz w:val="24"/>
                <w:szCs w:val="24"/>
              </w:rPr>
              <w:tab/>
            </w:r>
            <w:r w:rsidRPr="00DF79F6">
              <w:rPr>
                <w:rFonts w:ascii="Arial" w:hAnsi="Arial" w:cs="Arial"/>
                <w:noProof/>
                <w:webHidden/>
                <w:sz w:val="24"/>
                <w:szCs w:val="24"/>
              </w:rPr>
              <w:fldChar w:fldCharType="begin"/>
            </w:r>
            <w:r w:rsidR="001F5802" w:rsidRPr="00DF79F6">
              <w:rPr>
                <w:rFonts w:ascii="Arial" w:hAnsi="Arial" w:cs="Arial"/>
                <w:noProof/>
                <w:webHidden/>
                <w:sz w:val="24"/>
                <w:szCs w:val="24"/>
              </w:rPr>
              <w:instrText xml:space="preserve"> PAGEREF _Toc14646889 \h </w:instrText>
            </w:r>
            <w:r w:rsidRPr="00DF79F6">
              <w:rPr>
                <w:rFonts w:ascii="Arial" w:hAnsi="Arial" w:cs="Arial"/>
                <w:noProof/>
                <w:webHidden/>
                <w:sz w:val="24"/>
                <w:szCs w:val="24"/>
              </w:rPr>
            </w:r>
            <w:r w:rsidRPr="00DF79F6">
              <w:rPr>
                <w:rFonts w:ascii="Arial" w:hAnsi="Arial" w:cs="Arial"/>
                <w:noProof/>
                <w:webHidden/>
                <w:sz w:val="24"/>
                <w:szCs w:val="24"/>
              </w:rPr>
              <w:fldChar w:fldCharType="separate"/>
            </w:r>
            <w:r w:rsidR="001F5802" w:rsidRPr="00DF79F6">
              <w:rPr>
                <w:rFonts w:ascii="Arial" w:hAnsi="Arial" w:cs="Arial"/>
                <w:noProof/>
                <w:webHidden/>
                <w:sz w:val="24"/>
                <w:szCs w:val="24"/>
              </w:rPr>
              <w:t>2</w:t>
            </w:r>
            <w:r w:rsidR="00FE0447">
              <w:rPr>
                <w:rFonts w:ascii="Arial" w:hAnsi="Arial" w:cs="Arial"/>
                <w:noProof/>
                <w:webHidden/>
                <w:sz w:val="24"/>
                <w:szCs w:val="24"/>
              </w:rPr>
              <w:t>3</w:t>
            </w:r>
            <w:r w:rsidRPr="00DF79F6">
              <w:rPr>
                <w:rFonts w:ascii="Arial" w:hAnsi="Arial" w:cs="Arial"/>
                <w:noProof/>
                <w:webHidden/>
                <w:sz w:val="24"/>
                <w:szCs w:val="24"/>
              </w:rPr>
              <w:fldChar w:fldCharType="end"/>
            </w:r>
          </w:hyperlink>
        </w:p>
        <w:p w:rsidR="001F5802" w:rsidRPr="00DF79F6" w:rsidRDefault="007F7EAB" w:rsidP="001F5802">
          <w:pPr>
            <w:spacing w:line="360" w:lineRule="auto"/>
            <w:jc w:val="both"/>
            <w:rPr>
              <w:rFonts w:ascii="Arial" w:hAnsi="Arial" w:cs="Arial"/>
            </w:rPr>
          </w:pPr>
          <w:r w:rsidRPr="00DF79F6">
            <w:rPr>
              <w:rFonts w:ascii="Arial" w:hAnsi="Arial" w:cs="Arial"/>
              <w:b/>
              <w:bCs/>
              <w:noProof/>
              <w:sz w:val="24"/>
              <w:szCs w:val="24"/>
            </w:rPr>
            <w:fldChar w:fldCharType="end"/>
          </w:r>
        </w:p>
      </w:sdtContent>
    </w:sdt>
    <w:p w:rsidR="00805C43" w:rsidRPr="00DF79F6" w:rsidRDefault="00805C43">
      <w:pPr>
        <w:rPr>
          <w:rFonts w:ascii="Arial" w:hAnsi="Arial" w:cs="Arial"/>
          <w:sz w:val="40"/>
        </w:rPr>
      </w:pPr>
      <w:r w:rsidRPr="00DF79F6">
        <w:rPr>
          <w:rFonts w:ascii="Arial" w:hAnsi="Arial" w:cs="Arial"/>
          <w:sz w:val="40"/>
        </w:rPr>
        <w:br w:type="page"/>
      </w:r>
    </w:p>
    <w:p w:rsidR="00805C43" w:rsidRPr="00DF79F6" w:rsidRDefault="00805C43" w:rsidP="00916D44">
      <w:pPr>
        <w:pStyle w:val="Heading1"/>
        <w:spacing w:line="360" w:lineRule="auto"/>
        <w:rPr>
          <w:rFonts w:ascii="Arial" w:hAnsi="Arial" w:cs="Arial"/>
        </w:rPr>
      </w:pPr>
      <w:bookmarkStart w:id="0" w:name="_Toc14646877"/>
      <w:r w:rsidRPr="00DF79F6">
        <w:rPr>
          <w:rFonts w:ascii="Arial" w:hAnsi="Arial" w:cs="Arial"/>
        </w:rPr>
        <w:lastRenderedPageBreak/>
        <w:t>Introduction</w:t>
      </w:r>
      <w:bookmarkEnd w:id="0"/>
    </w:p>
    <w:p w:rsidR="0083328E" w:rsidRPr="00DF79F6" w:rsidRDefault="00EB0DBC" w:rsidP="00916D44">
      <w:pPr>
        <w:spacing w:line="360" w:lineRule="auto"/>
        <w:jc w:val="both"/>
        <w:rPr>
          <w:rFonts w:ascii="Arial" w:hAnsi="Arial" w:cs="Arial"/>
          <w:sz w:val="24"/>
        </w:rPr>
      </w:pPr>
      <w:r w:rsidRPr="00DF79F6">
        <w:rPr>
          <w:rFonts w:ascii="Arial" w:hAnsi="Arial" w:cs="Arial"/>
          <w:sz w:val="24"/>
        </w:rPr>
        <w:t xml:space="preserve">Emotional intelligence is considered to be a valuable skill in recent era. </w:t>
      </w:r>
      <w:r w:rsidR="00916D44" w:rsidRPr="00DF79F6">
        <w:rPr>
          <w:rFonts w:ascii="Arial" w:hAnsi="Arial" w:cs="Arial"/>
          <w:sz w:val="24"/>
        </w:rPr>
        <w:t xml:space="preserve">It is an ability to perceive understand </w:t>
      </w:r>
      <w:r w:rsidR="00112486" w:rsidRPr="00DF79F6">
        <w:rPr>
          <w:rFonts w:ascii="Arial" w:hAnsi="Arial" w:cs="Arial"/>
          <w:sz w:val="24"/>
        </w:rPr>
        <w:t>and</w:t>
      </w:r>
      <w:r w:rsidR="00916D44" w:rsidRPr="00DF79F6">
        <w:rPr>
          <w:rFonts w:ascii="Arial" w:hAnsi="Arial" w:cs="Arial"/>
          <w:sz w:val="24"/>
        </w:rPr>
        <w:t xml:space="preserve"> manage one’s own </w:t>
      </w:r>
      <w:r w:rsidR="00112486" w:rsidRPr="00DF79F6">
        <w:rPr>
          <w:rFonts w:ascii="Arial" w:hAnsi="Arial" w:cs="Arial"/>
          <w:sz w:val="24"/>
        </w:rPr>
        <w:t>and</w:t>
      </w:r>
      <w:r w:rsidR="00916D44" w:rsidRPr="00DF79F6">
        <w:rPr>
          <w:rFonts w:ascii="Arial" w:hAnsi="Arial" w:cs="Arial"/>
          <w:sz w:val="24"/>
        </w:rPr>
        <w:t xml:space="preserve"> others feelings </w:t>
      </w:r>
      <w:r w:rsidR="00112486" w:rsidRPr="00DF79F6">
        <w:rPr>
          <w:rFonts w:ascii="Arial" w:hAnsi="Arial" w:cs="Arial"/>
          <w:sz w:val="24"/>
        </w:rPr>
        <w:t>and</w:t>
      </w:r>
      <w:r w:rsidR="00916D44" w:rsidRPr="00DF79F6">
        <w:rPr>
          <w:rFonts w:ascii="Arial" w:hAnsi="Arial" w:cs="Arial"/>
          <w:sz w:val="24"/>
        </w:rPr>
        <w:t xml:space="preserve"> </w:t>
      </w:r>
      <w:proofErr w:type="gramStart"/>
      <w:r w:rsidR="00916D44" w:rsidRPr="00DF79F6">
        <w:rPr>
          <w:rFonts w:ascii="Arial" w:hAnsi="Arial" w:cs="Arial"/>
          <w:sz w:val="24"/>
        </w:rPr>
        <w:t>emotions</w:t>
      </w:r>
      <w:r w:rsidR="001939E0" w:rsidRPr="00DF79F6">
        <w:rPr>
          <w:rFonts w:ascii="Arial" w:hAnsi="Arial" w:cs="Arial"/>
          <w:color w:val="000000" w:themeColor="text1"/>
          <w:sz w:val="24"/>
        </w:rPr>
        <w:t>(</w:t>
      </w:r>
      <w:proofErr w:type="gramEnd"/>
      <w:r w:rsidR="001939E0" w:rsidRPr="00DF79F6">
        <w:rPr>
          <w:rFonts w:ascii="Arial" w:hAnsi="Arial" w:cs="Arial"/>
          <w:color w:val="000000" w:themeColor="text1"/>
          <w:sz w:val="24"/>
          <w:szCs w:val="24"/>
          <w:shd w:val="clear" w:color="auto" w:fill="FFFFFF"/>
        </w:rPr>
        <w:t>Andrews, L. 2018)</w:t>
      </w:r>
      <w:r w:rsidR="00916D44" w:rsidRPr="00DF79F6">
        <w:rPr>
          <w:rFonts w:ascii="Arial" w:hAnsi="Arial" w:cs="Arial"/>
          <w:color w:val="000000" w:themeColor="text1"/>
          <w:sz w:val="24"/>
        </w:rPr>
        <w:t xml:space="preserve">. </w:t>
      </w:r>
      <w:r w:rsidR="00916D44" w:rsidRPr="00DF79F6">
        <w:rPr>
          <w:rFonts w:ascii="Arial" w:hAnsi="Arial" w:cs="Arial"/>
          <w:sz w:val="24"/>
        </w:rPr>
        <w:t>It plays a crucial role at workplace. Employees who have high EI are good at maintaining time, managing conflicts, making better decision</w:t>
      </w:r>
      <w:r w:rsidR="00A25CB4" w:rsidRPr="00DF79F6">
        <w:rPr>
          <w:rFonts w:ascii="Arial" w:hAnsi="Arial" w:cs="Arial"/>
          <w:sz w:val="24"/>
        </w:rPr>
        <w:t xml:space="preserve">, more likely to listen, understand </w:t>
      </w:r>
      <w:r w:rsidR="00112486" w:rsidRPr="00DF79F6">
        <w:rPr>
          <w:rFonts w:ascii="Arial" w:hAnsi="Arial" w:cs="Arial"/>
          <w:sz w:val="24"/>
        </w:rPr>
        <w:t>and</w:t>
      </w:r>
      <w:r w:rsidR="00A25CB4" w:rsidRPr="00DF79F6">
        <w:rPr>
          <w:rFonts w:ascii="Arial" w:hAnsi="Arial" w:cs="Arial"/>
          <w:sz w:val="24"/>
        </w:rPr>
        <w:t xml:space="preserve"> respond to others needs.</w:t>
      </w:r>
      <w:r w:rsidR="00916D44" w:rsidRPr="00DF79F6">
        <w:rPr>
          <w:rFonts w:ascii="Arial" w:hAnsi="Arial" w:cs="Arial"/>
          <w:sz w:val="24"/>
        </w:rPr>
        <w:t xml:space="preserve"> This report is prepared in order to put light on importance of emotional intelligence, its relation with effective management communication </w:t>
      </w:r>
      <w:r w:rsidR="00112486" w:rsidRPr="00DF79F6">
        <w:rPr>
          <w:rFonts w:ascii="Arial" w:hAnsi="Arial" w:cs="Arial"/>
          <w:sz w:val="24"/>
        </w:rPr>
        <w:t>and</w:t>
      </w:r>
      <w:r w:rsidR="00916D44" w:rsidRPr="00DF79F6">
        <w:rPr>
          <w:rFonts w:ascii="Arial" w:hAnsi="Arial" w:cs="Arial"/>
          <w:sz w:val="24"/>
        </w:rPr>
        <w:t xml:space="preserve"> business advantage, evaluating EI models </w:t>
      </w:r>
      <w:r w:rsidR="00112486" w:rsidRPr="00DF79F6">
        <w:rPr>
          <w:rFonts w:ascii="Arial" w:hAnsi="Arial" w:cs="Arial"/>
          <w:sz w:val="24"/>
        </w:rPr>
        <w:t>and</w:t>
      </w:r>
      <w:r w:rsidR="00916D44" w:rsidRPr="00DF79F6">
        <w:rPr>
          <w:rFonts w:ascii="Arial" w:hAnsi="Arial" w:cs="Arial"/>
          <w:sz w:val="24"/>
        </w:rPr>
        <w:t xml:space="preserve"> their appropriateness in meeting development needs. To move further with these topics, BUPA Company is selected. </w:t>
      </w:r>
    </w:p>
    <w:p w:rsidR="00805C43" w:rsidRPr="00DF79F6" w:rsidRDefault="00805C43">
      <w:pPr>
        <w:rPr>
          <w:rFonts w:ascii="Arial" w:eastAsiaTheme="majorEastAsia" w:hAnsi="Arial" w:cs="Arial"/>
          <w:b/>
          <w:sz w:val="32"/>
          <w:szCs w:val="32"/>
        </w:rPr>
      </w:pPr>
      <w:r w:rsidRPr="00DF79F6">
        <w:rPr>
          <w:rFonts w:ascii="Arial" w:hAnsi="Arial" w:cs="Arial"/>
        </w:rPr>
        <w:br w:type="page"/>
      </w:r>
      <w:bookmarkStart w:id="1" w:name="_GoBack"/>
      <w:bookmarkEnd w:id="1"/>
    </w:p>
    <w:p w:rsidR="006B2FDA" w:rsidRPr="00DF79F6" w:rsidRDefault="00805C43" w:rsidP="00217B02">
      <w:pPr>
        <w:pStyle w:val="Heading1"/>
        <w:spacing w:line="360" w:lineRule="auto"/>
        <w:rPr>
          <w:rFonts w:ascii="Arial" w:hAnsi="Arial" w:cs="Arial"/>
        </w:rPr>
      </w:pPr>
      <w:bookmarkStart w:id="2" w:name="_Toc14646878"/>
      <w:r w:rsidRPr="00DF79F6">
        <w:rPr>
          <w:rFonts w:ascii="Arial" w:hAnsi="Arial" w:cs="Arial"/>
        </w:rPr>
        <w:lastRenderedPageBreak/>
        <w:t>Company overview</w:t>
      </w:r>
      <w:bookmarkEnd w:id="2"/>
    </w:p>
    <w:p w:rsidR="00805C43" w:rsidRPr="00DF79F6" w:rsidRDefault="00217B02" w:rsidP="00217B02">
      <w:pPr>
        <w:spacing w:line="360" w:lineRule="auto"/>
        <w:jc w:val="both"/>
        <w:rPr>
          <w:rFonts w:ascii="Arial" w:hAnsi="Arial" w:cs="Arial"/>
        </w:rPr>
      </w:pPr>
      <w:r w:rsidRPr="00DF79F6">
        <w:rPr>
          <w:rFonts w:ascii="Arial" w:hAnsi="Arial" w:cs="Arial"/>
          <w:sz w:val="24"/>
        </w:rPr>
        <w:t>BUPA stands for British United Provident Association. BUPA is an international healthcare organization which was established in 1947. 17 British provident had joined together in order to serve general public. Now it</w:t>
      </w:r>
      <w:r w:rsidR="00294951" w:rsidRPr="00DF79F6">
        <w:rPr>
          <w:rFonts w:ascii="Arial" w:hAnsi="Arial" w:cs="Arial"/>
          <w:sz w:val="24"/>
        </w:rPr>
        <w:t xml:space="preserve"> is</w:t>
      </w:r>
      <w:r w:rsidRPr="00DF79F6">
        <w:rPr>
          <w:rFonts w:ascii="Arial" w:hAnsi="Arial" w:cs="Arial"/>
          <w:sz w:val="24"/>
        </w:rPr>
        <w:t xml:space="preserve"> a private limited company by guarantee. It is headquartered </w:t>
      </w:r>
      <w:r w:rsidR="003E1814" w:rsidRPr="00DF79F6">
        <w:rPr>
          <w:rFonts w:ascii="Arial" w:hAnsi="Arial" w:cs="Arial"/>
          <w:sz w:val="24"/>
        </w:rPr>
        <w:t xml:space="preserve">in </w:t>
      </w:r>
      <w:r w:rsidRPr="00DF79F6">
        <w:rPr>
          <w:rFonts w:ascii="Arial" w:hAnsi="Arial" w:cs="Arial"/>
          <w:sz w:val="24"/>
        </w:rPr>
        <w:t>United Kingdom. It has been serving 32 million cu</w:t>
      </w:r>
      <w:r w:rsidR="00294951" w:rsidRPr="00DF79F6">
        <w:rPr>
          <w:rFonts w:ascii="Arial" w:hAnsi="Arial" w:cs="Arial"/>
          <w:sz w:val="24"/>
        </w:rPr>
        <w:t>stomers in almost 190 countries</w:t>
      </w:r>
      <w:r w:rsidR="006256D3" w:rsidRPr="00DF79F6">
        <w:rPr>
          <w:rFonts w:ascii="Arial" w:hAnsi="Arial" w:cs="Arial"/>
          <w:sz w:val="24"/>
          <w:szCs w:val="20"/>
          <w:shd w:val="clear" w:color="auto" w:fill="FFFFFF"/>
        </w:rPr>
        <w:t xml:space="preserve"> (Bupa.co.uk. 2019)</w:t>
      </w:r>
      <w:r w:rsidR="00294951" w:rsidRPr="00DF79F6">
        <w:rPr>
          <w:rFonts w:ascii="Arial" w:hAnsi="Arial" w:cs="Arial"/>
          <w:sz w:val="24"/>
          <w:szCs w:val="20"/>
          <w:shd w:val="clear" w:color="auto" w:fill="FFFFFF"/>
        </w:rPr>
        <w:t>.</w:t>
      </w:r>
      <w:r w:rsidRPr="00DF79F6">
        <w:rPr>
          <w:rFonts w:ascii="Arial" w:hAnsi="Arial" w:cs="Arial"/>
          <w:sz w:val="24"/>
        </w:rPr>
        <w:t xml:space="preserve"> As it has no shareholder, its profit is reinvested in the business. Initially they provided service of medical insurance but now they have opened BUA hospitals. During 2008, they acquired London Cromwell Hospital in order to provide healthcare services to its members </w:t>
      </w:r>
      <w:r w:rsidR="0049058B" w:rsidRPr="00DF79F6">
        <w:rPr>
          <w:rFonts w:ascii="Arial" w:hAnsi="Arial" w:cs="Arial"/>
          <w:sz w:val="24"/>
        </w:rPr>
        <w:t>and</w:t>
      </w:r>
      <w:r w:rsidRPr="00DF79F6">
        <w:rPr>
          <w:rFonts w:ascii="Arial" w:hAnsi="Arial" w:cs="Arial"/>
          <w:sz w:val="24"/>
        </w:rPr>
        <w:t xml:space="preserve"> medical tourists. It has also owned different healthcare companies in other countries. Currently it has 84,000 employees worldwide. </w:t>
      </w:r>
      <w:r w:rsidR="00805C43" w:rsidRPr="00DF79F6">
        <w:rPr>
          <w:rFonts w:ascii="Arial" w:hAnsi="Arial" w:cs="Arial"/>
        </w:rPr>
        <w:br w:type="page"/>
      </w:r>
    </w:p>
    <w:p w:rsidR="00805C43" w:rsidRPr="00DF79F6" w:rsidRDefault="00D93B65" w:rsidP="00F71CE4">
      <w:pPr>
        <w:pStyle w:val="Heading1"/>
        <w:spacing w:line="360" w:lineRule="auto"/>
        <w:jc w:val="both"/>
        <w:rPr>
          <w:rFonts w:ascii="Arial" w:hAnsi="Arial" w:cs="Arial"/>
        </w:rPr>
      </w:pPr>
      <w:bookmarkStart w:id="3" w:name="_Toc14646879"/>
      <w:r w:rsidRPr="00DF79F6">
        <w:rPr>
          <w:rFonts w:ascii="Arial" w:hAnsi="Arial" w:cs="Arial"/>
        </w:rPr>
        <w:lastRenderedPageBreak/>
        <w:t xml:space="preserve">Importance of emotional </w:t>
      </w:r>
      <w:r w:rsidR="00F71CE4" w:rsidRPr="00DF79F6">
        <w:rPr>
          <w:rFonts w:ascii="Arial" w:hAnsi="Arial" w:cs="Arial"/>
        </w:rPr>
        <w:t>intelligence</w:t>
      </w:r>
      <w:r w:rsidR="0049058B" w:rsidRPr="00DF79F6">
        <w:rPr>
          <w:rFonts w:ascii="Arial" w:hAnsi="Arial" w:cs="Arial"/>
        </w:rPr>
        <w:t>and</w:t>
      </w:r>
      <w:r w:rsidRPr="00DF79F6">
        <w:rPr>
          <w:rFonts w:ascii="Arial" w:hAnsi="Arial" w:cs="Arial"/>
        </w:rPr>
        <w:t xml:space="preserve"> relationship among emotional </w:t>
      </w:r>
      <w:r w:rsidR="00F71CE4" w:rsidRPr="00DF79F6">
        <w:rPr>
          <w:rFonts w:ascii="Arial" w:hAnsi="Arial" w:cs="Arial"/>
        </w:rPr>
        <w:t>intelligence</w:t>
      </w:r>
      <w:r w:rsidR="00362B7C" w:rsidRPr="00DF79F6">
        <w:rPr>
          <w:rFonts w:ascii="Arial" w:hAnsi="Arial" w:cs="Arial"/>
        </w:rPr>
        <w:t xml:space="preserve"> (EI)</w:t>
      </w:r>
      <w:r w:rsidRPr="00DF79F6">
        <w:rPr>
          <w:rFonts w:ascii="Arial" w:hAnsi="Arial" w:cs="Arial"/>
        </w:rPr>
        <w:t xml:space="preserve">, </w:t>
      </w:r>
      <w:r w:rsidR="00F71CE4" w:rsidRPr="00DF79F6">
        <w:rPr>
          <w:rFonts w:ascii="Arial" w:hAnsi="Arial" w:cs="Arial"/>
        </w:rPr>
        <w:t xml:space="preserve">effective management communication </w:t>
      </w:r>
      <w:r w:rsidR="0049058B" w:rsidRPr="00DF79F6">
        <w:rPr>
          <w:rFonts w:ascii="Arial" w:hAnsi="Arial" w:cs="Arial"/>
        </w:rPr>
        <w:t>and</w:t>
      </w:r>
      <w:r w:rsidR="00F71CE4" w:rsidRPr="00DF79F6">
        <w:rPr>
          <w:rFonts w:ascii="Arial" w:hAnsi="Arial" w:cs="Arial"/>
        </w:rPr>
        <w:t xml:space="preserve"> business advantage</w:t>
      </w:r>
      <w:bookmarkEnd w:id="3"/>
    </w:p>
    <w:p w:rsidR="004A12DC" w:rsidRPr="002E08A8" w:rsidRDefault="00853EA2" w:rsidP="00853EA2">
      <w:pPr>
        <w:spacing w:line="360" w:lineRule="auto"/>
        <w:jc w:val="both"/>
        <w:rPr>
          <w:rFonts w:ascii="Arial" w:hAnsi="Arial" w:cs="Arial"/>
          <w:sz w:val="24"/>
        </w:rPr>
      </w:pPr>
      <w:r w:rsidRPr="00DF79F6">
        <w:rPr>
          <w:rFonts w:ascii="Arial" w:hAnsi="Arial" w:cs="Arial"/>
          <w:sz w:val="24"/>
        </w:rPr>
        <w:t xml:space="preserve">Emotional intelligence demonstrates an ability to identify </w:t>
      </w:r>
      <w:r w:rsidR="0049058B" w:rsidRPr="00DF79F6">
        <w:rPr>
          <w:rFonts w:ascii="Arial" w:hAnsi="Arial" w:cs="Arial"/>
          <w:sz w:val="24"/>
        </w:rPr>
        <w:t>and</w:t>
      </w:r>
      <w:r w:rsidRPr="00DF79F6">
        <w:rPr>
          <w:rFonts w:ascii="Arial" w:hAnsi="Arial" w:cs="Arial"/>
          <w:sz w:val="24"/>
        </w:rPr>
        <w:t xml:space="preserve"> control one’s own emotion </w:t>
      </w:r>
      <w:r w:rsidR="0049058B" w:rsidRPr="00DF79F6">
        <w:rPr>
          <w:rFonts w:ascii="Arial" w:hAnsi="Arial" w:cs="Arial"/>
          <w:sz w:val="24"/>
        </w:rPr>
        <w:t>and</w:t>
      </w:r>
      <w:r w:rsidRPr="00DF79F6">
        <w:rPr>
          <w:rFonts w:ascii="Arial" w:hAnsi="Arial" w:cs="Arial"/>
          <w:sz w:val="24"/>
        </w:rPr>
        <w:t xml:space="preserve"> others emotions as well. It includes three skills. These are emotional awareness, ability to harness emotion </w:t>
      </w:r>
      <w:r w:rsidR="0049058B" w:rsidRPr="00DF79F6">
        <w:rPr>
          <w:rFonts w:ascii="Arial" w:hAnsi="Arial" w:cs="Arial"/>
          <w:sz w:val="24"/>
        </w:rPr>
        <w:t>and</w:t>
      </w:r>
      <w:r w:rsidRPr="00DF79F6">
        <w:rPr>
          <w:rFonts w:ascii="Arial" w:hAnsi="Arial" w:cs="Arial"/>
          <w:sz w:val="24"/>
        </w:rPr>
        <w:t xml:space="preserve"> apply the emotions to tasks and the last one is ability to control emotions. These means if necessary one should have the potentiality to regulate self </w:t>
      </w:r>
      <w:r w:rsidR="0049058B" w:rsidRPr="00DF79F6">
        <w:rPr>
          <w:rFonts w:ascii="Arial" w:hAnsi="Arial" w:cs="Arial"/>
          <w:sz w:val="24"/>
        </w:rPr>
        <w:t>and</w:t>
      </w:r>
      <w:r w:rsidRPr="00DF79F6">
        <w:rPr>
          <w:rFonts w:ascii="Arial" w:hAnsi="Arial" w:cs="Arial"/>
          <w:sz w:val="24"/>
        </w:rPr>
        <w:t xml:space="preserve"> others emotions. It is not an actual </w:t>
      </w:r>
      <w:r w:rsidR="00D7624D" w:rsidRPr="00DF79F6">
        <w:rPr>
          <w:rFonts w:ascii="Arial" w:hAnsi="Arial" w:cs="Arial"/>
          <w:sz w:val="24"/>
        </w:rPr>
        <w:t>construct</w:t>
      </w:r>
      <w:r w:rsidRPr="00DF79F6">
        <w:rPr>
          <w:rFonts w:ascii="Arial" w:hAnsi="Arial" w:cs="Arial"/>
          <w:sz w:val="24"/>
        </w:rPr>
        <w:t xml:space="preserve"> rather emotional intelligence is a way to describe </w:t>
      </w:r>
      <w:r w:rsidR="00D7624D" w:rsidRPr="00DF79F6">
        <w:rPr>
          <w:rFonts w:ascii="Arial" w:hAnsi="Arial" w:cs="Arial"/>
          <w:sz w:val="24"/>
        </w:rPr>
        <w:t>interpersonal</w:t>
      </w:r>
      <w:r w:rsidRPr="00DF79F6">
        <w:rPr>
          <w:rFonts w:ascii="Arial" w:hAnsi="Arial" w:cs="Arial"/>
          <w:sz w:val="24"/>
        </w:rPr>
        <w:t xml:space="preserve"> skills. This particular facto</w:t>
      </w:r>
      <w:r w:rsidRPr="002E08A8">
        <w:rPr>
          <w:rFonts w:ascii="Arial" w:hAnsi="Arial" w:cs="Arial"/>
          <w:sz w:val="24"/>
        </w:rPr>
        <w:t xml:space="preserve">r possess a </w:t>
      </w:r>
      <w:r w:rsidR="00D7624D" w:rsidRPr="002E08A8">
        <w:rPr>
          <w:rFonts w:ascii="Arial" w:hAnsi="Arial" w:cs="Arial"/>
          <w:sz w:val="24"/>
        </w:rPr>
        <w:t>greater</w:t>
      </w:r>
      <w:r w:rsidRPr="002E08A8">
        <w:rPr>
          <w:rFonts w:ascii="Arial" w:hAnsi="Arial" w:cs="Arial"/>
          <w:sz w:val="24"/>
        </w:rPr>
        <w:t xml:space="preserve"> significance at workplace</w:t>
      </w:r>
      <w:r w:rsidR="00333F74" w:rsidRPr="002E08A8">
        <w:rPr>
          <w:rFonts w:ascii="Arial" w:eastAsia="Arial" w:hAnsi="Arial" w:cs="Arial"/>
          <w:sz w:val="24"/>
          <w:szCs w:val="24"/>
          <w:lang w:val="en-GB"/>
        </w:rPr>
        <w:t xml:space="preserve"> (</w:t>
      </w:r>
      <w:proofErr w:type="spellStart"/>
      <w:r w:rsidR="00333F74" w:rsidRPr="002E08A8">
        <w:rPr>
          <w:rFonts w:ascii="Arial" w:eastAsia="Arial" w:hAnsi="Arial" w:cs="Arial"/>
          <w:sz w:val="24"/>
          <w:szCs w:val="24"/>
          <w:lang w:val="en-GB"/>
        </w:rPr>
        <w:t>Rollinson</w:t>
      </w:r>
      <w:proofErr w:type="spellEnd"/>
      <w:r w:rsidR="00333F74" w:rsidRPr="002E08A8">
        <w:rPr>
          <w:rFonts w:ascii="Arial" w:eastAsia="Arial" w:hAnsi="Arial" w:cs="Arial"/>
          <w:sz w:val="24"/>
          <w:szCs w:val="24"/>
          <w:lang w:val="en-GB"/>
        </w:rPr>
        <w:t>, D. 2011)</w:t>
      </w:r>
      <w:r w:rsidRPr="002E08A8">
        <w:rPr>
          <w:rFonts w:ascii="Arial" w:hAnsi="Arial" w:cs="Arial"/>
          <w:sz w:val="24"/>
        </w:rPr>
        <w:t>. D</w:t>
      </w:r>
      <w:r w:rsidR="00D7624D" w:rsidRPr="002E08A8">
        <w:rPr>
          <w:rFonts w:ascii="Arial" w:hAnsi="Arial" w:cs="Arial"/>
          <w:sz w:val="24"/>
        </w:rPr>
        <w:t>u</w:t>
      </w:r>
      <w:r w:rsidRPr="002E08A8">
        <w:rPr>
          <w:rFonts w:ascii="Arial" w:hAnsi="Arial" w:cs="Arial"/>
          <w:sz w:val="24"/>
        </w:rPr>
        <w:t>e</w:t>
      </w:r>
      <w:r w:rsidR="003E1814" w:rsidRPr="002E08A8">
        <w:rPr>
          <w:rFonts w:ascii="Arial" w:hAnsi="Arial" w:cs="Arial"/>
          <w:sz w:val="24"/>
        </w:rPr>
        <w:t xml:space="preserve"> to</w:t>
      </w:r>
      <w:r w:rsidRPr="002E08A8">
        <w:rPr>
          <w:rFonts w:ascii="Arial" w:hAnsi="Arial" w:cs="Arial"/>
          <w:sz w:val="24"/>
        </w:rPr>
        <w:t xml:space="preserve"> its </w:t>
      </w:r>
      <w:r w:rsidR="00D7624D" w:rsidRPr="002E08A8">
        <w:rPr>
          <w:rFonts w:ascii="Arial" w:hAnsi="Arial" w:cs="Arial"/>
          <w:sz w:val="24"/>
        </w:rPr>
        <w:t>significance</w:t>
      </w:r>
      <w:r w:rsidRPr="002E08A8">
        <w:rPr>
          <w:rFonts w:ascii="Arial" w:hAnsi="Arial" w:cs="Arial"/>
          <w:sz w:val="24"/>
        </w:rPr>
        <w:t xml:space="preserve">, now job applicants have to face emotional intelligence test. </w:t>
      </w:r>
      <w:r w:rsidR="00D7624D" w:rsidRPr="002E08A8">
        <w:rPr>
          <w:rFonts w:ascii="Arial" w:hAnsi="Arial" w:cs="Arial"/>
          <w:sz w:val="24"/>
        </w:rPr>
        <w:t>Employers believe that the person who has high emotional intelligence can be a good leader or worker. Emotionally intelligent people are highly careful regarding their emotional states. They are tuned in to others emotional experience. Due to this benefits, BUPA’s human resource management organization had started to recruit emotionally intelligent people. They believe that embracing nuances of human emotion can have pragmatic benefit at the workplace. This will turn an organization a better workplace with happier employees. Psychologists argue regarding how the brain of human being works. According to behav</w:t>
      </w:r>
      <w:r w:rsidR="00D53019" w:rsidRPr="002E08A8">
        <w:rPr>
          <w:rFonts w:ascii="Arial" w:hAnsi="Arial" w:cs="Arial"/>
          <w:sz w:val="24"/>
        </w:rPr>
        <w:t>ioral scientist, the part of human</w:t>
      </w:r>
      <w:r w:rsidR="00D7624D" w:rsidRPr="002E08A8">
        <w:rPr>
          <w:rFonts w:ascii="Arial" w:hAnsi="Arial" w:cs="Arial"/>
          <w:sz w:val="24"/>
        </w:rPr>
        <w:t xml:space="preserve"> brain which supports emotional intelligence is last circuitry to brain to become anatomically mature. That’s why children are taught this skill in their early life. This helps to prevent anti-social behavior. </w:t>
      </w:r>
    </w:p>
    <w:p w:rsidR="008E4441" w:rsidRPr="002E08A8" w:rsidRDefault="008E4441" w:rsidP="008E4441">
      <w:pPr>
        <w:keepNext/>
        <w:spacing w:line="360" w:lineRule="auto"/>
        <w:jc w:val="both"/>
        <w:rPr>
          <w:rFonts w:ascii="Arial" w:hAnsi="Arial" w:cs="Arial"/>
        </w:rPr>
      </w:pPr>
      <w:r w:rsidRPr="002E08A8">
        <w:rPr>
          <w:rFonts w:ascii="Arial" w:hAnsi="Arial" w:cs="Arial"/>
          <w:noProof/>
          <w:sz w:val="24"/>
          <w:lang w:val="en-GB" w:eastAsia="en-GB"/>
        </w:rPr>
        <w:lastRenderedPageBreak/>
        <w:drawing>
          <wp:inline distT="0" distB="0" distL="0" distR="0">
            <wp:extent cx="5800725" cy="2076450"/>
            <wp:effectExtent l="0" t="190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D7624D" w:rsidRPr="002E08A8" w:rsidRDefault="008E4441" w:rsidP="008E4441">
      <w:pPr>
        <w:pStyle w:val="Caption"/>
        <w:jc w:val="center"/>
        <w:rPr>
          <w:rFonts w:ascii="Arial" w:hAnsi="Arial" w:cs="Arial"/>
          <w:color w:val="auto"/>
          <w:sz w:val="24"/>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00570CC9" w:rsidRPr="002E08A8">
        <w:rPr>
          <w:rFonts w:ascii="Arial" w:hAnsi="Arial" w:cs="Arial"/>
          <w:noProof/>
          <w:color w:val="auto"/>
          <w:sz w:val="24"/>
        </w:rPr>
        <w:t>1</w:t>
      </w:r>
      <w:r w:rsidR="007F7EAB" w:rsidRPr="002E08A8">
        <w:rPr>
          <w:rFonts w:ascii="Arial" w:hAnsi="Arial" w:cs="Arial"/>
          <w:color w:val="auto"/>
          <w:sz w:val="24"/>
        </w:rPr>
        <w:fldChar w:fldCharType="end"/>
      </w:r>
      <w:r w:rsidRPr="002E08A8">
        <w:rPr>
          <w:rFonts w:ascii="Arial" w:hAnsi="Arial" w:cs="Arial"/>
          <w:color w:val="auto"/>
          <w:sz w:val="24"/>
        </w:rPr>
        <w:t>: Elements of emotional intelligence (</w:t>
      </w:r>
      <w:proofErr w:type="spellStart"/>
      <w:r w:rsidR="00333F74" w:rsidRPr="002E08A8">
        <w:rPr>
          <w:rFonts w:ascii="Arial" w:hAnsi="Arial" w:cs="Arial"/>
          <w:color w:val="auto"/>
          <w:sz w:val="24"/>
          <w:szCs w:val="24"/>
        </w:rPr>
        <w:t>Routledge</w:t>
      </w:r>
      <w:proofErr w:type="spellEnd"/>
      <w:r w:rsidR="00333F74" w:rsidRPr="002E08A8">
        <w:rPr>
          <w:rFonts w:ascii="Arial" w:hAnsi="Arial" w:cs="Arial"/>
          <w:color w:val="auto"/>
          <w:sz w:val="24"/>
          <w:szCs w:val="24"/>
        </w:rPr>
        <w:t>, C. 2011)</w:t>
      </w:r>
    </w:p>
    <w:p w:rsidR="003839FA" w:rsidRPr="002E08A8" w:rsidRDefault="006A58D4" w:rsidP="006A58D4">
      <w:pPr>
        <w:spacing w:line="360" w:lineRule="auto"/>
        <w:jc w:val="both"/>
        <w:rPr>
          <w:rFonts w:ascii="Arial" w:hAnsi="Arial" w:cs="Arial"/>
          <w:sz w:val="24"/>
        </w:rPr>
      </w:pPr>
      <w:r w:rsidRPr="002E08A8">
        <w:rPr>
          <w:rFonts w:ascii="Arial" w:hAnsi="Arial" w:cs="Arial"/>
          <w:sz w:val="24"/>
        </w:rPr>
        <w:t xml:space="preserve">Self-awareness helps the employees of BUPA to understand their strengths </w:t>
      </w:r>
      <w:r w:rsidR="0049058B" w:rsidRPr="002E08A8">
        <w:rPr>
          <w:rFonts w:ascii="Arial" w:hAnsi="Arial" w:cs="Arial"/>
          <w:sz w:val="24"/>
        </w:rPr>
        <w:t>and</w:t>
      </w:r>
      <w:r w:rsidRPr="002E08A8">
        <w:rPr>
          <w:rFonts w:ascii="Arial" w:hAnsi="Arial" w:cs="Arial"/>
          <w:sz w:val="24"/>
        </w:rPr>
        <w:t xml:space="preserve"> weaknesses. This helps to increase their self-confidence </w:t>
      </w:r>
      <w:r w:rsidR="0049058B" w:rsidRPr="002E08A8">
        <w:rPr>
          <w:rFonts w:ascii="Arial" w:hAnsi="Arial" w:cs="Arial"/>
          <w:sz w:val="24"/>
        </w:rPr>
        <w:t>and</w:t>
      </w:r>
      <w:r w:rsidRPr="002E08A8">
        <w:rPr>
          <w:rFonts w:ascii="Arial" w:hAnsi="Arial" w:cs="Arial"/>
          <w:sz w:val="24"/>
        </w:rPr>
        <w:t xml:space="preserve"> makes a constructive criticism. Managers of the company know that tight schedules bring worst case scenario for them. Emotionally intelligent managers will plan their schedule in way so that they can get the task done in advance. Self-management helps in redirecting disruptive impulses. It helps in marshaling employees’ positive emotions. It helps them to handle their emotions </w:t>
      </w:r>
      <w:r w:rsidR="0049058B" w:rsidRPr="002E08A8">
        <w:rPr>
          <w:rFonts w:ascii="Arial" w:hAnsi="Arial" w:cs="Arial"/>
          <w:sz w:val="24"/>
        </w:rPr>
        <w:t>and</w:t>
      </w:r>
      <w:r w:rsidRPr="002E08A8">
        <w:rPr>
          <w:rFonts w:ascii="Arial" w:hAnsi="Arial" w:cs="Arial"/>
          <w:sz w:val="24"/>
        </w:rPr>
        <w:t xml:space="preserve"> not to let it to cripple them. If team botches presentation, leaders of the company will resist </w:t>
      </w:r>
      <w:r w:rsidR="00480F51" w:rsidRPr="002E08A8">
        <w:rPr>
          <w:rFonts w:ascii="Arial" w:hAnsi="Arial" w:cs="Arial"/>
          <w:sz w:val="24"/>
        </w:rPr>
        <w:t>screaming</w:t>
      </w:r>
      <w:r w:rsidRPr="002E08A8">
        <w:rPr>
          <w:rFonts w:ascii="Arial" w:hAnsi="Arial" w:cs="Arial"/>
          <w:sz w:val="24"/>
        </w:rPr>
        <w:t xml:space="preserve">. </w:t>
      </w:r>
      <w:r w:rsidR="00480F51" w:rsidRPr="002E08A8">
        <w:rPr>
          <w:rFonts w:ascii="Arial" w:hAnsi="Arial" w:cs="Arial"/>
          <w:sz w:val="24"/>
        </w:rPr>
        <w:t xml:space="preserve">Instead leaders will consider the possible reasons of not making the presentation on time. </w:t>
      </w:r>
      <w:r w:rsidR="007A0663" w:rsidRPr="002E08A8">
        <w:rPr>
          <w:rFonts w:ascii="Arial" w:hAnsi="Arial" w:cs="Arial"/>
          <w:sz w:val="24"/>
        </w:rPr>
        <w:t xml:space="preserve">He will </w:t>
      </w:r>
      <w:r w:rsidR="00DB1A10" w:rsidRPr="002E08A8">
        <w:rPr>
          <w:rFonts w:ascii="Arial" w:hAnsi="Arial" w:cs="Arial"/>
          <w:sz w:val="24"/>
        </w:rPr>
        <w:t>explain</w:t>
      </w:r>
      <w:r w:rsidR="007A0663" w:rsidRPr="002E08A8">
        <w:rPr>
          <w:rFonts w:ascii="Arial" w:hAnsi="Arial" w:cs="Arial"/>
          <w:sz w:val="24"/>
        </w:rPr>
        <w:t xml:space="preserve"> the consequences to the team members </w:t>
      </w:r>
      <w:r w:rsidR="0049058B" w:rsidRPr="002E08A8">
        <w:rPr>
          <w:rFonts w:ascii="Arial" w:hAnsi="Arial" w:cs="Arial"/>
          <w:sz w:val="24"/>
        </w:rPr>
        <w:t>and</w:t>
      </w:r>
      <w:r w:rsidR="007A0663" w:rsidRPr="002E08A8">
        <w:rPr>
          <w:rFonts w:ascii="Arial" w:hAnsi="Arial" w:cs="Arial"/>
          <w:sz w:val="24"/>
        </w:rPr>
        <w:t xml:space="preserve"> will try to find out solution </w:t>
      </w:r>
      <w:r w:rsidR="00DB1A10" w:rsidRPr="002E08A8">
        <w:rPr>
          <w:rFonts w:ascii="Arial" w:hAnsi="Arial" w:cs="Arial"/>
          <w:sz w:val="24"/>
        </w:rPr>
        <w:t>together</w:t>
      </w:r>
      <w:r w:rsidR="007A0663" w:rsidRPr="002E08A8">
        <w:rPr>
          <w:rFonts w:ascii="Arial" w:hAnsi="Arial" w:cs="Arial"/>
          <w:sz w:val="24"/>
        </w:rPr>
        <w:t xml:space="preserve">. </w:t>
      </w:r>
    </w:p>
    <w:p w:rsidR="003839FA" w:rsidRPr="002E08A8" w:rsidRDefault="003839FA" w:rsidP="003839FA">
      <w:pPr>
        <w:keepNext/>
        <w:spacing w:line="360" w:lineRule="auto"/>
        <w:jc w:val="both"/>
        <w:rPr>
          <w:rFonts w:ascii="Arial" w:hAnsi="Arial" w:cs="Arial"/>
        </w:rPr>
      </w:pPr>
      <w:r w:rsidRPr="002E08A8">
        <w:rPr>
          <w:rFonts w:ascii="Arial" w:hAnsi="Arial" w:cs="Arial"/>
          <w:noProof/>
          <w:sz w:val="24"/>
          <w:lang w:val="en-GB" w:eastAsia="en-GB"/>
        </w:rPr>
        <w:lastRenderedPageBreak/>
        <w:drawing>
          <wp:inline distT="0" distB="0" distL="0" distR="0">
            <wp:extent cx="5486400" cy="3200400"/>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3839FA" w:rsidRPr="002E08A8" w:rsidRDefault="003839FA" w:rsidP="003839FA">
      <w:pPr>
        <w:pStyle w:val="Caption"/>
        <w:jc w:val="center"/>
        <w:rPr>
          <w:rFonts w:ascii="Arial" w:hAnsi="Arial" w:cs="Arial"/>
          <w:color w:val="auto"/>
          <w:sz w:val="36"/>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00570CC9" w:rsidRPr="002E08A8">
        <w:rPr>
          <w:rFonts w:ascii="Arial" w:hAnsi="Arial" w:cs="Arial"/>
          <w:noProof/>
          <w:color w:val="auto"/>
          <w:sz w:val="24"/>
        </w:rPr>
        <w:t>2</w:t>
      </w:r>
      <w:r w:rsidR="007F7EAB" w:rsidRPr="002E08A8">
        <w:rPr>
          <w:rFonts w:ascii="Arial" w:hAnsi="Arial" w:cs="Arial"/>
          <w:color w:val="auto"/>
          <w:sz w:val="24"/>
        </w:rPr>
        <w:fldChar w:fldCharType="end"/>
      </w:r>
      <w:r w:rsidRPr="002E08A8">
        <w:rPr>
          <w:rFonts w:ascii="Arial" w:hAnsi="Arial" w:cs="Arial"/>
          <w:color w:val="auto"/>
          <w:sz w:val="24"/>
        </w:rPr>
        <w:t>: Importance of developing EI at workplace (</w:t>
      </w:r>
      <w:r w:rsidR="00333F74" w:rsidRPr="002E08A8">
        <w:rPr>
          <w:rFonts w:ascii="Arial" w:hAnsi="Arial" w:cs="Arial"/>
          <w:color w:val="auto"/>
          <w:sz w:val="24"/>
          <w:szCs w:val="24"/>
          <w:lang w:val="en-GB"/>
        </w:rPr>
        <w:t>Schuler, R. 2012)</w:t>
      </w:r>
    </w:p>
    <w:p w:rsidR="0034790D" w:rsidRPr="002E08A8" w:rsidRDefault="007A0663" w:rsidP="006A58D4">
      <w:pPr>
        <w:spacing w:line="360" w:lineRule="auto"/>
        <w:jc w:val="both"/>
        <w:rPr>
          <w:rFonts w:ascii="Arial" w:hAnsi="Arial" w:cs="Arial"/>
          <w:sz w:val="24"/>
        </w:rPr>
      </w:pPr>
      <w:r w:rsidRPr="002E08A8">
        <w:rPr>
          <w:rFonts w:ascii="Arial" w:hAnsi="Arial" w:cs="Arial"/>
          <w:sz w:val="24"/>
        </w:rPr>
        <w:t xml:space="preserve">Motivation will help an emotionally intelligent </w:t>
      </w:r>
      <w:r w:rsidR="00DB1A10" w:rsidRPr="002E08A8">
        <w:rPr>
          <w:rFonts w:ascii="Arial" w:hAnsi="Arial" w:cs="Arial"/>
          <w:sz w:val="24"/>
        </w:rPr>
        <w:t>people</w:t>
      </w:r>
      <w:r w:rsidRPr="002E08A8">
        <w:rPr>
          <w:rFonts w:ascii="Arial" w:hAnsi="Arial" w:cs="Arial"/>
          <w:sz w:val="24"/>
        </w:rPr>
        <w:t xml:space="preserve"> to do the task with passion </w:t>
      </w:r>
      <w:r w:rsidR="0049058B" w:rsidRPr="002E08A8">
        <w:rPr>
          <w:rFonts w:ascii="Arial" w:hAnsi="Arial" w:cs="Arial"/>
          <w:sz w:val="24"/>
        </w:rPr>
        <w:t>and</w:t>
      </w:r>
      <w:r w:rsidR="00DB1A10" w:rsidRPr="002E08A8">
        <w:rPr>
          <w:rFonts w:ascii="Arial" w:hAnsi="Arial" w:cs="Arial"/>
          <w:sz w:val="24"/>
        </w:rPr>
        <w:t>improvedeficiencies</w:t>
      </w:r>
      <w:r w:rsidRPr="002E08A8">
        <w:rPr>
          <w:rFonts w:ascii="Arial" w:hAnsi="Arial" w:cs="Arial"/>
          <w:sz w:val="24"/>
        </w:rPr>
        <w:t xml:space="preserve"> if necessary. </w:t>
      </w:r>
      <w:r w:rsidR="00DB1A10" w:rsidRPr="002E08A8">
        <w:rPr>
          <w:rFonts w:ascii="Arial" w:hAnsi="Arial" w:cs="Arial"/>
          <w:sz w:val="24"/>
        </w:rPr>
        <w:t xml:space="preserve">Empathy demonstrates the ability to understand others emotional makeup. It will help the employees to consider others feeling’s. For example before making a decision of recruiting </w:t>
      </w:r>
      <w:r w:rsidR="0049058B" w:rsidRPr="002E08A8">
        <w:rPr>
          <w:rFonts w:ascii="Arial" w:hAnsi="Arial" w:cs="Arial"/>
          <w:sz w:val="24"/>
        </w:rPr>
        <w:t>and</w:t>
      </w:r>
      <w:r w:rsidR="00DB1A10" w:rsidRPr="002E08A8">
        <w:rPr>
          <w:rFonts w:ascii="Arial" w:hAnsi="Arial" w:cs="Arial"/>
          <w:sz w:val="24"/>
        </w:rPr>
        <w:t xml:space="preserve"> hiring top talent, decision maker will consider others thoughts as well. </w:t>
      </w:r>
      <w:r w:rsidR="00823621" w:rsidRPr="002E08A8">
        <w:rPr>
          <w:rFonts w:ascii="Arial" w:hAnsi="Arial" w:cs="Arial"/>
          <w:sz w:val="24"/>
        </w:rPr>
        <w:t xml:space="preserve">They can build good rapport with their colleagues </w:t>
      </w:r>
      <w:r w:rsidR="0049058B" w:rsidRPr="002E08A8">
        <w:rPr>
          <w:rFonts w:ascii="Arial" w:hAnsi="Arial" w:cs="Arial"/>
          <w:sz w:val="24"/>
        </w:rPr>
        <w:t>and</w:t>
      </w:r>
      <w:r w:rsidR="00823621" w:rsidRPr="002E08A8">
        <w:rPr>
          <w:rFonts w:ascii="Arial" w:hAnsi="Arial" w:cs="Arial"/>
          <w:sz w:val="24"/>
        </w:rPr>
        <w:t xml:space="preserve"> help to promote friendly organizational culture. </w:t>
      </w:r>
      <w:r w:rsidR="00DB1A10" w:rsidRPr="002E08A8">
        <w:rPr>
          <w:rFonts w:ascii="Arial" w:hAnsi="Arial" w:cs="Arial"/>
          <w:sz w:val="24"/>
        </w:rPr>
        <w:t>Managers of BUPA also need to build social skills.</w:t>
      </w:r>
      <w:r w:rsidR="008A7ABA" w:rsidRPr="002E08A8">
        <w:rPr>
          <w:rFonts w:ascii="Arial" w:hAnsi="Arial" w:cs="Arial"/>
          <w:sz w:val="24"/>
        </w:rPr>
        <w:t xml:space="preserve"> As they can recognize others emotions easily, they can respond properly in a given situation. </w:t>
      </w:r>
      <w:r w:rsidR="00DB1A10" w:rsidRPr="002E08A8">
        <w:rPr>
          <w:rFonts w:ascii="Arial" w:hAnsi="Arial" w:cs="Arial"/>
          <w:sz w:val="24"/>
        </w:rPr>
        <w:t xml:space="preserve"> These will help them to make good relationship with each other </w:t>
      </w:r>
      <w:r w:rsidR="0049058B" w:rsidRPr="002E08A8">
        <w:rPr>
          <w:rFonts w:ascii="Arial" w:hAnsi="Arial" w:cs="Arial"/>
          <w:sz w:val="24"/>
        </w:rPr>
        <w:t>and</w:t>
      </w:r>
      <w:r w:rsidR="00DB1A10" w:rsidRPr="002E08A8">
        <w:rPr>
          <w:rFonts w:ascii="Arial" w:hAnsi="Arial" w:cs="Arial"/>
          <w:sz w:val="24"/>
        </w:rPr>
        <w:t xml:space="preserve"> provide direction to achieve goals. </w:t>
      </w:r>
      <w:r w:rsidR="009431E9" w:rsidRPr="002E08A8">
        <w:rPr>
          <w:rFonts w:ascii="Arial" w:hAnsi="Arial" w:cs="Arial"/>
          <w:sz w:val="24"/>
        </w:rPr>
        <w:t>As emotionally intelligent people possess these attributes, it helps the organization to promote its activities. Employees are key part of an organization. If they have go</w:t>
      </w:r>
      <w:r w:rsidR="00991262" w:rsidRPr="002E08A8">
        <w:rPr>
          <w:rFonts w:ascii="Arial" w:hAnsi="Arial" w:cs="Arial"/>
          <w:sz w:val="24"/>
        </w:rPr>
        <w:t>o</w:t>
      </w:r>
      <w:r w:rsidR="009431E9" w:rsidRPr="002E08A8">
        <w:rPr>
          <w:rFonts w:ascii="Arial" w:hAnsi="Arial" w:cs="Arial"/>
          <w:sz w:val="24"/>
        </w:rPr>
        <w:t xml:space="preserve">d quality </w:t>
      </w:r>
      <w:r w:rsidR="0049058B" w:rsidRPr="002E08A8">
        <w:rPr>
          <w:rFonts w:ascii="Arial" w:hAnsi="Arial" w:cs="Arial"/>
          <w:sz w:val="24"/>
        </w:rPr>
        <w:t>and</w:t>
      </w:r>
      <w:r w:rsidR="009431E9" w:rsidRPr="002E08A8">
        <w:rPr>
          <w:rFonts w:ascii="Arial" w:hAnsi="Arial" w:cs="Arial"/>
          <w:sz w:val="24"/>
        </w:rPr>
        <w:t xml:space="preserve"> skills, this ultimately brings benefits for the organization. Emotionally intelligent people can make good decision. They c</w:t>
      </w:r>
      <w:r w:rsidR="009D3C07" w:rsidRPr="002E08A8">
        <w:rPr>
          <w:rFonts w:ascii="Arial" w:hAnsi="Arial" w:cs="Arial"/>
          <w:sz w:val="24"/>
        </w:rPr>
        <w:t>a</w:t>
      </w:r>
      <w:r w:rsidR="009431E9" w:rsidRPr="002E08A8">
        <w:rPr>
          <w:rFonts w:ascii="Arial" w:hAnsi="Arial" w:cs="Arial"/>
          <w:sz w:val="24"/>
        </w:rPr>
        <w:t xml:space="preserve">n keep themselves cool under tight pressure. They are good at resolving conflicts. If a team is made for completing an important project of BUPA, it is more likely that team members will get engaged in conflicts if their perceptions vary. </w:t>
      </w:r>
      <w:r w:rsidR="009D3C07" w:rsidRPr="002E08A8">
        <w:rPr>
          <w:rFonts w:ascii="Arial" w:hAnsi="Arial" w:cs="Arial"/>
          <w:sz w:val="24"/>
        </w:rPr>
        <w:t xml:space="preserve">But employees who have high emotional intelligence will come forward to resolve conflicts. </w:t>
      </w:r>
      <w:r w:rsidR="00F1425D" w:rsidRPr="002E08A8">
        <w:rPr>
          <w:rFonts w:ascii="Arial" w:hAnsi="Arial" w:cs="Arial"/>
          <w:sz w:val="24"/>
        </w:rPr>
        <w:t xml:space="preserve">If this skill is developed, employees will listen </w:t>
      </w:r>
      <w:r w:rsidR="0049058B" w:rsidRPr="002E08A8">
        <w:rPr>
          <w:rFonts w:ascii="Arial" w:hAnsi="Arial" w:cs="Arial"/>
          <w:sz w:val="24"/>
        </w:rPr>
        <w:t>and</w:t>
      </w:r>
      <w:r w:rsidR="00F1425D" w:rsidRPr="002E08A8">
        <w:rPr>
          <w:rFonts w:ascii="Arial" w:hAnsi="Arial" w:cs="Arial"/>
          <w:sz w:val="24"/>
        </w:rPr>
        <w:t xml:space="preserve"> respond to constructive criticisms. That’s why this has been </w:t>
      </w:r>
      <w:r w:rsidR="00F1425D" w:rsidRPr="002E08A8">
        <w:rPr>
          <w:rFonts w:ascii="Arial" w:hAnsi="Arial" w:cs="Arial"/>
          <w:sz w:val="24"/>
        </w:rPr>
        <w:lastRenderedPageBreak/>
        <w:t xml:space="preserve">recognized as a valuable skill worldwide. This can be improved by giving proper training to the employees. BUPA arranges training session for their employees so that they can improve this skill. </w:t>
      </w:r>
      <w:r w:rsidR="00B82080" w:rsidRPr="002E08A8">
        <w:rPr>
          <w:rFonts w:ascii="Arial" w:hAnsi="Arial" w:cs="Arial"/>
          <w:sz w:val="24"/>
        </w:rPr>
        <w:t>Every day it needs to take emotionally charged decis</w:t>
      </w:r>
      <w:r w:rsidR="00333F74" w:rsidRPr="002E08A8">
        <w:rPr>
          <w:rFonts w:ascii="Arial" w:hAnsi="Arial" w:cs="Arial"/>
          <w:sz w:val="24"/>
        </w:rPr>
        <w:t>ion. Management decides plan 1 is</w:t>
      </w:r>
      <w:r w:rsidR="00B82080" w:rsidRPr="002E08A8">
        <w:rPr>
          <w:rFonts w:ascii="Arial" w:hAnsi="Arial" w:cs="Arial"/>
          <w:sz w:val="24"/>
        </w:rPr>
        <w:t xml:space="preserve"> better than plan 2. Sometimes</w:t>
      </w:r>
      <w:r w:rsidR="00112486" w:rsidRPr="002E08A8">
        <w:rPr>
          <w:rFonts w:ascii="Arial" w:hAnsi="Arial" w:cs="Arial"/>
          <w:sz w:val="24"/>
        </w:rPr>
        <w:t xml:space="preserve"> they make this decision based o</w:t>
      </w:r>
      <w:r w:rsidR="00B82080" w:rsidRPr="002E08A8">
        <w:rPr>
          <w:rFonts w:ascii="Arial" w:hAnsi="Arial" w:cs="Arial"/>
          <w:sz w:val="24"/>
        </w:rPr>
        <w:t xml:space="preserve">n their gut feelings. So if they understand </w:t>
      </w:r>
      <w:r w:rsidR="0049058B" w:rsidRPr="002E08A8">
        <w:rPr>
          <w:rFonts w:ascii="Arial" w:hAnsi="Arial" w:cs="Arial"/>
          <w:sz w:val="24"/>
        </w:rPr>
        <w:t>and</w:t>
      </w:r>
      <w:r w:rsidR="00B82080" w:rsidRPr="002E08A8">
        <w:rPr>
          <w:rFonts w:ascii="Arial" w:hAnsi="Arial" w:cs="Arial"/>
          <w:sz w:val="24"/>
        </w:rPr>
        <w:t xml:space="preserve"> find out the source of their emotion </w:t>
      </w:r>
      <w:r w:rsidR="00001343" w:rsidRPr="002E08A8">
        <w:rPr>
          <w:rFonts w:ascii="Arial" w:hAnsi="Arial" w:cs="Arial"/>
          <w:sz w:val="24"/>
        </w:rPr>
        <w:t>especially when they work in a group, they will be more attuned to each other</w:t>
      </w:r>
      <w:r w:rsidR="00333F74" w:rsidRPr="002E08A8">
        <w:rPr>
          <w:rStyle w:val="selectable"/>
          <w:rFonts w:ascii="Arial" w:hAnsi="Arial" w:cs="Arial"/>
          <w:sz w:val="24"/>
          <w:szCs w:val="24"/>
        </w:rPr>
        <w:t xml:space="preserve"> (</w:t>
      </w:r>
      <w:proofErr w:type="spellStart"/>
      <w:r w:rsidR="00333F74" w:rsidRPr="002E08A8">
        <w:rPr>
          <w:rStyle w:val="selectable"/>
          <w:rFonts w:ascii="Arial" w:hAnsi="Arial" w:cs="Arial"/>
          <w:sz w:val="24"/>
          <w:szCs w:val="24"/>
        </w:rPr>
        <w:t>Rosellini</w:t>
      </w:r>
      <w:proofErr w:type="spellEnd"/>
      <w:r w:rsidR="00333F74" w:rsidRPr="002E08A8">
        <w:rPr>
          <w:rStyle w:val="selectable"/>
          <w:rFonts w:ascii="Arial" w:hAnsi="Arial" w:cs="Arial"/>
          <w:sz w:val="24"/>
          <w:szCs w:val="24"/>
        </w:rPr>
        <w:t xml:space="preserve">, R. and </w:t>
      </w:r>
      <w:proofErr w:type="spellStart"/>
      <w:r w:rsidR="00333F74" w:rsidRPr="002E08A8">
        <w:rPr>
          <w:rStyle w:val="selectable"/>
          <w:rFonts w:ascii="Arial" w:hAnsi="Arial" w:cs="Arial"/>
          <w:sz w:val="24"/>
          <w:szCs w:val="24"/>
        </w:rPr>
        <w:t>Lashley</w:t>
      </w:r>
      <w:proofErr w:type="spellEnd"/>
      <w:r w:rsidR="00333F74" w:rsidRPr="002E08A8">
        <w:rPr>
          <w:rStyle w:val="selectable"/>
          <w:rFonts w:ascii="Arial" w:hAnsi="Arial" w:cs="Arial"/>
          <w:sz w:val="24"/>
          <w:szCs w:val="24"/>
        </w:rPr>
        <w:t>, R. 2016)</w:t>
      </w:r>
      <w:r w:rsidR="00001343" w:rsidRPr="002E08A8">
        <w:rPr>
          <w:rFonts w:ascii="Arial" w:hAnsi="Arial" w:cs="Arial"/>
          <w:sz w:val="24"/>
        </w:rPr>
        <w:t xml:space="preserve">. Due to globalization, it has become more significant as teams </w:t>
      </w:r>
      <w:r w:rsidR="006D7F48" w:rsidRPr="002E08A8">
        <w:rPr>
          <w:rFonts w:ascii="Arial" w:hAnsi="Arial" w:cs="Arial"/>
          <w:sz w:val="24"/>
        </w:rPr>
        <w:t xml:space="preserve">need to work with different types of people. Emotional intelligent people will understand, express </w:t>
      </w:r>
      <w:r w:rsidR="0049058B" w:rsidRPr="002E08A8">
        <w:rPr>
          <w:rFonts w:ascii="Arial" w:hAnsi="Arial" w:cs="Arial"/>
          <w:sz w:val="24"/>
        </w:rPr>
        <w:t>and</w:t>
      </w:r>
      <w:r w:rsidR="006D7F48" w:rsidRPr="002E08A8">
        <w:rPr>
          <w:rFonts w:ascii="Arial" w:hAnsi="Arial" w:cs="Arial"/>
          <w:sz w:val="24"/>
        </w:rPr>
        <w:t xml:space="preserve"> manage feelings as well as maintain go</w:t>
      </w:r>
      <w:r w:rsidR="008A7ABA" w:rsidRPr="002E08A8">
        <w:rPr>
          <w:rFonts w:ascii="Arial" w:hAnsi="Arial" w:cs="Arial"/>
          <w:sz w:val="24"/>
        </w:rPr>
        <w:t>o</w:t>
      </w:r>
      <w:r w:rsidR="006D7F48" w:rsidRPr="002E08A8">
        <w:rPr>
          <w:rFonts w:ascii="Arial" w:hAnsi="Arial" w:cs="Arial"/>
          <w:sz w:val="24"/>
        </w:rPr>
        <w:t xml:space="preserve">d relationship under pressure. </w:t>
      </w:r>
    </w:p>
    <w:p w:rsidR="00362B7C" w:rsidRPr="002E08A8" w:rsidRDefault="00362B7C" w:rsidP="00362B7C">
      <w:pPr>
        <w:pStyle w:val="Heading2"/>
        <w:spacing w:line="360" w:lineRule="auto"/>
        <w:jc w:val="both"/>
        <w:rPr>
          <w:rFonts w:ascii="Arial" w:hAnsi="Arial" w:cs="Arial"/>
        </w:rPr>
      </w:pPr>
      <w:bookmarkStart w:id="4" w:name="_Toc14646881"/>
      <w:r w:rsidRPr="002E08A8">
        <w:rPr>
          <w:rFonts w:ascii="Arial" w:hAnsi="Arial" w:cs="Arial"/>
        </w:rPr>
        <w:t xml:space="preserve">Relationship between EI, effective management communication </w:t>
      </w:r>
      <w:r w:rsidR="0049058B" w:rsidRPr="002E08A8">
        <w:rPr>
          <w:rFonts w:ascii="Arial" w:hAnsi="Arial" w:cs="Arial"/>
        </w:rPr>
        <w:t>and</w:t>
      </w:r>
      <w:r w:rsidRPr="002E08A8">
        <w:rPr>
          <w:rFonts w:ascii="Arial" w:hAnsi="Arial" w:cs="Arial"/>
        </w:rPr>
        <w:t xml:space="preserve"> business advantage</w:t>
      </w:r>
      <w:bookmarkEnd w:id="4"/>
    </w:p>
    <w:p w:rsidR="005D02B0" w:rsidRPr="002E08A8" w:rsidRDefault="001D4CB9" w:rsidP="00362B7C">
      <w:pPr>
        <w:spacing w:line="360" w:lineRule="auto"/>
        <w:jc w:val="both"/>
        <w:rPr>
          <w:rFonts w:ascii="Arial" w:hAnsi="Arial" w:cs="Arial"/>
          <w:sz w:val="24"/>
        </w:rPr>
      </w:pPr>
      <w:r w:rsidRPr="002E08A8">
        <w:rPr>
          <w:rFonts w:ascii="Arial" w:hAnsi="Arial" w:cs="Arial"/>
          <w:sz w:val="24"/>
        </w:rPr>
        <w:t xml:space="preserve">Emotional intelligence has become a core topic in recent days. Now organizations require people who have high EQ. Emotionally intelligent people can manage emotions of others </w:t>
      </w:r>
      <w:r w:rsidR="0049058B" w:rsidRPr="002E08A8">
        <w:rPr>
          <w:rFonts w:ascii="Arial" w:hAnsi="Arial" w:cs="Arial"/>
          <w:sz w:val="24"/>
        </w:rPr>
        <w:t>and</w:t>
      </w:r>
      <w:r w:rsidRPr="002E08A8">
        <w:rPr>
          <w:rFonts w:ascii="Arial" w:hAnsi="Arial" w:cs="Arial"/>
          <w:sz w:val="24"/>
        </w:rPr>
        <w:t xml:space="preserve"> can overcome stress. If one knows more about ones emotions, he/she can manage emotions as well. Managing emotions can be an effective way of communicating with others. Management </w:t>
      </w:r>
      <w:r w:rsidR="00FC2E38" w:rsidRPr="002E08A8">
        <w:rPr>
          <w:rFonts w:ascii="Arial" w:hAnsi="Arial" w:cs="Arial"/>
          <w:sz w:val="24"/>
        </w:rPr>
        <w:t xml:space="preserve">of BUPA </w:t>
      </w:r>
      <w:r w:rsidRPr="002E08A8">
        <w:rPr>
          <w:rFonts w:ascii="Arial" w:hAnsi="Arial" w:cs="Arial"/>
          <w:sz w:val="24"/>
        </w:rPr>
        <w:t xml:space="preserve">needs to communicate their decisions to the lower level employees. If communication structure of an organization is weak, there will be inconsistency </w:t>
      </w:r>
      <w:r w:rsidR="0049058B" w:rsidRPr="002E08A8">
        <w:rPr>
          <w:rFonts w:ascii="Arial" w:hAnsi="Arial" w:cs="Arial"/>
          <w:sz w:val="24"/>
        </w:rPr>
        <w:t>and</w:t>
      </w:r>
      <w:r w:rsidRPr="002E08A8">
        <w:rPr>
          <w:rFonts w:ascii="Arial" w:hAnsi="Arial" w:cs="Arial"/>
          <w:sz w:val="24"/>
        </w:rPr>
        <w:t xml:space="preserve"> conflicts. Communication is a core skill for a manager. Emotional intelligence is important for them whether they are speaking with their employees in meeting room or responding to tough questions in a presentation</w:t>
      </w:r>
      <w:r w:rsidR="006256D3" w:rsidRPr="002E08A8">
        <w:rPr>
          <w:rFonts w:ascii="Arial" w:hAnsi="Arial" w:cs="Arial"/>
          <w:sz w:val="24"/>
          <w:szCs w:val="24"/>
        </w:rPr>
        <w:t xml:space="preserve"> (Thomson, L. 2013)</w:t>
      </w:r>
      <w:r w:rsidRPr="002E08A8">
        <w:rPr>
          <w:rFonts w:ascii="Arial" w:hAnsi="Arial" w:cs="Arial"/>
          <w:sz w:val="24"/>
        </w:rPr>
        <w:t>.</w:t>
      </w:r>
      <w:r w:rsidR="00FC2E38" w:rsidRPr="002E08A8">
        <w:rPr>
          <w:rFonts w:ascii="Arial" w:hAnsi="Arial" w:cs="Arial"/>
          <w:sz w:val="24"/>
        </w:rPr>
        <w:t xml:space="preserve"> If he lacks emotional intelligence, he will be flustered easily by unwanted questions. He will be more likely to react in a way which is not expected. If they don’t develop emotional intelligence they will not react by filtering their answers both verbally </w:t>
      </w:r>
      <w:r w:rsidR="0049058B" w:rsidRPr="002E08A8">
        <w:rPr>
          <w:rFonts w:ascii="Arial" w:hAnsi="Arial" w:cs="Arial"/>
          <w:sz w:val="24"/>
        </w:rPr>
        <w:t>and</w:t>
      </w:r>
      <w:r w:rsidR="00FC2E38" w:rsidRPr="002E08A8">
        <w:rPr>
          <w:rFonts w:ascii="Arial" w:hAnsi="Arial" w:cs="Arial"/>
          <w:sz w:val="24"/>
        </w:rPr>
        <w:t xml:space="preserve"> tonally. They may show inappropriate body gesture. Each of these answers can jeopardize the relationship with employees </w:t>
      </w:r>
      <w:r w:rsidR="0049058B" w:rsidRPr="002E08A8">
        <w:rPr>
          <w:rFonts w:ascii="Arial" w:hAnsi="Arial" w:cs="Arial"/>
          <w:sz w:val="24"/>
        </w:rPr>
        <w:t>and</w:t>
      </w:r>
      <w:r w:rsidR="00FC2E38" w:rsidRPr="002E08A8">
        <w:rPr>
          <w:rFonts w:ascii="Arial" w:hAnsi="Arial" w:cs="Arial"/>
          <w:sz w:val="24"/>
        </w:rPr>
        <w:t xml:space="preserve"> other relevant stakeholders. So from that analysis it can be concluded that there is a positive relationship between emotional intelligence </w:t>
      </w:r>
      <w:r w:rsidR="0049058B" w:rsidRPr="002E08A8">
        <w:rPr>
          <w:rFonts w:ascii="Arial" w:hAnsi="Arial" w:cs="Arial"/>
          <w:sz w:val="24"/>
        </w:rPr>
        <w:t>and</w:t>
      </w:r>
      <w:r w:rsidR="00FC2E38" w:rsidRPr="002E08A8">
        <w:rPr>
          <w:rFonts w:ascii="Arial" w:hAnsi="Arial" w:cs="Arial"/>
          <w:sz w:val="24"/>
        </w:rPr>
        <w:t xml:space="preserve"> effective management communication. If managers of BUPA have high emotional intelligence, they can maintain effective communication. </w:t>
      </w:r>
      <w:r w:rsidR="0098641C" w:rsidRPr="002E08A8">
        <w:rPr>
          <w:rFonts w:ascii="Arial" w:hAnsi="Arial" w:cs="Arial"/>
          <w:sz w:val="24"/>
        </w:rPr>
        <w:t xml:space="preserve">This can mold their way of communicating verbally </w:t>
      </w:r>
      <w:r w:rsidR="0049058B" w:rsidRPr="002E08A8">
        <w:rPr>
          <w:rFonts w:ascii="Arial" w:hAnsi="Arial" w:cs="Arial"/>
          <w:sz w:val="24"/>
        </w:rPr>
        <w:t>and</w:t>
      </w:r>
      <w:r w:rsidR="0098641C" w:rsidRPr="002E08A8">
        <w:rPr>
          <w:rFonts w:ascii="Arial" w:hAnsi="Arial" w:cs="Arial"/>
          <w:sz w:val="24"/>
        </w:rPr>
        <w:t xml:space="preserve"> non-verbally in different business situations</w:t>
      </w:r>
      <w:r w:rsidR="006256D3" w:rsidRPr="002E08A8">
        <w:rPr>
          <w:rFonts w:ascii="Arial" w:hAnsi="Arial" w:cs="Arial"/>
          <w:sz w:val="24"/>
          <w:szCs w:val="24"/>
          <w:lang w:val="en-GB"/>
        </w:rPr>
        <w:t xml:space="preserve"> (Schuler, R. 2012)</w:t>
      </w:r>
      <w:r w:rsidR="0098641C" w:rsidRPr="002E08A8">
        <w:rPr>
          <w:rFonts w:ascii="Arial" w:hAnsi="Arial" w:cs="Arial"/>
          <w:sz w:val="24"/>
        </w:rPr>
        <w:t xml:space="preserve">. For example if a manager of BUPA has </w:t>
      </w:r>
      <w:r w:rsidR="0098641C" w:rsidRPr="002E08A8">
        <w:rPr>
          <w:rFonts w:ascii="Arial" w:hAnsi="Arial" w:cs="Arial"/>
          <w:sz w:val="24"/>
        </w:rPr>
        <w:lastRenderedPageBreak/>
        <w:t>become upset because of the last minute meeting, he tends to speak faster or</w:t>
      </w:r>
      <w:r w:rsidR="00F71B32" w:rsidRPr="002E08A8">
        <w:rPr>
          <w:rFonts w:ascii="Arial" w:hAnsi="Arial" w:cs="Arial"/>
          <w:sz w:val="24"/>
        </w:rPr>
        <w:t xml:space="preserve"> get angry with his co-worker fo</w:t>
      </w:r>
      <w:r w:rsidR="0098641C" w:rsidRPr="002E08A8">
        <w:rPr>
          <w:rFonts w:ascii="Arial" w:hAnsi="Arial" w:cs="Arial"/>
          <w:sz w:val="24"/>
        </w:rPr>
        <w:t xml:space="preserve">r slight mistakes. But if he has control over his emotions, he won’t do that. Emotional reaction happens subconsciously but they can be controlled. </w:t>
      </w:r>
      <w:r w:rsidR="00C1279B" w:rsidRPr="002E08A8">
        <w:rPr>
          <w:rFonts w:ascii="Arial" w:hAnsi="Arial" w:cs="Arial"/>
          <w:sz w:val="24"/>
        </w:rPr>
        <w:t>This can</w:t>
      </w:r>
      <w:r w:rsidR="00C16173" w:rsidRPr="002E08A8">
        <w:rPr>
          <w:rFonts w:ascii="Arial" w:hAnsi="Arial" w:cs="Arial"/>
          <w:sz w:val="24"/>
        </w:rPr>
        <w:t xml:space="preserve"> be</w:t>
      </w:r>
      <w:r w:rsidR="00C1279B" w:rsidRPr="002E08A8">
        <w:rPr>
          <w:rFonts w:ascii="Arial" w:hAnsi="Arial" w:cs="Arial"/>
          <w:sz w:val="24"/>
        </w:rPr>
        <w:t xml:space="preserve"> improved through </w:t>
      </w:r>
      <w:r w:rsidR="009000C3" w:rsidRPr="002E08A8">
        <w:rPr>
          <w:rFonts w:ascii="Arial" w:hAnsi="Arial" w:cs="Arial"/>
          <w:sz w:val="24"/>
        </w:rPr>
        <w:t>training</w:t>
      </w:r>
      <w:r w:rsidR="0049058B" w:rsidRPr="002E08A8">
        <w:rPr>
          <w:rFonts w:ascii="Arial" w:hAnsi="Arial" w:cs="Arial"/>
          <w:sz w:val="24"/>
        </w:rPr>
        <w:t>and</w:t>
      </w:r>
      <w:r w:rsidR="00C1279B" w:rsidRPr="002E08A8">
        <w:rPr>
          <w:rFonts w:ascii="Arial" w:hAnsi="Arial" w:cs="Arial"/>
          <w:sz w:val="24"/>
        </w:rPr>
        <w:t xml:space="preserve"> practice. </w:t>
      </w:r>
    </w:p>
    <w:p w:rsidR="005D02B0" w:rsidRPr="002E08A8" w:rsidRDefault="005D02B0" w:rsidP="005D02B0">
      <w:pPr>
        <w:keepNext/>
        <w:spacing w:line="360" w:lineRule="auto"/>
        <w:jc w:val="both"/>
        <w:rPr>
          <w:rFonts w:ascii="Arial" w:hAnsi="Arial" w:cs="Arial"/>
        </w:rPr>
      </w:pPr>
      <w:r w:rsidRPr="002E08A8">
        <w:rPr>
          <w:rFonts w:ascii="Arial" w:hAnsi="Arial" w:cs="Arial"/>
          <w:noProof/>
          <w:sz w:val="24"/>
          <w:lang w:val="en-GB" w:eastAsia="en-GB"/>
        </w:rPr>
        <w:drawing>
          <wp:inline distT="0" distB="0" distL="0" distR="0">
            <wp:extent cx="6334125" cy="1257300"/>
            <wp:effectExtent l="57150" t="0" r="952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5D02B0" w:rsidRPr="002E08A8" w:rsidRDefault="005D02B0" w:rsidP="005D02B0">
      <w:pPr>
        <w:pStyle w:val="Caption"/>
        <w:jc w:val="center"/>
        <w:rPr>
          <w:rFonts w:ascii="Arial" w:hAnsi="Arial" w:cs="Arial"/>
          <w:color w:val="auto"/>
          <w:sz w:val="36"/>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00570CC9" w:rsidRPr="002E08A8">
        <w:rPr>
          <w:rFonts w:ascii="Arial" w:hAnsi="Arial" w:cs="Arial"/>
          <w:noProof/>
          <w:color w:val="auto"/>
          <w:sz w:val="24"/>
        </w:rPr>
        <w:t>3</w:t>
      </w:r>
      <w:r w:rsidR="007F7EAB" w:rsidRPr="002E08A8">
        <w:rPr>
          <w:rFonts w:ascii="Arial" w:hAnsi="Arial" w:cs="Arial"/>
          <w:color w:val="auto"/>
          <w:sz w:val="24"/>
        </w:rPr>
        <w:fldChar w:fldCharType="end"/>
      </w:r>
      <w:r w:rsidRPr="002E08A8">
        <w:rPr>
          <w:rFonts w:ascii="Arial" w:hAnsi="Arial" w:cs="Arial"/>
          <w:color w:val="auto"/>
          <w:sz w:val="24"/>
        </w:rPr>
        <w:t xml:space="preserve">: Relationship between EI, effective management communication </w:t>
      </w:r>
      <w:r w:rsidR="0049058B" w:rsidRPr="002E08A8">
        <w:rPr>
          <w:rFonts w:ascii="Arial" w:hAnsi="Arial" w:cs="Arial"/>
          <w:color w:val="auto"/>
          <w:sz w:val="24"/>
        </w:rPr>
        <w:t>and</w:t>
      </w:r>
      <w:r w:rsidRPr="002E08A8">
        <w:rPr>
          <w:rFonts w:ascii="Arial" w:hAnsi="Arial" w:cs="Arial"/>
          <w:color w:val="auto"/>
          <w:sz w:val="24"/>
        </w:rPr>
        <w:t xml:space="preserve"> business advantage (</w:t>
      </w:r>
      <w:proofErr w:type="spellStart"/>
      <w:r w:rsidR="00333F74" w:rsidRPr="002E08A8">
        <w:rPr>
          <w:rStyle w:val="selectable"/>
          <w:rFonts w:ascii="Arial" w:hAnsi="Arial" w:cs="Arial"/>
          <w:color w:val="auto"/>
          <w:sz w:val="24"/>
          <w:szCs w:val="24"/>
        </w:rPr>
        <w:t>Rosellini</w:t>
      </w:r>
      <w:proofErr w:type="spellEnd"/>
      <w:r w:rsidR="00333F74" w:rsidRPr="002E08A8">
        <w:rPr>
          <w:rStyle w:val="selectable"/>
          <w:rFonts w:ascii="Arial" w:hAnsi="Arial" w:cs="Arial"/>
          <w:color w:val="auto"/>
          <w:sz w:val="24"/>
          <w:szCs w:val="24"/>
        </w:rPr>
        <w:t xml:space="preserve">, R. and </w:t>
      </w:r>
      <w:proofErr w:type="spellStart"/>
      <w:r w:rsidR="00333F74" w:rsidRPr="002E08A8">
        <w:rPr>
          <w:rStyle w:val="selectable"/>
          <w:rFonts w:ascii="Arial" w:hAnsi="Arial" w:cs="Arial"/>
          <w:color w:val="auto"/>
          <w:sz w:val="24"/>
          <w:szCs w:val="24"/>
        </w:rPr>
        <w:t>Lashley</w:t>
      </w:r>
      <w:proofErr w:type="spellEnd"/>
      <w:r w:rsidR="00333F74" w:rsidRPr="002E08A8">
        <w:rPr>
          <w:rStyle w:val="selectable"/>
          <w:rFonts w:ascii="Arial" w:hAnsi="Arial" w:cs="Arial"/>
          <w:color w:val="auto"/>
          <w:sz w:val="24"/>
          <w:szCs w:val="24"/>
        </w:rPr>
        <w:t>, R. 2016)</w:t>
      </w:r>
    </w:p>
    <w:p w:rsidR="00362B7C" w:rsidRPr="002E08A8" w:rsidRDefault="009000C3" w:rsidP="00362B7C">
      <w:pPr>
        <w:spacing w:line="360" w:lineRule="auto"/>
        <w:jc w:val="both"/>
        <w:rPr>
          <w:rFonts w:ascii="Arial" w:hAnsi="Arial" w:cs="Arial"/>
          <w:sz w:val="24"/>
        </w:rPr>
      </w:pPr>
      <w:r w:rsidRPr="002E08A8">
        <w:rPr>
          <w:rFonts w:ascii="Arial" w:hAnsi="Arial" w:cs="Arial"/>
          <w:sz w:val="24"/>
        </w:rPr>
        <w:t xml:space="preserve">A manager who has lacking in EI won’t be able to gauge the needs </w:t>
      </w:r>
      <w:r w:rsidR="0049058B" w:rsidRPr="002E08A8">
        <w:rPr>
          <w:rFonts w:ascii="Arial" w:hAnsi="Arial" w:cs="Arial"/>
          <w:sz w:val="24"/>
        </w:rPr>
        <w:t>and</w:t>
      </w:r>
      <w:r w:rsidRPr="002E08A8">
        <w:rPr>
          <w:rFonts w:ascii="Arial" w:hAnsi="Arial" w:cs="Arial"/>
          <w:sz w:val="24"/>
        </w:rPr>
        <w:t xml:space="preserve"> expectations. If management doesn’t understand the needs of employees working in BUPA, they won’t be able to manage hem effectively. They should understand their employees. When they take decisions in order to change business policy, organizational structure etc. of BUPA, they need to communicate this with their employees. Employees are the one who will finally help them to achieve the goals. If employees don’t understand what management wants from them, they won’t be able to execute the plan. That’s why it is crucial to communicate with them well. Proper communication will reduce chaos situation</w:t>
      </w:r>
      <w:r w:rsidR="00333F74" w:rsidRPr="002E08A8">
        <w:rPr>
          <w:rStyle w:val="selectable"/>
          <w:rFonts w:ascii="Arial" w:hAnsi="Arial" w:cs="Arial"/>
          <w:sz w:val="24"/>
          <w:szCs w:val="24"/>
        </w:rPr>
        <w:t xml:space="preserve"> (Robert, S. 2016)</w:t>
      </w:r>
      <w:r w:rsidRPr="002E08A8">
        <w:rPr>
          <w:rFonts w:ascii="Arial" w:hAnsi="Arial" w:cs="Arial"/>
          <w:sz w:val="24"/>
        </w:rPr>
        <w:t xml:space="preserve">. Communication should be maintained in a two way process so that both the parties can extract benefit from this. </w:t>
      </w:r>
      <w:r w:rsidR="000B4716" w:rsidRPr="002E08A8">
        <w:rPr>
          <w:rFonts w:ascii="Arial" w:hAnsi="Arial" w:cs="Arial"/>
          <w:sz w:val="24"/>
        </w:rPr>
        <w:t xml:space="preserve">As BUPA has hierarchical organizational structure, managers are responsible to provide guidance to the middle </w:t>
      </w:r>
      <w:r w:rsidR="0049058B" w:rsidRPr="002E08A8">
        <w:rPr>
          <w:rFonts w:ascii="Arial" w:hAnsi="Arial" w:cs="Arial"/>
          <w:sz w:val="24"/>
        </w:rPr>
        <w:t>and</w:t>
      </w:r>
      <w:r w:rsidR="000B4716" w:rsidRPr="002E08A8">
        <w:rPr>
          <w:rFonts w:ascii="Arial" w:hAnsi="Arial" w:cs="Arial"/>
          <w:sz w:val="24"/>
        </w:rPr>
        <w:t xml:space="preserve"> lower level employees. </w:t>
      </w:r>
      <w:r w:rsidR="00312F4B" w:rsidRPr="002E08A8">
        <w:rPr>
          <w:rFonts w:ascii="Arial" w:hAnsi="Arial" w:cs="Arial"/>
          <w:sz w:val="24"/>
        </w:rPr>
        <w:t xml:space="preserve">High EQ managers don’t overpromise </w:t>
      </w:r>
      <w:r w:rsidR="0049058B" w:rsidRPr="002E08A8">
        <w:rPr>
          <w:rFonts w:ascii="Arial" w:hAnsi="Arial" w:cs="Arial"/>
          <w:sz w:val="24"/>
        </w:rPr>
        <w:t>and</w:t>
      </w:r>
      <w:r w:rsidR="00BF1395" w:rsidRPr="002E08A8">
        <w:rPr>
          <w:rFonts w:ascii="Arial" w:hAnsi="Arial" w:cs="Arial"/>
          <w:sz w:val="24"/>
        </w:rPr>
        <w:t>under deliver</w:t>
      </w:r>
      <w:r w:rsidR="00333F74" w:rsidRPr="002E08A8">
        <w:rPr>
          <w:rFonts w:ascii="Arial" w:hAnsi="Arial" w:cs="Arial"/>
          <w:sz w:val="24"/>
          <w:szCs w:val="24"/>
        </w:rPr>
        <w:t xml:space="preserve"> (Rodgers, R. 2015)</w:t>
      </w:r>
      <w:r w:rsidR="00312F4B" w:rsidRPr="002E08A8">
        <w:rPr>
          <w:rFonts w:ascii="Arial" w:hAnsi="Arial" w:cs="Arial"/>
          <w:sz w:val="24"/>
        </w:rPr>
        <w:t xml:space="preserve">. They </w:t>
      </w:r>
      <w:r w:rsidR="00BF1395" w:rsidRPr="002E08A8">
        <w:rPr>
          <w:rFonts w:ascii="Arial" w:hAnsi="Arial" w:cs="Arial"/>
          <w:sz w:val="24"/>
        </w:rPr>
        <w:t>maintain</w:t>
      </w:r>
      <w:r w:rsidR="00312F4B" w:rsidRPr="002E08A8">
        <w:rPr>
          <w:rFonts w:ascii="Arial" w:hAnsi="Arial" w:cs="Arial"/>
          <w:sz w:val="24"/>
        </w:rPr>
        <w:t xml:space="preserve"> their schedule in</w:t>
      </w:r>
      <w:r w:rsidR="00BF1395" w:rsidRPr="002E08A8">
        <w:rPr>
          <w:rFonts w:ascii="Arial" w:hAnsi="Arial" w:cs="Arial"/>
          <w:sz w:val="24"/>
        </w:rPr>
        <w:t xml:space="preserve"> a </w:t>
      </w:r>
      <w:r w:rsidR="00312F4B" w:rsidRPr="002E08A8">
        <w:rPr>
          <w:rFonts w:ascii="Arial" w:hAnsi="Arial" w:cs="Arial"/>
          <w:sz w:val="24"/>
        </w:rPr>
        <w:t xml:space="preserve">way that will </w:t>
      </w:r>
      <w:r w:rsidR="00BF1395" w:rsidRPr="002E08A8">
        <w:rPr>
          <w:rFonts w:ascii="Arial" w:hAnsi="Arial" w:cs="Arial"/>
          <w:sz w:val="24"/>
        </w:rPr>
        <w:t xml:space="preserve">help the employees to do the tasks on time. </w:t>
      </w:r>
      <w:r w:rsidR="00F445DA" w:rsidRPr="002E08A8">
        <w:rPr>
          <w:rFonts w:ascii="Arial" w:hAnsi="Arial" w:cs="Arial"/>
          <w:sz w:val="24"/>
        </w:rPr>
        <w:t xml:space="preserve">As BUPA is bound to experience changes, managers need to communicate </w:t>
      </w:r>
      <w:r w:rsidR="00F5197D" w:rsidRPr="002E08A8">
        <w:rPr>
          <w:rFonts w:ascii="Arial" w:hAnsi="Arial" w:cs="Arial"/>
          <w:sz w:val="24"/>
        </w:rPr>
        <w:t>with</w:t>
      </w:r>
      <w:r w:rsidR="00F445DA" w:rsidRPr="002E08A8">
        <w:rPr>
          <w:rFonts w:ascii="Arial" w:hAnsi="Arial" w:cs="Arial"/>
          <w:sz w:val="24"/>
        </w:rPr>
        <w:t xml:space="preserve"> the employees in order to make them understand why the changes are needed </w:t>
      </w:r>
      <w:r w:rsidR="0049058B" w:rsidRPr="002E08A8">
        <w:rPr>
          <w:rFonts w:ascii="Arial" w:hAnsi="Arial" w:cs="Arial"/>
          <w:sz w:val="24"/>
        </w:rPr>
        <w:t>and</w:t>
      </w:r>
      <w:r w:rsidR="00F445DA" w:rsidRPr="002E08A8">
        <w:rPr>
          <w:rFonts w:ascii="Arial" w:hAnsi="Arial" w:cs="Arial"/>
          <w:sz w:val="24"/>
        </w:rPr>
        <w:t xml:space="preserve"> what they should do to make this happen. </w:t>
      </w:r>
      <w:r w:rsidR="000B4716" w:rsidRPr="002E08A8">
        <w:rPr>
          <w:rFonts w:ascii="Arial" w:hAnsi="Arial" w:cs="Arial"/>
          <w:sz w:val="24"/>
        </w:rPr>
        <w:t xml:space="preserve">If they become successful in giving proper direction, employees can work well. </w:t>
      </w:r>
      <w:r w:rsidR="0074126C" w:rsidRPr="002E08A8">
        <w:rPr>
          <w:rFonts w:ascii="Arial" w:hAnsi="Arial" w:cs="Arial"/>
          <w:sz w:val="24"/>
        </w:rPr>
        <w:t xml:space="preserve">High EQ employees accept the changes </w:t>
      </w:r>
      <w:r w:rsidR="0049058B" w:rsidRPr="002E08A8">
        <w:rPr>
          <w:rFonts w:ascii="Arial" w:hAnsi="Arial" w:cs="Arial"/>
          <w:sz w:val="24"/>
        </w:rPr>
        <w:t>and</w:t>
      </w:r>
      <w:r w:rsidR="0074126C" w:rsidRPr="002E08A8">
        <w:rPr>
          <w:rFonts w:ascii="Arial" w:hAnsi="Arial" w:cs="Arial"/>
          <w:sz w:val="24"/>
        </w:rPr>
        <w:t xml:space="preserve"> grow alongside the organization. This valuable trait will be contagious among group members. </w:t>
      </w:r>
      <w:r w:rsidR="000B4716" w:rsidRPr="002E08A8">
        <w:rPr>
          <w:rFonts w:ascii="Arial" w:hAnsi="Arial" w:cs="Arial"/>
          <w:sz w:val="24"/>
        </w:rPr>
        <w:t xml:space="preserve">They can provide good service to their customers. This will </w:t>
      </w:r>
      <w:r w:rsidR="000B4716" w:rsidRPr="002E08A8">
        <w:rPr>
          <w:rFonts w:ascii="Arial" w:hAnsi="Arial" w:cs="Arial"/>
          <w:sz w:val="24"/>
        </w:rPr>
        <w:lastRenderedPageBreak/>
        <w:t>increase their client base. As this is a profit seeking company, it</w:t>
      </w:r>
      <w:r w:rsidR="001567A8" w:rsidRPr="002E08A8">
        <w:rPr>
          <w:rFonts w:ascii="Arial" w:hAnsi="Arial" w:cs="Arial"/>
          <w:sz w:val="24"/>
        </w:rPr>
        <w:t xml:space="preserve">s profit will be maximized if its client base gets increased. </w:t>
      </w:r>
      <w:r w:rsidR="004A1CBC" w:rsidRPr="002E08A8">
        <w:rPr>
          <w:rFonts w:ascii="Arial" w:hAnsi="Arial" w:cs="Arial"/>
          <w:sz w:val="24"/>
        </w:rPr>
        <w:t>This will be increase</w:t>
      </w:r>
      <w:r w:rsidR="00F71B32" w:rsidRPr="002E08A8">
        <w:rPr>
          <w:rFonts w:ascii="Arial" w:hAnsi="Arial" w:cs="Arial"/>
          <w:sz w:val="24"/>
        </w:rPr>
        <w:t>d</w:t>
      </w:r>
      <w:r w:rsidR="004A1CBC" w:rsidRPr="002E08A8">
        <w:rPr>
          <w:rFonts w:ascii="Arial" w:hAnsi="Arial" w:cs="Arial"/>
          <w:sz w:val="24"/>
        </w:rPr>
        <w:t xml:space="preserve"> if they find out that BUPA is adding value to their lives. </w:t>
      </w:r>
      <w:r w:rsidR="00AA6266" w:rsidRPr="002E08A8">
        <w:rPr>
          <w:rFonts w:ascii="Arial" w:hAnsi="Arial" w:cs="Arial"/>
          <w:sz w:val="24"/>
        </w:rPr>
        <w:t>This will provide them a competi</w:t>
      </w:r>
      <w:r w:rsidR="00313998" w:rsidRPr="002E08A8">
        <w:rPr>
          <w:rFonts w:ascii="Arial" w:hAnsi="Arial" w:cs="Arial"/>
          <w:sz w:val="24"/>
        </w:rPr>
        <w:t>ti</w:t>
      </w:r>
      <w:r w:rsidR="00AA6266" w:rsidRPr="002E08A8">
        <w:rPr>
          <w:rFonts w:ascii="Arial" w:hAnsi="Arial" w:cs="Arial"/>
          <w:sz w:val="24"/>
        </w:rPr>
        <w:t xml:space="preserve">ve advantage. </w:t>
      </w:r>
      <w:r w:rsidR="00313998" w:rsidRPr="002E08A8">
        <w:rPr>
          <w:rFonts w:ascii="Arial" w:hAnsi="Arial" w:cs="Arial"/>
          <w:sz w:val="24"/>
        </w:rPr>
        <w:t xml:space="preserve">High EQ people are more creative, solution focused </w:t>
      </w:r>
      <w:r w:rsidR="0049058B" w:rsidRPr="002E08A8">
        <w:rPr>
          <w:rFonts w:ascii="Arial" w:hAnsi="Arial" w:cs="Arial"/>
          <w:sz w:val="24"/>
        </w:rPr>
        <w:t>and</w:t>
      </w:r>
      <w:r w:rsidR="00313998" w:rsidRPr="002E08A8">
        <w:rPr>
          <w:rFonts w:ascii="Arial" w:hAnsi="Arial" w:cs="Arial"/>
          <w:sz w:val="24"/>
        </w:rPr>
        <w:t xml:space="preserve"> successful in business life than people having low EQ. That’s why BUPA focuses mostly on to develop EQ skill rather than to develop technical skill. They can make decision faster</w:t>
      </w:r>
      <w:r w:rsidR="00333F74" w:rsidRPr="002E08A8">
        <w:rPr>
          <w:rStyle w:val="selectable"/>
          <w:rFonts w:ascii="Arial" w:hAnsi="Arial" w:cs="Arial"/>
          <w:sz w:val="24"/>
          <w:szCs w:val="24"/>
        </w:rPr>
        <w:t xml:space="preserve"> (Robert, S. 2016)</w:t>
      </w:r>
      <w:r w:rsidR="00313998" w:rsidRPr="002E08A8">
        <w:rPr>
          <w:rFonts w:ascii="Arial" w:hAnsi="Arial" w:cs="Arial"/>
          <w:sz w:val="24"/>
        </w:rPr>
        <w:t xml:space="preserve">. Thus organizational resources are properly used </w:t>
      </w:r>
      <w:r w:rsidR="0049058B" w:rsidRPr="002E08A8">
        <w:rPr>
          <w:rFonts w:ascii="Arial" w:hAnsi="Arial" w:cs="Arial"/>
          <w:sz w:val="24"/>
        </w:rPr>
        <w:t>and</w:t>
      </w:r>
      <w:r w:rsidR="00313998" w:rsidRPr="002E08A8">
        <w:rPr>
          <w:rFonts w:ascii="Arial" w:hAnsi="Arial" w:cs="Arial"/>
          <w:sz w:val="24"/>
        </w:rPr>
        <w:t xml:space="preserve"> time is saved. </w:t>
      </w:r>
      <w:r w:rsidR="00227288" w:rsidRPr="002E08A8">
        <w:rPr>
          <w:rFonts w:ascii="Arial" w:hAnsi="Arial" w:cs="Arial"/>
          <w:sz w:val="24"/>
        </w:rPr>
        <w:t xml:space="preserve">They are not likely to engage in destructive behavior. This creates a friendly environment at workplace. Employees can work in peace. This also increases their motivation which is an important factor of higher job satisfaction. Thus they can serve the clients well, understand the clients well </w:t>
      </w:r>
      <w:r w:rsidR="0049058B" w:rsidRPr="002E08A8">
        <w:rPr>
          <w:rFonts w:ascii="Arial" w:hAnsi="Arial" w:cs="Arial"/>
          <w:sz w:val="24"/>
        </w:rPr>
        <w:t>and</w:t>
      </w:r>
      <w:r w:rsidR="00227288" w:rsidRPr="002E08A8">
        <w:rPr>
          <w:rFonts w:ascii="Arial" w:hAnsi="Arial" w:cs="Arial"/>
          <w:sz w:val="24"/>
        </w:rPr>
        <w:t xml:space="preserve"> add value to their lives. </w:t>
      </w:r>
      <w:r w:rsidR="00862361" w:rsidRPr="002E08A8">
        <w:rPr>
          <w:rFonts w:ascii="Arial" w:hAnsi="Arial" w:cs="Arial"/>
          <w:sz w:val="24"/>
        </w:rPr>
        <w:t xml:space="preserve">Company culture becomes much stronger. This promotes sense of teamwork, support </w:t>
      </w:r>
      <w:r w:rsidR="0049058B" w:rsidRPr="002E08A8">
        <w:rPr>
          <w:rFonts w:ascii="Arial" w:hAnsi="Arial" w:cs="Arial"/>
          <w:sz w:val="24"/>
        </w:rPr>
        <w:t>and</w:t>
      </w:r>
      <w:r w:rsidR="00862361" w:rsidRPr="002E08A8">
        <w:rPr>
          <w:rFonts w:ascii="Arial" w:hAnsi="Arial" w:cs="Arial"/>
          <w:sz w:val="24"/>
        </w:rPr>
        <w:t xml:space="preserve"> respect each other.  Happy employees generate happy clients. So ultimately that’s become a win-win situation. </w:t>
      </w:r>
    </w:p>
    <w:p w:rsidR="009E3E12" w:rsidRPr="002E08A8" w:rsidRDefault="009E3E12" w:rsidP="009E3E12">
      <w:pPr>
        <w:pStyle w:val="Heading1"/>
        <w:spacing w:line="360" w:lineRule="auto"/>
        <w:jc w:val="both"/>
        <w:rPr>
          <w:rFonts w:ascii="Arial" w:hAnsi="Arial" w:cs="Arial"/>
        </w:rPr>
      </w:pPr>
      <w:bookmarkStart w:id="5" w:name="_Toc14646882"/>
      <w:r w:rsidRPr="002E08A8">
        <w:rPr>
          <w:rFonts w:ascii="Arial" w:hAnsi="Arial" w:cs="Arial"/>
        </w:rPr>
        <w:t xml:space="preserve">Models of emotional intelligence </w:t>
      </w:r>
      <w:r w:rsidR="0049058B" w:rsidRPr="002E08A8">
        <w:rPr>
          <w:rFonts w:ascii="Arial" w:hAnsi="Arial" w:cs="Arial"/>
        </w:rPr>
        <w:t>and</w:t>
      </w:r>
      <w:r w:rsidRPr="002E08A8">
        <w:rPr>
          <w:rFonts w:ascii="Arial" w:hAnsi="Arial" w:cs="Arial"/>
        </w:rPr>
        <w:t xml:space="preserve"> extent to which they satisfy development needs</w:t>
      </w:r>
      <w:bookmarkEnd w:id="5"/>
    </w:p>
    <w:p w:rsidR="009E3E12" w:rsidRPr="002E08A8" w:rsidRDefault="009E3E12" w:rsidP="0049058B">
      <w:pPr>
        <w:pStyle w:val="Heading2"/>
        <w:spacing w:line="360" w:lineRule="auto"/>
        <w:rPr>
          <w:rFonts w:ascii="Arial" w:hAnsi="Arial" w:cs="Arial"/>
        </w:rPr>
      </w:pPr>
      <w:bookmarkStart w:id="6" w:name="_Toc14646883"/>
      <w:r w:rsidRPr="002E08A8">
        <w:rPr>
          <w:rFonts w:ascii="Arial" w:hAnsi="Arial" w:cs="Arial"/>
        </w:rPr>
        <w:t>Models of EI</w:t>
      </w:r>
      <w:bookmarkEnd w:id="6"/>
    </w:p>
    <w:p w:rsidR="009E3E12" w:rsidRPr="002E08A8" w:rsidRDefault="00001335" w:rsidP="00001335">
      <w:pPr>
        <w:spacing w:line="360" w:lineRule="auto"/>
        <w:jc w:val="both"/>
        <w:rPr>
          <w:rFonts w:ascii="Arial" w:hAnsi="Arial" w:cs="Arial"/>
          <w:sz w:val="24"/>
          <w:szCs w:val="24"/>
        </w:rPr>
      </w:pPr>
      <w:r w:rsidRPr="002E08A8">
        <w:rPr>
          <w:rFonts w:ascii="Arial" w:hAnsi="Arial" w:cs="Arial"/>
          <w:sz w:val="24"/>
          <w:szCs w:val="24"/>
        </w:rPr>
        <w:t xml:space="preserve">Maximizing emotional intelligence is always a positive endeavor. </w:t>
      </w:r>
      <w:r w:rsidR="0049058B" w:rsidRPr="002E08A8">
        <w:rPr>
          <w:rFonts w:ascii="Arial" w:hAnsi="Arial" w:cs="Arial"/>
          <w:sz w:val="24"/>
          <w:szCs w:val="24"/>
        </w:rPr>
        <w:t xml:space="preserve">In psychological research, EI is a new field of study. During 1990, </w:t>
      </w:r>
      <w:proofErr w:type="spellStart"/>
      <w:r w:rsidR="0049058B" w:rsidRPr="002E08A8">
        <w:rPr>
          <w:rFonts w:ascii="Arial" w:hAnsi="Arial" w:cs="Arial"/>
          <w:sz w:val="24"/>
          <w:szCs w:val="24"/>
        </w:rPr>
        <w:t>Salovey</w:t>
      </w:r>
      <w:proofErr w:type="spellEnd"/>
      <w:r w:rsidR="0049058B" w:rsidRPr="002E08A8">
        <w:rPr>
          <w:rFonts w:ascii="Arial" w:hAnsi="Arial" w:cs="Arial"/>
          <w:sz w:val="24"/>
          <w:szCs w:val="24"/>
        </w:rPr>
        <w:t xml:space="preserve"> and Mayer tried first to define this concept. According to them, it is an ability to monitor and discriminate own and others feelings. There are different emotional intelligence model. This will be described next:</w:t>
      </w:r>
    </w:p>
    <w:p w:rsidR="00F30F53" w:rsidRPr="002E08A8" w:rsidRDefault="00F30F53" w:rsidP="00F30F53">
      <w:pPr>
        <w:keepNext/>
        <w:spacing w:line="360" w:lineRule="auto"/>
        <w:jc w:val="center"/>
        <w:rPr>
          <w:rFonts w:ascii="Arial" w:hAnsi="Arial" w:cs="Arial"/>
        </w:rPr>
      </w:pPr>
      <w:r w:rsidRPr="002E08A8">
        <w:rPr>
          <w:rFonts w:ascii="Arial" w:hAnsi="Arial" w:cs="Arial"/>
          <w:noProof/>
          <w:sz w:val="24"/>
          <w:szCs w:val="24"/>
          <w:lang w:val="en-GB" w:eastAsia="en-GB"/>
        </w:rPr>
        <w:drawing>
          <wp:inline distT="0" distB="0" distL="0" distR="0">
            <wp:extent cx="4438650" cy="1524000"/>
            <wp:effectExtent l="1905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F30F53" w:rsidRPr="002E08A8" w:rsidRDefault="00F30F53" w:rsidP="00F30F53">
      <w:pPr>
        <w:pStyle w:val="Caption"/>
        <w:jc w:val="center"/>
        <w:rPr>
          <w:rFonts w:ascii="Arial" w:hAnsi="Arial" w:cs="Arial"/>
          <w:color w:val="auto"/>
          <w:sz w:val="36"/>
          <w:szCs w:val="24"/>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00570CC9" w:rsidRPr="002E08A8">
        <w:rPr>
          <w:rFonts w:ascii="Arial" w:hAnsi="Arial" w:cs="Arial"/>
          <w:noProof/>
          <w:color w:val="auto"/>
          <w:sz w:val="24"/>
        </w:rPr>
        <w:t>4</w:t>
      </w:r>
      <w:r w:rsidR="007F7EAB" w:rsidRPr="002E08A8">
        <w:rPr>
          <w:rFonts w:ascii="Arial" w:hAnsi="Arial" w:cs="Arial"/>
          <w:color w:val="auto"/>
          <w:sz w:val="24"/>
        </w:rPr>
        <w:fldChar w:fldCharType="end"/>
      </w:r>
      <w:r w:rsidRPr="002E08A8">
        <w:rPr>
          <w:rFonts w:ascii="Arial" w:hAnsi="Arial" w:cs="Arial"/>
          <w:color w:val="auto"/>
          <w:sz w:val="24"/>
        </w:rPr>
        <w:t>: Models of EI (</w:t>
      </w:r>
      <w:r w:rsidR="00333F74" w:rsidRPr="002E08A8">
        <w:rPr>
          <w:rFonts w:ascii="Arial" w:hAnsi="Arial" w:cs="Arial"/>
          <w:color w:val="auto"/>
          <w:sz w:val="24"/>
          <w:szCs w:val="24"/>
        </w:rPr>
        <w:t>Rodgers, R. 2015)</w:t>
      </w:r>
    </w:p>
    <w:p w:rsidR="00001335" w:rsidRPr="002E08A8" w:rsidRDefault="0049058B" w:rsidP="00001335">
      <w:pPr>
        <w:spacing w:line="360" w:lineRule="auto"/>
        <w:jc w:val="both"/>
        <w:rPr>
          <w:rFonts w:ascii="Arial" w:hAnsi="Arial" w:cs="Arial"/>
          <w:sz w:val="24"/>
          <w:szCs w:val="24"/>
        </w:rPr>
      </w:pPr>
      <w:r w:rsidRPr="002E08A8">
        <w:rPr>
          <w:rFonts w:ascii="Arial" w:hAnsi="Arial" w:cs="Arial"/>
          <w:b/>
          <w:sz w:val="24"/>
          <w:szCs w:val="24"/>
        </w:rPr>
        <w:lastRenderedPageBreak/>
        <w:t>Trait emotional intelligence model:</w:t>
      </w:r>
      <w:r w:rsidRPr="002E08A8">
        <w:rPr>
          <w:rFonts w:ascii="Arial" w:hAnsi="Arial" w:cs="Arial"/>
          <w:sz w:val="24"/>
          <w:szCs w:val="24"/>
        </w:rPr>
        <w:t xml:space="preserve"> It was developed by </w:t>
      </w:r>
      <w:proofErr w:type="spellStart"/>
      <w:r w:rsidRPr="002E08A8">
        <w:rPr>
          <w:rFonts w:ascii="Arial" w:hAnsi="Arial" w:cs="Arial"/>
          <w:sz w:val="24"/>
          <w:szCs w:val="24"/>
        </w:rPr>
        <w:t>Petrides</w:t>
      </w:r>
      <w:proofErr w:type="spellEnd"/>
      <w:r w:rsidRPr="002E08A8">
        <w:rPr>
          <w:rFonts w:ascii="Arial" w:hAnsi="Arial" w:cs="Arial"/>
          <w:sz w:val="24"/>
          <w:szCs w:val="24"/>
        </w:rPr>
        <w:t xml:space="preserve">. It demonstrates behavior disposition </w:t>
      </w:r>
      <w:r w:rsidR="00112486" w:rsidRPr="002E08A8">
        <w:rPr>
          <w:rFonts w:ascii="Arial" w:hAnsi="Arial" w:cs="Arial"/>
          <w:sz w:val="24"/>
          <w:szCs w:val="24"/>
        </w:rPr>
        <w:t>and</w:t>
      </w:r>
      <w:r w:rsidRPr="002E08A8">
        <w:rPr>
          <w:rFonts w:ascii="Arial" w:hAnsi="Arial" w:cs="Arial"/>
          <w:sz w:val="24"/>
          <w:szCs w:val="24"/>
        </w:rPr>
        <w:t xml:space="preserve"> self-perception regarding people’s ability to recognize </w:t>
      </w:r>
      <w:r w:rsidR="00112486" w:rsidRPr="002E08A8">
        <w:rPr>
          <w:rFonts w:ascii="Arial" w:hAnsi="Arial" w:cs="Arial"/>
          <w:sz w:val="24"/>
          <w:szCs w:val="24"/>
        </w:rPr>
        <w:t>and</w:t>
      </w:r>
      <w:r w:rsidRPr="002E08A8">
        <w:rPr>
          <w:rFonts w:ascii="Arial" w:hAnsi="Arial" w:cs="Arial"/>
          <w:sz w:val="24"/>
          <w:szCs w:val="24"/>
        </w:rPr>
        <w:t xml:space="preserve"> utilize the emotionally laden information. It can be measured by using different tools. These are six seconds EI assessment, Swinburne University EI test, </w:t>
      </w:r>
      <w:proofErr w:type="spellStart"/>
      <w:r w:rsidRPr="002E08A8">
        <w:rPr>
          <w:rFonts w:ascii="Arial" w:hAnsi="Arial" w:cs="Arial"/>
          <w:sz w:val="24"/>
          <w:szCs w:val="24"/>
        </w:rPr>
        <w:t>Schutte</w:t>
      </w:r>
      <w:proofErr w:type="spellEnd"/>
      <w:r w:rsidRPr="002E08A8">
        <w:rPr>
          <w:rFonts w:ascii="Arial" w:hAnsi="Arial" w:cs="Arial"/>
          <w:sz w:val="24"/>
          <w:szCs w:val="24"/>
        </w:rPr>
        <w:t xml:space="preserve"> self-report EI test etc. TEIQUE is in 15 languages which was designed to test EI comprehensively</w:t>
      </w:r>
      <w:r w:rsidR="00333F74" w:rsidRPr="002E08A8">
        <w:rPr>
          <w:rStyle w:val="selectable"/>
          <w:rFonts w:ascii="Arial" w:hAnsi="Arial" w:cs="Arial"/>
          <w:sz w:val="24"/>
          <w:szCs w:val="24"/>
        </w:rPr>
        <w:t xml:space="preserve"> (Bratton, J. and Gold, J. 2017)</w:t>
      </w:r>
      <w:r w:rsidRPr="002E08A8">
        <w:rPr>
          <w:rFonts w:ascii="Arial" w:hAnsi="Arial" w:cs="Arial"/>
          <w:sz w:val="24"/>
          <w:szCs w:val="24"/>
        </w:rPr>
        <w:t xml:space="preserve">. Ability model is pragmatic </w:t>
      </w:r>
      <w:r w:rsidR="00112486" w:rsidRPr="002E08A8">
        <w:rPr>
          <w:rFonts w:ascii="Arial" w:hAnsi="Arial" w:cs="Arial"/>
          <w:sz w:val="24"/>
          <w:szCs w:val="24"/>
        </w:rPr>
        <w:t>and</w:t>
      </w:r>
      <w:r w:rsidRPr="002E08A8">
        <w:rPr>
          <w:rFonts w:ascii="Arial" w:hAnsi="Arial" w:cs="Arial"/>
          <w:sz w:val="24"/>
          <w:szCs w:val="24"/>
        </w:rPr>
        <w:t xml:space="preserve"> highly focuses on outward result, trait model is mainly geared toward self-perception. It is highly resistant to sci</w:t>
      </w:r>
      <w:r w:rsidR="00990591" w:rsidRPr="002E08A8">
        <w:rPr>
          <w:rFonts w:ascii="Arial" w:hAnsi="Arial" w:cs="Arial"/>
          <w:sz w:val="24"/>
          <w:szCs w:val="24"/>
        </w:rPr>
        <w:t>en</w:t>
      </w:r>
      <w:r w:rsidRPr="002E08A8">
        <w:rPr>
          <w:rFonts w:ascii="Arial" w:hAnsi="Arial" w:cs="Arial"/>
          <w:sz w:val="24"/>
          <w:szCs w:val="24"/>
        </w:rPr>
        <w:t xml:space="preserve">tific measurement. </w:t>
      </w:r>
      <w:r w:rsidR="00990591" w:rsidRPr="002E08A8">
        <w:rPr>
          <w:rFonts w:ascii="Arial" w:hAnsi="Arial" w:cs="Arial"/>
          <w:sz w:val="24"/>
          <w:szCs w:val="24"/>
        </w:rPr>
        <w:t xml:space="preserve">As this has a lacking of objective measure, it is difficult to either prove or disprove. It entirely depends on individual employee’s personality. In order to identify the EQ level, scientific measures cannot be used. This can be measured by using </w:t>
      </w:r>
      <w:r w:rsidR="007B1E6F" w:rsidRPr="002E08A8">
        <w:rPr>
          <w:rFonts w:ascii="Arial" w:hAnsi="Arial" w:cs="Arial"/>
          <w:sz w:val="24"/>
          <w:szCs w:val="24"/>
        </w:rPr>
        <w:t>self-reports</w:t>
      </w:r>
      <w:r w:rsidR="00990591" w:rsidRPr="002E08A8">
        <w:rPr>
          <w:rFonts w:ascii="Arial" w:hAnsi="Arial" w:cs="Arial"/>
          <w:sz w:val="24"/>
          <w:szCs w:val="24"/>
        </w:rPr>
        <w:t xml:space="preserve">. BUPAarranges this test in order to identify whether their recruited employees are emotionally stable or not. As their </w:t>
      </w:r>
      <w:r w:rsidR="007B1E6F" w:rsidRPr="002E08A8">
        <w:rPr>
          <w:rFonts w:ascii="Arial" w:hAnsi="Arial" w:cs="Arial"/>
          <w:sz w:val="24"/>
          <w:szCs w:val="24"/>
        </w:rPr>
        <w:t>perceptions</w:t>
      </w:r>
      <w:r w:rsidR="00990591" w:rsidRPr="002E08A8">
        <w:rPr>
          <w:rFonts w:ascii="Arial" w:hAnsi="Arial" w:cs="Arial"/>
          <w:sz w:val="24"/>
          <w:szCs w:val="24"/>
        </w:rPr>
        <w:t xml:space="preserve"> should be consistent with their organizational goal, this has left no room for argument. </w:t>
      </w:r>
      <w:r w:rsidR="00001335" w:rsidRPr="002E08A8">
        <w:rPr>
          <w:rFonts w:ascii="Arial" w:hAnsi="Arial" w:cs="Arial"/>
          <w:sz w:val="24"/>
          <w:szCs w:val="24"/>
        </w:rPr>
        <w:t xml:space="preserve">But as this model doesn’t have scientific basement, this can provide wrong results in some cases. But it has greater importance in certain situation. It can ideally represent one’s personality </w:t>
      </w:r>
      <w:r w:rsidR="00112486" w:rsidRPr="002E08A8">
        <w:rPr>
          <w:rFonts w:ascii="Arial" w:hAnsi="Arial" w:cs="Arial"/>
          <w:sz w:val="24"/>
          <w:szCs w:val="24"/>
        </w:rPr>
        <w:t>and</w:t>
      </w:r>
      <w:r w:rsidR="00001335" w:rsidRPr="002E08A8">
        <w:rPr>
          <w:rFonts w:ascii="Arial" w:hAnsi="Arial" w:cs="Arial"/>
          <w:sz w:val="24"/>
          <w:szCs w:val="24"/>
        </w:rPr>
        <w:t xml:space="preserve"> reaction by observing certain scenario. That’s why several case studies are given to the applicants </w:t>
      </w:r>
      <w:r w:rsidR="00112486" w:rsidRPr="002E08A8">
        <w:rPr>
          <w:rFonts w:ascii="Arial" w:hAnsi="Arial" w:cs="Arial"/>
          <w:sz w:val="24"/>
          <w:szCs w:val="24"/>
        </w:rPr>
        <w:t>and</w:t>
      </w:r>
      <w:r w:rsidR="00001335" w:rsidRPr="002E08A8">
        <w:rPr>
          <w:rFonts w:ascii="Arial" w:hAnsi="Arial" w:cs="Arial"/>
          <w:sz w:val="24"/>
          <w:szCs w:val="24"/>
        </w:rPr>
        <w:t xml:space="preserve"> recruiter oversee how their reactions vary over time. </w:t>
      </w:r>
    </w:p>
    <w:p w:rsidR="0049058B" w:rsidRPr="002E08A8" w:rsidRDefault="0049058B" w:rsidP="0049058B">
      <w:pPr>
        <w:spacing w:line="360" w:lineRule="auto"/>
        <w:jc w:val="both"/>
        <w:rPr>
          <w:rFonts w:ascii="Arial" w:hAnsi="Arial" w:cs="Arial"/>
          <w:sz w:val="24"/>
        </w:rPr>
      </w:pPr>
    </w:p>
    <w:p w:rsidR="00001335" w:rsidRPr="002E08A8" w:rsidRDefault="007B1E6F" w:rsidP="00001335">
      <w:pPr>
        <w:keepNext/>
        <w:spacing w:line="360" w:lineRule="auto"/>
        <w:jc w:val="both"/>
        <w:rPr>
          <w:rFonts w:ascii="Arial" w:hAnsi="Arial" w:cs="Arial"/>
        </w:rPr>
      </w:pPr>
      <w:r w:rsidRPr="002E08A8">
        <w:rPr>
          <w:rFonts w:ascii="Arial" w:hAnsi="Arial" w:cs="Arial"/>
          <w:noProof/>
          <w:sz w:val="24"/>
          <w:lang w:val="en-GB" w:eastAsia="en-GB"/>
        </w:rPr>
        <w:drawing>
          <wp:inline distT="0" distB="0" distL="0" distR="0">
            <wp:extent cx="6086475" cy="21717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7B1E6F" w:rsidRPr="002E08A8" w:rsidRDefault="00001335" w:rsidP="00001335">
      <w:pPr>
        <w:pStyle w:val="Caption"/>
        <w:jc w:val="center"/>
        <w:rPr>
          <w:rFonts w:ascii="Arial" w:hAnsi="Arial" w:cs="Arial"/>
          <w:color w:val="auto"/>
          <w:sz w:val="24"/>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00570CC9" w:rsidRPr="002E08A8">
        <w:rPr>
          <w:rFonts w:ascii="Arial" w:hAnsi="Arial" w:cs="Arial"/>
          <w:noProof/>
          <w:color w:val="auto"/>
          <w:sz w:val="24"/>
        </w:rPr>
        <w:t>5</w:t>
      </w:r>
      <w:r w:rsidR="007F7EAB" w:rsidRPr="002E08A8">
        <w:rPr>
          <w:rFonts w:ascii="Arial" w:hAnsi="Arial" w:cs="Arial"/>
          <w:color w:val="auto"/>
          <w:sz w:val="24"/>
        </w:rPr>
        <w:fldChar w:fldCharType="end"/>
      </w:r>
      <w:r w:rsidRPr="002E08A8">
        <w:rPr>
          <w:rFonts w:ascii="Arial" w:hAnsi="Arial" w:cs="Arial"/>
          <w:color w:val="auto"/>
          <w:sz w:val="24"/>
        </w:rPr>
        <w:t>: Trait model (</w:t>
      </w:r>
      <w:proofErr w:type="spellStart"/>
      <w:r w:rsidR="00333F74" w:rsidRPr="002E08A8">
        <w:rPr>
          <w:rFonts w:ascii="Arial" w:hAnsi="Arial" w:cs="Arial"/>
          <w:color w:val="auto"/>
          <w:sz w:val="24"/>
          <w:szCs w:val="20"/>
          <w:shd w:val="clear" w:color="auto" w:fill="FFFFFF"/>
        </w:rPr>
        <w:t>Goleman</w:t>
      </w:r>
      <w:proofErr w:type="spellEnd"/>
      <w:r w:rsidR="00333F74" w:rsidRPr="002E08A8">
        <w:rPr>
          <w:rFonts w:ascii="Arial" w:hAnsi="Arial" w:cs="Arial"/>
          <w:color w:val="auto"/>
          <w:sz w:val="24"/>
          <w:szCs w:val="20"/>
          <w:shd w:val="clear" w:color="auto" w:fill="FFFFFF"/>
        </w:rPr>
        <w:t>, D. 2012)</w:t>
      </w:r>
    </w:p>
    <w:p w:rsidR="00001335" w:rsidRPr="002E08A8" w:rsidRDefault="00001335" w:rsidP="00374129">
      <w:pPr>
        <w:spacing w:line="360" w:lineRule="auto"/>
        <w:jc w:val="both"/>
        <w:rPr>
          <w:rFonts w:ascii="Arial" w:hAnsi="Arial" w:cs="Arial"/>
          <w:sz w:val="24"/>
        </w:rPr>
      </w:pPr>
      <w:r w:rsidRPr="002E08A8">
        <w:rPr>
          <w:rFonts w:ascii="Arial" w:hAnsi="Arial" w:cs="Arial"/>
          <w:b/>
          <w:sz w:val="24"/>
        </w:rPr>
        <w:t xml:space="preserve">Ability </w:t>
      </w:r>
      <w:proofErr w:type="spellStart"/>
      <w:r w:rsidRPr="002E08A8">
        <w:rPr>
          <w:rFonts w:ascii="Arial" w:hAnsi="Arial" w:cs="Arial"/>
          <w:b/>
          <w:sz w:val="24"/>
        </w:rPr>
        <w:t>model:</w:t>
      </w:r>
      <w:r w:rsidR="000D792B" w:rsidRPr="002E08A8">
        <w:rPr>
          <w:rFonts w:ascii="Arial" w:hAnsi="Arial" w:cs="Arial"/>
          <w:sz w:val="24"/>
        </w:rPr>
        <w:t>Solovey</w:t>
      </w:r>
      <w:r w:rsidR="00112486" w:rsidRPr="002E08A8">
        <w:rPr>
          <w:rFonts w:ascii="Arial" w:hAnsi="Arial" w:cs="Arial"/>
          <w:sz w:val="24"/>
        </w:rPr>
        <w:t>and</w:t>
      </w:r>
      <w:proofErr w:type="spellEnd"/>
      <w:r w:rsidR="000D792B" w:rsidRPr="002E08A8">
        <w:rPr>
          <w:rFonts w:ascii="Arial" w:hAnsi="Arial" w:cs="Arial"/>
          <w:sz w:val="24"/>
        </w:rPr>
        <w:t xml:space="preserve"> Mayor upgraded their trait model </w:t>
      </w:r>
      <w:r w:rsidR="00112486" w:rsidRPr="002E08A8">
        <w:rPr>
          <w:rFonts w:ascii="Arial" w:hAnsi="Arial" w:cs="Arial"/>
          <w:sz w:val="24"/>
        </w:rPr>
        <w:t>and</w:t>
      </w:r>
      <w:r w:rsidR="000D792B" w:rsidRPr="002E08A8">
        <w:rPr>
          <w:rFonts w:ascii="Arial" w:hAnsi="Arial" w:cs="Arial"/>
          <w:sz w:val="24"/>
        </w:rPr>
        <w:t xml:space="preserve"> named it ability model. This model demonstrates that by using EI people will make good use of the social </w:t>
      </w:r>
      <w:r w:rsidR="000D792B" w:rsidRPr="002E08A8">
        <w:rPr>
          <w:rFonts w:ascii="Arial" w:hAnsi="Arial" w:cs="Arial"/>
          <w:sz w:val="24"/>
        </w:rPr>
        <w:lastRenderedPageBreak/>
        <w:t xml:space="preserve">environment. Individual’s ability to process the emotional information varies from one person to another. Specific adaptive behaviors manifest this ability. It has proposed four abilities which are perceived emotion, use emotion, understand emotion </w:t>
      </w:r>
      <w:r w:rsidR="00112486" w:rsidRPr="002E08A8">
        <w:rPr>
          <w:rFonts w:ascii="Arial" w:hAnsi="Arial" w:cs="Arial"/>
          <w:sz w:val="24"/>
        </w:rPr>
        <w:t>and</w:t>
      </w:r>
      <w:r w:rsidR="000D792B" w:rsidRPr="002E08A8">
        <w:rPr>
          <w:rFonts w:ascii="Arial" w:hAnsi="Arial" w:cs="Arial"/>
          <w:sz w:val="24"/>
        </w:rPr>
        <w:t xml:space="preserve"> initiate emotion. </w:t>
      </w:r>
      <w:r w:rsidR="00374129" w:rsidRPr="002E08A8">
        <w:rPr>
          <w:rFonts w:ascii="Arial" w:hAnsi="Arial" w:cs="Arial"/>
          <w:sz w:val="24"/>
        </w:rPr>
        <w:t xml:space="preserve">MSCEIT test is used to measure EQ. this test includes different emotion based problem solving cases. </w:t>
      </w:r>
      <w:r w:rsidR="000C4444" w:rsidRPr="002E08A8">
        <w:rPr>
          <w:rFonts w:ascii="Arial" w:hAnsi="Arial" w:cs="Arial"/>
          <w:sz w:val="24"/>
        </w:rPr>
        <w:t xml:space="preserve">The ability to generate emotions in 4 branches is summed up to develop total score. By analyzing body gesture </w:t>
      </w:r>
      <w:r w:rsidR="00112486" w:rsidRPr="002E08A8">
        <w:rPr>
          <w:rFonts w:ascii="Arial" w:hAnsi="Arial" w:cs="Arial"/>
          <w:sz w:val="24"/>
        </w:rPr>
        <w:t>and</w:t>
      </w:r>
      <w:r w:rsidR="000C4444" w:rsidRPr="002E08A8">
        <w:rPr>
          <w:rFonts w:ascii="Arial" w:hAnsi="Arial" w:cs="Arial"/>
          <w:sz w:val="24"/>
        </w:rPr>
        <w:t xml:space="preserve"> facial expression, one employee can understand the emotion of others</w:t>
      </w:r>
      <w:r w:rsidR="00333F74" w:rsidRPr="002E08A8">
        <w:rPr>
          <w:rFonts w:ascii="Arial" w:hAnsi="Arial" w:cs="Arial"/>
          <w:sz w:val="24"/>
          <w:szCs w:val="24"/>
          <w:shd w:val="clear" w:color="auto" w:fill="FFFFFF"/>
        </w:rPr>
        <w:t xml:space="preserve"> (</w:t>
      </w:r>
      <w:proofErr w:type="spellStart"/>
      <w:r w:rsidR="00333F74" w:rsidRPr="002E08A8">
        <w:rPr>
          <w:rFonts w:ascii="Arial" w:hAnsi="Arial" w:cs="Arial"/>
          <w:sz w:val="24"/>
          <w:szCs w:val="24"/>
          <w:shd w:val="clear" w:color="auto" w:fill="FFFFFF"/>
        </w:rPr>
        <w:t>Bowkett</w:t>
      </w:r>
      <w:proofErr w:type="spellEnd"/>
      <w:r w:rsidR="00333F74" w:rsidRPr="002E08A8">
        <w:rPr>
          <w:rFonts w:ascii="Arial" w:hAnsi="Arial" w:cs="Arial"/>
          <w:sz w:val="24"/>
          <w:szCs w:val="24"/>
          <w:shd w:val="clear" w:color="auto" w:fill="FFFFFF"/>
        </w:rPr>
        <w:t>, S. 2017)</w:t>
      </w:r>
      <w:r w:rsidR="000C4444" w:rsidRPr="002E08A8">
        <w:rPr>
          <w:rFonts w:ascii="Arial" w:hAnsi="Arial" w:cs="Arial"/>
          <w:sz w:val="24"/>
        </w:rPr>
        <w:t xml:space="preserve">. That’s why emotion perception is very basic for emotional intelligence field. </w:t>
      </w:r>
      <w:r w:rsidR="006558E9" w:rsidRPr="002E08A8">
        <w:rPr>
          <w:rFonts w:ascii="Arial" w:hAnsi="Arial" w:cs="Arial"/>
          <w:sz w:val="24"/>
        </w:rPr>
        <w:t xml:space="preserve">When a member of a team presents a particular project, he can understand whether this is liked by the project manager of BUPA or not by observing his facial expression. In order to achieve certain goal, this emotion should be used effectively. They strike the iron when it is hot. If an employee wants to take leave for half day </w:t>
      </w:r>
      <w:r w:rsidR="00112486" w:rsidRPr="002E08A8">
        <w:rPr>
          <w:rFonts w:ascii="Arial" w:hAnsi="Arial" w:cs="Arial"/>
          <w:sz w:val="24"/>
        </w:rPr>
        <w:t>and</w:t>
      </w:r>
      <w:r w:rsidR="006558E9" w:rsidRPr="002E08A8">
        <w:rPr>
          <w:rFonts w:ascii="Arial" w:hAnsi="Arial" w:cs="Arial"/>
          <w:sz w:val="24"/>
        </w:rPr>
        <w:t xml:space="preserve"> goes to his supervision to seek permission, supervisor will grant the leave if he is in good mood. Otherwise he will reject that. So employees can use this tool prudently in order to get their desired thing. This can be well gone with the managers too. But this model cannot be used for measuring job performance. The IQ test is based on cognitive ability. Result is evaluated on a consensus fashion. Emotions have several shades </w:t>
      </w:r>
      <w:r w:rsidR="00112486" w:rsidRPr="002E08A8">
        <w:rPr>
          <w:rFonts w:ascii="Arial" w:hAnsi="Arial" w:cs="Arial"/>
          <w:sz w:val="24"/>
        </w:rPr>
        <w:t>and</w:t>
      </w:r>
      <w:r w:rsidR="006558E9" w:rsidRPr="002E08A8">
        <w:rPr>
          <w:rFonts w:ascii="Arial" w:hAnsi="Arial" w:cs="Arial"/>
          <w:sz w:val="24"/>
        </w:rPr>
        <w:t xml:space="preserve"> these interact with each other all time. </w:t>
      </w:r>
      <w:r w:rsidR="00070BE0" w:rsidRPr="002E08A8">
        <w:rPr>
          <w:rFonts w:ascii="Arial" w:hAnsi="Arial" w:cs="Arial"/>
          <w:sz w:val="24"/>
        </w:rPr>
        <w:t xml:space="preserve">This test can be used for recruiting new employees in BUPA. </w:t>
      </w:r>
    </w:p>
    <w:p w:rsidR="00070BE0" w:rsidRPr="002E08A8" w:rsidRDefault="00070BE0" w:rsidP="00070BE0">
      <w:pPr>
        <w:keepNext/>
        <w:spacing w:line="360" w:lineRule="auto"/>
        <w:jc w:val="both"/>
        <w:rPr>
          <w:rFonts w:ascii="Arial" w:hAnsi="Arial" w:cs="Arial"/>
        </w:rPr>
      </w:pPr>
      <w:r w:rsidRPr="002E08A8">
        <w:rPr>
          <w:rFonts w:ascii="Arial" w:hAnsi="Arial" w:cs="Arial"/>
          <w:noProof/>
          <w:sz w:val="24"/>
          <w:lang w:val="en-GB" w:eastAsia="en-GB"/>
        </w:rPr>
        <w:lastRenderedPageBreak/>
        <w:drawing>
          <wp:inline distT="0" distB="0" distL="0" distR="0">
            <wp:extent cx="5486400" cy="3200400"/>
            <wp:effectExtent l="0" t="1905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070BE0" w:rsidRPr="002E08A8" w:rsidRDefault="00070BE0" w:rsidP="00070BE0">
      <w:pPr>
        <w:pStyle w:val="Caption"/>
        <w:jc w:val="center"/>
        <w:rPr>
          <w:rFonts w:ascii="Arial" w:hAnsi="Arial" w:cs="Arial"/>
          <w:color w:val="auto"/>
          <w:sz w:val="36"/>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00570CC9" w:rsidRPr="002E08A8">
        <w:rPr>
          <w:rFonts w:ascii="Arial" w:hAnsi="Arial" w:cs="Arial"/>
          <w:noProof/>
          <w:color w:val="auto"/>
          <w:sz w:val="24"/>
        </w:rPr>
        <w:t>6</w:t>
      </w:r>
      <w:r w:rsidR="007F7EAB" w:rsidRPr="002E08A8">
        <w:rPr>
          <w:rFonts w:ascii="Arial" w:hAnsi="Arial" w:cs="Arial"/>
          <w:color w:val="auto"/>
          <w:sz w:val="24"/>
        </w:rPr>
        <w:fldChar w:fldCharType="end"/>
      </w:r>
      <w:r w:rsidRPr="002E08A8">
        <w:rPr>
          <w:rFonts w:ascii="Arial" w:hAnsi="Arial" w:cs="Arial"/>
          <w:color w:val="auto"/>
          <w:sz w:val="24"/>
        </w:rPr>
        <w:t>: Ability model (</w:t>
      </w:r>
      <w:r w:rsidR="00333F74" w:rsidRPr="002E08A8">
        <w:rPr>
          <w:rStyle w:val="selectable"/>
          <w:rFonts w:ascii="Arial" w:hAnsi="Arial" w:cs="Arial"/>
          <w:color w:val="auto"/>
          <w:sz w:val="24"/>
          <w:szCs w:val="24"/>
        </w:rPr>
        <w:t>Bratton, J. and Gold, J. 2017)</w:t>
      </w:r>
    </w:p>
    <w:p w:rsidR="00990591" w:rsidRPr="002E08A8" w:rsidRDefault="00B804A9" w:rsidP="0049058B">
      <w:pPr>
        <w:spacing w:line="360" w:lineRule="auto"/>
        <w:jc w:val="both"/>
        <w:rPr>
          <w:rFonts w:ascii="Arial" w:hAnsi="Arial" w:cs="Arial"/>
          <w:sz w:val="24"/>
        </w:rPr>
      </w:pPr>
      <w:r w:rsidRPr="002E08A8">
        <w:rPr>
          <w:rFonts w:ascii="Arial" w:hAnsi="Arial" w:cs="Arial"/>
          <w:b/>
          <w:sz w:val="24"/>
        </w:rPr>
        <w:t>Mixed model:</w:t>
      </w:r>
      <w:r w:rsidR="007464E2" w:rsidRPr="002E08A8">
        <w:rPr>
          <w:rFonts w:ascii="Arial" w:hAnsi="Arial" w:cs="Arial"/>
          <w:sz w:val="24"/>
        </w:rPr>
        <w:t xml:space="preserve">This model includes 25 EI characteristics. These include everything from self-awareness to diverse quality. It mixes emotional intelligence with other traits. It has five categories. It measures emotional intelligence with emotional competency. There are two elements of self-awareness which are self-confidence </w:t>
      </w:r>
      <w:r w:rsidR="00112486" w:rsidRPr="002E08A8">
        <w:rPr>
          <w:rFonts w:ascii="Arial" w:hAnsi="Arial" w:cs="Arial"/>
          <w:sz w:val="24"/>
        </w:rPr>
        <w:t>and</w:t>
      </w:r>
      <w:r w:rsidR="007464E2" w:rsidRPr="002E08A8">
        <w:rPr>
          <w:rFonts w:ascii="Arial" w:hAnsi="Arial" w:cs="Arial"/>
          <w:sz w:val="24"/>
        </w:rPr>
        <w:t xml:space="preserve"> emotional awareness. In order to regulate oneself, he needs to have trustworthiness, self-control </w:t>
      </w:r>
      <w:r w:rsidR="00112486" w:rsidRPr="002E08A8">
        <w:rPr>
          <w:rFonts w:ascii="Arial" w:hAnsi="Arial" w:cs="Arial"/>
          <w:sz w:val="24"/>
        </w:rPr>
        <w:t>and</w:t>
      </w:r>
      <w:r w:rsidR="007464E2" w:rsidRPr="002E08A8">
        <w:rPr>
          <w:rFonts w:ascii="Arial" w:hAnsi="Arial" w:cs="Arial"/>
          <w:sz w:val="24"/>
        </w:rPr>
        <w:t xml:space="preserve"> conscientiousness. By reframing negative thoughts, one can positively motivate himself </w:t>
      </w:r>
      <w:r w:rsidR="00112486" w:rsidRPr="002E08A8">
        <w:rPr>
          <w:rFonts w:ascii="Arial" w:hAnsi="Arial" w:cs="Arial"/>
          <w:sz w:val="24"/>
        </w:rPr>
        <w:t>and</w:t>
      </w:r>
      <w:r w:rsidR="007464E2" w:rsidRPr="002E08A8">
        <w:rPr>
          <w:rFonts w:ascii="Arial" w:hAnsi="Arial" w:cs="Arial"/>
          <w:sz w:val="24"/>
        </w:rPr>
        <w:t xml:space="preserve"> others. In order to make sure that employees of the company are working properly, managers of BUPA need to motivate them. They should be clearly given instruction so that </w:t>
      </w:r>
      <w:r w:rsidR="001535DB" w:rsidRPr="002E08A8">
        <w:rPr>
          <w:rFonts w:ascii="Arial" w:hAnsi="Arial" w:cs="Arial"/>
          <w:sz w:val="24"/>
        </w:rPr>
        <w:t xml:space="preserve">they can execute the plan. Roper motivation is directly linked with higher job satisfaction. This can be done by using intrinsic or extrinsic way. </w:t>
      </w:r>
      <w:r w:rsidR="00BB08CE" w:rsidRPr="002E08A8">
        <w:rPr>
          <w:rFonts w:ascii="Arial" w:hAnsi="Arial" w:cs="Arial"/>
          <w:sz w:val="24"/>
        </w:rPr>
        <w:t xml:space="preserve">If they possess high emotional intelligence, they will understand the needs of the employees </w:t>
      </w:r>
      <w:r w:rsidR="00112486" w:rsidRPr="002E08A8">
        <w:rPr>
          <w:rFonts w:ascii="Arial" w:hAnsi="Arial" w:cs="Arial"/>
          <w:sz w:val="24"/>
        </w:rPr>
        <w:t>and</w:t>
      </w:r>
      <w:r w:rsidR="00BB08CE" w:rsidRPr="002E08A8">
        <w:rPr>
          <w:rFonts w:ascii="Arial" w:hAnsi="Arial" w:cs="Arial"/>
          <w:sz w:val="24"/>
        </w:rPr>
        <w:t xml:space="preserve"> help them to boost their qualities. </w:t>
      </w:r>
      <w:r w:rsidR="00E337B7" w:rsidRPr="002E08A8">
        <w:rPr>
          <w:rFonts w:ascii="Arial" w:hAnsi="Arial" w:cs="Arial"/>
          <w:sz w:val="24"/>
        </w:rPr>
        <w:t xml:space="preserve">Social skills also help them to collaborate with each other, manage conflicts easily, communicate effectively etc. </w:t>
      </w:r>
    </w:p>
    <w:p w:rsidR="00800F85" w:rsidRPr="002E08A8" w:rsidRDefault="00800F85" w:rsidP="00800F85">
      <w:pPr>
        <w:keepNext/>
        <w:spacing w:line="360" w:lineRule="auto"/>
        <w:jc w:val="center"/>
        <w:rPr>
          <w:rFonts w:ascii="Arial" w:hAnsi="Arial" w:cs="Arial"/>
        </w:rPr>
      </w:pPr>
      <w:r w:rsidRPr="002E08A8">
        <w:rPr>
          <w:rFonts w:ascii="Arial" w:hAnsi="Arial" w:cs="Arial"/>
          <w:noProof/>
          <w:lang w:val="en-GB" w:eastAsia="en-GB"/>
        </w:rPr>
        <w:lastRenderedPageBreak/>
        <w:drawing>
          <wp:inline distT="0" distB="0" distL="0" distR="0">
            <wp:extent cx="3714426" cy="3114675"/>
            <wp:effectExtent l="0" t="0" r="635" b="0"/>
            <wp:docPr id="11" name="Picture 11" descr="https://yleprogramme.files.wordpress.com/2013/12/ei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yleprogramme.files.wordpress.com/2013/12/ei_2.jpg"/>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28176" cy="3126205"/>
                    </a:xfrm>
                    <a:prstGeom prst="rect">
                      <a:avLst/>
                    </a:prstGeom>
                    <a:noFill/>
                    <a:ln>
                      <a:noFill/>
                    </a:ln>
                  </pic:spPr>
                </pic:pic>
              </a:graphicData>
            </a:graphic>
          </wp:inline>
        </w:drawing>
      </w:r>
    </w:p>
    <w:p w:rsidR="00F30F53" w:rsidRPr="002E08A8" w:rsidRDefault="00800F85" w:rsidP="00800F85">
      <w:pPr>
        <w:pStyle w:val="Caption"/>
        <w:jc w:val="center"/>
        <w:rPr>
          <w:rFonts w:ascii="Arial" w:hAnsi="Arial" w:cs="Arial"/>
          <w:color w:val="auto"/>
          <w:sz w:val="24"/>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00570CC9" w:rsidRPr="002E08A8">
        <w:rPr>
          <w:rFonts w:ascii="Arial" w:hAnsi="Arial" w:cs="Arial"/>
          <w:noProof/>
          <w:color w:val="auto"/>
          <w:sz w:val="24"/>
        </w:rPr>
        <w:t>7</w:t>
      </w:r>
      <w:r w:rsidR="007F7EAB" w:rsidRPr="002E08A8">
        <w:rPr>
          <w:rFonts w:ascii="Arial" w:hAnsi="Arial" w:cs="Arial"/>
          <w:color w:val="auto"/>
          <w:sz w:val="24"/>
        </w:rPr>
        <w:fldChar w:fldCharType="end"/>
      </w:r>
      <w:r w:rsidRPr="002E08A8">
        <w:rPr>
          <w:rFonts w:ascii="Arial" w:hAnsi="Arial" w:cs="Arial"/>
          <w:color w:val="auto"/>
          <w:sz w:val="24"/>
        </w:rPr>
        <w:t>: Mixed model (</w:t>
      </w:r>
      <w:proofErr w:type="spellStart"/>
      <w:r w:rsidR="00333F74" w:rsidRPr="002E08A8">
        <w:rPr>
          <w:rFonts w:ascii="Arial" w:hAnsi="Arial" w:cs="Arial"/>
          <w:color w:val="auto"/>
          <w:sz w:val="24"/>
          <w:szCs w:val="24"/>
          <w:shd w:val="clear" w:color="auto" w:fill="FFFFFF"/>
        </w:rPr>
        <w:t>Bowkett</w:t>
      </w:r>
      <w:proofErr w:type="spellEnd"/>
      <w:r w:rsidR="00333F74" w:rsidRPr="002E08A8">
        <w:rPr>
          <w:rFonts w:ascii="Arial" w:hAnsi="Arial" w:cs="Arial"/>
          <w:color w:val="auto"/>
          <w:sz w:val="24"/>
          <w:szCs w:val="24"/>
          <w:shd w:val="clear" w:color="auto" w:fill="FFFFFF"/>
        </w:rPr>
        <w:t>, S. 2017)</w:t>
      </w:r>
    </w:p>
    <w:p w:rsidR="00997525" w:rsidRPr="002E08A8" w:rsidRDefault="00997525" w:rsidP="00BF7085">
      <w:pPr>
        <w:pStyle w:val="Heading2"/>
        <w:spacing w:line="360" w:lineRule="auto"/>
        <w:rPr>
          <w:rFonts w:ascii="Arial" w:hAnsi="Arial" w:cs="Arial"/>
        </w:rPr>
      </w:pPr>
      <w:bookmarkStart w:id="7" w:name="_Toc14646884"/>
      <w:r w:rsidRPr="002E08A8">
        <w:rPr>
          <w:rFonts w:ascii="Arial" w:hAnsi="Arial" w:cs="Arial"/>
        </w:rPr>
        <w:t>Appropriateness of EI models to meet development needs</w:t>
      </w:r>
      <w:bookmarkEnd w:id="7"/>
    </w:p>
    <w:p w:rsidR="00E078D0" w:rsidRPr="002E08A8" w:rsidRDefault="00BF7085" w:rsidP="00BF7085">
      <w:pPr>
        <w:spacing w:line="360" w:lineRule="auto"/>
        <w:jc w:val="both"/>
        <w:rPr>
          <w:rFonts w:ascii="Arial" w:hAnsi="Arial" w:cs="Arial"/>
          <w:sz w:val="24"/>
        </w:rPr>
      </w:pPr>
      <w:r w:rsidRPr="002E08A8">
        <w:rPr>
          <w:rFonts w:ascii="Arial" w:hAnsi="Arial" w:cs="Arial"/>
          <w:sz w:val="24"/>
        </w:rPr>
        <w:t xml:space="preserve">Organizations can’t remain in a static position for good. It needs to change its structure, policy </w:t>
      </w:r>
      <w:r w:rsidR="00112486" w:rsidRPr="002E08A8">
        <w:rPr>
          <w:rFonts w:ascii="Arial" w:hAnsi="Arial" w:cs="Arial"/>
          <w:sz w:val="24"/>
        </w:rPr>
        <w:t>and</w:t>
      </w:r>
      <w:r w:rsidRPr="002E08A8">
        <w:rPr>
          <w:rFonts w:ascii="Arial" w:hAnsi="Arial" w:cs="Arial"/>
          <w:sz w:val="24"/>
        </w:rPr>
        <w:t xml:space="preserve"> pattern in order to cope up with changing trends. </w:t>
      </w:r>
      <w:r w:rsidR="00711BA4" w:rsidRPr="002E08A8">
        <w:rPr>
          <w:rFonts w:ascii="Arial" w:hAnsi="Arial" w:cs="Arial"/>
          <w:sz w:val="24"/>
        </w:rPr>
        <w:t xml:space="preserve">That’s why employees need to be get prepared for upcoming challenges. Development needs of employees are identified to make this journey easier. It is not mandatory that all of the employees will require same thing or want to develop same deficiency. Different people have lacking in different area. Some may be weak in communication skill, some may be weak in maintaining good relationship, some may have lacking in technical </w:t>
      </w:r>
      <w:r w:rsidR="00112486" w:rsidRPr="002E08A8">
        <w:rPr>
          <w:rFonts w:ascii="Arial" w:hAnsi="Arial" w:cs="Arial"/>
          <w:sz w:val="24"/>
        </w:rPr>
        <w:t>and</w:t>
      </w:r>
      <w:r w:rsidR="00711BA4" w:rsidRPr="002E08A8">
        <w:rPr>
          <w:rFonts w:ascii="Arial" w:hAnsi="Arial" w:cs="Arial"/>
          <w:sz w:val="24"/>
        </w:rPr>
        <w:t xml:space="preserve"> professional skill etc. </w:t>
      </w:r>
      <w:r w:rsidR="00E078D0" w:rsidRPr="002E08A8">
        <w:rPr>
          <w:rFonts w:ascii="Arial" w:hAnsi="Arial" w:cs="Arial"/>
          <w:sz w:val="24"/>
        </w:rPr>
        <w:t>To sum up, the following development needs should be given special attention:</w:t>
      </w:r>
    </w:p>
    <w:p w:rsidR="00E078D0" w:rsidRPr="002E08A8" w:rsidRDefault="00E078D0" w:rsidP="00E078D0">
      <w:pPr>
        <w:keepNext/>
        <w:spacing w:line="360" w:lineRule="auto"/>
        <w:jc w:val="both"/>
        <w:rPr>
          <w:rFonts w:ascii="Arial" w:hAnsi="Arial" w:cs="Arial"/>
        </w:rPr>
      </w:pPr>
      <w:r w:rsidRPr="002E08A8">
        <w:rPr>
          <w:rFonts w:ascii="Arial" w:hAnsi="Arial" w:cs="Arial"/>
          <w:noProof/>
          <w:sz w:val="24"/>
          <w:lang w:val="en-GB" w:eastAsia="en-GB"/>
        </w:rPr>
        <w:lastRenderedPageBreak/>
        <w:drawing>
          <wp:inline distT="0" distB="0" distL="0" distR="0">
            <wp:extent cx="5429250" cy="2019300"/>
            <wp:effectExtent l="19050" t="0" r="1905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E078D0" w:rsidRPr="002E08A8" w:rsidRDefault="00E078D0" w:rsidP="00E078D0">
      <w:pPr>
        <w:pStyle w:val="Caption"/>
        <w:jc w:val="center"/>
        <w:rPr>
          <w:rFonts w:ascii="Arial" w:hAnsi="Arial" w:cs="Arial"/>
          <w:color w:val="auto"/>
          <w:sz w:val="24"/>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00570CC9" w:rsidRPr="002E08A8">
        <w:rPr>
          <w:rFonts w:ascii="Arial" w:hAnsi="Arial" w:cs="Arial"/>
          <w:noProof/>
          <w:color w:val="auto"/>
          <w:sz w:val="24"/>
        </w:rPr>
        <w:t>8</w:t>
      </w:r>
      <w:r w:rsidR="007F7EAB" w:rsidRPr="002E08A8">
        <w:rPr>
          <w:rFonts w:ascii="Arial" w:hAnsi="Arial" w:cs="Arial"/>
          <w:color w:val="auto"/>
          <w:sz w:val="24"/>
        </w:rPr>
        <w:fldChar w:fldCharType="end"/>
      </w:r>
      <w:r w:rsidRPr="002E08A8">
        <w:rPr>
          <w:rFonts w:ascii="Arial" w:hAnsi="Arial" w:cs="Arial"/>
          <w:color w:val="auto"/>
          <w:sz w:val="24"/>
        </w:rPr>
        <w:t>: Development needs (</w:t>
      </w:r>
      <w:r w:rsidR="00333F74" w:rsidRPr="002E08A8">
        <w:rPr>
          <w:rFonts w:ascii="Arial" w:hAnsi="Arial" w:cs="Arial"/>
          <w:color w:val="auto"/>
          <w:sz w:val="24"/>
          <w:szCs w:val="24"/>
          <w:shd w:val="clear" w:color="auto" w:fill="FFFFFF"/>
        </w:rPr>
        <w:t>Andrews, L. 2018)</w:t>
      </w:r>
    </w:p>
    <w:p w:rsidR="00204305" w:rsidRPr="002E08A8" w:rsidRDefault="00255354" w:rsidP="00255354">
      <w:pPr>
        <w:spacing w:line="360" w:lineRule="auto"/>
        <w:jc w:val="both"/>
        <w:rPr>
          <w:rFonts w:ascii="Arial" w:hAnsi="Arial" w:cs="Arial"/>
          <w:sz w:val="24"/>
        </w:rPr>
      </w:pPr>
      <w:r w:rsidRPr="002E08A8">
        <w:rPr>
          <w:rFonts w:ascii="Arial" w:hAnsi="Arial" w:cs="Arial"/>
          <w:sz w:val="24"/>
        </w:rPr>
        <w:t xml:space="preserve">As emotional intelligence has become a valuable skill, employers want to recruit those people who have high EQ. BUPA is not different from this perception. While recruiting employees, they test whether the applicants have high EQ or not. But it’s not like that they only recruit high EQ employees. Sometimes they recruit people who have moderate EQ level, as they believe that emotional intelligence can be improved by training </w:t>
      </w:r>
      <w:r w:rsidR="00112486" w:rsidRPr="002E08A8">
        <w:rPr>
          <w:rFonts w:ascii="Arial" w:hAnsi="Arial" w:cs="Arial"/>
          <w:sz w:val="24"/>
        </w:rPr>
        <w:t>and</w:t>
      </w:r>
      <w:r w:rsidRPr="002E08A8">
        <w:rPr>
          <w:rFonts w:ascii="Arial" w:hAnsi="Arial" w:cs="Arial"/>
          <w:sz w:val="24"/>
        </w:rPr>
        <w:t xml:space="preserve"> coaching. </w:t>
      </w:r>
      <w:r w:rsidR="005068FF" w:rsidRPr="002E08A8">
        <w:rPr>
          <w:rFonts w:ascii="Arial" w:hAnsi="Arial" w:cs="Arial"/>
          <w:sz w:val="24"/>
        </w:rPr>
        <w:t xml:space="preserve">After recruiting employees they arrange different training programs to improve individual employee’s deficiencies. </w:t>
      </w:r>
    </w:p>
    <w:p w:rsidR="006D78FB" w:rsidRPr="002E08A8" w:rsidRDefault="005068FF" w:rsidP="00255354">
      <w:pPr>
        <w:spacing w:line="360" w:lineRule="auto"/>
        <w:jc w:val="both"/>
        <w:rPr>
          <w:rFonts w:ascii="Arial" w:hAnsi="Arial" w:cs="Arial"/>
          <w:sz w:val="24"/>
        </w:rPr>
      </w:pPr>
      <w:r w:rsidRPr="002E08A8">
        <w:rPr>
          <w:rFonts w:ascii="Arial" w:hAnsi="Arial" w:cs="Arial"/>
          <w:sz w:val="24"/>
        </w:rPr>
        <w:t xml:space="preserve">There are three models of emotional intelligence which are trait model, ability model </w:t>
      </w:r>
      <w:r w:rsidR="00112486" w:rsidRPr="002E08A8">
        <w:rPr>
          <w:rFonts w:ascii="Arial" w:hAnsi="Arial" w:cs="Arial"/>
          <w:sz w:val="24"/>
        </w:rPr>
        <w:t>and</w:t>
      </w:r>
      <w:r w:rsidRPr="002E08A8">
        <w:rPr>
          <w:rFonts w:ascii="Arial" w:hAnsi="Arial" w:cs="Arial"/>
          <w:sz w:val="24"/>
        </w:rPr>
        <w:t xml:space="preserve"> mixed model. </w:t>
      </w:r>
      <w:r w:rsidR="00062080" w:rsidRPr="002E08A8">
        <w:rPr>
          <w:rFonts w:ascii="Arial" w:hAnsi="Arial" w:cs="Arial"/>
          <w:sz w:val="24"/>
        </w:rPr>
        <w:t xml:space="preserve">Trait model basically focuses on individual’s emotional perceptions. Different people have different perception </w:t>
      </w:r>
      <w:r w:rsidR="00112486" w:rsidRPr="002E08A8">
        <w:rPr>
          <w:rFonts w:ascii="Arial" w:hAnsi="Arial" w:cs="Arial"/>
          <w:sz w:val="24"/>
        </w:rPr>
        <w:t>and</w:t>
      </w:r>
      <w:r w:rsidR="00062080" w:rsidRPr="002E08A8">
        <w:rPr>
          <w:rFonts w:ascii="Arial" w:hAnsi="Arial" w:cs="Arial"/>
          <w:sz w:val="24"/>
        </w:rPr>
        <w:t xml:space="preserve"> it’s quite natural. </w:t>
      </w:r>
      <w:r w:rsidR="00BF0864" w:rsidRPr="002E08A8">
        <w:rPr>
          <w:rFonts w:ascii="Arial" w:hAnsi="Arial" w:cs="Arial"/>
          <w:sz w:val="24"/>
        </w:rPr>
        <w:t>Though it doesn’t have scientific base, it can help in improving EI. If individual employee wants to develop his/her personal ne</w:t>
      </w:r>
      <w:r w:rsidR="00865FC8" w:rsidRPr="002E08A8">
        <w:rPr>
          <w:rFonts w:ascii="Arial" w:hAnsi="Arial" w:cs="Arial"/>
          <w:sz w:val="24"/>
        </w:rPr>
        <w:t>e</w:t>
      </w:r>
      <w:r w:rsidR="00BF0864" w:rsidRPr="002E08A8">
        <w:rPr>
          <w:rFonts w:ascii="Arial" w:hAnsi="Arial" w:cs="Arial"/>
          <w:sz w:val="24"/>
        </w:rPr>
        <w:t xml:space="preserve">ds, he/she should </w:t>
      </w:r>
      <w:r w:rsidR="00865FC8" w:rsidRPr="002E08A8">
        <w:rPr>
          <w:rFonts w:ascii="Arial" w:hAnsi="Arial" w:cs="Arial"/>
          <w:sz w:val="24"/>
        </w:rPr>
        <w:t>take action to execute this</w:t>
      </w:r>
      <w:r w:rsidR="00333F74" w:rsidRPr="002E08A8">
        <w:rPr>
          <w:rFonts w:ascii="Arial" w:hAnsi="Arial" w:cs="Arial"/>
          <w:sz w:val="24"/>
        </w:rPr>
        <w:t xml:space="preserve"> (</w:t>
      </w:r>
      <w:r w:rsidR="00333F74" w:rsidRPr="002E08A8">
        <w:rPr>
          <w:rFonts w:ascii="Arial" w:hAnsi="Arial" w:cs="Arial"/>
          <w:sz w:val="24"/>
          <w:szCs w:val="24"/>
          <w:lang w:val="en-GB"/>
        </w:rPr>
        <w:t>Bach, S. And Edwards, M. 2013)</w:t>
      </w:r>
      <w:r w:rsidR="00865FC8" w:rsidRPr="002E08A8">
        <w:rPr>
          <w:rFonts w:ascii="Arial" w:hAnsi="Arial" w:cs="Arial"/>
          <w:sz w:val="24"/>
        </w:rPr>
        <w:t xml:space="preserve">. That’s entirely dependent on his/her perception. But due to the human nature, human beings can’t properly identify where their deficiencies are. They need help from others who will carefully judge the person to identify what needs should be developed. </w:t>
      </w:r>
      <w:r w:rsidR="00204305" w:rsidRPr="002E08A8">
        <w:rPr>
          <w:rFonts w:ascii="Arial" w:hAnsi="Arial" w:cs="Arial"/>
          <w:sz w:val="24"/>
        </w:rPr>
        <w:t xml:space="preserve">So from that perspective, trait theory may not work well. </w:t>
      </w:r>
      <w:r w:rsidR="00C730DF" w:rsidRPr="002E08A8">
        <w:rPr>
          <w:rFonts w:ascii="Arial" w:hAnsi="Arial" w:cs="Arial"/>
          <w:sz w:val="24"/>
        </w:rPr>
        <w:t xml:space="preserve">Ability theory focuses on four abilities which are perceiving emotion, understanding emotion, managing emotion </w:t>
      </w:r>
      <w:r w:rsidR="00112486" w:rsidRPr="002E08A8">
        <w:rPr>
          <w:rFonts w:ascii="Arial" w:hAnsi="Arial" w:cs="Arial"/>
          <w:sz w:val="24"/>
        </w:rPr>
        <w:t>and</w:t>
      </w:r>
      <w:r w:rsidR="00C730DF" w:rsidRPr="002E08A8">
        <w:rPr>
          <w:rFonts w:ascii="Arial" w:hAnsi="Arial" w:cs="Arial"/>
          <w:sz w:val="24"/>
        </w:rPr>
        <w:t xml:space="preserve"> using emotion. </w:t>
      </w:r>
      <w:r w:rsidR="00D11329" w:rsidRPr="002E08A8">
        <w:rPr>
          <w:rFonts w:ascii="Arial" w:hAnsi="Arial" w:cs="Arial"/>
          <w:sz w:val="24"/>
        </w:rPr>
        <w:t xml:space="preserve">If employees of BUPA understand each other </w:t>
      </w:r>
      <w:r w:rsidR="00112486" w:rsidRPr="002E08A8">
        <w:rPr>
          <w:rFonts w:ascii="Arial" w:hAnsi="Arial" w:cs="Arial"/>
          <w:sz w:val="24"/>
        </w:rPr>
        <w:t>and</w:t>
      </w:r>
      <w:r w:rsidR="00D11329" w:rsidRPr="002E08A8">
        <w:rPr>
          <w:rFonts w:ascii="Arial" w:hAnsi="Arial" w:cs="Arial"/>
          <w:sz w:val="24"/>
        </w:rPr>
        <w:t xml:space="preserve"> respect one another’s feelings </w:t>
      </w:r>
      <w:r w:rsidR="00112486" w:rsidRPr="002E08A8">
        <w:rPr>
          <w:rFonts w:ascii="Arial" w:hAnsi="Arial" w:cs="Arial"/>
          <w:sz w:val="24"/>
        </w:rPr>
        <w:t>and</w:t>
      </w:r>
      <w:r w:rsidR="00D11329" w:rsidRPr="002E08A8">
        <w:rPr>
          <w:rFonts w:ascii="Arial" w:hAnsi="Arial" w:cs="Arial"/>
          <w:sz w:val="24"/>
        </w:rPr>
        <w:t xml:space="preserve"> emotions, this will create an ambient atmosphere. </w:t>
      </w:r>
      <w:r w:rsidR="009A2836" w:rsidRPr="002E08A8">
        <w:rPr>
          <w:rFonts w:ascii="Arial" w:hAnsi="Arial" w:cs="Arial"/>
          <w:sz w:val="24"/>
        </w:rPr>
        <w:t>This model is appropriate for developing the needs of individual employee. By apply</w:t>
      </w:r>
      <w:r w:rsidR="00F71B32" w:rsidRPr="002E08A8">
        <w:rPr>
          <w:rFonts w:ascii="Arial" w:hAnsi="Arial" w:cs="Arial"/>
          <w:sz w:val="24"/>
        </w:rPr>
        <w:t>ing</w:t>
      </w:r>
      <w:r w:rsidR="009A2836" w:rsidRPr="002E08A8">
        <w:rPr>
          <w:rFonts w:ascii="Arial" w:hAnsi="Arial" w:cs="Arial"/>
          <w:sz w:val="24"/>
        </w:rPr>
        <w:t xml:space="preserve"> this model’s concept, individual</w:t>
      </w:r>
      <w:r w:rsidR="00EB36D3" w:rsidRPr="002E08A8">
        <w:rPr>
          <w:rFonts w:ascii="Arial" w:hAnsi="Arial" w:cs="Arial"/>
          <w:sz w:val="24"/>
        </w:rPr>
        <w:t>s</w:t>
      </w:r>
      <w:r w:rsidR="009A2836" w:rsidRPr="002E08A8">
        <w:rPr>
          <w:rFonts w:ascii="Arial" w:hAnsi="Arial" w:cs="Arial"/>
          <w:sz w:val="24"/>
        </w:rPr>
        <w:t xml:space="preserve"> can identify what the managers want from, </w:t>
      </w:r>
      <w:r w:rsidR="009A2836" w:rsidRPr="002E08A8">
        <w:rPr>
          <w:rFonts w:ascii="Arial" w:hAnsi="Arial" w:cs="Arial"/>
          <w:sz w:val="24"/>
        </w:rPr>
        <w:lastRenderedPageBreak/>
        <w:t xml:space="preserve">what they should do to achieve organizational culture, how they can take care of their clients, how they can improve their relationship with others etc. </w:t>
      </w:r>
      <w:r w:rsidR="00132C98" w:rsidRPr="002E08A8">
        <w:rPr>
          <w:rFonts w:ascii="Arial" w:hAnsi="Arial" w:cs="Arial"/>
          <w:sz w:val="24"/>
        </w:rPr>
        <w:t xml:space="preserve">By born human </w:t>
      </w:r>
      <w:r w:rsidR="00E70497" w:rsidRPr="002E08A8">
        <w:rPr>
          <w:rFonts w:ascii="Arial" w:hAnsi="Arial" w:cs="Arial"/>
          <w:sz w:val="24"/>
        </w:rPr>
        <w:t>beings</w:t>
      </w:r>
      <w:r w:rsidR="00132C98" w:rsidRPr="002E08A8">
        <w:rPr>
          <w:rFonts w:ascii="Arial" w:hAnsi="Arial" w:cs="Arial"/>
          <w:sz w:val="24"/>
        </w:rPr>
        <w:t xml:space="preserve"> don’t become </w:t>
      </w:r>
      <w:r w:rsidR="00E70497" w:rsidRPr="002E08A8">
        <w:rPr>
          <w:rFonts w:ascii="Arial" w:hAnsi="Arial" w:cs="Arial"/>
          <w:sz w:val="24"/>
        </w:rPr>
        <w:t>perfect</w:t>
      </w:r>
      <w:r w:rsidR="00132C98" w:rsidRPr="002E08A8">
        <w:rPr>
          <w:rFonts w:ascii="Arial" w:hAnsi="Arial" w:cs="Arial"/>
          <w:sz w:val="24"/>
        </w:rPr>
        <w:t xml:space="preserve">. As they grow, they understand the necessity of developing themselves. This goes with an organization too. When employees are recruited, it can’t be expected that they are perfect </w:t>
      </w:r>
      <w:r w:rsidR="00112486" w:rsidRPr="002E08A8">
        <w:rPr>
          <w:rFonts w:ascii="Arial" w:hAnsi="Arial" w:cs="Arial"/>
          <w:sz w:val="24"/>
        </w:rPr>
        <w:t>and</w:t>
      </w:r>
      <w:r w:rsidR="00132C98" w:rsidRPr="002E08A8">
        <w:rPr>
          <w:rFonts w:ascii="Arial" w:hAnsi="Arial" w:cs="Arial"/>
          <w:sz w:val="24"/>
        </w:rPr>
        <w:t xml:space="preserve"> they don’t have any lacking. They require training </w:t>
      </w:r>
      <w:r w:rsidR="00112486" w:rsidRPr="002E08A8">
        <w:rPr>
          <w:rFonts w:ascii="Arial" w:hAnsi="Arial" w:cs="Arial"/>
          <w:sz w:val="24"/>
        </w:rPr>
        <w:t>and</w:t>
      </w:r>
      <w:r w:rsidR="00132C98" w:rsidRPr="002E08A8">
        <w:rPr>
          <w:rFonts w:ascii="Arial" w:hAnsi="Arial" w:cs="Arial"/>
          <w:sz w:val="24"/>
        </w:rPr>
        <w:t xml:space="preserve"> consultation too. </w:t>
      </w:r>
      <w:r w:rsidR="00E70497" w:rsidRPr="002E08A8">
        <w:rPr>
          <w:rFonts w:ascii="Arial" w:hAnsi="Arial" w:cs="Arial"/>
          <w:sz w:val="24"/>
        </w:rPr>
        <w:t>If they have high EQ, they will understand how crucial it is to develop the needs</w:t>
      </w:r>
      <w:r w:rsidR="00333F74" w:rsidRPr="002E08A8">
        <w:rPr>
          <w:rFonts w:ascii="Arial" w:hAnsi="Arial" w:cs="Arial"/>
          <w:sz w:val="24"/>
        </w:rPr>
        <w:t xml:space="preserve"> (</w:t>
      </w:r>
      <w:r w:rsidR="00333F74" w:rsidRPr="002E08A8">
        <w:rPr>
          <w:rFonts w:ascii="Arial" w:hAnsi="Arial" w:cs="Arial"/>
          <w:sz w:val="24"/>
          <w:szCs w:val="24"/>
          <w:shd w:val="clear" w:color="auto" w:fill="FFFFFF"/>
        </w:rPr>
        <w:t>Andrews, L. 2018)</w:t>
      </w:r>
      <w:r w:rsidR="00E70497" w:rsidRPr="002E08A8">
        <w:rPr>
          <w:rFonts w:ascii="Arial" w:hAnsi="Arial" w:cs="Arial"/>
          <w:sz w:val="24"/>
        </w:rPr>
        <w:t xml:space="preserve">. If they don’t maintain good relationship with other, they </w:t>
      </w:r>
      <w:r w:rsidR="00603098" w:rsidRPr="002E08A8">
        <w:rPr>
          <w:rFonts w:ascii="Arial" w:hAnsi="Arial" w:cs="Arial"/>
          <w:sz w:val="24"/>
        </w:rPr>
        <w:t>can’t</w:t>
      </w:r>
      <w:r w:rsidR="00E70497" w:rsidRPr="002E08A8">
        <w:rPr>
          <w:rFonts w:ascii="Arial" w:hAnsi="Arial" w:cs="Arial"/>
          <w:sz w:val="24"/>
        </w:rPr>
        <w:t xml:space="preserve"> work in peace. They should learn how to manage conflicts. If they can perceive </w:t>
      </w:r>
      <w:r w:rsidR="00112486" w:rsidRPr="002E08A8">
        <w:rPr>
          <w:rFonts w:ascii="Arial" w:hAnsi="Arial" w:cs="Arial"/>
          <w:sz w:val="24"/>
        </w:rPr>
        <w:t>and</w:t>
      </w:r>
      <w:r w:rsidR="00E70497" w:rsidRPr="002E08A8">
        <w:rPr>
          <w:rFonts w:ascii="Arial" w:hAnsi="Arial" w:cs="Arial"/>
          <w:sz w:val="24"/>
        </w:rPr>
        <w:t xml:space="preserve"> understand others feeling, they won’t be engaged in </w:t>
      </w:r>
      <w:r w:rsidR="00035DD9" w:rsidRPr="002E08A8">
        <w:rPr>
          <w:rFonts w:ascii="Arial" w:hAnsi="Arial" w:cs="Arial"/>
          <w:sz w:val="24"/>
        </w:rPr>
        <w:t xml:space="preserve">conflicts. </w:t>
      </w:r>
      <w:r w:rsidR="00603098" w:rsidRPr="002E08A8">
        <w:rPr>
          <w:rFonts w:ascii="Arial" w:hAnsi="Arial" w:cs="Arial"/>
          <w:sz w:val="24"/>
        </w:rPr>
        <w:t xml:space="preserve">They can work well with other team members. </w:t>
      </w:r>
      <w:r w:rsidR="00F1078E" w:rsidRPr="002E08A8">
        <w:rPr>
          <w:rFonts w:ascii="Arial" w:hAnsi="Arial" w:cs="Arial"/>
          <w:sz w:val="24"/>
        </w:rPr>
        <w:t xml:space="preserve">But before going to this level, they need to know what they are required to do, what BUPA expects from that </w:t>
      </w:r>
      <w:r w:rsidR="00112486" w:rsidRPr="002E08A8">
        <w:rPr>
          <w:rFonts w:ascii="Arial" w:hAnsi="Arial" w:cs="Arial"/>
          <w:sz w:val="24"/>
        </w:rPr>
        <w:t>and</w:t>
      </w:r>
      <w:r w:rsidR="00F1078E" w:rsidRPr="002E08A8">
        <w:rPr>
          <w:rFonts w:ascii="Arial" w:hAnsi="Arial" w:cs="Arial"/>
          <w:sz w:val="24"/>
        </w:rPr>
        <w:t xml:space="preserve"> how they can contribute to the welfare of the company. </w:t>
      </w:r>
    </w:p>
    <w:p w:rsidR="00E078D0" w:rsidRPr="002E08A8" w:rsidRDefault="009C5AE4" w:rsidP="00255354">
      <w:pPr>
        <w:spacing w:line="360" w:lineRule="auto"/>
        <w:jc w:val="both"/>
        <w:rPr>
          <w:rFonts w:ascii="Arial" w:hAnsi="Arial" w:cs="Arial"/>
          <w:sz w:val="24"/>
        </w:rPr>
      </w:pPr>
      <w:r w:rsidRPr="002E08A8">
        <w:rPr>
          <w:rFonts w:ascii="Arial" w:hAnsi="Arial" w:cs="Arial"/>
          <w:sz w:val="24"/>
        </w:rPr>
        <w:t xml:space="preserve">Last model was mixed model. According to this model, emotional intelligence is consisted of 5 elements which are self-awareness, relationship management, social skill, empathy </w:t>
      </w:r>
      <w:r w:rsidR="00112486" w:rsidRPr="002E08A8">
        <w:rPr>
          <w:rFonts w:ascii="Arial" w:hAnsi="Arial" w:cs="Arial"/>
          <w:sz w:val="24"/>
        </w:rPr>
        <w:t>and</w:t>
      </w:r>
      <w:r w:rsidRPr="002E08A8">
        <w:rPr>
          <w:rFonts w:ascii="Arial" w:hAnsi="Arial" w:cs="Arial"/>
          <w:sz w:val="24"/>
        </w:rPr>
        <w:t xml:space="preserve"> motivation. Researches had found strong correlation between EQ </w:t>
      </w:r>
      <w:r w:rsidR="00112486" w:rsidRPr="002E08A8">
        <w:rPr>
          <w:rFonts w:ascii="Arial" w:hAnsi="Arial" w:cs="Arial"/>
          <w:sz w:val="24"/>
        </w:rPr>
        <w:t>and</w:t>
      </w:r>
      <w:r w:rsidRPr="002E08A8">
        <w:rPr>
          <w:rFonts w:ascii="Arial" w:hAnsi="Arial" w:cs="Arial"/>
          <w:sz w:val="24"/>
        </w:rPr>
        <w:t xml:space="preserve"> workplace behavior. Those who have low EQ can’t concentrate on their works </w:t>
      </w:r>
      <w:r w:rsidR="00112486" w:rsidRPr="002E08A8">
        <w:rPr>
          <w:rFonts w:ascii="Arial" w:hAnsi="Arial" w:cs="Arial"/>
          <w:sz w:val="24"/>
        </w:rPr>
        <w:t>and</w:t>
      </w:r>
      <w:r w:rsidRPr="002E08A8">
        <w:rPr>
          <w:rFonts w:ascii="Arial" w:hAnsi="Arial" w:cs="Arial"/>
          <w:sz w:val="24"/>
        </w:rPr>
        <w:t xml:space="preserve"> can’t maintain good relationship with peers. They struggle hard to communicate their emotion. Success is thought to be highly correlated with self-perseverance, self-control </w:t>
      </w:r>
      <w:r w:rsidR="00112486" w:rsidRPr="002E08A8">
        <w:rPr>
          <w:rFonts w:ascii="Arial" w:hAnsi="Arial" w:cs="Arial"/>
          <w:sz w:val="24"/>
        </w:rPr>
        <w:t>and</w:t>
      </w:r>
      <w:r w:rsidRPr="002E08A8">
        <w:rPr>
          <w:rFonts w:ascii="Arial" w:hAnsi="Arial" w:cs="Arial"/>
          <w:sz w:val="24"/>
        </w:rPr>
        <w:t xml:space="preserve"> social skills. It has been said that higher the EQ of an individual employee, higher is their coping skills. Thus they can easily overcome their challenges </w:t>
      </w:r>
      <w:r w:rsidR="00112486" w:rsidRPr="002E08A8">
        <w:rPr>
          <w:rFonts w:ascii="Arial" w:hAnsi="Arial" w:cs="Arial"/>
          <w:sz w:val="24"/>
        </w:rPr>
        <w:t>and</w:t>
      </w:r>
      <w:r w:rsidRPr="002E08A8">
        <w:rPr>
          <w:rFonts w:ascii="Arial" w:hAnsi="Arial" w:cs="Arial"/>
          <w:sz w:val="24"/>
        </w:rPr>
        <w:t xml:space="preserve"> feel less stressed.  So this model can be related to the development needs of individual. This entirely goes with the concept of developing individual needs. </w:t>
      </w:r>
      <w:r w:rsidR="0083328E" w:rsidRPr="002E08A8">
        <w:rPr>
          <w:rFonts w:ascii="Arial" w:hAnsi="Arial" w:cs="Arial"/>
          <w:sz w:val="24"/>
        </w:rPr>
        <w:t>If</w:t>
      </w:r>
      <w:r w:rsidRPr="002E08A8">
        <w:rPr>
          <w:rFonts w:ascii="Arial" w:hAnsi="Arial" w:cs="Arial"/>
          <w:sz w:val="24"/>
        </w:rPr>
        <w:t xml:space="preserve"> employees have high self-awareness, they will be engaged in developing themselves so that they can prove themselves better than other</w:t>
      </w:r>
      <w:r w:rsidR="00333F74" w:rsidRPr="002E08A8">
        <w:rPr>
          <w:rFonts w:ascii="Arial" w:hAnsi="Arial" w:cs="Arial"/>
          <w:sz w:val="24"/>
          <w:szCs w:val="20"/>
          <w:shd w:val="clear" w:color="auto" w:fill="FFFFFF"/>
        </w:rPr>
        <w:t xml:space="preserve"> (</w:t>
      </w:r>
      <w:proofErr w:type="spellStart"/>
      <w:r w:rsidR="00333F74" w:rsidRPr="002E08A8">
        <w:rPr>
          <w:rFonts w:ascii="Arial" w:hAnsi="Arial" w:cs="Arial"/>
          <w:sz w:val="24"/>
          <w:szCs w:val="20"/>
          <w:shd w:val="clear" w:color="auto" w:fill="FFFFFF"/>
        </w:rPr>
        <w:t>Goleman</w:t>
      </w:r>
      <w:proofErr w:type="spellEnd"/>
      <w:r w:rsidR="00333F74" w:rsidRPr="002E08A8">
        <w:rPr>
          <w:rFonts w:ascii="Arial" w:hAnsi="Arial" w:cs="Arial"/>
          <w:sz w:val="24"/>
          <w:szCs w:val="20"/>
          <w:shd w:val="clear" w:color="auto" w:fill="FFFFFF"/>
        </w:rPr>
        <w:t>, D. 2012)</w:t>
      </w:r>
      <w:r w:rsidRPr="002E08A8">
        <w:rPr>
          <w:rFonts w:ascii="Arial" w:hAnsi="Arial" w:cs="Arial"/>
          <w:sz w:val="24"/>
        </w:rPr>
        <w:t xml:space="preserve">. </w:t>
      </w:r>
      <w:r w:rsidR="0083328E" w:rsidRPr="002E08A8">
        <w:rPr>
          <w:rFonts w:ascii="Arial" w:hAnsi="Arial" w:cs="Arial"/>
          <w:sz w:val="24"/>
        </w:rPr>
        <w:t xml:space="preserve">They will understand the importance of managing time, maintain good relationship with colleagues, improving communication skill etc. This model is even more appropriate than trait </w:t>
      </w:r>
      <w:r w:rsidR="00112486" w:rsidRPr="002E08A8">
        <w:rPr>
          <w:rFonts w:ascii="Arial" w:hAnsi="Arial" w:cs="Arial"/>
          <w:sz w:val="24"/>
        </w:rPr>
        <w:t>and</w:t>
      </w:r>
      <w:r w:rsidR="0083328E" w:rsidRPr="002E08A8">
        <w:rPr>
          <w:rFonts w:ascii="Arial" w:hAnsi="Arial" w:cs="Arial"/>
          <w:sz w:val="24"/>
        </w:rPr>
        <w:t xml:space="preserve"> ability theory in meeting development needs.</w:t>
      </w:r>
    </w:p>
    <w:p w:rsidR="00D037B0" w:rsidRPr="002E08A8" w:rsidRDefault="00D037B0" w:rsidP="00D037B0">
      <w:pPr>
        <w:pStyle w:val="Heading1"/>
        <w:spacing w:line="360" w:lineRule="auto"/>
        <w:jc w:val="both"/>
        <w:rPr>
          <w:rFonts w:ascii="Arial" w:hAnsi="Arial" w:cs="Arial"/>
        </w:rPr>
      </w:pPr>
      <w:bookmarkStart w:id="8" w:name="_Toc14646885"/>
      <w:r w:rsidRPr="002E08A8">
        <w:rPr>
          <w:rFonts w:ascii="Arial" w:hAnsi="Arial" w:cs="Arial"/>
        </w:rPr>
        <w:lastRenderedPageBreak/>
        <w:t xml:space="preserve">Critically appraising importance of emotional intelligence </w:t>
      </w:r>
      <w:r w:rsidR="00112486" w:rsidRPr="002E08A8">
        <w:rPr>
          <w:rFonts w:ascii="Arial" w:hAnsi="Arial" w:cs="Arial"/>
        </w:rPr>
        <w:t>and</w:t>
      </w:r>
      <w:r w:rsidRPr="002E08A8">
        <w:rPr>
          <w:rFonts w:ascii="Arial" w:hAnsi="Arial" w:cs="Arial"/>
        </w:rPr>
        <w:t xml:space="preserve"> developing emotional intelligence to gain competitive advantage</w:t>
      </w:r>
      <w:bookmarkEnd w:id="8"/>
    </w:p>
    <w:p w:rsidR="00D037B0" w:rsidRPr="002E08A8" w:rsidRDefault="00210D6E" w:rsidP="00282742">
      <w:pPr>
        <w:pStyle w:val="Heading2"/>
        <w:spacing w:line="360" w:lineRule="auto"/>
        <w:jc w:val="both"/>
        <w:rPr>
          <w:rFonts w:ascii="Arial" w:hAnsi="Arial" w:cs="Arial"/>
        </w:rPr>
      </w:pPr>
      <w:bookmarkStart w:id="9" w:name="_Toc14646886"/>
      <w:r w:rsidRPr="002E08A8">
        <w:rPr>
          <w:rFonts w:ascii="Arial" w:hAnsi="Arial" w:cs="Arial"/>
        </w:rPr>
        <w:t>Importance of EI</w:t>
      </w:r>
      <w:bookmarkEnd w:id="9"/>
    </w:p>
    <w:p w:rsidR="00F575FB" w:rsidRPr="002E08A8" w:rsidRDefault="00F575FB" w:rsidP="00282742">
      <w:pPr>
        <w:spacing w:line="360" w:lineRule="auto"/>
        <w:jc w:val="both"/>
        <w:rPr>
          <w:rFonts w:ascii="Arial" w:hAnsi="Arial" w:cs="Arial"/>
          <w:sz w:val="24"/>
        </w:rPr>
      </w:pPr>
      <w:r w:rsidRPr="002E08A8">
        <w:rPr>
          <w:rFonts w:ascii="Arial" w:hAnsi="Arial" w:cs="Arial"/>
          <w:sz w:val="24"/>
        </w:rPr>
        <w:t xml:space="preserve">Emotional intelligence is considered to be better than an employee’s IQ because it is a good predictor of an employee’s success. It is gateway to maintain balanced life. By being aware of a person’s emotional state helps to manage stress level </w:t>
      </w:r>
      <w:r w:rsidR="00112486" w:rsidRPr="002E08A8">
        <w:rPr>
          <w:rFonts w:ascii="Arial" w:hAnsi="Arial" w:cs="Arial"/>
          <w:sz w:val="24"/>
        </w:rPr>
        <w:t>and</w:t>
      </w:r>
      <w:r w:rsidRPr="002E08A8">
        <w:rPr>
          <w:rFonts w:ascii="Arial" w:hAnsi="Arial" w:cs="Arial"/>
          <w:sz w:val="24"/>
        </w:rPr>
        <w:t xml:space="preserve"> maintain sound health. </w:t>
      </w:r>
      <w:r w:rsidR="00282742" w:rsidRPr="002E08A8">
        <w:rPr>
          <w:rFonts w:ascii="Arial" w:hAnsi="Arial" w:cs="Arial"/>
          <w:sz w:val="24"/>
        </w:rPr>
        <w:t>When employees can discern others thought, they can easily resolve conflicts or they can simply avoid conflicts before this starts. They can negotiate better as they understand what others desire. It becomes easier to provide people if they can understand what they want. It helps them to become strong internal motivators. This</w:t>
      </w:r>
      <w:r w:rsidR="00B75024" w:rsidRPr="002E08A8">
        <w:rPr>
          <w:rFonts w:ascii="Arial" w:hAnsi="Arial" w:cs="Arial"/>
          <w:sz w:val="24"/>
        </w:rPr>
        <w:t xml:space="preserve"> can reduce procrastination</w:t>
      </w:r>
      <w:r w:rsidR="00112486" w:rsidRPr="002E08A8">
        <w:rPr>
          <w:rFonts w:ascii="Arial" w:hAnsi="Arial" w:cs="Arial"/>
          <w:sz w:val="24"/>
        </w:rPr>
        <w:t>and</w:t>
      </w:r>
      <w:r w:rsidR="00282742" w:rsidRPr="002E08A8">
        <w:rPr>
          <w:rFonts w:ascii="Arial" w:hAnsi="Arial" w:cs="Arial"/>
          <w:sz w:val="24"/>
        </w:rPr>
        <w:t xml:space="preserve"> improve self-confidence. They are allowed to create better network with others. </w:t>
      </w:r>
      <w:r w:rsidR="00D02891" w:rsidRPr="002E08A8">
        <w:rPr>
          <w:rFonts w:ascii="Arial" w:hAnsi="Arial" w:cs="Arial"/>
          <w:sz w:val="24"/>
        </w:rPr>
        <w:t xml:space="preserve">It helps to persevere with resilient outlook. People who have higher emotional intelligence can be better leader than people having lower emotional intelligence. That’s why BUPA arranges training programs for their core leaders in order to </w:t>
      </w:r>
      <w:r w:rsidR="000F66F2" w:rsidRPr="002E08A8">
        <w:rPr>
          <w:rFonts w:ascii="Arial" w:hAnsi="Arial" w:cs="Arial"/>
          <w:sz w:val="24"/>
        </w:rPr>
        <w:t xml:space="preserve">improve their EQ </w:t>
      </w:r>
      <w:r w:rsidR="005A3EAF" w:rsidRPr="002E08A8">
        <w:rPr>
          <w:rFonts w:ascii="Arial" w:hAnsi="Arial" w:cs="Arial"/>
          <w:sz w:val="24"/>
        </w:rPr>
        <w:t xml:space="preserve">level. They believe that if they can develop this skill, this will make them better leaders. </w:t>
      </w:r>
      <w:r w:rsidR="00D70411" w:rsidRPr="002E08A8">
        <w:rPr>
          <w:rFonts w:ascii="Arial" w:hAnsi="Arial" w:cs="Arial"/>
          <w:sz w:val="24"/>
        </w:rPr>
        <w:t>Better leaders can provide better guidance to the employees</w:t>
      </w:r>
      <w:r w:rsidR="00333F74" w:rsidRPr="002E08A8">
        <w:rPr>
          <w:rFonts w:ascii="Arial" w:hAnsi="Arial" w:cs="Arial"/>
          <w:sz w:val="24"/>
          <w:szCs w:val="20"/>
          <w:shd w:val="clear" w:color="auto" w:fill="FFFFFF"/>
        </w:rPr>
        <w:t xml:space="preserve"> (</w:t>
      </w:r>
      <w:proofErr w:type="spellStart"/>
      <w:r w:rsidR="00333F74" w:rsidRPr="002E08A8">
        <w:rPr>
          <w:rFonts w:ascii="Arial" w:hAnsi="Arial" w:cs="Arial"/>
          <w:sz w:val="24"/>
          <w:szCs w:val="20"/>
          <w:shd w:val="clear" w:color="auto" w:fill="FFFFFF"/>
        </w:rPr>
        <w:t>Goleman</w:t>
      </w:r>
      <w:proofErr w:type="spellEnd"/>
      <w:r w:rsidR="00333F74" w:rsidRPr="002E08A8">
        <w:rPr>
          <w:rFonts w:ascii="Arial" w:hAnsi="Arial" w:cs="Arial"/>
          <w:sz w:val="24"/>
          <w:szCs w:val="20"/>
          <w:shd w:val="clear" w:color="auto" w:fill="FFFFFF"/>
        </w:rPr>
        <w:t>, D. 2012)</w:t>
      </w:r>
      <w:r w:rsidR="00D70411" w:rsidRPr="002E08A8">
        <w:rPr>
          <w:rFonts w:ascii="Arial" w:hAnsi="Arial" w:cs="Arial"/>
          <w:sz w:val="24"/>
        </w:rPr>
        <w:t xml:space="preserve">. Thus they can understand easily the core purpose of their </w:t>
      </w:r>
      <w:r w:rsidR="00C55800" w:rsidRPr="002E08A8">
        <w:rPr>
          <w:rFonts w:ascii="Arial" w:hAnsi="Arial" w:cs="Arial"/>
          <w:sz w:val="24"/>
        </w:rPr>
        <w:t>leaders’</w:t>
      </w:r>
      <w:r w:rsidR="00D70411" w:rsidRPr="002E08A8">
        <w:rPr>
          <w:rFonts w:ascii="Arial" w:hAnsi="Arial" w:cs="Arial"/>
          <w:sz w:val="24"/>
        </w:rPr>
        <w:t xml:space="preserve"> direction </w:t>
      </w:r>
      <w:r w:rsidR="00112486" w:rsidRPr="002E08A8">
        <w:rPr>
          <w:rFonts w:ascii="Arial" w:hAnsi="Arial" w:cs="Arial"/>
          <w:sz w:val="24"/>
        </w:rPr>
        <w:t>and</w:t>
      </w:r>
      <w:r w:rsidR="00D70411" w:rsidRPr="002E08A8">
        <w:rPr>
          <w:rFonts w:ascii="Arial" w:hAnsi="Arial" w:cs="Arial"/>
          <w:sz w:val="24"/>
        </w:rPr>
        <w:t xml:space="preserve"> work accordingly to help their leaders to achieve the goals.</w:t>
      </w:r>
      <w:r w:rsidR="00C55800" w:rsidRPr="002E08A8">
        <w:rPr>
          <w:rFonts w:ascii="Arial" w:hAnsi="Arial" w:cs="Arial"/>
          <w:sz w:val="24"/>
        </w:rPr>
        <w:t xml:space="preserve"> This can increase workplace satisfaction. It is quite obvious that if employees don’t get proper motivation </w:t>
      </w:r>
      <w:r w:rsidR="00112486" w:rsidRPr="002E08A8">
        <w:rPr>
          <w:rFonts w:ascii="Arial" w:hAnsi="Arial" w:cs="Arial"/>
          <w:sz w:val="24"/>
        </w:rPr>
        <w:t>and</w:t>
      </w:r>
      <w:r w:rsidR="00C55800" w:rsidRPr="002E08A8">
        <w:rPr>
          <w:rFonts w:ascii="Arial" w:hAnsi="Arial" w:cs="Arial"/>
          <w:sz w:val="24"/>
        </w:rPr>
        <w:t xml:space="preserve"> guidance, they won’t be able to execute the tasks. That’s where the role of leaders becomes inevitable. </w:t>
      </w:r>
      <w:r w:rsidR="00E9390B" w:rsidRPr="002E08A8">
        <w:rPr>
          <w:rFonts w:ascii="Arial" w:hAnsi="Arial" w:cs="Arial"/>
          <w:sz w:val="24"/>
        </w:rPr>
        <w:t xml:space="preserve">EQ can’t be treated as foe of IQ. One person can possess high level of EQ </w:t>
      </w:r>
      <w:r w:rsidR="00112486" w:rsidRPr="002E08A8">
        <w:rPr>
          <w:rFonts w:ascii="Arial" w:hAnsi="Arial" w:cs="Arial"/>
          <w:sz w:val="24"/>
        </w:rPr>
        <w:t>and</w:t>
      </w:r>
      <w:r w:rsidR="00E9390B" w:rsidRPr="002E08A8">
        <w:rPr>
          <w:rFonts w:ascii="Arial" w:hAnsi="Arial" w:cs="Arial"/>
          <w:sz w:val="24"/>
        </w:rPr>
        <w:t xml:space="preserve">IQ. But without developing social awareness </w:t>
      </w:r>
      <w:r w:rsidR="00112486" w:rsidRPr="002E08A8">
        <w:rPr>
          <w:rFonts w:ascii="Arial" w:hAnsi="Arial" w:cs="Arial"/>
          <w:sz w:val="24"/>
        </w:rPr>
        <w:t>and</w:t>
      </w:r>
      <w:r w:rsidR="00E9390B" w:rsidRPr="002E08A8">
        <w:rPr>
          <w:rFonts w:ascii="Arial" w:hAnsi="Arial" w:cs="Arial"/>
          <w:sz w:val="24"/>
        </w:rPr>
        <w:t xml:space="preserve"> social relationship, one can’t go a long way with their IQ level only. </w:t>
      </w:r>
    </w:p>
    <w:p w:rsidR="004A63B0" w:rsidRPr="002E08A8" w:rsidRDefault="00386C47" w:rsidP="00282742">
      <w:pPr>
        <w:spacing w:line="360" w:lineRule="auto"/>
        <w:jc w:val="both"/>
        <w:rPr>
          <w:rFonts w:ascii="Arial" w:hAnsi="Arial" w:cs="Arial"/>
          <w:sz w:val="24"/>
        </w:rPr>
      </w:pPr>
      <w:r w:rsidRPr="002E08A8">
        <w:rPr>
          <w:rFonts w:ascii="Arial" w:hAnsi="Arial" w:cs="Arial"/>
          <w:sz w:val="24"/>
        </w:rPr>
        <w:t xml:space="preserve">It helps in managing effective relationship at the workplace. As BUPA is privately owned organization </w:t>
      </w:r>
      <w:r w:rsidR="00112486" w:rsidRPr="002E08A8">
        <w:rPr>
          <w:rFonts w:ascii="Arial" w:hAnsi="Arial" w:cs="Arial"/>
          <w:sz w:val="24"/>
        </w:rPr>
        <w:t>and</w:t>
      </w:r>
      <w:r w:rsidRPr="002E08A8">
        <w:rPr>
          <w:rFonts w:ascii="Arial" w:hAnsi="Arial" w:cs="Arial"/>
          <w:sz w:val="24"/>
        </w:rPr>
        <w:t xml:space="preserve"> it has different groups of employees, managing this diverse level of employees becomes a challenging task for the company. But if the employees can understand the importance of emotional intelligence, they will come forward to maintain good relationship with each other. </w:t>
      </w:r>
    </w:p>
    <w:p w:rsidR="00056216" w:rsidRPr="002E08A8" w:rsidRDefault="00386C47" w:rsidP="00282742">
      <w:pPr>
        <w:spacing w:line="360" w:lineRule="auto"/>
        <w:jc w:val="both"/>
        <w:rPr>
          <w:rFonts w:ascii="Arial" w:hAnsi="Arial" w:cs="Arial"/>
          <w:sz w:val="24"/>
        </w:rPr>
      </w:pPr>
      <w:r w:rsidRPr="002E08A8">
        <w:rPr>
          <w:rFonts w:ascii="Arial" w:hAnsi="Arial" w:cs="Arial"/>
          <w:sz w:val="24"/>
        </w:rPr>
        <w:lastRenderedPageBreak/>
        <w:t xml:space="preserve">An employee passes maximum of his time at the workplace. </w:t>
      </w:r>
      <w:r w:rsidR="008C3AA1" w:rsidRPr="002E08A8">
        <w:rPr>
          <w:rFonts w:ascii="Arial" w:hAnsi="Arial" w:cs="Arial"/>
          <w:sz w:val="24"/>
        </w:rPr>
        <w:t xml:space="preserve">Workplace can be considered as a relational environment. In this place there is a melting pot </w:t>
      </w:r>
      <w:r w:rsidR="007B1527" w:rsidRPr="002E08A8">
        <w:rPr>
          <w:rFonts w:ascii="Arial" w:hAnsi="Arial" w:cs="Arial"/>
          <w:sz w:val="24"/>
        </w:rPr>
        <w:t xml:space="preserve">of </w:t>
      </w:r>
      <w:r w:rsidR="008C3AA1" w:rsidRPr="002E08A8">
        <w:rPr>
          <w:rFonts w:ascii="Arial" w:hAnsi="Arial" w:cs="Arial"/>
          <w:sz w:val="24"/>
        </w:rPr>
        <w:t xml:space="preserve">different attributes, skills, thoughts, attitudes, behaviors etc. </w:t>
      </w:r>
      <w:r w:rsidRPr="002E08A8">
        <w:rPr>
          <w:rFonts w:ascii="Arial" w:hAnsi="Arial" w:cs="Arial"/>
          <w:sz w:val="24"/>
        </w:rPr>
        <w:t>If he doesn’t find the place favorable, he w</w:t>
      </w:r>
      <w:r w:rsidR="009257DC" w:rsidRPr="002E08A8">
        <w:rPr>
          <w:rFonts w:ascii="Arial" w:hAnsi="Arial" w:cs="Arial"/>
          <w:sz w:val="24"/>
        </w:rPr>
        <w:t>ill not perform his tasks properly</w:t>
      </w:r>
      <w:r w:rsidRPr="002E08A8">
        <w:rPr>
          <w:rFonts w:ascii="Arial" w:hAnsi="Arial" w:cs="Arial"/>
          <w:sz w:val="24"/>
        </w:rPr>
        <w:t xml:space="preserve">. High EQ people value the needs </w:t>
      </w:r>
      <w:r w:rsidR="00112486" w:rsidRPr="002E08A8">
        <w:rPr>
          <w:rFonts w:ascii="Arial" w:hAnsi="Arial" w:cs="Arial"/>
          <w:sz w:val="24"/>
        </w:rPr>
        <w:t>and</w:t>
      </w:r>
      <w:r w:rsidRPr="002E08A8">
        <w:rPr>
          <w:rFonts w:ascii="Arial" w:hAnsi="Arial" w:cs="Arial"/>
          <w:sz w:val="24"/>
        </w:rPr>
        <w:t xml:space="preserve"> thoughts of other people. </w:t>
      </w:r>
      <w:r w:rsidR="007D3D36" w:rsidRPr="002E08A8">
        <w:rPr>
          <w:rFonts w:ascii="Arial" w:hAnsi="Arial" w:cs="Arial"/>
          <w:sz w:val="24"/>
        </w:rPr>
        <w:t>They can navigate the working place effectively</w:t>
      </w:r>
      <w:r w:rsidR="00333F74" w:rsidRPr="002E08A8">
        <w:rPr>
          <w:rFonts w:ascii="Arial" w:hAnsi="Arial" w:cs="Arial"/>
          <w:sz w:val="24"/>
          <w:szCs w:val="24"/>
          <w:shd w:val="clear" w:color="auto" w:fill="FFFFFF"/>
        </w:rPr>
        <w:t xml:space="preserve"> (Andrews, L. 2018)</w:t>
      </w:r>
      <w:r w:rsidR="007D3D36" w:rsidRPr="002E08A8">
        <w:rPr>
          <w:rFonts w:ascii="Arial" w:hAnsi="Arial" w:cs="Arial"/>
          <w:sz w:val="24"/>
        </w:rPr>
        <w:t xml:space="preserve">. Employees who have lower level of EQ can be detrimental to workplace environment. </w:t>
      </w:r>
      <w:r w:rsidR="004A63B0" w:rsidRPr="002E08A8">
        <w:rPr>
          <w:rFonts w:ascii="Arial" w:hAnsi="Arial" w:cs="Arial"/>
          <w:sz w:val="24"/>
        </w:rPr>
        <w:t xml:space="preserve">At the worst, bullying, harassment, sexual assault </w:t>
      </w:r>
      <w:r w:rsidR="00112486" w:rsidRPr="002E08A8">
        <w:rPr>
          <w:rFonts w:ascii="Arial" w:hAnsi="Arial" w:cs="Arial"/>
          <w:sz w:val="24"/>
        </w:rPr>
        <w:t>and</w:t>
      </w:r>
      <w:r w:rsidR="004A63B0" w:rsidRPr="002E08A8">
        <w:rPr>
          <w:rFonts w:ascii="Arial" w:hAnsi="Arial" w:cs="Arial"/>
          <w:sz w:val="24"/>
        </w:rPr>
        <w:t xml:space="preserve"> demotivated staffs are seen. Those people have arrogance, insensitivity </w:t>
      </w:r>
      <w:r w:rsidR="00112486" w:rsidRPr="002E08A8">
        <w:rPr>
          <w:rFonts w:ascii="Arial" w:hAnsi="Arial" w:cs="Arial"/>
          <w:sz w:val="24"/>
        </w:rPr>
        <w:t>and</w:t>
      </w:r>
      <w:r w:rsidR="004A63B0" w:rsidRPr="002E08A8">
        <w:rPr>
          <w:rFonts w:ascii="Arial" w:hAnsi="Arial" w:cs="Arial"/>
          <w:sz w:val="24"/>
        </w:rPr>
        <w:t xml:space="preserve"> volatility. But if employees have high emotional intelligence, they will provide flexibility. Low EQ people will create constraints </w:t>
      </w:r>
      <w:r w:rsidR="00112486" w:rsidRPr="002E08A8">
        <w:rPr>
          <w:rFonts w:ascii="Arial" w:hAnsi="Arial" w:cs="Arial"/>
          <w:sz w:val="24"/>
        </w:rPr>
        <w:t>and</w:t>
      </w:r>
      <w:r w:rsidR="004A63B0" w:rsidRPr="002E08A8">
        <w:rPr>
          <w:rFonts w:ascii="Arial" w:hAnsi="Arial" w:cs="Arial"/>
          <w:sz w:val="24"/>
        </w:rPr>
        <w:t xml:space="preserve"> rigidity. </w:t>
      </w:r>
      <w:r w:rsidR="0015121B" w:rsidRPr="002E08A8">
        <w:rPr>
          <w:rFonts w:ascii="Arial" w:hAnsi="Arial" w:cs="Arial"/>
          <w:sz w:val="24"/>
        </w:rPr>
        <w:t xml:space="preserve">This will hamper the workplace environment of BUPA. </w:t>
      </w:r>
      <w:r w:rsidR="004A63B0" w:rsidRPr="002E08A8">
        <w:rPr>
          <w:rFonts w:ascii="Arial" w:hAnsi="Arial" w:cs="Arial"/>
          <w:sz w:val="24"/>
        </w:rPr>
        <w:t xml:space="preserve">If they have high EQ they will understand their values </w:t>
      </w:r>
      <w:r w:rsidR="00112486" w:rsidRPr="002E08A8">
        <w:rPr>
          <w:rFonts w:ascii="Arial" w:hAnsi="Arial" w:cs="Arial"/>
          <w:sz w:val="24"/>
        </w:rPr>
        <w:t>and</w:t>
      </w:r>
      <w:r w:rsidR="004A63B0" w:rsidRPr="002E08A8">
        <w:rPr>
          <w:rFonts w:ascii="Arial" w:hAnsi="Arial" w:cs="Arial"/>
          <w:sz w:val="24"/>
        </w:rPr>
        <w:t xml:space="preserve"> they will make them responsible for their bad deeds. They won’t relieve their stress by shouting on someone. Self-motivated leader will work sincerely to achieve their goals. They are optimistic </w:t>
      </w:r>
      <w:r w:rsidR="00112486" w:rsidRPr="002E08A8">
        <w:rPr>
          <w:rFonts w:ascii="Arial" w:hAnsi="Arial" w:cs="Arial"/>
          <w:sz w:val="24"/>
        </w:rPr>
        <w:t>and</w:t>
      </w:r>
      <w:r w:rsidR="004A63B0" w:rsidRPr="002E08A8">
        <w:rPr>
          <w:rFonts w:ascii="Arial" w:hAnsi="Arial" w:cs="Arial"/>
          <w:sz w:val="24"/>
        </w:rPr>
        <w:t xml:space="preserve"> they always try to find out good things even from the negative vibes. </w:t>
      </w:r>
      <w:r w:rsidR="0015121B" w:rsidRPr="002E08A8">
        <w:rPr>
          <w:rFonts w:ascii="Arial" w:hAnsi="Arial" w:cs="Arial"/>
          <w:sz w:val="24"/>
        </w:rPr>
        <w:t xml:space="preserve">They believe that there is always something positive in every situation if people can find it out. </w:t>
      </w:r>
    </w:p>
    <w:p w:rsidR="00E9390B" w:rsidRPr="002E08A8" w:rsidRDefault="0015121B" w:rsidP="00282742">
      <w:pPr>
        <w:spacing w:line="360" w:lineRule="auto"/>
        <w:jc w:val="both"/>
        <w:rPr>
          <w:rFonts w:ascii="Arial" w:hAnsi="Arial" w:cs="Arial"/>
          <w:sz w:val="24"/>
        </w:rPr>
      </w:pPr>
      <w:r w:rsidRPr="002E08A8">
        <w:rPr>
          <w:rFonts w:ascii="Arial" w:hAnsi="Arial" w:cs="Arial"/>
          <w:sz w:val="24"/>
        </w:rPr>
        <w:t>As managers will also develop good empathy among themselves</w:t>
      </w:r>
      <w:r w:rsidR="00056216" w:rsidRPr="002E08A8">
        <w:rPr>
          <w:rFonts w:ascii="Arial" w:hAnsi="Arial" w:cs="Arial"/>
          <w:sz w:val="24"/>
        </w:rPr>
        <w:t>, t</w:t>
      </w:r>
      <w:r w:rsidRPr="002E08A8">
        <w:rPr>
          <w:rFonts w:ascii="Arial" w:hAnsi="Arial" w:cs="Arial"/>
          <w:sz w:val="24"/>
        </w:rPr>
        <w:t xml:space="preserve">hey will be able to put them in others shoe. They work hard to develop good team members. They are also good communicators. They have possessed strong social skills. They are open to hear both good </w:t>
      </w:r>
      <w:r w:rsidR="00112486" w:rsidRPr="002E08A8">
        <w:rPr>
          <w:rFonts w:ascii="Arial" w:hAnsi="Arial" w:cs="Arial"/>
          <w:sz w:val="24"/>
        </w:rPr>
        <w:t>and</w:t>
      </w:r>
      <w:r w:rsidRPr="002E08A8">
        <w:rPr>
          <w:rFonts w:ascii="Arial" w:hAnsi="Arial" w:cs="Arial"/>
          <w:sz w:val="24"/>
        </w:rPr>
        <w:t xml:space="preserve"> bad news. This increases their excitement to work with new people. They can motivate the employees by praising their good work. This will increase employees’ loyalty level as well. It’s a fine a</w:t>
      </w:r>
      <w:r w:rsidR="00056216" w:rsidRPr="002E08A8">
        <w:rPr>
          <w:rFonts w:ascii="Arial" w:hAnsi="Arial" w:cs="Arial"/>
          <w:sz w:val="24"/>
        </w:rPr>
        <w:t>r</w:t>
      </w:r>
      <w:r w:rsidRPr="002E08A8">
        <w:rPr>
          <w:rFonts w:ascii="Arial" w:hAnsi="Arial" w:cs="Arial"/>
          <w:sz w:val="24"/>
        </w:rPr>
        <w:t>t to learn to praise others. As this is an international organization, they have diverse workforce. In order to manage this, managers need to have good interpersonal skill as well as good EQ level</w:t>
      </w:r>
      <w:r w:rsidR="00333F74" w:rsidRPr="002E08A8">
        <w:rPr>
          <w:rFonts w:ascii="Arial" w:hAnsi="Arial" w:cs="Arial"/>
          <w:sz w:val="24"/>
          <w:szCs w:val="24"/>
          <w:shd w:val="clear" w:color="auto" w:fill="FFFFFF"/>
        </w:rPr>
        <w:t xml:space="preserve"> (Emerald Group Publishing. 2015)</w:t>
      </w:r>
      <w:r w:rsidRPr="002E08A8">
        <w:rPr>
          <w:rFonts w:ascii="Arial" w:hAnsi="Arial" w:cs="Arial"/>
          <w:sz w:val="24"/>
        </w:rPr>
        <w:t xml:space="preserve">. </w:t>
      </w:r>
      <w:r w:rsidR="004A63B0" w:rsidRPr="002E08A8">
        <w:rPr>
          <w:rFonts w:ascii="Arial" w:hAnsi="Arial" w:cs="Arial"/>
          <w:sz w:val="24"/>
        </w:rPr>
        <w:t xml:space="preserve">That’s why while recruiting people, HR people ensure that candidates have at least moderate level of EQ as they believe that this can be further improved by giving proper training. But EQ can’t be neatly quantified as like one can quantify IQ. But the company follows different psychometric tests in order to identify their EQ level. That’s why they mostly believe in interview performance rather than putting emphasis on certification. </w:t>
      </w:r>
    </w:p>
    <w:p w:rsidR="0036749C" w:rsidRPr="002E08A8" w:rsidRDefault="008E39A3" w:rsidP="001C2F1D">
      <w:pPr>
        <w:pStyle w:val="Heading2"/>
        <w:spacing w:line="360" w:lineRule="auto"/>
        <w:jc w:val="both"/>
        <w:rPr>
          <w:rFonts w:ascii="Arial" w:hAnsi="Arial" w:cs="Arial"/>
        </w:rPr>
      </w:pPr>
      <w:bookmarkStart w:id="10" w:name="_Toc14646887"/>
      <w:r w:rsidRPr="002E08A8">
        <w:rPr>
          <w:rFonts w:ascii="Arial" w:hAnsi="Arial" w:cs="Arial"/>
        </w:rPr>
        <w:lastRenderedPageBreak/>
        <w:t>Developing</w:t>
      </w:r>
      <w:r w:rsidR="00FA20F4" w:rsidRPr="002E08A8">
        <w:rPr>
          <w:rFonts w:ascii="Arial" w:hAnsi="Arial" w:cs="Arial"/>
        </w:rPr>
        <w:t xml:space="preserve"> emotional intelligence to gain</w:t>
      </w:r>
      <w:r w:rsidRPr="002E08A8">
        <w:rPr>
          <w:rFonts w:ascii="Arial" w:hAnsi="Arial" w:cs="Arial"/>
        </w:rPr>
        <w:t xml:space="preserve"> competitive advantage</w:t>
      </w:r>
      <w:bookmarkEnd w:id="10"/>
    </w:p>
    <w:p w:rsidR="00FA20F4" w:rsidRPr="002E08A8" w:rsidRDefault="00FA20F4" w:rsidP="001C2F1D">
      <w:pPr>
        <w:spacing w:line="360" w:lineRule="auto"/>
        <w:jc w:val="both"/>
        <w:rPr>
          <w:rFonts w:ascii="Arial" w:hAnsi="Arial" w:cs="Arial"/>
          <w:sz w:val="24"/>
        </w:rPr>
      </w:pPr>
      <w:r w:rsidRPr="002E08A8">
        <w:rPr>
          <w:rFonts w:ascii="Arial" w:hAnsi="Arial" w:cs="Arial"/>
          <w:sz w:val="24"/>
        </w:rPr>
        <w:t xml:space="preserve">Emotional intelligence is a valuable skill which is required by recruiters. Due </w:t>
      </w:r>
      <w:r w:rsidR="00056216" w:rsidRPr="002E08A8">
        <w:rPr>
          <w:rFonts w:ascii="Arial" w:hAnsi="Arial" w:cs="Arial"/>
          <w:sz w:val="24"/>
        </w:rPr>
        <w:t xml:space="preserve">to </w:t>
      </w:r>
      <w:r w:rsidRPr="002E08A8">
        <w:rPr>
          <w:rFonts w:ascii="Arial" w:hAnsi="Arial" w:cs="Arial"/>
          <w:sz w:val="24"/>
        </w:rPr>
        <w:t xml:space="preserve">its greater significance, different companies take extra tests in order to identify the EQ level of the employees. </w:t>
      </w:r>
      <w:r w:rsidR="00A54D94" w:rsidRPr="002E08A8">
        <w:rPr>
          <w:rFonts w:ascii="Arial" w:hAnsi="Arial" w:cs="Arial"/>
          <w:sz w:val="24"/>
        </w:rPr>
        <w:t>Obviously</w:t>
      </w:r>
      <w:r w:rsidR="001C2F1D" w:rsidRPr="002E08A8">
        <w:rPr>
          <w:rFonts w:ascii="Arial" w:hAnsi="Arial" w:cs="Arial"/>
          <w:sz w:val="24"/>
        </w:rPr>
        <w:t xml:space="preserve"> there lies something that’s why the employers want that their employees should have higher EQ level. Due to globalization, organizations have become more competitive. They need to face competition not from the local market</w:t>
      </w:r>
      <w:r w:rsidR="000104E5" w:rsidRPr="002E08A8">
        <w:rPr>
          <w:rFonts w:ascii="Arial" w:hAnsi="Arial" w:cs="Arial"/>
          <w:sz w:val="24"/>
        </w:rPr>
        <w:t xml:space="preserve"> only</w:t>
      </w:r>
      <w:r w:rsidR="001C2F1D" w:rsidRPr="002E08A8">
        <w:rPr>
          <w:rFonts w:ascii="Arial" w:hAnsi="Arial" w:cs="Arial"/>
          <w:sz w:val="24"/>
        </w:rPr>
        <w:t xml:space="preserve">. Global giants have </w:t>
      </w:r>
      <w:r w:rsidR="00A54D94" w:rsidRPr="002E08A8">
        <w:rPr>
          <w:rFonts w:ascii="Arial" w:hAnsi="Arial" w:cs="Arial"/>
          <w:sz w:val="24"/>
        </w:rPr>
        <w:t>increased</w:t>
      </w:r>
      <w:r w:rsidR="001C2F1D" w:rsidRPr="002E08A8">
        <w:rPr>
          <w:rFonts w:ascii="Arial" w:hAnsi="Arial" w:cs="Arial"/>
          <w:sz w:val="24"/>
        </w:rPr>
        <w:t xml:space="preserve"> the competition. </w:t>
      </w:r>
      <w:r w:rsidR="00A54D94" w:rsidRPr="002E08A8">
        <w:rPr>
          <w:rFonts w:ascii="Arial" w:hAnsi="Arial" w:cs="Arial"/>
          <w:sz w:val="24"/>
        </w:rPr>
        <w:t>In order to survive in this situation, every organization needs to develop some competitive advantage. So</w:t>
      </w:r>
      <w:r w:rsidR="00A223F2" w:rsidRPr="002E08A8">
        <w:rPr>
          <w:rFonts w:ascii="Arial" w:hAnsi="Arial" w:cs="Arial"/>
          <w:sz w:val="24"/>
        </w:rPr>
        <w:t>me</w:t>
      </w:r>
      <w:r w:rsidR="00A54D94" w:rsidRPr="002E08A8">
        <w:rPr>
          <w:rFonts w:ascii="Arial" w:hAnsi="Arial" w:cs="Arial"/>
          <w:sz w:val="24"/>
        </w:rPr>
        <w:t xml:space="preserve"> wants to become cost leader. Some wants to become differentiator. </w:t>
      </w:r>
      <w:r w:rsidR="00A223F2" w:rsidRPr="002E08A8">
        <w:rPr>
          <w:rFonts w:ascii="Arial" w:hAnsi="Arial" w:cs="Arial"/>
          <w:sz w:val="24"/>
        </w:rPr>
        <w:t>But that’s not the only way to gain competitive advantage. Developing human resources can provide greater competitive advantage as well</w:t>
      </w:r>
      <w:r w:rsidR="00333F74" w:rsidRPr="002E08A8">
        <w:rPr>
          <w:rFonts w:ascii="Arial" w:hAnsi="Arial" w:cs="Arial"/>
          <w:sz w:val="24"/>
          <w:szCs w:val="24"/>
          <w:shd w:val="clear" w:color="auto" w:fill="FFFFFF"/>
        </w:rPr>
        <w:t xml:space="preserve"> (</w:t>
      </w:r>
      <w:proofErr w:type="spellStart"/>
      <w:r w:rsidR="00333F74" w:rsidRPr="002E08A8">
        <w:rPr>
          <w:rFonts w:ascii="Arial" w:hAnsi="Arial" w:cs="Arial"/>
          <w:sz w:val="24"/>
          <w:szCs w:val="24"/>
          <w:shd w:val="clear" w:color="auto" w:fill="FFFFFF"/>
        </w:rPr>
        <w:t>Akila</w:t>
      </w:r>
      <w:proofErr w:type="spellEnd"/>
      <w:r w:rsidR="00333F74" w:rsidRPr="002E08A8">
        <w:rPr>
          <w:rFonts w:ascii="Arial" w:hAnsi="Arial" w:cs="Arial"/>
          <w:sz w:val="24"/>
          <w:szCs w:val="24"/>
          <w:shd w:val="clear" w:color="auto" w:fill="FFFFFF"/>
        </w:rPr>
        <w:t xml:space="preserve">, D. and </w:t>
      </w:r>
      <w:proofErr w:type="spellStart"/>
      <w:r w:rsidR="00333F74" w:rsidRPr="002E08A8">
        <w:rPr>
          <w:rFonts w:ascii="Arial" w:hAnsi="Arial" w:cs="Arial"/>
          <w:sz w:val="24"/>
          <w:szCs w:val="24"/>
          <w:shd w:val="clear" w:color="auto" w:fill="FFFFFF"/>
        </w:rPr>
        <w:t>Thangavel</w:t>
      </w:r>
      <w:proofErr w:type="spellEnd"/>
      <w:r w:rsidR="00333F74" w:rsidRPr="002E08A8">
        <w:rPr>
          <w:rFonts w:ascii="Arial" w:hAnsi="Arial" w:cs="Arial"/>
          <w:sz w:val="24"/>
          <w:szCs w:val="24"/>
          <w:shd w:val="clear" w:color="auto" w:fill="FFFFFF"/>
        </w:rPr>
        <w:t>, D. 2011)</w:t>
      </w:r>
      <w:r w:rsidR="00A223F2" w:rsidRPr="002E08A8">
        <w:rPr>
          <w:rFonts w:ascii="Arial" w:hAnsi="Arial" w:cs="Arial"/>
          <w:sz w:val="24"/>
        </w:rPr>
        <w:t xml:space="preserve">. </w:t>
      </w:r>
      <w:r w:rsidR="006527AF" w:rsidRPr="002E08A8">
        <w:rPr>
          <w:rFonts w:ascii="Arial" w:hAnsi="Arial" w:cs="Arial"/>
          <w:sz w:val="24"/>
        </w:rPr>
        <w:t xml:space="preserve">Organizations are operated by the employees. If they possess good skills </w:t>
      </w:r>
      <w:r w:rsidR="00112486" w:rsidRPr="002E08A8">
        <w:rPr>
          <w:rFonts w:ascii="Arial" w:hAnsi="Arial" w:cs="Arial"/>
          <w:sz w:val="24"/>
        </w:rPr>
        <w:t>and</w:t>
      </w:r>
      <w:r w:rsidR="006527AF" w:rsidRPr="002E08A8">
        <w:rPr>
          <w:rFonts w:ascii="Arial" w:hAnsi="Arial" w:cs="Arial"/>
          <w:sz w:val="24"/>
        </w:rPr>
        <w:t xml:space="preserve"> they have greater efficiency </w:t>
      </w:r>
      <w:r w:rsidR="00112486" w:rsidRPr="002E08A8">
        <w:rPr>
          <w:rFonts w:ascii="Arial" w:hAnsi="Arial" w:cs="Arial"/>
          <w:sz w:val="24"/>
        </w:rPr>
        <w:t>and</w:t>
      </w:r>
      <w:r w:rsidR="006527AF" w:rsidRPr="002E08A8">
        <w:rPr>
          <w:rFonts w:ascii="Arial" w:hAnsi="Arial" w:cs="Arial"/>
          <w:sz w:val="24"/>
        </w:rPr>
        <w:t xml:space="preserve"> productivity, it is likely that organization performance will be good. But if human resources don’t work well or add value to the organization, this organization won’t be able to survive. Different skills </w:t>
      </w:r>
      <w:r w:rsidR="00112486" w:rsidRPr="002E08A8">
        <w:rPr>
          <w:rFonts w:ascii="Arial" w:hAnsi="Arial" w:cs="Arial"/>
          <w:sz w:val="24"/>
        </w:rPr>
        <w:t>and</w:t>
      </w:r>
      <w:r w:rsidR="006527AF" w:rsidRPr="002E08A8">
        <w:rPr>
          <w:rFonts w:ascii="Arial" w:hAnsi="Arial" w:cs="Arial"/>
          <w:sz w:val="24"/>
        </w:rPr>
        <w:t xml:space="preserve"> knowledge are required to improve performance. Emotional intelligence is one of them. </w:t>
      </w:r>
      <w:r w:rsidR="00E91065" w:rsidRPr="002E08A8">
        <w:rPr>
          <w:rFonts w:ascii="Arial" w:hAnsi="Arial" w:cs="Arial"/>
          <w:sz w:val="24"/>
        </w:rPr>
        <w:t xml:space="preserve">Emotional intelligence is an ability to manage </w:t>
      </w:r>
      <w:r w:rsidR="00112486" w:rsidRPr="002E08A8">
        <w:rPr>
          <w:rFonts w:ascii="Arial" w:hAnsi="Arial" w:cs="Arial"/>
          <w:sz w:val="24"/>
        </w:rPr>
        <w:t>and</w:t>
      </w:r>
      <w:r w:rsidR="00E91065" w:rsidRPr="002E08A8">
        <w:rPr>
          <w:rFonts w:ascii="Arial" w:hAnsi="Arial" w:cs="Arial"/>
          <w:sz w:val="24"/>
        </w:rPr>
        <w:t xml:space="preserve"> control emotion. It is considered to be a valuable skill because it helps in taking better decisions. BUPA follows hierarchical organizational structure. It has top level, mid-level </w:t>
      </w:r>
      <w:r w:rsidR="00112486" w:rsidRPr="002E08A8">
        <w:rPr>
          <w:rFonts w:ascii="Arial" w:hAnsi="Arial" w:cs="Arial"/>
          <w:sz w:val="24"/>
        </w:rPr>
        <w:t>and</w:t>
      </w:r>
      <w:r w:rsidR="00E91065" w:rsidRPr="002E08A8">
        <w:rPr>
          <w:rFonts w:ascii="Arial" w:hAnsi="Arial" w:cs="Arial"/>
          <w:sz w:val="24"/>
        </w:rPr>
        <w:t xml:space="preserve"> lower level management. Communication flows in both direction. </w:t>
      </w:r>
      <w:r w:rsidR="00816264" w:rsidRPr="002E08A8">
        <w:rPr>
          <w:rFonts w:ascii="Arial" w:hAnsi="Arial" w:cs="Arial"/>
          <w:sz w:val="24"/>
        </w:rPr>
        <w:t xml:space="preserve">If communication doesn’t flow well, there will be inconsistency </w:t>
      </w:r>
      <w:r w:rsidR="00112486" w:rsidRPr="002E08A8">
        <w:rPr>
          <w:rFonts w:ascii="Arial" w:hAnsi="Arial" w:cs="Arial"/>
          <w:sz w:val="24"/>
        </w:rPr>
        <w:t>and</w:t>
      </w:r>
      <w:r w:rsidR="00816264" w:rsidRPr="002E08A8">
        <w:rPr>
          <w:rFonts w:ascii="Arial" w:hAnsi="Arial" w:cs="Arial"/>
          <w:sz w:val="24"/>
        </w:rPr>
        <w:t xml:space="preserve"> deviance between the receiver </w:t>
      </w:r>
      <w:r w:rsidR="00112486" w:rsidRPr="002E08A8">
        <w:rPr>
          <w:rFonts w:ascii="Arial" w:hAnsi="Arial" w:cs="Arial"/>
          <w:sz w:val="24"/>
        </w:rPr>
        <w:t>and</w:t>
      </w:r>
      <w:r w:rsidR="00816264" w:rsidRPr="002E08A8">
        <w:rPr>
          <w:rFonts w:ascii="Arial" w:hAnsi="Arial" w:cs="Arial"/>
          <w:sz w:val="24"/>
        </w:rPr>
        <w:t xml:space="preserve"> sender. Lower level employees are operational level employees whose main task is to follow the directions given from upper level. </w:t>
      </w:r>
      <w:r w:rsidR="002518C2" w:rsidRPr="002E08A8">
        <w:rPr>
          <w:rFonts w:ascii="Arial" w:hAnsi="Arial" w:cs="Arial"/>
          <w:sz w:val="24"/>
        </w:rPr>
        <w:t xml:space="preserve">Their performance depends on various factor. They need to be given clear instruction so that they </w:t>
      </w:r>
      <w:r w:rsidR="006A24D7" w:rsidRPr="002E08A8">
        <w:rPr>
          <w:rFonts w:ascii="Arial" w:hAnsi="Arial" w:cs="Arial"/>
          <w:sz w:val="24"/>
        </w:rPr>
        <w:t xml:space="preserve">can </w:t>
      </w:r>
      <w:r w:rsidR="002518C2" w:rsidRPr="002E08A8">
        <w:rPr>
          <w:rFonts w:ascii="Arial" w:hAnsi="Arial" w:cs="Arial"/>
          <w:sz w:val="24"/>
        </w:rPr>
        <w:t>implement the tasks. But if management doesn’t maintain good communication, it would be difficult for them to continue their tasks. They will not understand what the optimum situation will</w:t>
      </w:r>
      <w:r w:rsidR="00060BA5" w:rsidRPr="002E08A8">
        <w:rPr>
          <w:rFonts w:ascii="Arial" w:hAnsi="Arial" w:cs="Arial"/>
          <w:sz w:val="24"/>
        </w:rPr>
        <w:t xml:space="preserve"> be</w:t>
      </w:r>
      <w:r w:rsidR="002518C2" w:rsidRPr="002E08A8">
        <w:rPr>
          <w:rFonts w:ascii="Arial" w:hAnsi="Arial" w:cs="Arial"/>
          <w:sz w:val="24"/>
        </w:rPr>
        <w:t xml:space="preserve"> or which decisions should be taken. </w:t>
      </w:r>
      <w:r w:rsidR="0097358D" w:rsidRPr="002E08A8">
        <w:rPr>
          <w:rFonts w:ascii="Arial" w:hAnsi="Arial" w:cs="Arial"/>
          <w:sz w:val="24"/>
        </w:rPr>
        <w:t>They will be fallen in dilemma. For example, the higher authority has decided to implement a campaign so that people can become more aware of their organization</w:t>
      </w:r>
      <w:r w:rsidR="00333F74" w:rsidRPr="002E08A8">
        <w:rPr>
          <w:rFonts w:ascii="Arial" w:hAnsi="Arial" w:cs="Arial"/>
          <w:sz w:val="24"/>
          <w:szCs w:val="24"/>
          <w:lang w:val="en-GB"/>
        </w:rPr>
        <w:t xml:space="preserve"> (Bach, S. And Edwards, M. 2013)</w:t>
      </w:r>
      <w:r w:rsidR="0097358D" w:rsidRPr="002E08A8">
        <w:rPr>
          <w:rFonts w:ascii="Arial" w:hAnsi="Arial" w:cs="Arial"/>
          <w:sz w:val="24"/>
        </w:rPr>
        <w:t>. The campaign will take place in different cities of the country. They will provide free medical service to the public. Management has taken this decision in order publicize the company but they will not go</w:t>
      </w:r>
      <w:r w:rsidR="00060BA5" w:rsidRPr="002E08A8">
        <w:rPr>
          <w:rFonts w:ascii="Arial" w:hAnsi="Arial" w:cs="Arial"/>
          <w:sz w:val="24"/>
        </w:rPr>
        <w:t xml:space="preserve"> to</w:t>
      </w:r>
      <w:r w:rsidR="0097358D" w:rsidRPr="002E08A8">
        <w:rPr>
          <w:rFonts w:ascii="Arial" w:hAnsi="Arial" w:cs="Arial"/>
          <w:sz w:val="24"/>
        </w:rPr>
        <w:t xml:space="preserve"> the field to do the tasks. The staffs will have to execute this plan </w:t>
      </w:r>
      <w:r w:rsidR="00112486" w:rsidRPr="002E08A8">
        <w:rPr>
          <w:rFonts w:ascii="Arial" w:hAnsi="Arial" w:cs="Arial"/>
          <w:sz w:val="24"/>
        </w:rPr>
        <w:t>and</w:t>
      </w:r>
      <w:r w:rsidR="0097358D" w:rsidRPr="002E08A8">
        <w:rPr>
          <w:rFonts w:ascii="Arial" w:hAnsi="Arial" w:cs="Arial"/>
          <w:sz w:val="24"/>
        </w:rPr>
        <w:t xml:space="preserve"> th</w:t>
      </w:r>
      <w:r w:rsidR="0050196E" w:rsidRPr="002E08A8">
        <w:rPr>
          <w:rFonts w:ascii="Arial" w:hAnsi="Arial" w:cs="Arial"/>
          <w:sz w:val="24"/>
        </w:rPr>
        <w:t>e</w:t>
      </w:r>
      <w:r w:rsidR="0097358D" w:rsidRPr="002E08A8">
        <w:rPr>
          <w:rFonts w:ascii="Arial" w:hAnsi="Arial" w:cs="Arial"/>
          <w:sz w:val="24"/>
        </w:rPr>
        <w:t xml:space="preserve">y will </w:t>
      </w:r>
      <w:r w:rsidR="0097358D" w:rsidRPr="002E08A8">
        <w:rPr>
          <w:rFonts w:ascii="Arial" w:hAnsi="Arial" w:cs="Arial"/>
          <w:sz w:val="24"/>
        </w:rPr>
        <w:lastRenderedPageBreak/>
        <w:t xml:space="preserve">communicate with the public. So they need to get the idea what the management is up to. If management doesn’t communicate regarding their campaign project with the employees, they will not understand who will do which type of work. </w:t>
      </w:r>
      <w:r w:rsidR="00BF6C1B" w:rsidRPr="002E08A8">
        <w:rPr>
          <w:rFonts w:ascii="Arial" w:hAnsi="Arial" w:cs="Arial"/>
          <w:sz w:val="24"/>
        </w:rPr>
        <w:t xml:space="preserve">When high EQ people become managers, they can communicate well with everyone as they have good social skills. If they provide better guidance to the employees, they can work in a way that will be helpful in achieving organizational goal for example maximizing profit of BUPA. </w:t>
      </w:r>
    </w:p>
    <w:p w:rsidR="00570CC9" w:rsidRPr="002E08A8" w:rsidRDefault="00845480" w:rsidP="00570CC9">
      <w:pPr>
        <w:keepNext/>
        <w:spacing w:line="360" w:lineRule="auto"/>
        <w:jc w:val="both"/>
        <w:rPr>
          <w:rFonts w:ascii="Arial" w:hAnsi="Arial" w:cs="Arial"/>
        </w:rPr>
      </w:pPr>
      <w:r w:rsidRPr="002E08A8">
        <w:rPr>
          <w:rFonts w:ascii="Arial" w:hAnsi="Arial" w:cs="Arial"/>
          <w:noProof/>
          <w:sz w:val="24"/>
          <w:lang w:val="en-GB" w:eastAsia="en-GB"/>
        </w:rPr>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EA4D95" w:rsidRPr="002E08A8" w:rsidRDefault="00570CC9" w:rsidP="00570CC9">
      <w:pPr>
        <w:pStyle w:val="Caption"/>
        <w:jc w:val="center"/>
        <w:rPr>
          <w:rFonts w:ascii="Arial" w:hAnsi="Arial" w:cs="Arial"/>
          <w:color w:val="auto"/>
          <w:sz w:val="36"/>
        </w:rPr>
      </w:pPr>
      <w:r w:rsidRPr="002E08A8">
        <w:rPr>
          <w:rFonts w:ascii="Arial" w:hAnsi="Arial" w:cs="Arial"/>
          <w:color w:val="auto"/>
          <w:sz w:val="24"/>
        </w:rPr>
        <w:t xml:space="preserve">Figure </w:t>
      </w:r>
      <w:r w:rsidR="007F7EAB" w:rsidRPr="002E08A8">
        <w:rPr>
          <w:rFonts w:ascii="Arial" w:hAnsi="Arial" w:cs="Arial"/>
          <w:color w:val="auto"/>
          <w:sz w:val="24"/>
        </w:rPr>
        <w:fldChar w:fldCharType="begin"/>
      </w:r>
      <w:r w:rsidRPr="002E08A8">
        <w:rPr>
          <w:rFonts w:ascii="Arial" w:hAnsi="Arial" w:cs="Arial"/>
          <w:color w:val="auto"/>
          <w:sz w:val="24"/>
        </w:rPr>
        <w:instrText xml:space="preserve"> SEQ Figure \* ARABIC </w:instrText>
      </w:r>
      <w:r w:rsidR="007F7EAB" w:rsidRPr="002E08A8">
        <w:rPr>
          <w:rFonts w:ascii="Arial" w:hAnsi="Arial" w:cs="Arial"/>
          <w:color w:val="auto"/>
          <w:sz w:val="24"/>
        </w:rPr>
        <w:fldChar w:fldCharType="separate"/>
      </w:r>
      <w:r w:rsidRPr="002E08A8">
        <w:rPr>
          <w:rFonts w:ascii="Arial" w:hAnsi="Arial" w:cs="Arial"/>
          <w:noProof/>
          <w:color w:val="auto"/>
          <w:sz w:val="24"/>
        </w:rPr>
        <w:t>9</w:t>
      </w:r>
      <w:r w:rsidR="007F7EAB" w:rsidRPr="002E08A8">
        <w:rPr>
          <w:rFonts w:ascii="Arial" w:hAnsi="Arial" w:cs="Arial"/>
          <w:color w:val="auto"/>
          <w:sz w:val="24"/>
        </w:rPr>
        <w:fldChar w:fldCharType="end"/>
      </w:r>
      <w:r w:rsidRPr="002E08A8">
        <w:rPr>
          <w:rFonts w:ascii="Arial" w:hAnsi="Arial" w:cs="Arial"/>
          <w:color w:val="auto"/>
          <w:sz w:val="24"/>
        </w:rPr>
        <w:t>: Achieving competitive advantage (</w:t>
      </w:r>
      <w:proofErr w:type="spellStart"/>
      <w:r w:rsidR="006A662E" w:rsidRPr="002E08A8">
        <w:rPr>
          <w:rFonts w:ascii="Arial" w:hAnsi="Arial" w:cs="Arial"/>
          <w:color w:val="auto"/>
          <w:sz w:val="24"/>
          <w:szCs w:val="24"/>
          <w:shd w:val="clear" w:color="auto" w:fill="FFFFFF"/>
        </w:rPr>
        <w:t>Akila</w:t>
      </w:r>
      <w:proofErr w:type="spellEnd"/>
      <w:r w:rsidR="006A662E" w:rsidRPr="002E08A8">
        <w:rPr>
          <w:rFonts w:ascii="Arial" w:hAnsi="Arial" w:cs="Arial"/>
          <w:color w:val="auto"/>
          <w:sz w:val="24"/>
          <w:szCs w:val="24"/>
          <w:shd w:val="clear" w:color="auto" w:fill="FFFFFF"/>
        </w:rPr>
        <w:t xml:space="preserve">, D. and </w:t>
      </w:r>
      <w:proofErr w:type="spellStart"/>
      <w:r w:rsidR="006A662E" w:rsidRPr="002E08A8">
        <w:rPr>
          <w:rFonts w:ascii="Arial" w:hAnsi="Arial" w:cs="Arial"/>
          <w:color w:val="auto"/>
          <w:sz w:val="24"/>
          <w:szCs w:val="24"/>
          <w:shd w:val="clear" w:color="auto" w:fill="FFFFFF"/>
        </w:rPr>
        <w:t>Thangavel</w:t>
      </w:r>
      <w:proofErr w:type="spellEnd"/>
      <w:r w:rsidR="006A662E" w:rsidRPr="002E08A8">
        <w:rPr>
          <w:rFonts w:ascii="Arial" w:hAnsi="Arial" w:cs="Arial"/>
          <w:color w:val="auto"/>
          <w:sz w:val="24"/>
          <w:szCs w:val="24"/>
          <w:shd w:val="clear" w:color="auto" w:fill="FFFFFF"/>
        </w:rPr>
        <w:t>, D. 2011)</w:t>
      </w:r>
    </w:p>
    <w:p w:rsidR="008A5B12" w:rsidRPr="002E08A8" w:rsidRDefault="003B5AF9" w:rsidP="001C2F1D">
      <w:pPr>
        <w:spacing w:line="360" w:lineRule="auto"/>
        <w:jc w:val="both"/>
        <w:rPr>
          <w:rFonts w:ascii="Arial" w:hAnsi="Arial" w:cs="Arial"/>
          <w:sz w:val="24"/>
        </w:rPr>
      </w:pPr>
      <w:r w:rsidRPr="002E08A8">
        <w:rPr>
          <w:rFonts w:ascii="Arial" w:hAnsi="Arial" w:cs="Arial"/>
          <w:sz w:val="24"/>
        </w:rPr>
        <w:t xml:space="preserve">Proper motivation can reduce employee dissatisfaction. If managers of BUPA develops good emotional intelligence, they will be able to understand the emotions </w:t>
      </w:r>
      <w:r w:rsidR="00112486" w:rsidRPr="002E08A8">
        <w:rPr>
          <w:rFonts w:ascii="Arial" w:hAnsi="Arial" w:cs="Arial"/>
          <w:sz w:val="24"/>
        </w:rPr>
        <w:t>and</w:t>
      </w:r>
      <w:r w:rsidRPr="002E08A8">
        <w:rPr>
          <w:rFonts w:ascii="Arial" w:hAnsi="Arial" w:cs="Arial"/>
          <w:sz w:val="24"/>
        </w:rPr>
        <w:t xml:space="preserve"> feelings of the employees. They will know which thing will motivate whom. Different people have different needs. One can motivate other by giving better monetary benefits while another person may become motivated if his safety needs are fulfilled. </w:t>
      </w:r>
      <w:r w:rsidR="00CE0866" w:rsidRPr="002E08A8">
        <w:rPr>
          <w:rFonts w:ascii="Arial" w:hAnsi="Arial" w:cs="Arial"/>
          <w:sz w:val="24"/>
        </w:rPr>
        <w:t>A clerk may be happy to get £</w:t>
      </w:r>
      <w:r w:rsidR="00FD6D75" w:rsidRPr="002E08A8">
        <w:rPr>
          <w:rFonts w:ascii="Arial" w:hAnsi="Arial" w:cs="Arial"/>
          <w:sz w:val="24"/>
        </w:rPr>
        <w:t>1</w:t>
      </w:r>
      <w:r w:rsidR="00CE0866" w:rsidRPr="002E08A8">
        <w:rPr>
          <w:rFonts w:ascii="Arial" w:hAnsi="Arial" w:cs="Arial"/>
          <w:sz w:val="24"/>
        </w:rPr>
        <w:t>0 bonus, but this will not excite the key personnel. Proper motivation is a key success factor of achieving workplace satisfaction. If employees are satisfied with their job</w:t>
      </w:r>
      <w:r w:rsidR="0050196E" w:rsidRPr="002E08A8">
        <w:rPr>
          <w:rFonts w:ascii="Arial" w:hAnsi="Arial" w:cs="Arial"/>
          <w:sz w:val="24"/>
        </w:rPr>
        <w:t>,</w:t>
      </w:r>
      <w:r w:rsidR="00CE0866" w:rsidRPr="002E08A8">
        <w:rPr>
          <w:rFonts w:ascii="Arial" w:hAnsi="Arial" w:cs="Arial"/>
          <w:sz w:val="24"/>
        </w:rPr>
        <w:t xml:space="preserve"> this will reduce employee turnover. </w:t>
      </w:r>
      <w:r w:rsidR="00F40AD7" w:rsidRPr="002E08A8">
        <w:rPr>
          <w:rFonts w:ascii="Arial" w:hAnsi="Arial" w:cs="Arial"/>
          <w:sz w:val="24"/>
        </w:rPr>
        <w:t xml:space="preserve">Satisfied employees will listen to their leaders </w:t>
      </w:r>
      <w:r w:rsidR="00112486" w:rsidRPr="002E08A8">
        <w:rPr>
          <w:rFonts w:ascii="Arial" w:hAnsi="Arial" w:cs="Arial"/>
          <w:sz w:val="24"/>
        </w:rPr>
        <w:t>and</w:t>
      </w:r>
      <w:r w:rsidR="00F40AD7" w:rsidRPr="002E08A8">
        <w:rPr>
          <w:rFonts w:ascii="Arial" w:hAnsi="Arial" w:cs="Arial"/>
          <w:sz w:val="24"/>
        </w:rPr>
        <w:t xml:space="preserve"> will work in a way that will help in improving organizational employees. Dissatisfied employees show destructive behavior wh</w:t>
      </w:r>
      <w:r w:rsidR="00940A95" w:rsidRPr="002E08A8">
        <w:rPr>
          <w:rFonts w:ascii="Arial" w:hAnsi="Arial" w:cs="Arial"/>
          <w:sz w:val="24"/>
        </w:rPr>
        <w:t xml:space="preserve">ich can have negative impact in </w:t>
      </w:r>
      <w:r w:rsidR="00940A95" w:rsidRPr="002E08A8">
        <w:rPr>
          <w:rFonts w:ascii="Arial" w:hAnsi="Arial" w:cs="Arial"/>
          <w:sz w:val="24"/>
        </w:rPr>
        <w:lastRenderedPageBreak/>
        <w:t xml:space="preserve">organizational climate. Satisfied employees can provide better service to their clients. </w:t>
      </w:r>
      <w:r w:rsidR="00DD4934" w:rsidRPr="002E08A8">
        <w:rPr>
          <w:rFonts w:ascii="Arial" w:hAnsi="Arial" w:cs="Arial"/>
          <w:sz w:val="24"/>
        </w:rPr>
        <w:t xml:space="preserve">This increases customer base. </w:t>
      </w:r>
      <w:r w:rsidR="00940A95" w:rsidRPr="002E08A8">
        <w:rPr>
          <w:rFonts w:ascii="Arial" w:hAnsi="Arial" w:cs="Arial"/>
          <w:sz w:val="24"/>
        </w:rPr>
        <w:t xml:space="preserve">They try </w:t>
      </w:r>
      <w:r w:rsidR="002D3CB4" w:rsidRPr="002E08A8">
        <w:rPr>
          <w:rFonts w:ascii="Arial" w:hAnsi="Arial" w:cs="Arial"/>
          <w:sz w:val="24"/>
        </w:rPr>
        <w:t xml:space="preserve">to </w:t>
      </w:r>
      <w:r w:rsidR="00940A95" w:rsidRPr="002E08A8">
        <w:rPr>
          <w:rFonts w:ascii="Arial" w:hAnsi="Arial" w:cs="Arial"/>
          <w:sz w:val="24"/>
        </w:rPr>
        <w:t xml:space="preserve">maintain good communication with the clients. </w:t>
      </w:r>
      <w:r w:rsidR="00330197" w:rsidRPr="002E08A8">
        <w:rPr>
          <w:rFonts w:ascii="Arial" w:hAnsi="Arial" w:cs="Arial"/>
          <w:sz w:val="24"/>
        </w:rPr>
        <w:t xml:space="preserve">High EQ people also don’t engage in conflicts. Rather they can negotiate well </w:t>
      </w:r>
      <w:r w:rsidR="00112486" w:rsidRPr="002E08A8">
        <w:rPr>
          <w:rFonts w:ascii="Arial" w:hAnsi="Arial" w:cs="Arial"/>
          <w:sz w:val="24"/>
        </w:rPr>
        <w:t>and</w:t>
      </w:r>
      <w:r w:rsidR="00DD4934" w:rsidRPr="002E08A8">
        <w:rPr>
          <w:rFonts w:ascii="Arial" w:hAnsi="Arial" w:cs="Arial"/>
          <w:sz w:val="24"/>
        </w:rPr>
        <w:t xml:space="preserve"> help in reducing conflicts. Team members maintain good relationship with each other. This increases the likelihood of being successful in implementing a new project. All these thing will work properly, if high EQ people exist in the organization. </w:t>
      </w:r>
      <w:r w:rsidR="00E63E84" w:rsidRPr="002E08A8">
        <w:rPr>
          <w:rFonts w:ascii="Arial" w:hAnsi="Arial" w:cs="Arial"/>
          <w:sz w:val="24"/>
        </w:rPr>
        <w:t>This also creates positive vi</w:t>
      </w:r>
      <w:r w:rsidR="00460501" w:rsidRPr="002E08A8">
        <w:rPr>
          <w:rFonts w:ascii="Arial" w:hAnsi="Arial" w:cs="Arial"/>
          <w:sz w:val="24"/>
        </w:rPr>
        <w:t>b</w:t>
      </w:r>
      <w:r w:rsidR="00E63E84" w:rsidRPr="002E08A8">
        <w:rPr>
          <w:rFonts w:ascii="Arial" w:hAnsi="Arial" w:cs="Arial"/>
          <w:sz w:val="24"/>
        </w:rPr>
        <w:t xml:space="preserve">e in the market. </w:t>
      </w:r>
      <w:r w:rsidR="00EA4D95" w:rsidRPr="002E08A8">
        <w:rPr>
          <w:rFonts w:ascii="Arial" w:hAnsi="Arial" w:cs="Arial"/>
          <w:sz w:val="24"/>
        </w:rPr>
        <w:t xml:space="preserve">Thus they can gain competitive advantage over their competitors. </w:t>
      </w:r>
    </w:p>
    <w:p w:rsidR="008A5B12" w:rsidRPr="002E08A8" w:rsidRDefault="008A5B12">
      <w:pPr>
        <w:rPr>
          <w:rFonts w:ascii="Arial" w:hAnsi="Arial" w:cs="Arial"/>
          <w:sz w:val="24"/>
        </w:rPr>
      </w:pPr>
      <w:r w:rsidRPr="002E08A8">
        <w:rPr>
          <w:rFonts w:ascii="Arial" w:hAnsi="Arial" w:cs="Arial"/>
          <w:sz w:val="24"/>
        </w:rPr>
        <w:br w:type="page"/>
      </w:r>
    </w:p>
    <w:p w:rsidR="003B5AF9" w:rsidRPr="002E08A8" w:rsidRDefault="008A5B12" w:rsidP="0026212B">
      <w:pPr>
        <w:pStyle w:val="Heading1"/>
        <w:spacing w:line="360" w:lineRule="auto"/>
        <w:rPr>
          <w:rFonts w:ascii="Arial" w:hAnsi="Arial" w:cs="Arial"/>
        </w:rPr>
      </w:pPr>
      <w:bookmarkStart w:id="11" w:name="_Toc14646888"/>
      <w:r w:rsidRPr="002E08A8">
        <w:rPr>
          <w:rFonts w:ascii="Arial" w:hAnsi="Arial" w:cs="Arial"/>
        </w:rPr>
        <w:lastRenderedPageBreak/>
        <w:t>Conclusion</w:t>
      </w:r>
      <w:bookmarkEnd w:id="11"/>
    </w:p>
    <w:p w:rsidR="00381701" w:rsidRPr="002E08A8" w:rsidRDefault="0026212B" w:rsidP="0026212B">
      <w:pPr>
        <w:spacing w:line="360" w:lineRule="auto"/>
        <w:jc w:val="both"/>
        <w:rPr>
          <w:rFonts w:ascii="Arial" w:hAnsi="Arial" w:cs="Arial"/>
          <w:sz w:val="24"/>
        </w:rPr>
      </w:pPr>
      <w:r w:rsidRPr="002E08A8">
        <w:rPr>
          <w:rFonts w:ascii="Arial" w:hAnsi="Arial" w:cs="Arial"/>
          <w:sz w:val="24"/>
        </w:rPr>
        <w:t xml:space="preserve">Developing emotional intelligence has become crucial as it helps the organization in gaining competitive advantage. </w:t>
      </w:r>
      <w:r w:rsidR="00FD6D75" w:rsidRPr="002E08A8">
        <w:rPr>
          <w:rFonts w:ascii="Arial" w:hAnsi="Arial" w:cs="Arial"/>
          <w:sz w:val="24"/>
        </w:rPr>
        <w:t xml:space="preserve">Emotional intelligence is highly correlated with workplace balance. </w:t>
      </w:r>
      <w:r w:rsidRPr="002E08A8">
        <w:rPr>
          <w:rFonts w:ascii="Arial" w:hAnsi="Arial" w:cs="Arial"/>
          <w:sz w:val="24"/>
        </w:rPr>
        <w:t>High EQ people can make better decisions, can negotiate well</w:t>
      </w:r>
      <w:r w:rsidR="00FD6D75" w:rsidRPr="002E08A8">
        <w:rPr>
          <w:rFonts w:ascii="Arial" w:hAnsi="Arial" w:cs="Arial"/>
          <w:sz w:val="24"/>
        </w:rPr>
        <w:t xml:space="preserve">, manage schedule </w:t>
      </w:r>
      <w:r w:rsidR="00381701" w:rsidRPr="002E08A8">
        <w:rPr>
          <w:rFonts w:ascii="Arial" w:hAnsi="Arial" w:cs="Arial"/>
          <w:sz w:val="24"/>
        </w:rPr>
        <w:t>prudently</w:t>
      </w:r>
      <w:r w:rsidR="00112486" w:rsidRPr="002E08A8">
        <w:rPr>
          <w:rFonts w:ascii="Arial" w:hAnsi="Arial" w:cs="Arial"/>
          <w:sz w:val="24"/>
        </w:rPr>
        <w:t>and</w:t>
      </w:r>
      <w:r w:rsidRPr="002E08A8">
        <w:rPr>
          <w:rFonts w:ascii="Arial" w:hAnsi="Arial" w:cs="Arial"/>
          <w:sz w:val="24"/>
        </w:rPr>
        <w:t xml:space="preserve"> make good communication with others. </w:t>
      </w:r>
      <w:r w:rsidR="00FD6D75" w:rsidRPr="002E08A8">
        <w:rPr>
          <w:rFonts w:ascii="Arial" w:hAnsi="Arial" w:cs="Arial"/>
          <w:sz w:val="24"/>
        </w:rPr>
        <w:t>For these reasons</w:t>
      </w:r>
      <w:r w:rsidR="00460501" w:rsidRPr="002E08A8">
        <w:rPr>
          <w:rFonts w:ascii="Arial" w:hAnsi="Arial" w:cs="Arial"/>
          <w:sz w:val="24"/>
        </w:rPr>
        <w:t xml:space="preserve"> people who have high EQ are </w:t>
      </w:r>
      <w:proofErr w:type="spellStart"/>
      <w:r w:rsidR="00460501" w:rsidRPr="002E08A8">
        <w:rPr>
          <w:rFonts w:ascii="Arial" w:hAnsi="Arial" w:cs="Arial"/>
          <w:sz w:val="24"/>
        </w:rPr>
        <w:t>pre</w:t>
      </w:r>
      <w:r w:rsidR="00FD6D75" w:rsidRPr="002E08A8">
        <w:rPr>
          <w:rFonts w:ascii="Arial" w:hAnsi="Arial" w:cs="Arial"/>
          <w:sz w:val="24"/>
        </w:rPr>
        <w:t>ffered</w:t>
      </w:r>
      <w:proofErr w:type="spellEnd"/>
      <w:r w:rsidR="00FD6D75" w:rsidRPr="002E08A8">
        <w:rPr>
          <w:rFonts w:ascii="Arial" w:hAnsi="Arial" w:cs="Arial"/>
          <w:sz w:val="24"/>
        </w:rPr>
        <w:t xml:space="preserve"> by employers as employers also enjoy various advantages. </w:t>
      </w:r>
      <w:r w:rsidRPr="002E08A8">
        <w:rPr>
          <w:rFonts w:ascii="Arial" w:hAnsi="Arial" w:cs="Arial"/>
          <w:sz w:val="24"/>
        </w:rPr>
        <w:t xml:space="preserve">Due to its significance, recruiter takes specific test in order to identify the EQ level of an applicant. In order to manage diverse workforce, this skill helps a lot. This skill can be developed by giving proper training </w:t>
      </w:r>
      <w:r w:rsidR="00112486" w:rsidRPr="002E08A8">
        <w:rPr>
          <w:rFonts w:ascii="Arial" w:hAnsi="Arial" w:cs="Arial"/>
          <w:sz w:val="24"/>
        </w:rPr>
        <w:t>and</w:t>
      </w:r>
      <w:r w:rsidRPr="002E08A8">
        <w:rPr>
          <w:rFonts w:ascii="Arial" w:hAnsi="Arial" w:cs="Arial"/>
          <w:sz w:val="24"/>
        </w:rPr>
        <w:t xml:space="preserve"> guidance.</w:t>
      </w:r>
    </w:p>
    <w:p w:rsidR="00381701" w:rsidRPr="002E08A8" w:rsidRDefault="00381701">
      <w:pPr>
        <w:rPr>
          <w:rFonts w:ascii="Arial" w:hAnsi="Arial" w:cs="Arial"/>
          <w:sz w:val="24"/>
        </w:rPr>
      </w:pPr>
      <w:r w:rsidRPr="002E08A8">
        <w:rPr>
          <w:rFonts w:ascii="Arial" w:hAnsi="Arial" w:cs="Arial"/>
          <w:sz w:val="24"/>
        </w:rPr>
        <w:br w:type="page"/>
      </w:r>
    </w:p>
    <w:p w:rsidR="005C50DF" w:rsidRPr="002E08A8" w:rsidRDefault="00381701" w:rsidP="005C50DF">
      <w:pPr>
        <w:pStyle w:val="Heading1"/>
        <w:spacing w:line="360" w:lineRule="auto"/>
        <w:rPr>
          <w:rFonts w:ascii="Arial" w:hAnsi="Arial" w:cs="Arial"/>
        </w:rPr>
      </w:pPr>
      <w:bookmarkStart w:id="12" w:name="_Toc14646889"/>
      <w:r w:rsidRPr="002E08A8">
        <w:rPr>
          <w:rFonts w:ascii="Arial" w:hAnsi="Arial" w:cs="Arial"/>
        </w:rPr>
        <w:lastRenderedPageBreak/>
        <w:t>Reference</w:t>
      </w:r>
      <w:bookmarkEnd w:id="12"/>
    </w:p>
    <w:p w:rsidR="005C50DF" w:rsidRPr="002E08A8" w:rsidRDefault="005C50DF" w:rsidP="005C50DF">
      <w:pPr>
        <w:spacing w:line="360" w:lineRule="auto"/>
        <w:jc w:val="both"/>
        <w:rPr>
          <w:rFonts w:ascii="Arial" w:hAnsi="Arial" w:cs="Arial"/>
          <w:sz w:val="24"/>
          <w:szCs w:val="24"/>
          <w:shd w:val="clear" w:color="auto" w:fill="FFFFFF"/>
        </w:rPr>
      </w:pPr>
      <w:proofErr w:type="spellStart"/>
      <w:r w:rsidRPr="002E08A8">
        <w:rPr>
          <w:rFonts w:ascii="Arial" w:hAnsi="Arial" w:cs="Arial"/>
          <w:sz w:val="24"/>
          <w:szCs w:val="24"/>
          <w:shd w:val="clear" w:color="auto" w:fill="FFFFFF"/>
        </w:rPr>
        <w:t>Akila</w:t>
      </w:r>
      <w:proofErr w:type="spellEnd"/>
      <w:r w:rsidRPr="002E08A8">
        <w:rPr>
          <w:rFonts w:ascii="Arial" w:hAnsi="Arial" w:cs="Arial"/>
          <w:sz w:val="24"/>
          <w:szCs w:val="24"/>
          <w:shd w:val="clear" w:color="auto" w:fill="FFFFFF"/>
        </w:rPr>
        <w:t xml:space="preserve">, D. and </w:t>
      </w:r>
      <w:proofErr w:type="spellStart"/>
      <w:r w:rsidRPr="002E08A8">
        <w:rPr>
          <w:rFonts w:ascii="Arial" w:hAnsi="Arial" w:cs="Arial"/>
          <w:sz w:val="24"/>
          <w:szCs w:val="24"/>
          <w:shd w:val="clear" w:color="auto" w:fill="FFFFFF"/>
        </w:rPr>
        <w:t>Thangavel</w:t>
      </w:r>
      <w:proofErr w:type="spellEnd"/>
      <w:r w:rsidRPr="002E08A8">
        <w:rPr>
          <w:rFonts w:ascii="Arial" w:hAnsi="Arial" w:cs="Arial"/>
          <w:sz w:val="24"/>
          <w:szCs w:val="24"/>
          <w:shd w:val="clear" w:color="auto" w:fill="FFFFFF"/>
        </w:rPr>
        <w:t>, D. (2011). Team Leader’s Emotional Intelligence Competencies and Team’s Emotional Intelligence Norms. </w:t>
      </w:r>
      <w:r w:rsidRPr="002E08A8">
        <w:rPr>
          <w:rFonts w:ascii="Arial" w:hAnsi="Arial" w:cs="Arial"/>
          <w:i/>
          <w:iCs/>
          <w:sz w:val="24"/>
          <w:szCs w:val="24"/>
          <w:shd w:val="clear" w:color="auto" w:fill="FFFFFF"/>
        </w:rPr>
        <w:t>Indian Journal of Applied Research</w:t>
      </w:r>
      <w:r w:rsidRPr="002E08A8">
        <w:rPr>
          <w:rFonts w:ascii="Arial" w:hAnsi="Arial" w:cs="Arial"/>
          <w:sz w:val="24"/>
          <w:szCs w:val="24"/>
          <w:shd w:val="clear" w:color="auto" w:fill="FFFFFF"/>
        </w:rPr>
        <w:t>, 3(3), pp.211-213.</w:t>
      </w:r>
    </w:p>
    <w:p w:rsidR="005C50DF" w:rsidRPr="002E08A8" w:rsidRDefault="005C50DF" w:rsidP="005C50DF">
      <w:pPr>
        <w:spacing w:line="360" w:lineRule="auto"/>
        <w:jc w:val="both"/>
        <w:rPr>
          <w:rFonts w:ascii="Arial" w:hAnsi="Arial" w:cs="Arial"/>
          <w:sz w:val="24"/>
          <w:szCs w:val="24"/>
        </w:rPr>
      </w:pPr>
      <w:r w:rsidRPr="002E08A8">
        <w:rPr>
          <w:rFonts w:ascii="Arial" w:hAnsi="Arial" w:cs="Arial"/>
          <w:sz w:val="24"/>
          <w:szCs w:val="24"/>
          <w:shd w:val="clear" w:color="auto" w:fill="FFFFFF"/>
        </w:rPr>
        <w:t>Andrews, L. (2018). </w:t>
      </w:r>
      <w:r w:rsidRPr="002E08A8">
        <w:rPr>
          <w:rFonts w:ascii="Arial" w:hAnsi="Arial" w:cs="Arial"/>
          <w:i/>
          <w:iCs/>
          <w:sz w:val="24"/>
          <w:szCs w:val="24"/>
          <w:shd w:val="clear" w:color="auto" w:fill="FFFFFF"/>
        </w:rPr>
        <w:t>Emotional intelligence</w:t>
      </w:r>
      <w:r w:rsidRPr="002E08A8">
        <w:rPr>
          <w:rFonts w:ascii="Arial" w:hAnsi="Arial" w:cs="Arial"/>
          <w:sz w:val="24"/>
          <w:szCs w:val="24"/>
          <w:shd w:val="clear" w:color="auto" w:fill="FFFFFF"/>
        </w:rPr>
        <w:t>. New York: F. Watts.</w:t>
      </w:r>
    </w:p>
    <w:p w:rsidR="005C50DF" w:rsidRPr="002E08A8" w:rsidRDefault="005C50DF" w:rsidP="005C50DF">
      <w:pPr>
        <w:autoSpaceDE w:val="0"/>
        <w:autoSpaceDN w:val="0"/>
        <w:adjustRightInd w:val="0"/>
        <w:spacing w:after="0" w:line="360" w:lineRule="auto"/>
        <w:jc w:val="both"/>
        <w:rPr>
          <w:rFonts w:ascii="Arial" w:hAnsi="Arial" w:cs="Arial"/>
          <w:sz w:val="24"/>
          <w:szCs w:val="24"/>
          <w:lang w:val="en-GB"/>
        </w:rPr>
      </w:pPr>
      <w:r w:rsidRPr="002E08A8">
        <w:rPr>
          <w:rFonts w:ascii="Arial" w:hAnsi="Arial" w:cs="Arial"/>
          <w:sz w:val="24"/>
          <w:szCs w:val="24"/>
          <w:lang w:val="en-GB"/>
        </w:rPr>
        <w:t xml:space="preserve">Bach, S. And Edwards, M. (2013). </w:t>
      </w:r>
      <w:r w:rsidRPr="002E08A8">
        <w:rPr>
          <w:rFonts w:ascii="Arial" w:hAnsi="Arial" w:cs="Arial"/>
          <w:i/>
          <w:iCs/>
          <w:sz w:val="24"/>
          <w:szCs w:val="24"/>
          <w:lang w:val="en-GB"/>
        </w:rPr>
        <w:t>Emotional intelligence.</w:t>
      </w:r>
      <w:r w:rsidRPr="002E08A8">
        <w:rPr>
          <w:rFonts w:ascii="Arial" w:hAnsi="Arial" w:cs="Arial"/>
          <w:sz w:val="24"/>
          <w:szCs w:val="24"/>
          <w:lang w:val="en-GB"/>
        </w:rPr>
        <w:t xml:space="preserve"> Oxford: Wiley.</w:t>
      </w:r>
    </w:p>
    <w:p w:rsidR="005C50DF" w:rsidRPr="002E08A8" w:rsidRDefault="005C50DF" w:rsidP="005C50DF">
      <w:pPr>
        <w:autoSpaceDE w:val="0"/>
        <w:autoSpaceDN w:val="0"/>
        <w:adjustRightInd w:val="0"/>
        <w:spacing w:after="0" w:line="360" w:lineRule="auto"/>
        <w:jc w:val="both"/>
        <w:rPr>
          <w:rFonts w:ascii="Arial" w:hAnsi="Arial" w:cs="Arial"/>
          <w:sz w:val="24"/>
          <w:szCs w:val="24"/>
          <w:lang w:val="en-GB"/>
        </w:rPr>
      </w:pPr>
      <w:proofErr w:type="spellStart"/>
      <w:r w:rsidRPr="002E08A8">
        <w:rPr>
          <w:rFonts w:ascii="Arial" w:hAnsi="Arial" w:cs="Arial"/>
          <w:sz w:val="24"/>
          <w:szCs w:val="24"/>
          <w:shd w:val="clear" w:color="auto" w:fill="FFFFFF"/>
        </w:rPr>
        <w:t>Bowkett</w:t>
      </w:r>
      <w:proofErr w:type="spellEnd"/>
      <w:r w:rsidRPr="002E08A8">
        <w:rPr>
          <w:rFonts w:ascii="Arial" w:hAnsi="Arial" w:cs="Arial"/>
          <w:sz w:val="24"/>
          <w:szCs w:val="24"/>
          <w:shd w:val="clear" w:color="auto" w:fill="FFFFFF"/>
        </w:rPr>
        <w:t>, S. (2017). </w:t>
      </w:r>
      <w:r w:rsidRPr="002E08A8">
        <w:rPr>
          <w:rFonts w:ascii="Arial" w:hAnsi="Arial" w:cs="Arial"/>
          <w:i/>
          <w:iCs/>
          <w:sz w:val="24"/>
          <w:szCs w:val="24"/>
          <w:shd w:val="clear" w:color="auto" w:fill="FFFFFF"/>
        </w:rPr>
        <w:t xml:space="preserve">Emotional intelligence </w:t>
      </w:r>
      <w:r w:rsidR="00112486" w:rsidRPr="002E08A8">
        <w:rPr>
          <w:rFonts w:ascii="Arial" w:hAnsi="Arial" w:cs="Arial"/>
          <w:i/>
          <w:iCs/>
          <w:sz w:val="24"/>
          <w:szCs w:val="24"/>
          <w:shd w:val="clear" w:color="auto" w:fill="FFFFFF"/>
        </w:rPr>
        <w:t>and</w:t>
      </w:r>
      <w:r w:rsidRPr="002E08A8">
        <w:rPr>
          <w:rFonts w:ascii="Arial" w:hAnsi="Arial" w:cs="Arial"/>
          <w:i/>
          <w:iCs/>
          <w:sz w:val="24"/>
          <w:szCs w:val="24"/>
          <w:shd w:val="clear" w:color="auto" w:fill="FFFFFF"/>
        </w:rPr>
        <w:t xml:space="preserve"> competitive advantage</w:t>
      </w:r>
      <w:r w:rsidRPr="002E08A8">
        <w:rPr>
          <w:rFonts w:ascii="Arial" w:hAnsi="Arial" w:cs="Arial"/>
          <w:sz w:val="24"/>
          <w:szCs w:val="24"/>
          <w:shd w:val="clear" w:color="auto" w:fill="FFFFFF"/>
        </w:rPr>
        <w:t>. London: Network Continuum Education.</w:t>
      </w:r>
    </w:p>
    <w:p w:rsidR="005C50DF" w:rsidRPr="002E08A8" w:rsidRDefault="005C50DF" w:rsidP="005C50DF">
      <w:pPr>
        <w:spacing w:line="360" w:lineRule="auto"/>
        <w:jc w:val="both"/>
        <w:rPr>
          <w:rStyle w:val="selectable"/>
          <w:rFonts w:ascii="Arial" w:hAnsi="Arial" w:cs="Arial"/>
          <w:sz w:val="24"/>
          <w:szCs w:val="24"/>
        </w:rPr>
      </w:pPr>
      <w:r w:rsidRPr="002E08A8">
        <w:rPr>
          <w:rStyle w:val="selectable"/>
          <w:rFonts w:ascii="Arial" w:hAnsi="Arial" w:cs="Arial"/>
          <w:sz w:val="24"/>
          <w:szCs w:val="24"/>
        </w:rPr>
        <w:t xml:space="preserve">Bratton, J. and Gold, J. (2017). </w:t>
      </w:r>
      <w:r w:rsidRPr="002E08A8">
        <w:rPr>
          <w:rStyle w:val="selectable"/>
          <w:rFonts w:ascii="Arial" w:hAnsi="Arial" w:cs="Arial"/>
          <w:i/>
          <w:sz w:val="24"/>
          <w:szCs w:val="24"/>
        </w:rPr>
        <w:t>Managing workforce</w:t>
      </w:r>
      <w:r w:rsidRPr="002E08A8">
        <w:rPr>
          <w:rStyle w:val="selectable"/>
          <w:rFonts w:ascii="Arial" w:hAnsi="Arial" w:cs="Arial"/>
          <w:sz w:val="24"/>
          <w:szCs w:val="24"/>
        </w:rPr>
        <w:t>. London: Palgrave Macmillan.</w:t>
      </w:r>
    </w:p>
    <w:p w:rsidR="006256D3" w:rsidRPr="002E08A8" w:rsidRDefault="006256D3" w:rsidP="005C50DF">
      <w:pPr>
        <w:spacing w:line="360" w:lineRule="auto"/>
        <w:jc w:val="both"/>
        <w:rPr>
          <w:rStyle w:val="selectable"/>
          <w:rFonts w:ascii="Arial" w:hAnsi="Arial" w:cs="Arial"/>
          <w:sz w:val="32"/>
          <w:szCs w:val="24"/>
        </w:rPr>
      </w:pPr>
      <w:r w:rsidRPr="002E08A8">
        <w:rPr>
          <w:rFonts w:ascii="Arial" w:hAnsi="Arial" w:cs="Arial"/>
          <w:sz w:val="24"/>
          <w:szCs w:val="20"/>
          <w:shd w:val="clear" w:color="auto" w:fill="FFFFFF"/>
        </w:rPr>
        <w:t>Bupa.co.uk. (2019). </w:t>
      </w:r>
      <w:r w:rsidRPr="002E08A8">
        <w:rPr>
          <w:rFonts w:ascii="Arial" w:hAnsi="Arial" w:cs="Arial"/>
          <w:i/>
          <w:iCs/>
          <w:sz w:val="24"/>
          <w:szCs w:val="20"/>
          <w:shd w:val="clear" w:color="auto" w:fill="FFFFFF"/>
        </w:rPr>
        <w:t xml:space="preserve">Health insurance | Private healthcare | </w:t>
      </w:r>
      <w:proofErr w:type="spellStart"/>
      <w:r w:rsidRPr="002E08A8">
        <w:rPr>
          <w:rFonts w:ascii="Arial" w:hAnsi="Arial" w:cs="Arial"/>
          <w:i/>
          <w:iCs/>
          <w:sz w:val="24"/>
          <w:szCs w:val="20"/>
          <w:shd w:val="clear" w:color="auto" w:fill="FFFFFF"/>
        </w:rPr>
        <w:t>Bupa</w:t>
      </w:r>
      <w:proofErr w:type="spellEnd"/>
      <w:r w:rsidRPr="002E08A8">
        <w:rPr>
          <w:rFonts w:ascii="Arial" w:hAnsi="Arial" w:cs="Arial"/>
          <w:i/>
          <w:iCs/>
          <w:sz w:val="24"/>
          <w:szCs w:val="20"/>
          <w:shd w:val="clear" w:color="auto" w:fill="FFFFFF"/>
        </w:rPr>
        <w:t xml:space="preserve"> UK</w:t>
      </w:r>
      <w:r w:rsidRPr="002E08A8">
        <w:rPr>
          <w:rFonts w:ascii="Arial" w:hAnsi="Arial" w:cs="Arial"/>
          <w:sz w:val="24"/>
          <w:szCs w:val="20"/>
          <w:shd w:val="clear" w:color="auto" w:fill="FFFFFF"/>
        </w:rPr>
        <w:t>. [Online] Available at: https://www.bupa.co.uk [Accessed 21 Jul. 2019].</w:t>
      </w:r>
    </w:p>
    <w:p w:rsidR="005C50DF" w:rsidRPr="002E08A8" w:rsidRDefault="005C50DF" w:rsidP="005C50DF">
      <w:pPr>
        <w:spacing w:line="360" w:lineRule="auto"/>
        <w:jc w:val="both"/>
        <w:rPr>
          <w:rFonts w:ascii="Arial" w:hAnsi="Arial" w:cs="Arial"/>
          <w:sz w:val="24"/>
          <w:szCs w:val="24"/>
          <w:shd w:val="clear" w:color="auto" w:fill="FFFFFF"/>
        </w:rPr>
      </w:pPr>
      <w:r w:rsidRPr="002E08A8">
        <w:rPr>
          <w:rFonts w:ascii="Arial" w:hAnsi="Arial" w:cs="Arial"/>
          <w:sz w:val="24"/>
          <w:szCs w:val="24"/>
          <w:shd w:val="clear" w:color="auto" w:fill="FFFFFF"/>
        </w:rPr>
        <w:t>Emerald Group Publishing. (2015). </w:t>
      </w:r>
      <w:r w:rsidRPr="002E08A8">
        <w:rPr>
          <w:rFonts w:ascii="Arial" w:hAnsi="Arial" w:cs="Arial"/>
          <w:i/>
          <w:iCs/>
          <w:sz w:val="24"/>
          <w:szCs w:val="24"/>
          <w:shd w:val="clear" w:color="auto" w:fill="FFFFFF"/>
        </w:rPr>
        <w:t>Discovering Emotional Intelligence</w:t>
      </w:r>
      <w:r w:rsidRPr="002E08A8">
        <w:rPr>
          <w:rFonts w:ascii="Arial" w:hAnsi="Arial" w:cs="Arial"/>
          <w:sz w:val="24"/>
          <w:szCs w:val="24"/>
          <w:shd w:val="clear" w:color="auto" w:fill="FFFFFF"/>
        </w:rPr>
        <w:t>. Emerald Group Publishing.</w:t>
      </w:r>
    </w:p>
    <w:p w:rsidR="006A662E" w:rsidRPr="002E08A8" w:rsidRDefault="006A662E" w:rsidP="005C50DF">
      <w:pPr>
        <w:spacing w:line="360" w:lineRule="auto"/>
        <w:jc w:val="both"/>
        <w:rPr>
          <w:rFonts w:ascii="Arial" w:hAnsi="Arial" w:cs="Arial"/>
          <w:sz w:val="32"/>
          <w:szCs w:val="24"/>
        </w:rPr>
      </w:pPr>
      <w:proofErr w:type="spellStart"/>
      <w:r w:rsidRPr="002E08A8">
        <w:rPr>
          <w:rFonts w:ascii="Arial" w:hAnsi="Arial" w:cs="Arial"/>
          <w:sz w:val="24"/>
          <w:szCs w:val="20"/>
          <w:shd w:val="clear" w:color="auto" w:fill="FFFFFF"/>
        </w:rPr>
        <w:t>Goleman</w:t>
      </w:r>
      <w:proofErr w:type="spellEnd"/>
      <w:r w:rsidRPr="002E08A8">
        <w:rPr>
          <w:rFonts w:ascii="Arial" w:hAnsi="Arial" w:cs="Arial"/>
          <w:sz w:val="24"/>
          <w:szCs w:val="20"/>
          <w:shd w:val="clear" w:color="auto" w:fill="FFFFFF"/>
        </w:rPr>
        <w:t>, D. (2012). </w:t>
      </w:r>
      <w:r w:rsidRPr="002E08A8">
        <w:rPr>
          <w:rFonts w:ascii="Arial" w:hAnsi="Arial" w:cs="Arial"/>
          <w:i/>
          <w:iCs/>
          <w:sz w:val="24"/>
          <w:szCs w:val="20"/>
          <w:shd w:val="clear" w:color="auto" w:fill="FFFFFF"/>
        </w:rPr>
        <w:t xml:space="preserve">Emotional intelligence, why it can matter more than IQ </w:t>
      </w:r>
      <w:r w:rsidR="00112486" w:rsidRPr="002E08A8">
        <w:rPr>
          <w:rFonts w:ascii="Arial" w:hAnsi="Arial" w:cs="Arial"/>
          <w:i/>
          <w:iCs/>
          <w:sz w:val="24"/>
          <w:szCs w:val="20"/>
          <w:shd w:val="clear" w:color="auto" w:fill="FFFFFF"/>
        </w:rPr>
        <w:t>and</w:t>
      </w:r>
      <w:r w:rsidRPr="002E08A8">
        <w:rPr>
          <w:rFonts w:ascii="Arial" w:hAnsi="Arial" w:cs="Arial"/>
          <w:i/>
          <w:iCs/>
          <w:sz w:val="24"/>
          <w:szCs w:val="20"/>
          <w:shd w:val="clear" w:color="auto" w:fill="FFFFFF"/>
        </w:rPr>
        <w:t xml:space="preserve"> Working with emotional intelligence</w:t>
      </w:r>
      <w:r w:rsidRPr="002E08A8">
        <w:rPr>
          <w:rFonts w:ascii="Arial" w:hAnsi="Arial" w:cs="Arial"/>
          <w:sz w:val="24"/>
          <w:szCs w:val="20"/>
          <w:shd w:val="clear" w:color="auto" w:fill="FFFFFF"/>
        </w:rPr>
        <w:t>.</w:t>
      </w:r>
    </w:p>
    <w:p w:rsidR="00381701" w:rsidRPr="002E08A8" w:rsidRDefault="00381701" w:rsidP="005C50DF">
      <w:pPr>
        <w:spacing w:line="360" w:lineRule="auto"/>
        <w:jc w:val="both"/>
        <w:rPr>
          <w:rStyle w:val="selectable"/>
          <w:rFonts w:ascii="Arial" w:hAnsi="Arial" w:cs="Arial"/>
          <w:sz w:val="24"/>
          <w:szCs w:val="24"/>
        </w:rPr>
      </w:pPr>
      <w:r w:rsidRPr="002E08A8">
        <w:rPr>
          <w:rStyle w:val="selectable"/>
          <w:rFonts w:ascii="Arial" w:hAnsi="Arial" w:cs="Arial"/>
          <w:sz w:val="24"/>
          <w:szCs w:val="24"/>
        </w:rPr>
        <w:t xml:space="preserve">Robert, S. (2016). Supplemental Material for the Role of motivation in Creating Task-Motivation Fit. </w:t>
      </w:r>
      <w:r w:rsidRPr="002E08A8">
        <w:rPr>
          <w:rStyle w:val="selectable"/>
          <w:rFonts w:ascii="Arial" w:hAnsi="Arial" w:cs="Arial"/>
          <w:i/>
          <w:iCs/>
          <w:sz w:val="24"/>
          <w:szCs w:val="24"/>
        </w:rPr>
        <w:t>Motivation Science</w:t>
      </w:r>
      <w:r w:rsidRPr="002E08A8">
        <w:rPr>
          <w:rStyle w:val="selectable"/>
          <w:rFonts w:ascii="Arial" w:hAnsi="Arial" w:cs="Arial"/>
          <w:sz w:val="24"/>
          <w:szCs w:val="24"/>
        </w:rPr>
        <w:t>, 41, pp. 34-54.</w:t>
      </w:r>
    </w:p>
    <w:p w:rsidR="00381701" w:rsidRPr="002E08A8" w:rsidRDefault="00381701" w:rsidP="005C50DF">
      <w:pPr>
        <w:spacing w:line="360" w:lineRule="auto"/>
        <w:jc w:val="both"/>
        <w:rPr>
          <w:rFonts w:ascii="Arial" w:hAnsi="Arial" w:cs="Arial"/>
          <w:sz w:val="24"/>
          <w:szCs w:val="24"/>
        </w:rPr>
      </w:pPr>
      <w:r w:rsidRPr="002E08A8">
        <w:rPr>
          <w:rFonts w:ascii="Arial" w:hAnsi="Arial" w:cs="Arial"/>
          <w:sz w:val="24"/>
          <w:szCs w:val="24"/>
        </w:rPr>
        <w:t xml:space="preserve">Rodgers, R. (2015). Influence of top management commitment on management program success. </w:t>
      </w:r>
      <w:r w:rsidRPr="002E08A8">
        <w:rPr>
          <w:rFonts w:ascii="Arial" w:hAnsi="Arial" w:cs="Arial"/>
          <w:i/>
          <w:sz w:val="24"/>
          <w:szCs w:val="24"/>
        </w:rPr>
        <w:t>Journal of Applied Psychology,</w:t>
      </w:r>
      <w:r w:rsidRPr="002E08A8">
        <w:rPr>
          <w:rFonts w:ascii="Arial" w:hAnsi="Arial" w:cs="Arial"/>
          <w:sz w:val="24"/>
          <w:szCs w:val="24"/>
        </w:rPr>
        <w:t xml:space="preserve"> 78(2), pp. 51-155.</w:t>
      </w:r>
    </w:p>
    <w:p w:rsidR="00381701" w:rsidRPr="002E08A8" w:rsidRDefault="00381701" w:rsidP="005C50DF">
      <w:pPr>
        <w:spacing w:after="0" w:line="360" w:lineRule="auto"/>
        <w:jc w:val="both"/>
        <w:rPr>
          <w:rFonts w:ascii="Arial" w:eastAsia="Arial" w:hAnsi="Arial" w:cs="Arial"/>
          <w:sz w:val="24"/>
          <w:szCs w:val="24"/>
          <w:lang w:val="en-GB"/>
        </w:rPr>
      </w:pPr>
      <w:proofErr w:type="spellStart"/>
      <w:r w:rsidRPr="002E08A8">
        <w:rPr>
          <w:rFonts w:ascii="Arial" w:eastAsia="Arial" w:hAnsi="Arial" w:cs="Arial"/>
          <w:sz w:val="24"/>
          <w:szCs w:val="24"/>
          <w:lang w:val="en-GB"/>
        </w:rPr>
        <w:t>Rollinson</w:t>
      </w:r>
      <w:proofErr w:type="spellEnd"/>
      <w:r w:rsidRPr="002E08A8">
        <w:rPr>
          <w:rFonts w:ascii="Arial" w:eastAsia="Arial" w:hAnsi="Arial" w:cs="Arial"/>
          <w:sz w:val="24"/>
          <w:szCs w:val="24"/>
          <w:lang w:val="en-GB"/>
        </w:rPr>
        <w:t xml:space="preserve">, D. (2011). </w:t>
      </w:r>
      <w:r w:rsidRPr="002E08A8">
        <w:rPr>
          <w:rFonts w:ascii="Arial" w:eastAsia="Arial" w:hAnsi="Arial" w:cs="Arial"/>
          <w:i/>
          <w:iCs/>
          <w:sz w:val="24"/>
          <w:szCs w:val="24"/>
          <w:lang w:val="en-GB"/>
        </w:rPr>
        <w:t>Employability: An Integrated Approach.</w:t>
      </w:r>
      <w:r w:rsidRPr="002E08A8">
        <w:rPr>
          <w:rFonts w:ascii="Arial" w:eastAsia="Arial" w:hAnsi="Arial" w:cs="Arial"/>
          <w:sz w:val="24"/>
          <w:szCs w:val="24"/>
          <w:lang w:val="en-GB"/>
        </w:rPr>
        <w:t xml:space="preserve"> 4 ed., Pearson, London.</w:t>
      </w:r>
    </w:p>
    <w:p w:rsidR="00381701" w:rsidRPr="002E08A8" w:rsidRDefault="00381701" w:rsidP="005C50DF">
      <w:pPr>
        <w:spacing w:line="360" w:lineRule="auto"/>
        <w:jc w:val="both"/>
        <w:rPr>
          <w:rFonts w:ascii="Arial" w:hAnsi="Arial" w:cs="Arial"/>
          <w:sz w:val="24"/>
          <w:szCs w:val="24"/>
        </w:rPr>
      </w:pPr>
      <w:proofErr w:type="spellStart"/>
      <w:r w:rsidRPr="002E08A8">
        <w:rPr>
          <w:rFonts w:ascii="Arial" w:hAnsi="Arial" w:cs="Arial"/>
          <w:sz w:val="24"/>
          <w:szCs w:val="24"/>
        </w:rPr>
        <w:t>Routledge</w:t>
      </w:r>
      <w:proofErr w:type="spellEnd"/>
      <w:r w:rsidRPr="002E08A8">
        <w:rPr>
          <w:rFonts w:ascii="Arial" w:hAnsi="Arial" w:cs="Arial"/>
          <w:sz w:val="24"/>
          <w:szCs w:val="24"/>
        </w:rPr>
        <w:t xml:space="preserve">, C. (2011). </w:t>
      </w:r>
      <w:r w:rsidRPr="002E08A8">
        <w:rPr>
          <w:rFonts w:ascii="Arial" w:hAnsi="Arial" w:cs="Arial"/>
          <w:i/>
          <w:iCs/>
          <w:sz w:val="24"/>
          <w:szCs w:val="24"/>
        </w:rPr>
        <w:t>Personal development and management skills</w:t>
      </w:r>
      <w:r w:rsidRPr="002E08A8">
        <w:rPr>
          <w:rFonts w:ascii="Arial" w:hAnsi="Arial" w:cs="Arial"/>
          <w:sz w:val="24"/>
          <w:szCs w:val="24"/>
        </w:rPr>
        <w:t>. 7 ed., London: Chartered Inst. of Personnel and Development.</w:t>
      </w:r>
    </w:p>
    <w:p w:rsidR="00381701" w:rsidRPr="002E08A8" w:rsidRDefault="00381701" w:rsidP="005C50DF">
      <w:pPr>
        <w:spacing w:line="360" w:lineRule="auto"/>
        <w:jc w:val="both"/>
        <w:rPr>
          <w:rFonts w:ascii="Arial" w:hAnsi="Arial" w:cs="Arial"/>
          <w:sz w:val="24"/>
          <w:szCs w:val="24"/>
        </w:rPr>
      </w:pPr>
      <w:proofErr w:type="spellStart"/>
      <w:r w:rsidRPr="002E08A8">
        <w:rPr>
          <w:rStyle w:val="selectable"/>
          <w:rFonts w:ascii="Arial" w:hAnsi="Arial" w:cs="Arial"/>
          <w:sz w:val="24"/>
          <w:szCs w:val="24"/>
        </w:rPr>
        <w:t>Rosellini</w:t>
      </w:r>
      <w:proofErr w:type="spellEnd"/>
      <w:r w:rsidRPr="002E08A8">
        <w:rPr>
          <w:rStyle w:val="selectable"/>
          <w:rFonts w:ascii="Arial" w:hAnsi="Arial" w:cs="Arial"/>
          <w:sz w:val="24"/>
          <w:szCs w:val="24"/>
        </w:rPr>
        <w:t xml:space="preserve">, R. and </w:t>
      </w:r>
      <w:proofErr w:type="spellStart"/>
      <w:r w:rsidRPr="002E08A8">
        <w:rPr>
          <w:rStyle w:val="selectable"/>
          <w:rFonts w:ascii="Arial" w:hAnsi="Arial" w:cs="Arial"/>
          <w:sz w:val="24"/>
          <w:szCs w:val="24"/>
        </w:rPr>
        <w:t>Lashley</w:t>
      </w:r>
      <w:proofErr w:type="spellEnd"/>
      <w:r w:rsidRPr="002E08A8">
        <w:rPr>
          <w:rStyle w:val="selectable"/>
          <w:rFonts w:ascii="Arial" w:hAnsi="Arial" w:cs="Arial"/>
          <w:sz w:val="24"/>
          <w:szCs w:val="24"/>
        </w:rPr>
        <w:t xml:space="preserve">, R. (2016). The opponent-process theory of motivation. </w:t>
      </w:r>
      <w:r w:rsidRPr="002E08A8">
        <w:rPr>
          <w:rStyle w:val="selectable"/>
          <w:rFonts w:ascii="Arial" w:hAnsi="Arial" w:cs="Arial"/>
          <w:i/>
          <w:iCs/>
          <w:sz w:val="24"/>
          <w:szCs w:val="24"/>
        </w:rPr>
        <w:t>Learning and Motivation</w:t>
      </w:r>
      <w:r w:rsidRPr="002E08A8">
        <w:rPr>
          <w:rStyle w:val="selectable"/>
          <w:rFonts w:ascii="Arial" w:hAnsi="Arial" w:cs="Arial"/>
          <w:sz w:val="24"/>
          <w:szCs w:val="24"/>
        </w:rPr>
        <w:t>, 13(2), pp.222-239.</w:t>
      </w:r>
    </w:p>
    <w:p w:rsidR="00381701" w:rsidRPr="002E08A8" w:rsidRDefault="00381701" w:rsidP="005C50DF">
      <w:pPr>
        <w:spacing w:line="360" w:lineRule="auto"/>
        <w:jc w:val="both"/>
        <w:rPr>
          <w:rFonts w:ascii="Arial" w:hAnsi="Arial" w:cs="Arial"/>
          <w:sz w:val="24"/>
          <w:szCs w:val="24"/>
          <w:lang w:val="en-GB"/>
        </w:rPr>
      </w:pPr>
      <w:r w:rsidRPr="002E08A8">
        <w:rPr>
          <w:rFonts w:ascii="Arial" w:hAnsi="Arial" w:cs="Arial"/>
          <w:sz w:val="24"/>
          <w:szCs w:val="24"/>
          <w:lang w:val="en-GB"/>
        </w:rPr>
        <w:t xml:space="preserve">Schuler, R. (2012). Strategic HRM: linking people with the needs of the business, </w:t>
      </w:r>
      <w:r w:rsidRPr="002E08A8">
        <w:rPr>
          <w:rFonts w:ascii="Arial" w:hAnsi="Arial" w:cs="Arial"/>
          <w:i/>
          <w:iCs/>
          <w:sz w:val="24"/>
          <w:szCs w:val="24"/>
          <w:lang w:val="en-GB"/>
        </w:rPr>
        <w:t>Organizational Dynamics</w:t>
      </w:r>
      <w:r w:rsidRPr="002E08A8">
        <w:rPr>
          <w:rFonts w:ascii="Arial" w:hAnsi="Arial" w:cs="Arial"/>
          <w:sz w:val="24"/>
          <w:szCs w:val="24"/>
          <w:lang w:val="en-GB"/>
        </w:rPr>
        <w:t>, 21, pp. 19–32.</w:t>
      </w:r>
    </w:p>
    <w:p w:rsidR="007464E2" w:rsidRPr="002E08A8" w:rsidRDefault="00381701" w:rsidP="00282742">
      <w:pPr>
        <w:spacing w:line="360" w:lineRule="auto"/>
        <w:jc w:val="both"/>
        <w:rPr>
          <w:rFonts w:ascii="Arial" w:hAnsi="Arial" w:cs="Arial"/>
          <w:sz w:val="24"/>
          <w:szCs w:val="24"/>
        </w:rPr>
      </w:pPr>
      <w:r w:rsidRPr="002E08A8">
        <w:rPr>
          <w:rFonts w:ascii="Arial" w:hAnsi="Arial" w:cs="Arial"/>
          <w:sz w:val="24"/>
          <w:szCs w:val="24"/>
        </w:rPr>
        <w:t xml:space="preserve">Thomson, L. (2013). </w:t>
      </w:r>
      <w:r w:rsidRPr="002E08A8">
        <w:rPr>
          <w:rFonts w:ascii="Arial" w:hAnsi="Arial" w:cs="Arial"/>
          <w:i/>
          <w:iCs/>
          <w:sz w:val="24"/>
          <w:szCs w:val="24"/>
        </w:rPr>
        <w:t xml:space="preserve">Personality Type. </w:t>
      </w:r>
      <w:r w:rsidRPr="002E08A8">
        <w:rPr>
          <w:rFonts w:ascii="Arial" w:hAnsi="Arial" w:cs="Arial"/>
          <w:sz w:val="24"/>
          <w:szCs w:val="24"/>
        </w:rPr>
        <w:t xml:space="preserve">10 ed., Boston: </w:t>
      </w:r>
      <w:proofErr w:type="spellStart"/>
      <w:r w:rsidRPr="002E08A8">
        <w:rPr>
          <w:rFonts w:ascii="Arial" w:hAnsi="Arial" w:cs="Arial"/>
          <w:sz w:val="24"/>
          <w:szCs w:val="24"/>
        </w:rPr>
        <w:t>Shambhala</w:t>
      </w:r>
      <w:proofErr w:type="spellEnd"/>
      <w:r w:rsidR="006256D3" w:rsidRPr="002E08A8">
        <w:rPr>
          <w:rFonts w:ascii="Arial" w:hAnsi="Arial" w:cs="Arial"/>
          <w:sz w:val="24"/>
          <w:szCs w:val="24"/>
        </w:rPr>
        <w:t>.</w:t>
      </w:r>
    </w:p>
    <w:sectPr w:rsidR="007464E2" w:rsidRPr="002E08A8" w:rsidSect="00F10495">
      <w:headerReference w:type="even" r:id="rId40"/>
      <w:headerReference w:type="default" r:id="rId41"/>
      <w:footerReference w:type="even" r:id="rId42"/>
      <w:footerReference w:type="default" r:id="rId43"/>
      <w:headerReference w:type="first" r:id="rId44"/>
      <w:footerReference w:type="first" r:id="rId4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21F6" w:rsidRDefault="000F21F6" w:rsidP="0070784A">
      <w:pPr>
        <w:spacing w:after="0" w:line="240" w:lineRule="auto"/>
      </w:pPr>
      <w:r>
        <w:separator/>
      </w:r>
    </w:p>
  </w:endnote>
  <w:endnote w:type="continuationSeparator" w:id="1">
    <w:p w:rsidR="000F21F6" w:rsidRDefault="000F21F6" w:rsidP="007078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7EF" w:rsidRDefault="00BB07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3017"/>
      <w:docPartObj>
        <w:docPartGallery w:val="Page Numbers (Bottom of Page)"/>
        <w:docPartUnique/>
      </w:docPartObj>
    </w:sdtPr>
    <w:sdtEndPr>
      <w:rPr>
        <w:color w:val="7F7F7F" w:themeColor="background1" w:themeShade="7F"/>
        <w:spacing w:val="60"/>
      </w:rPr>
    </w:sdtEndPr>
    <w:sdtContent>
      <w:p w:rsidR="00333F74" w:rsidRDefault="007F7EAB">
        <w:pPr>
          <w:pStyle w:val="Footer"/>
          <w:pBdr>
            <w:top w:val="single" w:sz="4" w:space="1" w:color="D9D9D9" w:themeColor="background1" w:themeShade="D9"/>
          </w:pBdr>
          <w:rPr>
            <w:b/>
            <w:bCs/>
          </w:rPr>
        </w:pPr>
        <w:r w:rsidRPr="007F7EAB">
          <w:fldChar w:fldCharType="begin"/>
        </w:r>
        <w:r w:rsidR="00333F74">
          <w:instrText xml:space="preserve"> PAGE   \* MERGEFORMAT </w:instrText>
        </w:r>
        <w:r w:rsidRPr="007F7EAB">
          <w:fldChar w:fldCharType="separate"/>
        </w:r>
        <w:r w:rsidR="00841533" w:rsidRPr="00841533">
          <w:rPr>
            <w:b/>
            <w:bCs/>
            <w:noProof/>
          </w:rPr>
          <w:t>1</w:t>
        </w:r>
        <w:r>
          <w:rPr>
            <w:b/>
            <w:bCs/>
            <w:noProof/>
          </w:rPr>
          <w:fldChar w:fldCharType="end"/>
        </w:r>
        <w:r w:rsidR="00333F74">
          <w:rPr>
            <w:b/>
            <w:bCs/>
          </w:rPr>
          <w:t xml:space="preserve"> | </w:t>
        </w:r>
        <w:r w:rsidR="00333F74">
          <w:rPr>
            <w:color w:val="7F7F7F" w:themeColor="background1" w:themeShade="7F"/>
            <w:spacing w:val="60"/>
          </w:rPr>
          <w:t>Page</w:t>
        </w:r>
      </w:p>
    </w:sdtContent>
  </w:sdt>
  <w:p w:rsidR="00333F74" w:rsidRDefault="00333F7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7EF" w:rsidRDefault="00BB07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21F6" w:rsidRDefault="000F21F6" w:rsidP="0070784A">
      <w:pPr>
        <w:spacing w:after="0" w:line="240" w:lineRule="auto"/>
      </w:pPr>
      <w:r>
        <w:separator/>
      </w:r>
    </w:p>
  </w:footnote>
  <w:footnote w:type="continuationSeparator" w:id="1">
    <w:p w:rsidR="000F21F6" w:rsidRDefault="000F21F6" w:rsidP="007078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7EF" w:rsidRDefault="00BB07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7EF" w:rsidRDefault="00BB07E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7EF" w:rsidRDefault="00BB07E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8193"/>
  </w:hdrShapeDefaults>
  <w:footnotePr>
    <w:footnote w:id="0"/>
    <w:footnote w:id="1"/>
  </w:footnotePr>
  <w:endnotePr>
    <w:endnote w:id="0"/>
    <w:endnote w:id="1"/>
  </w:endnotePr>
  <w:compat/>
  <w:rsids>
    <w:rsidRoot w:val="00EF1949"/>
    <w:rsid w:val="00001335"/>
    <w:rsid w:val="00001343"/>
    <w:rsid w:val="000104E5"/>
    <w:rsid w:val="00035DD9"/>
    <w:rsid w:val="00056216"/>
    <w:rsid w:val="00060BA5"/>
    <w:rsid w:val="00062080"/>
    <w:rsid w:val="00070BE0"/>
    <w:rsid w:val="00090DC0"/>
    <w:rsid w:val="000B4716"/>
    <w:rsid w:val="000C4444"/>
    <w:rsid w:val="000D792B"/>
    <w:rsid w:val="000F21F6"/>
    <w:rsid w:val="000F66F2"/>
    <w:rsid w:val="00104E45"/>
    <w:rsid w:val="00112486"/>
    <w:rsid w:val="00132C98"/>
    <w:rsid w:val="00137928"/>
    <w:rsid w:val="0015121B"/>
    <w:rsid w:val="001535DB"/>
    <w:rsid w:val="001567A8"/>
    <w:rsid w:val="001939E0"/>
    <w:rsid w:val="001C2F1D"/>
    <w:rsid w:val="001D1007"/>
    <w:rsid w:val="001D4CB9"/>
    <w:rsid w:val="001F5802"/>
    <w:rsid w:val="00204305"/>
    <w:rsid w:val="00210D6E"/>
    <w:rsid w:val="00217B02"/>
    <w:rsid w:val="00227288"/>
    <w:rsid w:val="002518C2"/>
    <w:rsid w:val="00255354"/>
    <w:rsid w:val="0026212B"/>
    <w:rsid w:val="00282742"/>
    <w:rsid w:val="00294951"/>
    <w:rsid w:val="002D3CB4"/>
    <w:rsid w:val="002E08A8"/>
    <w:rsid w:val="00312F4B"/>
    <w:rsid w:val="00313998"/>
    <w:rsid w:val="00330197"/>
    <w:rsid w:val="00333F74"/>
    <w:rsid w:val="00334A86"/>
    <w:rsid w:val="0034790D"/>
    <w:rsid w:val="00362B7C"/>
    <w:rsid w:val="0036749C"/>
    <w:rsid w:val="00374129"/>
    <w:rsid w:val="00381701"/>
    <w:rsid w:val="003839FA"/>
    <w:rsid w:val="00386C47"/>
    <w:rsid w:val="003B5AF9"/>
    <w:rsid w:val="003E1814"/>
    <w:rsid w:val="00460501"/>
    <w:rsid w:val="00480F51"/>
    <w:rsid w:val="0049058B"/>
    <w:rsid w:val="004A12DC"/>
    <w:rsid w:val="004A1CBC"/>
    <w:rsid w:val="004A63B0"/>
    <w:rsid w:val="0050196E"/>
    <w:rsid w:val="005068FF"/>
    <w:rsid w:val="00570CC9"/>
    <w:rsid w:val="00581ADA"/>
    <w:rsid w:val="005A3EAF"/>
    <w:rsid w:val="005C50DF"/>
    <w:rsid w:val="005D02B0"/>
    <w:rsid w:val="00603098"/>
    <w:rsid w:val="006256D3"/>
    <w:rsid w:val="00643A87"/>
    <w:rsid w:val="006527AF"/>
    <w:rsid w:val="006558E9"/>
    <w:rsid w:val="00657CDA"/>
    <w:rsid w:val="006A24D7"/>
    <w:rsid w:val="006A58D4"/>
    <w:rsid w:val="006A662E"/>
    <w:rsid w:val="006B2FDA"/>
    <w:rsid w:val="006D78FB"/>
    <w:rsid w:val="006D7F48"/>
    <w:rsid w:val="0070784A"/>
    <w:rsid w:val="00711BA4"/>
    <w:rsid w:val="0074126C"/>
    <w:rsid w:val="007464E2"/>
    <w:rsid w:val="007A0663"/>
    <w:rsid w:val="007B1527"/>
    <w:rsid w:val="007B1E6F"/>
    <w:rsid w:val="007D3D36"/>
    <w:rsid w:val="007F7DF5"/>
    <w:rsid w:val="007F7EAB"/>
    <w:rsid w:val="00800F85"/>
    <w:rsid w:val="00805C43"/>
    <w:rsid w:val="00816264"/>
    <w:rsid w:val="00823621"/>
    <w:rsid w:val="0083328E"/>
    <w:rsid w:val="00841533"/>
    <w:rsid w:val="00845480"/>
    <w:rsid w:val="00853EA2"/>
    <w:rsid w:val="00862361"/>
    <w:rsid w:val="00865FC8"/>
    <w:rsid w:val="008A5B12"/>
    <w:rsid w:val="008A7ABA"/>
    <w:rsid w:val="008C3AA1"/>
    <w:rsid w:val="008E39A3"/>
    <w:rsid w:val="008E4441"/>
    <w:rsid w:val="009000C3"/>
    <w:rsid w:val="00916D44"/>
    <w:rsid w:val="009257DC"/>
    <w:rsid w:val="00940A95"/>
    <w:rsid w:val="009431E9"/>
    <w:rsid w:val="0097358D"/>
    <w:rsid w:val="009856E1"/>
    <w:rsid w:val="00985AC5"/>
    <w:rsid w:val="0098641C"/>
    <w:rsid w:val="00990591"/>
    <w:rsid w:val="00991262"/>
    <w:rsid w:val="00997525"/>
    <w:rsid w:val="009A2836"/>
    <w:rsid w:val="009C3D10"/>
    <w:rsid w:val="009C5AE4"/>
    <w:rsid w:val="009D3C07"/>
    <w:rsid w:val="009E3E12"/>
    <w:rsid w:val="00A223F2"/>
    <w:rsid w:val="00A25CB4"/>
    <w:rsid w:val="00A54D94"/>
    <w:rsid w:val="00AA6266"/>
    <w:rsid w:val="00AC1375"/>
    <w:rsid w:val="00B57F92"/>
    <w:rsid w:val="00B75024"/>
    <w:rsid w:val="00B804A9"/>
    <w:rsid w:val="00B82080"/>
    <w:rsid w:val="00BB07EF"/>
    <w:rsid w:val="00BB08CE"/>
    <w:rsid w:val="00BD284D"/>
    <w:rsid w:val="00BF0864"/>
    <w:rsid w:val="00BF1395"/>
    <w:rsid w:val="00BF6C1B"/>
    <w:rsid w:val="00BF7085"/>
    <w:rsid w:val="00C1279B"/>
    <w:rsid w:val="00C16173"/>
    <w:rsid w:val="00C55800"/>
    <w:rsid w:val="00C730DF"/>
    <w:rsid w:val="00C8729A"/>
    <w:rsid w:val="00CE0866"/>
    <w:rsid w:val="00D02891"/>
    <w:rsid w:val="00D037B0"/>
    <w:rsid w:val="00D11329"/>
    <w:rsid w:val="00D52406"/>
    <w:rsid w:val="00D53019"/>
    <w:rsid w:val="00D66C46"/>
    <w:rsid w:val="00D70411"/>
    <w:rsid w:val="00D7624D"/>
    <w:rsid w:val="00D93B65"/>
    <w:rsid w:val="00DB1A10"/>
    <w:rsid w:val="00DD4934"/>
    <w:rsid w:val="00DF79F6"/>
    <w:rsid w:val="00E078D0"/>
    <w:rsid w:val="00E337B7"/>
    <w:rsid w:val="00E63E84"/>
    <w:rsid w:val="00E70497"/>
    <w:rsid w:val="00E91065"/>
    <w:rsid w:val="00E9390B"/>
    <w:rsid w:val="00EA4D95"/>
    <w:rsid w:val="00EB0DBC"/>
    <w:rsid w:val="00EB36D3"/>
    <w:rsid w:val="00ED6956"/>
    <w:rsid w:val="00EF1949"/>
    <w:rsid w:val="00F10495"/>
    <w:rsid w:val="00F1078E"/>
    <w:rsid w:val="00F1425D"/>
    <w:rsid w:val="00F25891"/>
    <w:rsid w:val="00F30F53"/>
    <w:rsid w:val="00F40AD7"/>
    <w:rsid w:val="00F42B3B"/>
    <w:rsid w:val="00F445DA"/>
    <w:rsid w:val="00F5197D"/>
    <w:rsid w:val="00F575FB"/>
    <w:rsid w:val="00F63C92"/>
    <w:rsid w:val="00F71B32"/>
    <w:rsid w:val="00F71CE4"/>
    <w:rsid w:val="00F7434E"/>
    <w:rsid w:val="00F8204B"/>
    <w:rsid w:val="00FA20F4"/>
    <w:rsid w:val="00FC2E38"/>
    <w:rsid w:val="00FD6D75"/>
    <w:rsid w:val="00FE04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495"/>
  </w:style>
  <w:style w:type="paragraph" w:styleId="Heading1">
    <w:name w:val="heading 1"/>
    <w:basedOn w:val="Normal"/>
    <w:next w:val="Normal"/>
    <w:link w:val="Heading1Char"/>
    <w:uiPriority w:val="9"/>
    <w:qFormat/>
    <w:rsid w:val="00805C43"/>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805C43"/>
    <w:pPr>
      <w:keepNext/>
      <w:keepLines/>
      <w:spacing w:before="40" w:after="0"/>
      <w:outlineLvl w:val="1"/>
    </w:pPr>
    <w:rPr>
      <w:rFonts w:ascii="Times New Roman" w:eastAsiaTheme="majorEastAsia" w:hAnsi="Times New Roman" w:cstheme="majorBidi"/>
      <w:sz w:val="28"/>
      <w:szCs w:val="26"/>
    </w:rPr>
  </w:style>
  <w:style w:type="paragraph" w:styleId="Heading3">
    <w:name w:val="heading 3"/>
    <w:basedOn w:val="Normal"/>
    <w:next w:val="Normal"/>
    <w:link w:val="Heading3Char"/>
    <w:uiPriority w:val="9"/>
    <w:unhideWhenUsed/>
    <w:qFormat/>
    <w:rsid w:val="00DF79F6"/>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C4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05C43"/>
    <w:rPr>
      <w:rFonts w:ascii="Times New Roman" w:eastAsiaTheme="majorEastAsia" w:hAnsi="Times New Roman" w:cstheme="majorBidi"/>
      <w:sz w:val="28"/>
      <w:szCs w:val="26"/>
    </w:rPr>
  </w:style>
  <w:style w:type="paragraph" w:styleId="Caption">
    <w:name w:val="caption"/>
    <w:basedOn w:val="Normal"/>
    <w:next w:val="Normal"/>
    <w:uiPriority w:val="35"/>
    <w:unhideWhenUsed/>
    <w:qFormat/>
    <w:rsid w:val="008E444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078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84A"/>
  </w:style>
  <w:style w:type="paragraph" w:styleId="Footer">
    <w:name w:val="footer"/>
    <w:basedOn w:val="Normal"/>
    <w:link w:val="FooterChar"/>
    <w:uiPriority w:val="99"/>
    <w:unhideWhenUsed/>
    <w:rsid w:val="007078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84A"/>
  </w:style>
  <w:style w:type="character" w:customStyle="1" w:styleId="selectable">
    <w:name w:val="selectable"/>
    <w:basedOn w:val="DefaultParagraphFont"/>
    <w:rsid w:val="00381701"/>
  </w:style>
  <w:style w:type="paragraph" w:styleId="TOCHeading">
    <w:name w:val="TOC Heading"/>
    <w:basedOn w:val="Heading1"/>
    <w:next w:val="Normal"/>
    <w:uiPriority w:val="39"/>
    <w:unhideWhenUsed/>
    <w:qFormat/>
    <w:rsid w:val="001F5802"/>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F5802"/>
    <w:pPr>
      <w:spacing w:after="100"/>
    </w:pPr>
  </w:style>
  <w:style w:type="paragraph" w:styleId="TOC2">
    <w:name w:val="toc 2"/>
    <w:basedOn w:val="Normal"/>
    <w:next w:val="Normal"/>
    <w:autoRedefine/>
    <w:uiPriority w:val="39"/>
    <w:unhideWhenUsed/>
    <w:rsid w:val="001F5802"/>
    <w:pPr>
      <w:spacing w:after="100"/>
      <w:ind w:left="220"/>
    </w:pPr>
  </w:style>
  <w:style w:type="character" w:styleId="Hyperlink">
    <w:name w:val="Hyperlink"/>
    <w:basedOn w:val="DefaultParagraphFont"/>
    <w:uiPriority w:val="99"/>
    <w:unhideWhenUsed/>
    <w:rsid w:val="001F5802"/>
    <w:rPr>
      <w:color w:val="0563C1" w:themeColor="hyperlink"/>
      <w:u w:val="single"/>
    </w:rPr>
  </w:style>
  <w:style w:type="paragraph" w:styleId="BalloonText">
    <w:name w:val="Balloon Text"/>
    <w:basedOn w:val="Normal"/>
    <w:link w:val="BalloonTextChar"/>
    <w:uiPriority w:val="99"/>
    <w:semiHidden/>
    <w:unhideWhenUsed/>
    <w:rsid w:val="002E08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08A8"/>
    <w:rPr>
      <w:rFonts w:ascii="Tahoma" w:hAnsi="Tahoma" w:cs="Tahoma"/>
      <w:sz w:val="16"/>
      <w:szCs w:val="16"/>
    </w:rPr>
  </w:style>
  <w:style w:type="character" w:customStyle="1" w:styleId="Heading3Char">
    <w:name w:val="Heading 3 Char"/>
    <w:basedOn w:val="DefaultParagraphFont"/>
    <w:link w:val="Heading3"/>
    <w:uiPriority w:val="9"/>
    <w:rsid w:val="00DF79F6"/>
    <w:rPr>
      <w:rFonts w:asciiTheme="majorHAnsi" w:eastAsiaTheme="majorEastAsia" w:hAnsiTheme="majorHAnsi" w:cstheme="majorBidi"/>
      <w:b/>
      <w:bCs/>
      <w:color w:val="5B9BD5" w:themeColor="accent1"/>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Colors" Target="diagrams/colors3.xml"/><Relationship Id="rId26" Type="http://schemas.openxmlformats.org/officeDocument/2006/relationships/diagramColors" Target="diagrams/colors5.xml"/><Relationship Id="rId39" Type="http://schemas.openxmlformats.org/officeDocument/2006/relationships/diagramColors" Target="diagrams/colors8.xml"/><Relationship Id="rId21" Type="http://schemas.openxmlformats.org/officeDocument/2006/relationships/diagramQuickStyle" Target="diagrams/quickStyle4.xml"/><Relationship Id="rId34" Type="http://schemas.openxmlformats.org/officeDocument/2006/relationships/diagramQuickStyle" Target="diagrams/quickStyle7.xml"/><Relationship Id="rId42" Type="http://schemas.openxmlformats.org/officeDocument/2006/relationships/footer" Target="footer1.xml"/><Relationship Id="rId47" Type="http://schemas.openxmlformats.org/officeDocument/2006/relationships/theme" Target="theme/theme1.xml"/><Relationship Id="rId50" Type="http://schemas.microsoft.com/office/2007/relationships/diagramDrawing" Target="diagrams/drawing7.xml"/><Relationship Id="rId55" Type="http://schemas.microsoft.com/office/2007/relationships/diagramDrawing" Target="diagrams/drawing5.xml"/><Relationship Id="rId7" Type="http://schemas.openxmlformats.org/officeDocument/2006/relationships/diagramData" Target="diagrams/data1.xml"/><Relationship Id="rId12" Type="http://schemas.openxmlformats.org/officeDocument/2006/relationships/diagramLayout" Target="diagrams/layout2.xml"/><Relationship Id="rId17" Type="http://schemas.openxmlformats.org/officeDocument/2006/relationships/diagramQuickStyle" Target="diagrams/quickStyle3.xml"/><Relationship Id="rId25" Type="http://schemas.openxmlformats.org/officeDocument/2006/relationships/diagramQuickStyle" Target="diagrams/quickStyle5.xml"/><Relationship Id="rId33" Type="http://schemas.openxmlformats.org/officeDocument/2006/relationships/diagramLayout" Target="diagrams/layout7.xml"/><Relationship Id="rId38" Type="http://schemas.openxmlformats.org/officeDocument/2006/relationships/diagramQuickStyle" Target="diagrams/quickStyle8.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Layout" Target="diagrams/layout4.xml"/><Relationship Id="rId29" Type="http://schemas.openxmlformats.org/officeDocument/2006/relationships/diagramQuickStyle" Target="diagrams/quickStyle6.xml"/><Relationship Id="rId41" Type="http://schemas.openxmlformats.org/officeDocument/2006/relationships/header" Target="header2.xml"/><Relationship Id="rId54" Type="http://schemas.microsoft.com/office/2007/relationships/diagramDrawing" Target="diagrams/drawing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Data" Target="diagrams/data2.xml"/><Relationship Id="rId24" Type="http://schemas.openxmlformats.org/officeDocument/2006/relationships/diagramLayout" Target="diagrams/layout5.xml"/><Relationship Id="rId32" Type="http://schemas.openxmlformats.org/officeDocument/2006/relationships/diagramData" Target="diagrams/data7.xml"/><Relationship Id="rId37" Type="http://schemas.openxmlformats.org/officeDocument/2006/relationships/diagramLayout" Target="diagrams/layout8.xml"/><Relationship Id="rId40" Type="http://schemas.openxmlformats.org/officeDocument/2006/relationships/header" Target="header1.xml"/><Relationship Id="rId45" Type="http://schemas.openxmlformats.org/officeDocument/2006/relationships/footer" Target="footer3.xml"/><Relationship Id="rId53"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Data" Target="diagrams/data3.xml"/><Relationship Id="rId23" Type="http://schemas.openxmlformats.org/officeDocument/2006/relationships/diagramData" Target="diagrams/data5.xml"/><Relationship Id="rId28" Type="http://schemas.openxmlformats.org/officeDocument/2006/relationships/diagramLayout" Target="diagrams/layout6.xml"/><Relationship Id="rId36" Type="http://schemas.openxmlformats.org/officeDocument/2006/relationships/diagramData" Target="diagrams/data8.xml"/><Relationship Id="rId49" Type="http://schemas.microsoft.com/office/2007/relationships/diagramDrawing" Target="diagrams/drawing3.xml"/><Relationship Id="rId10" Type="http://schemas.openxmlformats.org/officeDocument/2006/relationships/diagramColors" Target="diagrams/colors1.xml"/><Relationship Id="rId19" Type="http://schemas.openxmlformats.org/officeDocument/2006/relationships/diagramData" Target="diagrams/data4.xml"/><Relationship Id="rId31" Type="http://schemas.openxmlformats.org/officeDocument/2006/relationships/image" Target="media/image1.jpeg"/><Relationship Id="rId44" Type="http://schemas.openxmlformats.org/officeDocument/2006/relationships/header" Target="header3.xml"/><Relationship Id="rId52"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Colors" Target="diagrams/colors2.xml"/><Relationship Id="rId22" Type="http://schemas.openxmlformats.org/officeDocument/2006/relationships/diagramColors" Target="diagrams/colors4.xml"/><Relationship Id="rId27" Type="http://schemas.openxmlformats.org/officeDocument/2006/relationships/diagramData" Target="diagrams/data6.xml"/><Relationship Id="rId30" Type="http://schemas.openxmlformats.org/officeDocument/2006/relationships/diagramColors" Target="diagrams/colors6.xml"/><Relationship Id="rId35" Type="http://schemas.openxmlformats.org/officeDocument/2006/relationships/diagramColors" Target="diagrams/colors7.xml"/><Relationship Id="rId43" Type="http://schemas.openxmlformats.org/officeDocument/2006/relationships/footer" Target="footer2.xml"/><Relationship Id="rId48" Type="http://schemas.microsoft.com/office/2007/relationships/diagramDrawing" Target="diagrams/drawing4.xml"/><Relationship Id="rId8" Type="http://schemas.openxmlformats.org/officeDocument/2006/relationships/diagramLayout" Target="diagrams/layout1.xml"/><Relationship Id="rId51" Type="http://schemas.microsoft.com/office/2007/relationships/diagramDrawing" Target="diagrams/drawing8.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C907AD-B029-47DC-8D07-1403D28D0F8F}" type="doc">
      <dgm:prSet loTypeId="urn:microsoft.com/office/officeart/2005/8/layout/cycle1" loCatId="cycle" qsTypeId="urn:microsoft.com/office/officeart/2005/8/quickstyle/simple5" qsCatId="simple" csTypeId="urn:microsoft.com/office/officeart/2005/8/colors/colorful1#1" csCatId="colorful" phldr="1"/>
      <dgm:spPr/>
      <dgm:t>
        <a:bodyPr/>
        <a:lstStyle/>
        <a:p>
          <a:endParaRPr lang="en-US"/>
        </a:p>
      </dgm:t>
    </dgm:pt>
    <dgm:pt modelId="{FF21D99D-E1F9-41D4-B295-883B39C8F372}">
      <dgm:prSet phldrT="[Text]" custT="1"/>
      <dgm:spPr/>
      <dgm:t>
        <a:bodyPr/>
        <a:lstStyle/>
        <a:p>
          <a:r>
            <a:rPr lang="en-US" sz="1000">
              <a:latin typeface="Times New Roman" panose="02020603050405020304" pitchFamily="18" charset="0"/>
              <a:cs typeface="Times New Roman" panose="02020603050405020304" pitchFamily="18" charset="0"/>
            </a:rPr>
            <a:t>Self-awareness</a:t>
          </a:r>
        </a:p>
      </dgm:t>
    </dgm:pt>
    <dgm:pt modelId="{1EBE4447-CDA8-4C2F-A5F8-4843F03B5D9D}" type="parTrans" cxnId="{E1FBFD89-D2BF-4458-B8A8-38B94199BAE6}">
      <dgm:prSet/>
      <dgm:spPr/>
      <dgm:t>
        <a:bodyPr/>
        <a:lstStyle/>
        <a:p>
          <a:endParaRPr lang="en-US" sz="1000">
            <a:latin typeface="Times New Roman" panose="02020603050405020304" pitchFamily="18" charset="0"/>
            <a:cs typeface="Times New Roman" panose="02020603050405020304" pitchFamily="18" charset="0"/>
          </a:endParaRPr>
        </a:p>
      </dgm:t>
    </dgm:pt>
    <dgm:pt modelId="{80747D9A-692B-41A0-A980-8C5C07D994F7}" type="sibTrans" cxnId="{E1FBFD89-D2BF-4458-B8A8-38B94199BAE6}">
      <dgm:prSet/>
      <dgm:spPr/>
      <dgm:t>
        <a:bodyPr/>
        <a:lstStyle/>
        <a:p>
          <a:endParaRPr lang="en-US" sz="1000">
            <a:latin typeface="Times New Roman" panose="02020603050405020304" pitchFamily="18" charset="0"/>
            <a:cs typeface="Times New Roman" panose="02020603050405020304" pitchFamily="18" charset="0"/>
          </a:endParaRPr>
        </a:p>
      </dgm:t>
    </dgm:pt>
    <dgm:pt modelId="{AB90D50C-6B66-4380-85C5-E4D039714D5B}">
      <dgm:prSet phldrT="[Text]" custT="1"/>
      <dgm:spPr/>
      <dgm:t>
        <a:bodyPr/>
        <a:lstStyle/>
        <a:p>
          <a:r>
            <a:rPr lang="en-US" sz="1000">
              <a:latin typeface="Times New Roman" panose="02020603050405020304" pitchFamily="18" charset="0"/>
              <a:cs typeface="Times New Roman" panose="02020603050405020304" pitchFamily="18" charset="0"/>
            </a:rPr>
            <a:t>Motivation</a:t>
          </a:r>
        </a:p>
      </dgm:t>
    </dgm:pt>
    <dgm:pt modelId="{40E22EF1-BADD-46EF-B25E-B14EF505D99F}" type="parTrans" cxnId="{0485B1BD-026C-44E0-B7A4-1D2EB1098A48}">
      <dgm:prSet/>
      <dgm:spPr/>
      <dgm:t>
        <a:bodyPr/>
        <a:lstStyle/>
        <a:p>
          <a:endParaRPr lang="en-US" sz="1000">
            <a:latin typeface="Times New Roman" panose="02020603050405020304" pitchFamily="18" charset="0"/>
            <a:cs typeface="Times New Roman" panose="02020603050405020304" pitchFamily="18" charset="0"/>
          </a:endParaRPr>
        </a:p>
      </dgm:t>
    </dgm:pt>
    <dgm:pt modelId="{7C3FA808-FB12-4848-9BB2-AA94F81863AD}" type="sibTrans" cxnId="{0485B1BD-026C-44E0-B7A4-1D2EB1098A48}">
      <dgm:prSet/>
      <dgm:spPr/>
      <dgm:t>
        <a:bodyPr/>
        <a:lstStyle/>
        <a:p>
          <a:endParaRPr lang="en-US" sz="1000">
            <a:latin typeface="Times New Roman" panose="02020603050405020304" pitchFamily="18" charset="0"/>
            <a:cs typeface="Times New Roman" panose="02020603050405020304" pitchFamily="18" charset="0"/>
          </a:endParaRPr>
        </a:p>
      </dgm:t>
    </dgm:pt>
    <dgm:pt modelId="{D9ADE5FD-F986-4531-90CD-40CFB791C15B}">
      <dgm:prSet phldrT="[Text]" custT="1"/>
      <dgm:spPr/>
      <dgm:t>
        <a:bodyPr/>
        <a:lstStyle/>
        <a:p>
          <a:r>
            <a:rPr lang="en-US" sz="1000">
              <a:latin typeface="Times New Roman" panose="02020603050405020304" pitchFamily="18" charset="0"/>
              <a:cs typeface="Times New Roman" panose="02020603050405020304" pitchFamily="18" charset="0"/>
            </a:rPr>
            <a:t>Empathy</a:t>
          </a:r>
        </a:p>
      </dgm:t>
    </dgm:pt>
    <dgm:pt modelId="{4EFA6FAF-A7DC-4AF8-9A63-684C5EC338B6}" type="parTrans" cxnId="{D5D48923-65E3-47A3-9A2A-AE363559D5CC}">
      <dgm:prSet/>
      <dgm:spPr/>
      <dgm:t>
        <a:bodyPr/>
        <a:lstStyle/>
        <a:p>
          <a:endParaRPr lang="en-US" sz="1000">
            <a:latin typeface="Times New Roman" panose="02020603050405020304" pitchFamily="18" charset="0"/>
            <a:cs typeface="Times New Roman" panose="02020603050405020304" pitchFamily="18" charset="0"/>
          </a:endParaRPr>
        </a:p>
      </dgm:t>
    </dgm:pt>
    <dgm:pt modelId="{481BCCD5-F0F4-47BE-9AA5-FD67AE168282}" type="sibTrans" cxnId="{D5D48923-65E3-47A3-9A2A-AE363559D5CC}">
      <dgm:prSet/>
      <dgm:spPr/>
      <dgm:t>
        <a:bodyPr/>
        <a:lstStyle/>
        <a:p>
          <a:endParaRPr lang="en-US" sz="1000">
            <a:latin typeface="Times New Roman" panose="02020603050405020304" pitchFamily="18" charset="0"/>
            <a:cs typeface="Times New Roman" panose="02020603050405020304" pitchFamily="18" charset="0"/>
          </a:endParaRPr>
        </a:p>
      </dgm:t>
    </dgm:pt>
    <dgm:pt modelId="{06B10A12-3381-49AD-882B-610323982EA4}">
      <dgm:prSet phldrT="[Text]" custT="1"/>
      <dgm:spPr/>
      <dgm:t>
        <a:bodyPr/>
        <a:lstStyle/>
        <a:p>
          <a:r>
            <a:rPr lang="en-US" sz="1000">
              <a:latin typeface="Times New Roman" panose="02020603050405020304" pitchFamily="18" charset="0"/>
              <a:cs typeface="Times New Roman" panose="02020603050405020304" pitchFamily="18" charset="0"/>
            </a:rPr>
            <a:t>Social skill</a:t>
          </a:r>
        </a:p>
      </dgm:t>
    </dgm:pt>
    <dgm:pt modelId="{76867D7D-1CC9-4896-B6C0-5F2A09D3E8A1}" type="parTrans" cxnId="{7B15CA27-8F13-40B2-9847-185696EF7A9A}">
      <dgm:prSet/>
      <dgm:spPr/>
      <dgm:t>
        <a:bodyPr/>
        <a:lstStyle/>
        <a:p>
          <a:endParaRPr lang="en-US" sz="1000">
            <a:latin typeface="Times New Roman" panose="02020603050405020304" pitchFamily="18" charset="0"/>
            <a:cs typeface="Times New Roman" panose="02020603050405020304" pitchFamily="18" charset="0"/>
          </a:endParaRPr>
        </a:p>
      </dgm:t>
    </dgm:pt>
    <dgm:pt modelId="{97C8BD81-F050-4128-80F2-7A96DB54DA74}" type="sibTrans" cxnId="{7B15CA27-8F13-40B2-9847-185696EF7A9A}">
      <dgm:prSet/>
      <dgm:spPr/>
      <dgm:t>
        <a:bodyPr/>
        <a:lstStyle/>
        <a:p>
          <a:endParaRPr lang="en-US" sz="1000">
            <a:latin typeface="Times New Roman" panose="02020603050405020304" pitchFamily="18" charset="0"/>
            <a:cs typeface="Times New Roman" panose="02020603050405020304" pitchFamily="18" charset="0"/>
          </a:endParaRPr>
        </a:p>
      </dgm:t>
    </dgm:pt>
    <dgm:pt modelId="{4A20D3F6-E5DC-4048-93AA-84582D7A845B}">
      <dgm:prSet phldrT="[Text]" custT="1"/>
      <dgm:spPr/>
      <dgm:t>
        <a:bodyPr/>
        <a:lstStyle/>
        <a:p>
          <a:r>
            <a:rPr lang="en-US" sz="1000">
              <a:latin typeface="Times New Roman" panose="02020603050405020304" pitchFamily="18" charset="0"/>
              <a:cs typeface="Times New Roman" panose="02020603050405020304" pitchFamily="18" charset="0"/>
            </a:rPr>
            <a:t>Self- management</a:t>
          </a:r>
        </a:p>
      </dgm:t>
    </dgm:pt>
    <dgm:pt modelId="{B307A855-35FF-4BA2-8029-C611678AD72B}" type="parTrans" cxnId="{751DD516-254F-43D3-B88D-E7F713850F16}">
      <dgm:prSet/>
      <dgm:spPr/>
      <dgm:t>
        <a:bodyPr/>
        <a:lstStyle/>
        <a:p>
          <a:endParaRPr lang="en-US" sz="1000">
            <a:latin typeface="Times New Roman" panose="02020603050405020304" pitchFamily="18" charset="0"/>
            <a:cs typeface="Times New Roman" panose="02020603050405020304" pitchFamily="18" charset="0"/>
          </a:endParaRPr>
        </a:p>
      </dgm:t>
    </dgm:pt>
    <dgm:pt modelId="{2FE6575C-4D47-42B2-AFE2-FDC3A039CB78}" type="sibTrans" cxnId="{751DD516-254F-43D3-B88D-E7F713850F16}">
      <dgm:prSet/>
      <dgm:spPr/>
      <dgm:t>
        <a:bodyPr/>
        <a:lstStyle/>
        <a:p>
          <a:endParaRPr lang="en-US" sz="1000">
            <a:latin typeface="Times New Roman" panose="02020603050405020304" pitchFamily="18" charset="0"/>
            <a:cs typeface="Times New Roman" panose="02020603050405020304" pitchFamily="18" charset="0"/>
          </a:endParaRPr>
        </a:p>
      </dgm:t>
    </dgm:pt>
    <dgm:pt modelId="{9066447B-2E2D-432E-89A9-7974264768EB}" type="pres">
      <dgm:prSet presAssocID="{A0C907AD-B029-47DC-8D07-1403D28D0F8F}" presName="cycle" presStyleCnt="0">
        <dgm:presLayoutVars>
          <dgm:dir/>
          <dgm:resizeHandles val="exact"/>
        </dgm:presLayoutVars>
      </dgm:prSet>
      <dgm:spPr/>
      <dgm:t>
        <a:bodyPr/>
        <a:lstStyle/>
        <a:p>
          <a:endParaRPr lang="en-US"/>
        </a:p>
      </dgm:t>
    </dgm:pt>
    <dgm:pt modelId="{471C8CBC-EB34-4C1D-A264-FD1BED1C9A5C}" type="pres">
      <dgm:prSet presAssocID="{FF21D99D-E1F9-41D4-B295-883B39C8F372}" presName="dummy" presStyleCnt="0"/>
      <dgm:spPr/>
    </dgm:pt>
    <dgm:pt modelId="{AB73EFB6-6ECC-4371-B174-2358A644DAFC}" type="pres">
      <dgm:prSet presAssocID="{FF21D99D-E1F9-41D4-B295-883B39C8F372}" presName="node" presStyleLbl="revTx" presStyleIdx="0" presStyleCnt="5" custScaleX="124952" custRadScaleRad="108512" custRadScaleInc="55073">
        <dgm:presLayoutVars>
          <dgm:bulletEnabled val="1"/>
        </dgm:presLayoutVars>
      </dgm:prSet>
      <dgm:spPr/>
      <dgm:t>
        <a:bodyPr/>
        <a:lstStyle/>
        <a:p>
          <a:endParaRPr lang="en-US"/>
        </a:p>
      </dgm:t>
    </dgm:pt>
    <dgm:pt modelId="{FDF6F6FE-2267-49C7-9DBE-E63848B2D65D}" type="pres">
      <dgm:prSet presAssocID="{80747D9A-692B-41A0-A980-8C5C07D994F7}" presName="sibTrans" presStyleLbl="node1" presStyleIdx="0" presStyleCnt="5" custScaleX="105078"/>
      <dgm:spPr/>
      <dgm:t>
        <a:bodyPr/>
        <a:lstStyle/>
        <a:p>
          <a:endParaRPr lang="en-US"/>
        </a:p>
      </dgm:t>
    </dgm:pt>
    <dgm:pt modelId="{EA3C4E9B-545E-4163-8752-6E1E3B9502A4}" type="pres">
      <dgm:prSet presAssocID="{AB90D50C-6B66-4380-85C5-E4D039714D5B}" presName="dummy" presStyleCnt="0"/>
      <dgm:spPr/>
    </dgm:pt>
    <dgm:pt modelId="{31A9B5DB-801A-4E4B-8608-E5D1A63EFC2E}" type="pres">
      <dgm:prSet presAssocID="{AB90D50C-6B66-4380-85C5-E4D039714D5B}" presName="node" presStyleLbl="revTx" presStyleIdx="1" presStyleCnt="5" custScaleX="137475">
        <dgm:presLayoutVars>
          <dgm:bulletEnabled val="1"/>
        </dgm:presLayoutVars>
      </dgm:prSet>
      <dgm:spPr/>
      <dgm:t>
        <a:bodyPr/>
        <a:lstStyle/>
        <a:p>
          <a:endParaRPr lang="en-US"/>
        </a:p>
      </dgm:t>
    </dgm:pt>
    <dgm:pt modelId="{E5C6F16C-17DF-4C3D-B44D-1FF70B18C0EC}" type="pres">
      <dgm:prSet presAssocID="{7C3FA808-FB12-4848-9BB2-AA94F81863AD}" presName="sibTrans" presStyleLbl="node1" presStyleIdx="1" presStyleCnt="5" custAng="21203694" custScaleX="104307" custScaleY="98644"/>
      <dgm:spPr/>
      <dgm:t>
        <a:bodyPr/>
        <a:lstStyle/>
        <a:p>
          <a:endParaRPr lang="en-US"/>
        </a:p>
      </dgm:t>
    </dgm:pt>
    <dgm:pt modelId="{CCF560A0-1769-462F-8E46-338ABBEEB973}" type="pres">
      <dgm:prSet presAssocID="{D9ADE5FD-F986-4531-90CD-40CFB791C15B}" presName="dummy" presStyleCnt="0"/>
      <dgm:spPr/>
    </dgm:pt>
    <dgm:pt modelId="{8BE592BF-A8B8-4558-AA37-8EA6F124CB9B}" type="pres">
      <dgm:prSet presAssocID="{D9ADE5FD-F986-4531-90CD-40CFB791C15B}" presName="node" presStyleLbl="revTx" presStyleIdx="2" presStyleCnt="5">
        <dgm:presLayoutVars>
          <dgm:bulletEnabled val="1"/>
        </dgm:presLayoutVars>
      </dgm:prSet>
      <dgm:spPr/>
      <dgm:t>
        <a:bodyPr/>
        <a:lstStyle/>
        <a:p>
          <a:endParaRPr lang="en-US"/>
        </a:p>
      </dgm:t>
    </dgm:pt>
    <dgm:pt modelId="{8409411B-AFC0-4B65-8CCF-AA3E7C7BE6FA}" type="pres">
      <dgm:prSet presAssocID="{481BCCD5-F0F4-47BE-9AA5-FD67AE168282}" presName="sibTrans" presStyleLbl="node1" presStyleIdx="2" presStyleCnt="5" custAng="615998" custScaleX="133840" custScaleY="97656" custLinFactNeighborX="4447" custLinFactNeighborY="4855"/>
      <dgm:spPr/>
      <dgm:t>
        <a:bodyPr/>
        <a:lstStyle/>
        <a:p>
          <a:endParaRPr lang="en-US"/>
        </a:p>
      </dgm:t>
    </dgm:pt>
    <dgm:pt modelId="{261EA99C-3F7D-4021-857C-0B0907B7EAF2}" type="pres">
      <dgm:prSet presAssocID="{06B10A12-3381-49AD-882B-610323982EA4}" presName="dummy" presStyleCnt="0"/>
      <dgm:spPr/>
    </dgm:pt>
    <dgm:pt modelId="{2B1B0725-410C-4416-9233-0FA459CB2D51}" type="pres">
      <dgm:prSet presAssocID="{06B10A12-3381-49AD-882B-610323982EA4}" presName="node" presStyleLbl="revTx" presStyleIdx="3" presStyleCnt="5">
        <dgm:presLayoutVars>
          <dgm:bulletEnabled val="1"/>
        </dgm:presLayoutVars>
      </dgm:prSet>
      <dgm:spPr/>
      <dgm:t>
        <a:bodyPr/>
        <a:lstStyle/>
        <a:p>
          <a:endParaRPr lang="en-US"/>
        </a:p>
      </dgm:t>
    </dgm:pt>
    <dgm:pt modelId="{40DB6EAB-31A8-442A-9EEA-74609467326F}" type="pres">
      <dgm:prSet presAssocID="{97C8BD81-F050-4128-80F2-7A96DB54DA74}" presName="sibTrans" presStyleLbl="node1" presStyleIdx="3" presStyleCnt="5"/>
      <dgm:spPr/>
      <dgm:t>
        <a:bodyPr/>
        <a:lstStyle/>
        <a:p>
          <a:endParaRPr lang="en-US"/>
        </a:p>
      </dgm:t>
    </dgm:pt>
    <dgm:pt modelId="{F16E055D-0AF3-4AB8-B5AB-D634B3772F67}" type="pres">
      <dgm:prSet presAssocID="{4A20D3F6-E5DC-4048-93AA-84582D7A845B}" presName="dummy" presStyleCnt="0"/>
      <dgm:spPr/>
    </dgm:pt>
    <dgm:pt modelId="{F8B5DE38-717E-4F2F-B897-4148854DD091}" type="pres">
      <dgm:prSet presAssocID="{4A20D3F6-E5DC-4048-93AA-84582D7A845B}" presName="node" presStyleLbl="revTx" presStyleIdx="4" presStyleCnt="5" custScaleX="134237">
        <dgm:presLayoutVars>
          <dgm:bulletEnabled val="1"/>
        </dgm:presLayoutVars>
      </dgm:prSet>
      <dgm:spPr/>
      <dgm:t>
        <a:bodyPr/>
        <a:lstStyle/>
        <a:p>
          <a:endParaRPr lang="en-US"/>
        </a:p>
      </dgm:t>
    </dgm:pt>
    <dgm:pt modelId="{C0FD9846-C754-4CFF-A644-779C35D8DE16}" type="pres">
      <dgm:prSet presAssocID="{2FE6575C-4D47-42B2-AFE2-FDC3A039CB78}" presName="sibTrans" presStyleLbl="node1" presStyleIdx="4" presStyleCnt="5"/>
      <dgm:spPr/>
      <dgm:t>
        <a:bodyPr/>
        <a:lstStyle/>
        <a:p>
          <a:endParaRPr lang="en-US"/>
        </a:p>
      </dgm:t>
    </dgm:pt>
  </dgm:ptLst>
  <dgm:cxnLst>
    <dgm:cxn modelId="{E1FBFD89-D2BF-4458-B8A8-38B94199BAE6}" srcId="{A0C907AD-B029-47DC-8D07-1403D28D0F8F}" destId="{FF21D99D-E1F9-41D4-B295-883B39C8F372}" srcOrd="0" destOrd="0" parTransId="{1EBE4447-CDA8-4C2F-A5F8-4843F03B5D9D}" sibTransId="{80747D9A-692B-41A0-A980-8C5C07D994F7}"/>
    <dgm:cxn modelId="{2BCBF681-0EF7-4579-A3FF-0A0C63E47C11}" type="presOf" srcId="{06B10A12-3381-49AD-882B-610323982EA4}" destId="{2B1B0725-410C-4416-9233-0FA459CB2D51}" srcOrd="0" destOrd="0" presId="urn:microsoft.com/office/officeart/2005/8/layout/cycle1"/>
    <dgm:cxn modelId="{BC91AE6B-19B3-4372-82FA-D2AD5DBF8F3E}" type="presOf" srcId="{D9ADE5FD-F986-4531-90CD-40CFB791C15B}" destId="{8BE592BF-A8B8-4558-AA37-8EA6F124CB9B}" srcOrd="0" destOrd="0" presId="urn:microsoft.com/office/officeart/2005/8/layout/cycle1"/>
    <dgm:cxn modelId="{E602E307-398D-48E0-A2DE-B635186525E7}" type="presOf" srcId="{FF21D99D-E1F9-41D4-B295-883B39C8F372}" destId="{AB73EFB6-6ECC-4371-B174-2358A644DAFC}" srcOrd="0" destOrd="0" presId="urn:microsoft.com/office/officeart/2005/8/layout/cycle1"/>
    <dgm:cxn modelId="{967C2E29-C1EF-4636-8768-1A81FD3D7036}" type="presOf" srcId="{2FE6575C-4D47-42B2-AFE2-FDC3A039CB78}" destId="{C0FD9846-C754-4CFF-A644-779C35D8DE16}" srcOrd="0" destOrd="0" presId="urn:microsoft.com/office/officeart/2005/8/layout/cycle1"/>
    <dgm:cxn modelId="{37F91FA2-8AB0-4D48-A7B6-B483DC82B77E}" type="presOf" srcId="{7C3FA808-FB12-4848-9BB2-AA94F81863AD}" destId="{E5C6F16C-17DF-4C3D-B44D-1FF70B18C0EC}" srcOrd="0" destOrd="0" presId="urn:microsoft.com/office/officeart/2005/8/layout/cycle1"/>
    <dgm:cxn modelId="{7A768D3D-8321-4B3A-9F45-2299868E6A55}" type="presOf" srcId="{97C8BD81-F050-4128-80F2-7A96DB54DA74}" destId="{40DB6EAB-31A8-442A-9EEA-74609467326F}" srcOrd="0" destOrd="0" presId="urn:microsoft.com/office/officeart/2005/8/layout/cycle1"/>
    <dgm:cxn modelId="{CD6A74B7-0FB2-4CCA-AE82-1E53377CEBF6}" type="presOf" srcId="{A0C907AD-B029-47DC-8D07-1403D28D0F8F}" destId="{9066447B-2E2D-432E-89A9-7974264768EB}" srcOrd="0" destOrd="0" presId="urn:microsoft.com/office/officeart/2005/8/layout/cycle1"/>
    <dgm:cxn modelId="{7B15CA27-8F13-40B2-9847-185696EF7A9A}" srcId="{A0C907AD-B029-47DC-8D07-1403D28D0F8F}" destId="{06B10A12-3381-49AD-882B-610323982EA4}" srcOrd="3" destOrd="0" parTransId="{76867D7D-1CC9-4896-B6C0-5F2A09D3E8A1}" sibTransId="{97C8BD81-F050-4128-80F2-7A96DB54DA74}"/>
    <dgm:cxn modelId="{D5D48923-65E3-47A3-9A2A-AE363559D5CC}" srcId="{A0C907AD-B029-47DC-8D07-1403D28D0F8F}" destId="{D9ADE5FD-F986-4531-90CD-40CFB791C15B}" srcOrd="2" destOrd="0" parTransId="{4EFA6FAF-A7DC-4AF8-9A63-684C5EC338B6}" sibTransId="{481BCCD5-F0F4-47BE-9AA5-FD67AE168282}"/>
    <dgm:cxn modelId="{A5791A94-A14E-4751-B767-B3A74FF873A5}" type="presOf" srcId="{AB90D50C-6B66-4380-85C5-E4D039714D5B}" destId="{31A9B5DB-801A-4E4B-8608-E5D1A63EFC2E}" srcOrd="0" destOrd="0" presId="urn:microsoft.com/office/officeart/2005/8/layout/cycle1"/>
    <dgm:cxn modelId="{BA2FD27C-6B54-4F4B-AED4-8878FF774D81}" type="presOf" srcId="{481BCCD5-F0F4-47BE-9AA5-FD67AE168282}" destId="{8409411B-AFC0-4B65-8CCF-AA3E7C7BE6FA}" srcOrd="0" destOrd="0" presId="urn:microsoft.com/office/officeart/2005/8/layout/cycle1"/>
    <dgm:cxn modelId="{386A4EFE-2805-42F7-8654-68128D895B78}" type="presOf" srcId="{4A20D3F6-E5DC-4048-93AA-84582D7A845B}" destId="{F8B5DE38-717E-4F2F-B897-4148854DD091}" srcOrd="0" destOrd="0" presId="urn:microsoft.com/office/officeart/2005/8/layout/cycle1"/>
    <dgm:cxn modelId="{0485B1BD-026C-44E0-B7A4-1D2EB1098A48}" srcId="{A0C907AD-B029-47DC-8D07-1403D28D0F8F}" destId="{AB90D50C-6B66-4380-85C5-E4D039714D5B}" srcOrd="1" destOrd="0" parTransId="{40E22EF1-BADD-46EF-B25E-B14EF505D99F}" sibTransId="{7C3FA808-FB12-4848-9BB2-AA94F81863AD}"/>
    <dgm:cxn modelId="{AC16BC08-7C52-4A5B-8172-BFA63DCB5D8C}" type="presOf" srcId="{80747D9A-692B-41A0-A980-8C5C07D994F7}" destId="{FDF6F6FE-2267-49C7-9DBE-E63848B2D65D}" srcOrd="0" destOrd="0" presId="urn:microsoft.com/office/officeart/2005/8/layout/cycle1"/>
    <dgm:cxn modelId="{751DD516-254F-43D3-B88D-E7F713850F16}" srcId="{A0C907AD-B029-47DC-8D07-1403D28D0F8F}" destId="{4A20D3F6-E5DC-4048-93AA-84582D7A845B}" srcOrd="4" destOrd="0" parTransId="{B307A855-35FF-4BA2-8029-C611678AD72B}" sibTransId="{2FE6575C-4D47-42B2-AFE2-FDC3A039CB78}"/>
    <dgm:cxn modelId="{CFC9B590-E915-471D-A7EB-9257D012042E}" type="presParOf" srcId="{9066447B-2E2D-432E-89A9-7974264768EB}" destId="{471C8CBC-EB34-4C1D-A264-FD1BED1C9A5C}" srcOrd="0" destOrd="0" presId="urn:microsoft.com/office/officeart/2005/8/layout/cycle1"/>
    <dgm:cxn modelId="{0B4004F8-8E83-4613-A89D-A595118A1C62}" type="presParOf" srcId="{9066447B-2E2D-432E-89A9-7974264768EB}" destId="{AB73EFB6-6ECC-4371-B174-2358A644DAFC}" srcOrd="1" destOrd="0" presId="urn:microsoft.com/office/officeart/2005/8/layout/cycle1"/>
    <dgm:cxn modelId="{1C3876B8-9185-4E96-A5AD-40F8E4722BA8}" type="presParOf" srcId="{9066447B-2E2D-432E-89A9-7974264768EB}" destId="{FDF6F6FE-2267-49C7-9DBE-E63848B2D65D}" srcOrd="2" destOrd="0" presId="urn:microsoft.com/office/officeart/2005/8/layout/cycle1"/>
    <dgm:cxn modelId="{31F693DE-DB1F-402C-A8AA-22C5B569E969}" type="presParOf" srcId="{9066447B-2E2D-432E-89A9-7974264768EB}" destId="{EA3C4E9B-545E-4163-8752-6E1E3B9502A4}" srcOrd="3" destOrd="0" presId="urn:microsoft.com/office/officeart/2005/8/layout/cycle1"/>
    <dgm:cxn modelId="{10D6EC4A-1FE3-4ADD-847A-1969CBB75F05}" type="presParOf" srcId="{9066447B-2E2D-432E-89A9-7974264768EB}" destId="{31A9B5DB-801A-4E4B-8608-E5D1A63EFC2E}" srcOrd="4" destOrd="0" presId="urn:microsoft.com/office/officeart/2005/8/layout/cycle1"/>
    <dgm:cxn modelId="{22010EE1-E202-43B3-852F-84ADB7214972}" type="presParOf" srcId="{9066447B-2E2D-432E-89A9-7974264768EB}" destId="{E5C6F16C-17DF-4C3D-B44D-1FF70B18C0EC}" srcOrd="5" destOrd="0" presId="urn:microsoft.com/office/officeart/2005/8/layout/cycle1"/>
    <dgm:cxn modelId="{DCC0962C-F6DB-4CDC-BD9E-F747DA2A2897}" type="presParOf" srcId="{9066447B-2E2D-432E-89A9-7974264768EB}" destId="{CCF560A0-1769-462F-8E46-338ABBEEB973}" srcOrd="6" destOrd="0" presId="urn:microsoft.com/office/officeart/2005/8/layout/cycle1"/>
    <dgm:cxn modelId="{3AE5D701-4F23-49E2-A619-8B1DCDF148F0}" type="presParOf" srcId="{9066447B-2E2D-432E-89A9-7974264768EB}" destId="{8BE592BF-A8B8-4558-AA37-8EA6F124CB9B}" srcOrd="7" destOrd="0" presId="urn:microsoft.com/office/officeart/2005/8/layout/cycle1"/>
    <dgm:cxn modelId="{3C71B900-6E6B-4A60-B0CC-271E2AD9492F}" type="presParOf" srcId="{9066447B-2E2D-432E-89A9-7974264768EB}" destId="{8409411B-AFC0-4B65-8CCF-AA3E7C7BE6FA}" srcOrd="8" destOrd="0" presId="urn:microsoft.com/office/officeart/2005/8/layout/cycle1"/>
    <dgm:cxn modelId="{489EFBB1-8820-464D-83C2-025B40A687A6}" type="presParOf" srcId="{9066447B-2E2D-432E-89A9-7974264768EB}" destId="{261EA99C-3F7D-4021-857C-0B0907B7EAF2}" srcOrd="9" destOrd="0" presId="urn:microsoft.com/office/officeart/2005/8/layout/cycle1"/>
    <dgm:cxn modelId="{DC3A9A1C-290B-4537-A612-E0ACC95FF7D7}" type="presParOf" srcId="{9066447B-2E2D-432E-89A9-7974264768EB}" destId="{2B1B0725-410C-4416-9233-0FA459CB2D51}" srcOrd="10" destOrd="0" presId="urn:microsoft.com/office/officeart/2005/8/layout/cycle1"/>
    <dgm:cxn modelId="{2F1F50D9-7E78-4E30-8245-662EF7C45B78}" type="presParOf" srcId="{9066447B-2E2D-432E-89A9-7974264768EB}" destId="{40DB6EAB-31A8-442A-9EEA-74609467326F}" srcOrd="11" destOrd="0" presId="urn:microsoft.com/office/officeart/2005/8/layout/cycle1"/>
    <dgm:cxn modelId="{CF11C52B-777B-4314-B189-A1C78D28B0F4}" type="presParOf" srcId="{9066447B-2E2D-432E-89A9-7974264768EB}" destId="{F16E055D-0AF3-4AB8-B5AB-D634B3772F67}" srcOrd="12" destOrd="0" presId="urn:microsoft.com/office/officeart/2005/8/layout/cycle1"/>
    <dgm:cxn modelId="{6B6412BA-F7D6-42F1-9E84-34B15BA4DEE6}" type="presParOf" srcId="{9066447B-2E2D-432E-89A9-7974264768EB}" destId="{F8B5DE38-717E-4F2F-B897-4148854DD091}" srcOrd="13" destOrd="0" presId="urn:microsoft.com/office/officeart/2005/8/layout/cycle1"/>
    <dgm:cxn modelId="{76F9A634-4CC5-4D45-9A03-4A803D1B6C3A}" type="presParOf" srcId="{9066447B-2E2D-432E-89A9-7974264768EB}" destId="{C0FD9846-C754-4CFF-A644-779C35D8DE16}" srcOrd="14" destOrd="0" presId="urn:microsoft.com/office/officeart/2005/8/layout/cycle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5A5F9DC-7329-40F0-A6B9-4A3BB588F02D}" type="doc">
      <dgm:prSet loTypeId="urn:microsoft.com/office/officeart/2005/8/layout/list1" loCatId="list" qsTypeId="urn:microsoft.com/office/officeart/2005/8/quickstyle/simple1" qsCatId="simple" csTypeId="urn:microsoft.com/office/officeart/2005/8/colors/accent1_1" csCatId="accent1" phldr="1"/>
      <dgm:spPr/>
      <dgm:t>
        <a:bodyPr/>
        <a:lstStyle/>
        <a:p>
          <a:endParaRPr lang="en-US"/>
        </a:p>
      </dgm:t>
    </dgm:pt>
    <dgm:pt modelId="{AB15BC28-F948-4B1F-9E45-D15C5AB45175}">
      <dgm:prSet phldrT="[Text]"/>
      <dgm:spPr/>
      <dgm:t>
        <a:bodyPr/>
        <a:lstStyle/>
        <a:p>
          <a:r>
            <a:rPr lang="en-US">
              <a:latin typeface="Times New Roman" panose="02020603050405020304" pitchFamily="18" charset="0"/>
              <a:cs typeface="Times New Roman" panose="02020603050405020304" pitchFamily="18" charset="0"/>
            </a:rPr>
            <a:t>Make better decision</a:t>
          </a:r>
        </a:p>
      </dgm:t>
    </dgm:pt>
    <dgm:pt modelId="{F786C67B-08AB-44A0-A006-A94F363EF3A6}" type="parTrans" cxnId="{A5AF0074-3F5B-44A7-9683-9208594E5478}">
      <dgm:prSet/>
      <dgm:spPr/>
      <dgm:t>
        <a:bodyPr/>
        <a:lstStyle/>
        <a:p>
          <a:endParaRPr lang="en-US">
            <a:latin typeface="Times New Roman" panose="02020603050405020304" pitchFamily="18" charset="0"/>
            <a:cs typeface="Times New Roman" panose="02020603050405020304" pitchFamily="18" charset="0"/>
          </a:endParaRPr>
        </a:p>
      </dgm:t>
    </dgm:pt>
    <dgm:pt modelId="{8E96FC6C-1F76-43C7-8704-98753C0530C2}" type="sibTrans" cxnId="{A5AF0074-3F5B-44A7-9683-9208594E5478}">
      <dgm:prSet/>
      <dgm:spPr/>
      <dgm:t>
        <a:bodyPr/>
        <a:lstStyle/>
        <a:p>
          <a:endParaRPr lang="en-US">
            <a:latin typeface="Times New Roman" panose="02020603050405020304" pitchFamily="18" charset="0"/>
            <a:cs typeface="Times New Roman" panose="02020603050405020304" pitchFamily="18" charset="0"/>
          </a:endParaRPr>
        </a:p>
      </dgm:t>
    </dgm:pt>
    <dgm:pt modelId="{8AAEBFEA-D92A-4643-BAF5-8113CA472090}">
      <dgm:prSet phldrT="[Text]"/>
      <dgm:spPr/>
      <dgm:t>
        <a:bodyPr/>
        <a:lstStyle/>
        <a:p>
          <a:r>
            <a:rPr lang="en-US">
              <a:latin typeface="Times New Roman" panose="02020603050405020304" pitchFamily="18" charset="0"/>
              <a:cs typeface="Times New Roman" panose="02020603050405020304" pitchFamily="18" charset="0"/>
            </a:rPr>
            <a:t>Resolve conflicts</a:t>
          </a:r>
        </a:p>
      </dgm:t>
    </dgm:pt>
    <dgm:pt modelId="{FF1DE28A-78D6-4D4C-BD7E-A560A03886FB}" type="parTrans" cxnId="{F5AF9102-22FF-4351-985D-F41A24632601}">
      <dgm:prSet/>
      <dgm:spPr/>
      <dgm:t>
        <a:bodyPr/>
        <a:lstStyle/>
        <a:p>
          <a:endParaRPr lang="en-US">
            <a:latin typeface="Times New Roman" panose="02020603050405020304" pitchFamily="18" charset="0"/>
            <a:cs typeface="Times New Roman" panose="02020603050405020304" pitchFamily="18" charset="0"/>
          </a:endParaRPr>
        </a:p>
      </dgm:t>
    </dgm:pt>
    <dgm:pt modelId="{EF7F300A-4F28-4986-99DF-0CF3B3D85195}" type="sibTrans" cxnId="{F5AF9102-22FF-4351-985D-F41A24632601}">
      <dgm:prSet/>
      <dgm:spPr/>
      <dgm:t>
        <a:bodyPr/>
        <a:lstStyle/>
        <a:p>
          <a:endParaRPr lang="en-US">
            <a:latin typeface="Times New Roman" panose="02020603050405020304" pitchFamily="18" charset="0"/>
            <a:cs typeface="Times New Roman" panose="02020603050405020304" pitchFamily="18" charset="0"/>
          </a:endParaRPr>
        </a:p>
      </dgm:t>
    </dgm:pt>
    <dgm:pt modelId="{9E4619A0-EC3D-48B8-AC91-54F57F24DE91}">
      <dgm:prSet phldrT="[Text]"/>
      <dgm:spPr/>
      <dgm:t>
        <a:bodyPr/>
        <a:lstStyle/>
        <a:p>
          <a:r>
            <a:rPr lang="en-US">
              <a:latin typeface="Times New Roman" panose="02020603050405020304" pitchFamily="18" charset="0"/>
              <a:cs typeface="Times New Roman" panose="02020603050405020304" pitchFamily="18" charset="0"/>
            </a:rPr>
            <a:t>More likely to listen and respond to constructive criticism</a:t>
          </a:r>
        </a:p>
      </dgm:t>
    </dgm:pt>
    <dgm:pt modelId="{5CAAF073-7582-43A0-8211-8E887901AF4D}" type="parTrans" cxnId="{A6A8A4DC-030C-4899-9131-F7491B915D02}">
      <dgm:prSet/>
      <dgm:spPr/>
      <dgm:t>
        <a:bodyPr/>
        <a:lstStyle/>
        <a:p>
          <a:endParaRPr lang="en-US">
            <a:latin typeface="Times New Roman" panose="02020603050405020304" pitchFamily="18" charset="0"/>
            <a:cs typeface="Times New Roman" panose="02020603050405020304" pitchFamily="18" charset="0"/>
          </a:endParaRPr>
        </a:p>
      </dgm:t>
    </dgm:pt>
    <dgm:pt modelId="{409B03E8-C6B5-49B5-921D-19FE357ADFA0}" type="sibTrans" cxnId="{A6A8A4DC-030C-4899-9131-F7491B915D02}">
      <dgm:prSet/>
      <dgm:spPr/>
      <dgm:t>
        <a:bodyPr/>
        <a:lstStyle/>
        <a:p>
          <a:endParaRPr lang="en-US">
            <a:latin typeface="Times New Roman" panose="02020603050405020304" pitchFamily="18" charset="0"/>
            <a:cs typeface="Times New Roman" panose="02020603050405020304" pitchFamily="18" charset="0"/>
          </a:endParaRPr>
        </a:p>
      </dgm:t>
    </dgm:pt>
    <dgm:pt modelId="{E0CE8A68-AF3B-4FE6-956B-1C7CD68FF41F}">
      <dgm:prSet/>
      <dgm:spPr/>
      <dgm:t>
        <a:bodyPr/>
        <a:lstStyle/>
        <a:p>
          <a:r>
            <a:rPr lang="en-US">
              <a:latin typeface="Times New Roman" panose="02020603050405020304" pitchFamily="18" charset="0"/>
              <a:cs typeface="Times New Roman" panose="02020603050405020304" pitchFamily="18" charset="0"/>
            </a:rPr>
            <a:t>More significant for cross-cultural team members</a:t>
          </a:r>
        </a:p>
      </dgm:t>
    </dgm:pt>
    <dgm:pt modelId="{F8FBDF78-29D3-4F72-A912-1CC8E1C3878F}" type="parTrans" cxnId="{344A7BD7-DF62-47E8-9C12-9758BD7FF8A7}">
      <dgm:prSet/>
      <dgm:spPr/>
      <dgm:t>
        <a:bodyPr/>
        <a:lstStyle/>
        <a:p>
          <a:endParaRPr lang="en-US">
            <a:latin typeface="Times New Roman" panose="02020603050405020304" pitchFamily="18" charset="0"/>
            <a:cs typeface="Times New Roman" panose="02020603050405020304" pitchFamily="18" charset="0"/>
          </a:endParaRPr>
        </a:p>
      </dgm:t>
    </dgm:pt>
    <dgm:pt modelId="{D4940E3D-99B4-4765-BAB1-B5C5E64B15BF}" type="sibTrans" cxnId="{344A7BD7-DF62-47E8-9C12-9758BD7FF8A7}">
      <dgm:prSet/>
      <dgm:spPr/>
      <dgm:t>
        <a:bodyPr/>
        <a:lstStyle/>
        <a:p>
          <a:endParaRPr lang="en-US">
            <a:latin typeface="Times New Roman" panose="02020603050405020304" pitchFamily="18" charset="0"/>
            <a:cs typeface="Times New Roman" panose="02020603050405020304" pitchFamily="18" charset="0"/>
          </a:endParaRPr>
        </a:p>
      </dgm:t>
    </dgm:pt>
    <dgm:pt modelId="{FD410BB9-3064-48B8-B68E-F79C665BFD25}">
      <dgm:prSet/>
      <dgm:spPr/>
      <dgm:t>
        <a:bodyPr/>
        <a:lstStyle/>
        <a:p>
          <a:r>
            <a:rPr lang="en-US">
              <a:latin typeface="Times New Roman" panose="02020603050405020304" pitchFamily="18" charset="0"/>
              <a:cs typeface="Times New Roman" panose="02020603050405020304" pitchFamily="18" charset="0"/>
            </a:rPr>
            <a:t>Redirect disruptive impulses</a:t>
          </a:r>
        </a:p>
      </dgm:t>
    </dgm:pt>
    <dgm:pt modelId="{02EFE16D-63B5-4FE2-8594-7F3C25A76CE6}" type="parTrans" cxnId="{57B1D643-1D62-4D15-8DEE-235DB45BAC39}">
      <dgm:prSet/>
      <dgm:spPr/>
      <dgm:t>
        <a:bodyPr/>
        <a:lstStyle/>
        <a:p>
          <a:endParaRPr lang="en-US">
            <a:latin typeface="Times New Roman" panose="02020603050405020304" pitchFamily="18" charset="0"/>
            <a:cs typeface="Times New Roman" panose="02020603050405020304" pitchFamily="18" charset="0"/>
          </a:endParaRPr>
        </a:p>
      </dgm:t>
    </dgm:pt>
    <dgm:pt modelId="{B88345A2-D0E4-4896-A2CF-BEF01EF534C4}" type="sibTrans" cxnId="{57B1D643-1D62-4D15-8DEE-235DB45BAC39}">
      <dgm:prSet/>
      <dgm:spPr/>
      <dgm:t>
        <a:bodyPr/>
        <a:lstStyle/>
        <a:p>
          <a:endParaRPr lang="en-US">
            <a:latin typeface="Times New Roman" panose="02020603050405020304" pitchFamily="18" charset="0"/>
            <a:cs typeface="Times New Roman" panose="02020603050405020304" pitchFamily="18" charset="0"/>
          </a:endParaRPr>
        </a:p>
      </dgm:t>
    </dgm:pt>
    <dgm:pt modelId="{6ADE6AE3-398C-4A89-B617-2CCEB0806EB7}">
      <dgm:prSet/>
      <dgm:spPr/>
      <dgm:t>
        <a:bodyPr/>
        <a:lstStyle/>
        <a:p>
          <a:r>
            <a:rPr lang="en-US">
              <a:latin typeface="Times New Roman" panose="02020603050405020304" pitchFamily="18" charset="0"/>
              <a:cs typeface="Times New Roman" panose="02020603050405020304" pitchFamily="18" charset="0"/>
            </a:rPr>
            <a:t>Plan schedule carefully</a:t>
          </a:r>
        </a:p>
      </dgm:t>
    </dgm:pt>
    <dgm:pt modelId="{E5517FA3-D2A3-4A10-B152-322BD3F34F82}" type="parTrans" cxnId="{354F3889-645A-4BF9-B8FB-3BCCB5A64185}">
      <dgm:prSet/>
      <dgm:spPr/>
      <dgm:t>
        <a:bodyPr/>
        <a:lstStyle/>
        <a:p>
          <a:endParaRPr lang="en-US">
            <a:latin typeface="Times New Roman" panose="02020603050405020304" pitchFamily="18" charset="0"/>
            <a:cs typeface="Times New Roman" panose="02020603050405020304" pitchFamily="18" charset="0"/>
          </a:endParaRPr>
        </a:p>
      </dgm:t>
    </dgm:pt>
    <dgm:pt modelId="{213E6FDC-A738-4D5D-8151-C8BF0BD36555}" type="sibTrans" cxnId="{354F3889-645A-4BF9-B8FB-3BCCB5A64185}">
      <dgm:prSet/>
      <dgm:spPr/>
      <dgm:t>
        <a:bodyPr/>
        <a:lstStyle/>
        <a:p>
          <a:endParaRPr lang="en-US">
            <a:latin typeface="Times New Roman" panose="02020603050405020304" pitchFamily="18" charset="0"/>
            <a:cs typeface="Times New Roman" panose="02020603050405020304" pitchFamily="18" charset="0"/>
          </a:endParaRPr>
        </a:p>
      </dgm:t>
    </dgm:pt>
    <dgm:pt modelId="{43A47EC1-9799-4736-AE20-589F848BEB81}" type="pres">
      <dgm:prSet presAssocID="{05A5F9DC-7329-40F0-A6B9-4A3BB588F02D}" presName="linear" presStyleCnt="0">
        <dgm:presLayoutVars>
          <dgm:dir/>
          <dgm:animLvl val="lvl"/>
          <dgm:resizeHandles val="exact"/>
        </dgm:presLayoutVars>
      </dgm:prSet>
      <dgm:spPr/>
      <dgm:t>
        <a:bodyPr/>
        <a:lstStyle/>
        <a:p>
          <a:endParaRPr lang="en-US"/>
        </a:p>
      </dgm:t>
    </dgm:pt>
    <dgm:pt modelId="{CFAF5A87-88B3-454C-9439-FC0F87233019}" type="pres">
      <dgm:prSet presAssocID="{AB15BC28-F948-4B1F-9E45-D15C5AB45175}" presName="parentLin" presStyleCnt="0"/>
      <dgm:spPr/>
    </dgm:pt>
    <dgm:pt modelId="{55371321-6CB0-4012-8B7F-A30BAFFC8306}" type="pres">
      <dgm:prSet presAssocID="{AB15BC28-F948-4B1F-9E45-D15C5AB45175}" presName="parentLeftMargin" presStyleLbl="node1" presStyleIdx="0" presStyleCnt="6"/>
      <dgm:spPr/>
      <dgm:t>
        <a:bodyPr/>
        <a:lstStyle/>
        <a:p>
          <a:endParaRPr lang="en-US"/>
        </a:p>
      </dgm:t>
    </dgm:pt>
    <dgm:pt modelId="{8D3FBED9-A9AC-4186-9583-E90B7CB87182}" type="pres">
      <dgm:prSet presAssocID="{AB15BC28-F948-4B1F-9E45-D15C5AB45175}" presName="parentText" presStyleLbl="node1" presStyleIdx="0" presStyleCnt="6">
        <dgm:presLayoutVars>
          <dgm:chMax val="0"/>
          <dgm:bulletEnabled val="1"/>
        </dgm:presLayoutVars>
      </dgm:prSet>
      <dgm:spPr/>
      <dgm:t>
        <a:bodyPr/>
        <a:lstStyle/>
        <a:p>
          <a:endParaRPr lang="en-US"/>
        </a:p>
      </dgm:t>
    </dgm:pt>
    <dgm:pt modelId="{AB2AF10D-290A-47D4-9C7B-774543EA72B5}" type="pres">
      <dgm:prSet presAssocID="{AB15BC28-F948-4B1F-9E45-D15C5AB45175}" presName="negativeSpace" presStyleCnt="0"/>
      <dgm:spPr/>
    </dgm:pt>
    <dgm:pt modelId="{566891CC-DC15-482F-91D1-4E7DB7FA5724}" type="pres">
      <dgm:prSet presAssocID="{AB15BC28-F948-4B1F-9E45-D15C5AB45175}" presName="childText" presStyleLbl="conFgAcc1" presStyleIdx="0" presStyleCnt="6">
        <dgm:presLayoutVars>
          <dgm:bulletEnabled val="1"/>
        </dgm:presLayoutVars>
      </dgm:prSet>
      <dgm:spPr/>
    </dgm:pt>
    <dgm:pt modelId="{B5396AD8-3573-4E04-AC85-B8B4BA03A6DD}" type="pres">
      <dgm:prSet presAssocID="{8E96FC6C-1F76-43C7-8704-98753C0530C2}" presName="spaceBetweenRectangles" presStyleCnt="0"/>
      <dgm:spPr/>
    </dgm:pt>
    <dgm:pt modelId="{85EB40BC-CAF8-4994-B976-BA88FA911B91}" type="pres">
      <dgm:prSet presAssocID="{8AAEBFEA-D92A-4643-BAF5-8113CA472090}" presName="parentLin" presStyleCnt="0"/>
      <dgm:spPr/>
    </dgm:pt>
    <dgm:pt modelId="{C741D30A-C30E-4F4E-BB14-23BA415C6BB8}" type="pres">
      <dgm:prSet presAssocID="{8AAEBFEA-D92A-4643-BAF5-8113CA472090}" presName="parentLeftMargin" presStyleLbl="node1" presStyleIdx="0" presStyleCnt="6"/>
      <dgm:spPr/>
      <dgm:t>
        <a:bodyPr/>
        <a:lstStyle/>
        <a:p>
          <a:endParaRPr lang="en-US"/>
        </a:p>
      </dgm:t>
    </dgm:pt>
    <dgm:pt modelId="{9F482F3A-BC24-4431-A16E-B7CFCB0B63B6}" type="pres">
      <dgm:prSet presAssocID="{8AAEBFEA-D92A-4643-BAF5-8113CA472090}" presName="parentText" presStyleLbl="node1" presStyleIdx="1" presStyleCnt="6">
        <dgm:presLayoutVars>
          <dgm:chMax val="0"/>
          <dgm:bulletEnabled val="1"/>
        </dgm:presLayoutVars>
      </dgm:prSet>
      <dgm:spPr/>
      <dgm:t>
        <a:bodyPr/>
        <a:lstStyle/>
        <a:p>
          <a:endParaRPr lang="en-US"/>
        </a:p>
      </dgm:t>
    </dgm:pt>
    <dgm:pt modelId="{72F5FA58-89A9-4423-A994-967A7D6A932F}" type="pres">
      <dgm:prSet presAssocID="{8AAEBFEA-D92A-4643-BAF5-8113CA472090}" presName="negativeSpace" presStyleCnt="0"/>
      <dgm:spPr/>
    </dgm:pt>
    <dgm:pt modelId="{AAC53966-7FA0-4826-8A7B-49DB840B0B99}" type="pres">
      <dgm:prSet presAssocID="{8AAEBFEA-D92A-4643-BAF5-8113CA472090}" presName="childText" presStyleLbl="conFgAcc1" presStyleIdx="1" presStyleCnt="6">
        <dgm:presLayoutVars>
          <dgm:bulletEnabled val="1"/>
        </dgm:presLayoutVars>
      </dgm:prSet>
      <dgm:spPr/>
    </dgm:pt>
    <dgm:pt modelId="{2CEBB559-2CE9-4634-BFE3-C31AF0053F5D}" type="pres">
      <dgm:prSet presAssocID="{EF7F300A-4F28-4986-99DF-0CF3B3D85195}" presName="spaceBetweenRectangles" presStyleCnt="0"/>
      <dgm:spPr/>
    </dgm:pt>
    <dgm:pt modelId="{33A4823A-190A-443F-B0B0-BCB936C4233A}" type="pres">
      <dgm:prSet presAssocID="{9E4619A0-EC3D-48B8-AC91-54F57F24DE91}" presName="parentLin" presStyleCnt="0"/>
      <dgm:spPr/>
    </dgm:pt>
    <dgm:pt modelId="{F2CCA9A7-2BF5-4C5B-BCBA-905157FAC45E}" type="pres">
      <dgm:prSet presAssocID="{9E4619A0-EC3D-48B8-AC91-54F57F24DE91}" presName="parentLeftMargin" presStyleLbl="node1" presStyleIdx="1" presStyleCnt="6"/>
      <dgm:spPr/>
      <dgm:t>
        <a:bodyPr/>
        <a:lstStyle/>
        <a:p>
          <a:endParaRPr lang="en-US"/>
        </a:p>
      </dgm:t>
    </dgm:pt>
    <dgm:pt modelId="{C830E4AE-6D83-4164-8188-2DD217527F0F}" type="pres">
      <dgm:prSet presAssocID="{9E4619A0-EC3D-48B8-AC91-54F57F24DE91}" presName="parentText" presStyleLbl="node1" presStyleIdx="2" presStyleCnt="6">
        <dgm:presLayoutVars>
          <dgm:chMax val="0"/>
          <dgm:bulletEnabled val="1"/>
        </dgm:presLayoutVars>
      </dgm:prSet>
      <dgm:spPr/>
      <dgm:t>
        <a:bodyPr/>
        <a:lstStyle/>
        <a:p>
          <a:endParaRPr lang="en-US"/>
        </a:p>
      </dgm:t>
    </dgm:pt>
    <dgm:pt modelId="{D2F0838A-4400-4080-90F3-065708C0699A}" type="pres">
      <dgm:prSet presAssocID="{9E4619A0-EC3D-48B8-AC91-54F57F24DE91}" presName="negativeSpace" presStyleCnt="0"/>
      <dgm:spPr/>
    </dgm:pt>
    <dgm:pt modelId="{1C511141-DC40-4069-8805-88824F47473F}" type="pres">
      <dgm:prSet presAssocID="{9E4619A0-EC3D-48B8-AC91-54F57F24DE91}" presName="childText" presStyleLbl="conFgAcc1" presStyleIdx="2" presStyleCnt="6">
        <dgm:presLayoutVars>
          <dgm:bulletEnabled val="1"/>
        </dgm:presLayoutVars>
      </dgm:prSet>
      <dgm:spPr/>
    </dgm:pt>
    <dgm:pt modelId="{762CF47B-88E9-4CF8-B405-92F107319BC5}" type="pres">
      <dgm:prSet presAssocID="{409B03E8-C6B5-49B5-921D-19FE357ADFA0}" presName="spaceBetweenRectangles" presStyleCnt="0"/>
      <dgm:spPr/>
    </dgm:pt>
    <dgm:pt modelId="{01D5679A-4DA1-4668-9BC1-EB8C603D6C13}" type="pres">
      <dgm:prSet presAssocID="{E0CE8A68-AF3B-4FE6-956B-1C7CD68FF41F}" presName="parentLin" presStyleCnt="0"/>
      <dgm:spPr/>
    </dgm:pt>
    <dgm:pt modelId="{CED7D0F6-D902-479B-85DB-2445EB65FA16}" type="pres">
      <dgm:prSet presAssocID="{E0CE8A68-AF3B-4FE6-956B-1C7CD68FF41F}" presName="parentLeftMargin" presStyleLbl="node1" presStyleIdx="2" presStyleCnt="6"/>
      <dgm:spPr/>
      <dgm:t>
        <a:bodyPr/>
        <a:lstStyle/>
        <a:p>
          <a:endParaRPr lang="en-US"/>
        </a:p>
      </dgm:t>
    </dgm:pt>
    <dgm:pt modelId="{A88D6415-3940-49BE-9C31-8FD753AFD20F}" type="pres">
      <dgm:prSet presAssocID="{E0CE8A68-AF3B-4FE6-956B-1C7CD68FF41F}" presName="parentText" presStyleLbl="node1" presStyleIdx="3" presStyleCnt="6">
        <dgm:presLayoutVars>
          <dgm:chMax val="0"/>
          <dgm:bulletEnabled val="1"/>
        </dgm:presLayoutVars>
      </dgm:prSet>
      <dgm:spPr/>
      <dgm:t>
        <a:bodyPr/>
        <a:lstStyle/>
        <a:p>
          <a:endParaRPr lang="en-US"/>
        </a:p>
      </dgm:t>
    </dgm:pt>
    <dgm:pt modelId="{C49B451A-8128-41A6-B99C-F4C0BC1DB309}" type="pres">
      <dgm:prSet presAssocID="{E0CE8A68-AF3B-4FE6-956B-1C7CD68FF41F}" presName="negativeSpace" presStyleCnt="0"/>
      <dgm:spPr/>
    </dgm:pt>
    <dgm:pt modelId="{860FE6FE-B366-4318-8CD6-1BC6BC6D7014}" type="pres">
      <dgm:prSet presAssocID="{E0CE8A68-AF3B-4FE6-956B-1C7CD68FF41F}" presName="childText" presStyleLbl="conFgAcc1" presStyleIdx="3" presStyleCnt="6">
        <dgm:presLayoutVars>
          <dgm:bulletEnabled val="1"/>
        </dgm:presLayoutVars>
      </dgm:prSet>
      <dgm:spPr/>
    </dgm:pt>
    <dgm:pt modelId="{60A1D0DD-081E-4DB5-AE6D-24E149BAF666}" type="pres">
      <dgm:prSet presAssocID="{D4940E3D-99B4-4765-BAB1-B5C5E64B15BF}" presName="spaceBetweenRectangles" presStyleCnt="0"/>
      <dgm:spPr/>
    </dgm:pt>
    <dgm:pt modelId="{D28E8B0E-1088-4576-8AC6-5A011DA84BE0}" type="pres">
      <dgm:prSet presAssocID="{FD410BB9-3064-48B8-B68E-F79C665BFD25}" presName="parentLin" presStyleCnt="0"/>
      <dgm:spPr/>
    </dgm:pt>
    <dgm:pt modelId="{BDC9BE0B-30CB-45C7-8B34-82DB498711EE}" type="pres">
      <dgm:prSet presAssocID="{FD410BB9-3064-48B8-B68E-F79C665BFD25}" presName="parentLeftMargin" presStyleLbl="node1" presStyleIdx="3" presStyleCnt="6"/>
      <dgm:spPr/>
      <dgm:t>
        <a:bodyPr/>
        <a:lstStyle/>
        <a:p>
          <a:endParaRPr lang="en-US"/>
        </a:p>
      </dgm:t>
    </dgm:pt>
    <dgm:pt modelId="{0E9EDE67-D54A-46F2-9397-043B812C13CB}" type="pres">
      <dgm:prSet presAssocID="{FD410BB9-3064-48B8-B68E-F79C665BFD25}" presName="parentText" presStyleLbl="node1" presStyleIdx="4" presStyleCnt="6">
        <dgm:presLayoutVars>
          <dgm:chMax val="0"/>
          <dgm:bulletEnabled val="1"/>
        </dgm:presLayoutVars>
      </dgm:prSet>
      <dgm:spPr/>
      <dgm:t>
        <a:bodyPr/>
        <a:lstStyle/>
        <a:p>
          <a:endParaRPr lang="en-US"/>
        </a:p>
      </dgm:t>
    </dgm:pt>
    <dgm:pt modelId="{B8579017-42B0-4AB0-8A73-5AB4FC53D094}" type="pres">
      <dgm:prSet presAssocID="{FD410BB9-3064-48B8-B68E-F79C665BFD25}" presName="negativeSpace" presStyleCnt="0"/>
      <dgm:spPr/>
    </dgm:pt>
    <dgm:pt modelId="{206774CB-EF30-433B-AF8B-6BDD0534D51B}" type="pres">
      <dgm:prSet presAssocID="{FD410BB9-3064-48B8-B68E-F79C665BFD25}" presName="childText" presStyleLbl="conFgAcc1" presStyleIdx="4" presStyleCnt="6">
        <dgm:presLayoutVars>
          <dgm:bulletEnabled val="1"/>
        </dgm:presLayoutVars>
      </dgm:prSet>
      <dgm:spPr/>
    </dgm:pt>
    <dgm:pt modelId="{0B3F70D5-874B-4E93-A6A2-2570D89E4F4A}" type="pres">
      <dgm:prSet presAssocID="{B88345A2-D0E4-4896-A2CF-BEF01EF534C4}" presName="spaceBetweenRectangles" presStyleCnt="0"/>
      <dgm:spPr/>
    </dgm:pt>
    <dgm:pt modelId="{3B7B4F88-7144-4453-9018-87AEEC95541D}" type="pres">
      <dgm:prSet presAssocID="{6ADE6AE3-398C-4A89-B617-2CCEB0806EB7}" presName="parentLin" presStyleCnt="0"/>
      <dgm:spPr/>
    </dgm:pt>
    <dgm:pt modelId="{81147EEB-58C8-4801-95DD-F280ACA81D63}" type="pres">
      <dgm:prSet presAssocID="{6ADE6AE3-398C-4A89-B617-2CCEB0806EB7}" presName="parentLeftMargin" presStyleLbl="node1" presStyleIdx="4" presStyleCnt="6"/>
      <dgm:spPr/>
      <dgm:t>
        <a:bodyPr/>
        <a:lstStyle/>
        <a:p>
          <a:endParaRPr lang="en-US"/>
        </a:p>
      </dgm:t>
    </dgm:pt>
    <dgm:pt modelId="{2E210C0B-16CB-427D-8CD2-2BA3B6902AF7}" type="pres">
      <dgm:prSet presAssocID="{6ADE6AE3-398C-4A89-B617-2CCEB0806EB7}" presName="parentText" presStyleLbl="node1" presStyleIdx="5" presStyleCnt="6">
        <dgm:presLayoutVars>
          <dgm:chMax val="0"/>
          <dgm:bulletEnabled val="1"/>
        </dgm:presLayoutVars>
      </dgm:prSet>
      <dgm:spPr/>
      <dgm:t>
        <a:bodyPr/>
        <a:lstStyle/>
        <a:p>
          <a:endParaRPr lang="en-US"/>
        </a:p>
      </dgm:t>
    </dgm:pt>
    <dgm:pt modelId="{7261B456-4BB0-46D2-9300-0BC23B1A9F80}" type="pres">
      <dgm:prSet presAssocID="{6ADE6AE3-398C-4A89-B617-2CCEB0806EB7}" presName="negativeSpace" presStyleCnt="0"/>
      <dgm:spPr/>
    </dgm:pt>
    <dgm:pt modelId="{BC4F5537-8E9E-4D61-AD4A-32DCF2658810}" type="pres">
      <dgm:prSet presAssocID="{6ADE6AE3-398C-4A89-B617-2CCEB0806EB7}" presName="childText" presStyleLbl="conFgAcc1" presStyleIdx="5" presStyleCnt="6">
        <dgm:presLayoutVars>
          <dgm:bulletEnabled val="1"/>
        </dgm:presLayoutVars>
      </dgm:prSet>
      <dgm:spPr/>
    </dgm:pt>
  </dgm:ptLst>
  <dgm:cxnLst>
    <dgm:cxn modelId="{7D275CC3-6B69-4D87-8622-2D887416676A}" type="presOf" srcId="{8AAEBFEA-D92A-4643-BAF5-8113CA472090}" destId="{9F482F3A-BC24-4431-A16E-B7CFCB0B63B6}" srcOrd="1" destOrd="0" presId="urn:microsoft.com/office/officeart/2005/8/layout/list1"/>
    <dgm:cxn modelId="{8005A673-22C5-423D-9818-0F0667742FE1}" type="presOf" srcId="{05A5F9DC-7329-40F0-A6B9-4A3BB588F02D}" destId="{43A47EC1-9799-4736-AE20-589F848BEB81}" srcOrd="0" destOrd="0" presId="urn:microsoft.com/office/officeart/2005/8/layout/list1"/>
    <dgm:cxn modelId="{01A3EEE0-EB9B-433A-AB45-09C794023B6C}" type="presOf" srcId="{9E4619A0-EC3D-48B8-AC91-54F57F24DE91}" destId="{C830E4AE-6D83-4164-8188-2DD217527F0F}" srcOrd="1" destOrd="0" presId="urn:microsoft.com/office/officeart/2005/8/layout/list1"/>
    <dgm:cxn modelId="{A5AF0074-3F5B-44A7-9683-9208594E5478}" srcId="{05A5F9DC-7329-40F0-A6B9-4A3BB588F02D}" destId="{AB15BC28-F948-4B1F-9E45-D15C5AB45175}" srcOrd="0" destOrd="0" parTransId="{F786C67B-08AB-44A0-A006-A94F363EF3A6}" sibTransId="{8E96FC6C-1F76-43C7-8704-98753C0530C2}"/>
    <dgm:cxn modelId="{57B1D643-1D62-4D15-8DEE-235DB45BAC39}" srcId="{05A5F9DC-7329-40F0-A6B9-4A3BB588F02D}" destId="{FD410BB9-3064-48B8-B68E-F79C665BFD25}" srcOrd="4" destOrd="0" parTransId="{02EFE16D-63B5-4FE2-8594-7F3C25A76CE6}" sibTransId="{B88345A2-D0E4-4896-A2CF-BEF01EF534C4}"/>
    <dgm:cxn modelId="{354F3889-645A-4BF9-B8FB-3BCCB5A64185}" srcId="{05A5F9DC-7329-40F0-A6B9-4A3BB588F02D}" destId="{6ADE6AE3-398C-4A89-B617-2CCEB0806EB7}" srcOrd="5" destOrd="0" parTransId="{E5517FA3-D2A3-4A10-B152-322BD3F34F82}" sibTransId="{213E6FDC-A738-4D5D-8151-C8BF0BD36555}"/>
    <dgm:cxn modelId="{315BD5F4-91D3-4BED-930D-B50A494B10BA}" type="presOf" srcId="{6ADE6AE3-398C-4A89-B617-2CCEB0806EB7}" destId="{2E210C0B-16CB-427D-8CD2-2BA3B6902AF7}" srcOrd="1" destOrd="0" presId="urn:microsoft.com/office/officeart/2005/8/layout/list1"/>
    <dgm:cxn modelId="{4B64A0A0-C52E-4093-946E-3C766B9AEFEA}" type="presOf" srcId="{AB15BC28-F948-4B1F-9E45-D15C5AB45175}" destId="{55371321-6CB0-4012-8B7F-A30BAFFC8306}" srcOrd="0" destOrd="0" presId="urn:microsoft.com/office/officeart/2005/8/layout/list1"/>
    <dgm:cxn modelId="{4FCA17C0-9FF5-4128-A18B-ADE6339770ED}" type="presOf" srcId="{FD410BB9-3064-48B8-B68E-F79C665BFD25}" destId="{0E9EDE67-D54A-46F2-9397-043B812C13CB}" srcOrd="1" destOrd="0" presId="urn:microsoft.com/office/officeart/2005/8/layout/list1"/>
    <dgm:cxn modelId="{759F2531-1DEA-4999-BDEC-EF409477D9CC}" type="presOf" srcId="{8AAEBFEA-D92A-4643-BAF5-8113CA472090}" destId="{C741D30A-C30E-4F4E-BB14-23BA415C6BB8}" srcOrd="0" destOrd="0" presId="urn:microsoft.com/office/officeart/2005/8/layout/list1"/>
    <dgm:cxn modelId="{6977FED5-E218-4285-8949-AC0B1CC4EB8C}" type="presOf" srcId="{9E4619A0-EC3D-48B8-AC91-54F57F24DE91}" destId="{F2CCA9A7-2BF5-4C5B-BCBA-905157FAC45E}" srcOrd="0" destOrd="0" presId="urn:microsoft.com/office/officeart/2005/8/layout/list1"/>
    <dgm:cxn modelId="{A6A8A4DC-030C-4899-9131-F7491B915D02}" srcId="{05A5F9DC-7329-40F0-A6B9-4A3BB588F02D}" destId="{9E4619A0-EC3D-48B8-AC91-54F57F24DE91}" srcOrd="2" destOrd="0" parTransId="{5CAAF073-7582-43A0-8211-8E887901AF4D}" sibTransId="{409B03E8-C6B5-49B5-921D-19FE357ADFA0}"/>
    <dgm:cxn modelId="{7A629644-A733-48C5-A93C-A073F9D6A2B3}" type="presOf" srcId="{6ADE6AE3-398C-4A89-B617-2CCEB0806EB7}" destId="{81147EEB-58C8-4801-95DD-F280ACA81D63}" srcOrd="0" destOrd="0" presId="urn:microsoft.com/office/officeart/2005/8/layout/list1"/>
    <dgm:cxn modelId="{DCA94D18-80FA-40D8-B916-9CA693C91FA1}" type="presOf" srcId="{E0CE8A68-AF3B-4FE6-956B-1C7CD68FF41F}" destId="{A88D6415-3940-49BE-9C31-8FD753AFD20F}" srcOrd="1" destOrd="0" presId="urn:microsoft.com/office/officeart/2005/8/layout/list1"/>
    <dgm:cxn modelId="{757A30EC-D92D-46B4-93BB-121F6633D2B8}" type="presOf" srcId="{E0CE8A68-AF3B-4FE6-956B-1C7CD68FF41F}" destId="{CED7D0F6-D902-479B-85DB-2445EB65FA16}" srcOrd="0" destOrd="0" presId="urn:microsoft.com/office/officeart/2005/8/layout/list1"/>
    <dgm:cxn modelId="{60C0EE1E-468F-42AB-9774-0B47450E6D12}" type="presOf" srcId="{AB15BC28-F948-4B1F-9E45-D15C5AB45175}" destId="{8D3FBED9-A9AC-4186-9583-E90B7CB87182}" srcOrd="1" destOrd="0" presId="urn:microsoft.com/office/officeart/2005/8/layout/list1"/>
    <dgm:cxn modelId="{344A7BD7-DF62-47E8-9C12-9758BD7FF8A7}" srcId="{05A5F9DC-7329-40F0-A6B9-4A3BB588F02D}" destId="{E0CE8A68-AF3B-4FE6-956B-1C7CD68FF41F}" srcOrd="3" destOrd="0" parTransId="{F8FBDF78-29D3-4F72-A912-1CC8E1C3878F}" sibTransId="{D4940E3D-99B4-4765-BAB1-B5C5E64B15BF}"/>
    <dgm:cxn modelId="{CE52E57F-AD75-4861-A8DB-273A33E8A311}" type="presOf" srcId="{FD410BB9-3064-48B8-B68E-F79C665BFD25}" destId="{BDC9BE0B-30CB-45C7-8B34-82DB498711EE}" srcOrd="0" destOrd="0" presId="urn:microsoft.com/office/officeart/2005/8/layout/list1"/>
    <dgm:cxn modelId="{F5AF9102-22FF-4351-985D-F41A24632601}" srcId="{05A5F9DC-7329-40F0-A6B9-4A3BB588F02D}" destId="{8AAEBFEA-D92A-4643-BAF5-8113CA472090}" srcOrd="1" destOrd="0" parTransId="{FF1DE28A-78D6-4D4C-BD7E-A560A03886FB}" sibTransId="{EF7F300A-4F28-4986-99DF-0CF3B3D85195}"/>
    <dgm:cxn modelId="{299BAB76-1F55-427C-AA3E-3A6E4D06653B}" type="presParOf" srcId="{43A47EC1-9799-4736-AE20-589F848BEB81}" destId="{CFAF5A87-88B3-454C-9439-FC0F87233019}" srcOrd="0" destOrd="0" presId="urn:microsoft.com/office/officeart/2005/8/layout/list1"/>
    <dgm:cxn modelId="{B840B23C-1CF6-48E1-A5F2-84623009DD94}" type="presParOf" srcId="{CFAF5A87-88B3-454C-9439-FC0F87233019}" destId="{55371321-6CB0-4012-8B7F-A30BAFFC8306}" srcOrd="0" destOrd="0" presId="urn:microsoft.com/office/officeart/2005/8/layout/list1"/>
    <dgm:cxn modelId="{71F22061-812C-41BC-A99F-17A71B0645B9}" type="presParOf" srcId="{CFAF5A87-88B3-454C-9439-FC0F87233019}" destId="{8D3FBED9-A9AC-4186-9583-E90B7CB87182}" srcOrd="1" destOrd="0" presId="urn:microsoft.com/office/officeart/2005/8/layout/list1"/>
    <dgm:cxn modelId="{3CAA9C9C-8380-40AA-9217-FDB2719BBBC2}" type="presParOf" srcId="{43A47EC1-9799-4736-AE20-589F848BEB81}" destId="{AB2AF10D-290A-47D4-9C7B-774543EA72B5}" srcOrd="1" destOrd="0" presId="urn:microsoft.com/office/officeart/2005/8/layout/list1"/>
    <dgm:cxn modelId="{2646675C-7C75-49B4-8E07-90AC247ACC4B}" type="presParOf" srcId="{43A47EC1-9799-4736-AE20-589F848BEB81}" destId="{566891CC-DC15-482F-91D1-4E7DB7FA5724}" srcOrd="2" destOrd="0" presId="urn:microsoft.com/office/officeart/2005/8/layout/list1"/>
    <dgm:cxn modelId="{84922227-02A1-44F2-9137-E537C74E43F0}" type="presParOf" srcId="{43A47EC1-9799-4736-AE20-589F848BEB81}" destId="{B5396AD8-3573-4E04-AC85-B8B4BA03A6DD}" srcOrd="3" destOrd="0" presId="urn:microsoft.com/office/officeart/2005/8/layout/list1"/>
    <dgm:cxn modelId="{56D63624-166B-48DF-8C23-60BC0680416B}" type="presParOf" srcId="{43A47EC1-9799-4736-AE20-589F848BEB81}" destId="{85EB40BC-CAF8-4994-B976-BA88FA911B91}" srcOrd="4" destOrd="0" presId="urn:microsoft.com/office/officeart/2005/8/layout/list1"/>
    <dgm:cxn modelId="{4B78E0D4-598E-45D4-BD55-981ECB20EFE1}" type="presParOf" srcId="{85EB40BC-CAF8-4994-B976-BA88FA911B91}" destId="{C741D30A-C30E-4F4E-BB14-23BA415C6BB8}" srcOrd="0" destOrd="0" presId="urn:microsoft.com/office/officeart/2005/8/layout/list1"/>
    <dgm:cxn modelId="{887803AB-46FA-40DB-A8F2-631EDFA66502}" type="presParOf" srcId="{85EB40BC-CAF8-4994-B976-BA88FA911B91}" destId="{9F482F3A-BC24-4431-A16E-B7CFCB0B63B6}" srcOrd="1" destOrd="0" presId="urn:microsoft.com/office/officeart/2005/8/layout/list1"/>
    <dgm:cxn modelId="{2B847583-E805-46DE-AF38-4CE92A1932C9}" type="presParOf" srcId="{43A47EC1-9799-4736-AE20-589F848BEB81}" destId="{72F5FA58-89A9-4423-A994-967A7D6A932F}" srcOrd="5" destOrd="0" presId="urn:microsoft.com/office/officeart/2005/8/layout/list1"/>
    <dgm:cxn modelId="{337ADED5-BE53-45A2-87C8-1AFB8E45983A}" type="presParOf" srcId="{43A47EC1-9799-4736-AE20-589F848BEB81}" destId="{AAC53966-7FA0-4826-8A7B-49DB840B0B99}" srcOrd="6" destOrd="0" presId="urn:microsoft.com/office/officeart/2005/8/layout/list1"/>
    <dgm:cxn modelId="{6CD1D111-4FF3-46F7-B59A-C81F900EF983}" type="presParOf" srcId="{43A47EC1-9799-4736-AE20-589F848BEB81}" destId="{2CEBB559-2CE9-4634-BFE3-C31AF0053F5D}" srcOrd="7" destOrd="0" presId="urn:microsoft.com/office/officeart/2005/8/layout/list1"/>
    <dgm:cxn modelId="{117C6283-7EB2-4DB0-9596-824EF5AE6383}" type="presParOf" srcId="{43A47EC1-9799-4736-AE20-589F848BEB81}" destId="{33A4823A-190A-443F-B0B0-BCB936C4233A}" srcOrd="8" destOrd="0" presId="urn:microsoft.com/office/officeart/2005/8/layout/list1"/>
    <dgm:cxn modelId="{8433F289-4624-479D-9C6D-F561B3F6C55C}" type="presParOf" srcId="{33A4823A-190A-443F-B0B0-BCB936C4233A}" destId="{F2CCA9A7-2BF5-4C5B-BCBA-905157FAC45E}" srcOrd="0" destOrd="0" presId="urn:microsoft.com/office/officeart/2005/8/layout/list1"/>
    <dgm:cxn modelId="{CCF70E8C-AEE2-4CF7-B524-08C9F1CA3239}" type="presParOf" srcId="{33A4823A-190A-443F-B0B0-BCB936C4233A}" destId="{C830E4AE-6D83-4164-8188-2DD217527F0F}" srcOrd="1" destOrd="0" presId="urn:microsoft.com/office/officeart/2005/8/layout/list1"/>
    <dgm:cxn modelId="{2187662D-859F-401D-A5C5-A1CEAAC9FC65}" type="presParOf" srcId="{43A47EC1-9799-4736-AE20-589F848BEB81}" destId="{D2F0838A-4400-4080-90F3-065708C0699A}" srcOrd="9" destOrd="0" presId="urn:microsoft.com/office/officeart/2005/8/layout/list1"/>
    <dgm:cxn modelId="{42CF8F31-69EF-4525-A0CE-6123729A533C}" type="presParOf" srcId="{43A47EC1-9799-4736-AE20-589F848BEB81}" destId="{1C511141-DC40-4069-8805-88824F47473F}" srcOrd="10" destOrd="0" presId="urn:microsoft.com/office/officeart/2005/8/layout/list1"/>
    <dgm:cxn modelId="{EB508CEC-C97D-4DFB-9479-B74009E638C5}" type="presParOf" srcId="{43A47EC1-9799-4736-AE20-589F848BEB81}" destId="{762CF47B-88E9-4CF8-B405-92F107319BC5}" srcOrd="11" destOrd="0" presId="urn:microsoft.com/office/officeart/2005/8/layout/list1"/>
    <dgm:cxn modelId="{02E7F9C2-9EE9-43A3-8F8C-EE998B921573}" type="presParOf" srcId="{43A47EC1-9799-4736-AE20-589F848BEB81}" destId="{01D5679A-4DA1-4668-9BC1-EB8C603D6C13}" srcOrd="12" destOrd="0" presId="urn:microsoft.com/office/officeart/2005/8/layout/list1"/>
    <dgm:cxn modelId="{CA4F7E24-71E5-4C3E-86A4-1C97CF0DDF1D}" type="presParOf" srcId="{01D5679A-4DA1-4668-9BC1-EB8C603D6C13}" destId="{CED7D0F6-D902-479B-85DB-2445EB65FA16}" srcOrd="0" destOrd="0" presId="urn:microsoft.com/office/officeart/2005/8/layout/list1"/>
    <dgm:cxn modelId="{AA06B74F-B3DD-42D5-8A3D-8C7262D5E441}" type="presParOf" srcId="{01D5679A-4DA1-4668-9BC1-EB8C603D6C13}" destId="{A88D6415-3940-49BE-9C31-8FD753AFD20F}" srcOrd="1" destOrd="0" presId="urn:microsoft.com/office/officeart/2005/8/layout/list1"/>
    <dgm:cxn modelId="{04876CEB-C5B1-48D0-99B4-A7705671E228}" type="presParOf" srcId="{43A47EC1-9799-4736-AE20-589F848BEB81}" destId="{C49B451A-8128-41A6-B99C-F4C0BC1DB309}" srcOrd="13" destOrd="0" presId="urn:microsoft.com/office/officeart/2005/8/layout/list1"/>
    <dgm:cxn modelId="{91127DFA-951D-4087-9A7D-60EB1C60E957}" type="presParOf" srcId="{43A47EC1-9799-4736-AE20-589F848BEB81}" destId="{860FE6FE-B366-4318-8CD6-1BC6BC6D7014}" srcOrd="14" destOrd="0" presId="urn:microsoft.com/office/officeart/2005/8/layout/list1"/>
    <dgm:cxn modelId="{D830179E-7329-4B3B-B319-973288709783}" type="presParOf" srcId="{43A47EC1-9799-4736-AE20-589F848BEB81}" destId="{60A1D0DD-081E-4DB5-AE6D-24E149BAF666}" srcOrd="15" destOrd="0" presId="urn:microsoft.com/office/officeart/2005/8/layout/list1"/>
    <dgm:cxn modelId="{D69D4FD5-2FA0-4648-8FFA-2E8D02D1756C}" type="presParOf" srcId="{43A47EC1-9799-4736-AE20-589F848BEB81}" destId="{D28E8B0E-1088-4576-8AC6-5A011DA84BE0}" srcOrd="16" destOrd="0" presId="urn:microsoft.com/office/officeart/2005/8/layout/list1"/>
    <dgm:cxn modelId="{B6436ECE-D3D4-4A98-AE3E-1EF12D770EE3}" type="presParOf" srcId="{D28E8B0E-1088-4576-8AC6-5A011DA84BE0}" destId="{BDC9BE0B-30CB-45C7-8B34-82DB498711EE}" srcOrd="0" destOrd="0" presId="urn:microsoft.com/office/officeart/2005/8/layout/list1"/>
    <dgm:cxn modelId="{0B387137-77EA-4463-92AB-BB1BB971F488}" type="presParOf" srcId="{D28E8B0E-1088-4576-8AC6-5A011DA84BE0}" destId="{0E9EDE67-D54A-46F2-9397-043B812C13CB}" srcOrd="1" destOrd="0" presId="urn:microsoft.com/office/officeart/2005/8/layout/list1"/>
    <dgm:cxn modelId="{C471FA24-B875-4B40-8CE5-1D14B1973460}" type="presParOf" srcId="{43A47EC1-9799-4736-AE20-589F848BEB81}" destId="{B8579017-42B0-4AB0-8A73-5AB4FC53D094}" srcOrd="17" destOrd="0" presId="urn:microsoft.com/office/officeart/2005/8/layout/list1"/>
    <dgm:cxn modelId="{4CA18163-F1C1-4B6F-A36D-0F8548A7B6F3}" type="presParOf" srcId="{43A47EC1-9799-4736-AE20-589F848BEB81}" destId="{206774CB-EF30-433B-AF8B-6BDD0534D51B}" srcOrd="18" destOrd="0" presId="urn:microsoft.com/office/officeart/2005/8/layout/list1"/>
    <dgm:cxn modelId="{9C634C83-6200-4C4A-9ABE-E7F0F8C814F7}" type="presParOf" srcId="{43A47EC1-9799-4736-AE20-589F848BEB81}" destId="{0B3F70D5-874B-4E93-A6A2-2570D89E4F4A}" srcOrd="19" destOrd="0" presId="urn:microsoft.com/office/officeart/2005/8/layout/list1"/>
    <dgm:cxn modelId="{D30B9DFF-7678-4C60-A9A0-2B453E6CC18A}" type="presParOf" srcId="{43A47EC1-9799-4736-AE20-589F848BEB81}" destId="{3B7B4F88-7144-4453-9018-87AEEC95541D}" srcOrd="20" destOrd="0" presId="urn:microsoft.com/office/officeart/2005/8/layout/list1"/>
    <dgm:cxn modelId="{78704E99-BC30-4ED8-AB9E-BE8C2B214144}" type="presParOf" srcId="{3B7B4F88-7144-4453-9018-87AEEC95541D}" destId="{81147EEB-58C8-4801-95DD-F280ACA81D63}" srcOrd="0" destOrd="0" presId="urn:microsoft.com/office/officeart/2005/8/layout/list1"/>
    <dgm:cxn modelId="{5D1FDCC9-6597-4190-B362-4251E97886AB}" type="presParOf" srcId="{3B7B4F88-7144-4453-9018-87AEEC95541D}" destId="{2E210C0B-16CB-427D-8CD2-2BA3B6902AF7}" srcOrd="1" destOrd="0" presId="urn:microsoft.com/office/officeart/2005/8/layout/list1"/>
    <dgm:cxn modelId="{AA3C9E36-D406-4E86-8458-DBC83602D48E}" type="presParOf" srcId="{43A47EC1-9799-4736-AE20-589F848BEB81}" destId="{7261B456-4BB0-46D2-9300-0BC23B1A9F80}" srcOrd="21" destOrd="0" presId="urn:microsoft.com/office/officeart/2005/8/layout/list1"/>
    <dgm:cxn modelId="{02B4FF85-E1E9-40C5-85E3-1E4817D367E1}" type="presParOf" srcId="{43A47EC1-9799-4736-AE20-589F848BEB81}" destId="{BC4F5537-8E9E-4D61-AD4A-32DCF2658810}" srcOrd="22" destOrd="0" presId="urn:microsoft.com/office/officeart/2005/8/layout/list1"/>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12D5CEE-49DB-4B14-94CF-83C4E81E9B30}" type="doc">
      <dgm:prSet loTypeId="urn:microsoft.com/office/officeart/2009/3/layout/RandomtoResultProcess" loCatId="process" qsTypeId="urn:microsoft.com/office/officeart/2005/8/quickstyle/3d1" qsCatId="3D" csTypeId="urn:microsoft.com/office/officeart/2005/8/colors/colorful4" csCatId="colorful" phldr="1"/>
      <dgm:spPr/>
      <dgm:t>
        <a:bodyPr/>
        <a:lstStyle/>
        <a:p>
          <a:endParaRPr lang="en-US"/>
        </a:p>
      </dgm:t>
    </dgm:pt>
    <dgm:pt modelId="{5785369F-3FEB-4290-871B-A0DFB498F998}">
      <dgm:prSet phldrT="[Text]" custT="1"/>
      <dgm:spPr/>
      <dgm:t>
        <a:bodyPr/>
        <a:lstStyle/>
        <a:p>
          <a:r>
            <a:rPr lang="en-US" sz="900">
              <a:latin typeface="Times New Roman" panose="02020603050405020304" pitchFamily="18" charset="0"/>
              <a:cs typeface="Times New Roman" panose="02020603050405020304" pitchFamily="18" charset="0"/>
            </a:rPr>
            <a:t>High EQ manager</a:t>
          </a:r>
        </a:p>
      </dgm:t>
    </dgm:pt>
    <dgm:pt modelId="{8F033FE8-4AD9-4B55-9F71-5613821B6188}" type="parTrans" cxnId="{AFDB8AF4-B997-4EFC-A572-6EECF91DCCF5}">
      <dgm:prSet/>
      <dgm:spPr/>
      <dgm:t>
        <a:bodyPr/>
        <a:lstStyle/>
        <a:p>
          <a:endParaRPr lang="en-US" sz="900">
            <a:latin typeface="Times New Roman" panose="02020603050405020304" pitchFamily="18" charset="0"/>
            <a:cs typeface="Times New Roman" panose="02020603050405020304" pitchFamily="18" charset="0"/>
          </a:endParaRPr>
        </a:p>
      </dgm:t>
    </dgm:pt>
    <dgm:pt modelId="{5DF29896-9046-487D-ACCE-2EE4713204A4}" type="sibTrans" cxnId="{AFDB8AF4-B997-4EFC-A572-6EECF91DCCF5}">
      <dgm:prSet/>
      <dgm:spPr/>
      <dgm:t>
        <a:bodyPr/>
        <a:lstStyle/>
        <a:p>
          <a:endParaRPr lang="en-US" sz="900">
            <a:latin typeface="Times New Roman" panose="02020603050405020304" pitchFamily="18" charset="0"/>
            <a:cs typeface="Times New Roman" panose="02020603050405020304" pitchFamily="18" charset="0"/>
          </a:endParaRPr>
        </a:p>
      </dgm:t>
    </dgm:pt>
    <dgm:pt modelId="{D616FD20-9371-41AC-B363-58A51A7CD69A}">
      <dgm:prSet phldrT="[Text]" custT="1"/>
      <dgm:spPr/>
      <dgm:t>
        <a:bodyPr/>
        <a:lstStyle/>
        <a:p>
          <a:r>
            <a:rPr lang="en-US" sz="900">
              <a:latin typeface="Times New Roman" panose="02020603050405020304" pitchFamily="18" charset="0"/>
              <a:cs typeface="Times New Roman" panose="02020603050405020304" pitchFamily="18" charset="0"/>
            </a:rPr>
            <a:t>Input</a:t>
          </a:r>
        </a:p>
      </dgm:t>
    </dgm:pt>
    <dgm:pt modelId="{ADB8EE9E-2B67-4177-8D66-E9928AEF0EAE}" type="parTrans" cxnId="{A79C0E57-0BB1-4104-9D7F-8B3D8572D80D}">
      <dgm:prSet/>
      <dgm:spPr/>
      <dgm:t>
        <a:bodyPr/>
        <a:lstStyle/>
        <a:p>
          <a:endParaRPr lang="en-US" sz="900">
            <a:latin typeface="Times New Roman" panose="02020603050405020304" pitchFamily="18" charset="0"/>
            <a:cs typeface="Times New Roman" panose="02020603050405020304" pitchFamily="18" charset="0"/>
          </a:endParaRPr>
        </a:p>
      </dgm:t>
    </dgm:pt>
    <dgm:pt modelId="{68E23B1B-874B-4071-AC63-1D7CB6CCC94C}" type="sibTrans" cxnId="{A79C0E57-0BB1-4104-9D7F-8B3D8572D80D}">
      <dgm:prSet/>
      <dgm:spPr/>
      <dgm:t>
        <a:bodyPr/>
        <a:lstStyle/>
        <a:p>
          <a:endParaRPr lang="en-US" sz="900">
            <a:latin typeface="Times New Roman" panose="02020603050405020304" pitchFamily="18" charset="0"/>
            <a:cs typeface="Times New Roman" panose="02020603050405020304" pitchFamily="18" charset="0"/>
          </a:endParaRPr>
        </a:p>
      </dgm:t>
    </dgm:pt>
    <dgm:pt modelId="{DE1DB45F-D927-41F3-B821-DC9CF97D17C4}">
      <dgm:prSet phldrT="[Text]" custT="1"/>
      <dgm:spPr/>
      <dgm:t>
        <a:bodyPr/>
        <a:lstStyle/>
        <a:p>
          <a:r>
            <a:rPr lang="en-US" sz="900">
              <a:latin typeface="Times New Roman" panose="02020603050405020304" pitchFamily="18" charset="0"/>
              <a:cs typeface="Times New Roman" panose="02020603050405020304" pitchFamily="18" charset="0"/>
            </a:rPr>
            <a:t>Improved organizational profitiability</a:t>
          </a:r>
        </a:p>
      </dgm:t>
    </dgm:pt>
    <dgm:pt modelId="{C31A798A-2A44-4C35-825E-93621F3DA552}" type="parTrans" cxnId="{318E5916-DFE3-4C27-ACC2-23189E20DE33}">
      <dgm:prSet/>
      <dgm:spPr/>
      <dgm:t>
        <a:bodyPr/>
        <a:lstStyle/>
        <a:p>
          <a:endParaRPr lang="en-US" sz="900">
            <a:latin typeface="Times New Roman" panose="02020603050405020304" pitchFamily="18" charset="0"/>
            <a:cs typeface="Times New Roman" panose="02020603050405020304" pitchFamily="18" charset="0"/>
          </a:endParaRPr>
        </a:p>
      </dgm:t>
    </dgm:pt>
    <dgm:pt modelId="{ADE21CD8-0907-4882-B9B2-E17439335189}" type="sibTrans" cxnId="{318E5916-DFE3-4C27-ACC2-23189E20DE33}">
      <dgm:prSet/>
      <dgm:spPr/>
      <dgm:t>
        <a:bodyPr/>
        <a:lstStyle/>
        <a:p>
          <a:endParaRPr lang="en-US" sz="900">
            <a:latin typeface="Times New Roman" panose="02020603050405020304" pitchFamily="18" charset="0"/>
            <a:cs typeface="Times New Roman" panose="02020603050405020304" pitchFamily="18" charset="0"/>
          </a:endParaRPr>
        </a:p>
      </dgm:t>
    </dgm:pt>
    <dgm:pt modelId="{1EF1FE3D-6B35-4F92-AAE9-1DC81447F03E}">
      <dgm:prSet phldrT="[Text]" custT="1"/>
      <dgm:spPr/>
      <dgm:t>
        <a:bodyPr/>
        <a:lstStyle/>
        <a:p>
          <a:r>
            <a:rPr lang="en-US" sz="900">
              <a:latin typeface="Times New Roman" panose="02020603050405020304" pitchFamily="18" charset="0"/>
              <a:cs typeface="Times New Roman" panose="02020603050405020304" pitchFamily="18" charset="0"/>
            </a:rPr>
            <a:t>Final Output</a:t>
          </a:r>
        </a:p>
      </dgm:t>
    </dgm:pt>
    <dgm:pt modelId="{24372BEA-CCA2-4A2A-9052-A1E32C5247DB}" type="parTrans" cxnId="{31A5DDD9-0956-43D6-ABBC-5C5BA85C9B1F}">
      <dgm:prSet/>
      <dgm:spPr/>
      <dgm:t>
        <a:bodyPr/>
        <a:lstStyle/>
        <a:p>
          <a:endParaRPr lang="en-US" sz="900">
            <a:latin typeface="Times New Roman" panose="02020603050405020304" pitchFamily="18" charset="0"/>
            <a:cs typeface="Times New Roman" panose="02020603050405020304" pitchFamily="18" charset="0"/>
          </a:endParaRPr>
        </a:p>
      </dgm:t>
    </dgm:pt>
    <dgm:pt modelId="{A47EF15A-50D3-4944-B2BD-6839211ABAFC}" type="sibTrans" cxnId="{31A5DDD9-0956-43D6-ABBC-5C5BA85C9B1F}">
      <dgm:prSet/>
      <dgm:spPr/>
      <dgm:t>
        <a:bodyPr/>
        <a:lstStyle/>
        <a:p>
          <a:endParaRPr lang="en-US" sz="900">
            <a:latin typeface="Times New Roman" panose="02020603050405020304" pitchFamily="18" charset="0"/>
            <a:cs typeface="Times New Roman" panose="02020603050405020304" pitchFamily="18" charset="0"/>
          </a:endParaRPr>
        </a:p>
      </dgm:t>
    </dgm:pt>
    <dgm:pt modelId="{BB6B1542-A386-4FD2-8D5A-4B34E33153C5}">
      <dgm:prSet custT="1"/>
      <dgm:spPr/>
      <dgm:t>
        <a:bodyPr/>
        <a:lstStyle/>
        <a:p>
          <a:r>
            <a:rPr lang="en-US" sz="900">
              <a:latin typeface="Times New Roman" panose="02020603050405020304" pitchFamily="18" charset="0"/>
              <a:cs typeface="Times New Roman" panose="02020603050405020304" pitchFamily="18" charset="0"/>
            </a:rPr>
            <a:t>Understand others feelings and repect others thought</a:t>
          </a:r>
        </a:p>
      </dgm:t>
    </dgm:pt>
    <dgm:pt modelId="{9B4D9DCD-BE11-42FD-9EFB-BCF6E8B6D03D}" type="parTrans" cxnId="{AD742BE2-2B0B-460C-8E23-290594DF924E}">
      <dgm:prSet/>
      <dgm:spPr/>
      <dgm:t>
        <a:bodyPr/>
        <a:lstStyle/>
        <a:p>
          <a:endParaRPr lang="en-US" sz="900">
            <a:latin typeface="Times New Roman" panose="02020603050405020304" pitchFamily="18" charset="0"/>
            <a:cs typeface="Times New Roman" panose="02020603050405020304" pitchFamily="18" charset="0"/>
          </a:endParaRPr>
        </a:p>
      </dgm:t>
    </dgm:pt>
    <dgm:pt modelId="{D491A28A-7C9D-4B17-9E98-FD17A90F3A87}" type="sibTrans" cxnId="{AD742BE2-2B0B-460C-8E23-290594DF924E}">
      <dgm:prSet/>
      <dgm:spPr/>
      <dgm:t>
        <a:bodyPr/>
        <a:lstStyle/>
        <a:p>
          <a:endParaRPr lang="en-US" sz="900">
            <a:latin typeface="Times New Roman" panose="02020603050405020304" pitchFamily="18" charset="0"/>
            <a:cs typeface="Times New Roman" panose="02020603050405020304" pitchFamily="18" charset="0"/>
          </a:endParaRPr>
        </a:p>
      </dgm:t>
    </dgm:pt>
    <dgm:pt modelId="{6445FA78-497A-402D-9CB7-E37995889F9C}">
      <dgm:prSet custT="1"/>
      <dgm:spPr/>
      <dgm:t>
        <a:bodyPr/>
        <a:lstStyle/>
        <a:p>
          <a:r>
            <a:rPr lang="en-US" sz="900">
              <a:latin typeface="Times New Roman" panose="02020603050405020304" pitchFamily="18" charset="0"/>
              <a:cs typeface="Times New Roman" panose="02020603050405020304" pitchFamily="18" charset="0"/>
            </a:rPr>
            <a:t>Provide better guidance by communicating effectiively</a:t>
          </a:r>
        </a:p>
      </dgm:t>
    </dgm:pt>
    <dgm:pt modelId="{E6575FF9-B37B-46E2-A99B-C9F099175C6F}" type="parTrans" cxnId="{B61EAA9E-62FB-4603-A1C5-28CE0173840E}">
      <dgm:prSet/>
      <dgm:spPr/>
      <dgm:t>
        <a:bodyPr/>
        <a:lstStyle/>
        <a:p>
          <a:endParaRPr lang="en-US" sz="900">
            <a:latin typeface="Times New Roman" panose="02020603050405020304" pitchFamily="18" charset="0"/>
            <a:cs typeface="Times New Roman" panose="02020603050405020304" pitchFamily="18" charset="0"/>
          </a:endParaRPr>
        </a:p>
      </dgm:t>
    </dgm:pt>
    <dgm:pt modelId="{6C048666-8E39-4E59-B57A-9F7E96D69AC2}" type="sibTrans" cxnId="{B61EAA9E-62FB-4603-A1C5-28CE0173840E}">
      <dgm:prSet/>
      <dgm:spPr/>
      <dgm:t>
        <a:bodyPr/>
        <a:lstStyle/>
        <a:p>
          <a:endParaRPr lang="en-US" sz="900">
            <a:latin typeface="Times New Roman" panose="02020603050405020304" pitchFamily="18" charset="0"/>
            <a:cs typeface="Times New Roman" panose="02020603050405020304" pitchFamily="18" charset="0"/>
          </a:endParaRPr>
        </a:p>
      </dgm:t>
    </dgm:pt>
    <dgm:pt modelId="{AEE56FFE-CC6C-403E-A43A-C2B64288B234}">
      <dgm:prSet custT="1"/>
      <dgm:spPr/>
      <dgm:t>
        <a:bodyPr/>
        <a:lstStyle/>
        <a:p>
          <a:r>
            <a:rPr lang="en-US" sz="900">
              <a:latin typeface="Times New Roman" panose="02020603050405020304" pitchFamily="18" charset="0"/>
              <a:cs typeface="Times New Roman" panose="02020603050405020304" pitchFamily="18" charset="0"/>
            </a:rPr>
            <a:t>Reduce destructive behaviors and increase motivation</a:t>
          </a:r>
        </a:p>
      </dgm:t>
    </dgm:pt>
    <dgm:pt modelId="{B0023364-E1EA-489C-B6BA-B453F8E2585E}" type="parTrans" cxnId="{55017288-4D8E-49D3-9B78-7243D9F51203}">
      <dgm:prSet/>
      <dgm:spPr/>
      <dgm:t>
        <a:bodyPr/>
        <a:lstStyle/>
        <a:p>
          <a:endParaRPr lang="en-US" sz="900">
            <a:latin typeface="Times New Roman" panose="02020603050405020304" pitchFamily="18" charset="0"/>
            <a:cs typeface="Times New Roman" panose="02020603050405020304" pitchFamily="18" charset="0"/>
          </a:endParaRPr>
        </a:p>
      </dgm:t>
    </dgm:pt>
    <dgm:pt modelId="{7C03FFB6-CD3A-4650-BA84-D69CB8E2CB0B}" type="sibTrans" cxnId="{55017288-4D8E-49D3-9B78-7243D9F51203}">
      <dgm:prSet/>
      <dgm:spPr/>
      <dgm:t>
        <a:bodyPr/>
        <a:lstStyle/>
        <a:p>
          <a:endParaRPr lang="en-US" sz="900">
            <a:latin typeface="Times New Roman" panose="02020603050405020304" pitchFamily="18" charset="0"/>
            <a:cs typeface="Times New Roman" panose="02020603050405020304" pitchFamily="18" charset="0"/>
          </a:endParaRPr>
        </a:p>
      </dgm:t>
    </dgm:pt>
    <dgm:pt modelId="{8A153DB8-A0C3-4CD1-BA65-FB3CBBB1AD42}">
      <dgm:prSet custT="1"/>
      <dgm:spPr/>
      <dgm:t>
        <a:bodyPr/>
        <a:lstStyle/>
        <a:p>
          <a:r>
            <a:rPr lang="en-US" sz="900">
              <a:latin typeface="Times New Roman" panose="02020603050405020304" pitchFamily="18" charset="0"/>
              <a:cs typeface="Times New Roman" panose="02020603050405020304" pitchFamily="18" charset="0"/>
            </a:rPr>
            <a:t>Provide better service to clients</a:t>
          </a:r>
        </a:p>
      </dgm:t>
    </dgm:pt>
    <dgm:pt modelId="{FB02E42D-38A9-43E7-8D7D-067B88BD92D6}" type="parTrans" cxnId="{849148F6-66FC-43BC-A1FD-7FCA49F3CA1C}">
      <dgm:prSet/>
      <dgm:spPr/>
      <dgm:t>
        <a:bodyPr/>
        <a:lstStyle/>
        <a:p>
          <a:endParaRPr lang="en-US" sz="900">
            <a:latin typeface="Times New Roman" panose="02020603050405020304" pitchFamily="18" charset="0"/>
            <a:cs typeface="Times New Roman" panose="02020603050405020304" pitchFamily="18" charset="0"/>
          </a:endParaRPr>
        </a:p>
      </dgm:t>
    </dgm:pt>
    <dgm:pt modelId="{C1E6DB62-35FA-49DD-9432-8E5A10A61333}" type="sibTrans" cxnId="{849148F6-66FC-43BC-A1FD-7FCA49F3CA1C}">
      <dgm:prSet/>
      <dgm:spPr/>
      <dgm:t>
        <a:bodyPr/>
        <a:lstStyle/>
        <a:p>
          <a:endParaRPr lang="en-US" sz="900">
            <a:latin typeface="Times New Roman" panose="02020603050405020304" pitchFamily="18" charset="0"/>
            <a:cs typeface="Times New Roman" panose="02020603050405020304" pitchFamily="18" charset="0"/>
          </a:endParaRPr>
        </a:p>
      </dgm:t>
    </dgm:pt>
    <dgm:pt modelId="{28346617-0209-4B45-A421-C373146CA340}">
      <dgm:prSet custT="1"/>
      <dgm:spPr/>
      <dgm:t>
        <a:bodyPr/>
        <a:lstStyle/>
        <a:p>
          <a:r>
            <a:rPr lang="en-US" sz="900">
              <a:latin typeface="Times New Roman" panose="02020603050405020304" pitchFamily="18" charset="0"/>
              <a:cs typeface="Times New Roman" panose="02020603050405020304" pitchFamily="18" charset="0"/>
            </a:rPr>
            <a:t>Increased competivtive advantage</a:t>
          </a:r>
        </a:p>
      </dgm:t>
    </dgm:pt>
    <dgm:pt modelId="{698E587E-3FCE-4717-B904-F58922AF0183}" type="parTrans" cxnId="{F389E925-34BC-45B1-9E93-7E8B19B00409}">
      <dgm:prSet/>
      <dgm:spPr/>
      <dgm:t>
        <a:bodyPr/>
        <a:lstStyle/>
        <a:p>
          <a:endParaRPr lang="en-US" sz="900">
            <a:latin typeface="Times New Roman" panose="02020603050405020304" pitchFamily="18" charset="0"/>
            <a:cs typeface="Times New Roman" panose="02020603050405020304" pitchFamily="18" charset="0"/>
          </a:endParaRPr>
        </a:p>
      </dgm:t>
    </dgm:pt>
    <dgm:pt modelId="{D860534E-215E-4B9C-BBB8-241B899AFB1D}" type="sibTrans" cxnId="{F389E925-34BC-45B1-9E93-7E8B19B00409}">
      <dgm:prSet/>
      <dgm:spPr/>
      <dgm:t>
        <a:bodyPr/>
        <a:lstStyle/>
        <a:p>
          <a:endParaRPr lang="en-US" sz="900">
            <a:latin typeface="Times New Roman" panose="02020603050405020304" pitchFamily="18" charset="0"/>
            <a:cs typeface="Times New Roman" panose="02020603050405020304" pitchFamily="18" charset="0"/>
          </a:endParaRPr>
        </a:p>
      </dgm:t>
    </dgm:pt>
    <dgm:pt modelId="{9F01E6B8-7CD1-430B-AD8D-C04944233864}" type="pres">
      <dgm:prSet presAssocID="{612D5CEE-49DB-4B14-94CF-83C4E81E9B30}" presName="Name0" presStyleCnt="0">
        <dgm:presLayoutVars>
          <dgm:dir/>
          <dgm:animOne val="branch"/>
          <dgm:animLvl val="lvl"/>
        </dgm:presLayoutVars>
      </dgm:prSet>
      <dgm:spPr/>
      <dgm:t>
        <a:bodyPr/>
        <a:lstStyle/>
        <a:p>
          <a:endParaRPr lang="en-US"/>
        </a:p>
      </dgm:t>
    </dgm:pt>
    <dgm:pt modelId="{C0868BF9-C348-4877-B18A-994A03FA954C}" type="pres">
      <dgm:prSet presAssocID="{5785369F-3FEB-4290-871B-A0DFB498F998}" presName="chaos" presStyleCnt="0"/>
      <dgm:spPr/>
    </dgm:pt>
    <dgm:pt modelId="{8F0BE304-7551-40B5-9D70-1CB4F3A9361F}" type="pres">
      <dgm:prSet presAssocID="{5785369F-3FEB-4290-871B-A0DFB498F998}" presName="parTx1" presStyleLbl="revTx" presStyleIdx="0" presStyleCnt="8" custScaleX="89253" custScaleY="229097"/>
      <dgm:spPr/>
      <dgm:t>
        <a:bodyPr/>
        <a:lstStyle/>
        <a:p>
          <a:endParaRPr lang="en-US"/>
        </a:p>
      </dgm:t>
    </dgm:pt>
    <dgm:pt modelId="{C1537166-3FEB-4A39-A6FA-49944E7F1579}" type="pres">
      <dgm:prSet presAssocID="{5785369F-3FEB-4290-871B-A0DFB498F998}" presName="desTx1" presStyleLbl="revTx" presStyleIdx="1" presStyleCnt="8">
        <dgm:presLayoutVars>
          <dgm:bulletEnabled val="1"/>
        </dgm:presLayoutVars>
      </dgm:prSet>
      <dgm:spPr/>
      <dgm:t>
        <a:bodyPr/>
        <a:lstStyle/>
        <a:p>
          <a:endParaRPr lang="en-US"/>
        </a:p>
      </dgm:t>
    </dgm:pt>
    <dgm:pt modelId="{9845A8A0-C3AD-45E8-B111-DA2F177F83C5}" type="pres">
      <dgm:prSet presAssocID="{5785369F-3FEB-4290-871B-A0DFB498F998}" presName="c1" presStyleLbl="node1" presStyleIdx="0" presStyleCnt="19"/>
      <dgm:spPr/>
    </dgm:pt>
    <dgm:pt modelId="{F1A1CB1F-17AA-478A-AAB5-4A796ED9DC76}" type="pres">
      <dgm:prSet presAssocID="{5785369F-3FEB-4290-871B-A0DFB498F998}" presName="c2" presStyleLbl="node1" presStyleIdx="1" presStyleCnt="19"/>
      <dgm:spPr/>
    </dgm:pt>
    <dgm:pt modelId="{A9E34168-5FC7-46E3-92AF-58D2C6404FA2}" type="pres">
      <dgm:prSet presAssocID="{5785369F-3FEB-4290-871B-A0DFB498F998}" presName="c3" presStyleLbl="node1" presStyleIdx="2" presStyleCnt="19"/>
      <dgm:spPr>
        <a:solidFill>
          <a:schemeClr val="bg1"/>
        </a:solidFill>
      </dgm:spPr>
    </dgm:pt>
    <dgm:pt modelId="{7A60E290-F09C-4659-A46B-D64C065F724D}" type="pres">
      <dgm:prSet presAssocID="{5785369F-3FEB-4290-871B-A0DFB498F998}" presName="c4" presStyleLbl="node1" presStyleIdx="3" presStyleCnt="19"/>
      <dgm:spPr/>
    </dgm:pt>
    <dgm:pt modelId="{92A09082-30B2-4A55-B49F-EAC1EC1A3C29}" type="pres">
      <dgm:prSet presAssocID="{5785369F-3FEB-4290-871B-A0DFB498F998}" presName="c5" presStyleLbl="node1" presStyleIdx="4" presStyleCnt="19"/>
      <dgm:spPr/>
    </dgm:pt>
    <dgm:pt modelId="{CFCAB6A5-2172-4EB7-872A-FCE9CA2A4C08}" type="pres">
      <dgm:prSet presAssocID="{5785369F-3FEB-4290-871B-A0DFB498F998}" presName="c6" presStyleLbl="node1" presStyleIdx="5" presStyleCnt="19"/>
      <dgm:spPr/>
    </dgm:pt>
    <dgm:pt modelId="{15607BBC-DAF1-4E59-A18F-E036B6DAAE4F}" type="pres">
      <dgm:prSet presAssocID="{5785369F-3FEB-4290-871B-A0DFB498F998}" presName="c7" presStyleLbl="node1" presStyleIdx="6" presStyleCnt="19"/>
      <dgm:spPr/>
    </dgm:pt>
    <dgm:pt modelId="{65F49C96-26BF-4F46-AE59-6020FDE06A50}" type="pres">
      <dgm:prSet presAssocID="{5785369F-3FEB-4290-871B-A0DFB498F998}" presName="c8" presStyleLbl="node1" presStyleIdx="7" presStyleCnt="19"/>
      <dgm:spPr/>
    </dgm:pt>
    <dgm:pt modelId="{60606B91-5778-461A-AFB3-BE8FDAD7DCAD}" type="pres">
      <dgm:prSet presAssocID="{5785369F-3FEB-4290-871B-A0DFB498F998}" presName="c9" presStyleLbl="node1" presStyleIdx="8" presStyleCnt="19"/>
      <dgm:spPr/>
    </dgm:pt>
    <dgm:pt modelId="{C9F4931C-11D9-41E5-B6C6-E3B76DF10CD0}" type="pres">
      <dgm:prSet presAssocID="{5785369F-3FEB-4290-871B-A0DFB498F998}" presName="c10" presStyleLbl="node1" presStyleIdx="9" presStyleCnt="19"/>
      <dgm:spPr>
        <a:solidFill>
          <a:schemeClr val="bg1"/>
        </a:solidFill>
      </dgm:spPr>
    </dgm:pt>
    <dgm:pt modelId="{1DD28462-E96C-4BA6-8FE8-1E78C9D456DC}" type="pres">
      <dgm:prSet presAssocID="{5785369F-3FEB-4290-871B-A0DFB498F998}" presName="c11" presStyleLbl="node1" presStyleIdx="10" presStyleCnt="19"/>
      <dgm:spPr/>
    </dgm:pt>
    <dgm:pt modelId="{587A5213-2412-4C46-AFBC-22C92DB5D340}" type="pres">
      <dgm:prSet presAssocID="{5785369F-3FEB-4290-871B-A0DFB498F998}" presName="c12" presStyleLbl="node1" presStyleIdx="11" presStyleCnt="19"/>
      <dgm:spPr/>
    </dgm:pt>
    <dgm:pt modelId="{81DE2AC9-53B8-45DA-B6CC-0892B1AE081B}" type="pres">
      <dgm:prSet presAssocID="{5785369F-3FEB-4290-871B-A0DFB498F998}" presName="c13" presStyleLbl="node1" presStyleIdx="12" presStyleCnt="19"/>
      <dgm:spPr/>
    </dgm:pt>
    <dgm:pt modelId="{52E91846-9EC8-4951-BAA4-964A56FECDC6}" type="pres">
      <dgm:prSet presAssocID="{5785369F-3FEB-4290-871B-A0DFB498F998}" presName="c14" presStyleLbl="node1" presStyleIdx="13" presStyleCnt="19"/>
      <dgm:spPr/>
    </dgm:pt>
    <dgm:pt modelId="{FE16CACC-D4A6-4260-A9F1-99E69BF9729A}" type="pres">
      <dgm:prSet presAssocID="{5785369F-3FEB-4290-871B-A0DFB498F998}" presName="c15" presStyleLbl="node1" presStyleIdx="14" presStyleCnt="19"/>
      <dgm:spPr>
        <a:solidFill>
          <a:schemeClr val="bg1"/>
        </a:solidFill>
      </dgm:spPr>
    </dgm:pt>
    <dgm:pt modelId="{AF78A44F-C143-4A35-8014-3A05D7063E1D}" type="pres">
      <dgm:prSet presAssocID="{5785369F-3FEB-4290-871B-A0DFB498F998}" presName="c16" presStyleLbl="node1" presStyleIdx="15" presStyleCnt="19"/>
      <dgm:spPr/>
    </dgm:pt>
    <dgm:pt modelId="{032D607F-4479-44D7-99DF-B905A513F0A7}" type="pres">
      <dgm:prSet presAssocID="{5785369F-3FEB-4290-871B-A0DFB498F998}" presName="c17" presStyleLbl="node1" presStyleIdx="16" presStyleCnt="19"/>
      <dgm:spPr/>
    </dgm:pt>
    <dgm:pt modelId="{0F08FF62-F0E2-470C-A7F4-090DB5EC8CC3}" type="pres">
      <dgm:prSet presAssocID="{5785369F-3FEB-4290-871B-A0DFB498F998}" presName="c18" presStyleLbl="node1" presStyleIdx="17" presStyleCnt="19"/>
      <dgm:spPr/>
    </dgm:pt>
    <dgm:pt modelId="{CD5266F9-89C8-43C7-84FE-975ACE437064}" type="pres">
      <dgm:prSet presAssocID="{5DF29896-9046-487D-ACCE-2EE4713204A4}" presName="chevronComposite1" presStyleCnt="0"/>
      <dgm:spPr/>
    </dgm:pt>
    <dgm:pt modelId="{2C5D03FB-87E4-48A9-99E2-2570A899FE27}" type="pres">
      <dgm:prSet presAssocID="{5DF29896-9046-487D-ACCE-2EE4713204A4}" presName="chevron1" presStyleLbl="sibTrans2D1" presStyleIdx="0" presStyleCnt="6"/>
      <dgm:spPr/>
    </dgm:pt>
    <dgm:pt modelId="{EAFBB73F-B22C-4559-9801-AB7C41396758}" type="pres">
      <dgm:prSet presAssocID="{5DF29896-9046-487D-ACCE-2EE4713204A4}" presName="spChevron1" presStyleCnt="0"/>
      <dgm:spPr/>
    </dgm:pt>
    <dgm:pt modelId="{AB31B60C-1B24-42AD-828C-DB9A6A9D3BEA}" type="pres">
      <dgm:prSet presAssocID="{BB6B1542-A386-4FD2-8D5A-4B34E33153C5}" presName="middle" presStyleCnt="0"/>
      <dgm:spPr/>
    </dgm:pt>
    <dgm:pt modelId="{2CBA678C-A4E5-46AF-B1C8-5738E9135DDF}" type="pres">
      <dgm:prSet presAssocID="{BB6B1542-A386-4FD2-8D5A-4B34E33153C5}" presName="parTxMid" presStyleLbl="revTx" presStyleIdx="2" presStyleCnt="8" custScaleX="125387" custScaleY="232392"/>
      <dgm:spPr/>
      <dgm:t>
        <a:bodyPr/>
        <a:lstStyle/>
        <a:p>
          <a:endParaRPr lang="en-US"/>
        </a:p>
      </dgm:t>
    </dgm:pt>
    <dgm:pt modelId="{E16D861D-BB15-4FF7-962F-9A1F1D84D60F}" type="pres">
      <dgm:prSet presAssocID="{BB6B1542-A386-4FD2-8D5A-4B34E33153C5}" presName="spMid" presStyleCnt="0"/>
      <dgm:spPr/>
    </dgm:pt>
    <dgm:pt modelId="{CDAF3DE0-29EF-45FA-96C0-337B554E6120}" type="pres">
      <dgm:prSet presAssocID="{D491A28A-7C9D-4B17-9E98-FD17A90F3A87}" presName="chevronComposite1" presStyleCnt="0"/>
      <dgm:spPr/>
    </dgm:pt>
    <dgm:pt modelId="{BE64E983-F4ED-4FDA-A183-2B36AF9EFEAE}" type="pres">
      <dgm:prSet presAssocID="{D491A28A-7C9D-4B17-9E98-FD17A90F3A87}" presName="chevron1" presStyleLbl="sibTrans2D1" presStyleIdx="1" presStyleCnt="6"/>
      <dgm:spPr/>
    </dgm:pt>
    <dgm:pt modelId="{A682A673-B4C0-4FE3-8AEE-52F748527263}" type="pres">
      <dgm:prSet presAssocID="{D491A28A-7C9D-4B17-9E98-FD17A90F3A87}" presName="spChevron1" presStyleCnt="0"/>
      <dgm:spPr/>
    </dgm:pt>
    <dgm:pt modelId="{4F196DE1-93FC-416B-9AFB-7EF638ACB816}" type="pres">
      <dgm:prSet presAssocID="{6445FA78-497A-402D-9CB7-E37995889F9C}" presName="middle" presStyleCnt="0"/>
      <dgm:spPr/>
    </dgm:pt>
    <dgm:pt modelId="{6FC3B4E8-E708-4FD8-B7EE-D57CEA8E1195}" type="pres">
      <dgm:prSet presAssocID="{6445FA78-497A-402D-9CB7-E37995889F9C}" presName="parTxMid" presStyleLbl="revTx" presStyleIdx="3" presStyleCnt="8" custScaleX="144142" custScaleY="211197"/>
      <dgm:spPr/>
      <dgm:t>
        <a:bodyPr/>
        <a:lstStyle/>
        <a:p>
          <a:endParaRPr lang="en-US"/>
        </a:p>
      </dgm:t>
    </dgm:pt>
    <dgm:pt modelId="{587DFCCF-105B-4AB8-AA75-F958197D669D}" type="pres">
      <dgm:prSet presAssocID="{6445FA78-497A-402D-9CB7-E37995889F9C}" presName="spMid" presStyleCnt="0"/>
      <dgm:spPr/>
    </dgm:pt>
    <dgm:pt modelId="{29BC1AD4-419E-4E89-AA99-2BBC596BA732}" type="pres">
      <dgm:prSet presAssocID="{6C048666-8E39-4E59-B57A-9F7E96D69AC2}" presName="chevronComposite1" presStyleCnt="0"/>
      <dgm:spPr/>
    </dgm:pt>
    <dgm:pt modelId="{D1C5E440-B9FE-4A16-B6AC-C63F5A9880D4}" type="pres">
      <dgm:prSet presAssocID="{6C048666-8E39-4E59-B57A-9F7E96D69AC2}" presName="chevron1" presStyleLbl="sibTrans2D1" presStyleIdx="2" presStyleCnt="6"/>
      <dgm:spPr/>
    </dgm:pt>
    <dgm:pt modelId="{E9CC0997-6E6D-4F5B-9A1D-5AA99E5CD6FA}" type="pres">
      <dgm:prSet presAssocID="{6C048666-8E39-4E59-B57A-9F7E96D69AC2}" presName="spChevron1" presStyleCnt="0"/>
      <dgm:spPr/>
    </dgm:pt>
    <dgm:pt modelId="{B6CE6022-881B-4E29-84B4-7BB89C2B034B}" type="pres">
      <dgm:prSet presAssocID="{AEE56FFE-CC6C-403E-A43A-C2B64288B234}" presName="middle" presStyleCnt="0"/>
      <dgm:spPr/>
    </dgm:pt>
    <dgm:pt modelId="{591C4C19-4919-4935-996D-1E6EC86674A5}" type="pres">
      <dgm:prSet presAssocID="{AEE56FFE-CC6C-403E-A43A-C2B64288B234}" presName="parTxMid" presStyleLbl="revTx" presStyleIdx="4" presStyleCnt="8" custScaleX="114667" custScaleY="198479"/>
      <dgm:spPr/>
      <dgm:t>
        <a:bodyPr/>
        <a:lstStyle/>
        <a:p>
          <a:endParaRPr lang="en-US"/>
        </a:p>
      </dgm:t>
    </dgm:pt>
    <dgm:pt modelId="{7B16BB84-B918-489D-956B-1C4D9C64EBD4}" type="pres">
      <dgm:prSet presAssocID="{AEE56FFE-CC6C-403E-A43A-C2B64288B234}" presName="spMid" presStyleCnt="0"/>
      <dgm:spPr/>
    </dgm:pt>
    <dgm:pt modelId="{427681D3-C533-4B81-8F49-B1F245FC029A}" type="pres">
      <dgm:prSet presAssocID="{7C03FFB6-CD3A-4650-BA84-D69CB8E2CB0B}" presName="chevronComposite1" presStyleCnt="0"/>
      <dgm:spPr/>
    </dgm:pt>
    <dgm:pt modelId="{2380AC41-769B-415F-9F3F-34632D2C37D2}" type="pres">
      <dgm:prSet presAssocID="{7C03FFB6-CD3A-4650-BA84-D69CB8E2CB0B}" presName="chevron1" presStyleLbl="sibTrans2D1" presStyleIdx="3" presStyleCnt="6"/>
      <dgm:spPr/>
    </dgm:pt>
    <dgm:pt modelId="{22C80C2D-A5F4-4E71-82DC-9FF21F6106ED}" type="pres">
      <dgm:prSet presAssocID="{7C03FFB6-CD3A-4650-BA84-D69CB8E2CB0B}" presName="spChevron1" presStyleCnt="0"/>
      <dgm:spPr/>
    </dgm:pt>
    <dgm:pt modelId="{C27E6878-BAEA-4235-9337-BE4905692CD4}" type="pres">
      <dgm:prSet presAssocID="{8A153DB8-A0C3-4CD1-BA65-FB3CBBB1AD42}" presName="middle" presStyleCnt="0"/>
      <dgm:spPr/>
    </dgm:pt>
    <dgm:pt modelId="{0EB60815-8BE9-4C5F-8CA4-783E1727CAAD}" type="pres">
      <dgm:prSet presAssocID="{8A153DB8-A0C3-4CD1-BA65-FB3CBBB1AD42}" presName="parTxMid" presStyleLbl="revTx" presStyleIdx="5" presStyleCnt="8" custScaleX="75042" custScaleY="190001"/>
      <dgm:spPr/>
      <dgm:t>
        <a:bodyPr/>
        <a:lstStyle/>
        <a:p>
          <a:endParaRPr lang="en-US"/>
        </a:p>
      </dgm:t>
    </dgm:pt>
    <dgm:pt modelId="{0E0DD666-F7EF-413F-9E48-B71EE8CB9E49}" type="pres">
      <dgm:prSet presAssocID="{8A153DB8-A0C3-4CD1-BA65-FB3CBBB1AD42}" presName="spMid" presStyleCnt="0"/>
      <dgm:spPr/>
    </dgm:pt>
    <dgm:pt modelId="{0DC78D51-250D-444D-A475-C84E99D139D3}" type="pres">
      <dgm:prSet presAssocID="{C1E6DB62-35FA-49DD-9432-8E5A10A61333}" presName="chevronComposite1" presStyleCnt="0"/>
      <dgm:spPr/>
    </dgm:pt>
    <dgm:pt modelId="{D765DA50-7162-4201-8A9D-EDA06E0166D6}" type="pres">
      <dgm:prSet presAssocID="{C1E6DB62-35FA-49DD-9432-8E5A10A61333}" presName="chevron1" presStyleLbl="sibTrans2D1" presStyleIdx="4" presStyleCnt="6"/>
      <dgm:spPr/>
    </dgm:pt>
    <dgm:pt modelId="{1DB5BE64-771F-47E4-B5B6-4F135AB0EA01}" type="pres">
      <dgm:prSet presAssocID="{C1E6DB62-35FA-49DD-9432-8E5A10A61333}" presName="spChevron1" presStyleCnt="0"/>
      <dgm:spPr/>
    </dgm:pt>
    <dgm:pt modelId="{544F8F49-A00F-4B14-B506-82C8582F8F25}" type="pres">
      <dgm:prSet presAssocID="{28346617-0209-4B45-A421-C373146CA340}" presName="middle" presStyleCnt="0"/>
      <dgm:spPr/>
    </dgm:pt>
    <dgm:pt modelId="{B995F9EC-AD5B-4736-BE1E-28B5F01D4893}" type="pres">
      <dgm:prSet presAssocID="{28346617-0209-4B45-A421-C373146CA340}" presName="parTxMid" presStyleLbl="revTx" presStyleIdx="6" presStyleCnt="8" custScaleX="118910" custScaleY="211197"/>
      <dgm:spPr/>
      <dgm:t>
        <a:bodyPr/>
        <a:lstStyle/>
        <a:p>
          <a:endParaRPr lang="en-US"/>
        </a:p>
      </dgm:t>
    </dgm:pt>
    <dgm:pt modelId="{62CBFA21-AC68-4DC7-BF2D-B835B6CBFC7E}" type="pres">
      <dgm:prSet presAssocID="{28346617-0209-4B45-A421-C373146CA340}" presName="spMid" presStyleCnt="0"/>
      <dgm:spPr/>
    </dgm:pt>
    <dgm:pt modelId="{76AFF0C1-0D15-48AE-AAC1-46FE4FDBF65A}" type="pres">
      <dgm:prSet presAssocID="{D860534E-215E-4B9C-BBB8-241B899AFB1D}" presName="chevronComposite1" presStyleCnt="0"/>
      <dgm:spPr/>
    </dgm:pt>
    <dgm:pt modelId="{35D762DC-DC09-47B3-9F6D-369515BE5033}" type="pres">
      <dgm:prSet presAssocID="{D860534E-215E-4B9C-BBB8-241B899AFB1D}" presName="chevron1" presStyleLbl="sibTrans2D1" presStyleIdx="5" presStyleCnt="6"/>
      <dgm:spPr/>
    </dgm:pt>
    <dgm:pt modelId="{F1FE3636-4586-4539-A9DA-170C2308EF9B}" type="pres">
      <dgm:prSet presAssocID="{D860534E-215E-4B9C-BBB8-241B899AFB1D}" presName="spChevron1" presStyleCnt="0"/>
      <dgm:spPr/>
    </dgm:pt>
    <dgm:pt modelId="{816688EC-EDEC-4154-A9C8-BE7472583121}" type="pres">
      <dgm:prSet presAssocID="{DE1DB45F-D927-41F3-B821-DC9CF97D17C4}" presName="last" presStyleCnt="0"/>
      <dgm:spPr/>
    </dgm:pt>
    <dgm:pt modelId="{A5FE90A9-898A-47C1-AD2C-51BE3836AE57}" type="pres">
      <dgm:prSet presAssocID="{DE1DB45F-D927-41F3-B821-DC9CF97D17C4}" presName="circleTx" presStyleLbl="node1" presStyleIdx="18" presStyleCnt="19" custScaleX="184965" custScaleY="172104"/>
      <dgm:spPr/>
      <dgm:t>
        <a:bodyPr/>
        <a:lstStyle/>
        <a:p>
          <a:endParaRPr lang="en-US"/>
        </a:p>
      </dgm:t>
    </dgm:pt>
    <dgm:pt modelId="{BBF15970-D4E4-480D-ADCC-524BE6664058}" type="pres">
      <dgm:prSet presAssocID="{DE1DB45F-D927-41F3-B821-DC9CF97D17C4}" presName="desTxN" presStyleLbl="revTx" presStyleIdx="7" presStyleCnt="8" custLinFactNeighborY="28994">
        <dgm:presLayoutVars>
          <dgm:bulletEnabled val="1"/>
        </dgm:presLayoutVars>
      </dgm:prSet>
      <dgm:spPr/>
      <dgm:t>
        <a:bodyPr/>
        <a:lstStyle/>
        <a:p>
          <a:endParaRPr lang="en-US"/>
        </a:p>
      </dgm:t>
    </dgm:pt>
    <dgm:pt modelId="{EEBEA0F1-6484-4E46-99B6-2F636A641164}" type="pres">
      <dgm:prSet presAssocID="{DE1DB45F-D927-41F3-B821-DC9CF97D17C4}" presName="spN" presStyleCnt="0"/>
      <dgm:spPr/>
    </dgm:pt>
  </dgm:ptLst>
  <dgm:cxnLst>
    <dgm:cxn modelId="{AFDB8AF4-B997-4EFC-A572-6EECF91DCCF5}" srcId="{612D5CEE-49DB-4B14-94CF-83C4E81E9B30}" destId="{5785369F-3FEB-4290-871B-A0DFB498F998}" srcOrd="0" destOrd="0" parTransId="{8F033FE8-4AD9-4B55-9F71-5613821B6188}" sibTransId="{5DF29896-9046-487D-ACCE-2EE4713204A4}"/>
    <dgm:cxn modelId="{AEC52DDF-A89E-43AC-BA18-D6B7486B3B26}" type="presOf" srcId="{D616FD20-9371-41AC-B363-58A51A7CD69A}" destId="{C1537166-3FEB-4A39-A6FA-49944E7F1579}" srcOrd="0" destOrd="0" presId="urn:microsoft.com/office/officeart/2009/3/layout/RandomtoResultProcess"/>
    <dgm:cxn modelId="{CAFC2345-9772-4276-ADC3-76D0156C8995}" type="presOf" srcId="{612D5CEE-49DB-4B14-94CF-83C4E81E9B30}" destId="{9F01E6B8-7CD1-430B-AD8D-C04944233864}" srcOrd="0" destOrd="0" presId="urn:microsoft.com/office/officeart/2009/3/layout/RandomtoResultProcess"/>
    <dgm:cxn modelId="{31A5DDD9-0956-43D6-ABBC-5C5BA85C9B1F}" srcId="{DE1DB45F-D927-41F3-B821-DC9CF97D17C4}" destId="{1EF1FE3D-6B35-4F92-AAE9-1DC81447F03E}" srcOrd="0" destOrd="0" parTransId="{24372BEA-CCA2-4A2A-9052-A1E32C5247DB}" sibTransId="{A47EF15A-50D3-4944-B2BD-6839211ABAFC}"/>
    <dgm:cxn modelId="{2A426CAE-5B04-49B8-B0FC-715B25391F99}" type="presOf" srcId="{6445FA78-497A-402D-9CB7-E37995889F9C}" destId="{6FC3B4E8-E708-4FD8-B7EE-D57CEA8E1195}" srcOrd="0" destOrd="0" presId="urn:microsoft.com/office/officeart/2009/3/layout/RandomtoResultProcess"/>
    <dgm:cxn modelId="{6F49FA6E-C0F3-42A8-B8FF-D70840D2C9C8}" type="presOf" srcId="{BB6B1542-A386-4FD2-8D5A-4B34E33153C5}" destId="{2CBA678C-A4E5-46AF-B1C8-5738E9135DDF}" srcOrd="0" destOrd="0" presId="urn:microsoft.com/office/officeart/2009/3/layout/RandomtoResultProcess"/>
    <dgm:cxn modelId="{F6DA4FE1-1F5F-449A-AE52-B7119F1DA492}" type="presOf" srcId="{8A153DB8-A0C3-4CD1-BA65-FB3CBBB1AD42}" destId="{0EB60815-8BE9-4C5F-8CA4-783E1727CAAD}" srcOrd="0" destOrd="0" presId="urn:microsoft.com/office/officeart/2009/3/layout/RandomtoResultProcess"/>
    <dgm:cxn modelId="{F389E925-34BC-45B1-9E93-7E8B19B00409}" srcId="{612D5CEE-49DB-4B14-94CF-83C4E81E9B30}" destId="{28346617-0209-4B45-A421-C373146CA340}" srcOrd="5" destOrd="0" parTransId="{698E587E-3FCE-4717-B904-F58922AF0183}" sibTransId="{D860534E-215E-4B9C-BBB8-241B899AFB1D}"/>
    <dgm:cxn modelId="{86A9910F-7CD7-4B42-AEFA-3DE2707D09E8}" type="presOf" srcId="{5785369F-3FEB-4290-871B-A0DFB498F998}" destId="{8F0BE304-7551-40B5-9D70-1CB4F3A9361F}" srcOrd="0" destOrd="0" presId="urn:microsoft.com/office/officeart/2009/3/layout/RandomtoResultProcess"/>
    <dgm:cxn modelId="{AD742BE2-2B0B-460C-8E23-290594DF924E}" srcId="{612D5CEE-49DB-4B14-94CF-83C4E81E9B30}" destId="{BB6B1542-A386-4FD2-8D5A-4B34E33153C5}" srcOrd="1" destOrd="0" parTransId="{9B4D9DCD-BE11-42FD-9EFB-BCF6E8B6D03D}" sibTransId="{D491A28A-7C9D-4B17-9E98-FD17A90F3A87}"/>
    <dgm:cxn modelId="{849148F6-66FC-43BC-A1FD-7FCA49F3CA1C}" srcId="{612D5CEE-49DB-4B14-94CF-83C4E81E9B30}" destId="{8A153DB8-A0C3-4CD1-BA65-FB3CBBB1AD42}" srcOrd="4" destOrd="0" parTransId="{FB02E42D-38A9-43E7-8D7D-067B88BD92D6}" sibTransId="{C1E6DB62-35FA-49DD-9432-8E5A10A61333}"/>
    <dgm:cxn modelId="{55017288-4D8E-49D3-9B78-7243D9F51203}" srcId="{612D5CEE-49DB-4B14-94CF-83C4E81E9B30}" destId="{AEE56FFE-CC6C-403E-A43A-C2B64288B234}" srcOrd="3" destOrd="0" parTransId="{B0023364-E1EA-489C-B6BA-B453F8E2585E}" sibTransId="{7C03FFB6-CD3A-4650-BA84-D69CB8E2CB0B}"/>
    <dgm:cxn modelId="{B61EAA9E-62FB-4603-A1C5-28CE0173840E}" srcId="{612D5CEE-49DB-4B14-94CF-83C4E81E9B30}" destId="{6445FA78-497A-402D-9CB7-E37995889F9C}" srcOrd="2" destOrd="0" parTransId="{E6575FF9-B37B-46E2-A99B-C9F099175C6F}" sibTransId="{6C048666-8E39-4E59-B57A-9F7E96D69AC2}"/>
    <dgm:cxn modelId="{A8BA53CD-E4AE-4CAE-AEAB-B2C4DC3F3ABD}" type="presOf" srcId="{DE1DB45F-D927-41F3-B821-DC9CF97D17C4}" destId="{A5FE90A9-898A-47C1-AD2C-51BE3836AE57}" srcOrd="0" destOrd="0" presId="urn:microsoft.com/office/officeart/2009/3/layout/RandomtoResultProcess"/>
    <dgm:cxn modelId="{A79C0E57-0BB1-4104-9D7F-8B3D8572D80D}" srcId="{5785369F-3FEB-4290-871B-A0DFB498F998}" destId="{D616FD20-9371-41AC-B363-58A51A7CD69A}" srcOrd="0" destOrd="0" parTransId="{ADB8EE9E-2B67-4177-8D66-E9928AEF0EAE}" sibTransId="{68E23B1B-874B-4071-AC63-1D7CB6CCC94C}"/>
    <dgm:cxn modelId="{BF61F574-5225-43D6-95BD-FDEF24DC0F0C}" type="presOf" srcId="{AEE56FFE-CC6C-403E-A43A-C2B64288B234}" destId="{591C4C19-4919-4935-996D-1E6EC86674A5}" srcOrd="0" destOrd="0" presId="urn:microsoft.com/office/officeart/2009/3/layout/RandomtoResultProcess"/>
    <dgm:cxn modelId="{C8383095-9CC3-4E8D-A262-7BBC5E6E8E1D}" type="presOf" srcId="{1EF1FE3D-6B35-4F92-AAE9-1DC81447F03E}" destId="{BBF15970-D4E4-480D-ADCC-524BE6664058}" srcOrd="0" destOrd="0" presId="urn:microsoft.com/office/officeart/2009/3/layout/RandomtoResultProcess"/>
    <dgm:cxn modelId="{318E5916-DFE3-4C27-ACC2-23189E20DE33}" srcId="{612D5CEE-49DB-4B14-94CF-83C4E81E9B30}" destId="{DE1DB45F-D927-41F3-B821-DC9CF97D17C4}" srcOrd="6" destOrd="0" parTransId="{C31A798A-2A44-4C35-825E-93621F3DA552}" sibTransId="{ADE21CD8-0907-4882-B9B2-E17439335189}"/>
    <dgm:cxn modelId="{A01150B8-4314-435E-8857-F93FF795C2FD}" type="presOf" srcId="{28346617-0209-4B45-A421-C373146CA340}" destId="{B995F9EC-AD5B-4736-BE1E-28B5F01D4893}" srcOrd="0" destOrd="0" presId="urn:microsoft.com/office/officeart/2009/3/layout/RandomtoResultProcess"/>
    <dgm:cxn modelId="{41E2B7F5-A908-43ED-B80C-10730C69589B}" type="presParOf" srcId="{9F01E6B8-7CD1-430B-AD8D-C04944233864}" destId="{C0868BF9-C348-4877-B18A-994A03FA954C}" srcOrd="0" destOrd="0" presId="urn:microsoft.com/office/officeart/2009/3/layout/RandomtoResultProcess"/>
    <dgm:cxn modelId="{C188C28C-6888-4A50-A7B5-D11BF2582125}" type="presParOf" srcId="{C0868BF9-C348-4877-B18A-994A03FA954C}" destId="{8F0BE304-7551-40B5-9D70-1CB4F3A9361F}" srcOrd="0" destOrd="0" presId="urn:microsoft.com/office/officeart/2009/3/layout/RandomtoResultProcess"/>
    <dgm:cxn modelId="{3CF62525-0B28-47DB-9B8A-7FA6620E69B1}" type="presParOf" srcId="{C0868BF9-C348-4877-B18A-994A03FA954C}" destId="{C1537166-3FEB-4A39-A6FA-49944E7F1579}" srcOrd="1" destOrd="0" presId="urn:microsoft.com/office/officeart/2009/3/layout/RandomtoResultProcess"/>
    <dgm:cxn modelId="{99712121-4232-4020-9982-8B54247E718D}" type="presParOf" srcId="{C0868BF9-C348-4877-B18A-994A03FA954C}" destId="{9845A8A0-C3AD-45E8-B111-DA2F177F83C5}" srcOrd="2" destOrd="0" presId="urn:microsoft.com/office/officeart/2009/3/layout/RandomtoResultProcess"/>
    <dgm:cxn modelId="{EA68D508-BD45-4B59-A62F-D15BD4020FBB}" type="presParOf" srcId="{C0868BF9-C348-4877-B18A-994A03FA954C}" destId="{F1A1CB1F-17AA-478A-AAB5-4A796ED9DC76}" srcOrd="3" destOrd="0" presId="urn:microsoft.com/office/officeart/2009/3/layout/RandomtoResultProcess"/>
    <dgm:cxn modelId="{ACF16E64-A4AF-485F-9780-8D65196F84C1}" type="presParOf" srcId="{C0868BF9-C348-4877-B18A-994A03FA954C}" destId="{A9E34168-5FC7-46E3-92AF-58D2C6404FA2}" srcOrd="4" destOrd="0" presId="urn:microsoft.com/office/officeart/2009/3/layout/RandomtoResultProcess"/>
    <dgm:cxn modelId="{9BBAD5A4-562F-470D-A762-B98F64FDD162}" type="presParOf" srcId="{C0868BF9-C348-4877-B18A-994A03FA954C}" destId="{7A60E290-F09C-4659-A46B-D64C065F724D}" srcOrd="5" destOrd="0" presId="urn:microsoft.com/office/officeart/2009/3/layout/RandomtoResultProcess"/>
    <dgm:cxn modelId="{C8200418-8653-43EB-9742-51EBDDD89656}" type="presParOf" srcId="{C0868BF9-C348-4877-B18A-994A03FA954C}" destId="{92A09082-30B2-4A55-B49F-EAC1EC1A3C29}" srcOrd="6" destOrd="0" presId="urn:microsoft.com/office/officeart/2009/3/layout/RandomtoResultProcess"/>
    <dgm:cxn modelId="{BD0455AC-3965-4783-BA18-FBF14350D1A9}" type="presParOf" srcId="{C0868BF9-C348-4877-B18A-994A03FA954C}" destId="{CFCAB6A5-2172-4EB7-872A-FCE9CA2A4C08}" srcOrd="7" destOrd="0" presId="urn:microsoft.com/office/officeart/2009/3/layout/RandomtoResultProcess"/>
    <dgm:cxn modelId="{59DB42D2-7892-4377-9ADD-138A72839C40}" type="presParOf" srcId="{C0868BF9-C348-4877-B18A-994A03FA954C}" destId="{15607BBC-DAF1-4E59-A18F-E036B6DAAE4F}" srcOrd="8" destOrd="0" presId="urn:microsoft.com/office/officeart/2009/3/layout/RandomtoResultProcess"/>
    <dgm:cxn modelId="{E1972C58-AD03-4DDE-89A3-1DB9CFA439A8}" type="presParOf" srcId="{C0868BF9-C348-4877-B18A-994A03FA954C}" destId="{65F49C96-26BF-4F46-AE59-6020FDE06A50}" srcOrd="9" destOrd="0" presId="urn:microsoft.com/office/officeart/2009/3/layout/RandomtoResultProcess"/>
    <dgm:cxn modelId="{D36FC8FE-E149-4645-A702-3DC1AFB13612}" type="presParOf" srcId="{C0868BF9-C348-4877-B18A-994A03FA954C}" destId="{60606B91-5778-461A-AFB3-BE8FDAD7DCAD}" srcOrd="10" destOrd="0" presId="urn:microsoft.com/office/officeart/2009/3/layout/RandomtoResultProcess"/>
    <dgm:cxn modelId="{D13A5A45-28D9-4951-B24B-B233FD5444AB}" type="presParOf" srcId="{C0868BF9-C348-4877-B18A-994A03FA954C}" destId="{C9F4931C-11D9-41E5-B6C6-E3B76DF10CD0}" srcOrd="11" destOrd="0" presId="urn:microsoft.com/office/officeart/2009/3/layout/RandomtoResultProcess"/>
    <dgm:cxn modelId="{DE666508-525A-47F7-80B5-6A2E73D73746}" type="presParOf" srcId="{C0868BF9-C348-4877-B18A-994A03FA954C}" destId="{1DD28462-E96C-4BA6-8FE8-1E78C9D456DC}" srcOrd="12" destOrd="0" presId="urn:microsoft.com/office/officeart/2009/3/layout/RandomtoResultProcess"/>
    <dgm:cxn modelId="{B6530984-E500-46A9-99B9-49AC3000FAB3}" type="presParOf" srcId="{C0868BF9-C348-4877-B18A-994A03FA954C}" destId="{587A5213-2412-4C46-AFBC-22C92DB5D340}" srcOrd="13" destOrd="0" presId="urn:microsoft.com/office/officeart/2009/3/layout/RandomtoResultProcess"/>
    <dgm:cxn modelId="{BD9BD86F-24B5-40D6-A283-B49D00CE7136}" type="presParOf" srcId="{C0868BF9-C348-4877-B18A-994A03FA954C}" destId="{81DE2AC9-53B8-45DA-B6CC-0892B1AE081B}" srcOrd="14" destOrd="0" presId="urn:microsoft.com/office/officeart/2009/3/layout/RandomtoResultProcess"/>
    <dgm:cxn modelId="{A9813FD6-03B9-4CC9-B5DE-DF4F1E57BDA4}" type="presParOf" srcId="{C0868BF9-C348-4877-B18A-994A03FA954C}" destId="{52E91846-9EC8-4951-BAA4-964A56FECDC6}" srcOrd="15" destOrd="0" presId="urn:microsoft.com/office/officeart/2009/3/layout/RandomtoResultProcess"/>
    <dgm:cxn modelId="{56A72182-7510-4FF8-9BD3-908D4EFDA1B7}" type="presParOf" srcId="{C0868BF9-C348-4877-B18A-994A03FA954C}" destId="{FE16CACC-D4A6-4260-A9F1-99E69BF9729A}" srcOrd="16" destOrd="0" presId="urn:microsoft.com/office/officeart/2009/3/layout/RandomtoResultProcess"/>
    <dgm:cxn modelId="{449C9611-18B7-4862-BA72-4D9799711144}" type="presParOf" srcId="{C0868BF9-C348-4877-B18A-994A03FA954C}" destId="{AF78A44F-C143-4A35-8014-3A05D7063E1D}" srcOrd="17" destOrd="0" presId="urn:microsoft.com/office/officeart/2009/3/layout/RandomtoResultProcess"/>
    <dgm:cxn modelId="{078AEE86-8145-4516-9AA4-92EA377D6E2E}" type="presParOf" srcId="{C0868BF9-C348-4877-B18A-994A03FA954C}" destId="{032D607F-4479-44D7-99DF-B905A513F0A7}" srcOrd="18" destOrd="0" presId="urn:microsoft.com/office/officeart/2009/3/layout/RandomtoResultProcess"/>
    <dgm:cxn modelId="{B9FD5177-4AC6-46E0-AA2E-E69543498FCD}" type="presParOf" srcId="{C0868BF9-C348-4877-B18A-994A03FA954C}" destId="{0F08FF62-F0E2-470C-A7F4-090DB5EC8CC3}" srcOrd="19" destOrd="0" presId="urn:microsoft.com/office/officeart/2009/3/layout/RandomtoResultProcess"/>
    <dgm:cxn modelId="{6632F7F7-50DE-4083-9B6D-2A1E1FABE0A5}" type="presParOf" srcId="{9F01E6B8-7CD1-430B-AD8D-C04944233864}" destId="{CD5266F9-89C8-43C7-84FE-975ACE437064}" srcOrd="1" destOrd="0" presId="urn:microsoft.com/office/officeart/2009/3/layout/RandomtoResultProcess"/>
    <dgm:cxn modelId="{03E9CB24-A36B-4F66-B159-D7CE6D42A24D}" type="presParOf" srcId="{CD5266F9-89C8-43C7-84FE-975ACE437064}" destId="{2C5D03FB-87E4-48A9-99E2-2570A899FE27}" srcOrd="0" destOrd="0" presId="urn:microsoft.com/office/officeart/2009/3/layout/RandomtoResultProcess"/>
    <dgm:cxn modelId="{21A5CD85-9DA7-4905-A4DD-2CD074C06330}" type="presParOf" srcId="{CD5266F9-89C8-43C7-84FE-975ACE437064}" destId="{EAFBB73F-B22C-4559-9801-AB7C41396758}" srcOrd="1" destOrd="0" presId="urn:microsoft.com/office/officeart/2009/3/layout/RandomtoResultProcess"/>
    <dgm:cxn modelId="{98B6A33C-4A93-4C4E-8F11-6EAB67D88179}" type="presParOf" srcId="{9F01E6B8-7CD1-430B-AD8D-C04944233864}" destId="{AB31B60C-1B24-42AD-828C-DB9A6A9D3BEA}" srcOrd="2" destOrd="0" presId="urn:microsoft.com/office/officeart/2009/3/layout/RandomtoResultProcess"/>
    <dgm:cxn modelId="{26C8208D-62A1-49C2-9D94-CFF5E9595C96}" type="presParOf" srcId="{AB31B60C-1B24-42AD-828C-DB9A6A9D3BEA}" destId="{2CBA678C-A4E5-46AF-B1C8-5738E9135DDF}" srcOrd="0" destOrd="0" presId="urn:microsoft.com/office/officeart/2009/3/layout/RandomtoResultProcess"/>
    <dgm:cxn modelId="{19940F24-CFC1-4A10-AB94-9C2F53475FBF}" type="presParOf" srcId="{AB31B60C-1B24-42AD-828C-DB9A6A9D3BEA}" destId="{E16D861D-BB15-4FF7-962F-9A1F1D84D60F}" srcOrd="1" destOrd="0" presId="urn:microsoft.com/office/officeart/2009/3/layout/RandomtoResultProcess"/>
    <dgm:cxn modelId="{537A1F71-E91D-4855-9303-487817096D8F}" type="presParOf" srcId="{9F01E6B8-7CD1-430B-AD8D-C04944233864}" destId="{CDAF3DE0-29EF-45FA-96C0-337B554E6120}" srcOrd="3" destOrd="0" presId="urn:microsoft.com/office/officeart/2009/3/layout/RandomtoResultProcess"/>
    <dgm:cxn modelId="{FE690E0B-1FEA-4450-B95A-EF53784592D5}" type="presParOf" srcId="{CDAF3DE0-29EF-45FA-96C0-337B554E6120}" destId="{BE64E983-F4ED-4FDA-A183-2B36AF9EFEAE}" srcOrd="0" destOrd="0" presId="urn:microsoft.com/office/officeart/2009/3/layout/RandomtoResultProcess"/>
    <dgm:cxn modelId="{661431DB-503D-4C82-8AC0-00C943B1BC07}" type="presParOf" srcId="{CDAF3DE0-29EF-45FA-96C0-337B554E6120}" destId="{A682A673-B4C0-4FE3-8AEE-52F748527263}" srcOrd="1" destOrd="0" presId="urn:microsoft.com/office/officeart/2009/3/layout/RandomtoResultProcess"/>
    <dgm:cxn modelId="{4439BA6F-67AC-48A9-AF62-9E7FAF0FBA5B}" type="presParOf" srcId="{9F01E6B8-7CD1-430B-AD8D-C04944233864}" destId="{4F196DE1-93FC-416B-9AFB-7EF638ACB816}" srcOrd="4" destOrd="0" presId="urn:microsoft.com/office/officeart/2009/3/layout/RandomtoResultProcess"/>
    <dgm:cxn modelId="{087E9C00-BDEF-4B72-9DCD-642B5DC414B8}" type="presParOf" srcId="{4F196DE1-93FC-416B-9AFB-7EF638ACB816}" destId="{6FC3B4E8-E708-4FD8-B7EE-D57CEA8E1195}" srcOrd="0" destOrd="0" presId="urn:microsoft.com/office/officeart/2009/3/layout/RandomtoResultProcess"/>
    <dgm:cxn modelId="{3136698D-450E-468B-A72F-E15037929CE0}" type="presParOf" srcId="{4F196DE1-93FC-416B-9AFB-7EF638ACB816}" destId="{587DFCCF-105B-4AB8-AA75-F958197D669D}" srcOrd="1" destOrd="0" presId="urn:microsoft.com/office/officeart/2009/3/layout/RandomtoResultProcess"/>
    <dgm:cxn modelId="{F645D5BC-EB79-4D05-949E-2EAD25EC2C41}" type="presParOf" srcId="{9F01E6B8-7CD1-430B-AD8D-C04944233864}" destId="{29BC1AD4-419E-4E89-AA99-2BBC596BA732}" srcOrd="5" destOrd="0" presId="urn:microsoft.com/office/officeart/2009/3/layout/RandomtoResultProcess"/>
    <dgm:cxn modelId="{C9EB61D2-D31F-4C64-B511-F3DA28122CB1}" type="presParOf" srcId="{29BC1AD4-419E-4E89-AA99-2BBC596BA732}" destId="{D1C5E440-B9FE-4A16-B6AC-C63F5A9880D4}" srcOrd="0" destOrd="0" presId="urn:microsoft.com/office/officeart/2009/3/layout/RandomtoResultProcess"/>
    <dgm:cxn modelId="{24F2C2E8-69CB-4151-AB9D-1E591F8E5329}" type="presParOf" srcId="{29BC1AD4-419E-4E89-AA99-2BBC596BA732}" destId="{E9CC0997-6E6D-4F5B-9A1D-5AA99E5CD6FA}" srcOrd="1" destOrd="0" presId="urn:microsoft.com/office/officeart/2009/3/layout/RandomtoResultProcess"/>
    <dgm:cxn modelId="{DC15E50D-7153-4CC0-A7A8-E3FD00CED78D}" type="presParOf" srcId="{9F01E6B8-7CD1-430B-AD8D-C04944233864}" destId="{B6CE6022-881B-4E29-84B4-7BB89C2B034B}" srcOrd="6" destOrd="0" presId="urn:microsoft.com/office/officeart/2009/3/layout/RandomtoResultProcess"/>
    <dgm:cxn modelId="{5B0E4030-E257-4B9B-8728-C06CE52875B3}" type="presParOf" srcId="{B6CE6022-881B-4E29-84B4-7BB89C2B034B}" destId="{591C4C19-4919-4935-996D-1E6EC86674A5}" srcOrd="0" destOrd="0" presId="urn:microsoft.com/office/officeart/2009/3/layout/RandomtoResultProcess"/>
    <dgm:cxn modelId="{6604BB6A-EBE0-4F0B-9E59-10E02F63A761}" type="presParOf" srcId="{B6CE6022-881B-4E29-84B4-7BB89C2B034B}" destId="{7B16BB84-B918-489D-956B-1C4D9C64EBD4}" srcOrd="1" destOrd="0" presId="urn:microsoft.com/office/officeart/2009/3/layout/RandomtoResultProcess"/>
    <dgm:cxn modelId="{43E4C4D4-EEB3-4BEB-930E-84474C85BAB3}" type="presParOf" srcId="{9F01E6B8-7CD1-430B-AD8D-C04944233864}" destId="{427681D3-C533-4B81-8F49-B1F245FC029A}" srcOrd="7" destOrd="0" presId="urn:microsoft.com/office/officeart/2009/3/layout/RandomtoResultProcess"/>
    <dgm:cxn modelId="{3712C68A-5525-413D-9CA4-E459D938DD89}" type="presParOf" srcId="{427681D3-C533-4B81-8F49-B1F245FC029A}" destId="{2380AC41-769B-415F-9F3F-34632D2C37D2}" srcOrd="0" destOrd="0" presId="urn:microsoft.com/office/officeart/2009/3/layout/RandomtoResultProcess"/>
    <dgm:cxn modelId="{81DB0940-9762-4CCC-9367-6DC5511BA025}" type="presParOf" srcId="{427681D3-C533-4B81-8F49-B1F245FC029A}" destId="{22C80C2D-A5F4-4E71-82DC-9FF21F6106ED}" srcOrd="1" destOrd="0" presId="urn:microsoft.com/office/officeart/2009/3/layout/RandomtoResultProcess"/>
    <dgm:cxn modelId="{3E57548E-8A7B-4E2B-BBCC-2F9DE621E8B9}" type="presParOf" srcId="{9F01E6B8-7CD1-430B-AD8D-C04944233864}" destId="{C27E6878-BAEA-4235-9337-BE4905692CD4}" srcOrd="8" destOrd="0" presId="urn:microsoft.com/office/officeart/2009/3/layout/RandomtoResultProcess"/>
    <dgm:cxn modelId="{7D6CCD89-11AF-4AB2-913A-E8786A2D8CA0}" type="presParOf" srcId="{C27E6878-BAEA-4235-9337-BE4905692CD4}" destId="{0EB60815-8BE9-4C5F-8CA4-783E1727CAAD}" srcOrd="0" destOrd="0" presId="urn:microsoft.com/office/officeart/2009/3/layout/RandomtoResultProcess"/>
    <dgm:cxn modelId="{6B02DD72-633D-4C10-8CBA-FD8FBF92D3F5}" type="presParOf" srcId="{C27E6878-BAEA-4235-9337-BE4905692CD4}" destId="{0E0DD666-F7EF-413F-9E48-B71EE8CB9E49}" srcOrd="1" destOrd="0" presId="urn:microsoft.com/office/officeart/2009/3/layout/RandomtoResultProcess"/>
    <dgm:cxn modelId="{AD95E26B-DE81-440B-9F6E-3B3DE21272EA}" type="presParOf" srcId="{9F01E6B8-7CD1-430B-AD8D-C04944233864}" destId="{0DC78D51-250D-444D-A475-C84E99D139D3}" srcOrd="9" destOrd="0" presId="urn:microsoft.com/office/officeart/2009/3/layout/RandomtoResultProcess"/>
    <dgm:cxn modelId="{2F9CD6BF-E4AD-49AF-9283-F0FCB2F3A7B5}" type="presParOf" srcId="{0DC78D51-250D-444D-A475-C84E99D139D3}" destId="{D765DA50-7162-4201-8A9D-EDA06E0166D6}" srcOrd="0" destOrd="0" presId="urn:microsoft.com/office/officeart/2009/3/layout/RandomtoResultProcess"/>
    <dgm:cxn modelId="{7B344250-A01B-4346-A9B8-5B840D845540}" type="presParOf" srcId="{0DC78D51-250D-444D-A475-C84E99D139D3}" destId="{1DB5BE64-771F-47E4-B5B6-4F135AB0EA01}" srcOrd="1" destOrd="0" presId="urn:microsoft.com/office/officeart/2009/3/layout/RandomtoResultProcess"/>
    <dgm:cxn modelId="{2AEC8DF9-6B76-4D6A-8324-3260338D4D57}" type="presParOf" srcId="{9F01E6B8-7CD1-430B-AD8D-C04944233864}" destId="{544F8F49-A00F-4B14-B506-82C8582F8F25}" srcOrd="10" destOrd="0" presId="urn:microsoft.com/office/officeart/2009/3/layout/RandomtoResultProcess"/>
    <dgm:cxn modelId="{F0E0C456-1BFA-4873-9393-311D3BB079FA}" type="presParOf" srcId="{544F8F49-A00F-4B14-B506-82C8582F8F25}" destId="{B995F9EC-AD5B-4736-BE1E-28B5F01D4893}" srcOrd="0" destOrd="0" presId="urn:microsoft.com/office/officeart/2009/3/layout/RandomtoResultProcess"/>
    <dgm:cxn modelId="{4B4281C4-59BF-486F-8D42-E72A65247F05}" type="presParOf" srcId="{544F8F49-A00F-4B14-B506-82C8582F8F25}" destId="{62CBFA21-AC68-4DC7-BF2D-B835B6CBFC7E}" srcOrd="1" destOrd="0" presId="urn:microsoft.com/office/officeart/2009/3/layout/RandomtoResultProcess"/>
    <dgm:cxn modelId="{83271D76-C6DE-422E-A04C-16A3FA7E8EF3}" type="presParOf" srcId="{9F01E6B8-7CD1-430B-AD8D-C04944233864}" destId="{76AFF0C1-0D15-48AE-AAC1-46FE4FDBF65A}" srcOrd="11" destOrd="0" presId="urn:microsoft.com/office/officeart/2009/3/layout/RandomtoResultProcess"/>
    <dgm:cxn modelId="{C7A6D62E-70EA-4E2C-A3A0-71E431E1E44C}" type="presParOf" srcId="{76AFF0C1-0D15-48AE-AAC1-46FE4FDBF65A}" destId="{35D762DC-DC09-47B3-9F6D-369515BE5033}" srcOrd="0" destOrd="0" presId="urn:microsoft.com/office/officeart/2009/3/layout/RandomtoResultProcess"/>
    <dgm:cxn modelId="{2B0F09CC-9F08-4456-8480-C6062D0C16BA}" type="presParOf" srcId="{76AFF0C1-0D15-48AE-AAC1-46FE4FDBF65A}" destId="{F1FE3636-4586-4539-A9DA-170C2308EF9B}" srcOrd="1" destOrd="0" presId="urn:microsoft.com/office/officeart/2009/3/layout/RandomtoResultProcess"/>
    <dgm:cxn modelId="{1E7CDD58-D704-47A8-850E-860B8BF5CC34}" type="presParOf" srcId="{9F01E6B8-7CD1-430B-AD8D-C04944233864}" destId="{816688EC-EDEC-4154-A9C8-BE7472583121}" srcOrd="12" destOrd="0" presId="urn:microsoft.com/office/officeart/2009/3/layout/RandomtoResultProcess"/>
    <dgm:cxn modelId="{47D3F44F-DE93-4BF8-B952-3703D5EE2C3F}" type="presParOf" srcId="{816688EC-EDEC-4154-A9C8-BE7472583121}" destId="{A5FE90A9-898A-47C1-AD2C-51BE3836AE57}" srcOrd="0" destOrd="0" presId="urn:microsoft.com/office/officeart/2009/3/layout/RandomtoResultProcess"/>
    <dgm:cxn modelId="{2C5BFE8C-3B1A-4D31-99E5-F55B64F0239F}" type="presParOf" srcId="{816688EC-EDEC-4154-A9C8-BE7472583121}" destId="{BBF15970-D4E4-480D-ADCC-524BE6664058}" srcOrd="1" destOrd="0" presId="urn:microsoft.com/office/officeart/2009/3/layout/RandomtoResultProcess"/>
    <dgm:cxn modelId="{9131F410-9CCF-4DAC-BFF3-0B901269D2EF}" type="presParOf" srcId="{816688EC-EDEC-4154-A9C8-BE7472583121}" destId="{EEBEA0F1-6484-4E46-99B6-2F636A641164}" srcOrd="2" destOrd="0" presId="urn:microsoft.com/office/officeart/2009/3/layout/RandomtoResultProcess"/>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433EC1F-1E10-49D5-A8ED-0261B5ED7908}" type="doc">
      <dgm:prSet loTypeId="urn:microsoft.com/office/officeart/2008/layout/VerticalCurvedList" loCatId="list" qsTypeId="urn:microsoft.com/office/officeart/2005/8/quickstyle/simple1" qsCatId="simple" csTypeId="urn:microsoft.com/office/officeart/2005/8/colors/accent2_1" csCatId="accent2" phldr="1"/>
      <dgm:spPr/>
      <dgm:t>
        <a:bodyPr/>
        <a:lstStyle/>
        <a:p>
          <a:endParaRPr lang="en-US"/>
        </a:p>
      </dgm:t>
    </dgm:pt>
    <dgm:pt modelId="{4BC3880D-1B19-4903-9D91-9E21BF446D45}">
      <dgm:prSet phldrT="[Text]" custT="1"/>
      <dgm:spPr/>
      <dgm:t>
        <a:bodyPr/>
        <a:lstStyle/>
        <a:p>
          <a:r>
            <a:rPr lang="en-US" sz="1200">
              <a:latin typeface="Times New Roman" panose="02020603050405020304" pitchFamily="18" charset="0"/>
              <a:cs typeface="Times New Roman" panose="02020603050405020304" pitchFamily="18" charset="0"/>
            </a:rPr>
            <a:t>Trait emotional intelligence model</a:t>
          </a:r>
        </a:p>
      </dgm:t>
    </dgm:pt>
    <dgm:pt modelId="{7EA32FDD-AC13-4D84-9CB3-400BC466C86A}" type="parTrans" cxnId="{06CCF153-6DDE-4709-B250-AFB17B5CA276}">
      <dgm:prSet/>
      <dgm:spPr/>
      <dgm:t>
        <a:bodyPr/>
        <a:lstStyle/>
        <a:p>
          <a:endParaRPr lang="en-US" sz="1200">
            <a:latin typeface="Times New Roman" panose="02020603050405020304" pitchFamily="18" charset="0"/>
            <a:cs typeface="Times New Roman" panose="02020603050405020304" pitchFamily="18" charset="0"/>
          </a:endParaRPr>
        </a:p>
      </dgm:t>
    </dgm:pt>
    <dgm:pt modelId="{649C4FF6-71BA-48F1-8F87-A0E25B935543}" type="sibTrans" cxnId="{06CCF153-6DDE-4709-B250-AFB17B5CA276}">
      <dgm:prSet/>
      <dgm:spPr/>
      <dgm:t>
        <a:bodyPr/>
        <a:lstStyle/>
        <a:p>
          <a:endParaRPr lang="en-US" sz="1200">
            <a:latin typeface="Times New Roman" panose="02020603050405020304" pitchFamily="18" charset="0"/>
            <a:cs typeface="Times New Roman" panose="02020603050405020304" pitchFamily="18" charset="0"/>
          </a:endParaRPr>
        </a:p>
      </dgm:t>
    </dgm:pt>
    <dgm:pt modelId="{DA1A1DAA-8A90-47D0-A8CE-95A0C4107030}">
      <dgm:prSet phldrT="[Text]" custT="1"/>
      <dgm:spPr/>
      <dgm:t>
        <a:bodyPr/>
        <a:lstStyle/>
        <a:p>
          <a:r>
            <a:rPr lang="en-US" sz="1200">
              <a:latin typeface="Times New Roman" panose="02020603050405020304" pitchFamily="18" charset="0"/>
              <a:cs typeface="Times New Roman" panose="02020603050405020304" pitchFamily="18" charset="0"/>
            </a:rPr>
            <a:t>Ability model</a:t>
          </a:r>
        </a:p>
      </dgm:t>
    </dgm:pt>
    <dgm:pt modelId="{8CA0E863-B276-419E-80BD-08E53D72037E}" type="parTrans" cxnId="{5200B7A8-78A2-4AB8-A726-9836E858A342}">
      <dgm:prSet/>
      <dgm:spPr/>
      <dgm:t>
        <a:bodyPr/>
        <a:lstStyle/>
        <a:p>
          <a:endParaRPr lang="en-US" sz="1200">
            <a:latin typeface="Times New Roman" panose="02020603050405020304" pitchFamily="18" charset="0"/>
            <a:cs typeface="Times New Roman" panose="02020603050405020304" pitchFamily="18" charset="0"/>
          </a:endParaRPr>
        </a:p>
      </dgm:t>
    </dgm:pt>
    <dgm:pt modelId="{9A1147BA-6C97-4C25-B83F-C7C3CE6E3CFB}" type="sibTrans" cxnId="{5200B7A8-78A2-4AB8-A726-9836E858A342}">
      <dgm:prSet/>
      <dgm:spPr/>
      <dgm:t>
        <a:bodyPr/>
        <a:lstStyle/>
        <a:p>
          <a:endParaRPr lang="en-US" sz="1200">
            <a:latin typeface="Times New Roman" panose="02020603050405020304" pitchFamily="18" charset="0"/>
            <a:cs typeface="Times New Roman" panose="02020603050405020304" pitchFamily="18" charset="0"/>
          </a:endParaRPr>
        </a:p>
      </dgm:t>
    </dgm:pt>
    <dgm:pt modelId="{4E4D9A1C-3BB7-483B-9738-AEBF5EE833D3}">
      <dgm:prSet phldrT="[Text]" custT="1"/>
      <dgm:spPr/>
      <dgm:t>
        <a:bodyPr/>
        <a:lstStyle/>
        <a:p>
          <a:r>
            <a:rPr lang="en-US" sz="1200">
              <a:latin typeface="Times New Roman" panose="02020603050405020304" pitchFamily="18" charset="0"/>
              <a:cs typeface="Times New Roman" panose="02020603050405020304" pitchFamily="18" charset="0"/>
            </a:rPr>
            <a:t>Mixed model</a:t>
          </a:r>
        </a:p>
      </dgm:t>
    </dgm:pt>
    <dgm:pt modelId="{FF821656-8E0F-4A48-A3C8-17415793D496}" type="parTrans" cxnId="{AA5030F1-B0D3-43D3-8EF1-B8818218D21B}">
      <dgm:prSet/>
      <dgm:spPr/>
      <dgm:t>
        <a:bodyPr/>
        <a:lstStyle/>
        <a:p>
          <a:endParaRPr lang="en-US" sz="1200">
            <a:latin typeface="Times New Roman" panose="02020603050405020304" pitchFamily="18" charset="0"/>
            <a:cs typeface="Times New Roman" panose="02020603050405020304" pitchFamily="18" charset="0"/>
          </a:endParaRPr>
        </a:p>
      </dgm:t>
    </dgm:pt>
    <dgm:pt modelId="{077268D1-D0D1-40D5-A2AC-2212E962D2A1}" type="sibTrans" cxnId="{AA5030F1-B0D3-43D3-8EF1-B8818218D21B}">
      <dgm:prSet/>
      <dgm:spPr/>
      <dgm:t>
        <a:bodyPr/>
        <a:lstStyle/>
        <a:p>
          <a:endParaRPr lang="en-US" sz="1200">
            <a:latin typeface="Times New Roman" panose="02020603050405020304" pitchFamily="18" charset="0"/>
            <a:cs typeface="Times New Roman" panose="02020603050405020304" pitchFamily="18" charset="0"/>
          </a:endParaRPr>
        </a:p>
      </dgm:t>
    </dgm:pt>
    <dgm:pt modelId="{6F3E1808-CE8C-40B8-B026-7ED569D1445E}" type="pres">
      <dgm:prSet presAssocID="{5433EC1F-1E10-49D5-A8ED-0261B5ED7908}" presName="Name0" presStyleCnt="0">
        <dgm:presLayoutVars>
          <dgm:chMax val="7"/>
          <dgm:chPref val="7"/>
          <dgm:dir/>
        </dgm:presLayoutVars>
      </dgm:prSet>
      <dgm:spPr/>
      <dgm:t>
        <a:bodyPr/>
        <a:lstStyle/>
        <a:p>
          <a:endParaRPr lang="en-US"/>
        </a:p>
      </dgm:t>
    </dgm:pt>
    <dgm:pt modelId="{DC59342F-BC8D-495B-9557-E72E5661C9A8}" type="pres">
      <dgm:prSet presAssocID="{5433EC1F-1E10-49D5-A8ED-0261B5ED7908}" presName="Name1" presStyleCnt="0"/>
      <dgm:spPr/>
    </dgm:pt>
    <dgm:pt modelId="{B8B53A62-67C7-48B0-85F4-53722F4F2B82}" type="pres">
      <dgm:prSet presAssocID="{5433EC1F-1E10-49D5-A8ED-0261B5ED7908}" presName="cycle" presStyleCnt="0"/>
      <dgm:spPr/>
    </dgm:pt>
    <dgm:pt modelId="{386295A9-ECC9-4F9D-9064-6D8A13FD593A}" type="pres">
      <dgm:prSet presAssocID="{5433EC1F-1E10-49D5-A8ED-0261B5ED7908}" presName="srcNode" presStyleLbl="node1" presStyleIdx="0" presStyleCnt="3"/>
      <dgm:spPr/>
    </dgm:pt>
    <dgm:pt modelId="{9C42081B-13C2-4653-88C5-FAC2AB0B6140}" type="pres">
      <dgm:prSet presAssocID="{5433EC1F-1E10-49D5-A8ED-0261B5ED7908}" presName="conn" presStyleLbl="parChTrans1D2" presStyleIdx="0" presStyleCnt="1"/>
      <dgm:spPr/>
      <dgm:t>
        <a:bodyPr/>
        <a:lstStyle/>
        <a:p>
          <a:endParaRPr lang="en-US"/>
        </a:p>
      </dgm:t>
    </dgm:pt>
    <dgm:pt modelId="{E52B4664-165F-4EE7-84A1-4B1AB19876E9}" type="pres">
      <dgm:prSet presAssocID="{5433EC1F-1E10-49D5-A8ED-0261B5ED7908}" presName="extraNode" presStyleLbl="node1" presStyleIdx="0" presStyleCnt="3"/>
      <dgm:spPr/>
    </dgm:pt>
    <dgm:pt modelId="{52CFCC0F-49BC-4A58-8923-DC4C0E91AFB2}" type="pres">
      <dgm:prSet presAssocID="{5433EC1F-1E10-49D5-A8ED-0261B5ED7908}" presName="dstNode" presStyleLbl="node1" presStyleIdx="0" presStyleCnt="3"/>
      <dgm:spPr/>
    </dgm:pt>
    <dgm:pt modelId="{FD8A76DE-93A2-48FB-B41C-29D368A5632E}" type="pres">
      <dgm:prSet presAssocID="{4BC3880D-1B19-4903-9D91-9E21BF446D45}" presName="text_1" presStyleLbl="node1" presStyleIdx="0" presStyleCnt="3">
        <dgm:presLayoutVars>
          <dgm:bulletEnabled val="1"/>
        </dgm:presLayoutVars>
      </dgm:prSet>
      <dgm:spPr/>
      <dgm:t>
        <a:bodyPr/>
        <a:lstStyle/>
        <a:p>
          <a:endParaRPr lang="en-US"/>
        </a:p>
      </dgm:t>
    </dgm:pt>
    <dgm:pt modelId="{ED21EF64-8024-4713-924F-6406743732D7}" type="pres">
      <dgm:prSet presAssocID="{4BC3880D-1B19-4903-9D91-9E21BF446D45}" presName="accent_1" presStyleCnt="0"/>
      <dgm:spPr/>
    </dgm:pt>
    <dgm:pt modelId="{8038C33E-1832-4252-86D5-B4FEAEA86164}" type="pres">
      <dgm:prSet presAssocID="{4BC3880D-1B19-4903-9D91-9E21BF446D45}" presName="accentRepeatNode" presStyleLbl="solidFgAcc1" presStyleIdx="0" presStyleCnt="3"/>
      <dgm:spPr/>
    </dgm:pt>
    <dgm:pt modelId="{583ECC63-0A38-45E1-8824-EA425BDBBBB4}" type="pres">
      <dgm:prSet presAssocID="{DA1A1DAA-8A90-47D0-A8CE-95A0C4107030}" presName="text_2" presStyleLbl="node1" presStyleIdx="1" presStyleCnt="3">
        <dgm:presLayoutVars>
          <dgm:bulletEnabled val="1"/>
        </dgm:presLayoutVars>
      </dgm:prSet>
      <dgm:spPr/>
      <dgm:t>
        <a:bodyPr/>
        <a:lstStyle/>
        <a:p>
          <a:endParaRPr lang="en-US"/>
        </a:p>
      </dgm:t>
    </dgm:pt>
    <dgm:pt modelId="{F12A32DB-5DCD-4344-B648-63BEA2D8CE66}" type="pres">
      <dgm:prSet presAssocID="{DA1A1DAA-8A90-47D0-A8CE-95A0C4107030}" presName="accent_2" presStyleCnt="0"/>
      <dgm:spPr/>
    </dgm:pt>
    <dgm:pt modelId="{8370B6BA-2742-427A-BE56-AD2FA2CB398D}" type="pres">
      <dgm:prSet presAssocID="{DA1A1DAA-8A90-47D0-A8CE-95A0C4107030}" presName="accentRepeatNode" presStyleLbl="solidFgAcc1" presStyleIdx="1" presStyleCnt="3"/>
      <dgm:spPr/>
    </dgm:pt>
    <dgm:pt modelId="{52A8C762-569D-4413-BA1A-E09720143DEB}" type="pres">
      <dgm:prSet presAssocID="{4E4D9A1C-3BB7-483B-9738-AEBF5EE833D3}" presName="text_3" presStyleLbl="node1" presStyleIdx="2" presStyleCnt="3">
        <dgm:presLayoutVars>
          <dgm:bulletEnabled val="1"/>
        </dgm:presLayoutVars>
      </dgm:prSet>
      <dgm:spPr/>
      <dgm:t>
        <a:bodyPr/>
        <a:lstStyle/>
        <a:p>
          <a:endParaRPr lang="en-US"/>
        </a:p>
      </dgm:t>
    </dgm:pt>
    <dgm:pt modelId="{56761E93-3FA7-43AC-9699-2AA9B1F46FBC}" type="pres">
      <dgm:prSet presAssocID="{4E4D9A1C-3BB7-483B-9738-AEBF5EE833D3}" presName="accent_3" presStyleCnt="0"/>
      <dgm:spPr/>
    </dgm:pt>
    <dgm:pt modelId="{FB77748B-3B32-4ADB-BFE5-49BC944C3DCD}" type="pres">
      <dgm:prSet presAssocID="{4E4D9A1C-3BB7-483B-9738-AEBF5EE833D3}" presName="accentRepeatNode" presStyleLbl="solidFgAcc1" presStyleIdx="2" presStyleCnt="3"/>
      <dgm:spPr/>
    </dgm:pt>
  </dgm:ptLst>
  <dgm:cxnLst>
    <dgm:cxn modelId="{2702E414-3676-4467-8101-966DC3305E55}" type="presOf" srcId="{649C4FF6-71BA-48F1-8F87-A0E25B935543}" destId="{9C42081B-13C2-4653-88C5-FAC2AB0B6140}" srcOrd="0" destOrd="0" presId="urn:microsoft.com/office/officeart/2008/layout/VerticalCurvedList"/>
    <dgm:cxn modelId="{40E887F8-E862-4917-B47E-10C5BA3248A2}" type="presOf" srcId="{DA1A1DAA-8A90-47D0-A8CE-95A0C4107030}" destId="{583ECC63-0A38-45E1-8824-EA425BDBBBB4}" srcOrd="0" destOrd="0" presId="urn:microsoft.com/office/officeart/2008/layout/VerticalCurvedList"/>
    <dgm:cxn modelId="{5200B7A8-78A2-4AB8-A726-9836E858A342}" srcId="{5433EC1F-1E10-49D5-A8ED-0261B5ED7908}" destId="{DA1A1DAA-8A90-47D0-A8CE-95A0C4107030}" srcOrd="1" destOrd="0" parTransId="{8CA0E863-B276-419E-80BD-08E53D72037E}" sibTransId="{9A1147BA-6C97-4C25-B83F-C7C3CE6E3CFB}"/>
    <dgm:cxn modelId="{7222ED21-EAD4-4BBC-ACE8-ABB67F7545DD}" type="presOf" srcId="{4E4D9A1C-3BB7-483B-9738-AEBF5EE833D3}" destId="{52A8C762-569D-4413-BA1A-E09720143DEB}" srcOrd="0" destOrd="0" presId="urn:microsoft.com/office/officeart/2008/layout/VerticalCurvedList"/>
    <dgm:cxn modelId="{AA5030F1-B0D3-43D3-8EF1-B8818218D21B}" srcId="{5433EC1F-1E10-49D5-A8ED-0261B5ED7908}" destId="{4E4D9A1C-3BB7-483B-9738-AEBF5EE833D3}" srcOrd="2" destOrd="0" parTransId="{FF821656-8E0F-4A48-A3C8-17415793D496}" sibTransId="{077268D1-D0D1-40D5-A2AC-2212E962D2A1}"/>
    <dgm:cxn modelId="{87A20E5E-7050-4A72-8E01-A0B8726F020F}" type="presOf" srcId="{4BC3880D-1B19-4903-9D91-9E21BF446D45}" destId="{FD8A76DE-93A2-48FB-B41C-29D368A5632E}" srcOrd="0" destOrd="0" presId="urn:microsoft.com/office/officeart/2008/layout/VerticalCurvedList"/>
    <dgm:cxn modelId="{06CCF153-6DDE-4709-B250-AFB17B5CA276}" srcId="{5433EC1F-1E10-49D5-A8ED-0261B5ED7908}" destId="{4BC3880D-1B19-4903-9D91-9E21BF446D45}" srcOrd="0" destOrd="0" parTransId="{7EA32FDD-AC13-4D84-9CB3-400BC466C86A}" sibTransId="{649C4FF6-71BA-48F1-8F87-A0E25B935543}"/>
    <dgm:cxn modelId="{52991F29-912B-48AB-AA72-46FA68217186}" type="presOf" srcId="{5433EC1F-1E10-49D5-A8ED-0261B5ED7908}" destId="{6F3E1808-CE8C-40B8-B026-7ED569D1445E}" srcOrd="0" destOrd="0" presId="urn:microsoft.com/office/officeart/2008/layout/VerticalCurvedList"/>
    <dgm:cxn modelId="{16D32415-D743-4D7F-85BF-6B35614B42D3}" type="presParOf" srcId="{6F3E1808-CE8C-40B8-B026-7ED569D1445E}" destId="{DC59342F-BC8D-495B-9557-E72E5661C9A8}" srcOrd="0" destOrd="0" presId="urn:microsoft.com/office/officeart/2008/layout/VerticalCurvedList"/>
    <dgm:cxn modelId="{8D9B89E8-9370-4707-B8FC-7D1ABC78244A}" type="presParOf" srcId="{DC59342F-BC8D-495B-9557-E72E5661C9A8}" destId="{B8B53A62-67C7-48B0-85F4-53722F4F2B82}" srcOrd="0" destOrd="0" presId="urn:microsoft.com/office/officeart/2008/layout/VerticalCurvedList"/>
    <dgm:cxn modelId="{91057239-BE7A-4DB0-946E-1E3C9BEB78A2}" type="presParOf" srcId="{B8B53A62-67C7-48B0-85F4-53722F4F2B82}" destId="{386295A9-ECC9-4F9D-9064-6D8A13FD593A}" srcOrd="0" destOrd="0" presId="urn:microsoft.com/office/officeart/2008/layout/VerticalCurvedList"/>
    <dgm:cxn modelId="{9E244FCE-062E-4152-AB42-E55B27593D62}" type="presParOf" srcId="{B8B53A62-67C7-48B0-85F4-53722F4F2B82}" destId="{9C42081B-13C2-4653-88C5-FAC2AB0B6140}" srcOrd="1" destOrd="0" presId="urn:microsoft.com/office/officeart/2008/layout/VerticalCurvedList"/>
    <dgm:cxn modelId="{9AC09058-2D75-49E3-BE68-A28D45F6BC71}" type="presParOf" srcId="{B8B53A62-67C7-48B0-85F4-53722F4F2B82}" destId="{E52B4664-165F-4EE7-84A1-4B1AB19876E9}" srcOrd="2" destOrd="0" presId="urn:microsoft.com/office/officeart/2008/layout/VerticalCurvedList"/>
    <dgm:cxn modelId="{49E59824-A191-4355-B87A-B577A82CC14D}" type="presParOf" srcId="{B8B53A62-67C7-48B0-85F4-53722F4F2B82}" destId="{52CFCC0F-49BC-4A58-8923-DC4C0E91AFB2}" srcOrd="3" destOrd="0" presId="urn:microsoft.com/office/officeart/2008/layout/VerticalCurvedList"/>
    <dgm:cxn modelId="{65D47626-802C-4283-BA82-239C45F856E8}" type="presParOf" srcId="{DC59342F-BC8D-495B-9557-E72E5661C9A8}" destId="{FD8A76DE-93A2-48FB-B41C-29D368A5632E}" srcOrd="1" destOrd="0" presId="urn:microsoft.com/office/officeart/2008/layout/VerticalCurvedList"/>
    <dgm:cxn modelId="{7FD34BFD-156E-40DA-A2D2-4AD48CCCB0FE}" type="presParOf" srcId="{DC59342F-BC8D-495B-9557-E72E5661C9A8}" destId="{ED21EF64-8024-4713-924F-6406743732D7}" srcOrd="2" destOrd="0" presId="urn:microsoft.com/office/officeart/2008/layout/VerticalCurvedList"/>
    <dgm:cxn modelId="{2633C1B5-6669-4CC3-AC7D-BAD238CB0E6D}" type="presParOf" srcId="{ED21EF64-8024-4713-924F-6406743732D7}" destId="{8038C33E-1832-4252-86D5-B4FEAEA86164}" srcOrd="0" destOrd="0" presId="urn:microsoft.com/office/officeart/2008/layout/VerticalCurvedList"/>
    <dgm:cxn modelId="{6BB45444-0EDE-482D-B434-1A3BD0632209}" type="presParOf" srcId="{DC59342F-BC8D-495B-9557-E72E5661C9A8}" destId="{583ECC63-0A38-45E1-8824-EA425BDBBBB4}" srcOrd="3" destOrd="0" presId="urn:microsoft.com/office/officeart/2008/layout/VerticalCurvedList"/>
    <dgm:cxn modelId="{3110BA2C-74CF-4E42-BA61-0E30C55E97AA}" type="presParOf" srcId="{DC59342F-BC8D-495B-9557-E72E5661C9A8}" destId="{F12A32DB-5DCD-4344-B648-63BEA2D8CE66}" srcOrd="4" destOrd="0" presId="urn:microsoft.com/office/officeart/2008/layout/VerticalCurvedList"/>
    <dgm:cxn modelId="{24CBF896-6CE7-4C90-B9DE-D180DB1B8871}" type="presParOf" srcId="{F12A32DB-5DCD-4344-B648-63BEA2D8CE66}" destId="{8370B6BA-2742-427A-BE56-AD2FA2CB398D}" srcOrd="0" destOrd="0" presId="urn:microsoft.com/office/officeart/2008/layout/VerticalCurvedList"/>
    <dgm:cxn modelId="{D60C69EE-7967-4A5E-BD26-F422872CAE26}" type="presParOf" srcId="{DC59342F-BC8D-495B-9557-E72E5661C9A8}" destId="{52A8C762-569D-4413-BA1A-E09720143DEB}" srcOrd="5" destOrd="0" presId="urn:microsoft.com/office/officeart/2008/layout/VerticalCurvedList"/>
    <dgm:cxn modelId="{0E81516C-EC11-496A-A0FB-08B9E44D5E89}" type="presParOf" srcId="{DC59342F-BC8D-495B-9557-E72E5661C9A8}" destId="{56761E93-3FA7-43AC-9699-2AA9B1F46FBC}" srcOrd="6" destOrd="0" presId="urn:microsoft.com/office/officeart/2008/layout/VerticalCurvedList"/>
    <dgm:cxn modelId="{B67B3C2C-2B99-484C-A090-E2525D4F8CFE}" type="presParOf" srcId="{56761E93-3FA7-43AC-9699-2AA9B1F46FBC}" destId="{FB77748B-3B32-4ADB-BFE5-49BC944C3DCD}" srcOrd="0" destOrd="0" presId="urn:microsoft.com/office/officeart/2008/layout/VerticalCurvedList"/>
  </dgm:cxnLst>
  <dgm:bg/>
  <dgm:whole/>
  <dgm:extLst>
    <a:ext uri="http://schemas.microsoft.com/office/drawing/2008/diagram">
      <dsp:dataModelExt xmlns:dsp="http://schemas.microsoft.com/office/drawing/2008/diagram" xmlns=""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E9C44A9-D9D5-4AE2-8EE2-712826555B4B}" type="doc">
      <dgm:prSet loTypeId="urn:microsoft.com/office/officeart/2005/8/layout/equation2" loCatId="relationship" qsTypeId="urn:microsoft.com/office/officeart/2005/8/quickstyle/simple1" qsCatId="simple" csTypeId="urn:microsoft.com/office/officeart/2005/8/colors/accent1_1" csCatId="accent1" phldr="1"/>
      <dgm:spPr/>
    </dgm:pt>
    <dgm:pt modelId="{4B8FA129-7E7E-4C4D-B713-27309714D431}">
      <dgm:prSet phldrT="[Text]" custT="1"/>
      <dgm:spPr/>
      <dgm:t>
        <a:bodyPr/>
        <a:lstStyle/>
        <a:p>
          <a:r>
            <a:rPr lang="en-US" sz="1000">
              <a:latin typeface="Times New Roman" panose="02020603050405020304" pitchFamily="18" charset="0"/>
              <a:cs typeface="Times New Roman" panose="02020603050405020304" pitchFamily="18" charset="0"/>
            </a:rPr>
            <a:t>Emotional self-perception</a:t>
          </a:r>
        </a:p>
      </dgm:t>
    </dgm:pt>
    <dgm:pt modelId="{ACD9DBEE-6BD8-41F3-9DCC-8B1AD8B6C368}" type="parTrans" cxnId="{9F421928-4733-4E9E-8651-BD4BD66A5742}">
      <dgm:prSet/>
      <dgm:spPr/>
      <dgm:t>
        <a:bodyPr/>
        <a:lstStyle/>
        <a:p>
          <a:endParaRPr lang="en-US" sz="1000">
            <a:latin typeface="Times New Roman" panose="02020603050405020304" pitchFamily="18" charset="0"/>
            <a:cs typeface="Times New Roman" panose="02020603050405020304" pitchFamily="18" charset="0"/>
          </a:endParaRPr>
        </a:p>
      </dgm:t>
    </dgm:pt>
    <dgm:pt modelId="{016B98BD-5C09-4463-95BC-484BB56A395F}" type="sibTrans" cxnId="{9F421928-4733-4E9E-8651-BD4BD66A5742}">
      <dgm:prSet custT="1"/>
      <dgm:spPr>
        <a:solidFill>
          <a:schemeClr val="tx1"/>
        </a:solidFill>
      </dgm:spPr>
      <dgm:t>
        <a:bodyPr/>
        <a:lstStyle/>
        <a:p>
          <a:endParaRPr lang="en-US" sz="1000">
            <a:latin typeface="Times New Roman" panose="02020603050405020304" pitchFamily="18" charset="0"/>
            <a:cs typeface="Times New Roman" panose="02020603050405020304" pitchFamily="18" charset="0"/>
          </a:endParaRPr>
        </a:p>
      </dgm:t>
    </dgm:pt>
    <dgm:pt modelId="{AD395A2C-D618-4B32-8474-E941A8218DA1}">
      <dgm:prSet phldrT="[Text]" custT="1"/>
      <dgm:spPr/>
      <dgm:t>
        <a:bodyPr/>
        <a:lstStyle/>
        <a:p>
          <a:r>
            <a:rPr lang="en-US" sz="1000">
              <a:latin typeface="Times New Roman" panose="02020603050405020304" pitchFamily="18" charset="0"/>
              <a:cs typeface="Times New Roman" panose="02020603050405020304" pitchFamily="18" charset="0"/>
            </a:rPr>
            <a:t>Emotional trait</a:t>
          </a:r>
        </a:p>
      </dgm:t>
    </dgm:pt>
    <dgm:pt modelId="{A9450D81-FC7C-4BE1-831D-1A2D71B24D53}" type="parTrans" cxnId="{548CEDC5-5557-4A79-8AF7-B767ECBAA160}">
      <dgm:prSet/>
      <dgm:spPr/>
      <dgm:t>
        <a:bodyPr/>
        <a:lstStyle/>
        <a:p>
          <a:endParaRPr lang="en-US" sz="1000">
            <a:latin typeface="Times New Roman" panose="02020603050405020304" pitchFamily="18" charset="0"/>
            <a:cs typeface="Times New Roman" panose="02020603050405020304" pitchFamily="18" charset="0"/>
          </a:endParaRPr>
        </a:p>
      </dgm:t>
    </dgm:pt>
    <dgm:pt modelId="{2949CAD5-1390-4642-8400-BBA5E25E687E}" type="sibTrans" cxnId="{548CEDC5-5557-4A79-8AF7-B767ECBAA160}">
      <dgm:prSet custT="1"/>
      <dgm:spPr>
        <a:solidFill>
          <a:schemeClr val="tx1"/>
        </a:solidFill>
      </dgm:spPr>
      <dgm:t>
        <a:bodyPr/>
        <a:lstStyle/>
        <a:p>
          <a:endParaRPr lang="en-US" sz="1000">
            <a:latin typeface="Times New Roman" panose="02020603050405020304" pitchFamily="18" charset="0"/>
            <a:cs typeface="Times New Roman" panose="02020603050405020304" pitchFamily="18" charset="0"/>
          </a:endParaRPr>
        </a:p>
      </dgm:t>
    </dgm:pt>
    <dgm:pt modelId="{6B1B20CD-E2EA-43FE-971E-89A02CC775EA}">
      <dgm:prSet phldrT="[Text]" custT="1"/>
      <dgm:spPr/>
      <dgm:t>
        <a:bodyPr/>
        <a:lstStyle/>
        <a:p>
          <a:r>
            <a:rPr lang="en-US" sz="1000">
              <a:latin typeface="Times New Roman" panose="02020603050405020304" pitchFamily="18" charset="0"/>
              <a:cs typeface="Times New Roman" panose="02020603050405020304" pitchFamily="18" charset="0"/>
            </a:rPr>
            <a:t>Part of individual's personality</a:t>
          </a:r>
        </a:p>
      </dgm:t>
    </dgm:pt>
    <dgm:pt modelId="{B9DD8B0A-E22C-45BE-9C41-6A96AF34FBDD}" type="parTrans" cxnId="{E1721737-E085-4754-8104-E7505DD3782D}">
      <dgm:prSet/>
      <dgm:spPr/>
      <dgm:t>
        <a:bodyPr/>
        <a:lstStyle/>
        <a:p>
          <a:endParaRPr lang="en-US" sz="1000">
            <a:latin typeface="Times New Roman" panose="02020603050405020304" pitchFamily="18" charset="0"/>
            <a:cs typeface="Times New Roman" panose="02020603050405020304" pitchFamily="18" charset="0"/>
          </a:endParaRPr>
        </a:p>
      </dgm:t>
    </dgm:pt>
    <dgm:pt modelId="{A955C602-4445-4B38-9436-C5635E893A16}" type="sibTrans" cxnId="{E1721737-E085-4754-8104-E7505DD3782D}">
      <dgm:prSet/>
      <dgm:spPr/>
      <dgm:t>
        <a:bodyPr/>
        <a:lstStyle/>
        <a:p>
          <a:endParaRPr lang="en-US" sz="1000">
            <a:latin typeface="Times New Roman" panose="02020603050405020304" pitchFamily="18" charset="0"/>
            <a:cs typeface="Times New Roman" panose="02020603050405020304" pitchFamily="18" charset="0"/>
          </a:endParaRPr>
        </a:p>
      </dgm:t>
    </dgm:pt>
    <dgm:pt modelId="{61415DBC-CB68-42F0-A442-AEF2954EE9C9}" type="pres">
      <dgm:prSet presAssocID="{8E9C44A9-D9D5-4AE2-8EE2-712826555B4B}" presName="Name0" presStyleCnt="0">
        <dgm:presLayoutVars>
          <dgm:dir/>
          <dgm:resizeHandles val="exact"/>
        </dgm:presLayoutVars>
      </dgm:prSet>
      <dgm:spPr/>
    </dgm:pt>
    <dgm:pt modelId="{75F907A1-1527-403C-BD8A-572CD484C2E3}" type="pres">
      <dgm:prSet presAssocID="{8E9C44A9-D9D5-4AE2-8EE2-712826555B4B}" presName="vNodes" presStyleCnt="0"/>
      <dgm:spPr/>
    </dgm:pt>
    <dgm:pt modelId="{029B4DCA-E3BA-4D13-995D-53DD18BECF03}" type="pres">
      <dgm:prSet presAssocID="{4B8FA129-7E7E-4C4D-B713-27309714D431}" presName="node" presStyleLbl="node1" presStyleIdx="0" presStyleCnt="3" custScaleX="108513">
        <dgm:presLayoutVars>
          <dgm:bulletEnabled val="1"/>
        </dgm:presLayoutVars>
      </dgm:prSet>
      <dgm:spPr/>
      <dgm:t>
        <a:bodyPr/>
        <a:lstStyle/>
        <a:p>
          <a:endParaRPr lang="en-US"/>
        </a:p>
      </dgm:t>
    </dgm:pt>
    <dgm:pt modelId="{0980153D-BBAA-4D33-A817-0000EAC49CFD}" type="pres">
      <dgm:prSet presAssocID="{016B98BD-5C09-4463-95BC-484BB56A395F}" presName="spacerT" presStyleCnt="0"/>
      <dgm:spPr/>
    </dgm:pt>
    <dgm:pt modelId="{00183351-5766-4AA5-B7D1-0B030CE67CF9}" type="pres">
      <dgm:prSet presAssocID="{016B98BD-5C09-4463-95BC-484BB56A395F}" presName="sibTrans" presStyleLbl="sibTrans2D1" presStyleIdx="0" presStyleCnt="2"/>
      <dgm:spPr/>
      <dgm:t>
        <a:bodyPr/>
        <a:lstStyle/>
        <a:p>
          <a:endParaRPr lang="en-US"/>
        </a:p>
      </dgm:t>
    </dgm:pt>
    <dgm:pt modelId="{800FC2C0-CBDA-4F2B-9487-2CBDF51FD54A}" type="pres">
      <dgm:prSet presAssocID="{016B98BD-5C09-4463-95BC-484BB56A395F}" presName="spacerB" presStyleCnt="0"/>
      <dgm:spPr/>
    </dgm:pt>
    <dgm:pt modelId="{C4DBA73C-92FE-444D-BB20-6F500F9846D4}" type="pres">
      <dgm:prSet presAssocID="{AD395A2C-D618-4B32-8474-E941A8218DA1}" presName="node" presStyleLbl="node1" presStyleIdx="1" presStyleCnt="3">
        <dgm:presLayoutVars>
          <dgm:bulletEnabled val="1"/>
        </dgm:presLayoutVars>
      </dgm:prSet>
      <dgm:spPr/>
      <dgm:t>
        <a:bodyPr/>
        <a:lstStyle/>
        <a:p>
          <a:endParaRPr lang="en-US"/>
        </a:p>
      </dgm:t>
    </dgm:pt>
    <dgm:pt modelId="{4FE09815-4BEF-4130-A44D-BA90374A8443}" type="pres">
      <dgm:prSet presAssocID="{8E9C44A9-D9D5-4AE2-8EE2-712826555B4B}" presName="sibTransLast" presStyleLbl="sibTrans2D1" presStyleIdx="1" presStyleCnt="2"/>
      <dgm:spPr/>
      <dgm:t>
        <a:bodyPr/>
        <a:lstStyle/>
        <a:p>
          <a:endParaRPr lang="en-US"/>
        </a:p>
      </dgm:t>
    </dgm:pt>
    <dgm:pt modelId="{377151C7-8BD2-457D-8830-38AE73A756F3}" type="pres">
      <dgm:prSet presAssocID="{8E9C44A9-D9D5-4AE2-8EE2-712826555B4B}" presName="connectorText" presStyleLbl="sibTrans2D1" presStyleIdx="1" presStyleCnt="2"/>
      <dgm:spPr/>
      <dgm:t>
        <a:bodyPr/>
        <a:lstStyle/>
        <a:p>
          <a:endParaRPr lang="en-US"/>
        </a:p>
      </dgm:t>
    </dgm:pt>
    <dgm:pt modelId="{F6DEB3D9-AFED-4EFE-936A-523946AC8724}" type="pres">
      <dgm:prSet presAssocID="{8E9C44A9-D9D5-4AE2-8EE2-712826555B4B}" presName="lastNode" presStyleLbl="node1" presStyleIdx="2" presStyleCnt="3" custScaleX="79006">
        <dgm:presLayoutVars>
          <dgm:bulletEnabled val="1"/>
        </dgm:presLayoutVars>
      </dgm:prSet>
      <dgm:spPr/>
      <dgm:t>
        <a:bodyPr/>
        <a:lstStyle/>
        <a:p>
          <a:endParaRPr lang="en-US"/>
        </a:p>
      </dgm:t>
    </dgm:pt>
  </dgm:ptLst>
  <dgm:cxnLst>
    <dgm:cxn modelId="{734C9964-5618-43EF-BCA3-0AFC569E6512}" type="presOf" srcId="{AD395A2C-D618-4B32-8474-E941A8218DA1}" destId="{C4DBA73C-92FE-444D-BB20-6F500F9846D4}" srcOrd="0" destOrd="0" presId="urn:microsoft.com/office/officeart/2005/8/layout/equation2"/>
    <dgm:cxn modelId="{E1721737-E085-4754-8104-E7505DD3782D}" srcId="{8E9C44A9-D9D5-4AE2-8EE2-712826555B4B}" destId="{6B1B20CD-E2EA-43FE-971E-89A02CC775EA}" srcOrd="2" destOrd="0" parTransId="{B9DD8B0A-E22C-45BE-9C41-6A96AF34FBDD}" sibTransId="{A955C602-4445-4B38-9436-C5635E893A16}"/>
    <dgm:cxn modelId="{02124540-859B-4771-B5C4-56E279FC18FE}" type="presOf" srcId="{2949CAD5-1390-4642-8400-BBA5E25E687E}" destId="{4FE09815-4BEF-4130-A44D-BA90374A8443}" srcOrd="0" destOrd="0" presId="urn:microsoft.com/office/officeart/2005/8/layout/equation2"/>
    <dgm:cxn modelId="{D266EB5E-EB32-48F1-8E52-7A3D98C0F828}" type="presOf" srcId="{2949CAD5-1390-4642-8400-BBA5E25E687E}" destId="{377151C7-8BD2-457D-8830-38AE73A756F3}" srcOrd="1" destOrd="0" presId="urn:microsoft.com/office/officeart/2005/8/layout/equation2"/>
    <dgm:cxn modelId="{F2DAA02C-C391-471C-B1CA-35852B67D9AC}" type="presOf" srcId="{6B1B20CD-E2EA-43FE-971E-89A02CC775EA}" destId="{F6DEB3D9-AFED-4EFE-936A-523946AC8724}" srcOrd="0" destOrd="0" presId="urn:microsoft.com/office/officeart/2005/8/layout/equation2"/>
    <dgm:cxn modelId="{9F421928-4733-4E9E-8651-BD4BD66A5742}" srcId="{8E9C44A9-D9D5-4AE2-8EE2-712826555B4B}" destId="{4B8FA129-7E7E-4C4D-B713-27309714D431}" srcOrd="0" destOrd="0" parTransId="{ACD9DBEE-6BD8-41F3-9DCC-8B1AD8B6C368}" sibTransId="{016B98BD-5C09-4463-95BC-484BB56A395F}"/>
    <dgm:cxn modelId="{F9CE24E5-62FF-4645-88BC-44FF52B1722A}" type="presOf" srcId="{016B98BD-5C09-4463-95BC-484BB56A395F}" destId="{00183351-5766-4AA5-B7D1-0B030CE67CF9}" srcOrd="0" destOrd="0" presId="urn:microsoft.com/office/officeart/2005/8/layout/equation2"/>
    <dgm:cxn modelId="{9DE1C427-95EC-41C2-9EAE-3DFA4782D293}" type="presOf" srcId="{8E9C44A9-D9D5-4AE2-8EE2-712826555B4B}" destId="{61415DBC-CB68-42F0-A442-AEF2954EE9C9}" srcOrd="0" destOrd="0" presId="urn:microsoft.com/office/officeart/2005/8/layout/equation2"/>
    <dgm:cxn modelId="{8570E541-188D-4D20-A8DF-5E9C83D7B7C6}" type="presOf" srcId="{4B8FA129-7E7E-4C4D-B713-27309714D431}" destId="{029B4DCA-E3BA-4D13-995D-53DD18BECF03}" srcOrd="0" destOrd="0" presId="urn:microsoft.com/office/officeart/2005/8/layout/equation2"/>
    <dgm:cxn modelId="{548CEDC5-5557-4A79-8AF7-B767ECBAA160}" srcId="{8E9C44A9-D9D5-4AE2-8EE2-712826555B4B}" destId="{AD395A2C-D618-4B32-8474-E941A8218DA1}" srcOrd="1" destOrd="0" parTransId="{A9450D81-FC7C-4BE1-831D-1A2D71B24D53}" sibTransId="{2949CAD5-1390-4642-8400-BBA5E25E687E}"/>
    <dgm:cxn modelId="{D99F2B79-EE3C-411C-98EE-BB79B561FFBF}" type="presParOf" srcId="{61415DBC-CB68-42F0-A442-AEF2954EE9C9}" destId="{75F907A1-1527-403C-BD8A-572CD484C2E3}" srcOrd="0" destOrd="0" presId="urn:microsoft.com/office/officeart/2005/8/layout/equation2"/>
    <dgm:cxn modelId="{EEA57EA0-C316-4BBB-81A1-C4B1A2F76528}" type="presParOf" srcId="{75F907A1-1527-403C-BD8A-572CD484C2E3}" destId="{029B4DCA-E3BA-4D13-995D-53DD18BECF03}" srcOrd="0" destOrd="0" presId="urn:microsoft.com/office/officeart/2005/8/layout/equation2"/>
    <dgm:cxn modelId="{91869B7B-E714-4349-9DE5-2BDC54BCA17E}" type="presParOf" srcId="{75F907A1-1527-403C-BD8A-572CD484C2E3}" destId="{0980153D-BBAA-4D33-A817-0000EAC49CFD}" srcOrd="1" destOrd="0" presId="urn:microsoft.com/office/officeart/2005/8/layout/equation2"/>
    <dgm:cxn modelId="{09DC83CA-C75E-46FE-BBF8-181306A5B72D}" type="presParOf" srcId="{75F907A1-1527-403C-BD8A-572CD484C2E3}" destId="{00183351-5766-4AA5-B7D1-0B030CE67CF9}" srcOrd="2" destOrd="0" presId="urn:microsoft.com/office/officeart/2005/8/layout/equation2"/>
    <dgm:cxn modelId="{B06FA592-C415-45AD-AA43-6010BA7CDF81}" type="presParOf" srcId="{75F907A1-1527-403C-BD8A-572CD484C2E3}" destId="{800FC2C0-CBDA-4F2B-9487-2CBDF51FD54A}" srcOrd="3" destOrd="0" presId="urn:microsoft.com/office/officeart/2005/8/layout/equation2"/>
    <dgm:cxn modelId="{6E3BB8A1-DD51-443D-85F6-43EC10E36B5A}" type="presParOf" srcId="{75F907A1-1527-403C-BD8A-572CD484C2E3}" destId="{C4DBA73C-92FE-444D-BB20-6F500F9846D4}" srcOrd="4" destOrd="0" presId="urn:microsoft.com/office/officeart/2005/8/layout/equation2"/>
    <dgm:cxn modelId="{0EC1EC1A-6668-43F7-870B-1B2F1D84A22D}" type="presParOf" srcId="{61415DBC-CB68-42F0-A442-AEF2954EE9C9}" destId="{4FE09815-4BEF-4130-A44D-BA90374A8443}" srcOrd="1" destOrd="0" presId="urn:microsoft.com/office/officeart/2005/8/layout/equation2"/>
    <dgm:cxn modelId="{CC5C23D6-9A25-4BBB-83B2-A5D5C66E8090}" type="presParOf" srcId="{4FE09815-4BEF-4130-A44D-BA90374A8443}" destId="{377151C7-8BD2-457D-8830-38AE73A756F3}" srcOrd="0" destOrd="0" presId="urn:microsoft.com/office/officeart/2005/8/layout/equation2"/>
    <dgm:cxn modelId="{E9EFCD41-F714-4959-BA9F-57F78BE978D3}" type="presParOf" srcId="{61415DBC-CB68-42F0-A442-AEF2954EE9C9}" destId="{F6DEB3D9-AFED-4EFE-936A-523946AC8724}" srcOrd="2" destOrd="0" presId="urn:microsoft.com/office/officeart/2005/8/layout/equation2"/>
  </dgm:cxnLst>
  <dgm:bg/>
  <dgm:whole/>
  <dgm:extLst>
    <a:ext uri="http://schemas.microsoft.com/office/drawing/2008/diagram">
      <dsp:dataModelExt xmlns:dsp="http://schemas.microsoft.com/office/drawing/2008/diagram" xmlns="" relId="rId3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F64B1B1-0465-4697-BCE8-ECBCC4FFA214}" type="doc">
      <dgm:prSet loTypeId="urn:microsoft.com/office/officeart/2005/8/layout/radial5" loCatId="cycle" qsTypeId="urn:microsoft.com/office/officeart/2005/8/quickstyle/simple3" qsCatId="simple" csTypeId="urn:microsoft.com/office/officeart/2005/8/colors/colorful1#2" csCatId="colorful" phldr="1"/>
      <dgm:spPr/>
      <dgm:t>
        <a:bodyPr/>
        <a:lstStyle/>
        <a:p>
          <a:endParaRPr lang="en-US"/>
        </a:p>
      </dgm:t>
    </dgm:pt>
    <dgm:pt modelId="{0D85E236-BFE8-448F-AE3C-A1A6DA7B9D58}">
      <dgm:prSet phldrT="[Text]" custT="1"/>
      <dgm:spPr/>
      <dgm:t>
        <a:bodyPr/>
        <a:lstStyle/>
        <a:p>
          <a:r>
            <a:rPr lang="en-US" sz="1000">
              <a:latin typeface="Times New Roman" panose="02020603050405020304" pitchFamily="18" charset="0"/>
              <a:cs typeface="Times New Roman" panose="02020603050405020304" pitchFamily="18" charset="0"/>
            </a:rPr>
            <a:t>Ability model</a:t>
          </a:r>
        </a:p>
      </dgm:t>
    </dgm:pt>
    <dgm:pt modelId="{F622B36E-3E99-4312-B113-ECB444F689C0}" type="parTrans" cxnId="{37FF3B01-37E6-4F42-82F1-67847C5AAE7A}">
      <dgm:prSet/>
      <dgm:spPr/>
      <dgm:t>
        <a:bodyPr/>
        <a:lstStyle/>
        <a:p>
          <a:endParaRPr lang="en-US" sz="1000">
            <a:latin typeface="Times New Roman" panose="02020603050405020304" pitchFamily="18" charset="0"/>
            <a:cs typeface="Times New Roman" panose="02020603050405020304" pitchFamily="18" charset="0"/>
          </a:endParaRPr>
        </a:p>
      </dgm:t>
    </dgm:pt>
    <dgm:pt modelId="{FB0E487D-198E-405F-8833-6A7B1215A628}" type="sibTrans" cxnId="{37FF3B01-37E6-4F42-82F1-67847C5AAE7A}">
      <dgm:prSet/>
      <dgm:spPr/>
      <dgm:t>
        <a:bodyPr/>
        <a:lstStyle/>
        <a:p>
          <a:endParaRPr lang="en-US" sz="1000">
            <a:latin typeface="Times New Roman" panose="02020603050405020304" pitchFamily="18" charset="0"/>
            <a:cs typeface="Times New Roman" panose="02020603050405020304" pitchFamily="18" charset="0"/>
          </a:endParaRPr>
        </a:p>
      </dgm:t>
    </dgm:pt>
    <dgm:pt modelId="{46FBCB12-3B11-4F06-8DD1-6C180AC21DD9}">
      <dgm:prSet phldrT="[Text]" custT="1"/>
      <dgm:spPr/>
      <dgm:t>
        <a:bodyPr/>
        <a:lstStyle/>
        <a:p>
          <a:r>
            <a:rPr lang="en-US" sz="1000">
              <a:latin typeface="Times New Roman" panose="02020603050405020304" pitchFamily="18" charset="0"/>
              <a:cs typeface="Times New Roman" panose="02020603050405020304" pitchFamily="18" charset="0"/>
            </a:rPr>
            <a:t>Perceiving emotion</a:t>
          </a:r>
        </a:p>
      </dgm:t>
    </dgm:pt>
    <dgm:pt modelId="{88F956A8-F45E-4391-92F0-C11523A70885}" type="parTrans" cxnId="{2A790BE9-A07C-4FA0-9F2F-D8FEA74B8D2A}">
      <dgm:prSet custT="1"/>
      <dgm:spPr/>
      <dgm:t>
        <a:bodyPr/>
        <a:lstStyle/>
        <a:p>
          <a:endParaRPr lang="en-US" sz="1000">
            <a:latin typeface="Times New Roman" panose="02020603050405020304" pitchFamily="18" charset="0"/>
            <a:cs typeface="Times New Roman" panose="02020603050405020304" pitchFamily="18" charset="0"/>
          </a:endParaRPr>
        </a:p>
      </dgm:t>
    </dgm:pt>
    <dgm:pt modelId="{E09A010B-F52E-47D2-B48D-E94173337832}" type="sibTrans" cxnId="{2A790BE9-A07C-4FA0-9F2F-D8FEA74B8D2A}">
      <dgm:prSet/>
      <dgm:spPr/>
      <dgm:t>
        <a:bodyPr/>
        <a:lstStyle/>
        <a:p>
          <a:endParaRPr lang="en-US" sz="1000">
            <a:latin typeface="Times New Roman" panose="02020603050405020304" pitchFamily="18" charset="0"/>
            <a:cs typeface="Times New Roman" panose="02020603050405020304" pitchFamily="18" charset="0"/>
          </a:endParaRPr>
        </a:p>
      </dgm:t>
    </dgm:pt>
    <dgm:pt modelId="{8CD3AF13-B1D1-4E22-BB47-DDA8480C65BD}">
      <dgm:prSet phldrT="[Text]" custT="1"/>
      <dgm:spPr/>
      <dgm:t>
        <a:bodyPr/>
        <a:lstStyle/>
        <a:p>
          <a:r>
            <a:rPr lang="en-US" sz="1000">
              <a:latin typeface="Times New Roman" panose="02020603050405020304" pitchFamily="18" charset="0"/>
              <a:cs typeface="Times New Roman" panose="02020603050405020304" pitchFamily="18" charset="0"/>
            </a:rPr>
            <a:t>Understanding emotion</a:t>
          </a:r>
        </a:p>
      </dgm:t>
    </dgm:pt>
    <dgm:pt modelId="{7CEF3620-F3D1-415C-8D8C-F1FEC3ABEFFD}" type="parTrans" cxnId="{1AFEE64C-29BF-48D7-8F9C-835D061C9DD1}">
      <dgm:prSet custT="1"/>
      <dgm:spPr/>
      <dgm:t>
        <a:bodyPr/>
        <a:lstStyle/>
        <a:p>
          <a:endParaRPr lang="en-US" sz="1000">
            <a:latin typeface="Times New Roman" panose="02020603050405020304" pitchFamily="18" charset="0"/>
            <a:cs typeface="Times New Roman" panose="02020603050405020304" pitchFamily="18" charset="0"/>
          </a:endParaRPr>
        </a:p>
      </dgm:t>
    </dgm:pt>
    <dgm:pt modelId="{969CE225-3448-4CBC-B2A8-96C61AB93AF7}" type="sibTrans" cxnId="{1AFEE64C-29BF-48D7-8F9C-835D061C9DD1}">
      <dgm:prSet/>
      <dgm:spPr/>
      <dgm:t>
        <a:bodyPr/>
        <a:lstStyle/>
        <a:p>
          <a:endParaRPr lang="en-US" sz="1000">
            <a:latin typeface="Times New Roman" panose="02020603050405020304" pitchFamily="18" charset="0"/>
            <a:cs typeface="Times New Roman" panose="02020603050405020304" pitchFamily="18" charset="0"/>
          </a:endParaRPr>
        </a:p>
      </dgm:t>
    </dgm:pt>
    <dgm:pt modelId="{6655A6B4-6A0C-490A-B343-EBC3D4490260}">
      <dgm:prSet phldrT="[Text]" custT="1"/>
      <dgm:spPr/>
      <dgm:t>
        <a:bodyPr/>
        <a:lstStyle/>
        <a:p>
          <a:r>
            <a:rPr lang="en-US" sz="1000">
              <a:latin typeface="Times New Roman" panose="02020603050405020304" pitchFamily="18" charset="0"/>
              <a:cs typeface="Times New Roman" panose="02020603050405020304" pitchFamily="18" charset="0"/>
            </a:rPr>
            <a:t>Using emotion</a:t>
          </a:r>
        </a:p>
      </dgm:t>
    </dgm:pt>
    <dgm:pt modelId="{40B0C814-5850-4367-AF22-D78E7070CE0A}" type="parTrans" cxnId="{2790DE59-03D8-4D50-BD93-73CF80E718D1}">
      <dgm:prSet custT="1"/>
      <dgm:spPr/>
      <dgm:t>
        <a:bodyPr/>
        <a:lstStyle/>
        <a:p>
          <a:endParaRPr lang="en-US" sz="1000">
            <a:latin typeface="Times New Roman" panose="02020603050405020304" pitchFamily="18" charset="0"/>
            <a:cs typeface="Times New Roman" panose="02020603050405020304" pitchFamily="18" charset="0"/>
          </a:endParaRPr>
        </a:p>
      </dgm:t>
    </dgm:pt>
    <dgm:pt modelId="{7D61258A-5BBB-4679-92F2-01CB0717CE42}" type="sibTrans" cxnId="{2790DE59-03D8-4D50-BD93-73CF80E718D1}">
      <dgm:prSet/>
      <dgm:spPr/>
      <dgm:t>
        <a:bodyPr/>
        <a:lstStyle/>
        <a:p>
          <a:endParaRPr lang="en-US" sz="1000">
            <a:latin typeface="Times New Roman" panose="02020603050405020304" pitchFamily="18" charset="0"/>
            <a:cs typeface="Times New Roman" panose="02020603050405020304" pitchFamily="18" charset="0"/>
          </a:endParaRPr>
        </a:p>
      </dgm:t>
    </dgm:pt>
    <dgm:pt modelId="{E27C2EE6-CD35-43CD-AC83-E45BA6366A63}">
      <dgm:prSet phldrT="[Text]" custT="1"/>
      <dgm:spPr/>
      <dgm:t>
        <a:bodyPr/>
        <a:lstStyle/>
        <a:p>
          <a:r>
            <a:rPr lang="en-US" sz="1000">
              <a:latin typeface="Times New Roman" panose="02020603050405020304" pitchFamily="18" charset="0"/>
              <a:cs typeface="Times New Roman" panose="02020603050405020304" pitchFamily="18" charset="0"/>
            </a:rPr>
            <a:t>Managing emotion</a:t>
          </a:r>
        </a:p>
      </dgm:t>
    </dgm:pt>
    <dgm:pt modelId="{BD2D3244-BDA5-4849-9053-07AC9AB37149}" type="parTrans" cxnId="{CD215AE8-5200-4CA7-A9BE-B8ABA4AFAA69}">
      <dgm:prSet custT="1"/>
      <dgm:spPr/>
      <dgm:t>
        <a:bodyPr/>
        <a:lstStyle/>
        <a:p>
          <a:endParaRPr lang="en-US" sz="1000">
            <a:latin typeface="Times New Roman" panose="02020603050405020304" pitchFamily="18" charset="0"/>
            <a:cs typeface="Times New Roman" panose="02020603050405020304" pitchFamily="18" charset="0"/>
          </a:endParaRPr>
        </a:p>
      </dgm:t>
    </dgm:pt>
    <dgm:pt modelId="{979D16ED-F015-4BD7-BB9D-FAE79D5119DE}" type="sibTrans" cxnId="{CD215AE8-5200-4CA7-A9BE-B8ABA4AFAA69}">
      <dgm:prSet/>
      <dgm:spPr/>
      <dgm:t>
        <a:bodyPr/>
        <a:lstStyle/>
        <a:p>
          <a:endParaRPr lang="en-US" sz="1000">
            <a:latin typeface="Times New Roman" panose="02020603050405020304" pitchFamily="18" charset="0"/>
            <a:cs typeface="Times New Roman" panose="02020603050405020304" pitchFamily="18" charset="0"/>
          </a:endParaRPr>
        </a:p>
      </dgm:t>
    </dgm:pt>
    <dgm:pt modelId="{3B072015-A843-4556-B948-20B88AFBE9D3}" type="pres">
      <dgm:prSet presAssocID="{AF64B1B1-0465-4697-BCE8-ECBCC4FFA214}" presName="Name0" presStyleCnt="0">
        <dgm:presLayoutVars>
          <dgm:chMax val="1"/>
          <dgm:dir/>
          <dgm:animLvl val="ctr"/>
          <dgm:resizeHandles val="exact"/>
        </dgm:presLayoutVars>
      </dgm:prSet>
      <dgm:spPr/>
      <dgm:t>
        <a:bodyPr/>
        <a:lstStyle/>
        <a:p>
          <a:endParaRPr lang="en-US"/>
        </a:p>
      </dgm:t>
    </dgm:pt>
    <dgm:pt modelId="{9C0A228C-2970-424E-AD42-3CD2355EDE2B}" type="pres">
      <dgm:prSet presAssocID="{0D85E236-BFE8-448F-AE3C-A1A6DA7B9D58}" presName="centerShape" presStyleLbl="node0" presStyleIdx="0" presStyleCnt="1"/>
      <dgm:spPr/>
      <dgm:t>
        <a:bodyPr/>
        <a:lstStyle/>
        <a:p>
          <a:endParaRPr lang="en-US"/>
        </a:p>
      </dgm:t>
    </dgm:pt>
    <dgm:pt modelId="{22B29575-2F20-4992-AFC4-47A024EDDB56}" type="pres">
      <dgm:prSet presAssocID="{88F956A8-F45E-4391-92F0-C11523A70885}" presName="parTrans" presStyleLbl="sibTrans2D1" presStyleIdx="0" presStyleCnt="4"/>
      <dgm:spPr/>
      <dgm:t>
        <a:bodyPr/>
        <a:lstStyle/>
        <a:p>
          <a:endParaRPr lang="en-US"/>
        </a:p>
      </dgm:t>
    </dgm:pt>
    <dgm:pt modelId="{7B263D3A-64C1-4ED0-A501-673057ACA9D8}" type="pres">
      <dgm:prSet presAssocID="{88F956A8-F45E-4391-92F0-C11523A70885}" presName="connectorText" presStyleLbl="sibTrans2D1" presStyleIdx="0" presStyleCnt="4"/>
      <dgm:spPr/>
      <dgm:t>
        <a:bodyPr/>
        <a:lstStyle/>
        <a:p>
          <a:endParaRPr lang="en-US"/>
        </a:p>
      </dgm:t>
    </dgm:pt>
    <dgm:pt modelId="{D3546EA2-57C1-4492-BA5E-6B9901509664}" type="pres">
      <dgm:prSet presAssocID="{46FBCB12-3B11-4F06-8DD1-6C180AC21DD9}" presName="node" presStyleLbl="node1" presStyleIdx="0" presStyleCnt="4" custScaleX="150872">
        <dgm:presLayoutVars>
          <dgm:bulletEnabled val="1"/>
        </dgm:presLayoutVars>
      </dgm:prSet>
      <dgm:spPr/>
      <dgm:t>
        <a:bodyPr/>
        <a:lstStyle/>
        <a:p>
          <a:endParaRPr lang="en-US"/>
        </a:p>
      </dgm:t>
    </dgm:pt>
    <dgm:pt modelId="{FB347195-0DC7-47CD-8365-4EEB57EE83E0}" type="pres">
      <dgm:prSet presAssocID="{7CEF3620-F3D1-415C-8D8C-F1FEC3ABEFFD}" presName="parTrans" presStyleLbl="sibTrans2D1" presStyleIdx="1" presStyleCnt="4"/>
      <dgm:spPr/>
      <dgm:t>
        <a:bodyPr/>
        <a:lstStyle/>
        <a:p>
          <a:endParaRPr lang="en-US"/>
        </a:p>
      </dgm:t>
    </dgm:pt>
    <dgm:pt modelId="{0705B7B5-E153-4133-B9EF-98B3F6008EB1}" type="pres">
      <dgm:prSet presAssocID="{7CEF3620-F3D1-415C-8D8C-F1FEC3ABEFFD}" presName="connectorText" presStyleLbl="sibTrans2D1" presStyleIdx="1" presStyleCnt="4"/>
      <dgm:spPr/>
      <dgm:t>
        <a:bodyPr/>
        <a:lstStyle/>
        <a:p>
          <a:endParaRPr lang="en-US"/>
        </a:p>
      </dgm:t>
    </dgm:pt>
    <dgm:pt modelId="{9CB5FAE3-064E-4D87-8B83-FBB0B4C6AB9A}" type="pres">
      <dgm:prSet presAssocID="{8CD3AF13-B1D1-4E22-BB47-DDA8480C65BD}" presName="node" presStyleLbl="node1" presStyleIdx="1" presStyleCnt="4" custScaleX="147016">
        <dgm:presLayoutVars>
          <dgm:bulletEnabled val="1"/>
        </dgm:presLayoutVars>
      </dgm:prSet>
      <dgm:spPr/>
      <dgm:t>
        <a:bodyPr/>
        <a:lstStyle/>
        <a:p>
          <a:endParaRPr lang="en-US"/>
        </a:p>
      </dgm:t>
    </dgm:pt>
    <dgm:pt modelId="{62B4C635-9ED0-4344-BE53-7FB7EAF1A8DA}" type="pres">
      <dgm:prSet presAssocID="{40B0C814-5850-4367-AF22-D78E7070CE0A}" presName="parTrans" presStyleLbl="sibTrans2D1" presStyleIdx="2" presStyleCnt="4"/>
      <dgm:spPr/>
      <dgm:t>
        <a:bodyPr/>
        <a:lstStyle/>
        <a:p>
          <a:endParaRPr lang="en-US"/>
        </a:p>
      </dgm:t>
    </dgm:pt>
    <dgm:pt modelId="{97FEA891-FFDA-4CC2-9210-7D2B7C779AC2}" type="pres">
      <dgm:prSet presAssocID="{40B0C814-5850-4367-AF22-D78E7070CE0A}" presName="connectorText" presStyleLbl="sibTrans2D1" presStyleIdx="2" presStyleCnt="4"/>
      <dgm:spPr/>
      <dgm:t>
        <a:bodyPr/>
        <a:lstStyle/>
        <a:p>
          <a:endParaRPr lang="en-US"/>
        </a:p>
      </dgm:t>
    </dgm:pt>
    <dgm:pt modelId="{76AD82B4-3B84-454B-9538-873BB9E97573}" type="pres">
      <dgm:prSet presAssocID="{6655A6B4-6A0C-490A-B343-EBC3D4490260}" presName="node" presStyleLbl="node1" presStyleIdx="2" presStyleCnt="4" custScaleX="141551">
        <dgm:presLayoutVars>
          <dgm:bulletEnabled val="1"/>
        </dgm:presLayoutVars>
      </dgm:prSet>
      <dgm:spPr/>
      <dgm:t>
        <a:bodyPr/>
        <a:lstStyle/>
        <a:p>
          <a:endParaRPr lang="en-US"/>
        </a:p>
      </dgm:t>
    </dgm:pt>
    <dgm:pt modelId="{C4D74439-E54E-4928-8733-46EB740BAE2A}" type="pres">
      <dgm:prSet presAssocID="{BD2D3244-BDA5-4849-9053-07AC9AB37149}" presName="parTrans" presStyleLbl="sibTrans2D1" presStyleIdx="3" presStyleCnt="4"/>
      <dgm:spPr/>
      <dgm:t>
        <a:bodyPr/>
        <a:lstStyle/>
        <a:p>
          <a:endParaRPr lang="en-US"/>
        </a:p>
      </dgm:t>
    </dgm:pt>
    <dgm:pt modelId="{D66AE58D-2EB5-4ABB-9D80-63A20E29FBC5}" type="pres">
      <dgm:prSet presAssocID="{BD2D3244-BDA5-4849-9053-07AC9AB37149}" presName="connectorText" presStyleLbl="sibTrans2D1" presStyleIdx="3" presStyleCnt="4"/>
      <dgm:spPr/>
      <dgm:t>
        <a:bodyPr/>
        <a:lstStyle/>
        <a:p>
          <a:endParaRPr lang="en-US"/>
        </a:p>
      </dgm:t>
    </dgm:pt>
    <dgm:pt modelId="{54C320E3-B18A-4D31-8F55-CFB5C9AA0FE2}" type="pres">
      <dgm:prSet presAssocID="{E27C2EE6-CD35-43CD-AC83-E45BA6366A63}" presName="node" presStyleLbl="node1" presStyleIdx="3" presStyleCnt="4" custScaleX="131181">
        <dgm:presLayoutVars>
          <dgm:bulletEnabled val="1"/>
        </dgm:presLayoutVars>
      </dgm:prSet>
      <dgm:spPr/>
      <dgm:t>
        <a:bodyPr/>
        <a:lstStyle/>
        <a:p>
          <a:endParaRPr lang="en-US"/>
        </a:p>
      </dgm:t>
    </dgm:pt>
  </dgm:ptLst>
  <dgm:cxnLst>
    <dgm:cxn modelId="{CD215AE8-5200-4CA7-A9BE-B8ABA4AFAA69}" srcId="{0D85E236-BFE8-448F-AE3C-A1A6DA7B9D58}" destId="{E27C2EE6-CD35-43CD-AC83-E45BA6366A63}" srcOrd="3" destOrd="0" parTransId="{BD2D3244-BDA5-4849-9053-07AC9AB37149}" sibTransId="{979D16ED-F015-4BD7-BB9D-FAE79D5119DE}"/>
    <dgm:cxn modelId="{C9405FDE-2929-430E-861C-811B2696E936}" type="presOf" srcId="{40B0C814-5850-4367-AF22-D78E7070CE0A}" destId="{62B4C635-9ED0-4344-BE53-7FB7EAF1A8DA}" srcOrd="0" destOrd="0" presId="urn:microsoft.com/office/officeart/2005/8/layout/radial5"/>
    <dgm:cxn modelId="{1302DB65-C314-426B-A0C5-7C032D6FF864}" type="presOf" srcId="{88F956A8-F45E-4391-92F0-C11523A70885}" destId="{22B29575-2F20-4992-AFC4-47A024EDDB56}" srcOrd="0" destOrd="0" presId="urn:microsoft.com/office/officeart/2005/8/layout/radial5"/>
    <dgm:cxn modelId="{73EEE059-9101-4737-9CFA-0F64CAD86941}" type="presOf" srcId="{8CD3AF13-B1D1-4E22-BB47-DDA8480C65BD}" destId="{9CB5FAE3-064E-4D87-8B83-FBB0B4C6AB9A}" srcOrd="0" destOrd="0" presId="urn:microsoft.com/office/officeart/2005/8/layout/radial5"/>
    <dgm:cxn modelId="{B9FBD122-6CA0-4EB6-BDF7-B027EEA0D9AC}" type="presOf" srcId="{BD2D3244-BDA5-4849-9053-07AC9AB37149}" destId="{C4D74439-E54E-4928-8733-46EB740BAE2A}" srcOrd="0" destOrd="0" presId="urn:microsoft.com/office/officeart/2005/8/layout/radial5"/>
    <dgm:cxn modelId="{C43282F9-8A44-444E-9B3E-8DE655A2198A}" type="presOf" srcId="{AF64B1B1-0465-4697-BCE8-ECBCC4FFA214}" destId="{3B072015-A843-4556-B948-20B88AFBE9D3}" srcOrd="0" destOrd="0" presId="urn:microsoft.com/office/officeart/2005/8/layout/radial5"/>
    <dgm:cxn modelId="{660F2459-C6BA-448C-AC5C-E1001EA1D0F3}" type="presOf" srcId="{6655A6B4-6A0C-490A-B343-EBC3D4490260}" destId="{76AD82B4-3B84-454B-9538-873BB9E97573}" srcOrd="0" destOrd="0" presId="urn:microsoft.com/office/officeart/2005/8/layout/radial5"/>
    <dgm:cxn modelId="{7F8277C5-3DA7-48DB-B3FF-C07997A452DB}" type="presOf" srcId="{40B0C814-5850-4367-AF22-D78E7070CE0A}" destId="{97FEA891-FFDA-4CC2-9210-7D2B7C779AC2}" srcOrd="1" destOrd="0" presId="urn:microsoft.com/office/officeart/2005/8/layout/radial5"/>
    <dgm:cxn modelId="{A6186991-5AED-441B-8096-69F050725CB7}" type="presOf" srcId="{7CEF3620-F3D1-415C-8D8C-F1FEC3ABEFFD}" destId="{0705B7B5-E153-4133-B9EF-98B3F6008EB1}" srcOrd="1" destOrd="0" presId="urn:microsoft.com/office/officeart/2005/8/layout/radial5"/>
    <dgm:cxn modelId="{BC37448B-00FE-4AEC-B4EF-86F31BBA4328}" type="presOf" srcId="{88F956A8-F45E-4391-92F0-C11523A70885}" destId="{7B263D3A-64C1-4ED0-A501-673057ACA9D8}" srcOrd="1" destOrd="0" presId="urn:microsoft.com/office/officeart/2005/8/layout/radial5"/>
    <dgm:cxn modelId="{5856071D-3122-4F4C-88FC-868113BD9D35}" type="presOf" srcId="{E27C2EE6-CD35-43CD-AC83-E45BA6366A63}" destId="{54C320E3-B18A-4D31-8F55-CFB5C9AA0FE2}" srcOrd="0" destOrd="0" presId="urn:microsoft.com/office/officeart/2005/8/layout/radial5"/>
    <dgm:cxn modelId="{9F3FCBB2-2C26-4AB5-85C6-F4AAE76FBB78}" type="presOf" srcId="{BD2D3244-BDA5-4849-9053-07AC9AB37149}" destId="{D66AE58D-2EB5-4ABB-9D80-63A20E29FBC5}" srcOrd="1" destOrd="0" presId="urn:microsoft.com/office/officeart/2005/8/layout/radial5"/>
    <dgm:cxn modelId="{1AFEE64C-29BF-48D7-8F9C-835D061C9DD1}" srcId="{0D85E236-BFE8-448F-AE3C-A1A6DA7B9D58}" destId="{8CD3AF13-B1D1-4E22-BB47-DDA8480C65BD}" srcOrd="1" destOrd="0" parTransId="{7CEF3620-F3D1-415C-8D8C-F1FEC3ABEFFD}" sibTransId="{969CE225-3448-4CBC-B2A8-96C61AB93AF7}"/>
    <dgm:cxn modelId="{382B571D-B042-4475-8E48-8D40E10A3432}" type="presOf" srcId="{0D85E236-BFE8-448F-AE3C-A1A6DA7B9D58}" destId="{9C0A228C-2970-424E-AD42-3CD2355EDE2B}" srcOrd="0" destOrd="0" presId="urn:microsoft.com/office/officeart/2005/8/layout/radial5"/>
    <dgm:cxn modelId="{F0EA7B36-36BA-421B-98A9-EB48AC6DDB34}" type="presOf" srcId="{7CEF3620-F3D1-415C-8D8C-F1FEC3ABEFFD}" destId="{FB347195-0DC7-47CD-8365-4EEB57EE83E0}" srcOrd="0" destOrd="0" presId="urn:microsoft.com/office/officeart/2005/8/layout/radial5"/>
    <dgm:cxn modelId="{CB9183C8-EED8-461A-A4F3-FBC6851B26C0}" type="presOf" srcId="{46FBCB12-3B11-4F06-8DD1-6C180AC21DD9}" destId="{D3546EA2-57C1-4492-BA5E-6B9901509664}" srcOrd="0" destOrd="0" presId="urn:microsoft.com/office/officeart/2005/8/layout/radial5"/>
    <dgm:cxn modelId="{2790DE59-03D8-4D50-BD93-73CF80E718D1}" srcId="{0D85E236-BFE8-448F-AE3C-A1A6DA7B9D58}" destId="{6655A6B4-6A0C-490A-B343-EBC3D4490260}" srcOrd="2" destOrd="0" parTransId="{40B0C814-5850-4367-AF22-D78E7070CE0A}" sibTransId="{7D61258A-5BBB-4679-92F2-01CB0717CE42}"/>
    <dgm:cxn modelId="{37FF3B01-37E6-4F42-82F1-67847C5AAE7A}" srcId="{AF64B1B1-0465-4697-BCE8-ECBCC4FFA214}" destId="{0D85E236-BFE8-448F-AE3C-A1A6DA7B9D58}" srcOrd="0" destOrd="0" parTransId="{F622B36E-3E99-4312-B113-ECB444F689C0}" sibTransId="{FB0E487D-198E-405F-8833-6A7B1215A628}"/>
    <dgm:cxn modelId="{2A790BE9-A07C-4FA0-9F2F-D8FEA74B8D2A}" srcId="{0D85E236-BFE8-448F-AE3C-A1A6DA7B9D58}" destId="{46FBCB12-3B11-4F06-8DD1-6C180AC21DD9}" srcOrd="0" destOrd="0" parTransId="{88F956A8-F45E-4391-92F0-C11523A70885}" sibTransId="{E09A010B-F52E-47D2-B48D-E94173337832}"/>
    <dgm:cxn modelId="{8CCAC688-5CF9-4F3B-B477-103A743BF711}" type="presParOf" srcId="{3B072015-A843-4556-B948-20B88AFBE9D3}" destId="{9C0A228C-2970-424E-AD42-3CD2355EDE2B}" srcOrd="0" destOrd="0" presId="urn:microsoft.com/office/officeart/2005/8/layout/radial5"/>
    <dgm:cxn modelId="{9CA96771-333C-4807-8DE2-9274C4A518EA}" type="presParOf" srcId="{3B072015-A843-4556-B948-20B88AFBE9D3}" destId="{22B29575-2F20-4992-AFC4-47A024EDDB56}" srcOrd="1" destOrd="0" presId="urn:microsoft.com/office/officeart/2005/8/layout/radial5"/>
    <dgm:cxn modelId="{F843C2CF-C091-4E62-8022-B52556281713}" type="presParOf" srcId="{22B29575-2F20-4992-AFC4-47A024EDDB56}" destId="{7B263D3A-64C1-4ED0-A501-673057ACA9D8}" srcOrd="0" destOrd="0" presId="urn:microsoft.com/office/officeart/2005/8/layout/radial5"/>
    <dgm:cxn modelId="{7AE78444-D22A-4FD9-A7F8-369A8E26F389}" type="presParOf" srcId="{3B072015-A843-4556-B948-20B88AFBE9D3}" destId="{D3546EA2-57C1-4492-BA5E-6B9901509664}" srcOrd="2" destOrd="0" presId="urn:microsoft.com/office/officeart/2005/8/layout/radial5"/>
    <dgm:cxn modelId="{5A323E1A-3A24-4AB0-988E-CC080DE34851}" type="presParOf" srcId="{3B072015-A843-4556-B948-20B88AFBE9D3}" destId="{FB347195-0DC7-47CD-8365-4EEB57EE83E0}" srcOrd="3" destOrd="0" presId="urn:microsoft.com/office/officeart/2005/8/layout/radial5"/>
    <dgm:cxn modelId="{A10F3CBB-B590-4DF3-B7CA-4F15689CC5E4}" type="presParOf" srcId="{FB347195-0DC7-47CD-8365-4EEB57EE83E0}" destId="{0705B7B5-E153-4133-B9EF-98B3F6008EB1}" srcOrd="0" destOrd="0" presId="urn:microsoft.com/office/officeart/2005/8/layout/radial5"/>
    <dgm:cxn modelId="{787497DE-85E0-4C5C-84CF-2DD1D9E2AEC2}" type="presParOf" srcId="{3B072015-A843-4556-B948-20B88AFBE9D3}" destId="{9CB5FAE3-064E-4D87-8B83-FBB0B4C6AB9A}" srcOrd="4" destOrd="0" presId="urn:microsoft.com/office/officeart/2005/8/layout/radial5"/>
    <dgm:cxn modelId="{0B93BCD3-7410-4B0C-B976-6C637DEB9BE2}" type="presParOf" srcId="{3B072015-A843-4556-B948-20B88AFBE9D3}" destId="{62B4C635-9ED0-4344-BE53-7FB7EAF1A8DA}" srcOrd="5" destOrd="0" presId="urn:microsoft.com/office/officeart/2005/8/layout/radial5"/>
    <dgm:cxn modelId="{F2C7B8EF-18FF-488F-BF7B-A8C215BA6D9A}" type="presParOf" srcId="{62B4C635-9ED0-4344-BE53-7FB7EAF1A8DA}" destId="{97FEA891-FFDA-4CC2-9210-7D2B7C779AC2}" srcOrd="0" destOrd="0" presId="urn:microsoft.com/office/officeart/2005/8/layout/radial5"/>
    <dgm:cxn modelId="{D4B6B77D-6629-43F3-89F9-8A9A632A2215}" type="presParOf" srcId="{3B072015-A843-4556-B948-20B88AFBE9D3}" destId="{76AD82B4-3B84-454B-9538-873BB9E97573}" srcOrd="6" destOrd="0" presId="urn:microsoft.com/office/officeart/2005/8/layout/radial5"/>
    <dgm:cxn modelId="{434641D4-319A-4ECB-AA31-4A8440F832DE}" type="presParOf" srcId="{3B072015-A843-4556-B948-20B88AFBE9D3}" destId="{C4D74439-E54E-4928-8733-46EB740BAE2A}" srcOrd="7" destOrd="0" presId="urn:microsoft.com/office/officeart/2005/8/layout/radial5"/>
    <dgm:cxn modelId="{20CFEFB6-0351-4178-B2D9-E7EBD26E96ED}" type="presParOf" srcId="{C4D74439-E54E-4928-8733-46EB740BAE2A}" destId="{D66AE58D-2EB5-4ABB-9D80-63A20E29FBC5}" srcOrd="0" destOrd="0" presId="urn:microsoft.com/office/officeart/2005/8/layout/radial5"/>
    <dgm:cxn modelId="{D8B7BF8D-531F-43D5-9D63-911ED77B1952}" type="presParOf" srcId="{3B072015-A843-4556-B948-20B88AFBE9D3}" destId="{54C320E3-B18A-4D31-8F55-CFB5C9AA0FE2}" srcOrd="8" destOrd="0" presId="urn:microsoft.com/office/officeart/2005/8/layout/radial5"/>
  </dgm:cxnLst>
  <dgm:bg/>
  <dgm:whole/>
  <dgm:extLst>
    <a:ext uri="http://schemas.microsoft.com/office/drawing/2008/diagram">
      <dsp:dataModelExt xmlns:dsp="http://schemas.microsoft.com/office/drawing/2008/diagram" xmlns="" relId="rId3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EFF39A10-EBA0-47CE-B102-77DF50180B6E}"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AF6DD5D1-B8F7-435B-AFDF-6AA9BDC31210}">
      <dgm:prSet phldrT="[Text]" custT="1"/>
      <dgm:spPr/>
      <dgm:t>
        <a:bodyPr/>
        <a:lstStyle/>
        <a:p>
          <a:pPr algn="ctr"/>
          <a:r>
            <a:rPr lang="en-US" sz="1200">
              <a:latin typeface="Times New Roman" panose="02020603050405020304" pitchFamily="18" charset="0"/>
              <a:cs typeface="Times New Roman" panose="02020603050405020304" pitchFamily="18" charset="0"/>
            </a:rPr>
            <a:t>Improving workplace relationship </a:t>
          </a:r>
        </a:p>
      </dgm:t>
    </dgm:pt>
    <dgm:pt modelId="{13E1CD90-B544-47F7-9B8D-7B696A0D9841}" type="parTrans" cxnId="{79C3487B-6E56-4EC4-8A80-0B0588D38163}">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C221A628-60A0-48A7-B27A-9914E68A758C}" type="sibTrans" cxnId="{79C3487B-6E56-4EC4-8A80-0B0588D38163}">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B1CF4533-F2F0-43F9-9D80-957D03C455CE}">
      <dgm:prSet phldrT="[Text]" custT="1"/>
      <dgm:spPr/>
      <dgm:t>
        <a:bodyPr/>
        <a:lstStyle/>
        <a:p>
          <a:pPr algn="ctr"/>
          <a:r>
            <a:rPr lang="en-US" sz="1200">
              <a:latin typeface="Times New Roman" panose="02020603050405020304" pitchFamily="18" charset="0"/>
              <a:cs typeface="Times New Roman" panose="02020603050405020304" pitchFamily="18" charset="0"/>
            </a:rPr>
            <a:t>Improving time management skill</a:t>
          </a:r>
        </a:p>
      </dgm:t>
    </dgm:pt>
    <dgm:pt modelId="{2360B286-55FA-4B6C-8B14-635B9B70477E}" type="parTrans" cxnId="{D62BDED1-5DE2-4F2C-9DCC-0FD078E42C64}">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EAD9C269-80A2-4BCB-BFF3-270C80001BD0}" type="sibTrans" cxnId="{D62BDED1-5DE2-4F2C-9DCC-0FD078E42C64}">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9F3C4E31-45F0-4205-B268-164E2DB78E75}">
      <dgm:prSet phldrT="[Text]" custT="1"/>
      <dgm:spPr/>
      <dgm:t>
        <a:bodyPr/>
        <a:lstStyle/>
        <a:p>
          <a:pPr algn="ctr"/>
          <a:r>
            <a:rPr lang="en-US" sz="1200">
              <a:latin typeface="Times New Roman" panose="02020603050405020304" pitchFamily="18" charset="0"/>
              <a:cs typeface="Times New Roman" panose="02020603050405020304" pitchFamily="18" charset="0"/>
            </a:rPr>
            <a:t>Improving communication skill</a:t>
          </a:r>
        </a:p>
      </dgm:t>
    </dgm:pt>
    <dgm:pt modelId="{BFDFE63A-9492-4135-8C5B-EF029E5F7C78}" type="parTrans" cxnId="{3E421ED2-3787-4B66-A13D-98A102A12BA6}">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2652151E-4516-4F82-94E8-65B151782BF8}" type="sibTrans" cxnId="{3E421ED2-3787-4B66-A13D-98A102A12BA6}">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A218AE53-9388-4031-A390-E4F50F4EA25C}">
      <dgm:prSet custT="1"/>
      <dgm:spPr/>
      <dgm:t>
        <a:bodyPr/>
        <a:lstStyle/>
        <a:p>
          <a:pPr algn="ctr"/>
          <a:r>
            <a:rPr lang="en-US" sz="1200">
              <a:latin typeface="Times New Roman" panose="02020603050405020304" pitchFamily="18" charset="0"/>
              <a:cs typeface="Times New Roman" panose="02020603050405020304" pitchFamily="18" charset="0"/>
            </a:rPr>
            <a:t>Improving emotional intelligence</a:t>
          </a:r>
        </a:p>
      </dgm:t>
    </dgm:pt>
    <dgm:pt modelId="{CDA603D5-9A83-4CC1-9F84-E3F9BE65BC45}" type="parTrans" cxnId="{0F794A87-5BF9-4867-9923-8B8BC50E9F87}">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1FEB4858-39E9-4835-B8ED-4F9DBA6670A4}" type="sibTrans" cxnId="{0F794A87-5BF9-4867-9923-8B8BC50E9F87}">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D118FD35-948B-4D8A-9615-349758E4AD84}">
      <dgm:prSet custT="1"/>
      <dgm:spPr/>
      <dgm:t>
        <a:bodyPr/>
        <a:lstStyle/>
        <a:p>
          <a:pPr algn="ctr"/>
          <a:r>
            <a:rPr lang="en-US" sz="1200">
              <a:latin typeface="Times New Roman" panose="02020603050405020304" pitchFamily="18" charset="0"/>
              <a:cs typeface="Times New Roman" panose="02020603050405020304" pitchFamily="18" charset="0"/>
            </a:rPr>
            <a:t>Managing team work</a:t>
          </a:r>
        </a:p>
      </dgm:t>
    </dgm:pt>
    <dgm:pt modelId="{D01D6FA1-941F-4E03-856F-B773307EDA9D}" type="parTrans" cxnId="{DDD4D833-999C-4663-AF88-F4399B69C8CF}">
      <dgm:prSet/>
      <dgm:spPr/>
    </dgm:pt>
    <dgm:pt modelId="{ED5E3479-D37C-42A4-AF6D-E375AFE31691}" type="sibTrans" cxnId="{DDD4D833-999C-4663-AF88-F4399B69C8CF}">
      <dgm:prSet/>
      <dgm:spPr/>
    </dgm:pt>
    <dgm:pt modelId="{12BB9749-4095-411F-BC29-B2A6B8E54595}" type="pres">
      <dgm:prSet presAssocID="{EFF39A10-EBA0-47CE-B102-77DF50180B6E}" presName="linear" presStyleCnt="0">
        <dgm:presLayoutVars>
          <dgm:dir/>
          <dgm:animLvl val="lvl"/>
          <dgm:resizeHandles val="exact"/>
        </dgm:presLayoutVars>
      </dgm:prSet>
      <dgm:spPr/>
      <dgm:t>
        <a:bodyPr/>
        <a:lstStyle/>
        <a:p>
          <a:endParaRPr lang="en-US"/>
        </a:p>
      </dgm:t>
    </dgm:pt>
    <dgm:pt modelId="{CB8E43AF-DF47-45FE-9C4D-F4313A7CCFE1}" type="pres">
      <dgm:prSet presAssocID="{AF6DD5D1-B8F7-435B-AFDF-6AA9BDC31210}" presName="parentLin" presStyleCnt="0"/>
      <dgm:spPr/>
    </dgm:pt>
    <dgm:pt modelId="{9C4767B4-E0D2-487C-AE9C-0B10BAE7160A}" type="pres">
      <dgm:prSet presAssocID="{AF6DD5D1-B8F7-435B-AFDF-6AA9BDC31210}" presName="parentLeftMargin" presStyleLbl="node1" presStyleIdx="0" presStyleCnt="5"/>
      <dgm:spPr/>
      <dgm:t>
        <a:bodyPr/>
        <a:lstStyle/>
        <a:p>
          <a:endParaRPr lang="en-US"/>
        </a:p>
      </dgm:t>
    </dgm:pt>
    <dgm:pt modelId="{730D8932-1060-43E9-809B-A27E7444BBCB}" type="pres">
      <dgm:prSet presAssocID="{AF6DD5D1-B8F7-435B-AFDF-6AA9BDC31210}" presName="parentText" presStyleLbl="node1" presStyleIdx="0" presStyleCnt="5">
        <dgm:presLayoutVars>
          <dgm:chMax val="0"/>
          <dgm:bulletEnabled val="1"/>
        </dgm:presLayoutVars>
      </dgm:prSet>
      <dgm:spPr/>
      <dgm:t>
        <a:bodyPr/>
        <a:lstStyle/>
        <a:p>
          <a:endParaRPr lang="en-US"/>
        </a:p>
      </dgm:t>
    </dgm:pt>
    <dgm:pt modelId="{EEEF8F27-6F4C-4279-9979-02DD642A323C}" type="pres">
      <dgm:prSet presAssocID="{AF6DD5D1-B8F7-435B-AFDF-6AA9BDC31210}" presName="negativeSpace" presStyleCnt="0"/>
      <dgm:spPr/>
    </dgm:pt>
    <dgm:pt modelId="{04866C39-142C-4E92-9D28-DA6BED2CB216}" type="pres">
      <dgm:prSet presAssocID="{AF6DD5D1-B8F7-435B-AFDF-6AA9BDC31210}" presName="childText" presStyleLbl="conFgAcc1" presStyleIdx="0" presStyleCnt="5">
        <dgm:presLayoutVars>
          <dgm:bulletEnabled val="1"/>
        </dgm:presLayoutVars>
      </dgm:prSet>
      <dgm:spPr/>
    </dgm:pt>
    <dgm:pt modelId="{973A6081-010F-445C-8CB3-CDDE0602BF7F}" type="pres">
      <dgm:prSet presAssocID="{C221A628-60A0-48A7-B27A-9914E68A758C}" presName="spaceBetweenRectangles" presStyleCnt="0"/>
      <dgm:spPr/>
    </dgm:pt>
    <dgm:pt modelId="{49FCEB11-8D85-46FB-AE82-41461C84AB0B}" type="pres">
      <dgm:prSet presAssocID="{B1CF4533-F2F0-43F9-9D80-957D03C455CE}" presName="parentLin" presStyleCnt="0"/>
      <dgm:spPr/>
    </dgm:pt>
    <dgm:pt modelId="{ADEDFC75-5411-4C34-82D8-3BD7F92A405B}" type="pres">
      <dgm:prSet presAssocID="{B1CF4533-F2F0-43F9-9D80-957D03C455CE}" presName="parentLeftMargin" presStyleLbl="node1" presStyleIdx="0" presStyleCnt="5"/>
      <dgm:spPr/>
      <dgm:t>
        <a:bodyPr/>
        <a:lstStyle/>
        <a:p>
          <a:endParaRPr lang="en-US"/>
        </a:p>
      </dgm:t>
    </dgm:pt>
    <dgm:pt modelId="{47949EFB-1F43-4077-8CCD-D8541498B0DE}" type="pres">
      <dgm:prSet presAssocID="{B1CF4533-F2F0-43F9-9D80-957D03C455CE}" presName="parentText" presStyleLbl="node1" presStyleIdx="1" presStyleCnt="5">
        <dgm:presLayoutVars>
          <dgm:chMax val="0"/>
          <dgm:bulletEnabled val="1"/>
        </dgm:presLayoutVars>
      </dgm:prSet>
      <dgm:spPr/>
      <dgm:t>
        <a:bodyPr/>
        <a:lstStyle/>
        <a:p>
          <a:endParaRPr lang="en-US"/>
        </a:p>
      </dgm:t>
    </dgm:pt>
    <dgm:pt modelId="{3B9FDF7D-8CE6-4FA3-8D48-6FD3598B987F}" type="pres">
      <dgm:prSet presAssocID="{B1CF4533-F2F0-43F9-9D80-957D03C455CE}" presName="negativeSpace" presStyleCnt="0"/>
      <dgm:spPr/>
    </dgm:pt>
    <dgm:pt modelId="{A017FC1C-442F-4575-BE76-9774814DB1F0}" type="pres">
      <dgm:prSet presAssocID="{B1CF4533-F2F0-43F9-9D80-957D03C455CE}" presName="childText" presStyleLbl="conFgAcc1" presStyleIdx="1" presStyleCnt="5">
        <dgm:presLayoutVars>
          <dgm:bulletEnabled val="1"/>
        </dgm:presLayoutVars>
      </dgm:prSet>
      <dgm:spPr/>
    </dgm:pt>
    <dgm:pt modelId="{8FAE0B68-46EB-4361-9C7F-5FAA79AC0FCF}" type="pres">
      <dgm:prSet presAssocID="{EAD9C269-80A2-4BCB-BFF3-270C80001BD0}" presName="spaceBetweenRectangles" presStyleCnt="0"/>
      <dgm:spPr/>
    </dgm:pt>
    <dgm:pt modelId="{42A0C2C8-DF24-4226-A3A9-6F6F4E3649D0}" type="pres">
      <dgm:prSet presAssocID="{9F3C4E31-45F0-4205-B268-164E2DB78E75}" presName="parentLin" presStyleCnt="0"/>
      <dgm:spPr/>
    </dgm:pt>
    <dgm:pt modelId="{B3AB6601-1B55-4D31-8882-E98B5C6A3E2D}" type="pres">
      <dgm:prSet presAssocID="{9F3C4E31-45F0-4205-B268-164E2DB78E75}" presName="parentLeftMargin" presStyleLbl="node1" presStyleIdx="1" presStyleCnt="5"/>
      <dgm:spPr/>
      <dgm:t>
        <a:bodyPr/>
        <a:lstStyle/>
        <a:p>
          <a:endParaRPr lang="en-US"/>
        </a:p>
      </dgm:t>
    </dgm:pt>
    <dgm:pt modelId="{2EEFDACC-0D7A-4DF3-852F-AFF330848D3E}" type="pres">
      <dgm:prSet presAssocID="{9F3C4E31-45F0-4205-B268-164E2DB78E75}" presName="parentText" presStyleLbl="node1" presStyleIdx="2" presStyleCnt="5">
        <dgm:presLayoutVars>
          <dgm:chMax val="0"/>
          <dgm:bulletEnabled val="1"/>
        </dgm:presLayoutVars>
      </dgm:prSet>
      <dgm:spPr/>
      <dgm:t>
        <a:bodyPr/>
        <a:lstStyle/>
        <a:p>
          <a:endParaRPr lang="en-US"/>
        </a:p>
      </dgm:t>
    </dgm:pt>
    <dgm:pt modelId="{703987FE-05C4-4562-980A-33171855BB28}" type="pres">
      <dgm:prSet presAssocID="{9F3C4E31-45F0-4205-B268-164E2DB78E75}" presName="negativeSpace" presStyleCnt="0"/>
      <dgm:spPr/>
    </dgm:pt>
    <dgm:pt modelId="{DCEB491A-9C68-4952-A141-75F04DEF71D5}" type="pres">
      <dgm:prSet presAssocID="{9F3C4E31-45F0-4205-B268-164E2DB78E75}" presName="childText" presStyleLbl="conFgAcc1" presStyleIdx="2" presStyleCnt="5">
        <dgm:presLayoutVars>
          <dgm:bulletEnabled val="1"/>
        </dgm:presLayoutVars>
      </dgm:prSet>
      <dgm:spPr/>
    </dgm:pt>
    <dgm:pt modelId="{3A6F7D9B-C8F6-4FB7-A56B-7106082DD79A}" type="pres">
      <dgm:prSet presAssocID="{2652151E-4516-4F82-94E8-65B151782BF8}" presName="spaceBetweenRectangles" presStyleCnt="0"/>
      <dgm:spPr/>
    </dgm:pt>
    <dgm:pt modelId="{E601DF19-B5AC-4FD5-AF84-479EED1A649A}" type="pres">
      <dgm:prSet presAssocID="{A218AE53-9388-4031-A390-E4F50F4EA25C}" presName="parentLin" presStyleCnt="0"/>
      <dgm:spPr/>
    </dgm:pt>
    <dgm:pt modelId="{90ED083B-F8F3-48B2-8308-CD37244C867F}" type="pres">
      <dgm:prSet presAssocID="{A218AE53-9388-4031-A390-E4F50F4EA25C}" presName="parentLeftMargin" presStyleLbl="node1" presStyleIdx="2" presStyleCnt="5"/>
      <dgm:spPr/>
      <dgm:t>
        <a:bodyPr/>
        <a:lstStyle/>
        <a:p>
          <a:endParaRPr lang="en-US"/>
        </a:p>
      </dgm:t>
    </dgm:pt>
    <dgm:pt modelId="{7DC3AC4D-72D1-4C3A-9684-00D7AD3033D5}" type="pres">
      <dgm:prSet presAssocID="{A218AE53-9388-4031-A390-E4F50F4EA25C}" presName="parentText" presStyleLbl="node1" presStyleIdx="3" presStyleCnt="5">
        <dgm:presLayoutVars>
          <dgm:chMax val="0"/>
          <dgm:bulletEnabled val="1"/>
        </dgm:presLayoutVars>
      </dgm:prSet>
      <dgm:spPr/>
      <dgm:t>
        <a:bodyPr/>
        <a:lstStyle/>
        <a:p>
          <a:endParaRPr lang="en-US"/>
        </a:p>
      </dgm:t>
    </dgm:pt>
    <dgm:pt modelId="{65F5794B-CB74-4D60-8E6D-9599AF9ABA1F}" type="pres">
      <dgm:prSet presAssocID="{A218AE53-9388-4031-A390-E4F50F4EA25C}" presName="negativeSpace" presStyleCnt="0"/>
      <dgm:spPr/>
    </dgm:pt>
    <dgm:pt modelId="{5895529E-5352-4FF2-B09C-DB621741C408}" type="pres">
      <dgm:prSet presAssocID="{A218AE53-9388-4031-A390-E4F50F4EA25C}" presName="childText" presStyleLbl="conFgAcc1" presStyleIdx="3" presStyleCnt="5">
        <dgm:presLayoutVars>
          <dgm:bulletEnabled val="1"/>
        </dgm:presLayoutVars>
      </dgm:prSet>
      <dgm:spPr/>
    </dgm:pt>
    <dgm:pt modelId="{FD96BA66-1548-4547-8899-6DDFBFFFC240}" type="pres">
      <dgm:prSet presAssocID="{1FEB4858-39E9-4835-B8ED-4F9DBA6670A4}" presName="spaceBetweenRectangles" presStyleCnt="0"/>
      <dgm:spPr/>
    </dgm:pt>
    <dgm:pt modelId="{CB51F2D4-AFA4-48A7-B337-13523B17FEFC}" type="pres">
      <dgm:prSet presAssocID="{D118FD35-948B-4D8A-9615-349758E4AD84}" presName="parentLin" presStyleCnt="0"/>
      <dgm:spPr/>
    </dgm:pt>
    <dgm:pt modelId="{55BDE4D8-A32D-499A-99D6-9FEA075E1EBA}" type="pres">
      <dgm:prSet presAssocID="{D118FD35-948B-4D8A-9615-349758E4AD84}" presName="parentLeftMargin" presStyleLbl="node1" presStyleIdx="3" presStyleCnt="5"/>
      <dgm:spPr/>
      <dgm:t>
        <a:bodyPr/>
        <a:lstStyle/>
        <a:p>
          <a:endParaRPr lang="en-US"/>
        </a:p>
      </dgm:t>
    </dgm:pt>
    <dgm:pt modelId="{6A57BA7A-CF2A-4A2B-81D5-4AB0F8345078}" type="pres">
      <dgm:prSet presAssocID="{D118FD35-948B-4D8A-9615-349758E4AD84}" presName="parentText" presStyleLbl="node1" presStyleIdx="4" presStyleCnt="5">
        <dgm:presLayoutVars>
          <dgm:chMax val="0"/>
          <dgm:bulletEnabled val="1"/>
        </dgm:presLayoutVars>
      </dgm:prSet>
      <dgm:spPr/>
      <dgm:t>
        <a:bodyPr/>
        <a:lstStyle/>
        <a:p>
          <a:endParaRPr lang="en-US"/>
        </a:p>
      </dgm:t>
    </dgm:pt>
    <dgm:pt modelId="{73601B55-70FD-4368-8B31-BB31044044E9}" type="pres">
      <dgm:prSet presAssocID="{D118FD35-948B-4D8A-9615-349758E4AD84}" presName="negativeSpace" presStyleCnt="0"/>
      <dgm:spPr/>
    </dgm:pt>
    <dgm:pt modelId="{97150998-C5CE-47F6-A2BC-B45C199BAB3A}" type="pres">
      <dgm:prSet presAssocID="{D118FD35-948B-4D8A-9615-349758E4AD84}" presName="childText" presStyleLbl="conFgAcc1" presStyleIdx="4" presStyleCnt="5">
        <dgm:presLayoutVars>
          <dgm:bulletEnabled val="1"/>
        </dgm:presLayoutVars>
      </dgm:prSet>
      <dgm:spPr/>
    </dgm:pt>
  </dgm:ptLst>
  <dgm:cxnLst>
    <dgm:cxn modelId="{0FADC6F2-9AA7-4164-8733-C7F7DEA3B9E3}" type="presOf" srcId="{D118FD35-948B-4D8A-9615-349758E4AD84}" destId="{55BDE4D8-A32D-499A-99D6-9FEA075E1EBA}" srcOrd="0" destOrd="0" presId="urn:microsoft.com/office/officeart/2005/8/layout/list1"/>
    <dgm:cxn modelId="{2E02B7FB-14CD-4CF9-A3BF-2CA8BE1E24E3}" type="presOf" srcId="{B1CF4533-F2F0-43F9-9D80-957D03C455CE}" destId="{ADEDFC75-5411-4C34-82D8-3BD7F92A405B}" srcOrd="0" destOrd="0" presId="urn:microsoft.com/office/officeart/2005/8/layout/list1"/>
    <dgm:cxn modelId="{1765AC5A-71F6-470B-8A5A-C2582D5100BD}" type="presOf" srcId="{9F3C4E31-45F0-4205-B268-164E2DB78E75}" destId="{2EEFDACC-0D7A-4DF3-852F-AFF330848D3E}" srcOrd="1" destOrd="0" presId="urn:microsoft.com/office/officeart/2005/8/layout/list1"/>
    <dgm:cxn modelId="{710E2AEF-2C2F-4754-8581-CE79F2E7FF90}" type="presOf" srcId="{9F3C4E31-45F0-4205-B268-164E2DB78E75}" destId="{B3AB6601-1B55-4D31-8882-E98B5C6A3E2D}" srcOrd="0" destOrd="0" presId="urn:microsoft.com/office/officeart/2005/8/layout/list1"/>
    <dgm:cxn modelId="{D62BDED1-5DE2-4F2C-9DCC-0FD078E42C64}" srcId="{EFF39A10-EBA0-47CE-B102-77DF50180B6E}" destId="{B1CF4533-F2F0-43F9-9D80-957D03C455CE}" srcOrd="1" destOrd="0" parTransId="{2360B286-55FA-4B6C-8B14-635B9B70477E}" sibTransId="{EAD9C269-80A2-4BCB-BFF3-270C80001BD0}"/>
    <dgm:cxn modelId="{79C3487B-6E56-4EC4-8A80-0B0588D38163}" srcId="{EFF39A10-EBA0-47CE-B102-77DF50180B6E}" destId="{AF6DD5D1-B8F7-435B-AFDF-6AA9BDC31210}" srcOrd="0" destOrd="0" parTransId="{13E1CD90-B544-47F7-9B8D-7B696A0D9841}" sibTransId="{C221A628-60A0-48A7-B27A-9914E68A758C}"/>
    <dgm:cxn modelId="{E4C05436-1689-4530-BA85-44BEDE870505}" type="presOf" srcId="{A218AE53-9388-4031-A390-E4F50F4EA25C}" destId="{90ED083B-F8F3-48B2-8308-CD37244C867F}" srcOrd="0" destOrd="0" presId="urn:microsoft.com/office/officeart/2005/8/layout/list1"/>
    <dgm:cxn modelId="{417CCFED-4E99-4765-B296-FE94AE77F5FB}" type="presOf" srcId="{AF6DD5D1-B8F7-435B-AFDF-6AA9BDC31210}" destId="{730D8932-1060-43E9-809B-A27E7444BBCB}" srcOrd="1" destOrd="0" presId="urn:microsoft.com/office/officeart/2005/8/layout/list1"/>
    <dgm:cxn modelId="{EED2A473-1884-4139-AFF8-314CDC13BC63}" type="presOf" srcId="{B1CF4533-F2F0-43F9-9D80-957D03C455CE}" destId="{47949EFB-1F43-4077-8CCD-D8541498B0DE}" srcOrd="1" destOrd="0" presId="urn:microsoft.com/office/officeart/2005/8/layout/list1"/>
    <dgm:cxn modelId="{DDD4D833-999C-4663-AF88-F4399B69C8CF}" srcId="{EFF39A10-EBA0-47CE-B102-77DF50180B6E}" destId="{D118FD35-948B-4D8A-9615-349758E4AD84}" srcOrd="4" destOrd="0" parTransId="{D01D6FA1-941F-4E03-856F-B773307EDA9D}" sibTransId="{ED5E3479-D37C-42A4-AF6D-E375AFE31691}"/>
    <dgm:cxn modelId="{C020F777-0A6D-48B4-B562-297390C882D9}" type="presOf" srcId="{AF6DD5D1-B8F7-435B-AFDF-6AA9BDC31210}" destId="{9C4767B4-E0D2-487C-AE9C-0B10BAE7160A}" srcOrd="0" destOrd="0" presId="urn:microsoft.com/office/officeart/2005/8/layout/list1"/>
    <dgm:cxn modelId="{0F794A87-5BF9-4867-9923-8B8BC50E9F87}" srcId="{EFF39A10-EBA0-47CE-B102-77DF50180B6E}" destId="{A218AE53-9388-4031-A390-E4F50F4EA25C}" srcOrd="3" destOrd="0" parTransId="{CDA603D5-9A83-4CC1-9F84-E3F9BE65BC45}" sibTransId="{1FEB4858-39E9-4835-B8ED-4F9DBA6670A4}"/>
    <dgm:cxn modelId="{F19AE541-2959-4BB7-A262-CAEE940CD485}" type="presOf" srcId="{EFF39A10-EBA0-47CE-B102-77DF50180B6E}" destId="{12BB9749-4095-411F-BC29-B2A6B8E54595}" srcOrd="0" destOrd="0" presId="urn:microsoft.com/office/officeart/2005/8/layout/list1"/>
    <dgm:cxn modelId="{7F85B851-2538-493F-8EE6-B1F8B30E373D}" type="presOf" srcId="{D118FD35-948B-4D8A-9615-349758E4AD84}" destId="{6A57BA7A-CF2A-4A2B-81D5-4AB0F8345078}" srcOrd="1" destOrd="0" presId="urn:microsoft.com/office/officeart/2005/8/layout/list1"/>
    <dgm:cxn modelId="{A53A092C-4A02-49B6-A890-6AA2551DA89B}" type="presOf" srcId="{A218AE53-9388-4031-A390-E4F50F4EA25C}" destId="{7DC3AC4D-72D1-4C3A-9684-00D7AD3033D5}" srcOrd="1" destOrd="0" presId="urn:microsoft.com/office/officeart/2005/8/layout/list1"/>
    <dgm:cxn modelId="{3E421ED2-3787-4B66-A13D-98A102A12BA6}" srcId="{EFF39A10-EBA0-47CE-B102-77DF50180B6E}" destId="{9F3C4E31-45F0-4205-B268-164E2DB78E75}" srcOrd="2" destOrd="0" parTransId="{BFDFE63A-9492-4135-8C5B-EF029E5F7C78}" sibTransId="{2652151E-4516-4F82-94E8-65B151782BF8}"/>
    <dgm:cxn modelId="{CCCEEC60-29C0-408F-B173-D9FE9B5F9F26}" type="presParOf" srcId="{12BB9749-4095-411F-BC29-B2A6B8E54595}" destId="{CB8E43AF-DF47-45FE-9C4D-F4313A7CCFE1}" srcOrd="0" destOrd="0" presId="urn:microsoft.com/office/officeart/2005/8/layout/list1"/>
    <dgm:cxn modelId="{C2527A60-7EF2-4680-BEFD-846C200EE256}" type="presParOf" srcId="{CB8E43AF-DF47-45FE-9C4D-F4313A7CCFE1}" destId="{9C4767B4-E0D2-487C-AE9C-0B10BAE7160A}" srcOrd="0" destOrd="0" presId="urn:microsoft.com/office/officeart/2005/8/layout/list1"/>
    <dgm:cxn modelId="{993BAB29-7864-40C1-9F64-26CC904F5914}" type="presParOf" srcId="{CB8E43AF-DF47-45FE-9C4D-F4313A7CCFE1}" destId="{730D8932-1060-43E9-809B-A27E7444BBCB}" srcOrd="1" destOrd="0" presId="urn:microsoft.com/office/officeart/2005/8/layout/list1"/>
    <dgm:cxn modelId="{7B9F2FEC-8883-4C48-A3A5-1B422C6E6A51}" type="presParOf" srcId="{12BB9749-4095-411F-BC29-B2A6B8E54595}" destId="{EEEF8F27-6F4C-4279-9979-02DD642A323C}" srcOrd="1" destOrd="0" presId="urn:microsoft.com/office/officeart/2005/8/layout/list1"/>
    <dgm:cxn modelId="{7D1DC56B-DB96-44FF-9274-609AAF90E130}" type="presParOf" srcId="{12BB9749-4095-411F-BC29-B2A6B8E54595}" destId="{04866C39-142C-4E92-9D28-DA6BED2CB216}" srcOrd="2" destOrd="0" presId="urn:microsoft.com/office/officeart/2005/8/layout/list1"/>
    <dgm:cxn modelId="{0531A396-4ADD-4F11-9C1A-DDBB582EA5D8}" type="presParOf" srcId="{12BB9749-4095-411F-BC29-B2A6B8E54595}" destId="{973A6081-010F-445C-8CB3-CDDE0602BF7F}" srcOrd="3" destOrd="0" presId="urn:microsoft.com/office/officeart/2005/8/layout/list1"/>
    <dgm:cxn modelId="{9C3C71F6-5A76-403E-9164-78D68E6EF097}" type="presParOf" srcId="{12BB9749-4095-411F-BC29-B2A6B8E54595}" destId="{49FCEB11-8D85-46FB-AE82-41461C84AB0B}" srcOrd="4" destOrd="0" presId="urn:microsoft.com/office/officeart/2005/8/layout/list1"/>
    <dgm:cxn modelId="{869630CA-8998-4221-8D30-79B7BF7BCAEE}" type="presParOf" srcId="{49FCEB11-8D85-46FB-AE82-41461C84AB0B}" destId="{ADEDFC75-5411-4C34-82D8-3BD7F92A405B}" srcOrd="0" destOrd="0" presId="urn:microsoft.com/office/officeart/2005/8/layout/list1"/>
    <dgm:cxn modelId="{53E88318-0E80-4FE2-A671-5DF03BFDB56D}" type="presParOf" srcId="{49FCEB11-8D85-46FB-AE82-41461C84AB0B}" destId="{47949EFB-1F43-4077-8CCD-D8541498B0DE}" srcOrd="1" destOrd="0" presId="urn:microsoft.com/office/officeart/2005/8/layout/list1"/>
    <dgm:cxn modelId="{B83FDF10-0E4A-4B45-B713-A0131EBDD59F}" type="presParOf" srcId="{12BB9749-4095-411F-BC29-B2A6B8E54595}" destId="{3B9FDF7D-8CE6-4FA3-8D48-6FD3598B987F}" srcOrd="5" destOrd="0" presId="urn:microsoft.com/office/officeart/2005/8/layout/list1"/>
    <dgm:cxn modelId="{28403545-222E-458A-AE3A-3310D77A1B12}" type="presParOf" srcId="{12BB9749-4095-411F-BC29-B2A6B8E54595}" destId="{A017FC1C-442F-4575-BE76-9774814DB1F0}" srcOrd="6" destOrd="0" presId="urn:microsoft.com/office/officeart/2005/8/layout/list1"/>
    <dgm:cxn modelId="{56C41040-8B90-4690-96EA-0CDFB48225BB}" type="presParOf" srcId="{12BB9749-4095-411F-BC29-B2A6B8E54595}" destId="{8FAE0B68-46EB-4361-9C7F-5FAA79AC0FCF}" srcOrd="7" destOrd="0" presId="urn:microsoft.com/office/officeart/2005/8/layout/list1"/>
    <dgm:cxn modelId="{AEAF7998-F9C1-4549-A11D-A3923275DAA8}" type="presParOf" srcId="{12BB9749-4095-411F-BC29-B2A6B8E54595}" destId="{42A0C2C8-DF24-4226-A3A9-6F6F4E3649D0}" srcOrd="8" destOrd="0" presId="urn:microsoft.com/office/officeart/2005/8/layout/list1"/>
    <dgm:cxn modelId="{E590A4E2-C749-4406-BE4B-949AC81BBC00}" type="presParOf" srcId="{42A0C2C8-DF24-4226-A3A9-6F6F4E3649D0}" destId="{B3AB6601-1B55-4D31-8882-E98B5C6A3E2D}" srcOrd="0" destOrd="0" presId="urn:microsoft.com/office/officeart/2005/8/layout/list1"/>
    <dgm:cxn modelId="{C447980B-BE56-4BD1-AD30-3888C00DA748}" type="presParOf" srcId="{42A0C2C8-DF24-4226-A3A9-6F6F4E3649D0}" destId="{2EEFDACC-0D7A-4DF3-852F-AFF330848D3E}" srcOrd="1" destOrd="0" presId="urn:microsoft.com/office/officeart/2005/8/layout/list1"/>
    <dgm:cxn modelId="{64E1A786-6A9D-43F1-A978-9D7F01BD5FBC}" type="presParOf" srcId="{12BB9749-4095-411F-BC29-B2A6B8E54595}" destId="{703987FE-05C4-4562-980A-33171855BB28}" srcOrd="9" destOrd="0" presId="urn:microsoft.com/office/officeart/2005/8/layout/list1"/>
    <dgm:cxn modelId="{FF1AF03C-0A8C-45C7-81E0-7B943DDE8188}" type="presParOf" srcId="{12BB9749-4095-411F-BC29-B2A6B8E54595}" destId="{DCEB491A-9C68-4952-A141-75F04DEF71D5}" srcOrd="10" destOrd="0" presId="urn:microsoft.com/office/officeart/2005/8/layout/list1"/>
    <dgm:cxn modelId="{F6DFC847-DC5C-4D82-8CFC-A6FD2CB5516E}" type="presParOf" srcId="{12BB9749-4095-411F-BC29-B2A6B8E54595}" destId="{3A6F7D9B-C8F6-4FB7-A56B-7106082DD79A}" srcOrd="11" destOrd="0" presId="urn:microsoft.com/office/officeart/2005/8/layout/list1"/>
    <dgm:cxn modelId="{A4EFEC0C-DD04-42E9-AE38-4E00E3FF37BA}" type="presParOf" srcId="{12BB9749-4095-411F-BC29-B2A6B8E54595}" destId="{E601DF19-B5AC-4FD5-AF84-479EED1A649A}" srcOrd="12" destOrd="0" presId="urn:microsoft.com/office/officeart/2005/8/layout/list1"/>
    <dgm:cxn modelId="{97612371-4E6D-4ED0-9E52-C261373309F2}" type="presParOf" srcId="{E601DF19-B5AC-4FD5-AF84-479EED1A649A}" destId="{90ED083B-F8F3-48B2-8308-CD37244C867F}" srcOrd="0" destOrd="0" presId="urn:microsoft.com/office/officeart/2005/8/layout/list1"/>
    <dgm:cxn modelId="{FF661DAD-8DBE-4803-9B30-807FDB27E2CA}" type="presParOf" srcId="{E601DF19-B5AC-4FD5-AF84-479EED1A649A}" destId="{7DC3AC4D-72D1-4C3A-9684-00D7AD3033D5}" srcOrd="1" destOrd="0" presId="urn:microsoft.com/office/officeart/2005/8/layout/list1"/>
    <dgm:cxn modelId="{A98BB2DD-382B-4937-BEF0-009A438F51B0}" type="presParOf" srcId="{12BB9749-4095-411F-BC29-B2A6B8E54595}" destId="{65F5794B-CB74-4D60-8E6D-9599AF9ABA1F}" srcOrd="13" destOrd="0" presId="urn:microsoft.com/office/officeart/2005/8/layout/list1"/>
    <dgm:cxn modelId="{F3811213-9515-41DA-8C81-1CE1C71C14E0}" type="presParOf" srcId="{12BB9749-4095-411F-BC29-B2A6B8E54595}" destId="{5895529E-5352-4FF2-B09C-DB621741C408}" srcOrd="14" destOrd="0" presId="urn:microsoft.com/office/officeart/2005/8/layout/list1"/>
    <dgm:cxn modelId="{088219CC-1713-4C62-AF01-3357CEEE9508}" type="presParOf" srcId="{12BB9749-4095-411F-BC29-B2A6B8E54595}" destId="{FD96BA66-1548-4547-8899-6DDFBFFFC240}" srcOrd="15" destOrd="0" presId="urn:microsoft.com/office/officeart/2005/8/layout/list1"/>
    <dgm:cxn modelId="{617B20F5-8B5C-418F-8906-D6E164E73B89}" type="presParOf" srcId="{12BB9749-4095-411F-BC29-B2A6B8E54595}" destId="{CB51F2D4-AFA4-48A7-B337-13523B17FEFC}" srcOrd="16" destOrd="0" presId="urn:microsoft.com/office/officeart/2005/8/layout/list1"/>
    <dgm:cxn modelId="{F4F61598-4361-4D99-ADDD-94AA08102D8B}" type="presParOf" srcId="{CB51F2D4-AFA4-48A7-B337-13523B17FEFC}" destId="{55BDE4D8-A32D-499A-99D6-9FEA075E1EBA}" srcOrd="0" destOrd="0" presId="urn:microsoft.com/office/officeart/2005/8/layout/list1"/>
    <dgm:cxn modelId="{59ADC5AD-3E61-4DA9-A79B-B62351F67A11}" type="presParOf" srcId="{CB51F2D4-AFA4-48A7-B337-13523B17FEFC}" destId="{6A57BA7A-CF2A-4A2B-81D5-4AB0F8345078}" srcOrd="1" destOrd="0" presId="urn:microsoft.com/office/officeart/2005/8/layout/list1"/>
    <dgm:cxn modelId="{3D47B421-0AA3-421D-B164-A234CDE66BE6}" type="presParOf" srcId="{12BB9749-4095-411F-BC29-B2A6B8E54595}" destId="{73601B55-70FD-4368-8B31-BB31044044E9}" srcOrd="17" destOrd="0" presId="urn:microsoft.com/office/officeart/2005/8/layout/list1"/>
    <dgm:cxn modelId="{D1106C73-4FED-4D33-91A3-D3029448FFA3}" type="presParOf" srcId="{12BB9749-4095-411F-BC29-B2A6B8E54595}" destId="{97150998-C5CE-47F6-A2BC-B45C199BAB3A}" srcOrd="18" destOrd="0" presId="urn:microsoft.com/office/officeart/2005/8/layout/list1"/>
  </dgm:cxnLst>
  <dgm:bg/>
  <dgm:whole/>
  <dgm:extLst>
    <a:ext uri="http://schemas.microsoft.com/office/drawing/2008/diagram">
      <dsp:dataModelExt xmlns:dsp="http://schemas.microsoft.com/office/drawing/2008/diagram" xmlns=""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99B7B96F-7840-444F-BA82-5062FEF0662C}" type="doc">
      <dgm:prSet loTypeId="urn:microsoft.com/office/officeart/2005/8/layout/process5" loCatId="process" qsTypeId="urn:microsoft.com/office/officeart/2005/8/quickstyle/simple4" qsCatId="simple" csTypeId="urn:microsoft.com/office/officeart/2005/8/colors/accent6_1" csCatId="accent6" phldr="1"/>
      <dgm:spPr/>
      <dgm:t>
        <a:bodyPr/>
        <a:lstStyle/>
        <a:p>
          <a:endParaRPr lang="en-US"/>
        </a:p>
      </dgm:t>
    </dgm:pt>
    <dgm:pt modelId="{7216A3C2-EBF4-4A75-94FF-3EA6E1198081}">
      <dgm:prSet phldrT="[Text]"/>
      <dgm:spPr/>
      <dgm:t>
        <a:bodyPr/>
        <a:lstStyle/>
        <a:p>
          <a:r>
            <a:rPr lang="en-US">
              <a:latin typeface="Times New Roman" panose="02020603050405020304" pitchFamily="18" charset="0"/>
              <a:cs typeface="Times New Roman" panose="02020603050405020304" pitchFamily="18" charset="0"/>
            </a:rPr>
            <a:t>High EQ managers maintain  good communication </a:t>
          </a:r>
        </a:p>
      </dgm:t>
    </dgm:pt>
    <dgm:pt modelId="{2C595E25-EC4F-41DB-9EBC-1256C7685F83}" type="parTrans" cxnId="{84DC5875-64D6-445E-89B9-F5EC8B3CE40A}">
      <dgm:prSet/>
      <dgm:spPr/>
      <dgm:t>
        <a:bodyPr/>
        <a:lstStyle/>
        <a:p>
          <a:endParaRPr lang="en-US">
            <a:latin typeface="Times New Roman" panose="02020603050405020304" pitchFamily="18" charset="0"/>
            <a:cs typeface="Times New Roman" panose="02020603050405020304" pitchFamily="18" charset="0"/>
          </a:endParaRPr>
        </a:p>
      </dgm:t>
    </dgm:pt>
    <dgm:pt modelId="{42EDE21C-170A-4014-A5A9-E9549BE3260A}" type="sibTrans" cxnId="{84DC5875-64D6-445E-89B9-F5EC8B3CE40A}">
      <dgm:prSet/>
      <dgm:spPr>
        <a:ln>
          <a:solidFill>
            <a:schemeClr val="tx1"/>
          </a:solidFill>
        </a:ln>
      </dgm:spPr>
      <dgm:t>
        <a:bodyPr/>
        <a:lstStyle/>
        <a:p>
          <a:endParaRPr lang="en-US">
            <a:latin typeface="Times New Roman" panose="02020603050405020304" pitchFamily="18" charset="0"/>
            <a:cs typeface="Times New Roman" panose="02020603050405020304" pitchFamily="18" charset="0"/>
          </a:endParaRPr>
        </a:p>
      </dgm:t>
    </dgm:pt>
    <dgm:pt modelId="{CAAA6A61-C7B9-4BA4-9841-9EAF57623737}">
      <dgm:prSet phldrT="[Text]"/>
      <dgm:spPr/>
      <dgm:t>
        <a:bodyPr/>
        <a:lstStyle/>
        <a:p>
          <a:r>
            <a:rPr lang="en-US">
              <a:latin typeface="Times New Roman" panose="02020603050405020304" pitchFamily="18" charset="0"/>
              <a:cs typeface="Times New Roman" panose="02020603050405020304" pitchFamily="18" charset="0"/>
            </a:rPr>
            <a:t>They can provide better guidance</a:t>
          </a:r>
        </a:p>
      </dgm:t>
    </dgm:pt>
    <dgm:pt modelId="{6E726A40-EFD7-4916-BA96-18EFF5946B82}" type="parTrans" cxnId="{4ED5C6CA-B27E-405D-885E-C0D4D50E3AFA}">
      <dgm:prSet/>
      <dgm:spPr/>
      <dgm:t>
        <a:bodyPr/>
        <a:lstStyle/>
        <a:p>
          <a:endParaRPr lang="en-US">
            <a:latin typeface="Times New Roman" panose="02020603050405020304" pitchFamily="18" charset="0"/>
            <a:cs typeface="Times New Roman" panose="02020603050405020304" pitchFamily="18" charset="0"/>
          </a:endParaRPr>
        </a:p>
      </dgm:t>
    </dgm:pt>
    <dgm:pt modelId="{AE52E9E0-C0D8-4533-881C-DBFAD00399FD}" type="sibTrans" cxnId="{4ED5C6CA-B27E-405D-885E-C0D4D50E3AFA}">
      <dgm:prSet/>
      <dgm:spPr>
        <a:ln>
          <a:solidFill>
            <a:schemeClr val="tx1"/>
          </a:solidFill>
        </a:ln>
      </dgm:spPr>
      <dgm:t>
        <a:bodyPr/>
        <a:lstStyle/>
        <a:p>
          <a:endParaRPr lang="en-US">
            <a:latin typeface="Times New Roman" panose="02020603050405020304" pitchFamily="18" charset="0"/>
            <a:cs typeface="Times New Roman" panose="02020603050405020304" pitchFamily="18" charset="0"/>
          </a:endParaRPr>
        </a:p>
      </dgm:t>
    </dgm:pt>
    <dgm:pt modelId="{E126C404-B051-4BFD-BB88-181C86C2BEB6}">
      <dgm:prSet phldrT="[Text]"/>
      <dgm:spPr/>
      <dgm:t>
        <a:bodyPr/>
        <a:lstStyle/>
        <a:p>
          <a:r>
            <a:rPr lang="en-US">
              <a:latin typeface="Times New Roman" panose="02020603050405020304" pitchFamily="18" charset="0"/>
              <a:cs typeface="Times New Roman" panose="02020603050405020304" pitchFamily="18" charset="0"/>
            </a:rPr>
            <a:t>They can give proper motivation</a:t>
          </a:r>
        </a:p>
      </dgm:t>
    </dgm:pt>
    <dgm:pt modelId="{EEAD0BEB-824C-4638-BA3A-104C37D21AA4}" type="parTrans" cxnId="{D18340CF-E131-4CF0-BC11-23314B6013FE}">
      <dgm:prSet/>
      <dgm:spPr/>
      <dgm:t>
        <a:bodyPr/>
        <a:lstStyle/>
        <a:p>
          <a:endParaRPr lang="en-US">
            <a:latin typeface="Times New Roman" panose="02020603050405020304" pitchFamily="18" charset="0"/>
            <a:cs typeface="Times New Roman" panose="02020603050405020304" pitchFamily="18" charset="0"/>
          </a:endParaRPr>
        </a:p>
      </dgm:t>
    </dgm:pt>
    <dgm:pt modelId="{E3D70029-EFAA-4D8C-A297-434609C17138}" type="sibTrans" cxnId="{D18340CF-E131-4CF0-BC11-23314B6013FE}">
      <dgm:prSet/>
      <dgm:spPr>
        <a:ln>
          <a:solidFill>
            <a:schemeClr val="tx1"/>
          </a:solidFill>
        </a:ln>
      </dgm:spPr>
      <dgm:t>
        <a:bodyPr/>
        <a:lstStyle/>
        <a:p>
          <a:endParaRPr lang="en-US">
            <a:latin typeface="Times New Roman" panose="02020603050405020304" pitchFamily="18" charset="0"/>
            <a:cs typeface="Times New Roman" panose="02020603050405020304" pitchFamily="18" charset="0"/>
          </a:endParaRPr>
        </a:p>
      </dgm:t>
    </dgm:pt>
    <dgm:pt modelId="{5D1F155B-ABFE-4E95-AB97-ADF0D0F01D25}">
      <dgm:prSet phldrT="[Text]"/>
      <dgm:spPr/>
      <dgm:t>
        <a:bodyPr/>
        <a:lstStyle/>
        <a:p>
          <a:r>
            <a:rPr lang="en-US">
              <a:latin typeface="Times New Roman" panose="02020603050405020304" pitchFamily="18" charset="0"/>
              <a:cs typeface="Times New Roman" panose="02020603050405020304" pitchFamily="18" charset="0"/>
            </a:rPr>
            <a:t>Dissasifaction is reduced</a:t>
          </a:r>
        </a:p>
      </dgm:t>
    </dgm:pt>
    <dgm:pt modelId="{589E4EFC-9BE0-497C-9202-FAA02E0685CD}" type="parTrans" cxnId="{DB4CA1B9-EE14-4BD2-BBC2-5FDBD8ED3C70}">
      <dgm:prSet/>
      <dgm:spPr/>
      <dgm:t>
        <a:bodyPr/>
        <a:lstStyle/>
        <a:p>
          <a:endParaRPr lang="en-US">
            <a:latin typeface="Times New Roman" panose="02020603050405020304" pitchFamily="18" charset="0"/>
            <a:cs typeface="Times New Roman" panose="02020603050405020304" pitchFamily="18" charset="0"/>
          </a:endParaRPr>
        </a:p>
      </dgm:t>
    </dgm:pt>
    <dgm:pt modelId="{87C1B95F-301D-4F47-893E-C2E899F8B899}" type="sibTrans" cxnId="{DB4CA1B9-EE14-4BD2-BBC2-5FDBD8ED3C70}">
      <dgm:prSet/>
      <dgm:spPr>
        <a:ln>
          <a:solidFill>
            <a:schemeClr val="tx1"/>
          </a:solidFill>
        </a:ln>
      </dgm:spPr>
      <dgm:t>
        <a:bodyPr/>
        <a:lstStyle/>
        <a:p>
          <a:endParaRPr lang="en-US">
            <a:latin typeface="Times New Roman" panose="02020603050405020304" pitchFamily="18" charset="0"/>
            <a:cs typeface="Times New Roman" panose="02020603050405020304" pitchFamily="18" charset="0"/>
          </a:endParaRPr>
        </a:p>
      </dgm:t>
    </dgm:pt>
    <dgm:pt modelId="{D5074E98-E0F5-4903-9A7F-0BABA6DF7448}">
      <dgm:prSet phldrT="[Text]"/>
      <dgm:spPr/>
      <dgm:t>
        <a:bodyPr/>
        <a:lstStyle/>
        <a:p>
          <a:r>
            <a:rPr lang="en-US">
              <a:latin typeface="Times New Roman" panose="02020603050405020304" pitchFamily="18" charset="0"/>
              <a:cs typeface="Times New Roman" panose="02020603050405020304" pitchFamily="18" charset="0"/>
            </a:rPr>
            <a:t>Satisfied employees generate happy clients</a:t>
          </a:r>
        </a:p>
      </dgm:t>
    </dgm:pt>
    <dgm:pt modelId="{7024BA4A-1876-4155-BD73-30DA6E764470}" type="parTrans" cxnId="{C082F3EB-670F-4C7B-9C4D-44F02E76EE27}">
      <dgm:prSet/>
      <dgm:spPr/>
      <dgm:t>
        <a:bodyPr/>
        <a:lstStyle/>
        <a:p>
          <a:endParaRPr lang="en-US">
            <a:latin typeface="Times New Roman" panose="02020603050405020304" pitchFamily="18" charset="0"/>
            <a:cs typeface="Times New Roman" panose="02020603050405020304" pitchFamily="18" charset="0"/>
          </a:endParaRPr>
        </a:p>
      </dgm:t>
    </dgm:pt>
    <dgm:pt modelId="{2980D01C-6E5E-4C97-88B8-4C3A74CFC327}" type="sibTrans" cxnId="{C082F3EB-670F-4C7B-9C4D-44F02E76EE27}">
      <dgm:prSet/>
      <dgm:spPr>
        <a:ln>
          <a:solidFill>
            <a:schemeClr val="tx1"/>
          </a:solidFill>
        </a:ln>
      </dgm:spPr>
      <dgm:t>
        <a:bodyPr/>
        <a:lstStyle/>
        <a:p>
          <a:endParaRPr lang="en-US">
            <a:latin typeface="Times New Roman" panose="02020603050405020304" pitchFamily="18" charset="0"/>
            <a:cs typeface="Times New Roman" panose="02020603050405020304" pitchFamily="18" charset="0"/>
          </a:endParaRPr>
        </a:p>
      </dgm:t>
    </dgm:pt>
    <dgm:pt modelId="{8CE30D08-D0FE-440B-A536-96E4365C288E}">
      <dgm:prSet/>
      <dgm:spPr/>
      <dgm:t>
        <a:bodyPr/>
        <a:lstStyle/>
        <a:p>
          <a:r>
            <a:rPr lang="en-US">
              <a:latin typeface="Times New Roman" panose="02020603050405020304" pitchFamily="18" charset="0"/>
              <a:cs typeface="Times New Roman" panose="02020603050405020304" pitchFamily="18" charset="0"/>
            </a:rPr>
            <a:t>Employee turover is reduced</a:t>
          </a:r>
        </a:p>
      </dgm:t>
    </dgm:pt>
    <dgm:pt modelId="{DF90670F-E770-48FB-9EE8-BF6214527CFA}" type="parTrans" cxnId="{9259ABE8-3049-45B1-9875-D522937A592D}">
      <dgm:prSet/>
      <dgm:spPr/>
      <dgm:t>
        <a:bodyPr/>
        <a:lstStyle/>
        <a:p>
          <a:endParaRPr lang="en-US">
            <a:latin typeface="Times New Roman" panose="02020603050405020304" pitchFamily="18" charset="0"/>
            <a:cs typeface="Times New Roman" panose="02020603050405020304" pitchFamily="18" charset="0"/>
          </a:endParaRPr>
        </a:p>
      </dgm:t>
    </dgm:pt>
    <dgm:pt modelId="{AB690631-B04B-486A-9781-C0E670C72590}" type="sibTrans" cxnId="{9259ABE8-3049-45B1-9875-D522937A592D}">
      <dgm:prSet/>
      <dgm:spPr>
        <a:ln>
          <a:solidFill>
            <a:schemeClr val="tx1"/>
          </a:solidFill>
        </a:ln>
      </dgm:spPr>
      <dgm:t>
        <a:bodyPr/>
        <a:lstStyle/>
        <a:p>
          <a:endParaRPr lang="en-US">
            <a:latin typeface="Times New Roman" panose="02020603050405020304" pitchFamily="18" charset="0"/>
            <a:cs typeface="Times New Roman" panose="02020603050405020304" pitchFamily="18" charset="0"/>
          </a:endParaRPr>
        </a:p>
      </dgm:t>
    </dgm:pt>
    <dgm:pt modelId="{D4A2D6A5-7903-4979-AA77-88A94D435B55}">
      <dgm:prSet/>
      <dgm:spPr/>
      <dgm:t>
        <a:bodyPr/>
        <a:lstStyle/>
        <a:p>
          <a:r>
            <a:rPr lang="en-US">
              <a:latin typeface="Times New Roman" panose="02020603050405020304" pitchFamily="18" charset="0"/>
              <a:cs typeface="Times New Roman" panose="02020603050405020304" pitchFamily="18" charset="0"/>
            </a:rPr>
            <a:t>This increases market share</a:t>
          </a:r>
        </a:p>
      </dgm:t>
    </dgm:pt>
    <dgm:pt modelId="{93F512DA-48DE-4FF6-91A3-2C7A51C73478}" type="parTrans" cxnId="{AD9611E4-E2B0-4E00-AAD1-E04DA2AF8EAE}">
      <dgm:prSet/>
      <dgm:spPr/>
      <dgm:t>
        <a:bodyPr/>
        <a:lstStyle/>
        <a:p>
          <a:endParaRPr lang="en-US">
            <a:latin typeface="Times New Roman" panose="02020603050405020304" pitchFamily="18" charset="0"/>
            <a:cs typeface="Times New Roman" panose="02020603050405020304" pitchFamily="18" charset="0"/>
          </a:endParaRPr>
        </a:p>
      </dgm:t>
    </dgm:pt>
    <dgm:pt modelId="{8472D8A8-264D-495C-9E49-CEF46D25DFB7}" type="sibTrans" cxnId="{AD9611E4-E2B0-4E00-AAD1-E04DA2AF8EAE}">
      <dgm:prSet/>
      <dgm:spPr>
        <a:ln>
          <a:solidFill>
            <a:schemeClr val="tx1"/>
          </a:solidFill>
        </a:ln>
      </dgm:spPr>
      <dgm:t>
        <a:bodyPr/>
        <a:lstStyle/>
        <a:p>
          <a:endParaRPr lang="en-US">
            <a:latin typeface="Times New Roman" panose="02020603050405020304" pitchFamily="18" charset="0"/>
            <a:cs typeface="Times New Roman" panose="02020603050405020304" pitchFamily="18" charset="0"/>
          </a:endParaRPr>
        </a:p>
      </dgm:t>
    </dgm:pt>
    <dgm:pt modelId="{5705E342-635D-40D4-A0E7-E1C9C0A41BBD}">
      <dgm:prSet/>
      <dgm:spPr/>
      <dgm:t>
        <a:bodyPr/>
        <a:lstStyle/>
        <a:p>
          <a:r>
            <a:rPr lang="en-US">
              <a:latin typeface="Times New Roman" panose="02020603050405020304" pitchFamily="18" charset="0"/>
              <a:cs typeface="Times New Roman" panose="02020603050405020304" pitchFamily="18" charset="0"/>
            </a:rPr>
            <a:t>This provides better competitive advantage</a:t>
          </a:r>
        </a:p>
      </dgm:t>
    </dgm:pt>
    <dgm:pt modelId="{89A7755D-8E19-4FC7-8B88-0C75E4919FDD}" type="parTrans" cxnId="{CF8E024F-DA05-4E0C-9971-E0B30256A921}">
      <dgm:prSet/>
      <dgm:spPr/>
      <dgm:t>
        <a:bodyPr/>
        <a:lstStyle/>
        <a:p>
          <a:endParaRPr lang="en-US">
            <a:latin typeface="Times New Roman" panose="02020603050405020304" pitchFamily="18" charset="0"/>
            <a:cs typeface="Times New Roman" panose="02020603050405020304" pitchFamily="18" charset="0"/>
          </a:endParaRPr>
        </a:p>
      </dgm:t>
    </dgm:pt>
    <dgm:pt modelId="{EE002E2A-2954-4BDA-BB86-A99653A2ED58}" type="sibTrans" cxnId="{CF8E024F-DA05-4E0C-9971-E0B30256A921}">
      <dgm:prSet/>
      <dgm:spPr/>
      <dgm:t>
        <a:bodyPr/>
        <a:lstStyle/>
        <a:p>
          <a:endParaRPr lang="en-US">
            <a:latin typeface="Times New Roman" panose="02020603050405020304" pitchFamily="18" charset="0"/>
            <a:cs typeface="Times New Roman" panose="02020603050405020304" pitchFamily="18" charset="0"/>
          </a:endParaRPr>
        </a:p>
      </dgm:t>
    </dgm:pt>
    <dgm:pt modelId="{9FDAF830-7B84-4AD6-BC85-0735A8FF6BF1}" type="pres">
      <dgm:prSet presAssocID="{99B7B96F-7840-444F-BA82-5062FEF0662C}" presName="diagram" presStyleCnt="0">
        <dgm:presLayoutVars>
          <dgm:dir/>
          <dgm:resizeHandles val="exact"/>
        </dgm:presLayoutVars>
      </dgm:prSet>
      <dgm:spPr/>
      <dgm:t>
        <a:bodyPr/>
        <a:lstStyle/>
        <a:p>
          <a:endParaRPr lang="en-US"/>
        </a:p>
      </dgm:t>
    </dgm:pt>
    <dgm:pt modelId="{233999B3-FDD4-45CE-8F5E-C03999BF614B}" type="pres">
      <dgm:prSet presAssocID="{7216A3C2-EBF4-4A75-94FF-3EA6E1198081}" presName="node" presStyleLbl="node1" presStyleIdx="0" presStyleCnt="8">
        <dgm:presLayoutVars>
          <dgm:bulletEnabled val="1"/>
        </dgm:presLayoutVars>
      </dgm:prSet>
      <dgm:spPr/>
      <dgm:t>
        <a:bodyPr/>
        <a:lstStyle/>
        <a:p>
          <a:endParaRPr lang="en-US"/>
        </a:p>
      </dgm:t>
    </dgm:pt>
    <dgm:pt modelId="{BB0A043B-35FD-4DD6-B70D-92B607C93D2C}" type="pres">
      <dgm:prSet presAssocID="{42EDE21C-170A-4014-A5A9-E9549BE3260A}" presName="sibTrans" presStyleLbl="sibTrans2D1" presStyleIdx="0" presStyleCnt="7"/>
      <dgm:spPr/>
      <dgm:t>
        <a:bodyPr/>
        <a:lstStyle/>
        <a:p>
          <a:endParaRPr lang="en-US"/>
        </a:p>
      </dgm:t>
    </dgm:pt>
    <dgm:pt modelId="{EE68B20F-B552-4A0E-9E1E-BAF070DEE66F}" type="pres">
      <dgm:prSet presAssocID="{42EDE21C-170A-4014-A5A9-E9549BE3260A}" presName="connectorText" presStyleLbl="sibTrans2D1" presStyleIdx="0" presStyleCnt="7"/>
      <dgm:spPr/>
      <dgm:t>
        <a:bodyPr/>
        <a:lstStyle/>
        <a:p>
          <a:endParaRPr lang="en-US"/>
        </a:p>
      </dgm:t>
    </dgm:pt>
    <dgm:pt modelId="{F478EA40-95B3-4D67-8E9B-DC5DBF71DAB2}" type="pres">
      <dgm:prSet presAssocID="{CAAA6A61-C7B9-4BA4-9841-9EAF57623737}" presName="node" presStyleLbl="node1" presStyleIdx="1" presStyleCnt="8">
        <dgm:presLayoutVars>
          <dgm:bulletEnabled val="1"/>
        </dgm:presLayoutVars>
      </dgm:prSet>
      <dgm:spPr/>
      <dgm:t>
        <a:bodyPr/>
        <a:lstStyle/>
        <a:p>
          <a:endParaRPr lang="en-US"/>
        </a:p>
      </dgm:t>
    </dgm:pt>
    <dgm:pt modelId="{5499663C-2D79-4223-A187-4272644B8725}" type="pres">
      <dgm:prSet presAssocID="{AE52E9E0-C0D8-4533-881C-DBFAD00399FD}" presName="sibTrans" presStyleLbl="sibTrans2D1" presStyleIdx="1" presStyleCnt="7"/>
      <dgm:spPr/>
      <dgm:t>
        <a:bodyPr/>
        <a:lstStyle/>
        <a:p>
          <a:endParaRPr lang="en-US"/>
        </a:p>
      </dgm:t>
    </dgm:pt>
    <dgm:pt modelId="{E4E31921-706A-4327-B7DF-9EE54CABFE61}" type="pres">
      <dgm:prSet presAssocID="{AE52E9E0-C0D8-4533-881C-DBFAD00399FD}" presName="connectorText" presStyleLbl="sibTrans2D1" presStyleIdx="1" presStyleCnt="7"/>
      <dgm:spPr/>
      <dgm:t>
        <a:bodyPr/>
        <a:lstStyle/>
        <a:p>
          <a:endParaRPr lang="en-US"/>
        </a:p>
      </dgm:t>
    </dgm:pt>
    <dgm:pt modelId="{D785B8A9-F8C6-461D-AF8E-103F429AA9A5}" type="pres">
      <dgm:prSet presAssocID="{E126C404-B051-4BFD-BB88-181C86C2BEB6}" presName="node" presStyleLbl="node1" presStyleIdx="2" presStyleCnt="8">
        <dgm:presLayoutVars>
          <dgm:bulletEnabled val="1"/>
        </dgm:presLayoutVars>
      </dgm:prSet>
      <dgm:spPr/>
      <dgm:t>
        <a:bodyPr/>
        <a:lstStyle/>
        <a:p>
          <a:endParaRPr lang="en-US"/>
        </a:p>
      </dgm:t>
    </dgm:pt>
    <dgm:pt modelId="{53E9EAE9-3175-4819-ADB8-9B941D122087}" type="pres">
      <dgm:prSet presAssocID="{E3D70029-EFAA-4D8C-A297-434609C17138}" presName="sibTrans" presStyleLbl="sibTrans2D1" presStyleIdx="2" presStyleCnt="7"/>
      <dgm:spPr/>
      <dgm:t>
        <a:bodyPr/>
        <a:lstStyle/>
        <a:p>
          <a:endParaRPr lang="en-US"/>
        </a:p>
      </dgm:t>
    </dgm:pt>
    <dgm:pt modelId="{31A6EEC5-5204-4BC7-B5B5-1F732738D418}" type="pres">
      <dgm:prSet presAssocID="{E3D70029-EFAA-4D8C-A297-434609C17138}" presName="connectorText" presStyleLbl="sibTrans2D1" presStyleIdx="2" presStyleCnt="7"/>
      <dgm:spPr/>
      <dgm:t>
        <a:bodyPr/>
        <a:lstStyle/>
        <a:p>
          <a:endParaRPr lang="en-US"/>
        </a:p>
      </dgm:t>
    </dgm:pt>
    <dgm:pt modelId="{DE65A343-533A-42D6-A50E-1E683781B421}" type="pres">
      <dgm:prSet presAssocID="{5D1F155B-ABFE-4E95-AB97-ADF0D0F01D25}" presName="node" presStyleLbl="node1" presStyleIdx="3" presStyleCnt="8">
        <dgm:presLayoutVars>
          <dgm:bulletEnabled val="1"/>
        </dgm:presLayoutVars>
      </dgm:prSet>
      <dgm:spPr/>
      <dgm:t>
        <a:bodyPr/>
        <a:lstStyle/>
        <a:p>
          <a:endParaRPr lang="en-US"/>
        </a:p>
      </dgm:t>
    </dgm:pt>
    <dgm:pt modelId="{EE73CD1B-A888-476F-8342-1293EDC75107}" type="pres">
      <dgm:prSet presAssocID="{87C1B95F-301D-4F47-893E-C2E899F8B899}" presName="sibTrans" presStyleLbl="sibTrans2D1" presStyleIdx="3" presStyleCnt="7"/>
      <dgm:spPr/>
      <dgm:t>
        <a:bodyPr/>
        <a:lstStyle/>
        <a:p>
          <a:endParaRPr lang="en-US"/>
        </a:p>
      </dgm:t>
    </dgm:pt>
    <dgm:pt modelId="{933DCE71-3ACB-483C-95B8-3E69F3B7A814}" type="pres">
      <dgm:prSet presAssocID="{87C1B95F-301D-4F47-893E-C2E899F8B899}" presName="connectorText" presStyleLbl="sibTrans2D1" presStyleIdx="3" presStyleCnt="7"/>
      <dgm:spPr/>
      <dgm:t>
        <a:bodyPr/>
        <a:lstStyle/>
        <a:p>
          <a:endParaRPr lang="en-US"/>
        </a:p>
      </dgm:t>
    </dgm:pt>
    <dgm:pt modelId="{8F28D3F4-F687-4E57-802D-28419779EC3A}" type="pres">
      <dgm:prSet presAssocID="{8CE30D08-D0FE-440B-A536-96E4365C288E}" presName="node" presStyleLbl="node1" presStyleIdx="4" presStyleCnt="8">
        <dgm:presLayoutVars>
          <dgm:bulletEnabled val="1"/>
        </dgm:presLayoutVars>
      </dgm:prSet>
      <dgm:spPr/>
      <dgm:t>
        <a:bodyPr/>
        <a:lstStyle/>
        <a:p>
          <a:endParaRPr lang="en-US"/>
        </a:p>
      </dgm:t>
    </dgm:pt>
    <dgm:pt modelId="{E11F2FB7-7710-4659-AE56-C30C70326823}" type="pres">
      <dgm:prSet presAssocID="{AB690631-B04B-486A-9781-C0E670C72590}" presName="sibTrans" presStyleLbl="sibTrans2D1" presStyleIdx="4" presStyleCnt="7"/>
      <dgm:spPr/>
      <dgm:t>
        <a:bodyPr/>
        <a:lstStyle/>
        <a:p>
          <a:endParaRPr lang="en-US"/>
        </a:p>
      </dgm:t>
    </dgm:pt>
    <dgm:pt modelId="{2BCE7D6D-9995-4026-915C-33C0FF025458}" type="pres">
      <dgm:prSet presAssocID="{AB690631-B04B-486A-9781-C0E670C72590}" presName="connectorText" presStyleLbl="sibTrans2D1" presStyleIdx="4" presStyleCnt="7"/>
      <dgm:spPr/>
      <dgm:t>
        <a:bodyPr/>
        <a:lstStyle/>
        <a:p>
          <a:endParaRPr lang="en-US"/>
        </a:p>
      </dgm:t>
    </dgm:pt>
    <dgm:pt modelId="{3BBAD9D4-96E2-4B9B-BE84-B2A44AAFA89A}" type="pres">
      <dgm:prSet presAssocID="{D5074E98-E0F5-4903-9A7F-0BABA6DF7448}" presName="node" presStyleLbl="node1" presStyleIdx="5" presStyleCnt="8">
        <dgm:presLayoutVars>
          <dgm:bulletEnabled val="1"/>
        </dgm:presLayoutVars>
      </dgm:prSet>
      <dgm:spPr/>
      <dgm:t>
        <a:bodyPr/>
        <a:lstStyle/>
        <a:p>
          <a:endParaRPr lang="en-US"/>
        </a:p>
      </dgm:t>
    </dgm:pt>
    <dgm:pt modelId="{BD578DF7-105E-4CEB-8408-62D7B106EABF}" type="pres">
      <dgm:prSet presAssocID="{2980D01C-6E5E-4C97-88B8-4C3A74CFC327}" presName="sibTrans" presStyleLbl="sibTrans2D1" presStyleIdx="5" presStyleCnt="7"/>
      <dgm:spPr/>
      <dgm:t>
        <a:bodyPr/>
        <a:lstStyle/>
        <a:p>
          <a:endParaRPr lang="en-US"/>
        </a:p>
      </dgm:t>
    </dgm:pt>
    <dgm:pt modelId="{D520B601-85D3-41BB-AA77-16CACB8A68CD}" type="pres">
      <dgm:prSet presAssocID="{2980D01C-6E5E-4C97-88B8-4C3A74CFC327}" presName="connectorText" presStyleLbl="sibTrans2D1" presStyleIdx="5" presStyleCnt="7"/>
      <dgm:spPr/>
      <dgm:t>
        <a:bodyPr/>
        <a:lstStyle/>
        <a:p>
          <a:endParaRPr lang="en-US"/>
        </a:p>
      </dgm:t>
    </dgm:pt>
    <dgm:pt modelId="{FF38AE01-2C5B-4F4A-9592-F92CEE527F5F}" type="pres">
      <dgm:prSet presAssocID="{D4A2D6A5-7903-4979-AA77-88A94D435B55}" presName="node" presStyleLbl="node1" presStyleIdx="6" presStyleCnt="8">
        <dgm:presLayoutVars>
          <dgm:bulletEnabled val="1"/>
        </dgm:presLayoutVars>
      </dgm:prSet>
      <dgm:spPr/>
      <dgm:t>
        <a:bodyPr/>
        <a:lstStyle/>
        <a:p>
          <a:endParaRPr lang="en-US"/>
        </a:p>
      </dgm:t>
    </dgm:pt>
    <dgm:pt modelId="{A259F3CA-8A8F-4500-9357-2BFE8AC6AA0D}" type="pres">
      <dgm:prSet presAssocID="{8472D8A8-264D-495C-9E49-CEF46D25DFB7}" presName="sibTrans" presStyleLbl="sibTrans2D1" presStyleIdx="6" presStyleCnt="7"/>
      <dgm:spPr/>
      <dgm:t>
        <a:bodyPr/>
        <a:lstStyle/>
        <a:p>
          <a:endParaRPr lang="en-US"/>
        </a:p>
      </dgm:t>
    </dgm:pt>
    <dgm:pt modelId="{AABE6E58-8683-4699-838D-77854CFAB8CC}" type="pres">
      <dgm:prSet presAssocID="{8472D8A8-264D-495C-9E49-CEF46D25DFB7}" presName="connectorText" presStyleLbl="sibTrans2D1" presStyleIdx="6" presStyleCnt="7"/>
      <dgm:spPr/>
      <dgm:t>
        <a:bodyPr/>
        <a:lstStyle/>
        <a:p>
          <a:endParaRPr lang="en-US"/>
        </a:p>
      </dgm:t>
    </dgm:pt>
    <dgm:pt modelId="{6BEC5786-8673-44E5-964D-98B2538A3C59}" type="pres">
      <dgm:prSet presAssocID="{5705E342-635D-40D4-A0E7-E1C9C0A41BBD}" presName="node" presStyleLbl="node1" presStyleIdx="7" presStyleCnt="8">
        <dgm:presLayoutVars>
          <dgm:bulletEnabled val="1"/>
        </dgm:presLayoutVars>
      </dgm:prSet>
      <dgm:spPr/>
      <dgm:t>
        <a:bodyPr/>
        <a:lstStyle/>
        <a:p>
          <a:endParaRPr lang="en-US"/>
        </a:p>
      </dgm:t>
    </dgm:pt>
  </dgm:ptLst>
  <dgm:cxnLst>
    <dgm:cxn modelId="{92983572-2184-412F-ADB1-2494453669E0}" type="presOf" srcId="{AE52E9E0-C0D8-4533-881C-DBFAD00399FD}" destId="{E4E31921-706A-4327-B7DF-9EE54CABFE61}" srcOrd="1" destOrd="0" presId="urn:microsoft.com/office/officeart/2005/8/layout/process5"/>
    <dgm:cxn modelId="{5FE43026-842A-4E93-A025-D2FA07A2E9DC}" type="presOf" srcId="{E3D70029-EFAA-4D8C-A297-434609C17138}" destId="{53E9EAE9-3175-4819-ADB8-9B941D122087}" srcOrd="0" destOrd="0" presId="urn:microsoft.com/office/officeart/2005/8/layout/process5"/>
    <dgm:cxn modelId="{B3B01383-019D-4047-8A46-C3B42201CD6E}" type="presOf" srcId="{2980D01C-6E5E-4C97-88B8-4C3A74CFC327}" destId="{BD578DF7-105E-4CEB-8408-62D7B106EABF}" srcOrd="0" destOrd="0" presId="urn:microsoft.com/office/officeart/2005/8/layout/process5"/>
    <dgm:cxn modelId="{05C66C08-A942-460F-AC76-51B68F2797F4}" type="presOf" srcId="{42EDE21C-170A-4014-A5A9-E9549BE3260A}" destId="{EE68B20F-B552-4A0E-9E1E-BAF070DEE66F}" srcOrd="1" destOrd="0" presId="urn:microsoft.com/office/officeart/2005/8/layout/process5"/>
    <dgm:cxn modelId="{B6F2EAF7-16C4-47DA-93B2-9051F5B5E8E5}" type="presOf" srcId="{CAAA6A61-C7B9-4BA4-9841-9EAF57623737}" destId="{F478EA40-95B3-4D67-8E9B-DC5DBF71DAB2}" srcOrd="0" destOrd="0" presId="urn:microsoft.com/office/officeart/2005/8/layout/process5"/>
    <dgm:cxn modelId="{5DADA580-4323-42E6-952C-8F9DE27F2FD8}" type="presOf" srcId="{99B7B96F-7840-444F-BA82-5062FEF0662C}" destId="{9FDAF830-7B84-4AD6-BC85-0735A8FF6BF1}" srcOrd="0" destOrd="0" presId="urn:microsoft.com/office/officeart/2005/8/layout/process5"/>
    <dgm:cxn modelId="{F718EB87-7501-47C6-B214-C6FDAB09AE61}" type="presOf" srcId="{E3D70029-EFAA-4D8C-A297-434609C17138}" destId="{31A6EEC5-5204-4BC7-B5B5-1F732738D418}" srcOrd="1" destOrd="0" presId="urn:microsoft.com/office/officeart/2005/8/layout/process5"/>
    <dgm:cxn modelId="{AD9611E4-E2B0-4E00-AAD1-E04DA2AF8EAE}" srcId="{99B7B96F-7840-444F-BA82-5062FEF0662C}" destId="{D4A2D6A5-7903-4979-AA77-88A94D435B55}" srcOrd="6" destOrd="0" parTransId="{93F512DA-48DE-4FF6-91A3-2C7A51C73478}" sibTransId="{8472D8A8-264D-495C-9E49-CEF46D25DFB7}"/>
    <dgm:cxn modelId="{02193172-9133-48B8-9659-B41863A39581}" type="presOf" srcId="{87C1B95F-301D-4F47-893E-C2E899F8B899}" destId="{933DCE71-3ACB-483C-95B8-3E69F3B7A814}" srcOrd="1" destOrd="0" presId="urn:microsoft.com/office/officeart/2005/8/layout/process5"/>
    <dgm:cxn modelId="{3B767820-A641-401E-AEB5-F92DEAEC69F2}" type="presOf" srcId="{42EDE21C-170A-4014-A5A9-E9549BE3260A}" destId="{BB0A043B-35FD-4DD6-B70D-92B607C93D2C}" srcOrd="0" destOrd="0" presId="urn:microsoft.com/office/officeart/2005/8/layout/process5"/>
    <dgm:cxn modelId="{4796132B-A959-4293-BB37-810D624C6C79}" type="presOf" srcId="{AB690631-B04B-486A-9781-C0E670C72590}" destId="{2BCE7D6D-9995-4026-915C-33C0FF025458}" srcOrd="1" destOrd="0" presId="urn:microsoft.com/office/officeart/2005/8/layout/process5"/>
    <dgm:cxn modelId="{869FD8D3-1F3A-448F-941F-22A7342A2F5C}" type="presOf" srcId="{2980D01C-6E5E-4C97-88B8-4C3A74CFC327}" destId="{D520B601-85D3-41BB-AA77-16CACB8A68CD}" srcOrd="1" destOrd="0" presId="urn:microsoft.com/office/officeart/2005/8/layout/process5"/>
    <dgm:cxn modelId="{61D56B55-9497-4625-868A-25E6875DC7D6}" type="presOf" srcId="{8472D8A8-264D-495C-9E49-CEF46D25DFB7}" destId="{A259F3CA-8A8F-4500-9357-2BFE8AC6AA0D}" srcOrd="0" destOrd="0" presId="urn:microsoft.com/office/officeart/2005/8/layout/process5"/>
    <dgm:cxn modelId="{D18340CF-E131-4CF0-BC11-23314B6013FE}" srcId="{99B7B96F-7840-444F-BA82-5062FEF0662C}" destId="{E126C404-B051-4BFD-BB88-181C86C2BEB6}" srcOrd="2" destOrd="0" parTransId="{EEAD0BEB-824C-4638-BA3A-104C37D21AA4}" sibTransId="{E3D70029-EFAA-4D8C-A297-434609C17138}"/>
    <dgm:cxn modelId="{6A9BA9CC-2AF9-42EE-AAB5-A8C66BEE49C1}" type="presOf" srcId="{7216A3C2-EBF4-4A75-94FF-3EA6E1198081}" destId="{233999B3-FDD4-45CE-8F5E-C03999BF614B}" srcOrd="0" destOrd="0" presId="urn:microsoft.com/office/officeart/2005/8/layout/process5"/>
    <dgm:cxn modelId="{08E7C86E-7B2C-4623-A6E3-B710D10135BE}" type="presOf" srcId="{D5074E98-E0F5-4903-9A7F-0BABA6DF7448}" destId="{3BBAD9D4-96E2-4B9B-BE84-B2A44AAFA89A}" srcOrd="0" destOrd="0" presId="urn:microsoft.com/office/officeart/2005/8/layout/process5"/>
    <dgm:cxn modelId="{CF8E024F-DA05-4E0C-9971-E0B30256A921}" srcId="{99B7B96F-7840-444F-BA82-5062FEF0662C}" destId="{5705E342-635D-40D4-A0E7-E1C9C0A41BBD}" srcOrd="7" destOrd="0" parTransId="{89A7755D-8E19-4FC7-8B88-0C75E4919FDD}" sibTransId="{EE002E2A-2954-4BDA-BB86-A99653A2ED58}"/>
    <dgm:cxn modelId="{0DE175DD-35AB-42A1-BB74-CD67CA96E187}" type="presOf" srcId="{E126C404-B051-4BFD-BB88-181C86C2BEB6}" destId="{D785B8A9-F8C6-461D-AF8E-103F429AA9A5}" srcOrd="0" destOrd="0" presId="urn:microsoft.com/office/officeart/2005/8/layout/process5"/>
    <dgm:cxn modelId="{E2AE9163-7884-40FC-B191-87259F6395A7}" type="presOf" srcId="{D4A2D6A5-7903-4979-AA77-88A94D435B55}" destId="{FF38AE01-2C5B-4F4A-9592-F92CEE527F5F}" srcOrd="0" destOrd="0" presId="urn:microsoft.com/office/officeart/2005/8/layout/process5"/>
    <dgm:cxn modelId="{4B8A4242-016F-4F9B-BCE6-A31C924E8DBC}" type="presOf" srcId="{AB690631-B04B-486A-9781-C0E670C72590}" destId="{E11F2FB7-7710-4659-AE56-C30C70326823}" srcOrd="0" destOrd="0" presId="urn:microsoft.com/office/officeart/2005/8/layout/process5"/>
    <dgm:cxn modelId="{C082F3EB-670F-4C7B-9C4D-44F02E76EE27}" srcId="{99B7B96F-7840-444F-BA82-5062FEF0662C}" destId="{D5074E98-E0F5-4903-9A7F-0BABA6DF7448}" srcOrd="5" destOrd="0" parTransId="{7024BA4A-1876-4155-BD73-30DA6E764470}" sibTransId="{2980D01C-6E5E-4C97-88B8-4C3A74CFC327}"/>
    <dgm:cxn modelId="{F495F38B-38D4-4379-BCC0-6E5000362BDA}" type="presOf" srcId="{AE52E9E0-C0D8-4533-881C-DBFAD00399FD}" destId="{5499663C-2D79-4223-A187-4272644B8725}" srcOrd="0" destOrd="0" presId="urn:microsoft.com/office/officeart/2005/8/layout/process5"/>
    <dgm:cxn modelId="{84DC5875-64D6-445E-89B9-F5EC8B3CE40A}" srcId="{99B7B96F-7840-444F-BA82-5062FEF0662C}" destId="{7216A3C2-EBF4-4A75-94FF-3EA6E1198081}" srcOrd="0" destOrd="0" parTransId="{2C595E25-EC4F-41DB-9EBC-1256C7685F83}" sibTransId="{42EDE21C-170A-4014-A5A9-E9549BE3260A}"/>
    <dgm:cxn modelId="{68579613-B525-41C7-AEB4-8798AFFCB5E0}" type="presOf" srcId="{87C1B95F-301D-4F47-893E-C2E899F8B899}" destId="{EE73CD1B-A888-476F-8342-1293EDC75107}" srcOrd="0" destOrd="0" presId="urn:microsoft.com/office/officeart/2005/8/layout/process5"/>
    <dgm:cxn modelId="{6AE953BC-8AA3-4E1A-A104-2354A68B54D8}" type="presOf" srcId="{5705E342-635D-40D4-A0E7-E1C9C0A41BBD}" destId="{6BEC5786-8673-44E5-964D-98B2538A3C59}" srcOrd="0" destOrd="0" presId="urn:microsoft.com/office/officeart/2005/8/layout/process5"/>
    <dgm:cxn modelId="{4ED5C6CA-B27E-405D-885E-C0D4D50E3AFA}" srcId="{99B7B96F-7840-444F-BA82-5062FEF0662C}" destId="{CAAA6A61-C7B9-4BA4-9841-9EAF57623737}" srcOrd="1" destOrd="0" parTransId="{6E726A40-EFD7-4916-BA96-18EFF5946B82}" sibTransId="{AE52E9E0-C0D8-4533-881C-DBFAD00399FD}"/>
    <dgm:cxn modelId="{DB4CA1B9-EE14-4BD2-BBC2-5FDBD8ED3C70}" srcId="{99B7B96F-7840-444F-BA82-5062FEF0662C}" destId="{5D1F155B-ABFE-4E95-AB97-ADF0D0F01D25}" srcOrd="3" destOrd="0" parTransId="{589E4EFC-9BE0-497C-9202-FAA02E0685CD}" sibTransId="{87C1B95F-301D-4F47-893E-C2E899F8B899}"/>
    <dgm:cxn modelId="{9259ABE8-3049-45B1-9875-D522937A592D}" srcId="{99B7B96F-7840-444F-BA82-5062FEF0662C}" destId="{8CE30D08-D0FE-440B-A536-96E4365C288E}" srcOrd="4" destOrd="0" parTransId="{DF90670F-E770-48FB-9EE8-BF6214527CFA}" sibTransId="{AB690631-B04B-486A-9781-C0E670C72590}"/>
    <dgm:cxn modelId="{1FFDC9F4-DCDD-491F-84D3-C5B26FC15F72}" type="presOf" srcId="{8472D8A8-264D-495C-9E49-CEF46D25DFB7}" destId="{AABE6E58-8683-4699-838D-77854CFAB8CC}" srcOrd="1" destOrd="0" presId="urn:microsoft.com/office/officeart/2005/8/layout/process5"/>
    <dgm:cxn modelId="{1D222C88-29BF-4439-A1CA-B6AF0900BF82}" type="presOf" srcId="{8CE30D08-D0FE-440B-A536-96E4365C288E}" destId="{8F28D3F4-F687-4E57-802D-28419779EC3A}" srcOrd="0" destOrd="0" presId="urn:microsoft.com/office/officeart/2005/8/layout/process5"/>
    <dgm:cxn modelId="{608F295E-903F-4AEE-AC87-4EE3A7ACCC5A}" type="presOf" srcId="{5D1F155B-ABFE-4E95-AB97-ADF0D0F01D25}" destId="{DE65A343-533A-42D6-A50E-1E683781B421}" srcOrd="0" destOrd="0" presId="urn:microsoft.com/office/officeart/2005/8/layout/process5"/>
    <dgm:cxn modelId="{29A6B8E3-8E84-412F-8087-FE18ED425D25}" type="presParOf" srcId="{9FDAF830-7B84-4AD6-BC85-0735A8FF6BF1}" destId="{233999B3-FDD4-45CE-8F5E-C03999BF614B}" srcOrd="0" destOrd="0" presId="urn:microsoft.com/office/officeart/2005/8/layout/process5"/>
    <dgm:cxn modelId="{4FCD4507-A61E-4605-A987-828660582A9C}" type="presParOf" srcId="{9FDAF830-7B84-4AD6-BC85-0735A8FF6BF1}" destId="{BB0A043B-35FD-4DD6-B70D-92B607C93D2C}" srcOrd="1" destOrd="0" presId="urn:microsoft.com/office/officeart/2005/8/layout/process5"/>
    <dgm:cxn modelId="{2E9AD7F3-3610-4AA3-B1A1-FC05D3298BC7}" type="presParOf" srcId="{BB0A043B-35FD-4DD6-B70D-92B607C93D2C}" destId="{EE68B20F-B552-4A0E-9E1E-BAF070DEE66F}" srcOrd="0" destOrd="0" presId="urn:microsoft.com/office/officeart/2005/8/layout/process5"/>
    <dgm:cxn modelId="{BB2ADA61-212B-4CFA-9F28-8F41F2CA2C84}" type="presParOf" srcId="{9FDAF830-7B84-4AD6-BC85-0735A8FF6BF1}" destId="{F478EA40-95B3-4D67-8E9B-DC5DBF71DAB2}" srcOrd="2" destOrd="0" presId="urn:microsoft.com/office/officeart/2005/8/layout/process5"/>
    <dgm:cxn modelId="{7586722A-97DF-4759-AB0B-BE56ECF3E8FE}" type="presParOf" srcId="{9FDAF830-7B84-4AD6-BC85-0735A8FF6BF1}" destId="{5499663C-2D79-4223-A187-4272644B8725}" srcOrd="3" destOrd="0" presId="urn:microsoft.com/office/officeart/2005/8/layout/process5"/>
    <dgm:cxn modelId="{E714FAC1-4CF9-48DB-93BF-3413A13F3D0F}" type="presParOf" srcId="{5499663C-2D79-4223-A187-4272644B8725}" destId="{E4E31921-706A-4327-B7DF-9EE54CABFE61}" srcOrd="0" destOrd="0" presId="urn:microsoft.com/office/officeart/2005/8/layout/process5"/>
    <dgm:cxn modelId="{FA9B53B8-EA9B-4959-B678-53AD1B0F1B63}" type="presParOf" srcId="{9FDAF830-7B84-4AD6-BC85-0735A8FF6BF1}" destId="{D785B8A9-F8C6-461D-AF8E-103F429AA9A5}" srcOrd="4" destOrd="0" presId="urn:microsoft.com/office/officeart/2005/8/layout/process5"/>
    <dgm:cxn modelId="{78CDA227-11CA-4ADF-BA19-705707F3158E}" type="presParOf" srcId="{9FDAF830-7B84-4AD6-BC85-0735A8FF6BF1}" destId="{53E9EAE9-3175-4819-ADB8-9B941D122087}" srcOrd="5" destOrd="0" presId="urn:microsoft.com/office/officeart/2005/8/layout/process5"/>
    <dgm:cxn modelId="{5262D727-4BD3-44C3-87D5-7A89F7A6326B}" type="presParOf" srcId="{53E9EAE9-3175-4819-ADB8-9B941D122087}" destId="{31A6EEC5-5204-4BC7-B5B5-1F732738D418}" srcOrd="0" destOrd="0" presId="urn:microsoft.com/office/officeart/2005/8/layout/process5"/>
    <dgm:cxn modelId="{0CC3375F-1BE3-4144-8101-F9BFEB82C976}" type="presParOf" srcId="{9FDAF830-7B84-4AD6-BC85-0735A8FF6BF1}" destId="{DE65A343-533A-42D6-A50E-1E683781B421}" srcOrd="6" destOrd="0" presId="urn:microsoft.com/office/officeart/2005/8/layout/process5"/>
    <dgm:cxn modelId="{1E23F35B-BE42-47FD-BDEC-2DBF507F9E81}" type="presParOf" srcId="{9FDAF830-7B84-4AD6-BC85-0735A8FF6BF1}" destId="{EE73CD1B-A888-476F-8342-1293EDC75107}" srcOrd="7" destOrd="0" presId="urn:microsoft.com/office/officeart/2005/8/layout/process5"/>
    <dgm:cxn modelId="{03E3EE82-38E6-4652-8BFB-B73D28414AE3}" type="presParOf" srcId="{EE73CD1B-A888-476F-8342-1293EDC75107}" destId="{933DCE71-3ACB-483C-95B8-3E69F3B7A814}" srcOrd="0" destOrd="0" presId="urn:microsoft.com/office/officeart/2005/8/layout/process5"/>
    <dgm:cxn modelId="{CB6211A4-7E25-4121-82FE-6E12B5C99326}" type="presParOf" srcId="{9FDAF830-7B84-4AD6-BC85-0735A8FF6BF1}" destId="{8F28D3F4-F687-4E57-802D-28419779EC3A}" srcOrd="8" destOrd="0" presId="urn:microsoft.com/office/officeart/2005/8/layout/process5"/>
    <dgm:cxn modelId="{68CA9D1B-2338-4159-933E-D9967B5DD25F}" type="presParOf" srcId="{9FDAF830-7B84-4AD6-BC85-0735A8FF6BF1}" destId="{E11F2FB7-7710-4659-AE56-C30C70326823}" srcOrd="9" destOrd="0" presId="urn:microsoft.com/office/officeart/2005/8/layout/process5"/>
    <dgm:cxn modelId="{824C4FA3-3A2A-47E7-AB8D-5E7942F97D6A}" type="presParOf" srcId="{E11F2FB7-7710-4659-AE56-C30C70326823}" destId="{2BCE7D6D-9995-4026-915C-33C0FF025458}" srcOrd="0" destOrd="0" presId="urn:microsoft.com/office/officeart/2005/8/layout/process5"/>
    <dgm:cxn modelId="{69CC2E39-12B5-4DB1-9917-6DE14AE33BFE}" type="presParOf" srcId="{9FDAF830-7B84-4AD6-BC85-0735A8FF6BF1}" destId="{3BBAD9D4-96E2-4B9B-BE84-B2A44AAFA89A}" srcOrd="10" destOrd="0" presId="urn:microsoft.com/office/officeart/2005/8/layout/process5"/>
    <dgm:cxn modelId="{7C1EA849-01E2-4796-9A20-DE4ED04A255C}" type="presParOf" srcId="{9FDAF830-7B84-4AD6-BC85-0735A8FF6BF1}" destId="{BD578DF7-105E-4CEB-8408-62D7B106EABF}" srcOrd="11" destOrd="0" presId="urn:microsoft.com/office/officeart/2005/8/layout/process5"/>
    <dgm:cxn modelId="{355A0E95-4991-45D9-8BE8-41B9AC7380D6}" type="presParOf" srcId="{BD578DF7-105E-4CEB-8408-62D7B106EABF}" destId="{D520B601-85D3-41BB-AA77-16CACB8A68CD}" srcOrd="0" destOrd="0" presId="urn:microsoft.com/office/officeart/2005/8/layout/process5"/>
    <dgm:cxn modelId="{F26E4CEF-E181-4F70-A009-1BB8DB2863AE}" type="presParOf" srcId="{9FDAF830-7B84-4AD6-BC85-0735A8FF6BF1}" destId="{FF38AE01-2C5B-4F4A-9592-F92CEE527F5F}" srcOrd="12" destOrd="0" presId="urn:microsoft.com/office/officeart/2005/8/layout/process5"/>
    <dgm:cxn modelId="{CC0690E1-AA70-4CDC-B356-F67DC184672A}" type="presParOf" srcId="{9FDAF830-7B84-4AD6-BC85-0735A8FF6BF1}" destId="{A259F3CA-8A8F-4500-9357-2BFE8AC6AA0D}" srcOrd="13" destOrd="0" presId="urn:microsoft.com/office/officeart/2005/8/layout/process5"/>
    <dgm:cxn modelId="{D264DA76-68CA-418C-AF4C-084CAE16AC38}" type="presParOf" srcId="{A259F3CA-8A8F-4500-9357-2BFE8AC6AA0D}" destId="{AABE6E58-8683-4699-838D-77854CFAB8CC}" srcOrd="0" destOrd="0" presId="urn:microsoft.com/office/officeart/2005/8/layout/process5"/>
    <dgm:cxn modelId="{02890557-4F7D-442F-869A-9BB400670134}" type="presParOf" srcId="{9FDAF830-7B84-4AD6-BC85-0735A8FF6BF1}" destId="{6BEC5786-8673-44E5-964D-98B2538A3C59}" srcOrd="14" destOrd="0" presId="urn:microsoft.com/office/officeart/2005/8/layout/process5"/>
  </dgm:cxnLst>
  <dgm:bg/>
  <dgm:whole/>
  <dgm:extLst>
    <a:ext uri="http://schemas.microsoft.com/office/drawing/2008/diagram">
      <dsp:dataModelExt xmlns:dsp="http://schemas.microsoft.com/office/drawing/2008/diagram" xmlns=""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73EFB6-6ECC-4371-B174-2358A644DAFC}">
      <dsp:nvSpPr>
        <dsp:cNvPr id="0" name=""/>
        <dsp:cNvSpPr/>
      </dsp:nvSpPr>
      <dsp:spPr>
        <a:xfrm>
          <a:off x="3233789" y="100409"/>
          <a:ext cx="642350" cy="5140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Self-awareness</a:t>
          </a:r>
        </a:p>
      </dsp:txBody>
      <dsp:txXfrm>
        <a:off x="3233789" y="100409"/>
        <a:ext cx="642350" cy="514077"/>
      </dsp:txXfrm>
    </dsp:sp>
    <dsp:sp modelId="{FDF6F6FE-2267-49C7-9DBE-E63848B2D65D}">
      <dsp:nvSpPr>
        <dsp:cNvPr id="0" name=""/>
        <dsp:cNvSpPr/>
      </dsp:nvSpPr>
      <dsp:spPr>
        <a:xfrm>
          <a:off x="1860479" y="-182076"/>
          <a:ext cx="2025717" cy="1927822"/>
        </a:xfrm>
        <a:prstGeom prst="circularArrow">
          <a:avLst>
            <a:gd name="adj1" fmla="val 5200"/>
            <a:gd name="adj2" fmla="val 335896"/>
            <a:gd name="adj3" fmla="val 430550"/>
            <a:gd name="adj4" fmla="val 20923013"/>
            <a:gd name="adj5" fmla="val 6067"/>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1A9B5DB-801A-4E4B-8608-E5D1A63EFC2E}">
      <dsp:nvSpPr>
        <dsp:cNvPr id="0" name=""/>
        <dsp:cNvSpPr/>
      </dsp:nvSpPr>
      <dsp:spPr>
        <a:xfrm>
          <a:off x="3312285" y="970950"/>
          <a:ext cx="706728" cy="5140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Motivation</a:t>
          </a:r>
        </a:p>
      </dsp:txBody>
      <dsp:txXfrm>
        <a:off x="3312285" y="970950"/>
        <a:ext cx="706728" cy="514077"/>
      </dsp:txXfrm>
    </dsp:sp>
    <dsp:sp modelId="{E5C6F16C-17DF-4C3D-B44D-1FF70B18C0EC}">
      <dsp:nvSpPr>
        <dsp:cNvPr id="0" name=""/>
        <dsp:cNvSpPr/>
      </dsp:nvSpPr>
      <dsp:spPr>
        <a:xfrm rot="21203694">
          <a:off x="1846772" y="12842"/>
          <a:ext cx="2010854" cy="1901681"/>
        </a:xfrm>
        <a:prstGeom prst="circularArrow">
          <a:avLst>
            <a:gd name="adj1" fmla="val 5200"/>
            <a:gd name="adj2" fmla="val 335896"/>
            <a:gd name="adj3" fmla="val 4014772"/>
            <a:gd name="adj4" fmla="val 2253364"/>
            <a:gd name="adj5" fmla="val 6067"/>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BE592BF-A8B8-4558-AA37-8EA6F124CB9B}">
      <dsp:nvSpPr>
        <dsp:cNvPr id="0" name=""/>
        <dsp:cNvSpPr/>
      </dsp:nvSpPr>
      <dsp:spPr>
        <a:xfrm>
          <a:off x="2595160" y="1561957"/>
          <a:ext cx="514077" cy="5140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Empathy</a:t>
          </a:r>
        </a:p>
      </dsp:txBody>
      <dsp:txXfrm>
        <a:off x="2595160" y="1561957"/>
        <a:ext cx="514077" cy="514077"/>
      </dsp:txXfrm>
    </dsp:sp>
    <dsp:sp modelId="{8409411B-AFC0-4B65-8CCF-AA3E7C7BE6FA}">
      <dsp:nvSpPr>
        <dsp:cNvPr id="0" name=""/>
        <dsp:cNvSpPr/>
      </dsp:nvSpPr>
      <dsp:spPr>
        <a:xfrm rot="615998">
          <a:off x="1647831" y="115962"/>
          <a:ext cx="2580197" cy="1882634"/>
        </a:xfrm>
        <a:prstGeom prst="circularArrow">
          <a:avLst>
            <a:gd name="adj1" fmla="val 5200"/>
            <a:gd name="adj2" fmla="val 335896"/>
            <a:gd name="adj3" fmla="val 8210740"/>
            <a:gd name="adj4" fmla="val 6449332"/>
            <a:gd name="adj5" fmla="val 6067"/>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B1B0725-410C-4416-9233-0FA459CB2D51}">
      <dsp:nvSpPr>
        <dsp:cNvPr id="0" name=""/>
        <dsp:cNvSpPr/>
      </dsp:nvSpPr>
      <dsp:spPr>
        <a:xfrm>
          <a:off x="1781710" y="970950"/>
          <a:ext cx="514077" cy="5140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Social skill</a:t>
          </a:r>
        </a:p>
      </dsp:txBody>
      <dsp:txXfrm>
        <a:off x="1781710" y="970950"/>
        <a:ext cx="514077" cy="514077"/>
      </dsp:txXfrm>
    </dsp:sp>
    <dsp:sp modelId="{40DB6EAB-31A8-442A-9EEA-74609467326F}">
      <dsp:nvSpPr>
        <dsp:cNvPr id="0" name=""/>
        <dsp:cNvSpPr/>
      </dsp:nvSpPr>
      <dsp:spPr>
        <a:xfrm>
          <a:off x="1888288" y="-227"/>
          <a:ext cx="1927822" cy="1927822"/>
        </a:xfrm>
        <a:prstGeom prst="circularArrow">
          <a:avLst>
            <a:gd name="adj1" fmla="val 5200"/>
            <a:gd name="adj2" fmla="val 335896"/>
            <a:gd name="adj3" fmla="val 12297928"/>
            <a:gd name="adj4" fmla="val 10770791"/>
            <a:gd name="adj5" fmla="val 6067"/>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8B5DE38-717E-4F2F-B897-4148854DD091}">
      <dsp:nvSpPr>
        <dsp:cNvPr id="0" name=""/>
        <dsp:cNvSpPr/>
      </dsp:nvSpPr>
      <dsp:spPr>
        <a:xfrm>
          <a:off x="2004418" y="14682"/>
          <a:ext cx="690082" cy="5140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Self- management</a:t>
          </a:r>
        </a:p>
      </dsp:txBody>
      <dsp:txXfrm>
        <a:off x="2004418" y="14682"/>
        <a:ext cx="690082" cy="514077"/>
      </dsp:txXfrm>
    </dsp:sp>
    <dsp:sp modelId="{C0FD9846-C754-4CFF-A644-779C35D8DE16}">
      <dsp:nvSpPr>
        <dsp:cNvPr id="0" name=""/>
        <dsp:cNvSpPr/>
      </dsp:nvSpPr>
      <dsp:spPr>
        <a:xfrm>
          <a:off x="2008353" y="-31922"/>
          <a:ext cx="1927822" cy="1927822"/>
        </a:xfrm>
        <a:prstGeom prst="circularArrow">
          <a:avLst>
            <a:gd name="adj1" fmla="val 5200"/>
            <a:gd name="adj2" fmla="val 335896"/>
            <a:gd name="adj3" fmla="val 16932358"/>
            <a:gd name="adj4" fmla="val 15062971"/>
            <a:gd name="adj5" fmla="val 6067"/>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6891CC-DC15-482F-91D1-4E7DB7FA5724}">
      <dsp:nvSpPr>
        <dsp:cNvPr id="0" name=""/>
        <dsp:cNvSpPr/>
      </dsp:nvSpPr>
      <dsp:spPr>
        <a:xfrm>
          <a:off x="0" y="295380"/>
          <a:ext cx="5486400" cy="2772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3FBED9-A9AC-4186-9583-E90B7CB87182}">
      <dsp:nvSpPr>
        <dsp:cNvPr id="0" name=""/>
        <dsp:cNvSpPr/>
      </dsp:nvSpPr>
      <dsp:spPr>
        <a:xfrm>
          <a:off x="274320" y="133020"/>
          <a:ext cx="3840480" cy="32472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Make better decision</a:t>
          </a:r>
        </a:p>
      </dsp:txBody>
      <dsp:txXfrm>
        <a:off x="290172" y="148872"/>
        <a:ext cx="3808776" cy="293016"/>
      </dsp:txXfrm>
    </dsp:sp>
    <dsp:sp modelId="{AAC53966-7FA0-4826-8A7B-49DB840B0B99}">
      <dsp:nvSpPr>
        <dsp:cNvPr id="0" name=""/>
        <dsp:cNvSpPr/>
      </dsp:nvSpPr>
      <dsp:spPr>
        <a:xfrm>
          <a:off x="0" y="794340"/>
          <a:ext cx="5486400" cy="2772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F482F3A-BC24-4431-A16E-B7CFCB0B63B6}">
      <dsp:nvSpPr>
        <dsp:cNvPr id="0" name=""/>
        <dsp:cNvSpPr/>
      </dsp:nvSpPr>
      <dsp:spPr>
        <a:xfrm>
          <a:off x="274320" y="631980"/>
          <a:ext cx="3840480" cy="32472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Resolve conflicts</a:t>
          </a:r>
        </a:p>
      </dsp:txBody>
      <dsp:txXfrm>
        <a:off x="290172" y="647832"/>
        <a:ext cx="3808776" cy="293016"/>
      </dsp:txXfrm>
    </dsp:sp>
    <dsp:sp modelId="{1C511141-DC40-4069-8805-88824F47473F}">
      <dsp:nvSpPr>
        <dsp:cNvPr id="0" name=""/>
        <dsp:cNvSpPr/>
      </dsp:nvSpPr>
      <dsp:spPr>
        <a:xfrm>
          <a:off x="0" y="1293300"/>
          <a:ext cx="5486400" cy="2772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830E4AE-6D83-4164-8188-2DD217527F0F}">
      <dsp:nvSpPr>
        <dsp:cNvPr id="0" name=""/>
        <dsp:cNvSpPr/>
      </dsp:nvSpPr>
      <dsp:spPr>
        <a:xfrm>
          <a:off x="274320" y="1130940"/>
          <a:ext cx="3840480" cy="32472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More likely to listen and respond to constructive criticism</a:t>
          </a:r>
        </a:p>
      </dsp:txBody>
      <dsp:txXfrm>
        <a:off x="290172" y="1146792"/>
        <a:ext cx="3808776" cy="293016"/>
      </dsp:txXfrm>
    </dsp:sp>
    <dsp:sp modelId="{860FE6FE-B366-4318-8CD6-1BC6BC6D7014}">
      <dsp:nvSpPr>
        <dsp:cNvPr id="0" name=""/>
        <dsp:cNvSpPr/>
      </dsp:nvSpPr>
      <dsp:spPr>
        <a:xfrm>
          <a:off x="0" y="1792260"/>
          <a:ext cx="5486400" cy="2772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88D6415-3940-49BE-9C31-8FD753AFD20F}">
      <dsp:nvSpPr>
        <dsp:cNvPr id="0" name=""/>
        <dsp:cNvSpPr/>
      </dsp:nvSpPr>
      <dsp:spPr>
        <a:xfrm>
          <a:off x="274320" y="1629900"/>
          <a:ext cx="3840480" cy="32472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More significant for cross-cultural team members</a:t>
          </a:r>
        </a:p>
      </dsp:txBody>
      <dsp:txXfrm>
        <a:off x="290172" y="1645752"/>
        <a:ext cx="3808776" cy="293016"/>
      </dsp:txXfrm>
    </dsp:sp>
    <dsp:sp modelId="{206774CB-EF30-433B-AF8B-6BDD0534D51B}">
      <dsp:nvSpPr>
        <dsp:cNvPr id="0" name=""/>
        <dsp:cNvSpPr/>
      </dsp:nvSpPr>
      <dsp:spPr>
        <a:xfrm>
          <a:off x="0" y="2291220"/>
          <a:ext cx="5486400" cy="2772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E9EDE67-D54A-46F2-9397-043B812C13CB}">
      <dsp:nvSpPr>
        <dsp:cNvPr id="0" name=""/>
        <dsp:cNvSpPr/>
      </dsp:nvSpPr>
      <dsp:spPr>
        <a:xfrm>
          <a:off x="274320" y="2128860"/>
          <a:ext cx="3840480" cy="32472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Redirect disruptive impulses</a:t>
          </a:r>
        </a:p>
      </dsp:txBody>
      <dsp:txXfrm>
        <a:off x="290172" y="2144712"/>
        <a:ext cx="3808776" cy="293016"/>
      </dsp:txXfrm>
    </dsp:sp>
    <dsp:sp modelId="{BC4F5537-8E9E-4D61-AD4A-32DCF2658810}">
      <dsp:nvSpPr>
        <dsp:cNvPr id="0" name=""/>
        <dsp:cNvSpPr/>
      </dsp:nvSpPr>
      <dsp:spPr>
        <a:xfrm>
          <a:off x="0" y="2790180"/>
          <a:ext cx="5486400" cy="2772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210C0B-16CB-427D-8CD2-2BA3B6902AF7}">
      <dsp:nvSpPr>
        <dsp:cNvPr id="0" name=""/>
        <dsp:cNvSpPr/>
      </dsp:nvSpPr>
      <dsp:spPr>
        <a:xfrm>
          <a:off x="274320" y="2627820"/>
          <a:ext cx="3840480" cy="32472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Plan schedule carefully</a:t>
          </a:r>
        </a:p>
      </dsp:txBody>
      <dsp:txXfrm>
        <a:off x="290172" y="2643672"/>
        <a:ext cx="3808776" cy="29301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0BE304-7551-40B5-9D70-1CB4F3A9361F}">
      <dsp:nvSpPr>
        <dsp:cNvPr id="0" name=""/>
        <dsp:cNvSpPr/>
      </dsp:nvSpPr>
      <dsp:spPr>
        <a:xfrm>
          <a:off x="71869" y="162782"/>
          <a:ext cx="529330" cy="4477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High EQ manager</a:t>
          </a:r>
        </a:p>
      </dsp:txBody>
      <dsp:txXfrm>
        <a:off x="71869" y="162782"/>
        <a:ext cx="529330" cy="447753"/>
      </dsp:txXfrm>
    </dsp:sp>
    <dsp:sp modelId="{C1537166-3FEB-4A39-A6FA-49944E7F1579}">
      <dsp:nvSpPr>
        <dsp:cNvPr id="0" name=""/>
        <dsp:cNvSpPr/>
      </dsp:nvSpPr>
      <dsp:spPr>
        <a:xfrm>
          <a:off x="40001" y="701058"/>
          <a:ext cx="593067" cy="3661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Input</a:t>
          </a:r>
        </a:p>
      </dsp:txBody>
      <dsp:txXfrm>
        <a:off x="40001" y="701058"/>
        <a:ext cx="593067" cy="366164"/>
      </dsp:txXfrm>
    </dsp:sp>
    <dsp:sp modelId="{9845A8A0-C3AD-45E8-B111-DA2F177F83C5}">
      <dsp:nvSpPr>
        <dsp:cNvPr id="0" name=""/>
        <dsp:cNvSpPr/>
      </dsp:nvSpPr>
      <dsp:spPr>
        <a:xfrm>
          <a:off x="39327" y="229496"/>
          <a:ext cx="47175" cy="47175"/>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F1A1CB1F-17AA-478A-AAB5-4A796ED9DC76}">
      <dsp:nvSpPr>
        <dsp:cNvPr id="0" name=""/>
        <dsp:cNvSpPr/>
      </dsp:nvSpPr>
      <dsp:spPr>
        <a:xfrm>
          <a:off x="72350" y="163450"/>
          <a:ext cx="47175" cy="47175"/>
        </a:xfrm>
        <a:prstGeom prst="ellipse">
          <a:avLst/>
        </a:prstGeom>
        <a:gradFill rotWithShape="0">
          <a:gsLst>
            <a:gs pos="0">
              <a:schemeClr val="accent4">
                <a:hueOff val="577538"/>
                <a:satOff val="-2665"/>
                <a:lumOff val="98"/>
                <a:alphaOff val="0"/>
                <a:satMod val="103000"/>
                <a:lumMod val="102000"/>
                <a:tint val="94000"/>
              </a:schemeClr>
            </a:gs>
            <a:gs pos="50000">
              <a:schemeClr val="accent4">
                <a:hueOff val="577538"/>
                <a:satOff val="-2665"/>
                <a:lumOff val="98"/>
                <a:alphaOff val="0"/>
                <a:satMod val="110000"/>
                <a:lumMod val="100000"/>
                <a:shade val="100000"/>
              </a:schemeClr>
            </a:gs>
            <a:gs pos="100000">
              <a:schemeClr val="accent4">
                <a:hueOff val="577538"/>
                <a:satOff val="-2665"/>
                <a:lumOff val="9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A9E34168-5FC7-46E3-92AF-58D2C6404FA2}">
      <dsp:nvSpPr>
        <dsp:cNvPr id="0" name=""/>
        <dsp:cNvSpPr/>
      </dsp:nvSpPr>
      <dsp:spPr>
        <a:xfrm>
          <a:off x="151605" y="176659"/>
          <a:ext cx="74133" cy="74133"/>
        </a:xfrm>
        <a:prstGeom prst="ellipse">
          <a:avLst/>
        </a:prstGeom>
        <a:solidFill>
          <a:schemeClr val="bg1"/>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7A60E290-F09C-4659-A46B-D64C065F724D}">
      <dsp:nvSpPr>
        <dsp:cNvPr id="0" name=""/>
        <dsp:cNvSpPr/>
      </dsp:nvSpPr>
      <dsp:spPr>
        <a:xfrm>
          <a:off x="217652" y="104008"/>
          <a:ext cx="47175" cy="47175"/>
        </a:xfrm>
        <a:prstGeom prst="ellipse">
          <a:avLst/>
        </a:prstGeom>
        <a:gradFill rotWithShape="0">
          <a:gsLst>
            <a:gs pos="0">
              <a:schemeClr val="accent4">
                <a:hueOff val="1732615"/>
                <a:satOff val="-7995"/>
                <a:lumOff val="294"/>
                <a:alphaOff val="0"/>
                <a:satMod val="103000"/>
                <a:lumMod val="102000"/>
                <a:tint val="94000"/>
              </a:schemeClr>
            </a:gs>
            <a:gs pos="50000">
              <a:schemeClr val="accent4">
                <a:hueOff val="1732615"/>
                <a:satOff val="-7995"/>
                <a:lumOff val="294"/>
                <a:alphaOff val="0"/>
                <a:satMod val="110000"/>
                <a:lumMod val="100000"/>
                <a:shade val="100000"/>
              </a:schemeClr>
            </a:gs>
            <a:gs pos="100000">
              <a:schemeClr val="accent4">
                <a:hueOff val="1732615"/>
                <a:satOff val="-7995"/>
                <a:lumOff val="29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92A09082-30B2-4A55-B49F-EAC1EC1A3C29}">
      <dsp:nvSpPr>
        <dsp:cNvPr id="0" name=""/>
        <dsp:cNvSpPr/>
      </dsp:nvSpPr>
      <dsp:spPr>
        <a:xfrm>
          <a:off x="303511" y="77590"/>
          <a:ext cx="47175" cy="47175"/>
        </a:xfrm>
        <a:prstGeom prst="ellipse">
          <a:avLst/>
        </a:prstGeom>
        <a:gradFill rotWithShape="0">
          <a:gsLst>
            <a:gs pos="0">
              <a:schemeClr val="accent4">
                <a:hueOff val="2310154"/>
                <a:satOff val="-10660"/>
                <a:lumOff val="392"/>
                <a:alphaOff val="0"/>
                <a:satMod val="103000"/>
                <a:lumMod val="102000"/>
                <a:tint val="94000"/>
              </a:schemeClr>
            </a:gs>
            <a:gs pos="50000">
              <a:schemeClr val="accent4">
                <a:hueOff val="2310154"/>
                <a:satOff val="-10660"/>
                <a:lumOff val="392"/>
                <a:alphaOff val="0"/>
                <a:satMod val="110000"/>
                <a:lumMod val="100000"/>
                <a:shade val="100000"/>
              </a:schemeClr>
            </a:gs>
            <a:gs pos="100000">
              <a:schemeClr val="accent4">
                <a:hueOff val="2310154"/>
                <a:satOff val="-10660"/>
                <a:lumOff val="39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CFCAB6A5-2172-4EB7-872A-FCE9CA2A4C08}">
      <dsp:nvSpPr>
        <dsp:cNvPr id="0" name=""/>
        <dsp:cNvSpPr/>
      </dsp:nvSpPr>
      <dsp:spPr>
        <a:xfrm>
          <a:off x="409185" y="123822"/>
          <a:ext cx="47175" cy="47175"/>
        </a:xfrm>
        <a:prstGeom prst="ellipse">
          <a:avLst/>
        </a:prstGeom>
        <a:gradFill rotWithShape="0">
          <a:gsLst>
            <a:gs pos="0">
              <a:schemeClr val="accent4">
                <a:hueOff val="2887692"/>
                <a:satOff val="-13324"/>
                <a:lumOff val="490"/>
                <a:alphaOff val="0"/>
                <a:satMod val="103000"/>
                <a:lumMod val="102000"/>
                <a:tint val="94000"/>
              </a:schemeClr>
            </a:gs>
            <a:gs pos="50000">
              <a:schemeClr val="accent4">
                <a:hueOff val="2887692"/>
                <a:satOff val="-13324"/>
                <a:lumOff val="490"/>
                <a:alphaOff val="0"/>
                <a:satMod val="110000"/>
                <a:lumMod val="100000"/>
                <a:shade val="100000"/>
              </a:schemeClr>
            </a:gs>
            <a:gs pos="100000">
              <a:schemeClr val="accent4">
                <a:hueOff val="2887692"/>
                <a:satOff val="-13324"/>
                <a:lumOff val="49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15607BBC-DAF1-4E59-A18F-E036B6DAAE4F}">
      <dsp:nvSpPr>
        <dsp:cNvPr id="0" name=""/>
        <dsp:cNvSpPr/>
      </dsp:nvSpPr>
      <dsp:spPr>
        <a:xfrm>
          <a:off x="475231" y="156845"/>
          <a:ext cx="74133" cy="74133"/>
        </a:xfrm>
        <a:prstGeom prst="ellipse">
          <a:avLst/>
        </a:prstGeom>
        <a:gradFill rotWithShape="0">
          <a:gsLst>
            <a:gs pos="0">
              <a:schemeClr val="accent4">
                <a:hueOff val="3465231"/>
                <a:satOff val="-15989"/>
                <a:lumOff val="588"/>
                <a:alphaOff val="0"/>
                <a:satMod val="103000"/>
                <a:lumMod val="102000"/>
                <a:tint val="94000"/>
              </a:schemeClr>
            </a:gs>
            <a:gs pos="50000">
              <a:schemeClr val="accent4">
                <a:hueOff val="3465231"/>
                <a:satOff val="-15989"/>
                <a:lumOff val="588"/>
                <a:alphaOff val="0"/>
                <a:satMod val="110000"/>
                <a:lumMod val="100000"/>
                <a:shade val="100000"/>
              </a:schemeClr>
            </a:gs>
            <a:gs pos="100000">
              <a:schemeClr val="accent4">
                <a:hueOff val="3465231"/>
                <a:satOff val="-15989"/>
                <a:lumOff val="58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65F49C96-26BF-4F46-AE59-6020FDE06A50}">
      <dsp:nvSpPr>
        <dsp:cNvPr id="0" name=""/>
        <dsp:cNvSpPr/>
      </dsp:nvSpPr>
      <dsp:spPr>
        <a:xfrm>
          <a:off x="567696" y="229496"/>
          <a:ext cx="47175" cy="47175"/>
        </a:xfrm>
        <a:prstGeom prst="ellipse">
          <a:avLst/>
        </a:prstGeom>
        <a:gradFill rotWithShape="0">
          <a:gsLst>
            <a:gs pos="0">
              <a:schemeClr val="accent4">
                <a:hueOff val="4042769"/>
                <a:satOff val="-18654"/>
                <a:lumOff val="686"/>
                <a:alphaOff val="0"/>
                <a:satMod val="103000"/>
                <a:lumMod val="102000"/>
                <a:tint val="94000"/>
              </a:schemeClr>
            </a:gs>
            <a:gs pos="50000">
              <a:schemeClr val="accent4">
                <a:hueOff val="4042769"/>
                <a:satOff val="-18654"/>
                <a:lumOff val="686"/>
                <a:alphaOff val="0"/>
                <a:satMod val="110000"/>
                <a:lumMod val="100000"/>
                <a:shade val="100000"/>
              </a:schemeClr>
            </a:gs>
            <a:gs pos="100000">
              <a:schemeClr val="accent4">
                <a:hueOff val="4042769"/>
                <a:satOff val="-18654"/>
                <a:lumOff val="68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60606B91-5778-461A-AFB3-BE8FDAD7DCAD}">
      <dsp:nvSpPr>
        <dsp:cNvPr id="0" name=""/>
        <dsp:cNvSpPr/>
      </dsp:nvSpPr>
      <dsp:spPr>
        <a:xfrm>
          <a:off x="607324" y="302147"/>
          <a:ext cx="47175" cy="47175"/>
        </a:xfrm>
        <a:prstGeom prst="ellipse">
          <a:avLst/>
        </a:prstGeom>
        <a:gradFill rotWithShape="0">
          <a:gsLst>
            <a:gs pos="0">
              <a:schemeClr val="accent4">
                <a:hueOff val="4620308"/>
                <a:satOff val="-21319"/>
                <a:lumOff val="784"/>
                <a:alphaOff val="0"/>
                <a:satMod val="103000"/>
                <a:lumMod val="102000"/>
                <a:tint val="94000"/>
              </a:schemeClr>
            </a:gs>
            <a:gs pos="50000">
              <a:schemeClr val="accent4">
                <a:hueOff val="4620308"/>
                <a:satOff val="-21319"/>
                <a:lumOff val="784"/>
                <a:alphaOff val="0"/>
                <a:satMod val="110000"/>
                <a:lumMod val="100000"/>
                <a:shade val="100000"/>
              </a:schemeClr>
            </a:gs>
            <a:gs pos="100000">
              <a:schemeClr val="accent4">
                <a:hueOff val="4620308"/>
                <a:satOff val="-21319"/>
                <a:lumOff val="78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C9F4931C-11D9-41E5-B6C6-E3B76DF10CD0}">
      <dsp:nvSpPr>
        <dsp:cNvPr id="0" name=""/>
        <dsp:cNvSpPr/>
      </dsp:nvSpPr>
      <dsp:spPr>
        <a:xfrm>
          <a:off x="263884" y="163450"/>
          <a:ext cx="121309" cy="121309"/>
        </a:xfrm>
        <a:prstGeom prst="ellipse">
          <a:avLst/>
        </a:prstGeom>
        <a:solidFill>
          <a:schemeClr val="bg1"/>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1DD28462-E96C-4BA6-8FE8-1E78C9D456DC}">
      <dsp:nvSpPr>
        <dsp:cNvPr id="0" name=""/>
        <dsp:cNvSpPr/>
      </dsp:nvSpPr>
      <dsp:spPr>
        <a:xfrm>
          <a:off x="6304" y="414425"/>
          <a:ext cx="47175" cy="47175"/>
        </a:xfrm>
        <a:prstGeom prst="ellipse">
          <a:avLst/>
        </a:prstGeom>
        <a:gradFill rotWithShape="0">
          <a:gsLst>
            <a:gs pos="0">
              <a:schemeClr val="accent4">
                <a:hueOff val="5775385"/>
                <a:satOff val="-26649"/>
                <a:lumOff val="981"/>
                <a:alphaOff val="0"/>
                <a:satMod val="103000"/>
                <a:lumMod val="102000"/>
                <a:tint val="94000"/>
              </a:schemeClr>
            </a:gs>
            <a:gs pos="50000">
              <a:schemeClr val="accent4">
                <a:hueOff val="5775385"/>
                <a:satOff val="-26649"/>
                <a:lumOff val="981"/>
                <a:alphaOff val="0"/>
                <a:satMod val="110000"/>
                <a:lumMod val="100000"/>
                <a:shade val="100000"/>
              </a:schemeClr>
            </a:gs>
            <a:gs pos="100000">
              <a:schemeClr val="accent4">
                <a:hueOff val="5775385"/>
                <a:satOff val="-26649"/>
                <a:lumOff val="98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587A5213-2412-4C46-AFBC-22C92DB5D340}">
      <dsp:nvSpPr>
        <dsp:cNvPr id="0" name=""/>
        <dsp:cNvSpPr/>
      </dsp:nvSpPr>
      <dsp:spPr>
        <a:xfrm>
          <a:off x="45932" y="473866"/>
          <a:ext cx="74133" cy="74133"/>
        </a:xfrm>
        <a:prstGeom prst="ellipse">
          <a:avLst/>
        </a:prstGeom>
        <a:gradFill rotWithShape="0">
          <a:gsLst>
            <a:gs pos="0">
              <a:schemeClr val="accent4">
                <a:hueOff val="6352923"/>
                <a:satOff val="-29314"/>
                <a:lumOff val="1079"/>
                <a:alphaOff val="0"/>
                <a:satMod val="103000"/>
                <a:lumMod val="102000"/>
                <a:tint val="94000"/>
              </a:schemeClr>
            </a:gs>
            <a:gs pos="50000">
              <a:schemeClr val="accent4">
                <a:hueOff val="6352923"/>
                <a:satOff val="-29314"/>
                <a:lumOff val="1079"/>
                <a:alphaOff val="0"/>
                <a:satMod val="110000"/>
                <a:lumMod val="100000"/>
                <a:shade val="100000"/>
              </a:schemeClr>
            </a:gs>
            <a:gs pos="100000">
              <a:schemeClr val="accent4">
                <a:hueOff val="6352923"/>
                <a:satOff val="-29314"/>
                <a:lumOff val="107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81DE2AC9-53B8-45DA-B6CC-0892B1AE081B}">
      <dsp:nvSpPr>
        <dsp:cNvPr id="0" name=""/>
        <dsp:cNvSpPr/>
      </dsp:nvSpPr>
      <dsp:spPr>
        <a:xfrm>
          <a:off x="145001" y="526703"/>
          <a:ext cx="107830" cy="107830"/>
        </a:xfrm>
        <a:prstGeom prst="ellipse">
          <a:avLst/>
        </a:prstGeom>
        <a:gradFill rotWithShape="0">
          <a:gsLst>
            <a:gs pos="0">
              <a:schemeClr val="accent4">
                <a:hueOff val="6930461"/>
                <a:satOff val="-31979"/>
                <a:lumOff val="1177"/>
                <a:alphaOff val="0"/>
                <a:satMod val="103000"/>
                <a:lumMod val="102000"/>
                <a:tint val="94000"/>
              </a:schemeClr>
            </a:gs>
            <a:gs pos="50000">
              <a:schemeClr val="accent4">
                <a:hueOff val="6930461"/>
                <a:satOff val="-31979"/>
                <a:lumOff val="1177"/>
                <a:alphaOff val="0"/>
                <a:satMod val="110000"/>
                <a:lumMod val="100000"/>
                <a:shade val="100000"/>
              </a:schemeClr>
            </a:gs>
            <a:gs pos="100000">
              <a:schemeClr val="accent4">
                <a:hueOff val="6930461"/>
                <a:satOff val="-31979"/>
                <a:lumOff val="117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52E91846-9EC8-4951-BAA4-964A56FECDC6}">
      <dsp:nvSpPr>
        <dsp:cNvPr id="0" name=""/>
        <dsp:cNvSpPr/>
      </dsp:nvSpPr>
      <dsp:spPr>
        <a:xfrm>
          <a:off x="283698" y="612563"/>
          <a:ext cx="47175" cy="47175"/>
        </a:xfrm>
        <a:prstGeom prst="ellipse">
          <a:avLst/>
        </a:prstGeom>
        <a:gradFill rotWithShape="0">
          <a:gsLst>
            <a:gs pos="0">
              <a:schemeClr val="accent4">
                <a:hueOff val="7508000"/>
                <a:satOff val="-34644"/>
                <a:lumOff val="1275"/>
                <a:alphaOff val="0"/>
                <a:satMod val="103000"/>
                <a:lumMod val="102000"/>
                <a:tint val="94000"/>
              </a:schemeClr>
            </a:gs>
            <a:gs pos="50000">
              <a:schemeClr val="accent4">
                <a:hueOff val="7508000"/>
                <a:satOff val="-34644"/>
                <a:lumOff val="1275"/>
                <a:alphaOff val="0"/>
                <a:satMod val="110000"/>
                <a:lumMod val="100000"/>
                <a:shade val="100000"/>
              </a:schemeClr>
            </a:gs>
            <a:gs pos="100000">
              <a:schemeClr val="accent4">
                <a:hueOff val="7508000"/>
                <a:satOff val="-34644"/>
                <a:lumOff val="127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FE16CACC-D4A6-4260-A9F1-99E69BF9729A}">
      <dsp:nvSpPr>
        <dsp:cNvPr id="0" name=""/>
        <dsp:cNvSpPr/>
      </dsp:nvSpPr>
      <dsp:spPr>
        <a:xfrm>
          <a:off x="310116" y="526703"/>
          <a:ext cx="74133" cy="74133"/>
        </a:xfrm>
        <a:prstGeom prst="ellipse">
          <a:avLst/>
        </a:prstGeom>
        <a:solidFill>
          <a:schemeClr val="bg1"/>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AF78A44F-C143-4A35-8014-3A05D7063E1D}">
      <dsp:nvSpPr>
        <dsp:cNvPr id="0" name=""/>
        <dsp:cNvSpPr/>
      </dsp:nvSpPr>
      <dsp:spPr>
        <a:xfrm>
          <a:off x="376162" y="619168"/>
          <a:ext cx="47175" cy="47175"/>
        </a:xfrm>
        <a:prstGeom prst="ellipse">
          <a:avLst/>
        </a:prstGeom>
        <a:gradFill rotWithShape="0">
          <a:gsLst>
            <a:gs pos="0">
              <a:schemeClr val="accent4">
                <a:hueOff val="8663077"/>
                <a:satOff val="-39973"/>
                <a:lumOff val="1471"/>
                <a:alphaOff val="0"/>
                <a:satMod val="103000"/>
                <a:lumMod val="102000"/>
                <a:tint val="94000"/>
              </a:schemeClr>
            </a:gs>
            <a:gs pos="50000">
              <a:schemeClr val="accent4">
                <a:hueOff val="8663077"/>
                <a:satOff val="-39973"/>
                <a:lumOff val="1471"/>
                <a:alphaOff val="0"/>
                <a:satMod val="110000"/>
                <a:lumMod val="100000"/>
                <a:shade val="100000"/>
              </a:schemeClr>
            </a:gs>
            <a:gs pos="100000">
              <a:schemeClr val="accent4">
                <a:hueOff val="8663077"/>
                <a:satOff val="-39973"/>
                <a:lumOff val="147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032D607F-4479-44D7-99DF-B905A513F0A7}">
      <dsp:nvSpPr>
        <dsp:cNvPr id="0" name=""/>
        <dsp:cNvSpPr/>
      </dsp:nvSpPr>
      <dsp:spPr>
        <a:xfrm>
          <a:off x="435604" y="513494"/>
          <a:ext cx="107830" cy="107830"/>
        </a:xfrm>
        <a:prstGeom prst="ellipse">
          <a:avLst/>
        </a:prstGeom>
        <a:gradFill rotWithShape="0">
          <a:gsLst>
            <a:gs pos="0">
              <a:schemeClr val="accent4">
                <a:hueOff val="9240615"/>
                <a:satOff val="-42638"/>
                <a:lumOff val="1569"/>
                <a:alphaOff val="0"/>
                <a:satMod val="103000"/>
                <a:lumMod val="102000"/>
                <a:tint val="94000"/>
              </a:schemeClr>
            </a:gs>
            <a:gs pos="50000">
              <a:schemeClr val="accent4">
                <a:hueOff val="9240615"/>
                <a:satOff val="-42638"/>
                <a:lumOff val="1569"/>
                <a:alphaOff val="0"/>
                <a:satMod val="110000"/>
                <a:lumMod val="100000"/>
                <a:shade val="100000"/>
              </a:schemeClr>
            </a:gs>
            <a:gs pos="100000">
              <a:schemeClr val="accent4">
                <a:hueOff val="9240615"/>
                <a:satOff val="-42638"/>
                <a:lumOff val="156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0F08FF62-F0E2-470C-A7F4-090DB5EC8CC3}">
      <dsp:nvSpPr>
        <dsp:cNvPr id="0" name=""/>
        <dsp:cNvSpPr/>
      </dsp:nvSpPr>
      <dsp:spPr>
        <a:xfrm>
          <a:off x="580905" y="487076"/>
          <a:ext cx="74133" cy="74133"/>
        </a:xfrm>
        <a:prstGeom prst="ellipse">
          <a:avLst/>
        </a:prstGeom>
        <a:gradFill rotWithShape="0">
          <a:gsLst>
            <a:gs pos="0">
              <a:schemeClr val="accent4">
                <a:hueOff val="9818154"/>
                <a:satOff val="-45303"/>
                <a:lumOff val="1667"/>
                <a:alphaOff val="0"/>
                <a:satMod val="103000"/>
                <a:lumMod val="102000"/>
                <a:tint val="94000"/>
              </a:schemeClr>
            </a:gs>
            <a:gs pos="50000">
              <a:schemeClr val="accent4">
                <a:hueOff val="9818154"/>
                <a:satOff val="-45303"/>
                <a:lumOff val="1667"/>
                <a:alphaOff val="0"/>
                <a:satMod val="110000"/>
                <a:lumMod val="100000"/>
                <a:shade val="100000"/>
              </a:schemeClr>
            </a:gs>
            <a:gs pos="100000">
              <a:schemeClr val="accent4">
                <a:hueOff val="9818154"/>
                <a:satOff val="-45303"/>
                <a:lumOff val="166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2C5D03FB-87E4-48A9-99E2-2570A899FE27}">
      <dsp:nvSpPr>
        <dsp:cNvPr id="0" name=""/>
        <dsp:cNvSpPr/>
      </dsp:nvSpPr>
      <dsp:spPr>
        <a:xfrm>
          <a:off x="655038" y="176549"/>
          <a:ext cx="217719" cy="415649"/>
        </a:xfrm>
        <a:prstGeom prst="chevron">
          <a:avLst>
            <a:gd name="adj" fmla="val 6231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2CBA678C-A4E5-46AF-B1C8-5738E9135DDF}">
      <dsp:nvSpPr>
        <dsp:cNvPr id="0" name=""/>
        <dsp:cNvSpPr/>
      </dsp:nvSpPr>
      <dsp:spPr>
        <a:xfrm>
          <a:off x="872758" y="77590"/>
          <a:ext cx="744522" cy="9659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Understand others feelings and repect others thought</a:t>
          </a:r>
        </a:p>
      </dsp:txBody>
      <dsp:txXfrm>
        <a:off x="872758" y="77590"/>
        <a:ext cx="744522" cy="965927"/>
      </dsp:txXfrm>
    </dsp:sp>
    <dsp:sp modelId="{BE64E983-F4ED-4FDA-A183-2B36AF9EFEAE}">
      <dsp:nvSpPr>
        <dsp:cNvPr id="0" name=""/>
        <dsp:cNvSpPr/>
      </dsp:nvSpPr>
      <dsp:spPr>
        <a:xfrm>
          <a:off x="1617280" y="176549"/>
          <a:ext cx="217719" cy="415649"/>
        </a:xfrm>
        <a:prstGeom prst="chevron">
          <a:avLst>
            <a:gd name="adj" fmla="val 62310"/>
          </a:avLst>
        </a:prstGeom>
        <a:gradFill rotWithShape="0">
          <a:gsLst>
            <a:gs pos="0">
              <a:schemeClr val="accent4">
                <a:hueOff val="2079139"/>
                <a:satOff val="-9594"/>
                <a:lumOff val="353"/>
                <a:alphaOff val="0"/>
                <a:satMod val="103000"/>
                <a:lumMod val="102000"/>
                <a:tint val="94000"/>
              </a:schemeClr>
            </a:gs>
            <a:gs pos="50000">
              <a:schemeClr val="accent4">
                <a:hueOff val="2079139"/>
                <a:satOff val="-9594"/>
                <a:lumOff val="353"/>
                <a:alphaOff val="0"/>
                <a:satMod val="110000"/>
                <a:lumMod val="100000"/>
                <a:shade val="100000"/>
              </a:schemeClr>
            </a:gs>
            <a:gs pos="100000">
              <a:schemeClr val="accent4">
                <a:hueOff val="2079139"/>
                <a:satOff val="-9594"/>
                <a:lumOff val="353"/>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FC3B4E8-E708-4FD8-B7EE-D57CEA8E1195}">
      <dsp:nvSpPr>
        <dsp:cNvPr id="0" name=""/>
        <dsp:cNvSpPr/>
      </dsp:nvSpPr>
      <dsp:spPr>
        <a:xfrm>
          <a:off x="1834999" y="77590"/>
          <a:ext cx="855885" cy="8778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Provide better guidance by communicating effectiively</a:t>
          </a:r>
        </a:p>
      </dsp:txBody>
      <dsp:txXfrm>
        <a:off x="1834999" y="77590"/>
        <a:ext cx="855885" cy="877831"/>
      </dsp:txXfrm>
    </dsp:sp>
    <dsp:sp modelId="{D1C5E440-B9FE-4A16-B6AC-C63F5A9880D4}">
      <dsp:nvSpPr>
        <dsp:cNvPr id="0" name=""/>
        <dsp:cNvSpPr/>
      </dsp:nvSpPr>
      <dsp:spPr>
        <a:xfrm>
          <a:off x="2690885" y="176549"/>
          <a:ext cx="217719" cy="415649"/>
        </a:xfrm>
        <a:prstGeom prst="chevron">
          <a:avLst>
            <a:gd name="adj" fmla="val 62310"/>
          </a:avLst>
        </a:prstGeom>
        <a:gradFill rotWithShape="0">
          <a:gsLst>
            <a:gs pos="0">
              <a:schemeClr val="accent4">
                <a:hueOff val="4158277"/>
                <a:satOff val="-19187"/>
                <a:lumOff val="706"/>
                <a:alphaOff val="0"/>
                <a:satMod val="103000"/>
                <a:lumMod val="102000"/>
                <a:tint val="94000"/>
              </a:schemeClr>
            </a:gs>
            <a:gs pos="50000">
              <a:schemeClr val="accent4">
                <a:hueOff val="4158277"/>
                <a:satOff val="-19187"/>
                <a:lumOff val="706"/>
                <a:alphaOff val="0"/>
                <a:satMod val="110000"/>
                <a:lumMod val="100000"/>
                <a:shade val="100000"/>
              </a:schemeClr>
            </a:gs>
            <a:gs pos="100000">
              <a:schemeClr val="accent4">
                <a:hueOff val="4158277"/>
                <a:satOff val="-19187"/>
                <a:lumOff val="70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91C4C19-4919-4935-996D-1E6EC86674A5}">
      <dsp:nvSpPr>
        <dsp:cNvPr id="0" name=""/>
        <dsp:cNvSpPr/>
      </dsp:nvSpPr>
      <dsp:spPr>
        <a:xfrm>
          <a:off x="2908604" y="77590"/>
          <a:ext cx="680869" cy="8249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Reduce destructive behaviors and increase motivation</a:t>
          </a:r>
        </a:p>
      </dsp:txBody>
      <dsp:txXfrm>
        <a:off x="2908604" y="77590"/>
        <a:ext cx="680869" cy="824969"/>
      </dsp:txXfrm>
    </dsp:sp>
    <dsp:sp modelId="{2380AC41-769B-415F-9F3F-34632D2C37D2}">
      <dsp:nvSpPr>
        <dsp:cNvPr id="0" name=""/>
        <dsp:cNvSpPr/>
      </dsp:nvSpPr>
      <dsp:spPr>
        <a:xfrm>
          <a:off x="3589473" y="176549"/>
          <a:ext cx="217719" cy="415649"/>
        </a:xfrm>
        <a:prstGeom prst="chevron">
          <a:avLst>
            <a:gd name="adj" fmla="val 62310"/>
          </a:avLst>
        </a:prstGeom>
        <a:gradFill rotWithShape="0">
          <a:gsLst>
            <a:gs pos="0">
              <a:schemeClr val="accent4">
                <a:hueOff val="6237415"/>
                <a:satOff val="-28781"/>
                <a:lumOff val="1059"/>
                <a:alphaOff val="0"/>
                <a:satMod val="103000"/>
                <a:lumMod val="102000"/>
                <a:tint val="94000"/>
              </a:schemeClr>
            </a:gs>
            <a:gs pos="50000">
              <a:schemeClr val="accent4">
                <a:hueOff val="6237415"/>
                <a:satOff val="-28781"/>
                <a:lumOff val="1059"/>
                <a:alphaOff val="0"/>
                <a:satMod val="110000"/>
                <a:lumMod val="100000"/>
                <a:shade val="100000"/>
              </a:schemeClr>
            </a:gs>
            <a:gs pos="100000">
              <a:schemeClr val="accent4">
                <a:hueOff val="6237415"/>
                <a:satOff val="-28781"/>
                <a:lumOff val="1059"/>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0EB60815-8BE9-4C5F-8CA4-783E1727CAAD}">
      <dsp:nvSpPr>
        <dsp:cNvPr id="0" name=""/>
        <dsp:cNvSpPr/>
      </dsp:nvSpPr>
      <dsp:spPr>
        <a:xfrm>
          <a:off x="3807193" y="77590"/>
          <a:ext cx="445584" cy="7897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Provide better service to clients</a:t>
          </a:r>
        </a:p>
      </dsp:txBody>
      <dsp:txXfrm>
        <a:off x="3807193" y="77590"/>
        <a:ext cx="445584" cy="789730"/>
      </dsp:txXfrm>
    </dsp:sp>
    <dsp:sp modelId="{D765DA50-7162-4201-8A9D-EDA06E0166D6}">
      <dsp:nvSpPr>
        <dsp:cNvPr id="0" name=""/>
        <dsp:cNvSpPr/>
      </dsp:nvSpPr>
      <dsp:spPr>
        <a:xfrm>
          <a:off x="4252777" y="176549"/>
          <a:ext cx="217719" cy="415649"/>
        </a:xfrm>
        <a:prstGeom prst="chevron">
          <a:avLst>
            <a:gd name="adj" fmla="val 62310"/>
          </a:avLst>
        </a:prstGeom>
        <a:gradFill rotWithShape="0">
          <a:gsLst>
            <a:gs pos="0">
              <a:schemeClr val="accent4">
                <a:hueOff val="8316554"/>
                <a:satOff val="-38374"/>
                <a:lumOff val="1412"/>
                <a:alphaOff val="0"/>
                <a:satMod val="103000"/>
                <a:lumMod val="102000"/>
                <a:tint val="94000"/>
              </a:schemeClr>
            </a:gs>
            <a:gs pos="50000">
              <a:schemeClr val="accent4">
                <a:hueOff val="8316554"/>
                <a:satOff val="-38374"/>
                <a:lumOff val="1412"/>
                <a:alphaOff val="0"/>
                <a:satMod val="110000"/>
                <a:lumMod val="100000"/>
                <a:shade val="100000"/>
              </a:schemeClr>
            </a:gs>
            <a:gs pos="100000">
              <a:schemeClr val="accent4">
                <a:hueOff val="8316554"/>
                <a:satOff val="-38374"/>
                <a:lumOff val="141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995F9EC-AD5B-4736-BE1E-28B5F01D4893}">
      <dsp:nvSpPr>
        <dsp:cNvPr id="0" name=""/>
        <dsp:cNvSpPr/>
      </dsp:nvSpPr>
      <dsp:spPr>
        <a:xfrm>
          <a:off x="4470496" y="77590"/>
          <a:ext cx="706063" cy="8778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Increased competivtive advantage</a:t>
          </a:r>
        </a:p>
      </dsp:txBody>
      <dsp:txXfrm>
        <a:off x="4470496" y="77590"/>
        <a:ext cx="706063" cy="877831"/>
      </dsp:txXfrm>
    </dsp:sp>
    <dsp:sp modelId="{35D762DC-DC09-47B3-9F6D-369515BE5033}">
      <dsp:nvSpPr>
        <dsp:cNvPr id="0" name=""/>
        <dsp:cNvSpPr/>
      </dsp:nvSpPr>
      <dsp:spPr>
        <a:xfrm>
          <a:off x="5176559" y="176549"/>
          <a:ext cx="217719" cy="415649"/>
        </a:xfrm>
        <a:prstGeom prst="chevron">
          <a:avLst>
            <a:gd name="adj" fmla="val 62310"/>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5FE90A9-898A-47C1-AD2C-51BE3836AE57}">
      <dsp:nvSpPr>
        <dsp:cNvPr id="0" name=""/>
        <dsp:cNvSpPr/>
      </dsp:nvSpPr>
      <dsp:spPr>
        <a:xfrm>
          <a:off x="5394278" y="77590"/>
          <a:ext cx="933541" cy="868630"/>
        </a:xfrm>
        <a:prstGeom prst="ellipse">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Improved organizational profitiability</a:t>
          </a:r>
        </a:p>
      </dsp:txBody>
      <dsp:txXfrm>
        <a:off x="5530992" y="204798"/>
        <a:ext cx="660113" cy="614214"/>
      </dsp:txXfrm>
    </dsp:sp>
    <dsp:sp modelId="{BBF15970-D4E4-480D-ADCC-524BE6664058}">
      <dsp:nvSpPr>
        <dsp:cNvPr id="0" name=""/>
        <dsp:cNvSpPr/>
      </dsp:nvSpPr>
      <dsp:spPr>
        <a:xfrm>
          <a:off x="5564159" y="891135"/>
          <a:ext cx="593779" cy="3661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Final Output</a:t>
          </a:r>
        </a:p>
      </dsp:txBody>
      <dsp:txXfrm>
        <a:off x="5564159" y="891135"/>
        <a:ext cx="593779" cy="36616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42081B-13C2-4653-88C5-FAC2AB0B6140}">
      <dsp:nvSpPr>
        <dsp:cNvPr id="0" name=""/>
        <dsp:cNvSpPr/>
      </dsp:nvSpPr>
      <dsp:spPr>
        <a:xfrm>
          <a:off x="-1720625" y="-267527"/>
          <a:ext cx="2059056" cy="2059056"/>
        </a:xfrm>
        <a:prstGeom prst="blockArc">
          <a:avLst>
            <a:gd name="adj1" fmla="val 18900000"/>
            <a:gd name="adj2" fmla="val 2700000"/>
            <a:gd name="adj3" fmla="val 1049"/>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8A76DE-93A2-48FB-B41C-29D368A5632E}">
      <dsp:nvSpPr>
        <dsp:cNvPr id="0" name=""/>
        <dsp:cNvSpPr/>
      </dsp:nvSpPr>
      <dsp:spPr>
        <a:xfrm>
          <a:off x="217492" y="152400"/>
          <a:ext cx="4206087" cy="304800"/>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35" tIns="30480" rIns="30480" bIns="3048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Trait emotional intelligence model</a:t>
          </a:r>
        </a:p>
      </dsp:txBody>
      <dsp:txXfrm>
        <a:off x="217492" y="152400"/>
        <a:ext cx="4206087" cy="304800"/>
      </dsp:txXfrm>
    </dsp:sp>
    <dsp:sp modelId="{8038C33E-1832-4252-86D5-B4FEAEA86164}">
      <dsp:nvSpPr>
        <dsp:cNvPr id="0" name=""/>
        <dsp:cNvSpPr/>
      </dsp:nvSpPr>
      <dsp:spPr>
        <a:xfrm>
          <a:off x="26992" y="114300"/>
          <a:ext cx="381000" cy="381000"/>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83ECC63-0A38-45E1-8824-EA425BDBBBB4}">
      <dsp:nvSpPr>
        <dsp:cNvPr id="0" name=""/>
        <dsp:cNvSpPr/>
      </dsp:nvSpPr>
      <dsp:spPr>
        <a:xfrm>
          <a:off x="328287" y="609600"/>
          <a:ext cx="4095292" cy="304800"/>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35" tIns="30480" rIns="30480" bIns="3048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Ability model</a:t>
          </a:r>
        </a:p>
      </dsp:txBody>
      <dsp:txXfrm>
        <a:off x="328287" y="609600"/>
        <a:ext cx="4095292" cy="304800"/>
      </dsp:txXfrm>
    </dsp:sp>
    <dsp:sp modelId="{8370B6BA-2742-427A-BE56-AD2FA2CB398D}">
      <dsp:nvSpPr>
        <dsp:cNvPr id="0" name=""/>
        <dsp:cNvSpPr/>
      </dsp:nvSpPr>
      <dsp:spPr>
        <a:xfrm>
          <a:off x="137787" y="571500"/>
          <a:ext cx="381000" cy="381000"/>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2A8C762-569D-4413-BA1A-E09720143DEB}">
      <dsp:nvSpPr>
        <dsp:cNvPr id="0" name=""/>
        <dsp:cNvSpPr/>
      </dsp:nvSpPr>
      <dsp:spPr>
        <a:xfrm>
          <a:off x="217492" y="1066800"/>
          <a:ext cx="4206087" cy="304800"/>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35" tIns="30480" rIns="30480" bIns="3048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Mixed model</a:t>
          </a:r>
        </a:p>
      </dsp:txBody>
      <dsp:txXfrm>
        <a:off x="217492" y="1066800"/>
        <a:ext cx="4206087" cy="304800"/>
      </dsp:txXfrm>
    </dsp:sp>
    <dsp:sp modelId="{FB77748B-3B32-4ADB-BFE5-49BC944C3DCD}">
      <dsp:nvSpPr>
        <dsp:cNvPr id="0" name=""/>
        <dsp:cNvSpPr/>
      </dsp:nvSpPr>
      <dsp:spPr>
        <a:xfrm>
          <a:off x="26992" y="1028700"/>
          <a:ext cx="381000" cy="381000"/>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9B4DCA-E3BA-4D13-995D-53DD18BECF03}">
      <dsp:nvSpPr>
        <dsp:cNvPr id="0" name=""/>
        <dsp:cNvSpPr/>
      </dsp:nvSpPr>
      <dsp:spPr>
        <a:xfrm>
          <a:off x="1752600" y="1877"/>
          <a:ext cx="857826" cy="79052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Emotional self-perception</a:t>
          </a:r>
        </a:p>
      </dsp:txBody>
      <dsp:txXfrm>
        <a:off x="1878226" y="117647"/>
        <a:ext cx="606574" cy="558988"/>
      </dsp:txXfrm>
    </dsp:sp>
    <dsp:sp modelId="{00183351-5766-4AA5-B7D1-0B030CE67CF9}">
      <dsp:nvSpPr>
        <dsp:cNvPr id="0" name=""/>
        <dsp:cNvSpPr/>
      </dsp:nvSpPr>
      <dsp:spPr>
        <a:xfrm>
          <a:off x="1952260" y="856596"/>
          <a:ext cx="458506" cy="458506"/>
        </a:xfrm>
        <a:prstGeom prst="mathPlus">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anose="02020603050405020304" pitchFamily="18" charset="0"/>
            <a:cs typeface="Times New Roman" panose="02020603050405020304" pitchFamily="18" charset="0"/>
          </a:endParaRPr>
        </a:p>
      </dsp:txBody>
      <dsp:txXfrm>
        <a:off x="2013035" y="1031929"/>
        <a:ext cx="336956" cy="107840"/>
      </dsp:txXfrm>
    </dsp:sp>
    <dsp:sp modelId="{C4DBA73C-92FE-444D-BB20-6F500F9846D4}">
      <dsp:nvSpPr>
        <dsp:cNvPr id="0" name=""/>
        <dsp:cNvSpPr/>
      </dsp:nvSpPr>
      <dsp:spPr>
        <a:xfrm>
          <a:off x="1786249" y="1379294"/>
          <a:ext cx="790528" cy="79052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Emotional trait</a:t>
          </a:r>
        </a:p>
      </dsp:txBody>
      <dsp:txXfrm>
        <a:off x="1902019" y="1495064"/>
        <a:ext cx="558988" cy="558988"/>
      </dsp:txXfrm>
    </dsp:sp>
    <dsp:sp modelId="{4FE09815-4BEF-4130-A44D-BA90374A8443}">
      <dsp:nvSpPr>
        <dsp:cNvPr id="0" name=""/>
        <dsp:cNvSpPr/>
      </dsp:nvSpPr>
      <dsp:spPr>
        <a:xfrm>
          <a:off x="2729006" y="938811"/>
          <a:ext cx="251388" cy="294076"/>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anose="02020603050405020304" pitchFamily="18" charset="0"/>
            <a:cs typeface="Times New Roman" panose="02020603050405020304" pitchFamily="18" charset="0"/>
          </a:endParaRPr>
        </a:p>
      </dsp:txBody>
      <dsp:txXfrm>
        <a:off x="2729006" y="997626"/>
        <a:ext cx="175972" cy="176446"/>
      </dsp:txXfrm>
    </dsp:sp>
    <dsp:sp modelId="{F6DEB3D9-AFED-4EFE-936A-523946AC8724}">
      <dsp:nvSpPr>
        <dsp:cNvPr id="0" name=""/>
        <dsp:cNvSpPr/>
      </dsp:nvSpPr>
      <dsp:spPr>
        <a:xfrm>
          <a:off x="3084744" y="295321"/>
          <a:ext cx="1249129" cy="1581056"/>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Part of individual's personality</a:t>
          </a:r>
        </a:p>
      </dsp:txBody>
      <dsp:txXfrm>
        <a:off x="3267675" y="526861"/>
        <a:ext cx="883267" cy="111797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0A228C-2970-424E-AD42-3CD2355EDE2B}">
      <dsp:nvSpPr>
        <dsp:cNvPr id="0" name=""/>
        <dsp:cNvSpPr/>
      </dsp:nvSpPr>
      <dsp:spPr>
        <a:xfrm>
          <a:off x="2289311" y="1179611"/>
          <a:ext cx="841176" cy="84117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Ability model</a:t>
          </a:r>
        </a:p>
      </dsp:txBody>
      <dsp:txXfrm>
        <a:off x="2412498" y="1302798"/>
        <a:ext cx="594802" cy="594802"/>
      </dsp:txXfrm>
    </dsp:sp>
    <dsp:sp modelId="{22B29575-2F20-4992-AFC4-47A024EDDB56}">
      <dsp:nvSpPr>
        <dsp:cNvPr id="0" name=""/>
        <dsp:cNvSpPr/>
      </dsp:nvSpPr>
      <dsp:spPr>
        <a:xfrm rot="16200000">
          <a:off x="2620589" y="873157"/>
          <a:ext cx="178620" cy="286000"/>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anose="02020603050405020304" pitchFamily="18" charset="0"/>
            <a:cs typeface="Times New Roman" panose="02020603050405020304" pitchFamily="18" charset="0"/>
          </a:endParaRPr>
        </a:p>
      </dsp:txBody>
      <dsp:txXfrm>
        <a:off x="2647382" y="957150"/>
        <a:ext cx="125034" cy="171600"/>
      </dsp:txXfrm>
    </dsp:sp>
    <dsp:sp modelId="{D3546EA2-57C1-4492-BA5E-6B9901509664}">
      <dsp:nvSpPr>
        <dsp:cNvPr id="0" name=""/>
        <dsp:cNvSpPr/>
      </dsp:nvSpPr>
      <dsp:spPr>
        <a:xfrm>
          <a:off x="2075349" y="1416"/>
          <a:ext cx="1269099" cy="841176"/>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Perceiving emotion</a:t>
          </a:r>
        </a:p>
      </dsp:txBody>
      <dsp:txXfrm>
        <a:off x="2261204" y="124603"/>
        <a:ext cx="897389" cy="594802"/>
      </dsp:txXfrm>
    </dsp:sp>
    <dsp:sp modelId="{FB347195-0DC7-47CD-8365-4EEB57EE83E0}">
      <dsp:nvSpPr>
        <dsp:cNvPr id="0" name=""/>
        <dsp:cNvSpPr/>
      </dsp:nvSpPr>
      <dsp:spPr>
        <a:xfrm>
          <a:off x="3161128" y="1457199"/>
          <a:ext cx="73815" cy="286000"/>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anose="02020603050405020304" pitchFamily="18" charset="0"/>
            <a:cs typeface="Times New Roman" panose="02020603050405020304" pitchFamily="18" charset="0"/>
          </a:endParaRPr>
        </a:p>
      </dsp:txBody>
      <dsp:txXfrm>
        <a:off x="3161128" y="1514399"/>
        <a:ext cx="51671" cy="171600"/>
      </dsp:txXfrm>
    </dsp:sp>
    <dsp:sp modelId="{9CB5FAE3-064E-4D87-8B83-FBB0B4C6AB9A}">
      <dsp:nvSpPr>
        <dsp:cNvPr id="0" name=""/>
        <dsp:cNvSpPr/>
      </dsp:nvSpPr>
      <dsp:spPr>
        <a:xfrm>
          <a:off x="3269763" y="1179611"/>
          <a:ext cx="1236664" cy="841176"/>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Understanding emotion</a:t>
          </a:r>
        </a:p>
      </dsp:txBody>
      <dsp:txXfrm>
        <a:off x="3450868" y="1302798"/>
        <a:ext cx="874454" cy="594802"/>
      </dsp:txXfrm>
    </dsp:sp>
    <dsp:sp modelId="{62B4C635-9ED0-4344-BE53-7FB7EAF1A8DA}">
      <dsp:nvSpPr>
        <dsp:cNvPr id="0" name=""/>
        <dsp:cNvSpPr/>
      </dsp:nvSpPr>
      <dsp:spPr>
        <a:xfrm rot="5400000">
          <a:off x="2620589" y="2041242"/>
          <a:ext cx="178620" cy="286000"/>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anose="02020603050405020304" pitchFamily="18" charset="0"/>
            <a:cs typeface="Times New Roman" panose="02020603050405020304" pitchFamily="18" charset="0"/>
          </a:endParaRPr>
        </a:p>
      </dsp:txBody>
      <dsp:txXfrm>
        <a:off x="2647382" y="2071649"/>
        <a:ext cx="125034" cy="171600"/>
      </dsp:txXfrm>
    </dsp:sp>
    <dsp:sp modelId="{76AD82B4-3B84-454B-9538-873BB9E97573}">
      <dsp:nvSpPr>
        <dsp:cNvPr id="0" name=""/>
        <dsp:cNvSpPr/>
      </dsp:nvSpPr>
      <dsp:spPr>
        <a:xfrm>
          <a:off x="2114553" y="2357807"/>
          <a:ext cx="1190693" cy="841176"/>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Using emotion</a:t>
          </a:r>
        </a:p>
      </dsp:txBody>
      <dsp:txXfrm>
        <a:off x="2288926" y="2480994"/>
        <a:ext cx="841947" cy="594802"/>
      </dsp:txXfrm>
    </dsp:sp>
    <dsp:sp modelId="{C4D74439-E54E-4928-8733-46EB740BAE2A}">
      <dsp:nvSpPr>
        <dsp:cNvPr id="0" name=""/>
        <dsp:cNvSpPr/>
      </dsp:nvSpPr>
      <dsp:spPr>
        <a:xfrm rot="10800000">
          <a:off x="2134905" y="1457199"/>
          <a:ext cx="109113" cy="286000"/>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anose="02020603050405020304" pitchFamily="18" charset="0"/>
            <a:cs typeface="Times New Roman" panose="02020603050405020304" pitchFamily="18" charset="0"/>
          </a:endParaRPr>
        </a:p>
      </dsp:txBody>
      <dsp:txXfrm rot="10800000">
        <a:off x="2167639" y="1514399"/>
        <a:ext cx="76379" cy="171600"/>
      </dsp:txXfrm>
    </dsp:sp>
    <dsp:sp modelId="{54C320E3-B18A-4D31-8F55-CFB5C9AA0FE2}">
      <dsp:nvSpPr>
        <dsp:cNvPr id="0" name=""/>
        <dsp:cNvSpPr/>
      </dsp:nvSpPr>
      <dsp:spPr>
        <a:xfrm>
          <a:off x="979972" y="1179611"/>
          <a:ext cx="1103463" cy="841176"/>
        </a:xfrm>
        <a:prstGeom prst="ellipse">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Managing emotion</a:t>
          </a:r>
        </a:p>
      </dsp:txBody>
      <dsp:txXfrm>
        <a:off x="1141570" y="1302798"/>
        <a:ext cx="780267" cy="59480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866C39-142C-4E92-9D28-DA6BED2CB216}">
      <dsp:nvSpPr>
        <dsp:cNvPr id="0" name=""/>
        <dsp:cNvSpPr/>
      </dsp:nvSpPr>
      <dsp:spPr>
        <a:xfrm>
          <a:off x="0" y="146189"/>
          <a:ext cx="5429250" cy="226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30D8932-1060-43E9-809B-A27E7444BBCB}">
      <dsp:nvSpPr>
        <dsp:cNvPr id="0" name=""/>
        <dsp:cNvSpPr/>
      </dsp:nvSpPr>
      <dsp:spPr>
        <a:xfrm>
          <a:off x="271462" y="13349"/>
          <a:ext cx="3800475" cy="2656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3649" tIns="0" rIns="143649" bIns="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Improving workplace relationship </a:t>
          </a:r>
        </a:p>
      </dsp:txBody>
      <dsp:txXfrm>
        <a:off x="284431" y="26318"/>
        <a:ext cx="3774537" cy="239742"/>
      </dsp:txXfrm>
    </dsp:sp>
    <dsp:sp modelId="{A017FC1C-442F-4575-BE76-9774814DB1F0}">
      <dsp:nvSpPr>
        <dsp:cNvPr id="0" name=""/>
        <dsp:cNvSpPr/>
      </dsp:nvSpPr>
      <dsp:spPr>
        <a:xfrm>
          <a:off x="0" y="554429"/>
          <a:ext cx="5429250" cy="226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949EFB-1F43-4077-8CCD-D8541498B0DE}">
      <dsp:nvSpPr>
        <dsp:cNvPr id="0" name=""/>
        <dsp:cNvSpPr/>
      </dsp:nvSpPr>
      <dsp:spPr>
        <a:xfrm>
          <a:off x="271462" y="421589"/>
          <a:ext cx="3800475" cy="2656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3649" tIns="0" rIns="143649" bIns="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Improving time management skill</a:t>
          </a:r>
        </a:p>
      </dsp:txBody>
      <dsp:txXfrm>
        <a:off x="284431" y="434558"/>
        <a:ext cx="3774537" cy="239742"/>
      </dsp:txXfrm>
    </dsp:sp>
    <dsp:sp modelId="{DCEB491A-9C68-4952-A141-75F04DEF71D5}">
      <dsp:nvSpPr>
        <dsp:cNvPr id="0" name=""/>
        <dsp:cNvSpPr/>
      </dsp:nvSpPr>
      <dsp:spPr>
        <a:xfrm>
          <a:off x="0" y="962670"/>
          <a:ext cx="5429250" cy="226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EFDACC-0D7A-4DF3-852F-AFF330848D3E}">
      <dsp:nvSpPr>
        <dsp:cNvPr id="0" name=""/>
        <dsp:cNvSpPr/>
      </dsp:nvSpPr>
      <dsp:spPr>
        <a:xfrm>
          <a:off x="271462" y="829830"/>
          <a:ext cx="3800475" cy="2656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3649" tIns="0" rIns="143649" bIns="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Improving communication skill</a:t>
          </a:r>
        </a:p>
      </dsp:txBody>
      <dsp:txXfrm>
        <a:off x="284431" y="842799"/>
        <a:ext cx="3774537" cy="239742"/>
      </dsp:txXfrm>
    </dsp:sp>
    <dsp:sp modelId="{5895529E-5352-4FF2-B09C-DB621741C408}">
      <dsp:nvSpPr>
        <dsp:cNvPr id="0" name=""/>
        <dsp:cNvSpPr/>
      </dsp:nvSpPr>
      <dsp:spPr>
        <a:xfrm>
          <a:off x="0" y="1370910"/>
          <a:ext cx="5429250" cy="226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C3AC4D-72D1-4C3A-9684-00D7AD3033D5}">
      <dsp:nvSpPr>
        <dsp:cNvPr id="0" name=""/>
        <dsp:cNvSpPr/>
      </dsp:nvSpPr>
      <dsp:spPr>
        <a:xfrm>
          <a:off x="271462" y="1238070"/>
          <a:ext cx="3800475" cy="2656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3649" tIns="0" rIns="143649" bIns="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Improving emotional intelligence</a:t>
          </a:r>
        </a:p>
      </dsp:txBody>
      <dsp:txXfrm>
        <a:off x="284431" y="1251039"/>
        <a:ext cx="3774537" cy="239742"/>
      </dsp:txXfrm>
    </dsp:sp>
    <dsp:sp modelId="{97150998-C5CE-47F6-A2BC-B45C199BAB3A}">
      <dsp:nvSpPr>
        <dsp:cNvPr id="0" name=""/>
        <dsp:cNvSpPr/>
      </dsp:nvSpPr>
      <dsp:spPr>
        <a:xfrm>
          <a:off x="0" y="1779150"/>
          <a:ext cx="5429250" cy="226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57BA7A-CF2A-4A2B-81D5-4AB0F8345078}">
      <dsp:nvSpPr>
        <dsp:cNvPr id="0" name=""/>
        <dsp:cNvSpPr/>
      </dsp:nvSpPr>
      <dsp:spPr>
        <a:xfrm>
          <a:off x="271462" y="1646310"/>
          <a:ext cx="3800475" cy="2656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3649" tIns="0" rIns="143649" bIns="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Managing team work</a:t>
          </a:r>
        </a:p>
      </dsp:txBody>
      <dsp:txXfrm>
        <a:off x="284431" y="1659279"/>
        <a:ext cx="3774537" cy="23974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3999B3-FDD4-45CE-8F5E-C03999BF614B}">
      <dsp:nvSpPr>
        <dsp:cNvPr id="0" name=""/>
        <dsp:cNvSpPr/>
      </dsp:nvSpPr>
      <dsp:spPr>
        <a:xfrm>
          <a:off x="406925" y="1696"/>
          <a:ext cx="1229617" cy="73777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High EQ managers maintain  good communication </a:t>
          </a:r>
        </a:p>
      </dsp:txBody>
      <dsp:txXfrm>
        <a:off x="428534" y="23305"/>
        <a:ext cx="1186399" cy="694552"/>
      </dsp:txXfrm>
    </dsp:sp>
    <dsp:sp modelId="{BB0A043B-35FD-4DD6-B70D-92B607C93D2C}">
      <dsp:nvSpPr>
        <dsp:cNvPr id="0" name=""/>
        <dsp:cNvSpPr/>
      </dsp:nvSpPr>
      <dsp:spPr>
        <a:xfrm>
          <a:off x="1744750" y="218109"/>
          <a:ext cx="260679" cy="304945"/>
        </a:xfrm>
        <a:prstGeom prst="rightArrow">
          <a:avLst>
            <a:gd name="adj1" fmla="val 60000"/>
            <a:gd name="adj2" fmla="val 50000"/>
          </a:avLst>
        </a:prstGeom>
        <a:gradFill rotWithShape="0">
          <a:gsLst>
            <a:gs pos="0">
              <a:schemeClr val="accent6">
                <a:tint val="60000"/>
                <a:hueOff val="0"/>
                <a:satOff val="0"/>
                <a:lumOff val="0"/>
                <a:alphaOff val="0"/>
                <a:satMod val="103000"/>
                <a:lumMod val="102000"/>
                <a:tint val="94000"/>
              </a:schemeClr>
            </a:gs>
            <a:gs pos="50000">
              <a:schemeClr val="accent6">
                <a:tint val="60000"/>
                <a:hueOff val="0"/>
                <a:satOff val="0"/>
                <a:lumOff val="0"/>
                <a:alphaOff val="0"/>
                <a:satMod val="110000"/>
                <a:lumMod val="100000"/>
                <a:shade val="100000"/>
              </a:schemeClr>
            </a:gs>
            <a:gs pos="100000">
              <a:schemeClr val="accent6">
                <a:tint val="60000"/>
                <a:hueOff val="0"/>
                <a:satOff val="0"/>
                <a:lumOff val="0"/>
                <a:alphaOff val="0"/>
                <a:lumMod val="99000"/>
                <a:satMod val="120000"/>
                <a:shade val="78000"/>
              </a:schemeClr>
            </a:gs>
          </a:gsLst>
          <a:lin ang="5400000" scaled="0"/>
        </a:grad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a:off x="1744750" y="279098"/>
        <a:ext cx="182475" cy="182967"/>
      </dsp:txXfrm>
    </dsp:sp>
    <dsp:sp modelId="{F478EA40-95B3-4D67-8E9B-DC5DBF71DAB2}">
      <dsp:nvSpPr>
        <dsp:cNvPr id="0" name=""/>
        <dsp:cNvSpPr/>
      </dsp:nvSpPr>
      <dsp:spPr>
        <a:xfrm>
          <a:off x="2128391" y="1696"/>
          <a:ext cx="1229617" cy="73777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They can provide better guidance</a:t>
          </a:r>
        </a:p>
      </dsp:txBody>
      <dsp:txXfrm>
        <a:off x="2150000" y="23305"/>
        <a:ext cx="1186399" cy="694552"/>
      </dsp:txXfrm>
    </dsp:sp>
    <dsp:sp modelId="{5499663C-2D79-4223-A187-4272644B8725}">
      <dsp:nvSpPr>
        <dsp:cNvPr id="0" name=""/>
        <dsp:cNvSpPr/>
      </dsp:nvSpPr>
      <dsp:spPr>
        <a:xfrm>
          <a:off x="3466215" y="218109"/>
          <a:ext cx="260679" cy="304945"/>
        </a:xfrm>
        <a:prstGeom prst="rightArrow">
          <a:avLst>
            <a:gd name="adj1" fmla="val 60000"/>
            <a:gd name="adj2" fmla="val 50000"/>
          </a:avLst>
        </a:prstGeom>
        <a:gradFill rotWithShape="0">
          <a:gsLst>
            <a:gs pos="0">
              <a:schemeClr val="accent6">
                <a:tint val="60000"/>
                <a:hueOff val="0"/>
                <a:satOff val="0"/>
                <a:lumOff val="0"/>
                <a:alphaOff val="0"/>
                <a:satMod val="103000"/>
                <a:lumMod val="102000"/>
                <a:tint val="94000"/>
              </a:schemeClr>
            </a:gs>
            <a:gs pos="50000">
              <a:schemeClr val="accent6">
                <a:tint val="60000"/>
                <a:hueOff val="0"/>
                <a:satOff val="0"/>
                <a:lumOff val="0"/>
                <a:alphaOff val="0"/>
                <a:satMod val="110000"/>
                <a:lumMod val="100000"/>
                <a:shade val="100000"/>
              </a:schemeClr>
            </a:gs>
            <a:gs pos="100000">
              <a:schemeClr val="accent6">
                <a:tint val="60000"/>
                <a:hueOff val="0"/>
                <a:satOff val="0"/>
                <a:lumOff val="0"/>
                <a:alphaOff val="0"/>
                <a:lumMod val="99000"/>
                <a:satMod val="120000"/>
                <a:shade val="78000"/>
              </a:schemeClr>
            </a:gs>
          </a:gsLst>
          <a:lin ang="5400000" scaled="0"/>
        </a:grad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a:off x="3466215" y="279098"/>
        <a:ext cx="182475" cy="182967"/>
      </dsp:txXfrm>
    </dsp:sp>
    <dsp:sp modelId="{D785B8A9-F8C6-461D-AF8E-103F429AA9A5}">
      <dsp:nvSpPr>
        <dsp:cNvPr id="0" name=""/>
        <dsp:cNvSpPr/>
      </dsp:nvSpPr>
      <dsp:spPr>
        <a:xfrm>
          <a:off x="3849856" y="1696"/>
          <a:ext cx="1229617" cy="73777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They can give proper motivation</a:t>
          </a:r>
        </a:p>
      </dsp:txBody>
      <dsp:txXfrm>
        <a:off x="3871465" y="23305"/>
        <a:ext cx="1186399" cy="694552"/>
      </dsp:txXfrm>
    </dsp:sp>
    <dsp:sp modelId="{53E9EAE9-3175-4819-ADB8-9B941D122087}">
      <dsp:nvSpPr>
        <dsp:cNvPr id="0" name=""/>
        <dsp:cNvSpPr/>
      </dsp:nvSpPr>
      <dsp:spPr>
        <a:xfrm rot="5400000">
          <a:off x="4334325" y="825540"/>
          <a:ext cx="260679" cy="304945"/>
        </a:xfrm>
        <a:prstGeom prst="rightArrow">
          <a:avLst>
            <a:gd name="adj1" fmla="val 60000"/>
            <a:gd name="adj2" fmla="val 50000"/>
          </a:avLst>
        </a:prstGeom>
        <a:gradFill rotWithShape="0">
          <a:gsLst>
            <a:gs pos="0">
              <a:schemeClr val="accent6">
                <a:tint val="60000"/>
                <a:hueOff val="0"/>
                <a:satOff val="0"/>
                <a:lumOff val="0"/>
                <a:alphaOff val="0"/>
                <a:satMod val="103000"/>
                <a:lumMod val="102000"/>
                <a:tint val="94000"/>
              </a:schemeClr>
            </a:gs>
            <a:gs pos="50000">
              <a:schemeClr val="accent6">
                <a:tint val="60000"/>
                <a:hueOff val="0"/>
                <a:satOff val="0"/>
                <a:lumOff val="0"/>
                <a:alphaOff val="0"/>
                <a:satMod val="110000"/>
                <a:lumMod val="100000"/>
                <a:shade val="100000"/>
              </a:schemeClr>
            </a:gs>
            <a:gs pos="100000">
              <a:schemeClr val="accent6">
                <a:tint val="60000"/>
                <a:hueOff val="0"/>
                <a:satOff val="0"/>
                <a:lumOff val="0"/>
                <a:alphaOff val="0"/>
                <a:lumMod val="99000"/>
                <a:satMod val="120000"/>
                <a:shade val="78000"/>
              </a:schemeClr>
            </a:gs>
          </a:gsLst>
          <a:lin ang="5400000" scaled="0"/>
        </a:grad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rot="-5400000">
        <a:off x="4373181" y="847673"/>
        <a:ext cx="182967" cy="182475"/>
      </dsp:txXfrm>
    </dsp:sp>
    <dsp:sp modelId="{DE65A343-533A-42D6-A50E-1E683781B421}">
      <dsp:nvSpPr>
        <dsp:cNvPr id="0" name=""/>
        <dsp:cNvSpPr/>
      </dsp:nvSpPr>
      <dsp:spPr>
        <a:xfrm>
          <a:off x="3849856" y="1231314"/>
          <a:ext cx="1229617" cy="73777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Dissasifaction is reduced</a:t>
          </a:r>
        </a:p>
      </dsp:txBody>
      <dsp:txXfrm>
        <a:off x="3871465" y="1252923"/>
        <a:ext cx="1186399" cy="694552"/>
      </dsp:txXfrm>
    </dsp:sp>
    <dsp:sp modelId="{EE73CD1B-A888-476F-8342-1293EDC75107}">
      <dsp:nvSpPr>
        <dsp:cNvPr id="0" name=""/>
        <dsp:cNvSpPr/>
      </dsp:nvSpPr>
      <dsp:spPr>
        <a:xfrm rot="10800000">
          <a:off x="3480970" y="1447727"/>
          <a:ext cx="260679" cy="304945"/>
        </a:xfrm>
        <a:prstGeom prst="rightArrow">
          <a:avLst>
            <a:gd name="adj1" fmla="val 60000"/>
            <a:gd name="adj2" fmla="val 50000"/>
          </a:avLst>
        </a:prstGeom>
        <a:gradFill rotWithShape="0">
          <a:gsLst>
            <a:gs pos="0">
              <a:schemeClr val="accent6">
                <a:tint val="60000"/>
                <a:hueOff val="0"/>
                <a:satOff val="0"/>
                <a:lumOff val="0"/>
                <a:alphaOff val="0"/>
                <a:satMod val="103000"/>
                <a:lumMod val="102000"/>
                <a:tint val="94000"/>
              </a:schemeClr>
            </a:gs>
            <a:gs pos="50000">
              <a:schemeClr val="accent6">
                <a:tint val="60000"/>
                <a:hueOff val="0"/>
                <a:satOff val="0"/>
                <a:lumOff val="0"/>
                <a:alphaOff val="0"/>
                <a:satMod val="110000"/>
                <a:lumMod val="100000"/>
                <a:shade val="100000"/>
              </a:schemeClr>
            </a:gs>
            <a:gs pos="100000">
              <a:schemeClr val="accent6">
                <a:tint val="60000"/>
                <a:hueOff val="0"/>
                <a:satOff val="0"/>
                <a:lumOff val="0"/>
                <a:alphaOff val="0"/>
                <a:lumMod val="99000"/>
                <a:satMod val="120000"/>
                <a:shade val="78000"/>
              </a:schemeClr>
            </a:gs>
          </a:gsLst>
          <a:lin ang="5400000" scaled="0"/>
        </a:grad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rot="10800000">
        <a:off x="3559174" y="1508716"/>
        <a:ext cx="182475" cy="182967"/>
      </dsp:txXfrm>
    </dsp:sp>
    <dsp:sp modelId="{8F28D3F4-F687-4E57-802D-28419779EC3A}">
      <dsp:nvSpPr>
        <dsp:cNvPr id="0" name=""/>
        <dsp:cNvSpPr/>
      </dsp:nvSpPr>
      <dsp:spPr>
        <a:xfrm>
          <a:off x="2128391" y="1231314"/>
          <a:ext cx="1229617" cy="73777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Employee turover is reduced</a:t>
          </a:r>
        </a:p>
      </dsp:txBody>
      <dsp:txXfrm>
        <a:off x="2150000" y="1252923"/>
        <a:ext cx="1186399" cy="694552"/>
      </dsp:txXfrm>
    </dsp:sp>
    <dsp:sp modelId="{E11F2FB7-7710-4659-AE56-C30C70326823}">
      <dsp:nvSpPr>
        <dsp:cNvPr id="0" name=""/>
        <dsp:cNvSpPr/>
      </dsp:nvSpPr>
      <dsp:spPr>
        <a:xfrm rot="10800000">
          <a:off x="1759505" y="1447727"/>
          <a:ext cx="260679" cy="304945"/>
        </a:xfrm>
        <a:prstGeom prst="rightArrow">
          <a:avLst>
            <a:gd name="adj1" fmla="val 60000"/>
            <a:gd name="adj2" fmla="val 50000"/>
          </a:avLst>
        </a:prstGeom>
        <a:gradFill rotWithShape="0">
          <a:gsLst>
            <a:gs pos="0">
              <a:schemeClr val="accent6">
                <a:tint val="60000"/>
                <a:hueOff val="0"/>
                <a:satOff val="0"/>
                <a:lumOff val="0"/>
                <a:alphaOff val="0"/>
                <a:satMod val="103000"/>
                <a:lumMod val="102000"/>
                <a:tint val="94000"/>
              </a:schemeClr>
            </a:gs>
            <a:gs pos="50000">
              <a:schemeClr val="accent6">
                <a:tint val="60000"/>
                <a:hueOff val="0"/>
                <a:satOff val="0"/>
                <a:lumOff val="0"/>
                <a:alphaOff val="0"/>
                <a:satMod val="110000"/>
                <a:lumMod val="100000"/>
                <a:shade val="100000"/>
              </a:schemeClr>
            </a:gs>
            <a:gs pos="100000">
              <a:schemeClr val="accent6">
                <a:tint val="60000"/>
                <a:hueOff val="0"/>
                <a:satOff val="0"/>
                <a:lumOff val="0"/>
                <a:alphaOff val="0"/>
                <a:lumMod val="99000"/>
                <a:satMod val="120000"/>
                <a:shade val="78000"/>
              </a:schemeClr>
            </a:gs>
          </a:gsLst>
          <a:lin ang="5400000" scaled="0"/>
        </a:grad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rot="10800000">
        <a:off x="1837709" y="1508716"/>
        <a:ext cx="182475" cy="182967"/>
      </dsp:txXfrm>
    </dsp:sp>
    <dsp:sp modelId="{3BBAD9D4-96E2-4B9B-BE84-B2A44AAFA89A}">
      <dsp:nvSpPr>
        <dsp:cNvPr id="0" name=""/>
        <dsp:cNvSpPr/>
      </dsp:nvSpPr>
      <dsp:spPr>
        <a:xfrm>
          <a:off x="406925" y="1231314"/>
          <a:ext cx="1229617" cy="73777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Satisfied employees generate happy clients</a:t>
          </a:r>
        </a:p>
      </dsp:txBody>
      <dsp:txXfrm>
        <a:off x="428534" y="1252923"/>
        <a:ext cx="1186399" cy="694552"/>
      </dsp:txXfrm>
    </dsp:sp>
    <dsp:sp modelId="{BD578DF7-105E-4CEB-8408-62D7B106EABF}">
      <dsp:nvSpPr>
        <dsp:cNvPr id="0" name=""/>
        <dsp:cNvSpPr/>
      </dsp:nvSpPr>
      <dsp:spPr>
        <a:xfrm rot="5400000">
          <a:off x="891395" y="2055158"/>
          <a:ext cx="260679" cy="304945"/>
        </a:xfrm>
        <a:prstGeom prst="rightArrow">
          <a:avLst>
            <a:gd name="adj1" fmla="val 60000"/>
            <a:gd name="adj2" fmla="val 50000"/>
          </a:avLst>
        </a:prstGeom>
        <a:gradFill rotWithShape="0">
          <a:gsLst>
            <a:gs pos="0">
              <a:schemeClr val="accent6">
                <a:tint val="60000"/>
                <a:hueOff val="0"/>
                <a:satOff val="0"/>
                <a:lumOff val="0"/>
                <a:alphaOff val="0"/>
                <a:satMod val="103000"/>
                <a:lumMod val="102000"/>
                <a:tint val="94000"/>
              </a:schemeClr>
            </a:gs>
            <a:gs pos="50000">
              <a:schemeClr val="accent6">
                <a:tint val="60000"/>
                <a:hueOff val="0"/>
                <a:satOff val="0"/>
                <a:lumOff val="0"/>
                <a:alphaOff val="0"/>
                <a:satMod val="110000"/>
                <a:lumMod val="100000"/>
                <a:shade val="100000"/>
              </a:schemeClr>
            </a:gs>
            <a:gs pos="100000">
              <a:schemeClr val="accent6">
                <a:tint val="60000"/>
                <a:hueOff val="0"/>
                <a:satOff val="0"/>
                <a:lumOff val="0"/>
                <a:alphaOff val="0"/>
                <a:lumMod val="99000"/>
                <a:satMod val="120000"/>
                <a:shade val="78000"/>
              </a:schemeClr>
            </a:gs>
          </a:gsLst>
          <a:lin ang="5400000" scaled="0"/>
        </a:grad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rot="-5400000">
        <a:off x="930251" y="2077291"/>
        <a:ext cx="182967" cy="182475"/>
      </dsp:txXfrm>
    </dsp:sp>
    <dsp:sp modelId="{FF38AE01-2C5B-4F4A-9592-F92CEE527F5F}">
      <dsp:nvSpPr>
        <dsp:cNvPr id="0" name=""/>
        <dsp:cNvSpPr/>
      </dsp:nvSpPr>
      <dsp:spPr>
        <a:xfrm>
          <a:off x="406925" y="2460932"/>
          <a:ext cx="1229617" cy="73777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This increases market share</a:t>
          </a:r>
        </a:p>
      </dsp:txBody>
      <dsp:txXfrm>
        <a:off x="428534" y="2482541"/>
        <a:ext cx="1186399" cy="694552"/>
      </dsp:txXfrm>
    </dsp:sp>
    <dsp:sp modelId="{A259F3CA-8A8F-4500-9357-2BFE8AC6AA0D}">
      <dsp:nvSpPr>
        <dsp:cNvPr id="0" name=""/>
        <dsp:cNvSpPr/>
      </dsp:nvSpPr>
      <dsp:spPr>
        <a:xfrm>
          <a:off x="1744750" y="2677345"/>
          <a:ext cx="260679" cy="304945"/>
        </a:xfrm>
        <a:prstGeom prst="rightArrow">
          <a:avLst>
            <a:gd name="adj1" fmla="val 60000"/>
            <a:gd name="adj2" fmla="val 50000"/>
          </a:avLst>
        </a:prstGeom>
        <a:gradFill rotWithShape="0">
          <a:gsLst>
            <a:gs pos="0">
              <a:schemeClr val="accent6">
                <a:tint val="60000"/>
                <a:hueOff val="0"/>
                <a:satOff val="0"/>
                <a:lumOff val="0"/>
                <a:alphaOff val="0"/>
                <a:satMod val="103000"/>
                <a:lumMod val="102000"/>
                <a:tint val="94000"/>
              </a:schemeClr>
            </a:gs>
            <a:gs pos="50000">
              <a:schemeClr val="accent6">
                <a:tint val="60000"/>
                <a:hueOff val="0"/>
                <a:satOff val="0"/>
                <a:lumOff val="0"/>
                <a:alphaOff val="0"/>
                <a:satMod val="110000"/>
                <a:lumMod val="100000"/>
                <a:shade val="100000"/>
              </a:schemeClr>
            </a:gs>
            <a:gs pos="100000">
              <a:schemeClr val="accent6">
                <a:tint val="60000"/>
                <a:hueOff val="0"/>
                <a:satOff val="0"/>
                <a:lumOff val="0"/>
                <a:alphaOff val="0"/>
                <a:lumMod val="99000"/>
                <a:satMod val="120000"/>
                <a:shade val="78000"/>
              </a:schemeClr>
            </a:gs>
          </a:gsLst>
          <a:lin ang="5400000" scaled="0"/>
        </a:grad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a:off x="1744750" y="2738334"/>
        <a:ext cx="182475" cy="182967"/>
      </dsp:txXfrm>
    </dsp:sp>
    <dsp:sp modelId="{6BEC5786-8673-44E5-964D-98B2538A3C59}">
      <dsp:nvSpPr>
        <dsp:cNvPr id="0" name=""/>
        <dsp:cNvSpPr/>
      </dsp:nvSpPr>
      <dsp:spPr>
        <a:xfrm>
          <a:off x="2128391" y="2460932"/>
          <a:ext cx="1229617" cy="73777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This provides better competitive advantage</a:t>
          </a:r>
        </a:p>
      </dsp:txBody>
      <dsp:txXfrm>
        <a:off x="2150000" y="2482541"/>
        <a:ext cx="1186399" cy="694552"/>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RandomtoResultProcess">
  <dgm:title val=""/>
  <dgm:desc val=""/>
  <dgm:catLst>
    <dgm:cat type="process" pri="1275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clrData>
  <dgm:layoutNode name="Name0">
    <dgm:varLst>
      <dgm:dir/>
      <dgm:animOne val="branch"/>
      <dgm:animLvl val="lvl"/>
    </dgm:varLst>
    <dgm:choose name="Name1">
      <dgm:if name="Name2" func="var" arg="dir" op="equ" val="norm">
        <dgm:alg type="lin">
          <dgm:param type="fallback" val="2D"/>
          <dgm:param type="nodeVertAlign" val="t"/>
        </dgm:alg>
      </dgm:if>
      <dgm:else name="Name3">
        <dgm:alg type="lin">
          <dgm:param type="fallback" val="2D"/>
          <dgm:param type="nodeVertAlign" val="t"/>
          <dgm:param type="linDir" val="fromR"/>
        </dgm:alg>
      </dgm:else>
    </dgm:choose>
    <dgm:shape xmlns:r="http://schemas.openxmlformats.org/officeDocument/2006/relationships" r:blip="">
      <dgm:adjLst/>
    </dgm:shape>
    <dgm:constrLst>
      <dgm:constr type="userH" refType="h" fact="2"/>
      <dgm:constr type="w" for="ch" forName="chaos" refType="userH" fact="0.681"/>
      <dgm:constr type="h" for="ch" forName="chaos" refType="userH"/>
      <dgm:constr type="w" for="ch" forName="middle" refType="userH" fact="0.6"/>
      <dgm:constr type="h" for="ch" forName="middle" refType="userH"/>
      <dgm:constr type="w" for="ch" forName="last" refType="userH" fact="0.6"/>
      <dgm:constr type="h" for="ch" forName="last" refType="userH"/>
      <dgm:constr type="w" for="ch" forName="chevronComposite1" refType="userH" fact="0.22"/>
      <dgm:constr type="h" for="ch" forName="chevronComposite1" refType="userH" fact="0.52"/>
      <dgm:constr type="w" for="ch" forName="chevronComposite2" refType="userH" fact="0.22"/>
      <dgm:constr type="h" for="ch" forName="chevronComposite2" refType="userH" fact="0.52"/>
      <dgm:constr type="w" for="ch" forName="overlap" refType="userH" fact="-0.04"/>
      <dgm:constr type="h" for="ch" forName="overlap" refType="userH" fact="0.06"/>
      <dgm:constr type="primFontSz" for="des" forName="parTx1" op="equ" val="65"/>
      <dgm:constr type="primFontSz" for="des" forName="parTxMid" refType="primFontSz" refFor="des" refForName="parTx1" op="equ"/>
      <dgm:constr type="primFontSz" for="des" forName="circleTx" refType="primFontSz" refFor="des" refForName="parTx1" op="equ"/>
      <dgm:constr type="primFontSz" for="des" forName="desTx1" op="equ" val="65"/>
      <dgm:constr type="primFontSz" for="des" forName="desTxMid" refType="primFontSz" refFor="des" refForName="desTx1" op="equ"/>
      <dgm:constr type="primFontSz" for="des" forName="desTxN" refType="primFontSz" refFor="des" refForName="desTx1" op="equ"/>
    </dgm:constrLst>
    <dgm:forEach name="Name4" axis="ch" ptType="node">
      <dgm:choose name="Name5">
        <dgm:if name="Name6" axis="self" ptType="node" func="pos" op="equ" val="1">
          <dgm:layoutNode name="chaos">
            <dgm:alg type="composite"/>
            <dgm:shape xmlns:r="http://schemas.openxmlformats.org/officeDocument/2006/relationships" r:blip="">
              <dgm:adjLst/>
            </dgm:shape>
            <dgm:presOf/>
            <dgm:constrLst>
              <dgm:constr type="ctrX" for="ch" forName="parTx1" refType="w" fact="0.5"/>
              <dgm:constr type="t" for="ch" forName="parTx1" refType="w" fact="0.32"/>
              <dgm:constr type="w" for="ch" forName="parTx1" refType="w" fact="0.88"/>
              <dgm:constr type="h" for="ch" forName="parTx1" refType="w" fact="0.29"/>
              <dgm:constr type="ctrX" for="ch" forName="desTx1" refType="w" fact="0.5"/>
              <dgm:constr type="b" for="ch" forName="desTx1" refType="h"/>
              <dgm:constr type="w" for="ch" forName="desTx1" refType="w" fact="0.88"/>
              <dgm:constr type="h" for="ch" forName="desTx1" refType="h" fact="0.37"/>
              <dgm:constr type="l" for="ch" forName="c1" refType="w" fact="0.05"/>
              <dgm:constr type="t" for="ch" forName="c1" refType="w" fact="0.23"/>
              <dgm:constr type="w" for="ch" forName="c1" refType="w" fact="0.07"/>
              <dgm:constr type="h" for="ch" forName="c1" refType="w" refFor="ch" refForName="c1"/>
              <dgm:constr type="l" for="ch" forName="c2" refType="w" fact="0.1"/>
              <dgm:constr type="t" for="ch" forName="c2" refType="w" fact="0.13"/>
              <dgm:constr type="w" for="ch" forName="c2" refType="w" fact="0.07"/>
              <dgm:constr type="h" for="ch" forName="c2" refType="w" refFor="ch" refForName="c2"/>
              <dgm:constr type="l" for="ch" forName="c3" refType="w" fact="0.22"/>
              <dgm:constr type="t" for="ch" forName="c3" refType="w" fact="0.15"/>
              <dgm:constr type="w" for="ch" forName="c3" refType="w" fact="0.11"/>
              <dgm:constr type="h" for="ch" forName="c3" refType="w" refFor="ch" refForName="c3"/>
              <dgm:constr type="l" for="ch" forName="c4" refType="w" fact="0.32"/>
              <dgm:constr type="t" for="ch" forName="c4" refType="w" fact="0.04"/>
              <dgm:constr type="w" for="ch" forName="c4" refType="w" fact="0.07"/>
              <dgm:constr type="h" for="ch" forName="c4" refType="w" refFor="ch" refForName="c4"/>
              <dgm:constr type="l" for="ch" forName="c5" refType="w" fact="0.45"/>
              <dgm:constr type="t" for="ch" forName="c5" refType="w" fact="0"/>
              <dgm:constr type="w" for="ch" forName="c5" refType="w" fact="0.07"/>
              <dgm:constr type="h" for="ch" forName="c5" refType="w" refFor="ch" refForName="c5"/>
              <dgm:constr type="l" for="ch" forName="c6" refType="w" fact="0.61"/>
              <dgm:constr type="t" for="ch" forName="c6" refType="w" fact="0.07"/>
              <dgm:constr type="w" for="ch" forName="c6" refType="w" fact="0.07"/>
              <dgm:constr type="h" for="ch" forName="c6" refType="w" refFor="ch" refForName="c6"/>
              <dgm:constr type="l" for="ch" forName="c7" refType="w" fact="0.71"/>
              <dgm:constr type="t" for="ch" forName="c7" refType="w" fact="0.12"/>
              <dgm:constr type="w" for="ch" forName="c7" refType="w" fact="0.11"/>
              <dgm:constr type="h" for="ch" forName="c7" refType="w" refFor="ch" refForName="c7"/>
              <dgm:constr type="l" for="ch" forName="c8" refType="w" fact="0.85"/>
              <dgm:constr type="t" for="ch" forName="c8" refType="w" fact="0.23"/>
              <dgm:constr type="w" for="ch" forName="c8" refType="w" fact="0.07"/>
              <dgm:constr type="h" for="ch" forName="c8" refType="w" refFor="ch" refForName="c8"/>
              <dgm:constr type="l" for="ch" forName="c9" refType="w" fact="0.91"/>
              <dgm:constr type="t" for="ch" forName="c9" refType="w" fact="0.34"/>
              <dgm:constr type="w" for="ch" forName="c9" refType="w" fact="0.07"/>
              <dgm:constr type="h" for="ch" forName="c9" refType="w" refFor="ch" refForName="c9"/>
              <dgm:constr type="l" for="ch" forName="c10" refType="w" fact="0.39"/>
              <dgm:constr type="t" for="ch" forName="c10" refType="w" fact="0.13"/>
              <dgm:constr type="w" for="ch" forName="c10" refType="w" fact="0.18"/>
              <dgm:constr type="h" for="ch" forName="c10" refType="w" refFor="ch" refForName="c10"/>
              <dgm:constr type="l" for="ch" forName="c11" refType="w" fact="0"/>
              <dgm:constr type="t" for="ch" forName="c11" refType="w" fact="0.51"/>
              <dgm:constr type="w" for="ch" forName="c11" refType="w" fact="0.07"/>
              <dgm:constr type="h" for="ch" forName="c11" refType="w" refFor="ch" refForName="c11"/>
              <dgm:constr type="l" for="ch" forName="c12" refType="w" fact="0.06"/>
              <dgm:constr type="t" for="ch" forName="c12" refType="w" fact="0.6"/>
              <dgm:constr type="w" for="ch" forName="c12" refType="w" fact="0.11"/>
              <dgm:constr type="h" for="ch" forName="c12" refType="w" refFor="ch" refForName="c12"/>
              <dgm:constr type="l" for="ch" forName="c13" refType="w" fact="0.21"/>
              <dgm:constr type="t" for="ch" forName="c13" refType="w" fact="0.68"/>
              <dgm:constr type="w" for="ch" forName="c13" refType="w" fact="0.16"/>
              <dgm:constr type="h" for="ch" forName="c13" refType="w" refFor="ch" refForName="c13"/>
              <dgm:constr type="l" for="ch" forName="c14" refType="w" fact="0.42"/>
              <dgm:constr type="t" for="ch" forName="c14" refType="w" fact="0.81"/>
              <dgm:constr type="w" for="ch" forName="c14" refType="w" fact="0.07"/>
              <dgm:constr type="h" for="ch" forName="c14" refType="w" refFor="ch" refForName="c14"/>
              <dgm:constr type="l" for="ch" forName="c15" refType="w" fact="0.46"/>
              <dgm:constr type="t" for="ch" forName="c15" refType="w" fact="0.68"/>
              <dgm:constr type="w" for="ch" forName="c15" refType="w" fact="0.11"/>
              <dgm:constr type="h" for="ch" forName="c15" refType="w" refFor="ch" refForName="c15"/>
              <dgm:constr type="l" for="ch" forName="c16" refType="w" fact="0.56"/>
              <dgm:constr type="t" for="ch" forName="c16" refType="w" fact="0.82"/>
              <dgm:constr type="w" for="ch" forName="c16" refType="w" fact="0.07"/>
              <dgm:constr type="h" for="ch" forName="c16" refType="w" refFor="ch" refForName="c16"/>
              <dgm:constr type="l" for="ch" forName="c17" refType="w" fact="0.65"/>
              <dgm:constr type="t" for="ch" forName="c17" refType="w" fact="0.66"/>
              <dgm:constr type="w" for="ch" forName="c17" refType="w" fact="0.16"/>
              <dgm:constr type="h" for="ch" forName="c17" refType="w" refFor="ch" refForName="c17"/>
              <dgm:constr type="l" for="ch" forName="c18" refType="w" fact="0.87"/>
              <dgm:constr type="t" for="ch" forName="c18" refType="w" fact="0.62"/>
              <dgm:constr type="w" for="ch" forName="c18" refType="w" fact="0.11"/>
              <dgm:constr type="h" for="ch" forName="c18" refType="w" refFor="ch" refForName="c18"/>
            </dgm:constrLst>
            <dgm:layoutNode name="parTx1"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7">
              <dgm:if name="Name8" axis="ch" ptType="node" func="cnt" op="gte" val="1">
                <dgm:layoutNode name="desTx1" styleLbl="revTx">
                  <dgm:varLst>
                    <dgm:bulletEnabled val="1"/>
                  </dgm:varLst>
                  <dgm:choose name="Name9">
                    <dgm:if name="Name10" axis="ch" ptType="node" func="cnt" op="equ" val="1">
                      <dgm:alg type="tx">
                        <dgm:param type="shpTxLTRAlignCh" val="l"/>
                      </dgm:alg>
                    </dgm:if>
                    <dgm:else name="Name11">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2"/>
            </dgm:choose>
            <dgm:layoutNode name="c1" styleLbl="node1">
              <dgm:alg type="sp"/>
              <dgm:shape xmlns:r="http://schemas.openxmlformats.org/officeDocument/2006/relationships" type="ellipse" r:blip="">
                <dgm:adjLst/>
              </dgm:shape>
              <dgm:presOf/>
            </dgm:layoutNode>
            <dgm:layoutNode name="c2" styleLbl="node1">
              <dgm:alg type="sp"/>
              <dgm:shape xmlns:r="http://schemas.openxmlformats.org/officeDocument/2006/relationships" type="ellipse" r:blip="">
                <dgm:adjLst/>
              </dgm:shape>
              <dgm:presOf/>
            </dgm:layoutNode>
            <dgm:layoutNode name="c3" styleLbl="node1">
              <dgm:alg type="sp"/>
              <dgm:shape xmlns:r="http://schemas.openxmlformats.org/officeDocument/2006/relationships" type="ellipse" r:blip="">
                <dgm:adjLst/>
              </dgm:shape>
              <dgm:presOf/>
            </dgm:layoutNode>
            <dgm:layoutNode name="c4" styleLbl="node1">
              <dgm:alg type="sp"/>
              <dgm:shape xmlns:r="http://schemas.openxmlformats.org/officeDocument/2006/relationships" type="ellipse" r:blip="">
                <dgm:adjLst/>
              </dgm:shape>
              <dgm:presOf/>
            </dgm:layoutNode>
            <dgm:layoutNode name="c5" styleLbl="node1">
              <dgm:alg type="sp"/>
              <dgm:shape xmlns:r="http://schemas.openxmlformats.org/officeDocument/2006/relationships" type="ellipse" r:blip="">
                <dgm:adjLst/>
              </dgm:shape>
              <dgm:presOf/>
            </dgm:layoutNode>
            <dgm:layoutNode name="c6" styleLbl="node1">
              <dgm:alg type="sp"/>
              <dgm:shape xmlns:r="http://schemas.openxmlformats.org/officeDocument/2006/relationships" type="ellipse" r:blip="">
                <dgm:adjLst/>
              </dgm:shape>
              <dgm:presOf/>
            </dgm:layoutNode>
            <dgm:layoutNode name="c7" styleLbl="node1">
              <dgm:alg type="sp"/>
              <dgm:shape xmlns:r="http://schemas.openxmlformats.org/officeDocument/2006/relationships" type="ellipse" r:blip="">
                <dgm:adjLst/>
              </dgm:shape>
              <dgm:presOf/>
            </dgm:layoutNode>
            <dgm:layoutNode name="c8" styleLbl="node1">
              <dgm:alg type="sp"/>
              <dgm:shape xmlns:r="http://schemas.openxmlformats.org/officeDocument/2006/relationships" type="ellipse" r:blip="">
                <dgm:adjLst/>
              </dgm:shape>
              <dgm:presOf/>
            </dgm:layoutNode>
            <dgm:layoutNode name="c9" styleLbl="node1">
              <dgm:alg type="sp"/>
              <dgm:shape xmlns:r="http://schemas.openxmlformats.org/officeDocument/2006/relationships" type="ellipse" r:blip="">
                <dgm:adjLst/>
              </dgm:shape>
              <dgm:presOf/>
            </dgm:layoutNode>
            <dgm:layoutNode name="c10" styleLbl="node1">
              <dgm:alg type="sp"/>
              <dgm:shape xmlns:r="http://schemas.openxmlformats.org/officeDocument/2006/relationships" type="ellipse" r:blip="">
                <dgm:adjLst/>
              </dgm:shape>
              <dgm:presOf/>
            </dgm:layoutNode>
            <dgm:layoutNode name="c11" styleLbl="node1">
              <dgm:alg type="sp"/>
              <dgm:shape xmlns:r="http://schemas.openxmlformats.org/officeDocument/2006/relationships" type="ellipse" r:blip="">
                <dgm:adjLst/>
              </dgm:shape>
              <dgm:presOf/>
            </dgm:layoutNode>
            <dgm:layoutNode name="c12" styleLbl="node1">
              <dgm:alg type="sp"/>
              <dgm:shape xmlns:r="http://schemas.openxmlformats.org/officeDocument/2006/relationships" type="ellipse" r:blip="">
                <dgm:adjLst/>
              </dgm:shape>
              <dgm:presOf/>
            </dgm:layoutNode>
            <dgm:layoutNode name="c13" styleLbl="node1">
              <dgm:alg type="sp"/>
              <dgm:shape xmlns:r="http://schemas.openxmlformats.org/officeDocument/2006/relationships" type="ellipse" r:blip="">
                <dgm:adjLst/>
              </dgm:shape>
              <dgm:presOf/>
            </dgm:layoutNode>
            <dgm:layoutNode name="c14" styleLbl="node1">
              <dgm:alg type="sp"/>
              <dgm:shape xmlns:r="http://schemas.openxmlformats.org/officeDocument/2006/relationships" type="ellipse" r:blip="">
                <dgm:adjLst/>
              </dgm:shape>
              <dgm:presOf/>
            </dgm:layoutNode>
            <dgm:layoutNode name="c15" styleLbl="node1">
              <dgm:alg type="sp"/>
              <dgm:shape xmlns:r="http://schemas.openxmlformats.org/officeDocument/2006/relationships" type="ellipse" r:blip="">
                <dgm:adjLst/>
              </dgm:shape>
              <dgm:presOf/>
            </dgm:layoutNode>
            <dgm:layoutNode name="c16" styleLbl="node1">
              <dgm:alg type="sp"/>
              <dgm:shape xmlns:r="http://schemas.openxmlformats.org/officeDocument/2006/relationships" type="ellipse" r:blip="">
                <dgm:adjLst/>
              </dgm:shape>
              <dgm:presOf/>
            </dgm:layoutNode>
            <dgm:layoutNode name="c17" styleLbl="node1">
              <dgm:alg type="sp"/>
              <dgm:shape xmlns:r="http://schemas.openxmlformats.org/officeDocument/2006/relationships" type="ellipse" r:blip="">
                <dgm:adjLst/>
              </dgm:shape>
              <dgm:presOf/>
            </dgm:layoutNode>
            <dgm:layoutNode name="c18" styleLbl="node1">
              <dgm:alg type="sp"/>
              <dgm:shape xmlns:r="http://schemas.openxmlformats.org/officeDocument/2006/relationships" type="ellipse" r:blip="">
                <dgm:adjLst/>
              </dgm:shape>
              <dgm:presOf/>
            </dgm:layoutNode>
          </dgm:layoutNode>
        </dgm:if>
        <dgm:if name="Name13" axis="self" ptType="node" func="revPos" op="equ" val="1">
          <dgm:layoutNode name="last">
            <dgm:alg type="composite"/>
            <dgm:shape xmlns:r="http://schemas.openxmlformats.org/officeDocument/2006/relationships" r:blip="">
              <dgm:adjLst/>
            </dgm:shape>
            <dgm:presOf/>
            <dgm:constrLst>
              <dgm:constr type="ctrX" for="ch" forName="circleTx" refType="w" fact="0.5"/>
              <dgm:constr type="t" for="ch" forName="circleTx" refType="w" fact="0.117"/>
              <dgm:constr type="w" for="ch" forName="circleTx" refType="h" refFor="ch" refForName="circleTx"/>
              <dgm:constr type="h" for="ch" forName="circleTx" refType="w" fact="0.85"/>
              <dgm:constr type="l" for="ch" forName="desTxN"/>
              <dgm:constr type="b" for="ch" forName="desTxN" refType="h"/>
              <dgm:constr type="w" for="ch" forName="desTxN" refType="w"/>
              <dgm:constr type="h" for="ch" forName="desTxN" refType="h" fact="0.37"/>
              <dgm:constr type="ctrX" for="ch" forName="spN" refType="w" fact="0.5"/>
              <dgm:constr type="t" for="ch" forName="spN"/>
              <dgm:constr type="w" for="ch" forName="spN" refType="w" fact="0.93"/>
              <dgm:constr type="h" for="ch" forName="spN" refType="h" fact="0.01"/>
            </dgm:constrLst>
            <dgm:layoutNode name="circleTx" styleLbl="node1">
              <dgm:alg type="tx"/>
              <dgm:shape xmlns:r="http://schemas.openxmlformats.org/officeDocument/2006/relationships" type="ellipse" r:blip="">
                <dgm:adjLst/>
              </dgm:shape>
              <dgm:presOf axis="self" ptType="node"/>
              <dgm:constrLst>
                <dgm:constr type="lMarg"/>
                <dgm:constr type="rMarg"/>
                <dgm:constr type="tMarg"/>
                <dgm:constr type="bMarg"/>
              </dgm:constrLst>
              <dgm:ruleLst>
                <dgm:rule type="primFontSz" val="5" fact="NaN" max="NaN"/>
              </dgm:ruleLst>
            </dgm:layoutNode>
            <dgm:choose name="Name14">
              <dgm:if name="Name15" axis="ch" ptType="node" func="cnt" op="gte" val="1">
                <dgm:layoutNode name="desTxN" styleLbl="revTx">
                  <dgm:varLst>
                    <dgm:bulletEnabled val="1"/>
                  </dgm:varLst>
                  <dgm:choose name="Name16">
                    <dgm:if name="Name17" axis="ch" ptType="node" func="cnt" op="equ" val="1">
                      <dgm:alg type="tx">
                        <dgm:param type="shpTxLTRAlignCh" val="l"/>
                      </dgm:alg>
                    </dgm:if>
                    <dgm:else name="Name18">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9"/>
            </dgm:choose>
            <dgm:layoutNode name="spN">
              <dgm:alg type="sp"/>
              <dgm:shape xmlns:r="http://schemas.openxmlformats.org/officeDocument/2006/relationships" r:blip="">
                <dgm:adjLst/>
              </dgm:shape>
              <dgm:presOf/>
            </dgm:layoutNode>
          </dgm:layoutNode>
        </dgm:if>
        <dgm:else name="Name20">
          <dgm:layoutNode name="middle">
            <dgm:alg type="composite"/>
            <dgm:shape xmlns:r="http://schemas.openxmlformats.org/officeDocument/2006/relationships" r:blip="">
              <dgm:adjLst/>
            </dgm:shape>
            <dgm:presOf/>
            <dgm:constrLst>
              <dgm:constr type="l" for="ch" forName="parTxMid"/>
              <dgm:constr type="t" for="ch" forName="parTxMid" refType="w" fact="0.167"/>
              <dgm:constr type="w" for="ch" forName="parTxMid" refType="w"/>
              <dgm:constr type="h" for="ch" forName="parTxMid" refType="w" fact="0.7"/>
              <dgm:constr type="l" for="ch" forName="desTxMid"/>
              <dgm:constr type="b" for="ch" forName="desTxMid" refType="h"/>
              <dgm:constr type="w" for="ch" forName="desTxMid" refType="w"/>
              <dgm:constr type="h" for="ch" forName="desTxMid" refType="h" fact="0.37"/>
              <dgm:constr type="ctrX" for="ch" forName="spMid" refType="w" fact="0.5"/>
              <dgm:constr type="t" for="ch" forName="spMid"/>
              <dgm:constr type="w" for="ch" forName="spMid" refType="w" fact="0.01"/>
              <dgm:constr type="h" for="ch" forName="spMid" refType="h" fact="0.01"/>
            </dgm:constrLst>
            <dgm:layoutNode name="parTxMid"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1">
              <dgm:if name="Name22" axis="ch" ptType="node" func="cnt" op="gte" val="1">
                <dgm:layoutNode name="desTxMid" styleLbl="revTx">
                  <dgm:varLst>
                    <dgm:bulletEnabled val="1"/>
                  </dgm:varLst>
                  <dgm:choose name="Name23">
                    <dgm:if name="Name24" axis="ch" ptType="node" func="cnt" op="equ" val="1">
                      <dgm:alg type="tx">
                        <dgm:param type="shpTxLTRAlignCh" val="l"/>
                      </dgm:alg>
                    </dgm:if>
                    <dgm:else name="Name25">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26"/>
            </dgm:choose>
            <dgm:layoutNode name="spMid">
              <dgm:alg type="sp"/>
              <dgm:shape xmlns:r="http://schemas.openxmlformats.org/officeDocument/2006/relationships" r:blip="">
                <dgm:adjLst/>
              </dgm:shape>
              <dgm:presOf/>
            </dgm:layoutNode>
          </dgm:layoutNode>
        </dgm:else>
      </dgm:choose>
      <dgm:forEach name="Name27" axis="followSib" ptType="sibTrans" cnt="1">
        <dgm:layoutNode name="chevronComposite1" styleLbl="alignImgPlace1">
          <dgm:alg type="composite"/>
          <dgm:shape xmlns:r="http://schemas.openxmlformats.org/officeDocument/2006/relationships" r:blip="">
            <dgm:adjLst/>
          </dgm:shape>
          <dgm:presOf/>
          <dgm:constrLst>
            <dgm:constr type="l" for="ch" forName="chevron1"/>
            <dgm:constr type="t" for="ch" forName="chevron1" refType="h" fact="0.1923"/>
            <dgm:constr type="w" for="ch" forName="chevron1" refType="w"/>
            <dgm:constr type="b" for="ch" forName="chevron1" refType="h"/>
            <dgm:constr type="l" for="ch" forName="spChevron1"/>
            <dgm:constr type="t" for="ch" forName="spChevron1"/>
            <dgm:constr type="w" for="ch" forName="spChevron1" refType="w" fact="0.01"/>
            <dgm:constr type="h" for="ch" forName="spChevron1" refType="h" fact="0.01"/>
          </dgm:constrLst>
          <dgm:layoutNode name="chevron1">
            <dgm:alg type="sp"/>
            <dgm:choose name="Name28">
              <dgm:if name="Name29" func="var" arg="dir" op="equ" val="norm">
                <dgm:shape xmlns:r="http://schemas.openxmlformats.org/officeDocument/2006/relationships" type="chevron" r:blip="">
                  <dgm:adjLst>
                    <dgm:adj idx="1" val="0.6231"/>
                  </dgm:adjLst>
                </dgm:shape>
              </dgm:if>
              <dgm:else name="Name30">
                <dgm:shape xmlns:r="http://schemas.openxmlformats.org/officeDocument/2006/relationships" rot="180" type="chevron" r:blip="">
                  <dgm:adjLst>
                    <dgm:adj idx="1" val="0.6231"/>
                  </dgm:adjLst>
                </dgm:shape>
              </dgm:else>
            </dgm:choose>
            <dgm:presOf/>
          </dgm:layoutNode>
          <dgm:layoutNode name="spChevron1">
            <dgm:alg type="sp"/>
            <dgm:shape xmlns:r="http://schemas.openxmlformats.org/officeDocument/2006/relationships" r:blip="">
              <dgm:adjLst/>
            </dgm:shape>
            <dgm:presOf/>
          </dgm:layoutNode>
        </dgm:layoutNode>
        <dgm:choose name="Name31">
          <dgm:if name="Name32" axis="root ch" ptType="all node" func="cnt" op="equ" val="2">
            <dgm:layoutNode name="overlap">
              <dgm:alg type="sp"/>
              <dgm:shape xmlns:r="http://schemas.openxmlformats.org/officeDocument/2006/relationships" r:blip="">
                <dgm:adjLst/>
              </dgm:shape>
              <dgm:presOf/>
            </dgm:layoutNode>
            <dgm:layoutNode name="chevronComposite2" styleLbl="alignImgPlace1">
              <dgm:alg type="composite"/>
              <dgm:shape xmlns:r="http://schemas.openxmlformats.org/officeDocument/2006/relationships" r:blip="">
                <dgm:adjLst/>
              </dgm:shape>
              <dgm:presOf/>
              <dgm:constrLst>
                <dgm:constr type="l" for="ch" forName="chevron2"/>
                <dgm:constr type="t" for="ch" forName="chevron2" refType="h" fact="0.1923"/>
                <dgm:constr type="w" for="ch" forName="chevron2" refType="w"/>
                <dgm:constr type="b" for="ch" forName="chevron2" refType="h"/>
                <dgm:constr type="l" for="ch" forName="spChevron2"/>
                <dgm:constr type="t" for="ch" forName="spChevron2"/>
                <dgm:constr type="w" for="ch" forName="spChevron2" refType="w" fact="0.01"/>
                <dgm:constr type="h" for="ch" forName="spChevron2" refType="h" fact="0.01"/>
              </dgm:constrLst>
              <dgm:layoutNode name="chevron2">
                <dgm:alg type="sp"/>
                <dgm:choose name="Name33">
                  <dgm:if name="Name34" func="var" arg="dir" op="equ" val="norm">
                    <dgm:shape xmlns:r="http://schemas.openxmlformats.org/officeDocument/2006/relationships" type="chevron" r:blip="">
                      <dgm:adjLst>
                        <dgm:adj idx="1" val="0.6231"/>
                      </dgm:adjLst>
                    </dgm:shape>
                  </dgm:if>
                  <dgm:else name="Name35">
                    <dgm:shape xmlns:r="http://schemas.openxmlformats.org/officeDocument/2006/relationships" rot="180" type="chevron" r:blip="">
                      <dgm:adjLst>
                        <dgm:adj idx="1" val="0.6231"/>
                      </dgm:adjLst>
                    </dgm:shape>
                  </dgm:else>
                </dgm:choose>
                <dgm:presOf/>
              </dgm:layoutNode>
              <dgm:layoutNode name="spChevron2">
                <dgm:alg type="sp"/>
                <dgm:shape xmlns:r="http://schemas.openxmlformats.org/officeDocument/2006/relationships" r:blip="">
                  <dgm:adjLst/>
                </dgm:shape>
                <dgm:presOf/>
              </dgm:layoutNode>
            </dgm:layoutNode>
          </dgm:if>
          <dgm:else name="Name36"/>
        </dgm:choos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6.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A3538-86E8-4C7B-8240-70CBFF054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5087</Words>
  <Characters>29002</Characters>
  <Application>Microsoft Office Word</Application>
  <DocSecurity>0</DocSecurity>
  <Lines>241</Lines>
  <Paragraphs>68</Paragraphs>
  <ScaleCrop>false</ScaleCrop>
  <LinksUpToDate>false</LinksUpToDate>
  <CharactersWithSpaces>34021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2019-08-29T20:21:00Z</dcterms:created>
  <dcterms:modified xsi:type="dcterms:W3CDTF">2019-08-30T06:01:00Z</dcterms:modified>
</cp:coreProperties>
</file>