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jc w:val="center"/>
        <w:rPr/>
      </w:pPr>
      <w:bookmarkStart w:colFirst="0" w:colLast="0" w:name="_5wkh7cad4ij3" w:id="0"/>
      <w:bookmarkEnd w:id="0"/>
      <w:r w:rsidDel="00000000" w:rsidR="00000000" w:rsidRPr="00000000">
        <w:rPr>
          <w:rtl w:val="0"/>
        </w:rPr>
        <w:t xml:space="preserve">Lab 6</w:t>
      </w:r>
    </w:p>
    <w:p w:rsidR="00000000" w:rsidDel="00000000" w:rsidP="00000000" w:rsidRDefault="00000000" w:rsidRPr="00000000" w14:paraId="00000002">
      <w:pPr>
        <w:rPr/>
      </w:pPr>
      <w:r w:rsidDel="00000000" w:rsidR="00000000" w:rsidRPr="00000000">
        <w:rPr>
          <w:b w:val="1"/>
          <w:rtl w:val="0"/>
        </w:rPr>
        <w:t xml:space="preserve">Consumer Key:</w:t>
      </w:r>
      <w:r w:rsidDel="00000000" w:rsidR="00000000" w:rsidRPr="00000000">
        <w:rPr>
          <w:rtl w:val="0"/>
        </w:rPr>
        <w:t xml:space="preserve"> TGoBrvHKuU6jD5BIJ1ewwfA3H2t5H3dY</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b w:val="1"/>
        </w:rPr>
      </w:pPr>
      <w:r w:rsidDel="00000000" w:rsidR="00000000" w:rsidRPr="00000000">
        <w:rPr>
          <w:b w:val="1"/>
          <w:rtl w:val="0"/>
        </w:rPr>
        <w:t xml:space="preserve">Task 1</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drawing>
          <wp:inline distB="114300" distT="114300" distL="114300" distR="114300">
            <wp:extent cx="5943600" cy="3949700"/>
            <wp:effectExtent b="0" l="0" r="0" t="0"/>
            <wp:docPr id="3"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943600" cy="3949700"/>
                    </a:xfrm>
                    <a:prstGeom prst="rect"/>
                    <a:ln/>
                  </pic:spPr>
                </pic:pic>
              </a:graphicData>
            </a:graphic>
          </wp:inline>
        </w:drawing>
      </w:r>
      <w:r w:rsidDel="00000000" w:rsidR="00000000" w:rsidRPr="00000000">
        <w:rPr>
          <w:rtl w:val="0"/>
        </w:rPr>
      </w:r>
    </w:p>
    <w:p w:rsidR="00000000" w:rsidDel="00000000" w:rsidP="00000000" w:rsidRDefault="00000000" w:rsidRPr="00000000" w14:paraId="00000007">
      <w:pPr>
        <w:rPr/>
      </w:pPr>
      <w:r w:rsidDel="00000000" w:rsidR="00000000" w:rsidRPr="00000000">
        <w:rPr/>
        <w:drawing>
          <wp:inline distB="114300" distT="114300" distL="114300" distR="114300">
            <wp:extent cx="5943600" cy="6350000"/>
            <wp:effectExtent b="0" l="0" r="0" t="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5943600" cy="6350000"/>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b w:val="1"/>
        </w:rPr>
      </w:pPr>
      <w:r w:rsidDel="00000000" w:rsidR="00000000" w:rsidRPr="00000000">
        <w:rPr>
          <w:rtl w:val="0"/>
        </w:rPr>
      </w:r>
    </w:p>
    <w:p w:rsidR="00000000" w:rsidDel="00000000" w:rsidP="00000000" w:rsidRDefault="00000000" w:rsidRPr="00000000" w14:paraId="0000000A">
      <w:pPr>
        <w:rPr>
          <w:b w:val="1"/>
        </w:rPr>
      </w:pP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pPr>
      <w:r w:rsidDel="00000000" w:rsidR="00000000" w:rsidRPr="00000000">
        <w:rPr/>
        <w:drawing>
          <wp:inline distB="114300" distT="114300" distL="114300" distR="114300">
            <wp:extent cx="5943600" cy="6273800"/>
            <wp:effectExtent b="0" l="0" r="0" t="0"/>
            <wp:docPr id="4"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6273800"/>
                    </a:xfrm>
                    <a:prstGeom prst="rect"/>
                    <a:ln/>
                  </pic:spPr>
                </pic:pic>
              </a:graphicData>
            </a:graphic>
          </wp:inline>
        </w:drawing>
      </w:r>
      <w:r w:rsidDel="00000000" w:rsidR="00000000" w:rsidRPr="00000000">
        <w:rPr>
          <w:rtl w:val="0"/>
        </w:rPr>
      </w:r>
    </w:p>
    <w:p w:rsidR="00000000" w:rsidDel="00000000" w:rsidP="00000000" w:rsidRDefault="00000000" w:rsidRPr="00000000" w14:paraId="0000000D">
      <w:pPr>
        <w:rPr/>
      </w:pPr>
      <w:r w:rsidDel="00000000" w:rsidR="00000000" w:rsidRPr="00000000">
        <w:rPr/>
        <w:drawing>
          <wp:inline distB="114300" distT="114300" distL="114300" distR="114300">
            <wp:extent cx="5943600" cy="6324600"/>
            <wp:effectExtent b="0" l="0" r="0" t="0"/>
            <wp:docPr id="2"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943600" cy="632460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b w:val="1"/>
        </w:rPr>
      </w:pPr>
      <w:r w:rsidDel="00000000" w:rsidR="00000000" w:rsidRPr="00000000">
        <w:rPr>
          <w:rtl w:val="0"/>
        </w:rPr>
      </w:r>
    </w:p>
    <w:p w:rsidR="00000000" w:rsidDel="00000000" w:rsidP="00000000" w:rsidRDefault="00000000" w:rsidRPr="00000000" w14:paraId="00000010">
      <w:pPr>
        <w:rPr>
          <w:b w:val="1"/>
        </w:rPr>
      </w:pPr>
      <w:r w:rsidDel="00000000" w:rsidR="00000000" w:rsidRPr="00000000">
        <w:rPr>
          <w:rtl w:val="0"/>
        </w:rPr>
      </w:r>
    </w:p>
    <w:p w:rsidR="00000000" w:rsidDel="00000000" w:rsidP="00000000" w:rsidRDefault="00000000" w:rsidRPr="00000000" w14:paraId="00000011">
      <w:pPr>
        <w:rPr>
          <w:b w:val="1"/>
        </w:rPr>
      </w:pPr>
      <w:r w:rsidDel="00000000" w:rsidR="00000000" w:rsidRPr="00000000">
        <w:rPr>
          <w:rtl w:val="0"/>
        </w:rPr>
      </w:r>
    </w:p>
    <w:p w:rsidR="00000000" w:rsidDel="00000000" w:rsidP="00000000" w:rsidRDefault="00000000" w:rsidRPr="00000000" w14:paraId="00000012">
      <w:pPr>
        <w:rPr>
          <w:b w:val="1"/>
        </w:rPr>
      </w:pPr>
      <w:r w:rsidDel="00000000" w:rsidR="00000000" w:rsidRPr="00000000">
        <w:rPr>
          <w:rtl w:val="0"/>
        </w:rPr>
      </w:r>
    </w:p>
    <w:p w:rsidR="00000000" w:rsidDel="00000000" w:rsidP="00000000" w:rsidRDefault="00000000" w:rsidRPr="00000000" w14:paraId="00000013">
      <w:pPr>
        <w:rPr>
          <w:b w:val="1"/>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rtl w:val="0"/>
        </w:rPr>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b w:val="1"/>
        </w:rPr>
      </w:pPr>
      <w:r w:rsidDel="00000000" w:rsidR="00000000" w:rsidRPr="00000000">
        <w:rPr>
          <w:rtl w:val="0"/>
        </w:rPr>
      </w:r>
    </w:p>
    <w:p w:rsidR="00000000" w:rsidDel="00000000" w:rsidP="00000000" w:rsidRDefault="00000000" w:rsidRPr="00000000" w14:paraId="00000017">
      <w:pPr>
        <w:rPr>
          <w:b w:val="1"/>
        </w:rPr>
      </w:pPr>
      <w:r w:rsidDel="00000000" w:rsidR="00000000" w:rsidRPr="00000000">
        <w:rPr>
          <w:rtl w:val="0"/>
        </w:rPr>
      </w:r>
    </w:p>
    <w:p w:rsidR="00000000" w:rsidDel="00000000" w:rsidP="00000000" w:rsidRDefault="00000000" w:rsidRPr="00000000" w14:paraId="00000018">
      <w:pPr>
        <w:rPr>
          <w:b w:val="1"/>
        </w:rPr>
      </w:pPr>
      <w:r w:rsidDel="00000000" w:rsidR="00000000" w:rsidRPr="00000000">
        <w:rPr>
          <w:b w:val="1"/>
          <w:rtl w:val="0"/>
        </w:rPr>
        <w:t xml:space="preserve">Task 2</w:t>
      </w:r>
    </w:p>
    <w:p w:rsidR="00000000" w:rsidDel="00000000" w:rsidP="00000000" w:rsidRDefault="00000000" w:rsidRPr="00000000" w14:paraId="00000019">
      <w:pPr>
        <w:rPr/>
      </w:pPr>
      <w:r w:rsidDel="00000000" w:rsidR="00000000" w:rsidRPr="00000000">
        <w:rPr>
          <w:rtl w:val="0"/>
        </w:rPr>
        <w:t xml:space="preserve">Many capabilities offered by the MapQuest Directions API can improve an application's functionality. The following are a few feature upgrades that might be made using MapQuest:</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numPr>
          <w:ilvl w:val="0"/>
          <w:numId w:val="2"/>
        </w:numPr>
        <w:ind w:left="720" w:hanging="360"/>
        <w:rPr>
          <w:u w:val="none"/>
        </w:rPr>
      </w:pPr>
      <w:r w:rsidDel="00000000" w:rsidR="00000000" w:rsidRPr="00000000">
        <w:rPr>
          <w:rtl w:val="0"/>
        </w:rPr>
        <w:t xml:space="preserve">Route customization: Users of the MapQuest Directions API can alter the paths they travel to get to their destinations. Users can add waypoints along the route, avoid some roads entirely, and choose the mode of transportation.</w:t>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numPr>
          <w:ilvl w:val="0"/>
          <w:numId w:val="1"/>
        </w:numPr>
        <w:ind w:left="720" w:hanging="360"/>
        <w:rPr>
          <w:u w:val="none"/>
        </w:rPr>
      </w:pPr>
      <w:r w:rsidDel="00000000" w:rsidR="00000000" w:rsidRPr="00000000">
        <w:rPr>
          <w:rtl w:val="0"/>
        </w:rPr>
        <w:t xml:space="preserve">MapQuest offers real-time traffic information that can be used to avoid traffic jams and determine the quickest path to a location.</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numPr>
          <w:ilvl w:val="0"/>
          <w:numId w:val="3"/>
        </w:numPr>
        <w:ind w:left="720" w:hanging="360"/>
        <w:rPr>
          <w:u w:val="none"/>
        </w:rPr>
      </w:pPr>
      <w:r w:rsidDel="00000000" w:rsidR="00000000" w:rsidRPr="00000000">
        <w:rPr>
          <w:rtl w:val="0"/>
        </w:rPr>
        <w:t xml:space="preserve">Addresses can be converted to geographic coordinates using MapQuest's geocoding API, which can then be used to display places on a map or get driving instructions.</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Enhancements to Features: As a team, we want to make the following improvements to our application's features:</w:t>
      </w:r>
    </w:p>
    <w:p w:rsidR="00000000" w:rsidDel="00000000" w:rsidP="00000000" w:rsidRDefault="00000000" w:rsidRPr="00000000" w14:paraId="00000022">
      <w:pPr>
        <w:rPr/>
      </w:pPr>
      <w:r w:rsidDel="00000000" w:rsidR="00000000" w:rsidRPr="00000000">
        <w:rPr>
          <w:rtl w:val="0"/>
        </w:rPr>
        <w:t xml:space="preserve">Routes that Users Can Customize: We want to give users the option to create their own routes by picking particular roads to travel on or avoiding them altogether, including waypoints along the way, and deciding the method of transportation.</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Real-Time Traffic Updates: We want to use MapQuest's real-time traffic updates to give consumers the most recent details on traffic congestion and, if necessary, recommend alternate routes.</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Points of Interest: We aim to make it possible for users to find neighbouring establishments, tourist sites, and other points of interest using MapQuest's Points of Interest (POI) API.</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Support for MapQuest: All of the proposed features that we want to improve are supported by MapQuest.</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Other APIs: If none of our anticipated features are supported by MapQuest, we may use another API, such as Google Maps or the HERE API. However as of right now, it appears that MapQuest's Directions API has all the features we require.</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Clean Code and Version Control: It's critical that we write clean, well-documented code and collaborate using a version control system as we work to incorporate MapQuest's API into our application. Git is a version control system that we can utilise, and GitHub or GitLab is a platform for collaboration.</w:t>
      </w:r>
    </w:p>
    <w:p w:rsidR="00000000" w:rsidDel="00000000" w:rsidP="00000000" w:rsidRDefault="00000000" w:rsidRPr="00000000" w14:paraId="0000002D">
      <w:pPr>
        <w:rPr>
          <w:b w:val="1"/>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b w:val="1"/>
        </w:rPr>
      </w:pPr>
      <w:r w:rsidDel="00000000" w:rsidR="00000000" w:rsidRPr="00000000">
        <w:rPr>
          <w:rtl w:val="0"/>
        </w:rPr>
      </w:r>
    </w:p>
    <w:p w:rsidR="00000000" w:rsidDel="00000000" w:rsidP="00000000" w:rsidRDefault="00000000" w:rsidRPr="00000000" w14:paraId="00000030">
      <w:pPr>
        <w:rPr>
          <w:b w:val="1"/>
        </w:rPr>
      </w:pPr>
      <w:r w:rsidDel="00000000" w:rsidR="00000000" w:rsidRPr="00000000">
        <w:rPr>
          <w:rtl w:val="0"/>
        </w:rPr>
      </w:r>
    </w:p>
    <w:p w:rsidR="00000000" w:rsidDel="00000000" w:rsidP="00000000" w:rsidRDefault="00000000" w:rsidRPr="00000000" w14:paraId="00000031">
      <w:pPr>
        <w:rPr>
          <w:b w:val="1"/>
        </w:rPr>
      </w:pPr>
      <w:r w:rsidDel="00000000" w:rsidR="00000000" w:rsidRPr="00000000">
        <w:rPr>
          <w:rtl w:val="0"/>
        </w:rPr>
      </w:r>
    </w:p>
    <w:p w:rsidR="00000000" w:rsidDel="00000000" w:rsidP="00000000" w:rsidRDefault="00000000" w:rsidRPr="00000000" w14:paraId="00000032">
      <w:pPr>
        <w:rPr>
          <w:b w:val="1"/>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b w:val="1"/>
          <w:rtl w:val="0"/>
        </w:rPr>
        <w:t xml:space="preserve">Task 3</w:t>
      </w:r>
    </w:p>
    <w:p w:rsidR="00000000" w:rsidDel="00000000" w:rsidP="00000000" w:rsidRDefault="00000000" w:rsidRPr="00000000" w14:paraId="00000034">
      <w:pPr>
        <w:rPr/>
      </w:pPr>
      <w:r w:rsidDel="00000000" w:rsidR="00000000" w:rsidRPr="00000000">
        <w:rPr>
          <w:rtl w:val="0"/>
        </w:rPr>
        <w:t xml:space="preserve">You might incorporate one of the many mapping and navigation services available with your application. Among the most well-liked ones are:</w:t>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t xml:space="preserve">Google Maps API: Google Maps is a popular mapping and navigation service, and it offers APIs that developers may incorporate into their programmes. There are many services offered by the Google Maps API, including geocoding, place search, and directions.</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OpenStreetMap: An open-source mapping tool that enables users to make and alter maps is called OpenStreetMap. The platform offers a number of APIs, such as a geocoding API and others, as well as routing APIs. OpenStreetMap is renowned for its adaptability and capacity to alter maps to meet certain requirements.</w:t>
      </w:r>
    </w:p>
    <w:p w:rsidR="00000000" w:rsidDel="00000000" w:rsidP="00000000" w:rsidRDefault="00000000" w:rsidRPr="00000000" w14:paraId="00000039">
      <w:pPr>
        <w:rPr>
          <w:b w:val="1"/>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Google maps API is very similar to Mapquest and in some cases its a lot better because it offers different features like life traffic and a more up to date surroundings of the environment due to it being updated more often by employees at Google or Local Guides.</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Installing in the command line: pip install googlemaps</w:t>
      </w:r>
    </w:p>
    <w:p w:rsidR="00000000" w:rsidDel="00000000" w:rsidP="00000000" w:rsidRDefault="00000000" w:rsidRPr="00000000" w14:paraId="0000003D">
      <w:pPr>
        <w:rPr/>
      </w:pPr>
      <w:r w:rsidDel="00000000" w:rsidR="00000000" w:rsidRPr="00000000">
        <w:rPr>
          <w:rtl w:val="0"/>
        </w:rPr>
        <w:t xml:space="preserve">Import into Python: import googlemaps</w:t>
      </w:r>
    </w:p>
    <w:p w:rsidR="00000000" w:rsidDel="00000000" w:rsidP="00000000" w:rsidRDefault="00000000" w:rsidRPr="00000000" w14:paraId="0000003E">
      <w:pPr>
        <w:rPr/>
      </w:pPr>
      <w:r w:rsidDel="00000000" w:rsidR="00000000" w:rsidRPr="00000000">
        <w:rPr>
          <w:rtl w:val="0"/>
        </w:rPr>
        <w:t xml:space="preserve">Create an instance: gmaps = googlemaps.Client(key='YOUR_API_KEY')</w:t>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t xml:space="preserve">This code then allows you to interact with Google Maps:</w:t>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t xml:space="preserve"># Geocoding an address</w:t>
      </w:r>
    </w:p>
    <w:p w:rsidR="00000000" w:rsidDel="00000000" w:rsidP="00000000" w:rsidRDefault="00000000" w:rsidRPr="00000000" w14:paraId="00000043">
      <w:pPr>
        <w:rPr/>
      </w:pPr>
      <w:r w:rsidDel="00000000" w:rsidR="00000000" w:rsidRPr="00000000">
        <w:rPr>
          <w:rtl w:val="0"/>
        </w:rPr>
        <w:t xml:space="preserve">geocode_result = gmaps.geocode('1600 Amphitheatre Parkway, Mountain View, CA')</w:t>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t xml:space="preserve"># Extracting latitude and longitude from the geocode result</w:t>
      </w:r>
    </w:p>
    <w:p w:rsidR="00000000" w:rsidDel="00000000" w:rsidP="00000000" w:rsidRDefault="00000000" w:rsidRPr="00000000" w14:paraId="00000046">
      <w:pPr>
        <w:rPr/>
      </w:pPr>
      <w:r w:rsidDel="00000000" w:rsidR="00000000" w:rsidRPr="00000000">
        <w:rPr>
          <w:rtl w:val="0"/>
        </w:rPr>
        <w:t xml:space="preserve">lat = geocode_result[0]['geometry']['location']['lat']</w:t>
      </w:r>
    </w:p>
    <w:p w:rsidR="00000000" w:rsidDel="00000000" w:rsidP="00000000" w:rsidRDefault="00000000" w:rsidRPr="00000000" w14:paraId="00000047">
      <w:pPr>
        <w:rPr/>
      </w:pPr>
      <w:r w:rsidDel="00000000" w:rsidR="00000000" w:rsidRPr="00000000">
        <w:rPr>
          <w:rtl w:val="0"/>
        </w:rPr>
        <w:t xml:space="preserve">lng = geocode_result[0]['geometry']['location']['lng']</w:t>
      </w:r>
      <w:r w:rsidDel="00000000" w:rsidR="00000000" w:rsidRPr="00000000">
        <w:rPr>
          <w:rtl w:val="0"/>
        </w:rPr>
      </w:r>
    </w:p>
    <w:p w:rsidR="00000000" w:rsidDel="00000000" w:rsidP="00000000" w:rsidRDefault="00000000" w:rsidRPr="00000000" w14:paraId="00000048">
      <w:pPr>
        <w:rPr>
          <w:color w:val="e2eeff"/>
          <w:sz w:val="33"/>
          <w:szCs w:val="33"/>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