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3CAD7D16" w:rsidR="00563B58" w:rsidRPr="00270EEB" w:rsidRDefault="0086269C" w:rsidP="00E6298B">
      <w:pPr>
        <w:ind w:right="107"/>
        <w:rPr>
          <w:sz w:val="24"/>
          <w:szCs w:val="24"/>
        </w:rPr>
      </w:pPr>
      <w:r>
        <w:rPr>
          <w:sz w:val="24"/>
          <w:szCs w:val="24"/>
        </w:rPr>
        <w:t>c</w:t>
      </w: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925F936" w14:textId="77777777" w:rsidR="00FD56BB" w:rsidRPr="00DC08B3" w:rsidRDefault="00FD56BB" w:rsidP="00FD56BB">
      <w:pPr>
        <w:overflowPunct/>
        <w:autoSpaceDE/>
        <w:autoSpaceDN/>
        <w:adjustRightInd/>
        <w:ind w:right="237"/>
        <w:textAlignment w:val="auto"/>
        <w:rPr>
          <w:b/>
          <w:i/>
          <w:iCs/>
          <w:color w:val="auto"/>
          <w:sz w:val="40"/>
        </w:rPr>
      </w:pPr>
      <w:r w:rsidRPr="00DC08B3">
        <w:rPr>
          <w:b/>
          <w:i/>
          <w:iCs/>
          <w:color w:val="auto"/>
          <w:sz w:val="40"/>
          <w:highlight w:val="yellow"/>
        </w:rPr>
        <w:t>To be completed by DHEP Detective students only</w:t>
      </w:r>
      <w:r w:rsidRPr="00DC08B3">
        <w:rPr>
          <w:b/>
          <w:i/>
          <w:iCs/>
          <w:color w:val="auto"/>
          <w:sz w:val="40"/>
        </w:rPr>
        <w:t xml:space="preserve"> </w:t>
      </w:r>
    </w:p>
    <w:p w14:paraId="3599523E" w14:textId="77777777" w:rsidR="00F927A1" w:rsidRDefault="00F927A1"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7636DDC9" w:rsidR="006B718C" w:rsidRPr="00616D7F" w:rsidRDefault="006B718C" w:rsidP="4990BB04">
      <w:pPr>
        <w:overflowPunct/>
        <w:autoSpaceDE/>
        <w:autoSpaceDN/>
        <w:adjustRightInd/>
        <w:ind w:right="107"/>
        <w:textAlignment w:val="auto"/>
        <w:rPr>
          <w:b/>
          <w:bCs/>
          <w:color w:val="auto"/>
          <w:sz w:val="40"/>
          <w:szCs w:val="40"/>
        </w:rPr>
      </w:pPr>
      <w:r w:rsidRPr="4990BB04">
        <w:rPr>
          <w:b/>
          <w:bCs/>
          <w:color w:val="auto"/>
          <w:sz w:val="40"/>
          <w:szCs w:val="40"/>
        </w:rPr>
        <w:t xml:space="preserve">Workbook title: Competency Based Workbook </w:t>
      </w:r>
      <w:r w:rsidR="00206319" w:rsidRPr="4990BB04">
        <w:rPr>
          <w:b/>
          <w:bCs/>
          <w:color w:val="auto"/>
          <w:sz w:val="40"/>
          <w:szCs w:val="40"/>
        </w:rPr>
        <w:t>1</w:t>
      </w:r>
      <w:r w:rsidRPr="4990BB04">
        <w:rPr>
          <w:b/>
          <w:bCs/>
          <w:color w:val="auto"/>
          <w:sz w:val="40"/>
          <w:szCs w:val="40"/>
        </w:rPr>
        <w:t xml:space="preserve"> </w:t>
      </w:r>
      <w:r w:rsidR="00792181" w:rsidRPr="4990BB04">
        <w:rPr>
          <w:b/>
          <w:bCs/>
          <w:color w:val="auto"/>
          <w:sz w:val="40"/>
          <w:szCs w:val="40"/>
        </w:rPr>
        <w:t>(DHEP)</w:t>
      </w:r>
      <w:r w:rsidR="7E6B5E21" w:rsidRPr="4990BB04">
        <w:rPr>
          <w:b/>
          <w:bCs/>
          <w:color w:val="auto"/>
          <w:sz w:val="40"/>
          <w:szCs w:val="40"/>
        </w:rPr>
        <w:t xml:space="preserve"> 6,</w:t>
      </w:r>
      <w:r w:rsidR="16948157" w:rsidRPr="4990BB04">
        <w:rPr>
          <w:b/>
          <w:bCs/>
          <w:color w:val="auto"/>
          <w:sz w:val="40"/>
          <w:szCs w:val="40"/>
        </w:rPr>
        <w:t>500</w:t>
      </w:r>
      <w:r w:rsidR="7E6B5E21" w:rsidRPr="4990BB04">
        <w:rPr>
          <w:b/>
          <w:bCs/>
          <w:color w:val="auto"/>
          <w:sz w:val="40"/>
          <w:szCs w:val="40"/>
        </w:rPr>
        <w:t xml:space="preserve"> </w:t>
      </w:r>
      <w:proofErr w:type="gramStart"/>
      <w:r w:rsidR="7E6B5E21" w:rsidRPr="4990BB04">
        <w:rPr>
          <w:b/>
          <w:bCs/>
          <w:color w:val="auto"/>
          <w:sz w:val="40"/>
          <w:szCs w:val="40"/>
        </w:rPr>
        <w:t>words</w:t>
      </w:r>
      <w:proofErr w:type="gramEnd"/>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78129B80"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xml:space="preserve">: </w:t>
            </w:r>
            <w:r w:rsidR="009650C8">
              <w:rPr>
                <w:b/>
                <w:color w:val="auto"/>
                <w:sz w:val="32"/>
              </w:rPr>
              <w:t>Samara HENNAH</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7E42FFFC" w:rsidR="00575A8F" w:rsidRDefault="009650C8" w:rsidP="00E6298B">
            <w:pPr>
              <w:overflowPunct/>
              <w:autoSpaceDE/>
              <w:autoSpaceDN/>
              <w:adjustRightInd/>
              <w:ind w:right="107"/>
              <w:textAlignment w:val="auto"/>
              <w:rPr>
                <w:b/>
                <w:color w:val="auto"/>
                <w:sz w:val="32"/>
              </w:rPr>
            </w:pPr>
            <w:r>
              <w:rPr>
                <w:b/>
                <w:color w:val="auto"/>
                <w:sz w:val="32"/>
              </w:rPr>
              <w:t>2222253</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Wellbeing and Resilience</w:t>
      </w:r>
    </w:p>
    <w:p w14:paraId="33253D5F"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Criminal Justice</w:t>
      </w:r>
    </w:p>
    <w:p w14:paraId="009CF0CE"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 xml:space="preserve">Decision making, </w:t>
      </w:r>
      <w:proofErr w:type="gramStart"/>
      <w:r w:rsidRPr="00D8652C">
        <w:rPr>
          <w:sz w:val="24"/>
          <w:szCs w:val="24"/>
        </w:rPr>
        <w:t>discretion</w:t>
      </w:r>
      <w:proofErr w:type="gramEnd"/>
    </w:p>
    <w:p w14:paraId="1FCEBA1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Conducting Investigations</w:t>
      </w:r>
    </w:p>
    <w:p w14:paraId="58C516F6" w14:textId="77777777" w:rsidR="009D25B4" w:rsidRPr="00D8652C" w:rsidRDefault="28A9B94D" w:rsidP="28A9B94D">
      <w:pPr>
        <w:pStyle w:val="ListParagraph"/>
        <w:numPr>
          <w:ilvl w:val="0"/>
          <w:numId w:val="49"/>
        </w:numPr>
        <w:ind w:right="107"/>
        <w:jc w:val="both"/>
        <w:rPr>
          <w:sz w:val="24"/>
          <w:szCs w:val="24"/>
        </w:rPr>
      </w:pPr>
      <w:r w:rsidRPr="28A9B94D">
        <w:rPr>
          <w:sz w:val="24"/>
          <w:szCs w:val="24"/>
        </w:rPr>
        <w:t xml:space="preserve">Criminal Justice (Managing offenders) </w:t>
      </w:r>
    </w:p>
    <w:p w14:paraId="7FA82C7D" w14:textId="3A2306E7" w:rsidR="28A9B94D" w:rsidRDefault="28A9B94D" w:rsidP="28A9B94D">
      <w:pPr>
        <w:pStyle w:val="ListParagraph"/>
        <w:numPr>
          <w:ilvl w:val="0"/>
          <w:numId w:val="49"/>
        </w:numPr>
        <w:ind w:right="107"/>
        <w:jc w:val="both"/>
        <w:rPr>
          <w:sz w:val="24"/>
          <w:szCs w:val="24"/>
        </w:rPr>
      </w:pPr>
      <w:r w:rsidRPr="28A9B94D">
        <w:rPr>
          <w:sz w:val="24"/>
          <w:szCs w:val="24"/>
        </w:rPr>
        <w:t>Problem Solving</w:t>
      </w:r>
    </w:p>
    <w:p w14:paraId="239F53A7" w14:textId="7DA6AFC7" w:rsidR="28A9B94D" w:rsidRDefault="28A9B94D" w:rsidP="28A9B94D">
      <w:pPr>
        <w:pStyle w:val="ListParagraph"/>
        <w:numPr>
          <w:ilvl w:val="0"/>
          <w:numId w:val="49"/>
        </w:numPr>
        <w:ind w:right="107"/>
        <w:jc w:val="both"/>
        <w:rPr>
          <w:sz w:val="24"/>
          <w:szCs w:val="24"/>
        </w:rPr>
      </w:pPr>
      <w:r w:rsidRPr="28A9B94D">
        <w:rPr>
          <w:sz w:val="24"/>
          <w:szCs w:val="24"/>
        </w:rPr>
        <w:t>Evidence Based Policing</w:t>
      </w:r>
    </w:p>
    <w:p w14:paraId="4388F1C9" w14:textId="680CE70F" w:rsidR="28A9B94D" w:rsidRDefault="28A9B94D" w:rsidP="28A9B94D">
      <w:pPr>
        <w:pStyle w:val="ListParagraph"/>
        <w:numPr>
          <w:ilvl w:val="0"/>
          <w:numId w:val="49"/>
        </w:numPr>
        <w:ind w:right="107"/>
        <w:jc w:val="both"/>
        <w:rPr>
          <w:sz w:val="24"/>
          <w:szCs w:val="24"/>
        </w:rPr>
      </w:pPr>
      <w:r w:rsidRPr="28A9B94D">
        <w:rPr>
          <w:sz w:val="24"/>
          <w:szCs w:val="24"/>
        </w:rPr>
        <w:t>Maintaining Professional Standards</w:t>
      </w:r>
    </w:p>
    <w:p w14:paraId="715B80B9" w14:textId="6E4F6163" w:rsidR="28A9B94D" w:rsidRDefault="28A9B94D" w:rsidP="28A9B94D">
      <w:pPr>
        <w:pStyle w:val="ListParagraph"/>
        <w:numPr>
          <w:ilvl w:val="0"/>
          <w:numId w:val="49"/>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6A581E81">
        <w:rPr>
          <w:rFonts w:eastAsia="Arial"/>
          <w:color w:val="000000" w:themeColor="text1"/>
          <w:sz w:val="24"/>
          <w:szCs w:val="24"/>
        </w:rPr>
        <w:t>particular book</w:t>
      </w:r>
      <w:proofErr w:type="gramEnd"/>
      <w:r w:rsidRPr="6A581E81">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32A9A7B8" w14:textId="2EF1005F" w:rsidR="6A581E81" w:rsidRDefault="009650C8"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adhere to guidance in the Student Handbook about unfair practice and </w:t>
      </w:r>
      <w:proofErr w:type="gramStart"/>
      <w:r w:rsidRPr="7560A895">
        <w:rPr>
          <w:rFonts w:eastAsia="Arial"/>
          <w:color w:val="000000" w:themeColor="text1"/>
          <w:sz w:val="24"/>
          <w:szCs w:val="24"/>
        </w:rPr>
        <w:t>plagiarism;</w:t>
      </w:r>
      <w:proofErr w:type="gramEnd"/>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not identify individuals including witnesses, victims or offenders by </w:t>
      </w:r>
      <w:proofErr w:type="gramStart"/>
      <w:r w:rsidRPr="7560A895">
        <w:rPr>
          <w:rFonts w:eastAsia="Arial"/>
          <w:color w:val="000000" w:themeColor="text1"/>
          <w:sz w:val="24"/>
          <w:szCs w:val="24"/>
        </w:rPr>
        <w:t>name;</w:t>
      </w:r>
      <w:proofErr w:type="gramEnd"/>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roofErr w:type="gramStart"/>
      <w:r w:rsidRPr="7560A895">
        <w:rPr>
          <w:rFonts w:eastAsia="Arial"/>
          <w:i/>
          <w:iCs/>
          <w:color w:val="000000" w:themeColor="text1"/>
          <w:sz w:val="24"/>
          <w:szCs w:val="24"/>
        </w:rPr>
        <w:t>);</w:t>
      </w:r>
      <w:proofErr w:type="gramEnd"/>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 xml:space="preserve">You should use this document to insert your text / answer within each section of this </w:t>
      </w:r>
      <w:proofErr w:type="gramStart"/>
      <w:r w:rsidRPr="5F5CEC4A">
        <w:rPr>
          <w:rFonts w:eastAsia="Arial"/>
          <w:i/>
          <w:iCs/>
          <w:color w:val="000000" w:themeColor="text1"/>
          <w:sz w:val="24"/>
          <w:szCs w:val="24"/>
        </w:rPr>
        <w:t>workbook;</w:t>
      </w:r>
      <w:proofErr w:type="gramEnd"/>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upload your completed document as a saved pdf file of this workbook; if this is not possible then a </w:t>
      </w:r>
      <w:proofErr w:type="spellStart"/>
      <w:r w:rsidRPr="2E5ED9CE">
        <w:rPr>
          <w:rFonts w:eastAsia="Arial"/>
          <w:i/>
          <w:iCs/>
          <w:color w:val="000000" w:themeColor="text1"/>
          <w:sz w:val="24"/>
          <w:szCs w:val="24"/>
        </w:rPr>
        <w:t>Worddoc</w:t>
      </w:r>
      <w:proofErr w:type="spellEnd"/>
      <w:r w:rsidRPr="2E5ED9CE">
        <w:rPr>
          <w:rFonts w:eastAsia="Arial"/>
          <w:i/>
          <w:iCs/>
          <w:color w:val="000000" w:themeColor="text1"/>
          <w:sz w:val="24"/>
          <w:szCs w:val="24"/>
        </w:rPr>
        <w:t xml:space="preserve">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4990BB04">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4990BB04">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4990BB04">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4990BB04">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64D925EB" w:rsidR="00AD6ECE" w:rsidRPr="003C4D7B" w:rsidRDefault="624C0A99" w:rsidP="28A9B94D">
            <w:pPr>
              <w:ind w:right="107"/>
              <w:jc w:val="both"/>
              <w:rPr>
                <w:b/>
                <w:bCs/>
                <w:sz w:val="24"/>
                <w:szCs w:val="24"/>
              </w:rPr>
            </w:pPr>
            <w:r w:rsidRPr="4990BB04">
              <w:rPr>
                <w:b/>
                <w:bCs/>
                <w:sz w:val="24"/>
                <w:szCs w:val="24"/>
              </w:rPr>
              <w:t>1750</w:t>
            </w:r>
          </w:p>
        </w:tc>
      </w:tr>
      <w:tr w:rsidR="00AD6ECE" w:rsidRPr="00270EEB" w14:paraId="0CD7F499" w14:textId="77777777" w:rsidTr="4990BB04">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0DBC9950" w:rsidR="00AD6ECE" w:rsidRPr="003C4D7B" w:rsidRDefault="1E224AF3" w:rsidP="28A9B94D">
            <w:pPr>
              <w:ind w:right="107"/>
              <w:jc w:val="both"/>
              <w:rPr>
                <w:b/>
                <w:bCs/>
                <w:sz w:val="24"/>
                <w:szCs w:val="24"/>
              </w:rPr>
            </w:pPr>
            <w:r w:rsidRPr="4990BB04">
              <w:rPr>
                <w:b/>
                <w:bCs/>
                <w:sz w:val="24"/>
                <w:szCs w:val="24"/>
              </w:rPr>
              <w:t>1750</w:t>
            </w:r>
          </w:p>
        </w:tc>
      </w:tr>
      <w:tr w:rsidR="00AD6ECE" w:rsidRPr="00270EEB" w14:paraId="04A9A52C" w14:textId="77777777" w:rsidTr="4990BB04">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4990BB04">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71208599" w:rsidR="28A9B94D" w:rsidRDefault="73B95E50" w:rsidP="28A9B94D">
            <w:pPr>
              <w:spacing w:line="360" w:lineRule="auto"/>
              <w:jc w:val="both"/>
              <w:rPr>
                <w:b/>
                <w:bCs/>
                <w:color w:val="auto"/>
                <w:sz w:val="24"/>
                <w:szCs w:val="24"/>
              </w:rPr>
            </w:pPr>
            <w:r w:rsidRPr="4990BB04">
              <w:rPr>
                <w:b/>
                <w:bCs/>
                <w:color w:val="auto"/>
                <w:sz w:val="24"/>
                <w:szCs w:val="24"/>
              </w:rPr>
              <w:t>Independent Patrol Status Confirmation</w:t>
            </w:r>
          </w:p>
        </w:tc>
        <w:tc>
          <w:tcPr>
            <w:tcW w:w="1602" w:type="dxa"/>
          </w:tcPr>
          <w:p w14:paraId="4D806110" w14:textId="5EE78DE3" w:rsidR="28A9B94D" w:rsidRDefault="28A9B94D" w:rsidP="2E5ED9CE">
            <w:pPr>
              <w:spacing w:line="360" w:lineRule="auto"/>
              <w:rPr>
                <w:b/>
                <w:bCs/>
                <w:color w:val="auto"/>
              </w:rPr>
            </w:pPr>
            <w:r w:rsidRPr="4990BB04">
              <w:rPr>
                <w:b/>
                <w:bCs/>
                <w:color w:val="auto"/>
              </w:rPr>
              <w:t>Equivalent 1</w:t>
            </w:r>
            <w:r w:rsidR="15567456" w:rsidRPr="4990BB04">
              <w:rPr>
                <w:b/>
                <w:bCs/>
                <w:color w:val="auto"/>
              </w:rPr>
              <w:t>500</w:t>
            </w:r>
            <w:r w:rsidR="686CB741" w:rsidRPr="4990BB04">
              <w:rPr>
                <w:b/>
                <w:bCs/>
                <w:color w:val="auto"/>
              </w:rPr>
              <w:t xml:space="preserve"> </w:t>
            </w:r>
            <w:r w:rsidRPr="4990BB04">
              <w:rPr>
                <w:b/>
                <w:bCs/>
                <w:color w:val="auto"/>
              </w:rPr>
              <w:t>words</w:t>
            </w:r>
          </w:p>
        </w:tc>
      </w:tr>
      <w:tr w:rsidR="28A9B94D" w14:paraId="4119AF4A" w14:textId="77777777" w:rsidTr="4990BB04">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2745A456" w:rsidR="001C0E74" w:rsidRPr="00270EEB" w:rsidRDefault="73AE4A3E" w:rsidP="73AE4A3E">
      <w:pPr>
        <w:ind w:right="107"/>
        <w:jc w:val="both"/>
        <w:rPr>
          <w:sz w:val="24"/>
          <w:szCs w:val="24"/>
        </w:rPr>
      </w:pPr>
      <w:r w:rsidRPr="5A21431B">
        <w:rPr>
          <w:sz w:val="24"/>
          <w:szCs w:val="24"/>
        </w:rPr>
        <w:t>Understanding the rol</w:t>
      </w:r>
      <w:r w:rsidR="57BCB039" w:rsidRPr="5A21431B">
        <w:rPr>
          <w:sz w:val="24"/>
          <w:szCs w:val="24"/>
        </w:rPr>
        <w:t>e</w:t>
      </w:r>
      <w:r w:rsidRPr="5A21431B">
        <w:rPr>
          <w:sz w:val="24"/>
          <w:szCs w:val="24"/>
        </w:rPr>
        <w:t xml:space="preserve"> of a constable</w:t>
      </w:r>
      <w:r w:rsidR="6BCBEE9E" w:rsidRPr="5A21431B">
        <w:rPr>
          <w:sz w:val="24"/>
          <w:szCs w:val="24"/>
        </w:rPr>
        <w:t>.</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r w:rsidRPr="740E06EA">
              <w:rPr>
                <w:rFonts w:eastAsia="Arial"/>
                <w:b/>
                <w:bCs/>
                <w:color w:val="000000" w:themeColor="text1"/>
                <w:sz w:val="24"/>
                <w:szCs w:val="24"/>
              </w:rPr>
              <w:t>discuss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77777777" w:rsidR="00FF7784" w:rsidRPr="00270EEB" w:rsidRDefault="00FF7784" w:rsidP="00E6298B">
      <w:pPr>
        <w:ind w:right="107"/>
        <w:jc w:val="both"/>
        <w:rPr>
          <w:sz w:val="24"/>
          <w:szCs w:val="24"/>
        </w:rPr>
      </w:pPr>
    </w:p>
    <w:p w14:paraId="3B855813" w14:textId="77777777" w:rsidR="00FF7784" w:rsidRPr="00270EEB" w:rsidRDefault="00FF7784" w:rsidP="00E6298B">
      <w:pPr>
        <w:ind w:right="107"/>
        <w:jc w:val="both"/>
        <w:rPr>
          <w:sz w:val="24"/>
          <w:szCs w:val="24"/>
        </w:rPr>
      </w:pPr>
    </w:p>
    <w:p w14:paraId="0590AAF8" w14:textId="77777777" w:rsidR="00FF7784" w:rsidRPr="00270EEB" w:rsidRDefault="00FF7784" w:rsidP="00E6298B">
      <w:pPr>
        <w:ind w:right="107"/>
        <w:jc w:val="both"/>
        <w:rPr>
          <w:sz w:val="24"/>
          <w:szCs w:val="24"/>
        </w:rPr>
      </w:pPr>
    </w:p>
    <w:p w14:paraId="19FBAC4F" w14:textId="77777777" w:rsidR="00FF7784" w:rsidRPr="00270EEB" w:rsidRDefault="00FF7784" w:rsidP="00E6298B">
      <w:pPr>
        <w:ind w:right="107"/>
        <w:jc w:val="both"/>
        <w:rPr>
          <w:sz w:val="24"/>
          <w:szCs w:val="24"/>
        </w:rPr>
      </w:pPr>
    </w:p>
    <w:p w14:paraId="23E3F1EC" w14:textId="77777777" w:rsidR="00FF7784" w:rsidRPr="00270EEB" w:rsidRDefault="00FF7784" w:rsidP="00E6298B">
      <w:pPr>
        <w:ind w:right="107"/>
        <w:jc w:val="both"/>
        <w:rPr>
          <w:sz w:val="24"/>
          <w:szCs w:val="24"/>
        </w:rPr>
      </w:pPr>
    </w:p>
    <w:p w14:paraId="6A9A1DA6" w14:textId="77777777" w:rsidR="00FE6218" w:rsidRDefault="00FE6218" w:rsidP="00FE6218">
      <w:pPr>
        <w:ind w:right="107"/>
        <w:jc w:val="both"/>
        <w:rPr>
          <w:sz w:val="24"/>
          <w:szCs w:val="24"/>
        </w:rPr>
      </w:pPr>
      <w:r w:rsidRPr="00FE6218">
        <w:rPr>
          <w:sz w:val="24"/>
          <w:szCs w:val="24"/>
        </w:rPr>
        <w:t xml:space="preserve">During this essay, I will discuss different ways I have coped with stress since being appointed as a Police Constable within South Wales Police. </w:t>
      </w:r>
    </w:p>
    <w:p w14:paraId="527FA1A4" w14:textId="77777777" w:rsidR="00FE6218" w:rsidRPr="00FE6218" w:rsidRDefault="00FE6218" w:rsidP="00FE6218">
      <w:pPr>
        <w:ind w:right="107"/>
        <w:jc w:val="both"/>
        <w:rPr>
          <w:sz w:val="24"/>
          <w:szCs w:val="24"/>
        </w:rPr>
      </w:pPr>
    </w:p>
    <w:p w14:paraId="35706B75" w14:textId="77777777" w:rsidR="00FE6218" w:rsidRPr="00FE6218" w:rsidRDefault="00FE6218" w:rsidP="00FE6218">
      <w:pPr>
        <w:ind w:right="107"/>
        <w:jc w:val="both"/>
        <w:rPr>
          <w:sz w:val="24"/>
          <w:szCs w:val="24"/>
        </w:rPr>
      </w:pPr>
      <w:r w:rsidRPr="00FE6218">
        <w:rPr>
          <w:sz w:val="24"/>
          <w:szCs w:val="24"/>
        </w:rPr>
        <w:t xml:space="preserve">In order to discuss how I coped with stress, I will first try and define stress. </w:t>
      </w:r>
    </w:p>
    <w:p w14:paraId="24ED3CEF" w14:textId="3C475C37" w:rsidR="00FE6218" w:rsidRPr="00FE6218" w:rsidRDefault="00FE6218" w:rsidP="00FE6218">
      <w:pPr>
        <w:ind w:right="107"/>
        <w:jc w:val="both"/>
        <w:rPr>
          <w:sz w:val="24"/>
          <w:szCs w:val="24"/>
        </w:rPr>
      </w:pPr>
      <w:r w:rsidRPr="00FE6218">
        <w:rPr>
          <w:sz w:val="24"/>
          <w:szCs w:val="24"/>
        </w:rPr>
        <w:t xml:space="preserve">According to Harkness (2020), stress can be defined in two ways. The first is stress exposure (Dohrenwend &amp; Dohrenwend, 1974) this is when an individual’s life event can trigger an episode. For example, getting fired or getting divorced. Stress exposure are life events that a person experiences throughout the course of their life. </w:t>
      </w:r>
    </w:p>
    <w:p w14:paraId="3E211F1A" w14:textId="77777777" w:rsidR="00FE6218" w:rsidRDefault="00FE6218" w:rsidP="00FE6218">
      <w:pPr>
        <w:ind w:right="107"/>
        <w:jc w:val="both"/>
        <w:rPr>
          <w:sz w:val="24"/>
          <w:szCs w:val="24"/>
        </w:rPr>
      </w:pPr>
      <w:r w:rsidRPr="00FE6218">
        <w:rPr>
          <w:sz w:val="24"/>
          <w:szCs w:val="24"/>
        </w:rPr>
        <w:t xml:space="preserve">The second is stress response (Selye, 1955). Stress response is defined by a persons’ internal response to stress exposures, and how stress might manifest itself. For example, anxiety and/or depression. </w:t>
      </w:r>
    </w:p>
    <w:p w14:paraId="384A36F2" w14:textId="77777777" w:rsidR="00FE6218" w:rsidRPr="00FE6218" w:rsidRDefault="00FE6218" w:rsidP="00FE6218">
      <w:pPr>
        <w:ind w:right="107"/>
        <w:jc w:val="both"/>
        <w:rPr>
          <w:sz w:val="24"/>
          <w:szCs w:val="24"/>
        </w:rPr>
      </w:pPr>
    </w:p>
    <w:p w14:paraId="17B3006A" w14:textId="77777777" w:rsidR="00FE6218" w:rsidRDefault="00FE6218" w:rsidP="00FE6218">
      <w:pPr>
        <w:ind w:right="107"/>
        <w:jc w:val="both"/>
        <w:rPr>
          <w:sz w:val="24"/>
          <w:szCs w:val="24"/>
        </w:rPr>
      </w:pPr>
      <w:r w:rsidRPr="00FE6218">
        <w:rPr>
          <w:sz w:val="24"/>
          <w:szCs w:val="24"/>
        </w:rPr>
        <w:t xml:space="preserve">According to the above definitions, since starting my current role within South Wales Police I would suggest that there would be numerous ways a person could get stress exposure. These could be from starting a new job, having to take a drop in pay during the current cost of living crisis, exam pressure, fear of going out on response etc. </w:t>
      </w:r>
    </w:p>
    <w:p w14:paraId="0DE19C3C" w14:textId="77777777" w:rsidR="00FE6218" w:rsidRPr="00FE6218" w:rsidRDefault="00FE6218" w:rsidP="00FE6218">
      <w:pPr>
        <w:ind w:right="107"/>
        <w:jc w:val="both"/>
        <w:rPr>
          <w:sz w:val="24"/>
          <w:szCs w:val="24"/>
        </w:rPr>
      </w:pPr>
    </w:p>
    <w:p w14:paraId="49239F6D" w14:textId="77777777" w:rsidR="00FE6218" w:rsidRPr="00FE6218" w:rsidRDefault="00FE6218" w:rsidP="00FE6218">
      <w:pPr>
        <w:ind w:right="107"/>
        <w:jc w:val="both"/>
        <w:rPr>
          <w:sz w:val="24"/>
          <w:szCs w:val="24"/>
        </w:rPr>
      </w:pPr>
      <w:r w:rsidRPr="00FE6218">
        <w:rPr>
          <w:sz w:val="24"/>
          <w:szCs w:val="24"/>
        </w:rPr>
        <w:t xml:space="preserve">During my time in </w:t>
      </w:r>
      <w:proofErr w:type="gramStart"/>
      <w:r w:rsidRPr="00FE6218">
        <w:rPr>
          <w:sz w:val="24"/>
          <w:szCs w:val="24"/>
        </w:rPr>
        <w:t>training</w:t>
      </w:r>
      <w:proofErr w:type="gramEnd"/>
      <w:r w:rsidRPr="00FE6218">
        <w:rPr>
          <w:sz w:val="24"/>
          <w:szCs w:val="24"/>
        </w:rPr>
        <w:t xml:space="preserve"> I adopted numerous coping techniques in order to ensure that I kept any stress or potential stress at minimum levels. </w:t>
      </w:r>
    </w:p>
    <w:p w14:paraId="76A7E5EC" w14:textId="77777777" w:rsidR="00FE6218" w:rsidRPr="00FE6218" w:rsidRDefault="00FE6218" w:rsidP="00FE6218">
      <w:pPr>
        <w:ind w:right="107"/>
        <w:jc w:val="both"/>
        <w:rPr>
          <w:sz w:val="24"/>
          <w:szCs w:val="24"/>
        </w:rPr>
      </w:pPr>
      <w:r w:rsidRPr="00FE6218">
        <w:rPr>
          <w:sz w:val="24"/>
          <w:szCs w:val="24"/>
        </w:rPr>
        <w:t xml:space="preserve">I adopted 3 different coping techniques, and I have carried on using these techniques whilst out on response. These coping techniques are exercise, yoga/mediation and simply just talking. </w:t>
      </w:r>
    </w:p>
    <w:p w14:paraId="222C79F5" w14:textId="77777777" w:rsidR="00FE6218" w:rsidRDefault="00FE6218" w:rsidP="00FE6218">
      <w:pPr>
        <w:ind w:right="107"/>
        <w:jc w:val="both"/>
        <w:rPr>
          <w:sz w:val="24"/>
          <w:szCs w:val="24"/>
        </w:rPr>
      </w:pPr>
      <w:r w:rsidRPr="00FE6218">
        <w:rPr>
          <w:sz w:val="24"/>
          <w:szCs w:val="24"/>
        </w:rPr>
        <w:t xml:space="preserve">Whilst these techniques have helped me cope with stress, they have also helped me develop resilience. According to Liebenberg and Ungar (2009) resilience is described as a concept where you can still positively develop and thrive even though you might be under pressure and facing stress. </w:t>
      </w:r>
    </w:p>
    <w:p w14:paraId="05ECC854" w14:textId="77777777" w:rsidR="00FE6218" w:rsidRPr="00FE6218" w:rsidRDefault="00FE6218" w:rsidP="00FE6218">
      <w:pPr>
        <w:ind w:right="107"/>
        <w:jc w:val="both"/>
        <w:rPr>
          <w:sz w:val="24"/>
          <w:szCs w:val="24"/>
        </w:rPr>
      </w:pPr>
    </w:p>
    <w:p w14:paraId="1F4F8326" w14:textId="77777777" w:rsidR="00FE6218" w:rsidRDefault="00FE6218" w:rsidP="00FE6218">
      <w:pPr>
        <w:ind w:right="107"/>
        <w:jc w:val="both"/>
        <w:rPr>
          <w:sz w:val="24"/>
          <w:szCs w:val="24"/>
        </w:rPr>
      </w:pPr>
      <w:r w:rsidRPr="00FE6218">
        <w:rPr>
          <w:sz w:val="24"/>
          <w:szCs w:val="24"/>
        </w:rPr>
        <w:t xml:space="preserve">The first coping technique that I will discuss is swimming. I come from a family of keen swimmers and started swimming competitively from a young age. I have always found that swimming is the first sport that has consistently helped me mentally, and I have found that </w:t>
      </w:r>
      <w:r w:rsidRPr="00FE6218">
        <w:rPr>
          <w:sz w:val="24"/>
          <w:szCs w:val="24"/>
        </w:rPr>
        <w:lastRenderedPageBreak/>
        <w:t xml:space="preserve">swimming has also enabled me to do other water sports that also help me unwind following a stressful day, such as sea swimming, paddleboarding and surfing. </w:t>
      </w:r>
    </w:p>
    <w:p w14:paraId="58B89965" w14:textId="77777777" w:rsidR="00FE6218" w:rsidRPr="00FE6218" w:rsidRDefault="00FE6218" w:rsidP="00FE6218">
      <w:pPr>
        <w:ind w:right="107"/>
        <w:jc w:val="both"/>
        <w:rPr>
          <w:sz w:val="24"/>
          <w:szCs w:val="24"/>
        </w:rPr>
      </w:pPr>
    </w:p>
    <w:p w14:paraId="486705CC" w14:textId="77777777" w:rsidR="00FE6218" w:rsidRDefault="00FE6218" w:rsidP="00FE6218">
      <w:pPr>
        <w:ind w:right="107"/>
        <w:jc w:val="both"/>
        <w:rPr>
          <w:sz w:val="24"/>
          <w:szCs w:val="24"/>
        </w:rPr>
      </w:pPr>
      <w:r w:rsidRPr="00FE6218">
        <w:rPr>
          <w:sz w:val="24"/>
          <w:szCs w:val="24"/>
        </w:rPr>
        <w:t xml:space="preserve">A study into the effects of swimming on the mental health of students was completed by H Zhang and S Luo, their study found that after swimming for 1 hour every week, for 16 weeks the negative emotions that they faced from the effects of studying were alleviated and were replaced by more positive emotions. </w:t>
      </w:r>
    </w:p>
    <w:p w14:paraId="621CF6B4" w14:textId="77777777" w:rsidR="00FE6218" w:rsidRPr="00FE6218" w:rsidRDefault="00FE6218" w:rsidP="00FE6218">
      <w:pPr>
        <w:ind w:right="107"/>
        <w:jc w:val="both"/>
        <w:rPr>
          <w:sz w:val="24"/>
          <w:szCs w:val="24"/>
        </w:rPr>
      </w:pPr>
    </w:p>
    <w:p w14:paraId="33563768" w14:textId="77777777" w:rsidR="00FE6218" w:rsidRPr="00FE6218" w:rsidRDefault="00FE6218" w:rsidP="00FE6218">
      <w:pPr>
        <w:ind w:right="107"/>
        <w:jc w:val="both"/>
        <w:rPr>
          <w:sz w:val="24"/>
          <w:szCs w:val="24"/>
        </w:rPr>
      </w:pPr>
      <w:r w:rsidRPr="00FE6218">
        <w:rPr>
          <w:sz w:val="24"/>
          <w:szCs w:val="24"/>
        </w:rPr>
        <w:t xml:space="preserve">When I started my first 6 months of initial police </w:t>
      </w:r>
      <w:proofErr w:type="gramStart"/>
      <w:r w:rsidRPr="00FE6218">
        <w:rPr>
          <w:sz w:val="24"/>
          <w:szCs w:val="24"/>
        </w:rPr>
        <w:t>training</w:t>
      </w:r>
      <w:proofErr w:type="gramEnd"/>
      <w:r w:rsidRPr="00FE6218">
        <w:rPr>
          <w:sz w:val="24"/>
          <w:szCs w:val="24"/>
        </w:rPr>
        <w:t xml:space="preserve"> I signed up to join South Wales Police’s Swim Team. I found that this enabled me to ensure that I remained swimming consistently as I was training for </w:t>
      </w:r>
      <w:proofErr w:type="gramStart"/>
      <w:r w:rsidRPr="00FE6218">
        <w:rPr>
          <w:sz w:val="24"/>
          <w:szCs w:val="24"/>
        </w:rPr>
        <w:t>something in particular, rather</w:t>
      </w:r>
      <w:proofErr w:type="gramEnd"/>
      <w:r w:rsidRPr="00FE6218">
        <w:rPr>
          <w:sz w:val="24"/>
          <w:szCs w:val="24"/>
        </w:rPr>
        <w:t xml:space="preserve"> than just swimming for leisure. It helped me build structure into my working week as I had to make time for myself for a swim. </w:t>
      </w:r>
    </w:p>
    <w:p w14:paraId="0D985186" w14:textId="77777777" w:rsidR="00FE6218" w:rsidRDefault="00FE6218" w:rsidP="00FE6218">
      <w:pPr>
        <w:ind w:right="107"/>
        <w:jc w:val="both"/>
        <w:rPr>
          <w:sz w:val="24"/>
          <w:szCs w:val="24"/>
        </w:rPr>
      </w:pPr>
      <w:r w:rsidRPr="00FE6218">
        <w:rPr>
          <w:sz w:val="24"/>
          <w:szCs w:val="24"/>
        </w:rPr>
        <w:t xml:space="preserve">Personally, I found it helped me mentally in numerous ways, such as being in control of my fitness which then helped reduce any potential </w:t>
      </w:r>
      <w:proofErr w:type="gramStart"/>
      <w:r w:rsidRPr="00FE6218">
        <w:rPr>
          <w:sz w:val="24"/>
          <w:szCs w:val="24"/>
        </w:rPr>
        <w:t>stress</w:t>
      </w:r>
      <w:proofErr w:type="gramEnd"/>
      <w:r w:rsidRPr="00FE6218">
        <w:rPr>
          <w:sz w:val="24"/>
          <w:szCs w:val="24"/>
        </w:rPr>
        <w:t xml:space="preserve"> I felt about being unfit/not strong enough for the job, and it was also just ensured I had time where I could switch off from work and focus on my time in the pool and socialise with other swimmers. </w:t>
      </w:r>
    </w:p>
    <w:p w14:paraId="3567D6C5" w14:textId="77777777" w:rsidR="00FE6218" w:rsidRPr="00FE6218" w:rsidRDefault="00FE6218" w:rsidP="00FE6218">
      <w:pPr>
        <w:ind w:right="107"/>
        <w:jc w:val="both"/>
        <w:rPr>
          <w:sz w:val="24"/>
          <w:szCs w:val="24"/>
        </w:rPr>
      </w:pPr>
    </w:p>
    <w:p w14:paraId="277C32C2" w14:textId="77777777" w:rsidR="00FE6218" w:rsidRPr="00FE6218" w:rsidRDefault="00FE6218" w:rsidP="00FE6218">
      <w:pPr>
        <w:ind w:right="107"/>
        <w:jc w:val="both"/>
        <w:rPr>
          <w:sz w:val="24"/>
          <w:szCs w:val="24"/>
        </w:rPr>
      </w:pPr>
      <w:r w:rsidRPr="00FE6218">
        <w:rPr>
          <w:sz w:val="24"/>
          <w:szCs w:val="24"/>
        </w:rPr>
        <w:t>The second coping technique that I will discuss is another coping technique that I have used since I first started university 10 years ago. This technique is yoga.</w:t>
      </w:r>
    </w:p>
    <w:p w14:paraId="00D5E1DC" w14:textId="77777777" w:rsidR="00FE6218" w:rsidRDefault="00FE6218" w:rsidP="00FE6218">
      <w:pPr>
        <w:ind w:right="107"/>
        <w:jc w:val="both"/>
        <w:rPr>
          <w:sz w:val="24"/>
          <w:szCs w:val="24"/>
        </w:rPr>
      </w:pPr>
      <w:r w:rsidRPr="00FE6218">
        <w:rPr>
          <w:sz w:val="24"/>
          <w:szCs w:val="24"/>
        </w:rPr>
        <w:t>Both yoga and mindfulness are well known stress reducing activities. Yoga’s beneficial effects on mental health are widely studied, with studies showing yoga contributes to significant improvements in mood, anxiety, stress and depression (Louie, 2014).</w:t>
      </w:r>
    </w:p>
    <w:p w14:paraId="62B41557" w14:textId="6BA700C8" w:rsidR="00FE6218" w:rsidRPr="00FE6218" w:rsidRDefault="00FE6218" w:rsidP="00FE6218">
      <w:pPr>
        <w:ind w:right="107"/>
        <w:jc w:val="both"/>
        <w:rPr>
          <w:sz w:val="24"/>
          <w:szCs w:val="24"/>
        </w:rPr>
      </w:pPr>
      <w:r w:rsidRPr="00FE6218">
        <w:rPr>
          <w:sz w:val="24"/>
          <w:szCs w:val="24"/>
        </w:rPr>
        <w:t xml:space="preserve"> </w:t>
      </w:r>
    </w:p>
    <w:p w14:paraId="31A394C8" w14:textId="77777777" w:rsidR="00FE6218" w:rsidRDefault="00FE6218" w:rsidP="00FE6218">
      <w:pPr>
        <w:ind w:right="107"/>
        <w:jc w:val="both"/>
        <w:rPr>
          <w:sz w:val="24"/>
          <w:szCs w:val="24"/>
        </w:rPr>
      </w:pPr>
      <w:r w:rsidRPr="00FE6218">
        <w:rPr>
          <w:sz w:val="24"/>
          <w:szCs w:val="24"/>
        </w:rPr>
        <w:t>A study was conducted in 2017 (</w:t>
      </w:r>
      <w:proofErr w:type="spellStart"/>
      <w:r w:rsidRPr="00FE6218">
        <w:rPr>
          <w:sz w:val="24"/>
          <w:szCs w:val="24"/>
        </w:rPr>
        <w:t>Benvenutti</w:t>
      </w:r>
      <w:proofErr w:type="spellEnd"/>
      <w:r w:rsidRPr="00FE6218">
        <w:rPr>
          <w:sz w:val="24"/>
          <w:szCs w:val="24"/>
        </w:rPr>
        <w:t xml:space="preserve"> et al., 2017) where there was a randomised trial. During the trial the participants either took part in yoga or watched TV. The participants blood pressure, heart rate and salivary cortisol responses were all measured. The results showed that a yoga session was able to reduce participants blood pressure during recovery from an episode of psychological stress. The yoga session was also found to be able to decrease reactivity to stressful events. The study also found that there was an increase in the participants self-confidence and productivity and performance.  </w:t>
      </w:r>
    </w:p>
    <w:p w14:paraId="3042612D" w14:textId="77777777" w:rsidR="00FE6218" w:rsidRPr="00FE6218" w:rsidRDefault="00FE6218" w:rsidP="00FE6218">
      <w:pPr>
        <w:ind w:right="107"/>
        <w:jc w:val="both"/>
        <w:rPr>
          <w:sz w:val="24"/>
          <w:szCs w:val="24"/>
        </w:rPr>
      </w:pPr>
    </w:p>
    <w:p w14:paraId="6B8F7EE4" w14:textId="77777777" w:rsidR="00FE6218" w:rsidRDefault="00FE6218" w:rsidP="00FE6218">
      <w:pPr>
        <w:ind w:right="107"/>
        <w:jc w:val="both"/>
        <w:rPr>
          <w:sz w:val="24"/>
          <w:szCs w:val="24"/>
        </w:rPr>
      </w:pPr>
      <w:r w:rsidRPr="00FE6218">
        <w:rPr>
          <w:sz w:val="24"/>
          <w:szCs w:val="24"/>
        </w:rPr>
        <w:t xml:space="preserve">The third strategy that I utilise is simply talking. I feel talking to family and friends about what I’m currently struggling with helps me in multiple ways. </w:t>
      </w:r>
      <w:proofErr w:type="gramStart"/>
      <w:r w:rsidRPr="00FE6218">
        <w:rPr>
          <w:sz w:val="24"/>
          <w:szCs w:val="24"/>
        </w:rPr>
        <w:t>Firstly</w:t>
      </w:r>
      <w:proofErr w:type="gramEnd"/>
      <w:r w:rsidRPr="00FE6218">
        <w:rPr>
          <w:sz w:val="24"/>
          <w:szCs w:val="24"/>
        </w:rPr>
        <w:t xml:space="preserve"> I find it beneficial to get stuff off my chest, secondly I find talking about it out loud often makes me realise the problem/stress factor isn’t as big as I’m making it out to be in my head. Talking to friends and family this way </w:t>
      </w:r>
      <w:proofErr w:type="gramStart"/>
      <w:r w:rsidRPr="00FE6218">
        <w:rPr>
          <w:sz w:val="24"/>
          <w:szCs w:val="24"/>
        </w:rPr>
        <w:t>help</w:t>
      </w:r>
      <w:proofErr w:type="gramEnd"/>
      <w:r w:rsidRPr="00FE6218">
        <w:rPr>
          <w:sz w:val="24"/>
          <w:szCs w:val="24"/>
        </w:rPr>
        <w:t xml:space="preserve"> me break the anxious and stressful feelings down and make them feel more manageable and more like something that could be easily overcome. Thirdly, I find it beneficial to hear a different perspective of the problem I’m in. Often family and friends give me suggestions and offer solutions to help me. </w:t>
      </w:r>
    </w:p>
    <w:p w14:paraId="1E7BF42D" w14:textId="77777777" w:rsidR="00FE6218" w:rsidRPr="00FE6218" w:rsidRDefault="00FE6218" w:rsidP="00FE6218">
      <w:pPr>
        <w:ind w:right="107"/>
        <w:jc w:val="both"/>
        <w:rPr>
          <w:sz w:val="24"/>
          <w:szCs w:val="24"/>
        </w:rPr>
      </w:pPr>
    </w:p>
    <w:p w14:paraId="7B03E08B" w14:textId="77777777" w:rsidR="00FE6218" w:rsidRDefault="00FE6218" w:rsidP="00FE6218">
      <w:pPr>
        <w:ind w:right="107"/>
        <w:jc w:val="both"/>
        <w:rPr>
          <w:sz w:val="24"/>
          <w:szCs w:val="24"/>
        </w:rPr>
      </w:pPr>
      <w:r w:rsidRPr="00FE6218">
        <w:rPr>
          <w:sz w:val="24"/>
          <w:szCs w:val="24"/>
        </w:rPr>
        <w:t xml:space="preserve">On top of being able to talk to family and friends, I’m aware from my training and from my previous role within South Wales Police as a staff member that there are numerous counselling services open to me should I feel that I need to talk to a professional if I feel like I need a bit of extra help dealing with stuff mentally. </w:t>
      </w:r>
    </w:p>
    <w:p w14:paraId="55982D5F" w14:textId="77777777" w:rsidR="00FE6218" w:rsidRPr="00FE6218" w:rsidRDefault="00FE6218" w:rsidP="00FE6218">
      <w:pPr>
        <w:ind w:right="107"/>
        <w:jc w:val="both"/>
        <w:rPr>
          <w:sz w:val="24"/>
          <w:szCs w:val="24"/>
        </w:rPr>
      </w:pPr>
    </w:p>
    <w:p w14:paraId="5ECA2E1A" w14:textId="77777777" w:rsidR="00FE6218" w:rsidRPr="00FE6218" w:rsidRDefault="00FE6218" w:rsidP="00FE6218">
      <w:pPr>
        <w:ind w:right="107"/>
        <w:jc w:val="both"/>
        <w:rPr>
          <w:sz w:val="24"/>
          <w:szCs w:val="24"/>
        </w:rPr>
      </w:pPr>
      <w:r w:rsidRPr="00FE6218">
        <w:rPr>
          <w:sz w:val="24"/>
          <w:szCs w:val="24"/>
        </w:rPr>
        <w:t xml:space="preserve">The above list are just 3 examples of things that I do in order to help combat stress and help ensure that I am resilient in my role as a police officer. There are other things that I do to help me, such as running and cycling. Personally, I find making time for myself and looking after myself physically highly beneficial as it in turn helps me look after myself mentally. I </w:t>
      </w:r>
      <w:r w:rsidRPr="00FE6218">
        <w:rPr>
          <w:sz w:val="24"/>
          <w:szCs w:val="24"/>
        </w:rPr>
        <w:lastRenderedPageBreak/>
        <w:t xml:space="preserve">find that when I achieve a goal that I have set myself, whether </w:t>
      </w:r>
      <w:proofErr w:type="spellStart"/>
      <w:r w:rsidRPr="00FE6218">
        <w:rPr>
          <w:sz w:val="24"/>
          <w:szCs w:val="24"/>
        </w:rPr>
        <w:t>its</w:t>
      </w:r>
      <w:proofErr w:type="spellEnd"/>
      <w:r w:rsidRPr="00FE6218">
        <w:rPr>
          <w:sz w:val="24"/>
          <w:szCs w:val="24"/>
        </w:rPr>
        <w:t xml:space="preserve"> in running, yoga or swimming, gives me endorphins which help boost my mood after a difficult day. These exercise goals also ensure that I am fit to perform my role within South Wales Police. </w:t>
      </w:r>
    </w:p>
    <w:p w14:paraId="0D579429" w14:textId="77777777" w:rsidR="00FE6218" w:rsidRPr="00FE6218" w:rsidRDefault="00FE6218" w:rsidP="00FE6218">
      <w:pPr>
        <w:ind w:right="107"/>
        <w:jc w:val="both"/>
        <w:rPr>
          <w:sz w:val="24"/>
          <w:szCs w:val="24"/>
        </w:rPr>
      </w:pPr>
    </w:p>
    <w:p w14:paraId="6604579F" w14:textId="73DB8DE8" w:rsidR="00FF7784" w:rsidRPr="00270EEB" w:rsidRDefault="00FE6218" w:rsidP="00FE6218">
      <w:pPr>
        <w:ind w:right="107"/>
        <w:jc w:val="both"/>
        <w:rPr>
          <w:sz w:val="24"/>
          <w:szCs w:val="24"/>
        </w:rPr>
      </w:pPr>
      <w:r w:rsidRPr="00FE6218">
        <w:rPr>
          <w:sz w:val="24"/>
          <w:szCs w:val="24"/>
        </w:rPr>
        <w:t>Word Count: 1010</w:t>
      </w:r>
    </w:p>
    <w:p w14:paraId="4FA25557" w14:textId="77777777" w:rsidR="00FF7784" w:rsidRPr="00270EEB" w:rsidRDefault="00FF7784" w:rsidP="00E6298B">
      <w:pPr>
        <w:ind w:right="107"/>
        <w:jc w:val="both"/>
        <w:rPr>
          <w:sz w:val="24"/>
          <w:szCs w:val="24"/>
        </w:rPr>
      </w:pPr>
    </w:p>
    <w:p w14:paraId="21B0B7A2" w14:textId="77777777" w:rsidR="00FF7784" w:rsidRPr="00270EEB" w:rsidRDefault="00FF7784" w:rsidP="00E6298B">
      <w:pPr>
        <w:ind w:right="107"/>
        <w:jc w:val="both"/>
        <w:rPr>
          <w:sz w:val="24"/>
          <w:szCs w:val="24"/>
        </w:rPr>
      </w:pPr>
    </w:p>
    <w:p w14:paraId="13819134" w14:textId="77777777" w:rsidR="00FF7784" w:rsidRPr="00270EEB" w:rsidRDefault="00FF7784" w:rsidP="00E6298B">
      <w:pPr>
        <w:ind w:right="107"/>
        <w:jc w:val="both"/>
        <w:rPr>
          <w:sz w:val="24"/>
          <w:szCs w:val="24"/>
        </w:rPr>
      </w:pPr>
    </w:p>
    <w:p w14:paraId="6CAC3913" w14:textId="77777777" w:rsidR="00FF7784" w:rsidRPr="00270EEB" w:rsidRDefault="00FF7784" w:rsidP="00E6298B">
      <w:pPr>
        <w:ind w:right="107"/>
        <w:jc w:val="both"/>
        <w:rPr>
          <w:sz w:val="24"/>
          <w:szCs w:val="24"/>
        </w:rPr>
      </w:pPr>
    </w:p>
    <w:p w14:paraId="26168F28" w14:textId="77777777" w:rsidR="00FF7784" w:rsidRPr="00270EEB" w:rsidRDefault="00FF7784" w:rsidP="00E6298B">
      <w:pPr>
        <w:ind w:right="107"/>
        <w:jc w:val="both"/>
        <w:rPr>
          <w:sz w:val="24"/>
          <w:szCs w:val="24"/>
        </w:rPr>
      </w:pPr>
    </w:p>
    <w:p w14:paraId="4A7EB1BF" w14:textId="77777777" w:rsidR="00FF7784" w:rsidRPr="00270EEB" w:rsidRDefault="00FF7784" w:rsidP="00E6298B">
      <w:pPr>
        <w:ind w:right="107"/>
        <w:jc w:val="both"/>
        <w:rPr>
          <w:sz w:val="24"/>
          <w:szCs w:val="24"/>
        </w:rPr>
      </w:pPr>
    </w:p>
    <w:p w14:paraId="7975B969" w14:textId="77777777" w:rsidR="00FF7784" w:rsidRPr="00270EEB" w:rsidRDefault="00FF7784" w:rsidP="00E6298B">
      <w:pPr>
        <w:ind w:right="107"/>
        <w:jc w:val="both"/>
        <w:rPr>
          <w:sz w:val="24"/>
          <w:szCs w:val="24"/>
        </w:rPr>
      </w:pPr>
    </w:p>
    <w:p w14:paraId="3456E6DC" w14:textId="77777777" w:rsidR="00FF7784" w:rsidRPr="00270EEB" w:rsidRDefault="00FF7784" w:rsidP="00E6298B">
      <w:pPr>
        <w:ind w:right="107"/>
        <w:jc w:val="both"/>
        <w:rPr>
          <w:sz w:val="24"/>
          <w:szCs w:val="24"/>
        </w:rPr>
      </w:pPr>
    </w:p>
    <w:p w14:paraId="04E34730" w14:textId="77777777" w:rsidR="00FF7784" w:rsidRPr="00270EEB" w:rsidRDefault="00FF7784" w:rsidP="00E6298B">
      <w:pPr>
        <w:ind w:right="107"/>
        <w:jc w:val="both"/>
        <w:rPr>
          <w:sz w:val="24"/>
          <w:szCs w:val="24"/>
        </w:rPr>
      </w:pPr>
    </w:p>
    <w:p w14:paraId="1E2EB7EF" w14:textId="77777777" w:rsidR="00FF7784" w:rsidRPr="00270EEB" w:rsidRDefault="00FF7784" w:rsidP="00E6298B">
      <w:pPr>
        <w:ind w:right="107"/>
        <w:jc w:val="both"/>
        <w:rPr>
          <w:sz w:val="24"/>
          <w:szCs w:val="24"/>
        </w:rPr>
      </w:pPr>
    </w:p>
    <w:p w14:paraId="015307D9"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3D4900DE" w14:textId="77777777" w:rsidR="000F7ECD" w:rsidRPr="00270EEB" w:rsidRDefault="000F7ECD" w:rsidP="00E6298B">
      <w:pPr>
        <w:ind w:right="107"/>
        <w:jc w:val="both"/>
        <w:rPr>
          <w:sz w:val="24"/>
          <w:szCs w:val="24"/>
        </w:rPr>
        <w:sectPr w:rsidR="000F7ECD"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1777531">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1777531">
              <w:rPr>
                <w:b/>
                <w:bCs/>
                <w:sz w:val="24"/>
                <w:szCs w:val="24"/>
              </w:rPr>
              <w:t xml:space="preserve">Critically assess </w:t>
            </w:r>
            <w:r w:rsidRPr="21777531">
              <w:rPr>
                <w:sz w:val="24"/>
                <w:szCs w:val="24"/>
              </w:rPr>
              <w:t xml:space="preserve">the incident including social and legislative contexts and any relevant cultural, ethnicity and language issues. </w:t>
            </w:r>
          </w:p>
          <w:p w14:paraId="41C467BE" w14:textId="3D8253F1" w:rsidR="21777531" w:rsidRDefault="21777531" w:rsidP="21777531">
            <w:pPr>
              <w:ind w:right="107"/>
              <w:jc w:val="both"/>
              <w:rPr>
                <w:sz w:val="24"/>
                <w:szCs w:val="24"/>
              </w:rPr>
            </w:pPr>
          </w:p>
          <w:p w14:paraId="4C49E00C" w14:textId="1F824F2B" w:rsidR="2C9F6E42" w:rsidRDefault="2C9F6E42" w:rsidP="21777531">
            <w:pPr>
              <w:ind w:right="107"/>
              <w:jc w:val="both"/>
              <w:rPr>
                <w:sz w:val="24"/>
                <w:szCs w:val="24"/>
              </w:rPr>
            </w:pPr>
            <w:r w:rsidRPr="21777531">
              <w:rPr>
                <w:sz w:val="24"/>
                <w:szCs w:val="24"/>
              </w:rPr>
              <w:t>Consider the use of effective communication skills that you used within the incident.</w:t>
            </w:r>
          </w:p>
          <w:p w14:paraId="19D5ECA5" w14:textId="77777777" w:rsidR="003B2A14" w:rsidRDefault="003B2A14" w:rsidP="21777531">
            <w:pPr>
              <w:ind w:right="107"/>
              <w:rPr>
                <w:b/>
                <w:bCs/>
                <w:sz w:val="24"/>
                <w:szCs w:val="24"/>
              </w:rPr>
            </w:pPr>
          </w:p>
          <w:p w14:paraId="3F52F13C" w14:textId="37E3AA8E" w:rsidR="73AE4A3E" w:rsidRDefault="73AE4A3E" w:rsidP="73AE4A3E">
            <w:pPr>
              <w:ind w:right="107"/>
              <w:jc w:val="both"/>
              <w:rPr>
                <w:color w:val="000000" w:themeColor="text1"/>
                <w:sz w:val="24"/>
                <w:szCs w:val="24"/>
              </w:rPr>
            </w:pPr>
            <w:r w:rsidRPr="21777531">
              <w:rPr>
                <w:b/>
                <w:bCs/>
                <w:color w:val="000000" w:themeColor="text1"/>
                <w:sz w:val="24"/>
                <w:szCs w:val="24"/>
              </w:rPr>
              <w:t>Refle</w:t>
            </w:r>
            <w:r w:rsidR="0A35AEC6" w:rsidRPr="21777531">
              <w:rPr>
                <w:b/>
                <w:bCs/>
                <w:color w:val="000000" w:themeColor="text1"/>
                <w:sz w:val="24"/>
                <w:szCs w:val="24"/>
              </w:rPr>
              <w:t>cting</w:t>
            </w:r>
            <w:r w:rsidR="0A35AEC6" w:rsidRPr="21777531">
              <w:rPr>
                <w:color w:val="000000" w:themeColor="text1"/>
                <w:sz w:val="24"/>
                <w:szCs w:val="24"/>
              </w:rPr>
              <w:t xml:space="preserve"> upon your incident, critically evaluate any theories or models underpinning the causes of conflict within policing interventions. </w:t>
            </w:r>
            <w:r w:rsidR="5995F64F" w:rsidRPr="21777531">
              <w:rPr>
                <w:color w:val="000000" w:themeColor="text1"/>
                <w:sz w:val="24"/>
                <w:szCs w:val="24"/>
              </w:rPr>
              <w:t xml:space="preserve">(Examples would include, </w:t>
            </w:r>
            <w:proofErr w:type="spellStart"/>
            <w:r w:rsidR="5995F64F" w:rsidRPr="21777531">
              <w:rPr>
                <w:color w:val="000000" w:themeColor="text1"/>
                <w:sz w:val="24"/>
                <w:szCs w:val="24"/>
              </w:rPr>
              <w:t>Betaris</w:t>
            </w:r>
            <w:proofErr w:type="spellEnd"/>
            <w:r w:rsidR="5995F64F" w:rsidRPr="21777531">
              <w:rPr>
                <w:color w:val="000000" w:themeColor="text1"/>
                <w:sz w:val="24"/>
                <w:szCs w:val="24"/>
              </w:rPr>
              <w:t xml:space="preserve"> Box, The Drama Triangle).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7447B83C"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77777777" w:rsidR="00AA666E" w:rsidRDefault="00AA666E" w:rsidP="00E6298B">
      <w:pPr>
        <w:ind w:right="107"/>
        <w:jc w:val="both"/>
        <w:rPr>
          <w:sz w:val="24"/>
          <w:szCs w:val="24"/>
        </w:rPr>
      </w:pPr>
    </w:p>
    <w:p w14:paraId="3ACB7AB8" w14:textId="77777777" w:rsidR="00694B82" w:rsidRPr="00270EEB" w:rsidRDefault="00694B82" w:rsidP="00E6298B">
      <w:pPr>
        <w:ind w:right="107"/>
        <w:jc w:val="both"/>
        <w:rPr>
          <w:sz w:val="24"/>
          <w:szCs w:val="24"/>
        </w:rPr>
      </w:pPr>
    </w:p>
    <w:p w14:paraId="483B81D9" w14:textId="77777777" w:rsidR="00694B82" w:rsidRDefault="00694B82" w:rsidP="00694B82">
      <w:pPr>
        <w:ind w:right="107"/>
        <w:jc w:val="both"/>
        <w:rPr>
          <w:sz w:val="24"/>
          <w:szCs w:val="24"/>
        </w:rPr>
      </w:pPr>
      <w:r w:rsidRPr="00694B82">
        <w:rPr>
          <w:sz w:val="24"/>
          <w:szCs w:val="24"/>
        </w:rPr>
        <w:t xml:space="preserve">When I signed up to be a police officer, I knew that conflict would be a common part of the job, whether it was verbal conflict, physical conflict and emotional conflict. </w:t>
      </w:r>
    </w:p>
    <w:p w14:paraId="4CFC4F5F" w14:textId="77777777" w:rsidR="00694B82" w:rsidRPr="00694B82" w:rsidRDefault="00694B82" w:rsidP="00694B82">
      <w:pPr>
        <w:ind w:right="107"/>
        <w:jc w:val="both"/>
        <w:rPr>
          <w:sz w:val="24"/>
          <w:szCs w:val="24"/>
        </w:rPr>
      </w:pPr>
    </w:p>
    <w:p w14:paraId="2DF13E12" w14:textId="77777777" w:rsidR="00694B82" w:rsidRDefault="00694B82" w:rsidP="00694B82">
      <w:pPr>
        <w:ind w:right="107"/>
        <w:jc w:val="both"/>
        <w:rPr>
          <w:sz w:val="24"/>
          <w:szCs w:val="24"/>
        </w:rPr>
      </w:pPr>
      <w:r w:rsidRPr="00694B82">
        <w:rPr>
          <w:sz w:val="24"/>
          <w:szCs w:val="24"/>
        </w:rPr>
        <w:t xml:space="preserve">During this essay I will discuss an incident I dealt with which involved verbal, physical and emotional conflict. </w:t>
      </w:r>
    </w:p>
    <w:p w14:paraId="212CA42F" w14:textId="77777777" w:rsidR="00694B82" w:rsidRPr="00694B82" w:rsidRDefault="00694B82" w:rsidP="00694B82">
      <w:pPr>
        <w:ind w:right="107"/>
        <w:jc w:val="both"/>
        <w:rPr>
          <w:sz w:val="24"/>
          <w:szCs w:val="24"/>
        </w:rPr>
      </w:pPr>
    </w:p>
    <w:p w14:paraId="1AE70305" w14:textId="3C5DC000" w:rsidR="00694B82" w:rsidRDefault="00694B82" w:rsidP="00694B82">
      <w:pPr>
        <w:ind w:right="107"/>
        <w:jc w:val="both"/>
        <w:rPr>
          <w:sz w:val="24"/>
          <w:szCs w:val="24"/>
        </w:rPr>
      </w:pPr>
      <w:r w:rsidRPr="00694B82">
        <w:rPr>
          <w:sz w:val="24"/>
          <w:szCs w:val="24"/>
        </w:rPr>
        <w:t xml:space="preserve">Whilst describing the incident I will use Gibbs Reflective Cycle to discuss what happened, how I felt, my evaluation of the situation, what I learnt from the situation and what I could improve on/do differently. </w:t>
      </w:r>
      <w:proofErr w:type="gramStart"/>
      <w:r w:rsidRPr="00694B82">
        <w:rPr>
          <w:sz w:val="24"/>
          <w:szCs w:val="24"/>
        </w:rPr>
        <w:t>Finally</w:t>
      </w:r>
      <w:proofErr w:type="gramEnd"/>
      <w:r w:rsidRPr="00694B82">
        <w:rPr>
          <w:sz w:val="24"/>
          <w:szCs w:val="24"/>
        </w:rPr>
        <w:t xml:space="preserve"> I will discuss an action plan for how I would approach a similar situation in the future. (Gibbs, 1988) </w:t>
      </w:r>
    </w:p>
    <w:p w14:paraId="30EB7B7D" w14:textId="77777777" w:rsidR="00694B82" w:rsidRPr="00694B82" w:rsidRDefault="00694B82" w:rsidP="00694B82">
      <w:pPr>
        <w:ind w:right="107"/>
        <w:jc w:val="both"/>
        <w:rPr>
          <w:sz w:val="24"/>
          <w:szCs w:val="24"/>
        </w:rPr>
      </w:pPr>
    </w:p>
    <w:p w14:paraId="2B6B9F6C" w14:textId="77777777" w:rsidR="00694B82" w:rsidRDefault="00694B82" w:rsidP="00694B82">
      <w:pPr>
        <w:ind w:right="107"/>
        <w:jc w:val="both"/>
        <w:rPr>
          <w:sz w:val="24"/>
          <w:szCs w:val="24"/>
        </w:rPr>
      </w:pPr>
      <w:r w:rsidRPr="00694B82">
        <w:rPr>
          <w:sz w:val="24"/>
          <w:szCs w:val="24"/>
        </w:rPr>
        <w:t xml:space="preserve">Gibbs Reflective Cycle was created in 1988 by Graham Gibbs. It is now one of the most well-known learning models, used by numerous professions including the police and healthcare in order to help individuals learn from experiences and how to improve on their professional practice and abilities. </w:t>
      </w:r>
    </w:p>
    <w:p w14:paraId="2C6EA7C9" w14:textId="77777777" w:rsidR="00694B82" w:rsidRPr="00694B82" w:rsidRDefault="00694B82" w:rsidP="00694B82">
      <w:pPr>
        <w:ind w:right="107"/>
        <w:jc w:val="both"/>
        <w:rPr>
          <w:sz w:val="24"/>
          <w:szCs w:val="24"/>
        </w:rPr>
      </w:pPr>
    </w:p>
    <w:p w14:paraId="5ACFCC72" w14:textId="77777777" w:rsidR="00694B82" w:rsidRDefault="00694B82" w:rsidP="00694B82">
      <w:pPr>
        <w:ind w:right="107"/>
        <w:jc w:val="both"/>
        <w:rPr>
          <w:b/>
          <w:bCs/>
          <w:sz w:val="24"/>
          <w:szCs w:val="24"/>
          <w:u w:val="single"/>
        </w:rPr>
      </w:pPr>
      <w:r w:rsidRPr="00694B82">
        <w:rPr>
          <w:b/>
          <w:bCs/>
          <w:sz w:val="24"/>
          <w:szCs w:val="24"/>
          <w:u w:val="single"/>
        </w:rPr>
        <w:t>What Happened?</w:t>
      </w:r>
    </w:p>
    <w:p w14:paraId="07D73FD2" w14:textId="77777777" w:rsidR="00694B82" w:rsidRPr="00694B82" w:rsidRDefault="00694B82" w:rsidP="00694B82">
      <w:pPr>
        <w:ind w:right="107"/>
        <w:jc w:val="both"/>
        <w:rPr>
          <w:b/>
          <w:bCs/>
          <w:sz w:val="24"/>
          <w:szCs w:val="24"/>
          <w:u w:val="single"/>
        </w:rPr>
      </w:pPr>
    </w:p>
    <w:p w14:paraId="70E325ED" w14:textId="77777777" w:rsidR="00694B82" w:rsidRDefault="00694B82" w:rsidP="00694B82">
      <w:pPr>
        <w:ind w:right="107"/>
        <w:jc w:val="both"/>
        <w:rPr>
          <w:sz w:val="24"/>
          <w:szCs w:val="24"/>
        </w:rPr>
      </w:pPr>
      <w:r w:rsidRPr="00694B82">
        <w:rPr>
          <w:sz w:val="24"/>
          <w:szCs w:val="24"/>
        </w:rPr>
        <w:t xml:space="preserve">During an afternoon shift whilst I was paired with my tutor, we were called to assist another 2 officers within our sector. A male in his 30’s within our area had been reported missing by his parents, he had consumed a large amount of vodka and left a suicide note. We were also informed that he had left his home address in possession of a knife. Due to </w:t>
      </w:r>
      <w:proofErr w:type="gramStart"/>
      <w:r w:rsidRPr="00694B82">
        <w:rPr>
          <w:sz w:val="24"/>
          <w:szCs w:val="24"/>
        </w:rPr>
        <w:t>all of</w:t>
      </w:r>
      <w:proofErr w:type="gramEnd"/>
      <w:r w:rsidRPr="00694B82">
        <w:rPr>
          <w:sz w:val="24"/>
          <w:szCs w:val="24"/>
        </w:rPr>
        <w:t xml:space="preserve"> this information he was then classified as a high-risk missing person (MISPER). </w:t>
      </w:r>
    </w:p>
    <w:p w14:paraId="1D15301E" w14:textId="77777777" w:rsidR="00694B82" w:rsidRPr="00694B82" w:rsidRDefault="00694B82" w:rsidP="00694B82">
      <w:pPr>
        <w:ind w:right="107"/>
        <w:jc w:val="both"/>
        <w:rPr>
          <w:sz w:val="24"/>
          <w:szCs w:val="24"/>
        </w:rPr>
      </w:pPr>
    </w:p>
    <w:p w14:paraId="5532E03F" w14:textId="77777777" w:rsidR="00694B82" w:rsidRDefault="00694B82" w:rsidP="00694B82">
      <w:pPr>
        <w:ind w:right="107"/>
        <w:jc w:val="both"/>
        <w:rPr>
          <w:sz w:val="24"/>
          <w:szCs w:val="24"/>
        </w:rPr>
      </w:pPr>
      <w:r w:rsidRPr="00694B82">
        <w:rPr>
          <w:sz w:val="24"/>
          <w:szCs w:val="24"/>
        </w:rPr>
        <w:lastRenderedPageBreak/>
        <w:t>The National Crime Agency (NCA) in 2019/2020 have released a report providing figures for how many MISPERS there were during this time period. Unfortunately, these statistics are the most up to date statistics from the NCA.</w:t>
      </w:r>
    </w:p>
    <w:p w14:paraId="4851C91D" w14:textId="77777777" w:rsidR="00694B82" w:rsidRPr="00694B82" w:rsidRDefault="00694B82" w:rsidP="00694B82">
      <w:pPr>
        <w:ind w:right="107"/>
        <w:jc w:val="both"/>
        <w:rPr>
          <w:sz w:val="24"/>
          <w:szCs w:val="24"/>
        </w:rPr>
      </w:pPr>
    </w:p>
    <w:p w14:paraId="1BD1A123" w14:textId="77777777" w:rsidR="00694B82" w:rsidRDefault="00694B82" w:rsidP="00694B82">
      <w:pPr>
        <w:ind w:right="107"/>
        <w:jc w:val="both"/>
        <w:rPr>
          <w:sz w:val="24"/>
          <w:szCs w:val="24"/>
        </w:rPr>
      </w:pPr>
      <w:r w:rsidRPr="00694B82">
        <w:rPr>
          <w:sz w:val="24"/>
          <w:szCs w:val="24"/>
        </w:rPr>
        <w:t>The report states that there were 325,171 MISPERS in England and Wales. Of these MISPERS, 57% of them were male. 30,367 of these MISPERS (adults) experienced physical harm and sadly 955 had fatal outcomes. NCA also stated that mental health was the leading cause for adults within the UK going missing, mental health related MISPERS accounted for 25.5% of reported cases. (NCA, 2021).</w:t>
      </w:r>
    </w:p>
    <w:p w14:paraId="211F8FFE" w14:textId="77777777" w:rsidR="00694B82" w:rsidRPr="00694B82" w:rsidRDefault="00694B82" w:rsidP="00694B82">
      <w:pPr>
        <w:ind w:right="107"/>
        <w:jc w:val="both"/>
        <w:rPr>
          <w:sz w:val="24"/>
          <w:szCs w:val="24"/>
        </w:rPr>
      </w:pPr>
    </w:p>
    <w:p w14:paraId="541F83CC" w14:textId="77777777" w:rsidR="00694B82" w:rsidRDefault="00694B82" w:rsidP="00694B82">
      <w:pPr>
        <w:ind w:right="107"/>
        <w:jc w:val="both"/>
        <w:rPr>
          <w:sz w:val="24"/>
          <w:szCs w:val="24"/>
        </w:rPr>
      </w:pPr>
      <w:proofErr w:type="gramStart"/>
      <w:r w:rsidRPr="00694B82">
        <w:rPr>
          <w:sz w:val="24"/>
          <w:szCs w:val="24"/>
        </w:rPr>
        <w:t>In regard to</w:t>
      </w:r>
      <w:proofErr w:type="gramEnd"/>
      <w:r w:rsidRPr="00694B82">
        <w:rPr>
          <w:sz w:val="24"/>
          <w:szCs w:val="24"/>
        </w:rPr>
        <w:t xml:space="preserve"> the male’s mental health concerns, the most recent census has stated that in 2021 there were 5,583 suicides. 74% of these suicides were males (Nasir, John and </w:t>
      </w:r>
      <w:proofErr w:type="spellStart"/>
      <w:r w:rsidRPr="00694B82">
        <w:rPr>
          <w:sz w:val="24"/>
          <w:szCs w:val="24"/>
        </w:rPr>
        <w:t>Mais</w:t>
      </w:r>
      <w:proofErr w:type="spellEnd"/>
      <w:r w:rsidRPr="00694B82">
        <w:rPr>
          <w:sz w:val="24"/>
          <w:szCs w:val="24"/>
        </w:rPr>
        <w:t>, 2022).</w:t>
      </w:r>
    </w:p>
    <w:p w14:paraId="095EC1F4" w14:textId="77777777" w:rsidR="00694B82" w:rsidRPr="00694B82" w:rsidRDefault="00694B82" w:rsidP="00694B82">
      <w:pPr>
        <w:ind w:right="107"/>
        <w:jc w:val="both"/>
        <w:rPr>
          <w:sz w:val="24"/>
          <w:szCs w:val="24"/>
        </w:rPr>
      </w:pPr>
    </w:p>
    <w:p w14:paraId="580FF8E8" w14:textId="77777777" w:rsidR="00694B82" w:rsidRDefault="00694B82" w:rsidP="00694B82">
      <w:pPr>
        <w:ind w:right="107"/>
        <w:jc w:val="both"/>
        <w:rPr>
          <w:sz w:val="24"/>
          <w:szCs w:val="24"/>
        </w:rPr>
      </w:pPr>
      <w:r w:rsidRPr="00694B82">
        <w:rPr>
          <w:sz w:val="24"/>
          <w:szCs w:val="24"/>
        </w:rPr>
        <w:t xml:space="preserve">The male was in his 30’s, which is the age group and gender for the highest among of suicides. I was very mindful of the internal emotional conflict that this male could be going through, and what the potential outcomes of this MISPER could be if we were not able to locate him in time. </w:t>
      </w:r>
    </w:p>
    <w:p w14:paraId="1C4A7E0E" w14:textId="77777777" w:rsidR="00694B82" w:rsidRPr="00694B82" w:rsidRDefault="00694B82" w:rsidP="00694B82">
      <w:pPr>
        <w:ind w:right="107"/>
        <w:jc w:val="both"/>
        <w:rPr>
          <w:sz w:val="24"/>
          <w:szCs w:val="24"/>
        </w:rPr>
      </w:pPr>
    </w:p>
    <w:p w14:paraId="59DD2984" w14:textId="77777777" w:rsidR="00694B82" w:rsidRDefault="00694B82" w:rsidP="00694B82">
      <w:pPr>
        <w:ind w:right="107"/>
        <w:jc w:val="both"/>
        <w:rPr>
          <w:sz w:val="24"/>
          <w:szCs w:val="24"/>
        </w:rPr>
      </w:pPr>
      <w:r w:rsidRPr="00694B82">
        <w:rPr>
          <w:sz w:val="24"/>
          <w:szCs w:val="24"/>
        </w:rPr>
        <w:t>My tutor and I started an area search in the surrounding areas of the address he had left.</w:t>
      </w:r>
    </w:p>
    <w:p w14:paraId="77CCC747" w14:textId="70D2964E" w:rsidR="00694B82" w:rsidRPr="00694B82" w:rsidRDefault="00694B82" w:rsidP="00694B82">
      <w:pPr>
        <w:ind w:right="107"/>
        <w:jc w:val="both"/>
        <w:rPr>
          <w:sz w:val="24"/>
          <w:szCs w:val="24"/>
        </w:rPr>
      </w:pPr>
      <w:r w:rsidRPr="00694B82">
        <w:rPr>
          <w:sz w:val="24"/>
          <w:szCs w:val="24"/>
        </w:rPr>
        <w:t xml:space="preserve"> </w:t>
      </w:r>
    </w:p>
    <w:p w14:paraId="0605D752" w14:textId="77777777" w:rsidR="00694B82" w:rsidRPr="00694B82" w:rsidRDefault="00694B82" w:rsidP="00694B82">
      <w:pPr>
        <w:ind w:right="107"/>
        <w:jc w:val="both"/>
        <w:rPr>
          <w:sz w:val="24"/>
          <w:szCs w:val="24"/>
        </w:rPr>
      </w:pPr>
      <w:r w:rsidRPr="00694B82">
        <w:rPr>
          <w:sz w:val="24"/>
          <w:szCs w:val="24"/>
        </w:rPr>
        <w:t xml:space="preserve">At this point in time my feelings were geared towards concern for the MISPER and his welfare. Our area searches centred around wooded areas and secluded areas. </w:t>
      </w:r>
    </w:p>
    <w:p w14:paraId="29222741" w14:textId="77777777" w:rsidR="00694B82" w:rsidRDefault="00694B82" w:rsidP="00694B82">
      <w:pPr>
        <w:ind w:right="107"/>
        <w:jc w:val="both"/>
        <w:rPr>
          <w:sz w:val="24"/>
          <w:szCs w:val="24"/>
        </w:rPr>
      </w:pPr>
      <w:proofErr w:type="gramStart"/>
      <w:r w:rsidRPr="00694B82">
        <w:rPr>
          <w:sz w:val="24"/>
          <w:szCs w:val="24"/>
        </w:rPr>
        <w:t>Due to the fact that</w:t>
      </w:r>
      <w:proofErr w:type="gramEnd"/>
      <w:r w:rsidRPr="00694B82">
        <w:rPr>
          <w:sz w:val="24"/>
          <w:szCs w:val="24"/>
        </w:rPr>
        <w:t xml:space="preserve"> he had left a note for his family and taken a knife, I was very concerned that he might be in a remote area harming himself. The mention of the knife also caused concern towards the general public. The man had consumed a lot of vodka and we were unsure of his exact intentions. </w:t>
      </w:r>
    </w:p>
    <w:p w14:paraId="345752E1" w14:textId="77777777" w:rsidR="00694B82" w:rsidRPr="00694B82" w:rsidRDefault="00694B82" w:rsidP="00694B82">
      <w:pPr>
        <w:ind w:right="107"/>
        <w:jc w:val="both"/>
        <w:rPr>
          <w:sz w:val="24"/>
          <w:szCs w:val="24"/>
        </w:rPr>
      </w:pPr>
    </w:p>
    <w:p w14:paraId="1E48A083" w14:textId="77777777" w:rsidR="00694B82" w:rsidRDefault="00694B82" w:rsidP="00694B82">
      <w:pPr>
        <w:ind w:right="107"/>
        <w:jc w:val="both"/>
        <w:rPr>
          <w:sz w:val="24"/>
          <w:szCs w:val="24"/>
        </w:rPr>
      </w:pPr>
      <w:r w:rsidRPr="00694B82">
        <w:rPr>
          <w:sz w:val="24"/>
          <w:szCs w:val="24"/>
        </w:rPr>
        <w:t xml:space="preserve">Whilst we were conducting this search, one of the original officers who initially attended the call decided to ask the control room for further resources. This involved other response units attaching themselves to the call, these included specialist police search teams and the National Police Air Service (NPAS). </w:t>
      </w:r>
    </w:p>
    <w:p w14:paraId="21A77A35" w14:textId="77777777" w:rsidR="00694B82" w:rsidRPr="00694B82" w:rsidRDefault="00694B82" w:rsidP="00694B82">
      <w:pPr>
        <w:ind w:right="107"/>
        <w:jc w:val="both"/>
        <w:rPr>
          <w:sz w:val="24"/>
          <w:szCs w:val="24"/>
        </w:rPr>
      </w:pPr>
    </w:p>
    <w:p w14:paraId="63428865" w14:textId="77777777" w:rsidR="00694B82" w:rsidRDefault="00694B82" w:rsidP="00694B82">
      <w:pPr>
        <w:ind w:right="107"/>
        <w:jc w:val="both"/>
        <w:rPr>
          <w:sz w:val="24"/>
          <w:szCs w:val="24"/>
        </w:rPr>
      </w:pPr>
      <w:r w:rsidRPr="00694B82">
        <w:rPr>
          <w:sz w:val="24"/>
          <w:szCs w:val="24"/>
        </w:rPr>
        <w:t xml:space="preserve">As we widened our search within our patch, the description of the male was then passed to neighbouring policing sectors. We then started to receive updates from neighbouring sectors that they were receiving calls from members of the public stating that a male was drunk within the city centre and was being racially abusive to bar door staff. We were also informed that he had mentioned during his threats to the door staff that he was carrying a knife and that he would ‘slit their throats’. The description of this man matched the description of the MISPER that we were looking for. </w:t>
      </w:r>
    </w:p>
    <w:p w14:paraId="1DF5230B" w14:textId="77777777" w:rsidR="00694B82" w:rsidRPr="00694B82" w:rsidRDefault="00694B82" w:rsidP="00694B82">
      <w:pPr>
        <w:ind w:right="107"/>
        <w:jc w:val="both"/>
        <w:rPr>
          <w:sz w:val="24"/>
          <w:szCs w:val="24"/>
        </w:rPr>
      </w:pPr>
    </w:p>
    <w:p w14:paraId="0A777D7C" w14:textId="77777777" w:rsidR="00694B82" w:rsidRDefault="00694B82" w:rsidP="00694B82">
      <w:pPr>
        <w:ind w:right="107"/>
        <w:jc w:val="both"/>
        <w:rPr>
          <w:sz w:val="24"/>
          <w:szCs w:val="24"/>
        </w:rPr>
      </w:pPr>
      <w:r w:rsidRPr="00694B82">
        <w:rPr>
          <w:sz w:val="24"/>
          <w:szCs w:val="24"/>
        </w:rPr>
        <w:t xml:space="preserve">Myself and my tutor immediately blue lighted to the city centre, whilst on route I asked the CCTV operator who has cameras in the area to see if </w:t>
      </w:r>
      <w:proofErr w:type="spellStart"/>
      <w:proofErr w:type="gramStart"/>
      <w:r w:rsidRPr="00694B82">
        <w:rPr>
          <w:sz w:val="24"/>
          <w:szCs w:val="24"/>
        </w:rPr>
        <w:t>the</w:t>
      </w:r>
      <w:proofErr w:type="spellEnd"/>
      <w:proofErr w:type="gramEnd"/>
      <w:r w:rsidRPr="00694B82">
        <w:rPr>
          <w:sz w:val="24"/>
          <w:szCs w:val="24"/>
        </w:rPr>
        <w:t xml:space="preserve"> could sight a male and gave them the description. The CCTV operators were able to locate him and informed us where he was. </w:t>
      </w:r>
    </w:p>
    <w:p w14:paraId="2DC6A489" w14:textId="77777777" w:rsidR="00694B82" w:rsidRPr="00694B82" w:rsidRDefault="00694B82" w:rsidP="00694B82">
      <w:pPr>
        <w:ind w:right="107"/>
        <w:jc w:val="both"/>
        <w:rPr>
          <w:sz w:val="24"/>
          <w:szCs w:val="24"/>
        </w:rPr>
      </w:pPr>
    </w:p>
    <w:p w14:paraId="2515BC04" w14:textId="77777777" w:rsidR="00694B82" w:rsidRPr="00694B82" w:rsidRDefault="00694B82" w:rsidP="00694B82">
      <w:pPr>
        <w:ind w:right="107"/>
        <w:jc w:val="both"/>
        <w:rPr>
          <w:sz w:val="24"/>
          <w:szCs w:val="24"/>
        </w:rPr>
      </w:pPr>
      <w:r w:rsidRPr="00694B82">
        <w:rPr>
          <w:sz w:val="24"/>
          <w:szCs w:val="24"/>
        </w:rPr>
        <w:t xml:space="preserve">I then communicated with other units who were also attending and told them where we would be stopping, so they could stop in other spots surrounding the area he was located to give us the best chance of apprehending the male. </w:t>
      </w:r>
    </w:p>
    <w:p w14:paraId="4DDAA13F" w14:textId="77777777" w:rsidR="00694B82" w:rsidRDefault="00694B82" w:rsidP="00694B82">
      <w:pPr>
        <w:ind w:right="107"/>
        <w:jc w:val="both"/>
        <w:rPr>
          <w:sz w:val="24"/>
          <w:szCs w:val="24"/>
        </w:rPr>
      </w:pPr>
      <w:r w:rsidRPr="00694B82">
        <w:rPr>
          <w:sz w:val="24"/>
          <w:szCs w:val="24"/>
        </w:rPr>
        <w:lastRenderedPageBreak/>
        <w:t xml:space="preserve">As myself and my tutor were pulling up, we received a further update that the male was at the bottom of the </w:t>
      </w:r>
      <w:proofErr w:type="gramStart"/>
      <w:r w:rsidRPr="00694B82">
        <w:rPr>
          <w:sz w:val="24"/>
          <w:szCs w:val="24"/>
        </w:rPr>
        <w:t>street</w:t>
      </w:r>
      <w:proofErr w:type="gramEnd"/>
      <w:r w:rsidRPr="00694B82">
        <w:rPr>
          <w:sz w:val="24"/>
          <w:szCs w:val="24"/>
        </w:rPr>
        <w:t xml:space="preserve"> and he was talking to two young females. NPAS had also confirmed they could see the male. </w:t>
      </w:r>
    </w:p>
    <w:p w14:paraId="5D36E48B" w14:textId="77777777" w:rsidR="00694B82" w:rsidRPr="00694B82" w:rsidRDefault="00694B82" w:rsidP="00694B82">
      <w:pPr>
        <w:ind w:right="107"/>
        <w:jc w:val="both"/>
        <w:rPr>
          <w:sz w:val="24"/>
          <w:szCs w:val="24"/>
        </w:rPr>
      </w:pPr>
    </w:p>
    <w:p w14:paraId="5768C5C7" w14:textId="77777777" w:rsidR="00694B82" w:rsidRDefault="00694B82" w:rsidP="00694B82">
      <w:pPr>
        <w:ind w:right="107"/>
        <w:jc w:val="both"/>
        <w:rPr>
          <w:sz w:val="24"/>
          <w:szCs w:val="24"/>
        </w:rPr>
      </w:pPr>
      <w:r w:rsidRPr="00694B82">
        <w:rPr>
          <w:sz w:val="24"/>
          <w:szCs w:val="24"/>
        </w:rPr>
        <w:t xml:space="preserve">Just as we got out of the van, NPAS informed us that the male had seen us and ran off. NPAS were able to give us the direction that he ran in. We then decided to take a short cut in a different street. We located the male and continued to pursue him on foot, other units also started to pull up and assist. </w:t>
      </w:r>
    </w:p>
    <w:p w14:paraId="4A2C3CAE" w14:textId="77777777" w:rsidR="00694B82" w:rsidRPr="00694B82" w:rsidRDefault="00694B82" w:rsidP="00694B82">
      <w:pPr>
        <w:ind w:right="107"/>
        <w:jc w:val="both"/>
        <w:rPr>
          <w:sz w:val="24"/>
          <w:szCs w:val="24"/>
        </w:rPr>
      </w:pPr>
    </w:p>
    <w:p w14:paraId="69783F9A" w14:textId="77777777" w:rsidR="00694B82" w:rsidRDefault="00694B82" w:rsidP="00694B82">
      <w:pPr>
        <w:ind w:right="107"/>
        <w:jc w:val="both"/>
        <w:rPr>
          <w:sz w:val="24"/>
          <w:szCs w:val="24"/>
        </w:rPr>
      </w:pPr>
      <w:r w:rsidRPr="00694B82">
        <w:rPr>
          <w:sz w:val="24"/>
          <w:szCs w:val="24"/>
        </w:rPr>
        <w:t xml:space="preserve">My tutor and I managed to catch the male who was immediately aggressive, hostile and abusive. Due to the </w:t>
      </w:r>
      <w:proofErr w:type="gramStart"/>
      <w:r w:rsidRPr="00694B82">
        <w:rPr>
          <w:sz w:val="24"/>
          <w:szCs w:val="24"/>
        </w:rPr>
        <w:t>males</w:t>
      </w:r>
      <w:proofErr w:type="gramEnd"/>
      <w:r w:rsidRPr="00694B82">
        <w:rPr>
          <w:sz w:val="24"/>
          <w:szCs w:val="24"/>
        </w:rPr>
        <w:t xml:space="preserve"> physical aggression towards us he was then taken to the ground. Here I had to ensure that I was fully aware of my surroundings as I wanted to avoid further physical conflict. In 2022 there were just over 41,000 assaults on police officers in England &amp; Wales (Home Office 2022). It was essential that I was able to JPLANE any use of force, decisions during this time and for the duration of the incident were made by utilising the National Decision Model set out by the College of Policing. </w:t>
      </w:r>
    </w:p>
    <w:p w14:paraId="677F23DE" w14:textId="77777777" w:rsidR="00694B82" w:rsidRPr="00694B82" w:rsidRDefault="00694B82" w:rsidP="00694B82">
      <w:pPr>
        <w:ind w:right="107"/>
        <w:jc w:val="both"/>
        <w:rPr>
          <w:sz w:val="24"/>
          <w:szCs w:val="24"/>
        </w:rPr>
      </w:pPr>
    </w:p>
    <w:p w14:paraId="452CEEC1" w14:textId="77777777" w:rsidR="00694B82" w:rsidRPr="00694B82" w:rsidRDefault="00694B82" w:rsidP="00694B82">
      <w:pPr>
        <w:ind w:right="107"/>
        <w:jc w:val="both"/>
        <w:rPr>
          <w:sz w:val="24"/>
          <w:szCs w:val="24"/>
        </w:rPr>
      </w:pPr>
      <w:r w:rsidRPr="00694B82">
        <w:rPr>
          <w:sz w:val="24"/>
          <w:szCs w:val="24"/>
        </w:rPr>
        <w:t>The male was then searched, the searching officer utilised ‘GOWISELY’. GOWISELY is recognised within the APP (Approved Police Practices) within the College of Policing.</w:t>
      </w:r>
    </w:p>
    <w:p w14:paraId="67D04CF5" w14:textId="418FDE01" w:rsidR="00694B82" w:rsidRDefault="00694B82" w:rsidP="00694B82">
      <w:pPr>
        <w:ind w:right="107"/>
        <w:jc w:val="both"/>
        <w:rPr>
          <w:sz w:val="24"/>
          <w:szCs w:val="24"/>
        </w:rPr>
      </w:pPr>
      <w:r w:rsidRPr="00694B82">
        <w:rPr>
          <w:sz w:val="24"/>
          <w:szCs w:val="24"/>
        </w:rPr>
        <w:t xml:space="preserve">The officer then informed the male of the grounds of the search and the object he was looking for. The officer was in full uniform and therefore did not need to produce a warrant card. The officer informed the male of his name, collar number and station he was based out of, the officer also told him what the legal grounds for the search were. The male was informed that he was being detained </w:t>
      </w:r>
      <w:proofErr w:type="gramStart"/>
      <w:r w:rsidRPr="00694B82">
        <w:rPr>
          <w:sz w:val="24"/>
          <w:szCs w:val="24"/>
        </w:rPr>
        <w:t>in order for</w:t>
      </w:r>
      <w:proofErr w:type="gramEnd"/>
      <w:r w:rsidRPr="00694B82">
        <w:rPr>
          <w:sz w:val="24"/>
          <w:szCs w:val="24"/>
        </w:rPr>
        <w:t xml:space="preserve"> the search to be carried out. </w:t>
      </w:r>
      <w:proofErr w:type="gramStart"/>
      <w:r w:rsidRPr="00694B82">
        <w:rPr>
          <w:sz w:val="24"/>
          <w:szCs w:val="24"/>
        </w:rPr>
        <w:t>Finally</w:t>
      </w:r>
      <w:proofErr w:type="gramEnd"/>
      <w:r w:rsidRPr="00694B82">
        <w:rPr>
          <w:sz w:val="24"/>
          <w:szCs w:val="24"/>
        </w:rPr>
        <w:t xml:space="preserve"> he told the male that he was entitled to a copy of the search. The search was all recorded on body worn video.</w:t>
      </w:r>
    </w:p>
    <w:p w14:paraId="2FE267FA" w14:textId="77777777" w:rsidR="00694B82" w:rsidRPr="00694B82" w:rsidRDefault="00694B82" w:rsidP="00694B82">
      <w:pPr>
        <w:ind w:right="107"/>
        <w:jc w:val="both"/>
        <w:rPr>
          <w:sz w:val="24"/>
          <w:szCs w:val="24"/>
        </w:rPr>
      </w:pPr>
    </w:p>
    <w:p w14:paraId="3D2553F5" w14:textId="77777777" w:rsidR="00694B82" w:rsidRDefault="00694B82" w:rsidP="00694B82">
      <w:pPr>
        <w:ind w:right="107"/>
        <w:jc w:val="both"/>
        <w:rPr>
          <w:sz w:val="24"/>
          <w:szCs w:val="24"/>
        </w:rPr>
      </w:pPr>
      <w:r w:rsidRPr="00694B82">
        <w:rPr>
          <w:sz w:val="24"/>
          <w:szCs w:val="24"/>
        </w:rPr>
        <w:t xml:space="preserve">Stop searches are a controversial topic, according to ‘Stop and Search Powers: Are the police using them effectively and fairly?’ over a quarter of stop searches did not have reasonable grounds. This is when police powers are called into scrutiny and questions are asked over </w:t>
      </w:r>
      <w:proofErr w:type="gramStart"/>
      <w:r w:rsidRPr="00694B82">
        <w:rPr>
          <w:sz w:val="24"/>
          <w:szCs w:val="24"/>
        </w:rPr>
        <w:t>whether or not</w:t>
      </w:r>
      <w:proofErr w:type="gramEnd"/>
      <w:r w:rsidRPr="00694B82">
        <w:rPr>
          <w:sz w:val="24"/>
          <w:szCs w:val="24"/>
        </w:rPr>
        <w:t xml:space="preserve"> police are abusing their power. </w:t>
      </w:r>
      <w:proofErr w:type="gramStart"/>
      <w:r w:rsidRPr="00694B82">
        <w:rPr>
          <w:sz w:val="24"/>
          <w:szCs w:val="24"/>
        </w:rPr>
        <w:t>However</w:t>
      </w:r>
      <w:proofErr w:type="gramEnd"/>
      <w:r w:rsidRPr="00694B82">
        <w:rPr>
          <w:sz w:val="24"/>
          <w:szCs w:val="24"/>
        </w:rPr>
        <w:t xml:space="preserve"> in this case I do believe we had reasonable grounds to search the male. When utilised correctly stop search can reduce crime levels (Miller, Bland and Quinton, 2000). </w:t>
      </w:r>
    </w:p>
    <w:p w14:paraId="0B2F5EAD" w14:textId="77777777" w:rsidR="00694B82" w:rsidRPr="00694B82" w:rsidRDefault="00694B82" w:rsidP="00694B82">
      <w:pPr>
        <w:ind w:right="107"/>
        <w:jc w:val="both"/>
        <w:rPr>
          <w:sz w:val="24"/>
          <w:szCs w:val="24"/>
        </w:rPr>
      </w:pPr>
    </w:p>
    <w:p w14:paraId="5C12A8A2" w14:textId="77777777" w:rsidR="00694B82" w:rsidRDefault="00694B82" w:rsidP="00694B82">
      <w:pPr>
        <w:ind w:right="107"/>
        <w:jc w:val="both"/>
        <w:rPr>
          <w:sz w:val="24"/>
          <w:szCs w:val="24"/>
        </w:rPr>
      </w:pPr>
      <w:r w:rsidRPr="00694B82">
        <w:rPr>
          <w:sz w:val="24"/>
          <w:szCs w:val="24"/>
        </w:rPr>
        <w:t xml:space="preserve">In this case I believe a stop search could have prevented any harm to the male, the public and ourselves, as if the male had been in possession of a </w:t>
      </w:r>
      <w:proofErr w:type="gramStart"/>
      <w:r w:rsidRPr="00694B82">
        <w:rPr>
          <w:sz w:val="24"/>
          <w:szCs w:val="24"/>
        </w:rPr>
        <w:t>knife</w:t>
      </w:r>
      <w:proofErr w:type="gramEnd"/>
      <w:r w:rsidRPr="00694B82">
        <w:rPr>
          <w:sz w:val="24"/>
          <w:szCs w:val="24"/>
        </w:rPr>
        <w:t xml:space="preserve"> then situations could change quickly. </w:t>
      </w:r>
      <w:proofErr w:type="gramStart"/>
      <w:r w:rsidRPr="00694B82">
        <w:rPr>
          <w:sz w:val="24"/>
          <w:szCs w:val="24"/>
        </w:rPr>
        <w:t>Fortunately</w:t>
      </w:r>
      <w:proofErr w:type="gramEnd"/>
      <w:r w:rsidRPr="00694B82">
        <w:rPr>
          <w:sz w:val="24"/>
          <w:szCs w:val="24"/>
        </w:rPr>
        <w:t xml:space="preserve"> the male was not in possession of a knife. I still believe that we made the right decision searching him as his own parents were the ones who told us that he left with a knife. </w:t>
      </w:r>
    </w:p>
    <w:p w14:paraId="154D3D47" w14:textId="77777777" w:rsidR="00694B82" w:rsidRPr="00694B82" w:rsidRDefault="00694B82" w:rsidP="00694B82">
      <w:pPr>
        <w:ind w:right="107"/>
        <w:jc w:val="both"/>
        <w:rPr>
          <w:sz w:val="24"/>
          <w:szCs w:val="24"/>
        </w:rPr>
      </w:pPr>
    </w:p>
    <w:p w14:paraId="52DC2565" w14:textId="77777777" w:rsidR="00694B82" w:rsidRPr="00694B82" w:rsidRDefault="00694B82" w:rsidP="00694B82">
      <w:pPr>
        <w:ind w:right="107"/>
        <w:jc w:val="both"/>
        <w:rPr>
          <w:sz w:val="24"/>
          <w:szCs w:val="24"/>
        </w:rPr>
      </w:pPr>
      <w:r w:rsidRPr="00694B82">
        <w:rPr>
          <w:sz w:val="24"/>
          <w:szCs w:val="24"/>
        </w:rPr>
        <w:t>Following the search, I remained with the male whilst officers were talking with the two young females that the male had been seen engaging with moments prior to police attending.</w:t>
      </w:r>
    </w:p>
    <w:p w14:paraId="629365A9" w14:textId="77777777" w:rsidR="00694B82" w:rsidRDefault="00694B82" w:rsidP="00694B82">
      <w:pPr>
        <w:ind w:right="107"/>
        <w:jc w:val="both"/>
        <w:rPr>
          <w:sz w:val="24"/>
          <w:szCs w:val="24"/>
        </w:rPr>
      </w:pPr>
      <w:r w:rsidRPr="00694B82">
        <w:rPr>
          <w:sz w:val="24"/>
          <w:szCs w:val="24"/>
        </w:rPr>
        <w:t xml:space="preserve">The male started crying to me stating that he was struggling mentally due to his divorce and </w:t>
      </w:r>
      <w:proofErr w:type="gramStart"/>
      <w:r w:rsidRPr="00694B82">
        <w:rPr>
          <w:sz w:val="24"/>
          <w:szCs w:val="24"/>
        </w:rPr>
        <w:t>parents</w:t>
      </w:r>
      <w:proofErr w:type="gramEnd"/>
      <w:r w:rsidRPr="00694B82">
        <w:rPr>
          <w:sz w:val="24"/>
          <w:szCs w:val="24"/>
        </w:rPr>
        <w:t xml:space="preserve"> ill health. I tried to calm the male </w:t>
      </w:r>
      <w:proofErr w:type="gramStart"/>
      <w:r w:rsidRPr="00694B82">
        <w:rPr>
          <w:sz w:val="24"/>
          <w:szCs w:val="24"/>
        </w:rPr>
        <w:t>down</w:t>
      </w:r>
      <w:proofErr w:type="gramEnd"/>
      <w:r w:rsidRPr="00694B82">
        <w:rPr>
          <w:sz w:val="24"/>
          <w:szCs w:val="24"/>
        </w:rPr>
        <w:t xml:space="preserve"> and this worked as the male did become less emotional, the male then started saying to the other surrounding officers that he would only speak to myself. </w:t>
      </w:r>
    </w:p>
    <w:p w14:paraId="2D155E23" w14:textId="77777777" w:rsidR="00694B82" w:rsidRPr="00694B82" w:rsidRDefault="00694B82" w:rsidP="00694B82">
      <w:pPr>
        <w:ind w:right="107"/>
        <w:jc w:val="both"/>
        <w:rPr>
          <w:sz w:val="24"/>
          <w:szCs w:val="24"/>
        </w:rPr>
      </w:pPr>
    </w:p>
    <w:p w14:paraId="4BAFF9A8" w14:textId="77777777" w:rsidR="00694B82" w:rsidRPr="00694B82" w:rsidRDefault="00694B82" w:rsidP="00694B82">
      <w:pPr>
        <w:ind w:right="107"/>
        <w:jc w:val="both"/>
        <w:rPr>
          <w:sz w:val="24"/>
          <w:szCs w:val="24"/>
        </w:rPr>
      </w:pPr>
      <w:r w:rsidRPr="00694B82">
        <w:rPr>
          <w:sz w:val="24"/>
          <w:szCs w:val="24"/>
        </w:rPr>
        <w:t xml:space="preserve">Following further investigation, the male was arrested for aggravated S4 Public Order Act following the threats that he had made to the bar staff. The male was then placed into the back of a police van. This made the male very agitated and violent. </w:t>
      </w:r>
    </w:p>
    <w:p w14:paraId="39098623" w14:textId="77777777" w:rsidR="00694B82" w:rsidRDefault="00694B82" w:rsidP="00694B82">
      <w:pPr>
        <w:ind w:right="107"/>
        <w:jc w:val="both"/>
        <w:rPr>
          <w:sz w:val="24"/>
          <w:szCs w:val="24"/>
        </w:rPr>
      </w:pPr>
      <w:r w:rsidRPr="00694B82">
        <w:rPr>
          <w:sz w:val="24"/>
          <w:szCs w:val="24"/>
        </w:rPr>
        <w:lastRenderedPageBreak/>
        <w:t>Once we pulled up outside of custody and got the male out of the van, he turned to me and started calling me a “coward” and then started swearing at me demanding that I took the handcuffs off him, he then leaned back and started to collect saliva into the back of his throat as if he was going to spit at me. I gave him suitable words of advice regarding what would happen if he spat at me, but still tried to calm the male down and reassure him. I informed that male that he would have his cuffs removed once he got into custody. I managed to de-escalate the situation to avoid any further conflict.</w:t>
      </w:r>
    </w:p>
    <w:p w14:paraId="69BA5593" w14:textId="77777777" w:rsidR="00694B82" w:rsidRPr="00694B82" w:rsidRDefault="00694B82" w:rsidP="00694B82">
      <w:pPr>
        <w:ind w:right="107"/>
        <w:jc w:val="both"/>
        <w:rPr>
          <w:sz w:val="24"/>
          <w:szCs w:val="24"/>
        </w:rPr>
      </w:pPr>
    </w:p>
    <w:p w14:paraId="3D6BB9F7" w14:textId="77777777" w:rsidR="00694B82" w:rsidRDefault="00694B82" w:rsidP="00694B82">
      <w:pPr>
        <w:ind w:right="107"/>
        <w:jc w:val="both"/>
        <w:rPr>
          <w:sz w:val="24"/>
          <w:szCs w:val="24"/>
        </w:rPr>
      </w:pPr>
      <w:r w:rsidRPr="00694B82">
        <w:rPr>
          <w:sz w:val="24"/>
          <w:szCs w:val="24"/>
        </w:rPr>
        <w:t xml:space="preserve">Once in custody the male was placed in a holding cell whilst the arresting officer was booking him in, </w:t>
      </w:r>
      <w:proofErr w:type="gramStart"/>
      <w:r w:rsidRPr="00694B82">
        <w:rPr>
          <w:sz w:val="24"/>
          <w:szCs w:val="24"/>
        </w:rPr>
        <w:t>myself</w:t>
      </w:r>
      <w:proofErr w:type="gramEnd"/>
      <w:r w:rsidRPr="00694B82">
        <w:rPr>
          <w:sz w:val="24"/>
          <w:szCs w:val="24"/>
        </w:rPr>
        <w:t xml:space="preserve"> and another officer remained by the door of the holding cell where the male once again started to become abusive. Again, I managed to calm him down so that he was less aggressive, he became less abusive to myself and the two other officers present, </w:t>
      </w:r>
      <w:proofErr w:type="gramStart"/>
      <w:r w:rsidRPr="00694B82">
        <w:rPr>
          <w:sz w:val="24"/>
          <w:szCs w:val="24"/>
        </w:rPr>
        <w:t>however</w:t>
      </w:r>
      <w:proofErr w:type="gramEnd"/>
      <w:r w:rsidRPr="00694B82">
        <w:rPr>
          <w:sz w:val="24"/>
          <w:szCs w:val="24"/>
        </w:rPr>
        <w:t xml:space="preserve"> was still very aggressive to the arresting officer. Him shouting at the arresting officer then made him become abusive again to the rest of us, he then started stating that he was a cage fighter and that once his cuffs were </w:t>
      </w:r>
      <w:proofErr w:type="gramStart"/>
      <w:r w:rsidRPr="00694B82">
        <w:rPr>
          <w:sz w:val="24"/>
          <w:szCs w:val="24"/>
        </w:rPr>
        <w:t>off</w:t>
      </w:r>
      <w:proofErr w:type="gramEnd"/>
      <w:r w:rsidRPr="00694B82">
        <w:rPr>
          <w:sz w:val="24"/>
          <w:szCs w:val="24"/>
        </w:rPr>
        <w:t xml:space="preserve"> he would fight us all, and when he is released from custody he would ‘shoot us in the head’. </w:t>
      </w:r>
    </w:p>
    <w:p w14:paraId="23D0CF37" w14:textId="77777777" w:rsidR="00694B82" w:rsidRPr="00694B82" w:rsidRDefault="00694B82" w:rsidP="00694B82">
      <w:pPr>
        <w:ind w:right="107"/>
        <w:jc w:val="both"/>
        <w:rPr>
          <w:sz w:val="24"/>
          <w:szCs w:val="24"/>
        </w:rPr>
      </w:pPr>
    </w:p>
    <w:p w14:paraId="68CA1CFB" w14:textId="77777777" w:rsidR="00694B82" w:rsidRDefault="00694B82" w:rsidP="00694B82">
      <w:pPr>
        <w:ind w:right="107"/>
        <w:jc w:val="both"/>
        <w:rPr>
          <w:sz w:val="24"/>
          <w:szCs w:val="24"/>
        </w:rPr>
      </w:pPr>
      <w:r w:rsidRPr="00694B82">
        <w:rPr>
          <w:sz w:val="24"/>
          <w:szCs w:val="24"/>
        </w:rPr>
        <w:t>After the custody detention officer came to search the male, we then removed his handcuffs, however we ensured we stayed vigilant due to his previous threats to avoid any further physical conflict.</w:t>
      </w:r>
    </w:p>
    <w:p w14:paraId="475961C3" w14:textId="77777777" w:rsidR="00694B82" w:rsidRPr="00694B82" w:rsidRDefault="00694B82" w:rsidP="00694B82">
      <w:pPr>
        <w:ind w:right="107"/>
        <w:jc w:val="both"/>
        <w:rPr>
          <w:sz w:val="24"/>
          <w:szCs w:val="24"/>
        </w:rPr>
      </w:pPr>
    </w:p>
    <w:p w14:paraId="2CC6CABC" w14:textId="77777777" w:rsidR="00694B82" w:rsidRDefault="00694B82" w:rsidP="00694B82">
      <w:pPr>
        <w:ind w:right="107"/>
        <w:jc w:val="both"/>
        <w:rPr>
          <w:b/>
          <w:bCs/>
          <w:sz w:val="24"/>
          <w:szCs w:val="24"/>
          <w:u w:val="single"/>
        </w:rPr>
      </w:pPr>
      <w:r w:rsidRPr="00694B82">
        <w:rPr>
          <w:b/>
          <w:bCs/>
          <w:sz w:val="24"/>
          <w:szCs w:val="24"/>
          <w:u w:val="single"/>
        </w:rPr>
        <w:t>How did I feel?</w:t>
      </w:r>
    </w:p>
    <w:p w14:paraId="17086D5B" w14:textId="77777777" w:rsidR="00694B82" w:rsidRPr="00694B82" w:rsidRDefault="00694B82" w:rsidP="00694B82">
      <w:pPr>
        <w:ind w:right="107"/>
        <w:jc w:val="both"/>
        <w:rPr>
          <w:b/>
          <w:bCs/>
          <w:sz w:val="24"/>
          <w:szCs w:val="24"/>
          <w:u w:val="single"/>
        </w:rPr>
      </w:pPr>
    </w:p>
    <w:p w14:paraId="615C6A4F" w14:textId="77777777" w:rsidR="00694B82" w:rsidRDefault="00694B82" w:rsidP="00694B82">
      <w:pPr>
        <w:ind w:right="107"/>
        <w:jc w:val="both"/>
        <w:rPr>
          <w:sz w:val="24"/>
          <w:szCs w:val="24"/>
        </w:rPr>
      </w:pPr>
      <w:r w:rsidRPr="00694B82">
        <w:rPr>
          <w:sz w:val="24"/>
          <w:szCs w:val="24"/>
        </w:rPr>
        <w:t xml:space="preserve">Initially I was very concerned for the male and worried about his mental and physical wellbeing. When we then heard that the male matching the description of our MISPER had been sighted in the city centre threatening door staff I started to feel a lot of adrenaline, more concern for members of the public and a great sense of urgency to get down to that area to locate the male as soon as possible before he harmed a member of the public. </w:t>
      </w:r>
    </w:p>
    <w:p w14:paraId="7C84B856" w14:textId="77777777" w:rsidR="00694B82" w:rsidRPr="00694B82" w:rsidRDefault="00694B82" w:rsidP="00694B82">
      <w:pPr>
        <w:ind w:right="107"/>
        <w:jc w:val="both"/>
        <w:rPr>
          <w:sz w:val="24"/>
          <w:szCs w:val="24"/>
        </w:rPr>
      </w:pPr>
    </w:p>
    <w:p w14:paraId="316734A3" w14:textId="77777777" w:rsidR="00694B82" w:rsidRDefault="00694B82" w:rsidP="00694B82">
      <w:pPr>
        <w:ind w:right="107"/>
        <w:jc w:val="both"/>
        <w:rPr>
          <w:sz w:val="24"/>
          <w:szCs w:val="24"/>
        </w:rPr>
      </w:pPr>
      <w:r w:rsidRPr="00694B82">
        <w:rPr>
          <w:sz w:val="24"/>
          <w:szCs w:val="24"/>
        </w:rPr>
        <w:t xml:space="preserve">When we were running towards the </w:t>
      </w:r>
      <w:proofErr w:type="gramStart"/>
      <w:r w:rsidRPr="00694B82">
        <w:rPr>
          <w:sz w:val="24"/>
          <w:szCs w:val="24"/>
        </w:rPr>
        <w:t>male</w:t>
      </w:r>
      <w:proofErr w:type="gramEnd"/>
      <w:r w:rsidRPr="00694B82">
        <w:rPr>
          <w:sz w:val="24"/>
          <w:szCs w:val="24"/>
        </w:rPr>
        <w:t xml:space="preserve"> I was very much focussed on getting to him as fast as possible, whilst trying to remember what we had learnt in our personal safety training as I didn’t want to become injured if the male had a knife, nor did I want the male to injure himself. I know at the time I ran through JPLANE in my head to see if we could justify our actions and made sure I was aware of the changing risks as this was a dynamic situation. </w:t>
      </w:r>
    </w:p>
    <w:p w14:paraId="52861EB2" w14:textId="77777777" w:rsidR="00694B82" w:rsidRPr="00694B82" w:rsidRDefault="00694B82" w:rsidP="00694B82">
      <w:pPr>
        <w:ind w:right="107"/>
        <w:jc w:val="both"/>
        <w:rPr>
          <w:sz w:val="24"/>
          <w:szCs w:val="24"/>
        </w:rPr>
      </w:pPr>
    </w:p>
    <w:p w14:paraId="5F5B262F" w14:textId="77777777" w:rsidR="00694B82" w:rsidRDefault="00694B82" w:rsidP="00694B82">
      <w:pPr>
        <w:ind w:right="107"/>
        <w:jc w:val="both"/>
        <w:rPr>
          <w:sz w:val="24"/>
          <w:szCs w:val="24"/>
        </w:rPr>
      </w:pPr>
      <w:r w:rsidRPr="00694B82">
        <w:rPr>
          <w:sz w:val="24"/>
          <w:szCs w:val="24"/>
        </w:rPr>
        <w:t xml:space="preserve">Once we managed to apprehend the male, my feelings shifted to relief that we managed to locate </w:t>
      </w:r>
      <w:proofErr w:type="gramStart"/>
      <w:r w:rsidRPr="00694B82">
        <w:rPr>
          <w:sz w:val="24"/>
          <w:szCs w:val="24"/>
        </w:rPr>
        <w:t>him</w:t>
      </w:r>
      <w:proofErr w:type="gramEnd"/>
      <w:r w:rsidRPr="00694B82">
        <w:rPr>
          <w:sz w:val="24"/>
          <w:szCs w:val="24"/>
        </w:rPr>
        <w:t xml:space="preserve"> and the situation was now under control. As no knife was found I also felt relief for this, however this then shifted to concern as to </w:t>
      </w:r>
      <w:proofErr w:type="gramStart"/>
      <w:r w:rsidRPr="00694B82">
        <w:rPr>
          <w:sz w:val="24"/>
          <w:szCs w:val="24"/>
        </w:rPr>
        <w:t>whether or not</w:t>
      </w:r>
      <w:proofErr w:type="gramEnd"/>
      <w:r w:rsidRPr="00694B82">
        <w:rPr>
          <w:sz w:val="24"/>
          <w:szCs w:val="24"/>
        </w:rPr>
        <w:t xml:space="preserve"> he has discarded a knife along the way. Due to this I asked the CCTV operator if they had seen the male discard anything at any point in time, to which they confirmed no. When we spoke to the witnesses they were also asked if they saw any knife or saw him discard anything, again they confirmed no. This again brought relief, but I also remained vigilant to whether there still could be an object well concealed or discarded. </w:t>
      </w:r>
    </w:p>
    <w:p w14:paraId="0951B157" w14:textId="77777777" w:rsidR="00694B82" w:rsidRPr="00694B82" w:rsidRDefault="00694B82" w:rsidP="00694B82">
      <w:pPr>
        <w:ind w:right="107"/>
        <w:jc w:val="both"/>
        <w:rPr>
          <w:sz w:val="24"/>
          <w:szCs w:val="24"/>
        </w:rPr>
      </w:pPr>
    </w:p>
    <w:p w14:paraId="46D4B22A" w14:textId="724E3743" w:rsidR="00694B82" w:rsidRDefault="00694B82" w:rsidP="00694B82">
      <w:pPr>
        <w:ind w:right="107"/>
        <w:jc w:val="both"/>
        <w:rPr>
          <w:b/>
          <w:bCs/>
          <w:sz w:val="24"/>
          <w:szCs w:val="24"/>
          <w:u w:val="single"/>
        </w:rPr>
      </w:pPr>
      <w:r w:rsidRPr="00694B82">
        <w:rPr>
          <w:b/>
          <w:bCs/>
          <w:sz w:val="24"/>
          <w:szCs w:val="24"/>
          <w:u w:val="single"/>
        </w:rPr>
        <w:t>Evaluation</w:t>
      </w:r>
    </w:p>
    <w:p w14:paraId="035F18FC" w14:textId="77777777" w:rsidR="00694B82" w:rsidRPr="00694B82" w:rsidRDefault="00694B82" w:rsidP="00694B82">
      <w:pPr>
        <w:ind w:right="107"/>
        <w:jc w:val="both"/>
        <w:rPr>
          <w:b/>
          <w:bCs/>
          <w:sz w:val="24"/>
          <w:szCs w:val="24"/>
          <w:u w:val="single"/>
        </w:rPr>
      </w:pPr>
    </w:p>
    <w:p w14:paraId="68C3CDF9" w14:textId="77777777" w:rsidR="00694B82" w:rsidRPr="00694B82" w:rsidRDefault="00694B82" w:rsidP="00694B82">
      <w:pPr>
        <w:ind w:right="107"/>
        <w:jc w:val="both"/>
        <w:rPr>
          <w:sz w:val="24"/>
          <w:szCs w:val="24"/>
        </w:rPr>
      </w:pPr>
      <w:r w:rsidRPr="00694B82">
        <w:rPr>
          <w:sz w:val="24"/>
          <w:szCs w:val="24"/>
        </w:rPr>
        <w:t xml:space="preserve">I believe that this incident was handled well and that communication between different officers, NPAS, TST, control room and the camera operators was clear and efficient. </w:t>
      </w:r>
    </w:p>
    <w:p w14:paraId="3AC1A5B2" w14:textId="77777777" w:rsidR="00694B82" w:rsidRDefault="00694B82" w:rsidP="00694B82">
      <w:pPr>
        <w:ind w:right="107"/>
        <w:jc w:val="both"/>
        <w:rPr>
          <w:sz w:val="24"/>
          <w:szCs w:val="24"/>
        </w:rPr>
      </w:pPr>
      <w:r w:rsidRPr="00694B82">
        <w:rPr>
          <w:sz w:val="24"/>
          <w:szCs w:val="24"/>
        </w:rPr>
        <w:t xml:space="preserve">If I were to attend the incident again, I would ensure that a full description of the male was passed to neighbouring sectors earlier on. In the job I attended once we passed the </w:t>
      </w:r>
      <w:proofErr w:type="gramStart"/>
      <w:r w:rsidRPr="00694B82">
        <w:rPr>
          <w:sz w:val="24"/>
          <w:szCs w:val="24"/>
        </w:rPr>
        <w:lastRenderedPageBreak/>
        <w:t>description</w:t>
      </w:r>
      <w:proofErr w:type="gramEnd"/>
      <w:r w:rsidRPr="00694B82">
        <w:rPr>
          <w:sz w:val="24"/>
          <w:szCs w:val="24"/>
        </w:rPr>
        <w:t xml:space="preserve"> we immediately were notified of a male matching that description. Had we passed it over earlier we might have been notified of it sooner and able to bring the incident to a close sooner. </w:t>
      </w:r>
    </w:p>
    <w:p w14:paraId="63AA668E" w14:textId="77777777" w:rsidR="00694B82" w:rsidRPr="00694B82" w:rsidRDefault="00694B82" w:rsidP="00694B82">
      <w:pPr>
        <w:ind w:right="107"/>
        <w:jc w:val="both"/>
        <w:rPr>
          <w:sz w:val="24"/>
          <w:szCs w:val="24"/>
        </w:rPr>
      </w:pPr>
    </w:p>
    <w:p w14:paraId="79C6F38B" w14:textId="31FE6825" w:rsidR="00AA666E" w:rsidRPr="00270EEB" w:rsidRDefault="00694B82" w:rsidP="00694B82">
      <w:pPr>
        <w:ind w:right="107"/>
        <w:jc w:val="both"/>
        <w:rPr>
          <w:sz w:val="24"/>
          <w:szCs w:val="24"/>
        </w:rPr>
      </w:pPr>
      <w:r w:rsidRPr="00694B82">
        <w:rPr>
          <w:sz w:val="24"/>
          <w:szCs w:val="24"/>
        </w:rPr>
        <w:t>Word Count: 2070</w:t>
      </w:r>
    </w:p>
    <w:p w14:paraId="607A0D29" w14:textId="77777777" w:rsidR="00AA666E" w:rsidRPr="00270EEB" w:rsidRDefault="00AA666E" w:rsidP="00E6298B">
      <w:pPr>
        <w:ind w:right="107"/>
        <w:jc w:val="both"/>
        <w:rPr>
          <w:sz w:val="24"/>
          <w:szCs w:val="24"/>
        </w:rPr>
      </w:pPr>
    </w:p>
    <w:p w14:paraId="4557CCDD" w14:textId="77777777" w:rsidR="008B28E7" w:rsidRPr="00270EEB" w:rsidRDefault="008B28E7" w:rsidP="00E6298B">
      <w:pPr>
        <w:ind w:right="107"/>
        <w:jc w:val="both"/>
        <w:rPr>
          <w:sz w:val="24"/>
          <w:szCs w:val="24"/>
        </w:rPr>
      </w:pPr>
    </w:p>
    <w:p w14:paraId="545B147F" w14:textId="77777777" w:rsidR="008B28E7" w:rsidRPr="00270EEB" w:rsidRDefault="008B28E7" w:rsidP="00E6298B">
      <w:pPr>
        <w:ind w:right="107"/>
        <w:jc w:val="both"/>
        <w:rPr>
          <w:sz w:val="24"/>
          <w:szCs w:val="24"/>
        </w:rPr>
      </w:pPr>
    </w:p>
    <w:p w14:paraId="452E40A6" w14:textId="77777777" w:rsidR="008B28E7" w:rsidRPr="00270EEB" w:rsidRDefault="008B28E7" w:rsidP="00E6298B">
      <w:pPr>
        <w:ind w:right="107"/>
        <w:jc w:val="both"/>
        <w:rPr>
          <w:sz w:val="24"/>
          <w:szCs w:val="24"/>
        </w:rPr>
      </w:pPr>
    </w:p>
    <w:p w14:paraId="1A730B74" w14:textId="77777777" w:rsidR="008B28E7" w:rsidRPr="00270EEB" w:rsidRDefault="008B28E7" w:rsidP="00E6298B">
      <w:pPr>
        <w:ind w:right="107"/>
        <w:jc w:val="both"/>
        <w:rPr>
          <w:sz w:val="24"/>
          <w:szCs w:val="24"/>
        </w:rPr>
      </w:pPr>
    </w:p>
    <w:p w14:paraId="4A8B313D" w14:textId="77777777" w:rsidR="008B28E7" w:rsidRPr="00270EEB" w:rsidRDefault="008B28E7" w:rsidP="00E6298B">
      <w:pPr>
        <w:ind w:right="107"/>
        <w:jc w:val="both"/>
        <w:rPr>
          <w:sz w:val="24"/>
          <w:szCs w:val="24"/>
        </w:rPr>
      </w:pPr>
    </w:p>
    <w:p w14:paraId="58ECD1AB" w14:textId="77777777" w:rsidR="008B28E7" w:rsidRPr="00270EEB" w:rsidRDefault="008B28E7" w:rsidP="00E6298B">
      <w:pPr>
        <w:ind w:right="107"/>
        <w:jc w:val="both"/>
        <w:rPr>
          <w:sz w:val="24"/>
          <w:szCs w:val="24"/>
        </w:rPr>
      </w:pPr>
    </w:p>
    <w:p w14:paraId="1034652A" w14:textId="77777777" w:rsidR="008B28E7" w:rsidRPr="00270EEB" w:rsidRDefault="008B28E7" w:rsidP="00E6298B">
      <w:pPr>
        <w:ind w:right="107"/>
        <w:jc w:val="both"/>
        <w:rPr>
          <w:sz w:val="24"/>
          <w:szCs w:val="24"/>
        </w:rPr>
      </w:pPr>
    </w:p>
    <w:p w14:paraId="4519C025" w14:textId="77777777" w:rsidR="008B28E7" w:rsidRPr="00270EEB" w:rsidRDefault="008B28E7"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7EBD5FC7" w:rsidR="00112751" w:rsidRPr="00270EEB" w:rsidRDefault="00112751" w:rsidP="3BDB77FA">
      <w:pPr>
        <w:ind w:right="107"/>
        <w:jc w:val="both"/>
        <w:rPr>
          <w:sz w:val="24"/>
          <w:szCs w:val="24"/>
        </w:rPr>
      </w:pPr>
      <w:r w:rsidRPr="21777531">
        <w:rPr>
          <w:sz w:val="24"/>
          <w:szCs w:val="24"/>
        </w:rPr>
        <w:t xml:space="preserve">You must choose </w:t>
      </w:r>
      <w:r w:rsidRPr="21777531">
        <w:rPr>
          <w:b/>
          <w:bCs/>
          <w:sz w:val="24"/>
          <w:szCs w:val="24"/>
          <w:u w:val="single"/>
        </w:rPr>
        <w:t xml:space="preserve">a </w:t>
      </w:r>
      <w:r w:rsidRPr="001678DD">
        <w:rPr>
          <w:b/>
          <w:bCs/>
          <w:sz w:val="24"/>
          <w:szCs w:val="24"/>
          <w:u w:val="single"/>
        </w:rPr>
        <w:t xml:space="preserve">policing </w:t>
      </w:r>
      <w:proofErr w:type="gramStart"/>
      <w:r w:rsidRPr="001678DD">
        <w:rPr>
          <w:b/>
          <w:bCs/>
          <w:sz w:val="24"/>
          <w:szCs w:val="24"/>
          <w:u w:val="single"/>
        </w:rPr>
        <w:t>incident</w:t>
      </w:r>
      <w:r w:rsidRPr="001678DD">
        <w:rPr>
          <w:b/>
          <w:bCs/>
          <w:sz w:val="24"/>
          <w:szCs w:val="24"/>
        </w:rPr>
        <w:t xml:space="preserve"> </w:t>
      </w:r>
      <w:r w:rsidR="001678DD" w:rsidRPr="001678DD">
        <w:rPr>
          <w:b/>
          <w:bCs/>
          <w:sz w:val="24"/>
          <w:szCs w:val="24"/>
        </w:rPr>
        <w:t xml:space="preserve"> </w:t>
      </w:r>
      <w:r w:rsidRPr="001678DD">
        <w:rPr>
          <w:sz w:val="24"/>
          <w:szCs w:val="24"/>
        </w:rPr>
        <w:t>in</w:t>
      </w:r>
      <w:proofErr w:type="gramEnd"/>
      <w:r w:rsidRPr="21777531">
        <w:rPr>
          <w:sz w:val="24"/>
          <w:szCs w:val="24"/>
        </w:rPr>
        <w:t xml:space="preserve"> which you played a significant role with an </w:t>
      </w:r>
      <w:r w:rsidR="6B445373" w:rsidRPr="21777531">
        <w:rPr>
          <w:sz w:val="24"/>
          <w:szCs w:val="24"/>
        </w:rPr>
        <w:t xml:space="preserve">offender/ </w:t>
      </w:r>
      <w:r w:rsidRPr="21777531">
        <w:rPr>
          <w:sz w:val="24"/>
          <w:szCs w:val="24"/>
        </w:rPr>
        <w:t>service</w:t>
      </w:r>
      <w:r w:rsidRPr="21777531">
        <w:rPr>
          <w:b/>
          <w:bCs/>
          <w:sz w:val="24"/>
          <w:szCs w:val="24"/>
        </w:rPr>
        <w:t xml:space="preserve"> </w:t>
      </w:r>
      <w:r w:rsidRPr="21777531">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4990BB04">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7FEC7BAF" w14:textId="3C1E3814" w:rsidR="366F6C5C" w:rsidRDefault="366F6C5C" w:rsidP="366F6C5C">
            <w:pPr>
              <w:ind w:right="107"/>
              <w:rPr>
                <w:b/>
                <w:bCs/>
                <w:color w:val="000000" w:themeColor="text1"/>
                <w:sz w:val="24"/>
                <w:szCs w:val="24"/>
              </w:rPr>
            </w:pPr>
          </w:p>
          <w:p w14:paraId="4B38C1C3" w14:textId="52A0F3F2" w:rsidR="00112751" w:rsidRPr="00270EEB" w:rsidRDefault="1601A7A8" w:rsidP="73AE4A3E">
            <w:pPr>
              <w:ind w:right="107"/>
              <w:rPr>
                <w:color w:val="000000" w:themeColor="text1"/>
                <w:sz w:val="24"/>
                <w:szCs w:val="24"/>
              </w:rPr>
            </w:pPr>
            <w:r w:rsidRPr="21777531">
              <w:rPr>
                <w:b/>
                <w:bCs/>
                <w:color w:val="000000" w:themeColor="text1"/>
                <w:sz w:val="24"/>
                <w:szCs w:val="24"/>
              </w:rPr>
              <w:t xml:space="preserve">Critically </w:t>
            </w:r>
            <w:r w:rsidR="14EEA7CA" w:rsidRPr="21777531">
              <w:rPr>
                <w:b/>
                <w:bCs/>
                <w:color w:val="000000" w:themeColor="text1"/>
                <w:sz w:val="24"/>
                <w:szCs w:val="24"/>
              </w:rPr>
              <w:t>explore</w:t>
            </w:r>
            <w:r w:rsidRPr="21777531">
              <w:rPr>
                <w:color w:val="000000" w:themeColor="text1"/>
                <w:sz w:val="24"/>
                <w:szCs w:val="24"/>
              </w:rPr>
              <w:t xml:space="preserve"> a policing incident that you have </w:t>
            </w:r>
            <w:r w:rsidR="007F0796">
              <w:rPr>
                <w:color w:val="000000" w:themeColor="text1"/>
                <w:sz w:val="24"/>
                <w:szCs w:val="24"/>
              </w:rPr>
              <w:t>i</w:t>
            </w:r>
            <w:r w:rsidR="007F0796" w:rsidRPr="007F0796">
              <w:rPr>
                <w:color w:val="000000" w:themeColor="text1"/>
                <w:sz w:val="24"/>
                <w:szCs w:val="24"/>
                <w:highlight w:val="yellow"/>
              </w:rPr>
              <w:t>nvestigated</w:t>
            </w:r>
            <w:r w:rsidRPr="21777531">
              <w:rPr>
                <w:color w:val="000000" w:themeColor="text1"/>
                <w:sz w:val="24"/>
                <w:szCs w:val="24"/>
              </w:rPr>
              <w:t xml:space="preserve"> and </w:t>
            </w:r>
            <w:r w:rsidR="485D9233" w:rsidRPr="21777531">
              <w:rPr>
                <w:color w:val="000000" w:themeColor="text1"/>
                <w:sz w:val="24"/>
                <w:szCs w:val="24"/>
              </w:rPr>
              <w:t>examine</w:t>
            </w:r>
            <w:r w:rsidRPr="21777531">
              <w:rPr>
                <w:color w:val="000000" w:themeColor="text1"/>
                <w:sz w:val="24"/>
                <w:szCs w:val="24"/>
              </w:rPr>
              <w:t xml:space="preserve"> how you dealt with competing issues</w:t>
            </w:r>
            <w:r w:rsidR="445ED208" w:rsidRPr="21777531">
              <w:rPr>
                <w:color w:val="000000" w:themeColor="text1"/>
                <w:sz w:val="24"/>
                <w:szCs w:val="24"/>
              </w:rPr>
              <w:t xml:space="preserve"> such as </w:t>
            </w:r>
            <w:r w:rsidR="40AC8544" w:rsidRPr="21777531">
              <w:rPr>
                <w:color w:val="000000" w:themeColor="text1"/>
                <w:sz w:val="24"/>
                <w:szCs w:val="24"/>
              </w:rPr>
              <w:t>legalisation</w:t>
            </w:r>
            <w:r w:rsidRPr="21777531">
              <w:rPr>
                <w:color w:val="000000" w:themeColor="text1"/>
                <w:sz w:val="24"/>
                <w:szCs w:val="24"/>
              </w:rPr>
              <w:t xml:space="preserve">, social issues, culture and language. </w:t>
            </w:r>
          </w:p>
          <w:p w14:paraId="3C34049D" w14:textId="482A95E7" w:rsidR="21777531" w:rsidRDefault="21777531" w:rsidP="21777531">
            <w:pPr>
              <w:ind w:right="107"/>
              <w:rPr>
                <w:color w:val="000000" w:themeColor="text1"/>
                <w:sz w:val="24"/>
                <w:szCs w:val="24"/>
              </w:rPr>
            </w:pPr>
          </w:p>
          <w:p w14:paraId="6614E918" w14:textId="250A43B5" w:rsidR="093BAB3E" w:rsidRDefault="093BAB3E" w:rsidP="21777531">
            <w:pPr>
              <w:ind w:right="107"/>
              <w:rPr>
                <w:color w:val="000000" w:themeColor="text1"/>
                <w:sz w:val="24"/>
                <w:szCs w:val="24"/>
              </w:rPr>
            </w:pPr>
            <w:r w:rsidRPr="21777531">
              <w:rPr>
                <w:color w:val="000000" w:themeColor="text1"/>
                <w:sz w:val="24"/>
                <w:szCs w:val="24"/>
              </w:rPr>
              <w:t xml:space="preserve">Consider </w:t>
            </w:r>
            <w:r w:rsidR="7B3DAEE0" w:rsidRPr="21777531">
              <w:rPr>
                <w:color w:val="000000" w:themeColor="text1"/>
                <w:sz w:val="24"/>
                <w:szCs w:val="24"/>
              </w:rPr>
              <w:t xml:space="preserve">the </w:t>
            </w:r>
            <w:r w:rsidRPr="21777531">
              <w:rPr>
                <w:color w:val="000000" w:themeColor="text1"/>
                <w:sz w:val="24"/>
                <w:szCs w:val="24"/>
              </w:rPr>
              <w:t xml:space="preserve">victims code of practice </w:t>
            </w:r>
            <w:r w:rsidR="74311E7C" w:rsidRPr="21777531">
              <w:rPr>
                <w:color w:val="000000" w:themeColor="text1"/>
                <w:sz w:val="24"/>
                <w:szCs w:val="24"/>
              </w:rPr>
              <w:t>and how it was used to support your victim/witness through the criminal justice system</w:t>
            </w:r>
            <w:r w:rsidR="007F0796">
              <w:rPr>
                <w:color w:val="000000" w:themeColor="text1"/>
                <w:sz w:val="24"/>
                <w:szCs w:val="24"/>
              </w:rPr>
              <w:t xml:space="preserve"> during the </w:t>
            </w:r>
            <w:r w:rsidR="007F0796" w:rsidRPr="007F0796">
              <w:rPr>
                <w:color w:val="000000" w:themeColor="text1"/>
                <w:sz w:val="24"/>
                <w:szCs w:val="24"/>
                <w:highlight w:val="yellow"/>
              </w:rPr>
              <w:t>investigative process</w:t>
            </w:r>
            <w:r w:rsidR="74311E7C" w:rsidRPr="007F0796">
              <w:rPr>
                <w:color w:val="000000" w:themeColor="text1"/>
                <w:sz w:val="24"/>
                <w:szCs w:val="24"/>
                <w:highlight w:val="yellow"/>
              </w:rPr>
              <w:t>.</w:t>
            </w:r>
            <w:r w:rsidR="74311E7C" w:rsidRPr="21777531">
              <w:rPr>
                <w:color w:val="000000" w:themeColor="text1"/>
                <w:sz w:val="24"/>
                <w:szCs w:val="24"/>
              </w:rPr>
              <w:t xml:space="preserve">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7E4A9F59" w:rsidR="00112751" w:rsidRPr="00270EEB" w:rsidRDefault="003B2A14" w:rsidP="73AE4A3E">
            <w:pPr>
              <w:ind w:right="107"/>
              <w:rPr>
                <w:sz w:val="24"/>
                <w:szCs w:val="24"/>
              </w:rPr>
            </w:pPr>
            <w:r w:rsidRPr="4990BB04">
              <w:rPr>
                <w:sz w:val="24"/>
                <w:szCs w:val="24"/>
              </w:rPr>
              <w:t>Your reflection must illustrate your understanding and application of core principles of ethics, equality, diversity and human rights</w:t>
            </w:r>
            <w:r w:rsidR="1BE1120A" w:rsidRPr="4990BB04">
              <w:rPr>
                <w:sz w:val="24"/>
                <w:szCs w:val="24"/>
              </w:rPr>
              <w:t>.</w:t>
            </w:r>
          </w:p>
          <w:p w14:paraId="7E3F345A" w14:textId="3301AB64" w:rsidR="00112751" w:rsidRPr="00270EEB" w:rsidRDefault="00112751" w:rsidP="73AE4A3E">
            <w:pPr>
              <w:ind w:right="107"/>
              <w:jc w:val="both"/>
              <w:rPr>
                <w:color w:val="000000" w:themeColor="text1"/>
                <w:sz w:val="24"/>
                <w:szCs w:val="24"/>
              </w:rPr>
            </w:pPr>
          </w:p>
          <w:p w14:paraId="2A9F5202" w14:textId="48FA8383" w:rsidR="00112751" w:rsidRDefault="331C4EB3" w:rsidP="4990BB04">
            <w:pPr>
              <w:ind w:right="107"/>
              <w:jc w:val="both"/>
              <w:rPr>
                <w:i/>
                <w:iCs/>
                <w:sz w:val="24"/>
                <w:szCs w:val="24"/>
              </w:rPr>
            </w:pPr>
            <w:r w:rsidRPr="4990BB04">
              <w:rPr>
                <w:sz w:val="24"/>
                <w:szCs w:val="24"/>
              </w:rPr>
              <w:t>1750</w:t>
            </w:r>
            <w:r w:rsidR="28A9B94D" w:rsidRPr="4990BB04">
              <w:rPr>
                <w:sz w:val="24"/>
                <w:szCs w:val="24"/>
              </w:rPr>
              <w:t xml:space="preserve"> words </w:t>
            </w:r>
            <w:r w:rsidR="28A9B94D" w:rsidRPr="4990BB04">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Pr="00270EEB" w:rsidRDefault="00112751" w:rsidP="00E6298B">
      <w:pPr>
        <w:ind w:right="107"/>
        <w:jc w:val="both"/>
        <w:rPr>
          <w:sz w:val="24"/>
          <w:szCs w:val="24"/>
        </w:rPr>
      </w:pPr>
    </w:p>
    <w:p w14:paraId="53D8D511" w14:textId="77777777" w:rsidR="00112751" w:rsidRPr="00270EEB" w:rsidRDefault="00112751" w:rsidP="00E6298B">
      <w:pPr>
        <w:ind w:right="107"/>
        <w:jc w:val="both"/>
        <w:rPr>
          <w:sz w:val="24"/>
          <w:szCs w:val="24"/>
        </w:rPr>
      </w:pPr>
    </w:p>
    <w:p w14:paraId="1967E2A8" w14:textId="77777777" w:rsidR="00025650" w:rsidRPr="00270EEB" w:rsidRDefault="00025650" w:rsidP="00E6298B">
      <w:pPr>
        <w:ind w:right="107"/>
        <w:jc w:val="both"/>
        <w:rPr>
          <w:sz w:val="24"/>
          <w:szCs w:val="24"/>
        </w:rPr>
      </w:pPr>
    </w:p>
    <w:p w14:paraId="3EA79544" w14:textId="77777777" w:rsidR="00411111" w:rsidRDefault="00411111" w:rsidP="00411111">
      <w:pPr>
        <w:ind w:right="107"/>
        <w:jc w:val="both"/>
        <w:rPr>
          <w:sz w:val="24"/>
          <w:szCs w:val="24"/>
        </w:rPr>
      </w:pPr>
      <w:r w:rsidRPr="00411111">
        <w:rPr>
          <w:sz w:val="24"/>
          <w:szCs w:val="24"/>
        </w:rPr>
        <w:t xml:space="preserve">For this essay I will reflect on the first incident I dealt with as a solo officer after gaining independent patrol status. </w:t>
      </w:r>
    </w:p>
    <w:p w14:paraId="251203BC" w14:textId="77777777" w:rsidR="00411111" w:rsidRPr="00411111" w:rsidRDefault="00411111" w:rsidP="00411111">
      <w:pPr>
        <w:ind w:right="107"/>
        <w:jc w:val="both"/>
        <w:rPr>
          <w:sz w:val="24"/>
          <w:szCs w:val="24"/>
        </w:rPr>
      </w:pPr>
    </w:p>
    <w:p w14:paraId="3E16227A" w14:textId="77777777" w:rsidR="00411111" w:rsidRDefault="00411111" w:rsidP="00411111">
      <w:pPr>
        <w:ind w:right="107"/>
        <w:jc w:val="both"/>
        <w:rPr>
          <w:sz w:val="24"/>
          <w:szCs w:val="24"/>
        </w:rPr>
      </w:pPr>
      <w:r w:rsidRPr="00411111">
        <w:rPr>
          <w:sz w:val="24"/>
          <w:szCs w:val="24"/>
        </w:rPr>
        <w:t xml:space="preserve">We had received a call from a parent regarding their child, the parents had reported that that the child was being subject to hate crime at school. </w:t>
      </w:r>
    </w:p>
    <w:p w14:paraId="30A3A2A5" w14:textId="77777777" w:rsidR="00411111" w:rsidRPr="00411111" w:rsidRDefault="00411111" w:rsidP="00411111">
      <w:pPr>
        <w:ind w:right="107"/>
        <w:jc w:val="both"/>
        <w:rPr>
          <w:sz w:val="24"/>
          <w:szCs w:val="24"/>
        </w:rPr>
      </w:pPr>
    </w:p>
    <w:p w14:paraId="64703499" w14:textId="3F9ECE90" w:rsidR="00411111" w:rsidRPr="00411111" w:rsidRDefault="00411111" w:rsidP="00411111">
      <w:pPr>
        <w:ind w:right="107"/>
        <w:jc w:val="both"/>
        <w:rPr>
          <w:sz w:val="24"/>
          <w:szCs w:val="24"/>
        </w:rPr>
      </w:pPr>
      <w:r w:rsidRPr="00411111">
        <w:rPr>
          <w:sz w:val="24"/>
          <w:szCs w:val="24"/>
        </w:rPr>
        <w:t xml:space="preserve">For the year ending in March 2022, the Home Office stated that there were 155,841 hate crimes reported to the police. This figure has increased 26% compared to the previous year (Home Office, 2022). The trend in the increase in hate crimes is concerning and each reported incident should be treated seriously. </w:t>
      </w:r>
    </w:p>
    <w:p w14:paraId="07CF4F3E" w14:textId="77777777" w:rsidR="00411111" w:rsidRDefault="00411111" w:rsidP="00411111">
      <w:pPr>
        <w:ind w:right="107"/>
        <w:jc w:val="both"/>
        <w:rPr>
          <w:sz w:val="24"/>
          <w:szCs w:val="24"/>
        </w:rPr>
      </w:pPr>
      <w:r w:rsidRPr="00411111">
        <w:rPr>
          <w:sz w:val="24"/>
          <w:szCs w:val="24"/>
        </w:rPr>
        <w:t xml:space="preserve">Hate crimes regarding someone’s sexual orientation have increased by 41%, hate crimes involving someone’s transgender status have increased 56%. The Home Office states that this increase in transgender hate crime is the biggest increase since records began. This increase could be attributed to the rise in debate and social media comments regarding transgender people and transgender rights (Home Office, 2022). </w:t>
      </w:r>
    </w:p>
    <w:p w14:paraId="768BDF64" w14:textId="77777777" w:rsidR="00411111" w:rsidRPr="00411111" w:rsidRDefault="00411111" w:rsidP="00411111">
      <w:pPr>
        <w:ind w:right="107"/>
        <w:jc w:val="both"/>
        <w:rPr>
          <w:sz w:val="24"/>
          <w:szCs w:val="24"/>
        </w:rPr>
      </w:pPr>
    </w:p>
    <w:p w14:paraId="371FC4C8" w14:textId="77777777" w:rsidR="00411111" w:rsidRDefault="00411111" w:rsidP="00411111">
      <w:pPr>
        <w:ind w:right="107"/>
        <w:jc w:val="both"/>
        <w:rPr>
          <w:sz w:val="24"/>
          <w:szCs w:val="24"/>
        </w:rPr>
      </w:pPr>
      <w:r w:rsidRPr="00411111">
        <w:rPr>
          <w:sz w:val="24"/>
          <w:szCs w:val="24"/>
        </w:rPr>
        <w:t>Several studies all confirm that hate crimes are underreported, therefore the actual extent of the issue is unknown, it is estimated that 75% of people who have experienced a hate crime have not reported it (</w:t>
      </w:r>
      <w:proofErr w:type="spellStart"/>
      <w:r w:rsidRPr="00411111">
        <w:rPr>
          <w:sz w:val="24"/>
          <w:szCs w:val="24"/>
        </w:rPr>
        <w:t>Guasp</w:t>
      </w:r>
      <w:proofErr w:type="spellEnd"/>
      <w:r w:rsidRPr="00411111">
        <w:rPr>
          <w:sz w:val="24"/>
          <w:szCs w:val="24"/>
        </w:rPr>
        <w:t xml:space="preserve"> et al, 2013).</w:t>
      </w:r>
    </w:p>
    <w:p w14:paraId="50014601" w14:textId="77777777" w:rsidR="00411111" w:rsidRPr="00411111" w:rsidRDefault="00411111" w:rsidP="00411111">
      <w:pPr>
        <w:ind w:right="107"/>
        <w:jc w:val="both"/>
        <w:rPr>
          <w:sz w:val="24"/>
          <w:szCs w:val="24"/>
        </w:rPr>
      </w:pPr>
    </w:p>
    <w:p w14:paraId="58CCFC87" w14:textId="77777777" w:rsidR="00411111" w:rsidRPr="00411111" w:rsidRDefault="00411111" w:rsidP="00411111">
      <w:pPr>
        <w:ind w:right="107"/>
        <w:jc w:val="both"/>
        <w:rPr>
          <w:sz w:val="24"/>
          <w:szCs w:val="24"/>
        </w:rPr>
      </w:pPr>
      <w:r w:rsidRPr="00411111">
        <w:rPr>
          <w:sz w:val="24"/>
          <w:szCs w:val="24"/>
        </w:rPr>
        <w:t xml:space="preserve">There are five characteristics which are protected by law in relation to hate crime. These are as follows: race, religion, disability, sexual orientation and transgender identity. </w:t>
      </w:r>
    </w:p>
    <w:p w14:paraId="4B00B902" w14:textId="77777777" w:rsidR="00411111" w:rsidRDefault="00411111" w:rsidP="00411111">
      <w:pPr>
        <w:ind w:right="107"/>
        <w:jc w:val="both"/>
        <w:rPr>
          <w:sz w:val="24"/>
          <w:szCs w:val="24"/>
        </w:rPr>
      </w:pPr>
      <w:r w:rsidRPr="00411111">
        <w:rPr>
          <w:sz w:val="24"/>
          <w:szCs w:val="24"/>
        </w:rPr>
        <w:lastRenderedPageBreak/>
        <w:t>According to the CPS, any crime can be prosecuted as a hate crime providing that the offender has demonstrated hostility based on one of the above 5 protected characteristics (race, religion, disability, sexual orientation and transgender identity) or the offender has been motivated by hostility based on one of the above 5 protected characteristics (Crown Prosecution Service, 2017).</w:t>
      </w:r>
    </w:p>
    <w:p w14:paraId="5802D7FE" w14:textId="77777777" w:rsidR="00411111" w:rsidRPr="00411111" w:rsidRDefault="00411111" w:rsidP="00411111">
      <w:pPr>
        <w:ind w:right="107"/>
        <w:jc w:val="both"/>
        <w:rPr>
          <w:sz w:val="24"/>
          <w:szCs w:val="24"/>
        </w:rPr>
      </w:pPr>
    </w:p>
    <w:p w14:paraId="75C66621" w14:textId="77777777" w:rsidR="00411111" w:rsidRDefault="00411111" w:rsidP="00411111">
      <w:pPr>
        <w:ind w:right="107"/>
        <w:jc w:val="both"/>
        <w:rPr>
          <w:sz w:val="24"/>
          <w:szCs w:val="24"/>
        </w:rPr>
      </w:pPr>
      <w:r w:rsidRPr="00411111">
        <w:rPr>
          <w:sz w:val="24"/>
          <w:szCs w:val="24"/>
        </w:rPr>
        <w:t xml:space="preserve">On attendance at the </w:t>
      </w:r>
      <w:proofErr w:type="gramStart"/>
      <w:r w:rsidRPr="00411111">
        <w:rPr>
          <w:sz w:val="24"/>
          <w:szCs w:val="24"/>
        </w:rPr>
        <w:t>address</w:t>
      </w:r>
      <w:proofErr w:type="gramEnd"/>
      <w:r w:rsidRPr="00411111">
        <w:rPr>
          <w:sz w:val="24"/>
          <w:szCs w:val="24"/>
        </w:rPr>
        <w:t xml:space="preserve"> I spoke to the parents of the child to begin with. They stated that their child had experienced bullying in the last few </w:t>
      </w:r>
      <w:proofErr w:type="gramStart"/>
      <w:r w:rsidRPr="00411111">
        <w:rPr>
          <w:sz w:val="24"/>
          <w:szCs w:val="24"/>
        </w:rPr>
        <w:t>months</w:t>
      </w:r>
      <w:proofErr w:type="gramEnd"/>
      <w:r w:rsidRPr="00411111">
        <w:rPr>
          <w:sz w:val="24"/>
          <w:szCs w:val="24"/>
        </w:rPr>
        <w:t xml:space="preserve"> but it had escalated in the last 2-3 weeks. </w:t>
      </w:r>
    </w:p>
    <w:p w14:paraId="2A21DA1A" w14:textId="77777777" w:rsidR="00411111" w:rsidRPr="00411111" w:rsidRDefault="00411111" w:rsidP="00411111">
      <w:pPr>
        <w:ind w:right="107"/>
        <w:jc w:val="both"/>
        <w:rPr>
          <w:sz w:val="24"/>
          <w:szCs w:val="24"/>
        </w:rPr>
      </w:pPr>
    </w:p>
    <w:p w14:paraId="5748E91D" w14:textId="77777777" w:rsidR="00411111" w:rsidRDefault="00411111" w:rsidP="00411111">
      <w:pPr>
        <w:ind w:right="107"/>
        <w:jc w:val="both"/>
        <w:rPr>
          <w:sz w:val="24"/>
          <w:szCs w:val="24"/>
        </w:rPr>
      </w:pPr>
      <w:r w:rsidRPr="00411111">
        <w:rPr>
          <w:sz w:val="24"/>
          <w:szCs w:val="24"/>
        </w:rPr>
        <w:t xml:space="preserve">The parents stated that their child identifies as gender-fluid and that they no longer go by their birth name, instead they now go by a </w:t>
      </w:r>
      <w:proofErr w:type="gramStart"/>
      <w:r w:rsidRPr="00411111">
        <w:rPr>
          <w:sz w:val="24"/>
          <w:szCs w:val="24"/>
        </w:rPr>
        <w:t>males</w:t>
      </w:r>
      <w:proofErr w:type="gramEnd"/>
      <w:r w:rsidRPr="00411111">
        <w:rPr>
          <w:sz w:val="24"/>
          <w:szCs w:val="24"/>
        </w:rPr>
        <w:t xml:space="preserve"> name. The parents explained that there are some girls in the school who initially were just whispering, pointing and giggling, sometimes they would also repeatedly </w:t>
      </w:r>
      <w:proofErr w:type="gramStart"/>
      <w:r w:rsidRPr="00411111">
        <w:rPr>
          <w:sz w:val="24"/>
          <w:szCs w:val="24"/>
        </w:rPr>
        <w:t>shouting</w:t>
      </w:r>
      <w:proofErr w:type="gramEnd"/>
      <w:r w:rsidRPr="00411111">
        <w:rPr>
          <w:sz w:val="24"/>
          <w:szCs w:val="24"/>
        </w:rPr>
        <w:t xml:space="preserve"> the child’s name across the school canteen to try and provoke a reaction. However, lately the problem has now escalated to the girls harassing the child and repeatedly asking the child to ‘show them’ their genitals. The girls were also now trying to get other children in the child’s class to join in. Understandably, the parents were getting concerned at the escalation of behaviour, the harassing and sexual nature of the comments and the fact that it was causing their child a lot of distress. The parents explained that every day their child has come home crying and does not want to go back to school. </w:t>
      </w:r>
    </w:p>
    <w:p w14:paraId="221C3F77" w14:textId="77777777" w:rsidR="00411111" w:rsidRPr="00411111" w:rsidRDefault="00411111" w:rsidP="00411111">
      <w:pPr>
        <w:ind w:right="107"/>
        <w:jc w:val="both"/>
        <w:rPr>
          <w:sz w:val="24"/>
          <w:szCs w:val="24"/>
        </w:rPr>
      </w:pPr>
    </w:p>
    <w:p w14:paraId="2323D162" w14:textId="77777777" w:rsidR="00411111" w:rsidRPr="00411111" w:rsidRDefault="00411111" w:rsidP="00411111">
      <w:pPr>
        <w:ind w:right="107"/>
        <w:jc w:val="both"/>
        <w:rPr>
          <w:sz w:val="24"/>
          <w:szCs w:val="24"/>
        </w:rPr>
      </w:pPr>
      <w:r w:rsidRPr="00411111">
        <w:rPr>
          <w:sz w:val="24"/>
          <w:szCs w:val="24"/>
        </w:rPr>
        <w:t>I believe that the comments made by the girls amount to harassment.</w:t>
      </w:r>
    </w:p>
    <w:p w14:paraId="302459E5" w14:textId="77777777" w:rsidR="00411111" w:rsidRPr="00411111" w:rsidRDefault="00411111" w:rsidP="00411111">
      <w:pPr>
        <w:ind w:right="107"/>
        <w:jc w:val="both"/>
        <w:rPr>
          <w:sz w:val="24"/>
          <w:szCs w:val="24"/>
        </w:rPr>
      </w:pPr>
      <w:r w:rsidRPr="00411111">
        <w:rPr>
          <w:sz w:val="24"/>
          <w:szCs w:val="24"/>
        </w:rPr>
        <w:t xml:space="preserve">Legislation for harassment is covered within the Protection from Harassment Act 1997. The legislation defines harassment and states that the offence is committed when an individual pursues a course of conduct which amounts to the harassment of another. </w:t>
      </w:r>
    </w:p>
    <w:p w14:paraId="7D996FFE" w14:textId="77777777" w:rsidR="00411111" w:rsidRDefault="00411111" w:rsidP="00411111">
      <w:pPr>
        <w:ind w:right="107"/>
        <w:jc w:val="both"/>
        <w:rPr>
          <w:sz w:val="24"/>
          <w:szCs w:val="24"/>
        </w:rPr>
      </w:pPr>
      <w:r w:rsidRPr="00411111">
        <w:rPr>
          <w:sz w:val="24"/>
          <w:szCs w:val="24"/>
        </w:rPr>
        <w:t xml:space="preserve">‘Course of conduct’ is a set test, it requires the victim to have suffered more than one incident, however these do not need to be identical incidents, for example one incident could be verbal whilst the other incident could be via text message. The fact that the harassment is motivated by a hate crime would make the incident aggravated. </w:t>
      </w:r>
    </w:p>
    <w:p w14:paraId="212B4FE9" w14:textId="77777777" w:rsidR="00411111" w:rsidRPr="00411111" w:rsidRDefault="00411111" w:rsidP="00411111">
      <w:pPr>
        <w:ind w:right="107"/>
        <w:jc w:val="both"/>
        <w:rPr>
          <w:sz w:val="24"/>
          <w:szCs w:val="24"/>
        </w:rPr>
      </w:pPr>
    </w:p>
    <w:p w14:paraId="026A6042" w14:textId="77777777" w:rsidR="00411111" w:rsidRDefault="00411111" w:rsidP="00411111">
      <w:pPr>
        <w:ind w:right="107"/>
        <w:jc w:val="both"/>
        <w:rPr>
          <w:sz w:val="24"/>
          <w:szCs w:val="24"/>
        </w:rPr>
      </w:pPr>
      <w:r w:rsidRPr="00411111">
        <w:rPr>
          <w:sz w:val="24"/>
          <w:szCs w:val="24"/>
        </w:rPr>
        <w:t xml:space="preserve">The parents had contacted the school about </w:t>
      </w:r>
      <w:proofErr w:type="gramStart"/>
      <w:r w:rsidRPr="00411111">
        <w:rPr>
          <w:sz w:val="24"/>
          <w:szCs w:val="24"/>
        </w:rPr>
        <w:t>this</w:t>
      </w:r>
      <w:proofErr w:type="gramEnd"/>
      <w:r w:rsidRPr="00411111">
        <w:rPr>
          <w:sz w:val="24"/>
          <w:szCs w:val="24"/>
        </w:rPr>
        <w:t xml:space="preserve"> but they felt like the school was not taking the issues seriously, and that when the girls were spoken to about their behaviour the teachers immediately were having a joke and a laugh with them afterwards, which the parents felt undermined the point the teachers made. </w:t>
      </w:r>
    </w:p>
    <w:p w14:paraId="055BFEF3" w14:textId="77777777" w:rsidR="00411111" w:rsidRPr="00411111" w:rsidRDefault="00411111" w:rsidP="00411111">
      <w:pPr>
        <w:ind w:right="107"/>
        <w:jc w:val="both"/>
        <w:rPr>
          <w:sz w:val="24"/>
          <w:szCs w:val="24"/>
        </w:rPr>
      </w:pPr>
    </w:p>
    <w:p w14:paraId="45FB768E" w14:textId="77777777" w:rsidR="00411111" w:rsidRDefault="00411111" w:rsidP="00411111">
      <w:pPr>
        <w:ind w:right="107"/>
        <w:jc w:val="both"/>
        <w:rPr>
          <w:sz w:val="24"/>
          <w:szCs w:val="24"/>
        </w:rPr>
      </w:pPr>
      <w:r w:rsidRPr="00411111">
        <w:rPr>
          <w:sz w:val="24"/>
          <w:szCs w:val="24"/>
        </w:rPr>
        <w:t xml:space="preserve">I then spoke to the child in front of the parents, the child was initially very timid and shy. The child was concerned that I would not take their comments seriously and that I would think they were overreacting. The child was also concerned that I would also have a negative viewpoint of the LGBT community. After a lengthy chat with the child regarding their concerns I managed to reassure them, this then brought the child out of their shell more regarding the incident and they then spoke more openly about what had happened. The child then fully explained what had been going on, who had been doing it, how it made them feel and how long it had been going on for. Some of this information the parents were unaware of which then made them upset. </w:t>
      </w:r>
    </w:p>
    <w:p w14:paraId="6996A332" w14:textId="77777777" w:rsidR="00411111" w:rsidRPr="00411111" w:rsidRDefault="00411111" w:rsidP="00411111">
      <w:pPr>
        <w:ind w:right="107"/>
        <w:jc w:val="both"/>
        <w:rPr>
          <w:sz w:val="24"/>
          <w:szCs w:val="24"/>
        </w:rPr>
      </w:pPr>
    </w:p>
    <w:p w14:paraId="5AFFF05E" w14:textId="77777777" w:rsidR="00411111" w:rsidRDefault="00411111" w:rsidP="00411111">
      <w:pPr>
        <w:ind w:right="107"/>
        <w:jc w:val="both"/>
        <w:rPr>
          <w:sz w:val="24"/>
          <w:szCs w:val="24"/>
        </w:rPr>
      </w:pPr>
      <w:r w:rsidRPr="00411111">
        <w:rPr>
          <w:sz w:val="24"/>
          <w:szCs w:val="24"/>
        </w:rPr>
        <w:t xml:space="preserve">Hate crimes are very harmful to victims, as the crime focuses on and attacks a fundamental part of who the victim is and how the victim </w:t>
      </w:r>
      <w:proofErr w:type="gramStart"/>
      <w:r w:rsidRPr="00411111">
        <w:rPr>
          <w:sz w:val="24"/>
          <w:szCs w:val="24"/>
        </w:rPr>
        <w:t>perceive</w:t>
      </w:r>
      <w:proofErr w:type="gramEnd"/>
      <w:r w:rsidRPr="00411111">
        <w:rPr>
          <w:sz w:val="24"/>
          <w:szCs w:val="24"/>
        </w:rPr>
        <w:t xml:space="preserve"> themselves to be. Not only does a hate crime attack the individual, </w:t>
      </w:r>
      <w:proofErr w:type="gramStart"/>
      <w:r w:rsidRPr="00411111">
        <w:rPr>
          <w:sz w:val="24"/>
          <w:szCs w:val="24"/>
        </w:rPr>
        <w:t>it</w:t>
      </w:r>
      <w:proofErr w:type="gramEnd"/>
      <w:r w:rsidRPr="00411111">
        <w:rPr>
          <w:sz w:val="24"/>
          <w:szCs w:val="24"/>
        </w:rPr>
        <w:t xml:space="preserve"> also attacks the group in which the individual belongs to. The </w:t>
      </w:r>
      <w:r w:rsidRPr="00411111">
        <w:rPr>
          <w:sz w:val="24"/>
          <w:szCs w:val="24"/>
        </w:rPr>
        <w:lastRenderedPageBreak/>
        <w:t xml:space="preserve">attack on the individual/group could cause the victim to fear that they are not welcome in society, which obviously is not the case (Garland and </w:t>
      </w:r>
      <w:proofErr w:type="spellStart"/>
      <w:r w:rsidRPr="00411111">
        <w:rPr>
          <w:sz w:val="24"/>
          <w:szCs w:val="24"/>
        </w:rPr>
        <w:t>Chakraborti</w:t>
      </w:r>
      <w:proofErr w:type="spellEnd"/>
      <w:r w:rsidRPr="00411111">
        <w:rPr>
          <w:sz w:val="24"/>
          <w:szCs w:val="24"/>
        </w:rPr>
        <w:t xml:space="preserve">, 2012). </w:t>
      </w:r>
    </w:p>
    <w:p w14:paraId="334B91F2" w14:textId="77777777" w:rsidR="00411111" w:rsidRPr="00411111" w:rsidRDefault="00411111" w:rsidP="00411111">
      <w:pPr>
        <w:ind w:right="107"/>
        <w:jc w:val="both"/>
        <w:rPr>
          <w:sz w:val="24"/>
          <w:szCs w:val="24"/>
        </w:rPr>
      </w:pPr>
    </w:p>
    <w:p w14:paraId="27B51B45" w14:textId="77777777" w:rsidR="00411111" w:rsidRPr="00411111" w:rsidRDefault="00411111" w:rsidP="00411111">
      <w:pPr>
        <w:ind w:right="107"/>
        <w:jc w:val="both"/>
        <w:rPr>
          <w:sz w:val="24"/>
          <w:szCs w:val="24"/>
        </w:rPr>
      </w:pPr>
      <w:r w:rsidRPr="00411111">
        <w:rPr>
          <w:sz w:val="24"/>
          <w:szCs w:val="24"/>
        </w:rPr>
        <w:t xml:space="preserve">It was important to me that I focused on the needs of the victim and ensured that the victim’s codes of practice set out by the Ministry of Justice were met. The victim’s codes of practice </w:t>
      </w:r>
      <w:proofErr w:type="gramStart"/>
      <w:r w:rsidRPr="00411111">
        <w:rPr>
          <w:sz w:val="24"/>
          <w:szCs w:val="24"/>
        </w:rPr>
        <w:t>provides</w:t>
      </w:r>
      <w:proofErr w:type="gramEnd"/>
      <w:r w:rsidRPr="00411111">
        <w:rPr>
          <w:sz w:val="24"/>
          <w:szCs w:val="24"/>
        </w:rPr>
        <w:t xml:space="preserve"> a standard of service that the victim should receive from the police. Parents are also subject to the victim’s code if their child is under 18, which in this case they were. </w:t>
      </w:r>
    </w:p>
    <w:p w14:paraId="69E3E6BA" w14:textId="77777777" w:rsidR="00411111" w:rsidRDefault="00411111" w:rsidP="00411111">
      <w:pPr>
        <w:ind w:right="107"/>
        <w:jc w:val="both"/>
        <w:rPr>
          <w:sz w:val="24"/>
          <w:szCs w:val="24"/>
        </w:rPr>
      </w:pPr>
      <w:r w:rsidRPr="00411111">
        <w:rPr>
          <w:sz w:val="24"/>
          <w:szCs w:val="24"/>
        </w:rPr>
        <w:t xml:space="preserve">The victims code ensures that I act in the victim’s best interest and ensure that their views and needs are taken into consideration, and that their age and maturity is also taken into consideration (Ministry of Justice, 2020). </w:t>
      </w:r>
    </w:p>
    <w:p w14:paraId="068B95F6" w14:textId="77777777" w:rsidR="00411111" w:rsidRPr="00411111" w:rsidRDefault="00411111" w:rsidP="00411111">
      <w:pPr>
        <w:ind w:right="107"/>
        <w:jc w:val="both"/>
        <w:rPr>
          <w:sz w:val="24"/>
          <w:szCs w:val="24"/>
        </w:rPr>
      </w:pPr>
    </w:p>
    <w:p w14:paraId="67176468" w14:textId="77777777" w:rsidR="00411111" w:rsidRDefault="00411111" w:rsidP="00411111">
      <w:pPr>
        <w:ind w:right="107"/>
        <w:jc w:val="both"/>
        <w:rPr>
          <w:sz w:val="24"/>
          <w:szCs w:val="24"/>
        </w:rPr>
      </w:pPr>
      <w:r w:rsidRPr="00411111">
        <w:rPr>
          <w:sz w:val="24"/>
          <w:szCs w:val="24"/>
        </w:rPr>
        <w:t xml:space="preserve">Following my discussion with the child, I then started to go through the potential ways we could deal with the incident with both the parents and the child. However, at that point in time they didn’t want to progress anything further and they wanted time to think about how to proceed. I then gave </w:t>
      </w:r>
      <w:proofErr w:type="gramStart"/>
      <w:r w:rsidRPr="00411111">
        <w:rPr>
          <w:sz w:val="24"/>
          <w:szCs w:val="24"/>
        </w:rPr>
        <w:t>both of the parents</w:t>
      </w:r>
      <w:proofErr w:type="gramEnd"/>
      <w:r w:rsidRPr="00411111">
        <w:rPr>
          <w:sz w:val="24"/>
          <w:szCs w:val="24"/>
        </w:rPr>
        <w:t xml:space="preserve"> my work mobile number and told them to contact me when they feel ready. I also informed them that I would task the neighbourhood policing teams to also make contact. The parents were very thankful for my support. </w:t>
      </w:r>
    </w:p>
    <w:p w14:paraId="322A8886" w14:textId="77777777" w:rsidR="00411111" w:rsidRPr="00411111" w:rsidRDefault="00411111" w:rsidP="00411111">
      <w:pPr>
        <w:ind w:right="107"/>
        <w:jc w:val="both"/>
        <w:rPr>
          <w:sz w:val="24"/>
          <w:szCs w:val="24"/>
        </w:rPr>
      </w:pPr>
    </w:p>
    <w:p w14:paraId="0773C6C5" w14:textId="77777777" w:rsidR="00411111" w:rsidRDefault="00411111" w:rsidP="00411111">
      <w:pPr>
        <w:ind w:right="107"/>
        <w:jc w:val="both"/>
        <w:rPr>
          <w:sz w:val="24"/>
          <w:szCs w:val="24"/>
        </w:rPr>
      </w:pPr>
      <w:r w:rsidRPr="00411111">
        <w:rPr>
          <w:sz w:val="24"/>
          <w:szCs w:val="24"/>
        </w:rPr>
        <w:t xml:space="preserve">I believe it is important to reiterate to members of the public that what they are reporting does matter. Satisfaction levels with the police for reporting hate crimes are low, 35% of people who have reported a hate crime to the police were satisfied with how the police handled the incident (Corcoran et al, 2015). This figure is far too low and could cause further issues in the future, for example, a decline in mental health of the victim, retaliation attacks by the victim or the problem escalating if individuals committing the offence believe they are getting away with it. Positive action will improve the </w:t>
      </w:r>
      <w:proofErr w:type="spellStart"/>
      <w:r w:rsidRPr="00411111">
        <w:rPr>
          <w:sz w:val="24"/>
          <w:szCs w:val="24"/>
        </w:rPr>
        <w:t>publics</w:t>
      </w:r>
      <w:proofErr w:type="spellEnd"/>
      <w:r w:rsidRPr="00411111">
        <w:rPr>
          <w:sz w:val="24"/>
          <w:szCs w:val="24"/>
        </w:rPr>
        <w:t xml:space="preserve"> confidence into how the police handle these incidents and reassure the public that the police are interested and do care. This increase in public confidence should therefore encourage the public to report incidents, the positive action should also increase satisfaction rates (Chahal, 2017).</w:t>
      </w:r>
    </w:p>
    <w:p w14:paraId="1801E2FA" w14:textId="77777777" w:rsidR="00411111" w:rsidRPr="00411111" w:rsidRDefault="00411111" w:rsidP="00411111">
      <w:pPr>
        <w:ind w:right="107"/>
        <w:jc w:val="both"/>
        <w:rPr>
          <w:sz w:val="24"/>
          <w:szCs w:val="24"/>
        </w:rPr>
      </w:pPr>
    </w:p>
    <w:p w14:paraId="7F9D3700" w14:textId="77777777" w:rsidR="00411111" w:rsidRDefault="00411111" w:rsidP="00411111">
      <w:pPr>
        <w:ind w:right="107"/>
        <w:jc w:val="both"/>
        <w:rPr>
          <w:sz w:val="24"/>
          <w:szCs w:val="24"/>
        </w:rPr>
      </w:pPr>
      <w:r w:rsidRPr="00411111">
        <w:rPr>
          <w:sz w:val="24"/>
          <w:szCs w:val="24"/>
        </w:rPr>
        <w:t>Once I was back in the station, I then tasked the neighbourhood policing teams, the hate crime unit and let my sergeant know what had been happening. I filled in the relevant paperwork for the case also submitted a public protection notification report to see if the child would benefit from any additional help and support. I felt it was important to see if the child could have additional support regarding what has happened as hate crimes often have a longer lasting impact on a victim and a victim’s mental health than other none-hate crimes (</w:t>
      </w:r>
      <w:proofErr w:type="spellStart"/>
      <w:r w:rsidRPr="00411111">
        <w:rPr>
          <w:sz w:val="24"/>
          <w:szCs w:val="24"/>
        </w:rPr>
        <w:t>Iganski</w:t>
      </w:r>
      <w:proofErr w:type="spellEnd"/>
      <w:r w:rsidRPr="00411111">
        <w:rPr>
          <w:sz w:val="24"/>
          <w:szCs w:val="24"/>
        </w:rPr>
        <w:t>, 2008).</w:t>
      </w:r>
    </w:p>
    <w:p w14:paraId="4DF83A35" w14:textId="77777777" w:rsidR="00411111" w:rsidRPr="00411111" w:rsidRDefault="00411111" w:rsidP="00411111">
      <w:pPr>
        <w:ind w:right="107"/>
        <w:jc w:val="both"/>
        <w:rPr>
          <w:sz w:val="24"/>
          <w:szCs w:val="24"/>
        </w:rPr>
      </w:pPr>
    </w:p>
    <w:p w14:paraId="4D53E71F" w14:textId="77777777" w:rsidR="00411111" w:rsidRDefault="00411111" w:rsidP="00411111">
      <w:pPr>
        <w:ind w:right="107"/>
        <w:jc w:val="both"/>
        <w:rPr>
          <w:sz w:val="24"/>
          <w:szCs w:val="24"/>
        </w:rPr>
      </w:pPr>
      <w:r w:rsidRPr="00411111">
        <w:rPr>
          <w:sz w:val="24"/>
          <w:szCs w:val="24"/>
        </w:rPr>
        <w:t xml:space="preserve">The next night when I attended work, I noticed that I had a task from a PCSO who had attended the same address in the afternoon for a reassurance visit. The parents stated that there had been further incidents in school that day. </w:t>
      </w:r>
    </w:p>
    <w:p w14:paraId="47D0FAE4" w14:textId="77777777" w:rsidR="00411111" w:rsidRPr="00411111" w:rsidRDefault="00411111" w:rsidP="00411111">
      <w:pPr>
        <w:ind w:right="107"/>
        <w:jc w:val="both"/>
        <w:rPr>
          <w:sz w:val="24"/>
          <w:szCs w:val="24"/>
        </w:rPr>
      </w:pPr>
    </w:p>
    <w:p w14:paraId="28BB214F" w14:textId="2DF9ABE4" w:rsidR="00411111" w:rsidRDefault="00411111" w:rsidP="00411111">
      <w:pPr>
        <w:ind w:right="107"/>
        <w:jc w:val="both"/>
        <w:rPr>
          <w:sz w:val="24"/>
          <w:szCs w:val="24"/>
        </w:rPr>
      </w:pPr>
      <w:r w:rsidRPr="00411111">
        <w:rPr>
          <w:sz w:val="24"/>
          <w:szCs w:val="24"/>
        </w:rPr>
        <w:t xml:space="preserve">I then contacted the father to find out what had happened. The father informed me that the girls had been calling out the child’s previous name in school repeatedly and then mocking the child, again this caused the child some considerable distress. </w:t>
      </w:r>
    </w:p>
    <w:p w14:paraId="75E596A1" w14:textId="77777777" w:rsidR="00411111" w:rsidRPr="00411111" w:rsidRDefault="00411111" w:rsidP="00411111">
      <w:pPr>
        <w:ind w:right="107"/>
        <w:jc w:val="both"/>
        <w:rPr>
          <w:sz w:val="24"/>
          <w:szCs w:val="24"/>
        </w:rPr>
      </w:pPr>
    </w:p>
    <w:p w14:paraId="726B0064" w14:textId="0DFAF591" w:rsidR="00411111" w:rsidRPr="00411111" w:rsidRDefault="00411111" w:rsidP="00411111">
      <w:pPr>
        <w:ind w:right="107"/>
        <w:jc w:val="both"/>
        <w:rPr>
          <w:sz w:val="24"/>
          <w:szCs w:val="24"/>
        </w:rPr>
      </w:pPr>
      <w:r w:rsidRPr="00411111">
        <w:rPr>
          <w:sz w:val="24"/>
          <w:szCs w:val="24"/>
        </w:rPr>
        <w:t xml:space="preserve">The father also informed me that they had had a chat as a family after I had left the previous day and the child decided that she did not want to go down the formal route and provide a statement, I reassured the father that if the child was frightened about making a formal </w:t>
      </w:r>
      <w:proofErr w:type="gramStart"/>
      <w:r w:rsidRPr="00411111">
        <w:rPr>
          <w:sz w:val="24"/>
          <w:szCs w:val="24"/>
        </w:rPr>
        <w:t>statement</w:t>
      </w:r>
      <w:proofErr w:type="gramEnd"/>
      <w:r w:rsidRPr="00411111">
        <w:rPr>
          <w:sz w:val="24"/>
          <w:szCs w:val="24"/>
        </w:rPr>
        <w:t xml:space="preserve"> I could talk the child through it and reassure her over the process. I also reiterated </w:t>
      </w:r>
      <w:r w:rsidRPr="00411111">
        <w:rPr>
          <w:sz w:val="24"/>
          <w:szCs w:val="24"/>
        </w:rPr>
        <w:lastRenderedPageBreak/>
        <w:t>that the child would not be on their own if that was their concern, and that one of the parents would have to act as an appropriate adult.</w:t>
      </w:r>
    </w:p>
    <w:p w14:paraId="6B50372A" w14:textId="77777777" w:rsidR="00411111" w:rsidRDefault="00411111" w:rsidP="00411111">
      <w:pPr>
        <w:ind w:right="107"/>
        <w:jc w:val="both"/>
        <w:rPr>
          <w:sz w:val="24"/>
          <w:szCs w:val="24"/>
        </w:rPr>
      </w:pPr>
      <w:r w:rsidRPr="00411111">
        <w:rPr>
          <w:sz w:val="24"/>
          <w:szCs w:val="24"/>
        </w:rPr>
        <w:t xml:space="preserve">The father stated that if the problem at school were to escalate then they would reconsider making a formal statement and complaint. The child just wanted the school to take the issue seriously and for the girls to be spoken to by the police. </w:t>
      </w:r>
    </w:p>
    <w:p w14:paraId="1E3E8391" w14:textId="77777777" w:rsidR="00411111" w:rsidRPr="00411111" w:rsidRDefault="00411111" w:rsidP="00411111">
      <w:pPr>
        <w:ind w:right="107"/>
        <w:jc w:val="both"/>
        <w:rPr>
          <w:sz w:val="24"/>
          <w:szCs w:val="24"/>
        </w:rPr>
      </w:pPr>
    </w:p>
    <w:p w14:paraId="7F612976" w14:textId="77777777" w:rsidR="00411111" w:rsidRPr="00411111" w:rsidRDefault="00411111" w:rsidP="00411111">
      <w:pPr>
        <w:ind w:right="107"/>
        <w:jc w:val="both"/>
        <w:rPr>
          <w:sz w:val="24"/>
          <w:szCs w:val="24"/>
        </w:rPr>
      </w:pPr>
      <w:r w:rsidRPr="00411111">
        <w:rPr>
          <w:sz w:val="24"/>
          <w:szCs w:val="24"/>
        </w:rPr>
        <w:t xml:space="preserve">The family had decided to utilise the School Beat Policy. The School Beat Policy is a multi-force protocol involving South Wales Police, Gwent Police, Dyfed Powys Police and North Wales Police. </w:t>
      </w:r>
    </w:p>
    <w:p w14:paraId="4D808096" w14:textId="77777777" w:rsidR="00411111" w:rsidRDefault="00411111" w:rsidP="00411111">
      <w:pPr>
        <w:ind w:right="107"/>
        <w:jc w:val="both"/>
        <w:rPr>
          <w:sz w:val="24"/>
          <w:szCs w:val="24"/>
        </w:rPr>
      </w:pPr>
      <w:r w:rsidRPr="00411111">
        <w:rPr>
          <w:sz w:val="24"/>
          <w:szCs w:val="24"/>
        </w:rPr>
        <w:t xml:space="preserve">The protocol outlines how incidents involving children on school premises should be dealt with providing that the incident is not a serious criminal offence. The family has since passed on their gratitude for how the situation was handled and how I dealt with their child. They stated that they were happy with the outcome and that the child felt like they were respected and listened to. </w:t>
      </w:r>
    </w:p>
    <w:p w14:paraId="3E2E39C3" w14:textId="77777777" w:rsidR="00411111" w:rsidRPr="00411111" w:rsidRDefault="00411111" w:rsidP="00411111">
      <w:pPr>
        <w:ind w:right="107"/>
        <w:jc w:val="both"/>
        <w:rPr>
          <w:sz w:val="24"/>
          <w:szCs w:val="24"/>
        </w:rPr>
      </w:pPr>
    </w:p>
    <w:p w14:paraId="55D1E9E9" w14:textId="6943D321" w:rsidR="00411111" w:rsidRDefault="00411111" w:rsidP="00411111">
      <w:pPr>
        <w:ind w:right="107"/>
        <w:jc w:val="both"/>
        <w:rPr>
          <w:sz w:val="24"/>
          <w:szCs w:val="24"/>
        </w:rPr>
      </w:pPr>
      <w:r w:rsidRPr="00411111">
        <w:rPr>
          <w:sz w:val="24"/>
          <w:szCs w:val="24"/>
        </w:rPr>
        <w:t xml:space="preserve">In conclusion I am happy with how the situation was resolved and handled. If I were to deal with this incident </w:t>
      </w:r>
      <w:proofErr w:type="gramStart"/>
      <w:r w:rsidRPr="00411111">
        <w:rPr>
          <w:sz w:val="24"/>
          <w:szCs w:val="24"/>
        </w:rPr>
        <w:t>again</w:t>
      </w:r>
      <w:proofErr w:type="gramEnd"/>
      <w:r w:rsidRPr="00411111">
        <w:rPr>
          <w:sz w:val="24"/>
          <w:szCs w:val="24"/>
        </w:rPr>
        <w:t xml:space="preserve"> I think I would approach it in the similar way, I would ensure that I would listen thoroughly to the views of the victim to make sure that I could help in anyway and for them to not feel like they weren’t being taken seriously by the police. I would ensure that the relevant and appropriate positive action would be taken seriously and quickly to avoid any potential escalation of the situation. I think this is important to recognise the seriousness of a hate crime which hopefully would send a message to the people who commit these offences that it is not ok.   </w:t>
      </w:r>
    </w:p>
    <w:p w14:paraId="2F7E66C6" w14:textId="77777777" w:rsidR="00411111" w:rsidRPr="00411111" w:rsidRDefault="00411111" w:rsidP="00411111">
      <w:pPr>
        <w:ind w:right="107"/>
        <w:jc w:val="both"/>
        <w:rPr>
          <w:sz w:val="24"/>
          <w:szCs w:val="24"/>
        </w:rPr>
      </w:pPr>
    </w:p>
    <w:p w14:paraId="71076D4D" w14:textId="77777777" w:rsidR="00411111" w:rsidRPr="00411111" w:rsidRDefault="00411111" w:rsidP="00411111">
      <w:pPr>
        <w:ind w:right="107"/>
        <w:jc w:val="both"/>
        <w:rPr>
          <w:sz w:val="24"/>
          <w:szCs w:val="24"/>
        </w:rPr>
      </w:pPr>
      <w:r w:rsidRPr="00411111">
        <w:rPr>
          <w:sz w:val="24"/>
          <w:szCs w:val="24"/>
        </w:rPr>
        <w:t>Word Count: 1757</w:t>
      </w:r>
    </w:p>
    <w:p w14:paraId="416EFA95" w14:textId="77777777" w:rsidR="00025650" w:rsidRPr="00270EEB" w:rsidRDefault="00025650" w:rsidP="00E6298B">
      <w:pPr>
        <w:ind w:right="107"/>
        <w:jc w:val="both"/>
        <w:rPr>
          <w:sz w:val="24"/>
          <w:szCs w:val="24"/>
        </w:rPr>
      </w:pPr>
    </w:p>
    <w:p w14:paraId="598FFEC5" w14:textId="77777777" w:rsidR="00025650" w:rsidRPr="00270EEB" w:rsidRDefault="00025650" w:rsidP="00E6298B">
      <w:pPr>
        <w:ind w:right="107"/>
        <w:jc w:val="both"/>
        <w:rPr>
          <w:sz w:val="24"/>
          <w:szCs w:val="24"/>
        </w:rPr>
      </w:pPr>
    </w:p>
    <w:p w14:paraId="042DA0D7" w14:textId="77777777" w:rsidR="00025650" w:rsidRPr="00270EEB" w:rsidRDefault="00025650" w:rsidP="00E6298B">
      <w:pPr>
        <w:ind w:right="107"/>
        <w:jc w:val="both"/>
        <w:rPr>
          <w:sz w:val="24"/>
          <w:szCs w:val="24"/>
        </w:rPr>
      </w:pPr>
    </w:p>
    <w:p w14:paraId="65800057" w14:textId="77777777"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3415C2ED" w:rsidR="006C7CA5" w:rsidRPr="00270EEB" w:rsidRDefault="006C7CA5" w:rsidP="00E6298B">
      <w:pPr>
        <w:ind w:right="107"/>
        <w:jc w:val="both"/>
        <w:rPr>
          <w:sz w:val="24"/>
          <w:szCs w:val="24"/>
        </w:rPr>
      </w:pPr>
      <w:r w:rsidRPr="000B1E96">
        <w:rPr>
          <w:sz w:val="24"/>
          <w:szCs w:val="24"/>
        </w:rPr>
        <w:t xml:space="preserve">You must choose </w:t>
      </w:r>
      <w:r w:rsidR="001678DD" w:rsidRPr="21777531">
        <w:rPr>
          <w:b/>
          <w:bCs/>
          <w:sz w:val="24"/>
          <w:szCs w:val="24"/>
          <w:u w:val="single"/>
        </w:rPr>
        <w:t xml:space="preserve">a </w:t>
      </w:r>
      <w:r w:rsidR="001678DD" w:rsidRPr="001678DD">
        <w:rPr>
          <w:b/>
          <w:bCs/>
          <w:sz w:val="24"/>
          <w:szCs w:val="24"/>
          <w:u w:val="single"/>
        </w:rPr>
        <w:t>policing incident</w:t>
      </w:r>
      <w:r w:rsidR="001678DD" w:rsidRPr="001678DD">
        <w:rPr>
          <w:b/>
          <w:bCs/>
          <w:sz w:val="24"/>
          <w:szCs w:val="24"/>
        </w:rPr>
        <w:t xml:space="preserve">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4990BB04">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62BA7B64" w:rsidR="366F6C5C" w:rsidRDefault="1601A7A8" w:rsidP="366F6C5C">
            <w:pPr>
              <w:ind w:right="107"/>
              <w:rPr>
                <w:color w:val="000000" w:themeColor="text1"/>
                <w:sz w:val="24"/>
                <w:szCs w:val="24"/>
              </w:rPr>
            </w:pPr>
            <w:r w:rsidRPr="21777531">
              <w:rPr>
                <w:b/>
                <w:bCs/>
                <w:color w:val="000000" w:themeColor="text1"/>
                <w:sz w:val="24"/>
                <w:szCs w:val="24"/>
              </w:rPr>
              <w:t xml:space="preserve">Critically assess </w:t>
            </w:r>
            <w:r w:rsidR="00785CA8" w:rsidRPr="00785CA8">
              <w:rPr>
                <w:color w:val="000000" w:themeColor="text1"/>
                <w:sz w:val="24"/>
                <w:szCs w:val="24"/>
              </w:rPr>
              <w:t xml:space="preserve">your </w:t>
            </w:r>
            <w:r w:rsidR="00516446">
              <w:rPr>
                <w:color w:val="000000" w:themeColor="text1"/>
                <w:sz w:val="24"/>
                <w:szCs w:val="24"/>
              </w:rPr>
              <w:t>role</w:t>
            </w:r>
            <w:r w:rsidR="00785CA8" w:rsidRPr="00785CA8">
              <w:rPr>
                <w:color w:val="000000" w:themeColor="text1"/>
                <w:sz w:val="24"/>
                <w:szCs w:val="24"/>
              </w:rPr>
              <w:t xml:space="preserve"> during a</w:t>
            </w:r>
            <w:r w:rsidR="00785CA8">
              <w:rPr>
                <w:b/>
                <w:bCs/>
                <w:color w:val="000000" w:themeColor="text1"/>
                <w:sz w:val="24"/>
                <w:szCs w:val="24"/>
              </w:rPr>
              <w:t xml:space="preserve"> </w:t>
            </w:r>
            <w:r w:rsidRPr="00785CA8">
              <w:rPr>
                <w:color w:val="000000" w:themeColor="text1"/>
                <w:sz w:val="24"/>
                <w:szCs w:val="24"/>
                <w:highlight w:val="yellow"/>
              </w:rPr>
              <w:t>polic</w:t>
            </w:r>
            <w:r w:rsidR="00785CA8" w:rsidRPr="00785CA8">
              <w:rPr>
                <w:color w:val="000000" w:themeColor="text1"/>
                <w:sz w:val="24"/>
                <w:szCs w:val="24"/>
                <w:highlight w:val="yellow"/>
              </w:rPr>
              <w:t>e investigation</w:t>
            </w:r>
            <w:r w:rsidR="00785CA8">
              <w:rPr>
                <w:color w:val="000000" w:themeColor="text1"/>
                <w:sz w:val="24"/>
                <w:szCs w:val="24"/>
              </w:rPr>
              <w:t xml:space="preserve"> </w:t>
            </w:r>
            <w:r w:rsidRPr="21777531">
              <w:rPr>
                <w:color w:val="000000" w:themeColor="text1"/>
                <w:sz w:val="24"/>
                <w:szCs w:val="24"/>
              </w:rPr>
              <w:t xml:space="preserve">where you played a significant </w:t>
            </w:r>
            <w:r w:rsidR="00516446">
              <w:rPr>
                <w:color w:val="000000" w:themeColor="text1"/>
                <w:sz w:val="24"/>
                <w:szCs w:val="24"/>
              </w:rPr>
              <w:t>part</w:t>
            </w:r>
            <w:r w:rsidRPr="21777531">
              <w:rPr>
                <w:color w:val="000000" w:themeColor="text1"/>
                <w:sz w:val="24"/>
                <w:szCs w:val="24"/>
              </w:rPr>
              <w:t xml:space="preserve"> with an offender/victim and reflect upon what happened. </w:t>
            </w:r>
          </w:p>
          <w:p w14:paraId="4359EBAA" w14:textId="4940F366" w:rsidR="21777531" w:rsidRDefault="21777531" w:rsidP="21777531">
            <w:pPr>
              <w:ind w:right="107"/>
              <w:rPr>
                <w:color w:val="000000" w:themeColor="text1"/>
                <w:sz w:val="24"/>
                <w:szCs w:val="24"/>
              </w:rPr>
            </w:pPr>
          </w:p>
          <w:p w14:paraId="0F74B744" w14:textId="70D4C22C" w:rsidR="366F6C5C" w:rsidRDefault="6BBA4C7B" w:rsidP="366F6C5C">
            <w:pPr>
              <w:ind w:right="107"/>
              <w:rPr>
                <w:color w:val="000000" w:themeColor="text1"/>
                <w:sz w:val="24"/>
                <w:szCs w:val="24"/>
              </w:rPr>
            </w:pPr>
            <w:r w:rsidRPr="21777531">
              <w:rPr>
                <w:b/>
                <w:bCs/>
                <w:color w:val="000000" w:themeColor="text1"/>
                <w:sz w:val="24"/>
                <w:szCs w:val="24"/>
              </w:rPr>
              <w:t xml:space="preserve">Reflect </w:t>
            </w:r>
            <w:r w:rsidRPr="21777531">
              <w:rPr>
                <w:color w:val="000000" w:themeColor="text1"/>
                <w:sz w:val="24"/>
                <w:szCs w:val="24"/>
              </w:rPr>
              <w:t>upon your use of the</w:t>
            </w:r>
            <w:r w:rsidR="1601A7A8" w:rsidRPr="21777531">
              <w:rPr>
                <w:color w:val="000000" w:themeColor="text1"/>
                <w:sz w:val="24"/>
                <w:szCs w:val="24"/>
              </w:rPr>
              <w:t xml:space="preserve"> National </w:t>
            </w:r>
            <w:r w:rsidR="2844E862" w:rsidRPr="21777531">
              <w:rPr>
                <w:color w:val="000000" w:themeColor="text1"/>
                <w:sz w:val="24"/>
                <w:szCs w:val="24"/>
              </w:rPr>
              <w:t>Decision-Making Model</w:t>
            </w:r>
            <w:r w:rsidR="1601A7A8" w:rsidRPr="21777531">
              <w:rPr>
                <w:color w:val="000000" w:themeColor="text1"/>
                <w:sz w:val="24"/>
                <w:szCs w:val="24"/>
              </w:rPr>
              <w:t xml:space="preserve"> and the Code of Ethics and review </w:t>
            </w:r>
            <w:r w:rsidR="00785CA8">
              <w:rPr>
                <w:color w:val="000000" w:themeColor="text1"/>
                <w:sz w:val="24"/>
                <w:szCs w:val="24"/>
              </w:rPr>
              <w:t xml:space="preserve">how </w:t>
            </w:r>
            <w:r w:rsidR="3C8A9095" w:rsidRPr="21777531">
              <w:rPr>
                <w:color w:val="000000" w:themeColor="text1"/>
                <w:sz w:val="24"/>
                <w:szCs w:val="24"/>
              </w:rPr>
              <w:t xml:space="preserve">this impacted upon your decision making and use of discretion within the </w:t>
            </w:r>
            <w:r w:rsidR="3C8A9095" w:rsidRPr="00785CA8">
              <w:rPr>
                <w:color w:val="000000" w:themeColor="text1"/>
                <w:sz w:val="24"/>
                <w:szCs w:val="24"/>
                <w:highlight w:val="yellow"/>
              </w:rPr>
              <w:t>i</w:t>
            </w:r>
            <w:r w:rsidR="00785CA8" w:rsidRPr="00785CA8">
              <w:rPr>
                <w:color w:val="000000" w:themeColor="text1"/>
                <w:sz w:val="24"/>
                <w:szCs w:val="24"/>
                <w:highlight w:val="yellow"/>
              </w:rPr>
              <w:t>nvestigation</w:t>
            </w:r>
            <w:r w:rsidR="3C8A9095" w:rsidRPr="00785CA8">
              <w:rPr>
                <w:color w:val="000000" w:themeColor="text1"/>
                <w:sz w:val="24"/>
                <w:szCs w:val="24"/>
                <w:highlight w:val="yellow"/>
              </w:rPr>
              <w:t>.</w:t>
            </w:r>
            <w:r w:rsidR="3C8A9095" w:rsidRPr="21777531">
              <w:rPr>
                <w:color w:val="000000" w:themeColor="text1"/>
                <w:sz w:val="24"/>
                <w:szCs w:val="24"/>
              </w:rPr>
              <w:t xml:space="preserve"> </w:t>
            </w:r>
          </w:p>
          <w:p w14:paraId="5E90C584" w14:textId="6E68670B" w:rsidR="21777531" w:rsidRDefault="21777531" w:rsidP="21777531">
            <w:pPr>
              <w:ind w:right="107"/>
              <w:rPr>
                <w:color w:val="000000" w:themeColor="text1"/>
                <w:sz w:val="24"/>
                <w:szCs w:val="24"/>
              </w:rPr>
            </w:pPr>
          </w:p>
          <w:p w14:paraId="10063FCB" w14:textId="7B7991E7" w:rsidR="3C8A9095" w:rsidRDefault="3C8A9095" w:rsidP="21777531">
            <w:pPr>
              <w:ind w:right="107"/>
              <w:rPr>
                <w:color w:val="000000" w:themeColor="text1"/>
                <w:sz w:val="24"/>
                <w:szCs w:val="24"/>
              </w:rPr>
            </w:pPr>
            <w:r w:rsidRPr="21777531">
              <w:rPr>
                <w:b/>
                <w:bCs/>
                <w:color w:val="000000" w:themeColor="text1"/>
                <w:sz w:val="24"/>
                <w:szCs w:val="24"/>
              </w:rPr>
              <w:t>Critically review</w:t>
            </w:r>
            <w:r w:rsidRPr="21777531">
              <w:rPr>
                <w:color w:val="000000" w:themeColor="text1"/>
                <w:sz w:val="24"/>
                <w:szCs w:val="24"/>
              </w:rPr>
              <w:t xml:space="preserve"> your responsibilities regarding the provision of CPIA when conducting this </w:t>
            </w:r>
            <w:r w:rsidRPr="00785CA8">
              <w:rPr>
                <w:color w:val="000000" w:themeColor="text1"/>
                <w:sz w:val="24"/>
                <w:szCs w:val="24"/>
                <w:highlight w:val="yellow"/>
              </w:rPr>
              <w:t>investigation.</w:t>
            </w:r>
            <w:r w:rsidRPr="21777531">
              <w:rPr>
                <w:color w:val="000000" w:themeColor="text1"/>
                <w:sz w:val="24"/>
                <w:szCs w:val="24"/>
              </w:rPr>
              <w:t xml:space="preserve"> </w:t>
            </w:r>
          </w:p>
          <w:p w14:paraId="1E9A9CDA" w14:textId="2CF70E88" w:rsidR="21777531" w:rsidRDefault="21777531" w:rsidP="21777531">
            <w:pPr>
              <w:ind w:right="107"/>
              <w:rPr>
                <w:color w:val="000000" w:themeColor="text1"/>
                <w:sz w:val="24"/>
                <w:szCs w:val="24"/>
              </w:rPr>
            </w:pPr>
          </w:p>
          <w:p w14:paraId="54752ABA" w14:textId="4BBBEE1F" w:rsidR="21777531" w:rsidRDefault="21777531" w:rsidP="21777531">
            <w:pPr>
              <w:ind w:right="107"/>
              <w:rPr>
                <w:color w:val="000000" w:themeColor="text1"/>
                <w:sz w:val="24"/>
                <w:szCs w:val="24"/>
              </w:rPr>
            </w:pPr>
          </w:p>
          <w:p w14:paraId="36D29A7B" w14:textId="77777777" w:rsidR="006C7CA5" w:rsidRPr="00270EEB" w:rsidRDefault="006C7CA5" w:rsidP="00E6298B">
            <w:pPr>
              <w:ind w:right="107"/>
              <w:jc w:val="both"/>
              <w:rPr>
                <w:sz w:val="24"/>
                <w:szCs w:val="24"/>
              </w:rPr>
            </w:pPr>
          </w:p>
          <w:p w14:paraId="487D302F" w14:textId="13721F01" w:rsidR="006C7CA5" w:rsidRPr="00270EEB" w:rsidRDefault="23575F4D" w:rsidP="28A9B94D">
            <w:pPr>
              <w:ind w:right="107"/>
              <w:jc w:val="both"/>
              <w:rPr>
                <w:sz w:val="24"/>
                <w:szCs w:val="24"/>
              </w:rPr>
            </w:pPr>
            <w:r w:rsidRPr="4990BB04">
              <w:rPr>
                <w:sz w:val="24"/>
                <w:szCs w:val="24"/>
              </w:rPr>
              <w:t>1750</w:t>
            </w:r>
            <w:r w:rsidR="28A9B94D" w:rsidRPr="4990BB04">
              <w:rPr>
                <w:sz w:val="24"/>
                <w:szCs w:val="24"/>
              </w:rPr>
              <w:t xml:space="preserve"> words </w:t>
            </w:r>
            <w:r w:rsidR="28A9B94D" w:rsidRPr="4990BB04">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E6298B">
      <w:pPr>
        <w:ind w:right="107"/>
        <w:jc w:val="both"/>
        <w:rPr>
          <w:sz w:val="24"/>
          <w:szCs w:val="24"/>
        </w:rPr>
      </w:pPr>
    </w:p>
    <w:p w14:paraId="363979F9" w14:textId="77777777" w:rsidR="006C7CA5" w:rsidRPr="00270EEB" w:rsidRDefault="006C7CA5" w:rsidP="00E6298B">
      <w:pPr>
        <w:ind w:right="107"/>
        <w:jc w:val="both"/>
        <w:rPr>
          <w:sz w:val="24"/>
          <w:szCs w:val="24"/>
        </w:rPr>
      </w:pPr>
    </w:p>
    <w:p w14:paraId="2E6F860A" w14:textId="77777777" w:rsidR="009650C8" w:rsidRPr="009650C8" w:rsidRDefault="009650C8" w:rsidP="009650C8">
      <w:pPr>
        <w:ind w:right="107"/>
        <w:jc w:val="both"/>
        <w:rPr>
          <w:sz w:val="24"/>
          <w:szCs w:val="24"/>
        </w:rPr>
      </w:pPr>
      <w:r w:rsidRPr="009650C8">
        <w:rPr>
          <w:sz w:val="24"/>
          <w:szCs w:val="24"/>
        </w:rPr>
        <w:t xml:space="preserve">Discretion in policing is defined as ‘the power held by police officers as holder of the office of constable, to decide whether and how, within legal bounds they enforce the law. The part of discretion most often used is the power not to </w:t>
      </w:r>
      <w:proofErr w:type="gramStart"/>
      <w:r w:rsidRPr="009650C8">
        <w:rPr>
          <w:sz w:val="24"/>
          <w:szCs w:val="24"/>
        </w:rPr>
        <w:t>take action</w:t>
      </w:r>
      <w:proofErr w:type="gramEnd"/>
      <w:r w:rsidRPr="009650C8">
        <w:rPr>
          <w:sz w:val="24"/>
          <w:szCs w:val="24"/>
        </w:rPr>
        <w:t xml:space="preserve">’ (Gooch and Williams, 2015). </w:t>
      </w:r>
    </w:p>
    <w:p w14:paraId="07760108" w14:textId="77777777" w:rsidR="009650C8" w:rsidRDefault="009650C8" w:rsidP="009650C8">
      <w:pPr>
        <w:ind w:right="107"/>
        <w:jc w:val="both"/>
        <w:rPr>
          <w:sz w:val="24"/>
          <w:szCs w:val="24"/>
        </w:rPr>
      </w:pPr>
      <w:r w:rsidRPr="009650C8">
        <w:rPr>
          <w:sz w:val="24"/>
          <w:szCs w:val="24"/>
        </w:rPr>
        <w:t>In this essay I will discuss an incident in which police discretion was used.</w:t>
      </w:r>
    </w:p>
    <w:p w14:paraId="620887D2" w14:textId="77777777" w:rsidR="009650C8" w:rsidRPr="009650C8" w:rsidRDefault="009650C8" w:rsidP="009650C8">
      <w:pPr>
        <w:ind w:right="107"/>
        <w:jc w:val="both"/>
        <w:rPr>
          <w:sz w:val="24"/>
          <w:szCs w:val="24"/>
        </w:rPr>
      </w:pPr>
    </w:p>
    <w:p w14:paraId="0D35BB55" w14:textId="50685915" w:rsidR="009650C8" w:rsidRPr="009650C8" w:rsidRDefault="009650C8" w:rsidP="009650C8">
      <w:pPr>
        <w:ind w:right="107"/>
        <w:jc w:val="both"/>
        <w:rPr>
          <w:sz w:val="24"/>
          <w:szCs w:val="24"/>
        </w:rPr>
      </w:pPr>
      <w:r w:rsidRPr="009650C8">
        <w:rPr>
          <w:sz w:val="24"/>
          <w:szCs w:val="24"/>
        </w:rPr>
        <w:t xml:space="preserve">In order to make this decision effectively I utilised the National </w:t>
      </w:r>
      <w:proofErr w:type="gramStart"/>
      <w:r w:rsidRPr="009650C8">
        <w:rPr>
          <w:sz w:val="24"/>
          <w:szCs w:val="24"/>
        </w:rPr>
        <w:t>Decision Making</w:t>
      </w:r>
      <w:proofErr w:type="gramEnd"/>
      <w:r w:rsidRPr="009650C8">
        <w:rPr>
          <w:sz w:val="24"/>
          <w:szCs w:val="24"/>
        </w:rPr>
        <w:t xml:space="preserve"> Model (NDM) set out by the College of Policing. The NDM is a tool specifically used in policing. It involves gathering information and intelligence, assessing the treat and risk to develop a working strategy, considering what powers and policy are available, identifying options and contingencies and then </w:t>
      </w:r>
      <w:proofErr w:type="gramStart"/>
      <w:r w:rsidRPr="009650C8">
        <w:rPr>
          <w:sz w:val="24"/>
          <w:szCs w:val="24"/>
        </w:rPr>
        <w:t>taking action</w:t>
      </w:r>
      <w:proofErr w:type="gramEnd"/>
      <w:r w:rsidRPr="009650C8">
        <w:rPr>
          <w:sz w:val="24"/>
          <w:szCs w:val="24"/>
        </w:rPr>
        <w:t xml:space="preserve"> and reviewing what happened. At the heart of the NDM is the code of ethics.  </w:t>
      </w:r>
    </w:p>
    <w:p w14:paraId="39A42D48" w14:textId="4CA0D06A" w:rsidR="009650C8" w:rsidRDefault="009650C8" w:rsidP="009650C8">
      <w:pPr>
        <w:ind w:right="107"/>
        <w:jc w:val="both"/>
        <w:rPr>
          <w:sz w:val="24"/>
          <w:szCs w:val="24"/>
        </w:rPr>
      </w:pPr>
      <w:r w:rsidRPr="009650C8">
        <w:rPr>
          <w:sz w:val="24"/>
          <w:szCs w:val="24"/>
        </w:rPr>
        <w:t>Whilst going through this incident I will explain what my rationale was for each part of the</w:t>
      </w:r>
      <w:r>
        <w:rPr>
          <w:sz w:val="24"/>
          <w:szCs w:val="24"/>
        </w:rPr>
        <w:t xml:space="preserve"> </w:t>
      </w:r>
      <w:r w:rsidRPr="009650C8">
        <w:rPr>
          <w:sz w:val="24"/>
          <w:szCs w:val="24"/>
        </w:rPr>
        <w:t xml:space="preserve">NDM. </w:t>
      </w:r>
    </w:p>
    <w:p w14:paraId="663F852A" w14:textId="77777777" w:rsidR="009650C8" w:rsidRPr="009650C8" w:rsidRDefault="009650C8" w:rsidP="009650C8">
      <w:pPr>
        <w:ind w:right="107"/>
        <w:jc w:val="both"/>
        <w:rPr>
          <w:sz w:val="24"/>
          <w:szCs w:val="24"/>
        </w:rPr>
      </w:pPr>
    </w:p>
    <w:p w14:paraId="6A69F786" w14:textId="77777777" w:rsidR="009650C8" w:rsidRDefault="009650C8" w:rsidP="009650C8">
      <w:pPr>
        <w:ind w:right="107"/>
        <w:jc w:val="both"/>
        <w:rPr>
          <w:sz w:val="24"/>
          <w:szCs w:val="24"/>
        </w:rPr>
      </w:pPr>
      <w:r w:rsidRPr="009650C8">
        <w:rPr>
          <w:sz w:val="24"/>
          <w:szCs w:val="24"/>
        </w:rPr>
        <w:t xml:space="preserve">One evening shift myself and my tutor were driving back to the police station following attendance at an unrelated incident. It was approximately 23:30 hours in the evening and the area </w:t>
      </w:r>
      <w:proofErr w:type="gramStart"/>
      <w:r w:rsidRPr="009650C8">
        <w:rPr>
          <w:sz w:val="24"/>
          <w:szCs w:val="24"/>
        </w:rPr>
        <w:t>was</w:t>
      </w:r>
      <w:proofErr w:type="gramEnd"/>
      <w:r w:rsidRPr="009650C8">
        <w:rPr>
          <w:sz w:val="24"/>
          <w:szCs w:val="24"/>
        </w:rPr>
        <w:t xml:space="preserve"> very quiet. We were stationary at a set of crossroads waiting for the lights for our lane to change to green. </w:t>
      </w:r>
    </w:p>
    <w:p w14:paraId="32A17717" w14:textId="77777777" w:rsidR="009650C8" w:rsidRPr="009650C8" w:rsidRDefault="009650C8" w:rsidP="009650C8">
      <w:pPr>
        <w:ind w:right="107"/>
        <w:jc w:val="both"/>
        <w:rPr>
          <w:sz w:val="24"/>
          <w:szCs w:val="24"/>
        </w:rPr>
      </w:pPr>
    </w:p>
    <w:p w14:paraId="7E49BDBF" w14:textId="77777777" w:rsidR="009650C8" w:rsidRDefault="009650C8" w:rsidP="009650C8">
      <w:pPr>
        <w:ind w:right="107"/>
        <w:jc w:val="both"/>
        <w:rPr>
          <w:sz w:val="24"/>
          <w:szCs w:val="24"/>
        </w:rPr>
      </w:pPr>
      <w:r w:rsidRPr="009650C8">
        <w:rPr>
          <w:sz w:val="24"/>
          <w:szCs w:val="24"/>
        </w:rPr>
        <w:t xml:space="preserve">Once our lights changed to green, we set off to travel straight ahead at these crossroads. As we were progressing a vehicle came from our left-hand side and failed to stop at the red </w:t>
      </w:r>
      <w:r w:rsidRPr="009650C8">
        <w:rPr>
          <w:sz w:val="24"/>
          <w:szCs w:val="24"/>
        </w:rPr>
        <w:lastRenderedPageBreak/>
        <w:t xml:space="preserve">light which was showing for them. They drove straight across in front of us. Fortunately, there were no other vehicles on the road. </w:t>
      </w:r>
    </w:p>
    <w:p w14:paraId="160F6733" w14:textId="77777777" w:rsidR="009650C8" w:rsidRPr="009650C8" w:rsidRDefault="009650C8" w:rsidP="009650C8">
      <w:pPr>
        <w:ind w:right="107"/>
        <w:jc w:val="both"/>
        <w:rPr>
          <w:sz w:val="24"/>
          <w:szCs w:val="24"/>
        </w:rPr>
      </w:pPr>
    </w:p>
    <w:p w14:paraId="6E014211" w14:textId="77777777" w:rsidR="009650C8" w:rsidRDefault="009650C8" w:rsidP="009650C8">
      <w:pPr>
        <w:ind w:right="107"/>
        <w:jc w:val="both"/>
        <w:rPr>
          <w:sz w:val="24"/>
          <w:szCs w:val="24"/>
        </w:rPr>
      </w:pPr>
      <w:r w:rsidRPr="009650C8">
        <w:rPr>
          <w:sz w:val="24"/>
          <w:szCs w:val="24"/>
        </w:rPr>
        <w:t xml:space="preserve">Due to this vehicle’s dangerous manoeuvre, we then turned the van around and headed in the direction where the vehicle had gone. We managed to catch up with the vehicle and put the lights on the van to signal for them to pull over, the vehicle immediately acknowledged us and pulled over. </w:t>
      </w:r>
    </w:p>
    <w:p w14:paraId="7FB259E5" w14:textId="77777777" w:rsidR="009650C8" w:rsidRPr="009650C8" w:rsidRDefault="009650C8" w:rsidP="009650C8">
      <w:pPr>
        <w:ind w:right="107"/>
        <w:jc w:val="both"/>
        <w:rPr>
          <w:sz w:val="24"/>
          <w:szCs w:val="24"/>
        </w:rPr>
      </w:pPr>
    </w:p>
    <w:p w14:paraId="415085C7" w14:textId="77777777" w:rsidR="009650C8" w:rsidRDefault="009650C8" w:rsidP="009650C8">
      <w:pPr>
        <w:ind w:right="107"/>
        <w:jc w:val="both"/>
        <w:rPr>
          <w:sz w:val="24"/>
          <w:szCs w:val="24"/>
        </w:rPr>
      </w:pPr>
      <w:r w:rsidRPr="009650C8">
        <w:rPr>
          <w:sz w:val="24"/>
          <w:szCs w:val="24"/>
        </w:rPr>
        <w:t xml:space="preserve">Once we were out of the vehicle I approached the window, the lady within the vehicle had put the window already, I then asked her to turn the engine off and put the keys on the dashboard which she did. The lady immediately then said she knows why we have pulled her over and started saying how sorry she was, I could instantly see that the woman was nervous and shaking. </w:t>
      </w:r>
    </w:p>
    <w:p w14:paraId="572081A9" w14:textId="77777777" w:rsidR="009650C8" w:rsidRPr="009650C8" w:rsidRDefault="009650C8" w:rsidP="009650C8">
      <w:pPr>
        <w:ind w:right="107"/>
        <w:jc w:val="both"/>
        <w:rPr>
          <w:sz w:val="24"/>
          <w:szCs w:val="24"/>
        </w:rPr>
      </w:pPr>
    </w:p>
    <w:p w14:paraId="49290A05" w14:textId="77777777" w:rsidR="009650C8" w:rsidRPr="009650C8" w:rsidRDefault="009650C8" w:rsidP="009650C8">
      <w:pPr>
        <w:ind w:right="107"/>
        <w:jc w:val="both"/>
        <w:rPr>
          <w:sz w:val="24"/>
          <w:szCs w:val="24"/>
        </w:rPr>
      </w:pPr>
      <w:r w:rsidRPr="009650C8">
        <w:rPr>
          <w:sz w:val="24"/>
          <w:szCs w:val="24"/>
        </w:rPr>
        <w:t xml:space="preserve">Apart from going through the red light, the manner of driving was </w:t>
      </w:r>
      <w:proofErr w:type="gramStart"/>
      <w:r w:rsidRPr="009650C8">
        <w:rPr>
          <w:sz w:val="24"/>
          <w:szCs w:val="24"/>
        </w:rPr>
        <w:t>ok</w:t>
      </w:r>
      <w:proofErr w:type="gramEnd"/>
      <w:r w:rsidRPr="009650C8">
        <w:rPr>
          <w:sz w:val="24"/>
          <w:szCs w:val="24"/>
        </w:rPr>
        <w:t xml:space="preserve"> and the woman’s speech was fine, I checked to see if I could smell any alcohol coming from the vehicle and I could not. I did not believe the woman was intoxicated. I told the woman to sit tight for a few seconds whilst I do some vehicle checks and that I will come back to have a chat, the woman again kept apologising. </w:t>
      </w:r>
    </w:p>
    <w:p w14:paraId="46723CC7" w14:textId="77777777" w:rsidR="009650C8" w:rsidRDefault="009650C8" w:rsidP="009650C8">
      <w:pPr>
        <w:ind w:right="107"/>
        <w:jc w:val="both"/>
        <w:rPr>
          <w:sz w:val="24"/>
          <w:szCs w:val="24"/>
        </w:rPr>
      </w:pPr>
      <w:r w:rsidRPr="009650C8">
        <w:rPr>
          <w:sz w:val="24"/>
          <w:szCs w:val="24"/>
        </w:rPr>
        <w:t xml:space="preserve">I then conducted a vehicle check over the radio, providing the Public Service Centre (PSC) operator with my collar number, location I was doing the check and then the vehicle registration number. </w:t>
      </w:r>
      <w:proofErr w:type="gramStart"/>
      <w:r w:rsidRPr="009650C8">
        <w:rPr>
          <w:sz w:val="24"/>
          <w:szCs w:val="24"/>
        </w:rPr>
        <w:t>All of</w:t>
      </w:r>
      <w:proofErr w:type="gramEnd"/>
      <w:r w:rsidRPr="009650C8">
        <w:rPr>
          <w:sz w:val="24"/>
          <w:szCs w:val="24"/>
        </w:rPr>
        <w:t xml:space="preserve"> the checks came back clear. I then did a person check on the individual within the vehicle to see if they had been pulled over for similar incidents in the past. Again, the person check came back clear. </w:t>
      </w:r>
    </w:p>
    <w:p w14:paraId="4C6C8E8D" w14:textId="77777777" w:rsidR="009650C8" w:rsidRPr="009650C8" w:rsidRDefault="009650C8" w:rsidP="009650C8">
      <w:pPr>
        <w:ind w:right="107"/>
        <w:jc w:val="both"/>
        <w:rPr>
          <w:sz w:val="24"/>
          <w:szCs w:val="24"/>
        </w:rPr>
      </w:pPr>
    </w:p>
    <w:p w14:paraId="4F90CF08" w14:textId="77777777" w:rsidR="009650C8" w:rsidRDefault="009650C8" w:rsidP="009650C8">
      <w:pPr>
        <w:ind w:right="107"/>
        <w:jc w:val="both"/>
        <w:rPr>
          <w:sz w:val="24"/>
          <w:szCs w:val="24"/>
        </w:rPr>
      </w:pPr>
      <w:r w:rsidRPr="009650C8">
        <w:rPr>
          <w:sz w:val="24"/>
          <w:szCs w:val="24"/>
        </w:rPr>
        <w:t xml:space="preserve">Using the NDM, the information and intelligence we had to us at the time was that a woman had driven through a red light and there was no previous intelligence relating to the vehicle or previous intelligence or convictions relating to the driver. </w:t>
      </w:r>
    </w:p>
    <w:p w14:paraId="27928BC4" w14:textId="3FA8F376" w:rsidR="009650C8" w:rsidRPr="009650C8" w:rsidRDefault="009650C8" w:rsidP="009650C8">
      <w:pPr>
        <w:ind w:right="107"/>
        <w:jc w:val="both"/>
        <w:rPr>
          <w:sz w:val="24"/>
          <w:szCs w:val="24"/>
        </w:rPr>
      </w:pPr>
      <w:r w:rsidRPr="009650C8">
        <w:rPr>
          <w:sz w:val="24"/>
          <w:szCs w:val="24"/>
        </w:rPr>
        <w:t xml:space="preserve"> </w:t>
      </w:r>
    </w:p>
    <w:p w14:paraId="3C08A024" w14:textId="77777777" w:rsidR="009650C8" w:rsidRDefault="009650C8" w:rsidP="009650C8">
      <w:pPr>
        <w:ind w:right="107"/>
        <w:jc w:val="both"/>
        <w:rPr>
          <w:sz w:val="24"/>
          <w:szCs w:val="24"/>
        </w:rPr>
      </w:pPr>
      <w:r w:rsidRPr="009650C8">
        <w:rPr>
          <w:sz w:val="24"/>
          <w:szCs w:val="24"/>
        </w:rPr>
        <w:t xml:space="preserve">I then returned to the vehicle to speak to the woman, when I got a better look of the </w:t>
      </w:r>
      <w:proofErr w:type="gramStart"/>
      <w:r w:rsidRPr="009650C8">
        <w:rPr>
          <w:sz w:val="24"/>
          <w:szCs w:val="24"/>
        </w:rPr>
        <w:t>woman</w:t>
      </w:r>
      <w:proofErr w:type="gramEnd"/>
      <w:r w:rsidRPr="009650C8">
        <w:rPr>
          <w:sz w:val="24"/>
          <w:szCs w:val="24"/>
        </w:rPr>
        <w:t xml:space="preserve"> I noticed that she must have been previously crying as there was dried mascara running down her face and her eyes were all red. I asked the woman if there was a reason for her going through the red lights. </w:t>
      </w:r>
    </w:p>
    <w:p w14:paraId="31F458ED" w14:textId="77777777" w:rsidR="009650C8" w:rsidRDefault="009650C8" w:rsidP="009650C8">
      <w:pPr>
        <w:ind w:right="107"/>
        <w:jc w:val="both"/>
        <w:rPr>
          <w:sz w:val="24"/>
          <w:szCs w:val="24"/>
        </w:rPr>
      </w:pPr>
      <w:r w:rsidRPr="009650C8">
        <w:rPr>
          <w:sz w:val="24"/>
          <w:szCs w:val="24"/>
        </w:rPr>
        <w:t xml:space="preserve">The woman shook her head to signify no and just stated that she was sorry and that her mind was elsewhere. As I could see the woman was visibly upset, I didn’t want to come across as being uncaring or difficult, however I wanted to reiterate to the woman that her going through a red light could have ended very differently if we had pulled off slightly faster or if the roads were busier and that it could have resulted in a nasty collision. The woman understood and kept saying how awful she felt.  </w:t>
      </w:r>
    </w:p>
    <w:p w14:paraId="587189F8" w14:textId="77777777" w:rsidR="009650C8" w:rsidRPr="009650C8" w:rsidRDefault="009650C8" w:rsidP="009650C8">
      <w:pPr>
        <w:ind w:right="107"/>
        <w:jc w:val="both"/>
        <w:rPr>
          <w:sz w:val="24"/>
          <w:szCs w:val="24"/>
        </w:rPr>
      </w:pPr>
    </w:p>
    <w:p w14:paraId="06043965" w14:textId="77777777" w:rsidR="009650C8" w:rsidRDefault="009650C8" w:rsidP="009650C8">
      <w:pPr>
        <w:ind w:right="107"/>
        <w:jc w:val="both"/>
        <w:rPr>
          <w:sz w:val="24"/>
          <w:szCs w:val="24"/>
        </w:rPr>
      </w:pPr>
      <w:r w:rsidRPr="009650C8">
        <w:rPr>
          <w:sz w:val="24"/>
          <w:szCs w:val="24"/>
        </w:rPr>
        <w:t xml:space="preserve">Whilst I was thinking about what the best course of action would be for the woman, the woman informed me that she was finding today difficult. The woman stated that today was the first anniversary of her fiancé’s death and that she had gone for a drive to try and clear her head, she then stated that obviously this hadn’t worked and that she wasn’t in the right frame of mind to drive. </w:t>
      </w:r>
    </w:p>
    <w:p w14:paraId="66982D9C" w14:textId="77777777" w:rsidR="009650C8" w:rsidRPr="009650C8" w:rsidRDefault="009650C8" w:rsidP="009650C8">
      <w:pPr>
        <w:ind w:right="107"/>
        <w:jc w:val="both"/>
        <w:rPr>
          <w:sz w:val="24"/>
          <w:szCs w:val="24"/>
        </w:rPr>
      </w:pPr>
    </w:p>
    <w:p w14:paraId="6B1A7B21" w14:textId="77777777" w:rsidR="009650C8" w:rsidRDefault="009650C8" w:rsidP="009650C8">
      <w:pPr>
        <w:ind w:right="107"/>
        <w:jc w:val="both"/>
        <w:rPr>
          <w:sz w:val="24"/>
          <w:szCs w:val="24"/>
        </w:rPr>
      </w:pPr>
      <w:r w:rsidRPr="009650C8">
        <w:rPr>
          <w:sz w:val="24"/>
          <w:szCs w:val="24"/>
        </w:rPr>
        <w:t xml:space="preserve">The woman then panicked thinking that we wouldn’t believe her and thought that we would think she was making up a story to get sympathy which would lead to us ‘letting her off’. The woman then picked up her phone and then started showing us some photos she had taken today of the flowers she had left for him in the graveyard, and then she started to show </w:t>
      </w:r>
      <w:r w:rsidRPr="009650C8">
        <w:rPr>
          <w:sz w:val="24"/>
          <w:szCs w:val="24"/>
        </w:rPr>
        <w:lastRenderedPageBreak/>
        <w:t xml:space="preserve">photos of them together. I reassured her that I believed her and that I felt for her going through such a terrible time. The woman then started to get upset again. </w:t>
      </w:r>
    </w:p>
    <w:p w14:paraId="531DE8CD" w14:textId="77777777" w:rsidR="009650C8" w:rsidRPr="009650C8" w:rsidRDefault="009650C8" w:rsidP="009650C8">
      <w:pPr>
        <w:ind w:right="107"/>
        <w:jc w:val="both"/>
        <w:rPr>
          <w:sz w:val="24"/>
          <w:szCs w:val="24"/>
        </w:rPr>
      </w:pPr>
    </w:p>
    <w:p w14:paraId="71F29DF7" w14:textId="77777777" w:rsidR="009650C8" w:rsidRDefault="009650C8" w:rsidP="009650C8">
      <w:pPr>
        <w:ind w:right="107"/>
        <w:jc w:val="both"/>
        <w:rPr>
          <w:sz w:val="24"/>
          <w:szCs w:val="24"/>
        </w:rPr>
      </w:pPr>
      <w:r w:rsidRPr="009650C8">
        <w:rPr>
          <w:sz w:val="24"/>
          <w:szCs w:val="24"/>
        </w:rPr>
        <w:t xml:space="preserve">Again, referring to the NDM, the threat and risk was that if this woman continued to drive, she would be a hazard to herself and other road users/pedestrians. I was also concerned for the welfare of the woman, whilst she did not say that she was feeling depressed or suicidal I felt that due to her mental state she should not be on her own. </w:t>
      </w:r>
    </w:p>
    <w:p w14:paraId="632AA067" w14:textId="77777777" w:rsidR="009650C8" w:rsidRPr="009650C8" w:rsidRDefault="009650C8" w:rsidP="009650C8">
      <w:pPr>
        <w:ind w:right="107"/>
        <w:jc w:val="both"/>
        <w:rPr>
          <w:sz w:val="24"/>
          <w:szCs w:val="24"/>
        </w:rPr>
      </w:pPr>
    </w:p>
    <w:p w14:paraId="03A30C0A" w14:textId="77777777" w:rsidR="009650C8" w:rsidRDefault="009650C8" w:rsidP="009650C8">
      <w:pPr>
        <w:ind w:right="107"/>
        <w:jc w:val="both"/>
        <w:rPr>
          <w:sz w:val="24"/>
          <w:szCs w:val="24"/>
        </w:rPr>
      </w:pPr>
      <w:r w:rsidRPr="009650C8">
        <w:rPr>
          <w:sz w:val="24"/>
          <w:szCs w:val="24"/>
        </w:rPr>
        <w:t xml:space="preserve">The powers and policies we had available to us were contained in Section 36(1) Road Traffic Act 1998. This section makes it a criminal offence to fail to comply with a traffic sign or signal. If an individual is prosecuted for this </w:t>
      </w:r>
      <w:proofErr w:type="gramStart"/>
      <w:r w:rsidRPr="009650C8">
        <w:rPr>
          <w:sz w:val="24"/>
          <w:szCs w:val="24"/>
        </w:rPr>
        <w:t>offence</w:t>
      </w:r>
      <w:proofErr w:type="gramEnd"/>
      <w:r w:rsidRPr="009650C8">
        <w:rPr>
          <w:sz w:val="24"/>
          <w:szCs w:val="24"/>
        </w:rPr>
        <w:t xml:space="preserve"> they will be liable for at least 3 penalty points and a fine. The other options we had available to us was the use of discretion. </w:t>
      </w:r>
    </w:p>
    <w:p w14:paraId="5C8E51DA" w14:textId="77777777" w:rsidR="009650C8" w:rsidRPr="009650C8" w:rsidRDefault="009650C8" w:rsidP="009650C8">
      <w:pPr>
        <w:ind w:right="107"/>
        <w:jc w:val="both"/>
        <w:rPr>
          <w:sz w:val="24"/>
          <w:szCs w:val="24"/>
        </w:rPr>
      </w:pPr>
    </w:p>
    <w:p w14:paraId="21118020" w14:textId="77777777" w:rsidR="009650C8" w:rsidRPr="009650C8" w:rsidRDefault="009650C8" w:rsidP="009650C8">
      <w:pPr>
        <w:ind w:right="107"/>
        <w:jc w:val="both"/>
        <w:rPr>
          <w:sz w:val="24"/>
          <w:szCs w:val="24"/>
        </w:rPr>
      </w:pPr>
      <w:r w:rsidRPr="009650C8">
        <w:rPr>
          <w:sz w:val="24"/>
          <w:szCs w:val="24"/>
        </w:rPr>
        <w:t xml:space="preserve">I informed the woman that we would be taking no further action regarding the traffic offence, the woman was given an informal warning about what she had done. </w:t>
      </w:r>
    </w:p>
    <w:p w14:paraId="376D10B6" w14:textId="7C204539" w:rsidR="009650C8" w:rsidRDefault="009650C8" w:rsidP="009650C8">
      <w:pPr>
        <w:ind w:right="107"/>
        <w:jc w:val="both"/>
        <w:rPr>
          <w:sz w:val="24"/>
          <w:szCs w:val="24"/>
        </w:rPr>
      </w:pPr>
      <w:r w:rsidRPr="009650C8">
        <w:rPr>
          <w:sz w:val="24"/>
          <w:szCs w:val="24"/>
        </w:rPr>
        <w:t xml:space="preserve">I then asked her if there was </w:t>
      </w:r>
      <w:proofErr w:type="gramStart"/>
      <w:r w:rsidRPr="009650C8">
        <w:rPr>
          <w:sz w:val="24"/>
          <w:szCs w:val="24"/>
        </w:rPr>
        <w:t>anybody</w:t>
      </w:r>
      <w:proofErr w:type="gramEnd"/>
      <w:r w:rsidRPr="009650C8">
        <w:rPr>
          <w:sz w:val="24"/>
          <w:szCs w:val="24"/>
        </w:rPr>
        <w:t xml:space="preserve"> she could contact to pick her up so that she was not driving home, as obviously she was not fit to drive. The lady then phoned her mother and </w:t>
      </w:r>
      <w:proofErr w:type="gramStart"/>
      <w:r w:rsidRPr="009650C8">
        <w:rPr>
          <w:sz w:val="24"/>
          <w:szCs w:val="24"/>
        </w:rPr>
        <w:t>made arrangements</w:t>
      </w:r>
      <w:proofErr w:type="gramEnd"/>
      <w:r w:rsidRPr="009650C8">
        <w:rPr>
          <w:sz w:val="24"/>
          <w:szCs w:val="24"/>
        </w:rPr>
        <w:t xml:space="preserve"> for her mother to pick her up, whi</w:t>
      </w:r>
      <w:r>
        <w:rPr>
          <w:sz w:val="24"/>
          <w:szCs w:val="24"/>
        </w:rPr>
        <w:t>l</w:t>
      </w:r>
      <w:r w:rsidRPr="009650C8">
        <w:rPr>
          <w:sz w:val="24"/>
          <w:szCs w:val="24"/>
        </w:rPr>
        <w:t xml:space="preserve">st her father drove the vehicle back for her. </w:t>
      </w:r>
    </w:p>
    <w:p w14:paraId="64E90C4B" w14:textId="77777777" w:rsidR="009650C8" w:rsidRPr="009650C8" w:rsidRDefault="009650C8" w:rsidP="009650C8">
      <w:pPr>
        <w:ind w:right="107"/>
        <w:jc w:val="both"/>
        <w:rPr>
          <w:sz w:val="24"/>
          <w:szCs w:val="24"/>
        </w:rPr>
      </w:pPr>
    </w:p>
    <w:p w14:paraId="6E26DBB9" w14:textId="77777777" w:rsidR="009650C8" w:rsidRDefault="009650C8" w:rsidP="009650C8">
      <w:pPr>
        <w:ind w:right="107"/>
        <w:jc w:val="both"/>
        <w:rPr>
          <w:sz w:val="24"/>
          <w:szCs w:val="24"/>
        </w:rPr>
      </w:pPr>
      <w:r w:rsidRPr="009650C8">
        <w:rPr>
          <w:sz w:val="24"/>
          <w:szCs w:val="24"/>
        </w:rPr>
        <w:t xml:space="preserve">Whilst I waited with the woman, she spoke to me in detail about her partner and what had happened. The woman thanked me for not giving her a fine and for being compassionate about her situation, I told her that I didn’t believe fining someone during a difficult period of their life is the best course of action, and that I was more concerned about her getting home safely. Shortly after this the woman’s parents arrived. Initially they were hostile thinking that their daughter had gotten into trouble, I approached them both and explained what had happened at the lights and that their daughter wasn’t in any </w:t>
      </w:r>
      <w:proofErr w:type="gramStart"/>
      <w:r w:rsidRPr="009650C8">
        <w:rPr>
          <w:sz w:val="24"/>
          <w:szCs w:val="24"/>
        </w:rPr>
        <w:t>trouble</w:t>
      </w:r>
      <w:proofErr w:type="gramEnd"/>
      <w:r w:rsidRPr="009650C8">
        <w:rPr>
          <w:sz w:val="24"/>
          <w:szCs w:val="24"/>
        </w:rPr>
        <w:t xml:space="preserve"> but she needed to be more careful in the future, I explained I just wanted to make sure that she taken home safely and that she wasn’t alone due to her current state. Their attitudes changed </w:t>
      </w:r>
      <w:proofErr w:type="gramStart"/>
      <w:r w:rsidRPr="009650C8">
        <w:rPr>
          <w:sz w:val="24"/>
          <w:szCs w:val="24"/>
        </w:rPr>
        <w:t>immediately</w:t>
      </w:r>
      <w:proofErr w:type="gramEnd"/>
      <w:r w:rsidRPr="009650C8">
        <w:rPr>
          <w:sz w:val="24"/>
          <w:szCs w:val="24"/>
        </w:rPr>
        <w:t xml:space="preserve"> and they were grateful that both myself and tutor cared about her welfare.</w:t>
      </w:r>
    </w:p>
    <w:p w14:paraId="45444B51" w14:textId="77777777" w:rsidR="009650C8" w:rsidRPr="009650C8" w:rsidRDefault="009650C8" w:rsidP="009650C8">
      <w:pPr>
        <w:ind w:right="107"/>
        <w:jc w:val="both"/>
        <w:rPr>
          <w:sz w:val="24"/>
          <w:szCs w:val="24"/>
        </w:rPr>
      </w:pPr>
    </w:p>
    <w:p w14:paraId="63C83E98" w14:textId="77777777" w:rsidR="009650C8" w:rsidRDefault="009650C8" w:rsidP="009650C8">
      <w:pPr>
        <w:ind w:right="107"/>
        <w:jc w:val="both"/>
        <w:rPr>
          <w:sz w:val="24"/>
          <w:szCs w:val="24"/>
        </w:rPr>
      </w:pPr>
      <w:r w:rsidRPr="009650C8">
        <w:rPr>
          <w:sz w:val="24"/>
          <w:szCs w:val="24"/>
        </w:rPr>
        <w:t>I felt that using my professional judgement in the situation and applying discretion in this case was the correct outcome. I didn’t believe that prosecuting someone who was going through a difficult time of their life would be in the public interest. One of the code of ethics set out by the college of policing is orders and instructions. This section states that officers must obey any lawful order and abide by police regulations. It also requires officers to give out reasonable orders and instructions.</w:t>
      </w:r>
    </w:p>
    <w:p w14:paraId="6B5512C5" w14:textId="77777777" w:rsidR="009650C8" w:rsidRPr="009650C8" w:rsidRDefault="009650C8" w:rsidP="009650C8">
      <w:pPr>
        <w:ind w:right="107"/>
        <w:jc w:val="both"/>
        <w:rPr>
          <w:sz w:val="24"/>
          <w:szCs w:val="24"/>
        </w:rPr>
      </w:pPr>
    </w:p>
    <w:p w14:paraId="141626C3" w14:textId="77777777" w:rsidR="009650C8" w:rsidRPr="009650C8" w:rsidRDefault="009650C8" w:rsidP="009650C8">
      <w:pPr>
        <w:ind w:right="107"/>
        <w:jc w:val="both"/>
        <w:rPr>
          <w:sz w:val="24"/>
          <w:szCs w:val="24"/>
        </w:rPr>
      </w:pPr>
      <w:r w:rsidRPr="009650C8">
        <w:rPr>
          <w:sz w:val="24"/>
          <w:szCs w:val="24"/>
        </w:rPr>
        <w:t xml:space="preserve">This code also details the use of discretion. It states that: </w:t>
      </w:r>
    </w:p>
    <w:p w14:paraId="30D9BCA4" w14:textId="77777777" w:rsidR="009650C8" w:rsidRPr="009650C8" w:rsidRDefault="009650C8" w:rsidP="009650C8">
      <w:pPr>
        <w:ind w:right="107"/>
        <w:jc w:val="both"/>
        <w:rPr>
          <w:sz w:val="24"/>
          <w:szCs w:val="24"/>
        </w:rPr>
      </w:pPr>
      <w:r w:rsidRPr="009650C8">
        <w:rPr>
          <w:sz w:val="24"/>
          <w:szCs w:val="24"/>
        </w:rPr>
        <w:t xml:space="preserve">‘Police discretion is </w:t>
      </w:r>
      <w:proofErr w:type="gramStart"/>
      <w:r w:rsidRPr="009650C8">
        <w:rPr>
          <w:sz w:val="24"/>
          <w:szCs w:val="24"/>
        </w:rPr>
        <w:t>necessary, but</w:t>
      </w:r>
      <w:proofErr w:type="gramEnd"/>
      <w:r w:rsidRPr="009650C8">
        <w:rPr>
          <w:sz w:val="24"/>
          <w:szCs w:val="24"/>
        </w:rPr>
        <w:t xml:space="preserve"> must be used wisely. When making decisions about using your discretion you must: </w:t>
      </w:r>
    </w:p>
    <w:p w14:paraId="2C26A317" w14:textId="77777777" w:rsidR="009650C8" w:rsidRPr="009650C8" w:rsidRDefault="009650C8" w:rsidP="009650C8">
      <w:pPr>
        <w:ind w:right="107"/>
        <w:jc w:val="both"/>
        <w:rPr>
          <w:sz w:val="24"/>
          <w:szCs w:val="24"/>
        </w:rPr>
      </w:pPr>
      <w:r w:rsidRPr="009650C8">
        <w:rPr>
          <w:sz w:val="24"/>
          <w:szCs w:val="24"/>
        </w:rPr>
        <w:t xml:space="preserve">- Use your training, skills and knowledge about policing </w:t>
      </w:r>
    </w:p>
    <w:p w14:paraId="614B7615" w14:textId="77777777" w:rsidR="009650C8" w:rsidRPr="009650C8" w:rsidRDefault="009650C8" w:rsidP="009650C8">
      <w:pPr>
        <w:ind w:right="107"/>
        <w:jc w:val="both"/>
        <w:rPr>
          <w:sz w:val="24"/>
          <w:szCs w:val="24"/>
        </w:rPr>
      </w:pPr>
      <w:r w:rsidRPr="009650C8">
        <w:rPr>
          <w:sz w:val="24"/>
          <w:szCs w:val="24"/>
        </w:rPr>
        <w:t xml:space="preserve">- Consider what you are trying to achieve and the potential effects of your decisions </w:t>
      </w:r>
    </w:p>
    <w:p w14:paraId="26FDDD78" w14:textId="77777777" w:rsidR="009650C8" w:rsidRPr="009650C8" w:rsidRDefault="009650C8" w:rsidP="009650C8">
      <w:pPr>
        <w:ind w:right="107"/>
        <w:jc w:val="both"/>
        <w:rPr>
          <w:sz w:val="24"/>
          <w:szCs w:val="24"/>
        </w:rPr>
      </w:pPr>
      <w:r w:rsidRPr="009650C8">
        <w:rPr>
          <w:sz w:val="24"/>
          <w:szCs w:val="24"/>
        </w:rPr>
        <w:t xml:space="preserve">- Take any relevant policing codes, guidance, policies and procedures into consideration. </w:t>
      </w:r>
    </w:p>
    <w:p w14:paraId="74261643" w14:textId="77777777" w:rsidR="009650C8" w:rsidRDefault="009650C8" w:rsidP="009650C8">
      <w:pPr>
        <w:ind w:right="107"/>
        <w:jc w:val="both"/>
        <w:rPr>
          <w:sz w:val="24"/>
          <w:szCs w:val="24"/>
        </w:rPr>
      </w:pPr>
      <w:r w:rsidRPr="009650C8">
        <w:rPr>
          <w:sz w:val="24"/>
          <w:szCs w:val="24"/>
        </w:rPr>
        <w:t xml:space="preserve">- Ensure you are acting consistently with the principles and standards in this code’ (College of Policing, 2014). </w:t>
      </w:r>
    </w:p>
    <w:p w14:paraId="495EE21C" w14:textId="77777777" w:rsidR="009650C8" w:rsidRPr="009650C8" w:rsidRDefault="009650C8" w:rsidP="009650C8">
      <w:pPr>
        <w:ind w:right="107"/>
        <w:jc w:val="both"/>
        <w:rPr>
          <w:sz w:val="24"/>
          <w:szCs w:val="24"/>
        </w:rPr>
      </w:pPr>
    </w:p>
    <w:p w14:paraId="74310817" w14:textId="77777777" w:rsidR="009650C8" w:rsidRDefault="009650C8" w:rsidP="009650C8">
      <w:pPr>
        <w:ind w:right="107"/>
        <w:jc w:val="both"/>
        <w:rPr>
          <w:sz w:val="24"/>
          <w:szCs w:val="24"/>
        </w:rPr>
      </w:pPr>
      <w:r w:rsidRPr="009650C8">
        <w:rPr>
          <w:sz w:val="24"/>
          <w:szCs w:val="24"/>
        </w:rPr>
        <w:t xml:space="preserve">In relation to this </w:t>
      </w:r>
      <w:proofErr w:type="gramStart"/>
      <w:r w:rsidRPr="009650C8">
        <w:rPr>
          <w:sz w:val="24"/>
          <w:szCs w:val="24"/>
        </w:rPr>
        <w:t>incident</w:t>
      </w:r>
      <w:proofErr w:type="gramEnd"/>
      <w:r w:rsidRPr="009650C8">
        <w:rPr>
          <w:sz w:val="24"/>
          <w:szCs w:val="24"/>
        </w:rPr>
        <w:t xml:space="preserve"> I was aware of the potential effects of my decision and I believed I negated them. Had I given the woman a verbal warning and then let her drive away she could have potentially gotten into a more serious accident as she clearly wasn’t in the right </w:t>
      </w:r>
      <w:r w:rsidRPr="009650C8">
        <w:rPr>
          <w:sz w:val="24"/>
          <w:szCs w:val="24"/>
        </w:rPr>
        <w:lastRenderedPageBreak/>
        <w:t xml:space="preserve">state of mind to drive. I negated any risk of this happening by ensuring she got a lift home and staying with her until someone </w:t>
      </w:r>
      <w:proofErr w:type="gramStart"/>
      <w:r w:rsidRPr="009650C8">
        <w:rPr>
          <w:sz w:val="24"/>
          <w:szCs w:val="24"/>
        </w:rPr>
        <w:t>arrived</w:t>
      </w:r>
      <w:proofErr w:type="gramEnd"/>
      <w:r w:rsidRPr="009650C8">
        <w:rPr>
          <w:sz w:val="24"/>
          <w:szCs w:val="24"/>
        </w:rPr>
        <w:t xml:space="preserve"> so I knew she had left safely. </w:t>
      </w:r>
    </w:p>
    <w:p w14:paraId="3E013708" w14:textId="77777777" w:rsidR="009650C8" w:rsidRPr="009650C8" w:rsidRDefault="009650C8" w:rsidP="009650C8">
      <w:pPr>
        <w:ind w:right="107"/>
        <w:jc w:val="both"/>
        <w:rPr>
          <w:sz w:val="24"/>
          <w:szCs w:val="24"/>
        </w:rPr>
      </w:pPr>
    </w:p>
    <w:p w14:paraId="18104F06" w14:textId="77777777" w:rsidR="009650C8" w:rsidRDefault="009650C8" w:rsidP="009650C8">
      <w:pPr>
        <w:ind w:right="107"/>
        <w:jc w:val="both"/>
        <w:rPr>
          <w:sz w:val="24"/>
          <w:szCs w:val="24"/>
        </w:rPr>
      </w:pPr>
      <w:r w:rsidRPr="009650C8">
        <w:rPr>
          <w:sz w:val="24"/>
          <w:szCs w:val="24"/>
        </w:rPr>
        <w:t xml:space="preserve">Use of discretion is sometimes criticised by the public. This could potentially be due to the public not understanding the nature of discretion and how it is applied due to there being no clear guidance. One article </w:t>
      </w:r>
      <w:proofErr w:type="gramStart"/>
      <w:r w:rsidRPr="009650C8">
        <w:rPr>
          <w:sz w:val="24"/>
          <w:szCs w:val="24"/>
        </w:rPr>
        <w:t>states</w:t>
      </w:r>
      <w:proofErr w:type="gramEnd"/>
      <w:r w:rsidRPr="009650C8">
        <w:rPr>
          <w:sz w:val="24"/>
          <w:szCs w:val="24"/>
        </w:rPr>
        <w:t xml:space="preserve"> that discretion could be seen as good judgement and officers using common sense, however the same article also suggests that discretion could just be ‘lazy’ officers ‘cuffing’ jobs so they don’t have to deal with them properly (Pearson and Rowe, 2020). If the public feel that the police are using discretion just to avoid having to deal with the paperwork following dealing with the offence then this would just lower public confidence in the police, during a time where public confidence in policing is at an </w:t>
      </w:r>
      <w:proofErr w:type="spellStart"/>
      <w:r w:rsidRPr="009650C8">
        <w:rPr>
          <w:sz w:val="24"/>
          <w:szCs w:val="24"/>
        </w:rPr>
        <w:t>all time</w:t>
      </w:r>
      <w:proofErr w:type="spellEnd"/>
      <w:r w:rsidRPr="009650C8">
        <w:rPr>
          <w:sz w:val="24"/>
          <w:szCs w:val="24"/>
        </w:rPr>
        <w:t xml:space="preserve"> low. </w:t>
      </w:r>
    </w:p>
    <w:p w14:paraId="1FEBFAF8" w14:textId="77777777" w:rsidR="009650C8" w:rsidRPr="009650C8" w:rsidRDefault="009650C8" w:rsidP="009650C8">
      <w:pPr>
        <w:ind w:right="107"/>
        <w:jc w:val="both"/>
        <w:rPr>
          <w:sz w:val="24"/>
          <w:szCs w:val="24"/>
        </w:rPr>
      </w:pPr>
    </w:p>
    <w:p w14:paraId="44B4459D" w14:textId="77777777" w:rsidR="009650C8" w:rsidRDefault="009650C8" w:rsidP="009650C8">
      <w:pPr>
        <w:ind w:right="107"/>
        <w:jc w:val="both"/>
        <w:rPr>
          <w:sz w:val="24"/>
          <w:szCs w:val="24"/>
        </w:rPr>
      </w:pPr>
      <w:r w:rsidRPr="009650C8">
        <w:rPr>
          <w:sz w:val="24"/>
          <w:szCs w:val="24"/>
        </w:rPr>
        <w:t xml:space="preserve">On reflection I still believe that I dealt with this incident correctly, however it would be hard to say if I would react the same way in the future as that </w:t>
      </w:r>
      <w:proofErr w:type="gramStart"/>
      <w:r w:rsidRPr="009650C8">
        <w:rPr>
          <w:sz w:val="24"/>
          <w:szCs w:val="24"/>
        </w:rPr>
        <w:t>particular scenario</w:t>
      </w:r>
      <w:proofErr w:type="gramEnd"/>
      <w:r w:rsidRPr="009650C8">
        <w:rPr>
          <w:sz w:val="24"/>
          <w:szCs w:val="24"/>
        </w:rPr>
        <w:t xml:space="preserve"> was quite specific. </w:t>
      </w:r>
    </w:p>
    <w:p w14:paraId="34B5B9DF" w14:textId="77777777" w:rsidR="009650C8" w:rsidRPr="009650C8" w:rsidRDefault="009650C8" w:rsidP="009650C8">
      <w:pPr>
        <w:ind w:right="107"/>
        <w:jc w:val="both"/>
        <w:rPr>
          <w:sz w:val="24"/>
          <w:szCs w:val="24"/>
        </w:rPr>
      </w:pPr>
    </w:p>
    <w:p w14:paraId="55E8513B" w14:textId="52DF66DC" w:rsidR="00025650" w:rsidRPr="00270EEB" w:rsidRDefault="009650C8" w:rsidP="009650C8">
      <w:pPr>
        <w:ind w:right="107"/>
        <w:jc w:val="both"/>
        <w:rPr>
          <w:sz w:val="24"/>
          <w:szCs w:val="24"/>
        </w:rPr>
      </w:pPr>
      <w:r w:rsidRPr="009650C8">
        <w:rPr>
          <w:sz w:val="24"/>
          <w:szCs w:val="24"/>
        </w:rPr>
        <w:t>Word Count: 1700 words</w:t>
      </w:r>
    </w:p>
    <w:p w14:paraId="4C811AD3" w14:textId="77777777" w:rsidR="00025650" w:rsidRPr="00270EEB" w:rsidRDefault="00025650" w:rsidP="00E6298B">
      <w:pPr>
        <w:ind w:right="107"/>
        <w:jc w:val="both"/>
        <w:rPr>
          <w:sz w:val="24"/>
          <w:szCs w:val="24"/>
        </w:rPr>
      </w:pPr>
    </w:p>
    <w:p w14:paraId="0FEEFB0E" w14:textId="77777777" w:rsidR="00025650" w:rsidRPr="00270EEB" w:rsidRDefault="00025650" w:rsidP="00E6298B">
      <w:pPr>
        <w:ind w:right="107"/>
        <w:jc w:val="both"/>
        <w:rPr>
          <w:sz w:val="24"/>
          <w:szCs w:val="24"/>
        </w:rPr>
      </w:pPr>
    </w:p>
    <w:p w14:paraId="5E21F8DD" w14:textId="77777777" w:rsidR="00025650" w:rsidRPr="00270EEB" w:rsidRDefault="00025650" w:rsidP="00E6298B">
      <w:pPr>
        <w:ind w:right="107"/>
        <w:jc w:val="both"/>
        <w:rPr>
          <w:sz w:val="24"/>
          <w:szCs w:val="24"/>
        </w:rPr>
      </w:pP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3C1324CA" w14:textId="52B7E7E0" w:rsidR="000F7ECD" w:rsidRPr="00270EEB" w:rsidRDefault="77A39826" w:rsidP="4990BB04">
      <w:pPr>
        <w:ind w:right="107"/>
        <w:jc w:val="center"/>
        <w:rPr>
          <w:rFonts w:eastAsia="Arial"/>
          <w:color w:val="000000" w:themeColor="text1"/>
          <w:sz w:val="24"/>
          <w:szCs w:val="24"/>
        </w:rPr>
      </w:pPr>
      <w:r w:rsidRPr="4990BB04">
        <w:rPr>
          <w:rFonts w:eastAsia="Arial"/>
          <w:b/>
          <w:bCs/>
          <w:color w:val="000000" w:themeColor="text1"/>
          <w:sz w:val="24"/>
          <w:szCs w:val="24"/>
        </w:rPr>
        <w:lastRenderedPageBreak/>
        <w:t xml:space="preserve">Task 5 </w:t>
      </w:r>
    </w:p>
    <w:p w14:paraId="65D2541A" w14:textId="75B458CF" w:rsidR="000F7ECD" w:rsidRPr="00270EEB" w:rsidRDefault="000F7ECD" w:rsidP="4990BB04">
      <w:pPr>
        <w:ind w:right="107"/>
        <w:jc w:val="both"/>
        <w:rPr>
          <w:rFonts w:eastAsia="Arial"/>
          <w:color w:val="000000" w:themeColor="text1"/>
          <w:sz w:val="24"/>
          <w:szCs w:val="24"/>
        </w:rPr>
      </w:pPr>
    </w:p>
    <w:p w14:paraId="502EBC90" w14:textId="201FB040" w:rsidR="000F7ECD" w:rsidRPr="00270EEB" w:rsidRDefault="77A39826" w:rsidP="4990BB04">
      <w:pPr>
        <w:ind w:right="107"/>
        <w:jc w:val="both"/>
        <w:rPr>
          <w:rFonts w:eastAsia="Arial"/>
          <w:color w:val="000000" w:themeColor="text1"/>
          <w:sz w:val="24"/>
          <w:szCs w:val="24"/>
        </w:rPr>
      </w:pPr>
      <w:r w:rsidRPr="4990BB04">
        <w:rPr>
          <w:rFonts w:eastAsia="Arial"/>
          <w:color w:val="000000" w:themeColor="text1"/>
          <w:sz w:val="24"/>
          <w:szCs w:val="24"/>
        </w:rPr>
        <w:t xml:space="preserve">Independent Patrol </w:t>
      </w:r>
      <w:proofErr w:type="spellStart"/>
      <w:r w:rsidRPr="4990BB04">
        <w:rPr>
          <w:rFonts w:eastAsia="Arial"/>
          <w:color w:val="000000" w:themeColor="text1"/>
          <w:sz w:val="24"/>
          <w:szCs w:val="24"/>
        </w:rPr>
        <w:t>Staus</w:t>
      </w:r>
      <w:proofErr w:type="spellEnd"/>
      <w:r w:rsidRPr="4990BB04">
        <w:rPr>
          <w:rFonts w:eastAsia="Arial"/>
          <w:color w:val="000000" w:themeColor="text1"/>
          <w:sz w:val="24"/>
          <w:szCs w:val="24"/>
        </w:rPr>
        <w:t xml:space="preserve"> confirmation – equivalent to 1,500</w:t>
      </w:r>
    </w:p>
    <w:p w14:paraId="2608C890" w14:textId="3DF02C1B" w:rsidR="000F7ECD" w:rsidRPr="00270EEB" w:rsidRDefault="000F7ECD" w:rsidP="4990BB04">
      <w:pPr>
        <w:ind w:right="107"/>
        <w:jc w:val="both"/>
        <w:rPr>
          <w:rFonts w:eastAsia="Arial"/>
          <w:color w:val="000000" w:themeColor="text1"/>
          <w:sz w:val="24"/>
          <w:szCs w:val="24"/>
        </w:rPr>
      </w:pPr>
    </w:p>
    <w:p w14:paraId="01510031" w14:textId="027A5805" w:rsidR="000F7ECD" w:rsidRPr="00270EEB" w:rsidRDefault="77A39826" w:rsidP="4990BB04">
      <w:pPr>
        <w:ind w:right="107"/>
        <w:jc w:val="both"/>
        <w:rPr>
          <w:rFonts w:eastAsia="Arial"/>
          <w:color w:val="000000" w:themeColor="text1"/>
          <w:sz w:val="24"/>
          <w:szCs w:val="24"/>
          <w:highlight w:val="yellow"/>
        </w:rPr>
      </w:pPr>
      <w:r w:rsidRPr="4990BB04">
        <w:rPr>
          <w:rFonts w:eastAsia="Arial"/>
          <w:color w:val="000000" w:themeColor="text1"/>
          <w:sz w:val="24"/>
          <w:szCs w:val="24"/>
          <w:highlight w:val="yellow"/>
        </w:rPr>
        <w:t>This compilation of this task shall be confirmed by the employer once independent patrol status is achieved.</w:t>
      </w:r>
    </w:p>
    <w:p w14:paraId="246C3034" w14:textId="28BFB186" w:rsidR="000F7ECD" w:rsidRPr="00270EEB" w:rsidRDefault="000F7ECD" w:rsidP="4990BB04">
      <w:pPr>
        <w:ind w:right="107"/>
        <w:jc w:val="both"/>
        <w:rPr>
          <w:rFonts w:eastAsia="Arial"/>
          <w:color w:val="000000" w:themeColor="text1"/>
          <w:sz w:val="24"/>
          <w:szCs w:val="24"/>
        </w:rPr>
      </w:pPr>
    </w:p>
    <w:p w14:paraId="2B1FFF7F" w14:textId="50C47F56" w:rsidR="000F7ECD" w:rsidRPr="00270EEB" w:rsidRDefault="000F7ECD" w:rsidP="4990BB04">
      <w:pPr>
        <w:ind w:right="107"/>
        <w:jc w:val="both"/>
        <w:rPr>
          <w:rFonts w:eastAsia="Arial"/>
          <w:color w:val="000000" w:themeColor="text1"/>
          <w:sz w:val="24"/>
          <w:szCs w:val="24"/>
        </w:rPr>
      </w:pPr>
    </w:p>
    <w:p w14:paraId="00291D68" w14:textId="368DD0B0" w:rsidR="000F7ECD" w:rsidRPr="00270EEB" w:rsidRDefault="000F7ECD" w:rsidP="4990BB04">
      <w:pPr>
        <w:ind w:right="107"/>
        <w:jc w:val="both"/>
        <w:rPr>
          <w:rFonts w:eastAsia="Arial"/>
          <w:color w:val="000000" w:themeColor="text1"/>
          <w:sz w:val="24"/>
          <w:szCs w:val="24"/>
        </w:rPr>
      </w:pPr>
    </w:p>
    <w:p w14:paraId="53C5D63F" w14:textId="365D4DCC" w:rsidR="000F7ECD" w:rsidRPr="00270EEB" w:rsidRDefault="000F7ECD" w:rsidP="4990BB04">
      <w:pPr>
        <w:ind w:right="107"/>
        <w:jc w:val="both"/>
        <w:rPr>
          <w:rFonts w:eastAsia="Arial"/>
          <w:color w:val="000000" w:themeColor="text1"/>
          <w:sz w:val="24"/>
          <w:szCs w:val="24"/>
        </w:rPr>
      </w:pPr>
    </w:p>
    <w:p w14:paraId="00E07B8E" w14:textId="788B5A9E" w:rsidR="000F7ECD" w:rsidRPr="00270EEB" w:rsidRDefault="000F7ECD" w:rsidP="4990BB04">
      <w:pPr>
        <w:ind w:right="107"/>
        <w:jc w:val="both"/>
        <w:rPr>
          <w:rFonts w:eastAsia="Arial"/>
          <w:color w:val="000000" w:themeColor="text1"/>
          <w:sz w:val="24"/>
          <w:szCs w:val="24"/>
        </w:rPr>
      </w:pPr>
    </w:p>
    <w:p w14:paraId="453D7B58" w14:textId="406FA8D4" w:rsidR="000F7ECD" w:rsidRPr="00270EEB" w:rsidRDefault="000F7ECD" w:rsidP="4990BB04">
      <w:pPr>
        <w:ind w:right="107"/>
        <w:jc w:val="both"/>
        <w:rPr>
          <w:rFonts w:eastAsia="Arial"/>
          <w:color w:val="000000" w:themeColor="text1"/>
          <w:sz w:val="24"/>
          <w:szCs w:val="24"/>
        </w:rPr>
      </w:pPr>
    </w:p>
    <w:p w14:paraId="3B0B27C5" w14:textId="304CEEE7" w:rsidR="000F7ECD" w:rsidRPr="00270EEB" w:rsidRDefault="000F7ECD" w:rsidP="4990BB04">
      <w:pPr>
        <w:ind w:right="107"/>
        <w:jc w:val="both"/>
        <w:rPr>
          <w:rFonts w:eastAsia="Arial"/>
          <w:color w:val="000000" w:themeColor="text1"/>
          <w:sz w:val="24"/>
          <w:szCs w:val="24"/>
        </w:rPr>
      </w:pPr>
    </w:p>
    <w:p w14:paraId="5B14FEF1" w14:textId="4CC86C4B" w:rsidR="000F7ECD" w:rsidRPr="00270EEB" w:rsidRDefault="000F7ECD" w:rsidP="4990BB04">
      <w:pPr>
        <w:ind w:right="107"/>
        <w:jc w:val="both"/>
        <w:rPr>
          <w:rFonts w:eastAsia="Arial"/>
          <w:color w:val="000000" w:themeColor="text1"/>
          <w:sz w:val="24"/>
          <w:szCs w:val="24"/>
        </w:rPr>
      </w:pPr>
    </w:p>
    <w:p w14:paraId="1221B93F" w14:textId="063C8D60" w:rsidR="000F7ECD" w:rsidRPr="00270EEB" w:rsidRDefault="000F7ECD" w:rsidP="4990BB04">
      <w:pPr>
        <w:ind w:right="107"/>
        <w:jc w:val="both"/>
        <w:rPr>
          <w:rFonts w:eastAsia="Arial"/>
          <w:color w:val="000000" w:themeColor="text1"/>
          <w:sz w:val="24"/>
          <w:szCs w:val="24"/>
        </w:rPr>
      </w:pPr>
    </w:p>
    <w:p w14:paraId="102F76D3" w14:textId="29C643AD" w:rsidR="000F7ECD" w:rsidRPr="00270EEB" w:rsidRDefault="000F7ECD" w:rsidP="4990BB04">
      <w:pPr>
        <w:ind w:right="107"/>
        <w:jc w:val="both"/>
        <w:rPr>
          <w:rFonts w:eastAsia="Arial"/>
          <w:color w:val="000000" w:themeColor="text1"/>
          <w:sz w:val="24"/>
          <w:szCs w:val="24"/>
        </w:rPr>
      </w:pPr>
    </w:p>
    <w:p w14:paraId="592CAEBA" w14:textId="2583F42F" w:rsidR="000F7ECD" w:rsidRPr="00270EEB" w:rsidRDefault="000F7ECD" w:rsidP="4990BB04">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18D95106" w14:textId="77777777" w:rsidR="00575A8F" w:rsidRPr="00270EEB"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4A74D01F" w14:textId="77777777" w:rsidR="00056CF8" w:rsidRDefault="00056CF8" w:rsidP="00E6298B">
      <w:pPr>
        <w:overflowPunct/>
        <w:autoSpaceDE/>
        <w:autoSpaceDN/>
        <w:adjustRightInd/>
        <w:ind w:right="107"/>
        <w:textAlignment w:val="auto"/>
        <w:rPr>
          <w:b/>
          <w:sz w:val="24"/>
          <w:szCs w:val="24"/>
        </w:rPr>
      </w:pPr>
    </w:p>
    <w:p w14:paraId="745181AB" w14:textId="77777777" w:rsidR="007E5A57" w:rsidRDefault="007E5A57" w:rsidP="00E6298B">
      <w:pPr>
        <w:overflowPunct/>
        <w:autoSpaceDE/>
        <w:autoSpaceDN/>
        <w:adjustRightInd/>
        <w:ind w:right="107"/>
        <w:textAlignment w:val="auto"/>
        <w:rPr>
          <w:b/>
          <w:sz w:val="24"/>
          <w:szCs w:val="24"/>
        </w:rPr>
      </w:pPr>
    </w:p>
    <w:p w14:paraId="728171E1" w14:textId="526C5CEF" w:rsidR="007E5A57" w:rsidRDefault="007E5A57" w:rsidP="007E5A57">
      <w:pPr>
        <w:pStyle w:val="ListParagraph"/>
        <w:numPr>
          <w:ilvl w:val="0"/>
          <w:numId w:val="50"/>
        </w:numPr>
        <w:overflowPunct/>
        <w:autoSpaceDE/>
        <w:autoSpaceDN/>
        <w:adjustRightInd/>
        <w:ind w:right="107"/>
        <w:textAlignment w:val="auto"/>
        <w:rPr>
          <w:bCs/>
          <w:sz w:val="24"/>
          <w:szCs w:val="24"/>
        </w:rPr>
      </w:pPr>
      <w:r w:rsidRPr="007E5A57">
        <w:rPr>
          <w:bCs/>
          <w:sz w:val="24"/>
          <w:szCs w:val="24"/>
        </w:rPr>
        <w:t>Harkness, K.L. (2020). The Oxford handbook of stress and mental health. New York, Ny: Oxford University Press.</w:t>
      </w:r>
      <w:r w:rsidR="001C15D5">
        <w:rPr>
          <w:bCs/>
          <w:sz w:val="24"/>
          <w:szCs w:val="24"/>
        </w:rPr>
        <w:br/>
      </w:r>
    </w:p>
    <w:p w14:paraId="42C9A462" w14:textId="4D83222A" w:rsidR="001C15D5" w:rsidRDefault="001C15D5" w:rsidP="001C15D5">
      <w:pPr>
        <w:pStyle w:val="ListParagraph"/>
        <w:numPr>
          <w:ilvl w:val="0"/>
          <w:numId w:val="50"/>
        </w:numPr>
        <w:overflowPunct/>
        <w:autoSpaceDE/>
        <w:autoSpaceDN/>
        <w:adjustRightInd/>
        <w:ind w:right="107"/>
        <w:textAlignment w:val="auto"/>
        <w:rPr>
          <w:bCs/>
          <w:sz w:val="24"/>
          <w:szCs w:val="24"/>
        </w:rPr>
      </w:pPr>
      <w:r w:rsidRPr="001C15D5">
        <w:rPr>
          <w:bCs/>
          <w:sz w:val="24"/>
          <w:szCs w:val="24"/>
        </w:rPr>
        <w:t>Barbara Snell Dohrenwend and Bruce Philip Dohrenwend (1974). Stressful Life Events: Their Nature and Effects. Wiley-</w:t>
      </w:r>
      <w:proofErr w:type="spellStart"/>
      <w:r w:rsidRPr="001C15D5">
        <w:rPr>
          <w:bCs/>
          <w:sz w:val="24"/>
          <w:szCs w:val="24"/>
        </w:rPr>
        <w:t>Interscience</w:t>
      </w:r>
      <w:proofErr w:type="spellEnd"/>
      <w:r w:rsidRPr="001C15D5">
        <w:rPr>
          <w:bCs/>
          <w:sz w:val="24"/>
          <w:szCs w:val="24"/>
        </w:rPr>
        <w:t>.</w:t>
      </w:r>
      <w:r>
        <w:rPr>
          <w:bCs/>
          <w:sz w:val="24"/>
          <w:szCs w:val="24"/>
        </w:rPr>
        <w:br/>
      </w:r>
    </w:p>
    <w:p w14:paraId="52E05043" w14:textId="66A478BA" w:rsidR="001C15D5" w:rsidRDefault="001C15D5" w:rsidP="001C15D5">
      <w:pPr>
        <w:pStyle w:val="ListParagraph"/>
        <w:numPr>
          <w:ilvl w:val="0"/>
          <w:numId w:val="50"/>
        </w:numPr>
        <w:overflowPunct/>
        <w:autoSpaceDE/>
        <w:autoSpaceDN/>
        <w:adjustRightInd/>
        <w:ind w:right="107"/>
        <w:textAlignment w:val="auto"/>
        <w:rPr>
          <w:bCs/>
          <w:sz w:val="24"/>
          <w:szCs w:val="24"/>
        </w:rPr>
      </w:pPr>
      <w:r w:rsidRPr="001C15D5">
        <w:rPr>
          <w:bCs/>
          <w:sz w:val="24"/>
          <w:szCs w:val="24"/>
        </w:rPr>
        <w:t>Selye, H. (1955). Stress and disease. Science, 122, 625–631</w:t>
      </w:r>
      <w:r w:rsidR="0086269C">
        <w:rPr>
          <w:bCs/>
          <w:sz w:val="24"/>
          <w:szCs w:val="24"/>
        </w:rPr>
        <w:br/>
      </w:r>
    </w:p>
    <w:p w14:paraId="1EF60B74" w14:textId="7AC0A62B" w:rsidR="00F8411C" w:rsidRDefault="0086269C" w:rsidP="00F8411C">
      <w:pPr>
        <w:pStyle w:val="ListParagraph"/>
        <w:numPr>
          <w:ilvl w:val="0"/>
          <w:numId w:val="50"/>
        </w:numPr>
        <w:overflowPunct/>
        <w:autoSpaceDE/>
        <w:autoSpaceDN/>
        <w:adjustRightInd/>
        <w:ind w:right="107"/>
        <w:textAlignment w:val="auto"/>
        <w:rPr>
          <w:bCs/>
          <w:sz w:val="24"/>
          <w:szCs w:val="24"/>
        </w:rPr>
      </w:pPr>
      <w:r w:rsidRPr="0086269C">
        <w:rPr>
          <w:bCs/>
          <w:sz w:val="24"/>
          <w:szCs w:val="24"/>
        </w:rPr>
        <w:t>Liebenberg, L. and Ungar, M. (2009). Researching Resilience. University of Toronto Press.</w:t>
      </w:r>
      <w:r w:rsidR="00F8411C">
        <w:rPr>
          <w:bCs/>
          <w:sz w:val="24"/>
          <w:szCs w:val="24"/>
        </w:rPr>
        <w:br/>
      </w:r>
    </w:p>
    <w:p w14:paraId="0072CFDF" w14:textId="3F5849C1" w:rsidR="007E5A57" w:rsidRDefault="00F8411C" w:rsidP="007E5A57">
      <w:pPr>
        <w:pStyle w:val="ListParagraph"/>
        <w:numPr>
          <w:ilvl w:val="0"/>
          <w:numId w:val="50"/>
        </w:numPr>
        <w:overflowPunct/>
        <w:autoSpaceDE/>
        <w:autoSpaceDN/>
        <w:adjustRightInd/>
        <w:ind w:right="107"/>
        <w:textAlignment w:val="auto"/>
        <w:rPr>
          <w:bCs/>
          <w:sz w:val="24"/>
          <w:szCs w:val="24"/>
        </w:rPr>
      </w:pPr>
      <w:bookmarkStart w:id="0" w:name="_Hlk136879682"/>
      <w:r>
        <w:rPr>
          <w:bCs/>
          <w:sz w:val="24"/>
          <w:szCs w:val="24"/>
        </w:rPr>
        <w:t xml:space="preserve">Zhang, H and Luo, S. </w:t>
      </w:r>
      <w:bookmarkEnd w:id="0"/>
      <w:r>
        <w:rPr>
          <w:bCs/>
          <w:sz w:val="24"/>
          <w:szCs w:val="24"/>
        </w:rPr>
        <w:t xml:space="preserve">(2020), Empirical Analysis of the Influence of Swimming Training on Mental Health and Positive Emotions of College Students. </w:t>
      </w:r>
      <w:proofErr w:type="spellStart"/>
      <w:r w:rsidRPr="00F8411C">
        <w:rPr>
          <w:bCs/>
          <w:sz w:val="24"/>
          <w:szCs w:val="24"/>
        </w:rPr>
        <w:t>Revista</w:t>
      </w:r>
      <w:proofErr w:type="spellEnd"/>
      <w:r w:rsidRPr="00F8411C">
        <w:rPr>
          <w:bCs/>
          <w:sz w:val="24"/>
          <w:szCs w:val="24"/>
        </w:rPr>
        <w:t xml:space="preserve"> Argentina de </w:t>
      </w:r>
      <w:proofErr w:type="spellStart"/>
      <w:r w:rsidRPr="00F8411C">
        <w:rPr>
          <w:bCs/>
          <w:sz w:val="24"/>
          <w:szCs w:val="24"/>
        </w:rPr>
        <w:t>Clínica</w:t>
      </w:r>
      <w:proofErr w:type="spellEnd"/>
      <w:r w:rsidRPr="00F8411C">
        <w:rPr>
          <w:bCs/>
          <w:sz w:val="24"/>
          <w:szCs w:val="24"/>
        </w:rPr>
        <w:t xml:space="preserve"> </w:t>
      </w:r>
      <w:proofErr w:type="spellStart"/>
      <w:r w:rsidRPr="00F8411C">
        <w:rPr>
          <w:bCs/>
          <w:sz w:val="24"/>
          <w:szCs w:val="24"/>
        </w:rPr>
        <w:t>Psicológica</w:t>
      </w:r>
      <w:proofErr w:type="spellEnd"/>
      <w:r w:rsidRPr="00F8411C">
        <w:rPr>
          <w:bCs/>
          <w:sz w:val="24"/>
          <w:szCs w:val="24"/>
        </w:rPr>
        <w:t>, 29(1), pp. 242.</w:t>
      </w:r>
      <w:r w:rsidR="00BB1191">
        <w:rPr>
          <w:bCs/>
          <w:sz w:val="24"/>
          <w:szCs w:val="24"/>
        </w:rPr>
        <w:br/>
      </w:r>
    </w:p>
    <w:p w14:paraId="2EB4FD31" w14:textId="31A33C08" w:rsidR="00BB1191" w:rsidRDefault="00BB1191" w:rsidP="00BB1191">
      <w:pPr>
        <w:pStyle w:val="NormalWeb"/>
        <w:numPr>
          <w:ilvl w:val="0"/>
          <w:numId w:val="50"/>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Louie, L. (2014). The Effectiveness of Yoga for Depression: A Critical Literature Review. </w:t>
      </w:r>
      <w:r w:rsidRPr="00BB1191">
        <w:rPr>
          <w:rFonts w:ascii="Calibri" w:hAnsi="Calibri" w:cs="Calibri"/>
          <w:color w:val="000000"/>
          <w:sz w:val="27"/>
          <w:szCs w:val="27"/>
        </w:rPr>
        <w:t>Issues in Mental Health Nursing,</w:t>
      </w:r>
      <w:r>
        <w:rPr>
          <w:rFonts w:ascii="Calibri" w:hAnsi="Calibri" w:cs="Calibri"/>
          <w:color w:val="000000"/>
          <w:sz w:val="27"/>
          <w:szCs w:val="27"/>
        </w:rPr>
        <w:t xml:space="preserve"> 35(4), pp.265–276. </w:t>
      </w:r>
      <w:r>
        <w:rPr>
          <w:rFonts w:ascii="Calibri" w:hAnsi="Calibri" w:cs="Calibri"/>
          <w:color w:val="000000"/>
          <w:sz w:val="27"/>
          <w:szCs w:val="27"/>
        </w:rPr>
        <w:br/>
      </w:r>
    </w:p>
    <w:p w14:paraId="45F4E3E3" w14:textId="4250C5FD" w:rsidR="00BB1191" w:rsidRDefault="00BB1191" w:rsidP="00BB1191">
      <w:pPr>
        <w:pStyle w:val="NormalWeb"/>
        <w:numPr>
          <w:ilvl w:val="0"/>
          <w:numId w:val="50"/>
        </w:numPr>
        <w:spacing w:before="0" w:beforeAutospacing="0" w:after="0" w:afterAutospacing="0" w:line="360" w:lineRule="atLeast"/>
        <w:rPr>
          <w:rFonts w:ascii="Calibri" w:hAnsi="Calibri" w:cs="Calibri"/>
          <w:color w:val="000000"/>
          <w:sz w:val="27"/>
          <w:szCs w:val="27"/>
        </w:rPr>
      </w:pPr>
      <w:proofErr w:type="spellStart"/>
      <w:r w:rsidRPr="00BB1191">
        <w:rPr>
          <w:rFonts w:ascii="Calibri" w:hAnsi="Calibri" w:cs="Calibri"/>
          <w:color w:val="000000"/>
          <w:sz w:val="27"/>
          <w:szCs w:val="27"/>
        </w:rPr>
        <w:t>Benvenutti</w:t>
      </w:r>
      <w:proofErr w:type="spellEnd"/>
      <w:r w:rsidRPr="00BB1191">
        <w:rPr>
          <w:rFonts w:ascii="Calibri" w:hAnsi="Calibri" w:cs="Calibri"/>
          <w:color w:val="000000"/>
          <w:sz w:val="27"/>
          <w:szCs w:val="27"/>
        </w:rPr>
        <w:t>, M.J., Alves, E. da S., Michael, S., Ding, D., Stamatakis, E. and Edwards, K.M. (2017). A single session of hatha yoga improves stress reactivity and recovery after an acute psychological stress task—A counterbalanced, randomized-crossover trial in healthy individuals. Complementary Therapies in Medicine, 35, pp.120–126.</w:t>
      </w:r>
      <w:r w:rsidR="00056CF8">
        <w:rPr>
          <w:rFonts w:ascii="Calibri" w:hAnsi="Calibri" w:cs="Calibri"/>
          <w:color w:val="000000"/>
          <w:sz w:val="27"/>
          <w:szCs w:val="27"/>
        </w:rPr>
        <w:br/>
      </w:r>
    </w:p>
    <w:p w14:paraId="3300A014" w14:textId="59A8B774" w:rsidR="00056CF8" w:rsidRDefault="00056CF8" w:rsidP="00BB1191">
      <w:pPr>
        <w:pStyle w:val="NormalWeb"/>
        <w:numPr>
          <w:ilvl w:val="0"/>
          <w:numId w:val="50"/>
        </w:numPr>
        <w:spacing w:before="0" w:beforeAutospacing="0" w:after="0" w:afterAutospacing="0" w:line="360" w:lineRule="atLeast"/>
        <w:rPr>
          <w:rFonts w:ascii="Calibri" w:hAnsi="Calibri" w:cs="Calibri"/>
          <w:color w:val="000000"/>
          <w:sz w:val="27"/>
          <w:szCs w:val="27"/>
        </w:rPr>
      </w:pPr>
      <w:r w:rsidRPr="00056CF8">
        <w:rPr>
          <w:rFonts w:ascii="Calibri" w:hAnsi="Calibri" w:cs="Calibri"/>
          <w:color w:val="000000"/>
          <w:sz w:val="27"/>
          <w:szCs w:val="27"/>
        </w:rPr>
        <w:t>Gibbs, G. (1988). Learning by Doing: A Guide to Teaching and Learning Methods. Oxford: Oxford Further Education Unit.</w:t>
      </w:r>
      <w:r w:rsidR="008115AB">
        <w:rPr>
          <w:rFonts w:ascii="Calibri" w:hAnsi="Calibri" w:cs="Calibri"/>
          <w:color w:val="000000"/>
          <w:sz w:val="27"/>
          <w:szCs w:val="27"/>
        </w:rPr>
        <w:br/>
      </w:r>
    </w:p>
    <w:p w14:paraId="0E2B604F" w14:textId="6B64EBED" w:rsidR="00BB1191" w:rsidRDefault="008115AB" w:rsidP="003A3FFB">
      <w:pPr>
        <w:pStyle w:val="NormalWeb"/>
        <w:numPr>
          <w:ilvl w:val="0"/>
          <w:numId w:val="50"/>
        </w:numPr>
        <w:spacing w:before="0" w:beforeAutospacing="0" w:after="0" w:afterAutospacing="0" w:line="360" w:lineRule="atLeast"/>
        <w:rPr>
          <w:rFonts w:ascii="Calibri" w:hAnsi="Calibri" w:cs="Calibri"/>
          <w:color w:val="000000"/>
          <w:sz w:val="27"/>
          <w:szCs w:val="27"/>
        </w:rPr>
      </w:pPr>
      <w:r w:rsidRPr="008115AB">
        <w:rPr>
          <w:rFonts w:ascii="Calibri" w:hAnsi="Calibri" w:cs="Calibri"/>
          <w:color w:val="000000"/>
          <w:sz w:val="27"/>
          <w:szCs w:val="27"/>
        </w:rPr>
        <w:t>NCA (2021). Missing Persons Data Report 2019/20.</w:t>
      </w:r>
      <w:r>
        <w:rPr>
          <w:rFonts w:ascii="Calibri" w:hAnsi="Calibri" w:cs="Calibri"/>
          <w:color w:val="000000"/>
          <w:sz w:val="27"/>
          <w:szCs w:val="27"/>
        </w:rPr>
        <w:br/>
      </w:r>
    </w:p>
    <w:p w14:paraId="3FB05CA6" w14:textId="4285A0DE" w:rsidR="00931817" w:rsidRDefault="008115AB" w:rsidP="003A3FFB">
      <w:pPr>
        <w:pStyle w:val="NormalWeb"/>
        <w:numPr>
          <w:ilvl w:val="0"/>
          <w:numId w:val="50"/>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 xml:space="preserve"> </w:t>
      </w:r>
      <w:r w:rsidRPr="008115AB">
        <w:rPr>
          <w:rFonts w:ascii="Calibri" w:hAnsi="Calibri" w:cs="Calibri"/>
          <w:color w:val="000000"/>
          <w:sz w:val="27"/>
          <w:szCs w:val="27"/>
        </w:rPr>
        <w:t xml:space="preserve">Nasir, R., John, E. and </w:t>
      </w:r>
      <w:proofErr w:type="spellStart"/>
      <w:r w:rsidRPr="008115AB">
        <w:rPr>
          <w:rFonts w:ascii="Calibri" w:hAnsi="Calibri" w:cs="Calibri"/>
          <w:color w:val="000000"/>
          <w:sz w:val="27"/>
          <w:szCs w:val="27"/>
        </w:rPr>
        <w:t>Mais</w:t>
      </w:r>
      <w:proofErr w:type="spellEnd"/>
      <w:r w:rsidRPr="008115AB">
        <w:rPr>
          <w:rFonts w:ascii="Calibri" w:hAnsi="Calibri" w:cs="Calibri"/>
          <w:color w:val="000000"/>
          <w:sz w:val="27"/>
          <w:szCs w:val="27"/>
        </w:rPr>
        <w:t>, D. (2022). Suicides in England and Wales: 2021 registrations. Census 2021.</w:t>
      </w:r>
      <w:r w:rsidR="008A4C71">
        <w:rPr>
          <w:rFonts w:ascii="Calibri" w:hAnsi="Calibri" w:cs="Calibri"/>
          <w:color w:val="000000"/>
          <w:sz w:val="27"/>
          <w:szCs w:val="27"/>
        </w:rPr>
        <w:br/>
      </w:r>
    </w:p>
    <w:p w14:paraId="55CA0CCA" w14:textId="6EFAB04D" w:rsidR="008115AB" w:rsidRDefault="00931817" w:rsidP="003A3FFB">
      <w:pPr>
        <w:pStyle w:val="NormalWeb"/>
        <w:numPr>
          <w:ilvl w:val="0"/>
          <w:numId w:val="50"/>
        </w:numPr>
        <w:spacing w:before="0" w:beforeAutospacing="0" w:after="0" w:afterAutospacing="0" w:line="360" w:lineRule="atLeast"/>
        <w:rPr>
          <w:rFonts w:ascii="Calibri" w:hAnsi="Calibri" w:cs="Calibri"/>
          <w:color w:val="000000"/>
          <w:sz w:val="27"/>
          <w:szCs w:val="27"/>
        </w:rPr>
      </w:pPr>
      <w:r w:rsidRPr="00931817">
        <w:rPr>
          <w:rFonts w:ascii="Calibri" w:hAnsi="Calibri" w:cs="Calibri"/>
          <w:color w:val="000000"/>
          <w:sz w:val="27"/>
          <w:szCs w:val="27"/>
        </w:rPr>
        <w:t>The impact of stops and searches on crime and the community. (2022). Home Office</w:t>
      </w:r>
    </w:p>
    <w:p w14:paraId="15E146A3" w14:textId="39E3B099" w:rsidR="00B6128E" w:rsidRDefault="00B6128E" w:rsidP="00B6128E">
      <w:pPr>
        <w:pStyle w:val="NormalWeb"/>
        <w:numPr>
          <w:ilvl w:val="0"/>
          <w:numId w:val="50"/>
        </w:numPr>
        <w:spacing w:line="360" w:lineRule="atLeast"/>
        <w:rPr>
          <w:rFonts w:ascii="Calibri" w:hAnsi="Calibri" w:cs="Calibri"/>
          <w:color w:val="000000"/>
          <w:sz w:val="27"/>
          <w:szCs w:val="27"/>
        </w:rPr>
      </w:pPr>
      <w:r w:rsidRPr="00B6128E">
        <w:rPr>
          <w:rFonts w:ascii="Calibri" w:hAnsi="Calibri" w:cs="Calibri"/>
          <w:color w:val="000000"/>
          <w:sz w:val="27"/>
          <w:szCs w:val="27"/>
        </w:rPr>
        <w:t>Stop and Search Powers: Are the police using them effectively and fairly? (2013). HMIC.</w:t>
      </w:r>
    </w:p>
    <w:p w14:paraId="6E8C339C" w14:textId="0DCE2EBD" w:rsidR="008A0E94" w:rsidRDefault="00B6128E" w:rsidP="00B6128E">
      <w:pPr>
        <w:pStyle w:val="NormalWeb"/>
        <w:numPr>
          <w:ilvl w:val="0"/>
          <w:numId w:val="50"/>
        </w:numPr>
        <w:spacing w:line="360" w:lineRule="atLeast"/>
        <w:rPr>
          <w:rFonts w:ascii="Calibri" w:hAnsi="Calibri" w:cs="Calibri"/>
          <w:color w:val="000000"/>
          <w:sz w:val="27"/>
          <w:szCs w:val="27"/>
        </w:rPr>
      </w:pPr>
      <w:r>
        <w:rPr>
          <w:rFonts w:ascii="Calibri" w:hAnsi="Calibri" w:cs="Calibri"/>
          <w:color w:val="000000"/>
          <w:sz w:val="27"/>
          <w:szCs w:val="27"/>
        </w:rPr>
        <w:lastRenderedPageBreak/>
        <w:t xml:space="preserve"> </w:t>
      </w:r>
      <w:r w:rsidRPr="00B6128E">
        <w:rPr>
          <w:rFonts w:ascii="Calibri" w:hAnsi="Calibri" w:cs="Calibri"/>
          <w:color w:val="000000"/>
          <w:sz w:val="27"/>
          <w:szCs w:val="27"/>
        </w:rPr>
        <w:t>Miller, J., Bland, N. and Quinton, P. (2000). The impact of stops and searches on crime and the community. London Home Office</w:t>
      </w:r>
    </w:p>
    <w:p w14:paraId="2728B3EB" w14:textId="67359626" w:rsidR="00571958" w:rsidRDefault="008A0E94" w:rsidP="00B6128E">
      <w:pPr>
        <w:pStyle w:val="NormalWeb"/>
        <w:numPr>
          <w:ilvl w:val="0"/>
          <w:numId w:val="50"/>
        </w:numPr>
        <w:spacing w:line="360" w:lineRule="atLeast"/>
        <w:rPr>
          <w:rFonts w:ascii="Calibri" w:hAnsi="Calibri" w:cs="Calibri"/>
          <w:color w:val="000000"/>
          <w:sz w:val="27"/>
          <w:szCs w:val="27"/>
        </w:rPr>
      </w:pPr>
      <w:r w:rsidRPr="008A0E94">
        <w:rPr>
          <w:rFonts w:ascii="Calibri" w:hAnsi="Calibri" w:cs="Calibri"/>
          <w:color w:val="000000"/>
          <w:sz w:val="27"/>
          <w:szCs w:val="27"/>
        </w:rPr>
        <w:t xml:space="preserve">Home Office (2022). Hate crime, England and Wales, 2021 to 2022. [online] GOV.UK. Available at: </w:t>
      </w:r>
      <w:hyperlink r:id="rId20" w:history="1">
        <w:r w:rsidRPr="0084477E">
          <w:rPr>
            <w:rStyle w:val="Hyperlink"/>
            <w:rFonts w:ascii="Calibri" w:hAnsi="Calibri" w:cs="Calibri"/>
            <w:sz w:val="27"/>
            <w:szCs w:val="27"/>
          </w:rPr>
          <w:t>https://www.gov.uk/government/statistics/hate-crime-england-and-wales-2021-to-2022/hate-crime-england-and-wales-2021-to-2022</w:t>
        </w:r>
      </w:hyperlink>
      <w:r>
        <w:rPr>
          <w:rFonts w:ascii="Calibri" w:hAnsi="Calibri" w:cs="Calibri"/>
          <w:color w:val="000000"/>
          <w:sz w:val="27"/>
          <w:szCs w:val="27"/>
        </w:rPr>
        <w:t xml:space="preserve"> </w:t>
      </w:r>
    </w:p>
    <w:p w14:paraId="5B14F00D" w14:textId="734B184B" w:rsidR="008A4C71" w:rsidRDefault="008A4C71" w:rsidP="00B6128E">
      <w:pPr>
        <w:pStyle w:val="NormalWeb"/>
        <w:numPr>
          <w:ilvl w:val="0"/>
          <w:numId w:val="50"/>
        </w:numPr>
        <w:spacing w:line="360" w:lineRule="atLeast"/>
        <w:rPr>
          <w:rFonts w:ascii="Calibri" w:hAnsi="Calibri" w:cs="Calibri"/>
          <w:color w:val="000000"/>
          <w:sz w:val="27"/>
          <w:szCs w:val="27"/>
        </w:rPr>
      </w:pPr>
      <w:proofErr w:type="spellStart"/>
      <w:r w:rsidRPr="008A4C71">
        <w:rPr>
          <w:rFonts w:ascii="Calibri" w:hAnsi="Calibri" w:cs="Calibri"/>
          <w:color w:val="000000"/>
          <w:sz w:val="27"/>
          <w:szCs w:val="27"/>
        </w:rPr>
        <w:t>Guasp</w:t>
      </w:r>
      <w:proofErr w:type="spellEnd"/>
      <w:r w:rsidRPr="008A4C71">
        <w:rPr>
          <w:rFonts w:ascii="Calibri" w:hAnsi="Calibri" w:cs="Calibri"/>
          <w:color w:val="000000"/>
          <w:sz w:val="27"/>
          <w:szCs w:val="27"/>
        </w:rPr>
        <w:t>, A., Gammon, A. and Gavin, E. (1AD). Homophobic Hate Crime: The Gay British Crime Survey 2013.</w:t>
      </w:r>
    </w:p>
    <w:p w14:paraId="5434F6E1" w14:textId="7DFCDF19" w:rsidR="00C557C8" w:rsidRDefault="00571958" w:rsidP="00B6128E">
      <w:pPr>
        <w:pStyle w:val="NormalWeb"/>
        <w:numPr>
          <w:ilvl w:val="0"/>
          <w:numId w:val="50"/>
        </w:numPr>
        <w:spacing w:line="360" w:lineRule="atLeast"/>
        <w:rPr>
          <w:rFonts w:ascii="Calibri" w:hAnsi="Calibri" w:cs="Calibri"/>
          <w:color w:val="000000"/>
          <w:sz w:val="27"/>
          <w:szCs w:val="27"/>
        </w:rPr>
      </w:pPr>
      <w:r w:rsidRPr="00571958">
        <w:rPr>
          <w:rFonts w:ascii="Calibri" w:hAnsi="Calibri" w:cs="Calibri"/>
          <w:color w:val="000000"/>
          <w:sz w:val="27"/>
          <w:szCs w:val="27"/>
        </w:rPr>
        <w:t>Crown Prosecution Service (2017). Hate Crime. [online] www.cps.gov.uk. Available at: https://www.cps.gov.uk/crime-info/hate-crime.</w:t>
      </w:r>
    </w:p>
    <w:p w14:paraId="347D107F" w14:textId="3CEEABE8" w:rsidR="00E31DA9" w:rsidRDefault="00C557C8" w:rsidP="00E31DA9">
      <w:pPr>
        <w:pStyle w:val="NormalWeb"/>
        <w:numPr>
          <w:ilvl w:val="0"/>
          <w:numId w:val="50"/>
        </w:numPr>
        <w:spacing w:line="360" w:lineRule="atLeast"/>
        <w:rPr>
          <w:rFonts w:ascii="Calibri" w:hAnsi="Calibri" w:cs="Calibri"/>
          <w:color w:val="000000"/>
          <w:sz w:val="27"/>
          <w:szCs w:val="27"/>
        </w:rPr>
      </w:pPr>
      <w:proofErr w:type="spellStart"/>
      <w:r w:rsidRPr="00C557C8">
        <w:rPr>
          <w:rFonts w:ascii="Calibri" w:hAnsi="Calibri" w:cs="Calibri"/>
          <w:color w:val="000000"/>
          <w:sz w:val="27"/>
          <w:szCs w:val="27"/>
        </w:rPr>
        <w:t>Chakraborti</w:t>
      </w:r>
      <w:proofErr w:type="spellEnd"/>
      <w:r w:rsidRPr="00C557C8">
        <w:rPr>
          <w:rFonts w:ascii="Calibri" w:hAnsi="Calibri" w:cs="Calibri"/>
          <w:color w:val="000000"/>
          <w:sz w:val="27"/>
          <w:szCs w:val="27"/>
        </w:rPr>
        <w:t>, N. and Garland, J. (2012). Reconceptualizing hate crime victimization through the lens of vulnerability and ‘difference’. Theoretical Criminology, 16(4), pp.499–514.</w:t>
      </w:r>
    </w:p>
    <w:p w14:paraId="708AF73C" w14:textId="1E3BBC4C" w:rsidR="00CE220A" w:rsidRDefault="00E31DA9" w:rsidP="00E31DA9">
      <w:pPr>
        <w:pStyle w:val="NormalWeb"/>
        <w:numPr>
          <w:ilvl w:val="0"/>
          <w:numId w:val="50"/>
        </w:numPr>
        <w:spacing w:line="360" w:lineRule="atLeast"/>
        <w:rPr>
          <w:rFonts w:ascii="Calibri" w:hAnsi="Calibri" w:cs="Calibri"/>
          <w:color w:val="000000"/>
          <w:sz w:val="27"/>
          <w:szCs w:val="27"/>
        </w:rPr>
      </w:pPr>
      <w:r>
        <w:rPr>
          <w:rFonts w:ascii="Calibri" w:hAnsi="Calibri" w:cs="Calibri"/>
          <w:color w:val="000000"/>
          <w:sz w:val="27"/>
          <w:szCs w:val="27"/>
        </w:rPr>
        <w:t xml:space="preserve">Corcoran, H and Smith, K (2015) ‘Hate Crime, England and Wales, 2014/2015’. </w:t>
      </w:r>
    </w:p>
    <w:p w14:paraId="2B151F3B" w14:textId="645BF2FF" w:rsidR="00CE220A" w:rsidRDefault="00CE220A" w:rsidP="00E31DA9">
      <w:pPr>
        <w:pStyle w:val="NormalWeb"/>
        <w:numPr>
          <w:ilvl w:val="0"/>
          <w:numId w:val="50"/>
        </w:numPr>
        <w:spacing w:line="360" w:lineRule="atLeast"/>
        <w:rPr>
          <w:rFonts w:ascii="Calibri" w:hAnsi="Calibri" w:cs="Calibri"/>
          <w:color w:val="000000"/>
          <w:sz w:val="27"/>
          <w:szCs w:val="27"/>
        </w:rPr>
      </w:pPr>
      <w:r w:rsidRPr="00CE220A">
        <w:rPr>
          <w:rFonts w:ascii="Calibri" w:hAnsi="Calibri" w:cs="Calibri"/>
          <w:color w:val="000000"/>
          <w:sz w:val="27"/>
          <w:szCs w:val="27"/>
        </w:rPr>
        <w:t xml:space="preserve">Chahal, K. (2017). Supporting Victims of Hate Crime: A Practitioner </w:t>
      </w:r>
      <w:proofErr w:type="gramStart"/>
      <w:r w:rsidRPr="00CE220A">
        <w:rPr>
          <w:rFonts w:ascii="Calibri" w:hAnsi="Calibri" w:cs="Calibri"/>
          <w:color w:val="000000"/>
          <w:sz w:val="27"/>
          <w:szCs w:val="27"/>
        </w:rPr>
        <w:t>Guide .</w:t>
      </w:r>
      <w:proofErr w:type="gramEnd"/>
      <w:r w:rsidRPr="00CE220A">
        <w:rPr>
          <w:rFonts w:ascii="Calibri" w:hAnsi="Calibri" w:cs="Calibri"/>
          <w:color w:val="000000"/>
          <w:sz w:val="27"/>
          <w:szCs w:val="27"/>
        </w:rPr>
        <w:t xml:space="preserve"> Bristol University Press, p.156.</w:t>
      </w:r>
    </w:p>
    <w:p w14:paraId="2C1CB53A" w14:textId="646140AB" w:rsidR="006535ED" w:rsidRDefault="00CE220A" w:rsidP="00E31DA9">
      <w:pPr>
        <w:pStyle w:val="NormalWeb"/>
        <w:numPr>
          <w:ilvl w:val="0"/>
          <w:numId w:val="50"/>
        </w:numPr>
        <w:spacing w:line="360" w:lineRule="atLeast"/>
        <w:rPr>
          <w:rFonts w:ascii="Calibri" w:hAnsi="Calibri" w:cs="Calibri"/>
          <w:color w:val="000000"/>
          <w:sz w:val="27"/>
          <w:szCs w:val="27"/>
        </w:rPr>
      </w:pPr>
      <w:proofErr w:type="spellStart"/>
      <w:r>
        <w:rPr>
          <w:rFonts w:ascii="Calibri" w:hAnsi="Calibri" w:cs="Calibri"/>
          <w:color w:val="000000"/>
          <w:sz w:val="27"/>
          <w:szCs w:val="27"/>
        </w:rPr>
        <w:t>Iganski</w:t>
      </w:r>
      <w:proofErr w:type="spellEnd"/>
      <w:r>
        <w:rPr>
          <w:rFonts w:ascii="Calibri" w:hAnsi="Calibri" w:cs="Calibri"/>
          <w:color w:val="000000"/>
          <w:sz w:val="27"/>
          <w:szCs w:val="27"/>
        </w:rPr>
        <w:t>, P (2008) ‘Hate Crime and the City. Bristol, The Policy Press</w:t>
      </w:r>
    </w:p>
    <w:p w14:paraId="696D3D1E" w14:textId="77777777" w:rsidR="00411111" w:rsidRDefault="006535ED" w:rsidP="00E31DA9">
      <w:pPr>
        <w:pStyle w:val="NormalWeb"/>
        <w:numPr>
          <w:ilvl w:val="0"/>
          <w:numId w:val="50"/>
        </w:numPr>
        <w:spacing w:line="360" w:lineRule="atLeast"/>
        <w:rPr>
          <w:rFonts w:ascii="Calibri" w:hAnsi="Calibri" w:cs="Calibri"/>
          <w:color w:val="000000"/>
          <w:sz w:val="27"/>
          <w:szCs w:val="27"/>
        </w:rPr>
      </w:pPr>
      <w:r w:rsidRPr="006535ED">
        <w:rPr>
          <w:rFonts w:ascii="Calibri" w:hAnsi="Calibri" w:cs="Calibri"/>
          <w:color w:val="000000"/>
          <w:sz w:val="27"/>
          <w:szCs w:val="27"/>
        </w:rPr>
        <w:t xml:space="preserve">Ministry of Justice (2020). Code of Practice for Victims of Crime in England and Wales. [online] Available at: </w:t>
      </w:r>
      <w:hyperlink r:id="rId21" w:history="1">
        <w:r w:rsidRPr="0084477E">
          <w:rPr>
            <w:rStyle w:val="Hyperlink"/>
            <w:rFonts w:ascii="Calibri" w:hAnsi="Calibri" w:cs="Calibri"/>
            <w:sz w:val="27"/>
            <w:szCs w:val="27"/>
          </w:rPr>
          <w:t>https://assets.publishing.service.gov.uk/government/uploads/system/uploads/attachment_data/file/974376/victims-code-2020.pdf</w:t>
        </w:r>
      </w:hyperlink>
      <w:r w:rsidRPr="006535ED">
        <w:rPr>
          <w:rFonts w:ascii="Calibri" w:hAnsi="Calibri" w:cs="Calibri"/>
          <w:color w:val="000000"/>
          <w:sz w:val="27"/>
          <w:szCs w:val="27"/>
        </w:rPr>
        <w:t>.</w:t>
      </w:r>
      <w:r>
        <w:rPr>
          <w:rFonts w:ascii="Calibri" w:hAnsi="Calibri" w:cs="Calibri"/>
          <w:color w:val="000000"/>
          <w:sz w:val="27"/>
          <w:szCs w:val="27"/>
        </w:rPr>
        <w:t xml:space="preserve"> </w:t>
      </w:r>
      <w:r w:rsidR="00411111">
        <w:rPr>
          <w:rFonts w:ascii="Calibri" w:hAnsi="Calibri" w:cs="Calibri"/>
          <w:color w:val="000000"/>
          <w:sz w:val="27"/>
          <w:szCs w:val="27"/>
        </w:rPr>
        <w:br/>
      </w:r>
    </w:p>
    <w:p w14:paraId="28B37C18" w14:textId="781E2A8D" w:rsidR="00B6128E" w:rsidRDefault="00411111" w:rsidP="00E31DA9">
      <w:pPr>
        <w:pStyle w:val="NormalWeb"/>
        <w:numPr>
          <w:ilvl w:val="0"/>
          <w:numId w:val="50"/>
        </w:numPr>
        <w:spacing w:line="360" w:lineRule="atLeast"/>
        <w:rPr>
          <w:rFonts w:ascii="Calibri" w:hAnsi="Calibri" w:cs="Calibri"/>
          <w:color w:val="000000"/>
          <w:sz w:val="27"/>
          <w:szCs w:val="27"/>
        </w:rPr>
      </w:pPr>
      <w:r>
        <w:rPr>
          <w:rFonts w:ascii="Calibri" w:hAnsi="Calibri" w:cs="Calibri"/>
          <w:color w:val="000000"/>
          <w:sz w:val="27"/>
          <w:szCs w:val="27"/>
        </w:rPr>
        <w:t xml:space="preserve"> </w:t>
      </w:r>
      <w:r w:rsidRPr="00411111">
        <w:rPr>
          <w:rFonts w:ascii="Calibri" w:hAnsi="Calibri" w:cs="Calibri"/>
          <w:color w:val="000000"/>
          <w:sz w:val="27"/>
          <w:szCs w:val="27"/>
        </w:rPr>
        <w:t>Gooch, G. and Williams, M. (2</w:t>
      </w:r>
      <w:r>
        <w:rPr>
          <w:rFonts w:ascii="Calibri" w:hAnsi="Calibri" w:cs="Calibri"/>
          <w:color w:val="000000"/>
          <w:sz w:val="27"/>
          <w:szCs w:val="27"/>
        </w:rPr>
        <w:t>015</w:t>
      </w:r>
      <w:r w:rsidRPr="00411111">
        <w:rPr>
          <w:rFonts w:ascii="Calibri" w:hAnsi="Calibri" w:cs="Calibri"/>
          <w:color w:val="000000"/>
          <w:sz w:val="27"/>
          <w:szCs w:val="27"/>
        </w:rPr>
        <w:t>). A dictionary of law enforcement. New York: Oxford University Press.</w:t>
      </w:r>
      <w:r w:rsidR="00931817" w:rsidRPr="00E31DA9">
        <w:rPr>
          <w:rFonts w:ascii="Calibri" w:hAnsi="Calibri" w:cs="Calibri"/>
          <w:color w:val="000000"/>
          <w:sz w:val="27"/>
          <w:szCs w:val="27"/>
        </w:rPr>
        <w:br/>
      </w:r>
    </w:p>
    <w:p w14:paraId="600448D3" w14:textId="22AEEB2B" w:rsidR="007E5A57" w:rsidRDefault="00336B54" w:rsidP="00F901DB">
      <w:pPr>
        <w:pStyle w:val="NormalWeb"/>
        <w:numPr>
          <w:ilvl w:val="0"/>
          <w:numId w:val="50"/>
        </w:numPr>
        <w:spacing w:line="360" w:lineRule="atLeast"/>
        <w:rPr>
          <w:rFonts w:ascii="Calibri" w:hAnsi="Calibri" w:cs="Calibri"/>
          <w:color w:val="000000"/>
          <w:sz w:val="27"/>
          <w:szCs w:val="27"/>
        </w:rPr>
      </w:pPr>
      <w:r>
        <w:rPr>
          <w:rFonts w:ascii="Calibri" w:hAnsi="Calibri" w:cs="Calibri"/>
          <w:color w:val="000000"/>
          <w:sz w:val="27"/>
          <w:szCs w:val="27"/>
        </w:rPr>
        <w:t xml:space="preserve"> </w:t>
      </w:r>
      <w:r w:rsidRPr="00336B54">
        <w:rPr>
          <w:rFonts w:ascii="Calibri" w:hAnsi="Calibri" w:cs="Calibri"/>
          <w:color w:val="000000"/>
          <w:sz w:val="27"/>
          <w:szCs w:val="27"/>
        </w:rPr>
        <w:t xml:space="preserve">College of Policing (2014). Code of Ethics. [online] College of Policing, College of Policing, p.9. Available at: </w:t>
      </w:r>
      <w:hyperlink r:id="rId22" w:history="1">
        <w:r w:rsidRPr="0084477E">
          <w:rPr>
            <w:rStyle w:val="Hyperlink"/>
            <w:rFonts w:ascii="Calibri" w:hAnsi="Calibri" w:cs="Calibri"/>
            <w:sz w:val="27"/>
            <w:szCs w:val="27"/>
          </w:rPr>
          <w:t>https://assets.college.police.uk/s3fs-public/2021-02/code_of_ethics.pdf</w:t>
        </w:r>
      </w:hyperlink>
      <w:r w:rsidRPr="00336B54">
        <w:rPr>
          <w:rFonts w:ascii="Calibri" w:hAnsi="Calibri" w:cs="Calibri"/>
          <w:color w:val="000000"/>
          <w:sz w:val="27"/>
          <w:szCs w:val="27"/>
        </w:rPr>
        <w:t>.</w:t>
      </w:r>
      <w:r>
        <w:rPr>
          <w:rFonts w:ascii="Calibri" w:hAnsi="Calibri" w:cs="Calibri"/>
          <w:color w:val="000000"/>
          <w:sz w:val="27"/>
          <w:szCs w:val="27"/>
        </w:rPr>
        <w:t xml:space="preserve"> </w:t>
      </w:r>
      <w:r w:rsidR="00F901DB">
        <w:rPr>
          <w:rFonts w:ascii="Calibri" w:hAnsi="Calibri" w:cs="Calibri"/>
          <w:color w:val="000000"/>
          <w:sz w:val="27"/>
          <w:szCs w:val="27"/>
        </w:rPr>
        <w:br/>
      </w:r>
    </w:p>
    <w:p w14:paraId="7D277B70" w14:textId="1493D4DA" w:rsidR="00F901DB" w:rsidRPr="00F901DB" w:rsidRDefault="00F901DB" w:rsidP="00F901DB">
      <w:pPr>
        <w:pStyle w:val="NormalWeb"/>
        <w:numPr>
          <w:ilvl w:val="0"/>
          <w:numId w:val="50"/>
        </w:numPr>
        <w:spacing w:line="360" w:lineRule="atLeast"/>
        <w:rPr>
          <w:rFonts w:ascii="Calibri" w:hAnsi="Calibri" w:cs="Calibri"/>
          <w:color w:val="000000"/>
          <w:sz w:val="27"/>
          <w:szCs w:val="27"/>
        </w:rPr>
      </w:pPr>
      <w:r w:rsidRPr="00F901DB">
        <w:rPr>
          <w:rFonts w:ascii="Calibri" w:hAnsi="Calibri" w:cs="Calibri"/>
          <w:color w:val="000000"/>
          <w:sz w:val="27"/>
          <w:szCs w:val="27"/>
        </w:rPr>
        <w:t xml:space="preserve">Pearson, G. and Rowe, M. (2020). Police Street Powers and Criminal Justice: Regulation and Discretion in a Time of Change. Bloomsbury Publishing PLC. </w:t>
      </w:r>
      <w:r>
        <w:rPr>
          <w:rFonts w:ascii="Calibri" w:hAnsi="Calibri" w:cs="Calibri"/>
          <w:color w:val="000000"/>
          <w:sz w:val="27"/>
          <w:szCs w:val="27"/>
        </w:rPr>
        <w:t xml:space="preserve"> </w:t>
      </w:r>
    </w:p>
    <w:p w14:paraId="5BAC9023" w14:textId="77777777" w:rsidR="007E5A57" w:rsidRDefault="007E5A57" w:rsidP="007E5A57">
      <w:pPr>
        <w:overflowPunct/>
        <w:autoSpaceDE/>
        <w:autoSpaceDN/>
        <w:adjustRightInd/>
        <w:ind w:right="107"/>
        <w:textAlignment w:val="auto"/>
        <w:rPr>
          <w:bCs/>
          <w:sz w:val="24"/>
          <w:szCs w:val="24"/>
        </w:rPr>
      </w:pPr>
    </w:p>
    <w:p w14:paraId="74E0556A" w14:textId="77777777" w:rsidR="007E5A57" w:rsidRDefault="007E5A57" w:rsidP="007E5A57">
      <w:pPr>
        <w:overflowPunct/>
        <w:autoSpaceDE/>
        <w:autoSpaceDN/>
        <w:adjustRightInd/>
        <w:ind w:right="107"/>
        <w:textAlignment w:val="auto"/>
        <w:rPr>
          <w:bCs/>
          <w:sz w:val="24"/>
          <w:szCs w:val="24"/>
        </w:rPr>
      </w:pPr>
    </w:p>
    <w:p w14:paraId="09A06B1D" w14:textId="77777777" w:rsidR="007E5A57" w:rsidRDefault="007E5A57" w:rsidP="007E5A57">
      <w:pPr>
        <w:overflowPunct/>
        <w:autoSpaceDE/>
        <w:autoSpaceDN/>
        <w:adjustRightInd/>
        <w:ind w:right="107"/>
        <w:textAlignment w:val="auto"/>
        <w:rPr>
          <w:bCs/>
          <w:sz w:val="24"/>
          <w:szCs w:val="24"/>
        </w:rPr>
      </w:pPr>
    </w:p>
    <w:p w14:paraId="4DEDA1C0" w14:textId="77777777" w:rsidR="007E5A57" w:rsidRDefault="007E5A57" w:rsidP="007E5A57">
      <w:pPr>
        <w:overflowPunct/>
        <w:autoSpaceDE/>
        <w:autoSpaceDN/>
        <w:adjustRightInd/>
        <w:ind w:right="107"/>
        <w:textAlignment w:val="auto"/>
        <w:rPr>
          <w:bCs/>
          <w:sz w:val="24"/>
          <w:szCs w:val="24"/>
        </w:rPr>
      </w:pPr>
    </w:p>
    <w:p w14:paraId="63C88FFC" w14:textId="77777777" w:rsidR="007E5A57" w:rsidRDefault="007E5A57" w:rsidP="007E5A57">
      <w:pPr>
        <w:overflowPunct/>
        <w:autoSpaceDE/>
        <w:autoSpaceDN/>
        <w:adjustRightInd/>
        <w:ind w:right="107"/>
        <w:textAlignment w:val="auto"/>
        <w:rPr>
          <w:bCs/>
          <w:sz w:val="24"/>
          <w:szCs w:val="24"/>
        </w:rPr>
      </w:pPr>
    </w:p>
    <w:p w14:paraId="1DA9772E" w14:textId="77777777" w:rsidR="007E5A57" w:rsidRDefault="007E5A57" w:rsidP="007E5A57">
      <w:pPr>
        <w:overflowPunct/>
        <w:autoSpaceDE/>
        <w:autoSpaceDN/>
        <w:adjustRightInd/>
        <w:ind w:right="107"/>
        <w:textAlignment w:val="auto"/>
        <w:rPr>
          <w:bCs/>
          <w:sz w:val="24"/>
          <w:szCs w:val="24"/>
        </w:rPr>
      </w:pPr>
    </w:p>
    <w:p w14:paraId="09D1086F" w14:textId="77777777" w:rsidR="007E5A57" w:rsidRPr="007E5A57" w:rsidRDefault="007E5A57" w:rsidP="007E5A57">
      <w:pPr>
        <w:overflowPunct/>
        <w:autoSpaceDE/>
        <w:autoSpaceDN/>
        <w:adjustRightInd/>
        <w:ind w:right="107"/>
        <w:textAlignment w:val="auto"/>
        <w:rPr>
          <w:bCs/>
          <w:sz w:val="24"/>
          <w:szCs w:val="24"/>
        </w:rPr>
      </w:pP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 xml:space="preserve">confirmed by submission through </w:t>
      </w:r>
      <w:proofErr w:type="gramStart"/>
      <w:r w:rsidR="7090E85A" w:rsidRPr="2E5ED9CE">
        <w:rPr>
          <w:b/>
          <w:bCs/>
          <w:sz w:val="24"/>
          <w:szCs w:val="24"/>
        </w:rPr>
        <w:t>Turnitin</w:t>
      </w:r>
      <w:proofErr w:type="gramEnd"/>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4E856B05" w14:textId="032965EE" w:rsidR="641A9DDA" w:rsidRDefault="641A9DDA" w:rsidP="641A9DDA">
      <w:pPr>
        <w:jc w:val="both"/>
        <w:rPr>
          <w:color w:val="000000" w:themeColor="text1"/>
          <w:sz w:val="24"/>
          <w:szCs w:val="24"/>
        </w:rPr>
      </w:pPr>
    </w:p>
    <w:p w14:paraId="642876F3" w14:textId="1F433FE6" w:rsidR="641A9DDA" w:rsidRDefault="641A9DDA" w:rsidP="641A9DDA">
      <w:pPr>
        <w:jc w:val="both"/>
        <w:rPr>
          <w:color w:val="000000" w:themeColor="text1"/>
          <w:sz w:val="24"/>
          <w:szCs w:val="24"/>
        </w:rPr>
      </w:pPr>
    </w:p>
    <w:p w14:paraId="02943E02" w14:textId="49670F6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4D8D77E8" w14:textId="2B473AFF" w:rsidR="641A9DDA" w:rsidRDefault="641A9DDA" w:rsidP="366F6C5C">
      <w:pPr>
        <w:jc w:val="both"/>
        <w:rPr>
          <w:color w:val="000000" w:themeColor="text1"/>
          <w:sz w:val="24"/>
          <w:szCs w:val="24"/>
          <w:highlight w:val="yellow"/>
        </w:rPr>
      </w:pPr>
    </w:p>
    <w:p w14:paraId="269C1F82" w14:textId="77F4E82A"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Signed: …...................</w:t>
      </w:r>
    </w:p>
    <w:p w14:paraId="5A951FC3" w14:textId="567E0F34" w:rsidR="641A9DDA" w:rsidRDefault="641A9DDA" w:rsidP="366F6C5C">
      <w:pPr>
        <w:jc w:val="both"/>
        <w:rPr>
          <w:color w:val="000000" w:themeColor="text1"/>
          <w:sz w:val="24"/>
          <w:szCs w:val="24"/>
          <w:highlight w:val="yellow"/>
        </w:rPr>
      </w:pPr>
    </w:p>
    <w:p w14:paraId="0C5B59A2" w14:textId="6CDDEAD8"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Date: ….......................</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CF697F" w14:textId="77777777" w:rsidR="002D3568" w:rsidRDefault="002D3568">
      <w:r>
        <w:separator/>
      </w:r>
    </w:p>
  </w:endnote>
  <w:endnote w:type="continuationSeparator" w:id="0">
    <w:p w14:paraId="64EF6413" w14:textId="77777777" w:rsidR="002D3568" w:rsidRDefault="002D35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926864" w14:textId="77777777" w:rsidR="002D3568" w:rsidRDefault="002D3568">
      <w:r>
        <w:separator/>
      </w:r>
    </w:p>
  </w:footnote>
  <w:footnote w:type="continuationSeparator" w:id="0">
    <w:p w14:paraId="1E6E9154" w14:textId="77777777" w:rsidR="002D3568" w:rsidRDefault="002D356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2F15F" w14:textId="77777777" w:rsidR="00792181" w:rsidRDefault="00792181">
    <w:pPr>
      <w:pStyle w:val="Header"/>
    </w:pPr>
  </w:p>
</w:hdr>
</file>

<file path=word/intelligence2.xml><?xml version="1.0" encoding="utf-8"?>
<int2:intelligence xmlns:int2="http://schemas.microsoft.com/office/intelligence/2020/intelligence" xmlns:oel="http://schemas.microsoft.com/office/2019/extlst">
  <int2:observations>
    <int2:textHash int2:hashCode="R54Jo+ePfBOiBV" int2:id="9OYUHaSp">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7D211D1"/>
    <w:multiLevelType w:val="hybridMultilevel"/>
    <w:tmpl w:val="DD3AA2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57046972">
    <w:abstractNumId w:val="39"/>
  </w:num>
  <w:num w:numId="2" w16cid:durableId="1954896277">
    <w:abstractNumId w:val="32"/>
  </w:num>
  <w:num w:numId="3" w16cid:durableId="863902743">
    <w:abstractNumId w:val="23"/>
  </w:num>
  <w:num w:numId="4" w16cid:durableId="1958608903">
    <w:abstractNumId w:val="1"/>
    <w:lvlOverride w:ilvl="0">
      <w:lvl w:ilvl="0">
        <w:start w:val="1"/>
        <w:numFmt w:val="bullet"/>
        <w:lvlText w:val=""/>
        <w:lvlJc w:val="left"/>
        <w:pPr>
          <w:ind w:left="720" w:hanging="360"/>
        </w:pPr>
        <w:rPr>
          <w:rFonts w:ascii="Symbol" w:hAnsi="Symbol" w:hint="default"/>
        </w:rPr>
      </w:lvl>
    </w:lvlOverride>
  </w:num>
  <w:num w:numId="5" w16cid:durableId="1405057921">
    <w:abstractNumId w:val="21"/>
  </w:num>
  <w:num w:numId="6" w16cid:durableId="1082409910">
    <w:abstractNumId w:val="46"/>
  </w:num>
  <w:num w:numId="7" w16cid:durableId="1298991084">
    <w:abstractNumId w:val="48"/>
  </w:num>
  <w:num w:numId="8" w16cid:durableId="1404140494">
    <w:abstractNumId w:val="35"/>
  </w:num>
  <w:num w:numId="9" w16cid:durableId="1949239009">
    <w:abstractNumId w:val="33"/>
  </w:num>
  <w:num w:numId="10" w16cid:durableId="1125199640">
    <w:abstractNumId w:val="29"/>
  </w:num>
  <w:num w:numId="11" w16cid:durableId="1661494378">
    <w:abstractNumId w:val="30"/>
  </w:num>
  <w:num w:numId="12" w16cid:durableId="1122964710">
    <w:abstractNumId w:val="9"/>
  </w:num>
  <w:num w:numId="13" w16cid:durableId="1419866768">
    <w:abstractNumId w:val="34"/>
  </w:num>
  <w:num w:numId="14" w16cid:durableId="1944341189">
    <w:abstractNumId w:val="16"/>
  </w:num>
  <w:num w:numId="15" w16cid:durableId="22025557">
    <w:abstractNumId w:val="15"/>
  </w:num>
  <w:num w:numId="16" w16cid:durableId="1708682997">
    <w:abstractNumId w:val="26"/>
  </w:num>
  <w:num w:numId="17" w16cid:durableId="574630737">
    <w:abstractNumId w:val="7"/>
  </w:num>
  <w:num w:numId="18" w16cid:durableId="1694306164">
    <w:abstractNumId w:val="25"/>
  </w:num>
  <w:num w:numId="19" w16cid:durableId="100732767">
    <w:abstractNumId w:val="14"/>
  </w:num>
  <w:num w:numId="20" w16cid:durableId="2090542766">
    <w:abstractNumId w:val="12"/>
  </w:num>
  <w:num w:numId="21" w16cid:durableId="1067150714">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740859566">
    <w:abstractNumId w:val="22"/>
  </w:num>
  <w:num w:numId="23" w16cid:durableId="701128603">
    <w:abstractNumId w:val="17"/>
  </w:num>
  <w:num w:numId="24" w16cid:durableId="1192886309">
    <w:abstractNumId w:val="13"/>
  </w:num>
  <w:num w:numId="25" w16cid:durableId="191309960">
    <w:abstractNumId w:val="10"/>
  </w:num>
  <w:num w:numId="26" w16cid:durableId="1542088711">
    <w:abstractNumId w:val="27"/>
  </w:num>
  <w:num w:numId="27" w16cid:durableId="1518999877">
    <w:abstractNumId w:val="18"/>
  </w:num>
  <w:num w:numId="28" w16cid:durableId="1815020662">
    <w:abstractNumId w:val="42"/>
  </w:num>
  <w:num w:numId="29" w16cid:durableId="1299846768">
    <w:abstractNumId w:val="36"/>
  </w:num>
  <w:num w:numId="30" w16cid:durableId="289092019">
    <w:abstractNumId w:val="41"/>
  </w:num>
  <w:num w:numId="31" w16cid:durableId="1253391796">
    <w:abstractNumId w:val="19"/>
  </w:num>
  <w:num w:numId="32" w16cid:durableId="680082921">
    <w:abstractNumId w:val="44"/>
  </w:num>
  <w:num w:numId="33" w16cid:durableId="1869444046">
    <w:abstractNumId w:val="31"/>
  </w:num>
  <w:num w:numId="34" w16cid:durableId="770735248">
    <w:abstractNumId w:val="11"/>
  </w:num>
  <w:num w:numId="35" w16cid:durableId="2026709677">
    <w:abstractNumId w:val="45"/>
  </w:num>
  <w:num w:numId="36" w16cid:durableId="1847940059">
    <w:abstractNumId w:val="40"/>
  </w:num>
  <w:num w:numId="37" w16cid:durableId="109475997">
    <w:abstractNumId w:val="4"/>
  </w:num>
  <w:num w:numId="38" w16cid:durableId="108208240">
    <w:abstractNumId w:val="47"/>
  </w:num>
  <w:num w:numId="39" w16cid:durableId="995300953">
    <w:abstractNumId w:val="43"/>
  </w:num>
  <w:num w:numId="40" w16cid:durableId="1109350627">
    <w:abstractNumId w:val="37"/>
  </w:num>
  <w:num w:numId="41" w16cid:durableId="120419576">
    <w:abstractNumId w:val="38"/>
  </w:num>
  <w:num w:numId="42" w16cid:durableId="1599632831">
    <w:abstractNumId w:val="3"/>
  </w:num>
  <w:num w:numId="43" w16cid:durableId="1806658807">
    <w:abstractNumId w:val="5"/>
  </w:num>
  <w:num w:numId="44" w16cid:durableId="1236934653">
    <w:abstractNumId w:val="24"/>
  </w:num>
  <w:num w:numId="45" w16cid:durableId="390615929">
    <w:abstractNumId w:val="6"/>
  </w:num>
  <w:num w:numId="46" w16cid:durableId="354354955">
    <w:abstractNumId w:val="2"/>
  </w:num>
  <w:num w:numId="47" w16cid:durableId="333263031">
    <w:abstractNumId w:val="0"/>
  </w:num>
  <w:num w:numId="48" w16cid:durableId="825245104">
    <w:abstractNumId w:val="20"/>
  </w:num>
  <w:num w:numId="49" w16cid:durableId="1718969378">
    <w:abstractNumId w:val="49"/>
  </w:num>
  <w:num w:numId="50" w16cid:durableId="936445274">
    <w:abstractNumId w:val="2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7B1F"/>
    <w:rsid w:val="0003088B"/>
    <w:rsid w:val="000325D9"/>
    <w:rsid w:val="000372B2"/>
    <w:rsid w:val="00040157"/>
    <w:rsid w:val="0004079F"/>
    <w:rsid w:val="00042F1B"/>
    <w:rsid w:val="00045B87"/>
    <w:rsid w:val="00045C07"/>
    <w:rsid w:val="00054483"/>
    <w:rsid w:val="00055D43"/>
    <w:rsid w:val="00056CF8"/>
    <w:rsid w:val="00056FAC"/>
    <w:rsid w:val="00057751"/>
    <w:rsid w:val="00062E39"/>
    <w:rsid w:val="00080E58"/>
    <w:rsid w:val="00082668"/>
    <w:rsid w:val="00083D99"/>
    <w:rsid w:val="00084EA6"/>
    <w:rsid w:val="00085699"/>
    <w:rsid w:val="00087891"/>
    <w:rsid w:val="00091F52"/>
    <w:rsid w:val="00092235"/>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D7109"/>
    <w:rsid w:val="000E26B0"/>
    <w:rsid w:val="000F1599"/>
    <w:rsid w:val="000F1769"/>
    <w:rsid w:val="000F6196"/>
    <w:rsid w:val="000F7ECD"/>
    <w:rsid w:val="00102E64"/>
    <w:rsid w:val="0010312C"/>
    <w:rsid w:val="00106DC7"/>
    <w:rsid w:val="00112391"/>
    <w:rsid w:val="00112751"/>
    <w:rsid w:val="00114F52"/>
    <w:rsid w:val="001347F8"/>
    <w:rsid w:val="00137BB5"/>
    <w:rsid w:val="00137E05"/>
    <w:rsid w:val="001447F6"/>
    <w:rsid w:val="00147DE3"/>
    <w:rsid w:val="00150193"/>
    <w:rsid w:val="00150794"/>
    <w:rsid w:val="001608C4"/>
    <w:rsid w:val="001678DD"/>
    <w:rsid w:val="00171418"/>
    <w:rsid w:val="001961CF"/>
    <w:rsid w:val="001A59BB"/>
    <w:rsid w:val="001A6A51"/>
    <w:rsid w:val="001A79C4"/>
    <w:rsid w:val="001B331A"/>
    <w:rsid w:val="001C0C77"/>
    <w:rsid w:val="001C0E74"/>
    <w:rsid w:val="001C15D5"/>
    <w:rsid w:val="001D229F"/>
    <w:rsid w:val="001F1A01"/>
    <w:rsid w:val="001F4552"/>
    <w:rsid w:val="002019EB"/>
    <w:rsid w:val="002030F2"/>
    <w:rsid w:val="00203165"/>
    <w:rsid w:val="00205051"/>
    <w:rsid w:val="00206319"/>
    <w:rsid w:val="00211F65"/>
    <w:rsid w:val="00220D06"/>
    <w:rsid w:val="002246A0"/>
    <w:rsid w:val="00224AF9"/>
    <w:rsid w:val="00230439"/>
    <w:rsid w:val="002333C2"/>
    <w:rsid w:val="00235176"/>
    <w:rsid w:val="00236061"/>
    <w:rsid w:val="0024100E"/>
    <w:rsid w:val="00241C1B"/>
    <w:rsid w:val="0024288B"/>
    <w:rsid w:val="0025394E"/>
    <w:rsid w:val="00255D8E"/>
    <w:rsid w:val="002657E9"/>
    <w:rsid w:val="0026665E"/>
    <w:rsid w:val="00270EEB"/>
    <w:rsid w:val="0027147E"/>
    <w:rsid w:val="002761F4"/>
    <w:rsid w:val="002775E1"/>
    <w:rsid w:val="00277844"/>
    <w:rsid w:val="00277979"/>
    <w:rsid w:val="002808EB"/>
    <w:rsid w:val="00291ADD"/>
    <w:rsid w:val="00294868"/>
    <w:rsid w:val="00295CA1"/>
    <w:rsid w:val="002A291A"/>
    <w:rsid w:val="002A5604"/>
    <w:rsid w:val="002B1701"/>
    <w:rsid w:val="002B23C3"/>
    <w:rsid w:val="002B443A"/>
    <w:rsid w:val="002B5B35"/>
    <w:rsid w:val="002C256A"/>
    <w:rsid w:val="002C496D"/>
    <w:rsid w:val="002D05EB"/>
    <w:rsid w:val="002D2F29"/>
    <w:rsid w:val="002D3568"/>
    <w:rsid w:val="002E7017"/>
    <w:rsid w:val="002F4F6E"/>
    <w:rsid w:val="003015C3"/>
    <w:rsid w:val="0030C684"/>
    <w:rsid w:val="0031350A"/>
    <w:rsid w:val="00316815"/>
    <w:rsid w:val="003168CA"/>
    <w:rsid w:val="00321255"/>
    <w:rsid w:val="0032230D"/>
    <w:rsid w:val="00322A0B"/>
    <w:rsid w:val="00335FC5"/>
    <w:rsid w:val="00336B54"/>
    <w:rsid w:val="003516C0"/>
    <w:rsid w:val="00352E59"/>
    <w:rsid w:val="00354DBE"/>
    <w:rsid w:val="00355210"/>
    <w:rsid w:val="00365DF9"/>
    <w:rsid w:val="00372DB4"/>
    <w:rsid w:val="00375AF5"/>
    <w:rsid w:val="003761BD"/>
    <w:rsid w:val="00385414"/>
    <w:rsid w:val="00390074"/>
    <w:rsid w:val="003901EE"/>
    <w:rsid w:val="0039762B"/>
    <w:rsid w:val="003A0C37"/>
    <w:rsid w:val="003A1B6B"/>
    <w:rsid w:val="003A46C0"/>
    <w:rsid w:val="003A600E"/>
    <w:rsid w:val="003A6513"/>
    <w:rsid w:val="003B16C7"/>
    <w:rsid w:val="003B2A14"/>
    <w:rsid w:val="003C19F1"/>
    <w:rsid w:val="003C4186"/>
    <w:rsid w:val="003C458C"/>
    <w:rsid w:val="003C4D7B"/>
    <w:rsid w:val="003C6185"/>
    <w:rsid w:val="003D0D2D"/>
    <w:rsid w:val="003D4710"/>
    <w:rsid w:val="003E16D7"/>
    <w:rsid w:val="003E197E"/>
    <w:rsid w:val="003F1A37"/>
    <w:rsid w:val="004046F0"/>
    <w:rsid w:val="0040668F"/>
    <w:rsid w:val="00411111"/>
    <w:rsid w:val="00412677"/>
    <w:rsid w:val="00413251"/>
    <w:rsid w:val="004348AE"/>
    <w:rsid w:val="004376C0"/>
    <w:rsid w:val="0044223A"/>
    <w:rsid w:val="00450C83"/>
    <w:rsid w:val="00451851"/>
    <w:rsid w:val="00453343"/>
    <w:rsid w:val="004608B9"/>
    <w:rsid w:val="00465947"/>
    <w:rsid w:val="00470BB1"/>
    <w:rsid w:val="004718F7"/>
    <w:rsid w:val="00473153"/>
    <w:rsid w:val="004743AF"/>
    <w:rsid w:val="00482C17"/>
    <w:rsid w:val="00483C4B"/>
    <w:rsid w:val="004911B4"/>
    <w:rsid w:val="0049196A"/>
    <w:rsid w:val="004923DA"/>
    <w:rsid w:val="00493434"/>
    <w:rsid w:val="004962F9"/>
    <w:rsid w:val="004968E2"/>
    <w:rsid w:val="004A2A49"/>
    <w:rsid w:val="004B4C15"/>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04B92"/>
    <w:rsid w:val="00513C7D"/>
    <w:rsid w:val="00516446"/>
    <w:rsid w:val="00521123"/>
    <w:rsid w:val="00521221"/>
    <w:rsid w:val="0052653C"/>
    <w:rsid w:val="00536FA9"/>
    <w:rsid w:val="005414F4"/>
    <w:rsid w:val="00546187"/>
    <w:rsid w:val="005463F1"/>
    <w:rsid w:val="00557D77"/>
    <w:rsid w:val="00562EAA"/>
    <w:rsid w:val="00563B58"/>
    <w:rsid w:val="005640C4"/>
    <w:rsid w:val="0056684C"/>
    <w:rsid w:val="00571958"/>
    <w:rsid w:val="00574A0C"/>
    <w:rsid w:val="00575A8F"/>
    <w:rsid w:val="00576E4C"/>
    <w:rsid w:val="0057780F"/>
    <w:rsid w:val="00581E0A"/>
    <w:rsid w:val="00586D89"/>
    <w:rsid w:val="005916B8"/>
    <w:rsid w:val="005A1B4C"/>
    <w:rsid w:val="005A545C"/>
    <w:rsid w:val="005C1567"/>
    <w:rsid w:val="005C6CE5"/>
    <w:rsid w:val="005C6E3A"/>
    <w:rsid w:val="005D3F07"/>
    <w:rsid w:val="005D6686"/>
    <w:rsid w:val="005D688D"/>
    <w:rsid w:val="005E13EA"/>
    <w:rsid w:val="00606E27"/>
    <w:rsid w:val="006108C9"/>
    <w:rsid w:val="00616D7F"/>
    <w:rsid w:val="0062158D"/>
    <w:rsid w:val="00630F39"/>
    <w:rsid w:val="006326D1"/>
    <w:rsid w:val="00632E0A"/>
    <w:rsid w:val="00633165"/>
    <w:rsid w:val="0064176F"/>
    <w:rsid w:val="006447DE"/>
    <w:rsid w:val="0065276E"/>
    <w:rsid w:val="006535ED"/>
    <w:rsid w:val="00654329"/>
    <w:rsid w:val="00654CEC"/>
    <w:rsid w:val="00655507"/>
    <w:rsid w:val="006712A7"/>
    <w:rsid w:val="00674FC2"/>
    <w:rsid w:val="00677E42"/>
    <w:rsid w:val="00682334"/>
    <w:rsid w:val="00684B16"/>
    <w:rsid w:val="006936EB"/>
    <w:rsid w:val="00694B82"/>
    <w:rsid w:val="00696F65"/>
    <w:rsid w:val="006A7A6D"/>
    <w:rsid w:val="006B5E67"/>
    <w:rsid w:val="006B718C"/>
    <w:rsid w:val="006C2EB5"/>
    <w:rsid w:val="006C7CA5"/>
    <w:rsid w:val="006D18A3"/>
    <w:rsid w:val="006D4550"/>
    <w:rsid w:val="006D5970"/>
    <w:rsid w:val="006E481E"/>
    <w:rsid w:val="006E795F"/>
    <w:rsid w:val="00700249"/>
    <w:rsid w:val="0070604C"/>
    <w:rsid w:val="007069CD"/>
    <w:rsid w:val="00711A70"/>
    <w:rsid w:val="00712E6F"/>
    <w:rsid w:val="00712E90"/>
    <w:rsid w:val="00713B7E"/>
    <w:rsid w:val="007204AE"/>
    <w:rsid w:val="0072678F"/>
    <w:rsid w:val="00727C4C"/>
    <w:rsid w:val="00732FB9"/>
    <w:rsid w:val="00734809"/>
    <w:rsid w:val="00734E90"/>
    <w:rsid w:val="007406E1"/>
    <w:rsid w:val="00743E40"/>
    <w:rsid w:val="00745FDB"/>
    <w:rsid w:val="00751263"/>
    <w:rsid w:val="0075704F"/>
    <w:rsid w:val="00763B2D"/>
    <w:rsid w:val="00772924"/>
    <w:rsid w:val="00772C15"/>
    <w:rsid w:val="00785CA8"/>
    <w:rsid w:val="007872F2"/>
    <w:rsid w:val="007908E0"/>
    <w:rsid w:val="00792181"/>
    <w:rsid w:val="00793EB3"/>
    <w:rsid w:val="00794205"/>
    <w:rsid w:val="007A1F6A"/>
    <w:rsid w:val="007B0DE3"/>
    <w:rsid w:val="007B491F"/>
    <w:rsid w:val="007B7191"/>
    <w:rsid w:val="007C1634"/>
    <w:rsid w:val="007C1D94"/>
    <w:rsid w:val="007C2879"/>
    <w:rsid w:val="007C6A87"/>
    <w:rsid w:val="007C705D"/>
    <w:rsid w:val="007D0A07"/>
    <w:rsid w:val="007D133D"/>
    <w:rsid w:val="007D3EB4"/>
    <w:rsid w:val="007D3F16"/>
    <w:rsid w:val="007E5A57"/>
    <w:rsid w:val="007F0796"/>
    <w:rsid w:val="007F371B"/>
    <w:rsid w:val="007F3F7E"/>
    <w:rsid w:val="007F5497"/>
    <w:rsid w:val="008115AB"/>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4D98"/>
    <w:rsid w:val="00846D84"/>
    <w:rsid w:val="00850FB1"/>
    <w:rsid w:val="0085230E"/>
    <w:rsid w:val="008550A1"/>
    <w:rsid w:val="00861038"/>
    <w:rsid w:val="0086269C"/>
    <w:rsid w:val="00864BA8"/>
    <w:rsid w:val="00866B50"/>
    <w:rsid w:val="008708F1"/>
    <w:rsid w:val="00880539"/>
    <w:rsid w:val="008859E8"/>
    <w:rsid w:val="0088737B"/>
    <w:rsid w:val="00892716"/>
    <w:rsid w:val="00893067"/>
    <w:rsid w:val="008933DE"/>
    <w:rsid w:val="00895FCE"/>
    <w:rsid w:val="00897F3E"/>
    <w:rsid w:val="008A0E94"/>
    <w:rsid w:val="008A21B4"/>
    <w:rsid w:val="008A4576"/>
    <w:rsid w:val="008A4C71"/>
    <w:rsid w:val="008B07DE"/>
    <w:rsid w:val="008B28E7"/>
    <w:rsid w:val="008C14C7"/>
    <w:rsid w:val="008C2FFB"/>
    <w:rsid w:val="008C6EEA"/>
    <w:rsid w:val="008D5813"/>
    <w:rsid w:val="008D634E"/>
    <w:rsid w:val="008D778A"/>
    <w:rsid w:val="008E4647"/>
    <w:rsid w:val="008F22BD"/>
    <w:rsid w:val="009079BD"/>
    <w:rsid w:val="00910B43"/>
    <w:rsid w:val="00912BD9"/>
    <w:rsid w:val="00920E5B"/>
    <w:rsid w:val="00926436"/>
    <w:rsid w:val="0093018C"/>
    <w:rsid w:val="00931817"/>
    <w:rsid w:val="00932AFF"/>
    <w:rsid w:val="009544C0"/>
    <w:rsid w:val="00954FA4"/>
    <w:rsid w:val="00956AE9"/>
    <w:rsid w:val="00964CC6"/>
    <w:rsid w:val="009650C8"/>
    <w:rsid w:val="00991FDA"/>
    <w:rsid w:val="009927A1"/>
    <w:rsid w:val="009937C2"/>
    <w:rsid w:val="009A4955"/>
    <w:rsid w:val="009A5F3B"/>
    <w:rsid w:val="009B0B61"/>
    <w:rsid w:val="009B28C0"/>
    <w:rsid w:val="009B32A9"/>
    <w:rsid w:val="009B7136"/>
    <w:rsid w:val="009B7806"/>
    <w:rsid w:val="009C3AC2"/>
    <w:rsid w:val="009D25B4"/>
    <w:rsid w:val="009D4365"/>
    <w:rsid w:val="009D4E3B"/>
    <w:rsid w:val="009D7BC9"/>
    <w:rsid w:val="009E1982"/>
    <w:rsid w:val="009E4D2C"/>
    <w:rsid w:val="009F0978"/>
    <w:rsid w:val="009F3AEC"/>
    <w:rsid w:val="00A00081"/>
    <w:rsid w:val="00A10D56"/>
    <w:rsid w:val="00A11EB7"/>
    <w:rsid w:val="00A12AAE"/>
    <w:rsid w:val="00A15BF1"/>
    <w:rsid w:val="00A16DD1"/>
    <w:rsid w:val="00A22441"/>
    <w:rsid w:val="00A23F3B"/>
    <w:rsid w:val="00A24406"/>
    <w:rsid w:val="00A25F64"/>
    <w:rsid w:val="00A27CC2"/>
    <w:rsid w:val="00A40ED6"/>
    <w:rsid w:val="00A470EE"/>
    <w:rsid w:val="00A47621"/>
    <w:rsid w:val="00A479CD"/>
    <w:rsid w:val="00A50CFC"/>
    <w:rsid w:val="00A54D67"/>
    <w:rsid w:val="00A55A3F"/>
    <w:rsid w:val="00A56410"/>
    <w:rsid w:val="00A652F6"/>
    <w:rsid w:val="00A732EA"/>
    <w:rsid w:val="00A7489E"/>
    <w:rsid w:val="00A8015F"/>
    <w:rsid w:val="00A80BD2"/>
    <w:rsid w:val="00A85039"/>
    <w:rsid w:val="00A906AA"/>
    <w:rsid w:val="00A94C5E"/>
    <w:rsid w:val="00AA241A"/>
    <w:rsid w:val="00AA252C"/>
    <w:rsid w:val="00AA37BB"/>
    <w:rsid w:val="00AA666E"/>
    <w:rsid w:val="00AB5518"/>
    <w:rsid w:val="00AC01D4"/>
    <w:rsid w:val="00AC4637"/>
    <w:rsid w:val="00AC4A04"/>
    <w:rsid w:val="00AD336F"/>
    <w:rsid w:val="00AD3550"/>
    <w:rsid w:val="00AD6ECE"/>
    <w:rsid w:val="00AE2564"/>
    <w:rsid w:val="00AE301F"/>
    <w:rsid w:val="00AE3302"/>
    <w:rsid w:val="00AE7077"/>
    <w:rsid w:val="00AF5609"/>
    <w:rsid w:val="00AF5D6A"/>
    <w:rsid w:val="00AF61C2"/>
    <w:rsid w:val="00AF6CC6"/>
    <w:rsid w:val="00B0296A"/>
    <w:rsid w:val="00B03185"/>
    <w:rsid w:val="00B12295"/>
    <w:rsid w:val="00B137BE"/>
    <w:rsid w:val="00B17FA0"/>
    <w:rsid w:val="00B24344"/>
    <w:rsid w:val="00B26769"/>
    <w:rsid w:val="00B31C91"/>
    <w:rsid w:val="00B3747F"/>
    <w:rsid w:val="00B43194"/>
    <w:rsid w:val="00B47734"/>
    <w:rsid w:val="00B50FBA"/>
    <w:rsid w:val="00B558EB"/>
    <w:rsid w:val="00B577D3"/>
    <w:rsid w:val="00B60466"/>
    <w:rsid w:val="00B6128E"/>
    <w:rsid w:val="00B6548F"/>
    <w:rsid w:val="00B7502A"/>
    <w:rsid w:val="00B77305"/>
    <w:rsid w:val="00B82CC2"/>
    <w:rsid w:val="00B84A89"/>
    <w:rsid w:val="00B92BEF"/>
    <w:rsid w:val="00B9689A"/>
    <w:rsid w:val="00BB06CB"/>
    <w:rsid w:val="00BB0EFE"/>
    <w:rsid w:val="00BB1191"/>
    <w:rsid w:val="00BB261F"/>
    <w:rsid w:val="00BB2887"/>
    <w:rsid w:val="00BB5EAA"/>
    <w:rsid w:val="00BB5F11"/>
    <w:rsid w:val="00BC04FA"/>
    <w:rsid w:val="00BC1C22"/>
    <w:rsid w:val="00BC460B"/>
    <w:rsid w:val="00BC5725"/>
    <w:rsid w:val="00BD30B1"/>
    <w:rsid w:val="00BE0F7B"/>
    <w:rsid w:val="00BE10C2"/>
    <w:rsid w:val="00C01D14"/>
    <w:rsid w:val="00C025B4"/>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7C8"/>
    <w:rsid w:val="00C63D00"/>
    <w:rsid w:val="00C6441B"/>
    <w:rsid w:val="00C7108B"/>
    <w:rsid w:val="00C71116"/>
    <w:rsid w:val="00C8089F"/>
    <w:rsid w:val="00C836CC"/>
    <w:rsid w:val="00C87A74"/>
    <w:rsid w:val="00C92C71"/>
    <w:rsid w:val="00C9375E"/>
    <w:rsid w:val="00C93F8F"/>
    <w:rsid w:val="00CA3593"/>
    <w:rsid w:val="00CB143A"/>
    <w:rsid w:val="00CB258E"/>
    <w:rsid w:val="00CB3318"/>
    <w:rsid w:val="00CB3C8F"/>
    <w:rsid w:val="00CC02F1"/>
    <w:rsid w:val="00CC11A6"/>
    <w:rsid w:val="00CC135E"/>
    <w:rsid w:val="00CC4414"/>
    <w:rsid w:val="00CD3D58"/>
    <w:rsid w:val="00CD5D3F"/>
    <w:rsid w:val="00CE220A"/>
    <w:rsid w:val="00CF3DB3"/>
    <w:rsid w:val="00D052BC"/>
    <w:rsid w:val="00D07026"/>
    <w:rsid w:val="00D11888"/>
    <w:rsid w:val="00D22C8F"/>
    <w:rsid w:val="00D33491"/>
    <w:rsid w:val="00D41A93"/>
    <w:rsid w:val="00D44F8E"/>
    <w:rsid w:val="00D607EF"/>
    <w:rsid w:val="00D60F88"/>
    <w:rsid w:val="00D625E7"/>
    <w:rsid w:val="00D646BD"/>
    <w:rsid w:val="00D7018A"/>
    <w:rsid w:val="00D71201"/>
    <w:rsid w:val="00D720C7"/>
    <w:rsid w:val="00D876E6"/>
    <w:rsid w:val="00DA1025"/>
    <w:rsid w:val="00DA22EC"/>
    <w:rsid w:val="00DA5860"/>
    <w:rsid w:val="00DB2767"/>
    <w:rsid w:val="00DC4729"/>
    <w:rsid w:val="00E17160"/>
    <w:rsid w:val="00E31DA9"/>
    <w:rsid w:val="00E35BEC"/>
    <w:rsid w:val="00E50821"/>
    <w:rsid w:val="00E51F91"/>
    <w:rsid w:val="00E6298B"/>
    <w:rsid w:val="00E7086E"/>
    <w:rsid w:val="00E7374A"/>
    <w:rsid w:val="00E73C41"/>
    <w:rsid w:val="00E7598F"/>
    <w:rsid w:val="00E76F60"/>
    <w:rsid w:val="00E83D90"/>
    <w:rsid w:val="00E83F28"/>
    <w:rsid w:val="00E83F91"/>
    <w:rsid w:val="00E9107A"/>
    <w:rsid w:val="00E91F62"/>
    <w:rsid w:val="00E929FD"/>
    <w:rsid w:val="00E93240"/>
    <w:rsid w:val="00E9479B"/>
    <w:rsid w:val="00EA10DA"/>
    <w:rsid w:val="00EA4D48"/>
    <w:rsid w:val="00EB2173"/>
    <w:rsid w:val="00EB62E6"/>
    <w:rsid w:val="00ED1B30"/>
    <w:rsid w:val="00ED250E"/>
    <w:rsid w:val="00ED6516"/>
    <w:rsid w:val="00EE1AC1"/>
    <w:rsid w:val="00EE39D6"/>
    <w:rsid w:val="00EE52AD"/>
    <w:rsid w:val="00F01F92"/>
    <w:rsid w:val="00F10A08"/>
    <w:rsid w:val="00F22AC5"/>
    <w:rsid w:val="00F254D1"/>
    <w:rsid w:val="00F32B82"/>
    <w:rsid w:val="00F4043E"/>
    <w:rsid w:val="00F41BBC"/>
    <w:rsid w:val="00F43B9D"/>
    <w:rsid w:val="00F444F0"/>
    <w:rsid w:val="00F50847"/>
    <w:rsid w:val="00F50F89"/>
    <w:rsid w:val="00F53F27"/>
    <w:rsid w:val="00F546D1"/>
    <w:rsid w:val="00F66272"/>
    <w:rsid w:val="00F709C0"/>
    <w:rsid w:val="00F8411C"/>
    <w:rsid w:val="00F901DB"/>
    <w:rsid w:val="00F927A1"/>
    <w:rsid w:val="00F92E4D"/>
    <w:rsid w:val="00FA2BC2"/>
    <w:rsid w:val="00FA3764"/>
    <w:rsid w:val="00FA56ED"/>
    <w:rsid w:val="00FB4993"/>
    <w:rsid w:val="00FB5FA6"/>
    <w:rsid w:val="00FC1310"/>
    <w:rsid w:val="00FC2FF3"/>
    <w:rsid w:val="00FC3263"/>
    <w:rsid w:val="00FC51F9"/>
    <w:rsid w:val="00FC5B40"/>
    <w:rsid w:val="00FC5FF8"/>
    <w:rsid w:val="00FD3D7C"/>
    <w:rsid w:val="00FD4F8F"/>
    <w:rsid w:val="00FD56BB"/>
    <w:rsid w:val="00FE0C16"/>
    <w:rsid w:val="00FE14AD"/>
    <w:rsid w:val="00FE14B1"/>
    <w:rsid w:val="00FE6218"/>
    <w:rsid w:val="00FF0070"/>
    <w:rsid w:val="00FF5F6A"/>
    <w:rsid w:val="00FF7784"/>
    <w:rsid w:val="00FF7EBB"/>
    <w:rsid w:val="011BE624"/>
    <w:rsid w:val="014B7C32"/>
    <w:rsid w:val="046415C2"/>
    <w:rsid w:val="053F5C53"/>
    <w:rsid w:val="07BABDB6"/>
    <w:rsid w:val="080CEC3F"/>
    <w:rsid w:val="08629078"/>
    <w:rsid w:val="093BAB3E"/>
    <w:rsid w:val="09AD14AA"/>
    <w:rsid w:val="09FE4CF0"/>
    <w:rsid w:val="0A35AEC6"/>
    <w:rsid w:val="0A3A3B5B"/>
    <w:rsid w:val="0BAE9DD7"/>
    <w:rsid w:val="0D225EF9"/>
    <w:rsid w:val="0D8E3637"/>
    <w:rsid w:val="0DC6B5EA"/>
    <w:rsid w:val="0F1F907C"/>
    <w:rsid w:val="0FC748D4"/>
    <w:rsid w:val="11615167"/>
    <w:rsid w:val="1326103B"/>
    <w:rsid w:val="13AD1CBC"/>
    <w:rsid w:val="14EEA7CA"/>
    <w:rsid w:val="15567456"/>
    <w:rsid w:val="1601A7A8"/>
    <w:rsid w:val="1691BE48"/>
    <w:rsid w:val="16948157"/>
    <w:rsid w:val="16E4BD7E"/>
    <w:rsid w:val="17CB7C42"/>
    <w:rsid w:val="17CBEB14"/>
    <w:rsid w:val="17E51371"/>
    <w:rsid w:val="18B6C619"/>
    <w:rsid w:val="1AAEFB71"/>
    <w:rsid w:val="1B038BD6"/>
    <w:rsid w:val="1B43BD68"/>
    <w:rsid w:val="1BB82EA1"/>
    <w:rsid w:val="1BE1120A"/>
    <w:rsid w:val="1C9317CC"/>
    <w:rsid w:val="1E224AF3"/>
    <w:rsid w:val="21777531"/>
    <w:rsid w:val="22BB3ED9"/>
    <w:rsid w:val="23575F4D"/>
    <w:rsid w:val="25F4C2A9"/>
    <w:rsid w:val="26463E7D"/>
    <w:rsid w:val="26AE7E39"/>
    <w:rsid w:val="26ED3C56"/>
    <w:rsid w:val="272580EA"/>
    <w:rsid w:val="27BB32AC"/>
    <w:rsid w:val="282C5106"/>
    <w:rsid w:val="2844E862"/>
    <w:rsid w:val="28A9B94D"/>
    <w:rsid w:val="2B0D1CA0"/>
    <w:rsid w:val="2B62726E"/>
    <w:rsid w:val="2C9F6E42"/>
    <w:rsid w:val="2E593DE8"/>
    <w:rsid w:val="2E5ED9CE"/>
    <w:rsid w:val="2FC8F0ED"/>
    <w:rsid w:val="311CC8D2"/>
    <w:rsid w:val="3190DEAA"/>
    <w:rsid w:val="331C4EB3"/>
    <w:rsid w:val="340C400D"/>
    <w:rsid w:val="366F6C5C"/>
    <w:rsid w:val="37229040"/>
    <w:rsid w:val="39877009"/>
    <w:rsid w:val="3B6AC1F2"/>
    <w:rsid w:val="3BDB77FA"/>
    <w:rsid w:val="3C5FE7E4"/>
    <w:rsid w:val="3C8A9095"/>
    <w:rsid w:val="3EA71898"/>
    <w:rsid w:val="3F152F8E"/>
    <w:rsid w:val="40AC8544"/>
    <w:rsid w:val="41685A4E"/>
    <w:rsid w:val="41782EEA"/>
    <w:rsid w:val="41DA7738"/>
    <w:rsid w:val="428F8C40"/>
    <w:rsid w:val="4309DC57"/>
    <w:rsid w:val="439E37A0"/>
    <w:rsid w:val="44518ABE"/>
    <w:rsid w:val="445ED208"/>
    <w:rsid w:val="450DEAAF"/>
    <w:rsid w:val="470D0E1B"/>
    <w:rsid w:val="4837FA21"/>
    <w:rsid w:val="485D9233"/>
    <w:rsid w:val="4990BB04"/>
    <w:rsid w:val="4A9156C6"/>
    <w:rsid w:val="4D7FCBC7"/>
    <w:rsid w:val="4E17DCBB"/>
    <w:rsid w:val="4E20EBC3"/>
    <w:rsid w:val="4F602012"/>
    <w:rsid w:val="51C25918"/>
    <w:rsid w:val="52320808"/>
    <w:rsid w:val="5288D9F2"/>
    <w:rsid w:val="53ACBB14"/>
    <w:rsid w:val="547C010B"/>
    <w:rsid w:val="57BCB039"/>
    <w:rsid w:val="57C29BF7"/>
    <w:rsid w:val="5955B510"/>
    <w:rsid w:val="5995F64F"/>
    <w:rsid w:val="5A21431B"/>
    <w:rsid w:val="5AB8AF75"/>
    <w:rsid w:val="5B68ECC9"/>
    <w:rsid w:val="5B941D37"/>
    <w:rsid w:val="5BE1D3F3"/>
    <w:rsid w:val="5C6AD3C6"/>
    <w:rsid w:val="5CB92A09"/>
    <w:rsid w:val="5DFC8F64"/>
    <w:rsid w:val="5F5CEC4A"/>
    <w:rsid w:val="5FE3628A"/>
    <w:rsid w:val="6105813D"/>
    <w:rsid w:val="6152CC2C"/>
    <w:rsid w:val="624C0A99"/>
    <w:rsid w:val="641987FD"/>
    <w:rsid w:val="641A9DDA"/>
    <w:rsid w:val="64387A28"/>
    <w:rsid w:val="65648127"/>
    <w:rsid w:val="662F0A08"/>
    <w:rsid w:val="66ABB359"/>
    <w:rsid w:val="686CB741"/>
    <w:rsid w:val="68821BB2"/>
    <w:rsid w:val="69109322"/>
    <w:rsid w:val="69F9475D"/>
    <w:rsid w:val="6A3A262F"/>
    <w:rsid w:val="6A581E81"/>
    <w:rsid w:val="6B445373"/>
    <w:rsid w:val="6BBA4C7B"/>
    <w:rsid w:val="6BBDDE93"/>
    <w:rsid w:val="6BCBEE9E"/>
    <w:rsid w:val="6EF23B10"/>
    <w:rsid w:val="6F47798D"/>
    <w:rsid w:val="7090E85A"/>
    <w:rsid w:val="73219912"/>
    <w:rsid w:val="73AE4A3E"/>
    <w:rsid w:val="73B95E50"/>
    <w:rsid w:val="740E06EA"/>
    <w:rsid w:val="74311E7C"/>
    <w:rsid w:val="7560A895"/>
    <w:rsid w:val="75685E70"/>
    <w:rsid w:val="75EA6E53"/>
    <w:rsid w:val="7619B5CC"/>
    <w:rsid w:val="77A39826"/>
    <w:rsid w:val="77BDC248"/>
    <w:rsid w:val="795992A9"/>
    <w:rsid w:val="7B3DAEE0"/>
    <w:rsid w:val="7B987A0C"/>
    <w:rsid w:val="7D25638B"/>
    <w:rsid w:val="7E13DB6F"/>
    <w:rsid w:val="7E5E9D55"/>
    <w:rsid w:val="7E6B5E21"/>
    <w:rsid w:val="7EE1914C"/>
    <w:rsid w:val="7EF2749A"/>
    <w:rsid w:val="7F0CDD74"/>
    <w:rsid w:val="7F6B953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paragraph" w:styleId="NormalWeb">
    <w:name w:val="Normal (Web)"/>
    <w:basedOn w:val="Normal"/>
    <w:uiPriority w:val="99"/>
    <w:unhideWhenUsed/>
    <w:rsid w:val="00BB1191"/>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UnresolvedMention">
    <w:name w:val="Unresolved Mention"/>
    <w:basedOn w:val="DefaultParagraphFont"/>
    <w:uiPriority w:val="99"/>
    <w:semiHidden/>
    <w:unhideWhenUsed/>
    <w:rsid w:val="008A0E9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7267726">
      <w:bodyDiv w:val="1"/>
      <w:marLeft w:val="0"/>
      <w:marRight w:val="0"/>
      <w:marTop w:val="0"/>
      <w:marBottom w:val="0"/>
      <w:divBdr>
        <w:top w:val="none" w:sz="0" w:space="0" w:color="auto"/>
        <w:left w:val="none" w:sz="0" w:space="0" w:color="auto"/>
        <w:bottom w:val="none" w:sz="0" w:space="0" w:color="auto"/>
        <w:right w:val="none" w:sz="0" w:space="0" w:color="auto"/>
      </w:divBdr>
      <w:divsChild>
        <w:div w:id="368260114">
          <w:marLeft w:val="0"/>
          <w:marRight w:val="0"/>
          <w:marTop w:val="0"/>
          <w:marBottom w:val="0"/>
          <w:divBdr>
            <w:top w:val="none" w:sz="0" w:space="0" w:color="auto"/>
            <w:left w:val="none" w:sz="0" w:space="0" w:color="auto"/>
            <w:bottom w:val="none" w:sz="0" w:space="0" w:color="auto"/>
            <w:right w:val="none" w:sz="0" w:space="0" w:color="auto"/>
          </w:divBdr>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02589803">
      <w:bodyDiv w:val="1"/>
      <w:marLeft w:val="0"/>
      <w:marRight w:val="0"/>
      <w:marTop w:val="0"/>
      <w:marBottom w:val="0"/>
      <w:divBdr>
        <w:top w:val="none" w:sz="0" w:space="0" w:color="auto"/>
        <w:left w:val="none" w:sz="0" w:space="0" w:color="auto"/>
        <w:bottom w:val="none" w:sz="0" w:space="0" w:color="auto"/>
        <w:right w:val="none" w:sz="0" w:space="0" w:color="auto"/>
      </w:divBdr>
      <w:divsChild>
        <w:div w:id="1441073154">
          <w:marLeft w:val="0"/>
          <w:marRight w:val="0"/>
          <w:marTop w:val="0"/>
          <w:marBottom w:val="0"/>
          <w:divBdr>
            <w:top w:val="none" w:sz="0" w:space="0" w:color="auto"/>
            <w:left w:val="none" w:sz="0" w:space="0" w:color="auto"/>
            <w:bottom w:val="none" w:sz="0" w:space="0" w:color="auto"/>
            <w:right w:val="none" w:sz="0" w:space="0" w:color="auto"/>
          </w:divBdr>
        </w:div>
      </w:divsChild>
    </w:div>
    <w:div w:id="1427189434">
      <w:bodyDiv w:val="1"/>
      <w:marLeft w:val="0"/>
      <w:marRight w:val="0"/>
      <w:marTop w:val="0"/>
      <w:marBottom w:val="0"/>
      <w:divBdr>
        <w:top w:val="none" w:sz="0" w:space="0" w:color="auto"/>
        <w:left w:val="none" w:sz="0" w:space="0" w:color="auto"/>
        <w:bottom w:val="none" w:sz="0" w:space="0" w:color="auto"/>
        <w:right w:val="none" w:sz="0" w:space="0" w:color="auto"/>
      </w:divBdr>
    </w:div>
    <w:div w:id="1445926886">
      <w:bodyDiv w:val="1"/>
      <w:marLeft w:val="0"/>
      <w:marRight w:val="0"/>
      <w:marTop w:val="0"/>
      <w:marBottom w:val="0"/>
      <w:divBdr>
        <w:top w:val="none" w:sz="0" w:space="0" w:color="auto"/>
        <w:left w:val="none" w:sz="0" w:space="0" w:color="auto"/>
        <w:bottom w:val="none" w:sz="0" w:space="0" w:color="auto"/>
        <w:right w:val="none" w:sz="0" w:space="0" w:color="auto"/>
      </w:divBdr>
      <w:divsChild>
        <w:div w:id="287276657">
          <w:marLeft w:val="0"/>
          <w:marRight w:val="0"/>
          <w:marTop w:val="0"/>
          <w:marBottom w:val="0"/>
          <w:divBdr>
            <w:top w:val="none" w:sz="0" w:space="0" w:color="auto"/>
            <w:left w:val="none" w:sz="0" w:space="0" w:color="auto"/>
            <w:bottom w:val="none" w:sz="0" w:space="0" w:color="auto"/>
            <w:right w:val="none" w:sz="0" w:space="0" w:color="auto"/>
          </w:divBdr>
        </w:div>
      </w:divsChild>
    </w:div>
    <w:div w:id="167413823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https://assets.publishing.service.gov.uk/government/uploads/system/uploads/attachment_data/file/974376/victims-code-2020.pdf"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ww.gov.uk/government/statistics/hate-crime-england-and-wales-2021-to-2022/hate-crime-england-and-wales-2021-to-2022"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assets.college.police.uk/s3fs-public/2021-02/code_of_ethic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2.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customXml/itemProps4.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27</Pages>
  <Words>8413</Words>
  <Characters>42782</Characters>
  <Application>Microsoft Office Word</Application>
  <DocSecurity>0</DocSecurity>
  <Lines>356</Lines>
  <Paragraphs>102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51093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Hennah,Samara swp8497</cp:lastModifiedBy>
  <cp:revision>2</cp:revision>
  <cp:lastPrinted>2019-08-13T11:47:00Z</cp:lastPrinted>
  <dcterms:created xsi:type="dcterms:W3CDTF">2023-07-03T22:03:00Z</dcterms:created>
  <dcterms:modified xsi:type="dcterms:W3CDTF">2023-07-03T22:03:00Z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2022-12-07T13:23:16Z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fac422b1-692b-487d-877e-17a32bfaa19d</vt:lpwstr>
  </property>
  <property fmtid="{D5CDD505-2E9C-101B-9397-08002B2CF9AE}" pid="9" name="MSIP_Label_66cf8fe5-b7b7-4df7-b38d-1c61ac2f6639_ContentBits">
    <vt:lpwstr>0</vt:lpwstr>
  </property>
</Properties>
</file>