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301D0" w:rsidRPr="00222FA5" w:rsidRDefault="00A923B4">
      <w:pPr>
        <w:rPr>
          <w:b/>
        </w:rPr>
      </w:pPr>
      <w:proofErr w:type="gramStart"/>
      <w:r w:rsidRPr="00222FA5">
        <w:rPr>
          <w:b/>
        </w:rPr>
        <w:t>marking</w:t>
      </w:r>
      <w:proofErr w:type="gramEnd"/>
      <w:r w:rsidRPr="00222FA5">
        <w:rPr>
          <w:b/>
        </w:rPr>
        <w:t xml:space="preserve"> criteria for </w:t>
      </w:r>
      <w:r w:rsidR="00184E17" w:rsidRPr="00222FA5">
        <w:rPr>
          <w:b/>
        </w:rPr>
        <w:t>CYCS7021 The Celtic Arthur and the Matter of Britain</w:t>
      </w:r>
    </w:p>
    <w:p w:rsidR="00963024" w:rsidRDefault="00963024">
      <w:r>
        <w:t>Dr Karen Jankulak</w:t>
      </w:r>
    </w:p>
    <w:p w:rsidR="00A923B4" w:rsidRDefault="00A923B4"/>
    <w:p w:rsidR="00F82F16" w:rsidRPr="00F82F16" w:rsidRDefault="00222FA5" w:rsidP="00813672">
      <w:pPr>
        <w:autoSpaceDE w:val="0"/>
        <w:autoSpaceDN w:val="0"/>
        <w:adjustRightInd w:val="0"/>
        <w:spacing w:line="240" w:lineRule="auto"/>
        <w:rPr>
          <w:rFonts w:ascii="Times-Bold" w:hAnsi="Times-Bold" w:cs="Times-Bold"/>
          <w:bCs/>
          <w:szCs w:val="24"/>
        </w:rPr>
      </w:pPr>
      <w:r>
        <w:rPr>
          <w:rFonts w:ascii="Times-Bold" w:hAnsi="Times-Bold" w:cs="Times-Bold"/>
          <w:bCs/>
          <w:szCs w:val="24"/>
        </w:rPr>
        <w:t xml:space="preserve">I. </w:t>
      </w:r>
      <w:r w:rsidR="00813672" w:rsidRPr="00F82F16">
        <w:rPr>
          <w:rFonts w:ascii="Times-Bold" w:hAnsi="Times-Bold" w:cs="Times-Bold"/>
          <w:bCs/>
          <w:szCs w:val="24"/>
        </w:rPr>
        <w:t xml:space="preserve">The official marking categories for MA work at TSD are as follows (from </w:t>
      </w:r>
      <w:proofErr w:type="spellStart"/>
      <w:r w:rsidR="00813672" w:rsidRPr="00F82F16">
        <w:rPr>
          <w:rFonts w:ascii="Times-Bold" w:hAnsi="Times-Bold" w:cs="Times-Bold"/>
          <w:bCs/>
          <w:szCs w:val="24"/>
        </w:rPr>
        <w:t>ch.</w:t>
      </w:r>
      <w:proofErr w:type="spellEnd"/>
      <w:r w:rsidR="00813672" w:rsidRPr="00F82F16">
        <w:rPr>
          <w:rFonts w:ascii="Times-Bold" w:hAnsi="Times-Bold" w:cs="Times-Bold"/>
          <w:bCs/>
          <w:szCs w:val="24"/>
        </w:rPr>
        <w:t xml:space="preserve"> </w:t>
      </w:r>
      <w:r w:rsidR="00F82F16" w:rsidRPr="00F82F16">
        <w:rPr>
          <w:rFonts w:ascii="Times-Bold" w:hAnsi="Times-Bold" w:cs="Times-Bold"/>
          <w:bCs/>
          <w:szCs w:val="24"/>
        </w:rPr>
        <w:t xml:space="preserve">6 of the </w:t>
      </w:r>
      <w:r w:rsidR="00F82F16" w:rsidRPr="00F82F16">
        <w:rPr>
          <w:rFonts w:ascii="Times-Bold" w:hAnsi="Times-Bold" w:cs="Times-Bold"/>
          <w:bCs/>
          <w:i/>
          <w:szCs w:val="24"/>
        </w:rPr>
        <w:t>Academic Quality Handbook)</w:t>
      </w:r>
      <w:r w:rsidR="00F82F16" w:rsidRPr="00F82F16">
        <w:rPr>
          <w:rFonts w:ascii="Times-Bold" w:hAnsi="Times-Bold" w:cs="Times-Bold"/>
          <w:bCs/>
          <w:szCs w:val="24"/>
        </w:rPr>
        <w:t>:</w:t>
      </w:r>
    </w:p>
    <w:p w:rsidR="00F82F16" w:rsidRDefault="00F82F16" w:rsidP="00813672">
      <w:pPr>
        <w:autoSpaceDE w:val="0"/>
        <w:autoSpaceDN w:val="0"/>
        <w:adjustRightInd w:val="0"/>
        <w:spacing w:line="240" w:lineRule="auto"/>
        <w:rPr>
          <w:rFonts w:ascii="Times-Bold" w:hAnsi="Times-Bold" w:cs="Times-Bold"/>
          <w:b/>
          <w:bCs/>
          <w:szCs w:val="24"/>
        </w:rPr>
      </w:pPr>
    </w:p>
    <w:p w:rsidR="00813672" w:rsidRDefault="00813672" w:rsidP="00813672">
      <w:pPr>
        <w:autoSpaceDE w:val="0"/>
        <w:autoSpaceDN w:val="0"/>
        <w:adjustRightInd w:val="0"/>
        <w:spacing w:line="240" w:lineRule="auto"/>
        <w:rPr>
          <w:rFonts w:ascii="Times-Bold" w:hAnsi="Times-Bold" w:cs="Times-Bold"/>
          <w:b/>
          <w:bCs/>
          <w:szCs w:val="24"/>
        </w:rPr>
      </w:pPr>
      <w:r w:rsidRPr="00F82F16">
        <w:rPr>
          <w:rFonts w:ascii="Times-Bold" w:hAnsi="Times-Bold" w:cs="Times-Bold"/>
          <w:b/>
          <w:bCs/>
          <w:szCs w:val="24"/>
        </w:rPr>
        <w:t>Part</w:t>
      </w:r>
      <w:r>
        <w:rPr>
          <w:rFonts w:ascii="Times-Bold" w:hAnsi="Times-Bold" w:cs="Times-Bold"/>
          <w:b/>
          <w:bCs/>
          <w:szCs w:val="24"/>
        </w:rPr>
        <w:t xml:space="preserve"> I (the taught element)</w:t>
      </w:r>
    </w:p>
    <w:p w:rsidR="00813672" w:rsidRDefault="00813672" w:rsidP="00813672">
      <w:pPr>
        <w:autoSpaceDE w:val="0"/>
        <w:autoSpaceDN w:val="0"/>
        <w:adjustRightInd w:val="0"/>
        <w:spacing w:line="240" w:lineRule="auto"/>
        <w:rPr>
          <w:rFonts w:ascii="Times-Roman" w:hAnsi="Times-Roman" w:cs="Times-Roman"/>
          <w:szCs w:val="24"/>
        </w:rPr>
      </w:pPr>
      <w:r>
        <w:rPr>
          <w:rFonts w:ascii="Times-Roman" w:hAnsi="Times-Roman" w:cs="Times-Roman"/>
          <w:szCs w:val="24"/>
        </w:rPr>
        <w:t xml:space="preserve">70% and </w:t>
      </w:r>
      <w:proofErr w:type="gramStart"/>
      <w:r>
        <w:rPr>
          <w:rFonts w:ascii="Times-Roman" w:hAnsi="Times-Roman" w:cs="Times-Roman"/>
          <w:szCs w:val="24"/>
        </w:rPr>
        <w:t>over :</w:t>
      </w:r>
      <w:proofErr w:type="gramEnd"/>
      <w:r>
        <w:rPr>
          <w:rFonts w:ascii="Times-Roman" w:hAnsi="Times-Roman" w:cs="Times-Roman"/>
          <w:szCs w:val="24"/>
        </w:rPr>
        <w:t xml:space="preserve"> Distinction level</w:t>
      </w:r>
    </w:p>
    <w:p w:rsidR="00813672" w:rsidRDefault="00813672" w:rsidP="00813672">
      <w:pPr>
        <w:autoSpaceDE w:val="0"/>
        <w:autoSpaceDN w:val="0"/>
        <w:adjustRightInd w:val="0"/>
        <w:spacing w:line="240" w:lineRule="auto"/>
        <w:rPr>
          <w:rFonts w:ascii="Times-Roman" w:hAnsi="Times-Roman" w:cs="Times-Roman"/>
          <w:szCs w:val="24"/>
        </w:rPr>
      </w:pPr>
      <w:r>
        <w:rPr>
          <w:rFonts w:ascii="Times-Roman" w:hAnsi="Times-Roman" w:cs="Times-Roman"/>
          <w:szCs w:val="24"/>
        </w:rPr>
        <w:t>40-69</w:t>
      </w:r>
      <w:proofErr w:type="gramStart"/>
      <w:r>
        <w:rPr>
          <w:rFonts w:ascii="Times-Roman" w:hAnsi="Times-Roman" w:cs="Times-Roman"/>
          <w:szCs w:val="24"/>
        </w:rPr>
        <w:t>% :</w:t>
      </w:r>
      <w:proofErr w:type="gramEnd"/>
      <w:r>
        <w:rPr>
          <w:rFonts w:ascii="Times-Roman" w:hAnsi="Times-Roman" w:cs="Times-Roman"/>
          <w:szCs w:val="24"/>
        </w:rPr>
        <w:t xml:space="preserve"> Candidate eligible to proceed to Part II</w:t>
      </w:r>
    </w:p>
    <w:p w:rsidR="00813672" w:rsidRDefault="00813672" w:rsidP="00813672">
      <w:pPr>
        <w:autoSpaceDE w:val="0"/>
        <w:autoSpaceDN w:val="0"/>
        <w:adjustRightInd w:val="0"/>
        <w:spacing w:line="240" w:lineRule="auto"/>
        <w:rPr>
          <w:rFonts w:ascii="Times-Roman" w:hAnsi="Times-Roman" w:cs="Times-Roman"/>
          <w:szCs w:val="24"/>
        </w:rPr>
      </w:pPr>
      <w:r>
        <w:rPr>
          <w:rFonts w:ascii="Times-Roman" w:hAnsi="Times-Roman" w:cs="Times-Roman"/>
          <w:szCs w:val="24"/>
        </w:rPr>
        <w:t>0-39</w:t>
      </w:r>
      <w:proofErr w:type="gramStart"/>
      <w:r>
        <w:rPr>
          <w:rFonts w:ascii="Times-Roman" w:hAnsi="Times-Roman" w:cs="Times-Roman"/>
          <w:szCs w:val="24"/>
        </w:rPr>
        <w:t>% :</w:t>
      </w:r>
      <w:proofErr w:type="gramEnd"/>
      <w:r>
        <w:rPr>
          <w:rFonts w:ascii="Times-Roman" w:hAnsi="Times-Roman" w:cs="Times-Roman"/>
          <w:szCs w:val="24"/>
        </w:rPr>
        <w:t xml:space="preserve"> Fail</w:t>
      </w:r>
    </w:p>
    <w:p w:rsidR="00813672" w:rsidRDefault="00813672" w:rsidP="00813672">
      <w:pPr>
        <w:autoSpaceDE w:val="0"/>
        <w:autoSpaceDN w:val="0"/>
        <w:adjustRightInd w:val="0"/>
        <w:spacing w:line="240" w:lineRule="auto"/>
        <w:rPr>
          <w:rFonts w:ascii="Times-Bold" w:hAnsi="Times-Bold" w:cs="Times-Bold"/>
          <w:b/>
          <w:bCs/>
          <w:szCs w:val="24"/>
        </w:rPr>
      </w:pPr>
      <w:r>
        <w:rPr>
          <w:rFonts w:ascii="Times-Bold" w:hAnsi="Times-Bold" w:cs="Times-Bold"/>
          <w:b/>
          <w:bCs/>
          <w:szCs w:val="24"/>
        </w:rPr>
        <w:t>Part Two (the Master’s dissertation)</w:t>
      </w:r>
    </w:p>
    <w:p w:rsidR="00813672" w:rsidRDefault="00813672" w:rsidP="00813672">
      <w:pPr>
        <w:autoSpaceDE w:val="0"/>
        <w:autoSpaceDN w:val="0"/>
        <w:adjustRightInd w:val="0"/>
        <w:spacing w:line="240" w:lineRule="auto"/>
        <w:rPr>
          <w:rFonts w:ascii="Times-Roman" w:hAnsi="Times-Roman" w:cs="Times-Roman"/>
          <w:szCs w:val="24"/>
        </w:rPr>
      </w:pPr>
      <w:r>
        <w:rPr>
          <w:rFonts w:ascii="Times-Roman" w:hAnsi="Times-Roman" w:cs="Times-Roman"/>
          <w:szCs w:val="24"/>
        </w:rPr>
        <w:t xml:space="preserve">70% and </w:t>
      </w:r>
      <w:proofErr w:type="gramStart"/>
      <w:r>
        <w:rPr>
          <w:rFonts w:ascii="Times-Roman" w:hAnsi="Times-Roman" w:cs="Times-Roman"/>
          <w:szCs w:val="24"/>
        </w:rPr>
        <w:t>over :</w:t>
      </w:r>
      <w:proofErr w:type="gramEnd"/>
      <w:r>
        <w:rPr>
          <w:rFonts w:ascii="Times-Roman" w:hAnsi="Times-Roman" w:cs="Times-Roman"/>
          <w:szCs w:val="24"/>
        </w:rPr>
        <w:t xml:space="preserve"> Distinction level</w:t>
      </w:r>
    </w:p>
    <w:p w:rsidR="00813672" w:rsidRDefault="00813672" w:rsidP="00813672">
      <w:pPr>
        <w:autoSpaceDE w:val="0"/>
        <w:autoSpaceDN w:val="0"/>
        <w:adjustRightInd w:val="0"/>
        <w:spacing w:line="240" w:lineRule="auto"/>
        <w:rPr>
          <w:rFonts w:ascii="Times-Roman" w:hAnsi="Times-Roman" w:cs="Times-Roman"/>
          <w:szCs w:val="24"/>
        </w:rPr>
      </w:pPr>
      <w:r>
        <w:rPr>
          <w:rFonts w:ascii="Times-Roman" w:hAnsi="Times-Roman" w:cs="Times-Roman"/>
          <w:szCs w:val="24"/>
        </w:rPr>
        <w:t>60-69</w:t>
      </w:r>
      <w:proofErr w:type="gramStart"/>
      <w:r>
        <w:rPr>
          <w:rFonts w:ascii="Times-Roman" w:hAnsi="Times-Roman" w:cs="Times-Roman"/>
          <w:szCs w:val="24"/>
        </w:rPr>
        <w:t>% :</w:t>
      </w:r>
      <w:proofErr w:type="gramEnd"/>
      <w:r>
        <w:rPr>
          <w:rFonts w:ascii="Times-Roman" w:hAnsi="Times-Roman" w:cs="Times-Roman"/>
          <w:szCs w:val="24"/>
        </w:rPr>
        <w:t xml:space="preserve"> Merit</w:t>
      </w:r>
    </w:p>
    <w:p w:rsidR="00813672" w:rsidRDefault="00813672" w:rsidP="00813672">
      <w:pPr>
        <w:autoSpaceDE w:val="0"/>
        <w:autoSpaceDN w:val="0"/>
        <w:adjustRightInd w:val="0"/>
        <w:spacing w:line="240" w:lineRule="auto"/>
        <w:rPr>
          <w:rFonts w:ascii="Times-Roman" w:hAnsi="Times-Roman" w:cs="Times-Roman"/>
          <w:szCs w:val="24"/>
        </w:rPr>
      </w:pPr>
      <w:r>
        <w:rPr>
          <w:rFonts w:ascii="Times-Roman" w:hAnsi="Times-Roman" w:cs="Times-Roman"/>
          <w:szCs w:val="24"/>
        </w:rPr>
        <w:t>40-59</w:t>
      </w:r>
      <w:proofErr w:type="gramStart"/>
      <w:r>
        <w:rPr>
          <w:rFonts w:ascii="Times-Roman" w:hAnsi="Times-Roman" w:cs="Times-Roman"/>
          <w:szCs w:val="24"/>
        </w:rPr>
        <w:t>% :</w:t>
      </w:r>
      <w:proofErr w:type="gramEnd"/>
      <w:r>
        <w:rPr>
          <w:rFonts w:ascii="Times-Roman" w:hAnsi="Times-Roman" w:cs="Times-Roman"/>
          <w:szCs w:val="24"/>
        </w:rPr>
        <w:t xml:space="preserve"> Pass</w:t>
      </w:r>
    </w:p>
    <w:p w:rsidR="00813672" w:rsidRDefault="00813672" w:rsidP="00813672">
      <w:pPr>
        <w:rPr>
          <w:rFonts w:ascii="Times-Roman" w:hAnsi="Times-Roman" w:cs="Times-Roman"/>
          <w:szCs w:val="24"/>
        </w:rPr>
      </w:pPr>
      <w:r>
        <w:rPr>
          <w:rFonts w:ascii="Times-Roman" w:hAnsi="Times-Roman" w:cs="Times-Roman"/>
          <w:szCs w:val="24"/>
        </w:rPr>
        <w:t>0-39</w:t>
      </w:r>
      <w:proofErr w:type="gramStart"/>
      <w:r>
        <w:rPr>
          <w:rFonts w:ascii="Times-Roman" w:hAnsi="Times-Roman" w:cs="Times-Roman"/>
          <w:szCs w:val="24"/>
        </w:rPr>
        <w:t>% :</w:t>
      </w:r>
      <w:proofErr w:type="gramEnd"/>
      <w:r>
        <w:rPr>
          <w:rFonts w:ascii="Times-Roman" w:hAnsi="Times-Roman" w:cs="Times-Roman"/>
          <w:szCs w:val="24"/>
        </w:rPr>
        <w:t xml:space="preserve"> Fail</w:t>
      </w:r>
    </w:p>
    <w:p w:rsidR="00F82F16" w:rsidRDefault="00F82F16" w:rsidP="00813672">
      <w:pPr>
        <w:rPr>
          <w:rFonts w:ascii="Times-Roman" w:hAnsi="Times-Roman" w:cs="Times-Roman"/>
          <w:szCs w:val="24"/>
        </w:rPr>
      </w:pPr>
    </w:p>
    <w:p w:rsidR="00F82F16" w:rsidRDefault="00F82F16" w:rsidP="00813672">
      <w:pPr>
        <w:rPr>
          <w:rFonts w:ascii="Times-Roman" w:hAnsi="Times-Roman" w:cs="Times-Roman"/>
          <w:szCs w:val="24"/>
        </w:rPr>
      </w:pPr>
      <w:r>
        <w:rPr>
          <w:rFonts w:ascii="Times-Roman" w:hAnsi="Times-Roman" w:cs="Times-Roman"/>
          <w:szCs w:val="24"/>
        </w:rPr>
        <w:t>If we take the dissertation criteria as the more detailed one</w:t>
      </w:r>
      <w:r w:rsidR="003B7523">
        <w:rPr>
          <w:rFonts w:ascii="Times-Roman" w:hAnsi="Times-Roman" w:cs="Times-Roman"/>
          <w:szCs w:val="24"/>
        </w:rPr>
        <w:t>s, they</w:t>
      </w:r>
      <w:r>
        <w:rPr>
          <w:rFonts w:ascii="Times-Roman" w:hAnsi="Times-Roman" w:cs="Times-Roman"/>
          <w:szCs w:val="24"/>
        </w:rPr>
        <w:t xml:space="preserve"> can be amplified as such and broadly applied to coursework assignments:</w:t>
      </w:r>
    </w:p>
    <w:p w:rsidR="00F82F16" w:rsidRDefault="00F82F16" w:rsidP="00813672">
      <w:pPr>
        <w:rPr>
          <w:rFonts w:ascii="Times-Roman" w:hAnsi="Times-Roman" w:cs="Times-Roman"/>
          <w:szCs w:val="24"/>
        </w:rPr>
      </w:pPr>
    </w:p>
    <w:p w:rsidR="00F82F16" w:rsidRPr="00F82F16" w:rsidRDefault="00F82F16" w:rsidP="00813672">
      <w:pPr>
        <w:rPr>
          <w:rFonts w:cs="Times New Roman"/>
          <w:b/>
          <w:szCs w:val="24"/>
        </w:rPr>
      </w:pPr>
      <w:r w:rsidRPr="00F82F16">
        <w:rPr>
          <w:rFonts w:cs="Times New Roman"/>
          <w:b/>
          <w:szCs w:val="24"/>
        </w:rPr>
        <w:t>70% and over (distinction)</w:t>
      </w:r>
      <w:r>
        <w:rPr>
          <w:rFonts w:cs="Times New Roman"/>
          <w:b/>
          <w:szCs w:val="24"/>
        </w:rPr>
        <w:t>:</w:t>
      </w:r>
    </w:p>
    <w:p w:rsidR="00F82F16" w:rsidRPr="00F82F16" w:rsidRDefault="00F82F16" w:rsidP="00F82F16">
      <w:pPr>
        <w:pStyle w:val="ListParagraph"/>
        <w:numPr>
          <w:ilvl w:val="0"/>
          <w:numId w:val="4"/>
        </w:numPr>
        <w:spacing w:line="240" w:lineRule="auto"/>
        <w:rPr>
          <w:rFonts w:cs="Times New Roman"/>
          <w:i/>
          <w:szCs w:val="24"/>
        </w:rPr>
      </w:pPr>
      <w:r w:rsidRPr="00F82F16">
        <w:rPr>
          <w:rFonts w:cs="Times New Roman"/>
          <w:szCs w:val="24"/>
        </w:rPr>
        <w:t>Highly critical and analytical, well presented and structured, with a comprehensive and insightful exposition o</w:t>
      </w:r>
      <w:r>
        <w:rPr>
          <w:rFonts w:cs="Times New Roman"/>
          <w:szCs w:val="24"/>
        </w:rPr>
        <w:t>f relevant theory and research.</w:t>
      </w:r>
    </w:p>
    <w:p w:rsidR="00F82F16" w:rsidRPr="00F82F16" w:rsidRDefault="00F82F16" w:rsidP="00F82F16">
      <w:pPr>
        <w:numPr>
          <w:ilvl w:val="0"/>
          <w:numId w:val="13"/>
        </w:numPr>
        <w:spacing w:line="240" w:lineRule="auto"/>
        <w:rPr>
          <w:rFonts w:cs="Times New Roman"/>
          <w:i/>
          <w:szCs w:val="24"/>
        </w:rPr>
      </w:pPr>
      <w:r w:rsidRPr="00F82F16">
        <w:rPr>
          <w:rFonts w:cs="Times New Roman"/>
          <w:szCs w:val="24"/>
        </w:rPr>
        <w:t>Gr</w:t>
      </w:r>
      <w:r>
        <w:rPr>
          <w:rFonts w:cs="Times New Roman"/>
          <w:szCs w:val="24"/>
        </w:rPr>
        <w:t>ammar and style are excellent.</w:t>
      </w:r>
    </w:p>
    <w:p w:rsidR="00F82F16" w:rsidRDefault="00F82F16" w:rsidP="00F82F16">
      <w:pPr>
        <w:numPr>
          <w:ilvl w:val="0"/>
          <w:numId w:val="13"/>
        </w:numPr>
        <w:spacing w:line="240" w:lineRule="auto"/>
        <w:rPr>
          <w:rFonts w:cs="Times New Roman"/>
          <w:i/>
          <w:szCs w:val="24"/>
        </w:rPr>
      </w:pPr>
      <w:r w:rsidRPr="00F82F16">
        <w:rPr>
          <w:rFonts w:cs="Times New Roman"/>
          <w:szCs w:val="24"/>
        </w:rPr>
        <w:t>Demonstrates creative flair or excellent skill in performance linked with strong interpretative understanding</w:t>
      </w:r>
      <w:r>
        <w:rPr>
          <w:rFonts w:cs="Times New Roman"/>
          <w:szCs w:val="24"/>
        </w:rPr>
        <w:t>.</w:t>
      </w:r>
    </w:p>
    <w:p w:rsidR="00F82F16" w:rsidRPr="00F82F16" w:rsidRDefault="00F82F16" w:rsidP="00F82F16">
      <w:pPr>
        <w:spacing w:line="240" w:lineRule="auto"/>
        <w:ind w:left="720"/>
        <w:rPr>
          <w:rFonts w:cs="Times New Roman"/>
          <w:i/>
          <w:szCs w:val="24"/>
        </w:rPr>
      </w:pPr>
    </w:p>
    <w:p w:rsidR="00F82F16" w:rsidRPr="00F82F16" w:rsidRDefault="00F82F16" w:rsidP="00F82F16">
      <w:pPr>
        <w:spacing w:line="240" w:lineRule="auto"/>
        <w:rPr>
          <w:rFonts w:cs="Times New Roman"/>
          <w:b/>
          <w:szCs w:val="24"/>
        </w:rPr>
      </w:pPr>
      <w:r w:rsidRPr="00F82F16">
        <w:rPr>
          <w:rFonts w:cs="Times New Roman"/>
          <w:b/>
          <w:szCs w:val="24"/>
        </w:rPr>
        <w:t>60-69</w:t>
      </w:r>
      <w:r>
        <w:rPr>
          <w:rFonts w:cs="Times New Roman"/>
          <w:b/>
          <w:szCs w:val="24"/>
        </w:rPr>
        <w:t>%</w:t>
      </w:r>
      <w:r w:rsidRPr="00F82F16">
        <w:rPr>
          <w:rFonts w:cs="Times New Roman"/>
          <w:b/>
          <w:szCs w:val="24"/>
        </w:rPr>
        <w:t xml:space="preserve"> (merit):</w:t>
      </w:r>
    </w:p>
    <w:p w:rsidR="00F82F16" w:rsidRPr="00F82F16" w:rsidRDefault="00F82F16" w:rsidP="00F82F16">
      <w:pPr>
        <w:numPr>
          <w:ilvl w:val="0"/>
          <w:numId w:val="12"/>
        </w:numPr>
        <w:spacing w:line="240" w:lineRule="auto"/>
        <w:rPr>
          <w:rFonts w:cs="Times New Roman"/>
          <w:i/>
          <w:szCs w:val="24"/>
        </w:rPr>
      </w:pPr>
      <w:r w:rsidRPr="00F82F16">
        <w:rPr>
          <w:rFonts w:cs="Times New Roman"/>
          <w:szCs w:val="24"/>
        </w:rPr>
        <w:t xml:space="preserve">All main issues addressed with clarity. </w:t>
      </w:r>
    </w:p>
    <w:p w:rsidR="00F82F16" w:rsidRPr="00F82F16" w:rsidRDefault="00F82F16" w:rsidP="00F82F16">
      <w:pPr>
        <w:numPr>
          <w:ilvl w:val="0"/>
          <w:numId w:val="12"/>
        </w:numPr>
        <w:spacing w:line="240" w:lineRule="auto"/>
        <w:rPr>
          <w:rFonts w:cs="Times New Roman"/>
          <w:i/>
          <w:szCs w:val="24"/>
        </w:rPr>
      </w:pPr>
      <w:r w:rsidRPr="00F82F16">
        <w:rPr>
          <w:rFonts w:cs="Times New Roman"/>
          <w:szCs w:val="24"/>
        </w:rPr>
        <w:t xml:space="preserve">There is evidence of wide reading. </w:t>
      </w:r>
    </w:p>
    <w:p w:rsidR="00F82F16" w:rsidRPr="00F82F16" w:rsidRDefault="00F82F16" w:rsidP="00F82F16">
      <w:pPr>
        <w:numPr>
          <w:ilvl w:val="0"/>
          <w:numId w:val="12"/>
        </w:numPr>
        <w:spacing w:line="240" w:lineRule="auto"/>
        <w:rPr>
          <w:rFonts w:cs="Times New Roman"/>
          <w:i/>
          <w:szCs w:val="24"/>
        </w:rPr>
      </w:pPr>
      <w:r w:rsidRPr="00F82F16">
        <w:rPr>
          <w:rFonts w:cs="Times New Roman"/>
          <w:szCs w:val="24"/>
        </w:rPr>
        <w:t xml:space="preserve">The work is well organised with relevant arguments cogently developed and supported by appropriate evidence. </w:t>
      </w:r>
    </w:p>
    <w:p w:rsidR="00F82F16" w:rsidRPr="00F82F16" w:rsidRDefault="00F82F16" w:rsidP="00F82F16">
      <w:pPr>
        <w:numPr>
          <w:ilvl w:val="0"/>
          <w:numId w:val="12"/>
        </w:numPr>
        <w:spacing w:line="240" w:lineRule="auto"/>
        <w:rPr>
          <w:rFonts w:cs="Times New Roman"/>
          <w:i/>
          <w:szCs w:val="24"/>
        </w:rPr>
      </w:pPr>
      <w:r w:rsidRPr="00F82F16">
        <w:rPr>
          <w:rFonts w:cs="Times New Roman"/>
          <w:szCs w:val="24"/>
        </w:rPr>
        <w:t xml:space="preserve">There is evidence of considerable critical and analytical ability, with clear insights and competent evaluation of material. </w:t>
      </w:r>
    </w:p>
    <w:p w:rsidR="00F82F16" w:rsidRPr="00F82F16" w:rsidRDefault="00F82F16" w:rsidP="00F82F16">
      <w:pPr>
        <w:numPr>
          <w:ilvl w:val="0"/>
          <w:numId w:val="12"/>
        </w:numPr>
        <w:spacing w:line="240" w:lineRule="auto"/>
        <w:rPr>
          <w:rFonts w:cs="Times New Roman"/>
          <w:i/>
          <w:szCs w:val="24"/>
        </w:rPr>
      </w:pPr>
      <w:r w:rsidRPr="00F82F16">
        <w:rPr>
          <w:rFonts w:cs="Times New Roman"/>
          <w:szCs w:val="24"/>
        </w:rPr>
        <w:t xml:space="preserve">It is well presented and structured. </w:t>
      </w:r>
    </w:p>
    <w:p w:rsidR="00F82F16" w:rsidRPr="00F82F16" w:rsidRDefault="00F82F16" w:rsidP="00F82F16">
      <w:pPr>
        <w:numPr>
          <w:ilvl w:val="0"/>
          <w:numId w:val="12"/>
        </w:numPr>
        <w:spacing w:line="240" w:lineRule="auto"/>
        <w:rPr>
          <w:rFonts w:cs="Times New Roman"/>
          <w:i/>
          <w:szCs w:val="24"/>
        </w:rPr>
      </w:pPr>
      <w:r w:rsidRPr="00F82F16">
        <w:rPr>
          <w:rFonts w:cs="Times New Roman"/>
          <w:szCs w:val="24"/>
        </w:rPr>
        <w:t xml:space="preserve">The grammar and style are good. </w:t>
      </w:r>
    </w:p>
    <w:p w:rsidR="00F82F16" w:rsidRPr="00F82F16" w:rsidRDefault="00F82F16" w:rsidP="00F82F16">
      <w:pPr>
        <w:numPr>
          <w:ilvl w:val="0"/>
          <w:numId w:val="12"/>
        </w:numPr>
        <w:spacing w:line="240" w:lineRule="auto"/>
        <w:rPr>
          <w:rFonts w:cs="Times New Roman"/>
          <w:i/>
          <w:szCs w:val="24"/>
        </w:rPr>
      </w:pPr>
      <w:r w:rsidRPr="00F82F16">
        <w:rPr>
          <w:rFonts w:cs="Times New Roman"/>
          <w:szCs w:val="24"/>
        </w:rPr>
        <w:t>Good capacity to interpret and use material flexibly, no practical inadequacies.</w:t>
      </w:r>
      <w:r w:rsidRPr="00F82F16">
        <w:rPr>
          <w:rFonts w:cs="Times New Roman"/>
          <w:i/>
          <w:szCs w:val="24"/>
        </w:rPr>
        <w:t xml:space="preserve"> </w:t>
      </w:r>
    </w:p>
    <w:p w:rsidR="00F82F16" w:rsidRPr="00F82F16" w:rsidRDefault="00F82F16" w:rsidP="00F82F16">
      <w:pPr>
        <w:numPr>
          <w:ilvl w:val="0"/>
          <w:numId w:val="12"/>
        </w:numPr>
        <w:spacing w:line="240" w:lineRule="auto"/>
        <w:rPr>
          <w:rFonts w:cs="Times New Roman"/>
          <w:i/>
          <w:szCs w:val="24"/>
        </w:rPr>
      </w:pPr>
      <w:r w:rsidRPr="00F82F16">
        <w:rPr>
          <w:rFonts w:cs="Times New Roman"/>
          <w:szCs w:val="24"/>
        </w:rPr>
        <w:t>At the high</w:t>
      </w:r>
      <w:r w:rsidR="003B7523">
        <w:rPr>
          <w:rFonts w:cs="Times New Roman"/>
          <w:szCs w:val="24"/>
        </w:rPr>
        <w:t>er margin work will contain very few</w:t>
      </w:r>
      <w:bookmarkStart w:id="0" w:name="_GoBack"/>
      <w:bookmarkEnd w:id="0"/>
      <w:r w:rsidRPr="00F82F16">
        <w:rPr>
          <w:rFonts w:cs="Times New Roman"/>
          <w:szCs w:val="24"/>
        </w:rPr>
        <w:t xml:space="preserve"> errors or omissions.</w:t>
      </w:r>
    </w:p>
    <w:p w:rsidR="00F82F16" w:rsidRDefault="00F82F16" w:rsidP="00F82F16">
      <w:pPr>
        <w:spacing w:line="240" w:lineRule="auto"/>
        <w:rPr>
          <w:rFonts w:cs="Times New Roman"/>
          <w:szCs w:val="24"/>
        </w:rPr>
      </w:pPr>
    </w:p>
    <w:p w:rsidR="00F82F16" w:rsidRPr="00F82F16" w:rsidRDefault="00F82F16" w:rsidP="00F82F16">
      <w:pPr>
        <w:spacing w:line="240" w:lineRule="auto"/>
        <w:rPr>
          <w:rFonts w:cs="Times New Roman"/>
          <w:b/>
          <w:szCs w:val="24"/>
        </w:rPr>
      </w:pPr>
      <w:r w:rsidRPr="00F82F16">
        <w:rPr>
          <w:rFonts w:cs="Times New Roman"/>
          <w:b/>
          <w:szCs w:val="24"/>
        </w:rPr>
        <w:t>40-59% (pass):</w:t>
      </w:r>
    </w:p>
    <w:p w:rsidR="00F82F16" w:rsidRPr="00F82F16" w:rsidRDefault="00F82F16" w:rsidP="00F82F16">
      <w:pPr>
        <w:spacing w:line="240" w:lineRule="auto"/>
        <w:rPr>
          <w:rFonts w:cs="Times New Roman"/>
          <w:i/>
          <w:szCs w:val="24"/>
        </w:rPr>
      </w:pPr>
      <w:proofErr w:type="gramStart"/>
      <w:r>
        <w:rPr>
          <w:rFonts w:cs="Times New Roman"/>
          <w:i/>
          <w:szCs w:val="24"/>
        </w:rPr>
        <w:t>at</w:t>
      </w:r>
      <w:proofErr w:type="gramEnd"/>
      <w:r>
        <w:rPr>
          <w:rFonts w:cs="Times New Roman"/>
          <w:i/>
          <w:szCs w:val="24"/>
        </w:rPr>
        <w:t xml:space="preserve"> lower end of scale:</w:t>
      </w:r>
    </w:p>
    <w:p w:rsidR="00F82F16" w:rsidRPr="00F82F16" w:rsidRDefault="00F82F16" w:rsidP="00F82F16">
      <w:pPr>
        <w:numPr>
          <w:ilvl w:val="0"/>
          <w:numId w:val="10"/>
        </w:numPr>
        <w:spacing w:line="240" w:lineRule="auto"/>
        <w:rPr>
          <w:rFonts w:cs="Times New Roman"/>
          <w:szCs w:val="24"/>
        </w:rPr>
      </w:pPr>
      <w:r w:rsidRPr="00F82F16">
        <w:rPr>
          <w:rFonts w:cs="Times New Roman"/>
          <w:szCs w:val="24"/>
        </w:rPr>
        <w:t xml:space="preserve">The main issues have been addressed, but there may be some omissions. </w:t>
      </w:r>
    </w:p>
    <w:p w:rsidR="00F82F16" w:rsidRPr="00F82F16" w:rsidRDefault="00F82F16" w:rsidP="00F82F16">
      <w:pPr>
        <w:numPr>
          <w:ilvl w:val="0"/>
          <w:numId w:val="10"/>
        </w:numPr>
        <w:spacing w:line="240" w:lineRule="auto"/>
        <w:rPr>
          <w:rFonts w:cs="Times New Roman"/>
          <w:szCs w:val="24"/>
        </w:rPr>
      </w:pPr>
      <w:r w:rsidRPr="00F82F16">
        <w:rPr>
          <w:rFonts w:cs="Times New Roman"/>
          <w:szCs w:val="24"/>
        </w:rPr>
        <w:t xml:space="preserve">There is little theoretical content. </w:t>
      </w:r>
    </w:p>
    <w:p w:rsidR="00F82F16" w:rsidRPr="00F82F16" w:rsidRDefault="00F82F16" w:rsidP="00F82F16">
      <w:pPr>
        <w:numPr>
          <w:ilvl w:val="0"/>
          <w:numId w:val="10"/>
        </w:numPr>
        <w:spacing w:line="240" w:lineRule="auto"/>
        <w:rPr>
          <w:rFonts w:cs="Times New Roman"/>
          <w:szCs w:val="24"/>
        </w:rPr>
      </w:pPr>
      <w:r w:rsidRPr="00F82F16">
        <w:rPr>
          <w:rFonts w:cs="Times New Roman"/>
          <w:szCs w:val="24"/>
        </w:rPr>
        <w:t xml:space="preserve">The style may be inappropriate, with errors of grammar, spelling and structure. </w:t>
      </w:r>
    </w:p>
    <w:p w:rsidR="00F82F16" w:rsidRDefault="00F82F16" w:rsidP="00F82F16">
      <w:pPr>
        <w:numPr>
          <w:ilvl w:val="0"/>
          <w:numId w:val="10"/>
        </w:numPr>
        <w:spacing w:line="240" w:lineRule="auto"/>
        <w:rPr>
          <w:rFonts w:cs="Times New Roman"/>
          <w:szCs w:val="24"/>
        </w:rPr>
      </w:pPr>
      <w:r w:rsidRPr="00F82F16">
        <w:rPr>
          <w:rFonts w:cs="Times New Roman"/>
          <w:szCs w:val="24"/>
        </w:rPr>
        <w:t>Limited in interpretative use of knowledge or in some practical skills.</w:t>
      </w:r>
    </w:p>
    <w:p w:rsidR="00F82F16" w:rsidRPr="00F82F16" w:rsidRDefault="00F82F16" w:rsidP="00F82F16">
      <w:pPr>
        <w:spacing w:line="240" w:lineRule="auto"/>
        <w:rPr>
          <w:rFonts w:cs="Times New Roman"/>
          <w:i/>
          <w:szCs w:val="24"/>
        </w:rPr>
      </w:pPr>
      <w:proofErr w:type="gramStart"/>
      <w:r w:rsidRPr="00F82F16">
        <w:rPr>
          <w:rFonts w:cs="Times New Roman"/>
          <w:i/>
          <w:szCs w:val="24"/>
        </w:rPr>
        <w:t>at</w:t>
      </w:r>
      <w:proofErr w:type="gramEnd"/>
      <w:r w:rsidRPr="00F82F16">
        <w:rPr>
          <w:rFonts w:cs="Times New Roman"/>
          <w:i/>
          <w:szCs w:val="24"/>
        </w:rPr>
        <w:t xml:space="preserve"> higher end of scale:</w:t>
      </w:r>
    </w:p>
    <w:p w:rsidR="00F82F16" w:rsidRPr="00F82F16" w:rsidRDefault="00F82F16" w:rsidP="00F82F16">
      <w:pPr>
        <w:numPr>
          <w:ilvl w:val="0"/>
          <w:numId w:val="11"/>
        </w:numPr>
        <w:spacing w:line="240" w:lineRule="auto"/>
        <w:rPr>
          <w:rFonts w:cs="Times New Roman"/>
          <w:szCs w:val="24"/>
        </w:rPr>
      </w:pPr>
      <w:r w:rsidRPr="00F82F16">
        <w:rPr>
          <w:rFonts w:cs="Times New Roman"/>
          <w:szCs w:val="24"/>
        </w:rPr>
        <w:t xml:space="preserve">A competent answer, which addresses the main issues satisfactorily, but which may contain minor omissions or errors. </w:t>
      </w:r>
    </w:p>
    <w:p w:rsidR="00F82F16" w:rsidRPr="00F82F16" w:rsidRDefault="00F82F16" w:rsidP="00F82F16">
      <w:pPr>
        <w:numPr>
          <w:ilvl w:val="0"/>
          <w:numId w:val="11"/>
        </w:numPr>
        <w:spacing w:line="240" w:lineRule="auto"/>
        <w:rPr>
          <w:rFonts w:cs="Times New Roman"/>
          <w:szCs w:val="24"/>
        </w:rPr>
      </w:pPr>
      <w:r w:rsidRPr="00F82F16">
        <w:rPr>
          <w:rFonts w:cs="Times New Roman"/>
          <w:szCs w:val="24"/>
        </w:rPr>
        <w:t xml:space="preserve">Theoretical issues are addressed, but may be somewhat superficial. </w:t>
      </w:r>
    </w:p>
    <w:p w:rsidR="00F82F16" w:rsidRPr="00F82F16" w:rsidRDefault="00F82F16" w:rsidP="00F82F16">
      <w:pPr>
        <w:numPr>
          <w:ilvl w:val="0"/>
          <w:numId w:val="11"/>
        </w:numPr>
        <w:spacing w:line="240" w:lineRule="auto"/>
        <w:rPr>
          <w:rFonts w:cs="Times New Roman"/>
          <w:szCs w:val="24"/>
        </w:rPr>
      </w:pPr>
      <w:r w:rsidRPr="00F82F16">
        <w:rPr>
          <w:rFonts w:cs="Times New Roman"/>
          <w:szCs w:val="24"/>
        </w:rPr>
        <w:lastRenderedPageBreak/>
        <w:t xml:space="preserve">There is a degree of appreciation of the material, but this may show limited evidence of critical ability. </w:t>
      </w:r>
    </w:p>
    <w:p w:rsidR="00F82F16" w:rsidRDefault="00F82F16" w:rsidP="00F82F16">
      <w:pPr>
        <w:numPr>
          <w:ilvl w:val="0"/>
          <w:numId w:val="11"/>
        </w:numPr>
        <w:spacing w:line="240" w:lineRule="auto"/>
        <w:rPr>
          <w:rFonts w:cs="Times New Roman"/>
          <w:szCs w:val="24"/>
        </w:rPr>
      </w:pPr>
      <w:r w:rsidRPr="00F82F16">
        <w:rPr>
          <w:rFonts w:cs="Times New Roman"/>
          <w:szCs w:val="24"/>
        </w:rPr>
        <w:t>Grammar and style are largely good. Good grasp of knowledge and practice with some limitations.</w:t>
      </w:r>
    </w:p>
    <w:p w:rsidR="00F82F16" w:rsidRDefault="00F82F16" w:rsidP="00F82F16">
      <w:pPr>
        <w:spacing w:line="240" w:lineRule="auto"/>
        <w:rPr>
          <w:rFonts w:cs="Times New Roman"/>
          <w:szCs w:val="24"/>
        </w:rPr>
      </w:pPr>
    </w:p>
    <w:p w:rsidR="00F82F16" w:rsidRPr="00F82F16" w:rsidRDefault="00F82F16" w:rsidP="00F82F16">
      <w:pPr>
        <w:spacing w:line="240" w:lineRule="auto"/>
        <w:rPr>
          <w:rFonts w:cs="Times New Roman"/>
          <w:b/>
          <w:szCs w:val="24"/>
        </w:rPr>
      </w:pPr>
      <w:r w:rsidRPr="00F82F16">
        <w:rPr>
          <w:rFonts w:cs="Times New Roman"/>
          <w:b/>
          <w:szCs w:val="24"/>
        </w:rPr>
        <w:t>0-39</w:t>
      </w:r>
      <w:r>
        <w:rPr>
          <w:rFonts w:cs="Times New Roman"/>
          <w:b/>
          <w:szCs w:val="24"/>
        </w:rPr>
        <w:t>%</w:t>
      </w:r>
      <w:r w:rsidRPr="00F82F16">
        <w:rPr>
          <w:rFonts w:cs="Times New Roman"/>
          <w:b/>
          <w:szCs w:val="24"/>
        </w:rPr>
        <w:t xml:space="preserve"> (fail):</w:t>
      </w:r>
    </w:p>
    <w:p w:rsidR="00F82F16" w:rsidRPr="00F82F16" w:rsidRDefault="00F82F16" w:rsidP="00F82F16">
      <w:pPr>
        <w:numPr>
          <w:ilvl w:val="0"/>
          <w:numId w:val="8"/>
        </w:numPr>
        <w:spacing w:line="240" w:lineRule="auto"/>
        <w:rPr>
          <w:rFonts w:cs="Times New Roman"/>
          <w:szCs w:val="24"/>
        </w:rPr>
      </w:pPr>
      <w:r>
        <w:rPr>
          <w:rFonts w:cs="Times New Roman"/>
          <w:szCs w:val="24"/>
        </w:rPr>
        <w:t>0 is a p</w:t>
      </w:r>
      <w:r w:rsidRPr="00F82F16">
        <w:rPr>
          <w:rFonts w:cs="Times New Roman"/>
          <w:szCs w:val="24"/>
        </w:rPr>
        <w:t xml:space="preserve">enalty grade for academic malpractice </w:t>
      </w:r>
    </w:p>
    <w:p w:rsidR="00F82F16" w:rsidRPr="00F82F16" w:rsidRDefault="00F82F16" w:rsidP="00F82F16">
      <w:pPr>
        <w:numPr>
          <w:ilvl w:val="0"/>
          <w:numId w:val="9"/>
        </w:numPr>
        <w:spacing w:line="240" w:lineRule="auto"/>
        <w:rPr>
          <w:rFonts w:cs="Times New Roman"/>
          <w:szCs w:val="24"/>
        </w:rPr>
      </w:pPr>
      <w:r w:rsidRPr="00F82F16">
        <w:rPr>
          <w:rFonts w:cs="Times New Roman"/>
          <w:szCs w:val="24"/>
        </w:rPr>
        <w:t xml:space="preserve">Some relevant issues are addressed, however the answer is largely descriptive or anecdotal, or is backed up with little evidence. </w:t>
      </w:r>
    </w:p>
    <w:p w:rsidR="00F82F16" w:rsidRPr="00F82F16" w:rsidRDefault="00F82F16" w:rsidP="00F82F16">
      <w:pPr>
        <w:numPr>
          <w:ilvl w:val="0"/>
          <w:numId w:val="9"/>
        </w:numPr>
        <w:spacing w:line="240" w:lineRule="auto"/>
        <w:rPr>
          <w:rFonts w:cs="Times New Roman"/>
          <w:szCs w:val="24"/>
        </w:rPr>
      </w:pPr>
      <w:r w:rsidRPr="00F82F16">
        <w:rPr>
          <w:rFonts w:cs="Times New Roman"/>
          <w:szCs w:val="24"/>
        </w:rPr>
        <w:t xml:space="preserve">The style may be inappropriate, with serious errors of grammar, spelling and structure. </w:t>
      </w:r>
    </w:p>
    <w:p w:rsidR="00F82F16" w:rsidRDefault="00F82F16" w:rsidP="00F82F16">
      <w:pPr>
        <w:numPr>
          <w:ilvl w:val="0"/>
          <w:numId w:val="9"/>
        </w:numPr>
        <w:spacing w:line="240" w:lineRule="auto"/>
        <w:rPr>
          <w:rFonts w:cs="Times New Roman"/>
          <w:szCs w:val="24"/>
        </w:rPr>
      </w:pPr>
      <w:r w:rsidRPr="00F82F16">
        <w:rPr>
          <w:rFonts w:cs="Times New Roman"/>
          <w:szCs w:val="24"/>
        </w:rPr>
        <w:t>Inability to handle knowledge; limitations in practical skills.</w:t>
      </w:r>
    </w:p>
    <w:p w:rsidR="00F82F16" w:rsidRDefault="00F82F16" w:rsidP="00F82F16">
      <w:pPr>
        <w:spacing w:line="240" w:lineRule="auto"/>
        <w:rPr>
          <w:rFonts w:cs="Times New Roman"/>
          <w:szCs w:val="24"/>
        </w:rPr>
      </w:pPr>
    </w:p>
    <w:p w:rsidR="00F82F16" w:rsidRPr="00F82F16" w:rsidRDefault="00222FA5" w:rsidP="00F82F16">
      <w:pPr>
        <w:spacing w:line="240" w:lineRule="auto"/>
        <w:rPr>
          <w:rFonts w:cs="Times New Roman"/>
          <w:b/>
          <w:szCs w:val="24"/>
        </w:rPr>
      </w:pPr>
      <w:r>
        <w:rPr>
          <w:rFonts w:cs="Times New Roman"/>
          <w:b/>
          <w:szCs w:val="24"/>
        </w:rPr>
        <w:t xml:space="preserve">II. </w:t>
      </w:r>
      <w:r w:rsidR="00F82F16" w:rsidRPr="00F82F16">
        <w:rPr>
          <w:rFonts w:cs="Times New Roman"/>
          <w:b/>
          <w:szCs w:val="24"/>
        </w:rPr>
        <w:t>Specific advice for writing essays for this module (CYCS7021 The Celtic Arthur):</w:t>
      </w:r>
    </w:p>
    <w:p w:rsidR="00F82F16" w:rsidRDefault="00F82F16" w:rsidP="00F82F16">
      <w:pPr>
        <w:spacing w:line="240" w:lineRule="auto"/>
        <w:rPr>
          <w:rFonts w:cs="Times New Roman"/>
          <w:szCs w:val="24"/>
        </w:rPr>
      </w:pPr>
    </w:p>
    <w:p w:rsidR="00F82F16" w:rsidRDefault="00F82F16" w:rsidP="00F82F16">
      <w:r>
        <w:t xml:space="preserve">1. </w:t>
      </w:r>
      <w:r w:rsidRPr="00F82F16">
        <w:rPr>
          <w:u w:val="single"/>
        </w:rPr>
        <w:t>Essential</w:t>
      </w:r>
      <w:r>
        <w:t xml:space="preserve"> characteristics:</w:t>
      </w:r>
    </w:p>
    <w:p w:rsidR="00F82F16" w:rsidRDefault="00F82F16" w:rsidP="00F82F16">
      <w:pPr>
        <w:pStyle w:val="ListParagraph"/>
        <w:numPr>
          <w:ilvl w:val="0"/>
          <w:numId w:val="1"/>
        </w:numPr>
      </w:pPr>
      <w:r>
        <w:t>adequate and appropriately formatted references</w:t>
      </w:r>
    </w:p>
    <w:p w:rsidR="00F82F16" w:rsidRDefault="00F82F16" w:rsidP="00F82F16">
      <w:pPr>
        <w:pStyle w:val="ListParagraph"/>
        <w:numPr>
          <w:ilvl w:val="0"/>
          <w:numId w:val="1"/>
        </w:numPr>
      </w:pPr>
      <w:r>
        <w:t>adequate and appropriately formatted bibliography</w:t>
      </w:r>
    </w:p>
    <w:p w:rsidR="00F82F16" w:rsidRDefault="00F82F16" w:rsidP="00F82F16"/>
    <w:p w:rsidR="00F82F16" w:rsidRDefault="00F82F16" w:rsidP="00F82F16">
      <w:r>
        <w:t>2. Basic structure:</w:t>
      </w:r>
    </w:p>
    <w:p w:rsidR="00F82F16" w:rsidRDefault="00F82F16" w:rsidP="00F82F16">
      <w:pPr>
        <w:pStyle w:val="ListParagraph"/>
        <w:numPr>
          <w:ilvl w:val="0"/>
          <w:numId w:val="1"/>
        </w:numPr>
      </w:pPr>
      <w:r>
        <w:t>clear structure of introduction, body, conclusion</w:t>
      </w:r>
    </w:p>
    <w:p w:rsidR="00F82F16" w:rsidRDefault="00F82F16" w:rsidP="00F82F16">
      <w:pPr>
        <w:pStyle w:val="ListParagraph"/>
        <w:numPr>
          <w:ilvl w:val="0"/>
          <w:numId w:val="1"/>
        </w:numPr>
      </w:pPr>
      <w:r>
        <w:t>introduction positions the question within the field (not too broadly!!) and presents specific focus if needed</w:t>
      </w:r>
    </w:p>
    <w:p w:rsidR="00F82F16" w:rsidRDefault="00F82F16" w:rsidP="00F82F16">
      <w:pPr>
        <w:pStyle w:val="ListParagraph"/>
        <w:numPr>
          <w:ilvl w:val="0"/>
          <w:numId w:val="1"/>
        </w:numPr>
      </w:pPr>
      <w:r>
        <w:t>body engages with primary source information as well as secondary source arguments</w:t>
      </w:r>
    </w:p>
    <w:p w:rsidR="00F82F16" w:rsidRDefault="00F82F16" w:rsidP="00F82F16">
      <w:pPr>
        <w:pStyle w:val="ListParagraph"/>
        <w:numPr>
          <w:ilvl w:val="0"/>
          <w:numId w:val="1"/>
        </w:numPr>
      </w:pPr>
      <w:r>
        <w:t>conclusion summarises arguments already made in body—it does not present new information</w:t>
      </w:r>
    </w:p>
    <w:p w:rsidR="00F82F16" w:rsidRDefault="00F82F16" w:rsidP="00F82F16"/>
    <w:p w:rsidR="00F82F16" w:rsidRDefault="002A4C94" w:rsidP="00F82F16">
      <w:r>
        <w:t xml:space="preserve">3. </w:t>
      </w:r>
      <w:r w:rsidR="00F82F16">
        <w:t>Written style:</w:t>
      </w:r>
    </w:p>
    <w:p w:rsidR="00F82F16" w:rsidRDefault="00F82F16" w:rsidP="00F82F16">
      <w:pPr>
        <w:pStyle w:val="ListParagraph"/>
        <w:numPr>
          <w:ilvl w:val="0"/>
          <w:numId w:val="2"/>
        </w:numPr>
      </w:pPr>
      <w:r>
        <w:t>paragraphs discuss one main idea and flow logically one to the next with appropriate signposting for reader—avoid paragraphs of one sentence</w:t>
      </w:r>
    </w:p>
    <w:p w:rsidR="00F82F16" w:rsidRDefault="00F82F16" w:rsidP="00F82F16">
      <w:pPr>
        <w:pStyle w:val="ListParagraph"/>
        <w:numPr>
          <w:ilvl w:val="0"/>
          <w:numId w:val="2"/>
        </w:numPr>
      </w:pPr>
      <w:r>
        <w:t>sentences similarly flow logically—avoid over-complicated structures or too many arguments packed into one sentence</w:t>
      </w:r>
    </w:p>
    <w:p w:rsidR="00F82F16" w:rsidRDefault="00F82F16" w:rsidP="00F82F16">
      <w:pPr>
        <w:pStyle w:val="ListParagraph"/>
        <w:numPr>
          <w:ilvl w:val="0"/>
          <w:numId w:val="2"/>
        </w:numPr>
      </w:pPr>
      <w:r>
        <w:t>clarity of argument is far more important than ‘elegant’ or ‘academic’ writing</w:t>
      </w:r>
    </w:p>
    <w:p w:rsidR="00F82F16" w:rsidRDefault="00F82F16" w:rsidP="00F82F16"/>
    <w:p w:rsidR="00F82F16" w:rsidRDefault="002A4C94" w:rsidP="00F82F16">
      <w:r>
        <w:t xml:space="preserve">4. </w:t>
      </w:r>
      <w:r w:rsidR="00F82F16">
        <w:t>Content:</w:t>
      </w:r>
    </w:p>
    <w:p w:rsidR="00F82F16" w:rsidRDefault="00F82F16" w:rsidP="00F82F16">
      <w:pPr>
        <w:pStyle w:val="ListParagraph"/>
        <w:numPr>
          <w:ilvl w:val="0"/>
          <w:numId w:val="3"/>
        </w:numPr>
      </w:pPr>
      <w:r>
        <w:t>analysis rather than description is needed</w:t>
      </w:r>
    </w:p>
    <w:p w:rsidR="00F82F16" w:rsidRDefault="00F82F16" w:rsidP="00F82F16">
      <w:pPr>
        <w:pStyle w:val="ListParagraph"/>
        <w:numPr>
          <w:ilvl w:val="0"/>
          <w:numId w:val="3"/>
        </w:numPr>
      </w:pPr>
      <w:r>
        <w:t>arguments are illustrated with recourse to primary source evidence</w:t>
      </w:r>
    </w:p>
    <w:p w:rsidR="00F82F16" w:rsidRDefault="00F82F16" w:rsidP="00F82F16">
      <w:pPr>
        <w:pStyle w:val="ListParagraph"/>
        <w:numPr>
          <w:ilvl w:val="0"/>
          <w:numId w:val="3"/>
        </w:numPr>
      </w:pPr>
      <w:r>
        <w:t>focus is maintained to a level providing detailed arguments about specific questions</w:t>
      </w:r>
    </w:p>
    <w:p w:rsidR="00F82F16" w:rsidRDefault="00F82F16" w:rsidP="00F82F16">
      <w:pPr>
        <w:pStyle w:val="ListParagraph"/>
        <w:numPr>
          <w:ilvl w:val="0"/>
          <w:numId w:val="3"/>
        </w:numPr>
      </w:pPr>
      <w:r>
        <w:t>research takes into account module and unit reading list and does not stray from it without advice from tutor</w:t>
      </w:r>
    </w:p>
    <w:p w:rsidR="00F82F16" w:rsidRDefault="00F82F16" w:rsidP="00F82F16">
      <w:pPr>
        <w:pStyle w:val="ListParagraph"/>
      </w:pPr>
    </w:p>
    <w:p w:rsidR="00F82F16" w:rsidRDefault="002A4C94" w:rsidP="00F82F16">
      <w:r>
        <w:t xml:space="preserve">5. </w:t>
      </w:r>
      <w:r w:rsidR="00F82F16">
        <w:t>Procedure:</w:t>
      </w:r>
    </w:p>
    <w:p w:rsidR="00F82F16" w:rsidRPr="00F82F16" w:rsidRDefault="00F82F16" w:rsidP="002A4C94">
      <w:pPr>
        <w:pStyle w:val="ListParagraph"/>
        <w:numPr>
          <w:ilvl w:val="0"/>
          <w:numId w:val="4"/>
        </w:numPr>
        <w:rPr>
          <w:rFonts w:cs="Times New Roman"/>
          <w:szCs w:val="24"/>
        </w:rPr>
      </w:pPr>
      <w:r>
        <w:t>I strongly suggest each student submit a draft outline in point-form, covering no more than one A4 page, to be used to discuss the assignment at an early stage</w:t>
      </w:r>
    </w:p>
    <w:sectPr w:rsidR="00F82F16" w:rsidRPr="00F82F1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-Bold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Times-Roman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E3382B"/>
    <w:multiLevelType w:val="hybridMultilevel"/>
    <w:tmpl w:val="23CA84B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>
    <w:nsid w:val="033357C7"/>
    <w:multiLevelType w:val="hybridMultilevel"/>
    <w:tmpl w:val="769849C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08F72946"/>
    <w:multiLevelType w:val="hybridMultilevel"/>
    <w:tmpl w:val="955A25A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18955032"/>
    <w:multiLevelType w:val="hybridMultilevel"/>
    <w:tmpl w:val="AB9C1D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19BE3DFB"/>
    <w:multiLevelType w:val="hybridMultilevel"/>
    <w:tmpl w:val="0BC8327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23800E89"/>
    <w:multiLevelType w:val="hybridMultilevel"/>
    <w:tmpl w:val="577A492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30C6552E"/>
    <w:multiLevelType w:val="hybridMultilevel"/>
    <w:tmpl w:val="E68AE1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31C920D5"/>
    <w:multiLevelType w:val="hybridMultilevel"/>
    <w:tmpl w:val="8D50AD4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>
    <w:nsid w:val="3465368B"/>
    <w:multiLevelType w:val="hybridMultilevel"/>
    <w:tmpl w:val="492A4B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34BD7D95"/>
    <w:multiLevelType w:val="hybridMultilevel"/>
    <w:tmpl w:val="025A7F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5F91FF4"/>
    <w:multiLevelType w:val="hybridMultilevel"/>
    <w:tmpl w:val="25AC84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55427CFF"/>
    <w:multiLevelType w:val="hybridMultilevel"/>
    <w:tmpl w:val="305C9F7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58574B0A"/>
    <w:multiLevelType w:val="hybridMultilevel"/>
    <w:tmpl w:val="055024D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5BB339A9"/>
    <w:multiLevelType w:val="hybridMultilevel"/>
    <w:tmpl w:val="9E4E9D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78AE03E1"/>
    <w:multiLevelType w:val="hybridMultilevel"/>
    <w:tmpl w:val="5132687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3"/>
  </w:num>
  <w:num w:numId="2">
    <w:abstractNumId w:val="8"/>
  </w:num>
  <w:num w:numId="3">
    <w:abstractNumId w:val="10"/>
  </w:num>
  <w:num w:numId="4">
    <w:abstractNumId w:val="6"/>
  </w:num>
  <w:num w:numId="5">
    <w:abstractNumId w:val="14"/>
  </w:num>
  <w:num w:numId="6">
    <w:abstractNumId w:val="2"/>
  </w:num>
  <w:num w:numId="7">
    <w:abstractNumId w:val="3"/>
  </w:num>
  <w:num w:numId="8">
    <w:abstractNumId w:val="5"/>
  </w:num>
  <w:num w:numId="9">
    <w:abstractNumId w:val="11"/>
  </w:num>
  <w:num w:numId="10">
    <w:abstractNumId w:val="1"/>
  </w:num>
  <w:num w:numId="11">
    <w:abstractNumId w:val="12"/>
  </w:num>
  <w:num w:numId="12">
    <w:abstractNumId w:val="0"/>
  </w:num>
  <w:num w:numId="13">
    <w:abstractNumId w:val="7"/>
  </w:num>
  <w:num w:numId="14">
    <w:abstractNumId w:val="4"/>
  </w:num>
  <w:num w:numId="15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923B4"/>
    <w:rsid w:val="00184E17"/>
    <w:rsid w:val="00222FA5"/>
    <w:rsid w:val="002A4C94"/>
    <w:rsid w:val="003B7523"/>
    <w:rsid w:val="00813672"/>
    <w:rsid w:val="00963024"/>
    <w:rsid w:val="00A923B4"/>
    <w:rsid w:val="00D301D0"/>
    <w:rsid w:val="00F82F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923B4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923B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80330B6-86A0-435F-B2BE-2FCB4294C7A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587</Words>
  <Characters>3347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3927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Karen Jankulak</dc:creator>
  <cp:lastModifiedBy>Karen Jankulak</cp:lastModifiedBy>
  <cp:revision>2</cp:revision>
  <dcterms:created xsi:type="dcterms:W3CDTF">2012-10-23T08:22:00Z</dcterms:created>
  <dcterms:modified xsi:type="dcterms:W3CDTF">2012-10-23T08:22:00Z</dcterms:modified>
</cp:coreProperties>
</file>