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7FFF26" w14:textId="5E7E8D1A" w:rsidR="00ED15DF" w:rsidRDefault="00ED15DF" w:rsidP="00ED15DF">
      <w:pPr>
        <w:spacing w:before="0" w:after="0" w:line="360" w:lineRule="auto"/>
        <w:rPr>
          <w:rFonts w:eastAsia="Times New Roman" w:cs="Times New Roman"/>
          <w:b/>
          <w:bCs/>
          <w:color w:val="000000"/>
          <w:sz w:val="42"/>
          <w:szCs w:val="42"/>
          <w:lang w:bidi="bn-BD"/>
        </w:rPr>
      </w:pPr>
      <w:r w:rsidRPr="003170A3">
        <w:rPr>
          <w:noProof/>
        </w:rPr>
        <w:drawing>
          <wp:inline distT="0" distB="0" distL="0" distR="0" wp14:anchorId="32B97A64" wp14:editId="1099271F">
            <wp:extent cx="3665855" cy="1266825"/>
            <wp:effectExtent l="0" t="0" r="0" b="9525"/>
            <wp:docPr id="2"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37F80B2B" w14:textId="77777777" w:rsidR="00ED15DF" w:rsidRDefault="00ED15DF" w:rsidP="00ED15DF">
      <w:pPr>
        <w:spacing w:before="0" w:after="0" w:line="360" w:lineRule="auto"/>
        <w:rPr>
          <w:rFonts w:eastAsia="Times New Roman" w:cs="Times New Roman"/>
          <w:b/>
          <w:bCs/>
          <w:color w:val="000000"/>
          <w:sz w:val="42"/>
          <w:szCs w:val="42"/>
          <w:lang w:bidi="bn-BD"/>
        </w:rPr>
      </w:pPr>
    </w:p>
    <w:p w14:paraId="0E6AD50B" w14:textId="1E1AB4E9" w:rsidR="0096299E" w:rsidRPr="0096299E" w:rsidRDefault="00ED15DF" w:rsidP="00ED15DF">
      <w:pPr>
        <w:spacing w:before="0" w:after="0" w:line="360" w:lineRule="auto"/>
        <w:rPr>
          <w:rFonts w:eastAsia="Times New Roman" w:cs="Times New Roman"/>
          <w:b/>
          <w:bCs/>
          <w:color w:val="000000"/>
          <w:sz w:val="42"/>
          <w:szCs w:val="42"/>
          <w:lang w:bidi="bn-BD"/>
        </w:rPr>
      </w:pPr>
      <w:r>
        <w:rPr>
          <w:rFonts w:eastAsia="Times New Roman" w:cs="Times New Roman"/>
          <w:b/>
          <w:bCs/>
          <w:color w:val="000000"/>
          <w:sz w:val="42"/>
          <w:szCs w:val="42"/>
          <w:lang w:bidi="bn-BD"/>
        </w:rPr>
        <w:t>Developing Workplace Critical T</w:t>
      </w:r>
      <w:bookmarkStart w:id="0" w:name="_GoBack"/>
      <w:bookmarkEnd w:id="0"/>
      <w:r w:rsidR="0096299E" w:rsidRPr="0096299E">
        <w:rPr>
          <w:rFonts w:eastAsia="Times New Roman" w:cs="Times New Roman"/>
          <w:b/>
          <w:bCs/>
          <w:color w:val="000000"/>
          <w:sz w:val="42"/>
          <w:szCs w:val="42"/>
          <w:lang w:bidi="bn-BD"/>
        </w:rPr>
        <w:t>hinking</w:t>
      </w:r>
    </w:p>
    <w:p w14:paraId="337BC244" w14:textId="77777777" w:rsidR="006A1EAF" w:rsidRDefault="006A1EAF" w:rsidP="006A1EAF">
      <w:pPr>
        <w:rPr>
          <w:b/>
        </w:rPr>
      </w:pPr>
    </w:p>
    <w:p w14:paraId="64874F81" w14:textId="77777777" w:rsidR="006A1EAF" w:rsidRDefault="006A1EAF" w:rsidP="006A1EAF">
      <w:pPr>
        <w:rPr>
          <w:b/>
        </w:rPr>
      </w:pPr>
    </w:p>
    <w:p w14:paraId="3601FD0D" w14:textId="77777777" w:rsidR="006A1EAF" w:rsidRPr="006A1EAF" w:rsidRDefault="006A1EAF" w:rsidP="006A1EAF">
      <w:pPr>
        <w:rPr>
          <w:rFonts w:eastAsia="Times New Roman" w:cs="Times New Roman"/>
          <w:color w:val="000000"/>
          <w:sz w:val="24"/>
          <w:szCs w:val="24"/>
          <w:lang w:bidi="bn-BD"/>
        </w:rPr>
      </w:pPr>
      <w:r w:rsidRPr="00516B46">
        <w:rPr>
          <w:b/>
        </w:rPr>
        <w:t>Student name-</w:t>
      </w:r>
      <w:r>
        <w:rPr>
          <w:b/>
        </w:rPr>
        <w:t xml:space="preserve"> GILJAR HUSSAIN</w:t>
      </w:r>
    </w:p>
    <w:p w14:paraId="0555B8DD" w14:textId="77777777" w:rsidR="006A1EAF" w:rsidRPr="00516B46" w:rsidRDefault="006A1EAF" w:rsidP="006A1EAF">
      <w:pPr>
        <w:rPr>
          <w:b/>
        </w:rPr>
      </w:pPr>
      <w:r w:rsidRPr="00516B46">
        <w:rPr>
          <w:b/>
        </w:rPr>
        <w:t>Student No-</w:t>
      </w:r>
      <w:r>
        <w:rPr>
          <w:b/>
        </w:rPr>
        <w:t xml:space="preserve"> 1711419</w:t>
      </w:r>
    </w:p>
    <w:p w14:paraId="44A1A14B" w14:textId="77777777" w:rsidR="006A1EAF" w:rsidRDefault="006A1EAF" w:rsidP="006A1EAF">
      <w:pPr>
        <w:autoSpaceDE w:val="0"/>
        <w:autoSpaceDN w:val="0"/>
        <w:adjustRightInd w:val="0"/>
        <w:rPr>
          <w:b/>
          <w:szCs w:val="24"/>
          <w:lang w:val="en-GB"/>
        </w:rPr>
      </w:pPr>
      <w:r w:rsidRPr="00516B46">
        <w:rPr>
          <w:b/>
        </w:rPr>
        <w:t>Module Name-</w:t>
      </w:r>
      <w:r>
        <w:rPr>
          <w:b/>
        </w:rPr>
        <w:t xml:space="preserve"> DEVELOPING WORKPLACE CRITICAL THINKING</w:t>
      </w:r>
    </w:p>
    <w:p w14:paraId="07B59E21" w14:textId="77777777" w:rsidR="006A1EAF" w:rsidRPr="00EB5A4E" w:rsidRDefault="006A1EAF" w:rsidP="006A1EAF">
      <w:pPr>
        <w:autoSpaceDE w:val="0"/>
        <w:autoSpaceDN w:val="0"/>
        <w:adjustRightInd w:val="0"/>
        <w:rPr>
          <w:b/>
          <w:sz w:val="28"/>
          <w:szCs w:val="28"/>
          <w:u w:val="single"/>
          <w:lang w:val="en-GB"/>
        </w:rPr>
      </w:pPr>
      <w:r>
        <w:rPr>
          <w:b/>
          <w:szCs w:val="24"/>
          <w:lang w:val="en-GB"/>
        </w:rPr>
        <w:t>BMSK 5001</w:t>
      </w:r>
    </w:p>
    <w:p w14:paraId="5D801055" w14:textId="77777777" w:rsidR="006A1EAF" w:rsidRPr="00516B46" w:rsidRDefault="006A1EAF" w:rsidP="006A1EAF">
      <w:pPr>
        <w:rPr>
          <w:b/>
        </w:rPr>
      </w:pPr>
      <w:r w:rsidRPr="00516B46">
        <w:rPr>
          <w:b/>
        </w:rPr>
        <w:t xml:space="preserve">Module Tutor- </w:t>
      </w:r>
      <w:r>
        <w:rPr>
          <w:b/>
        </w:rPr>
        <w:t xml:space="preserve"> HUSAM HELMI</w:t>
      </w:r>
    </w:p>
    <w:p w14:paraId="14FF7D80" w14:textId="77777777" w:rsidR="006A1EAF" w:rsidRDefault="006A1EAF" w:rsidP="006A1EAF">
      <w:pPr>
        <w:rPr>
          <w:rFonts w:eastAsia="Times New Roman" w:cs="Times New Roman"/>
          <w:color w:val="000000"/>
          <w:sz w:val="24"/>
          <w:szCs w:val="24"/>
          <w:lang w:bidi="bn-BD"/>
        </w:rPr>
      </w:pPr>
    </w:p>
    <w:p w14:paraId="287E4B34" w14:textId="77777777" w:rsidR="006A1EAF" w:rsidRDefault="006A1EAF" w:rsidP="006A1EAF">
      <w:pPr>
        <w:rPr>
          <w:rFonts w:eastAsia="Times New Roman" w:cs="Times New Roman"/>
          <w:color w:val="000000"/>
          <w:sz w:val="24"/>
          <w:szCs w:val="24"/>
          <w:lang w:bidi="bn-BD"/>
        </w:rPr>
      </w:pPr>
    </w:p>
    <w:p w14:paraId="1017CA1C" w14:textId="77777777" w:rsidR="006A1EAF" w:rsidRDefault="006A1EAF" w:rsidP="006A1EAF">
      <w:pPr>
        <w:rPr>
          <w:rFonts w:eastAsia="Times New Roman" w:cs="Times New Roman"/>
          <w:color w:val="000000"/>
          <w:sz w:val="24"/>
          <w:szCs w:val="24"/>
          <w:lang w:bidi="bn-BD"/>
        </w:rPr>
      </w:pPr>
    </w:p>
    <w:p w14:paraId="7BB13AD5" w14:textId="77777777" w:rsidR="006A1EAF" w:rsidRDefault="006A1EAF" w:rsidP="006A1EAF">
      <w:pPr>
        <w:rPr>
          <w:rFonts w:eastAsia="Times New Roman" w:cs="Times New Roman"/>
          <w:color w:val="000000"/>
          <w:sz w:val="24"/>
          <w:szCs w:val="24"/>
          <w:lang w:bidi="bn-BD"/>
        </w:rPr>
      </w:pPr>
    </w:p>
    <w:p w14:paraId="592AF317" w14:textId="77777777" w:rsidR="006A1EAF" w:rsidRDefault="006A1EAF" w:rsidP="006A1EAF">
      <w:pPr>
        <w:rPr>
          <w:rFonts w:eastAsia="Times New Roman" w:cs="Times New Roman"/>
          <w:color w:val="000000"/>
          <w:sz w:val="24"/>
          <w:szCs w:val="24"/>
          <w:lang w:bidi="bn-BD"/>
        </w:rPr>
      </w:pPr>
    </w:p>
    <w:p w14:paraId="5FBCA0FB" w14:textId="77777777" w:rsidR="006A1EAF" w:rsidRDefault="006A1EAF" w:rsidP="006A1EAF">
      <w:pPr>
        <w:rPr>
          <w:rFonts w:eastAsia="Times New Roman" w:cs="Times New Roman"/>
          <w:color w:val="000000"/>
          <w:sz w:val="24"/>
          <w:szCs w:val="24"/>
          <w:lang w:bidi="bn-BD"/>
        </w:rPr>
      </w:pPr>
    </w:p>
    <w:p w14:paraId="62789F0A" w14:textId="77777777" w:rsidR="006A1EAF" w:rsidRDefault="006A1EAF" w:rsidP="00546C46">
      <w:pPr>
        <w:ind w:firstLine="720"/>
        <w:rPr>
          <w:rFonts w:eastAsia="Times New Roman" w:cs="Times New Roman"/>
          <w:color w:val="000000"/>
          <w:sz w:val="24"/>
          <w:szCs w:val="24"/>
          <w:lang w:bidi="bn-BD"/>
        </w:rPr>
      </w:pPr>
    </w:p>
    <w:p w14:paraId="487A2503" w14:textId="77777777" w:rsidR="006A1EAF" w:rsidRDefault="006A1EAF" w:rsidP="006A1EAF">
      <w:pPr>
        <w:rPr>
          <w:rFonts w:eastAsia="Times New Roman" w:cs="Times New Roman"/>
          <w:color w:val="000000"/>
          <w:sz w:val="24"/>
          <w:szCs w:val="24"/>
          <w:lang w:bidi="bn-BD"/>
        </w:rPr>
      </w:pPr>
    </w:p>
    <w:p w14:paraId="10EAD0E4" w14:textId="77777777" w:rsidR="006A1EAF" w:rsidRDefault="006A1EAF" w:rsidP="006A1EAF">
      <w:pPr>
        <w:rPr>
          <w:rFonts w:eastAsia="Times New Roman" w:cs="Times New Roman"/>
          <w:color w:val="000000"/>
          <w:sz w:val="24"/>
          <w:szCs w:val="24"/>
          <w:lang w:bidi="bn-BD"/>
        </w:rPr>
      </w:pPr>
    </w:p>
    <w:p w14:paraId="1B5C646A" w14:textId="77777777" w:rsidR="006A1EAF" w:rsidRDefault="006A1EAF" w:rsidP="006A1EAF">
      <w:pPr>
        <w:rPr>
          <w:rFonts w:eastAsia="Times New Roman" w:cs="Times New Roman"/>
          <w:color w:val="000000"/>
          <w:sz w:val="24"/>
          <w:szCs w:val="24"/>
          <w:lang w:bidi="bn-BD"/>
        </w:rPr>
      </w:pPr>
    </w:p>
    <w:p w14:paraId="42850914" w14:textId="77777777" w:rsidR="006A1EAF" w:rsidRDefault="006A1EAF" w:rsidP="006A1EAF">
      <w:pPr>
        <w:rPr>
          <w:rFonts w:eastAsia="Times New Roman" w:cs="Times New Roman"/>
          <w:color w:val="000000"/>
          <w:sz w:val="24"/>
          <w:szCs w:val="24"/>
          <w:lang w:bidi="bn-BD"/>
        </w:rPr>
      </w:pPr>
    </w:p>
    <w:p w14:paraId="04BA248D" w14:textId="77777777" w:rsidR="006A1EAF" w:rsidRDefault="006A1EAF" w:rsidP="006A1EAF">
      <w:pPr>
        <w:rPr>
          <w:rFonts w:eastAsia="Times New Roman" w:cs="Times New Roman"/>
          <w:color w:val="000000"/>
          <w:sz w:val="24"/>
          <w:szCs w:val="24"/>
          <w:lang w:bidi="bn-BD"/>
        </w:rPr>
      </w:pPr>
    </w:p>
    <w:p w14:paraId="7418F85B" w14:textId="77777777" w:rsidR="006A1EAF" w:rsidRDefault="006A1EAF" w:rsidP="006A1EAF">
      <w:pPr>
        <w:rPr>
          <w:rFonts w:eastAsia="Times New Roman" w:cs="Times New Roman"/>
          <w:color w:val="000000"/>
          <w:sz w:val="24"/>
          <w:szCs w:val="24"/>
          <w:lang w:bidi="bn-BD"/>
        </w:rPr>
      </w:pPr>
    </w:p>
    <w:p w14:paraId="7CFCB1AB" w14:textId="77777777" w:rsidR="006A1EAF" w:rsidRDefault="006A1EAF" w:rsidP="006A1EAF">
      <w:pPr>
        <w:rPr>
          <w:rFonts w:eastAsia="Times New Roman" w:cs="Times New Roman"/>
          <w:color w:val="000000"/>
          <w:sz w:val="24"/>
          <w:szCs w:val="24"/>
          <w:lang w:bidi="bn-BD"/>
        </w:rPr>
      </w:pPr>
    </w:p>
    <w:p w14:paraId="0538DBA5" w14:textId="77777777" w:rsidR="006A1EAF" w:rsidRDefault="006A1EAF" w:rsidP="006A1EAF">
      <w:pPr>
        <w:rPr>
          <w:rFonts w:eastAsia="Times New Roman" w:cs="Times New Roman"/>
          <w:color w:val="000000"/>
          <w:sz w:val="24"/>
          <w:szCs w:val="24"/>
          <w:lang w:bidi="bn-BD"/>
        </w:rPr>
      </w:pPr>
    </w:p>
    <w:p w14:paraId="07EDF413" w14:textId="77777777" w:rsidR="0096299E" w:rsidRDefault="0096299E">
      <w:pPr>
        <w:rPr>
          <w:rFonts w:eastAsia="Times New Roman" w:cs="Times New Roman"/>
          <w:color w:val="000000"/>
          <w:sz w:val="24"/>
          <w:szCs w:val="24"/>
          <w:lang w:bidi="bn-BD"/>
        </w:rPr>
      </w:pPr>
    </w:p>
    <w:p w14:paraId="41D1399A" w14:textId="77777777" w:rsidR="00ED15DF" w:rsidRDefault="00ED15DF">
      <w:pPr>
        <w:rPr>
          <w:rFonts w:eastAsia="Times New Roman" w:cs="Times New Roman"/>
          <w:color w:val="000000"/>
          <w:sz w:val="24"/>
          <w:szCs w:val="24"/>
          <w:lang w:bidi="bn-BD"/>
        </w:rPr>
      </w:pPr>
    </w:p>
    <w:sdt>
      <w:sdtPr>
        <w:rPr>
          <w:rFonts w:ascii="Century Gothic" w:eastAsiaTheme="minorHAnsi" w:hAnsi="Century Gothic" w:cstheme="minorBidi"/>
          <w:color w:val="000000" w:themeColor="text1"/>
          <w:sz w:val="26"/>
          <w:szCs w:val="22"/>
        </w:rPr>
        <w:id w:val="-481779465"/>
        <w:docPartObj>
          <w:docPartGallery w:val="Table of Contents"/>
          <w:docPartUnique/>
        </w:docPartObj>
      </w:sdtPr>
      <w:sdtEndPr>
        <w:rPr>
          <w:b/>
          <w:bCs/>
          <w:noProof/>
        </w:rPr>
      </w:sdtEndPr>
      <w:sdtContent>
        <w:p w14:paraId="4EB939BE" w14:textId="77777777" w:rsidR="0096299E" w:rsidRPr="00ED15DF" w:rsidRDefault="0096299E">
          <w:pPr>
            <w:pStyle w:val="TOCHeading"/>
            <w:rPr>
              <w:rFonts w:ascii="Century Gothic" w:hAnsi="Century Gothic"/>
              <w:b/>
              <w:color w:val="000000" w:themeColor="text1"/>
            </w:rPr>
          </w:pPr>
          <w:r w:rsidRPr="00ED15DF">
            <w:rPr>
              <w:rFonts w:ascii="Century Gothic" w:hAnsi="Century Gothic"/>
              <w:b/>
              <w:color w:val="000000" w:themeColor="text1"/>
            </w:rPr>
            <w:t>Contents</w:t>
          </w:r>
        </w:p>
        <w:p w14:paraId="640F16E5" w14:textId="77777777" w:rsidR="00ED15DF" w:rsidRPr="00ED15DF" w:rsidRDefault="0096299E">
          <w:pPr>
            <w:pStyle w:val="TOC1"/>
            <w:tabs>
              <w:tab w:val="right" w:leader="dot" w:pos="8778"/>
            </w:tabs>
            <w:rPr>
              <w:rFonts w:asciiTheme="minorHAnsi" w:eastAsiaTheme="minorEastAsia" w:hAnsiTheme="minorHAnsi"/>
              <w:noProof/>
              <w:sz w:val="24"/>
              <w:szCs w:val="24"/>
              <w:lang w:val="en-GB" w:eastAsia="ja-JP"/>
            </w:rPr>
          </w:pPr>
          <w:r w:rsidRPr="006A1EAF">
            <w:rPr>
              <w:rFonts w:ascii="Century Gothic" w:hAnsi="Century Gothic"/>
              <w:color w:val="000000" w:themeColor="text1"/>
            </w:rPr>
            <w:fldChar w:fldCharType="begin"/>
          </w:r>
          <w:r w:rsidRPr="006A1EAF">
            <w:rPr>
              <w:rFonts w:ascii="Century Gothic" w:hAnsi="Century Gothic"/>
              <w:color w:val="000000" w:themeColor="text1"/>
            </w:rPr>
            <w:instrText xml:space="preserve"> TOC \o "1-3" \h \z \u </w:instrText>
          </w:r>
          <w:r w:rsidRPr="006A1EAF">
            <w:rPr>
              <w:rFonts w:ascii="Century Gothic" w:hAnsi="Century Gothic"/>
              <w:color w:val="000000" w:themeColor="text1"/>
            </w:rPr>
            <w:fldChar w:fldCharType="separate"/>
          </w:r>
          <w:r w:rsidR="00ED15DF" w:rsidRPr="00ED15DF">
            <w:rPr>
              <w:rFonts w:ascii="Century Gothic" w:eastAsia="Times New Roman" w:hAnsi="Century Gothic"/>
              <w:noProof/>
              <w:color w:val="000000" w:themeColor="text1"/>
              <w:lang w:bidi="bn-BD"/>
            </w:rPr>
            <w:t>Introduction:</w:t>
          </w:r>
          <w:r w:rsidR="00ED15DF" w:rsidRPr="00ED15DF">
            <w:rPr>
              <w:noProof/>
            </w:rPr>
            <w:tab/>
          </w:r>
          <w:r w:rsidR="00ED15DF" w:rsidRPr="00ED15DF">
            <w:rPr>
              <w:noProof/>
            </w:rPr>
            <w:fldChar w:fldCharType="begin"/>
          </w:r>
          <w:r w:rsidR="00ED15DF" w:rsidRPr="00ED15DF">
            <w:rPr>
              <w:noProof/>
            </w:rPr>
            <w:instrText xml:space="preserve"> PAGEREF _Toc418110146 \h </w:instrText>
          </w:r>
          <w:r w:rsidR="00ED15DF" w:rsidRPr="00ED15DF">
            <w:rPr>
              <w:noProof/>
            </w:rPr>
          </w:r>
          <w:r w:rsidR="00ED15DF" w:rsidRPr="00ED15DF">
            <w:rPr>
              <w:noProof/>
            </w:rPr>
            <w:fldChar w:fldCharType="separate"/>
          </w:r>
          <w:r w:rsidR="00ED15DF" w:rsidRPr="00ED15DF">
            <w:rPr>
              <w:noProof/>
            </w:rPr>
            <w:t>1</w:t>
          </w:r>
          <w:r w:rsidR="00ED15DF" w:rsidRPr="00ED15DF">
            <w:rPr>
              <w:noProof/>
            </w:rPr>
            <w:fldChar w:fldCharType="end"/>
          </w:r>
        </w:p>
        <w:p w14:paraId="31EE3F5C"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The case study:</w:t>
          </w:r>
          <w:r w:rsidRPr="00ED15DF">
            <w:rPr>
              <w:noProof/>
            </w:rPr>
            <w:tab/>
          </w:r>
          <w:r w:rsidRPr="00ED15DF">
            <w:rPr>
              <w:noProof/>
            </w:rPr>
            <w:fldChar w:fldCharType="begin"/>
          </w:r>
          <w:r w:rsidRPr="00ED15DF">
            <w:rPr>
              <w:noProof/>
            </w:rPr>
            <w:instrText xml:space="preserve"> PAGEREF _Toc418110147 \h </w:instrText>
          </w:r>
          <w:r w:rsidRPr="00ED15DF">
            <w:rPr>
              <w:noProof/>
            </w:rPr>
          </w:r>
          <w:r w:rsidRPr="00ED15DF">
            <w:rPr>
              <w:noProof/>
            </w:rPr>
            <w:fldChar w:fldCharType="separate"/>
          </w:r>
          <w:r w:rsidRPr="00ED15DF">
            <w:rPr>
              <w:noProof/>
            </w:rPr>
            <w:t>2</w:t>
          </w:r>
          <w:r w:rsidRPr="00ED15DF">
            <w:rPr>
              <w:noProof/>
            </w:rPr>
            <w:fldChar w:fldCharType="end"/>
          </w:r>
        </w:p>
        <w:p w14:paraId="1C01830B"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Importance of values in workplace:</w:t>
          </w:r>
          <w:r w:rsidRPr="00ED15DF">
            <w:rPr>
              <w:noProof/>
            </w:rPr>
            <w:tab/>
          </w:r>
          <w:r w:rsidRPr="00ED15DF">
            <w:rPr>
              <w:noProof/>
            </w:rPr>
            <w:fldChar w:fldCharType="begin"/>
          </w:r>
          <w:r w:rsidRPr="00ED15DF">
            <w:rPr>
              <w:noProof/>
            </w:rPr>
            <w:instrText xml:space="preserve"> PAGEREF _Toc418110148 \h </w:instrText>
          </w:r>
          <w:r w:rsidRPr="00ED15DF">
            <w:rPr>
              <w:noProof/>
            </w:rPr>
          </w:r>
          <w:r w:rsidRPr="00ED15DF">
            <w:rPr>
              <w:noProof/>
            </w:rPr>
            <w:fldChar w:fldCharType="separate"/>
          </w:r>
          <w:r w:rsidRPr="00ED15DF">
            <w:rPr>
              <w:noProof/>
            </w:rPr>
            <w:t>4</w:t>
          </w:r>
          <w:r w:rsidRPr="00ED15DF">
            <w:rPr>
              <w:noProof/>
            </w:rPr>
            <w:fldChar w:fldCharType="end"/>
          </w:r>
        </w:p>
        <w:p w14:paraId="010CEF94"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Importance of attitude in the workplace:</w:t>
          </w:r>
          <w:r w:rsidRPr="00ED15DF">
            <w:rPr>
              <w:noProof/>
            </w:rPr>
            <w:tab/>
          </w:r>
          <w:r w:rsidRPr="00ED15DF">
            <w:rPr>
              <w:noProof/>
            </w:rPr>
            <w:fldChar w:fldCharType="begin"/>
          </w:r>
          <w:r w:rsidRPr="00ED15DF">
            <w:rPr>
              <w:noProof/>
            </w:rPr>
            <w:instrText xml:space="preserve"> PAGEREF _Toc418110149 \h </w:instrText>
          </w:r>
          <w:r w:rsidRPr="00ED15DF">
            <w:rPr>
              <w:noProof/>
            </w:rPr>
          </w:r>
          <w:r w:rsidRPr="00ED15DF">
            <w:rPr>
              <w:noProof/>
            </w:rPr>
            <w:fldChar w:fldCharType="separate"/>
          </w:r>
          <w:r w:rsidRPr="00ED15DF">
            <w:rPr>
              <w:noProof/>
            </w:rPr>
            <w:t>4</w:t>
          </w:r>
          <w:r w:rsidRPr="00ED15DF">
            <w:rPr>
              <w:noProof/>
            </w:rPr>
            <w:fldChar w:fldCharType="end"/>
          </w:r>
        </w:p>
        <w:p w14:paraId="684FA52E"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Importance of beliefs in workplace:</w:t>
          </w:r>
          <w:r w:rsidRPr="00ED15DF">
            <w:rPr>
              <w:noProof/>
            </w:rPr>
            <w:tab/>
          </w:r>
          <w:r w:rsidRPr="00ED15DF">
            <w:rPr>
              <w:noProof/>
            </w:rPr>
            <w:fldChar w:fldCharType="begin"/>
          </w:r>
          <w:r w:rsidRPr="00ED15DF">
            <w:rPr>
              <w:noProof/>
            </w:rPr>
            <w:instrText xml:space="preserve"> PAGEREF _Toc418110150 \h </w:instrText>
          </w:r>
          <w:r w:rsidRPr="00ED15DF">
            <w:rPr>
              <w:noProof/>
            </w:rPr>
          </w:r>
          <w:r w:rsidRPr="00ED15DF">
            <w:rPr>
              <w:noProof/>
            </w:rPr>
            <w:fldChar w:fldCharType="separate"/>
          </w:r>
          <w:r w:rsidRPr="00ED15DF">
            <w:rPr>
              <w:noProof/>
            </w:rPr>
            <w:t>5</w:t>
          </w:r>
          <w:r w:rsidRPr="00ED15DF">
            <w:rPr>
              <w:noProof/>
            </w:rPr>
            <w:fldChar w:fldCharType="end"/>
          </w:r>
        </w:p>
        <w:p w14:paraId="5280BA31"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Management theories:</w:t>
          </w:r>
          <w:r w:rsidRPr="00ED15DF">
            <w:rPr>
              <w:noProof/>
            </w:rPr>
            <w:tab/>
          </w:r>
          <w:r w:rsidRPr="00ED15DF">
            <w:rPr>
              <w:noProof/>
            </w:rPr>
            <w:fldChar w:fldCharType="begin"/>
          </w:r>
          <w:r w:rsidRPr="00ED15DF">
            <w:rPr>
              <w:noProof/>
            </w:rPr>
            <w:instrText xml:space="preserve"> PAGEREF _Toc418110151 \h </w:instrText>
          </w:r>
          <w:r w:rsidRPr="00ED15DF">
            <w:rPr>
              <w:noProof/>
            </w:rPr>
          </w:r>
          <w:r w:rsidRPr="00ED15DF">
            <w:rPr>
              <w:noProof/>
            </w:rPr>
            <w:fldChar w:fldCharType="separate"/>
          </w:r>
          <w:r w:rsidRPr="00ED15DF">
            <w:rPr>
              <w:noProof/>
            </w:rPr>
            <w:t>6</w:t>
          </w:r>
          <w:r w:rsidRPr="00ED15DF">
            <w:rPr>
              <w:noProof/>
            </w:rPr>
            <w:fldChar w:fldCharType="end"/>
          </w:r>
        </w:p>
        <w:p w14:paraId="2F73BEFF"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rPr>
            <w:t>Apple Inc. SWOT Analysis &amp; Recommendations</w:t>
          </w:r>
          <w:r w:rsidRPr="00ED15DF">
            <w:rPr>
              <w:noProof/>
            </w:rPr>
            <w:tab/>
          </w:r>
          <w:r w:rsidRPr="00ED15DF">
            <w:rPr>
              <w:noProof/>
            </w:rPr>
            <w:fldChar w:fldCharType="begin"/>
          </w:r>
          <w:r w:rsidRPr="00ED15DF">
            <w:rPr>
              <w:noProof/>
            </w:rPr>
            <w:instrText xml:space="preserve"> PAGEREF _Toc418110152 \h </w:instrText>
          </w:r>
          <w:r w:rsidRPr="00ED15DF">
            <w:rPr>
              <w:noProof/>
            </w:rPr>
          </w:r>
          <w:r w:rsidRPr="00ED15DF">
            <w:rPr>
              <w:noProof/>
            </w:rPr>
            <w:fldChar w:fldCharType="separate"/>
          </w:r>
          <w:r w:rsidRPr="00ED15DF">
            <w:rPr>
              <w:noProof/>
            </w:rPr>
            <w:t>7</w:t>
          </w:r>
          <w:r w:rsidRPr="00ED15DF">
            <w:rPr>
              <w:noProof/>
            </w:rPr>
            <w:fldChar w:fldCharType="end"/>
          </w:r>
        </w:p>
        <w:p w14:paraId="06730446"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Recommendations:</w:t>
          </w:r>
          <w:r w:rsidRPr="00ED15DF">
            <w:rPr>
              <w:noProof/>
            </w:rPr>
            <w:tab/>
          </w:r>
          <w:r w:rsidRPr="00ED15DF">
            <w:rPr>
              <w:noProof/>
            </w:rPr>
            <w:fldChar w:fldCharType="begin"/>
          </w:r>
          <w:r w:rsidRPr="00ED15DF">
            <w:rPr>
              <w:noProof/>
            </w:rPr>
            <w:instrText xml:space="preserve"> PAGEREF _Toc418110153 \h </w:instrText>
          </w:r>
          <w:r w:rsidRPr="00ED15DF">
            <w:rPr>
              <w:noProof/>
            </w:rPr>
          </w:r>
          <w:r w:rsidRPr="00ED15DF">
            <w:rPr>
              <w:noProof/>
            </w:rPr>
            <w:fldChar w:fldCharType="separate"/>
          </w:r>
          <w:r w:rsidRPr="00ED15DF">
            <w:rPr>
              <w:noProof/>
            </w:rPr>
            <w:t>7</w:t>
          </w:r>
          <w:r w:rsidRPr="00ED15DF">
            <w:rPr>
              <w:noProof/>
            </w:rPr>
            <w:fldChar w:fldCharType="end"/>
          </w:r>
        </w:p>
        <w:p w14:paraId="0577976C"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Best practices:</w:t>
          </w:r>
          <w:r w:rsidRPr="00ED15DF">
            <w:rPr>
              <w:noProof/>
            </w:rPr>
            <w:tab/>
          </w:r>
          <w:r w:rsidRPr="00ED15DF">
            <w:rPr>
              <w:noProof/>
            </w:rPr>
            <w:fldChar w:fldCharType="begin"/>
          </w:r>
          <w:r w:rsidRPr="00ED15DF">
            <w:rPr>
              <w:noProof/>
            </w:rPr>
            <w:instrText xml:space="preserve"> PAGEREF _Toc418110154 \h </w:instrText>
          </w:r>
          <w:r w:rsidRPr="00ED15DF">
            <w:rPr>
              <w:noProof/>
            </w:rPr>
          </w:r>
          <w:r w:rsidRPr="00ED15DF">
            <w:rPr>
              <w:noProof/>
            </w:rPr>
            <w:fldChar w:fldCharType="separate"/>
          </w:r>
          <w:r w:rsidRPr="00ED15DF">
            <w:rPr>
              <w:noProof/>
            </w:rPr>
            <w:t>8</w:t>
          </w:r>
          <w:r w:rsidRPr="00ED15DF">
            <w:rPr>
              <w:noProof/>
            </w:rPr>
            <w:fldChar w:fldCharType="end"/>
          </w:r>
        </w:p>
        <w:p w14:paraId="57F8C13B"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Identifying management theory relevant to the learner’s role and critically assessing the impact on the learner’s own beliefs, attitudes and values:</w:t>
          </w:r>
          <w:r w:rsidRPr="00ED15DF">
            <w:rPr>
              <w:noProof/>
            </w:rPr>
            <w:tab/>
          </w:r>
          <w:r w:rsidRPr="00ED15DF">
            <w:rPr>
              <w:noProof/>
            </w:rPr>
            <w:fldChar w:fldCharType="begin"/>
          </w:r>
          <w:r w:rsidRPr="00ED15DF">
            <w:rPr>
              <w:noProof/>
            </w:rPr>
            <w:instrText xml:space="preserve"> PAGEREF _Toc418110155 \h </w:instrText>
          </w:r>
          <w:r w:rsidRPr="00ED15DF">
            <w:rPr>
              <w:noProof/>
            </w:rPr>
          </w:r>
          <w:r w:rsidRPr="00ED15DF">
            <w:rPr>
              <w:noProof/>
            </w:rPr>
            <w:fldChar w:fldCharType="separate"/>
          </w:r>
          <w:r w:rsidRPr="00ED15DF">
            <w:rPr>
              <w:noProof/>
            </w:rPr>
            <w:t>11</w:t>
          </w:r>
          <w:r w:rsidRPr="00ED15DF">
            <w:rPr>
              <w:noProof/>
            </w:rPr>
            <w:fldChar w:fldCharType="end"/>
          </w:r>
        </w:p>
        <w:p w14:paraId="7D19DAB5"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Role of the learner while Working in Apple Inc.</w:t>
          </w:r>
          <w:r w:rsidRPr="00ED15DF">
            <w:rPr>
              <w:noProof/>
            </w:rPr>
            <w:tab/>
          </w:r>
          <w:r w:rsidRPr="00ED15DF">
            <w:rPr>
              <w:noProof/>
            </w:rPr>
            <w:fldChar w:fldCharType="begin"/>
          </w:r>
          <w:r w:rsidRPr="00ED15DF">
            <w:rPr>
              <w:noProof/>
            </w:rPr>
            <w:instrText xml:space="preserve"> PAGEREF _Toc418110156 \h </w:instrText>
          </w:r>
          <w:r w:rsidRPr="00ED15DF">
            <w:rPr>
              <w:noProof/>
            </w:rPr>
          </w:r>
          <w:r w:rsidRPr="00ED15DF">
            <w:rPr>
              <w:noProof/>
            </w:rPr>
            <w:fldChar w:fldCharType="separate"/>
          </w:r>
          <w:r w:rsidRPr="00ED15DF">
            <w:rPr>
              <w:noProof/>
            </w:rPr>
            <w:t>13</w:t>
          </w:r>
          <w:r w:rsidRPr="00ED15DF">
            <w:rPr>
              <w:noProof/>
            </w:rPr>
            <w:fldChar w:fldCharType="end"/>
          </w:r>
        </w:p>
        <w:p w14:paraId="63E84FA2"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Management theories that can be linked with the work role:</w:t>
          </w:r>
          <w:r w:rsidRPr="00ED15DF">
            <w:rPr>
              <w:noProof/>
            </w:rPr>
            <w:tab/>
          </w:r>
          <w:r w:rsidRPr="00ED15DF">
            <w:rPr>
              <w:noProof/>
            </w:rPr>
            <w:fldChar w:fldCharType="begin"/>
          </w:r>
          <w:r w:rsidRPr="00ED15DF">
            <w:rPr>
              <w:noProof/>
            </w:rPr>
            <w:instrText xml:space="preserve"> PAGEREF _Toc418110157 \h </w:instrText>
          </w:r>
          <w:r w:rsidRPr="00ED15DF">
            <w:rPr>
              <w:noProof/>
            </w:rPr>
          </w:r>
          <w:r w:rsidRPr="00ED15DF">
            <w:rPr>
              <w:noProof/>
            </w:rPr>
            <w:fldChar w:fldCharType="separate"/>
          </w:r>
          <w:r w:rsidRPr="00ED15DF">
            <w:rPr>
              <w:noProof/>
            </w:rPr>
            <w:t>13</w:t>
          </w:r>
          <w:r w:rsidRPr="00ED15DF">
            <w:rPr>
              <w:noProof/>
            </w:rPr>
            <w:fldChar w:fldCharType="end"/>
          </w:r>
        </w:p>
        <w:p w14:paraId="6243D9AF"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Impact of learner’s beliefs, values and attitudes on management theory:</w:t>
          </w:r>
          <w:r w:rsidRPr="00ED15DF">
            <w:rPr>
              <w:noProof/>
            </w:rPr>
            <w:tab/>
          </w:r>
          <w:r w:rsidRPr="00ED15DF">
            <w:rPr>
              <w:noProof/>
            </w:rPr>
            <w:fldChar w:fldCharType="begin"/>
          </w:r>
          <w:r w:rsidRPr="00ED15DF">
            <w:rPr>
              <w:noProof/>
            </w:rPr>
            <w:instrText xml:space="preserve"> PAGEREF _Toc418110158 \h </w:instrText>
          </w:r>
          <w:r w:rsidRPr="00ED15DF">
            <w:rPr>
              <w:noProof/>
            </w:rPr>
          </w:r>
          <w:r w:rsidRPr="00ED15DF">
            <w:rPr>
              <w:noProof/>
            </w:rPr>
            <w:fldChar w:fldCharType="separate"/>
          </w:r>
          <w:r w:rsidRPr="00ED15DF">
            <w:rPr>
              <w:noProof/>
            </w:rPr>
            <w:t>13</w:t>
          </w:r>
          <w:r w:rsidRPr="00ED15DF">
            <w:rPr>
              <w:noProof/>
            </w:rPr>
            <w:fldChar w:fldCharType="end"/>
          </w:r>
        </w:p>
        <w:p w14:paraId="6002F4A0"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Critical assessment of the impact of beliefs, attitudes and values of the learner on his behavior in the workplace.</w:t>
          </w:r>
          <w:r w:rsidRPr="00ED15DF">
            <w:rPr>
              <w:noProof/>
            </w:rPr>
            <w:tab/>
          </w:r>
          <w:r w:rsidRPr="00ED15DF">
            <w:rPr>
              <w:noProof/>
            </w:rPr>
            <w:fldChar w:fldCharType="begin"/>
          </w:r>
          <w:r w:rsidRPr="00ED15DF">
            <w:rPr>
              <w:noProof/>
            </w:rPr>
            <w:instrText xml:space="preserve"> PAGEREF _Toc418110159 \h </w:instrText>
          </w:r>
          <w:r w:rsidRPr="00ED15DF">
            <w:rPr>
              <w:noProof/>
            </w:rPr>
          </w:r>
          <w:r w:rsidRPr="00ED15DF">
            <w:rPr>
              <w:noProof/>
            </w:rPr>
            <w:fldChar w:fldCharType="separate"/>
          </w:r>
          <w:r w:rsidRPr="00ED15DF">
            <w:rPr>
              <w:noProof/>
            </w:rPr>
            <w:t>15</w:t>
          </w:r>
          <w:r w:rsidRPr="00ED15DF">
            <w:rPr>
              <w:noProof/>
            </w:rPr>
            <w:fldChar w:fldCharType="end"/>
          </w:r>
        </w:p>
        <w:p w14:paraId="6C6F8719" w14:textId="77777777" w:rsidR="00ED15DF" w:rsidRP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eastAsia="Times New Roman" w:hAnsi="Century Gothic"/>
              <w:noProof/>
              <w:color w:val="000000" w:themeColor="text1"/>
              <w:lang w:bidi="bn-BD"/>
            </w:rPr>
            <w:t>Conclusion:</w:t>
          </w:r>
          <w:r w:rsidRPr="00ED15DF">
            <w:rPr>
              <w:noProof/>
            </w:rPr>
            <w:tab/>
          </w:r>
          <w:r w:rsidRPr="00ED15DF">
            <w:rPr>
              <w:noProof/>
            </w:rPr>
            <w:fldChar w:fldCharType="begin"/>
          </w:r>
          <w:r w:rsidRPr="00ED15DF">
            <w:rPr>
              <w:noProof/>
            </w:rPr>
            <w:instrText xml:space="preserve"> PAGEREF _Toc418110160 \h </w:instrText>
          </w:r>
          <w:r w:rsidRPr="00ED15DF">
            <w:rPr>
              <w:noProof/>
            </w:rPr>
          </w:r>
          <w:r w:rsidRPr="00ED15DF">
            <w:rPr>
              <w:noProof/>
            </w:rPr>
            <w:fldChar w:fldCharType="separate"/>
          </w:r>
          <w:r w:rsidRPr="00ED15DF">
            <w:rPr>
              <w:noProof/>
            </w:rPr>
            <w:t>16</w:t>
          </w:r>
          <w:r w:rsidRPr="00ED15DF">
            <w:rPr>
              <w:noProof/>
            </w:rPr>
            <w:fldChar w:fldCharType="end"/>
          </w:r>
        </w:p>
        <w:p w14:paraId="0D9EB648" w14:textId="77777777" w:rsidR="00ED15DF" w:rsidRDefault="00ED15DF">
          <w:pPr>
            <w:pStyle w:val="TOC1"/>
            <w:tabs>
              <w:tab w:val="right" w:leader="dot" w:pos="8778"/>
            </w:tabs>
            <w:rPr>
              <w:rFonts w:asciiTheme="minorHAnsi" w:eastAsiaTheme="minorEastAsia" w:hAnsiTheme="minorHAnsi"/>
              <w:noProof/>
              <w:sz w:val="24"/>
              <w:szCs w:val="24"/>
              <w:lang w:val="en-GB" w:eastAsia="ja-JP"/>
            </w:rPr>
          </w:pPr>
          <w:r w:rsidRPr="00ED15DF">
            <w:rPr>
              <w:rFonts w:ascii="Century Gothic" w:hAnsi="Century Gothic"/>
              <w:noProof/>
              <w:color w:val="000000" w:themeColor="text1"/>
            </w:rPr>
            <w:t>References</w:t>
          </w:r>
          <w:r>
            <w:rPr>
              <w:noProof/>
            </w:rPr>
            <w:tab/>
          </w:r>
          <w:r>
            <w:rPr>
              <w:noProof/>
            </w:rPr>
            <w:fldChar w:fldCharType="begin"/>
          </w:r>
          <w:r>
            <w:rPr>
              <w:noProof/>
            </w:rPr>
            <w:instrText xml:space="preserve"> PAGEREF _Toc418110161 \h </w:instrText>
          </w:r>
          <w:r>
            <w:rPr>
              <w:noProof/>
            </w:rPr>
          </w:r>
          <w:r>
            <w:rPr>
              <w:noProof/>
            </w:rPr>
            <w:fldChar w:fldCharType="separate"/>
          </w:r>
          <w:r>
            <w:rPr>
              <w:noProof/>
            </w:rPr>
            <w:t>17</w:t>
          </w:r>
          <w:r>
            <w:rPr>
              <w:noProof/>
            </w:rPr>
            <w:fldChar w:fldCharType="end"/>
          </w:r>
        </w:p>
        <w:p w14:paraId="2D366C46" w14:textId="77777777" w:rsidR="0096299E" w:rsidRPr="006A1EAF" w:rsidRDefault="0096299E">
          <w:pPr>
            <w:rPr>
              <w:rFonts w:ascii="Century Gothic" w:hAnsi="Century Gothic"/>
              <w:color w:val="000000" w:themeColor="text1"/>
            </w:rPr>
          </w:pPr>
          <w:r w:rsidRPr="006A1EAF">
            <w:rPr>
              <w:rFonts w:ascii="Century Gothic" w:hAnsi="Century Gothic"/>
              <w:b/>
              <w:bCs/>
              <w:noProof/>
              <w:color w:val="000000" w:themeColor="text1"/>
            </w:rPr>
            <w:fldChar w:fldCharType="end"/>
          </w:r>
        </w:p>
      </w:sdtContent>
    </w:sdt>
    <w:p w14:paraId="1BE47C6B"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2785D72F" w14:textId="77777777" w:rsidR="0096299E" w:rsidRPr="006A1EAF" w:rsidRDefault="0096299E" w:rsidP="00C1313C">
      <w:pPr>
        <w:pStyle w:val="Heading1"/>
        <w:rPr>
          <w:rFonts w:ascii="Century Gothic" w:eastAsia="Times New Roman" w:hAnsi="Century Gothic"/>
          <w:color w:val="000000" w:themeColor="text1"/>
          <w:lang w:bidi="bn-BD"/>
        </w:rPr>
        <w:sectPr w:rsidR="0096299E" w:rsidRPr="006A1EAF" w:rsidSect="001E7F2D">
          <w:headerReference w:type="even" r:id="rId10"/>
          <w:footerReference w:type="even" r:id="rId11"/>
          <w:footerReference w:type="default" r:id="rId12"/>
          <w:pgSz w:w="11907" w:h="16840" w:code="9"/>
          <w:pgMar w:top="1418" w:right="1134" w:bottom="1418" w:left="1985" w:header="720" w:footer="720" w:gutter="0"/>
          <w:cols w:space="720"/>
          <w:docGrid w:linePitch="360"/>
        </w:sectPr>
      </w:pPr>
    </w:p>
    <w:p w14:paraId="549CF665" w14:textId="77777777" w:rsidR="00C1313C" w:rsidRPr="00A30F9B" w:rsidRDefault="00C1313C" w:rsidP="00C1313C">
      <w:pPr>
        <w:pStyle w:val="Heading1"/>
        <w:rPr>
          <w:rFonts w:ascii="Century Gothic" w:eastAsia="Times New Roman" w:hAnsi="Century Gothic"/>
          <w:b/>
          <w:color w:val="000000" w:themeColor="text1"/>
          <w:lang w:bidi="bn-BD"/>
        </w:rPr>
      </w:pPr>
      <w:bookmarkStart w:id="1" w:name="_Toc418110146"/>
      <w:r w:rsidRPr="00A30F9B">
        <w:rPr>
          <w:rFonts w:ascii="Century Gothic" w:eastAsia="Times New Roman" w:hAnsi="Century Gothic"/>
          <w:b/>
          <w:color w:val="000000" w:themeColor="text1"/>
          <w:lang w:bidi="bn-BD"/>
        </w:rPr>
        <w:lastRenderedPageBreak/>
        <w:t>Introduction:</w:t>
      </w:r>
      <w:bookmarkEnd w:id="1"/>
    </w:p>
    <w:p w14:paraId="24A5761B" w14:textId="4A640519"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Workplace critical thinking is one of the most contemporary skills that employers look for in individuals. It enables individuals to assess workplace phenomenons from different perspectives and draw conclusions via analysis. These help to formulate strategies that can be effective to solve any emerging problem or address any </w:t>
      </w:r>
      <w:r w:rsidR="006A1EAF">
        <w:rPr>
          <w:rFonts w:ascii="Century Gothic" w:eastAsia="Times New Roman" w:hAnsi="Century Gothic" w:cs="Times New Roman"/>
          <w:color w:val="000000" w:themeColor="text1"/>
          <w:sz w:val="24"/>
          <w:szCs w:val="24"/>
          <w:lang w:bidi="bn-BD"/>
        </w:rPr>
        <w:t xml:space="preserve">potential issue. In this </w:t>
      </w:r>
      <w:r w:rsidRPr="006A1EAF">
        <w:rPr>
          <w:rFonts w:ascii="Century Gothic" w:eastAsia="Times New Roman" w:hAnsi="Century Gothic" w:cs="Times New Roman"/>
          <w:color w:val="000000" w:themeColor="text1"/>
          <w:sz w:val="24"/>
          <w:szCs w:val="24"/>
          <w:lang w:bidi="bn-BD"/>
        </w:rPr>
        <w:t>essay</w:t>
      </w:r>
      <w:r w:rsidR="006A1EAF">
        <w:rPr>
          <w:rFonts w:ascii="Century Gothic" w:eastAsia="Times New Roman" w:hAnsi="Century Gothic" w:cs="Times New Roman"/>
          <w:color w:val="000000" w:themeColor="text1"/>
          <w:sz w:val="24"/>
          <w:szCs w:val="24"/>
          <w:lang w:bidi="bn-BD"/>
        </w:rPr>
        <w:t xml:space="preserve"> I</w:t>
      </w:r>
      <w:r w:rsidRPr="006A1EAF">
        <w:rPr>
          <w:rFonts w:ascii="Century Gothic" w:eastAsia="Times New Roman" w:hAnsi="Century Gothic" w:cs="Times New Roman"/>
          <w:color w:val="000000" w:themeColor="text1"/>
          <w:sz w:val="24"/>
          <w:szCs w:val="24"/>
          <w:lang w:bidi="bn-BD"/>
        </w:rPr>
        <w:t xml:space="preserve"> will explore beliefs, values an</w:t>
      </w:r>
      <w:r w:rsidR="006A1EAF">
        <w:rPr>
          <w:rFonts w:ascii="Century Gothic" w:eastAsia="Times New Roman" w:hAnsi="Century Gothic" w:cs="Times New Roman"/>
          <w:color w:val="000000" w:themeColor="text1"/>
          <w:sz w:val="24"/>
          <w:szCs w:val="24"/>
          <w:lang w:bidi="bn-BD"/>
        </w:rPr>
        <w:t xml:space="preserve">d attitudes within a chosen </w:t>
      </w:r>
      <w:r w:rsidRPr="006A1EAF">
        <w:rPr>
          <w:rFonts w:ascii="Century Gothic" w:eastAsia="Times New Roman" w:hAnsi="Century Gothic" w:cs="Times New Roman"/>
          <w:color w:val="000000" w:themeColor="text1"/>
          <w:sz w:val="24"/>
          <w:szCs w:val="24"/>
          <w:lang w:bidi="bn-BD"/>
        </w:rPr>
        <w:t>workplace and attempt to discr</w:t>
      </w:r>
      <w:r w:rsidR="006A1EAF">
        <w:rPr>
          <w:rFonts w:ascii="Century Gothic" w:eastAsia="Times New Roman" w:hAnsi="Century Gothic" w:cs="Times New Roman"/>
          <w:color w:val="000000" w:themeColor="text1"/>
          <w:sz w:val="24"/>
          <w:szCs w:val="24"/>
          <w:lang w:bidi="bn-BD"/>
        </w:rPr>
        <w:t xml:space="preserve">iminate among them. I </w:t>
      </w:r>
      <w:r w:rsidRPr="006A1EAF">
        <w:rPr>
          <w:rFonts w:ascii="Century Gothic" w:eastAsia="Times New Roman" w:hAnsi="Century Gothic" w:cs="Times New Roman"/>
          <w:color w:val="000000" w:themeColor="text1"/>
          <w:sz w:val="24"/>
          <w:szCs w:val="24"/>
          <w:lang w:bidi="bn-BD"/>
        </w:rPr>
        <w:t>wil</w:t>
      </w:r>
      <w:r w:rsidR="006A1EAF">
        <w:rPr>
          <w:rFonts w:ascii="Century Gothic" w:eastAsia="Times New Roman" w:hAnsi="Century Gothic" w:cs="Times New Roman"/>
          <w:color w:val="000000" w:themeColor="text1"/>
          <w:sz w:val="24"/>
          <w:szCs w:val="24"/>
          <w:lang w:bidi="bn-BD"/>
        </w:rPr>
        <w:t xml:space="preserve">l also analyze and assess </w:t>
      </w:r>
      <w:r w:rsidR="00F23C58">
        <w:rPr>
          <w:rFonts w:ascii="Century Gothic" w:eastAsia="Times New Roman" w:hAnsi="Century Gothic" w:cs="Times New Roman"/>
          <w:color w:val="000000" w:themeColor="text1"/>
          <w:sz w:val="24"/>
          <w:szCs w:val="24"/>
          <w:lang w:bidi="bn-BD"/>
        </w:rPr>
        <w:t>my</w:t>
      </w:r>
      <w:r w:rsidR="006A1EAF">
        <w:rPr>
          <w:rFonts w:ascii="Century Gothic" w:eastAsia="Times New Roman" w:hAnsi="Century Gothic" w:cs="Times New Roman"/>
          <w:color w:val="000000" w:themeColor="text1"/>
          <w:sz w:val="24"/>
          <w:szCs w:val="24"/>
          <w:lang w:bidi="bn-BD"/>
        </w:rPr>
        <w:t xml:space="preserve"> own </w:t>
      </w:r>
      <w:r w:rsidRPr="006A1EAF">
        <w:rPr>
          <w:rFonts w:ascii="Century Gothic" w:eastAsia="Times New Roman" w:hAnsi="Century Gothic" w:cs="Times New Roman"/>
          <w:color w:val="000000" w:themeColor="text1"/>
          <w:sz w:val="24"/>
          <w:szCs w:val="24"/>
          <w:lang w:bidi="bn-BD"/>
        </w:rPr>
        <w:t>values, attitudes and beliefs and will try to assess the impact of those aspects in the chos</w:t>
      </w:r>
      <w:r w:rsidR="00F23C58">
        <w:rPr>
          <w:rFonts w:ascii="Century Gothic" w:eastAsia="Times New Roman" w:hAnsi="Century Gothic" w:cs="Times New Roman"/>
          <w:color w:val="000000" w:themeColor="text1"/>
          <w:sz w:val="24"/>
          <w:szCs w:val="24"/>
          <w:lang w:bidi="bn-BD"/>
        </w:rPr>
        <w:t xml:space="preserve">en workplace context. The report </w:t>
      </w:r>
      <w:r w:rsidRPr="006A1EAF">
        <w:rPr>
          <w:rFonts w:ascii="Century Gothic" w:eastAsia="Times New Roman" w:hAnsi="Century Gothic" w:cs="Times New Roman"/>
          <w:color w:val="000000" w:themeColor="text1"/>
          <w:sz w:val="24"/>
          <w:szCs w:val="24"/>
          <w:lang w:bidi="bn-BD"/>
        </w:rPr>
        <w:t>will also identify and critically assess a management theory that is relevant with the prior tasks and demonstrate its p</w:t>
      </w:r>
      <w:r w:rsidR="006A1EAF">
        <w:rPr>
          <w:rFonts w:ascii="Century Gothic" w:eastAsia="Times New Roman" w:hAnsi="Century Gothic" w:cs="Times New Roman"/>
          <w:color w:val="000000" w:themeColor="text1"/>
          <w:sz w:val="24"/>
          <w:szCs w:val="24"/>
          <w:lang w:bidi="bn-BD"/>
        </w:rPr>
        <w:t xml:space="preserve">ractical application. The organization for this essay I have chosen is </w:t>
      </w:r>
      <w:r w:rsidRPr="006A1EAF">
        <w:rPr>
          <w:rFonts w:ascii="Century Gothic" w:eastAsia="Times New Roman" w:hAnsi="Century Gothic" w:cs="Times New Roman"/>
          <w:color w:val="000000" w:themeColor="text1"/>
          <w:sz w:val="24"/>
          <w:szCs w:val="24"/>
          <w:lang w:bidi="bn-BD"/>
        </w:rPr>
        <w:t xml:space="preserve">Apple incorporated. Apple Inc. is one of the most valuable companies in the </w:t>
      </w:r>
      <w:r w:rsidR="006A1EAF" w:rsidRPr="006A1EAF">
        <w:rPr>
          <w:rFonts w:ascii="Century Gothic" w:eastAsia="Times New Roman" w:hAnsi="Century Gothic" w:cs="Times New Roman"/>
          <w:color w:val="000000" w:themeColor="text1"/>
          <w:sz w:val="24"/>
          <w:szCs w:val="24"/>
          <w:lang w:bidi="bn-BD"/>
        </w:rPr>
        <w:t>world, which</w:t>
      </w:r>
      <w:r w:rsidRPr="006A1EAF">
        <w:rPr>
          <w:rFonts w:ascii="Century Gothic" w:eastAsia="Times New Roman" w:hAnsi="Century Gothic" w:cs="Times New Roman"/>
          <w:color w:val="000000" w:themeColor="text1"/>
          <w:sz w:val="24"/>
          <w:szCs w:val="24"/>
          <w:lang w:bidi="bn-BD"/>
        </w:rPr>
        <w:t xml:space="preserve"> specializes in high end consumer electronics. Their products range from hand held mobile devices to professional desktops harnessing state of the art technologies. Their proprietary components in products like Iphone, Ipad, Imac etc. has given them a significant competitive edge in the market. It is a multinational technology company originating from USA. Apple’s founder </w:t>
      </w:r>
      <w:r w:rsidR="006A1EAF" w:rsidRPr="006A1EAF">
        <w:rPr>
          <w:rFonts w:ascii="Century Gothic" w:eastAsia="Times New Roman" w:hAnsi="Century Gothic" w:cs="Times New Roman"/>
          <w:color w:val="000000" w:themeColor="text1"/>
          <w:sz w:val="24"/>
          <w:szCs w:val="24"/>
          <w:lang w:bidi="bn-BD"/>
        </w:rPr>
        <w:t>Steve</w:t>
      </w:r>
      <w:r w:rsidRPr="006A1EAF">
        <w:rPr>
          <w:rFonts w:ascii="Century Gothic" w:eastAsia="Times New Roman" w:hAnsi="Century Gothic" w:cs="Times New Roman"/>
          <w:color w:val="000000" w:themeColor="text1"/>
          <w:sz w:val="24"/>
          <w:szCs w:val="24"/>
          <w:lang w:bidi="bn-BD"/>
        </w:rPr>
        <w:t xml:space="preserve"> jobs was one of the most revolutionary entities in the technological space. Their headquarters are in California and was founded in 1976. Their conservative approach towards market exposure for maintaining strict quality and protecting intellectual property has gave rise to only 500 stores worldwide. More than 130 thousand employees are working under Apple’s payroll. In 2018 their revenue was calculated to be more than 265 billion USD and the company is growing in a stable pace</w:t>
      </w:r>
      <w:r w:rsidR="0096299E" w:rsidRPr="006A1EAF">
        <w:rPr>
          <w:rFonts w:ascii="Century Gothic" w:eastAsia="Times New Roman" w:hAnsi="Century Gothic" w:cs="Times New Roman"/>
          <w:color w:val="000000" w:themeColor="text1"/>
          <w:sz w:val="24"/>
          <w:szCs w:val="24"/>
          <w:lang w:bidi="bn-BD"/>
        </w:rPr>
        <w:t xml:space="preserve"> (Apple, 2019)</w:t>
      </w:r>
      <w:r w:rsidRPr="006A1EAF">
        <w:rPr>
          <w:rFonts w:ascii="Century Gothic" w:eastAsia="Times New Roman" w:hAnsi="Century Gothic" w:cs="Times New Roman"/>
          <w:color w:val="000000" w:themeColor="text1"/>
          <w:sz w:val="24"/>
          <w:szCs w:val="24"/>
          <w:lang w:bidi="bn-BD"/>
        </w:rPr>
        <w:t xml:space="preserve">. This company is used for this essay as the learner is familiar with its practices and processes being a former employee of the organization. The knowledge will be utilized to critically approach different aspects of the learning outcomes. Critical thinking is the process of evaluating an issue using data originating from different sources to formulate a judgment that could potentially inform </w:t>
      </w:r>
      <w:r w:rsidRPr="006A1EAF">
        <w:rPr>
          <w:rFonts w:ascii="Century Gothic" w:eastAsia="Times New Roman" w:hAnsi="Century Gothic" w:cs="Times New Roman"/>
          <w:color w:val="000000" w:themeColor="text1"/>
          <w:sz w:val="24"/>
          <w:szCs w:val="24"/>
          <w:lang w:bidi="bn-BD"/>
        </w:rPr>
        <w:lastRenderedPageBreak/>
        <w:t xml:space="preserve">measures to be taken in response to the respective issue. Critical thinking also has significant importance in academic realm. For the learner, critical thinking allows him to be able to utilize relevant and adequate information from a large pool. This potentially makes him more acquainted with reasoning and analysis of practical </w:t>
      </w:r>
      <w:r w:rsidR="006A1EAF" w:rsidRPr="006A1EAF">
        <w:rPr>
          <w:rFonts w:ascii="Century Gothic" w:eastAsia="Times New Roman" w:hAnsi="Century Gothic" w:cs="Times New Roman"/>
          <w:color w:val="000000" w:themeColor="text1"/>
          <w:sz w:val="24"/>
          <w:szCs w:val="24"/>
          <w:lang w:bidi="bn-BD"/>
        </w:rPr>
        <w:t>scenarios, which</w:t>
      </w:r>
      <w:r w:rsidRPr="006A1EAF">
        <w:rPr>
          <w:rFonts w:ascii="Century Gothic" w:eastAsia="Times New Roman" w:hAnsi="Century Gothic" w:cs="Times New Roman"/>
          <w:color w:val="000000" w:themeColor="text1"/>
          <w:sz w:val="24"/>
          <w:szCs w:val="24"/>
          <w:lang w:bidi="bn-BD"/>
        </w:rPr>
        <w:t xml:space="preserve"> helps him to bridge the gap between </w:t>
      </w:r>
      <w:r w:rsidR="006A1EAF">
        <w:rPr>
          <w:rFonts w:ascii="Century Gothic" w:eastAsia="Times New Roman" w:hAnsi="Century Gothic" w:cs="Times New Roman"/>
          <w:color w:val="000000" w:themeColor="text1"/>
          <w:sz w:val="24"/>
          <w:szCs w:val="24"/>
          <w:lang w:bidi="bn-BD"/>
        </w:rPr>
        <w:t xml:space="preserve">theory and practice. </w:t>
      </w:r>
      <w:proofErr w:type="spellStart"/>
      <w:proofErr w:type="gramStart"/>
      <w:r w:rsidR="006A1EAF">
        <w:rPr>
          <w:rFonts w:ascii="Century Gothic" w:eastAsia="Times New Roman" w:hAnsi="Century Gothic" w:cs="Times New Roman"/>
          <w:color w:val="000000" w:themeColor="text1"/>
          <w:sz w:val="24"/>
          <w:szCs w:val="24"/>
          <w:lang w:bidi="bn-BD"/>
        </w:rPr>
        <w:t>i</w:t>
      </w:r>
      <w:proofErr w:type="spellEnd"/>
      <w:proofErr w:type="gramEnd"/>
      <w:r w:rsidRPr="006A1EAF">
        <w:rPr>
          <w:rFonts w:ascii="Century Gothic" w:eastAsia="Times New Roman" w:hAnsi="Century Gothic" w:cs="Times New Roman"/>
          <w:color w:val="000000" w:themeColor="text1"/>
          <w:sz w:val="24"/>
          <w:szCs w:val="24"/>
          <w:lang w:bidi="bn-BD"/>
        </w:rPr>
        <w:t xml:space="preserve"> had to engage critical th</w:t>
      </w:r>
      <w:r w:rsidR="006A1EAF">
        <w:rPr>
          <w:rFonts w:ascii="Century Gothic" w:eastAsia="Times New Roman" w:hAnsi="Century Gothic" w:cs="Times New Roman"/>
          <w:color w:val="000000" w:themeColor="text1"/>
          <w:sz w:val="24"/>
          <w:szCs w:val="24"/>
          <w:lang w:bidi="bn-BD"/>
        </w:rPr>
        <w:t xml:space="preserve">inking several times during my </w:t>
      </w:r>
      <w:r w:rsidRPr="006A1EAF">
        <w:rPr>
          <w:rFonts w:ascii="Century Gothic" w:eastAsia="Times New Roman" w:hAnsi="Century Gothic" w:cs="Times New Roman"/>
          <w:color w:val="000000" w:themeColor="text1"/>
          <w:sz w:val="24"/>
          <w:szCs w:val="24"/>
          <w:lang w:bidi="bn-BD"/>
        </w:rPr>
        <w:t xml:space="preserve">employment in Apple Inc. This has led to the modification of many perspectives and has continuously added to the knowledge and </w:t>
      </w:r>
      <w:r w:rsidR="006A1EAF">
        <w:rPr>
          <w:rFonts w:ascii="Century Gothic" w:eastAsia="Times New Roman" w:hAnsi="Century Gothic" w:cs="Times New Roman"/>
          <w:color w:val="000000" w:themeColor="text1"/>
          <w:sz w:val="24"/>
          <w:szCs w:val="24"/>
          <w:lang w:bidi="bn-BD"/>
        </w:rPr>
        <w:t>experience of the mine</w:t>
      </w:r>
      <w:r w:rsidRPr="006A1EAF">
        <w:rPr>
          <w:rFonts w:ascii="Century Gothic" w:eastAsia="Times New Roman" w:hAnsi="Century Gothic" w:cs="Times New Roman"/>
          <w:color w:val="000000" w:themeColor="text1"/>
          <w:sz w:val="24"/>
          <w:szCs w:val="24"/>
          <w:lang w:bidi="bn-BD"/>
        </w:rPr>
        <w:t xml:space="preserve">. </w:t>
      </w:r>
    </w:p>
    <w:p w14:paraId="7AB0B57C" w14:textId="77777777" w:rsidR="00C1313C" w:rsidRPr="00A30F9B" w:rsidRDefault="00C1313C" w:rsidP="00C1313C">
      <w:pPr>
        <w:pStyle w:val="Heading1"/>
        <w:rPr>
          <w:rFonts w:ascii="Century Gothic" w:eastAsia="Times New Roman" w:hAnsi="Century Gothic"/>
          <w:b/>
          <w:color w:val="000000" w:themeColor="text1"/>
          <w:lang w:bidi="bn-BD"/>
        </w:rPr>
      </w:pPr>
      <w:bookmarkStart w:id="2" w:name="_Toc418110147"/>
      <w:r w:rsidRPr="00A30F9B">
        <w:rPr>
          <w:rFonts w:ascii="Century Gothic" w:eastAsia="Times New Roman" w:hAnsi="Century Gothic"/>
          <w:b/>
          <w:color w:val="000000" w:themeColor="text1"/>
          <w:lang w:bidi="bn-BD"/>
        </w:rPr>
        <w:t>The case study:</w:t>
      </w:r>
      <w:bookmarkEnd w:id="2"/>
    </w:p>
    <w:p w14:paraId="682F416B"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The founder of Apple</w:t>
      </w:r>
      <w:r w:rsidR="006A1EAF">
        <w:rPr>
          <w:rFonts w:ascii="Century Gothic" w:eastAsia="Times New Roman" w:hAnsi="Century Gothic" w:cs="Times New Roman"/>
          <w:color w:val="000000" w:themeColor="text1"/>
          <w:sz w:val="24"/>
          <w:szCs w:val="24"/>
          <w:lang w:bidi="bn-BD"/>
        </w:rPr>
        <w:t>,</w:t>
      </w:r>
      <w:r w:rsidRPr="006A1EAF">
        <w:rPr>
          <w:rFonts w:ascii="Century Gothic" w:eastAsia="Times New Roman" w:hAnsi="Century Gothic" w:cs="Times New Roman"/>
          <w:color w:val="000000" w:themeColor="text1"/>
          <w:sz w:val="24"/>
          <w:szCs w:val="24"/>
          <w:lang w:bidi="bn-BD"/>
        </w:rPr>
        <w:t xml:space="preserve"> Steve jobs took apple from a garage to a multi billion dollar status. It had acquired instant financial success with its introduction to the consumer market. The apple computers played a revolutionary role in personal computing. But it was always focusing on the </w:t>
      </w:r>
      <w:r w:rsidR="006A1EAF" w:rsidRPr="006A1EAF">
        <w:rPr>
          <w:rFonts w:ascii="Century Gothic" w:eastAsia="Times New Roman" w:hAnsi="Century Gothic" w:cs="Times New Roman"/>
          <w:color w:val="000000" w:themeColor="text1"/>
          <w:sz w:val="24"/>
          <w:szCs w:val="24"/>
          <w:lang w:bidi="bn-BD"/>
        </w:rPr>
        <w:t>high-end</w:t>
      </w:r>
      <w:r w:rsidRPr="006A1EAF">
        <w:rPr>
          <w:rFonts w:ascii="Century Gothic" w:eastAsia="Times New Roman" w:hAnsi="Century Gothic" w:cs="Times New Roman"/>
          <w:color w:val="000000" w:themeColor="text1"/>
          <w:sz w:val="24"/>
          <w:szCs w:val="24"/>
          <w:lang w:bidi="bn-BD"/>
        </w:rPr>
        <w:t xml:space="preserve"> market. When </w:t>
      </w:r>
      <w:r w:rsidR="006A1EAF" w:rsidRPr="006A1EAF">
        <w:rPr>
          <w:rFonts w:ascii="Century Gothic" w:eastAsia="Times New Roman" w:hAnsi="Century Gothic" w:cs="Times New Roman"/>
          <w:color w:val="000000" w:themeColor="text1"/>
          <w:sz w:val="24"/>
          <w:szCs w:val="24"/>
          <w:lang w:bidi="bn-BD"/>
        </w:rPr>
        <w:t>Microsoft</w:t>
      </w:r>
      <w:r w:rsidRPr="006A1EAF">
        <w:rPr>
          <w:rFonts w:ascii="Century Gothic" w:eastAsia="Times New Roman" w:hAnsi="Century Gothic" w:cs="Times New Roman"/>
          <w:color w:val="000000" w:themeColor="text1"/>
          <w:sz w:val="24"/>
          <w:szCs w:val="24"/>
          <w:lang w:bidi="bn-BD"/>
        </w:rPr>
        <w:t xml:space="preserve"> manufactured better optimized PC’s at a lower price point, Apple's share started to decline. But through all the obstacles Apple emerged as one of the biggest technology companies. Along with their Iphone, Ipad, Imac etc. they have also acquired significant market share in the online space and research and development. </w:t>
      </w:r>
    </w:p>
    <w:p w14:paraId="77ED8AF2" w14:textId="77777777" w:rsidR="00C1313C"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Apple always used proprietary components for their finished products. This provided them with a certain exclusivity and they were always able to deliver on their promise of quality. Apple products are still one of the most premium products in the market. Though there are several competitive entities which could provide alternatives, Apple has stayed strong in its position by maintaining their status quo. </w:t>
      </w:r>
    </w:p>
    <w:p w14:paraId="6EF86763" w14:textId="77777777" w:rsidR="006A1EAF" w:rsidRDefault="006A1EA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4AA33C5F" w14:textId="77777777" w:rsidR="006A1EAF" w:rsidRDefault="006A1EA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734FE8A4" w14:textId="77777777" w:rsidR="006A1EAF" w:rsidRDefault="006A1EA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5B9CDD81" w14:textId="77777777" w:rsidR="006A1EAF" w:rsidRDefault="006A1EA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2BEA7681" w14:textId="77777777" w:rsidR="006A1EAF" w:rsidRDefault="006A1EA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5CD10821" w14:textId="77777777" w:rsidR="006A1EAF" w:rsidRPr="006A1EAF" w:rsidRDefault="006A1EA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5A31CEF3"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lastRenderedPageBreak/>
        <w:t>Values:</w:t>
      </w:r>
    </w:p>
    <w:p w14:paraId="43DD2EDF"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Customer service has always been on the forefront of Apple inc. they always thrive to provide the best quality to the customers. In order to realize this agenda, they provide healthy and sound workplace conditions that accelerates the effectiveness and efficiency of the employees. They have adequate reward policies to keep the workforce motivated through adequate recognition. They also have flexible communication channels that build a web like network among different levels of the organization (Alger et al., 2004). </w:t>
      </w:r>
    </w:p>
    <w:p w14:paraId="175BFEC0"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Attitude:</w:t>
      </w:r>
    </w:p>
    <w:p w14:paraId="3F48C824"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Apple inc. has </w:t>
      </w:r>
      <w:proofErr w:type="gramStart"/>
      <w:r w:rsidRPr="006A1EAF">
        <w:rPr>
          <w:rFonts w:ascii="Century Gothic" w:eastAsia="Times New Roman" w:hAnsi="Century Gothic" w:cs="Times New Roman"/>
          <w:color w:val="000000" w:themeColor="text1"/>
          <w:sz w:val="24"/>
          <w:szCs w:val="24"/>
          <w:lang w:bidi="bn-BD"/>
        </w:rPr>
        <w:t>a</w:t>
      </w:r>
      <w:proofErr w:type="gramEnd"/>
      <w:r w:rsidRPr="006A1EAF">
        <w:rPr>
          <w:rFonts w:ascii="Century Gothic" w:eastAsia="Times New Roman" w:hAnsi="Century Gothic" w:cs="Times New Roman"/>
          <w:color w:val="000000" w:themeColor="text1"/>
          <w:sz w:val="24"/>
          <w:szCs w:val="24"/>
          <w:lang w:bidi="bn-BD"/>
        </w:rPr>
        <w:t xml:space="preserve"> optimistic and entrepreneurial attitude towards their issues. Their research and development team, equipped with state of the art technology has worked around different bugs and technological limitations to provide the most optimized handheld device in the market. The learner had observed that any major issues were addressed with a hands on attitude where all the tiers of employees were involved. The managers and employees did not have a coercive relationship rather they had a more casual and professional relationship. Apple also has strict policies against workplace harassment and employee right violation. Their recruitment is equally open to females and males irrespective of their cultural, religious, racial differences. </w:t>
      </w:r>
    </w:p>
    <w:p w14:paraId="6632F65A"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Beliefs:</w:t>
      </w:r>
    </w:p>
    <w:p w14:paraId="4C21BC67" w14:textId="133C82B8"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Apple believes that society and business has a symbiotic relationship. From this belief they direct significant focus on corporate social responsibility. All their products are sourced from sustainable places. They pay fair wage to the employees and always emphasize on increasing the workplace ethics and developing the culture to a more facilitative phase. Apple also believes that employees work best when they are provided with a certain level of discretion. That is why they have developed a flexible workplace that provides adequate room in </w:t>
      </w:r>
      <w:r w:rsidR="002F6691" w:rsidRPr="006A1EAF">
        <w:rPr>
          <w:rFonts w:ascii="Century Gothic" w:eastAsia="Times New Roman" w:hAnsi="Century Gothic" w:cs="Times New Roman"/>
          <w:color w:val="000000" w:themeColor="text1"/>
          <w:sz w:val="24"/>
          <w:szCs w:val="24"/>
          <w:lang w:bidi="bn-BD"/>
        </w:rPr>
        <w:t>decision-making</w:t>
      </w:r>
      <w:r w:rsidRPr="006A1EAF">
        <w:rPr>
          <w:rFonts w:ascii="Century Gothic" w:eastAsia="Times New Roman" w:hAnsi="Century Gothic" w:cs="Times New Roman"/>
          <w:color w:val="000000" w:themeColor="text1"/>
          <w:sz w:val="24"/>
          <w:szCs w:val="24"/>
          <w:lang w:bidi="bn-BD"/>
        </w:rPr>
        <w:t xml:space="preserve"> and also provides adequate opportunities to the employees for their opinions to be heard (Ananthan et al., 2010). </w:t>
      </w:r>
    </w:p>
    <w:p w14:paraId="45458FDD" w14:textId="77777777" w:rsidR="00C1313C" w:rsidRPr="00A30F9B" w:rsidRDefault="00C1313C" w:rsidP="00C1313C">
      <w:pPr>
        <w:pStyle w:val="Heading1"/>
        <w:rPr>
          <w:rFonts w:ascii="Century Gothic" w:eastAsia="Times New Roman" w:hAnsi="Century Gothic"/>
          <w:b/>
          <w:color w:val="000000" w:themeColor="text1"/>
          <w:lang w:bidi="bn-BD"/>
        </w:rPr>
      </w:pPr>
      <w:bookmarkStart w:id="3" w:name="_Toc418110148"/>
      <w:r w:rsidRPr="00A30F9B">
        <w:rPr>
          <w:rFonts w:ascii="Century Gothic" w:eastAsia="Times New Roman" w:hAnsi="Century Gothic"/>
          <w:b/>
          <w:color w:val="000000" w:themeColor="text1"/>
          <w:lang w:bidi="bn-BD"/>
        </w:rPr>
        <w:lastRenderedPageBreak/>
        <w:t>Importance of values in workplace:</w:t>
      </w:r>
      <w:bookmarkEnd w:id="3"/>
    </w:p>
    <w:p w14:paraId="18ACDFF6"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Values of different individuals are shaped from their life experiences, interactions, knowledge and judgments. Values help to decide between right and wrong. All workplaces should have workplace values as it deals with different outlets. The importance of workplace values will be discussed in  the following segment with reference to the practice in Apple inc. as experienced by the learner.</w:t>
      </w:r>
    </w:p>
    <w:p w14:paraId="3B18AF91"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Apple has developed a strong work ethic where the managers are not mere observers but leaders. They value their employees and always motivate to bring out the best in them. Without such practice, the employees could have been unsatisfied with their workplace and their drive towards achieving excellence might have been obstructed. </w:t>
      </w:r>
    </w:p>
    <w:p w14:paraId="3D14274A"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Apple also has imbued adaptability in their workplace culture. This helps individuals to not be intimidated by overwhelming challenges. If they were not adaptable then the employees would not thrive to reach new limits and solve issues with a positive attitude (Berry et al., 2016).</w:t>
      </w:r>
    </w:p>
    <w:p w14:paraId="49342503"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Apple Inc.’s values have also promoted cooperative efforts in their workplace. The employees are more inclined towards the betterment of the whole team rather than themselves. The interpersonal behavior among employees has also been shaped by Apple’s values with their hands on effort to eliminate any kind of discrimination from the workplace.</w:t>
      </w:r>
    </w:p>
    <w:p w14:paraId="707CC9D7" w14:textId="77777777" w:rsidR="00C1313C" w:rsidRPr="00A30F9B" w:rsidRDefault="00C1313C" w:rsidP="00C1313C">
      <w:pPr>
        <w:pStyle w:val="Heading1"/>
        <w:rPr>
          <w:rFonts w:ascii="Century Gothic" w:eastAsia="Times New Roman" w:hAnsi="Century Gothic"/>
          <w:b/>
          <w:color w:val="000000" w:themeColor="text1"/>
          <w:lang w:bidi="bn-BD"/>
        </w:rPr>
      </w:pPr>
      <w:bookmarkStart w:id="4" w:name="_Toc418110149"/>
      <w:r w:rsidRPr="00A30F9B">
        <w:rPr>
          <w:rFonts w:ascii="Century Gothic" w:eastAsia="Times New Roman" w:hAnsi="Century Gothic"/>
          <w:b/>
          <w:color w:val="000000" w:themeColor="text1"/>
          <w:lang w:bidi="bn-BD"/>
        </w:rPr>
        <w:t>Importance of attitude in the workplace:</w:t>
      </w:r>
      <w:bookmarkEnd w:id="4"/>
    </w:p>
    <w:p w14:paraId="7E583091" w14:textId="3E482C1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Attitudes define how an </w:t>
      </w:r>
      <w:r w:rsidR="00F858EA" w:rsidRPr="006A1EAF">
        <w:rPr>
          <w:rFonts w:ascii="Century Gothic" w:eastAsia="Times New Roman" w:hAnsi="Century Gothic" w:cs="Times New Roman"/>
          <w:color w:val="000000" w:themeColor="text1"/>
          <w:sz w:val="24"/>
          <w:szCs w:val="24"/>
          <w:lang w:bidi="bn-BD"/>
        </w:rPr>
        <w:t>individual</w:t>
      </w:r>
      <w:r w:rsidRPr="006A1EAF">
        <w:rPr>
          <w:rFonts w:ascii="Century Gothic" w:eastAsia="Times New Roman" w:hAnsi="Century Gothic" w:cs="Times New Roman"/>
          <w:color w:val="000000" w:themeColor="text1"/>
          <w:sz w:val="24"/>
          <w:szCs w:val="24"/>
          <w:lang w:bidi="bn-BD"/>
        </w:rPr>
        <w:t xml:space="preserve"> reacts to certain scenarios, stimuli or action. Attitude can often determine the outcome of any action. Both positive and negative attitude can be observed in workplaces like Apple </w:t>
      </w:r>
      <w:r w:rsidR="002F6691" w:rsidRPr="006A1EAF">
        <w:rPr>
          <w:rFonts w:ascii="Century Gothic" w:eastAsia="Times New Roman" w:hAnsi="Century Gothic" w:cs="Times New Roman"/>
          <w:color w:val="000000" w:themeColor="text1"/>
          <w:sz w:val="24"/>
          <w:szCs w:val="24"/>
          <w:lang w:bidi="bn-BD"/>
        </w:rPr>
        <w:t>Inc</w:t>
      </w:r>
      <w:r w:rsidRPr="006A1EAF">
        <w:rPr>
          <w:rFonts w:ascii="Century Gothic" w:eastAsia="Times New Roman" w:hAnsi="Century Gothic" w:cs="Times New Roman"/>
          <w:color w:val="000000" w:themeColor="text1"/>
          <w:sz w:val="24"/>
          <w:szCs w:val="24"/>
          <w:lang w:bidi="bn-BD"/>
        </w:rPr>
        <w:t>.</w:t>
      </w:r>
      <w:r w:rsidRPr="006A1EAF">
        <w:rPr>
          <w:rFonts w:ascii="Century Gothic" w:eastAsia="Times New Roman" w:hAnsi="Century Gothic" w:cs="Times New Roman"/>
          <w:color w:val="000000" w:themeColor="text1"/>
          <w:sz w:val="24"/>
          <w:szCs w:val="24"/>
          <w:vertAlign w:val="superscript"/>
          <w:lang w:bidi="bn-BD"/>
        </w:rPr>
        <w:t xml:space="preserve"> </w:t>
      </w:r>
    </w:p>
    <w:p w14:paraId="184C276F" w14:textId="07BF866B"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Positive attitude in Apple inc. has helped to develop a positive environment which enables all the employees to be effective in their work roles. This in turn makes career progression easier. It has also been found that, good workplace environment and code of conduct leads to better health status and people acquire increased productive capacity </w:t>
      </w:r>
      <w:r w:rsidRPr="006A1EAF">
        <w:rPr>
          <w:rFonts w:ascii="Century Gothic" w:eastAsia="Times New Roman" w:hAnsi="Century Gothic" w:cs="Times New Roman"/>
          <w:color w:val="000000" w:themeColor="text1"/>
          <w:sz w:val="24"/>
          <w:szCs w:val="24"/>
          <w:lang w:bidi="bn-BD"/>
        </w:rPr>
        <w:lastRenderedPageBreak/>
        <w:t xml:space="preserve">gradually. It has also helped to improve teamwork and decision making capacities of the employees. Apples helping and caring attitudes towards their customers improves customer </w:t>
      </w:r>
      <w:r w:rsidR="004555F0" w:rsidRPr="006A1EAF">
        <w:rPr>
          <w:rFonts w:ascii="Century Gothic" w:eastAsia="Times New Roman" w:hAnsi="Century Gothic" w:cs="Times New Roman"/>
          <w:color w:val="000000" w:themeColor="text1"/>
          <w:sz w:val="24"/>
          <w:szCs w:val="24"/>
          <w:lang w:bidi="bn-BD"/>
        </w:rPr>
        <w:t>relations,</w:t>
      </w:r>
      <w:r w:rsidRPr="006A1EAF">
        <w:rPr>
          <w:rFonts w:ascii="Century Gothic" w:eastAsia="Times New Roman" w:hAnsi="Century Gothic" w:cs="Times New Roman"/>
          <w:color w:val="000000" w:themeColor="text1"/>
          <w:sz w:val="24"/>
          <w:szCs w:val="24"/>
          <w:lang w:bidi="bn-BD"/>
        </w:rPr>
        <w:t xml:space="preserve"> which boosts their sales. On the other hand, negative attitudes can demotivate employees, reduce productivity, deteriorate customer relations etc. Negative attitudes are usually observed in personal levels in Apple Inc. but Apple’s strict policy on code of conduct and penalties for violation compels individuals to harness positive attitudes towards each other. In many cases violent behavior from </w:t>
      </w:r>
      <w:r w:rsidR="004555F0" w:rsidRPr="006A1EAF">
        <w:rPr>
          <w:rFonts w:ascii="Century Gothic" w:eastAsia="Times New Roman" w:hAnsi="Century Gothic" w:cs="Times New Roman"/>
          <w:color w:val="000000" w:themeColor="text1"/>
          <w:sz w:val="24"/>
          <w:szCs w:val="24"/>
          <w:lang w:bidi="bn-BD"/>
        </w:rPr>
        <w:t>superiors</w:t>
      </w:r>
      <w:r w:rsidRPr="006A1EAF">
        <w:rPr>
          <w:rFonts w:ascii="Century Gothic" w:eastAsia="Times New Roman" w:hAnsi="Century Gothic" w:cs="Times New Roman"/>
          <w:color w:val="000000" w:themeColor="text1"/>
          <w:sz w:val="24"/>
          <w:szCs w:val="24"/>
          <w:lang w:bidi="bn-BD"/>
        </w:rPr>
        <w:t xml:space="preserve"> can often lead to inefficient functioning. But Apple’s mandates prevent such activities (Brown, 2009). </w:t>
      </w:r>
    </w:p>
    <w:p w14:paraId="3C91916F" w14:textId="77777777" w:rsidR="00C1313C" w:rsidRPr="00A30F9B" w:rsidRDefault="00C1313C" w:rsidP="00C1313C">
      <w:pPr>
        <w:pStyle w:val="Heading1"/>
        <w:rPr>
          <w:rFonts w:ascii="Century Gothic" w:eastAsia="Times New Roman" w:hAnsi="Century Gothic"/>
          <w:b/>
          <w:color w:val="000000" w:themeColor="text1"/>
          <w:lang w:bidi="bn-BD"/>
        </w:rPr>
      </w:pPr>
      <w:bookmarkStart w:id="5" w:name="_Toc418110150"/>
      <w:r w:rsidRPr="00A30F9B">
        <w:rPr>
          <w:rFonts w:ascii="Century Gothic" w:eastAsia="Times New Roman" w:hAnsi="Century Gothic"/>
          <w:b/>
          <w:color w:val="000000" w:themeColor="text1"/>
          <w:lang w:bidi="bn-BD"/>
        </w:rPr>
        <w:t>Importance of beliefs in workplace:</w:t>
      </w:r>
      <w:bookmarkEnd w:id="5"/>
    </w:p>
    <w:p w14:paraId="37852D6F"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Beliefs give people direction and help them find hope for whatever they want to achieve. Apple Inc. has some beliefs that drive their activities and their employees alike. Apple believes that if they contribute to the society, their business will receive more patronage. This belief compels the employees of Apple to have utmost respect for customers and provide the best customer service possible. Apple also invests significant financial resources in realizing their corporate social responsibility. </w:t>
      </w:r>
    </w:p>
    <w:p w14:paraId="0B2CDA90" w14:textId="77777777" w:rsidR="00C1313C"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Belief is important in workplace for providing appropriate direction. If an organization lacks beliefs, then the employees will start functioning on their own beliefs. Then the activities will not be aligned with that of the organization which can result in detrimental effects. </w:t>
      </w:r>
    </w:p>
    <w:p w14:paraId="160582EA" w14:textId="77777777" w:rsidR="00700AE4" w:rsidRDefault="00700AE4"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6C7C0992" w14:textId="77777777" w:rsidR="00700AE4" w:rsidRDefault="00700AE4"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6D881993" w14:textId="77777777" w:rsidR="00700AE4" w:rsidRDefault="00700AE4"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4BC231D9" w14:textId="77777777" w:rsidR="00700AE4" w:rsidRDefault="00700AE4"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1BB5A390" w14:textId="77777777" w:rsidR="004555F0" w:rsidRDefault="004555F0" w:rsidP="00C1313C">
      <w:pPr>
        <w:pStyle w:val="Heading1"/>
        <w:rPr>
          <w:rFonts w:ascii="Century Gothic" w:eastAsia="Times New Roman" w:hAnsi="Century Gothic"/>
          <w:color w:val="000000" w:themeColor="text1"/>
          <w:lang w:bidi="bn-BD"/>
        </w:rPr>
      </w:pPr>
    </w:p>
    <w:p w14:paraId="22507E6A" w14:textId="77777777" w:rsidR="004555F0" w:rsidRPr="004555F0" w:rsidRDefault="004555F0" w:rsidP="004555F0"/>
    <w:p w14:paraId="52C9749E" w14:textId="77777777" w:rsidR="00C1313C" w:rsidRPr="001426F5" w:rsidRDefault="00C1313C" w:rsidP="00C1313C">
      <w:pPr>
        <w:pStyle w:val="Heading1"/>
        <w:rPr>
          <w:rFonts w:ascii="Century Gothic" w:eastAsia="Times New Roman" w:hAnsi="Century Gothic"/>
          <w:b/>
          <w:color w:val="000000" w:themeColor="text1"/>
          <w:lang w:bidi="bn-BD"/>
        </w:rPr>
      </w:pPr>
      <w:bookmarkStart w:id="6" w:name="_Toc418110151"/>
      <w:r w:rsidRPr="001426F5">
        <w:rPr>
          <w:rFonts w:ascii="Century Gothic" w:eastAsia="Times New Roman" w:hAnsi="Century Gothic"/>
          <w:b/>
          <w:color w:val="000000" w:themeColor="text1"/>
          <w:lang w:bidi="bn-BD"/>
        </w:rPr>
        <w:lastRenderedPageBreak/>
        <w:t>Management theories:</w:t>
      </w:r>
      <w:bookmarkEnd w:id="6"/>
    </w:p>
    <w:p w14:paraId="158BB4FB"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There are various management theories that perceive nature of management, function of management, </w:t>
      </w:r>
      <w:proofErr w:type="gramStart"/>
      <w:r w:rsidRPr="006A1EAF">
        <w:rPr>
          <w:rFonts w:ascii="Century Gothic" w:eastAsia="Times New Roman" w:hAnsi="Century Gothic" w:cs="Times New Roman"/>
          <w:color w:val="000000" w:themeColor="text1"/>
          <w:sz w:val="24"/>
          <w:szCs w:val="24"/>
          <w:lang w:bidi="bn-BD"/>
        </w:rPr>
        <w:t>approach</w:t>
      </w:r>
      <w:proofErr w:type="gramEnd"/>
      <w:r w:rsidRPr="006A1EAF">
        <w:rPr>
          <w:rFonts w:ascii="Century Gothic" w:eastAsia="Times New Roman" w:hAnsi="Century Gothic" w:cs="Times New Roman"/>
          <w:color w:val="000000" w:themeColor="text1"/>
          <w:sz w:val="24"/>
          <w:szCs w:val="24"/>
          <w:lang w:bidi="bn-BD"/>
        </w:rPr>
        <w:t xml:space="preserve"> to management etc. from different viewpoints. Before getting into prominent management theories the functions of a manager will be discussed. </w:t>
      </w:r>
    </w:p>
    <w:p w14:paraId="2BAAC405"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Functions of a manager:</w:t>
      </w:r>
    </w:p>
    <w:p w14:paraId="512ECE8E" w14:textId="77777777" w:rsidR="000749FC"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Managers are tasked with several functions. These functions can be generalized to four categories. These are planning, organizing, directing and controlling. </w:t>
      </w:r>
    </w:p>
    <w:p w14:paraId="5DE390E3" w14:textId="77777777" w:rsidR="00ED15DF" w:rsidRPr="006A1EAF" w:rsidRDefault="00ED15D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0BB6F628" w14:textId="77777777" w:rsidR="000749FC" w:rsidRDefault="000749F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b/>
          <w:color w:val="000000" w:themeColor="text1"/>
          <w:sz w:val="24"/>
          <w:szCs w:val="24"/>
          <w:lang w:bidi="bn-BD"/>
        </w:rPr>
        <w:t>Planning:</w:t>
      </w:r>
      <w:r w:rsidRPr="006A1EAF">
        <w:rPr>
          <w:rFonts w:ascii="Century Gothic" w:eastAsia="Times New Roman" w:hAnsi="Century Gothic" w:cs="Times New Roman"/>
          <w:color w:val="000000" w:themeColor="text1"/>
          <w:sz w:val="24"/>
          <w:szCs w:val="24"/>
          <w:lang w:bidi="bn-BD"/>
        </w:rPr>
        <w:t xml:space="preserve"> </w:t>
      </w:r>
      <w:r w:rsidR="00C1313C" w:rsidRPr="006A1EAF">
        <w:rPr>
          <w:rFonts w:ascii="Century Gothic" w:eastAsia="Times New Roman" w:hAnsi="Century Gothic" w:cs="Times New Roman"/>
          <w:color w:val="000000" w:themeColor="text1"/>
          <w:sz w:val="24"/>
          <w:szCs w:val="24"/>
          <w:lang w:bidi="bn-BD"/>
        </w:rPr>
        <w:t>In the planning phase, the manager collects adequate information required for completing a task and outlines the relevant procedure (Epstein &amp; Rooney, 2017). This also includes assigning individuals to appropriate job roles and providing them with adequate resources.  </w:t>
      </w:r>
    </w:p>
    <w:p w14:paraId="7E3A33C5" w14:textId="77777777" w:rsidR="00ED15DF" w:rsidRPr="006A1EAF" w:rsidRDefault="00ED15D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050E0479" w14:textId="77777777" w:rsidR="000749FC" w:rsidRDefault="000749F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b/>
          <w:color w:val="000000" w:themeColor="text1"/>
          <w:sz w:val="24"/>
          <w:szCs w:val="24"/>
          <w:lang w:bidi="bn-BD"/>
        </w:rPr>
        <w:t>Organizing:</w:t>
      </w:r>
      <w:r w:rsidRPr="006A1EAF">
        <w:rPr>
          <w:rFonts w:ascii="Century Gothic" w:eastAsia="Times New Roman" w:hAnsi="Century Gothic" w:cs="Times New Roman"/>
          <w:color w:val="000000" w:themeColor="text1"/>
          <w:sz w:val="24"/>
          <w:szCs w:val="24"/>
          <w:lang w:bidi="bn-BD"/>
        </w:rPr>
        <w:t xml:space="preserve"> </w:t>
      </w:r>
      <w:r w:rsidR="00C1313C" w:rsidRPr="006A1EAF">
        <w:rPr>
          <w:rFonts w:ascii="Century Gothic" w:eastAsia="Times New Roman" w:hAnsi="Century Gothic" w:cs="Times New Roman"/>
          <w:color w:val="000000" w:themeColor="text1"/>
          <w:sz w:val="24"/>
          <w:szCs w:val="24"/>
          <w:lang w:bidi="bn-BD"/>
        </w:rPr>
        <w:t xml:space="preserve">In the organizing phase the manager organizes all the material and nonmaterial resources towards an efficient achievement of objectives. </w:t>
      </w:r>
    </w:p>
    <w:p w14:paraId="69F8B035" w14:textId="77777777" w:rsidR="00ED15DF" w:rsidRPr="006A1EAF" w:rsidRDefault="00ED15D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05CE4252" w14:textId="77777777" w:rsidR="000749FC" w:rsidRDefault="000749F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b/>
          <w:color w:val="000000" w:themeColor="text1"/>
          <w:sz w:val="24"/>
          <w:szCs w:val="24"/>
          <w:lang w:bidi="bn-BD"/>
        </w:rPr>
        <w:t>Directing:</w:t>
      </w:r>
      <w:r w:rsidRPr="006A1EAF">
        <w:rPr>
          <w:rFonts w:ascii="Century Gothic" w:eastAsia="Times New Roman" w:hAnsi="Century Gothic" w:cs="Times New Roman"/>
          <w:color w:val="000000" w:themeColor="text1"/>
          <w:sz w:val="24"/>
          <w:szCs w:val="24"/>
          <w:lang w:bidi="bn-BD"/>
        </w:rPr>
        <w:t xml:space="preserve"> </w:t>
      </w:r>
      <w:r w:rsidR="00C1313C" w:rsidRPr="006A1EAF">
        <w:rPr>
          <w:rFonts w:ascii="Century Gothic" w:eastAsia="Times New Roman" w:hAnsi="Century Gothic" w:cs="Times New Roman"/>
          <w:color w:val="000000" w:themeColor="text1"/>
          <w:sz w:val="24"/>
          <w:szCs w:val="24"/>
          <w:lang w:bidi="bn-BD"/>
        </w:rPr>
        <w:t>Ma</w:t>
      </w:r>
      <w:r w:rsidRPr="006A1EAF">
        <w:rPr>
          <w:rFonts w:ascii="Century Gothic" w:eastAsia="Times New Roman" w:hAnsi="Century Gothic" w:cs="Times New Roman"/>
          <w:color w:val="000000" w:themeColor="text1"/>
          <w:sz w:val="24"/>
          <w:szCs w:val="24"/>
          <w:lang w:bidi="bn-BD"/>
        </w:rPr>
        <w:t>nagers play the role of director</w:t>
      </w:r>
      <w:r w:rsidR="00C1313C" w:rsidRPr="006A1EAF">
        <w:rPr>
          <w:rFonts w:ascii="Century Gothic" w:eastAsia="Times New Roman" w:hAnsi="Century Gothic" w:cs="Times New Roman"/>
          <w:color w:val="000000" w:themeColor="text1"/>
          <w:sz w:val="24"/>
          <w:szCs w:val="24"/>
          <w:lang w:bidi="bn-BD"/>
        </w:rPr>
        <w:t xml:space="preserve">s by holding knowledge about the whole process and making incremental corrections as issues surface. </w:t>
      </w:r>
    </w:p>
    <w:p w14:paraId="19E10E92" w14:textId="77777777" w:rsidR="00ED15DF" w:rsidRPr="006A1EAF" w:rsidRDefault="00ED15D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54D2E548" w14:textId="77777777" w:rsidR="00C1313C" w:rsidRPr="006A1EAF" w:rsidRDefault="000749F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b/>
          <w:color w:val="000000" w:themeColor="text1"/>
          <w:sz w:val="24"/>
          <w:szCs w:val="24"/>
          <w:lang w:bidi="bn-BD"/>
        </w:rPr>
        <w:t>Controlling:</w:t>
      </w:r>
      <w:r w:rsidRPr="006A1EAF">
        <w:rPr>
          <w:rFonts w:ascii="Century Gothic" w:eastAsia="Times New Roman" w:hAnsi="Century Gothic" w:cs="Times New Roman"/>
          <w:color w:val="000000" w:themeColor="text1"/>
          <w:sz w:val="24"/>
          <w:szCs w:val="24"/>
          <w:lang w:bidi="bn-BD"/>
        </w:rPr>
        <w:t xml:space="preserve"> </w:t>
      </w:r>
      <w:r w:rsidR="00C1313C" w:rsidRPr="006A1EAF">
        <w:rPr>
          <w:rFonts w:ascii="Century Gothic" w:eastAsia="Times New Roman" w:hAnsi="Century Gothic" w:cs="Times New Roman"/>
          <w:color w:val="000000" w:themeColor="text1"/>
          <w:sz w:val="24"/>
          <w:szCs w:val="24"/>
          <w:lang w:bidi="bn-BD"/>
        </w:rPr>
        <w:t>In controlling phase the manager</w:t>
      </w:r>
      <w:r w:rsidRPr="006A1EAF">
        <w:rPr>
          <w:rFonts w:ascii="Century Gothic" w:eastAsia="Times New Roman" w:hAnsi="Century Gothic" w:cs="Times New Roman"/>
          <w:color w:val="000000" w:themeColor="text1"/>
          <w:sz w:val="24"/>
          <w:szCs w:val="24"/>
          <w:lang w:bidi="bn-BD"/>
        </w:rPr>
        <w:t>s</w:t>
      </w:r>
      <w:r w:rsidR="00C1313C" w:rsidRPr="006A1EAF">
        <w:rPr>
          <w:rFonts w:ascii="Century Gothic" w:eastAsia="Times New Roman" w:hAnsi="Century Gothic" w:cs="Times New Roman"/>
          <w:color w:val="000000" w:themeColor="text1"/>
          <w:sz w:val="24"/>
          <w:szCs w:val="24"/>
          <w:lang w:bidi="bn-BD"/>
        </w:rPr>
        <w:t xml:space="preserve"> assess employee performance and takes necessary measures to minimize the gaps between expectations and reality. </w:t>
      </w:r>
    </w:p>
    <w:p w14:paraId="39B2DC6A" w14:textId="77777777" w:rsidR="000749FC" w:rsidRPr="006A1EAF" w:rsidRDefault="000749F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Management theories were basically formulated in the pursuit if increasing productivity of employees. Some </w:t>
      </w:r>
      <w:r w:rsidR="006258B6" w:rsidRPr="006A1EAF">
        <w:rPr>
          <w:rFonts w:ascii="Century Gothic" w:eastAsia="Times New Roman" w:hAnsi="Century Gothic" w:cs="Times New Roman"/>
          <w:color w:val="000000" w:themeColor="text1"/>
          <w:sz w:val="24"/>
          <w:szCs w:val="24"/>
          <w:lang w:bidi="bn-BD"/>
        </w:rPr>
        <w:t>prominent theories are as follows.</w:t>
      </w:r>
    </w:p>
    <w:p w14:paraId="7D7BA2A7" w14:textId="77777777" w:rsidR="00546C46" w:rsidRDefault="00546C46"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18FAE5E2" w14:textId="77777777" w:rsidR="001426F5" w:rsidRDefault="001426F5"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6C51D741" w14:textId="77777777" w:rsidR="001426F5" w:rsidRDefault="001426F5"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1ABBD5BF" w14:textId="77777777" w:rsidR="001426F5" w:rsidRDefault="001426F5"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19628A9B" w14:textId="77777777" w:rsidR="001426F5" w:rsidRDefault="001426F5"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65244DD5" w14:textId="77777777" w:rsidR="00676EE4" w:rsidRPr="00DF1F9D" w:rsidRDefault="00676EE4" w:rsidP="00676EE4">
      <w:pPr>
        <w:pStyle w:val="Heading1"/>
        <w:shd w:val="clear" w:color="auto" w:fill="FFFFFF"/>
        <w:spacing w:before="0" w:after="60"/>
        <w:rPr>
          <w:rFonts w:ascii="Century Gothic" w:eastAsia="Times New Roman" w:hAnsi="Century Gothic"/>
          <w:b/>
          <w:color w:val="000000" w:themeColor="text1"/>
        </w:rPr>
      </w:pPr>
      <w:bookmarkStart w:id="7" w:name="_Toc418110152"/>
      <w:r w:rsidRPr="00DF1F9D">
        <w:rPr>
          <w:rFonts w:ascii="Century Gothic" w:eastAsia="Times New Roman" w:hAnsi="Century Gothic"/>
          <w:b/>
          <w:color w:val="000000" w:themeColor="text1"/>
        </w:rPr>
        <w:lastRenderedPageBreak/>
        <w:t>Apple Inc. SWOT Analysis &amp; Recommendations</w:t>
      </w:r>
      <w:bookmarkEnd w:id="7"/>
    </w:p>
    <w:p w14:paraId="3BACF44C" w14:textId="7524EC16" w:rsidR="00F23C58" w:rsidRPr="00DF1F9D" w:rsidRDefault="00F23C58" w:rsidP="00F23C58">
      <w:pPr>
        <w:spacing w:before="0" w:after="0" w:line="240" w:lineRule="auto"/>
        <w:rPr>
          <w:rFonts w:ascii="Century Gothic" w:eastAsia="Times New Roman" w:hAnsi="Century Gothic" w:cs="Times New Roman"/>
          <w:sz w:val="24"/>
          <w:szCs w:val="24"/>
          <w:lang w:val="en-GB"/>
        </w:rPr>
      </w:pPr>
      <w:r w:rsidRPr="00DF1F9D">
        <w:rPr>
          <w:rFonts w:ascii="Century Gothic" w:eastAsia="Times New Roman" w:hAnsi="Century Gothic" w:cs="Times New Roman"/>
          <w:color w:val="333333"/>
          <w:sz w:val="24"/>
          <w:szCs w:val="24"/>
          <w:shd w:val="clear" w:color="auto" w:fill="FFFFFF"/>
          <w:lang w:val="en-GB"/>
        </w:rPr>
        <w:t>This aspect of the SWOT analysis framework identifies the strengths that enable the company to overcome weaknesses, take advantage of opportunities, and withstand threats in its business environment. These strengths are internal factors specific to the conditions within the business organization. In this case, the following are the most notable strengths of Apple Inc.</w:t>
      </w:r>
    </w:p>
    <w:p w14:paraId="7975197C" w14:textId="77777777" w:rsidR="00CA4E6A" w:rsidRPr="00DF1F9D" w:rsidRDefault="00CA4E6A" w:rsidP="00CA4E6A">
      <w:pPr>
        <w:rPr>
          <w:rFonts w:ascii="Century Gothic" w:hAnsi="Century Gothic"/>
          <w:sz w:val="24"/>
          <w:szCs w:val="24"/>
        </w:rPr>
      </w:pPr>
    </w:p>
    <w:tbl>
      <w:tblPr>
        <w:tblStyle w:val="TableGrid"/>
        <w:tblW w:w="6354" w:type="dxa"/>
        <w:tblLook w:val="04A0" w:firstRow="1" w:lastRow="0" w:firstColumn="1" w:lastColumn="0" w:noHBand="0" w:noVBand="1"/>
      </w:tblPr>
      <w:tblGrid>
        <w:gridCol w:w="2782"/>
        <w:gridCol w:w="3572"/>
      </w:tblGrid>
      <w:tr w:rsidR="00DF1F9D" w:rsidRPr="00DF1F9D" w14:paraId="24FEC9DF" w14:textId="77777777" w:rsidTr="00DF1F9D">
        <w:trPr>
          <w:trHeight w:val="1259"/>
        </w:trPr>
        <w:tc>
          <w:tcPr>
            <w:tcW w:w="2782" w:type="dxa"/>
          </w:tcPr>
          <w:p w14:paraId="129DFA69" w14:textId="1A121063" w:rsidR="001426F5" w:rsidRPr="00DF1F9D" w:rsidRDefault="001426F5" w:rsidP="001426F5">
            <w:pPr>
              <w:numPr>
                <w:ilvl w:val="0"/>
                <w:numId w:val="4"/>
              </w:numPr>
              <w:shd w:val="clear" w:color="auto" w:fill="FFFFFF"/>
              <w:spacing w:before="100" w:beforeAutospacing="1" w:after="100" w:afterAutospacing="1"/>
              <w:ind w:left="0"/>
              <w:rPr>
                <w:rFonts w:ascii="Century Gothic" w:eastAsia="Times New Roman" w:hAnsi="Century Gothic" w:cs="Times New Roman"/>
                <w:color w:val="333333"/>
                <w:sz w:val="24"/>
                <w:szCs w:val="24"/>
                <w:lang w:val="en-GB"/>
              </w:rPr>
            </w:pPr>
            <w:r w:rsidRPr="00DF1F9D">
              <w:rPr>
                <w:rFonts w:ascii="Century Gothic" w:eastAsia="Times New Roman" w:hAnsi="Century Gothic" w:cs="Times New Roman"/>
                <w:b/>
                <w:color w:val="333333"/>
                <w:sz w:val="24"/>
                <w:szCs w:val="24"/>
                <w:lang w:val="en-GB"/>
              </w:rPr>
              <w:t>S</w:t>
            </w:r>
          </w:p>
          <w:p w14:paraId="2B846FB8" w14:textId="733A8B6E" w:rsidR="001426F5" w:rsidRPr="00DF1F9D" w:rsidRDefault="001426F5" w:rsidP="001426F5">
            <w:pPr>
              <w:numPr>
                <w:ilvl w:val="0"/>
                <w:numId w:val="4"/>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1 Strong brand image</w:t>
            </w:r>
          </w:p>
          <w:p w14:paraId="12BEA576" w14:textId="2803EEE0" w:rsidR="001426F5" w:rsidRPr="00DF1F9D" w:rsidRDefault="001426F5" w:rsidP="001426F5">
            <w:pPr>
              <w:numPr>
                <w:ilvl w:val="0"/>
                <w:numId w:val="4"/>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2 High profit margins</w:t>
            </w:r>
          </w:p>
          <w:p w14:paraId="36DE5B83" w14:textId="39EFE137" w:rsidR="001426F5" w:rsidRPr="00DF1F9D" w:rsidRDefault="001426F5" w:rsidP="001426F5">
            <w:pPr>
              <w:numPr>
                <w:ilvl w:val="0"/>
                <w:numId w:val="4"/>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3 Effective rapid innovation processes</w:t>
            </w:r>
          </w:p>
          <w:p w14:paraId="471788B9" w14:textId="77777777" w:rsidR="00CA4E6A" w:rsidRPr="00DF1F9D" w:rsidRDefault="00CA4E6A" w:rsidP="00CA4E6A">
            <w:pPr>
              <w:rPr>
                <w:rFonts w:ascii="Century Gothic" w:hAnsi="Century Gothic"/>
                <w:sz w:val="24"/>
                <w:szCs w:val="24"/>
              </w:rPr>
            </w:pPr>
          </w:p>
        </w:tc>
        <w:tc>
          <w:tcPr>
            <w:tcW w:w="3572" w:type="dxa"/>
          </w:tcPr>
          <w:p w14:paraId="706FA22A" w14:textId="48F74FC6" w:rsidR="001426F5" w:rsidRPr="00DF1F9D" w:rsidRDefault="001426F5" w:rsidP="001426F5">
            <w:pPr>
              <w:numPr>
                <w:ilvl w:val="0"/>
                <w:numId w:val="5"/>
              </w:numPr>
              <w:shd w:val="clear" w:color="auto" w:fill="FFFFFF"/>
              <w:spacing w:before="100" w:beforeAutospacing="1" w:after="100" w:afterAutospacing="1"/>
              <w:ind w:left="0"/>
              <w:rPr>
                <w:rFonts w:ascii="Century Gothic" w:eastAsia="Times New Roman" w:hAnsi="Century Gothic" w:cs="Times New Roman"/>
                <w:color w:val="333333"/>
                <w:sz w:val="24"/>
                <w:szCs w:val="24"/>
                <w:lang w:val="en-GB"/>
              </w:rPr>
            </w:pPr>
            <w:r w:rsidRPr="00DF1F9D">
              <w:rPr>
                <w:rFonts w:ascii="Century Gothic" w:eastAsia="Times New Roman" w:hAnsi="Century Gothic" w:cs="Times New Roman"/>
                <w:b/>
                <w:color w:val="333333"/>
                <w:sz w:val="24"/>
                <w:szCs w:val="24"/>
                <w:lang w:val="en-GB"/>
              </w:rPr>
              <w:t>W</w:t>
            </w:r>
          </w:p>
          <w:p w14:paraId="5F63BAF2" w14:textId="3836AA1C" w:rsidR="001426F5" w:rsidRPr="00DF1F9D" w:rsidRDefault="001426F5" w:rsidP="001426F5">
            <w:pPr>
              <w:numPr>
                <w:ilvl w:val="0"/>
                <w:numId w:val="5"/>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1</w:t>
            </w:r>
            <w:r w:rsidR="00DF1F9D">
              <w:rPr>
                <w:rFonts w:ascii="Century Gothic" w:eastAsia="Times New Roman" w:hAnsi="Century Gothic" w:cs="Times New Roman"/>
                <w:color w:val="333333"/>
                <w:sz w:val="20"/>
                <w:szCs w:val="20"/>
                <w:lang w:val="en-GB"/>
              </w:rPr>
              <w:t xml:space="preserve"> </w:t>
            </w:r>
            <w:r w:rsidRPr="00DF1F9D">
              <w:rPr>
                <w:rFonts w:ascii="Century Gothic" w:eastAsia="Times New Roman" w:hAnsi="Century Gothic" w:cs="Times New Roman"/>
                <w:color w:val="333333"/>
                <w:sz w:val="20"/>
                <w:szCs w:val="20"/>
                <w:lang w:val="en-GB"/>
              </w:rPr>
              <w:t>Limited distribution network</w:t>
            </w:r>
          </w:p>
          <w:p w14:paraId="1007BED1" w14:textId="142499AD" w:rsidR="001426F5" w:rsidRPr="00DF1F9D" w:rsidRDefault="001426F5" w:rsidP="001426F5">
            <w:pPr>
              <w:numPr>
                <w:ilvl w:val="0"/>
                <w:numId w:val="5"/>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2 High selling prices</w:t>
            </w:r>
          </w:p>
          <w:p w14:paraId="143016CB" w14:textId="5B284D99" w:rsidR="001426F5" w:rsidRPr="00DF1F9D" w:rsidRDefault="001426F5" w:rsidP="001426F5">
            <w:pPr>
              <w:numPr>
                <w:ilvl w:val="0"/>
                <w:numId w:val="5"/>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3 Dependence of sales on high-end market segments</w:t>
            </w:r>
          </w:p>
          <w:p w14:paraId="13E72C6F" w14:textId="77777777" w:rsidR="001426F5" w:rsidRPr="00DF1F9D" w:rsidRDefault="001426F5" w:rsidP="001426F5">
            <w:pPr>
              <w:rPr>
                <w:rFonts w:ascii="Century Gothic" w:eastAsia="Times New Roman" w:hAnsi="Century Gothic" w:cs="Times New Roman"/>
                <w:sz w:val="24"/>
                <w:szCs w:val="24"/>
                <w:lang w:val="en-GB"/>
              </w:rPr>
            </w:pPr>
          </w:p>
          <w:p w14:paraId="6CE4EA56" w14:textId="77777777" w:rsidR="00CA4E6A" w:rsidRPr="00DF1F9D" w:rsidRDefault="00CA4E6A" w:rsidP="00CA4E6A">
            <w:pPr>
              <w:rPr>
                <w:rFonts w:ascii="Century Gothic" w:hAnsi="Century Gothic"/>
                <w:sz w:val="24"/>
                <w:szCs w:val="24"/>
              </w:rPr>
            </w:pPr>
          </w:p>
        </w:tc>
      </w:tr>
      <w:tr w:rsidR="00DF1F9D" w:rsidRPr="00DF1F9D" w14:paraId="57F1E619" w14:textId="77777777" w:rsidTr="00DF1F9D">
        <w:trPr>
          <w:trHeight w:val="2172"/>
        </w:trPr>
        <w:tc>
          <w:tcPr>
            <w:tcW w:w="2782" w:type="dxa"/>
          </w:tcPr>
          <w:p w14:paraId="52BC3A91" w14:textId="1A1FAC23" w:rsidR="001426F5" w:rsidRPr="00DF1F9D" w:rsidRDefault="001426F5" w:rsidP="001426F5">
            <w:pPr>
              <w:numPr>
                <w:ilvl w:val="0"/>
                <w:numId w:val="6"/>
              </w:numPr>
              <w:shd w:val="clear" w:color="auto" w:fill="FFFFFF"/>
              <w:spacing w:before="100" w:beforeAutospacing="1" w:after="100" w:afterAutospacing="1"/>
              <w:ind w:left="0"/>
              <w:rPr>
                <w:rFonts w:ascii="Century Gothic" w:eastAsia="Times New Roman" w:hAnsi="Century Gothic" w:cs="Times New Roman"/>
                <w:color w:val="333333"/>
                <w:sz w:val="24"/>
                <w:szCs w:val="24"/>
                <w:lang w:val="en-GB"/>
              </w:rPr>
            </w:pPr>
            <w:r w:rsidRPr="00DF1F9D">
              <w:rPr>
                <w:rFonts w:ascii="Century Gothic" w:eastAsia="Times New Roman" w:hAnsi="Century Gothic" w:cs="Times New Roman"/>
                <w:b/>
                <w:color w:val="333333"/>
                <w:sz w:val="24"/>
                <w:szCs w:val="24"/>
                <w:lang w:val="en-GB"/>
              </w:rPr>
              <w:t>O</w:t>
            </w:r>
          </w:p>
          <w:p w14:paraId="7EEBB697" w14:textId="77777777" w:rsidR="00DF1F9D" w:rsidRDefault="001426F5" w:rsidP="001426F5">
            <w:pPr>
              <w:numPr>
                <w:ilvl w:val="0"/>
                <w:numId w:val="6"/>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 xml:space="preserve">1 Expansion of the distribution </w:t>
            </w:r>
          </w:p>
          <w:p w14:paraId="4BAAF717" w14:textId="33C8C4E7" w:rsidR="001426F5" w:rsidRPr="00DF1F9D" w:rsidRDefault="001426F5" w:rsidP="001426F5">
            <w:pPr>
              <w:numPr>
                <w:ilvl w:val="0"/>
                <w:numId w:val="6"/>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2 network</w:t>
            </w:r>
          </w:p>
          <w:p w14:paraId="78D60F6F" w14:textId="55684429" w:rsidR="001426F5" w:rsidRPr="00DF1F9D" w:rsidRDefault="001426F5" w:rsidP="001426F5">
            <w:pPr>
              <w:numPr>
                <w:ilvl w:val="0"/>
                <w:numId w:val="6"/>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3 Higher sales volumes based on rising demand</w:t>
            </w:r>
          </w:p>
          <w:p w14:paraId="471B0C9C" w14:textId="77777777" w:rsidR="001426F5" w:rsidRPr="00DF1F9D" w:rsidRDefault="001426F5" w:rsidP="001426F5">
            <w:pPr>
              <w:numPr>
                <w:ilvl w:val="0"/>
                <w:numId w:val="6"/>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Development of new product lines</w:t>
            </w:r>
          </w:p>
          <w:p w14:paraId="73BF9D1A" w14:textId="77777777" w:rsidR="001426F5" w:rsidRPr="00DF1F9D" w:rsidRDefault="001426F5" w:rsidP="001426F5">
            <w:pPr>
              <w:shd w:val="clear" w:color="auto" w:fill="FFFFFF"/>
              <w:jc w:val="center"/>
              <w:rPr>
                <w:rFonts w:ascii="Century Gothic" w:eastAsia="Times New Roman" w:hAnsi="Century Gothic" w:cs="Times New Roman"/>
                <w:color w:val="333333"/>
                <w:sz w:val="24"/>
                <w:szCs w:val="24"/>
                <w:lang w:val="en-GB"/>
              </w:rPr>
            </w:pPr>
          </w:p>
          <w:p w14:paraId="5D9347C0" w14:textId="77777777" w:rsidR="00CA4E6A" w:rsidRPr="00DF1F9D" w:rsidRDefault="00CA4E6A" w:rsidP="00CA4E6A">
            <w:pPr>
              <w:rPr>
                <w:rFonts w:ascii="Century Gothic" w:hAnsi="Century Gothic"/>
                <w:sz w:val="24"/>
                <w:szCs w:val="24"/>
              </w:rPr>
            </w:pPr>
          </w:p>
        </w:tc>
        <w:tc>
          <w:tcPr>
            <w:tcW w:w="3572" w:type="dxa"/>
          </w:tcPr>
          <w:p w14:paraId="4C1B7DED" w14:textId="55BAC450" w:rsidR="001426F5" w:rsidRPr="00DF1F9D" w:rsidRDefault="001426F5" w:rsidP="001426F5">
            <w:pPr>
              <w:numPr>
                <w:ilvl w:val="0"/>
                <w:numId w:val="7"/>
              </w:numPr>
              <w:shd w:val="clear" w:color="auto" w:fill="FFFFFF"/>
              <w:spacing w:before="100" w:beforeAutospacing="1" w:after="100" w:afterAutospacing="1"/>
              <w:ind w:left="0"/>
              <w:rPr>
                <w:rFonts w:ascii="Century Gothic" w:eastAsia="Times New Roman" w:hAnsi="Century Gothic" w:cs="Times New Roman"/>
                <w:color w:val="333333"/>
                <w:sz w:val="24"/>
                <w:szCs w:val="24"/>
                <w:lang w:val="en-GB"/>
              </w:rPr>
            </w:pPr>
            <w:r w:rsidRPr="00DF1F9D">
              <w:rPr>
                <w:rFonts w:ascii="Century Gothic" w:eastAsia="Times New Roman" w:hAnsi="Century Gothic" w:cs="Times New Roman"/>
                <w:b/>
                <w:color w:val="333333"/>
                <w:sz w:val="24"/>
                <w:szCs w:val="24"/>
                <w:lang w:val="en-GB"/>
              </w:rPr>
              <w:t>T</w:t>
            </w:r>
          </w:p>
          <w:p w14:paraId="251DCEAD" w14:textId="4879181C" w:rsidR="001426F5" w:rsidRPr="00DF1F9D" w:rsidRDefault="001426F5" w:rsidP="001426F5">
            <w:pPr>
              <w:numPr>
                <w:ilvl w:val="0"/>
                <w:numId w:val="7"/>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1 Aggressive competition</w:t>
            </w:r>
          </w:p>
          <w:p w14:paraId="038E7DD2" w14:textId="689EB77F" w:rsidR="001426F5" w:rsidRPr="00DF1F9D" w:rsidRDefault="001426F5" w:rsidP="001426F5">
            <w:pPr>
              <w:numPr>
                <w:ilvl w:val="0"/>
                <w:numId w:val="7"/>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2 Imitation</w:t>
            </w:r>
          </w:p>
          <w:p w14:paraId="0C7D92E5" w14:textId="61C30B86" w:rsidR="001426F5" w:rsidRPr="00DF1F9D" w:rsidRDefault="001426F5" w:rsidP="001426F5">
            <w:pPr>
              <w:numPr>
                <w:ilvl w:val="0"/>
                <w:numId w:val="7"/>
              </w:numPr>
              <w:shd w:val="clear" w:color="auto" w:fill="FFFFFF"/>
              <w:spacing w:before="100" w:beforeAutospacing="1" w:after="100" w:afterAutospacing="1"/>
              <w:ind w:left="0"/>
              <w:rPr>
                <w:rFonts w:ascii="Century Gothic" w:eastAsia="Times New Roman" w:hAnsi="Century Gothic" w:cs="Times New Roman"/>
                <w:color w:val="333333"/>
                <w:sz w:val="20"/>
                <w:szCs w:val="20"/>
                <w:lang w:val="en-GB"/>
              </w:rPr>
            </w:pPr>
            <w:r w:rsidRPr="00DF1F9D">
              <w:rPr>
                <w:rFonts w:ascii="Century Gothic" w:eastAsia="Times New Roman" w:hAnsi="Century Gothic" w:cs="Times New Roman"/>
                <w:color w:val="333333"/>
                <w:sz w:val="20"/>
                <w:szCs w:val="20"/>
                <w:lang w:val="en-GB"/>
              </w:rPr>
              <w:t>3 Rising labour cost in various countries</w:t>
            </w:r>
          </w:p>
          <w:p w14:paraId="7634857C" w14:textId="77777777" w:rsidR="00CA4E6A" w:rsidRPr="00DF1F9D" w:rsidRDefault="00CA4E6A" w:rsidP="00CA4E6A">
            <w:pPr>
              <w:rPr>
                <w:rFonts w:ascii="Century Gothic" w:hAnsi="Century Gothic"/>
                <w:sz w:val="24"/>
                <w:szCs w:val="24"/>
              </w:rPr>
            </w:pPr>
          </w:p>
        </w:tc>
      </w:tr>
    </w:tbl>
    <w:p w14:paraId="666D40D4" w14:textId="77777777" w:rsidR="00ED15DF" w:rsidRPr="00A30F9B" w:rsidRDefault="00ED15DF" w:rsidP="00ED15DF">
      <w:pPr>
        <w:pStyle w:val="Heading1"/>
        <w:rPr>
          <w:rFonts w:ascii="Century Gothic" w:eastAsia="Times New Roman" w:hAnsi="Century Gothic"/>
          <w:b/>
          <w:color w:val="000000" w:themeColor="text1"/>
          <w:lang w:bidi="bn-BD"/>
        </w:rPr>
      </w:pPr>
      <w:bookmarkStart w:id="8" w:name="_Toc418110153"/>
      <w:r w:rsidRPr="00A30F9B">
        <w:rPr>
          <w:rFonts w:ascii="Century Gothic" w:eastAsia="Times New Roman" w:hAnsi="Century Gothic"/>
          <w:b/>
          <w:color w:val="000000" w:themeColor="text1"/>
          <w:lang w:bidi="bn-BD"/>
        </w:rPr>
        <w:t>Recommendations:</w:t>
      </w:r>
      <w:bookmarkEnd w:id="8"/>
    </w:p>
    <w:p w14:paraId="085CF21D" w14:textId="77777777" w:rsidR="00ED15DF" w:rsidRPr="006A1EAF" w:rsidRDefault="00ED15DF" w:rsidP="00ED15DF">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Apple incorporated has all the facilities required to establish a good workplace environment. But there are some issues that could be developed.</w:t>
      </w:r>
    </w:p>
    <w:p w14:paraId="70C107FE" w14:textId="77777777" w:rsidR="00ED15DF" w:rsidRPr="006A1EAF" w:rsidRDefault="00ED15DF" w:rsidP="00ED15DF">
      <w:pPr>
        <w:pStyle w:val="ListParagraph"/>
        <w:numPr>
          <w:ilvl w:val="0"/>
          <w:numId w:val="2"/>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Apple should have regular meetings with employees for major decision making.</w:t>
      </w:r>
    </w:p>
    <w:p w14:paraId="385C83B9" w14:textId="77777777" w:rsidR="00ED15DF" w:rsidRPr="006A1EAF" w:rsidRDefault="00ED15DF" w:rsidP="00ED15DF">
      <w:pPr>
        <w:pStyle w:val="ListParagraph"/>
        <w:numPr>
          <w:ilvl w:val="0"/>
          <w:numId w:val="2"/>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employees’ decisions should be prioritized when making any changes to the workplace as they are the ones who will be directly affected by the changes. </w:t>
      </w:r>
    </w:p>
    <w:p w14:paraId="50363223" w14:textId="77777777" w:rsidR="00ED15DF" w:rsidRPr="006A1EAF" w:rsidRDefault="00ED15DF" w:rsidP="00ED15DF">
      <w:pPr>
        <w:pStyle w:val="ListParagraph"/>
        <w:numPr>
          <w:ilvl w:val="0"/>
          <w:numId w:val="2"/>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The workplace should be friendlier to a diverse workforce.</w:t>
      </w:r>
    </w:p>
    <w:p w14:paraId="4A2E5210" w14:textId="77777777" w:rsidR="00ED15DF" w:rsidRPr="006A1EAF" w:rsidRDefault="00ED15DF" w:rsidP="00ED15DF">
      <w:pPr>
        <w:pStyle w:val="ListParagraph"/>
        <w:numPr>
          <w:ilvl w:val="0"/>
          <w:numId w:val="2"/>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More opportunities and facilities should be provided to employees to improve productivity. </w:t>
      </w:r>
    </w:p>
    <w:p w14:paraId="6E0F187C" w14:textId="77777777" w:rsidR="00ED15DF" w:rsidRPr="00A30F9B" w:rsidRDefault="00ED15DF" w:rsidP="00ED15DF">
      <w:pPr>
        <w:pStyle w:val="Heading1"/>
        <w:rPr>
          <w:rFonts w:ascii="Century Gothic" w:eastAsia="Times New Roman" w:hAnsi="Century Gothic"/>
          <w:b/>
          <w:color w:val="000000" w:themeColor="text1"/>
          <w:lang w:bidi="bn-BD"/>
        </w:rPr>
      </w:pPr>
      <w:bookmarkStart w:id="9" w:name="_Toc418110154"/>
      <w:r w:rsidRPr="00A30F9B">
        <w:rPr>
          <w:rFonts w:ascii="Century Gothic" w:eastAsia="Times New Roman" w:hAnsi="Century Gothic"/>
          <w:b/>
          <w:color w:val="000000" w:themeColor="text1"/>
          <w:lang w:bidi="bn-BD"/>
        </w:rPr>
        <w:lastRenderedPageBreak/>
        <w:t>Best practices:</w:t>
      </w:r>
      <w:bookmarkEnd w:id="9"/>
    </w:p>
    <w:p w14:paraId="542B43BB" w14:textId="77777777" w:rsidR="00ED15DF" w:rsidRPr="006A1EAF" w:rsidRDefault="00ED15DF" w:rsidP="00ED15DF">
      <w:pPr>
        <w:pStyle w:val="ListParagraph"/>
        <w:numPr>
          <w:ilvl w:val="0"/>
          <w:numId w:val="3"/>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The workplace is free from any kind of diversity.</w:t>
      </w:r>
    </w:p>
    <w:p w14:paraId="1AD25259" w14:textId="77777777" w:rsidR="00ED15DF" w:rsidRPr="006A1EAF" w:rsidRDefault="00ED15DF" w:rsidP="00ED15DF">
      <w:pPr>
        <w:pStyle w:val="ListParagraph"/>
        <w:numPr>
          <w:ilvl w:val="0"/>
          <w:numId w:val="3"/>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Elimination of workplace harassment based on sexual orientation. </w:t>
      </w:r>
    </w:p>
    <w:p w14:paraId="11ADEC03" w14:textId="77777777" w:rsidR="00ED15DF" w:rsidRPr="006A1EAF" w:rsidRDefault="00ED15DF" w:rsidP="00ED15DF">
      <w:pPr>
        <w:pStyle w:val="ListParagraph"/>
        <w:numPr>
          <w:ilvl w:val="0"/>
          <w:numId w:val="3"/>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Providing benefits and facilities to employees.</w:t>
      </w:r>
    </w:p>
    <w:p w14:paraId="5843F419" w14:textId="77777777" w:rsidR="00ED15DF" w:rsidRPr="006A1EAF" w:rsidRDefault="00ED15DF" w:rsidP="00ED15DF">
      <w:pPr>
        <w:pStyle w:val="ListParagraph"/>
        <w:numPr>
          <w:ilvl w:val="0"/>
          <w:numId w:val="3"/>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To be compassionate towards employees.</w:t>
      </w:r>
    </w:p>
    <w:p w14:paraId="41F84816" w14:textId="77777777" w:rsidR="00ED15DF" w:rsidRPr="006A1EAF" w:rsidRDefault="00ED15DF" w:rsidP="00ED15DF">
      <w:pPr>
        <w:pStyle w:val="ListParagraph"/>
        <w:numPr>
          <w:ilvl w:val="0"/>
          <w:numId w:val="3"/>
        </w:num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To establish a clear channel of communication in the workplace. </w:t>
      </w:r>
    </w:p>
    <w:p w14:paraId="750409AE" w14:textId="77777777" w:rsidR="00F23C58" w:rsidRPr="00A30F9B" w:rsidRDefault="00F23C58" w:rsidP="00C1313C">
      <w:pPr>
        <w:spacing w:before="0" w:after="0" w:line="360" w:lineRule="auto"/>
        <w:jc w:val="both"/>
        <w:rPr>
          <w:rFonts w:ascii="Century Gothic" w:eastAsia="Times New Roman" w:hAnsi="Century Gothic" w:cs="Times New Roman"/>
          <w:b/>
          <w:color w:val="000000" w:themeColor="text1"/>
          <w:sz w:val="28"/>
          <w:szCs w:val="28"/>
          <w:lang w:bidi="bn-BD"/>
        </w:rPr>
      </w:pPr>
    </w:p>
    <w:p w14:paraId="3F37B498" w14:textId="77777777" w:rsidR="00546C46" w:rsidRPr="00A30F9B" w:rsidRDefault="00546C46" w:rsidP="00546C46">
      <w:pPr>
        <w:spacing w:before="0" w:after="0" w:line="360" w:lineRule="auto"/>
        <w:jc w:val="both"/>
        <w:rPr>
          <w:rFonts w:ascii="Century Gothic" w:eastAsia="Times New Roman" w:hAnsi="Century Gothic" w:cs="Times New Roman"/>
          <w:b/>
          <w:sz w:val="28"/>
          <w:szCs w:val="28"/>
          <w:lang w:bidi="bn-BD"/>
        </w:rPr>
      </w:pPr>
      <w:r w:rsidRPr="00A30F9B">
        <w:rPr>
          <w:rFonts w:ascii="Century Gothic" w:eastAsia="Times New Roman" w:hAnsi="Century Gothic" w:cs="Times New Roman"/>
          <w:b/>
          <w:sz w:val="28"/>
          <w:szCs w:val="28"/>
          <w:lang w:bidi="bn-BD"/>
        </w:rPr>
        <w:t>Contingency theory:</w:t>
      </w:r>
    </w:p>
    <w:p w14:paraId="571807D5" w14:textId="77777777" w:rsidR="00546C46" w:rsidRPr="00546C46" w:rsidRDefault="00546C46" w:rsidP="00546C46">
      <w:pPr>
        <w:spacing w:before="0" w:after="0" w:line="360" w:lineRule="auto"/>
        <w:jc w:val="both"/>
        <w:rPr>
          <w:rFonts w:ascii="Century Gothic" w:eastAsia="Times New Roman" w:hAnsi="Century Gothic" w:cs="Times New Roman"/>
          <w:sz w:val="24"/>
          <w:szCs w:val="24"/>
          <w:lang w:bidi="bn-BD"/>
        </w:rPr>
      </w:pPr>
      <w:r w:rsidRPr="00546C46">
        <w:rPr>
          <w:rFonts w:ascii="Century Gothic" w:eastAsia="Times New Roman" w:hAnsi="Century Gothic" w:cs="Times New Roman"/>
          <w:sz w:val="24"/>
          <w:szCs w:val="24"/>
          <w:lang w:bidi="bn-BD"/>
        </w:rPr>
        <w:t xml:space="preserve">This theory perceives the dynamism of management where the decisions are taken as responses to emerging challenges and issues. The theory emphasizes more on the quality of leadership for facing dynamic challenges rather than the process of management. </w:t>
      </w:r>
    </w:p>
    <w:p w14:paraId="4FF14BB9" w14:textId="77777777" w:rsidR="00546C46" w:rsidRPr="00546C46" w:rsidRDefault="00546C46" w:rsidP="00546C46">
      <w:pPr>
        <w:spacing w:before="0" w:after="0" w:line="360" w:lineRule="auto"/>
        <w:jc w:val="both"/>
        <w:rPr>
          <w:rFonts w:ascii="Century Gothic" w:eastAsia="Times New Roman" w:hAnsi="Century Gothic" w:cs="Times New Roman"/>
          <w:sz w:val="24"/>
          <w:szCs w:val="24"/>
          <w:lang w:bidi="bn-BD"/>
        </w:rPr>
      </w:pPr>
      <w:r w:rsidRPr="00546C46">
        <w:rPr>
          <w:rFonts w:ascii="Century Gothic" w:eastAsia="Times New Roman" w:hAnsi="Century Gothic" w:cs="Times New Roman"/>
          <w:sz w:val="24"/>
          <w:szCs w:val="24"/>
          <w:lang w:bidi="bn-BD"/>
        </w:rPr>
        <w:t xml:space="preserve">This theory suggests that there is no best way of doing things. Rather, the solutions emerge on a contingent basis. Decisions need to be taken on the basis of situations and available resources to reach the best solutions by utilizing existing knowledge and innovation. The organizational leadership is contingent on different factors both from within and outside the organization. Not only the organizations, but also the subsystems should be coordinated with the environment. Most effective results can only be achieved when there is a harmony between the tasks and capacity of working teams. Each manager and leader will have unique approaches based on their capacities, knowledge and skills. </w:t>
      </w:r>
    </w:p>
    <w:p w14:paraId="76F2CDC6" w14:textId="73623CB8" w:rsidR="00546C46" w:rsidRPr="00546C46" w:rsidRDefault="00546C46" w:rsidP="00546C46">
      <w:pPr>
        <w:spacing w:before="0" w:after="0" w:line="360" w:lineRule="auto"/>
        <w:jc w:val="both"/>
        <w:rPr>
          <w:rFonts w:ascii="Century Gothic" w:eastAsia="Times New Roman" w:hAnsi="Century Gothic" w:cs="Times New Roman"/>
          <w:sz w:val="24"/>
          <w:szCs w:val="24"/>
          <w:lang w:bidi="bn-BD"/>
        </w:rPr>
      </w:pPr>
      <w:r w:rsidRPr="00546C46">
        <w:rPr>
          <w:rFonts w:ascii="Century Gothic" w:eastAsia="Times New Roman" w:hAnsi="Century Gothic" w:cs="Times New Roman"/>
          <w:sz w:val="24"/>
          <w:szCs w:val="24"/>
          <w:lang w:bidi="bn-BD"/>
        </w:rPr>
        <w:t xml:space="preserve">The theory focuses on developing employees so that they are more susceptible to dynamic leadership. The decisions are also decentralized so that making dynamic decisions are easier and swift. Communication control is important for better flow of information that provide knowledge required to take effective decisions. Apple develops their employees based on the performance appraisals they carry out. Once the deficiencies are addressed the employees are capable of coping with different decisions taken to address different challenges. Apple’s </w:t>
      </w:r>
      <w:r w:rsidR="002F6691" w:rsidRPr="00546C46">
        <w:rPr>
          <w:rFonts w:ascii="Century Gothic" w:eastAsia="Times New Roman" w:hAnsi="Century Gothic" w:cs="Times New Roman"/>
          <w:sz w:val="24"/>
          <w:szCs w:val="24"/>
          <w:lang w:bidi="bn-BD"/>
        </w:rPr>
        <w:t>decision-making</w:t>
      </w:r>
      <w:r w:rsidRPr="00546C46">
        <w:rPr>
          <w:rFonts w:ascii="Century Gothic" w:eastAsia="Times New Roman" w:hAnsi="Century Gothic" w:cs="Times New Roman"/>
          <w:sz w:val="24"/>
          <w:szCs w:val="24"/>
          <w:lang w:bidi="bn-BD"/>
        </w:rPr>
        <w:t xml:space="preserve"> structure is also decentralized to different operational units. This </w:t>
      </w:r>
      <w:r w:rsidRPr="00546C46">
        <w:rPr>
          <w:rFonts w:ascii="Century Gothic" w:eastAsia="Times New Roman" w:hAnsi="Century Gothic" w:cs="Times New Roman"/>
          <w:sz w:val="24"/>
          <w:szCs w:val="24"/>
          <w:lang w:bidi="bn-BD"/>
        </w:rPr>
        <w:lastRenderedPageBreak/>
        <w:t xml:space="preserve">helps them to take decisions that are not necessarily constructed to affect the whole organization, rather individual departments and particular challenges they face. Apple’s employees are connected through a proprietary network of communication that keeps all individuals updated about relevant changes and goals. </w:t>
      </w:r>
    </w:p>
    <w:p w14:paraId="5BCD0F67" w14:textId="77777777" w:rsidR="00546C46" w:rsidRPr="00546C46" w:rsidRDefault="00546C46" w:rsidP="00546C46">
      <w:pPr>
        <w:spacing w:before="0" w:after="0" w:line="360" w:lineRule="auto"/>
        <w:jc w:val="both"/>
        <w:rPr>
          <w:rFonts w:ascii="Century Gothic" w:eastAsia="Times New Roman" w:hAnsi="Century Gothic" w:cs="Times New Roman"/>
          <w:sz w:val="24"/>
          <w:szCs w:val="24"/>
          <w:lang w:bidi="bn-BD"/>
        </w:rPr>
      </w:pPr>
      <w:r w:rsidRPr="00546C46">
        <w:rPr>
          <w:rFonts w:ascii="Century Gothic" w:eastAsia="Times New Roman" w:hAnsi="Century Gothic" w:cs="Times New Roman"/>
          <w:sz w:val="24"/>
          <w:szCs w:val="24"/>
          <w:lang w:bidi="bn-BD"/>
        </w:rPr>
        <w:t xml:space="preserve">There are some drawbacks to this theory. As the decisions are made contingently, prior knowledge might not always be utilized. This inhibits the growth of management personnel to some extent. The theory also lacks a proper framework, based on which a sustainable system can be established. And contingent approaches are often quite resource intensive. It is also difficult to speculate the resource requirements as they might change with changing environmental dynamics. </w:t>
      </w:r>
    </w:p>
    <w:p w14:paraId="64D4C09A" w14:textId="77777777" w:rsidR="00546C46" w:rsidRDefault="00546C46" w:rsidP="00546C46">
      <w:pPr>
        <w:spacing w:before="0" w:after="0" w:line="360" w:lineRule="auto"/>
        <w:jc w:val="both"/>
        <w:rPr>
          <w:rFonts w:ascii="Century Gothic" w:eastAsia="Times New Roman" w:hAnsi="Century Gothic" w:cs="Times New Roman"/>
          <w:sz w:val="24"/>
          <w:szCs w:val="24"/>
          <w:lang w:bidi="bn-BD"/>
        </w:rPr>
      </w:pPr>
      <w:r w:rsidRPr="00546C46">
        <w:rPr>
          <w:rFonts w:ascii="Century Gothic" w:eastAsia="Times New Roman" w:hAnsi="Century Gothic" w:cs="Times New Roman"/>
          <w:sz w:val="24"/>
          <w:szCs w:val="24"/>
          <w:lang w:bidi="bn-BD"/>
        </w:rPr>
        <w:t xml:space="preserve">In Apple the contingent approach is primarily used to address any identified problem. When the sales figures of Apple decrease, an exhaustive analysis is done across all departments and stakeholders to find the origin and causes of the problem. Then new procedures are injected in the process to eliminate the issue and stabilize the sales figures. The managers in Apple don’t just take immediate actions to solve </w:t>
      </w:r>
      <w:proofErr w:type="gramStart"/>
      <w:r w:rsidRPr="00546C46">
        <w:rPr>
          <w:rFonts w:ascii="Century Gothic" w:eastAsia="Times New Roman" w:hAnsi="Century Gothic" w:cs="Times New Roman"/>
          <w:sz w:val="24"/>
          <w:szCs w:val="24"/>
          <w:lang w:bidi="bn-BD"/>
        </w:rPr>
        <w:t>problems,</w:t>
      </w:r>
      <w:proofErr w:type="gramEnd"/>
      <w:r w:rsidRPr="00546C46">
        <w:rPr>
          <w:rFonts w:ascii="Century Gothic" w:eastAsia="Times New Roman" w:hAnsi="Century Gothic" w:cs="Times New Roman"/>
          <w:sz w:val="24"/>
          <w:szCs w:val="24"/>
          <w:lang w:bidi="bn-BD"/>
        </w:rPr>
        <w:t xml:space="preserve"> rather they analyze different solutions and choose the one which is most appropriate and optimized in terms of resource usage and effectiveness. For example, when Apple ships out faulty units, they can refund the user, send them a replacement or provide them with add-ons and accessories for making the product worthwhile. The users who buy apple products spend a premium. They don’t want refunds rather they want to utility of the product. In such cases, as the demand is utility, Apple should replace their products. This action is most suitable as it satisfies and sustains customer base and incurs least amount of losses for Apple. </w:t>
      </w:r>
    </w:p>
    <w:p w14:paraId="11637055" w14:textId="77777777" w:rsidR="00ED15DF" w:rsidRDefault="00ED15DF" w:rsidP="00546C46">
      <w:pPr>
        <w:spacing w:before="0" w:after="0" w:line="360" w:lineRule="auto"/>
        <w:jc w:val="both"/>
        <w:rPr>
          <w:rFonts w:ascii="Century Gothic" w:eastAsia="Times New Roman" w:hAnsi="Century Gothic" w:cs="Times New Roman"/>
          <w:sz w:val="24"/>
          <w:szCs w:val="24"/>
          <w:lang w:bidi="bn-BD"/>
        </w:rPr>
      </w:pPr>
    </w:p>
    <w:p w14:paraId="048CD1CD" w14:textId="77777777" w:rsidR="00ED15DF" w:rsidRDefault="00ED15DF" w:rsidP="00546C46">
      <w:pPr>
        <w:spacing w:before="0" w:after="0" w:line="360" w:lineRule="auto"/>
        <w:jc w:val="both"/>
        <w:rPr>
          <w:rFonts w:ascii="Century Gothic" w:eastAsia="Times New Roman" w:hAnsi="Century Gothic" w:cs="Times New Roman"/>
          <w:sz w:val="24"/>
          <w:szCs w:val="24"/>
          <w:lang w:bidi="bn-BD"/>
        </w:rPr>
      </w:pPr>
    </w:p>
    <w:p w14:paraId="29595235" w14:textId="77777777" w:rsidR="00ED15DF" w:rsidRDefault="00ED15DF" w:rsidP="00546C46">
      <w:pPr>
        <w:spacing w:before="0" w:after="0" w:line="360" w:lineRule="auto"/>
        <w:jc w:val="both"/>
        <w:rPr>
          <w:rFonts w:ascii="Century Gothic" w:eastAsia="Times New Roman" w:hAnsi="Century Gothic" w:cs="Times New Roman"/>
          <w:sz w:val="24"/>
          <w:szCs w:val="24"/>
          <w:lang w:bidi="bn-BD"/>
        </w:rPr>
      </w:pPr>
    </w:p>
    <w:p w14:paraId="70EA866F" w14:textId="77777777" w:rsidR="00A30F9B" w:rsidRPr="00546C46" w:rsidRDefault="00A30F9B" w:rsidP="00546C46">
      <w:pPr>
        <w:spacing w:before="0" w:after="0" w:line="360" w:lineRule="auto"/>
        <w:jc w:val="both"/>
        <w:rPr>
          <w:rFonts w:ascii="Century Gothic" w:eastAsia="Times New Roman" w:hAnsi="Century Gothic" w:cs="Times New Roman"/>
          <w:sz w:val="24"/>
          <w:szCs w:val="24"/>
          <w:lang w:bidi="bn-BD"/>
        </w:rPr>
      </w:pPr>
    </w:p>
    <w:p w14:paraId="50EDBA26" w14:textId="77777777" w:rsidR="00546C46" w:rsidRPr="00A30F9B" w:rsidRDefault="00546C46" w:rsidP="00546C46">
      <w:pPr>
        <w:spacing w:before="0" w:after="0" w:line="360" w:lineRule="auto"/>
        <w:jc w:val="both"/>
        <w:rPr>
          <w:rFonts w:ascii="Century Gothic" w:eastAsia="Times New Roman" w:hAnsi="Century Gothic" w:cs="Times New Roman"/>
          <w:b/>
          <w:sz w:val="28"/>
          <w:szCs w:val="28"/>
          <w:lang w:bidi="bn-BD"/>
        </w:rPr>
      </w:pPr>
      <w:r w:rsidRPr="00A30F9B">
        <w:rPr>
          <w:rFonts w:ascii="Century Gothic" w:eastAsia="Times New Roman" w:hAnsi="Century Gothic" w:cs="Times New Roman"/>
          <w:b/>
          <w:sz w:val="28"/>
          <w:szCs w:val="28"/>
          <w:lang w:bidi="bn-BD"/>
        </w:rPr>
        <w:lastRenderedPageBreak/>
        <w:t>Systems theory:</w:t>
      </w:r>
    </w:p>
    <w:p w14:paraId="4B0B145A" w14:textId="77777777" w:rsidR="00546C46" w:rsidRPr="00546C46" w:rsidRDefault="00546C46" w:rsidP="00546C46">
      <w:pPr>
        <w:spacing w:before="0" w:after="0" w:line="360" w:lineRule="auto"/>
        <w:jc w:val="both"/>
        <w:rPr>
          <w:rFonts w:ascii="Century Gothic" w:eastAsia="Times New Roman" w:hAnsi="Century Gothic" w:cs="Times New Roman"/>
          <w:sz w:val="24"/>
          <w:szCs w:val="24"/>
          <w:lang w:bidi="bn-BD"/>
        </w:rPr>
      </w:pPr>
      <w:r w:rsidRPr="00546C46">
        <w:rPr>
          <w:rFonts w:ascii="Century Gothic" w:eastAsia="Times New Roman" w:hAnsi="Century Gothic" w:cs="Times New Roman"/>
          <w:sz w:val="24"/>
          <w:szCs w:val="24"/>
          <w:lang w:bidi="bn-BD"/>
        </w:rPr>
        <w:t xml:space="preserve">This theory focuses on the response of employees to different systems. The organization is considered to have either open or closed systems. The decisions are taken based on the type of system prevalent and the responses of employees to these systems. </w:t>
      </w:r>
    </w:p>
    <w:p w14:paraId="0318A4A7" w14:textId="77777777" w:rsidR="00546C46" w:rsidRPr="00546C46" w:rsidRDefault="00546C46" w:rsidP="00546C46">
      <w:pPr>
        <w:spacing w:before="0" w:after="0" w:line="360" w:lineRule="auto"/>
        <w:jc w:val="both"/>
        <w:rPr>
          <w:rFonts w:ascii="Century Gothic" w:eastAsia="Times New Roman" w:hAnsi="Century Gothic" w:cs="Times New Roman"/>
          <w:sz w:val="24"/>
          <w:szCs w:val="24"/>
          <w:lang w:bidi="bn-BD"/>
        </w:rPr>
      </w:pPr>
      <w:r w:rsidRPr="00546C46">
        <w:rPr>
          <w:rFonts w:ascii="Century Gothic" w:eastAsia="Times New Roman" w:hAnsi="Century Gothic" w:cs="Times New Roman"/>
          <w:sz w:val="24"/>
          <w:szCs w:val="24"/>
          <w:lang w:bidi="bn-BD"/>
        </w:rPr>
        <w:t xml:space="preserve">As the organization is perceived as a system, it is necessary to understand what a system actually is. A system is composed of different unique parts which establishes interactions amongst each other to satisfy a complicated process. When an organization is perceived as a system, the unique parts are the employees, assets, resources, and information that provides completeness to the organization. As mentioned earlier, systems can be of two types. Open systems and closed systems. An open system is affected by the environmental forces whereas a closed system is not. Most organizations have open systems due to its dynamism and flexibility. An open system is characterized by three main elements namely, inputs, throughputs and outputs. The inputs are the resources invested in producing products or services. When they are being transformed into desired products, it is known as throughputs and finally the finished product is known as outputs. These outputs are released in the market for the consumers. For Apple, the inputs are the labor, raw materials, different components etc. They are turned into iphones, ipads, imacs which are the outputs by taking them through throughputs which is the production process. Another important feature of open systems is feedback loops. The outputs and inputs of an organization </w:t>
      </w:r>
      <w:proofErr w:type="gramStart"/>
      <w:r w:rsidRPr="00546C46">
        <w:rPr>
          <w:rFonts w:ascii="Century Gothic" w:eastAsia="Times New Roman" w:hAnsi="Century Gothic" w:cs="Times New Roman"/>
          <w:sz w:val="24"/>
          <w:szCs w:val="24"/>
          <w:lang w:bidi="bn-BD"/>
        </w:rPr>
        <w:t>is</w:t>
      </w:r>
      <w:proofErr w:type="gramEnd"/>
      <w:r w:rsidRPr="00546C46">
        <w:rPr>
          <w:rFonts w:ascii="Century Gothic" w:eastAsia="Times New Roman" w:hAnsi="Century Gothic" w:cs="Times New Roman"/>
          <w:sz w:val="24"/>
          <w:szCs w:val="24"/>
          <w:lang w:bidi="bn-BD"/>
        </w:rPr>
        <w:t xml:space="preserve"> connected through these loops. There are two kinds of feedback loops, negative and positive. Negative feedback loops usually focus on problems that require attention to be corrected. For example, in Apple, if a batch of iPhones is faulty, it will show itself in the negative feedback loop. Then the administration takes corrective measures to solve the problem. If the problem is not solved it is again reflected through negative feedback loop. Positive feedback loop on the other hand indicates the aspects which have been done correctly. </w:t>
      </w:r>
      <w:r w:rsidRPr="00546C46">
        <w:rPr>
          <w:rFonts w:ascii="Century Gothic" w:eastAsia="Times New Roman" w:hAnsi="Century Gothic" w:cs="Times New Roman"/>
          <w:sz w:val="24"/>
          <w:szCs w:val="24"/>
          <w:lang w:bidi="bn-BD"/>
        </w:rPr>
        <w:lastRenderedPageBreak/>
        <w:t>For example, if Apple’s sales for a quarter increase significantly due to a marketing campaign, it will be shown in the positive feedback loop. These aspects don’t need much attention and more resources can be calculatedly added to the process for increasing their capacity and adding value. This theory implies that organizational success is dependent on combined output, interconnections both within the organization and with the external factors and the interdependence of subsystems prevailing in the organization. The underlying requirement for this system to be successful is communication. Communication mechanisms should be optimized in such a way that smooth flow of information is maintained among the subsystems. Apple ensures such communication by maintaining a flexible working environment and a flat organizational structure. The theory also takes into account the boundaries that separates a system form the environmental influences. These boundaries are categorized as linguistic boundaries, physical boundaries, psychological boundaries and systemic boundaries. The managers thrive to minimize these boundaries so that they are more responsive to the environmental dynamics and can address issues effectively arising from them.</w:t>
      </w:r>
    </w:p>
    <w:p w14:paraId="3945B898" w14:textId="77777777" w:rsidR="00F22BD4" w:rsidRPr="006A1EAF" w:rsidRDefault="00F22BD4"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42C76E31" w14:textId="77777777" w:rsidR="00C1313C" w:rsidRPr="00A30F9B" w:rsidRDefault="00C1313C" w:rsidP="00C1313C">
      <w:pPr>
        <w:pStyle w:val="Heading1"/>
        <w:rPr>
          <w:rFonts w:ascii="Century Gothic" w:eastAsia="Times New Roman" w:hAnsi="Century Gothic"/>
          <w:b/>
          <w:color w:val="000000" w:themeColor="text1"/>
          <w:lang w:bidi="bn-BD"/>
        </w:rPr>
      </w:pPr>
      <w:bookmarkStart w:id="10" w:name="_Toc418110155"/>
      <w:r w:rsidRPr="00A30F9B">
        <w:rPr>
          <w:rFonts w:ascii="Century Gothic" w:eastAsia="Times New Roman" w:hAnsi="Century Gothic"/>
          <w:b/>
          <w:color w:val="000000" w:themeColor="text1"/>
          <w:lang w:bidi="bn-BD"/>
        </w:rPr>
        <w:t>Identifying management theory relevant to the learner’s role and critically assessing the impact on the learner’s own beliefs, attitudes and values:</w:t>
      </w:r>
      <w:bookmarkEnd w:id="10"/>
    </w:p>
    <w:p w14:paraId="77DB38DF"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Beliefs, attitudes and values influence the behavior and perspective of individuals. It is important to understand the differences among them in order to control the behavioral outcome of any individual. The differences can be understood through BAV model. Beliefs, attitudes and values are differentiated in the following segment based on this model. </w:t>
      </w:r>
    </w:p>
    <w:p w14:paraId="3021B282"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Beliefs:</w:t>
      </w:r>
    </w:p>
    <w:p w14:paraId="17C9E37F"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Beliefs are the accepted truths that stem from the lifestyles, teachings and judgments of individuals. Beliefs usually have significant impact on the decisions and actions of individuals. If a person believes that a judgement </w:t>
      </w:r>
      <w:r w:rsidRPr="006A1EAF">
        <w:rPr>
          <w:rFonts w:ascii="Century Gothic" w:eastAsia="Times New Roman" w:hAnsi="Century Gothic" w:cs="Times New Roman"/>
          <w:color w:val="000000" w:themeColor="text1"/>
          <w:sz w:val="24"/>
          <w:szCs w:val="24"/>
          <w:lang w:bidi="bn-BD"/>
        </w:rPr>
        <w:lastRenderedPageBreak/>
        <w:t xml:space="preserve">day exists after the worldly life then he/she would refrain from engaging in unethical or deceptive activities. But with the absence of such belief, arbitrary actions in an individual’s practices can be more frequent. They might misuse their authority and power to maximize personal gain and get ahead in competition (Fuscoe et al., 2007). </w:t>
      </w:r>
    </w:p>
    <w:p w14:paraId="37293071"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Attitude:</w:t>
      </w:r>
    </w:p>
    <w:p w14:paraId="42342675"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Attitude is reflective of the psychological approach of an individual to a particular scenario. If the attitude of an individual to a stimulus is </w:t>
      </w:r>
      <w:r w:rsidR="000749FC" w:rsidRPr="006A1EAF">
        <w:rPr>
          <w:rFonts w:ascii="Century Gothic" w:eastAsia="Times New Roman" w:hAnsi="Century Gothic" w:cs="Times New Roman"/>
          <w:color w:val="000000" w:themeColor="text1"/>
          <w:sz w:val="24"/>
          <w:szCs w:val="24"/>
          <w:lang w:bidi="bn-BD"/>
        </w:rPr>
        <w:t>positive,</w:t>
      </w:r>
      <w:r w:rsidRPr="006A1EAF">
        <w:rPr>
          <w:rFonts w:ascii="Century Gothic" w:eastAsia="Times New Roman" w:hAnsi="Century Gothic" w:cs="Times New Roman"/>
          <w:color w:val="000000" w:themeColor="text1"/>
          <w:sz w:val="24"/>
          <w:szCs w:val="24"/>
          <w:lang w:bidi="bn-BD"/>
        </w:rPr>
        <w:t xml:space="preserve"> then he/she is more likely to take affirmative action to address that. In the case of negative attitude, the actions might be detrimental. There are three components of attitudes. The first component is the affective component which encompass the emotions of an individual. Positive attitudes are fostered by positive emotions and vice versa. If an individual is upset about </w:t>
      </w:r>
      <w:r w:rsidR="000749FC" w:rsidRPr="006A1EAF">
        <w:rPr>
          <w:rFonts w:ascii="Century Gothic" w:eastAsia="Times New Roman" w:hAnsi="Century Gothic" w:cs="Times New Roman"/>
          <w:color w:val="000000" w:themeColor="text1"/>
          <w:sz w:val="24"/>
          <w:szCs w:val="24"/>
          <w:lang w:bidi="bn-BD"/>
        </w:rPr>
        <w:t>something,</w:t>
      </w:r>
      <w:r w:rsidRPr="006A1EAF">
        <w:rPr>
          <w:rFonts w:ascii="Century Gothic" w:eastAsia="Times New Roman" w:hAnsi="Century Gothic" w:cs="Times New Roman"/>
          <w:color w:val="000000" w:themeColor="text1"/>
          <w:sz w:val="24"/>
          <w:szCs w:val="24"/>
          <w:lang w:bidi="bn-BD"/>
        </w:rPr>
        <w:t xml:space="preserve"> then it is more likely that he.she has a negative attitude towards it. </w:t>
      </w:r>
    </w:p>
    <w:p w14:paraId="65B43450"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second component is conative component which signifies that behaviors are reflections of attitudes. If an individual likes </w:t>
      </w:r>
      <w:r w:rsidR="000749FC" w:rsidRPr="006A1EAF">
        <w:rPr>
          <w:rFonts w:ascii="Century Gothic" w:eastAsia="Times New Roman" w:hAnsi="Century Gothic" w:cs="Times New Roman"/>
          <w:color w:val="000000" w:themeColor="text1"/>
          <w:sz w:val="24"/>
          <w:szCs w:val="24"/>
          <w:lang w:bidi="bn-BD"/>
        </w:rPr>
        <w:t>challenges,</w:t>
      </w:r>
      <w:r w:rsidRPr="006A1EAF">
        <w:rPr>
          <w:rFonts w:ascii="Century Gothic" w:eastAsia="Times New Roman" w:hAnsi="Century Gothic" w:cs="Times New Roman"/>
          <w:color w:val="000000" w:themeColor="text1"/>
          <w:sz w:val="24"/>
          <w:szCs w:val="24"/>
          <w:lang w:bidi="bn-BD"/>
        </w:rPr>
        <w:t xml:space="preserve"> then they are more likely to approach a problem with optimistic attitude. If they don't like challenges, they will have </w:t>
      </w:r>
      <w:r w:rsidR="000749FC" w:rsidRPr="006A1EAF">
        <w:rPr>
          <w:rFonts w:ascii="Century Gothic" w:eastAsia="Times New Roman" w:hAnsi="Century Gothic" w:cs="Times New Roman"/>
          <w:color w:val="000000" w:themeColor="text1"/>
          <w:sz w:val="24"/>
          <w:szCs w:val="24"/>
          <w:lang w:bidi="bn-BD"/>
        </w:rPr>
        <w:t>a negative attitude</w:t>
      </w:r>
      <w:r w:rsidRPr="006A1EAF">
        <w:rPr>
          <w:rFonts w:ascii="Century Gothic" w:eastAsia="Times New Roman" w:hAnsi="Century Gothic" w:cs="Times New Roman"/>
          <w:color w:val="000000" w:themeColor="text1"/>
          <w:sz w:val="24"/>
          <w:szCs w:val="24"/>
          <w:lang w:bidi="bn-BD"/>
        </w:rPr>
        <w:t xml:space="preserve"> to problems (Hoaglund, 2004).</w:t>
      </w:r>
    </w:p>
    <w:p w14:paraId="4D47CAC9"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third component is cognitive component. This signifies the fact that knowledge and beliefs amalgamates to shape attitudes. If an individual has knowledge about something dangerous, then their attitude will be avoid it. Without such knowledge the attitude can be quite the opposite. </w:t>
      </w:r>
    </w:p>
    <w:p w14:paraId="563B662C"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Values:</w:t>
      </w:r>
    </w:p>
    <w:p w14:paraId="3FCB8811"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Values help individuals to decide between good and bad, right and wrong, evil and saint etc. Values are one of the most significant aspects that influences judgments and perspectives. Three types of values are identified to have effect on individuals. First of all there are foundation values which provide the base for judgments and perceptions of individuals. The basic ideas and concepts are also shaped by these values. Secondly, there are values that focuses on the attitude of individuals. </w:t>
      </w:r>
      <w:r w:rsidRPr="006A1EAF">
        <w:rPr>
          <w:rFonts w:ascii="Century Gothic" w:eastAsia="Times New Roman" w:hAnsi="Century Gothic" w:cs="Times New Roman"/>
          <w:color w:val="000000" w:themeColor="text1"/>
          <w:sz w:val="24"/>
          <w:szCs w:val="24"/>
          <w:lang w:bidi="bn-BD"/>
        </w:rPr>
        <w:lastRenderedPageBreak/>
        <w:t xml:space="preserve">Thirdly, future values hold the possibility of manipulating future choices (Lowes, 2007). </w:t>
      </w:r>
    </w:p>
    <w:p w14:paraId="7E2FC518" w14:textId="77777777" w:rsidR="00C1313C" w:rsidRPr="00A30F9B" w:rsidRDefault="00C1313C" w:rsidP="00C1313C">
      <w:pPr>
        <w:pStyle w:val="Heading1"/>
        <w:rPr>
          <w:rFonts w:ascii="Century Gothic" w:eastAsia="Times New Roman" w:hAnsi="Century Gothic"/>
          <w:b/>
          <w:color w:val="000000" w:themeColor="text1"/>
          <w:lang w:bidi="bn-BD"/>
        </w:rPr>
      </w:pPr>
      <w:bookmarkStart w:id="11" w:name="_Toc418110156"/>
      <w:r w:rsidRPr="00A30F9B">
        <w:rPr>
          <w:rFonts w:ascii="Century Gothic" w:eastAsia="Times New Roman" w:hAnsi="Century Gothic"/>
          <w:b/>
          <w:color w:val="000000" w:themeColor="text1"/>
          <w:lang w:bidi="bn-BD"/>
        </w:rPr>
        <w:t>Role of the learner while Working in Apple Inc.</w:t>
      </w:r>
      <w:bookmarkEnd w:id="11"/>
      <w:r w:rsidRPr="00A30F9B">
        <w:rPr>
          <w:rFonts w:ascii="Century Gothic" w:eastAsia="Times New Roman" w:hAnsi="Century Gothic"/>
          <w:b/>
          <w:color w:val="000000" w:themeColor="text1"/>
          <w:lang w:bidi="bn-BD"/>
        </w:rPr>
        <w:t xml:space="preserve"> </w:t>
      </w:r>
    </w:p>
    <w:p w14:paraId="09A93085" w14:textId="63EEBE29"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was assigned as a branch manager of one of the branches in UK. </w:t>
      </w:r>
      <w:r w:rsidR="00F23C58" w:rsidRPr="006A1EAF">
        <w:rPr>
          <w:rFonts w:ascii="Century Gothic" w:eastAsia="Times New Roman" w:hAnsi="Century Gothic" w:cs="Times New Roman"/>
          <w:color w:val="000000" w:themeColor="text1"/>
          <w:sz w:val="24"/>
          <w:szCs w:val="24"/>
          <w:lang w:bidi="bn-BD"/>
        </w:rPr>
        <w:t>The</w:t>
      </w:r>
      <w:r w:rsidRPr="006A1EAF">
        <w:rPr>
          <w:rFonts w:ascii="Century Gothic" w:eastAsia="Times New Roman" w:hAnsi="Century Gothic" w:cs="Times New Roman"/>
          <w:color w:val="000000" w:themeColor="text1"/>
          <w:sz w:val="24"/>
          <w:szCs w:val="24"/>
          <w:lang w:bidi="bn-BD"/>
        </w:rPr>
        <w:t xml:space="preserve"> roles of the learner were:</w:t>
      </w:r>
    </w:p>
    <w:p w14:paraId="3AB7091A"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proofErr w:type="spellStart"/>
      <w:r w:rsidRPr="006A1EAF">
        <w:rPr>
          <w:rFonts w:ascii="Century Gothic" w:eastAsia="Times New Roman" w:hAnsi="Century Gothic" w:cs="Times New Roman"/>
          <w:color w:val="000000" w:themeColor="text1"/>
          <w:sz w:val="24"/>
          <w:szCs w:val="24"/>
          <w:lang w:bidi="bn-BD"/>
        </w:rPr>
        <w:t>i</w:t>
      </w:r>
      <w:proofErr w:type="spellEnd"/>
      <w:r w:rsidRPr="006A1EAF">
        <w:rPr>
          <w:rFonts w:ascii="Century Gothic" w:eastAsia="Times New Roman" w:hAnsi="Century Gothic" w:cs="Times New Roman"/>
          <w:color w:val="000000" w:themeColor="text1"/>
          <w:sz w:val="24"/>
          <w:szCs w:val="24"/>
          <w:lang w:bidi="bn-BD"/>
        </w:rPr>
        <w:t xml:space="preserve">) Managing resources and coordinating among them to ensure efficient functioning. </w:t>
      </w:r>
    </w:p>
    <w:p w14:paraId="1AE4F96C"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ii) Leading teams to achieve collective goals.</w:t>
      </w:r>
    </w:p>
    <w:p w14:paraId="5D4168F1"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iii) managing performance of subordinates. </w:t>
      </w:r>
    </w:p>
    <w:p w14:paraId="3163D50C"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iv) Keeping track of project progression and resource requirements and play an intermediary role to facilitate the projects. </w:t>
      </w:r>
    </w:p>
    <w:p w14:paraId="5DF0EBA0" w14:textId="77777777" w:rsidR="00C1313C" w:rsidRPr="00A30F9B" w:rsidRDefault="00C1313C" w:rsidP="00C1313C">
      <w:pPr>
        <w:pStyle w:val="Heading1"/>
        <w:rPr>
          <w:rFonts w:ascii="Century Gothic" w:eastAsia="Times New Roman" w:hAnsi="Century Gothic"/>
          <w:b/>
          <w:color w:val="000000" w:themeColor="text1"/>
          <w:lang w:bidi="bn-BD"/>
        </w:rPr>
      </w:pPr>
      <w:bookmarkStart w:id="12" w:name="_Toc418110157"/>
      <w:r w:rsidRPr="00A30F9B">
        <w:rPr>
          <w:rFonts w:ascii="Century Gothic" w:eastAsia="Times New Roman" w:hAnsi="Century Gothic"/>
          <w:b/>
          <w:color w:val="000000" w:themeColor="text1"/>
          <w:lang w:bidi="bn-BD"/>
        </w:rPr>
        <w:t>Management theories that can be linked with the work role:</w:t>
      </w:r>
      <w:bookmarkEnd w:id="12"/>
    </w:p>
    <w:p w14:paraId="7E8C30CA" w14:textId="77777777" w:rsidR="00C1313C" w:rsidRPr="006A1EAF" w:rsidRDefault="00C1313C" w:rsidP="00C1313C">
      <w:pPr>
        <w:numPr>
          <w:ilvl w:val="0"/>
          <w:numId w:val="1"/>
        </w:numPr>
        <w:spacing w:before="0" w:after="0" w:line="360" w:lineRule="auto"/>
        <w:jc w:val="both"/>
        <w:textAlignment w:val="baseline"/>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Administrative theory: this theory of management focuses on defining the roles of a manager. According </w:t>
      </w:r>
      <w:r w:rsidR="000749FC" w:rsidRPr="006A1EAF">
        <w:rPr>
          <w:rFonts w:ascii="Century Gothic" w:eastAsia="Times New Roman" w:hAnsi="Century Gothic" w:cs="Times New Roman"/>
          <w:color w:val="000000" w:themeColor="text1"/>
          <w:sz w:val="24"/>
          <w:szCs w:val="24"/>
          <w:lang w:bidi="bn-BD"/>
        </w:rPr>
        <w:t>to this</w:t>
      </w:r>
      <w:r w:rsidRPr="006A1EAF">
        <w:rPr>
          <w:rFonts w:ascii="Century Gothic" w:eastAsia="Times New Roman" w:hAnsi="Century Gothic" w:cs="Times New Roman"/>
          <w:color w:val="000000" w:themeColor="text1"/>
          <w:sz w:val="24"/>
          <w:szCs w:val="24"/>
          <w:lang w:bidi="bn-BD"/>
        </w:rPr>
        <w:t xml:space="preserve"> theory the managers are responsible planning activities, organizing resources, commanding individuals, coordinating among individuals and resources and controlling outcomes of different actions. </w:t>
      </w:r>
    </w:p>
    <w:p w14:paraId="6338A327" w14:textId="77777777" w:rsidR="00C1313C" w:rsidRPr="006A1EAF" w:rsidRDefault="00C1313C" w:rsidP="00C1313C">
      <w:pPr>
        <w:numPr>
          <w:ilvl w:val="0"/>
          <w:numId w:val="1"/>
        </w:numPr>
        <w:spacing w:before="0" w:after="0" w:line="360" w:lineRule="auto"/>
        <w:jc w:val="both"/>
        <w:textAlignment w:val="baseline"/>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Scientific management: This theory suggests that management is all about finding the best way of doing things. To find the one best way of doing things, managers need to optimize tasks for minimizing resource wastage and maximizing productivity (McMahon, 2007). </w:t>
      </w:r>
    </w:p>
    <w:p w14:paraId="0ED7ED0E" w14:textId="77777777" w:rsidR="00C1313C" w:rsidRPr="00A30F9B" w:rsidRDefault="00C1313C" w:rsidP="00C1313C">
      <w:pPr>
        <w:pStyle w:val="Heading1"/>
        <w:rPr>
          <w:rFonts w:ascii="Century Gothic" w:eastAsia="Times New Roman" w:hAnsi="Century Gothic"/>
          <w:b/>
          <w:color w:val="000000" w:themeColor="text1"/>
          <w:lang w:bidi="bn-BD"/>
        </w:rPr>
      </w:pPr>
      <w:bookmarkStart w:id="13" w:name="_Toc418110158"/>
      <w:r w:rsidRPr="00A30F9B">
        <w:rPr>
          <w:rFonts w:ascii="Century Gothic" w:eastAsia="Times New Roman" w:hAnsi="Century Gothic"/>
          <w:b/>
          <w:color w:val="000000" w:themeColor="text1"/>
          <w:lang w:bidi="bn-BD"/>
        </w:rPr>
        <w:t>Impact of learner’s beliefs, values and attitudes on management theory:</w:t>
      </w:r>
      <w:bookmarkEnd w:id="13"/>
    </w:p>
    <w:p w14:paraId="0CADFC6B"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was assigned as one of the managers of Apple’s branches. The roles of the learner were clarified in previous section. Based on this information the most appropriate management theory to the lerner’s work role is found to be the theory of scientific management. As the learner was mainly tasked to optimize the system and increase efficiency, it was clear that the learner had to find the best way of doing work which is the core </w:t>
      </w:r>
      <w:r w:rsidRPr="006A1EAF">
        <w:rPr>
          <w:rFonts w:ascii="Century Gothic" w:eastAsia="Times New Roman" w:hAnsi="Century Gothic" w:cs="Times New Roman"/>
          <w:color w:val="000000" w:themeColor="text1"/>
          <w:sz w:val="24"/>
          <w:szCs w:val="24"/>
          <w:lang w:bidi="bn-BD"/>
        </w:rPr>
        <w:lastRenderedPageBreak/>
        <w:t xml:space="preserve">principle of scientific management. In the following segment the impacts that the learner’s values, beliefs and attitudes have on the theory will be discussed. </w:t>
      </w:r>
    </w:p>
    <w:p w14:paraId="09B94F8B"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Beliefs:</w:t>
      </w:r>
    </w:p>
    <w:p w14:paraId="252D4397"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believes that everybody is entitled to </w:t>
      </w:r>
      <w:proofErr w:type="gramStart"/>
      <w:r w:rsidRPr="006A1EAF">
        <w:rPr>
          <w:rFonts w:ascii="Century Gothic" w:eastAsia="Times New Roman" w:hAnsi="Century Gothic" w:cs="Times New Roman"/>
          <w:color w:val="000000" w:themeColor="text1"/>
          <w:sz w:val="24"/>
          <w:szCs w:val="24"/>
          <w:lang w:bidi="bn-BD"/>
        </w:rPr>
        <w:t>their</w:t>
      </w:r>
      <w:proofErr w:type="gramEnd"/>
      <w:r w:rsidRPr="006A1EAF">
        <w:rPr>
          <w:rFonts w:ascii="Century Gothic" w:eastAsia="Times New Roman" w:hAnsi="Century Gothic" w:cs="Times New Roman"/>
          <w:color w:val="000000" w:themeColor="text1"/>
          <w:sz w:val="24"/>
          <w:szCs w:val="24"/>
          <w:lang w:bidi="bn-BD"/>
        </w:rPr>
        <w:t xml:space="preserve"> personal space and this provision is a must for ensuring effectiveness in the workplace. This compelled the learner to be quite flexible while performing his functions. This made the communication channels between employees and the learner smooth and unrestricted. They could approach the lerner any time to solve any problem or answer any queries. The learner also provided them a certain level of discretion and flexibility in decision making. </w:t>
      </w:r>
      <w:proofErr w:type="gramStart"/>
      <w:r w:rsidRPr="006A1EAF">
        <w:rPr>
          <w:rFonts w:ascii="Century Gothic" w:eastAsia="Times New Roman" w:hAnsi="Century Gothic" w:cs="Times New Roman"/>
          <w:color w:val="000000" w:themeColor="text1"/>
          <w:sz w:val="24"/>
          <w:szCs w:val="24"/>
          <w:lang w:bidi="bn-BD"/>
        </w:rPr>
        <w:t>A</w:t>
      </w:r>
      <w:proofErr w:type="gramEnd"/>
      <w:r w:rsidRPr="006A1EAF">
        <w:rPr>
          <w:rFonts w:ascii="Century Gothic" w:eastAsia="Times New Roman" w:hAnsi="Century Gothic" w:cs="Times New Roman"/>
          <w:color w:val="000000" w:themeColor="text1"/>
          <w:sz w:val="24"/>
          <w:szCs w:val="24"/>
          <w:lang w:bidi="bn-BD"/>
        </w:rPr>
        <w:t xml:space="preserve"> innovative culture was established under the learner’s management which resulted in the inception of new and improved ways of doing work efficiently. It had ensured that best possible ways of doing work are executed (McMillan &amp; Rall, 2005). </w:t>
      </w:r>
    </w:p>
    <w:p w14:paraId="5486C541"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Values:</w:t>
      </w:r>
    </w:p>
    <w:p w14:paraId="514A40CE"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was always reflective of his values pertaining to respect and equity. These were reflected in the learner’s decision making and task assignment. The learner had a professional approach to his work roles and was not inclined towards anyone based on their sexual orientation, cultural or religious differences. This had produced a sound and stable workplace within which the employees could thrive to achieve their best. Moreover, the learner’s respect for employees also induced the practice of respecting others which led to a cooperative team setting. This resulted in cooperative completion of tasks which increased efficiency by several degrees (Pirozzi, 2014). </w:t>
      </w:r>
    </w:p>
    <w:p w14:paraId="28A4F1C9"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Attitudes:</w:t>
      </w:r>
    </w:p>
    <w:p w14:paraId="5ADC626B" w14:textId="22CA439F"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had a positive attitude towards problems and was quite optimistic when faced with challenges. This led to </w:t>
      </w:r>
      <w:r w:rsidR="002F6691" w:rsidRPr="006A1EAF">
        <w:rPr>
          <w:rFonts w:ascii="Century Gothic" w:eastAsia="Times New Roman" w:hAnsi="Century Gothic" w:cs="Times New Roman"/>
          <w:color w:val="000000" w:themeColor="text1"/>
          <w:sz w:val="24"/>
          <w:szCs w:val="24"/>
          <w:lang w:bidi="bn-BD"/>
        </w:rPr>
        <w:t>a motivated</w:t>
      </w:r>
      <w:r w:rsidRPr="006A1EAF">
        <w:rPr>
          <w:rFonts w:ascii="Century Gothic" w:eastAsia="Times New Roman" w:hAnsi="Century Gothic" w:cs="Times New Roman"/>
          <w:color w:val="000000" w:themeColor="text1"/>
          <w:sz w:val="24"/>
          <w:szCs w:val="24"/>
          <w:lang w:bidi="bn-BD"/>
        </w:rPr>
        <w:t xml:space="preserve"> individual when he faced problems and issues. This motivation drove him and his subordinates to find focused solutions that could enhance the capacity of the system. But the learner had a negative attitude towards failure. If any </w:t>
      </w:r>
      <w:r w:rsidRPr="006A1EAF">
        <w:rPr>
          <w:rFonts w:ascii="Century Gothic" w:eastAsia="Times New Roman" w:hAnsi="Century Gothic" w:cs="Times New Roman"/>
          <w:color w:val="000000" w:themeColor="text1"/>
          <w:sz w:val="24"/>
          <w:szCs w:val="24"/>
          <w:lang w:bidi="bn-BD"/>
        </w:rPr>
        <w:lastRenderedPageBreak/>
        <w:t xml:space="preserve">one failed to achieve something, the learner was brutally honest in pointing out the </w:t>
      </w:r>
      <w:r w:rsidR="00F23C58" w:rsidRPr="006A1EAF">
        <w:rPr>
          <w:rFonts w:ascii="Century Gothic" w:eastAsia="Times New Roman" w:hAnsi="Century Gothic" w:cs="Times New Roman"/>
          <w:color w:val="000000" w:themeColor="text1"/>
          <w:sz w:val="24"/>
          <w:szCs w:val="24"/>
          <w:lang w:bidi="bn-BD"/>
        </w:rPr>
        <w:t>flaws, which</w:t>
      </w:r>
      <w:r w:rsidRPr="006A1EAF">
        <w:rPr>
          <w:rFonts w:ascii="Century Gothic" w:eastAsia="Times New Roman" w:hAnsi="Century Gothic" w:cs="Times New Roman"/>
          <w:color w:val="000000" w:themeColor="text1"/>
          <w:sz w:val="24"/>
          <w:szCs w:val="24"/>
          <w:lang w:bidi="bn-BD"/>
        </w:rPr>
        <w:t xml:space="preserve"> resulted in inefficient functioning. </w:t>
      </w:r>
    </w:p>
    <w:p w14:paraId="53B877C4" w14:textId="063FE99A"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scientific management model perceives employees as units of production. There is no consideration for the human aspect. But the learner does not hold such perceptions. Other than that, the learner’s activities are reflected through the scientific management theory as both </w:t>
      </w:r>
      <w:r w:rsidR="00F23C58" w:rsidRPr="006A1EAF">
        <w:rPr>
          <w:rFonts w:ascii="Century Gothic" w:eastAsia="Times New Roman" w:hAnsi="Century Gothic" w:cs="Times New Roman"/>
          <w:color w:val="000000" w:themeColor="text1"/>
          <w:sz w:val="24"/>
          <w:szCs w:val="24"/>
          <w:lang w:bidi="bn-BD"/>
        </w:rPr>
        <w:t>pursue</w:t>
      </w:r>
      <w:r w:rsidRPr="006A1EAF">
        <w:rPr>
          <w:rFonts w:ascii="Century Gothic" w:eastAsia="Times New Roman" w:hAnsi="Century Gothic" w:cs="Times New Roman"/>
          <w:color w:val="000000" w:themeColor="text1"/>
          <w:sz w:val="24"/>
          <w:szCs w:val="24"/>
          <w:lang w:bidi="bn-BD"/>
        </w:rPr>
        <w:t xml:space="preserve"> best way of doing work (Robbins &amp; Coulter, 2018). </w:t>
      </w:r>
    </w:p>
    <w:p w14:paraId="716388FC" w14:textId="77777777" w:rsidR="00C1313C" w:rsidRPr="00A30F9B" w:rsidRDefault="00C1313C" w:rsidP="00C1313C">
      <w:pPr>
        <w:pStyle w:val="Heading1"/>
        <w:rPr>
          <w:rFonts w:ascii="Century Gothic" w:eastAsia="Times New Roman" w:hAnsi="Century Gothic"/>
          <w:b/>
          <w:color w:val="000000" w:themeColor="text1"/>
          <w:lang w:bidi="bn-BD"/>
        </w:rPr>
      </w:pPr>
      <w:bookmarkStart w:id="14" w:name="_Toc418110159"/>
      <w:r w:rsidRPr="00A30F9B">
        <w:rPr>
          <w:rFonts w:ascii="Century Gothic" w:eastAsia="Times New Roman" w:hAnsi="Century Gothic"/>
          <w:b/>
          <w:color w:val="000000" w:themeColor="text1"/>
          <w:lang w:bidi="bn-BD"/>
        </w:rPr>
        <w:t>Critical assessment of the impact of beliefs, attitudes and values of the learner on his behavior in the workplace.</w:t>
      </w:r>
      <w:bookmarkEnd w:id="14"/>
      <w:r w:rsidRPr="00A30F9B">
        <w:rPr>
          <w:rFonts w:ascii="Century Gothic" w:eastAsia="Times New Roman" w:hAnsi="Century Gothic"/>
          <w:b/>
          <w:color w:val="000000" w:themeColor="text1"/>
          <w:lang w:bidi="bn-BD"/>
        </w:rPr>
        <w:t xml:space="preserve"> </w:t>
      </w:r>
    </w:p>
    <w:p w14:paraId="128B2DC6" w14:textId="77777777" w:rsidR="00C1313C"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Behavior is the expression of an individual which is reflective of the beliefs, values and attitudes held in them. In the following segment, the impact of the learner’s beliefs, values and attitudes on his behavior as an employee of Apple Inc. will be discussed. </w:t>
      </w:r>
    </w:p>
    <w:p w14:paraId="62B37F96" w14:textId="77777777" w:rsidR="00ED15DF" w:rsidRPr="006A1EAF" w:rsidRDefault="00ED15DF"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0067D316" w14:textId="77777777" w:rsidR="00C1313C" w:rsidRPr="006A1EAF" w:rsidRDefault="00C1313C" w:rsidP="00C1313C">
      <w:pPr>
        <w:rPr>
          <w:rFonts w:ascii="Century Gothic" w:hAnsi="Century Gothic"/>
          <w:b/>
          <w:bCs/>
          <w:color w:val="000000" w:themeColor="text1"/>
          <w:lang w:bidi="bn-BD"/>
        </w:rPr>
      </w:pPr>
      <w:r w:rsidRPr="006A1EAF">
        <w:rPr>
          <w:rFonts w:ascii="Century Gothic" w:hAnsi="Century Gothic"/>
          <w:b/>
          <w:bCs/>
          <w:color w:val="000000" w:themeColor="text1"/>
          <w:lang w:bidi="bn-BD"/>
        </w:rPr>
        <w:t>Effect of values on workplace behavior:</w:t>
      </w:r>
    </w:p>
    <w:p w14:paraId="2A19916A"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was brought up in a society where all the individuals were respected irrespective of his economic status. He was also brought up under a system which facilitated individuals according to their needs. Equity was more prevalent than equality in the society of the learner. This resulted in development of string sense of equity in the learner. Having such orientation, the learner always focused on developing the weakest member of the time and was keen on giving significant autonomy to the string ones. This provided the skilled individuals to flourish and innovate and also helped the weak ones to develop themselves to acceptable standards. </w:t>
      </w:r>
    </w:p>
    <w:p w14:paraId="31EC5F9C"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also respected the employees even when he had authority over them. This produced a channel for professional communication. Moreover, the working environment was quite adaptable easy to cope with (Sapru, 2013). </w:t>
      </w:r>
    </w:p>
    <w:p w14:paraId="541CAC34"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lastRenderedPageBreak/>
        <w:t xml:space="preserve">The learner was taught that deception is an evil act. This helped the learner to maintain integrity under his authority by refraining from any kind of deception or falsification of data. This set examples for his subordinates and eventually they adopted such traits as well. </w:t>
      </w:r>
    </w:p>
    <w:p w14:paraId="6B071A22"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Effects of attitudes on workplace behavior:</w:t>
      </w:r>
    </w:p>
    <w:p w14:paraId="0A8282FD"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optimistic nature of the learner prevents him from being intimidated by challenges and problems. This attitude of the learner helps him to remain focused even under extreme workloads. As a result the employees also receive cordial treatment from him under stressful situations. This also kept the employees focused under stress. The attitude of the learner to pursue solutions under all circumstances also motivated employees to engage in search of solutions as they faced challenges. </w:t>
      </w:r>
    </w:p>
    <w:p w14:paraId="4BE7E878"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had professional attitudes towards his employees. He did not engage employees in any task for his personal gain. This professional attitude and respect to employee discretion helped the employees achieve more efficient results in their individual job roles. </w:t>
      </w:r>
    </w:p>
    <w:p w14:paraId="1ACE2527" w14:textId="77777777" w:rsidR="00C1313C" w:rsidRPr="006A1EAF" w:rsidRDefault="00C1313C" w:rsidP="00C1313C">
      <w:pPr>
        <w:spacing w:before="0" w:after="0" w:line="360" w:lineRule="auto"/>
        <w:jc w:val="both"/>
        <w:rPr>
          <w:rFonts w:ascii="Century Gothic" w:eastAsia="Times New Roman" w:hAnsi="Century Gothic" w:cs="Times New Roman"/>
          <w:b/>
          <w:bCs/>
          <w:color w:val="000000" w:themeColor="text1"/>
          <w:sz w:val="24"/>
          <w:szCs w:val="24"/>
          <w:lang w:bidi="bn-BD"/>
        </w:rPr>
      </w:pPr>
      <w:r w:rsidRPr="006A1EAF">
        <w:rPr>
          <w:rFonts w:ascii="Century Gothic" w:eastAsia="Times New Roman" w:hAnsi="Century Gothic" w:cs="Times New Roman"/>
          <w:b/>
          <w:bCs/>
          <w:color w:val="000000" w:themeColor="text1"/>
          <w:sz w:val="24"/>
          <w:szCs w:val="24"/>
          <w:lang w:bidi="bn-BD"/>
        </w:rPr>
        <w:t>Effect of beliefs on workplace behavior:</w:t>
      </w:r>
    </w:p>
    <w:p w14:paraId="71740FAC"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beliefs that everybody needs their personal space to reach </w:t>
      </w:r>
      <w:proofErr w:type="gramStart"/>
      <w:r w:rsidRPr="006A1EAF">
        <w:rPr>
          <w:rFonts w:ascii="Century Gothic" w:eastAsia="Times New Roman" w:hAnsi="Century Gothic" w:cs="Times New Roman"/>
          <w:color w:val="000000" w:themeColor="text1"/>
          <w:sz w:val="24"/>
          <w:szCs w:val="24"/>
          <w:lang w:bidi="bn-BD"/>
        </w:rPr>
        <w:t>their</w:t>
      </w:r>
      <w:proofErr w:type="gramEnd"/>
      <w:r w:rsidRPr="006A1EAF">
        <w:rPr>
          <w:rFonts w:ascii="Century Gothic" w:eastAsia="Times New Roman" w:hAnsi="Century Gothic" w:cs="Times New Roman"/>
          <w:color w:val="000000" w:themeColor="text1"/>
          <w:sz w:val="24"/>
          <w:szCs w:val="24"/>
          <w:lang w:bidi="bn-BD"/>
        </w:rPr>
        <w:t xml:space="preserve"> full potential for innovation and efficiency. This belief led the learner to establish a system where his subordinates had adequate discretion to apply their knowledge within some boundaries. This helped the employees to flourish in their fields which would not have been possible if the learner micromanaged every action of the employees (Tennant, 2008). </w:t>
      </w:r>
    </w:p>
    <w:p w14:paraId="0C8A36C5" w14:textId="77777777" w:rsidR="00C1313C"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learner was also associated with the belief that all individuals don't learn at the same rate with the same techniques. This led to the learner being more compassionate with the weak employees. The learner had also devised plans and strategies that could address their shortcomings from different angles. This helped to ensure that the individuals </w:t>
      </w:r>
      <w:proofErr w:type="gramStart"/>
      <w:r w:rsidRPr="006A1EAF">
        <w:rPr>
          <w:rFonts w:ascii="Century Gothic" w:eastAsia="Times New Roman" w:hAnsi="Century Gothic" w:cs="Times New Roman"/>
          <w:color w:val="000000" w:themeColor="text1"/>
          <w:sz w:val="24"/>
          <w:szCs w:val="24"/>
          <w:lang w:bidi="bn-BD"/>
        </w:rPr>
        <w:t>can</w:t>
      </w:r>
      <w:proofErr w:type="gramEnd"/>
      <w:r w:rsidRPr="006A1EAF">
        <w:rPr>
          <w:rFonts w:ascii="Century Gothic" w:eastAsia="Times New Roman" w:hAnsi="Century Gothic" w:cs="Times New Roman"/>
          <w:color w:val="000000" w:themeColor="text1"/>
          <w:sz w:val="24"/>
          <w:szCs w:val="24"/>
          <w:lang w:bidi="bn-BD"/>
        </w:rPr>
        <w:t xml:space="preserve"> learn the required aspects (Bredeson &amp; Goree, 2012). </w:t>
      </w:r>
    </w:p>
    <w:p w14:paraId="5CF1665A" w14:textId="77777777" w:rsidR="00F23C58" w:rsidRPr="006A1EAF" w:rsidRDefault="00F23C58" w:rsidP="00C1313C">
      <w:pPr>
        <w:spacing w:before="0" w:after="0" w:line="360" w:lineRule="auto"/>
        <w:jc w:val="both"/>
        <w:rPr>
          <w:rFonts w:ascii="Century Gothic" w:eastAsia="Times New Roman" w:hAnsi="Century Gothic" w:cs="Times New Roman"/>
          <w:color w:val="000000" w:themeColor="text1"/>
          <w:sz w:val="24"/>
          <w:szCs w:val="24"/>
          <w:lang w:bidi="bn-BD"/>
        </w:rPr>
      </w:pPr>
    </w:p>
    <w:p w14:paraId="4C9D99AF" w14:textId="77777777" w:rsidR="00C1313C" w:rsidRPr="00A30F9B" w:rsidRDefault="00C1313C" w:rsidP="00C1313C">
      <w:pPr>
        <w:pStyle w:val="Heading1"/>
        <w:rPr>
          <w:rFonts w:ascii="Century Gothic" w:eastAsia="Times New Roman" w:hAnsi="Century Gothic"/>
          <w:b/>
          <w:color w:val="000000" w:themeColor="text1"/>
          <w:lang w:bidi="bn-BD"/>
        </w:rPr>
      </w:pPr>
      <w:bookmarkStart w:id="15" w:name="_Toc418110160"/>
      <w:r w:rsidRPr="00A30F9B">
        <w:rPr>
          <w:rFonts w:ascii="Century Gothic" w:eastAsia="Times New Roman" w:hAnsi="Century Gothic"/>
          <w:b/>
          <w:color w:val="000000" w:themeColor="text1"/>
          <w:lang w:bidi="bn-BD"/>
        </w:rPr>
        <w:lastRenderedPageBreak/>
        <w:t>Conclusion:</w:t>
      </w:r>
      <w:bookmarkEnd w:id="15"/>
    </w:p>
    <w:p w14:paraId="551DA45E" w14:textId="77777777" w:rsidR="00C1313C" w:rsidRPr="006A1EAF" w:rsidRDefault="00C1313C" w:rsidP="00C1313C">
      <w:pPr>
        <w:spacing w:before="0" w:after="0" w:line="360" w:lineRule="auto"/>
        <w:jc w:val="both"/>
        <w:rPr>
          <w:rFonts w:ascii="Century Gothic" w:eastAsia="Times New Roman" w:hAnsi="Century Gothic" w:cs="Times New Roman"/>
          <w:color w:val="000000" w:themeColor="text1"/>
          <w:sz w:val="24"/>
          <w:szCs w:val="24"/>
          <w:lang w:bidi="bn-BD"/>
        </w:rPr>
      </w:pPr>
      <w:r w:rsidRPr="006A1EAF">
        <w:rPr>
          <w:rFonts w:ascii="Century Gothic" w:eastAsia="Times New Roman" w:hAnsi="Century Gothic" w:cs="Times New Roman"/>
          <w:color w:val="000000" w:themeColor="text1"/>
          <w:sz w:val="24"/>
          <w:szCs w:val="24"/>
          <w:lang w:bidi="bn-BD"/>
        </w:rPr>
        <w:t xml:space="preserve">The essay demonstrated the learner’s ability to critically assess workplace scenarios. The essay covered the basic differences that exist between beliefs, attitudes and values. It also discussed these aspects in terms of Apple’s practices. The essay also addressed how the learner’s attitudes, values and beliefs has affected different management theories. Lastly, the effect of the learner’s values, attitudes and beliefs on workplace behavior was analyzed in the light of several theories including scientific management, motivational theory and cultural dimensions. All these were critically analyzed and the learner was able to establish relationship between theories and practices. </w:t>
      </w:r>
    </w:p>
    <w:p w14:paraId="627FAB53" w14:textId="77777777" w:rsidR="004555F0" w:rsidRPr="004555F0" w:rsidRDefault="004555F0" w:rsidP="004555F0"/>
    <w:p w14:paraId="6D378329" w14:textId="77777777" w:rsidR="0096299E" w:rsidRPr="00DF1F9D" w:rsidRDefault="0096299E" w:rsidP="0096299E">
      <w:pPr>
        <w:pStyle w:val="Heading1"/>
        <w:rPr>
          <w:rFonts w:ascii="Century Gothic" w:hAnsi="Century Gothic"/>
          <w:b/>
          <w:color w:val="000000" w:themeColor="text1"/>
        </w:rPr>
      </w:pPr>
      <w:bookmarkStart w:id="16" w:name="_Toc418110161"/>
      <w:r w:rsidRPr="00DF1F9D">
        <w:rPr>
          <w:rFonts w:ascii="Century Gothic" w:hAnsi="Century Gothic"/>
          <w:b/>
          <w:color w:val="000000" w:themeColor="text1"/>
        </w:rPr>
        <w:t>References</w:t>
      </w:r>
      <w:bookmarkEnd w:id="16"/>
    </w:p>
    <w:p w14:paraId="05AFB402"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Alger, G., Delahunty, J. and Diamantopoulos, A. (2004). </w:t>
      </w:r>
      <w:r w:rsidRPr="0096299E">
        <w:rPr>
          <w:rFonts w:cs="Times New Roman"/>
          <w:i/>
          <w:iCs/>
          <w:sz w:val="24"/>
          <w:szCs w:val="24"/>
        </w:rPr>
        <w:t>VCE business management</w:t>
      </w:r>
      <w:r w:rsidRPr="0096299E">
        <w:rPr>
          <w:rFonts w:cs="Times New Roman"/>
          <w:sz w:val="24"/>
          <w:szCs w:val="24"/>
        </w:rPr>
        <w:t>. South Melbourne: Oxford University Press.</w:t>
      </w:r>
    </w:p>
    <w:p w14:paraId="40996ACC" w14:textId="77777777" w:rsidR="0096299E" w:rsidRDefault="0096299E" w:rsidP="0096299E">
      <w:pPr>
        <w:spacing w:line="360" w:lineRule="auto"/>
        <w:jc w:val="both"/>
        <w:rPr>
          <w:rFonts w:cs="Times New Roman"/>
          <w:sz w:val="24"/>
          <w:szCs w:val="24"/>
        </w:rPr>
      </w:pPr>
      <w:r w:rsidRPr="0096299E">
        <w:rPr>
          <w:rFonts w:cs="Times New Roman"/>
          <w:sz w:val="24"/>
          <w:szCs w:val="24"/>
        </w:rPr>
        <w:t>Ananthan, B., Appannaiah, H. and Reddy, P. (2010). </w:t>
      </w:r>
      <w:r w:rsidRPr="0096299E">
        <w:rPr>
          <w:rFonts w:cs="Times New Roman"/>
          <w:i/>
          <w:iCs/>
          <w:sz w:val="24"/>
          <w:szCs w:val="24"/>
        </w:rPr>
        <w:t>Business management</w:t>
      </w:r>
      <w:r w:rsidRPr="0096299E">
        <w:rPr>
          <w:rFonts w:cs="Times New Roman"/>
          <w:sz w:val="24"/>
          <w:szCs w:val="24"/>
        </w:rPr>
        <w:t>. Mumbai [India]: Himalaya Pub. House.</w:t>
      </w:r>
    </w:p>
    <w:p w14:paraId="58A2E52E"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Apple. (2019). </w:t>
      </w:r>
      <w:r w:rsidRPr="0096299E">
        <w:rPr>
          <w:rFonts w:cs="Times New Roman"/>
          <w:i/>
          <w:iCs/>
          <w:sz w:val="24"/>
          <w:szCs w:val="24"/>
        </w:rPr>
        <w:t>Apple</w:t>
      </w:r>
      <w:r w:rsidRPr="0096299E">
        <w:rPr>
          <w:rFonts w:cs="Times New Roman"/>
          <w:sz w:val="24"/>
          <w:szCs w:val="24"/>
        </w:rPr>
        <w:t>. [online] Available at: https://www.apple.com/ [Accessed 23 Mar. 2019].</w:t>
      </w:r>
    </w:p>
    <w:p w14:paraId="7C3F0414"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Berry, A., Broadbent, J. and Otley, D. (2016). </w:t>
      </w:r>
      <w:r w:rsidRPr="0096299E">
        <w:rPr>
          <w:rFonts w:cs="Times New Roman"/>
          <w:i/>
          <w:iCs/>
          <w:sz w:val="24"/>
          <w:szCs w:val="24"/>
        </w:rPr>
        <w:t>Management Control</w:t>
      </w:r>
      <w:r w:rsidRPr="0096299E">
        <w:rPr>
          <w:rFonts w:cs="Times New Roman"/>
          <w:sz w:val="24"/>
          <w:szCs w:val="24"/>
        </w:rPr>
        <w:t>. London: Macmillan Education, Limited.</w:t>
      </w:r>
    </w:p>
    <w:p w14:paraId="188C6276" w14:textId="77777777" w:rsidR="0096299E" w:rsidRDefault="0096299E" w:rsidP="0096299E">
      <w:pPr>
        <w:spacing w:line="360" w:lineRule="auto"/>
        <w:jc w:val="both"/>
        <w:rPr>
          <w:rFonts w:cs="Times New Roman"/>
          <w:sz w:val="24"/>
          <w:szCs w:val="24"/>
        </w:rPr>
      </w:pPr>
      <w:r w:rsidRPr="0096299E">
        <w:rPr>
          <w:rFonts w:cs="Times New Roman"/>
          <w:sz w:val="24"/>
          <w:szCs w:val="24"/>
        </w:rPr>
        <w:t>Bredeson, D. and Goree, K. (2012). </w:t>
      </w:r>
      <w:r w:rsidRPr="0096299E">
        <w:rPr>
          <w:rFonts w:cs="Times New Roman"/>
          <w:i/>
          <w:iCs/>
          <w:sz w:val="24"/>
          <w:szCs w:val="24"/>
        </w:rPr>
        <w:t>Ethics in the workplace</w:t>
      </w:r>
      <w:r w:rsidRPr="0096299E">
        <w:rPr>
          <w:rFonts w:cs="Times New Roman"/>
          <w:sz w:val="24"/>
          <w:szCs w:val="24"/>
        </w:rPr>
        <w:t xml:space="preserve">. Maso: </w:t>
      </w:r>
      <w:proofErr w:type="gramStart"/>
      <w:r w:rsidRPr="0096299E">
        <w:rPr>
          <w:rFonts w:cs="Times New Roman"/>
          <w:sz w:val="24"/>
          <w:szCs w:val="24"/>
        </w:rPr>
        <w:t>South-Western</w:t>
      </w:r>
      <w:proofErr w:type="gramEnd"/>
      <w:r w:rsidRPr="0096299E">
        <w:rPr>
          <w:rFonts w:cs="Times New Roman"/>
          <w:sz w:val="24"/>
          <w:szCs w:val="24"/>
        </w:rPr>
        <w:t>.</w:t>
      </w:r>
    </w:p>
    <w:p w14:paraId="6275255F" w14:textId="77777777" w:rsidR="004555F0" w:rsidRPr="0096299E" w:rsidRDefault="004555F0" w:rsidP="0096299E">
      <w:pPr>
        <w:spacing w:line="360" w:lineRule="auto"/>
        <w:jc w:val="both"/>
        <w:rPr>
          <w:rFonts w:cs="Times New Roman"/>
          <w:sz w:val="24"/>
          <w:szCs w:val="24"/>
        </w:rPr>
      </w:pPr>
    </w:p>
    <w:p w14:paraId="5CAA119F"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Brown, L. (2009). </w:t>
      </w:r>
      <w:r w:rsidRPr="0096299E">
        <w:rPr>
          <w:rFonts w:cs="Times New Roman"/>
          <w:i/>
          <w:iCs/>
          <w:sz w:val="24"/>
          <w:szCs w:val="24"/>
        </w:rPr>
        <w:t>Critical thinking</w:t>
      </w:r>
      <w:r w:rsidRPr="0096299E">
        <w:rPr>
          <w:rFonts w:cs="Times New Roman"/>
          <w:sz w:val="24"/>
          <w:szCs w:val="24"/>
        </w:rPr>
        <w:t>. Calgary: Weigl.</w:t>
      </w:r>
    </w:p>
    <w:p w14:paraId="0372E8EB"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Cornelius, N. (2012). </w:t>
      </w:r>
      <w:r w:rsidRPr="0096299E">
        <w:rPr>
          <w:rFonts w:cs="Times New Roman"/>
          <w:i/>
          <w:iCs/>
          <w:sz w:val="24"/>
          <w:szCs w:val="24"/>
        </w:rPr>
        <w:t>Building workplace equality</w:t>
      </w:r>
      <w:r w:rsidRPr="0096299E">
        <w:rPr>
          <w:rFonts w:cs="Times New Roman"/>
          <w:sz w:val="24"/>
          <w:szCs w:val="24"/>
        </w:rPr>
        <w:t>. Australia: Cengage Learning.</w:t>
      </w:r>
    </w:p>
    <w:p w14:paraId="6A5E1EEA"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Epstein, R. and Rooney, M. (2017). </w:t>
      </w:r>
      <w:r w:rsidRPr="0096299E">
        <w:rPr>
          <w:rFonts w:cs="Times New Roman"/>
          <w:i/>
          <w:iCs/>
          <w:sz w:val="24"/>
          <w:szCs w:val="24"/>
        </w:rPr>
        <w:t>Critical thinking</w:t>
      </w:r>
      <w:r w:rsidRPr="0096299E">
        <w:rPr>
          <w:rFonts w:cs="Times New Roman"/>
          <w:sz w:val="24"/>
          <w:szCs w:val="24"/>
        </w:rPr>
        <w:t>. Socorro, NM: Advanced Reasoning Forum.</w:t>
      </w:r>
    </w:p>
    <w:p w14:paraId="37D4E2E8"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Fuscoe, K., Garside, B. and Prodromou, L. (2007). </w:t>
      </w:r>
      <w:r w:rsidRPr="0096299E">
        <w:rPr>
          <w:rFonts w:cs="Times New Roman"/>
          <w:i/>
          <w:iCs/>
          <w:sz w:val="24"/>
          <w:szCs w:val="24"/>
        </w:rPr>
        <w:t>Attitude</w:t>
      </w:r>
      <w:r w:rsidRPr="0096299E">
        <w:rPr>
          <w:rFonts w:cs="Times New Roman"/>
          <w:sz w:val="24"/>
          <w:szCs w:val="24"/>
        </w:rPr>
        <w:t>. Mexico City: Macmillan.</w:t>
      </w:r>
    </w:p>
    <w:p w14:paraId="7D11A755"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Hoaglund, J. (2004). </w:t>
      </w:r>
      <w:r w:rsidRPr="0096299E">
        <w:rPr>
          <w:rFonts w:cs="Times New Roman"/>
          <w:i/>
          <w:iCs/>
          <w:sz w:val="24"/>
          <w:szCs w:val="24"/>
        </w:rPr>
        <w:t>Critical thinking</w:t>
      </w:r>
      <w:r w:rsidRPr="0096299E">
        <w:rPr>
          <w:rFonts w:cs="Times New Roman"/>
          <w:sz w:val="24"/>
          <w:szCs w:val="24"/>
        </w:rPr>
        <w:t>. Newport News, Va.: Vale Press.</w:t>
      </w:r>
    </w:p>
    <w:p w14:paraId="294D6BE7"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Johnson, C. (2007). </w:t>
      </w:r>
      <w:r w:rsidRPr="0096299E">
        <w:rPr>
          <w:rFonts w:cs="Times New Roman"/>
          <w:i/>
          <w:iCs/>
          <w:sz w:val="24"/>
          <w:szCs w:val="24"/>
        </w:rPr>
        <w:t>Ethics in the workplace</w:t>
      </w:r>
      <w:r w:rsidRPr="0096299E">
        <w:rPr>
          <w:rFonts w:cs="Times New Roman"/>
          <w:sz w:val="24"/>
          <w:szCs w:val="24"/>
        </w:rPr>
        <w:t>. Thousand Oaks, Calif.: SAGE Publications.</w:t>
      </w:r>
    </w:p>
    <w:p w14:paraId="1A3158DC"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lastRenderedPageBreak/>
        <w:t>Kaptein, M. (2013). </w:t>
      </w:r>
      <w:r w:rsidRPr="0096299E">
        <w:rPr>
          <w:rFonts w:cs="Times New Roman"/>
          <w:i/>
          <w:iCs/>
          <w:sz w:val="24"/>
          <w:szCs w:val="24"/>
        </w:rPr>
        <w:t>Workplace morality</w:t>
      </w:r>
      <w:r w:rsidRPr="0096299E">
        <w:rPr>
          <w:rFonts w:cs="Times New Roman"/>
          <w:sz w:val="24"/>
          <w:szCs w:val="24"/>
        </w:rPr>
        <w:t>. Bingley: Emerald Group Pub. Ltd.</w:t>
      </w:r>
    </w:p>
    <w:p w14:paraId="722A9E86"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Lowes, R. (2007). </w:t>
      </w:r>
      <w:r w:rsidRPr="0096299E">
        <w:rPr>
          <w:rFonts w:cs="Times New Roman"/>
          <w:i/>
          <w:iCs/>
          <w:sz w:val="24"/>
          <w:szCs w:val="24"/>
        </w:rPr>
        <w:t>Attitude</w:t>
      </w:r>
      <w:r w:rsidRPr="0096299E">
        <w:rPr>
          <w:rFonts w:cs="Times New Roman"/>
          <w:sz w:val="24"/>
          <w:szCs w:val="24"/>
        </w:rPr>
        <w:t>. Mexico City: Macmillan Education.</w:t>
      </w:r>
    </w:p>
    <w:p w14:paraId="68107A21"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McMahon, A. (2007). </w:t>
      </w:r>
      <w:r w:rsidRPr="0096299E">
        <w:rPr>
          <w:rFonts w:cs="Times New Roman"/>
          <w:i/>
          <w:iCs/>
          <w:sz w:val="24"/>
          <w:szCs w:val="24"/>
        </w:rPr>
        <w:t>Attitude</w:t>
      </w:r>
      <w:r w:rsidRPr="0096299E">
        <w:rPr>
          <w:rFonts w:cs="Times New Roman"/>
          <w:sz w:val="24"/>
          <w:szCs w:val="24"/>
        </w:rPr>
        <w:t>. Mexico City: Macmillan Education.</w:t>
      </w:r>
    </w:p>
    <w:p w14:paraId="5B2A4324"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McMillan, S. and Rall, T. (2005). </w:t>
      </w:r>
      <w:r w:rsidRPr="0096299E">
        <w:rPr>
          <w:rFonts w:cs="Times New Roman"/>
          <w:i/>
          <w:iCs/>
          <w:sz w:val="24"/>
          <w:szCs w:val="24"/>
        </w:rPr>
        <w:t>Attitude</w:t>
      </w:r>
      <w:r w:rsidRPr="0096299E">
        <w:rPr>
          <w:rFonts w:cs="Times New Roman"/>
          <w:sz w:val="24"/>
          <w:szCs w:val="24"/>
        </w:rPr>
        <w:t>. New York: NBM.</w:t>
      </w:r>
    </w:p>
    <w:p w14:paraId="7F5E9F48"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Pirozzi, R. (2014). </w:t>
      </w:r>
      <w:r w:rsidRPr="0096299E">
        <w:rPr>
          <w:rFonts w:cs="Times New Roman"/>
          <w:i/>
          <w:iCs/>
          <w:sz w:val="24"/>
          <w:szCs w:val="24"/>
        </w:rPr>
        <w:t>Critical reading, critical thinking</w:t>
      </w:r>
      <w:r w:rsidRPr="0096299E">
        <w:rPr>
          <w:rFonts w:cs="Times New Roman"/>
          <w:sz w:val="24"/>
          <w:szCs w:val="24"/>
        </w:rPr>
        <w:t>. Pearson.</w:t>
      </w:r>
    </w:p>
    <w:p w14:paraId="6C1179E0"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Robbins, S. and Coulter, M. (2018). </w:t>
      </w:r>
      <w:r w:rsidRPr="0096299E">
        <w:rPr>
          <w:rFonts w:cs="Times New Roman"/>
          <w:i/>
          <w:iCs/>
          <w:sz w:val="24"/>
          <w:szCs w:val="24"/>
        </w:rPr>
        <w:t>Management</w:t>
      </w:r>
      <w:r w:rsidRPr="0096299E">
        <w:rPr>
          <w:rFonts w:cs="Times New Roman"/>
          <w:sz w:val="24"/>
          <w:szCs w:val="24"/>
        </w:rPr>
        <w:t>. Harlow, United Kingdom: Pearson Education Limited.</w:t>
      </w:r>
    </w:p>
    <w:p w14:paraId="757D75CA" w14:textId="77777777" w:rsidR="0096299E" w:rsidRPr="0096299E" w:rsidRDefault="0096299E" w:rsidP="0096299E">
      <w:pPr>
        <w:spacing w:line="360" w:lineRule="auto"/>
        <w:jc w:val="both"/>
        <w:rPr>
          <w:rFonts w:cs="Times New Roman"/>
          <w:sz w:val="24"/>
          <w:szCs w:val="24"/>
        </w:rPr>
      </w:pPr>
      <w:r w:rsidRPr="0096299E">
        <w:rPr>
          <w:rFonts w:cs="Times New Roman"/>
          <w:sz w:val="24"/>
          <w:szCs w:val="24"/>
        </w:rPr>
        <w:t>Sapru, R. (2013). </w:t>
      </w:r>
      <w:r w:rsidRPr="0096299E">
        <w:rPr>
          <w:rFonts w:cs="Times New Roman"/>
          <w:i/>
          <w:iCs/>
          <w:sz w:val="24"/>
          <w:szCs w:val="24"/>
        </w:rPr>
        <w:t>Administrative theories and management thought</w:t>
      </w:r>
      <w:r w:rsidRPr="0096299E">
        <w:rPr>
          <w:rFonts w:cs="Times New Roman"/>
          <w:sz w:val="24"/>
          <w:szCs w:val="24"/>
        </w:rPr>
        <w:t>. [Place of publication not identified]: Prentice-Hall Of India Pv.</w:t>
      </w:r>
    </w:p>
    <w:p w14:paraId="69D253D1" w14:textId="331D0F7B" w:rsidR="00DF1F9D" w:rsidRDefault="0096299E" w:rsidP="00DF1F9D">
      <w:pPr>
        <w:spacing w:line="360" w:lineRule="auto"/>
        <w:jc w:val="both"/>
        <w:rPr>
          <w:rFonts w:cs="Times New Roman"/>
          <w:sz w:val="24"/>
          <w:szCs w:val="24"/>
        </w:rPr>
      </w:pPr>
      <w:r w:rsidRPr="0096299E">
        <w:rPr>
          <w:rFonts w:cs="Times New Roman"/>
          <w:sz w:val="24"/>
          <w:szCs w:val="24"/>
        </w:rPr>
        <w:t>Tennant, A. (2008). </w:t>
      </w:r>
      <w:r w:rsidRPr="0096299E">
        <w:rPr>
          <w:rFonts w:cs="Times New Roman"/>
          <w:i/>
          <w:iCs/>
          <w:sz w:val="24"/>
          <w:szCs w:val="24"/>
        </w:rPr>
        <w:t>Attitude</w:t>
      </w:r>
      <w:r w:rsidRPr="0096299E">
        <w:rPr>
          <w:rFonts w:cs="Times New Roman"/>
          <w:sz w:val="24"/>
          <w:szCs w:val="24"/>
        </w:rPr>
        <w:t>. Mexico (City): Macmillan Education.</w:t>
      </w:r>
    </w:p>
    <w:p w14:paraId="1090B384" w14:textId="77777777" w:rsidR="00A20D3C" w:rsidRPr="00C1313C" w:rsidRDefault="00A20D3C" w:rsidP="00C1313C">
      <w:pPr>
        <w:spacing w:line="360" w:lineRule="auto"/>
        <w:jc w:val="both"/>
        <w:rPr>
          <w:rFonts w:cs="Times New Roman"/>
          <w:sz w:val="24"/>
          <w:szCs w:val="24"/>
        </w:rPr>
      </w:pPr>
    </w:p>
    <w:sectPr w:rsidR="00A20D3C" w:rsidRPr="00C1313C" w:rsidSect="00DF1F9D">
      <w:headerReference w:type="default" r:id="rId13"/>
      <w:pgSz w:w="11907" w:h="16840" w:code="9"/>
      <w:pgMar w:top="1418" w:right="1134" w:bottom="1418" w:left="1985"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8797D5" w14:textId="77777777" w:rsidR="00F23C58" w:rsidRDefault="00F23C58" w:rsidP="0096299E">
      <w:pPr>
        <w:spacing w:before="0" w:after="0" w:line="240" w:lineRule="auto"/>
      </w:pPr>
      <w:r>
        <w:separator/>
      </w:r>
    </w:p>
  </w:endnote>
  <w:endnote w:type="continuationSeparator" w:id="0">
    <w:p w14:paraId="42C6932C" w14:textId="77777777" w:rsidR="00F23C58" w:rsidRDefault="00F23C58" w:rsidP="009629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Calibri Light">
    <w:altName w:val="Consolas"/>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E5A1C" w14:textId="755D9D4C" w:rsidR="00ED15DF" w:rsidRDefault="00ED15DF">
    <w:pPr>
      <w:pStyle w:val="Footer"/>
    </w:pPr>
    <w:sdt>
      <w:sdtPr>
        <w:id w:val="969400743"/>
        <w:placeholder>
          <w:docPart w:val="2FFADF529DAA764BB28C39D9D0E0B0C4"/>
        </w:placeholder>
        <w:temporary/>
        <w:showingPlcHdr/>
      </w:sdtPr>
      <w:sdtContent>
        <w:r>
          <w:t>[Type text]</w:t>
        </w:r>
      </w:sdtContent>
    </w:sdt>
    <w:r>
      <w:ptab w:relativeTo="margin" w:alignment="center" w:leader="none"/>
    </w:r>
    <w:sdt>
      <w:sdtPr>
        <w:id w:val="969400748"/>
        <w:placeholder>
          <w:docPart w:val="2634F433877B3C46AD129ABC63298D6F"/>
        </w:placeholder>
        <w:temporary/>
        <w:showingPlcHdr/>
      </w:sdtPr>
      <w:sdtContent>
        <w:r>
          <w:t>[Type text]</w:t>
        </w:r>
      </w:sdtContent>
    </w:sdt>
    <w:r>
      <w:ptab w:relativeTo="margin" w:alignment="right" w:leader="none"/>
    </w:r>
    <w:sdt>
      <w:sdtPr>
        <w:id w:val="969400753"/>
        <w:placeholder>
          <w:docPart w:val="D1AFC22154A68F4AA72E50BB3AAFB4E4"/>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FDCD4A" w14:textId="33447BFD" w:rsidR="00ED15DF" w:rsidRDefault="00ED15DF">
    <w:pPr>
      <w:pStyle w:val="Footer"/>
    </w:pPr>
    <w:r>
      <w:t>BMSK5001</w:t>
    </w:r>
    <w:r>
      <w:ptab w:relativeTo="margin" w:alignment="center" w:leader="none"/>
    </w:r>
    <w:r>
      <w:t>DWC</w:t>
    </w:r>
    <w:r>
      <w:ptab w:relativeTo="margin" w:alignment="right" w:leader="none"/>
    </w:r>
    <w:r>
      <w:t>28/04/2019</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4398D6" w14:textId="77777777" w:rsidR="00F23C58" w:rsidRDefault="00F23C58" w:rsidP="0096299E">
      <w:pPr>
        <w:spacing w:before="0" w:after="0" w:line="240" w:lineRule="auto"/>
      </w:pPr>
      <w:r>
        <w:separator/>
      </w:r>
    </w:p>
  </w:footnote>
  <w:footnote w:type="continuationSeparator" w:id="0">
    <w:p w14:paraId="0E70D88D" w14:textId="77777777" w:rsidR="00F23C58" w:rsidRDefault="00F23C58" w:rsidP="0096299E">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7E3C7" w14:textId="77777777" w:rsidR="00ED15DF" w:rsidRDefault="00ED15DF">
    <w:pPr>
      <w:pStyle w:val="Header"/>
    </w:pPr>
    <w:sdt>
      <w:sdtPr>
        <w:id w:val="171999623"/>
        <w:placeholder>
          <w:docPart w:val="DE912D9FF363514A87A11E29697D5557"/>
        </w:placeholder>
        <w:temporary/>
        <w:showingPlcHdr/>
      </w:sdtPr>
      <w:sdtContent>
        <w:r>
          <w:t>[Type text]</w:t>
        </w:r>
      </w:sdtContent>
    </w:sdt>
    <w:r>
      <w:ptab w:relativeTo="margin" w:alignment="center" w:leader="none"/>
    </w:r>
    <w:sdt>
      <w:sdtPr>
        <w:id w:val="171999624"/>
        <w:placeholder>
          <w:docPart w:val="832A5006AC21BE4A9D5522B097830D84"/>
        </w:placeholder>
        <w:temporary/>
        <w:showingPlcHdr/>
      </w:sdtPr>
      <w:sdtContent>
        <w:r>
          <w:t>[Type text]</w:t>
        </w:r>
      </w:sdtContent>
    </w:sdt>
    <w:r>
      <w:ptab w:relativeTo="margin" w:alignment="right" w:leader="none"/>
    </w:r>
    <w:sdt>
      <w:sdtPr>
        <w:id w:val="171999625"/>
        <w:placeholder>
          <w:docPart w:val="A1881855A2A8A244B2818FC30A9DC6F5"/>
        </w:placeholder>
        <w:temporary/>
        <w:showingPlcHdr/>
      </w:sdtPr>
      <w:sdtContent>
        <w:r>
          <w:t>[Type text]</w:t>
        </w:r>
      </w:sdtContent>
    </w:sdt>
  </w:p>
  <w:p w14:paraId="7DDE9E18" w14:textId="77777777" w:rsidR="00ED15DF" w:rsidRDefault="00ED15D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238D67" w14:textId="0C9BBF36" w:rsidR="00ED15DF" w:rsidRDefault="00ED15DF">
    <w:pPr>
      <w:pStyle w:val="Header"/>
    </w:pPr>
    <w:r>
      <w:t>GILJAR HUSSAIN</w:t>
    </w:r>
    <w:r>
      <w:ptab w:relativeTo="margin" w:alignment="center" w:leader="none"/>
    </w:r>
    <w:r>
      <w:t>1711419</w:t>
    </w:r>
    <w:r>
      <w:ptab w:relativeTo="margin" w:alignment="right" w:leader="none"/>
    </w:r>
    <w:r>
      <w:t>HUSAM HELMI</w:t>
    </w:r>
  </w:p>
  <w:p w14:paraId="63782688" w14:textId="77777777" w:rsidR="00F23C58" w:rsidRDefault="00F23C5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D390C"/>
    <w:multiLevelType w:val="multilevel"/>
    <w:tmpl w:val="7728B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B93F02"/>
    <w:multiLevelType w:val="multilevel"/>
    <w:tmpl w:val="F7947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F216F5"/>
    <w:multiLevelType w:val="multilevel"/>
    <w:tmpl w:val="EF123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BDC1934"/>
    <w:multiLevelType w:val="hybridMultilevel"/>
    <w:tmpl w:val="D004A1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A708DA"/>
    <w:multiLevelType w:val="multilevel"/>
    <w:tmpl w:val="7F7AF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E36DBD"/>
    <w:multiLevelType w:val="hybridMultilevel"/>
    <w:tmpl w:val="EB8865E4"/>
    <w:lvl w:ilvl="0" w:tplc="CCD24CF6">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B76E83"/>
    <w:multiLevelType w:val="multilevel"/>
    <w:tmpl w:val="C5549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lvl w:ilvl="0">
        <w:numFmt w:val="lowerLetter"/>
        <w:lvlText w:val="%1."/>
        <w:lvlJc w:val="left"/>
      </w:lvl>
    </w:lvlOverride>
  </w:num>
  <w:num w:numId="2">
    <w:abstractNumId w:val="5"/>
  </w:num>
  <w:num w:numId="3">
    <w:abstractNumId w:val="3"/>
  </w:num>
  <w:num w:numId="4">
    <w:abstractNumId w:val="1"/>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13C"/>
    <w:rsid w:val="000628A4"/>
    <w:rsid w:val="000749FC"/>
    <w:rsid w:val="000913C9"/>
    <w:rsid w:val="000D53F5"/>
    <w:rsid w:val="001426F5"/>
    <w:rsid w:val="001609D7"/>
    <w:rsid w:val="001E7F2D"/>
    <w:rsid w:val="002178F2"/>
    <w:rsid w:val="00256C3A"/>
    <w:rsid w:val="002B2248"/>
    <w:rsid w:val="002F6691"/>
    <w:rsid w:val="00445ACF"/>
    <w:rsid w:val="004555F0"/>
    <w:rsid w:val="00546C46"/>
    <w:rsid w:val="006258B6"/>
    <w:rsid w:val="00676EE4"/>
    <w:rsid w:val="006A1EAF"/>
    <w:rsid w:val="00700AE4"/>
    <w:rsid w:val="00745E3B"/>
    <w:rsid w:val="00782304"/>
    <w:rsid w:val="00855E0F"/>
    <w:rsid w:val="00895218"/>
    <w:rsid w:val="00910E95"/>
    <w:rsid w:val="00932CCE"/>
    <w:rsid w:val="0096299E"/>
    <w:rsid w:val="00A20D3C"/>
    <w:rsid w:val="00A30F9B"/>
    <w:rsid w:val="00A61D42"/>
    <w:rsid w:val="00C1313C"/>
    <w:rsid w:val="00C718D7"/>
    <w:rsid w:val="00CA4E6A"/>
    <w:rsid w:val="00D83C49"/>
    <w:rsid w:val="00DF1F9D"/>
    <w:rsid w:val="00E103B9"/>
    <w:rsid w:val="00E72BBC"/>
    <w:rsid w:val="00ED15DF"/>
    <w:rsid w:val="00F22BD4"/>
    <w:rsid w:val="00F23C58"/>
    <w:rsid w:val="00F858EA"/>
    <w:rsid w:val="00FA22C5"/>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EA8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31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6299E"/>
    <w:pPr>
      <w:keepNext/>
      <w:keepLines/>
      <w:spacing w:before="40" w:after="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313C"/>
    <w:pPr>
      <w:spacing w:before="100" w:beforeAutospacing="1" w:after="100" w:afterAutospacing="1" w:line="240" w:lineRule="auto"/>
    </w:pPr>
    <w:rPr>
      <w:rFonts w:eastAsia="Times New Roman" w:cs="Times New Roman"/>
      <w:sz w:val="24"/>
      <w:szCs w:val="24"/>
      <w:lang w:bidi="bn-BD"/>
    </w:rPr>
  </w:style>
  <w:style w:type="character" w:customStyle="1" w:styleId="Heading1Char">
    <w:name w:val="Heading 1 Char"/>
    <w:basedOn w:val="DefaultParagraphFont"/>
    <w:link w:val="Heading1"/>
    <w:uiPriority w:val="9"/>
    <w:rsid w:val="00C1313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6299E"/>
    <w:rPr>
      <w:rFonts w:asciiTheme="majorHAnsi" w:eastAsiaTheme="majorEastAsia" w:hAnsiTheme="majorHAnsi" w:cstheme="majorBidi"/>
      <w:color w:val="2E74B5" w:themeColor="accent1" w:themeShade="BF"/>
      <w:szCs w:val="26"/>
    </w:rPr>
  </w:style>
  <w:style w:type="paragraph" w:styleId="TOCHeading">
    <w:name w:val="TOC Heading"/>
    <w:basedOn w:val="Heading1"/>
    <w:next w:val="Normal"/>
    <w:uiPriority w:val="39"/>
    <w:unhideWhenUsed/>
    <w:qFormat/>
    <w:rsid w:val="0096299E"/>
    <w:pPr>
      <w:spacing w:line="259" w:lineRule="auto"/>
      <w:outlineLvl w:val="9"/>
    </w:pPr>
  </w:style>
  <w:style w:type="paragraph" w:styleId="TOC1">
    <w:name w:val="toc 1"/>
    <w:basedOn w:val="Normal"/>
    <w:next w:val="Normal"/>
    <w:autoRedefine/>
    <w:uiPriority w:val="39"/>
    <w:unhideWhenUsed/>
    <w:rsid w:val="0096299E"/>
    <w:pPr>
      <w:spacing w:after="100"/>
    </w:pPr>
  </w:style>
  <w:style w:type="character" w:styleId="Hyperlink">
    <w:name w:val="Hyperlink"/>
    <w:basedOn w:val="DefaultParagraphFont"/>
    <w:uiPriority w:val="99"/>
    <w:unhideWhenUsed/>
    <w:rsid w:val="0096299E"/>
    <w:rPr>
      <w:color w:val="0563C1" w:themeColor="hyperlink"/>
      <w:u w:val="single"/>
    </w:rPr>
  </w:style>
  <w:style w:type="paragraph" w:styleId="Header">
    <w:name w:val="header"/>
    <w:basedOn w:val="Normal"/>
    <w:link w:val="HeaderChar"/>
    <w:uiPriority w:val="99"/>
    <w:unhideWhenUsed/>
    <w:rsid w:val="0096299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6299E"/>
  </w:style>
  <w:style w:type="paragraph" w:styleId="Footer">
    <w:name w:val="footer"/>
    <w:basedOn w:val="Normal"/>
    <w:link w:val="FooterChar"/>
    <w:uiPriority w:val="99"/>
    <w:unhideWhenUsed/>
    <w:rsid w:val="0096299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6299E"/>
  </w:style>
  <w:style w:type="paragraph" w:styleId="ListParagraph">
    <w:name w:val="List Paragraph"/>
    <w:basedOn w:val="Normal"/>
    <w:uiPriority w:val="34"/>
    <w:qFormat/>
    <w:rsid w:val="002178F2"/>
    <w:pPr>
      <w:ind w:left="720"/>
      <w:contextualSpacing/>
    </w:pPr>
  </w:style>
  <w:style w:type="paragraph" w:styleId="BalloonText">
    <w:name w:val="Balloon Text"/>
    <w:basedOn w:val="Normal"/>
    <w:link w:val="BalloonTextChar"/>
    <w:uiPriority w:val="99"/>
    <w:semiHidden/>
    <w:unhideWhenUsed/>
    <w:rsid w:val="006A1EAF"/>
    <w:pPr>
      <w:spacing w:before="0"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1EAF"/>
    <w:rPr>
      <w:rFonts w:ascii="Lucida Grande" w:hAnsi="Lucida Grande" w:cs="Lucida Grande"/>
      <w:sz w:val="18"/>
      <w:szCs w:val="18"/>
    </w:rPr>
  </w:style>
  <w:style w:type="table" w:styleId="TableGrid">
    <w:name w:val="Table Grid"/>
    <w:basedOn w:val="TableNormal"/>
    <w:uiPriority w:val="39"/>
    <w:rsid w:val="002B2248"/>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DF1F9D"/>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31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6299E"/>
    <w:pPr>
      <w:keepNext/>
      <w:keepLines/>
      <w:spacing w:before="40" w:after="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313C"/>
    <w:pPr>
      <w:spacing w:before="100" w:beforeAutospacing="1" w:after="100" w:afterAutospacing="1" w:line="240" w:lineRule="auto"/>
    </w:pPr>
    <w:rPr>
      <w:rFonts w:eastAsia="Times New Roman" w:cs="Times New Roman"/>
      <w:sz w:val="24"/>
      <w:szCs w:val="24"/>
      <w:lang w:bidi="bn-BD"/>
    </w:rPr>
  </w:style>
  <w:style w:type="character" w:customStyle="1" w:styleId="Heading1Char">
    <w:name w:val="Heading 1 Char"/>
    <w:basedOn w:val="DefaultParagraphFont"/>
    <w:link w:val="Heading1"/>
    <w:uiPriority w:val="9"/>
    <w:rsid w:val="00C1313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6299E"/>
    <w:rPr>
      <w:rFonts w:asciiTheme="majorHAnsi" w:eastAsiaTheme="majorEastAsia" w:hAnsiTheme="majorHAnsi" w:cstheme="majorBidi"/>
      <w:color w:val="2E74B5" w:themeColor="accent1" w:themeShade="BF"/>
      <w:szCs w:val="26"/>
    </w:rPr>
  </w:style>
  <w:style w:type="paragraph" w:styleId="TOCHeading">
    <w:name w:val="TOC Heading"/>
    <w:basedOn w:val="Heading1"/>
    <w:next w:val="Normal"/>
    <w:uiPriority w:val="39"/>
    <w:unhideWhenUsed/>
    <w:qFormat/>
    <w:rsid w:val="0096299E"/>
    <w:pPr>
      <w:spacing w:line="259" w:lineRule="auto"/>
      <w:outlineLvl w:val="9"/>
    </w:pPr>
  </w:style>
  <w:style w:type="paragraph" w:styleId="TOC1">
    <w:name w:val="toc 1"/>
    <w:basedOn w:val="Normal"/>
    <w:next w:val="Normal"/>
    <w:autoRedefine/>
    <w:uiPriority w:val="39"/>
    <w:unhideWhenUsed/>
    <w:rsid w:val="0096299E"/>
    <w:pPr>
      <w:spacing w:after="100"/>
    </w:pPr>
  </w:style>
  <w:style w:type="character" w:styleId="Hyperlink">
    <w:name w:val="Hyperlink"/>
    <w:basedOn w:val="DefaultParagraphFont"/>
    <w:uiPriority w:val="99"/>
    <w:unhideWhenUsed/>
    <w:rsid w:val="0096299E"/>
    <w:rPr>
      <w:color w:val="0563C1" w:themeColor="hyperlink"/>
      <w:u w:val="single"/>
    </w:rPr>
  </w:style>
  <w:style w:type="paragraph" w:styleId="Header">
    <w:name w:val="header"/>
    <w:basedOn w:val="Normal"/>
    <w:link w:val="HeaderChar"/>
    <w:uiPriority w:val="99"/>
    <w:unhideWhenUsed/>
    <w:rsid w:val="0096299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6299E"/>
  </w:style>
  <w:style w:type="paragraph" w:styleId="Footer">
    <w:name w:val="footer"/>
    <w:basedOn w:val="Normal"/>
    <w:link w:val="FooterChar"/>
    <w:uiPriority w:val="99"/>
    <w:unhideWhenUsed/>
    <w:rsid w:val="0096299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6299E"/>
  </w:style>
  <w:style w:type="paragraph" w:styleId="ListParagraph">
    <w:name w:val="List Paragraph"/>
    <w:basedOn w:val="Normal"/>
    <w:uiPriority w:val="34"/>
    <w:qFormat/>
    <w:rsid w:val="002178F2"/>
    <w:pPr>
      <w:ind w:left="720"/>
      <w:contextualSpacing/>
    </w:pPr>
  </w:style>
  <w:style w:type="paragraph" w:styleId="BalloonText">
    <w:name w:val="Balloon Text"/>
    <w:basedOn w:val="Normal"/>
    <w:link w:val="BalloonTextChar"/>
    <w:uiPriority w:val="99"/>
    <w:semiHidden/>
    <w:unhideWhenUsed/>
    <w:rsid w:val="006A1EAF"/>
    <w:pPr>
      <w:spacing w:before="0"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1EAF"/>
    <w:rPr>
      <w:rFonts w:ascii="Lucida Grande" w:hAnsi="Lucida Grande" w:cs="Lucida Grande"/>
      <w:sz w:val="18"/>
      <w:szCs w:val="18"/>
    </w:rPr>
  </w:style>
  <w:style w:type="table" w:styleId="TableGrid">
    <w:name w:val="Table Grid"/>
    <w:basedOn w:val="TableNormal"/>
    <w:uiPriority w:val="39"/>
    <w:rsid w:val="002B2248"/>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DF1F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97347">
      <w:bodyDiv w:val="1"/>
      <w:marLeft w:val="0"/>
      <w:marRight w:val="0"/>
      <w:marTop w:val="0"/>
      <w:marBottom w:val="0"/>
      <w:divBdr>
        <w:top w:val="none" w:sz="0" w:space="0" w:color="auto"/>
        <w:left w:val="none" w:sz="0" w:space="0" w:color="auto"/>
        <w:bottom w:val="none" w:sz="0" w:space="0" w:color="auto"/>
        <w:right w:val="none" w:sz="0" w:space="0" w:color="auto"/>
      </w:divBdr>
    </w:div>
    <w:div w:id="96828287">
      <w:bodyDiv w:val="1"/>
      <w:marLeft w:val="0"/>
      <w:marRight w:val="0"/>
      <w:marTop w:val="0"/>
      <w:marBottom w:val="0"/>
      <w:divBdr>
        <w:top w:val="none" w:sz="0" w:space="0" w:color="auto"/>
        <w:left w:val="none" w:sz="0" w:space="0" w:color="auto"/>
        <w:bottom w:val="none" w:sz="0" w:space="0" w:color="auto"/>
        <w:right w:val="none" w:sz="0" w:space="0" w:color="auto"/>
      </w:divBdr>
    </w:div>
    <w:div w:id="253562986">
      <w:bodyDiv w:val="1"/>
      <w:marLeft w:val="0"/>
      <w:marRight w:val="0"/>
      <w:marTop w:val="0"/>
      <w:marBottom w:val="0"/>
      <w:divBdr>
        <w:top w:val="none" w:sz="0" w:space="0" w:color="auto"/>
        <w:left w:val="none" w:sz="0" w:space="0" w:color="auto"/>
        <w:bottom w:val="none" w:sz="0" w:space="0" w:color="auto"/>
        <w:right w:val="none" w:sz="0" w:space="0" w:color="auto"/>
      </w:divBdr>
    </w:div>
    <w:div w:id="395203231">
      <w:bodyDiv w:val="1"/>
      <w:marLeft w:val="0"/>
      <w:marRight w:val="0"/>
      <w:marTop w:val="0"/>
      <w:marBottom w:val="0"/>
      <w:divBdr>
        <w:top w:val="none" w:sz="0" w:space="0" w:color="auto"/>
        <w:left w:val="none" w:sz="0" w:space="0" w:color="auto"/>
        <w:bottom w:val="none" w:sz="0" w:space="0" w:color="auto"/>
        <w:right w:val="none" w:sz="0" w:space="0" w:color="auto"/>
      </w:divBdr>
    </w:div>
    <w:div w:id="798033750">
      <w:bodyDiv w:val="1"/>
      <w:marLeft w:val="0"/>
      <w:marRight w:val="0"/>
      <w:marTop w:val="0"/>
      <w:marBottom w:val="0"/>
      <w:divBdr>
        <w:top w:val="none" w:sz="0" w:space="0" w:color="auto"/>
        <w:left w:val="none" w:sz="0" w:space="0" w:color="auto"/>
        <w:bottom w:val="none" w:sz="0" w:space="0" w:color="auto"/>
        <w:right w:val="none" w:sz="0" w:space="0" w:color="auto"/>
      </w:divBdr>
    </w:div>
    <w:div w:id="878057226">
      <w:bodyDiv w:val="1"/>
      <w:marLeft w:val="0"/>
      <w:marRight w:val="0"/>
      <w:marTop w:val="0"/>
      <w:marBottom w:val="0"/>
      <w:divBdr>
        <w:top w:val="none" w:sz="0" w:space="0" w:color="auto"/>
        <w:left w:val="none" w:sz="0" w:space="0" w:color="auto"/>
        <w:bottom w:val="none" w:sz="0" w:space="0" w:color="auto"/>
        <w:right w:val="none" w:sz="0" w:space="0" w:color="auto"/>
      </w:divBdr>
    </w:div>
    <w:div w:id="1121411863">
      <w:bodyDiv w:val="1"/>
      <w:marLeft w:val="0"/>
      <w:marRight w:val="0"/>
      <w:marTop w:val="0"/>
      <w:marBottom w:val="0"/>
      <w:divBdr>
        <w:top w:val="none" w:sz="0" w:space="0" w:color="auto"/>
        <w:left w:val="none" w:sz="0" w:space="0" w:color="auto"/>
        <w:bottom w:val="none" w:sz="0" w:space="0" w:color="auto"/>
        <w:right w:val="none" w:sz="0" w:space="0" w:color="auto"/>
      </w:divBdr>
    </w:div>
    <w:div w:id="1282614076">
      <w:bodyDiv w:val="1"/>
      <w:marLeft w:val="0"/>
      <w:marRight w:val="0"/>
      <w:marTop w:val="0"/>
      <w:marBottom w:val="0"/>
      <w:divBdr>
        <w:top w:val="none" w:sz="0" w:space="0" w:color="auto"/>
        <w:left w:val="none" w:sz="0" w:space="0" w:color="auto"/>
        <w:bottom w:val="none" w:sz="0" w:space="0" w:color="auto"/>
        <w:right w:val="none" w:sz="0" w:space="0" w:color="auto"/>
      </w:divBdr>
    </w:div>
    <w:div w:id="1393237662">
      <w:bodyDiv w:val="1"/>
      <w:marLeft w:val="0"/>
      <w:marRight w:val="0"/>
      <w:marTop w:val="0"/>
      <w:marBottom w:val="0"/>
      <w:divBdr>
        <w:top w:val="none" w:sz="0" w:space="0" w:color="auto"/>
        <w:left w:val="none" w:sz="0" w:space="0" w:color="auto"/>
        <w:bottom w:val="none" w:sz="0" w:space="0" w:color="auto"/>
        <w:right w:val="none" w:sz="0" w:space="0" w:color="auto"/>
      </w:divBdr>
      <w:divsChild>
        <w:div w:id="912852484">
          <w:marLeft w:val="0"/>
          <w:marRight w:val="0"/>
          <w:marTop w:val="120"/>
          <w:marBottom w:val="120"/>
          <w:divBdr>
            <w:top w:val="none" w:sz="0" w:space="0" w:color="auto"/>
            <w:left w:val="none" w:sz="0" w:space="0" w:color="auto"/>
            <w:bottom w:val="none" w:sz="0" w:space="0" w:color="auto"/>
            <w:right w:val="none" w:sz="0" w:space="0" w:color="auto"/>
          </w:divBdr>
          <w:divsChild>
            <w:div w:id="82254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58782">
      <w:bodyDiv w:val="1"/>
      <w:marLeft w:val="0"/>
      <w:marRight w:val="0"/>
      <w:marTop w:val="0"/>
      <w:marBottom w:val="0"/>
      <w:divBdr>
        <w:top w:val="none" w:sz="0" w:space="0" w:color="auto"/>
        <w:left w:val="none" w:sz="0" w:space="0" w:color="auto"/>
        <w:bottom w:val="none" w:sz="0" w:space="0" w:color="auto"/>
        <w:right w:val="none" w:sz="0" w:space="0" w:color="auto"/>
      </w:divBdr>
    </w:div>
    <w:div w:id="1687974351">
      <w:bodyDiv w:val="1"/>
      <w:marLeft w:val="0"/>
      <w:marRight w:val="0"/>
      <w:marTop w:val="0"/>
      <w:marBottom w:val="0"/>
      <w:divBdr>
        <w:top w:val="none" w:sz="0" w:space="0" w:color="auto"/>
        <w:left w:val="none" w:sz="0" w:space="0" w:color="auto"/>
        <w:bottom w:val="none" w:sz="0" w:space="0" w:color="auto"/>
        <w:right w:val="none" w:sz="0" w:space="0" w:color="auto"/>
      </w:divBdr>
    </w:div>
    <w:div w:id="1700157412">
      <w:bodyDiv w:val="1"/>
      <w:marLeft w:val="0"/>
      <w:marRight w:val="0"/>
      <w:marTop w:val="0"/>
      <w:marBottom w:val="0"/>
      <w:divBdr>
        <w:top w:val="none" w:sz="0" w:space="0" w:color="auto"/>
        <w:left w:val="none" w:sz="0" w:space="0" w:color="auto"/>
        <w:bottom w:val="none" w:sz="0" w:space="0" w:color="auto"/>
        <w:right w:val="none" w:sz="0" w:space="0" w:color="auto"/>
      </w:divBdr>
    </w:div>
    <w:div w:id="2102480893">
      <w:bodyDiv w:val="1"/>
      <w:marLeft w:val="0"/>
      <w:marRight w:val="0"/>
      <w:marTop w:val="0"/>
      <w:marBottom w:val="0"/>
      <w:divBdr>
        <w:top w:val="none" w:sz="0" w:space="0" w:color="auto"/>
        <w:left w:val="none" w:sz="0" w:space="0" w:color="auto"/>
        <w:bottom w:val="none" w:sz="0" w:space="0" w:color="auto"/>
        <w:right w:val="none" w:sz="0" w:space="0" w:color="auto"/>
      </w:divBdr>
    </w:div>
    <w:div w:id="213228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912D9FF363514A87A11E29697D5557"/>
        <w:category>
          <w:name w:val="General"/>
          <w:gallery w:val="placeholder"/>
        </w:category>
        <w:types>
          <w:type w:val="bbPlcHdr"/>
        </w:types>
        <w:behaviors>
          <w:behavior w:val="content"/>
        </w:behaviors>
        <w:guid w:val="{450FF3BF-2FC9-0247-9298-C6E6390A95BA}"/>
      </w:docPartPr>
      <w:docPartBody>
        <w:p w14:paraId="1CE64E89" w14:textId="645ACD68" w:rsidR="00000000" w:rsidRDefault="000750E3" w:rsidP="000750E3">
          <w:pPr>
            <w:pStyle w:val="DE912D9FF363514A87A11E29697D5557"/>
          </w:pPr>
          <w:r>
            <w:t>[Type text]</w:t>
          </w:r>
        </w:p>
      </w:docPartBody>
    </w:docPart>
    <w:docPart>
      <w:docPartPr>
        <w:name w:val="832A5006AC21BE4A9D5522B097830D84"/>
        <w:category>
          <w:name w:val="General"/>
          <w:gallery w:val="placeholder"/>
        </w:category>
        <w:types>
          <w:type w:val="bbPlcHdr"/>
        </w:types>
        <w:behaviors>
          <w:behavior w:val="content"/>
        </w:behaviors>
        <w:guid w:val="{5069F7CA-C43A-F044-9219-7F9E0C1144B2}"/>
      </w:docPartPr>
      <w:docPartBody>
        <w:p w14:paraId="34E5B783" w14:textId="3C67C54C" w:rsidR="00000000" w:rsidRDefault="000750E3" w:rsidP="000750E3">
          <w:pPr>
            <w:pStyle w:val="832A5006AC21BE4A9D5522B097830D84"/>
          </w:pPr>
          <w:r>
            <w:t>[Type text]</w:t>
          </w:r>
        </w:p>
      </w:docPartBody>
    </w:docPart>
    <w:docPart>
      <w:docPartPr>
        <w:name w:val="A1881855A2A8A244B2818FC30A9DC6F5"/>
        <w:category>
          <w:name w:val="General"/>
          <w:gallery w:val="placeholder"/>
        </w:category>
        <w:types>
          <w:type w:val="bbPlcHdr"/>
        </w:types>
        <w:behaviors>
          <w:behavior w:val="content"/>
        </w:behaviors>
        <w:guid w:val="{4B16C73C-E197-F245-A023-B122DAC1BCC7}"/>
      </w:docPartPr>
      <w:docPartBody>
        <w:p w14:paraId="5D317F6A" w14:textId="2DD2C823" w:rsidR="00000000" w:rsidRDefault="000750E3" w:rsidP="000750E3">
          <w:pPr>
            <w:pStyle w:val="A1881855A2A8A244B2818FC30A9DC6F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Calibri Light">
    <w:altName w:val="Consolas"/>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0E3"/>
    <w:rsid w:val="000750E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912D9FF363514A87A11E29697D5557">
    <w:name w:val="DE912D9FF363514A87A11E29697D5557"/>
    <w:rsid w:val="000750E3"/>
  </w:style>
  <w:style w:type="paragraph" w:customStyle="1" w:styleId="832A5006AC21BE4A9D5522B097830D84">
    <w:name w:val="832A5006AC21BE4A9D5522B097830D84"/>
    <w:rsid w:val="000750E3"/>
  </w:style>
  <w:style w:type="paragraph" w:customStyle="1" w:styleId="A1881855A2A8A244B2818FC30A9DC6F5">
    <w:name w:val="A1881855A2A8A244B2818FC30A9DC6F5"/>
    <w:rsid w:val="000750E3"/>
  </w:style>
  <w:style w:type="paragraph" w:customStyle="1" w:styleId="0CB56D83042CC54D8BDB2AF93F0F17C6">
    <w:name w:val="0CB56D83042CC54D8BDB2AF93F0F17C6"/>
    <w:rsid w:val="000750E3"/>
  </w:style>
  <w:style w:type="paragraph" w:customStyle="1" w:styleId="0A8608CD10D309458F724BCB0E57177E">
    <w:name w:val="0A8608CD10D309458F724BCB0E57177E"/>
    <w:rsid w:val="000750E3"/>
  </w:style>
  <w:style w:type="paragraph" w:customStyle="1" w:styleId="8907077FA7FD45478331846167F4295D">
    <w:name w:val="8907077FA7FD45478331846167F4295D"/>
    <w:rsid w:val="000750E3"/>
  </w:style>
  <w:style w:type="paragraph" w:customStyle="1" w:styleId="2FFADF529DAA764BB28C39D9D0E0B0C4">
    <w:name w:val="2FFADF529DAA764BB28C39D9D0E0B0C4"/>
    <w:rsid w:val="000750E3"/>
  </w:style>
  <w:style w:type="paragraph" w:customStyle="1" w:styleId="2634F433877B3C46AD129ABC63298D6F">
    <w:name w:val="2634F433877B3C46AD129ABC63298D6F"/>
    <w:rsid w:val="000750E3"/>
  </w:style>
  <w:style w:type="paragraph" w:customStyle="1" w:styleId="D1AFC22154A68F4AA72E50BB3AAFB4E4">
    <w:name w:val="D1AFC22154A68F4AA72E50BB3AAFB4E4"/>
    <w:rsid w:val="000750E3"/>
  </w:style>
  <w:style w:type="paragraph" w:customStyle="1" w:styleId="2294692E63F290438FFB3C201A4CD191">
    <w:name w:val="2294692E63F290438FFB3C201A4CD191"/>
    <w:rsid w:val="000750E3"/>
  </w:style>
  <w:style w:type="paragraph" w:customStyle="1" w:styleId="F5295D41C6BDB74D808ED6B31BFA5D07">
    <w:name w:val="F5295D41C6BDB74D808ED6B31BFA5D07"/>
    <w:rsid w:val="000750E3"/>
  </w:style>
  <w:style w:type="paragraph" w:customStyle="1" w:styleId="D0C4D988F5774A46954DE02D9F62A6C1">
    <w:name w:val="D0C4D988F5774A46954DE02D9F62A6C1"/>
    <w:rsid w:val="000750E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912D9FF363514A87A11E29697D5557">
    <w:name w:val="DE912D9FF363514A87A11E29697D5557"/>
    <w:rsid w:val="000750E3"/>
  </w:style>
  <w:style w:type="paragraph" w:customStyle="1" w:styleId="832A5006AC21BE4A9D5522B097830D84">
    <w:name w:val="832A5006AC21BE4A9D5522B097830D84"/>
    <w:rsid w:val="000750E3"/>
  </w:style>
  <w:style w:type="paragraph" w:customStyle="1" w:styleId="A1881855A2A8A244B2818FC30A9DC6F5">
    <w:name w:val="A1881855A2A8A244B2818FC30A9DC6F5"/>
    <w:rsid w:val="000750E3"/>
  </w:style>
  <w:style w:type="paragraph" w:customStyle="1" w:styleId="0CB56D83042CC54D8BDB2AF93F0F17C6">
    <w:name w:val="0CB56D83042CC54D8BDB2AF93F0F17C6"/>
    <w:rsid w:val="000750E3"/>
  </w:style>
  <w:style w:type="paragraph" w:customStyle="1" w:styleId="0A8608CD10D309458F724BCB0E57177E">
    <w:name w:val="0A8608CD10D309458F724BCB0E57177E"/>
    <w:rsid w:val="000750E3"/>
  </w:style>
  <w:style w:type="paragraph" w:customStyle="1" w:styleId="8907077FA7FD45478331846167F4295D">
    <w:name w:val="8907077FA7FD45478331846167F4295D"/>
    <w:rsid w:val="000750E3"/>
  </w:style>
  <w:style w:type="paragraph" w:customStyle="1" w:styleId="2FFADF529DAA764BB28C39D9D0E0B0C4">
    <w:name w:val="2FFADF529DAA764BB28C39D9D0E0B0C4"/>
    <w:rsid w:val="000750E3"/>
  </w:style>
  <w:style w:type="paragraph" w:customStyle="1" w:styleId="2634F433877B3C46AD129ABC63298D6F">
    <w:name w:val="2634F433877B3C46AD129ABC63298D6F"/>
    <w:rsid w:val="000750E3"/>
  </w:style>
  <w:style w:type="paragraph" w:customStyle="1" w:styleId="D1AFC22154A68F4AA72E50BB3AAFB4E4">
    <w:name w:val="D1AFC22154A68F4AA72E50BB3AAFB4E4"/>
    <w:rsid w:val="000750E3"/>
  </w:style>
  <w:style w:type="paragraph" w:customStyle="1" w:styleId="2294692E63F290438FFB3C201A4CD191">
    <w:name w:val="2294692E63F290438FFB3C201A4CD191"/>
    <w:rsid w:val="000750E3"/>
  </w:style>
  <w:style w:type="paragraph" w:customStyle="1" w:styleId="F5295D41C6BDB74D808ED6B31BFA5D07">
    <w:name w:val="F5295D41C6BDB74D808ED6B31BFA5D07"/>
    <w:rsid w:val="000750E3"/>
  </w:style>
  <w:style w:type="paragraph" w:customStyle="1" w:styleId="D0C4D988F5774A46954DE02D9F62A6C1">
    <w:name w:val="D0C4D988F5774A46954DE02D9F62A6C1"/>
    <w:rsid w:val="000750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DD1B9-9A92-6642-8F40-D0A76691B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20</Pages>
  <Words>4954</Words>
  <Characters>28242</Characters>
  <Application>Microsoft Macintosh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Goljar Hussain</cp:lastModifiedBy>
  <cp:revision>18</cp:revision>
  <dcterms:created xsi:type="dcterms:W3CDTF">2019-03-29T08:04:00Z</dcterms:created>
  <dcterms:modified xsi:type="dcterms:W3CDTF">2019-04-28T21:40:00Z</dcterms:modified>
</cp:coreProperties>
</file>