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BD123" w14:textId="6825F3A8" w:rsidR="00FD1468" w:rsidRDefault="00FD1468" w:rsidP="00FD1468">
      <w:pPr>
        <w:pStyle w:val="paragraph"/>
        <w:spacing w:before="0" w:beforeAutospacing="0" w:after="0" w:afterAutospacing="0"/>
        <w:ind w:left="-180" w:right="-345"/>
        <w:textAlignment w:val="baseline"/>
        <w:rPr>
          <w:rFonts w:ascii="Segoe UI" w:hAnsi="Segoe UI" w:cs="Segoe UI"/>
          <w:color w:val="000000"/>
          <w:sz w:val="18"/>
          <w:szCs w:val="18"/>
        </w:rPr>
      </w:pPr>
      <w:r>
        <w:rPr>
          <w:rStyle w:val="wacimagecontainer"/>
          <w:rFonts w:ascii="Segoe UI" w:eastAsiaTheme="majorEastAsia" w:hAnsi="Segoe UI" w:cs="Segoe UI"/>
          <w:noProof/>
          <w:color w:val="000000"/>
          <w:sz w:val="18"/>
          <w:szCs w:val="18"/>
        </w:rPr>
        <w:drawing>
          <wp:inline distT="0" distB="0" distL="0" distR="0" wp14:anchorId="1289B0AE" wp14:editId="30AC96E7">
            <wp:extent cx="1943100" cy="685800"/>
            <wp:effectExtent l="0" t="0" r="0" b="0"/>
            <wp:docPr id="1137052555"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0" cy="685800"/>
                    </a:xfrm>
                    <a:prstGeom prst="rect">
                      <a:avLst/>
                    </a:prstGeom>
                    <a:noFill/>
                    <a:ln>
                      <a:noFill/>
                    </a:ln>
                  </pic:spPr>
                </pic:pic>
              </a:graphicData>
            </a:graphic>
          </wp:inline>
        </w:drawing>
      </w:r>
      <w:r>
        <w:rPr>
          <w:rStyle w:val="eop"/>
          <w:rFonts w:ascii="Georgia" w:eastAsiaTheme="majorEastAsia" w:hAnsi="Georgia" w:cs="Segoe UI"/>
          <w:color w:val="000000"/>
          <w:sz w:val="21"/>
          <w:szCs w:val="21"/>
        </w:rPr>
        <w:t> </w:t>
      </w:r>
    </w:p>
    <w:p w14:paraId="42A301F5" w14:textId="77777777" w:rsidR="00FD1468" w:rsidRDefault="00FD1468" w:rsidP="00FD1468">
      <w:pPr>
        <w:pStyle w:val="paragraph"/>
        <w:spacing w:before="0" w:beforeAutospacing="0" w:after="0" w:afterAutospacing="0"/>
        <w:ind w:left="-180" w:right="-345"/>
        <w:textAlignment w:val="baseline"/>
        <w:rPr>
          <w:rFonts w:ascii="Segoe UI" w:hAnsi="Segoe UI" w:cs="Segoe UI"/>
          <w:color w:val="000000"/>
          <w:sz w:val="18"/>
          <w:szCs w:val="18"/>
        </w:rPr>
      </w:pPr>
      <w:r>
        <w:rPr>
          <w:rStyle w:val="eop"/>
          <w:rFonts w:ascii="Georgia" w:eastAsiaTheme="majorEastAsia" w:hAnsi="Georgia" w:cs="Segoe UI"/>
          <w:color w:val="000000"/>
          <w:sz w:val="21"/>
          <w:szCs w:val="21"/>
        </w:rPr>
        <w:t> </w:t>
      </w:r>
    </w:p>
    <w:p w14:paraId="028EF078" w14:textId="77777777" w:rsidR="00FD1468" w:rsidRDefault="00FD1468" w:rsidP="00FD1468">
      <w:pPr>
        <w:pStyle w:val="paragraph"/>
        <w:spacing w:before="0" w:beforeAutospacing="0" w:after="0" w:afterAutospacing="0"/>
        <w:ind w:left="-180" w:right="-345"/>
        <w:textAlignment w:val="baseline"/>
        <w:rPr>
          <w:rFonts w:ascii="Segoe UI" w:hAnsi="Segoe UI" w:cs="Segoe UI"/>
          <w:color w:val="000000"/>
          <w:sz w:val="18"/>
          <w:szCs w:val="18"/>
        </w:rPr>
      </w:pPr>
      <w:r>
        <w:rPr>
          <w:rStyle w:val="eop"/>
          <w:rFonts w:ascii="Georgia" w:eastAsiaTheme="majorEastAsia" w:hAnsi="Georgia" w:cs="Segoe UI"/>
          <w:color w:val="000000"/>
          <w:sz w:val="21"/>
          <w:szCs w:val="21"/>
        </w:rPr>
        <w:t> </w:t>
      </w:r>
    </w:p>
    <w:p w14:paraId="40ABE49D" w14:textId="77777777" w:rsidR="00FD1468" w:rsidRDefault="00FD1468" w:rsidP="00FD1468">
      <w:pPr>
        <w:pStyle w:val="paragraph"/>
        <w:spacing w:before="0" w:beforeAutospacing="0" w:after="0" w:afterAutospacing="0"/>
        <w:ind w:left="-180" w:right="-345"/>
        <w:jc w:val="center"/>
        <w:textAlignment w:val="baseline"/>
        <w:rPr>
          <w:rFonts w:ascii="Segoe UI" w:hAnsi="Segoe UI" w:cs="Segoe UI"/>
          <w:color w:val="000000"/>
          <w:sz w:val="18"/>
          <w:szCs w:val="18"/>
        </w:rPr>
      </w:pPr>
      <w:r>
        <w:rPr>
          <w:rStyle w:val="normaltextrun"/>
          <w:rFonts w:ascii="Arial" w:eastAsiaTheme="majorEastAsia" w:hAnsi="Arial" w:cs="Arial"/>
          <w:b/>
          <w:bCs/>
          <w:color w:val="000000"/>
          <w:sz w:val="28"/>
          <w:szCs w:val="28"/>
          <w:lang w:val="cy-GB"/>
        </w:rPr>
        <w:t>Postgraduate/Distance Learning </w:t>
      </w:r>
      <w:r>
        <w:rPr>
          <w:rStyle w:val="eop"/>
          <w:rFonts w:ascii="Arial" w:eastAsiaTheme="majorEastAsia" w:hAnsi="Arial" w:cs="Arial"/>
          <w:color w:val="000000"/>
          <w:sz w:val="28"/>
          <w:szCs w:val="28"/>
        </w:rPr>
        <w:t> </w:t>
      </w:r>
    </w:p>
    <w:p w14:paraId="1D6E3DA5" w14:textId="77777777" w:rsidR="00FD1468" w:rsidRDefault="00FD1468" w:rsidP="00FD1468">
      <w:pPr>
        <w:pStyle w:val="paragraph"/>
        <w:spacing w:before="0" w:beforeAutospacing="0" w:after="0" w:afterAutospacing="0"/>
        <w:ind w:left="-180" w:right="-345"/>
        <w:jc w:val="center"/>
        <w:textAlignment w:val="baseline"/>
        <w:rPr>
          <w:rFonts w:ascii="Segoe UI" w:hAnsi="Segoe UI" w:cs="Segoe UI"/>
          <w:color w:val="000000"/>
          <w:sz w:val="18"/>
          <w:szCs w:val="18"/>
        </w:rPr>
      </w:pPr>
      <w:r>
        <w:rPr>
          <w:rStyle w:val="normaltextrun"/>
          <w:rFonts w:ascii="Arial" w:eastAsiaTheme="majorEastAsia" w:hAnsi="Arial" w:cs="Arial"/>
          <w:b/>
          <w:bCs/>
          <w:color w:val="000000"/>
          <w:sz w:val="28"/>
          <w:szCs w:val="28"/>
          <w:lang w:val="cy-GB"/>
        </w:rPr>
        <w:t>Assignment coversheet &amp; feedback form</w:t>
      </w:r>
      <w:r>
        <w:rPr>
          <w:rStyle w:val="eop"/>
          <w:rFonts w:ascii="Arial" w:eastAsiaTheme="majorEastAsia" w:hAnsi="Arial" w:cs="Arial"/>
          <w:color w:val="000000"/>
          <w:sz w:val="28"/>
          <w:szCs w:val="28"/>
        </w:rPr>
        <w:t> </w:t>
      </w:r>
    </w:p>
    <w:p w14:paraId="293FAEEC" w14:textId="77777777" w:rsidR="00FD1468" w:rsidRDefault="00FD1468" w:rsidP="00FD1468">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8"/>
          <w:szCs w:val="28"/>
        </w:rPr>
        <w:t> </w:t>
      </w:r>
    </w:p>
    <w:p w14:paraId="0B264E42" w14:textId="77777777" w:rsidR="00FD1468" w:rsidRDefault="00FD1468" w:rsidP="00FD1468">
      <w:pPr>
        <w:pStyle w:val="paragraph"/>
        <w:spacing w:before="0" w:beforeAutospacing="0" w:after="0" w:afterAutospacing="0"/>
        <w:ind w:left="720"/>
        <w:jc w:val="center"/>
        <w:textAlignment w:val="baseline"/>
        <w:rPr>
          <w:rFonts w:ascii="Segoe UI" w:hAnsi="Segoe UI" w:cs="Segoe UI"/>
          <w:b/>
          <w:bCs/>
          <w:sz w:val="18"/>
          <w:szCs w:val="18"/>
        </w:rPr>
      </w:pPr>
      <w:r>
        <w:rPr>
          <w:rStyle w:val="normaltextrun"/>
          <w:rFonts w:ascii="Tahoma" w:eastAsiaTheme="majorEastAsia" w:hAnsi="Tahoma" w:cs="Tahoma"/>
          <w:b/>
          <w:bCs/>
          <w:sz w:val="20"/>
          <w:szCs w:val="20"/>
          <w:lang w:val="cy-GB"/>
        </w:rPr>
        <w:t>THIS SHEET MUST BE THE FIRST PAGE OF THE ASSIGNMENT YOU ARE SUBMITTING  (DO NOT SEND AS A SEPARATE FILE)</w:t>
      </w:r>
      <w:r>
        <w:rPr>
          <w:rStyle w:val="eop"/>
          <w:rFonts w:ascii="Tahoma" w:eastAsiaTheme="majorEastAsia" w:hAnsi="Tahoma" w:cs="Tahoma"/>
          <w:b/>
          <w:bCs/>
          <w:sz w:val="20"/>
          <w:szCs w:val="20"/>
        </w:rPr>
        <w:t> </w:t>
      </w:r>
    </w:p>
    <w:p w14:paraId="5794E822" w14:textId="77777777" w:rsidR="00FD1468" w:rsidRDefault="00FD1468" w:rsidP="00FD1468">
      <w:pPr>
        <w:pStyle w:val="paragraph"/>
        <w:spacing w:before="0" w:beforeAutospacing="0" w:after="0" w:afterAutospacing="0"/>
        <w:ind w:left="720"/>
        <w:jc w:val="center"/>
        <w:textAlignment w:val="baseline"/>
        <w:rPr>
          <w:rFonts w:ascii="Segoe UI" w:hAnsi="Segoe UI" w:cs="Segoe UI"/>
          <w:b/>
          <w:bCs/>
          <w:sz w:val="18"/>
          <w:szCs w:val="18"/>
        </w:rPr>
      </w:pPr>
      <w:r>
        <w:rPr>
          <w:rStyle w:val="eop"/>
          <w:rFonts w:ascii="Trebuchet MS" w:eastAsiaTheme="majorEastAsia" w:hAnsi="Trebuchet MS" w:cs="Segoe UI"/>
          <w:b/>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85"/>
        <w:gridCol w:w="420"/>
        <w:gridCol w:w="1560"/>
        <w:gridCol w:w="285"/>
        <w:gridCol w:w="1800"/>
      </w:tblGrid>
      <w:tr w:rsidR="00FD1468" w14:paraId="651642B7" w14:textId="77777777">
        <w:trPr>
          <w:trHeight w:val="600"/>
        </w:trPr>
        <w:tc>
          <w:tcPr>
            <w:tcW w:w="8850" w:type="dxa"/>
            <w:gridSpan w:val="5"/>
            <w:tcBorders>
              <w:top w:val="single" w:sz="6" w:space="0" w:color="000000"/>
              <w:left w:val="single" w:sz="6" w:space="0" w:color="000000"/>
              <w:bottom w:val="single" w:sz="6" w:space="0" w:color="000000"/>
              <w:right w:val="single" w:sz="6" w:space="0" w:color="000000"/>
            </w:tcBorders>
            <w:hideMark/>
          </w:tcPr>
          <w:p w14:paraId="069A3600" w14:textId="77777777" w:rsidR="00FD1468" w:rsidRDefault="00FD1468">
            <w:pPr>
              <w:pStyle w:val="paragraph"/>
              <w:spacing w:before="0" w:beforeAutospacing="0" w:after="0" w:afterAutospacing="0"/>
              <w:ind w:right="30"/>
              <w:textAlignment w:val="baseline"/>
              <w:rPr>
                <w:color w:val="000000"/>
              </w:rPr>
            </w:pPr>
            <w:r>
              <w:rPr>
                <w:rStyle w:val="normaltextrun"/>
                <w:rFonts w:ascii="Arial" w:eastAsiaTheme="majorEastAsia" w:hAnsi="Arial" w:cs="Arial"/>
                <w:b/>
                <w:bCs/>
                <w:color w:val="000000"/>
                <w:sz w:val="22"/>
                <w:szCs w:val="22"/>
                <w:lang w:val="en-GB"/>
              </w:rPr>
              <w:t>For completion by the student</w:t>
            </w:r>
            <w:r>
              <w:rPr>
                <w:rStyle w:val="normaltextrun"/>
                <w:rFonts w:ascii="Arial" w:eastAsiaTheme="majorEastAsia" w:hAnsi="Arial" w:cs="Arial"/>
                <w:color w:val="000000"/>
                <w:sz w:val="22"/>
                <w:szCs w:val="22"/>
                <w:lang w:val="en-GB"/>
              </w:rPr>
              <w:t>:</w:t>
            </w:r>
            <w:r>
              <w:rPr>
                <w:rStyle w:val="eop"/>
                <w:rFonts w:ascii="Arial" w:eastAsiaTheme="majorEastAsia" w:hAnsi="Arial" w:cs="Arial"/>
                <w:color w:val="000000"/>
                <w:sz w:val="22"/>
                <w:szCs w:val="22"/>
              </w:rPr>
              <w:t> </w:t>
            </w:r>
          </w:p>
        </w:tc>
      </w:tr>
      <w:tr w:rsidR="00FD1468" w14:paraId="64CF2DAE" w14:textId="77777777">
        <w:trPr>
          <w:trHeight w:val="705"/>
        </w:trPr>
        <w:tc>
          <w:tcPr>
            <w:tcW w:w="8850" w:type="dxa"/>
            <w:gridSpan w:val="5"/>
            <w:tcBorders>
              <w:top w:val="single" w:sz="6" w:space="0" w:color="000000"/>
              <w:left w:val="single" w:sz="6" w:space="0" w:color="000000"/>
              <w:bottom w:val="single" w:sz="6" w:space="0" w:color="000000"/>
              <w:right w:val="single" w:sz="6" w:space="0" w:color="000000"/>
            </w:tcBorders>
            <w:hideMark/>
          </w:tcPr>
          <w:p w14:paraId="220A4079" w14:textId="3C705EC3" w:rsidR="00FD1468" w:rsidRDefault="00FD1468">
            <w:pPr>
              <w:pStyle w:val="paragraph"/>
              <w:spacing w:before="0" w:beforeAutospacing="0" w:after="0" w:afterAutospacing="0"/>
              <w:ind w:right="30"/>
              <w:textAlignment w:val="baseline"/>
              <w:rPr>
                <w:color w:val="000000"/>
              </w:rPr>
            </w:pPr>
            <w:r>
              <w:rPr>
                <w:rStyle w:val="normaltextrun"/>
                <w:rFonts w:ascii="Arial" w:eastAsiaTheme="majorEastAsia" w:hAnsi="Arial" w:cs="Arial"/>
                <w:color w:val="000000"/>
                <w:sz w:val="22"/>
                <w:szCs w:val="22"/>
                <w:lang w:val="en-GB"/>
              </w:rPr>
              <w:t>Student Name: </w:t>
            </w:r>
            <w:r>
              <w:rPr>
                <w:rStyle w:val="eop"/>
                <w:rFonts w:ascii="Arial" w:eastAsiaTheme="majorEastAsia" w:hAnsi="Arial" w:cs="Arial"/>
                <w:color w:val="000000"/>
                <w:sz w:val="22"/>
                <w:szCs w:val="22"/>
              </w:rPr>
              <w:t> </w:t>
            </w:r>
            <w:r w:rsidR="00D54713">
              <w:rPr>
                <w:rStyle w:val="eop"/>
                <w:rFonts w:ascii="Arial" w:eastAsiaTheme="majorEastAsia" w:hAnsi="Arial" w:cs="Arial"/>
                <w:color w:val="000000"/>
                <w:sz w:val="22"/>
                <w:szCs w:val="22"/>
              </w:rPr>
              <w:t>R</w:t>
            </w:r>
            <w:r w:rsidR="00D54713">
              <w:rPr>
                <w:rStyle w:val="eop"/>
                <w:rFonts w:ascii="Arial" w:eastAsiaTheme="majorEastAsia" w:hAnsi="Arial" w:cs="Arial"/>
                <w:color w:val="000000"/>
              </w:rPr>
              <w:t>aine Richard</w:t>
            </w:r>
          </w:p>
          <w:p w14:paraId="7E581B33" w14:textId="77777777" w:rsidR="00FD1468" w:rsidRDefault="00FD1468">
            <w:pPr>
              <w:pStyle w:val="paragraph"/>
              <w:spacing w:before="0" w:beforeAutospacing="0" w:after="0" w:afterAutospacing="0"/>
              <w:ind w:right="30"/>
              <w:textAlignment w:val="baseline"/>
              <w:rPr>
                <w:color w:val="000000"/>
              </w:rPr>
            </w:pPr>
            <w:r>
              <w:rPr>
                <w:rStyle w:val="eop"/>
                <w:rFonts w:ascii="Arial" w:eastAsiaTheme="majorEastAsia" w:hAnsi="Arial" w:cs="Arial"/>
                <w:color w:val="000000"/>
                <w:sz w:val="22"/>
                <w:szCs w:val="22"/>
              </w:rPr>
              <w:t> </w:t>
            </w:r>
          </w:p>
          <w:p w14:paraId="15186B0A" w14:textId="18683624" w:rsidR="00FD1468" w:rsidRDefault="00FD1468">
            <w:pPr>
              <w:pStyle w:val="paragraph"/>
              <w:spacing w:before="0" w:beforeAutospacing="0" w:after="0" w:afterAutospacing="0"/>
              <w:ind w:right="30"/>
              <w:textAlignment w:val="baseline"/>
              <w:rPr>
                <w:color w:val="000000"/>
              </w:rPr>
            </w:pPr>
            <w:r>
              <w:rPr>
                <w:rStyle w:val="normaltextrun"/>
                <w:rFonts w:ascii="Arial" w:eastAsiaTheme="majorEastAsia" w:hAnsi="Arial" w:cs="Arial"/>
                <w:color w:val="000000"/>
                <w:sz w:val="22"/>
                <w:szCs w:val="22"/>
                <w:lang w:val="en-GB"/>
              </w:rPr>
              <w:t>Student </w:t>
            </w:r>
            <w:r>
              <w:rPr>
                <w:rStyle w:val="normaltextrun"/>
                <w:rFonts w:ascii="Arial" w:eastAsiaTheme="majorEastAsia" w:hAnsi="Arial" w:cs="Arial"/>
                <w:b/>
                <w:bCs/>
                <w:color w:val="000000"/>
                <w:sz w:val="22"/>
                <w:szCs w:val="22"/>
                <w:u w:val="single"/>
                <w:lang w:val="en-GB"/>
              </w:rPr>
              <w:t>University</w:t>
            </w:r>
            <w:r>
              <w:rPr>
                <w:rStyle w:val="normaltextrun"/>
                <w:rFonts w:ascii="Arial" w:eastAsiaTheme="majorEastAsia" w:hAnsi="Arial" w:cs="Arial"/>
                <w:color w:val="000000"/>
                <w:sz w:val="22"/>
                <w:szCs w:val="22"/>
                <w:u w:val="single"/>
                <w:lang w:val="en-GB"/>
              </w:rPr>
              <w:t> </w:t>
            </w:r>
            <w:r>
              <w:rPr>
                <w:rStyle w:val="normaltextrun"/>
                <w:rFonts w:ascii="Arial" w:eastAsiaTheme="majorEastAsia" w:hAnsi="Arial" w:cs="Arial"/>
                <w:color w:val="000000"/>
                <w:sz w:val="22"/>
                <w:szCs w:val="22"/>
                <w:lang w:val="en-GB"/>
              </w:rPr>
              <w:t>Email: </w:t>
            </w:r>
            <w:r>
              <w:rPr>
                <w:rStyle w:val="eop"/>
                <w:rFonts w:ascii="Arial" w:eastAsiaTheme="majorEastAsia" w:hAnsi="Arial" w:cs="Arial"/>
                <w:color w:val="000000"/>
                <w:sz w:val="22"/>
                <w:szCs w:val="22"/>
              </w:rPr>
              <w:t> </w:t>
            </w:r>
            <w:r w:rsidR="00805682" w:rsidRPr="00FE399C">
              <w:rPr>
                <w:rStyle w:val="ms-pii"/>
                <w:color w:val="000000" w:themeColor="text1"/>
                <w:bdr w:val="none" w:sz="0" w:space="0" w:color="auto" w:frame="1"/>
              </w:rPr>
              <w:t>2420252@student.uwtsd.ac.uk</w:t>
            </w:r>
          </w:p>
        </w:tc>
      </w:tr>
      <w:tr w:rsidR="00FD1468" w14:paraId="0FDA37EA" w14:textId="77777777">
        <w:trPr>
          <w:trHeight w:val="840"/>
        </w:trPr>
        <w:tc>
          <w:tcPr>
            <w:tcW w:w="4785" w:type="dxa"/>
            <w:tcBorders>
              <w:top w:val="single" w:sz="6" w:space="0" w:color="000000"/>
              <w:left w:val="single" w:sz="6" w:space="0" w:color="000000"/>
              <w:bottom w:val="single" w:sz="6" w:space="0" w:color="000000"/>
              <w:right w:val="single" w:sz="6" w:space="0" w:color="000000"/>
            </w:tcBorders>
            <w:hideMark/>
          </w:tcPr>
          <w:p w14:paraId="7B185E40" w14:textId="307606DA" w:rsidR="00FD1468" w:rsidRDefault="00FD1468">
            <w:pPr>
              <w:pStyle w:val="paragraph"/>
              <w:spacing w:before="0" w:beforeAutospacing="0" w:after="0" w:afterAutospacing="0"/>
              <w:ind w:right="30"/>
              <w:textAlignment w:val="baseline"/>
              <w:rPr>
                <w:color w:val="000000"/>
              </w:rPr>
            </w:pPr>
            <w:r>
              <w:rPr>
                <w:rStyle w:val="normaltextrun"/>
                <w:rFonts w:ascii="Arial" w:eastAsiaTheme="majorEastAsia" w:hAnsi="Arial" w:cs="Arial"/>
                <w:color w:val="000000"/>
                <w:sz w:val="22"/>
                <w:szCs w:val="22"/>
                <w:lang w:val="en-GB"/>
              </w:rPr>
              <w:t>Module code: </w:t>
            </w:r>
            <w:r>
              <w:rPr>
                <w:rStyle w:val="eop"/>
                <w:rFonts w:ascii="Arial" w:eastAsiaTheme="majorEastAsia" w:hAnsi="Arial" w:cs="Arial"/>
                <w:color w:val="000000"/>
                <w:sz w:val="22"/>
                <w:szCs w:val="22"/>
              </w:rPr>
              <w:t> </w:t>
            </w:r>
            <w:r w:rsidR="00E50137">
              <w:t>HPCA7015</w:t>
            </w:r>
          </w:p>
          <w:p w14:paraId="70E4A89F" w14:textId="77777777" w:rsidR="00FD1468" w:rsidRDefault="00FD1468">
            <w:pPr>
              <w:pStyle w:val="paragraph"/>
              <w:spacing w:before="0" w:beforeAutospacing="0" w:after="0" w:afterAutospacing="0"/>
              <w:ind w:right="30"/>
              <w:textAlignment w:val="baseline"/>
              <w:rPr>
                <w:color w:val="000000"/>
              </w:rPr>
            </w:pPr>
            <w:r>
              <w:rPr>
                <w:rStyle w:val="eop"/>
                <w:rFonts w:ascii="Arial" w:eastAsiaTheme="majorEastAsia" w:hAnsi="Arial" w:cs="Arial"/>
                <w:color w:val="000000"/>
                <w:sz w:val="22"/>
                <w:szCs w:val="22"/>
              </w:rPr>
              <w:t> </w:t>
            </w:r>
          </w:p>
          <w:p w14:paraId="0F25C0D8" w14:textId="68BAB3E3" w:rsidR="00FD1468" w:rsidRDefault="00FD1468">
            <w:pPr>
              <w:pStyle w:val="paragraph"/>
              <w:spacing w:before="0" w:beforeAutospacing="0" w:after="0" w:afterAutospacing="0"/>
              <w:ind w:right="30"/>
              <w:textAlignment w:val="baseline"/>
              <w:rPr>
                <w:color w:val="000000"/>
              </w:rPr>
            </w:pPr>
            <w:r>
              <w:rPr>
                <w:rStyle w:val="normaltextrun"/>
                <w:rFonts w:ascii="Arial" w:eastAsiaTheme="majorEastAsia" w:hAnsi="Arial" w:cs="Arial"/>
                <w:color w:val="000000"/>
                <w:sz w:val="22"/>
                <w:szCs w:val="22"/>
                <w:lang w:val="en-GB"/>
              </w:rPr>
              <w:t>Module title: </w:t>
            </w:r>
            <w:r>
              <w:rPr>
                <w:rStyle w:val="eop"/>
                <w:rFonts w:ascii="Arial" w:eastAsiaTheme="majorEastAsia" w:hAnsi="Arial" w:cs="Arial"/>
                <w:color w:val="000000"/>
                <w:sz w:val="22"/>
                <w:szCs w:val="22"/>
              </w:rPr>
              <w:t> </w:t>
            </w:r>
            <w:r w:rsidR="00F34056">
              <w:t>Foundations in Cultural Astronomy and Astrology</w:t>
            </w:r>
          </w:p>
          <w:p w14:paraId="3663D34B" w14:textId="77777777" w:rsidR="00FD1468" w:rsidRDefault="00FD1468">
            <w:pPr>
              <w:pStyle w:val="paragraph"/>
              <w:spacing w:before="0" w:beforeAutospacing="0" w:after="0" w:afterAutospacing="0"/>
              <w:ind w:right="30"/>
              <w:textAlignment w:val="baseline"/>
              <w:rPr>
                <w:color w:val="000000"/>
              </w:rPr>
            </w:pPr>
            <w:r>
              <w:rPr>
                <w:rStyle w:val="eop"/>
                <w:rFonts w:ascii="Arial" w:eastAsiaTheme="majorEastAsia" w:hAnsi="Arial" w:cs="Arial"/>
                <w:color w:val="000000"/>
                <w:sz w:val="22"/>
                <w:szCs w:val="22"/>
              </w:rPr>
              <w:t> </w:t>
            </w:r>
          </w:p>
        </w:tc>
        <w:tc>
          <w:tcPr>
            <w:tcW w:w="2265" w:type="dxa"/>
            <w:gridSpan w:val="3"/>
            <w:tcBorders>
              <w:top w:val="single" w:sz="6" w:space="0" w:color="000000"/>
              <w:left w:val="single" w:sz="6" w:space="0" w:color="000000"/>
              <w:bottom w:val="single" w:sz="6" w:space="0" w:color="000000"/>
              <w:right w:val="single" w:sz="6" w:space="0" w:color="000000"/>
            </w:tcBorders>
            <w:hideMark/>
          </w:tcPr>
          <w:p w14:paraId="31457EB0" w14:textId="77777777" w:rsidR="00FD1468" w:rsidRDefault="00FD1468">
            <w:pPr>
              <w:pStyle w:val="paragraph"/>
              <w:spacing w:before="0" w:beforeAutospacing="0" w:after="0" w:afterAutospacing="0"/>
              <w:ind w:right="30"/>
              <w:textAlignment w:val="baseline"/>
              <w:rPr>
                <w:rStyle w:val="eop"/>
                <w:rFonts w:ascii="Arial" w:eastAsiaTheme="majorEastAsia" w:hAnsi="Arial" w:cs="Arial"/>
                <w:color w:val="000000"/>
                <w:sz w:val="22"/>
                <w:szCs w:val="22"/>
              </w:rPr>
            </w:pPr>
            <w:r>
              <w:rPr>
                <w:rStyle w:val="normaltextrun"/>
                <w:rFonts w:ascii="Arial" w:eastAsiaTheme="majorEastAsia" w:hAnsi="Arial" w:cs="Arial"/>
                <w:color w:val="000000"/>
                <w:sz w:val="22"/>
                <w:szCs w:val="22"/>
                <w:lang w:val="en-GB"/>
              </w:rPr>
              <w:t>Student ID number: </w:t>
            </w:r>
            <w:r>
              <w:rPr>
                <w:rStyle w:val="eop"/>
                <w:rFonts w:ascii="Arial" w:eastAsiaTheme="majorEastAsia" w:hAnsi="Arial" w:cs="Arial"/>
                <w:color w:val="000000"/>
                <w:sz w:val="22"/>
                <w:szCs w:val="22"/>
              </w:rPr>
              <w:t> </w:t>
            </w:r>
          </w:p>
          <w:p w14:paraId="2EADC042" w14:textId="7CFFFD06" w:rsidR="006F6DF2" w:rsidRDefault="006F6DF2">
            <w:pPr>
              <w:pStyle w:val="paragraph"/>
              <w:spacing w:before="0" w:beforeAutospacing="0" w:after="0" w:afterAutospacing="0"/>
              <w:ind w:right="30"/>
              <w:textAlignment w:val="baseline"/>
              <w:rPr>
                <w:color w:val="000000"/>
              </w:rPr>
            </w:pPr>
            <w:r w:rsidRPr="006C737A">
              <w:rPr>
                <w:rFonts w:ascii="Arial" w:hAnsi="Arial" w:cs="Arial"/>
                <w:sz w:val="22"/>
                <w:szCs w:val="22"/>
              </w:rPr>
              <w:t>2420252</w:t>
            </w:r>
          </w:p>
        </w:tc>
        <w:tc>
          <w:tcPr>
            <w:tcW w:w="1800" w:type="dxa"/>
            <w:tcBorders>
              <w:top w:val="single" w:sz="6" w:space="0" w:color="000000"/>
              <w:left w:val="single" w:sz="6" w:space="0" w:color="000000"/>
              <w:bottom w:val="single" w:sz="6" w:space="0" w:color="000000"/>
              <w:right w:val="single" w:sz="6" w:space="0" w:color="000000"/>
            </w:tcBorders>
            <w:hideMark/>
          </w:tcPr>
          <w:p w14:paraId="5AB57FEA" w14:textId="77777777" w:rsidR="00FD1468" w:rsidRDefault="00FD1468">
            <w:pPr>
              <w:pStyle w:val="paragraph"/>
              <w:spacing w:before="0" w:beforeAutospacing="0" w:after="0" w:afterAutospacing="0"/>
              <w:ind w:right="30"/>
              <w:textAlignment w:val="baseline"/>
              <w:rPr>
                <w:color w:val="000000"/>
              </w:rPr>
            </w:pPr>
            <w:r>
              <w:rPr>
                <w:rStyle w:val="normaltextrun"/>
                <w:rFonts w:ascii="Arial" w:eastAsiaTheme="majorEastAsia" w:hAnsi="Arial" w:cs="Arial"/>
                <w:color w:val="000000"/>
                <w:sz w:val="22"/>
                <w:szCs w:val="22"/>
                <w:lang w:val="en-GB"/>
              </w:rPr>
              <w:t>Educational support needs:</w:t>
            </w:r>
            <w:r>
              <w:rPr>
                <w:rStyle w:val="eop"/>
                <w:rFonts w:ascii="Arial" w:eastAsiaTheme="majorEastAsia" w:hAnsi="Arial" w:cs="Arial"/>
                <w:color w:val="000000"/>
                <w:sz w:val="22"/>
                <w:szCs w:val="22"/>
              </w:rPr>
              <w:t> </w:t>
            </w:r>
          </w:p>
          <w:p w14:paraId="7FF908F9" w14:textId="79244266" w:rsidR="00FD1468" w:rsidRDefault="00FD1468">
            <w:pPr>
              <w:pStyle w:val="paragraph"/>
              <w:spacing w:before="0" w:beforeAutospacing="0" w:after="0" w:afterAutospacing="0"/>
              <w:ind w:right="30"/>
              <w:textAlignment w:val="baseline"/>
              <w:rPr>
                <w:color w:val="000000"/>
              </w:rPr>
            </w:pPr>
            <w:r>
              <w:rPr>
                <w:rStyle w:val="eop"/>
                <w:rFonts w:ascii="Arial" w:eastAsiaTheme="majorEastAsia" w:hAnsi="Arial" w:cs="Arial"/>
                <w:color w:val="000000"/>
                <w:sz w:val="22"/>
                <w:szCs w:val="22"/>
              </w:rPr>
              <w:t> </w:t>
            </w:r>
            <w:r w:rsidR="006F6DF2">
              <w:rPr>
                <w:rStyle w:val="eop"/>
                <w:rFonts w:ascii="Arial" w:eastAsiaTheme="majorEastAsia" w:hAnsi="Arial" w:cs="Arial"/>
                <w:color w:val="000000"/>
                <w:sz w:val="22"/>
                <w:szCs w:val="22"/>
              </w:rPr>
              <w:t>N</w:t>
            </w:r>
            <w:r w:rsidR="006F6DF2">
              <w:rPr>
                <w:rStyle w:val="eop"/>
                <w:rFonts w:eastAsiaTheme="majorEastAsia"/>
              </w:rPr>
              <w:t>o</w:t>
            </w:r>
          </w:p>
        </w:tc>
      </w:tr>
      <w:tr w:rsidR="00FD1468" w14:paraId="60EC762E" w14:textId="77777777">
        <w:trPr>
          <w:trHeight w:val="1125"/>
        </w:trPr>
        <w:tc>
          <w:tcPr>
            <w:tcW w:w="8850" w:type="dxa"/>
            <w:gridSpan w:val="5"/>
            <w:tcBorders>
              <w:top w:val="single" w:sz="6" w:space="0" w:color="000000"/>
              <w:left w:val="single" w:sz="6" w:space="0" w:color="000000"/>
              <w:bottom w:val="single" w:sz="6" w:space="0" w:color="000000"/>
              <w:right w:val="single" w:sz="6" w:space="0" w:color="000000"/>
            </w:tcBorders>
            <w:hideMark/>
          </w:tcPr>
          <w:p w14:paraId="413CBDDB" w14:textId="64E4CDFE" w:rsidR="00981D5C" w:rsidRPr="00981D5C" w:rsidRDefault="00FD1468" w:rsidP="00981D5C">
            <w:pPr>
              <w:pStyle w:val="NormalWeb"/>
            </w:pPr>
            <w:r w:rsidRPr="00981D5C">
              <w:rPr>
                <w:rStyle w:val="normaltextrun"/>
                <w:rFonts w:ascii="Arial" w:eastAsiaTheme="majorEastAsia" w:hAnsi="Arial" w:cs="Arial"/>
                <w:color w:val="000000"/>
                <w:sz w:val="22"/>
                <w:szCs w:val="22"/>
                <w:lang w:val="en-GB"/>
              </w:rPr>
              <w:t>Assignment title: </w:t>
            </w:r>
            <w:r w:rsidR="00981D5C" w:rsidRPr="00981D5C">
              <w:rPr>
                <w:rFonts w:ascii="Arial" w:hAnsi="Arial" w:cs="Arial"/>
                <w:sz w:val="22"/>
                <w:szCs w:val="22"/>
              </w:rPr>
              <w:t xml:space="preserve">A 3,500 word essay written on a topic within the subject area </w:t>
            </w:r>
            <w:r w:rsidR="00981D5C">
              <w:rPr>
                <w:rFonts w:ascii="Arial" w:hAnsi="Arial" w:cs="Arial"/>
                <w:sz w:val="22"/>
                <w:szCs w:val="22"/>
              </w:rPr>
              <w:t>(</w:t>
            </w:r>
            <w:r w:rsidR="00981D5C">
              <w:t>choice C)</w:t>
            </w:r>
          </w:p>
          <w:p w14:paraId="07AC6AFD" w14:textId="77777777" w:rsidR="00981D5C" w:rsidRDefault="00981D5C">
            <w:pPr>
              <w:pStyle w:val="paragraph"/>
              <w:spacing w:before="0" w:beforeAutospacing="0" w:after="0" w:afterAutospacing="0"/>
              <w:ind w:right="30"/>
              <w:textAlignment w:val="baseline"/>
              <w:rPr>
                <w:rStyle w:val="normaltextrun"/>
                <w:rFonts w:ascii="Arial" w:eastAsiaTheme="majorEastAsia" w:hAnsi="Arial" w:cs="Arial"/>
                <w:color w:val="000000"/>
                <w:sz w:val="22"/>
                <w:szCs w:val="22"/>
                <w:lang w:val="en-GB"/>
              </w:rPr>
            </w:pPr>
          </w:p>
          <w:p w14:paraId="0E4AA6C4" w14:textId="20A57CAB" w:rsidR="00FD1468" w:rsidRDefault="00FD1468">
            <w:pPr>
              <w:pStyle w:val="paragraph"/>
              <w:spacing w:before="0" w:beforeAutospacing="0" w:after="0" w:afterAutospacing="0"/>
              <w:ind w:right="30"/>
              <w:textAlignment w:val="baseline"/>
              <w:rPr>
                <w:color w:val="000000"/>
              </w:rPr>
            </w:pPr>
            <w:r>
              <w:rPr>
                <w:rStyle w:val="normaltextrun"/>
                <w:rFonts w:ascii="Arial" w:eastAsiaTheme="majorEastAsia" w:hAnsi="Arial" w:cs="Arial"/>
                <w:color w:val="000000"/>
                <w:sz w:val="22"/>
                <w:szCs w:val="22"/>
                <w:lang w:val="en-GB"/>
              </w:rPr>
              <w:t>Assignment due date: </w:t>
            </w:r>
            <w:r w:rsidR="00C96522">
              <w:rPr>
                <w:rStyle w:val="normaltextrun"/>
                <w:rFonts w:ascii="Arial" w:eastAsiaTheme="majorEastAsia" w:hAnsi="Arial" w:cs="Arial"/>
                <w:color w:val="000000"/>
                <w:sz w:val="22"/>
                <w:szCs w:val="22"/>
                <w:lang w:val="en-GB"/>
              </w:rPr>
              <w:t>05</w:t>
            </w:r>
            <w:r>
              <w:rPr>
                <w:rStyle w:val="normaltextrun"/>
                <w:rFonts w:ascii="Arial" w:eastAsiaTheme="majorEastAsia" w:hAnsi="Arial" w:cs="Arial"/>
                <w:color w:val="000000"/>
                <w:sz w:val="22"/>
                <w:szCs w:val="22"/>
                <w:lang w:val="en-GB"/>
              </w:rPr>
              <w:t>/01/202</w:t>
            </w:r>
            <w:r w:rsidR="00527866">
              <w:rPr>
                <w:rStyle w:val="normaltextrun"/>
                <w:rFonts w:ascii="Arial" w:eastAsiaTheme="majorEastAsia" w:hAnsi="Arial" w:cs="Arial"/>
                <w:color w:val="000000"/>
                <w:sz w:val="22"/>
                <w:szCs w:val="22"/>
                <w:lang w:val="en-GB"/>
              </w:rPr>
              <w:t>6</w:t>
            </w:r>
          </w:p>
        </w:tc>
      </w:tr>
      <w:tr w:rsidR="00FD1468" w14:paraId="1B8FA21D" w14:textId="77777777">
        <w:trPr>
          <w:trHeight w:val="975"/>
        </w:trPr>
        <w:tc>
          <w:tcPr>
            <w:tcW w:w="8850" w:type="dxa"/>
            <w:gridSpan w:val="5"/>
            <w:tcBorders>
              <w:top w:val="single" w:sz="6" w:space="0" w:color="000000"/>
              <w:left w:val="single" w:sz="6" w:space="0" w:color="000000"/>
              <w:bottom w:val="single" w:sz="6" w:space="0" w:color="000000"/>
              <w:right w:val="single" w:sz="6" w:space="0" w:color="000000"/>
            </w:tcBorders>
            <w:hideMark/>
          </w:tcPr>
          <w:p w14:paraId="6A7EBFC4" w14:textId="7F49C91E" w:rsidR="00FD1468" w:rsidRDefault="00745054">
            <w:pPr>
              <w:pStyle w:val="paragraph"/>
              <w:spacing w:before="0" w:beforeAutospacing="0" w:after="0" w:afterAutospacing="0"/>
              <w:textAlignment w:val="baseline"/>
            </w:pPr>
            <w:r>
              <w:rPr>
                <w:rFonts w:ascii="Arial" w:eastAsiaTheme="majorEastAsia" w:hAnsi="Arial" w:cs="Arial"/>
                <w:noProof/>
                <w:sz w:val="22"/>
                <w:szCs w:val="22"/>
                <w14:ligatures w14:val="standardContextual"/>
              </w:rPr>
              <mc:AlternateContent>
                <mc:Choice Requires="wpi">
                  <w:drawing>
                    <wp:anchor distT="0" distB="0" distL="114300" distR="114300" simplePos="0" relativeHeight="251659264" behindDoc="0" locked="0" layoutInCell="1" allowOverlap="1" wp14:anchorId="4CB58AEB" wp14:editId="2AB68CA7">
                      <wp:simplePos x="0" y="0"/>
                      <wp:positionH relativeFrom="column">
                        <wp:posOffset>1981215</wp:posOffset>
                      </wp:positionH>
                      <wp:positionV relativeFrom="paragraph">
                        <wp:posOffset>-8305</wp:posOffset>
                      </wp:positionV>
                      <wp:extent cx="277200" cy="196920"/>
                      <wp:effectExtent l="38100" t="38100" r="0" b="44450"/>
                      <wp:wrapNone/>
                      <wp:docPr id="373119638" name="Ink 4"/>
                      <wp:cNvGraphicFramePr/>
                      <a:graphic xmlns:a="http://schemas.openxmlformats.org/drawingml/2006/main">
                        <a:graphicData uri="http://schemas.microsoft.com/office/word/2010/wordprocessingInk">
                          <w14:contentPart bwMode="auto" r:id="rId9">
                            <w14:nvContentPartPr>
                              <w14:cNvContentPartPr/>
                            </w14:nvContentPartPr>
                            <w14:xfrm>
                              <a:off x="0" y="0"/>
                              <a:ext cx="277200" cy="196920"/>
                            </w14:xfrm>
                          </w14:contentPart>
                        </a:graphicData>
                      </a:graphic>
                    </wp:anchor>
                  </w:drawing>
                </mc:Choice>
                <mc:Fallback>
                  <w:pict>
                    <v:shapetype w14:anchorId="7010BD8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55.5pt;margin-top:-1.15pt;width:22.85pt;height:16.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">
                      <v:imagedata r:id="rId10" o:title=""/>
                    </v:shape>
                  </w:pict>
                </mc:Fallback>
              </mc:AlternateContent>
            </w:r>
            <w:r w:rsidR="00FD1468">
              <w:rPr>
                <w:rStyle w:val="normaltextrun"/>
                <w:rFonts w:ascii="Arial" w:eastAsiaTheme="majorEastAsia" w:hAnsi="Arial" w:cs="Arial"/>
                <w:sz w:val="22"/>
                <w:szCs w:val="22"/>
              </w:rPr>
              <w:t>This assignment is for the       1</w:t>
            </w:r>
            <w:proofErr w:type="gramStart"/>
            <w:r w:rsidR="00FD1468">
              <w:rPr>
                <w:rStyle w:val="normaltextrun"/>
                <w:rFonts w:ascii="Arial" w:eastAsiaTheme="majorEastAsia" w:hAnsi="Arial" w:cs="Arial"/>
                <w:sz w:val="17"/>
                <w:szCs w:val="17"/>
                <w:vertAlign w:val="superscript"/>
              </w:rPr>
              <w:t>st  </w:t>
            </w:r>
            <w:r w:rsidR="00FD1468">
              <w:rPr>
                <w:rStyle w:val="normaltextrun"/>
                <w:rFonts w:ascii="Arial" w:eastAsiaTheme="majorEastAsia" w:hAnsi="Arial" w:cs="Arial"/>
                <w:sz w:val="22"/>
                <w:szCs w:val="22"/>
              </w:rPr>
              <w:t>2</w:t>
            </w:r>
            <w:proofErr w:type="gramEnd"/>
            <w:r w:rsidR="00FD1468">
              <w:rPr>
                <w:rStyle w:val="normaltextrun"/>
                <w:rFonts w:ascii="Arial" w:eastAsiaTheme="majorEastAsia" w:hAnsi="Arial" w:cs="Arial"/>
                <w:sz w:val="17"/>
                <w:szCs w:val="17"/>
                <w:vertAlign w:val="superscript"/>
              </w:rPr>
              <w:t>nd</w:t>
            </w:r>
            <w:r w:rsidR="00FD1468">
              <w:rPr>
                <w:rStyle w:val="normaltextrun"/>
                <w:rFonts w:ascii="Arial" w:eastAsiaTheme="majorEastAsia" w:hAnsi="Arial" w:cs="Arial"/>
                <w:sz w:val="22"/>
                <w:szCs w:val="22"/>
              </w:rPr>
              <w:t>       3</w:t>
            </w:r>
            <w:r w:rsidR="00FD1468">
              <w:rPr>
                <w:rStyle w:val="normaltextrun"/>
                <w:rFonts w:ascii="Arial" w:eastAsiaTheme="majorEastAsia" w:hAnsi="Arial" w:cs="Arial"/>
                <w:sz w:val="17"/>
                <w:szCs w:val="17"/>
                <w:vertAlign w:val="superscript"/>
              </w:rPr>
              <w:t>rd</w:t>
            </w:r>
            <w:r w:rsidR="00FD1468">
              <w:rPr>
                <w:rStyle w:val="normaltextrun"/>
                <w:rFonts w:ascii="Arial" w:eastAsiaTheme="majorEastAsia" w:hAnsi="Arial" w:cs="Arial"/>
                <w:sz w:val="22"/>
                <w:szCs w:val="22"/>
              </w:rPr>
              <w:t>        4</w:t>
            </w:r>
            <w:r w:rsidR="00FD1468">
              <w:rPr>
                <w:rStyle w:val="normaltextrun"/>
                <w:rFonts w:ascii="Arial" w:eastAsiaTheme="majorEastAsia" w:hAnsi="Arial" w:cs="Arial"/>
                <w:sz w:val="17"/>
                <w:szCs w:val="17"/>
                <w:vertAlign w:val="superscript"/>
              </w:rPr>
              <w:t>th</w:t>
            </w:r>
            <w:r w:rsidR="00FD1468">
              <w:rPr>
                <w:rStyle w:val="normaltextrun"/>
                <w:rFonts w:ascii="Arial" w:eastAsiaTheme="majorEastAsia" w:hAnsi="Arial" w:cs="Arial"/>
                <w:sz w:val="22"/>
                <w:szCs w:val="22"/>
              </w:rPr>
              <w:t>       5</w:t>
            </w:r>
            <w:r w:rsidR="00FD1468">
              <w:rPr>
                <w:rStyle w:val="normaltextrun"/>
                <w:rFonts w:ascii="Arial" w:eastAsiaTheme="majorEastAsia" w:hAnsi="Arial" w:cs="Arial"/>
                <w:sz w:val="17"/>
                <w:szCs w:val="17"/>
                <w:vertAlign w:val="superscript"/>
              </w:rPr>
              <w:t>th</w:t>
            </w:r>
            <w:r w:rsidR="00FD1468">
              <w:rPr>
                <w:rStyle w:val="normaltextrun"/>
                <w:rFonts w:ascii="Arial" w:eastAsiaTheme="majorEastAsia" w:hAnsi="Arial" w:cs="Arial"/>
                <w:sz w:val="22"/>
                <w:szCs w:val="22"/>
              </w:rPr>
              <w:t>       6</w:t>
            </w:r>
            <w:r w:rsidR="00FD1468">
              <w:rPr>
                <w:rStyle w:val="normaltextrun"/>
                <w:rFonts w:ascii="Arial" w:eastAsiaTheme="majorEastAsia" w:hAnsi="Arial" w:cs="Arial"/>
                <w:sz w:val="17"/>
                <w:szCs w:val="17"/>
                <w:vertAlign w:val="superscript"/>
              </w:rPr>
              <w:t>th</w:t>
            </w:r>
            <w:r w:rsidR="00FD1468">
              <w:rPr>
                <w:rStyle w:val="normaltextrun"/>
                <w:rFonts w:ascii="Arial" w:eastAsiaTheme="majorEastAsia" w:hAnsi="Arial" w:cs="Arial"/>
                <w:sz w:val="22"/>
                <w:szCs w:val="22"/>
              </w:rPr>
              <w:t> </w:t>
            </w:r>
            <w:r w:rsidR="00FD1468">
              <w:rPr>
                <w:rStyle w:val="normaltextrun"/>
                <w:rFonts w:ascii="Arial" w:eastAsiaTheme="majorEastAsia" w:hAnsi="Arial" w:cs="Arial"/>
                <w:b/>
                <w:bCs/>
                <w:sz w:val="22"/>
                <w:szCs w:val="22"/>
              </w:rPr>
              <w:t>   </w:t>
            </w:r>
            <w:r w:rsidR="00FD1468">
              <w:rPr>
                <w:rStyle w:val="normaltextrun"/>
                <w:rFonts w:ascii="Arial" w:eastAsiaTheme="majorEastAsia" w:hAnsi="Arial" w:cs="Arial"/>
                <w:sz w:val="22"/>
                <w:szCs w:val="22"/>
              </w:rPr>
              <w:t>module of the degree</w:t>
            </w:r>
            <w:r w:rsidR="00FD1468">
              <w:rPr>
                <w:rStyle w:val="eop"/>
                <w:rFonts w:ascii="Arial" w:eastAsiaTheme="majorEastAsia" w:hAnsi="Arial" w:cs="Arial"/>
                <w:sz w:val="22"/>
                <w:szCs w:val="22"/>
              </w:rPr>
              <w:t> </w:t>
            </w:r>
          </w:p>
        </w:tc>
      </w:tr>
      <w:tr w:rsidR="00FD1468" w14:paraId="3850D893" w14:textId="77777777">
        <w:trPr>
          <w:trHeight w:val="975"/>
        </w:trPr>
        <w:tc>
          <w:tcPr>
            <w:tcW w:w="8850" w:type="dxa"/>
            <w:gridSpan w:val="5"/>
            <w:tcBorders>
              <w:top w:val="single" w:sz="6" w:space="0" w:color="000000"/>
              <w:left w:val="single" w:sz="6" w:space="0" w:color="000000"/>
              <w:bottom w:val="single" w:sz="6" w:space="0" w:color="000000"/>
              <w:right w:val="single" w:sz="6" w:space="0" w:color="000000"/>
            </w:tcBorders>
            <w:shd w:val="clear" w:color="auto" w:fill="D9D9D9"/>
            <w:hideMark/>
          </w:tcPr>
          <w:p w14:paraId="704AF931" w14:textId="77777777" w:rsidR="00FD1468" w:rsidRDefault="00FD1468">
            <w:pPr>
              <w:pStyle w:val="paragraph"/>
              <w:spacing w:before="0" w:beforeAutospacing="0" w:after="0" w:afterAutospacing="0"/>
              <w:ind w:right="30"/>
              <w:textAlignment w:val="baseline"/>
              <w:rPr>
                <w:color w:val="000000"/>
              </w:rPr>
            </w:pPr>
            <w:r>
              <w:rPr>
                <w:rStyle w:val="normaltextrun"/>
                <w:rFonts w:ascii="Arial" w:eastAsiaTheme="majorEastAsia" w:hAnsi="Arial" w:cs="Arial"/>
                <w:color w:val="000000"/>
                <w:sz w:val="22"/>
                <w:szCs w:val="22"/>
                <w:lang w:val="en-GB"/>
              </w:rPr>
              <w:t>Plagiarism declaration</w:t>
            </w:r>
            <w:r>
              <w:rPr>
                <w:rStyle w:val="eop"/>
                <w:rFonts w:ascii="Arial" w:eastAsiaTheme="majorEastAsia" w:hAnsi="Arial" w:cs="Arial"/>
                <w:color w:val="000000"/>
                <w:sz w:val="22"/>
                <w:szCs w:val="22"/>
              </w:rPr>
              <w:t> </w:t>
            </w:r>
          </w:p>
          <w:p w14:paraId="0746B1A8" w14:textId="77777777" w:rsidR="00FD1468" w:rsidRDefault="00FD1468">
            <w:pPr>
              <w:pStyle w:val="paragraph"/>
              <w:spacing w:before="0" w:beforeAutospacing="0" w:after="0" w:afterAutospacing="0"/>
              <w:ind w:right="30"/>
              <w:textAlignment w:val="baseline"/>
              <w:rPr>
                <w:color w:val="000000"/>
              </w:rPr>
            </w:pPr>
            <w:r>
              <w:rPr>
                <w:rStyle w:val="normaltextrun"/>
                <w:rFonts w:ascii="Arial" w:eastAsiaTheme="majorEastAsia" w:hAnsi="Arial" w:cs="Arial"/>
                <w:color w:val="000000"/>
                <w:sz w:val="22"/>
                <w:szCs w:val="22"/>
                <w:lang w:val="en-GB"/>
              </w:rPr>
              <w:t>I confirm that this is my original work and that I have adhered to the University policy on plagiarism.</w:t>
            </w:r>
            <w:r>
              <w:rPr>
                <w:rStyle w:val="eop"/>
                <w:rFonts w:ascii="Arial" w:eastAsiaTheme="majorEastAsia" w:hAnsi="Arial" w:cs="Arial"/>
                <w:color w:val="000000"/>
                <w:sz w:val="22"/>
                <w:szCs w:val="22"/>
              </w:rPr>
              <w:t> </w:t>
            </w:r>
          </w:p>
          <w:p w14:paraId="3E1A4064" w14:textId="77777777" w:rsidR="00FD1468" w:rsidRDefault="00FD1468">
            <w:pPr>
              <w:pStyle w:val="paragraph"/>
              <w:spacing w:before="0" w:beforeAutospacing="0" w:after="0" w:afterAutospacing="0"/>
              <w:ind w:right="30"/>
              <w:textAlignment w:val="baseline"/>
              <w:rPr>
                <w:color w:val="000000"/>
              </w:rPr>
            </w:pPr>
            <w:r>
              <w:rPr>
                <w:rStyle w:val="eop"/>
                <w:rFonts w:ascii="Arial" w:eastAsiaTheme="majorEastAsia" w:hAnsi="Arial" w:cs="Arial"/>
                <w:color w:val="000000"/>
                <w:sz w:val="22"/>
                <w:szCs w:val="22"/>
              </w:rPr>
              <w:t> </w:t>
            </w:r>
          </w:p>
          <w:p w14:paraId="10250550" w14:textId="77777777" w:rsidR="00FD1468" w:rsidRDefault="00FD1468">
            <w:pPr>
              <w:pStyle w:val="paragraph"/>
              <w:spacing w:before="0" w:beforeAutospacing="0" w:after="0" w:afterAutospacing="0"/>
              <w:ind w:right="30"/>
              <w:textAlignment w:val="baseline"/>
              <w:rPr>
                <w:color w:val="000000"/>
              </w:rPr>
            </w:pPr>
            <w:r>
              <w:rPr>
                <w:rStyle w:val="normaltextrun"/>
                <w:rFonts w:ascii="Arial" w:eastAsiaTheme="majorEastAsia" w:hAnsi="Arial" w:cs="Arial"/>
                <w:color w:val="000000"/>
                <w:sz w:val="22"/>
                <w:szCs w:val="22"/>
                <w:lang w:val="en-GB"/>
              </w:rPr>
              <w:t>Artificial Intelligence (AI) declaration</w:t>
            </w:r>
            <w:r>
              <w:rPr>
                <w:rStyle w:val="eop"/>
                <w:rFonts w:ascii="Arial" w:eastAsiaTheme="majorEastAsia" w:hAnsi="Arial" w:cs="Arial"/>
                <w:color w:val="000000"/>
                <w:sz w:val="22"/>
                <w:szCs w:val="22"/>
              </w:rPr>
              <w:t> </w:t>
            </w:r>
          </w:p>
          <w:p w14:paraId="77497E63" w14:textId="77777777" w:rsidR="00FD1468" w:rsidRDefault="00FD1468">
            <w:pPr>
              <w:pStyle w:val="paragraph"/>
              <w:spacing w:before="0" w:beforeAutospacing="0" w:after="0" w:afterAutospacing="0"/>
              <w:ind w:right="30"/>
              <w:textAlignment w:val="baseline"/>
              <w:rPr>
                <w:color w:val="000000"/>
              </w:rPr>
            </w:pPr>
            <w:r>
              <w:rPr>
                <w:rStyle w:val="normaltextrun"/>
                <w:rFonts w:ascii="Arial" w:eastAsiaTheme="majorEastAsia" w:hAnsi="Arial" w:cs="Arial"/>
                <w:color w:val="000000"/>
                <w:sz w:val="22"/>
                <w:szCs w:val="22"/>
                <w:lang w:val="en-GB"/>
              </w:rPr>
              <w:t>For this assessment, you can use Generative AI to check your own text/creation for grammatical and syntactical mistakes, including rephrasing of your own work within specific </w:t>
            </w:r>
            <w:proofErr w:type="gramStart"/>
            <w:r>
              <w:rPr>
                <w:rStyle w:val="normaltextrun"/>
                <w:rFonts w:ascii="Arial" w:eastAsiaTheme="majorEastAsia" w:hAnsi="Arial" w:cs="Arial"/>
                <w:color w:val="000000"/>
                <w:sz w:val="22"/>
                <w:szCs w:val="22"/>
                <w:lang w:val="en-GB"/>
              </w:rPr>
              <w:t>standards.*</w:t>
            </w:r>
            <w:proofErr w:type="gramEnd"/>
            <w:r>
              <w:rPr>
                <w:rStyle w:val="eop"/>
                <w:rFonts w:ascii="Arial" w:eastAsiaTheme="majorEastAsia" w:hAnsi="Arial" w:cs="Arial"/>
                <w:color w:val="000000"/>
                <w:sz w:val="22"/>
                <w:szCs w:val="22"/>
              </w:rPr>
              <w:t> </w:t>
            </w:r>
          </w:p>
          <w:p w14:paraId="5982A23C" w14:textId="77777777" w:rsidR="00FD1468" w:rsidRDefault="00FD1468">
            <w:pPr>
              <w:pStyle w:val="paragraph"/>
              <w:spacing w:before="0" w:beforeAutospacing="0" w:after="0" w:afterAutospacing="0"/>
              <w:ind w:right="30"/>
              <w:textAlignment w:val="baseline"/>
              <w:rPr>
                <w:color w:val="000000"/>
              </w:rPr>
            </w:pPr>
            <w:r>
              <w:rPr>
                <w:rStyle w:val="eop"/>
                <w:rFonts w:ascii="Arial" w:eastAsiaTheme="majorEastAsia" w:hAnsi="Arial" w:cs="Arial"/>
                <w:color w:val="000000"/>
                <w:sz w:val="22"/>
                <w:szCs w:val="22"/>
              </w:rPr>
              <w:t> </w:t>
            </w:r>
          </w:p>
          <w:p w14:paraId="0396C4D2" w14:textId="77777777" w:rsidR="00FD1468" w:rsidRDefault="00FD1468">
            <w:pPr>
              <w:pStyle w:val="paragraph"/>
              <w:spacing w:before="0" w:beforeAutospacing="0" w:after="0" w:afterAutospacing="0"/>
              <w:ind w:right="30"/>
              <w:textAlignment w:val="baseline"/>
              <w:rPr>
                <w:color w:val="000000"/>
              </w:rPr>
            </w:pPr>
            <w:r>
              <w:rPr>
                <w:rStyle w:val="normaltextrun"/>
                <w:rFonts w:eastAsiaTheme="majorEastAsia"/>
                <w:color w:val="000000"/>
                <w:sz w:val="22"/>
                <w:szCs w:val="22"/>
                <w:lang w:val="en-GB"/>
              </w:rPr>
              <w:t>*</w:t>
            </w:r>
            <w:r>
              <w:rPr>
                <w:rStyle w:val="normaltextrun"/>
                <w:rFonts w:ascii="Cambria" w:eastAsiaTheme="majorEastAsia" w:hAnsi="Cambria"/>
                <w:color w:val="000000"/>
                <w:sz w:val="22"/>
                <w:szCs w:val="22"/>
                <w:lang w:val="en-GB"/>
              </w:rPr>
              <w:t>You should only rephrase sentences in which you have corrected grammatical and syntactical mistakes.</w:t>
            </w:r>
            <w:r>
              <w:rPr>
                <w:rStyle w:val="eop"/>
                <w:rFonts w:ascii="Cambria" w:eastAsiaTheme="majorEastAsia" w:hAnsi="Cambria"/>
                <w:color w:val="000000"/>
                <w:sz w:val="22"/>
                <w:szCs w:val="22"/>
              </w:rPr>
              <w:t> </w:t>
            </w:r>
          </w:p>
          <w:p w14:paraId="4A096AC7" w14:textId="77777777" w:rsidR="00FD1468" w:rsidRDefault="00FD1468">
            <w:pPr>
              <w:pStyle w:val="paragraph"/>
              <w:spacing w:before="0" w:beforeAutospacing="0" w:after="0" w:afterAutospacing="0"/>
              <w:ind w:right="30"/>
              <w:textAlignment w:val="baseline"/>
              <w:rPr>
                <w:color w:val="000000"/>
              </w:rPr>
            </w:pPr>
            <w:r>
              <w:rPr>
                <w:rStyle w:val="eop"/>
                <w:rFonts w:ascii="Arial" w:eastAsiaTheme="majorEastAsia" w:hAnsi="Arial" w:cs="Arial"/>
                <w:color w:val="000000"/>
                <w:sz w:val="22"/>
                <w:szCs w:val="22"/>
              </w:rPr>
              <w:t> </w:t>
            </w:r>
          </w:p>
          <w:p w14:paraId="665240DD" w14:textId="77777777" w:rsidR="00FD1468" w:rsidRDefault="00FD1468">
            <w:pPr>
              <w:pStyle w:val="paragraph"/>
              <w:spacing w:before="0" w:beforeAutospacing="0" w:after="0" w:afterAutospacing="0"/>
              <w:ind w:right="30"/>
              <w:textAlignment w:val="baseline"/>
              <w:rPr>
                <w:color w:val="000000"/>
              </w:rPr>
            </w:pPr>
            <w:r>
              <w:rPr>
                <w:rStyle w:val="normaltextrun"/>
                <w:rFonts w:ascii="Arial" w:eastAsiaTheme="majorEastAsia" w:hAnsi="Arial" w:cs="Arial"/>
                <w:color w:val="000000"/>
                <w:sz w:val="22"/>
                <w:szCs w:val="22"/>
                <w:lang w:val="en-GB"/>
              </w:rPr>
              <w:t>I confirm that I have not used any AI tools in the research and creation of this assignment, except as permitted above.</w:t>
            </w:r>
            <w:r>
              <w:rPr>
                <w:rStyle w:val="normaltextrun"/>
                <w:rFonts w:ascii="Arial" w:eastAsiaTheme="majorEastAsia" w:hAnsi="Arial" w:cs="Arial"/>
                <w:color w:val="EE0000"/>
                <w:sz w:val="22"/>
                <w:szCs w:val="22"/>
                <w:lang w:val="en-GB"/>
              </w:rPr>
              <w:t> </w:t>
            </w:r>
            <w:r>
              <w:rPr>
                <w:rStyle w:val="normaltextrun"/>
                <w:rFonts w:ascii="Arial" w:eastAsiaTheme="majorEastAsia" w:hAnsi="Arial" w:cs="Arial"/>
                <w:color w:val="000000"/>
                <w:sz w:val="22"/>
                <w:szCs w:val="22"/>
                <w:lang w:val="en-GB"/>
              </w:rPr>
              <w:t>I confirm that I have not presented any AI generated materials as my own work. I confirm I have copies of my drafts, notes, and other resources I used, which I may be asked to provide in evidence.</w:t>
            </w:r>
            <w:r>
              <w:rPr>
                <w:rStyle w:val="eop"/>
                <w:rFonts w:ascii="Arial" w:eastAsiaTheme="majorEastAsia" w:hAnsi="Arial" w:cs="Arial"/>
                <w:color w:val="000000"/>
                <w:sz w:val="22"/>
                <w:szCs w:val="22"/>
              </w:rPr>
              <w:t> </w:t>
            </w:r>
          </w:p>
          <w:p w14:paraId="7C8F3FB0" w14:textId="7B94026F" w:rsidR="00FD1468" w:rsidRDefault="00745054">
            <w:pPr>
              <w:pStyle w:val="paragraph"/>
              <w:spacing w:before="0" w:beforeAutospacing="0" w:after="0" w:afterAutospacing="0"/>
              <w:ind w:right="30"/>
              <w:textAlignment w:val="baseline"/>
              <w:rPr>
                <w:color w:val="000000"/>
              </w:rPr>
            </w:pPr>
            <w:r>
              <w:rPr>
                <w:rFonts w:ascii="Arial" w:eastAsiaTheme="majorEastAsia" w:hAnsi="Arial" w:cs="Arial"/>
                <w:noProof/>
                <w:color w:val="000000"/>
                <w:sz w:val="22"/>
                <w:szCs w:val="22"/>
                <w14:ligatures w14:val="standardContextual"/>
              </w:rPr>
              <mc:AlternateContent>
                <mc:Choice Requires="wpi">
                  <w:drawing>
                    <wp:anchor distT="0" distB="0" distL="114300" distR="114300" simplePos="0" relativeHeight="251663360" behindDoc="0" locked="0" layoutInCell="1" allowOverlap="1" wp14:anchorId="41EF777B" wp14:editId="4A1F4C93">
                      <wp:simplePos x="0" y="0"/>
                      <wp:positionH relativeFrom="column">
                        <wp:posOffset>1384935</wp:posOffset>
                      </wp:positionH>
                      <wp:positionV relativeFrom="paragraph">
                        <wp:posOffset>-32385</wp:posOffset>
                      </wp:positionV>
                      <wp:extent cx="937895" cy="288925"/>
                      <wp:effectExtent l="38100" t="38100" r="1905" b="41275"/>
                      <wp:wrapNone/>
                      <wp:docPr id="1269218429" name="Ink 8"/>
                      <wp:cNvGraphicFramePr/>
                      <a:graphic xmlns:a="http://schemas.openxmlformats.org/drawingml/2006/main">
                        <a:graphicData uri="http://schemas.microsoft.com/office/word/2010/wordprocessingInk">
                          <w14:contentPart bwMode="auto" r:id="rId11">
                            <w14:nvContentPartPr>
                              <w14:cNvContentPartPr/>
                            </w14:nvContentPartPr>
                            <w14:xfrm>
                              <a:off x="0" y="0"/>
                              <a:ext cx="937895" cy="288925"/>
                            </w14:xfrm>
                          </w14:contentPart>
                        </a:graphicData>
                      </a:graphic>
                    </wp:anchor>
                  </w:drawing>
                </mc:Choice>
                <mc:Fallback>
                  <w:pict>
                    <v:shape w14:anchorId="075F2730" id="Ink 8" o:spid="_x0000_s1026" type="#_x0000_t75" style="position:absolute;margin-left:108.55pt;margin-top:-3.05pt;width:74.8pt;height:23.7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">
                      <v:imagedata r:id="rId12" o:title=""/>
                    </v:shape>
                  </w:pict>
                </mc:Fallback>
              </mc:AlternateContent>
            </w:r>
            <w:r>
              <w:rPr>
                <w:rFonts w:ascii="Arial" w:eastAsiaTheme="majorEastAsia" w:hAnsi="Arial" w:cs="Arial"/>
                <w:noProof/>
                <w:color w:val="000000"/>
                <w:sz w:val="22"/>
                <w:szCs w:val="22"/>
                <w14:ligatures w14:val="standardContextual"/>
              </w:rPr>
              <mc:AlternateContent>
                <mc:Choice Requires="wpi">
                  <w:drawing>
                    <wp:anchor distT="0" distB="0" distL="114300" distR="114300" simplePos="0" relativeHeight="251660288" behindDoc="0" locked="0" layoutInCell="1" allowOverlap="1" wp14:anchorId="1195B097" wp14:editId="6E3A5E96">
                      <wp:simplePos x="0" y="0"/>
                      <wp:positionH relativeFrom="column">
                        <wp:posOffset>583695</wp:posOffset>
                      </wp:positionH>
                      <wp:positionV relativeFrom="paragraph">
                        <wp:posOffset>-41225</wp:posOffset>
                      </wp:positionV>
                      <wp:extent cx="590040" cy="392760"/>
                      <wp:effectExtent l="38100" t="38100" r="32385" b="39370"/>
                      <wp:wrapNone/>
                      <wp:docPr id="196952679" name="Ink 5"/>
                      <wp:cNvGraphicFramePr/>
                      <a:graphic xmlns:a="http://schemas.openxmlformats.org/drawingml/2006/main">
                        <a:graphicData uri="http://schemas.microsoft.com/office/word/2010/wordprocessingInk">
                          <w14:contentPart bwMode="auto" r:id="rId13">
                            <w14:nvContentPartPr>
                              <w14:cNvContentPartPr/>
                            </w14:nvContentPartPr>
                            <w14:xfrm>
                              <a:off x="0" y="0"/>
                              <a:ext cx="590040" cy="392760"/>
                            </w14:xfrm>
                          </w14:contentPart>
                        </a:graphicData>
                      </a:graphic>
                    </wp:anchor>
                  </w:drawing>
                </mc:Choice>
                <mc:Fallback>
                  <w:pict>
                    <v:shape w14:anchorId="50BD9401" id="Ink 5" o:spid="_x0000_s1026" type="#_x0000_t75" style="position:absolute;margin-left:45.45pt;margin-top:-3.75pt;width:47.4pt;height:31.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">
                      <v:imagedata r:id="rId14" o:title=""/>
                    </v:shape>
                  </w:pict>
                </mc:Fallback>
              </mc:AlternateContent>
            </w:r>
            <w:r w:rsidR="00FD1468">
              <w:rPr>
                <w:rStyle w:val="eop"/>
                <w:rFonts w:ascii="Arial" w:eastAsiaTheme="majorEastAsia" w:hAnsi="Arial" w:cs="Arial"/>
                <w:color w:val="000000"/>
                <w:sz w:val="22"/>
                <w:szCs w:val="22"/>
              </w:rPr>
              <w:t> </w:t>
            </w:r>
          </w:p>
          <w:p w14:paraId="1E8B483D" w14:textId="77777777" w:rsidR="00FD1468" w:rsidRDefault="00FD1468">
            <w:pPr>
              <w:pStyle w:val="paragraph"/>
              <w:spacing w:before="0" w:beforeAutospacing="0" w:after="0" w:afterAutospacing="0"/>
              <w:ind w:right="30"/>
              <w:textAlignment w:val="baseline"/>
              <w:rPr>
                <w:color w:val="000000"/>
              </w:rPr>
            </w:pPr>
            <w:r>
              <w:rPr>
                <w:rStyle w:val="normaltextrun"/>
                <w:rFonts w:ascii="Arial" w:eastAsiaTheme="majorEastAsia" w:hAnsi="Arial" w:cs="Arial"/>
                <w:color w:val="000000"/>
                <w:sz w:val="22"/>
                <w:szCs w:val="22"/>
                <w:lang w:val="en-GB"/>
              </w:rPr>
              <w:t>Signed: </w:t>
            </w:r>
            <w:r>
              <w:rPr>
                <w:rStyle w:val="eop"/>
                <w:rFonts w:ascii="Arial" w:eastAsiaTheme="majorEastAsia" w:hAnsi="Arial" w:cs="Arial"/>
                <w:color w:val="000000"/>
                <w:sz w:val="22"/>
                <w:szCs w:val="22"/>
              </w:rPr>
              <w:t> </w:t>
            </w:r>
          </w:p>
          <w:p w14:paraId="605F0507" w14:textId="77777777" w:rsidR="00FD1468" w:rsidRDefault="00FD1468">
            <w:pPr>
              <w:pStyle w:val="paragraph"/>
              <w:spacing w:before="0" w:beforeAutospacing="0" w:after="0" w:afterAutospacing="0"/>
              <w:ind w:right="30"/>
              <w:textAlignment w:val="baseline"/>
              <w:rPr>
                <w:color w:val="000000"/>
              </w:rPr>
            </w:pPr>
            <w:r>
              <w:rPr>
                <w:rStyle w:val="eop"/>
                <w:rFonts w:ascii="Arial" w:eastAsiaTheme="majorEastAsia" w:hAnsi="Arial" w:cs="Arial"/>
                <w:color w:val="000000"/>
                <w:sz w:val="22"/>
                <w:szCs w:val="22"/>
              </w:rPr>
              <w:lastRenderedPageBreak/>
              <w:t> </w:t>
            </w:r>
          </w:p>
        </w:tc>
      </w:tr>
      <w:tr w:rsidR="00FD1468" w14:paraId="0CD57BF2" w14:textId="77777777">
        <w:trPr>
          <w:trHeight w:val="3960"/>
        </w:trPr>
        <w:tc>
          <w:tcPr>
            <w:tcW w:w="8850" w:type="dxa"/>
            <w:gridSpan w:val="5"/>
            <w:tcBorders>
              <w:top w:val="single" w:sz="6" w:space="0" w:color="000000"/>
              <w:left w:val="single" w:sz="6" w:space="0" w:color="000000"/>
              <w:bottom w:val="single" w:sz="6" w:space="0" w:color="000000"/>
              <w:right w:val="single" w:sz="6" w:space="0" w:color="000000"/>
            </w:tcBorders>
            <w:hideMark/>
          </w:tcPr>
          <w:p w14:paraId="109162FC" w14:textId="77777777" w:rsidR="00FD1468" w:rsidRDefault="00FD1468">
            <w:pPr>
              <w:pStyle w:val="paragraph"/>
              <w:spacing w:before="0" w:beforeAutospacing="0" w:after="0" w:afterAutospacing="0"/>
              <w:textAlignment w:val="baseline"/>
            </w:pPr>
            <w:r>
              <w:rPr>
                <w:rStyle w:val="eop"/>
                <w:rFonts w:ascii="Arial" w:eastAsiaTheme="majorEastAsia" w:hAnsi="Arial" w:cs="Arial"/>
                <w:sz w:val="22"/>
                <w:szCs w:val="22"/>
              </w:rPr>
              <w:lastRenderedPageBreak/>
              <w:t> </w:t>
            </w:r>
          </w:p>
          <w:p w14:paraId="348F2062" w14:textId="77777777" w:rsidR="00FD1468" w:rsidRDefault="00FD1468">
            <w:pPr>
              <w:pStyle w:val="paragraph"/>
              <w:spacing w:before="0" w:beforeAutospacing="0" w:after="0" w:afterAutospacing="0"/>
              <w:textAlignment w:val="baseline"/>
            </w:pPr>
            <w:r>
              <w:rPr>
                <w:rStyle w:val="normaltextrun"/>
                <w:rFonts w:ascii="Arial" w:eastAsiaTheme="majorEastAsia" w:hAnsi="Arial" w:cs="Arial"/>
                <w:b/>
                <w:bCs/>
                <w:sz w:val="22"/>
                <w:szCs w:val="22"/>
              </w:rPr>
              <w:t>Assignment Mark</w:t>
            </w:r>
            <w:r>
              <w:rPr>
                <w:rStyle w:val="eop"/>
                <w:rFonts w:ascii="Arial" w:eastAsiaTheme="majorEastAsia" w:hAnsi="Arial" w:cs="Arial"/>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60"/>
              <w:gridCol w:w="1650"/>
            </w:tblGrid>
            <w:tr w:rsidR="00FD1468" w14:paraId="1B8CD4FC" w14:textId="77777777">
              <w:trPr>
                <w:trHeight w:val="300"/>
              </w:trPr>
              <w:tc>
                <w:tcPr>
                  <w:tcW w:w="6960" w:type="dxa"/>
                  <w:tcBorders>
                    <w:top w:val="single" w:sz="6" w:space="0" w:color="auto"/>
                    <w:left w:val="single" w:sz="6" w:space="0" w:color="auto"/>
                    <w:bottom w:val="single" w:sz="6" w:space="0" w:color="auto"/>
                    <w:right w:val="single" w:sz="6" w:space="0" w:color="auto"/>
                  </w:tcBorders>
                  <w:hideMark/>
                </w:tcPr>
                <w:p w14:paraId="71DA2A56" w14:textId="77777777" w:rsidR="00FD1468" w:rsidRDefault="00FD1468">
                  <w:pPr>
                    <w:pStyle w:val="paragraph"/>
                    <w:spacing w:before="0" w:beforeAutospacing="0" w:after="0" w:afterAutospacing="0"/>
                    <w:textAlignment w:val="baseline"/>
                  </w:pPr>
                  <w:r>
                    <w:rPr>
                      <w:rStyle w:val="eop"/>
                      <w:rFonts w:ascii="Arial" w:eastAsiaTheme="majorEastAsia" w:hAnsi="Arial" w:cs="Arial"/>
                      <w:sz w:val="20"/>
                      <w:szCs w:val="20"/>
                    </w:rPr>
                    <w:t> </w:t>
                  </w:r>
                </w:p>
                <w:p w14:paraId="5997242B" w14:textId="77777777" w:rsidR="00FD1468" w:rsidRDefault="00FD1468">
                  <w:pPr>
                    <w:pStyle w:val="paragraph"/>
                    <w:spacing w:before="0" w:beforeAutospacing="0" w:after="0" w:afterAutospacing="0"/>
                    <w:textAlignment w:val="baseline"/>
                  </w:pPr>
                  <w:r>
                    <w:rPr>
                      <w:rStyle w:val="normaltextrun"/>
                      <w:rFonts w:ascii="Arial" w:eastAsiaTheme="majorEastAsia" w:hAnsi="Arial" w:cs="Arial"/>
                      <w:sz w:val="20"/>
                      <w:szCs w:val="20"/>
                    </w:rPr>
                    <w:t>1</w:t>
                  </w:r>
                  <w:r>
                    <w:rPr>
                      <w:rStyle w:val="normaltextrun"/>
                      <w:rFonts w:ascii="Arial" w:eastAsiaTheme="majorEastAsia" w:hAnsi="Arial" w:cs="Arial"/>
                      <w:sz w:val="16"/>
                      <w:szCs w:val="16"/>
                      <w:vertAlign w:val="superscript"/>
                    </w:rPr>
                    <w:t>st</w:t>
                  </w:r>
                  <w:r>
                    <w:rPr>
                      <w:rStyle w:val="normaltextrun"/>
                      <w:rFonts w:ascii="Arial" w:eastAsiaTheme="majorEastAsia" w:hAnsi="Arial" w:cs="Arial"/>
                      <w:sz w:val="20"/>
                      <w:szCs w:val="20"/>
                    </w:rPr>
                    <w:t> Marker’s Provisional mark</w:t>
                  </w:r>
                  <w:r>
                    <w:rPr>
                      <w:rStyle w:val="eop"/>
                      <w:rFonts w:ascii="Arial" w:eastAsiaTheme="majorEastAsia" w:hAnsi="Arial" w:cs="Arial"/>
                      <w:sz w:val="20"/>
                      <w:szCs w:val="20"/>
                    </w:rPr>
                    <w:t> </w:t>
                  </w:r>
                </w:p>
              </w:tc>
              <w:tc>
                <w:tcPr>
                  <w:tcW w:w="1650" w:type="dxa"/>
                  <w:tcBorders>
                    <w:top w:val="single" w:sz="6" w:space="0" w:color="auto"/>
                    <w:left w:val="single" w:sz="6" w:space="0" w:color="auto"/>
                    <w:bottom w:val="single" w:sz="6" w:space="0" w:color="auto"/>
                    <w:right w:val="single" w:sz="6" w:space="0" w:color="auto"/>
                  </w:tcBorders>
                  <w:hideMark/>
                </w:tcPr>
                <w:p w14:paraId="16537A70" w14:textId="77777777" w:rsidR="00FD1468" w:rsidRDefault="00FD1468">
                  <w:pPr>
                    <w:pStyle w:val="paragraph"/>
                    <w:spacing w:before="0" w:beforeAutospacing="0" w:after="0" w:afterAutospacing="0"/>
                    <w:textAlignment w:val="baseline"/>
                  </w:pPr>
                  <w:r>
                    <w:rPr>
                      <w:rStyle w:val="eop"/>
                      <w:rFonts w:ascii="Arial" w:eastAsiaTheme="majorEastAsia" w:hAnsi="Arial" w:cs="Arial"/>
                      <w:sz w:val="20"/>
                      <w:szCs w:val="20"/>
                    </w:rPr>
                    <w:t> </w:t>
                  </w:r>
                </w:p>
              </w:tc>
            </w:tr>
            <w:tr w:rsidR="00FD1468" w14:paraId="6AA81390" w14:textId="77777777">
              <w:trPr>
                <w:trHeight w:val="300"/>
              </w:trPr>
              <w:tc>
                <w:tcPr>
                  <w:tcW w:w="6960" w:type="dxa"/>
                  <w:tcBorders>
                    <w:top w:val="single" w:sz="6" w:space="0" w:color="auto"/>
                    <w:left w:val="single" w:sz="6" w:space="0" w:color="auto"/>
                    <w:bottom w:val="single" w:sz="6" w:space="0" w:color="auto"/>
                    <w:right w:val="single" w:sz="6" w:space="0" w:color="auto"/>
                  </w:tcBorders>
                  <w:hideMark/>
                </w:tcPr>
                <w:p w14:paraId="04D3872A" w14:textId="77777777" w:rsidR="00FD1468" w:rsidRDefault="00FD1468">
                  <w:pPr>
                    <w:pStyle w:val="paragraph"/>
                    <w:spacing w:before="0" w:beforeAutospacing="0" w:after="0" w:afterAutospacing="0"/>
                    <w:textAlignment w:val="baseline"/>
                  </w:pPr>
                  <w:r>
                    <w:rPr>
                      <w:rStyle w:val="eop"/>
                      <w:rFonts w:ascii="Arial" w:eastAsiaTheme="majorEastAsia" w:hAnsi="Arial" w:cs="Arial"/>
                      <w:sz w:val="20"/>
                      <w:szCs w:val="20"/>
                    </w:rPr>
                    <w:t> </w:t>
                  </w:r>
                </w:p>
                <w:p w14:paraId="41F511E7" w14:textId="77777777" w:rsidR="00FD1468" w:rsidRDefault="00FD1468">
                  <w:pPr>
                    <w:pStyle w:val="paragraph"/>
                    <w:spacing w:before="0" w:beforeAutospacing="0" w:after="0" w:afterAutospacing="0"/>
                    <w:textAlignment w:val="baseline"/>
                  </w:pPr>
                  <w:r>
                    <w:rPr>
                      <w:rStyle w:val="normaltextrun"/>
                      <w:rFonts w:ascii="Arial" w:eastAsiaTheme="majorEastAsia" w:hAnsi="Arial" w:cs="Arial"/>
                      <w:sz w:val="20"/>
                      <w:szCs w:val="20"/>
                    </w:rPr>
                    <w:t>2</w:t>
                  </w:r>
                  <w:r>
                    <w:rPr>
                      <w:rStyle w:val="normaltextrun"/>
                      <w:rFonts w:ascii="Arial" w:eastAsiaTheme="majorEastAsia" w:hAnsi="Arial" w:cs="Arial"/>
                      <w:sz w:val="16"/>
                      <w:szCs w:val="16"/>
                      <w:vertAlign w:val="superscript"/>
                    </w:rPr>
                    <w:t>nd</w:t>
                  </w:r>
                  <w:r>
                    <w:rPr>
                      <w:rStyle w:val="normaltextrun"/>
                      <w:rFonts w:ascii="Arial" w:eastAsiaTheme="majorEastAsia" w:hAnsi="Arial" w:cs="Arial"/>
                      <w:sz w:val="20"/>
                      <w:szCs w:val="20"/>
                    </w:rPr>
                    <w:t> Marker’s/Moderator’s provisional mark</w:t>
                  </w:r>
                  <w:r>
                    <w:rPr>
                      <w:rStyle w:val="eop"/>
                      <w:rFonts w:ascii="Arial" w:eastAsiaTheme="majorEastAsia" w:hAnsi="Arial" w:cs="Arial"/>
                      <w:sz w:val="20"/>
                      <w:szCs w:val="20"/>
                    </w:rPr>
                    <w:t> </w:t>
                  </w:r>
                </w:p>
              </w:tc>
              <w:tc>
                <w:tcPr>
                  <w:tcW w:w="1650" w:type="dxa"/>
                  <w:tcBorders>
                    <w:top w:val="single" w:sz="6" w:space="0" w:color="auto"/>
                    <w:left w:val="single" w:sz="6" w:space="0" w:color="auto"/>
                    <w:bottom w:val="single" w:sz="6" w:space="0" w:color="auto"/>
                    <w:right w:val="single" w:sz="6" w:space="0" w:color="auto"/>
                  </w:tcBorders>
                  <w:hideMark/>
                </w:tcPr>
                <w:p w14:paraId="71BC94DF" w14:textId="77777777" w:rsidR="00FD1468" w:rsidRDefault="00FD1468">
                  <w:pPr>
                    <w:pStyle w:val="paragraph"/>
                    <w:spacing w:before="0" w:beforeAutospacing="0" w:after="0" w:afterAutospacing="0"/>
                    <w:textAlignment w:val="baseline"/>
                  </w:pPr>
                  <w:r>
                    <w:rPr>
                      <w:rStyle w:val="eop"/>
                      <w:rFonts w:ascii="Arial" w:eastAsiaTheme="majorEastAsia" w:hAnsi="Arial" w:cs="Arial"/>
                      <w:sz w:val="20"/>
                      <w:szCs w:val="20"/>
                    </w:rPr>
                    <w:t> </w:t>
                  </w:r>
                </w:p>
              </w:tc>
            </w:tr>
            <w:tr w:rsidR="00FD1468" w14:paraId="01C42CDA" w14:textId="77777777">
              <w:trPr>
                <w:trHeight w:val="300"/>
              </w:trPr>
              <w:tc>
                <w:tcPr>
                  <w:tcW w:w="6960" w:type="dxa"/>
                  <w:tcBorders>
                    <w:top w:val="single" w:sz="6" w:space="0" w:color="auto"/>
                    <w:left w:val="single" w:sz="6" w:space="0" w:color="auto"/>
                    <w:bottom w:val="single" w:sz="6" w:space="0" w:color="auto"/>
                    <w:right w:val="single" w:sz="6" w:space="0" w:color="auto"/>
                  </w:tcBorders>
                  <w:hideMark/>
                </w:tcPr>
                <w:p w14:paraId="4D037286" w14:textId="77777777" w:rsidR="00FD1468" w:rsidRDefault="00FD1468">
                  <w:pPr>
                    <w:pStyle w:val="paragraph"/>
                    <w:spacing w:before="0" w:beforeAutospacing="0" w:after="0" w:afterAutospacing="0"/>
                    <w:textAlignment w:val="baseline"/>
                  </w:pPr>
                  <w:r>
                    <w:rPr>
                      <w:rStyle w:val="eop"/>
                      <w:rFonts w:ascii="Arial" w:eastAsiaTheme="majorEastAsia" w:hAnsi="Arial" w:cs="Arial"/>
                      <w:sz w:val="20"/>
                      <w:szCs w:val="20"/>
                    </w:rPr>
                    <w:t> </w:t>
                  </w:r>
                </w:p>
                <w:p w14:paraId="184D5826" w14:textId="77777777" w:rsidR="00FD1468" w:rsidRDefault="00FD1468">
                  <w:pPr>
                    <w:pStyle w:val="paragraph"/>
                    <w:spacing w:before="0" w:beforeAutospacing="0" w:after="0" w:afterAutospacing="0"/>
                    <w:textAlignment w:val="baseline"/>
                  </w:pPr>
                  <w:r>
                    <w:rPr>
                      <w:rStyle w:val="normaltextrun"/>
                      <w:rFonts w:ascii="Arial" w:eastAsiaTheme="majorEastAsia" w:hAnsi="Arial" w:cs="Arial"/>
                      <w:sz w:val="20"/>
                      <w:szCs w:val="20"/>
                    </w:rPr>
                    <w:t>External Examiner’s mark (if relevant)</w:t>
                  </w:r>
                  <w:r>
                    <w:rPr>
                      <w:rStyle w:val="eop"/>
                      <w:rFonts w:ascii="Arial" w:eastAsiaTheme="majorEastAsia" w:hAnsi="Arial" w:cs="Arial"/>
                      <w:sz w:val="20"/>
                      <w:szCs w:val="20"/>
                    </w:rPr>
                    <w:t> </w:t>
                  </w:r>
                </w:p>
              </w:tc>
              <w:tc>
                <w:tcPr>
                  <w:tcW w:w="1650" w:type="dxa"/>
                  <w:tcBorders>
                    <w:top w:val="single" w:sz="6" w:space="0" w:color="auto"/>
                    <w:left w:val="single" w:sz="6" w:space="0" w:color="auto"/>
                    <w:bottom w:val="single" w:sz="6" w:space="0" w:color="auto"/>
                    <w:right w:val="single" w:sz="6" w:space="0" w:color="auto"/>
                  </w:tcBorders>
                  <w:hideMark/>
                </w:tcPr>
                <w:p w14:paraId="6A3B58A2" w14:textId="77777777" w:rsidR="00FD1468" w:rsidRDefault="00FD1468">
                  <w:pPr>
                    <w:pStyle w:val="paragraph"/>
                    <w:spacing w:before="0" w:beforeAutospacing="0" w:after="0" w:afterAutospacing="0"/>
                    <w:textAlignment w:val="baseline"/>
                  </w:pPr>
                  <w:r>
                    <w:rPr>
                      <w:rStyle w:val="eop"/>
                      <w:rFonts w:ascii="Arial" w:eastAsiaTheme="majorEastAsia" w:hAnsi="Arial" w:cs="Arial"/>
                      <w:sz w:val="20"/>
                      <w:szCs w:val="20"/>
                    </w:rPr>
                    <w:t> </w:t>
                  </w:r>
                </w:p>
              </w:tc>
            </w:tr>
            <w:tr w:rsidR="00FD1468" w14:paraId="0D3C1723" w14:textId="77777777">
              <w:trPr>
                <w:trHeight w:val="300"/>
              </w:trPr>
              <w:tc>
                <w:tcPr>
                  <w:tcW w:w="6960" w:type="dxa"/>
                  <w:tcBorders>
                    <w:top w:val="single" w:sz="6" w:space="0" w:color="auto"/>
                    <w:left w:val="single" w:sz="6" w:space="0" w:color="auto"/>
                    <w:bottom w:val="single" w:sz="6" w:space="0" w:color="auto"/>
                    <w:right w:val="single" w:sz="6" w:space="0" w:color="auto"/>
                  </w:tcBorders>
                  <w:hideMark/>
                </w:tcPr>
                <w:p w14:paraId="5DF94D2F" w14:textId="77777777" w:rsidR="00FD1468" w:rsidRDefault="00FD1468">
                  <w:pPr>
                    <w:pStyle w:val="paragraph"/>
                    <w:spacing w:before="0" w:beforeAutospacing="0" w:after="0" w:afterAutospacing="0"/>
                    <w:textAlignment w:val="baseline"/>
                  </w:pPr>
                  <w:r>
                    <w:rPr>
                      <w:rStyle w:val="eop"/>
                      <w:rFonts w:ascii="Arial" w:eastAsiaTheme="majorEastAsia" w:hAnsi="Arial" w:cs="Arial"/>
                      <w:sz w:val="20"/>
                      <w:szCs w:val="20"/>
                    </w:rPr>
                    <w:t> </w:t>
                  </w:r>
                </w:p>
                <w:p w14:paraId="4012E170" w14:textId="77777777" w:rsidR="00FD1468" w:rsidRDefault="00FD1468">
                  <w:pPr>
                    <w:pStyle w:val="paragraph"/>
                    <w:spacing w:before="0" w:beforeAutospacing="0" w:after="0" w:afterAutospacing="0"/>
                    <w:textAlignment w:val="baseline"/>
                  </w:pPr>
                  <w:r>
                    <w:rPr>
                      <w:rStyle w:val="normaltextrun"/>
                      <w:rFonts w:ascii="Arial" w:eastAsiaTheme="majorEastAsia" w:hAnsi="Arial" w:cs="Arial"/>
                      <w:b/>
                      <w:bCs/>
                      <w:sz w:val="20"/>
                      <w:szCs w:val="20"/>
                    </w:rPr>
                    <w:t>Final Mark</w:t>
                  </w:r>
                  <w:r>
                    <w:rPr>
                      <w:rStyle w:val="eop"/>
                      <w:rFonts w:ascii="Arial" w:eastAsiaTheme="majorEastAsia" w:hAnsi="Arial" w:cs="Arial"/>
                      <w:sz w:val="20"/>
                      <w:szCs w:val="20"/>
                    </w:rPr>
                    <w:t> </w:t>
                  </w:r>
                </w:p>
                <w:p w14:paraId="2F5F5C9B" w14:textId="77777777" w:rsidR="00FD1468" w:rsidRDefault="00FD1468">
                  <w:pPr>
                    <w:pStyle w:val="paragraph"/>
                    <w:spacing w:before="0" w:beforeAutospacing="0" w:after="0" w:afterAutospacing="0"/>
                    <w:textAlignment w:val="baseline"/>
                  </w:pPr>
                  <w:r>
                    <w:rPr>
                      <w:rStyle w:val="eop"/>
                      <w:rFonts w:ascii="Arial" w:eastAsiaTheme="majorEastAsia" w:hAnsi="Arial" w:cs="Arial"/>
                      <w:sz w:val="20"/>
                      <w:szCs w:val="20"/>
                    </w:rPr>
                    <w:t> </w:t>
                  </w:r>
                </w:p>
              </w:tc>
              <w:tc>
                <w:tcPr>
                  <w:tcW w:w="1650" w:type="dxa"/>
                  <w:tcBorders>
                    <w:top w:val="single" w:sz="6" w:space="0" w:color="auto"/>
                    <w:left w:val="single" w:sz="6" w:space="0" w:color="auto"/>
                    <w:bottom w:val="single" w:sz="6" w:space="0" w:color="auto"/>
                    <w:right w:val="single" w:sz="6" w:space="0" w:color="auto"/>
                  </w:tcBorders>
                  <w:hideMark/>
                </w:tcPr>
                <w:p w14:paraId="787074C1" w14:textId="77777777" w:rsidR="00FD1468" w:rsidRDefault="00FD1468">
                  <w:pPr>
                    <w:pStyle w:val="paragraph"/>
                    <w:spacing w:before="0" w:beforeAutospacing="0" w:after="0" w:afterAutospacing="0"/>
                    <w:textAlignment w:val="baseline"/>
                  </w:pPr>
                  <w:r>
                    <w:rPr>
                      <w:rStyle w:val="eop"/>
                      <w:rFonts w:ascii="Arial" w:eastAsiaTheme="majorEastAsia" w:hAnsi="Arial" w:cs="Arial"/>
                      <w:sz w:val="20"/>
                      <w:szCs w:val="20"/>
                    </w:rPr>
                    <w:t> </w:t>
                  </w:r>
                </w:p>
              </w:tc>
            </w:tr>
          </w:tbl>
          <w:p w14:paraId="5550597A" w14:textId="77777777" w:rsidR="00FD1468" w:rsidRDefault="00FD1468">
            <w:pPr>
              <w:pStyle w:val="paragraph"/>
              <w:spacing w:before="0" w:beforeAutospacing="0" w:after="0" w:afterAutospacing="0"/>
              <w:ind w:left="135" w:right="30"/>
              <w:textAlignment w:val="baseline"/>
              <w:rPr>
                <w:color w:val="000000"/>
              </w:rPr>
            </w:pPr>
            <w:r>
              <w:rPr>
                <w:rStyle w:val="eop"/>
                <w:rFonts w:ascii="Arial" w:eastAsiaTheme="majorEastAsia" w:hAnsi="Arial" w:cs="Arial"/>
                <w:color w:val="000000"/>
                <w:sz w:val="22"/>
                <w:szCs w:val="22"/>
              </w:rPr>
              <w:t> </w:t>
            </w:r>
          </w:p>
          <w:p w14:paraId="06858D44" w14:textId="77777777" w:rsidR="00FD1468" w:rsidRDefault="00FD1468">
            <w:pPr>
              <w:pStyle w:val="paragraph"/>
              <w:spacing w:before="0" w:beforeAutospacing="0" w:after="0" w:afterAutospacing="0"/>
              <w:ind w:left="135" w:right="30"/>
              <w:textAlignment w:val="baseline"/>
              <w:rPr>
                <w:color w:val="000000"/>
              </w:rPr>
            </w:pPr>
            <w:r>
              <w:rPr>
                <w:rStyle w:val="normaltextrun"/>
                <w:rFonts w:ascii="Arial" w:eastAsiaTheme="majorEastAsia" w:hAnsi="Arial" w:cs="Arial"/>
                <w:b/>
                <w:bCs/>
                <w:color w:val="000000"/>
                <w:sz w:val="22"/>
                <w:szCs w:val="22"/>
                <w:lang w:val="en-GB"/>
              </w:rPr>
              <w:t>NB.</w:t>
            </w:r>
            <w:r>
              <w:rPr>
                <w:rStyle w:val="normaltextrun"/>
                <w:rFonts w:ascii="Arial" w:eastAsiaTheme="majorEastAsia" w:hAnsi="Arial" w:cs="Arial"/>
                <w:color w:val="000000"/>
                <w:sz w:val="22"/>
                <w:szCs w:val="22"/>
                <w:lang w:val="en-GB"/>
              </w:rPr>
              <w:t>  All marks are provisional until confirmed by the Final Examination Board.</w:t>
            </w:r>
            <w:r>
              <w:rPr>
                <w:rStyle w:val="eop"/>
                <w:rFonts w:ascii="Arial" w:eastAsiaTheme="majorEastAsia" w:hAnsi="Arial" w:cs="Arial"/>
                <w:color w:val="000000"/>
                <w:sz w:val="22"/>
                <w:szCs w:val="22"/>
              </w:rPr>
              <w:t> </w:t>
            </w:r>
          </w:p>
          <w:p w14:paraId="4C892B6A" w14:textId="77777777" w:rsidR="00FD1468" w:rsidRDefault="00FD1468">
            <w:pPr>
              <w:pStyle w:val="paragraph"/>
              <w:spacing w:before="0" w:beforeAutospacing="0" w:after="0" w:afterAutospacing="0"/>
              <w:textAlignment w:val="baseline"/>
              <w:rPr>
                <w:color w:val="000000"/>
              </w:rPr>
            </w:pPr>
            <w:r>
              <w:rPr>
                <w:rStyle w:val="eop"/>
                <w:rFonts w:ascii="Arial" w:eastAsiaTheme="majorEastAsia" w:hAnsi="Arial" w:cs="Arial"/>
                <w:color w:val="000000"/>
                <w:sz w:val="22"/>
                <w:szCs w:val="22"/>
              </w:rPr>
              <w:t> </w:t>
            </w:r>
          </w:p>
          <w:p w14:paraId="455366D0" w14:textId="77777777" w:rsidR="00FD1468" w:rsidRDefault="00FD1468">
            <w:pPr>
              <w:pStyle w:val="paragraph"/>
              <w:spacing w:before="0" w:beforeAutospacing="0" w:after="0" w:afterAutospacing="0"/>
              <w:textAlignment w:val="baseline"/>
              <w:rPr>
                <w:color w:val="000000"/>
              </w:rPr>
            </w:pPr>
            <w:r>
              <w:rPr>
                <w:rStyle w:val="eop"/>
                <w:rFonts w:ascii="Arial" w:eastAsiaTheme="majorEastAsia" w:hAnsi="Arial" w:cs="Arial"/>
                <w:color w:val="000000"/>
                <w:sz w:val="22"/>
                <w:szCs w:val="22"/>
              </w:rPr>
              <w:t> </w:t>
            </w:r>
          </w:p>
          <w:p w14:paraId="2B9C0338" w14:textId="77777777" w:rsidR="00FD1468" w:rsidRDefault="00FD1468">
            <w:pPr>
              <w:pStyle w:val="paragraph"/>
              <w:spacing w:before="0" w:beforeAutospacing="0" w:after="0" w:afterAutospacing="0"/>
              <w:textAlignment w:val="baseline"/>
              <w:rPr>
                <w:color w:val="000000"/>
              </w:rPr>
            </w:pPr>
            <w:r>
              <w:rPr>
                <w:rStyle w:val="eop"/>
                <w:rFonts w:ascii="Arial" w:eastAsiaTheme="majorEastAsia" w:hAnsi="Arial" w:cs="Arial"/>
                <w:color w:val="000000"/>
                <w:sz w:val="22"/>
                <w:szCs w:val="22"/>
              </w:rPr>
              <w:t> </w:t>
            </w:r>
          </w:p>
          <w:p w14:paraId="1B344407" w14:textId="77777777" w:rsidR="00FD1468" w:rsidRDefault="00FD1468">
            <w:pPr>
              <w:pStyle w:val="paragraph"/>
              <w:spacing w:before="0" w:beforeAutospacing="0" w:after="0" w:afterAutospacing="0"/>
              <w:textAlignment w:val="baseline"/>
              <w:rPr>
                <w:color w:val="000000"/>
              </w:rPr>
            </w:pPr>
            <w:r>
              <w:rPr>
                <w:rStyle w:val="eop"/>
                <w:rFonts w:ascii="Arial" w:eastAsiaTheme="majorEastAsia" w:hAnsi="Arial" w:cs="Arial"/>
                <w:color w:val="000000"/>
                <w:sz w:val="22"/>
                <w:szCs w:val="22"/>
              </w:rPr>
              <w:t> </w:t>
            </w:r>
          </w:p>
          <w:p w14:paraId="3F227B5D" w14:textId="77777777" w:rsidR="00FD1468" w:rsidRDefault="00FD1468">
            <w:pPr>
              <w:pStyle w:val="paragraph"/>
              <w:spacing w:before="0" w:beforeAutospacing="0" w:after="0" w:afterAutospacing="0"/>
              <w:textAlignment w:val="baseline"/>
              <w:rPr>
                <w:color w:val="000000"/>
              </w:rPr>
            </w:pPr>
            <w:r>
              <w:rPr>
                <w:rStyle w:val="eop"/>
                <w:rFonts w:ascii="Arial" w:eastAsiaTheme="majorEastAsia" w:hAnsi="Arial" w:cs="Arial"/>
                <w:color w:val="000000"/>
                <w:sz w:val="22"/>
                <w:szCs w:val="22"/>
              </w:rPr>
              <w:t> </w:t>
            </w:r>
          </w:p>
          <w:p w14:paraId="28E368D1" w14:textId="77777777" w:rsidR="00FD1468" w:rsidRDefault="00FD1468">
            <w:pPr>
              <w:pStyle w:val="paragraph"/>
              <w:spacing w:before="0" w:beforeAutospacing="0" w:after="0" w:afterAutospacing="0"/>
              <w:textAlignment w:val="baseline"/>
              <w:rPr>
                <w:color w:val="000000"/>
              </w:rPr>
            </w:pPr>
            <w:r>
              <w:rPr>
                <w:rStyle w:val="normaltextrun"/>
                <w:rFonts w:ascii="Arial" w:eastAsiaTheme="majorEastAsia" w:hAnsi="Arial" w:cs="Arial"/>
                <w:b/>
                <w:bCs/>
                <w:color w:val="000000"/>
                <w:sz w:val="22"/>
                <w:szCs w:val="22"/>
                <w:lang w:val="en-GB"/>
              </w:rPr>
              <w:t>For completion by Marker </w:t>
            </w:r>
            <w:proofErr w:type="gramStart"/>
            <w:r>
              <w:rPr>
                <w:rStyle w:val="normaltextrun"/>
                <w:rFonts w:ascii="Arial" w:eastAsiaTheme="majorEastAsia" w:hAnsi="Arial" w:cs="Arial"/>
                <w:b/>
                <w:bCs/>
                <w:color w:val="000000"/>
                <w:sz w:val="22"/>
                <w:szCs w:val="22"/>
                <w:lang w:val="en-GB"/>
              </w:rPr>
              <w:t>1 :</w:t>
            </w:r>
            <w:proofErr w:type="gramEnd"/>
            <w:r>
              <w:rPr>
                <w:rStyle w:val="eop"/>
                <w:rFonts w:ascii="Arial" w:eastAsiaTheme="majorEastAsia" w:hAnsi="Arial" w:cs="Arial"/>
                <w:color w:val="000000"/>
                <w:sz w:val="22"/>
                <w:szCs w:val="22"/>
              </w:rPr>
              <w:t> </w:t>
            </w:r>
          </w:p>
          <w:p w14:paraId="3738DF16" w14:textId="77777777" w:rsidR="00FD1468" w:rsidRDefault="00FD1468">
            <w:pPr>
              <w:pStyle w:val="paragraph"/>
              <w:spacing w:before="0" w:after="0"/>
              <w:textAlignment w:val="baseline"/>
              <w:rPr>
                <w:color w:val="000000"/>
              </w:rPr>
            </w:pPr>
            <w:r>
              <w:rPr>
                <w:rStyle w:val="normaltextrun"/>
                <w:rFonts w:ascii="Arial" w:eastAsiaTheme="majorEastAsia" w:hAnsi="Arial" w:cs="Arial"/>
                <w:color w:val="000000"/>
                <w:sz w:val="22"/>
                <w:szCs w:val="22"/>
                <w:lang w:val="en-GB"/>
              </w:rPr>
              <w:t>Comments:</w:t>
            </w:r>
            <w:r>
              <w:rPr>
                <w:rStyle w:val="eop"/>
                <w:rFonts w:ascii="Arial" w:eastAsiaTheme="majorEastAsia" w:hAnsi="Arial" w:cs="Arial"/>
                <w:color w:val="000000"/>
                <w:sz w:val="22"/>
                <w:szCs w:val="22"/>
              </w:rPr>
              <w:t> </w:t>
            </w:r>
          </w:p>
          <w:p w14:paraId="1BD31B92" w14:textId="77777777" w:rsidR="00FD1468" w:rsidRDefault="00FD1468">
            <w:pPr>
              <w:pStyle w:val="paragraph"/>
              <w:spacing w:before="0" w:after="0"/>
              <w:textAlignment w:val="baseline"/>
              <w:rPr>
                <w:color w:val="000000"/>
              </w:rPr>
            </w:pPr>
            <w:r>
              <w:rPr>
                <w:rStyle w:val="eop"/>
                <w:rFonts w:ascii="Arial" w:eastAsiaTheme="majorEastAsia" w:hAnsi="Arial" w:cs="Arial"/>
                <w:color w:val="000000"/>
                <w:sz w:val="22"/>
                <w:szCs w:val="22"/>
              </w:rPr>
              <w:t> </w:t>
            </w:r>
          </w:p>
        </w:tc>
      </w:tr>
      <w:tr w:rsidR="00FD1468" w14:paraId="35116F5B" w14:textId="77777777">
        <w:trPr>
          <w:trHeight w:val="480"/>
        </w:trPr>
        <w:tc>
          <w:tcPr>
            <w:tcW w:w="6765" w:type="dxa"/>
            <w:gridSpan w:val="3"/>
            <w:tcBorders>
              <w:top w:val="single" w:sz="6" w:space="0" w:color="000000"/>
              <w:left w:val="single" w:sz="6" w:space="0" w:color="000000"/>
              <w:bottom w:val="single" w:sz="6" w:space="0" w:color="000000"/>
              <w:right w:val="single" w:sz="6" w:space="0" w:color="000000"/>
            </w:tcBorders>
            <w:hideMark/>
          </w:tcPr>
          <w:p w14:paraId="7500A676" w14:textId="77777777" w:rsidR="00FD1468" w:rsidRDefault="00FD1468">
            <w:pPr>
              <w:pStyle w:val="paragraph"/>
              <w:spacing w:before="0" w:after="0"/>
              <w:ind w:left="135" w:right="30"/>
              <w:textAlignment w:val="baseline"/>
              <w:rPr>
                <w:color w:val="000000"/>
              </w:rPr>
            </w:pPr>
            <w:r>
              <w:rPr>
                <w:rStyle w:val="normaltextrun"/>
                <w:rFonts w:ascii="Arial" w:eastAsiaTheme="majorEastAsia" w:hAnsi="Arial" w:cs="Arial"/>
                <w:color w:val="000000"/>
                <w:sz w:val="22"/>
                <w:szCs w:val="22"/>
                <w:lang w:val="en-GB"/>
              </w:rPr>
              <w:t>Marker’s signature:</w:t>
            </w:r>
            <w:r>
              <w:rPr>
                <w:rStyle w:val="eop"/>
                <w:rFonts w:ascii="Arial" w:eastAsiaTheme="majorEastAsia" w:hAnsi="Arial" w:cs="Arial"/>
                <w:color w:val="000000"/>
                <w:sz w:val="22"/>
                <w:szCs w:val="22"/>
              </w:rPr>
              <w:t> </w:t>
            </w:r>
          </w:p>
        </w:tc>
        <w:tc>
          <w:tcPr>
            <w:tcW w:w="2085" w:type="dxa"/>
            <w:gridSpan w:val="2"/>
            <w:tcBorders>
              <w:top w:val="single" w:sz="6" w:space="0" w:color="000000"/>
              <w:left w:val="single" w:sz="6" w:space="0" w:color="000000"/>
              <w:bottom w:val="single" w:sz="6" w:space="0" w:color="000000"/>
              <w:right w:val="single" w:sz="6" w:space="0" w:color="000000"/>
            </w:tcBorders>
            <w:hideMark/>
          </w:tcPr>
          <w:p w14:paraId="34FEFBDF" w14:textId="77777777" w:rsidR="00FD1468" w:rsidRDefault="00FD1468">
            <w:pPr>
              <w:pStyle w:val="paragraph"/>
              <w:spacing w:before="0" w:after="0"/>
              <w:ind w:left="135" w:right="30"/>
              <w:textAlignment w:val="baseline"/>
              <w:rPr>
                <w:color w:val="000000"/>
              </w:rPr>
            </w:pPr>
            <w:r>
              <w:rPr>
                <w:rStyle w:val="normaltextrun"/>
                <w:rFonts w:ascii="Arial" w:eastAsiaTheme="majorEastAsia" w:hAnsi="Arial" w:cs="Arial"/>
                <w:color w:val="000000"/>
                <w:sz w:val="22"/>
                <w:szCs w:val="22"/>
                <w:lang w:val="en-GB"/>
              </w:rPr>
              <w:t>Date:</w:t>
            </w:r>
            <w:r>
              <w:rPr>
                <w:rStyle w:val="eop"/>
                <w:rFonts w:ascii="Arial" w:eastAsiaTheme="majorEastAsia" w:hAnsi="Arial" w:cs="Arial"/>
                <w:color w:val="000000"/>
                <w:sz w:val="22"/>
                <w:szCs w:val="22"/>
              </w:rPr>
              <w:t> </w:t>
            </w:r>
          </w:p>
        </w:tc>
      </w:tr>
      <w:tr w:rsidR="00FD1468" w14:paraId="0185E972" w14:textId="77777777">
        <w:trPr>
          <w:trHeight w:val="300"/>
        </w:trPr>
        <w:tc>
          <w:tcPr>
            <w:tcW w:w="8850" w:type="dxa"/>
            <w:gridSpan w:val="5"/>
            <w:tcBorders>
              <w:top w:val="single" w:sz="6" w:space="0" w:color="000000"/>
              <w:left w:val="single" w:sz="6" w:space="0" w:color="000000"/>
              <w:bottom w:val="single" w:sz="6" w:space="0" w:color="000000"/>
              <w:right w:val="single" w:sz="6" w:space="0" w:color="000000"/>
            </w:tcBorders>
            <w:hideMark/>
          </w:tcPr>
          <w:p w14:paraId="78E9CBA0"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3C35A399" w14:textId="77777777" w:rsidR="00FD1468" w:rsidRDefault="00FD1468">
            <w:pPr>
              <w:pStyle w:val="paragraph"/>
              <w:spacing w:before="0" w:beforeAutospacing="0" w:after="0" w:afterAutospacing="0"/>
              <w:ind w:right="-345"/>
              <w:textAlignment w:val="baseline"/>
              <w:rPr>
                <w:color w:val="000000"/>
              </w:rPr>
            </w:pPr>
            <w:r>
              <w:rPr>
                <w:rStyle w:val="normaltextrun"/>
                <w:rFonts w:ascii="Arial" w:eastAsiaTheme="majorEastAsia" w:hAnsi="Arial" w:cs="Arial"/>
                <w:b/>
                <w:bCs/>
                <w:color w:val="000000"/>
                <w:sz w:val="22"/>
                <w:szCs w:val="22"/>
                <w:lang w:val="en-GB"/>
              </w:rPr>
              <w:t>For completion by Marker 2/Moderator:</w:t>
            </w:r>
            <w:r>
              <w:rPr>
                <w:rStyle w:val="eop"/>
                <w:rFonts w:ascii="Arial" w:eastAsiaTheme="majorEastAsia" w:hAnsi="Arial" w:cs="Arial"/>
                <w:color w:val="000000"/>
                <w:sz w:val="22"/>
                <w:szCs w:val="22"/>
              </w:rPr>
              <w:t> </w:t>
            </w:r>
          </w:p>
          <w:p w14:paraId="70D202C4"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43C0FF68" w14:textId="77777777" w:rsidR="00FD1468" w:rsidRDefault="00FD1468">
            <w:pPr>
              <w:pStyle w:val="paragraph"/>
              <w:spacing w:before="0" w:beforeAutospacing="0" w:after="0" w:afterAutospacing="0"/>
              <w:ind w:right="-345"/>
              <w:textAlignment w:val="baseline"/>
              <w:rPr>
                <w:color w:val="000000"/>
              </w:rPr>
            </w:pPr>
            <w:r>
              <w:rPr>
                <w:rStyle w:val="normaltextrun"/>
                <w:rFonts w:ascii="Arial" w:eastAsiaTheme="majorEastAsia" w:hAnsi="Arial" w:cs="Arial"/>
                <w:color w:val="000000"/>
                <w:sz w:val="22"/>
                <w:szCs w:val="22"/>
                <w:lang w:val="en-GB"/>
              </w:rPr>
              <w:t>Comments:</w:t>
            </w:r>
            <w:r>
              <w:rPr>
                <w:rStyle w:val="eop"/>
                <w:rFonts w:ascii="Arial" w:eastAsiaTheme="majorEastAsia" w:hAnsi="Arial" w:cs="Arial"/>
                <w:color w:val="000000"/>
                <w:sz w:val="22"/>
                <w:szCs w:val="22"/>
              </w:rPr>
              <w:t> </w:t>
            </w:r>
          </w:p>
          <w:p w14:paraId="5E130954"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1B59BF79"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5D134445"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472EF790"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6FDC29C0"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6C3A8DCE"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1D5EF6C6"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5F2DC2CC"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79970723"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31F9D3A9"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5839BD4E"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3A203B0B"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tc>
      </w:tr>
      <w:tr w:rsidR="00FD1468" w14:paraId="754D92AE" w14:textId="77777777">
        <w:trPr>
          <w:trHeight w:val="720"/>
        </w:trPr>
        <w:tc>
          <w:tcPr>
            <w:tcW w:w="5205" w:type="dxa"/>
            <w:gridSpan w:val="2"/>
            <w:tcBorders>
              <w:top w:val="single" w:sz="6" w:space="0" w:color="000000"/>
              <w:left w:val="single" w:sz="6" w:space="0" w:color="000000"/>
              <w:bottom w:val="single" w:sz="6" w:space="0" w:color="000000"/>
              <w:right w:val="single" w:sz="6" w:space="0" w:color="000000"/>
            </w:tcBorders>
            <w:hideMark/>
          </w:tcPr>
          <w:p w14:paraId="095962BB" w14:textId="77777777" w:rsidR="00FD1468" w:rsidRDefault="00FD1468">
            <w:pPr>
              <w:pStyle w:val="paragraph"/>
              <w:spacing w:before="0" w:beforeAutospacing="0" w:after="0" w:afterAutospacing="0"/>
              <w:ind w:right="-345"/>
              <w:textAlignment w:val="baseline"/>
              <w:rPr>
                <w:color w:val="000000"/>
              </w:rPr>
            </w:pPr>
            <w:r>
              <w:rPr>
                <w:rStyle w:val="normaltextrun"/>
                <w:rFonts w:ascii="Arial" w:eastAsiaTheme="majorEastAsia" w:hAnsi="Arial" w:cs="Arial"/>
                <w:color w:val="000000"/>
                <w:sz w:val="22"/>
                <w:szCs w:val="22"/>
                <w:lang w:val="en-GB"/>
              </w:rPr>
              <w:t>Marker’s Signature:</w:t>
            </w:r>
            <w:r>
              <w:rPr>
                <w:rStyle w:val="eop"/>
                <w:rFonts w:ascii="Arial" w:eastAsiaTheme="majorEastAsia" w:hAnsi="Arial" w:cs="Arial"/>
                <w:color w:val="000000"/>
                <w:sz w:val="22"/>
                <w:szCs w:val="22"/>
              </w:rPr>
              <w:t> </w:t>
            </w:r>
          </w:p>
        </w:tc>
        <w:tc>
          <w:tcPr>
            <w:tcW w:w="3645" w:type="dxa"/>
            <w:gridSpan w:val="3"/>
            <w:tcBorders>
              <w:top w:val="single" w:sz="6" w:space="0" w:color="000000"/>
              <w:left w:val="single" w:sz="6" w:space="0" w:color="000000"/>
              <w:bottom w:val="single" w:sz="6" w:space="0" w:color="000000"/>
              <w:right w:val="single" w:sz="6" w:space="0" w:color="000000"/>
            </w:tcBorders>
            <w:hideMark/>
          </w:tcPr>
          <w:p w14:paraId="452D48C5" w14:textId="77777777" w:rsidR="00FD1468" w:rsidRDefault="00FD1468">
            <w:pPr>
              <w:pStyle w:val="paragraph"/>
              <w:spacing w:before="0" w:beforeAutospacing="0" w:after="0" w:afterAutospacing="0"/>
              <w:ind w:right="-345"/>
              <w:textAlignment w:val="baseline"/>
              <w:rPr>
                <w:color w:val="000000"/>
              </w:rPr>
            </w:pPr>
            <w:r>
              <w:rPr>
                <w:rStyle w:val="normaltextrun"/>
                <w:rFonts w:ascii="Arial" w:eastAsiaTheme="majorEastAsia" w:hAnsi="Arial" w:cs="Arial"/>
                <w:color w:val="000000"/>
                <w:sz w:val="22"/>
                <w:szCs w:val="22"/>
                <w:lang w:val="en-GB"/>
              </w:rPr>
              <w:t>Date:</w:t>
            </w:r>
            <w:r>
              <w:rPr>
                <w:rStyle w:val="eop"/>
                <w:rFonts w:ascii="Arial" w:eastAsiaTheme="majorEastAsia" w:hAnsi="Arial" w:cs="Arial"/>
                <w:color w:val="000000"/>
                <w:sz w:val="22"/>
                <w:szCs w:val="22"/>
              </w:rPr>
              <w:t> </w:t>
            </w:r>
          </w:p>
        </w:tc>
      </w:tr>
      <w:tr w:rsidR="00FD1468" w14:paraId="41A37A80" w14:textId="77777777">
        <w:trPr>
          <w:trHeight w:val="720"/>
        </w:trPr>
        <w:tc>
          <w:tcPr>
            <w:tcW w:w="8850" w:type="dxa"/>
            <w:gridSpan w:val="5"/>
            <w:tcBorders>
              <w:top w:val="single" w:sz="6" w:space="0" w:color="000000"/>
              <w:left w:val="single" w:sz="6" w:space="0" w:color="000000"/>
              <w:bottom w:val="single" w:sz="6" w:space="0" w:color="000000"/>
              <w:right w:val="single" w:sz="6" w:space="0" w:color="000000"/>
            </w:tcBorders>
            <w:hideMark/>
          </w:tcPr>
          <w:p w14:paraId="3C010EF4" w14:textId="77777777" w:rsidR="00FD1468" w:rsidRDefault="00FD1468">
            <w:pPr>
              <w:pStyle w:val="paragraph"/>
              <w:spacing w:before="0" w:beforeAutospacing="0" w:after="0" w:afterAutospacing="0"/>
              <w:textAlignment w:val="baseline"/>
            </w:pPr>
            <w:r>
              <w:rPr>
                <w:rStyle w:val="normaltextrun"/>
                <w:rFonts w:ascii="Arial" w:eastAsiaTheme="majorEastAsia" w:hAnsi="Arial" w:cs="Arial"/>
                <w:b/>
                <w:bCs/>
                <w:sz w:val="22"/>
                <w:szCs w:val="22"/>
              </w:rPr>
              <w:t>External Examiner’s comments (if relevant)</w:t>
            </w:r>
            <w:r>
              <w:rPr>
                <w:rStyle w:val="eop"/>
                <w:rFonts w:ascii="Arial" w:eastAsiaTheme="majorEastAsia" w:hAnsi="Arial" w:cs="Arial"/>
                <w:sz w:val="22"/>
                <w:szCs w:val="22"/>
              </w:rPr>
              <w:t> </w:t>
            </w:r>
          </w:p>
          <w:p w14:paraId="0FA7764B"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2671D1F2"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778FFB51"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lastRenderedPageBreak/>
              <w:t> </w:t>
            </w:r>
          </w:p>
          <w:p w14:paraId="69A93A6D"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1C3345EF"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760EAF99"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2C736F41"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637FCF07"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39362525"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6D3BE1F8"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p w14:paraId="2D58C5A8" w14:textId="77777777" w:rsidR="00FD1468" w:rsidRDefault="00FD1468">
            <w:pPr>
              <w:pStyle w:val="paragraph"/>
              <w:spacing w:before="0" w:beforeAutospacing="0" w:after="0" w:afterAutospacing="0"/>
              <w:ind w:right="-345"/>
              <w:textAlignment w:val="baseline"/>
              <w:rPr>
                <w:color w:val="000000"/>
              </w:rPr>
            </w:pPr>
            <w:r>
              <w:rPr>
                <w:rStyle w:val="eop"/>
                <w:rFonts w:ascii="Arial" w:eastAsiaTheme="majorEastAsia" w:hAnsi="Arial" w:cs="Arial"/>
                <w:color w:val="000000"/>
                <w:sz w:val="22"/>
                <w:szCs w:val="22"/>
              </w:rPr>
              <w:t> </w:t>
            </w:r>
          </w:p>
        </w:tc>
      </w:tr>
      <w:tr w:rsidR="00FD1468" w14:paraId="00F79B7A" w14:textId="77777777">
        <w:trPr>
          <w:trHeight w:val="720"/>
        </w:trPr>
        <w:tc>
          <w:tcPr>
            <w:tcW w:w="5205" w:type="dxa"/>
            <w:gridSpan w:val="2"/>
            <w:tcBorders>
              <w:top w:val="single" w:sz="6" w:space="0" w:color="000000"/>
              <w:left w:val="single" w:sz="6" w:space="0" w:color="000000"/>
              <w:bottom w:val="single" w:sz="6" w:space="0" w:color="000000"/>
              <w:right w:val="single" w:sz="6" w:space="0" w:color="000000"/>
            </w:tcBorders>
            <w:hideMark/>
          </w:tcPr>
          <w:p w14:paraId="379F4A61" w14:textId="77777777" w:rsidR="00FD1468" w:rsidRDefault="00FD1468">
            <w:pPr>
              <w:pStyle w:val="paragraph"/>
              <w:spacing w:before="0" w:beforeAutospacing="0" w:after="0" w:afterAutospacing="0"/>
              <w:textAlignment w:val="baseline"/>
            </w:pPr>
            <w:r>
              <w:rPr>
                <w:rStyle w:val="normaltextrun"/>
                <w:rFonts w:ascii="Arial" w:eastAsiaTheme="majorEastAsia" w:hAnsi="Arial" w:cs="Arial"/>
                <w:sz w:val="22"/>
                <w:szCs w:val="22"/>
              </w:rPr>
              <w:lastRenderedPageBreak/>
              <w:t>External Examiner’s Signature:</w:t>
            </w:r>
            <w:r>
              <w:rPr>
                <w:rStyle w:val="eop"/>
                <w:rFonts w:ascii="Arial" w:eastAsiaTheme="majorEastAsia" w:hAnsi="Arial" w:cs="Arial"/>
                <w:sz w:val="22"/>
                <w:szCs w:val="22"/>
              </w:rPr>
              <w:t> </w:t>
            </w:r>
          </w:p>
        </w:tc>
        <w:tc>
          <w:tcPr>
            <w:tcW w:w="3645" w:type="dxa"/>
            <w:gridSpan w:val="3"/>
            <w:tcBorders>
              <w:top w:val="single" w:sz="6" w:space="0" w:color="000000"/>
              <w:left w:val="single" w:sz="6" w:space="0" w:color="000000"/>
              <w:bottom w:val="single" w:sz="6" w:space="0" w:color="000000"/>
              <w:right w:val="single" w:sz="6" w:space="0" w:color="000000"/>
            </w:tcBorders>
            <w:hideMark/>
          </w:tcPr>
          <w:p w14:paraId="74F548D2" w14:textId="77777777" w:rsidR="00FD1468" w:rsidRDefault="00FD1468">
            <w:pPr>
              <w:pStyle w:val="paragraph"/>
              <w:spacing w:before="0" w:beforeAutospacing="0" w:after="0" w:afterAutospacing="0"/>
              <w:textAlignment w:val="baseline"/>
            </w:pPr>
            <w:r>
              <w:rPr>
                <w:rStyle w:val="normaltextrun"/>
                <w:rFonts w:ascii="Arial" w:eastAsiaTheme="majorEastAsia" w:hAnsi="Arial" w:cs="Arial"/>
                <w:sz w:val="22"/>
                <w:szCs w:val="22"/>
              </w:rPr>
              <w:t>Date:</w:t>
            </w:r>
            <w:r>
              <w:rPr>
                <w:rStyle w:val="eop"/>
                <w:rFonts w:ascii="Arial" w:eastAsiaTheme="majorEastAsia" w:hAnsi="Arial" w:cs="Arial"/>
                <w:sz w:val="22"/>
                <w:szCs w:val="22"/>
              </w:rPr>
              <w:t> </w:t>
            </w:r>
          </w:p>
        </w:tc>
      </w:tr>
    </w:tbl>
    <w:p w14:paraId="36143C1C" w14:textId="77777777" w:rsidR="00FD1468" w:rsidRDefault="00FD1468" w:rsidP="00FD1468">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4152DF21" w14:textId="77777777" w:rsidR="00FD1468" w:rsidRDefault="00FD1468" w:rsidP="00FD1468">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2346DBF1" w14:textId="77777777" w:rsidR="00FD1468" w:rsidRDefault="00FD1468" w:rsidP="00FD1468">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7070760E" w14:textId="77777777" w:rsidR="00FD1468" w:rsidRDefault="00FD1468" w:rsidP="00FD1468">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256DD832" w14:textId="77777777" w:rsidR="00FD1468" w:rsidRDefault="00FD1468" w:rsidP="00FD1468">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786CC404" w14:textId="77777777" w:rsidR="00FD1468" w:rsidRDefault="00FD1468" w:rsidP="00184856">
      <w:pPr>
        <w:autoSpaceDE w:val="0"/>
        <w:autoSpaceDN w:val="0"/>
        <w:adjustRightInd w:val="0"/>
        <w:jc w:val="center"/>
        <w:rPr>
          <w:color w:val="000000" w:themeColor="text1"/>
          <w:lang w:val="en-GB"/>
        </w:rPr>
      </w:pPr>
    </w:p>
    <w:p w14:paraId="0799325E" w14:textId="77777777" w:rsidR="00FD1468" w:rsidRDefault="00FD1468" w:rsidP="00184856">
      <w:pPr>
        <w:autoSpaceDE w:val="0"/>
        <w:autoSpaceDN w:val="0"/>
        <w:adjustRightInd w:val="0"/>
        <w:jc w:val="center"/>
        <w:rPr>
          <w:color w:val="000000" w:themeColor="text1"/>
          <w:lang w:val="en-GB"/>
        </w:rPr>
      </w:pPr>
    </w:p>
    <w:p w14:paraId="4F0FF9F7" w14:textId="77777777" w:rsidR="00FD1468" w:rsidRDefault="00FD1468" w:rsidP="00184856">
      <w:pPr>
        <w:autoSpaceDE w:val="0"/>
        <w:autoSpaceDN w:val="0"/>
        <w:adjustRightInd w:val="0"/>
        <w:jc w:val="center"/>
        <w:rPr>
          <w:color w:val="000000" w:themeColor="text1"/>
          <w:lang w:val="en-GB"/>
        </w:rPr>
      </w:pPr>
    </w:p>
    <w:p w14:paraId="0A8424A9" w14:textId="77777777" w:rsidR="00FD1468" w:rsidRDefault="00FD1468" w:rsidP="00184856">
      <w:pPr>
        <w:autoSpaceDE w:val="0"/>
        <w:autoSpaceDN w:val="0"/>
        <w:adjustRightInd w:val="0"/>
        <w:jc w:val="center"/>
        <w:rPr>
          <w:color w:val="000000" w:themeColor="text1"/>
          <w:lang w:val="en-GB"/>
        </w:rPr>
      </w:pPr>
    </w:p>
    <w:p w14:paraId="49422E2A" w14:textId="77777777" w:rsidR="00FD1468" w:rsidRDefault="00FD1468" w:rsidP="00184856">
      <w:pPr>
        <w:autoSpaceDE w:val="0"/>
        <w:autoSpaceDN w:val="0"/>
        <w:adjustRightInd w:val="0"/>
        <w:jc w:val="center"/>
        <w:rPr>
          <w:color w:val="000000" w:themeColor="text1"/>
          <w:lang w:val="en-GB"/>
        </w:rPr>
      </w:pPr>
    </w:p>
    <w:p w14:paraId="7EA53AC3" w14:textId="77777777" w:rsidR="00FD1468" w:rsidRDefault="00FD1468" w:rsidP="00184856">
      <w:pPr>
        <w:autoSpaceDE w:val="0"/>
        <w:autoSpaceDN w:val="0"/>
        <w:adjustRightInd w:val="0"/>
        <w:jc w:val="center"/>
        <w:rPr>
          <w:color w:val="000000" w:themeColor="text1"/>
          <w:lang w:val="en-GB"/>
        </w:rPr>
      </w:pPr>
    </w:p>
    <w:p w14:paraId="70EEA527" w14:textId="77777777" w:rsidR="00FD1468" w:rsidRDefault="00FD1468" w:rsidP="00184856">
      <w:pPr>
        <w:autoSpaceDE w:val="0"/>
        <w:autoSpaceDN w:val="0"/>
        <w:adjustRightInd w:val="0"/>
        <w:jc w:val="center"/>
        <w:rPr>
          <w:color w:val="000000" w:themeColor="text1"/>
          <w:lang w:val="en-GB"/>
        </w:rPr>
      </w:pPr>
    </w:p>
    <w:p w14:paraId="30AD506F" w14:textId="77777777" w:rsidR="00FD1468" w:rsidRDefault="00FD1468" w:rsidP="00184856">
      <w:pPr>
        <w:autoSpaceDE w:val="0"/>
        <w:autoSpaceDN w:val="0"/>
        <w:adjustRightInd w:val="0"/>
        <w:jc w:val="center"/>
        <w:rPr>
          <w:color w:val="000000" w:themeColor="text1"/>
          <w:lang w:val="en-GB"/>
        </w:rPr>
      </w:pPr>
    </w:p>
    <w:p w14:paraId="2E94B89E" w14:textId="77777777" w:rsidR="00FD1468" w:rsidRDefault="00FD1468" w:rsidP="00184856">
      <w:pPr>
        <w:autoSpaceDE w:val="0"/>
        <w:autoSpaceDN w:val="0"/>
        <w:adjustRightInd w:val="0"/>
        <w:jc w:val="center"/>
        <w:rPr>
          <w:color w:val="000000" w:themeColor="text1"/>
          <w:lang w:val="en-GB"/>
        </w:rPr>
      </w:pPr>
    </w:p>
    <w:p w14:paraId="060506BF" w14:textId="77777777" w:rsidR="00FD1468" w:rsidRDefault="00FD1468" w:rsidP="00184856">
      <w:pPr>
        <w:autoSpaceDE w:val="0"/>
        <w:autoSpaceDN w:val="0"/>
        <w:adjustRightInd w:val="0"/>
        <w:jc w:val="center"/>
        <w:rPr>
          <w:color w:val="000000" w:themeColor="text1"/>
          <w:lang w:val="en-GB"/>
        </w:rPr>
      </w:pPr>
    </w:p>
    <w:p w14:paraId="057187D0" w14:textId="77777777" w:rsidR="00FD1468" w:rsidRDefault="00FD1468" w:rsidP="00184856">
      <w:pPr>
        <w:autoSpaceDE w:val="0"/>
        <w:autoSpaceDN w:val="0"/>
        <w:adjustRightInd w:val="0"/>
        <w:jc w:val="center"/>
        <w:rPr>
          <w:color w:val="000000" w:themeColor="text1"/>
          <w:lang w:val="en-GB"/>
        </w:rPr>
      </w:pPr>
    </w:p>
    <w:p w14:paraId="4E2B24B1" w14:textId="77777777" w:rsidR="00FD1468" w:rsidRDefault="00FD1468" w:rsidP="00184856">
      <w:pPr>
        <w:autoSpaceDE w:val="0"/>
        <w:autoSpaceDN w:val="0"/>
        <w:adjustRightInd w:val="0"/>
        <w:jc w:val="center"/>
        <w:rPr>
          <w:color w:val="000000" w:themeColor="text1"/>
          <w:lang w:val="en-GB"/>
        </w:rPr>
      </w:pPr>
    </w:p>
    <w:p w14:paraId="6538E494" w14:textId="77777777" w:rsidR="00FD1468" w:rsidRDefault="00FD1468" w:rsidP="00184856">
      <w:pPr>
        <w:autoSpaceDE w:val="0"/>
        <w:autoSpaceDN w:val="0"/>
        <w:adjustRightInd w:val="0"/>
        <w:jc w:val="center"/>
        <w:rPr>
          <w:color w:val="000000" w:themeColor="text1"/>
          <w:lang w:val="en-GB"/>
        </w:rPr>
      </w:pPr>
    </w:p>
    <w:p w14:paraId="40C6D0E5" w14:textId="77777777" w:rsidR="00FD1468" w:rsidRDefault="00FD1468" w:rsidP="00184856">
      <w:pPr>
        <w:autoSpaceDE w:val="0"/>
        <w:autoSpaceDN w:val="0"/>
        <w:adjustRightInd w:val="0"/>
        <w:jc w:val="center"/>
        <w:rPr>
          <w:color w:val="000000" w:themeColor="text1"/>
          <w:lang w:val="en-GB"/>
        </w:rPr>
      </w:pPr>
    </w:p>
    <w:p w14:paraId="4CFD0D71" w14:textId="77777777" w:rsidR="00FD1468" w:rsidRDefault="00FD1468" w:rsidP="00184856">
      <w:pPr>
        <w:autoSpaceDE w:val="0"/>
        <w:autoSpaceDN w:val="0"/>
        <w:adjustRightInd w:val="0"/>
        <w:jc w:val="center"/>
        <w:rPr>
          <w:color w:val="000000" w:themeColor="text1"/>
          <w:lang w:val="en-GB"/>
        </w:rPr>
      </w:pPr>
    </w:p>
    <w:p w14:paraId="5BB07A34" w14:textId="77777777" w:rsidR="00FD1468" w:rsidRDefault="00FD1468" w:rsidP="00184856">
      <w:pPr>
        <w:autoSpaceDE w:val="0"/>
        <w:autoSpaceDN w:val="0"/>
        <w:adjustRightInd w:val="0"/>
        <w:jc w:val="center"/>
        <w:rPr>
          <w:color w:val="000000" w:themeColor="text1"/>
          <w:lang w:val="en-GB"/>
        </w:rPr>
      </w:pPr>
    </w:p>
    <w:p w14:paraId="4F96B61F" w14:textId="77777777" w:rsidR="00FD1468" w:rsidRDefault="00FD1468" w:rsidP="00184856">
      <w:pPr>
        <w:autoSpaceDE w:val="0"/>
        <w:autoSpaceDN w:val="0"/>
        <w:adjustRightInd w:val="0"/>
        <w:jc w:val="center"/>
        <w:rPr>
          <w:color w:val="000000" w:themeColor="text1"/>
          <w:lang w:val="en-GB"/>
        </w:rPr>
      </w:pPr>
    </w:p>
    <w:p w14:paraId="175FE472" w14:textId="77777777" w:rsidR="00FD1468" w:rsidRDefault="00FD1468" w:rsidP="00184856">
      <w:pPr>
        <w:autoSpaceDE w:val="0"/>
        <w:autoSpaceDN w:val="0"/>
        <w:adjustRightInd w:val="0"/>
        <w:jc w:val="center"/>
        <w:rPr>
          <w:color w:val="000000" w:themeColor="text1"/>
          <w:lang w:val="en-GB"/>
        </w:rPr>
      </w:pPr>
    </w:p>
    <w:p w14:paraId="224EA881" w14:textId="77777777" w:rsidR="00FD1468" w:rsidRDefault="00FD1468" w:rsidP="00184856">
      <w:pPr>
        <w:autoSpaceDE w:val="0"/>
        <w:autoSpaceDN w:val="0"/>
        <w:adjustRightInd w:val="0"/>
        <w:jc w:val="center"/>
        <w:rPr>
          <w:color w:val="000000" w:themeColor="text1"/>
          <w:lang w:val="en-GB"/>
        </w:rPr>
      </w:pPr>
    </w:p>
    <w:p w14:paraId="10A56C0E" w14:textId="77777777" w:rsidR="00FD1468" w:rsidRDefault="00FD1468" w:rsidP="00184856">
      <w:pPr>
        <w:autoSpaceDE w:val="0"/>
        <w:autoSpaceDN w:val="0"/>
        <w:adjustRightInd w:val="0"/>
        <w:jc w:val="center"/>
        <w:rPr>
          <w:color w:val="000000" w:themeColor="text1"/>
          <w:lang w:val="en-GB"/>
        </w:rPr>
      </w:pPr>
    </w:p>
    <w:p w14:paraId="6C0BA415" w14:textId="77777777" w:rsidR="00FD1468" w:rsidRDefault="00FD1468" w:rsidP="00184856">
      <w:pPr>
        <w:autoSpaceDE w:val="0"/>
        <w:autoSpaceDN w:val="0"/>
        <w:adjustRightInd w:val="0"/>
        <w:jc w:val="center"/>
        <w:rPr>
          <w:color w:val="000000" w:themeColor="text1"/>
          <w:lang w:val="en-GB"/>
        </w:rPr>
      </w:pPr>
    </w:p>
    <w:p w14:paraId="1A0E6830" w14:textId="77777777" w:rsidR="00FD1468" w:rsidRDefault="00FD1468" w:rsidP="00184856">
      <w:pPr>
        <w:autoSpaceDE w:val="0"/>
        <w:autoSpaceDN w:val="0"/>
        <w:adjustRightInd w:val="0"/>
        <w:jc w:val="center"/>
        <w:rPr>
          <w:color w:val="000000" w:themeColor="text1"/>
          <w:lang w:val="en-GB"/>
        </w:rPr>
      </w:pPr>
    </w:p>
    <w:p w14:paraId="15C3B9E6" w14:textId="77777777" w:rsidR="00FD1468" w:rsidRDefault="00FD1468" w:rsidP="00184856">
      <w:pPr>
        <w:autoSpaceDE w:val="0"/>
        <w:autoSpaceDN w:val="0"/>
        <w:adjustRightInd w:val="0"/>
        <w:jc w:val="center"/>
        <w:rPr>
          <w:color w:val="000000" w:themeColor="text1"/>
          <w:lang w:val="en-GB"/>
        </w:rPr>
      </w:pPr>
    </w:p>
    <w:p w14:paraId="18E803AD" w14:textId="77777777" w:rsidR="00FD1468" w:rsidRDefault="00FD1468" w:rsidP="00184856">
      <w:pPr>
        <w:autoSpaceDE w:val="0"/>
        <w:autoSpaceDN w:val="0"/>
        <w:adjustRightInd w:val="0"/>
        <w:jc w:val="center"/>
        <w:rPr>
          <w:color w:val="000000" w:themeColor="text1"/>
          <w:lang w:val="en-GB"/>
        </w:rPr>
      </w:pPr>
    </w:p>
    <w:p w14:paraId="4A9E8D2D" w14:textId="77777777" w:rsidR="00FD1468" w:rsidRDefault="00FD1468" w:rsidP="00184856">
      <w:pPr>
        <w:autoSpaceDE w:val="0"/>
        <w:autoSpaceDN w:val="0"/>
        <w:adjustRightInd w:val="0"/>
        <w:jc w:val="center"/>
        <w:rPr>
          <w:color w:val="000000" w:themeColor="text1"/>
          <w:lang w:val="en-GB"/>
        </w:rPr>
      </w:pPr>
    </w:p>
    <w:p w14:paraId="314990C2" w14:textId="77777777" w:rsidR="00FD1468" w:rsidRDefault="00FD1468" w:rsidP="00184856">
      <w:pPr>
        <w:autoSpaceDE w:val="0"/>
        <w:autoSpaceDN w:val="0"/>
        <w:adjustRightInd w:val="0"/>
        <w:jc w:val="center"/>
        <w:rPr>
          <w:color w:val="000000" w:themeColor="text1"/>
          <w:lang w:val="en-GB"/>
        </w:rPr>
      </w:pPr>
    </w:p>
    <w:p w14:paraId="21B34087" w14:textId="77777777" w:rsidR="00FD1468" w:rsidRDefault="00FD1468" w:rsidP="00184856">
      <w:pPr>
        <w:autoSpaceDE w:val="0"/>
        <w:autoSpaceDN w:val="0"/>
        <w:adjustRightInd w:val="0"/>
        <w:jc w:val="center"/>
        <w:rPr>
          <w:color w:val="000000" w:themeColor="text1"/>
          <w:lang w:val="en-GB"/>
        </w:rPr>
      </w:pPr>
    </w:p>
    <w:p w14:paraId="65F26FC7" w14:textId="77777777" w:rsidR="00FD1468" w:rsidRDefault="00FD1468" w:rsidP="00184856">
      <w:pPr>
        <w:autoSpaceDE w:val="0"/>
        <w:autoSpaceDN w:val="0"/>
        <w:adjustRightInd w:val="0"/>
        <w:jc w:val="center"/>
        <w:rPr>
          <w:color w:val="000000" w:themeColor="text1"/>
          <w:lang w:val="en-GB"/>
        </w:rPr>
      </w:pPr>
    </w:p>
    <w:p w14:paraId="2C34D5AC" w14:textId="77777777" w:rsidR="00FD1468" w:rsidRDefault="00FD1468" w:rsidP="00184856">
      <w:pPr>
        <w:autoSpaceDE w:val="0"/>
        <w:autoSpaceDN w:val="0"/>
        <w:adjustRightInd w:val="0"/>
        <w:jc w:val="center"/>
        <w:rPr>
          <w:color w:val="000000" w:themeColor="text1"/>
          <w:lang w:val="en-GB"/>
        </w:rPr>
      </w:pPr>
    </w:p>
    <w:p w14:paraId="302CCCAE" w14:textId="77777777" w:rsidR="00FD1468" w:rsidRDefault="00FD1468" w:rsidP="00C1755D">
      <w:pPr>
        <w:autoSpaceDE w:val="0"/>
        <w:autoSpaceDN w:val="0"/>
        <w:adjustRightInd w:val="0"/>
        <w:rPr>
          <w:color w:val="000000" w:themeColor="text1"/>
          <w:lang w:val="en-GB"/>
        </w:rPr>
      </w:pPr>
    </w:p>
    <w:p w14:paraId="6152BC55" w14:textId="77777777" w:rsidR="00C1755D" w:rsidRDefault="00C1755D" w:rsidP="00C1755D">
      <w:pPr>
        <w:autoSpaceDE w:val="0"/>
        <w:autoSpaceDN w:val="0"/>
        <w:adjustRightInd w:val="0"/>
        <w:rPr>
          <w:color w:val="000000" w:themeColor="text1"/>
          <w:lang w:val="en-GB"/>
        </w:rPr>
      </w:pPr>
    </w:p>
    <w:p w14:paraId="379B5CAC" w14:textId="07B05B0D" w:rsidR="00184856" w:rsidRPr="00984BF5" w:rsidRDefault="00184856" w:rsidP="00184856">
      <w:pPr>
        <w:autoSpaceDE w:val="0"/>
        <w:autoSpaceDN w:val="0"/>
        <w:adjustRightInd w:val="0"/>
        <w:jc w:val="center"/>
        <w:rPr>
          <w:color w:val="000000" w:themeColor="text1"/>
          <w:lang w:val="en-GB"/>
        </w:rPr>
      </w:pPr>
      <w:r w:rsidRPr="00984BF5">
        <w:rPr>
          <w:color w:val="000000" w:themeColor="text1"/>
          <w:lang w:val="en-GB"/>
        </w:rPr>
        <w:lastRenderedPageBreak/>
        <w:t>Compare and contrast two sky myths from two different cultures.</w:t>
      </w:r>
    </w:p>
    <w:p w14:paraId="46DFAA8B" w14:textId="77777777" w:rsidR="006A48B1" w:rsidRPr="00984BF5" w:rsidRDefault="006A48B1" w:rsidP="00184856">
      <w:pPr>
        <w:autoSpaceDE w:val="0"/>
        <w:autoSpaceDN w:val="0"/>
        <w:adjustRightInd w:val="0"/>
        <w:jc w:val="center"/>
        <w:rPr>
          <w:color w:val="000000" w:themeColor="text1"/>
          <w:lang w:val="en-GB"/>
        </w:rPr>
      </w:pPr>
    </w:p>
    <w:p w14:paraId="18BC3B8D" w14:textId="43D8E4E4" w:rsidR="002166BF" w:rsidRPr="00984BF5" w:rsidRDefault="002166BF" w:rsidP="006A48B1">
      <w:pPr>
        <w:autoSpaceDE w:val="0"/>
        <w:autoSpaceDN w:val="0"/>
        <w:adjustRightInd w:val="0"/>
        <w:rPr>
          <w:color w:val="000000" w:themeColor="text1"/>
          <w:u w:val="single"/>
          <w:shd w:val="clear" w:color="auto" w:fill="FFFFFF"/>
          <w:lang w:val="en-GB"/>
        </w:rPr>
      </w:pPr>
      <w:r w:rsidRPr="00984BF5">
        <w:rPr>
          <w:color w:val="000000" w:themeColor="text1"/>
          <w:u w:val="single"/>
          <w:shd w:val="clear" w:color="auto" w:fill="FFFFFF"/>
          <w:lang w:val="en-GB"/>
        </w:rPr>
        <w:t>Introduction</w:t>
      </w:r>
    </w:p>
    <w:p w14:paraId="122B7F6B" w14:textId="77777777" w:rsidR="00BA3235" w:rsidRPr="00984BF5" w:rsidRDefault="00BA3235" w:rsidP="006A48B1">
      <w:pPr>
        <w:autoSpaceDE w:val="0"/>
        <w:autoSpaceDN w:val="0"/>
        <w:adjustRightInd w:val="0"/>
        <w:rPr>
          <w:color w:val="000000" w:themeColor="text1"/>
          <w:lang w:val="en-GB"/>
        </w:rPr>
      </w:pPr>
    </w:p>
    <w:p w14:paraId="36243D20" w14:textId="3184EF4B" w:rsidR="00407681" w:rsidRPr="00984BF5" w:rsidRDefault="00BA3235" w:rsidP="00140F7F">
      <w:pPr>
        <w:ind w:firstLine="720"/>
        <w:rPr>
          <w:color w:val="000000" w:themeColor="text1"/>
          <w:lang w:val="en-GB"/>
        </w:rPr>
      </w:pPr>
      <w:r w:rsidRPr="00984BF5">
        <w:rPr>
          <w:color w:val="000000" w:themeColor="text1"/>
          <w:lang w:val="en-GB"/>
        </w:rPr>
        <w:t xml:space="preserve">This assignment is a </w:t>
      </w:r>
      <w:r w:rsidR="00D2769E" w:rsidRPr="00984BF5">
        <w:rPr>
          <w:color w:val="000000" w:themeColor="text1"/>
          <w:lang w:val="en-GB"/>
        </w:rPr>
        <w:t xml:space="preserve">critical analysis of </w:t>
      </w:r>
      <w:r w:rsidR="002B7719" w:rsidRPr="00984BF5">
        <w:rPr>
          <w:color w:val="000000" w:themeColor="text1"/>
          <w:lang w:val="en-GB"/>
        </w:rPr>
        <w:t>the Egyptian myth of the Book of the Heavenly Cow</w:t>
      </w:r>
      <w:r w:rsidR="00F906F3" w:rsidRPr="00984BF5">
        <w:rPr>
          <w:color w:val="000000" w:themeColor="text1"/>
          <w:lang w:val="en-GB"/>
        </w:rPr>
        <w:t xml:space="preserve"> </w:t>
      </w:r>
      <w:r w:rsidR="000C0287" w:rsidRPr="00984BF5">
        <w:rPr>
          <w:color w:val="000000" w:themeColor="text1"/>
          <w:lang w:val="en-GB"/>
        </w:rPr>
        <w:t xml:space="preserve">translated by </w:t>
      </w:r>
      <w:r w:rsidR="004C696C" w:rsidRPr="00984BF5">
        <w:rPr>
          <w:color w:val="000000" w:themeColor="text1"/>
          <w:lang w:val="en-GB"/>
        </w:rPr>
        <w:t xml:space="preserve">Edward Frank Wente, a </w:t>
      </w:r>
      <w:r w:rsidR="00147673" w:rsidRPr="00984BF5">
        <w:rPr>
          <w:color w:val="000000" w:themeColor="text1"/>
          <w:lang w:val="en-GB"/>
        </w:rPr>
        <w:t>Professor of Egyptology</w:t>
      </w:r>
      <w:r w:rsidR="009A04F5" w:rsidRPr="00984BF5">
        <w:rPr>
          <w:color w:val="000000" w:themeColor="text1"/>
          <w:lang w:val="en-GB"/>
        </w:rPr>
        <w:t xml:space="preserve"> at </w:t>
      </w:r>
      <w:r w:rsidR="00BC5BE6" w:rsidRPr="00984BF5">
        <w:rPr>
          <w:color w:val="000000" w:themeColor="text1"/>
          <w:lang w:val="en-GB"/>
        </w:rPr>
        <w:t xml:space="preserve">the </w:t>
      </w:r>
      <w:r w:rsidR="009A04F5" w:rsidRPr="00984BF5">
        <w:rPr>
          <w:color w:val="000000" w:themeColor="text1"/>
          <w:lang w:val="en-GB"/>
        </w:rPr>
        <w:t>University of Chicago</w:t>
      </w:r>
      <w:r w:rsidR="00147673" w:rsidRPr="00984BF5">
        <w:rPr>
          <w:color w:val="000000" w:themeColor="text1"/>
          <w:lang w:val="en-GB"/>
        </w:rPr>
        <w:t xml:space="preserve">, </w:t>
      </w:r>
      <w:r w:rsidR="000C0287" w:rsidRPr="00984BF5">
        <w:rPr>
          <w:color w:val="000000" w:themeColor="text1"/>
          <w:lang w:val="en-GB"/>
        </w:rPr>
        <w:t xml:space="preserve">and </w:t>
      </w:r>
      <w:r w:rsidR="00F906F3" w:rsidRPr="00984BF5">
        <w:rPr>
          <w:color w:val="000000" w:themeColor="text1"/>
          <w:lang w:val="en-GB"/>
        </w:rPr>
        <w:t>published in</w:t>
      </w:r>
      <w:r w:rsidR="00373615" w:rsidRPr="00984BF5">
        <w:rPr>
          <w:color w:val="000000" w:themeColor="text1"/>
          <w:lang w:val="en-GB"/>
        </w:rPr>
        <w:t xml:space="preserve"> </w:t>
      </w:r>
      <w:r w:rsidR="00984A25" w:rsidRPr="00984BF5">
        <w:rPr>
          <w:i/>
          <w:iCs/>
          <w:color w:val="000000" w:themeColor="text1"/>
          <w:lang w:val="en-GB"/>
        </w:rPr>
        <w:t>T</w:t>
      </w:r>
      <w:r w:rsidR="00F906F3" w:rsidRPr="00984BF5">
        <w:rPr>
          <w:i/>
          <w:iCs/>
          <w:color w:val="000000" w:themeColor="text1"/>
          <w:lang w:val="en-GB"/>
        </w:rPr>
        <w:t>he</w:t>
      </w:r>
      <w:r w:rsidR="00984A25" w:rsidRPr="00984BF5">
        <w:rPr>
          <w:i/>
          <w:iCs/>
          <w:color w:val="000000" w:themeColor="text1"/>
          <w:lang w:val="en-GB"/>
        </w:rPr>
        <w:t xml:space="preserve"> Literature of Ancient Egypt </w:t>
      </w:r>
      <w:r w:rsidR="00373615" w:rsidRPr="00984BF5">
        <w:rPr>
          <w:color w:val="000000" w:themeColor="text1"/>
          <w:lang w:val="en-GB"/>
        </w:rPr>
        <w:t>in 2003</w:t>
      </w:r>
      <w:r w:rsidR="00D36970" w:rsidRPr="00984BF5">
        <w:rPr>
          <w:color w:val="000000" w:themeColor="text1"/>
          <w:lang w:val="en-GB"/>
        </w:rPr>
        <w:t>.</w:t>
      </w:r>
      <w:r w:rsidR="00D36970" w:rsidRPr="00984BF5">
        <w:rPr>
          <w:rStyle w:val="FootnoteReference"/>
          <w:color w:val="000000" w:themeColor="text1"/>
          <w:lang w:val="en-GB"/>
        </w:rPr>
        <w:footnoteReference w:id="1"/>
      </w:r>
      <w:r w:rsidR="008D054D" w:rsidRPr="00984BF5">
        <w:rPr>
          <w:color w:val="000000" w:themeColor="text1"/>
          <w:lang w:val="en-GB"/>
        </w:rPr>
        <w:t xml:space="preserve"> I will compare and contrast this myth with </w:t>
      </w:r>
      <w:r w:rsidR="00EB685A" w:rsidRPr="00984BF5">
        <w:rPr>
          <w:color w:val="000000" w:themeColor="text1"/>
          <w:lang w:val="en-GB"/>
        </w:rPr>
        <w:t xml:space="preserve">the </w:t>
      </w:r>
      <w:r w:rsidR="00407681" w:rsidRPr="00984BF5">
        <w:rPr>
          <w:color w:val="000000" w:themeColor="text1"/>
          <w:lang w:val="en-GB"/>
        </w:rPr>
        <w:t xml:space="preserve">Greek </w:t>
      </w:r>
      <w:r w:rsidR="00BC2C7F" w:rsidRPr="00984BF5">
        <w:rPr>
          <w:color w:val="000000" w:themeColor="text1"/>
          <w:lang w:val="en-GB"/>
        </w:rPr>
        <w:t>story</w:t>
      </w:r>
      <w:r w:rsidR="00407681" w:rsidRPr="00984BF5">
        <w:rPr>
          <w:color w:val="000000" w:themeColor="text1"/>
          <w:lang w:val="en-GB"/>
        </w:rPr>
        <w:t xml:space="preserve"> of Phaëthon</w:t>
      </w:r>
      <w:r w:rsidR="006C35A3">
        <w:rPr>
          <w:color w:val="000000" w:themeColor="text1"/>
          <w:lang w:val="en-GB"/>
        </w:rPr>
        <w:t>,</w:t>
      </w:r>
      <w:r w:rsidR="00EB685A" w:rsidRPr="00984BF5">
        <w:rPr>
          <w:color w:val="000000" w:themeColor="text1"/>
          <w:lang w:val="en-GB"/>
        </w:rPr>
        <w:t xml:space="preserve"> translated by </w:t>
      </w:r>
      <w:r w:rsidR="007A47C3" w:rsidRPr="00984BF5">
        <w:rPr>
          <w:color w:val="000000" w:themeColor="text1"/>
          <w:lang w:val="en-GB"/>
        </w:rPr>
        <w:t>classics scholar and Dean at University of Chicago</w:t>
      </w:r>
      <w:r w:rsidR="00A74E12" w:rsidRPr="00984BF5">
        <w:rPr>
          <w:color w:val="000000" w:themeColor="text1"/>
          <w:lang w:val="en-GB"/>
        </w:rPr>
        <w:t xml:space="preserve">, </w:t>
      </w:r>
      <w:r w:rsidR="005B4188" w:rsidRPr="00984BF5">
        <w:rPr>
          <w:color w:val="000000" w:themeColor="text1"/>
          <w:lang w:val="en-GB"/>
        </w:rPr>
        <w:t>Frank Justus Miller</w:t>
      </w:r>
      <w:r w:rsidR="000F0FBC" w:rsidRPr="00984BF5">
        <w:rPr>
          <w:color w:val="000000" w:themeColor="text1"/>
          <w:lang w:val="en-GB"/>
        </w:rPr>
        <w:t xml:space="preserve">, </w:t>
      </w:r>
      <w:r w:rsidR="003F25A7" w:rsidRPr="00984BF5">
        <w:rPr>
          <w:color w:val="000000" w:themeColor="text1"/>
          <w:lang w:val="en-GB"/>
        </w:rPr>
        <w:t xml:space="preserve">in 1916 </w:t>
      </w:r>
      <w:r w:rsidR="000F0FBC" w:rsidRPr="00984BF5">
        <w:rPr>
          <w:color w:val="000000" w:themeColor="text1"/>
          <w:lang w:val="en-GB"/>
        </w:rPr>
        <w:t xml:space="preserve">and </w:t>
      </w:r>
      <w:r w:rsidR="00407681" w:rsidRPr="00984BF5">
        <w:rPr>
          <w:color w:val="000000" w:themeColor="text1"/>
          <w:lang w:val="en-GB"/>
        </w:rPr>
        <w:t xml:space="preserve">found in </w:t>
      </w:r>
      <w:r w:rsidR="005B4188" w:rsidRPr="00984BF5">
        <w:rPr>
          <w:color w:val="000000" w:themeColor="text1"/>
          <w:lang w:val="en-GB"/>
        </w:rPr>
        <w:t xml:space="preserve">volume one of </w:t>
      </w:r>
      <w:r w:rsidR="005B4188" w:rsidRPr="00984BF5">
        <w:rPr>
          <w:i/>
          <w:iCs/>
          <w:lang w:val="en-GB"/>
        </w:rPr>
        <w:t>Ovid’s Metamorphoses</w:t>
      </w:r>
      <w:r w:rsidR="00143E50" w:rsidRPr="00984BF5">
        <w:rPr>
          <w:color w:val="000000" w:themeColor="text1"/>
          <w:lang w:val="en-GB"/>
        </w:rPr>
        <w:t>.</w:t>
      </w:r>
      <w:r w:rsidR="00143E50" w:rsidRPr="00984BF5">
        <w:rPr>
          <w:rStyle w:val="FootnoteReference"/>
          <w:color w:val="000000" w:themeColor="text1"/>
          <w:lang w:val="en-GB"/>
        </w:rPr>
        <w:footnoteReference w:id="2"/>
      </w:r>
      <w:r w:rsidR="003F25A7" w:rsidRPr="00984BF5">
        <w:rPr>
          <w:color w:val="000000" w:themeColor="text1"/>
          <w:lang w:val="en-GB"/>
        </w:rPr>
        <w:t xml:space="preserve"> This paper </w:t>
      </w:r>
      <w:r w:rsidR="0043230B" w:rsidRPr="00984BF5">
        <w:rPr>
          <w:color w:val="000000" w:themeColor="text1"/>
          <w:lang w:val="en-GB"/>
        </w:rPr>
        <w:t xml:space="preserve">will </w:t>
      </w:r>
      <w:r w:rsidR="00140F7F" w:rsidRPr="00984BF5">
        <w:rPr>
          <w:color w:val="000000" w:themeColor="text1"/>
          <w:shd w:val="clear" w:color="auto" w:fill="FFFFFF"/>
          <w:lang w:val="en-GB"/>
        </w:rPr>
        <w:t>discuss</w:t>
      </w:r>
      <w:r w:rsidR="00DE0721" w:rsidRPr="00984BF5">
        <w:rPr>
          <w:color w:val="000000" w:themeColor="text1"/>
          <w:shd w:val="clear" w:color="auto" w:fill="FFFFFF"/>
          <w:lang w:val="en-GB"/>
        </w:rPr>
        <w:t xml:space="preserve"> the</w:t>
      </w:r>
      <w:r w:rsidR="00BC03D1" w:rsidRPr="00984BF5">
        <w:rPr>
          <w:color w:val="000000" w:themeColor="text1"/>
          <w:shd w:val="clear" w:color="auto" w:fill="FFFFFF"/>
          <w:lang w:val="en-GB"/>
        </w:rPr>
        <w:t xml:space="preserve"> </w:t>
      </w:r>
      <w:r w:rsidR="009C3ED0" w:rsidRPr="00984BF5">
        <w:rPr>
          <w:color w:val="000000" w:themeColor="text1"/>
          <w:shd w:val="clear" w:color="auto" w:fill="FFFFFF"/>
          <w:lang w:val="en-GB"/>
        </w:rPr>
        <w:t>definition</w:t>
      </w:r>
      <w:r w:rsidR="00D04622" w:rsidRPr="00984BF5">
        <w:rPr>
          <w:color w:val="000000" w:themeColor="text1"/>
          <w:shd w:val="clear" w:color="auto" w:fill="FFFFFF"/>
          <w:lang w:val="en-GB"/>
        </w:rPr>
        <w:t xml:space="preserve"> and</w:t>
      </w:r>
      <w:r w:rsidR="009C3ED0" w:rsidRPr="00984BF5">
        <w:rPr>
          <w:color w:val="000000" w:themeColor="text1"/>
          <w:shd w:val="clear" w:color="auto" w:fill="FFFFFF"/>
          <w:lang w:val="en-GB"/>
        </w:rPr>
        <w:t xml:space="preserve"> function</w:t>
      </w:r>
      <w:r w:rsidR="00D04622" w:rsidRPr="00984BF5">
        <w:rPr>
          <w:color w:val="000000" w:themeColor="text1"/>
          <w:shd w:val="clear" w:color="auto" w:fill="FFFFFF"/>
          <w:lang w:val="en-GB"/>
        </w:rPr>
        <w:t xml:space="preserve"> of myths within their cultural context</w:t>
      </w:r>
      <w:r w:rsidR="009C3ED0" w:rsidRPr="00984BF5">
        <w:rPr>
          <w:color w:val="000000" w:themeColor="text1"/>
          <w:shd w:val="clear" w:color="auto" w:fill="FFFFFF"/>
          <w:lang w:val="en-GB"/>
        </w:rPr>
        <w:t xml:space="preserve">, </w:t>
      </w:r>
      <w:r w:rsidR="00140F7F" w:rsidRPr="00984BF5">
        <w:rPr>
          <w:color w:val="000000" w:themeColor="text1"/>
          <w:shd w:val="clear" w:color="auto" w:fill="FFFFFF"/>
          <w:lang w:val="en-GB"/>
        </w:rPr>
        <w:t xml:space="preserve">compare </w:t>
      </w:r>
      <w:r w:rsidR="009C3ED0" w:rsidRPr="00984BF5">
        <w:rPr>
          <w:color w:val="000000" w:themeColor="text1"/>
          <w:shd w:val="clear" w:color="auto" w:fill="FFFFFF"/>
          <w:lang w:val="en-GB"/>
        </w:rPr>
        <w:t>interpretation</w:t>
      </w:r>
      <w:r w:rsidR="00140F7F" w:rsidRPr="00984BF5">
        <w:rPr>
          <w:color w:val="000000" w:themeColor="text1"/>
          <w:shd w:val="clear" w:color="auto" w:fill="FFFFFF"/>
          <w:lang w:val="en-GB"/>
        </w:rPr>
        <w:t>s</w:t>
      </w:r>
      <w:r w:rsidR="009C3ED0" w:rsidRPr="00984BF5">
        <w:rPr>
          <w:color w:val="000000" w:themeColor="text1"/>
          <w:shd w:val="clear" w:color="auto" w:fill="FFFFFF"/>
          <w:lang w:val="en-GB"/>
        </w:rPr>
        <w:t xml:space="preserve"> of </w:t>
      </w:r>
      <w:r w:rsidR="00DE0721" w:rsidRPr="00984BF5">
        <w:rPr>
          <w:color w:val="000000" w:themeColor="text1"/>
          <w:shd w:val="clear" w:color="auto" w:fill="FFFFFF"/>
          <w:lang w:val="en-GB"/>
        </w:rPr>
        <w:t xml:space="preserve">solar </w:t>
      </w:r>
      <w:r w:rsidR="009C3ED0" w:rsidRPr="00984BF5">
        <w:rPr>
          <w:color w:val="000000" w:themeColor="text1"/>
          <w:shd w:val="clear" w:color="auto" w:fill="FFFFFF"/>
          <w:lang w:val="en-GB"/>
        </w:rPr>
        <w:t>myths</w:t>
      </w:r>
      <w:r w:rsidR="004F6BB7" w:rsidRPr="00984BF5">
        <w:rPr>
          <w:color w:val="000000" w:themeColor="text1"/>
          <w:shd w:val="clear" w:color="auto" w:fill="FFFFFF"/>
          <w:lang w:val="en-GB"/>
        </w:rPr>
        <w:t>,</w:t>
      </w:r>
      <w:r w:rsidR="009C3ED0" w:rsidRPr="00984BF5">
        <w:rPr>
          <w:color w:val="000000" w:themeColor="text1"/>
          <w:shd w:val="clear" w:color="auto" w:fill="FFFFFF"/>
          <w:lang w:val="en-GB"/>
        </w:rPr>
        <w:t xml:space="preserve"> </w:t>
      </w:r>
      <w:r w:rsidR="00407681" w:rsidRPr="00984BF5">
        <w:rPr>
          <w:color w:val="000000" w:themeColor="text1"/>
          <w:lang w:val="en-GB"/>
        </w:rPr>
        <w:t xml:space="preserve">and, finally, consider </w:t>
      </w:r>
      <w:r w:rsidR="00DE0721" w:rsidRPr="00984BF5">
        <w:rPr>
          <w:color w:val="000000" w:themeColor="text1"/>
          <w:lang w:val="en-GB"/>
        </w:rPr>
        <w:t xml:space="preserve">possible </w:t>
      </w:r>
      <w:r w:rsidR="00325122" w:rsidRPr="00984BF5">
        <w:rPr>
          <w:color w:val="000000" w:themeColor="text1"/>
          <w:lang w:val="en-GB"/>
        </w:rPr>
        <w:t>links</w:t>
      </w:r>
      <w:r w:rsidR="00407681" w:rsidRPr="00984BF5">
        <w:rPr>
          <w:color w:val="000000" w:themeColor="text1"/>
          <w:lang w:val="en-GB"/>
        </w:rPr>
        <w:t xml:space="preserve"> between the emergence of the astrological </w:t>
      </w:r>
      <w:r w:rsidR="00A63D15" w:rsidRPr="00984BF5">
        <w:rPr>
          <w:color w:val="000000" w:themeColor="text1"/>
          <w:lang w:val="en-GB"/>
        </w:rPr>
        <w:t>significance</w:t>
      </w:r>
      <w:r w:rsidR="00407681" w:rsidRPr="00984BF5">
        <w:rPr>
          <w:color w:val="000000" w:themeColor="text1"/>
          <w:lang w:val="en-GB"/>
        </w:rPr>
        <w:t xml:space="preserve"> </w:t>
      </w:r>
      <w:r w:rsidR="00AD79EE" w:rsidRPr="00984BF5">
        <w:rPr>
          <w:color w:val="000000" w:themeColor="text1"/>
          <w:lang w:val="en-GB"/>
        </w:rPr>
        <w:t xml:space="preserve">of the sun </w:t>
      </w:r>
      <w:r w:rsidR="00407681" w:rsidRPr="00984BF5">
        <w:rPr>
          <w:color w:val="000000" w:themeColor="text1"/>
          <w:lang w:val="en-GB"/>
        </w:rPr>
        <w:t>and the</w:t>
      </w:r>
      <w:r w:rsidR="00140F7F" w:rsidRPr="00984BF5">
        <w:rPr>
          <w:color w:val="000000" w:themeColor="text1"/>
          <w:lang w:val="en-GB"/>
        </w:rPr>
        <w:t xml:space="preserve"> </w:t>
      </w:r>
      <w:r w:rsidR="00496965" w:rsidRPr="00984BF5">
        <w:rPr>
          <w:color w:val="000000" w:themeColor="text1"/>
          <w:lang w:val="en-GB"/>
        </w:rPr>
        <w:t>r</w:t>
      </w:r>
      <w:r w:rsidR="00140F7F" w:rsidRPr="00984BF5">
        <w:rPr>
          <w:color w:val="000000" w:themeColor="text1"/>
          <w:lang w:val="en-GB"/>
        </w:rPr>
        <w:t>ole of</w:t>
      </w:r>
      <w:r w:rsidR="00496965" w:rsidRPr="00984BF5">
        <w:rPr>
          <w:color w:val="000000" w:themeColor="text1"/>
          <w:lang w:val="en-GB"/>
        </w:rPr>
        <w:t xml:space="preserve"> </w:t>
      </w:r>
      <w:r w:rsidR="006934FC" w:rsidRPr="00984BF5">
        <w:rPr>
          <w:color w:val="000000" w:themeColor="text1"/>
          <w:lang w:val="en-GB"/>
        </w:rPr>
        <w:t xml:space="preserve">the </w:t>
      </w:r>
      <w:r w:rsidR="00496965" w:rsidRPr="00984BF5">
        <w:rPr>
          <w:color w:val="000000" w:themeColor="text1"/>
          <w:lang w:val="en-GB"/>
        </w:rPr>
        <w:t>sun god’s</w:t>
      </w:r>
      <w:r w:rsidR="006934FC" w:rsidRPr="00984BF5">
        <w:rPr>
          <w:color w:val="000000" w:themeColor="text1"/>
          <w:lang w:val="en-GB"/>
        </w:rPr>
        <w:t>,</w:t>
      </w:r>
      <w:r w:rsidR="00140F7F" w:rsidRPr="00984BF5">
        <w:rPr>
          <w:color w:val="000000" w:themeColor="text1"/>
          <w:lang w:val="en-GB"/>
        </w:rPr>
        <w:t xml:space="preserve"> Helios a</w:t>
      </w:r>
      <w:r w:rsidR="00496965" w:rsidRPr="00984BF5">
        <w:rPr>
          <w:color w:val="000000" w:themeColor="text1"/>
          <w:lang w:val="en-GB"/>
        </w:rPr>
        <w:t>n</w:t>
      </w:r>
      <w:r w:rsidR="00140F7F" w:rsidRPr="00984BF5">
        <w:rPr>
          <w:color w:val="000000" w:themeColor="text1"/>
          <w:lang w:val="en-GB"/>
        </w:rPr>
        <w:t>d Re</w:t>
      </w:r>
      <w:r w:rsidR="006934FC" w:rsidRPr="00984BF5">
        <w:rPr>
          <w:color w:val="000000" w:themeColor="text1"/>
          <w:lang w:val="en-GB"/>
        </w:rPr>
        <w:t>,</w:t>
      </w:r>
      <w:r w:rsidR="00140F7F" w:rsidRPr="00984BF5">
        <w:rPr>
          <w:color w:val="000000" w:themeColor="text1"/>
          <w:lang w:val="en-GB"/>
        </w:rPr>
        <w:t xml:space="preserve"> in the chosen</w:t>
      </w:r>
      <w:r w:rsidR="00407681" w:rsidRPr="00984BF5">
        <w:rPr>
          <w:color w:val="000000" w:themeColor="text1"/>
          <w:lang w:val="en-GB"/>
        </w:rPr>
        <w:t xml:space="preserve"> myth</w:t>
      </w:r>
      <w:r w:rsidR="00305B9D" w:rsidRPr="00984BF5">
        <w:rPr>
          <w:color w:val="000000" w:themeColor="text1"/>
          <w:lang w:val="en-GB"/>
        </w:rPr>
        <w:t>s</w:t>
      </w:r>
      <w:r w:rsidR="00407681" w:rsidRPr="00984BF5">
        <w:rPr>
          <w:color w:val="000000" w:themeColor="text1"/>
          <w:lang w:val="en-GB"/>
        </w:rPr>
        <w:t>.</w:t>
      </w:r>
      <w:r w:rsidR="00DE0721" w:rsidRPr="00984BF5">
        <w:rPr>
          <w:color w:val="000000" w:themeColor="text1"/>
          <w:lang w:val="en-GB"/>
        </w:rPr>
        <w:t xml:space="preserve"> </w:t>
      </w:r>
    </w:p>
    <w:p w14:paraId="528F5D75" w14:textId="351B4629" w:rsidR="002166BF" w:rsidRPr="00984BF5" w:rsidRDefault="006A48B1" w:rsidP="006A48B1">
      <w:pPr>
        <w:autoSpaceDE w:val="0"/>
        <w:autoSpaceDN w:val="0"/>
        <w:adjustRightInd w:val="0"/>
        <w:rPr>
          <w:color w:val="000000" w:themeColor="text1"/>
          <w:u w:val="single"/>
          <w:shd w:val="clear" w:color="auto" w:fill="FFFFFF"/>
          <w:lang w:val="en-GB"/>
        </w:rPr>
      </w:pPr>
      <w:r w:rsidRPr="00984BF5">
        <w:rPr>
          <w:color w:val="000000" w:themeColor="text1"/>
          <w:lang w:val="en-GB"/>
        </w:rPr>
        <w:br/>
      </w:r>
      <w:r w:rsidR="00C72014" w:rsidRPr="00984BF5">
        <w:rPr>
          <w:color w:val="000000" w:themeColor="text1"/>
          <w:u w:val="single"/>
          <w:shd w:val="clear" w:color="auto" w:fill="FFFFFF"/>
          <w:lang w:val="en-GB"/>
        </w:rPr>
        <w:t>Definition</w:t>
      </w:r>
    </w:p>
    <w:p w14:paraId="10BAAB68" w14:textId="77777777" w:rsidR="005041B6" w:rsidRPr="00984BF5" w:rsidRDefault="005041B6" w:rsidP="005041B6">
      <w:pPr>
        <w:autoSpaceDE w:val="0"/>
        <w:autoSpaceDN w:val="0"/>
        <w:adjustRightInd w:val="0"/>
        <w:ind w:firstLine="720"/>
        <w:rPr>
          <w:color w:val="000000" w:themeColor="text1"/>
          <w:shd w:val="clear" w:color="auto" w:fill="FFFFFF"/>
          <w:lang w:val="en-GB"/>
        </w:rPr>
      </w:pPr>
    </w:p>
    <w:p w14:paraId="1B601FC0" w14:textId="36A309B8" w:rsidR="004F49A2" w:rsidRPr="00984BF5" w:rsidRDefault="003327DD" w:rsidP="00BE5FF1">
      <w:pPr>
        <w:ind w:firstLine="720"/>
        <w:rPr>
          <w:lang w:val="en-GB"/>
        </w:rPr>
      </w:pPr>
      <w:r w:rsidRPr="00984BF5">
        <w:rPr>
          <w:color w:val="000000" w:themeColor="text1"/>
          <w:lang w:val="en-GB"/>
        </w:rPr>
        <w:t>In his book on modern theories of myth, r</w:t>
      </w:r>
      <w:r w:rsidR="00C769F6" w:rsidRPr="00984BF5">
        <w:rPr>
          <w:color w:val="000000" w:themeColor="text1"/>
          <w:lang w:val="en-GB"/>
        </w:rPr>
        <w:t>eligious studies scholar</w:t>
      </w:r>
      <w:r w:rsidR="00C13DF8" w:rsidRPr="00984BF5">
        <w:rPr>
          <w:color w:val="000000" w:themeColor="text1"/>
          <w:shd w:val="clear" w:color="auto" w:fill="FFFFFF"/>
          <w:lang w:val="en-GB"/>
        </w:rPr>
        <w:t xml:space="preserve"> </w:t>
      </w:r>
      <w:r w:rsidR="00C769F6" w:rsidRPr="00984BF5">
        <w:rPr>
          <w:color w:val="000000" w:themeColor="text1"/>
          <w:shd w:val="clear" w:color="auto" w:fill="FFFFFF"/>
          <w:lang w:val="en-GB"/>
        </w:rPr>
        <w:t xml:space="preserve">Robert </w:t>
      </w:r>
      <w:r w:rsidR="00246E96" w:rsidRPr="00984BF5">
        <w:rPr>
          <w:color w:val="000000" w:themeColor="text1"/>
          <w:lang w:val="en-GB"/>
        </w:rPr>
        <w:t xml:space="preserve">Segal </w:t>
      </w:r>
      <w:r w:rsidR="002E6AA8" w:rsidRPr="00984BF5">
        <w:rPr>
          <w:color w:val="000000" w:themeColor="text1"/>
          <w:lang w:val="en-GB"/>
        </w:rPr>
        <w:t>speculates</w:t>
      </w:r>
      <w:r w:rsidR="00246E96" w:rsidRPr="00984BF5">
        <w:rPr>
          <w:color w:val="000000" w:themeColor="text1"/>
          <w:lang w:val="en-GB"/>
        </w:rPr>
        <w:t xml:space="preserve"> th</w:t>
      </w:r>
      <w:r w:rsidRPr="00984BF5">
        <w:rPr>
          <w:color w:val="000000" w:themeColor="text1"/>
          <w:lang w:val="en-GB"/>
        </w:rPr>
        <w:t>at</w:t>
      </w:r>
      <w:r w:rsidR="00246E96" w:rsidRPr="00984BF5">
        <w:rPr>
          <w:color w:val="000000" w:themeColor="text1"/>
          <w:lang w:val="en-GB"/>
        </w:rPr>
        <w:t xml:space="preserve"> </w:t>
      </w:r>
      <w:r w:rsidRPr="00984BF5">
        <w:rPr>
          <w:color w:val="000000" w:themeColor="text1"/>
          <w:lang w:val="en-GB"/>
        </w:rPr>
        <w:t>humans</w:t>
      </w:r>
      <w:r w:rsidR="00246E96" w:rsidRPr="00984BF5">
        <w:rPr>
          <w:color w:val="000000" w:themeColor="text1"/>
          <w:lang w:val="en-GB"/>
        </w:rPr>
        <w:t xml:space="preserve"> </w:t>
      </w:r>
      <w:r w:rsidR="00F11F62" w:rsidRPr="00984BF5">
        <w:rPr>
          <w:color w:val="000000" w:themeColor="text1"/>
          <w:lang w:val="en-GB"/>
        </w:rPr>
        <w:t xml:space="preserve">may </w:t>
      </w:r>
      <w:r w:rsidR="00246E96" w:rsidRPr="00984BF5">
        <w:rPr>
          <w:color w:val="000000" w:themeColor="text1"/>
          <w:lang w:val="en-GB"/>
        </w:rPr>
        <w:t xml:space="preserve">have been theorizing </w:t>
      </w:r>
      <w:r w:rsidR="00611C56" w:rsidRPr="00984BF5">
        <w:rPr>
          <w:color w:val="000000" w:themeColor="text1"/>
          <w:lang w:val="en-GB"/>
        </w:rPr>
        <w:t>on</w:t>
      </w:r>
      <w:r w:rsidR="00F11F62" w:rsidRPr="00984BF5">
        <w:rPr>
          <w:color w:val="000000" w:themeColor="text1"/>
          <w:lang w:val="en-GB"/>
        </w:rPr>
        <w:t xml:space="preserve"> myths </w:t>
      </w:r>
      <w:r w:rsidR="00924062" w:rsidRPr="00984BF5">
        <w:rPr>
          <w:color w:val="000000" w:themeColor="text1"/>
          <w:lang w:val="en-GB"/>
        </w:rPr>
        <w:t>for as long as we have</w:t>
      </w:r>
      <w:r w:rsidR="00F11F62" w:rsidRPr="00984BF5">
        <w:rPr>
          <w:color w:val="000000" w:themeColor="text1"/>
          <w:lang w:val="en-GB"/>
        </w:rPr>
        <w:t xml:space="preserve"> </w:t>
      </w:r>
      <w:r w:rsidR="00A862F7" w:rsidRPr="00984BF5">
        <w:rPr>
          <w:color w:val="000000" w:themeColor="text1"/>
          <w:lang w:val="en-GB"/>
        </w:rPr>
        <w:t xml:space="preserve">been </w:t>
      </w:r>
      <w:r w:rsidR="00F11F62" w:rsidRPr="00984BF5">
        <w:rPr>
          <w:color w:val="000000" w:themeColor="text1"/>
          <w:lang w:val="en-GB"/>
        </w:rPr>
        <w:t>creating them</w:t>
      </w:r>
      <w:r w:rsidR="00246E96" w:rsidRPr="00984BF5">
        <w:rPr>
          <w:color w:val="000000" w:themeColor="text1"/>
          <w:lang w:val="en-GB"/>
        </w:rPr>
        <w:t>,</w:t>
      </w:r>
      <w:r w:rsidR="00F11F62" w:rsidRPr="00984BF5">
        <w:rPr>
          <w:color w:val="000000" w:themeColor="text1"/>
          <w:lang w:val="en-GB"/>
        </w:rPr>
        <w:t xml:space="preserve"> however,</w:t>
      </w:r>
      <w:r w:rsidR="00246E96" w:rsidRPr="00984BF5">
        <w:rPr>
          <w:color w:val="000000" w:themeColor="text1"/>
          <w:lang w:val="en-GB"/>
        </w:rPr>
        <w:t xml:space="preserve"> the concept that these </w:t>
      </w:r>
      <w:r w:rsidR="0085551C" w:rsidRPr="00984BF5">
        <w:rPr>
          <w:color w:val="000000" w:themeColor="text1"/>
          <w:lang w:val="en-GB"/>
        </w:rPr>
        <w:t xml:space="preserve">hypotheses </w:t>
      </w:r>
      <w:r w:rsidR="00246E96" w:rsidRPr="00984BF5">
        <w:rPr>
          <w:color w:val="000000" w:themeColor="text1"/>
          <w:lang w:val="en-GB"/>
        </w:rPr>
        <w:t>are scientific</w:t>
      </w:r>
      <w:r w:rsidR="00951FD0" w:rsidRPr="00984BF5">
        <w:rPr>
          <w:color w:val="000000" w:themeColor="text1"/>
          <w:lang w:val="en-GB"/>
        </w:rPr>
        <w:t xml:space="preserve">, </w:t>
      </w:r>
      <w:r w:rsidR="002E73CF" w:rsidRPr="00984BF5">
        <w:rPr>
          <w:color w:val="000000" w:themeColor="text1"/>
          <w:lang w:val="en-GB"/>
        </w:rPr>
        <w:t xml:space="preserve">and can be </w:t>
      </w:r>
      <w:r w:rsidR="00DF6757" w:rsidRPr="00984BF5">
        <w:rPr>
          <w:color w:val="000000" w:themeColor="text1"/>
          <w:lang w:val="en-GB"/>
        </w:rPr>
        <w:t xml:space="preserve">proven </w:t>
      </w:r>
      <w:r w:rsidR="002E73CF" w:rsidRPr="00984BF5">
        <w:rPr>
          <w:color w:val="000000" w:themeColor="text1"/>
          <w:lang w:val="en-GB"/>
        </w:rPr>
        <w:t>with</w:t>
      </w:r>
      <w:r w:rsidR="00DF6757" w:rsidRPr="00984BF5">
        <w:rPr>
          <w:color w:val="000000" w:themeColor="text1"/>
          <w:lang w:val="en-GB"/>
        </w:rPr>
        <w:t xml:space="preserve"> </w:t>
      </w:r>
      <w:r w:rsidR="001B3F15" w:rsidRPr="00984BF5">
        <w:rPr>
          <w:color w:val="000000" w:themeColor="text1"/>
          <w:lang w:val="en-GB"/>
        </w:rPr>
        <w:t>evidence</w:t>
      </w:r>
      <w:r w:rsidR="003665FC" w:rsidRPr="00984BF5">
        <w:rPr>
          <w:color w:val="000000" w:themeColor="text1"/>
          <w:lang w:val="en-GB"/>
        </w:rPr>
        <w:t>,</w:t>
      </w:r>
      <w:r w:rsidR="00C243F3" w:rsidRPr="00984BF5">
        <w:rPr>
          <w:color w:val="000000" w:themeColor="text1"/>
          <w:lang w:val="en-GB"/>
        </w:rPr>
        <w:t xml:space="preserve"> only</w:t>
      </w:r>
      <w:r w:rsidR="00DF6757" w:rsidRPr="00984BF5">
        <w:rPr>
          <w:color w:val="000000" w:themeColor="text1"/>
          <w:lang w:val="en-GB"/>
        </w:rPr>
        <w:t xml:space="preserve"> </w:t>
      </w:r>
      <w:r w:rsidR="003665FC" w:rsidRPr="00984BF5">
        <w:rPr>
          <w:color w:val="000000" w:themeColor="text1"/>
          <w:lang w:val="en-GB"/>
        </w:rPr>
        <w:t xml:space="preserve">first </w:t>
      </w:r>
      <w:r w:rsidR="00246E96" w:rsidRPr="00984BF5">
        <w:rPr>
          <w:color w:val="000000" w:themeColor="text1"/>
          <w:lang w:val="en-GB"/>
        </w:rPr>
        <w:t>arose in the late nineteenth century.</w:t>
      </w:r>
      <w:r w:rsidR="00CD54B2" w:rsidRPr="00984BF5">
        <w:rPr>
          <w:rStyle w:val="FootnoteReference"/>
          <w:color w:val="000000" w:themeColor="text1"/>
          <w:lang w:val="en-GB"/>
        </w:rPr>
        <w:footnoteReference w:id="3"/>
      </w:r>
      <w:r w:rsidR="00495C24" w:rsidRPr="00984BF5">
        <w:rPr>
          <w:color w:val="000000" w:themeColor="text1"/>
          <w:lang w:val="en-GB"/>
        </w:rPr>
        <w:t xml:space="preserve"> </w:t>
      </w:r>
      <w:r w:rsidR="00FF03B4" w:rsidRPr="00984BF5">
        <w:rPr>
          <w:color w:val="000000" w:themeColor="text1"/>
          <w:lang w:val="en-GB"/>
        </w:rPr>
        <w:t>Theorists</w:t>
      </w:r>
      <w:r w:rsidR="00EB4858" w:rsidRPr="00984BF5">
        <w:rPr>
          <w:color w:val="000000" w:themeColor="text1"/>
          <w:lang w:val="en-GB"/>
        </w:rPr>
        <w:t xml:space="preserve"> </w:t>
      </w:r>
      <w:r w:rsidR="00FF03B4" w:rsidRPr="00984BF5">
        <w:rPr>
          <w:color w:val="000000" w:themeColor="text1"/>
          <w:lang w:val="en-GB"/>
        </w:rPr>
        <w:t xml:space="preserve">such as Segal refer to those </w:t>
      </w:r>
      <w:r w:rsidR="00A66DAF" w:rsidRPr="00984BF5">
        <w:rPr>
          <w:color w:val="000000" w:themeColor="text1"/>
          <w:lang w:val="en-GB"/>
        </w:rPr>
        <w:t>modern</w:t>
      </w:r>
      <w:r w:rsidR="00CD54B2" w:rsidRPr="00984BF5">
        <w:rPr>
          <w:color w:val="000000" w:themeColor="text1"/>
          <w:lang w:val="en-GB"/>
        </w:rPr>
        <w:t xml:space="preserve"> </w:t>
      </w:r>
      <w:r w:rsidR="000835B2" w:rsidRPr="00984BF5">
        <w:rPr>
          <w:color w:val="000000" w:themeColor="text1"/>
          <w:lang w:val="en-GB"/>
        </w:rPr>
        <w:t>scholars</w:t>
      </w:r>
      <w:r w:rsidR="00EB4858" w:rsidRPr="00984BF5">
        <w:rPr>
          <w:color w:val="000000" w:themeColor="text1"/>
          <w:lang w:val="en-GB"/>
        </w:rPr>
        <w:t xml:space="preserve"> </w:t>
      </w:r>
      <w:r w:rsidR="00B76440" w:rsidRPr="00984BF5">
        <w:rPr>
          <w:color w:val="000000" w:themeColor="text1"/>
          <w:lang w:val="en-GB"/>
        </w:rPr>
        <w:t xml:space="preserve">as </w:t>
      </w:r>
      <w:r w:rsidR="00EB4858" w:rsidRPr="00984BF5">
        <w:rPr>
          <w:i/>
          <w:iCs/>
          <w:color w:val="000000" w:themeColor="text1"/>
          <w:lang w:val="en-GB"/>
        </w:rPr>
        <w:t>natural mythologis</w:t>
      </w:r>
      <w:r w:rsidR="00BB0D3A" w:rsidRPr="00984BF5">
        <w:rPr>
          <w:i/>
          <w:iCs/>
          <w:color w:val="000000" w:themeColor="text1"/>
          <w:lang w:val="en-GB"/>
        </w:rPr>
        <w:t>ts</w:t>
      </w:r>
      <w:r w:rsidR="00EB4858" w:rsidRPr="00984BF5">
        <w:rPr>
          <w:color w:val="000000" w:themeColor="text1"/>
          <w:lang w:val="en-GB"/>
        </w:rPr>
        <w:t xml:space="preserve"> </w:t>
      </w:r>
      <w:r w:rsidR="00B76440" w:rsidRPr="00984BF5">
        <w:rPr>
          <w:color w:val="000000" w:themeColor="text1"/>
          <w:lang w:val="en-GB"/>
        </w:rPr>
        <w:t xml:space="preserve">because </w:t>
      </w:r>
      <w:r w:rsidR="00267983" w:rsidRPr="00984BF5">
        <w:rPr>
          <w:color w:val="000000" w:themeColor="text1"/>
          <w:lang w:val="en-GB"/>
        </w:rPr>
        <w:t xml:space="preserve">of </w:t>
      </w:r>
      <w:r w:rsidR="00B76440" w:rsidRPr="00984BF5">
        <w:rPr>
          <w:color w:val="000000" w:themeColor="text1"/>
          <w:lang w:val="en-GB"/>
        </w:rPr>
        <w:t xml:space="preserve">their </w:t>
      </w:r>
      <w:r w:rsidR="00267983" w:rsidRPr="00984BF5">
        <w:rPr>
          <w:color w:val="000000" w:themeColor="text1"/>
          <w:lang w:val="en-GB"/>
        </w:rPr>
        <w:t xml:space="preserve">literal interpretation </w:t>
      </w:r>
      <w:r w:rsidR="00267983" w:rsidRPr="00984BF5">
        <w:rPr>
          <w:lang w:val="en-GB"/>
        </w:rPr>
        <w:t>of myths</w:t>
      </w:r>
      <w:r w:rsidR="00A44FDD" w:rsidRPr="00984BF5">
        <w:rPr>
          <w:lang w:val="en-GB"/>
        </w:rPr>
        <w:t xml:space="preserve">, nearly exclusively </w:t>
      </w:r>
      <w:r w:rsidR="001644D0" w:rsidRPr="00984BF5">
        <w:rPr>
          <w:lang w:val="en-GB"/>
        </w:rPr>
        <w:t>purporting</w:t>
      </w:r>
      <w:r w:rsidR="00037FEE" w:rsidRPr="00984BF5">
        <w:rPr>
          <w:lang w:val="en-GB"/>
        </w:rPr>
        <w:t xml:space="preserve"> </w:t>
      </w:r>
      <w:r w:rsidR="008841F8" w:rsidRPr="00984BF5">
        <w:rPr>
          <w:lang w:val="en-GB"/>
        </w:rPr>
        <w:t>‘myth to be about the physical world rather than about the human mind…’</w:t>
      </w:r>
      <w:r w:rsidR="007409D6" w:rsidRPr="00984BF5">
        <w:rPr>
          <w:lang w:val="en-GB"/>
        </w:rPr>
        <w:t xml:space="preserve"> </w:t>
      </w:r>
      <w:r w:rsidR="00B21977" w:rsidRPr="00984BF5">
        <w:rPr>
          <w:lang w:val="en-GB"/>
        </w:rPr>
        <w:t>a</w:t>
      </w:r>
      <w:r w:rsidR="008841F8" w:rsidRPr="00984BF5">
        <w:rPr>
          <w:lang w:val="en-GB"/>
        </w:rPr>
        <w:t xml:space="preserve">nd that the function of a myth was simply to explain external world phenomena such as vegetation </w:t>
      </w:r>
      <w:r w:rsidR="00FA37B7" w:rsidRPr="00984BF5">
        <w:rPr>
          <w:lang w:val="en-GB"/>
        </w:rPr>
        <w:t>and</w:t>
      </w:r>
      <w:r w:rsidR="008841F8" w:rsidRPr="00984BF5">
        <w:rPr>
          <w:lang w:val="en-GB"/>
        </w:rPr>
        <w:t xml:space="preserve"> lunar cycles</w:t>
      </w:r>
      <w:r w:rsidR="009D64D4" w:rsidRPr="00984BF5">
        <w:rPr>
          <w:lang w:val="en-GB"/>
        </w:rPr>
        <w:t xml:space="preserve"> or weather patterns</w:t>
      </w:r>
      <w:r w:rsidR="008841F8" w:rsidRPr="00984BF5">
        <w:rPr>
          <w:lang w:val="en-GB"/>
        </w:rPr>
        <w:t>.</w:t>
      </w:r>
      <w:r w:rsidR="007409D6" w:rsidRPr="00984BF5">
        <w:rPr>
          <w:rStyle w:val="FootnoteReference"/>
          <w:lang w:val="en-GB"/>
        </w:rPr>
        <w:footnoteReference w:id="4"/>
      </w:r>
      <w:r w:rsidR="004F49A2" w:rsidRPr="00984BF5">
        <w:rPr>
          <w:lang w:val="en-GB"/>
        </w:rPr>
        <w:t xml:space="preserve"> Natural mythologist’s James Frazer and Edward Taylor appeared to define myth as stories which only served to teach and explain the workings of the natural world, such as why and how it rains</w:t>
      </w:r>
      <w:r w:rsidR="00851A6F" w:rsidRPr="00984BF5">
        <w:rPr>
          <w:lang w:val="en-GB"/>
        </w:rPr>
        <w:t>,</w:t>
      </w:r>
      <w:r w:rsidR="00C468CE" w:rsidRPr="00984BF5">
        <w:rPr>
          <w:lang w:val="en-GB"/>
        </w:rPr>
        <w:t xml:space="preserve"> </w:t>
      </w:r>
      <w:r w:rsidR="00851A6F" w:rsidRPr="00984BF5">
        <w:rPr>
          <w:lang w:val="en-GB"/>
        </w:rPr>
        <w:t xml:space="preserve">and they </w:t>
      </w:r>
      <w:r w:rsidR="004F49A2" w:rsidRPr="00984BF5">
        <w:rPr>
          <w:lang w:val="en-GB"/>
        </w:rPr>
        <w:t>seemingly define myth as not only unscientific but false as opposed to, in their view, the ultimate truth that is natural science.</w:t>
      </w:r>
      <w:r w:rsidR="004F49A2" w:rsidRPr="00984BF5">
        <w:rPr>
          <w:rStyle w:val="FootnoteReference"/>
          <w:lang w:val="en-GB"/>
        </w:rPr>
        <w:footnoteReference w:id="5"/>
      </w:r>
      <w:r w:rsidR="004F49A2" w:rsidRPr="00984BF5">
        <w:rPr>
          <w:lang w:val="en-GB"/>
        </w:rPr>
        <w:t xml:space="preserve"> </w:t>
      </w:r>
    </w:p>
    <w:p w14:paraId="387801F2" w14:textId="08DA5EA5" w:rsidR="00B7744A" w:rsidRPr="00984BF5" w:rsidRDefault="00AD5ABD" w:rsidP="00157A1B">
      <w:pPr>
        <w:autoSpaceDE w:val="0"/>
        <w:autoSpaceDN w:val="0"/>
        <w:adjustRightInd w:val="0"/>
        <w:ind w:firstLine="720"/>
        <w:rPr>
          <w:color w:val="1D2125"/>
          <w:shd w:val="clear" w:color="auto" w:fill="FFFFFF"/>
          <w:lang w:val="en-GB"/>
        </w:rPr>
      </w:pPr>
      <w:r w:rsidRPr="00984BF5">
        <w:rPr>
          <w:lang w:val="en-GB"/>
        </w:rPr>
        <w:t>N</w:t>
      </w:r>
      <w:r w:rsidR="00BE5FF1" w:rsidRPr="00984BF5">
        <w:rPr>
          <w:lang w:val="en-GB"/>
        </w:rPr>
        <w:t>atural mythologists</w:t>
      </w:r>
      <w:r w:rsidR="00C62380" w:rsidRPr="00984BF5">
        <w:rPr>
          <w:lang w:val="en-GB"/>
        </w:rPr>
        <w:t xml:space="preserve"> </w:t>
      </w:r>
      <w:r w:rsidR="00CD776D" w:rsidRPr="00984BF5">
        <w:rPr>
          <w:lang w:val="en-GB"/>
        </w:rPr>
        <w:t>and</w:t>
      </w:r>
      <w:r w:rsidR="00C62380" w:rsidRPr="00984BF5">
        <w:rPr>
          <w:lang w:val="en-GB"/>
        </w:rPr>
        <w:t xml:space="preserve"> </w:t>
      </w:r>
      <w:r w:rsidR="002E067A" w:rsidRPr="00984BF5">
        <w:rPr>
          <w:lang w:val="en-GB"/>
        </w:rPr>
        <w:t xml:space="preserve">contemporary </w:t>
      </w:r>
      <w:r w:rsidR="00C62380" w:rsidRPr="00984BF5">
        <w:rPr>
          <w:lang w:val="en-GB"/>
        </w:rPr>
        <w:t>theor</w:t>
      </w:r>
      <w:r w:rsidR="00230DBC" w:rsidRPr="00984BF5">
        <w:rPr>
          <w:lang w:val="en-GB"/>
        </w:rPr>
        <w:t>ists</w:t>
      </w:r>
      <w:r w:rsidR="00CA0F4A" w:rsidRPr="00984BF5">
        <w:rPr>
          <w:lang w:val="en-GB"/>
        </w:rPr>
        <w:t xml:space="preserve"> </w:t>
      </w:r>
      <w:r w:rsidR="00BE5FF1" w:rsidRPr="00984BF5">
        <w:rPr>
          <w:lang w:val="en-GB"/>
        </w:rPr>
        <w:t xml:space="preserve">have not </w:t>
      </w:r>
      <w:r w:rsidR="00230DBC" w:rsidRPr="00984BF5">
        <w:rPr>
          <w:lang w:val="en-GB"/>
        </w:rPr>
        <w:t xml:space="preserve">been able to </w:t>
      </w:r>
      <w:r w:rsidR="00BE5FF1" w:rsidRPr="00984BF5">
        <w:rPr>
          <w:lang w:val="en-GB"/>
        </w:rPr>
        <w:t>unite</w:t>
      </w:r>
      <w:r w:rsidR="00230DBC" w:rsidRPr="00984BF5">
        <w:rPr>
          <w:lang w:val="en-GB"/>
        </w:rPr>
        <w:t xml:space="preserve"> on</w:t>
      </w:r>
      <w:r w:rsidR="00BE5FF1" w:rsidRPr="00984BF5">
        <w:rPr>
          <w:lang w:val="en-GB"/>
        </w:rPr>
        <w:t xml:space="preserve"> a </w:t>
      </w:r>
      <w:r w:rsidR="00230DBC" w:rsidRPr="00984BF5">
        <w:rPr>
          <w:lang w:val="en-GB"/>
        </w:rPr>
        <w:t xml:space="preserve">single </w:t>
      </w:r>
      <w:r w:rsidR="00BE5FF1" w:rsidRPr="00984BF5">
        <w:rPr>
          <w:lang w:val="en-GB"/>
        </w:rPr>
        <w:t>conclu</w:t>
      </w:r>
      <w:r w:rsidR="00FC5010" w:rsidRPr="00984BF5">
        <w:rPr>
          <w:lang w:val="en-GB"/>
        </w:rPr>
        <w:t>sive statement</w:t>
      </w:r>
      <w:r w:rsidR="00BE5FF1" w:rsidRPr="00984BF5">
        <w:rPr>
          <w:lang w:val="en-GB"/>
        </w:rPr>
        <w:t xml:space="preserve"> </w:t>
      </w:r>
      <w:r w:rsidR="00230DBC" w:rsidRPr="00984BF5">
        <w:rPr>
          <w:lang w:val="en-GB"/>
        </w:rPr>
        <w:t>as to</w:t>
      </w:r>
      <w:r w:rsidR="00BE5FF1" w:rsidRPr="00984BF5">
        <w:rPr>
          <w:lang w:val="en-GB"/>
        </w:rPr>
        <w:t xml:space="preserve"> what exactly defines a myth.</w:t>
      </w:r>
      <w:r w:rsidR="00CA0F4A" w:rsidRPr="00984BF5">
        <w:rPr>
          <w:lang w:val="en-GB"/>
        </w:rPr>
        <w:t xml:space="preserve"> It seems that, just a</w:t>
      </w:r>
      <w:r w:rsidR="00BE5FF1" w:rsidRPr="00984BF5">
        <w:rPr>
          <w:color w:val="1D2125"/>
          <w:shd w:val="clear" w:color="auto" w:fill="FFFFFF"/>
          <w:lang w:val="en-GB"/>
        </w:rPr>
        <w:t xml:space="preserve">s each person is the </w:t>
      </w:r>
      <w:r w:rsidR="00AE387F" w:rsidRPr="00984BF5">
        <w:rPr>
          <w:color w:val="1D2125"/>
          <w:shd w:val="clear" w:color="auto" w:fill="FFFFFF"/>
          <w:lang w:val="en-GB"/>
        </w:rPr>
        <w:t>holder</w:t>
      </w:r>
      <w:r w:rsidR="00BE5FF1" w:rsidRPr="00984BF5">
        <w:rPr>
          <w:color w:val="1D2125"/>
          <w:shd w:val="clear" w:color="auto" w:fill="FFFFFF"/>
          <w:lang w:val="en-GB"/>
        </w:rPr>
        <w:t xml:space="preserve"> of their own individual perspective, there appear to be equally innumerable definitions of myth</w:t>
      </w:r>
      <w:r w:rsidR="00236597" w:rsidRPr="00984BF5">
        <w:rPr>
          <w:color w:val="1D2125"/>
          <w:shd w:val="clear" w:color="auto" w:fill="FFFFFF"/>
          <w:lang w:val="en-GB"/>
        </w:rPr>
        <w:t>,</w:t>
      </w:r>
      <w:r w:rsidR="00BE5FF1" w:rsidRPr="00984BF5">
        <w:rPr>
          <w:color w:val="1D2125"/>
          <w:shd w:val="clear" w:color="auto" w:fill="FFFFFF"/>
          <w:lang w:val="en-GB"/>
        </w:rPr>
        <w:t xml:space="preserve"> thus making it nearly impossible to achieve one standard understanding.</w:t>
      </w:r>
      <w:r w:rsidR="000862B9" w:rsidRPr="00984BF5">
        <w:rPr>
          <w:color w:val="1D2125"/>
          <w:shd w:val="clear" w:color="auto" w:fill="FFFFFF"/>
          <w:lang w:val="en-GB"/>
        </w:rPr>
        <w:t xml:space="preserve"> </w:t>
      </w:r>
      <w:r w:rsidR="00D01B82" w:rsidRPr="00984BF5">
        <w:rPr>
          <w:lang w:val="en-GB"/>
        </w:rPr>
        <w:t>However,</w:t>
      </w:r>
      <w:r w:rsidR="00236597" w:rsidRPr="00984BF5">
        <w:rPr>
          <w:lang w:val="en-GB"/>
        </w:rPr>
        <w:t xml:space="preserve"> t</w:t>
      </w:r>
      <w:r w:rsidR="00271611" w:rsidRPr="00984BF5">
        <w:rPr>
          <w:lang w:val="en-GB"/>
        </w:rPr>
        <w:t xml:space="preserve">he twentieth </w:t>
      </w:r>
      <w:r w:rsidR="00F769F1" w:rsidRPr="00984BF5">
        <w:rPr>
          <w:lang w:val="en-GB"/>
        </w:rPr>
        <w:t>century</w:t>
      </w:r>
      <w:r w:rsidR="00236597" w:rsidRPr="00984BF5">
        <w:rPr>
          <w:lang w:val="en-GB"/>
        </w:rPr>
        <w:t xml:space="preserve"> brought a new </w:t>
      </w:r>
      <w:r w:rsidR="00D04D64" w:rsidRPr="00984BF5">
        <w:rPr>
          <w:lang w:val="en-GB"/>
        </w:rPr>
        <w:t>outlook on</w:t>
      </w:r>
      <w:r w:rsidR="00080FA0" w:rsidRPr="00984BF5">
        <w:rPr>
          <w:lang w:val="en-GB"/>
        </w:rPr>
        <w:t xml:space="preserve"> the</w:t>
      </w:r>
      <w:r w:rsidR="00D04D64" w:rsidRPr="00984BF5">
        <w:rPr>
          <w:lang w:val="en-GB"/>
        </w:rPr>
        <w:t xml:space="preserve"> theory of myth.</w:t>
      </w:r>
      <w:r w:rsidR="00271611" w:rsidRPr="00984BF5">
        <w:rPr>
          <w:lang w:val="en-GB"/>
        </w:rPr>
        <w:t xml:space="preserve"> </w:t>
      </w:r>
      <w:r w:rsidR="005E4605" w:rsidRPr="00984BF5">
        <w:rPr>
          <w:lang w:val="en-GB"/>
        </w:rPr>
        <w:t xml:space="preserve">Segal noticed </w:t>
      </w:r>
      <w:r w:rsidR="00464EA8" w:rsidRPr="00984BF5">
        <w:rPr>
          <w:lang w:val="en-GB"/>
        </w:rPr>
        <w:t xml:space="preserve">that </w:t>
      </w:r>
      <w:r w:rsidR="000862B9" w:rsidRPr="00984BF5">
        <w:rPr>
          <w:lang w:val="en-GB"/>
        </w:rPr>
        <w:t>psychologists</w:t>
      </w:r>
      <w:r w:rsidR="00464EA8" w:rsidRPr="00984BF5">
        <w:rPr>
          <w:lang w:val="en-GB"/>
        </w:rPr>
        <w:t xml:space="preserve"> at the time</w:t>
      </w:r>
      <w:r w:rsidR="0085551C" w:rsidRPr="00984BF5">
        <w:rPr>
          <w:lang w:val="en-GB"/>
        </w:rPr>
        <w:t>,</w:t>
      </w:r>
      <w:r w:rsidR="005E4605" w:rsidRPr="00984BF5">
        <w:rPr>
          <w:lang w:val="en-GB"/>
        </w:rPr>
        <w:t xml:space="preserve"> </w:t>
      </w:r>
      <w:r w:rsidR="00EF555C" w:rsidRPr="00984BF5">
        <w:rPr>
          <w:lang w:val="en-GB"/>
        </w:rPr>
        <w:t xml:space="preserve">such as </w:t>
      </w:r>
      <w:r w:rsidR="00810893" w:rsidRPr="00984BF5">
        <w:rPr>
          <w:lang w:val="en-GB"/>
        </w:rPr>
        <w:t xml:space="preserve">Carl </w:t>
      </w:r>
      <w:r w:rsidR="00F769F1" w:rsidRPr="00984BF5">
        <w:rPr>
          <w:lang w:val="en-GB"/>
        </w:rPr>
        <w:t>Jung</w:t>
      </w:r>
      <w:r w:rsidR="0085551C" w:rsidRPr="00984BF5">
        <w:rPr>
          <w:lang w:val="en-GB"/>
        </w:rPr>
        <w:t>,</w:t>
      </w:r>
      <w:r w:rsidR="000862B9" w:rsidRPr="00984BF5">
        <w:rPr>
          <w:lang w:val="en-GB"/>
        </w:rPr>
        <w:t xml:space="preserve"> </w:t>
      </w:r>
      <w:r w:rsidR="00464EA8" w:rsidRPr="00984BF5">
        <w:rPr>
          <w:lang w:val="en-GB"/>
        </w:rPr>
        <w:t>were aware</w:t>
      </w:r>
      <w:r w:rsidR="000862B9" w:rsidRPr="00984BF5">
        <w:rPr>
          <w:lang w:val="en-GB"/>
        </w:rPr>
        <w:t xml:space="preserve"> </w:t>
      </w:r>
      <w:r w:rsidR="00464EA8" w:rsidRPr="00984BF5">
        <w:rPr>
          <w:lang w:val="en-GB"/>
        </w:rPr>
        <w:t xml:space="preserve">that </w:t>
      </w:r>
      <w:r w:rsidR="00D01B82" w:rsidRPr="00984BF5">
        <w:rPr>
          <w:lang w:val="en-GB"/>
        </w:rPr>
        <w:t xml:space="preserve">the twentieth century </w:t>
      </w:r>
      <w:r w:rsidR="00695DB1" w:rsidRPr="00984BF5">
        <w:rPr>
          <w:lang w:val="en-GB"/>
        </w:rPr>
        <w:t xml:space="preserve">differentiated itself from the past </w:t>
      </w:r>
      <w:r w:rsidR="00464EA8" w:rsidRPr="00984BF5">
        <w:rPr>
          <w:lang w:val="en-GB"/>
        </w:rPr>
        <w:t>through</w:t>
      </w:r>
      <w:r w:rsidR="00695DB1" w:rsidRPr="00984BF5">
        <w:rPr>
          <w:lang w:val="en-GB"/>
        </w:rPr>
        <w:t xml:space="preserve"> </w:t>
      </w:r>
      <w:r w:rsidR="00674707" w:rsidRPr="00984BF5">
        <w:rPr>
          <w:lang w:val="en-GB"/>
        </w:rPr>
        <w:t>a ‘</w:t>
      </w:r>
      <w:r w:rsidR="00271611" w:rsidRPr="00984BF5">
        <w:rPr>
          <w:lang w:val="en-GB"/>
        </w:rPr>
        <w:t>distinct</w:t>
      </w:r>
      <w:r w:rsidR="00674707" w:rsidRPr="00984BF5">
        <w:rPr>
          <w:lang w:val="en-GB"/>
        </w:rPr>
        <w:t xml:space="preserve"> clear</w:t>
      </w:r>
      <w:r w:rsidR="00271611" w:rsidRPr="00984BF5">
        <w:rPr>
          <w:lang w:val="en-GB"/>
        </w:rPr>
        <w:t>-</w:t>
      </w:r>
      <w:r w:rsidR="00674707" w:rsidRPr="00984BF5">
        <w:rPr>
          <w:lang w:val="en-GB"/>
        </w:rPr>
        <w:t xml:space="preserve">cut </w:t>
      </w:r>
      <w:r w:rsidR="00271611" w:rsidRPr="00984BF5">
        <w:rPr>
          <w:lang w:val="en-GB"/>
        </w:rPr>
        <w:t>separation</w:t>
      </w:r>
      <w:r w:rsidR="00674707" w:rsidRPr="00984BF5">
        <w:rPr>
          <w:lang w:val="en-GB"/>
        </w:rPr>
        <w:t xml:space="preserve"> of the psychological from the </w:t>
      </w:r>
      <w:r w:rsidR="001722B7" w:rsidRPr="00984BF5">
        <w:rPr>
          <w:lang w:val="en-GB"/>
        </w:rPr>
        <w:t>p</w:t>
      </w:r>
      <w:r w:rsidR="00464EA8" w:rsidRPr="00984BF5">
        <w:rPr>
          <w:lang w:val="en-GB"/>
        </w:rPr>
        <w:t>h</w:t>
      </w:r>
      <w:r w:rsidR="001722B7" w:rsidRPr="00984BF5">
        <w:rPr>
          <w:lang w:val="en-GB"/>
        </w:rPr>
        <w:t>y</w:t>
      </w:r>
      <w:r w:rsidR="00DC1EB1" w:rsidRPr="00984BF5">
        <w:rPr>
          <w:lang w:val="en-GB"/>
        </w:rPr>
        <w:t>s</w:t>
      </w:r>
      <w:r w:rsidR="001722B7" w:rsidRPr="00984BF5">
        <w:rPr>
          <w:lang w:val="en-GB"/>
        </w:rPr>
        <w:t xml:space="preserve">ical and the metaphysical- the </w:t>
      </w:r>
      <w:r w:rsidR="00AD29DC" w:rsidRPr="00984BF5">
        <w:rPr>
          <w:lang w:val="en-GB"/>
        </w:rPr>
        <w:t xml:space="preserve">separation </w:t>
      </w:r>
      <w:r w:rsidR="001722B7" w:rsidRPr="00984BF5">
        <w:rPr>
          <w:lang w:val="en-GB"/>
        </w:rPr>
        <w:t xml:space="preserve">of the inner from the </w:t>
      </w:r>
      <w:r w:rsidR="00AD29DC" w:rsidRPr="00984BF5">
        <w:rPr>
          <w:lang w:val="en-GB"/>
        </w:rPr>
        <w:t>outer</w:t>
      </w:r>
      <w:r w:rsidR="001722B7" w:rsidRPr="00984BF5">
        <w:rPr>
          <w:lang w:val="en-GB"/>
        </w:rPr>
        <w:t>’</w:t>
      </w:r>
      <w:r w:rsidR="008E4557" w:rsidRPr="00984BF5">
        <w:rPr>
          <w:lang w:val="en-GB"/>
        </w:rPr>
        <w:t>.</w:t>
      </w:r>
      <w:r w:rsidR="000862B9" w:rsidRPr="00984BF5">
        <w:rPr>
          <w:rStyle w:val="FootnoteReference"/>
          <w:lang w:val="en-GB"/>
        </w:rPr>
        <w:footnoteReference w:id="6"/>
      </w:r>
      <w:r w:rsidR="00803522" w:rsidRPr="00984BF5">
        <w:rPr>
          <w:color w:val="1D2125"/>
          <w:shd w:val="clear" w:color="auto" w:fill="FFFFFF"/>
          <w:lang w:val="en-GB"/>
        </w:rPr>
        <w:t xml:space="preserve"> </w:t>
      </w:r>
      <w:r w:rsidR="008B5C43" w:rsidRPr="00984BF5">
        <w:rPr>
          <w:lang w:val="en-GB"/>
        </w:rPr>
        <w:t>To Jung, p</w:t>
      </w:r>
      <w:r w:rsidR="001F7805" w:rsidRPr="00984BF5">
        <w:rPr>
          <w:lang w:val="en-GB"/>
        </w:rPr>
        <w:t>sychologi</w:t>
      </w:r>
      <w:r w:rsidR="008B5C43" w:rsidRPr="00984BF5">
        <w:rPr>
          <w:lang w:val="en-GB"/>
        </w:rPr>
        <w:t>z</w:t>
      </w:r>
      <w:r w:rsidR="001F7805" w:rsidRPr="00984BF5">
        <w:rPr>
          <w:lang w:val="en-GB"/>
        </w:rPr>
        <w:t>ing</w:t>
      </w:r>
      <w:r w:rsidR="002D3CE1" w:rsidRPr="00984BF5">
        <w:rPr>
          <w:lang w:val="en-GB"/>
        </w:rPr>
        <w:t xml:space="preserve"> the world mea</w:t>
      </w:r>
      <w:r w:rsidR="001F7805" w:rsidRPr="00984BF5">
        <w:rPr>
          <w:lang w:val="en-GB"/>
        </w:rPr>
        <w:t>n</w:t>
      </w:r>
      <w:r w:rsidR="002D3CE1" w:rsidRPr="00984BF5">
        <w:rPr>
          <w:lang w:val="en-GB"/>
        </w:rPr>
        <w:t xml:space="preserve">t that </w:t>
      </w:r>
      <w:r w:rsidR="00856276" w:rsidRPr="00984BF5">
        <w:rPr>
          <w:lang w:val="en-GB"/>
        </w:rPr>
        <w:t xml:space="preserve">western </w:t>
      </w:r>
      <w:r w:rsidR="001F7805" w:rsidRPr="00984BF5">
        <w:rPr>
          <w:lang w:val="en-GB"/>
        </w:rPr>
        <w:t xml:space="preserve">society had </w:t>
      </w:r>
      <w:r w:rsidR="00605960" w:rsidRPr="00984BF5">
        <w:rPr>
          <w:lang w:val="en-GB"/>
        </w:rPr>
        <w:t xml:space="preserve">removed </w:t>
      </w:r>
      <w:r w:rsidR="00856276" w:rsidRPr="00984BF5">
        <w:rPr>
          <w:lang w:val="en-GB"/>
        </w:rPr>
        <w:t>the</w:t>
      </w:r>
      <w:r w:rsidR="00C33A07" w:rsidRPr="00984BF5">
        <w:rPr>
          <w:lang w:val="en-GB"/>
        </w:rPr>
        <w:t>ir</w:t>
      </w:r>
      <w:r w:rsidR="00605960" w:rsidRPr="00984BF5">
        <w:rPr>
          <w:lang w:val="en-GB"/>
        </w:rPr>
        <w:t xml:space="preserve"> </w:t>
      </w:r>
      <w:r w:rsidR="00625AA6" w:rsidRPr="00984BF5">
        <w:rPr>
          <w:lang w:val="en-GB"/>
        </w:rPr>
        <w:t xml:space="preserve">unconscious </w:t>
      </w:r>
      <w:r w:rsidR="00605960" w:rsidRPr="00984BF5">
        <w:rPr>
          <w:lang w:val="en-GB"/>
        </w:rPr>
        <w:t xml:space="preserve">projections, </w:t>
      </w:r>
      <w:r w:rsidR="00625AA6" w:rsidRPr="00984BF5">
        <w:rPr>
          <w:lang w:val="en-GB"/>
        </w:rPr>
        <w:t xml:space="preserve">which took the </w:t>
      </w:r>
      <w:r w:rsidR="009055F1" w:rsidRPr="00984BF5">
        <w:rPr>
          <w:lang w:val="en-GB"/>
        </w:rPr>
        <w:t xml:space="preserve">form of </w:t>
      </w:r>
      <w:r w:rsidR="00392392" w:rsidRPr="00984BF5">
        <w:rPr>
          <w:lang w:val="en-GB"/>
        </w:rPr>
        <w:t xml:space="preserve">mythic personalities such as the </w:t>
      </w:r>
      <w:r w:rsidR="009055F1" w:rsidRPr="00984BF5">
        <w:rPr>
          <w:lang w:val="en-GB"/>
        </w:rPr>
        <w:t xml:space="preserve">gods and </w:t>
      </w:r>
      <w:r w:rsidR="001F7805" w:rsidRPr="00984BF5">
        <w:rPr>
          <w:lang w:val="en-GB"/>
        </w:rPr>
        <w:t>goddesses</w:t>
      </w:r>
      <w:r w:rsidR="00605960" w:rsidRPr="00984BF5">
        <w:rPr>
          <w:lang w:val="en-GB"/>
        </w:rPr>
        <w:t>, from the external</w:t>
      </w:r>
      <w:r w:rsidR="00392392" w:rsidRPr="00984BF5">
        <w:rPr>
          <w:lang w:val="en-GB"/>
        </w:rPr>
        <w:t xml:space="preserve"> natural</w:t>
      </w:r>
      <w:r w:rsidR="00605960" w:rsidRPr="00984BF5">
        <w:rPr>
          <w:lang w:val="en-GB"/>
        </w:rPr>
        <w:t xml:space="preserve"> world</w:t>
      </w:r>
      <w:r w:rsidR="006C2E6C" w:rsidRPr="00984BF5">
        <w:rPr>
          <w:lang w:val="en-GB"/>
        </w:rPr>
        <w:t xml:space="preserve"> and allowed </w:t>
      </w:r>
      <w:r w:rsidR="006C2E6C" w:rsidRPr="00984BF5">
        <w:rPr>
          <w:lang w:val="en-GB"/>
        </w:rPr>
        <w:lastRenderedPageBreak/>
        <w:t xml:space="preserve">for </w:t>
      </w:r>
      <w:r w:rsidR="00D01E3C" w:rsidRPr="00984BF5">
        <w:rPr>
          <w:lang w:val="en-GB"/>
        </w:rPr>
        <w:t>new</w:t>
      </w:r>
      <w:r w:rsidR="00376A96" w:rsidRPr="00984BF5">
        <w:rPr>
          <w:lang w:val="en-GB"/>
        </w:rPr>
        <w:t xml:space="preserve"> </w:t>
      </w:r>
      <w:r w:rsidR="00680C24" w:rsidRPr="00984BF5">
        <w:rPr>
          <w:lang w:val="en-GB"/>
        </w:rPr>
        <w:t>theories</w:t>
      </w:r>
      <w:r w:rsidR="003A14C5" w:rsidRPr="00984BF5">
        <w:rPr>
          <w:lang w:val="en-GB"/>
        </w:rPr>
        <w:t xml:space="preserve"> on the</w:t>
      </w:r>
      <w:r w:rsidR="00680C24" w:rsidRPr="00984BF5">
        <w:rPr>
          <w:lang w:val="en-GB"/>
        </w:rPr>
        <w:t xml:space="preserve"> ultimate</w:t>
      </w:r>
      <w:r w:rsidR="003A14C5" w:rsidRPr="00984BF5">
        <w:rPr>
          <w:lang w:val="en-GB"/>
        </w:rPr>
        <w:t xml:space="preserve"> </w:t>
      </w:r>
      <w:r w:rsidR="002A07D7" w:rsidRPr="00984BF5">
        <w:rPr>
          <w:lang w:val="en-GB"/>
        </w:rPr>
        <w:t>origin</w:t>
      </w:r>
      <w:r w:rsidR="00680C24" w:rsidRPr="00984BF5">
        <w:rPr>
          <w:lang w:val="en-GB"/>
        </w:rPr>
        <w:t>s</w:t>
      </w:r>
      <w:r w:rsidR="003A14C5" w:rsidRPr="00984BF5">
        <w:rPr>
          <w:lang w:val="en-GB"/>
        </w:rPr>
        <w:t xml:space="preserve"> and function of myth</w:t>
      </w:r>
      <w:r w:rsidR="00680C24" w:rsidRPr="00984BF5">
        <w:rPr>
          <w:lang w:val="en-GB"/>
        </w:rPr>
        <w:t xml:space="preserve"> </w:t>
      </w:r>
      <w:r w:rsidR="00D01E3C" w:rsidRPr="00984BF5">
        <w:rPr>
          <w:lang w:val="en-GB"/>
        </w:rPr>
        <w:t>to arise</w:t>
      </w:r>
      <w:r w:rsidR="00376A96" w:rsidRPr="00984BF5">
        <w:rPr>
          <w:lang w:val="en-GB"/>
        </w:rPr>
        <w:t>.</w:t>
      </w:r>
      <w:r w:rsidR="00DC1EB1" w:rsidRPr="00984BF5">
        <w:rPr>
          <w:rStyle w:val="FootnoteReference"/>
          <w:lang w:val="en-GB"/>
        </w:rPr>
        <w:footnoteReference w:id="7"/>
      </w:r>
      <w:r w:rsidR="00376A96" w:rsidRPr="00984BF5">
        <w:rPr>
          <w:lang w:val="en-GB"/>
        </w:rPr>
        <w:t xml:space="preserve"> F</w:t>
      </w:r>
      <w:r w:rsidR="003A14C5" w:rsidRPr="00984BF5">
        <w:rPr>
          <w:lang w:val="en-GB"/>
        </w:rPr>
        <w:t>or example</w:t>
      </w:r>
      <w:r w:rsidR="00376A96" w:rsidRPr="00984BF5">
        <w:rPr>
          <w:lang w:val="en-GB"/>
        </w:rPr>
        <w:t>,</w:t>
      </w:r>
      <w:r w:rsidR="003A14C5" w:rsidRPr="00984BF5">
        <w:rPr>
          <w:lang w:val="en-GB"/>
        </w:rPr>
        <w:t xml:space="preserve"> </w:t>
      </w:r>
      <w:r w:rsidR="002E2003" w:rsidRPr="00984BF5">
        <w:rPr>
          <w:lang w:val="en-GB"/>
        </w:rPr>
        <w:t>Jungian analyst</w:t>
      </w:r>
      <w:r w:rsidR="003A14C5" w:rsidRPr="00984BF5">
        <w:rPr>
          <w:lang w:val="en-GB"/>
        </w:rPr>
        <w:t xml:space="preserve"> Marie Louise Von Franz</w:t>
      </w:r>
      <w:r w:rsidR="009D01BF" w:rsidRPr="00984BF5">
        <w:rPr>
          <w:lang w:val="en-GB"/>
        </w:rPr>
        <w:t xml:space="preserve"> </w:t>
      </w:r>
      <w:r w:rsidR="002E2003" w:rsidRPr="00984BF5">
        <w:rPr>
          <w:lang w:val="en-GB"/>
        </w:rPr>
        <w:t>follow</w:t>
      </w:r>
      <w:r w:rsidR="00AF57C4" w:rsidRPr="00984BF5">
        <w:rPr>
          <w:lang w:val="en-GB"/>
        </w:rPr>
        <w:t>ed</w:t>
      </w:r>
      <w:r w:rsidR="00080FA0" w:rsidRPr="00984BF5">
        <w:rPr>
          <w:lang w:val="en-GB"/>
        </w:rPr>
        <w:t xml:space="preserve"> </w:t>
      </w:r>
      <w:r w:rsidR="002E2003" w:rsidRPr="00984BF5">
        <w:rPr>
          <w:lang w:val="en-GB"/>
        </w:rPr>
        <w:t>in Jung</w:t>
      </w:r>
      <w:r w:rsidR="00376A96" w:rsidRPr="00984BF5">
        <w:rPr>
          <w:lang w:val="en-GB"/>
        </w:rPr>
        <w:t>’</w:t>
      </w:r>
      <w:r w:rsidR="002E2003" w:rsidRPr="00984BF5">
        <w:rPr>
          <w:lang w:val="en-GB"/>
        </w:rPr>
        <w:t>s footsteps by</w:t>
      </w:r>
      <w:r w:rsidR="00D73011" w:rsidRPr="00984BF5">
        <w:rPr>
          <w:lang w:val="en-GB"/>
        </w:rPr>
        <w:t xml:space="preserve"> defin</w:t>
      </w:r>
      <w:r w:rsidR="00983447" w:rsidRPr="00984BF5">
        <w:rPr>
          <w:lang w:val="en-GB"/>
        </w:rPr>
        <w:t>ing</w:t>
      </w:r>
      <w:r w:rsidR="00D73011" w:rsidRPr="00984BF5">
        <w:rPr>
          <w:lang w:val="en-GB"/>
        </w:rPr>
        <w:t xml:space="preserve"> myth </w:t>
      </w:r>
      <w:r w:rsidR="005E3825" w:rsidRPr="00984BF5">
        <w:rPr>
          <w:lang w:val="en-GB"/>
        </w:rPr>
        <w:t xml:space="preserve">and legends </w:t>
      </w:r>
      <w:r w:rsidR="00D73011" w:rsidRPr="00984BF5">
        <w:rPr>
          <w:lang w:val="en-GB"/>
        </w:rPr>
        <w:t>as</w:t>
      </w:r>
      <w:r w:rsidR="004233D9" w:rsidRPr="00984BF5">
        <w:rPr>
          <w:lang w:val="en-GB"/>
        </w:rPr>
        <w:t xml:space="preserve"> </w:t>
      </w:r>
      <w:r w:rsidR="00D73011" w:rsidRPr="00984BF5">
        <w:rPr>
          <w:lang w:val="en-GB"/>
        </w:rPr>
        <w:t>stor</w:t>
      </w:r>
      <w:r w:rsidR="005E3825" w:rsidRPr="00984BF5">
        <w:rPr>
          <w:lang w:val="en-GB"/>
        </w:rPr>
        <w:t xml:space="preserve">ies </w:t>
      </w:r>
      <w:r w:rsidR="00C433C0" w:rsidRPr="00984BF5">
        <w:rPr>
          <w:lang w:val="en-GB"/>
        </w:rPr>
        <w:t>that</w:t>
      </w:r>
      <w:r w:rsidR="007F57D6" w:rsidRPr="00984BF5">
        <w:rPr>
          <w:lang w:val="en-GB"/>
        </w:rPr>
        <w:t xml:space="preserve"> </w:t>
      </w:r>
      <w:r w:rsidR="00DD76D1" w:rsidRPr="00984BF5">
        <w:rPr>
          <w:lang w:val="en-GB"/>
        </w:rPr>
        <w:t>‘</w:t>
      </w:r>
      <w:r w:rsidR="00820B15" w:rsidRPr="00984BF5">
        <w:rPr>
          <w:lang w:val="en-GB"/>
        </w:rPr>
        <w:t>get at the basic patterns of the human psyche through an overlay of cultural material</w:t>
      </w:r>
      <w:r w:rsidR="008B574B" w:rsidRPr="00984BF5">
        <w:rPr>
          <w:lang w:val="en-GB"/>
        </w:rPr>
        <w:t>’</w:t>
      </w:r>
      <w:r w:rsidR="00B65E5D" w:rsidRPr="00984BF5">
        <w:rPr>
          <w:lang w:val="en-GB"/>
        </w:rPr>
        <w:t>.</w:t>
      </w:r>
      <w:r w:rsidR="008B574B" w:rsidRPr="00984BF5">
        <w:rPr>
          <w:rStyle w:val="FootnoteReference"/>
          <w:lang w:val="en-GB"/>
        </w:rPr>
        <w:footnoteReference w:id="8"/>
      </w:r>
      <w:r w:rsidR="00133792" w:rsidRPr="00984BF5">
        <w:rPr>
          <w:lang w:val="en-GB"/>
        </w:rPr>
        <w:t xml:space="preserve"> </w:t>
      </w:r>
      <w:r w:rsidR="00B65E5D" w:rsidRPr="00984BF5">
        <w:rPr>
          <w:lang w:val="en-GB"/>
        </w:rPr>
        <w:t>Von Franz</w:t>
      </w:r>
      <w:r w:rsidR="00133792" w:rsidRPr="00984BF5">
        <w:rPr>
          <w:lang w:val="en-GB"/>
        </w:rPr>
        <w:t xml:space="preserve"> </w:t>
      </w:r>
      <w:r w:rsidR="004233D9" w:rsidRPr="00984BF5">
        <w:rPr>
          <w:lang w:val="en-GB"/>
        </w:rPr>
        <w:t>later</w:t>
      </w:r>
      <w:r w:rsidR="00133792" w:rsidRPr="00984BF5">
        <w:rPr>
          <w:lang w:val="en-GB"/>
        </w:rPr>
        <w:t xml:space="preserve"> </w:t>
      </w:r>
      <w:r w:rsidR="00050B6F" w:rsidRPr="00984BF5">
        <w:rPr>
          <w:lang w:val="en-GB"/>
        </w:rPr>
        <w:t>considers how</w:t>
      </w:r>
      <w:r w:rsidR="004233D9" w:rsidRPr="00984BF5">
        <w:rPr>
          <w:lang w:val="en-GB"/>
        </w:rPr>
        <w:t xml:space="preserve"> </w:t>
      </w:r>
      <w:r w:rsidR="00050B6F" w:rsidRPr="00984BF5">
        <w:rPr>
          <w:lang w:val="en-GB"/>
        </w:rPr>
        <w:t>archetypal stories</w:t>
      </w:r>
      <w:r w:rsidR="00F8550E" w:rsidRPr="00984BF5">
        <w:rPr>
          <w:lang w:val="en-GB"/>
        </w:rPr>
        <w:t>,</w:t>
      </w:r>
      <w:r w:rsidR="00050B6F" w:rsidRPr="00984BF5">
        <w:rPr>
          <w:lang w:val="en-GB"/>
        </w:rPr>
        <w:t xml:space="preserve"> such as myths, legends, and fairy tales</w:t>
      </w:r>
      <w:r w:rsidR="00F8550E" w:rsidRPr="00984BF5">
        <w:rPr>
          <w:lang w:val="en-GB"/>
        </w:rPr>
        <w:t>,</w:t>
      </w:r>
      <w:r w:rsidR="00050B6F" w:rsidRPr="00984BF5">
        <w:rPr>
          <w:lang w:val="en-GB"/>
        </w:rPr>
        <w:t xml:space="preserve"> originate</w:t>
      </w:r>
      <w:r w:rsidR="004233D9" w:rsidRPr="00984BF5">
        <w:rPr>
          <w:lang w:val="en-GB"/>
        </w:rPr>
        <w:t>:</w:t>
      </w:r>
    </w:p>
    <w:p w14:paraId="70DE16F8" w14:textId="77777777" w:rsidR="00B7744A" w:rsidRPr="00984BF5" w:rsidRDefault="00B7744A" w:rsidP="008413BB">
      <w:pPr>
        <w:rPr>
          <w:lang w:val="en-GB"/>
        </w:rPr>
      </w:pPr>
    </w:p>
    <w:p w14:paraId="2D5B2278" w14:textId="67A1416E" w:rsidR="00D73011" w:rsidRPr="00984BF5" w:rsidRDefault="00D956E5" w:rsidP="00B7744A">
      <w:pPr>
        <w:ind w:left="720"/>
        <w:rPr>
          <w:lang w:val="en-GB"/>
        </w:rPr>
      </w:pPr>
      <w:r w:rsidRPr="00984BF5">
        <w:rPr>
          <w:lang w:val="en-GB"/>
        </w:rPr>
        <w:t xml:space="preserve">‘I think it </w:t>
      </w:r>
      <w:r w:rsidR="00B7744A" w:rsidRPr="00984BF5">
        <w:rPr>
          <w:lang w:val="en-GB"/>
        </w:rPr>
        <w:t>likely</w:t>
      </w:r>
      <w:r w:rsidRPr="00984BF5">
        <w:rPr>
          <w:lang w:val="en-GB"/>
        </w:rPr>
        <w:t xml:space="preserve"> that the most frequent </w:t>
      </w:r>
      <w:r w:rsidR="00736D25" w:rsidRPr="00984BF5">
        <w:rPr>
          <w:lang w:val="en-GB"/>
        </w:rPr>
        <w:t xml:space="preserve">way in which </w:t>
      </w:r>
      <w:r w:rsidR="00B7744A" w:rsidRPr="00984BF5">
        <w:rPr>
          <w:lang w:val="en-GB"/>
        </w:rPr>
        <w:t>archetypal</w:t>
      </w:r>
      <w:r w:rsidR="00736D25" w:rsidRPr="00984BF5">
        <w:rPr>
          <w:lang w:val="en-GB"/>
        </w:rPr>
        <w:t xml:space="preserve"> stories originate is </w:t>
      </w:r>
      <w:r w:rsidR="00B7744A" w:rsidRPr="00984BF5">
        <w:rPr>
          <w:lang w:val="en-GB"/>
        </w:rPr>
        <w:t>through</w:t>
      </w:r>
      <w:r w:rsidR="00736D25" w:rsidRPr="00984BF5">
        <w:rPr>
          <w:lang w:val="en-GB"/>
        </w:rPr>
        <w:t xml:space="preserve"> individual </w:t>
      </w:r>
      <w:r w:rsidR="00B7744A" w:rsidRPr="00984BF5">
        <w:rPr>
          <w:lang w:val="en-GB"/>
        </w:rPr>
        <w:t>experiences</w:t>
      </w:r>
      <w:r w:rsidR="00736D25" w:rsidRPr="00984BF5">
        <w:rPr>
          <w:lang w:val="en-GB"/>
        </w:rPr>
        <w:t xml:space="preserve"> of an invasion </w:t>
      </w:r>
      <w:r w:rsidR="0066428D" w:rsidRPr="00984BF5">
        <w:rPr>
          <w:lang w:val="en-GB"/>
        </w:rPr>
        <w:t xml:space="preserve">by some unconscious content, either in a dream or in a waking hallucination – some event or </w:t>
      </w:r>
      <w:r w:rsidR="00B7744A" w:rsidRPr="00984BF5">
        <w:rPr>
          <w:lang w:val="en-GB"/>
        </w:rPr>
        <w:t>some</w:t>
      </w:r>
      <w:r w:rsidR="0066428D" w:rsidRPr="00984BF5">
        <w:rPr>
          <w:lang w:val="en-GB"/>
        </w:rPr>
        <w:t xml:space="preserve"> mass hallucination </w:t>
      </w:r>
      <w:r w:rsidR="00FB6EE8" w:rsidRPr="00984BF5">
        <w:rPr>
          <w:lang w:val="en-GB"/>
        </w:rPr>
        <w:t xml:space="preserve">whereby an </w:t>
      </w:r>
      <w:r w:rsidR="00B7744A" w:rsidRPr="00984BF5">
        <w:rPr>
          <w:lang w:val="en-GB"/>
        </w:rPr>
        <w:t>archetypal</w:t>
      </w:r>
      <w:r w:rsidR="00FB6EE8" w:rsidRPr="00984BF5">
        <w:rPr>
          <w:lang w:val="en-GB"/>
        </w:rPr>
        <w:t xml:space="preserve"> content breaks into an individual life.’</w:t>
      </w:r>
      <w:r w:rsidR="00B7744A" w:rsidRPr="00984BF5">
        <w:rPr>
          <w:rStyle w:val="FootnoteReference"/>
          <w:lang w:val="en-GB"/>
        </w:rPr>
        <w:footnoteReference w:id="9"/>
      </w:r>
    </w:p>
    <w:p w14:paraId="175D8775" w14:textId="77777777" w:rsidR="00AA3073" w:rsidRPr="00984BF5" w:rsidRDefault="00AA3073" w:rsidP="00AA3073">
      <w:pPr>
        <w:rPr>
          <w:lang w:val="en-GB"/>
        </w:rPr>
      </w:pPr>
    </w:p>
    <w:p w14:paraId="5CDE0E3D" w14:textId="04F06AF3" w:rsidR="00AA3073" w:rsidRPr="00984BF5" w:rsidRDefault="00942D3A" w:rsidP="00AA3073">
      <w:pPr>
        <w:rPr>
          <w:lang w:val="en-GB"/>
        </w:rPr>
      </w:pPr>
      <w:r w:rsidRPr="00984BF5">
        <w:rPr>
          <w:lang w:val="en-GB"/>
        </w:rPr>
        <w:t xml:space="preserve">One could argue Von Franz’s </w:t>
      </w:r>
      <w:r w:rsidR="004D73F4" w:rsidRPr="00984BF5">
        <w:rPr>
          <w:lang w:val="en-GB"/>
        </w:rPr>
        <w:t>statements as</w:t>
      </w:r>
      <w:r w:rsidR="009C55F5" w:rsidRPr="00984BF5">
        <w:rPr>
          <w:lang w:val="en-GB"/>
        </w:rPr>
        <w:t xml:space="preserve"> unscientific </w:t>
      </w:r>
      <w:r w:rsidR="004D73F4" w:rsidRPr="00984BF5">
        <w:rPr>
          <w:lang w:val="en-GB"/>
        </w:rPr>
        <w:t>due to their inability to be proven</w:t>
      </w:r>
      <w:r w:rsidR="009C55F5" w:rsidRPr="00984BF5">
        <w:rPr>
          <w:lang w:val="en-GB"/>
        </w:rPr>
        <w:t xml:space="preserve"> in a way that would </w:t>
      </w:r>
      <w:r w:rsidR="004D73F4" w:rsidRPr="00984BF5">
        <w:rPr>
          <w:lang w:val="en-GB"/>
        </w:rPr>
        <w:t>satisfy</w:t>
      </w:r>
      <w:r w:rsidR="009C55F5" w:rsidRPr="00984BF5">
        <w:rPr>
          <w:lang w:val="en-GB"/>
        </w:rPr>
        <w:t xml:space="preserve"> </w:t>
      </w:r>
      <w:r w:rsidR="004D73F4" w:rsidRPr="00984BF5">
        <w:rPr>
          <w:lang w:val="en-GB"/>
        </w:rPr>
        <w:t>a</w:t>
      </w:r>
      <w:r w:rsidR="009C55F5" w:rsidRPr="00984BF5">
        <w:rPr>
          <w:lang w:val="en-GB"/>
        </w:rPr>
        <w:t xml:space="preserve"> </w:t>
      </w:r>
      <w:r w:rsidR="00887AA6" w:rsidRPr="00984BF5">
        <w:rPr>
          <w:lang w:val="en-GB"/>
        </w:rPr>
        <w:t>natural mythologist</w:t>
      </w:r>
      <w:r w:rsidR="004D73F4" w:rsidRPr="00984BF5">
        <w:rPr>
          <w:lang w:val="en-GB"/>
        </w:rPr>
        <w:t xml:space="preserve">, </w:t>
      </w:r>
      <w:r w:rsidR="009C55F5" w:rsidRPr="00984BF5">
        <w:rPr>
          <w:lang w:val="en-GB"/>
        </w:rPr>
        <w:t>however,</w:t>
      </w:r>
      <w:r w:rsidR="00E74A39" w:rsidRPr="00984BF5">
        <w:rPr>
          <w:lang w:val="en-GB"/>
        </w:rPr>
        <w:t xml:space="preserve"> </w:t>
      </w:r>
      <w:r w:rsidR="00AA3073" w:rsidRPr="00984BF5">
        <w:rPr>
          <w:lang w:val="en-GB"/>
        </w:rPr>
        <w:t>Segal</w:t>
      </w:r>
      <w:r w:rsidR="007659FC" w:rsidRPr="00984BF5">
        <w:rPr>
          <w:lang w:val="en-GB"/>
        </w:rPr>
        <w:t xml:space="preserve"> himself</w:t>
      </w:r>
      <w:r w:rsidR="00AA3073" w:rsidRPr="00984BF5">
        <w:rPr>
          <w:lang w:val="en-GB"/>
        </w:rPr>
        <w:t xml:space="preserve">, offers a </w:t>
      </w:r>
      <w:r w:rsidR="00E74A39" w:rsidRPr="00984BF5">
        <w:rPr>
          <w:lang w:val="en-GB"/>
        </w:rPr>
        <w:t>concise</w:t>
      </w:r>
      <w:r w:rsidR="002F04ED" w:rsidRPr="00984BF5">
        <w:rPr>
          <w:lang w:val="en-GB"/>
        </w:rPr>
        <w:t>,</w:t>
      </w:r>
      <w:r w:rsidR="00071CDE" w:rsidRPr="00984BF5">
        <w:rPr>
          <w:lang w:val="en-GB"/>
        </w:rPr>
        <w:t xml:space="preserve"> contemporary</w:t>
      </w:r>
      <w:r w:rsidR="006E3B3F" w:rsidRPr="00984BF5">
        <w:rPr>
          <w:lang w:val="en-GB"/>
        </w:rPr>
        <w:t xml:space="preserve"> </w:t>
      </w:r>
      <w:r w:rsidR="00AA3073" w:rsidRPr="00984BF5">
        <w:rPr>
          <w:lang w:val="en-GB"/>
        </w:rPr>
        <w:t>definition of myth</w:t>
      </w:r>
      <w:r w:rsidR="00887AA6" w:rsidRPr="00984BF5">
        <w:rPr>
          <w:lang w:val="en-GB"/>
        </w:rPr>
        <w:t xml:space="preserve">. Segal </w:t>
      </w:r>
      <w:r w:rsidR="00715776" w:rsidRPr="00984BF5">
        <w:rPr>
          <w:lang w:val="en-GB"/>
        </w:rPr>
        <w:t>explains myth to be</w:t>
      </w:r>
      <w:r w:rsidR="00AA3073" w:rsidRPr="00984BF5">
        <w:rPr>
          <w:lang w:val="en-GB"/>
        </w:rPr>
        <w:t xml:space="preserve"> a story with main characters which are personalities (be they mortal or divine, human or animal)</w:t>
      </w:r>
      <w:r w:rsidR="0067741A" w:rsidRPr="00984BF5">
        <w:rPr>
          <w:lang w:val="en-GB"/>
        </w:rPr>
        <w:t>; and additionally, the story</w:t>
      </w:r>
      <w:r w:rsidR="00AA3073" w:rsidRPr="00984BF5">
        <w:rPr>
          <w:lang w:val="en-GB"/>
        </w:rPr>
        <w:t xml:space="preserve"> is about something significant and holds some level of conviction in its </w:t>
      </w:r>
      <w:r w:rsidR="0060199E" w:rsidRPr="00984BF5">
        <w:rPr>
          <w:lang w:val="en-GB"/>
        </w:rPr>
        <w:t>upholders</w:t>
      </w:r>
      <w:r w:rsidR="00AA3073" w:rsidRPr="00984BF5">
        <w:rPr>
          <w:lang w:val="en-GB"/>
        </w:rPr>
        <w:t>, true or otherwise.</w:t>
      </w:r>
      <w:r w:rsidR="00AA3073" w:rsidRPr="00984BF5">
        <w:rPr>
          <w:rStyle w:val="FootnoteReference"/>
          <w:lang w:val="en-GB"/>
        </w:rPr>
        <w:footnoteReference w:id="10"/>
      </w:r>
    </w:p>
    <w:p w14:paraId="1AE4F6D5" w14:textId="77777777" w:rsidR="00AA3073" w:rsidRPr="00984BF5" w:rsidRDefault="00AA3073" w:rsidP="00AA3073">
      <w:pPr>
        <w:rPr>
          <w:lang w:val="en-GB"/>
        </w:rPr>
      </w:pPr>
    </w:p>
    <w:p w14:paraId="77E1C68E" w14:textId="29321112" w:rsidR="00B47FFE" w:rsidRPr="00984BF5" w:rsidRDefault="00990F87" w:rsidP="00B47FFE">
      <w:pPr>
        <w:rPr>
          <w:b/>
          <w:bCs/>
          <w:color w:val="1D2125"/>
          <w:shd w:val="clear" w:color="auto" w:fill="FFFFFF"/>
          <w:lang w:val="en-GB"/>
        </w:rPr>
      </w:pPr>
      <w:r w:rsidRPr="00984BF5">
        <w:rPr>
          <w:u w:val="single"/>
          <w:lang w:val="en-GB"/>
        </w:rPr>
        <w:t>Content and Context</w:t>
      </w:r>
      <w:r w:rsidRPr="00984BF5">
        <w:rPr>
          <w:lang w:val="en-GB"/>
        </w:rPr>
        <w:br/>
      </w:r>
    </w:p>
    <w:p w14:paraId="0171B81C" w14:textId="46D2BB52" w:rsidR="00AF1632" w:rsidRPr="00984BF5" w:rsidRDefault="000E6F44" w:rsidP="00307FBE">
      <w:pPr>
        <w:ind w:firstLine="720"/>
        <w:rPr>
          <w:color w:val="1D2125"/>
          <w:shd w:val="clear" w:color="auto" w:fill="FFFFFF"/>
          <w:lang w:val="en-GB"/>
        </w:rPr>
      </w:pPr>
      <w:r w:rsidRPr="00984BF5">
        <w:rPr>
          <w:color w:val="1D2125"/>
          <w:shd w:val="clear" w:color="auto" w:fill="FFFFFF"/>
          <w:lang w:val="en-GB"/>
        </w:rPr>
        <w:t xml:space="preserve">Portions of the </w:t>
      </w:r>
      <w:r w:rsidRPr="00984BF5">
        <w:rPr>
          <w:i/>
          <w:iCs/>
          <w:color w:val="1D2125"/>
          <w:shd w:val="clear" w:color="auto" w:fill="FFFFFF"/>
          <w:lang w:val="en-GB"/>
        </w:rPr>
        <w:t>Book of the Heavenly Cow</w:t>
      </w:r>
      <w:r w:rsidRPr="00984BF5">
        <w:rPr>
          <w:color w:val="1D2125"/>
          <w:shd w:val="clear" w:color="auto" w:fill="FFFFFF"/>
          <w:lang w:val="en-GB"/>
        </w:rPr>
        <w:t xml:space="preserve"> are found inscribed inside the golden shrines of Tutankhamen, </w:t>
      </w:r>
      <w:r w:rsidR="00E139F5" w:rsidRPr="00984BF5">
        <w:rPr>
          <w:color w:val="1D2125"/>
          <w:shd w:val="clear" w:color="auto" w:fill="FFFFFF"/>
          <w:lang w:val="en-GB"/>
        </w:rPr>
        <w:t>and</w:t>
      </w:r>
      <w:r w:rsidRPr="00984BF5">
        <w:rPr>
          <w:color w:val="1D2125"/>
          <w:shd w:val="clear" w:color="auto" w:fill="FFFFFF"/>
          <w:lang w:val="en-GB"/>
        </w:rPr>
        <w:t xml:space="preserve"> within the royal tombs of </w:t>
      </w:r>
      <w:proofErr w:type="spellStart"/>
      <w:r w:rsidRPr="00984BF5">
        <w:rPr>
          <w:color w:val="1D2125"/>
          <w:shd w:val="clear" w:color="auto" w:fill="FFFFFF"/>
          <w:lang w:val="en-GB"/>
        </w:rPr>
        <w:t>Sety</w:t>
      </w:r>
      <w:proofErr w:type="spellEnd"/>
      <w:r w:rsidRPr="00984BF5">
        <w:rPr>
          <w:color w:val="1D2125"/>
          <w:shd w:val="clear" w:color="auto" w:fill="FFFFFF"/>
          <w:lang w:val="en-GB"/>
        </w:rPr>
        <w:t xml:space="preserve"> I, Ramesses II, Ramesses III, and Ramesses VI with the most complete version being</w:t>
      </w:r>
      <w:r w:rsidR="00CE1ECF" w:rsidRPr="00984BF5">
        <w:rPr>
          <w:color w:val="1D2125"/>
          <w:shd w:val="clear" w:color="auto" w:fill="FFFFFF"/>
          <w:lang w:val="en-GB"/>
        </w:rPr>
        <w:t xml:space="preserve"> in</w:t>
      </w:r>
      <w:r w:rsidRPr="00984BF5">
        <w:rPr>
          <w:color w:val="1D2125"/>
          <w:shd w:val="clear" w:color="auto" w:fill="FFFFFF"/>
          <w:lang w:val="en-GB"/>
        </w:rPr>
        <w:t xml:space="preserve"> </w:t>
      </w:r>
      <w:proofErr w:type="spellStart"/>
      <w:r w:rsidR="00C85FFD" w:rsidRPr="00984BF5">
        <w:rPr>
          <w:color w:val="1D2125"/>
          <w:shd w:val="clear" w:color="auto" w:fill="FFFFFF"/>
          <w:lang w:val="en-GB"/>
        </w:rPr>
        <w:t>Sety</w:t>
      </w:r>
      <w:proofErr w:type="spellEnd"/>
      <w:r w:rsidR="00F91414" w:rsidRPr="00984BF5">
        <w:rPr>
          <w:color w:val="1D2125"/>
          <w:shd w:val="clear" w:color="auto" w:fill="FFFFFF"/>
          <w:lang w:val="en-GB"/>
        </w:rPr>
        <w:t xml:space="preserve"> I’s</w:t>
      </w:r>
      <w:r w:rsidRPr="00984BF5">
        <w:rPr>
          <w:color w:val="1D2125"/>
          <w:shd w:val="clear" w:color="auto" w:fill="FFFFFF"/>
          <w:lang w:val="en-GB"/>
        </w:rPr>
        <w:t>.</w:t>
      </w:r>
      <w:r w:rsidRPr="00984BF5">
        <w:rPr>
          <w:rStyle w:val="FootnoteReference"/>
          <w:color w:val="1D2125"/>
          <w:shd w:val="clear" w:color="auto" w:fill="FFFFFF"/>
          <w:lang w:val="en-GB"/>
        </w:rPr>
        <w:footnoteReference w:id="11"/>
      </w:r>
      <w:r w:rsidRPr="00984BF5">
        <w:rPr>
          <w:color w:val="1D2125"/>
          <w:shd w:val="clear" w:color="auto" w:fill="FFFFFF"/>
          <w:lang w:val="en-GB"/>
        </w:rPr>
        <w:t xml:space="preserve"> </w:t>
      </w:r>
      <w:r w:rsidR="002041DD" w:rsidRPr="00984BF5">
        <w:rPr>
          <w:color w:val="1D2125"/>
          <w:shd w:val="clear" w:color="auto" w:fill="FFFFFF"/>
          <w:lang w:val="en-GB"/>
        </w:rPr>
        <w:t xml:space="preserve">Professor of </w:t>
      </w:r>
      <w:r w:rsidR="00CE1ECF" w:rsidRPr="00984BF5">
        <w:rPr>
          <w:color w:val="000000" w:themeColor="text1"/>
          <w:lang w:val="en-GB"/>
        </w:rPr>
        <w:t>Egyptolog</w:t>
      </w:r>
      <w:r w:rsidR="00E77CE2" w:rsidRPr="00984BF5">
        <w:rPr>
          <w:color w:val="000000" w:themeColor="text1"/>
          <w:lang w:val="en-GB"/>
        </w:rPr>
        <w:t>y</w:t>
      </w:r>
      <w:r w:rsidR="00CE1ECF" w:rsidRPr="00984BF5">
        <w:rPr>
          <w:color w:val="000000" w:themeColor="text1"/>
          <w:lang w:val="en-GB"/>
        </w:rPr>
        <w:t xml:space="preserve"> and translator E</w:t>
      </w:r>
      <w:r w:rsidR="00275E0B" w:rsidRPr="00984BF5">
        <w:rPr>
          <w:color w:val="000000" w:themeColor="text1"/>
          <w:lang w:val="en-GB"/>
        </w:rPr>
        <w:t>dward Frank Wente</w:t>
      </w:r>
      <w:r w:rsidR="00275E0B" w:rsidRPr="00984BF5">
        <w:rPr>
          <w:color w:val="1D2125"/>
          <w:shd w:val="clear" w:color="auto" w:fill="FFFFFF"/>
          <w:lang w:val="en-GB"/>
        </w:rPr>
        <w:t xml:space="preserve"> notes that</w:t>
      </w:r>
      <w:r w:rsidR="00E61114" w:rsidRPr="00984BF5">
        <w:rPr>
          <w:color w:val="1D2125"/>
          <w:shd w:val="clear" w:color="auto" w:fill="FFFFFF"/>
          <w:lang w:val="en-GB"/>
        </w:rPr>
        <w:t>, whi</w:t>
      </w:r>
      <w:r w:rsidR="00747C56" w:rsidRPr="00984BF5">
        <w:rPr>
          <w:color w:val="1D2125"/>
          <w:shd w:val="clear" w:color="auto" w:fill="FFFFFF"/>
          <w:lang w:val="en-GB"/>
        </w:rPr>
        <w:t>l</w:t>
      </w:r>
      <w:r w:rsidR="00E61114" w:rsidRPr="00984BF5">
        <w:rPr>
          <w:color w:val="1D2125"/>
          <w:shd w:val="clear" w:color="auto" w:fill="FFFFFF"/>
          <w:lang w:val="en-GB"/>
        </w:rPr>
        <w:t xml:space="preserve">e </w:t>
      </w:r>
      <w:r w:rsidR="00747C56" w:rsidRPr="00984BF5">
        <w:rPr>
          <w:color w:val="1D2125"/>
          <w:shd w:val="clear" w:color="auto" w:fill="FFFFFF"/>
          <w:lang w:val="en-GB"/>
        </w:rPr>
        <w:t>commonly</w:t>
      </w:r>
      <w:r w:rsidR="00E61114" w:rsidRPr="00984BF5">
        <w:rPr>
          <w:color w:val="1D2125"/>
          <w:shd w:val="clear" w:color="auto" w:fill="FFFFFF"/>
          <w:lang w:val="en-GB"/>
        </w:rPr>
        <w:t xml:space="preserve"> attributed to the New Kingdom, </w:t>
      </w:r>
      <w:r w:rsidR="00EE1F3F" w:rsidRPr="00984BF5">
        <w:rPr>
          <w:color w:val="1D2125"/>
          <w:shd w:val="clear" w:color="auto" w:fill="FFFFFF"/>
          <w:lang w:val="en-GB"/>
        </w:rPr>
        <w:t>portions of th</w:t>
      </w:r>
      <w:r w:rsidR="00747C56" w:rsidRPr="00984BF5">
        <w:rPr>
          <w:color w:val="1D2125"/>
          <w:shd w:val="clear" w:color="auto" w:fill="FFFFFF"/>
          <w:lang w:val="en-GB"/>
        </w:rPr>
        <w:t>is</w:t>
      </w:r>
      <w:r w:rsidR="00EE1F3F" w:rsidRPr="00984BF5">
        <w:rPr>
          <w:color w:val="1D2125"/>
          <w:shd w:val="clear" w:color="auto" w:fill="FFFFFF"/>
          <w:lang w:val="en-GB"/>
        </w:rPr>
        <w:t xml:space="preserve"> myth are alluded to in </w:t>
      </w:r>
      <w:r w:rsidR="00274E66" w:rsidRPr="00984BF5">
        <w:rPr>
          <w:color w:val="1D2125"/>
          <w:shd w:val="clear" w:color="auto" w:fill="FFFFFF"/>
          <w:lang w:val="en-GB"/>
        </w:rPr>
        <w:t xml:space="preserve">the </w:t>
      </w:r>
      <w:r w:rsidR="00904C84" w:rsidRPr="00984BF5">
        <w:rPr>
          <w:color w:val="1D2125"/>
          <w:shd w:val="clear" w:color="auto" w:fill="FFFFFF"/>
          <w:lang w:val="en-GB"/>
        </w:rPr>
        <w:t xml:space="preserve">Middle </w:t>
      </w:r>
      <w:r w:rsidR="009611A0" w:rsidRPr="00984BF5">
        <w:rPr>
          <w:color w:val="1D2125"/>
          <w:shd w:val="clear" w:color="auto" w:fill="FFFFFF"/>
          <w:lang w:val="en-GB"/>
        </w:rPr>
        <w:t>Kingdom text</w:t>
      </w:r>
      <w:r w:rsidR="00274E66" w:rsidRPr="00984BF5">
        <w:rPr>
          <w:color w:val="1D2125"/>
          <w:shd w:val="clear" w:color="auto" w:fill="FFFFFF"/>
          <w:lang w:val="en-GB"/>
        </w:rPr>
        <w:t xml:space="preserve"> </w:t>
      </w:r>
      <w:r w:rsidR="005A10EB" w:rsidRPr="00984BF5">
        <w:rPr>
          <w:i/>
          <w:iCs/>
          <w:color w:val="1D2125"/>
          <w:shd w:val="clear" w:color="auto" w:fill="FFFFFF"/>
          <w:lang w:val="en-GB"/>
        </w:rPr>
        <w:t xml:space="preserve">The Teaching for </w:t>
      </w:r>
      <w:proofErr w:type="spellStart"/>
      <w:r w:rsidR="005A10EB" w:rsidRPr="00984BF5">
        <w:rPr>
          <w:i/>
          <w:iCs/>
          <w:color w:val="1D2125"/>
          <w:shd w:val="clear" w:color="auto" w:fill="FFFFFF"/>
          <w:lang w:val="en-GB"/>
        </w:rPr>
        <w:t>Merikare</w:t>
      </w:r>
      <w:proofErr w:type="spellEnd"/>
      <w:r w:rsidR="007A63B2" w:rsidRPr="00984BF5">
        <w:rPr>
          <w:color w:val="1D2125"/>
          <w:shd w:val="clear" w:color="auto" w:fill="FFFFFF"/>
          <w:lang w:val="en-GB"/>
        </w:rPr>
        <w:t>, and</w:t>
      </w:r>
      <w:r w:rsidR="00904C84" w:rsidRPr="00984BF5">
        <w:rPr>
          <w:color w:val="1D2125"/>
          <w:shd w:val="clear" w:color="auto" w:fill="FFFFFF"/>
          <w:lang w:val="en-GB"/>
        </w:rPr>
        <w:t xml:space="preserve"> </w:t>
      </w:r>
      <w:r w:rsidR="00C143B6" w:rsidRPr="00984BF5">
        <w:rPr>
          <w:color w:val="1D2125"/>
          <w:shd w:val="clear" w:color="auto" w:fill="FFFFFF"/>
          <w:lang w:val="en-GB"/>
        </w:rPr>
        <w:t>informs</w:t>
      </w:r>
      <w:r w:rsidR="00904C84" w:rsidRPr="00984BF5">
        <w:rPr>
          <w:color w:val="1D2125"/>
          <w:shd w:val="clear" w:color="auto" w:fill="FFFFFF"/>
          <w:lang w:val="en-GB"/>
        </w:rPr>
        <w:t xml:space="preserve"> that </w:t>
      </w:r>
      <w:r w:rsidR="007A63B2" w:rsidRPr="00984BF5">
        <w:rPr>
          <w:color w:val="1D2125"/>
          <w:shd w:val="clear" w:color="auto" w:fill="FFFFFF"/>
          <w:lang w:val="en-GB"/>
        </w:rPr>
        <w:t>the</w:t>
      </w:r>
      <w:r w:rsidR="007A63B2" w:rsidRPr="00984BF5">
        <w:rPr>
          <w:i/>
          <w:iCs/>
          <w:color w:val="1D2125"/>
          <w:shd w:val="clear" w:color="auto" w:fill="FFFFFF"/>
          <w:lang w:val="en-GB"/>
        </w:rPr>
        <w:t xml:space="preserve"> Book of the Heavenly Cow</w:t>
      </w:r>
      <w:r w:rsidR="00904C84" w:rsidRPr="00984BF5">
        <w:rPr>
          <w:color w:val="1D2125"/>
          <w:shd w:val="clear" w:color="auto" w:fill="FFFFFF"/>
          <w:lang w:val="en-GB"/>
        </w:rPr>
        <w:t xml:space="preserve"> is</w:t>
      </w:r>
      <w:r w:rsidR="009611A0" w:rsidRPr="00984BF5">
        <w:rPr>
          <w:color w:val="1D2125"/>
          <w:shd w:val="clear" w:color="auto" w:fill="FFFFFF"/>
          <w:lang w:val="en-GB"/>
        </w:rPr>
        <w:t xml:space="preserve"> </w:t>
      </w:r>
      <w:r w:rsidR="002354B2" w:rsidRPr="00984BF5">
        <w:rPr>
          <w:color w:val="1D2125"/>
          <w:shd w:val="clear" w:color="auto" w:fill="FFFFFF"/>
          <w:lang w:val="en-GB"/>
        </w:rPr>
        <w:t>‘possibly the oldest e</w:t>
      </w:r>
      <w:r w:rsidR="00904C84" w:rsidRPr="00984BF5">
        <w:rPr>
          <w:color w:val="1D2125"/>
          <w:shd w:val="clear" w:color="auto" w:fill="FFFFFF"/>
          <w:lang w:val="en-GB"/>
        </w:rPr>
        <w:t>x</w:t>
      </w:r>
      <w:r w:rsidR="002354B2" w:rsidRPr="00984BF5">
        <w:rPr>
          <w:color w:val="1D2125"/>
          <w:shd w:val="clear" w:color="auto" w:fill="FFFFFF"/>
          <w:lang w:val="en-GB"/>
        </w:rPr>
        <w:t>tended mythical narrati</w:t>
      </w:r>
      <w:r w:rsidR="00904C84" w:rsidRPr="00984BF5">
        <w:rPr>
          <w:color w:val="1D2125"/>
          <w:shd w:val="clear" w:color="auto" w:fill="FFFFFF"/>
          <w:lang w:val="en-GB"/>
        </w:rPr>
        <w:t>v</w:t>
      </w:r>
      <w:r w:rsidR="002354B2" w:rsidRPr="00984BF5">
        <w:rPr>
          <w:color w:val="1D2125"/>
          <w:shd w:val="clear" w:color="auto" w:fill="FFFFFF"/>
          <w:lang w:val="en-GB"/>
        </w:rPr>
        <w:t>e from ancient Egypt’</w:t>
      </w:r>
      <w:r w:rsidR="003D2599" w:rsidRPr="00984BF5">
        <w:rPr>
          <w:color w:val="1D2125"/>
          <w:shd w:val="clear" w:color="auto" w:fill="FFFFFF"/>
          <w:lang w:val="en-GB"/>
        </w:rPr>
        <w:t>.</w:t>
      </w:r>
      <w:r w:rsidR="003D2599" w:rsidRPr="00984BF5">
        <w:rPr>
          <w:rStyle w:val="FootnoteReference"/>
          <w:color w:val="1D2125"/>
          <w:shd w:val="clear" w:color="auto" w:fill="FFFFFF"/>
          <w:lang w:val="en-GB"/>
        </w:rPr>
        <w:footnoteReference w:id="12"/>
      </w:r>
      <w:r w:rsidR="002354B2" w:rsidRPr="00984BF5">
        <w:rPr>
          <w:color w:val="1D2125"/>
          <w:shd w:val="clear" w:color="auto" w:fill="FFFFFF"/>
          <w:lang w:val="en-GB"/>
        </w:rPr>
        <w:t xml:space="preserve"> </w:t>
      </w:r>
      <w:r w:rsidR="00BD78FB" w:rsidRPr="00984BF5">
        <w:rPr>
          <w:color w:val="1D2125"/>
          <w:shd w:val="clear" w:color="auto" w:fill="FFFFFF"/>
          <w:lang w:val="en-GB"/>
        </w:rPr>
        <w:t>Th</w:t>
      </w:r>
      <w:r w:rsidR="0063379A" w:rsidRPr="00984BF5">
        <w:rPr>
          <w:color w:val="1D2125"/>
          <w:shd w:val="clear" w:color="auto" w:fill="FFFFFF"/>
          <w:lang w:val="en-GB"/>
        </w:rPr>
        <w:t xml:space="preserve">e myth begins </w:t>
      </w:r>
      <w:r w:rsidR="00747457" w:rsidRPr="00984BF5">
        <w:rPr>
          <w:color w:val="1D2125"/>
          <w:shd w:val="clear" w:color="auto" w:fill="FFFFFF"/>
          <w:lang w:val="en-GB"/>
        </w:rPr>
        <w:t xml:space="preserve">with </w:t>
      </w:r>
      <w:r w:rsidR="00A51064" w:rsidRPr="00984BF5">
        <w:rPr>
          <w:color w:val="1D2125"/>
          <w:shd w:val="clear" w:color="auto" w:fill="FFFFFF"/>
          <w:lang w:val="en-GB"/>
        </w:rPr>
        <w:t xml:space="preserve">humans </w:t>
      </w:r>
      <w:r w:rsidR="00170D43" w:rsidRPr="00984BF5">
        <w:rPr>
          <w:color w:val="1D2125"/>
          <w:shd w:val="clear" w:color="auto" w:fill="FFFFFF"/>
          <w:lang w:val="en-GB"/>
        </w:rPr>
        <w:t>plot</w:t>
      </w:r>
      <w:r w:rsidR="00747457" w:rsidRPr="00984BF5">
        <w:rPr>
          <w:color w:val="1D2125"/>
          <w:shd w:val="clear" w:color="auto" w:fill="FFFFFF"/>
          <w:lang w:val="en-GB"/>
        </w:rPr>
        <w:t>ting</w:t>
      </w:r>
      <w:r w:rsidR="00170D43" w:rsidRPr="00984BF5">
        <w:rPr>
          <w:color w:val="1D2125"/>
          <w:shd w:val="clear" w:color="auto" w:fill="FFFFFF"/>
          <w:lang w:val="en-GB"/>
        </w:rPr>
        <w:t xml:space="preserve"> against</w:t>
      </w:r>
      <w:r w:rsidR="00A51064" w:rsidRPr="00984BF5">
        <w:rPr>
          <w:color w:val="1D2125"/>
          <w:shd w:val="clear" w:color="auto" w:fill="FFFFFF"/>
          <w:lang w:val="en-GB"/>
        </w:rPr>
        <w:t xml:space="preserve"> the</w:t>
      </w:r>
      <w:r w:rsidR="002B6FA8" w:rsidRPr="00984BF5">
        <w:rPr>
          <w:color w:val="1D2125"/>
          <w:shd w:val="clear" w:color="auto" w:fill="FFFFFF"/>
          <w:lang w:val="en-GB"/>
        </w:rPr>
        <w:t xml:space="preserve"> </w:t>
      </w:r>
      <w:r w:rsidR="00422A8D" w:rsidRPr="00984BF5">
        <w:rPr>
          <w:color w:val="1D2125"/>
          <w:shd w:val="clear" w:color="auto" w:fill="FFFFFF"/>
          <w:lang w:val="en-GB"/>
        </w:rPr>
        <w:t>ageing</w:t>
      </w:r>
      <w:r w:rsidR="00A51064" w:rsidRPr="00984BF5">
        <w:rPr>
          <w:color w:val="1D2125"/>
          <w:shd w:val="clear" w:color="auto" w:fill="FFFFFF"/>
          <w:lang w:val="en-GB"/>
        </w:rPr>
        <w:t xml:space="preserve"> </w:t>
      </w:r>
      <w:r w:rsidR="00422A8D" w:rsidRPr="00984BF5">
        <w:rPr>
          <w:color w:val="1D2125"/>
          <w:shd w:val="clear" w:color="auto" w:fill="FFFFFF"/>
          <w:lang w:val="en-GB"/>
        </w:rPr>
        <w:t>sun king, Re</w:t>
      </w:r>
      <w:r w:rsidR="00747457" w:rsidRPr="00984BF5">
        <w:rPr>
          <w:color w:val="1D2125"/>
          <w:shd w:val="clear" w:color="auto" w:fill="FFFFFF"/>
          <w:lang w:val="en-GB"/>
        </w:rPr>
        <w:t>.</w:t>
      </w:r>
      <w:r w:rsidR="00437A14" w:rsidRPr="00984BF5">
        <w:rPr>
          <w:color w:val="1D2125"/>
          <w:shd w:val="clear" w:color="auto" w:fill="FFFFFF"/>
          <w:lang w:val="en-GB"/>
        </w:rPr>
        <w:t xml:space="preserve"> </w:t>
      </w:r>
      <w:r w:rsidR="00132F1B" w:rsidRPr="00984BF5">
        <w:rPr>
          <w:color w:val="1D2125"/>
          <w:shd w:val="clear" w:color="auto" w:fill="FFFFFF"/>
          <w:lang w:val="en-GB"/>
        </w:rPr>
        <w:t xml:space="preserve">Re </w:t>
      </w:r>
      <w:r w:rsidR="00AE6971" w:rsidRPr="00984BF5">
        <w:rPr>
          <w:color w:val="1D2125"/>
          <w:shd w:val="clear" w:color="auto" w:fill="FFFFFF"/>
          <w:lang w:val="en-GB"/>
        </w:rPr>
        <w:t xml:space="preserve">consults with the other </w:t>
      </w:r>
      <w:r w:rsidR="00C36585" w:rsidRPr="00984BF5">
        <w:rPr>
          <w:color w:val="1D2125"/>
          <w:shd w:val="clear" w:color="auto" w:fill="FFFFFF"/>
          <w:lang w:val="en-GB"/>
        </w:rPr>
        <w:t>ancestra</w:t>
      </w:r>
      <w:r w:rsidR="00BA455E" w:rsidRPr="00984BF5">
        <w:rPr>
          <w:color w:val="1D2125"/>
          <w:shd w:val="clear" w:color="auto" w:fill="FFFFFF"/>
          <w:lang w:val="en-GB"/>
        </w:rPr>
        <w:t>l</w:t>
      </w:r>
      <w:r w:rsidR="00C36585" w:rsidRPr="00984BF5">
        <w:rPr>
          <w:color w:val="1D2125"/>
          <w:shd w:val="clear" w:color="auto" w:fill="FFFFFF"/>
          <w:lang w:val="en-GB"/>
        </w:rPr>
        <w:t xml:space="preserve"> gods to consider what to do about t</w:t>
      </w:r>
      <w:r w:rsidR="00AE6971" w:rsidRPr="00984BF5">
        <w:rPr>
          <w:color w:val="1D2125"/>
          <w:shd w:val="clear" w:color="auto" w:fill="FFFFFF"/>
          <w:lang w:val="en-GB"/>
        </w:rPr>
        <w:t>his rebellion again</w:t>
      </w:r>
      <w:r w:rsidR="00B13C33" w:rsidRPr="00984BF5">
        <w:rPr>
          <w:color w:val="1D2125"/>
          <w:shd w:val="clear" w:color="auto" w:fill="FFFFFF"/>
          <w:lang w:val="en-GB"/>
        </w:rPr>
        <w:t>st</w:t>
      </w:r>
      <w:r w:rsidR="00AE6971" w:rsidRPr="00984BF5">
        <w:rPr>
          <w:color w:val="1D2125"/>
          <w:shd w:val="clear" w:color="auto" w:fill="FFFFFF"/>
          <w:lang w:val="en-GB"/>
        </w:rPr>
        <w:t xml:space="preserve"> him, </w:t>
      </w:r>
      <w:r w:rsidR="00692240" w:rsidRPr="00984BF5">
        <w:rPr>
          <w:color w:val="1D2125"/>
          <w:shd w:val="clear" w:color="auto" w:fill="FFFFFF"/>
          <w:lang w:val="en-GB"/>
        </w:rPr>
        <w:t xml:space="preserve">after </w:t>
      </w:r>
      <w:r w:rsidR="009516B0" w:rsidRPr="00984BF5">
        <w:rPr>
          <w:color w:val="1D2125"/>
          <w:shd w:val="clear" w:color="auto" w:fill="FFFFFF"/>
          <w:lang w:val="en-GB"/>
        </w:rPr>
        <w:t>several</w:t>
      </w:r>
      <w:r w:rsidR="00692240" w:rsidRPr="00984BF5">
        <w:rPr>
          <w:color w:val="1D2125"/>
          <w:shd w:val="clear" w:color="auto" w:fill="FFFFFF"/>
          <w:lang w:val="en-GB"/>
        </w:rPr>
        <w:t xml:space="preserve"> conflict</w:t>
      </w:r>
      <w:r w:rsidR="009516B0" w:rsidRPr="00984BF5">
        <w:rPr>
          <w:color w:val="1D2125"/>
          <w:shd w:val="clear" w:color="auto" w:fill="FFFFFF"/>
          <w:lang w:val="en-GB"/>
        </w:rPr>
        <w:t>s and fantastical scenes,</w:t>
      </w:r>
      <w:r w:rsidR="00692240" w:rsidRPr="00984BF5">
        <w:rPr>
          <w:color w:val="1D2125"/>
          <w:shd w:val="clear" w:color="auto" w:fill="FFFFFF"/>
          <w:lang w:val="en-GB"/>
        </w:rPr>
        <w:t xml:space="preserve"> </w:t>
      </w:r>
      <w:r w:rsidR="009C0340" w:rsidRPr="00984BF5">
        <w:rPr>
          <w:color w:val="1D2125"/>
          <w:shd w:val="clear" w:color="auto" w:fill="FFFFFF"/>
          <w:lang w:val="en-GB"/>
        </w:rPr>
        <w:t xml:space="preserve">Re </w:t>
      </w:r>
      <w:r w:rsidR="009516B0" w:rsidRPr="00984BF5">
        <w:rPr>
          <w:color w:val="1D2125"/>
          <w:shd w:val="clear" w:color="auto" w:fill="FFFFFF"/>
          <w:lang w:val="en-GB"/>
        </w:rPr>
        <w:t xml:space="preserve">is put upon the back of </w:t>
      </w:r>
      <w:r w:rsidR="00002334" w:rsidRPr="00984BF5">
        <w:rPr>
          <w:color w:val="1D2125"/>
          <w:shd w:val="clear" w:color="auto" w:fill="FFFFFF"/>
          <w:lang w:val="en-GB"/>
        </w:rPr>
        <w:t>Nut</w:t>
      </w:r>
      <w:r w:rsidR="009516B0" w:rsidRPr="00984BF5">
        <w:rPr>
          <w:color w:val="1D2125"/>
          <w:shd w:val="clear" w:color="auto" w:fill="FFFFFF"/>
          <w:lang w:val="en-GB"/>
        </w:rPr>
        <w:t xml:space="preserve">, the goddess </w:t>
      </w:r>
      <w:r w:rsidR="002B1438" w:rsidRPr="00984BF5">
        <w:rPr>
          <w:color w:val="1D2125"/>
          <w:shd w:val="clear" w:color="auto" w:fill="FFFFFF"/>
          <w:lang w:val="en-GB"/>
        </w:rPr>
        <w:t>of the sky</w:t>
      </w:r>
      <w:r w:rsidR="009516B0" w:rsidRPr="00984BF5">
        <w:rPr>
          <w:color w:val="1D2125"/>
          <w:shd w:val="clear" w:color="auto" w:fill="FFFFFF"/>
          <w:lang w:val="en-GB"/>
        </w:rPr>
        <w:t>, who has been</w:t>
      </w:r>
      <w:r w:rsidR="000404D5" w:rsidRPr="00984BF5">
        <w:rPr>
          <w:color w:val="1D2125"/>
          <w:shd w:val="clear" w:color="auto" w:fill="FFFFFF"/>
          <w:lang w:val="en-GB"/>
        </w:rPr>
        <w:t xml:space="preserve"> transformed into a cow</w:t>
      </w:r>
      <w:r w:rsidR="003E22DE" w:rsidRPr="00984BF5">
        <w:rPr>
          <w:color w:val="1D2125"/>
          <w:shd w:val="clear" w:color="auto" w:fill="FFFFFF"/>
          <w:lang w:val="en-GB"/>
        </w:rPr>
        <w:t xml:space="preserve">. </w:t>
      </w:r>
      <w:r w:rsidR="00735E2E" w:rsidRPr="00984BF5">
        <w:rPr>
          <w:color w:val="1D2125"/>
          <w:shd w:val="clear" w:color="auto" w:fill="FFFFFF"/>
          <w:lang w:val="en-GB"/>
        </w:rPr>
        <w:t>Re</w:t>
      </w:r>
      <w:r w:rsidR="007B7A9C" w:rsidRPr="00984BF5">
        <w:rPr>
          <w:color w:val="1D2125"/>
          <w:shd w:val="clear" w:color="auto" w:fill="FFFFFF"/>
          <w:lang w:val="en-GB"/>
        </w:rPr>
        <w:t xml:space="preserve"> then</w:t>
      </w:r>
      <w:r w:rsidR="00735E2E" w:rsidRPr="00984BF5">
        <w:rPr>
          <w:color w:val="1D2125"/>
          <w:shd w:val="clear" w:color="auto" w:fill="FFFFFF"/>
          <w:lang w:val="en-GB"/>
        </w:rPr>
        <w:t xml:space="preserve"> </w:t>
      </w:r>
      <w:r w:rsidR="009102E9" w:rsidRPr="00984BF5">
        <w:rPr>
          <w:color w:val="1D2125"/>
          <w:shd w:val="clear" w:color="auto" w:fill="FFFFFF"/>
          <w:lang w:val="en-GB"/>
        </w:rPr>
        <w:t>provid</w:t>
      </w:r>
      <w:r w:rsidR="003F32CC" w:rsidRPr="00984BF5">
        <w:rPr>
          <w:color w:val="1D2125"/>
          <w:shd w:val="clear" w:color="auto" w:fill="FFFFFF"/>
          <w:lang w:val="en-GB"/>
        </w:rPr>
        <w:t>e</w:t>
      </w:r>
      <w:r w:rsidR="00735E2E" w:rsidRPr="00984BF5">
        <w:rPr>
          <w:color w:val="1D2125"/>
          <w:shd w:val="clear" w:color="auto" w:fill="FFFFFF"/>
          <w:lang w:val="en-GB"/>
        </w:rPr>
        <w:t>s</w:t>
      </w:r>
      <w:r w:rsidR="009102E9" w:rsidRPr="00984BF5">
        <w:rPr>
          <w:color w:val="1D2125"/>
          <w:shd w:val="clear" w:color="auto" w:fill="FFFFFF"/>
          <w:lang w:val="en-GB"/>
        </w:rPr>
        <w:t xml:space="preserve"> the Milky </w:t>
      </w:r>
      <w:r w:rsidR="00F43324">
        <w:rPr>
          <w:color w:val="1D2125"/>
          <w:shd w:val="clear" w:color="auto" w:fill="FFFFFF"/>
          <w:lang w:val="en-GB"/>
        </w:rPr>
        <w:t>W</w:t>
      </w:r>
      <w:r w:rsidR="009102E9" w:rsidRPr="00984BF5">
        <w:rPr>
          <w:color w:val="1D2125"/>
          <w:shd w:val="clear" w:color="auto" w:fill="FFFFFF"/>
          <w:lang w:val="en-GB"/>
        </w:rPr>
        <w:t xml:space="preserve">ay to assist </w:t>
      </w:r>
      <w:r w:rsidR="00735E2E" w:rsidRPr="00984BF5">
        <w:rPr>
          <w:color w:val="1D2125"/>
          <w:shd w:val="clear" w:color="auto" w:fill="FFFFFF"/>
          <w:lang w:val="en-GB"/>
        </w:rPr>
        <w:t xml:space="preserve">Nut in lifting him higher into the sky </w:t>
      </w:r>
      <w:r w:rsidR="002E4729" w:rsidRPr="00984BF5">
        <w:rPr>
          <w:color w:val="1D2125"/>
          <w:shd w:val="clear" w:color="auto" w:fill="FFFFFF"/>
          <w:lang w:val="en-GB"/>
        </w:rPr>
        <w:t>and subsequent</w:t>
      </w:r>
      <w:r w:rsidR="002F30AB" w:rsidRPr="00984BF5">
        <w:rPr>
          <w:color w:val="1D2125"/>
          <w:shd w:val="clear" w:color="auto" w:fill="FFFFFF"/>
          <w:lang w:val="en-GB"/>
        </w:rPr>
        <w:t>ly</w:t>
      </w:r>
      <w:r w:rsidR="002E4729" w:rsidRPr="00984BF5">
        <w:rPr>
          <w:color w:val="1D2125"/>
          <w:shd w:val="clear" w:color="auto" w:fill="FFFFFF"/>
          <w:lang w:val="en-GB"/>
        </w:rPr>
        <w:t xml:space="preserve"> creat</w:t>
      </w:r>
      <w:r w:rsidR="002F30AB" w:rsidRPr="00984BF5">
        <w:rPr>
          <w:color w:val="1D2125"/>
          <w:shd w:val="clear" w:color="auto" w:fill="FFFFFF"/>
          <w:lang w:val="en-GB"/>
        </w:rPr>
        <w:t>es</w:t>
      </w:r>
      <w:r w:rsidR="002E4729" w:rsidRPr="00984BF5">
        <w:rPr>
          <w:color w:val="1D2125"/>
          <w:shd w:val="clear" w:color="auto" w:fill="FFFFFF"/>
          <w:lang w:val="en-GB"/>
        </w:rPr>
        <w:t xml:space="preserve"> </w:t>
      </w:r>
      <w:r w:rsidR="002F30AB" w:rsidRPr="00984BF5">
        <w:rPr>
          <w:color w:val="1D2125"/>
          <w:shd w:val="clear" w:color="auto" w:fill="FFFFFF"/>
          <w:lang w:val="en-GB"/>
        </w:rPr>
        <w:t>the</w:t>
      </w:r>
      <w:r w:rsidR="002E4729" w:rsidRPr="00984BF5">
        <w:rPr>
          <w:color w:val="1D2125"/>
          <w:shd w:val="clear" w:color="auto" w:fill="FFFFFF"/>
          <w:lang w:val="en-GB"/>
        </w:rPr>
        <w:t xml:space="preserve"> planets</w:t>
      </w:r>
      <w:r w:rsidR="002F30AB" w:rsidRPr="00984BF5">
        <w:rPr>
          <w:color w:val="1D2125"/>
          <w:shd w:val="clear" w:color="auto" w:fill="FFFFFF"/>
          <w:lang w:val="en-GB"/>
        </w:rPr>
        <w:t xml:space="preserve">, </w:t>
      </w:r>
      <w:r w:rsidR="00AF6C04" w:rsidRPr="00984BF5">
        <w:rPr>
          <w:color w:val="1D2125"/>
          <w:shd w:val="clear" w:color="auto" w:fill="FFFFFF"/>
          <w:lang w:val="en-GB"/>
        </w:rPr>
        <w:t>stars</w:t>
      </w:r>
      <w:r w:rsidR="002E4729" w:rsidRPr="00984BF5">
        <w:rPr>
          <w:color w:val="1D2125"/>
          <w:shd w:val="clear" w:color="auto" w:fill="FFFFFF"/>
          <w:lang w:val="en-GB"/>
        </w:rPr>
        <w:t xml:space="preserve">, </w:t>
      </w:r>
      <w:r w:rsidR="007012F7" w:rsidRPr="00984BF5">
        <w:rPr>
          <w:color w:val="1D2125"/>
          <w:shd w:val="clear" w:color="auto" w:fill="FFFFFF"/>
          <w:lang w:val="en-GB"/>
        </w:rPr>
        <w:t xml:space="preserve">the two </w:t>
      </w:r>
      <w:r w:rsidR="00AF6C04" w:rsidRPr="00984BF5">
        <w:rPr>
          <w:color w:val="1D2125"/>
          <w:shd w:val="clear" w:color="auto" w:fill="FFFFFF"/>
          <w:lang w:val="en-GB"/>
        </w:rPr>
        <w:t>sk</w:t>
      </w:r>
      <w:r w:rsidR="007B7A9C" w:rsidRPr="00984BF5">
        <w:rPr>
          <w:color w:val="1D2125"/>
          <w:shd w:val="clear" w:color="auto" w:fill="FFFFFF"/>
          <w:lang w:val="en-GB"/>
        </w:rPr>
        <w:t>ies</w:t>
      </w:r>
      <w:r w:rsidR="007012F7" w:rsidRPr="00984BF5">
        <w:rPr>
          <w:color w:val="1D2125"/>
          <w:shd w:val="clear" w:color="auto" w:fill="FFFFFF"/>
          <w:lang w:val="en-GB"/>
        </w:rPr>
        <w:t xml:space="preserve"> (day and night)</w:t>
      </w:r>
      <w:r w:rsidR="00AF6C04" w:rsidRPr="00984BF5">
        <w:rPr>
          <w:color w:val="1D2125"/>
          <w:shd w:val="clear" w:color="auto" w:fill="FFFFFF"/>
          <w:lang w:val="en-GB"/>
        </w:rPr>
        <w:t xml:space="preserve">, </w:t>
      </w:r>
      <w:r w:rsidR="002F30AB" w:rsidRPr="00984BF5">
        <w:rPr>
          <w:color w:val="1D2125"/>
          <w:shd w:val="clear" w:color="auto" w:fill="FFFFFF"/>
          <w:lang w:val="en-GB"/>
        </w:rPr>
        <w:t>and</w:t>
      </w:r>
      <w:r w:rsidR="00FE0E55" w:rsidRPr="00984BF5">
        <w:rPr>
          <w:color w:val="1D2125"/>
          <w:shd w:val="clear" w:color="auto" w:fill="FFFFFF"/>
          <w:lang w:val="en-GB"/>
        </w:rPr>
        <w:t xml:space="preserve"> honour</w:t>
      </w:r>
      <w:r w:rsidR="002F30AB" w:rsidRPr="00984BF5">
        <w:rPr>
          <w:color w:val="1D2125"/>
          <w:shd w:val="clear" w:color="auto" w:fill="FFFFFF"/>
          <w:lang w:val="en-GB"/>
        </w:rPr>
        <w:t xml:space="preserve">s </w:t>
      </w:r>
      <w:r w:rsidR="002E4729" w:rsidRPr="00984BF5">
        <w:rPr>
          <w:color w:val="1D2125"/>
          <w:shd w:val="clear" w:color="auto" w:fill="FFFFFF"/>
          <w:lang w:val="en-GB"/>
        </w:rPr>
        <w:t>Thoth</w:t>
      </w:r>
      <w:r w:rsidR="00E91D10" w:rsidRPr="00984BF5">
        <w:rPr>
          <w:color w:val="1D2125"/>
          <w:shd w:val="clear" w:color="auto" w:fill="FFFFFF"/>
          <w:lang w:val="en-GB"/>
        </w:rPr>
        <w:t>, the moon,</w:t>
      </w:r>
      <w:r w:rsidR="00A10FC2" w:rsidRPr="00984BF5">
        <w:rPr>
          <w:color w:val="1D2125"/>
          <w:shd w:val="clear" w:color="auto" w:fill="FFFFFF"/>
          <w:lang w:val="en-GB"/>
        </w:rPr>
        <w:t xml:space="preserve"> which reflects the sun’s light,</w:t>
      </w:r>
      <w:r w:rsidR="002E4729" w:rsidRPr="00984BF5">
        <w:rPr>
          <w:color w:val="1D2125"/>
          <w:shd w:val="clear" w:color="auto" w:fill="FFFFFF"/>
          <w:lang w:val="en-GB"/>
        </w:rPr>
        <w:t xml:space="preserve"> as</w:t>
      </w:r>
      <w:r w:rsidR="007012F7" w:rsidRPr="00984BF5">
        <w:rPr>
          <w:color w:val="1D2125"/>
          <w:shd w:val="clear" w:color="auto" w:fill="FFFFFF"/>
          <w:lang w:val="en-GB"/>
        </w:rPr>
        <w:t xml:space="preserve"> his vicar</w:t>
      </w:r>
      <w:r w:rsidR="002F30AB" w:rsidRPr="00984BF5">
        <w:rPr>
          <w:color w:val="1D2125"/>
          <w:shd w:val="clear" w:color="auto" w:fill="FFFFFF"/>
          <w:lang w:val="en-GB"/>
        </w:rPr>
        <w:t>.</w:t>
      </w:r>
      <w:r w:rsidR="00437A14" w:rsidRPr="00984BF5">
        <w:rPr>
          <w:color w:val="1D2125"/>
          <w:shd w:val="clear" w:color="auto" w:fill="FFFFFF"/>
          <w:lang w:val="en-GB"/>
        </w:rPr>
        <w:t xml:space="preserve"> </w:t>
      </w:r>
      <w:r w:rsidR="00023F06" w:rsidRPr="00984BF5">
        <w:rPr>
          <w:color w:val="1D2125"/>
          <w:shd w:val="clear" w:color="auto" w:fill="FFFFFF"/>
          <w:lang w:val="en-GB"/>
        </w:rPr>
        <w:t>Final</w:t>
      </w:r>
      <w:r w:rsidR="00437A14" w:rsidRPr="00984BF5">
        <w:rPr>
          <w:color w:val="1D2125"/>
          <w:shd w:val="clear" w:color="auto" w:fill="FFFFFF"/>
          <w:lang w:val="en-GB"/>
        </w:rPr>
        <w:t>l</w:t>
      </w:r>
      <w:r w:rsidR="00023F06" w:rsidRPr="00984BF5">
        <w:rPr>
          <w:color w:val="1D2125"/>
          <w:shd w:val="clear" w:color="auto" w:fill="FFFFFF"/>
          <w:lang w:val="en-GB"/>
        </w:rPr>
        <w:t xml:space="preserve">y, </w:t>
      </w:r>
      <w:r w:rsidR="00053BF8" w:rsidRPr="00984BF5">
        <w:rPr>
          <w:color w:val="1D2125"/>
          <w:shd w:val="clear" w:color="auto" w:fill="FFFFFF"/>
          <w:lang w:val="en-GB"/>
        </w:rPr>
        <w:t xml:space="preserve">as </w:t>
      </w:r>
      <w:r w:rsidR="00023F06" w:rsidRPr="00984BF5">
        <w:rPr>
          <w:color w:val="1D2125"/>
          <w:shd w:val="clear" w:color="auto" w:fill="FFFFFF"/>
          <w:lang w:val="en-GB"/>
        </w:rPr>
        <w:t xml:space="preserve">Re </w:t>
      </w:r>
      <w:r w:rsidR="00C46251" w:rsidRPr="00984BF5">
        <w:rPr>
          <w:color w:val="1D2125"/>
          <w:shd w:val="clear" w:color="auto" w:fill="FFFFFF"/>
          <w:lang w:val="en-GB"/>
        </w:rPr>
        <w:t>falls into Nun</w:t>
      </w:r>
      <w:r w:rsidR="006500FD" w:rsidRPr="00984BF5">
        <w:rPr>
          <w:color w:val="1D2125"/>
          <w:shd w:val="clear" w:color="auto" w:fill="FFFFFF"/>
          <w:lang w:val="en-GB"/>
        </w:rPr>
        <w:t xml:space="preserve"> in the west</w:t>
      </w:r>
      <w:r w:rsidR="00C46251" w:rsidRPr="00984BF5">
        <w:rPr>
          <w:color w:val="1D2125"/>
          <w:shd w:val="clear" w:color="auto" w:fill="FFFFFF"/>
          <w:lang w:val="en-GB"/>
        </w:rPr>
        <w:t xml:space="preserve">, he proclaims </w:t>
      </w:r>
      <w:r w:rsidR="00F2163E" w:rsidRPr="00984BF5">
        <w:rPr>
          <w:color w:val="1D2125"/>
          <w:shd w:val="clear" w:color="auto" w:fill="FFFFFF"/>
          <w:lang w:val="en-GB"/>
        </w:rPr>
        <w:t xml:space="preserve">to the rising gods in the east </w:t>
      </w:r>
      <w:r w:rsidR="00C46251" w:rsidRPr="00984BF5">
        <w:rPr>
          <w:color w:val="1D2125"/>
          <w:shd w:val="clear" w:color="auto" w:fill="FFFFFF"/>
          <w:lang w:val="en-GB"/>
        </w:rPr>
        <w:t xml:space="preserve">that </w:t>
      </w:r>
      <w:r w:rsidR="00F76499" w:rsidRPr="00984BF5">
        <w:rPr>
          <w:color w:val="1D2125"/>
          <w:shd w:val="clear" w:color="auto" w:fill="FFFFFF"/>
          <w:lang w:val="en-GB"/>
        </w:rPr>
        <w:t>he</w:t>
      </w:r>
      <w:r w:rsidR="006214F2" w:rsidRPr="00984BF5">
        <w:rPr>
          <w:color w:val="1D2125"/>
          <w:shd w:val="clear" w:color="auto" w:fill="FFFFFF"/>
          <w:lang w:val="en-GB"/>
        </w:rPr>
        <w:t xml:space="preserve"> </w:t>
      </w:r>
      <w:r w:rsidR="001D28C9" w:rsidRPr="00984BF5">
        <w:rPr>
          <w:color w:val="1D2125"/>
          <w:shd w:val="clear" w:color="auto" w:fill="FFFFFF"/>
          <w:lang w:val="en-GB"/>
        </w:rPr>
        <w:t xml:space="preserve">alone </w:t>
      </w:r>
      <w:r w:rsidR="006214F2" w:rsidRPr="00984BF5">
        <w:rPr>
          <w:color w:val="1D2125"/>
          <w:shd w:val="clear" w:color="auto" w:fill="FFFFFF"/>
          <w:lang w:val="en-GB"/>
        </w:rPr>
        <w:t xml:space="preserve">has </w:t>
      </w:r>
      <w:r w:rsidR="001D28C9" w:rsidRPr="00984BF5">
        <w:rPr>
          <w:color w:val="1D2125"/>
          <w:shd w:val="clear" w:color="auto" w:fill="FFFFFF"/>
          <w:lang w:val="en-GB"/>
        </w:rPr>
        <w:t>arranged</w:t>
      </w:r>
      <w:r w:rsidR="006214F2" w:rsidRPr="00984BF5">
        <w:rPr>
          <w:color w:val="1D2125"/>
          <w:shd w:val="clear" w:color="auto" w:fill="FFFFFF"/>
          <w:lang w:val="en-GB"/>
        </w:rPr>
        <w:t xml:space="preserve"> the cosmos</w:t>
      </w:r>
      <w:r w:rsidR="001D28C9" w:rsidRPr="00984BF5">
        <w:rPr>
          <w:color w:val="1D2125"/>
          <w:shd w:val="clear" w:color="auto" w:fill="FFFFFF"/>
          <w:lang w:val="en-GB"/>
        </w:rPr>
        <w:t>, and all of this was</w:t>
      </w:r>
      <w:r w:rsidR="006214F2" w:rsidRPr="00984BF5">
        <w:rPr>
          <w:color w:val="1D2125"/>
          <w:shd w:val="clear" w:color="auto" w:fill="FFFFFF"/>
          <w:lang w:val="en-GB"/>
        </w:rPr>
        <w:t xml:space="preserve"> </w:t>
      </w:r>
      <w:proofErr w:type="gramStart"/>
      <w:r w:rsidR="006214F2" w:rsidRPr="00984BF5">
        <w:rPr>
          <w:color w:val="1D2125"/>
          <w:shd w:val="clear" w:color="auto" w:fill="FFFFFF"/>
          <w:lang w:val="en-GB"/>
        </w:rPr>
        <w:t>in order to</w:t>
      </w:r>
      <w:proofErr w:type="gramEnd"/>
      <w:r w:rsidR="006214F2" w:rsidRPr="00984BF5">
        <w:rPr>
          <w:color w:val="1D2125"/>
          <w:shd w:val="clear" w:color="auto" w:fill="FFFFFF"/>
          <w:lang w:val="en-GB"/>
        </w:rPr>
        <w:t xml:space="preserve"> assign </w:t>
      </w:r>
      <w:r w:rsidR="00374B68" w:rsidRPr="00984BF5">
        <w:rPr>
          <w:color w:val="1D2125"/>
          <w:shd w:val="clear" w:color="auto" w:fill="FFFFFF"/>
          <w:lang w:val="en-GB"/>
        </w:rPr>
        <w:t>each god their</w:t>
      </w:r>
      <w:r w:rsidR="00976DC7" w:rsidRPr="00984BF5">
        <w:rPr>
          <w:color w:val="1D2125"/>
          <w:shd w:val="clear" w:color="auto" w:fill="FFFFFF"/>
          <w:lang w:val="en-GB"/>
        </w:rPr>
        <w:t xml:space="preserve"> </w:t>
      </w:r>
      <w:proofErr w:type="spellStart"/>
      <w:r w:rsidR="00976DC7" w:rsidRPr="00984BF5">
        <w:rPr>
          <w:i/>
          <w:iCs/>
          <w:color w:val="1D2125"/>
          <w:shd w:val="clear" w:color="auto" w:fill="FFFFFF"/>
          <w:lang w:val="en-GB"/>
        </w:rPr>
        <w:t>ba</w:t>
      </w:r>
      <w:proofErr w:type="spellEnd"/>
      <w:r w:rsidR="00976DC7" w:rsidRPr="00984BF5">
        <w:rPr>
          <w:color w:val="1D2125"/>
          <w:shd w:val="clear" w:color="auto" w:fill="FFFFFF"/>
          <w:lang w:val="en-GB"/>
        </w:rPr>
        <w:t xml:space="preserve">, </w:t>
      </w:r>
      <w:r w:rsidR="008A1C03" w:rsidRPr="00984BF5">
        <w:rPr>
          <w:color w:val="1D2125"/>
          <w:shd w:val="clear" w:color="auto" w:fill="FFFFFF"/>
          <w:lang w:val="en-GB"/>
        </w:rPr>
        <w:t xml:space="preserve">which </w:t>
      </w:r>
      <w:r w:rsidR="00314C20" w:rsidRPr="00984BF5">
        <w:rPr>
          <w:color w:val="1D2125"/>
          <w:shd w:val="clear" w:color="auto" w:fill="FFFFFF"/>
          <w:lang w:val="en-GB"/>
        </w:rPr>
        <w:t>Professor of Cultural Astronomy</w:t>
      </w:r>
      <w:r w:rsidR="009C54AF" w:rsidRPr="00984BF5">
        <w:rPr>
          <w:color w:val="1D2125"/>
          <w:shd w:val="clear" w:color="auto" w:fill="FFFFFF"/>
          <w:lang w:val="en-GB"/>
        </w:rPr>
        <w:t>,</w:t>
      </w:r>
      <w:r w:rsidR="009554D2" w:rsidRPr="00984BF5">
        <w:rPr>
          <w:color w:val="1D2125"/>
          <w:shd w:val="clear" w:color="auto" w:fill="FFFFFF"/>
          <w:lang w:val="en-GB"/>
        </w:rPr>
        <w:t xml:space="preserve"> </w:t>
      </w:r>
      <w:r w:rsidR="002E5551" w:rsidRPr="00984BF5">
        <w:rPr>
          <w:color w:val="1D2125"/>
          <w:shd w:val="clear" w:color="auto" w:fill="FFFFFF"/>
          <w:lang w:val="en-GB"/>
        </w:rPr>
        <w:t>Nic</w:t>
      </w:r>
      <w:r w:rsidR="0098681A" w:rsidRPr="00984BF5">
        <w:rPr>
          <w:color w:val="1D2125"/>
          <w:shd w:val="clear" w:color="auto" w:fill="FFFFFF"/>
          <w:lang w:val="en-GB"/>
        </w:rPr>
        <w:t>holas</w:t>
      </w:r>
      <w:r w:rsidR="002E5551" w:rsidRPr="00984BF5">
        <w:rPr>
          <w:color w:val="1D2125"/>
          <w:shd w:val="clear" w:color="auto" w:fill="FFFFFF"/>
          <w:lang w:val="en-GB"/>
        </w:rPr>
        <w:t xml:space="preserve"> Campio</w:t>
      </w:r>
      <w:r w:rsidR="0098681A" w:rsidRPr="00984BF5">
        <w:rPr>
          <w:color w:val="1D2125"/>
          <w:shd w:val="clear" w:color="auto" w:fill="FFFFFF"/>
          <w:lang w:val="en-GB"/>
        </w:rPr>
        <w:t>n</w:t>
      </w:r>
      <w:r w:rsidR="009C54AF" w:rsidRPr="00984BF5">
        <w:rPr>
          <w:color w:val="1D2125"/>
          <w:shd w:val="clear" w:color="auto" w:fill="FFFFFF"/>
          <w:lang w:val="en-GB"/>
        </w:rPr>
        <w:t>,</w:t>
      </w:r>
      <w:r w:rsidR="002E5551" w:rsidRPr="00984BF5">
        <w:rPr>
          <w:color w:val="1D2125"/>
          <w:shd w:val="clear" w:color="auto" w:fill="FFFFFF"/>
          <w:lang w:val="en-GB"/>
        </w:rPr>
        <w:t xml:space="preserve"> </w:t>
      </w:r>
      <w:r w:rsidR="0020729D" w:rsidRPr="00984BF5">
        <w:rPr>
          <w:color w:val="1D2125"/>
          <w:shd w:val="clear" w:color="auto" w:fill="FFFFFF"/>
          <w:lang w:val="en-GB"/>
        </w:rPr>
        <w:t>describes</w:t>
      </w:r>
      <w:r w:rsidR="002E5551" w:rsidRPr="00984BF5">
        <w:rPr>
          <w:color w:val="1D2125"/>
          <w:shd w:val="clear" w:color="auto" w:fill="FFFFFF"/>
          <w:lang w:val="en-GB"/>
        </w:rPr>
        <w:t xml:space="preserve"> as the soul</w:t>
      </w:r>
      <w:r w:rsidR="00F2163E" w:rsidRPr="00984BF5">
        <w:rPr>
          <w:color w:val="1D2125"/>
          <w:shd w:val="clear" w:color="auto" w:fill="FFFFFF"/>
          <w:lang w:val="en-GB"/>
        </w:rPr>
        <w:t>.</w:t>
      </w:r>
      <w:r w:rsidR="002B290B" w:rsidRPr="00984BF5">
        <w:rPr>
          <w:rStyle w:val="FootnoteReference"/>
          <w:color w:val="1D2125"/>
          <w:shd w:val="clear" w:color="auto" w:fill="FFFFFF"/>
          <w:lang w:val="en-GB"/>
        </w:rPr>
        <w:footnoteReference w:id="13"/>
      </w:r>
      <w:r w:rsidR="00307FBE" w:rsidRPr="00984BF5">
        <w:rPr>
          <w:color w:val="1D2125"/>
          <w:shd w:val="clear" w:color="auto" w:fill="FFFFFF"/>
          <w:lang w:val="en-GB"/>
        </w:rPr>
        <w:t xml:space="preserve"> </w:t>
      </w:r>
    </w:p>
    <w:p w14:paraId="560809F4" w14:textId="632C6892" w:rsidR="00DB139D" w:rsidRPr="00984BF5" w:rsidRDefault="00946F09" w:rsidP="00E25383">
      <w:pPr>
        <w:ind w:firstLine="720"/>
        <w:rPr>
          <w:color w:val="1D2125"/>
          <w:shd w:val="clear" w:color="auto" w:fill="FFFFFF"/>
          <w:lang w:val="en-GB"/>
        </w:rPr>
      </w:pPr>
      <w:r w:rsidRPr="00984BF5">
        <w:rPr>
          <w:color w:val="1D2125"/>
          <w:shd w:val="clear" w:color="auto" w:fill="FFFFFF"/>
          <w:lang w:val="en-GB"/>
        </w:rPr>
        <w:t>With</w:t>
      </w:r>
      <w:r w:rsidR="00B012C4" w:rsidRPr="00984BF5">
        <w:rPr>
          <w:color w:val="1D2125"/>
          <w:shd w:val="clear" w:color="auto" w:fill="FFFFFF"/>
          <w:lang w:val="en-GB"/>
        </w:rPr>
        <w:t xml:space="preserve"> Segal</w:t>
      </w:r>
      <w:r w:rsidR="00A61E07" w:rsidRPr="00984BF5">
        <w:rPr>
          <w:color w:val="1D2125"/>
          <w:shd w:val="clear" w:color="auto" w:fill="FFFFFF"/>
          <w:lang w:val="en-GB"/>
        </w:rPr>
        <w:t>’</w:t>
      </w:r>
      <w:r w:rsidR="00B012C4" w:rsidRPr="00984BF5">
        <w:rPr>
          <w:color w:val="1D2125"/>
          <w:shd w:val="clear" w:color="auto" w:fill="FFFFFF"/>
          <w:lang w:val="en-GB"/>
        </w:rPr>
        <w:t>s definition</w:t>
      </w:r>
      <w:r w:rsidRPr="00984BF5">
        <w:rPr>
          <w:color w:val="1D2125"/>
          <w:shd w:val="clear" w:color="auto" w:fill="FFFFFF"/>
          <w:lang w:val="en-GB"/>
        </w:rPr>
        <w:t xml:space="preserve"> in mind</w:t>
      </w:r>
      <w:r w:rsidR="00B012C4" w:rsidRPr="00984BF5">
        <w:rPr>
          <w:color w:val="1D2125"/>
          <w:shd w:val="clear" w:color="auto" w:fill="FFFFFF"/>
          <w:lang w:val="en-GB"/>
        </w:rPr>
        <w:t xml:space="preserve">, </w:t>
      </w:r>
      <w:r w:rsidR="00F55440" w:rsidRPr="00984BF5">
        <w:rPr>
          <w:color w:val="1D2125"/>
          <w:shd w:val="clear" w:color="auto" w:fill="FFFFFF"/>
          <w:lang w:val="en-GB"/>
        </w:rPr>
        <w:t>Th</w:t>
      </w:r>
      <w:r w:rsidR="006D175E" w:rsidRPr="00984BF5">
        <w:rPr>
          <w:color w:val="1D2125"/>
          <w:shd w:val="clear" w:color="auto" w:fill="FFFFFF"/>
          <w:lang w:val="en-GB"/>
        </w:rPr>
        <w:t xml:space="preserve">e </w:t>
      </w:r>
      <w:r w:rsidR="006D175E" w:rsidRPr="00984BF5">
        <w:rPr>
          <w:i/>
          <w:iCs/>
          <w:color w:val="1D2125"/>
          <w:shd w:val="clear" w:color="auto" w:fill="FFFFFF"/>
          <w:lang w:val="en-GB"/>
        </w:rPr>
        <w:t>Book of the Heavenly Cow</w:t>
      </w:r>
      <w:r w:rsidRPr="00984BF5">
        <w:rPr>
          <w:color w:val="1D2125"/>
          <w:shd w:val="clear" w:color="auto" w:fill="FFFFFF"/>
          <w:lang w:val="en-GB"/>
        </w:rPr>
        <w:t xml:space="preserve"> can </w:t>
      </w:r>
      <w:r w:rsidR="00B012C4" w:rsidRPr="00984BF5">
        <w:rPr>
          <w:color w:val="1D2125"/>
          <w:shd w:val="clear" w:color="auto" w:fill="FFFFFF"/>
          <w:lang w:val="en-GB"/>
        </w:rPr>
        <w:t>clearly</w:t>
      </w:r>
      <w:r w:rsidRPr="00984BF5">
        <w:rPr>
          <w:color w:val="1D2125"/>
          <w:shd w:val="clear" w:color="auto" w:fill="FFFFFF"/>
          <w:lang w:val="en-GB"/>
        </w:rPr>
        <w:t xml:space="preserve"> be</w:t>
      </w:r>
      <w:r w:rsidR="00B012C4" w:rsidRPr="00984BF5">
        <w:rPr>
          <w:color w:val="1D2125"/>
          <w:shd w:val="clear" w:color="auto" w:fill="FFFFFF"/>
          <w:lang w:val="en-GB"/>
        </w:rPr>
        <w:t xml:space="preserve"> considered a myth</w:t>
      </w:r>
      <w:r w:rsidR="00644936" w:rsidRPr="00984BF5">
        <w:rPr>
          <w:color w:val="1D2125"/>
          <w:shd w:val="clear" w:color="auto" w:fill="FFFFFF"/>
          <w:lang w:val="en-GB"/>
        </w:rPr>
        <w:t>. T</w:t>
      </w:r>
      <w:r w:rsidR="00F11B1E" w:rsidRPr="00984BF5">
        <w:rPr>
          <w:color w:val="1D2125"/>
          <w:shd w:val="clear" w:color="auto" w:fill="FFFFFF"/>
          <w:lang w:val="en-GB"/>
        </w:rPr>
        <w:t>his</w:t>
      </w:r>
      <w:r w:rsidR="000B7E00" w:rsidRPr="00984BF5">
        <w:rPr>
          <w:color w:val="1D2125"/>
          <w:shd w:val="clear" w:color="auto" w:fill="FFFFFF"/>
          <w:lang w:val="en-GB"/>
        </w:rPr>
        <w:t xml:space="preserve"> is shown by the</w:t>
      </w:r>
      <w:r w:rsidR="00E96A0F" w:rsidRPr="00984BF5">
        <w:rPr>
          <w:color w:val="1D2125"/>
          <w:shd w:val="clear" w:color="auto" w:fill="FFFFFF"/>
          <w:lang w:val="en-GB"/>
        </w:rPr>
        <w:t xml:space="preserve"> ancient story</w:t>
      </w:r>
      <w:r w:rsidR="00F11B1E" w:rsidRPr="00984BF5">
        <w:rPr>
          <w:color w:val="1D2125"/>
          <w:shd w:val="clear" w:color="auto" w:fill="FFFFFF"/>
          <w:lang w:val="en-GB"/>
        </w:rPr>
        <w:t xml:space="preserve"> </w:t>
      </w:r>
      <w:r w:rsidR="000B7E00" w:rsidRPr="00984BF5">
        <w:rPr>
          <w:color w:val="1D2125"/>
          <w:shd w:val="clear" w:color="auto" w:fill="FFFFFF"/>
          <w:lang w:val="en-GB"/>
        </w:rPr>
        <w:t>being</w:t>
      </w:r>
      <w:r w:rsidR="00E96A0F" w:rsidRPr="00984BF5">
        <w:rPr>
          <w:color w:val="1D2125"/>
          <w:shd w:val="clear" w:color="auto" w:fill="FFFFFF"/>
          <w:lang w:val="en-GB"/>
        </w:rPr>
        <w:t xml:space="preserve"> laboriously carved into sacred </w:t>
      </w:r>
      <w:r w:rsidR="00E96A0F" w:rsidRPr="00984BF5">
        <w:rPr>
          <w:color w:val="1D2125"/>
          <w:shd w:val="clear" w:color="auto" w:fill="FFFFFF"/>
          <w:lang w:val="en-GB"/>
        </w:rPr>
        <w:lastRenderedPageBreak/>
        <w:t>spaces</w:t>
      </w:r>
      <w:r w:rsidR="0063379A" w:rsidRPr="00984BF5">
        <w:rPr>
          <w:color w:val="1D2125"/>
          <w:shd w:val="clear" w:color="auto" w:fill="FFFFFF"/>
          <w:lang w:val="en-GB"/>
        </w:rPr>
        <w:t xml:space="preserve">, </w:t>
      </w:r>
      <w:r w:rsidR="00F11B1E" w:rsidRPr="00984BF5">
        <w:rPr>
          <w:color w:val="1D2125"/>
          <w:shd w:val="clear" w:color="auto" w:fill="FFFFFF"/>
          <w:lang w:val="en-GB"/>
        </w:rPr>
        <w:t>suggest</w:t>
      </w:r>
      <w:r w:rsidR="0063379A" w:rsidRPr="00984BF5">
        <w:rPr>
          <w:color w:val="1D2125"/>
          <w:shd w:val="clear" w:color="auto" w:fill="FFFFFF"/>
          <w:lang w:val="en-GB"/>
        </w:rPr>
        <w:t>ing</w:t>
      </w:r>
      <w:r w:rsidR="00F018E6" w:rsidRPr="00984BF5">
        <w:rPr>
          <w:color w:val="1D2125"/>
          <w:shd w:val="clear" w:color="auto" w:fill="FFFFFF"/>
          <w:lang w:val="en-GB"/>
        </w:rPr>
        <w:t xml:space="preserve"> that</w:t>
      </w:r>
      <w:r w:rsidR="00F11B1E" w:rsidRPr="00984BF5">
        <w:rPr>
          <w:color w:val="1D2125"/>
          <w:shd w:val="clear" w:color="auto" w:fill="FFFFFF"/>
          <w:lang w:val="en-GB"/>
        </w:rPr>
        <w:t xml:space="preserve"> it was considered </w:t>
      </w:r>
      <w:r w:rsidR="00EA4899" w:rsidRPr="00984BF5">
        <w:rPr>
          <w:color w:val="1D2125"/>
          <w:shd w:val="clear" w:color="auto" w:fill="FFFFFF"/>
          <w:lang w:val="en-GB"/>
        </w:rPr>
        <w:t xml:space="preserve">highly </w:t>
      </w:r>
      <w:r w:rsidR="00563214" w:rsidRPr="00984BF5">
        <w:rPr>
          <w:color w:val="1D2125"/>
          <w:shd w:val="clear" w:color="auto" w:fill="FFFFFF"/>
          <w:lang w:val="en-GB"/>
        </w:rPr>
        <w:t xml:space="preserve">significant </w:t>
      </w:r>
      <w:r w:rsidR="00F55440" w:rsidRPr="00984BF5">
        <w:rPr>
          <w:color w:val="1D2125"/>
          <w:shd w:val="clear" w:color="auto" w:fill="FFFFFF"/>
          <w:lang w:val="en-GB"/>
        </w:rPr>
        <w:t>to ancient Egyptians</w:t>
      </w:r>
      <w:r w:rsidR="00E82181" w:rsidRPr="00984BF5">
        <w:rPr>
          <w:color w:val="1D2125"/>
          <w:shd w:val="clear" w:color="auto" w:fill="FFFFFF"/>
          <w:lang w:val="en-GB"/>
        </w:rPr>
        <w:t>.</w:t>
      </w:r>
      <w:r w:rsidR="00C462EB" w:rsidRPr="00984BF5">
        <w:rPr>
          <w:color w:val="1D2125"/>
          <w:shd w:val="clear" w:color="auto" w:fill="FFFFFF"/>
          <w:lang w:val="en-GB"/>
        </w:rPr>
        <w:t xml:space="preserve"> </w:t>
      </w:r>
      <w:r w:rsidR="00E82181" w:rsidRPr="00984BF5">
        <w:rPr>
          <w:color w:val="1D2125"/>
          <w:shd w:val="clear" w:color="auto" w:fill="FFFFFF"/>
          <w:lang w:val="en-GB"/>
        </w:rPr>
        <w:t xml:space="preserve">The </w:t>
      </w:r>
      <w:r w:rsidR="00226600" w:rsidRPr="00984BF5">
        <w:rPr>
          <w:color w:val="1D2125"/>
          <w:shd w:val="clear" w:color="auto" w:fill="FFFFFF"/>
          <w:lang w:val="en-GB"/>
        </w:rPr>
        <w:t xml:space="preserve">text </w:t>
      </w:r>
      <w:r w:rsidR="00563214" w:rsidRPr="00984BF5">
        <w:rPr>
          <w:color w:val="1D2125"/>
          <w:shd w:val="clear" w:color="auto" w:fill="FFFFFF"/>
          <w:lang w:val="en-GB"/>
        </w:rPr>
        <w:t>includes</w:t>
      </w:r>
      <w:r w:rsidR="00226600" w:rsidRPr="00984BF5">
        <w:rPr>
          <w:color w:val="1D2125"/>
          <w:shd w:val="clear" w:color="auto" w:fill="FFFFFF"/>
          <w:lang w:val="en-GB"/>
        </w:rPr>
        <w:t xml:space="preserve"> ritual instructions </w:t>
      </w:r>
      <w:r w:rsidR="00EF0B6A" w:rsidRPr="00984BF5">
        <w:rPr>
          <w:color w:val="1D2125"/>
          <w:shd w:val="clear" w:color="auto" w:fill="FFFFFF"/>
          <w:lang w:val="en-GB"/>
        </w:rPr>
        <w:t>for nonroyals</w:t>
      </w:r>
      <w:r w:rsidR="00156A86" w:rsidRPr="00984BF5">
        <w:rPr>
          <w:color w:val="1D2125"/>
          <w:shd w:val="clear" w:color="auto" w:fill="FFFFFF"/>
          <w:lang w:val="en-GB"/>
        </w:rPr>
        <w:t xml:space="preserve"> which</w:t>
      </w:r>
      <w:r w:rsidR="00F86CEA" w:rsidRPr="00984BF5">
        <w:rPr>
          <w:color w:val="1D2125"/>
          <w:shd w:val="clear" w:color="auto" w:fill="FFFFFF"/>
          <w:lang w:val="en-GB"/>
        </w:rPr>
        <w:t xml:space="preserve"> is important because</w:t>
      </w:r>
      <w:r w:rsidR="00AF3A83" w:rsidRPr="00984BF5">
        <w:rPr>
          <w:color w:val="1D2125"/>
          <w:shd w:val="clear" w:color="auto" w:fill="FFFFFF"/>
          <w:lang w:val="en-GB"/>
        </w:rPr>
        <w:t xml:space="preserve">, as </w:t>
      </w:r>
      <w:r w:rsidR="00B51C34" w:rsidRPr="00984BF5">
        <w:rPr>
          <w:color w:val="1D2125"/>
          <w:shd w:val="clear" w:color="auto" w:fill="FFFFFF"/>
          <w:lang w:val="en-GB"/>
        </w:rPr>
        <w:t xml:space="preserve">Wente </w:t>
      </w:r>
      <w:r w:rsidR="0025202D" w:rsidRPr="00984BF5">
        <w:rPr>
          <w:color w:val="1D2125"/>
          <w:shd w:val="clear" w:color="auto" w:fill="FFFFFF"/>
          <w:lang w:val="en-GB"/>
        </w:rPr>
        <w:t>stat</w:t>
      </w:r>
      <w:r w:rsidR="00864700" w:rsidRPr="00984BF5">
        <w:rPr>
          <w:color w:val="1D2125"/>
          <w:shd w:val="clear" w:color="auto" w:fill="FFFFFF"/>
          <w:lang w:val="en-GB"/>
        </w:rPr>
        <w:t>e</w:t>
      </w:r>
      <w:r w:rsidR="0025202D" w:rsidRPr="00984BF5">
        <w:rPr>
          <w:color w:val="1D2125"/>
          <w:shd w:val="clear" w:color="auto" w:fill="FFFFFF"/>
          <w:lang w:val="en-GB"/>
        </w:rPr>
        <w:t>s</w:t>
      </w:r>
      <w:r w:rsidR="00AF3A83" w:rsidRPr="00984BF5">
        <w:rPr>
          <w:color w:val="1D2125"/>
          <w:shd w:val="clear" w:color="auto" w:fill="FFFFFF"/>
          <w:lang w:val="en-GB"/>
        </w:rPr>
        <w:t>,</w:t>
      </w:r>
      <w:r w:rsidR="00156A86" w:rsidRPr="00984BF5">
        <w:rPr>
          <w:color w:val="1D2125"/>
          <w:shd w:val="clear" w:color="auto" w:fill="FFFFFF"/>
          <w:lang w:val="en-GB"/>
        </w:rPr>
        <w:t xml:space="preserve"> </w:t>
      </w:r>
      <w:r w:rsidR="0025202D" w:rsidRPr="00984BF5">
        <w:rPr>
          <w:color w:val="1D2125"/>
          <w:shd w:val="clear" w:color="auto" w:fill="FFFFFF"/>
          <w:lang w:val="en-GB"/>
        </w:rPr>
        <w:t xml:space="preserve">these </w:t>
      </w:r>
      <w:r w:rsidR="00E456FB" w:rsidRPr="00984BF5">
        <w:rPr>
          <w:color w:val="1D2125"/>
          <w:shd w:val="clear" w:color="auto" w:fill="FFFFFF"/>
          <w:lang w:val="en-GB"/>
        </w:rPr>
        <w:t>sections</w:t>
      </w:r>
      <w:r w:rsidR="0025202D" w:rsidRPr="00984BF5">
        <w:rPr>
          <w:color w:val="1D2125"/>
          <w:shd w:val="clear" w:color="auto" w:fill="FFFFFF"/>
          <w:lang w:val="en-GB"/>
        </w:rPr>
        <w:t xml:space="preserve"> allowed </w:t>
      </w:r>
      <w:r w:rsidR="000E751C" w:rsidRPr="00984BF5">
        <w:rPr>
          <w:color w:val="1D2125"/>
          <w:shd w:val="clear" w:color="auto" w:fill="FFFFFF"/>
          <w:lang w:val="en-GB"/>
        </w:rPr>
        <w:t>ancient Egyptian citizens</w:t>
      </w:r>
      <w:r w:rsidR="0025202D" w:rsidRPr="00984BF5">
        <w:rPr>
          <w:color w:val="1D2125"/>
          <w:shd w:val="clear" w:color="auto" w:fill="FFFFFF"/>
          <w:lang w:val="en-GB"/>
        </w:rPr>
        <w:t xml:space="preserve"> </w:t>
      </w:r>
      <w:r w:rsidR="00864700" w:rsidRPr="00984BF5">
        <w:rPr>
          <w:color w:val="1D2125"/>
          <w:shd w:val="clear" w:color="auto" w:fill="FFFFFF"/>
          <w:lang w:val="en-GB"/>
        </w:rPr>
        <w:t>to learn</w:t>
      </w:r>
      <w:r w:rsidR="00B81AF2" w:rsidRPr="00984BF5">
        <w:rPr>
          <w:color w:val="1D2125"/>
          <w:shd w:val="clear" w:color="auto" w:fill="FFFFFF"/>
          <w:lang w:val="en-GB"/>
        </w:rPr>
        <w:t xml:space="preserve">, through magic, </w:t>
      </w:r>
      <w:r w:rsidR="00864700" w:rsidRPr="00984BF5">
        <w:rPr>
          <w:color w:val="1D2125"/>
          <w:shd w:val="clear" w:color="auto" w:fill="FFFFFF"/>
          <w:lang w:val="en-GB"/>
        </w:rPr>
        <w:t xml:space="preserve">how they </w:t>
      </w:r>
      <w:r w:rsidR="005B612B" w:rsidRPr="00984BF5">
        <w:rPr>
          <w:color w:val="1D2125"/>
          <w:shd w:val="clear" w:color="auto" w:fill="FFFFFF"/>
          <w:lang w:val="en-GB"/>
        </w:rPr>
        <w:t>‘</w:t>
      </w:r>
      <w:r w:rsidR="00E445FF" w:rsidRPr="00984BF5">
        <w:rPr>
          <w:color w:val="1D2125"/>
          <w:shd w:val="clear" w:color="auto" w:fill="FFFFFF"/>
          <w:lang w:val="en-GB"/>
        </w:rPr>
        <w:t>cou</w:t>
      </w:r>
      <w:r w:rsidR="001B7855" w:rsidRPr="00984BF5">
        <w:rPr>
          <w:color w:val="1D2125"/>
          <w:shd w:val="clear" w:color="auto" w:fill="FFFFFF"/>
          <w:lang w:val="en-GB"/>
        </w:rPr>
        <w:t>l</w:t>
      </w:r>
      <w:r w:rsidR="00E445FF" w:rsidRPr="00984BF5">
        <w:rPr>
          <w:color w:val="1D2125"/>
          <w:shd w:val="clear" w:color="auto" w:fill="FFFFFF"/>
          <w:lang w:val="en-GB"/>
        </w:rPr>
        <w:t>d participate, especially after death</w:t>
      </w:r>
      <w:r w:rsidR="008C32F5" w:rsidRPr="00984BF5">
        <w:rPr>
          <w:color w:val="1D2125"/>
          <w:shd w:val="clear" w:color="auto" w:fill="FFFFFF"/>
          <w:lang w:val="en-GB"/>
        </w:rPr>
        <w:t>,</w:t>
      </w:r>
      <w:r w:rsidR="00E445FF" w:rsidRPr="00984BF5">
        <w:rPr>
          <w:color w:val="1D2125"/>
          <w:shd w:val="clear" w:color="auto" w:fill="FFFFFF"/>
          <w:lang w:val="en-GB"/>
        </w:rPr>
        <w:t xml:space="preserve"> in the sun god’s </w:t>
      </w:r>
      <w:r w:rsidR="001B7855" w:rsidRPr="00984BF5">
        <w:rPr>
          <w:color w:val="1D2125"/>
          <w:shd w:val="clear" w:color="auto" w:fill="FFFFFF"/>
          <w:lang w:val="en-GB"/>
        </w:rPr>
        <w:t xml:space="preserve">process of </w:t>
      </w:r>
      <w:r w:rsidR="00AE1F0F" w:rsidRPr="00984BF5">
        <w:rPr>
          <w:color w:val="1D2125"/>
          <w:shd w:val="clear" w:color="auto" w:fill="FFFFFF"/>
          <w:lang w:val="en-GB"/>
        </w:rPr>
        <w:t>renewal</w:t>
      </w:r>
      <w:r w:rsidR="001B7855" w:rsidRPr="00984BF5">
        <w:rPr>
          <w:color w:val="1D2125"/>
          <w:shd w:val="clear" w:color="auto" w:fill="FFFFFF"/>
          <w:lang w:val="en-GB"/>
        </w:rPr>
        <w:t>’</w:t>
      </w:r>
      <w:r w:rsidR="00F86CEA" w:rsidRPr="00984BF5">
        <w:rPr>
          <w:color w:val="1D2125"/>
          <w:shd w:val="clear" w:color="auto" w:fill="FFFFFF"/>
          <w:lang w:val="en-GB"/>
        </w:rPr>
        <w:t xml:space="preserve">, </w:t>
      </w:r>
      <w:r w:rsidR="00A26A3F" w:rsidRPr="00984BF5">
        <w:rPr>
          <w:color w:val="1D2125"/>
          <w:shd w:val="clear" w:color="auto" w:fill="FFFFFF"/>
          <w:lang w:val="en-GB"/>
        </w:rPr>
        <w:t xml:space="preserve">which indicates </w:t>
      </w:r>
      <w:r w:rsidR="00F86CEA" w:rsidRPr="00984BF5">
        <w:rPr>
          <w:color w:val="1D2125"/>
          <w:shd w:val="clear" w:color="auto" w:fill="FFFFFF"/>
          <w:lang w:val="en-GB"/>
        </w:rPr>
        <w:t xml:space="preserve">that the </w:t>
      </w:r>
      <w:r w:rsidR="007B1470" w:rsidRPr="00984BF5">
        <w:rPr>
          <w:color w:val="1D2125"/>
          <w:shd w:val="clear" w:color="auto" w:fill="FFFFFF"/>
          <w:lang w:val="en-GB"/>
        </w:rPr>
        <w:t>residents were</w:t>
      </w:r>
      <w:r w:rsidR="00F86CEA" w:rsidRPr="00984BF5">
        <w:rPr>
          <w:color w:val="1D2125"/>
          <w:shd w:val="clear" w:color="auto" w:fill="FFFFFF"/>
          <w:lang w:val="en-GB"/>
        </w:rPr>
        <w:t xml:space="preserve"> </w:t>
      </w:r>
      <w:r w:rsidR="00431DBE" w:rsidRPr="00984BF5">
        <w:rPr>
          <w:color w:val="1D2125"/>
          <w:shd w:val="clear" w:color="auto" w:fill="FFFFFF"/>
          <w:lang w:val="en-GB"/>
        </w:rPr>
        <w:t>sure</w:t>
      </w:r>
      <w:r w:rsidR="006626B0" w:rsidRPr="00984BF5">
        <w:rPr>
          <w:color w:val="1D2125"/>
          <w:shd w:val="clear" w:color="auto" w:fill="FFFFFF"/>
          <w:lang w:val="en-GB"/>
        </w:rPr>
        <w:t xml:space="preserve"> of the truth of this myth.</w:t>
      </w:r>
      <w:r w:rsidR="008C32F5" w:rsidRPr="00984BF5">
        <w:rPr>
          <w:rStyle w:val="FootnoteReference"/>
          <w:color w:val="1D2125"/>
          <w:shd w:val="clear" w:color="auto" w:fill="FFFFFF"/>
          <w:lang w:val="en-GB"/>
        </w:rPr>
        <w:footnoteReference w:id="14"/>
      </w:r>
      <w:r w:rsidR="001B7855" w:rsidRPr="00984BF5">
        <w:rPr>
          <w:color w:val="1D2125"/>
          <w:shd w:val="clear" w:color="auto" w:fill="FFFFFF"/>
          <w:lang w:val="en-GB"/>
        </w:rPr>
        <w:t xml:space="preserve"> </w:t>
      </w:r>
      <w:r w:rsidR="006626B0" w:rsidRPr="00984BF5">
        <w:rPr>
          <w:color w:val="1D2125"/>
          <w:shd w:val="clear" w:color="auto" w:fill="FFFFFF"/>
          <w:lang w:val="en-GB"/>
        </w:rPr>
        <w:t xml:space="preserve">Finally, this story </w:t>
      </w:r>
      <w:r w:rsidR="00FE349B" w:rsidRPr="00984BF5">
        <w:rPr>
          <w:color w:val="1D2125"/>
          <w:shd w:val="clear" w:color="auto" w:fill="FFFFFF"/>
          <w:lang w:val="en-GB"/>
        </w:rPr>
        <w:t>aligns</w:t>
      </w:r>
      <w:r w:rsidR="006626B0" w:rsidRPr="00984BF5">
        <w:rPr>
          <w:color w:val="1D2125"/>
          <w:shd w:val="clear" w:color="auto" w:fill="FFFFFF"/>
          <w:lang w:val="en-GB"/>
        </w:rPr>
        <w:t xml:space="preserve"> with S</w:t>
      </w:r>
      <w:r w:rsidR="007B1470" w:rsidRPr="00984BF5">
        <w:rPr>
          <w:color w:val="1D2125"/>
          <w:shd w:val="clear" w:color="auto" w:fill="FFFFFF"/>
          <w:lang w:val="en-GB"/>
        </w:rPr>
        <w:t>e</w:t>
      </w:r>
      <w:r w:rsidR="006626B0" w:rsidRPr="00984BF5">
        <w:rPr>
          <w:color w:val="1D2125"/>
          <w:shd w:val="clear" w:color="auto" w:fill="FFFFFF"/>
          <w:lang w:val="en-GB"/>
        </w:rPr>
        <w:t>gal</w:t>
      </w:r>
      <w:r w:rsidR="007B1470" w:rsidRPr="00984BF5">
        <w:rPr>
          <w:color w:val="1D2125"/>
          <w:shd w:val="clear" w:color="auto" w:fill="FFFFFF"/>
          <w:lang w:val="en-GB"/>
        </w:rPr>
        <w:t>’</w:t>
      </w:r>
      <w:r w:rsidR="006626B0" w:rsidRPr="00984BF5">
        <w:rPr>
          <w:color w:val="1D2125"/>
          <w:shd w:val="clear" w:color="auto" w:fill="FFFFFF"/>
          <w:lang w:val="en-GB"/>
        </w:rPr>
        <w:t>s definition of myth because it i</w:t>
      </w:r>
      <w:r w:rsidR="00F11B1E" w:rsidRPr="00984BF5">
        <w:rPr>
          <w:color w:val="1D2125"/>
          <w:shd w:val="clear" w:color="auto" w:fill="FFFFFF"/>
          <w:lang w:val="en-GB"/>
        </w:rPr>
        <w:t xml:space="preserve">ncluded several characters, Re being the </w:t>
      </w:r>
      <w:r w:rsidR="006626B0" w:rsidRPr="00984BF5">
        <w:rPr>
          <w:color w:val="1D2125"/>
          <w:shd w:val="clear" w:color="auto" w:fill="FFFFFF"/>
          <w:lang w:val="en-GB"/>
        </w:rPr>
        <w:t>primary</w:t>
      </w:r>
      <w:r w:rsidR="00F11B1E" w:rsidRPr="00984BF5">
        <w:rPr>
          <w:color w:val="1D2125"/>
          <w:shd w:val="clear" w:color="auto" w:fill="FFFFFF"/>
          <w:lang w:val="en-GB"/>
        </w:rPr>
        <w:t xml:space="preserve"> </w:t>
      </w:r>
      <w:r w:rsidR="00ED7258" w:rsidRPr="00984BF5">
        <w:rPr>
          <w:color w:val="1D2125"/>
          <w:shd w:val="clear" w:color="auto" w:fill="FFFFFF"/>
          <w:lang w:val="en-GB"/>
        </w:rPr>
        <w:t xml:space="preserve">personality, who the story illustrates as </w:t>
      </w:r>
      <w:r w:rsidR="0020729D" w:rsidRPr="00984BF5">
        <w:rPr>
          <w:color w:val="1D2125"/>
          <w:shd w:val="clear" w:color="auto" w:fill="FFFFFF"/>
          <w:lang w:val="en-GB"/>
        </w:rPr>
        <w:t xml:space="preserve">a </w:t>
      </w:r>
      <w:r w:rsidR="00F11B1E" w:rsidRPr="00984BF5">
        <w:rPr>
          <w:color w:val="1D2125"/>
          <w:shd w:val="clear" w:color="auto" w:fill="FFFFFF"/>
          <w:lang w:val="en-GB"/>
        </w:rPr>
        <w:t>compassionate</w:t>
      </w:r>
      <w:r w:rsidR="00ED7258" w:rsidRPr="00984BF5">
        <w:rPr>
          <w:color w:val="1D2125"/>
          <w:shd w:val="clear" w:color="auto" w:fill="FFFFFF"/>
          <w:lang w:val="en-GB"/>
        </w:rPr>
        <w:t xml:space="preserve"> </w:t>
      </w:r>
      <w:r w:rsidR="00A82416" w:rsidRPr="00984BF5">
        <w:rPr>
          <w:color w:val="1D2125"/>
          <w:shd w:val="clear" w:color="auto" w:fill="FFFFFF"/>
          <w:lang w:val="en-GB"/>
        </w:rPr>
        <w:t>noble</w:t>
      </w:r>
      <w:r w:rsidR="00A512CA" w:rsidRPr="00984BF5">
        <w:rPr>
          <w:color w:val="1D2125"/>
          <w:shd w:val="clear" w:color="auto" w:fill="FFFFFF"/>
          <w:lang w:val="en-GB"/>
        </w:rPr>
        <w:t>,</w:t>
      </w:r>
      <w:r w:rsidR="00A82416" w:rsidRPr="00984BF5">
        <w:rPr>
          <w:color w:val="1D2125"/>
          <w:shd w:val="clear" w:color="auto" w:fill="FFFFFF"/>
          <w:lang w:val="en-GB"/>
        </w:rPr>
        <w:t xml:space="preserve"> </w:t>
      </w:r>
      <w:r w:rsidR="00F11B1E" w:rsidRPr="00984BF5">
        <w:rPr>
          <w:color w:val="1D2125"/>
          <w:shd w:val="clear" w:color="auto" w:fill="FFFFFF"/>
          <w:lang w:val="en-GB"/>
        </w:rPr>
        <w:t>align</w:t>
      </w:r>
      <w:r w:rsidR="00D420B3">
        <w:rPr>
          <w:color w:val="1D2125"/>
          <w:shd w:val="clear" w:color="auto" w:fill="FFFFFF"/>
          <w:lang w:val="en-GB"/>
        </w:rPr>
        <w:t>ing</w:t>
      </w:r>
      <w:r w:rsidR="00F11B1E" w:rsidRPr="00984BF5">
        <w:rPr>
          <w:color w:val="1D2125"/>
          <w:shd w:val="clear" w:color="auto" w:fill="FFFFFF"/>
          <w:lang w:val="en-GB"/>
        </w:rPr>
        <w:t xml:space="preserve"> with the </w:t>
      </w:r>
      <w:r w:rsidR="002B3624" w:rsidRPr="00984BF5">
        <w:rPr>
          <w:color w:val="1D2125"/>
          <w:shd w:val="clear" w:color="auto" w:fill="FFFFFF"/>
          <w:lang w:val="en-GB"/>
        </w:rPr>
        <w:t>idea</w:t>
      </w:r>
      <w:r w:rsidR="00C462EB" w:rsidRPr="00984BF5">
        <w:rPr>
          <w:color w:val="1D2125"/>
          <w:shd w:val="clear" w:color="auto" w:fill="FFFFFF"/>
          <w:lang w:val="en-GB"/>
        </w:rPr>
        <w:t xml:space="preserve"> of a</w:t>
      </w:r>
      <w:r w:rsidR="002B3624" w:rsidRPr="00984BF5">
        <w:rPr>
          <w:color w:val="1D2125"/>
          <w:shd w:val="clear" w:color="auto" w:fill="FFFFFF"/>
          <w:lang w:val="en-GB"/>
        </w:rPr>
        <w:t xml:space="preserve"> ‘g</w:t>
      </w:r>
      <w:r w:rsidR="00F11B1E" w:rsidRPr="00984BF5">
        <w:rPr>
          <w:color w:val="1D2125"/>
          <w:shd w:val="clear" w:color="auto" w:fill="FFFFFF"/>
          <w:lang w:val="en-GB"/>
        </w:rPr>
        <w:t xml:space="preserve">ood </w:t>
      </w:r>
      <w:r w:rsidR="002B3624" w:rsidRPr="00984BF5">
        <w:rPr>
          <w:color w:val="1D2125"/>
          <w:shd w:val="clear" w:color="auto" w:fill="FFFFFF"/>
          <w:lang w:val="en-GB"/>
        </w:rPr>
        <w:t>k</w:t>
      </w:r>
      <w:r w:rsidR="00F11B1E" w:rsidRPr="00984BF5">
        <w:rPr>
          <w:color w:val="1D2125"/>
          <w:shd w:val="clear" w:color="auto" w:fill="FFFFFF"/>
          <w:lang w:val="en-GB"/>
        </w:rPr>
        <w:t>ing’</w:t>
      </w:r>
      <w:r w:rsidR="00FE349B" w:rsidRPr="00984BF5">
        <w:rPr>
          <w:color w:val="1D2125"/>
          <w:shd w:val="clear" w:color="auto" w:fill="FFFFFF"/>
          <w:lang w:val="en-GB"/>
        </w:rPr>
        <w:t>.</w:t>
      </w:r>
    </w:p>
    <w:p w14:paraId="64C940CD" w14:textId="6AF80452" w:rsidR="00D23E42" w:rsidRPr="00984BF5" w:rsidRDefault="00023531" w:rsidP="00246660">
      <w:pPr>
        <w:ind w:firstLine="720"/>
        <w:rPr>
          <w:color w:val="1D2125"/>
          <w:shd w:val="clear" w:color="auto" w:fill="FFFFFF"/>
          <w:lang w:val="en-GB"/>
        </w:rPr>
      </w:pPr>
      <w:r w:rsidRPr="00984BF5">
        <w:rPr>
          <w:color w:val="1D2125"/>
          <w:shd w:val="clear" w:color="auto" w:fill="FFFFFF"/>
          <w:lang w:val="en-GB"/>
        </w:rPr>
        <w:t>Frank Justus Miller introduces</w:t>
      </w:r>
      <w:r w:rsidR="00E2025C" w:rsidRPr="00984BF5">
        <w:rPr>
          <w:color w:val="1D2125"/>
          <w:shd w:val="clear" w:color="auto" w:fill="FFFFFF"/>
          <w:lang w:val="en-GB"/>
        </w:rPr>
        <w:t xml:space="preserve"> volume one of </w:t>
      </w:r>
      <w:r w:rsidR="00E2025C" w:rsidRPr="00984BF5">
        <w:rPr>
          <w:i/>
          <w:iCs/>
          <w:color w:val="1D2125"/>
          <w:shd w:val="clear" w:color="auto" w:fill="FFFFFF"/>
          <w:lang w:val="en-GB"/>
        </w:rPr>
        <w:t>Metamorphoses</w:t>
      </w:r>
      <w:r w:rsidR="00E2025C" w:rsidRPr="00984BF5">
        <w:rPr>
          <w:color w:val="1D2125"/>
          <w:shd w:val="clear" w:color="auto" w:fill="FFFFFF"/>
          <w:lang w:val="en-GB"/>
        </w:rPr>
        <w:t xml:space="preserve"> </w:t>
      </w:r>
      <w:r w:rsidR="00493AE4" w:rsidRPr="00984BF5">
        <w:rPr>
          <w:color w:val="1D2125"/>
          <w:shd w:val="clear" w:color="auto" w:fill="FFFFFF"/>
          <w:lang w:val="en-GB"/>
        </w:rPr>
        <w:t xml:space="preserve">with a brief introduction to the author, Ovid, a Roman who lived </w:t>
      </w:r>
      <w:r w:rsidR="00FA0CC7" w:rsidRPr="00984BF5">
        <w:rPr>
          <w:color w:val="1D2125"/>
          <w:shd w:val="clear" w:color="auto" w:fill="FFFFFF"/>
          <w:lang w:val="en-GB"/>
        </w:rPr>
        <w:t>in 43 B.C</w:t>
      </w:r>
      <w:r w:rsidR="00493AE4" w:rsidRPr="00984BF5">
        <w:rPr>
          <w:color w:val="1D2125"/>
          <w:shd w:val="clear" w:color="auto" w:fill="FFFFFF"/>
          <w:lang w:val="en-GB"/>
        </w:rPr>
        <w:t>.</w:t>
      </w:r>
      <w:r w:rsidR="00493AE4" w:rsidRPr="00984BF5">
        <w:rPr>
          <w:rStyle w:val="FootnoteReference"/>
          <w:color w:val="1D2125"/>
          <w:shd w:val="clear" w:color="auto" w:fill="FFFFFF"/>
          <w:lang w:val="en-GB"/>
        </w:rPr>
        <w:footnoteReference w:id="15"/>
      </w:r>
      <w:r w:rsidR="00493AE4" w:rsidRPr="00984BF5">
        <w:rPr>
          <w:color w:val="1D2125"/>
          <w:shd w:val="clear" w:color="auto" w:fill="FFFFFF"/>
          <w:lang w:val="en-GB"/>
        </w:rPr>
        <w:t xml:space="preserve"> </w:t>
      </w:r>
      <w:r w:rsidR="00246660" w:rsidRPr="00984BF5">
        <w:rPr>
          <w:color w:val="1D2125"/>
          <w:shd w:val="clear" w:color="auto" w:fill="FFFFFF"/>
          <w:lang w:val="en-GB"/>
        </w:rPr>
        <w:t>Mill</w:t>
      </w:r>
      <w:r w:rsidR="00E25383" w:rsidRPr="00984BF5">
        <w:rPr>
          <w:color w:val="1D2125"/>
          <w:shd w:val="clear" w:color="auto" w:fill="FFFFFF"/>
          <w:lang w:val="en-GB"/>
        </w:rPr>
        <w:t>e</w:t>
      </w:r>
      <w:r w:rsidR="00246660" w:rsidRPr="00984BF5">
        <w:rPr>
          <w:color w:val="1D2125"/>
          <w:shd w:val="clear" w:color="auto" w:fill="FFFFFF"/>
          <w:lang w:val="en-GB"/>
        </w:rPr>
        <w:t xml:space="preserve">r </w:t>
      </w:r>
      <w:r w:rsidR="004D68FC" w:rsidRPr="00984BF5">
        <w:rPr>
          <w:color w:val="1D2125"/>
          <w:shd w:val="clear" w:color="auto" w:fill="FFFFFF"/>
          <w:lang w:val="en-GB"/>
        </w:rPr>
        <w:t>reveal</w:t>
      </w:r>
      <w:r w:rsidR="002B3624" w:rsidRPr="00984BF5">
        <w:rPr>
          <w:color w:val="1D2125"/>
          <w:shd w:val="clear" w:color="auto" w:fill="FFFFFF"/>
          <w:lang w:val="en-GB"/>
        </w:rPr>
        <w:t xml:space="preserve">s </w:t>
      </w:r>
      <w:r w:rsidR="00246660" w:rsidRPr="00984BF5">
        <w:rPr>
          <w:color w:val="1D2125"/>
          <w:shd w:val="clear" w:color="auto" w:fill="FFFFFF"/>
          <w:lang w:val="en-GB"/>
        </w:rPr>
        <w:t xml:space="preserve">that </w:t>
      </w:r>
      <w:r w:rsidR="000636D2" w:rsidRPr="00984BF5">
        <w:rPr>
          <w:i/>
          <w:iCs/>
          <w:color w:val="1D2125"/>
          <w:shd w:val="clear" w:color="auto" w:fill="FFFFFF"/>
          <w:lang w:val="en-GB"/>
        </w:rPr>
        <w:t>Metamorphoses</w:t>
      </w:r>
      <w:r w:rsidR="000636D2" w:rsidRPr="00984BF5">
        <w:rPr>
          <w:color w:val="1D2125"/>
          <w:shd w:val="clear" w:color="auto" w:fill="FFFFFF"/>
          <w:lang w:val="en-GB"/>
        </w:rPr>
        <w:t xml:space="preserve"> was</w:t>
      </w:r>
      <w:r w:rsidR="00622DA0" w:rsidRPr="00984BF5">
        <w:rPr>
          <w:color w:val="1D2125"/>
          <w:shd w:val="clear" w:color="auto" w:fill="FFFFFF"/>
          <w:lang w:val="en-GB"/>
        </w:rPr>
        <w:t xml:space="preserve"> completed </w:t>
      </w:r>
      <w:r w:rsidR="000636D2" w:rsidRPr="00984BF5">
        <w:rPr>
          <w:color w:val="1D2125"/>
          <w:shd w:val="clear" w:color="auto" w:fill="FFFFFF"/>
          <w:lang w:val="en-GB"/>
        </w:rPr>
        <w:t xml:space="preserve">in </w:t>
      </w:r>
      <w:r w:rsidR="00622DA0" w:rsidRPr="00984BF5">
        <w:rPr>
          <w:color w:val="1D2125"/>
          <w:shd w:val="clear" w:color="auto" w:fill="FFFFFF"/>
          <w:lang w:val="en-GB"/>
        </w:rPr>
        <w:t xml:space="preserve">7 A.D. and </w:t>
      </w:r>
      <w:r w:rsidR="00CB1429" w:rsidRPr="00984BF5">
        <w:rPr>
          <w:color w:val="1D2125"/>
          <w:shd w:val="clear" w:color="auto" w:fill="FFFFFF"/>
          <w:lang w:val="en-GB"/>
        </w:rPr>
        <w:t xml:space="preserve">is </w:t>
      </w:r>
      <w:r w:rsidR="00622DA0" w:rsidRPr="00984BF5">
        <w:rPr>
          <w:color w:val="1D2125"/>
          <w:shd w:val="clear" w:color="auto" w:fill="FFFFFF"/>
          <w:lang w:val="en-GB"/>
        </w:rPr>
        <w:t xml:space="preserve">considered </w:t>
      </w:r>
      <w:r w:rsidR="00CB1429" w:rsidRPr="00984BF5">
        <w:rPr>
          <w:color w:val="1D2125"/>
          <w:shd w:val="clear" w:color="auto" w:fill="FFFFFF"/>
          <w:lang w:val="en-GB"/>
        </w:rPr>
        <w:t>Ovid’s</w:t>
      </w:r>
      <w:r w:rsidR="00622DA0" w:rsidRPr="00984BF5">
        <w:rPr>
          <w:color w:val="1D2125"/>
          <w:shd w:val="clear" w:color="auto" w:fill="FFFFFF"/>
          <w:lang w:val="en-GB"/>
        </w:rPr>
        <w:t xml:space="preserve"> greatest work of art</w:t>
      </w:r>
      <w:r w:rsidR="003839F8" w:rsidRPr="00984BF5">
        <w:rPr>
          <w:color w:val="1D2125"/>
          <w:shd w:val="clear" w:color="auto" w:fill="FFFFFF"/>
          <w:lang w:val="en-GB"/>
        </w:rPr>
        <w:t xml:space="preserve"> because</w:t>
      </w:r>
    </w:p>
    <w:p w14:paraId="536145DD" w14:textId="77777777" w:rsidR="008257E6" w:rsidRPr="00984BF5" w:rsidRDefault="008257E6" w:rsidP="00D52981">
      <w:pPr>
        <w:ind w:firstLine="720"/>
        <w:rPr>
          <w:color w:val="1D2125"/>
          <w:shd w:val="clear" w:color="auto" w:fill="FFFFFF"/>
          <w:lang w:val="en-GB"/>
        </w:rPr>
      </w:pPr>
    </w:p>
    <w:p w14:paraId="28E7C06F" w14:textId="722B18CA" w:rsidR="00F566D7" w:rsidRPr="00984BF5" w:rsidRDefault="00D23E42" w:rsidP="004A630E">
      <w:pPr>
        <w:ind w:left="720"/>
        <w:rPr>
          <w:color w:val="1D2125"/>
          <w:shd w:val="clear" w:color="auto" w:fill="FFFFFF"/>
          <w:lang w:val="en-GB"/>
        </w:rPr>
      </w:pPr>
      <w:r w:rsidRPr="00984BF5">
        <w:rPr>
          <w:color w:val="1D2125"/>
          <w:shd w:val="clear" w:color="auto" w:fill="FFFFFF"/>
          <w:lang w:val="en-GB"/>
        </w:rPr>
        <w:t>‘</w:t>
      </w:r>
      <w:r w:rsidR="00E25383" w:rsidRPr="00984BF5">
        <w:rPr>
          <w:color w:val="1D2125"/>
          <w:shd w:val="clear" w:color="auto" w:fill="FFFFFF"/>
          <w:lang w:val="en-GB"/>
        </w:rPr>
        <w:t>…</w:t>
      </w:r>
      <w:r w:rsidR="009B6675" w:rsidRPr="00984BF5">
        <w:rPr>
          <w:color w:val="1D2125"/>
          <w:shd w:val="clear" w:color="auto" w:fill="FFFFFF"/>
          <w:lang w:val="en-GB"/>
        </w:rPr>
        <w:t xml:space="preserve">Ovid attempts no less a task than the linking together </w:t>
      </w:r>
      <w:r w:rsidR="00CA00CD" w:rsidRPr="00984BF5">
        <w:rPr>
          <w:color w:val="1D2125"/>
          <w:shd w:val="clear" w:color="auto" w:fill="FFFFFF"/>
          <w:lang w:val="en-GB"/>
        </w:rPr>
        <w:t xml:space="preserve">into one artistically harmonious whole all the stories of mythology. </w:t>
      </w:r>
      <w:r w:rsidR="008257E6" w:rsidRPr="00984BF5">
        <w:rPr>
          <w:color w:val="1D2125"/>
          <w:shd w:val="clear" w:color="auto" w:fill="FFFFFF"/>
          <w:lang w:val="en-GB"/>
        </w:rPr>
        <w:t xml:space="preserve">… </w:t>
      </w:r>
      <w:r w:rsidR="00F0780A" w:rsidRPr="00984BF5">
        <w:rPr>
          <w:color w:val="1D2125"/>
          <w:shd w:val="clear" w:color="auto" w:fill="FFFFFF"/>
          <w:lang w:val="en-GB"/>
        </w:rPr>
        <w:t xml:space="preserve">Every important myth is at least touched upon, and though the stories differ widely in place and time, there is no break in the sequence of narration. The poet has seized upon every possible thread of </w:t>
      </w:r>
      <w:r w:rsidR="00E01B33" w:rsidRPr="00984BF5">
        <w:rPr>
          <w:color w:val="1D2125"/>
          <w:shd w:val="clear" w:color="auto" w:fill="FFFFFF"/>
          <w:lang w:val="en-GB"/>
        </w:rPr>
        <w:t>[connection]</w:t>
      </w:r>
      <w:r w:rsidR="00F0780A" w:rsidRPr="00984BF5">
        <w:rPr>
          <w:color w:val="1D2125"/>
          <w:shd w:val="clear" w:color="auto" w:fill="FFFFFF"/>
          <w:lang w:val="en-GB"/>
        </w:rPr>
        <w:t xml:space="preserve"> as he passes on from cycle to cycle of </w:t>
      </w:r>
      <w:r w:rsidR="002A450B" w:rsidRPr="00984BF5">
        <w:rPr>
          <w:color w:val="1D2125"/>
          <w:shd w:val="clear" w:color="auto" w:fill="FFFFFF"/>
          <w:lang w:val="en-GB"/>
        </w:rPr>
        <w:t>story;</w:t>
      </w:r>
      <w:r w:rsidR="00F0780A" w:rsidRPr="00984BF5">
        <w:rPr>
          <w:color w:val="1D2125"/>
          <w:shd w:val="clear" w:color="auto" w:fill="FFFFFF"/>
          <w:lang w:val="en-GB"/>
        </w:rPr>
        <w:t xml:space="preserve"> and where this </w:t>
      </w:r>
      <w:r w:rsidR="00E01B33" w:rsidRPr="00984BF5">
        <w:rPr>
          <w:color w:val="1D2125"/>
          <w:shd w:val="clear" w:color="auto" w:fill="FFFFFF"/>
          <w:lang w:val="en-GB"/>
        </w:rPr>
        <w:t>[</w:t>
      </w:r>
      <w:r w:rsidR="008257E6" w:rsidRPr="00984BF5">
        <w:rPr>
          <w:color w:val="1D2125"/>
          <w:shd w:val="clear" w:color="auto" w:fill="FFFFFF"/>
          <w:lang w:val="en-GB"/>
        </w:rPr>
        <w:t>connection</w:t>
      </w:r>
      <w:r w:rsidR="00E01B33" w:rsidRPr="00984BF5">
        <w:rPr>
          <w:color w:val="1D2125"/>
          <w:shd w:val="clear" w:color="auto" w:fill="FFFFFF"/>
          <w:lang w:val="en-GB"/>
        </w:rPr>
        <w:t>]</w:t>
      </w:r>
      <w:r w:rsidR="00F0780A" w:rsidRPr="00984BF5">
        <w:rPr>
          <w:color w:val="1D2125"/>
          <w:shd w:val="clear" w:color="auto" w:fill="FFFFFF"/>
          <w:lang w:val="en-GB"/>
        </w:rPr>
        <w:t xml:space="preserve"> is lacking, by various ingenious and artistic devices a connecting-link is found.</w:t>
      </w:r>
      <w:r w:rsidR="008257E6" w:rsidRPr="00984BF5">
        <w:rPr>
          <w:color w:val="1D2125"/>
          <w:shd w:val="clear" w:color="auto" w:fill="FFFFFF"/>
          <w:lang w:val="en-GB"/>
        </w:rPr>
        <w:t>’</w:t>
      </w:r>
      <w:r w:rsidR="004C2298" w:rsidRPr="00984BF5">
        <w:rPr>
          <w:rStyle w:val="FootnoteReference"/>
          <w:color w:val="1D2125"/>
          <w:shd w:val="clear" w:color="auto" w:fill="FFFFFF"/>
          <w:lang w:val="en-GB"/>
        </w:rPr>
        <w:footnoteReference w:id="16"/>
      </w:r>
    </w:p>
    <w:p w14:paraId="0FCFFF72" w14:textId="77777777" w:rsidR="004A630E" w:rsidRPr="00984BF5" w:rsidRDefault="004A630E" w:rsidP="004A630E">
      <w:pPr>
        <w:ind w:left="720"/>
        <w:rPr>
          <w:color w:val="1D2125"/>
          <w:shd w:val="clear" w:color="auto" w:fill="FFFFFF"/>
          <w:lang w:val="en-GB"/>
        </w:rPr>
      </w:pPr>
    </w:p>
    <w:p w14:paraId="5F2B8133" w14:textId="62D1CC8C" w:rsidR="00C530AB" w:rsidRPr="00984BF5" w:rsidRDefault="001308E0" w:rsidP="00CE3A52">
      <w:pPr>
        <w:rPr>
          <w:color w:val="1D2125"/>
          <w:shd w:val="clear" w:color="auto" w:fill="FFFFFF"/>
          <w:lang w:val="en-GB"/>
        </w:rPr>
      </w:pPr>
      <w:r w:rsidRPr="00984BF5">
        <w:rPr>
          <w:color w:val="1D2125"/>
          <w:shd w:val="clear" w:color="auto" w:fill="FFFFFF"/>
          <w:lang w:val="en-GB"/>
        </w:rPr>
        <w:t>Phaëthon, the myth,</w:t>
      </w:r>
      <w:r w:rsidR="00E25383" w:rsidRPr="00984BF5">
        <w:rPr>
          <w:color w:val="1D2125"/>
          <w:shd w:val="clear" w:color="auto" w:fill="FFFFFF"/>
          <w:lang w:val="en-GB"/>
        </w:rPr>
        <w:t xml:space="preserve"> </w:t>
      </w:r>
      <w:r w:rsidR="005D5819" w:rsidRPr="00984BF5">
        <w:rPr>
          <w:color w:val="1D2125"/>
          <w:shd w:val="clear" w:color="auto" w:fill="FFFFFF"/>
          <w:lang w:val="en-GB"/>
        </w:rPr>
        <w:t>begins</w:t>
      </w:r>
      <w:r w:rsidR="00C15A7B" w:rsidRPr="00984BF5">
        <w:rPr>
          <w:color w:val="1D2125"/>
          <w:shd w:val="clear" w:color="auto" w:fill="FFFFFF"/>
          <w:lang w:val="en-GB"/>
        </w:rPr>
        <w:t xml:space="preserve"> at the</w:t>
      </w:r>
      <w:r w:rsidR="005D5819" w:rsidRPr="00984BF5">
        <w:rPr>
          <w:color w:val="1D2125"/>
          <w:shd w:val="clear" w:color="auto" w:fill="FFFFFF"/>
          <w:lang w:val="en-GB"/>
        </w:rPr>
        <w:t xml:space="preserve"> luxurious</w:t>
      </w:r>
      <w:r w:rsidR="00C15A7B" w:rsidRPr="00984BF5">
        <w:rPr>
          <w:color w:val="1D2125"/>
          <w:shd w:val="clear" w:color="auto" w:fill="FFFFFF"/>
          <w:lang w:val="en-GB"/>
        </w:rPr>
        <w:t xml:space="preserve"> palace of the sun where </w:t>
      </w:r>
      <w:r w:rsidR="00820380" w:rsidRPr="00984BF5">
        <w:rPr>
          <w:color w:val="1D2125"/>
          <w:shd w:val="clear" w:color="auto" w:fill="FFFFFF"/>
          <w:lang w:val="en-GB"/>
        </w:rPr>
        <w:t>a</w:t>
      </w:r>
      <w:r w:rsidR="00C15A7B" w:rsidRPr="00984BF5">
        <w:rPr>
          <w:color w:val="1D2125"/>
          <w:shd w:val="clear" w:color="auto" w:fill="FFFFFF"/>
          <w:lang w:val="en-GB"/>
        </w:rPr>
        <w:t xml:space="preserve"> young man</w:t>
      </w:r>
      <w:r w:rsidR="00820380" w:rsidRPr="00984BF5">
        <w:rPr>
          <w:color w:val="1D2125"/>
          <w:shd w:val="clear" w:color="auto" w:fill="FFFFFF"/>
          <w:lang w:val="en-GB"/>
        </w:rPr>
        <w:t xml:space="preserve">, </w:t>
      </w:r>
      <w:r w:rsidR="005D5819" w:rsidRPr="00984BF5">
        <w:rPr>
          <w:color w:val="1D2125"/>
          <w:shd w:val="clear" w:color="auto" w:fill="FFFFFF"/>
          <w:lang w:val="en-GB"/>
        </w:rPr>
        <w:t>Phaëthon</w:t>
      </w:r>
      <w:r w:rsidR="00820380" w:rsidRPr="00984BF5">
        <w:rPr>
          <w:color w:val="1D2125"/>
          <w:shd w:val="clear" w:color="auto" w:fill="FFFFFF"/>
          <w:lang w:val="en-GB"/>
        </w:rPr>
        <w:t xml:space="preserve">, </w:t>
      </w:r>
      <w:r w:rsidR="00662C76" w:rsidRPr="00984BF5">
        <w:rPr>
          <w:color w:val="1D2125"/>
          <w:shd w:val="clear" w:color="auto" w:fill="FFFFFF"/>
          <w:lang w:val="en-GB"/>
        </w:rPr>
        <w:t>has come</w:t>
      </w:r>
      <w:r w:rsidR="00820380" w:rsidRPr="00984BF5">
        <w:rPr>
          <w:color w:val="1D2125"/>
          <w:shd w:val="clear" w:color="auto" w:fill="FFFFFF"/>
          <w:lang w:val="en-GB"/>
        </w:rPr>
        <w:t xml:space="preserve"> </w:t>
      </w:r>
      <w:r w:rsidR="00DC056A" w:rsidRPr="00984BF5">
        <w:rPr>
          <w:color w:val="1D2125"/>
          <w:shd w:val="clear" w:color="auto" w:fill="FFFFFF"/>
          <w:lang w:val="en-GB"/>
        </w:rPr>
        <w:t>for</w:t>
      </w:r>
      <w:r w:rsidR="00820380" w:rsidRPr="00984BF5">
        <w:rPr>
          <w:color w:val="1D2125"/>
          <w:shd w:val="clear" w:color="auto" w:fill="FFFFFF"/>
          <w:lang w:val="en-GB"/>
        </w:rPr>
        <w:t xml:space="preserve"> confirm</w:t>
      </w:r>
      <w:r w:rsidR="00DC056A" w:rsidRPr="00984BF5">
        <w:rPr>
          <w:color w:val="1D2125"/>
          <w:shd w:val="clear" w:color="auto" w:fill="FFFFFF"/>
          <w:lang w:val="en-GB"/>
        </w:rPr>
        <w:t xml:space="preserve">ation </w:t>
      </w:r>
      <w:r w:rsidR="00820380" w:rsidRPr="00984BF5">
        <w:rPr>
          <w:color w:val="1D2125"/>
          <w:shd w:val="clear" w:color="auto" w:fill="FFFFFF"/>
          <w:lang w:val="en-GB"/>
        </w:rPr>
        <w:t xml:space="preserve">that </w:t>
      </w:r>
      <w:r w:rsidR="00662C76" w:rsidRPr="00984BF5">
        <w:rPr>
          <w:color w:val="1D2125"/>
          <w:shd w:val="clear" w:color="auto" w:fill="FFFFFF"/>
          <w:lang w:val="en-GB"/>
        </w:rPr>
        <w:t>Helios, the sun, is his father.</w:t>
      </w:r>
      <w:r w:rsidR="00595E30" w:rsidRPr="00984BF5">
        <w:rPr>
          <w:color w:val="1D2125"/>
          <w:shd w:val="clear" w:color="auto" w:fill="FFFFFF"/>
          <w:lang w:val="en-GB"/>
        </w:rPr>
        <w:t xml:space="preserve"> Before the sun,</w:t>
      </w:r>
      <w:r w:rsidR="00DC056A" w:rsidRPr="00984BF5">
        <w:rPr>
          <w:color w:val="1D2125"/>
          <w:shd w:val="clear" w:color="auto" w:fill="FFFFFF"/>
          <w:lang w:val="en-GB"/>
        </w:rPr>
        <w:t xml:space="preserve"> </w:t>
      </w:r>
      <w:r w:rsidR="005D5819" w:rsidRPr="00984BF5">
        <w:rPr>
          <w:color w:val="1D2125"/>
          <w:shd w:val="clear" w:color="auto" w:fill="FFFFFF"/>
          <w:lang w:val="en-GB"/>
        </w:rPr>
        <w:t xml:space="preserve">Phaëthon </w:t>
      </w:r>
      <w:r w:rsidR="00595E30" w:rsidRPr="00984BF5">
        <w:rPr>
          <w:color w:val="1D2125"/>
          <w:shd w:val="clear" w:color="auto" w:fill="FFFFFF"/>
          <w:lang w:val="en-GB"/>
        </w:rPr>
        <w:t>asks that he</w:t>
      </w:r>
      <w:r w:rsidR="000628E2" w:rsidRPr="00984BF5">
        <w:rPr>
          <w:color w:val="1D2125"/>
          <w:shd w:val="clear" w:color="auto" w:fill="FFFFFF"/>
          <w:lang w:val="en-GB"/>
        </w:rPr>
        <w:t xml:space="preserve"> </w:t>
      </w:r>
      <w:r w:rsidR="002545C3" w:rsidRPr="00984BF5">
        <w:rPr>
          <w:color w:val="1D2125"/>
          <w:shd w:val="clear" w:color="auto" w:fill="FFFFFF"/>
          <w:lang w:val="en-GB"/>
        </w:rPr>
        <w:t>‘grant</w:t>
      </w:r>
      <w:r w:rsidR="00CE54A7" w:rsidRPr="00984BF5">
        <w:rPr>
          <w:color w:val="1D2125"/>
          <w:shd w:val="clear" w:color="auto" w:fill="FFFFFF"/>
          <w:lang w:val="en-GB"/>
        </w:rPr>
        <w:t xml:space="preserve"> </w:t>
      </w:r>
      <w:r w:rsidR="002545C3" w:rsidRPr="00984BF5">
        <w:rPr>
          <w:color w:val="1D2125"/>
          <w:shd w:val="clear" w:color="auto" w:fill="FFFFFF"/>
          <w:lang w:val="en-GB"/>
        </w:rPr>
        <w:t>me proof</w:t>
      </w:r>
      <w:r w:rsidR="004D5D38" w:rsidRPr="00984BF5">
        <w:rPr>
          <w:color w:val="1D2125"/>
          <w:shd w:val="clear" w:color="auto" w:fill="FFFFFF"/>
          <w:lang w:val="en-GB"/>
        </w:rPr>
        <w:t xml:space="preserve">, my </w:t>
      </w:r>
      <w:r w:rsidR="00595E30" w:rsidRPr="00984BF5">
        <w:rPr>
          <w:color w:val="1D2125"/>
          <w:shd w:val="clear" w:color="auto" w:fill="FFFFFF"/>
          <w:lang w:val="en-GB"/>
        </w:rPr>
        <w:t>father</w:t>
      </w:r>
      <w:r w:rsidR="004D5D38" w:rsidRPr="00984BF5">
        <w:rPr>
          <w:color w:val="1D2125"/>
          <w:shd w:val="clear" w:color="auto" w:fill="FFFFFF"/>
          <w:lang w:val="en-GB"/>
        </w:rPr>
        <w:t xml:space="preserve">, by which </w:t>
      </w:r>
      <w:r w:rsidR="003D730E" w:rsidRPr="00984BF5">
        <w:rPr>
          <w:color w:val="1D2125"/>
          <w:shd w:val="clear" w:color="auto" w:fill="FFFFFF"/>
          <w:lang w:val="en-GB"/>
        </w:rPr>
        <w:t xml:space="preserve">all </w:t>
      </w:r>
      <w:r w:rsidR="004D5D38" w:rsidRPr="00984BF5">
        <w:rPr>
          <w:color w:val="1D2125"/>
          <w:shd w:val="clear" w:color="auto" w:fill="FFFFFF"/>
          <w:lang w:val="en-GB"/>
        </w:rPr>
        <w:t>may know me for thy true son’</w:t>
      </w:r>
      <w:r w:rsidR="00022EBC" w:rsidRPr="00984BF5">
        <w:rPr>
          <w:color w:val="1D2125"/>
          <w:shd w:val="clear" w:color="auto" w:fill="FFFFFF"/>
          <w:lang w:val="en-GB"/>
        </w:rPr>
        <w:t xml:space="preserve"> and Helios </w:t>
      </w:r>
      <w:r w:rsidR="009A0C92" w:rsidRPr="00984BF5">
        <w:rPr>
          <w:color w:val="1D2125"/>
          <w:shd w:val="clear" w:color="auto" w:fill="FFFFFF"/>
          <w:lang w:val="en-GB"/>
        </w:rPr>
        <w:t>generously</w:t>
      </w:r>
      <w:r w:rsidR="00022EBC" w:rsidRPr="00984BF5">
        <w:rPr>
          <w:color w:val="1D2125"/>
          <w:shd w:val="clear" w:color="auto" w:fill="FFFFFF"/>
          <w:lang w:val="en-GB"/>
        </w:rPr>
        <w:t xml:space="preserve"> </w:t>
      </w:r>
      <w:r w:rsidR="009A0C92" w:rsidRPr="00984BF5">
        <w:rPr>
          <w:color w:val="1D2125"/>
          <w:shd w:val="clear" w:color="auto" w:fill="FFFFFF"/>
          <w:lang w:val="en-GB"/>
        </w:rPr>
        <w:t xml:space="preserve">swears to </w:t>
      </w:r>
      <w:r w:rsidR="00CE655E" w:rsidRPr="00984BF5">
        <w:rPr>
          <w:color w:val="1D2125"/>
          <w:shd w:val="clear" w:color="auto" w:fill="FFFFFF"/>
          <w:lang w:val="en-GB"/>
        </w:rPr>
        <w:t xml:space="preserve">permit </w:t>
      </w:r>
      <w:r w:rsidR="009A0C92" w:rsidRPr="00984BF5">
        <w:rPr>
          <w:color w:val="1D2125"/>
          <w:shd w:val="clear" w:color="auto" w:fill="FFFFFF"/>
          <w:lang w:val="en-GB"/>
        </w:rPr>
        <w:t>him any wish</w:t>
      </w:r>
      <w:r w:rsidR="00592249" w:rsidRPr="00984BF5">
        <w:rPr>
          <w:color w:val="1D2125"/>
          <w:shd w:val="clear" w:color="auto" w:fill="FFFFFF"/>
          <w:lang w:val="en-GB"/>
        </w:rPr>
        <w:t>, yet</w:t>
      </w:r>
      <w:r w:rsidR="00145EC4" w:rsidRPr="00984BF5">
        <w:rPr>
          <w:color w:val="1D2125"/>
          <w:shd w:val="clear" w:color="auto" w:fill="FFFFFF"/>
          <w:lang w:val="en-GB"/>
        </w:rPr>
        <w:t xml:space="preserve"> later regrets this v</w:t>
      </w:r>
      <w:r w:rsidR="00060F5F" w:rsidRPr="00984BF5">
        <w:rPr>
          <w:color w:val="1D2125"/>
          <w:shd w:val="clear" w:color="auto" w:fill="FFFFFF"/>
          <w:lang w:val="en-GB"/>
        </w:rPr>
        <w:t>o</w:t>
      </w:r>
      <w:r w:rsidR="00145EC4" w:rsidRPr="00984BF5">
        <w:rPr>
          <w:color w:val="1D2125"/>
          <w:shd w:val="clear" w:color="auto" w:fill="FFFFFF"/>
          <w:lang w:val="en-GB"/>
        </w:rPr>
        <w:t>w as Pha</w:t>
      </w:r>
      <w:r w:rsidR="00AE361B" w:rsidRPr="00984BF5">
        <w:rPr>
          <w:color w:val="1D2125"/>
          <w:shd w:val="clear" w:color="auto" w:fill="FFFFFF"/>
          <w:lang w:val="en-GB"/>
        </w:rPr>
        <w:t>ë</w:t>
      </w:r>
      <w:r w:rsidR="00145EC4" w:rsidRPr="00984BF5">
        <w:rPr>
          <w:color w:val="1D2125"/>
          <w:shd w:val="clear" w:color="auto" w:fill="FFFFFF"/>
          <w:lang w:val="en-GB"/>
        </w:rPr>
        <w:t xml:space="preserve">thon </w:t>
      </w:r>
      <w:r w:rsidR="00F01832" w:rsidRPr="00984BF5">
        <w:rPr>
          <w:color w:val="1D2125"/>
          <w:shd w:val="clear" w:color="auto" w:fill="FFFFFF"/>
          <w:lang w:val="en-GB"/>
        </w:rPr>
        <w:t>only desires to drive his chariot for a day</w:t>
      </w:r>
      <w:r w:rsidR="009A0C92" w:rsidRPr="00984BF5">
        <w:rPr>
          <w:color w:val="1D2125"/>
          <w:shd w:val="clear" w:color="auto" w:fill="FFFFFF"/>
          <w:lang w:val="en-GB"/>
        </w:rPr>
        <w:t>.</w:t>
      </w:r>
      <w:r w:rsidR="00595E30" w:rsidRPr="00984BF5">
        <w:rPr>
          <w:rStyle w:val="FootnoteReference"/>
          <w:color w:val="1D2125"/>
          <w:shd w:val="clear" w:color="auto" w:fill="FFFFFF"/>
          <w:lang w:val="en-GB"/>
        </w:rPr>
        <w:footnoteReference w:id="17"/>
      </w:r>
      <w:r w:rsidR="00662C76" w:rsidRPr="00984BF5">
        <w:rPr>
          <w:color w:val="1D2125"/>
          <w:shd w:val="clear" w:color="auto" w:fill="FFFFFF"/>
          <w:lang w:val="en-GB"/>
        </w:rPr>
        <w:t xml:space="preserve"> </w:t>
      </w:r>
      <w:r w:rsidR="00060F5F" w:rsidRPr="00984BF5">
        <w:rPr>
          <w:color w:val="1D2125"/>
          <w:shd w:val="clear" w:color="auto" w:fill="FFFFFF"/>
          <w:lang w:val="en-GB"/>
        </w:rPr>
        <w:t xml:space="preserve">Bound by his word, Helios </w:t>
      </w:r>
      <w:r w:rsidR="00D95815" w:rsidRPr="00984BF5">
        <w:rPr>
          <w:color w:val="1D2125"/>
          <w:shd w:val="clear" w:color="auto" w:fill="FFFFFF"/>
          <w:lang w:val="en-GB"/>
        </w:rPr>
        <w:t xml:space="preserve">offers </w:t>
      </w:r>
      <w:r w:rsidR="0046166E" w:rsidRPr="00984BF5">
        <w:rPr>
          <w:color w:val="1D2125"/>
          <w:shd w:val="clear" w:color="auto" w:fill="FFFFFF"/>
          <w:lang w:val="en-GB"/>
        </w:rPr>
        <w:t>his son</w:t>
      </w:r>
      <w:r w:rsidR="00C00A89" w:rsidRPr="00984BF5">
        <w:rPr>
          <w:color w:val="1D2125"/>
          <w:shd w:val="clear" w:color="auto" w:fill="FFFFFF"/>
          <w:lang w:val="en-GB"/>
        </w:rPr>
        <w:t xml:space="preserve"> </w:t>
      </w:r>
      <w:r w:rsidR="00D95815" w:rsidRPr="00984BF5">
        <w:rPr>
          <w:color w:val="1D2125"/>
          <w:shd w:val="clear" w:color="auto" w:fill="FFFFFF"/>
          <w:lang w:val="en-GB"/>
        </w:rPr>
        <w:t xml:space="preserve">guidance </w:t>
      </w:r>
      <w:r w:rsidR="008A5AB4" w:rsidRPr="00984BF5">
        <w:rPr>
          <w:color w:val="1D2125"/>
          <w:shd w:val="clear" w:color="auto" w:fill="FFFFFF"/>
          <w:lang w:val="en-GB"/>
        </w:rPr>
        <w:t xml:space="preserve">for his </w:t>
      </w:r>
      <w:r w:rsidR="00CE3A52" w:rsidRPr="00984BF5">
        <w:rPr>
          <w:color w:val="1D2125"/>
          <w:shd w:val="clear" w:color="auto" w:fill="FFFFFF"/>
          <w:lang w:val="en-GB"/>
        </w:rPr>
        <w:t>journey</w:t>
      </w:r>
      <w:r w:rsidR="001F0446" w:rsidRPr="00984BF5">
        <w:rPr>
          <w:color w:val="1D2125"/>
          <w:shd w:val="clear" w:color="auto" w:fill="FFFFFF"/>
          <w:lang w:val="en-GB"/>
        </w:rPr>
        <w:t xml:space="preserve">, yet </w:t>
      </w:r>
      <w:r w:rsidR="00D95815" w:rsidRPr="00984BF5">
        <w:rPr>
          <w:color w:val="1D2125"/>
          <w:shd w:val="clear" w:color="auto" w:fill="FFFFFF"/>
          <w:lang w:val="en-GB"/>
        </w:rPr>
        <w:t>ultimately</w:t>
      </w:r>
      <w:r w:rsidR="00C00A89" w:rsidRPr="00984BF5">
        <w:rPr>
          <w:color w:val="1D2125"/>
          <w:shd w:val="clear" w:color="auto" w:fill="FFFFFF"/>
          <w:lang w:val="en-GB"/>
        </w:rPr>
        <w:t xml:space="preserve"> </w:t>
      </w:r>
      <w:r w:rsidR="004A6438" w:rsidRPr="00984BF5">
        <w:rPr>
          <w:color w:val="1D2125"/>
          <w:shd w:val="clear" w:color="auto" w:fill="FFFFFF"/>
          <w:lang w:val="en-GB"/>
        </w:rPr>
        <w:t xml:space="preserve">Phaëthon </w:t>
      </w:r>
      <w:r w:rsidR="00C00A89" w:rsidRPr="00984BF5">
        <w:rPr>
          <w:color w:val="1D2125"/>
          <w:shd w:val="clear" w:color="auto" w:fill="FFFFFF"/>
          <w:lang w:val="en-GB"/>
        </w:rPr>
        <w:t xml:space="preserve">is unable to </w:t>
      </w:r>
      <w:r w:rsidR="001F0446" w:rsidRPr="00984BF5">
        <w:rPr>
          <w:color w:val="1D2125"/>
          <w:shd w:val="clear" w:color="auto" w:fill="FFFFFF"/>
          <w:lang w:val="en-GB"/>
        </w:rPr>
        <w:t>wield</w:t>
      </w:r>
      <w:r w:rsidR="00C00A89" w:rsidRPr="00984BF5">
        <w:rPr>
          <w:color w:val="1D2125"/>
          <w:shd w:val="clear" w:color="auto" w:fill="FFFFFF"/>
          <w:lang w:val="en-GB"/>
        </w:rPr>
        <w:t xml:space="preserve"> the </w:t>
      </w:r>
      <w:r w:rsidR="001F0446" w:rsidRPr="00984BF5">
        <w:rPr>
          <w:color w:val="1D2125"/>
          <w:shd w:val="clear" w:color="auto" w:fill="FFFFFF"/>
          <w:lang w:val="en-GB"/>
        </w:rPr>
        <w:t>power</w:t>
      </w:r>
      <w:r w:rsidR="00C00A89" w:rsidRPr="00984BF5">
        <w:rPr>
          <w:color w:val="1D2125"/>
          <w:shd w:val="clear" w:color="auto" w:fill="FFFFFF"/>
          <w:lang w:val="en-GB"/>
        </w:rPr>
        <w:t xml:space="preserve"> of </w:t>
      </w:r>
      <w:r w:rsidR="001F0446" w:rsidRPr="00984BF5">
        <w:rPr>
          <w:color w:val="1D2125"/>
          <w:shd w:val="clear" w:color="auto" w:fill="FFFFFF"/>
          <w:lang w:val="en-GB"/>
        </w:rPr>
        <w:t>Helios’s</w:t>
      </w:r>
      <w:r w:rsidR="00C00A89" w:rsidRPr="00984BF5">
        <w:rPr>
          <w:color w:val="1D2125"/>
          <w:shd w:val="clear" w:color="auto" w:fill="FFFFFF"/>
          <w:lang w:val="en-GB"/>
        </w:rPr>
        <w:t xml:space="preserve"> f</w:t>
      </w:r>
      <w:r w:rsidR="001F0446" w:rsidRPr="00984BF5">
        <w:rPr>
          <w:color w:val="1D2125"/>
          <w:shd w:val="clear" w:color="auto" w:fill="FFFFFF"/>
          <w:lang w:val="en-GB"/>
        </w:rPr>
        <w:t xml:space="preserve">our </w:t>
      </w:r>
      <w:r w:rsidR="00C00A89" w:rsidRPr="00984BF5">
        <w:rPr>
          <w:color w:val="1D2125"/>
          <w:shd w:val="clear" w:color="auto" w:fill="FFFFFF"/>
          <w:lang w:val="en-GB"/>
        </w:rPr>
        <w:t>horses</w:t>
      </w:r>
      <w:r w:rsidR="001F0446" w:rsidRPr="00984BF5">
        <w:rPr>
          <w:color w:val="1D2125"/>
          <w:shd w:val="clear" w:color="auto" w:fill="FFFFFF"/>
          <w:lang w:val="en-GB"/>
        </w:rPr>
        <w:t xml:space="preserve"> and </w:t>
      </w:r>
      <w:r w:rsidR="007D0EBE" w:rsidRPr="00984BF5">
        <w:rPr>
          <w:color w:val="1D2125"/>
          <w:shd w:val="clear" w:color="auto" w:fill="FFFFFF"/>
          <w:lang w:val="en-GB"/>
        </w:rPr>
        <w:t>loses</w:t>
      </w:r>
      <w:r w:rsidR="00C00A89" w:rsidRPr="00984BF5">
        <w:rPr>
          <w:color w:val="1D2125"/>
          <w:shd w:val="clear" w:color="auto" w:fill="FFFFFF"/>
          <w:lang w:val="en-GB"/>
        </w:rPr>
        <w:t xml:space="preserve"> control</w:t>
      </w:r>
      <w:r w:rsidR="001F0446" w:rsidRPr="00984BF5">
        <w:rPr>
          <w:color w:val="1D2125"/>
          <w:shd w:val="clear" w:color="auto" w:fill="FFFFFF"/>
          <w:lang w:val="en-GB"/>
        </w:rPr>
        <w:t xml:space="preserve">, allowing the </w:t>
      </w:r>
      <w:r w:rsidR="00A00EBA" w:rsidRPr="00984BF5">
        <w:rPr>
          <w:color w:val="1D2125"/>
          <w:shd w:val="clear" w:color="auto" w:fill="FFFFFF"/>
          <w:lang w:val="en-GB"/>
        </w:rPr>
        <w:t>horse</w:t>
      </w:r>
      <w:r w:rsidR="001F0446" w:rsidRPr="00984BF5">
        <w:rPr>
          <w:color w:val="1D2125"/>
          <w:shd w:val="clear" w:color="auto" w:fill="FFFFFF"/>
          <w:lang w:val="en-GB"/>
        </w:rPr>
        <w:t>s to</w:t>
      </w:r>
      <w:r w:rsidR="00A00EBA" w:rsidRPr="00984BF5">
        <w:rPr>
          <w:color w:val="1D2125"/>
          <w:shd w:val="clear" w:color="auto" w:fill="FFFFFF"/>
          <w:lang w:val="en-GB"/>
        </w:rPr>
        <w:t xml:space="preserve"> run wild</w:t>
      </w:r>
      <w:r w:rsidR="00592249" w:rsidRPr="00984BF5">
        <w:rPr>
          <w:color w:val="1D2125"/>
          <w:shd w:val="clear" w:color="auto" w:fill="FFFFFF"/>
          <w:lang w:val="en-GB"/>
        </w:rPr>
        <w:t xml:space="preserve"> and </w:t>
      </w:r>
      <w:r w:rsidR="00A00EBA" w:rsidRPr="00984BF5">
        <w:rPr>
          <w:color w:val="1D2125"/>
          <w:shd w:val="clear" w:color="auto" w:fill="FFFFFF"/>
          <w:lang w:val="en-GB"/>
        </w:rPr>
        <w:t>scorching the earth below</w:t>
      </w:r>
      <w:r w:rsidR="009C0BA6" w:rsidRPr="00984BF5">
        <w:rPr>
          <w:color w:val="1D2125"/>
          <w:shd w:val="clear" w:color="auto" w:fill="FFFFFF"/>
          <w:lang w:val="en-GB"/>
        </w:rPr>
        <w:t xml:space="preserve">. </w:t>
      </w:r>
      <w:r w:rsidR="00A00EBA" w:rsidRPr="00984BF5">
        <w:rPr>
          <w:color w:val="1D2125"/>
          <w:shd w:val="clear" w:color="auto" w:fill="FFFFFF"/>
          <w:lang w:val="en-GB"/>
        </w:rPr>
        <w:t>Gaia</w:t>
      </w:r>
      <w:r w:rsidR="00B06227" w:rsidRPr="00984BF5">
        <w:rPr>
          <w:color w:val="1D2125"/>
          <w:shd w:val="clear" w:color="auto" w:fill="FFFFFF"/>
          <w:lang w:val="en-GB"/>
        </w:rPr>
        <w:t>, the earth</w:t>
      </w:r>
      <w:r w:rsidR="0046166E" w:rsidRPr="00984BF5">
        <w:rPr>
          <w:color w:val="1D2125"/>
          <w:shd w:val="clear" w:color="auto" w:fill="FFFFFF"/>
          <w:lang w:val="en-GB"/>
        </w:rPr>
        <w:t>,</w:t>
      </w:r>
      <w:r w:rsidR="0073150E" w:rsidRPr="00984BF5">
        <w:rPr>
          <w:color w:val="1D2125"/>
          <w:shd w:val="clear" w:color="auto" w:fill="FFFFFF"/>
          <w:lang w:val="en-GB"/>
        </w:rPr>
        <w:t xml:space="preserve"> pleads</w:t>
      </w:r>
      <w:r w:rsidR="00592249" w:rsidRPr="00984BF5">
        <w:rPr>
          <w:color w:val="1D2125"/>
          <w:shd w:val="clear" w:color="auto" w:fill="FFFFFF"/>
          <w:lang w:val="en-GB"/>
        </w:rPr>
        <w:t xml:space="preserve"> that</w:t>
      </w:r>
      <w:r w:rsidR="009C0BA6" w:rsidRPr="00984BF5">
        <w:rPr>
          <w:color w:val="1D2125"/>
          <w:shd w:val="clear" w:color="auto" w:fill="FFFFFF"/>
          <w:lang w:val="en-GB"/>
        </w:rPr>
        <w:t xml:space="preserve"> </w:t>
      </w:r>
      <w:r w:rsidR="00A00EBA" w:rsidRPr="00984BF5">
        <w:rPr>
          <w:color w:val="1D2125"/>
          <w:shd w:val="clear" w:color="auto" w:fill="FFFFFF"/>
          <w:lang w:val="en-GB"/>
        </w:rPr>
        <w:t>Zeus</w:t>
      </w:r>
      <w:r w:rsidR="00B06227" w:rsidRPr="00984BF5">
        <w:rPr>
          <w:color w:val="1D2125"/>
          <w:shd w:val="clear" w:color="auto" w:fill="FFFFFF"/>
          <w:lang w:val="en-GB"/>
        </w:rPr>
        <w:t>, the king of the gods,</w:t>
      </w:r>
      <w:r w:rsidR="009C0BA6" w:rsidRPr="00984BF5">
        <w:rPr>
          <w:color w:val="1D2125"/>
          <w:shd w:val="clear" w:color="auto" w:fill="FFFFFF"/>
          <w:lang w:val="en-GB"/>
        </w:rPr>
        <w:t xml:space="preserve"> </w:t>
      </w:r>
      <w:r w:rsidR="0073150E" w:rsidRPr="00984BF5">
        <w:rPr>
          <w:color w:val="1D2125"/>
          <w:shd w:val="clear" w:color="auto" w:fill="FFFFFF"/>
          <w:lang w:val="en-GB"/>
        </w:rPr>
        <w:t xml:space="preserve">intervein </w:t>
      </w:r>
      <w:r w:rsidR="009C0BA6" w:rsidRPr="00984BF5">
        <w:rPr>
          <w:color w:val="1D2125"/>
          <w:shd w:val="clear" w:color="auto" w:fill="FFFFFF"/>
          <w:lang w:val="en-GB"/>
        </w:rPr>
        <w:t xml:space="preserve">which </w:t>
      </w:r>
      <w:r w:rsidR="00387030" w:rsidRPr="00984BF5">
        <w:rPr>
          <w:color w:val="1D2125"/>
          <w:shd w:val="clear" w:color="auto" w:fill="FFFFFF"/>
          <w:lang w:val="en-GB"/>
        </w:rPr>
        <w:t>results in</w:t>
      </w:r>
      <w:r w:rsidR="009C0BA6" w:rsidRPr="00984BF5">
        <w:rPr>
          <w:color w:val="1D2125"/>
          <w:shd w:val="clear" w:color="auto" w:fill="FFFFFF"/>
          <w:lang w:val="en-GB"/>
        </w:rPr>
        <w:t xml:space="preserve"> Phaëthon being struck by a </w:t>
      </w:r>
      <w:r w:rsidR="007D0EBE" w:rsidRPr="00984BF5">
        <w:rPr>
          <w:color w:val="1D2125"/>
          <w:shd w:val="clear" w:color="auto" w:fill="FFFFFF"/>
          <w:lang w:val="en-GB"/>
        </w:rPr>
        <w:t>lightning</w:t>
      </w:r>
      <w:r w:rsidR="0073150E" w:rsidRPr="00984BF5">
        <w:rPr>
          <w:color w:val="1D2125"/>
          <w:shd w:val="clear" w:color="auto" w:fill="FFFFFF"/>
          <w:lang w:val="en-GB"/>
        </w:rPr>
        <w:t xml:space="preserve"> bolt</w:t>
      </w:r>
      <w:r w:rsidR="009C0BA6" w:rsidRPr="00984BF5">
        <w:rPr>
          <w:color w:val="1D2125"/>
          <w:shd w:val="clear" w:color="auto" w:fill="FFFFFF"/>
          <w:lang w:val="en-GB"/>
        </w:rPr>
        <w:t xml:space="preserve">. The tale ends with grieving </w:t>
      </w:r>
      <w:r w:rsidR="004A70F2" w:rsidRPr="00984BF5">
        <w:rPr>
          <w:color w:val="1D2125"/>
          <w:shd w:val="clear" w:color="auto" w:fill="FFFFFF"/>
          <w:lang w:val="en-GB"/>
        </w:rPr>
        <w:t>Helio</w:t>
      </w:r>
      <w:r w:rsidR="009C0BA6" w:rsidRPr="00984BF5">
        <w:rPr>
          <w:color w:val="1D2125"/>
          <w:shd w:val="clear" w:color="auto" w:fill="FFFFFF"/>
          <w:lang w:val="en-GB"/>
        </w:rPr>
        <w:t xml:space="preserve">s refusing his position for a day until </w:t>
      </w:r>
      <w:r w:rsidR="00CE3A52" w:rsidRPr="00984BF5">
        <w:rPr>
          <w:color w:val="1D2125"/>
          <w:shd w:val="clear" w:color="auto" w:fill="FFFFFF"/>
          <w:lang w:val="en-GB"/>
        </w:rPr>
        <w:t>all</w:t>
      </w:r>
      <w:r w:rsidR="00276E1F" w:rsidRPr="00984BF5">
        <w:rPr>
          <w:color w:val="1D2125"/>
          <w:shd w:val="clear" w:color="auto" w:fill="FFFFFF"/>
          <w:lang w:val="en-GB"/>
        </w:rPr>
        <w:t xml:space="preserve"> </w:t>
      </w:r>
      <w:r w:rsidR="009C0BA6" w:rsidRPr="00984BF5">
        <w:rPr>
          <w:color w:val="1D2125"/>
          <w:shd w:val="clear" w:color="auto" w:fill="FFFFFF"/>
          <w:lang w:val="en-GB"/>
        </w:rPr>
        <w:t>t</w:t>
      </w:r>
      <w:r w:rsidR="00276E1F" w:rsidRPr="00984BF5">
        <w:rPr>
          <w:color w:val="1D2125"/>
          <w:shd w:val="clear" w:color="auto" w:fill="FFFFFF"/>
          <w:lang w:val="en-GB"/>
        </w:rPr>
        <w:t>he gods</w:t>
      </w:r>
      <w:r w:rsidR="009C0BA6" w:rsidRPr="00984BF5">
        <w:rPr>
          <w:color w:val="1D2125"/>
          <w:shd w:val="clear" w:color="auto" w:fill="FFFFFF"/>
          <w:lang w:val="en-GB"/>
        </w:rPr>
        <w:t xml:space="preserve"> </w:t>
      </w:r>
      <w:r w:rsidR="00276E1F" w:rsidRPr="00984BF5">
        <w:rPr>
          <w:color w:val="1D2125"/>
          <w:shd w:val="clear" w:color="auto" w:fill="FFFFFF"/>
          <w:lang w:val="en-GB"/>
        </w:rPr>
        <w:t>beg him to return</w:t>
      </w:r>
      <w:r w:rsidR="00C530AB" w:rsidRPr="00984BF5">
        <w:rPr>
          <w:color w:val="1D2125"/>
          <w:shd w:val="clear" w:color="auto" w:fill="FFFFFF"/>
          <w:lang w:val="en-GB"/>
        </w:rPr>
        <w:t>; a</w:t>
      </w:r>
      <w:r w:rsidR="00AB2CFD" w:rsidRPr="00984BF5">
        <w:rPr>
          <w:color w:val="1D2125"/>
          <w:shd w:val="clear" w:color="auto" w:fill="FFFFFF"/>
          <w:lang w:val="en-GB"/>
        </w:rPr>
        <w:t xml:space="preserve">s he </w:t>
      </w:r>
      <w:r w:rsidR="009C0BA6" w:rsidRPr="00984BF5">
        <w:rPr>
          <w:color w:val="1D2125"/>
          <w:shd w:val="clear" w:color="auto" w:fill="FFFFFF"/>
          <w:lang w:val="en-GB"/>
        </w:rPr>
        <w:t>travels</w:t>
      </w:r>
      <w:r w:rsidR="00AB2CFD" w:rsidRPr="00984BF5">
        <w:rPr>
          <w:color w:val="1D2125"/>
          <w:shd w:val="clear" w:color="auto" w:fill="FFFFFF"/>
          <w:lang w:val="en-GB"/>
        </w:rPr>
        <w:t xml:space="preserve"> </w:t>
      </w:r>
      <w:r w:rsidR="009C0BA6" w:rsidRPr="00984BF5">
        <w:rPr>
          <w:color w:val="1D2125"/>
          <w:shd w:val="clear" w:color="auto" w:fill="FFFFFF"/>
          <w:lang w:val="en-GB"/>
        </w:rPr>
        <w:t xml:space="preserve">through </w:t>
      </w:r>
      <w:r w:rsidR="00AB2CFD" w:rsidRPr="00984BF5">
        <w:rPr>
          <w:color w:val="1D2125"/>
          <w:shd w:val="clear" w:color="auto" w:fill="FFFFFF"/>
          <w:lang w:val="en-GB"/>
        </w:rPr>
        <w:t xml:space="preserve">the sky, he </w:t>
      </w:r>
      <w:r w:rsidR="00483736" w:rsidRPr="00984BF5">
        <w:rPr>
          <w:color w:val="1D2125"/>
          <w:shd w:val="clear" w:color="auto" w:fill="FFFFFF"/>
          <w:lang w:val="en-GB"/>
        </w:rPr>
        <w:t xml:space="preserve">repairs the </w:t>
      </w:r>
      <w:r w:rsidR="004A6438" w:rsidRPr="00984BF5">
        <w:rPr>
          <w:color w:val="1D2125"/>
          <w:shd w:val="clear" w:color="auto" w:fill="FFFFFF"/>
          <w:lang w:val="en-GB"/>
        </w:rPr>
        <w:t xml:space="preserve">damaged </w:t>
      </w:r>
      <w:r w:rsidR="00483736" w:rsidRPr="00984BF5">
        <w:rPr>
          <w:color w:val="1D2125"/>
          <w:shd w:val="clear" w:color="auto" w:fill="FFFFFF"/>
          <w:lang w:val="en-GB"/>
        </w:rPr>
        <w:t>rivers and forest</w:t>
      </w:r>
      <w:r w:rsidR="009C0BA6" w:rsidRPr="00984BF5">
        <w:rPr>
          <w:color w:val="1D2125"/>
          <w:shd w:val="clear" w:color="auto" w:fill="FFFFFF"/>
          <w:lang w:val="en-GB"/>
        </w:rPr>
        <w:t xml:space="preserve"> </w:t>
      </w:r>
      <w:r w:rsidR="004A6438" w:rsidRPr="00984BF5">
        <w:rPr>
          <w:color w:val="1D2125"/>
          <w:shd w:val="clear" w:color="auto" w:fill="FFFFFF"/>
          <w:lang w:val="en-GB"/>
        </w:rPr>
        <w:t>of the earth.</w:t>
      </w:r>
      <w:r w:rsidR="00CE3A52" w:rsidRPr="00984BF5">
        <w:rPr>
          <w:color w:val="1D2125"/>
          <w:shd w:val="clear" w:color="auto" w:fill="FFFFFF"/>
          <w:lang w:val="en-GB"/>
        </w:rPr>
        <w:t xml:space="preserve"> </w:t>
      </w:r>
    </w:p>
    <w:p w14:paraId="6C523F20" w14:textId="321F46D5" w:rsidR="00773E99" w:rsidRPr="00984BF5" w:rsidRDefault="007D0EBE" w:rsidP="0036518A">
      <w:pPr>
        <w:ind w:firstLine="720"/>
        <w:rPr>
          <w:color w:val="1D2125"/>
          <w:shd w:val="clear" w:color="auto" w:fill="FFFFFF"/>
          <w:lang w:val="en-GB"/>
        </w:rPr>
      </w:pPr>
      <w:r w:rsidRPr="00984BF5">
        <w:rPr>
          <w:color w:val="1D2125"/>
          <w:shd w:val="clear" w:color="auto" w:fill="FFFFFF"/>
          <w:lang w:val="en-GB"/>
        </w:rPr>
        <w:t xml:space="preserve">Just as before, the story of Phaëthon can be proven to be a myth under </w:t>
      </w:r>
      <w:r w:rsidR="00773E99" w:rsidRPr="00984BF5">
        <w:rPr>
          <w:color w:val="1D2125"/>
          <w:shd w:val="clear" w:color="auto" w:fill="FFFFFF"/>
          <w:lang w:val="en-GB"/>
        </w:rPr>
        <w:t>Segal’s definition</w:t>
      </w:r>
      <w:r w:rsidRPr="00984BF5">
        <w:rPr>
          <w:color w:val="1D2125"/>
          <w:shd w:val="clear" w:color="auto" w:fill="FFFFFF"/>
          <w:lang w:val="en-GB"/>
        </w:rPr>
        <w:t xml:space="preserve">. </w:t>
      </w:r>
      <w:r w:rsidR="00BD3854" w:rsidRPr="00984BF5">
        <w:rPr>
          <w:color w:val="1D2125"/>
          <w:shd w:val="clear" w:color="auto" w:fill="FFFFFF"/>
          <w:lang w:val="en-GB"/>
        </w:rPr>
        <w:t>As Miller state</w:t>
      </w:r>
      <w:r w:rsidR="004C5A21" w:rsidRPr="00984BF5">
        <w:rPr>
          <w:color w:val="1D2125"/>
          <w:shd w:val="clear" w:color="auto" w:fill="FFFFFF"/>
          <w:lang w:val="en-GB"/>
        </w:rPr>
        <w:t>d</w:t>
      </w:r>
      <w:r w:rsidR="00BD3854" w:rsidRPr="00984BF5">
        <w:rPr>
          <w:color w:val="1D2125"/>
          <w:shd w:val="clear" w:color="auto" w:fill="FFFFFF"/>
          <w:lang w:val="en-GB"/>
        </w:rPr>
        <w:t>, t</w:t>
      </w:r>
      <w:r w:rsidR="00D813E4" w:rsidRPr="00984BF5">
        <w:rPr>
          <w:color w:val="1D2125"/>
          <w:shd w:val="clear" w:color="auto" w:fill="FFFFFF"/>
          <w:lang w:val="en-GB"/>
        </w:rPr>
        <w:t>h</w:t>
      </w:r>
      <w:r w:rsidR="006A5D67" w:rsidRPr="00984BF5">
        <w:rPr>
          <w:color w:val="1D2125"/>
          <w:shd w:val="clear" w:color="auto" w:fill="FFFFFF"/>
          <w:lang w:val="en-GB"/>
        </w:rPr>
        <w:t xml:space="preserve">is ancient </w:t>
      </w:r>
      <w:r w:rsidR="00BD3854" w:rsidRPr="00984BF5">
        <w:rPr>
          <w:color w:val="1D2125"/>
          <w:shd w:val="clear" w:color="auto" w:fill="FFFFFF"/>
          <w:lang w:val="en-GB"/>
        </w:rPr>
        <w:t xml:space="preserve">story is important because it </w:t>
      </w:r>
      <w:r w:rsidR="0008001D" w:rsidRPr="00984BF5">
        <w:rPr>
          <w:color w:val="1D2125"/>
          <w:shd w:val="clear" w:color="auto" w:fill="FFFFFF"/>
          <w:lang w:val="en-GB"/>
        </w:rPr>
        <w:t>w</w:t>
      </w:r>
      <w:r w:rsidR="004C5A21" w:rsidRPr="00984BF5">
        <w:rPr>
          <w:color w:val="1D2125"/>
          <w:shd w:val="clear" w:color="auto" w:fill="FFFFFF"/>
          <w:lang w:val="en-GB"/>
        </w:rPr>
        <w:t xml:space="preserve">as </w:t>
      </w:r>
      <w:r w:rsidR="00982A14" w:rsidRPr="00984BF5">
        <w:rPr>
          <w:color w:val="1D2125"/>
          <w:shd w:val="clear" w:color="auto" w:fill="FFFFFF"/>
          <w:lang w:val="en-GB"/>
        </w:rPr>
        <w:t>‘obtained from the sources Ovid himself drew them</w:t>
      </w:r>
      <w:r w:rsidR="00190B77" w:rsidRPr="00984BF5">
        <w:rPr>
          <w:color w:val="1D2125"/>
          <w:shd w:val="clear" w:color="auto" w:fill="FFFFFF"/>
          <w:lang w:val="en-GB"/>
        </w:rPr>
        <w:t xml:space="preserve"> [from]-</w:t>
      </w:r>
      <w:r w:rsidR="00982A14" w:rsidRPr="00984BF5">
        <w:rPr>
          <w:color w:val="1D2125"/>
          <w:shd w:val="clear" w:color="auto" w:fill="FFFFFF"/>
          <w:lang w:val="en-GB"/>
        </w:rPr>
        <w:t xml:space="preserve"> from Homer, Hesiod, the Greek tragedians, the Alexandrine poets, and many others</w:t>
      </w:r>
      <w:r w:rsidR="00DD565D" w:rsidRPr="00984BF5">
        <w:rPr>
          <w:color w:val="1D2125"/>
          <w:shd w:val="clear" w:color="auto" w:fill="FFFFFF"/>
          <w:lang w:val="en-GB"/>
        </w:rPr>
        <w:t>’</w:t>
      </w:r>
      <w:r w:rsidR="0008001D" w:rsidRPr="00984BF5">
        <w:rPr>
          <w:color w:val="1D2125"/>
          <w:shd w:val="clear" w:color="auto" w:fill="FFFFFF"/>
          <w:lang w:val="en-GB"/>
        </w:rPr>
        <w:t>,</w:t>
      </w:r>
      <w:r w:rsidR="00DD565D" w:rsidRPr="00984BF5">
        <w:rPr>
          <w:color w:val="1D2125"/>
          <w:shd w:val="clear" w:color="auto" w:fill="FFFFFF"/>
          <w:lang w:val="en-GB"/>
        </w:rPr>
        <w:t xml:space="preserve"> and this </w:t>
      </w:r>
      <w:r w:rsidR="00D011CA" w:rsidRPr="00984BF5">
        <w:rPr>
          <w:color w:val="1D2125"/>
          <w:shd w:val="clear" w:color="auto" w:fill="FFFFFF"/>
          <w:lang w:val="en-GB"/>
        </w:rPr>
        <w:t xml:space="preserve">oral </w:t>
      </w:r>
      <w:r w:rsidR="00DD565D" w:rsidRPr="00984BF5">
        <w:rPr>
          <w:color w:val="1D2125"/>
          <w:shd w:val="clear" w:color="auto" w:fill="FFFFFF"/>
          <w:lang w:val="en-GB"/>
        </w:rPr>
        <w:t xml:space="preserve">tradition </w:t>
      </w:r>
      <w:r w:rsidR="00A65973" w:rsidRPr="00984BF5">
        <w:rPr>
          <w:color w:val="1D2125"/>
          <w:shd w:val="clear" w:color="auto" w:fill="FFFFFF"/>
          <w:lang w:val="en-GB"/>
        </w:rPr>
        <w:t xml:space="preserve">can </w:t>
      </w:r>
      <w:r w:rsidR="00DD565D" w:rsidRPr="00984BF5">
        <w:rPr>
          <w:color w:val="1D2125"/>
          <w:shd w:val="clear" w:color="auto" w:fill="FFFFFF"/>
          <w:lang w:val="en-GB"/>
        </w:rPr>
        <w:t>indicate</w:t>
      </w:r>
      <w:r w:rsidR="00A65973" w:rsidRPr="00984BF5">
        <w:rPr>
          <w:color w:val="1D2125"/>
          <w:shd w:val="clear" w:color="auto" w:fill="FFFFFF"/>
          <w:lang w:val="en-GB"/>
        </w:rPr>
        <w:t xml:space="preserve"> </w:t>
      </w:r>
      <w:r w:rsidR="00DD565D" w:rsidRPr="00984BF5">
        <w:rPr>
          <w:color w:val="1D2125"/>
          <w:shd w:val="clear" w:color="auto" w:fill="FFFFFF"/>
          <w:lang w:val="en-GB"/>
        </w:rPr>
        <w:t xml:space="preserve">the </w:t>
      </w:r>
      <w:r w:rsidR="000F112F" w:rsidRPr="00984BF5">
        <w:rPr>
          <w:color w:val="1D2125"/>
          <w:shd w:val="clear" w:color="auto" w:fill="FFFFFF"/>
          <w:lang w:val="en-GB"/>
        </w:rPr>
        <w:t>narratives cultural</w:t>
      </w:r>
      <w:r w:rsidR="00DD565D" w:rsidRPr="00984BF5">
        <w:rPr>
          <w:color w:val="1D2125"/>
          <w:shd w:val="clear" w:color="auto" w:fill="FFFFFF"/>
          <w:lang w:val="en-GB"/>
        </w:rPr>
        <w:t xml:space="preserve"> significance.</w:t>
      </w:r>
      <w:r w:rsidR="009B6647" w:rsidRPr="00984BF5">
        <w:rPr>
          <w:rStyle w:val="FootnoteReference"/>
          <w:color w:val="1D2125"/>
          <w:shd w:val="clear" w:color="auto" w:fill="FFFFFF"/>
          <w:lang w:val="en-GB"/>
        </w:rPr>
        <w:footnoteReference w:id="18"/>
      </w:r>
      <w:r w:rsidR="009B6647" w:rsidRPr="00984BF5">
        <w:rPr>
          <w:color w:val="1D2125"/>
          <w:shd w:val="clear" w:color="auto" w:fill="FFFFFF"/>
          <w:lang w:val="en-GB"/>
        </w:rPr>
        <w:t xml:space="preserve"> </w:t>
      </w:r>
      <w:r w:rsidR="000F112F" w:rsidRPr="00984BF5">
        <w:rPr>
          <w:color w:val="1D2125"/>
          <w:shd w:val="clear" w:color="auto" w:fill="FFFFFF"/>
          <w:lang w:val="en-GB"/>
        </w:rPr>
        <w:t xml:space="preserve">The </w:t>
      </w:r>
      <w:r w:rsidR="00334580" w:rsidRPr="00984BF5">
        <w:rPr>
          <w:color w:val="1D2125"/>
          <w:shd w:val="clear" w:color="auto" w:fill="FFFFFF"/>
          <w:lang w:val="en-GB"/>
        </w:rPr>
        <w:t>poem</w:t>
      </w:r>
      <w:r w:rsidR="00733658" w:rsidRPr="00984BF5">
        <w:rPr>
          <w:color w:val="1D2125"/>
          <w:shd w:val="clear" w:color="auto" w:fill="FFFFFF"/>
          <w:lang w:val="en-GB"/>
        </w:rPr>
        <w:t xml:space="preserve"> aligns with Segal’s </w:t>
      </w:r>
      <w:r w:rsidR="004E79DF" w:rsidRPr="00984BF5">
        <w:rPr>
          <w:color w:val="1D2125"/>
          <w:shd w:val="clear" w:color="auto" w:fill="FFFFFF"/>
          <w:lang w:val="en-GB"/>
        </w:rPr>
        <w:t>definition of myth by</w:t>
      </w:r>
      <w:r w:rsidR="00334580" w:rsidRPr="00984BF5">
        <w:rPr>
          <w:color w:val="1D2125"/>
          <w:shd w:val="clear" w:color="auto" w:fill="FFFFFF"/>
          <w:lang w:val="en-GB"/>
        </w:rPr>
        <w:t xml:space="preserve"> illustrat</w:t>
      </w:r>
      <w:r w:rsidR="004E79DF" w:rsidRPr="00984BF5">
        <w:rPr>
          <w:color w:val="1D2125"/>
          <w:shd w:val="clear" w:color="auto" w:fill="FFFFFF"/>
          <w:lang w:val="en-GB"/>
        </w:rPr>
        <w:t>ing</w:t>
      </w:r>
      <w:r w:rsidR="00334580" w:rsidRPr="00984BF5">
        <w:rPr>
          <w:color w:val="1D2125"/>
          <w:shd w:val="clear" w:color="auto" w:fill="FFFFFF"/>
          <w:lang w:val="en-GB"/>
        </w:rPr>
        <w:t xml:space="preserve"> </w:t>
      </w:r>
      <w:r w:rsidRPr="00984BF5">
        <w:rPr>
          <w:color w:val="1D2125"/>
          <w:shd w:val="clear" w:color="auto" w:fill="FFFFFF"/>
          <w:lang w:val="en-GB"/>
        </w:rPr>
        <w:t>Phaëthon and his father as</w:t>
      </w:r>
      <w:r w:rsidR="00334580" w:rsidRPr="00984BF5">
        <w:rPr>
          <w:color w:val="1D2125"/>
          <w:shd w:val="clear" w:color="auto" w:fill="FFFFFF"/>
          <w:lang w:val="en-GB"/>
        </w:rPr>
        <w:t xml:space="preserve"> </w:t>
      </w:r>
      <w:r w:rsidRPr="00984BF5">
        <w:rPr>
          <w:color w:val="1D2125"/>
          <w:shd w:val="clear" w:color="auto" w:fill="FFFFFF"/>
          <w:lang w:val="en-GB"/>
        </w:rPr>
        <w:t xml:space="preserve">primary </w:t>
      </w:r>
      <w:r w:rsidR="00773E99" w:rsidRPr="00984BF5">
        <w:rPr>
          <w:color w:val="1D2125"/>
          <w:shd w:val="clear" w:color="auto" w:fill="FFFFFF"/>
          <w:lang w:val="en-GB"/>
        </w:rPr>
        <w:t>characters</w:t>
      </w:r>
      <w:r w:rsidRPr="00984BF5">
        <w:rPr>
          <w:color w:val="1D2125"/>
          <w:shd w:val="clear" w:color="auto" w:fill="FFFFFF"/>
          <w:lang w:val="en-GB"/>
        </w:rPr>
        <w:t xml:space="preserve"> </w:t>
      </w:r>
      <w:r w:rsidR="0065653D" w:rsidRPr="00984BF5">
        <w:rPr>
          <w:color w:val="1D2125"/>
          <w:shd w:val="clear" w:color="auto" w:fill="FFFFFF"/>
          <w:lang w:val="en-GB"/>
        </w:rPr>
        <w:t xml:space="preserve">with </w:t>
      </w:r>
      <w:r w:rsidR="00773E99" w:rsidRPr="00984BF5">
        <w:rPr>
          <w:color w:val="1D2125"/>
          <w:shd w:val="clear" w:color="auto" w:fill="FFFFFF"/>
          <w:lang w:val="en-GB"/>
        </w:rPr>
        <w:t>distinct</w:t>
      </w:r>
      <w:r w:rsidR="0065653D" w:rsidRPr="00984BF5">
        <w:rPr>
          <w:color w:val="1D2125"/>
          <w:shd w:val="clear" w:color="auto" w:fill="FFFFFF"/>
          <w:lang w:val="en-GB"/>
        </w:rPr>
        <w:t xml:space="preserve"> personalities</w:t>
      </w:r>
      <w:r w:rsidR="00334580" w:rsidRPr="00984BF5">
        <w:rPr>
          <w:color w:val="1D2125"/>
          <w:shd w:val="clear" w:color="auto" w:fill="FFFFFF"/>
          <w:lang w:val="en-GB"/>
        </w:rPr>
        <w:t xml:space="preserve"> and even includes</w:t>
      </w:r>
      <w:r w:rsidR="00773E99" w:rsidRPr="00984BF5">
        <w:rPr>
          <w:color w:val="1D2125"/>
          <w:shd w:val="clear" w:color="auto" w:fill="FFFFFF"/>
          <w:lang w:val="en-GB"/>
        </w:rPr>
        <w:t xml:space="preserve"> </w:t>
      </w:r>
      <w:r w:rsidR="00F82884" w:rsidRPr="00984BF5">
        <w:rPr>
          <w:color w:val="1D2125"/>
          <w:shd w:val="clear" w:color="auto" w:fill="FFFFFF"/>
          <w:lang w:val="en-GB"/>
        </w:rPr>
        <w:t>an</w:t>
      </w:r>
      <w:r w:rsidR="00773E99" w:rsidRPr="00984BF5">
        <w:rPr>
          <w:color w:val="1D2125"/>
          <w:shd w:val="clear" w:color="auto" w:fill="FFFFFF"/>
          <w:lang w:val="en-GB"/>
        </w:rPr>
        <w:t xml:space="preserve"> explanation</w:t>
      </w:r>
      <w:r w:rsidR="009F2C94" w:rsidRPr="00984BF5">
        <w:rPr>
          <w:color w:val="1D2125"/>
          <w:shd w:val="clear" w:color="auto" w:fill="FFFFFF"/>
          <w:lang w:val="en-GB"/>
        </w:rPr>
        <w:t xml:space="preserve"> </w:t>
      </w:r>
      <w:r w:rsidR="001E2291" w:rsidRPr="00984BF5">
        <w:rPr>
          <w:color w:val="1D2125"/>
          <w:shd w:val="clear" w:color="auto" w:fill="FFFFFF"/>
          <w:lang w:val="en-GB"/>
        </w:rPr>
        <w:t>for the Li</w:t>
      </w:r>
      <w:r w:rsidR="0000202B" w:rsidRPr="00984BF5">
        <w:rPr>
          <w:color w:val="1D2125"/>
          <w:shd w:val="clear" w:color="auto" w:fill="FFFFFF"/>
          <w:lang w:val="en-GB"/>
        </w:rPr>
        <w:t>b</w:t>
      </w:r>
      <w:r w:rsidR="001E2291" w:rsidRPr="00984BF5">
        <w:rPr>
          <w:color w:val="1D2125"/>
          <w:shd w:val="clear" w:color="auto" w:fill="FFFFFF"/>
          <w:lang w:val="en-GB"/>
        </w:rPr>
        <w:t>yan desert</w:t>
      </w:r>
      <w:r w:rsidR="00F82884" w:rsidRPr="00984BF5">
        <w:rPr>
          <w:color w:val="1D2125"/>
          <w:shd w:val="clear" w:color="auto" w:fill="FFFFFF"/>
          <w:lang w:val="en-GB"/>
        </w:rPr>
        <w:t xml:space="preserve">, stating that it was </w:t>
      </w:r>
      <w:r w:rsidR="00B23B1D" w:rsidRPr="00984BF5">
        <w:rPr>
          <w:color w:val="1D2125"/>
          <w:shd w:val="clear" w:color="auto" w:fill="FFFFFF"/>
          <w:lang w:val="en-GB"/>
        </w:rPr>
        <w:t xml:space="preserve">formed </w:t>
      </w:r>
      <w:r w:rsidR="00F82884" w:rsidRPr="00984BF5">
        <w:rPr>
          <w:color w:val="1D2125"/>
          <w:shd w:val="clear" w:color="auto" w:fill="FFFFFF"/>
          <w:lang w:val="en-GB"/>
        </w:rPr>
        <w:t>due to Phaëthon’s</w:t>
      </w:r>
      <w:r w:rsidR="009F2C94" w:rsidRPr="00984BF5">
        <w:rPr>
          <w:color w:val="1D2125"/>
          <w:shd w:val="clear" w:color="auto" w:fill="FFFFFF"/>
          <w:lang w:val="en-GB"/>
        </w:rPr>
        <w:t xml:space="preserve"> </w:t>
      </w:r>
      <w:r w:rsidR="00F82884" w:rsidRPr="00984BF5">
        <w:rPr>
          <w:color w:val="1D2125"/>
          <w:shd w:val="clear" w:color="auto" w:fill="FFFFFF"/>
          <w:lang w:val="en-GB"/>
        </w:rPr>
        <w:t>fiery</w:t>
      </w:r>
      <w:r w:rsidR="009F2C94" w:rsidRPr="00984BF5">
        <w:rPr>
          <w:color w:val="1D2125"/>
          <w:shd w:val="clear" w:color="auto" w:fill="FFFFFF"/>
          <w:lang w:val="en-GB"/>
        </w:rPr>
        <w:t xml:space="preserve"> fall, </w:t>
      </w:r>
      <w:r w:rsidR="004E79DF" w:rsidRPr="00984BF5">
        <w:rPr>
          <w:color w:val="1D2125"/>
          <w:shd w:val="clear" w:color="auto" w:fill="FFFFFF"/>
          <w:lang w:val="en-GB"/>
        </w:rPr>
        <w:t>which suggests</w:t>
      </w:r>
      <w:r w:rsidR="00773E99" w:rsidRPr="00984BF5">
        <w:rPr>
          <w:color w:val="1D2125"/>
          <w:shd w:val="clear" w:color="auto" w:fill="FFFFFF"/>
          <w:lang w:val="en-GB"/>
        </w:rPr>
        <w:t xml:space="preserve"> that the </w:t>
      </w:r>
      <w:r w:rsidR="00D84A62">
        <w:rPr>
          <w:color w:val="1D2125"/>
          <w:shd w:val="clear" w:color="auto" w:fill="FFFFFF"/>
          <w:lang w:val="en-GB"/>
        </w:rPr>
        <w:t xml:space="preserve">intended </w:t>
      </w:r>
      <w:r w:rsidR="00DA438D" w:rsidRPr="00984BF5">
        <w:rPr>
          <w:color w:val="1D2125"/>
          <w:shd w:val="clear" w:color="auto" w:fill="FFFFFF"/>
          <w:lang w:val="en-GB"/>
        </w:rPr>
        <w:t xml:space="preserve">audience may have held conviction in this tale. </w:t>
      </w:r>
    </w:p>
    <w:p w14:paraId="28CBD188" w14:textId="77777777" w:rsidR="007D0EBE" w:rsidRPr="00984BF5" w:rsidRDefault="007D0EBE" w:rsidP="00FA5563">
      <w:pPr>
        <w:autoSpaceDE w:val="0"/>
        <w:autoSpaceDN w:val="0"/>
        <w:adjustRightInd w:val="0"/>
        <w:rPr>
          <w:lang w:val="en-GB"/>
        </w:rPr>
      </w:pPr>
    </w:p>
    <w:p w14:paraId="56FB1C75" w14:textId="57AA770C" w:rsidR="00BE13BF" w:rsidRPr="00984BF5" w:rsidRDefault="00A63D15" w:rsidP="00184856">
      <w:pPr>
        <w:autoSpaceDE w:val="0"/>
        <w:autoSpaceDN w:val="0"/>
        <w:adjustRightInd w:val="0"/>
        <w:rPr>
          <w:u w:val="single"/>
          <w:lang w:val="en-GB"/>
        </w:rPr>
      </w:pPr>
      <w:r w:rsidRPr="00984BF5">
        <w:rPr>
          <w:u w:val="single"/>
          <w:lang w:val="en-GB"/>
        </w:rPr>
        <w:t>Interpretation</w:t>
      </w:r>
    </w:p>
    <w:p w14:paraId="5D94934B" w14:textId="77777777" w:rsidR="00075041" w:rsidRPr="00984BF5" w:rsidRDefault="00075041" w:rsidP="00184856">
      <w:pPr>
        <w:autoSpaceDE w:val="0"/>
        <w:autoSpaceDN w:val="0"/>
        <w:adjustRightInd w:val="0"/>
        <w:rPr>
          <w:u w:val="single"/>
          <w:lang w:val="en-GB"/>
        </w:rPr>
      </w:pPr>
    </w:p>
    <w:p w14:paraId="49CE286C" w14:textId="4E744838" w:rsidR="00BD696C" w:rsidRPr="00984BF5" w:rsidRDefault="00375658" w:rsidP="00BD696C">
      <w:pPr>
        <w:ind w:firstLine="720"/>
        <w:rPr>
          <w:color w:val="000000" w:themeColor="text1"/>
          <w:lang w:val="en-GB"/>
        </w:rPr>
      </w:pPr>
      <w:r w:rsidRPr="00984BF5">
        <w:rPr>
          <w:color w:val="000000" w:themeColor="text1"/>
          <w:lang w:val="en-GB"/>
        </w:rPr>
        <w:t>In</w:t>
      </w:r>
      <w:r w:rsidR="00830CFB" w:rsidRPr="00984BF5">
        <w:rPr>
          <w:color w:val="000000" w:themeColor="text1"/>
          <w:lang w:val="en-GB"/>
        </w:rPr>
        <w:t xml:space="preserve"> a brief analysis of the</w:t>
      </w:r>
      <w:r w:rsidR="00830CFB" w:rsidRPr="00984BF5">
        <w:rPr>
          <w:i/>
          <w:iCs/>
          <w:color w:val="000000" w:themeColor="text1"/>
          <w:lang w:val="en-GB"/>
        </w:rPr>
        <w:t xml:space="preserve"> </w:t>
      </w:r>
      <w:r w:rsidR="00A40C21" w:rsidRPr="00984BF5">
        <w:rPr>
          <w:i/>
          <w:iCs/>
          <w:color w:val="000000" w:themeColor="text1"/>
          <w:lang w:val="en-GB"/>
        </w:rPr>
        <w:t>B</w:t>
      </w:r>
      <w:r w:rsidR="00830CFB" w:rsidRPr="00984BF5">
        <w:rPr>
          <w:i/>
          <w:iCs/>
          <w:color w:val="000000" w:themeColor="text1"/>
          <w:lang w:val="en-GB"/>
        </w:rPr>
        <w:t xml:space="preserve">ook of the </w:t>
      </w:r>
      <w:r w:rsidR="00A40C21" w:rsidRPr="00984BF5">
        <w:rPr>
          <w:i/>
          <w:iCs/>
          <w:color w:val="000000" w:themeColor="text1"/>
          <w:lang w:val="en-GB"/>
        </w:rPr>
        <w:t>H</w:t>
      </w:r>
      <w:r w:rsidR="00876FC1" w:rsidRPr="00984BF5">
        <w:rPr>
          <w:i/>
          <w:iCs/>
          <w:color w:val="000000" w:themeColor="text1"/>
          <w:lang w:val="en-GB"/>
        </w:rPr>
        <w:t>eavenly</w:t>
      </w:r>
      <w:r w:rsidR="00830CFB" w:rsidRPr="00984BF5">
        <w:rPr>
          <w:i/>
          <w:iCs/>
          <w:color w:val="000000" w:themeColor="text1"/>
          <w:lang w:val="en-GB"/>
        </w:rPr>
        <w:t xml:space="preserve"> </w:t>
      </w:r>
      <w:r w:rsidR="00A40C21" w:rsidRPr="00984BF5">
        <w:rPr>
          <w:i/>
          <w:iCs/>
          <w:color w:val="000000" w:themeColor="text1"/>
          <w:lang w:val="en-GB"/>
        </w:rPr>
        <w:t>C</w:t>
      </w:r>
      <w:r w:rsidR="00830CFB" w:rsidRPr="00984BF5">
        <w:rPr>
          <w:i/>
          <w:iCs/>
          <w:color w:val="000000" w:themeColor="text1"/>
          <w:lang w:val="en-GB"/>
        </w:rPr>
        <w:t>ow</w:t>
      </w:r>
      <w:r w:rsidR="00830CFB" w:rsidRPr="00984BF5">
        <w:rPr>
          <w:color w:val="000000" w:themeColor="text1"/>
          <w:lang w:val="en-GB"/>
        </w:rPr>
        <w:t xml:space="preserve">, </w:t>
      </w:r>
      <w:r w:rsidR="00876FC1" w:rsidRPr="00984BF5">
        <w:rPr>
          <w:color w:val="000000" w:themeColor="text1"/>
          <w:lang w:val="en-GB"/>
        </w:rPr>
        <w:t xml:space="preserve">Egyptologist </w:t>
      </w:r>
      <w:proofErr w:type="spellStart"/>
      <w:r w:rsidR="00876FC1" w:rsidRPr="00984BF5">
        <w:rPr>
          <w:color w:val="000000" w:themeColor="text1"/>
          <w:lang w:val="en-GB"/>
        </w:rPr>
        <w:t>Guilhou</w:t>
      </w:r>
      <w:proofErr w:type="spellEnd"/>
      <w:r w:rsidR="00876FC1" w:rsidRPr="00984BF5">
        <w:rPr>
          <w:color w:val="000000" w:themeColor="text1"/>
          <w:lang w:val="en-GB"/>
        </w:rPr>
        <w:t xml:space="preserve"> is assured </w:t>
      </w:r>
      <w:r w:rsidRPr="00984BF5">
        <w:rPr>
          <w:color w:val="000000" w:themeColor="text1"/>
          <w:lang w:val="en-GB"/>
        </w:rPr>
        <w:t>this</w:t>
      </w:r>
      <w:r w:rsidR="00876FC1" w:rsidRPr="00984BF5">
        <w:rPr>
          <w:color w:val="000000" w:themeColor="text1"/>
          <w:lang w:val="en-GB"/>
        </w:rPr>
        <w:t xml:space="preserve"> is a</w:t>
      </w:r>
      <w:r w:rsidR="00C16B3B" w:rsidRPr="00984BF5">
        <w:rPr>
          <w:color w:val="000000" w:themeColor="text1"/>
          <w:lang w:val="en-GB"/>
        </w:rPr>
        <w:t>n</w:t>
      </w:r>
      <w:r w:rsidR="00876FC1" w:rsidRPr="00984BF5">
        <w:rPr>
          <w:color w:val="000000" w:themeColor="text1"/>
          <w:lang w:val="en-GB"/>
        </w:rPr>
        <w:t xml:space="preserve"> ‘etiological myth examining the origins of certain natural phenomena and religious festivals </w:t>
      </w:r>
      <w:r w:rsidR="00876FC1" w:rsidRPr="00984BF5">
        <w:rPr>
          <w:color w:val="000000" w:themeColor="text1"/>
          <w:lang w:val="en-GB"/>
        </w:rPr>
        <w:lastRenderedPageBreak/>
        <w:t>as well as legitimizing the institution of Egyptian kingship’</w:t>
      </w:r>
      <w:r w:rsidR="00A40C21" w:rsidRPr="00984BF5">
        <w:rPr>
          <w:color w:val="000000" w:themeColor="text1"/>
          <w:lang w:val="en-GB"/>
        </w:rPr>
        <w:t>.</w:t>
      </w:r>
      <w:r w:rsidR="00876FC1" w:rsidRPr="00984BF5">
        <w:rPr>
          <w:rStyle w:val="FootnoteReference"/>
          <w:color w:val="000000" w:themeColor="text1"/>
          <w:lang w:val="en-GB"/>
        </w:rPr>
        <w:footnoteReference w:id="19"/>
      </w:r>
      <w:r w:rsidR="00876FC1" w:rsidRPr="00984BF5">
        <w:rPr>
          <w:color w:val="000000" w:themeColor="text1"/>
          <w:lang w:val="en-GB"/>
        </w:rPr>
        <w:t xml:space="preserve"> </w:t>
      </w:r>
      <w:r w:rsidR="00A40C21" w:rsidRPr="00984BF5">
        <w:rPr>
          <w:color w:val="000000" w:themeColor="text1"/>
          <w:lang w:val="en-GB"/>
        </w:rPr>
        <w:t>Went</w:t>
      </w:r>
      <w:r w:rsidR="00811280" w:rsidRPr="00984BF5">
        <w:rPr>
          <w:color w:val="000000" w:themeColor="text1"/>
          <w:lang w:val="en-GB"/>
        </w:rPr>
        <w:t>e</w:t>
      </w:r>
      <w:r w:rsidR="00A40C21" w:rsidRPr="00984BF5">
        <w:rPr>
          <w:color w:val="000000" w:themeColor="text1"/>
          <w:lang w:val="en-GB"/>
        </w:rPr>
        <w:t xml:space="preserve"> also </w:t>
      </w:r>
      <w:r w:rsidR="00811280" w:rsidRPr="00984BF5">
        <w:rPr>
          <w:color w:val="000000" w:themeColor="text1"/>
          <w:lang w:val="en-GB"/>
        </w:rPr>
        <w:t>took</w:t>
      </w:r>
      <w:r w:rsidR="00A40C21" w:rsidRPr="00984BF5">
        <w:rPr>
          <w:color w:val="000000" w:themeColor="text1"/>
          <w:lang w:val="en-GB"/>
        </w:rPr>
        <w:t xml:space="preserve"> </w:t>
      </w:r>
      <w:r w:rsidR="00811280" w:rsidRPr="00984BF5">
        <w:rPr>
          <w:color w:val="000000" w:themeColor="text1"/>
          <w:lang w:val="en-GB"/>
        </w:rPr>
        <w:t xml:space="preserve">on this </w:t>
      </w:r>
      <w:r w:rsidR="00876FC1" w:rsidRPr="00984BF5">
        <w:rPr>
          <w:color w:val="000000" w:themeColor="text1"/>
          <w:lang w:val="en-GB"/>
        </w:rPr>
        <w:t>objective interpretation of the myth</w:t>
      </w:r>
      <w:r w:rsidR="00A40C21" w:rsidRPr="00984BF5">
        <w:rPr>
          <w:color w:val="000000" w:themeColor="text1"/>
          <w:lang w:val="en-GB"/>
        </w:rPr>
        <w:t xml:space="preserve">, </w:t>
      </w:r>
      <w:r w:rsidR="008A77F1" w:rsidRPr="00984BF5">
        <w:rPr>
          <w:color w:val="000000" w:themeColor="text1"/>
          <w:lang w:val="en-GB"/>
        </w:rPr>
        <w:t>implying</w:t>
      </w:r>
      <w:r w:rsidR="00A40C21" w:rsidRPr="00984BF5">
        <w:rPr>
          <w:color w:val="000000" w:themeColor="text1"/>
          <w:lang w:val="en-GB"/>
        </w:rPr>
        <w:t xml:space="preserve"> it </w:t>
      </w:r>
      <w:r w:rsidR="00824E8B" w:rsidRPr="00984BF5">
        <w:rPr>
          <w:color w:val="000000" w:themeColor="text1"/>
          <w:lang w:val="en-GB"/>
        </w:rPr>
        <w:t xml:space="preserve">is </w:t>
      </w:r>
      <w:r w:rsidR="00A40C21" w:rsidRPr="00984BF5">
        <w:rPr>
          <w:color w:val="000000" w:themeColor="text1"/>
          <w:lang w:val="en-GB"/>
        </w:rPr>
        <w:t xml:space="preserve">a creation story of </w:t>
      </w:r>
      <w:r w:rsidR="00143213" w:rsidRPr="00984BF5">
        <w:rPr>
          <w:color w:val="000000" w:themeColor="text1"/>
          <w:lang w:val="en-GB"/>
        </w:rPr>
        <w:t>the sky detailing how</w:t>
      </w:r>
      <w:r w:rsidR="00A40C21" w:rsidRPr="00984BF5">
        <w:rPr>
          <w:color w:val="000000" w:themeColor="text1"/>
          <w:lang w:val="en-GB"/>
        </w:rPr>
        <w:t xml:space="preserve"> the </w:t>
      </w:r>
      <w:r w:rsidR="00143213" w:rsidRPr="00984BF5">
        <w:rPr>
          <w:color w:val="000000" w:themeColor="text1"/>
          <w:lang w:val="en-GB"/>
        </w:rPr>
        <w:t>planets, stars, and Milky Way originated.</w:t>
      </w:r>
      <w:r w:rsidR="00811280" w:rsidRPr="00984BF5">
        <w:rPr>
          <w:rStyle w:val="FootnoteReference"/>
          <w:color w:val="000000" w:themeColor="text1"/>
          <w:lang w:val="en-GB"/>
        </w:rPr>
        <w:footnoteReference w:id="20"/>
      </w:r>
      <w:r w:rsidR="00C93F1D" w:rsidRPr="00984BF5">
        <w:rPr>
          <w:color w:val="000000" w:themeColor="text1"/>
          <w:lang w:val="en-GB"/>
        </w:rPr>
        <w:t xml:space="preserve"> </w:t>
      </w:r>
      <w:r w:rsidR="00685EC4" w:rsidRPr="00984BF5">
        <w:rPr>
          <w:color w:val="000000" w:themeColor="text1"/>
          <w:lang w:val="en-GB"/>
        </w:rPr>
        <w:t>T</w:t>
      </w:r>
      <w:r w:rsidR="00C93F1D" w:rsidRPr="00984BF5">
        <w:rPr>
          <w:color w:val="000000" w:themeColor="text1"/>
          <w:lang w:val="en-GB"/>
        </w:rPr>
        <w:t>h</w:t>
      </w:r>
      <w:r w:rsidR="00687F2E" w:rsidRPr="00984BF5">
        <w:rPr>
          <w:color w:val="000000" w:themeColor="text1"/>
          <w:lang w:val="en-GB"/>
        </w:rPr>
        <w:t>is</w:t>
      </w:r>
      <w:r w:rsidR="00C93F1D" w:rsidRPr="00984BF5">
        <w:rPr>
          <w:color w:val="000000" w:themeColor="text1"/>
          <w:lang w:val="en-GB"/>
        </w:rPr>
        <w:t xml:space="preserve"> external perspective</w:t>
      </w:r>
      <w:r w:rsidR="00685EC4" w:rsidRPr="00984BF5">
        <w:rPr>
          <w:color w:val="000000" w:themeColor="text1"/>
          <w:lang w:val="en-GB"/>
        </w:rPr>
        <w:t xml:space="preserve"> is </w:t>
      </w:r>
      <w:r w:rsidR="00C93F1D" w:rsidRPr="00984BF5">
        <w:rPr>
          <w:color w:val="000000" w:themeColor="text1"/>
          <w:lang w:val="en-GB"/>
        </w:rPr>
        <w:t xml:space="preserve">valid, however, </w:t>
      </w:r>
      <w:r w:rsidR="00BD696C" w:rsidRPr="00984BF5">
        <w:rPr>
          <w:lang w:val="en-GB"/>
        </w:rPr>
        <w:t xml:space="preserve">mythologist and astrologer Demetra George </w:t>
      </w:r>
      <w:r w:rsidR="006375E5" w:rsidRPr="00984BF5">
        <w:rPr>
          <w:lang w:val="en-GB"/>
        </w:rPr>
        <w:t>explores</w:t>
      </w:r>
      <w:r w:rsidR="005C2715" w:rsidRPr="00984BF5">
        <w:rPr>
          <w:lang w:val="en-GB"/>
        </w:rPr>
        <w:t xml:space="preserve"> </w:t>
      </w:r>
      <w:r w:rsidR="002B2501" w:rsidRPr="00984BF5">
        <w:rPr>
          <w:lang w:val="en-GB"/>
        </w:rPr>
        <w:t xml:space="preserve">an </w:t>
      </w:r>
      <w:r w:rsidR="005C2715" w:rsidRPr="00984BF5">
        <w:rPr>
          <w:lang w:val="en-GB"/>
        </w:rPr>
        <w:t>alternative</w:t>
      </w:r>
      <w:r w:rsidR="00CB4ACE" w:rsidRPr="00984BF5">
        <w:rPr>
          <w:lang w:val="en-GB"/>
        </w:rPr>
        <w:t xml:space="preserve"> function</w:t>
      </w:r>
      <w:r w:rsidR="005B00C2" w:rsidRPr="00984BF5">
        <w:rPr>
          <w:lang w:val="en-GB"/>
        </w:rPr>
        <w:t xml:space="preserve"> of mythology</w:t>
      </w:r>
      <w:r w:rsidR="007C19DA" w:rsidRPr="00984BF5">
        <w:rPr>
          <w:lang w:val="en-GB"/>
        </w:rPr>
        <w:t xml:space="preserve"> in her </w:t>
      </w:r>
      <w:r w:rsidR="007854B7" w:rsidRPr="00984BF5">
        <w:rPr>
          <w:lang w:val="en-GB"/>
        </w:rPr>
        <w:t>literature</w:t>
      </w:r>
      <w:r w:rsidR="007C19DA" w:rsidRPr="00984BF5">
        <w:rPr>
          <w:lang w:val="en-GB"/>
        </w:rPr>
        <w:t xml:space="preserve"> on the dark moon</w:t>
      </w:r>
      <w:r w:rsidR="003E16B8" w:rsidRPr="00984BF5">
        <w:rPr>
          <w:lang w:val="en-GB"/>
        </w:rPr>
        <w:t xml:space="preserve"> where</w:t>
      </w:r>
      <w:r w:rsidR="00F96F01" w:rsidRPr="00984BF5">
        <w:rPr>
          <w:lang w:val="en-GB"/>
        </w:rPr>
        <w:t xml:space="preserve"> </w:t>
      </w:r>
      <w:r w:rsidR="007C19DA" w:rsidRPr="00984BF5">
        <w:rPr>
          <w:lang w:val="en-GB"/>
        </w:rPr>
        <w:t>s</w:t>
      </w:r>
      <w:r w:rsidR="005B00C2" w:rsidRPr="00984BF5">
        <w:rPr>
          <w:lang w:val="en-GB"/>
        </w:rPr>
        <w:t>he states that:</w:t>
      </w:r>
    </w:p>
    <w:p w14:paraId="2E1501B5" w14:textId="77777777" w:rsidR="0051074F" w:rsidRPr="00984BF5" w:rsidRDefault="0051074F" w:rsidP="0051074F">
      <w:pPr>
        <w:rPr>
          <w:lang w:val="en-GB"/>
        </w:rPr>
      </w:pPr>
    </w:p>
    <w:p w14:paraId="2B60BDAC" w14:textId="17913BC1" w:rsidR="00361605" w:rsidRPr="00984BF5" w:rsidRDefault="00361605" w:rsidP="0051074F">
      <w:pPr>
        <w:ind w:left="720"/>
        <w:rPr>
          <w:lang w:val="en-GB"/>
        </w:rPr>
      </w:pPr>
      <w:r w:rsidRPr="00984BF5">
        <w:rPr>
          <w:lang w:val="en-GB"/>
        </w:rPr>
        <w:t>‘</w:t>
      </w:r>
      <w:r w:rsidR="0051074F" w:rsidRPr="00984BF5">
        <w:rPr>
          <w:lang w:val="en-GB"/>
        </w:rPr>
        <w:t>T</w:t>
      </w:r>
      <w:r w:rsidR="00005607" w:rsidRPr="00984BF5">
        <w:rPr>
          <w:lang w:val="en-GB"/>
        </w:rPr>
        <w:t>o the ancients, th</w:t>
      </w:r>
      <w:r w:rsidR="00BD696C" w:rsidRPr="00984BF5">
        <w:rPr>
          <w:lang w:val="en-GB"/>
        </w:rPr>
        <w:t>e</w:t>
      </w:r>
      <w:r w:rsidR="00005607" w:rsidRPr="00984BF5">
        <w:rPr>
          <w:lang w:val="en-GB"/>
        </w:rPr>
        <w:t xml:space="preserve"> myths were the repositories of their traditions and wisdom</w:t>
      </w:r>
      <w:r w:rsidR="00F84585" w:rsidRPr="00984BF5">
        <w:rPr>
          <w:lang w:val="en-GB"/>
        </w:rPr>
        <w:t>.</w:t>
      </w:r>
      <w:r w:rsidR="00005607" w:rsidRPr="00984BF5">
        <w:rPr>
          <w:lang w:val="en-GB"/>
        </w:rPr>
        <w:t xml:space="preserve"> On an </w:t>
      </w:r>
      <w:r w:rsidR="00BD696C" w:rsidRPr="00984BF5">
        <w:rPr>
          <w:lang w:val="en-GB"/>
        </w:rPr>
        <w:t>outer</w:t>
      </w:r>
      <w:r w:rsidR="00005607" w:rsidRPr="00984BF5">
        <w:rPr>
          <w:lang w:val="en-GB"/>
        </w:rPr>
        <w:t xml:space="preserve"> level the myths were oral legends that </w:t>
      </w:r>
      <w:r w:rsidR="00BD696C" w:rsidRPr="00984BF5">
        <w:rPr>
          <w:lang w:val="en-GB"/>
        </w:rPr>
        <w:t>conveyed</w:t>
      </w:r>
      <w:r w:rsidR="00005607" w:rsidRPr="00984BF5">
        <w:rPr>
          <w:lang w:val="en-GB"/>
        </w:rPr>
        <w:t xml:space="preserve"> the stories of </w:t>
      </w:r>
      <w:r w:rsidR="00BD696C" w:rsidRPr="00984BF5">
        <w:rPr>
          <w:lang w:val="en-GB"/>
        </w:rPr>
        <w:t>their</w:t>
      </w:r>
      <w:r w:rsidR="00005607" w:rsidRPr="00984BF5">
        <w:rPr>
          <w:lang w:val="en-GB"/>
        </w:rPr>
        <w:t xml:space="preserve"> creation and the history of humanity</w:t>
      </w:r>
      <w:r w:rsidR="00622769" w:rsidRPr="00984BF5">
        <w:rPr>
          <w:lang w:val="en-GB"/>
        </w:rPr>
        <w:t xml:space="preserve">…[Yet,] </w:t>
      </w:r>
      <w:r w:rsidR="007854B7" w:rsidRPr="00984BF5">
        <w:rPr>
          <w:lang w:val="en-GB"/>
        </w:rPr>
        <w:t>o</w:t>
      </w:r>
      <w:r w:rsidR="00622769" w:rsidRPr="00984BF5">
        <w:rPr>
          <w:lang w:val="en-GB"/>
        </w:rPr>
        <w:t>n a</w:t>
      </w:r>
      <w:r w:rsidR="0051074F" w:rsidRPr="00984BF5">
        <w:rPr>
          <w:lang w:val="en-GB"/>
        </w:rPr>
        <w:t>n</w:t>
      </w:r>
      <w:r w:rsidR="00622769" w:rsidRPr="00984BF5">
        <w:rPr>
          <w:lang w:val="en-GB"/>
        </w:rPr>
        <w:t xml:space="preserve"> inner level the myths depicted the psycholog</w:t>
      </w:r>
      <w:r w:rsidR="00673E44" w:rsidRPr="00984BF5">
        <w:rPr>
          <w:lang w:val="en-GB"/>
        </w:rPr>
        <w:t xml:space="preserve">y of the human condition. The stories of the </w:t>
      </w:r>
      <w:r w:rsidR="00BD696C" w:rsidRPr="00984BF5">
        <w:rPr>
          <w:lang w:val="en-GB"/>
        </w:rPr>
        <w:t>gods</w:t>
      </w:r>
      <w:r w:rsidR="00673E44" w:rsidRPr="00984BF5">
        <w:rPr>
          <w:lang w:val="en-GB"/>
        </w:rPr>
        <w:t xml:space="preserve"> and </w:t>
      </w:r>
      <w:r w:rsidR="00BD696C" w:rsidRPr="00984BF5">
        <w:rPr>
          <w:lang w:val="en-GB"/>
        </w:rPr>
        <w:t xml:space="preserve">goddesses </w:t>
      </w:r>
      <w:r w:rsidR="00673E44" w:rsidRPr="00984BF5">
        <w:rPr>
          <w:lang w:val="en-GB"/>
        </w:rPr>
        <w:t xml:space="preserve">represented the basic archetypal scripts and </w:t>
      </w:r>
      <w:r w:rsidR="00BD696C" w:rsidRPr="00984BF5">
        <w:rPr>
          <w:lang w:val="en-GB"/>
        </w:rPr>
        <w:t>characters</w:t>
      </w:r>
      <w:r w:rsidR="00673E44" w:rsidRPr="00984BF5">
        <w:rPr>
          <w:lang w:val="en-GB"/>
        </w:rPr>
        <w:t xml:space="preserve"> that were available to in</w:t>
      </w:r>
      <w:r w:rsidR="00BD696C" w:rsidRPr="00984BF5">
        <w:rPr>
          <w:lang w:val="en-GB"/>
        </w:rPr>
        <w:t>dividuals, and through which th</w:t>
      </w:r>
      <w:r w:rsidR="00F91F58" w:rsidRPr="00984BF5">
        <w:rPr>
          <w:lang w:val="en-GB"/>
        </w:rPr>
        <w:t>e</w:t>
      </w:r>
      <w:r w:rsidR="00BD696C" w:rsidRPr="00984BF5">
        <w:rPr>
          <w:lang w:val="en-GB"/>
        </w:rPr>
        <w:t>y could live out the meaning of their lives.</w:t>
      </w:r>
      <w:r w:rsidR="0051074F" w:rsidRPr="00984BF5">
        <w:rPr>
          <w:lang w:val="en-GB"/>
        </w:rPr>
        <w:t>’</w:t>
      </w:r>
      <w:r w:rsidR="00006F01" w:rsidRPr="00984BF5">
        <w:rPr>
          <w:rStyle w:val="FootnoteReference"/>
          <w:lang w:val="en-GB"/>
        </w:rPr>
        <w:footnoteReference w:id="21"/>
      </w:r>
    </w:p>
    <w:p w14:paraId="186EBC44" w14:textId="77777777" w:rsidR="00C63BD8" w:rsidRPr="00984BF5" w:rsidRDefault="00C63BD8">
      <w:pPr>
        <w:rPr>
          <w:lang w:val="en-GB"/>
        </w:rPr>
      </w:pPr>
    </w:p>
    <w:p w14:paraId="13CCB5EE" w14:textId="7E5F52F1" w:rsidR="00AD02ED" w:rsidRPr="00984BF5" w:rsidRDefault="00F91F58" w:rsidP="00B071E7">
      <w:pPr>
        <w:autoSpaceDE w:val="0"/>
        <w:autoSpaceDN w:val="0"/>
        <w:adjustRightInd w:val="0"/>
        <w:rPr>
          <w:lang w:val="en-GB"/>
        </w:rPr>
      </w:pPr>
      <w:r w:rsidRPr="00984BF5">
        <w:rPr>
          <w:lang w:val="en-GB"/>
        </w:rPr>
        <w:t>Taki</w:t>
      </w:r>
      <w:r w:rsidR="00B9766C" w:rsidRPr="00984BF5">
        <w:rPr>
          <w:lang w:val="en-GB"/>
        </w:rPr>
        <w:t>n</w:t>
      </w:r>
      <w:r w:rsidRPr="00984BF5">
        <w:rPr>
          <w:lang w:val="en-GB"/>
        </w:rPr>
        <w:t>g a</w:t>
      </w:r>
      <w:r w:rsidR="00B9766C" w:rsidRPr="00984BF5">
        <w:rPr>
          <w:lang w:val="en-GB"/>
        </w:rPr>
        <w:t xml:space="preserve"> psychological </w:t>
      </w:r>
      <w:r w:rsidRPr="00984BF5">
        <w:rPr>
          <w:lang w:val="en-GB"/>
        </w:rPr>
        <w:t xml:space="preserve">position </w:t>
      </w:r>
      <w:r w:rsidR="00E84486" w:rsidRPr="00984BF5">
        <w:rPr>
          <w:lang w:val="en-GB"/>
        </w:rPr>
        <w:t>on</w:t>
      </w:r>
      <w:r w:rsidR="0079635B" w:rsidRPr="00984BF5">
        <w:rPr>
          <w:lang w:val="en-GB"/>
        </w:rPr>
        <w:t xml:space="preserve"> </w:t>
      </w:r>
      <w:r w:rsidR="00190B77" w:rsidRPr="00984BF5">
        <w:rPr>
          <w:lang w:val="en-GB"/>
        </w:rPr>
        <w:t>a</w:t>
      </w:r>
      <w:r w:rsidR="00E91213" w:rsidRPr="00984BF5">
        <w:rPr>
          <w:lang w:val="en-GB"/>
        </w:rPr>
        <w:t xml:space="preserve"> facet</w:t>
      </w:r>
      <w:r w:rsidR="0079635B" w:rsidRPr="00984BF5">
        <w:rPr>
          <w:lang w:val="en-GB"/>
        </w:rPr>
        <w:t xml:space="preserve"> of</w:t>
      </w:r>
      <w:r w:rsidRPr="00984BF5">
        <w:rPr>
          <w:lang w:val="en-GB"/>
        </w:rPr>
        <w:t xml:space="preserve"> </w:t>
      </w:r>
      <w:r w:rsidR="0074315D" w:rsidRPr="00984BF5">
        <w:rPr>
          <w:lang w:val="en-GB"/>
        </w:rPr>
        <w:t>Re’s</w:t>
      </w:r>
      <w:r w:rsidR="0079635B" w:rsidRPr="00984BF5">
        <w:rPr>
          <w:lang w:val="en-GB"/>
        </w:rPr>
        <w:t xml:space="preserve"> </w:t>
      </w:r>
      <w:r w:rsidR="00E91213" w:rsidRPr="00984BF5">
        <w:rPr>
          <w:lang w:val="en-GB"/>
        </w:rPr>
        <w:t xml:space="preserve">myth </w:t>
      </w:r>
      <w:r w:rsidR="0079635B" w:rsidRPr="00984BF5">
        <w:rPr>
          <w:lang w:val="en-GB"/>
        </w:rPr>
        <w:t>releases</w:t>
      </w:r>
      <w:r w:rsidR="00E91213" w:rsidRPr="00984BF5">
        <w:rPr>
          <w:lang w:val="en-GB"/>
        </w:rPr>
        <w:t xml:space="preserve"> it from the </w:t>
      </w:r>
      <w:r w:rsidR="005562EA" w:rsidRPr="00984BF5">
        <w:rPr>
          <w:lang w:val="en-GB"/>
        </w:rPr>
        <w:t>restriction of</w:t>
      </w:r>
      <w:r w:rsidR="00E91213" w:rsidRPr="00984BF5">
        <w:rPr>
          <w:lang w:val="en-GB"/>
        </w:rPr>
        <w:t xml:space="preserve"> </w:t>
      </w:r>
      <w:r w:rsidR="007F4117" w:rsidRPr="00984BF5">
        <w:rPr>
          <w:lang w:val="en-GB"/>
        </w:rPr>
        <w:t xml:space="preserve">being </w:t>
      </w:r>
      <w:r w:rsidR="005562EA" w:rsidRPr="00984BF5">
        <w:rPr>
          <w:lang w:val="en-GB"/>
        </w:rPr>
        <w:t>mere</w:t>
      </w:r>
      <w:r w:rsidR="007F4117" w:rsidRPr="00984BF5">
        <w:rPr>
          <w:lang w:val="en-GB"/>
        </w:rPr>
        <w:t>ly an</w:t>
      </w:r>
      <w:r w:rsidR="005562EA" w:rsidRPr="00984BF5">
        <w:rPr>
          <w:lang w:val="en-GB"/>
        </w:rPr>
        <w:t xml:space="preserve"> </w:t>
      </w:r>
      <w:r w:rsidR="00B9766C" w:rsidRPr="00984BF5">
        <w:rPr>
          <w:lang w:val="en-GB"/>
        </w:rPr>
        <w:t xml:space="preserve">explanation of celestial phenomena and </w:t>
      </w:r>
      <w:r w:rsidR="007F4117" w:rsidRPr="00984BF5">
        <w:rPr>
          <w:lang w:val="en-GB"/>
        </w:rPr>
        <w:t>expands it into</w:t>
      </w:r>
      <w:r w:rsidR="00B9766C" w:rsidRPr="00984BF5">
        <w:rPr>
          <w:lang w:val="en-GB"/>
        </w:rPr>
        <w:t xml:space="preserve"> </w:t>
      </w:r>
      <w:r w:rsidR="00E91213" w:rsidRPr="00984BF5">
        <w:rPr>
          <w:lang w:val="en-GB"/>
        </w:rPr>
        <w:t xml:space="preserve">a </w:t>
      </w:r>
      <w:r w:rsidR="005523CE" w:rsidRPr="00984BF5">
        <w:rPr>
          <w:lang w:val="en-GB"/>
        </w:rPr>
        <w:t>m</w:t>
      </w:r>
      <w:r w:rsidR="00B60E5C" w:rsidRPr="00984BF5">
        <w:rPr>
          <w:lang w:val="en-GB"/>
        </w:rPr>
        <w:t xml:space="preserve">essage of </w:t>
      </w:r>
      <w:r w:rsidR="00A35CCA" w:rsidRPr="00984BF5">
        <w:rPr>
          <w:lang w:val="en-GB"/>
        </w:rPr>
        <w:t xml:space="preserve">cooperation </w:t>
      </w:r>
      <w:r w:rsidR="00B60E5C" w:rsidRPr="00984BF5">
        <w:rPr>
          <w:lang w:val="en-GB"/>
        </w:rPr>
        <w:t xml:space="preserve">between </w:t>
      </w:r>
      <w:r w:rsidR="006C73A7" w:rsidRPr="00984BF5">
        <w:rPr>
          <w:lang w:val="en-GB"/>
        </w:rPr>
        <w:t>consciousness</w:t>
      </w:r>
      <w:r w:rsidR="00B60E5C" w:rsidRPr="00984BF5">
        <w:rPr>
          <w:lang w:val="en-GB"/>
        </w:rPr>
        <w:t xml:space="preserve"> and unconsciousness.</w:t>
      </w:r>
      <w:r w:rsidR="00AD02ED" w:rsidRPr="00984BF5">
        <w:rPr>
          <w:lang w:val="en-GB"/>
        </w:rPr>
        <w:t xml:space="preserve"> </w:t>
      </w:r>
    </w:p>
    <w:p w14:paraId="0181C6D1" w14:textId="29FDE056" w:rsidR="00987C45" w:rsidRPr="00984BF5" w:rsidRDefault="0050396D" w:rsidP="000D2526">
      <w:pPr>
        <w:autoSpaceDE w:val="0"/>
        <w:autoSpaceDN w:val="0"/>
        <w:adjustRightInd w:val="0"/>
        <w:ind w:firstLine="720"/>
        <w:rPr>
          <w:lang w:val="en-GB"/>
        </w:rPr>
      </w:pPr>
      <w:r w:rsidRPr="00984BF5">
        <w:rPr>
          <w:lang w:val="en-GB"/>
        </w:rPr>
        <w:t>Re</w:t>
      </w:r>
      <w:r w:rsidR="00CD76B8" w:rsidRPr="00984BF5">
        <w:rPr>
          <w:lang w:val="en-GB"/>
        </w:rPr>
        <w:t xml:space="preserve"> can be identified</w:t>
      </w:r>
      <w:r w:rsidRPr="00984BF5">
        <w:rPr>
          <w:lang w:val="en-GB"/>
        </w:rPr>
        <w:t xml:space="preserve"> as</w:t>
      </w:r>
      <w:r w:rsidR="00CD76B8" w:rsidRPr="00984BF5">
        <w:rPr>
          <w:lang w:val="en-GB"/>
        </w:rPr>
        <w:t xml:space="preserve"> a</w:t>
      </w:r>
      <w:r w:rsidRPr="00984BF5">
        <w:rPr>
          <w:lang w:val="en-GB"/>
        </w:rPr>
        <w:t xml:space="preserve"> </w:t>
      </w:r>
      <w:r w:rsidR="00CD76B8" w:rsidRPr="00984BF5">
        <w:rPr>
          <w:lang w:val="en-GB"/>
        </w:rPr>
        <w:t>symbol of</w:t>
      </w:r>
      <w:r w:rsidRPr="00984BF5">
        <w:rPr>
          <w:lang w:val="en-GB"/>
        </w:rPr>
        <w:t xml:space="preserve"> </w:t>
      </w:r>
      <w:r w:rsidR="00CD76B8" w:rsidRPr="00984BF5">
        <w:rPr>
          <w:lang w:val="en-GB"/>
        </w:rPr>
        <w:t>consciousness</w:t>
      </w:r>
      <w:r w:rsidR="00FD69BB" w:rsidRPr="00984BF5">
        <w:rPr>
          <w:lang w:val="en-GB"/>
        </w:rPr>
        <w:t xml:space="preserve">, a quality of </w:t>
      </w:r>
      <w:r w:rsidR="00CD76B8" w:rsidRPr="00984BF5">
        <w:rPr>
          <w:lang w:val="en-GB"/>
        </w:rPr>
        <w:t>awareness</w:t>
      </w:r>
      <w:r w:rsidR="00FD69BB" w:rsidRPr="00984BF5">
        <w:rPr>
          <w:lang w:val="en-GB"/>
        </w:rPr>
        <w:t xml:space="preserve">, </w:t>
      </w:r>
      <w:r w:rsidR="00EA6BA5" w:rsidRPr="00984BF5">
        <w:rPr>
          <w:lang w:val="en-GB"/>
        </w:rPr>
        <w:t>in</w:t>
      </w:r>
      <w:r w:rsidR="004A6509" w:rsidRPr="00984BF5">
        <w:rPr>
          <w:lang w:val="en-GB"/>
        </w:rPr>
        <w:t xml:space="preserve"> the first line</w:t>
      </w:r>
      <w:r w:rsidR="00EA6BA5" w:rsidRPr="00984BF5">
        <w:rPr>
          <w:lang w:val="en-GB"/>
        </w:rPr>
        <w:t>,</w:t>
      </w:r>
      <w:r w:rsidR="004A6509" w:rsidRPr="00984BF5">
        <w:rPr>
          <w:lang w:val="en-GB"/>
        </w:rPr>
        <w:t xml:space="preserve"> </w:t>
      </w:r>
      <w:r w:rsidR="00FD69BB" w:rsidRPr="00984BF5">
        <w:rPr>
          <w:lang w:val="en-GB"/>
        </w:rPr>
        <w:t xml:space="preserve">where </w:t>
      </w:r>
      <w:r w:rsidR="004A6509" w:rsidRPr="00984BF5">
        <w:rPr>
          <w:lang w:val="en-GB"/>
        </w:rPr>
        <w:t xml:space="preserve">we learn that </w:t>
      </w:r>
      <w:r w:rsidR="00FD69BB" w:rsidRPr="00984BF5">
        <w:rPr>
          <w:lang w:val="en-GB"/>
        </w:rPr>
        <w:t>he</w:t>
      </w:r>
      <w:r w:rsidR="004A6509" w:rsidRPr="00984BF5">
        <w:rPr>
          <w:lang w:val="en-GB"/>
        </w:rPr>
        <w:t xml:space="preserve"> </w:t>
      </w:r>
      <w:r w:rsidRPr="00984BF5">
        <w:rPr>
          <w:lang w:val="en-GB"/>
        </w:rPr>
        <w:t xml:space="preserve">is ‘the </w:t>
      </w:r>
      <w:r w:rsidR="00FD69BB" w:rsidRPr="00984BF5">
        <w:rPr>
          <w:lang w:val="en-GB"/>
        </w:rPr>
        <w:t>self-generated</w:t>
      </w:r>
      <w:r w:rsidRPr="00984BF5">
        <w:rPr>
          <w:lang w:val="en-GB"/>
        </w:rPr>
        <w:t xml:space="preserve"> god’</w:t>
      </w:r>
      <w:r w:rsidR="00EA6BA5" w:rsidRPr="00984BF5">
        <w:rPr>
          <w:lang w:val="en-GB"/>
        </w:rPr>
        <w:t xml:space="preserve"> </w:t>
      </w:r>
      <w:r w:rsidRPr="00984BF5">
        <w:rPr>
          <w:lang w:val="en-GB"/>
        </w:rPr>
        <w:t xml:space="preserve">who appears to have </w:t>
      </w:r>
      <w:r w:rsidR="00FD69BB" w:rsidRPr="00984BF5">
        <w:rPr>
          <w:lang w:val="en-GB"/>
        </w:rPr>
        <w:t>sprang</w:t>
      </w:r>
      <w:r w:rsidRPr="00984BF5">
        <w:rPr>
          <w:lang w:val="en-GB"/>
        </w:rPr>
        <w:t xml:space="preserve"> up out of Nun.</w:t>
      </w:r>
      <w:r w:rsidR="00FD69BB" w:rsidRPr="00984BF5">
        <w:rPr>
          <w:rStyle w:val="FootnoteReference"/>
          <w:lang w:val="en-GB"/>
        </w:rPr>
        <w:footnoteReference w:id="22"/>
      </w:r>
      <w:r w:rsidR="00FD69BB" w:rsidRPr="00984BF5">
        <w:rPr>
          <w:lang w:val="en-GB"/>
        </w:rPr>
        <w:t xml:space="preserve"> This </w:t>
      </w:r>
      <w:r w:rsidR="005E5C1D" w:rsidRPr="00984BF5">
        <w:rPr>
          <w:lang w:val="en-GB"/>
        </w:rPr>
        <w:t>association is confirmed again in considering his role as king</w:t>
      </w:r>
      <w:r w:rsidR="00CE1DD1" w:rsidRPr="00984BF5">
        <w:rPr>
          <w:lang w:val="en-GB"/>
        </w:rPr>
        <w:t>,</w:t>
      </w:r>
      <w:r w:rsidR="00CD76B8" w:rsidRPr="00984BF5">
        <w:rPr>
          <w:lang w:val="en-GB"/>
        </w:rPr>
        <w:t xml:space="preserve"> where he </w:t>
      </w:r>
      <w:r w:rsidR="00B071E7" w:rsidRPr="00984BF5">
        <w:rPr>
          <w:lang w:val="en-GB"/>
        </w:rPr>
        <w:t xml:space="preserve">alone </w:t>
      </w:r>
      <w:r w:rsidR="00CD76B8" w:rsidRPr="00984BF5">
        <w:rPr>
          <w:lang w:val="en-GB"/>
        </w:rPr>
        <w:t>hold</w:t>
      </w:r>
      <w:r w:rsidR="00B071E7" w:rsidRPr="00984BF5">
        <w:rPr>
          <w:lang w:val="en-GB"/>
        </w:rPr>
        <w:t>s</w:t>
      </w:r>
      <w:r w:rsidR="00CD76B8" w:rsidRPr="00984BF5">
        <w:rPr>
          <w:lang w:val="en-GB"/>
        </w:rPr>
        <w:t xml:space="preserve"> the deciding factor in the face of conflict. </w:t>
      </w:r>
      <w:r w:rsidR="00526456" w:rsidRPr="00984BF5">
        <w:rPr>
          <w:lang w:val="en-GB"/>
        </w:rPr>
        <w:t xml:space="preserve">In </w:t>
      </w:r>
      <w:r w:rsidR="00A44A42" w:rsidRPr="00984BF5">
        <w:rPr>
          <w:lang w:val="en-GB"/>
        </w:rPr>
        <w:t xml:space="preserve">discussing the ancient cosmology of Egypt, </w:t>
      </w:r>
      <w:r w:rsidR="00AD6D5A" w:rsidRPr="00984BF5">
        <w:rPr>
          <w:lang w:val="en-GB"/>
        </w:rPr>
        <w:t xml:space="preserve">Campion </w:t>
      </w:r>
      <w:r w:rsidR="00A44A42" w:rsidRPr="00984BF5">
        <w:rPr>
          <w:lang w:val="en-GB"/>
        </w:rPr>
        <w:t>illuminates</w:t>
      </w:r>
      <w:r w:rsidR="00751759" w:rsidRPr="00984BF5">
        <w:rPr>
          <w:lang w:val="en-GB"/>
        </w:rPr>
        <w:t xml:space="preserve"> </w:t>
      </w:r>
      <w:r w:rsidR="00A44A42" w:rsidRPr="00984BF5">
        <w:rPr>
          <w:lang w:val="en-GB"/>
        </w:rPr>
        <w:t xml:space="preserve">that one of many beliefs was </w:t>
      </w:r>
      <w:r w:rsidR="00156C88" w:rsidRPr="00984BF5">
        <w:rPr>
          <w:lang w:val="en-GB"/>
        </w:rPr>
        <w:t xml:space="preserve">that </w:t>
      </w:r>
      <w:r w:rsidR="007D583B" w:rsidRPr="00984BF5">
        <w:rPr>
          <w:lang w:val="en-GB"/>
        </w:rPr>
        <w:t xml:space="preserve">‘the original existence </w:t>
      </w:r>
      <w:r w:rsidR="001D7A68" w:rsidRPr="00984BF5">
        <w:rPr>
          <w:lang w:val="en-GB"/>
        </w:rPr>
        <w:t>was Nun, the Primeval Waters or Primordial Ocean, dark</w:t>
      </w:r>
      <w:r w:rsidR="008E25EA" w:rsidRPr="00984BF5">
        <w:rPr>
          <w:lang w:val="en-GB"/>
        </w:rPr>
        <w:t>,</w:t>
      </w:r>
      <w:r w:rsidR="001D7A68" w:rsidRPr="00984BF5">
        <w:rPr>
          <w:lang w:val="en-GB"/>
        </w:rPr>
        <w:t xml:space="preserve"> deep, endless</w:t>
      </w:r>
      <w:r w:rsidR="00355520" w:rsidRPr="00984BF5">
        <w:rPr>
          <w:lang w:val="en-GB"/>
        </w:rPr>
        <w:t>, and infinite</w:t>
      </w:r>
      <w:r w:rsidR="00A6682B" w:rsidRPr="00984BF5">
        <w:rPr>
          <w:lang w:val="en-GB"/>
        </w:rPr>
        <w:t>.</w:t>
      </w:r>
      <w:r w:rsidR="00355520" w:rsidRPr="00984BF5">
        <w:rPr>
          <w:lang w:val="en-GB"/>
        </w:rPr>
        <w:t>’</w:t>
      </w:r>
      <w:r w:rsidR="00C8545A" w:rsidRPr="00984BF5">
        <w:rPr>
          <w:rStyle w:val="FootnoteReference"/>
          <w:lang w:val="en-GB"/>
        </w:rPr>
        <w:footnoteReference w:id="23"/>
      </w:r>
      <w:r w:rsidR="00C8545A" w:rsidRPr="00984BF5">
        <w:rPr>
          <w:lang w:val="en-GB"/>
        </w:rPr>
        <w:t xml:space="preserve"> </w:t>
      </w:r>
      <w:r w:rsidR="004E6B22" w:rsidRPr="00984BF5">
        <w:rPr>
          <w:lang w:val="en-GB"/>
        </w:rPr>
        <w:t>Campion’s description of Nun</w:t>
      </w:r>
      <w:r w:rsidR="00B9045A" w:rsidRPr="00984BF5">
        <w:rPr>
          <w:lang w:val="en-GB"/>
        </w:rPr>
        <w:t xml:space="preserve"> as the</w:t>
      </w:r>
      <w:r w:rsidR="00DB55E8" w:rsidRPr="00984BF5">
        <w:rPr>
          <w:lang w:val="en-GB"/>
        </w:rPr>
        <w:t xml:space="preserve"> </w:t>
      </w:r>
      <w:r w:rsidR="000A19D0" w:rsidRPr="00984BF5">
        <w:rPr>
          <w:lang w:val="en-GB"/>
        </w:rPr>
        <w:t>primordial waters</w:t>
      </w:r>
      <w:r w:rsidR="002B0AC3" w:rsidRPr="00984BF5">
        <w:rPr>
          <w:lang w:val="en-GB"/>
        </w:rPr>
        <w:t>, perhaps tha</w:t>
      </w:r>
      <w:r w:rsidR="0067220A" w:rsidRPr="00984BF5">
        <w:rPr>
          <w:lang w:val="en-GB"/>
        </w:rPr>
        <w:t>t</w:t>
      </w:r>
      <w:r w:rsidR="002B0AC3" w:rsidRPr="00984BF5">
        <w:rPr>
          <w:lang w:val="en-GB"/>
        </w:rPr>
        <w:t xml:space="preserve"> same darkness </w:t>
      </w:r>
      <w:r w:rsidR="0067220A" w:rsidRPr="00984BF5">
        <w:rPr>
          <w:lang w:val="en-GB"/>
        </w:rPr>
        <w:t>that ‘was upon the face of the deep’ in Genesis</w:t>
      </w:r>
      <w:r w:rsidR="00DB55E8" w:rsidRPr="00984BF5">
        <w:rPr>
          <w:lang w:val="en-GB"/>
        </w:rPr>
        <w:t>,</w:t>
      </w:r>
      <w:r w:rsidR="00151CC1" w:rsidRPr="00984BF5">
        <w:rPr>
          <w:lang w:val="en-GB"/>
        </w:rPr>
        <w:t xml:space="preserve"> </w:t>
      </w:r>
      <w:r w:rsidR="001A7A96" w:rsidRPr="00984BF5">
        <w:rPr>
          <w:lang w:val="en-GB"/>
        </w:rPr>
        <w:t>f</w:t>
      </w:r>
      <w:r w:rsidR="00190B77" w:rsidRPr="00984BF5">
        <w:rPr>
          <w:lang w:val="en-GB"/>
        </w:rPr>
        <w:t>r</w:t>
      </w:r>
      <w:r w:rsidR="001A7A96" w:rsidRPr="00984BF5">
        <w:rPr>
          <w:lang w:val="en-GB"/>
        </w:rPr>
        <w:t>om which</w:t>
      </w:r>
      <w:r w:rsidR="00151CC1" w:rsidRPr="00984BF5">
        <w:rPr>
          <w:lang w:val="en-GB"/>
        </w:rPr>
        <w:t xml:space="preserve"> </w:t>
      </w:r>
      <w:r w:rsidR="00ED64EA" w:rsidRPr="00984BF5">
        <w:rPr>
          <w:lang w:val="en-GB"/>
        </w:rPr>
        <w:t xml:space="preserve">the creator </w:t>
      </w:r>
      <w:r w:rsidR="008368DC" w:rsidRPr="00984BF5">
        <w:rPr>
          <w:lang w:val="en-GB"/>
        </w:rPr>
        <w:t>manifested</w:t>
      </w:r>
      <w:r w:rsidR="0085601C" w:rsidRPr="00984BF5">
        <w:rPr>
          <w:lang w:val="en-GB"/>
        </w:rPr>
        <w:t xml:space="preserve"> </w:t>
      </w:r>
      <w:r w:rsidR="004E6B22" w:rsidRPr="00984BF5">
        <w:rPr>
          <w:lang w:val="en-GB"/>
        </w:rPr>
        <w:t>align</w:t>
      </w:r>
      <w:r w:rsidR="00151CC1" w:rsidRPr="00984BF5">
        <w:rPr>
          <w:lang w:val="en-GB"/>
        </w:rPr>
        <w:t>s</w:t>
      </w:r>
      <w:r w:rsidR="004E6B22" w:rsidRPr="00984BF5">
        <w:rPr>
          <w:lang w:val="en-GB"/>
        </w:rPr>
        <w:t xml:space="preserve"> with Jungian </w:t>
      </w:r>
      <w:r w:rsidR="008B2C0F" w:rsidRPr="00984BF5">
        <w:rPr>
          <w:lang w:val="en-GB"/>
        </w:rPr>
        <w:t>A</w:t>
      </w:r>
      <w:r w:rsidR="004E6B22" w:rsidRPr="00984BF5">
        <w:rPr>
          <w:lang w:val="en-GB"/>
        </w:rPr>
        <w:t xml:space="preserve">nalyst’s Marchiano, Stewart, and Lee’s definition of the </w:t>
      </w:r>
      <w:r w:rsidR="00953A16" w:rsidRPr="00984BF5">
        <w:rPr>
          <w:lang w:val="en-GB"/>
        </w:rPr>
        <w:t>collective unconscious</w:t>
      </w:r>
      <w:r w:rsidR="0026005F" w:rsidRPr="00984BF5">
        <w:rPr>
          <w:lang w:val="en-GB"/>
        </w:rPr>
        <w:t>.</w:t>
      </w:r>
      <w:r w:rsidR="00F241FF" w:rsidRPr="00984BF5">
        <w:rPr>
          <w:rStyle w:val="FootnoteReference"/>
          <w:lang w:val="en-GB"/>
        </w:rPr>
        <w:footnoteReference w:id="24"/>
      </w:r>
      <w:r w:rsidR="0026005F" w:rsidRPr="00984BF5">
        <w:rPr>
          <w:lang w:val="en-GB"/>
        </w:rPr>
        <w:t xml:space="preserve"> They inform that the unconscious is</w:t>
      </w:r>
      <w:r w:rsidR="00953A16" w:rsidRPr="00984BF5">
        <w:rPr>
          <w:lang w:val="en-GB"/>
        </w:rPr>
        <w:t xml:space="preserve"> that which </w:t>
      </w:r>
      <w:r w:rsidR="006B42D1" w:rsidRPr="00984BF5">
        <w:rPr>
          <w:lang w:val="en-GB"/>
        </w:rPr>
        <w:t>‘connects us all</w:t>
      </w:r>
      <w:r w:rsidR="008854DA" w:rsidRPr="00984BF5">
        <w:rPr>
          <w:lang w:val="en-GB"/>
        </w:rPr>
        <w:t xml:space="preserve"> …[and]</w:t>
      </w:r>
      <w:r w:rsidR="006B42D1" w:rsidRPr="00984BF5">
        <w:rPr>
          <w:lang w:val="en-GB"/>
        </w:rPr>
        <w:t xml:space="preserve"> runs beneath our feet like an underground river</w:t>
      </w:r>
      <w:r w:rsidR="00B510CB" w:rsidRPr="00984BF5">
        <w:rPr>
          <w:lang w:val="en-GB"/>
        </w:rPr>
        <w:t>, f</w:t>
      </w:r>
      <w:r w:rsidR="00945D5B" w:rsidRPr="00984BF5">
        <w:rPr>
          <w:lang w:val="en-GB"/>
        </w:rPr>
        <w:t>rom which we all draw water</w:t>
      </w:r>
      <w:r w:rsidR="00A6682B" w:rsidRPr="00984BF5">
        <w:rPr>
          <w:lang w:val="en-GB"/>
        </w:rPr>
        <w:t>.</w:t>
      </w:r>
      <w:r w:rsidR="00945D5B" w:rsidRPr="00984BF5">
        <w:rPr>
          <w:lang w:val="en-GB"/>
        </w:rPr>
        <w:t>’</w:t>
      </w:r>
      <w:r w:rsidR="00757F0A" w:rsidRPr="00984BF5">
        <w:rPr>
          <w:rStyle w:val="FootnoteReference"/>
          <w:lang w:val="en-GB"/>
        </w:rPr>
        <w:footnoteReference w:id="25"/>
      </w:r>
      <w:r w:rsidR="00757F0A" w:rsidRPr="00984BF5">
        <w:rPr>
          <w:lang w:val="en-GB"/>
        </w:rPr>
        <w:t xml:space="preserve"> </w:t>
      </w:r>
    </w:p>
    <w:p w14:paraId="0FBBAC61" w14:textId="11AD1784" w:rsidR="00B07D37" w:rsidRPr="00984BF5" w:rsidRDefault="00415E65" w:rsidP="00F80BEF">
      <w:pPr>
        <w:autoSpaceDE w:val="0"/>
        <w:autoSpaceDN w:val="0"/>
        <w:adjustRightInd w:val="0"/>
        <w:ind w:firstLine="720"/>
        <w:rPr>
          <w:lang w:val="en-GB"/>
        </w:rPr>
      </w:pPr>
      <w:r w:rsidRPr="00984BF5">
        <w:rPr>
          <w:lang w:val="en-GB"/>
        </w:rPr>
        <w:t>In his work o</w:t>
      </w:r>
      <w:r w:rsidR="006978EC" w:rsidRPr="00984BF5">
        <w:rPr>
          <w:lang w:val="en-GB"/>
        </w:rPr>
        <w:t xml:space="preserve">n the effects of the </w:t>
      </w:r>
      <w:r w:rsidR="000D2526" w:rsidRPr="00984BF5">
        <w:rPr>
          <w:lang w:val="en-GB"/>
        </w:rPr>
        <w:t>unconscious</w:t>
      </w:r>
      <w:r w:rsidR="006978EC" w:rsidRPr="00984BF5">
        <w:rPr>
          <w:lang w:val="en-GB"/>
        </w:rPr>
        <w:t>, Jung</w:t>
      </w:r>
      <w:r w:rsidRPr="00984BF5">
        <w:rPr>
          <w:lang w:val="en-GB"/>
        </w:rPr>
        <w:t xml:space="preserve"> </w:t>
      </w:r>
      <w:r w:rsidR="006978EC" w:rsidRPr="00984BF5">
        <w:rPr>
          <w:lang w:val="en-GB"/>
        </w:rPr>
        <w:t>recoun</w:t>
      </w:r>
      <w:r w:rsidR="00987C45" w:rsidRPr="00984BF5">
        <w:rPr>
          <w:lang w:val="en-GB"/>
        </w:rPr>
        <w:t xml:space="preserve">ts </w:t>
      </w:r>
      <w:r w:rsidR="0015482F" w:rsidRPr="00984BF5">
        <w:rPr>
          <w:lang w:val="en-GB"/>
        </w:rPr>
        <w:t>a</w:t>
      </w:r>
      <w:r w:rsidR="00283D43" w:rsidRPr="00984BF5">
        <w:rPr>
          <w:lang w:val="en-GB"/>
        </w:rPr>
        <w:t xml:space="preserve">n uncertain </w:t>
      </w:r>
      <w:r w:rsidR="0015482F" w:rsidRPr="00984BF5">
        <w:rPr>
          <w:lang w:val="en-GB"/>
        </w:rPr>
        <w:t xml:space="preserve">time </w:t>
      </w:r>
      <w:r w:rsidR="00A56F19" w:rsidRPr="00984BF5">
        <w:rPr>
          <w:lang w:val="en-GB"/>
        </w:rPr>
        <w:t>when</w:t>
      </w:r>
      <w:r w:rsidR="00283D43" w:rsidRPr="00984BF5">
        <w:rPr>
          <w:lang w:val="en-GB"/>
        </w:rPr>
        <w:t xml:space="preserve"> </w:t>
      </w:r>
      <w:r w:rsidR="006978EC" w:rsidRPr="00984BF5">
        <w:rPr>
          <w:lang w:val="en-GB"/>
        </w:rPr>
        <w:t>he</w:t>
      </w:r>
      <w:r w:rsidR="00A56F19" w:rsidRPr="00984BF5">
        <w:rPr>
          <w:lang w:val="en-GB"/>
        </w:rPr>
        <w:t xml:space="preserve"> </w:t>
      </w:r>
      <w:r w:rsidR="006667AE" w:rsidRPr="00984BF5">
        <w:rPr>
          <w:lang w:val="en-GB"/>
        </w:rPr>
        <w:t>suggest</w:t>
      </w:r>
      <w:r w:rsidR="00F47B6B" w:rsidRPr="00984BF5">
        <w:rPr>
          <w:lang w:val="en-GB"/>
        </w:rPr>
        <w:t>ed</w:t>
      </w:r>
      <w:r w:rsidR="006667AE" w:rsidRPr="00984BF5">
        <w:rPr>
          <w:lang w:val="en-GB"/>
        </w:rPr>
        <w:t xml:space="preserve"> </w:t>
      </w:r>
      <w:r w:rsidR="0074750B" w:rsidRPr="00984BF5">
        <w:rPr>
          <w:lang w:val="en-GB"/>
        </w:rPr>
        <w:t xml:space="preserve">that </w:t>
      </w:r>
      <w:r w:rsidR="006667AE" w:rsidRPr="00984BF5">
        <w:rPr>
          <w:lang w:val="en-GB"/>
        </w:rPr>
        <w:t>he and his patient</w:t>
      </w:r>
      <w:r w:rsidR="00F02BF0" w:rsidRPr="00984BF5">
        <w:rPr>
          <w:lang w:val="en-GB"/>
        </w:rPr>
        <w:t xml:space="preserve"> ‘keep an eye open for any movements coming from a sphere of the psyche uncontaminated by </w:t>
      </w:r>
      <w:r w:rsidR="000B1509" w:rsidRPr="00984BF5">
        <w:rPr>
          <w:lang w:val="en-GB"/>
        </w:rPr>
        <w:t>[</w:t>
      </w:r>
      <w:r w:rsidR="000D2526" w:rsidRPr="00984BF5">
        <w:rPr>
          <w:lang w:val="en-GB"/>
        </w:rPr>
        <w:t>their</w:t>
      </w:r>
      <w:r w:rsidR="000B1509" w:rsidRPr="00984BF5">
        <w:rPr>
          <w:lang w:val="en-GB"/>
        </w:rPr>
        <w:t>]</w:t>
      </w:r>
      <w:r w:rsidR="00F02BF0" w:rsidRPr="00984BF5">
        <w:rPr>
          <w:lang w:val="en-GB"/>
        </w:rPr>
        <w:t xml:space="preserve"> superior wisdom</w:t>
      </w:r>
      <w:r w:rsidR="00987C45" w:rsidRPr="00984BF5">
        <w:rPr>
          <w:lang w:val="en-GB"/>
        </w:rPr>
        <w:t>..</w:t>
      </w:r>
      <w:r w:rsidR="00F02BF0" w:rsidRPr="00984BF5">
        <w:rPr>
          <w:lang w:val="en-GB"/>
        </w:rPr>
        <w:t>.’</w:t>
      </w:r>
      <w:r w:rsidR="00987C45" w:rsidRPr="00984BF5">
        <w:rPr>
          <w:lang w:val="en-GB"/>
        </w:rPr>
        <w:t>.</w:t>
      </w:r>
      <w:r w:rsidR="000D2526" w:rsidRPr="00984BF5">
        <w:rPr>
          <w:rStyle w:val="FootnoteReference"/>
          <w:lang w:val="en-GB"/>
        </w:rPr>
        <w:footnoteReference w:id="26"/>
      </w:r>
      <w:r w:rsidR="00987C45" w:rsidRPr="00984BF5">
        <w:rPr>
          <w:lang w:val="en-GB"/>
        </w:rPr>
        <w:t xml:space="preserve"> </w:t>
      </w:r>
      <w:r w:rsidR="000B1509" w:rsidRPr="00984BF5">
        <w:rPr>
          <w:lang w:val="en-GB"/>
        </w:rPr>
        <w:t>The</w:t>
      </w:r>
      <w:r w:rsidR="00933751" w:rsidRPr="00984BF5">
        <w:rPr>
          <w:lang w:val="en-GB"/>
        </w:rPr>
        <w:t xml:space="preserve"> satirical remark of the supposed sovereignty of consciousness </w:t>
      </w:r>
      <w:r w:rsidR="005049D4" w:rsidRPr="00984BF5">
        <w:rPr>
          <w:lang w:val="en-GB"/>
        </w:rPr>
        <w:t>counsels</w:t>
      </w:r>
      <w:r w:rsidR="00933751" w:rsidRPr="00984BF5">
        <w:rPr>
          <w:lang w:val="en-GB"/>
        </w:rPr>
        <w:t xml:space="preserve"> that, ideally, consciousness</w:t>
      </w:r>
      <w:r w:rsidR="000B1509" w:rsidRPr="00984BF5">
        <w:rPr>
          <w:lang w:val="en-GB"/>
        </w:rPr>
        <w:t>,</w:t>
      </w:r>
      <w:r w:rsidR="00933751" w:rsidRPr="00984BF5">
        <w:rPr>
          <w:lang w:val="en-GB"/>
        </w:rPr>
        <w:t xml:space="preserve"> although operating as the </w:t>
      </w:r>
      <w:r w:rsidR="003E30F1" w:rsidRPr="00984BF5">
        <w:rPr>
          <w:lang w:val="en-GB"/>
        </w:rPr>
        <w:t>psychological</w:t>
      </w:r>
      <w:r w:rsidR="00933751" w:rsidRPr="00984BF5">
        <w:rPr>
          <w:lang w:val="en-GB"/>
        </w:rPr>
        <w:t xml:space="preserve"> </w:t>
      </w:r>
      <w:r w:rsidR="003E30F1" w:rsidRPr="00984BF5">
        <w:rPr>
          <w:lang w:val="en-GB"/>
        </w:rPr>
        <w:t>authority</w:t>
      </w:r>
      <w:r w:rsidR="000B1509" w:rsidRPr="00984BF5">
        <w:rPr>
          <w:lang w:val="en-GB"/>
        </w:rPr>
        <w:t xml:space="preserve">, </w:t>
      </w:r>
      <w:r w:rsidR="003F32FD" w:rsidRPr="00984BF5">
        <w:rPr>
          <w:lang w:val="en-GB"/>
        </w:rPr>
        <w:t>should</w:t>
      </w:r>
      <w:r w:rsidR="00933751" w:rsidRPr="00984BF5">
        <w:rPr>
          <w:lang w:val="en-GB"/>
        </w:rPr>
        <w:t xml:space="preserve"> value the input of the unconsciousness</w:t>
      </w:r>
      <w:r w:rsidR="000B1509" w:rsidRPr="00984BF5">
        <w:rPr>
          <w:lang w:val="en-GB"/>
        </w:rPr>
        <w:t xml:space="preserve"> </w:t>
      </w:r>
      <w:r w:rsidR="00081B7F" w:rsidRPr="00984BF5">
        <w:rPr>
          <w:lang w:val="en-GB"/>
        </w:rPr>
        <w:t>for</w:t>
      </w:r>
      <w:r w:rsidR="00014BF4" w:rsidRPr="00984BF5">
        <w:rPr>
          <w:lang w:val="en-GB"/>
        </w:rPr>
        <w:t xml:space="preserve"> </w:t>
      </w:r>
      <w:r w:rsidR="000D2526" w:rsidRPr="00984BF5">
        <w:rPr>
          <w:lang w:val="en-GB"/>
        </w:rPr>
        <w:t>its</w:t>
      </w:r>
      <w:r w:rsidR="000B1509" w:rsidRPr="00984BF5">
        <w:rPr>
          <w:lang w:val="en-GB"/>
        </w:rPr>
        <w:t xml:space="preserve"> ability to </w:t>
      </w:r>
      <w:r w:rsidR="00A201E5" w:rsidRPr="00984BF5">
        <w:rPr>
          <w:lang w:val="en-GB"/>
        </w:rPr>
        <w:t>expand</w:t>
      </w:r>
      <w:r w:rsidR="00014BF4" w:rsidRPr="00984BF5">
        <w:rPr>
          <w:lang w:val="en-GB"/>
        </w:rPr>
        <w:t xml:space="preserve"> one’s </w:t>
      </w:r>
      <w:r w:rsidR="00A201E5" w:rsidRPr="00984BF5">
        <w:rPr>
          <w:lang w:val="en-GB"/>
        </w:rPr>
        <w:t>self understanding</w:t>
      </w:r>
      <w:r w:rsidR="00933751" w:rsidRPr="00984BF5">
        <w:rPr>
          <w:lang w:val="en-GB"/>
        </w:rPr>
        <w:t>.</w:t>
      </w:r>
      <w:r w:rsidR="00987C45" w:rsidRPr="00984BF5">
        <w:rPr>
          <w:lang w:val="en-GB"/>
        </w:rPr>
        <w:t xml:space="preserve"> </w:t>
      </w:r>
      <w:r w:rsidR="0075261C" w:rsidRPr="00984BF5">
        <w:rPr>
          <w:lang w:val="en-GB"/>
        </w:rPr>
        <w:t xml:space="preserve">The </w:t>
      </w:r>
      <w:r w:rsidR="004E35EF" w:rsidRPr="00984BF5">
        <w:rPr>
          <w:lang w:val="en-GB"/>
        </w:rPr>
        <w:t>m</w:t>
      </w:r>
      <w:r w:rsidR="0075261C" w:rsidRPr="00984BF5">
        <w:rPr>
          <w:lang w:val="en-GB"/>
        </w:rPr>
        <w:t>yth</w:t>
      </w:r>
      <w:r w:rsidR="00081B7F" w:rsidRPr="00984BF5">
        <w:rPr>
          <w:lang w:val="en-GB"/>
        </w:rPr>
        <w:t xml:space="preserve"> reflects this point,</w:t>
      </w:r>
      <w:r w:rsidR="0075261C" w:rsidRPr="00984BF5">
        <w:rPr>
          <w:lang w:val="en-GB"/>
        </w:rPr>
        <w:t xml:space="preserve"> </w:t>
      </w:r>
      <w:r w:rsidR="004B584F" w:rsidRPr="00984BF5">
        <w:rPr>
          <w:lang w:val="en-GB"/>
        </w:rPr>
        <w:t>beginning</w:t>
      </w:r>
      <w:r w:rsidR="0075261C" w:rsidRPr="00984BF5">
        <w:rPr>
          <w:lang w:val="en-GB"/>
        </w:rPr>
        <w:t xml:space="preserve"> with</w:t>
      </w:r>
      <w:r w:rsidR="000F56DD" w:rsidRPr="00984BF5">
        <w:rPr>
          <w:lang w:val="en-GB"/>
        </w:rPr>
        <w:t xml:space="preserve"> an uncertain Re considering</w:t>
      </w:r>
      <w:r w:rsidR="00551993" w:rsidRPr="00984BF5">
        <w:rPr>
          <w:lang w:val="en-GB"/>
        </w:rPr>
        <w:t xml:space="preserve"> </w:t>
      </w:r>
      <w:r w:rsidR="003A23BF" w:rsidRPr="00984BF5">
        <w:rPr>
          <w:lang w:val="en-GB"/>
        </w:rPr>
        <w:t xml:space="preserve">how to resolve the rebellion of </w:t>
      </w:r>
      <w:r w:rsidR="00001D97" w:rsidRPr="00984BF5">
        <w:rPr>
          <w:lang w:val="en-GB"/>
        </w:rPr>
        <w:t>humankind</w:t>
      </w:r>
      <w:r w:rsidR="009A382C" w:rsidRPr="00984BF5">
        <w:rPr>
          <w:lang w:val="en-GB"/>
        </w:rPr>
        <w:t xml:space="preserve">, he </w:t>
      </w:r>
      <w:r w:rsidR="009334DF" w:rsidRPr="00984BF5">
        <w:rPr>
          <w:lang w:val="en-GB"/>
        </w:rPr>
        <w:t>ca</w:t>
      </w:r>
      <w:r w:rsidR="006C6AD6" w:rsidRPr="00984BF5">
        <w:rPr>
          <w:lang w:val="en-GB"/>
        </w:rPr>
        <w:t>ll</w:t>
      </w:r>
      <w:r w:rsidR="003A23BF" w:rsidRPr="00984BF5">
        <w:rPr>
          <w:lang w:val="en-GB"/>
        </w:rPr>
        <w:t>s u</w:t>
      </w:r>
      <w:r w:rsidR="009334DF" w:rsidRPr="00984BF5">
        <w:rPr>
          <w:lang w:val="en-GB"/>
        </w:rPr>
        <w:t>p</w:t>
      </w:r>
      <w:r w:rsidR="003A23BF" w:rsidRPr="00984BF5">
        <w:rPr>
          <w:lang w:val="en-GB"/>
        </w:rPr>
        <w:t>on the wisdom of</w:t>
      </w:r>
      <w:r w:rsidR="009334DF" w:rsidRPr="00984BF5">
        <w:rPr>
          <w:lang w:val="en-GB"/>
        </w:rPr>
        <w:t xml:space="preserve"> </w:t>
      </w:r>
      <w:r w:rsidR="00F615B7" w:rsidRPr="00984BF5">
        <w:rPr>
          <w:lang w:val="en-GB"/>
        </w:rPr>
        <w:t xml:space="preserve">several gods, </w:t>
      </w:r>
      <w:r w:rsidR="003A23BF" w:rsidRPr="00984BF5">
        <w:rPr>
          <w:lang w:val="en-GB"/>
        </w:rPr>
        <w:t xml:space="preserve">yet, in this </w:t>
      </w:r>
      <w:r w:rsidR="003C3FD7" w:rsidRPr="00984BF5">
        <w:rPr>
          <w:lang w:val="en-GB"/>
        </w:rPr>
        <w:t xml:space="preserve">court of </w:t>
      </w:r>
      <w:r w:rsidR="00C32BDB" w:rsidRPr="00984BF5">
        <w:rPr>
          <w:lang w:val="en-GB"/>
        </w:rPr>
        <w:t>ancestors</w:t>
      </w:r>
      <w:r w:rsidR="003C3FD7" w:rsidRPr="00984BF5">
        <w:rPr>
          <w:lang w:val="en-GB"/>
        </w:rPr>
        <w:t>,</w:t>
      </w:r>
      <w:r w:rsidR="00FC15C1" w:rsidRPr="00984BF5">
        <w:rPr>
          <w:lang w:val="en-GB"/>
        </w:rPr>
        <w:t xml:space="preserve"> he</w:t>
      </w:r>
      <w:r w:rsidR="003C3FD7" w:rsidRPr="00984BF5">
        <w:rPr>
          <w:lang w:val="en-GB"/>
        </w:rPr>
        <w:t xml:space="preserve"> directs his query </w:t>
      </w:r>
      <w:r w:rsidR="00A1131F" w:rsidRPr="00984BF5">
        <w:rPr>
          <w:lang w:val="en-GB"/>
        </w:rPr>
        <w:t>first to</w:t>
      </w:r>
      <w:r w:rsidR="00F615B7" w:rsidRPr="00984BF5">
        <w:rPr>
          <w:lang w:val="en-GB"/>
        </w:rPr>
        <w:t xml:space="preserve"> Nun</w:t>
      </w:r>
      <w:r w:rsidR="009426B0" w:rsidRPr="00984BF5">
        <w:rPr>
          <w:lang w:val="en-GB"/>
        </w:rPr>
        <w:t xml:space="preserve"> a</w:t>
      </w:r>
      <w:r w:rsidR="001C5CD7" w:rsidRPr="00984BF5">
        <w:rPr>
          <w:lang w:val="en-GB"/>
        </w:rPr>
        <w:t xml:space="preserve">nd </w:t>
      </w:r>
      <w:r w:rsidR="003A3AE6" w:rsidRPr="00984BF5">
        <w:rPr>
          <w:lang w:val="en-GB"/>
        </w:rPr>
        <w:t>glorifies</w:t>
      </w:r>
      <w:r w:rsidR="001C5CD7" w:rsidRPr="00984BF5">
        <w:rPr>
          <w:lang w:val="en-GB"/>
        </w:rPr>
        <w:t xml:space="preserve"> him as</w:t>
      </w:r>
      <w:r w:rsidR="00437EC8" w:rsidRPr="00984BF5">
        <w:rPr>
          <w:lang w:val="en-GB"/>
        </w:rPr>
        <w:t xml:space="preserve"> </w:t>
      </w:r>
      <w:r w:rsidR="003A3AE6" w:rsidRPr="00984BF5">
        <w:rPr>
          <w:lang w:val="en-GB"/>
        </w:rPr>
        <w:t xml:space="preserve">the </w:t>
      </w:r>
      <w:r w:rsidR="00D225AF" w:rsidRPr="00984BF5">
        <w:rPr>
          <w:lang w:val="en-GB"/>
        </w:rPr>
        <w:lastRenderedPageBreak/>
        <w:t>‘</w:t>
      </w:r>
      <w:r w:rsidR="007456FD" w:rsidRPr="00984BF5">
        <w:rPr>
          <w:lang w:val="en-GB"/>
        </w:rPr>
        <w:t>eldest god in whom I originated…’</w:t>
      </w:r>
      <w:r w:rsidR="003A3AE6" w:rsidRPr="00984BF5">
        <w:rPr>
          <w:lang w:val="en-GB"/>
        </w:rPr>
        <w:t>.</w:t>
      </w:r>
      <w:r w:rsidR="00D415C1" w:rsidRPr="00984BF5">
        <w:rPr>
          <w:rStyle w:val="FootnoteReference"/>
          <w:lang w:val="en-GB"/>
        </w:rPr>
        <w:footnoteReference w:id="27"/>
      </w:r>
      <w:r w:rsidR="00D415C1" w:rsidRPr="00984BF5">
        <w:rPr>
          <w:lang w:val="en-GB"/>
        </w:rPr>
        <w:t xml:space="preserve"> </w:t>
      </w:r>
      <w:r w:rsidR="007456FD" w:rsidRPr="00984BF5">
        <w:rPr>
          <w:lang w:val="en-GB"/>
        </w:rPr>
        <w:t xml:space="preserve">Nun </w:t>
      </w:r>
      <w:r w:rsidR="0023080A" w:rsidRPr="00984BF5">
        <w:rPr>
          <w:lang w:val="en-GB"/>
        </w:rPr>
        <w:t xml:space="preserve">then </w:t>
      </w:r>
      <w:r w:rsidR="007456FD" w:rsidRPr="00984BF5">
        <w:rPr>
          <w:lang w:val="en-GB"/>
        </w:rPr>
        <w:t>return</w:t>
      </w:r>
      <w:r w:rsidR="005B592C" w:rsidRPr="00984BF5">
        <w:rPr>
          <w:lang w:val="en-GB"/>
        </w:rPr>
        <w:t>s th</w:t>
      </w:r>
      <w:r w:rsidR="00FC15C1" w:rsidRPr="00984BF5">
        <w:rPr>
          <w:lang w:val="en-GB"/>
        </w:rPr>
        <w:t>is</w:t>
      </w:r>
      <w:r w:rsidR="005B592C" w:rsidRPr="00984BF5">
        <w:rPr>
          <w:lang w:val="en-GB"/>
        </w:rPr>
        <w:t xml:space="preserve"> </w:t>
      </w:r>
      <w:r w:rsidR="000B6E6E" w:rsidRPr="00984BF5">
        <w:rPr>
          <w:lang w:val="en-GB"/>
        </w:rPr>
        <w:t>honour</w:t>
      </w:r>
      <w:r w:rsidR="005B592C" w:rsidRPr="00984BF5">
        <w:rPr>
          <w:lang w:val="en-GB"/>
        </w:rPr>
        <w:t xml:space="preserve"> address</w:t>
      </w:r>
      <w:r w:rsidR="0023080A" w:rsidRPr="00984BF5">
        <w:rPr>
          <w:lang w:val="en-GB"/>
        </w:rPr>
        <w:t>ing</w:t>
      </w:r>
      <w:r w:rsidR="00D415C1" w:rsidRPr="00984BF5">
        <w:rPr>
          <w:lang w:val="en-GB"/>
        </w:rPr>
        <w:t xml:space="preserve"> </w:t>
      </w:r>
      <w:r w:rsidR="005B592C" w:rsidRPr="00984BF5">
        <w:rPr>
          <w:lang w:val="en-GB"/>
        </w:rPr>
        <w:t>Re</w:t>
      </w:r>
      <w:r w:rsidR="00C37323" w:rsidRPr="00984BF5">
        <w:rPr>
          <w:lang w:val="en-GB"/>
        </w:rPr>
        <w:t xml:space="preserve"> as</w:t>
      </w:r>
      <w:r w:rsidR="00D415C1" w:rsidRPr="00984BF5">
        <w:rPr>
          <w:lang w:val="en-GB"/>
        </w:rPr>
        <w:t>,</w:t>
      </w:r>
      <w:r w:rsidR="005B592C" w:rsidRPr="00984BF5">
        <w:rPr>
          <w:lang w:val="en-GB"/>
        </w:rPr>
        <w:t xml:space="preserve"> ‘O my son Re, the god mightier than the one who produced you and greater than those</w:t>
      </w:r>
      <w:r w:rsidR="0056468D" w:rsidRPr="00984BF5">
        <w:rPr>
          <w:lang w:val="en-GB"/>
        </w:rPr>
        <w:t xml:space="preserve"> who created you…’</w:t>
      </w:r>
      <w:r w:rsidR="007320EA" w:rsidRPr="00984BF5">
        <w:rPr>
          <w:rStyle w:val="FootnoteReference"/>
          <w:lang w:val="en-GB"/>
        </w:rPr>
        <w:footnoteReference w:id="28"/>
      </w:r>
      <w:r w:rsidR="00F73D32" w:rsidRPr="00984BF5">
        <w:rPr>
          <w:lang w:val="en-GB"/>
        </w:rPr>
        <w:t xml:space="preserve"> </w:t>
      </w:r>
      <w:r w:rsidR="00A27B34" w:rsidRPr="00984BF5">
        <w:rPr>
          <w:lang w:val="en-GB"/>
        </w:rPr>
        <w:t xml:space="preserve">And once </w:t>
      </w:r>
      <w:r w:rsidR="0076727A" w:rsidRPr="00984BF5">
        <w:rPr>
          <w:lang w:val="en-GB"/>
        </w:rPr>
        <w:t>again</w:t>
      </w:r>
      <w:r w:rsidR="002E0378" w:rsidRPr="00984BF5">
        <w:rPr>
          <w:lang w:val="en-GB"/>
        </w:rPr>
        <w:t xml:space="preserve">, Re’s depth of </w:t>
      </w:r>
      <w:r w:rsidR="00573775" w:rsidRPr="00984BF5">
        <w:rPr>
          <w:lang w:val="en-GB"/>
        </w:rPr>
        <w:t>respect</w:t>
      </w:r>
      <w:r w:rsidR="002E0378" w:rsidRPr="00984BF5">
        <w:rPr>
          <w:lang w:val="en-GB"/>
        </w:rPr>
        <w:t xml:space="preserve"> for Nun is </w:t>
      </w:r>
      <w:r w:rsidR="00A6012C" w:rsidRPr="00984BF5">
        <w:rPr>
          <w:lang w:val="en-GB"/>
        </w:rPr>
        <w:t>witnessed</w:t>
      </w:r>
      <w:r w:rsidR="002E0378" w:rsidRPr="00984BF5">
        <w:rPr>
          <w:lang w:val="en-GB"/>
        </w:rPr>
        <w:t xml:space="preserve"> </w:t>
      </w:r>
      <w:r w:rsidR="00C37323" w:rsidRPr="00984BF5">
        <w:rPr>
          <w:lang w:val="en-GB"/>
        </w:rPr>
        <w:t>at the end of the tale</w:t>
      </w:r>
      <w:r w:rsidR="00A3130B" w:rsidRPr="00984BF5">
        <w:rPr>
          <w:lang w:val="en-GB"/>
        </w:rPr>
        <w:t xml:space="preserve"> as</w:t>
      </w:r>
      <w:r w:rsidR="00C37323" w:rsidRPr="00984BF5">
        <w:rPr>
          <w:lang w:val="en-GB"/>
        </w:rPr>
        <w:t xml:space="preserve"> </w:t>
      </w:r>
      <w:r w:rsidR="0045176B" w:rsidRPr="00984BF5">
        <w:rPr>
          <w:lang w:val="en-GB"/>
        </w:rPr>
        <w:t>Re</w:t>
      </w:r>
      <w:r w:rsidR="00BC4F2D" w:rsidRPr="00984BF5">
        <w:rPr>
          <w:lang w:val="en-GB"/>
        </w:rPr>
        <w:t xml:space="preserve"> returns </w:t>
      </w:r>
      <w:r w:rsidR="00B62BFF" w:rsidRPr="00984BF5">
        <w:rPr>
          <w:lang w:val="en-GB"/>
        </w:rPr>
        <w:t>to the primal waters</w:t>
      </w:r>
      <w:r w:rsidR="00C37323" w:rsidRPr="00984BF5">
        <w:rPr>
          <w:lang w:val="en-GB"/>
        </w:rPr>
        <w:t>, Nun</w:t>
      </w:r>
      <w:r w:rsidR="00B62BFF" w:rsidRPr="00984BF5">
        <w:rPr>
          <w:lang w:val="en-GB"/>
        </w:rPr>
        <w:t>,</w:t>
      </w:r>
      <w:r w:rsidR="00753B5C" w:rsidRPr="00984BF5">
        <w:rPr>
          <w:lang w:val="en-GB"/>
        </w:rPr>
        <w:t xml:space="preserve"> </w:t>
      </w:r>
      <w:r w:rsidR="00A3130B" w:rsidRPr="00984BF5">
        <w:rPr>
          <w:lang w:val="en-GB"/>
        </w:rPr>
        <w:t>yet</w:t>
      </w:r>
      <w:r w:rsidR="00C37323" w:rsidRPr="00984BF5">
        <w:rPr>
          <w:lang w:val="en-GB"/>
        </w:rPr>
        <w:t xml:space="preserve"> </w:t>
      </w:r>
      <w:r w:rsidR="008F1D73" w:rsidRPr="00984BF5">
        <w:rPr>
          <w:lang w:val="en-GB"/>
        </w:rPr>
        <w:t xml:space="preserve">before </w:t>
      </w:r>
      <w:r w:rsidR="00753B5C" w:rsidRPr="00984BF5">
        <w:rPr>
          <w:lang w:val="en-GB"/>
        </w:rPr>
        <w:t>reveal</w:t>
      </w:r>
      <w:r w:rsidR="008F1D73" w:rsidRPr="00984BF5">
        <w:rPr>
          <w:lang w:val="en-GB"/>
        </w:rPr>
        <w:t>ing</w:t>
      </w:r>
      <w:r w:rsidR="00753B5C" w:rsidRPr="00984BF5">
        <w:rPr>
          <w:lang w:val="en-GB"/>
        </w:rPr>
        <w:t xml:space="preserve"> his divine plan</w:t>
      </w:r>
      <w:r w:rsidR="008F1D73" w:rsidRPr="00984BF5">
        <w:rPr>
          <w:lang w:val="en-GB"/>
        </w:rPr>
        <w:t>,</w:t>
      </w:r>
      <w:r w:rsidR="0045176B" w:rsidRPr="00984BF5">
        <w:rPr>
          <w:lang w:val="en-GB"/>
        </w:rPr>
        <w:t xml:space="preserve"> </w:t>
      </w:r>
      <w:r w:rsidR="00C71988" w:rsidRPr="00984BF5">
        <w:rPr>
          <w:lang w:val="en-GB"/>
        </w:rPr>
        <w:t xml:space="preserve">to </w:t>
      </w:r>
      <w:r w:rsidR="006228E4" w:rsidRPr="00984BF5">
        <w:rPr>
          <w:lang w:val="en-GB"/>
        </w:rPr>
        <w:t xml:space="preserve">establish the </w:t>
      </w:r>
      <w:proofErr w:type="spellStart"/>
      <w:r w:rsidR="006228E4" w:rsidRPr="00984BF5">
        <w:rPr>
          <w:i/>
          <w:iCs/>
          <w:lang w:val="en-GB"/>
        </w:rPr>
        <w:t>ba</w:t>
      </w:r>
      <w:r w:rsidR="006228E4" w:rsidRPr="00984BF5">
        <w:rPr>
          <w:lang w:val="en-GB"/>
        </w:rPr>
        <w:t>’s</w:t>
      </w:r>
      <w:proofErr w:type="spellEnd"/>
      <w:r w:rsidR="006228E4" w:rsidRPr="00984BF5">
        <w:rPr>
          <w:lang w:val="en-GB"/>
        </w:rPr>
        <w:t xml:space="preserve">, </w:t>
      </w:r>
      <w:r w:rsidR="0045176B" w:rsidRPr="00984BF5">
        <w:rPr>
          <w:lang w:val="en-GB"/>
        </w:rPr>
        <w:t xml:space="preserve">orders </w:t>
      </w:r>
      <w:r w:rsidR="00BC4F2D" w:rsidRPr="00984BF5">
        <w:rPr>
          <w:lang w:val="en-GB"/>
        </w:rPr>
        <w:t xml:space="preserve">the gods to ‘Give </w:t>
      </w:r>
      <w:r w:rsidR="00B62BFF" w:rsidRPr="00984BF5">
        <w:rPr>
          <w:lang w:val="en-GB"/>
        </w:rPr>
        <w:t>praise</w:t>
      </w:r>
      <w:r w:rsidR="00BC4F2D" w:rsidRPr="00984BF5">
        <w:rPr>
          <w:lang w:val="en-GB"/>
        </w:rPr>
        <w:t xml:space="preserve"> to the eldest god, in whom I originated!</w:t>
      </w:r>
      <w:r w:rsidR="00753B5C" w:rsidRPr="00984BF5">
        <w:rPr>
          <w:lang w:val="en-GB"/>
        </w:rPr>
        <w:t>’</w:t>
      </w:r>
      <w:r w:rsidR="006D6E5B" w:rsidRPr="00984BF5">
        <w:rPr>
          <w:rStyle w:val="FootnoteReference"/>
          <w:lang w:val="en-GB"/>
        </w:rPr>
        <w:footnoteReference w:id="29"/>
      </w:r>
      <w:r w:rsidR="00C37323" w:rsidRPr="00984BF5">
        <w:rPr>
          <w:lang w:val="en-GB"/>
        </w:rPr>
        <w:t xml:space="preserve"> </w:t>
      </w:r>
      <w:r w:rsidR="004427C6" w:rsidRPr="00984BF5">
        <w:rPr>
          <w:lang w:val="en-GB"/>
        </w:rPr>
        <w:t>These</w:t>
      </w:r>
      <w:r w:rsidR="00DF7470" w:rsidRPr="00984BF5">
        <w:rPr>
          <w:lang w:val="en-GB"/>
        </w:rPr>
        <w:t xml:space="preserve"> passages have been isolated to illustrate the mutual love and respect between Re and Nun, </w:t>
      </w:r>
      <w:r w:rsidR="00B07D37" w:rsidRPr="00984BF5">
        <w:rPr>
          <w:lang w:val="en-GB"/>
        </w:rPr>
        <w:t xml:space="preserve">just as Jung has </w:t>
      </w:r>
      <w:r w:rsidR="00961DC7" w:rsidRPr="00984BF5">
        <w:rPr>
          <w:lang w:val="en-GB"/>
        </w:rPr>
        <w:t>advise</w:t>
      </w:r>
      <w:r w:rsidR="0088544D" w:rsidRPr="00984BF5">
        <w:rPr>
          <w:lang w:val="en-GB"/>
        </w:rPr>
        <w:t xml:space="preserve">d. </w:t>
      </w:r>
      <w:r w:rsidR="002E3EDB" w:rsidRPr="00984BF5">
        <w:rPr>
          <w:lang w:val="en-GB"/>
        </w:rPr>
        <w:t>Th</w:t>
      </w:r>
      <w:r w:rsidR="008916A9" w:rsidRPr="00984BF5">
        <w:rPr>
          <w:lang w:val="en-GB"/>
        </w:rPr>
        <w:t>is</w:t>
      </w:r>
      <w:r w:rsidR="002E3EDB" w:rsidRPr="00984BF5">
        <w:rPr>
          <w:lang w:val="en-GB"/>
        </w:rPr>
        <w:t xml:space="preserve"> myth</w:t>
      </w:r>
      <w:r w:rsidR="00307553" w:rsidRPr="00984BF5">
        <w:rPr>
          <w:lang w:val="en-GB"/>
        </w:rPr>
        <w:t xml:space="preserve">, through an interior </w:t>
      </w:r>
      <w:r w:rsidR="008916A9" w:rsidRPr="00984BF5">
        <w:rPr>
          <w:lang w:val="en-GB"/>
        </w:rPr>
        <w:t>lens</w:t>
      </w:r>
      <w:r w:rsidR="006938F5" w:rsidRPr="00984BF5">
        <w:rPr>
          <w:lang w:val="en-GB"/>
        </w:rPr>
        <w:t>,</w:t>
      </w:r>
      <w:r w:rsidR="008916A9" w:rsidRPr="00984BF5">
        <w:rPr>
          <w:lang w:val="en-GB"/>
        </w:rPr>
        <w:t xml:space="preserve"> </w:t>
      </w:r>
      <w:r w:rsidR="002E3EDB" w:rsidRPr="00984BF5">
        <w:rPr>
          <w:lang w:val="en-GB"/>
        </w:rPr>
        <w:t>shows how</w:t>
      </w:r>
      <w:r w:rsidR="00B07D37" w:rsidRPr="00984BF5">
        <w:rPr>
          <w:lang w:val="en-GB"/>
        </w:rPr>
        <w:t xml:space="preserve"> </w:t>
      </w:r>
      <w:r w:rsidR="004427C6" w:rsidRPr="00984BF5">
        <w:rPr>
          <w:lang w:val="en-GB"/>
        </w:rPr>
        <w:t>consciousness</w:t>
      </w:r>
      <w:r w:rsidR="00A94123" w:rsidRPr="00984BF5">
        <w:rPr>
          <w:lang w:val="en-GB"/>
        </w:rPr>
        <w:t xml:space="preserve"> </w:t>
      </w:r>
      <w:r w:rsidR="00B07D37" w:rsidRPr="00984BF5">
        <w:rPr>
          <w:lang w:val="en-GB"/>
        </w:rPr>
        <w:t>(</w:t>
      </w:r>
      <w:r w:rsidR="00A94123" w:rsidRPr="00984BF5">
        <w:rPr>
          <w:lang w:val="en-GB"/>
        </w:rPr>
        <w:t>Re</w:t>
      </w:r>
      <w:r w:rsidR="00B07D37" w:rsidRPr="00984BF5">
        <w:rPr>
          <w:lang w:val="en-GB"/>
        </w:rPr>
        <w:t>)</w:t>
      </w:r>
      <w:r w:rsidR="00A94123" w:rsidRPr="00984BF5">
        <w:rPr>
          <w:lang w:val="en-GB"/>
        </w:rPr>
        <w:t xml:space="preserve"> solves an existential crisis in th</w:t>
      </w:r>
      <w:r w:rsidR="004427C6" w:rsidRPr="00984BF5">
        <w:rPr>
          <w:lang w:val="en-GB"/>
        </w:rPr>
        <w:t>e</w:t>
      </w:r>
      <w:r w:rsidR="00A94123" w:rsidRPr="00984BF5">
        <w:rPr>
          <w:lang w:val="en-GB"/>
        </w:rPr>
        <w:t xml:space="preserve"> c</w:t>
      </w:r>
      <w:r w:rsidR="004427C6" w:rsidRPr="00984BF5">
        <w:rPr>
          <w:lang w:val="en-GB"/>
        </w:rPr>
        <w:t xml:space="preserve">osmos and restores harmony </w:t>
      </w:r>
      <w:r w:rsidR="00BA7F46" w:rsidRPr="00984BF5">
        <w:rPr>
          <w:lang w:val="en-GB"/>
        </w:rPr>
        <w:t>between the gods and</w:t>
      </w:r>
      <w:r w:rsidR="004427C6" w:rsidRPr="00984BF5">
        <w:rPr>
          <w:lang w:val="en-GB"/>
        </w:rPr>
        <w:t xml:space="preserve"> humankind</w:t>
      </w:r>
      <w:r w:rsidR="00BA7F46" w:rsidRPr="00984BF5">
        <w:rPr>
          <w:lang w:val="en-GB"/>
        </w:rPr>
        <w:t xml:space="preserve"> </w:t>
      </w:r>
      <w:r w:rsidR="004427C6" w:rsidRPr="00984BF5">
        <w:rPr>
          <w:lang w:val="en-GB"/>
        </w:rPr>
        <w:t xml:space="preserve">with the sagacious aid of the unconscious (Nun). </w:t>
      </w:r>
    </w:p>
    <w:p w14:paraId="0F287019" w14:textId="5C342A7F" w:rsidR="003F76D1" w:rsidRPr="00984BF5" w:rsidRDefault="003F76D1" w:rsidP="00D73AF8">
      <w:pPr>
        <w:ind w:firstLine="720"/>
        <w:rPr>
          <w:lang w:val="en-GB"/>
        </w:rPr>
      </w:pPr>
      <w:r w:rsidRPr="00984BF5">
        <w:rPr>
          <w:color w:val="000000" w:themeColor="text1"/>
          <w:lang w:val="en-GB"/>
        </w:rPr>
        <w:t xml:space="preserve">The story of Helios and Phaëthon can also be examined from a psychological </w:t>
      </w:r>
      <w:r w:rsidR="000701B6" w:rsidRPr="00984BF5">
        <w:rPr>
          <w:color w:val="000000" w:themeColor="text1"/>
          <w:lang w:val="en-GB"/>
        </w:rPr>
        <w:t>perspective</w:t>
      </w:r>
      <w:r w:rsidRPr="00984BF5">
        <w:rPr>
          <w:color w:val="000000" w:themeColor="text1"/>
          <w:lang w:val="en-GB"/>
        </w:rPr>
        <w:t xml:space="preserve"> </w:t>
      </w:r>
      <w:r w:rsidR="000701B6" w:rsidRPr="00984BF5">
        <w:rPr>
          <w:color w:val="000000" w:themeColor="text1"/>
          <w:lang w:val="en-GB"/>
        </w:rPr>
        <w:t>by</w:t>
      </w:r>
      <w:r w:rsidRPr="00984BF5">
        <w:rPr>
          <w:color w:val="000000" w:themeColor="text1"/>
          <w:lang w:val="en-GB"/>
        </w:rPr>
        <w:t xml:space="preserve"> first identifying Phaëthon as a symbol of the</w:t>
      </w:r>
      <w:r w:rsidRPr="00984BF5">
        <w:rPr>
          <w:lang w:val="en-GB"/>
        </w:rPr>
        <w:t xml:space="preserve"> ego. Marchiano, Stewart, and Lee define ego as the aspect of personality which ‘allows us to adapt to changing circumstances and exercise choice and autonomy’, and they connect ego to </w:t>
      </w:r>
      <w:r w:rsidR="008A52BC" w:rsidRPr="00984BF5">
        <w:rPr>
          <w:lang w:val="en-GB"/>
        </w:rPr>
        <w:t xml:space="preserve">the </w:t>
      </w:r>
      <w:r w:rsidRPr="00984BF5">
        <w:rPr>
          <w:lang w:val="en-GB"/>
        </w:rPr>
        <w:t>determination to attain ones desires.</w:t>
      </w:r>
      <w:r w:rsidRPr="00984BF5">
        <w:rPr>
          <w:rStyle w:val="FootnoteReference"/>
          <w:lang w:val="en-GB"/>
        </w:rPr>
        <w:footnoteReference w:id="30"/>
      </w:r>
      <w:r w:rsidRPr="00984BF5">
        <w:rPr>
          <w:lang w:val="en-GB"/>
        </w:rPr>
        <w:t xml:space="preserve"> The myth depicts ego’s unfortunate capacity to fall into obstinance</w:t>
      </w:r>
      <w:r w:rsidR="008A52BC" w:rsidRPr="00984BF5">
        <w:rPr>
          <w:lang w:val="en-GB"/>
        </w:rPr>
        <w:t xml:space="preserve">, </w:t>
      </w:r>
      <w:r w:rsidRPr="00984BF5">
        <w:rPr>
          <w:lang w:val="en-GB"/>
        </w:rPr>
        <w:t xml:space="preserve">witnessed when Helios describes the dangers ahead and pleads </w:t>
      </w:r>
      <w:r w:rsidR="008A52BC" w:rsidRPr="00984BF5">
        <w:rPr>
          <w:color w:val="000000" w:themeColor="text1"/>
          <w:lang w:val="en-GB"/>
        </w:rPr>
        <w:t xml:space="preserve">Phaëthon </w:t>
      </w:r>
      <w:r w:rsidRPr="00984BF5">
        <w:rPr>
          <w:lang w:val="en-GB"/>
        </w:rPr>
        <w:t xml:space="preserve">to reconsider driving his mighty chariot, yet </w:t>
      </w:r>
      <w:r w:rsidR="00A230A7" w:rsidRPr="00984BF5">
        <w:rPr>
          <w:lang w:val="en-GB"/>
        </w:rPr>
        <w:t>his</w:t>
      </w:r>
      <w:r w:rsidRPr="00984BF5">
        <w:rPr>
          <w:lang w:val="en-GB"/>
        </w:rPr>
        <w:t xml:space="preserve"> mind remains unchanged. The text makes this clear when it states ‘The Father’s warning ended; yet [Phaëthon] fought against the words, and urged his first request, burning with desire to drive the chariot.’</w:t>
      </w:r>
      <w:r w:rsidRPr="00984BF5">
        <w:rPr>
          <w:rStyle w:val="FootnoteReference"/>
          <w:lang w:val="en-GB"/>
        </w:rPr>
        <w:footnoteReference w:id="31"/>
      </w:r>
      <w:r w:rsidRPr="00984BF5">
        <w:rPr>
          <w:lang w:val="en-GB"/>
        </w:rPr>
        <w:t xml:space="preserve"> </w:t>
      </w:r>
      <w:r w:rsidR="00A230A7" w:rsidRPr="00984BF5">
        <w:rPr>
          <w:lang w:val="en-GB"/>
        </w:rPr>
        <w:t xml:space="preserve">Next, </w:t>
      </w:r>
      <w:r w:rsidR="005A51F7" w:rsidRPr="00984BF5">
        <w:rPr>
          <w:lang w:val="en-GB"/>
        </w:rPr>
        <w:t xml:space="preserve">from an interior view, </w:t>
      </w:r>
      <w:r w:rsidRPr="00984BF5">
        <w:rPr>
          <w:lang w:val="en-GB"/>
        </w:rPr>
        <w:t>Helios can be categorized as an archetypal heavenly father</w:t>
      </w:r>
      <w:r w:rsidR="00B84142" w:rsidRPr="00984BF5">
        <w:rPr>
          <w:lang w:val="en-GB"/>
        </w:rPr>
        <w:t>;</w:t>
      </w:r>
      <w:r w:rsidRPr="00984BF5">
        <w:rPr>
          <w:lang w:val="en-GB"/>
        </w:rPr>
        <w:t xml:space="preserve"> in fact, many cultures have expressed a paternal relationship with the sun. An example of this is provided in Jung’s memoir, where he recalls sitting with Taos chief, </w:t>
      </w:r>
      <w:proofErr w:type="spellStart"/>
      <w:r w:rsidRPr="00984BF5">
        <w:rPr>
          <w:lang w:val="en-GB"/>
        </w:rPr>
        <w:t>Ochwiay</w:t>
      </w:r>
      <w:proofErr w:type="spellEnd"/>
      <w:r w:rsidRPr="00984BF5">
        <w:rPr>
          <w:lang w:val="en-GB"/>
        </w:rPr>
        <w:t xml:space="preserve"> Biano, in New Mexico and writes:</w:t>
      </w:r>
    </w:p>
    <w:p w14:paraId="4E947C27" w14:textId="77777777" w:rsidR="003F76D1" w:rsidRPr="00984BF5" w:rsidRDefault="003F76D1" w:rsidP="00545DAA">
      <w:pPr>
        <w:rPr>
          <w:lang w:val="en-GB"/>
        </w:rPr>
      </w:pPr>
    </w:p>
    <w:p w14:paraId="66CEFCBD" w14:textId="03F44E03" w:rsidR="000C2419" w:rsidRPr="00984BF5" w:rsidRDefault="001E12BE" w:rsidP="007D5CEB">
      <w:pPr>
        <w:ind w:left="720"/>
        <w:rPr>
          <w:lang w:val="en-GB"/>
        </w:rPr>
      </w:pPr>
      <w:r w:rsidRPr="00984BF5">
        <w:rPr>
          <w:lang w:val="en-GB"/>
        </w:rPr>
        <w:t>…</w:t>
      </w:r>
      <w:r w:rsidR="0027119F" w:rsidRPr="00984BF5">
        <w:rPr>
          <w:lang w:val="en-GB"/>
        </w:rPr>
        <w:t xml:space="preserve">[With] </w:t>
      </w:r>
      <w:r w:rsidR="009B633B" w:rsidRPr="00984BF5">
        <w:rPr>
          <w:lang w:val="en-GB"/>
        </w:rPr>
        <w:t xml:space="preserve">the blazing sun rising </w:t>
      </w:r>
      <w:proofErr w:type="gramStart"/>
      <w:r w:rsidR="009B633B" w:rsidRPr="00984BF5">
        <w:rPr>
          <w:lang w:val="en-GB"/>
        </w:rPr>
        <w:t>higher and higher</w:t>
      </w:r>
      <w:proofErr w:type="gramEnd"/>
      <w:r w:rsidR="00A27003" w:rsidRPr="00984BF5">
        <w:rPr>
          <w:lang w:val="en-GB"/>
        </w:rPr>
        <w:t xml:space="preserve">, </w:t>
      </w:r>
      <w:r w:rsidR="00654EC0" w:rsidRPr="00984BF5">
        <w:rPr>
          <w:lang w:val="en-GB"/>
        </w:rPr>
        <w:t>[Biano]</w:t>
      </w:r>
      <w:r w:rsidR="00A27003" w:rsidRPr="00984BF5">
        <w:rPr>
          <w:lang w:val="en-GB"/>
        </w:rPr>
        <w:t xml:space="preserve"> said, pointing to the sun, “Is not he who moves there our father? How can anyone say </w:t>
      </w:r>
      <w:r w:rsidR="007D5CEB" w:rsidRPr="00984BF5">
        <w:rPr>
          <w:lang w:val="en-GB"/>
        </w:rPr>
        <w:t>differently</w:t>
      </w:r>
      <w:r w:rsidR="00E26AE8" w:rsidRPr="00984BF5">
        <w:rPr>
          <w:lang w:val="en-GB"/>
        </w:rPr>
        <w:t>? How can there be another God? Nothing can be without the Sun.”</w:t>
      </w:r>
      <w:r w:rsidR="00EE1B4B" w:rsidRPr="00984BF5">
        <w:rPr>
          <w:rStyle w:val="FootnoteReference"/>
          <w:lang w:val="en-GB"/>
        </w:rPr>
        <w:footnoteReference w:id="32"/>
      </w:r>
    </w:p>
    <w:p w14:paraId="5E09F1EC" w14:textId="77777777" w:rsidR="00945D5B" w:rsidRPr="00984BF5" w:rsidRDefault="00945D5B" w:rsidP="00545DAA">
      <w:pPr>
        <w:rPr>
          <w:lang w:val="en-GB"/>
        </w:rPr>
      </w:pPr>
    </w:p>
    <w:p w14:paraId="11A7E54D" w14:textId="1F22D6C7" w:rsidR="00411B7B" w:rsidRPr="00984BF5" w:rsidRDefault="00710754" w:rsidP="00411B7B">
      <w:pPr>
        <w:rPr>
          <w:lang w:val="en-GB"/>
        </w:rPr>
      </w:pPr>
      <w:r w:rsidRPr="00984BF5">
        <w:rPr>
          <w:lang w:val="en-GB"/>
        </w:rPr>
        <w:t>However, t</w:t>
      </w:r>
      <w:r w:rsidR="00CE4DA9" w:rsidRPr="00984BF5">
        <w:rPr>
          <w:lang w:val="en-GB"/>
        </w:rPr>
        <w:t xml:space="preserve">he literature </w:t>
      </w:r>
      <w:r w:rsidR="005C4B6C" w:rsidRPr="00984BF5">
        <w:rPr>
          <w:lang w:val="en-GB"/>
        </w:rPr>
        <w:t xml:space="preserve">further </w:t>
      </w:r>
      <w:r w:rsidR="00CE4DA9" w:rsidRPr="00984BF5">
        <w:rPr>
          <w:lang w:val="en-GB"/>
        </w:rPr>
        <w:t>paints</w:t>
      </w:r>
      <w:r w:rsidR="005C4B6C" w:rsidRPr="00984BF5">
        <w:rPr>
          <w:lang w:val="en-GB"/>
        </w:rPr>
        <w:t xml:space="preserve"> father </w:t>
      </w:r>
      <w:r w:rsidR="00CE4DA9" w:rsidRPr="00984BF5">
        <w:rPr>
          <w:lang w:val="en-GB"/>
        </w:rPr>
        <w:t>Helios, or as he is called in this work, Phoebus (meaning ‘bright one’)</w:t>
      </w:r>
      <w:r w:rsidR="00C928FD" w:rsidRPr="00984BF5">
        <w:rPr>
          <w:lang w:val="en-GB"/>
        </w:rPr>
        <w:t>,</w:t>
      </w:r>
      <w:r w:rsidR="00CE4DA9" w:rsidRPr="00984BF5">
        <w:rPr>
          <w:lang w:val="en-GB"/>
        </w:rPr>
        <w:t xml:space="preserve"> as magnificent and awe inspiring </w:t>
      </w:r>
      <w:r w:rsidR="005C4B6C" w:rsidRPr="00984BF5">
        <w:rPr>
          <w:lang w:val="en-GB"/>
        </w:rPr>
        <w:t xml:space="preserve">in his </w:t>
      </w:r>
      <w:r w:rsidR="00CE4DA9" w:rsidRPr="00984BF5">
        <w:rPr>
          <w:lang w:val="en-GB"/>
        </w:rPr>
        <w:t>palace atop ‘high and lofty columns, bright with glittering gold and bronze that shone like fire.’</w:t>
      </w:r>
      <w:r w:rsidR="00CE4DA9" w:rsidRPr="00984BF5">
        <w:rPr>
          <w:rStyle w:val="FootnoteReference"/>
          <w:lang w:val="en-GB"/>
        </w:rPr>
        <w:footnoteReference w:id="33"/>
      </w:r>
      <w:r w:rsidR="00CE4DA9" w:rsidRPr="00984BF5">
        <w:rPr>
          <w:lang w:val="en-GB"/>
        </w:rPr>
        <w:t xml:space="preserve"> Helios is position</w:t>
      </w:r>
      <w:r w:rsidR="00413980" w:rsidRPr="00984BF5">
        <w:rPr>
          <w:lang w:val="en-GB"/>
        </w:rPr>
        <w:t>ed</w:t>
      </w:r>
      <w:r w:rsidR="00CE4DA9" w:rsidRPr="00984BF5">
        <w:rPr>
          <w:lang w:val="en-GB"/>
        </w:rPr>
        <w:t xml:space="preserve"> at the centre and ‘</w:t>
      </w:r>
      <w:r w:rsidR="00917D50">
        <w:rPr>
          <w:lang w:val="en-GB"/>
        </w:rPr>
        <w:t>c</w:t>
      </w:r>
      <w:r w:rsidR="00CE4DA9" w:rsidRPr="00984BF5">
        <w:rPr>
          <w:lang w:val="en-GB"/>
        </w:rPr>
        <w:t>lad in a purple robe, …[sitting] on his throne gleaming with brilliant emeralds.’</w:t>
      </w:r>
      <w:r w:rsidR="00CE4DA9" w:rsidRPr="00984BF5">
        <w:rPr>
          <w:rStyle w:val="FootnoteReference"/>
          <w:lang w:val="en-GB"/>
        </w:rPr>
        <w:footnoteReference w:id="34"/>
      </w:r>
      <w:r w:rsidR="00CE4DA9" w:rsidRPr="00984BF5">
        <w:rPr>
          <w:lang w:val="en-GB"/>
        </w:rPr>
        <w:t xml:space="preserve"> With this depiction in mind, the mythic sun moves </w:t>
      </w:r>
      <w:r w:rsidR="004411E7" w:rsidRPr="00984BF5">
        <w:rPr>
          <w:lang w:val="en-GB"/>
        </w:rPr>
        <w:t>beyond the</w:t>
      </w:r>
      <w:r w:rsidR="00BA2530" w:rsidRPr="00984BF5">
        <w:rPr>
          <w:lang w:val="en-GB"/>
        </w:rPr>
        <w:t xml:space="preserve"> </w:t>
      </w:r>
      <w:r w:rsidR="004411E7" w:rsidRPr="00984BF5">
        <w:rPr>
          <w:lang w:val="en-GB"/>
        </w:rPr>
        <w:t>f</w:t>
      </w:r>
      <w:r w:rsidR="00BA2530" w:rsidRPr="00984BF5">
        <w:rPr>
          <w:lang w:val="en-GB"/>
        </w:rPr>
        <w:t>ather</w:t>
      </w:r>
      <w:r w:rsidR="00CE4DA9" w:rsidRPr="00984BF5">
        <w:rPr>
          <w:lang w:val="en-GB"/>
        </w:rPr>
        <w:t xml:space="preserve"> role and </w:t>
      </w:r>
      <w:r w:rsidR="00170202" w:rsidRPr="00984BF5">
        <w:rPr>
          <w:lang w:val="en-GB"/>
        </w:rPr>
        <w:t>becomes</w:t>
      </w:r>
      <w:r w:rsidR="00C97188" w:rsidRPr="00984BF5">
        <w:rPr>
          <w:lang w:val="en-GB"/>
        </w:rPr>
        <w:t xml:space="preserve"> resonant with </w:t>
      </w:r>
      <w:r w:rsidR="00784790" w:rsidRPr="00984BF5">
        <w:rPr>
          <w:lang w:val="en-GB"/>
        </w:rPr>
        <w:t>an image of the</w:t>
      </w:r>
      <w:r w:rsidR="00F02645" w:rsidRPr="00984BF5">
        <w:rPr>
          <w:lang w:val="en-GB"/>
        </w:rPr>
        <w:t xml:space="preserve"> Self</w:t>
      </w:r>
      <w:r w:rsidR="00E70C6E" w:rsidRPr="00984BF5">
        <w:rPr>
          <w:lang w:val="en-GB"/>
        </w:rPr>
        <w:t>. This</w:t>
      </w:r>
      <w:r w:rsidR="00411B7B" w:rsidRPr="00984BF5">
        <w:rPr>
          <w:lang w:val="en-GB"/>
        </w:rPr>
        <w:t xml:space="preserve"> </w:t>
      </w:r>
      <w:r w:rsidR="005A0D4D" w:rsidRPr="00984BF5">
        <w:rPr>
          <w:lang w:val="en-GB"/>
        </w:rPr>
        <w:t xml:space="preserve">is </w:t>
      </w:r>
      <w:r w:rsidR="00170202" w:rsidRPr="00984BF5">
        <w:rPr>
          <w:lang w:val="en-GB"/>
        </w:rPr>
        <w:t>evident</w:t>
      </w:r>
      <w:r w:rsidR="00411B7B" w:rsidRPr="00984BF5">
        <w:rPr>
          <w:lang w:val="en-GB"/>
        </w:rPr>
        <w:t xml:space="preserve"> </w:t>
      </w:r>
      <w:r w:rsidR="00170202" w:rsidRPr="00984BF5">
        <w:rPr>
          <w:lang w:val="en-GB"/>
        </w:rPr>
        <w:t>in</w:t>
      </w:r>
      <w:r w:rsidR="00411B7B" w:rsidRPr="00984BF5">
        <w:rPr>
          <w:lang w:val="en-GB"/>
        </w:rPr>
        <w:t xml:space="preserve"> Marchiano, Stewart, and Lee’s </w:t>
      </w:r>
      <w:r w:rsidR="00170202" w:rsidRPr="00984BF5">
        <w:rPr>
          <w:lang w:val="en-GB"/>
        </w:rPr>
        <w:t>explanation</w:t>
      </w:r>
      <w:r w:rsidR="00E70C6E" w:rsidRPr="00984BF5">
        <w:rPr>
          <w:lang w:val="en-GB"/>
        </w:rPr>
        <w:t xml:space="preserve"> that</w:t>
      </w:r>
    </w:p>
    <w:p w14:paraId="38CC98B7" w14:textId="77777777" w:rsidR="00411B7B" w:rsidRPr="00984BF5" w:rsidRDefault="00411B7B" w:rsidP="00411B7B">
      <w:pPr>
        <w:rPr>
          <w:lang w:val="en-GB"/>
        </w:rPr>
      </w:pPr>
    </w:p>
    <w:p w14:paraId="237A1FD0" w14:textId="11EF0016" w:rsidR="00945D5B" w:rsidRPr="00984BF5" w:rsidRDefault="00411B7B" w:rsidP="00C4074D">
      <w:pPr>
        <w:ind w:left="720"/>
        <w:rPr>
          <w:lang w:val="en-GB"/>
        </w:rPr>
      </w:pPr>
      <w:r w:rsidRPr="00984BF5">
        <w:rPr>
          <w:lang w:val="en-GB"/>
        </w:rPr>
        <w:t>‘Encounters with the Self can be marked by numinous images and a sense of awe and otherness. The mysterious and central source of life energy, the Self</w:t>
      </w:r>
      <w:r w:rsidR="0007419B" w:rsidRPr="00984BF5">
        <w:rPr>
          <w:lang w:val="en-GB"/>
        </w:rPr>
        <w:t>,</w:t>
      </w:r>
      <w:r w:rsidRPr="00984BF5">
        <w:rPr>
          <w:lang w:val="en-GB"/>
        </w:rPr>
        <w:t xml:space="preserve"> is often represented by religious symbols and figures.’</w:t>
      </w:r>
      <w:r w:rsidR="00AC3058" w:rsidRPr="00984BF5">
        <w:rPr>
          <w:rStyle w:val="FootnoteReference"/>
          <w:lang w:val="en-GB"/>
        </w:rPr>
        <w:footnoteReference w:id="35"/>
      </w:r>
    </w:p>
    <w:p w14:paraId="609E4EB1" w14:textId="77777777" w:rsidR="009E771D" w:rsidRPr="00984BF5" w:rsidRDefault="009E771D" w:rsidP="009E771D">
      <w:pPr>
        <w:rPr>
          <w:lang w:val="en-GB"/>
        </w:rPr>
      </w:pPr>
    </w:p>
    <w:p w14:paraId="3277BB90" w14:textId="5D73DC29" w:rsidR="00993335" w:rsidRPr="00984BF5" w:rsidRDefault="00A965FB" w:rsidP="00545DAA">
      <w:pPr>
        <w:rPr>
          <w:lang w:val="en-GB"/>
        </w:rPr>
      </w:pPr>
      <w:r w:rsidRPr="00984BF5">
        <w:rPr>
          <w:lang w:val="en-GB"/>
        </w:rPr>
        <w:lastRenderedPageBreak/>
        <w:t>T</w:t>
      </w:r>
      <w:r w:rsidR="005A51F7" w:rsidRPr="00984BF5">
        <w:rPr>
          <w:lang w:val="en-GB"/>
        </w:rPr>
        <w:t xml:space="preserve">he </w:t>
      </w:r>
      <w:r w:rsidR="007561EA" w:rsidRPr="00984BF5">
        <w:rPr>
          <w:lang w:val="en-GB"/>
        </w:rPr>
        <w:t>state</w:t>
      </w:r>
      <w:r w:rsidR="005A51F7" w:rsidRPr="00984BF5">
        <w:rPr>
          <w:lang w:val="en-GB"/>
        </w:rPr>
        <w:t xml:space="preserve"> of awe</w:t>
      </w:r>
      <w:r w:rsidR="00E76EC5" w:rsidRPr="00984BF5">
        <w:rPr>
          <w:lang w:val="en-GB"/>
        </w:rPr>
        <w:t xml:space="preserve"> the</w:t>
      </w:r>
      <w:r w:rsidR="002344CA" w:rsidRPr="00984BF5">
        <w:rPr>
          <w:lang w:val="en-GB"/>
        </w:rPr>
        <w:t>se</w:t>
      </w:r>
      <w:r w:rsidR="00E76EC5" w:rsidRPr="00984BF5">
        <w:rPr>
          <w:lang w:val="en-GB"/>
        </w:rPr>
        <w:t xml:space="preserve"> authors </w:t>
      </w:r>
      <w:r w:rsidR="007561EA" w:rsidRPr="00984BF5">
        <w:rPr>
          <w:lang w:val="en-GB"/>
        </w:rPr>
        <w:t>referenced also</w:t>
      </w:r>
      <w:r w:rsidR="005A51F7" w:rsidRPr="00984BF5">
        <w:rPr>
          <w:lang w:val="en-GB"/>
        </w:rPr>
        <w:t xml:space="preserve"> </w:t>
      </w:r>
      <w:r w:rsidR="00D0358F" w:rsidRPr="00984BF5">
        <w:rPr>
          <w:lang w:val="en-GB"/>
        </w:rPr>
        <w:t>runs throughout the story,</w:t>
      </w:r>
      <w:r w:rsidR="00D26FD0" w:rsidRPr="00984BF5">
        <w:rPr>
          <w:lang w:val="en-GB"/>
        </w:rPr>
        <w:t xml:space="preserve"> </w:t>
      </w:r>
      <w:r w:rsidR="00D0358F" w:rsidRPr="00984BF5">
        <w:rPr>
          <w:lang w:val="en-GB"/>
        </w:rPr>
        <w:t xml:space="preserve">for </w:t>
      </w:r>
      <w:r w:rsidR="00872156" w:rsidRPr="00984BF5">
        <w:rPr>
          <w:lang w:val="en-GB"/>
        </w:rPr>
        <w:t>instance</w:t>
      </w:r>
      <w:r w:rsidR="00D0358F" w:rsidRPr="00984BF5">
        <w:rPr>
          <w:lang w:val="en-GB"/>
        </w:rPr>
        <w:t>, as</w:t>
      </w:r>
      <w:r w:rsidR="0013790E" w:rsidRPr="00984BF5">
        <w:rPr>
          <w:lang w:val="en-GB"/>
        </w:rPr>
        <w:t xml:space="preserve"> </w:t>
      </w:r>
      <w:r w:rsidR="00993335" w:rsidRPr="00984BF5">
        <w:rPr>
          <w:lang w:val="en-GB"/>
        </w:rPr>
        <w:t>Pha</w:t>
      </w:r>
      <w:r w:rsidR="002344CA" w:rsidRPr="00984BF5">
        <w:rPr>
          <w:lang w:val="en-GB"/>
        </w:rPr>
        <w:t>ë</w:t>
      </w:r>
      <w:r w:rsidR="00993335" w:rsidRPr="00984BF5">
        <w:rPr>
          <w:lang w:val="en-GB"/>
        </w:rPr>
        <w:t>thon approach</w:t>
      </w:r>
      <w:r w:rsidR="00BB386B" w:rsidRPr="00984BF5">
        <w:rPr>
          <w:lang w:val="en-GB"/>
        </w:rPr>
        <w:t>es</w:t>
      </w:r>
      <w:r w:rsidR="00993335" w:rsidRPr="00984BF5">
        <w:rPr>
          <w:lang w:val="en-GB"/>
        </w:rPr>
        <w:t xml:space="preserve"> the </w:t>
      </w:r>
      <w:r w:rsidR="00B95583" w:rsidRPr="00984BF5">
        <w:rPr>
          <w:lang w:val="en-GB"/>
        </w:rPr>
        <w:t>s</w:t>
      </w:r>
      <w:r w:rsidR="00F77522" w:rsidRPr="00984BF5">
        <w:rPr>
          <w:lang w:val="en-GB"/>
        </w:rPr>
        <w:t>u</w:t>
      </w:r>
      <w:r w:rsidR="00B95583" w:rsidRPr="00984BF5">
        <w:rPr>
          <w:lang w:val="en-GB"/>
        </w:rPr>
        <w:t>n</w:t>
      </w:r>
      <w:r w:rsidR="00B84142" w:rsidRPr="00984BF5">
        <w:rPr>
          <w:lang w:val="en-GB"/>
        </w:rPr>
        <w:t>,</w:t>
      </w:r>
      <w:r w:rsidR="00B95583" w:rsidRPr="00984BF5">
        <w:rPr>
          <w:lang w:val="en-GB"/>
        </w:rPr>
        <w:t xml:space="preserve"> he </w:t>
      </w:r>
      <w:r w:rsidR="00F77522" w:rsidRPr="00984BF5">
        <w:rPr>
          <w:lang w:val="en-GB"/>
        </w:rPr>
        <w:t>‘</w:t>
      </w:r>
      <w:r w:rsidR="00A830AE" w:rsidRPr="00984BF5">
        <w:rPr>
          <w:lang w:val="en-GB"/>
        </w:rPr>
        <w:t>halted some little space away, for he cou</w:t>
      </w:r>
      <w:r w:rsidR="002D1A5E" w:rsidRPr="00984BF5">
        <w:rPr>
          <w:lang w:val="en-GB"/>
        </w:rPr>
        <w:t>l</w:t>
      </w:r>
      <w:r w:rsidR="00A830AE" w:rsidRPr="00984BF5">
        <w:rPr>
          <w:lang w:val="en-GB"/>
        </w:rPr>
        <w:t xml:space="preserve">d not bear </w:t>
      </w:r>
      <w:r w:rsidR="00297E8E" w:rsidRPr="00984BF5">
        <w:rPr>
          <w:lang w:val="en-GB"/>
        </w:rPr>
        <w:t>the radiance at a nearer view.’</w:t>
      </w:r>
      <w:r w:rsidR="00297E8E" w:rsidRPr="00984BF5">
        <w:rPr>
          <w:rStyle w:val="FootnoteReference"/>
          <w:lang w:val="en-GB"/>
        </w:rPr>
        <w:footnoteReference w:id="36"/>
      </w:r>
      <w:r w:rsidR="00BE1323" w:rsidRPr="00984BF5">
        <w:rPr>
          <w:lang w:val="en-GB"/>
        </w:rPr>
        <w:t xml:space="preserve"> </w:t>
      </w:r>
      <w:r w:rsidR="00B95583" w:rsidRPr="00984BF5">
        <w:rPr>
          <w:lang w:val="en-GB"/>
        </w:rPr>
        <w:t>Here</w:t>
      </w:r>
      <w:r w:rsidR="007652A7" w:rsidRPr="00984BF5">
        <w:rPr>
          <w:lang w:val="en-GB"/>
        </w:rPr>
        <w:t xml:space="preserve"> </w:t>
      </w:r>
      <w:r w:rsidR="00872156" w:rsidRPr="00984BF5">
        <w:rPr>
          <w:lang w:val="en-GB"/>
        </w:rPr>
        <w:t>Helios</w:t>
      </w:r>
      <w:r w:rsidR="00121C51" w:rsidRPr="00984BF5">
        <w:rPr>
          <w:lang w:val="en-GB"/>
        </w:rPr>
        <w:t>,</w:t>
      </w:r>
      <w:r w:rsidR="00872156" w:rsidRPr="00984BF5">
        <w:rPr>
          <w:lang w:val="en-GB"/>
        </w:rPr>
        <w:t xml:space="preserve"> as sun</w:t>
      </w:r>
      <w:r w:rsidR="00121C51" w:rsidRPr="00984BF5">
        <w:rPr>
          <w:lang w:val="en-GB"/>
        </w:rPr>
        <w:t>,</w:t>
      </w:r>
      <w:r w:rsidR="00872156" w:rsidRPr="00984BF5">
        <w:rPr>
          <w:lang w:val="en-GB"/>
        </w:rPr>
        <w:t xml:space="preserve"> </w:t>
      </w:r>
      <w:r w:rsidR="00E63B98" w:rsidRPr="00984BF5">
        <w:rPr>
          <w:lang w:val="en-GB"/>
        </w:rPr>
        <w:t>resembles</w:t>
      </w:r>
      <w:r w:rsidR="00197324" w:rsidRPr="00984BF5">
        <w:rPr>
          <w:lang w:val="en-GB"/>
        </w:rPr>
        <w:t xml:space="preserve"> God in a passage</w:t>
      </w:r>
      <w:r w:rsidR="007652A7" w:rsidRPr="00984BF5">
        <w:rPr>
          <w:lang w:val="en-GB"/>
        </w:rPr>
        <w:t xml:space="preserve"> where</w:t>
      </w:r>
      <w:r w:rsidR="00197324" w:rsidRPr="00984BF5">
        <w:rPr>
          <w:lang w:val="en-GB"/>
        </w:rPr>
        <w:t xml:space="preserve"> </w:t>
      </w:r>
      <w:r w:rsidR="00484736" w:rsidRPr="00984BF5">
        <w:rPr>
          <w:lang w:val="en-GB"/>
        </w:rPr>
        <w:t>Moses</w:t>
      </w:r>
      <w:r w:rsidR="00FE0C07" w:rsidRPr="00984BF5">
        <w:rPr>
          <w:lang w:val="en-GB"/>
        </w:rPr>
        <w:t xml:space="preserve"> </w:t>
      </w:r>
      <w:r w:rsidR="00197324" w:rsidRPr="00984BF5">
        <w:rPr>
          <w:lang w:val="en-GB"/>
        </w:rPr>
        <w:t>requests</w:t>
      </w:r>
      <w:r w:rsidR="00FE0C07" w:rsidRPr="00984BF5">
        <w:rPr>
          <w:lang w:val="en-GB"/>
        </w:rPr>
        <w:t xml:space="preserve"> </w:t>
      </w:r>
      <w:r w:rsidR="00004925" w:rsidRPr="00984BF5">
        <w:rPr>
          <w:lang w:val="en-GB"/>
        </w:rPr>
        <w:t>to see his glory</w:t>
      </w:r>
      <w:r w:rsidR="00197324" w:rsidRPr="00984BF5">
        <w:rPr>
          <w:lang w:val="en-GB"/>
        </w:rPr>
        <w:t>;</w:t>
      </w:r>
      <w:r w:rsidR="009B0383" w:rsidRPr="00984BF5">
        <w:rPr>
          <w:lang w:val="en-GB"/>
        </w:rPr>
        <w:t xml:space="preserve"> </w:t>
      </w:r>
      <w:r w:rsidR="00197324" w:rsidRPr="00984BF5">
        <w:rPr>
          <w:lang w:val="en-GB"/>
        </w:rPr>
        <w:t>Yahweh</w:t>
      </w:r>
      <w:r w:rsidR="001E178E" w:rsidRPr="00984BF5">
        <w:rPr>
          <w:lang w:val="en-GB"/>
        </w:rPr>
        <w:t xml:space="preserve"> </w:t>
      </w:r>
      <w:r w:rsidR="00004925" w:rsidRPr="00984BF5">
        <w:rPr>
          <w:lang w:val="en-GB"/>
        </w:rPr>
        <w:t>responds</w:t>
      </w:r>
      <w:r w:rsidR="001E178E" w:rsidRPr="00984BF5">
        <w:rPr>
          <w:lang w:val="en-GB"/>
        </w:rPr>
        <w:t>:</w:t>
      </w:r>
    </w:p>
    <w:p w14:paraId="3AAB3CCF" w14:textId="77777777" w:rsidR="00413980" w:rsidRPr="00984BF5" w:rsidRDefault="00413980" w:rsidP="00545DAA">
      <w:pPr>
        <w:rPr>
          <w:lang w:val="en-GB"/>
        </w:rPr>
      </w:pPr>
    </w:p>
    <w:p w14:paraId="54B8AABD" w14:textId="4E500929" w:rsidR="00036B05" w:rsidRPr="00984BF5" w:rsidRDefault="001E178E" w:rsidP="00036B05">
      <w:pPr>
        <w:ind w:left="720"/>
      </w:pPr>
      <w:r w:rsidRPr="00984BF5">
        <w:t>‘</w:t>
      </w:r>
      <w:r w:rsidR="00205FB8" w:rsidRPr="00984BF5">
        <w:t>I will make all my goodness pass before thee, and I will proclaim the name of the LORD before thee</w:t>
      </w:r>
      <w:r w:rsidR="00716B51" w:rsidRPr="00984BF5">
        <w:t>…[However]</w:t>
      </w:r>
      <w:r w:rsidR="00205FB8" w:rsidRPr="00984BF5">
        <w:t xml:space="preserve"> Thou canst not see my face: for there shall no man see me, and live.</w:t>
      </w:r>
      <w:r w:rsidR="00036B05" w:rsidRPr="00984BF5">
        <w:t>’</w:t>
      </w:r>
      <w:r w:rsidR="00036B05" w:rsidRPr="00984BF5">
        <w:rPr>
          <w:rStyle w:val="FootnoteReference"/>
        </w:rPr>
        <w:footnoteReference w:id="37"/>
      </w:r>
    </w:p>
    <w:p w14:paraId="54494513" w14:textId="77777777" w:rsidR="00205FB8" w:rsidRPr="00984BF5" w:rsidRDefault="00205FB8" w:rsidP="00545DAA">
      <w:pPr>
        <w:rPr>
          <w:lang w:val="en-GB"/>
        </w:rPr>
      </w:pPr>
    </w:p>
    <w:p w14:paraId="60165050" w14:textId="190AC05B" w:rsidR="00307553" w:rsidRPr="00984BF5" w:rsidRDefault="009B62AB" w:rsidP="00261882">
      <w:pPr>
        <w:rPr>
          <w:lang w:val="en-GB"/>
        </w:rPr>
      </w:pPr>
      <w:r w:rsidRPr="00984BF5">
        <w:rPr>
          <w:lang w:val="en-GB"/>
        </w:rPr>
        <w:t xml:space="preserve">This points to </w:t>
      </w:r>
      <w:r w:rsidR="00E63B98" w:rsidRPr="00984BF5">
        <w:rPr>
          <w:lang w:val="en-GB"/>
        </w:rPr>
        <w:t>the myth</w:t>
      </w:r>
      <w:r w:rsidRPr="00984BF5">
        <w:rPr>
          <w:lang w:val="en-GB"/>
        </w:rPr>
        <w:t xml:space="preserve"> potential</w:t>
      </w:r>
      <w:r w:rsidR="00E63B98" w:rsidRPr="00984BF5">
        <w:rPr>
          <w:lang w:val="en-GB"/>
        </w:rPr>
        <w:t xml:space="preserve">ly </w:t>
      </w:r>
      <w:r w:rsidR="00B61CE0" w:rsidRPr="00984BF5">
        <w:rPr>
          <w:lang w:val="en-GB"/>
        </w:rPr>
        <w:t xml:space="preserve">portraying </w:t>
      </w:r>
      <w:r w:rsidR="0002189C" w:rsidRPr="00984BF5">
        <w:rPr>
          <w:lang w:val="en-GB"/>
        </w:rPr>
        <w:t>Phaëthon’s</w:t>
      </w:r>
      <w:r w:rsidRPr="00984BF5">
        <w:rPr>
          <w:lang w:val="en-GB"/>
        </w:rPr>
        <w:t xml:space="preserve"> inability to </w:t>
      </w:r>
      <w:r w:rsidR="005324F2" w:rsidRPr="00984BF5">
        <w:rPr>
          <w:lang w:val="en-GB"/>
        </w:rPr>
        <w:t>resist</w:t>
      </w:r>
      <w:r w:rsidR="00B61CE0" w:rsidRPr="00984BF5">
        <w:rPr>
          <w:lang w:val="en-GB"/>
        </w:rPr>
        <w:t xml:space="preserve"> his desire as a warning </w:t>
      </w:r>
      <w:r w:rsidR="005324F2" w:rsidRPr="00984BF5">
        <w:rPr>
          <w:lang w:val="en-GB"/>
        </w:rPr>
        <w:t>of ego inflation</w:t>
      </w:r>
      <w:r w:rsidR="00B61CE0" w:rsidRPr="00984BF5">
        <w:rPr>
          <w:lang w:val="en-GB"/>
        </w:rPr>
        <w:t xml:space="preserve"> which </w:t>
      </w:r>
      <w:r w:rsidR="00A75C4A" w:rsidRPr="00984BF5">
        <w:rPr>
          <w:lang w:val="en-GB"/>
        </w:rPr>
        <w:t xml:space="preserve">counsellor </w:t>
      </w:r>
      <w:r w:rsidR="00A75C4A" w:rsidRPr="00984BF5">
        <w:t>Christopher Kam defines</w:t>
      </w:r>
      <w:r w:rsidR="00B61CE0" w:rsidRPr="00984BF5">
        <w:t xml:space="preserve"> as</w:t>
      </w:r>
      <w:r w:rsidR="00CD2E2B" w:rsidRPr="00984BF5">
        <w:rPr>
          <w:lang w:val="en-GB"/>
        </w:rPr>
        <w:t xml:space="preserve"> ‘</w:t>
      </w:r>
      <w:r w:rsidR="00CD2E2B" w:rsidRPr="00984BF5">
        <w:rPr>
          <w:color w:val="1B1B1B"/>
          <w:shd w:val="clear" w:color="auto" w:fill="FFFFFF"/>
        </w:rPr>
        <w:t>an unconscious expansion of one's personality beyond its proper limits’</w:t>
      </w:r>
      <w:r w:rsidR="00BB0082" w:rsidRPr="00984BF5">
        <w:rPr>
          <w:color w:val="1B1B1B"/>
          <w:shd w:val="clear" w:color="auto" w:fill="FFFFFF"/>
        </w:rPr>
        <w:t>.</w:t>
      </w:r>
      <w:r w:rsidR="00BB0082" w:rsidRPr="00984BF5">
        <w:rPr>
          <w:rStyle w:val="FootnoteReference"/>
          <w:color w:val="1B1B1B"/>
          <w:shd w:val="clear" w:color="auto" w:fill="FFFFFF"/>
        </w:rPr>
        <w:footnoteReference w:id="38"/>
      </w:r>
      <w:r w:rsidR="00BB0082" w:rsidRPr="00984BF5">
        <w:rPr>
          <w:color w:val="1B1B1B"/>
          <w:shd w:val="clear" w:color="auto" w:fill="FFFFFF"/>
        </w:rPr>
        <w:t xml:space="preserve"> Phaëthon</w:t>
      </w:r>
      <w:r w:rsidR="00B32151" w:rsidRPr="00984BF5">
        <w:rPr>
          <w:color w:val="1B1B1B"/>
          <w:shd w:val="clear" w:color="auto" w:fill="FFFFFF"/>
        </w:rPr>
        <w:t xml:space="preserve"> </w:t>
      </w:r>
      <w:r w:rsidR="005324F2" w:rsidRPr="00984BF5">
        <w:rPr>
          <w:lang w:val="en-GB"/>
        </w:rPr>
        <w:t>imagin</w:t>
      </w:r>
      <w:r w:rsidR="00CF4250" w:rsidRPr="00984BF5">
        <w:rPr>
          <w:lang w:val="en-GB"/>
        </w:rPr>
        <w:t>es</w:t>
      </w:r>
      <w:r w:rsidR="005324F2" w:rsidRPr="00984BF5">
        <w:rPr>
          <w:lang w:val="en-GB"/>
        </w:rPr>
        <w:t xml:space="preserve"> that</w:t>
      </w:r>
      <w:r w:rsidR="00D336DD" w:rsidRPr="00984BF5">
        <w:rPr>
          <w:lang w:val="en-GB"/>
        </w:rPr>
        <w:t xml:space="preserve">, </w:t>
      </w:r>
      <w:r w:rsidR="005324F2" w:rsidRPr="00984BF5">
        <w:rPr>
          <w:lang w:val="en-GB"/>
        </w:rPr>
        <w:t>because he is the son of the sun</w:t>
      </w:r>
      <w:r w:rsidR="00D336DD" w:rsidRPr="00984BF5">
        <w:rPr>
          <w:lang w:val="en-GB"/>
        </w:rPr>
        <w:t xml:space="preserve">, </w:t>
      </w:r>
      <w:r w:rsidR="005324F2" w:rsidRPr="00984BF5">
        <w:rPr>
          <w:lang w:val="en-GB"/>
        </w:rPr>
        <w:t xml:space="preserve">he can </w:t>
      </w:r>
      <w:r w:rsidR="00D336DD" w:rsidRPr="00984BF5">
        <w:rPr>
          <w:lang w:val="en-GB"/>
        </w:rPr>
        <w:t>stay</w:t>
      </w:r>
      <w:r w:rsidR="005324F2" w:rsidRPr="00984BF5">
        <w:rPr>
          <w:lang w:val="en-GB"/>
        </w:rPr>
        <w:t xml:space="preserve"> the </w:t>
      </w:r>
      <w:r w:rsidR="00B32151" w:rsidRPr="00984BF5">
        <w:rPr>
          <w:lang w:val="en-GB"/>
        </w:rPr>
        <w:t>luminaries’</w:t>
      </w:r>
      <w:r w:rsidR="005324F2" w:rsidRPr="00984BF5">
        <w:rPr>
          <w:lang w:val="en-GB"/>
        </w:rPr>
        <w:t xml:space="preserve"> </w:t>
      </w:r>
      <w:r w:rsidR="00D336DD" w:rsidRPr="00984BF5">
        <w:rPr>
          <w:lang w:val="en-GB"/>
        </w:rPr>
        <w:t>fiery horses</w:t>
      </w:r>
      <w:r w:rsidR="00DC6DF9" w:rsidRPr="00984BF5">
        <w:rPr>
          <w:lang w:val="en-GB"/>
        </w:rPr>
        <w:t>,</w:t>
      </w:r>
      <w:r w:rsidR="00B32151" w:rsidRPr="00984BF5">
        <w:rPr>
          <w:lang w:val="en-GB"/>
        </w:rPr>
        <w:t xml:space="preserve"> </w:t>
      </w:r>
      <w:r w:rsidR="00B61CE0" w:rsidRPr="00984BF5">
        <w:rPr>
          <w:lang w:val="en-GB"/>
        </w:rPr>
        <w:t>thus</w:t>
      </w:r>
      <w:r w:rsidR="00B32151" w:rsidRPr="00984BF5">
        <w:rPr>
          <w:lang w:val="en-GB"/>
        </w:rPr>
        <w:t xml:space="preserve"> </w:t>
      </w:r>
      <w:r w:rsidR="009C0563" w:rsidRPr="00984BF5">
        <w:rPr>
          <w:lang w:val="en-GB"/>
        </w:rPr>
        <w:t>trigger</w:t>
      </w:r>
      <w:r w:rsidR="00B61CE0" w:rsidRPr="00984BF5">
        <w:rPr>
          <w:lang w:val="en-GB"/>
        </w:rPr>
        <w:t>ing</w:t>
      </w:r>
      <w:r w:rsidR="009C0563" w:rsidRPr="00984BF5">
        <w:rPr>
          <w:lang w:val="en-GB"/>
        </w:rPr>
        <w:t xml:space="preserve"> a </w:t>
      </w:r>
      <w:r w:rsidR="00401E8E" w:rsidRPr="00984BF5">
        <w:rPr>
          <w:lang w:val="en-GB"/>
        </w:rPr>
        <w:t>catastrophe</w:t>
      </w:r>
      <w:r w:rsidR="009E5B22" w:rsidRPr="00984BF5">
        <w:rPr>
          <w:lang w:val="en-GB"/>
        </w:rPr>
        <w:t xml:space="preserve"> </w:t>
      </w:r>
      <w:r w:rsidR="00136A88" w:rsidRPr="00984BF5">
        <w:rPr>
          <w:lang w:val="en-GB"/>
        </w:rPr>
        <w:t>leading to</w:t>
      </w:r>
      <w:r w:rsidR="009E5B22" w:rsidRPr="00984BF5">
        <w:rPr>
          <w:lang w:val="en-GB"/>
        </w:rPr>
        <w:t xml:space="preserve"> </w:t>
      </w:r>
      <w:r w:rsidR="00136A88" w:rsidRPr="00984BF5">
        <w:rPr>
          <w:lang w:val="en-GB"/>
        </w:rPr>
        <w:t>not only the death of the ego,</w:t>
      </w:r>
      <w:r w:rsidR="00BC1118" w:rsidRPr="00984BF5">
        <w:rPr>
          <w:lang w:val="en-GB"/>
        </w:rPr>
        <w:t xml:space="preserve"> </w:t>
      </w:r>
      <w:r w:rsidR="009E5B22" w:rsidRPr="00984BF5">
        <w:rPr>
          <w:lang w:val="en-GB"/>
        </w:rPr>
        <w:t>but</w:t>
      </w:r>
      <w:r w:rsidR="00891DF1" w:rsidRPr="00984BF5">
        <w:rPr>
          <w:lang w:val="en-GB"/>
        </w:rPr>
        <w:t xml:space="preserve"> </w:t>
      </w:r>
      <w:r w:rsidR="00BC1118" w:rsidRPr="00984BF5">
        <w:rPr>
          <w:lang w:val="en-GB"/>
        </w:rPr>
        <w:t>threat</w:t>
      </w:r>
      <w:r w:rsidR="00DB2506" w:rsidRPr="00984BF5">
        <w:rPr>
          <w:lang w:val="en-GB"/>
        </w:rPr>
        <w:t>en</w:t>
      </w:r>
      <w:r w:rsidR="00B61CE0" w:rsidRPr="00984BF5">
        <w:rPr>
          <w:lang w:val="en-GB"/>
        </w:rPr>
        <w:t>ing</w:t>
      </w:r>
      <w:r w:rsidR="00891DF1" w:rsidRPr="00984BF5">
        <w:rPr>
          <w:lang w:val="en-GB"/>
        </w:rPr>
        <w:t xml:space="preserve"> psychic </w:t>
      </w:r>
      <w:r w:rsidR="00A948DF" w:rsidRPr="00984BF5">
        <w:rPr>
          <w:lang w:val="en-GB"/>
        </w:rPr>
        <w:t>elements</w:t>
      </w:r>
      <w:r w:rsidR="00891DF1" w:rsidRPr="00984BF5">
        <w:rPr>
          <w:lang w:val="en-GB"/>
        </w:rPr>
        <w:t xml:space="preserve"> represented </w:t>
      </w:r>
      <w:r w:rsidR="00A34D8A" w:rsidRPr="00984BF5">
        <w:rPr>
          <w:lang w:val="en-GB"/>
        </w:rPr>
        <w:t>b</w:t>
      </w:r>
      <w:r w:rsidR="00891DF1" w:rsidRPr="00984BF5">
        <w:rPr>
          <w:lang w:val="en-GB"/>
        </w:rPr>
        <w:t xml:space="preserve">y the </w:t>
      </w:r>
      <w:r w:rsidR="00A34D8A" w:rsidRPr="00984BF5">
        <w:rPr>
          <w:lang w:val="en-GB"/>
        </w:rPr>
        <w:t>charred earth</w:t>
      </w:r>
      <w:r w:rsidR="002412F4" w:rsidRPr="00984BF5">
        <w:rPr>
          <w:lang w:val="en-GB"/>
        </w:rPr>
        <w:t xml:space="preserve"> and </w:t>
      </w:r>
      <w:r w:rsidR="00A34D8A" w:rsidRPr="00984BF5">
        <w:rPr>
          <w:lang w:val="en-GB"/>
        </w:rPr>
        <w:t>dry river beds</w:t>
      </w:r>
      <w:r w:rsidR="002412F4" w:rsidRPr="00984BF5">
        <w:rPr>
          <w:lang w:val="en-GB"/>
        </w:rPr>
        <w:t>.</w:t>
      </w:r>
      <w:r w:rsidR="00261882" w:rsidRPr="00984BF5">
        <w:rPr>
          <w:lang w:val="en-GB"/>
        </w:rPr>
        <w:t xml:space="preserve"> </w:t>
      </w:r>
      <w:r w:rsidR="003D1DE9">
        <w:rPr>
          <w:lang w:val="en-GB"/>
        </w:rPr>
        <w:t>By r</w:t>
      </w:r>
      <w:r w:rsidR="00CA5AC4" w:rsidRPr="00984BF5">
        <w:rPr>
          <w:lang w:val="en-GB"/>
        </w:rPr>
        <w:t xml:space="preserve">esisting </w:t>
      </w:r>
      <w:r w:rsidR="003D1DE9" w:rsidRPr="00984BF5">
        <w:rPr>
          <w:lang w:val="en-GB"/>
        </w:rPr>
        <w:t>exclusi</w:t>
      </w:r>
      <w:r w:rsidR="003D1DE9">
        <w:rPr>
          <w:lang w:val="en-GB"/>
        </w:rPr>
        <w:t>vely</w:t>
      </w:r>
      <w:r w:rsidR="00CA5AC4" w:rsidRPr="00984BF5">
        <w:rPr>
          <w:lang w:val="en-GB"/>
        </w:rPr>
        <w:t xml:space="preserve"> external interpretations</w:t>
      </w:r>
      <w:r w:rsidR="00571A4E">
        <w:rPr>
          <w:lang w:val="en-GB"/>
        </w:rPr>
        <w:t xml:space="preserve">, the </w:t>
      </w:r>
      <w:r w:rsidR="00CA5AC4" w:rsidRPr="00984BF5">
        <w:rPr>
          <w:lang w:val="en-GB"/>
        </w:rPr>
        <w:t xml:space="preserve">myths suggest an ancient understanding of the </w:t>
      </w:r>
      <w:r w:rsidR="00CD5A92" w:rsidRPr="00984BF5">
        <w:rPr>
          <w:lang w:val="en-GB"/>
        </w:rPr>
        <w:t>ideal</w:t>
      </w:r>
      <w:r w:rsidR="003C275D" w:rsidRPr="00984BF5">
        <w:rPr>
          <w:lang w:val="en-GB"/>
        </w:rPr>
        <w:t>,</w:t>
      </w:r>
      <w:r w:rsidR="00CD5A92" w:rsidRPr="00984BF5">
        <w:rPr>
          <w:lang w:val="en-GB"/>
        </w:rPr>
        <w:t xml:space="preserve"> </w:t>
      </w:r>
      <w:r w:rsidR="00AB61F0" w:rsidRPr="00AB61F0">
        <w:rPr>
          <w:lang w:val="en-GB"/>
        </w:rPr>
        <w:t>cooperative</w:t>
      </w:r>
      <w:r w:rsidR="003C275D" w:rsidRPr="00984BF5">
        <w:rPr>
          <w:lang w:val="en-GB"/>
        </w:rPr>
        <w:t>,</w:t>
      </w:r>
      <w:r w:rsidR="00CD5A92" w:rsidRPr="00984BF5">
        <w:rPr>
          <w:lang w:val="en-GB"/>
        </w:rPr>
        <w:t xml:space="preserve"> and </w:t>
      </w:r>
      <w:r w:rsidR="00DC6DF9" w:rsidRPr="00984BF5">
        <w:rPr>
          <w:lang w:val="en-GB"/>
        </w:rPr>
        <w:t>respectful</w:t>
      </w:r>
      <w:r w:rsidR="00CD5A92" w:rsidRPr="00984BF5">
        <w:rPr>
          <w:lang w:val="en-GB"/>
        </w:rPr>
        <w:t xml:space="preserve"> relationship between consciousness and unconsciousness</w:t>
      </w:r>
      <w:r w:rsidR="003C275D" w:rsidRPr="00984BF5">
        <w:rPr>
          <w:lang w:val="en-GB"/>
        </w:rPr>
        <w:t xml:space="preserve"> </w:t>
      </w:r>
      <w:r w:rsidR="004B35CA">
        <w:rPr>
          <w:lang w:val="en-GB"/>
        </w:rPr>
        <w:t>as well as</w:t>
      </w:r>
      <w:r w:rsidR="00CD5A92" w:rsidRPr="00984BF5">
        <w:rPr>
          <w:lang w:val="en-GB"/>
        </w:rPr>
        <w:t xml:space="preserve"> </w:t>
      </w:r>
      <w:r w:rsidR="00FD57DD" w:rsidRPr="00984BF5">
        <w:rPr>
          <w:lang w:val="en-GB"/>
        </w:rPr>
        <w:t>forewarning</w:t>
      </w:r>
      <w:r w:rsidR="00CD5A92" w:rsidRPr="00984BF5">
        <w:rPr>
          <w:lang w:val="en-GB"/>
        </w:rPr>
        <w:t xml:space="preserve"> </w:t>
      </w:r>
      <w:r w:rsidR="00571A4E">
        <w:rPr>
          <w:lang w:val="en-GB"/>
        </w:rPr>
        <w:t>t</w:t>
      </w:r>
      <w:r w:rsidR="0037060C">
        <w:rPr>
          <w:lang w:val="en-GB"/>
        </w:rPr>
        <w:t>hat</w:t>
      </w:r>
      <w:r w:rsidR="00CD5A92" w:rsidRPr="00984BF5">
        <w:rPr>
          <w:lang w:val="en-GB"/>
        </w:rPr>
        <w:t xml:space="preserve"> </w:t>
      </w:r>
      <w:r w:rsidR="00261882" w:rsidRPr="00984BF5">
        <w:rPr>
          <w:lang w:val="en-GB"/>
        </w:rPr>
        <w:t>delusions</w:t>
      </w:r>
      <w:r w:rsidR="00000EF2" w:rsidRPr="00984BF5">
        <w:rPr>
          <w:lang w:val="en-GB"/>
        </w:rPr>
        <w:t xml:space="preserve"> of </w:t>
      </w:r>
      <w:r w:rsidR="00261882" w:rsidRPr="00984BF5">
        <w:rPr>
          <w:lang w:val="en-GB"/>
        </w:rPr>
        <w:t>grandeur</w:t>
      </w:r>
      <w:r w:rsidR="00000EF2" w:rsidRPr="00984BF5">
        <w:rPr>
          <w:lang w:val="en-GB"/>
        </w:rPr>
        <w:t xml:space="preserve"> lead to destr</w:t>
      </w:r>
      <w:r w:rsidR="00261882" w:rsidRPr="00984BF5">
        <w:rPr>
          <w:lang w:val="en-GB"/>
        </w:rPr>
        <w:t>u</w:t>
      </w:r>
      <w:r w:rsidR="00000EF2" w:rsidRPr="00984BF5">
        <w:rPr>
          <w:lang w:val="en-GB"/>
        </w:rPr>
        <w:t xml:space="preserve">ction and </w:t>
      </w:r>
      <w:r w:rsidR="00261882" w:rsidRPr="00984BF5">
        <w:rPr>
          <w:lang w:val="en-GB"/>
        </w:rPr>
        <w:t>bereavement</w:t>
      </w:r>
      <w:r w:rsidR="00F5034E" w:rsidRPr="00984BF5">
        <w:rPr>
          <w:lang w:val="en-GB"/>
        </w:rPr>
        <w:t>. R</w:t>
      </w:r>
      <w:r w:rsidR="00261882" w:rsidRPr="00984BF5">
        <w:rPr>
          <w:lang w:val="en-GB"/>
        </w:rPr>
        <w:t>eflecting</w:t>
      </w:r>
      <w:r w:rsidR="00F5034E" w:rsidRPr="00984BF5">
        <w:rPr>
          <w:lang w:val="en-GB"/>
        </w:rPr>
        <w:t xml:space="preserve"> deeply</w:t>
      </w:r>
      <w:r w:rsidR="00261882" w:rsidRPr="00984BF5">
        <w:rPr>
          <w:lang w:val="en-GB"/>
        </w:rPr>
        <w:t xml:space="preserve"> on these lessons, each myth holds a capacity to, </w:t>
      </w:r>
      <w:r w:rsidR="00307553" w:rsidRPr="00984BF5">
        <w:rPr>
          <w:lang w:val="en-GB"/>
        </w:rPr>
        <w:t xml:space="preserve">as George claimed, offer meaning to one’s life. </w:t>
      </w:r>
    </w:p>
    <w:p w14:paraId="602BC15F" w14:textId="77777777" w:rsidR="00A942B2" w:rsidRPr="00984BF5" w:rsidRDefault="00A942B2" w:rsidP="00545DAA">
      <w:pPr>
        <w:rPr>
          <w:lang w:val="en-GB"/>
        </w:rPr>
      </w:pPr>
    </w:p>
    <w:p w14:paraId="04F82A40" w14:textId="542AE320" w:rsidR="0021222B" w:rsidRPr="00984BF5" w:rsidRDefault="00E22542" w:rsidP="00E22542">
      <w:pPr>
        <w:rPr>
          <w:u w:val="single"/>
          <w:lang w:val="en-GB"/>
        </w:rPr>
      </w:pPr>
      <w:r w:rsidRPr="00984BF5">
        <w:rPr>
          <w:u w:val="single"/>
          <w:lang w:val="en-GB"/>
        </w:rPr>
        <w:t>Astrological Association</w:t>
      </w:r>
    </w:p>
    <w:p w14:paraId="46437A30" w14:textId="77777777" w:rsidR="006834D0" w:rsidRPr="00984BF5" w:rsidRDefault="006834D0" w:rsidP="006834D0">
      <w:pPr>
        <w:rPr>
          <w:color w:val="000000" w:themeColor="text1"/>
          <w:lang w:val="en-GB"/>
        </w:rPr>
      </w:pPr>
    </w:p>
    <w:p w14:paraId="4C49BE38" w14:textId="44F69A5D" w:rsidR="00DC15CE" w:rsidRPr="00984BF5" w:rsidRDefault="00F92D53" w:rsidP="00D16D63">
      <w:pPr>
        <w:ind w:firstLine="720"/>
        <w:rPr>
          <w:color w:val="000000" w:themeColor="text1"/>
          <w:lang w:val="en-GB"/>
        </w:rPr>
      </w:pPr>
      <w:r w:rsidRPr="00984BF5">
        <w:rPr>
          <w:color w:val="000000" w:themeColor="text1"/>
          <w:lang w:val="en-GB"/>
        </w:rPr>
        <w:t>To understand the astrological association of the Sun, one can examine how astrologers of antiquity stressed its location</w:t>
      </w:r>
      <w:r w:rsidR="00D16D63" w:rsidRPr="00984BF5">
        <w:rPr>
          <w:color w:val="000000" w:themeColor="text1"/>
          <w:lang w:val="en-GB"/>
        </w:rPr>
        <w:t>.</w:t>
      </w:r>
      <w:r w:rsidR="008545E9" w:rsidRPr="00984BF5">
        <w:rPr>
          <w:color w:val="000000" w:themeColor="text1"/>
          <w:lang w:val="en-GB"/>
        </w:rPr>
        <w:t xml:space="preserve"> </w:t>
      </w:r>
      <w:r w:rsidR="00D16D63" w:rsidRPr="00984BF5">
        <w:rPr>
          <w:color w:val="000000" w:themeColor="text1"/>
          <w:lang w:val="en-GB"/>
        </w:rPr>
        <w:t>A</w:t>
      </w:r>
      <w:r w:rsidR="00FF5FF5" w:rsidRPr="00984BF5">
        <w:rPr>
          <w:color w:val="000000" w:themeColor="text1"/>
          <w:lang w:val="en-GB"/>
        </w:rPr>
        <w:t>ncient a</w:t>
      </w:r>
      <w:r w:rsidR="00DC15CE" w:rsidRPr="00984BF5">
        <w:rPr>
          <w:color w:val="000000" w:themeColor="text1"/>
          <w:lang w:val="en-GB"/>
        </w:rPr>
        <w:t>strologers developed a classification system called sect</w:t>
      </w:r>
      <w:r w:rsidR="00E647C6" w:rsidRPr="00984BF5">
        <w:rPr>
          <w:color w:val="000000" w:themeColor="text1"/>
          <w:lang w:val="en-GB"/>
        </w:rPr>
        <w:t>,</w:t>
      </w:r>
      <w:r w:rsidR="00DC15CE" w:rsidRPr="00984BF5">
        <w:rPr>
          <w:color w:val="000000" w:themeColor="text1"/>
          <w:lang w:val="en-GB"/>
        </w:rPr>
        <w:t xml:space="preserve"> which indicates the significance they placed o</w:t>
      </w:r>
      <w:r w:rsidR="002C0427" w:rsidRPr="00984BF5">
        <w:rPr>
          <w:color w:val="000000" w:themeColor="text1"/>
          <w:lang w:val="en-GB"/>
        </w:rPr>
        <w:t>n</w:t>
      </w:r>
      <w:r w:rsidR="00DC15CE" w:rsidRPr="00984BF5">
        <w:rPr>
          <w:color w:val="000000" w:themeColor="text1"/>
          <w:lang w:val="en-GB"/>
        </w:rPr>
        <w:t xml:space="preserve"> the tim</w:t>
      </w:r>
      <w:r w:rsidR="007940CE" w:rsidRPr="00984BF5">
        <w:rPr>
          <w:color w:val="000000" w:themeColor="text1"/>
          <w:lang w:val="en-GB"/>
        </w:rPr>
        <w:t>ing</w:t>
      </w:r>
      <w:r w:rsidR="00DC15CE" w:rsidRPr="00984BF5">
        <w:rPr>
          <w:color w:val="000000" w:themeColor="text1"/>
          <w:lang w:val="en-GB"/>
        </w:rPr>
        <w:t xml:space="preserve"> of birth </w:t>
      </w:r>
      <w:r w:rsidR="002C0427" w:rsidRPr="00984BF5">
        <w:rPr>
          <w:color w:val="000000" w:themeColor="text1"/>
          <w:lang w:val="en-GB"/>
        </w:rPr>
        <w:t>and</w:t>
      </w:r>
      <w:r w:rsidR="00DC15CE" w:rsidRPr="00984BF5">
        <w:rPr>
          <w:color w:val="000000" w:themeColor="text1"/>
          <w:lang w:val="en-GB"/>
        </w:rPr>
        <w:t xml:space="preserve"> was an immediate consideration when delineating a chart.</w:t>
      </w:r>
      <w:r w:rsidR="00DC15CE" w:rsidRPr="00984BF5">
        <w:rPr>
          <w:rStyle w:val="FootnoteReference"/>
          <w:color w:val="000000" w:themeColor="text1"/>
          <w:lang w:val="en-GB"/>
        </w:rPr>
        <w:footnoteReference w:id="39"/>
      </w:r>
      <w:r w:rsidR="00DC15CE" w:rsidRPr="00984BF5">
        <w:rPr>
          <w:color w:val="000000" w:themeColor="text1"/>
          <w:lang w:val="en-GB"/>
        </w:rPr>
        <w:t xml:space="preserve"> Determining sect was simple, one born in the day (with the sun above the horizon) </w:t>
      </w:r>
      <w:r w:rsidR="000262FF" w:rsidRPr="00984BF5">
        <w:rPr>
          <w:color w:val="000000" w:themeColor="text1"/>
          <w:lang w:val="en-GB"/>
        </w:rPr>
        <w:t>was to</w:t>
      </w:r>
      <w:r w:rsidR="00DC15CE" w:rsidRPr="00984BF5">
        <w:rPr>
          <w:color w:val="000000" w:themeColor="text1"/>
          <w:lang w:val="en-GB"/>
        </w:rPr>
        <w:t xml:space="preserve"> be classified as diurnal, with the sun reigning as</w:t>
      </w:r>
      <w:r w:rsidR="00BE6AAA">
        <w:rPr>
          <w:color w:val="000000" w:themeColor="text1"/>
          <w:lang w:val="en-GB"/>
        </w:rPr>
        <w:t xml:space="preserve"> </w:t>
      </w:r>
      <w:r w:rsidR="00302CB9">
        <w:rPr>
          <w:color w:val="000000" w:themeColor="text1"/>
          <w:lang w:val="en-GB"/>
        </w:rPr>
        <w:t>their</w:t>
      </w:r>
      <w:r w:rsidR="00DC15CE" w:rsidRPr="00984BF5">
        <w:rPr>
          <w:color w:val="000000" w:themeColor="text1"/>
          <w:lang w:val="en-GB"/>
        </w:rPr>
        <w:t xml:space="preserve"> ‘sect leader’</w:t>
      </w:r>
      <w:r w:rsidR="000262FF" w:rsidRPr="00984BF5">
        <w:rPr>
          <w:color w:val="000000" w:themeColor="text1"/>
          <w:lang w:val="en-GB"/>
        </w:rPr>
        <w:t>,</w:t>
      </w:r>
      <w:r w:rsidR="00DC15CE" w:rsidRPr="00984BF5">
        <w:rPr>
          <w:color w:val="000000" w:themeColor="text1"/>
          <w:lang w:val="en-GB"/>
        </w:rPr>
        <w:t xml:space="preserve"> while a night birth would be categorized a</w:t>
      </w:r>
      <w:r w:rsidR="00082642" w:rsidRPr="00984BF5">
        <w:rPr>
          <w:color w:val="000000" w:themeColor="text1"/>
          <w:lang w:val="en-GB"/>
        </w:rPr>
        <w:t xml:space="preserve">s </w:t>
      </w:r>
      <w:r w:rsidR="00DC15CE" w:rsidRPr="00984BF5">
        <w:rPr>
          <w:color w:val="000000" w:themeColor="text1"/>
          <w:lang w:val="en-GB"/>
        </w:rPr>
        <w:t>nocturnal</w:t>
      </w:r>
      <w:r w:rsidR="00082642" w:rsidRPr="00984BF5">
        <w:rPr>
          <w:color w:val="000000" w:themeColor="text1"/>
          <w:lang w:val="en-GB"/>
        </w:rPr>
        <w:t xml:space="preserve"> </w:t>
      </w:r>
      <w:r w:rsidR="00A52483" w:rsidRPr="00984BF5">
        <w:rPr>
          <w:color w:val="000000" w:themeColor="text1"/>
          <w:lang w:val="en-GB"/>
        </w:rPr>
        <w:t>and</w:t>
      </w:r>
      <w:r w:rsidR="00082642" w:rsidRPr="00984BF5">
        <w:rPr>
          <w:color w:val="000000" w:themeColor="text1"/>
          <w:lang w:val="en-GB"/>
        </w:rPr>
        <w:t xml:space="preserve"> </w:t>
      </w:r>
      <w:r w:rsidR="00DC15CE" w:rsidRPr="00984BF5">
        <w:rPr>
          <w:color w:val="000000" w:themeColor="text1"/>
          <w:lang w:val="en-GB"/>
        </w:rPr>
        <w:t xml:space="preserve">the </w:t>
      </w:r>
      <w:r w:rsidR="008018DD" w:rsidRPr="00984BF5">
        <w:rPr>
          <w:color w:val="000000" w:themeColor="text1"/>
          <w:lang w:val="en-GB"/>
        </w:rPr>
        <w:t>m</w:t>
      </w:r>
      <w:r w:rsidR="00DC15CE" w:rsidRPr="00984BF5">
        <w:rPr>
          <w:color w:val="000000" w:themeColor="text1"/>
          <w:lang w:val="en-GB"/>
        </w:rPr>
        <w:t xml:space="preserve">oon operating as </w:t>
      </w:r>
      <w:r w:rsidR="00082642" w:rsidRPr="00984BF5">
        <w:rPr>
          <w:color w:val="000000" w:themeColor="text1"/>
          <w:lang w:val="en-GB"/>
        </w:rPr>
        <w:t xml:space="preserve">sect </w:t>
      </w:r>
      <w:r w:rsidR="00DC15CE" w:rsidRPr="00984BF5">
        <w:rPr>
          <w:color w:val="000000" w:themeColor="text1"/>
          <w:lang w:val="en-GB"/>
        </w:rPr>
        <w:t>leader. Concerning sect, George informs that, unfortunately, ancient texts do not provide a direct interpretation of the character of diurnal or nocturnal natives</w:t>
      </w:r>
      <w:r w:rsidR="00252062" w:rsidRPr="00984BF5">
        <w:rPr>
          <w:color w:val="000000" w:themeColor="text1"/>
          <w:lang w:val="en-GB"/>
        </w:rPr>
        <w:t>;</w:t>
      </w:r>
      <w:r w:rsidR="00DC15CE" w:rsidRPr="00984BF5">
        <w:rPr>
          <w:color w:val="000000" w:themeColor="text1"/>
          <w:lang w:val="en-GB"/>
        </w:rPr>
        <w:t xml:space="preserve"> however,</w:t>
      </w:r>
    </w:p>
    <w:p w14:paraId="44134216" w14:textId="77777777" w:rsidR="00DC15CE" w:rsidRPr="00984BF5" w:rsidRDefault="00DC15CE" w:rsidP="00DC15CE">
      <w:pPr>
        <w:rPr>
          <w:color w:val="EE0000"/>
          <w:lang w:val="en-GB"/>
        </w:rPr>
      </w:pPr>
    </w:p>
    <w:p w14:paraId="31DB145E" w14:textId="77777777" w:rsidR="00DC15CE" w:rsidRPr="00984BF5" w:rsidRDefault="00DC15CE" w:rsidP="00DC15CE">
      <w:pPr>
        <w:ind w:left="720"/>
        <w:rPr>
          <w:color w:val="000000" w:themeColor="text1"/>
          <w:lang w:val="en-GB"/>
        </w:rPr>
      </w:pPr>
      <w:r w:rsidRPr="00984BF5">
        <w:rPr>
          <w:color w:val="000000" w:themeColor="text1"/>
          <w:lang w:val="en-GB"/>
        </w:rPr>
        <w:t>‘From a modern perspective one could propose that diurnal individuals belong to the solar sect school of thought, where the Sun represents the mind and soul, the light of consciousness, an objective state of awareness, the use of reason, and an inclination to bring things to light and illuminate them.’</w:t>
      </w:r>
      <w:r w:rsidRPr="00984BF5">
        <w:rPr>
          <w:rStyle w:val="FootnoteReference"/>
          <w:color w:val="000000" w:themeColor="text1"/>
          <w:lang w:val="en-GB"/>
        </w:rPr>
        <w:footnoteReference w:id="40"/>
      </w:r>
    </w:p>
    <w:p w14:paraId="7064794A" w14:textId="77777777" w:rsidR="00572E2E" w:rsidRPr="00984BF5" w:rsidRDefault="00572E2E" w:rsidP="00572E2E">
      <w:pPr>
        <w:rPr>
          <w:color w:val="000000" w:themeColor="text1"/>
          <w:lang w:val="en-GB"/>
        </w:rPr>
      </w:pPr>
    </w:p>
    <w:p w14:paraId="05FC9942" w14:textId="78393B58" w:rsidR="00B45F12" w:rsidRPr="00984BF5" w:rsidRDefault="00572E2E" w:rsidP="00572E2E">
      <w:pPr>
        <w:rPr>
          <w:color w:val="1D2125"/>
          <w:shd w:val="clear" w:color="auto" w:fill="FFFFFF"/>
          <w:lang w:val="en-GB"/>
        </w:rPr>
      </w:pPr>
      <w:r w:rsidRPr="00984BF5">
        <w:rPr>
          <w:color w:val="000000" w:themeColor="text1"/>
          <w:lang w:val="en-GB"/>
        </w:rPr>
        <w:t xml:space="preserve">George’s </w:t>
      </w:r>
      <w:r w:rsidR="00CC6075" w:rsidRPr="00984BF5">
        <w:rPr>
          <w:color w:val="000000" w:themeColor="text1"/>
          <w:lang w:val="en-GB"/>
        </w:rPr>
        <w:t>emphasis</w:t>
      </w:r>
      <w:r w:rsidR="00921305" w:rsidRPr="00984BF5">
        <w:rPr>
          <w:color w:val="000000" w:themeColor="text1"/>
          <w:lang w:val="en-GB"/>
        </w:rPr>
        <w:t xml:space="preserve"> </w:t>
      </w:r>
      <w:r w:rsidR="008B3E3C" w:rsidRPr="00984BF5">
        <w:rPr>
          <w:color w:val="000000" w:themeColor="text1"/>
          <w:lang w:val="en-GB"/>
        </w:rPr>
        <w:t>on the diurnal</w:t>
      </w:r>
      <w:r w:rsidR="00921305" w:rsidRPr="00984BF5">
        <w:rPr>
          <w:color w:val="000000" w:themeColor="text1"/>
          <w:lang w:val="en-GB"/>
        </w:rPr>
        <w:t xml:space="preserve"> ability to illuminate </w:t>
      </w:r>
      <w:r w:rsidR="003E217C" w:rsidRPr="00984BF5">
        <w:rPr>
          <w:color w:val="000000" w:themeColor="text1"/>
          <w:lang w:val="en-GB"/>
        </w:rPr>
        <w:t>recalls</w:t>
      </w:r>
      <w:r w:rsidR="006748A8" w:rsidRPr="00984BF5">
        <w:rPr>
          <w:color w:val="000000" w:themeColor="text1"/>
          <w:lang w:val="en-GB"/>
        </w:rPr>
        <w:t xml:space="preserve"> Helios’s</w:t>
      </w:r>
      <w:r w:rsidR="00E37BDB" w:rsidRPr="00984BF5">
        <w:rPr>
          <w:rFonts w:eastAsiaTheme="minorHAnsi"/>
          <w14:ligatures w14:val="standardContextual"/>
        </w:rPr>
        <w:t xml:space="preserve"> </w:t>
      </w:r>
      <w:r w:rsidR="00B637FD" w:rsidRPr="00984BF5">
        <w:rPr>
          <w:rFonts w:eastAsiaTheme="minorHAnsi"/>
          <w14:ligatures w14:val="standardContextual"/>
        </w:rPr>
        <w:t>display of omniscience when he appears to</w:t>
      </w:r>
      <w:r w:rsidR="009D5BAA" w:rsidRPr="00984BF5">
        <w:rPr>
          <w:rFonts w:eastAsiaTheme="minorHAnsi"/>
          <w14:ligatures w14:val="standardContextual"/>
        </w:rPr>
        <w:t xml:space="preserve"> know</w:t>
      </w:r>
      <w:r w:rsidR="00B637FD" w:rsidRPr="00984BF5">
        <w:rPr>
          <w:rFonts w:eastAsiaTheme="minorHAnsi"/>
          <w:lang w:val="en-GB"/>
          <w14:ligatures w14:val="standardContextual"/>
        </w:rPr>
        <w:t xml:space="preserve"> </w:t>
      </w:r>
      <w:r w:rsidR="000173B0" w:rsidRPr="00984BF5">
        <w:rPr>
          <w:color w:val="000000" w:themeColor="text1"/>
          <w:lang w:val="en-GB"/>
        </w:rPr>
        <w:t>Phaëtho</w:t>
      </w:r>
      <w:r w:rsidR="00B637FD" w:rsidRPr="00984BF5">
        <w:rPr>
          <w:color w:val="000000" w:themeColor="text1"/>
          <w:lang w:val="en-GB"/>
        </w:rPr>
        <w:t>n</w:t>
      </w:r>
      <w:r w:rsidR="000173B0" w:rsidRPr="00984BF5">
        <w:rPr>
          <w:color w:val="000000" w:themeColor="text1"/>
          <w:lang w:val="en-GB"/>
        </w:rPr>
        <w:t xml:space="preserve">’s name and </w:t>
      </w:r>
      <w:r w:rsidR="00B637FD" w:rsidRPr="00984BF5">
        <w:rPr>
          <w:color w:val="000000" w:themeColor="text1"/>
          <w:lang w:val="en-GB"/>
        </w:rPr>
        <w:t>parentage</w:t>
      </w:r>
      <w:r w:rsidR="000173B0" w:rsidRPr="00984BF5">
        <w:rPr>
          <w:color w:val="000000" w:themeColor="text1"/>
          <w:lang w:val="en-GB"/>
        </w:rPr>
        <w:t xml:space="preserve"> without being </w:t>
      </w:r>
      <w:r w:rsidR="0037243A" w:rsidRPr="00984BF5">
        <w:rPr>
          <w:color w:val="000000" w:themeColor="text1"/>
          <w:lang w:val="en-GB"/>
        </w:rPr>
        <w:t>previously advised</w:t>
      </w:r>
      <w:r w:rsidR="00F91ECA" w:rsidRPr="00984BF5">
        <w:rPr>
          <w:color w:val="000000" w:themeColor="text1"/>
          <w:lang w:val="en-GB"/>
        </w:rPr>
        <w:t>,</w:t>
      </w:r>
      <w:r w:rsidR="000351AB" w:rsidRPr="00984BF5">
        <w:rPr>
          <w:color w:val="000000" w:themeColor="text1"/>
          <w:lang w:val="en-GB"/>
        </w:rPr>
        <w:t xml:space="preserve"> and </w:t>
      </w:r>
      <w:r w:rsidR="000351AB" w:rsidRPr="00984BF5">
        <w:rPr>
          <w:color w:val="000000" w:themeColor="text1"/>
          <w:lang w:val="en-GB"/>
        </w:rPr>
        <w:lastRenderedPageBreak/>
        <w:t xml:space="preserve">later being glorified </w:t>
      </w:r>
      <w:r w:rsidR="00C8717E" w:rsidRPr="00984BF5">
        <w:rPr>
          <w:color w:val="000000" w:themeColor="text1"/>
          <w:lang w:val="en-GB"/>
        </w:rPr>
        <w:t>as possessing</w:t>
      </w:r>
      <w:r w:rsidR="000173B0" w:rsidRPr="00984BF5">
        <w:rPr>
          <w:color w:val="000000" w:themeColor="text1"/>
          <w:lang w:val="en-GB"/>
        </w:rPr>
        <w:t xml:space="preserve"> </w:t>
      </w:r>
      <w:r w:rsidR="00897927" w:rsidRPr="00984BF5">
        <w:rPr>
          <w:color w:val="1D2125"/>
          <w:shd w:val="clear" w:color="auto" w:fill="FFFFFF"/>
          <w:lang w:val="en-GB"/>
        </w:rPr>
        <w:t>‘eyes which behold all things’</w:t>
      </w:r>
      <w:r w:rsidR="00C8717E" w:rsidRPr="00984BF5">
        <w:rPr>
          <w:color w:val="1D2125"/>
          <w:shd w:val="clear" w:color="auto" w:fill="FFFFFF"/>
          <w:lang w:val="en-GB"/>
        </w:rPr>
        <w:t>, a quality further portrayed in his role</w:t>
      </w:r>
      <w:r w:rsidR="00836CC6" w:rsidRPr="00984BF5">
        <w:rPr>
          <w:color w:val="1D2125"/>
          <w:shd w:val="clear" w:color="auto" w:fill="FFFFFF"/>
          <w:lang w:val="en-GB"/>
        </w:rPr>
        <w:t xml:space="preserve"> </w:t>
      </w:r>
      <w:r w:rsidR="00F91ECA" w:rsidRPr="00984BF5">
        <w:rPr>
          <w:color w:val="1D2125"/>
          <w:shd w:val="clear" w:color="auto" w:fill="FFFFFF"/>
          <w:lang w:val="en-GB"/>
        </w:rPr>
        <w:t>as</w:t>
      </w:r>
      <w:r w:rsidR="00C8717E" w:rsidRPr="00984BF5">
        <w:rPr>
          <w:color w:val="1D2125"/>
          <w:shd w:val="clear" w:color="auto" w:fill="FFFFFF"/>
          <w:lang w:val="en-GB"/>
        </w:rPr>
        <w:t xml:space="preserve"> witness of</w:t>
      </w:r>
      <w:r w:rsidR="006748A8" w:rsidRPr="00984BF5">
        <w:rPr>
          <w:color w:val="000000" w:themeColor="text1"/>
          <w:lang w:val="en-GB"/>
        </w:rPr>
        <w:t xml:space="preserve"> Persephone’s abduction</w:t>
      </w:r>
      <w:r w:rsidR="00897927" w:rsidRPr="00984BF5">
        <w:rPr>
          <w:color w:val="000000" w:themeColor="text1"/>
          <w:lang w:val="en-GB"/>
        </w:rPr>
        <w:t>.</w:t>
      </w:r>
      <w:r w:rsidR="00186332" w:rsidRPr="00984BF5">
        <w:rPr>
          <w:rStyle w:val="FootnoteReference"/>
          <w:color w:val="000000" w:themeColor="text1"/>
          <w:lang w:val="en-GB"/>
        </w:rPr>
        <w:footnoteReference w:id="41"/>
      </w:r>
      <w:r w:rsidR="00A54D63" w:rsidRPr="00984BF5">
        <w:rPr>
          <w:color w:val="000000" w:themeColor="text1"/>
          <w:lang w:val="en-GB"/>
        </w:rPr>
        <w:t xml:space="preserve"> The sun</w:t>
      </w:r>
      <w:r w:rsidR="00963455" w:rsidRPr="00984BF5">
        <w:rPr>
          <w:color w:val="000000" w:themeColor="text1"/>
          <w:lang w:val="en-GB"/>
        </w:rPr>
        <w:t>’</w:t>
      </w:r>
      <w:r w:rsidR="00A54D63" w:rsidRPr="00984BF5">
        <w:rPr>
          <w:color w:val="000000" w:themeColor="text1"/>
          <w:lang w:val="en-GB"/>
        </w:rPr>
        <w:t xml:space="preserve">s </w:t>
      </w:r>
      <w:r w:rsidR="00963455" w:rsidRPr="00984BF5">
        <w:rPr>
          <w:color w:val="000000" w:themeColor="text1"/>
          <w:lang w:val="en-GB"/>
        </w:rPr>
        <w:t>mythica</w:t>
      </w:r>
      <w:r w:rsidR="00832F58" w:rsidRPr="00984BF5">
        <w:rPr>
          <w:color w:val="000000" w:themeColor="text1"/>
          <w:lang w:val="en-GB"/>
        </w:rPr>
        <w:t>l</w:t>
      </w:r>
      <w:r w:rsidR="00963455" w:rsidRPr="00984BF5">
        <w:rPr>
          <w:color w:val="000000" w:themeColor="text1"/>
          <w:lang w:val="en-GB"/>
        </w:rPr>
        <w:t xml:space="preserve"> </w:t>
      </w:r>
      <w:r w:rsidR="00961390" w:rsidRPr="00984BF5">
        <w:rPr>
          <w:color w:val="000000" w:themeColor="text1"/>
          <w:lang w:val="en-GB"/>
        </w:rPr>
        <w:t xml:space="preserve">awareness and </w:t>
      </w:r>
      <w:r w:rsidR="007B4487" w:rsidRPr="00984BF5">
        <w:rPr>
          <w:color w:val="000000" w:themeColor="text1"/>
          <w:lang w:val="en-GB"/>
        </w:rPr>
        <w:t>foresight</w:t>
      </w:r>
      <w:r w:rsidR="00832F58" w:rsidRPr="00984BF5">
        <w:rPr>
          <w:color w:val="000000" w:themeColor="text1"/>
          <w:lang w:val="en-GB"/>
        </w:rPr>
        <w:t xml:space="preserve"> </w:t>
      </w:r>
      <w:r w:rsidR="00EB31D9" w:rsidRPr="00984BF5">
        <w:rPr>
          <w:color w:val="000000" w:themeColor="text1"/>
          <w:lang w:val="en-GB"/>
        </w:rPr>
        <w:t>relates</w:t>
      </w:r>
      <w:r w:rsidR="00832F58" w:rsidRPr="00984BF5">
        <w:rPr>
          <w:color w:val="000000" w:themeColor="text1"/>
          <w:lang w:val="en-GB"/>
        </w:rPr>
        <w:t xml:space="preserve"> to George</w:t>
      </w:r>
      <w:r w:rsidR="00AC78C1" w:rsidRPr="00984BF5">
        <w:rPr>
          <w:color w:val="000000" w:themeColor="text1"/>
          <w:lang w:val="en-GB"/>
        </w:rPr>
        <w:t>’</w:t>
      </w:r>
      <w:r w:rsidR="00832F58" w:rsidRPr="00984BF5">
        <w:rPr>
          <w:color w:val="000000" w:themeColor="text1"/>
          <w:lang w:val="en-GB"/>
        </w:rPr>
        <w:t xml:space="preserve">s </w:t>
      </w:r>
      <w:r w:rsidR="00AC78C1" w:rsidRPr="00984BF5">
        <w:rPr>
          <w:color w:val="000000" w:themeColor="text1"/>
          <w:lang w:val="en-GB"/>
        </w:rPr>
        <w:t>sect</w:t>
      </w:r>
      <w:r w:rsidR="00832F58" w:rsidRPr="00984BF5">
        <w:rPr>
          <w:color w:val="000000" w:themeColor="text1"/>
          <w:lang w:val="en-GB"/>
        </w:rPr>
        <w:t xml:space="preserve"> interpretation </w:t>
      </w:r>
      <w:r w:rsidR="00AC78C1" w:rsidRPr="00984BF5">
        <w:rPr>
          <w:color w:val="000000" w:themeColor="text1"/>
          <w:lang w:val="en-GB"/>
        </w:rPr>
        <w:t>where the sun represent</w:t>
      </w:r>
      <w:r w:rsidR="009D32FD" w:rsidRPr="00984BF5">
        <w:rPr>
          <w:color w:val="000000" w:themeColor="text1"/>
          <w:lang w:val="en-GB"/>
        </w:rPr>
        <w:t xml:space="preserve">s the </w:t>
      </w:r>
      <w:r w:rsidR="00AC78C1" w:rsidRPr="00984BF5">
        <w:rPr>
          <w:color w:val="000000" w:themeColor="text1"/>
          <w:lang w:val="en-GB"/>
        </w:rPr>
        <w:t>faculty of</w:t>
      </w:r>
      <w:r w:rsidR="00235A82" w:rsidRPr="00984BF5">
        <w:rPr>
          <w:color w:val="000000" w:themeColor="text1"/>
          <w:lang w:val="en-GB"/>
        </w:rPr>
        <w:t xml:space="preserve"> reason</w:t>
      </w:r>
      <w:r w:rsidR="009D32FD" w:rsidRPr="00984BF5">
        <w:rPr>
          <w:color w:val="000000" w:themeColor="text1"/>
          <w:lang w:val="en-GB"/>
        </w:rPr>
        <w:t xml:space="preserve"> </w:t>
      </w:r>
      <w:r w:rsidR="00235A82" w:rsidRPr="00984BF5">
        <w:rPr>
          <w:color w:val="000000" w:themeColor="text1"/>
          <w:lang w:val="en-GB"/>
        </w:rPr>
        <w:t>as opposed t</w:t>
      </w:r>
      <w:r w:rsidR="009D32FD" w:rsidRPr="00984BF5">
        <w:rPr>
          <w:color w:val="000000" w:themeColor="text1"/>
          <w:lang w:val="en-GB"/>
        </w:rPr>
        <w:t xml:space="preserve">o </w:t>
      </w:r>
      <w:r w:rsidR="00B2535F" w:rsidRPr="00984BF5">
        <w:rPr>
          <w:color w:val="000000" w:themeColor="text1"/>
          <w:lang w:val="en-GB"/>
        </w:rPr>
        <w:t xml:space="preserve">being </w:t>
      </w:r>
      <w:r w:rsidR="00225F4A" w:rsidRPr="00984BF5">
        <w:rPr>
          <w:color w:val="000000" w:themeColor="text1"/>
          <w:lang w:val="en-GB"/>
        </w:rPr>
        <w:t>swept away</w:t>
      </w:r>
      <w:r w:rsidR="00C132A7" w:rsidRPr="00984BF5">
        <w:rPr>
          <w:color w:val="000000" w:themeColor="text1"/>
          <w:lang w:val="en-GB"/>
        </w:rPr>
        <w:t xml:space="preserve"> by unseen</w:t>
      </w:r>
      <w:r w:rsidR="00885158" w:rsidRPr="00984BF5">
        <w:rPr>
          <w:color w:val="000000" w:themeColor="text1"/>
          <w:lang w:val="en-GB"/>
        </w:rPr>
        <w:t xml:space="preserve"> </w:t>
      </w:r>
      <w:r w:rsidR="00C132A7" w:rsidRPr="00984BF5">
        <w:rPr>
          <w:color w:val="000000" w:themeColor="text1"/>
          <w:lang w:val="en-GB"/>
        </w:rPr>
        <w:t>forces</w:t>
      </w:r>
      <w:r w:rsidR="00885158" w:rsidRPr="00984BF5">
        <w:rPr>
          <w:color w:val="000000" w:themeColor="text1"/>
          <w:lang w:val="en-GB"/>
        </w:rPr>
        <w:t xml:space="preserve"> and motivations </w:t>
      </w:r>
      <w:r w:rsidR="00A51ABC" w:rsidRPr="00984BF5">
        <w:rPr>
          <w:color w:val="000000" w:themeColor="text1"/>
          <w:lang w:val="en-GB"/>
        </w:rPr>
        <w:t xml:space="preserve">as </w:t>
      </w:r>
      <w:r w:rsidR="0030607E" w:rsidRPr="00984BF5">
        <w:rPr>
          <w:color w:val="000000" w:themeColor="text1"/>
          <w:lang w:val="en-GB"/>
        </w:rPr>
        <w:t>evidenced</w:t>
      </w:r>
      <w:r w:rsidR="00885158" w:rsidRPr="00984BF5">
        <w:rPr>
          <w:color w:val="000000" w:themeColor="text1"/>
          <w:lang w:val="en-GB"/>
        </w:rPr>
        <w:t xml:space="preserve"> </w:t>
      </w:r>
      <w:r w:rsidR="00A51ABC" w:rsidRPr="00984BF5">
        <w:rPr>
          <w:color w:val="000000" w:themeColor="text1"/>
          <w:lang w:val="en-GB"/>
        </w:rPr>
        <w:t>by</w:t>
      </w:r>
      <w:r w:rsidR="00885158" w:rsidRPr="00984BF5">
        <w:rPr>
          <w:color w:val="000000" w:themeColor="text1"/>
          <w:lang w:val="en-GB"/>
        </w:rPr>
        <w:t xml:space="preserve"> Phaëthon’s</w:t>
      </w:r>
      <w:r w:rsidR="00225F4A" w:rsidRPr="00984BF5">
        <w:rPr>
          <w:color w:val="000000" w:themeColor="text1"/>
          <w:lang w:val="en-GB"/>
        </w:rPr>
        <w:t xml:space="preserve"> inability to control the wild steeds</w:t>
      </w:r>
      <w:r w:rsidR="00C132A7" w:rsidRPr="00984BF5">
        <w:rPr>
          <w:color w:val="000000" w:themeColor="text1"/>
          <w:lang w:val="en-GB"/>
        </w:rPr>
        <w:t>.</w:t>
      </w:r>
      <w:r w:rsidR="00885158" w:rsidRPr="00984BF5">
        <w:rPr>
          <w:color w:val="000000" w:themeColor="text1"/>
          <w:lang w:val="en-GB"/>
        </w:rPr>
        <w:t xml:space="preserve"> </w:t>
      </w:r>
    </w:p>
    <w:p w14:paraId="646D46C0" w14:textId="184A288B" w:rsidR="00176FAB" w:rsidRPr="00984BF5" w:rsidRDefault="0055764B" w:rsidP="00F55254">
      <w:pPr>
        <w:ind w:firstLine="720"/>
        <w:rPr>
          <w:color w:val="000000" w:themeColor="text1"/>
          <w:lang w:val="en-GB"/>
        </w:rPr>
      </w:pPr>
      <w:r w:rsidRPr="00984BF5">
        <w:rPr>
          <w:color w:val="000000" w:themeColor="text1"/>
          <w:lang w:val="en-GB"/>
        </w:rPr>
        <w:t>From another viewpoint, i</w:t>
      </w:r>
      <w:r w:rsidR="006834D0" w:rsidRPr="00984BF5">
        <w:rPr>
          <w:color w:val="000000" w:themeColor="text1"/>
          <w:lang w:val="en-GB"/>
        </w:rPr>
        <w:t>n order to explain the role</w:t>
      </w:r>
      <w:r w:rsidR="000B1A29" w:rsidRPr="00984BF5">
        <w:rPr>
          <w:color w:val="000000" w:themeColor="text1"/>
          <w:lang w:val="en-GB"/>
        </w:rPr>
        <w:t xml:space="preserve"> and </w:t>
      </w:r>
      <w:r w:rsidR="006834D0" w:rsidRPr="00984BF5">
        <w:rPr>
          <w:color w:val="000000" w:themeColor="text1"/>
          <w:lang w:val="en-GB"/>
        </w:rPr>
        <w:t>function of the astrological sun, Jungian analyst and astrologer Liz Greene first begins</w:t>
      </w:r>
      <w:r w:rsidR="00285118" w:rsidRPr="00984BF5">
        <w:rPr>
          <w:color w:val="000000" w:themeColor="text1"/>
          <w:lang w:val="en-GB"/>
        </w:rPr>
        <w:t xml:space="preserve"> </w:t>
      </w:r>
      <w:r w:rsidR="000B1A29" w:rsidRPr="00984BF5">
        <w:rPr>
          <w:color w:val="000000" w:themeColor="text1"/>
          <w:lang w:val="en-GB"/>
        </w:rPr>
        <w:t xml:space="preserve">her </w:t>
      </w:r>
      <w:r w:rsidR="00BF0C11" w:rsidRPr="00984BF5">
        <w:rPr>
          <w:color w:val="000000" w:themeColor="text1"/>
          <w:lang w:val="en-GB"/>
        </w:rPr>
        <w:t xml:space="preserve">discussion through </w:t>
      </w:r>
      <w:r w:rsidR="000B1A29" w:rsidRPr="00984BF5">
        <w:rPr>
          <w:color w:val="000000" w:themeColor="text1"/>
          <w:lang w:val="en-GB"/>
        </w:rPr>
        <w:t>a description of</w:t>
      </w:r>
      <w:r w:rsidR="00916784" w:rsidRPr="00984BF5">
        <w:rPr>
          <w:color w:val="000000" w:themeColor="text1"/>
          <w:lang w:val="en-GB"/>
        </w:rPr>
        <w:t xml:space="preserve"> the sun’s</w:t>
      </w:r>
      <w:r w:rsidR="000B1A29" w:rsidRPr="00984BF5">
        <w:rPr>
          <w:color w:val="000000" w:themeColor="text1"/>
          <w:lang w:val="en-GB"/>
        </w:rPr>
        <w:t xml:space="preserve"> symbolic</w:t>
      </w:r>
      <w:r w:rsidR="00916784" w:rsidRPr="00984BF5">
        <w:rPr>
          <w:color w:val="000000" w:themeColor="text1"/>
          <w:lang w:val="en-GB"/>
        </w:rPr>
        <w:t xml:space="preserve"> </w:t>
      </w:r>
      <w:r w:rsidR="00F55254" w:rsidRPr="00984BF5">
        <w:rPr>
          <w:color w:val="000000" w:themeColor="text1"/>
          <w:lang w:val="en-GB"/>
        </w:rPr>
        <w:t>character</w:t>
      </w:r>
      <w:r w:rsidR="00EB47E6" w:rsidRPr="00984BF5">
        <w:rPr>
          <w:color w:val="000000" w:themeColor="text1"/>
          <w:lang w:val="en-GB"/>
        </w:rPr>
        <w:t>.</w:t>
      </w:r>
      <w:r w:rsidR="002A43DE" w:rsidRPr="00984BF5">
        <w:rPr>
          <w:rStyle w:val="FootnoteReference"/>
          <w:color w:val="000000" w:themeColor="text1"/>
          <w:lang w:val="en-GB"/>
        </w:rPr>
        <w:footnoteReference w:id="42"/>
      </w:r>
      <w:r w:rsidR="009C132C" w:rsidRPr="00984BF5">
        <w:rPr>
          <w:color w:val="000000" w:themeColor="text1"/>
          <w:lang w:val="en-GB"/>
        </w:rPr>
        <w:t xml:space="preserve"> </w:t>
      </w:r>
      <w:r w:rsidR="00C260F7" w:rsidRPr="00984BF5">
        <w:rPr>
          <w:color w:val="000000" w:themeColor="text1"/>
          <w:lang w:val="en-GB"/>
        </w:rPr>
        <w:t>T</w:t>
      </w:r>
      <w:r w:rsidR="00761605" w:rsidRPr="00984BF5">
        <w:rPr>
          <w:color w:val="000000" w:themeColor="text1"/>
          <w:lang w:val="en-GB"/>
        </w:rPr>
        <w:t xml:space="preserve">hroughout various myths, </w:t>
      </w:r>
      <w:r w:rsidR="00024E47" w:rsidRPr="00984BF5">
        <w:rPr>
          <w:color w:val="000000" w:themeColor="text1"/>
          <w:lang w:val="en-GB"/>
        </w:rPr>
        <w:t xml:space="preserve">such as that of </w:t>
      </w:r>
      <w:r w:rsidR="00024E47" w:rsidRPr="00984BF5">
        <w:rPr>
          <w:i/>
          <w:iCs/>
          <w:color w:val="000000" w:themeColor="text1"/>
          <w:lang w:val="en-GB"/>
        </w:rPr>
        <w:t>Phaëthon</w:t>
      </w:r>
      <w:r w:rsidR="00024E47" w:rsidRPr="00984BF5">
        <w:rPr>
          <w:color w:val="000000" w:themeColor="text1"/>
          <w:lang w:val="en-GB"/>
        </w:rPr>
        <w:t xml:space="preserve"> and </w:t>
      </w:r>
      <w:r w:rsidR="00024E47" w:rsidRPr="00984BF5">
        <w:rPr>
          <w:i/>
          <w:iCs/>
          <w:color w:val="000000" w:themeColor="text1"/>
          <w:lang w:val="en-GB"/>
        </w:rPr>
        <w:t>The Heavenly Cow</w:t>
      </w:r>
      <w:r w:rsidR="00024E47" w:rsidRPr="00984BF5">
        <w:rPr>
          <w:color w:val="000000" w:themeColor="text1"/>
          <w:lang w:val="en-GB"/>
        </w:rPr>
        <w:t xml:space="preserve">, </w:t>
      </w:r>
      <w:r w:rsidR="00761605" w:rsidRPr="00984BF5">
        <w:rPr>
          <w:color w:val="000000" w:themeColor="text1"/>
          <w:lang w:val="en-GB"/>
        </w:rPr>
        <w:t xml:space="preserve">it </w:t>
      </w:r>
      <w:r w:rsidR="00336213" w:rsidRPr="00984BF5">
        <w:rPr>
          <w:color w:val="000000" w:themeColor="text1"/>
          <w:lang w:val="en-GB"/>
        </w:rPr>
        <w:t>becomes</w:t>
      </w:r>
      <w:r w:rsidR="00761605" w:rsidRPr="00984BF5">
        <w:rPr>
          <w:color w:val="000000" w:themeColor="text1"/>
          <w:lang w:val="en-GB"/>
        </w:rPr>
        <w:t xml:space="preserve"> obvious that the</w:t>
      </w:r>
      <w:r w:rsidR="00C260F7" w:rsidRPr="00984BF5">
        <w:rPr>
          <w:color w:val="000000" w:themeColor="text1"/>
          <w:lang w:val="en-GB"/>
        </w:rPr>
        <w:t xml:space="preserve"> primary association of the sun is </w:t>
      </w:r>
      <w:r w:rsidR="00024E47" w:rsidRPr="00984BF5">
        <w:rPr>
          <w:color w:val="000000" w:themeColor="text1"/>
          <w:lang w:val="en-GB"/>
        </w:rPr>
        <w:t>its</w:t>
      </w:r>
      <w:r w:rsidR="00C260F7" w:rsidRPr="00984BF5">
        <w:rPr>
          <w:color w:val="000000" w:themeColor="text1"/>
          <w:lang w:val="en-GB"/>
        </w:rPr>
        <w:t xml:space="preserve"> role as the </w:t>
      </w:r>
      <w:r w:rsidR="00024E47" w:rsidRPr="00984BF5">
        <w:rPr>
          <w:color w:val="000000" w:themeColor="text1"/>
          <w:lang w:val="en-GB"/>
        </w:rPr>
        <w:t>k</w:t>
      </w:r>
      <w:r w:rsidR="00C260F7" w:rsidRPr="00984BF5">
        <w:rPr>
          <w:color w:val="000000" w:themeColor="text1"/>
          <w:lang w:val="en-GB"/>
        </w:rPr>
        <w:t>ing</w:t>
      </w:r>
      <w:r w:rsidR="006C1C8A" w:rsidRPr="00984BF5">
        <w:rPr>
          <w:color w:val="000000" w:themeColor="text1"/>
          <w:lang w:val="en-GB"/>
        </w:rPr>
        <w:t>.</w:t>
      </w:r>
      <w:r w:rsidR="00FD3961" w:rsidRPr="00984BF5">
        <w:rPr>
          <w:color w:val="000000" w:themeColor="text1"/>
          <w:lang w:val="en-GB"/>
        </w:rPr>
        <w:t xml:space="preserve"> </w:t>
      </w:r>
      <w:r w:rsidR="00C776A9" w:rsidRPr="00984BF5">
        <w:rPr>
          <w:color w:val="000000" w:themeColor="text1"/>
          <w:lang w:val="en-GB"/>
        </w:rPr>
        <w:t>Green</w:t>
      </w:r>
      <w:r w:rsidR="00761605" w:rsidRPr="00984BF5">
        <w:rPr>
          <w:color w:val="000000" w:themeColor="text1"/>
          <w:lang w:val="en-GB"/>
        </w:rPr>
        <w:t>e</w:t>
      </w:r>
      <w:r w:rsidR="006C1C8A" w:rsidRPr="00984BF5">
        <w:rPr>
          <w:color w:val="000000" w:themeColor="text1"/>
          <w:lang w:val="en-GB"/>
        </w:rPr>
        <w:t xml:space="preserve"> immediately</w:t>
      </w:r>
      <w:r w:rsidR="00C776A9" w:rsidRPr="00984BF5">
        <w:rPr>
          <w:color w:val="000000" w:themeColor="text1"/>
          <w:lang w:val="en-GB"/>
        </w:rPr>
        <w:t xml:space="preserve"> </w:t>
      </w:r>
      <w:r w:rsidR="006C1C8A" w:rsidRPr="00984BF5">
        <w:rPr>
          <w:color w:val="000000" w:themeColor="text1"/>
          <w:lang w:val="en-GB"/>
        </w:rPr>
        <w:t>identifies</w:t>
      </w:r>
      <w:r w:rsidR="00C776A9" w:rsidRPr="00984BF5">
        <w:rPr>
          <w:color w:val="000000" w:themeColor="text1"/>
          <w:lang w:val="en-GB"/>
        </w:rPr>
        <w:t xml:space="preserve"> </w:t>
      </w:r>
      <w:r w:rsidR="006C1C8A" w:rsidRPr="00984BF5">
        <w:rPr>
          <w:color w:val="000000" w:themeColor="text1"/>
          <w:lang w:val="en-GB"/>
        </w:rPr>
        <w:t>the sun’s symbolic kingship as:</w:t>
      </w:r>
      <w:r w:rsidR="00C776A9" w:rsidRPr="00984BF5">
        <w:rPr>
          <w:color w:val="000000" w:themeColor="text1"/>
          <w:lang w:val="en-GB"/>
        </w:rPr>
        <w:t xml:space="preserve"> </w:t>
      </w:r>
    </w:p>
    <w:p w14:paraId="6B979A83" w14:textId="77777777" w:rsidR="00176FAB" w:rsidRPr="00984BF5" w:rsidRDefault="00176FAB" w:rsidP="00176FAB">
      <w:pPr>
        <w:ind w:firstLine="720"/>
        <w:rPr>
          <w:color w:val="000000" w:themeColor="text1"/>
          <w:lang w:val="en-GB"/>
        </w:rPr>
      </w:pPr>
    </w:p>
    <w:p w14:paraId="5161E6D2" w14:textId="1ADA5F30" w:rsidR="007864CD" w:rsidRPr="00984BF5" w:rsidRDefault="00C260F7" w:rsidP="00B90331">
      <w:pPr>
        <w:ind w:left="720"/>
        <w:rPr>
          <w:color w:val="000000" w:themeColor="text1"/>
          <w:lang w:val="en-GB"/>
        </w:rPr>
      </w:pPr>
      <w:r w:rsidRPr="00984BF5">
        <w:rPr>
          <w:color w:val="000000" w:themeColor="text1"/>
          <w:lang w:val="en-GB"/>
        </w:rPr>
        <w:t>‘</w:t>
      </w:r>
      <w:r w:rsidR="00176FAB" w:rsidRPr="00984BF5">
        <w:rPr>
          <w:color w:val="000000" w:themeColor="text1"/>
          <w:lang w:val="en-GB"/>
        </w:rPr>
        <w:t>…</w:t>
      </w:r>
      <w:r w:rsidRPr="00984BF5">
        <w:rPr>
          <w:color w:val="000000" w:themeColor="text1"/>
          <w:lang w:val="en-GB"/>
        </w:rPr>
        <w:t>one of the oldest and most profound mythic representations of the Sun</w:t>
      </w:r>
      <w:r w:rsidR="00B64D99" w:rsidRPr="00984BF5">
        <w:rPr>
          <w:color w:val="000000" w:themeColor="text1"/>
          <w:lang w:val="en-GB"/>
        </w:rPr>
        <w:t>…</w:t>
      </w:r>
      <w:r w:rsidR="003511FB" w:rsidRPr="00984BF5">
        <w:rPr>
          <w:color w:val="000000" w:themeColor="text1"/>
          <w:lang w:val="en-GB"/>
        </w:rPr>
        <w:t xml:space="preserve">[And] </w:t>
      </w:r>
      <w:r w:rsidRPr="00984BF5">
        <w:rPr>
          <w:color w:val="000000" w:themeColor="text1"/>
          <w:lang w:val="en-GB"/>
        </w:rPr>
        <w:t>Until the beginning of the present century, kingship was perceived as the earthly embodiment of the godhead, the moral vessel through which the will of the divine made itself known in the world.’</w:t>
      </w:r>
      <w:r w:rsidRPr="00984BF5">
        <w:rPr>
          <w:rStyle w:val="FootnoteReference"/>
          <w:color w:val="000000" w:themeColor="text1"/>
          <w:lang w:val="en-GB"/>
        </w:rPr>
        <w:footnoteReference w:id="43"/>
      </w:r>
    </w:p>
    <w:p w14:paraId="14520840" w14:textId="77777777" w:rsidR="00B90331" w:rsidRPr="00984BF5" w:rsidRDefault="00B90331" w:rsidP="00B90331">
      <w:pPr>
        <w:ind w:left="720"/>
        <w:rPr>
          <w:color w:val="000000" w:themeColor="text1"/>
          <w:lang w:val="en-GB"/>
        </w:rPr>
      </w:pPr>
    </w:p>
    <w:p w14:paraId="34ABE84E" w14:textId="74077822" w:rsidR="00A94077" w:rsidRPr="00984BF5" w:rsidRDefault="009906A5" w:rsidP="00410375">
      <w:pPr>
        <w:rPr>
          <w:color w:val="000000" w:themeColor="text1"/>
          <w:lang w:val="en-GB"/>
        </w:rPr>
      </w:pPr>
      <w:r w:rsidRPr="00984BF5">
        <w:rPr>
          <w:color w:val="000000" w:themeColor="text1"/>
          <w:lang w:val="en-GB"/>
        </w:rPr>
        <w:t xml:space="preserve">Greene’s </w:t>
      </w:r>
      <w:r w:rsidR="004E1049" w:rsidRPr="00984BF5">
        <w:rPr>
          <w:color w:val="000000" w:themeColor="text1"/>
          <w:lang w:val="en-GB"/>
        </w:rPr>
        <w:t xml:space="preserve">interpretation of the </w:t>
      </w:r>
      <w:r w:rsidR="00A94077" w:rsidRPr="00984BF5">
        <w:rPr>
          <w:color w:val="000000" w:themeColor="text1"/>
          <w:lang w:val="en-GB"/>
        </w:rPr>
        <w:t>symbol</w:t>
      </w:r>
      <w:r w:rsidR="004E1049" w:rsidRPr="00984BF5">
        <w:rPr>
          <w:color w:val="000000" w:themeColor="text1"/>
          <w:lang w:val="en-GB"/>
        </w:rPr>
        <w:t xml:space="preserve"> of</w:t>
      </w:r>
      <w:r w:rsidR="00357653" w:rsidRPr="00984BF5">
        <w:rPr>
          <w:color w:val="000000" w:themeColor="text1"/>
          <w:lang w:val="en-GB"/>
        </w:rPr>
        <w:t xml:space="preserve"> kingship is </w:t>
      </w:r>
      <w:r w:rsidR="006A3B94" w:rsidRPr="00984BF5">
        <w:rPr>
          <w:color w:val="000000" w:themeColor="text1"/>
          <w:lang w:val="en-GB"/>
        </w:rPr>
        <w:t>strengthened</w:t>
      </w:r>
      <w:r w:rsidR="00E012F6" w:rsidRPr="00984BF5">
        <w:rPr>
          <w:color w:val="000000" w:themeColor="text1"/>
          <w:lang w:val="en-GB"/>
        </w:rPr>
        <w:t xml:space="preserve"> when examining </w:t>
      </w:r>
      <w:r w:rsidR="0008736C" w:rsidRPr="00984BF5">
        <w:rPr>
          <w:color w:val="000000" w:themeColor="text1"/>
          <w:lang w:val="en-GB"/>
        </w:rPr>
        <w:t>the history of</w:t>
      </w:r>
      <w:r w:rsidR="00E012F6" w:rsidRPr="00984BF5">
        <w:rPr>
          <w:color w:val="000000" w:themeColor="text1"/>
          <w:lang w:val="en-GB"/>
        </w:rPr>
        <w:t xml:space="preserve"> </w:t>
      </w:r>
      <w:r w:rsidR="00A94077" w:rsidRPr="00984BF5">
        <w:rPr>
          <w:color w:val="000000" w:themeColor="text1"/>
          <w:lang w:val="en-GB"/>
        </w:rPr>
        <w:t>m</w:t>
      </w:r>
      <w:r w:rsidR="003E5241" w:rsidRPr="00984BF5">
        <w:rPr>
          <w:color w:val="000000" w:themeColor="text1"/>
          <w:lang w:val="en-GB"/>
        </w:rPr>
        <w:t xml:space="preserve">onarchs across </w:t>
      </w:r>
      <w:r w:rsidR="00A94077" w:rsidRPr="00984BF5">
        <w:rPr>
          <w:color w:val="000000" w:themeColor="text1"/>
          <w:lang w:val="en-GB"/>
        </w:rPr>
        <w:t>cultures</w:t>
      </w:r>
      <w:r w:rsidR="004C2C50" w:rsidRPr="00984BF5">
        <w:rPr>
          <w:color w:val="000000" w:themeColor="text1"/>
          <w:lang w:val="en-GB"/>
        </w:rPr>
        <w:t xml:space="preserve"> </w:t>
      </w:r>
      <w:r w:rsidR="00A94077" w:rsidRPr="00984BF5">
        <w:rPr>
          <w:color w:val="000000" w:themeColor="text1"/>
          <w:lang w:val="en-GB"/>
        </w:rPr>
        <w:t>claiming</w:t>
      </w:r>
      <w:r w:rsidR="004C2C50" w:rsidRPr="00984BF5">
        <w:rPr>
          <w:color w:val="000000" w:themeColor="text1"/>
          <w:lang w:val="en-GB"/>
        </w:rPr>
        <w:t xml:space="preserve"> </w:t>
      </w:r>
      <w:r w:rsidRPr="00984BF5">
        <w:rPr>
          <w:color w:val="000000" w:themeColor="text1"/>
          <w:lang w:val="en-GB"/>
        </w:rPr>
        <w:t>divin</w:t>
      </w:r>
      <w:r w:rsidR="00E012F6" w:rsidRPr="00984BF5">
        <w:rPr>
          <w:color w:val="000000" w:themeColor="text1"/>
          <w:lang w:val="en-GB"/>
        </w:rPr>
        <w:t xml:space="preserve">e </w:t>
      </w:r>
      <w:r w:rsidR="004C2C50" w:rsidRPr="00984BF5">
        <w:rPr>
          <w:color w:val="000000" w:themeColor="text1"/>
          <w:lang w:val="en-GB"/>
        </w:rPr>
        <w:t>lineage from the sun</w:t>
      </w:r>
      <w:r w:rsidR="006A3B94" w:rsidRPr="00984BF5">
        <w:rPr>
          <w:color w:val="000000" w:themeColor="text1"/>
          <w:lang w:val="en-GB"/>
        </w:rPr>
        <w:t xml:space="preserve"> as well as literally</w:t>
      </w:r>
      <w:r w:rsidR="0041613B" w:rsidRPr="00984BF5">
        <w:rPr>
          <w:color w:val="000000" w:themeColor="text1"/>
          <w:lang w:val="en-GB"/>
        </w:rPr>
        <w:t xml:space="preserve"> identifying </w:t>
      </w:r>
      <w:r w:rsidR="00E012F6" w:rsidRPr="00984BF5">
        <w:rPr>
          <w:color w:val="000000" w:themeColor="text1"/>
          <w:lang w:val="en-GB"/>
        </w:rPr>
        <w:t>themselves</w:t>
      </w:r>
      <w:r w:rsidR="0041613B" w:rsidRPr="00984BF5">
        <w:rPr>
          <w:color w:val="000000" w:themeColor="text1"/>
          <w:lang w:val="en-GB"/>
        </w:rPr>
        <w:t xml:space="preserve"> with the </w:t>
      </w:r>
      <w:r w:rsidR="006A3B94" w:rsidRPr="00984BF5">
        <w:rPr>
          <w:color w:val="000000" w:themeColor="text1"/>
          <w:lang w:val="en-GB"/>
        </w:rPr>
        <w:t>central star</w:t>
      </w:r>
      <w:r w:rsidR="0041613B" w:rsidRPr="00984BF5">
        <w:rPr>
          <w:color w:val="000000" w:themeColor="text1"/>
          <w:lang w:val="en-GB"/>
        </w:rPr>
        <w:t>.</w:t>
      </w:r>
      <w:r w:rsidR="0041613B" w:rsidRPr="00984BF5">
        <w:rPr>
          <w:rStyle w:val="FootnoteReference"/>
          <w:color w:val="000000" w:themeColor="text1"/>
          <w:lang w:val="en-GB"/>
        </w:rPr>
        <w:footnoteReference w:id="44"/>
      </w:r>
      <w:r w:rsidR="008056AC" w:rsidRPr="00984BF5">
        <w:rPr>
          <w:color w:val="000000" w:themeColor="text1"/>
          <w:lang w:val="en-GB"/>
        </w:rPr>
        <w:t xml:space="preserve"> </w:t>
      </w:r>
      <w:r w:rsidR="00CB4426" w:rsidRPr="00984BF5">
        <w:rPr>
          <w:color w:val="000000" w:themeColor="text1"/>
          <w:lang w:val="en-GB"/>
        </w:rPr>
        <w:t>In</w:t>
      </w:r>
      <w:r w:rsidR="002F4106" w:rsidRPr="00984BF5">
        <w:rPr>
          <w:color w:val="000000" w:themeColor="text1"/>
          <w:lang w:val="en-GB"/>
        </w:rPr>
        <w:t xml:space="preserve"> their work on </w:t>
      </w:r>
      <w:r w:rsidR="00E342ED" w:rsidRPr="00984BF5">
        <w:rPr>
          <w:color w:val="000000" w:themeColor="text1"/>
          <w:lang w:val="en-GB"/>
        </w:rPr>
        <w:t xml:space="preserve">mythic </w:t>
      </w:r>
      <w:r w:rsidR="00641FF5" w:rsidRPr="00984BF5">
        <w:rPr>
          <w:color w:val="000000" w:themeColor="text1"/>
          <w:lang w:val="en-GB"/>
        </w:rPr>
        <w:t>gods and goddesses</w:t>
      </w:r>
      <w:r w:rsidR="002F4106" w:rsidRPr="00984BF5">
        <w:rPr>
          <w:color w:val="000000" w:themeColor="text1"/>
          <w:lang w:val="en-GB"/>
        </w:rPr>
        <w:t xml:space="preserve"> and </w:t>
      </w:r>
      <w:r w:rsidR="00C310D9" w:rsidRPr="00984BF5">
        <w:rPr>
          <w:color w:val="000000" w:themeColor="text1"/>
          <w:lang w:val="en-GB"/>
        </w:rPr>
        <w:t>their</w:t>
      </w:r>
      <w:r w:rsidR="002F4106" w:rsidRPr="00984BF5">
        <w:rPr>
          <w:color w:val="000000" w:themeColor="text1"/>
          <w:lang w:val="en-GB"/>
        </w:rPr>
        <w:t xml:space="preserve"> astrological</w:t>
      </w:r>
      <w:r w:rsidR="003429DF" w:rsidRPr="00984BF5">
        <w:rPr>
          <w:color w:val="000000" w:themeColor="text1"/>
          <w:lang w:val="en-GB"/>
        </w:rPr>
        <w:t xml:space="preserve"> </w:t>
      </w:r>
      <w:r w:rsidR="00BE2346" w:rsidRPr="00984BF5">
        <w:rPr>
          <w:color w:val="000000" w:themeColor="text1"/>
          <w:lang w:val="en-GB"/>
        </w:rPr>
        <w:t xml:space="preserve">significance, </w:t>
      </w:r>
      <w:r w:rsidR="00C310D9" w:rsidRPr="00984BF5">
        <w:rPr>
          <w:color w:val="000000" w:themeColor="text1"/>
          <w:lang w:val="en-GB"/>
        </w:rPr>
        <w:t xml:space="preserve">astrologer’s </w:t>
      </w:r>
      <w:r w:rsidR="001F321F" w:rsidRPr="00984BF5">
        <w:rPr>
          <w:color w:val="000000" w:themeColor="text1"/>
          <w:lang w:val="en-GB"/>
        </w:rPr>
        <w:t>Gut</w:t>
      </w:r>
      <w:r w:rsidR="00D374ED" w:rsidRPr="00984BF5">
        <w:rPr>
          <w:color w:val="000000" w:themeColor="text1"/>
          <w:lang w:val="en-GB"/>
        </w:rPr>
        <w:t>t</w:t>
      </w:r>
      <w:r w:rsidR="001F321F" w:rsidRPr="00984BF5">
        <w:rPr>
          <w:color w:val="000000" w:themeColor="text1"/>
          <w:lang w:val="en-GB"/>
        </w:rPr>
        <w:t>man and Johnson</w:t>
      </w:r>
      <w:r w:rsidR="00BE2346" w:rsidRPr="00984BF5">
        <w:rPr>
          <w:color w:val="000000" w:themeColor="text1"/>
          <w:lang w:val="en-GB"/>
        </w:rPr>
        <w:t>, state that</w:t>
      </w:r>
      <w:r w:rsidR="000E2B63" w:rsidRPr="00984BF5">
        <w:rPr>
          <w:color w:val="000000" w:themeColor="text1"/>
          <w:lang w:val="en-GB"/>
        </w:rPr>
        <w:t xml:space="preserve"> ‘</w:t>
      </w:r>
      <w:r w:rsidR="00C310D9" w:rsidRPr="00984BF5">
        <w:rPr>
          <w:color w:val="000000" w:themeColor="text1"/>
          <w:lang w:val="en-GB"/>
        </w:rPr>
        <w:t>t</w:t>
      </w:r>
      <w:r w:rsidR="000E2B63" w:rsidRPr="00984BF5">
        <w:rPr>
          <w:color w:val="000000" w:themeColor="text1"/>
          <w:lang w:val="en-GB"/>
        </w:rPr>
        <w:t xml:space="preserve">he Sun has always been symbolic of </w:t>
      </w:r>
      <w:r w:rsidR="00C1391E" w:rsidRPr="00984BF5">
        <w:rPr>
          <w:color w:val="000000" w:themeColor="text1"/>
          <w:lang w:val="en-GB"/>
        </w:rPr>
        <w:t>[ones]</w:t>
      </w:r>
      <w:r w:rsidR="000E2B63" w:rsidRPr="00984BF5">
        <w:rPr>
          <w:color w:val="000000" w:themeColor="text1"/>
          <w:lang w:val="en-GB"/>
        </w:rPr>
        <w:t xml:space="preserve"> directed will…’</w:t>
      </w:r>
      <w:r w:rsidR="00CB685E" w:rsidRPr="00984BF5">
        <w:rPr>
          <w:color w:val="000000" w:themeColor="text1"/>
          <w:lang w:val="en-GB"/>
        </w:rPr>
        <w:t xml:space="preserve"> which</w:t>
      </w:r>
      <w:r w:rsidR="00BE2346" w:rsidRPr="00984BF5">
        <w:rPr>
          <w:color w:val="000000" w:themeColor="text1"/>
          <w:lang w:val="en-GB"/>
        </w:rPr>
        <w:t xml:space="preserve"> </w:t>
      </w:r>
      <w:r w:rsidR="00B43DF0" w:rsidRPr="00984BF5">
        <w:rPr>
          <w:color w:val="000000" w:themeColor="text1"/>
          <w:lang w:val="en-GB"/>
        </w:rPr>
        <w:t xml:space="preserve">reverberates the essence of the </w:t>
      </w:r>
      <w:r w:rsidR="00BE2346" w:rsidRPr="00984BF5">
        <w:rPr>
          <w:color w:val="000000" w:themeColor="text1"/>
          <w:lang w:val="en-GB"/>
        </w:rPr>
        <w:t>earth</w:t>
      </w:r>
      <w:r w:rsidR="003E217C" w:rsidRPr="00984BF5">
        <w:rPr>
          <w:color w:val="000000" w:themeColor="text1"/>
          <w:lang w:val="en-GB"/>
        </w:rPr>
        <w:t>l</w:t>
      </w:r>
      <w:r w:rsidR="00BE2346" w:rsidRPr="00984BF5">
        <w:rPr>
          <w:color w:val="000000" w:themeColor="text1"/>
          <w:lang w:val="en-GB"/>
        </w:rPr>
        <w:t>y king</w:t>
      </w:r>
      <w:r w:rsidR="003E217C" w:rsidRPr="00984BF5">
        <w:rPr>
          <w:color w:val="000000" w:themeColor="text1"/>
          <w:lang w:val="en-GB"/>
        </w:rPr>
        <w:t>,</w:t>
      </w:r>
      <w:r w:rsidR="00BE2346" w:rsidRPr="00984BF5">
        <w:rPr>
          <w:color w:val="000000" w:themeColor="text1"/>
          <w:lang w:val="en-GB"/>
        </w:rPr>
        <w:t xml:space="preserve"> </w:t>
      </w:r>
      <w:r w:rsidR="00E342ED" w:rsidRPr="00984BF5">
        <w:rPr>
          <w:color w:val="000000" w:themeColor="text1"/>
          <w:lang w:val="en-GB"/>
        </w:rPr>
        <w:t xml:space="preserve">he </w:t>
      </w:r>
      <w:r w:rsidR="005E7A3E" w:rsidRPr="00984BF5">
        <w:rPr>
          <w:color w:val="000000" w:themeColor="text1"/>
          <w:lang w:val="en-GB"/>
        </w:rPr>
        <w:t xml:space="preserve">who holds the power and authority to </w:t>
      </w:r>
      <w:r w:rsidR="00D879AF" w:rsidRPr="00984BF5">
        <w:rPr>
          <w:color w:val="000000" w:themeColor="text1"/>
          <w:lang w:val="en-GB"/>
        </w:rPr>
        <w:t>d</w:t>
      </w:r>
      <w:r w:rsidR="005537D5" w:rsidRPr="00984BF5">
        <w:rPr>
          <w:color w:val="000000" w:themeColor="text1"/>
          <w:lang w:val="en-GB"/>
        </w:rPr>
        <w:t>ictate</w:t>
      </w:r>
      <w:r w:rsidR="005E7A3E" w:rsidRPr="00984BF5">
        <w:rPr>
          <w:color w:val="000000" w:themeColor="text1"/>
          <w:lang w:val="en-GB"/>
        </w:rPr>
        <w:t xml:space="preserve"> his will</w:t>
      </w:r>
      <w:r w:rsidR="005537D5" w:rsidRPr="00984BF5">
        <w:rPr>
          <w:color w:val="000000" w:themeColor="text1"/>
          <w:lang w:val="en-GB"/>
        </w:rPr>
        <w:t xml:space="preserve"> unanimously throughout </w:t>
      </w:r>
      <w:r w:rsidR="00725AD8" w:rsidRPr="00984BF5">
        <w:rPr>
          <w:color w:val="000000" w:themeColor="text1"/>
          <w:lang w:val="en-GB"/>
        </w:rPr>
        <w:t>the</w:t>
      </w:r>
      <w:r w:rsidR="005537D5" w:rsidRPr="00984BF5">
        <w:rPr>
          <w:color w:val="000000" w:themeColor="text1"/>
          <w:lang w:val="en-GB"/>
        </w:rPr>
        <w:t xml:space="preserve"> kingdom</w:t>
      </w:r>
      <w:r w:rsidR="005E7A3E" w:rsidRPr="00984BF5">
        <w:rPr>
          <w:color w:val="000000" w:themeColor="text1"/>
          <w:lang w:val="en-GB"/>
        </w:rPr>
        <w:t>.</w:t>
      </w:r>
      <w:r w:rsidR="00CB685E" w:rsidRPr="00984BF5">
        <w:rPr>
          <w:rStyle w:val="FootnoteReference"/>
          <w:color w:val="000000" w:themeColor="text1"/>
          <w:lang w:val="en-GB"/>
        </w:rPr>
        <w:footnoteReference w:id="45"/>
      </w:r>
      <w:r w:rsidR="00725AD8" w:rsidRPr="00984BF5">
        <w:rPr>
          <w:color w:val="000000" w:themeColor="text1"/>
          <w:lang w:val="en-GB"/>
        </w:rPr>
        <w:t xml:space="preserve"> </w:t>
      </w:r>
      <w:r w:rsidR="005E7A3E" w:rsidRPr="00984BF5">
        <w:rPr>
          <w:color w:val="000000" w:themeColor="text1"/>
          <w:lang w:val="en-GB"/>
        </w:rPr>
        <w:t>This point</w:t>
      </w:r>
      <w:r w:rsidR="003E217C" w:rsidRPr="00984BF5">
        <w:rPr>
          <w:color w:val="000000" w:themeColor="text1"/>
          <w:lang w:val="en-GB"/>
        </w:rPr>
        <w:t xml:space="preserve"> </w:t>
      </w:r>
      <w:r w:rsidR="00281D44" w:rsidRPr="00984BF5">
        <w:rPr>
          <w:color w:val="000000" w:themeColor="text1"/>
          <w:lang w:val="en-GB"/>
        </w:rPr>
        <w:t>o</w:t>
      </w:r>
      <w:r w:rsidR="003E217C" w:rsidRPr="00984BF5">
        <w:rPr>
          <w:color w:val="000000" w:themeColor="text1"/>
          <w:lang w:val="en-GB"/>
        </w:rPr>
        <w:t>n</w:t>
      </w:r>
      <w:r w:rsidR="00281D44" w:rsidRPr="00984BF5">
        <w:rPr>
          <w:color w:val="000000" w:themeColor="text1"/>
          <w:lang w:val="en-GB"/>
        </w:rPr>
        <w:t xml:space="preserve"> the sun</w:t>
      </w:r>
      <w:r w:rsidR="00965A36" w:rsidRPr="00984BF5">
        <w:rPr>
          <w:color w:val="000000" w:themeColor="text1"/>
          <w:lang w:val="en-GB"/>
        </w:rPr>
        <w:t>’</w:t>
      </w:r>
      <w:r w:rsidR="00281D44" w:rsidRPr="00984BF5">
        <w:rPr>
          <w:color w:val="000000" w:themeColor="text1"/>
          <w:lang w:val="en-GB"/>
        </w:rPr>
        <w:t>s association with</w:t>
      </w:r>
      <w:r w:rsidR="005A4D5D" w:rsidRPr="00984BF5">
        <w:rPr>
          <w:color w:val="000000" w:themeColor="text1"/>
          <w:lang w:val="en-GB"/>
        </w:rPr>
        <w:t xml:space="preserve"> decisions and the power to act</w:t>
      </w:r>
      <w:r w:rsidR="003E217C" w:rsidRPr="00984BF5">
        <w:rPr>
          <w:color w:val="000000" w:themeColor="text1"/>
          <w:lang w:val="en-GB"/>
        </w:rPr>
        <w:t xml:space="preserve"> </w:t>
      </w:r>
      <w:r w:rsidR="00281D44" w:rsidRPr="00984BF5">
        <w:rPr>
          <w:color w:val="000000" w:themeColor="text1"/>
          <w:lang w:val="en-GB"/>
        </w:rPr>
        <w:t>goes deeper still</w:t>
      </w:r>
      <w:r w:rsidR="00725AD8" w:rsidRPr="00984BF5">
        <w:rPr>
          <w:color w:val="000000" w:themeColor="text1"/>
          <w:lang w:val="en-GB"/>
        </w:rPr>
        <w:t>,</w:t>
      </w:r>
      <w:r w:rsidR="00281D44" w:rsidRPr="00984BF5">
        <w:rPr>
          <w:color w:val="000000" w:themeColor="text1"/>
          <w:lang w:val="en-GB"/>
        </w:rPr>
        <w:t xml:space="preserve"> as Green</w:t>
      </w:r>
      <w:r w:rsidR="00965A36" w:rsidRPr="00984BF5">
        <w:rPr>
          <w:color w:val="000000" w:themeColor="text1"/>
          <w:lang w:val="en-GB"/>
        </w:rPr>
        <w:t>e</w:t>
      </w:r>
      <w:r w:rsidR="00281D44" w:rsidRPr="00984BF5">
        <w:rPr>
          <w:color w:val="000000" w:themeColor="text1"/>
          <w:lang w:val="en-GB"/>
        </w:rPr>
        <w:t xml:space="preserve"> </w:t>
      </w:r>
      <w:r w:rsidR="005A4D5D" w:rsidRPr="00984BF5">
        <w:rPr>
          <w:color w:val="000000" w:themeColor="text1"/>
          <w:lang w:val="en-GB"/>
        </w:rPr>
        <w:t xml:space="preserve">later </w:t>
      </w:r>
      <w:r w:rsidR="00361874" w:rsidRPr="00984BF5">
        <w:rPr>
          <w:color w:val="000000" w:themeColor="text1"/>
          <w:lang w:val="en-GB"/>
        </w:rPr>
        <w:t>notes that i</w:t>
      </w:r>
      <w:r w:rsidR="003429DF" w:rsidRPr="00984BF5">
        <w:rPr>
          <w:color w:val="000000" w:themeColor="text1"/>
          <w:lang w:val="en-GB"/>
        </w:rPr>
        <w:t xml:space="preserve">n </w:t>
      </w:r>
      <w:r w:rsidR="00CB4426" w:rsidRPr="00984BF5">
        <w:rPr>
          <w:color w:val="000000" w:themeColor="text1"/>
          <w:lang w:val="en-GB"/>
        </w:rPr>
        <w:t xml:space="preserve">ancient times, </w:t>
      </w:r>
      <w:r w:rsidR="00BB28A0" w:rsidRPr="00984BF5">
        <w:rPr>
          <w:color w:val="000000" w:themeColor="text1"/>
          <w:lang w:val="en-GB"/>
        </w:rPr>
        <w:t xml:space="preserve">perhaps through his solar heritage, </w:t>
      </w:r>
      <w:r w:rsidR="00361874" w:rsidRPr="00984BF5">
        <w:rPr>
          <w:color w:val="000000" w:themeColor="text1"/>
          <w:lang w:val="en-GB"/>
        </w:rPr>
        <w:t xml:space="preserve">the </w:t>
      </w:r>
      <w:r w:rsidR="00CB4426" w:rsidRPr="00984BF5">
        <w:rPr>
          <w:color w:val="000000" w:themeColor="text1"/>
          <w:lang w:val="en-GB"/>
        </w:rPr>
        <w:t>king</w:t>
      </w:r>
      <w:r w:rsidR="00361874" w:rsidRPr="00984BF5">
        <w:rPr>
          <w:color w:val="000000" w:themeColor="text1"/>
          <w:lang w:val="en-GB"/>
        </w:rPr>
        <w:t>’</w:t>
      </w:r>
      <w:r w:rsidR="00965A36" w:rsidRPr="00984BF5">
        <w:rPr>
          <w:color w:val="000000" w:themeColor="text1"/>
          <w:lang w:val="en-GB"/>
        </w:rPr>
        <w:t>s</w:t>
      </w:r>
      <w:r w:rsidR="00CB4426" w:rsidRPr="00984BF5">
        <w:rPr>
          <w:color w:val="000000" w:themeColor="text1"/>
          <w:lang w:val="en-GB"/>
        </w:rPr>
        <w:t xml:space="preserve"> </w:t>
      </w:r>
      <w:r w:rsidR="005562EF" w:rsidRPr="00984BF5">
        <w:rPr>
          <w:color w:val="000000" w:themeColor="text1"/>
          <w:lang w:val="en-GB"/>
        </w:rPr>
        <w:t xml:space="preserve">position also included that </w:t>
      </w:r>
      <w:r w:rsidR="00CB4426" w:rsidRPr="00984BF5">
        <w:rPr>
          <w:color w:val="000000" w:themeColor="text1"/>
          <w:lang w:val="en-GB"/>
        </w:rPr>
        <w:t>of ‘</w:t>
      </w:r>
      <w:r w:rsidR="00CB4426" w:rsidRPr="00984BF5">
        <w:rPr>
          <w:i/>
          <w:iCs/>
          <w:color w:val="000000" w:themeColor="text1"/>
          <w:lang w:val="en-GB"/>
        </w:rPr>
        <w:t>pontifex</w:t>
      </w:r>
      <w:r w:rsidR="00CB4426" w:rsidRPr="00984BF5">
        <w:rPr>
          <w:color w:val="000000" w:themeColor="text1"/>
          <w:lang w:val="en-GB"/>
        </w:rPr>
        <w:t>, the bridge-builder who mediated between heaven and earth’</w:t>
      </w:r>
      <w:r w:rsidR="00E91CEC" w:rsidRPr="00984BF5">
        <w:rPr>
          <w:color w:val="000000" w:themeColor="text1"/>
          <w:lang w:val="en-GB"/>
        </w:rPr>
        <w:t xml:space="preserve">; and this statement touches the heart of one meaning of </w:t>
      </w:r>
      <w:r w:rsidR="00A879A7" w:rsidRPr="00984BF5">
        <w:rPr>
          <w:color w:val="000000" w:themeColor="text1"/>
          <w:lang w:val="en-GB"/>
        </w:rPr>
        <w:t xml:space="preserve">the </w:t>
      </w:r>
      <w:r w:rsidR="00E91CEC" w:rsidRPr="00984BF5">
        <w:rPr>
          <w:color w:val="000000" w:themeColor="text1"/>
          <w:lang w:val="en-GB"/>
        </w:rPr>
        <w:t>sun</w:t>
      </w:r>
      <w:r w:rsidR="006B6BE5" w:rsidRPr="00984BF5">
        <w:rPr>
          <w:color w:val="000000" w:themeColor="text1"/>
          <w:lang w:val="en-GB"/>
        </w:rPr>
        <w:t xml:space="preserve"> </w:t>
      </w:r>
      <w:r w:rsidR="00A879A7" w:rsidRPr="00984BF5">
        <w:rPr>
          <w:color w:val="000000" w:themeColor="text1"/>
          <w:lang w:val="en-GB"/>
        </w:rPr>
        <w:t>in astrology</w:t>
      </w:r>
      <w:r w:rsidR="00CB4426" w:rsidRPr="00984BF5">
        <w:rPr>
          <w:color w:val="000000" w:themeColor="text1"/>
          <w:lang w:val="en-GB"/>
        </w:rPr>
        <w:t>.</w:t>
      </w:r>
      <w:r w:rsidR="00CB4426" w:rsidRPr="00984BF5">
        <w:rPr>
          <w:rStyle w:val="FootnoteReference"/>
          <w:color w:val="000000" w:themeColor="text1"/>
          <w:lang w:val="en-GB"/>
        </w:rPr>
        <w:footnoteReference w:id="46"/>
      </w:r>
      <w:r w:rsidR="00E91CEC" w:rsidRPr="00984BF5">
        <w:rPr>
          <w:color w:val="000000" w:themeColor="text1"/>
          <w:lang w:val="en-GB"/>
        </w:rPr>
        <w:t xml:space="preserve"> </w:t>
      </w:r>
    </w:p>
    <w:p w14:paraId="0C6F813E" w14:textId="58CE3FAB" w:rsidR="00D34E67" w:rsidRPr="00984BF5" w:rsidRDefault="00B10735" w:rsidP="00DC15CE">
      <w:pPr>
        <w:ind w:firstLine="720"/>
        <w:rPr>
          <w:color w:val="000000" w:themeColor="text1"/>
          <w:lang w:val="en-GB"/>
        </w:rPr>
      </w:pPr>
      <w:r w:rsidRPr="00984BF5">
        <w:rPr>
          <w:color w:val="000000" w:themeColor="text1"/>
          <w:lang w:val="en-GB"/>
        </w:rPr>
        <w:t>From a</w:t>
      </w:r>
      <w:r w:rsidR="00124570" w:rsidRPr="00984BF5">
        <w:rPr>
          <w:color w:val="000000" w:themeColor="text1"/>
          <w:lang w:val="en-GB"/>
        </w:rPr>
        <w:t xml:space="preserve">n earthly </w:t>
      </w:r>
      <w:r w:rsidRPr="00984BF5">
        <w:rPr>
          <w:color w:val="000000" w:themeColor="text1"/>
          <w:lang w:val="en-GB"/>
        </w:rPr>
        <w:t>perspect</w:t>
      </w:r>
      <w:r w:rsidR="001C7716" w:rsidRPr="00984BF5">
        <w:rPr>
          <w:color w:val="000000" w:themeColor="text1"/>
          <w:lang w:val="en-GB"/>
        </w:rPr>
        <w:t>ive</w:t>
      </w:r>
      <w:r w:rsidRPr="00984BF5">
        <w:rPr>
          <w:color w:val="000000" w:themeColor="text1"/>
          <w:lang w:val="en-GB"/>
        </w:rPr>
        <w:t xml:space="preserve">, </w:t>
      </w:r>
      <w:r w:rsidR="001C7716" w:rsidRPr="00984BF5">
        <w:rPr>
          <w:color w:val="000000" w:themeColor="text1"/>
          <w:lang w:val="en-GB"/>
        </w:rPr>
        <w:t xml:space="preserve">it is established that </w:t>
      </w:r>
      <w:r w:rsidRPr="00984BF5">
        <w:rPr>
          <w:color w:val="000000" w:themeColor="text1"/>
          <w:lang w:val="en-GB"/>
        </w:rPr>
        <w:t xml:space="preserve">one must obey the </w:t>
      </w:r>
      <w:r w:rsidR="001C7716" w:rsidRPr="00984BF5">
        <w:rPr>
          <w:color w:val="000000" w:themeColor="text1"/>
          <w:lang w:val="en-GB"/>
        </w:rPr>
        <w:t>commands</w:t>
      </w:r>
      <w:r w:rsidRPr="00984BF5">
        <w:rPr>
          <w:color w:val="000000" w:themeColor="text1"/>
          <w:lang w:val="en-GB"/>
        </w:rPr>
        <w:t xml:space="preserve"> of the </w:t>
      </w:r>
      <w:r w:rsidR="00962DB5" w:rsidRPr="00984BF5">
        <w:rPr>
          <w:color w:val="000000" w:themeColor="text1"/>
          <w:lang w:val="en-GB"/>
        </w:rPr>
        <w:t>king</w:t>
      </w:r>
      <w:r w:rsidRPr="00984BF5">
        <w:rPr>
          <w:color w:val="000000" w:themeColor="text1"/>
          <w:lang w:val="en-GB"/>
        </w:rPr>
        <w:t xml:space="preserve"> as </w:t>
      </w:r>
      <w:r w:rsidR="00973E8F" w:rsidRPr="00984BF5">
        <w:rPr>
          <w:color w:val="000000" w:themeColor="text1"/>
          <w:lang w:val="en-GB"/>
        </w:rPr>
        <w:t>he</w:t>
      </w:r>
      <w:r w:rsidRPr="00984BF5">
        <w:rPr>
          <w:color w:val="000000" w:themeColor="text1"/>
          <w:lang w:val="en-GB"/>
        </w:rPr>
        <w:t xml:space="preserve"> is seen as being </w:t>
      </w:r>
      <w:r w:rsidR="001C7716" w:rsidRPr="00984BF5">
        <w:rPr>
          <w:color w:val="000000" w:themeColor="text1"/>
          <w:lang w:val="en-GB"/>
        </w:rPr>
        <w:t>ordained</w:t>
      </w:r>
      <w:r w:rsidRPr="00984BF5">
        <w:rPr>
          <w:color w:val="000000" w:themeColor="text1"/>
          <w:lang w:val="en-GB"/>
        </w:rPr>
        <w:t xml:space="preserve"> </w:t>
      </w:r>
      <w:r w:rsidR="00FD6B1F" w:rsidRPr="00984BF5">
        <w:rPr>
          <w:color w:val="000000" w:themeColor="text1"/>
          <w:lang w:val="en-GB"/>
        </w:rPr>
        <w:t>by</w:t>
      </w:r>
      <w:r w:rsidRPr="00984BF5">
        <w:rPr>
          <w:color w:val="000000" w:themeColor="text1"/>
          <w:lang w:val="en-GB"/>
        </w:rPr>
        <w:t xml:space="preserve"> the</w:t>
      </w:r>
      <w:r w:rsidR="00962DB5" w:rsidRPr="00984BF5">
        <w:rPr>
          <w:color w:val="000000" w:themeColor="text1"/>
          <w:lang w:val="en-GB"/>
        </w:rPr>
        <w:t xml:space="preserve"> heavens</w:t>
      </w:r>
      <w:r w:rsidR="001C7716" w:rsidRPr="00984BF5">
        <w:rPr>
          <w:color w:val="000000" w:themeColor="text1"/>
          <w:lang w:val="en-GB"/>
        </w:rPr>
        <w:t>, y</w:t>
      </w:r>
      <w:r w:rsidRPr="00984BF5">
        <w:rPr>
          <w:color w:val="000000" w:themeColor="text1"/>
          <w:lang w:val="en-GB"/>
        </w:rPr>
        <w:t>et</w:t>
      </w:r>
      <w:r w:rsidR="00C2008C" w:rsidRPr="00984BF5">
        <w:rPr>
          <w:color w:val="000000" w:themeColor="text1"/>
          <w:lang w:val="en-GB"/>
        </w:rPr>
        <w:t xml:space="preserve"> </w:t>
      </w:r>
      <w:r w:rsidR="00973E8F" w:rsidRPr="00984BF5">
        <w:rPr>
          <w:color w:val="000000" w:themeColor="text1"/>
        </w:rPr>
        <w:t>just as Phaëthon is the son of Helios,</w:t>
      </w:r>
      <w:r w:rsidR="00973E8F" w:rsidRPr="00984BF5">
        <w:rPr>
          <w:color w:val="000000" w:themeColor="text1"/>
          <w:lang w:val="en-GB"/>
        </w:rPr>
        <w:t xml:space="preserve"> </w:t>
      </w:r>
      <w:r w:rsidR="00A43D36" w:rsidRPr="00984BF5">
        <w:rPr>
          <w:color w:val="000000" w:themeColor="text1"/>
          <w:lang w:val="en-GB"/>
        </w:rPr>
        <w:t>near</w:t>
      </w:r>
      <w:r w:rsidR="00C402F5" w:rsidRPr="00984BF5">
        <w:rPr>
          <w:color w:val="000000" w:themeColor="text1"/>
          <w:lang w:val="en-GB"/>
        </w:rPr>
        <w:t xml:space="preserve"> the </w:t>
      </w:r>
      <w:r w:rsidR="00A43D36" w:rsidRPr="00984BF5">
        <w:rPr>
          <w:color w:val="000000" w:themeColor="text1"/>
          <w:lang w:val="en-GB"/>
        </w:rPr>
        <w:t xml:space="preserve">opening </w:t>
      </w:r>
      <w:r w:rsidR="00C402F5" w:rsidRPr="00984BF5">
        <w:rPr>
          <w:color w:val="000000" w:themeColor="text1"/>
          <w:lang w:val="en-GB"/>
        </w:rPr>
        <w:t>of the Egyptian myth</w:t>
      </w:r>
      <w:r w:rsidR="00664B3E" w:rsidRPr="00984BF5">
        <w:rPr>
          <w:i/>
          <w:iCs/>
          <w:color w:val="000000" w:themeColor="text1"/>
          <w:lang w:val="en-GB"/>
        </w:rPr>
        <w:t xml:space="preserve">, </w:t>
      </w:r>
      <w:r w:rsidR="007A304E" w:rsidRPr="00984BF5">
        <w:rPr>
          <w:color w:val="000000" w:themeColor="text1"/>
        </w:rPr>
        <w:t>Re</w:t>
      </w:r>
      <w:r w:rsidR="00664B3E" w:rsidRPr="00984BF5">
        <w:rPr>
          <w:color w:val="000000" w:themeColor="text1"/>
        </w:rPr>
        <w:t xml:space="preserve"> directs the </w:t>
      </w:r>
      <w:r w:rsidR="00734962" w:rsidRPr="00984BF5">
        <w:rPr>
          <w:color w:val="000000" w:themeColor="text1"/>
        </w:rPr>
        <w:t xml:space="preserve">other </w:t>
      </w:r>
      <w:r w:rsidR="00664B3E" w:rsidRPr="00984BF5">
        <w:rPr>
          <w:color w:val="000000" w:themeColor="text1"/>
        </w:rPr>
        <w:t>gods to</w:t>
      </w:r>
      <w:r w:rsidR="00973E8F" w:rsidRPr="00984BF5">
        <w:rPr>
          <w:color w:val="000000" w:themeColor="text1"/>
        </w:rPr>
        <w:t xml:space="preserve"> </w:t>
      </w:r>
      <w:r w:rsidR="00D64904" w:rsidRPr="00984BF5">
        <w:rPr>
          <w:color w:val="000000" w:themeColor="text1"/>
        </w:rPr>
        <w:t>‘</w:t>
      </w:r>
      <w:r w:rsidR="00321A01" w:rsidRPr="00984BF5">
        <w:rPr>
          <w:color w:val="000000" w:themeColor="text1"/>
        </w:rPr>
        <w:t>see, mankind, who originated from my Eye’</w:t>
      </w:r>
      <w:r w:rsidR="00A43D36" w:rsidRPr="00984BF5">
        <w:rPr>
          <w:color w:val="000000" w:themeColor="text1"/>
        </w:rPr>
        <w:t xml:space="preserve">, which </w:t>
      </w:r>
      <w:r w:rsidR="00186586" w:rsidRPr="00984BF5">
        <w:rPr>
          <w:color w:val="000000" w:themeColor="text1"/>
        </w:rPr>
        <w:t xml:space="preserve">Wente interprets as </w:t>
      </w:r>
      <w:r w:rsidR="008B62C9" w:rsidRPr="00984BF5">
        <w:rPr>
          <w:color w:val="000000" w:themeColor="text1"/>
        </w:rPr>
        <w:t xml:space="preserve">mankind’s </w:t>
      </w:r>
      <w:r w:rsidR="00CD0068" w:rsidRPr="00984BF5">
        <w:rPr>
          <w:color w:val="000000" w:themeColor="text1"/>
        </w:rPr>
        <w:t>emergence</w:t>
      </w:r>
      <w:r w:rsidR="00882AED" w:rsidRPr="00984BF5">
        <w:rPr>
          <w:color w:val="000000" w:themeColor="text1"/>
        </w:rPr>
        <w:t xml:space="preserve"> </w:t>
      </w:r>
      <w:r w:rsidR="008B62C9" w:rsidRPr="00984BF5">
        <w:rPr>
          <w:color w:val="000000" w:themeColor="text1"/>
        </w:rPr>
        <w:t>from the</w:t>
      </w:r>
      <w:r w:rsidR="00171243" w:rsidRPr="00984BF5">
        <w:rPr>
          <w:color w:val="000000" w:themeColor="text1"/>
        </w:rPr>
        <w:t xml:space="preserve"> tears </w:t>
      </w:r>
      <w:r w:rsidR="008B62C9" w:rsidRPr="00984BF5">
        <w:rPr>
          <w:color w:val="000000" w:themeColor="text1"/>
        </w:rPr>
        <w:t xml:space="preserve">of </w:t>
      </w:r>
      <w:r w:rsidR="00171243" w:rsidRPr="00984BF5">
        <w:rPr>
          <w:color w:val="000000" w:themeColor="text1"/>
        </w:rPr>
        <w:t>Re.</w:t>
      </w:r>
      <w:r w:rsidR="00DA35F4" w:rsidRPr="00984BF5">
        <w:rPr>
          <w:rStyle w:val="FootnoteReference"/>
          <w:color w:val="000000" w:themeColor="text1"/>
        </w:rPr>
        <w:footnoteReference w:id="47"/>
      </w:r>
      <w:r w:rsidR="005E139F" w:rsidRPr="00984BF5">
        <w:rPr>
          <w:color w:val="000000" w:themeColor="text1"/>
        </w:rPr>
        <w:t xml:space="preserve"> </w:t>
      </w:r>
      <w:r w:rsidR="00264BAF" w:rsidRPr="00984BF5">
        <w:rPr>
          <w:color w:val="000000" w:themeColor="text1"/>
        </w:rPr>
        <w:t>This suggests that</w:t>
      </w:r>
      <w:r w:rsidR="00734962" w:rsidRPr="00984BF5">
        <w:rPr>
          <w:color w:val="000000" w:themeColor="text1"/>
        </w:rPr>
        <w:t>,</w:t>
      </w:r>
      <w:r w:rsidR="00264BAF" w:rsidRPr="00984BF5">
        <w:rPr>
          <w:color w:val="000000" w:themeColor="text1"/>
        </w:rPr>
        <w:t xml:space="preserve"> f</w:t>
      </w:r>
      <w:r w:rsidR="005E139F" w:rsidRPr="00984BF5">
        <w:rPr>
          <w:color w:val="000000" w:themeColor="text1"/>
        </w:rPr>
        <w:t xml:space="preserve">rom </w:t>
      </w:r>
      <w:r w:rsidR="00264BAF" w:rsidRPr="00984BF5">
        <w:rPr>
          <w:color w:val="000000" w:themeColor="text1"/>
        </w:rPr>
        <w:t>the</w:t>
      </w:r>
      <w:r w:rsidR="005E139F" w:rsidRPr="00984BF5">
        <w:rPr>
          <w:color w:val="000000" w:themeColor="text1"/>
        </w:rPr>
        <w:t xml:space="preserve"> </w:t>
      </w:r>
      <w:r w:rsidR="00264BAF" w:rsidRPr="00984BF5">
        <w:rPr>
          <w:color w:val="000000" w:themeColor="text1"/>
        </w:rPr>
        <w:t xml:space="preserve">Egyptian </w:t>
      </w:r>
      <w:r w:rsidR="005E139F" w:rsidRPr="00984BF5">
        <w:rPr>
          <w:color w:val="000000" w:themeColor="text1"/>
        </w:rPr>
        <w:t xml:space="preserve">mythic view, </w:t>
      </w:r>
      <w:r w:rsidR="00607601" w:rsidRPr="00984BF5">
        <w:rPr>
          <w:color w:val="000000" w:themeColor="text1"/>
        </w:rPr>
        <w:t xml:space="preserve">each </w:t>
      </w:r>
      <w:r w:rsidR="00754D58" w:rsidRPr="00984BF5">
        <w:rPr>
          <w:color w:val="000000" w:themeColor="text1"/>
        </w:rPr>
        <w:t>person is</w:t>
      </w:r>
      <w:r w:rsidR="00607601" w:rsidRPr="00984BF5">
        <w:rPr>
          <w:color w:val="000000" w:themeColor="text1"/>
        </w:rPr>
        <w:t xml:space="preserve"> </w:t>
      </w:r>
      <w:r w:rsidR="002B457F" w:rsidRPr="00984BF5">
        <w:rPr>
          <w:color w:val="000000" w:themeColor="text1"/>
        </w:rPr>
        <w:t>a type of descendant, or</w:t>
      </w:r>
      <w:r w:rsidR="00607601" w:rsidRPr="00984BF5">
        <w:rPr>
          <w:color w:val="000000" w:themeColor="text1"/>
        </w:rPr>
        <w:t xml:space="preserve"> child</w:t>
      </w:r>
      <w:r w:rsidR="002B457F" w:rsidRPr="00984BF5">
        <w:rPr>
          <w:color w:val="000000" w:themeColor="text1"/>
        </w:rPr>
        <w:t>,</w:t>
      </w:r>
      <w:r w:rsidR="00607601" w:rsidRPr="00984BF5">
        <w:rPr>
          <w:color w:val="000000" w:themeColor="text1"/>
        </w:rPr>
        <w:t xml:space="preserve"> of the sun god and thus</w:t>
      </w:r>
      <w:r w:rsidR="000157F3" w:rsidRPr="00984BF5">
        <w:rPr>
          <w:color w:val="000000" w:themeColor="text1"/>
        </w:rPr>
        <w:t xml:space="preserve"> they must</w:t>
      </w:r>
      <w:r w:rsidR="00607601" w:rsidRPr="00984BF5">
        <w:rPr>
          <w:color w:val="000000" w:themeColor="text1"/>
        </w:rPr>
        <w:t xml:space="preserve"> partake in a portion of his divinity</w:t>
      </w:r>
      <w:r w:rsidR="009F251F" w:rsidRPr="00984BF5">
        <w:rPr>
          <w:color w:val="000000" w:themeColor="text1"/>
        </w:rPr>
        <w:t>.</w:t>
      </w:r>
      <w:r w:rsidR="000157F3" w:rsidRPr="00984BF5">
        <w:rPr>
          <w:color w:val="000000" w:themeColor="text1"/>
        </w:rPr>
        <w:t xml:space="preserve"> </w:t>
      </w:r>
      <w:r w:rsidR="009F251F" w:rsidRPr="00984BF5">
        <w:rPr>
          <w:color w:val="000000" w:themeColor="text1"/>
          <w:shd w:val="clear" w:color="auto" w:fill="FFFFFF"/>
          <w:lang w:val="en-GB"/>
        </w:rPr>
        <w:t>With this in mind</w:t>
      </w:r>
      <w:r w:rsidR="00C47879" w:rsidRPr="00984BF5">
        <w:rPr>
          <w:color w:val="000000" w:themeColor="text1"/>
          <w:shd w:val="clear" w:color="auto" w:fill="FFFFFF"/>
          <w:lang w:val="en-GB"/>
        </w:rPr>
        <w:t xml:space="preserve">, the astrological sun can be seen as </w:t>
      </w:r>
      <w:r w:rsidR="001643D2" w:rsidRPr="00984BF5">
        <w:rPr>
          <w:color w:val="000000" w:themeColor="text1"/>
          <w:shd w:val="clear" w:color="auto" w:fill="FFFFFF"/>
          <w:lang w:val="en-GB"/>
        </w:rPr>
        <w:t>a</w:t>
      </w:r>
      <w:r w:rsidR="00C47879" w:rsidRPr="00984BF5">
        <w:rPr>
          <w:color w:val="000000" w:themeColor="text1"/>
          <w:shd w:val="clear" w:color="auto" w:fill="FFFFFF"/>
          <w:lang w:val="en-GB"/>
        </w:rPr>
        <w:t xml:space="preserve"> bridge between the divine and the earth</w:t>
      </w:r>
      <w:r w:rsidR="001E0BD8" w:rsidRPr="00984BF5">
        <w:rPr>
          <w:color w:val="000000" w:themeColor="text1"/>
          <w:shd w:val="clear" w:color="auto" w:fill="FFFFFF"/>
          <w:lang w:val="en-GB"/>
        </w:rPr>
        <w:t>l</w:t>
      </w:r>
      <w:r w:rsidR="00C47879" w:rsidRPr="00984BF5">
        <w:rPr>
          <w:color w:val="000000" w:themeColor="text1"/>
          <w:shd w:val="clear" w:color="auto" w:fill="FFFFFF"/>
          <w:lang w:val="en-GB"/>
        </w:rPr>
        <w:t>y</w:t>
      </w:r>
      <w:r w:rsidR="009F251F" w:rsidRPr="00984BF5">
        <w:rPr>
          <w:color w:val="000000" w:themeColor="text1"/>
          <w:shd w:val="clear" w:color="auto" w:fill="FFFFFF"/>
          <w:lang w:val="en-GB"/>
        </w:rPr>
        <w:t>; t</w:t>
      </w:r>
      <w:r w:rsidR="001643D2" w:rsidRPr="00984BF5">
        <w:rPr>
          <w:color w:val="000000" w:themeColor="text1"/>
          <w:shd w:val="clear" w:color="auto" w:fill="FFFFFF"/>
          <w:lang w:val="en-GB"/>
        </w:rPr>
        <w:t>he sun</w:t>
      </w:r>
      <w:r w:rsidR="0022402D" w:rsidRPr="00984BF5">
        <w:rPr>
          <w:color w:val="000000" w:themeColor="text1"/>
          <w:shd w:val="clear" w:color="auto" w:fill="FFFFFF"/>
          <w:lang w:val="en-GB"/>
        </w:rPr>
        <w:t xml:space="preserve">, </w:t>
      </w:r>
      <w:r w:rsidR="006F29C5" w:rsidRPr="00984BF5">
        <w:rPr>
          <w:color w:val="000000" w:themeColor="text1"/>
          <w:shd w:val="clear" w:color="auto" w:fill="FFFFFF"/>
          <w:lang w:val="en-GB"/>
        </w:rPr>
        <w:t xml:space="preserve">carrying </w:t>
      </w:r>
      <w:r w:rsidR="00DD01E8" w:rsidRPr="00984BF5">
        <w:rPr>
          <w:color w:val="000000" w:themeColor="text1"/>
          <w:shd w:val="clear" w:color="auto" w:fill="FFFFFF"/>
          <w:lang w:val="en-GB"/>
        </w:rPr>
        <w:t xml:space="preserve">symbolic </w:t>
      </w:r>
      <w:r w:rsidR="006F29C5" w:rsidRPr="00984BF5">
        <w:rPr>
          <w:color w:val="000000" w:themeColor="text1"/>
          <w:shd w:val="clear" w:color="auto" w:fill="FFFFFF"/>
          <w:lang w:val="en-GB"/>
        </w:rPr>
        <w:t>authority</w:t>
      </w:r>
      <w:r w:rsidR="0022402D" w:rsidRPr="00984BF5">
        <w:rPr>
          <w:color w:val="000000" w:themeColor="text1"/>
          <w:shd w:val="clear" w:color="auto" w:fill="FFFFFF"/>
          <w:lang w:val="en-GB"/>
        </w:rPr>
        <w:t>,</w:t>
      </w:r>
      <w:r w:rsidR="001643D2" w:rsidRPr="00984BF5">
        <w:rPr>
          <w:color w:val="000000" w:themeColor="text1"/>
          <w:shd w:val="clear" w:color="auto" w:fill="FFFFFF"/>
          <w:lang w:val="en-GB"/>
        </w:rPr>
        <w:t xml:space="preserve"> can be considered to</w:t>
      </w:r>
      <w:r w:rsidR="00C47879" w:rsidRPr="00984BF5">
        <w:rPr>
          <w:color w:val="000000" w:themeColor="text1"/>
          <w:shd w:val="clear" w:color="auto" w:fill="FFFFFF"/>
          <w:lang w:val="en-GB"/>
        </w:rPr>
        <w:t xml:space="preserve"> </w:t>
      </w:r>
      <w:r w:rsidR="0022402D" w:rsidRPr="00984BF5">
        <w:rPr>
          <w:color w:val="000000" w:themeColor="text1"/>
          <w:shd w:val="clear" w:color="auto" w:fill="FFFFFF"/>
          <w:lang w:val="en-GB"/>
        </w:rPr>
        <w:t xml:space="preserve">represent a unique </w:t>
      </w:r>
      <w:r w:rsidR="0022402D" w:rsidRPr="00984BF5">
        <w:rPr>
          <w:color w:val="000000" w:themeColor="text1"/>
        </w:rPr>
        <w:t>set of laws</w:t>
      </w:r>
      <w:r w:rsidR="005E0E11" w:rsidRPr="00984BF5">
        <w:rPr>
          <w:color w:val="000000" w:themeColor="text1"/>
        </w:rPr>
        <w:t xml:space="preserve"> that</w:t>
      </w:r>
      <w:r w:rsidR="0022402D" w:rsidRPr="00984BF5">
        <w:rPr>
          <w:color w:val="000000" w:themeColor="text1"/>
        </w:rPr>
        <w:t xml:space="preserve"> the native must be true to</w:t>
      </w:r>
      <w:r w:rsidR="00BA1D90" w:rsidRPr="00984BF5">
        <w:rPr>
          <w:color w:val="000000" w:themeColor="text1"/>
        </w:rPr>
        <w:t>,</w:t>
      </w:r>
      <w:r w:rsidR="0022402D" w:rsidRPr="00984BF5">
        <w:rPr>
          <w:color w:val="000000" w:themeColor="text1"/>
          <w:shd w:val="clear" w:color="auto" w:fill="FFFFFF"/>
          <w:lang w:val="en-GB"/>
        </w:rPr>
        <w:t xml:space="preserve"> </w:t>
      </w:r>
      <w:r w:rsidR="00F21913" w:rsidRPr="00984BF5">
        <w:rPr>
          <w:color w:val="000000" w:themeColor="text1"/>
          <w:shd w:val="clear" w:color="auto" w:fill="FFFFFF"/>
          <w:lang w:val="en-GB"/>
        </w:rPr>
        <w:t>which</w:t>
      </w:r>
      <w:r w:rsidR="005A1DE6" w:rsidRPr="00984BF5">
        <w:rPr>
          <w:color w:val="000000" w:themeColor="text1"/>
          <w:shd w:val="clear" w:color="auto" w:fill="FFFFFF"/>
          <w:lang w:val="en-GB"/>
        </w:rPr>
        <w:t xml:space="preserve"> come down from and </w:t>
      </w:r>
      <w:r w:rsidR="00286675" w:rsidRPr="00984BF5">
        <w:rPr>
          <w:color w:val="000000" w:themeColor="text1"/>
          <w:shd w:val="clear" w:color="auto" w:fill="FFFFFF"/>
          <w:lang w:val="en-GB"/>
        </w:rPr>
        <w:t>connec</w:t>
      </w:r>
      <w:r w:rsidR="005A1DE6" w:rsidRPr="00984BF5">
        <w:rPr>
          <w:color w:val="000000" w:themeColor="text1"/>
          <w:shd w:val="clear" w:color="auto" w:fill="FFFFFF"/>
          <w:lang w:val="en-GB"/>
        </w:rPr>
        <w:t>t</w:t>
      </w:r>
      <w:r w:rsidR="00286675" w:rsidRPr="00984BF5">
        <w:rPr>
          <w:color w:val="000000" w:themeColor="text1"/>
          <w:shd w:val="clear" w:color="auto" w:fill="FFFFFF"/>
          <w:lang w:val="en-GB"/>
        </w:rPr>
        <w:t xml:space="preserve"> </w:t>
      </w:r>
      <w:r w:rsidR="007F5AD5" w:rsidRPr="00984BF5">
        <w:rPr>
          <w:color w:val="000000" w:themeColor="text1"/>
          <w:shd w:val="clear" w:color="auto" w:fill="FFFFFF"/>
          <w:lang w:val="en-GB"/>
        </w:rPr>
        <w:t>one</w:t>
      </w:r>
      <w:r w:rsidR="00286675" w:rsidRPr="00984BF5">
        <w:rPr>
          <w:color w:val="000000" w:themeColor="text1"/>
          <w:shd w:val="clear" w:color="auto" w:fill="FFFFFF"/>
          <w:lang w:val="en-GB"/>
        </w:rPr>
        <w:t xml:space="preserve"> to </w:t>
      </w:r>
      <w:r w:rsidR="00DA6FE4" w:rsidRPr="00984BF5">
        <w:rPr>
          <w:color w:val="000000" w:themeColor="text1"/>
          <w:shd w:val="clear" w:color="auto" w:fill="FFFFFF"/>
          <w:lang w:val="en-GB"/>
        </w:rPr>
        <w:t>the</w:t>
      </w:r>
      <w:r w:rsidR="007426A8" w:rsidRPr="00984BF5">
        <w:rPr>
          <w:color w:val="000000" w:themeColor="text1"/>
          <w:shd w:val="clear" w:color="auto" w:fill="FFFFFF"/>
          <w:lang w:val="en-GB"/>
        </w:rPr>
        <w:t xml:space="preserve"> </w:t>
      </w:r>
      <w:r w:rsidR="005A1DE6" w:rsidRPr="00984BF5">
        <w:rPr>
          <w:color w:val="000000" w:themeColor="text1"/>
          <w:shd w:val="clear" w:color="auto" w:fill="FFFFFF"/>
          <w:lang w:val="en-GB"/>
        </w:rPr>
        <w:t xml:space="preserve">cosmic centre, the </w:t>
      </w:r>
      <w:r w:rsidR="007426A8" w:rsidRPr="00984BF5">
        <w:rPr>
          <w:color w:val="000000" w:themeColor="text1"/>
          <w:shd w:val="clear" w:color="auto" w:fill="FFFFFF"/>
          <w:lang w:val="en-GB"/>
        </w:rPr>
        <w:t>heavenly father</w:t>
      </w:r>
      <w:r w:rsidR="00FB2375" w:rsidRPr="00984BF5">
        <w:rPr>
          <w:color w:val="000000" w:themeColor="text1"/>
          <w:shd w:val="clear" w:color="auto" w:fill="FFFFFF"/>
          <w:lang w:val="en-GB"/>
        </w:rPr>
        <w:t xml:space="preserve">, </w:t>
      </w:r>
      <w:r w:rsidR="00F21913" w:rsidRPr="00984BF5">
        <w:rPr>
          <w:color w:val="000000" w:themeColor="text1"/>
          <w:shd w:val="clear" w:color="auto" w:fill="FFFFFF"/>
          <w:lang w:val="en-GB"/>
        </w:rPr>
        <w:t xml:space="preserve">or </w:t>
      </w:r>
      <w:r w:rsidR="00FB2375" w:rsidRPr="00984BF5">
        <w:rPr>
          <w:color w:val="000000" w:themeColor="text1"/>
          <w:shd w:val="clear" w:color="auto" w:fill="FFFFFF"/>
          <w:lang w:val="en-GB"/>
        </w:rPr>
        <w:t>the</w:t>
      </w:r>
      <w:r w:rsidR="007426A8" w:rsidRPr="00984BF5">
        <w:rPr>
          <w:color w:val="000000" w:themeColor="text1"/>
          <w:shd w:val="clear" w:color="auto" w:fill="FFFFFF"/>
          <w:lang w:val="en-GB"/>
        </w:rPr>
        <w:t xml:space="preserve"> </w:t>
      </w:r>
      <w:r w:rsidR="005A1DE6" w:rsidRPr="00984BF5">
        <w:rPr>
          <w:color w:val="000000" w:themeColor="text1"/>
          <w:shd w:val="clear" w:color="auto" w:fill="FFFFFF"/>
          <w:lang w:val="en-GB"/>
        </w:rPr>
        <w:t xml:space="preserve">mythical </w:t>
      </w:r>
      <w:r w:rsidR="00FD0BA8" w:rsidRPr="00984BF5">
        <w:rPr>
          <w:color w:val="000000" w:themeColor="text1"/>
          <w:shd w:val="clear" w:color="auto" w:fill="FFFFFF"/>
          <w:lang w:val="en-GB"/>
        </w:rPr>
        <w:t xml:space="preserve">sun king. </w:t>
      </w:r>
    </w:p>
    <w:p w14:paraId="7B676348" w14:textId="77777777" w:rsidR="00D34E67" w:rsidRPr="002839E8" w:rsidRDefault="00D34E67" w:rsidP="00545DAA">
      <w:pPr>
        <w:rPr>
          <w:color w:val="1D2125"/>
          <w:shd w:val="clear" w:color="auto" w:fill="FFFFFF"/>
          <w:lang w:val="en-GB"/>
        </w:rPr>
      </w:pPr>
    </w:p>
    <w:p w14:paraId="4A944AAE" w14:textId="19BB4B71" w:rsidR="00BE13BF" w:rsidRPr="002839E8" w:rsidRDefault="00BE13BF" w:rsidP="00545DAA">
      <w:pPr>
        <w:rPr>
          <w:color w:val="1D2125"/>
          <w:u w:val="single"/>
          <w:shd w:val="clear" w:color="auto" w:fill="FFFFFF"/>
          <w:lang w:val="en-GB"/>
        </w:rPr>
      </w:pPr>
      <w:r w:rsidRPr="002839E8">
        <w:rPr>
          <w:color w:val="1D2125"/>
          <w:u w:val="single"/>
          <w:shd w:val="clear" w:color="auto" w:fill="FFFFFF"/>
          <w:lang w:val="en-GB"/>
        </w:rPr>
        <w:t>Conclusion</w:t>
      </w:r>
    </w:p>
    <w:p w14:paraId="20F9C9D9" w14:textId="77777777" w:rsidR="00AE378A" w:rsidRPr="002839E8" w:rsidRDefault="00AE378A" w:rsidP="00545DAA">
      <w:pPr>
        <w:rPr>
          <w:color w:val="1D2125"/>
          <w:u w:val="single"/>
          <w:shd w:val="clear" w:color="auto" w:fill="FFFFFF"/>
          <w:lang w:val="en-GB"/>
        </w:rPr>
      </w:pPr>
    </w:p>
    <w:p w14:paraId="6A558695" w14:textId="06DBA695" w:rsidR="006834D0" w:rsidRPr="002839E8" w:rsidRDefault="00935925" w:rsidP="00545DAA">
      <w:pPr>
        <w:rPr>
          <w:color w:val="1D2125"/>
          <w:shd w:val="clear" w:color="auto" w:fill="FFFFFF"/>
          <w:lang w:val="en-GB"/>
        </w:rPr>
      </w:pPr>
      <w:r w:rsidRPr="002839E8">
        <w:rPr>
          <w:color w:val="1D2125"/>
          <w:shd w:val="clear" w:color="auto" w:fill="FFFFFF"/>
          <w:lang w:val="en-GB"/>
        </w:rPr>
        <w:tab/>
        <w:t xml:space="preserve">This paper has </w:t>
      </w:r>
      <w:r w:rsidR="00297C2E" w:rsidRPr="002839E8">
        <w:rPr>
          <w:color w:val="1D2125"/>
          <w:shd w:val="clear" w:color="auto" w:fill="FFFFFF"/>
          <w:lang w:val="en-GB"/>
        </w:rPr>
        <w:t>look</w:t>
      </w:r>
      <w:r w:rsidR="00A836C1" w:rsidRPr="002839E8">
        <w:rPr>
          <w:color w:val="1D2125"/>
          <w:shd w:val="clear" w:color="auto" w:fill="FFFFFF"/>
          <w:lang w:val="en-GB"/>
        </w:rPr>
        <w:t>ed</w:t>
      </w:r>
      <w:r w:rsidR="00297C2E" w:rsidRPr="002839E8">
        <w:rPr>
          <w:color w:val="1D2125"/>
          <w:shd w:val="clear" w:color="auto" w:fill="FFFFFF"/>
          <w:lang w:val="en-GB"/>
        </w:rPr>
        <w:t xml:space="preserve"> at several </w:t>
      </w:r>
      <w:r w:rsidR="00A836C1" w:rsidRPr="002839E8">
        <w:rPr>
          <w:color w:val="1D2125"/>
          <w:shd w:val="clear" w:color="auto" w:fill="FFFFFF"/>
          <w:lang w:val="en-GB"/>
        </w:rPr>
        <w:t>understanding</w:t>
      </w:r>
      <w:r w:rsidR="00D673EF" w:rsidRPr="002839E8">
        <w:rPr>
          <w:color w:val="1D2125"/>
          <w:shd w:val="clear" w:color="auto" w:fill="FFFFFF"/>
          <w:lang w:val="en-GB"/>
        </w:rPr>
        <w:t>s</w:t>
      </w:r>
      <w:r w:rsidR="00297C2E" w:rsidRPr="002839E8">
        <w:rPr>
          <w:color w:val="1D2125"/>
          <w:shd w:val="clear" w:color="auto" w:fill="FFFFFF"/>
          <w:lang w:val="en-GB"/>
        </w:rPr>
        <w:t xml:space="preserve"> of myth</w:t>
      </w:r>
      <w:r w:rsidR="00A836C1" w:rsidRPr="002839E8">
        <w:rPr>
          <w:color w:val="1D2125"/>
          <w:shd w:val="clear" w:color="auto" w:fill="FFFFFF"/>
          <w:lang w:val="en-GB"/>
        </w:rPr>
        <w:t xml:space="preserve">, including </w:t>
      </w:r>
      <w:r w:rsidR="004C3D76" w:rsidRPr="002839E8">
        <w:rPr>
          <w:color w:val="1D2125"/>
          <w:shd w:val="clear" w:color="auto" w:fill="FFFFFF"/>
          <w:lang w:val="en-GB"/>
        </w:rPr>
        <w:t>nineteenth</w:t>
      </w:r>
      <w:r w:rsidR="00D673EF" w:rsidRPr="002839E8">
        <w:rPr>
          <w:color w:val="1D2125"/>
          <w:shd w:val="clear" w:color="auto" w:fill="FFFFFF"/>
          <w:lang w:val="en-GB"/>
        </w:rPr>
        <w:t>-</w:t>
      </w:r>
      <w:r w:rsidR="00A836C1" w:rsidRPr="002839E8">
        <w:rPr>
          <w:color w:val="1D2125"/>
          <w:shd w:val="clear" w:color="auto" w:fill="FFFFFF"/>
          <w:lang w:val="en-GB"/>
        </w:rPr>
        <w:t xml:space="preserve">century mythologists who believed myths to, on the surface, only serve </w:t>
      </w:r>
      <w:r w:rsidR="00EF37F1" w:rsidRPr="002839E8">
        <w:rPr>
          <w:color w:val="1D2125"/>
          <w:shd w:val="clear" w:color="auto" w:fill="FFFFFF"/>
          <w:lang w:val="en-GB"/>
        </w:rPr>
        <w:t>as an</w:t>
      </w:r>
      <w:r w:rsidR="00A836C1" w:rsidRPr="002839E8">
        <w:rPr>
          <w:color w:val="1D2125"/>
          <w:shd w:val="clear" w:color="auto" w:fill="FFFFFF"/>
          <w:lang w:val="en-GB"/>
        </w:rPr>
        <w:t xml:space="preserve"> </w:t>
      </w:r>
      <w:r w:rsidR="00EF37F1" w:rsidRPr="002839E8">
        <w:rPr>
          <w:color w:val="1D2125"/>
          <w:shd w:val="clear" w:color="auto" w:fill="FFFFFF"/>
          <w:lang w:val="en-GB"/>
        </w:rPr>
        <w:t>explanation of</w:t>
      </w:r>
      <w:r w:rsidR="00A836C1" w:rsidRPr="002839E8">
        <w:rPr>
          <w:color w:val="1D2125"/>
          <w:shd w:val="clear" w:color="auto" w:fill="FFFFFF"/>
          <w:lang w:val="en-GB"/>
        </w:rPr>
        <w:t xml:space="preserve"> </w:t>
      </w:r>
      <w:r w:rsidR="00EF37F1" w:rsidRPr="002839E8">
        <w:rPr>
          <w:color w:val="1D2125"/>
          <w:shd w:val="clear" w:color="auto" w:fill="FFFFFF"/>
          <w:lang w:val="en-GB"/>
        </w:rPr>
        <w:t>natural</w:t>
      </w:r>
      <w:r w:rsidR="00A836C1" w:rsidRPr="002839E8">
        <w:rPr>
          <w:color w:val="1D2125"/>
          <w:shd w:val="clear" w:color="auto" w:fill="FFFFFF"/>
          <w:lang w:val="en-GB"/>
        </w:rPr>
        <w:t xml:space="preserve"> phenomena, yet from a twentieth</w:t>
      </w:r>
      <w:r w:rsidR="00D673EF" w:rsidRPr="002839E8">
        <w:rPr>
          <w:color w:val="1D2125"/>
          <w:shd w:val="clear" w:color="auto" w:fill="FFFFFF"/>
          <w:lang w:val="en-GB"/>
        </w:rPr>
        <w:t>-</w:t>
      </w:r>
      <w:r w:rsidR="00A836C1" w:rsidRPr="002839E8">
        <w:rPr>
          <w:color w:val="1D2125"/>
          <w:shd w:val="clear" w:color="auto" w:fill="FFFFFF"/>
          <w:lang w:val="en-GB"/>
        </w:rPr>
        <w:t xml:space="preserve">century view, myths began to appear to speak to some underlying primary </w:t>
      </w:r>
      <w:r w:rsidR="00A836C1" w:rsidRPr="002839E8">
        <w:rPr>
          <w:lang w:val="en-GB"/>
        </w:rPr>
        <w:t xml:space="preserve">patterns latent in the psyche. </w:t>
      </w:r>
      <w:r w:rsidR="0068252A" w:rsidRPr="002839E8">
        <w:rPr>
          <w:color w:val="1D2125"/>
          <w:shd w:val="clear" w:color="auto" w:fill="FFFFFF"/>
          <w:lang w:val="en-GB"/>
        </w:rPr>
        <w:t xml:space="preserve">Of the </w:t>
      </w:r>
      <w:r w:rsidR="000C4E60" w:rsidRPr="002839E8">
        <w:rPr>
          <w:color w:val="1D2125"/>
          <w:shd w:val="clear" w:color="auto" w:fill="FFFFFF"/>
          <w:lang w:val="en-GB"/>
        </w:rPr>
        <w:t xml:space="preserve">definitions </w:t>
      </w:r>
      <w:r w:rsidR="0068252A" w:rsidRPr="002839E8">
        <w:rPr>
          <w:color w:val="1D2125"/>
          <w:shd w:val="clear" w:color="auto" w:fill="FFFFFF"/>
          <w:lang w:val="en-GB"/>
        </w:rPr>
        <w:t xml:space="preserve">explored, this essay adhered to </w:t>
      </w:r>
      <w:r w:rsidR="00297C2E" w:rsidRPr="002839E8">
        <w:rPr>
          <w:color w:val="1D2125"/>
          <w:shd w:val="clear" w:color="auto" w:fill="FFFFFF"/>
          <w:lang w:val="en-GB"/>
        </w:rPr>
        <w:t xml:space="preserve">Segal’s </w:t>
      </w:r>
      <w:r w:rsidR="00327C43" w:rsidRPr="002839E8">
        <w:rPr>
          <w:color w:val="1D2125"/>
          <w:shd w:val="clear" w:color="auto" w:fill="FFFFFF"/>
          <w:lang w:val="en-GB"/>
        </w:rPr>
        <w:t xml:space="preserve">understanding of myth as simply a </w:t>
      </w:r>
      <w:r w:rsidR="004D19E9" w:rsidRPr="002839E8">
        <w:rPr>
          <w:color w:val="1D2125"/>
          <w:shd w:val="clear" w:color="auto" w:fill="FFFFFF"/>
          <w:lang w:val="en-GB"/>
        </w:rPr>
        <w:t xml:space="preserve">story </w:t>
      </w:r>
      <w:r w:rsidR="00461536" w:rsidRPr="002839E8">
        <w:rPr>
          <w:color w:val="1D2125"/>
          <w:shd w:val="clear" w:color="auto" w:fill="FFFFFF"/>
          <w:lang w:val="en-GB"/>
        </w:rPr>
        <w:t xml:space="preserve">including central characters, whose storyline </w:t>
      </w:r>
      <w:r w:rsidR="00721DBC" w:rsidRPr="002839E8">
        <w:rPr>
          <w:color w:val="1D2125"/>
          <w:shd w:val="clear" w:color="auto" w:fill="FFFFFF"/>
          <w:lang w:val="en-GB"/>
        </w:rPr>
        <w:t xml:space="preserve">felt important and </w:t>
      </w:r>
      <w:r w:rsidR="00327C43" w:rsidRPr="002839E8">
        <w:rPr>
          <w:color w:val="1D2125"/>
          <w:shd w:val="clear" w:color="auto" w:fill="FFFFFF"/>
          <w:lang w:val="en-GB"/>
        </w:rPr>
        <w:t xml:space="preserve">was </w:t>
      </w:r>
      <w:r w:rsidR="00461536" w:rsidRPr="002839E8">
        <w:rPr>
          <w:color w:val="1D2125"/>
          <w:shd w:val="clear" w:color="auto" w:fill="FFFFFF"/>
          <w:lang w:val="en-GB"/>
        </w:rPr>
        <w:t>regarded</w:t>
      </w:r>
      <w:r w:rsidR="00A660F5" w:rsidRPr="002839E8">
        <w:rPr>
          <w:color w:val="1D2125"/>
          <w:shd w:val="clear" w:color="auto" w:fill="FFFFFF"/>
          <w:lang w:val="en-GB"/>
        </w:rPr>
        <w:t xml:space="preserve"> as true (factually or not)</w:t>
      </w:r>
      <w:r w:rsidR="003A1CD9" w:rsidRPr="002839E8">
        <w:rPr>
          <w:color w:val="1D2125"/>
          <w:shd w:val="clear" w:color="auto" w:fill="FFFFFF"/>
          <w:lang w:val="en-GB"/>
        </w:rPr>
        <w:t xml:space="preserve"> in the original culture</w:t>
      </w:r>
      <w:r w:rsidR="00327C43" w:rsidRPr="002839E8">
        <w:rPr>
          <w:color w:val="1D2125"/>
          <w:shd w:val="clear" w:color="auto" w:fill="FFFFFF"/>
          <w:lang w:val="en-GB"/>
        </w:rPr>
        <w:t xml:space="preserve">. </w:t>
      </w:r>
      <w:r w:rsidR="00B15F71" w:rsidRPr="002839E8">
        <w:rPr>
          <w:color w:val="1D2125"/>
          <w:shd w:val="clear" w:color="auto" w:fill="FFFFFF"/>
          <w:lang w:val="en-GB"/>
        </w:rPr>
        <w:t>In observing the cultural context surrounding both t</w:t>
      </w:r>
      <w:r w:rsidR="004F4641" w:rsidRPr="002839E8">
        <w:rPr>
          <w:color w:val="1D2125"/>
          <w:shd w:val="clear" w:color="auto" w:fill="FFFFFF"/>
          <w:lang w:val="en-GB"/>
        </w:rPr>
        <w:t xml:space="preserve">he </w:t>
      </w:r>
      <w:r w:rsidR="00B15F71" w:rsidRPr="002839E8">
        <w:rPr>
          <w:color w:val="1D2125"/>
          <w:shd w:val="clear" w:color="auto" w:fill="FFFFFF"/>
          <w:lang w:val="en-GB"/>
        </w:rPr>
        <w:t>Egyptian</w:t>
      </w:r>
      <w:r w:rsidR="004F4641" w:rsidRPr="002839E8">
        <w:rPr>
          <w:color w:val="1D2125"/>
          <w:shd w:val="clear" w:color="auto" w:fill="FFFFFF"/>
          <w:lang w:val="en-GB"/>
        </w:rPr>
        <w:t xml:space="preserve"> </w:t>
      </w:r>
      <w:r w:rsidR="004F4641" w:rsidRPr="002839E8">
        <w:rPr>
          <w:i/>
          <w:iCs/>
          <w:color w:val="1D2125"/>
          <w:shd w:val="clear" w:color="auto" w:fill="FFFFFF"/>
          <w:lang w:val="en-GB"/>
        </w:rPr>
        <w:t>Book of the Heavenly Cow</w:t>
      </w:r>
      <w:r w:rsidR="004F4641" w:rsidRPr="002839E8">
        <w:rPr>
          <w:color w:val="1D2125"/>
          <w:shd w:val="clear" w:color="auto" w:fill="FFFFFF"/>
          <w:lang w:val="en-GB"/>
        </w:rPr>
        <w:t xml:space="preserve"> and Ovid’s </w:t>
      </w:r>
      <w:r w:rsidR="004F4641" w:rsidRPr="002839E8">
        <w:rPr>
          <w:i/>
          <w:iCs/>
          <w:color w:val="1D2125"/>
          <w:shd w:val="clear" w:color="auto" w:fill="FFFFFF"/>
          <w:lang w:val="en-GB"/>
        </w:rPr>
        <w:t>Phaë</w:t>
      </w:r>
      <w:r w:rsidR="00B15F71" w:rsidRPr="002839E8">
        <w:rPr>
          <w:i/>
          <w:iCs/>
          <w:color w:val="1D2125"/>
          <w:shd w:val="clear" w:color="auto" w:fill="FFFFFF"/>
          <w:lang w:val="en-GB"/>
        </w:rPr>
        <w:t>thon</w:t>
      </w:r>
      <w:r w:rsidR="00B15F71" w:rsidRPr="002839E8">
        <w:rPr>
          <w:color w:val="1D2125"/>
          <w:shd w:val="clear" w:color="auto" w:fill="FFFFFF"/>
          <w:lang w:val="en-GB"/>
        </w:rPr>
        <w:t xml:space="preserve">, </w:t>
      </w:r>
      <w:r w:rsidR="00B461C6" w:rsidRPr="002839E8">
        <w:rPr>
          <w:color w:val="1D2125"/>
          <w:shd w:val="clear" w:color="auto" w:fill="FFFFFF"/>
          <w:lang w:val="en-GB"/>
        </w:rPr>
        <w:t>t</w:t>
      </w:r>
      <w:r w:rsidR="00B15F71" w:rsidRPr="002839E8">
        <w:rPr>
          <w:color w:val="1D2125"/>
          <w:shd w:val="clear" w:color="auto" w:fill="FFFFFF"/>
          <w:lang w:val="en-GB"/>
        </w:rPr>
        <w:t>his essay has determined</w:t>
      </w:r>
      <w:r w:rsidR="00B461C6" w:rsidRPr="002839E8">
        <w:rPr>
          <w:color w:val="1D2125"/>
          <w:shd w:val="clear" w:color="auto" w:fill="FFFFFF"/>
          <w:lang w:val="en-GB"/>
        </w:rPr>
        <w:t xml:space="preserve"> that each</w:t>
      </w:r>
      <w:r w:rsidR="00B15F71" w:rsidRPr="002839E8">
        <w:rPr>
          <w:color w:val="1D2125"/>
          <w:shd w:val="clear" w:color="auto" w:fill="FFFFFF"/>
          <w:lang w:val="en-GB"/>
        </w:rPr>
        <w:t xml:space="preserve"> </w:t>
      </w:r>
      <w:r w:rsidR="00956A8E" w:rsidRPr="002839E8">
        <w:rPr>
          <w:color w:val="1D2125"/>
          <w:shd w:val="clear" w:color="auto" w:fill="FFFFFF"/>
          <w:lang w:val="en-GB"/>
        </w:rPr>
        <w:t>fall</w:t>
      </w:r>
      <w:r w:rsidR="00B15F71" w:rsidRPr="002839E8">
        <w:rPr>
          <w:color w:val="1D2125"/>
          <w:shd w:val="clear" w:color="auto" w:fill="FFFFFF"/>
          <w:lang w:val="en-GB"/>
        </w:rPr>
        <w:t xml:space="preserve"> within Segal</w:t>
      </w:r>
      <w:r w:rsidR="00B461C6" w:rsidRPr="002839E8">
        <w:rPr>
          <w:color w:val="1D2125"/>
          <w:shd w:val="clear" w:color="auto" w:fill="FFFFFF"/>
          <w:lang w:val="en-GB"/>
        </w:rPr>
        <w:t>’</w:t>
      </w:r>
      <w:r w:rsidR="00B15F71" w:rsidRPr="002839E8">
        <w:rPr>
          <w:color w:val="1D2125"/>
          <w:shd w:val="clear" w:color="auto" w:fill="FFFFFF"/>
          <w:lang w:val="en-GB"/>
        </w:rPr>
        <w:t xml:space="preserve">s </w:t>
      </w:r>
      <w:r w:rsidR="00B461C6" w:rsidRPr="002839E8">
        <w:rPr>
          <w:color w:val="1D2125"/>
          <w:shd w:val="clear" w:color="auto" w:fill="FFFFFF"/>
          <w:lang w:val="en-GB"/>
        </w:rPr>
        <w:t>parameters</w:t>
      </w:r>
      <w:r w:rsidR="00B15F71" w:rsidRPr="002839E8">
        <w:rPr>
          <w:color w:val="1D2125"/>
          <w:shd w:val="clear" w:color="auto" w:fill="FFFFFF"/>
          <w:lang w:val="en-GB"/>
        </w:rPr>
        <w:t xml:space="preserve"> and are thus </w:t>
      </w:r>
      <w:r w:rsidR="00B461C6" w:rsidRPr="002839E8">
        <w:rPr>
          <w:color w:val="1D2125"/>
          <w:shd w:val="clear" w:color="auto" w:fill="FFFFFF"/>
          <w:lang w:val="en-GB"/>
        </w:rPr>
        <w:t>considered</w:t>
      </w:r>
      <w:r w:rsidR="00B15F71" w:rsidRPr="002839E8">
        <w:rPr>
          <w:color w:val="1D2125"/>
          <w:shd w:val="clear" w:color="auto" w:fill="FFFFFF"/>
          <w:lang w:val="en-GB"/>
        </w:rPr>
        <w:t xml:space="preserve"> to be myths.</w:t>
      </w:r>
      <w:r w:rsidR="00450264" w:rsidRPr="002839E8">
        <w:rPr>
          <w:color w:val="1D2125"/>
          <w:shd w:val="clear" w:color="auto" w:fill="FFFFFF"/>
          <w:lang w:val="en-GB"/>
        </w:rPr>
        <w:t xml:space="preserve"> </w:t>
      </w:r>
      <w:r w:rsidR="0054057F" w:rsidRPr="002839E8">
        <w:rPr>
          <w:color w:val="1D2125"/>
          <w:shd w:val="clear" w:color="auto" w:fill="FFFFFF"/>
          <w:lang w:val="en-GB"/>
        </w:rPr>
        <w:t xml:space="preserve">The essay then </w:t>
      </w:r>
      <w:r w:rsidR="003758AD" w:rsidRPr="002839E8">
        <w:rPr>
          <w:color w:val="1D2125"/>
          <w:shd w:val="clear" w:color="auto" w:fill="FFFFFF"/>
          <w:lang w:val="en-GB"/>
        </w:rPr>
        <w:t>surveyed</w:t>
      </w:r>
      <w:r w:rsidR="008262DD" w:rsidRPr="002839E8">
        <w:rPr>
          <w:color w:val="1D2125"/>
          <w:shd w:val="clear" w:color="auto" w:fill="FFFFFF"/>
          <w:lang w:val="en-GB"/>
        </w:rPr>
        <w:t xml:space="preserve"> two</w:t>
      </w:r>
      <w:r w:rsidR="0054057F" w:rsidRPr="002839E8">
        <w:rPr>
          <w:color w:val="1D2125"/>
          <w:shd w:val="clear" w:color="auto" w:fill="FFFFFF"/>
          <w:lang w:val="en-GB"/>
        </w:rPr>
        <w:t xml:space="preserve"> </w:t>
      </w:r>
      <w:r w:rsidR="005C4F8C" w:rsidRPr="002839E8">
        <w:rPr>
          <w:color w:val="1D2125"/>
          <w:shd w:val="clear" w:color="auto" w:fill="FFFFFF"/>
          <w:lang w:val="en-GB"/>
        </w:rPr>
        <w:t>mythologists’</w:t>
      </w:r>
      <w:r w:rsidR="00094981" w:rsidRPr="002839E8">
        <w:rPr>
          <w:color w:val="1D2125"/>
          <w:shd w:val="clear" w:color="auto" w:fill="FFFFFF"/>
          <w:lang w:val="en-GB"/>
        </w:rPr>
        <w:t xml:space="preserve"> </w:t>
      </w:r>
      <w:r w:rsidR="00231369" w:rsidRPr="002839E8">
        <w:rPr>
          <w:color w:val="1D2125"/>
          <w:shd w:val="clear" w:color="auto" w:fill="FFFFFF"/>
          <w:lang w:val="en-GB"/>
        </w:rPr>
        <w:t xml:space="preserve">objective assumption of interpretation and </w:t>
      </w:r>
      <w:r w:rsidR="008262DD" w:rsidRPr="002839E8">
        <w:rPr>
          <w:color w:val="1D2125"/>
          <w:shd w:val="clear" w:color="auto" w:fill="FFFFFF"/>
          <w:lang w:val="en-GB"/>
        </w:rPr>
        <w:t>proceeded to</w:t>
      </w:r>
      <w:r w:rsidR="00231369" w:rsidRPr="002839E8">
        <w:rPr>
          <w:color w:val="1D2125"/>
          <w:shd w:val="clear" w:color="auto" w:fill="FFFFFF"/>
          <w:lang w:val="en-GB"/>
        </w:rPr>
        <w:t xml:space="preserve"> examine</w:t>
      </w:r>
      <w:r w:rsidR="00C67856" w:rsidRPr="002839E8">
        <w:rPr>
          <w:color w:val="1D2125"/>
          <w:shd w:val="clear" w:color="auto" w:fill="FFFFFF"/>
          <w:lang w:val="en-GB"/>
        </w:rPr>
        <w:t xml:space="preserve"> the validity of psychological interpretation</w:t>
      </w:r>
      <w:r w:rsidR="00AF4E1C" w:rsidRPr="002839E8">
        <w:rPr>
          <w:color w:val="1D2125"/>
          <w:shd w:val="clear" w:color="auto" w:fill="FFFFFF"/>
          <w:lang w:val="en-GB"/>
        </w:rPr>
        <w:t xml:space="preserve"> which found</w:t>
      </w:r>
      <w:r w:rsidR="005C4F8C" w:rsidRPr="002839E8">
        <w:rPr>
          <w:color w:val="1D2125"/>
          <w:shd w:val="clear" w:color="auto" w:fill="FFFFFF"/>
          <w:lang w:val="en-GB"/>
        </w:rPr>
        <w:t xml:space="preserve"> that</w:t>
      </w:r>
      <w:r w:rsidR="0000204B" w:rsidRPr="002839E8">
        <w:rPr>
          <w:color w:val="1D2125"/>
          <w:shd w:val="clear" w:color="auto" w:fill="FFFFFF"/>
          <w:lang w:val="en-GB"/>
        </w:rPr>
        <w:t xml:space="preserve"> </w:t>
      </w:r>
      <w:r w:rsidR="00104AE8" w:rsidRPr="002839E8">
        <w:rPr>
          <w:color w:val="1D2125"/>
          <w:shd w:val="clear" w:color="auto" w:fill="FFFFFF"/>
          <w:lang w:val="en-GB"/>
        </w:rPr>
        <w:t>these narratives</w:t>
      </w:r>
      <w:r w:rsidR="0000204B" w:rsidRPr="002839E8">
        <w:rPr>
          <w:color w:val="1D2125"/>
          <w:shd w:val="clear" w:color="auto" w:fill="FFFFFF"/>
          <w:lang w:val="en-GB"/>
        </w:rPr>
        <w:t xml:space="preserve"> can also </w:t>
      </w:r>
      <w:r w:rsidR="00AF4E1C" w:rsidRPr="002839E8">
        <w:rPr>
          <w:color w:val="1D2125"/>
          <w:shd w:val="clear" w:color="auto" w:fill="FFFFFF"/>
          <w:lang w:val="en-GB"/>
        </w:rPr>
        <w:t>function to</w:t>
      </w:r>
      <w:r w:rsidR="0000204B" w:rsidRPr="002839E8">
        <w:rPr>
          <w:color w:val="1D2125"/>
          <w:shd w:val="clear" w:color="auto" w:fill="FFFFFF"/>
          <w:lang w:val="en-GB"/>
        </w:rPr>
        <w:t xml:space="preserve"> </w:t>
      </w:r>
      <w:r w:rsidR="009472AC" w:rsidRPr="002839E8">
        <w:rPr>
          <w:color w:val="1D2125"/>
          <w:shd w:val="clear" w:color="auto" w:fill="FFFFFF"/>
          <w:lang w:val="en-GB"/>
        </w:rPr>
        <w:t>identify universal</w:t>
      </w:r>
      <w:r w:rsidR="00104AE8" w:rsidRPr="002839E8">
        <w:rPr>
          <w:color w:val="1D2125"/>
          <w:shd w:val="clear" w:color="auto" w:fill="FFFFFF"/>
          <w:lang w:val="en-GB"/>
        </w:rPr>
        <w:t xml:space="preserve"> inner world</w:t>
      </w:r>
      <w:r w:rsidR="00274C7A" w:rsidRPr="002839E8">
        <w:rPr>
          <w:color w:val="1D2125"/>
          <w:shd w:val="clear" w:color="auto" w:fill="FFFFFF"/>
          <w:lang w:val="en-GB"/>
        </w:rPr>
        <w:t xml:space="preserve"> </w:t>
      </w:r>
      <w:r w:rsidR="00AD19BB" w:rsidRPr="002839E8">
        <w:rPr>
          <w:color w:val="1D2125"/>
          <w:shd w:val="clear" w:color="auto" w:fill="FFFFFF"/>
          <w:lang w:val="en-GB"/>
        </w:rPr>
        <w:t>predicaments</w:t>
      </w:r>
      <w:r w:rsidR="00182AC3" w:rsidRPr="002839E8">
        <w:rPr>
          <w:color w:val="1D2125"/>
          <w:shd w:val="clear" w:color="auto" w:fill="FFFFFF"/>
          <w:lang w:val="en-GB"/>
        </w:rPr>
        <w:t xml:space="preserve">, such as the </w:t>
      </w:r>
      <w:r w:rsidR="000A0DA5" w:rsidRPr="002839E8">
        <w:rPr>
          <w:color w:val="1D2125"/>
          <w:shd w:val="clear" w:color="auto" w:fill="FFFFFF"/>
          <w:lang w:val="en-GB"/>
        </w:rPr>
        <w:t xml:space="preserve">ego’s </w:t>
      </w:r>
      <w:r w:rsidR="00142124" w:rsidRPr="002839E8">
        <w:rPr>
          <w:color w:val="1D2125"/>
          <w:shd w:val="clear" w:color="auto" w:fill="FFFFFF"/>
          <w:lang w:val="en-GB"/>
        </w:rPr>
        <w:t>potential</w:t>
      </w:r>
      <w:r w:rsidR="00D93FA4" w:rsidRPr="002839E8">
        <w:rPr>
          <w:color w:val="1D2125"/>
          <w:shd w:val="clear" w:color="auto" w:fill="FFFFFF"/>
          <w:lang w:val="en-GB"/>
        </w:rPr>
        <w:t xml:space="preserve"> to suffer</w:t>
      </w:r>
      <w:r w:rsidR="0098204A" w:rsidRPr="002839E8">
        <w:rPr>
          <w:color w:val="1D2125"/>
          <w:shd w:val="clear" w:color="auto" w:fill="FFFFFF"/>
          <w:lang w:val="en-GB"/>
        </w:rPr>
        <w:t xml:space="preserve"> from</w:t>
      </w:r>
      <w:r w:rsidR="00D93FA4" w:rsidRPr="002839E8">
        <w:rPr>
          <w:color w:val="1D2125"/>
          <w:shd w:val="clear" w:color="auto" w:fill="FFFFFF"/>
          <w:lang w:val="en-GB"/>
        </w:rPr>
        <w:t xml:space="preserve"> </w:t>
      </w:r>
      <w:r w:rsidR="00DD00BF" w:rsidRPr="002839E8">
        <w:rPr>
          <w:color w:val="1D2125"/>
          <w:shd w:val="clear" w:color="auto" w:fill="FFFFFF"/>
          <w:lang w:val="en-GB"/>
        </w:rPr>
        <w:t>grandiose delusions</w:t>
      </w:r>
      <w:r w:rsidR="00D741B5" w:rsidRPr="002839E8">
        <w:rPr>
          <w:color w:val="1D2125"/>
          <w:shd w:val="clear" w:color="auto" w:fill="FFFFFF"/>
          <w:lang w:val="en-GB"/>
        </w:rPr>
        <w:t xml:space="preserve"> and subtly portraying the value of the unconscious to consciousness</w:t>
      </w:r>
      <w:r w:rsidR="00173601" w:rsidRPr="002839E8">
        <w:rPr>
          <w:color w:val="1D2125"/>
          <w:shd w:val="clear" w:color="auto" w:fill="FFFFFF"/>
          <w:lang w:val="en-GB"/>
        </w:rPr>
        <w:t xml:space="preserve">, </w:t>
      </w:r>
      <w:r w:rsidR="00B42C95" w:rsidRPr="002839E8">
        <w:rPr>
          <w:color w:val="1D2125"/>
          <w:shd w:val="clear" w:color="auto" w:fill="FFFFFF"/>
          <w:lang w:val="en-GB"/>
        </w:rPr>
        <w:t>while</w:t>
      </w:r>
      <w:r w:rsidR="006108F8" w:rsidRPr="002839E8">
        <w:rPr>
          <w:color w:val="1D2125"/>
          <w:shd w:val="clear" w:color="auto" w:fill="FFFFFF"/>
          <w:lang w:val="en-GB"/>
        </w:rPr>
        <w:t xml:space="preserve"> </w:t>
      </w:r>
      <w:r w:rsidR="00274C7A" w:rsidRPr="002839E8">
        <w:rPr>
          <w:color w:val="1D2125"/>
          <w:shd w:val="clear" w:color="auto" w:fill="FFFFFF"/>
          <w:lang w:val="en-GB"/>
        </w:rPr>
        <w:t>provid</w:t>
      </w:r>
      <w:r w:rsidR="00B42C95" w:rsidRPr="002839E8">
        <w:rPr>
          <w:color w:val="1D2125"/>
          <w:shd w:val="clear" w:color="auto" w:fill="FFFFFF"/>
          <w:lang w:val="en-GB"/>
        </w:rPr>
        <w:t>ing a sense of understanding and meaning to the reader or listen</w:t>
      </w:r>
      <w:r w:rsidR="00142124" w:rsidRPr="002839E8">
        <w:rPr>
          <w:color w:val="1D2125"/>
          <w:shd w:val="clear" w:color="auto" w:fill="FFFFFF"/>
          <w:lang w:val="en-GB"/>
        </w:rPr>
        <w:t>er</w:t>
      </w:r>
      <w:r w:rsidR="00A37B57" w:rsidRPr="002839E8">
        <w:rPr>
          <w:color w:val="1D2125"/>
          <w:shd w:val="clear" w:color="auto" w:fill="FFFFFF"/>
          <w:lang w:val="en-GB"/>
        </w:rPr>
        <w:t>.</w:t>
      </w:r>
      <w:r w:rsidR="002771DB" w:rsidRPr="002839E8">
        <w:rPr>
          <w:color w:val="1D2125"/>
          <w:shd w:val="clear" w:color="auto" w:fill="FFFFFF"/>
          <w:lang w:val="en-GB"/>
        </w:rPr>
        <w:t xml:space="preserve"> </w:t>
      </w:r>
      <w:r w:rsidR="00073C84" w:rsidRPr="002839E8">
        <w:rPr>
          <w:color w:val="000000" w:themeColor="text1"/>
          <w:lang w:val="en-GB"/>
        </w:rPr>
        <w:t>Finally, the paper en</w:t>
      </w:r>
      <w:r w:rsidR="002771DB" w:rsidRPr="002839E8">
        <w:rPr>
          <w:color w:val="000000" w:themeColor="text1"/>
          <w:lang w:val="en-GB"/>
        </w:rPr>
        <w:t>ded</w:t>
      </w:r>
      <w:r w:rsidR="00073C84" w:rsidRPr="002839E8">
        <w:rPr>
          <w:color w:val="000000" w:themeColor="text1"/>
          <w:lang w:val="en-GB"/>
        </w:rPr>
        <w:t xml:space="preserve"> with a consideration of </w:t>
      </w:r>
      <w:r w:rsidR="006834D0" w:rsidRPr="002839E8">
        <w:rPr>
          <w:color w:val="000000" w:themeColor="text1"/>
          <w:lang w:val="en-GB"/>
        </w:rPr>
        <w:t xml:space="preserve">the correlation between </w:t>
      </w:r>
      <w:r w:rsidR="00E709A4" w:rsidRPr="002839E8">
        <w:rPr>
          <w:color w:val="000000" w:themeColor="text1"/>
          <w:lang w:val="en-GB"/>
        </w:rPr>
        <w:t>solar legend</w:t>
      </w:r>
      <w:r w:rsidR="006834D0" w:rsidRPr="002839E8">
        <w:rPr>
          <w:color w:val="000000" w:themeColor="text1"/>
          <w:lang w:val="en-GB"/>
        </w:rPr>
        <w:t xml:space="preserve"> and the astrological meaning of the sun</w:t>
      </w:r>
      <w:r w:rsidR="00560ED8" w:rsidRPr="002839E8">
        <w:rPr>
          <w:color w:val="000000" w:themeColor="text1"/>
          <w:lang w:val="en-GB"/>
        </w:rPr>
        <w:t xml:space="preserve">. It was </w:t>
      </w:r>
      <w:r w:rsidR="00E709A4" w:rsidRPr="002839E8">
        <w:rPr>
          <w:color w:val="000000" w:themeColor="text1"/>
          <w:lang w:val="en-GB"/>
        </w:rPr>
        <w:t>discovered</w:t>
      </w:r>
      <w:r w:rsidR="00560ED8" w:rsidRPr="002839E8">
        <w:rPr>
          <w:color w:val="000000" w:themeColor="text1"/>
          <w:lang w:val="en-GB"/>
        </w:rPr>
        <w:t xml:space="preserve"> that</w:t>
      </w:r>
      <w:r w:rsidR="0082134A" w:rsidRPr="002839E8">
        <w:rPr>
          <w:color w:val="000000" w:themeColor="text1"/>
          <w:lang w:val="en-GB"/>
        </w:rPr>
        <w:t xml:space="preserve"> the </w:t>
      </w:r>
      <w:r w:rsidR="00E709A4" w:rsidRPr="002839E8">
        <w:rPr>
          <w:color w:val="000000" w:themeColor="text1"/>
          <w:lang w:val="en-GB"/>
        </w:rPr>
        <w:t xml:space="preserve">mythical </w:t>
      </w:r>
      <w:r w:rsidR="0082134A" w:rsidRPr="002839E8">
        <w:rPr>
          <w:color w:val="000000" w:themeColor="text1"/>
          <w:lang w:val="en-GB"/>
        </w:rPr>
        <w:t>ro</w:t>
      </w:r>
      <w:r w:rsidR="00102F12" w:rsidRPr="002839E8">
        <w:rPr>
          <w:color w:val="000000" w:themeColor="text1"/>
          <w:lang w:val="en-GB"/>
        </w:rPr>
        <w:t>l</w:t>
      </w:r>
      <w:r w:rsidR="0082134A" w:rsidRPr="002839E8">
        <w:rPr>
          <w:color w:val="000000" w:themeColor="text1"/>
          <w:lang w:val="en-GB"/>
        </w:rPr>
        <w:t xml:space="preserve">e of </w:t>
      </w:r>
      <w:r w:rsidR="00E709A4" w:rsidRPr="002839E8">
        <w:rPr>
          <w:color w:val="000000" w:themeColor="text1"/>
          <w:lang w:val="en-GB"/>
        </w:rPr>
        <w:t xml:space="preserve">divine </w:t>
      </w:r>
      <w:r w:rsidR="0082134A" w:rsidRPr="002839E8">
        <w:rPr>
          <w:color w:val="000000" w:themeColor="text1"/>
          <w:lang w:val="en-GB"/>
        </w:rPr>
        <w:t>kingship</w:t>
      </w:r>
      <w:r w:rsidR="00E709A4" w:rsidRPr="002839E8">
        <w:rPr>
          <w:color w:val="000000" w:themeColor="text1"/>
          <w:lang w:val="en-GB"/>
        </w:rPr>
        <w:t xml:space="preserve"> </w:t>
      </w:r>
      <w:r w:rsidR="00042A13" w:rsidRPr="002839E8">
        <w:rPr>
          <w:color w:val="000000" w:themeColor="text1"/>
          <w:lang w:val="en-GB"/>
        </w:rPr>
        <w:t xml:space="preserve">was </w:t>
      </w:r>
      <w:r w:rsidR="00E709A4" w:rsidRPr="002839E8">
        <w:rPr>
          <w:color w:val="000000" w:themeColor="text1"/>
          <w:lang w:val="en-GB"/>
        </w:rPr>
        <w:t>of primary importance</w:t>
      </w:r>
      <w:r w:rsidR="00956A8E" w:rsidRPr="002839E8">
        <w:rPr>
          <w:color w:val="000000" w:themeColor="text1"/>
          <w:lang w:val="en-GB"/>
        </w:rPr>
        <w:t>,</w:t>
      </w:r>
      <w:r w:rsidR="00560ED8" w:rsidRPr="002839E8">
        <w:rPr>
          <w:color w:val="000000" w:themeColor="text1"/>
          <w:lang w:val="en-GB"/>
        </w:rPr>
        <w:t xml:space="preserve"> which l</w:t>
      </w:r>
      <w:r w:rsidR="006D6FAC" w:rsidRPr="002839E8">
        <w:rPr>
          <w:color w:val="000000" w:themeColor="text1"/>
          <w:lang w:val="en-GB"/>
        </w:rPr>
        <w:t>e</w:t>
      </w:r>
      <w:r w:rsidR="00560ED8" w:rsidRPr="002839E8">
        <w:rPr>
          <w:color w:val="000000" w:themeColor="text1"/>
          <w:lang w:val="en-GB"/>
        </w:rPr>
        <w:t>d</w:t>
      </w:r>
      <w:r w:rsidR="00E709A4" w:rsidRPr="002839E8">
        <w:rPr>
          <w:color w:val="000000" w:themeColor="text1"/>
          <w:lang w:val="en-GB"/>
        </w:rPr>
        <w:t xml:space="preserve"> to </w:t>
      </w:r>
      <w:r w:rsidR="00560ED8" w:rsidRPr="002839E8">
        <w:rPr>
          <w:color w:val="000000" w:themeColor="text1"/>
          <w:lang w:val="en-GB"/>
        </w:rPr>
        <w:t>the astrological sun relating to</w:t>
      </w:r>
      <w:r w:rsidR="00E709A4" w:rsidRPr="002839E8">
        <w:rPr>
          <w:color w:val="000000" w:themeColor="text1"/>
          <w:lang w:val="en-GB"/>
        </w:rPr>
        <w:t xml:space="preserve"> </w:t>
      </w:r>
      <w:r w:rsidR="00560ED8" w:rsidRPr="002839E8">
        <w:rPr>
          <w:color w:val="000000" w:themeColor="text1"/>
          <w:lang w:val="en-GB"/>
        </w:rPr>
        <w:t>certain</w:t>
      </w:r>
      <w:r w:rsidR="00E709A4" w:rsidRPr="002839E8">
        <w:rPr>
          <w:color w:val="000000" w:themeColor="text1"/>
          <w:lang w:val="en-GB"/>
        </w:rPr>
        <w:t xml:space="preserve"> </w:t>
      </w:r>
      <w:r w:rsidR="009B4491" w:rsidRPr="002839E8">
        <w:rPr>
          <w:color w:val="000000" w:themeColor="text1"/>
          <w:lang w:val="en-GB"/>
        </w:rPr>
        <w:t>values</w:t>
      </w:r>
      <w:r w:rsidR="00560ED8" w:rsidRPr="002839E8">
        <w:rPr>
          <w:color w:val="000000" w:themeColor="text1"/>
          <w:lang w:val="en-GB"/>
        </w:rPr>
        <w:t xml:space="preserve"> (or “laws</w:t>
      </w:r>
      <w:r w:rsidR="001D6AF4" w:rsidRPr="002839E8">
        <w:rPr>
          <w:color w:val="000000" w:themeColor="text1"/>
          <w:lang w:val="en-GB"/>
        </w:rPr>
        <w:t>”</w:t>
      </w:r>
      <w:r w:rsidR="00560ED8" w:rsidRPr="002839E8">
        <w:rPr>
          <w:color w:val="000000" w:themeColor="text1"/>
          <w:lang w:val="en-GB"/>
        </w:rPr>
        <w:t>)</w:t>
      </w:r>
      <w:r w:rsidR="009B4491" w:rsidRPr="002839E8">
        <w:rPr>
          <w:color w:val="000000" w:themeColor="text1"/>
          <w:lang w:val="en-GB"/>
        </w:rPr>
        <w:t xml:space="preserve"> that rule over the </w:t>
      </w:r>
      <w:r w:rsidR="006D6FAC" w:rsidRPr="002839E8">
        <w:rPr>
          <w:color w:val="000000" w:themeColor="text1"/>
          <w:lang w:val="en-GB"/>
        </w:rPr>
        <w:t>native’s</w:t>
      </w:r>
      <w:r w:rsidR="009B4491" w:rsidRPr="002839E8">
        <w:rPr>
          <w:color w:val="000000" w:themeColor="text1"/>
          <w:lang w:val="en-GB"/>
        </w:rPr>
        <w:t xml:space="preserve"> li</w:t>
      </w:r>
      <w:r w:rsidR="002771DB" w:rsidRPr="002839E8">
        <w:rPr>
          <w:color w:val="000000" w:themeColor="text1"/>
          <w:lang w:val="en-GB"/>
        </w:rPr>
        <w:t>fe</w:t>
      </w:r>
      <w:r w:rsidR="009B4491" w:rsidRPr="002839E8">
        <w:rPr>
          <w:color w:val="000000" w:themeColor="text1"/>
          <w:lang w:val="en-GB"/>
        </w:rPr>
        <w:t xml:space="preserve">. </w:t>
      </w:r>
      <w:r w:rsidR="00102F12" w:rsidRPr="002839E8">
        <w:rPr>
          <w:lang w:val="en-GB"/>
        </w:rPr>
        <w:t>Ultimately</w:t>
      </w:r>
      <w:r w:rsidR="00417E7C" w:rsidRPr="002839E8">
        <w:rPr>
          <w:lang w:val="en-GB"/>
        </w:rPr>
        <w:t>, the role of the sun in myth is so</w:t>
      </w:r>
      <w:r w:rsidR="00232B0A" w:rsidRPr="002839E8">
        <w:rPr>
          <w:lang w:val="en-GB"/>
        </w:rPr>
        <w:t xml:space="preserve"> utterly</w:t>
      </w:r>
      <w:r w:rsidR="00417E7C" w:rsidRPr="002839E8">
        <w:rPr>
          <w:lang w:val="en-GB"/>
        </w:rPr>
        <w:t xml:space="preserve"> vast</w:t>
      </w:r>
      <w:r w:rsidR="00A85746" w:rsidRPr="002839E8">
        <w:rPr>
          <w:lang w:val="en-GB"/>
        </w:rPr>
        <w:t xml:space="preserve"> that </w:t>
      </w:r>
      <w:r w:rsidR="00417E7C" w:rsidRPr="002839E8">
        <w:rPr>
          <w:lang w:val="en-GB"/>
        </w:rPr>
        <w:t>this essay</w:t>
      </w:r>
      <w:r w:rsidR="00A85746" w:rsidRPr="002839E8">
        <w:rPr>
          <w:lang w:val="en-GB"/>
        </w:rPr>
        <w:t xml:space="preserve"> could</w:t>
      </w:r>
      <w:r w:rsidR="00417E7C" w:rsidRPr="002839E8">
        <w:rPr>
          <w:lang w:val="en-GB"/>
        </w:rPr>
        <w:t xml:space="preserve"> only </w:t>
      </w:r>
      <w:r w:rsidR="00AE1EED" w:rsidRPr="002839E8">
        <w:rPr>
          <w:lang w:val="en-GB"/>
        </w:rPr>
        <w:t>briefly</w:t>
      </w:r>
      <w:r w:rsidR="007D0AB2" w:rsidRPr="002839E8">
        <w:rPr>
          <w:lang w:val="en-GB"/>
        </w:rPr>
        <w:t xml:space="preserve"> examine </w:t>
      </w:r>
      <w:r w:rsidR="00AE1EED" w:rsidRPr="002839E8">
        <w:rPr>
          <w:lang w:val="en-GB"/>
        </w:rPr>
        <w:t>a few minor</w:t>
      </w:r>
      <w:r w:rsidR="007D0AB2" w:rsidRPr="002839E8">
        <w:rPr>
          <w:lang w:val="en-GB"/>
        </w:rPr>
        <w:t xml:space="preserve"> fac</w:t>
      </w:r>
      <w:r w:rsidR="00A41A4C" w:rsidRPr="002839E8">
        <w:rPr>
          <w:lang w:val="en-GB"/>
        </w:rPr>
        <w:t>et</w:t>
      </w:r>
      <w:r w:rsidR="00AE1EED" w:rsidRPr="002839E8">
        <w:rPr>
          <w:lang w:val="en-GB"/>
        </w:rPr>
        <w:t xml:space="preserve">s </w:t>
      </w:r>
      <w:r w:rsidR="007D0AB2" w:rsidRPr="002839E8">
        <w:rPr>
          <w:lang w:val="en-GB"/>
        </w:rPr>
        <w:t>of its</w:t>
      </w:r>
      <w:r w:rsidR="00B20AC7" w:rsidRPr="002839E8">
        <w:rPr>
          <w:lang w:val="en-GB"/>
        </w:rPr>
        <w:t xml:space="preserve"> rich</w:t>
      </w:r>
      <w:r w:rsidR="007D0AB2" w:rsidRPr="002839E8">
        <w:rPr>
          <w:lang w:val="en-GB"/>
        </w:rPr>
        <w:t xml:space="preserve"> </w:t>
      </w:r>
      <w:r w:rsidR="00102F12" w:rsidRPr="002839E8">
        <w:rPr>
          <w:lang w:val="en-GB"/>
        </w:rPr>
        <w:t>symbolism</w:t>
      </w:r>
      <w:r w:rsidR="00A73595" w:rsidRPr="002839E8">
        <w:rPr>
          <w:lang w:val="en-GB"/>
        </w:rPr>
        <w:t>,</w:t>
      </w:r>
      <w:r w:rsidR="001476DA" w:rsidRPr="002839E8">
        <w:rPr>
          <w:lang w:val="en-GB"/>
        </w:rPr>
        <w:t xml:space="preserve"> </w:t>
      </w:r>
      <w:r w:rsidR="00B54EB4" w:rsidRPr="002839E8">
        <w:rPr>
          <w:lang w:val="en-GB"/>
        </w:rPr>
        <w:t>which</w:t>
      </w:r>
      <w:r w:rsidR="00E930E7" w:rsidRPr="002839E8">
        <w:rPr>
          <w:lang w:val="en-GB"/>
        </w:rPr>
        <w:t xml:space="preserve"> </w:t>
      </w:r>
      <w:r w:rsidR="00B54EB4" w:rsidRPr="002839E8">
        <w:rPr>
          <w:lang w:val="en-GB"/>
        </w:rPr>
        <w:t xml:space="preserve">further illuminates </w:t>
      </w:r>
      <w:r w:rsidR="00F64133" w:rsidRPr="002839E8">
        <w:rPr>
          <w:lang w:val="en-GB"/>
        </w:rPr>
        <w:t xml:space="preserve">the </w:t>
      </w:r>
      <w:r w:rsidR="00B3489C" w:rsidRPr="002839E8">
        <w:rPr>
          <w:lang w:val="en-GB"/>
        </w:rPr>
        <w:t xml:space="preserve">power the </w:t>
      </w:r>
      <w:r w:rsidR="00F64133" w:rsidRPr="002839E8">
        <w:rPr>
          <w:lang w:val="en-GB"/>
        </w:rPr>
        <w:t>sun</w:t>
      </w:r>
      <w:r w:rsidR="00B3489C" w:rsidRPr="002839E8">
        <w:rPr>
          <w:lang w:val="en-GB"/>
        </w:rPr>
        <w:t xml:space="preserve"> holds to</w:t>
      </w:r>
      <w:r w:rsidR="007D0AB2" w:rsidRPr="002839E8">
        <w:rPr>
          <w:lang w:val="en-GB"/>
        </w:rPr>
        <w:t xml:space="preserve"> enchant and engage </w:t>
      </w:r>
      <w:r w:rsidR="00514AF5" w:rsidRPr="002839E8">
        <w:rPr>
          <w:lang w:val="en-GB"/>
        </w:rPr>
        <w:t xml:space="preserve">the </w:t>
      </w:r>
      <w:r w:rsidR="007D0AB2" w:rsidRPr="002839E8">
        <w:rPr>
          <w:lang w:val="en-GB"/>
        </w:rPr>
        <w:t>human mind</w:t>
      </w:r>
      <w:r w:rsidR="00102F12" w:rsidRPr="002839E8">
        <w:rPr>
          <w:lang w:val="en-GB"/>
        </w:rPr>
        <w:t xml:space="preserve"> </w:t>
      </w:r>
      <w:r w:rsidR="00B54EB4" w:rsidRPr="002839E8">
        <w:rPr>
          <w:lang w:val="en-GB"/>
        </w:rPr>
        <w:t xml:space="preserve">so </w:t>
      </w:r>
      <w:r w:rsidR="00102F12" w:rsidRPr="002839E8">
        <w:rPr>
          <w:lang w:val="en-GB"/>
        </w:rPr>
        <w:t>inexhaustibly</w:t>
      </w:r>
      <w:r w:rsidR="007D0AB2" w:rsidRPr="002839E8">
        <w:rPr>
          <w:lang w:val="en-GB"/>
        </w:rPr>
        <w:t xml:space="preserve"> for ages. </w:t>
      </w:r>
    </w:p>
    <w:p w14:paraId="6B5B3E85" w14:textId="77777777" w:rsidR="00D37AEE" w:rsidRPr="002839E8" w:rsidRDefault="00D37AEE" w:rsidP="00545DAA">
      <w:pPr>
        <w:rPr>
          <w:u w:val="single"/>
          <w:lang w:val="en-GB"/>
        </w:rPr>
      </w:pPr>
    </w:p>
    <w:p w14:paraId="360D3363" w14:textId="77777777" w:rsidR="00DC0568" w:rsidRPr="002839E8" w:rsidRDefault="00DC0568" w:rsidP="00DC0568">
      <w:pPr>
        <w:rPr>
          <w:u w:val="single"/>
          <w:lang w:val="en-GB"/>
        </w:rPr>
      </w:pPr>
      <w:r w:rsidRPr="002839E8">
        <w:rPr>
          <w:u w:val="single"/>
          <w:lang w:val="en-GB"/>
        </w:rPr>
        <w:t xml:space="preserve">Bibliography </w:t>
      </w:r>
    </w:p>
    <w:p w14:paraId="337925CC" w14:textId="77777777" w:rsidR="00DC0568" w:rsidRPr="002839E8" w:rsidRDefault="00DC0568" w:rsidP="00DC0568">
      <w:pPr>
        <w:rPr>
          <w:u w:val="single"/>
          <w:lang w:val="en-GB"/>
        </w:rPr>
      </w:pPr>
    </w:p>
    <w:p w14:paraId="49ABCBDD" w14:textId="77777777" w:rsidR="00DC0568" w:rsidRPr="002839E8" w:rsidRDefault="00DC0568" w:rsidP="00DC0568">
      <w:pPr>
        <w:ind w:firstLine="720"/>
        <w:rPr>
          <w:u w:val="single"/>
          <w:lang w:val="en-GB"/>
        </w:rPr>
      </w:pPr>
      <w:r w:rsidRPr="002839E8">
        <w:rPr>
          <w:u w:val="single"/>
          <w:lang w:val="en-GB"/>
        </w:rPr>
        <w:t>Primary Sources</w:t>
      </w:r>
    </w:p>
    <w:p w14:paraId="5EB8C56F" w14:textId="77777777" w:rsidR="00DC0568" w:rsidRPr="002839E8" w:rsidRDefault="00DC0568" w:rsidP="00DC0568">
      <w:pPr>
        <w:ind w:firstLine="720"/>
        <w:rPr>
          <w:u w:val="single"/>
          <w:lang w:val="en-GB"/>
        </w:rPr>
      </w:pPr>
    </w:p>
    <w:p w14:paraId="717B1F98" w14:textId="7E390AF3" w:rsidR="00DC0568" w:rsidRPr="002839E8" w:rsidRDefault="00DC0568" w:rsidP="00DC0568">
      <w:r w:rsidRPr="002839E8">
        <w:t xml:space="preserve">Franz, Marie-Louise. 1996. </w:t>
      </w:r>
      <w:r w:rsidRPr="002839E8">
        <w:rPr>
          <w:i/>
          <w:iCs/>
        </w:rPr>
        <w:t>The Interpretation of Fairy Tales</w:t>
      </w:r>
      <w:r w:rsidRPr="002839E8">
        <w:t xml:space="preserve">. Shambhala Publications. </w:t>
      </w:r>
    </w:p>
    <w:p w14:paraId="1B77F61E" w14:textId="77777777" w:rsidR="00DC0568" w:rsidRPr="002839E8" w:rsidRDefault="00DC0568" w:rsidP="00DC0568"/>
    <w:p w14:paraId="6429A5F4" w14:textId="7ED43E2F" w:rsidR="00DC0568" w:rsidRPr="002839E8" w:rsidRDefault="00DC0568" w:rsidP="00DC0568">
      <w:r w:rsidRPr="002839E8">
        <w:t xml:space="preserve">Greene, Liz and Howard Sasportas, </w:t>
      </w:r>
      <w:r w:rsidRPr="002839E8">
        <w:rPr>
          <w:i/>
          <w:iCs/>
        </w:rPr>
        <w:t>The Luminaries</w:t>
      </w:r>
      <w:r w:rsidRPr="002839E8">
        <w:t>, (Samuel Weisner Inc.,1992)</w:t>
      </w:r>
    </w:p>
    <w:p w14:paraId="2CD05F4D" w14:textId="77777777" w:rsidR="00DC0568" w:rsidRPr="002839E8" w:rsidRDefault="00DC0568" w:rsidP="00DC0568"/>
    <w:p w14:paraId="50E4E8C2" w14:textId="71FC3317" w:rsidR="00DC0568" w:rsidRPr="002839E8" w:rsidRDefault="00DC0568" w:rsidP="00DC0568">
      <w:r w:rsidRPr="002839E8">
        <w:t xml:space="preserve">George, Demetra, </w:t>
      </w:r>
      <w:r w:rsidRPr="002839E8">
        <w:rPr>
          <w:i/>
          <w:iCs/>
        </w:rPr>
        <w:t xml:space="preserve">Mysteries </w:t>
      </w:r>
      <w:proofErr w:type="gramStart"/>
      <w:r w:rsidRPr="002839E8">
        <w:rPr>
          <w:i/>
          <w:iCs/>
        </w:rPr>
        <w:t>Of</w:t>
      </w:r>
      <w:proofErr w:type="gramEnd"/>
      <w:r w:rsidRPr="002839E8">
        <w:rPr>
          <w:i/>
          <w:iCs/>
        </w:rPr>
        <w:t xml:space="preserve"> </w:t>
      </w:r>
      <w:proofErr w:type="gramStart"/>
      <w:r w:rsidRPr="002839E8">
        <w:rPr>
          <w:i/>
          <w:iCs/>
        </w:rPr>
        <w:t>The</w:t>
      </w:r>
      <w:proofErr w:type="gramEnd"/>
      <w:r w:rsidRPr="002839E8">
        <w:rPr>
          <w:i/>
          <w:iCs/>
        </w:rPr>
        <w:t xml:space="preserve"> Dark Moon</w:t>
      </w:r>
      <w:r w:rsidRPr="002839E8">
        <w:t>, 1</w:t>
      </w:r>
      <w:r w:rsidRPr="002839E8">
        <w:rPr>
          <w:vertAlign w:val="superscript"/>
        </w:rPr>
        <w:t>st</w:t>
      </w:r>
      <w:r w:rsidRPr="002839E8">
        <w:t xml:space="preserve"> ed, (Harper Collins, 1992)</w:t>
      </w:r>
    </w:p>
    <w:p w14:paraId="78C247DE" w14:textId="77777777" w:rsidR="00DC0568" w:rsidRPr="002839E8" w:rsidRDefault="00DC0568" w:rsidP="00DC0568"/>
    <w:p w14:paraId="504C1758" w14:textId="1E3CDA13" w:rsidR="00DC0568" w:rsidRPr="002839E8" w:rsidRDefault="00DC0568" w:rsidP="00DC0568">
      <w:r w:rsidRPr="002839E8">
        <w:rPr>
          <w:lang w:val="en-GB"/>
        </w:rPr>
        <w:t xml:space="preserve">Guttman, Arielle and Kenneth Johnson, </w:t>
      </w:r>
      <w:r w:rsidRPr="002839E8">
        <w:rPr>
          <w:i/>
          <w:iCs/>
          <w:lang w:val="en-GB"/>
        </w:rPr>
        <w:t>Mythic Astrology</w:t>
      </w:r>
      <w:r w:rsidRPr="002839E8">
        <w:rPr>
          <w:lang w:val="en-GB"/>
        </w:rPr>
        <w:t>, (Vermont: Echo Point Books &amp; Media, 1993)</w:t>
      </w:r>
    </w:p>
    <w:p w14:paraId="12286303" w14:textId="77777777" w:rsidR="00DC0568" w:rsidRPr="002839E8" w:rsidRDefault="00DC0568" w:rsidP="00DC0568"/>
    <w:p w14:paraId="326B2DFA" w14:textId="77777777" w:rsidR="00DC0568" w:rsidRPr="002839E8" w:rsidRDefault="00DC0568" w:rsidP="00DC0568">
      <w:r w:rsidRPr="002839E8">
        <w:rPr>
          <w:i/>
          <w:iCs/>
        </w:rPr>
        <w:t>Holy Bible: King James Version</w:t>
      </w:r>
      <w:r w:rsidRPr="002839E8">
        <w:t>, (Barnes &amp; Noble, 2018)</w:t>
      </w:r>
    </w:p>
    <w:p w14:paraId="54CF9906" w14:textId="77777777" w:rsidR="00DC0568" w:rsidRPr="002839E8" w:rsidRDefault="00DC0568" w:rsidP="00DC0568"/>
    <w:p w14:paraId="3B2E66C7" w14:textId="77777777" w:rsidR="00DC0568" w:rsidRPr="002839E8" w:rsidRDefault="00DC0568" w:rsidP="00DC0568">
      <w:r w:rsidRPr="002839E8">
        <w:t xml:space="preserve">Jung, C.G., </w:t>
      </w:r>
      <w:r w:rsidRPr="002839E8">
        <w:rPr>
          <w:i/>
          <w:iCs/>
        </w:rPr>
        <w:t>Memories, Dreams, Reflections</w:t>
      </w:r>
      <w:r w:rsidRPr="002839E8">
        <w:t xml:space="preserve">, Rev. </w:t>
      </w:r>
      <w:proofErr w:type="spellStart"/>
      <w:r w:rsidRPr="002839E8">
        <w:t>edn</w:t>
      </w:r>
      <w:proofErr w:type="spellEnd"/>
      <w:r w:rsidRPr="002839E8">
        <w:t>., (Vintage Books Edition, 1989)</w:t>
      </w:r>
    </w:p>
    <w:p w14:paraId="7E29B3D6" w14:textId="77777777" w:rsidR="00DC0568" w:rsidRPr="002839E8" w:rsidRDefault="00DC0568" w:rsidP="00DC0568"/>
    <w:p w14:paraId="20E506E4" w14:textId="77777777" w:rsidR="00DC0568" w:rsidRPr="002839E8" w:rsidRDefault="00DC0568" w:rsidP="00DC0568">
      <w:r w:rsidRPr="002839E8">
        <w:t>Jung, C.G.</w:t>
      </w:r>
      <w:r w:rsidRPr="002839E8">
        <w:rPr>
          <w:lang w:val="en-GB"/>
        </w:rPr>
        <w:t xml:space="preserve">, </w:t>
      </w:r>
      <w:r w:rsidRPr="002839E8">
        <w:rPr>
          <w:i/>
          <w:iCs/>
          <w:lang w:val="en-GB"/>
        </w:rPr>
        <w:t xml:space="preserve">Two Essays </w:t>
      </w:r>
      <w:proofErr w:type="gramStart"/>
      <w:r w:rsidRPr="002839E8">
        <w:rPr>
          <w:i/>
          <w:iCs/>
          <w:lang w:val="en-GB"/>
        </w:rPr>
        <w:t>In</w:t>
      </w:r>
      <w:proofErr w:type="gramEnd"/>
      <w:r w:rsidRPr="002839E8">
        <w:rPr>
          <w:i/>
          <w:iCs/>
          <w:lang w:val="en-GB"/>
        </w:rPr>
        <w:t xml:space="preserve"> Analytical Psychology</w:t>
      </w:r>
      <w:r w:rsidRPr="002839E8">
        <w:rPr>
          <w:lang w:val="en-GB"/>
        </w:rPr>
        <w:t>, 2</w:t>
      </w:r>
      <w:r w:rsidRPr="002839E8">
        <w:rPr>
          <w:vertAlign w:val="superscript"/>
          <w:lang w:val="en-GB"/>
        </w:rPr>
        <w:t>nd</w:t>
      </w:r>
      <w:r w:rsidRPr="002839E8">
        <w:rPr>
          <w:lang w:val="en-GB"/>
        </w:rPr>
        <w:t xml:space="preserve"> ed., (Princeton University Press, 1966)</w:t>
      </w:r>
    </w:p>
    <w:p w14:paraId="0D460CE8" w14:textId="77777777" w:rsidR="00DC0568" w:rsidRPr="002839E8" w:rsidRDefault="00DC0568" w:rsidP="00DC0568"/>
    <w:p w14:paraId="5369DCF9" w14:textId="77777777" w:rsidR="00DC0568" w:rsidRPr="002839E8" w:rsidRDefault="00DC0568" w:rsidP="00DC0568">
      <w:pPr>
        <w:rPr>
          <w:color w:val="000000" w:themeColor="text1"/>
        </w:rPr>
      </w:pPr>
      <w:r w:rsidRPr="002839E8">
        <w:t xml:space="preserve">Miller, Frank Justus. </w:t>
      </w:r>
      <w:r w:rsidRPr="002839E8">
        <w:rPr>
          <w:i/>
          <w:iCs/>
          <w:color w:val="000000" w:themeColor="text1"/>
        </w:rPr>
        <w:t>Ovid’s Metamorphoses Vol. I</w:t>
      </w:r>
      <w:r w:rsidRPr="002839E8">
        <w:rPr>
          <w:color w:val="000000" w:themeColor="text1"/>
        </w:rPr>
        <w:t>, (Harvard University Press, 1916.) p. 61-89</w:t>
      </w:r>
    </w:p>
    <w:p w14:paraId="1F4F1B3E" w14:textId="77777777" w:rsidR="00DC0568" w:rsidRPr="002839E8" w:rsidRDefault="00DC0568" w:rsidP="00DC0568"/>
    <w:p w14:paraId="38D4EABF" w14:textId="77777777" w:rsidR="00DC0568" w:rsidRPr="002839E8" w:rsidRDefault="00DC0568" w:rsidP="00DC0568">
      <w:pPr>
        <w:rPr>
          <w:color w:val="000000" w:themeColor="text1"/>
        </w:rPr>
      </w:pPr>
      <w:r w:rsidRPr="002839E8">
        <w:t xml:space="preserve">Simpson, William Kelly. </w:t>
      </w:r>
      <w:r w:rsidRPr="002839E8">
        <w:rPr>
          <w:i/>
          <w:iCs/>
          <w:color w:val="000000" w:themeColor="text1"/>
        </w:rPr>
        <w:t>The Literature of Ancient Egypt</w:t>
      </w:r>
      <w:r w:rsidRPr="002839E8">
        <w:rPr>
          <w:color w:val="000000" w:themeColor="text1"/>
        </w:rPr>
        <w:t>, 3</w:t>
      </w:r>
      <w:r w:rsidRPr="002839E8">
        <w:rPr>
          <w:color w:val="000000" w:themeColor="text1"/>
          <w:vertAlign w:val="superscript"/>
        </w:rPr>
        <w:t>rd</w:t>
      </w:r>
      <w:r w:rsidRPr="002839E8">
        <w:rPr>
          <w:color w:val="000000" w:themeColor="text1"/>
        </w:rPr>
        <w:t xml:space="preserve"> </w:t>
      </w:r>
      <w:proofErr w:type="spellStart"/>
      <w:r w:rsidRPr="002839E8">
        <w:rPr>
          <w:color w:val="000000" w:themeColor="text1"/>
        </w:rPr>
        <w:t>edn</w:t>
      </w:r>
      <w:proofErr w:type="spellEnd"/>
      <w:r w:rsidRPr="002839E8">
        <w:rPr>
          <w:color w:val="000000" w:themeColor="text1"/>
        </w:rPr>
        <w:t>. (Yale University Press, 2003) p. 289-298</w:t>
      </w:r>
    </w:p>
    <w:p w14:paraId="5B3E7754" w14:textId="77777777" w:rsidR="00DC0568" w:rsidRPr="002839E8" w:rsidRDefault="00DC0568" w:rsidP="00DC0568"/>
    <w:p w14:paraId="0674B879" w14:textId="77777777" w:rsidR="00DC0568" w:rsidRPr="002839E8" w:rsidRDefault="00DC0568" w:rsidP="00DC0568">
      <w:pPr>
        <w:ind w:firstLine="720"/>
        <w:rPr>
          <w:u w:val="single"/>
          <w:lang w:val="en-GB"/>
        </w:rPr>
      </w:pPr>
      <w:r w:rsidRPr="002839E8">
        <w:rPr>
          <w:u w:val="single"/>
          <w:lang w:val="en-GB"/>
        </w:rPr>
        <w:lastRenderedPageBreak/>
        <w:t>Secondary Sources</w:t>
      </w:r>
    </w:p>
    <w:p w14:paraId="46D59D19" w14:textId="77777777" w:rsidR="00DC0568" w:rsidRPr="002839E8" w:rsidRDefault="00DC0568" w:rsidP="00DC0568">
      <w:pPr>
        <w:ind w:firstLine="720"/>
        <w:rPr>
          <w:u w:val="single"/>
          <w:lang w:val="en-GB"/>
        </w:rPr>
      </w:pPr>
    </w:p>
    <w:p w14:paraId="0BF8A931" w14:textId="77777777" w:rsidR="00DC0568" w:rsidRPr="002839E8" w:rsidRDefault="00DC0568" w:rsidP="00DC0568">
      <w:r w:rsidRPr="002839E8">
        <w:t xml:space="preserve">Campion, Nicholas </w:t>
      </w:r>
      <w:r w:rsidRPr="002839E8">
        <w:rPr>
          <w:i/>
          <w:iCs/>
        </w:rPr>
        <w:t xml:space="preserve">‘Astrology </w:t>
      </w:r>
      <w:proofErr w:type="gramStart"/>
      <w:r w:rsidRPr="002839E8">
        <w:rPr>
          <w:i/>
          <w:iCs/>
        </w:rPr>
        <w:t>And</w:t>
      </w:r>
      <w:proofErr w:type="gramEnd"/>
      <w:r w:rsidRPr="002839E8">
        <w:rPr>
          <w:i/>
          <w:iCs/>
        </w:rPr>
        <w:t xml:space="preserve"> Cosmology </w:t>
      </w:r>
      <w:proofErr w:type="gramStart"/>
      <w:r w:rsidRPr="002839E8">
        <w:rPr>
          <w:i/>
          <w:iCs/>
        </w:rPr>
        <w:t>In</w:t>
      </w:r>
      <w:proofErr w:type="gramEnd"/>
      <w:r w:rsidRPr="002839E8">
        <w:rPr>
          <w:i/>
          <w:iCs/>
        </w:rPr>
        <w:t xml:space="preserve"> </w:t>
      </w:r>
      <w:proofErr w:type="gramStart"/>
      <w:r w:rsidRPr="002839E8">
        <w:rPr>
          <w:i/>
          <w:iCs/>
        </w:rPr>
        <w:t>The</w:t>
      </w:r>
      <w:proofErr w:type="gramEnd"/>
      <w:r w:rsidRPr="002839E8">
        <w:rPr>
          <w:i/>
          <w:iCs/>
        </w:rPr>
        <w:t xml:space="preserve"> World’s Religions’</w:t>
      </w:r>
      <w:r w:rsidRPr="002839E8">
        <w:t>, (New York University Press, 2012)</w:t>
      </w:r>
    </w:p>
    <w:p w14:paraId="5D7F7FDC" w14:textId="77777777" w:rsidR="00DC0568" w:rsidRPr="002839E8" w:rsidRDefault="00DC0568" w:rsidP="00DC0568"/>
    <w:p w14:paraId="7F590A90" w14:textId="77777777" w:rsidR="00DC0568" w:rsidRPr="002839E8" w:rsidRDefault="00DC0568" w:rsidP="00DC0568">
      <w:r w:rsidRPr="002839E8">
        <w:t xml:space="preserve">George, Demetra, </w:t>
      </w:r>
      <w:r w:rsidRPr="002839E8">
        <w:rPr>
          <w:i/>
          <w:iCs/>
        </w:rPr>
        <w:t xml:space="preserve">‘Ancient Astrology </w:t>
      </w:r>
      <w:proofErr w:type="gramStart"/>
      <w:r w:rsidRPr="002839E8">
        <w:rPr>
          <w:i/>
          <w:iCs/>
        </w:rPr>
        <w:t>In</w:t>
      </w:r>
      <w:proofErr w:type="gramEnd"/>
      <w:r w:rsidRPr="002839E8">
        <w:rPr>
          <w:i/>
          <w:iCs/>
        </w:rPr>
        <w:t xml:space="preserve"> Theory </w:t>
      </w:r>
      <w:proofErr w:type="gramStart"/>
      <w:r w:rsidRPr="002839E8">
        <w:rPr>
          <w:i/>
          <w:iCs/>
        </w:rPr>
        <w:t>And</w:t>
      </w:r>
      <w:proofErr w:type="gramEnd"/>
      <w:r w:rsidRPr="002839E8">
        <w:rPr>
          <w:i/>
          <w:iCs/>
        </w:rPr>
        <w:t xml:space="preserve"> Practice</w:t>
      </w:r>
      <w:proofErr w:type="gramStart"/>
      <w:r w:rsidRPr="002839E8">
        <w:rPr>
          <w:i/>
          <w:iCs/>
        </w:rPr>
        <w:t>’</w:t>
      </w:r>
      <w:r w:rsidRPr="002839E8">
        <w:t>,(</w:t>
      </w:r>
      <w:proofErr w:type="gramEnd"/>
      <w:r w:rsidRPr="002839E8">
        <w:t>Vol. 1</w:t>
      </w:r>
      <w:proofErr w:type="gramStart"/>
      <w:r w:rsidRPr="002839E8">
        <w:t>),(</w:t>
      </w:r>
      <w:proofErr w:type="gramEnd"/>
      <w:r w:rsidRPr="002839E8">
        <w:t xml:space="preserve">Auckland: </w:t>
      </w:r>
      <w:proofErr w:type="spellStart"/>
      <w:r w:rsidRPr="002839E8">
        <w:t>Rubedo</w:t>
      </w:r>
      <w:proofErr w:type="spellEnd"/>
      <w:r w:rsidRPr="002839E8">
        <w:t xml:space="preserve"> Press, 2019)</w:t>
      </w:r>
    </w:p>
    <w:p w14:paraId="15F728E1" w14:textId="77777777" w:rsidR="00DC0568" w:rsidRPr="002839E8" w:rsidRDefault="00DC0568" w:rsidP="00DC0568"/>
    <w:p w14:paraId="45E80F3D" w14:textId="77777777" w:rsidR="00DC0568" w:rsidRPr="002839E8" w:rsidRDefault="00DC0568" w:rsidP="00DC0568">
      <w:proofErr w:type="spellStart"/>
      <w:r w:rsidRPr="002839E8">
        <w:t>Guilhou</w:t>
      </w:r>
      <w:proofErr w:type="spellEnd"/>
      <w:r w:rsidRPr="002839E8">
        <w:t xml:space="preserve">, Nadine, ‘Myth of the Heavenly Cow’, </w:t>
      </w:r>
      <w:r w:rsidRPr="002839E8">
        <w:rPr>
          <w:i/>
          <w:iCs/>
        </w:rPr>
        <w:t xml:space="preserve">UCLA Encyclopedia </w:t>
      </w:r>
      <w:proofErr w:type="gramStart"/>
      <w:r w:rsidRPr="002839E8">
        <w:rPr>
          <w:i/>
          <w:iCs/>
        </w:rPr>
        <w:t>Of</w:t>
      </w:r>
      <w:proofErr w:type="gramEnd"/>
      <w:r w:rsidRPr="002839E8">
        <w:rPr>
          <w:i/>
          <w:iCs/>
        </w:rPr>
        <w:t xml:space="preserve"> Egyptology, </w:t>
      </w:r>
      <w:r w:rsidRPr="002839E8">
        <w:t>(2010</w:t>
      </w:r>
      <w:proofErr w:type="gramStart"/>
      <w:r w:rsidRPr="002839E8">
        <w:t>),  &lt;</w:t>
      </w:r>
      <w:proofErr w:type="gramEnd"/>
      <w:r w:rsidRPr="002839E8">
        <w:t>https://escholarship.org/uc/item/2vh551hn&gt;. [3 December 2025]</w:t>
      </w:r>
    </w:p>
    <w:p w14:paraId="729D6648" w14:textId="77777777" w:rsidR="00DC0568" w:rsidRPr="002839E8" w:rsidRDefault="00DC0568" w:rsidP="00DC0568"/>
    <w:p w14:paraId="1B69D12B" w14:textId="77777777" w:rsidR="00DC0568" w:rsidRPr="002839E8" w:rsidRDefault="00DC0568" w:rsidP="00DC0568">
      <w:r w:rsidRPr="002839E8">
        <w:t xml:space="preserve">Kam, Christopher ‘Psychoanalytic contributions in distinguishing willful ignorance and rational knowledge avoidance’, </w:t>
      </w:r>
      <w:r w:rsidRPr="002839E8">
        <w:rPr>
          <w:i/>
          <w:iCs/>
        </w:rPr>
        <w:t>Frontiers in psychology</w:t>
      </w:r>
      <w:r w:rsidRPr="002839E8">
        <w:t xml:space="preserve">, vol. 14, (2023) </w:t>
      </w:r>
      <w:proofErr w:type="gramStart"/>
      <w:r w:rsidRPr="002839E8">
        <w:t>( &lt;</w:t>
      </w:r>
      <w:proofErr w:type="gramEnd"/>
      <w:r w:rsidRPr="002839E8">
        <w:t>DOI: 10.3389/fpsyg.2023.1025507&gt;.</w:t>
      </w:r>
    </w:p>
    <w:p w14:paraId="458A1F95" w14:textId="77777777" w:rsidR="00DC0568" w:rsidRPr="002839E8" w:rsidRDefault="00DC0568" w:rsidP="00DC0568"/>
    <w:p w14:paraId="5EEA8379" w14:textId="77777777" w:rsidR="00DC0568" w:rsidRPr="002839E8" w:rsidRDefault="00DC0568" w:rsidP="00DC0568">
      <w:r w:rsidRPr="002839E8">
        <w:t xml:space="preserve">Marchiano, Lisa and Deborah Stewart with Joseph Lee, </w:t>
      </w:r>
      <w:proofErr w:type="spellStart"/>
      <w:r w:rsidRPr="002839E8">
        <w:rPr>
          <w:i/>
          <w:iCs/>
        </w:rPr>
        <w:t>Dreamwise</w:t>
      </w:r>
      <w:proofErr w:type="spellEnd"/>
      <w:r w:rsidRPr="002839E8">
        <w:t>, (Boulder, CO: Sounds True, 2024)</w:t>
      </w:r>
    </w:p>
    <w:p w14:paraId="65C2ABD2" w14:textId="77777777" w:rsidR="00DC0568" w:rsidRPr="002839E8" w:rsidRDefault="00DC0568" w:rsidP="00DC0568"/>
    <w:p w14:paraId="78468295" w14:textId="77777777" w:rsidR="00DC0568" w:rsidRPr="002839E8" w:rsidRDefault="00DC0568" w:rsidP="00DC0568">
      <w:pPr>
        <w:rPr>
          <w:color w:val="000000" w:themeColor="text1"/>
        </w:rPr>
      </w:pPr>
      <w:r w:rsidRPr="002839E8">
        <w:t xml:space="preserve">Segal, Robert A, </w:t>
      </w:r>
      <w:r w:rsidRPr="002839E8">
        <w:rPr>
          <w:color w:val="000000" w:themeColor="text1"/>
        </w:rPr>
        <w:t xml:space="preserve">‘Jung's Very </w:t>
      </w:r>
      <w:proofErr w:type="gramStart"/>
      <w:r w:rsidRPr="002839E8">
        <w:rPr>
          <w:color w:val="000000" w:themeColor="text1"/>
        </w:rPr>
        <w:t>Twentieth-Century View</w:t>
      </w:r>
      <w:proofErr w:type="gramEnd"/>
      <w:r w:rsidRPr="002839E8">
        <w:rPr>
          <w:color w:val="000000" w:themeColor="text1"/>
        </w:rPr>
        <w:t xml:space="preserve"> of Myth’, </w:t>
      </w:r>
      <w:r w:rsidRPr="002839E8">
        <w:rPr>
          <w:i/>
          <w:iCs/>
          <w:color w:val="000000" w:themeColor="text1"/>
        </w:rPr>
        <w:t xml:space="preserve">The Journal </w:t>
      </w:r>
      <w:proofErr w:type="gramStart"/>
      <w:r w:rsidRPr="002839E8">
        <w:rPr>
          <w:i/>
          <w:iCs/>
          <w:color w:val="000000" w:themeColor="text1"/>
        </w:rPr>
        <w:t>Of</w:t>
      </w:r>
      <w:proofErr w:type="gramEnd"/>
      <w:r w:rsidRPr="002839E8">
        <w:rPr>
          <w:i/>
          <w:iCs/>
          <w:color w:val="000000" w:themeColor="text1"/>
        </w:rPr>
        <w:t xml:space="preserve"> Analytical Psychology</w:t>
      </w:r>
      <w:r w:rsidRPr="002839E8">
        <w:rPr>
          <w:color w:val="000000" w:themeColor="text1"/>
        </w:rPr>
        <w:t xml:space="preserve">, 48.5, (2003), &lt;DOI: </w:t>
      </w:r>
      <w:r w:rsidRPr="002839E8">
        <w:rPr>
          <w:rFonts w:eastAsiaTheme="majorEastAsia"/>
          <w:color w:val="000000" w:themeColor="text1"/>
          <w:bdr w:val="none" w:sz="0" w:space="0" w:color="auto" w:frame="1"/>
          <w:shd w:val="clear" w:color="auto" w:fill="FFFFFF"/>
        </w:rPr>
        <w:t>10.1111/1465-5922.00422</w:t>
      </w:r>
      <w:r w:rsidRPr="002839E8">
        <w:rPr>
          <w:color w:val="000000" w:themeColor="text1"/>
        </w:rPr>
        <w:t>&gt;</w:t>
      </w:r>
    </w:p>
    <w:p w14:paraId="440C9287" w14:textId="77777777" w:rsidR="00DC0568" w:rsidRPr="002839E8" w:rsidRDefault="00DC0568" w:rsidP="00DC0568">
      <w:pPr>
        <w:rPr>
          <w:color w:val="000000" w:themeColor="text1"/>
        </w:rPr>
      </w:pPr>
    </w:p>
    <w:p w14:paraId="315E1D62" w14:textId="77777777" w:rsidR="00DC0568" w:rsidRPr="002839E8" w:rsidRDefault="00DC0568" w:rsidP="00DC0568">
      <w:r w:rsidRPr="002839E8">
        <w:t>Segal, Robert A, ‘</w:t>
      </w:r>
      <w:r w:rsidRPr="002839E8">
        <w:rPr>
          <w:i/>
          <w:iCs/>
        </w:rPr>
        <w:t>Myth: A Very Short Introduction</w:t>
      </w:r>
      <w:r w:rsidRPr="002839E8">
        <w:t>’, (Oxford University Press, 2015)</w:t>
      </w:r>
    </w:p>
    <w:p w14:paraId="075A80D6" w14:textId="77777777" w:rsidR="00DC0568" w:rsidRPr="002839E8" w:rsidRDefault="00DC0568" w:rsidP="00545DAA">
      <w:pPr>
        <w:rPr>
          <w:u w:val="single"/>
          <w:lang w:val="en-GB"/>
        </w:rPr>
      </w:pPr>
    </w:p>
    <w:sectPr w:rsidR="00DC0568" w:rsidRPr="002839E8" w:rsidSect="00184856">
      <w:footerReference w:type="even" r:id="rId15"/>
      <w:footerReference w:type="default" r:id="rId16"/>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8EE83" w14:textId="77777777" w:rsidR="002A1302" w:rsidRDefault="002A1302" w:rsidP="00FE1109">
      <w:r>
        <w:separator/>
      </w:r>
    </w:p>
  </w:endnote>
  <w:endnote w:type="continuationSeparator" w:id="0">
    <w:p w14:paraId="12D9A19F" w14:textId="77777777" w:rsidR="002A1302" w:rsidRDefault="002A1302" w:rsidP="00FE1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604020202020204"/>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0764052"/>
      <w:docPartObj>
        <w:docPartGallery w:val="Page Numbers (Bottom of Page)"/>
        <w:docPartUnique/>
      </w:docPartObj>
    </w:sdtPr>
    <w:sdtContent>
      <w:p w14:paraId="4DB20197" w14:textId="678C637A" w:rsidR="001333D0" w:rsidRDefault="001333D0" w:rsidP="008932C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AAB6E43" w14:textId="77777777" w:rsidR="001333D0" w:rsidRDefault="001333D0" w:rsidP="001333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569332"/>
      <w:docPartObj>
        <w:docPartGallery w:val="Page Numbers (Bottom of Page)"/>
        <w:docPartUnique/>
      </w:docPartObj>
    </w:sdtPr>
    <w:sdtContent>
      <w:p w14:paraId="4B1092BB" w14:textId="724904B1" w:rsidR="001333D0" w:rsidRDefault="001333D0" w:rsidP="008932C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FF87FC" w14:textId="77777777" w:rsidR="001333D0" w:rsidRDefault="001333D0" w:rsidP="001333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841B0" w14:textId="77777777" w:rsidR="002A1302" w:rsidRDefault="002A1302" w:rsidP="00FE1109">
      <w:r>
        <w:separator/>
      </w:r>
    </w:p>
  </w:footnote>
  <w:footnote w:type="continuationSeparator" w:id="0">
    <w:p w14:paraId="212939B1" w14:textId="77777777" w:rsidR="002A1302" w:rsidRDefault="002A1302" w:rsidP="00FE1109">
      <w:r>
        <w:continuationSeparator/>
      </w:r>
    </w:p>
  </w:footnote>
  <w:footnote w:id="1">
    <w:p w14:paraId="21768650" w14:textId="5E4D1277" w:rsidR="00D36970" w:rsidRPr="00984BF5" w:rsidRDefault="00D36970" w:rsidP="00011094">
      <w:pPr>
        <w:autoSpaceDE w:val="0"/>
        <w:autoSpaceDN w:val="0"/>
        <w:adjustRightInd w:val="0"/>
        <w:rPr>
          <w:rFonts w:eastAsiaTheme="minorHAnsi"/>
          <w:color w:val="000000" w:themeColor="text1"/>
          <w:sz w:val="22"/>
          <w:szCs w:val="22"/>
          <w14:ligatures w14:val="standardContextual"/>
        </w:rPr>
      </w:pPr>
      <w:r w:rsidRPr="00984BF5">
        <w:rPr>
          <w:rStyle w:val="FootnoteReference"/>
          <w:sz w:val="22"/>
          <w:szCs w:val="22"/>
        </w:rPr>
        <w:footnoteRef/>
      </w:r>
      <w:r w:rsidR="00002B19" w:rsidRPr="00984BF5">
        <w:rPr>
          <w:rFonts w:eastAsiaTheme="minorHAnsi"/>
          <w:color w:val="000000" w:themeColor="text1"/>
          <w:sz w:val="22"/>
          <w:szCs w:val="22"/>
          <w14:ligatures w14:val="standardContextual"/>
        </w:rPr>
        <w:t>William Kelly</w:t>
      </w:r>
      <w:r w:rsidR="001E42BE" w:rsidRPr="00984BF5">
        <w:rPr>
          <w:rFonts w:eastAsiaTheme="minorHAnsi"/>
          <w:color w:val="000000" w:themeColor="text1"/>
          <w:sz w:val="22"/>
          <w:szCs w:val="22"/>
          <w14:ligatures w14:val="standardContextual"/>
        </w:rPr>
        <w:t xml:space="preserve"> </w:t>
      </w:r>
      <w:r w:rsidR="00D21028" w:rsidRPr="00984BF5">
        <w:rPr>
          <w:rFonts w:eastAsiaTheme="minorHAnsi"/>
          <w:color w:val="000000" w:themeColor="text1"/>
          <w:sz w:val="22"/>
          <w:szCs w:val="22"/>
          <w14:ligatures w14:val="standardContextual"/>
        </w:rPr>
        <w:t>Sim</w:t>
      </w:r>
      <w:r w:rsidR="00C36AFC" w:rsidRPr="00984BF5">
        <w:rPr>
          <w:rFonts w:eastAsiaTheme="minorHAnsi"/>
          <w:color w:val="000000" w:themeColor="text1"/>
          <w:sz w:val="22"/>
          <w:szCs w:val="22"/>
          <w14:ligatures w14:val="standardContextual"/>
        </w:rPr>
        <w:t>pson</w:t>
      </w:r>
      <w:r w:rsidR="00FD5972" w:rsidRPr="00984BF5">
        <w:rPr>
          <w:rFonts w:eastAsiaTheme="minorHAnsi"/>
          <w:color w:val="000000" w:themeColor="text1"/>
          <w:sz w:val="22"/>
          <w:szCs w:val="22"/>
          <w14:ligatures w14:val="standardContextual"/>
        </w:rPr>
        <w:t xml:space="preserve">, </w:t>
      </w:r>
      <w:r w:rsidR="00002B19" w:rsidRPr="00984BF5">
        <w:rPr>
          <w:rFonts w:eastAsiaTheme="minorHAnsi"/>
          <w:i/>
          <w:iCs/>
          <w:color w:val="000000" w:themeColor="text1"/>
          <w:sz w:val="22"/>
          <w:szCs w:val="22"/>
          <w14:ligatures w14:val="standardContextual"/>
        </w:rPr>
        <w:t>The Literature of Ancient Egy</w:t>
      </w:r>
      <w:r w:rsidR="00086A71" w:rsidRPr="00984BF5">
        <w:rPr>
          <w:rFonts w:eastAsiaTheme="minorHAnsi"/>
          <w:i/>
          <w:iCs/>
          <w:color w:val="000000" w:themeColor="text1"/>
          <w:sz w:val="22"/>
          <w:szCs w:val="22"/>
          <w14:ligatures w14:val="standardContextual"/>
        </w:rPr>
        <w:t>pt</w:t>
      </w:r>
      <w:r w:rsidR="00002B19" w:rsidRPr="00984BF5">
        <w:rPr>
          <w:rFonts w:eastAsiaTheme="minorHAnsi"/>
          <w:color w:val="000000" w:themeColor="text1"/>
          <w:sz w:val="22"/>
          <w:szCs w:val="22"/>
          <w14:ligatures w14:val="standardContextual"/>
        </w:rPr>
        <w:t xml:space="preserve">, </w:t>
      </w:r>
      <w:r w:rsidR="001E42BE" w:rsidRPr="00984BF5">
        <w:rPr>
          <w:rFonts w:eastAsiaTheme="minorHAnsi"/>
          <w:color w:val="000000" w:themeColor="text1"/>
          <w:sz w:val="22"/>
          <w:szCs w:val="22"/>
          <w14:ligatures w14:val="standardContextual"/>
        </w:rPr>
        <w:t>3</w:t>
      </w:r>
      <w:r w:rsidR="001E42BE" w:rsidRPr="00984BF5">
        <w:rPr>
          <w:rFonts w:eastAsiaTheme="minorHAnsi"/>
          <w:color w:val="000000" w:themeColor="text1"/>
          <w:sz w:val="22"/>
          <w:szCs w:val="22"/>
          <w:vertAlign w:val="superscript"/>
          <w14:ligatures w14:val="standardContextual"/>
        </w:rPr>
        <w:t>rd</w:t>
      </w:r>
      <w:r w:rsidR="001E42BE" w:rsidRPr="00984BF5">
        <w:rPr>
          <w:rFonts w:eastAsiaTheme="minorHAnsi"/>
          <w:color w:val="000000" w:themeColor="text1"/>
          <w:sz w:val="22"/>
          <w:szCs w:val="22"/>
          <w14:ligatures w14:val="standardContextual"/>
        </w:rPr>
        <w:t xml:space="preserve"> edn.</w:t>
      </w:r>
      <w:r w:rsidR="004A1EA0" w:rsidRPr="00984BF5">
        <w:rPr>
          <w:rFonts w:eastAsiaTheme="minorHAnsi"/>
          <w:color w:val="000000" w:themeColor="text1"/>
          <w:sz w:val="22"/>
          <w:szCs w:val="22"/>
          <w14:ligatures w14:val="standardContextual"/>
        </w:rPr>
        <w:t xml:space="preserve"> </w:t>
      </w:r>
      <w:r w:rsidR="00B00585" w:rsidRPr="00984BF5">
        <w:rPr>
          <w:rFonts w:eastAsiaTheme="minorHAnsi"/>
          <w:color w:val="000000" w:themeColor="text1"/>
          <w:sz w:val="22"/>
          <w:szCs w:val="22"/>
          <w14:ligatures w14:val="standardContextual"/>
        </w:rPr>
        <w:t>(</w:t>
      </w:r>
      <w:r w:rsidR="00002B19" w:rsidRPr="00984BF5">
        <w:rPr>
          <w:rFonts w:eastAsiaTheme="minorHAnsi"/>
          <w:color w:val="000000" w:themeColor="text1"/>
          <w:sz w:val="22"/>
          <w:szCs w:val="22"/>
          <w14:ligatures w14:val="standardContextual"/>
        </w:rPr>
        <w:t>Yale University Press</w:t>
      </w:r>
      <w:r w:rsidR="004A1EA0" w:rsidRPr="00984BF5">
        <w:rPr>
          <w:rFonts w:eastAsiaTheme="minorHAnsi"/>
          <w:color w:val="000000" w:themeColor="text1"/>
          <w:sz w:val="22"/>
          <w:szCs w:val="22"/>
          <w14:ligatures w14:val="standardContextual"/>
        </w:rPr>
        <w:t>, 2003</w:t>
      </w:r>
      <w:r w:rsidR="00B00585" w:rsidRPr="00984BF5">
        <w:rPr>
          <w:rFonts w:eastAsiaTheme="minorHAnsi"/>
          <w:color w:val="000000" w:themeColor="text1"/>
          <w:sz w:val="22"/>
          <w:szCs w:val="22"/>
          <w14:ligatures w14:val="standardContextual"/>
        </w:rPr>
        <w:t>)</w:t>
      </w:r>
      <w:r w:rsidR="00FD5972" w:rsidRPr="00984BF5">
        <w:rPr>
          <w:rFonts w:eastAsiaTheme="minorHAnsi"/>
          <w:color w:val="000000" w:themeColor="text1"/>
          <w:sz w:val="22"/>
          <w:szCs w:val="22"/>
          <w14:ligatures w14:val="standardContextual"/>
        </w:rPr>
        <w:t xml:space="preserve"> </w:t>
      </w:r>
      <w:r w:rsidR="00002B19" w:rsidRPr="00984BF5">
        <w:rPr>
          <w:rFonts w:eastAsiaTheme="minorHAnsi"/>
          <w:color w:val="000000" w:themeColor="text1"/>
          <w:sz w:val="22"/>
          <w:szCs w:val="22"/>
          <w14:ligatures w14:val="standardContextual"/>
        </w:rPr>
        <w:t>p</w:t>
      </w:r>
      <w:r w:rsidR="00FD5972" w:rsidRPr="00984BF5">
        <w:rPr>
          <w:rFonts w:eastAsiaTheme="minorHAnsi"/>
          <w:color w:val="000000" w:themeColor="text1"/>
          <w:sz w:val="22"/>
          <w:szCs w:val="22"/>
          <w14:ligatures w14:val="standardContextual"/>
        </w:rPr>
        <w:t>.</w:t>
      </w:r>
      <w:r w:rsidR="00002B19" w:rsidRPr="00984BF5">
        <w:rPr>
          <w:rFonts w:eastAsiaTheme="minorHAnsi"/>
          <w:color w:val="000000" w:themeColor="text1"/>
          <w:sz w:val="22"/>
          <w:szCs w:val="22"/>
          <w14:ligatures w14:val="standardContextual"/>
        </w:rPr>
        <w:t xml:space="preserve"> 289-298</w:t>
      </w:r>
      <w:r w:rsidR="00504F20" w:rsidRPr="00984BF5">
        <w:rPr>
          <w:rFonts w:eastAsiaTheme="minorHAnsi"/>
          <w:color w:val="000000" w:themeColor="text1"/>
          <w:sz w:val="22"/>
          <w:szCs w:val="22"/>
          <w14:ligatures w14:val="standardContextual"/>
        </w:rPr>
        <w:t>.</w:t>
      </w:r>
    </w:p>
  </w:footnote>
  <w:footnote w:id="2">
    <w:p w14:paraId="29325D30" w14:textId="0136901F" w:rsidR="00143E50" w:rsidRPr="00984BF5" w:rsidRDefault="00143E50" w:rsidP="00EF2B56">
      <w:pPr>
        <w:rPr>
          <w:color w:val="000000" w:themeColor="text1"/>
          <w:sz w:val="22"/>
          <w:szCs w:val="22"/>
        </w:rPr>
      </w:pPr>
      <w:r w:rsidRPr="00984BF5">
        <w:rPr>
          <w:rStyle w:val="FootnoteReference"/>
          <w:color w:val="000000" w:themeColor="text1"/>
          <w:sz w:val="22"/>
          <w:szCs w:val="22"/>
        </w:rPr>
        <w:footnoteRef/>
      </w:r>
      <w:r w:rsidRPr="00984BF5">
        <w:rPr>
          <w:color w:val="000000" w:themeColor="text1"/>
          <w:sz w:val="22"/>
          <w:szCs w:val="22"/>
        </w:rPr>
        <w:t xml:space="preserve"> Frank Justus</w:t>
      </w:r>
      <w:r w:rsidR="00C23771" w:rsidRPr="00984BF5">
        <w:rPr>
          <w:color w:val="000000" w:themeColor="text1"/>
          <w:sz w:val="22"/>
          <w:szCs w:val="22"/>
        </w:rPr>
        <w:t xml:space="preserve"> Mi</w:t>
      </w:r>
      <w:r w:rsidR="001B4605" w:rsidRPr="00984BF5">
        <w:rPr>
          <w:color w:val="000000" w:themeColor="text1"/>
          <w:sz w:val="22"/>
          <w:szCs w:val="22"/>
        </w:rPr>
        <w:t>l</w:t>
      </w:r>
      <w:r w:rsidR="00C23771" w:rsidRPr="00984BF5">
        <w:rPr>
          <w:color w:val="000000" w:themeColor="text1"/>
          <w:sz w:val="22"/>
          <w:szCs w:val="22"/>
        </w:rPr>
        <w:t>ler</w:t>
      </w:r>
      <w:r w:rsidRPr="00984BF5">
        <w:rPr>
          <w:color w:val="000000" w:themeColor="text1"/>
          <w:sz w:val="22"/>
          <w:szCs w:val="22"/>
        </w:rPr>
        <w:t xml:space="preserve">. </w:t>
      </w:r>
      <w:r w:rsidRPr="00984BF5">
        <w:rPr>
          <w:i/>
          <w:iCs/>
          <w:color w:val="000000" w:themeColor="text1"/>
          <w:sz w:val="22"/>
          <w:szCs w:val="22"/>
        </w:rPr>
        <w:t>Ovid’s Metamorphoses Vol. I</w:t>
      </w:r>
      <w:r w:rsidRPr="00984BF5">
        <w:rPr>
          <w:color w:val="000000" w:themeColor="text1"/>
          <w:sz w:val="22"/>
          <w:szCs w:val="22"/>
        </w:rPr>
        <w:t xml:space="preserve">, </w:t>
      </w:r>
      <w:r w:rsidR="00B00585" w:rsidRPr="00984BF5">
        <w:rPr>
          <w:color w:val="000000" w:themeColor="text1"/>
          <w:sz w:val="22"/>
          <w:szCs w:val="22"/>
        </w:rPr>
        <w:t>(</w:t>
      </w:r>
      <w:r w:rsidRPr="00984BF5">
        <w:rPr>
          <w:color w:val="000000" w:themeColor="text1"/>
          <w:sz w:val="22"/>
          <w:szCs w:val="22"/>
        </w:rPr>
        <w:t>Harvard University Press</w:t>
      </w:r>
      <w:r w:rsidR="006C7C65" w:rsidRPr="00984BF5">
        <w:rPr>
          <w:color w:val="000000" w:themeColor="text1"/>
          <w:sz w:val="22"/>
          <w:szCs w:val="22"/>
        </w:rPr>
        <w:t>, 1916.</w:t>
      </w:r>
      <w:r w:rsidRPr="00984BF5">
        <w:rPr>
          <w:color w:val="000000" w:themeColor="text1"/>
          <w:sz w:val="22"/>
          <w:szCs w:val="22"/>
        </w:rPr>
        <w:t xml:space="preserve">) </w:t>
      </w:r>
      <w:r w:rsidR="006C7C65" w:rsidRPr="00984BF5">
        <w:rPr>
          <w:color w:val="000000" w:themeColor="text1"/>
          <w:sz w:val="22"/>
          <w:szCs w:val="22"/>
        </w:rPr>
        <w:t>p.</w:t>
      </w:r>
      <w:r w:rsidRPr="00984BF5">
        <w:rPr>
          <w:color w:val="000000" w:themeColor="text1"/>
          <w:sz w:val="22"/>
          <w:szCs w:val="22"/>
        </w:rPr>
        <w:t xml:space="preserve"> 61</w:t>
      </w:r>
      <w:r w:rsidR="006C7C65" w:rsidRPr="00984BF5">
        <w:rPr>
          <w:color w:val="000000" w:themeColor="text1"/>
          <w:sz w:val="22"/>
          <w:szCs w:val="22"/>
        </w:rPr>
        <w:t>-</w:t>
      </w:r>
      <w:r w:rsidR="007C327E" w:rsidRPr="00984BF5">
        <w:rPr>
          <w:color w:val="000000" w:themeColor="text1"/>
          <w:sz w:val="22"/>
          <w:szCs w:val="22"/>
        </w:rPr>
        <w:t>89</w:t>
      </w:r>
      <w:r w:rsidR="006C7C65" w:rsidRPr="00984BF5">
        <w:rPr>
          <w:color w:val="000000" w:themeColor="text1"/>
          <w:sz w:val="22"/>
          <w:szCs w:val="22"/>
        </w:rPr>
        <w:t>.</w:t>
      </w:r>
    </w:p>
  </w:footnote>
  <w:footnote w:id="3">
    <w:p w14:paraId="0BC35DDA" w14:textId="4282208F" w:rsidR="00B00585" w:rsidRPr="00984BF5" w:rsidRDefault="00CD54B2" w:rsidP="00E533E8">
      <w:pPr>
        <w:pStyle w:val="FootnoteText"/>
        <w:rPr>
          <w:color w:val="000000" w:themeColor="text1"/>
          <w:sz w:val="22"/>
          <w:szCs w:val="22"/>
        </w:rPr>
      </w:pPr>
      <w:r w:rsidRPr="00984BF5">
        <w:rPr>
          <w:rStyle w:val="FootnoteReference"/>
          <w:color w:val="000000" w:themeColor="text1"/>
          <w:sz w:val="22"/>
          <w:szCs w:val="22"/>
        </w:rPr>
        <w:footnoteRef/>
      </w:r>
      <w:r w:rsidRPr="00984BF5">
        <w:rPr>
          <w:color w:val="000000" w:themeColor="text1"/>
          <w:sz w:val="22"/>
          <w:szCs w:val="22"/>
        </w:rPr>
        <w:t xml:space="preserve"> </w:t>
      </w:r>
      <w:r w:rsidR="00A93AE9" w:rsidRPr="00984BF5">
        <w:rPr>
          <w:color w:val="000000" w:themeColor="text1"/>
          <w:sz w:val="22"/>
          <w:szCs w:val="22"/>
        </w:rPr>
        <w:t>Robert</w:t>
      </w:r>
      <w:r w:rsidR="00B00585" w:rsidRPr="00984BF5">
        <w:rPr>
          <w:color w:val="000000" w:themeColor="text1"/>
          <w:sz w:val="22"/>
          <w:szCs w:val="22"/>
        </w:rPr>
        <w:t xml:space="preserve"> Segal</w:t>
      </w:r>
      <w:r w:rsidR="00A93AE9" w:rsidRPr="00984BF5">
        <w:rPr>
          <w:color w:val="000000" w:themeColor="text1"/>
          <w:sz w:val="22"/>
          <w:szCs w:val="22"/>
        </w:rPr>
        <w:t xml:space="preserve">. </w:t>
      </w:r>
      <w:r w:rsidR="00F55D88" w:rsidRPr="00984BF5">
        <w:rPr>
          <w:color w:val="000000" w:themeColor="text1"/>
          <w:sz w:val="22"/>
          <w:szCs w:val="22"/>
        </w:rPr>
        <w:t>‘</w:t>
      </w:r>
      <w:r w:rsidR="00A93AE9" w:rsidRPr="00984BF5">
        <w:rPr>
          <w:color w:val="000000" w:themeColor="text1"/>
          <w:sz w:val="22"/>
          <w:szCs w:val="22"/>
        </w:rPr>
        <w:t>Jung's Very Twentieth-Century View of Myth</w:t>
      </w:r>
      <w:r w:rsidR="00037904" w:rsidRPr="00984BF5">
        <w:rPr>
          <w:color w:val="000000" w:themeColor="text1"/>
          <w:sz w:val="22"/>
          <w:szCs w:val="22"/>
        </w:rPr>
        <w:t>’,</w:t>
      </w:r>
      <w:r w:rsidR="00A93AE9" w:rsidRPr="00984BF5">
        <w:rPr>
          <w:color w:val="000000" w:themeColor="text1"/>
          <w:sz w:val="22"/>
          <w:szCs w:val="22"/>
        </w:rPr>
        <w:t xml:space="preserve"> </w:t>
      </w:r>
      <w:r w:rsidR="00A93AE9" w:rsidRPr="00984BF5">
        <w:rPr>
          <w:i/>
          <w:iCs/>
          <w:color w:val="000000" w:themeColor="text1"/>
          <w:sz w:val="22"/>
          <w:szCs w:val="22"/>
        </w:rPr>
        <w:t xml:space="preserve">The Journal </w:t>
      </w:r>
      <w:r w:rsidR="00896F5D" w:rsidRPr="00984BF5">
        <w:rPr>
          <w:i/>
          <w:iCs/>
          <w:color w:val="000000" w:themeColor="text1"/>
          <w:sz w:val="22"/>
          <w:szCs w:val="22"/>
        </w:rPr>
        <w:t>O</w:t>
      </w:r>
      <w:r w:rsidR="00A93AE9" w:rsidRPr="00984BF5">
        <w:rPr>
          <w:i/>
          <w:iCs/>
          <w:color w:val="000000" w:themeColor="text1"/>
          <w:sz w:val="22"/>
          <w:szCs w:val="22"/>
        </w:rPr>
        <w:t xml:space="preserve">f </w:t>
      </w:r>
      <w:r w:rsidR="00896F5D" w:rsidRPr="00984BF5">
        <w:rPr>
          <w:i/>
          <w:iCs/>
          <w:color w:val="000000" w:themeColor="text1"/>
          <w:sz w:val="22"/>
          <w:szCs w:val="22"/>
        </w:rPr>
        <w:t>A</w:t>
      </w:r>
      <w:r w:rsidR="00A93AE9" w:rsidRPr="00984BF5">
        <w:rPr>
          <w:i/>
          <w:iCs/>
          <w:color w:val="000000" w:themeColor="text1"/>
          <w:sz w:val="22"/>
          <w:szCs w:val="22"/>
        </w:rPr>
        <w:t xml:space="preserve">nalytical </w:t>
      </w:r>
      <w:r w:rsidR="00896F5D" w:rsidRPr="00984BF5">
        <w:rPr>
          <w:i/>
          <w:iCs/>
          <w:color w:val="000000" w:themeColor="text1"/>
          <w:sz w:val="22"/>
          <w:szCs w:val="22"/>
        </w:rPr>
        <w:t>P</w:t>
      </w:r>
      <w:r w:rsidR="00A93AE9" w:rsidRPr="00984BF5">
        <w:rPr>
          <w:i/>
          <w:iCs/>
          <w:color w:val="000000" w:themeColor="text1"/>
          <w:sz w:val="22"/>
          <w:szCs w:val="22"/>
        </w:rPr>
        <w:t>sychology</w:t>
      </w:r>
      <w:r w:rsidR="00107B85" w:rsidRPr="00984BF5">
        <w:rPr>
          <w:color w:val="000000" w:themeColor="text1"/>
          <w:sz w:val="22"/>
          <w:szCs w:val="22"/>
        </w:rPr>
        <w:t xml:space="preserve">, </w:t>
      </w:r>
      <w:r w:rsidR="00A93AE9" w:rsidRPr="00984BF5">
        <w:rPr>
          <w:color w:val="000000" w:themeColor="text1"/>
          <w:sz w:val="22"/>
          <w:szCs w:val="22"/>
        </w:rPr>
        <w:t>48.</w:t>
      </w:r>
      <w:r w:rsidR="00A221EB" w:rsidRPr="00984BF5">
        <w:rPr>
          <w:color w:val="000000" w:themeColor="text1"/>
          <w:sz w:val="22"/>
          <w:szCs w:val="22"/>
        </w:rPr>
        <w:t>5</w:t>
      </w:r>
      <w:r w:rsidR="00AB67FD" w:rsidRPr="00984BF5">
        <w:rPr>
          <w:color w:val="000000" w:themeColor="text1"/>
          <w:sz w:val="22"/>
          <w:szCs w:val="22"/>
        </w:rPr>
        <w:t>,</w:t>
      </w:r>
      <w:r w:rsidR="00107B85" w:rsidRPr="00984BF5">
        <w:rPr>
          <w:color w:val="000000" w:themeColor="text1"/>
          <w:sz w:val="22"/>
          <w:szCs w:val="22"/>
        </w:rPr>
        <w:t xml:space="preserve"> (2003), </w:t>
      </w:r>
      <w:r w:rsidR="001F4D66" w:rsidRPr="00984BF5">
        <w:rPr>
          <w:color w:val="000000" w:themeColor="text1"/>
          <w:sz w:val="22"/>
          <w:szCs w:val="22"/>
        </w:rPr>
        <w:t>(</w:t>
      </w:r>
      <w:r w:rsidR="00107B85" w:rsidRPr="00984BF5">
        <w:rPr>
          <w:color w:val="000000" w:themeColor="text1"/>
          <w:sz w:val="22"/>
          <w:szCs w:val="22"/>
        </w:rPr>
        <w:t>p. 593</w:t>
      </w:r>
      <w:r w:rsidR="001F4D66" w:rsidRPr="00984BF5">
        <w:rPr>
          <w:color w:val="000000" w:themeColor="text1"/>
          <w:sz w:val="22"/>
          <w:szCs w:val="22"/>
        </w:rPr>
        <w:t>)</w:t>
      </w:r>
      <w:r w:rsidR="00560EE5" w:rsidRPr="00984BF5">
        <w:rPr>
          <w:color w:val="000000" w:themeColor="text1"/>
          <w:sz w:val="22"/>
          <w:szCs w:val="22"/>
        </w:rPr>
        <w:t xml:space="preserve"> </w:t>
      </w:r>
      <w:r w:rsidR="00AB327F" w:rsidRPr="00984BF5">
        <w:rPr>
          <w:color w:val="000000" w:themeColor="text1"/>
          <w:sz w:val="22"/>
          <w:szCs w:val="22"/>
        </w:rPr>
        <w:t>&lt;</w:t>
      </w:r>
      <w:r w:rsidR="00EF3094" w:rsidRPr="00984BF5">
        <w:rPr>
          <w:color w:val="000000" w:themeColor="text1"/>
          <w:sz w:val="22"/>
          <w:szCs w:val="22"/>
        </w:rPr>
        <w:t xml:space="preserve">DOI: </w:t>
      </w:r>
      <w:r w:rsidR="008B71F2" w:rsidRPr="00984BF5">
        <w:rPr>
          <w:rFonts w:eastAsiaTheme="majorEastAsia"/>
          <w:color w:val="000000" w:themeColor="text1"/>
          <w:sz w:val="22"/>
          <w:szCs w:val="22"/>
          <w:bdr w:val="none" w:sz="0" w:space="0" w:color="auto" w:frame="1"/>
          <w:shd w:val="clear" w:color="auto" w:fill="FFFFFF"/>
        </w:rPr>
        <w:t>10.1111/1465-5922.00422</w:t>
      </w:r>
      <w:r w:rsidR="00AB327F" w:rsidRPr="00984BF5">
        <w:rPr>
          <w:color w:val="000000" w:themeColor="text1"/>
          <w:sz w:val="22"/>
          <w:szCs w:val="22"/>
        </w:rPr>
        <w:t>&gt;.</w:t>
      </w:r>
    </w:p>
  </w:footnote>
  <w:footnote w:id="4">
    <w:p w14:paraId="7A05B156" w14:textId="2ADC3E89" w:rsidR="007409D6" w:rsidRPr="00984BF5" w:rsidRDefault="007409D6" w:rsidP="00EF2B56">
      <w:pPr>
        <w:pStyle w:val="FootnoteText"/>
        <w:rPr>
          <w:color w:val="000000" w:themeColor="text1"/>
          <w:sz w:val="22"/>
          <w:szCs w:val="22"/>
        </w:rPr>
      </w:pPr>
      <w:r w:rsidRPr="00984BF5">
        <w:rPr>
          <w:rStyle w:val="FootnoteReference"/>
          <w:color w:val="000000" w:themeColor="text1"/>
          <w:sz w:val="22"/>
          <w:szCs w:val="22"/>
        </w:rPr>
        <w:footnoteRef/>
      </w:r>
      <w:r w:rsidRPr="00984BF5">
        <w:rPr>
          <w:color w:val="000000" w:themeColor="text1"/>
          <w:sz w:val="22"/>
          <w:szCs w:val="22"/>
        </w:rPr>
        <w:t xml:space="preserve"> </w:t>
      </w:r>
      <w:r w:rsidR="004174A5" w:rsidRPr="00984BF5">
        <w:rPr>
          <w:color w:val="000000" w:themeColor="text1"/>
          <w:sz w:val="22"/>
          <w:szCs w:val="22"/>
        </w:rPr>
        <w:t>Segal</w:t>
      </w:r>
      <w:r w:rsidR="00D456F1" w:rsidRPr="00984BF5">
        <w:rPr>
          <w:color w:val="000000" w:themeColor="text1"/>
          <w:sz w:val="22"/>
          <w:szCs w:val="22"/>
        </w:rPr>
        <w:t xml:space="preserve">. </w:t>
      </w:r>
      <w:r w:rsidR="004D3F5B" w:rsidRPr="00984BF5">
        <w:rPr>
          <w:color w:val="000000" w:themeColor="text1"/>
          <w:sz w:val="22"/>
          <w:szCs w:val="22"/>
        </w:rPr>
        <w:t>‘</w:t>
      </w:r>
      <w:r w:rsidR="004174A5" w:rsidRPr="00984BF5">
        <w:rPr>
          <w:color w:val="000000" w:themeColor="text1"/>
          <w:sz w:val="22"/>
          <w:szCs w:val="22"/>
        </w:rPr>
        <w:t>Jung's Very Twentieth-Century</w:t>
      </w:r>
      <w:r w:rsidR="004D3F5B" w:rsidRPr="00984BF5">
        <w:rPr>
          <w:color w:val="000000" w:themeColor="text1"/>
          <w:sz w:val="22"/>
          <w:szCs w:val="22"/>
        </w:rPr>
        <w:t>’</w:t>
      </w:r>
      <w:r w:rsidR="004D3F5B" w:rsidRPr="00984BF5">
        <w:rPr>
          <w:i/>
          <w:iCs/>
          <w:color w:val="000000" w:themeColor="text1"/>
          <w:sz w:val="22"/>
          <w:szCs w:val="22"/>
        </w:rPr>
        <w:t>,</w:t>
      </w:r>
      <w:r w:rsidR="004174A5" w:rsidRPr="00984BF5">
        <w:rPr>
          <w:color w:val="000000" w:themeColor="text1"/>
          <w:sz w:val="22"/>
          <w:szCs w:val="22"/>
        </w:rPr>
        <w:t xml:space="preserve"> </w:t>
      </w:r>
      <w:r w:rsidR="004D3F5B" w:rsidRPr="00984BF5">
        <w:rPr>
          <w:color w:val="000000" w:themeColor="text1"/>
          <w:sz w:val="22"/>
          <w:szCs w:val="22"/>
        </w:rPr>
        <w:t>p</w:t>
      </w:r>
      <w:r w:rsidR="00AC62AD" w:rsidRPr="00984BF5">
        <w:rPr>
          <w:color w:val="000000" w:themeColor="text1"/>
          <w:sz w:val="22"/>
          <w:szCs w:val="22"/>
        </w:rPr>
        <w:t>.</w:t>
      </w:r>
      <w:r w:rsidRPr="00984BF5">
        <w:rPr>
          <w:color w:val="000000" w:themeColor="text1"/>
          <w:sz w:val="22"/>
          <w:szCs w:val="22"/>
        </w:rPr>
        <w:t xml:space="preserve"> 608</w:t>
      </w:r>
      <w:r w:rsidR="004D3F5B" w:rsidRPr="00984BF5">
        <w:rPr>
          <w:color w:val="000000" w:themeColor="text1"/>
          <w:sz w:val="22"/>
          <w:szCs w:val="22"/>
        </w:rPr>
        <w:t>.</w:t>
      </w:r>
    </w:p>
  </w:footnote>
  <w:footnote w:id="5">
    <w:p w14:paraId="66A0CCE8" w14:textId="438A4FC3" w:rsidR="004F49A2" w:rsidRPr="00984BF5" w:rsidRDefault="004F49A2" w:rsidP="00EF2B56">
      <w:pPr>
        <w:pStyle w:val="FootnoteText"/>
        <w:rPr>
          <w:color w:val="000000" w:themeColor="text1"/>
          <w:sz w:val="22"/>
          <w:szCs w:val="22"/>
        </w:rPr>
      </w:pPr>
      <w:r w:rsidRPr="00984BF5">
        <w:rPr>
          <w:rStyle w:val="FootnoteReference"/>
          <w:color w:val="000000" w:themeColor="text1"/>
          <w:sz w:val="22"/>
          <w:szCs w:val="22"/>
        </w:rPr>
        <w:footnoteRef/>
      </w:r>
      <w:r w:rsidRPr="00984BF5">
        <w:rPr>
          <w:color w:val="000000" w:themeColor="text1"/>
          <w:sz w:val="22"/>
          <w:szCs w:val="22"/>
        </w:rPr>
        <w:t xml:space="preserve"> </w:t>
      </w:r>
      <w:r w:rsidR="00D456F1" w:rsidRPr="00984BF5">
        <w:rPr>
          <w:color w:val="000000" w:themeColor="text1"/>
          <w:sz w:val="22"/>
          <w:szCs w:val="22"/>
        </w:rPr>
        <w:t xml:space="preserve">Segal. </w:t>
      </w:r>
      <w:r w:rsidR="004D3F5B" w:rsidRPr="00984BF5">
        <w:rPr>
          <w:color w:val="000000" w:themeColor="text1"/>
          <w:sz w:val="22"/>
          <w:szCs w:val="22"/>
        </w:rPr>
        <w:t>‘</w:t>
      </w:r>
      <w:r w:rsidR="00D456F1" w:rsidRPr="00984BF5">
        <w:rPr>
          <w:color w:val="000000" w:themeColor="text1"/>
          <w:sz w:val="22"/>
          <w:szCs w:val="22"/>
        </w:rPr>
        <w:t>Jung's Very Twentieth-Centur</w:t>
      </w:r>
      <w:r w:rsidR="004D3F5B" w:rsidRPr="00984BF5">
        <w:rPr>
          <w:color w:val="000000" w:themeColor="text1"/>
          <w:sz w:val="22"/>
          <w:szCs w:val="22"/>
        </w:rPr>
        <w:t>y’,</w:t>
      </w:r>
      <w:r w:rsidR="00D456F1" w:rsidRPr="00984BF5">
        <w:rPr>
          <w:color w:val="000000" w:themeColor="text1"/>
          <w:sz w:val="22"/>
          <w:szCs w:val="22"/>
        </w:rPr>
        <w:t xml:space="preserve"> </w:t>
      </w:r>
      <w:r w:rsidR="004D3F5B" w:rsidRPr="00984BF5">
        <w:rPr>
          <w:color w:val="000000" w:themeColor="text1"/>
          <w:sz w:val="22"/>
          <w:szCs w:val="22"/>
        </w:rPr>
        <w:t>p</w:t>
      </w:r>
      <w:r w:rsidR="00AC62AD" w:rsidRPr="00984BF5">
        <w:rPr>
          <w:color w:val="000000" w:themeColor="text1"/>
          <w:sz w:val="22"/>
          <w:szCs w:val="22"/>
        </w:rPr>
        <w:t>.</w:t>
      </w:r>
      <w:r w:rsidR="00735720" w:rsidRPr="00984BF5">
        <w:rPr>
          <w:color w:val="000000" w:themeColor="text1"/>
          <w:sz w:val="22"/>
          <w:szCs w:val="22"/>
        </w:rPr>
        <w:t xml:space="preserve"> </w:t>
      </w:r>
      <w:r w:rsidRPr="00984BF5">
        <w:rPr>
          <w:color w:val="000000" w:themeColor="text1"/>
          <w:sz w:val="22"/>
          <w:szCs w:val="22"/>
        </w:rPr>
        <w:t>598</w:t>
      </w:r>
      <w:r w:rsidR="002D08A5" w:rsidRPr="00984BF5">
        <w:rPr>
          <w:color w:val="000000" w:themeColor="text1"/>
          <w:sz w:val="22"/>
          <w:szCs w:val="22"/>
        </w:rPr>
        <w:t>.</w:t>
      </w:r>
    </w:p>
  </w:footnote>
  <w:footnote w:id="6">
    <w:p w14:paraId="10F093F2" w14:textId="4CD4F800" w:rsidR="000862B9" w:rsidRPr="00984BF5" w:rsidRDefault="000862B9">
      <w:pPr>
        <w:pStyle w:val="FootnoteText"/>
        <w:rPr>
          <w:sz w:val="22"/>
          <w:szCs w:val="22"/>
        </w:rPr>
      </w:pPr>
      <w:r w:rsidRPr="00984BF5">
        <w:rPr>
          <w:rStyle w:val="FootnoteReference"/>
          <w:sz w:val="22"/>
          <w:szCs w:val="22"/>
        </w:rPr>
        <w:footnoteRef/>
      </w:r>
      <w:r w:rsidRPr="00984BF5">
        <w:rPr>
          <w:sz w:val="22"/>
          <w:szCs w:val="22"/>
        </w:rPr>
        <w:t xml:space="preserve"> </w:t>
      </w:r>
      <w:r w:rsidR="00C45B54" w:rsidRPr="00984BF5">
        <w:rPr>
          <w:color w:val="000000" w:themeColor="text1"/>
          <w:sz w:val="22"/>
          <w:szCs w:val="22"/>
        </w:rPr>
        <w:t>Segal. ‘Jung's Very Twentieth-Century’</w:t>
      </w:r>
      <w:r w:rsidR="00C45B54" w:rsidRPr="00984BF5">
        <w:rPr>
          <w:sz w:val="22"/>
          <w:szCs w:val="22"/>
        </w:rPr>
        <w:t>,</w:t>
      </w:r>
      <w:r w:rsidR="00F12012" w:rsidRPr="00984BF5">
        <w:rPr>
          <w:sz w:val="22"/>
          <w:szCs w:val="22"/>
        </w:rPr>
        <w:t xml:space="preserve"> </w:t>
      </w:r>
      <w:r w:rsidRPr="00984BF5">
        <w:rPr>
          <w:sz w:val="22"/>
          <w:szCs w:val="22"/>
          <w:lang w:val="en-GB"/>
        </w:rPr>
        <w:t>p</w:t>
      </w:r>
      <w:r w:rsidR="00C45B54" w:rsidRPr="00984BF5">
        <w:rPr>
          <w:sz w:val="22"/>
          <w:szCs w:val="22"/>
          <w:lang w:val="en-GB"/>
        </w:rPr>
        <w:t>.</w:t>
      </w:r>
      <w:r w:rsidR="000D0CBD" w:rsidRPr="00984BF5">
        <w:rPr>
          <w:sz w:val="22"/>
          <w:szCs w:val="22"/>
          <w:lang w:val="en-GB"/>
        </w:rPr>
        <w:t xml:space="preserve"> </w:t>
      </w:r>
      <w:r w:rsidRPr="00984BF5">
        <w:rPr>
          <w:sz w:val="22"/>
          <w:szCs w:val="22"/>
          <w:lang w:val="en-GB"/>
        </w:rPr>
        <w:t>593</w:t>
      </w:r>
      <w:r w:rsidR="00C45B54" w:rsidRPr="00984BF5">
        <w:rPr>
          <w:sz w:val="22"/>
          <w:szCs w:val="22"/>
          <w:lang w:val="en-GB"/>
        </w:rPr>
        <w:t>.</w:t>
      </w:r>
    </w:p>
  </w:footnote>
  <w:footnote w:id="7">
    <w:p w14:paraId="5BBC4AEA" w14:textId="10D31D32" w:rsidR="00DC1EB1" w:rsidRPr="00537DE2" w:rsidRDefault="00DC1EB1">
      <w:pPr>
        <w:pStyle w:val="FootnoteText"/>
        <w:rPr>
          <w:sz w:val="18"/>
          <w:szCs w:val="18"/>
        </w:rPr>
      </w:pPr>
      <w:r w:rsidRPr="00984BF5">
        <w:rPr>
          <w:rStyle w:val="FootnoteReference"/>
          <w:sz w:val="22"/>
          <w:szCs w:val="22"/>
        </w:rPr>
        <w:footnoteRef/>
      </w:r>
      <w:r w:rsidRPr="00984BF5">
        <w:rPr>
          <w:sz w:val="22"/>
          <w:szCs w:val="22"/>
        </w:rPr>
        <w:t xml:space="preserve"> </w:t>
      </w:r>
      <w:r w:rsidR="00C45B54" w:rsidRPr="00984BF5">
        <w:rPr>
          <w:color w:val="000000" w:themeColor="text1"/>
          <w:sz w:val="22"/>
          <w:szCs w:val="22"/>
        </w:rPr>
        <w:t>Segal. ‘Jung's Very Twentieth-Century’</w:t>
      </w:r>
      <w:r w:rsidR="00C45B54" w:rsidRPr="00984BF5">
        <w:rPr>
          <w:i/>
          <w:iCs/>
          <w:color w:val="000000" w:themeColor="text1"/>
          <w:sz w:val="22"/>
          <w:szCs w:val="22"/>
        </w:rPr>
        <w:t>,</w:t>
      </w:r>
      <w:r w:rsidR="00C45B54" w:rsidRPr="00984BF5">
        <w:rPr>
          <w:sz w:val="22"/>
          <w:szCs w:val="22"/>
        </w:rPr>
        <w:t xml:space="preserve"> p.</w:t>
      </w:r>
      <w:r w:rsidR="000D0CBD" w:rsidRPr="00984BF5">
        <w:rPr>
          <w:sz w:val="22"/>
          <w:szCs w:val="22"/>
        </w:rPr>
        <w:t xml:space="preserve"> </w:t>
      </w:r>
      <w:r w:rsidRPr="00984BF5">
        <w:rPr>
          <w:sz w:val="22"/>
          <w:szCs w:val="22"/>
        </w:rPr>
        <w:t>595</w:t>
      </w:r>
      <w:r w:rsidR="00C45B54" w:rsidRPr="00984BF5">
        <w:rPr>
          <w:sz w:val="22"/>
          <w:szCs w:val="22"/>
        </w:rPr>
        <w:t>.</w:t>
      </w:r>
    </w:p>
  </w:footnote>
  <w:footnote w:id="8">
    <w:p w14:paraId="3FBEA90D" w14:textId="7B43CF11" w:rsidR="008B574B" w:rsidRPr="00984BF5" w:rsidRDefault="008B574B" w:rsidP="005E0D16">
      <w:pPr>
        <w:rPr>
          <w:sz w:val="22"/>
          <w:szCs w:val="22"/>
        </w:rPr>
      </w:pPr>
      <w:r w:rsidRPr="00984BF5">
        <w:rPr>
          <w:rStyle w:val="FootnoteReference"/>
          <w:sz w:val="22"/>
          <w:szCs w:val="22"/>
        </w:rPr>
        <w:footnoteRef/>
      </w:r>
      <w:r w:rsidRPr="00984BF5">
        <w:rPr>
          <w:sz w:val="22"/>
          <w:szCs w:val="22"/>
        </w:rPr>
        <w:t xml:space="preserve"> </w:t>
      </w:r>
      <w:r w:rsidR="005E0D16" w:rsidRPr="00984BF5">
        <w:rPr>
          <w:sz w:val="22"/>
          <w:szCs w:val="22"/>
        </w:rPr>
        <w:t>Marie-Louise</w:t>
      </w:r>
      <w:r w:rsidR="009A0D61" w:rsidRPr="00984BF5">
        <w:rPr>
          <w:sz w:val="22"/>
          <w:szCs w:val="22"/>
        </w:rPr>
        <w:t xml:space="preserve"> Von Franz,</w:t>
      </w:r>
      <w:r w:rsidR="005E0D16" w:rsidRPr="00984BF5">
        <w:rPr>
          <w:sz w:val="22"/>
          <w:szCs w:val="22"/>
        </w:rPr>
        <w:t xml:space="preserve"> </w:t>
      </w:r>
      <w:r w:rsidR="009A0D61" w:rsidRPr="00984BF5">
        <w:rPr>
          <w:sz w:val="22"/>
          <w:szCs w:val="22"/>
        </w:rPr>
        <w:t>‘</w:t>
      </w:r>
      <w:r w:rsidR="005E0D16" w:rsidRPr="00984BF5">
        <w:rPr>
          <w:i/>
          <w:iCs/>
          <w:sz w:val="22"/>
          <w:szCs w:val="22"/>
        </w:rPr>
        <w:t>The Interpretation of Fairy Tales</w:t>
      </w:r>
      <w:r w:rsidR="009A0D61" w:rsidRPr="00984BF5">
        <w:rPr>
          <w:i/>
          <w:iCs/>
          <w:sz w:val="22"/>
          <w:szCs w:val="22"/>
        </w:rPr>
        <w:t>’</w:t>
      </w:r>
      <w:r w:rsidR="00173F26" w:rsidRPr="00984BF5">
        <w:rPr>
          <w:i/>
          <w:iCs/>
          <w:sz w:val="22"/>
          <w:szCs w:val="22"/>
        </w:rPr>
        <w:t>,</w:t>
      </w:r>
      <w:r w:rsidR="006A5680" w:rsidRPr="00984BF5">
        <w:rPr>
          <w:i/>
          <w:iCs/>
          <w:sz w:val="22"/>
          <w:szCs w:val="22"/>
        </w:rPr>
        <w:t xml:space="preserve"> </w:t>
      </w:r>
      <w:r w:rsidR="00173F26" w:rsidRPr="00984BF5">
        <w:rPr>
          <w:sz w:val="22"/>
          <w:szCs w:val="22"/>
        </w:rPr>
        <w:t>1</w:t>
      </w:r>
      <w:r w:rsidR="00173F26" w:rsidRPr="00984BF5">
        <w:rPr>
          <w:sz w:val="22"/>
          <w:szCs w:val="22"/>
          <w:vertAlign w:val="superscript"/>
        </w:rPr>
        <w:t>st</w:t>
      </w:r>
      <w:r w:rsidR="00173F26" w:rsidRPr="00984BF5">
        <w:rPr>
          <w:sz w:val="22"/>
          <w:szCs w:val="22"/>
        </w:rPr>
        <w:t xml:space="preserve"> ed,</w:t>
      </w:r>
      <w:r w:rsidR="006A5680" w:rsidRPr="00984BF5">
        <w:rPr>
          <w:i/>
          <w:iCs/>
          <w:sz w:val="22"/>
          <w:szCs w:val="22"/>
        </w:rPr>
        <w:t xml:space="preserve"> </w:t>
      </w:r>
      <w:r w:rsidR="009A0D61" w:rsidRPr="00984BF5">
        <w:rPr>
          <w:sz w:val="22"/>
          <w:szCs w:val="22"/>
        </w:rPr>
        <w:t>(</w:t>
      </w:r>
      <w:r w:rsidR="005E0D16" w:rsidRPr="00984BF5">
        <w:rPr>
          <w:sz w:val="22"/>
          <w:szCs w:val="22"/>
        </w:rPr>
        <w:t>Shambhala Publications, 1996</w:t>
      </w:r>
      <w:r w:rsidR="009A0D61" w:rsidRPr="00984BF5">
        <w:rPr>
          <w:sz w:val="22"/>
          <w:szCs w:val="22"/>
        </w:rPr>
        <w:t>), p.</w:t>
      </w:r>
      <w:r w:rsidR="00DC0568">
        <w:rPr>
          <w:sz w:val="22"/>
          <w:szCs w:val="22"/>
        </w:rPr>
        <w:t xml:space="preserve"> </w:t>
      </w:r>
      <w:r w:rsidRPr="00984BF5">
        <w:rPr>
          <w:sz w:val="22"/>
          <w:szCs w:val="22"/>
        </w:rPr>
        <w:t>1</w:t>
      </w:r>
      <w:r w:rsidR="009A0D61" w:rsidRPr="00984BF5">
        <w:rPr>
          <w:sz w:val="22"/>
          <w:szCs w:val="22"/>
        </w:rPr>
        <w:t>.</w:t>
      </w:r>
    </w:p>
  </w:footnote>
  <w:footnote w:id="9">
    <w:p w14:paraId="46954479" w14:textId="1E8C049D" w:rsidR="00B7744A" w:rsidRPr="00984BF5" w:rsidRDefault="00B7744A" w:rsidP="005E0D16">
      <w:pPr>
        <w:rPr>
          <w:sz w:val="22"/>
          <w:szCs w:val="22"/>
        </w:rPr>
      </w:pPr>
      <w:r w:rsidRPr="00984BF5">
        <w:rPr>
          <w:rStyle w:val="FootnoteReference"/>
          <w:sz w:val="22"/>
          <w:szCs w:val="22"/>
        </w:rPr>
        <w:footnoteRef/>
      </w:r>
      <w:r w:rsidR="006A5680" w:rsidRPr="00984BF5">
        <w:rPr>
          <w:sz w:val="22"/>
          <w:szCs w:val="22"/>
        </w:rPr>
        <w:t xml:space="preserve"> Von Franz, ‘</w:t>
      </w:r>
      <w:r w:rsidR="006A5680" w:rsidRPr="00984BF5">
        <w:rPr>
          <w:i/>
          <w:iCs/>
          <w:sz w:val="22"/>
          <w:szCs w:val="22"/>
        </w:rPr>
        <w:t xml:space="preserve">The Interpretation of Fairy Tales’ </w:t>
      </w:r>
      <w:r w:rsidRPr="00984BF5">
        <w:rPr>
          <w:sz w:val="22"/>
          <w:szCs w:val="22"/>
        </w:rPr>
        <w:t>p</w:t>
      </w:r>
      <w:r w:rsidR="006A5680" w:rsidRPr="00984BF5">
        <w:rPr>
          <w:sz w:val="22"/>
          <w:szCs w:val="22"/>
        </w:rPr>
        <w:t>.</w:t>
      </w:r>
      <w:r w:rsidR="005E0D16" w:rsidRPr="00984BF5">
        <w:rPr>
          <w:sz w:val="22"/>
          <w:szCs w:val="22"/>
        </w:rPr>
        <w:t xml:space="preserve"> </w:t>
      </w:r>
      <w:r w:rsidRPr="00984BF5">
        <w:rPr>
          <w:sz w:val="22"/>
          <w:szCs w:val="22"/>
        </w:rPr>
        <w:t>24</w:t>
      </w:r>
      <w:r w:rsidR="003D5CBA" w:rsidRPr="00984BF5">
        <w:rPr>
          <w:sz w:val="22"/>
          <w:szCs w:val="22"/>
        </w:rPr>
        <w:t>.</w:t>
      </w:r>
    </w:p>
  </w:footnote>
  <w:footnote w:id="10">
    <w:p w14:paraId="4DD5113A" w14:textId="69940A81" w:rsidR="00AA3073" w:rsidRPr="00984BF5" w:rsidRDefault="00AA3073" w:rsidP="006D3C6A">
      <w:pPr>
        <w:rPr>
          <w:sz w:val="22"/>
          <w:szCs w:val="22"/>
        </w:rPr>
      </w:pPr>
      <w:r w:rsidRPr="00984BF5">
        <w:rPr>
          <w:rStyle w:val="FootnoteReference"/>
          <w:sz w:val="22"/>
          <w:szCs w:val="22"/>
        </w:rPr>
        <w:footnoteRef/>
      </w:r>
      <w:r w:rsidRPr="00984BF5">
        <w:rPr>
          <w:sz w:val="22"/>
          <w:szCs w:val="22"/>
        </w:rPr>
        <w:t xml:space="preserve"> </w:t>
      </w:r>
      <w:r w:rsidR="006D3C6A" w:rsidRPr="00984BF5">
        <w:rPr>
          <w:sz w:val="22"/>
          <w:szCs w:val="22"/>
        </w:rPr>
        <w:t>Robert Alan</w:t>
      </w:r>
      <w:r w:rsidR="002F785C" w:rsidRPr="00984BF5">
        <w:rPr>
          <w:sz w:val="22"/>
          <w:szCs w:val="22"/>
        </w:rPr>
        <w:t xml:space="preserve"> Segal,</w:t>
      </w:r>
      <w:r w:rsidR="006D3C6A" w:rsidRPr="00984BF5">
        <w:rPr>
          <w:sz w:val="22"/>
          <w:szCs w:val="22"/>
        </w:rPr>
        <w:t xml:space="preserve"> </w:t>
      </w:r>
      <w:r w:rsidR="002F785C" w:rsidRPr="00984BF5">
        <w:rPr>
          <w:sz w:val="22"/>
          <w:szCs w:val="22"/>
        </w:rPr>
        <w:t>‘</w:t>
      </w:r>
      <w:r w:rsidR="006D3C6A" w:rsidRPr="00984BF5">
        <w:rPr>
          <w:i/>
          <w:iCs/>
          <w:sz w:val="22"/>
          <w:szCs w:val="22"/>
        </w:rPr>
        <w:t>Myth</w:t>
      </w:r>
      <w:r w:rsidR="00B347A1" w:rsidRPr="00984BF5">
        <w:rPr>
          <w:i/>
          <w:iCs/>
          <w:sz w:val="22"/>
          <w:szCs w:val="22"/>
        </w:rPr>
        <w:t>: A Very Short Introduction</w:t>
      </w:r>
      <w:r w:rsidR="002F785C" w:rsidRPr="00984BF5">
        <w:rPr>
          <w:sz w:val="22"/>
          <w:szCs w:val="22"/>
        </w:rPr>
        <w:t>’, (</w:t>
      </w:r>
      <w:r w:rsidR="006D3C6A" w:rsidRPr="00984BF5">
        <w:rPr>
          <w:sz w:val="22"/>
          <w:szCs w:val="22"/>
        </w:rPr>
        <w:t>Oxford University Press, 2015</w:t>
      </w:r>
      <w:r w:rsidR="002F785C" w:rsidRPr="00984BF5">
        <w:rPr>
          <w:sz w:val="22"/>
          <w:szCs w:val="22"/>
        </w:rPr>
        <w:t>),</w:t>
      </w:r>
      <w:r w:rsidR="006D3C6A" w:rsidRPr="00984BF5">
        <w:rPr>
          <w:sz w:val="22"/>
          <w:szCs w:val="22"/>
        </w:rPr>
        <w:t xml:space="preserve"> </w:t>
      </w:r>
      <w:r w:rsidRPr="00984BF5">
        <w:rPr>
          <w:sz w:val="22"/>
          <w:szCs w:val="22"/>
        </w:rPr>
        <w:t>p</w:t>
      </w:r>
      <w:r w:rsidR="002F785C" w:rsidRPr="00984BF5">
        <w:rPr>
          <w:sz w:val="22"/>
          <w:szCs w:val="22"/>
        </w:rPr>
        <w:t>.</w:t>
      </w:r>
      <w:r w:rsidRPr="00984BF5">
        <w:rPr>
          <w:sz w:val="22"/>
          <w:szCs w:val="22"/>
        </w:rPr>
        <w:t xml:space="preserve"> 4-6</w:t>
      </w:r>
      <w:r w:rsidR="002F785C" w:rsidRPr="00984BF5">
        <w:rPr>
          <w:sz w:val="22"/>
          <w:szCs w:val="22"/>
        </w:rPr>
        <w:t>.</w:t>
      </w:r>
    </w:p>
  </w:footnote>
  <w:footnote w:id="11">
    <w:p w14:paraId="09814CAA" w14:textId="4DBA5745" w:rsidR="000E6F44" w:rsidRPr="00984BF5" w:rsidRDefault="000E6F44" w:rsidP="000E6F44">
      <w:pPr>
        <w:pStyle w:val="FootnoteText"/>
        <w:rPr>
          <w:sz w:val="22"/>
          <w:szCs w:val="22"/>
        </w:rPr>
      </w:pPr>
      <w:r w:rsidRPr="00984BF5">
        <w:rPr>
          <w:rStyle w:val="FootnoteReference"/>
          <w:sz w:val="22"/>
          <w:szCs w:val="22"/>
        </w:rPr>
        <w:footnoteRef/>
      </w:r>
      <w:r w:rsidRPr="00984BF5">
        <w:rPr>
          <w:sz w:val="22"/>
          <w:szCs w:val="22"/>
        </w:rPr>
        <w:t xml:space="preserve"> Nadine</w:t>
      </w:r>
      <w:r w:rsidR="00FE7A34" w:rsidRPr="00984BF5">
        <w:rPr>
          <w:sz w:val="22"/>
          <w:szCs w:val="22"/>
        </w:rPr>
        <w:t xml:space="preserve"> Guilhou,</w:t>
      </w:r>
      <w:r w:rsidR="004F5D9D" w:rsidRPr="00984BF5">
        <w:rPr>
          <w:sz w:val="22"/>
          <w:szCs w:val="22"/>
        </w:rPr>
        <w:t xml:space="preserve"> ‘Myth of the Heavenly Cow’, </w:t>
      </w:r>
      <w:r w:rsidR="004F5D9D" w:rsidRPr="00984BF5">
        <w:rPr>
          <w:i/>
          <w:iCs/>
          <w:sz w:val="22"/>
          <w:szCs w:val="22"/>
        </w:rPr>
        <w:t xml:space="preserve">UCLA Encyclopedia </w:t>
      </w:r>
      <w:r w:rsidR="00205A1B" w:rsidRPr="00984BF5">
        <w:rPr>
          <w:i/>
          <w:iCs/>
          <w:sz w:val="22"/>
          <w:szCs w:val="22"/>
        </w:rPr>
        <w:t>O</w:t>
      </w:r>
      <w:r w:rsidR="004F5D9D" w:rsidRPr="00984BF5">
        <w:rPr>
          <w:i/>
          <w:iCs/>
          <w:sz w:val="22"/>
          <w:szCs w:val="22"/>
        </w:rPr>
        <w:t xml:space="preserve">f Egyptology, </w:t>
      </w:r>
      <w:r w:rsidR="00213C18" w:rsidRPr="00984BF5">
        <w:rPr>
          <w:sz w:val="22"/>
          <w:szCs w:val="22"/>
        </w:rPr>
        <w:t>(</w:t>
      </w:r>
      <w:r w:rsidR="009A6FA9" w:rsidRPr="00984BF5">
        <w:rPr>
          <w:sz w:val="22"/>
          <w:szCs w:val="22"/>
        </w:rPr>
        <w:t>2010</w:t>
      </w:r>
      <w:r w:rsidR="00213C18" w:rsidRPr="00984BF5">
        <w:rPr>
          <w:sz w:val="22"/>
          <w:szCs w:val="22"/>
        </w:rPr>
        <w:t>)</w:t>
      </w:r>
      <w:r w:rsidR="009A6FA9" w:rsidRPr="00984BF5">
        <w:rPr>
          <w:sz w:val="22"/>
          <w:szCs w:val="22"/>
        </w:rPr>
        <w:t>,</w:t>
      </w:r>
      <w:r w:rsidR="00C842E8" w:rsidRPr="00984BF5">
        <w:rPr>
          <w:sz w:val="22"/>
          <w:szCs w:val="22"/>
        </w:rPr>
        <w:t xml:space="preserve"> p. 1-2</w:t>
      </w:r>
      <w:r w:rsidR="003D5CBA" w:rsidRPr="00984BF5">
        <w:rPr>
          <w:sz w:val="22"/>
          <w:szCs w:val="22"/>
        </w:rPr>
        <w:t xml:space="preserve">, </w:t>
      </w:r>
      <w:r w:rsidR="009B5EC2" w:rsidRPr="00984BF5">
        <w:rPr>
          <w:sz w:val="22"/>
          <w:szCs w:val="22"/>
        </w:rPr>
        <w:t>&lt;</w:t>
      </w:r>
      <w:r w:rsidR="000E2A36" w:rsidRPr="00984BF5">
        <w:rPr>
          <w:sz w:val="22"/>
          <w:szCs w:val="22"/>
        </w:rPr>
        <w:t>https://escholarship.org/uc/item/2vh551hn</w:t>
      </w:r>
      <w:r w:rsidR="009B5EC2" w:rsidRPr="00984BF5">
        <w:rPr>
          <w:sz w:val="22"/>
          <w:szCs w:val="22"/>
        </w:rPr>
        <w:t>&gt;.</w:t>
      </w:r>
      <w:r w:rsidR="00282A2D" w:rsidRPr="00984BF5">
        <w:rPr>
          <w:sz w:val="22"/>
          <w:szCs w:val="22"/>
        </w:rPr>
        <w:t xml:space="preserve"> [</w:t>
      </w:r>
      <w:r w:rsidR="00A403DB" w:rsidRPr="00984BF5">
        <w:rPr>
          <w:sz w:val="22"/>
          <w:szCs w:val="22"/>
        </w:rPr>
        <w:t>3 December 2025</w:t>
      </w:r>
      <w:r w:rsidR="005942A0" w:rsidRPr="00984BF5">
        <w:rPr>
          <w:sz w:val="22"/>
          <w:szCs w:val="22"/>
        </w:rPr>
        <w:t>]</w:t>
      </w:r>
    </w:p>
  </w:footnote>
  <w:footnote w:id="12">
    <w:p w14:paraId="31406AAB" w14:textId="3BF5CB27" w:rsidR="003D2599" w:rsidRPr="00984BF5" w:rsidRDefault="003D2599" w:rsidP="00A91723">
      <w:pPr>
        <w:autoSpaceDE w:val="0"/>
        <w:autoSpaceDN w:val="0"/>
        <w:adjustRightInd w:val="0"/>
        <w:rPr>
          <w:rFonts w:eastAsiaTheme="minorHAnsi"/>
          <w:color w:val="000000" w:themeColor="text1"/>
          <w:sz w:val="22"/>
          <w:szCs w:val="22"/>
          <w14:ligatures w14:val="standardContextual"/>
        </w:rPr>
      </w:pPr>
      <w:r w:rsidRPr="00984BF5">
        <w:rPr>
          <w:rStyle w:val="FootnoteReference"/>
          <w:sz w:val="22"/>
          <w:szCs w:val="22"/>
        </w:rPr>
        <w:footnoteRef/>
      </w:r>
      <w:r w:rsidRPr="00984BF5">
        <w:rPr>
          <w:sz w:val="22"/>
          <w:szCs w:val="22"/>
        </w:rPr>
        <w:t xml:space="preserve"> </w:t>
      </w:r>
      <w:r w:rsidR="00CC565B" w:rsidRPr="00984BF5">
        <w:rPr>
          <w:rFonts w:eastAsiaTheme="minorHAnsi"/>
          <w:sz w:val="22"/>
          <w:szCs w:val="22"/>
          <w14:ligatures w14:val="standardContextual"/>
        </w:rPr>
        <w:t xml:space="preserve">Simpson, </w:t>
      </w:r>
      <w:r w:rsidR="00A91723" w:rsidRPr="00984BF5">
        <w:rPr>
          <w:rFonts w:eastAsiaTheme="minorHAnsi"/>
          <w:color w:val="000000" w:themeColor="text1"/>
          <w:sz w:val="22"/>
          <w:szCs w:val="22"/>
          <w14:ligatures w14:val="standardContextual"/>
        </w:rPr>
        <w:t>‘</w:t>
      </w:r>
      <w:r w:rsidR="00A91723" w:rsidRPr="00984BF5">
        <w:rPr>
          <w:rFonts w:eastAsiaTheme="minorHAnsi"/>
          <w:i/>
          <w:iCs/>
          <w:color w:val="000000" w:themeColor="text1"/>
          <w:sz w:val="22"/>
          <w:szCs w:val="22"/>
          <w14:ligatures w14:val="standardContextual"/>
        </w:rPr>
        <w:t>The Literature of Ancient Egypt</w:t>
      </w:r>
      <w:r w:rsidR="00A91723" w:rsidRPr="00984BF5">
        <w:rPr>
          <w:rFonts w:eastAsiaTheme="minorHAnsi"/>
          <w:color w:val="000000" w:themeColor="text1"/>
          <w:sz w:val="22"/>
          <w:szCs w:val="22"/>
          <w14:ligatures w14:val="standardContextual"/>
        </w:rPr>
        <w:t>’, p.</w:t>
      </w:r>
      <w:r w:rsidR="00CC565B" w:rsidRPr="00984BF5">
        <w:rPr>
          <w:rFonts w:eastAsiaTheme="minorHAnsi"/>
          <w:sz w:val="22"/>
          <w:szCs w:val="22"/>
          <w14:ligatures w14:val="standardContextual"/>
        </w:rPr>
        <w:t xml:space="preserve"> 289</w:t>
      </w:r>
      <w:r w:rsidR="00EE51E3" w:rsidRPr="00984BF5">
        <w:rPr>
          <w:rFonts w:eastAsiaTheme="minorHAnsi"/>
          <w:sz w:val="22"/>
          <w:szCs w:val="22"/>
          <w14:ligatures w14:val="standardContextual"/>
        </w:rPr>
        <w:t>.</w:t>
      </w:r>
    </w:p>
  </w:footnote>
  <w:footnote w:id="13">
    <w:p w14:paraId="1BBA1AE9" w14:textId="4A355965" w:rsidR="002E5551" w:rsidRPr="00984BF5" w:rsidRDefault="002B290B">
      <w:pPr>
        <w:pStyle w:val="FootnoteText"/>
        <w:rPr>
          <w:rFonts w:eastAsiaTheme="minorHAnsi"/>
          <w:sz w:val="22"/>
          <w:szCs w:val="22"/>
          <w:highlight w:val="yellow"/>
          <w14:ligatures w14:val="standardContextual"/>
        </w:rPr>
      </w:pPr>
      <w:r w:rsidRPr="00984BF5">
        <w:rPr>
          <w:rStyle w:val="FootnoteReference"/>
          <w:sz w:val="22"/>
          <w:szCs w:val="22"/>
        </w:rPr>
        <w:footnoteRef/>
      </w:r>
      <w:r w:rsidRPr="00984BF5">
        <w:rPr>
          <w:sz w:val="22"/>
          <w:szCs w:val="22"/>
        </w:rPr>
        <w:t xml:space="preserve"> </w:t>
      </w:r>
      <w:r w:rsidR="00E94A11" w:rsidRPr="00984BF5">
        <w:rPr>
          <w:sz w:val="22"/>
          <w:szCs w:val="22"/>
        </w:rPr>
        <w:t xml:space="preserve">Nicholas Campion, </w:t>
      </w:r>
      <w:r w:rsidR="00E94A11" w:rsidRPr="00984BF5">
        <w:rPr>
          <w:i/>
          <w:iCs/>
          <w:sz w:val="22"/>
          <w:szCs w:val="22"/>
        </w:rPr>
        <w:t>‘Astrology And Cosmology In The World’s Religions’</w:t>
      </w:r>
      <w:r w:rsidR="00E94A11" w:rsidRPr="00984BF5">
        <w:rPr>
          <w:sz w:val="22"/>
          <w:szCs w:val="22"/>
        </w:rPr>
        <w:t>, (New York University Press, 2012), p.</w:t>
      </w:r>
      <w:r w:rsidR="00BE5572" w:rsidRPr="00984BF5">
        <w:rPr>
          <w:sz w:val="22"/>
          <w:szCs w:val="22"/>
        </w:rPr>
        <w:t xml:space="preserve"> </w:t>
      </w:r>
      <w:r w:rsidR="00E94A11" w:rsidRPr="00984BF5">
        <w:rPr>
          <w:sz w:val="22"/>
          <w:szCs w:val="22"/>
        </w:rPr>
        <w:t>91.</w:t>
      </w:r>
    </w:p>
  </w:footnote>
  <w:footnote w:id="14">
    <w:p w14:paraId="0DDBE474" w14:textId="449D5F6E" w:rsidR="008C32F5" w:rsidRPr="00537DE2" w:rsidRDefault="008C32F5">
      <w:pPr>
        <w:pStyle w:val="FootnoteText"/>
        <w:rPr>
          <w:sz w:val="18"/>
          <w:szCs w:val="18"/>
        </w:rPr>
      </w:pPr>
      <w:r w:rsidRPr="00984BF5">
        <w:rPr>
          <w:rStyle w:val="FootnoteReference"/>
          <w:sz w:val="22"/>
          <w:szCs w:val="22"/>
        </w:rPr>
        <w:footnoteRef/>
      </w:r>
      <w:r w:rsidRPr="00984BF5">
        <w:rPr>
          <w:sz w:val="22"/>
          <w:szCs w:val="22"/>
        </w:rPr>
        <w:t xml:space="preserve"> </w:t>
      </w:r>
      <w:r w:rsidRPr="00984BF5">
        <w:rPr>
          <w:rFonts w:eastAsiaTheme="minorHAnsi"/>
          <w:sz w:val="22"/>
          <w:szCs w:val="22"/>
          <w14:ligatures w14:val="standardContextual"/>
        </w:rPr>
        <w:t>Simpson, ‘</w:t>
      </w:r>
      <w:r w:rsidRPr="00984BF5">
        <w:rPr>
          <w:rFonts w:eastAsiaTheme="minorHAnsi"/>
          <w:i/>
          <w:iCs/>
          <w:sz w:val="22"/>
          <w:szCs w:val="22"/>
          <w14:ligatures w14:val="standardContextual"/>
        </w:rPr>
        <w:t>The Literature of Ancient Egypt</w:t>
      </w:r>
      <w:r w:rsidRPr="00984BF5">
        <w:rPr>
          <w:rFonts w:eastAsiaTheme="minorHAnsi"/>
          <w:sz w:val="22"/>
          <w:szCs w:val="22"/>
          <w14:ligatures w14:val="standardContextual"/>
        </w:rPr>
        <w:t>’, p.</w:t>
      </w:r>
      <w:r w:rsidR="008645FF" w:rsidRPr="00984BF5">
        <w:rPr>
          <w:rFonts w:eastAsiaTheme="minorHAnsi"/>
          <w:sz w:val="22"/>
          <w:szCs w:val="22"/>
          <w14:ligatures w14:val="standardContextual"/>
        </w:rPr>
        <w:t xml:space="preserve"> </w:t>
      </w:r>
      <w:r w:rsidRPr="00984BF5">
        <w:rPr>
          <w:color w:val="1D2125"/>
          <w:sz w:val="22"/>
          <w:szCs w:val="22"/>
          <w:shd w:val="clear" w:color="auto" w:fill="FFFFFF"/>
          <w:lang w:val="en-GB"/>
        </w:rPr>
        <w:t>290</w:t>
      </w:r>
      <w:r w:rsidR="00144910" w:rsidRPr="00984BF5">
        <w:rPr>
          <w:color w:val="1D2125"/>
          <w:sz w:val="22"/>
          <w:szCs w:val="22"/>
          <w:shd w:val="clear" w:color="auto" w:fill="FFFFFF"/>
          <w:lang w:val="en-GB"/>
        </w:rPr>
        <w:t>.</w:t>
      </w:r>
    </w:p>
  </w:footnote>
  <w:footnote w:id="15">
    <w:p w14:paraId="39B129EC" w14:textId="7D6D2E42" w:rsidR="00493AE4" w:rsidRPr="00984BF5" w:rsidRDefault="00493AE4">
      <w:pPr>
        <w:pStyle w:val="FootnoteText"/>
        <w:rPr>
          <w:sz w:val="22"/>
          <w:szCs w:val="22"/>
        </w:rPr>
      </w:pPr>
      <w:r w:rsidRPr="00984BF5">
        <w:rPr>
          <w:rStyle w:val="FootnoteReference"/>
          <w:sz w:val="22"/>
          <w:szCs w:val="22"/>
        </w:rPr>
        <w:footnoteRef/>
      </w:r>
      <w:r w:rsidRPr="00984BF5">
        <w:rPr>
          <w:sz w:val="22"/>
          <w:szCs w:val="22"/>
        </w:rPr>
        <w:t xml:space="preserve"> </w:t>
      </w:r>
      <w:r w:rsidR="009A0665" w:rsidRPr="00984BF5">
        <w:rPr>
          <w:color w:val="000000" w:themeColor="text1"/>
          <w:sz w:val="22"/>
          <w:szCs w:val="22"/>
        </w:rPr>
        <w:t>Mil</w:t>
      </w:r>
      <w:r w:rsidR="001B4605" w:rsidRPr="00984BF5">
        <w:rPr>
          <w:color w:val="000000" w:themeColor="text1"/>
          <w:sz w:val="22"/>
          <w:szCs w:val="22"/>
        </w:rPr>
        <w:t>l</w:t>
      </w:r>
      <w:r w:rsidR="009A0665" w:rsidRPr="00984BF5">
        <w:rPr>
          <w:color w:val="000000" w:themeColor="text1"/>
          <w:sz w:val="22"/>
          <w:szCs w:val="22"/>
        </w:rPr>
        <w:t>er</w:t>
      </w:r>
      <w:r w:rsidR="009D6494" w:rsidRPr="00984BF5">
        <w:rPr>
          <w:color w:val="000000" w:themeColor="text1"/>
          <w:sz w:val="22"/>
          <w:szCs w:val="22"/>
        </w:rPr>
        <w:t>,</w:t>
      </w:r>
      <w:r w:rsidR="009A0665" w:rsidRPr="00984BF5">
        <w:rPr>
          <w:color w:val="000000" w:themeColor="text1"/>
          <w:sz w:val="22"/>
          <w:szCs w:val="22"/>
        </w:rPr>
        <w:t xml:space="preserve"> </w:t>
      </w:r>
      <w:r w:rsidR="009A0665" w:rsidRPr="00984BF5">
        <w:rPr>
          <w:i/>
          <w:iCs/>
          <w:color w:val="000000" w:themeColor="text1"/>
          <w:sz w:val="22"/>
          <w:szCs w:val="22"/>
        </w:rPr>
        <w:t>‘Ovid’s Metamorphoses’</w:t>
      </w:r>
      <w:r w:rsidR="00EE51E3" w:rsidRPr="00984BF5">
        <w:rPr>
          <w:i/>
          <w:iCs/>
          <w:color w:val="000000" w:themeColor="text1"/>
          <w:sz w:val="22"/>
          <w:szCs w:val="22"/>
        </w:rPr>
        <w:t>,</w:t>
      </w:r>
      <w:r w:rsidR="009A0665" w:rsidRPr="00984BF5">
        <w:rPr>
          <w:i/>
          <w:iCs/>
          <w:color w:val="000000" w:themeColor="text1"/>
          <w:sz w:val="22"/>
          <w:szCs w:val="22"/>
        </w:rPr>
        <w:t xml:space="preserve"> </w:t>
      </w:r>
      <w:r w:rsidR="009A0665" w:rsidRPr="00984BF5">
        <w:rPr>
          <w:color w:val="000000" w:themeColor="text1"/>
          <w:sz w:val="22"/>
          <w:szCs w:val="22"/>
        </w:rPr>
        <w:t>p.</w:t>
      </w:r>
      <w:r w:rsidR="009A0665" w:rsidRPr="00984BF5">
        <w:rPr>
          <w:color w:val="1D2125"/>
          <w:sz w:val="22"/>
          <w:szCs w:val="22"/>
          <w:shd w:val="clear" w:color="auto" w:fill="FFFFFF"/>
          <w:lang w:val="en-GB"/>
        </w:rPr>
        <w:t xml:space="preserve"> </w:t>
      </w:r>
      <w:r w:rsidRPr="00984BF5">
        <w:rPr>
          <w:color w:val="1D2125"/>
          <w:sz w:val="22"/>
          <w:szCs w:val="22"/>
          <w:shd w:val="clear" w:color="auto" w:fill="FFFFFF"/>
          <w:lang w:val="en-GB"/>
        </w:rPr>
        <w:t>vii</w:t>
      </w:r>
      <w:r w:rsidR="009A0665" w:rsidRPr="00984BF5">
        <w:rPr>
          <w:color w:val="1D2125"/>
          <w:sz w:val="22"/>
          <w:szCs w:val="22"/>
          <w:shd w:val="clear" w:color="auto" w:fill="FFFFFF"/>
          <w:lang w:val="en-GB"/>
        </w:rPr>
        <w:t>.</w:t>
      </w:r>
    </w:p>
  </w:footnote>
  <w:footnote w:id="16">
    <w:p w14:paraId="1C46433E" w14:textId="0CB55AAE" w:rsidR="004C2298" w:rsidRPr="00984BF5" w:rsidRDefault="004C2298">
      <w:pPr>
        <w:pStyle w:val="FootnoteText"/>
        <w:rPr>
          <w:sz w:val="22"/>
          <w:szCs w:val="22"/>
        </w:rPr>
      </w:pPr>
      <w:r w:rsidRPr="00984BF5">
        <w:rPr>
          <w:rStyle w:val="FootnoteReference"/>
          <w:sz w:val="22"/>
          <w:szCs w:val="22"/>
        </w:rPr>
        <w:footnoteRef/>
      </w:r>
      <w:r w:rsidRPr="00984BF5">
        <w:rPr>
          <w:sz w:val="22"/>
          <w:szCs w:val="22"/>
        </w:rPr>
        <w:t xml:space="preserve"> </w:t>
      </w:r>
      <w:r w:rsidR="009A0665" w:rsidRPr="00984BF5">
        <w:rPr>
          <w:color w:val="000000" w:themeColor="text1"/>
          <w:sz w:val="22"/>
          <w:szCs w:val="22"/>
        </w:rPr>
        <w:t>Mil</w:t>
      </w:r>
      <w:r w:rsidR="001B4605" w:rsidRPr="00984BF5">
        <w:rPr>
          <w:color w:val="000000" w:themeColor="text1"/>
          <w:sz w:val="22"/>
          <w:szCs w:val="22"/>
        </w:rPr>
        <w:t>l</w:t>
      </w:r>
      <w:r w:rsidR="009A0665" w:rsidRPr="00984BF5">
        <w:rPr>
          <w:color w:val="000000" w:themeColor="text1"/>
          <w:sz w:val="22"/>
          <w:szCs w:val="22"/>
        </w:rPr>
        <w:t>er</w:t>
      </w:r>
      <w:r w:rsidR="002E77AB" w:rsidRPr="00984BF5">
        <w:rPr>
          <w:color w:val="000000" w:themeColor="text1"/>
          <w:sz w:val="22"/>
          <w:szCs w:val="22"/>
        </w:rPr>
        <w:t>,</w:t>
      </w:r>
      <w:r w:rsidR="009A0665" w:rsidRPr="00984BF5">
        <w:rPr>
          <w:color w:val="000000" w:themeColor="text1"/>
          <w:sz w:val="22"/>
          <w:szCs w:val="22"/>
        </w:rPr>
        <w:t xml:space="preserve"> </w:t>
      </w:r>
      <w:r w:rsidR="009A0665" w:rsidRPr="00984BF5">
        <w:rPr>
          <w:i/>
          <w:iCs/>
          <w:color w:val="000000" w:themeColor="text1"/>
          <w:sz w:val="22"/>
          <w:szCs w:val="22"/>
        </w:rPr>
        <w:t>‘Ovid’s Metamorphoses’</w:t>
      </w:r>
      <w:r w:rsidR="002E77AB" w:rsidRPr="00984BF5">
        <w:rPr>
          <w:i/>
          <w:iCs/>
          <w:color w:val="000000" w:themeColor="text1"/>
          <w:sz w:val="22"/>
          <w:szCs w:val="22"/>
        </w:rPr>
        <w:t>,</w:t>
      </w:r>
      <w:r w:rsidR="009A0665" w:rsidRPr="00984BF5">
        <w:rPr>
          <w:i/>
          <w:iCs/>
          <w:color w:val="000000" w:themeColor="text1"/>
          <w:sz w:val="22"/>
          <w:szCs w:val="22"/>
        </w:rPr>
        <w:t xml:space="preserve"> </w:t>
      </w:r>
      <w:r w:rsidR="009A0665" w:rsidRPr="00984BF5">
        <w:rPr>
          <w:color w:val="000000" w:themeColor="text1"/>
          <w:sz w:val="22"/>
          <w:szCs w:val="22"/>
        </w:rPr>
        <w:t>p.</w:t>
      </w:r>
      <w:r w:rsidR="009A0665" w:rsidRPr="00984BF5">
        <w:rPr>
          <w:color w:val="1D2125"/>
          <w:sz w:val="22"/>
          <w:szCs w:val="22"/>
          <w:shd w:val="clear" w:color="auto" w:fill="FFFFFF"/>
          <w:lang w:val="en-GB"/>
        </w:rPr>
        <w:t xml:space="preserve"> </w:t>
      </w:r>
      <w:r w:rsidRPr="00984BF5">
        <w:rPr>
          <w:color w:val="1D2125"/>
          <w:sz w:val="22"/>
          <w:szCs w:val="22"/>
          <w:shd w:val="clear" w:color="auto" w:fill="FFFFFF"/>
          <w:lang w:val="en-GB"/>
        </w:rPr>
        <w:t>ix-x</w:t>
      </w:r>
      <w:r w:rsidR="003D5CBA" w:rsidRPr="00984BF5">
        <w:rPr>
          <w:color w:val="1D2125"/>
          <w:sz w:val="22"/>
          <w:szCs w:val="22"/>
          <w:shd w:val="clear" w:color="auto" w:fill="FFFFFF"/>
          <w:lang w:val="en-GB"/>
        </w:rPr>
        <w:t>.</w:t>
      </w:r>
    </w:p>
  </w:footnote>
  <w:footnote w:id="17">
    <w:p w14:paraId="4B673F66" w14:textId="24647CF6" w:rsidR="00595E30" w:rsidRPr="00984BF5" w:rsidRDefault="00595E30">
      <w:pPr>
        <w:pStyle w:val="FootnoteText"/>
        <w:rPr>
          <w:sz w:val="22"/>
          <w:szCs w:val="22"/>
        </w:rPr>
      </w:pPr>
      <w:r w:rsidRPr="00984BF5">
        <w:rPr>
          <w:rStyle w:val="FootnoteReference"/>
          <w:sz w:val="22"/>
          <w:szCs w:val="22"/>
        </w:rPr>
        <w:footnoteRef/>
      </w:r>
      <w:r w:rsidRPr="00984BF5">
        <w:rPr>
          <w:sz w:val="22"/>
          <w:szCs w:val="22"/>
        </w:rPr>
        <w:t xml:space="preserve"> </w:t>
      </w:r>
      <w:r w:rsidR="007A6A9D" w:rsidRPr="00984BF5">
        <w:rPr>
          <w:color w:val="000000" w:themeColor="text1"/>
          <w:sz w:val="22"/>
          <w:szCs w:val="22"/>
        </w:rPr>
        <w:t>Mil</w:t>
      </w:r>
      <w:r w:rsidR="001B4605" w:rsidRPr="00984BF5">
        <w:rPr>
          <w:color w:val="000000" w:themeColor="text1"/>
          <w:sz w:val="22"/>
          <w:szCs w:val="22"/>
        </w:rPr>
        <w:t>l</w:t>
      </w:r>
      <w:r w:rsidR="007A6A9D" w:rsidRPr="00984BF5">
        <w:rPr>
          <w:color w:val="000000" w:themeColor="text1"/>
          <w:sz w:val="22"/>
          <w:szCs w:val="22"/>
        </w:rPr>
        <w:t>er</w:t>
      </w:r>
      <w:r w:rsidR="002E77AB" w:rsidRPr="00984BF5">
        <w:rPr>
          <w:color w:val="000000" w:themeColor="text1"/>
          <w:sz w:val="22"/>
          <w:szCs w:val="22"/>
        </w:rPr>
        <w:t>,</w:t>
      </w:r>
      <w:r w:rsidR="007A6A9D" w:rsidRPr="00984BF5">
        <w:rPr>
          <w:color w:val="000000" w:themeColor="text1"/>
          <w:sz w:val="22"/>
          <w:szCs w:val="22"/>
        </w:rPr>
        <w:t xml:space="preserve"> </w:t>
      </w:r>
      <w:r w:rsidR="007A6A9D" w:rsidRPr="00984BF5">
        <w:rPr>
          <w:i/>
          <w:iCs/>
          <w:color w:val="000000" w:themeColor="text1"/>
          <w:sz w:val="22"/>
          <w:szCs w:val="22"/>
        </w:rPr>
        <w:t>‘Ovid’s Metamorphoses’</w:t>
      </w:r>
      <w:r w:rsidR="002E77AB" w:rsidRPr="00984BF5">
        <w:rPr>
          <w:i/>
          <w:iCs/>
          <w:color w:val="000000" w:themeColor="text1"/>
          <w:sz w:val="22"/>
          <w:szCs w:val="22"/>
        </w:rPr>
        <w:t>,</w:t>
      </w:r>
      <w:r w:rsidR="007A6A9D" w:rsidRPr="00984BF5">
        <w:rPr>
          <w:i/>
          <w:iCs/>
          <w:color w:val="000000" w:themeColor="text1"/>
          <w:sz w:val="22"/>
          <w:szCs w:val="22"/>
        </w:rPr>
        <w:t xml:space="preserve"> </w:t>
      </w:r>
      <w:r w:rsidR="007A6A9D" w:rsidRPr="00984BF5">
        <w:rPr>
          <w:color w:val="000000" w:themeColor="text1"/>
          <w:sz w:val="22"/>
          <w:szCs w:val="22"/>
        </w:rPr>
        <w:t>p.</w:t>
      </w:r>
      <w:r w:rsidR="007A6A9D" w:rsidRPr="00984BF5">
        <w:rPr>
          <w:color w:val="1D2125"/>
          <w:sz w:val="22"/>
          <w:szCs w:val="22"/>
          <w:shd w:val="clear" w:color="auto" w:fill="FFFFFF"/>
          <w:lang w:val="en-GB"/>
        </w:rPr>
        <w:t xml:space="preserve"> </w:t>
      </w:r>
      <w:r w:rsidR="00022EBC" w:rsidRPr="00984BF5">
        <w:rPr>
          <w:sz w:val="22"/>
          <w:szCs w:val="22"/>
        </w:rPr>
        <w:t>63</w:t>
      </w:r>
      <w:r w:rsidR="003D5CBA" w:rsidRPr="00984BF5">
        <w:rPr>
          <w:sz w:val="22"/>
          <w:szCs w:val="22"/>
        </w:rPr>
        <w:t>.</w:t>
      </w:r>
    </w:p>
  </w:footnote>
  <w:footnote w:id="18">
    <w:p w14:paraId="6BBC519B" w14:textId="5D9A03E4" w:rsidR="009B6647" w:rsidRPr="00984BF5" w:rsidRDefault="009B6647">
      <w:pPr>
        <w:pStyle w:val="FootnoteText"/>
        <w:rPr>
          <w:sz w:val="22"/>
          <w:szCs w:val="22"/>
        </w:rPr>
      </w:pPr>
      <w:r w:rsidRPr="00984BF5">
        <w:rPr>
          <w:rStyle w:val="FootnoteReference"/>
          <w:sz w:val="22"/>
          <w:szCs w:val="22"/>
        </w:rPr>
        <w:footnoteRef/>
      </w:r>
      <w:r w:rsidRPr="00984BF5">
        <w:rPr>
          <w:sz w:val="22"/>
          <w:szCs w:val="22"/>
        </w:rPr>
        <w:t xml:space="preserve"> </w:t>
      </w:r>
      <w:r w:rsidR="009A0665" w:rsidRPr="00984BF5">
        <w:rPr>
          <w:color w:val="000000" w:themeColor="text1"/>
          <w:sz w:val="22"/>
          <w:szCs w:val="22"/>
        </w:rPr>
        <w:t>Mil</w:t>
      </w:r>
      <w:r w:rsidR="001B4605" w:rsidRPr="00984BF5">
        <w:rPr>
          <w:color w:val="000000" w:themeColor="text1"/>
          <w:sz w:val="22"/>
          <w:szCs w:val="22"/>
        </w:rPr>
        <w:t>l</w:t>
      </w:r>
      <w:r w:rsidR="009A0665" w:rsidRPr="00984BF5">
        <w:rPr>
          <w:color w:val="000000" w:themeColor="text1"/>
          <w:sz w:val="22"/>
          <w:szCs w:val="22"/>
        </w:rPr>
        <w:t>er</w:t>
      </w:r>
      <w:r w:rsidR="002E77AB" w:rsidRPr="00984BF5">
        <w:rPr>
          <w:color w:val="000000" w:themeColor="text1"/>
          <w:sz w:val="22"/>
          <w:szCs w:val="22"/>
        </w:rPr>
        <w:t xml:space="preserve">, </w:t>
      </w:r>
      <w:r w:rsidR="009A0665" w:rsidRPr="00984BF5">
        <w:rPr>
          <w:i/>
          <w:iCs/>
          <w:color w:val="000000" w:themeColor="text1"/>
          <w:sz w:val="22"/>
          <w:szCs w:val="22"/>
        </w:rPr>
        <w:t>‘Ovid’s Metamorphoses’</w:t>
      </w:r>
      <w:r w:rsidR="00644CA0" w:rsidRPr="00984BF5">
        <w:rPr>
          <w:i/>
          <w:iCs/>
          <w:color w:val="000000" w:themeColor="text1"/>
          <w:sz w:val="22"/>
          <w:szCs w:val="22"/>
        </w:rPr>
        <w:t>,</w:t>
      </w:r>
      <w:r w:rsidR="009A0665" w:rsidRPr="00984BF5">
        <w:rPr>
          <w:i/>
          <w:iCs/>
          <w:color w:val="000000" w:themeColor="text1"/>
          <w:sz w:val="22"/>
          <w:szCs w:val="22"/>
        </w:rPr>
        <w:t xml:space="preserve"> </w:t>
      </w:r>
      <w:r w:rsidR="009A0665" w:rsidRPr="00984BF5">
        <w:rPr>
          <w:color w:val="000000" w:themeColor="text1"/>
          <w:sz w:val="22"/>
          <w:szCs w:val="22"/>
        </w:rPr>
        <w:t>p.</w:t>
      </w:r>
      <w:r w:rsidR="009A0665" w:rsidRPr="00984BF5">
        <w:rPr>
          <w:color w:val="1D2125"/>
          <w:sz w:val="22"/>
          <w:szCs w:val="22"/>
          <w:shd w:val="clear" w:color="auto" w:fill="FFFFFF"/>
          <w:lang w:val="en-GB"/>
        </w:rPr>
        <w:t xml:space="preserve"> </w:t>
      </w:r>
      <w:r w:rsidRPr="00984BF5">
        <w:rPr>
          <w:sz w:val="22"/>
          <w:szCs w:val="22"/>
        </w:rPr>
        <w:t xml:space="preserve"> </w:t>
      </w:r>
      <w:r w:rsidR="009A0665" w:rsidRPr="00984BF5">
        <w:rPr>
          <w:sz w:val="22"/>
          <w:szCs w:val="22"/>
        </w:rPr>
        <w:t>x</w:t>
      </w:r>
      <w:r w:rsidR="003D5CBA" w:rsidRPr="00984BF5">
        <w:rPr>
          <w:sz w:val="22"/>
          <w:szCs w:val="22"/>
        </w:rPr>
        <w:t>.</w:t>
      </w:r>
    </w:p>
  </w:footnote>
  <w:footnote w:id="19">
    <w:p w14:paraId="4A9766CB" w14:textId="38F8D4F6" w:rsidR="00876FC1" w:rsidRPr="00984BF5" w:rsidRDefault="00876FC1" w:rsidP="00876FC1">
      <w:pPr>
        <w:pStyle w:val="FootnoteText"/>
        <w:rPr>
          <w:color w:val="000000" w:themeColor="text1"/>
          <w:sz w:val="22"/>
          <w:szCs w:val="22"/>
        </w:rPr>
      </w:pPr>
      <w:r w:rsidRPr="00984BF5">
        <w:rPr>
          <w:rStyle w:val="FootnoteReference"/>
          <w:color w:val="000000" w:themeColor="text1"/>
          <w:sz w:val="22"/>
          <w:szCs w:val="22"/>
        </w:rPr>
        <w:footnoteRef/>
      </w:r>
      <w:r w:rsidR="008E273D" w:rsidRPr="00984BF5">
        <w:rPr>
          <w:color w:val="000000" w:themeColor="text1"/>
          <w:sz w:val="22"/>
          <w:szCs w:val="22"/>
        </w:rPr>
        <w:t xml:space="preserve"> Guilhou, ‘Myth of the Heavenly Cow’, p. 1</w:t>
      </w:r>
      <w:r w:rsidR="00DB016E" w:rsidRPr="00984BF5">
        <w:rPr>
          <w:color w:val="000000" w:themeColor="text1"/>
          <w:sz w:val="22"/>
          <w:szCs w:val="22"/>
        </w:rPr>
        <w:t>.</w:t>
      </w:r>
      <w:r w:rsidRPr="00984BF5">
        <w:rPr>
          <w:color w:val="000000" w:themeColor="text1"/>
          <w:sz w:val="22"/>
          <w:szCs w:val="22"/>
        </w:rPr>
        <w:t xml:space="preserve"> </w:t>
      </w:r>
    </w:p>
  </w:footnote>
  <w:footnote w:id="20">
    <w:p w14:paraId="4D54CCD7" w14:textId="784D96D7" w:rsidR="00811280" w:rsidRPr="00537DE2" w:rsidRDefault="00811280">
      <w:pPr>
        <w:pStyle w:val="FootnoteText"/>
        <w:rPr>
          <w:sz w:val="18"/>
          <w:szCs w:val="18"/>
        </w:rPr>
      </w:pPr>
      <w:r w:rsidRPr="00984BF5">
        <w:rPr>
          <w:rStyle w:val="FootnoteReference"/>
          <w:sz w:val="22"/>
          <w:szCs w:val="22"/>
        </w:rPr>
        <w:footnoteRef/>
      </w:r>
      <w:r w:rsidRPr="00984BF5">
        <w:rPr>
          <w:sz w:val="22"/>
          <w:szCs w:val="22"/>
        </w:rPr>
        <w:t xml:space="preserve"> </w:t>
      </w:r>
      <w:r w:rsidR="00236432" w:rsidRPr="00984BF5">
        <w:rPr>
          <w:rFonts w:eastAsiaTheme="minorHAnsi"/>
          <w:sz w:val="22"/>
          <w:szCs w:val="22"/>
          <w14:ligatures w14:val="standardContextual"/>
        </w:rPr>
        <w:t>Simpson, ‘</w:t>
      </w:r>
      <w:r w:rsidR="00236432" w:rsidRPr="00984BF5">
        <w:rPr>
          <w:rFonts w:eastAsiaTheme="minorHAnsi"/>
          <w:i/>
          <w:iCs/>
          <w:sz w:val="22"/>
          <w:szCs w:val="22"/>
          <w14:ligatures w14:val="standardContextual"/>
        </w:rPr>
        <w:t>The Literature of Ancient Egypt</w:t>
      </w:r>
      <w:r w:rsidR="00236432" w:rsidRPr="00984BF5">
        <w:rPr>
          <w:rFonts w:eastAsiaTheme="minorHAnsi"/>
          <w:sz w:val="22"/>
          <w:szCs w:val="22"/>
          <w14:ligatures w14:val="standardContextual"/>
        </w:rPr>
        <w:t xml:space="preserve">’, p. </w:t>
      </w:r>
      <w:r w:rsidRPr="00984BF5">
        <w:rPr>
          <w:sz w:val="22"/>
          <w:szCs w:val="22"/>
        </w:rPr>
        <w:t>289</w:t>
      </w:r>
      <w:r w:rsidR="00236432" w:rsidRPr="00984BF5">
        <w:rPr>
          <w:sz w:val="22"/>
          <w:szCs w:val="22"/>
        </w:rPr>
        <w:t>.</w:t>
      </w:r>
      <w:r w:rsidRPr="00537DE2">
        <w:rPr>
          <w:sz w:val="18"/>
          <w:szCs w:val="18"/>
        </w:rPr>
        <w:t xml:space="preserve"> </w:t>
      </w:r>
    </w:p>
  </w:footnote>
  <w:footnote w:id="21">
    <w:p w14:paraId="62A12BEB" w14:textId="3C3B3996" w:rsidR="00006F01" w:rsidRPr="00984BF5" w:rsidRDefault="00006F01">
      <w:pPr>
        <w:pStyle w:val="FootnoteText"/>
        <w:rPr>
          <w:sz w:val="22"/>
          <w:szCs w:val="22"/>
        </w:rPr>
      </w:pPr>
      <w:r w:rsidRPr="00984BF5">
        <w:rPr>
          <w:rStyle w:val="FootnoteReference"/>
          <w:sz w:val="22"/>
          <w:szCs w:val="22"/>
        </w:rPr>
        <w:footnoteRef/>
      </w:r>
      <w:r w:rsidRPr="00984BF5">
        <w:rPr>
          <w:sz w:val="22"/>
          <w:szCs w:val="22"/>
        </w:rPr>
        <w:t xml:space="preserve"> </w:t>
      </w:r>
      <w:r w:rsidR="00006BD7" w:rsidRPr="00984BF5">
        <w:rPr>
          <w:sz w:val="22"/>
          <w:szCs w:val="22"/>
        </w:rPr>
        <w:t xml:space="preserve">Demetra George, </w:t>
      </w:r>
      <w:r w:rsidR="00B3520E" w:rsidRPr="00984BF5">
        <w:rPr>
          <w:sz w:val="22"/>
          <w:szCs w:val="22"/>
        </w:rPr>
        <w:t>‘</w:t>
      </w:r>
      <w:r w:rsidR="00006BD7" w:rsidRPr="00984BF5">
        <w:rPr>
          <w:i/>
          <w:iCs/>
          <w:sz w:val="22"/>
          <w:szCs w:val="22"/>
        </w:rPr>
        <w:t>Mysteries Of The Dark Moon</w:t>
      </w:r>
      <w:r w:rsidR="001D0605" w:rsidRPr="00984BF5">
        <w:rPr>
          <w:i/>
          <w:iCs/>
          <w:sz w:val="22"/>
          <w:szCs w:val="22"/>
        </w:rPr>
        <w:t>’</w:t>
      </w:r>
      <w:r w:rsidR="001D0605" w:rsidRPr="00984BF5">
        <w:rPr>
          <w:sz w:val="22"/>
          <w:szCs w:val="22"/>
        </w:rPr>
        <w:t>, 1</w:t>
      </w:r>
      <w:r w:rsidR="001D0605" w:rsidRPr="00984BF5">
        <w:rPr>
          <w:sz w:val="22"/>
          <w:szCs w:val="22"/>
          <w:vertAlign w:val="superscript"/>
        </w:rPr>
        <w:t>st</w:t>
      </w:r>
      <w:r w:rsidR="001D0605" w:rsidRPr="00984BF5">
        <w:rPr>
          <w:sz w:val="22"/>
          <w:szCs w:val="22"/>
        </w:rPr>
        <w:t xml:space="preserve"> ed, (Harper Collins</w:t>
      </w:r>
      <w:r w:rsidR="00B3520E" w:rsidRPr="00984BF5">
        <w:rPr>
          <w:sz w:val="22"/>
          <w:szCs w:val="22"/>
        </w:rPr>
        <w:t>, 1992), p</w:t>
      </w:r>
      <w:r w:rsidRPr="00984BF5">
        <w:rPr>
          <w:sz w:val="22"/>
          <w:szCs w:val="22"/>
        </w:rPr>
        <w:t>.111</w:t>
      </w:r>
      <w:r w:rsidR="00B3520E" w:rsidRPr="00984BF5">
        <w:rPr>
          <w:sz w:val="22"/>
          <w:szCs w:val="22"/>
        </w:rPr>
        <w:t>.</w:t>
      </w:r>
      <w:r w:rsidRPr="00984BF5">
        <w:rPr>
          <w:sz w:val="22"/>
          <w:szCs w:val="22"/>
        </w:rPr>
        <w:t xml:space="preserve"> </w:t>
      </w:r>
    </w:p>
  </w:footnote>
  <w:footnote w:id="22">
    <w:p w14:paraId="43ADD9B5" w14:textId="7A597EFF" w:rsidR="00FD69BB" w:rsidRPr="00984BF5" w:rsidRDefault="00FD69BB">
      <w:pPr>
        <w:pStyle w:val="FootnoteText"/>
        <w:rPr>
          <w:sz w:val="22"/>
          <w:szCs w:val="22"/>
        </w:rPr>
      </w:pPr>
      <w:r w:rsidRPr="00984BF5">
        <w:rPr>
          <w:rStyle w:val="FootnoteReference"/>
          <w:sz w:val="22"/>
          <w:szCs w:val="22"/>
        </w:rPr>
        <w:footnoteRef/>
      </w:r>
      <w:r w:rsidRPr="00984BF5">
        <w:rPr>
          <w:sz w:val="22"/>
          <w:szCs w:val="22"/>
        </w:rPr>
        <w:t xml:space="preserve"> </w:t>
      </w:r>
      <w:r w:rsidR="00E969FD" w:rsidRPr="00984BF5">
        <w:rPr>
          <w:rFonts w:eastAsiaTheme="minorHAnsi"/>
          <w:sz w:val="22"/>
          <w:szCs w:val="22"/>
          <w14:ligatures w14:val="standardContextual"/>
        </w:rPr>
        <w:t>Simpson, ‘</w:t>
      </w:r>
      <w:r w:rsidR="00E969FD" w:rsidRPr="00984BF5">
        <w:rPr>
          <w:rFonts w:eastAsiaTheme="minorHAnsi"/>
          <w:i/>
          <w:iCs/>
          <w:sz w:val="22"/>
          <w:szCs w:val="22"/>
          <w14:ligatures w14:val="standardContextual"/>
        </w:rPr>
        <w:t>The Literature of Ancient Egypt</w:t>
      </w:r>
      <w:r w:rsidR="00E969FD" w:rsidRPr="00984BF5">
        <w:rPr>
          <w:rFonts w:eastAsiaTheme="minorHAnsi"/>
          <w:sz w:val="22"/>
          <w:szCs w:val="22"/>
          <w14:ligatures w14:val="standardContextual"/>
        </w:rPr>
        <w:t xml:space="preserve">’, </w:t>
      </w:r>
      <w:r w:rsidRPr="00984BF5">
        <w:rPr>
          <w:sz w:val="22"/>
          <w:szCs w:val="22"/>
        </w:rPr>
        <w:t>p. 290.</w:t>
      </w:r>
    </w:p>
  </w:footnote>
  <w:footnote w:id="23">
    <w:p w14:paraId="48557D6D" w14:textId="06E11C3E" w:rsidR="00C8545A" w:rsidRPr="00984BF5" w:rsidRDefault="00C8545A">
      <w:pPr>
        <w:pStyle w:val="FootnoteText"/>
        <w:rPr>
          <w:sz w:val="22"/>
          <w:szCs w:val="22"/>
        </w:rPr>
      </w:pPr>
      <w:r w:rsidRPr="00984BF5">
        <w:rPr>
          <w:rStyle w:val="FootnoteReference"/>
          <w:sz w:val="22"/>
          <w:szCs w:val="22"/>
        </w:rPr>
        <w:footnoteRef/>
      </w:r>
      <w:r w:rsidRPr="00984BF5">
        <w:rPr>
          <w:sz w:val="22"/>
          <w:szCs w:val="22"/>
        </w:rPr>
        <w:t xml:space="preserve"> </w:t>
      </w:r>
      <w:r w:rsidR="000F739E" w:rsidRPr="00984BF5">
        <w:rPr>
          <w:sz w:val="22"/>
          <w:szCs w:val="22"/>
        </w:rPr>
        <w:t xml:space="preserve">Campion, </w:t>
      </w:r>
      <w:r w:rsidR="00656CCC" w:rsidRPr="00984BF5">
        <w:rPr>
          <w:i/>
          <w:iCs/>
          <w:sz w:val="22"/>
          <w:szCs w:val="22"/>
        </w:rPr>
        <w:t>‘</w:t>
      </w:r>
      <w:r w:rsidR="000F739E" w:rsidRPr="00984BF5">
        <w:rPr>
          <w:i/>
          <w:iCs/>
          <w:sz w:val="22"/>
          <w:szCs w:val="22"/>
        </w:rPr>
        <w:t xml:space="preserve">Astrology </w:t>
      </w:r>
      <w:r w:rsidR="00656CCC" w:rsidRPr="00984BF5">
        <w:rPr>
          <w:i/>
          <w:iCs/>
          <w:sz w:val="22"/>
          <w:szCs w:val="22"/>
        </w:rPr>
        <w:t>A</w:t>
      </w:r>
      <w:r w:rsidR="000F739E" w:rsidRPr="00984BF5">
        <w:rPr>
          <w:i/>
          <w:iCs/>
          <w:sz w:val="22"/>
          <w:szCs w:val="22"/>
        </w:rPr>
        <w:t>nd C</w:t>
      </w:r>
      <w:r w:rsidR="00656CCC" w:rsidRPr="00984BF5">
        <w:rPr>
          <w:i/>
          <w:iCs/>
          <w:sz w:val="22"/>
          <w:szCs w:val="22"/>
        </w:rPr>
        <w:t>osmology</w:t>
      </w:r>
      <w:r w:rsidR="00BE5572" w:rsidRPr="00984BF5">
        <w:rPr>
          <w:i/>
          <w:iCs/>
          <w:sz w:val="22"/>
          <w:szCs w:val="22"/>
        </w:rPr>
        <w:t>’</w:t>
      </w:r>
      <w:r w:rsidR="00656CCC" w:rsidRPr="00984BF5">
        <w:rPr>
          <w:sz w:val="22"/>
          <w:szCs w:val="22"/>
        </w:rPr>
        <w:t xml:space="preserve">, </w:t>
      </w:r>
      <w:r w:rsidR="00CD157D" w:rsidRPr="00984BF5">
        <w:rPr>
          <w:sz w:val="22"/>
          <w:szCs w:val="22"/>
        </w:rPr>
        <w:t>p</w:t>
      </w:r>
      <w:r w:rsidRPr="00984BF5">
        <w:rPr>
          <w:sz w:val="22"/>
          <w:szCs w:val="22"/>
        </w:rPr>
        <w:t>.85.</w:t>
      </w:r>
    </w:p>
  </w:footnote>
  <w:footnote w:id="24">
    <w:p w14:paraId="30D26DD2" w14:textId="3729B4D2" w:rsidR="00F241FF" w:rsidRPr="00984BF5" w:rsidRDefault="00F241FF">
      <w:pPr>
        <w:pStyle w:val="FootnoteText"/>
        <w:rPr>
          <w:color w:val="000000" w:themeColor="text1"/>
          <w:sz w:val="22"/>
          <w:szCs w:val="22"/>
        </w:rPr>
      </w:pPr>
      <w:r w:rsidRPr="00984BF5">
        <w:rPr>
          <w:rStyle w:val="FootnoteReference"/>
          <w:color w:val="000000" w:themeColor="text1"/>
          <w:sz w:val="22"/>
          <w:szCs w:val="22"/>
        </w:rPr>
        <w:footnoteRef/>
      </w:r>
      <w:r w:rsidRPr="00984BF5">
        <w:rPr>
          <w:color w:val="000000" w:themeColor="text1"/>
          <w:sz w:val="22"/>
          <w:szCs w:val="22"/>
        </w:rPr>
        <w:t xml:space="preserve"> </w:t>
      </w:r>
      <w:r w:rsidR="00DB016E" w:rsidRPr="00984BF5">
        <w:rPr>
          <w:i/>
          <w:iCs/>
          <w:color w:val="000000" w:themeColor="text1"/>
          <w:sz w:val="22"/>
          <w:szCs w:val="22"/>
        </w:rPr>
        <w:t>Holy Bible: King James Version</w:t>
      </w:r>
      <w:r w:rsidR="00DB016E" w:rsidRPr="00984BF5">
        <w:rPr>
          <w:color w:val="000000" w:themeColor="text1"/>
          <w:sz w:val="22"/>
          <w:szCs w:val="22"/>
        </w:rPr>
        <w:t xml:space="preserve">, (Barnes &amp; Noble, 2018), </w:t>
      </w:r>
      <w:r w:rsidRPr="00984BF5">
        <w:rPr>
          <w:color w:val="000000" w:themeColor="text1"/>
          <w:sz w:val="22"/>
          <w:szCs w:val="22"/>
        </w:rPr>
        <w:t>Gen</w:t>
      </w:r>
      <w:r w:rsidR="00DB016E" w:rsidRPr="00984BF5">
        <w:rPr>
          <w:color w:val="000000" w:themeColor="text1"/>
          <w:sz w:val="22"/>
          <w:szCs w:val="22"/>
        </w:rPr>
        <w:t>e</w:t>
      </w:r>
      <w:r w:rsidRPr="00984BF5">
        <w:rPr>
          <w:color w:val="000000" w:themeColor="text1"/>
          <w:sz w:val="22"/>
          <w:szCs w:val="22"/>
        </w:rPr>
        <w:t>sis 1:</w:t>
      </w:r>
      <w:r w:rsidR="00CF53FE" w:rsidRPr="00984BF5">
        <w:rPr>
          <w:color w:val="000000" w:themeColor="text1"/>
          <w:sz w:val="22"/>
          <w:szCs w:val="22"/>
        </w:rPr>
        <w:t>2</w:t>
      </w:r>
    </w:p>
  </w:footnote>
  <w:footnote w:id="25">
    <w:p w14:paraId="05D4259C" w14:textId="1860D3C0" w:rsidR="00757F0A" w:rsidRPr="00984BF5" w:rsidRDefault="00757F0A">
      <w:pPr>
        <w:pStyle w:val="FootnoteText"/>
        <w:rPr>
          <w:color w:val="000000" w:themeColor="text1"/>
          <w:sz w:val="22"/>
          <w:szCs w:val="22"/>
        </w:rPr>
      </w:pPr>
      <w:r w:rsidRPr="00984BF5">
        <w:rPr>
          <w:rStyle w:val="FootnoteReference"/>
          <w:color w:val="000000" w:themeColor="text1"/>
          <w:sz w:val="22"/>
          <w:szCs w:val="22"/>
        </w:rPr>
        <w:footnoteRef/>
      </w:r>
      <w:r w:rsidRPr="00984BF5">
        <w:rPr>
          <w:color w:val="000000" w:themeColor="text1"/>
          <w:sz w:val="22"/>
          <w:szCs w:val="22"/>
        </w:rPr>
        <w:t xml:space="preserve"> </w:t>
      </w:r>
      <w:r w:rsidR="00D134A4" w:rsidRPr="00984BF5">
        <w:rPr>
          <w:color w:val="000000" w:themeColor="text1"/>
          <w:sz w:val="22"/>
          <w:szCs w:val="22"/>
        </w:rPr>
        <w:t>Lisa Marchiano</w:t>
      </w:r>
      <w:r w:rsidR="00C92C16" w:rsidRPr="00984BF5">
        <w:rPr>
          <w:color w:val="000000" w:themeColor="text1"/>
          <w:sz w:val="22"/>
          <w:szCs w:val="22"/>
        </w:rPr>
        <w:t xml:space="preserve"> and Deborah Stewart with Joseph Lee, </w:t>
      </w:r>
      <w:r w:rsidR="00C92C16" w:rsidRPr="00984BF5">
        <w:rPr>
          <w:i/>
          <w:iCs/>
          <w:color w:val="000000" w:themeColor="text1"/>
          <w:sz w:val="22"/>
          <w:szCs w:val="22"/>
        </w:rPr>
        <w:t>Dreamwise</w:t>
      </w:r>
      <w:r w:rsidR="00C92C16" w:rsidRPr="00984BF5">
        <w:rPr>
          <w:color w:val="000000" w:themeColor="text1"/>
          <w:sz w:val="22"/>
          <w:szCs w:val="22"/>
        </w:rPr>
        <w:t xml:space="preserve">, </w:t>
      </w:r>
      <w:r w:rsidR="001C7238" w:rsidRPr="00984BF5">
        <w:rPr>
          <w:color w:val="000000" w:themeColor="text1"/>
          <w:sz w:val="22"/>
          <w:szCs w:val="22"/>
        </w:rPr>
        <w:t>(</w:t>
      </w:r>
      <w:r w:rsidR="007C77AA" w:rsidRPr="00984BF5">
        <w:rPr>
          <w:color w:val="000000" w:themeColor="text1"/>
          <w:sz w:val="22"/>
          <w:szCs w:val="22"/>
        </w:rPr>
        <w:t xml:space="preserve">Boulder, </w:t>
      </w:r>
      <w:r w:rsidR="00892B2F" w:rsidRPr="00984BF5">
        <w:rPr>
          <w:color w:val="000000" w:themeColor="text1"/>
          <w:sz w:val="22"/>
          <w:szCs w:val="22"/>
        </w:rPr>
        <w:t>CO</w:t>
      </w:r>
      <w:r w:rsidR="007C77AA" w:rsidRPr="00984BF5">
        <w:rPr>
          <w:color w:val="000000" w:themeColor="text1"/>
          <w:sz w:val="22"/>
          <w:szCs w:val="22"/>
        </w:rPr>
        <w:t xml:space="preserve">, Sounds True, </w:t>
      </w:r>
      <w:r w:rsidR="001C7238" w:rsidRPr="00984BF5">
        <w:rPr>
          <w:color w:val="000000" w:themeColor="text1"/>
          <w:sz w:val="22"/>
          <w:szCs w:val="22"/>
        </w:rPr>
        <w:t>2024)</w:t>
      </w:r>
      <w:r w:rsidR="00892B2F" w:rsidRPr="00984BF5">
        <w:rPr>
          <w:color w:val="000000" w:themeColor="text1"/>
          <w:sz w:val="22"/>
          <w:szCs w:val="22"/>
        </w:rPr>
        <w:t xml:space="preserve"> p. 16.</w:t>
      </w:r>
      <w:r w:rsidR="00C92C16" w:rsidRPr="00984BF5">
        <w:rPr>
          <w:color w:val="000000" w:themeColor="text1"/>
          <w:sz w:val="22"/>
          <w:szCs w:val="22"/>
        </w:rPr>
        <w:t xml:space="preserve"> </w:t>
      </w:r>
    </w:p>
  </w:footnote>
  <w:footnote w:id="26">
    <w:p w14:paraId="0C286943" w14:textId="51D19200" w:rsidR="00CE14B3" w:rsidRPr="00984BF5" w:rsidRDefault="000D2526">
      <w:pPr>
        <w:pStyle w:val="FootnoteText"/>
        <w:rPr>
          <w:color w:val="000000" w:themeColor="text1"/>
          <w:sz w:val="22"/>
          <w:szCs w:val="22"/>
          <w:lang w:val="en-GB"/>
        </w:rPr>
      </w:pPr>
      <w:r w:rsidRPr="00984BF5">
        <w:rPr>
          <w:rStyle w:val="FootnoteReference"/>
          <w:color w:val="000000" w:themeColor="text1"/>
          <w:sz w:val="22"/>
          <w:szCs w:val="22"/>
        </w:rPr>
        <w:footnoteRef/>
      </w:r>
      <w:r w:rsidRPr="00984BF5">
        <w:rPr>
          <w:color w:val="000000" w:themeColor="text1"/>
          <w:sz w:val="22"/>
          <w:szCs w:val="22"/>
        </w:rPr>
        <w:t xml:space="preserve"> </w:t>
      </w:r>
      <w:r w:rsidR="00F37BFB" w:rsidRPr="00984BF5">
        <w:rPr>
          <w:color w:val="000000" w:themeColor="text1"/>
          <w:sz w:val="22"/>
          <w:szCs w:val="22"/>
          <w:lang w:val="en-GB"/>
        </w:rPr>
        <w:t>C</w:t>
      </w:r>
      <w:r w:rsidR="008E7218" w:rsidRPr="00984BF5">
        <w:rPr>
          <w:color w:val="000000" w:themeColor="text1"/>
          <w:sz w:val="22"/>
          <w:szCs w:val="22"/>
          <w:lang w:val="en-GB"/>
        </w:rPr>
        <w:t xml:space="preserve">.G. </w:t>
      </w:r>
      <w:r w:rsidR="00F37BFB" w:rsidRPr="00984BF5">
        <w:rPr>
          <w:color w:val="000000" w:themeColor="text1"/>
          <w:sz w:val="22"/>
          <w:szCs w:val="22"/>
          <w:lang w:val="en-GB"/>
        </w:rPr>
        <w:t xml:space="preserve">Jung, </w:t>
      </w:r>
      <w:r w:rsidR="00CE14B3" w:rsidRPr="00984BF5">
        <w:rPr>
          <w:i/>
          <w:iCs/>
          <w:color w:val="000000" w:themeColor="text1"/>
          <w:sz w:val="22"/>
          <w:szCs w:val="22"/>
          <w:lang w:val="en-GB"/>
        </w:rPr>
        <w:t xml:space="preserve">Two </w:t>
      </w:r>
      <w:r w:rsidR="008E7218" w:rsidRPr="00984BF5">
        <w:rPr>
          <w:i/>
          <w:iCs/>
          <w:color w:val="000000" w:themeColor="text1"/>
          <w:sz w:val="22"/>
          <w:szCs w:val="22"/>
          <w:lang w:val="en-GB"/>
        </w:rPr>
        <w:t xml:space="preserve">Essays </w:t>
      </w:r>
      <w:r w:rsidR="00E747BD" w:rsidRPr="00984BF5">
        <w:rPr>
          <w:i/>
          <w:iCs/>
          <w:color w:val="000000" w:themeColor="text1"/>
          <w:sz w:val="22"/>
          <w:szCs w:val="22"/>
          <w:lang w:val="en-GB"/>
        </w:rPr>
        <w:t>I</w:t>
      </w:r>
      <w:r w:rsidR="008E7218" w:rsidRPr="00984BF5">
        <w:rPr>
          <w:i/>
          <w:iCs/>
          <w:color w:val="000000" w:themeColor="text1"/>
          <w:sz w:val="22"/>
          <w:szCs w:val="22"/>
          <w:lang w:val="en-GB"/>
        </w:rPr>
        <w:t xml:space="preserve">n Analytical </w:t>
      </w:r>
      <w:r w:rsidR="00E747BD" w:rsidRPr="00984BF5">
        <w:rPr>
          <w:i/>
          <w:iCs/>
          <w:color w:val="000000" w:themeColor="text1"/>
          <w:sz w:val="22"/>
          <w:szCs w:val="22"/>
          <w:lang w:val="en-GB"/>
        </w:rPr>
        <w:t>Psychology</w:t>
      </w:r>
      <w:r w:rsidR="00E747BD" w:rsidRPr="00984BF5">
        <w:rPr>
          <w:color w:val="000000" w:themeColor="text1"/>
          <w:sz w:val="22"/>
          <w:szCs w:val="22"/>
          <w:lang w:val="en-GB"/>
        </w:rPr>
        <w:t>, 2</w:t>
      </w:r>
      <w:r w:rsidR="00E747BD" w:rsidRPr="00984BF5">
        <w:rPr>
          <w:color w:val="000000" w:themeColor="text1"/>
          <w:sz w:val="22"/>
          <w:szCs w:val="22"/>
          <w:vertAlign w:val="superscript"/>
          <w:lang w:val="en-GB"/>
        </w:rPr>
        <w:t>nd</w:t>
      </w:r>
      <w:r w:rsidR="00E747BD" w:rsidRPr="00984BF5">
        <w:rPr>
          <w:color w:val="000000" w:themeColor="text1"/>
          <w:sz w:val="22"/>
          <w:szCs w:val="22"/>
          <w:lang w:val="en-GB"/>
        </w:rPr>
        <w:t xml:space="preserve"> ed., (</w:t>
      </w:r>
      <w:r w:rsidR="000D182A" w:rsidRPr="00984BF5">
        <w:rPr>
          <w:color w:val="000000" w:themeColor="text1"/>
          <w:sz w:val="22"/>
          <w:szCs w:val="22"/>
          <w:lang w:val="en-GB"/>
        </w:rPr>
        <w:t xml:space="preserve">Princeton University Press, </w:t>
      </w:r>
      <w:r w:rsidR="00C0357E" w:rsidRPr="00984BF5">
        <w:rPr>
          <w:color w:val="000000" w:themeColor="text1"/>
          <w:sz w:val="22"/>
          <w:szCs w:val="22"/>
          <w:lang w:val="en-GB"/>
        </w:rPr>
        <w:t>1966) ebook</w:t>
      </w:r>
      <w:r w:rsidR="00102B88" w:rsidRPr="00984BF5">
        <w:rPr>
          <w:color w:val="000000" w:themeColor="text1"/>
          <w:sz w:val="22"/>
          <w:szCs w:val="22"/>
          <w:lang w:val="en-GB"/>
        </w:rPr>
        <w:t xml:space="preserve">, </w:t>
      </w:r>
      <w:r w:rsidR="00C0357E" w:rsidRPr="00984BF5">
        <w:rPr>
          <w:color w:val="000000" w:themeColor="text1"/>
          <w:sz w:val="22"/>
          <w:szCs w:val="22"/>
          <w:lang w:val="en-GB"/>
        </w:rPr>
        <w:t>p. 105</w:t>
      </w:r>
      <w:r w:rsidR="00102B88" w:rsidRPr="00984BF5">
        <w:rPr>
          <w:color w:val="000000" w:themeColor="text1"/>
          <w:sz w:val="22"/>
          <w:szCs w:val="22"/>
          <w:lang w:val="en-GB"/>
        </w:rPr>
        <w:t>.</w:t>
      </w:r>
    </w:p>
  </w:footnote>
  <w:footnote w:id="27">
    <w:p w14:paraId="4D005215" w14:textId="70B62281" w:rsidR="00D415C1" w:rsidRPr="00984BF5" w:rsidRDefault="00D415C1">
      <w:pPr>
        <w:pStyle w:val="FootnoteText"/>
        <w:rPr>
          <w:sz w:val="22"/>
          <w:szCs w:val="22"/>
        </w:rPr>
      </w:pPr>
      <w:r w:rsidRPr="00984BF5">
        <w:rPr>
          <w:rStyle w:val="FootnoteReference"/>
          <w:sz w:val="22"/>
          <w:szCs w:val="22"/>
        </w:rPr>
        <w:footnoteRef/>
      </w:r>
      <w:r w:rsidRPr="00984BF5">
        <w:rPr>
          <w:sz w:val="22"/>
          <w:szCs w:val="22"/>
        </w:rPr>
        <w:t xml:space="preserve"> </w:t>
      </w:r>
      <w:bookmarkStart w:id="0" w:name="OLE_LINK1"/>
      <w:r w:rsidR="00E969FD" w:rsidRPr="00984BF5">
        <w:rPr>
          <w:rFonts w:eastAsiaTheme="minorHAnsi"/>
          <w:sz w:val="22"/>
          <w:szCs w:val="22"/>
          <w14:ligatures w14:val="standardContextual"/>
        </w:rPr>
        <w:t>Simpson, ‘</w:t>
      </w:r>
      <w:r w:rsidR="00E969FD" w:rsidRPr="00984BF5">
        <w:rPr>
          <w:rFonts w:eastAsiaTheme="minorHAnsi"/>
          <w:i/>
          <w:iCs/>
          <w:sz w:val="22"/>
          <w:szCs w:val="22"/>
          <w14:ligatures w14:val="standardContextual"/>
        </w:rPr>
        <w:t>The Literature of Ancient Egypt</w:t>
      </w:r>
      <w:r w:rsidR="00E969FD" w:rsidRPr="00984BF5">
        <w:rPr>
          <w:rFonts w:eastAsiaTheme="minorHAnsi"/>
          <w:sz w:val="22"/>
          <w:szCs w:val="22"/>
          <w14:ligatures w14:val="standardContextual"/>
        </w:rPr>
        <w:t xml:space="preserve">’, p. </w:t>
      </w:r>
      <w:r w:rsidRPr="00984BF5">
        <w:rPr>
          <w:sz w:val="22"/>
          <w:szCs w:val="22"/>
        </w:rPr>
        <w:t>290</w:t>
      </w:r>
      <w:r w:rsidR="00E969FD" w:rsidRPr="00984BF5">
        <w:rPr>
          <w:sz w:val="22"/>
          <w:szCs w:val="22"/>
        </w:rPr>
        <w:t>.</w:t>
      </w:r>
      <w:bookmarkEnd w:id="0"/>
    </w:p>
  </w:footnote>
  <w:footnote w:id="28">
    <w:p w14:paraId="7AA15E07" w14:textId="0BC4FCC6" w:rsidR="007320EA" w:rsidRPr="00984BF5" w:rsidRDefault="007320EA">
      <w:pPr>
        <w:pStyle w:val="FootnoteText"/>
        <w:rPr>
          <w:sz w:val="22"/>
          <w:szCs w:val="22"/>
        </w:rPr>
      </w:pPr>
      <w:r w:rsidRPr="00984BF5">
        <w:rPr>
          <w:rStyle w:val="FootnoteReference"/>
          <w:sz w:val="22"/>
          <w:szCs w:val="22"/>
        </w:rPr>
        <w:footnoteRef/>
      </w:r>
      <w:r w:rsidRPr="00984BF5">
        <w:rPr>
          <w:sz w:val="22"/>
          <w:szCs w:val="22"/>
        </w:rPr>
        <w:t xml:space="preserve"> </w:t>
      </w:r>
      <w:r w:rsidR="00E969FD" w:rsidRPr="00984BF5">
        <w:rPr>
          <w:rFonts w:eastAsiaTheme="minorHAnsi"/>
          <w:sz w:val="22"/>
          <w:szCs w:val="22"/>
          <w14:ligatures w14:val="standardContextual"/>
        </w:rPr>
        <w:t>Simpson, ‘</w:t>
      </w:r>
      <w:r w:rsidR="00E969FD" w:rsidRPr="00984BF5">
        <w:rPr>
          <w:rFonts w:eastAsiaTheme="minorHAnsi"/>
          <w:i/>
          <w:iCs/>
          <w:sz w:val="22"/>
          <w:szCs w:val="22"/>
          <w14:ligatures w14:val="standardContextual"/>
        </w:rPr>
        <w:t>The Literature of Ancient Egypt</w:t>
      </w:r>
      <w:r w:rsidR="00E969FD" w:rsidRPr="00984BF5">
        <w:rPr>
          <w:rFonts w:eastAsiaTheme="minorHAnsi"/>
          <w:sz w:val="22"/>
          <w:szCs w:val="22"/>
          <w14:ligatures w14:val="standardContextual"/>
        </w:rPr>
        <w:t xml:space="preserve">’, p. </w:t>
      </w:r>
      <w:r w:rsidR="00455E72" w:rsidRPr="00984BF5">
        <w:rPr>
          <w:sz w:val="22"/>
          <w:szCs w:val="22"/>
        </w:rPr>
        <w:t>290</w:t>
      </w:r>
      <w:r w:rsidR="00E969FD" w:rsidRPr="00984BF5">
        <w:rPr>
          <w:sz w:val="22"/>
          <w:szCs w:val="22"/>
        </w:rPr>
        <w:t>.</w:t>
      </w:r>
    </w:p>
  </w:footnote>
  <w:footnote w:id="29">
    <w:p w14:paraId="24AD6EF2" w14:textId="6C666447" w:rsidR="006D6E5B" w:rsidRPr="00537DE2" w:rsidRDefault="006D6E5B">
      <w:pPr>
        <w:pStyle w:val="FootnoteText"/>
        <w:rPr>
          <w:sz w:val="18"/>
          <w:szCs w:val="18"/>
        </w:rPr>
      </w:pPr>
      <w:r w:rsidRPr="00984BF5">
        <w:rPr>
          <w:rStyle w:val="FootnoteReference"/>
          <w:sz w:val="22"/>
          <w:szCs w:val="22"/>
        </w:rPr>
        <w:footnoteRef/>
      </w:r>
      <w:r w:rsidR="00E969FD" w:rsidRPr="00984BF5">
        <w:rPr>
          <w:sz w:val="22"/>
          <w:szCs w:val="22"/>
        </w:rPr>
        <w:t xml:space="preserve"> </w:t>
      </w:r>
      <w:r w:rsidR="00E969FD" w:rsidRPr="00984BF5">
        <w:rPr>
          <w:rFonts w:eastAsiaTheme="minorHAnsi"/>
          <w:sz w:val="22"/>
          <w:szCs w:val="22"/>
          <w14:ligatures w14:val="standardContextual"/>
        </w:rPr>
        <w:t>Simpson, ‘</w:t>
      </w:r>
      <w:r w:rsidR="00E969FD" w:rsidRPr="00984BF5">
        <w:rPr>
          <w:rFonts w:eastAsiaTheme="minorHAnsi"/>
          <w:i/>
          <w:iCs/>
          <w:sz w:val="22"/>
          <w:szCs w:val="22"/>
          <w14:ligatures w14:val="standardContextual"/>
        </w:rPr>
        <w:t>The Literature of Ancient Egypt</w:t>
      </w:r>
      <w:r w:rsidR="00E969FD" w:rsidRPr="00984BF5">
        <w:rPr>
          <w:rFonts w:eastAsiaTheme="minorHAnsi"/>
          <w:sz w:val="22"/>
          <w:szCs w:val="22"/>
          <w14:ligatures w14:val="standardContextual"/>
        </w:rPr>
        <w:t>’, p</w:t>
      </w:r>
      <w:r w:rsidR="007320EA" w:rsidRPr="00984BF5">
        <w:rPr>
          <w:sz w:val="22"/>
          <w:szCs w:val="22"/>
        </w:rPr>
        <w:t>.296</w:t>
      </w:r>
      <w:r w:rsidR="00E969FD" w:rsidRPr="00984BF5">
        <w:rPr>
          <w:sz w:val="22"/>
          <w:szCs w:val="22"/>
        </w:rPr>
        <w:t>.</w:t>
      </w:r>
    </w:p>
  </w:footnote>
  <w:footnote w:id="30">
    <w:p w14:paraId="1D612748" w14:textId="6227F1FB" w:rsidR="003F76D1" w:rsidRPr="00984BF5" w:rsidRDefault="003F76D1" w:rsidP="003F76D1">
      <w:pPr>
        <w:pStyle w:val="FootnoteText"/>
        <w:rPr>
          <w:color w:val="000000" w:themeColor="text1"/>
          <w:sz w:val="22"/>
          <w:szCs w:val="22"/>
        </w:rPr>
      </w:pPr>
      <w:r w:rsidRPr="00984BF5">
        <w:rPr>
          <w:rStyle w:val="FootnoteReference"/>
          <w:color w:val="000000" w:themeColor="text1"/>
          <w:sz w:val="22"/>
          <w:szCs w:val="22"/>
        </w:rPr>
        <w:footnoteRef/>
      </w:r>
      <w:r w:rsidRPr="00984BF5">
        <w:rPr>
          <w:color w:val="000000" w:themeColor="text1"/>
          <w:sz w:val="22"/>
          <w:szCs w:val="22"/>
        </w:rPr>
        <w:t xml:space="preserve"> </w:t>
      </w:r>
      <w:r w:rsidR="00794842" w:rsidRPr="00984BF5">
        <w:rPr>
          <w:color w:val="000000" w:themeColor="text1"/>
          <w:sz w:val="22"/>
          <w:szCs w:val="22"/>
        </w:rPr>
        <w:t xml:space="preserve">Marchiano and Stewart with Lee, </w:t>
      </w:r>
      <w:r w:rsidR="00794842" w:rsidRPr="00984BF5">
        <w:rPr>
          <w:i/>
          <w:iCs/>
          <w:color w:val="000000" w:themeColor="text1"/>
          <w:sz w:val="22"/>
          <w:szCs w:val="22"/>
        </w:rPr>
        <w:t>Dreamwise</w:t>
      </w:r>
      <w:r w:rsidR="00794842" w:rsidRPr="00984BF5">
        <w:rPr>
          <w:color w:val="000000" w:themeColor="text1"/>
          <w:sz w:val="22"/>
          <w:szCs w:val="22"/>
        </w:rPr>
        <w:t xml:space="preserve">, </w:t>
      </w:r>
      <w:r w:rsidRPr="00984BF5">
        <w:rPr>
          <w:color w:val="000000" w:themeColor="text1"/>
          <w:sz w:val="22"/>
          <w:szCs w:val="22"/>
        </w:rPr>
        <w:t>p</w:t>
      </w:r>
      <w:r w:rsidR="00794842" w:rsidRPr="00984BF5">
        <w:rPr>
          <w:color w:val="000000" w:themeColor="text1"/>
          <w:sz w:val="22"/>
          <w:szCs w:val="22"/>
        </w:rPr>
        <w:t xml:space="preserve">. </w:t>
      </w:r>
      <w:r w:rsidRPr="00984BF5">
        <w:rPr>
          <w:color w:val="000000" w:themeColor="text1"/>
          <w:sz w:val="22"/>
          <w:szCs w:val="22"/>
        </w:rPr>
        <w:t>14</w:t>
      </w:r>
      <w:r w:rsidR="00794842" w:rsidRPr="00984BF5">
        <w:rPr>
          <w:color w:val="000000" w:themeColor="text1"/>
          <w:sz w:val="22"/>
          <w:szCs w:val="22"/>
        </w:rPr>
        <w:t>.</w:t>
      </w:r>
    </w:p>
  </w:footnote>
  <w:footnote w:id="31">
    <w:p w14:paraId="332CB17A" w14:textId="77777777" w:rsidR="003F76D1" w:rsidRPr="00984BF5" w:rsidRDefault="003F76D1" w:rsidP="003F76D1">
      <w:pPr>
        <w:pStyle w:val="FootnoteText"/>
        <w:rPr>
          <w:sz w:val="22"/>
          <w:szCs w:val="22"/>
        </w:rPr>
      </w:pPr>
      <w:r w:rsidRPr="00984BF5">
        <w:rPr>
          <w:rStyle w:val="FootnoteReference"/>
          <w:sz w:val="22"/>
          <w:szCs w:val="22"/>
        </w:rPr>
        <w:footnoteRef/>
      </w:r>
      <w:r w:rsidRPr="00984BF5">
        <w:rPr>
          <w:sz w:val="22"/>
          <w:szCs w:val="22"/>
        </w:rPr>
        <w:t xml:space="preserve"> </w:t>
      </w:r>
      <w:r w:rsidRPr="00984BF5">
        <w:rPr>
          <w:color w:val="000000" w:themeColor="text1"/>
          <w:sz w:val="22"/>
          <w:szCs w:val="22"/>
        </w:rPr>
        <w:t xml:space="preserve">Frank Justus Miller. </w:t>
      </w:r>
      <w:r w:rsidRPr="00984BF5">
        <w:rPr>
          <w:i/>
          <w:iCs/>
          <w:color w:val="000000" w:themeColor="text1"/>
          <w:sz w:val="22"/>
          <w:szCs w:val="22"/>
        </w:rPr>
        <w:t xml:space="preserve">‘Ovid’s Metamorphoses’ </w:t>
      </w:r>
      <w:r w:rsidRPr="00984BF5">
        <w:rPr>
          <w:color w:val="000000" w:themeColor="text1"/>
          <w:sz w:val="22"/>
          <w:szCs w:val="22"/>
        </w:rPr>
        <w:t>p.</w:t>
      </w:r>
      <w:r w:rsidRPr="00984BF5">
        <w:rPr>
          <w:color w:val="1D2125"/>
          <w:sz w:val="22"/>
          <w:szCs w:val="22"/>
          <w:shd w:val="clear" w:color="auto" w:fill="FFFFFF"/>
          <w:lang w:val="en-GB"/>
        </w:rPr>
        <w:t xml:space="preserve"> </w:t>
      </w:r>
      <w:r w:rsidRPr="00984BF5">
        <w:rPr>
          <w:sz w:val="22"/>
          <w:szCs w:val="22"/>
        </w:rPr>
        <w:t xml:space="preserve">67. </w:t>
      </w:r>
    </w:p>
  </w:footnote>
  <w:footnote w:id="32">
    <w:p w14:paraId="25315CAB" w14:textId="7E9F1E71" w:rsidR="00EE1B4B" w:rsidRPr="00984BF5" w:rsidRDefault="00EE1B4B">
      <w:pPr>
        <w:pStyle w:val="FootnoteText"/>
        <w:rPr>
          <w:color w:val="000000" w:themeColor="text1"/>
          <w:sz w:val="22"/>
          <w:szCs w:val="22"/>
        </w:rPr>
      </w:pPr>
      <w:r w:rsidRPr="00984BF5">
        <w:rPr>
          <w:rStyle w:val="FootnoteReference"/>
          <w:color w:val="000000" w:themeColor="text1"/>
          <w:sz w:val="22"/>
          <w:szCs w:val="22"/>
        </w:rPr>
        <w:footnoteRef/>
      </w:r>
      <w:r w:rsidR="00D83805" w:rsidRPr="00984BF5">
        <w:rPr>
          <w:color w:val="000000" w:themeColor="text1"/>
          <w:sz w:val="22"/>
          <w:szCs w:val="22"/>
        </w:rPr>
        <w:t xml:space="preserve"> C.G. Jung, </w:t>
      </w:r>
      <w:r w:rsidR="00D83805" w:rsidRPr="00984BF5">
        <w:rPr>
          <w:i/>
          <w:iCs/>
          <w:color w:val="000000" w:themeColor="text1"/>
          <w:sz w:val="22"/>
          <w:szCs w:val="22"/>
        </w:rPr>
        <w:t>Memories, Dreams, Reflections</w:t>
      </w:r>
      <w:r w:rsidR="00D83805" w:rsidRPr="00984BF5">
        <w:rPr>
          <w:color w:val="000000" w:themeColor="text1"/>
          <w:sz w:val="22"/>
          <w:szCs w:val="22"/>
        </w:rPr>
        <w:t xml:space="preserve">, </w:t>
      </w:r>
      <w:r w:rsidR="00006024" w:rsidRPr="00984BF5">
        <w:rPr>
          <w:color w:val="000000" w:themeColor="text1"/>
          <w:sz w:val="22"/>
          <w:szCs w:val="22"/>
        </w:rPr>
        <w:t>Rev. edn.,</w:t>
      </w:r>
      <w:r w:rsidR="00FA7EE5" w:rsidRPr="00984BF5">
        <w:rPr>
          <w:color w:val="000000" w:themeColor="text1"/>
          <w:sz w:val="22"/>
          <w:szCs w:val="22"/>
        </w:rPr>
        <w:t xml:space="preserve"> (</w:t>
      </w:r>
      <w:r w:rsidR="007836AA" w:rsidRPr="00984BF5">
        <w:rPr>
          <w:color w:val="000000" w:themeColor="text1"/>
          <w:sz w:val="22"/>
          <w:szCs w:val="22"/>
        </w:rPr>
        <w:t>Vintage Books Edition, 1989),</w:t>
      </w:r>
      <w:r w:rsidR="00D83805" w:rsidRPr="00984BF5">
        <w:rPr>
          <w:color w:val="000000" w:themeColor="text1"/>
          <w:sz w:val="22"/>
          <w:szCs w:val="22"/>
        </w:rPr>
        <w:t xml:space="preserve"> </w:t>
      </w:r>
      <w:r w:rsidRPr="00984BF5">
        <w:rPr>
          <w:color w:val="000000" w:themeColor="text1"/>
          <w:sz w:val="22"/>
          <w:szCs w:val="22"/>
          <w:lang w:val="en-GB"/>
        </w:rPr>
        <w:t>p</w:t>
      </w:r>
      <w:r w:rsidR="007836AA" w:rsidRPr="00984BF5">
        <w:rPr>
          <w:color w:val="000000" w:themeColor="text1"/>
          <w:sz w:val="22"/>
          <w:szCs w:val="22"/>
          <w:lang w:val="en-GB"/>
        </w:rPr>
        <w:t xml:space="preserve">. </w:t>
      </w:r>
      <w:r w:rsidRPr="00984BF5">
        <w:rPr>
          <w:color w:val="000000" w:themeColor="text1"/>
          <w:sz w:val="22"/>
          <w:szCs w:val="22"/>
          <w:lang w:val="en-GB"/>
        </w:rPr>
        <w:t>250</w:t>
      </w:r>
      <w:r w:rsidR="007836AA" w:rsidRPr="00984BF5">
        <w:rPr>
          <w:color w:val="000000" w:themeColor="text1"/>
          <w:sz w:val="22"/>
          <w:szCs w:val="22"/>
          <w:lang w:val="en-GB"/>
        </w:rPr>
        <w:t>.</w:t>
      </w:r>
    </w:p>
  </w:footnote>
  <w:footnote w:id="33">
    <w:p w14:paraId="3FD47DA8" w14:textId="3A0EF30F" w:rsidR="00CE4DA9" w:rsidRPr="00984BF5" w:rsidRDefault="00CE4DA9" w:rsidP="00CE4DA9">
      <w:pPr>
        <w:pStyle w:val="FootnoteText"/>
        <w:rPr>
          <w:sz w:val="22"/>
          <w:szCs w:val="22"/>
        </w:rPr>
      </w:pPr>
      <w:r w:rsidRPr="00984BF5">
        <w:rPr>
          <w:rStyle w:val="FootnoteReference"/>
          <w:sz w:val="22"/>
          <w:szCs w:val="22"/>
        </w:rPr>
        <w:footnoteRef/>
      </w:r>
      <w:r w:rsidRPr="00984BF5">
        <w:rPr>
          <w:sz w:val="22"/>
          <w:szCs w:val="22"/>
        </w:rPr>
        <w:t xml:space="preserve"> </w:t>
      </w:r>
      <w:r w:rsidR="003E405D" w:rsidRPr="00984BF5">
        <w:rPr>
          <w:color w:val="000000" w:themeColor="text1"/>
          <w:sz w:val="22"/>
          <w:szCs w:val="22"/>
        </w:rPr>
        <w:t xml:space="preserve">Frank Justus Miller. </w:t>
      </w:r>
      <w:r w:rsidR="003E405D" w:rsidRPr="00984BF5">
        <w:rPr>
          <w:i/>
          <w:iCs/>
          <w:color w:val="000000" w:themeColor="text1"/>
          <w:sz w:val="22"/>
          <w:szCs w:val="22"/>
        </w:rPr>
        <w:t xml:space="preserve">‘Ovid’s Metamorphoses’ </w:t>
      </w:r>
      <w:r w:rsidR="003E405D" w:rsidRPr="00984BF5">
        <w:rPr>
          <w:color w:val="000000" w:themeColor="text1"/>
          <w:sz w:val="22"/>
          <w:szCs w:val="22"/>
        </w:rPr>
        <w:t>p</w:t>
      </w:r>
      <w:r w:rsidR="003E405D" w:rsidRPr="00984BF5">
        <w:rPr>
          <w:i/>
          <w:iCs/>
          <w:color w:val="000000" w:themeColor="text1"/>
          <w:sz w:val="22"/>
          <w:szCs w:val="22"/>
        </w:rPr>
        <w:t>.61.</w:t>
      </w:r>
    </w:p>
  </w:footnote>
  <w:footnote w:id="34">
    <w:p w14:paraId="55E559B1" w14:textId="2FB2F06C" w:rsidR="00CE4DA9" w:rsidRPr="00984BF5" w:rsidRDefault="00CE4DA9" w:rsidP="00CE4DA9">
      <w:pPr>
        <w:pStyle w:val="FootnoteText"/>
        <w:rPr>
          <w:sz w:val="22"/>
          <w:szCs w:val="22"/>
          <w:highlight w:val="yellow"/>
        </w:rPr>
      </w:pPr>
      <w:r w:rsidRPr="00984BF5">
        <w:rPr>
          <w:rStyle w:val="FootnoteReference"/>
          <w:sz w:val="22"/>
          <w:szCs w:val="22"/>
        </w:rPr>
        <w:footnoteRef/>
      </w:r>
      <w:r w:rsidRPr="00984BF5">
        <w:rPr>
          <w:sz w:val="22"/>
          <w:szCs w:val="22"/>
        </w:rPr>
        <w:t xml:space="preserve"> </w:t>
      </w:r>
      <w:r w:rsidR="003E405D" w:rsidRPr="00984BF5">
        <w:rPr>
          <w:color w:val="000000" w:themeColor="text1"/>
          <w:sz w:val="22"/>
          <w:szCs w:val="22"/>
        </w:rPr>
        <w:t xml:space="preserve">Frank Justus Miller. </w:t>
      </w:r>
      <w:r w:rsidR="003E405D" w:rsidRPr="00984BF5">
        <w:rPr>
          <w:i/>
          <w:iCs/>
          <w:color w:val="000000" w:themeColor="text1"/>
          <w:sz w:val="22"/>
          <w:szCs w:val="22"/>
        </w:rPr>
        <w:t>‘Ovid’s Metamorphoses’ p</w:t>
      </w:r>
      <w:r w:rsidR="003E405D" w:rsidRPr="00984BF5">
        <w:rPr>
          <w:sz w:val="22"/>
          <w:szCs w:val="22"/>
        </w:rPr>
        <w:t>.</w:t>
      </w:r>
      <w:r w:rsidRPr="00984BF5">
        <w:rPr>
          <w:sz w:val="22"/>
          <w:szCs w:val="22"/>
        </w:rPr>
        <w:t xml:space="preserve"> 61-62</w:t>
      </w:r>
      <w:r w:rsidR="003E405D" w:rsidRPr="00984BF5">
        <w:rPr>
          <w:sz w:val="22"/>
          <w:szCs w:val="22"/>
        </w:rPr>
        <w:t>.</w:t>
      </w:r>
    </w:p>
  </w:footnote>
  <w:footnote w:id="35">
    <w:p w14:paraId="4382F515" w14:textId="6C262D82" w:rsidR="00AC3058" w:rsidRPr="00984BF5" w:rsidRDefault="00AC3058">
      <w:pPr>
        <w:pStyle w:val="FootnoteText"/>
        <w:rPr>
          <w:color w:val="000000" w:themeColor="text1"/>
          <w:sz w:val="22"/>
          <w:szCs w:val="22"/>
        </w:rPr>
      </w:pPr>
      <w:r w:rsidRPr="00984BF5">
        <w:rPr>
          <w:rStyle w:val="FootnoteReference"/>
          <w:color w:val="000000" w:themeColor="text1"/>
          <w:sz w:val="22"/>
          <w:szCs w:val="22"/>
        </w:rPr>
        <w:footnoteRef/>
      </w:r>
      <w:r w:rsidRPr="00984BF5">
        <w:rPr>
          <w:color w:val="000000" w:themeColor="text1"/>
          <w:sz w:val="22"/>
          <w:szCs w:val="22"/>
        </w:rPr>
        <w:t xml:space="preserve"> </w:t>
      </w:r>
      <w:r w:rsidR="00794842" w:rsidRPr="00984BF5">
        <w:rPr>
          <w:color w:val="000000" w:themeColor="text1"/>
          <w:sz w:val="22"/>
          <w:szCs w:val="22"/>
        </w:rPr>
        <w:t xml:space="preserve">Marchiano and Stewart with Lee, </w:t>
      </w:r>
      <w:r w:rsidR="00794842" w:rsidRPr="00984BF5">
        <w:rPr>
          <w:i/>
          <w:iCs/>
          <w:color w:val="000000" w:themeColor="text1"/>
          <w:sz w:val="22"/>
          <w:szCs w:val="22"/>
        </w:rPr>
        <w:t>Dreamwise</w:t>
      </w:r>
      <w:r w:rsidR="00794842" w:rsidRPr="00984BF5">
        <w:rPr>
          <w:color w:val="000000" w:themeColor="text1"/>
          <w:sz w:val="22"/>
          <w:szCs w:val="22"/>
        </w:rPr>
        <w:t>, p</w:t>
      </w:r>
      <w:r w:rsidR="00794842" w:rsidRPr="00984BF5">
        <w:rPr>
          <w:color w:val="000000" w:themeColor="text1"/>
          <w:sz w:val="22"/>
          <w:szCs w:val="22"/>
          <w:lang w:val="en-GB"/>
        </w:rPr>
        <w:t>. 17.</w:t>
      </w:r>
    </w:p>
  </w:footnote>
  <w:footnote w:id="36">
    <w:p w14:paraId="590DB41C" w14:textId="3A9456B4" w:rsidR="00297E8E" w:rsidRPr="00984BF5" w:rsidRDefault="00297E8E">
      <w:pPr>
        <w:pStyle w:val="FootnoteText"/>
        <w:rPr>
          <w:sz w:val="22"/>
          <w:szCs w:val="22"/>
        </w:rPr>
      </w:pPr>
      <w:r w:rsidRPr="00984BF5">
        <w:rPr>
          <w:rStyle w:val="FootnoteReference"/>
          <w:sz w:val="22"/>
          <w:szCs w:val="22"/>
        </w:rPr>
        <w:footnoteRef/>
      </w:r>
      <w:r w:rsidRPr="00984BF5">
        <w:rPr>
          <w:sz w:val="22"/>
          <w:szCs w:val="22"/>
        </w:rPr>
        <w:t xml:space="preserve"> </w:t>
      </w:r>
      <w:r w:rsidR="00C555E5" w:rsidRPr="00984BF5">
        <w:rPr>
          <w:color w:val="000000" w:themeColor="text1"/>
          <w:sz w:val="22"/>
          <w:szCs w:val="22"/>
        </w:rPr>
        <w:t xml:space="preserve">Frank Justus Miller. </w:t>
      </w:r>
      <w:r w:rsidR="00C555E5" w:rsidRPr="00984BF5">
        <w:rPr>
          <w:i/>
          <w:iCs/>
          <w:color w:val="000000" w:themeColor="text1"/>
          <w:sz w:val="22"/>
          <w:szCs w:val="22"/>
        </w:rPr>
        <w:t xml:space="preserve">‘Ovid’s Metamorphoses’, </w:t>
      </w:r>
      <w:r w:rsidRPr="00984BF5">
        <w:rPr>
          <w:sz w:val="22"/>
          <w:szCs w:val="22"/>
        </w:rPr>
        <w:t>p</w:t>
      </w:r>
      <w:r w:rsidR="00C555E5" w:rsidRPr="00984BF5">
        <w:rPr>
          <w:sz w:val="22"/>
          <w:szCs w:val="22"/>
        </w:rPr>
        <w:t xml:space="preserve">. </w:t>
      </w:r>
      <w:r w:rsidRPr="00984BF5">
        <w:rPr>
          <w:sz w:val="22"/>
          <w:szCs w:val="22"/>
        </w:rPr>
        <w:t>61</w:t>
      </w:r>
      <w:r w:rsidR="00C555E5" w:rsidRPr="00984BF5">
        <w:rPr>
          <w:sz w:val="22"/>
          <w:szCs w:val="22"/>
        </w:rPr>
        <w:t>.</w:t>
      </w:r>
    </w:p>
  </w:footnote>
  <w:footnote w:id="37">
    <w:p w14:paraId="79EB6391" w14:textId="1261F3AB" w:rsidR="00036B05" w:rsidRPr="00537DE2" w:rsidRDefault="00036B05">
      <w:pPr>
        <w:pStyle w:val="FootnoteText"/>
        <w:rPr>
          <w:sz w:val="18"/>
          <w:szCs w:val="18"/>
        </w:rPr>
      </w:pPr>
      <w:r w:rsidRPr="00984BF5">
        <w:rPr>
          <w:rStyle w:val="FootnoteReference"/>
          <w:sz w:val="22"/>
          <w:szCs w:val="22"/>
        </w:rPr>
        <w:footnoteRef/>
      </w:r>
      <w:r w:rsidRPr="00984BF5">
        <w:rPr>
          <w:sz w:val="22"/>
          <w:szCs w:val="22"/>
        </w:rPr>
        <w:t xml:space="preserve"> </w:t>
      </w:r>
      <w:r w:rsidR="00EA7F10" w:rsidRPr="00984BF5">
        <w:rPr>
          <w:i/>
          <w:iCs/>
          <w:sz w:val="22"/>
          <w:szCs w:val="22"/>
        </w:rPr>
        <w:t>Holy Bible: King James Version</w:t>
      </w:r>
      <w:r w:rsidR="0078054E" w:rsidRPr="00984BF5">
        <w:rPr>
          <w:sz w:val="22"/>
          <w:szCs w:val="22"/>
        </w:rPr>
        <w:t xml:space="preserve">, </w:t>
      </w:r>
      <w:r w:rsidR="00A87AA4" w:rsidRPr="00984BF5">
        <w:rPr>
          <w:sz w:val="22"/>
          <w:szCs w:val="22"/>
        </w:rPr>
        <w:t>(</w:t>
      </w:r>
      <w:r w:rsidR="004357B3" w:rsidRPr="00984BF5">
        <w:rPr>
          <w:sz w:val="22"/>
          <w:szCs w:val="22"/>
        </w:rPr>
        <w:t>Barnes &amp; Noble, 2018)</w:t>
      </w:r>
      <w:r w:rsidR="00806070" w:rsidRPr="00984BF5">
        <w:rPr>
          <w:sz w:val="22"/>
          <w:szCs w:val="22"/>
        </w:rPr>
        <w:t xml:space="preserve">, </w:t>
      </w:r>
      <w:r w:rsidRPr="00984BF5">
        <w:rPr>
          <w:sz w:val="22"/>
          <w:szCs w:val="22"/>
        </w:rPr>
        <w:t>E</w:t>
      </w:r>
      <w:r w:rsidR="00E06755" w:rsidRPr="00984BF5">
        <w:rPr>
          <w:sz w:val="22"/>
          <w:szCs w:val="22"/>
        </w:rPr>
        <w:t>xodus</w:t>
      </w:r>
      <w:r w:rsidRPr="00984BF5">
        <w:rPr>
          <w:sz w:val="22"/>
          <w:szCs w:val="22"/>
        </w:rPr>
        <w:t xml:space="preserve"> 33:19-20</w:t>
      </w:r>
    </w:p>
  </w:footnote>
  <w:footnote w:id="38">
    <w:p w14:paraId="4EA301AD" w14:textId="13FAD8B9" w:rsidR="00F25F1E" w:rsidRPr="00984BF5" w:rsidRDefault="00BB0082">
      <w:pPr>
        <w:pStyle w:val="FootnoteText"/>
        <w:rPr>
          <w:sz w:val="22"/>
          <w:szCs w:val="22"/>
        </w:rPr>
      </w:pPr>
      <w:r w:rsidRPr="00984BF5">
        <w:rPr>
          <w:rStyle w:val="FootnoteReference"/>
          <w:sz w:val="22"/>
          <w:szCs w:val="22"/>
        </w:rPr>
        <w:footnoteRef/>
      </w:r>
      <w:r w:rsidRPr="00984BF5">
        <w:rPr>
          <w:sz w:val="22"/>
          <w:szCs w:val="22"/>
        </w:rPr>
        <w:t xml:space="preserve"> </w:t>
      </w:r>
      <w:r w:rsidR="00427011" w:rsidRPr="00984BF5">
        <w:rPr>
          <w:sz w:val="22"/>
          <w:szCs w:val="22"/>
        </w:rPr>
        <w:t xml:space="preserve">Christopher Kam, </w:t>
      </w:r>
      <w:r w:rsidR="00F25F1E" w:rsidRPr="00984BF5">
        <w:rPr>
          <w:sz w:val="22"/>
          <w:szCs w:val="22"/>
        </w:rPr>
        <w:t>‘Psychoanalytic contributions in distinguishing willful ignorance and rational knowledge avoidance’</w:t>
      </w:r>
      <w:r w:rsidR="00427011" w:rsidRPr="00984BF5">
        <w:rPr>
          <w:sz w:val="22"/>
          <w:szCs w:val="22"/>
        </w:rPr>
        <w:t xml:space="preserve">, </w:t>
      </w:r>
      <w:r w:rsidR="004635A6" w:rsidRPr="00984BF5">
        <w:rPr>
          <w:i/>
          <w:iCs/>
          <w:sz w:val="22"/>
          <w:szCs w:val="22"/>
        </w:rPr>
        <w:t>Frontiers in psychology</w:t>
      </w:r>
      <w:r w:rsidR="004635A6" w:rsidRPr="00984BF5">
        <w:rPr>
          <w:sz w:val="22"/>
          <w:szCs w:val="22"/>
        </w:rPr>
        <w:t xml:space="preserve">, </w:t>
      </w:r>
      <w:r w:rsidR="004937FC" w:rsidRPr="00984BF5">
        <w:rPr>
          <w:sz w:val="22"/>
          <w:szCs w:val="22"/>
        </w:rPr>
        <w:t>vol. 14, (</w:t>
      </w:r>
      <w:r w:rsidR="00B92DD1" w:rsidRPr="00984BF5">
        <w:rPr>
          <w:sz w:val="22"/>
          <w:szCs w:val="22"/>
        </w:rPr>
        <w:t>2023)</w:t>
      </w:r>
      <w:r w:rsidR="001A0BE4" w:rsidRPr="00984BF5">
        <w:rPr>
          <w:sz w:val="22"/>
          <w:szCs w:val="22"/>
        </w:rPr>
        <w:t xml:space="preserve"> (p.</w:t>
      </w:r>
      <w:r w:rsidR="003E5E48" w:rsidRPr="00984BF5">
        <w:rPr>
          <w:sz w:val="22"/>
          <w:szCs w:val="22"/>
        </w:rPr>
        <w:t xml:space="preserve"> </w:t>
      </w:r>
      <w:r w:rsidR="001A0BE4" w:rsidRPr="00984BF5">
        <w:rPr>
          <w:sz w:val="22"/>
          <w:szCs w:val="22"/>
        </w:rPr>
        <w:t>02</w:t>
      </w:r>
      <w:r w:rsidR="003E5E48" w:rsidRPr="00984BF5">
        <w:rPr>
          <w:sz w:val="22"/>
          <w:szCs w:val="22"/>
        </w:rPr>
        <w:t>.</w:t>
      </w:r>
      <w:r w:rsidR="001A0BE4" w:rsidRPr="00984BF5">
        <w:rPr>
          <w:sz w:val="22"/>
          <w:szCs w:val="22"/>
        </w:rPr>
        <w:t>)</w:t>
      </w:r>
      <w:r w:rsidR="004C540D" w:rsidRPr="00984BF5">
        <w:rPr>
          <w:sz w:val="22"/>
          <w:szCs w:val="22"/>
        </w:rPr>
        <w:t xml:space="preserve"> &lt;DOI:</w:t>
      </w:r>
      <w:r w:rsidR="00B033BB" w:rsidRPr="00984BF5">
        <w:rPr>
          <w:sz w:val="22"/>
          <w:szCs w:val="22"/>
        </w:rPr>
        <w:t xml:space="preserve"> 10.3389/fpsyg.2023.1025507&gt;</w:t>
      </w:r>
      <w:r w:rsidR="006B5B98" w:rsidRPr="00984BF5">
        <w:rPr>
          <w:sz w:val="22"/>
          <w:szCs w:val="22"/>
        </w:rPr>
        <w:t>.</w:t>
      </w:r>
    </w:p>
  </w:footnote>
  <w:footnote w:id="39">
    <w:p w14:paraId="3CA933D7" w14:textId="1E608564" w:rsidR="00DC15CE" w:rsidRPr="00984BF5" w:rsidRDefault="00DC15CE" w:rsidP="00DC15CE">
      <w:pPr>
        <w:pStyle w:val="FootnoteText"/>
        <w:rPr>
          <w:sz w:val="22"/>
          <w:szCs w:val="22"/>
        </w:rPr>
      </w:pPr>
      <w:r w:rsidRPr="00984BF5">
        <w:rPr>
          <w:rStyle w:val="FootnoteReference"/>
          <w:sz w:val="22"/>
          <w:szCs w:val="22"/>
        </w:rPr>
        <w:footnoteRef/>
      </w:r>
      <w:r w:rsidR="00941BD0" w:rsidRPr="00984BF5">
        <w:rPr>
          <w:sz w:val="22"/>
          <w:szCs w:val="22"/>
        </w:rPr>
        <w:t xml:space="preserve"> </w:t>
      </w:r>
      <w:r w:rsidR="009C4A02" w:rsidRPr="00984BF5">
        <w:rPr>
          <w:sz w:val="22"/>
          <w:szCs w:val="22"/>
        </w:rPr>
        <w:t>Demetra George,</w:t>
      </w:r>
      <w:r w:rsidR="00457AE6" w:rsidRPr="00984BF5">
        <w:rPr>
          <w:sz w:val="22"/>
          <w:szCs w:val="22"/>
        </w:rPr>
        <w:t xml:space="preserve"> </w:t>
      </w:r>
      <w:r w:rsidR="009C4A02" w:rsidRPr="00984BF5">
        <w:rPr>
          <w:i/>
          <w:iCs/>
          <w:sz w:val="22"/>
          <w:szCs w:val="22"/>
        </w:rPr>
        <w:t>‘Ancient Astrology In Theory And Practice</w:t>
      </w:r>
      <w:r w:rsidR="00295FCD" w:rsidRPr="00984BF5">
        <w:rPr>
          <w:i/>
          <w:iCs/>
          <w:sz w:val="22"/>
          <w:szCs w:val="22"/>
        </w:rPr>
        <w:t>’</w:t>
      </w:r>
      <w:r w:rsidR="00295FCD" w:rsidRPr="00984BF5">
        <w:rPr>
          <w:sz w:val="22"/>
          <w:szCs w:val="22"/>
        </w:rPr>
        <w:t>,</w:t>
      </w:r>
      <w:r w:rsidR="00D9378C" w:rsidRPr="00984BF5">
        <w:rPr>
          <w:sz w:val="22"/>
          <w:szCs w:val="22"/>
        </w:rPr>
        <w:t>(Vol. 1),(Auckland</w:t>
      </w:r>
      <w:r w:rsidR="006E1B64" w:rsidRPr="00984BF5">
        <w:rPr>
          <w:sz w:val="22"/>
          <w:szCs w:val="22"/>
        </w:rPr>
        <w:t>:</w:t>
      </w:r>
      <w:r w:rsidR="00D9378C" w:rsidRPr="00984BF5">
        <w:rPr>
          <w:sz w:val="22"/>
          <w:szCs w:val="22"/>
        </w:rPr>
        <w:t xml:space="preserve"> </w:t>
      </w:r>
      <w:r w:rsidR="003A748C" w:rsidRPr="00984BF5">
        <w:rPr>
          <w:sz w:val="22"/>
          <w:szCs w:val="22"/>
        </w:rPr>
        <w:t xml:space="preserve">Rubedo Press, 2019), </w:t>
      </w:r>
      <w:r w:rsidRPr="00984BF5">
        <w:rPr>
          <w:sz w:val="22"/>
          <w:szCs w:val="22"/>
        </w:rPr>
        <w:t>p. 73.</w:t>
      </w:r>
    </w:p>
  </w:footnote>
  <w:footnote w:id="40">
    <w:p w14:paraId="423682D7" w14:textId="5F9C5B51" w:rsidR="00DC15CE" w:rsidRPr="00984BF5" w:rsidRDefault="00DC15CE" w:rsidP="00DC15CE">
      <w:pPr>
        <w:pStyle w:val="FootnoteText"/>
        <w:rPr>
          <w:sz w:val="22"/>
          <w:szCs w:val="22"/>
          <w:highlight w:val="yellow"/>
        </w:rPr>
      </w:pPr>
      <w:r w:rsidRPr="00984BF5">
        <w:rPr>
          <w:rStyle w:val="FootnoteReference"/>
          <w:sz w:val="22"/>
          <w:szCs w:val="22"/>
        </w:rPr>
        <w:footnoteRef/>
      </w:r>
      <w:r w:rsidRPr="00984BF5">
        <w:rPr>
          <w:sz w:val="22"/>
          <w:szCs w:val="22"/>
        </w:rPr>
        <w:t xml:space="preserve"> George</w:t>
      </w:r>
      <w:r w:rsidR="00457AE6" w:rsidRPr="00984BF5">
        <w:rPr>
          <w:sz w:val="22"/>
          <w:szCs w:val="22"/>
        </w:rPr>
        <w:t xml:space="preserve">, </w:t>
      </w:r>
      <w:r w:rsidR="00941BD0" w:rsidRPr="00984BF5">
        <w:rPr>
          <w:i/>
          <w:iCs/>
          <w:sz w:val="22"/>
          <w:szCs w:val="22"/>
        </w:rPr>
        <w:t>‘</w:t>
      </w:r>
      <w:r w:rsidR="00457AE6" w:rsidRPr="00984BF5">
        <w:rPr>
          <w:i/>
          <w:iCs/>
          <w:sz w:val="22"/>
          <w:szCs w:val="22"/>
        </w:rPr>
        <w:t xml:space="preserve">Ancient Astrology’, </w:t>
      </w:r>
      <w:r w:rsidRPr="00984BF5">
        <w:rPr>
          <w:color w:val="000000" w:themeColor="text1"/>
          <w:sz w:val="22"/>
          <w:szCs w:val="22"/>
          <w:lang w:val="en-GB"/>
        </w:rPr>
        <w:t>p. 76.</w:t>
      </w:r>
    </w:p>
  </w:footnote>
  <w:footnote w:id="41">
    <w:p w14:paraId="62F58EA2" w14:textId="6A0F3138" w:rsidR="00186332" w:rsidRPr="00984BF5" w:rsidRDefault="00186332">
      <w:pPr>
        <w:pStyle w:val="FootnoteText"/>
        <w:rPr>
          <w:sz w:val="22"/>
          <w:szCs w:val="22"/>
        </w:rPr>
      </w:pPr>
      <w:r w:rsidRPr="00984BF5">
        <w:rPr>
          <w:rStyle w:val="FootnoteReference"/>
          <w:sz w:val="22"/>
          <w:szCs w:val="22"/>
        </w:rPr>
        <w:footnoteRef/>
      </w:r>
      <w:r w:rsidRPr="00984BF5">
        <w:rPr>
          <w:sz w:val="22"/>
          <w:szCs w:val="22"/>
        </w:rPr>
        <w:t xml:space="preserve"> </w:t>
      </w:r>
      <w:r w:rsidRPr="00984BF5">
        <w:rPr>
          <w:color w:val="000000" w:themeColor="text1"/>
          <w:sz w:val="22"/>
          <w:szCs w:val="22"/>
        </w:rPr>
        <w:t xml:space="preserve">Miller, </w:t>
      </w:r>
      <w:r w:rsidRPr="00984BF5">
        <w:rPr>
          <w:i/>
          <w:iCs/>
          <w:color w:val="000000" w:themeColor="text1"/>
          <w:sz w:val="22"/>
          <w:szCs w:val="22"/>
        </w:rPr>
        <w:t xml:space="preserve">‘Ovid’s Metamorphoses’, </w:t>
      </w:r>
      <w:r w:rsidRPr="00984BF5">
        <w:rPr>
          <w:color w:val="000000" w:themeColor="text1"/>
          <w:sz w:val="22"/>
          <w:szCs w:val="22"/>
        </w:rPr>
        <w:t>p.</w:t>
      </w:r>
      <w:r w:rsidRPr="00984BF5">
        <w:rPr>
          <w:color w:val="1D2125"/>
          <w:sz w:val="22"/>
          <w:szCs w:val="22"/>
          <w:shd w:val="clear" w:color="auto" w:fill="FFFFFF"/>
          <w:lang w:val="en-GB"/>
        </w:rPr>
        <w:t xml:space="preserve"> </w:t>
      </w:r>
      <w:r w:rsidRPr="00984BF5">
        <w:rPr>
          <w:sz w:val="22"/>
          <w:szCs w:val="22"/>
        </w:rPr>
        <w:t>62.</w:t>
      </w:r>
    </w:p>
  </w:footnote>
  <w:footnote w:id="42">
    <w:p w14:paraId="6634C80A" w14:textId="2E104ABE" w:rsidR="002A43DE" w:rsidRPr="00537DE2" w:rsidRDefault="002A43DE">
      <w:pPr>
        <w:pStyle w:val="FootnoteText"/>
        <w:rPr>
          <w:sz w:val="18"/>
          <w:szCs w:val="18"/>
        </w:rPr>
      </w:pPr>
      <w:r w:rsidRPr="00984BF5">
        <w:rPr>
          <w:rStyle w:val="FootnoteReference"/>
          <w:sz w:val="22"/>
          <w:szCs w:val="22"/>
        </w:rPr>
        <w:footnoteRef/>
      </w:r>
      <w:r w:rsidRPr="00984BF5">
        <w:rPr>
          <w:sz w:val="22"/>
          <w:szCs w:val="22"/>
        </w:rPr>
        <w:t xml:space="preserve"> </w:t>
      </w:r>
      <w:r w:rsidR="00C648CD" w:rsidRPr="00984BF5">
        <w:rPr>
          <w:sz w:val="22"/>
          <w:szCs w:val="22"/>
        </w:rPr>
        <w:t>Liz Greene and Howard Sasportas, ‘</w:t>
      </w:r>
      <w:r w:rsidR="00C648CD" w:rsidRPr="00984BF5">
        <w:rPr>
          <w:i/>
          <w:iCs/>
          <w:sz w:val="22"/>
          <w:szCs w:val="22"/>
        </w:rPr>
        <w:t>The Luminaries’</w:t>
      </w:r>
      <w:r w:rsidR="00C648CD" w:rsidRPr="00984BF5">
        <w:rPr>
          <w:sz w:val="22"/>
          <w:szCs w:val="22"/>
        </w:rPr>
        <w:t xml:space="preserve">, (Samuel Weisner Inc.,1992) p. </w:t>
      </w:r>
      <w:r w:rsidR="00480412" w:rsidRPr="00984BF5">
        <w:rPr>
          <w:sz w:val="22"/>
          <w:szCs w:val="22"/>
        </w:rPr>
        <w:t>110.</w:t>
      </w:r>
      <w:r w:rsidR="00480412" w:rsidRPr="00537DE2">
        <w:rPr>
          <w:sz w:val="18"/>
          <w:szCs w:val="18"/>
        </w:rPr>
        <w:t xml:space="preserve"> </w:t>
      </w:r>
    </w:p>
  </w:footnote>
  <w:footnote w:id="43">
    <w:p w14:paraId="415434B9" w14:textId="628D1298" w:rsidR="00C260F7" w:rsidRPr="00984BF5" w:rsidRDefault="00C260F7" w:rsidP="00C260F7">
      <w:pPr>
        <w:pStyle w:val="FootnoteText"/>
        <w:rPr>
          <w:sz w:val="22"/>
          <w:szCs w:val="22"/>
        </w:rPr>
      </w:pPr>
      <w:r w:rsidRPr="00984BF5">
        <w:rPr>
          <w:rStyle w:val="FootnoteReference"/>
          <w:sz w:val="22"/>
          <w:szCs w:val="22"/>
        </w:rPr>
        <w:footnoteRef/>
      </w:r>
      <w:r w:rsidRPr="00984BF5">
        <w:rPr>
          <w:sz w:val="22"/>
          <w:szCs w:val="22"/>
        </w:rPr>
        <w:t xml:space="preserve"> Greene and Sasportas, ‘</w:t>
      </w:r>
      <w:r w:rsidRPr="00984BF5">
        <w:rPr>
          <w:i/>
          <w:iCs/>
          <w:sz w:val="22"/>
          <w:szCs w:val="22"/>
        </w:rPr>
        <w:t>The Luminaries’</w:t>
      </w:r>
      <w:r w:rsidRPr="00984BF5">
        <w:rPr>
          <w:sz w:val="22"/>
          <w:szCs w:val="22"/>
        </w:rPr>
        <w:t>, p. 81.</w:t>
      </w:r>
    </w:p>
  </w:footnote>
  <w:footnote w:id="44">
    <w:p w14:paraId="59EC746C" w14:textId="0514F22C" w:rsidR="0041613B" w:rsidRPr="00984BF5" w:rsidRDefault="0041613B">
      <w:pPr>
        <w:pStyle w:val="FootnoteText"/>
        <w:rPr>
          <w:sz w:val="22"/>
          <w:szCs w:val="22"/>
        </w:rPr>
      </w:pPr>
      <w:r w:rsidRPr="00984BF5">
        <w:rPr>
          <w:rStyle w:val="FootnoteReference"/>
          <w:sz w:val="22"/>
          <w:szCs w:val="22"/>
        </w:rPr>
        <w:footnoteRef/>
      </w:r>
      <w:r w:rsidRPr="00984BF5">
        <w:rPr>
          <w:sz w:val="22"/>
          <w:szCs w:val="22"/>
        </w:rPr>
        <w:t xml:space="preserve"> </w:t>
      </w:r>
      <w:r w:rsidR="004E18F5" w:rsidRPr="00984BF5">
        <w:rPr>
          <w:sz w:val="22"/>
          <w:szCs w:val="22"/>
        </w:rPr>
        <w:t xml:space="preserve">Campion, </w:t>
      </w:r>
      <w:r w:rsidR="004E18F5" w:rsidRPr="00984BF5">
        <w:rPr>
          <w:i/>
          <w:iCs/>
          <w:sz w:val="22"/>
          <w:szCs w:val="22"/>
        </w:rPr>
        <w:t xml:space="preserve">‘Astrology And Cosmology’, </w:t>
      </w:r>
      <w:r w:rsidR="007E0AEC" w:rsidRPr="00984BF5">
        <w:rPr>
          <w:sz w:val="22"/>
          <w:szCs w:val="22"/>
        </w:rPr>
        <w:t>p. 88</w:t>
      </w:r>
      <w:r w:rsidR="004E18F5" w:rsidRPr="00984BF5">
        <w:rPr>
          <w:sz w:val="22"/>
          <w:szCs w:val="22"/>
        </w:rPr>
        <w:t>.</w:t>
      </w:r>
    </w:p>
  </w:footnote>
  <w:footnote w:id="45">
    <w:p w14:paraId="3B5BF70C" w14:textId="33C6FDE8" w:rsidR="00CB685E" w:rsidRPr="00984BF5" w:rsidRDefault="00CB685E">
      <w:pPr>
        <w:pStyle w:val="FootnoteText"/>
        <w:rPr>
          <w:sz w:val="22"/>
          <w:szCs w:val="22"/>
        </w:rPr>
      </w:pPr>
      <w:r w:rsidRPr="00984BF5">
        <w:rPr>
          <w:rStyle w:val="FootnoteReference"/>
          <w:sz w:val="22"/>
          <w:szCs w:val="22"/>
        </w:rPr>
        <w:footnoteRef/>
      </w:r>
      <w:r w:rsidRPr="00984BF5">
        <w:rPr>
          <w:sz w:val="22"/>
          <w:szCs w:val="22"/>
        </w:rPr>
        <w:t xml:space="preserve"> </w:t>
      </w:r>
      <w:r w:rsidR="009F331B" w:rsidRPr="00984BF5">
        <w:rPr>
          <w:color w:val="000000" w:themeColor="text1"/>
          <w:sz w:val="22"/>
          <w:szCs w:val="22"/>
          <w:lang w:val="en-GB"/>
        </w:rPr>
        <w:t xml:space="preserve">Arielle Guttman and Kenneth Johnson, </w:t>
      </w:r>
      <w:r w:rsidR="009F331B" w:rsidRPr="00984BF5">
        <w:rPr>
          <w:i/>
          <w:iCs/>
          <w:color w:val="000000" w:themeColor="text1"/>
          <w:sz w:val="22"/>
          <w:szCs w:val="22"/>
          <w:lang w:val="en-GB"/>
        </w:rPr>
        <w:t>‘Mythic Astrology’</w:t>
      </w:r>
      <w:r w:rsidR="009F331B" w:rsidRPr="00984BF5">
        <w:rPr>
          <w:color w:val="000000" w:themeColor="text1"/>
          <w:sz w:val="22"/>
          <w:szCs w:val="22"/>
          <w:lang w:val="en-GB"/>
        </w:rPr>
        <w:t xml:space="preserve">, </w:t>
      </w:r>
      <w:r w:rsidR="008A57C8" w:rsidRPr="00984BF5">
        <w:rPr>
          <w:color w:val="000000" w:themeColor="text1"/>
          <w:sz w:val="22"/>
          <w:szCs w:val="22"/>
          <w:lang w:val="en-GB"/>
        </w:rPr>
        <w:t>(</w:t>
      </w:r>
      <w:r w:rsidR="006E1B64" w:rsidRPr="00984BF5">
        <w:rPr>
          <w:color w:val="000000" w:themeColor="text1"/>
          <w:sz w:val="22"/>
          <w:szCs w:val="22"/>
          <w:lang w:val="en-GB"/>
        </w:rPr>
        <w:t xml:space="preserve">Vermont: Echo Point Books &amp; Media, </w:t>
      </w:r>
      <w:r w:rsidR="00D374ED" w:rsidRPr="00984BF5">
        <w:rPr>
          <w:color w:val="000000" w:themeColor="text1"/>
          <w:sz w:val="22"/>
          <w:szCs w:val="22"/>
          <w:lang w:val="en-GB"/>
        </w:rPr>
        <w:t xml:space="preserve">1993) </w:t>
      </w:r>
      <w:r w:rsidR="009F331B" w:rsidRPr="00984BF5">
        <w:rPr>
          <w:color w:val="000000" w:themeColor="text1"/>
          <w:sz w:val="22"/>
          <w:szCs w:val="22"/>
          <w:lang w:val="en-GB"/>
        </w:rPr>
        <w:t xml:space="preserve">p. </w:t>
      </w:r>
      <w:r w:rsidRPr="00984BF5">
        <w:rPr>
          <w:color w:val="000000" w:themeColor="text1"/>
          <w:sz w:val="22"/>
          <w:szCs w:val="22"/>
          <w:lang w:val="en-GB"/>
        </w:rPr>
        <w:t>23</w:t>
      </w:r>
      <w:r w:rsidR="009F331B" w:rsidRPr="00984BF5">
        <w:rPr>
          <w:color w:val="000000" w:themeColor="text1"/>
          <w:sz w:val="22"/>
          <w:szCs w:val="22"/>
          <w:lang w:val="en-GB"/>
        </w:rPr>
        <w:t>.</w:t>
      </w:r>
    </w:p>
  </w:footnote>
  <w:footnote w:id="46">
    <w:p w14:paraId="0F96B46E" w14:textId="77777777" w:rsidR="00CB4426" w:rsidRPr="00984BF5" w:rsidRDefault="00CB4426" w:rsidP="00CB4426">
      <w:pPr>
        <w:pStyle w:val="FootnoteText"/>
        <w:rPr>
          <w:sz w:val="22"/>
          <w:szCs w:val="22"/>
        </w:rPr>
      </w:pPr>
      <w:r w:rsidRPr="00984BF5">
        <w:rPr>
          <w:rStyle w:val="FootnoteReference"/>
          <w:sz w:val="22"/>
          <w:szCs w:val="22"/>
        </w:rPr>
        <w:footnoteRef/>
      </w:r>
      <w:r w:rsidRPr="00984BF5">
        <w:rPr>
          <w:sz w:val="22"/>
          <w:szCs w:val="22"/>
        </w:rPr>
        <w:t xml:space="preserve"> Greene and Sasportas, ‘</w:t>
      </w:r>
      <w:r w:rsidRPr="00984BF5">
        <w:rPr>
          <w:i/>
          <w:iCs/>
          <w:sz w:val="22"/>
          <w:szCs w:val="22"/>
        </w:rPr>
        <w:t>The Luminaries’</w:t>
      </w:r>
      <w:r w:rsidRPr="00984BF5">
        <w:rPr>
          <w:sz w:val="22"/>
          <w:szCs w:val="22"/>
        </w:rPr>
        <w:t>, p. 81.</w:t>
      </w:r>
    </w:p>
  </w:footnote>
  <w:footnote w:id="47">
    <w:p w14:paraId="67D76740" w14:textId="18C3B0B7" w:rsidR="00DA35F4" w:rsidRPr="00984BF5" w:rsidRDefault="00DA35F4">
      <w:pPr>
        <w:pStyle w:val="FootnoteText"/>
        <w:rPr>
          <w:sz w:val="22"/>
          <w:szCs w:val="22"/>
        </w:rPr>
      </w:pPr>
      <w:r w:rsidRPr="00984BF5">
        <w:rPr>
          <w:rStyle w:val="FootnoteReference"/>
          <w:sz w:val="22"/>
          <w:szCs w:val="22"/>
        </w:rPr>
        <w:footnoteRef/>
      </w:r>
      <w:r w:rsidRPr="00984BF5">
        <w:rPr>
          <w:sz w:val="22"/>
          <w:szCs w:val="22"/>
        </w:rPr>
        <w:t xml:space="preserve"> </w:t>
      </w:r>
      <w:r w:rsidRPr="00984BF5">
        <w:rPr>
          <w:rFonts w:eastAsiaTheme="minorHAnsi"/>
          <w:sz w:val="22"/>
          <w:szCs w:val="22"/>
          <w14:ligatures w14:val="standardContextual"/>
        </w:rPr>
        <w:t>Simpson, ‘</w:t>
      </w:r>
      <w:r w:rsidRPr="00984BF5">
        <w:rPr>
          <w:rFonts w:eastAsiaTheme="minorHAnsi"/>
          <w:i/>
          <w:iCs/>
          <w:sz w:val="22"/>
          <w:szCs w:val="22"/>
          <w14:ligatures w14:val="standardContextual"/>
        </w:rPr>
        <w:t>The Literature of Ancient Egypt</w:t>
      </w:r>
      <w:r w:rsidRPr="00984BF5">
        <w:rPr>
          <w:rFonts w:eastAsiaTheme="minorHAnsi"/>
          <w:sz w:val="22"/>
          <w:szCs w:val="22"/>
          <w14:ligatures w14:val="standardContextual"/>
        </w:rPr>
        <w:t xml:space="preserve">’, p. </w:t>
      </w:r>
      <w:r w:rsidRPr="00984BF5">
        <w:rPr>
          <w:sz w:val="22"/>
          <w:szCs w:val="22"/>
        </w:rPr>
        <w:t>290.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6F5173"/>
    <w:multiLevelType w:val="hybridMultilevel"/>
    <w:tmpl w:val="1988B9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95058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8AE"/>
    <w:rsid w:val="00000EF2"/>
    <w:rsid w:val="00000F7A"/>
    <w:rsid w:val="00001D97"/>
    <w:rsid w:val="0000202B"/>
    <w:rsid w:val="0000204B"/>
    <w:rsid w:val="00002334"/>
    <w:rsid w:val="00002B19"/>
    <w:rsid w:val="00003EFB"/>
    <w:rsid w:val="00004925"/>
    <w:rsid w:val="00005607"/>
    <w:rsid w:val="00005C2E"/>
    <w:rsid w:val="00006024"/>
    <w:rsid w:val="00006BD7"/>
    <w:rsid w:val="00006F01"/>
    <w:rsid w:val="00007363"/>
    <w:rsid w:val="00011094"/>
    <w:rsid w:val="00011E0D"/>
    <w:rsid w:val="00012B94"/>
    <w:rsid w:val="00014BF4"/>
    <w:rsid w:val="000157F3"/>
    <w:rsid w:val="000173B0"/>
    <w:rsid w:val="00020D10"/>
    <w:rsid w:val="0002189C"/>
    <w:rsid w:val="000219F1"/>
    <w:rsid w:val="00022EBC"/>
    <w:rsid w:val="00023531"/>
    <w:rsid w:val="00023F06"/>
    <w:rsid w:val="00024B6D"/>
    <w:rsid w:val="00024E47"/>
    <w:rsid w:val="000262FF"/>
    <w:rsid w:val="00027EC8"/>
    <w:rsid w:val="000331A7"/>
    <w:rsid w:val="00034226"/>
    <w:rsid w:val="000351AB"/>
    <w:rsid w:val="000357A0"/>
    <w:rsid w:val="000365FA"/>
    <w:rsid w:val="00036B05"/>
    <w:rsid w:val="00037904"/>
    <w:rsid w:val="00037FEE"/>
    <w:rsid w:val="000404D5"/>
    <w:rsid w:val="0004121D"/>
    <w:rsid w:val="00041D92"/>
    <w:rsid w:val="00042A13"/>
    <w:rsid w:val="000430F1"/>
    <w:rsid w:val="00043172"/>
    <w:rsid w:val="00043FEE"/>
    <w:rsid w:val="00050B6F"/>
    <w:rsid w:val="00052496"/>
    <w:rsid w:val="000530E1"/>
    <w:rsid w:val="00053BF8"/>
    <w:rsid w:val="00055292"/>
    <w:rsid w:val="0005634E"/>
    <w:rsid w:val="00060F5F"/>
    <w:rsid w:val="0006131E"/>
    <w:rsid w:val="000628E2"/>
    <w:rsid w:val="000636D2"/>
    <w:rsid w:val="000668AA"/>
    <w:rsid w:val="00067DB1"/>
    <w:rsid w:val="000701B6"/>
    <w:rsid w:val="000704AE"/>
    <w:rsid w:val="00071CDE"/>
    <w:rsid w:val="00073C84"/>
    <w:rsid w:val="0007419B"/>
    <w:rsid w:val="00075041"/>
    <w:rsid w:val="000765C5"/>
    <w:rsid w:val="0008001D"/>
    <w:rsid w:val="00080FA0"/>
    <w:rsid w:val="00081B7F"/>
    <w:rsid w:val="00081C97"/>
    <w:rsid w:val="00082642"/>
    <w:rsid w:val="0008267E"/>
    <w:rsid w:val="0008290F"/>
    <w:rsid w:val="00083316"/>
    <w:rsid w:val="000833D8"/>
    <w:rsid w:val="000835B2"/>
    <w:rsid w:val="00084258"/>
    <w:rsid w:val="00085E1E"/>
    <w:rsid w:val="000862B9"/>
    <w:rsid w:val="00086A71"/>
    <w:rsid w:val="000870A3"/>
    <w:rsid w:val="0008736C"/>
    <w:rsid w:val="00090C0D"/>
    <w:rsid w:val="0009134E"/>
    <w:rsid w:val="00092123"/>
    <w:rsid w:val="00093161"/>
    <w:rsid w:val="00094981"/>
    <w:rsid w:val="00095E92"/>
    <w:rsid w:val="000A00B4"/>
    <w:rsid w:val="000A0297"/>
    <w:rsid w:val="000A0DA5"/>
    <w:rsid w:val="000A19D0"/>
    <w:rsid w:val="000A284D"/>
    <w:rsid w:val="000B1509"/>
    <w:rsid w:val="000B1544"/>
    <w:rsid w:val="000B1A29"/>
    <w:rsid w:val="000B4BA5"/>
    <w:rsid w:val="000B6E6E"/>
    <w:rsid w:val="000B7E00"/>
    <w:rsid w:val="000C0287"/>
    <w:rsid w:val="000C19BD"/>
    <w:rsid w:val="000C2419"/>
    <w:rsid w:val="000C4E60"/>
    <w:rsid w:val="000C4FC3"/>
    <w:rsid w:val="000D079C"/>
    <w:rsid w:val="000D0AE7"/>
    <w:rsid w:val="000D0CBD"/>
    <w:rsid w:val="000D118E"/>
    <w:rsid w:val="000D182A"/>
    <w:rsid w:val="000D2526"/>
    <w:rsid w:val="000D2B6D"/>
    <w:rsid w:val="000D2BD3"/>
    <w:rsid w:val="000D4472"/>
    <w:rsid w:val="000D4586"/>
    <w:rsid w:val="000D55EC"/>
    <w:rsid w:val="000D780E"/>
    <w:rsid w:val="000E0B17"/>
    <w:rsid w:val="000E1FEF"/>
    <w:rsid w:val="000E2997"/>
    <w:rsid w:val="000E2A36"/>
    <w:rsid w:val="000E2B63"/>
    <w:rsid w:val="000E6F44"/>
    <w:rsid w:val="000E72F3"/>
    <w:rsid w:val="000E751C"/>
    <w:rsid w:val="000E7596"/>
    <w:rsid w:val="000F02E5"/>
    <w:rsid w:val="000F0FBC"/>
    <w:rsid w:val="000F112F"/>
    <w:rsid w:val="000F325A"/>
    <w:rsid w:val="000F56DD"/>
    <w:rsid w:val="000F6D73"/>
    <w:rsid w:val="000F739E"/>
    <w:rsid w:val="00100E58"/>
    <w:rsid w:val="001018D2"/>
    <w:rsid w:val="00101B78"/>
    <w:rsid w:val="00102B88"/>
    <w:rsid w:val="00102F12"/>
    <w:rsid w:val="00104AE8"/>
    <w:rsid w:val="00107B85"/>
    <w:rsid w:val="00111AC8"/>
    <w:rsid w:val="00112F66"/>
    <w:rsid w:val="00117787"/>
    <w:rsid w:val="00120C71"/>
    <w:rsid w:val="00121C51"/>
    <w:rsid w:val="00124570"/>
    <w:rsid w:val="00124799"/>
    <w:rsid w:val="00127E7A"/>
    <w:rsid w:val="001308E0"/>
    <w:rsid w:val="00131A50"/>
    <w:rsid w:val="00132F1B"/>
    <w:rsid w:val="001333D0"/>
    <w:rsid w:val="00133792"/>
    <w:rsid w:val="00136264"/>
    <w:rsid w:val="00136A88"/>
    <w:rsid w:val="0013790E"/>
    <w:rsid w:val="00140F7F"/>
    <w:rsid w:val="00142124"/>
    <w:rsid w:val="00142209"/>
    <w:rsid w:val="00143213"/>
    <w:rsid w:val="00143E50"/>
    <w:rsid w:val="00143EE9"/>
    <w:rsid w:val="00144910"/>
    <w:rsid w:val="00145EC4"/>
    <w:rsid w:val="00147673"/>
    <w:rsid w:val="001476DA"/>
    <w:rsid w:val="00147FE3"/>
    <w:rsid w:val="00151AC9"/>
    <w:rsid w:val="00151CC1"/>
    <w:rsid w:val="00151F9E"/>
    <w:rsid w:val="00152C3A"/>
    <w:rsid w:val="0015339F"/>
    <w:rsid w:val="0015482F"/>
    <w:rsid w:val="00156A86"/>
    <w:rsid w:val="00156C88"/>
    <w:rsid w:val="00157876"/>
    <w:rsid w:val="00157A1B"/>
    <w:rsid w:val="00162296"/>
    <w:rsid w:val="001643D2"/>
    <w:rsid w:val="001644D0"/>
    <w:rsid w:val="00164960"/>
    <w:rsid w:val="00165C97"/>
    <w:rsid w:val="00170202"/>
    <w:rsid w:val="00170C0E"/>
    <w:rsid w:val="00170D43"/>
    <w:rsid w:val="00171243"/>
    <w:rsid w:val="001722B7"/>
    <w:rsid w:val="001731B8"/>
    <w:rsid w:val="00173601"/>
    <w:rsid w:val="00173F26"/>
    <w:rsid w:val="00176FAB"/>
    <w:rsid w:val="00177055"/>
    <w:rsid w:val="001809E9"/>
    <w:rsid w:val="00182AC3"/>
    <w:rsid w:val="00183E81"/>
    <w:rsid w:val="00184856"/>
    <w:rsid w:val="00186332"/>
    <w:rsid w:val="00186586"/>
    <w:rsid w:val="00190B77"/>
    <w:rsid w:val="00190E34"/>
    <w:rsid w:val="00195A86"/>
    <w:rsid w:val="0019636F"/>
    <w:rsid w:val="00196F7D"/>
    <w:rsid w:val="00196FE8"/>
    <w:rsid w:val="00197324"/>
    <w:rsid w:val="001A0B64"/>
    <w:rsid w:val="001A0BE4"/>
    <w:rsid w:val="001A1628"/>
    <w:rsid w:val="001A2A00"/>
    <w:rsid w:val="001A6D5C"/>
    <w:rsid w:val="001A78D6"/>
    <w:rsid w:val="001A7A96"/>
    <w:rsid w:val="001A7C5B"/>
    <w:rsid w:val="001B003A"/>
    <w:rsid w:val="001B05CE"/>
    <w:rsid w:val="001B12DE"/>
    <w:rsid w:val="001B2D14"/>
    <w:rsid w:val="001B2E25"/>
    <w:rsid w:val="001B30E3"/>
    <w:rsid w:val="001B316C"/>
    <w:rsid w:val="001B3F15"/>
    <w:rsid w:val="001B4605"/>
    <w:rsid w:val="001B7401"/>
    <w:rsid w:val="001B7855"/>
    <w:rsid w:val="001C0969"/>
    <w:rsid w:val="001C16DD"/>
    <w:rsid w:val="001C30CE"/>
    <w:rsid w:val="001C548A"/>
    <w:rsid w:val="001C5CD7"/>
    <w:rsid w:val="001C5E3D"/>
    <w:rsid w:val="001C5E55"/>
    <w:rsid w:val="001C66F9"/>
    <w:rsid w:val="001C7238"/>
    <w:rsid w:val="001C7716"/>
    <w:rsid w:val="001D0594"/>
    <w:rsid w:val="001D0605"/>
    <w:rsid w:val="001D0FE3"/>
    <w:rsid w:val="001D283F"/>
    <w:rsid w:val="001D28C9"/>
    <w:rsid w:val="001D44FE"/>
    <w:rsid w:val="001D5D46"/>
    <w:rsid w:val="001D6AC7"/>
    <w:rsid w:val="001D6AF4"/>
    <w:rsid w:val="001D7A0C"/>
    <w:rsid w:val="001D7A68"/>
    <w:rsid w:val="001E0BD8"/>
    <w:rsid w:val="001E12BE"/>
    <w:rsid w:val="001E178E"/>
    <w:rsid w:val="001E1F1C"/>
    <w:rsid w:val="001E2291"/>
    <w:rsid w:val="001E42BE"/>
    <w:rsid w:val="001E4944"/>
    <w:rsid w:val="001E5FEB"/>
    <w:rsid w:val="001E6A97"/>
    <w:rsid w:val="001F0446"/>
    <w:rsid w:val="001F321F"/>
    <w:rsid w:val="001F3247"/>
    <w:rsid w:val="001F45D4"/>
    <w:rsid w:val="001F493E"/>
    <w:rsid w:val="001F4A81"/>
    <w:rsid w:val="001F4D66"/>
    <w:rsid w:val="001F51F1"/>
    <w:rsid w:val="001F6CCF"/>
    <w:rsid w:val="001F7805"/>
    <w:rsid w:val="00200604"/>
    <w:rsid w:val="00200642"/>
    <w:rsid w:val="002008E9"/>
    <w:rsid w:val="00202CE2"/>
    <w:rsid w:val="00203DA8"/>
    <w:rsid w:val="002041DD"/>
    <w:rsid w:val="00205A1B"/>
    <w:rsid w:val="00205FB8"/>
    <w:rsid w:val="0020729D"/>
    <w:rsid w:val="0021019C"/>
    <w:rsid w:val="00211EE2"/>
    <w:rsid w:val="0021222B"/>
    <w:rsid w:val="00213244"/>
    <w:rsid w:val="002133FC"/>
    <w:rsid w:val="00213C18"/>
    <w:rsid w:val="00213FA5"/>
    <w:rsid w:val="00214172"/>
    <w:rsid w:val="00214AD0"/>
    <w:rsid w:val="002166BF"/>
    <w:rsid w:val="002172AF"/>
    <w:rsid w:val="00220539"/>
    <w:rsid w:val="00222083"/>
    <w:rsid w:val="00223085"/>
    <w:rsid w:val="002233DB"/>
    <w:rsid w:val="0022402D"/>
    <w:rsid w:val="00224975"/>
    <w:rsid w:val="0022593B"/>
    <w:rsid w:val="00225F4A"/>
    <w:rsid w:val="00226600"/>
    <w:rsid w:val="002277F2"/>
    <w:rsid w:val="00227E7E"/>
    <w:rsid w:val="0023080A"/>
    <w:rsid w:val="00230DBC"/>
    <w:rsid w:val="00231369"/>
    <w:rsid w:val="00231A85"/>
    <w:rsid w:val="00231ACA"/>
    <w:rsid w:val="00232B0A"/>
    <w:rsid w:val="00233B2E"/>
    <w:rsid w:val="002344CA"/>
    <w:rsid w:val="002354B2"/>
    <w:rsid w:val="00235A82"/>
    <w:rsid w:val="00236100"/>
    <w:rsid w:val="00236432"/>
    <w:rsid w:val="00236597"/>
    <w:rsid w:val="002365F2"/>
    <w:rsid w:val="002412C8"/>
    <w:rsid w:val="002412F4"/>
    <w:rsid w:val="00241930"/>
    <w:rsid w:val="002421EC"/>
    <w:rsid w:val="002429F0"/>
    <w:rsid w:val="00242FE9"/>
    <w:rsid w:val="00246660"/>
    <w:rsid w:val="00246E96"/>
    <w:rsid w:val="0025202D"/>
    <w:rsid w:val="00252062"/>
    <w:rsid w:val="002520AE"/>
    <w:rsid w:val="002545C3"/>
    <w:rsid w:val="0026005F"/>
    <w:rsid w:val="00261882"/>
    <w:rsid w:val="00262913"/>
    <w:rsid w:val="00263B0E"/>
    <w:rsid w:val="00264097"/>
    <w:rsid w:val="002644DD"/>
    <w:rsid w:val="002646F2"/>
    <w:rsid w:val="002647CC"/>
    <w:rsid w:val="00264BAF"/>
    <w:rsid w:val="002658D9"/>
    <w:rsid w:val="00267983"/>
    <w:rsid w:val="0027119F"/>
    <w:rsid w:val="00271611"/>
    <w:rsid w:val="00272536"/>
    <w:rsid w:val="0027436E"/>
    <w:rsid w:val="00274C7A"/>
    <w:rsid w:val="00274E66"/>
    <w:rsid w:val="00275E0B"/>
    <w:rsid w:val="002761EC"/>
    <w:rsid w:val="00276E1F"/>
    <w:rsid w:val="002771DB"/>
    <w:rsid w:val="00277373"/>
    <w:rsid w:val="00280075"/>
    <w:rsid w:val="00281D44"/>
    <w:rsid w:val="00282A2D"/>
    <w:rsid w:val="002839E8"/>
    <w:rsid w:val="00283D43"/>
    <w:rsid w:val="00285118"/>
    <w:rsid w:val="00285B07"/>
    <w:rsid w:val="0028650F"/>
    <w:rsid w:val="00286675"/>
    <w:rsid w:val="00287043"/>
    <w:rsid w:val="0029206D"/>
    <w:rsid w:val="00292470"/>
    <w:rsid w:val="00295874"/>
    <w:rsid w:val="00295FCD"/>
    <w:rsid w:val="00296029"/>
    <w:rsid w:val="00297C2E"/>
    <w:rsid w:val="00297E8E"/>
    <w:rsid w:val="002A07D7"/>
    <w:rsid w:val="002A1302"/>
    <w:rsid w:val="002A21BD"/>
    <w:rsid w:val="002A3134"/>
    <w:rsid w:val="002A43DE"/>
    <w:rsid w:val="002A450B"/>
    <w:rsid w:val="002B0A1F"/>
    <w:rsid w:val="002B0AC3"/>
    <w:rsid w:val="002B1438"/>
    <w:rsid w:val="002B2501"/>
    <w:rsid w:val="002B290B"/>
    <w:rsid w:val="002B3624"/>
    <w:rsid w:val="002B457F"/>
    <w:rsid w:val="002B6DBE"/>
    <w:rsid w:val="002B6FA8"/>
    <w:rsid w:val="002B7719"/>
    <w:rsid w:val="002B7C76"/>
    <w:rsid w:val="002C0427"/>
    <w:rsid w:val="002C1C91"/>
    <w:rsid w:val="002C2147"/>
    <w:rsid w:val="002C26AF"/>
    <w:rsid w:val="002C51AA"/>
    <w:rsid w:val="002C626C"/>
    <w:rsid w:val="002C79CA"/>
    <w:rsid w:val="002D08A5"/>
    <w:rsid w:val="002D0A03"/>
    <w:rsid w:val="002D1A5E"/>
    <w:rsid w:val="002D3CE1"/>
    <w:rsid w:val="002D46F6"/>
    <w:rsid w:val="002E0378"/>
    <w:rsid w:val="002E067A"/>
    <w:rsid w:val="002E2003"/>
    <w:rsid w:val="002E3BAF"/>
    <w:rsid w:val="002E3EDB"/>
    <w:rsid w:val="002E4729"/>
    <w:rsid w:val="002E5551"/>
    <w:rsid w:val="002E6AA8"/>
    <w:rsid w:val="002E6AFC"/>
    <w:rsid w:val="002E6C56"/>
    <w:rsid w:val="002E73CF"/>
    <w:rsid w:val="002E77AB"/>
    <w:rsid w:val="002E7A86"/>
    <w:rsid w:val="002F04ED"/>
    <w:rsid w:val="002F30AB"/>
    <w:rsid w:val="002F4106"/>
    <w:rsid w:val="002F7153"/>
    <w:rsid w:val="002F785C"/>
    <w:rsid w:val="003026E1"/>
    <w:rsid w:val="00302CB9"/>
    <w:rsid w:val="00304ECF"/>
    <w:rsid w:val="00305B9D"/>
    <w:rsid w:val="0030607E"/>
    <w:rsid w:val="003061C2"/>
    <w:rsid w:val="003065D8"/>
    <w:rsid w:val="003069CC"/>
    <w:rsid w:val="00307553"/>
    <w:rsid w:val="00307A91"/>
    <w:rsid w:val="00307FBE"/>
    <w:rsid w:val="00310FB8"/>
    <w:rsid w:val="00313644"/>
    <w:rsid w:val="00314C20"/>
    <w:rsid w:val="0032001E"/>
    <w:rsid w:val="003208AE"/>
    <w:rsid w:val="00320D2F"/>
    <w:rsid w:val="00320DDC"/>
    <w:rsid w:val="003216DE"/>
    <w:rsid w:val="0032174F"/>
    <w:rsid w:val="00321A01"/>
    <w:rsid w:val="00325122"/>
    <w:rsid w:val="0032583A"/>
    <w:rsid w:val="003274B9"/>
    <w:rsid w:val="00327737"/>
    <w:rsid w:val="00327A2A"/>
    <w:rsid w:val="00327C43"/>
    <w:rsid w:val="00330FCC"/>
    <w:rsid w:val="0033152E"/>
    <w:rsid w:val="00331BC9"/>
    <w:rsid w:val="00331E06"/>
    <w:rsid w:val="003327DD"/>
    <w:rsid w:val="00332EEF"/>
    <w:rsid w:val="00333DCB"/>
    <w:rsid w:val="00334580"/>
    <w:rsid w:val="003354CB"/>
    <w:rsid w:val="00336213"/>
    <w:rsid w:val="0034046C"/>
    <w:rsid w:val="003429DF"/>
    <w:rsid w:val="00344F75"/>
    <w:rsid w:val="003511FB"/>
    <w:rsid w:val="00355520"/>
    <w:rsid w:val="0035623A"/>
    <w:rsid w:val="00357653"/>
    <w:rsid w:val="00361605"/>
    <w:rsid w:val="00361874"/>
    <w:rsid w:val="00363431"/>
    <w:rsid w:val="00363D25"/>
    <w:rsid w:val="0036518A"/>
    <w:rsid w:val="003653B5"/>
    <w:rsid w:val="003665FC"/>
    <w:rsid w:val="00366B99"/>
    <w:rsid w:val="0036770B"/>
    <w:rsid w:val="0037024D"/>
    <w:rsid w:val="003704C3"/>
    <w:rsid w:val="0037060C"/>
    <w:rsid w:val="0037173A"/>
    <w:rsid w:val="0037243A"/>
    <w:rsid w:val="00373615"/>
    <w:rsid w:val="00374505"/>
    <w:rsid w:val="00374B68"/>
    <w:rsid w:val="003753E5"/>
    <w:rsid w:val="00375658"/>
    <w:rsid w:val="003758AD"/>
    <w:rsid w:val="00376A96"/>
    <w:rsid w:val="00376AC2"/>
    <w:rsid w:val="00377289"/>
    <w:rsid w:val="00381D86"/>
    <w:rsid w:val="00381EB1"/>
    <w:rsid w:val="00382855"/>
    <w:rsid w:val="003839F8"/>
    <w:rsid w:val="00386D55"/>
    <w:rsid w:val="00387030"/>
    <w:rsid w:val="00392392"/>
    <w:rsid w:val="00392B46"/>
    <w:rsid w:val="00392E28"/>
    <w:rsid w:val="00394C54"/>
    <w:rsid w:val="00394D0E"/>
    <w:rsid w:val="00395BE4"/>
    <w:rsid w:val="003A14C5"/>
    <w:rsid w:val="003A1B41"/>
    <w:rsid w:val="003A1CD9"/>
    <w:rsid w:val="003A23BF"/>
    <w:rsid w:val="003A3AE6"/>
    <w:rsid w:val="003A3D96"/>
    <w:rsid w:val="003A470A"/>
    <w:rsid w:val="003A748C"/>
    <w:rsid w:val="003A7F5C"/>
    <w:rsid w:val="003B679B"/>
    <w:rsid w:val="003B75C7"/>
    <w:rsid w:val="003B7E54"/>
    <w:rsid w:val="003C08FE"/>
    <w:rsid w:val="003C1461"/>
    <w:rsid w:val="003C275D"/>
    <w:rsid w:val="003C28C5"/>
    <w:rsid w:val="003C3F66"/>
    <w:rsid w:val="003C3FD7"/>
    <w:rsid w:val="003C4F29"/>
    <w:rsid w:val="003C6C0B"/>
    <w:rsid w:val="003C7836"/>
    <w:rsid w:val="003D0B56"/>
    <w:rsid w:val="003D1DE9"/>
    <w:rsid w:val="003D2599"/>
    <w:rsid w:val="003D40AC"/>
    <w:rsid w:val="003D5CBA"/>
    <w:rsid w:val="003D730E"/>
    <w:rsid w:val="003E16B8"/>
    <w:rsid w:val="003E217C"/>
    <w:rsid w:val="003E22DE"/>
    <w:rsid w:val="003E30F1"/>
    <w:rsid w:val="003E405D"/>
    <w:rsid w:val="003E5241"/>
    <w:rsid w:val="003E54F6"/>
    <w:rsid w:val="003E5E48"/>
    <w:rsid w:val="003E6086"/>
    <w:rsid w:val="003E69BC"/>
    <w:rsid w:val="003F1BE6"/>
    <w:rsid w:val="003F25A7"/>
    <w:rsid w:val="003F32CC"/>
    <w:rsid w:val="003F32FD"/>
    <w:rsid w:val="003F5D03"/>
    <w:rsid w:val="003F5DC9"/>
    <w:rsid w:val="003F5E3D"/>
    <w:rsid w:val="003F6B70"/>
    <w:rsid w:val="003F76D1"/>
    <w:rsid w:val="00401DFC"/>
    <w:rsid w:val="00401E8E"/>
    <w:rsid w:val="00403521"/>
    <w:rsid w:val="004060A1"/>
    <w:rsid w:val="00406484"/>
    <w:rsid w:val="00406810"/>
    <w:rsid w:val="00407681"/>
    <w:rsid w:val="00407D19"/>
    <w:rsid w:val="00410375"/>
    <w:rsid w:val="00411B7B"/>
    <w:rsid w:val="00413980"/>
    <w:rsid w:val="00413B3A"/>
    <w:rsid w:val="00415E65"/>
    <w:rsid w:val="0041613B"/>
    <w:rsid w:val="00416AE1"/>
    <w:rsid w:val="004174A5"/>
    <w:rsid w:val="00417E7C"/>
    <w:rsid w:val="004208DC"/>
    <w:rsid w:val="00422A8D"/>
    <w:rsid w:val="00422AC2"/>
    <w:rsid w:val="00422E33"/>
    <w:rsid w:val="004233D9"/>
    <w:rsid w:val="004250CC"/>
    <w:rsid w:val="00425EFB"/>
    <w:rsid w:val="004268D3"/>
    <w:rsid w:val="00427011"/>
    <w:rsid w:val="004304A3"/>
    <w:rsid w:val="004310F6"/>
    <w:rsid w:val="00431DBE"/>
    <w:rsid w:val="0043230B"/>
    <w:rsid w:val="004334D1"/>
    <w:rsid w:val="004357B3"/>
    <w:rsid w:val="00437A14"/>
    <w:rsid w:val="00437EC8"/>
    <w:rsid w:val="00440412"/>
    <w:rsid w:val="00440440"/>
    <w:rsid w:val="004411E7"/>
    <w:rsid w:val="0044203A"/>
    <w:rsid w:val="004427C6"/>
    <w:rsid w:val="00443C5C"/>
    <w:rsid w:val="004461BA"/>
    <w:rsid w:val="00450264"/>
    <w:rsid w:val="0045136B"/>
    <w:rsid w:val="0045176B"/>
    <w:rsid w:val="00451A2E"/>
    <w:rsid w:val="00455E72"/>
    <w:rsid w:val="00457AE6"/>
    <w:rsid w:val="00460BA2"/>
    <w:rsid w:val="00461536"/>
    <w:rsid w:val="0046166E"/>
    <w:rsid w:val="004635A6"/>
    <w:rsid w:val="00463ADB"/>
    <w:rsid w:val="00464EA8"/>
    <w:rsid w:val="00465FE7"/>
    <w:rsid w:val="004665F4"/>
    <w:rsid w:val="0047108D"/>
    <w:rsid w:val="00480412"/>
    <w:rsid w:val="00480514"/>
    <w:rsid w:val="0048058A"/>
    <w:rsid w:val="0048104C"/>
    <w:rsid w:val="00483736"/>
    <w:rsid w:val="00484736"/>
    <w:rsid w:val="00487262"/>
    <w:rsid w:val="00487CA7"/>
    <w:rsid w:val="0049124B"/>
    <w:rsid w:val="004937FC"/>
    <w:rsid w:val="00493AE4"/>
    <w:rsid w:val="00493BA7"/>
    <w:rsid w:val="00495BF0"/>
    <w:rsid w:val="00495C24"/>
    <w:rsid w:val="00496965"/>
    <w:rsid w:val="004A1EA0"/>
    <w:rsid w:val="004A630E"/>
    <w:rsid w:val="004A6438"/>
    <w:rsid w:val="004A6509"/>
    <w:rsid w:val="004A665B"/>
    <w:rsid w:val="004A70F2"/>
    <w:rsid w:val="004B254F"/>
    <w:rsid w:val="004B35CA"/>
    <w:rsid w:val="004B3BD3"/>
    <w:rsid w:val="004B3C37"/>
    <w:rsid w:val="004B47AB"/>
    <w:rsid w:val="004B584F"/>
    <w:rsid w:val="004C0264"/>
    <w:rsid w:val="004C2298"/>
    <w:rsid w:val="004C2320"/>
    <w:rsid w:val="004C2C50"/>
    <w:rsid w:val="004C3D76"/>
    <w:rsid w:val="004C458B"/>
    <w:rsid w:val="004C540D"/>
    <w:rsid w:val="004C54C8"/>
    <w:rsid w:val="004C5A21"/>
    <w:rsid w:val="004C696C"/>
    <w:rsid w:val="004C6FE4"/>
    <w:rsid w:val="004C73A3"/>
    <w:rsid w:val="004D19E9"/>
    <w:rsid w:val="004D2702"/>
    <w:rsid w:val="004D3F5B"/>
    <w:rsid w:val="004D57BE"/>
    <w:rsid w:val="004D5D38"/>
    <w:rsid w:val="004D68FC"/>
    <w:rsid w:val="004D73F4"/>
    <w:rsid w:val="004E1049"/>
    <w:rsid w:val="004E18F5"/>
    <w:rsid w:val="004E1E9D"/>
    <w:rsid w:val="004E35EF"/>
    <w:rsid w:val="004E430B"/>
    <w:rsid w:val="004E6B22"/>
    <w:rsid w:val="004E79DF"/>
    <w:rsid w:val="004F010E"/>
    <w:rsid w:val="004F2C5D"/>
    <w:rsid w:val="004F3469"/>
    <w:rsid w:val="004F4641"/>
    <w:rsid w:val="004F49A2"/>
    <w:rsid w:val="004F5D9D"/>
    <w:rsid w:val="004F6901"/>
    <w:rsid w:val="004F6BB7"/>
    <w:rsid w:val="00500D1F"/>
    <w:rsid w:val="0050396D"/>
    <w:rsid w:val="005039D4"/>
    <w:rsid w:val="005041B6"/>
    <w:rsid w:val="005049C8"/>
    <w:rsid w:val="005049D4"/>
    <w:rsid w:val="00504F20"/>
    <w:rsid w:val="0050625A"/>
    <w:rsid w:val="005070FD"/>
    <w:rsid w:val="0051074F"/>
    <w:rsid w:val="00512CE4"/>
    <w:rsid w:val="00513EA0"/>
    <w:rsid w:val="00514AF5"/>
    <w:rsid w:val="005201BE"/>
    <w:rsid w:val="00520792"/>
    <w:rsid w:val="0052086A"/>
    <w:rsid w:val="005221A8"/>
    <w:rsid w:val="00524B82"/>
    <w:rsid w:val="00524C70"/>
    <w:rsid w:val="00526456"/>
    <w:rsid w:val="00527458"/>
    <w:rsid w:val="00527866"/>
    <w:rsid w:val="005324F2"/>
    <w:rsid w:val="0053311A"/>
    <w:rsid w:val="005331E2"/>
    <w:rsid w:val="00537DE2"/>
    <w:rsid w:val="0054057F"/>
    <w:rsid w:val="00541BFF"/>
    <w:rsid w:val="00541DA4"/>
    <w:rsid w:val="005420FC"/>
    <w:rsid w:val="0054285A"/>
    <w:rsid w:val="00545DAA"/>
    <w:rsid w:val="005508BE"/>
    <w:rsid w:val="00551993"/>
    <w:rsid w:val="005520BC"/>
    <w:rsid w:val="005523CE"/>
    <w:rsid w:val="00552E69"/>
    <w:rsid w:val="00553048"/>
    <w:rsid w:val="005537D5"/>
    <w:rsid w:val="005541C0"/>
    <w:rsid w:val="005562EA"/>
    <w:rsid w:val="005562EF"/>
    <w:rsid w:val="00556A9C"/>
    <w:rsid w:val="0055764B"/>
    <w:rsid w:val="00560ED8"/>
    <w:rsid w:val="00560EE5"/>
    <w:rsid w:val="00563214"/>
    <w:rsid w:val="00563F8A"/>
    <w:rsid w:val="0056468D"/>
    <w:rsid w:val="005658EB"/>
    <w:rsid w:val="005660A2"/>
    <w:rsid w:val="00567C95"/>
    <w:rsid w:val="0057047F"/>
    <w:rsid w:val="00571A4E"/>
    <w:rsid w:val="00572E2E"/>
    <w:rsid w:val="00572ED8"/>
    <w:rsid w:val="00573775"/>
    <w:rsid w:val="005762B1"/>
    <w:rsid w:val="00576B7C"/>
    <w:rsid w:val="00584105"/>
    <w:rsid w:val="00584AAE"/>
    <w:rsid w:val="005865FF"/>
    <w:rsid w:val="00592145"/>
    <w:rsid w:val="00592249"/>
    <w:rsid w:val="005942A0"/>
    <w:rsid w:val="00594326"/>
    <w:rsid w:val="00595A2A"/>
    <w:rsid w:val="00595E30"/>
    <w:rsid w:val="005963B3"/>
    <w:rsid w:val="00596731"/>
    <w:rsid w:val="005A0D4D"/>
    <w:rsid w:val="005A10EB"/>
    <w:rsid w:val="005A162A"/>
    <w:rsid w:val="005A1811"/>
    <w:rsid w:val="005A1DE6"/>
    <w:rsid w:val="005A31EE"/>
    <w:rsid w:val="005A4D5D"/>
    <w:rsid w:val="005A51F7"/>
    <w:rsid w:val="005B00C2"/>
    <w:rsid w:val="005B0514"/>
    <w:rsid w:val="005B1139"/>
    <w:rsid w:val="005B1D32"/>
    <w:rsid w:val="005B3E5A"/>
    <w:rsid w:val="005B4188"/>
    <w:rsid w:val="005B592C"/>
    <w:rsid w:val="005B612B"/>
    <w:rsid w:val="005B669E"/>
    <w:rsid w:val="005B6EF8"/>
    <w:rsid w:val="005B7999"/>
    <w:rsid w:val="005B7CAE"/>
    <w:rsid w:val="005C01E8"/>
    <w:rsid w:val="005C04B7"/>
    <w:rsid w:val="005C2397"/>
    <w:rsid w:val="005C2715"/>
    <w:rsid w:val="005C31DB"/>
    <w:rsid w:val="005C4B6C"/>
    <w:rsid w:val="005C4F8C"/>
    <w:rsid w:val="005C5F21"/>
    <w:rsid w:val="005C6D10"/>
    <w:rsid w:val="005C743A"/>
    <w:rsid w:val="005C74A8"/>
    <w:rsid w:val="005D02C8"/>
    <w:rsid w:val="005D4709"/>
    <w:rsid w:val="005D4B3B"/>
    <w:rsid w:val="005D4F87"/>
    <w:rsid w:val="005D5819"/>
    <w:rsid w:val="005E0D16"/>
    <w:rsid w:val="005E0E11"/>
    <w:rsid w:val="005E139F"/>
    <w:rsid w:val="005E147A"/>
    <w:rsid w:val="005E1E29"/>
    <w:rsid w:val="005E3825"/>
    <w:rsid w:val="005E4605"/>
    <w:rsid w:val="005E554D"/>
    <w:rsid w:val="005E5C1D"/>
    <w:rsid w:val="005E7A3E"/>
    <w:rsid w:val="005F1C53"/>
    <w:rsid w:val="005F480A"/>
    <w:rsid w:val="0060199E"/>
    <w:rsid w:val="00603D96"/>
    <w:rsid w:val="00605960"/>
    <w:rsid w:val="00605CAE"/>
    <w:rsid w:val="0060674C"/>
    <w:rsid w:val="00607601"/>
    <w:rsid w:val="00607EC8"/>
    <w:rsid w:val="006108F8"/>
    <w:rsid w:val="00611C56"/>
    <w:rsid w:val="006140F0"/>
    <w:rsid w:val="00616E23"/>
    <w:rsid w:val="006214F2"/>
    <w:rsid w:val="00622769"/>
    <w:rsid w:val="006228E4"/>
    <w:rsid w:val="00622DA0"/>
    <w:rsid w:val="00625164"/>
    <w:rsid w:val="00625AA6"/>
    <w:rsid w:val="00626686"/>
    <w:rsid w:val="00630FA1"/>
    <w:rsid w:val="0063379A"/>
    <w:rsid w:val="006350ED"/>
    <w:rsid w:val="006375E5"/>
    <w:rsid w:val="00641FF5"/>
    <w:rsid w:val="006434E5"/>
    <w:rsid w:val="00644936"/>
    <w:rsid w:val="00644CA0"/>
    <w:rsid w:val="00646AB3"/>
    <w:rsid w:val="00647464"/>
    <w:rsid w:val="006500FD"/>
    <w:rsid w:val="006539F3"/>
    <w:rsid w:val="00654B57"/>
    <w:rsid w:val="00654EC0"/>
    <w:rsid w:val="0065653D"/>
    <w:rsid w:val="00656CCC"/>
    <w:rsid w:val="0066027A"/>
    <w:rsid w:val="00660952"/>
    <w:rsid w:val="00661B6C"/>
    <w:rsid w:val="00661EE9"/>
    <w:rsid w:val="006626AA"/>
    <w:rsid w:val="006626B0"/>
    <w:rsid w:val="0066283F"/>
    <w:rsid w:val="00662C33"/>
    <w:rsid w:val="00662C76"/>
    <w:rsid w:val="0066428D"/>
    <w:rsid w:val="00664B3E"/>
    <w:rsid w:val="00664FCC"/>
    <w:rsid w:val="006667AE"/>
    <w:rsid w:val="0067168C"/>
    <w:rsid w:val="0067220A"/>
    <w:rsid w:val="00673E44"/>
    <w:rsid w:val="00674707"/>
    <w:rsid w:val="006748A8"/>
    <w:rsid w:val="00675DAD"/>
    <w:rsid w:val="00676D49"/>
    <w:rsid w:val="0067741A"/>
    <w:rsid w:val="00680295"/>
    <w:rsid w:val="00680830"/>
    <w:rsid w:val="00680C24"/>
    <w:rsid w:val="00680EA4"/>
    <w:rsid w:val="0068252A"/>
    <w:rsid w:val="00682690"/>
    <w:rsid w:val="006834D0"/>
    <w:rsid w:val="00685E24"/>
    <w:rsid w:val="00685EC4"/>
    <w:rsid w:val="006876B3"/>
    <w:rsid w:val="00687F2E"/>
    <w:rsid w:val="00691248"/>
    <w:rsid w:val="00691753"/>
    <w:rsid w:val="00692240"/>
    <w:rsid w:val="006934FC"/>
    <w:rsid w:val="006938F5"/>
    <w:rsid w:val="00693974"/>
    <w:rsid w:val="00693D2C"/>
    <w:rsid w:val="00693ED1"/>
    <w:rsid w:val="00694134"/>
    <w:rsid w:val="00695A7A"/>
    <w:rsid w:val="00695DB1"/>
    <w:rsid w:val="006978EC"/>
    <w:rsid w:val="006A066D"/>
    <w:rsid w:val="006A3B94"/>
    <w:rsid w:val="006A48B1"/>
    <w:rsid w:val="006A4BA1"/>
    <w:rsid w:val="006A501A"/>
    <w:rsid w:val="006A5680"/>
    <w:rsid w:val="006A5D67"/>
    <w:rsid w:val="006A5E05"/>
    <w:rsid w:val="006A6931"/>
    <w:rsid w:val="006A6BDD"/>
    <w:rsid w:val="006A76C3"/>
    <w:rsid w:val="006A7D68"/>
    <w:rsid w:val="006B1A3C"/>
    <w:rsid w:val="006B3412"/>
    <w:rsid w:val="006B37AF"/>
    <w:rsid w:val="006B42D1"/>
    <w:rsid w:val="006B4BC2"/>
    <w:rsid w:val="006B5B98"/>
    <w:rsid w:val="006B6BE5"/>
    <w:rsid w:val="006C005E"/>
    <w:rsid w:val="006C1C8A"/>
    <w:rsid w:val="006C2E6C"/>
    <w:rsid w:val="006C35A3"/>
    <w:rsid w:val="006C6AD6"/>
    <w:rsid w:val="006C73A7"/>
    <w:rsid w:val="006C7816"/>
    <w:rsid w:val="006C7C65"/>
    <w:rsid w:val="006D175E"/>
    <w:rsid w:val="006D3007"/>
    <w:rsid w:val="006D3B30"/>
    <w:rsid w:val="006D3C6A"/>
    <w:rsid w:val="006D52EC"/>
    <w:rsid w:val="006D6E5B"/>
    <w:rsid w:val="006D6FAC"/>
    <w:rsid w:val="006E1B64"/>
    <w:rsid w:val="006E32CB"/>
    <w:rsid w:val="006E3B3F"/>
    <w:rsid w:val="006E41B0"/>
    <w:rsid w:val="006E5321"/>
    <w:rsid w:val="006E5418"/>
    <w:rsid w:val="006F1FE0"/>
    <w:rsid w:val="006F29C5"/>
    <w:rsid w:val="006F2DD8"/>
    <w:rsid w:val="006F68FB"/>
    <w:rsid w:val="006F6DF2"/>
    <w:rsid w:val="007012F7"/>
    <w:rsid w:val="0070151A"/>
    <w:rsid w:val="007015B8"/>
    <w:rsid w:val="00701BE0"/>
    <w:rsid w:val="00703EA7"/>
    <w:rsid w:val="00710754"/>
    <w:rsid w:val="007107E1"/>
    <w:rsid w:val="00710EE3"/>
    <w:rsid w:val="007124E2"/>
    <w:rsid w:val="00715776"/>
    <w:rsid w:val="00716B51"/>
    <w:rsid w:val="00717119"/>
    <w:rsid w:val="007179E2"/>
    <w:rsid w:val="00721DBC"/>
    <w:rsid w:val="007220ED"/>
    <w:rsid w:val="0072384A"/>
    <w:rsid w:val="00724851"/>
    <w:rsid w:val="007248FC"/>
    <w:rsid w:val="007251F8"/>
    <w:rsid w:val="00725AD8"/>
    <w:rsid w:val="007308ED"/>
    <w:rsid w:val="0073150E"/>
    <w:rsid w:val="007320EA"/>
    <w:rsid w:val="00732956"/>
    <w:rsid w:val="007334D6"/>
    <w:rsid w:val="00733658"/>
    <w:rsid w:val="00734962"/>
    <w:rsid w:val="00735720"/>
    <w:rsid w:val="00735E2E"/>
    <w:rsid w:val="0073650A"/>
    <w:rsid w:val="00736D25"/>
    <w:rsid w:val="0073732A"/>
    <w:rsid w:val="007409D6"/>
    <w:rsid w:val="007426A8"/>
    <w:rsid w:val="0074315D"/>
    <w:rsid w:val="00743984"/>
    <w:rsid w:val="007446D2"/>
    <w:rsid w:val="00745054"/>
    <w:rsid w:val="007456FD"/>
    <w:rsid w:val="00747457"/>
    <w:rsid w:val="0074750B"/>
    <w:rsid w:val="00747C56"/>
    <w:rsid w:val="00747C6E"/>
    <w:rsid w:val="00750D20"/>
    <w:rsid w:val="00751759"/>
    <w:rsid w:val="00751F45"/>
    <w:rsid w:val="0075261C"/>
    <w:rsid w:val="00753B5C"/>
    <w:rsid w:val="00754148"/>
    <w:rsid w:val="00754D58"/>
    <w:rsid w:val="007561EA"/>
    <w:rsid w:val="00756E83"/>
    <w:rsid w:val="00757F0A"/>
    <w:rsid w:val="00761573"/>
    <w:rsid w:val="00761605"/>
    <w:rsid w:val="007652A7"/>
    <w:rsid w:val="007659FC"/>
    <w:rsid w:val="00766597"/>
    <w:rsid w:val="0076727A"/>
    <w:rsid w:val="007702C8"/>
    <w:rsid w:val="007706FD"/>
    <w:rsid w:val="00773E99"/>
    <w:rsid w:val="00774720"/>
    <w:rsid w:val="0077606C"/>
    <w:rsid w:val="00776D1D"/>
    <w:rsid w:val="00777C2B"/>
    <w:rsid w:val="0078054E"/>
    <w:rsid w:val="007836AA"/>
    <w:rsid w:val="00784790"/>
    <w:rsid w:val="007849CC"/>
    <w:rsid w:val="007854B7"/>
    <w:rsid w:val="00785C2A"/>
    <w:rsid w:val="007864CD"/>
    <w:rsid w:val="00787497"/>
    <w:rsid w:val="00792848"/>
    <w:rsid w:val="007940CE"/>
    <w:rsid w:val="00794842"/>
    <w:rsid w:val="0079509F"/>
    <w:rsid w:val="007950B3"/>
    <w:rsid w:val="00795729"/>
    <w:rsid w:val="007960BF"/>
    <w:rsid w:val="0079635B"/>
    <w:rsid w:val="007A09CA"/>
    <w:rsid w:val="007A136F"/>
    <w:rsid w:val="007A2185"/>
    <w:rsid w:val="007A248E"/>
    <w:rsid w:val="007A304E"/>
    <w:rsid w:val="007A3F17"/>
    <w:rsid w:val="007A47C3"/>
    <w:rsid w:val="007A5176"/>
    <w:rsid w:val="007A59C9"/>
    <w:rsid w:val="007A63B2"/>
    <w:rsid w:val="007A6659"/>
    <w:rsid w:val="007A6975"/>
    <w:rsid w:val="007A6A9D"/>
    <w:rsid w:val="007B1395"/>
    <w:rsid w:val="007B1470"/>
    <w:rsid w:val="007B1CE2"/>
    <w:rsid w:val="007B211F"/>
    <w:rsid w:val="007B4487"/>
    <w:rsid w:val="007B7A9C"/>
    <w:rsid w:val="007C010E"/>
    <w:rsid w:val="007C0290"/>
    <w:rsid w:val="007C19DA"/>
    <w:rsid w:val="007C327E"/>
    <w:rsid w:val="007C3C4C"/>
    <w:rsid w:val="007C52A1"/>
    <w:rsid w:val="007C61AE"/>
    <w:rsid w:val="007C77AA"/>
    <w:rsid w:val="007D0AB2"/>
    <w:rsid w:val="007D0EBE"/>
    <w:rsid w:val="007D1E8A"/>
    <w:rsid w:val="007D2E8F"/>
    <w:rsid w:val="007D3306"/>
    <w:rsid w:val="007D3B0B"/>
    <w:rsid w:val="007D583B"/>
    <w:rsid w:val="007D58A3"/>
    <w:rsid w:val="007D5CEB"/>
    <w:rsid w:val="007E0AEC"/>
    <w:rsid w:val="007E18EA"/>
    <w:rsid w:val="007E2231"/>
    <w:rsid w:val="007E401C"/>
    <w:rsid w:val="007E41A8"/>
    <w:rsid w:val="007E53E7"/>
    <w:rsid w:val="007E6CD3"/>
    <w:rsid w:val="007E7B64"/>
    <w:rsid w:val="007F0276"/>
    <w:rsid w:val="007F0ED2"/>
    <w:rsid w:val="007F3232"/>
    <w:rsid w:val="007F3AAA"/>
    <w:rsid w:val="007F3E98"/>
    <w:rsid w:val="007F4117"/>
    <w:rsid w:val="007F45CF"/>
    <w:rsid w:val="007F57D6"/>
    <w:rsid w:val="007F5AD5"/>
    <w:rsid w:val="007F75C6"/>
    <w:rsid w:val="007F7F26"/>
    <w:rsid w:val="008018DD"/>
    <w:rsid w:val="00801C54"/>
    <w:rsid w:val="00802F78"/>
    <w:rsid w:val="00803522"/>
    <w:rsid w:val="00805682"/>
    <w:rsid w:val="008056AC"/>
    <w:rsid w:val="00805ADD"/>
    <w:rsid w:val="00806070"/>
    <w:rsid w:val="00807583"/>
    <w:rsid w:val="00810893"/>
    <w:rsid w:val="00811280"/>
    <w:rsid w:val="00814257"/>
    <w:rsid w:val="00816757"/>
    <w:rsid w:val="00816AE5"/>
    <w:rsid w:val="00820380"/>
    <w:rsid w:val="00820B15"/>
    <w:rsid w:val="0082134A"/>
    <w:rsid w:val="008213A2"/>
    <w:rsid w:val="00824AFC"/>
    <w:rsid w:val="00824E8B"/>
    <w:rsid w:val="008257E6"/>
    <w:rsid w:val="00825979"/>
    <w:rsid w:val="008262DD"/>
    <w:rsid w:val="00826B5C"/>
    <w:rsid w:val="00830CFB"/>
    <w:rsid w:val="00832F58"/>
    <w:rsid w:val="008368DC"/>
    <w:rsid w:val="00836CC6"/>
    <w:rsid w:val="008377ED"/>
    <w:rsid w:val="008413BB"/>
    <w:rsid w:val="00842219"/>
    <w:rsid w:val="00843E01"/>
    <w:rsid w:val="00844835"/>
    <w:rsid w:val="00847E6B"/>
    <w:rsid w:val="00851A6F"/>
    <w:rsid w:val="00852F19"/>
    <w:rsid w:val="008545E9"/>
    <w:rsid w:val="0085551C"/>
    <w:rsid w:val="0085601C"/>
    <w:rsid w:val="00856276"/>
    <w:rsid w:val="0085684B"/>
    <w:rsid w:val="00861839"/>
    <w:rsid w:val="008645FF"/>
    <w:rsid w:val="00864700"/>
    <w:rsid w:val="00867F43"/>
    <w:rsid w:val="008701D2"/>
    <w:rsid w:val="00871DE4"/>
    <w:rsid w:val="00872156"/>
    <w:rsid w:val="0087268F"/>
    <w:rsid w:val="0087271E"/>
    <w:rsid w:val="00873615"/>
    <w:rsid w:val="00873A3F"/>
    <w:rsid w:val="00876DFF"/>
    <w:rsid w:val="00876FC1"/>
    <w:rsid w:val="0087726E"/>
    <w:rsid w:val="00882AED"/>
    <w:rsid w:val="008830A3"/>
    <w:rsid w:val="008841F8"/>
    <w:rsid w:val="00885158"/>
    <w:rsid w:val="0088544D"/>
    <w:rsid w:val="008854DA"/>
    <w:rsid w:val="0088614D"/>
    <w:rsid w:val="00887AA6"/>
    <w:rsid w:val="00890CD0"/>
    <w:rsid w:val="00891130"/>
    <w:rsid w:val="008916A9"/>
    <w:rsid w:val="00891DF1"/>
    <w:rsid w:val="00892B2F"/>
    <w:rsid w:val="00896F5D"/>
    <w:rsid w:val="00897927"/>
    <w:rsid w:val="008A0328"/>
    <w:rsid w:val="008A0743"/>
    <w:rsid w:val="008A0BBC"/>
    <w:rsid w:val="008A1C03"/>
    <w:rsid w:val="008A224E"/>
    <w:rsid w:val="008A3A20"/>
    <w:rsid w:val="008A4AB9"/>
    <w:rsid w:val="008A52BC"/>
    <w:rsid w:val="008A57C8"/>
    <w:rsid w:val="008A5AB4"/>
    <w:rsid w:val="008A603C"/>
    <w:rsid w:val="008A6D49"/>
    <w:rsid w:val="008A7227"/>
    <w:rsid w:val="008A77F1"/>
    <w:rsid w:val="008B13D6"/>
    <w:rsid w:val="008B1AD1"/>
    <w:rsid w:val="008B2C0F"/>
    <w:rsid w:val="008B370C"/>
    <w:rsid w:val="008B3869"/>
    <w:rsid w:val="008B3E3C"/>
    <w:rsid w:val="008B5471"/>
    <w:rsid w:val="008B574B"/>
    <w:rsid w:val="008B5C43"/>
    <w:rsid w:val="008B62C9"/>
    <w:rsid w:val="008B6B15"/>
    <w:rsid w:val="008B71F2"/>
    <w:rsid w:val="008B737A"/>
    <w:rsid w:val="008C04E0"/>
    <w:rsid w:val="008C112B"/>
    <w:rsid w:val="008C12AC"/>
    <w:rsid w:val="008C30C0"/>
    <w:rsid w:val="008C32F5"/>
    <w:rsid w:val="008C4371"/>
    <w:rsid w:val="008C7941"/>
    <w:rsid w:val="008C7B62"/>
    <w:rsid w:val="008D054D"/>
    <w:rsid w:val="008D3E9B"/>
    <w:rsid w:val="008D3F01"/>
    <w:rsid w:val="008D7872"/>
    <w:rsid w:val="008E16CE"/>
    <w:rsid w:val="008E25EA"/>
    <w:rsid w:val="008E273D"/>
    <w:rsid w:val="008E4557"/>
    <w:rsid w:val="008E54AB"/>
    <w:rsid w:val="008E54D4"/>
    <w:rsid w:val="008E5935"/>
    <w:rsid w:val="008E6B71"/>
    <w:rsid w:val="008E7218"/>
    <w:rsid w:val="008F142A"/>
    <w:rsid w:val="008F1612"/>
    <w:rsid w:val="008F1D73"/>
    <w:rsid w:val="008F2D53"/>
    <w:rsid w:val="008F304E"/>
    <w:rsid w:val="008F77CE"/>
    <w:rsid w:val="00900856"/>
    <w:rsid w:val="00901212"/>
    <w:rsid w:val="00902799"/>
    <w:rsid w:val="00904C84"/>
    <w:rsid w:val="009055F1"/>
    <w:rsid w:val="00906EDE"/>
    <w:rsid w:val="00910074"/>
    <w:rsid w:val="009102E9"/>
    <w:rsid w:val="009104E5"/>
    <w:rsid w:val="0091089F"/>
    <w:rsid w:val="00916784"/>
    <w:rsid w:val="00916786"/>
    <w:rsid w:val="00917D50"/>
    <w:rsid w:val="00921305"/>
    <w:rsid w:val="00924062"/>
    <w:rsid w:val="00927FA3"/>
    <w:rsid w:val="009334DF"/>
    <w:rsid w:val="00933751"/>
    <w:rsid w:val="00935925"/>
    <w:rsid w:val="009363FA"/>
    <w:rsid w:val="00940E40"/>
    <w:rsid w:val="00941411"/>
    <w:rsid w:val="00941BD0"/>
    <w:rsid w:val="00941C95"/>
    <w:rsid w:val="009426B0"/>
    <w:rsid w:val="00942D3A"/>
    <w:rsid w:val="00943AB6"/>
    <w:rsid w:val="009454C2"/>
    <w:rsid w:val="00945D5B"/>
    <w:rsid w:val="00946AAD"/>
    <w:rsid w:val="00946F09"/>
    <w:rsid w:val="009472AC"/>
    <w:rsid w:val="009506F1"/>
    <w:rsid w:val="009516B0"/>
    <w:rsid w:val="00951FD0"/>
    <w:rsid w:val="009537DD"/>
    <w:rsid w:val="00953A16"/>
    <w:rsid w:val="00953FD4"/>
    <w:rsid w:val="009551C1"/>
    <w:rsid w:val="009554D2"/>
    <w:rsid w:val="00956A8E"/>
    <w:rsid w:val="009611A0"/>
    <w:rsid w:val="00961390"/>
    <w:rsid w:val="00961A8D"/>
    <w:rsid w:val="00961DC7"/>
    <w:rsid w:val="00962DB5"/>
    <w:rsid w:val="00962E71"/>
    <w:rsid w:val="00963455"/>
    <w:rsid w:val="00964701"/>
    <w:rsid w:val="00965A36"/>
    <w:rsid w:val="00972B7A"/>
    <w:rsid w:val="00973CB3"/>
    <w:rsid w:val="00973E8F"/>
    <w:rsid w:val="00976DC7"/>
    <w:rsid w:val="00977701"/>
    <w:rsid w:val="00980917"/>
    <w:rsid w:val="0098097F"/>
    <w:rsid w:val="00981947"/>
    <w:rsid w:val="00981D5C"/>
    <w:rsid w:val="0098204A"/>
    <w:rsid w:val="00982A14"/>
    <w:rsid w:val="00983447"/>
    <w:rsid w:val="00984A25"/>
    <w:rsid w:val="00984BF5"/>
    <w:rsid w:val="00984D90"/>
    <w:rsid w:val="0098681A"/>
    <w:rsid w:val="00986DC5"/>
    <w:rsid w:val="00987C45"/>
    <w:rsid w:val="009906A5"/>
    <w:rsid w:val="00990F87"/>
    <w:rsid w:val="00991BDF"/>
    <w:rsid w:val="00993335"/>
    <w:rsid w:val="00993493"/>
    <w:rsid w:val="0099424B"/>
    <w:rsid w:val="0099501B"/>
    <w:rsid w:val="009969D5"/>
    <w:rsid w:val="00996B26"/>
    <w:rsid w:val="009A0413"/>
    <w:rsid w:val="009A04F5"/>
    <w:rsid w:val="009A0665"/>
    <w:rsid w:val="009A0C92"/>
    <w:rsid w:val="009A0D61"/>
    <w:rsid w:val="009A382C"/>
    <w:rsid w:val="009A6F69"/>
    <w:rsid w:val="009A6FA9"/>
    <w:rsid w:val="009A71FF"/>
    <w:rsid w:val="009B0383"/>
    <w:rsid w:val="009B41F2"/>
    <w:rsid w:val="009B4491"/>
    <w:rsid w:val="009B5AD1"/>
    <w:rsid w:val="009B5E87"/>
    <w:rsid w:val="009B5EC2"/>
    <w:rsid w:val="009B62AB"/>
    <w:rsid w:val="009B633B"/>
    <w:rsid w:val="009B6647"/>
    <w:rsid w:val="009B6675"/>
    <w:rsid w:val="009B780D"/>
    <w:rsid w:val="009C0340"/>
    <w:rsid w:val="009C0563"/>
    <w:rsid w:val="009C0BA6"/>
    <w:rsid w:val="009C0BE3"/>
    <w:rsid w:val="009C132C"/>
    <w:rsid w:val="009C1BCE"/>
    <w:rsid w:val="009C29CF"/>
    <w:rsid w:val="009C3D2A"/>
    <w:rsid w:val="009C3ED0"/>
    <w:rsid w:val="009C4A02"/>
    <w:rsid w:val="009C54AF"/>
    <w:rsid w:val="009C55F5"/>
    <w:rsid w:val="009C765B"/>
    <w:rsid w:val="009C7AFF"/>
    <w:rsid w:val="009D01BF"/>
    <w:rsid w:val="009D06C7"/>
    <w:rsid w:val="009D32FD"/>
    <w:rsid w:val="009D3C34"/>
    <w:rsid w:val="009D4680"/>
    <w:rsid w:val="009D53FC"/>
    <w:rsid w:val="009D5BAA"/>
    <w:rsid w:val="009D6397"/>
    <w:rsid w:val="009D6494"/>
    <w:rsid w:val="009D64D4"/>
    <w:rsid w:val="009E104C"/>
    <w:rsid w:val="009E20B4"/>
    <w:rsid w:val="009E271D"/>
    <w:rsid w:val="009E5B22"/>
    <w:rsid w:val="009E771D"/>
    <w:rsid w:val="009F02BA"/>
    <w:rsid w:val="009F15E6"/>
    <w:rsid w:val="009F251F"/>
    <w:rsid w:val="009F2C94"/>
    <w:rsid w:val="009F331B"/>
    <w:rsid w:val="009F5F73"/>
    <w:rsid w:val="00A00EBA"/>
    <w:rsid w:val="00A03242"/>
    <w:rsid w:val="00A03BD4"/>
    <w:rsid w:val="00A048E8"/>
    <w:rsid w:val="00A0756E"/>
    <w:rsid w:val="00A1073C"/>
    <w:rsid w:val="00A10FC2"/>
    <w:rsid w:val="00A1131F"/>
    <w:rsid w:val="00A141A2"/>
    <w:rsid w:val="00A15F8E"/>
    <w:rsid w:val="00A201E5"/>
    <w:rsid w:val="00A21499"/>
    <w:rsid w:val="00A221EB"/>
    <w:rsid w:val="00A229CE"/>
    <w:rsid w:val="00A230A7"/>
    <w:rsid w:val="00A2572E"/>
    <w:rsid w:val="00A257EE"/>
    <w:rsid w:val="00A25989"/>
    <w:rsid w:val="00A26A3F"/>
    <w:rsid w:val="00A27003"/>
    <w:rsid w:val="00A27B34"/>
    <w:rsid w:val="00A30A17"/>
    <w:rsid w:val="00A3130B"/>
    <w:rsid w:val="00A34D8A"/>
    <w:rsid w:val="00A35CCA"/>
    <w:rsid w:val="00A37B57"/>
    <w:rsid w:val="00A403DB"/>
    <w:rsid w:val="00A40C21"/>
    <w:rsid w:val="00A41A4C"/>
    <w:rsid w:val="00A4246D"/>
    <w:rsid w:val="00A43D36"/>
    <w:rsid w:val="00A44A42"/>
    <w:rsid w:val="00A44FDD"/>
    <w:rsid w:val="00A450CC"/>
    <w:rsid w:val="00A45A48"/>
    <w:rsid w:val="00A47754"/>
    <w:rsid w:val="00A51064"/>
    <w:rsid w:val="00A512CA"/>
    <w:rsid w:val="00A51ABC"/>
    <w:rsid w:val="00A52483"/>
    <w:rsid w:val="00A536F8"/>
    <w:rsid w:val="00A53B67"/>
    <w:rsid w:val="00A54D63"/>
    <w:rsid w:val="00A55FF7"/>
    <w:rsid w:val="00A5699F"/>
    <w:rsid w:val="00A56F19"/>
    <w:rsid w:val="00A57973"/>
    <w:rsid w:val="00A6012C"/>
    <w:rsid w:val="00A60DBF"/>
    <w:rsid w:val="00A61E07"/>
    <w:rsid w:val="00A63D15"/>
    <w:rsid w:val="00A656B2"/>
    <w:rsid w:val="00A65973"/>
    <w:rsid w:val="00A660F5"/>
    <w:rsid w:val="00A6682B"/>
    <w:rsid w:val="00A66DAF"/>
    <w:rsid w:val="00A70CB0"/>
    <w:rsid w:val="00A73595"/>
    <w:rsid w:val="00A74E12"/>
    <w:rsid w:val="00A75C4A"/>
    <w:rsid w:val="00A77545"/>
    <w:rsid w:val="00A77ABD"/>
    <w:rsid w:val="00A81E54"/>
    <w:rsid w:val="00A82416"/>
    <w:rsid w:val="00A825D4"/>
    <w:rsid w:val="00A830AE"/>
    <w:rsid w:val="00A836C1"/>
    <w:rsid w:val="00A84ACC"/>
    <w:rsid w:val="00A85746"/>
    <w:rsid w:val="00A85843"/>
    <w:rsid w:val="00A862F7"/>
    <w:rsid w:val="00A87713"/>
    <w:rsid w:val="00A879A7"/>
    <w:rsid w:val="00A87AA4"/>
    <w:rsid w:val="00A90108"/>
    <w:rsid w:val="00A91311"/>
    <w:rsid w:val="00A91723"/>
    <w:rsid w:val="00A91F3D"/>
    <w:rsid w:val="00A92DB8"/>
    <w:rsid w:val="00A93AE9"/>
    <w:rsid w:val="00A94077"/>
    <w:rsid w:val="00A94123"/>
    <w:rsid w:val="00A942B2"/>
    <w:rsid w:val="00A948DF"/>
    <w:rsid w:val="00A965FB"/>
    <w:rsid w:val="00A970F9"/>
    <w:rsid w:val="00A97D26"/>
    <w:rsid w:val="00A97EE7"/>
    <w:rsid w:val="00AA3073"/>
    <w:rsid w:val="00AA3176"/>
    <w:rsid w:val="00AA56A3"/>
    <w:rsid w:val="00AA6F62"/>
    <w:rsid w:val="00AB1F45"/>
    <w:rsid w:val="00AB2CFD"/>
    <w:rsid w:val="00AB327F"/>
    <w:rsid w:val="00AB5E2F"/>
    <w:rsid w:val="00AB61F0"/>
    <w:rsid w:val="00AB67FD"/>
    <w:rsid w:val="00AC3058"/>
    <w:rsid w:val="00AC306E"/>
    <w:rsid w:val="00AC4147"/>
    <w:rsid w:val="00AC62AD"/>
    <w:rsid w:val="00AC78C1"/>
    <w:rsid w:val="00AD02ED"/>
    <w:rsid w:val="00AD03E1"/>
    <w:rsid w:val="00AD0EDD"/>
    <w:rsid w:val="00AD19BB"/>
    <w:rsid w:val="00AD29DC"/>
    <w:rsid w:val="00AD3554"/>
    <w:rsid w:val="00AD3914"/>
    <w:rsid w:val="00AD5ABD"/>
    <w:rsid w:val="00AD6D5A"/>
    <w:rsid w:val="00AD79EE"/>
    <w:rsid w:val="00AD7FFD"/>
    <w:rsid w:val="00AE1EED"/>
    <w:rsid w:val="00AE1F0F"/>
    <w:rsid w:val="00AE2613"/>
    <w:rsid w:val="00AE361B"/>
    <w:rsid w:val="00AE378A"/>
    <w:rsid w:val="00AE387F"/>
    <w:rsid w:val="00AE6971"/>
    <w:rsid w:val="00AF0907"/>
    <w:rsid w:val="00AF1214"/>
    <w:rsid w:val="00AF1632"/>
    <w:rsid w:val="00AF26AA"/>
    <w:rsid w:val="00AF3742"/>
    <w:rsid w:val="00AF38C0"/>
    <w:rsid w:val="00AF3A83"/>
    <w:rsid w:val="00AF40C0"/>
    <w:rsid w:val="00AF4E1C"/>
    <w:rsid w:val="00AF4F8F"/>
    <w:rsid w:val="00AF57C4"/>
    <w:rsid w:val="00AF6C04"/>
    <w:rsid w:val="00AF6FD5"/>
    <w:rsid w:val="00B00585"/>
    <w:rsid w:val="00B0129C"/>
    <w:rsid w:val="00B012C4"/>
    <w:rsid w:val="00B0327D"/>
    <w:rsid w:val="00B033BB"/>
    <w:rsid w:val="00B037ED"/>
    <w:rsid w:val="00B046EB"/>
    <w:rsid w:val="00B04E20"/>
    <w:rsid w:val="00B06227"/>
    <w:rsid w:val="00B071E7"/>
    <w:rsid w:val="00B07D37"/>
    <w:rsid w:val="00B10735"/>
    <w:rsid w:val="00B1245F"/>
    <w:rsid w:val="00B13C33"/>
    <w:rsid w:val="00B155BE"/>
    <w:rsid w:val="00B15F71"/>
    <w:rsid w:val="00B20AC7"/>
    <w:rsid w:val="00B21977"/>
    <w:rsid w:val="00B23B1D"/>
    <w:rsid w:val="00B2535F"/>
    <w:rsid w:val="00B273D0"/>
    <w:rsid w:val="00B27E5D"/>
    <w:rsid w:val="00B27E86"/>
    <w:rsid w:val="00B3059B"/>
    <w:rsid w:val="00B32151"/>
    <w:rsid w:val="00B32A0B"/>
    <w:rsid w:val="00B347A1"/>
    <w:rsid w:val="00B3489C"/>
    <w:rsid w:val="00B34F8B"/>
    <w:rsid w:val="00B3520E"/>
    <w:rsid w:val="00B36E52"/>
    <w:rsid w:val="00B417D9"/>
    <w:rsid w:val="00B42C95"/>
    <w:rsid w:val="00B43DF0"/>
    <w:rsid w:val="00B45F12"/>
    <w:rsid w:val="00B461C6"/>
    <w:rsid w:val="00B46449"/>
    <w:rsid w:val="00B4658C"/>
    <w:rsid w:val="00B47FFE"/>
    <w:rsid w:val="00B510BC"/>
    <w:rsid w:val="00B510CB"/>
    <w:rsid w:val="00B51C34"/>
    <w:rsid w:val="00B52013"/>
    <w:rsid w:val="00B53688"/>
    <w:rsid w:val="00B54EB4"/>
    <w:rsid w:val="00B55D9D"/>
    <w:rsid w:val="00B60E5C"/>
    <w:rsid w:val="00B61CE0"/>
    <w:rsid w:val="00B62560"/>
    <w:rsid w:val="00B62BFF"/>
    <w:rsid w:val="00B637FD"/>
    <w:rsid w:val="00B63D0A"/>
    <w:rsid w:val="00B642E2"/>
    <w:rsid w:val="00B64408"/>
    <w:rsid w:val="00B64D99"/>
    <w:rsid w:val="00B6548F"/>
    <w:rsid w:val="00B65E5D"/>
    <w:rsid w:val="00B66421"/>
    <w:rsid w:val="00B703B0"/>
    <w:rsid w:val="00B72008"/>
    <w:rsid w:val="00B724E5"/>
    <w:rsid w:val="00B731B4"/>
    <w:rsid w:val="00B76440"/>
    <w:rsid w:val="00B7744A"/>
    <w:rsid w:val="00B775AE"/>
    <w:rsid w:val="00B77ED9"/>
    <w:rsid w:val="00B8007A"/>
    <w:rsid w:val="00B81AF2"/>
    <w:rsid w:val="00B84142"/>
    <w:rsid w:val="00B8503F"/>
    <w:rsid w:val="00B87370"/>
    <w:rsid w:val="00B90331"/>
    <w:rsid w:val="00B9045A"/>
    <w:rsid w:val="00B9179E"/>
    <w:rsid w:val="00B92DD1"/>
    <w:rsid w:val="00B92FC2"/>
    <w:rsid w:val="00B95583"/>
    <w:rsid w:val="00B96201"/>
    <w:rsid w:val="00B963F4"/>
    <w:rsid w:val="00B96E46"/>
    <w:rsid w:val="00B9766C"/>
    <w:rsid w:val="00BA051E"/>
    <w:rsid w:val="00BA1D90"/>
    <w:rsid w:val="00BA2530"/>
    <w:rsid w:val="00BA2F74"/>
    <w:rsid w:val="00BA3235"/>
    <w:rsid w:val="00BA455E"/>
    <w:rsid w:val="00BA7206"/>
    <w:rsid w:val="00BA7F46"/>
    <w:rsid w:val="00BB0082"/>
    <w:rsid w:val="00BB0D3A"/>
    <w:rsid w:val="00BB28A0"/>
    <w:rsid w:val="00BB3132"/>
    <w:rsid w:val="00BB386B"/>
    <w:rsid w:val="00BB3C25"/>
    <w:rsid w:val="00BB3EF7"/>
    <w:rsid w:val="00BB405F"/>
    <w:rsid w:val="00BB5198"/>
    <w:rsid w:val="00BB5E71"/>
    <w:rsid w:val="00BB667D"/>
    <w:rsid w:val="00BC03D1"/>
    <w:rsid w:val="00BC1118"/>
    <w:rsid w:val="00BC16C1"/>
    <w:rsid w:val="00BC2C7F"/>
    <w:rsid w:val="00BC3301"/>
    <w:rsid w:val="00BC4E11"/>
    <w:rsid w:val="00BC4F2D"/>
    <w:rsid w:val="00BC5BE6"/>
    <w:rsid w:val="00BC7AF9"/>
    <w:rsid w:val="00BD062F"/>
    <w:rsid w:val="00BD1628"/>
    <w:rsid w:val="00BD202A"/>
    <w:rsid w:val="00BD20B1"/>
    <w:rsid w:val="00BD3854"/>
    <w:rsid w:val="00BD696C"/>
    <w:rsid w:val="00BD6DA5"/>
    <w:rsid w:val="00BD6EDD"/>
    <w:rsid w:val="00BD78FB"/>
    <w:rsid w:val="00BE1323"/>
    <w:rsid w:val="00BE13BF"/>
    <w:rsid w:val="00BE1D35"/>
    <w:rsid w:val="00BE2346"/>
    <w:rsid w:val="00BE3A03"/>
    <w:rsid w:val="00BE5572"/>
    <w:rsid w:val="00BE5FF1"/>
    <w:rsid w:val="00BE6AAA"/>
    <w:rsid w:val="00BE6D64"/>
    <w:rsid w:val="00BE7395"/>
    <w:rsid w:val="00BF0094"/>
    <w:rsid w:val="00BF0C11"/>
    <w:rsid w:val="00BF368B"/>
    <w:rsid w:val="00BF3D74"/>
    <w:rsid w:val="00BF7F8D"/>
    <w:rsid w:val="00C00A89"/>
    <w:rsid w:val="00C019B8"/>
    <w:rsid w:val="00C02519"/>
    <w:rsid w:val="00C0357E"/>
    <w:rsid w:val="00C0551B"/>
    <w:rsid w:val="00C0641D"/>
    <w:rsid w:val="00C1231A"/>
    <w:rsid w:val="00C132A7"/>
    <w:rsid w:val="00C1391E"/>
    <w:rsid w:val="00C13DF8"/>
    <w:rsid w:val="00C143B6"/>
    <w:rsid w:val="00C15A7B"/>
    <w:rsid w:val="00C15E5E"/>
    <w:rsid w:val="00C16B3B"/>
    <w:rsid w:val="00C16B43"/>
    <w:rsid w:val="00C17466"/>
    <w:rsid w:val="00C1755D"/>
    <w:rsid w:val="00C2008C"/>
    <w:rsid w:val="00C205BB"/>
    <w:rsid w:val="00C22416"/>
    <w:rsid w:val="00C23095"/>
    <w:rsid w:val="00C234C5"/>
    <w:rsid w:val="00C23771"/>
    <w:rsid w:val="00C243F3"/>
    <w:rsid w:val="00C260F7"/>
    <w:rsid w:val="00C267F5"/>
    <w:rsid w:val="00C30933"/>
    <w:rsid w:val="00C310D9"/>
    <w:rsid w:val="00C32BDB"/>
    <w:rsid w:val="00C3367E"/>
    <w:rsid w:val="00C33A07"/>
    <w:rsid w:val="00C341AF"/>
    <w:rsid w:val="00C36585"/>
    <w:rsid w:val="00C36AFC"/>
    <w:rsid w:val="00C37323"/>
    <w:rsid w:val="00C402F5"/>
    <w:rsid w:val="00C4074D"/>
    <w:rsid w:val="00C414E7"/>
    <w:rsid w:val="00C419D4"/>
    <w:rsid w:val="00C4248C"/>
    <w:rsid w:val="00C433C0"/>
    <w:rsid w:val="00C44A3A"/>
    <w:rsid w:val="00C45B54"/>
    <w:rsid w:val="00C46251"/>
    <w:rsid w:val="00C462EB"/>
    <w:rsid w:val="00C468CE"/>
    <w:rsid w:val="00C4709E"/>
    <w:rsid w:val="00C47879"/>
    <w:rsid w:val="00C50346"/>
    <w:rsid w:val="00C52859"/>
    <w:rsid w:val="00C530AB"/>
    <w:rsid w:val="00C555E5"/>
    <w:rsid w:val="00C563D6"/>
    <w:rsid w:val="00C57C46"/>
    <w:rsid w:val="00C61FCE"/>
    <w:rsid w:val="00C62380"/>
    <w:rsid w:val="00C631E4"/>
    <w:rsid w:val="00C636F7"/>
    <w:rsid w:val="00C63BD8"/>
    <w:rsid w:val="00C648CD"/>
    <w:rsid w:val="00C64A55"/>
    <w:rsid w:val="00C65F21"/>
    <w:rsid w:val="00C6673C"/>
    <w:rsid w:val="00C66E4A"/>
    <w:rsid w:val="00C66ECC"/>
    <w:rsid w:val="00C67856"/>
    <w:rsid w:val="00C71988"/>
    <w:rsid w:val="00C72014"/>
    <w:rsid w:val="00C7253C"/>
    <w:rsid w:val="00C73225"/>
    <w:rsid w:val="00C769F6"/>
    <w:rsid w:val="00C776A9"/>
    <w:rsid w:val="00C83FC4"/>
    <w:rsid w:val="00C842E8"/>
    <w:rsid w:val="00C84C73"/>
    <w:rsid w:val="00C8545A"/>
    <w:rsid w:val="00C85FFD"/>
    <w:rsid w:val="00C86005"/>
    <w:rsid w:val="00C86820"/>
    <w:rsid w:val="00C8717E"/>
    <w:rsid w:val="00C92202"/>
    <w:rsid w:val="00C928FD"/>
    <w:rsid w:val="00C92C16"/>
    <w:rsid w:val="00C9396B"/>
    <w:rsid w:val="00C93F1D"/>
    <w:rsid w:val="00C94AAD"/>
    <w:rsid w:val="00C9634E"/>
    <w:rsid w:val="00C96522"/>
    <w:rsid w:val="00C97188"/>
    <w:rsid w:val="00C97A40"/>
    <w:rsid w:val="00CA00CD"/>
    <w:rsid w:val="00CA0F4A"/>
    <w:rsid w:val="00CA5AC4"/>
    <w:rsid w:val="00CA7FDD"/>
    <w:rsid w:val="00CB0697"/>
    <w:rsid w:val="00CB0830"/>
    <w:rsid w:val="00CB1429"/>
    <w:rsid w:val="00CB1F42"/>
    <w:rsid w:val="00CB4426"/>
    <w:rsid w:val="00CB4ACE"/>
    <w:rsid w:val="00CB6420"/>
    <w:rsid w:val="00CB685E"/>
    <w:rsid w:val="00CB76EA"/>
    <w:rsid w:val="00CC06F1"/>
    <w:rsid w:val="00CC1010"/>
    <w:rsid w:val="00CC27FB"/>
    <w:rsid w:val="00CC565B"/>
    <w:rsid w:val="00CC6075"/>
    <w:rsid w:val="00CC69C9"/>
    <w:rsid w:val="00CC72BF"/>
    <w:rsid w:val="00CD0068"/>
    <w:rsid w:val="00CD157D"/>
    <w:rsid w:val="00CD15C9"/>
    <w:rsid w:val="00CD2BF9"/>
    <w:rsid w:val="00CD2E2B"/>
    <w:rsid w:val="00CD54B2"/>
    <w:rsid w:val="00CD5A92"/>
    <w:rsid w:val="00CD76B8"/>
    <w:rsid w:val="00CD776D"/>
    <w:rsid w:val="00CE0C89"/>
    <w:rsid w:val="00CE14B3"/>
    <w:rsid w:val="00CE1DD1"/>
    <w:rsid w:val="00CE1ECF"/>
    <w:rsid w:val="00CE2EAB"/>
    <w:rsid w:val="00CE3A52"/>
    <w:rsid w:val="00CE45A4"/>
    <w:rsid w:val="00CE4DA9"/>
    <w:rsid w:val="00CE54A7"/>
    <w:rsid w:val="00CE655E"/>
    <w:rsid w:val="00CE762A"/>
    <w:rsid w:val="00CF1154"/>
    <w:rsid w:val="00CF1241"/>
    <w:rsid w:val="00CF2F73"/>
    <w:rsid w:val="00CF4250"/>
    <w:rsid w:val="00CF4354"/>
    <w:rsid w:val="00CF4AB0"/>
    <w:rsid w:val="00CF4E85"/>
    <w:rsid w:val="00CF53FE"/>
    <w:rsid w:val="00CF7298"/>
    <w:rsid w:val="00D00801"/>
    <w:rsid w:val="00D011CA"/>
    <w:rsid w:val="00D01B82"/>
    <w:rsid w:val="00D01D5D"/>
    <w:rsid w:val="00D01E3C"/>
    <w:rsid w:val="00D0258A"/>
    <w:rsid w:val="00D0358F"/>
    <w:rsid w:val="00D04622"/>
    <w:rsid w:val="00D04D64"/>
    <w:rsid w:val="00D05037"/>
    <w:rsid w:val="00D07922"/>
    <w:rsid w:val="00D1319E"/>
    <w:rsid w:val="00D134A4"/>
    <w:rsid w:val="00D13865"/>
    <w:rsid w:val="00D155C4"/>
    <w:rsid w:val="00D15696"/>
    <w:rsid w:val="00D15B3C"/>
    <w:rsid w:val="00D1691A"/>
    <w:rsid w:val="00D16D63"/>
    <w:rsid w:val="00D173FB"/>
    <w:rsid w:val="00D21028"/>
    <w:rsid w:val="00D21723"/>
    <w:rsid w:val="00D22025"/>
    <w:rsid w:val="00D225AF"/>
    <w:rsid w:val="00D23E42"/>
    <w:rsid w:val="00D25659"/>
    <w:rsid w:val="00D26507"/>
    <w:rsid w:val="00D26FD0"/>
    <w:rsid w:val="00D2769E"/>
    <w:rsid w:val="00D276D7"/>
    <w:rsid w:val="00D2777E"/>
    <w:rsid w:val="00D302FD"/>
    <w:rsid w:val="00D33112"/>
    <w:rsid w:val="00D336DD"/>
    <w:rsid w:val="00D340E3"/>
    <w:rsid w:val="00D34E67"/>
    <w:rsid w:val="00D36970"/>
    <w:rsid w:val="00D37287"/>
    <w:rsid w:val="00D374ED"/>
    <w:rsid w:val="00D37AEE"/>
    <w:rsid w:val="00D413BD"/>
    <w:rsid w:val="00D415C1"/>
    <w:rsid w:val="00D41823"/>
    <w:rsid w:val="00D420B3"/>
    <w:rsid w:val="00D431F9"/>
    <w:rsid w:val="00D4380B"/>
    <w:rsid w:val="00D44FB9"/>
    <w:rsid w:val="00D456F1"/>
    <w:rsid w:val="00D4778D"/>
    <w:rsid w:val="00D5096E"/>
    <w:rsid w:val="00D52981"/>
    <w:rsid w:val="00D5409C"/>
    <w:rsid w:val="00D54713"/>
    <w:rsid w:val="00D56139"/>
    <w:rsid w:val="00D610DD"/>
    <w:rsid w:val="00D64721"/>
    <w:rsid w:val="00D64904"/>
    <w:rsid w:val="00D673EF"/>
    <w:rsid w:val="00D72032"/>
    <w:rsid w:val="00D73011"/>
    <w:rsid w:val="00D73AF8"/>
    <w:rsid w:val="00D741B5"/>
    <w:rsid w:val="00D753FF"/>
    <w:rsid w:val="00D77374"/>
    <w:rsid w:val="00D802EB"/>
    <w:rsid w:val="00D813E4"/>
    <w:rsid w:val="00D81A70"/>
    <w:rsid w:val="00D81CFA"/>
    <w:rsid w:val="00D82874"/>
    <w:rsid w:val="00D83805"/>
    <w:rsid w:val="00D849F0"/>
    <w:rsid w:val="00D84A62"/>
    <w:rsid w:val="00D879AF"/>
    <w:rsid w:val="00D91CFA"/>
    <w:rsid w:val="00D92995"/>
    <w:rsid w:val="00D92D3A"/>
    <w:rsid w:val="00D9378C"/>
    <w:rsid w:val="00D93FA4"/>
    <w:rsid w:val="00D956E5"/>
    <w:rsid w:val="00D95815"/>
    <w:rsid w:val="00DA017E"/>
    <w:rsid w:val="00DA2746"/>
    <w:rsid w:val="00DA2767"/>
    <w:rsid w:val="00DA35F4"/>
    <w:rsid w:val="00DA438D"/>
    <w:rsid w:val="00DA5D03"/>
    <w:rsid w:val="00DA6FE4"/>
    <w:rsid w:val="00DB016E"/>
    <w:rsid w:val="00DB139D"/>
    <w:rsid w:val="00DB2506"/>
    <w:rsid w:val="00DB3C8A"/>
    <w:rsid w:val="00DB4DAA"/>
    <w:rsid w:val="00DB5330"/>
    <w:rsid w:val="00DB55E8"/>
    <w:rsid w:val="00DB5B2C"/>
    <w:rsid w:val="00DB749A"/>
    <w:rsid w:val="00DB7992"/>
    <w:rsid w:val="00DC0568"/>
    <w:rsid w:val="00DC056A"/>
    <w:rsid w:val="00DC062C"/>
    <w:rsid w:val="00DC108D"/>
    <w:rsid w:val="00DC15CE"/>
    <w:rsid w:val="00DC1EB1"/>
    <w:rsid w:val="00DC2EC1"/>
    <w:rsid w:val="00DC30FB"/>
    <w:rsid w:val="00DC5E33"/>
    <w:rsid w:val="00DC6330"/>
    <w:rsid w:val="00DC6DF9"/>
    <w:rsid w:val="00DD007E"/>
    <w:rsid w:val="00DD00BF"/>
    <w:rsid w:val="00DD01E8"/>
    <w:rsid w:val="00DD4543"/>
    <w:rsid w:val="00DD565D"/>
    <w:rsid w:val="00DD5BEE"/>
    <w:rsid w:val="00DD76D1"/>
    <w:rsid w:val="00DE0721"/>
    <w:rsid w:val="00DE21CF"/>
    <w:rsid w:val="00DE3439"/>
    <w:rsid w:val="00DE4E9E"/>
    <w:rsid w:val="00DE6B8E"/>
    <w:rsid w:val="00DF1E24"/>
    <w:rsid w:val="00DF6047"/>
    <w:rsid w:val="00DF6757"/>
    <w:rsid w:val="00DF7470"/>
    <w:rsid w:val="00E012F6"/>
    <w:rsid w:val="00E0155D"/>
    <w:rsid w:val="00E01B33"/>
    <w:rsid w:val="00E06755"/>
    <w:rsid w:val="00E10738"/>
    <w:rsid w:val="00E1120B"/>
    <w:rsid w:val="00E11C66"/>
    <w:rsid w:val="00E139F5"/>
    <w:rsid w:val="00E15456"/>
    <w:rsid w:val="00E16D2E"/>
    <w:rsid w:val="00E2025C"/>
    <w:rsid w:val="00E206DB"/>
    <w:rsid w:val="00E22542"/>
    <w:rsid w:val="00E22A99"/>
    <w:rsid w:val="00E22DDF"/>
    <w:rsid w:val="00E25383"/>
    <w:rsid w:val="00E26AE8"/>
    <w:rsid w:val="00E30321"/>
    <w:rsid w:val="00E342ED"/>
    <w:rsid w:val="00E347C3"/>
    <w:rsid w:val="00E373CD"/>
    <w:rsid w:val="00E37BDB"/>
    <w:rsid w:val="00E42BAE"/>
    <w:rsid w:val="00E44508"/>
    <w:rsid w:val="00E445FF"/>
    <w:rsid w:val="00E456FB"/>
    <w:rsid w:val="00E4632B"/>
    <w:rsid w:val="00E50137"/>
    <w:rsid w:val="00E50E0F"/>
    <w:rsid w:val="00E512F6"/>
    <w:rsid w:val="00E51883"/>
    <w:rsid w:val="00E52465"/>
    <w:rsid w:val="00E5269A"/>
    <w:rsid w:val="00E52E38"/>
    <w:rsid w:val="00E533E8"/>
    <w:rsid w:val="00E558B3"/>
    <w:rsid w:val="00E55D39"/>
    <w:rsid w:val="00E61114"/>
    <w:rsid w:val="00E6129E"/>
    <w:rsid w:val="00E62D43"/>
    <w:rsid w:val="00E63B98"/>
    <w:rsid w:val="00E63FF7"/>
    <w:rsid w:val="00E64099"/>
    <w:rsid w:val="00E647C6"/>
    <w:rsid w:val="00E65E1B"/>
    <w:rsid w:val="00E665C8"/>
    <w:rsid w:val="00E709A4"/>
    <w:rsid w:val="00E70C6E"/>
    <w:rsid w:val="00E7244B"/>
    <w:rsid w:val="00E747BD"/>
    <w:rsid w:val="00E74A39"/>
    <w:rsid w:val="00E76EC5"/>
    <w:rsid w:val="00E77CE2"/>
    <w:rsid w:val="00E80205"/>
    <w:rsid w:val="00E80229"/>
    <w:rsid w:val="00E81053"/>
    <w:rsid w:val="00E82181"/>
    <w:rsid w:val="00E83C53"/>
    <w:rsid w:val="00E84486"/>
    <w:rsid w:val="00E86F56"/>
    <w:rsid w:val="00E874C3"/>
    <w:rsid w:val="00E87C98"/>
    <w:rsid w:val="00E906D3"/>
    <w:rsid w:val="00E91213"/>
    <w:rsid w:val="00E91CEC"/>
    <w:rsid w:val="00E91D10"/>
    <w:rsid w:val="00E930E7"/>
    <w:rsid w:val="00E93957"/>
    <w:rsid w:val="00E94A11"/>
    <w:rsid w:val="00E94D49"/>
    <w:rsid w:val="00E969FD"/>
    <w:rsid w:val="00E96A0F"/>
    <w:rsid w:val="00EA04AD"/>
    <w:rsid w:val="00EA1032"/>
    <w:rsid w:val="00EA195B"/>
    <w:rsid w:val="00EA2904"/>
    <w:rsid w:val="00EA4899"/>
    <w:rsid w:val="00EA5C1B"/>
    <w:rsid w:val="00EA6BA5"/>
    <w:rsid w:val="00EA7F10"/>
    <w:rsid w:val="00EB31D9"/>
    <w:rsid w:val="00EB346B"/>
    <w:rsid w:val="00EB3E8E"/>
    <w:rsid w:val="00EB3F08"/>
    <w:rsid w:val="00EB47E6"/>
    <w:rsid w:val="00EB4858"/>
    <w:rsid w:val="00EB58F2"/>
    <w:rsid w:val="00EB60B7"/>
    <w:rsid w:val="00EB685A"/>
    <w:rsid w:val="00EC09B3"/>
    <w:rsid w:val="00EC28F6"/>
    <w:rsid w:val="00EC373B"/>
    <w:rsid w:val="00EC438C"/>
    <w:rsid w:val="00EC476C"/>
    <w:rsid w:val="00ED07B1"/>
    <w:rsid w:val="00ED2339"/>
    <w:rsid w:val="00ED64EA"/>
    <w:rsid w:val="00ED7147"/>
    <w:rsid w:val="00ED7258"/>
    <w:rsid w:val="00EE1B4B"/>
    <w:rsid w:val="00EE1F3F"/>
    <w:rsid w:val="00EE51E3"/>
    <w:rsid w:val="00EF0086"/>
    <w:rsid w:val="00EF0B6A"/>
    <w:rsid w:val="00EF1BC4"/>
    <w:rsid w:val="00EF2444"/>
    <w:rsid w:val="00EF2B56"/>
    <w:rsid w:val="00EF3094"/>
    <w:rsid w:val="00EF3365"/>
    <w:rsid w:val="00EF3399"/>
    <w:rsid w:val="00EF3598"/>
    <w:rsid w:val="00EF37F1"/>
    <w:rsid w:val="00EF50B0"/>
    <w:rsid w:val="00EF555C"/>
    <w:rsid w:val="00EF7CFE"/>
    <w:rsid w:val="00EF7D34"/>
    <w:rsid w:val="00F00F8B"/>
    <w:rsid w:val="00F01832"/>
    <w:rsid w:val="00F018E6"/>
    <w:rsid w:val="00F02645"/>
    <w:rsid w:val="00F02A9D"/>
    <w:rsid w:val="00F02BF0"/>
    <w:rsid w:val="00F045EC"/>
    <w:rsid w:val="00F058A5"/>
    <w:rsid w:val="00F0780A"/>
    <w:rsid w:val="00F1058E"/>
    <w:rsid w:val="00F11B1E"/>
    <w:rsid w:val="00F11F62"/>
    <w:rsid w:val="00F12012"/>
    <w:rsid w:val="00F13FB4"/>
    <w:rsid w:val="00F14A15"/>
    <w:rsid w:val="00F14E94"/>
    <w:rsid w:val="00F15612"/>
    <w:rsid w:val="00F164A1"/>
    <w:rsid w:val="00F17174"/>
    <w:rsid w:val="00F20056"/>
    <w:rsid w:val="00F2163E"/>
    <w:rsid w:val="00F21913"/>
    <w:rsid w:val="00F22B8C"/>
    <w:rsid w:val="00F241FF"/>
    <w:rsid w:val="00F24C12"/>
    <w:rsid w:val="00F25BEF"/>
    <w:rsid w:val="00F25F1E"/>
    <w:rsid w:val="00F27859"/>
    <w:rsid w:val="00F3023A"/>
    <w:rsid w:val="00F30324"/>
    <w:rsid w:val="00F32FB9"/>
    <w:rsid w:val="00F332E0"/>
    <w:rsid w:val="00F3388A"/>
    <w:rsid w:val="00F34056"/>
    <w:rsid w:val="00F36740"/>
    <w:rsid w:val="00F37B30"/>
    <w:rsid w:val="00F37BFB"/>
    <w:rsid w:val="00F400B1"/>
    <w:rsid w:val="00F41A09"/>
    <w:rsid w:val="00F43324"/>
    <w:rsid w:val="00F467AB"/>
    <w:rsid w:val="00F46984"/>
    <w:rsid w:val="00F46DB8"/>
    <w:rsid w:val="00F47B6B"/>
    <w:rsid w:val="00F5034E"/>
    <w:rsid w:val="00F5114D"/>
    <w:rsid w:val="00F517BC"/>
    <w:rsid w:val="00F53B11"/>
    <w:rsid w:val="00F55254"/>
    <w:rsid w:val="00F55440"/>
    <w:rsid w:val="00F5568E"/>
    <w:rsid w:val="00F55D88"/>
    <w:rsid w:val="00F5651E"/>
    <w:rsid w:val="00F56654"/>
    <w:rsid w:val="00F566D7"/>
    <w:rsid w:val="00F57E19"/>
    <w:rsid w:val="00F60C83"/>
    <w:rsid w:val="00F61573"/>
    <w:rsid w:val="00F615B7"/>
    <w:rsid w:val="00F61AFD"/>
    <w:rsid w:val="00F61C1E"/>
    <w:rsid w:val="00F64133"/>
    <w:rsid w:val="00F643D3"/>
    <w:rsid w:val="00F64B25"/>
    <w:rsid w:val="00F71F72"/>
    <w:rsid w:val="00F72268"/>
    <w:rsid w:val="00F73D32"/>
    <w:rsid w:val="00F76499"/>
    <w:rsid w:val="00F769F1"/>
    <w:rsid w:val="00F76D4E"/>
    <w:rsid w:val="00F77206"/>
    <w:rsid w:val="00F77522"/>
    <w:rsid w:val="00F77BF0"/>
    <w:rsid w:val="00F80BEF"/>
    <w:rsid w:val="00F80DB3"/>
    <w:rsid w:val="00F82884"/>
    <w:rsid w:val="00F84585"/>
    <w:rsid w:val="00F85335"/>
    <w:rsid w:val="00F8550E"/>
    <w:rsid w:val="00F8559E"/>
    <w:rsid w:val="00F85EA8"/>
    <w:rsid w:val="00F86CEA"/>
    <w:rsid w:val="00F906F3"/>
    <w:rsid w:val="00F90BE9"/>
    <w:rsid w:val="00F91414"/>
    <w:rsid w:val="00F91ECA"/>
    <w:rsid w:val="00F91F58"/>
    <w:rsid w:val="00F92D53"/>
    <w:rsid w:val="00F93E8F"/>
    <w:rsid w:val="00F96F01"/>
    <w:rsid w:val="00FA0150"/>
    <w:rsid w:val="00FA0CC7"/>
    <w:rsid w:val="00FA2B88"/>
    <w:rsid w:val="00FA37B7"/>
    <w:rsid w:val="00FA5563"/>
    <w:rsid w:val="00FA64F5"/>
    <w:rsid w:val="00FA68BF"/>
    <w:rsid w:val="00FA7EE5"/>
    <w:rsid w:val="00FB0364"/>
    <w:rsid w:val="00FB2375"/>
    <w:rsid w:val="00FB3B0B"/>
    <w:rsid w:val="00FB3FDB"/>
    <w:rsid w:val="00FB40DF"/>
    <w:rsid w:val="00FB6EE8"/>
    <w:rsid w:val="00FB745D"/>
    <w:rsid w:val="00FC15C1"/>
    <w:rsid w:val="00FC1BB0"/>
    <w:rsid w:val="00FC20D6"/>
    <w:rsid w:val="00FC5010"/>
    <w:rsid w:val="00FC71C9"/>
    <w:rsid w:val="00FC7670"/>
    <w:rsid w:val="00FD0BA8"/>
    <w:rsid w:val="00FD1468"/>
    <w:rsid w:val="00FD3961"/>
    <w:rsid w:val="00FD57DD"/>
    <w:rsid w:val="00FD5972"/>
    <w:rsid w:val="00FD69BB"/>
    <w:rsid w:val="00FD6B1F"/>
    <w:rsid w:val="00FE0C07"/>
    <w:rsid w:val="00FE0E55"/>
    <w:rsid w:val="00FE1109"/>
    <w:rsid w:val="00FE151E"/>
    <w:rsid w:val="00FE2856"/>
    <w:rsid w:val="00FE349B"/>
    <w:rsid w:val="00FE7A34"/>
    <w:rsid w:val="00FF03B4"/>
    <w:rsid w:val="00FF1DAC"/>
    <w:rsid w:val="00FF32E1"/>
    <w:rsid w:val="00FF369B"/>
    <w:rsid w:val="00FF5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A94219"/>
  <w15:chartTrackingRefBased/>
  <w15:docId w15:val="{D90702CF-9E14-7646-8656-3461DC83A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36"/>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3208A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208A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208A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208AE"/>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3208AE"/>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3208AE"/>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3208AE"/>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3208AE"/>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3208AE"/>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8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08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08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08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08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08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08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08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08AE"/>
    <w:rPr>
      <w:rFonts w:eastAsiaTheme="majorEastAsia" w:cstheme="majorBidi"/>
      <w:color w:val="272727" w:themeColor="text1" w:themeTint="D8"/>
    </w:rPr>
  </w:style>
  <w:style w:type="paragraph" w:styleId="Title">
    <w:name w:val="Title"/>
    <w:basedOn w:val="Normal"/>
    <w:next w:val="Normal"/>
    <w:link w:val="TitleChar"/>
    <w:uiPriority w:val="10"/>
    <w:qFormat/>
    <w:rsid w:val="003208A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208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08A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208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08AE"/>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3208AE"/>
    <w:rPr>
      <w:i/>
      <w:iCs/>
      <w:color w:val="404040" w:themeColor="text1" w:themeTint="BF"/>
    </w:rPr>
  </w:style>
  <w:style w:type="paragraph" w:styleId="ListParagraph">
    <w:name w:val="List Paragraph"/>
    <w:basedOn w:val="Normal"/>
    <w:uiPriority w:val="34"/>
    <w:qFormat/>
    <w:rsid w:val="003208AE"/>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3208AE"/>
    <w:rPr>
      <w:i/>
      <w:iCs/>
      <w:color w:val="0F4761" w:themeColor="accent1" w:themeShade="BF"/>
    </w:rPr>
  </w:style>
  <w:style w:type="paragraph" w:styleId="IntenseQuote">
    <w:name w:val="Intense Quote"/>
    <w:basedOn w:val="Normal"/>
    <w:next w:val="Normal"/>
    <w:link w:val="IntenseQuoteChar"/>
    <w:uiPriority w:val="30"/>
    <w:qFormat/>
    <w:rsid w:val="003208A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3208AE"/>
    <w:rPr>
      <w:i/>
      <w:iCs/>
      <w:color w:val="0F4761" w:themeColor="accent1" w:themeShade="BF"/>
    </w:rPr>
  </w:style>
  <w:style w:type="character" w:styleId="IntenseReference">
    <w:name w:val="Intense Reference"/>
    <w:basedOn w:val="DefaultParagraphFont"/>
    <w:uiPriority w:val="32"/>
    <w:qFormat/>
    <w:rsid w:val="003208AE"/>
    <w:rPr>
      <w:b/>
      <w:bCs/>
      <w:smallCaps/>
      <w:color w:val="0F4761" w:themeColor="accent1" w:themeShade="BF"/>
      <w:spacing w:val="5"/>
    </w:rPr>
  </w:style>
  <w:style w:type="paragraph" w:styleId="FootnoteText">
    <w:name w:val="footnote text"/>
    <w:basedOn w:val="Normal"/>
    <w:link w:val="FootnoteTextChar"/>
    <w:uiPriority w:val="99"/>
    <w:semiHidden/>
    <w:unhideWhenUsed/>
    <w:rsid w:val="00FE1109"/>
    <w:rPr>
      <w:sz w:val="20"/>
      <w:szCs w:val="20"/>
    </w:rPr>
  </w:style>
  <w:style w:type="character" w:customStyle="1" w:styleId="FootnoteTextChar">
    <w:name w:val="Footnote Text Char"/>
    <w:basedOn w:val="DefaultParagraphFont"/>
    <w:link w:val="FootnoteText"/>
    <w:uiPriority w:val="99"/>
    <w:semiHidden/>
    <w:rsid w:val="00FE1109"/>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FE1109"/>
    <w:rPr>
      <w:vertAlign w:val="superscript"/>
    </w:rPr>
  </w:style>
  <w:style w:type="paragraph" w:styleId="NormalWeb">
    <w:name w:val="Normal (Web)"/>
    <w:basedOn w:val="Normal"/>
    <w:uiPriority w:val="99"/>
    <w:semiHidden/>
    <w:unhideWhenUsed/>
    <w:rsid w:val="00DB4DAA"/>
  </w:style>
  <w:style w:type="character" w:styleId="Hyperlink">
    <w:name w:val="Hyperlink"/>
    <w:basedOn w:val="DefaultParagraphFont"/>
    <w:uiPriority w:val="99"/>
    <w:unhideWhenUsed/>
    <w:rsid w:val="008B71F2"/>
    <w:rPr>
      <w:color w:val="0000FF"/>
      <w:u w:val="single"/>
    </w:rPr>
  </w:style>
  <w:style w:type="character" w:styleId="FollowedHyperlink">
    <w:name w:val="FollowedHyperlink"/>
    <w:basedOn w:val="DefaultParagraphFont"/>
    <w:uiPriority w:val="99"/>
    <w:semiHidden/>
    <w:unhideWhenUsed/>
    <w:rsid w:val="00AB327F"/>
    <w:rPr>
      <w:color w:val="96607D" w:themeColor="followedHyperlink"/>
      <w:u w:val="single"/>
    </w:rPr>
  </w:style>
  <w:style w:type="character" w:styleId="UnresolvedMention">
    <w:name w:val="Unresolved Mention"/>
    <w:basedOn w:val="DefaultParagraphFont"/>
    <w:uiPriority w:val="99"/>
    <w:semiHidden/>
    <w:unhideWhenUsed/>
    <w:rsid w:val="00484736"/>
    <w:rPr>
      <w:color w:val="605E5C"/>
      <w:shd w:val="clear" w:color="auto" w:fill="E1DFDD"/>
    </w:rPr>
  </w:style>
  <w:style w:type="paragraph" w:styleId="Footer">
    <w:name w:val="footer"/>
    <w:basedOn w:val="Normal"/>
    <w:link w:val="FooterChar"/>
    <w:uiPriority w:val="99"/>
    <w:unhideWhenUsed/>
    <w:rsid w:val="001333D0"/>
    <w:pPr>
      <w:tabs>
        <w:tab w:val="center" w:pos="4680"/>
        <w:tab w:val="right" w:pos="9360"/>
      </w:tabs>
    </w:pPr>
  </w:style>
  <w:style w:type="character" w:customStyle="1" w:styleId="FooterChar">
    <w:name w:val="Footer Char"/>
    <w:basedOn w:val="DefaultParagraphFont"/>
    <w:link w:val="Footer"/>
    <w:uiPriority w:val="99"/>
    <w:rsid w:val="001333D0"/>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1333D0"/>
  </w:style>
  <w:style w:type="paragraph" w:customStyle="1" w:styleId="paragraph">
    <w:name w:val="paragraph"/>
    <w:basedOn w:val="Normal"/>
    <w:rsid w:val="00FD1468"/>
    <w:pPr>
      <w:spacing w:before="100" w:beforeAutospacing="1" w:after="100" w:afterAutospacing="1"/>
    </w:pPr>
  </w:style>
  <w:style w:type="character" w:customStyle="1" w:styleId="wacimagecontainer">
    <w:name w:val="wacimagecontainer"/>
    <w:basedOn w:val="DefaultParagraphFont"/>
    <w:rsid w:val="00FD1468"/>
  </w:style>
  <w:style w:type="character" w:customStyle="1" w:styleId="eop">
    <w:name w:val="eop"/>
    <w:basedOn w:val="DefaultParagraphFont"/>
    <w:rsid w:val="00FD1468"/>
  </w:style>
  <w:style w:type="character" w:customStyle="1" w:styleId="normaltextrun">
    <w:name w:val="normaltextrun"/>
    <w:basedOn w:val="DefaultParagraphFont"/>
    <w:rsid w:val="00FD1468"/>
  </w:style>
  <w:style w:type="character" w:customStyle="1" w:styleId="ms-pii">
    <w:name w:val="ms-pii"/>
    <w:basedOn w:val="DefaultParagraphFont"/>
    <w:rsid w:val="00805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1T01:44:53.969"/>
    </inkml:context>
    <inkml:brush xml:id="br0">
      <inkml:brushProperty name="width" value="0.035" units="cm"/>
      <inkml:brushProperty name="height" value="0.035" units="cm"/>
    </inkml:brush>
  </inkml:definitions>
  <inkml:trace contextRef="#ctx0" brushRef="#br0">769 298 24575,'0'-5'0,"0"-1"0,0 1 0,0-3 0,-2-2 0,-1 0 0,-4-4 0,-3-1 0,-25-23 0,16 18 0,-14-14 0,25 24 0,-1 2 0,-1-1 0,0 0 0,-1 1 0,-1 0 0,2 1 0,0 0 0,0 0 0,1 2 0,-1 0 0,2 1 0,-1 0 0,1 1 0,0 2 0,2 0 0,1 0 0,0-1 0,0 1 0,-1 0 0,0 0 0,-2 0 0,0-2 0,-1 1 0,0 0 0,0-1 0,1 0 0,0-1 0,0 1 0,1 0 0,-1 2 0,0 1 0,0 0 0,0 0 0,-2 0 0,0 0 0,-2 0 0,2-1 0,2 0 0,0 0 0,3-1 0,-1 2 0,0 0 0,1 0 0,-1 0 0,1 0 0,0 0 0,0 0 0,0 0 0,0 0 0,-1 0 0,2 0 0,-3 0 0,-4 2 0,-2 2 0,-4 3 0,2 1 0,2-1 0,4-2 0,3-1 0,2 0 0,1 1 0,2 1 0,1-1 0,-1 2 0,-3-1 0,-3 2 0,-2 1 0,-4 1 0,-2 2 0,0 0 0,2-2 0,2-1 0,5-1 0,1-2 0,0 1 0,0 1 0,-1 0 0,-2 1 0,0 1 0,0 0 0,1 2 0,0 37 0,4-30 0,0 26 0,5-38 0,0-2 0,2 0 0,0 0 0,12 11 0,-6-7 0,8 9 0,-11-9 0,0 0 0,-1-2 0,-1 0 0,0-1 0,8 5 0,-5-3 0,5 4 0,-6-6 0,1 1 0,-1 0 0,1-1 0,0 1 0,-1-2 0,1-1 0,0 0 0,-1 0 0,2-1 0,0 2 0,0-2 0,1 1 0,-2 0 0,1-1 0,1-2 0,-2 1 0,3-2 0,1 1 0,3 1 0,3 0 0,0-1 0,0-1 0,-2 0 0,-3 0 0,-1 0 0,-1 0 0,-1 0 0,-1-1 0,-1-1 0,-2 0 0,-1-1 0,0 0 0,0-1 0,3 0 0,2-2 0,5 0 0,1-1 0,1-1 0,-1 2 0,-1-1 0,-2 0 0,0 0 0,-2 1 0,0-1 0,-2 0 0,0 1 0,-2-1 0,1 1 0,0 0 0,1-1 0,-1-1 0,1 1 0,-1 0 0,-1 1 0,1 2 0,-2-1 0,1 1 0,-2-1 0,-1 0 0,-1 0 0,-3 0 0,1 0 0,-1 0 0,0 0 0,0-3 0,0-1 0,0-2 0,0 0 0,0-1 0,2 2 0,-1 1 0,1 3 0,-3 1 0,0 0 0,-4-4 0,-6-10 0,6 8 0,-3-4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1T01:45:09.287"/>
    </inkml:context>
    <inkml:brush xml:id="br0">
      <inkml:brushProperty name="width" value="0.035" units="cm"/>
      <inkml:brushProperty name="height" value="0.035" units="cm"/>
    </inkml:brush>
  </inkml:definitions>
  <inkml:trace contextRef="#ctx0" brushRef="#br0">1 466 24575,'7'-3'0,"20"-1"0,23-5 0,21-2 0,8-4 0,-22 3 0,-14 5 0,-18 2 0,-13 8 0,-2 2 0,-13 17 0,-4 4 0,-5 17 0,-5 11 0,-2 3 0,1 4 0,2-13 0,4-13 0,5-12 0,4-7 0,3-10 0,5-1 0,8-18 0,10-25 0,17-25 0,9-12 0,-2 11 0,-9 24 0,-15 20 0,-9 12 0,-5 7 0,-4 7 0,-9 6 0,-16 8 0,-16 4 0,-11 1 0,3-5 0,14-4 0,16-6 0,8-3 0,5-1 0,5-2 0,2 0 0,4-1 0,2 1 0,-1 1 0,0 1 0,0 2 0,-4-1 0,-1-2 0,-2-2 0,1-1 0,1-2 0,0 2 0,2-1 0,-1 1 0,0-1 0,-1-1 0,2 0 0,9-1 0,12-6 0,17-9 0,7-9 0,-2-1 0,-11 4 0,-15 9 0,-12 5 0,-7 1 0,-4 0 0,-4 1 0,-2 2 0,-2 2 0,1 6 0,2 7 0,2 8 0,1 7 0,1 2 0,1 0 0,2-2 0,2-2 0,0-3 0,2-5 0,1-7 0,10-8 0,13-11 0,10-8 0,2-4 0,-9 4 0,-12 8 0,-8 6 0,-5 4 0,1 0 0,0 0 0,6 0 0,3-2 0,-1-2 0,-3 0 0,-8 2 0,-3 5 0,-2 7 0,2 4 0,1 2 0,4-2 0,5-2 0,13-6 0,14-3 0,14-10 0,11-8 0,-1-4 0,-8 0 0,-15 6 0,-17 6 0,-11 8 0,-8 11 0,1 9 0,1 5 0,4-1 0,5-6 0,8-7 0,14-6 0,26-18 0,-11-9 0,5-7 0,17-9 0,3-4 0,-21 9 0,1-1 0,-1 0 0,27-15 0,-4 4 0,-17 11 0,-6 3 0,20-9 0,-36 19 0,-25 10 0,-13 3 0,-3-8 0,-4-11 0,-5-13 0,-9-12 0,-7-1 0,-5 5 0,-4 10 0,-1 13 0,3 10 0,4 8 0,3 11 0,-2 18 0,-4 19 0,-3 21 0,1 15 0,7 3 0,7-3 0,8-10 0,6-12 0,2-8 0,6-7 0,8-3 0,6-5 0,7-5 0,-4-5 0,-4-9 0,-5-6 0,-5-4 0,-2-3 0,-2-2 0,1-4 0,0-5 0,1-5 0,-3 5 0,-1 1 0</inkml:trace>
  <inkml:trace contextRef="#ctx0" brushRef="#br0" timeOffset="835">1306 437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01T01:45:05.356"/>
    </inkml:context>
    <inkml:brush xml:id="br0">
      <inkml:brushProperty name="width" value="0.035" units="cm"/>
      <inkml:brushProperty name="height" value="0.035" units="cm"/>
    </inkml:brush>
  </inkml:definitions>
  <inkml:trace contextRef="#ctx0" brushRef="#br0">1 482 24575,'22'0'0,"14"0"0,9 0 0,8-4 0,-13-3 0,1-6 0,2-6 0,-2 0 0,0 0 0,-15 9 0,-13 8 0,-12 14 0,-19 24 0,-20 24 0,11-19 0,-1 3 0,-3 5 0,-1 1 0,2 0 0,1 1 0,2-2 0,3-2 0,-14 34 0,14-19 0,10-22 0,8-16 0,4-19 0,6-35 0,18-50 0,2 12 0,7-8 0,-2 11 0,5-3 0,2 0-194,5-3 1,3 0 0,2 2 193,-2 4 0,2 2 0,-1 4 0,13-12 0,-3 9 0,-17 23 0,-4 8 0,6-2 0,-22 33 0,-15 25 0,-21 26 0,-17 16 580,-20 6-580,-12-6 0,6-14 0,8-14 0,21-14 0,31-12 0,29-8 0,13-4 0,11 0 0,-7 4 0,-10 3 0,-7 4 0,-16 2 0,-9-1 0,-17 5 0,-18 7 0,-15 9 0,-8 9 0,10-3 0,14-9 0,14-10 0,12-11 0,9-6 0,5-1 0,3 1 0,0 1 0,-4 0 0,-1-2 0,0-1 0,5-1 0,9-1 0,8 0 0,5 0 0,-1 2 0,-5 6 0,-4 9 0,0 8 0,9 2 0,18-5 0,25-9 0,-27-16 0,4-5 0,10-10 0,3-7 0,9-10 0,0-7 0,0-5 0,-2-4 0,-4 0 0,-4 0 0,-12 5 0,-8 0 0,5-27 0,-68 22 0,-74 22 0,19 23 0,-7 7 0,-9 8 0,1 6 0,10 4 0,7 8 0,13 9 0,10 6 0,16 3 0,9 3 0,1 49 0,28-2 0,27-16 0,21-13 0,-16-30 0,-4-15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F24BE-258B-0F4B-AF4B-5507ED6C3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2227</TotalTime>
  <Pages>12</Pages>
  <Words>4098</Words>
  <Characters>21560</Characters>
  <Application>Microsoft Office Word</Application>
  <DocSecurity>0</DocSecurity>
  <Lines>490</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Raine Richard (2420252)</dc:creator>
  <cp:keywords/>
  <dc:description/>
  <cp:lastModifiedBy>Raine Richard (2420252)</cp:lastModifiedBy>
  <cp:revision>2047</cp:revision>
  <cp:lastPrinted>2026-01-01T01:38:00Z</cp:lastPrinted>
  <dcterms:created xsi:type="dcterms:W3CDTF">2025-11-23T21:11:00Z</dcterms:created>
  <dcterms:modified xsi:type="dcterms:W3CDTF">2026-01-04T01:02:00Z</dcterms:modified>
</cp:coreProperties>
</file>