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76740A" w14:textId="77777777" w:rsidR="0030077A" w:rsidRDefault="0030077A" w:rsidP="003C06E2">
      <w:pPr>
        <w:spacing w:line="360" w:lineRule="auto"/>
        <w:jc w:val="center"/>
        <w:rPr>
          <w:rFonts w:ascii="Times New Roman" w:hAnsi="Times New Roman" w:cs="Times New Roman"/>
          <w:b/>
          <w:sz w:val="32"/>
          <w:szCs w:val="32"/>
        </w:rPr>
      </w:pPr>
    </w:p>
    <w:p w14:paraId="2C4E5C81" w14:textId="77777777" w:rsidR="003C06E2" w:rsidRDefault="003C06E2" w:rsidP="003C06E2">
      <w:pPr>
        <w:spacing w:line="360" w:lineRule="auto"/>
        <w:jc w:val="center"/>
        <w:rPr>
          <w:rFonts w:ascii="Times New Roman" w:hAnsi="Times New Roman" w:cs="Times New Roman"/>
          <w:b/>
          <w:sz w:val="32"/>
          <w:szCs w:val="32"/>
        </w:rPr>
      </w:pPr>
    </w:p>
    <w:p w14:paraId="553F9588" w14:textId="77777777" w:rsidR="003C06E2" w:rsidRDefault="003C06E2" w:rsidP="003C06E2">
      <w:pPr>
        <w:spacing w:line="360" w:lineRule="auto"/>
        <w:jc w:val="center"/>
        <w:rPr>
          <w:rFonts w:ascii="Times New Roman" w:hAnsi="Times New Roman" w:cs="Times New Roman"/>
          <w:b/>
          <w:sz w:val="32"/>
          <w:szCs w:val="32"/>
        </w:rPr>
      </w:pPr>
    </w:p>
    <w:p w14:paraId="035865FD" w14:textId="77777777" w:rsidR="003C06E2" w:rsidRDefault="003C06E2" w:rsidP="003C06E2">
      <w:pPr>
        <w:spacing w:line="360" w:lineRule="auto"/>
        <w:jc w:val="center"/>
        <w:rPr>
          <w:rFonts w:ascii="Times New Roman" w:hAnsi="Times New Roman" w:cs="Times New Roman"/>
          <w:b/>
          <w:sz w:val="32"/>
          <w:szCs w:val="32"/>
        </w:rPr>
      </w:pPr>
    </w:p>
    <w:p w14:paraId="714D5DBE" w14:textId="77777777" w:rsidR="003C06E2" w:rsidRDefault="003C06E2" w:rsidP="003C06E2">
      <w:pPr>
        <w:spacing w:line="360" w:lineRule="auto"/>
        <w:jc w:val="center"/>
        <w:rPr>
          <w:rFonts w:ascii="Times New Roman" w:hAnsi="Times New Roman" w:cs="Times New Roman"/>
          <w:b/>
          <w:sz w:val="32"/>
          <w:szCs w:val="32"/>
        </w:rPr>
      </w:pPr>
    </w:p>
    <w:p w14:paraId="40124320" w14:textId="77777777" w:rsidR="003C06E2" w:rsidRDefault="003C06E2" w:rsidP="003C06E2">
      <w:pPr>
        <w:spacing w:line="360" w:lineRule="auto"/>
        <w:jc w:val="center"/>
        <w:rPr>
          <w:rFonts w:ascii="Times New Roman" w:hAnsi="Times New Roman" w:cs="Times New Roman"/>
          <w:b/>
          <w:sz w:val="32"/>
          <w:szCs w:val="32"/>
        </w:rPr>
      </w:pPr>
    </w:p>
    <w:p w14:paraId="17A5FB45" w14:textId="77777777" w:rsidR="003C06E2" w:rsidRDefault="0005244B" w:rsidP="003C06E2">
      <w:pPr>
        <w:spacing w:line="360" w:lineRule="auto"/>
        <w:jc w:val="center"/>
        <w:rPr>
          <w:rFonts w:ascii="Times New Roman" w:hAnsi="Times New Roman" w:cs="Times New Roman"/>
          <w:b/>
          <w:sz w:val="32"/>
          <w:szCs w:val="32"/>
        </w:rPr>
      </w:pPr>
      <w:r>
        <w:rPr>
          <w:rFonts w:ascii="Times New Roman" w:hAnsi="Times New Roman" w:cs="Times New Roman"/>
          <w:b/>
          <w:sz w:val="32"/>
          <w:szCs w:val="32"/>
        </w:rPr>
        <w:t>A Reflective Report</w:t>
      </w:r>
    </w:p>
    <w:p w14:paraId="55A534F8" w14:textId="77777777" w:rsidR="003C06E2" w:rsidRDefault="0005244B" w:rsidP="003C06E2">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On </w:t>
      </w:r>
    </w:p>
    <w:p w14:paraId="3DEE030F" w14:textId="77777777" w:rsidR="003C06E2" w:rsidRDefault="0005244B" w:rsidP="003C06E2">
      <w:pPr>
        <w:spacing w:line="360" w:lineRule="auto"/>
        <w:jc w:val="center"/>
        <w:rPr>
          <w:rFonts w:ascii="Times New Roman" w:hAnsi="Times New Roman" w:cs="Times New Roman"/>
          <w:b/>
          <w:sz w:val="32"/>
          <w:szCs w:val="32"/>
        </w:rPr>
      </w:pPr>
      <w:r>
        <w:rPr>
          <w:rFonts w:ascii="Times New Roman" w:hAnsi="Times New Roman" w:cs="Times New Roman"/>
          <w:b/>
          <w:sz w:val="32"/>
          <w:szCs w:val="32"/>
        </w:rPr>
        <w:t>Academic and Employability Skills</w:t>
      </w:r>
    </w:p>
    <w:p w14:paraId="6EE60BCD" w14:textId="77777777" w:rsidR="00C66D47" w:rsidRDefault="00C66D47" w:rsidP="00C66D47">
      <w:pPr>
        <w:jc w:val="center"/>
        <w:rPr>
          <w:rFonts w:ascii="Times New Roman" w:hAnsi="Times New Roman" w:cs="Times New Roman"/>
          <w:b/>
          <w:sz w:val="36"/>
          <w:szCs w:val="36"/>
        </w:rPr>
      </w:pPr>
      <w:r>
        <w:rPr>
          <w:rFonts w:ascii="Times New Roman" w:hAnsi="Times New Roman" w:cs="Times New Roman"/>
          <w:b/>
          <w:sz w:val="36"/>
          <w:szCs w:val="36"/>
        </w:rPr>
        <w:t xml:space="preserve">By </w:t>
      </w:r>
    </w:p>
    <w:p w14:paraId="0A5FA15A" w14:textId="77777777" w:rsidR="00C66D47" w:rsidRDefault="00C66D47" w:rsidP="00C66D47">
      <w:pPr>
        <w:jc w:val="center"/>
        <w:rPr>
          <w:rFonts w:ascii="Times New Roman" w:hAnsi="Times New Roman" w:cs="Times New Roman"/>
          <w:b/>
          <w:sz w:val="36"/>
          <w:szCs w:val="36"/>
        </w:rPr>
      </w:pPr>
      <w:r>
        <w:rPr>
          <w:rFonts w:ascii="Times New Roman" w:hAnsi="Times New Roman" w:cs="Times New Roman"/>
          <w:b/>
          <w:sz w:val="36"/>
          <w:szCs w:val="36"/>
        </w:rPr>
        <w:t>Itongo Bonto Kitele Ndamba Elele</w:t>
      </w:r>
    </w:p>
    <w:p w14:paraId="11BDA023" w14:textId="77777777" w:rsidR="00C66D47" w:rsidRDefault="00C66D47" w:rsidP="00C66D47">
      <w:pPr>
        <w:jc w:val="center"/>
        <w:rPr>
          <w:rFonts w:ascii="Times New Roman" w:hAnsi="Times New Roman" w:cs="Times New Roman"/>
          <w:b/>
          <w:sz w:val="36"/>
          <w:szCs w:val="36"/>
        </w:rPr>
      </w:pPr>
      <w:r>
        <w:rPr>
          <w:rFonts w:ascii="Times New Roman" w:hAnsi="Times New Roman" w:cs="Times New Roman"/>
          <w:b/>
          <w:sz w:val="36"/>
          <w:szCs w:val="36"/>
        </w:rPr>
        <w:t>ID No:E1814420</w:t>
      </w:r>
    </w:p>
    <w:p w14:paraId="6EF81EAD" w14:textId="77777777" w:rsidR="003C06E2" w:rsidRDefault="003C06E2" w:rsidP="003C06E2">
      <w:pPr>
        <w:spacing w:line="360" w:lineRule="auto"/>
        <w:jc w:val="center"/>
        <w:rPr>
          <w:rFonts w:ascii="Times New Roman" w:hAnsi="Times New Roman" w:cs="Times New Roman"/>
          <w:b/>
          <w:sz w:val="32"/>
          <w:szCs w:val="32"/>
        </w:rPr>
      </w:pPr>
      <w:bookmarkStart w:id="0" w:name="_GoBack"/>
      <w:bookmarkEnd w:id="0"/>
    </w:p>
    <w:p w14:paraId="3FBDD6F2" w14:textId="77777777" w:rsidR="006116F2" w:rsidRDefault="00C67EDC" w:rsidP="006116F2">
      <w:pPr>
        <w:rPr>
          <w:rFonts w:ascii="Times New Roman" w:hAnsi="Times New Roman" w:cs="Times New Roman"/>
          <w:b/>
          <w:sz w:val="32"/>
          <w:szCs w:val="32"/>
        </w:rPr>
      </w:pPr>
      <w:r>
        <w:rPr>
          <w:rFonts w:ascii="Times New Roman" w:hAnsi="Times New Roman" w:cs="Times New Roman"/>
          <w:b/>
          <w:sz w:val="32"/>
          <w:szCs w:val="32"/>
        </w:rPr>
        <w:br w:type="page"/>
      </w:r>
    </w:p>
    <w:sdt>
      <w:sdtPr>
        <w:rPr>
          <w:rFonts w:asciiTheme="minorHAnsi" w:eastAsiaTheme="minorHAnsi" w:hAnsiTheme="minorHAnsi" w:cstheme="minorBidi"/>
          <w:b w:val="0"/>
          <w:bCs w:val="0"/>
          <w:color w:val="auto"/>
          <w:sz w:val="22"/>
          <w:szCs w:val="22"/>
          <w:lang w:eastAsia="en-US"/>
        </w:rPr>
        <w:id w:val="-1016456997"/>
        <w:docPartObj>
          <w:docPartGallery w:val="Table of Contents"/>
          <w:docPartUnique/>
        </w:docPartObj>
      </w:sdtPr>
      <w:sdtEndPr>
        <w:rPr>
          <w:noProof/>
        </w:rPr>
      </w:sdtEndPr>
      <w:sdtContent>
        <w:p w14:paraId="70EBE4BE" w14:textId="77777777" w:rsidR="006116F2" w:rsidRDefault="006116F2">
          <w:pPr>
            <w:pStyle w:val="TOCHeading"/>
          </w:pPr>
          <w:r>
            <w:t>Table of Contents</w:t>
          </w:r>
        </w:p>
        <w:p w14:paraId="24B33D45" w14:textId="77777777" w:rsidR="006116F2" w:rsidRDefault="006116F2">
          <w:pPr>
            <w:pStyle w:val="TOC1"/>
            <w:tabs>
              <w:tab w:val="right" w:leader="dot" w:pos="9017"/>
            </w:tabs>
            <w:rPr>
              <w:rFonts w:eastAsiaTheme="minorEastAsia"/>
              <w:noProof/>
            </w:rPr>
          </w:pPr>
          <w:r>
            <w:fldChar w:fldCharType="begin"/>
          </w:r>
          <w:r>
            <w:instrText xml:space="preserve"> TOC \o "1-3" \h \z \u </w:instrText>
          </w:r>
          <w:r>
            <w:fldChar w:fldCharType="separate"/>
          </w:r>
          <w:hyperlink w:anchor="_Toc48782409" w:history="1">
            <w:r w:rsidRPr="00BA138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_Toc48782409 \h </w:instrText>
            </w:r>
            <w:r>
              <w:rPr>
                <w:noProof/>
                <w:webHidden/>
              </w:rPr>
            </w:r>
            <w:r>
              <w:rPr>
                <w:noProof/>
                <w:webHidden/>
              </w:rPr>
              <w:fldChar w:fldCharType="separate"/>
            </w:r>
            <w:r>
              <w:rPr>
                <w:noProof/>
                <w:webHidden/>
              </w:rPr>
              <w:t>1</w:t>
            </w:r>
            <w:r>
              <w:rPr>
                <w:noProof/>
                <w:webHidden/>
              </w:rPr>
              <w:fldChar w:fldCharType="end"/>
            </w:r>
          </w:hyperlink>
        </w:p>
        <w:p w14:paraId="0B423771" w14:textId="77777777" w:rsidR="006116F2" w:rsidRDefault="00C66D47">
          <w:pPr>
            <w:pStyle w:val="TOC1"/>
            <w:tabs>
              <w:tab w:val="right" w:leader="dot" w:pos="9017"/>
            </w:tabs>
            <w:rPr>
              <w:rFonts w:eastAsiaTheme="minorEastAsia"/>
              <w:noProof/>
            </w:rPr>
          </w:pPr>
          <w:hyperlink w:anchor="_Toc48782410" w:history="1">
            <w:r w:rsidR="006116F2" w:rsidRPr="00BA138D">
              <w:rPr>
                <w:rStyle w:val="Hyperlink"/>
                <w:rFonts w:ascii="Times New Roman" w:hAnsi="Times New Roman" w:cs="Times New Roman"/>
                <w:noProof/>
              </w:rPr>
              <w:t>Application of Gibb’s reflective cycle for personal reflection</w:t>
            </w:r>
            <w:r w:rsidR="006116F2">
              <w:rPr>
                <w:noProof/>
                <w:webHidden/>
              </w:rPr>
              <w:tab/>
            </w:r>
            <w:r w:rsidR="006116F2">
              <w:rPr>
                <w:noProof/>
                <w:webHidden/>
              </w:rPr>
              <w:fldChar w:fldCharType="begin"/>
            </w:r>
            <w:r w:rsidR="006116F2">
              <w:rPr>
                <w:noProof/>
                <w:webHidden/>
              </w:rPr>
              <w:instrText xml:space="preserve"> PAGEREF _Toc48782410 \h </w:instrText>
            </w:r>
            <w:r w:rsidR="006116F2">
              <w:rPr>
                <w:noProof/>
                <w:webHidden/>
              </w:rPr>
            </w:r>
            <w:r w:rsidR="006116F2">
              <w:rPr>
                <w:noProof/>
                <w:webHidden/>
              </w:rPr>
              <w:fldChar w:fldCharType="separate"/>
            </w:r>
            <w:r w:rsidR="006116F2">
              <w:rPr>
                <w:noProof/>
                <w:webHidden/>
              </w:rPr>
              <w:t>2</w:t>
            </w:r>
            <w:r w:rsidR="006116F2">
              <w:rPr>
                <w:noProof/>
                <w:webHidden/>
              </w:rPr>
              <w:fldChar w:fldCharType="end"/>
            </w:r>
          </w:hyperlink>
        </w:p>
        <w:p w14:paraId="0655A672" w14:textId="77777777" w:rsidR="006116F2" w:rsidRDefault="00C66D47">
          <w:pPr>
            <w:pStyle w:val="TOC2"/>
            <w:tabs>
              <w:tab w:val="right" w:leader="dot" w:pos="9017"/>
            </w:tabs>
            <w:rPr>
              <w:rFonts w:eastAsiaTheme="minorEastAsia"/>
              <w:noProof/>
            </w:rPr>
          </w:pPr>
          <w:hyperlink w:anchor="_Toc48782411" w:history="1">
            <w:r w:rsidR="006116F2" w:rsidRPr="00BA138D">
              <w:rPr>
                <w:rStyle w:val="Hyperlink"/>
                <w:rFonts w:ascii="Times New Roman" w:hAnsi="Times New Roman" w:cs="Times New Roman"/>
                <w:noProof/>
              </w:rPr>
              <w:t>Description of what I have learned and experienced</w:t>
            </w:r>
            <w:r w:rsidR="006116F2">
              <w:rPr>
                <w:noProof/>
                <w:webHidden/>
              </w:rPr>
              <w:tab/>
            </w:r>
            <w:r w:rsidR="006116F2">
              <w:rPr>
                <w:noProof/>
                <w:webHidden/>
              </w:rPr>
              <w:fldChar w:fldCharType="begin"/>
            </w:r>
            <w:r w:rsidR="006116F2">
              <w:rPr>
                <w:noProof/>
                <w:webHidden/>
              </w:rPr>
              <w:instrText xml:space="preserve"> PAGEREF _Toc48782411 \h </w:instrText>
            </w:r>
            <w:r w:rsidR="006116F2">
              <w:rPr>
                <w:noProof/>
                <w:webHidden/>
              </w:rPr>
            </w:r>
            <w:r w:rsidR="006116F2">
              <w:rPr>
                <w:noProof/>
                <w:webHidden/>
              </w:rPr>
              <w:fldChar w:fldCharType="separate"/>
            </w:r>
            <w:r w:rsidR="006116F2">
              <w:rPr>
                <w:noProof/>
                <w:webHidden/>
              </w:rPr>
              <w:t>2</w:t>
            </w:r>
            <w:r w:rsidR="006116F2">
              <w:rPr>
                <w:noProof/>
                <w:webHidden/>
              </w:rPr>
              <w:fldChar w:fldCharType="end"/>
            </w:r>
          </w:hyperlink>
        </w:p>
        <w:p w14:paraId="1EDF2654" w14:textId="77777777" w:rsidR="006116F2" w:rsidRDefault="00C66D47">
          <w:pPr>
            <w:pStyle w:val="TOC2"/>
            <w:tabs>
              <w:tab w:val="right" w:leader="dot" w:pos="9017"/>
            </w:tabs>
            <w:rPr>
              <w:rFonts w:eastAsiaTheme="minorEastAsia"/>
              <w:noProof/>
            </w:rPr>
          </w:pPr>
          <w:hyperlink w:anchor="_Toc48782412" w:history="1">
            <w:r w:rsidR="006116F2" w:rsidRPr="00BA138D">
              <w:rPr>
                <w:rStyle w:val="Hyperlink"/>
                <w:rFonts w:ascii="Times New Roman" w:hAnsi="Times New Roman" w:cs="Times New Roman"/>
                <w:noProof/>
              </w:rPr>
              <w:t>Feelings of what I have learned and experienced</w:t>
            </w:r>
            <w:r w:rsidR="006116F2">
              <w:rPr>
                <w:noProof/>
                <w:webHidden/>
              </w:rPr>
              <w:tab/>
            </w:r>
            <w:r w:rsidR="006116F2">
              <w:rPr>
                <w:noProof/>
                <w:webHidden/>
              </w:rPr>
              <w:fldChar w:fldCharType="begin"/>
            </w:r>
            <w:r w:rsidR="006116F2">
              <w:rPr>
                <w:noProof/>
                <w:webHidden/>
              </w:rPr>
              <w:instrText xml:space="preserve"> PAGEREF _Toc48782412 \h </w:instrText>
            </w:r>
            <w:r w:rsidR="006116F2">
              <w:rPr>
                <w:noProof/>
                <w:webHidden/>
              </w:rPr>
            </w:r>
            <w:r w:rsidR="006116F2">
              <w:rPr>
                <w:noProof/>
                <w:webHidden/>
              </w:rPr>
              <w:fldChar w:fldCharType="separate"/>
            </w:r>
            <w:r w:rsidR="006116F2">
              <w:rPr>
                <w:noProof/>
                <w:webHidden/>
              </w:rPr>
              <w:t>3</w:t>
            </w:r>
            <w:r w:rsidR="006116F2">
              <w:rPr>
                <w:noProof/>
                <w:webHidden/>
              </w:rPr>
              <w:fldChar w:fldCharType="end"/>
            </w:r>
          </w:hyperlink>
        </w:p>
        <w:p w14:paraId="71CE1FDB" w14:textId="77777777" w:rsidR="006116F2" w:rsidRDefault="00C66D47">
          <w:pPr>
            <w:pStyle w:val="TOC2"/>
            <w:tabs>
              <w:tab w:val="right" w:leader="dot" w:pos="9017"/>
            </w:tabs>
            <w:rPr>
              <w:rFonts w:eastAsiaTheme="minorEastAsia"/>
              <w:noProof/>
            </w:rPr>
          </w:pPr>
          <w:hyperlink w:anchor="_Toc48782413" w:history="1">
            <w:r w:rsidR="006116F2" w:rsidRPr="00BA138D">
              <w:rPr>
                <w:rStyle w:val="Hyperlink"/>
                <w:rFonts w:ascii="Times New Roman" w:hAnsi="Times New Roman" w:cs="Times New Roman"/>
                <w:noProof/>
              </w:rPr>
              <w:t>Evaluation of what I have learned</w:t>
            </w:r>
            <w:r w:rsidR="006116F2">
              <w:rPr>
                <w:noProof/>
                <w:webHidden/>
              </w:rPr>
              <w:tab/>
            </w:r>
            <w:r w:rsidR="006116F2">
              <w:rPr>
                <w:noProof/>
                <w:webHidden/>
              </w:rPr>
              <w:fldChar w:fldCharType="begin"/>
            </w:r>
            <w:r w:rsidR="006116F2">
              <w:rPr>
                <w:noProof/>
                <w:webHidden/>
              </w:rPr>
              <w:instrText xml:space="preserve"> PAGEREF _Toc48782413 \h </w:instrText>
            </w:r>
            <w:r w:rsidR="006116F2">
              <w:rPr>
                <w:noProof/>
                <w:webHidden/>
              </w:rPr>
            </w:r>
            <w:r w:rsidR="006116F2">
              <w:rPr>
                <w:noProof/>
                <w:webHidden/>
              </w:rPr>
              <w:fldChar w:fldCharType="separate"/>
            </w:r>
            <w:r w:rsidR="006116F2">
              <w:rPr>
                <w:noProof/>
                <w:webHidden/>
              </w:rPr>
              <w:t>3</w:t>
            </w:r>
            <w:r w:rsidR="006116F2">
              <w:rPr>
                <w:noProof/>
                <w:webHidden/>
              </w:rPr>
              <w:fldChar w:fldCharType="end"/>
            </w:r>
          </w:hyperlink>
        </w:p>
        <w:p w14:paraId="0BA90F5F" w14:textId="77777777" w:rsidR="006116F2" w:rsidRDefault="00C66D47">
          <w:pPr>
            <w:pStyle w:val="TOC2"/>
            <w:tabs>
              <w:tab w:val="right" w:leader="dot" w:pos="9017"/>
            </w:tabs>
            <w:rPr>
              <w:rFonts w:eastAsiaTheme="minorEastAsia"/>
              <w:noProof/>
            </w:rPr>
          </w:pPr>
          <w:hyperlink w:anchor="_Toc48782414" w:history="1">
            <w:r w:rsidR="006116F2" w:rsidRPr="00BA138D">
              <w:rPr>
                <w:rStyle w:val="Hyperlink"/>
                <w:rFonts w:ascii="Times New Roman" w:hAnsi="Times New Roman" w:cs="Times New Roman"/>
                <w:noProof/>
              </w:rPr>
              <w:t>Analysis of what I have learned and experience</w:t>
            </w:r>
            <w:r w:rsidR="006116F2">
              <w:rPr>
                <w:noProof/>
                <w:webHidden/>
              </w:rPr>
              <w:tab/>
            </w:r>
            <w:r w:rsidR="006116F2">
              <w:rPr>
                <w:noProof/>
                <w:webHidden/>
              </w:rPr>
              <w:fldChar w:fldCharType="begin"/>
            </w:r>
            <w:r w:rsidR="006116F2">
              <w:rPr>
                <w:noProof/>
                <w:webHidden/>
              </w:rPr>
              <w:instrText xml:space="preserve"> PAGEREF _Toc48782414 \h </w:instrText>
            </w:r>
            <w:r w:rsidR="006116F2">
              <w:rPr>
                <w:noProof/>
                <w:webHidden/>
              </w:rPr>
            </w:r>
            <w:r w:rsidR="006116F2">
              <w:rPr>
                <w:noProof/>
                <w:webHidden/>
              </w:rPr>
              <w:fldChar w:fldCharType="separate"/>
            </w:r>
            <w:r w:rsidR="006116F2">
              <w:rPr>
                <w:noProof/>
                <w:webHidden/>
              </w:rPr>
              <w:t>3</w:t>
            </w:r>
            <w:r w:rsidR="006116F2">
              <w:rPr>
                <w:noProof/>
                <w:webHidden/>
              </w:rPr>
              <w:fldChar w:fldCharType="end"/>
            </w:r>
          </w:hyperlink>
        </w:p>
        <w:p w14:paraId="6FBF57E5" w14:textId="77777777" w:rsidR="006116F2" w:rsidRDefault="00C66D47">
          <w:pPr>
            <w:pStyle w:val="TOC2"/>
            <w:tabs>
              <w:tab w:val="right" w:leader="dot" w:pos="9017"/>
            </w:tabs>
            <w:rPr>
              <w:rFonts w:eastAsiaTheme="minorEastAsia"/>
              <w:noProof/>
            </w:rPr>
          </w:pPr>
          <w:hyperlink w:anchor="_Toc48782415" w:history="1">
            <w:r w:rsidR="006116F2" w:rsidRPr="00BA138D">
              <w:rPr>
                <w:rStyle w:val="Hyperlink"/>
                <w:rFonts w:ascii="Times New Roman" w:hAnsi="Times New Roman" w:cs="Times New Roman"/>
                <w:noProof/>
              </w:rPr>
              <w:t>Concluding remark of what I have learned</w:t>
            </w:r>
            <w:r w:rsidR="006116F2">
              <w:rPr>
                <w:noProof/>
                <w:webHidden/>
              </w:rPr>
              <w:tab/>
            </w:r>
            <w:r w:rsidR="006116F2">
              <w:rPr>
                <w:noProof/>
                <w:webHidden/>
              </w:rPr>
              <w:fldChar w:fldCharType="begin"/>
            </w:r>
            <w:r w:rsidR="006116F2">
              <w:rPr>
                <w:noProof/>
                <w:webHidden/>
              </w:rPr>
              <w:instrText xml:space="preserve"> PAGEREF _Toc48782415 \h </w:instrText>
            </w:r>
            <w:r w:rsidR="006116F2">
              <w:rPr>
                <w:noProof/>
                <w:webHidden/>
              </w:rPr>
            </w:r>
            <w:r w:rsidR="006116F2">
              <w:rPr>
                <w:noProof/>
                <w:webHidden/>
              </w:rPr>
              <w:fldChar w:fldCharType="separate"/>
            </w:r>
            <w:r w:rsidR="006116F2">
              <w:rPr>
                <w:noProof/>
                <w:webHidden/>
              </w:rPr>
              <w:t>4</w:t>
            </w:r>
            <w:r w:rsidR="006116F2">
              <w:rPr>
                <w:noProof/>
                <w:webHidden/>
              </w:rPr>
              <w:fldChar w:fldCharType="end"/>
            </w:r>
          </w:hyperlink>
        </w:p>
        <w:p w14:paraId="1A9BE8BA" w14:textId="77777777" w:rsidR="006116F2" w:rsidRDefault="00C66D47">
          <w:pPr>
            <w:pStyle w:val="TOC2"/>
            <w:tabs>
              <w:tab w:val="right" w:leader="dot" w:pos="9017"/>
            </w:tabs>
            <w:rPr>
              <w:rFonts w:eastAsiaTheme="minorEastAsia"/>
              <w:noProof/>
            </w:rPr>
          </w:pPr>
          <w:hyperlink w:anchor="_Toc48782416" w:history="1">
            <w:r w:rsidR="006116F2" w:rsidRPr="00BA138D">
              <w:rPr>
                <w:rStyle w:val="Hyperlink"/>
                <w:rFonts w:ascii="Times New Roman" w:hAnsi="Times New Roman" w:cs="Times New Roman"/>
                <w:noProof/>
              </w:rPr>
              <w:t>Personal Action Plan:</w:t>
            </w:r>
            <w:r w:rsidR="006116F2">
              <w:rPr>
                <w:noProof/>
                <w:webHidden/>
              </w:rPr>
              <w:tab/>
            </w:r>
            <w:r w:rsidR="006116F2">
              <w:rPr>
                <w:noProof/>
                <w:webHidden/>
              </w:rPr>
              <w:fldChar w:fldCharType="begin"/>
            </w:r>
            <w:r w:rsidR="006116F2">
              <w:rPr>
                <w:noProof/>
                <w:webHidden/>
              </w:rPr>
              <w:instrText xml:space="preserve"> PAGEREF _Toc48782416 \h </w:instrText>
            </w:r>
            <w:r w:rsidR="006116F2">
              <w:rPr>
                <w:noProof/>
                <w:webHidden/>
              </w:rPr>
            </w:r>
            <w:r w:rsidR="006116F2">
              <w:rPr>
                <w:noProof/>
                <w:webHidden/>
              </w:rPr>
              <w:fldChar w:fldCharType="separate"/>
            </w:r>
            <w:r w:rsidR="006116F2">
              <w:rPr>
                <w:noProof/>
                <w:webHidden/>
              </w:rPr>
              <w:t>5</w:t>
            </w:r>
            <w:r w:rsidR="006116F2">
              <w:rPr>
                <w:noProof/>
                <w:webHidden/>
              </w:rPr>
              <w:fldChar w:fldCharType="end"/>
            </w:r>
          </w:hyperlink>
        </w:p>
        <w:p w14:paraId="6A3BD6D9" w14:textId="77777777" w:rsidR="006116F2" w:rsidRDefault="00C66D47">
          <w:pPr>
            <w:pStyle w:val="TOC1"/>
            <w:tabs>
              <w:tab w:val="right" w:leader="dot" w:pos="9017"/>
            </w:tabs>
            <w:rPr>
              <w:rFonts w:eastAsiaTheme="minorEastAsia"/>
              <w:noProof/>
            </w:rPr>
          </w:pPr>
          <w:hyperlink w:anchor="_Toc48782417" w:history="1">
            <w:r w:rsidR="006116F2" w:rsidRPr="00BA138D">
              <w:rPr>
                <w:rStyle w:val="Hyperlink"/>
                <w:rFonts w:ascii="Times New Roman" w:hAnsi="Times New Roman" w:cs="Times New Roman"/>
                <w:noProof/>
              </w:rPr>
              <w:t>Conclusion</w:t>
            </w:r>
            <w:r w:rsidR="006116F2">
              <w:rPr>
                <w:noProof/>
                <w:webHidden/>
              </w:rPr>
              <w:tab/>
            </w:r>
            <w:r w:rsidR="006116F2">
              <w:rPr>
                <w:noProof/>
                <w:webHidden/>
              </w:rPr>
              <w:fldChar w:fldCharType="begin"/>
            </w:r>
            <w:r w:rsidR="006116F2">
              <w:rPr>
                <w:noProof/>
                <w:webHidden/>
              </w:rPr>
              <w:instrText xml:space="preserve"> PAGEREF _Toc48782417 \h </w:instrText>
            </w:r>
            <w:r w:rsidR="006116F2">
              <w:rPr>
                <w:noProof/>
                <w:webHidden/>
              </w:rPr>
            </w:r>
            <w:r w:rsidR="006116F2">
              <w:rPr>
                <w:noProof/>
                <w:webHidden/>
              </w:rPr>
              <w:fldChar w:fldCharType="separate"/>
            </w:r>
            <w:r w:rsidR="006116F2">
              <w:rPr>
                <w:noProof/>
                <w:webHidden/>
              </w:rPr>
              <w:t>7</w:t>
            </w:r>
            <w:r w:rsidR="006116F2">
              <w:rPr>
                <w:noProof/>
                <w:webHidden/>
              </w:rPr>
              <w:fldChar w:fldCharType="end"/>
            </w:r>
          </w:hyperlink>
        </w:p>
        <w:p w14:paraId="14AE3447" w14:textId="77777777" w:rsidR="006116F2" w:rsidRDefault="00C66D47">
          <w:pPr>
            <w:pStyle w:val="TOC1"/>
            <w:tabs>
              <w:tab w:val="right" w:leader="dot" w:pos="9017"/>
            </w:tabs>
            <w:rPr>
              <w:rFonts w:eastAsiaTheme="minorEastAsia"/>
              <w:noProof/>
            </w:rPr>
          </w:pPr>
          <w:hyperlink w:anchor="_Toc48782418" w:history="1">
            <w:r w:rsidR="006116F2" w:rsidRPr="00BA138D">
              <w:rPr>
                <w:rStyle w:val="Hyperlink"/>
                <w:rFonts w:ascii="Times New Roman" w:hAnsi="Times New Roman" w:cs="Times New Roman"/>
                <w:noProof/>
              </w:rPr>
              <w:t>References</w:t>
            </w:r>
            <w:r w:rsidR="006116F2">
              <w:rPr>
                <w:noProof/>
                <w:webHidden/>
              </w:rPr>
              <w:tab/>
            </w:r>
            <w:r w:rsidR="006116F2">
              <w:rPr>
                <w:noProof/>
                <w:webHidden/>
              </w:rPr>
              <w:fldChar w:fldCharType="begin"/>
            </w:r>
            <w:r w:rsidR="006116F2">
              <w:rPr>
                <w:noProof/>
                <w:webHidden/>
              </w:rPr>
              <w:instrText xml:space="preserve"> PAGEREF _Toc48782418 \h </w:instrText>
            </w:r>
            <w:r w:rsidR="006116F2">
              <w:rPr>
                <w:noProof/>
                <w:webHidden/>
              </w:rPr>
            </w:r>
            <w:r w:rsidR="006116F2">
              <w:rPr>
                <w:noProof/>
                <w:webHidden/>
              </w:rPr>
              <w:fldChar w:fldCharType="separate"/>
            </w:r>
            <w:r w:rsidR="006116F2">
              <w:rPr>
                <w:noProof/>
                <w:webHidden/>
              </w:rPr>
              <w:t>8</w:t>
            </w:r>
            <w:r w:rsidR="006116F2">
              <w:rPr>
                <w:noProof/>
                <w:webHidden/>
              </w:rPr>
              <w:fldChar w:fldCharType="end"/>
            </w:r>
          </w:hyperlink>
        </w:p>
        <w:p w14:paraId="7A183B6A" w14:textId="77777777" w:rsidR="006116F2" w:rsidRDefault="006116F2">
          <w:r>
            <w:rPr>
              <w:b/>
              <w:bCs/>
              <w:noProof/>
            </w:rPr>
            <w:fldChar w:fldCharType="end"/>
          </w:r>
        </w:p>
      </w:sdtContent>
    </w:sdt>
    <w:p w14:paraId="0EAC577C" w14:textId="77777777" w:rsidR="00C1028F" w:rsidRDefault="00C1028F" w:rsidP="00081571">
      <w:pPr>
        <w:jc w:val="both"/>
        <w:rPr>
          <w:rFonts w:ascii="Times New Roman" w:hAnsi="Times New Roman" w:cs="Times New Roman"/>
          <w:b/>
          <w:sz w:val="32"/>
          <w:szCs w:val="32"/>
        </w:rPr>
      </w:pPr>
    </w:p>
    <w:p w14:paraId="04A4DAD6" w14:textId="77777777" w:rsidR="006116F2" w:rsidRDefault="006116F2">
      <w:pPr>
        <w:pStyle w:val="TableofFigures"/>
        <w:tabs>
          <w:tab w:val="right" w:leader="dot" w:pos="9017"/>
        </w:tabs>
        <w:rPr>
          <w:rFonts w:eastAsiaTheme="minorEastAsia"/>
          <w:noProof/>
        </w:rPr>
      </w:pPr>
      <w:r>
        <w:rPr>
          <w:rFonts w:ascii="Times New Roman" w:hAnsi="Times New Roman" w:cs="Times New Roman"/>
          <w:b/>
          <w:sz w:val="32"/>
          <w:szCs w:val="32"/>
        </w:rPr>
        <w:fldChar w:fldCharType="begin"/>
      </w:r>
      <w:r>
        <w:rPr>
          <w:rFonts w:ascii="Times New Roman" w:hAnsi="Times New Roman" w:cs="Times New Roman"/>
          <w:b/>
          <w:sz w:val="32"/>
          <w:szCs w:val="32"/>
        </w:rPr>
        <w:instrText xml:space="preserve"> TOC \h \z \c "Figure" </w:instrText>
      </w:r>
      <w:r>
        <w:rPr>
          <w:rFonts w:ascii="Times New Roman" w:hAnsi="Times New Roman" w:cs="Times New Roman"/>
          <w:b/>
          <w:sz w:val="32"/>
          <w:szCs w:val="32"/>
        </w:rPr>
        <w:fldChar w:fldCharType="separate"/>
      </w:r>
      <w:hyperlink w:anchor="_Toc48782514" w:history="1">
        <w:r w:rsidRPr="00181DF4">
          <w:rPr>
            <w:rStyle w:val="Hyperlink"/>
            <w:rFonts w:ascii="Times New Roman" w:hAnsi="Times New Roman" w:cs="Times New Roman"/>
            <w:noProof/>
          </w:rPr>
          <w:t>Figure 1: Six stages of the reflective cy</w:t>
        </w:r>
        <w:r>
          <w:rPr>
            <w:rStyle w:val="Hyperlink"/>
            <w:rFonts w:ascii="Times New Roman" w:hAnsi="Times New Roman" w:cs="Times New Roman"/>
            <w:noProof/>
          </w:rPr>
          <w:t>cle model.</w:t>
        </w:r>
        <w:r>
          <w:rPr>
            <w:noProof/>
            <w:webHidden/>
          </w:rPr>
          <w:tab/>
        </w:r>
        <w:r>
          <w:rPr>
            <w:noProof/>
            <w:webHidden/>
          </w:rPr>
          <w:fldChar w:fldCharType="begin"/>
        </w:r>
        <w:r>
          <w:rPr>
            <w:noProof/>
            <w:webHidden/>
          </w:rPr>
          <w:instrText xml:space="preserve"> PAGEREF _Toc48782514 \h </w:instrText>
        </w:r>
        <w:r>
          <w:rPr>
            <w:noProof/>
            <w:webHidden/>
          </w:rPr>
        </w:r>
        <w:r>
          <w:rPr>
            <w:noProof/>
            <w:webHidden/>
          </w:rPr>
          <w:fldChar w:fldCharType="separate"/>
        </w:r>
        <w:r>
          <w:rPr>
            <w:noProof/>
            <w:webHidden/>
          </w:rPr>
          <w:t>2</w:t>
        </w:r>
        <w:r>
          <w:rPr>
            <w:noProof/>
            <w:webHidden/>
          </w:rPr>
          <w:fldChar w:fldCharType="end"/>
        </w:r>
      </w:hyperlink>
    </w:p>
    <w:p w14:paraId="436BEC5A" w14:textId="77777777" w:rsidR="006116F2" w:rsidRDefault="006116F2" w:rsidP="00081571">
      <w:pPr>
        <w:jc w:val="both"/>
        <w:rPr>
          <w:rFonts w:ascii="Times New Roman" w:hAnsi="Times New Roman" w:cs="Times New Roman"/>
          <w:b/>
          <w:sz w:val="32"/>
          <w:szCs w:val="32"/>
        </w:rPr>
        <w:sectPr w:rsidR="006116F2" w:rsidSect="00E21AED">
          <w:pgSz w:w="11907" w:h="16839" w:code="9"/>
          <w:pgMar w:top="1440" w:right="1440" w:bottom="1440" w:left="1440" w:header="720" w:footer="720" w:gutter="0"/>
          <w:pgNumType w:start="1"/>
          <w:cols w:space="720"/>
          <w:docGrid w:linePitch="360"/>
        </w:sectPr>
      </w:pPr>
      <w:r>
        <w:rPr>
          <w:rFonts w:ascii="Times New Roman" w:hAnsi="Times New Roman" w:cs="Times New Roman"/>
          <w:b/>
          <w:sz w:val="32"/>
          <w:szCs w:val="32"/>
        </w:rPr>
        <w:fldChar w:fldCharType="end"/>
      </w:r>
    </w:p>
    <w:p w14:paraId="1E5723C5" w14:textId="77777777" w:rsidR="003C06E2" w:rsidRPr="006D5FAE" w:rsidRDefault="0005244B" w:rsidP="006D5FAE">
      <w:pPr>
        <w:pStyle w:val="Heading1"/>
        <w:spacing w:line="360" w:lineRule="auto"/>
        <w:jc w:val="both"/>
        <w:rPr>
          <w:rFonts w:ascii="Times New Roman" w:hAnsi="Times New Roman" w:cs="Times New Roman"/>
          <w:color w:val="auto"/>
          <w:sz w:val="32"/>
          <w:szCs w:val="32"/>
        </w:rPr>
      </w:pPr>
      <w:bookmarkStart w:id="1" w:name="_Toc48775851"/>
      <w:bookmarkStart w:id="2" w:name="_Toc48782409"/>
      <w:r w:rsidRPr="006D5FAE">
        <w:rPr>
          <w:rFonts w:ascii="Times New Roman" w:hAnsi="Times New Roman" w:cs="Times New Roman"/>
          <w:color w:val="auto"/>
          <w:sz w:val="32"/>
          <w:szCs w:val="32"/>
        </w:rPr>
        <w:lastRenderedPageBreak/>
        <w:t>Introduction</w:t>
      </w:r>
      <w:bookmarkEnd w:id="1"/>
      <w:bookmarkEnd w:id="2"/>
    </w:p>
    <w:p w14:paraId="100405B3" w14:textId="77777777" w:rsidR="005B6C88" w:rsidRDefault="0005244B" w:rsidP="005B6C88">
      <w:pPr>
        <w:spacing w:line="360" w:lineRule="auto"/>
        <w:jc w:val="both"/>
        <w:rPr>
          <w:rFonts w:ascii="Times New Roman" w:hAnsi="Times New Roman" w:cs="Times New Roman"/>
          <w:sz w:val="24"/>
          <w:szCs w:val="24"/>
        </w:rPr>
      </w:pPr>
      <w:r>
        <w:rPr>
          <w:rFonts w:ascii="Times New Roman" w:hAnsi="Times New Roman" w:cs="Times New Roman"/>
          <w:sz w:val="24"/>
          <w:szCs w:val="24"/>
        </w:rPr>
        <w:t>As the world is developing day by day, companies are also demanding graduates with highly employability skills. The actual workplaces are searching the graduates not only emphasizing on the degrees but also they are giving attention to their employability skills. The employers are seeking multi-skilled graduates who can help them to win the competition. As a result, the graduates who are trying to come into today's workplace need to have these employability skills.</w:t>
      </w:r>
      <w:r w:rsidR="00FC28C1">
        <w:rPr>
          <w:rFonts w:ascii="Times New Roman" w:hAnsi="Times New Roman" w:cs="Times New Roman"/>
          <w:sz w:val="24"/>
          <w:szCs w:val="24"/>
        </w:rPr>
        <w:t xml:space="preserve"> These employability skills can help to be experts for a particular position. Academic </w:t>
      </w:r>
      <w:r w:rsidR="00B40863">
        <w:rPr>
          <w:rFonts w:ascii="Times New Roman" w:hAnsi="Times New Roman" w:cs="Times New Roman"/>
          <w:sz w:val="24"/>
          <w:szCs w:val="24"/>
        </w:rPr>
        <w:t>skilled such as academic writing, research methods, and academic referencing technique can also be helpful in the workplace. To have knowledge of different facts, research can help to analyze facts and finding out the results. So, by using Gibb's reflective model, I can analyze what I have learned, find out the gap in my learning, and take an action plan.</w:t>
      </w:r>
    </w:p>
    <w:p w14:paraId="055B624C" w14:textId="77777777" w:rsidR="00C67EDC" w:rsidRDefault="00C67EDC" w:rsidP="005B6C88">
      <w:pPr>
        <w:spacing w:line="360" w:lineRule="auto"/>
        <w:jc w:val="both"/>
        <w:rPr>
          <w:rFonts w:ascii="Times New Roman" w:hAnsi="Times New Roman" w:cs="Times New Roman"/>
          <w:sz w:val="24"/>
          <w:szCs w:val="24"/>
        </w:rPr>
      </w:pPr>
    </w:p>
    <w:p w14:paraId="1DD6AEEA" w14:textId="77777777" w:rsidR="00C67EDC" w:rsidRDefault="00C67EDC" w:rsidP="005B6C88">
      <w:pPr>
        <w:spacing w:line="360" w:lineRule="auto"/>
        <w:jc w:val="both"/>
        <w:rPr>
          <w:rFonts w:ascii="Times New Roman" w:hAnsi="Times New Roman" w:cs="Times New Roman"/>
          <w:sz w:val="24"/>
          <w:szCs w:val="24"/>
        </w:rPr>
      </w:pPr>
    </w:p>
    <w:p w14:paraId="50010E6A" w14:textId="77777777" w:rsidR="00C67EDC" w:rsidRDefault="00C67EDC" w:rsidP="005B6C88">
      <w:pPr>
        <w:spacing w:line="360" w:lineRule="auto"/>
        <w:jc w:val="both"/>
        <w:rPr>
          <w:rFonts w:ascii="Times New Roman" w:hAnsi="Times New Roman" w:cs="Times New Roman"/>
          <w:sz w:val="24"/>
          <w:szCs w:val="24"/>
        </w:rPr>
      </w:pPr>
    </w:p>
    <w:p w14:paraId="5392D651" w14:textId="77777777" w:rsidR="00C67EDC" w:rsidRDefault="00C67EDC" w:rsidP="005B6C88">
      <w:pPr>
        <w:spacing w:line="360" w:lineRule="auto"/>
        <w:jc w:val="both"/>
        <w:rPr>
          <w:rFonts w:ascii="Times New Roman" w:hAnsi="Times New Roman" w:cs="Times New Roman"/>
          <w:sz w:val="24"/>
          <w:szCs w:val="24"/>
        </w:rPr>
      </w:pPr>
    </w:p>
    <w:p w14:paraId="4334CB26" w14:textId="77777777" w:rsidR="00C67EDC" w:rsidRDefault="00C67EDC" w:rsidP="005B6C88">
      <w:pPr>
        <w:spacing w:line="360" w:lineRule="auto"/>
        <w:jc w:val="both"/>
        <w:rPr>
          <w:rFonts w:ascii="Times New Roman" w:hAnsi="Times New Roman" w:cs="Times New Roman"/>
          <w:sz w:val="24"/>
          <w:szCs w:val="24"/>
        </w:rPr>
      </w:pPr>
    </w:p>
    <w:p w14:paraId="5B6255F5" w14:textId="77777777" w:rsidR="00C67EDC" w:rsidRDefault="00C67EDC" w:rsidP="005B6C88">
      <w:pPr>
        <w:spacing w:line="360" w:lineRule="auto"/>
        <w:jc w:val="both"/>
        <w:rPr>
          <w:rFonts w:ascii="Times New Roman" w:hAnsi="Times New Roman" w:cs="Times New Roman"/>
          <w:sz w:val="24"/>
          <w:szCs w:val="24"/>
        </w:rPr>
      </w:pPr>
    </w:p>
    <w:p w14:paraId="66887A15" w14:textId="77777777" w:rsidR="00C67EDC" w:rsidRDefault="00C67EDC" w:rsidP="005B6C88">
      <w:pPr>
        <w:spacing w:line="360" w:lineRule="auto"/>
        <w:jc w:val="both"/>
        <w:rPr>
          <w:rFonts w:ascii="Times New Roman" w:hAnsi="Times New Roman" w:cs="Times New Roman"/>
          <w:sz w:val="24"/>
          <w:szCs w:val="24"/>
        </w:rPr>
      </w:pPr>
    </w:p>
    <w:p w14:paraId="1CC06EEB" w14:textId="77777777" w:rsidR="00C67EDC" w:rsidRDefault="00C67EDC" w:rsidP="005B6C88">
      <w:pPr>
        <w:spacing w:line="360" w:lineRule="auto"/>
        <w:jc w:val="both"/>
        <w:rPr>
          <w:rFonts w:ascii="Times New Roman" w:hAnsi="Times New Roman" w:cs="Times New Roman"/>
          <w:sz w:val="24"/>
          <w:szCs w:val="24"/>
        </w:rPr>
      </w:pPr>
    </w:p>
    <w:p w14:paraId="1D6BE771" w14:textId="77777777" w:rsidR="00C67EDC" w:rsidRDefault="00C67EDC" w:rsidP="005B6C88">
      <w:pPr>
        <w:spacing w:line="360" w:lineRule="auto"/>
        <w:jc w:val="both"/>
        <w:rPr>
          <w:rFonts w:ascii="Times New Roman" w:hAnsi="Times New Roman" w:cs="Times New Roman"/>
          <w:sz w:val="24"/>
          <w:szCs w:val="24"/>
        </w:rPr>
      </w:pPr>
    </w:p>
    <w:p w14:paraId="4F9AAB1F" w14:textId="77777777" w:rsidR="00C67EDC" w:rsidRDefault="00C67EDC" w:rsidP="005B6C88">
      <w:pPr>
        <w:spacing w:line="360" w:lineRule="auto"/>
        <w:jc w:val="both"/>
        <w:rPr>
          <w:rFonts w:ascii="Times New Roman" w:hAnsi="Times New Roman" w:cs="Times New Roman"/>
          <w:sz w:val="24"/>
          <w:szCs w:val="24"/>
        </w:rPr>
      </w:pPr>
    </w:p>
    <w:p w14:paraId="7BA3B2A1" w14:textId="77777777" w:rsidR="00C67EDC" w:rsidRDefault="00C67EDC" w:rsidP="005B6C88">
      <w:pPr>
        <w:spacing w:line="360" w:lineRule="auto"/>
        <w:jc w:val="both"/>
        <w:rPr>
          <w:rFonts w:ascii="Times New Roman" w:hAnsi="Times New Roman" w:cs="Times New Roman"/>
          <w:sz w:val="24"/>
          <w:szCs w:val="24"/>
        </w:rPr>
      </w:pPr>
    </w:p>
    <w:p w14:paraId="5208B9AE" w14:textId="77777777" w:rsidR="00C67EDC" w:rsidRDefault="00C67EDC" w:rsidP="005B6C88">
      <w:pPr>
        <w:spacing w:line="360" w:lineRule="auto"/>
        <w:jc w:val="both"/>
        <w:rPr>
          <w:rFonts w:ascii="Times New Roman" w:hAnsi="Times New Roman" w:cs="Times New Roman"/>
          <w:sz w:val="24"/>
          <w:szCs w:val="24"/>
        </w:rPr>
      </w:pPr>
    </w:p>
    <w:p w14:paraId="33C83755" w14:textId="77777777" w:rsidR="00C67EDC" w:rsidRDefault="00C67EDC" w:rsidP="005B6C88">
      <w:pPr>
        <w:spacing w:line="360" w:lineRule="auto"/>
        <w:jc w:val="both"/>
        <w:rPr>
          <w:rFonts w:ascii="Times New Roman" w:hAnsi="Times New Roman" w:cs="Times New Roman"/>
          <w:sz w:val="24"/>
          <w:szCs w:val="24"/>
        </w:rPr>
      </w:pPr>
    </w:p>
    <w:p w14:paraId="22FF79AB" w14:textId="77777777" w:rsidR="00C67EDC" w:rsidRDefault="00C67EDC" w:rsidP="005B6C88">
      <w:pPr>
        <w:spacing w:line="360" w:lineRule="auto"/>
        <w:jc w:val="both"/>
        <w:rPr>
          <w:rFonts w:ascii="Times New Roman" w:hAnsi="Times New Roman" w:cs="Times New Roman"/>
          <w:sz w:val="24"/>
          <w:szCs w:val="24"/>
        </w:rPr>
      </w:pPr>
    </w:p>
    <w:p w14:paraId="3DEB5B08" w14:textId="77777777" w:rsidR="00C67EDC" w:rsidRDefault="0005244B" w:rsidP="006D5FAE">
      <w:pPr>
        <w:pStyle w:val="Heading1"/>
        <w:spacing w:line="360" w:lineRule="auto"/>
        <w:jc w:val="both"/>
        <w:rPr>
          <w:rFonts w:ascii="Times New Roman" w:hAnsi="Times New Roman" w:cs="Times New Roman"/>
          <w:color w:val="auto"/>
          <w:sz w:val="32"/>
          <w:szCs w:val="32"/>
        </w:rPr>
      </w:pPr>
      <w:bookmarkStart w:id="3" w:name="_Toc48775852"/>
      <w:bookmarkStart w:id="4" w:name="_Toc48782410"/>
      <w:r w:rsidRPr="004B3B23">
        <w:rPr>
          <w:rFonts w:ascii="Times New Roman" w:hAnsi="Times New Roman" w:cs="Times New Roman"/>
          <w:color w:val="auto"/>
          <w:sz w:val="32"/>
          <w:szCs w:val="32"/>
        </w:rPr>
        <w:lastRenderedPageBreak/>
        <w:t>Application of Gibb’s reflective cycle for personal reflection</w:t>
      </w:r>
      <w:bookmarkEnd w:id="3"/>
      <w:bookmarkEnd w:id="4"/>
      <w:r w:rsidRPr="004B3B23">
        <w:rPr>
          <w:rFonts w:ascii="Times New Roman" w:hAnsi="Times New Roman" w:cs="Times New Roman"/>
          <w:color w:val="auto"/>
          <w:sz w:val="32"/>
          <w:szCs w:val="32"/>
        </w:rPr>
        <w:t xml:space="preserve"> </w:t>
      </w:r>
    </w:p>
    <w:p w14:paraId="09100772" w14:textId="77777777" w:rsidR="002A02D3" w:rsidRPr="006D5FAE" w:rsidRDefault="0005244B" w:rsidP="00F83155">
      <w:pPr>
        <w:spacing w:line="360" w:lineRule="auto"/>
        <w:jc w:val="both"/>
        <w:rPr>
          <w:rFonts w:ascii="Times New Roman" w:hAnsi="Times New Roman" w:cs="Times New Roman"/>
          <w:sz w:val="24"/>
          <w:szCs w:val="24"/>
        </w:rPr>
      </w:pPr>
      <w:r w:rsidRPr="006D5FAE">
        <w:rPr>
          <w:rFonts w:ascii="Times New Roman" w:hAnsi="Times New Roman" w:cs="Times New Roman"/>
          <w:sz w:val="24"/>
          <w:szCs w:val="24"/>
        </w:rPr>
        <w:t>According to Gibb's reflective cycle, only to have experienced without reflecting it can cause us to forget the learning potential quickly. It is from the feeling and thought emerging from its reflection that generalizations or concepts can be generated and it is generalizations that allow new situations to be tackled effectively</w:t>
      </w:r>
      <w:r w:rsidR="007E0445" w:rsidRPr="006D5FAE">
        <w:rPr>
          <w:rFonts w:ascii="Times New Roman" w:hAnsi="Times New Roman" w:cs="Times New Roman"/>
          <w:sz w:val="24"/>
          <w:szCs w:val="24"/>
        </w:rPr>
        <w:t xml:space="preserve"> </w:t>
      </w:r>
      <w:r w:rsidR="007E0445" w:rsidRPr="006D5FAE">
        <w:rPr>
          <w:rStyle w:val="selectable"/>
          <w:rFonts w:ascii="Times New Roman" w:hAnsi="Times New Roman" w:cs="Times New Roman"/>
          <w:color w:val="000000"/>
          <w:sz w:val="24"/>
          <w:szCs w:val="24"/>
        </w:rPr>
        <w:t>(Gibbs, 1988)</w:t>
      </w:r>
      <w:r w:rsidR="006D5FAE" w:rsidRPr="006D5FAE">
        <w:rPr>
          <w:rFonts w:ascii="Times New Roman" w:hAnsi="Times New Roman" w:cs="Times New Roman"/>
          <w:sz w:val="24"/>
          <w:szCs w:val="24"/>
        </w:rPr>
        <w:t>. It includes 6 stages.</w:t>
      </w:r>
      <w:r w:rsidRPr="006D5FAE">
        <w:rPr>
          <w:rFonts w:ascii="Times New Roman" w:hAnsi="Times New Roman" w:cs="Times New Roman"/>
          <w:noProof/>
          <w:sz w:val="24"/>
          <w:szCs w:val="24"/>
          <w:lang w:val="en-GB" w:eastAsia="en-GB"/>
        </w:rPr>
        <w:drawing>
          <wp:inline distT="0" distB="0" distL="0" distR="0" wp14:anchorId="27E87DE8" wp14:editId="1D330420">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6FA431B" w14:textId="77777777" w:rsidR="004B3B23" w:rsidRPr="00E21AED" w:rsidRDefault="0005244B" w:rsidP="00E21AED">
      <w:pPr>
        <w:pStyle w:val="Caption"/>
        <w:spacing w:line="360" w:lineRule="auto"/>
        <w:jc w:val="center"/>
        <w:rPr>
          <w:rFonts w:ascii="Times New Roman" w:hAnsi="Times New Roman" w:cs="Times New Roman"/>
          <w:b w:val="0"/>
          <w:i/>
          <w:color w:val="auto"/>
          <w:sz w:val="24"/>
          <w:szCs w:val="24"/>
        </w:rPr>
      </w:pPr>
      <w:bookmarkStart w:id="5" w:name="_Toc48775893"/>
      <w:bookmarkStart w:id="6" w:name="_Toc48782468"/>
      <w:bookmarkStart w:id="7" w:name="_Toc48782514"/>
      <w:r w:rsidRPr="00E21AED">
        <w:rPr>
          <w:rFonts w:ascii="Times New Roman" w:hAnsi="Times New Roman" w:cs="Times New Roman"/>
          <w:color w:val="auto"/>
          <w:sz w:val="24"/>
          <w:szCs w:val="24"/>
        </w:rPr>
        <w:t xml:space="preserve">Figure </w:t>
      </w:r>
      <w:r w:rsidRPr="00E21AED">
        <w:rPr>
          <w:rFonts w:ascii="Times New Roman" w:hAnsi="Times New Roman" w:cs="Times New Roman"/>
          <w:color w:val="auto"/>
          <w:sz w:val="24"/>
          <w:szCs w:val="24"/>
        </w:rPr>
        <w:fldChar w:fldCharType="begin"/>
      </w:r>
      <w:r w:rsidRPr="00E21AED">
        <w:rPr>
          <w:rFonts w:ascii="Times New Roman" w:hAnsi="Times New Roman" w:cs="Times New Roman"/>
          <w:color w:val="auto"/>
          <w:sz w:val="24"/>
          <w:szCs w:val="24"/>
        </w:rPr>
        <w:instrText xml:space="preserve"> SEQ Figure \* ARABIC </w:instrText>
      </w:r>
      <w:r w:rsidRPr="00E21AED">
        <w:rPr>
          <w:rFonts w:ascii="Times New Roman" w:hAnsi="Times New Roman" w:cs="Times New Roman"/>
          <w:color w:val="auto"/>
          <w:sz w:val="24"/>
          <w:szCs w:val="24"/>
        </w:rPr>
        <w:fldChar w:fldCharType="separate"/>
      </w:r>
      <w:r w:rsidRPr="00E21AED">
        <w:rPr>
          <w:rFonts w:ascii="Times New Roman" w:hAnsi="Times New Roman" w:cs="Times New Roman"/>
          <w:noProof/>
          <w:color w:val="auto"/>
          <w:sz w:val="24"/>
          <w:szCs w:val="24"/>
        </w:rPr>
        <w:t>1</w:t>
      </w:r>
      <w:r w:rsidRPr="00E21AED">
        <w:rPr>
          <w:rFonts w:ascii="Times New Roman" w:hAnsi="Times New Roman" w:cs="Times New Roman"/>
          <w:color w:val="auto"/>
          <w:sz w:val="24"/>
          <w:szCs w:val="24"/>
        </w:rPr>
        <w:fldChar w:fldCharType="end"/>
      </w:r>
      <w:r w:rsidRPr="00E21AED">
        <w:rPr>
          <w:rFonts w:ascii="Times New Roman" w:hAnsi="Times New Roman" w:cs="Times New Roman"/>
          <w:color w:val="auto"/>
          <w:sz w:val="24"/>
          <w:szCs w:val="24"/>
        </w:rPr>
        <w:t>: Six stages of the reflective cycle model. (Source</w:t>
      </w:r>
      <w:r w:rsidR="00E21AED" w:rsidRPr="00E21AED">
        <w:rPr>
          <w:rStyle w:val="selectable"/>
          <w:rFonts w:ascii="Times New Roman" w:hAnsi="Times New Roman" w:cs="Times New Roman"/>
          <w:color w:val="000000"/>
          <w:sz w:val="24"/>
          <w:szCs w:val="24"/>
        </w:rPr>
        <w:t>:</w:t>
      </w:r>
      <w:r w:rsidR="00E21AED">
        <w:rPr>
          <w:rStyle w:val="selectable"/>
          <w:rFonts w:ascii="Times New Roman" w:hAnsi="Times New Roman" w:cs="Times New Roman"/>
          <w:color w:val="000000"/>
          <w:sz w:val="24"/>
          <w:szCs w:val="24"/>
        </w:rPr>
        <w:t xml:space="preserve"> </w:t>
      </w:r>
      <w:r w:rsidR="00E21AED" w:rsidRPr="00E21AED">
        <w:rPr>
          <w:rStyle w:val="selectable"/>
          <w:rFonts w:ascii="Times New Roman" w:hAnsi="Times New Roman" w:cs="Times New Roman"/>
          <w:color w:val="000000"/>
          <w:sz w:val="24"/>
          <w:szCs w:val="24"/>
        </w:rPr>
        <w:t>Gibbs, 1988)</w:t>
      </w:r>
      <w:bookmarkEnd w:id="5"/>
      <w:bookmarkEnd w:id="6"/>
      <w:bookmarkEnd w:id="7"/>
    </w:p>
    <w:p w14:paraId="09ED4079" w14:textId="77777777" w:rsidR="00AB0BE6" w:rsidRDefault="0005244B" w:rsidP="00AB0BE6">
      <w:pPr>
        <w:tabs>
          <w:tab w:val="left" w:pos="8250"/>
        </w:tabs>
        <w:spacing w:line="360" w:lineRule="auto"/>
        <w:jc w:val="both"/>
        <w:rPr>
          <w:rFonts w:ascii="Times New Roman" w:hAnsi="Times New Roman" w:cs="Times New Roman"/>
          <w:sz w:val="24"/>
          <w:szCs w:val="24"/>
        </w:rPr>
      </w:pPr>
      <w:r>
        <w:rPr>
          <w:rFonts w:ascii="Times New Roman" w:hAnsi="Times New Roman" w:cs="Times New Roman"/>
          <w:sz w:val="24"/>
          <w:szCs w:val="24"/>
        </w:rPr>
        <w:t>Gibb’s reflective cycle model was introduced by psychologists Graham Gibbs in 1998. As I h</w:t>
      </w:r>
      <w:r w:rsidR="002C7033">
        <w:rPr>
          <w:rFonts w:ascii="Times New Roman" w:hAnsi="Times New Roman" w:cs="Times New Roman"/>
          <w:sz w:val="24"/>
          <w:szCs w:val="24"/>
        </w:rPr>
        <w:t>ave done the course, I have learn</w:t>
      </w:r>
      <w:r>
        <w:rPr>
          <w:rFonts w:ascii="Times New Roman" w:hAnsi="Times New Roman" w:cs="Times New Roman"/>
          <w:sz w:val="24"/>
          <w:szCs w:val="24"/>
        </w:rPr>
        <w:t>ed some academic and employability skills. To have a deep knowledge of my strengths and weakne</w:t>
      </w:r>
      <w:r w:rsidR="002C7033">
        <w:rPr>
          <w:rFonts w:ascii="Times New Roman" w:hAnsi="Times New Roman" w:cs="Times New Roman"/>
          <w:sz w:val="24"/>
          <w:szCs w:val="24"/>
        </w:rPr>
        <w:t>ss, finding out the development areas and actions that can be taken to enhance my professional skills</w:t>
      </w:r>
      <w:r>
        <w:rPr>
          <w:rFonts w:ascii="Times New Roman" w:hAnsi="Times New Roman" w:cs="Times New Roman"/>
          <w:sz w:val="24"/>
          <w:szCs w:val="24"/>
        </w:rPr>
        <w:t>, this model can help me.</w:t>
      </w:r>
      <w:r w:rsidR="002C7033">
        <w:rPr>
          <w:rFonts w:ascii="Times New Roman" w:hAnsi="Times New Roman" w:cs="Times New Roman"/>
          <w:sz w:val="24"/>
          <w:szCs w:val="24"/>
        </w:rPr>
        <w:t xml:space="preserve"> Stage 1-4 will emphasize what happened during learning this module and stage 5-6 will emphasize the actions which can be taken to improve my skill. </w:t>
      </w:r>
    </w:p>
    <w:p w14:paraId="6DCF1761" w14:textId="77777777" w:rsidR="00AB0BE6" w:rsidRPr="00AB0BE6" w:rsidRDefault="0005244B" w:rsidP="00A3187D">
      <w:pPr>
        <w:pStyle w:val="Heading2"/>
        <w:spacing w:line="360" w:lineRule="auto"/>
        <w:jc w:val="both"/>
        <w:rPr>
          <w:rFonts w:ascii="Times New Roman" w:hAnsi="Times New Roman" w:cs="Times New Roman"/>
          <w:color w:val="auto"/>
          <w:sz w:val="28"/>
          <w:szCs w:val="28"/>
        </w:rPr>
      </w:pPr>
      <w:bookmarkStart w:id="8" w:name="_Toc48775853"/>
      <w:bookmarkStart w:id="9" w:name="_Toc48782411"/>
      <w:r w:rsidRPr="00AB0BE6">
        <w:rPr>
          <w:rFonts w:ascii="Times New Roman" w:hAnsi="Times New Roman" w:cs="Times New Roman"/>
          <w:color w:val="auto"/>
          <w:sz w:val="28"/>
          <w:szCs w:val="28"/>
        </w:rPr>
        <w:t>Descrip</w:t>
      </w:r>
      <w:r w:rsidR="00604A23">
        <w:rPr>
          <w:rFonts w:ascii="Times New Roman" w:hAnsi="Times New Roman" w:cs="Times New Roman"/>
          <w:color w:val="auto"/>
          <w:sz w:val="28"/>
          <w:szCs w:val="28"/>
        </w:rPr>
        <w:t>tion of what I have learned and e</w:t>
      </w:r>
      <w:r w:rsidRPr="00AB0BE6">
        <w:rPr>
          <w:rFonts w:ascii="Times New Roman" w:hAnsi="Times New Roman" w:cs="Times New Roman"/>
          <w:color w:val="auto"/>
          <w:sz w:val="28"/>
          <w:szCs w:val="28"/>
        </w:rPr>
        <w:t>xperienced</w:t>
      </w:r>
      <w:bookmarkEnd w:id="8"/>
      <w:bookmarkEnd w:id="9"/>
    </w:p>
    <w:p w14:paraId="3CC0D1A2" w14:textId="77777777" w:rsidR="00AB0BE6" w:rsidRDefault="0005244B" w:rsidP="00AB0BE6">
      <w:pPr>
        <w:spacing w:line="360" w:lineRule="auto"/>
        <w:jc w:val="both"/>
        <w:rPr>
          <w:rFonts w:ascii="Times New Roman" w:hAnsi="Times New Roman" w:cs="Times New Roman"/>
          <w:sz w:val="24"/>
          <w:szCs w:val="24"/>
        </w:rPr>
      </w:pPr>
      <w:r>
        <w:rPr>
          <w:rFonts w:ascii="Times New Roman" w:hAnsi="Times New Roman" w:cs="Times New Roman"/>
          <w:sz w:val="24"/>
          <w:szCs w:val="24"/>
        </w:rPr>
        <w:t>While learnin</w:t>
      </w:r>
      <w:r w:rsidR="00AE1C8E">
        <w:rPr>
          <w:rFonts w:ascii="Times New Roman" w:hAnsi="Times New Roman" w:cs="Times New Roman"/>
          <w:sz w:val="24"/>
          <w:szCs w:val="24"/>
        </w:rPr>
        <w:t>g this course, I have gained</w:t>
      </w:r>
      <w:r>
        <w:rPr>
          <w:rFonts w:ascii="Times New Roman" w:hAnsi="Times New Roman" w:cs="Times New Roman"/>
          <w:sz w:val="24"/>
          <w:szCs w:val="24"/>
        </w:rPr>
        <w:t xml:space="preserve"> a deep knowledge of employability and academic skills which has helped me to identify and analyze my employability and academic skills. Through analyzing the renowned literature and journal to have clear and consistent ideas on employability</w:t>
      </w:r>
      <w:r w:rsidR="00AE1C8E">
        <w:rPr>
          <w:rFonts w:ascii="Times New Roman" w:hAnsi="Times New Roman" w:cs="Times New Roman"/>
          <w:sz w:val="24"/>
          <w:szCs w:val="24"/>
        </w:rPr>
        <w:t xml:space="preserve"> and academic</w:t>
      </w:r>
      <w:r>
        <w:rPr>
          <w:rFonts w:ascii="Times New Roman" w:hAnsi="Times New Roman" w:cs="Times New Roman"/>
          <w:sz w:val="24"/>
          <w:szCs w:val="24"/>
        </w:rPr>
        <w:t xml:space="preserve"> skills, I will be able to identify my strengths and weaknesses. The academic research method has helped me to think logically and analyze the hypothesis by relating the facts with the figures. However</w:t>
      </w:r>
      <w:r w:rsidR="00D854D5">
        <w:rPr>
          <w:rFonts w:ascii="Times New Roman" w:hAnsi="Times New Roman" w:cs="Times New Roman"/>
          <w:sz w:val="24"/>
          <w:szCs w:val="24"/>
        </w:rPr>
        <w:t>, while</w:t>
      </w:r>
      <w:r>
        <w:rPr>
          <w:rFonts w:ascii="Times New Roman" w:hAnsi="Times New Roman" w:cs="Times New Roman"/>
          <w:sz w:val="24"/>
          <w:szCs w:val="24"/>
        </w:rPr>
        <w:t xml:space="preserve"> </w:t>
      </w:r>
      <w:r w:rsidR="00D854D5">
        <w:rPr>
          <w:rFonts w:ascii="Times New Roman" w:hAnsi="Times New Roman" w:cs="Times New Roman"/>
          <w:sz w:val="24"/>
          <w:szCs w:val="24"/>
        </w:rPr>
        <w:t>applying this academic and employability knowledge in the workforce sector some significant issues have emerged regarding my skill. For example, to select a candidate for a Nursing Supervisor position in the Health and social care sector, some speci</w:t>
      </w:r>
      <w:r w:rsidR="00093CD7">
        <w:rPr>
          <w:rFonts w:ascii="Times New Roman" w:hAnsi="Times New Roman" w:cs="Times New Roman"/>
          <w:sz w:val="24"/>
          <w:szCs w:val="24"/>
        </w:rPr>
        <w:t xml:space="preserve">fic challenges have emerged and I have faced some new issues while learning this course. </w:t>
      </w:r>
      <w:r w:rsidR="00D854D5">
        <w:rPr>
          <w:rFonts w:ascii="Times New Roman" w:hAnsi="Times New Roman" w:cs="Times New Roman"/>
          <w:sz w:val="24"/>
          <w:szCs w:val="24"/>
        </w:rPr>
        <w:t>To identify and analyze my skills to overcome these challenges is the main motto.</w:t>
      </w:r>
    </w:p>
    <w:p w14:paraId="4C37152F" w14:textId="77777777" w:rsidR="00D854D5" w:rsidRDefault="0005244B" w:rsidP="00093CD7">
      <w:pPr>
        <w:pStyle w:val="Heading2"/>
        <w:spacing w:line="360" w:lineRule="auto"/>
        <w:jc w:val="both"/>
        <w:rPr>
          <w:rFonts w:ascii="Times New Roman" w:hAnsi="Times New Roman" w:cs="Times New Roman"/>
          <w:color w:val="auto"/>
          <w:sz w:val="28"/>
          <w:szCs w:val="28"/>
        </w:rPr>
      </w:pPr>
      <w:bookmarkStart w:id="10" w:name="_Toc48775854"/>
      <w:bookmarkStart w:id="11" w:name="_Toc48782412"/>
      <w:r w:rsidRPr="00D854D5">
        <w:rPr>
          <w:rFonts w:ascii="Times New Roman" w:hAnsi="Times New Roman" w:cs="Times New Roman"/>
          <w:color w:val="auto"/>
          <w:sz w:val="28"/>
          <w:szCs w:val="28"/>
        </w:rPr>
        <w:t>Feelings of what I have learned and experienced</w:t>
      </w:r>
      <w:bookmarkEnd w:id="10"/>
      <w:bookmarkEnd w:id="11"/>
    </w:p>
    <w:p w14:paraId="78348409" w14:textId="77777777" w:rsidR="00D854D5" w:rsidRPr="006D5FAE" w:rsidRDefault="0005244B" w:rsidP="00093CD7">
      <w:pPr>
        <w:spacing w:line="360" w:lineRule="auto"/>
        <w:jc w:val="both"/>
        <w:rPr>
          <w:rFonts w:ascii="Times New Roman" w:hAnsi="Times New Roman" w:cs="Times New Roman"/>
          <w:sz w:val="24"/>
          <w:szCs w:val="24"/>
        </w:rPr>
      </w:pPr>
      <w:r w:rsidRPr="006D5FAE">
        <w:rPr>
          <w:rFonts w:ascii="Times New Roman" w:hAnsi="Times New Roman" w:cs="Times New Roman"/>
          <w:sz w:val="24"/>
          <w:szCs w:val="24"/>
        </w:rPr>
        <w:t>Before learning the course, I lacked the knowledge of academic excellence and employability skills. The knowledge of research and analytical skill</w:t>
      </w:r>
      <w:r w:rsidR="00947DFE" w:rsidRPr="006D5FAE">
        <w:rPr>
          <w:rFonts w:ascii="Times New Roman" w:hAnsi="Times New Roman" w:cs="Times New Roman"/>
          <w:sz w:val="24"/>
          <w:szCs w:val="24"/>
        </w:rPr>
        <w:t>s</w:t>
      </w:r>
      <w:r w:rsidRPr="006D5FAE">
        <w:rPr>
          <w:rFonts w:ascii="Times New Roman" w:hAnsi="Times New Roman" w:cs="Times New Roman"/>
          <w:sz w:val="24"/>
          <w:szCs w:val="24"/>
        </w:rPr>
        <w:t xml:space="preserve"> were not sufficient. During learning the course, I have developed my analytical and logical thinking skills.</w:t>
      </w:r>
      <w:r w:rsidR="00614458" w:rsidRPr="006D5FAE">
        <w:rPr>
          <w:rFonts w:ascii="Times New Roman" w:hAnsi="Times New Roman" w:cs="Times New Roman"/>
          <w:sz w:val="24"/>
          <w:szCs w:val="24"/>
        </w:rPr>
        <w:t xml:space="preserve"> Knowledge of relating the facts with the real world has developed after learning the course. Specifying the particular tasks by ant</w:t>
      </w:r>
      <w:r w:rsidR="007E0445" w:rsidRPr="006D5FAE">
        <w:rPr>
          <w:rFonts w:ascii="Times New Roman" w:hAnsi="Times New Roman" w:cs="Times New Roman"/>
          <w:sz w:val="24"/>
          <w:szCs w:val="24"/>
        </w:rPr>
        <w:t>icipating a situation is</w:t>
      </w:r>
      <w:r w:rsidR="00614458" w:rsidRPr="006D5FAE">
        <w:rPr>
          <w:rFonts w:ascii="Times New Roman" w:hAnsi="Times New Roman" w:cs="Times New Roman"/>
          <w:sz w:val="24"/>
          <w:szCs w:val="24"/>
        </w:rPr>
        <w:t xml:space="preserve"> helpful</w:t>
      </w:r>
      <w:r w:rsidR="007E0445" w:rsidRPr="006D5FAE">
        <w:rPr>
          <w:rFonts w:ascii="Times New Roman" w:hAnsi="Times New Roman" w:cs="Times New Roman"/>
          <w:sz w:val="24"/>
          <w:szCs w:val="24"/>
        </w:rPr>
        <w:t xml:space="preserve"> for practical learning</w:t>
      </w:r>
      <w:r w:rsidR="00614458" w:rsidRPr="006D5FAE">
        <w:rPr>
          <w:rFonts w:ascii="Times New Roman" w:hAnsi="Times New Roman" w:cs="Times New Roman"/>
          <w:sz w:val="24"/>
          <w:szCs w:val="24"/>
        </w:rPr>
        <w:t xml:space="preserve"> </w:t>
      </w:r>
      <w:r w:rsidR="007E0445" w:rsidRPr="006D5FAE">
        <w:rPr>
          <w:rStyle w:val="selectable"/>
          <w:rFonts w:ascii="Times New Roman" w:hAnsi="Times New Roman" w:cs="Times New Roman"/>
          <w:color w:val="000000"/>
          <w:sz w:val="24"/>
          <w:szCs w:val="24"/>
        </w:rPr>
        <w:t>(Budworth and Shihab Ghanem Al Hashemi, 2012)</w:t>
      </w:r>
      <w:r w:rsidR="00614458" w:rsidRPr="006D5FAE">
        <w:rPr>
          <w:rFonts w:ascii="Times New Roman" w:hAnsi="Times New Roman" w:cs="Times New Roman"/>
          <w:sz w:val="24"/>
          <w:szCs w:val="24"/>
        </w:rPr>
        <w:t>.</w:t>
      </w:r>
      <w:r w:rsidRPr="006D5FAE">
        <w:rPr>
          <w:rFonts w:ascii="Times New Roman" w:hAnsi="Times New Roman" w:cs="Times New Roman"/>
          <w:sz w:val="24"/>
          <w:szCs w:val="24"/>
        </w:rPr>
        <w:t xml:space="preserve"> </w:t>
      </w:r>
      <w:r w:rsidR="00CA1DD5" w:rsidRPr="006D5FAE">
        <w:rPr>
          <w:rFonts w:ascii="Times New Roman" w:hAnsi="Times New Roman" w:cs="Times New Roman"/>
          <w:sz w:val="24"/>
          <w:szCs w:val="24"/>
        </w:rPr>
        <w:t>I think the skills that have be</w:t>
      </w:r>
      <w:r w:rsidR="00BF3C11" w:rsidRPr="006D5FAE">
        <w:rPr>
          <w:rFonts w:ascii="Times New Roman" w:hAnsi="Times New Roman" w:cs="Times New Roman"/>
          <w:sz w:val="24"/>
          <w:szCs w:val="24"/>
        </w:rPr>
        <w:t>en developed while covering the course will make a competitive candidate in the future. Now I think I will be able to do my job perfectly in any sector.</w:t>
      </w:r>
    </w:p>
    <w:p w14:paraId="11BA56EA" w14:textId="77777777" w:rsidR="00614458" w:rsidRDefault="0005244B" w:rsidP="00614458">
      <w:pPr>
        <w:pStyle w:val="Heading2"/>
        <w:shd w:val="clear" w:color="auto" w:fill="FFFFFF" w:themeFill="background1"/>
        <w:spacing w:line="360" w:lineRule="auto"/>
        <w:jc w:val="both"/>
        <w:rPr>
          <w:rFonts w:ascii="Times New Roman" w:hAnsi="Times New Roman" w:cs="Times New Roman"/>
          <w:color w:val="auto"/>
          <w:sz w:val="28"/>
          <w:szCs w:val="28"/>
        </w:rPr>
      </w:pPr>
      <w:bookmarkStart w:id="12" w:name="_Toc48775855"/>
      <w:bookmarkStart w:id="13" w:name="_Toc48782413"/>
      <w:r w:rsidRPr="00614458">
        <w:rPr>
          <w:rFonts w:ascii="Times New Roman" w:hAnsi="Times New Roman" w:cs="Times New Roman"/>
          <w:color w:val="auto"/>
          <w:sz w:val="28"/>
          <w:szCs w:val="28"/>
        </w:rPr>
        <w:t>Evaluation of what I have learned</w:t>
      </w:r>
      <w:bookmarkEnd w:id="12"/>
      <w:bookmarkEnd w:id="13"/>
    </w:p>
    <w:p w14:paraId="34A51C69" w14:textId="77777777" w:rsidR="00614458" w:rsidRPr="006D5FAE" w:rsidRDefault="0005244B" w:rsidP="00981339">
      <w:pPr>
        <w:spacing w:line="360" w:lineRule="auto"/>
        <w:jc w:val="both"/>
        <w:rPr>
          <w:rFonts w:ascii="Times New Roman" w:hAnsi="Times New Roman" w:cs="Times New Roman"/>
          <w:sz w:val="24"/>
          <w:szCs w:val="24"/>
        </w:rPr>
      </w:pPr>
      <w:r w:rsidRPr="006D5FAE">
        <w:rPr>
          <w:rFonts w:ascii="Times New Roman" w:hAnsi="Times New Roman" w:cs="Times New Roman"/>
          <w:sz w:val="24"/>
          <w:szCs w:val="24"/>
        </w:rPr>
        <w:t xml:space="preserve"> I have gained a good experience after learning the module. </w:t>
      </w:r>
      <w:r w:rsidR="003250A1" w:rsidRPr="006D5FAE">
        <w:rPr>
          <w:rFonts w:ascii="Times New Roman" w:hAnsi="Times New Roman" w:cs="Times New Roman"/>
          <w:sz w:val="24"/>
          <w:szCs w:val="24"/>
        </w:rPr>
        <w:t>To succeed in the workplace,</w:t>
      </w:r>
      <w:r w:rsidR="00981339" w:rsidRPr="006D5FAE">
        <w:rPr>
          <w:rFonts w:ascii="Times New Roman" w:hAnsi="Times New Roman" w:cs="Times New Roman"/>
          <w:sz w:val="24"/>
          <w:szCs w:val="24"/>
        </w:rPr>
        <w:t xml:space="preserve"> knowledge of</w:t>
      </w:r>
      <w:r w:rsidRPr="006D5FAE">
        <w:rPr>
          <w:rFonts w:ascii="Times New Roman" w:hAnsi="Times New Roman" w:cs="Times New Roman"/>
          <w:sz w:val="24"/>
          <w:szCs w:val="24"/>
        </w:rPr>
        <w:t xml:space="preserve"> some important skills such as time management, presentation skill,</w:t>
      </w:r>
      <w:r w:rsidR="00981339" w:rsidRPr="006D5FAE">
        <w:rPr>
          <w:rFonts w:ascii="Times New Roman" w:hAnsi="Times New Roman" w:cs="Times New Roman"/>
          <w:sz w:val="24"/>
          <w:szCs w:val="24"/>
        </w:rPr>
        <w:t xml:space="preserve"> communication skills, and team working skills, problem-solving and analytical skills</w:t>
      </w:r>
      <w:r w:rsidR="00781AEA" w:rsidRPr="006D5FAE">
        <w:rPr>
          <w:rFonts w:ascii="Times New Roman" w:hAnsi="Times New Roman" w:cs="Times New Roman"/>
          <w:sz w:val="24"/>
          <w:szCs w:val="24"/>
        </w:rPr>
        <w:t>, etc</w:t>
      </w:r>
      <w:r w:rsidR="00C1028F">
        <w:rPr>
          <w:rFonts w:ascii="Times New Roman" w:hAnsi="Times New Roman" w:cs="Times New Roman"/>
          <w:sz w:val="24"/>
          <w:szCs w:val="24"/>
        </w:rPr>
        <w:t>.</w:t>
      </w:r>
      <w:r w:rsidR="003250A1" w:rsidRPr="006D5FAE">
        <w:rPr>
          <w:rFonts w:ascii="Times New Roman" w:hAnsi="Times New Roman" w:cs="Times New Roman"/>
          <w:sz w:val="24"/>
          <w:szCs w:val="24"/>
        </w:rPr>
        <w:t xml:space="preserve"> are essential </w:t>
      </w:r>
      <w:r w:rsidR="003250A1" w:rsidRPr="006D5FAE">
        <w:rPr>
          <w:rStyle w:val="selectable"/>
          <w:rFonts w:ascii="Times New Roman" w:hAnsi="Times New Roman" w:cs="Times New Roman"/>
          <w:color w:val="000000"/>
          <w:sz w:val="24"/>
          <w:szCs w:val="24"/>
        </w:rPr>
        <w:t>(Mantell and Scragg, 2015)</w:t>
      </w:r>
      <w:r w:rsidR="00981339" w:rsidRPr="006D5FAE">
        <w:rPr>
          <w:rFonts w:ascii="Times New Roman" w:hAnsi="Times New Roman" w:cs="Times New Roman"/>
          <w:sz w:val="24"/>
          <w:szCs w:val="24"/>
        </w:rPr>
        <w:t>.</w:t>
      </w:r>
      <w:r w:rsidRPr="006D5FAE">
        <w:rPr>
          <w:rFonts w:ascii="Times New Roman" w:hAnsi="Times New Roman" w:cs="Times New Roman"/>
          <w:sz w:val="24"/>
          <w:szCs w:val="24"/>
        </w:rPr>
        <w:t xml:space="preserve"> I have gained worked-based learning which will be helpful to join in my workforce.</w:t>
      </w:r>
      <w:r w:rsidR="00BF3C11" w:rsidRPr="006D5FAE">
        <w:rPr>
          <w:rFonts w:ascii="Times New Roman" w:hAnsi="Times New Roman" w:cs="Times New Roman"/>
          <w:sz w:val="24"/>
          <w:szCs w:val="24"/>
        </w:rPr>
        <w:t xml:space="preserve"> For example, to join as a nurse, communication skills and emotional intelligence will help me to play my duty in the workplace. The things that didn't go well I think, giving attention to so many factors at a time. Too much information can contribute to not having sufficient knowledge in a particular to</w:t>
      </w:r>
      <w:r w:rsidR="00604A23" w:rsidRPr="006D5FAE">
        <w:rPr>
          <w:rFonts w:ascii="Times New Roman" w:hAnsi="Times New Roman" w:cs="Times New Roman"/>
          <w:sz w:val="24"/>
          <w:szCs w:val="24"/>
        </w:rPr>
        <w:t>pic. To attain a particular skill at a time can be more helpful.</w:t>
      </w:r>
      <w:r w:rsidR="00981339" w:rsidRPr="006D5FAE">
        <w:rPr>
          <w:rFonts w:ascii="Times New Roman" w:hAnsi="Times New Roman" w:cs="Times New Roman"/>
          <w:sz w:val="24"/>
          <w:szCs w:val="24"/>
        </w:rPr>
        <w:t xml:space="preserve"> </w:t>
      </w:r>
    </w:p>
    <w:p w14:paraId="3D3FB3F9" w14:textId="77777777" w:rsidR="00604A23" w:rsidRDefault="0005244B" w:rsidP="00604A23">
      <w:pPr>
        <w:pStyle w:val="Heading2"/>
        <w:spacing w:line="360" w:lineRule="auto"/>
        <w:jc w:val="both"/>
        <w:rPr>
          <w:rFonts w:ascii="Times New Roman" w:hAnsi="Times New Roman" w:cs="Times New Roman"/>
          <w:color w:val="auto"/>
          <w:sz w:val="28"/>
          <w:szCs w:val="28"/>
        </w:rPr>
      </w:pPr>
      <w:bookmarkStart w:id="14" w:name="_Toc48775856"/>
      <w:bookmarkStart w:id="15" w:name="_Toc48782414"/>
      <w:r w:rsidRPr="00604A23">
        <w:rPr>
          <w:rFonts w:ascii="Times New Roman" w:hAnsi="Times New Roman" w:cs="Times New Roman"/>
          <w:color w:val="auto"/>
          <w:sz w:val="28"/>
          <w:szCs w:val="28"/>
        </w:rPr>
        <w:t>Analysis of what I have learned and experience</w:t>
      </w:r>
      <w:bookmarkEnd w:id="14"/>
      <w:bookmarkEnd w:id="15"/>
    </w:p>
    <w:p w14:paraId="4FE82A67" w14:textId="77777777" w:rsidR="00604A23" w:rsidRPr="006D5FAE" w:rsidRDefault="0005244B" w:rsidP="00604A23">
      <w:pPr>
        <w:spacing w:line="360" w:lineRule="auto"/>
        <w:jc w:val="both"/>
        <w:rPr>
          <w:rFonts w:ascii="Times New Roman" w:hAnsi="Times New Roman" w:cs="Times New Roman"/>
          <w:sz w:val="24"/>
          <w:szCs w:val="24"/>
        </w:rPr>
      </w:pPr>
      <w:r w:rsidRPr="006D5FAE">
        <w:rPr>
          <w:rFonts w:ascii="Times New Roman" w:hAnsi="Times New Roman" w:cs="Times New Roman"/>
          <w:sz w:val="24"/>
          <w:szCs w:val="24"/>
        </w:rPr>
        <w:t>By covering this course I have become able to discover my strengths, weaknesses, opportunities, and threats.</w:t>
      </w:r>
      <w:r w:rsidR="00CA05C4" w:rsidRPr="006D5FAE">
        <w:rPr>
          <w:rFonts w:ascii="Times New Roman" w:hAnsi="Times New Roman" w:cs="Times New Roman"/>
          <w:sz w:val="24"/>
          <w:szCs w:val="24"/>
        </w:rPr>
        <w:t xml:space="preserve"> For identifying my strengths, and weaknesses</w:t>
      </w:r>
      <w:r w:rsidR="00781AEA" w:rsidRPr="006D5FAE">
        <w:rPr>
          <w:rFonts w:ascii="Times New Roman" w:hAnsi="Times New Roman" w:cs="Times New Roman"/>
          <w:sz w:val="24"/>
          <w:szCs w:val="24"/>
        </w:rPr>
        <w:t>,</w:t>
      </w:r>
      <w:r w:rsidR="00CA05C4" w:rsidRPr="006D5FAE">
        <w:rPr>
          <w:rFonts w:ascii="Times New Roman" w:hAnsi="Times New Roman" w:cs="Times New Roman"/>
          <w:sz w:val="24"/>
          <w:szCs w:val="24"/>
        </w:rPr>
        <w:t xml:space="preserve"> I have gone through some renowned journals and literature. After identifying the employability skills, I have done an individual SWOT analysis based on the learning.</w:t>
      </w:r>
      <w:r w:rsidR="003250A1" w:rsidRPr="006D5FAE">
        <w:rPr>
          <w:rFonts w:ascii="Times New Roman" w:hAnsi="Times New Roman" w:cs="Times New Roman"/>
          <w:sz w:val="24"/>
          <w:szCs w:val="24"/>
        </w:rPr>
        <w:t xml:space="preserve"> </w:t>
      </w:r>
      <w:r w:rsidR="00A97213" w:rsidRPr="006D5FAE">
        <w:rPr>
          <w:rFonts w:ascii="Times New Roman" w:hAnsi="Times New Roman" w:cs="Times New Roman"/>
          <w:sz w:val="24"/>
          <w:szCs w:val="24"/>
        </w:rPr>
        <w:t xml:space="preserve"> SWOT analysis is a significant tool for discovering the internal strengths and weaknesses as well as external opportunities and threats</w:t>
      </w:r>
      <w:r w:rsidR="003250A1" w:rsidRPr="006D5FAE">
        <w:rPr>
          <w:rFonts w:ascii="Times New Roman" w:hAnsi="Times New Roman" w:cs="Times New Roman"/>
          <w:sz w:val="24"/>
          <w:szCs w:val="24"/>
        </w:rPr>
        <w:t xml:space="preserve"> </w:t>
      </w:r>
      <w:r w:rsidR="003250A1" w:rsidRPr="006D5FAE">
        <w:rPr>
          <w:rStyle w:val="selectable"/>
          <w:rFonts w:ascii="Times New Roman" w:hAnsi="Times New Roman" w:cs="Times New Roman"/>
          <w:color w:val="000000"/>
          <w:sz w:val="24"/>
          <w:szCs w:val="24"/>
        </w:rPr>
        <w:t>(GÜREL, 2017)</w:t>
      </w:r>
      <w:r w:rsidR="00A97213" w:rsidRPr="006D5FAE">
        <w:rPr>
          <w:rFonts w:ascii="Times New Roman" w:hAnsi="Times New Roman" w:cs="Times New Roman"/>
          <w:sz w:val="24"/>
          <w:szCs w:val="24"/>
        </w:rPr>
        <w:t xml:space="preserve">. </w:t>
      </w:r>
      <w:r w:rsidR="003250A1" w:rsidRPr="006D5FAE">
        <w:rPr>
          <w:rFonts w:ascii="Times New Roman" w:hAnsi="Times New Roman" w:cs="Times New Roman"/>
          <w:sz w:val="24"/>
          <w:szCs w:val="24"/>
        </w:rPr>
        <w:t>These are given below:</w:t>
      </w:r>
    </w:p>
    <w:p w14:paraId="18AF8E2F" w14:textId="77777777" w:rsidR="001857CE" w:rsidRPr="00C80C04" w:rsidRDefault="0005244B" w:rsidP="00604A23">
      <w:pPr>
        <w:spacing w:line="360" w:lineRule="auto"/>
        <w:jc w:val="both"/>
        <w:rPr>
          <w:rFonts w:ascii="Times New Roman" w:hAnsi="Times New Roman" w:cs="Times New Roman"/>
          <w:b/>
          <w:sz w:val="24"/>
          <w:szCs w:val="24"/>
        </w:rPr>
      </w:pPr>
      <w:r w:rsidRPr="00C80C04">
        <w:rPr>
          <w:rFonts w:ascii="Times New Roman" w:hAnsi="Times New Roman" w:cs="Times New Roman"/>
          <w:b/>
          <w:sz w:val="24"/>
          <w:szCs w:val="24"/>
        </w:rPr>
        <w:t>Strength(S):</w:t>
      </w:r>
    </w:p>
    <w:p w14:paraId="21EE4F9B" w14:textId="77777777" w:rsidR="00C80C04" w:rsidRDefault="0005244B" w:rsidP="00604A23">
      <w:pPr>
        <w:spacing w:line="360" w:lineRule="auto"/>
        <w:jc w:val="both"/>
        <w:rPr>
          <w:rFonts w:ascii="Times New Roman" w:hAnsi="Times New Roman" w:cs="Times New Roman"/>
          <w:sz w:val="24"/>
          <w:szCs w:val="24"/>
        </w:rPr>
      </w:pPr>
      <w:r>
        <w:rPr>
          <w:rFonts w:ascii="Times New Roman" w:hAnsi="Times New Roman" w:cs="Times New Roman"/>
          <w:sz w:val="24"/>
          <w:szCs w:val="24"/>
        </w:rPr>
        <w:t>After learning about all the employability skills, I have discovered my strengths. I have good communication skill</w:t>
      </w:r>
      <w:r w:rsidR="001857CE">
        <w:rPr>
          <w:rFonts w:ascii="Times New Roman" w:hAnsi="Times New Roman" w:cs="Times New Roman"/>
          <w:sz w:val="24"/>
          <w:szCs w:val="24"/>
        </w:rPr>
        <w:t xml:space="preserve"> and I am comfortable at teamwork. I have the ability to conceptualize the situation and I have the ability to solve a problem. I am good at managing people and also I have the emotional intelligence ability to motivate and encourage people. I have the willingness to learn new skills and I am committed to that. I can work under pressure. For working in the health and social care sector, a person needs to be empathetic to deal with the people. </w:t>
      </w:r>
      <w:r>
        <w:rPr>
          <w:rFonts w:ascii="Times New Roman" w:hAnsi="Times New Roman" w:cs="Times New Roman"/>
          <w:sz w:val="24"/>
          <w:szCs w:val="24"/>
        </w:rPr>
        <w:t>To communicate the feelings in this sector, communication skill is very important. I have these skills to join or to select people for this sector.</w:t>
      </w:r>
    </w:p>
    <w:p w14:paraId="4E70BF6E" w14:textId="77777777" w:rsidR="00C80C04" w:rsidRDefault="0005244B" w:rsidP="00604A23">
      <w:pPr>
        <w:spacing w:line="360" w:lineRule="auto"/>
        <w:jc w:val="both"/>
        <w:rPr>
          <w:rFonts w:ascii="Times New Roman" w:hAnsi="Times New Roman" w:cs="Times New Roman"/>
          <w:b/>
          <w:sz w:val="24"/>
          <w:szCs w:val="24"/>
        </w:rPr>
      </w:pPr>
      <w:r w:rsidRPr="00C80C04">
        <w:rPr>
          <w:rFonts w:ascii="Times New Roman" w:hAnsi="Times New Roman" w:cs="Times New Roman"/>
          <w:b/>
          <w:sz w:val="24"/>
          <w:szCs w:val="24"/>
        </w:rPr>
        <w:t>Weaknesses</w:t>
      </w:r>
      <w:r>
        <w:rPr>
          <w:rFonts w:ascii="Times New Roman" w:hAnsi="Times New Roman" w:cs="Times New Roman"/>
          <w:b/>
          <w:sz w:val="24"/>
          <w:szCs w:val="24"/>
        </w:rPr>
        <w:t xml:space="preserve"> (W):</w:t>
      </w:r>
    </w:p>
    <w:p w14:paraId="566CBBCC" w14:textId="77777777" w:rsidR="00CA05C4" w:rsidRDefault="0005244B" w:rsidP="00604A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not enough work experience such as part-time working experience. I am a little bit disorganized </w:t>
      </w:r>
      <w:r w:rsidR="00C1028F">
        <w:rPr>
          <w:rFonts w:ascii="Times New Roman" w:hAnsi="Times New Roman" w:cs="Times New Roman"/>
          <w:sz w:val="24"/>
          <w:szCs w:val="24"/>
        </w:rPr>
        <w:t>in my way of life. So organization skills are essential.</w:t>
      </w:r>
      <w:r w:rsidR="00D9425F">
        <w:rPr>
          <w:rFonts w:ascii="Times New Roman" w:hAnsi="Times New Roman" w:cs="Times New Roman"/>
          <w:sz w:val="24"/>
          <w:szCs w:val="24"/>
        </w:rPr>
        <w:t xml:space="preserve"> I have not sufficient knowl</w:t>
      </w:r>
      <w:r w:rsidR="00155C10">
        <w:rPr>
          <w:rFonts w:ascii="Times New Roman" w:hAnsi="Times New Roman" w:cs="Times New Roman"/>
          <w:sz w:val="24"/>
          <w:szCs w:val="24"/>
        </w:rPr>
        <w:t>edge of technological sectors. I am a little bit weak in planning and organization skills. I also need to focus on self-management skills. I am weak at the analytical skill to some extent.</w:t>
      </w:r>
      <w:r w:rsidR="00D9425F">
        <w:rPr>
          <w:rFonts w:ascii="Times New Roman" w:hAnsi="Times New Roman" w:cs="Times New Roman"/>
          <w:sz w:val="24"/>
          <w:szCs w:val="24"/>
        </w:rPr>
        <w:t xml:space="preserve"> </w:t>
      </w:r>
    </w:p>
    <w:p w14:paraId="246D5CF9" w14:textId="77777777" w:rsidR="00D9425F" w:rsidRDefault="0005244B" w:rsidP="00604A23">
      <w:pPr>
        <w:spacing w:line="360" w:lineRule="auto"/>
        <w:jc w:val="both"/>
        <w:rPr>
          <w:rFonts w:ascii="Times New Roman" w:hAnsi="Times New Roman" w:cs="Times New Roman"/>
          <w:b/>
          <w:sz w:val="24"/>
          <w:szCs w:val="24"/>
        </w:rPr>
      </w:pPr>
      <w:r w:rsidRPr="00D9425F">
        <w:rPr>
          <w:rFonts w:ascii="Times New Roman" w:hAnsi="Times New Roman" w:cs="Times New Roman"/>
          <w:b/>
          <w:sz w:val="24"/>
          <w:szCs w:val="24"/>
        </w:rPr>
        <w:t>Opportunities (O):</w:t>
      </w:r>
    </w:p>
    <w:p w14:paraId="12948A76" w14:textId="77777777" w:rsidR="00D9425F" w:rsidRDefault="0005244B" w:rsidP="00604A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develop my experiences, I can find out a part-time job by developing my skill. I can enhance my CV learning </w:t>
      </w:r>
      <w:r w:rsidR="00027373">
        <w:rPr>
          <w:rFonts w:ascii="Times New Roman" w:hAnsi="Times New Roman" w:cs="Times New Roman"/>
          <w:sz w:val="24"/>
          <w:szCs w:val="24"/>
        </w:rPr>
        <w:t>through different renowned schools that provide courses to enhance my ability. As I have other strengths, I am more employable in the health and social care sectors. About 65% of international employers imply that they are willing to employ and they are prepared to recruit graduates with international experience. (Archer and Davison</w:t>
      </w:r>
      <w:r w:rsidR="00081571">
        <w:rPr>
          <w:rFonts w:ascii="Times New Roman" w:hAnsi="Times New Roman" w:cs="Times New Roman"/>
          <w:sz w:val="24"/>
          <w:szCs w:val="24"/>
        </w:rPr>
        <w:t>, 2008</w:t>
      </w:r>
      <w:r w:rsidR="00027373">
        <w:rPr>
          <w:rFonts w:ascii="Times New Roman" w:hAnsi="Times New Roman" w:cs="Times New Roman"/>
          <w:sz w:val="24"/>
          <w:szCs w:val="24"/>
        </w:rPr>
        <w:t>)</w:t>
      </w:r>
    </w:p>
    <w:p w14:paraId="679087B6" w14:textId="77777777" w:rsidR="00027373" w:rsidRDefault="0005244B" w:rsidP="00604A23">
      <w:pPr>
        <w:spacing w:line="360" w:lineRule="auto"/>
        <w:jc w:val="both"/>
        <w:rPr>
          <w:rFonts w:ascii="Times New Roman" w:hAnsi="Times New Roman" w:cs="Times New Roman"/>
          <w:b/>
          <w:sz w:val="24"/>
          <w:szCs w:val="24"/>
        </w:rPr>
      </w:pPr>
      <w:r w:rsidRPr="00027373">
        <w:rPr>
          <w:rFonts w:ascii="Times New Roman" w:hAnsi="Times New Roman" w:cs="Times New Roman"/>
          <w:b/>
          <w:sz w:val="24"/>
          <w:szCs w:val="24"/>
        </w:rPr>
        <w:t>Threats (T):</w:t>
      </w:r>
    </w:p>
    <w:p w14:paraId="2EB34FD3" w14:textId="77777777" w:rsidR="00027373" w:rsidRPr="00081571" w:rsidRDefault="0005244B" w:rsidP="00604A23">
      <w:pPr>
        <w:spacing w:line="360" w:lineRule="auto"/>
        <w:jc w:val="both"/>
        <w:rPr>
          <w:rFonts w:ascii="Times New Roman" w:hAnsi="Times New Roman" w:cs="Times New Roman"/>
          <w:sz w:val="24"/>
          <w:szCs w:val="24"/>
        </w:rPr>
      </w:pPr>
      <w:r w:rsidRPr="00081571">
        <w:rPr>
          <w:rFonts w:ascii="Times New Roman" w:hAnsi="Times New Roman" w:cs="Times New Roman"/>
          <w:sz w:val="24"/>
          <w:szCs w:val="24"/>
        </w:rPr>
        <w:t>Increasing competition is one of the main threats for me to join in any workplace. As more and more students are graduating ea</w:t>
      </w:r>
      <w:r w:rsidR="006C48DD" w:rsidRPr="00081571">
        <w:rPr>
          <w:rFonts w:ascii="Times New Roman" w:hAnsi="Times New Roman" w:cs="Times New Roman"/>
          <w:sz w:val="24"/>
          <w:szCs w:val="24"/>
        </w:rPr>
        <w:t>ch year, it has become a threat</w:t>
      </w:r>
      <w:r w:rsidRPr="00081571">
        <w:rPr>
          <w:rFonts w:ascii="Times New Roman" w:hAnsi="Times New Roman" w:cs="Times New Roman"/>
          <w:sz w:val="24"/>
          <w:szCs w:val="24"/>
        </w:rPr>
        <w:t xml:space="preserve"> </w:t>
      </w:r>
      <w:r w:rsidR="006C48DD" w:rsidRPr="00081571">
        <w:rPr>
          <w:rFonts w:ascii="Times New Roman" w:hAnsi="Times New Roman" w:cs="Times New Roman"/>
          <w:sz w:val="24"/>
          <w:szCs w:val="24"/>
        </w:rPr>
        <w:t xml:space="preserve">because they pose different skills and capabilities. Job scarcity has risen during recent years and </w:t>
      </w:r>
      <w:r w:rsidR="00081571" w:rsidRPr="00081571">
        <w:rPr>
          <w:rFonts w:ascii="Times New Roman" w:hAnsi="Times New Roman" w:cs="Times New Roman"/>
          <w:sz w:val="24"/>
          <w:szCs w:val="24"/>
        </w:rPr>
        <w:t>numbers of jobless graduates have</w:t>
      </w:r>
      <w:r w:rsidR="006C48DD" w:rsidRPr="00081571">
        <w:rPr>
          <w:rFonts w:ascii="Times New Roman" w:hAnsi="Times New Roman" w:cs="Times New Roman"/>
          <w:sz w:val="24"/>
          <w:szCs w:val="24"/>
        </w:rPr>
        <w:t xml:space="preserve"> also risen-which is creating additional strain on the </w:t>
      </w:r>
      <w:r w:rsidR="002D664E" w:rsidRPr="00081571">
        <w:rPr>
          <w:rFonts w:ascii="Times New Roman" w:hAnsi="Times New Roman" w:cs="Times New Roman"/>
          <w:sz w:val="24"/>
          <w:szCs w:val="24"/>
        </w:rPr>
        <w:t xml:space="preserve">employment market </w:t>
      </w:r>
      <w:r w:rsidR="002D664E" w:rsidRPr="00081571">
        <w:rPr>
          <w:rStyle w:val="selectable"/>
          <w:rFonts w:ascii="Times New Roman" w:hAnsi="Times New Roman" w:cs="Times New Roman"/>
          <w:color w:val="000000"/>
          <w:sz w:val="24"/>
          <w:szCs w:val="24"/>
        </w:rPr>
        <w:t>(Ge and Haller, 2017)</w:t>
      </w:r>
      <w:r w:rsidR="006C48DD" w:rsidRPr="00081571">
        <w:rPr>
          <w:rFonts w:ascii="Times New Roman" w:hAnsi="Times New Roman" w:cs="Times New Roman"/>
          <w:sz w:val="24"/>
          <w:szCs w:val="24"/>
        </w:rPr>
        <w:t>. This poses a great threat to the job market for graduates.</w:t>
      </w:r>
    </w:p>
    <w:p w14:paraId="300A0B0C" w14:textId="77777777" w:rsidR="00A3187D" w:rsidRDefault="0005244B" w:rsidP="00A3187D">
      <w:pPr>
        <w:pStyle w:val="Heading2"/>
        <w:spacing w:line="360" w:lineRule="auto"/>
        <w:jc w:val="both"/>
        <w:rPr>
          <w:rFonts w:ascii="Times New Roman" w:hAnsi="Times New Roman" w:cs="Times New Roman"/>
          <w:color w:val="auto"/>
          <w:sz w:val="28"/>
          <w:szCs w:val="28"/>
        </w:rPr>
      </w:pPr>
      <w:bookmarkStart w:id="16" w:name="_Toc48775857"/>
      <w:bookmarkStart w:id="17" w:name="_Toc48782415"/>
      <w:r w:rsidRPr="00A3187D">
        <w:rPr>
          <w:rFonts w:ascii="Times New Roman" w:hAnsi="Times New Roman" w:cs="Times New Roman"/>
          <w:color w:val="auto"/>
          <w:sz w:val="28"/>
          <w:szCs w:val="28"/>
        </w:rPr>
        <w:t>Concluding remark of what I have learned</w:t>
      </w:r>
      <w:bookmarkEnd w:id="16"/>
      <w:bookmarkEnd w:id="17"/>
    </w:p>
    <w:p w14:paraId="0C56AA72" w14:textId="77777777" w:rsidR="00A3187D" w:rsidRPr="00A3187D" w:rsidRDefault="0005244B" w:rsidP="00A3187D">
      <w:pPr>
        <w:spacing w:line="360" w:lineRule="auto"/>
        <w:jc w:val="both"/>
        <w:rPr>
          <w:rFonts w:ascii="Times New Roman" w:hAnsi="Times New Roman" w:cs="Times New Roman"/>
          <w:sz w:val="24"/>
          <w:szCs w:val="24"/>
        </w:rPr>
      </w:pPr>
      <w:r>
        <w:rPr>
          <w:rFonts w:ascii="Times New Roman" w:hAnsi="Times New Roman" w:cs="Times New Roman"/>
          <w:sz w:val="24"/>
          <w:szCs w:val="24"/>
        </w:rPr>
        <w:t>From this course, I</w:t>
      </w:r>
      <w:r w:rsidR="00AE1C8E">
        <w:rPr>
          <w:rFonts w:ascii="Times New Roman" w:hAnsi="Times New Roman" w:cs="Times New Roman"/>
          <w:sz w:val="24"/>
          <w:szCs w:val="24"/>
        </w:rPr>
        <w:t xml:space="preserve"> have learn</w:t>
      </w:r>
      <w:r>
        <w:rPr>
          <w:rFonts w:ascii="Times New Roman" w:hAnsi="Times New Roman" w:cs="Times New Roman"/>
          <w:sz w:val="24"/>
          <w:szCs w:val="24"/>
        </w:rPr>
        <w:t>ed how to identify and analyze the situation, how to form the employability skills and academic skills.</w:t>
      </w:r>
      <w:r w:rsidR="00F35987">
        <w:rPr>
          <w:rFonts w:ascii="Times New Roman" w:hAnsi="Times New Roman" w:cs="Times New Roman"/>
          <w:sz w:val="24"/>
          <w:szCs w:val="24"/>
        </w:rPr>
        <w:t xml:space="preserve"> I also learn how to write a structured report with appropriate referencing styles and ma</w:t>
      </w:r>
      <w:r w:rsidR="00C1028F">
        <w:rPr>
          <w:rFonts w:ascii="Times New Roman" w:hAnsi="Times New Roman" w:cs="Times New Roman"/>
          <w:sz w:val="24"/>
          <w:szCs w:val="24"/>
        </w:rPr>
        <w:t xml:space="preserve">nage time. </w:t>
      </w:r>
      <w:r w:rsidR="00F35987">
        <w:rPr>
          <w:rFonts w:ascii="Times New Roman" w:hAnsi="Times New Roman" w:cs="Times New Roman"/>
          <w:sz w:val="24"/>
          <w:szCs w:val="24"/>
        </w:rPr>
        <w:t xml:space="preserve">I have also learned to analyze data from different sources such as a book, journal websites, etc. by using different research methods which helps me to develop my logical and analytical skills. For working in the </w:t>
      </w:r>
      <w:r w:rsidR="00F84778">
        <w:rPr>
          <w:rFonts w:ascii="Times New Roman" w:hAnsi="Times New Roman" w:cs="Times New Roman"/>
          <w:sz w:val="24"/>
          <w:szCs w:val="24"/>
        </w:rPr>
        <w:t>health and social sectors, I have developed understanding by reading and analyzing some journals and literature that will help me to do well than others. At last, I will continually revise my skills and abilities.</w:t>
      </w:r>
    </w:p>
    <w:p w14:paraId="73D59E25" w14:textId="77777777" w:rsidR="00604A23" w:rsidRDefault="0005244B" w:rsidP="00F84778">
      <w:pPr>
        <w:pStyle w:val="Heading2"/>
        <w:spacing w:line="360" w:lineRule="auto"/>
        <w:jc w:val="both"/>
        <w:rPr>
          <w:rFonts w:ascii="Times New Roman" w:hAnsi="Times New Roman" w:cs="Times New Roman"/>
          <w:color w:val="auto"/>
          <w:sz w:val="28"/>
          <w:szCs w:val="28"/>
        </w:rPr>
      </w:pPr>
      <w:bookmarkStart w:id="18" w:name="_Toc48775858"/>
      <w:bookmarkStart w:id="19" w:name="_Toc48782416"/>
      <w:r w:rsidRPr="00F84778">
        <w:rPr>
          <w:rFonts w:ascii="Times New Roman" w:hAnsi="Times New Roman" w:cs="Times New Roman"/>
          <w:color w:val="auto"/>
          <w:sz w:val="28"/>
          <w:szCs w:val="28"/>
        </w:rPr>
        <w:t>Personal Action Plan:</w:t>
      </w:r>
      <w:bookmarkEnd w:id="18"/>
      <w:bookmarkEnd w:id="19"/>
    </w:p>
    <w:p w14:paraId="6520DD43" w14:textId="77777777" w:rsidR="00F84778" w:rsidRPr="00081571" w:rsidRDefault="0005244B" w:rsidP="00F84778">
      <w:pPr>
        <w:spacing w:line="360" w:lineRule="auto"/>
        <w:jc w:val="both"/>
        <w:rPr>
          <w:rFonts w:ascii="Times New Roman" w:hAnsi="Times New Roman" w:cs="Times New Roman"/>
          <w:sz w:val="24"/>
          <w:szCs w:val="24"/>
        </w:rPr>
      </w:pPr>
      <w:r w:rsidRPr="00081571">
        <w:rPr>
          <w:rFonts w:ascii="Times New Roman" w:hAnsi="Times New Roman" w:cs="Times New Roman"/>
          <w:sz w:val="24"/>
          <w:szCs w:val="24"/>
        </w:rPr>
        <w:t>As I have done a SWOT analysis, I have identified the employability skills that are needed to be improved. Personal action plans consist of the goa</w:t>
      </w:r>
      <w:r w:rsidR="00981117" w:rsidRPr="00081571">
        <w:rPr>
          <w:rFonts w:ascii="Times New Roman" w:hAnsi="Times New Roman" w:cs="Times New Roman"/>
          <w:sz w:val="24"/>
          <w:szCs w:val="24"/>
        </w:rPr>
        <w:t>ls or objectives that are set for</w:t>
      </w:r>
      <w:r w:rsidRPr="00081571">
        <w:rPr>
          <w:rFonts w:ascii="Times New Roman" w:hAnsi="Times New Roman" w:cs="Times New Roman"/>
          <w:sz w:val="24"/>
          <w:szCs w:val="24"/>
        </w:rPr>
        <w:t xml:space="preserve"> </w:t>
      </w:r>
      <w:r w:rsidR="00981117" w:rsidRPr="00081571">
        <w:rPr>
          <w:rFonts w:ascii="Times New Roman" w:hAnsi="Times New Roman" w:cs="Times New Roman"/>
          <w:sz w:val="24"/>
          <w:szCs w:val="24"/>
        </w:rPr>
        <w:t>one</w:t>
      </w:r>
      <w:r w:rsidR="00427803" w:rsidRPr="00081571">
        <w:rPr>
          <w:rFonts w:ascii="Times New Roman" w:hAnsi="Times New Roman" w:cs="Times New Roman"/>
          <w:sz w:val="24"/>
          <w:szCs w:val="24"/>
        </w:rPr>
        <w:t xml:space="preserve"> to develop some important skills such as problem-solving skills, analytical and critical learning skills, and time management and presentation skills </w:t>
      </w:r>
      <w:r w:rsidR="00427803" w:rsidRPr="00081571">
        <w:rPr>
          <w:rStyle w:val="selectable"/>
          <w:rFonts w:ascii="Times New Roman" w:hAnsi="Times New Roman" w:cs="Times New Roman"/>
          <w:color w:val="000000"/>
          <w:sz w:val="24"/>
          <w:szCs w:val="24"/>
        </w:rPr>
        <w:t>(The Skills You Need to Succeed In 2020, 2020)</w:t>
      </w:r>
      <w:r w:rsidR="00981117" w:rsidRPr="00081571">
        <w:rPr>
          <w:rFonts w:ascii="Times New Roman" w:hAnsi="Times New Roman" w:cs="Times New Roman"/>
          <w:sz w:val="24"/>
          <w:szCs w:val="24"/>
        </w:rPr>
        <w:t>. The employability skills that are needed to be improved are given below:</w:t>
      </w:r>
    </w:p>
    <w:p w14:paraId="38D53BDE" w14:textId="77777777" w:rsidR="00981117" w:rsidRDefault="0005244B" w:rsidP="00F84778">
      <w:pPr>
        <w:spacing w:line="360" w:lineRule="auto"/>
        <w:jc w:val="both"/>
        <w:rPr>
          <w:rFonts w:ascii="Times New Roman" w:hAnsi="Times New Roman" w:cs="Times New Roman"/>
          <w:sz w:val="24"/>
          <w:szCs w:val="24"/>
        </w:rPr>
      </w:pPr>
      <w:r w:rsidRPr="00981117">
        <w:rPr>
          <w:rFonts w:ascii="Times New Roman" w:hAnsi="Times New Roman" w:cs="Times New Roman"/>
          <w:b/>
          <w:sz w:val="24"/>
          <w:szCs w:val="24"/>
        </w:rPr>
        <w:t>Analytical skill</w:t>
      </w:r>
      <w:r>
        <w:rPr>
          <w:rFonts w:ascii="Times New Roman" w:hAnsi="Times New Roman" w:cs="Times New Roman"/>
          <w:b/>
          <w:sz w:val="24"/>
          <w:szCs w:val="24"/>
        </w:rPr>
        <w:t xml:space="preserve">: </w:t>
      </w:r>
      <w:r>
        <w:rPr>
          <w:rFonts w:ascii="Times New Roman" w:hAnsi="Times New Roman" w:cs="Times New Roman"/>
          <w:sz w:val="24"/>
          <w:szCs w:val="24"/>
        </w:rPr>
        <w:t xml:space="preserve">I have the plan for seeking the volunteer opportunities provided by different schools and helping the people for solving their problems that can improve my problem-solving skill. I can analyze and solve cases related to companies that can improve my analytical and conceptual abilities. According to the International Journal of </w:t>
      </w:r>
      <w:r w:rsidR="003A65E6">
        <w:rPr>
          <w:rFonts w:ascii="Times New Roman" w:hAnsi="Times New Roman" w:cs="Times New Roman"/>
          <w:sz w:val="24"/>
          <w:szCs w:val="24"/>
        </w:rPr>
        <w:t>Research and Analytical Reviews (IJRAR), the ability of analytical thinking and logical reasoning can leverage the best evidence-based practices within an organization. Becoming a volunteer is my plan. Analyzing the university assignments and meeting the assignment requirement of the teacher within the deadline is part of my planning.</w:t>
      </w:r>
    </w:p>
    <w:p w14:paraId="67667608" w14:textId="77777777" w:rsidR="003A65E6" w:rsidRPr="00081571" w:rsidRDefault="0005244B" w:rsidP="00F84778">
      <w:pPr>
        <w:spacing w:line="360" w:lineRule="auto"/>
        <w:jc w:val="both"/>
        <w:rPr>
          <w:rFonts w:ascii="Times New Roman" w:hAnsi="Times New Roman" w:cs="Times New Roman"/>
          <w:sz w:val="24"/>
          <w:szCs w:val="24"/>
        </w:rPr>
      </w:pPr>
      <w:r w:rsidRPr="00081571">
        <w:rPr>
          <w:rFonts w:ascii="Times New Roman" w:hAnsi="Times New Roman" w:cs="Times New Roman"/>
          <w:b/>
          <w:sz w:val="24"/>
          <w:szCs w:val="24"/>
        </w:rPr>
        <w:t xml:space="preserve">Planning and organization skills: </w:t>
      </w:r>
      <w:r w:rsidR="00D90F59" w:rsidRPr="00081571">
        <w:rPr>
          <w:rFonts w:ascii="Times New Roman" w:hAnsi="Times New Roman" w:cs="Times New Roman"/>
          <w:sz w:val="24"/>
          <w:szCs w:val="24"/>
        </w:rPr>
        <w:t>I</w:t>
      </w:r>
      <w:r w:rsidRPr="00081571">
        <w:rPr>
          <w:rFonts w:ascii="Times New Roman" w:hAnsi="Times New Roman" w:cs="Times New Roman"/>
          <w:sz w:val="24"/>
          <w:szCs w:val="24"/>
        </w:rPr>
        <w:t>t includes identifying the critical</w:t>
      </w:r>
      <w:r w:rsidR="00D90F59" w:rsidRPr="00081571">
        <w:rPr>
          <w:rFonts w:ascii="Times New Roman" w:hAnsi="Times New Roman" w:cs="Times New Roman"/>
          <w:sz w:val="24"/>
          <w:szCs w:val="24"/>
        </w:rPr>
        <w:t xml:space="preserve"> tasks, arranging the task in a logical order, establishing the priorities in a syste</w:t>
      </w:r>
      <w:r w:rsidR="00757D30" w:rsidRPr="00081571">
        <w:rPr>
          <w:rFonts w:ascii="Times New Roman" w:hAnsi="Times New Roman" w:cs="Times New Roman"/>
          <w:sz w:val="24"/>
          <w:szCs w:val="24"/>
        </w:rPr>
        <w:t xml:space="preserve">matic way and differentiating between urgent, important and unimportant tasks and it is known as the ability to manage self or others as well as a resource including time and surrounding circumstances to reach a </w:t>
      </w:r>
      <w:r w:rsidR="00D91DAA" w:rsidRPr="00081571">
        <w:rPr>
          <w:rFonts w:ascii="Times New Roman" w:hAnsi="Times New Roman" w:cs="Times New Roman"/>
          <w:sz w:val="24"/>
          <w:szCs w:val="24"/>
        </w:rPr>
        <w:t xml:space="preserve">specific goal </w:t>
      </w:r>
      <w:r w:rsidR="00D91DAA" w:rsidRPr="00081571">
        <w:rPr>
          <w:rStyle w:val="selectable"/>
          <w:rFonts w:ascii="Times New Roman" w:hAnsi="Times New Roman" w:cs="Times New Roman"/>
          <w:color w:val="000000"/>
          <w:sz w:val="24"/>
          <w:szCs w:val="24"/>
        </w:rPr>
        <w:t>(Tippelt, 2017).</w:t>
      </w:r>
      <w:r w:rsidR="00757D30" w:rsidRPr="00081571">
        <w:rPr>
          <w:rFonts w:ascii="Times New Roman" w:hAnsi="Times New Roman" w:cs="Times New Roman"/>
          <w:sz w:val="24"/>
          <w:szCs w:val="24"/>
        </w:rPr>
        <w:t xml:space="preserve"> I need to focus on these skills </w:t>
      </w:r>
      <w:r w:rsidR="00AF656C" w:rsidRPr="00081571">
        <w:rPr>
          <w:rFonts w:ascii="Times New Roman" w:hAnsi="Times New Roman" w:cs="Times New Roman"/>
          <w:sz w:val="24"/>
          <w:szCs w:val="24"/>
        </w:rPr>
        <w:t>for developing. So I have planned to arrange my assignment and study at university on a daily basis. I will take the initiative to make new ideas and do the necessary thing every day.</w:t>
      </w:r>
    </w:p>
    <w:p w14:paraId="60CB0E8F" w14:textId="77777777" w:rsidR="00AF656C" w:rsidRPr="00081571" w:rsidRDefault="0005244B" w:rsidP="00F84778">
      <w:pPr>
        <w:spacing w:line="360" w:lineRule="auto"/>
        <w:jc w:val="both"/>
        <w:rPr>
          <w:rFonts w:ascii="Times New Roman" w:hAnsi="Times New Roman" w:cs="Times New Roman"/>
          <w:sz w:val="24"/>
          <w:szCs w:val="24"/>
        </w:rPr>
      </w:pPr>
      <w:r w:rsidRPr="00081571">
        <w:rPr>
          <w:rFonts w:ascii="Times New Roman" w:hAnsi="Times New Roman" w:cs="Times New Roman"/>
          <w:b/>
          <w:sz w:val="24"/>
          <w:szCs w:val="24"/>
        </w:rPr>
        <w:t xml:space="preserve">Self-Management Skills: </w:t>
      </w:r>
      <w:r w:rsidRPr="00081571">
        <w:rPr>
          <w:rFonts w:ascii="Times New Roman" w:hAnsi="Times New Roman" w:cs="Times New Roman"/>
          <w:sz w:val="24"/>
          <w:szCs w:val="24"/>
        </w:rPr>
        <w:t xml:space="preserve"> These skills include analysis of professional self-management activities in functiona</w:t>
      </w:r>
      <w:r w:rsidR="002D664E" w:rsidRPr="00081571">
        <w:rPr>
          <w:rFonts w:ascii="Times New Roman" w:hAnsi="Times New Roman" w:cs="Times New Roman"/>
          <w:sz w:val="24"/>
          <w:szCs w:val="24"/>
        </w:rPr>
        <w:t xml:space="preserve">l and cross-function work teams </w:t>
      </w:r>
      <w:r w:rsidR="002D664E" w:rsidRPr="00081571">
        <w:rPr>
          <w:rStyle w:val="selectable"/>
          <w:rFonts w:ascii="Times New Roman" w:hAnsi="Times New Roman" w:cs="Times New Roman"/>
          <w:color w:val="000000"/>
          <w:sz w:val="24"/>
          <w:szCs w:val="24"/>
        </w:rPr>
        <w:t>(Chapter III Skill Differe</w:t>
      </w:r>
      <w:r w:rsidR="00B77475">
        <w:rPr>
          <w:rStyle w:val="selectable"/>
          <w:rFonts w:ascii="Times New Roman" w:hAnsi="Times New Roman" w:cs="Times New Roman"/>
          <w:color w:val="000000"/>
          <w:sz w:val="24"/>
          <w:szCs w:val="24"/>
        </w:rPr>
        <w:t>ntials and Self-Management, 2012</w:t>
      </w:r>
      <w:r w:rsidR="002D664E" w:rsidRPr="00081571">
        <w:rPr>
          <w:rStyle w:val="selectable"/>
          <w:rFonts w:ascii="Times New Roman" w:hAnsi="Times New Roman" w:cs="Times New Roman"/>
          <w:color w:val="000000"/>
          <w:sz w:val="24"/>
          <w:szCs w:val="24"/>
        </w:rPr>
        <w:t>)</w:t>
      </w:r>
      <w:r w:rsidR="00781AEA" w:rsidRPr="00081571">
        <w:rPr>
          <w:rFonts w:ascii="Times New Roman" w:hAnsi="Times New Roman" w:cs="Times New Roman"/>
          <w:sz w:val="24"/>
          <w:szCs w:val="24"/>
        </w:rPr>
        <w:t>. So, I have planned to sum up all my gaps regarding my skills and knowledge by doing self-reflection when my teachers will give me any tasks.</w:t>
      </w:r>
    </w:p>
    <w:p w14:paraId="68FA753D" w14:textId="77777777" w:rsidR="00781AEA" w:rsidRPr="00081571" w:rsidRDefault="0005244B" w:rsidP="00F84778">
      <w:pPr>
        <w:spacing w:line="360" w:lineRule="auto"/>
        <w:jc w:val="both"/>
        <w:rPr>
          <w:rFonts w:ascii="Times New Roman" w:hAnsi="Times New Roman" w:cs="Times New Roman"/>
          <w:sz w:val="24"/>
          <w:szCs w:val="24"/>
        </w:rPr>
      </w:pPr>
      <w:r w:rsidRPr="00081571">
        <w:rPr>
          <w:rFonts w:ascii="Times New Roman" w:hAnsi="Times New Roman" w:cs="Times New Roman"/>
          <w:b/>
          <w:sz w:val="24"/>
          <w:szCs w:val="24"/>
        </w:rPr>
        <w:t>Learning skill</w:t>
      </w:r>
      <w:r w:rsidRPr="00081571">
        <w:rPr>
          <w:rFonts w:ascii="Times New Roman" w:hAnsi="Times New Roman" w:cs="Times New Roman"/>
          <w:sz w:val="24"/>
          <w:szCs w:val="24"/>
        </w:rPr>
        <w:t>s: The ability to learn new things with enthusiasm will help me to obtain these skills</w:t>
      </w:r>
      <w:r w:rsidR="002D664E" w:rsidRPr="00081571">
        <w:rPr>
          <w:rFonts w:ascii="Times New Roman" w:hAnsi="Times New Roman" w:cs="Times New Roman"/>
          <w:sz w:val="24"/>
          <w:szCs w:val="24"/>
        </w:rPr>
        <w:t xml:space="preserve"> </w:t>
      </w:r>
      <w:r w:rsidR="002D664E" w:rsidRPr="00081571">
        <w:rPr>
          <w:rStyle w:val="selectable"/>
          <w:rFonts w:ascii="Times New Roman" w:hAnsi="Times New Roman" w:cs="Times New Roman"/>
          <w:color w:val="000000"/>
          <w:sz w:val="24"/>
          <w:szCs w:val="24"/>
        </w:rPr>
        <w:t>(Assist, 2020)</w:t>
      </w:r>
      <w:r w:rsidRPr="00081571">
        <w:rPr>
          <w:rFonts w:ascii="Times New Roman" w:hAnsi="Times New Roman" w:cs="Times New Roman"/>
          <w:sz w:val="24"/>
          <w:szCs w:val="24"/>
        </w:rPr>
        <w:t>. So, I have planned not to miss any classes and finish all my courses. In order to develop employability skills, learning will help me to achieve adapting skills.</w:t>
      </w:r>
    </w:p>
    <w:p w14:paraId="6B709793" w14:textId="77777777" w:rsidR="00781AEA" w:rsidRPr="00081571" w:rsidRDefault="0005244B" w:rsidP="00F84778">
      <w:pPr>
        <w:spacing w:line="360" w:lineRule="auto"/>
        <w:jc w:val="both"/>
        <w:rPr>
          <w:rFonts w:ascii="Times New Roman" w:hAnsi="Times New Roman" w:cs="Times New Roman"/>
          <w:sz w:val="24"/>
          <w:szCs w:val="24"/>
        </w:rPr>
      </w:pPr>
      <w:r w:rsidRPr="00081571">
        <w:rPr>
          <w:rFonts w:ascii="Times New Roman" w:hAnsi="Times New Roman" w:cs="Times New Roman"/>
          <w:b/>
          <w:sz w:val="24"/>
          <w:szCs w:val="24"/>
        </w:rPr>
        <w:t xml:space="preserve">Initiatives and venture skills: </w:t>
      </w:r>
      <w:r w:rsidR="00155C10" w:rsidRPr="00081571">
        <w:rPr>
          <w:rFonts w:ascii="Times New Roman" w:hAnsi="Times New Roman" w:cs="Times New Roman"/>
          <w:sz w:val="24"/>
          <w:szCs w:val="24"/>
        </w:rPr>
        <w:t>To develop this skill, a non-paid part-time job or to join as a trainee in any institution help to turn into a volunteer that can be helpful.</w:t>
      </w:r>
      <w:r w:rsidR="00925798" w:rsidRPr="00081571">
        <w:rPr>
          <w:rFonts w:ascii="Times New Roman" w:hAnsi="Times New Roman" w:cs="Times New Roman"/>
          <w:sz w:val="24"/>
          <w:szCs w:val="24"/>
        </w:rPr>
        <w:t xml:space="preserve"> Practical knowledge of the workplace can enhance employability skills such as management, organizational practice and </w:t>
      </w:r>
      <w:r w:rsidR="00081571" w:rsidRPr="00081571">
        <w:rPr>
          <w:rFonts w:ascii="Times New Roman" w:hAnsi="Times New Roman" w:cs="Times New Roman"/>
          <w:sz w:val="24"/>
          <w:szCs w:val="24"/>
        </w:rPr>
        <w:t>polices</w:t>
      </w:r>
      <w:r w:rsidR="00925798" w:rsidRPr="00081571">
        <w:rPr>
          <w:rFonts w:ascii="Times New Roman" w:hAnsi="Times New Roman" w:cs="Times New Roman"/>
          <w:sz w:val="24"/>
          <w:szCs w:val="24"/>
        </w:rPr>
        <w:t xml:space="preserve"> culture, etc. </w:t>
      </w:r>
      <w:r w:rsidR="00925798" w:rsidRPr="00081571">
        <w:rPr>
          <w:rStyle w:val="selectable"/>
          <w:rFonts w:ascii="Times New Roman" w:hAnsi="Times New Roman" w:cs="Times New Roman"/>
          <w:color w:val="000000"/>
          <w:sz w:val="24"/>
          <w:szCs w:val="24"/>
        </w:rPr>
        <w:t>(Jacobs, 2020).</w:t>
      </w:r>
      <w:r w:rsidR="00155C10" w:rsidRPr="00081571">
        <w:rPr>
          <w:rFonts w:ascii="Times New Roman" w:hAnsi="Times New Roman" w:cs="Times New Roman"/>
          <w:sz w:val="24"/>
          <w:szCs w:val="24"/>
        </w:rPr>
        <w:t xml:space="preserve"> So I have </w:t>
      </w:r>
      <w:r w:rsidR="00AE1C8E" w:rsidRPr="00081571">
        <w:rPr>
          <w:rFonts w:ascii="Times New Roman" w:hAnsi="Times New Roman" w:cs="Times New Roman"/>
          <w:sz w:val="24"/>
          <w:szCs w:val="24"/>
        </w:rPr>
        <w:t>planned</w:t>
      </w:r>
      <w:r w:rsidR="00155C10" w:rsidRPr="00081571">
        <w:rPr>
          <w:rFonts w:ascii="Times New Roman" w:hAnsi="Times New Roman" w:cs="Times New Roman"/>
          <w:sz w:val="24"/>
          <w:szCs w:val="24"/>
        </w:rPr>
        <w:t xml:space="preserve"> to accomplish this goal</w:t>
      </w:r>
      <w:r w:rsidR="00AE1C8E" w:rsidRPr="00081571">
        <w:rPr>
          <w:rFonts w:ascii="Times New Roman" w:hAnsi="Times New Roman" w:cs="Times New Roman"/>
          <w:sz w:val="24"/>
          <w:szCs w:val="24"/>
        </w:rPr>
        <w:t xml:space="preserve"> as soon as possible.</w:t>
      </w:r>
    </w:p>
    <w:p w14:paraId="5973CA40" w14:textId="77777777" w:rsidR="00AE1C8E" w:rsidRPr="00AE1C8E" w:rsidRDefault="0005244B" w:rsidP="00F84778">
      <w:pPr>
        <w:spacing w:line="360" w:lineRule="auto"/>
        <w:jc w:val="both"/>
        <w:rPr>
          <w:rFonts w:ascii="Times New Roman" w:hAnsi="Times New Roman" w:cs="Times New Roman"/>
          <w:sz w:val="24"/>
          <w:szCs w:val="24"/>
        </w:rPr>
      </w:pPr>
      <w:r w:rsidRPr="00AE1C8E">
        <w:rPr>
          <w:rFonts w:ascii="Times New Roman" w:hAnsi="Times New Roman" w:cs="Times New Roman"/>
          <w:b/>
          <w:sz w:val="24"/>
          <w:szCs w:val="24"/>
        </w:rPr>
        <w:t>Technology skills:</w:t>
      </w:r>
      <w:r>
        <w:rPr>
          <w:rFonts w:ascii="Times New Roman" w:hAnsi="Times New Roman" w:cs="Times New Roman"/>
          <w:b/>
          <w:sz w:val="24"/>
          <w:szCs w:val="24"/>
        </w:rPr>
        <w:t xml:space="preserve"> </w:t>
      </w:r>
      <w:r>
        <w:rPr>
          <w:rFonts w:ascii="Times New Roman" w:hAnsi="Times New Roman" w:cs="Times New Roman"/>
          <w:sz w:val="24"/>
          <w:szCs w:val="24"/>
        </w:rPr>
        <w:t>I need to focus on obtaining some technical skills in order to be a competitive candidate in the future. So I have planned to learn some necessary things about Photoshop or databases. So I have planned to join the courses that can develop these skills.</w:t>
      </w:r>
    </w:p>
    <w:p w14:paraId="4A22F029" w14:textId="77777777" w:rsidR="00AF656C" w:rsidRPr="003A65E6" w:rsidRDefault="00AF656C" w:rsidP="00F84778">
      <w:pPr>
        <w:spacing w:line="360" w:lineRule="auto"/>
        <w:jc w:val="both"/>
        <w:rPr>
          <w:rFonts w:ascii="Times New Roman" w:hAnsi="Times New Roman" w:cs="Times New Roman"/>
          <w:sz w:val="24"/>
          <w:szCs w:val="24"/>
        </w:rPr>
      </w:pPr>
    </w:p>
    <w:p w14:paraId="396438D9" w14:textId="77777777" w:rsidR="003A65E6" w:rsidRDefault="003A65E6" w:rsidP="00F84778">
      <w:pPr>
        <w:spacing w:line="360" w:lineRule="auto"/>
        <w:jc w:val="both"/>
        <w:rPr>
          <w:rFonts w:ascii="Times New Roman" w:hAnsi="Times New Roman" w:cs="Times New Roman"/>
          <w:sz w:val="24"/>
          <w:szCs w:val="24"/>
        </w:rPr>
      </w:pPr>
    </w:p>
    <w:p w14:paraId="54E5C282" w14:textId="77777777" w:rsidR="00947DFE" w:rsidRDefault="00947DFE" w:rsidP="00F84778">
      <w:pPr>
        <w:spacing w:line="360" w:lineRule="auto"/>
        <w:jc w:val="both"/>
        <w:rPr>
          <w:rFonts w:ascii="Times New Roman" w:hAnsi="Times New Roman" w:cs="Times New Roman"/>
          <w:sz w:val="24"/>
          <w:szCs w:val="24"/>
        </w:rPr>
      </w:pPr>
    </w:p>
    <w:p w14:paraId="0D63E1BA" w14:textId="77777777" w:rsidR="00947DFE" w:rsidRDefault="00947DFE" w:rsidP="00F84778">
      <w:pPr>
        <w:spacing w:line="360" w:lineRule="auto"/>
        <w:jc w:val="both"/>
        <w:rPr>
          <w:rFonts w:ascii="Times New Roman" w:hAnsi="Times New Roman" w:cs="Times New Roman"/>
          <w:sz w:val="24"/>
          <w:szCs w:val="24"/>
        </w:rPr>
      </w:pPr>
    </w:p>
    <w:p w14:paraId="4BD750A5" w14:textId="77777777" w:rsidR="00947DFE" w:rsidRDefault="00947DFE" w:rsidP="00F84778">
      <w:pPr>
        <w:spacing w:line="360" w:lineRule="auto"/>
        <w:jc w:val="both"/>
        <w:rPr>
          <w:rFonts w:ascii="Times New Roman" w:hAnsi="Times New Roman" w:cs="Times New Roman"/>
          <w:sz w:val="24"/>
          <w:szCs w:val="24"/>
        </w:rPr>
      </w:pPr>
    </w:p>
    <w:p w14:paraId="1E3DAD00" w14:textId="77777777" w:rsidR="00947DFE" w:rsidRDefault="00947DFE" w:rsidP="00F84778">
      <w:pPr>
        <w:spacing w:line="360" w:lineRule="auto"/>
        <w:jc w:val="both"/>
        <w:rPr>
          <w:rFonts w:ascii="Times New Roman" w:hAnsi="Times New Roman" w:cs="Times New Roman"/>
          <w:sz w:val="24"/>
          <w:szCs w:val="24"/>
        </w:rPr>
      </w:pPr>
    </w:p>
    <w:p w14:paraId="3F22916C" w14:textId="77777777" w:rsidR="00947DFE" w:rsidRDefault="00947DFE" w:rsidP="00F84778">
      <w:pPr>
        <w:spacing w:line="360" w:lineRule="auto"/>
        <w:jc w:val="both"/>
        <w:rPr>
          <w:rFonts w:ascii="Times New Roman" w:hAnsi="Times New Roman" w:cs="Times New Roman"/>
          <w:sz w:val="24"/>
          <w:szCs w:val="24"/>
        </w:rPr>
      </w:pPr>
    </w:p>
    <w:p w14:paraId="2C31AD75" w14:textId="77777777" w:rsidR="00947DFE" w:rsidRDefault="00947DFE" w:rsidP="00F84778">
      <w:pPr>
        <w:spacing w:line="360" w:lineRule="auto"/>
        <w:jc w:val="both"/>
        <w:rPr>
          <w:rFonts w:ascii="Times New Roman" w:hAnsi="Times New Roman" w:cs="Times New Roman"/>
          <w:sz w:val="24"/>
          <w:szCs w:val="24"/>
        </w:rPr>
      </w:pPr>
    </w:p>
    <w:p w14:paraId="08D83773" w14:textId="77777777" w:rsidR="00947DFE" w:rsidRDefault="00947DFE" w:rsidP="00F84778">
      <w:pPr>
        <w:spacing w:line="360" w:lineRule="auto"/>
        <w:jc w:val="both"/>
        <w:rPr>
          <w:rFonts w:ascii="Times New Roman" w:hAnsi="Times New Roman" w:cs="Times New Roman"/>
          <w:sz w:val="24"/>
          <w:szCs w:val="24"/>
        </w:rPr>
      </w:pPr>
    </w:p>
    <w:p w14:paraId="69D3F75D" w14:textId="77777777" w:rsidR="00947DFE" w:rsidRDefault="00947DFE" w:rsidP="00F84778">
      <w:pPr>
        <w:spacing w:line="360" w:lineRule="auto"/>
        <w:jc w:val="both"/>
        <w:rPr>
          <w:rFonts w:ascii="Times New Roman" w:hAnsi="Times New Roman" w:cs="Times New Roman"/>
          <w:sz w:val="24"/>
          <w:szCs w:val="24"/>
        </w:rPr>
      </w:pPr>
    </w:p>
    <w:p w14:paraId="03C59AA8" w14:textId="77777777" w:rsidR="00947DFE" w:rsidRDefault="00947DFE" w:rsidP="00F84778">
      <w:pPr>
        <w:spacing w:line="360" w:lineRule="auto"/>
        <w:jc w:val="both"/>
        <w:rPr>
          <w:rFonts w:ascii="Times New Roman" w:hAnsi="Times New Roman" w:cs="Times New Roman"/>
          <w:sz w:val="24"/>
          <w:szCs w:val="24"/>
        </w:rPr>
      </w:pPr>
    </w:p>
    <w:p w14:paraId="4ECAD9C6" w14:textId="77777777" w:rsidR="00947DFE" w:rsidRDefault="00947DFE" w:rsidP="00F84778">
      <w:pPr>
        <w:spacing w:line="360" w:lineRule="auto"/>
        <w:jc w:val="both"/>
        <w:rPr>
          <w:rFonts w:ascii="Times New Roman" w:hAnsi="Times New Roman" w:cs="Times New Roman"/>
          <w:sz w:val="24"/>
          <w:szCs w:val="24"/>
        </w:rPr>
      </w:pPr>
    </w:p>
    <w:p w14:paraId="57116A5A" w14:textId="77777777" w:rsidR="00947DFE" w:rsidRDefault="00947DFE" w:rsidP="00F84778">
      <w:pPr>
        <w:spacing w:line="360" w:lineRule="auto"/>
        <w:jc w:val="both"/>
        <w:rPr>
          <w:rFonts w:ascii="Times New Roman" w:hAnsi="Times New Roman" w:cs="Times New Roman"/>
          <w:sz w:val="24"/>
          <w:szCs w:val="24"/>
        </w:rPr>
      </w:pPr>
    </w:p>
    <w:p w14:paraId="5229EE56" w14:textId="77777777" w:rsidR="00947DFE" w:rsidRDefault="00947DFE" w:rsidP="00F84778">
      <w:pPr>
        <w:spacing w:line="360" w:lineRule="auto"/>
        <w:jc w:val="both"/>
        <w:rPr>
          <w:rFonts w:ascii="Times New Roman" w:hAnsi="Times New Roman" w:cs="Times New Roman"/>
          <w:sz w:val="24"/>
          <w:szCs w:val="24"/>
        </w:rPr>
      </w:pPr>
    </w:p>
    <w:p w14:paraId="2DA94BCF" w14:textId="77777777" w:rsidR="00947DFE" w:rsidRDefault="0005244B" w:rsidP="00947DFE">
      <w:pPr>
        <w:pStyle w:val="Heading1"/>
        <w:spacing w:line="360" w:lineRule="auto"/>
        <w:jc w:val="both"/>
        <w:rPr>
          <w:rFonts w:ascii="Times New Roman" w:hAnsi="Times New Roman" w:cs="Times New Roman"/>
          <w:color w:val="auto"/>
          <w:sz w:val="32"/>
          <w:szCs w:val="32"/>
        </w:rPr>
      </w:pPr>
      <w:bookmarkStart w:id="20" w:name="_Toc48775859"/>
      <w:bookmarkStart w:id="21" w:name="_Toc48782417"/>
      <w:r w:rsidRPr="00947DFE">
        <w:rPr>
          <w:rFonts w:ascii="Times New Roman" w:hAnsi="Times New Roman" w:cs="Times New Roman"/>
          <w:color w:val="auto"/>
          <w:sz w:val="32"/>
          <w:szCs w:val="32"/>
        </w:rPr>
        <w:t>Conclusion</w:t>
      </w:r>
      <w:bookmarkEnd w:id="20"/>
      <w:bookmarkEnd w:id="21"/>
    </w:p>
    <w:p w14:paraId="52CE139F" w14:textId="77777777" w:rsidR="00947DFE" w:rsidRDefault="0005244B" w:rsidP="00947DFE">
      <w:pPr>
        <w:spacing w:line="360" w:lineRule="auto"/>
        <w:jc w:val="both"/>
        <w:rPr>
          <w:rFonts w:ascii="Times New Roman" w:hAnsi="Times New Roman" w:cs="Times New Roman"/>
          <w:sz w:val="24"/>
          <w:szCs w:val="24"/>
        </w:rPr>
      </w:pPr>
      <w:r>
        <w:rPr>
          <w:rFonts w:ascii="Times New Roman" w:hAnsi="Times New Roman" w:cs="Times New Roman"/>
          <w:sz w:val="24"/>
          <w:szCs w:val="24"/>
        </w:rPr>
        <w:t>In the job market, the employees who have a good degree can get a good starting place undoubtedly as a good degree can provide a good opportunity to find a job. However, a good degree is not enough for the employees as the employers want multi-talented employees so that they can benefit the organization to face fierce comp</w:t>
      </w:r>
      <w:r w:rsidR="004A3276">
        <w:rPr>
          <w:rFonts w:ascii="Times New Roman" w:hAnsi="Times New Roman" w:cs="Times New Roman"/>
          <w:sz w:val="24"/>
          <w:szCs w:val="24"/>
        </w:rPr>
        <w:t xml:space="preserve">etition and keep their position. Through comprehensive research, I have identified my 7 types of employability skills and focus on my academic skills. Through personal SWOT analysis, I have diagnosed my employability skills which have made me aware of my internal strengths and weaknesses and focus on external opportunities and threats. </w:t>
      </w:r>
      <w:r w:rsidR="00EA7226">
        <w:rPr>
          <w:rFonts w:ascii="Times New Roman" w:hAnsi="Times New Roman" w:cs="Times New Roman"/>
          <w:sz w:val="24"/>
          <w:szCs w:val="24"/>
        </w:rPr>
        <w:t>It has</w:t>
      </w:r>
      <w:r w:rsidR="004A3276">
        <w:rPr>
          <w:rFonts w:ascii="Times New Roman" w:hAnsi="Times New Roman" w:cs="Times New Roman"/>
          <w:sz w:val="24"/>
          <w:szCs w:val="24"/>
        </w:rPr>
        <w:t xml:space="preserve"> caused me to make an action plan and I hope that it will help me in the future to improve my academic and employability skills that I have learned by covering the course.   </w:t>
      </w:r>
    </w:p>
    <w:p w14:paraId="46D3A948" w14:textId="77777777" w:rsidR="00EA7226" w:rsidRDefault="00EA7226" w:rsidP="00947DFE">
      <w:pPr>
        <w:spacing w:line="360" w:lineRule="auto"/>
        <w:jc w:val="both"/>
        <w:rPr>
          <w:rFonts w:ascii="Times New Roman" w:hAnsi="Times New Roman" w:cs="Times New Roman"/>
          <w:sz w:val="24"/>
          <w:szCs w:val="24"/>
        </w:rPr>
      </w:pPr>
    </w:p>
    <w:p w14:paraId="411205EC" w14:textId="77777777" w:rsidR="00EA7226" w:rsidRDefault="00EA7226" w:rsidP="00947DFE">
      <w:pPr>
        <w:spacing w:line="360" w:lineRule="auto"/>
        <w:jc w:val="both"/>
        <w:rPr>
          <w:rFonts w:ascii="Times New Roman" w:hAnsi="Times New Roman" w:cs="Times New Roman"/>
          <w:sz w:val="24"/>
          <w:szCs w:val="24"/>
        </w:rPr>
      </w:pPr>
    </w:p>
    <w:p w14:paraId="6B7A159C" w14:textId="77777777" w:rsidR="00EA7226" w:rsidRDefault="00EA7226" w:rsidP="00947DFE">
      <w:pPr>
        <w:spacing w:line="360" w:lineRule="auto"/>
        <w:jc w:val="both"/>
        <w:rPr>
          <w:rFonts w:ascii="Times New Roman" w:hAnsi="Times New Roman" w:cs="Times New Roman"/>
          <w:sz w:val="24"/>
          <w:szCs w:val="24"/>
        </w:rPr>
      </w:pPr>
    </w:p>
    <w:p w14:paraId="459BEA92" w14:textId="77777777" w:rsidR="00EA7226" w:rsidRDefault="00EA7226" w:rsidP="00947DFE">
      <w:pPr>
        <w:spacing w:line="360" w:lineRule="auto"/>
        <w:jc w:val="both"/>
        <w:rPr>
          <w:rFonts w:ascii="Times New Roman" w:hAnsi="Times New Roman" w:cs="Times New Roman"/>
          <w:sz w:val="24"/>
          <w:szCs w:val="24"/>
        </w:rPr>
      </w:pPr>
    </w:p>
    <w:p w14:paraId="0982C845" w14:textId="77777777" w:rsidR="00EA7226" w:rsidRDefault="00EA7226" w:rsidP="00947DFE">
      <w:pPr>
        <w:spacing w:line="360" w:lineRule="auto"/>
        <w:jc w:val="both"/>
        <w:rPr>
          <w:rFonts w:ascii="Times New Roman" w:hAnsi="Times New Roman" w:cs="Times New Roman"/>
          <w:sz w:val="24"/>
          <w:szCs w:val="24"/>
        </w:rPr>
      </w:pPr>
    </w:p>
    <w:p w14:paraId="7949C1C0" w14:textId="77777777" w:rsidR="00EA7226" w:rsidRDefault="00EA7226" w:rsidP="00947DFE">
      <w:pPr>
        <w:spacing w:line="360" w:lineRule="auto"/>
        <w:jc w:val="both"/>
        <w:rPr>
          <w:rFonts w:ascii="Times New Roman" w:hAnsi="Times New Roman" w:cs="Times New Roman"/>
          <w:sz w:val="24"/>
          <w:szCs w:val="24"/>
        </w:rPr>
      </w:pPr>
    </w:p>
    <w:p w14:paraId="1D9AD5EB" w14:textId="77777777" w:rsidR="00EA7226" w:rsidRDefault="00EA7226" w:rsidP="00947DFE">
      <w:pPr>
        <w:spacing w:line="360" w:lineRule="auto"/>
        <w:jc w:val="both"/>
        <w:rPr>
          <w:rFonts w:ascii="Times New Roman" w:hAnsi="Times New Roman" w:cs="Times New Roman"/>
          <w:sz w:val="24"/>
          <w:szCs w:val="24"/>
        </w:rPr>
      </w:pPr>
    </w:p>
    <w:p w14:paraId="580D52E4" w14:textId="77777777" w:rsidR="00EA7226" w:rsidRDefault="00EA7226" w:rsidP="00947DFE">
      <w:pPr>
        <w:spacing w:line="360" w:lineRule="auto"/>
        <w:jc w:val="both"/>
        <w:rPr>
          <w:rFonts w:ascii="Times New Roman" w:hAnsi="Times New Roman" w:cs="Times New Roman"/>
          <w:sz w:val="24"/>
          <w:szCs w:val="24"/>
        </w:rPr>
      </w:pPr>
    </w:p>
    <w:p w14:paraId="1231C95A" w14:textId="77777777" w:rsidR="00EA7226" w:rsidRDefault="00EA7226" w:rsidP="00947DFE">
      <w:pPr>
        <w:spacing w:line="360" w:lineRule="auto"/>
        <w:jc w:val="both"/>
        <w:rPr>
          <w:rFonts w:ascii="Times New Roman" w:hAnsi="Times New Roman" w:cs="Times New Roman"/>
          <w:sz w:val="24"/>
          <w:szCs w:val="24"/>
        </w:rPr>
      </w:pPr>
    </w:p>
    <w:p w14:paraId="1B0630FA" w14:textId="77777777" w:rsidR="00EA7226" w:rsidRDefault="00EA7226" w:rsidP="00947DFE">
      <w:pPr>
        <w:spacing w:line="360" w:lineRule="auto"/>
        <w:jc w:val="both"/>
        <w:rPr>
          <w:rFonts w:ascii="Times New Roman" w:hAnsi="Times New Roman" w:cs="Times New Roman"/>
          <w:sz w:val="24"/>
          <w:szCs w:val="24"/>
        </w:rPr>
      </w:pPr>
    </w:p>
    <w:p w14:paraId="5791B1E6" w14:textId="77777777" w:rsidR="00EA7226" w:rsidRDefault="00EA7226" w:rsidP="00947DFE">
      <w:pPr>
        <w:spacing w:line="360" w:lineRule="auto"/>
        <w:jc w:val="both"/>
        <w:rPr>
          <w:rFonts w:ascii="Times New Roman" w:hAnsi="Times New Roman" w:cs="Times New Roman"/>
          <w:sz w:val="24"/>
          <w:szCs w:val="24"/>
        </w:rPr>
      </w:pPr>
    </w:p>
    <w:p w14:paraId="0B629E8C" w14:textId="77777777" w:rsidR="00EA7226" w:rsidRDefault="00EA7226" w:rsidP="00947DFE">
      <w:pPr>
        <w:spacing w:line="360" w:lineRule="auto"/>
        <w:jc w:val="both"/>
        <w:rPr>
          <w:rFonts w:ascii="Times New Roman" w:hAnsi="Times New Roman" w:cs="Times New Roman"/>
          <w:sz w:val="24"/>
          <w:szCs w:val="24"/>
        </w:rPr>
      </w:pPr>
    </w:p>
    <w:p w14:paraId="61691A1A" w14:textId="77777777" w:rsidR="00EA7226" w:rsidRDefault="00EA7226" w:rsidP="00947DFE">
      <w:pPr>
        <w:spacing w:line="360" w:lineRule="auto"/>
        <w:jc w:val="both"/>
        <w:rPr>
          <w:rFonts w:ascii="Times New Roman" w:hAnsi="Times New Roman" w:cs="Times New Roman"/>
          <w:sz w:val="24"/>
          <w:szCs w:val="24"/>
        </w:rPr>
      </w:pPr>
    </w:p>
    <w:p w14:paraId="181B4EF5" w14:textId="77777777" w:rsidR="00EA7226" w:rsidRDefault="00EA7226" w:rsidP="00947DFE">
      <w:pPr>
        <w:spacing w:line="360" w:lineRule="auto"/>
        <w:jc w:val="both"/>
        <w:rPr>
          <w:rFonts w:ascii="Times New Roman" w:hAnsi="Times New Roman" w:cs="Times New Roman"/>
          <w:sz w:val="24"/>
          <w:szCs w:val="24"/>
        </w:rPr>
      </w:pPr>
    </w:p>
    <w:p w14:paraId="6AB0DBFA" w14:textId="77777777" w:rsidR="00EA7226" w:rsidRDefault="00EA7226" w:rsidP="00947DFE">
      <w:pPr>
        <w:spacing w:line="360" w:lineRule="auto"/>
        <w:jc w:val="both"/>
        <w:rPr>
          <w:rFonts w:ascii="Times New Roman" w:hAnsi="Times New Roman" w:cs="Times New Roman"/>
          <w:sz w:val="24"/>
          <w:szCs w:val="24"/>
        </w:rPr>
      </w:pPr>
    </w:p>
    <w:p w14:paraId="1DF3F0E5" w14:textId="77777777" w:rsidR="00EA7226" w:rsidRDefault="0005244B" w:rsidP="00EA7226">
      <w:pPr>
        <w:pStyle w:val="Heading1"/>
        <w:spacing w:line="360" w:lineRule="auto"/>
        <w:jc w:val="both"/>
        <w:rPr>
          <w:rFonts w:ascii="Times New Roman" w:hAnsi="Times New Roman" w:cs="Times New Roman"/>
          <w:color w:val="auto"/>
          <w:sz w:val="32"/>
          <w:szCs w:val="32"/>
        </w:rPr>
      </w:pPr>
      <w:bookmarkStart w:id="22" w:name="_Toc48775860"/>
      <w:bookmarkStart w:id="23" w:name="_Toc48782418"/>
      <w:r w:rsidRPr="00EA7226">
        <w:rPr>
          <w:rFonts w:ascii="Times New Roman" w:hAnsi="Times New Roman" w:cs="Times New Roman"/>
          <w:color w:val="auto"/>
          <w:sz w:val="32"/>
          <w:szCs w:val="32"/>
        </w:rPr>
        <w:t>References</w:t>
      </w:r>
      <w:bookmarkEnd w:id="22"/>
      <w:bookmarkEnd w:id="23"/>
    </w:p>
    <w:p w14:paraId="326D4A53" w14:textId="77777777" w:rsidR="006B3525" w:rsidRPr="00427803" w:rsidRDefault="0005244B" w:rsidP="00C1028F">
      <w:pPr>
        <w:spacing w:line="360" w:lineRule="auto"/>
        <w:jc w:val="both"/>
        <w:rPr>
          <w:rStyle w:val="selectable"/>
          <w:rFonts w:ascii="Times New Roman" w:hAnsi="Times New Roman" w:cs="Times New Roman"/>
          <w:color w:val="000000"/>
          <w:sz w:val="24"/>
          <w:szCs w:val="24"/>
        </w:rPr>
      </w:pPr>
      <w:r w:rsidRPr="00427803">
        <w:rPr>
          <w:rStyle w:val="selectable"/>
          <w:rFonts w:ascii="Times New Roman" w:hAnsi="Times New Roman" w:cs="Times New Roman"/>
          <w:color w:val="000000"/>
          <w:sz w:val="24"/>
          <w:szCs w:val="24"/>
        </w:rPr>
        <w:t xml:space="preserve">Assist, E., 2020. </w:t>
      </w:r>
      <w:r w:rsidRPr="00427803">
        <w:rPr>
          <w:rStyle w:val="selectable"/>
          <w:rFonts w:ascii="Times New Roman" w:hAnsi="Times New Roman" w:cs="Times New Roman"/>
          <w:i/>
          <w:iCs/>
          <w:color w:val="000000"/>
          <w:sz w:val="24"/>
          <w:szCs w:val="24"/>
        </w:rPr>
        <w:t xml:space="preserve">Developing </w:t>
      </w:r>
      <w:r w:rsidR="00C1028F">
        <w:rPr>
          <w:rStyle w:val="selectable"/>
          <w:rFonts w:ascii="Times New Roman" w:hAnsi="Times New Roman" w:cs="Times New Roman"/>
          <w:i/>
          <w:iCs/>
          <w:color w:val="000000"/>
          <w:sz w:val="24"/>
          <w:szCs w:val="24"/>
        </w:rPr>
        <w:t>A</w:t>
      </w:r>
      <w:r w:rsidRPr="00427803">
        <w:rPr>
          <w:rStyle w:val="selectable"/>
          <w:rFonts w:ascii="Times New Roman" w:hAnsi="Times New Roman" w:cs="Times New Roman"/>
          <w:i/>
          <w:iCs/>
          <w:color w:val="000000"/>
          <w:sz w:val="24"/>
          <w:szCs w:val="24"/>
        </w:rPr>
        <w:t xml:space="preserve"> Personal Action Plan - EPIC Assist</w:t>
      </w:r>
      <w:r w:rsidRPr="00427803">
        <w:rPr>
          <w:rStyle w:val="selectable"/>
          <w:rFonts w:ascii="Times New Roman" w:hAnsi="Times New Roman" w:cs="Times New Roman"/>
          <w:color w:val="000000"/>
          <w:sz w:val="24"/>
          <w:szCs w:val="24"/>
        </w:rPr>
        <w:t>. [online] EPIC Assist. Available at: &lt;https://epicassist.org/developing-a-personal-action-plan/&gt; [Accessed 20 August 2020].</w:t>
      </w:r>
    </w:p>
    <w:p w14:paraId="25C9106B" w14:textId="77777777" w:rsidR="006B3525" w:rsidRPr="00925798" w:rsidRDefault="0005244B" w:rsidP="000617D2">
      <w:pPr>
        <w:spacing w:line="360" w:lineRule="auto"/>
        <w:jc w:val="both"/>
        <w:rPr>
          <w:rStyle w:val="selectable"/>
          <w:rFonts w:ascii="Times New Roman" w:hAnsi="Times New Roman" w:cs="Times New Roman"/>
          <w:color w:val="000000"/>
          <w:sz w:val="24"/>
          <w:szCs w:val="24"/>
        </w:rPr>
      </w:pPr>
      <w:r w:rsidRPr="00925798">
        <w:rPr>
          <w:rStyle w:val="selectable"/>
          <w:rFonts w:ascii="Times New Roman" w:hAnsi="Times New Roman" w:cs="Times New Roman"/>
          <w:color w:val="000000"/>
          <w:sz w:val="24"/>
          <w:szCs w:val="24"/>
        </w:rPr>
        <w:t xml:space="preserve">Budworth, T., and Shihab Ghanem Al Hashemi, W., 2012. </w:t>
      </w:r>
      <w:r w:rsidRPr="00925798">
        <w:rPr>
          <w:rStyle w:val="selectable"/>
          <w:rFonts w:ascii="Times New Roman" w:hAnsi="Times New Roman" w:cs="Times New Roman"/>
          <w:i/>
          <w:iCs/>
          <w:color w:val="000000"/>
          <w:sz w:val="24"/>
          <w:szCs w:val="24"/>
        </w:rPr>
        <w:t>Reflective Learning</w:t>
      </w:r>
      <w:r w:rsidRPr="00925798">
        <w:rPr>
          <w:rStyle w:val="selectable"/>
          <w:rFonts w:ascii="Times New Roman" w:hAnsi="Times New Roman" w:cs="Times New Roman"/>
          <w:color w:val="000000"/>
          <w:sz w:val="24"/>
          <w:szCs w:val="24"/>
        </w:rPr>
        <w:t>.</w:t>
      </w:r>
    </w:p>
    <w:p w14:paraId="2D87B08A" w14:textId="77777777" w:rsidR="006B3525" w:rsidRPr="00427803" w:rsidRDefault="0005244B" w:rsidP="00427803">
      <w:pPr>
        <w:spacing w:line="360" w:lineRule="auto"/>
        <w:jc w:val="both"/>
        <w:rPr>
          <w:rStyle w:val="selectable"/>
          <w:rFonts w:ascii="Times New Roman" w:hAnsi="Times New Roman" w:cs="Times New Roman"/>
          <w:color w:val="000000"/>
          <w:sz w:val="24"/>
          <w:szCs w:val="24"/>
        </w:rPr>
      </w:pPr>
      <w:r w:rsidRPr="00427803">
        <w:rPr>
          <w:rStyle w:val="selectable"/>
          <w:rFonts w:ascii="Times New Roman" w:hAnsi="Times New Roman" w:cs="Times New Roman"/>
          <w:i/>
          <w:iCs/>
          <w:color w:val="000000"/>
          <w:sz w:val="24"/>
          <w:szCs w:val="24"/>
        </w:rPr>
        <w:t>Eastern European Economics</w:t>
      </w:r>
      <w:r w:rsidR="00B77475">
        <w:rPr>
          <w:rStyle w:val="selectable"/>
          <w:rFonts w:ascii="Times New Roman" w:hAnsi="Times New Roman" w:cs="Times New Roman"/>
          <w:color w:val="000000"/>
          <w:sz w:val="24"/>
          <w:szCs w:val="24"/>
        </w:rPr>
        <w:t>, 2012</w:t>
      </w:r>
      <w:r w:rsidRPr="00427803">
        <w:rPr>
          <w:rStyle w:val="selectable"/>
          <w:rFonts w:ascii="Times New Roman" w:hAnsi="Times New Roman" w:cs="Times New Roman"/>
          <w:color w:val="000000"/>
          <w:sz w:val="24"/>
          <w:szCs w:val="24"/>
        </w:rPr>
        <w:t>. Chapter III Skill Differentials and Self-Management. 27(4), pp.45-53.</w:t>
      </w:r>
    </w:p>
    <w:p w14:paraId="498C658A" w14:textId="77777777" w:rsidR="006B3525" w:rsidRPr="00427803" w:rsidRDefault="0005244B" w:rsidP="00427803">
      <w:pPr>
        <w:spacing w:line="360" w:lineRule="auto"/>
        <w:jc w:val="both"/>
        <w:rPr>
          <w:rStyle w:val="selectable"/>
          <w:rFonts w:ascii="Times New Roman" w:hAnsi="Times New Roman" w:cs="Times New Roman"/>
          <w:color w:val="000000"/>
          <w:sz w:val="24"/>
          <w:szCs w:val="24"/>
        </w:rPr>
      </w:pPr>
      <w:r w:rsidRPr="00427803">
        <w:rPr>
          <w:rStyle w:val="selectable"/>
          <w:rFonts w:ascii="Times New Roman" w:hAnsi="Times New Roman" w:cs="Times New Roman"/>
          <w:color w:val="000000"/>
          <w:sz w:val="24"/>
          <w:szCs w:val="24"/>
        </w:rPr>
        <w:t xml:space="preserve">Forbes. 2020. </w:t>
      </w:r>
      <w:r w:rsidRPr="00427803">
        <w:rPr>
          <w:rStyle w:val="selectable"/>
          <w:rFonts w:ascii="Times New Roman" w:hAnsi="Times New Roman" w:cs="Times New Roman"/>
          <w:i/>
          <w:iCs/>
          <w:color w:val="000000"/>
          <w:sz w:val="24"/>
          <w:szCs w:val="24"/>
        </w:rPr>
        <w:t>The Skills You Need To Succeed In 2020</w:t>
      </w:r>
      <w:r w:rsidRPr="00427803">
        <w:rPr>
          <w:rStyle w:val="selectable"/>
          <w:rFonts w:ascii="Times New Roman" w:hAnsi="Times New Roman" w:cs="Times New Roman"/>
          <w:color w:val="000000"/>
          <w:sz w:val="24"/>
          <w:szCs w:val="24"/>
        </w:rPr>
        <w:t>. [online] Available at: &lt;https://www.forbes.com/sites/ellevate/2018/08/06/the-skills-you-need-to-succeed-in-2020/&gt; [Accessed 20 August 2020].</w:t>
      </w:r>
    </w:p>
    <w:p w14:paraId="2A203CF2" w14:textId="77777777" w:rsidR="006B3525" w:rsidRPr="00427803" w:rsidRDefault="0005244B" w:rsidP="000617D2">
      <w:pPr>
        <w:spacing w:line="360" w:lineRule="auto"/>
        <w:jc w:val="both"/>
        <w:rPr>
          <w:rStyle w:val="selectable"/>
          <w:rFonts w:ascii="Times New Roman" w:hAnsi="Times New Roman" w:cs="Times New Roman"/>
          <w:color w:val="000000"/>
          <w:sz w:val="24"/>
          <w:szCs w:val="24"/>
        </w:rPr>
      </w:pPr>
      <w:r w:rsidRPr="00427803">
        <w:rPr>
          <w:rStyle w:val="selectable"/>
          <w:rFonts w:ascii="Times New Roman" w:hAnsi="Times New Roman" w:cs="Times New Roman"/>
          <w:color w:val="000000"/>
          <w:sz w:val="24"/>
          <w:szCs w:val="24"/>
        </w:rPr>
        <w:t xml:space="preserve">Ge, S., and Haller, H., 2017. Job Market Signaling and Returns to Education. </w:t>
      </w:r>
      <w:r w:rsidRPr="00427803">
        <w:rPr>
          <w:rStyle w:val="selectable"/>
          <w:rFonts w:ascii="Times New Roman" w:hAnsi="Times New Roman" w:cs="Times New Roman"/>
          <w:i/>
          <w:iCs/>
          <w:color w:val="000000"/>
          <w:sz w:val="24"/>
          <w:szCs w:val="24"/>
        </w:rPr>
        <w:t>Southern Economic Journal</w:t>
      </w:r>
      <w:r w:rsidRPr="00427803">
        <w:rPr>
          <w:rStyle w:val="selectable"/>
          <w:rFonts w:ascii="Times New Roman" w:hAnsi="Times New Roman" w:cs="Times New Roman"/>
          <w:color w:val="000000"/>
          <w:sz w:val="24"/>
          <w:szCs w:val="24"/>
        </w:rPr>
        <w:t>, 84(3), pp.734-741.</w:t>
      </w:r>
    </w:p>
    <w:p w14:paraId="31CED347" w14:textId="77777777" w:rsidR="006B3525" w:rsidRPr="00925798" w:rsidRDefault="0005244B" w:rsidP="00925798">
      <w:pPr>
        <w:spacing w:line="360" w:lineRule="auto"/>
        <w:jc w:val="both"/>
        <w:rPr>
          <w:rStyle w:val="selectable"/>
          <w:rFonts w:ascii="Times New Roman" w:hAnsi="Times New Roman" w:cs="Times New Roman"/>
          <w:color w:val="000000"/>
          <w:sz w:val="24"/>
          <w:szCs w:val="24"/>
        </w:rPr>
      </w:pPr>
      <w:r w:rsidRPr="00925798">
        <w:rPr>
          <w:rStyle w:val="selectable"/>
          <w:rFonts w:ascii="Times New Roman" w:hAnsi="Times New Roman" w:cs="Times New Roman"/>
          <w:color w:val="000000"/>
          <w:sz w:val="24"/>
          <w:szCs w:val="24"/>
        </w:rPr>
        <w:t xml:space="preserve">Gibbs, G., 1988. </w:t>
      </w:r>
      <w:r w:rsidRPr="00925798">
        <w:rPr>
          <w:rStyle w:val="selectable"/>
          <w:rFonts w:ascii="Times New Roman" w:hAnsi="Times New Roman" w:cs="Times New Roman"/>
          <w:i/>
          <w:iCs/>
          <w:color w:val="000000"/>
          <w:sz w:val="24"/>
          <w:szCs w:val="24"/>
        </w:rPr>
        <w:t>Learning By Doing</w:t>
      </w:r>
      <w:r w:rsidRPr="00925798">
        <w:rPr>
          <w:rStyle w:val="selectable"/>
          <w:rFonts w:ascii="Times New Roman" w:hAnsi="Times New Roman" w:cs="Times New Roman"/>
          <w:color w:val="000000"/>
          <w:sz w:val="24"/>
          <w:szCs w:val="24"/>
        </w:rPr>
        <w:t>. [London]: FEU.</w:t>
      </w:r>
    </w:p>
    <w:p w14:paraId="668C0995" w14:textId="77777777" w:rsidR="006B3525" w:rsidRPr="00427803" w:rsidRDefault="0005244B" w:rsidP="00427803">
      <w:pPr>
        <w:spacing w:line="360" w:lineRule="auto"/>
        <w:jc w:val="both"/>
        <w:rPr>
          <w:rStyle w:val="selectable"/>
          <w:rFonts w:ascii="Times New Roman" w:hAnsi="Times New Roman" w:cs="Times New Roman"/>
          <w:color w:val="000000"/>
          <w:sz w:val="24"/>
          <w:szCs w:val="24"/>
        </w:rPr>
      </w:pPr>
      <w:r w:rsidRPr="00427803">
        <w:rPr>
          <w:rStyle w:val="selectable"/>
          <w:rFonts w:ascii="Times New Roman" w:hAnsi="Times New Roman" w:cs="Times New Roman"/>
          <w:color w:val="000000"/>
          <w:sz w:val="24"/>
          <w:szCs w:val="24"/>
        </w:rPr>
        <w:t xml:space="preserve">GÜREL, E., 2017. SWOT ANALYSIS: A THEORETICAL REVIEW. </w:t>
      </w:r>
      <w:r w:rsidRPr="00427803">
        <w:rPr>
          <w:rStyle w:val="selectable"/>
          <w:rFonts w:ascii="Times New Roman" w:hAnsi="Times New Roman" w:cs="Times New Roman"/>
          <w:i/>
          <w:iCs/>
          <w:color w:val="000000"/>
          <w:sz w:val="24"/>
          <w:szCs w:val="24"/>
        </w:rPr>
        <w:t>Journal of International Social Research</w:t>
      </w:r>
      <w:r w:rsidRPr="00427803">
        <w:rPr>
          <w:rStyle w:val="selectable"/>
          <w:rFonts w:ascii="Times New Roman" w:hAnsi="Times New Roman" w:cs="Times New Roman"/>
          <w:color w:val="000000"/>
          <w:sz w:val="24"/>
          <w:szCs w:val="24"/>
        </w:rPr>
        <w:t>, 10(51), pp.994-1006</w:t>
      </w:r>
    </w:p>
    <w:p w14:paraId="25587B36" w14:textId="77777777" w:rsidR="006B3525" w:rsidRDefault="0005244B" w:rsidP="00427803">
      <w:pPr>
        <w:spacing w:line="360" w:lineRule="auto"/>
        <w:jc w:val="both"/>
        <w:rPr>
          <w:rStyle w:val="selectable"/>
          <w:rFonts w:ascii="Times New Roman" w:hAnsi="Times New Roman" w:cs="Times New Roman"/>
          <w:color w:val="000000"/>
          <w:sz w:val="24"/>
          <w:szCs w:val="24"/>
        </w:rPr>
      </w:pPr>
      <w:r w:rsidRPr="00427803">
        <w:rPr>
          <w:rStyle w:val="selectable"/>
          <w:rFonts w:ascii="Times New Roman" w:hAnsi="Times New Roman" w:cs="Times New Roman"/>
          <w:color w:val="000000"/>
          <w:sz w:val="24"/>
          <w:szCs w:val="24"/>
        </w:rPr>
        <w:t xml:space="preserve">Jacobs, S., 2020. </w:t>
      </w:r>
      <w:r w:rsidRPr="00427803">
        <w:rPr>
          <w:rStyle w:val="selectable"/>
          <w:rFonts w:ascii="Times New Roman" w:hAnsi="Times New Roman" w:cs="Times New Roman"/>
          <w:i/>
          <w:iCs/>
          <w:color w:val="000000"/>
          <w:sz w:val="24"/>
          <w:szCs w:val="24"/>
        </w:rPr>
        <w:t>Reflective Learning, Reflective Practice</w:t>
      </w:r>
      <w:r w:rsidRPr="00427803">
        <w:rPr>
          <w:rStyle w:val="selectable"/>
          <w:rFonts w:ascii="Times New Roman" w:hAnsi="Times New Roman" w:cs="Times New Roman"/>
          <w:color w:val="000000"/>
          <w:sz w:val="24"/>
          <w:szCs w:val="24"/>
        </w:rPr>
        <w:t>.</w:t>
      </w:r>
    </w:p>
    <w:p w14:paraId="4E7B978A" w14:textId="77777777" w:rsidR="006B3525" w:rsidRPr="00925798" w:rsidRDefault="0005244B" w:rsidP="00925798">
      <w:pPr>
        <w:spacing w:line="360" w:lineRule="auto"/>
        <w:jc w:val="both"/>
        <w:rPr>
          <w:rStyle w:val="selectable"/>
          <w:rFonts w:ascii="Times New Roman" w:hAnsi="Times New Roman" w:cs="Times New Roman"/>
          <w:color w:val="000000"/>
          <w:sz w:val="24"/>
          <w:szCs w:val="24"/>
        </w:rPr>
      </w:pPr>
      <w:r w:rsidRPr="00925798">
        <w:rPr>
          <w:rStyle w:val="selectable"/>
          <w:rFonts w:ascii="Times New Roman" w:hAnsi="Times New Roman" w:cs="Times New Roman"/>
          <w:color w:val="000000"/>
          <w:sz w:val="24"/>
          <w:szCs w:val="24"/>
        </w:rPr>
        <w:t xml:space="preserve">Mantell, A., and Scragg, T., 2015. </w:t>
      </w:r>
      <w:r w:rsidRPr="00925798">
        <w:rPr>
          <w:rStyle w:val="selectable"/>
          <w:rFonts w:ascii="Times New Roman" w:hAnsi="Times New Roman" w:cs="Times New Roman"/>
          <w:i/>
          <w:iCs/>
          <w:color w:val="000000"/>
          <w:sz w:val="24"/>
          <w:szCs w:val="24"/>
        </w:rPr>
        <w:t>Reflective Practice In Social Work</w:t>
      </w:r>
      <w:r w:rsidRPr="00925798">
        <w:rPr>
          <w:rStyle w:val="selectable"/>
          <w:rFonts w:ascii="Times New Roman" w:hAnsi="Times New Roman" w:cs="Times New Roman"/>
          <w:color w:val="000000"/>
          <w:sz w:val="24"/>
          <w:szCs w:val="24"/>
        </w:rPr>
        <w:t>.</w:t>
      </w:r>
    </w:p>
    <w:p w14:paraId="76716990" w14:textId="77777777" w:rsidR="006B3525" w:rsidRPr="00427803" w:rsidRDefault="0005244B" w:rsidP="00427803">
      <w:pPr>
        <w:spacing w:line="360" w:lineRule="auto"/>
        <w:jc w:val="both"/>
        <w:rPr>
          <w:rStyle w:val="selectable"/>
          <w:rFonts w:ascii="Times New Roman" w:hAnsi="Times New Roman" w:cs="Times New Roman"/>
          <w:color w:val="000000"/>
          <w:sz w:val="24"/>
          <w:szCs w:val="24"/>
        </w:rPr>
      </w:pPr>
      <w:r w:rsidRPr="00427803">
        <w:rPr>
          <w:rStyle w:val="selectable"/>
          <w:rFonts w:ascii="Times New Roman" w:hAnsi="Times New Roman" w:cs="Times New Roman"/>
          <w:color w:val="000000"/>
          <w:sz w:val="24"/>
          <w:szCs w:val="24"/>
        </w:rPr>
        <w:t xml:space="preserve">Tippett, R., 2017. The Analytical Potential of Comparative Educational Research: Review of Two Historical Studies. </w:t>
      </w:r>
      <w:r w:rsidRPr="00427803">
        <w:rPr>
          <w:rStyle w:val="selectable"/>
          <w:rFonts w:ascii="Times New Roman" w:hAnsi="Times New Roman" w:cs="Times New Roman"/>
          <w:i/>
          <w:iCs/>
          <w:color w:val="000000"/>
          <w:sz w:val="24"/>
          <w:szCs w:val="24"/>
        </w:rPr>
        <w:t>Research in Comparative and International Education</w:t>
      </w:r>
      <w:r w:rsidRPr="00427803">
        <w:rPr>
          <w:rStyle w:val="selectable"/>
          <w:rFonts w:ascii="Times New Roman" w:hAnsi="Times New Roman" w:cs="Times New Roman"/>
          <w:color w:val="000000"/>
          <w:sz w:val="24"/>
          <w:szCs w:val="24"/>
        </w:rPr>
        <w:t>, 12(3), pp.295-298.</w:t>
      </w:r>
    </w:p>
    <w:p w14:paraId="77EBB0BF" w14:textId="77777777" w:rsidR="002D664E" w:rsidRPr="00EA7226" w:rsidRDefault="002D664E" w:rsidP="00EA7226"/>
    <w:sectPr w:rsidR="002D664E" w:rsidRPr="00EA7226" w:rsidSect="00E21AED">
      <w:footerReference w:type="default" r:id="rId13"/>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931C0D" w14:textId="77777777" w:rsidR="001435AA" w:rsidRDefault="001435AA">
      <w:pPr>
        <w:spacing w:after="0" w:line="240" w:lineRule="auto"/>
      </w:pPr>
      <w:r>
        <w:separator/>
      </w:r>
    </w:p>
  </w:endnote>
  <w:endnote w:type="continuationSeparator" w:id="0">
    <w:p w14:paraId="7CFDEBC3" w14:textId="77777777" w:rsidR="001435AA" w:rsidRDefault="00143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4377409"/>
      <w:docPartObj>
        <w:docPartGallery w:val="Page Numbers (Bottom of Page)"/>
        <w:docPartUnique/>
      </w:docPartObj>
    </w:sdtPr>
    <w:sdtEndPr>
      <w:rPr>
        <w:noProof/>
      </w:rPr>
    </w:sdtEndPr>
    <w:sdtContent>
      <w:p w14:paraId="2E8043CC" w14:textId="77777777" w:rsidR="00C1028F" w:rsidRDefault="00C1028F">
        <w:pPr>
          <w:pStyle w:val="Footer"/>
          <w:jc w:val="center"/>
        </w:pPr>
        <w:r>
          <w:fldChar w:fldCharType="begin"/>
        </w:r>
        <w:r>
          <w:instrText xml:space="preserve"> PAGE   \* MERGEFORMAT </w:instrText>
        </w:r>
        <w:r>
          <w:fldChar w:fldCharType="separate"/>
        </w:r>
        <w:r w:rsidR="00C66D47">
          <w:rPr>
            <w:noProof/>
          </w:rPr>
          <w:t>8</w:t>
        </w:r>
        <w:r>
          <w:rPr>
            <w:noProof/>
          </w:rPr>
          <w:fldChar w:fldCharType="end"/>
        </w:r>
      </w:p>
    </w:sdtContent>
  </w:sdt>
  <w:p w14:paraId="09B5BB4F" w14:textId="77777777" w:rsidR="00C1028F" w:rsidRDefault="00C102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01502" w14:textId="77777777" w:rsidR="001435AA" w:rsidRDefault="001435AA">
      <w:pPr>
        <w:spacing w:after="0" w:line="240" w:lineRule="auto"/>
      </w:pPr>
      <w:r>
        <w:separator/>
      </w:r>
    </w:p>
  </w:footnote>
  <w:footnote w:type="continuationSeparator" w:id="0">
    <w:p w14:paraId="1C3E315C" w14:textId="77777777" w:rsidR="001435AA" w:rsidRDefault="001435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BE7625"/>
    <w:multiLevelType w:val="hybridMultilevel"/>
    <w:tmpl w:val="F79257E2"/>
    <w:lvl w:ilvl="0" w:tplc="A8183DE4">
      <w:start w:val="1"/>
      <w:numFmt w:val="decimal"/>
      <w:lvlText w:val="%1."/>
      <w:lvlJc w:val="left"/>
      <w:pPr>
        <w:ind w:left="720" w:hanging="360"/>
      </w:pPr>
      <w:rPr>
        <w:rFonts w:hint="default"/>
      </w:rPr>
    </w:lvl>
    <w:lvl w:ilvl="1" w:tplc="C4BE382C" w:tentative="1">
      <w:start w:val="1"/>
      <w:numFmt w:val="lowerLetter"/>
      <w:lvlText w:val="%2."/>
      <w:lvlJc w:val="left"/>
      <w:pPr>
        <w:ind w:left="1440" w:hanging="360"/>
      </w:pPr>
    </w:lvl>
    <w:lvl w:ilvl="2" w:tplc="454E1254" w:tentative="1">
      <w:start w:val="1"/>
      <w:numFmt w:val="lowerRoman"/>
      <w:lvlText w:val="%3."/>
      <w:lvlJc w:val="right"/>
      <w:pPr>
        <w:ind w:left="2160" w:hanging="180"/>
      </w:pPr>
    </w:lvl>
    <w:lvl w:ilvl="3" w:tplc="8AD46508" w:tentative="1">
      <w:start w:val="1"/>
      <w:numFmt w:val="decimal"/>
      <w:lvlText w:val="%4."/>
      <w:lvlJc w:val="left"/>
      <w:pPr>
        <w:ind w:left="2880" w:hanging="360"/>
      </w:pPr>
    </w:lvl>
    <w:lvl w:ilvl="4" w:tplc="4D483670" w:tentative="1">
      <w:start w:val="1"/>
      <w:numFmt w:val="lowerLetter"/>
      <w:lvlText w:val="%5."/>
      <w:lvlJc w:val="left"/>
      <w:pPr>
        <w:ind w:left="3600" w:hanging="360"/>
      </w:pPr>
    </w:lvl>
    <w:lvl w:ilvl="5" w:tplc="D892D228" w:tentative="1">
      <w:start w:val="1"/>
      <w:numFmt w:val="lowerRoman"/>
      <w:lvlText w:val="%6."/>
      <w:lvlJc w:val="right"/>
      <w:pPr>
        <w:ind w:left="4320" w:hanging="180"/>
      </w:pPr>
    </w:lvl>
    <w:lvl w:ilvl="6" w:tplc="07E2CA66" w:tentative="1">
      <w:start w:val="1"/>
      <w:numFmt w:val="decimal"/>
      <w:lvlText w:val="%7."/>
      <w:lvlJc w:val="left"/>
      <w:pPr>
        <w:ind w:left="5040" w:hanging="360"/>
      </w:pPr>
    </w:lvl>
    <w:lvl w:ilvl="7" w:tplc="22C89AAA" w:tentative="1">
      <w:start w:val="1"/>
      <w:numFmt w:val="lowerLetter"/>
      <w:lvlText w:val="%8."/>
      <w:lvlJc w:val="left"/>
      <w:pPr>
        <w:ind w:left="5760" w:hanging="360"/>
      </w:pPr>
    </w:lvl>
    <w:lvl w:ilvl="8" w:tplc="F6304104" w:tentative="1">
      <w:start w:val="1"/>
      <w:numFmt w:val="lowerRoman"/>
      <w:lvlText w:val="%9."/>
      <w:lvlJc w:val="right"/>
      <w:pPr>
        <w:ind w:left="6480" w:hanging="180"/>
      </w:pPr>
    </w:lvl>
  </w:abstractNum>
  <w:abstractNum w:abstractNumId="1">
    <w:nsid w:val="17682236"/>
    <w:multiLevelType w:val="hybridMultilevel"/>
    <w:tmpl w:val="68BC8438"/>
    <w:lvl w:ilvl="0" w:tplc="40F0AF56">
      <w:start w:val="1"/>
      <w:numFmt w:val="decimal"/>
      <w:lvlText w:val="%1."/>
      <w:lvlJc w:val="left"/>
      <w:pPr>
        <w:ind w:left="720" w:hanging="360"/>
      </w:pPr>
      <w:rPr>
        <w:rFonts w:hint="default"/>
      </w:rPr>
    </w:lvl>
    <w:lvl w:ilvl="1" w:tplc="2C762744" w:tentative="1">
      <w:start w:val="1"/>
      <w:numFmt w:val="lowerLetter"/>
      <w:lvlText w:val="%2."/>
      <w:lvlJc w:val="left"/>
      <w:pPr>
        <w:ind w:left="1440" w:hanging="360"/>
      </w:pPr>
    </w:lvl>
    <w:lvl w:ilvl="2" w:tplc="CFE2A410" w:tentative="1">
      <w:start w:val="1"/>
      <w:numFmt w:val="lowerRoman"/>
      <w:lvlText w:val="%3."/>
      <w:lvlJc w:val="right"/>
      <w:pPr>
        <w:ind w:left="2160" w:hanging="180"/>
      </w:pPr>
    </w:lvl>
    <w:lvl w:ilvl="3" w:tplc="74323038" w:tentative="1">
      <w:start w:val="1"/>
      <w:numFmt w:val="decimal"/>
      <w:lvlText w:val="%4."/>
      <w:lvlJc w:val="left"/>
      <w:pPr>
        <w:ind w:left="2880" w:hanging="360"/>
      </w:pPr>
    </w:lvl>
    <w:lvl w:ilvl="4" w:tplc="223E19B4" w:tentative="1">
      <w:start w:val="1"/>
      <w:numFmt w:val="lowerLetter"/>
      <w:lvlText w:val="%5."/>
      <w:lvlJc w:val="left"/>
      <w:pPr>
        <w:ind w:left="3600" w:hanging="360"/>
      </w:pPr>
    </w:lvl>
    <w:lvl w:ilvl="5" w:tplc="66067108" w:tentative="1">
      <w:start w:val="1"/>
      <w:numFmt w:val="lowerRoman"/>
      <w:lvlText w:val="%6."/>
      <w:lvlJc w:val="right"/>
      <w:pPr>
        <w:ind w:left="4320" w:hanging="180"/>
      </w:pPr>
    </w:lvl>
    <w:lvl w:ilvl="6" w:tplc="E3467A68" w:tentative="1">
      <w:start w:val="1"/>
      <w:numFmt w:val="decimal"/>
      <w:lvlText w:val="%7."/>
      <w:lvlJc w:val="left"/>
      <w:pPr>
        <w:ind w:left="5040" w:hanging="360"/>
      </w:pPr>
    </w:lvl>
    <w:lvl w:ilvl="7" w:tplc="77AC98CA" w:tentative="1">
      <w:start w:val="1"/>
      <w:numFmt w:val="lowerLetter"/>
      <w:lvlText w:val="%8."/>
      <w:lvlJc w:val="left"/>
      <w:pPr>
        <w:ind w:left="5760" w:hanging="360"/>
      </w:pPr>
    </w:lvl>
    <w:lvl w:ilvl="8" w:tplc="18224ABA" w:tentative="1">
      <w:start w:val="1"/>
      <w:numFmt w:val="lowerRoman"/>
      <w:lvlText w:val="%9."/>
      <w:lvlJc w:val="right"/>
      <w:pPr>
        <w:ind w:left="6480" w:hanging="180"/>
      </w:pPr>
    </w:lvl>
  </w:abstractNum>
  <w:abstractNum w:abstractNumId="2">
    <w:nsid w:val="1BE42419"/>
    <w:multiLevelType w:val="hybridMultilevel"/>
    <w:tmpl w:val="D758FB08"/>
    <w:lvl w:ilvl="0" w:tplc="265AD2FE">
      <w:start w:val="1"/>
      <w:numFmt w:val="decimal"/>
      <w:lvlText w:val="%1."/>
      <w:lvlJc w:val="left"/>
      <w:pPr>
        <w:ind w:left="720" w:hanging="360"/>
      </w:pPr>
      <w:rPr>
        <w:rFonts w:hint="default"/>
      </w:rPr>
    </w:lvl>
    <w:lvl w:ilvl="1" w:tplc="116A9358" w:tentative="1">
      <w:start w:val="1"/>
      <w:numFmt w:val="lowerLetter"/>
      <w:lvlText w:val="%2."/>
      <w:lvlJc w:val="left"/>
      <w:pPr>
        <w:ind w:left="1440" w:hanging="360"/>
      </w:pPr>
    </w:lvl>
    <w:lvl w:ilvl="2" w:tplc="04A6D3FC" w:tentative="1">
      <w:start w:val="1"/>
      <w:numFmt w:val="lowerRoman"/>
      <w:lvlText w:val="%3."/>
      <w:lvlJc w:val="right"/>
      <w:pPr>
        <w:ind w:left="2160" w:hanging="180"/>
      </w:pPr>
    </w:lvl>
    <w:lvl w:ilvl="3" w:tplc="F52E7E92" w:tentative="1">
      <w:start w:val="1"/>
      <w:numFmt w:val="decimal"/>
      <w:lvlText w:val="%4."/>
      <w:lvlJc w:val="left"/>
      <w:pPr>
        <w:ind w:left="2880" w:hanging="360"/>
      </w:pPr>
    </w:lvl>
    <w:lvl w:ilvl="4" w:tplc="1D56B484" w:tentative="1">
      <w:start w:val="1"/>
      <w:numFmt w:val="lowerLetter"/>
      <w:lvlText w:val="%5."/>
      <w:lvlJc w:val="left"/>
      <w:pPr>
        <w:ind w:left="3600" w:hanging="360"/>
      </w:pPr>
    </w:lvl>
    <w:lvl w:ilvl="5" w:tplc="BE263AB2" w:tentative="1">
      <w:start w:val="1"/>
      <w:numFmt w:val="lowerRoman"/>
      <w:lvlText w:val="%6."/>
      <w:lvlJc w:val="right"/>
      <w:pPr>
        <w:ind w:left="4320" w:hanging="180"/>
      </w:pPr>
    </w:lvl>
    <w:lvl w:ilvl="6" w:tplc="495A7368" w:tentative="1">
      <w:start w:val="1"/>
      <w:numFmt w:val="decimal"/>
      <w:lvlText w:val="%7."/>
      <w:lvlJc w:val="left"/>
      <w:pPr>
        <w:ind w:left="5040" w:hanging="360"/>
      </w:pPr>
    </w:lvl>
    <w:lvl w:ilvl="7" w:tplc="D9809DB6" w:tentative="1">
      <w:start w:val="1"/>
      <w:numFmt w:val="lowerLetter"/>
      <w:lvlText w:val="%8."/>
      <w:lvlJc w:val="left"/>
      <w:pPr>
        <w:ind w:left="5760" w:hanging="360"/>
      </w:pPr>
    </w:lvl>
    <w:lvl w:ilvl="8" w:tplc="C596BF16"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1CD"/>
    <w:rsid w:val="00023557"/>
    <w:rsid w:val="00027373"/>
    <w:rsid w:val="0005244B"/>
    <w:rsid w:val="000617D2"/>
    <w:rsid w:val="00081571"/>
    <w:rsid w:val="00093CD7"/>
    <w:rsid w:val="000E6ADA"/>
    <w:rsid w:val="001019C6"/>
    <w:rsid w:val="001435AA"/>
    <w:rsid w:val="00155C10"/>
    <w:rsid w:val="001857CE"/>
    <w:rsid w:val="00236429"/>
    <w:rsid w:val="002A02D3"/>
    <w:rsid w:val="002C7033"/>
    <w:rsid w:val="002D664E"/>
    <w:rsid w:val="0030077A"/>
    <w:rsid w:val="00314969"/>
    <w:rsid w:val="003250A1"/>
    <w:rsid w:val="003A65E6"/>
    <w:rsid w:val="003C06E2"/>
    <w:rsid w:val="00427803"/>
    <w:rsid w:val="00471780"/>
    <w:rsid w:val="004A3276"/>
    <w:rsid w:val="004B3B23"/>
    <w:rsid w:val="004E37DC"/>
    <w:rsid w:val="005B6C88"/>
    <w:rsid w:val="00604A23"/>
    <w:rsid w:val="006116F2"/>
    <w:rsid w:val="00614458"/>
    <w:rsid w:val="0068478D"/>
    <w:rsid w:val="006863A7"/>
    <w:rsid w:val="006908E1"/>
    <w:rsid w:val="006B3525"/>
    <w:rsid w:val="006C48DD"/>
    <w:rsid w:val="006D1B62"/>
    <w:rsid w:val="006D5FAE"/>
    <w:rsid w:val="00757D30"/>
    <w:rsid w:val="00781AEA"/>
    <w:rsid w:val="007E0445"/>
    <w:rsid w:val="008076C3"/>
    <w:rsid w:val="00925798"/>
    <w:rsid w:val="00947DFE"/>
    <w:rsid w:val="009521CD"/>
    <w:rsid w:val="00981117"/>
    <w:rsid w:val="00981339"/>
    <w:rsid w:val="00A3187D"/>
    <w:rsid w:val="00A97213"/>
    <w:rsid w:val="00AB0BE6"/>
    <w:rsid w:val="00AE1C8E"/>
    <w:rsid w:val="00AF656C"/>
    <w:rsid w:val="00B40863"/>
    <w:rsid w:val="00B77475"/>
    <w:rsid w:val="00B96B1C"/>
    <w:rsid w:val="00BF3C11"/>
    <w:rsid w:val="00C1028F"/>
    <w:rsid w:val="00C66D47"/>
    <w:rsid w:val="00C67EDC"/>
    <w:rsid w:val="00C80C04"/>
    <w:rsid w:val="00CA05C4"/>
    <w:rsid w:val="00CA1DD5"/>
    <w:rsid w:val="00D854D5"/>
    <w:rsid w:val="00D90F59"/>
    <w:rsid w:val="00D91DAA"/>
    <w:rsid w:val="00D9425F"/>
    <w:rsid w:val="00E21AED"/>
    <w:rsid w:val="00EA7226"/>
    <w:rsid w:val="00EF710E"/>
    <w:rsid w:val="00F21035"/>
    <w:rsid w:val="00F35987"/>
    <w:rsid w:val="00F83155"/>
    <w:rsid w:val="00F83642"/>
    <w:rsid w:val="00F84778"/>
    <w:rsid w:val="00F91EE7"/>
    <w:rsid w:val="00FC2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FAE476"/>
  <w15:docId w15:val="{0E53ED35-A23B-4946-A4EE-CCA31386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6C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B0BE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C88"/>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F83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155"/>
    <w:rPr>
      <w:rFonts w:ascii="Tahoma" w:hAnsi="Tahoma" w:cs="Tahoma"/>
      <w:sz w:val="16"/>
      <w:szCs w:val="16"/>
    </w:rPr>
  </w:style>
  <w:style w:type="paragraph" w:styleId="ListParagraph">
    <w:name w:val="List Paragraph"/>
    <w:basedOn w:val="Normal"/>
    <w:uiPriority w:val="34"/>
    <w:qFormat/>
    <w:rsid w:val="00AB0BE6"/>
    <w:pPr>
      <w:ind w:left="720"/>
      <w:contextualSpacing/>
    </w:pPr>
  </w:style>
  <w:style w:type="character" w:customStyle="1" w:styleId="Heading2Char">
    <w:name w:val="Heading 2 Char"/>
    <w:basedOn w:val="DefaultParagraphFont"/>
    <w:link w:val="Heading2"/>
    <w:uiPriority w:val="9"/>
    <w:rsid w:val="00AB0BE6"/>
    <w:rPr>
      <w:rFonts w:asciiTheme="majorHAnsi" w:eastAsiaTheme="majorEastAsia" w:hAnsiTheme="majorHAnsi" w:cstheme="majorBidi"/>
      <w:b/>
      <w:bCs/>
      <w:color w:val="4F81BD" w:themeColor="accent1"/>
      <w:sz w:val="26"/>
      <w:szCs w:val="26"/>
    </w:rPr>
  </w:style>
  <w:style w:type="character" w:customStyle="1" w:styleId="selectable">
    <w:name w:val="selectable"/>
    <w:basedOn w:val="DefaultParagraphFont"/>
    <w:rsid w:val="007E0445"/>
  </w:style>
  <w:style w:type="paragraph" w:styleId="Caption">
    <w:name w:val="caption"/>
    <w:basedOn w:val="Normal"/>
    <w:next w:val="Normal"/>
    <w:uiPriority w:val="35"/>
    <w:unhideWhenUsed/>
    <w:qFormat/>
    <w:rsid w:val="00F21035"/>
    <w:pPr>
      <w:spacing w:line="240" w:lineRule="auto"/>
    </w:pPr>
    <w:rPr>
      <w:b/>
      <w:bCs/>
      <w:color w:val="4F81BD" w:themeColor="accent1"/>
      <w:sz w:val="18"/>
      <w:szCs w:val="18"/>
    </w:rPr>
  </w:style>
  <w:style w:type="paragraph" w:styleId="Header">
    <w:name w:val="header"/>
    <w:basedOn w:val="Normal"/>
    <w:link w:val="HeaderChar"/>
    <w:uiPriority w:val="99"/>
    <w:unhideWhenUsed/>
    <w:rsid w:val="00E21A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AED"/>
  </w:style>
  <w:style w:type="paragraph" w:styleId="Footer">
    <w:name w:val="footer"/>
    <w:basedOn w:val="Normal"/>
    <w:link w:val="FooterChar"/>
    <w:uiPriority w:val="99"/>
    <w:unhideWhenUsed/>
    <w:rsid w:val="00E21A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AED"/>
  </w:style>
  <w:style w:type="paragraph" w:styleId="TOCHeading">
    <w:name w:val="TOC Heading"/>
    <w:basedOn w:val="Heading1"/>
    <w:next w:val="Normal"/>
    <w:uiPriority w:val="39"/>
    <w:unhideWhenUsed/>
    <w:qFormat/>
    <w:rsid w:val="00081571"/>
    <w:pPr>
      <w:outlineLvl w:val="9"/>
    </w:pPr>
    <w:rPr>
      <w:lang w:eastAsia="ja-JP"/>
    </w:rPr>
  </w:style>
  <w:style w:type="paragraph" w:styleId="TOC1">
    <w:name w:val="toc 1"/>
    <w:basedOn w:val="Normal"/>
    <w:next w:val="Normal"/>
    <w:autoRedefine/>
    <w:uiPriority w:val="39"/>
    <w:unhideWhenUsed/>
    <w:rsid w:val="00081571"/>
    <w:pPr>
      <w:spacing w:after="100"/>
    </w:pPr>
  </w:style>
  <w:style w:type="paragraph" w:styleId="TOC2">
    <w:name w:val="toc 2"/>
    <w:basedOn w:val="Normal"/>
    <w:next w:val="Normal"/>
    <w:autoRedefine/>
    <w:uiPriority w:val="39"/>
    <w:unhideWhenUsed/>
    <w:rsid w:val="00081571"/>
    <w:pPr>
      <w:spacing w:after="100"/>
      <w:ind w:left="220"/>
    </w:pPr>
  </w:style>
  <w:style w:type="character" w:styleId="Hyperlink">
    <w:name w:val="Hyperlink"/>
    <w:basedOn w:val="DefaultParagraphFont"/>
    <w:uiPriority w:val="99"/>
    <w:unhideWhenUsed/>
    <w:rsid w:val="00081571"/>
    <w:rPr>
      <w:color w:val="0000FF" w:themeColor="hyperlink"/>
      <w:u w:val="single"/>
    </w:rPr>
  </w:style>
  <w:style w:type="paragraph" w:styleId="TableofFigures">
    <w:name w:val="table of figures"/>
    <w:basedOn w:val="Normal"/>
    <w:next w:val="Normal"/>
    <w:uiPriority w:val="99"/>
    <w:unhideWhenUsed/>
    <w:rsid w:val="0008157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6E5DDC-D433-4B9E-9375-8B951D2A5037}" type="doc">
      <dgm:prSet loTypeId="urn:microsoft.com/office/officeart/2005/8/layout/cycle5#1" loCatId="cycle" qsTypeId="urn:microsoft.com/office/officeart/2005/8/quickstyle/simple1" qsCatId="simple" csTypeId="urn:microsoft.com/office/officeart/2005/8/colors/accent1_2" csCatId="accent1" phldr="1"/>
      <dgm:spPr/>
      <dgm:t>
        <a:bodyPr/>
        <a:lstStyle/>
        <a:p>
          <a:endParaRPr lang="en-US"/>
        </a:p>
      </dgm:t>
    </dgm:pt>
    <dgm:pt modelId="{8D5D28B7-F201-418C-854E-F09A9798D478}">
      <dgm:prSet phldrT="[Text]" custT="1">
        <dgm:style>
          <a:lnRef idx="2">
            <a:schemeClr val="dk1"/>
          </a:lnRef>
          <a:fillRef idx="1">
            <a:schemeClr val="lt1"/>
          </a:fillRef>
          <a:effectRef idx="0">
            <a:schemeClr val="dk1"/>
          </a:effectRef>
          <a:fontRef idx="minor">
            <a:schemeClr val="dk1"/>
          </a:fontRef>
        </dgm:style>
      </dgm:prSet>
      <dgm:spPr>
        <a:ln w="12700"/>
      </dgm:spPr>
      <dgm:t>
        <a:bodyPr/>
        <a:lstStyle/>
        <a:p>
          <a:r>
            <a:rPr lang="en-US" sz="1200">
              <a:latin typeface="Times New Roman" pitchFamily="18" charset="0"/>
              <a:cs typeface="Times New Roman" pitchFamily="18" charset="0"/>
            </a:rPr>
            <a:t>Description</a:t>
          </a:r>
        </a:p>
      </dgm:t>
    </dgm:pt>
    <dgm:pt modelId="{FEE0CDA4-2227-4D42-B1AF-B7E6A3D08735}" type="parTrans" cxnId="{4CB9D892-F3CA-4906-A19A-1C9D2E63EAA8}">
      <dgm:prSet/>
      <dgm:spPr/>
      <dgm:t>
        <a:bodyPr/>
        <a:lstStyle/>
        <a:p>
          <a:endParaRPr lang="en-US">
            <a:latin typeface="Times New Roman" pitchFamily="18" charset="0"/>
            <a:cs typeface="Times New Roman" pitchFamily="18" charset="0"/>
          </a:endParaRPr>
        </a:p>
      </dgm:t>
    </dgm:pt>
    <dgm:pt modelId="{1B2C5C17-1FB0-4554-AF2A-4EEE5D9E2944}" type="sibTrans" cxnId="{4CB9D892-F3CA-4906-A19A-1C9D2E63EAA8}">
      <dgm:prSet/>
      <dgm:spPr>
        <a:ln>
          <a:solidFill>
            <a:schemeClr val="tx1"/>
          </a:solidFill>
        </a:ln>
      </dgm:spPr>
      <dgm:t>
        <a:bodyPr/>
        <a:lstStyle/>
        <a:p>
          <a:endParaRPr lang="en-US">
            <a:latin typeface="Times New Roman" pitchFamily="18" charset="0"/>
            <a:cs typeface="Times New Roman" pitchFamily="18" charset="0"/>
          </a:endParaRPr>
        </a:p>
      </dgm:t>
    </dgm:pt>
    <dgm:pt modelId="{56FA67DC-92C5-4DD9-9823-DF271448F954}">
      <dgm:prSet phldrT="[Text]" custT="1">
        <dgm:style>
          <a:lnRef idx="2">
            <a:schemeClr val="dk1"/>
          </a:lnRef>
          <a:fillRef idx="1">
            <a:schemeClr val="lt1"/>
          </a:fillRef>
          <a:effectRef idx="0">
            <a:schemeClr val="dk1"/>
          </a:effectRef>
          <a:fontRef idx="minor">
            <a:schemeClr val="dk1"/>
          </a:fontRef>
        </dgm:style>
      </dgm:prSet>
      <dgm:spPr>
        <a:ln w="12700"/>
      </dgm:spPr>
      <dgm:t>
        <a:bodyPr/>
        <a:lstStyle/>
        <a:p>
          <a:r>
            <a:rPr lang="en-US" sz="1200">
              <a:latin typeface="Times New Roman" pitchFamily="18" charset="0"/>
              <a:cs typeface="Times New Roman" pitchFamily="18" charset="0"/>
            </a:rPr>
            <a:t>Evaluation</a:t>
          </a:r>
        </a:p>
      </dgm:t>
    </dgm:pt>
    <dgm:pt modelId="{A25ACCD0-F7C6-4FD3-B85E-8B6A4DA6DE2F}" type="parTrans" cxnId="{FDD3433D-B87A-4309-A1F7-55DB395E2E7B}">
      <dgm:prSet/>
      <dgm:spPr/>
      <dgm:t>
        <a:bodyPr/>
        <a:lstStyle/>
        <a:p>
          <a:endParaRPr lang="en-US">
            <a:latin typeface="Times New Roman" pitchFamily="18" charset="0"/>
            <a:cs typeface="Times New Roman" pitchFamily="18" charset="0"/>
          </a:endParaRPr>
        </a:p>
      </dgm:t>
    </dgm:pt>
    <dgm:pt modelId="{A22716A7-53B5-47E5-9CF0-B2A236E9C341}" type="sibTrans" cxnId="{FDD3433D-B87A-4309-A1F7-55DB395E2E7B}">
      <dgm:prSet/>
      <dgm:spPr>
        <a:ln>
          <a:solidFill>
            <a:schemeClr val="tx1"/>
          </a:solidFill>
        </a:ln>
      </dgm:spPr>
      <dgm:t>
        <a:bodyPr/>
        <a:lstStyle/>
        <a:p>
          <a:endParaRPr lang="en-US">
            <a:latin typeface="Times New Roman" pitchFamily="18" charset="0"/>
            <a:cs typeface="Times New Roman" pitchFamily="18" charset="0"/>
          </a:endParaRPr>
        </a:p>
      </dgm:t>
    </dgm:pt>
    <dgm:pt modelId="{B307E46D-0291-4861-BAC9-FF25D1668103}">
      <dgm:prSet phldrT="[Text]" custT="1"/>
      <dgm:spPr>
        <a:noFill/>
        <a:ln w="9525"/>
      </dgm:spPr>
      <dgm:t>
        <a:bodyPr/>
        <a:lstStyle/>
        <a:p>
          <a:r>
            <a:rPr lang="en-US" sz="1200">
              <a:solidFill>
                <a:sysClr val="windowText" lastClr="000000"/>
              </a:solidFill>
              <a:latin typeface="Times New Roman" pitchFamily="18" charset="0"/>
              <a:cs typeface="Times New Roman" pitchFamily="18" charset="0"/>
            </a:rPr>
            <a:t>Analysis</a:t>
          </a:r>
        </a:p>
      </dgm:t>
    </dgm:pt>
    <dgm:pt modelId="{B5DAD11B-EEF0-4D03-BFCB-22656E6B9F59}" type="parTrans" cxnId="{65851B0D-699F-41E8-81E7-E9296BA0C23F}">
      <dgm:prSet/>
      <dgm:spPr/>
      <dgm:t>
        <a:bodyPr/>
        <a:lstStyle/>
        <a:p>
          <a:endParaRPr lang="en-US">
            <a:latin typeface="Times New Roman" pitchFamily="18" charset="0"/>
            <a:cs typeface="Times New Roman" pitchFamily="18" charset="0"/>
          </a:endParaRPr>
        </a:p>
      </dgm:t>
    </dgm:pt>
    <dgm:pt modelId="{98274590-B976-4789-8F23-8DCC9BAA3794}" type="sibTrans" cxnId="{65851B0D-699F-41E8-81E7-E9296BA0C23F}">
      <dgm:prSet/>
      <dgm:spPr>
        <a:ln>
          <a:solidFill>
            <a:schemeClr val="tx1"/>
          </a:solidFill>
        </a:ln>
      </dgm:spPr>
      <dgm:t>
        <a:bodyPr/>
        <a:lstStyle/>
        <a:p>
          <a:endParaRPr lang="en-US">
            <a:latin typeface="Times New Roman" pitchFamily="18" charset="0"/>
            <a:cs typeface="Times New Roman" pitchFamily="18" charset="0"/>
          </a:endParaRPr>
        </a:p>
      </dgm:t>
    </dgm:pt>
    <dgm:pt modelId="{1F48151C-2206-4E8D-A35E-53D03C0652AE}">
      <dgm:prSet phldrT="[Text]" custT="1"/>
      <dgm:spPr>
        <a:noFill/>
        <a:ln w="12700"/>
      </dgm:spPr>
      <dgm:t>
        <a:bodyPr/>
        <a:lstStyle/>
        <a:p>
          <a:r>
            <a:rPr lang="en-US" sz="1200">
              <a:solidFill>
                <a:sysClr val="windowText" lastClr="000000"/>
              </a:solidFill>
              <a:latin typeface="Times New Roman" pitchFamily="18" charset="0"/>
              <a:cs typeface="Times New Roman" pitchFamily="18" charset="0"/>
            </a:rPr>
            <a:t>Conclusion</a:t>
          </a:r>
        </a:p>
      </dgm:t>
    </dgm:pt>
    <dgm:pt modelId="{4BC7A2AA-1ACF-45B9-94FC-3ECBFA0E8DFE}" type="parTrans" cxnId="{9F6CC0C9-59B9-4136-B84B-09F497E8F657}">
      <dgm:prSet/>
      <dgm:spPr/>
      <dgm:t>
        <a:bodyPr/>
        <a:lstStyle/>
        <a:p>
          <a:endParaRPr lang="en-US">
            <a:latin typeface="Times New Roman" pitchFamily="18" charset="0"/>
            <a:cs typeface="Times New Roman" pitchFamily="18" charset="0"/>
          </a:endParaRPr>
        </a:p>
      </dgm:t>
    </dgm:pt>
    <dgm:pt modelId="{CBC378FC-8C03-4DDB-B4D9-8BC107F000B6}" type="sibTrans" cxnId="{9F6CC0C9-59B9-4136-B84B-09F497E8F657}">
      <dgm:prSet/>
      <dgm:spPr>
        <a:ln>
          <a:solidFill>
            <a:schemeClr val="tx1"/>
          </a:solidFill>
        </a:ln>
      </dgm:spPr>
      <dgm:t>
        <a:bodyPr/>
        <a:lstStyle/>
        <a:p>
          <a:endParaRPr lang="en-US">
            <a:latin typeface="Times New Roman" pitchFamily="18" charset="0"/>
            <a:cs typeface="Times New Roman" pitchFamily="18" charset="0"/>
          </a:endParaRPr>
        </a:p>
      </dgm:t>
    </dgm:pt>
    <dgm:pt modelId="{CEA3B26A-D3BF-4854-B23A-761249DE73CF}">
      <dgm:prSet phldrT="[Text]" custT="1"/>
      <dgm:spPr>
        <a:noFill/>
        <a:ln w="12700"/>
      </dgm:spPr>
      <dgm:t>
        <a:bodyPr/>
        <a:lstStyle/>
        <a:p>
          <a:r>
            <a:rPr lang="en-US" sz="1200">
              <a:solidFill>
                <a:sysClr val="windowText" lastClr="000000"/>
              </a:solidFill>
              <a:latin typeface="Times New Roman" pitchFamily="18" charset="0"/>
              <a:cs typeface="Times New Roman" pitchFamily="18" charset="0"/>
            </a:rPr>
            <a:t>Action Plan</a:t>
          </a:r>
        </a:p>
      </dgm:t>
    </dgm:pt>
    <dgm:pt modelId="{93321E1B-9082-4C19-9D3E-859A1D403F85}" type="parTrans" cxnId="{9E12E075-F2F6-456B-9A61-BA3339516799}">
      <dgm:prSet/>
      <dgm:spPr/>
      <dgm:t>
        <a:bodyPr/>
        <a:lstStyle/>
        <a:p>
          <a:endParaRPr lang="en-US">
            <a:latin typeface="Times New Roman" pitchFamily="18" charset="0"/>
            <a:cs typeface="Times New Roman" pitchFamily="18" charset="0"/>
          </a:endParaRPr>
        </a:p>
      </dgm:t>
    </dgm:pt>
    <dgm:pt modelId="{75750648-AFD5-4D47-804F-FFF75C904FEA}" type="sibTrans" cxnId="{9E12E075-F2F6-456B-9A61-BA3339516799}">
      <dgm:prSet/>
      <dgm:spPr>
        <a:ln>
          <a:solidFill>
            <a:schemeClr val="tx1"/>
          </a:solidFill>
        </a:ln>
      </dgm:spPr>
      <dgm:t>
        <a:bodyPr/>
        <a:lstStyle/>
        <a:p>
          <a:endParaRPr lang="en-US">
            <a:latin typeface="Times New Roman" pitchFamily="18" charset="0"/>
            <a:cs typeface="Times New Roman" pitchFamily="18" charset="0"/>
          </a:endParaRPr>
        </a:p>
      </dgm:t>
    </dgm:pt>
    <dgm:pt modelId="{10ACB6D2-CAE6-4AE1-8513-CFF2F23A9D48}">
      <dgm:prSet custT="1">
        <dgm:style>
          <a:lnRef idx="2">
            <a:schemeClr val="dk1"/>
          </a:lnRef>
          <a:fillRef idx="1">
            <a:schemeClr val="lt1"/>
          </a:fillRef>
          <a:effectRef idx="0">
            <a:schemeClr val="dk1"/>
          </a:effectRef>
          <a:fontRef idx="minor">
            <a:schemeClr val="dk1"/>
          </a:fontRef>
        </dgm:style>
      </dgm:prSet>
      <dgm:spPr>
        <a:ln w="12700">
          <a:solidFill>
            <a:schemeClr val="tx1"/>
          </a:solidFill>
        </a:ln>
      </dgm:spPr>
      <dgm:t>
        <a:bodyPr/>
        <a:lstStyle/>
        <a:p>
          <a:r>
            <a:rPr lang="en-US" sz="1200">
              <a:latin typeface="Times New Roman" pitchFamily="18" charset="0"/>
              <a:cs typeface="Times New Roman" pitchFamily="18" charset="0"/>
            </a:rPr>
            <a:t>Feeling</a:t>
          </a:r>
        </a:p>
      </dgm:t>
    </dgm:pt>
    <dgm:pt modelId="{1B7A414E-71AF-4F33-BE1E-F1ECDDA18B1E}" type="parTrans" cxnId="{1A3D8518-E5BD-4A9E-8C35-673A07CF0D82}">
      <dgm:prSet/>
      <dgm:spPr/>
      <dgm:t>
        <a:bodyPr/>
        <a:lstStyle/>
        <a:p>
          <a:endParaRPr lang="en-US">
            <a:latin typeface="Times New Roman" pitchFamily="18" charset="0"/>
            <a:cs typeface="Times New Roman" pitchFamily="18" charset="0"/>
          </a:endParaRPr>
        </a:p>
      </dgm:t>
    </dgm:pt>
    <dgm:pt modelId="{2D151F4C-9E3B-4551-AD24-4223EF8D4148}" type="sibTrans" cxnId="{1A3D8518-E5BD-4A9E-8C35-673A07CF0D82}">
      <dgm:prSet/>
      <dgm:spPr>
        <a:ln>
          <a:solidFill>
            <a:schemeClr val="tx1"/>
          </a:solidFill>
        </a:ln>
      </dgm:spPr>
      <dgm:t>
        <a:bodyPr/>
        <a:lstStyle/>
        <a:p>
          <a:endParaRPr lang="en-US">
            <a:latin typeface="Times New Roman" pitchFamily="18" charset="0"/>
            <a:cs typeface="Times New Roman" pitchFamily="18" charset="0"/>
          </a:endParaRPr>
        </a:p>
      </dgm:t>
    </dgm:pt>
    <dgm:pt modelId="{639BA458-A198-40CB-9A09-B65F89575616}" type="pres">
      <dgm:prSet presAssocID="{676E5DDC-D433-4B9E-9375-8B951D2A5037}" presName="cycle" presStyleCnt="0">
        <dgm:presLayoutVars>
          <dgm:dir/>
          <dgm:resizeHandles val="exact"/>
        </dgm:presLayoutVars>
      </dgm:prSet>
      <dgm:spPr/>
      <dgm:t>
        <a:bodyPr/>
        <a:lstStyle/>
        <a:p>
          <a:endParaRPr lang="en-GB"/>
        </a:p>
      </dgm:t>
    </dgm:pt>
    <dgm:pt modelId="{72C68EC9-5746-4C73-AAB2-F1AA6DCEFA5A}" type="pres">
      <dgm:prSet presAssocID="{8D5D28B7-F201-418C-854E-F09A9798D478}" presName="node" presStyleLbl="node1" presStyleIdx="0" presStyleCnt="6">
        <dgm:presLayoutVars>
          <dgm:bulletEnabled val="1"/>
        </dgm:presLayoutVars>
      </dgm:prSet>
      <dgm:spPr/>
      <dgm:t>
        <a:bodyPr/>
        <a:lstStyle/>
        <a:p>
          <a:endParaRPr lang="en-GB"/>
        </a:p>
      </dgm:t>
    </dgm:pt>
    <dgm:pt modelId="{D137BE75-FDCC-4A5C-85CF-682973054A1C}" type="pres">
      <dgm:prSet presAssocID="{8D5D28B7-F201-418C-854E-F09A9798D478}" presName="spNode" presStyleCnt="0"/>
      <dgm:spPr/>
    </dgm:pt>
    <dgm:pt modelId="{76550EA6-B4F0-4C8D-8BF1-EF61995543B7}" type="pres">
      <dgm:prSet presAssocID="{1B2C5C17-1FB0-4554-AF2A-4EEE5D9E2944}" presName="sibTrans" presStyleLbl="sibTrans1D1" presStyleIdx="0" presStyleCnt="6"/>
      <dgm:spPr/>
      <dgm:t>
        <a:bodyPr/>
        <a:lstStyle/>
        <a:p>
          <a:endParaRPr lang="en-GB"/>
        </a:p>
      </dgm:t>
    </dgm:pt>
    <dgm:pt modelId="{8C0AD763-D00B-4605-8405-A96FB59946A5}" type="pres">
      <dgm:prSet presAssocID="{10ACB6D2-CAE6-4AE1-8513-CFF2F23A9D48}" presName="node" presStyleLbl="node1" presStyleIdx="1" presStyleCnt="6">
        <dgm:presLayoutVars>
          <dgm:bulletEnabled val="1"/>
        </dgm:presLayoutVars>
      </dgm:prSet>
      <dgm:spPr/>
      <dgm:t>
        <a:bodyPr/>
        <a:lstStyle/>
        <a:p>
          <a:endParaRPr lang="en-GB"/>
        </a:p>
      </dgm:t>
    </dgm:pt>
    <dgm:pt modelId="{AF08ED28-A68D-4C01-9725-984D3058D60C}" type="pres">
      <dgm:prSet presAssocID="{10ACB6D2-CAE6-4AE1-8513-CFF2F23A9D48}" presName="spNode" presStyleCnt="0"/>
      <dgm:spPr/>
    </dgm:pt>
    <dgm:pt modelId="{AEB9E3EF-1BFA-4092-9EDF-7E8582333412}" type="pres">
      <dgm:prSet presAssocID="{2D151F4C-9E3B-4551-AD24-4223EF8D4148}" presName="sibTrans" presStyleLbl="sibTrans1D1" presStyleIdx="1" presStyleCnt="6"/>
      <dgm:spPr/>
      <dgm:t>
        <a:bodyPr/>
        <a:lstStyle/>
        <a:p>
          <a:endParaRPr lang="en-GB"/>
        </a:p>
      </dgm:t>
    </dgm:pt>
    <dgm:pt modelId="{BA92FC76-1CDB-462E-B665-ABC0A586A14B}" type="pres">
      <dgm:prSet presAssocID="{56FA67DC-92C5-4DD9-9823-DF271448F954}" presName="node" presStyleLbl="node1" presStyleIdx="2" presStyleCnt="6">
        <dgm:presLayoutVars>
          <dgm:bulletEnabled val="1"/>
        </dgm:presLayoutVars>
      </dgm:prSet>
      <dgm:spPr/>
      <dgm:t>
        <a:bodyPr/>
        <a:lstStyle/>
        <a:p>
          <a:endParaRPr lang="en-GB"/>
        </a:p>
      </dgm:t>
    </dgm:pt>
    <dgm:pt modelId="{F8AD5CE5-1392-433E-A3A4-606FAC7CB6A5}" type="pres">
      <dgm:prSet presAssocID="{56FA67DC-92C5-4DD9-9823-DF271448F954}" presName="spNode" presStyleCnt="0"/>
      <dgm:spPr/>
    </dgm:pt>
    <dgm:pt modelId="{7623C6D6-CD2F-41E2-9431-87E25A4B1436}" type="pres">
      <dgm:prSet presAssocID="{A22716A7-53B5-47E5-9CF0-B2A236E9C341}" presName="sibTrans" presStyleLbl="sibTrans1D1" presStyleIdx="2" presStyleCnt="6"/>
      <dgm:spPr/>
      <dgm:t>
        <a:bodyPr/>
        <a:lstStyle/>
        <a:p>
          <a:endParaRPr lang="en-GB"/>
        </a:p>
      </dgm:t>
    </dgm:pt>
    <dgm:pt modelId="{C037FFF7-52A5-40A0-9FBA-3BD7D21FFE81}" type="pres">
      <dgm:prSet presAssocID="{B307E46D-0291-4861-BAC9-FF25D1668103}" presName="node" presStyleLbl="node1" presStyleIdx="3" presStyleCnt="6">
        <dgm:presLayoutVars>
          <dgm:bulletEnabled val="1"/>
        </dgm:presLayoutVars>
      </dgm:prSet>
      <dgm:spPr/>
      <dgm:t>
        <a:bodyPr/>
        <a:lstStyle/>
        <a:p>
          <a:endParaRPr lang="en-GB"/>
        </a:p>
      </dgm:t>
    </dgm:pt>
    <dgm:pt modelId="{9C66A55A-91AA-44F4-A43D-17BB405E05FB}" type="pres">
      <dgm:prSet presAssocID="{B307E46D-0291-4861-BAC9-FF25D1668103}" presName="spNode" presStyleCnt="0"/>
      <dgm:spPr/>
    </dgm:pt>
    <dgm:pt modelId="{9BCC0701-45C4-4E5A-9737-BFAFB7C4D778}" type="pres">
      <dgm:prSet presAssocID="{98274590-B976-4789-8F23-8DCC9BAA3794}" presName="sibTrans" presStyleLbl="sibTrans1D1" presStyleIdx="3" presStyleCnt="6"/>
      <dgm:spPr/>
      <dgm:t>
        <a:bodyPr/>
        <a:lstStyle/>
        <a:p>
          <a:endParaRPr lang="en-GB"/>
        </a:p>
      </dgm:t>
    </dgm:pt>
    <dgm:pt modelId="{4F00874D-6F42-4915-9128-92CDC25F50F2}" type="pres">
      <dgm:prSet presAssocID="{1F48151C-2206-4E8D-A35E-53D03C0652AE}" presName="node" presStyleLbl="node1" presStyleIdx="4" presStyleCnt="6">
        <dgm:presLayoutVars>
          <dgm:bulletEnabled val="1"/>
        </dgm:presLayoutVars>
      </dgm:prSet>
      <dgm:spPr/>
      <dgm:t>
        <a:bodyPr/>
        <a:lstStyle/>
        <a:p>
          <a:endParaRPr lang="en-GB"/>
        </a:p>
      </dgm:t>
    </dgm:pt>
    <dgm:pt modelId="{3E6CDEB2-3C3D-4307-9693-49FFB319350D}" type="pres">
      <dgm:prSet presAssocID="{1F48151C-2206-4E8D-A35E-53D03C0652AE}" presName="spNode" presStyleCnt="0"/>
      <dgm:spPr/>
    </dgm:pt>
    <dgm:pt modelId="{FF67CA39-12DB-4E3E-B813-7C82B67FCFA6}" type="pres">
      <dgm:prSet presAssocID="{CBC378FC-8C03-4DDB-B4D9-8BC107F000B6}" presName="sibTrans" presStyleLbl="sibTrans1D1" presStyleIdx="4" presStyleCnt="6"/>
      <dgm:spPr/>
      <dgm:t>
        <a:bodyPr/>
        <a:lstStyle/>
        <a:p>
          <a:endParaRPr lang="en-GB"/>
        </a:p>
      </dgm:t>
    </dgm:pt>
    <dgm:pt modelId="{36A7640B-64C9-4019-B658-C40F896998E5}" type="pres">
      <dgm:prSet presAssocID="{CEA3B26A-D3BF-4854-B23A-761249DE73CF}" presName="node" presStyleLbl="node1" presStyleIdx="5" presStyleCnt="6">
        <dgm:presLayoutVars>
          <dgm:bulletEnabled val="1"/>
        </dgm:presLayoutVars>
      </dgm:prSet>
      <dgm:spPr/>
      <dgm:t>
        <a:bodyPr/>
        <a:lstStyle/>
        <a:p>
          <a:endParaRPr lang="en-GB"/>
        </a:p>
      </dgm:t>
    </dgm:pt>
    <dgm:pt modelId="{B3D99DD0-EB0D-4224-A38B-CB79176978AD}" type="pres">
      <dgm:prSet presAssocID="{CEA3B26A-D3BF-4854-B23A-761249DE73CF}" presName="spNode" presStyleCnt="0"/>
      <dgm:spPr/>
    </dgm:pt>
    <dgm:pt modelId="{52B6F798-6D11-47C4-B861-C7DB7DBB3458}" type="pres">
      <dgm:prSet presAssocID="{75750648-AFD5-4D47-804F-FFF75C904FEA}" presName="sibTrans" presStyleLbl="sibTrans1D1" presStyleIdx="5" presStyleCnt="6"/>
      <dgm:spPr/>
      <dgm:t>
        <a:bodyPr/>
        <a:lstStyle/>
        <a:p>
          <a:endParaRPr lang="en-GB"/>
        </a:p>
      </dgm:t>
    </dgm:pt>
  </dgm:ptLst>
  <dgm:cxnLst>
    <dgm:cxn modelId="{F4F07571-D180-4001-9A38-D2587CC25E0E}" type="presOf" srcId="{CEA3B26A-D3BF-4854-B23A-761249DE73CF}" destId="{36A7640B-64C9-4019-B658-C40F896998E5}" srcOrd="0" destOrd="0" presId="urn:microsoft.com/office/officeart/2005/8/layout/cycle5#1"/>
    <dgm:cxn modelId="{7A56FB97-9F37-474F-99CF-DA0C417C3EBE}" type="presOf" srcId="{8D5D28B7-F201-418C-854E-F09A9798D478}" destId="{72C68EC9-5746-4C73-AAB2-F1AA6DCEFA5A}" srcOrd="0" destOrd="0" presId="urn:microsoft.com/office/officeart/2005/8/layout/cycle5#1"/>
    <dgm:cxn modelId="{39E021C0-41C1-4149-A2E4-5EAE0682E2C8}" type="presOf" srcId="{B307E46D-0291-4861-BAC9-FF25D1668103}" destId="{C037FFF7-52A5-40A0-9FBA-3BD7D21FFE81}" srcOrd="0" destOrd="0" presId="urn:microsoft.com/office/officeart/2005/8/layout/cycle5#1"/>
    <dgm:cxn modelId="{1A3D8518-E5BD-4A9E-8C35-673A07CF0D82}" srcId="{676E5DDC-D433-4B9E-9375-8B951D2A5037}" destId="{10ACB6D2-CAE6-4AE1-8513-CFF2F23A9D48}" srcOrd="1" destOrd="0" parTransId="{1B7A414E-71AF-4F33-BE1E-F1ECDDA18B1E}" sibTransId="{2D151F4C-9E3B-4551-AD24-4223EF8D4148}"/>
    <dgm:cxn modelId="{9F6CC0C9-59B9-4136-B84B-09F497E8F657}" srcId="{676E5DDC-D433-4B9E-9375-8B951D2A5037}" destId="{1F48151C-2206-4E8D-A35E-53D03C0652AE}" srcOrd="4" destOrd="0" parTransId="{4BC7A2AA-1ACF-45B9-94FC-3ECBFA0E8DFE}" sibTransId="{CBC378FC-8C03-4DDB-B4D9-8BC107F000B6}"/>
    <dgm:cxn modelId="{6D43B39C-9F4C-4405-970A-788606A48139}" type="presOf" srcId="{56FA67DC-92C5-4DD9-9823-DF271448F954}" destId="{BA92FC76-1CDB-462E-B665-ABC0A586A14B}" srcOrd="0" destOrd="0" presId="urn:microsoft.com/office/officeart/2005/8/layout/cycle5#1"/>
    <dgm:cxn modelId="{72169568-D133-4EC3-B941-763835B574A9}" type="presOf" srcId="{10ACB6D2-CAE6-4AE1-8513-CFF2F23A9D48}" destId="{8C0AD763-D00B-4605-8405-A96FB59946A5}" srcOrd="0" destOrd="0" presId="urn:microsoft.com/office/officeart/2005/8/layout/cycle5#1"/>
    <dgm:cxn modelId="{1E997B95-64FB-419A-B800-B884DCCBBCFA}" type="presOf" srcId="{A22716A7-53B5-47E5-9CF0-B2A236E9C341}" destId="{7623C6D6-CD2F-41E2-9431-87E25A4B1436}" srcOrd="0" destOrd="0" presId="urn:microsoft.com/office/officeart/2005/8/layout/cycle5#1"/>
    <dgm:cxn modelId="{4CB9D892-F3CA-4906-A19A-1C9D2E63EAA8}" srcId="{676E5DDC-D433-4B9E-9375-8B951D2A5037}" destId="{8D5D28B7-F201-418C-854E-F09A9798D478}" srcOrd="0" destOrd="0" parTransId="{FEE0CDA4-2227-4D42-B1AF-B7E6A3D08735}" sibTransId="{1B2C5C17-1FB0-4554-AF2A-4EEE5D9E2944}"/>
    <dgm:cxn modelId="{9E12E075-F2F6-456B-9A61-BA3339516799}" srcId="{676E5DDC-D433-4B9E-9375-8B951D2A5037}" destId="{CEA3B26A-D3BF-4854-B23A-761249DE73CF}" srcOrd="5" destOrd="0" parTransId="{93321E1B-9082-4C19-9D3E-859A1D403F85}" sibTransId="{75750648-AFD5-4D47-804F-FFF75C904FEA}"/>
    <dgm:cxn modelId="{8EF39942-5B9C-4D1E-B6F2-83D278A267DF}" type="presOf" srcId="{75750648-AFD5-4D47-804F-FFF75C904FEA}" destId="{52B6F798-6D11-47C4-B861-C7DB7DBB3458}" srcOrd="0" destOrd="0" presId="urn:microsoft.com/office/officeart/2005/8/layout/cycle5#1"/>
    <dgm:cxn modelId="{65851B0D-699F-41E8-81E7-E9296BA0C23F}" srcId="{676E5DDC-D433-4B9E-9375-8B951D2A5037}" destId="{B307E46D-0291-4861-BAC9-FF25D1668103}" srcOrd="3" destOrd="0" parTransId="{B5DAD11B-EEF0-4D03-BFCB-22656E6B9F59}" sibTransId="{98274590-B976-4789-8F23-8DCC9BAA3794}"/>
    <dgm:cxn modelId="{4C666F69-925B-485F-AE2C-E4D905481F34}" type="presOf" srcId="{1B2C5C17-1FB0-4554-AF2A-4EEE5D9E2944}" destId="{76550EA6-B4F0-4C8D-8BF1-EF61995543B7}" srcOrd="0" destOrd="0" presId="urn:microsoft.com/office/officeart/2005/8/layout/cycle5#1"/>
    <dgm:cxn modelId="{E0584A21-4A69-4C44-9EAF-A1C88B1F4B1A}" type="presOf" srcId="{1F48151C-2206-4E8D-A35E-53D03C0652AE}" destId="{4F00874D-6F42-4915-9128-92CDC25F50F2}" srcOrd="0" destOrd="0" presId="urn:microsoft.com/office/officeart/2005/8/layout/cycle5#1"/>
    <dgm:cxn modelId="{FDD3433D-B87A-4309-A1F7-55DB395E2E7B}" srcId="{676E5DDC-D433-4B9E-9375-8B951D2A5037}" destId="{56FA67DC-92C5-4DD9-9823-DF271448F954}" srcOrd="2" destOrd="0" parTransId="{A25ACCD0-F7C6-4FD3-B85E-8B6A4DA6DE2F}" sibTransId="{A22716A7-53B5-47E5-9CF0-B2A236E9C341}"/>
    <dgm:cxn modelId="{BB4742B3-30FA-401E-B2E5-62AD615C98A2}" type="presOf" srcId="{98274590-B976-4789-8F23-8DCC9BAA3794}" destId="{9BCC0701-45C4-4E5A-9737-BFAFB7C4D778}" srcOrd="0" destOrd="0" presId="urn:microsoft.com/office/officeart/2005/8/layout/cycle5#1"/>
    <dgm:cxn modelId="{B2BC7684-D5E4-4F49-901D-DE2F517D5E46}" type="presOf" srcId="{2D151F4C-9E3B-4551-AD24-4223EF8D4148}" destId="{AEB9E3EF-1BFA-4092-9EDF-7E8582333412}" srcOrd="0" destOrd="0" presId="urn:microsoft.com/office/officeart/2005/8/layout/cycle5#1"/>
    <dgm:cxn modelId="{12911C31-AA17-481C-9FAE-D63C6F83835B}" type="presOf" srcId="{CBC378FC-8C03-4DDB-B4D9-8BC107F000B6}" destId="{FF67CA39-12DB-4E3E-B813-7C82B67FCFA6}" srcOrd="0" destOrd="0" presId="urn:microsoft.com/office/officeart/2005/8/layout/cycle5#1"/>
    <dgm:cxn modelId="{4ED28ABC-143F-4F2D-8FE7-397065224A1C}" type="presOf" srcId="{676E5DDC-D433-4B9E-9375-8B951D2A5037}" destId="{639BA458-A198-40CB-9A09-B65F89575616}" srcOrd="0" destOrd="0" presId="urn:microsoft.com/office/officeart/2005/8/layout/cycle5#1"/>
    <dgm:cxn modelId="{CC93B620-5EE7-41DC-A095-94116B6B1D1A}" type="presParOf" srcId="{639BA458-A198-40CB-9A09-B65F89575616}" destId="{72C68EC9-5746-4C73-AAB2-F1AA6DCEFA5A}" srcOrd="0" destOrd="0" presId="urn:microsoft.com/office/officeart/2005/8/layout/cycle5#1"/>
    <dgm:cxn modelId="{CF311CB9-F95E-4582-8F11-14B6D077B1EF}" type="presParOf" srcId="{639BA458-A198-40CB-9A09-B65F89575616}" destId="{D137BE75-FDCC-4A5C-85CF-682973054A1C}" srcOrd="1" destOrd="0" presId="urn:microsoft.com/office/officeart/2005/8/layout/cycle5#1"/>
    <dgm:cxn modelId="{548B45A2-CEF4-4E51-8677-F98375A80A8F}" type="presParOf" srcId="{639BA458-A198-40CB-9A09-B65F89575616}" destId="{76550EA6-B4F0-4C8D-8BF1-EF61995543B7}" srcOrd="2" destOrd="0" presId="urn:microsoft.com/office/officeart/2005/8/layout/cycle5#1"/>
    <dgm:cxn modelId="{98655D9B-51A6-4DFB-8663-9DBA15E78932}" type="presParOf" srcId="{639BA458-A198-40CB-9A09-B65F89575616}" destId="{8C0AD763-D00B-4605-8405-A96FB59946A5}" srcOrd="3" destOrd="0" presId="urn:microsoft.com/office/officeart/2005/8/layout/cycle5#1"/>
    <dgm:cxn modelId="{1FC62095-CCFD-4DAA-8A94-09899A36B458}" type="presParOf" srcId="{639BA458-A198-40CB-9A09-B65F89575616}" destId="{AF08ED28-A68D-4C01-9725-984D3058D60C}" srcOrd="4" destOrd="0" presId="urn:microsoft.com/office/officeart/2005/8/layout/cycle5#1"/>
    <dgm:cxn modelId="{FEFDA5DD-8499-4673-AFC6-1E3D320ECABF}" type="presParOf" srcId="{639BA458-A198-40CB-9A09-B65F89575616}" destId="{AEB9E3EF-1BFA-4092-9EDF-7E8582333412}" srcOrd="5" destOrd="0" presId="urn:microsoft.com/office/officeart/2005/8/layout/cycle5#1"/>
    <dgm:cxn modelId="{F8FFC0EE-7F94-4DEF-8B5D-C3E1B10FBD2C}" type="presParOf" srcId="{639BA458-A198-40CB-9A09-B65F89575616}" destId="{BA92FC76-1CDB-462E-B665-ABC0A586A14B}" srcOrd="6" destOrd="0" presId="urn:microsoft.com/office/officeart/2005/8/layout/cycle5#1"/>
    <dgm:cxn modelId="{62ED6EBA-9679-4FE7-9FC4-A00DBEC64689}" type="presParOf" srcId="{639BA458-A198-40CB-9A09-B65F89575616}" destId="{F8AD5CE5-1392-433E-A3A4-606FAC7CB6A5}" srcOrd="7" destOrd="0" presId="urn:microsoft.com/office/officeart/2005/8/layout/cycle5#1"/>
    <dgm:cxn modelId="{D7D386A3-2514-4472-AD63-74874D4CC119}" type="presParOf" srcId="{639BA458-A198-40CB-9A09-B65F89575616}" destId="{7623C6D6-CD2F-41E2-9431-87E25A4B1436}" srcOrd="8" destOrd="0" presId="urn:microsoft.com/office/officeart/2005/8/layout/cycle5#1"/>
    <dgm:cxn modelId="{354F98B6-64BD-4B90-A54E-64FEE2A248C6}" type="presParOf" srcId="{639BA458-A198-40CB-9A09-B65F89575616}" destId="{C037FFF7-52A5-40A0-9FBA-3BD7D21FFE81}" srcOrd="9" destOrd="0" presId="urn:microsoft.com/office/officeart/2005/8/layout/cycle5#1"/>
    <dgm:cxn modelId="{AB7371C2-2FDE-451F-AFCF-C5CCCD34F4E1}" type="presParOf" srcId="{639BA458-A198-40CB-9A09-B65F89575616}" destId="{9C66A55A-91AA-44F4-A43D-17BB405E05FB}" srcOrd="10" destOrd="0" presId="urn:microsoft.com/office/officeart/2005/8/layout/cycle5#1"/>
    <dgm:cxn modelId="{FFCABDA6-2CE2-45A2-9106-8AD60C753AD9}" type="presParOf" srcId="{639BA458-A198-40CB-9A09-B65F89575616}" destId="{9BCC0701-45C4-4E5A-9737-BFAFB7C4D778}" srcOrd="11" destOrd="0" presId="urn:microsoft.com/office/officeart/2005/8/layout/cycle5#1"/>
    <dgm:cxn modelId="{2E4C73C5-2FEB-4440-A48F-512B880B14CE}" type="presParOf" srcId="{639BA458-A198-40CB-9A09-B65F89575616}" destId="{4F00874D-6F42-4915-9128-92CDC25F50F2}" srcOrd="12" destOrd="0" presId="urn:microsoft.com/office/officeart/2005/8/layout/cycle5#1"/>
    <dgm:cxn modelId="{8622BEB9-5BBA-4148-89D3-4AD9C70850EA}" type="presParOf" srcId="{639BA458-A198-40CB-9A09-B65F89575616}" destId="{3E6CDEB2-3C3D-4307-9693-49FFB319350D}" srcOrd="13" destOrd="0" presId="urn:microsoft.com/office/officeart/2005/8/layout/cycle5#1"/>
    <dgm:cxn modelId="{32105295-E205-42E3-B8F2-B21253912308}" type="presParOf" srcId="{639BA458-A198-40CB-9A09-B65F89575616}" destId="{FF67CA39-12DB-4E3E-B813-7C82B67FCFA6}" srcOrd="14" destOrd="0" presId="urn:microsoft.com/office/officeart/2005/8/layout/cycle5#1"/>
    <dgm:cxn modelId="{D83DD91C-E527-470B-87F5-7829FA0C5A19}" type="presParOf" srcId="{639BA458-A198-40CB-9A09-B65F89575616}" destId="{36A7640B-64C9-4019-B658-C40F896998E5}" srcOrd="15" destOrd="0" presId="urn:microsoft.com/office/officeart/2005/8/layout/cycle5#1"/>
    <dgm:cxn modelId="{8A5D57ED-7536-4349-8606-12BAA448A929}" type="presParOf" srcId="{639BA458-A198-40CB-9A09-B65F89575616}" destId="{B3D99DD0-EB0D-4224-A38B-CB79176978AD}" srcOrd="16" destOrd="0" presId="urn:microsoft.com/office/officeart/2005/8/layout/cycle5#1"/>
    <dgm:cxn modelId="{491BF384-3EA6-4B12-9B60-2DFDCBC6D6B6}" type="presParOf" srcId="{639BA458-A198-40CB-9A09-B65F89575616}" destId="{52B6F798-6D11-47C4-B861-C7DB7DBB3458}" srcOrd="17" destOrd="0" presId="urn:microsoft.com/office/officeart/2005/8/layout/cycle5#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C68EC9-5746-4C73-AAB2-F1AA6DCEFA5A}">
      <dsp:nvSpPr>
        <dsp:cNvPr id="0" name=""/>
        <dsp:cNvSpPr/>
      </dsp:nvSpPr>
      <dsp:spPr>
        <a:xfrm>
          <a:off x="2312565" y="2598"/>
          <a:ext cx="861268" cy="559824"/>
        </a:xfrm>
        <a:prstGeom prst="roundRect">
          <a:avLst/>
        </a:prstGeom>
        <a:solidFill>
          <a:schemeClr val="lt1"/>
        </a:solidFill>
        <a:ln w="127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Description</a:t>
          </a:r>
        </a:p>
      </dsp:txBody>
      <dsp:txXfrm>
        <a:off x="2339893" y="29926"/>
        <a:ext cx="806612" cy="505168"/>
      </dsp:txXfrm>
    </dsp:sp>
    <dsp:sp modelId="{76550EA6-B4F0-4C8D-8BF1-EF61995543B7}">
      <dsp:nvSpPr>
        <dsp:cNvPr id="0" name=""/>
        <dsp:cNvSpPr/>
      </dsp:nvSpPr>
      <dsp:spPr>
        <a:xfrm>
          <a:off x="1425510" y="282510"/>
          <a:ext cx="2635379" cy="2635379"/>
        </a:xfrm>
        <a:custGeom>
          <a:avLst/>
          <a:gdLst/>
          <a:ahLst/>
          <a:cxnLst/>
          <a:rect l="0" t="0" r="0" b="0"/>
          <a:pathLst>
            <a:path>
              <a:moveTo>
                <a:pt x="1856408" y="115155"/>
              </a:moveTo>
              <a:arcTo wR="1317689" hR="1317689" stAng="17647904" swAng="922747"/>
            </a:path>
          </a:pathLst>
        </a:custGeom>
        <a:noFill/>
        <a:ln w="9525" cap="flat" cmpd="sng" algn="ctr">
          <a:solidFill>
            <a:schemeClr val="tx1"/>
          </a:solidFill>
          <a:prstDash val="solid"/>
          <a:tailEnd type="arrow"/>
        </a:ln>
        <a:effectLst/>
      </dsp:spPr>
      <dsp:style>
        <a:lnRef idx="1">
          <a:scrgbClr r="0" g="0" b="0"/>
        </a:lnRef>
        <a:fillRef idx="0">
          <a:scrgbClr r="0" g="0" b="0"/>
        </a:fillRef>
        <a:effectRef idx="0">
          <a:scrgbClr r="0" g="0" b="0"/>
        </a:effectRef>
        <a:fontRef idx="minor"/>
      </dsp:style>
    </dsp:sp>
    <dsp:sp modelId="{8C0AD763-D00B-4605-8405-A96FB59946A5}">
      <dsp:nvSpPr>
        <dsp:cNvPr id="0" name=""/>
        <dsp:cNvSpPr/>
      </dsp:nvSpPr>
      <dsp:spPr>
        <a:xfrm>
          <a:off x="3453718" y="661443"/>
          <a:ext cx="861268" cy="559824"/>
        </a:xfrm>
        <a:prstGeom prst="roundRect">
          <a:avLst/>
        </a:prstGeom>
        <a:solidFill>
          <a:schemeClr val="lt1"/>
        </a:solidFill>
        <a:ln w="12700" cap="flat" cmpd="sng" algn="ctr">
          <a:solidFill>
            <a:schemeClr val="tx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Feeling</a:t>
          </a:r>
        </a:p>
      </dsp:txBody>
      <dsp:txXfrm>
        <a:off x="3481046" y="688771"/>
        <a:ext cx="806612" cy="505168"/>
      </dsp:txXfrm>
    </dsp:sp>
    <dsp:sp modelId="{AEB9E3EF-1BFA-4092-9EDF-7E8582333412}">
      <dsp:nvSpPr>
        <dsp:cNvPr id="0" name=""/>
        <dsp:cNvSpPr/>
      </dsp:nvSpPr>
      <dsp:spPr>
        <a:xfrm>
          <a:off x="1425510" y="282510"/>
          <a:ext cx="2635379" cy="2635379"/>
        </a:xfrm>
        <a:custGeom>
          <a:avLst/>
          <a:gdLst/>
          <a:ahLst/>
          <a:cxnLst/>
          <a:rect l="0" t="0" r="0" b="0"/>
          <a:pathLst>
            <a:path>
              <a:moveTo>
                <a:pt x="2614870" y="1086111"/>
              </a:moveTo>
              <a:arcTo wR="1317689" hR="1317689" stAng="20992678" swAng="1214645"/>
            </a:path>
          </a:pathLst>
        </a:custGeom>
        <a:noFill/>
        <a:ln w="9525" cap="flat" cmpd="sng" algn="ctr">
          <a:solidFill>
            <a:schemeClr val="tx1"/>
          </a:solidFill>
          <a:prstDash val="solid"/>
          <a:tailEnd type="arrow"/>
        </a:ln>
        <a:effectLst/>
      </dsp:spPr>
      <dsp:style>
        <a:lnRef idx="1">
          <a:scrgbClr r="0" g="0" b="0"/>
        </a:lnRef>
        <a:fillRef idx="0">
          <a:scrgbClr r="0" g="0" b="0"/>
        </a:fillRef>
        <a:effectRef idx="0">
          <a:scrgbClr r="0" g="0" b="0"/>
        </a:effectRef>
        <a:fontRef idx="minor"/>
      </dsp:style>
    </dsp:sp>
    <dsp:sp modelId="{BA92FC76-1CDB-462E-B665-ABC0A586A14B}">
      <dsp:nvSpPr>
        <dsp:cNvPr id="0" name=""/>
        <dsp:cNvSpPr/>
      </dsp:nvSpPr>
      <dsp:spPr>
        <a:xfrm>
          <a:off x="3453718" y="1979132"/>
          <a:ext cx="861268" cy="559824"/>
        </a:xfrm>
        <a:prstGeom prst="roundRect">
          <a:avLst/>
        </a:prstGeom>
        <a:solidFill>
          <a:schemeClr val="lt1"/>
        </a:solidFill>
        <a:ln w="127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Evaluation</a:t>
          </a:r>
        </a:p>
      </dsp:txBody>
      <dsp:txXfrm>
        <a:off x="3481046" y="2006460"/>
        <a:ext cx="806612" cy="505168"/>
      </dsp:txXfrm>
    </dsp:sp>
    <dsp:sp modelId="{7623C6D6-CD2F-41E2-9431-87E25A4B1436}">
      <dsp:nvSpPr>
        <dsp:cNvPr id="0" name=""/>
        <dsp:cNvSpPr/>
      </dsp:nvSpPr>
      <dsp:spPr>
        <a:xfrm>
          <a:off x="1425510" y="282510"/>
          <a:ext cx="2635379" cy="2635379"/>
        </a:xfrm>
        <a:custGeom>
          <a:avLst/>
          <a:gdLst/>
          <a:ahLst/>
          <a:cxnLst/>
          <a:rect l="0" t="0" r="0" b="0"/>
          <a:pathLst>
            <a:path>
              <a:moveTo>
                <a:pt x="2156035" y="2334292"/>
              </a:moveTo>
              <a:arcTo wR="1317689" hR="1317689" stAng="3029349" swAng="922747"/>
            </a:path>
          </a:pathLst>
        </a:custGeom>
        <a:noFill/>
        <a:ln w="9525" cap="flat" cmpd="sng" algn="ctr">
          <a:solidFill>
            <a:schemeClr val="tx1"/>
          </a:solidFill>
          <a:prstDash val="solid"/>
          <a:tailEnd type="arrow"/>
        </a:ln>
        <a:effectLst/>
      </dsp:spPr>
      <dsp:style>
        <a:lnRef idx="1">
          <a:scrgbClr r="0" g="0" b="0"/>
        </a:lnRef>
        <a:fillRef idx="0">
          <a:scrgbClr r="0" g="0" b="0"/>
        </a:fillRef>
        <a:effectRef idx="0">
          <a:scrgbClr r="0" g="0" b="0"/>
        </a:effectRef>
        <a:fontRef idx="minor"/>
      </dsp:style>
    </dsp:sp>
    <dsp:sp modelId="{C037FFF7-52A5-40A0-9FBA-3BD7D21FFE81}">
      <dsp:nvSpPr>
        <dsp:cNvPr id="0" name=""/>
        <dsp:cNvSpPr/>
      </dsp:nvSpPr>
      <dsp:spPr>
        <a:xfrm>
          <a:off x="2312565" y="2637977"/>
          <a:ext cx="861268" cy="559824"/>
        </a:xfrm>
        <a:prstGeom prst="roundRect">
          <a:avLst/>
        </a:prstGeom>
        <a:noFill/>
        <a:ln w="9525"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Analysis</a:t>
          </a:r>
        </a:p>
      </dsp:txBody>
      <dsp:txXfrm>
        <a:off x="2339893" y="2665305"/>
        <a:ext cx="806612" cy="505168"/>
      </dsp:txXfrm>
    </dsp:sp>
    <dsp:sp modelId="{9BCC0701-45C4-4E5A-9737-BFAFB7C4D778}">
      <dsp:nvSpPr>
        <dsp:cNvPr id="0" name=""/>
        <dsp:cNvSpPr/>
      </dsp:nvSpPr>
      <dsp:spPr>
        <a:xfrm>
          <a:off x="1425510" y="282510"/>
          <a:ext cx="2635379" cy="2635379"/>
        </a:xfrm>
        <a:custGeom>
          <a:avLst/>
          <a:gdLst/>
          <a:ahLst/>
          <a:cxnLst/>
          <a:rect l="0" t="0" r="0" b="0"/>
          <a:pathLst>
            <a:path>
              <a:moveTo>
                <a:pt x="778970" y="2520223"/>
              </a:moveTo>
              <a:arcTo wR="1317689" hR="1317689" stAng="6847904" swAng="922747"/>
            </a:path>
          </a:pathLst>
        </a:custGeom>
        <a:noFill/>
        <a:ln w="9525" cap="flat" cmpd="sng" algn="ctr">
          <a:solidFill>
            <a:schemeClr val="tx1"/>
          </a:solidFill>
          <a:prstDash val="solid"/>
          <a:tailEnd type="arrow"/>
        </a:ln>
        <a:effectLst/>
      </dsp:spPr>
      <dsp:style>
        <a:lnRef idx="1">
          <a:scrgbClr r="0" g="0" b="0"/>
        </a:lnRef>
        <a:fillRef idx="0">
          <a:scrgbClr r="0" g="0" b="0"/>
        </a:fillRef>
        <a:effectRef idx="0">
          <a:scrgbClr r="0" g="0" b="0"/>
        </a:effectRef>
        <a:fontRef idx="minor"/>
      </dsp:style>
    </dsp:sp>
    <dsp:sp modelId="{4F00874D-6F42-4915-9128-92CDC25F50F2}">
      <dsp:nvSpPr>
        <dsp:cNvPr id="0" name=""/>
        <dsp:cNvSpPr/>
      </dsp:nvSpPr>
      <dsp:spPr>
        <a:xfrm>
          <a:off x="1171413" y="1979132"/>
          <a:ext cx="861268" cy="559824"/>
        </a:xfrm>
        <a:prstGeom prst="round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Conclusion</a:t>
          </a:r>
        </a:p>
      </dsp:txBody>
      <dsp:txXfrm>
        <a:off x="1198741" y="2006460"/>
        <a:ext cx="806612" cy="505168"/>
      </dsp:txXfrm>
    </dsp:sp>
    <dsp:sp modelId="{FF67CA39-12DB-4E3E-B813-7C82B67FCFA6}">
      <dsp:nvSpPr>
        <dsp:cNvPr id="0" name=""/>
        <dsp:cNvSpPr/>
      </dsp:nvSpPr>
      <dsp:spPr>
        <a:xfrm>
          <a:off x="1425510" y="282510"/>
          <a:ext cx="2635379" cy="2635379"/>
        </a:xfrm>
        <a:custGeom>
          <a:avLst/>
          <a:gdLst/>
          <a:ahLst/>
          <a:cxnLst/>
          <a:rect l="0" t="0" r="0" b="0"/>
          <a:pathLst>
            <a:path>
              <a:moveTo>
                <a:pt x="20508" y="1549267"/>
              </a:moveTo>
              <a:arcTo wR="1317689" hR="1317689" stAng="10192678" swAng="1214645"/>
            </a:path>
          </a:pathLst>
        </a:custGeom>
        <a:noFill/>
        <a:ln w="9525" cap="flat" cmpd="sng" algn="ctr">
          <a:solidFill>
            <a:schemeClr val="tx1"/>
          </a:solidFill>
          <a:prstDash val="solid"/>
          <a:tailEnd type="arrow"/>
        </a:ln>
        <a:effectLst/>
      </dsp:spPr>
      <dsp:style>
        <a:lnRef idx="1">
          <a:scrgbClr r="0" g="0" b="0"/>
        </a:lnRef>
        <a:fillRef idx="0">
          <a:scrgbClr r="0" g="0" b="0"/>
        </a:fillRef>
        <a:effectRef idx="0">
          <a:scrgbClr r="0" g="0" b="0"/>
        </a:effectRef>
        <a:fontRef idx="minor"/>
      </dsp:style>
    </dsp:sp>
    <dsp:sp modelId="{36A7640B-64C9-4019-B658-C40F896998E5}">
      <dsp:nvSpPr>
        <dsp:cNvPr id="0" name=""/>
        <dsp:cNvSpPr/>
      </dsp:nvSpPr>
      <dsp:spPr>
        <a:xfrm>
          <a:off x="1171413" y="661443"/>
          <a:ext cx="861268" cy="559824"/>
        </a:xfrm>
        <a:prstGeom prst="round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latin typeface="Times New Roman" pitchFamily="18" charset="0"/>
              <a:cs typeface="Times New Roman" pitchFamily="18" charset="0"/>
            </a:rPr>
            <a:t>Action Plan</a:t>
          </a:r>
        </a:p>
      </dsp:txBody>
      <dsp:txXfrm>
        <a:off x="1198741" y="688771"/>
        <a:ext cx="806612" cy="505168"/>
      </dsp:txXfrm>
    </dsp:sp>
    <dsp:sp modelId="{52B6F798-6D11-47C4-B861-C7DB7DBB3458}">
      <dsp:nvSpPr>
        <dsp:cNvPr id="0" name=""/>
        <dsp:cNvSpPr/>
      </dsp:nvSpPr>
      <dsp:spPr>
        <a:xfrm>
          <a:off x="1425510" y="282510"/>
          <a:ext cx="2635379" cy="2635379"/>
        </a:xfrm>
        <a:custGeom>
          <a:avLst/>
          <a:gdLst/>
          <a:ahLst/>
          <a:cxnLst/>
          <a:rect l="0" t="0" r="0" b="0"/>
          <a:pathLst>
            <a:path>
              <a:moveTo>
                <a:pt x="479343" y="301086"/>
              </a:moveTo>
              <a:arcTo wR="1317689" hR="1317689" stAng="13829349" swAng="922747"/>
            </a:path>
          </a:pathLst>
        </a:custGeom>
        <a:noFill/>
        <a:ln w="9525" cap="flat" cmpd="sng" algn="ctr">
          <a:solidFill>
            <a:schemeClr val="tx1"/>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1">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E8B08-E932-41F6-A849-4319CB9F6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2112</Words>
  <Characters>12044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SLNET</cp:lastModifiedBy>
  <cp:revision>2</cp:revision>
  <dcterms:created xsi:type="dcterms:W3CDTF">2020-08-24T14:23:00Z</dcterms:created>
  <dcterms:modified xsi:type="dcterms:W3CDTF">2020-08-24T14:23:00Z</dcterms:modified>
</cp:coreProperties>
</file>