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B76DA2E" w14:textId="77777777" w:rsidR="001F07A0" w:rsidRDefault="001F07A0" w:rsidP="00BA116C">
      <w:pPr>
        <w:pStyle w:val="NormalWeb"/>
        <w:spacing w:line="360" w:lineRule="auto"/>
        <w:ind w:firstLine="720"/>
        <w:jc w:val="center"/>
        <w:rPr>
          <w:b/>
          <w:bCs/>
        </w:rPr>
      </w:pPr>
    </w:p>
    <w:p w14:paraId="799D0620" w14:textId="77777777" w:rsidR="00E574B2" w:rsidRDefault="00E574B2" w:rsidP="00BA116C">
      <w:pPr>
        <w:pStyle w:val="NormalWeb"/>
        <w:spacing w:line="360" w:lineRule="auto"/>
        <w:ind w:firstLine="720"/>
        <w:jc w:val="center"/>
        <w:rPr>
          <w:bCs/>
        </w:rPr>
      </w:pPr>
    </w:p>
    <w:p w14:paraId="1800FDA7" w14:textId="77777777" w:rsidR="00E574B2" w:rsidRDefault="00E574B2" w:rsidP="00BA116C">
      <w:pPr>
        <w:pStyle w:val="NormalWeb"/>
        <w:spacing w:line="360" w:lineRule="auto"/>
        <w:ind w:firstLine="720"/>
        <w:jc w:val="center"/>
        <w:rPr>
          <w:bCs/>
        </w:rPr>
      </w:pPr>
      <w:r w:rsidRPr="00E574B2">
        <w:rPr>
          <w:bCs/>
        </w:rPr>
        <w:t>PINCIPLES OF HEALTH AND SOCIAL CARE PRACTICE</w:t>
      </w:r>
    </w:p>
    <w:p w14:paraId="790FA53D" w14:textId="77777777" w:rsidR="00E574B2" w:rsidRPr="00E574B2" w:rsidRDefault="00E574B2" w:rsidP="00BA116C">
      <w:pPr>
        <w:pStyle w:val="NormalWeb"/>
        <w:spacing w:line="360" w:lineRule="auto"/>
        <w:ind w:firstLine="720"/>
        <w:jc w:val="center"/>
        <w:rPr>
          <w:bCs/>
        </w:rPr>
      </w:pPr>
    </w:p>
    <w:p w14:paraId="6843107D" w14:textId="77777777" w:rsidR="001F07A0" w:rsidRPr="00E574B2" w:rsidRDefault="001F07A0" w:rsidP="00BA116C">
      <w:pPr>
        <w:pStyle w:val="NormalWeb"/>
        <w:spacing w:line="360" w:lineRule="auto"/>
        <w:ind w:firstLine="720"/>
        <w:jc w:val="center"/>
        <w:rPr>
          <w:bCs/>
        </w:rPr>
      </w:pPr>
      <w:r w:rsidRPr="00E574B2">
        <w:rPr>
          <w:bCs/>
        </w:rPr>
        <w:t>BMHP 5002</w:t>
      </w:r>
    </w:p>
    <w:p w14:paraId="6FDC8B03" w14:textId="77777777" w:rsidR="001F07A0" w:rsidRPr="00E574B2" w:rsidRDefault="001F07A0" w:rsidP="00BA116C">
      <w:pPr>
        <w:pStyle w:val="NormalWeb"/>
        <w:spacing w:line="360" w:lineRule="auto"/>
        <w:ind w:firstLine="720"/>
        <w:jc w:val="center"/>
        <w:rPr>
          <w:bCs/>
        </w:rPr>
      </w:pPr>
    </w:p>
    <w:p w14:paraId="7ACDD8BD" w14:textId="77777777" w:rsidR="001F07A0" w:rsidRPr="00E574B2" w:rsidRDefault="001F07A0" w:rsidP="00BA116C">
      <w:pPr>
        <w:pStyle w:val="NormalWeb"/>
        <w:spacing w:line="360" w:lineRule="auto"/>
        <w:ind w:firstLine="720"/>
        <w:jc w:val="center"/>
        <w:rPr>
          <w:bCs/>
        </w:rPr>
      </w:pPr>
      <w:r w:rsidRPr="00E574B2">
        <w:rPr>
          <w:bCs/>
        </w:rPr>
        <w:t xml:space="preserve">Magdalena </w:t>
      </w:r>
      <w:proofErr w:type="spellStart"/>
      <w:r w:rsidRPr="00E574B2">
        <w:rPr>
          <w:bCs/>
        </w:rPr>
        <w:t>Wronka</w:t>
      </w:r>
      <w:proofErr w:type="spellEnd"/>
    </w:p>
    <w:p w14:paraId="4600C52B" w14:textId="77777777" w:rsidR="001F07A0" w:rsidRPr="00E574B2" w:rsidRDefault="001F07A0" w:rsidP="00BA116C">
      <w:pPr>
        <w:pStyle w:val="NormalWeb"/>
        <w:spacing w:line="360" w:lineRule="auto"/>
        <w:ind w:firstLine="720"/>
        <w:jc w:val="center"/>
        <w:rPr>
          <w:bCs/>
        </w:rPr>
      </w:pPr>
    </w:p>
    <w:p w14:paraId="2698DBDD" w14:textId="77777777" w:rsidR="001F07A0" w:rsidRPr="00E574B2" w:rsidRDefault="001F07A0" w:rsidP="00BA116C">
      <w:pPr>
        <w:pStyle w:val="NormalWeb"/>
        <w:spacing w:line="360" w:lineRule="auto"/>
        <w:ind w:firstLine="720"/>
        <w:jc w:val="center"/>
        <w:rPr>
          <w:bCs/>
        </w:rPr>
      </w:pPr>
      <w:r w:rsidRPr="00E574B2">
        <w:rPr>
          <w:bCs/>
        </w:rPr>
        <w:t xml:space="preserve">Student: Linda </w:t>
      </w:r>
      <w:proofErr w:type="spellStart"/>
      <w:r w:rsidRPr="00E574B2">
        <w:rPr>
          <w:bCs/>
        </w:rPr>
        <w:t>Adeyeye</w:t>
      </w:r>
      <w:proofErr w:type="spellEnd"/>
    </w:p>
    <w:p w14:paraId="51376D93" w14:textId="77777777" w:rsidR="001F07A0" w:rsidRPr="00E574B2" w:rsidRDefault="001F07A0" w:rsidP="001F07A0">
      <w:pPr>
        <w:pStyle w:val="NormalWeb"/>
        <w:spacing w:line="360" w:lineRule="auto"/>
        <w:rPr>
          <w:bCs/>
        </w:rPr>
      </w:pPr>
    </w:p>
    <w:p w14:paraId="56737465" w14:textId="77777777" w:rsidR="001F07A0" w:rsidRPr="00E574B2" w:rsidRDefault="001F07A0" w:rsidP="00BA116C">
      <w:pPr>
        <w:pStyle w:val="NormalWeb"/>
        <w:spacing w:line="360" w:lineRule="auto"/>
        <w:ind w:firstLine="720"/>
        <w:jc w:val="center"/>
        <w:rPr>
          <w:bCs/>
        </w:rPr>
      </w:pPr>
      <w:r w:rsidRPr="00E574B2">
        <w:rPr>
          <w:bCs/>
        </w:rPr>
        <w:t>January 2021</w:t>
      </w:r>
    </w:p>
    <w:p w14:paraId="26453849" w14:textId="77777777" w:rsidR="001F07A0" w:rsidRPr="00E574B2" w:rsidRDefault="001F07A0" w:rsidP="00BA116C">
      <w:pPr>
        <w:pStyle w:val="NormalWeb"/>
        <w:spacing w:line="360" w:lineRule="auto"/>
        <w:ind w:firstLine="720"/>
        <w:jc w:val="center"/>
        <w:rPr>
          <w:bCs/>
        </w:rPr>
      </w:pPr>
    </w:p>
    <w:p w14:paraId="488D0A15" w14:textId="77777777" w:rsidR="001F07A0" w:rsidRPr="00E574B2" w:rsidRDefault="001F07A0" w:rsidP="00BA116C">
      <w:pPr>
        <w:pStyle w:val="NormalWeb"/>
        <w:spacing w:line="360" w:lineRule="auto"/>
        <w:ind w:firstLine="720"/>
        <w:jc w:val="center"/>
        <w:rPr>
          <w:bCs/>
        </w:rPr>
      </w:pPr>
      <w:r w:rsidRPr="00E574B2">
        <w:rPr>
          <w:bCs/>
        </w:rPr>
        <w:t>C</w:t>
      </w:r>
      <w:r w:rsidR="00E574B2">
        <w:rPr>
          <w:bCs/>
        </w:rPr>
        <w:t>omponent 1</w:t>
      </w:r>
    </w:p>
    <w:p w14:paraId="65C89EFE" w14:textId="77777777" w:rsidR="001F07A0" w:rsidRDefault="001F07A0" w:rsidP="00BA116C">
      <w:pPr>
        <w:pStyle w:val="NormalWeb"/>
        <w:spacing w:line="360" w:lineRule="auto"/>
        <w:ind w:firstLine="720"/>
        <w:jc w:val="center"/>
        <w:rPr>
          <w:b/>
          <w:bCs/>
        </w:rPr>
      </w:pPr>
    </w:p>
    <w:p w14:paraId="5C886E88" w14:textId="77777777" w:rsidR="001F07A0" w:rsidRDefault="001F07A0" w:rsidP="00BA116C">
      <w:pPr>
        <w:pStyle w:val="NormalWeb"/>
        <w:spacing w:line="360" w:lineRule="auto"/>
        <w:ind w:firstLine="720"/>
        <w:jc w:val="center"/>
        <w:rPr>
          <w:b/>
          <w:bCs/>
        </w:rPr>
      </w:pPr>
    </w:p>
    <w:p w14:paraId="790545B3" w14:textId="77777777" w:rsidR="001F07A0" w:rsidRDefault="001F07A0" w:rsidP="00BA116C">
      <w:pPr>
        <w:pStyle w:val="NormalWeb"/>
        <w:spacing w:line="360" w:lineRule="auto"/>
        <w:ind w:firstLine="720"/>
        <w:jc w:val="center"/>
        <w:rPr>
          <w:b/>
          <w:bCs/>
        </w:rPr>
      </w:pPr>
    </w:p>
    <w:p w14:paraId="5A4FCC40" w14:textId="77777777" w:rsidR="001F07A0" w:rsidRDefault="001F07A0" w:rsidP="00BA116C">
      <w:pPr>
        <w:pStyle w:val="NormalWeb"/>
        <w:spacing w:line="360" w:lineRule="auto"/>
        <w:ind w:firstLine="720"/>
        <w:jc w:val="center"/>
        <w:rPr>
          <w:b/>
          <w:bCs/>
        </w:rPr>
      </w:pPr>
    </w:p>
    <w:p w14:paraId="425BA691" w14:textId="77777777" w:rsidR="001F07A0" w:rsidRDefault="001F07A0" w:rsidP="00BA116C">
      <w:pPr>
        <w:pStyle w:val="NormalWeb"/>
        <w:spacing w:line="360" w:lineRule="auto"/>
        <w:ind w:firstLine="720"/>
        <w:jc w:val="center"/>
        <w:rPr>
          <w:b/>
          <w:bCs/>
        </w:rPr>
      </w:pPr>
    </w:p>
    <w:p w14:paraId="5111D10E" w14:textId="77777777" w:rsidR="001F07A0" w:rsidRDefault="001F07A0" w:rsidP="00BA116C">
      <w:pPr>
        <w:pStyle w:val="NormalWeb"/>
        <w:spacing w:line="360" w:lineRule="auto"/>
        <w:ind w:firstLine="720"/>
        <w:jc w:val="center"/>
        <w:rPr>
          <w:b/>
          <w:bCs/>
        </w:rPr>
      </w:pPr>
    </w:p>
    <w:p w14:paraId="338DF1C2" w14:textId="77777777" w:rsidR="00BA116C" w:rsidRPr="001F07A0" w:rsidRDefault="00BA116C" w:rsidP="00BA116C">
      <w:pPr>
        <w:pStyle w:val="NormalWeb"/>
        <w:spacing w:line="360" w:lineRule="auto"/>
        <w:ind w:firstLine="720"/>
        <w:jc w:val="center"/>
        <w:rPr>
          <w:b/>
          <w:bCs/>
          <w:u w:val="single"/>
        </w:rPr>
      </w:pPr>
      <w:r w:rsidRPr="001F07A0">
        <w:rPr>
          <w:b/>
          <w:bCs/>
          <w:u w:val="single"/>
        </w:rPr>
        <w:lastRenderedPageBreak/>
        <w:t>Case Study</w:t>
      </w:r>
    </w:p>
    <w:p w14:paraId="678079FD" w14:textId="77777777" w:rsidR="008A7333" w:rsidRPr="006B26E0" w:rsidRDefault="00280F7A" w:rsidP="009B3F62">
      <w:pPr>
        <w:pStyle w:val="NormalWeb"/>
        <w:spacing w:line="360" w:lineRule="auto"/>
        <w:jc w:val="both"/>
      </w:pPr>
      <w:proofErr w:type="spellStart"/>
      <w:r w:rsidRPr="006B26E0">
        <w:t>Mr</w:t>
      </w:r>
      <w:proofErr w:type="spellEnd"/>
      <w:r w:rsidRPr="006B26E0">
        <w:t xml:space="preserve"> T has been diagnosed with progressive dementia.</w:t>
      </w:r>
      <w:r w:rsidR="00876D47">
        <w:t xml:space="preserve"> T</w:t>
      </w:r>
      <w:r w:rsidRPr="006B26E0">
        <w:t>he term dementia is an umbrella word used to define various conditions that affect human memory as well as cognitive skills</w:t>
      </w:r>
      <w:r w:rsidR="00AC2F48" w:rsidRPr="006B26E0">
        <w:t xml:space="preserve"> (</w:t>
      </w:r>
      <w:proofErr w:type="spellStart"/>
      <w:r w:rsidR="00AC2F48" w:rsidRPr="006B26E0">
        <w:t>Geschwind</w:t>
      </w:r>
      <w:proofErr w:type="spellEnd"/>
      <w:r w:rsidR="00AC2F48" w:rsidRPr="006B26E0">
        <w:t>, 2016)</w:t>
      </w:r>
      <w:r w:rsidRPr="006B26E0">
        <w:t xml:space="preserve">. </w:t>
      </w:r>
      <w:r w:rsidR="008A7333" w:rsidRPr="006B26E0">
        <w:t>In other words, when a physician makes a clinical diagnosis of a disease affecting human memory or cognitive skills, dementia is always a possible component of the disease.</w:t>
      </w:r>
      <w:r w:rsidR="006E5706" w:rsidRPr="006B26E0">
        <w:t xml:space="preserve"> All</w:t>
      </w:r>
      <w:r w:rsidR="00C83788" w:rsidRPr="006B26E0">
        <w:t xml:space="preserve"> of</w:t>
      </w:r>
      <w:r w:rsidR="006E5706" w:rsidRPr="006B26E0">
        <w:t xml:space="preserve"> these are symptoms of dementia.  </w:t>
      </w:r>
      <w:r w:rsidR="00B131D5" w:rsidRPr="006B26E0">
        <w:t xml:space="preserve">According to Rosenbloom and </w:t>
      </w:r>
      <w:proofErr w:type="spellStart"/>
      <w:r w:rsidR="00B131D5" w:rsidRPr="006B26E0">
        <w:t>Atri</w:t>
      </w:r>
      <w:proofErr w:type="spellEnd"/>
      <w:r w:rsidR="00B131D5" w:rsidRPr="006B26E0">
        <w:t xml:space="preserve"> (2011), t</w:t>
      </w:r>
      <w:r w:rsidR="006E5706" w:rsidRPr="006B26E0">
        <w:t>he terms progressive dementia mean</w:t>
      </w:r>
      <w:r w:rsidR="009B3F62">
        <w:t>s</w:t>
      </w:r>
      <w:r w:rsidR="006E5706" w:rsidRPr="006B26E0">
        <w:t xml:space="preserve"> dementia that progresses</w:t>
      </w:r>
      <w:r w:rsidR="00003384" w:rsidRPr="006B26E0">
        <w:t>,</w:t>
      </w:r>
      <w:r w:rsidR="006E5706" w:rsidRPr="006B26E0">
        <w:t xml:space="preserve"> and it is not reversible. </w:t>
      </w:r>
      <w:r w:rsidR="00626A49" w:rsidRPr="006B26E0">
        <w:t xml:space="preserve">Alzheimer’s is the most common disease associated with </w:t>
      </w:r>
      <w:r w:rsidR="006E5706" w:rsidRPr="006B26E0">
        <w:t xml:space="preserve">progressive </w:t>
      </w:r>
      <w:r w:rsidR="00626A49" w:rsidRPr="006B26E0">
        <w:t>dementia</w:t>
      </w:r>
      <w:r w:rsidR="00003384" w:rsidRPr="006B26E0">
        <w:t>;</w:t>
      </w:r>
      <w:r w:rsidR="00626A49" w:rsidRPr="006B26E0">
        <w:t xml:space="preserve"> however, there are other various conditions that </w:t>
      </w:r>
      <w:r w:rsidR="006B4E41" w:rsidRPr="006B26E0">
        <w:t>dementia plays a role. This may include vascular diseases which restrict the flow of blood to the brain, often cause impaired judgments and other mental complications</w:t>
      </w:r>
      <w:r w:rsidR="00B131D5" w:rsidRPr="006B26E0">
        <w:t xml:space="preserve"> (</w:t>
      </w:r>
      <w:proofErr w:type="spellStart"/>
      <w:r w:rsidR="00B131D5" w:rsidRPr="006B26E0">
        <w:t>Geschwind</w:t>
      </w:r>
      <w:proofErr w:type="spellEnd"/>
      <w:r w:rsidR="00B131D5" w:rsidRPr="006B26E0">
        <w:t>, 2016)</w:t>
      </w:r>
      <w:r w:rsidR="006B4E41" w:rsidRPr="006B26E0">
        <w:t xml:space="preserve">. </w:t>
      </w:r>
      <w:r w:rsidR="00626A49" w:rsidRPr="006B26E0">
        <w:t xml:space="preserve"> </w:t>
      </w:r>
      <w:r w:rsidR="00911147" w:rsidRPr="006B26E0">
        <w:t>Parkinson’s or Huntington’s disease is also an example of a progressive disease that affect</w:t>
      </w:r>
      <w:r w:rsidR="00C83788" w:rsidRPr="006B26E0">
        <w:t>s</w:t>
      </w:r>
      <w:r w:rsidR="00911147" w:rsidRPr="006B26E0">
        <w:t xml:space="preserve"> the indivi</w:t>
      </w:r>
      <w:r w:rsidR="00C83788" w:rsidRPr="006B26E0">
        <w:t>dual'</w:t>
      </w:r>
      <w:r w:rsidR="00911147" w:rsidRPr="006B26E0">
        <w:t xml:space="preserve">s memory capacity. In other words, all these conditions may be among the chronic conditions associated with </w:t>
      </w:r>
      <w:proofErr w:type="spellStart"/>
      <w:r w:rsidR="00911147" w:rsidRPr="006B26E0">
        <w:t>Mr</w:t>
      </w:r>
      <w:proofErr w:type="spellEnd"/>
      <w:r w:rsidR="00911147" w:rsidRPr="006B26E0">
        <w:t xml:space="preserve"> T’s health. </w:t>
      </w:r>
      <w:r w:rsidR="005336E3" w:rsidRPr="006B26E0">
        <w:t xml:space="preserve">There is a high probability that </w:t>
      </w:r>
      <w:proofErr w:type="spellStart"/>
      <w:r w:rsidR="005336E3" w:rsidRPr="006B26E0">
        <w:t>Mr</w:t>
      </w:r>
      <w:proofErr w:type="spellEnd"/>
      <w:r w:rsidR="005336E3" w:rsidRPr="006B26E0">
        <w:t xml:space="preserve"> T had trouble communicating, reasoning or solving problems, </w:t>
      </w:r>
      <w:proofErr w:type="spellStart"/>
      <w:r w:rsidR="005336E3" w:rsidRPr="006B26E0">
        <w:t>organi</w:t>
      </w:r>
      <w:r w:rsidR="00830C8D" w:rsidRPr="006B26E0">
        <w:t>s</w:t>
      </w:r>
      <w:r w:rsidR="005336E3" w:rsidRPr="006B26E0">
        <w:t>ing</w:t>
      </w:r>
      <w:proofErr w:type="spellEnd"/>
      <w:r w:rsidR="005336E3" w:rsidRPr="006B26E0">
        <w:t xml:space="preserve"> and planning his events, or having problems with his motor function and coordination. </w:t>
      </w:r>
      <w:r w:rsidR="00D806D5" w:rsidRPr="006B26E0">
        <w:t xml:space="preserve">Psychologically, </w:t>
      </w:r>
      <w:proofErr w:type="spellStart"/>
      <w:r w:rsidR="00D806D5" w:rsidRPr="006B26E0">
        <w:t>Mr</w:t>
      </w:r>
      <w:proofErr w:type="spellEnd"/>
      <w:r w:rsidR="00D806D5" w:rsidRPr="006B26E0">
        <w:t xml:space="preserve"> T was likely to suffer from anxiety, paranoia, depression</w:t>
      </w:r>
      <w:r w:rsidR="00C83788" w:rsidRPr="006B26E0">
        <w:t>,</w:t>
      </w:r>
      <w:r w:rsidR="00D806D5" w:rsidRPr="006B26E0">
        <w:t xml:space="preserve"> or hallucination. All</w:t>
      </w:r>
      <w:r w:rsidR="00C83788" w:rsidRPr="006B26E0">
        <w:t xml:space="preserve"> of</w:t>
      </w:r>
      <w:r w:rsidR="00D806D5" w:rsidRPr="006B26E0">
        <w:t xml:space="preserve"> these are symptoms of dementia</w:t>
      </w:r>
      <w:r w:rsidR="0016213D" w:rsidRPr="006B26E0">
        <w:t xml:space="preserve"> (Rosenbloom and </w:t>
      </w:r>
      <w:proofErr w:type="spellStart"/>
      <w:r w:rsidR="0016213D" w:rsidRPr="006B26E0">
        <w:t>Atri</w:t>
      </w:r>
      <w:proofErr w:type="spellEnd"/>
      <w:r w:rsidR="0016213D" w:rsidRPr="006B26E0">
        <w:t>, 2011)</w:t>
      </w:r>
      <w:r w:rsidR="00D806D5" w:rsidRPr="006B26E0">
        <w:t>.</w:t>
      </w:r>
      <w:r w:rsidR="000E40C6" w:rsidRPr="006B26E0">
        <w:t xml:space="preserve"> </w:t>
      </w:r>
    </w:p>
    <w:p w14:paraId="46D4C8EF" w14:textId="77777777" w:rsidR="004F350F" w:rsidRPr="006B26E0" w:rsidRDefault="000E40C6" w:rsidP="009B3F62">
      <w:pPr>
        <w:pStyle w:val="NormalWeb"/>
        <w:spacing w:line="360" w:lineRule="auto"/>
        <w:jc w:val="both"/>
      </w:pPr>
      <w:r w:rsidRPr="006B26E0">
        <w:t xml:space="preserve">From the case study, it is </w:t>
      </w:r>
      <w:r w:rsidR="00003384" w:rsidRPr="006B26E0">
        <w:t>right</w:t>
      </w:r>
      <w:r w:rsidRPr="006B26E0">
        <w:t xml:space="preserve"> to say that </w:t>
      </w:r>
      <w:proofErr w:type="spellStart"/>
      <w:r w:rsidRPr="006B26E0">
        <w:t>Mr</w:t>
      </w:r>
      <w:proofErr w:type="spellEnd"/>
      <w:r w:rsidRPr="006B26E0">
        <w:t xml:space="preserve"> T acted as the patient with dementia</w:t>
      </w:r>
      <w:r w:rsidR="00003384" w:rsidRPr="006B26E0">
        <w:t>. In contrast,</w:t>
      </w:r>
      <w:r w:rsidRPr="006B26E0">
        <w:t xml:space="preserve"> </w:t>
      </w:r>
      <w:proofErr w:type="spellStart"/>
      <w:r w:rsidRPr="006B26E0">
        <w:t>Mrs</w:t>
      </w:r>
      <w:proofErr w:type="spellEnd"/>
      <w:r w:rsidRPr="006B26E0">
        <w:t xml:space="preserve"> T acted as the caregiver to </w:t>
      </w:r>
      <w:proofErr w:type="spellStart"/>
      <w:r w:rsidRPr="006B26E0">
        <w:t>Mr</w:t>
      </w:r>
      <w:proofErr w:type="spellEnd"/>
      <w:r w:rsidRPr="006B26E0">
        <w:t xml:space="preserve"> T. With </w:t>
      </w:r>
      <w:proofErr w:type="spellStart"/>
      <w:r w:rsidRPr="006B26E0">
        <w:t>Mrs</w:t>
      </w:r>
      <w:proofErr w:type="spellEnd"/>
      <w:r w:rsidRPr="006B26E0">
        <w:t xml:space="preserve"> T’s hip injury it was almost impossible to continue living their independent life since she could no longer provide her caregiving services to </w:t>
      </w:r>
      <w:proofErr w:type="spellStart"/>
      <w:r w:rsidRPr="006B26E0">
        <w:t>Mr</w:t>
      </w:r>
      <w:proofErr w:type="spellEnd"/>
      <w:r w:rsidRPr="006B26E0">
        <w:t xml:space="preserve"> T. It is at this point that </w:t>
      </w:r>
      <w:proofErr w:type="spellStart"/>
      <w:r w:rsidRPr="006B26E0">
        <w:t>Mrs</w:t>
      </w:r>
      <w:proofErr w:type="spellEnd"/>
      <w:r w:rsidRPr="006B26E0">
        <w:t xml:space="preserve"> T knew it was time to seek help in terms of personal care </w:t>
      </w:r>
      <w:r w:rsidR="00003384" w:rsidRPr="006B26E0">
        <w:t>because the injury had compromised her mobility</w:t>
      </w:r>
      <w:r w:rsidRPr="006B26E0">
        <w:t xml:space="preserve">. </w:t>
      </w:r>
      <w:proofErr w:type="spellStart"/>
      <w:r w:rsidRPr="006B26E0">
        <w:t>Mrs</w:t>
      </w:r>
      <w:proofErr w:type="spellEnd"/>
      <w:r w:rsidRPr="006B26E0">
        <w:t xml:space="preserve"> T also needed help with her domestic chores and an opportunity to participate in a social event with his spouse </w:t>
      </w:r>
      <w:proofErr w:type="spellStart"/>
      <w:r w:rsidRPr="006B26E0">
        <w:t>Mr</w:t>
      </w:r>
      <w:proofErr w:type="spellEnd"/>
      <w:r w:rsidRPr="006B26E0">
        <w:t xml:space="preserve"> T.  </w:t>
      </w:r>
      <w:r w:rsidR="0017508D" w:rsidRPr="006B26E0">
        <w:t xml:space="preserve">Therefore, for </w:t>
      </w:r>
      <w:proofErr w:type="spellStart"/>
      <w:r w:rsidR="0017508D" w:rsidRPr="006B26E0">
        <w:t>Mr</w:t>
      </w:r>
      <w:proofErr w:type="spellEnd"/>
      <w:r w:rsidR="0017508D" w:rsidRPr="006B26E0">
        <w:t xml:space="preserve"> T and </w:t>
      </w:r>
      <w:proofErr w:type="spellStart"/>
      <w:r w:rsidR="0017508D" w:rsidRPr="006B26E0">
        <w:t>Mrs</w:t>
      </w:r>
      <w:proofErr w:type="spellEnd"/>
      <w:r w:rsidR="0017508D" w:rsidRPr="006B26E0">
        <w:t xml:space="preserve"> T’s case I would select the Cros</w:t>
      </w:r>
      <w:r w:rsidR="00BF58C6" w:rsidRPr="006B26E0">
        <w:t xml:space="preserve">sroads Caring for </w:t>
      </w:r>
      <w:proofErr w:type="spellStart"/>
      <w:r w:rsidR="00BF58C6" w:rsidRPr="006B26E0">
        <w:t>Carers</w:t>
      </w:r>
      <w:proofErr w:type="spellEnd"/>
      <w:r w:rsidR="00BF58C6" w:rsidRPr="006B26E0">
        <w:t xml:space="preserve">, which is technically a network of Crossroads Schemes that </w:t>
      </w:r>
      <w:r w:rsidR="008E30EE" w:rsidRPr="006B26E0">
        <w:t>is intended</w:t>
      </w:r>
      <w:r w:rsidR="00BF58C6" w:rsidRPr="006B26E0">
        <w:t xml:space="preserve"> to give </w:t>
      </w:r>
      <w:proofErr w:type="spellStart"/>
      <w:r w:rsidR="00BF58C6" w:rsidRPr="006B26E0">
        <w:t>carers</w:t>
      </w:r>
      <w:proofErr w:type="spellEnd"/>
      <w:r w:rsidR="00BF58C6" w:rsidRPr="006B26E0">
        <w:t xml:space="preserve"> a break from their caring responsibilities. </w:t>
      </w:r>
      <w:r w:rsidR="00611B84" w:rsidRPr="006B26E0">
        <w:t xml:space="preserve">The </w:t>
      </w:r>
      <w:proofErr w:type="spellStart"/>
      <w:r w:rsidR="00611B84" w:rsidRPr="006B26E0">
        <w:t>organi</w:t>
      </w:r>
      <w:r w:rsidR="00830C8D" w:rsidRPr="006B26E0">
        <w:t>s</w:t>
      </w:r>
      <w:r w:rsidR="00611B84" w:rsidRPr="006B26E0">
        <w:t>ation</w:t>
      </w:r>
      <w:proofErr w:type="spellEnd"/>
      <w:r w:rsidR="00611B84" w:rsidRPr="006B26E0">
        <w:t xml:space="preserve"> was well suited for </w:t>
      </w:r>
      <w:proofErr w:type="spellStart"/>
      <w:r w:rsidR="00611B84" w:rsidRPr="006B26E0">
        <w:t>Mr</w:t>
      </w:r>
      <w:proofErr w:type="spellEnd"/>
      <w:r w:rsidR="00611B84" w:rsidRPr="006B26E0">
        <w:t xml:space="preserve"> and </w:t>
      </w:r>
      <w:proofErr w:type="spellStart"/>
      <w:r w:rsidR="00611B84" w:rsidRPr="006B26E0">
        <w:t>Mrs</w:t>
      </w:r>
      <w:proofErr w:type="spellEnd"/>
      <w:r w:rsidR="00611B84" w:rsidRPr="006B26E0">
        <w:t xml:space="preserve"> T because </w:t>
      </w:r>
      <w:proofErr w:type="spellStart"/>
      <w:r w:rsidR="00611B84" w:rsidRPr="006B26E0">
        <w:t>Mrs</w:t>
      </w:r>
      <w:proofErr w:type="spellEnd"/>
      <w:r w:rsidR="00611B84" w:rsidRPr="006B26E0">
        <w:t xml:space="preserve"> T needed help with the caregiving responsibilities. </w:t>
      </w:r>
    </w:p>
    <w:p w14:paraId="6C2D537C" w14:textId="77777777" w:rsidR="00CA20FE" w:rsidRPr="006B26E0" w:rsidRDefault="00CA20FE" w:rsidP="009B3F62">
      <w:pPr>
        <w:pStyle w:val="NormalWeb"/>
        <w:spacing w:line="360" w:lineRule="auto"/>
        <w:jc w:val="both"/>
      </w:pPr>
      <w:r w:rsidRPr="006B26E0">
        <w:t xml:space="preserve">The Crossroads Caring for </w:t>
      </w:r>
      <w:proofErr w:type="spellStart"/>
      <w:r w:rsidRPr="006B26E0">
        <w:t>Carers</w:t>
      </w:r>
      <w:proofErr w:type="spellEnd"/>
      <w:r w:rsidRPr="006B26E0">
        <w:t xml:space="preserve"> offers practical and consistent support to the </w:t>
      </w:r>
      <w:proofErr w:type="spellStart"/>
      <w:r w:rsidRPr="006B26E0">
        <w:t>carers</w:t>
      </w:r>
      <w:proofErr w:type="spellEnd"/>
      <w:r w:rsidRPr="006B26E0">
        <w:t xml:space="preserve"> and the people they care for. These support services can either be provided </w:t>
      </w:r>
      <w:r w:rsidR="00003384" w:rsidRPr="006B26E0">
        <w:t>on the broa</w:t>
      </w:r>
      <w:r w:rsidRPr="006B26E0">
        <w:t xml:space="preserve">der community or </w:t>
      </w:r>
      <w:r w:rsidR="00DA6E5D" w:rsidRPr="006B26E0">
        <w:t xml:space="preserve">private </w:t>
      </w:r>
      <w:r w:rsidRPr="006B26E0">
        <w:t xml:space="preserve">homes. </w:t>
      </w:r>
      <w:r w:rsidR="001160E4" w:rsidRPr="006B26E0">
        <w:t xml:space="preserve">The </w:t>
      </w:r>
      <w:proofErr w:type="spellStart"/>
      <w:r w:rsidR="001160E4" w:rsidRPr="006B26E0">
        <w:t>organi</w:t>
      </w:r>
      <w:r w:rsidR="00830C8D" w:rsidRPr="006B26E0">
        <w:t>s</w:t>
      </w:r>
      <w:r w:rsidR="001160E4" w:rsidRPr="006B26E0">
        <w:t>ation</w:t>
      </w:r>
      <w:proofErr w:type="spellEnd"/>
      <w:r w:rsidR="001160E4" w:rsidRPr="006B26E0">
        <w:t xml:space="preserve"> offers care support services to its members for 24 hours, </w:t>
      </w:r>
      <w:r w:rsidR="00003384" w:rsidRPr="006B26E0">
        <w:t>seven</w:t>
      </w:r>
      <w:r w:rsidR="001160E4" w:rsidRPr="006B26E0">
        <w:t xml:space="preserve"> </w:t>
      </w:r>
      <w:r w:rsidR="001160E4" w:rsidRPr="006B26E0">
        <w:lastRenderedPageBreak/>
        <w:t xml:space="preserve">days a week. There is also a call service for those seeking services during out of office hours. </w:t>
      </w:r>
      <w:r w:rsidR="00B86649" w:rsidRPr="006B26E0">
        <w:t xml:space="preserve">The </w:t>
      </w:r>
      <w:proofErr w:type="spellStart"/>
      <w:r w:rsidR="00B86649" w:rsidRPr="006B26E0">
        <w:t>organi</w:t>
      </w:r>
      <w:r w:rsidR="00830C8D" w:rsidRPr="006B26E0">
        <w:t>s</w:t>
      </w:r>
      <w:r w:rsidR="00B86649" w:rsidRPr="006B26E0">
        <w:t>ation</w:t>
      </w:r>
      <w:proofErr w:type="spellEnd"/>
      <w:r w:rsidR="00B86649" w:rsidRPr="006B26E0">
        <w:t xml:space="preserve"> also has a</w:t>
      </w:r>
      <w:r w:rsidR="00C83788" w:rsidRPr="006B26E0">
        <w:t>n</w:t>
      </w:r>
      <w:r w:rsidR="00B86649" w:rsidRPr="006B26E0">
        <w:t xml:space="preserve"> in-house Dementia Champion who </w:t>
      </w:r>
      <w:r w:rsidR="00C83788" w:rsidRPr="006B26E0">
        <w:t>can</w:t>
      </w:r>
      <w:r w:rsidR="00B86649" w:rsidRPr="006B26E0">
        <w:t xml:space="preserve"> offer training on matters related to dementia</w:t>
      </w:r>
      <w:r w:rsidR="00F76BB0" w:rsidRPr="006B26E0">
        <w:t xml:space="preserve"> (Crossroads Caring for </w:t>
      </w:r>
      <w:proofErr w:type="spellStart"/>
      <w:r w:rsidR="00F76BB0" w:rsidRPr="006B26E0">
        <w:t>Carers</w:t>
      </w:r>
      <w:proofErr w:type="spellEnd"/>
      <w:r w:rsidR="00F76BB0" w:rsidRPr="006B26E0">
        <w:t>)</w:t>
      </w:r>
      <w:r w:rsidR="00B86649" w:rsidRPr="006B26E0">
        <w:t xml:space="preserve">. </w:t>
      </w:r>
      <w:r w:rsidR="006424C4" w:rsidRPr="006B26E0">
        <w:t xml:space="preserve">Since the </w:t>
      </w:r>
      <w:proofErr w:type="spellStart"/>
      <w:r w:rsidR="006424C4" w:rsidRPr="006B26E0">
        <w:t>organi</w:t>
      </w:r>
      <w:r w:rsidR="00830C8D" w:rsidRPr="006B26E0">
        <w:t>s</w:t>
      </w:r>
      <w:r w:rsidR="006424C4" w:rsidRPr="006B26E0">
        <w:t>ation</w:t>
      </w:r>
      <w:proofErr w:type="spellEnd"/>
      <w:r w:rsidR="006424C4" w:rsidRPr="006B26E0">
        <w:t xml:space="preserve"> </w:t>
      </w:r>
      <w:r w:rsidR="002134FE" w:rsidRPr="006B26E0">
        <w:t xml:space="preserve">is based on a care </w:t>
      </w:r>
      <w:proofErr w:type="spellStart"/>
      <w:r w:rsidR="002134FE" w:rsidRPr="006B26E0">
        <w:t>centred</w:t>
      </w:r>
      <w:proofErr w:type="spellEnd"/>
      <w:r w:rsidR="002134FE" w:rsidRPr="006B26E0">
        <w:t xml:space="preserve"> approach, it focu</w:t>
      </w:r>
      <w:r w:rsidR="00C83788" w:rsidRPr="006B26E0">
        <w:t>se</w:t>
      </w:r>
      <w:r w:rsidR="002134FE" w:rsidRPr="006B26E0">
        <w:t>s its efforts on both the career (</w:t>
      </w:r>
      <w:proofErr w:type="spellStart"/>
      <w:r w:rsidR="002134FE" w:rsidRPr="006B26E0">
        <w:t>Mrs</w:t>
      </w:r>
      <w:proofErr w:type="spellEnd"/>
      <w:r w:rsidR="002134FE" w:rsidRPr="006B26E0">
        <w:t xml:space="preserve"> T) and the patient or the person that needs the care (</w:t>
      </w:r>
      <w:proofErr w:type="spellStart"/>
      <w:r w:rsidR="002134FE" w:rsidRPr="006B26E0">
        <w:t>Mr</w:t>
      </w:r>
      <w:proofErr w:type="spellEnd"/>
      <w:r w:rsidR="002134FE" w:rsidRPr="006B26E0">
        <w:t xml:space="preserve"> T).</w:t>
      </w:r>
      <w:r w:rsidR="00E74649" w:rsidRPr="006B26E0">
        <w:t xml:space="preserve"> The </w:t>
      </w:r>
      <w:r w:rsidR="0076786D" w:rsidRPr="006B26E0">
        <w:t>organization’s</w:t>
      </w:r>
      <w:r w:rsidR="00E74649" w:rsidRPr="006B26E0">
        <w:t xml:space="preserve"> care support team is </w:t>
      </w:r>
      <w:r w:rsidR="00C12CBB" w:rsidRPr="006B26E0">
        <w:t>well paid and trained to offer high</w:t>
      </w:r>
      <w:r w:rsidR="00C83788" w:rsidRPr="006B26E0">
        <w:t>-</w:t>
      </w:r>
      <w:r w:rsidR="00C12CBB" w:rsidRPr="006B26E0">
        <w:t xml:space="preserve">quality services that will ensure </w:t>
      </w:r>
      <w:proofErr w:type="spellStart"/>
      <w:r w:rsidR="00C12CBB" w:rsidRPr="006B26E0">
        <w:t>Mr</w:t>
      </w:r>
      <w:proofErr w:type="spellEnd"/>
      <w:r w:rsidR="00C12CBB" w:rsidRPr="006B26E0">
        <w:t xml:space="preserve"> T is well taken care of</w:t>
      </w:r>
      <w:r w:rsidR="00003384" w:rsidRPr="006B26E0">
        <w:t>;</w:t>
      </w:r>
      <w:r w:rsidR="00C12CBB" w:rsidRPr="006B26E0">
        <w:t xml:space="preserve"> therefore, </w:t>
      </w:r>
      <w:proofErr w:type="spellStart"/>
      <w:r w:rsidR="00C12CBB" w:rsidRPr="006B26E0">
        <w:t>Mrs</w:t>
      </w:r>
      <w:proofErr w:type="spellEnd"/>
      <w:r w:rsidR="00C12CBB" w:rsidRPr="006B26E0">
        <w:t xml:space="preserve"> T will have adequate time to focus on regaining her mobility. </w:t>
      </w:r>
      <w:r w:rsidR="009F0E0C" w:rsidRPr="006B26E0">
        <w:t xml:space="preserve">The staff at Crossroads Caring for </w:t>
      </w:r>
      <w:proofErr w:type="spellStart"/>
      <w:r w:rsidR="009F0E0C" w:rsidRPr="006B26E0">
        <w:t>Carers</w:t>
      </w:r>
      <w:proofErr w:type="spellEnd"/>
      <w:r w:rsidR="009F0E0C" w:rsidRPr="006B26E0">
        <w:t xml:space="preserve"> is well trained and has experience working with </w:t>
      </w:r>
      <w:proofErr w:type="spellStart"/>
      <w:r w:rsidR="009F0E0C" w:rsidRPr="006B26E0">
        <w:t>carers</w:t>
      </w:r>
      <w:proofErr w:type="spellEnd"/>
      <w:r w:rsidR="009F0E0C" w:rsidRPr="006B26E0">
        <w:t xml:space="preserve"> and their patients. This implies that </w:t>
      </w:r>
      <w:proofErr w:type="spellStart"/>
      <w:r w:rsidR="009F0E0C" w:rsidRPr="006B26E0">
        <w:t>Mr</w:t>
      </w:r>
      <w:proofErr w:type="spellEnd"/>
      <w:r w:rsidR="009F0E0C" w:rsidRPr="006B26E0">
        <w:t xml:space="preserve"> and </w:t>
      </w:r>
      <w:proofErr w:type="spellStart"/>
      <w:r w:rsidR="009F0E0C" w:rsidRPr="006B26E0">
        <w:t>Mrs</w:t>
      </w:r>
      <w:proofErr w:type="spellEnd"/>
      <w:r w:rsidR="009F0E0C" w:rsidRPr="006B26E0">
        <w:t xml:space="preserve"> T will work with people </w:t>
      </w:r>
      <w:r w:rsidR="009917C3" w:rsidRPr="006B26E0">
        <w:t xml:space="preserve">who understand what they are going </w:t>
      </w:r>
      <w:proofErr w:type="gramStart"/>
      <w:r w:rsidR="009917C3" w:rsidRPr="006B26E0">
        <w:t>through</w:t>
      </w:r>
      <w:proofErr w:type="gramEnd"/>
      <w:r w:rsidR="009917C3" w:rsidRPr="006B26E0">
        <w:t xml:space="preserve"> and they will consider what they feel, as well as what they need. </w:t>
      </w:r>
    </w:p>
    <w:p w14:paraId="21E8B402" w14:textId="77777777" w:rsidR="00063717" w:rsidRPr="006B26E0" w:rsidRDefault="00F00F6F" w:rsidP="00257CFB">
      <w:pPr>
        <w:pStyle w:val="NormalWeb"/>
        <w:spacing w:line="360" w:lineRule="auto"/>
        <w:jc w:val="both"/>
      </w:pPr>
      <w:r>
        <w:t>The</w:t>
      </w:r>
      <w:r w:rsidR="00063717" w:rsidRPr="006B26E0">
        <w:t xml:space="preserve"> care offered at Crossroads Caring for </w:t>
      </w:r>
      <w:proofErr w:type="spellStart"/>
      <w:r w:rsidR="00063717" w:rsidRPr="006B26E0">
        <w:t>Carers</w:t>
      </w:r>
      <w:proofErr w:type="spellEnd"/>
      <w:r w:rsidR="00063717" w:rsidRPr="006B26E0">
        <w:t xml:space="preserve"> include assisting the patient and the </w:t>
      </w:r>
      <w:proofErr w:type="spellStart"/>
      <w:r w:rsidR="00063717" w:rsidRPr="006B26E0">
        <w:t>carer</w:t>
      </w:r>
      <w:proofErr w:type="spellEnd"/>
      <w:r w:rsidR="00063717" w:rsidRPr="006B26E0">
        <w:t xml:space="preserve"> to eat and drink, assistance</w:t>
      </w:r>
      <w:r w:rsidR="00A75C3B">
        <w:t xml:space="preserve"> with</w:t>
      </w:r>
      <w:r w:rsidR="00063717" w:rsidRPr="006B26E0">
        <w:t xml:space="preserve"> incontinence management, meal preparation, </w:t>
      </w:r>
      <w:r w:rsidR="00F473FA" w:rsidRPr="006B26E0">
        <w:t>assistance with the administration of medication</w:t>
      </w:r>
      <w:r w:rsidR="00AD784B" w:rsidRPr="006B26E0">
        <w:t xml:space="preserve">, offering </w:t>
      </w:r>
      <w:proofErr w:type="spellStart"/>
      <w:r w:rsidR="00AD784B" w:rsidRPr="006B26E0">
        <w:t>Mr</w:t>
      </w:r>
      <w:proofErr w:type="spellEnd"/>
      <w:r w:rsidR="00AD784B" w:rsidRPr="006B26E0">
        <w:t xml:space="preserve"> and </w:t>
      </w:r>
      <w:proofErr w:type="spellStart"/>
      <w:r w:rsidR="00AD784B" w:rsidRPr="006B26E0">
        <w:t>Mrs</w:t>
      </w:r>
      <w:proofErr w:type="spellEnd"/>
      <w:r w:rsidR="00AD784B" w:rsidRPr="006B26E0">
        <w:t xml:space="preserve"> T escort to their respective doctors for </w:t>
      </w:r>
      <w:r w:rsidR="00C83788" w:rsidRPr="006B26E0">
        <w:t xml:space="preserve">an </w:t>
      </w:r>
      <w:r w:rsidR="00AD784B" w:rsidRPr="006B26E0">
        <w:t xml:space="preserve">appointment, </w:t>
      </w:r>
      <w:r w:rsidR="006B01BC" w:rsidRPr="006B26E0">
        <w:t xml:space="preserve">light domestic duties that will improve </w:t>
      </w:r>
      <w:proofErr w:type="spellStart"/>
      <w:r w:rsidR="006B01BC" w:rsidRPr="006B26E0">
        <w:t>Mr</w:t>
      </w:r>
      <w:proofErr w:type="spellEnd"/>
      <w:r w:rsidR="006B01BC" w:rsidRPr="006B26E0">
        <w:t xml:space="preserve"> and </w:t>
      </w:r>
      <w:proofErr w:type="spellStart"/>
      <w:r w:rsidR="006B01BC" w:rsidRPr="006B26E0">
        <w:t>Mrs</w:t>
      </w:r>
      <w:proofErr w:type="spellEnd"/>
      <w:r w:rsidR="006B01BC" w:rsidRPr="006B26E0">
        <w:t xml:space="preserve"> T personal </w:t>
      </w:r>
      <w:r w:rsidR="009B69EC" w:rsidRPr="006B26E0">
        <w:t xml:space="preserve">care. </w:t>
      </w:r>
      <w:r>
        <w:t>T</w:t>
      </w:r>
      <w:r w:rsidR="009B69EC" w:rsidRPr="006B26E0">
        <w:t xml:space="preserve">he </w:t>
      </w:r>
      <w:proofErr w:type="spellStart"/>
      <w:r w:rsidR="009B69EC" w:rsidRPr="006B26E0">
        <w:t>organi</w:t>
      </w:r>
      <w:r w:rsidR="00830C8D" w:rsidRPr="006B26E0">
        <w:t>s</w:t>
      </w:r>
      <w:r w:rsidR="009B69EC" w:rsidRPr="006B26E0">
        <w:t>ation</w:t>
      </w:r>
      <w:proofErr w:type="spellEnd"/>
      <w:r w:rsidR="009B69EC" w:rsidRPr="006B26E0">
        <w:t xml:space="preserve"> is also capable of providing </w:t>
      </w:r>
      <w:proofErr w:type="spellStart"/>
      <w:r w:rsidR="009B69EC" w:rsidRPr="006B26E0">
        <w:t>Mrs</w:t>
      </w:r>
      <w:proofErr w:type="spellEnd"/>
      <w:r w:rsidR="009B69EC" w:rsidRPr="006B26E0">
        <w:t xml:space="preserve"> T with assistance in terms of mobility</w:t>
      </w:r>
      <w:r w:rsidR="00733180" w:rsidRPr="006B26E0">
        <w:t xml:space="preserve"> which will </w:t>
      </w:r>
      <w:r w:rsidR="00003384" w:rsidRPr="006B26E0">
        <w:t xml:space="preserve">be </w:t>
      </w:r>
      <w:r w:rsidR="00733180" w:rsidRPr="006B26E0">
        <w:t xml:space="preserve">crucial for recovery and a step towards independence. This is not the full list of the services that are offered by the </w:t>
      </w:r>
      <w:proofErr w:type="spellStart"/>
      <w:r w:rsidR="00733180" w:rsidRPr="006B26E0">
        <w:t>organi</w:t>
      </w:r>
      <w:r w:rsidR="00830C8D" w:rsidRPr="006B26E0">
        <w:t>s</w:t>
      </w:r>
      <w:r w:rsidR="00733180" w:rsidRPr="006B26E0">
        <w:t>ation</w:t>
      </w:r>
      <w:proofErr w:type="spellEnd"/>
      <w:r w:rsidR="00003384" w:rsidRPr="006B26E0">
        <w:t>;</w:t>
      </w:r>
      <w:r w:rsidR="00733180" w:rsidRPr="006B26E0">
        <w:t xml:space="preserve"> there is always the option of designing an individual care plan. </w:t>
      </w:r>
    </w:p>
    <w:p w14:paraId="774E8338" w14:textId="77777777" w:rsidR="00003384" w:rsidRPr="006B26E0" w:rsidRDefault="00604C44" w:rsidP="00A75C3B">
      <w:pPr>
        <w:pStyle w:val="NormalWeb"/>
        <w:spacing w:line="360" w:lineRule="auto"/>
        <w:jc w:val="both"/>
      </w:pPr>
      <w:r w:rsidRPr="006B26E0">
        <w:t xml:space="preserve">To maintain </w:t>
      </w:r>
      <w:r w:rsidR="00C83788" w:rsidRPr="006B26E0">
        <w:t xml:space="preserve">a </w:t>
      </w:r>
      <w:r w:rsidRPr="006B26E0">
        <w:t xml:space="preserve">high quality of services offered by the </w:t>
      </w:r>
      <w:proofErr w:type="spellStart"/>
      <w:r w:rsidRPr="006B26E0">
        <w:t>organi</w:t>
      </w:r>
      <w:r w:rsidR="00830C8D" w:rsidRPr="006B26E0">
        <w:t>s</w:t>
      </w:r>
      <w:r w:rsidRPr="006B26E0">
        <w:t>ation</w:t>
      </w:r>
      <w:proofErr w:type="spellEnd"/>
      <w:r w:rsidRPr="006B26E0">
        <w:t xml:space="preserve">, the </w:t>
      </w:r>
      <w:proofErr w:type="spellStart"/>
      <w:r w:rsidRPr="006B26E0">
        <w:t>organi</w:t>
      </w:r>
      <w:r w:rsidR="00830C8D" w:rsidRPr="006B26E0">
        <w:t>s</w:t>
      </w:r>
      <w:r w:rsidRPr="006B26E0">
        <w:t>ation</w:t>
      </w:r>
      <w:proofErr w:type="spellEnd"/>
      <w:r w:rsidRPr="006B26E0">
        <w:t xml:space="preserve"> is not only registered but also regulated by the Care Quality Commission which ensures the staff meet</w:t>
      </w:r>
      <w:r w:rsidR="00C83788" w:rsidRPr="006B26E0">
        <w:t>s</w:t>
      </w:r>
      <w:r w:rsidRPr="006B26E0">
        <w:t xml:space="preserve"> the essential standards of services</w:t>
      </w:r>
      <w:r w:rsidR="003B64BA" w:rsidRPr="006B26E0">
        <w:t xml:space="preserve"> (Crossroads Caring for </w:t>
      </w:r>
      <w:proofErr w:type="spellStart"/>
      <w:r w:rsidR="003B64BA" w:rsidRPr="006B26E0">
        <w:t>Carers</w:t>
      </w:r>
      <w:proofErr w:type="spellEnd"/>
      <w:r w:rsidR="003B64BA" w:rsidRPr="006B26E0">
        <w:t>)</w:t>
      </w:r>
      <w:r w:rsidRPr="006B26E0">
        <w:t xml:space="preserve">. </w:t>
      </w:r>
      <w:r w:rsidR="0045683D" w:rsidRPr="006B26E0">
        <w:t xml:space="preserve">The </w:t>
      </w:r>
      <w:proofErr w:type="spellStart"/>
      <w:r w:rsidR="0045683D" w:rsidRPr="006B26E0">
        <w:t>organi</w:t>
      </w:r>
      <w:r w:rsidR="00830C8D" w:rsidRPr="006B26E0">
        <w:t>s</w:t>
      </w:r>
      <w:r w:rsidR="0045683D" w:rsidRPr="006B26E0">
        <w:t>ation</w:t>
      </w:r>
      <w:proofErr w:type="spellEnd"/>
      <w:r w:rsidR="0045683D" w:rsidRPr="006B26E0">
        <w:t xml:space="preserve"> </w:t>
      </w:r>
      <w:r w:rsidR="00EC1BF8" w:rsidRPr="006B26E0">
        <w:t xml:space="preserve">features in the Local Authority’s list of accredited caregivers. This implies that </w:t>
      </w:r>
      <w:r w:rsidR="00E3223D" w:rsidRPr="006B26E0">
        <w:t xml:space="preserve">the </w:t>
      </w:r>
      <w:proofErr w:type="spellStart"/>
      <w:r w:rsidR="00E3223D" w:rsidRPr="006B26E0">
        <w:t>organi</w:t>
      </w:r>
      <w:r w:rsidR="00830C8D" w:rsidRPr="006B26E0">
        <w:t>s</w:t>
      </w:r>
      <w:r w:rsidR="00E3223D" w:rsidRPr="006B26E0">
        <w:t>ation</w:t>
      </w:r>
      <w:proofErr w:type="spellEnd"/>
      <w:r w:rsidR="00E3223D" w:rsidRPr="006B26E0">
        <w:t xml:space="preserve"> is audited and assessed for quality and assurance by the Local Authority. </w:t>
      </w:r>
      <w:r w:rsidR="00C83788" w:rsidRPr="006B26E0">
        <w:t>T</w:t>
      </w:r>
      <w:r w:rsidR="006632E1" w:rsidRPr="006B26E0">
        <w:t xml:space="preserve">o adhere to the set standards by the Local Authority, the </w:t>
      </w:r>
      <w:proofErr w:type="spellStart"/>
      <w:r w:rsidR="006632E1" w:rsidRPr="006B26E0">
        <w:t>organi</w:t>
      </w:r>
      <w:r w:rsidR="00830C8D" w:rsidRPr="006B26E0">
        <w:t>s</w:t>
      </w:r>
      <w:r w:rsidR="006632E1" w:rsidRPr="006B26E0">
        <w:t>ation</w:t>
      </w:r>
      <w:proofErr w:type="spellEnd"/>
      <w:r w:rsidR="006632E1" w:rsidRPr="006B26E0">
        <w:t xml:space="preserve"> ensures that its new staff ha</w:t>
      </w:r>
      <w:r w:rsidR="00C83788" w:rsidRPr="006B26E0">
        <w:t>s</w:t>
      </w:r>
      <w:r w:rsidR="006632E1" w:rsidRPr="006B26E0">
        <w:t xml:space="preserve"> received a comprehensive induction which </w:t>
      </w:r>
      <w:r w:rsidR="004F40A7" w:rsidRPr="006B26E0">
        <w:t>includes the skills for Care Common Induction Standards</w:t>
      </w:r>
      <w:r w:rsidR="00AD5C2D" w:rsidRPr="006B26E0">
        <w:t xml:space="preserve">. This includes the role of health and social </w:t>
      </w:r>
      <w:r w:rsidR="00C83788" w:rsidRPr="006B26E0">
        <w:t>ca</w:t>
      </w:r>
      <w:r w:rsidR="00AD5C2D" w:rsidRPr="006B26E0">
        <w:t>re workers, the importance of patient dignity and respect, the principles of implementing duty of care, person-</w:t>
      </w:r>
      <w:proofErr w:type="spellStart"/>
      <w:r w:rsidR="00AD5C2D" w:rsidRPr="006B26E0">
        <w:t>centred</w:t>
      </w:r>
      <w:proofErr w:type="spellEnd"/>
      <w:r w:rsidR="00AD5C2D" w:rsidRPr="006B26E0">
        <w:t xml:space="preserve"> support, safe handling of medication, effective communication, health and safety, infection control, food hygiene</w:t>
      </w:r>
      <w:r w:rsidR="00C83788" w:rsidRPr="006B26E0">
        <w:t>,</w:t>
      </w:r>
      <w:r w:rsidR="00AD5C2D" w:rsidRPr="006B26E0">
        <w:t xml:space="preserve"> and the principles of safeguarding</w:t>
      </w:r>
      <w:r w:rsidR="003B64BA" w:rsidRPr="006B26E0">
        <w:t xml:space="preserve"> (Crossroads Caring for </w:t>
      </w:r>
      <w:proofErr w:type="spellStart"/>
      <w:r w:rsidR="003B64BA" w:rsidRPr="006B26E0">
        <w:t>Carers</w:t>
      </w:r>
      <w:proofErr w:type="spellEnd"/>
      <w:r w:rsidR="003B64BA" w:rsidRPr="006B26E0">
        <w:t>)</w:t>
      </w:r>
      <w:r w:rsidR="00AD5C2D" w:rsidRPr="006B26E0">
        <w:t>.</w:t>
      </w:r>
    </w:p>
    <w:p w14:paraId="1A0CFB06" w14:textId="77777777" w:rsidR="00AD5C2D" w:rsidRPr="006B26E0" w:rsidRDefault="00086862" w:rsidP="00A75C3B">
      <w:pPr>
        <w:pStyle w:val="NormalWeb"/>
        <w:spacing w:line="360" w:lineRule="auto"/>
        <w:jc w:val="both"/>
      </w:pPr>
      <w:r w:rsidRPr="006B26E0">
        <w:lastRenderedPageBreak/>
        <w:t xml:space="preserve">Furthermore, </w:t>
      </w:r>
      <w:r w:rsidR="00C83788" w:rsidRPr="006B26E0">
        <w:t xml:space="preserve">the </w:t>
      </w:r>
      <w:r w:rsidRPr="006B26E0">
        <w:t xml:space="preserve">staff </w:t>
      </w:r>
      <w:r w:rsidR="00BA6A91" w:rsidRPr="006B26E0">
        <w:t>must</w:t>
      </w:r>
      <w:r w:rsidRPr="006B26E0">
        <w:t xml:space="preserve"> be regularly trained in </w:t>
      </w:r>
      <w:proofErr w:type="spellStart"/>
      <w:r w:rsidRPr="006B26E0">
        <w:t>speciali</w:t>
      </w:r>
      <w:r w:rsidR="00830C8D" w:rsidRPr="006B26E0">
        <w:t>s</w:t>
      </w:r>
      <w:r w:rsidRPr="006B26E0">
        <w:t>ed</w:t>
      </w:r>
      <w:proofErr w:type="spellEnd"/>
      <w:r w:rsidRPr="006B26E0">
        <w:t xml:space="preserve"> areas </w:t>
      </w:r>
      <w:r w:rsidR="00E43684" w:rsidRPr="006B26E0">
        <w:t>to enhance their skills</w:t>
      </w:r>
      <w:r w:rsidR="00C83788" w:rsidRPr="006B26E0">
        <w:t>,</w:t>
      </w:r>
      <w:r w:rsidR="00E43684" w:rsidRPr="006B26E0">
        <w:t xml:space="preserve"> especially when handling </w:t>
      </w:r>
      <w:proofErr w:type="spellStart"/>
      <w:r w:rsidR="00E43684" w:rsidRPr="006B26E0">
        <w:t>speciali</w:t>
      </w:r>
      <w:r w:rsidR="00830C8D" w:rsidRPr="006B26E0">
        <w:t>s</w:t>
      </w:r>
      <w:r w:rsidR="00E43684" w:rsidRPr="006B26E0">
        <w:t>ed</w:t>
      </w:r>
      <w:proofErr w:type="spellEnd"/>
      <w:r w:rsidR="00E43684" w:rsidRPr="006B26E0">
        <w:t xml:space="preserve"> ta</w:t>
      </w:r>
      <w:r w:rsidR="00D852DA" w:rsidRPr="006B26E0">
        <w:t>s</w:t>
      </w:r>
      <w:r w:rsidR="00E43684" w:rsidRPr="006B26E0">
        <w:t>ks.</w:t>
      </w:r>
      <w:r w:rsidR="00D852DA" w:rsidRPr="006B26E0">
        <w:t xml:space="preserve"> In other words, training </w:t>
      </w:r>
      <w:proofErr w:type="gramStart"/>
      <w:r w:rsidR="00D852DA" w:rsidRPr="006B26E0">
        <w:t>has to</w:t>
      </w:r>
      <w:proofErr w:type="gramEnd"/>
      <w:r w:rsidR="00D852DA" w:rsidRPr="006B26E0">
        <w:t xml:space="preserve"> be in line with the standard required. All the </w:t>
      </w:r>
      <w:proofErr w:type="spellStart"/>
      <w:r w:rsidR="00D852DA" w:rsidRPr="006B26E0">
        <w:t>carer</w:t>
      </w:r>
      <w:proofErr w:type="spellEnd"/>
      <w:r w:rsidR="00D852DA" w:rsidRPr="006B26E0">
        <w:t xml:space="preserve"> support workers in the </w:t>
      </w:r>
      <w:proofErr w:type="spellStart"/>
      <w:r w:rsidR="00D852DA" w:rsidRPr="006B26E0">
        <w:t>organi</w:t>
      </w:r>
      <w:r w:rsidR="00830C8D" w:rsidRPr="006B26E0">
        <w:t>s</w:t>
      </w:r>
      <w:r w:rsidR="00D852DA" w:rsidRPr="006B26E0">
        <w:t>ation</w:t>
      </w:r>
      <w:proofErr w:type="spellEnd"/>
      <w:r w:rsidR="00D852DA" w:rsidRPr="006B26E0">
        <w:t xml:space="preserve"> </w:t>
      </w:r>
      <w:r w:rsidR="00BA6A91" w:rsidRPr="006B26E0">
        <w:t>must</w:t>
      </w:r>
      <w:r w:rsidR="00D852DA" w:rsidRPr="006B26E0">
        <w:t xml:space="preserve"> study or are in the process of studying for level 2 or 3 of the National Vocational Qualification or a diploma in health and social care</w:t>
      </w:r>
      <w:r w:rsidR="006F7BF8" w:rsidRPr="006B26E0">
        <w:t xml:space="preserve"> (Crossroads Caring for </w:t>
      </w:r>
      <w:proofErr w:type="spellStart"/>
      <w:r w:rsidR="006F7BF8" w:rsidRPr="006B26E0">
        <w:t>Carers</w:t>
      </w:r>
      <w:proofErr w:type="spellEnd"/>
      <w:r w:rsidR="006F7BF8" w:rsidRPr="006B26E0">
        <w:t>)</w:t>
      </w:r>
      <w:r w:rsidR="00D852DA" w:rsidRPr="006B26E0">
        <w:t>. All th</w:t>
      </w:r>
      <w:r w:rsidR="00C83788" w:rsidRPr="006B26E0">
        <w:t>is</w:t>
      </w:r>
      <w:r w:rsidR="00D852DA" w:rsidRPr="006B26E0">
        <w:t xml:space="preserve"> proves that </w:t>
      </w:r>
      <w:proofErr w:type="spellStart"/>
      <w:r w:rsidR="00D852DA" w:rsidRPr="006B26E0">
        <w:t>Mr</w:t>
      </w:r>
      <w:proofErr w:type="spellEnd"/>
      <w:r w:rsidR="00D852DA" w:rsidRPr="006B26E0">
        <w:t xml:space="preserve"> and </w:t>
      </w:r>
      <w:proofErr w:type="spellStart"/>
      <w:r w:rsidR="00D852DA" w:rsidRPr="006B26E0">
        <w:t>Mrs</w:t>
      </w:r>
      <w:proofErr w:type="spellEnd"/>
      <w:r w:rsidR="00D852DA" w:rsidRPr="006B26E0">
        <w:t xml:space="preserve"> T will be provided with </w:t>
      </w:r>
      <w:r w:rsidR="005B5F48" w:rsidRPr="006B26E0">
        <w:t>adequate support in the</w:t>
      </w:r>
      <w:r w:rsidR="00D852DA" w:rsidRPr="006B26E0">
        <w:t xml:space="preserve"> current health and social </w:t>
      </w:r>
      <w:r w:rsidR="005B5F48" w:rsidRPr="006B26E0">
        <w:t xml:space="preserve">care context. </w:t>
      </w:r>
    </w:p>
    <w:p w14:paraId="7F06DC6F" w14:textId="77777777" w:rsidR="00663A74" w:rsidRPr="006B26E0" w:rsidRDefault="00A8059D" w:rsidP="00E21F01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006B26E0">
        <w:rPr>
          <w:rFonts w:ascii="Times New Roman" w:eastAsia="Times New Roman" w:hAnsi="Times New Roman" w:cs="Times New Roman"/>
          <w:b/>
          <w:bCs/>
          <w:sz w:val="24"/>
          <w:szCs w:val="24"/>
        </w:rPr>
        <w:t>The principles of support in health and social care practice</w:t>
      </w:r>
    </w:p>
    <w:p w14:paraId="45438490" w14:textId="77777777" w:rsidR="00C67526" w:rsidRPr="006B26E0" w:rsidRDefault="00D5224A" w:rsidP="00A75C3B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6B26E0">
        <w:rPr>
          <w:rFonts w:ascii="Times New Roman" w:eastAsia="Times New Roman" w:hAnsi="Times New Roman" w:cs="Times New Roman"/>
          <w:sz w:val="24"/>
          <w:szCs w:val="24"/>
        </w:rPr>
        <w:t xml:space="preserve">The primary objective of the principles of support in health and social care is to appreciate the uniqueness of </w:t>
      </w:r>
      <w:proofErr w:type="gramStart"/>
      <w:r w:rsidRPr="006B26E0">
        <w:rPr>
          <w:rFonts w:ascii="Times New Roman" w:eastAsia="Times New Roman" w:hAnsi="Times New Roman" w:cs="Times New Roman"/>
          <w:sz w:val="24"/>
          <w:szCs w:val="24"/>
        </w:rPr>
        <w:t>each individual’s</w:t>
      </w:r>
      <w:proofErr w:type="gramEnd"/>
      <w:r w:rsidRPr="006B26E0">
        <w:rPr>
          <w:rFonts w:ascii="Times New Roman" w:eastAsia="Times New Roman" w:hAnsi="Times New Roman" w:cs="Times New Roman"/>
          <w:sz w:val="24"/>
          <w:szCs w:val="24"/>
        </w:rPr>
        <w:t xml:space="preserve"> need, bear the responsibility of ensuring that care and support services are </w:t>
      </w:r>
      <w:r w:rsidR="008E30EE" w:rsidRPr="006B26E0">
        <w:rPr>
          <w:rFonts w:ascii="Times New Roman" w:eastAsia="Times New Roman" w:hAnsi="Times New Roman" w:cs="Times New Roman"/>
          <w:sz w:val="24"/>
          <w:szCs w:val="24"/>
        </w:rPr>
        <w:t>planned</w:t>
      </w:r>
      <w:r w:rsidRPr="006B26E0">
        <w:rPr>
          <w:rFonts w:ascii="Times New Roman" w:eastAsia="Times New Roman" w:hAnsi="Times New Roman" w:cs="Times New Roman"/>
          <w:sz w:val="24"/>
          <w:szCs w:val="24"/>
        </w:rPr>
        <w:t xml:space="preserve"> in a way that fits the needs of the specific individuals, </w:t>
      </w:r>
      <w:r w:rsidR="00C83788" w:rsidRPr="006B26E0">
        <w:rPr>
          <w:rFonts w:ascii="Times New Roman" w:eastAsia="Times New Roman" w:hAnsi="Times New Roman" w:cs="Times New Roman"/>
          <w:sz w:val="24"/>
          <w:szCs w:val="24"/>
        </w:rPr>
        <w:t>respectably communicating with the individual</w:t>
      </w:r>
      <w:r w:rsidRPr="006B26E0">
        <w:rPr>
          <w:rFonts w:ascii="Times New Roman" w:eastAsia="Times New Roman" w:hAnsi="Times New Roman" w:cs="Times New Roman"/>
          <w:sz w:val="24"/>
          <w:szCs w:val="24"/>
        </w:rPr>
        <w:t xml:space="preserve"> and uphold the dignity of the individuals</w:t>
      </w:r>
      <w:r w:rsidR="0054774A" w:rsidRPr="006B26E0">
        <w:rPr>
          <w:rFonts w:ascii="Times New Roman" w:eastAsia="Times New Roman" w:hAnsi="Times New Roman" w:cs="Times New Roman"/>
          <w:sz w:val="24"/>
          <w:szCs w:val="24"/>
        </w:rPr>
        <w:t xml:space="preserve"> (Kelly, 2019)</w:t>
      </w:r>
      <w:r w:rsidRPr="006B26E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</w:p>
    <w:p w14:paraId="4A415411" w14:textId="77777777" w:rsidR="001C631D" w:rsidRPr="006B26E0" w:rsidRDefault="001C631D" w:rsidP="00E21F01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006B26E0">
        <w:rPr>
          <w:rFonts w:ascii="Times New Roman" w:eastAsia="Times New Roman" w:hAnsi="Times New Roman" w:cs="Times New Roman"/>
          <w:b/>
          <w:bCs/>
          <w:sz w:val="24"/>
          <w:szCs w:val="24"/>
        </w:rPr>
        <w:t>Safeguarding</w:t>
      </w:r>
    </w:p>
    <w:p w14:paraId="4742DC27" w14:textId="77777777" w:rsidR="002134B3" w:rsidRPr="006B26E0" w:rsidRDefault="002134B3" w:rsidP="00A75C3B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6B26E0">
        <w:rPr>
          <w:rFonts w:ascii="Times New Roman" w:eastAsia="Times New Roman" w:hAnsi="Times New Roman" w:cs="Times New Roman"/>
          <w:sz w:val="24"/>
          <w:szCs w:val="24"/>
        </w:rPr>
        <w:t xml:space="preserve">For this case study, safeguarding the patient and the </w:t>
      </w:r>
      <w:proofErr w:type="spellStart"/>
      <w:r w:rsidRPr="006B26E0">
        <w:rPr>
          <w:rFonts w:ascii="Times New Roman" w:eastAsia="Times New Roman" w:hAnsi="Times New Roman" w:cs="Times New Roman"/>
          <w:sz w:val="24"/>
          <w:szCs w:val="24"/>
        </w:rPr>
        <w:t>carer</w:t>
      </w:r>
      <w:proofErr w:type="spellEnd"/>
      <w:r w:rsidRPr="006B26E0">
        <w:rPr>
          <w:rFonts w:ascii="Times New Roman" w:eastAsia="Times New Roman" w:hAnsi="Times New Roman" w:cs="Times New Roman"/>
          <w:sz w:val="24"/>
          <w:szCs w:val="24"/>
        </w:rPr>
        <w:t xml:space="preserve"> will be the priority of </w:t>
      </w:r>
      <w:r w:rsidR="00B3276A" w:rsidRPr="006B26E0">
        <w:rPr>
          <w:rFonts w:ascii="Times New Roman" w:eastAsia="Times New Roman" w:hAnsi="Times New Roman" w:cs="Times New Roman"/>
          <w:sz w:val="24"/>
          <w:szCs w:val="24"/>
        </w:rPr>
        <w:t xml:space="preserve">a social worker or </w:t>
      </w:r>
      <w:r w:rsidR="009B4FB9" w:rsidRPr="006B26E0">
        <w:rPr>
          <w:rFonts w:ascii="Times New Roman" w:eastAsia="Times New Roman" w:hAnsi="Times New Roman" w:cs="Times New Roman"/>
          <w:sz w:val="24"/>
          <w:szCs w:val="24"/>
        </w:rPr>
        <w:t>an admiral nurse</w:t>
      </w:r>
      <w:r w:rsidR="00C67526" w:rsidRPr="006B26E0">
        <w:rPr>
          <w:rFonts w:ascii="Times New Roman" w:eastAsia="Times New Roman" w:hAnsi="Times New Roman" w:cs="Times New Roman"/>
          <w:sz w:val="24"/>
          <w:szCs w:val="24"/>
        </w:rPr>
        <w:t xml:space="preserve"> (an experienced nurse in dementia care working with the other care providers and the patient’s family)</w:t>
      </w:r>
      <w:r w:rsidR="009B4FB9" w:rsidRPr="006B26E0">
        <w:rPr>
          <w:rFonts w:ascii="Times New Roman" w:eastAsia="Times New Roman" w:hAnsi="Times New Roman" w:cs="Times New Roman"/>
          <w:sz w:val="24"/>
          <w:szCs w:val="24"/>
        </w:rPr>
        <w:t xml:space="preserve"> working with the support </w:t>
      </w:r>
      <w:proofErr w:type="spellStart"/>
      <w:r w:rsidR="009B4FB9" w:rsidRPr="006B26E0">
        <w:rPr>
          <w:rFonts w:ascii="Times New Roman" w:eastAsia="Times New Roman" w:hAnsi="Times New Roman" w:cs="Times New Roman"/>
          <w:sz w:val="24"/>
          <w:szCs w:val="24"/>
        </w:rPr>
        <w:t>organi</w:t>
      </w:r>
      <w:r w:rsidR="00830C8D" w:rsidRPr="006B26E0">
        <w:rPr>
          <w:rFonts w:ascii="Times New Roman" w:eastAsia="Times New Roman" w:hAnsi="Times New Roman" w:cs="Times New Roman"/>
          <w:sz w:val="24"/>
          <w:szCs w:val="24"/>
        </w:rPr>
        <w:t>s</w:t>
      </w:r>
      <w:r w:rsidR="009B4FB9" w:rsidRPr="006B26E0">
        <w:rPr>
          <w:rFonts w:ascii="Times New Roman" w:eastAsia="Times New Roman" w:hAnsi="Times New Roman" w:cs="Times New Roman"/>
          <w:sz w:val="24"/>
          <w:szCs w:val="24"/>
        </w:rPr>
        <w:t>ation</w:t>
      </w:r>
      <w:proofErr w:type="spellEnd"/>
      <w:r w:rsidR="009B4FB9" w:rsidRPr="006B26E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74142F" w:rsidRPr="006B26E0">
        <w:rPr>
          <w:rFonts w:ascii="Times New Roman" w:eastAsia="Times New Roman" w:hAnsi="Times New Roman" w:cs="Times New Roman"/>
          <w:sz w:val="24"/>
          <w:szCs w:val="24"/>
        </w:rPr>
        <w:t>Safeguarding the patient involves protecting their wellbeing, health</w:t>
      </w:r>
      <w:r w:rsidR="00C83788" w:rsidRPr="006B26E0">
        <w:rPr>
          <w:rFonts w:ascii="Times New Roman" w:eastAsia="Times New Roman" w:hAnsi="Times New Roman" w:cs="Times New Roman"/>
          <w:sz w:val="24"/>
          <w:szCs w:val="24"/>
        </w:rPr>
        <w:t>,</w:t>
      </w:r>
      <w:r w:rsidR="0074142F" w:rsidRPr="006B26E0">
        <w:rPr>
          <w:rFonts w:ascii="Times New Roman" w:eastAsia="Times New Roman" w:hAnsi="Times New Roman" w:cs="Times New Roman"/>
          <w:sz w:val="24"/>
          <w:szCs w:val="24"/>
        </w:rPr>
        <w:t xml:space="preserve"> and human rights</w:t>
      </w:r>
      <w:r w:rsidR="00D6328C" w:rsidRPr="006B26E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330793" w:rsidRPr="006B26E0">
        <w:rPr>
          <w:rFonts w:ascii="Times New Roman" w:eastAsia="Times New Roman" w:hAnsi="Times New Roman" w:cs="Times New Roman"/>
          <w:sz w:val="24"/>
          <w:szCs w:val="24"/>
        </w:rPr>
        <w:t>to ensure they are free from abuse neglect</w:t>
      </w:r>
      <w:r w:rsidR="00C83788" w:rsidRPr="006B26E0">
        <w:rPr>
          <w:rFonts w:ascii="Times New Roman" w:eastAsia="Times New Roman" w:hAnsi="Times New Roman" w:cs="Times New Roman"/>
          <w:sz w:val="24"/>
          <w:szCs w:val="24"/>
        </w:rPr>
        <w:t>,</w:t>
      </w:r>
      <w:r w:rsidR="00330793" w:rsidRPr="006B26E0">
        <w:rPr>
          <w:rFonts w:ascii="Times New Roman" w:eastAsia="Times New Roman" w:hAnsi="Times New Roman" w:cs="Times New Roman"/>
          <w:sz w:val="24"/>
          <w:szCs w:val="24"/>
        </w:rPr>
        <w:t xml:space="preserve"> or harm. </w:t>
      </w:r>
      <w:r w:rsidR="00F722D0" w:rsidRPr="006B26E0">
        <w:rPr>
          <w:rFonts w:ascii="Times New Roman" w:eastAsia="Times New Roman" w:hAnsi="Times New Roman" w:cs="Times New Roman"/>
          <w:sz w:val="24"/>
          <w:szCs w:val="24"/>
        </w:rPr>
        <w:t xml:space="preserve">According to </w:t>
      </w:r>
      <w:proofErr w:type="spellStart"/>
      <w:r w:rsidR="00B25DCC" w:rsidRPr="006B26E0">
        <w:rPr>
          <w:rFonts w:ascii="Times New Roman" w:eastAsia="Times New Roman" w:hAnsi="Times New Roman" w:cs="Times New Roman"/>
          <w:sz w:val="24"/>
          <w:szCs w:val="24"/>
        </w:rPr>
        <w:t>Manthorpe</w:t>
      </w:r>
      <w:proofErr w:type="spellEnd"/>
      <w:r w:rsidR="00B25DCC" w:rsidRPr="006B26E0">
        <w:rPr>
          <w:rFonts w:ascii="Times New Roman" w:eastAsia="Times New Roman" w:hAnsi="Times New Roman" w:cs="Times New Roman"/>
          <w:sz w:val="24"/>
          <w:szCs w:val="24"/>
        </w:rPr>
        <w:t xml:space="preserve"> et al., (2012)</w:t>
      </w:r>
      <w:r w:rsidR="009062F9" w:rsidRPr="006B26E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722D0" w:rsidRPr="006B26E0">
        <w:rPr>
          <w:rFonts w:ascii="Times New Roman" w:eastAsia="Times New Roman" w:hAnsi="Times New Roman" w:cs="Times New Roman"/>
          <w:sz w:val="24"/>
          <w:szCs w:val="24"/>
        </w:rPr>
        <w:t xml:space="preserve">every health care or social support staff working in a hospital or a care home </w:t>
      </w:r>
      <w:proofErr w:type="gramStart"/>
      <w:r w:rsidR="00F722D0" w:rsidRPr="006B26E0">
        <w:rPr>
          <w:rFonts w:ascii="Times New Roman" w:eastAsia="Times New Roman" w:hAnsi="Times New Roman" w:cs="Times New Roman"/>
          <w:sz w:val="24"/>
          <w:szCs w:val="24"/>
        </w:rPr>
        <w:t>ha</w:t>
      </w:r>
      <w:r w:rsidR="00C83788" w:rsidRPr="006B26E0">
        <w:rPr>
          <w:rFonts w:ascii="Times New Roman" w:eastAsia="Times New Roman" w:hAnsi="Times New Roman" w:cs="Times New Roman"/>
          <w:sz w:val="24"/>
          <w:szCs w:val="24"/>
        </w:rPr>
        <w:t>s</w:t>
      </w:r>
      <w:r w:rsidR="00F722D0" w:rsidRPr="006B26E0">
        <w:rPr>
          <w:rFonts w:ascii="Times New Roman" w:eastAsia="Times New Roman" w:hAnsi="Times New Roman" w:cs="Times New Roman"/>
          <w:sz w:val="24"/>
          <w:szCs w:val="24"/>
        </w:rPr>
        <w:t xml:space="preserve"> to</w:t>
      </w:r>
      <w:proofErr w:type="gramEnd"/>
      <w:r w:rsidR="00F722D0" w:rsidRPr="006B26E0">
        <w:rPr>
          <w:rFonts w:ascii="Times New Roman" w:eastAsia="Times New Roman" w:hAnsi="Times New Roman" w:cs="Times New Roman"/>
          <w:sz w:val="24"/>
          <w:szCs w:val="24"/>
        </w:rPr>
        <w:t xml:space="preserve"> bear the responsibility of ensuring their patients are safe and free from abuse and neglect. </w:t>
      </w:r>
      <w:r w:rsidR="00525A9C" w:rsidRPr="006B26E0">
        <w:rPr>
          <w:rFonts w:ascii="Times New Roman" w:eastAsia="Times New Roman" w:hAnsi="Times New Roman" w:cs="Times New Roman"/>
          <w:sz w:val="24"/>
          <w:szCs w:val="24"/>
        </w:rPr>
        <w:t>In other words, every health care profession</w:t>
      </w:r>
      <w:r w:rsidR="00C83788" w:rsidRPr="006B26E0">
        <w:rPr>
          <w:rFonts w:ascii="Times New Roman" w:eastAsia="Times New Roman" w:hAnsi="Times New Roman" w:cs="Times New Roman"/>
          <w:sz w:val="24"/>
          <w:szCs w:val="24"/>
        </w:rPr>
        <w:t>al</w:t>
      </w:r>
      <w:r w:rsidR="00525A9C" w:rsidRPr="006B26E0">
        <w:rPr>
          <w:rFonts w:ascii="Times New Roman" w:eastAsia="Times New Roman" w:hAnsi="Times New Roman" w:cs="Times New Roman"/>
          <w:sz w:val="24"/>
          <w:szCs w:val="24"/>
        </w:rPr>
        <w:t xml:space="preserve"> is required to be honest with the patient whenever there is the risk of something going </w:t>
      </w:r>
      <w:r w:rsidR="008E30EE" w:rsidRPr="006B26E0">
        <w:rPr>
          <w:rFonts w:ascii="Times New Roman" w:eastAsia="Times New Roman" w:hAnsi="Times New Roman" w:cs="Times New Roman"/>
          <w:sz w:val="24"/>
          <w:szCs w:val="24"/>
        </w:rPr>
        <w:t>erroneous</w:t>
      </w:r>
      <w:r w:rsidR="00525A9C" w:rsidRPr="006B26E0">
        <w:rPr>
          <w:rFonts w:ascii="Times New Roman" w:eastAsia="Times New Roman" w:hAnsi="Times New Roman" w:cs="Times New Roman"/>
          <w:sz w:val="24"/>
          <w:szCs w:val="24"/>
        </w:rPr>
        <w:t>, or when a potential cause of harm or distress is imminent</w:t>
      </w:r>
      <w:r w:rsidR="009062F9" w:rsidRPr="006B26E0">
        <w:rPr>
          <w:rFonts w:ascii="Times New Roman" w:eastAsia="Times New Roman" w:hAnsi="Times New Roman" w:cs="Times New Roman"/>
          <w:sz w:val="24"/>
          <w:szCs w:val="24"/>
        </w:rPr>
        <w:t xml:space="preserve"> (Emmett et al., 2014</w:t>
      </w:r>
      <w:proofErr w:type="gramStart"/>
      <w:r w:rsidR="009062F9" w:rsidRPr="006B26E0">
        <w:rPr>
          <w:rFonts w:ascii="Times New Roman" w:eastAsia="Times New Roman" w:hAnsi="Times New Roman" w:cs="Times New Roman"/>
          <w:sz w:val="24"/>
          <w:szCs w:val="24"/>
        </w:rPr>
        <w:t>)</w:t>
      </w:r>
      <w:r w:rsidR="00525A9C" w:rsidRPr="006B26E0">
        <w:rPr>
          <w:rFonts w:ascii="Times New Roman" w:eastAsia="Times New Roman" w:hAnsi="Times New Roman" w:cs="Times New Roman"/>
          <w:sz w:val="24"/>
          <w:szCs w:val="24"/>
        </w:rPr>
        <w:t>.</w:t>
      </w:r>
      <w:r w:rsidR="004D4C37" w:rsidRPr="006B26E0">
        <w:rPr>
          <w:rFonts w:ascii="Times New Roman" w:eastAsia="Times New Roman" w:hAnsi="Times New Roman" w:cs="Times New Roman"/>
          <w:sz w:val="24"/>
          <w:szCs w:val="24"/>
        </w:rPr>
        <w:t>.</w:t>
      </w:r>
      <w:proofErr w:type="gramEnd"/>
      <w:r w:rsidR="004D4C37" w:rsidRPr="006B26E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EB4929" w:rsidRPr="006B26E0">
        <w:rPr>
          <w:rFonts w:ascii="Times New Roman" w:eastAsia="Times New Roman" w:hAnsi="Times New Roman" w:cs="Times New Roman"/>
          <w:sz w:val="24"/>
          <w:szCs w:val="24"/>
        </w:rPr>
        <w:t>It is also appropriate for any health care profession</w:t>
      </w:r>
      <w:r w:rsidR="00C83788" w:rsidRPr="006B26E0">
        <w:rPr>
          <w:rFonts w:ascii="Times New Roman" w:eastAsia="Times New Roman" w:hAnsi="Times New Roman" w:cs="Times New Roman"/>
          <w:sz w:val="24"/>
          <w:szCs w:val="24"/>
        </w:rPr>
        <w:t>al</w:t>
      </w:r>
      <w:r w:rsidR="00EB4929" w:rsidRPr="006B26E0">
        <w:rPr>
          <w:rFonts w:ascii="Times New Roman" w:eastAsia="Times New Roman" w:hAnsi="Times New Roman" w:cs="Times New Roman"/>
          <w:sz w:val="24"/>
          <w:szCs w:val="24"/>
        </w:rPr>
        <w:t xml:space="preserve"> to </w:t>
      </w:r>
      <w:proofErr w:type="spellStart"/>
      <w:r w:rsidR="00EB4929" w:rsidRPr="006B26E0">
        <w:rPr>
          <w:rFonts w:ascii="Times New Roman" w:eastAsia="Times New Roman" w:hAnsi="Times New Roman" w:cs="Times New Roman"/>
          <w:sz w:val="24"/>
          <w:szCs w:val="24"/>
        </w:rPr>
        <w:t>apologi</w:t>
      </w:r>
      <w:r w:rsidR="00830C8D" w:rsidRPr="006B26E0">
        <w:rPr>
          <w:rFonts w:ascii="Times New Roman" w:eastAsia="Times New Roman" w:hAnsi="Times New Roman" w:cs="Times New Roman"/>
          <w:sz w:val="24"/>
          <w:szCs w:val="24"/>
        </w:rPr>
        <w:t>s</w:t>
      </w:r>
      <w:r w:rsidR="00EB4929" w:rsidRPr="006B26E0">
        <w:rPr>
          <w:rFonts w:ascii="Times New Roman" w:eastAsia="Times New Roman" w:hAnsi="Times New Roman" w:cs="Times New Roman"/>
          <w:sz w:val="24"/>
          <w:szCs w:val="24"/>
        </w:rPr>
        <w:t>e</w:t>
      </w:r>
      <w:proofErr w:type="spellEnd"/>
      <w:r w:rsidR="00EB4929" w:rsidRPr="006B26E0">
        <w:rPr>
          <w:rFonts w:ascii="Times New Roman" w:eastAsia="Times New Roman" w:hAnsi="Times New Roman" w:cs="Times New Roman"/>
          <w:sz w:val="24"/>
          <w:szCs w:val="24"/>
        </w:rPr>
        <w:t xml:space="preserve"> where necessary</w:t>
      </w:r>
      <w:r w:rsidR="00127ABC" w:rsidRPr="006B26E0">
        <w:rPr>
          <w:rFonts w:ascii="Times New Roman" w:eastAsia="Times New Roman" w:hAnsi="Times New Roman" w:cs="Times New Roman"/>
          <w:sz w:val="24"/>
          <w:szCs w:val="24"/>
        </w:rPr>
        <w:t xml:space="preserve"> and lastly offer support by putting matters straight and explaining to the patient the short-term and long-term effects of their health condition. Since </w:t>
      </w:r>
      <w:proofErr w:type="spellStart"/>
      <w:r w:rsidR="00127ABC" w:rsidRPr="006B26E0">
        <w:rPr>
          <w:rFonts w:ascii="Times New Roman" w:eastAsia="Times New Roman" w:hAnsi="Times New Roman" w:cs="Times New Roman"/>
          <w:sz w:val="24"/>
          <w:szCs w:val="24"/>
        </w:rPr>
        <w:t>Mr</w:t>
      </w:r>
      <w:proofErr w:type="spellEnd"/>
      <w:r w:rsidR="00127ABC" w:rsidRPr="006B26E0">
        <w:rPr>
          <w:rFonts w:ascii="Times New Roman" w:eastAsia="Times New Roman" w:hAnsi="Times New Roman" w:cs="Times New Roman"/>
          <w:sz w:val="24"/>
          <w:szCs w:val="24"/>
        </w:rPr>
        <w:t xml:space="preserve"> T with diagnosed with progressive dementia, it would be appropriate for the health care professional to </w:t>
      </w:r>
      <w:r w:rsidR="0070364D" w:rsidRPr="006B26E0">
        <w:rPr>
          <w:rFonts w:ascii="Times New Roman" w:eastAsia="Times New Roman" w:hAnsi="Times New Roman" w:cs="Times New Roman"/>
          <w:sz w:val="24"/>
          <w:szCs w:val="24"/>
        </w:rPr>
        <w:t xml:space="preserve">make it clear to </w:t>
      </w:r>
      <w:proofErr w:type="spellStart"/>
      <w:r w:rsidR="0070364D" w:rsidRPr="006B26E0">
        <w:rPr>
          <w:rFonts w:ascii="Times New Roman" w:eastAsia="Times New Roman" w:hAnsi="Times New Roman" w:cs="Times New Roman"/>
          <w:sz w:val="24"/>
          <w:szCs w:val="24"/>
        </w:rPr>
        <w:t>Mr</w:t>
      </w:r>
      <w:proofErr w:type="spellEnd"/>
      <w:r w:rsidR="0070364D" w:rsidRPr="006B26E0">
        <w:rPr>
          <w:rFonts w:ascii="Times New Roman" w:eastAsia="Times New Roman" w:hAnsi="Times New Roman" w:cs="Times New Roman"/>
          <w:sz w:val="24"/>
          <w:szCs w:val="24"/>
        </w:rPr>
        <w:t xml:space="preserve"> T that his mental health condition can only be slowed but cannot be reversed. </w:t>
      </w:r>
      <w:r w:rsidR="00783A54" w:rsidRPr="006B26E0">
        <w:rPr>
          <w:rFonts w:ascii="Times New Roman" w:eastAsia="Times New Roman" w:hAnsi="Times New Roman" w:cs="Times New Roman"/>
          <w:sz w:val="24"/>
          <w:szCs w:val="24"/>
        </w:rPr>
        <w:t xml:space="preserve">The health care professional can also explain to </w:t>
      </w:r>
      <w:proofErr w:type="spellStart"/>
      <w:r w:rsidR="00783A54" w:rsidRPr="006B26E0">
        <w:rPr>
          <w:rFonts w:ascii="Times New Roman" w:eastAsia="Times New Roman" w:hAnsi="Times New Roman" w:cs="Times New Roman"/>
          <w:sz w:val="24"/>
          <w:szCs w:val="24"/>
        </w:rPr>
        <w:t>Mr</w:t>
      </w:r>
      <w:proofErr w:type="spellEnd"/>
      <w:r w:rsidR="00783A54" w:rsidRPr="006B26E0">
        <w:rPr>
          <w:rFonts w:ascii="Times New Roman" w:eastAsia="Times New Roman" w:hAnsi="Times New Roman" w:cs="Times New Roman"/>
          <w:sz w:val="24"/>
          <w:szCs w:val="24"/>
        </w:rPr>
        <w:t xml:space="preserve"> T some of the signs of symptoms he will soon experience and how he can cope with his situation. </w:t>
      </w:r>
    </w:p>
    <w:p w14:paraId="6B04A50C" w14:textId="77777777" w:rsidR="00E551F3" w:rsidRPr="006B26E0" w:rsidRDefault="00EF436D" w:rsidP="00A75C3B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6B26E0">
        <w:rPr>
          <w:rFonts w:ascii="Times New Roman" w:eastAsia="Times New Roman" w:hAnsi="Times New Roman" w:cs="Times New Roman"/>
          <w:sz w:val="24"/>
          <w:szCs w:val="24"/>
        </w:rPr>
        <w:lastRenderedPageBreak/>
        <w:t>Before the implement</w:t>
      </w:r>
      <w:r w:rsidR="006002D1" w:rsidRPr="006B26E0">
        <w:rPr>
          <w:rFonts w:ascii="Times New Roman" w:eastAsia="Times New Roman" w:hAnsi="Times New Roman" w:cs="Times New Roman"/>
          <w:sz w:val="24"/>
          <w:szCs w:val="24"/>
        </w:rPr>
        <w:t>ation of the Care Act in 2014, there was no statutory guidance in place that was meant to safeguard adults at risk</w:t>
      </w:r>
      <w:r w:rsidR="00DC3777" w:rsidRPr="006B26E0">
        <w:rPr>
          <w:rFonts w:ascii="Times New Roman" w:eastAsia="Times New Roman" w:hAnsi="Times New Roman" w:cs="Times New Roman"/>
          <w:sz w:val="24"/>
          <w:szCs w:val="24"/>
        </w:rPr>
        <w:t xml:space="preserve"> or vulnerable adults. </w:t>
      </w:r>
      <w:r w:rsidR="00C83788" w:rsidRPr="006B26E0">
        <w:rPr>
          <w:rFonts w:ascii="Times New Roman" w:eastAsia="Times New Roman" w:hAnsi="Times New Roman" w:cs="Times New Roman"/>
          <w:sz w:val="24"/>
          <w:szCs w:val="24"/>
        </w:rPr>
        <w:t>S</w:t>
      </w:r>
      <w:r w:rsidR="00E746B4" w:rsidRPr="006B26E0">
        <w:rPr>
          <w:rFonts w:ascii="Times New Roman" w:eastAsia="Times New Roman" w:hAnsi="Times New Roman" w:cs="Times New Roman"/>
          <w:sz w:val="24"/>
          <w:szCs w:val="24"/>
        </w:rPr>
        <w:t xml:space="preserve">ection 42 of the Care Act </w:t>
      </w:r>
      <w:proofErr w:type="spellStart"/>
      <w:r w:rsidR="00715506" w:rsidRPr="006B26E0">
        <w:rPr>
          <w:rFonts w:ascii="Times New Roman" w:eastAsia="Times New Roman" w:hAnsi="Times New Roman" w:cs="Times New Roman"/>
          <w:sz w:val="24"/>
          <w:szCs w:val="24"/>
        </w:rPr>
        <w:t>recognised</w:t>
      </w:r>
      <w:proofErr w:type="spellEnd"/>
      <w:r w:rsidR="00E746B4" w:rsidRPr="006B26E0">
        <w:rPr>
          <w:rFonts w:ascii="Times New Roman" w:eastAsia="Times New Roman" w:hAnsi="Times New Roman" w:cs="Times New Roman"/>
          <w:sz w:val="24"/>
          <w:szCs w:val="24"/>
        </w:rPr>
        <w:t xml:space="preserve"> vulnerable adults as “adults at risk”</w:t>
      </w:r>
      <w:r w:rsidR="00E551F3" w:rsidRPr="006B26E0">
        <w:rPr>
          <w:rFonts w:ascii="Times New Roman" w:eastAsia="Times New Roman" w:hAnsi="Times New Roman" w:cs="Times New Roman"/>
          <w:sz w:val="24"/>
          <w:szCs w:val="24"/>
        </w:rPr>
        <w:t xml:space="preserve"> (Richards and Williamson, 2015)</w:t>
      </w:r>
      <w:r w:rsidR="00E746B4" w:rsidRPr="006B26E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037365" w:rsidRPr="006B26E0">
        <w:rPr>
          <w:rFonts w:ascii="Times New Roman" w:eastAsia="Times New Roman" w:hAnsi="Times New Roman" w:cs="Times New Roman"/>
          <w:sz w:val="24"/>
          <w:szCs w:val="24"/>
        </w:rPr>
        <w:t>The Care Act empowers the Local Authority to inquire in case it has a reason to suspect that an adult needs care and support, or an adult is experiencing neglect or abuse, or an adult is vulnerable and unable to protect him or herself.</w:t>
      </w:r>
      <w:r w:rsidR="00A42C25" w:rsidRPr="006B26E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C2499" w:rsidRPr="006B26E0">
        <w:rPr>
          <w:rFonts w:ascii="Times New Roman" w:eastAsia="Times New Roman" w:hAnsi="Times New Roman" w:cs="Times New Roman"/>
          <w:sz w:val="24"/>
          <w:szCs w:val="24"/>
        </w:rPr>
        <w:t xml:space="preserve">According to Richards and Williamson (2015), </w:t>
      </w:r>
      <w:r w:rsidR="00A42C25" w:rsidRPr="006B26E0">
        <w:rPr>
          <w:rFonts w:ascii="Times New Roman" w:eastAsia="Times New Roman" w:hAnsi="Times New Roman" w:cs="Times New Roman"/>
          <w:sz w:val="24"/>
          <w:szCs w:val="24"/>
        </w:rPr>
        <w:t xml:space="preserve">the Care Act </w:t>
      </w:r>
      <w:proofErr w:type="spellStart"/>
      <w:r w:rsidR="00715506" w:rsidRPr="006B26E0">
        <w:rPr>
          <w:rFonts w:ascii="Times New Roman" w:eastAsia="Times New Roman" w:hAnsi="Times New Roman" w:cs="Times New Roman"/>
          <w:sz w:val="24"/>
          <w:szCs w:val="24"/>
        </w:rPr>
        <w:t>emphasise</w:t>
      </w:r>
      <w:proofErr w:type="spellEnd"/>
      <w:r w:rsidR="00A42C25" w:rsidRPr="006B26E0">
        <w:rPr>
          <w:rFonts w:ascii="Times New Roman" w:eastAsia="Times New Roman" w:hAnsi="Times New Roman" w:cs="Times New Roman"/>
          <w:sz w:val="24"/>
          <w:szCs w:val="24"/>
        </w:rPr>
        <w:t xml:space="preserve"> that </w:t>
      </w:r>
      <w:proofErr w:type="spellStart"/>
      <w:r w:rsidR="006030AB" w:rsidRPr="006B26E0">
        <w:rPr>
          <w:rFonts w:ascii="Times New Roman" w:eastAsia="Times New Roman" w:hAnsi="Times New Roman" w:cs="Times New Roman"/>
          <w:sz w:val="24"/>
          <w:szCs w:val="24"/>
        </w:rPr>
        <w:t>carers</w:t>
      </w:r>
      <w:proofErr w:type="spellEnd"/>
      <w:r w:rsidR="006030AB" w:rsidRPr="006B26E0">
        <w:rPr>
          <w:rFonts w:ascii="Times New Roman" w:eastAsia="Times New Roman" w:hAnsi="Times New Roman" w:cs="Times New Roman"/>
          <w:sz w:val="24"/>
          <w:szCs w:val="24"/>
        </w:rPr>
        <w:t xml:space="preserve"> or caregivers should </w:t>
      </w:r>
      <w:proofErr w:type="spellStart"/>
      <w:r w:rsidR="006030AB" w:rsidRPr="006B26E0">
        <w:rPr>
          <w:rFonts w:ascii="Times New Roman" w:eastAsia="Times New Roman" w:hAnsi="Times New Roman" w:cs="Times New Roman"/>
          <w:sz w:val="24"/>
          <w:szCs w:val="24"/>
        </w:rPr>
        <w:t>utili</w:t>
      </w:r>
      <w:r w:rsidR="00830C8D" w:rsidRPr="006B26E0">
        <w:rPr>
          <w:rFonts w:ascii="Times New Roman" w:eastAsia="Times New Roman" w:hAnsi="Times New Roman" w:cs="Times New Roman"/>
          <w:sz w:val="24"/>
          <w:szCs w:val="24"/>
        </w:rPr>
        <w:t>s</w:t>
      </w:r>
      <w:r w:rsidR="006030AB" w:rsidRPr="006B26E0">
        <w:rPr>
          <w:rFonts w:ascii="Times New Roman" w:eastAsia="Times New Roman" w:hAnsi="Times New Roman" w:cs="Times New Roman"/>
          <w:sz w:val="24"/>
          <w:szCs w:val="24"/>
        </w:rPr>
        <w:t>e</w:t>
      </w:r>
      <w:proofErr w:type="spellEnd"/>
      <w:r w:rsidR="006030AB" w:rsidRPr="006B26E0">
        <w:rPr>
          <w:rFonts w:ascii="Times New Roman" w:eastAsia="Times New Roman" w:hAnsi="Times New Roman" w:cs="Times New Roman"/>
          <w:sz w:val="24"/>
          <w:szCs w:val="24"/>
        </w:rPr>
        <w:t xml:space="preserve"> a person-</w:t>
      </w:r>
      <w:proofErr w:type="spellStart"/>
      <w:r w:rsidR="006030AB" w:rsidRPr="006B26E0">
        <w:rPr>
          <w:rFonts w:ascii="Times New Roman" w:eastAsia="Times New Roman" w:hAnsi="Times New Roman" w:cs="Times New Roman"/>
          <w:sz w:val="24"/>
          <w:szCs w:val="24"/>
        </w:rPr>
        <w:t>centr</w:t>
      </w:r>
      <w:r w:rsidR="00864F9B" w:rsidRPr="006B26E0">
        <w:rPr>
          <w:rFonts w:ascii="Times New Roman" w:eastAsia="Times New Roman" w:hAnsi="Times New Roman" w:cs="Times New Roman"/>
          <w:sz w:val="24"/>
          <w:szCs w:val="24"/>
        </w:rPr>
        <w:t>e</w:t>
      </w:r>
      <w:r w:rsidR="006030AB" w:rsidRPr="006B26E0">
        <w:rPr>
          <w:rFonts w:ascii="Times New Roman" w:eastAsia="Times New Roman" w:hAnsi="Times New Roman" w:cs="Times New Roman"/>
          <w:sz w:val="24"/>
          <w:szCs w:val="24"/>
        </w:rPr>
        <w:t>d</w:t>
      </w:r>
      <w:proofErr w:type="spellEnd"/>
      <w:r w:rsidR="006030AB" w:rsidRPr="006B26E0">
        <w:rPr>
          <w:rFonts w:ascii="Times New Roman" w:eastAsia="Times New Roman" w:hAnsi="Times New Roman" w:cs="Times New Roman"/>
          <w:sz w:val="24"/>
          <w:szCs w:val="24"/>
        </w:rPr>
        <w:t xml:space="preserve"> approach to ensure vulnerable adults such as </w:t>
      </w:r>
      <w:proofErr w:type="spellStart"/>
      <w:r w:rsidR="006030AB" w:rsidRPr="006B26E0">
        <w:rPr>
          <w:rFonts w:ascii="Times New Roman" w:eastAsia="Times New Roman" w:hAnsi="Times New Roman" w:cs="Times New Roman"/>
          <w:sz w:val="24"/>
          <w:szCs w:val="24"/>
        </w:rPr>
        <w:t>Mr</w:t>
      </w:r>
      <w:proofErr w:type="spellEnd"/>
      <w:r w:rsidR="006030AB" w:rsidRPr="006B26E0"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proofErr w:type="spellStart"/>
      <w:r w:rsidR="006030AB" w:rsidRPr="006B26E0">
        <w:rPr>
          <w:rFonts w:ascii="Times New Roman" w:eastAsia="Times New Roman" w:hAnsi="Times New Roman" w:cs="Times New Roman"/>
          <w:sz w:val="24"/>
          <w:szCs w:val="24"/>
        </w:rPr>
        <w:t>Mrs</w:t>
      </w:r>
      <w:proofErr w:type="spellEnd"/>
      <w:r w:rsidR="006030AB" w:rsidRPr="006B26E0">
        <w:rPr>
          <w:rFonts w:ascii="Times New Roman" w:eastAsia="Times New Roman" w:hAnsi="Times New Roman" w:cs="Times New Roman"/>
          <w:sz w:val="24"/>
          <w:szCs w:val="24"/>
        </w:rPr>
        <w:t xml:space="preserve"> T are safe. </w:t>
      </w:r>
      <w:r w:rsidR="00037365" w:rsidRPr="006B26E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234CD" w:rsidRPr="006B26E0">
        <w:rPr>
          <w:rFonts w:ascii="Times New Roman" w:eastAsia="Times New Roman" w:hAnsi="Times New Roman" w:cs="Times New Roman"/>
          <w:sz w:val="24"/>
          <w:szCs w:val="24"/>
        </w:rPr>
        <w:t xml:space="preserve">This principle ensures </w:t>
      </w:r>
      <w:r w:rsidR="00003384" w:rsidRPr="006B26E0">
        <w:rPr>
          <w:rFonts w:ascii="Times New Roman" w:eastAsia="Times New Roman" w:hAnsi="Times New Roman" w:cs="Times New Roman"/>
          <w:sz w:val="24"/>
          <w:szCs w:val="24"/>
        </w:rPr>
        <w:t xml:space="preserve">that </w:t>
      </w:r>
      <w:r w:rsidR="006234CD" w:rsidRPr="006B26E0">
        <w:rPr>
          <w:rFonts w:ascii="Times New Roman" w:eastAsia="Times New Roman" w:hAnsi="Times New Roman" w:cs="Times New Roman"/>
          <w:sz w:val="24"/>
          <w:szCs w:val="24"/>
        </w:rPr>
        <w:t xml:space="preserve">the needs and the wellbeing of the </w:t>
      </w:r>
      <w:r w:rsidR="000D36B4" w:rsidRPr="006B26E0">
        <w:rPr>
          <w:rFonts w:ascii="Times New Roman" w:eastAsia="Times New Roman" w:hAnsi="Times New Roman" w:cs="Times New Roman"/>
          <w:sz w:val="24"/>
          <w:szCs w:val="24"/>
        </w:rPr>
        <w:t xml:space="preserve">vulnerable adults are </w:t>
      </w:r>
      <w:proofErr w:type="spellStart"/>
      <w:r w:rsidR="000D36B4" w:rsidRPr="006B26E0">
        <w:rPr>
          <w:rFonts w:ascii="Times New Roman" w:eastAsia="Times New Roman" w:hAnsi="Times New Roman" w:cs="Times New Roman"/>
          <w:sz w:val="24"/>
          <w:szCs w:val="24"/>
        </w:rPr>
        <w:t>prioriti</w:t>
      </w:r>
      <w:r w:rsidR="00830C8D" w:rsidRPr="006B26E0">
        <w:rPr>
          <w:rFonts w:ascii="Times New Roman" w:eastAsia="Times New Roman" w:hAnsi="Times New Roman" w:cs="Times New Roman"/>
          <w:sz w:val="24"/>
          <w:szCs w:val="24"/>
        </w:rPr>
        <w:t>s</w:t>
      </w:r>
      <w:r w:rsidR="000D36B4" w:rsidRPr="006B26E0">
        <w:rPr>
          <w:rFonts w:ascii="Times New Roman" w:eastAsia="Times New Roman" w:hAnsi="Times New Roman" w:cs="Times New Roman"/>
          <w:sz w:val="24"/>
          <w:szCs w:val="24"/>
        </w:rPr>
        <w:t>ed</w:t>
      </w:r>
      <w:proofErr w:type="spellEnd"/>
      <w:r w:rsidR="000D36B4" w:rsidRPr="006B26E0">
        <w:rPr>
          <w:rFonts w:ascii="Times New Roman" w:eastAsia="Times New Roman" w:hAnsi="Times New Roman" w:cs="Times New Roman"/>
          <w:sz w:val="24"/>
          <w:szCs w:val="24"/>
        </w:rPr>
        <w:t xml:space="preserve">. The principle also directly involves the </w:t>
      </w:r>
      <w:proofErr w:type="spellStart"/>
      <w:r w:rsidR="000D36B4" w:rsidRPr="006B26E0">
        <w:rPr>
          <w:rFonts w:ascii="Times New Roman" w:eastAsia="Times New Roman" w:hAnsi="Times New Roman" w:cs="Times New Roman"/>
          <w:sz w:val="24"/>
          <w:szCs w:val="24"/>
        </w:rPr>
        <w:t>carers</w:t>
      </w:r>
      <w:proofErr w:type="spellEnd"/>
      <w:r w:rsidR="000D36B4" w:rsidRPr="006B26E0">
        <w:rPr>
          <w:rFonts w:ascii="Times New Roman" w:eastAsia="Times New Roman" w:hAnsi="Times New Roman" w:cs="Times New Roman"/>
          <w:sz w:val="24"/>
          <w:szCs w:val="24"/>
        </w:rPr>
        <w:t xml:space="preserve"> and the caregivers in the decision-making process especially when vulnerable adult</w:t>
      </w:r>
      <w:r w:rsidR="00332199" w:rsidRPr="006B26E0">
        <w:rPr>
          <w:rFonts w:ascii="Times New Roman" w:eastAsia="Times New Roman" w:hAnsi="Times New Roman" w:cs="Times New Roman"/>
          <w:sz w:val="24"/>
          <w:szCs w:val="24"/>
        </w:rPr>
        <w:t xml:space="preserve">s such as </w:t>
      </w:r>
      <w:proofErr w:type="spellStart"/>
      <w:r w:rsidR="00332199" w:rsidRPr="006B26E0">
        <w:rPr>
          <w:rFonts w:ascii="Times New Roman" w:eastAsia="Times New Roman" w:hAnsi="Times New Roman" w:cs="Times New Roman"/>
          <w:sz w:val="24"/>
          <w:szCs w:val="24"/>
        </w:rPr>
        <w:t>Mr</w:t>
      </w:r>
      <w:proofErr w:type="spellEnd"/>
      <w:r w:rsidR="00332199" w:rsidRPr="006B26E0">
        <w:rPr>
          <w:rFonts w:ascii="Times New Roman" w:eastAsia="Times New Roman" w:hAnsi="Times New Roman" w:cs="Times New Roman"/>
          <w:sz w:val="24"/>
          <w:szCs w:val="24"/>
        </w:rPr>
        <w:t xml:space="preserve"> T might have impaired judgment when making decisions about their treatment </w:t>
      </w:r>
      <w:r w:rsidR="00117899" w:rsidRPr="006B26E0">
        <w:rPr>
          <w:rFonts w:ascii="Times New Roman" w:eastAsia="Times New Roman" w:hAnsi="Times New Roman" w:cs="Times New Roman"/>
          <w:sz w:val="24"/>
          <w:szCs w:val="24"/>
        </w:rPr>
        <w:t xml:space="preserve">care </w:t>
      </w:r>
      <w:r w:rsidR="00332199" w:rsidRPr="006B26E0">
        <w:rPr>
          <w:rFonts w:ascii="Times New Roman" w:eastAsia="Times New Roman" w:hAnsi="Times New Roman" w:cs="Times New Roman"/>
          <w:sz w:val="24"/>
          <w:szCs w:val="24"/>
        </w:rPr>
        <w:t>plan</w:t>
      </w:r>
      <w:r w:rsidR="00117899" w:rsidRPr="006B26E0">
        <w:rPr>
          <w:rFonts w:ascii="Times New Roman" w:eastAsia="Times New Roman" w:hAnsi="Times New Roman" w:cs="Times New Roman"/>
          <w:sz w:val="24"/>
          <w:szCs w:val="24"/>
        </w:rPr>
        <w:t>s</w:t>
      </w:r>
      <w:r w:rsidR="002C2499" w:rsidRPr="006B26E0">
        <w:rPr>
          <w:rFonts w:ascii="Times New Roman" w:eastAsia="Times New Roman" w:hAnsi="Times New Roman" w:cs="Times New Roman"/>
          <w:sz w:val="24"/>
          <w:szCs w:val="24"/>
        </w:rPr>
        <w:t xml:space="preserve"> (Richards and Williamson, 2015)</w:t>
      </w:r>
      <w:r w:rsidR="00332199" w:rsidRPr="006B26E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0D36B4" w:rsidRPr="006B26E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2C3CB83E" w14:textId="77777777" w:rsidR="001C631D" w:rsidRPr="006B26E0" w:rsidRDefault="001C631D" w:rsidP="00E21F01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006B26E0">
        <w:rPr>
          <w:rFonts w:ascii="Times New Roman" w:eastAsia="Times New Roman" w:hAnsi="Times New Roman" w:cs="Times New Roman"/>
          <w:b/>
          <w:bCs/>
          <w:sz w:val="24"/>
          <w:szCs w:val="24"/>
        </w:rPr>
        <w:t>Person-</w:t>
      </w:r>
      <w:proofErr w:type="spellStart"/>
      <w:r w:rsidRPr="006B26E0">
        <w:rPr>
          <w:rFonts w:ascii="Times New Roman" w:eastAsia="Times New Roman" w:hAnsi="Times New Roman" w:cs="Times New Roman"/>
          <w:b/>
          <w:bCs/>
          <w:sz w:val="24"/>
          <w:szCs w:val="24"/>
        </w:rPr>
        <w:t>centred</w:t>
      </w:r>
      <w:proofErr w:type="spellEnd"/>
      <w:r w:rsidRPr="006B26E0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care</w:t>
      </w:r>
    </w:p>
    <w:p w14:paraId="3074F82B" w14:textId="77777777" w:rsidR="002B0C6C" w:rsidRPr="006B26E0" w:rsidRDefault="00820308" w:rsidP="00C37066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6B26E0">
        <w:rPr>
          <w:rFonts w:ascii="Times New Roman" w:eastAsia="Times New Roman" w:hAnsi="Times New Roman" w:cs="Times New Roman"/>
          <w:sz w:val="24"/>
          <w:szCs w:val="24"/>
        </w:rPr>
        <w:t>Person-</w:t>
      </w:r>
      <w:proofErr w:type="spellStart"/>
      <w:r w:rsidRPr="006B26E0">
        <w:rPr>
          <w:rFonts w:ascii="Times New Roman" w:eastAsia="Times New Roman" w:hAnsi="Times New Roman" w:cs="Times New Roman"/>
          <w:sz w:val="24"/>
          <w:szCs w:val="24"/>
        </w:rPr>
        <w:t>centred</w:t>
      </w:r>
      <w:proofErr w:type="spellEnd"/>
      <w:r w:rsidRPr="006B26E0">
        <w:rPr>
          <w:rFonts w:ascii="Times New Roman" w:eastAsia="Times New Roman" w:hAnsi="Times New Roman" w:cs="Times New Roman"/>
          <w:sz w:val="24"/>
          <w:szCs w:val="24"/>
        </w:rPr>
        <w:t xml:space="preserve"> care is another principle used in support of health and social care practice. </w:t>
      </w:r>
      <w:r w:rsidR="00E615A2" w:rsidRPr="006B26E0">
        <w:rPr>
          <w:rFonts w:ascii="Times New Roman" w:eastAsia="Times New Roman" w:hAnsi="Times New Roman" w:cs="Times New Roman"/>
          <w:sz w:val="24"/>
          <w:szCs w:val="24"/>
        </w:rPr>
        <w:t xml:space="preserve">This is a principle where the people using the health care services, </w:t>
      </w:r>
      <w:proofErr w:type="spellStart"/>
      <w:r w:rsidR="00E615A2" w:rsidRPr="006B26E0">
        <w:rPr>
          <w:rFonts w:ascii="Times New Roman" w:eastAsia="Times New Roman" w:hAnsi="Times New Roman" w:cs="Times New Roman"/>
          <w:sz w:val="24"/>
          <w:szCs w:val="24"/>
        </w:rPr>
        <w:t>Mr</w:t>
      </w:r>
      <w:proofErr w:type="spellEnd"/>
      <w:r w:rsidR="00E615A2" w:rsidRPr="006B26E0"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proofErr w:type="spellStart"/>
      <w:r w:rsidR="00E615A2" w:rsidRPr="006B26E0">
        <w:rPr>
          <w:rFonts w:ascii="Times New Roman" w:eastAsia="Times New Roman" w:hAnsi="Times New Roman" w:cs="Times New Roman"/>
          <w:sz w:val="24"/>
          <w:szCs w:val="24"/>
        </w:rPr>
        <w:t>Mrs</w:t>
      </w:r>
      <w:proofErr w:type="spellEnd"/>
      <w:r w:rsidR="00E615A2" w:rsidRPr="006B26E0">
        <w:rPr>
          <w:rFonts w:ascii="Times New Roman" w:eastAsia="Times New Roman" w:hAnsi="Times New Roman" w:cs="Times New Roman"/>
          <w:sz w:val="24"/>
          <w:szCs w:val="24"/>
        </w:rPr>
        <w:t xml:space="preserve"> T</w:t>
      </w:r>
      <w:r w:rsidR="00FA4031" w:rsidRPr="006B26E0">
        <w:rPr>
          <w:rFonts w:ascii="Times New Roman" w:eastAsia="Times New Roman" w:hAnsi="Times New Roman" w:cs="Times New Roman"/>
          <w:sz w:val="24"/>
          <w:szCs w:val="24"/>
        </w:rPr>
        <w:t>, are viewed as equal partners in the process of planning, monitoring</w:t>
      </w:r>
      <w:r w:rsidR="00C83788" w:rsidRPr="006B26E0">
        <w:rPr>
          <w:rFonts w:ascii="Times New Roman" w:eastAsia="Times New Roman" w:hAnsi="Times New Roman" w:cs="Times New Roman"/>
          <w:sz w:val="24"/>
          <w:szCs w:val="24"/>
        </w:rPr>
        <w:t>,</w:t>
      </w:r>
      <w:r w:rsidR="00FA4031" w:rsidRPr="006B26E0">
        <w:rPr>
          <w:rFonts w:ascii="Times New Roman" w:eastAsia="Times New Roman" w:hAnsi="Times New Roman" w:cs="Times New Roman"/>
          <w:sz w:val="24"/>
          <w:szCs w:val="24"/>
        </w:rPr>
        <w:t xml:space="preserve"> and developing care to meet their needs</w:t>
      </w:r>
      <w:r w:rsidR="00B9747D" w:rsidRPr="006B26E0">
        <w:rPr>
          <w:rFonts w:ascii="Times New Roman" w:eastAsia="Times New Roman" w:hAnsi="Times New Roman" w:cs="Times New Roman"/>
          <w:sz w:val="24"/>
          <w:szCs w:val="24"/>
        </w:rPr>
        <w:t xml:space="preserve"> (Morgan and Yoder, 2012)</w:t>
      </w:r>
      <w:r w:rsidR="00FA4031" w:rsidRPr="006B26E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2E5BEC" w:rsidRPr="006B26E0">
        <w:rPr>
          <w:rFonts w:ascii="Times New Roman" w:eastAsia="Times New Roman" w:hAnsi="Times New Roman" w:cs="Times New Roman"/>
          <w:sz w:val="24"/>
          <w:szCs w:val="24"/>
        </w:rPr>
        <w:t>This contradicts the theory of functionalism</w:t>
      </w:r>
      <w:r w:rsidR="00003384" w:rsidRPr="006B26E0">
        <w:rPr>
          <w:rFonts w:ascii="Times New Roman" w:eastAsia="Times New Roman" w:hAnsi="Times New Roman" w:cs="Times New Roman"/>
          <w:sz w:val="24"/>
          <w:szCs w:val="24"/>
        </w:rPr>
        <w:t>,</w:t>
      </w:r>
      <w:r w:rsidR="002E5BEC" w:rsidRPr="006B26E0">
        <w:rPr>
          <w:rFonts w:ascii="Times New Roman" w:eastAsia="Times New Roman" w:hAnsi="Times New Roman" w:cs="Times New Roman"/>
          <w:sz w:val="24"/>
          <w:szCs w:val="24"/>
        </w:rPr>
        <w:t xml:space="preserve"> where the physician and the patient </w:t>
      </w:r>
      <w:r w:rsidR="00C83788" w:rsidRPr="006B26E0">
        <w:rPr>
          <w:rFonts w:ascii="Times New Roman" w:eastAsia="Times New Roman" w:hAnsi="Times New Roman" w:cs="Times New Roman"/>
          <w:sz w:val="24"/>
          <w:szCs w:val="24"/>
        </w:rPr>
        <w:t>c</w:t>
      </w:r>
      <w:r w:rsidR="002E5BEC" w:rsidRPr="006B26E0">
        <w:rPr>
          <w:rFonts w:ascii="Times New Roman" w:eastAsia="Times New Roman" w:hAnsi="Times New Roman" w:cs="Times New Roman"/>
          <w:sz w:val="24"/>
          <w:szCs w:val="24"/>
        </w:rPr>
        <w:t>are in</w:t>
      </w:r>
      <w:r w:rsidR="001712BA" w:rsidRPr="006B26E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E5BEC" w:rsidRPr="006B26E0">
        <w:rPr>
          <w:rFonts w:ascii="Times New Roman" w:eastAsia="Times New Roman" w:hAnsi="Times New Roman" w:cs="Times New Roman"/>
          <w:sz w:val="24"/>
          <w:szCs w:val="24"/>
        </w:rPr>
        <w:t xml:space="preserve">a hierarchical relationship. </w:t>
      </w:r>
      <w:r w:rsidR="004642DD" w:rsidRPr="006B26E0">
        <w:rPr>
          <w:rFonts w:ascii="Times New Roman" w:eastAsia="Times New Roman" w:hAnsi="Times New Roman" w:cs="Times New Roman"/>
          <w:sz w:val="24"/>
          <w:szCs w:val="24"/>
        </w:rPr>
        <w:t xml:space="preserve">In this case, the patient </w:t>
      </w:r>
      <w:proofErr w:type="gramStart"/>
      <w:r w:rsidR="004642DD" w:rsidRPr="006B26E0">
        <w:rPr>
          <w:rFonts w:ascii="Times New Roman" w:eastAsia="Times New Roman" w:hAnsi="Times New Roman" w:cs="Times New Roman"/>
          <w:sz w:val="24"/>
          <w:szCs w:val="24"/>
        </w:rPr>
        <w:t>has to</w:t>
      </w:r>
      <w:proofErr w:type="gramEnd"/>
      <w:r w:rsidR="004642DD" w:rsidRPr="006B26E0">
        <w:rPr>
          <w:rFonts w:ascii="Times New Roman" w:eastAsia="Times New Roman" w:hAnsi="Times New Roman" w:cs="Times New Roman"/>
          <w:sz w:val="24"/>
          <w:szCs w:val="24"/>
        </w:rPr>
        <w:t xml:space="preserve"> follow the instruction provided by the physician. </w:t>
      </w:r>
      <w:r w:rsidR="00EA5318" w:rsidRPr="006B26E0">
        <w:rPr>
          <w:rFonts w:ascii="Times New Roman" w:eastAsia="Times New Roman" w:hAnsi="Times New Roman" w:cs="Times New Roman"/>
          <w:sz w:val="24"/>
          <w:szCs w:val="24"/>
        </w:rPr>
        <w:t>In person</w:t>
      </w:r>
      <w:r w:rsidR="00C83788" w:rsidRPr="006B26E0">
        <w:rPr>
          <w:rFonts w:ascii="Times New Roman" w:eastAsia="Times New Roman" w:hAnsi="Times New Roman" w:cs="Times New Roman"/>
          <w:sz w:val="24"/>
          <w:szCs w:val="24"/>
        </w:rPr>
        <w:t>-</w:t>
      </w:r>
      <w:proofErr w:type="spellStart"/>
      <w:r w:rsidR="00EA5318" w:rsidRPr="006B26E0">
        <w:rPr>
          <w:rFonts w:ascii="Times New Roman" w:eastAsia="Times New Roman" w:hAnsi="Times New Roman" w:cs="Times New Roman"/>
          <w:sz w:val="24"/>
          <w:szCs w:val="24"/>
        </w:rPr>
        <w:t>centred</w:t>
      </w:r>
      <w:proofErr w:type="spellEnd"/>
      <w:r w:rsidR="00EA5318" w:rsidRPr="006B26E0">
        <w:rPr>
          <w:rFonts w:ascii="Times New Roman" w:eastAsia="Times New Roman" w:hAnsi="Times New Roman" w:cs="Times New Roman"/>
          <w:sz w:val="24"/>
          <w:szCs w:val="24"/>
        </w:rPr>
        <w:t xml:space="preserve"> care, both the patient and their </w:t>
      </w:r>
      <w:proofErr w:type="spellStart"/>
      <w:r w:rsidR="00EA5318" w:rsidRPr="006B26E0">
        <w:rPr>
          <w:rFonts w:ascii="Times New Roman" w:eastAsia="Times New Roman" w:hAnsi="Times New Roman" w:cs="Times New Roman"/>
          <w:sz w:val="24"/>
          <w:szCs w:val="24"/>
        </w:rPr>
        <w:t>carers</w:t>
      </w:r>
      <w:proofErr w:type="spellEnd"/>
      <w:r w:rsidR="00EA5318" w:rsidRPr="006B26E0">
        <w:rPr>
          <w:rFonts w:ascii="Times New Roman" w:eastAsia="Times New Roman" w:hAnsi="Times New Roman" w:cs="Times New Roman"/>
          <w:sz w:val="24"/>
          <w:szCs w:val="24"/>
        </w:rPr>
        <w:t xml:space="preserve"> are placed at the </w:t>
      </w:r>
      <w:proofErr w:type="spellStart"/>
      <w:r w:rsidR="00EA5318" w:rsidRPr="006B26E0">
        <w:rPr>
          <w:rFonts w:ascii="Times New Roman" w:eastAsia="Times New Roman" w:hAnsi="Times New Roman" w:cs="Times New Roman"/>
          <w:sz w:val="24"/>
          <w:szCs w:val="24"/>
        </w:rPr>
        <w:t>cent</w:t>
      </w:r>
      <w:r w:rsidR="00003384" w:rsidRPr="006B26E0">
        <w:rPr>
          <w:rFonts w:ascii="Times New Roman" w:eastAsia="Times New Roman" w:hAnsi="Times New Roman" w:cs="Times New Roman"/>
          <w:sz w:val="24"/>
          <w:szCs w:val="24"/>
        </w:rPr>
        <w:t>re</w:t>
      </w:r>
      <w:proofErr w:type="spellEnd"/>
      <w:r w:rsidR="00EA5318" w:rsidRPr="006B26E0">
        <w:rPr>
          <w:rFonts w:ascii="Times New Roman" w:eastAsia="Times New Roman" w:hAnsi="Times New Roman" w:cs="Times New Roman"/>
          <w:sz w:val="24"/>
          <w:szCs w:val="24"/>
        </w:rPr>
        <w:t xml:space="preserve"> of any decision</w:t>
      </w:r>
      <w:r w:rsidR="0063103C" w:rsidRPr="006B26E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33F53" w:rsidRPr="006B26E0">
        <w:rPr>
          <w:rFonts w:ascii="Times New Roman" w:eastAsia="Times New Roman" w:hAnsi="Times New Roman" w:cs="Times New Roman"/>
          <w:sz w:val="24"/>
          <w:szCs w:val="24"/>
        </w:rPr>
        <w:t>(Morgan and Yoder, 2012)</w:t>
      </w:r>
      <w:r w:rsidR="00EA5318" w:rsidRPr="006B26E0">
        <w:rPr>
          <w:rFonts w:ascii="Times New Roman" w:eastAsia="Times New Roman" w:hAnsi="Times New Roman" w:cs="Times New Roman"/>
          <w:sz w:val="24"/>
          <w:szCs w:val="24"/>
        </w:rPr>
        <w:t>. Other than being the subjects as described in the functionalism theory, they are instead viewed as the experts in their treatment care plan</w:t>
      </w:r>
      <w:r w:rsidR="00003384" w:rsidRPr="006B26E0">
        <w:rPr>
          <w:rFonts w:ascii="Times New Roman" w:eastAsia="Times New Roman" w:hAnsi="Times New Roman" w:cs="Times New Roman"/>
          <w:sz w:val="24"/>
          <w:szCs w:val="24"/>
        </w:rPr>
        <w:t>,</w:t>
      </w:r>
      <w:r w:rsidR="00EA5318" w:rsidRPr="006B26E0">
        <w:rPr>
          <w:rFonts w:ascii="Times New Roman" w:eastAsia="Times New Roman" w:hAnsi="Times New Roman" w:cs="Times New Roman"/>
          <w:sz w:val="24"/>
          <w:szCs w:val="24"/>
        </w:rPr>
        <w:t xml:space="preserve"> and they work alongside the healthcare professionals to achieve the best outcome</w:t>
      </w:r>
      <w:r w:rsidR="00BF727A" w:rsidRPr="006B26E0">
        <w:rPr>
          <w:rFonts w:ascii="Times New Roman" w:eastAsia="Times New Roman" w:hAnsi="Times New Roman" w:cs="Times New Roman"/>
          <w:sz w:val="24"/>
          <w:szCs w:val="24"/>
        </w:rPr>
        <w:t xml:space="preserve"> (Clarke et al., 2011)</w:t>
      </w:r>
      <w:r w:rsidR="00EA5318" w:rsidRPr="006B26E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</w:p>
    <w:p w14:paraId="126154B4" w14:textId="77777777" w:rsidR="000365BB" w:rsidRPr="006B26E0" w:rsidRDefault="00C31123" w:rsidP="00C3706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It</w:t>
      </w:r>
      <w:r w:rsidR="0062587C" w:rsidRPr="006B26E0">
        <w:rPr>
          <w:rFonts w:ascii="Times New Roman" w:eastAsia="Times New Roman" w:hAnsi="Times New Roman" w:cs="Times New Roman"/>
          <w:sz w:val="24"/>
          <w:szCs w:val="24"/>
        </w:rPr>
        <w:t xml:space="preserve"> is </w:t>
      </w:r>
      <w:r w:rsidR="00003384" w:rsidRPr="006B26E0">
        <w:rPr>
          <w:rFonts w:ascii="Times New Roman" w:eastAsia="Times New Roman" w:hAnsi="Times New Roman" w:cs="Times New Roman"/>
          <w:sz w:val="24"/>
          <w:szCs w:val="24"/>
        </w:rPr>
        <w:t>essential</w:t>
      </w:r>
      <w:r w:rsidR="0062587C" w:rsidRPr="006B26E0">
        <w:rPr>
          <w:rFonts w:ascii="Times New Roman" w:eastAsia="Times New Roman" w:hAnsi="Times New Roman" w:cs="Times New Roman"/>
          <w:sz w:val="24"/>
          <w:szCs w:val="24"/>
        </w:rPr>
        <w:t xml:space="preserve"> to </w:t>
      </w:r>
      <w:r>
        <w:rPr>
          <w:rFonts w:ascii="Times New Roman" w:eastAsia="Times New Roman" w:hAnsi="Times New Roman" w:cs="Times New Roman"/>
          <w:sz w:val="24"/>
          <w:szCs w:val="24"/>
        </w:rPr>
        <w:t>note</w:t>
      </w:r>
      <w:r w:rsidR="0062587C" w:rsidRPr="006B26E0">
        <w:rPr>
          <w:rFonts w:ascii="Times New Roman" w:eastAsia="Times New Roman" w:hAnsi="Times New Roman" w:cs="Times New Roman"/>
          <w:sz w:val="24"/>
          <w:szCs w:val="24"/>
        </w:rPr>
        <w:t xml:space="preserve"> that person-</w:t>
      </w:r>
      <w:proofErr w:type="spellStart"/>
      <w:r w:rsidR="0062587C" w:rsidRPr="006B26E0">
        <w:rPr>
          <w:rFonts w:ascii="Times New Roman" w:eastAsia="Times New Roman" w:hAnsi="Times New Roman" w:cs="Times New Roman"/>
          <w:sz w:val="24"/>
          <w:szCs w:val="24"/>
        </w:rPr>
        <w:t>centred</w:t>
      </w:r>
      <w:proofErr w:type="spellEnd"/>
      <w:r w:rsidR="0062587C" w:rsidRPr="006B26E0">
        <w:rPr>
          <w:rFonts w:ascii="Times New Roman" w:eastAsia="Times New Roman" w:hAnsi="Times New Roman" w:cs="Times New Roman"/>
          <w:sz w:val="24"/>
          <w:szCs w:val="24"/>
        </w:rPr>
        <w:t xml:space="preserve"> care is not all about allowing people to </w:t>
      </w:r>
      <w:r w:rsidR="007B7921" w:rsidRPr="006B26E0">
        <w:rPr>
          <w:rFonts w:ascii="Times New Roman" w:eastAsia="Times New Roman" w:hAnsi="Times New Roman" w:cs="Times New Roman"/>
          <w:sz w:val="24"/>
          <w:szCs w:val="24"/>
        </w:rPr>
        <w:t>have all the information they want or the treatment plan that suits them</w:t>
      </w:r>
      <w:r w:rsidR="00922C17" w:rsidRPr="006B26E0">
        <w:rPr>
          <w:rFonts w:ascii="Times New Roman" w:eastAsia="Times New Roman" w:hAnsi="Times New Roman" w:cs="Times New Roman"/>
          <w:sz w:val="24"/>
          <w:szCs w:val="24"/>
        </w:rPr>
        <w:t xml:space="preserve"> (Brownie, and </w:t>
      </w:r>
      <w:proofErr w:type="spellStart"/>
      <w:r w:rsidR="00922C17" w:rsidRPr="006B26E0">
        <w:rPr>
          <w:rFonts w:ascii="Times New Roman" w:eastAsia="Times New Roman" w:hAnsi="Times New Roman" w:cs="Times New Roman"/>
          <w:sz w:val="24"/>
          <w:szCs w:val="24"/>
        </w:rPr>
        <w:t>Nancarrow</w:t>
      </w:r>
      <w:proofErr w:type="spellEnd"/>
      <w:r w:rsidR="00922C17" w:rsidRPr="006B26E0">
        <w:rPr>
          <w:rFonts w:ascii="Times New Roman" w:eastAsia="Times New Roman" w:hAnsi="Times New Roman" w:cs="Times New Roman"/>
          <w:sz w:val="24"/>
          <w:szCs w:val="24"/>
        </w:rPr>
        <w:t>, 2013)</w:t>
      </w:r>
      <w:r w:rsidR="007B7921" w:rsidRPr="006B26E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922C17" w:rsidRPr="006B26E0">
        <w:rPr>
          <w:rFonts w:ascii="Times New Roman" w:eastAsia="Times New Roman" w:hAnsi="Times New Roman" w:cs="Times New Roman"/>
          <w:sz w:val="24"/>
          <w:szCs w:val="24"/>
        </w:rPr>
        <w:t xml:space="preserve">According to Brownie and </w:t>
      </w:r>
      <w:proofErr w:type="spellStart"/>
      <w:r w:rsidR="00922C17" w:rsidRPr="006B26E0">
        <w:rPr>
          <w:rFonts w:ascii="Times New Roman" w:eastAsia="Times New Roman" w:hAnsi="Times New Roman" w:cs="Times New Roman"/>
          <w:sz w:val="24"/>
          <w:szCs w:val="24"/>
        </w:rPr>
        <w:t>Nancarrow</w:t>
      </w:r>
      <w:proofErr w:type="spellEnd"/>
      <w:r w:rsidR="00922C17" w:rsidRPr="006B26E0">
        <w:rPr>
          <w:rFonts w:ascii="Times New Roman" w:eastAsia="Times New Roman" w:hAnsi="Times New Roman" w:cs="Times New Roman"/>
          <w:sz w:val="24"/>
          <w:szCs w:val="24"/>
        </w:rPr>
        <w:t xml:space="preserve"> (2013), p</w:t>
      </w:r>
      <w:r w:rsidR="004B26B0" w:rsidRPr="006B26E0">
        <w:rPr>
          <w:rFonts w:ascii="Times New Roman" w:eastAsia="Times New Roman" w:hAnsi="Times New Roman" w:cs="Times New Roman"/>
          <w:sz w:val="24"/>
          <w:szCs w:val="24"/>
        </w:rPr>
        <w:t>erson-</w:t>
      </w:r>
      <w:proofErr w:type="spellStart"/>
      <w:r w:rsidR="004B26B0" w:rsidRPr="006B26E0">
        <w:rPr>
          <w:rFonts w:ascii="Times New Roman" w:eastAsia="Times New Roman" w:hAnsi="Times New Roman" w:cs="Times New Roman"/>
          <w:sz w:val="24"/>
          <w:szCs w:val="24"/>
        </w:rPr>
        <w:t>centred</w:t>
      </w:r>
      <w:proofErr w:type="spellEnd"/>
      <w:r w:rsidR="004B26B0" w:rsidRPr="006B26E0">
        <w:rPr>
          <w:rFonts w:ascii="Times New Roman" w:eastAsia="Times New Roman" w:hAnsi="Times New Roman" w:cs="Times New Roman"/>
          <w:sz w:val="24"/>
          <w:szCs w:val="24"/>
        </w:rPr>
        <w:t xml:space="preserve"> care also revolves around understanding the people’s desires,</w:t>
      </w:r>
      <w:r w:rsidR="00D34189" w:rsidRPr="006B26E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4B26B0" w:rsidRPr="006B26E0">
        <w:rPr>
          <w:rFonts w:ascii="Times New Roman" w:eastAsia="Times New Roman" w:hAnsi="Times New Roman" w:cs="Times New Roman"/>
          <w:sz w:val="24"/>
          <w:szCs w:val="24"/>
        </w:rPr>
        <w:t xml:space="preserve">considering their social circumstances and </w:t>
      </w:r>
      <w:r w:rsidR="00BD13AE" w:rsidRPr="006B26E0">
        <w:rPr>
          <w:rFonts w:ascii="Times New Roman" w:eastAsia="Times New Roman" w:hAnsi="Times New Roman" w:cs="Times New Roman"/>
          <w:sz w:val="24"/>
          <w:szCs w:val="24"/>
        </w:rPr>
        <w:t xml:space="preserve">lifestyles as well as their values and family situations. </w:t>
      </w:r>
      <w:r w:rsidR="00D1051A" w:rsidRPr="006B26E0">
        <w:rPr>
          <w:rFonts w:ascii="Times New Roman" w:eastAsia="Times New Roman" w:hAnsi="Times New Roman" w:cs="Times New Roman"/>
          <w:sz w:val="24"/>
          <w:szCs w:val="24"/>
        </w:rPr>
        <w:t xml:space="preserve">According to </w:t>
      </w:r>
      <w:r w:rsidR="00566F37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Maslow’s Hierarchy of Needs, humans tend to </w:t>
      </w:r>
      <w:proofErr w:type="spellStart"/>
      <w:r w:rsidR="00566F37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>prioriti</w:t>
      </w:r>
      <w:r w:rsidR="00830C8D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566F37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>e</w:t>
      </w:r>
      <w:proofErr w:type="spellEnd"/>
      <w:r w:rsidR="00566F37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their needs. According to this theory, </w:t>
      </w:r>
      <w:r w:rsidR="00496734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>humans will always want to satisfy their physical needs first</w:t>
      </w:r>
      <w:r w:rsidR="00FE3D4A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FE3D4A" w:rsidRPr="006B26E0">
        <w:rPr>
          <w:rFonts w:ascii="Times New Roman" w:hAnsi="Times New Roman" w:cs="Times New Roman"/>
          <w:sz w:val="24"/>
          <w:szCs w:val="24"/>
        </w:rPr>
        <w:t>Lester, 2013)</w:t>
      </w:r>
      <w:r w:rsidR="00496734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for example, </w:t>
      </w:r>
      <w:proofErr w:type="spellStart"/>
      <w:r w:rsidR="00496734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>Mr</w:t>
      </w:r>
      <w:proofErr w:type="spellEnd"/>
      <w:r w:rsidR="00496734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 would like to regain his usual physical functions despite having memory relapses, while </w:t>
      </w:r>
      <w:proofErr w:type="spellStart"/>
      <w:r w:rsidR="00496734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>Mrs</w:t>
      </w:r>
      <w:proofErr w:type="spellEnd"/>
      <w:r w:rsidR="00496734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 would like to regain her mobility that has been </w:t>
      </w:r>
      <w:r w:rsidR="00496734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affected by the physical injury. </w:t>
      </w:r>
      <w:r w:rsidR="00692726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second priority is safety needs. According to this theory, </w:t>
      </w:r>
      <w:proofErr w:type="spellStart"/>
      <w:r w:rsidR="00692726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>Mr</w:t>
      </w:r>
      <w:proofErr w:type="spellEnd"/>
      <w:r w:rsidR="00692726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proofErr w:type="spellStart"/>
      <w:r w:rsidR="00692726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>Mrs</w:t>
      </w:r>
      <w:proofErr w:type="spellEnd"/>
      <w:r w:rsidR="00692726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 would like to be guaranteed by the health practitioner or social worker that they are safe in their house</w:t>
      </w:r>
      <w:r w:rsidR="00847F4E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now that </w:t>
      </w:r>
      <w:r w:rsidR="001F07A0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>they both</w:t>
      </w:r>
      <w:r w:rsidR="00847F4E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have underlying medical health condition</w:t>
      </w:r>
      <w:r w:rsidR="00ED5320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AB5172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AB5172" w:rsidRPr="006B26E0">
        <w:rPr>
          <w:rFonts w:ascii="Times New Roman" w:hAnsi="Times New Roman" w:cs="Times New Roman"/>
          <w:sz w:val="24"/>
          <w:szCs w:val="24"/>
        </w:rPr>
        <w:t>Lester, 2013)</w:t>
      </w:r>
      <w:r w:rsidR="00ED5320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1D3432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Then </w:t>
      </w:r>
      <w:r w:rsidR="004B1E19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there is the need for belongingness and love needs. In other words, the social aspects of </w:t>
      </w:r>
      <w:proofErr w:type="spellStart"/>
      <w:r w:rsidR="004B1E19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>Mr</w:t>
      </w:r>
      <w:proofErr w:type="spellEnd"/>
      <w:r w:rsidR="004B1E19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proofErr w:type="spellStart"/>
      <w:r w:rsidR="004B1E19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>Mrs</w:t>
      </w:r>
      <w:proofErr w:type="spellEnd"/>
      <w:r w:rsidR="004B1E19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T’s lives come in third in the list of priorities. As mentioned in the case study, </w:t>
      </w:r>
      <w:r w:rsidR="00544C90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two wanted an </w:t>
      </w:r>
      <w:proofErr w:type="spellStart"/>
      <w:r w:rsidR="00544C90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>organi</w:t>
      </w:r>
      <w:r w:rsidR="00830C8D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544C90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>ation</w:t>
      </w:r>
      <w:proofErr w:type="spellEnd"/>
      <w:r w:rsidR="00544C90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will </w:t>
      </w:r>
      <w:r w:rsidR="00331021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assist them </w:t>
      </w:r>
      <w:r w:rsidR="00EC3E59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with </w:t>
      </w:r>
      <w:r w:rsidR="00544C90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social </w:t>
      </w:r>
      <w:r w:rsidR="00331021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>events</w:t>
      </w:r>
      <w:r w:rsidR="00183A43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EC3E59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>This might include a visit to a friend’s house or attending parties or activities that allows them to meet other people</w:t>
      </w:r>
      <w:r w:rsidR="009C1E8A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9C1E8A" w:rsidRPr="006B26E0">
        <w:rPr>
          <w:rFonts w:ascii="Times New Roman" w:eastAsia="Times New Roman" w:hAnsi="Times New Roman" w:cs="Times New Roman"/>
          <w:sz w:val="24"/>
          <w:szCs w:val="24"/>
        </w:rPr>
        <w:t>Burleson and Thoron, 2014)</w:t>
      </w:r>
      <w:r w:rsidR="00EC3E59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AD7AC7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Next </w:t>
      </w:r>
      <w:r w:rsidR="00C83788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>o</w:t>
      </w:r>
      <w:r w:rsidR="00AD7AC7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>n the list is self-esteem needs, things that will make them feel accomplished</w:t>
      </w:r>
      <w:r w:rsidR="00C83788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AD7AC7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least </w:t>
      </w:r>
      <w:r w:rsidR="00C83788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>o</w:t>
      </w:r>
      <w:r w:rsidR="00AD7AC7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>n the list is achieving self-</w:t>
      </w:r>
      <w:proofErr w:type="spellStart"/>
      <w:r w:rsidR="00AD7AC7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>actuali</w:t>
      </w:r>
      <w:r w:rsidR="00830C8D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AD7AC7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>ation</w:t>
      </w:r>
      <w:proofErr w:type="spellEnd"/>
      <w:r w:rsidR="00AD7AC7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which involves the </w:t>
      </w:r>
      <w:r w:rsidR="00914363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>patients achieving their full potential such as going back to their hobbies</w:t>
      </w:r>
      <w:r w:rsidR="0075660D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75660D" w:rsidRPr="006B26E0">
        <w:rPr>
          <w:rFonts w:ascii="Times New Roman" w:eastAsia="Times New Roman" w:hAnsi="Times New Roman" w:cs="Times New Roman"/>
          <w:sz w:val="24"/>
          <w:szCs w:val="24"/>
        </w:rPr>
        <w:t>Burleson and Thoron, 2014)</w:t>
      </w:r>
      <w:r w:rsidR="00914363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003384" w:rsidRPr="006B26E0">
        <w:rPr>
          <w:rFonts w:ascii="Times New Roman" w:hAnsi="Times New Roman" w:cs="Times New Roman"/>
          <w:noProof/>
          <w:sz w:val="24"/>
          <w:szCs w:val="24"/>
          <w:lang w:val="en-GB" w:eastAsia="en-GB"/>
        </w:rPr>
        <w:drawing>
          <wp:anchor distT="0" distB="0" distL="114300" distR="114300" simplePos="0" relativeHeight="251658240" behindDoc="0" locked="0" layoutInCell="1" allowOverlap="1" wp14:anchorId="21688815" wp14:editId="423948D3">
            <wp:simplePos x="0" y="0"/>
            <wp:positionH relativeFrom="column">
              <wp:posOffset>476250</wp:posOffset>
            </wp:positionH>
            <wp:positionV relativeFrom="paragraph">
              <wp:posOffset>4625340</wp:posOffset>
            </wp:positionV>
            <wp:extent cx="4907280" cy="3131820"/>
            <wp:effectExtent l="0" t="0" r="7620" b="0"/>
            <wp:wrapThrough wrapText="bothSides">
              <wp:wrapPolygon edited="0">
                <wp:start x="0" y="0"/>
                <wp:lineTo x="0" y="21416"/>
                <wp:lineTo x="21550" y="21416"/>
                <wp:lineTo x="21550" y="0"/>
                <wp:lineTo x="0" y="0"/>
              </wp:wrapPolygon>
            </wp:wrapThrough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615" t="19376" r="29487" b="20663"/>
                    <a:stretch/>
                  </pic:blipFill>
                  <pic:spPr bwMode="auto">
                    <a:xfrm>
                      <a:off x="0" y="0"/>
                      <a:ext cx="4907280" cy="31318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BA116C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>Figure 1 below represents Maslow’s Hierarchy of Needs.</w:t>
      </w:r>
    </w:p>
    <w:p w14:paraId="3AFB3104" w14:textId="77777777" w:rsidR="00BA116C" w:rsidRPr="006B26E0" w:rsidRDefault="00BA116C" w:rsidP="00BA116C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1944610" w14:textId="77777777" w:rsidR="00DA5A3A" w:rsidRPr="006B26E0" w:rsidRDefault="00DA5A3A" w:rsidP="00BA116C">
      <w:pPr>
        <w:spacing w:line="36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4050A4F6" w14:textId="77777777" w:rsidR="00DA5A3A" w:rsidRPr="006B26E0" w:rsidRDefault="00DA5A3A" w:rsidP="00BA116C">
      <w:pPr>
        <w:spacing w:line="36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70D54057" w14:textId="77777777" w:rsidR="00DA5A3A" w:rsidRPr="006B26E0" w:rsidRDefault="00DA5A3A" w:rsidP="00BA116C">
      <w:pPr>
        <w:spacing w:line="36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401234AE" w14:textId="77777777" w:rsidR="00DA5A3A" w:rsidRPr="006B26E0" w:rsidRDefault="00DA5A3A" w:rsidP="00BA116C">
      <w:pPr>
        <w:spacing w:line="36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157BC06B" w14:textId="77777777" w:rsidR="00DA5A3A" w:rsidRPr="006B26E0" w:rsidRDefault="00DA5A3A" w:rsidP="00BA116C">
      <w:pPr>
        <w:spacing w:line="36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47918E1B" w14:textId="77777777" w:rsidR="00DA5A3A" w:rsidRPr="006B26E0" w:rsidRDefault="00DA5A3A" w:rsidP="00BA116C">
      <w:pPr>
        <w:spacing w:line="36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3605755B" w14:textId="77777777" w:rsidR="00DA5A3A" w:rsidRPr="006B26E0" w:rsidRDefault="00DA5A3A" w:rsidP="00BA116C">
      <w:pPr>
        <w:spacing w:line="36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0A73EBD8" w14:textId="77777777" w:rsidR="00DA5A3A" w:rsidRPr="006B26E0" w:rsidRDefault="00DA5A3A" w:rsidP="00BA116C">
      <w:pPr>
        <w:spacing w:line="360" w:lineRule="auto"/>
        <w:jc w:val="both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</w:p>
    <w:p w14:paraId="1C2B7166" w14:textId="77777777" w:rsidR="00BA116C" w:rsidRPr="006B26E0" w:rsidRDefault="00BA116C" w:rsidP="00DA5A3A">
      <w:pPr>
        <w:spacing w:line="360" w:lineRule="auto"/>
        <w:jc w:val="center"/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</w:pPr>
      <w:r w:rsidRPr="006B26E0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Figure 1: </w:t>
      </w:r>
      <w:r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>Maslow’s Hierarchy of Needs</w:t>
      </w:r>
      <w:r w:rsidR="00003384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>. Source:</w:t>
      </w:r>
      <w:r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((</w:t>
      </w:r>
      <w:r w:rsidRPr="006B26E0">
        <w:rPr>
          <w:rFonts w:ascii="Times New Roman" w:hAnsi="Times New Roman" w:cs="Times New Roman"/>
          <w:sz w:val="24"/>
          <w:szCs w:val="24"/>
        </w:rPr>
        <w:t>Lester, 2013)</w:t>
      </w:r>
      <w:r w:rsidR="00003384" w:rsidRPr="006B26E0">
        <w:rPr>
          <w:rFonts w:ascii="Times New Roman" w:hAnsi="Times New Roman" w:cs="Times New Roman"/>
          <w:sz w:val="24"/>
          <w:szCs w:val="24"/>
        </w:rPr>
        <w:t>.</w:t>
      </w:r>
    </w:p>
    <w:p w14:paraId="49AA04CF" w14:textId="77777777" w:rsidR="0045202D" w:rsidRPr="006B26E0" w:rsidRDefault="00911819" w:rsidP="00C37066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Concerning</w:t>
      </w:r>
      <w:r w:rsidR="003161BC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person-</w:t>
      </w:r>
      <w:proofErr w:type="spellStart"/>
      <w:r w:rsidR="003161BC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>centred</w:t>
      </w:r>
      <w:proofErr w:type="spellEnd"/>
      <w:r w:rsidR="003161BC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approach</w:t>
      </w:r>
      <w:r w:rsidR="00003384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3161BC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health and social workers being compassionate and reasoning from the patient’s point of view. </w:t>
      </w:r>
      <w:r w:rsidR="0038325E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According to </w:t>
      </w:r>
      <w:r w:rsidR="0086447B" w:rsidRPr="006B26E0">
        <w:rPr>
          <w:rFonts w:ascii="Times New Roman" w:eastAsia="Times New Roman" w:hAnsi="Times New Roman" w:cs="Times New Roman"/>
          <w:sz w:val="24"/>
          <w:szCs w:val="24"/>
        </w:rPr>
        <w:t xml:space="preserve">Taylor et al., (2018), </w:t>
      </w:r>
      <w:r w:rsidR="008E7FC5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>a person-</w:t>
      </w:r>
      <w:proofErr w:type="spellStart"/>
      <w:r w:rsidR="008E7FC5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>centred</w:t>
      </w:r>
      <w:proofErr w:type="spellEnd"/>
      <w:r w:rsidR="008E7FC5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approach in the health and social care support is more than just the activities between the professionals and the patients,</w:t>
      </w:r>
      <w:r w:rsidR="00003384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</w:t>
      </w:r>
      <w:r w:rsidR="008E7FC5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it is about how they think and the </w:t>
      </w:r>
      <w:r w:rsidR="00003384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>necessary</w:t>
      </w:r>
      <w:r w:rsidR="008E7FC5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services available. </w:t>
      </w:r>
      <w:r w:rsidR="00115037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>Some of the aspects of person-</w:t>
      </w:r>
      <w:proofErr w:type="spellStart"/>
      <w:r w:rsidR="00115037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>centred</w:t>
      </w:r>
      <w:proofErr w:type="spellEnd"/>
      <w:r w:rsidR="00115037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care include</w:t>
      </w:r>
      <w:r w:rsidR="00986AF0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respect of people values and placing them at the </w:t>
      </w:r>
      <w:proofErr w:type="spellStart"/>
      <w:r w:rsidR="00986AF0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>cent</w:t>
      </w:r>
      <w:r w:rsidR="00003384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>re</w:t>
      </w:r>
      <w:proofErr w:type="spellEnd"/>
      <w:r w:rsidR="00986AF0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care, working together with the patient to ensure there </w:t>
      </w:r>
      <w:r w:rsidR="00C83788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>are</w:t>
      </w:r>
      <w:r w:rsidR="00986AF0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good communication and sharing of information, making sure that patients are physically comfortable and safe by providing them with emotional support</w:t>
      </w:r>
      <w:r w:rsidR="00243B34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and ensuring there is </w:t>
      </w:r>
      <w:proofErr w:type="gramStart"/>
      <w:r w:rsidR="00243B34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>access</w:t>
      </w:r>
      <w:proofErr w:type="gramEnd"/>
      <w:r w:rsidR="00243B34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appropriate care</w:t>
      </w:r>
      <w:r w:rsidR="0086447B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86447B" w:rsidRPr="006B26E0">
        <w:rPr>
          <w:rFonts w:ascii="Times New Roman" w:hAnsi="Times New Roman" w:cs="Times New Roman"/>
          <w:sz w:val="24"/>
          <w:szCs w:val="24"/>
        </w:rPr>
        <w:t>Entwistle and Watt, 2013)</w:t>
      </w:r>
      <w:r w:rsidR="00243B34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0241F4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>With person-</w:t>
      </w:r>
      <w:proofErr w:type="spellStart"/>
      <w:r w:rsidR="000241F4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>centred</w:t>
      </w:r>
      <w:proofErr w:type="spellEnd"/>
      <w:r w:rsidR="000241F4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care, </w:t>
      </w:r>
      <w:proofErr w:type="spellStart"/>
      <w:r w:rsidR="006709E8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>Mr</w:t>
      </w:r>
      <w:proofErr w:type="spellEnd"/>
      <w:r w:rsidR="006709E8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proofErr w:type="spellStart"/>
      <w:r w:rsidR="006709E8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>Mrs</w:t>
      </w:r>
      <w:proofErr w:type="spellEnd"/>
      <w:r w:rsidR="006709E8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 will receive improved health care services,</w:t>
      </w:r>
      <w:r w:rsidR="00003384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</w:t>
      </w:r>
      <w:r w:rsidR="006709E8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they will be able to </w:t>
      </w:r>
      <w:r w:rsidR="008E30EE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have </w:t>
      </w:r>
      <w:r w:rsidR="006709E8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access </w:t>
      </w:r>
      <w:r w:rsidR="008E30EE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</w:t>
      </w:r>
      <w:r w:rsidR="00C83788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6709E8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care they need at an appropriate time, </w:t>
      </w:r>
      <w:proofErr w:type="spellStart"/>
      <w:r w:rsidR="00BE1C99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>Mr</w:t>
      </w:r>
      <w:proofErr w:type="spellEnd"/>
      <w:r w:rsidR="00BE1C99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proofErr w:type="spellStart"/>
      <w:r w:rsidR="00BE1C99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>Mrs</w:t>
      </w:r>
      <w:proofErr w:type="spellEnd"/>
      <w:r w:rsidR="00BE1C99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 will have an active role </w:t>
      </w:r>
      <w:r w:rsidR="00C83788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>in</w:t>
      </w:r>
      <w:r w:rsidR="00BE1C99" w:rsidRPr="006B26E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taking care of themselves and reduce come of the pressures associated with health and social services. </w:t>
      </w:r>
    </w:p>
    <w:p w14:paraId="1A87603A" w14:textId="77777777" w:rsidR="00F82C5B" w:rsidRPr="006B26E0" w:rsidRDefault="00D249A5" w:rsidP="00E21F01">
      <w:pPr>
        <w:pStyle w:val="NormalWeb"/>
        <w:spacing w:line="360" w:lineRule="auto"/>
        <w:jc w:val="both"/>
        <w:rPr>
          <w:b/>
          <w:bCs/>
        </w:rPr>
      </w:pPr>
      <w:r w:rsidRPr="006B26E0">
        <w:rPr>
          <w:b/>
          <w:bCs/>
        </w:rPr>
        <w:t xml:space="preserve">Dignity in Care </w:t>
      </w:r>
    </w:p>
    <w:p w14:paraId="5683618B" w14:textId="77777777" w:rsidR="00151ACA" w:rsidRPr="006B26E0" w:rsidRDefault="008E4FD8" w:rsidP="00C37066">
      <w:pPr>
        <w:pStyle w:val="NormalWeb"/>
        <w:spacing w:line="360" w:lineRule="auto"/>
        <w:jc w:val="both"/>
      </w:pPr>
      <w:r w:rsidRPr="006B26E0">
        <w:t>According to the conflict theory</w:t>
      </w:r>
      <w:r w:rsidR="00F90B85" w:rsidRPr="006B26E0">
        <w:t xml:space="preserve"> studied in class</w:t>
      </w:r>
      <w:r w:rsidRPr="006B26E0">
        <w:t xml:space="preserve">, </w:t>
      </w:r>
      <w:r w:rsidR="00BF36FD" w:rsidRPr="006B26E0">
        <w:t xml:space="preserve">the health and social care practice is </w:t>
      </w:r>
      <w:proofErr w:type="spellStart"/>
      <w:r w:rsidR="00BF36FD" w:rsidRPr="006B26E0">
        <w:t>characteri</w:t>
      </w:r>
      <w:r w:rsidR="00830C8D" w:rsidRPr="006B26E0">
        <w:t>s</w:t>
      </w:r>
      <w:r w:rsidR="00BF36FD" w:rsidRPr="006B26E0">
        <w:t>ed</w:t>
      </w:r>
      <w:proofErr w:type="spellEnd"/>
      <w:r w:rsidR="00BF36FD" w:rsidRPr="006B26E0">
        <w:t xml:space="preserve"> by social inequalities. This implies that people from disadvantaged background</w:t>
      </w:r>
      <w:r w:rsidR="00C83788" w:rsidRPr="006B26E0">
        <w:t>s</w:t>
      </w:r>
      <w:r w:rsidR="00BF36FD" w:rsidRPr="006B26E0">
        <w:t xml:space="preserve"> are not only more likely to get ill than those from privileged backgrounds, but </w:t>
      </w:r>
      <w:r w:rsidR="00E86ACB" w:rsidRPr="006B26E0">
        <w:t xml:space="preserve">they are also likely to receive inadequate health care. </w:t>
      </w:r>
      <w:r w:rsidR="005442EC" w:rsidRPr="006B26E0">
        <w:t xml:space="preserve">Bearing this in mind, health care practitioners </w:t>
      </w:r>
      <w:proofErr w:type="gramStart"/>
      <w:r w:rsidR="005442EC" w:rsidRPr="006B26E0">
        <w:t>have to</w:t>
      </w:r>
      <w:proofErr w:type="gramEnd"/>
      <w:r w:rsidR="005442EC" w:rsidRPr="006B26E0">
        <w:t xml:space="preserve"> </w:t>
      </w:r>
      <w:r w:rsidR="00ED2F69" w:rsidRPr="006B26E0">
        <w:t xml:space="preserve">control health care practices to </w:t>
      </w:r>
      <w:r w:rsidR="00E06C09" w:rsidRPr="006B26E0">
        <w:t>address social problems</w:t>
      </w:r>
      <w:r w:rsidR="00BC7984" w:rsidRPr="006B26E0">
        <w:t xml:space="preserve"> (Saxena and Hanna, 2015)</w:t>
      </w:r>
      <w:r w:rsidR="00E06C09" w:rsidRPr="006B26E0">
        <w:t>.</w:t>
      </w:r>
      <w:r w:rsidR="00137F56">
        <w:t xml:space="preserve"> </w:t>
      </w:r>
      <w:r w:rsidR="00003384" w:rsidRPr="006B26E0">
        <w:t>It</w:t>
      </w:r>
      <w:r w:rsidR="00E701EA" w:rsidRPr="006B26E0">
        <w:t xml:space="preserve"> is a principle that </w:t>
      </w:r>
      <w:proofErr w:type="spellStart"/>
      <w:r w:rsidR="00E701EA" w:rsidRPr="006B26E0">
        <w:t>emphasi</w:t>
      </w:r>
      <w:r w:rsidR="00830C8D" w:rsidRPr="006B26E0">
        <w:t>s</w:t>
      </w:r>
      <w:r w:rsidR="00E701EA" w:rsidRPr="006B26E0">
        <w:t>e</w:t>
      </w:r>
      <w:r w:rsidR="00C83788" w:rsidRPr="006B26E0">
        <w:t>s</w:t>
      </w:r>
      <w:proofErr w:type="spellEnd"/>
      <w:r w:rsidR="00E701EA" w:rsidRPr="006B26E0">
        <w:t xml:space="preserve"> people must be treated respectfully regardless of their social status in society</w:t>
      </w:r>
      <w:r w:rsidR="00E83F22" w:rsidRPr="006B26E0">
        <w:t xml:space="preserve"> (Baillie and Gallagher, 2011)</w:t>
      </w:r>
      <w:r w:rsidR="00E701EA" w:rsidRPr="006B26E0">
        <w:t xml:space="preserve">. </w:t>
      </w:r>
      <w:r w:rsidR="00E71705" w:rsidRPr="006B26E0">
        <w:t xml:space="preserve">Also, it is important to adjust the communication techniques used </w:t>
      </w:r>
      <w:r w:rsidR="00003384" w:rsidRPr="006B26E0">
        <w:t>primari</w:t>
      </w:r>
      <w:r w:rsidR="00E71705" w:rsidRPr="006B26E0">
        <w:t xml:space="preserve">ly for patients like </w:t>
      </w:r>
      <w:proofErr w:type="spellStart"/>
      <w:r w:rsidR="00E71705" w:rsidRPr="006B26E0">
        <w:t>Mr</w:t>
      </w:r>
      <w:proofErr w:type="spellEnd"/>
      <w:r w:rsidR="00E71705" w:rsidRPr="006B26E0">
        <w:t xml:space="preserve"> T</w:t>
      </w:r>
      <w:r w:rsidR="00003384" w:rsidRPr="006B26E0">
        <w:t>,</w:t>
      </w:r>
      <w:r w:rsidR="00E71705" w:rsidRPr="006B26E0">
        <w:t xml:space="preserve"> who </w:t>
      </w:r>
      <w:r w:rsidR="00C83788" w:rsidRPr="006B26E0">
        <w:t>is</w:t>
      </w:r>
      <w:r w:rsidR="00E71705" w:rsidRPr="006B26E0">
        <w:t xml:space="preserve"> likely to have communication or cognitive difficulties. </w:t>
      </w:r>
    </w:p>
    <w:p w14:paraId="0941EE7C" w14:textId="77777777" w:rsidR="00F90B85" w:rsidRPr="006B26E0" w:rsidRDefault="00176D9E" w:rsidP="00B70DC3">
      <w:pPr>
        <w:pStyle w:val="NormalWeb"/>
        <w:spacing w:line="360" w:lineRule="auto"/>
        <w:jc w:val="both"/>
      </w:pPr>
      <w:r w:rsidRPr="006B26E0">
        <w:t xml:space="preserve">In terms of personal hygiene, </w:t>
      </w:r>
      <w:proofErr w:type="spellStart"/>
      <w:r w:rsidR="00CE1A9A" w:rsidRPr="006B26E0">
        <w:t>Mr</w:t>
      </w:r>
      <w:proofErr w:type="spellEnd"/>
      <w:r w:rsidR="00CE1A9A" w:rsidRPr="006B26E0">
        <w:t xml:space="preserve"> and </w:t>
      </w:r>
      <w:proofErr w:type="spellStart"/>
      <w:r w:rsidR="00CE1A9A" w:rsidRPr="006B26E0">
        <w:t>Mrs</w:t>
      </w:r>
      <w:proofErr w:type="spellEnd"/>
      <w:r w:rsidR="00CE1A9A" w:rsidRPr="006B26E0">
        <w:t xml:space="preserve"> T will need support in terms of personal hygiene and appearance</w:t>
      </w:r>
      <w:r w:rsidR="00012B11" w:rsidRPr="006B26E0">
        <w:t xml:space="preserve">. The health care providers, therefore, </w:t>
      </w:r>
      <w:proofErr w:type="gramStart"/>
      <w:r w:rsidR="00012B11" w:rsidRPr="006B26E0">
        <w:t>have to</w:t>
      </w:r>
      <w:proofErr w:type="gramEnd"/>
      <w:r w:rsidR="00012B11" w:rsidRPr="006B26E0">
        <w:t xml:space="preserve"> consider lifestyle choices and respect their choices in terms of dress code and hairstyle. </w:t>
      </w:r>
      <w:r w:rsidR="00870733" w:rsidRPr="006B26E0">
        <w:t xml:space="preserve">In terms of practical assistance, </w:t>
      </w:r>
      <w:r w:rsidR="009121F9" w:rsidRPr="006B26E0">
        <w:t xml:space="preserve">health care professionals </w:t>
      </w:r>
      <w:proofErr w:type="gramStart"/>
      <w:r w:rsidR="009121F9" w:rsidRPr="006B26E0">
        <w:t>have to</w:t>
      </w:r>
      <w:proofErr w:type="gramEnd"/>
      <w:r w:rsidR="009121F9" w:rsidRPr="006B26E0">
        <w:t xml:space="preserve"> </w:t>
      </w:r>
      <w:r w:rsidR="00003384" w:rsidRPr="006B26E0">
        <w:t xml:space="preserve">consider </w:t>
      </w:r>
      <w:proofErr w:type="spellStart"/>
      <w:r w:rsidR="00003384" w:rsidRPr="006B26E0">
        <w:t>Mr</w:t>
      </w:r>
      <w:proofErr w:type="spellEnd"/>
      <w:r w:rsidR="00003384" w:rsidRPr="006B26E0">
        <w:t xml:space="preserve"> and </w:t>
      </w:r>
      <w:proofErr w:type="spellStart"/>
      <w:r w:rsidR="00003384" w:rsidRPr="006B26E0">
        <w:t>Mrs</w:t>
      </w:r>
      <w:proofErr w:type="spellEnd"/>
      <w:r w:rsidR="00003384" w:rsidRPr="006B26E0">
        <w:t xml:space="preserve"> T’s budget</w:t>
      </w:r>
      <w:r w:rsidR="00E579F3" w:rsidRPr="006B26E0">
        <w:t xml:space="preserve"> to enable them </w:t>
      </w:r>
      <w:r w:rsidR="00C83788" w:rsidRPr="006B26E0">
        <w:t xml:space="preserve">to </w:t>
      </w:r>
      <w:r w:rsidR="008E30EE" w:rsidRPr="006B26E0">
        <w:t>sustain</w:t>
      </w:r>
      <w:r w:rsidR="00E579F3" w:rsidRPr="006B26E0">
        <w:t xml:space="preserve"> their living standards</w:t>
      </w:r>
      <w:r w:rsidR="00D87F9E" w:rsidRPr="006B26E0">
        <w:t xml:space="preserve">. </w:t>
      </w:r>
      <w:r w:rsidR="00810AB2" w:rsidRPr="006B26E0">
        <w:t xml:space="preserve">Upholding </w:t>
      </w:r>
      <w:r w:rsidR="00C83788" w:rsidRPr="006B26E0">
        <w:t xml:space="preserve">the </w:t>
      </w:r>
      <w:r w:rsidR="00810AB2" w:rsidRPr="006B26E0">
        <w:t>confidentiality policy is another way the dignity of the patients can be maintained through practice</w:t>
      </w:r>
      <w:r w:rsidR="00676B0D" w:rsidRPr="006B26E0">
        <w:t xml:space="preserve"> (</w:t>
      </w:r>
      <w:proofErr w:type="spellStart"/>
      <w:r w:rsidR="00676B0D" w:rsidRPr="006B26E0">
        <w:t>Skorpen</w:t>
      </w:r>
      <w:proofErr w:type="spellEnd"/>
      <w:r w:rsidR="00676B0D" w:rsidRPr="006B26E0">
        <w:t>, 2014)</w:t>
      </w:r>
      <w:r w:rsidR="00810AB2" w:rsidRPr="006B26E0">
        <w:t xml:space="preserve">. </w:t>
      </w:r>
      <w:r w:rsidR="00401BAF" w:rsidRPr="006B26E0">
        <w:t xml:space="preserve">This implies that only the </w:t>
      </w:r>
      <w:proofErr w:type="spellStart"/>
      <w:r w:rsidR="00401BAF" w:rsidRPr="006B26E0">
        <w:t>authori</w:t>
      </w:r>
      <w:r w:rsidR="00830C8D" w:rsidRPr="006B26E0">
        <w:t>s</w:t>
      </w:r>
      <w:r w:rsidR="00401BAF" w:rsidRPr="006B26E0">
        <w:t>ed</w:t>
      </w:r>
      <w:proofErr w:type="spellEnd"/>
      <w:r w:rsidR="00401BAF" w:rsidRPr="006B26E0">
        <w:t xml:space="preserve"> personnel can access </w:t>
      </w:r>
      <w:proofErr w:type="spellStart"/>
      <w:r w:rsidR="00401BAF" w:rsidRPr="006B26E0">
        <w:t>Mr</w:t>
      </w:r>
      <w:proofErr w:type="spellEnd"/>
      <w:r w:rsidR="00401BAF" w:rsidRPr="006B26E0">
        <w:t xml:space="preserve"> and </w:t>
      </w:r>
      <w:proofErr w:type="spellStart"/>
      <w:r w:rsidR="00401BAF" w:rsidRPr="006B26E0">
        <w:t>Mrs</w:t>
      </w:r>
      <w:proofErr w:type="spellEnd"/>
      <w:r w:rsidR="00401BAF" w:rsidRPr="006B26E0">
        <w:t xml:space="preserve"> T’s medical records.  </w:t>
      </w:r>
      <w:r w:rsidR="0080210B" w:rsidRPr="006B26E0">
        <w:t xml:space="preserve">An </w:t>
      </w:r>
      <w:proofErr w:type="spellStart"/>
      <w:r w:rsidR="0080210B" w:rsidRPr="006B26E0">
        <w:t>unauthori</w:t>
      </w:r>
      <w:r w:rsidR="00830C8D" w:rsidRPr="006B26E0">
        <w:t>s</w:t>
      </w:r>
      <w:r w:rsidR="0080210B" w:rsidRPr="006B26E0">
        <w:t>ed</w:t>
      </w:r>
      <w:proofErr w:type="spellEnd"/>
      <w:r w:rsidR="0080210B" w:rsidRPr="006B26E0">
        <w:t xml:space="preserve"> person can only access their medical records after they have asked permission from </w:t>
      </w:r>
      <w:proofErr w:type="spellStart"/>
      <w:r w:rsidR="0080210B" w:rsidRPr="006B26E0">
        <w:t>Mr</w:t>
      </w:r>
      <w:proofErr w:type="spellEnd"/>
      <w:r w:rsidR="0080210B" w:rsidRPr="006B26E0">
        <w:t xml:space="preserve"> and </w:t>
      </w:r>
      <w:proofErr w:type="spellStart"/>
      <w:r w:rsidR="0080210B" w:rsidRPr="006B26E0">
        <w:t>Mrs</w:t>
      </w:r>
      <w:proofErr w:type="spellEnd"/>
      <w:r w:rsidR="0080210B" w:rsidRPr="006B26E0">
        <w:t xml:space="preserve"> T</w:t>
      </w:r>
      <w:r w:rsidR="00852708" w:rsidRPr="006B26E0">
        <w:t xml:space="preserve">. </w:t>
      </w:r>
    </w:p>
    <w:p w14:paraId="4166CE7C" w14:textId="77777777" w:rsidR="001F07A0" w:rsidRPr="001F07A0" w:rsidRDefault="001F07A0" w:rsidP="001F07A0">
      <w:pPr>
        <w:pStyle w:val="NormalWeb"/>
        <w:spacing w:line="360" w:lineRule="auto"/>
        <w:jc w:val="both"/>
        <w:rPr>
          <w:b/>
          <w:bCs/>
        </w:rPr>
      </w:pPr>
      <w:r w:rsidRPr="001F07A0">
        <w:rPr>
          <w:b/>
          <w:bCs/>
        </w:rPr>
        <w:lastRenderedPageBreak/>
        <w:t>Recommendation</w:t>
      </w:r>
    </w:p>
    <w:p w14:paraId="200C30CF" w14:textId="77777777" w:rsidR="001F07A0" w:rsidRPr="001F07A0" w:rsidRDefault="001F07A0" w:rsidP="001F07A0">
      <w:pPr>
        <w:pStyle w:val="NormalWeb"/>
        <w:spacing w:line="360" w:lineRule="auto"/>
        <w:jc w:val="both"/>
        <w:rPr>
          <w:bCs/>
        </w:rPr>
      </w:pPr>
      <w:r w:rsidRPr="001F07A0">
        <w:rPr>
          <w:bCs/>
        </w:rPr>
        <w:t>Three things need to be tackled to secure the future of person-</w:t>
      </w:r>
      <w:proofErr w:type="spellStart"/>
      <w:r w:rsidRPr="001F07A0">
        <w:rPr>
          <w:bCs/>
        </w:rPr>
        <w:t>centred</w:t>
      </w:r>
      <w:proofErr w:type="spellEnd"/>
      <w:r w:rsidRPr="001F07A0">
        <w:rPr>
          <w:bCs/>
        </w:rPr>
        <w:t xml:space="preserve"> care: Cooperation and communication, information sharing and agreed on outcomes. We indeed live in a competitive environment where </w:t>
      </w:r>
      <w:proofErr w:type="spellStart"/>
      <w:r w:rsidRPr="001F07A0">
        <w:rPr>
          <w:bCs/>
        </w:rPr>
        <w:t>organisations</w:t>
      </w:r>
      <w:proofErr w:type="spellEnd"/>
      <w:r w:rsidRPr="001F07A0">
        <w:rPr>
          <w:bCs/>
        </w:rPr>
        <w:t xml:space="preserve"> meant to offer healthcare and social support may be competing. With such competitions, these </w:t>
      </w:r>
      <w:proofErr w:type="spellStart"/>
      <w:r w:rsidRPr="001F07A0">
        <w:rPr>
          <w:bCs/>
        </w:rPr>
        <w:t>organisations</w:t>
      </w:r>
      <w:proofErr w:type="spellEnd"/>
      <w:r w:rsidRPr="001F07A0">
        <w:rPr>
          <w:bCs/>
        </w:rPr>
        <w:t xml:space="preserve"> might fail to adopt a multi-disciplinary approach that supports people with co-existing healthcare and social needs effectively. In other words, it will be vital and recommend that these </w:t>
      </w:r>
      <w:proofErr w:type="spellStart"/>
      <w:r w:rsidRPr="001F07A0">
        <w:rPr>
          <w:bCs/>
        </w:rPr>
        <w:t>organisations</w:t>
      </w:r>
      <w:proofErr w:type="spellEnd"/>
      <w:r w:rsidRPr="001F07A0">
        <w:rPr>
          <w:bCs/>
        </w:rPr>
        <w:t xml:space="preserve"> should work and communicate with each other while putting the needs of the patients at the </w:t>
      </w:r>
      <w:proofErr w:type="spellStart"/>
      <w:r w:rsidRPr="001F07A0">
        <w:rPr>
          <w:bCs/>
        </w:rPr>
        <w:t>centre</w:t>
      </w:r>
      <w:proofErr w:type="spellEnd"/>
      <w:r w:rsidRPr="001F07A0">
        <w:rPr>
          <w:bCs/>
        </w:rPr>
        <w:t xml:space="preserve"> of the discussion as a way of promoting person-</w:t>
      </w:r>
      <w:proofErr w:type="spellStart"/>
      <w:r w:rsidRPr="001F07A0">
        <w:rPr>
          <w:bCs/>
        </w:rPr>
        <w:t>centred</w:t>
      </w:r>
      <w:proofErr w:type="spellEnd"/>
      <w:r w:rsidRPr="001F07A0">
        <w:rPr>
          <w:bCs/>
        </w:rPr>
        <w:t xml:space="preserve"> care. Also, it is relevant for authorities to formulate policies that support information sharing. Today, different agencies or </w:t>
      </w:r>
      <w:proofErr w:type="spellStart"/>
      <w:r w:rsidRPr="001F07A0">
        <w:rPr>
          <w:bCs/>
        </w:rPr>
        <w:t>organisations</w:t>
      </w:r>
      <w:proofErr w:type="spellEnd"/>
      <w:r w:rsidRPr="001F07A0">
        <w:rPr>
          <w:bCs/>
        </w:rPr>
        <w:t xml:space="preserve"> collect data in different ways. At the same time, privacy laws tend to prohibit the sharing of meaningful information. There is a lot that can be done to promote the sharing of information without necessarily compromising the patient’s privacy.</w:t>
      </w:r>
    </w:p>
    <w:p w14:paraId="0EB92CCD" w14:textId="77777777" w:rsidR="001F07A0" w:rsidRPr="001F07A0" w:rsidRDefault="001F07A0" w:rsidP="001F07A0">
      <w:pPr>
        <w:pStyle w:val="NormalWeb"/>
        <w:spacing w:line="360" w:lineRule="auto"/>
        <w:jc w:val="both"/>
        <w:rPr>
          <w:bCs/>
        </w:rPr>
      </w:pPr>
      <w:r w:rsidRPr="001F07A0">
        <w:rPr>
          <w:bCs/>
        </w:rPr>
        <w:t>Furthermore, information sharing among healthcare and social workers do not only leads to the development of knowledge and experience but also a strong network which makes it easier for cross-referrals. Lastly, both healthcare and social care workers must agree on the acceptable outcomes when using a person-</w:t>
      </w:r>
      <w:proofErr w:type="spellStart"/>
      <w:r w:rsidRPr="001F07A0">
        <w:rPr>
          <w:bCs/>
        </w:rPr>
        <w:t>centred</w:t>
      </w:r>
      <w:proofErr w:type="spellEnd"/>
      <w:r w:rsidRPr="001F07A0">
        <w:rPr>
          <w:bCs/>
        </w:rPr>
        <w:t xml:space="preserve"> approach. This can only be achieved when everyone is part of a proactive network that supports the needs of the patients rather than working on their own as individual agencies trying to handle specific issues.</w:t>
      </w:r>
    </w:p>
    <w:p w14:paraId="70F85F67" w14:textId="77777777" w:rsidR="00151ACA" w:rsidRPr="006B26E0" w:rsidRDefault="00B63FBB" w:rsidP="001F07A0">
      <w:pPr>
        <w:pStyle w:val="NormalWeb"/>
        <w:spacing w:line="360" w:lineRule="auto"/>
        <w:jc w:val="both"/>
        <w:rPr>
          <w:b/>
          <w:bCs/>
        </w:rPr>
      </w:pPr>
      <w:r w:rsidRPr="006B26E0">
        <w:rPr>
          <w:b/>
          <w:bCs/>
        </w:rPr>
        <w:t>Conclusion</w:t>
      </w:r>
    </w:p>
    <w:p w14:paraId="0370F5B2" w14:textId="77777777" w:rsidR="00FD5A95" w:rsidRDefault="00C83788" w:rsidP="00B70DC3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6B26E0">
        <w:rPr>
          <w:rFonts w:ascii="Times New Roman" w:eastAsia="Times New Roman" w:hAnsi="Times New Roman" w:cs="Times New Roman"/>
          <w:sz w:val="24"/>
          <w:szCs w:val="24"/>
        </w:rPr>
        <w:t>F</w:t>
      </w:r>
      <w:r w:rsidR="004B74A7" w:rsidRPr="006B26E0">
        <w:rPr>
          <w:rFonts w:ascii="Times New Roman" w:eastAsia="Times New Roman" w:hAnsi="Times New Roman" w:cs="Times New Roman"/>
          <w:sz w:val="24"/>
          <w:szCs w:val="24"/>
        </w:rPr>
        <w:t xml:space="preserve">amily and friends who care for </w:t>
      </w:r>
      <w:r w:rsidR="008E30EE" w:rsidRPr="006B26E0">
        <w:rPr>
          <w:rFonts w:ascii="Times New Roman" w:eastAsia="Times New Roman" w:hAnsi="Times New Roman" w:cs="Times New Roman"/>
          <w:sz w:val="24"/>
          <w:szCs w:val="24"/>
        </w:rPr>
        <w:t>persons</w:t>
      </w:r>
      <w:r w:rsidR="004B74A7" w:rsidRPr="006B26E0">
        <w:rPr>
          <w:rFonts w:ascii="Times New Roman" w:eastAsia="Times New Roman" w:hAnsi="Times New Roman" w:cs="Times New Roman"/>
          <w:sz w:val="24"/>
          <w:szCs w:val="24"/>
        </w:rPr>
        <w:t xml:space="preserve"> with dementia might also need to be supported to continue to support their loved ones with dementia. For example, </w:t>
      </w:r>
      <w:proofErr w:type="spellStart"/>
      <w:r w:rsidR="004B74A7" w:rsidRPr="006B26E0">
        <w:rPr>
          <w:rFonts w:ascii="Times New Roman" w:eastAsia="Times New Roman" w:hAnsi="Times New Roman" w:cs="Times New Roman"/>
          <w:sz w:val="24"/>
          <w:szCs w:val="24"/>
        </w:rPr>
        <w:t>Mrs</w:t>
      </w:r>
      <w:proofErr w:type="spellEnd"/>
      <w:r w:rsidR="004B74A7" w:rsidRPr="006B26E0">
        <w:rPr>
          <w:rFonts w:ascii="Times New Roman" w:eastAsia="Times New Roman" w:hAnsi="Times New Roman" w:cs="Times New Roman"/>
          <w:sz w:val="24"/>
          <w:szCs w:val="24"/>
        </w:rPr>
        <w:t xml:space="preserve"> T took care of </w:t>
      </w:r>
      <w:proofErr w:type="spellStart"/>
      <w:r w:rsidR="004B74A7" w:rsidRPr="006B26E0">
        <w:rPr>
          <w:rFonts w:ascii="Times New Roman" w:eastAsia="Times New Roman" w:hAnsi="Times New Roman" w:cs="Times New Roman"/>
          <w:sz w:val="24"/>
          <w:szCs w:val="24"/>
        </w:rPr>
        <w:t>Mr</w:t>
      </w:r>
      <w:proofErr w:type="spellEnd"/>
      <w:r w:rsidR="004B74A7" w:rsidRPr="006B26E0">
        <w:rPr>
          <w:rFonts w:ascii="Times New Roman" w:eastAsia="Times New Roman" w:hAnsi="Times New Roman" w:cs="Times New Roman"/>
          <w:sz w:val="24"/>
          <w:szCs w:val="24"/>
        </w:rPr>
        <w:t xml:space="preserve"> T</w:t>
      </w:r>
      <w:r w:rsidR="00003384" w:rsidRPr="006B26E0">
        <w:rPr>
          <w:rFonts w:ascii="Times New Roman" w:eastAsia="Times New Roman" w:hAnsi="Times New Roman" w:cs="Times New Roman"/>
          <w:sz w:val="24"/>
          <w:szCs w:val="24"/>
        </w:rPr>
        <w:t>,</w:t>
      </w:r>
      <w:r w:rsidR="004B74A7" w:rsidRPr="006B26E0">
        <w:rPr>
          <w:rFonts w:ascii="Times New Roman" w:eastAsia="Times New Roman" w:hAnsi="Times New Roman" w:cs="Times New Roman"/>
          <w:sz w:val="24"/>
          <w:szCs w:val="24"/>
        </w:rPr>
        <w:t xml:space="preserve"> who was diagnosed with progressive dementia</w:t>
      </w:r>
      <w:r w:rsidR="00003384" w:rsidRPr="006B26E0">
        <w:rPr>
          <w:rFonts w:ascii="Times New Roman" w:eastAsia="Times New Roman" w:hAnsi="Times New Roman" w:cs="Times New Roman"/>
          <w:sz w:val="24"/>
          <w:szCs w:val="24"/>
        </w:rPr>
        <w:t>;</w:t>
      </w:r>
      <w:r w:rsidR="004B74A7" w:rsidRPr="006B26E0">
        <w:rPr>
          <w:rFonts w:ascii="Times New Roman" w:eastAsia="Times New Roman" w:hAnsi="Times New Roman" w:cs="Times New Roman"/>
          <w:sz w:val="24"/>
          <w:szCs w:val="24"/>
        </w:rPr>
        <w:t xml:space="preserve"> however, she also needed help due to her hip injury that had affected her mobility. </w:t>
      </w:r>
      <w:r w:rsidR="00803E57" w:rsidRPr="006B26E0">
        <w:rPr>
          <w:rFonts w:ascii="Times New Roman" w:eastAsia="Times New Roman" w:hAnsi="Times New Roman" w:cs="Times New Roman"/>
          <w:sz w:val="24"/>
          <w:szCs w:val="24"/>
        </w:rPr>
        <w:t xml:space="preserve">Depending on the needs of the person, social and health care often takes many forms. For example, it may include personal care such as feeding and bathing, </w:t>
      </w:r>
      <w:r w:rsidR="00E33853" w:rsidRPr="006B26E0">
        <w:rPr>
          <w:rFonts w:ascii="Times New Roman" w:eastAsia="Times New Roman" w:hAnsi="Times New Roman" w:cs="Times New Roman"/>
          <w:sz w:val="24"/>
          <w:szCs w:val="24"/>
        </w:rPr>
        <w:t xml:space="preserve">or replacement care (where someone else will step in and help </w:t>
      </w:r>
      <w:proofErr w:type="spellStart"/>
      <w:r w:rsidR="00E33853" w:rsidRPr="006B26E0">
        <w:rPr>
          <w:rFonts w:ascii="Times New Roman" w:eastAsia="Times New Roman" w:hAnsi="Times New Roman" w:cs="Times New Roman"/>
          <w:sz w:val="24"/>
          <w:szCs w:val="24"/>
        </w:rPr>
        <w:t>Mr</w:t>
      </w:r>
      <w:proofErr w:type="spellEnd"/>
      <w:r w:rsidR="00E33853" w:rsidRPr="006B26E0">
        <w:rPr>
          <w:rFonts w:ascii="Times New Roman" w:eastAsia="Times New Roman" w:hAnsi="Times New Roman" w:cs="Times New Roman"/>
          <w:sz w:val="24"/>
          <w:szCs w:val="24"/>
        </w:rPr>
        <w:t xml:space="preserve"> T as </w:t>
      </w:r>
      <w:proofErr w:type="spellStart"/>
      <w:r w:rsidR="00E33853" w:rsidRPr="006B26E0">
        <w:rPr>
          <w:rFonts w:ascii="Times New Roman" w:eastAsia="Times New Roman" w:hAnsi="Times New Roman" w:cs="Times New Roman"/>
          <w:sz w:val="24"/>
          <w:szCs w:val="24"/>
        </w:rPr>
        <w:t>Mrs</w:t>
      </w:r>
      <w:proofErr w:type="spellEnd"/>
      <w:r w:rsidR="00E33853" w:rsidRPr="006B26E0">
        <w:rPr>
          <w:rFonts w:ascii="Times New Roman" w:eastAsia="Times New Roman" w:hAnsi="Times New Roman" w:cs="Times New Roman"/>
          <w:sz w:val="24"/>
          <w:szCs w:val="24"/>
        </w:rPr>
        <w:t xml:space="preserve"> T recovers). </w:t>
      </w:r>
    </w:p>
    <w:p w14:paraId="1F8E6A22" w14:textId="77777777" w:rsidR="009128D2" w:rsidRPr="00FD5A95" w:rsidRDefault="008F48A8" w:rsidP="00B70DC3">
      <w:pPr>
        <w:spacing w:before="100" w:beforeAutospacing="1" w:after="100" w:afterAutospacing="1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6B26E0">
        <w:rPr>
          <w:rFonts w:ascii="Times New Roman" w:eastAsia="Times New Roman" w:hAnsi="Times New Roman" w:cs="Times New Roman"/>
          <w:sz w:val="24"/>
          <w:szCs w:val="24"/>
        </w:rPr>
        <w:t xml:space="preserve">Most dementia patients and </w:t>
      </w:r>
      <w:proofErr w:type="spellStart"/>
      <w:r w:rsidRPr="006B26E0">
        <w:rPr>
          <w:rFonts w:ascii="Times New Roman" w:eastAsia="Times New Roman" w:hAnsi="Times New Roman" w:cs="Times New Roman"/>
          <w:sz w:val="24"/>
          <w:szCs w:val="24"/>
        </w:rPr>
        <w:t>carers</w:t>
      </w:r>
      <w:proofErr w:type="spellEnd"/>
      <w:r w:rsidRPr="006B26E0">
        <w:rPr>
          <w:rFonts w:ascii="Times New Roman" w:eastAsia="Times New Roman" w:hAnsi="Times New Roman" w:cs="Times New Roman"/>
          <w:sz w:val="24"/>
          <w:szCs w:val="24"/>
        </w:rPr>
        <w:t xml:space="preserve"> may feel helpless</w:t>
      </w:r>
      <w:r w:rsidR="00003384" w:rsidRPr="006B26E0">
        <w:rPr>
          <w:rFonts w:ascii="Times New Roman" w:eastAsia="Times New Roman" w:hAnsi="Times New Roman" w:cs="Times New Roman"/>
          <w:sz w:val="24"/>
          <w:szCs w:val="24"/>
        </w:rPr>
        <w:t>.</w:t>
      </w:r>
      <w:r w:rsidRPr="006B26E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D5A95">
        <w:rPr>
          <w:rFonts w:ascii="Times New Roman" w:eastAsia="Times New Roman" w:hAnsi="Times New Roman" w:cs="Times New Roman"/>
          <w:sz w:val="24"/>
          <w:szCs w:val="24"/>
        </w:rPr>
        <w:t>T</w:t>
      </w:r>
      <w:r w:rsidRPr="006B26E0">
        <w:rPr>
          <w:rFonts w:ascii="Times New Roman" w:eastAsia="Times New Roman" w:hAnsi="Times New Roman" w:cs="Times New Roman"/>
          <w:sz w:val="24"/>
          <w:szCs w:val="24"/>
        </w:rPr>
        <w:t>he first step</w:t>
      </w:r>
      <w:r w:rsidR="00003384" w:rsidRPr="006B26E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D5A95">
        <w:rPr>
          <w:rFonts w:ascii="Times New Roman" w:eastAsia="Times New Roman" w:hAnsi="Times New Roman" w:cs="Times New Roman"/>
          <w:sz w:val="24"/>
          <w:szCs w:val="24"/>
        </w:rPr>
        <w:t xml:space="preserve">that </w:t>
      </w:r>
      <w:r w:rsidR="00003384" w:rsidRPr="006B26E0">
        <w:rPr>
          <w:rFonts w:ascii="Times New Roman" w:eastAsia="Times New Roman" w:hAnsi="Times New Roman" w:cs="Times New Roman"/>
          <w:sz w:val="24"/>
          <w:szCs w:val="24"/>
        </w:rPr>
        <w:t>needs to be</w:t>
      </w:r>
      <w:r w:rsidRPr="006B26E0">
        <w:rPr>
          <w:rFonts w:ascii="Times New Roman" w:eastAsia="Times New Roman" w:hAnsi="Times New Roman" w:cs="Times New Roman"/>
          <w:sz w:val="24"/>
          <w:szCs w:val="24"/>
        </w:rPr>
        <w:t xml:space="preserve"> taken by a health or social worker would be to ensure that they both feel in control of the situa</w:t>
      </w:r>
      <w:r w:rsidR="00B93832" w:rsidRPr="006B26E0">
        <w:rPr>
          <w:rFonts w:ascii="Times New Roman" w:eastAsia="Times New Roman" w:hAnsi="Times New Roman" w:cs="Times New Roman"/>
          <w:sz w:val="24"/>
          <w:szCs w:val="24"/>
        </w:rPr>
        <w:t xml:space="preserve">tion. </w:t>
      </w:r>
      <w:r w:rsidR="004062E6" w:rsidRPr="006B26E0">
        <w:rPr>
          <w:rFonts w:ascii="Times New Roman" w:eastAsia="Times New Roman" w:hAnsi="Times New Roman" w:cs="Times New Roman"/>
          <w:sz w:val="24"/>
          <w:szCs w:val="24"/>
        </w:rPr>
        <w:t xml:space="preserve">This can be achieved by letting them have a say in their care service and having good communication with </w:t>
      </w:r>
      <w:r w:rsidR="004062E6" w:rsidRPr="006B26E0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the health care professionals. </w:t>
      </w:r>
      <w:r w:rsidR="002E3C9F" w:rsidRPr="006B26E0">
        <w:rPr>
          <w:rFonts w:ascii="Times New Roman" w:eastAsia="Times New Roman" w:hAnsi="Times New Roman" w:cs="Times New Roman"/>
          <w:sz w:val="24"/>
          <w:szCs w:val="24"/>
        </w:rPr>
        <w:t xml:space="preserve">Since people with dementia and their </w:t>
      </w:r>
      <w:proofErr w:type="spellStart"/>
      <w:r w:rsidR="002E3C9F" w:rsidRPr="006B26E0">
        <w:rPr>
          <w:rFonts w:ascii="Times New Roman" w:eastAsia="Times New Roman" w:hAnsi="Times New Roman" w:cs="Times New Roman"/>
          <w:sz w:val="24"/>
          <w:szCs w:val="24"/>
        </w:rPr>
        <w:t>carers</w:t>
      </w:r>
      <w:proofErr w:type="spellEnd"/>
      <w:r w:rsidR="002E3C9F" w:rsidRPr="006B26E0">
        <w:rPr>
          <w:rFonts w:ascii="Times New Roman" w:eastAsia="Times New Roman" w:hAnsi="Times New Roman" w:cs="Times New Roman"/>
          <w:sz w:val="24"/>
          <w:szCs w:val="24"/>
        </w:rPr>
        <w:t xml:space="preserve"> are </w:t>
      </w:r>
      <w:r w:rsidR="00C83788" w:rsidRPr="006B26E0">
        <w:rPr>
          <w:rFonts w:ascii="Times New Roman" w:eastAsia="Times New Roman" w:hAnsi="Times New Roman" w:cs="Times New Roman"/>
          <w:sz w:val="24"/>
          <w:szCs w:val="24"/>
        </w:rPr>
        <w:t xml:space="preserve">at </w:t>
      </w:r>
      <w:r w:rsidR="002E3C9F" w:rsidRPr="006B26E0">
        <w:rPr>
          <w:rFonts w:ascii="Times New Roman" w:eastAsia="Times New Roman" w:hAnsi="Times New Roman" w:cs="Times New Roman"/>
          <w:sz w:val="24"/>
          <w:szCs w:val="24"/>
        </w:rPr>
        <w:t xml:space="preserve">a high risk of being affected by depression, the next logical </w:t>
      </w:r>
      <w:r w:rsidR="008E30EE" w:rsidRPr="006B26E0">
        <w:rPr>
          <w:rFonts w:ascii="Times New Roman" w:eastAsia="Times New Roman" w:hAnsi="Times New Roman" w:cs="Times New Roman"/>
          <w:sz w:val="24"/>
          <w:szCs w:val="24"/>
        </w:rPr>
        <w:t>phase</w:t>
      </w:r>
      <w:r w:rsidR="002E3C9F" w:rsidRPr="006B26E0">
        <w:rPr>
          <w:rFonts w:ascii="Times New Roman" w:eastAsia="Times New Roman" w:hAnsi="Times New Roman" w:cs="Times New Roman"/>
          <w:sz w:val="24"/>
          <w:szCs w:val="24"/>
        </w:rPr>
        <w:t xml:space="preserve"> would be to ease their anxiety. </w:t>
      </w:r>
      <w:r w:rsidR="00C67F36">
        <w:rPr>
          <w:rFonts w:ascii="Times New Roman" w:eastAsia="Times New Roman" w:hAnsi="Times New Roman" w:cs="Times New Roman"/>
          <w:sz w:val="24"/>
          <w:szCs w:val="24"/>
        </w:rPr>
        <w:t>H</w:t>
      </w:r>
      <w:r w:rsidR="00B27044" w:rsidRPr="006B26E0">
        <w:rPr>
          <w:rFonts w:ascii="Times New Roman" w:eastAsia="Times New Roman" w:hAnsi="Times New Roman" w:cs="Times New Roman"/>
          <w:sz w:val="24"/>
          <w:szCs w:val="24"/>
        </w:rPr>
        <w:t xml:space="preserve">ealthcare professionals should embrace good communication among themselves to avoid costly errors associated with misdiagnosis and wrong administration of drugs. </w:t>
      </w:r>
      <w:r w:rsidR="00D450EB" w:rsidRPr="006B26E0">
        <w:rPr>
          <w:rFonts w:ascii="Times New Roman" w:eastAsia="Times New Roman" w:hAnsi="Times New Roman" w:cs="Times New Roman"/>
          <w:sz w:val="24"/>
          <w:szCs w:val="24"/>
        </w:rPr>
        <w:t xml:space="preserve">According to </w:t>
      </w:r>
      <w:r w:rsidR="001E3020" w:rsidRPr="006B26E0">
        <w:rPr>
          <w:rFonts w:ascii="Times New Roman" w:eastAsia="Times New Roman" w:hAnsi="Times New Roman" w:cs="Times New Roman"/>
          <w:sz w:val="24"/>
          <w:szCs w:val="24"/>
        </w:rPr>
        <w:t>Sutherland et al., (2020)</w:t>
      </w:r>
      <w:r w:rsidR="00C551AC" w:rsidRPr="006B26E0">
        <w:rPr>
          <w:rFonts w:ascii="Times New Roman" w:eastAsia="Times New Roman" w:hAnsi="Times New Roman" w:cs="Times New Roman"/>
          <w:sz w:val="24"/>
          <w:szCs w:val="24"/>
        </w:rPr>
        <w:t>,</w:t>
      </w:r>
      <w:r w:rsidR="00D450EB" w:rsidRPr="006B26E0">
        <w:rPr>
          <w:rFonts w:ascii="Times New Roman" w:eastAsia="Times New Roman" w:hAnsi="Times New Roman" w:cs="Times New Roman"/>
          <w:sz w:val="24"/>
          <w:szCs w:val="24"/>
        </w:rPr>
        <w:t xml:space="preserve"> the UK healthcare system loses at least </w:t>
      </w:r>
      <w:r w:rsidR="00D450EB" w:rsidRPr="006B26E0">
        <w:rPr>
          <w:rFonts w:ascii="Times New Roman" w:hAnsi="Times New Roman" w:cs="Times New Roman"/>
          <w:sz w:val="24"/>
          <w:szCs w:val="24"/>
        </w:rPr>
        <w:t xml:space="preserve">£1 billion every year due to such errors. </w:t>
      </w:r>
    </w:p>
    <w:p w14:paraId="358A643B" w14:textId="77777777" w:rsidR="009128D2" w:rsidRPr="00F43C49" w:rsidRDefault="009128D2" w:rsidP="00B70DC3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9340906" w14:textId="77777777" w:rsidR="006B26E0" w:rsidRPr="006B26E0" w:rsidRDefault="006B26E0" w:rsidP="006B26E0">
      <w:pPr>
        <w:pStyle w:val="Heading1"/>
        <w:rPr>
          <w:rFonts w:ascii="Times New Roman" w:hAnsi="Times New Roman" w:cs="Times New Roman"/>
          <w:sz w:val="24"/>
          <w:szCs w:val="24"/>
        </w:rPr>
      </w:pPr>
    </w:p>
    <w:p w14:paraId="7C4AD9A2" w14:textId="77777777" w:rsidR="004B74A7" w:rsidRPr="006B26E0" w:rsidRDefault="004B74A7" w:rsidP="00E21F01">
      <w:pPr>
        <w:spacing w:before="100" w:beforeAutospacing="1" w:after="100" w:afterAutospacing="1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5E8C0D5E" w14:textId="77777777" w:rsidR="00F76BB0" w:rsidRPr="006B26E0" w:rsidRDefault="00F76BB0" w:rsidP="00E21F01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3DE9B02E" w14:textId="77777777" w:rsidR="00003384" w:rsidRDefault="00003384" w:rsidP="00E21F01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4918B72B" w14:textId="77777777" w:rsidR="006B26E0" w:rsidRDefault="006B26E0" w:rsidP="00E21F01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5437BA05" w14:textId="77777777" w:rsidR="009128D2" w:rsidRDefault="009128D2" w:rsidP="00E21F01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78E84401" w14:textId="77777777" w:rsidR="00FD5A95" w:rsidRDefault="00FD5A95" w:rsidP="00E21F01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0185D3AD" w14:textId="77777777" w:rsidR="00FD5A95" w:rsidRDefault="00FD5A95" w:rsidP="00E21F01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06164A53" w14:textId="77777777" w:rsidR="00FD5A95" w:rsidRDefault="00FD5A95" w:rsidP="00E21F01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202E07A8" w14:textId="77777777" w:rsidR="00FD5A95" w:rsidRDefault="00FD5A95" w:rsidP="00E21F01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20E86B2B" w14:textId="77777777" w:rsidR="00FD5A95" w:rsidRDefault="00FD5A95" w:rsidP="00E21F01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0F640E7A" w14:textId="77777777" w:rsidR="00FD5A95" w:rsidRDefault="00FD5A95" w:rsidP="00E21F01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0C8C22D9" w14:textId="77777777" w:rsidR="00FD5A95" w:rsidRDefault="00FD5A95" w:rsidP="00E21F01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7721835B" w14:textId="77777777" w:rsidR="00FD5A95" w:rsidRDefault="00FD5A95" w:rsidP="00E21F01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5BB93C2C" w14:textId="77777777" w:rsidR="00FD5A95" w:rsidRDefault="00FD5A95" w:rsidP="00E21F01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6C463AD3" w14:textId="77777777" w:rsidR="00FD5A95" w:rsidRDefault="00FD5A95" w:rsidP="00E21F01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5D4B9E7F" w14:textId="77777777" w:rsidR="0076786D" w:rsidRDefault="0076786D" w:rsidP="00E21F01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390C5311" w14:textId="77777777" w:rsidR="0076786D" w:rsidRDefault="0076786D" w:rsidP="00E21F01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28DB805B" w14:textId="77777777" w:rsidR="0076786D" w:rsidRDefault="0076786D" w:rsidP="00E21F01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07D7D9FC" w14:textId="77777777" w:rsidR="0076786D" w:rsidRDefault="0076786D" w:rsidP="00E21F01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7ED2517D" w14:textId="77777777" w:rsidR="0076786D" w:rsidRDefault="0076786D" w:rsidP="00E21F01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658D2A69" w14:textId="77777777" w:rsidR="009128D2" w:rsidRPr="006B26E0" w:rsidRDefault="009128D2" w:rsidP="00E21F01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73A0DDAD" w14:textId="77777777" w:rsidR="00F76BB0" w:rsidRPr="006B26E0" w:rsidRDefault="00F76BB0" w:rsidP="00E21F01">
      <w:pPr>
        <w:spacing w:after="0"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7D652663" w14:textId="77777777" w:rsidR="00E21F01" w:rsidRPr="006B26E0" w:rsidRDefault="00F76BB0" w:rsidP="00E21F01">
      <w:pPr>
        <w:spacing w:after="0" w:line="360" w:lineRule="auto"/>
        <w:jc w:val="center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006B26E0">
        <w:rPr>
          <w:rFonts w:ascii="Times New Roman" w:eastAsia="Times New Roman" w:hAnsi="Times New Roman" w:cs="Times New Roman"/>
          <w:b/>
          <w:bCs/>
          <w:sz w:val="24"/>
          <w:szCs w:val="24"/>
        </w:rPr>
        <w:lastRenderedPageBreak/>
        <w:t>Reference</w:t>
      </w:r>
    </w:p>
    <w:p w14:paraId="2C7E9D93" w14:textId="77777777" w:rsidR="00E21F01" w:rsidRPr="006B26E0" w:rsidRDefault="00E21F01" w:rsidP="004602BF">
      <w:pPr>
        <w:pStyle w:val="NormalWeb"/>
        <w:numPr>
          <w:ilvl w:val="0"/>
          <w:numId w:val="22"/>
        </w:numPr>
        <w:spacing w:line="360" w:lineRule="auto"/>
        <w:jc w:val="both"/>
      </w:pPr>
      <w:r w:rsidRPr="006B26E0">
        <w:t xml:space="preserve">(n.d.). - Crossroads Caring for </w:t>
      </w:r>
      <w:proofErr w:type="spellStart"/>
      <w:r w:rsidRPr="006B26E0">
        <w:t>Carers</w:t>
      </w:r>
      <w:proofErr w:type="spellEnd"/>
      <w:r w:rsidRPr="006B26E0">
        <w:t xml:space="preserve">. </w:t>
      </w:r>
      <w:r w:rsidR="004E3430" w:rsidRPr="006B26E0">
        <w:t xml:space="preserve">Available at: </w:t>
      </w:r>
      <w:hyperlink r:id="rId11" w:history="1">
        <w:r w:rsidR="004E3430" w:rsidRPr="006B26E0">
          <w:rPr>
            <w:rStyle w:val="Hyperlink"/>
          </w:rPr>
          <w:t>https://www.crossroadsbarnsley.org/</w:t>
        </w:r>
      </w:hyperlink>
      <w:r w:rsidR="004E3430" w:rsidRPr="006B26E0">
        <w:rPr>
          <w:rStyle w:val="Hyperlink"/>
        </w:rPr>
        <w:t xml:space="preserve"> </w:t>
      </w:r>
      <w:r w:rsidR="004602BF" w:rsidRPr="006B26E0">
        <w:rPr>
          <w:rStyle w:val="Hyperlink"/>
          <w:color w:val="auto"/>
          <w:u w:val="none"/>
        </w:rPr>
        <w:t>[</w:t>
      </w:r>
      <w:r w:rsidR="004E3430" w:rsidRPr="006B26E0">
        <w:rPr>
          <w:rStyle w:val="Hyperlink"/>
          <w:color w:val="auto"/>
          <w:u w:val="none"/>
        </w:rPr>
        <w:t>A</w:t>
      </w:r>
      <w:r w:rsidR="004602BF" w:rsidRPr="006B26E0">
        <w:rPr>
          <w:rStyle w:val="Hyperlink"/>
          <w:color w:val="auto"/>
          <w:u w:val="none"/>
        </w:rPr>
        <w:t>ccessed on 26 November 2020].</w:t>
      </w:r>
    </w:p>
    <w:p w14:paraId="106FE2C0" w14:textId="77777777" w:rsidR="00E21F01" w:rsidRPr="006B26E0" w:rsidRDefault="00E21F01" w:rsidP="004602BF">
      <w:pPr>
        <w:pStyle w:val="ListParagraph"/>
        <w:numPr>
          <w:ilvl w:val="0"/>
          <w:numId w:val="22"/>
        </w:num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6B26E0">
        <w:rPr>
          <w:rFonts w:ascii="Times New Roman" w:eastAsia="Times New Roman" w:hAnsi="Times New Roman" w:cs="Times New Roman"/>
          <w:sz w:val="24"/>
          <w:szCs w:val="24"/>
        </w:rPr>
        <w:t>Baillie, L.</w:t>
      </w:r>
      <w:r w:rsidR="00C83788" w:rsidRPr="006B26E0">
        <w:rPr>
          <w:rFonts w:ascii="Times New Roman" w:eastAsia="Times New Roman" w:hAnsi="Times New Roman" w:cs="Times New Roman"/>
          <w:sz w:val="24"/>
          <w:szCs w:val="24"/>
        </w:rPr>
        <w:t>,</w:t>
      </w:r>
      <w:r w:rsidRPr="006B26E0">
        <w:rPr>
          <w:rFonts w:ascii="Times New Roman" w:eastAsia="Times New Roman" w:hAnsi="Times New Roman" w:cs="Times New Roman"/>
          <w:sz w:val="24"/>
          <w:szCs w:val="24"/>
        </w:rPr>
        <w:t xml:space="preserve"> and Gallagher, A., 2011. Respecting dignity in care in diverse care settings: strategies of UK nurses. </w:t>
      </w:r>
      <w:r w:rsidRPr="006B26E0">
        <w:rPr>
          <w:rFonts w:ascii="Times New Roman" w:eastAsia="Times New Roman" w:hAnsi="Times New Roman" w:cs="Times New Roman"/>
          <w:i/>
          <w:iCs/>
          <w:sz w:val="24"/>
          <w:szCs w:val="24"/>
        </w:rPr>
        <w:t>International journal of nursing practice</w:t>
      </w:r>
      <w:r w:rsidRPr="006B26E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Pr="006B26E0">
        <w:rPr>
          <w:rFonts w:ascii="Times New Roman" w:eastAsia="Times New Roman" w:hAnsi="Times New Roman" w:cs="Times New Roman"/>
          <w:i/>
          <w:iCs/>
          <w:sz w:val="24"/>
          <w:szCs w:val="24"/>
        </w:rPr>
        <w:t>17</w:t>
      </w:r>
      <w:r w:rsidRPr="006B26E0">
        <w:rPr>
          <w:rFonts w:ascii="Times New Roman" w:eastAsia="Times New Roman" w:hAnsi="Times New Roman" w:cs="Times New Roman"/>
          <w:sz w:val="24"/>
          <w:szCs w:val="24"/>
        </w:rPr>
        <w:t>(4), pp.336-341.</w:t>
      </w:r>
    </w:p>
    <w:p w14:paraId="2F5AAB21" w14:textId="77777777" w:rsidR="00E21F01" w:rsidRPr="006B26E0" w:rsidRDefault="00E21F01" w:rsidP="004602BF">
      <w:pPr>
        <w:pStyle w:val="ListParagraph"/>
        <w:numPr>
          <w:ilvl w:val="0"/>
          <w:numId w:val="22"/>
        </w:num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6B26E0">
        <w:rPr>
          <w:rFonts w:ascii="Times New Roman" w:eastAsia="Times New Roman" w:hAnsi="Times New Roman" w:cs="Times New Roman"/>
          <w:sz w:val="24"/>
          <w:szCs w:val="24"/>
        </w:rPr>
        <w:t>Brownie, S.</w:t>
      </w:r>
      <w:r w:rsidR="00C83788" w:rsidRPr="006B26E0">
        <w:rPr>
          <w:rFonts w:ascii="Times New Roman" w:eastAsia="Times New Roman" w:hAnsi="Times New Roman" w:cs="Times New Roman"/>
          <w:sz w:val="24"/>
          <w:szCs w:val="24"/>
        </w:rPr>
        <w:t>,</w:t>
      </w:r>
      <w:r w:rsidRPr="006B26E0"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proofErr w:type="spellStart"/>
      <w:r w:rsidRPr="006B26E0">
        <w:rPr>
          <w:rFonts w:ascii="Times New Roman" w:eastAsia="Times New Roman" w:hAnsi="Times New Roman" w:cs="Times New Roman"/>
          <w:sz w:val="24"/>
          <w:szCs w:val="24"/>
        </w:rPr>
        <w:t>Nancarrow</w:t>
      </w:r>
      <w:proofErr w:type="spellEnd"/>
      <w:r w:rsidRPr="006B26E0">
        <w:rPr>
          <w:rFonts w:ascii="Times New Roman" w:eastAsia="Times New Roman" w:hAnsi="Times New Roman" w:cs="Times New Roman"/>
          <w:sz w:val="24"/>
          <w:szCs w:val="24"/>
        </w:rPr>
        <w:t>, S., 2013. Effects of person-</w:t>
      </w:r>
      <w:proofErr w:type="spellStart"/>
      <w:r w:rsidRPr="006B26E0">
        <w:rPr>
          <w:rFonts w:ascii="Times New Roman" w:eastAsia="Times New Roman" w:hAnsi="Times New Roman" w:cs="Times New Roman"/>
          <w:sz w:val="24"/>
          <w:szCs w:val="24"/>
        </w:rPr>
        <w:t>centred</w:t>
      </w:r>
      <w:proofErr w:type="spellEnd"/>
      <w:r w:rsidRPr="006B26E0">
        <w:rPr>
          <w:rFonts w:ascii="Times New Roman" w:eastAsia="Times New Roman" w:hAnsi="Times New Roman" w:cs="Times New Roman"/>
          <w:sz w:val="24"/>
          <w:szCs w:val="24"/>
        </w:rPr>
        <w:t xml:space="preserve"> care on residents and staff in aged-care facilities: a systematic review. </w:t>
      </w:r>
      <w:r w:rsidRPr="006B26E0">
        <w:rPr>
          <w:rFonts w:ascii="Times New Roman" w:eastAsia="Times New Roman" w:hAnsi="Times New Roman" w:cs="Times New Roman"/>
          <w:i/>
          <w:iCs/>
          <w:sz w:val="24"/>
          <w:szCs w:val="24"/>
        </w:rPr>
        <w:t>Clinical interventions in Aging</w:t>
      </w:r>
      <w:r w:rsidRPr="006B26E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Pr="006B26E0">
        <w:rPr>
          <w:rFonts w:ascii="Times New Roman" w:eastAsia="Times New Roman" w:hAnsi="Times New Roman" w:cs="Times New Roman"/>
          <w:i/>
          <w:iCs/>
          <w:sz w:val="24"/>
          <w:szCs w:val="24"/>
        </w:rPr>
        <w:t>8</w:t>
      </w:r>
      <w:r w:rsidRPr="006B26E0">
        <w:rPr>
          <w:rFonts w:ascii="Times New Roman" w:eastAsia="Times New Roman" w:hAnsi="Times New Roman" w:cs="Times New Roman"/>
          <w:sz w:val="24"/>
          <w:szCs w:val="24"/>
        </w:rPr>
        <w:t>, p.1.</w:t>
      </w:r>
    </w:p>
    <w:p w14:paraId="4463E07D" w14:textId="77777777" w:rsidR="00E21F01" w:rsidRPr="006B26E0" w:rsidRDefault="00E21F01" w:rsidP="004602BF">
      <w:pPr>
        <w:pStyle w:val="ListParagraph"/>
        <w:numPr>
          <w:ilvl w:val="0"/>
          <w:numId w:val="22"/>
        </w:num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6B26E0">
        <w:rPr>
          <w:rFonts w:ascii="Times New Roman" w:eastAsia="Times New Roman" w:hAnsi="Times New Roman" w:cs="Times New Roman"/>
          <w:sz w:val="24"/>
          <w:szCs w:val="24"/>
        </w:rPr>
        <w:t>Burleson, S.E. and Thoron, A</w:t>
      </w:r>
      <w:r w:rsidR="00003384" w:rsidRPr="006B26E0">
        <w:rPr>
          <w:rFonts w:ascii="Times New Roman" w:eastAsia="Times New Roman" w:hAnsi="Times New Roman" w:cs="Times New Roman"/>
          <w:sz w:val="24"/>
          <w:szCs w:val="24"/>
        </w:rPr>
        <w:t>C</w:t>
      </w:r>
      <w:r w:rsidRPr="006B26E0">
        <w:rPr>
          <w:rFonts w:ascii="Times New Roman" w:eastAsia="Times New Roman" w:hAnsi="Times New Roman" w:cs="Times New Roman"/>
          <w:sz w:val="24"/>
          <w:szCs w:val="24"/>
        </w:rPr>
        <w:t xml:space="preserve">, 2014. Maslow’s hierarchy of needs and its relation to learning and achievement. </w:t>
      </w:r>
      <w:r w:rsidRPr="006B26E0">
        <w:rPr>
          <w:rFonts w:ascii="Times New Roman" w:eastAsia="Times New Roman" w:hAnsi="Times New Roman" w:cs="Times New Roman"/>
          <w:i/>
          <w:iCs/>
          <w:sz w:val="24"/>
          <w:szCs w:val="24"/>
        </w:rPr>
        <w:t>Gainesville: Department of Agricultural Education and Communication</w:t>
      </w:r>
      <w:r w:rsidRPr="006B26E0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46A7EA89" w14:textId="77777777" w:rsidR="00E21F01" w:rsidRPr="006B26E0" w:rsidRDefault="00E21F01" w:rsidP="004602BF">
      <w:pPr>
        <w:pStyle w:val="ListParagraph"/>
        <w:numPr>
          <w:ilvl w:val="0"/>
          <w:numId w:val="22"/>
        </w:num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6B26E0">
        <w:rPr>
          <w:rFonts w:ascii="Times New Roman" w:eastAsia="Times New Roman" w:hAnsi="Times New Roman" w:cs="Times New Roman"/>
          <w:sz w:val="24"/>
          <w:szCs w:val="24"/>
        </w:rPr>
        <w:t>Clarke, P., Marshall, V., House, J. and Lantz, P., 2011. The social structuring of mental health over the adult life course: advancing theory in the sociology of ag</w:t>
      </w:r>
      <w:r w:rsidR="00003384" w:rsidRPr="006B26E0">
        <w:rPr>
          <w:rFonts w:ascii="Times New Roman" w:eastAsia="Times New Roman" w:hAnsi="Times New Roman" w:cs="Times New Roman"/>
          <w:sz w:val="24"/>
          <w:szCs w:val="24"/>
        </w:rPr>
        <w:t>e</w:t>
      </w:r>
      <w:r w:rsidRPr="006B26E0">
        <w:rPr>
          <w:rFonts w:ascii="Times New Roman" w:eastAsia="Times New Roman" w:hAnsi="Times New Roman" w:cs="Times New Roman"/>
          <w:sz w:val="24"/>
          <w:szCs w:val="24"/>
        </w:rPr>
        <w:t xml:space="preserve">ing. </w:t>
      </w:r>
      <w:r w:rsidRPr="006B26E0">
        <w:rPr>
          <w:rFonts w:ascii="Times New Roman" w:eastAsia="Times New Roman" w:hAnsi="Times New Roman" w:cs="Times New Roman"/>
          <w:i/>
          <w:iCs/>
          <w:sz w:val="24"/>
          <w:szCs w:val="24"/>
        </w:rPr>
        <w:t>Social Forces</w:t>
      </w:r>
      <w:r w:rsidRPr="006B26E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Pr="006B26E0">
        <w:rPr>
          <w:rFonts w:ascii="Times New Roman" w:eastAsia="Times New Roman" w:hAnsi="Times New Roman" w:cs="Times New Roman"/>
          <w:i/>
          <w:iCs/>
          <w:sz w:val="24"/>
          <w:szCs w:val="24"/>
        </w:rPr>
        <w:t>89</w:t>
      </w:r>
      <w:r w:rsidRPr="006B26E0">
        <w:rPr>
          <w:rFonts w:ascii="Times New Roman" w:eastAsia="Times New Roman" w:hAnsi="Times New Roman" w:cs="Times New Roman"/>
          <w:sz w:val="24"/>
          <w:szCs w:val="24"/>
        </w:rPr>
        <w:t>(4), pp.1287-1313.</w:t>
      </w:r>
    </w:p>
    <w:p w14:paraId="32DD5C6B" w14:textId="77777777" w:rsidR="00E21F01" w:rsidRPr="006B26E0" w:rsidRDefault="00E21F01" w:rsidP="004602BF">
      <w:pPr>
        <w:pStyle w:val="ListParagraph"/>
        <w:numPr>
          <w:ilvl w:val="0"/>
          <w:numId w:val="22"/>
        </w:num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6B26E0">
        <w:rPr>
          <w:rFonts w:ascii="Times New Roman" w:eastAsia="Times New Roman" w:hAnsi="Times New Roman" w:cs="Times New Roman"/>
          <w:sz w:val="24"/>
          <w:szCs w:val="24"/>
        </w:rPr>
        <w:t xml:space="preserve">Emmett, C., Poole, M., Bond, J. and Hughes, J.C., 2014. A relative safeguard? The informal roles that families and </w:t>
      </w:r>
      <w:proofErr w:type="spellStart"/>
      <w:r w:rsidRPr="006B26E0">
        <w:rPr>
          <w:rFonts w:ascii="Times New Roman" w:eastAsia="Times New Roman" w:hAnsi="Times New Roman" w:cs="Times New Roman"/>
          <w:sz w:val="24"/>
          <w:szCs w:val="24"/>
        </w:rPr>
        <w:t>carers</w:t>
      </w:r>
      <w:proofErr w:type="spellEnd"/>
      <w:r w:rsidRPr="006B26E0">
        <w:rPr>
          <w:rFonts w:ascii="Times New Roman" w:eastAsia="Times New Roman" w:hAnsi="Times New Roman" w:cs="Times New Roman"/>
          <w:sz w:val="24"/>
          <w:szCs w:val="24"/>
        </w:rPr>
        <w:t xml:space="preserve"> play when patients with dementia are discharged from hospital into care in England and Wales. </w:t>
      </w:r>
      <w:r w:rsidRPr="006B26E0">
        <w:rPr>
          <w:rFonts w:ascii="Times New Roman" w:eastAsia="Times New Roman" w:hAnsi="Times New Roman" w:cs="Times New Roman"/>
          <w:i/>
          <w:iCs/>
          <w:sz w:val="24"/>
          <w:szCs w:val="24"/>
        </w:rPr>
        <w:t>International Journal of Law, Policy and the Family</w:t>
      </w:r>
      <w:r w:rsidRPr="006B26E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Pr="006B26E0">
        <w:rPr>
          <w:rFonts w:ascii="Times New Roman" w:eastAsia="Times New Roman" w:hAnsi="Times New Roman" w:cs="Times New Roman"/>
          <w:i/>
          <w:iCs/>
          <w:sz w:val="24"/>
          <w:szCs w:val="24"/>
        </w:rPr>
        <w:t>28</w:t>
      </w:r>
      <w:r w:rsidRPr="006B26E0">
        <w:rPr>
          <w:rFonts w:ascii="Times New Roman" w:eastAsia="Times New Roman" w:hAnsi="Times New Roman" w:cs="Times New Roman"/>
          <w:sz w:val="24"/>
          <w:szCs w:val="24"/>
        </w:rPr>
        <w:t>(3), pp.302-320.</w:t>
      </w:r>
    </w:p>
    <w:p w14:paraId="712F35C2" w14:textId="77777777" w:rsidR="00E21F01" w:rsidRPr="006B26E0" w:rsidRDefault="00E21F01" w:rsidP="004602BF">
      <w:pPr>
        <w:pStyle w:val="NormalWeb"/>
        <w:numPr>
          <w:ilvl w:val="0"/>
          <w:numId w:val="22"/>
        </w:numPr>
        <w:spacing w:line="360" w:lineRule="auto"/>
        <w:jc w:val="both"/>
      </w:pPr>
      <w:r w:rsidRPr="006B26E0">
        <w:t xml:space="preserve">Entwistle, V.A. and Watt, I.S., 2013. Treating patients as persons: a </w:t>
      </w:r>
      <w:proofErr w:type="gramStart"/>
      <w:r w:rsidRPr="006B26E0">
        <w:t>capabilities</w:t>
      </w:r>
      <w:proofErr w:type="gramEnd"/>
      <w:r w:rsidRPr="006B26E0">
        <w:t xml:space="preserve"> approach to support </w:t>
      </w:r>
      <w:r w:rsidR="00003384" w:rsidRPr="006B26E0">
        <w:t xml:space="preserve">the </w:t>
      </w:r>
      <w:r w:rsidRPr="006B26E0">
        <w:t>delivery of person-</w:t>
      </w:r>
      <w:proofErr w:type="spellStart"/>
      <w:r w:rsidRPr="006B26E0">
        <w:t>centred</w:t>
      </w:r>
      <w:proofErr w:type="spellEnd"/>
      <w:r w:rsidRPr="006B26E0">
        <w:t xml:space="preserve"> care. </w:t>
      </w:r>
      <w:r w:rsidRPr="006B26E0">
        <w:rPr>
          <w:i/>
          <w:iCs/>
        </w:rPr>
        <w:t>The American Journal of Bioethics</w:t>
      </w:r>
      <w:r w:rsidRPr="006B26E0">
        <w:t xml:space="preserve">, </w:t>
      </w:r>
      <w:r w:rsidRPr="006B26E0">
        <w:rPr>
          <w:i/>
          <w:iCs/>
        </w:rPr>
        <w:t>13</w:t>
      </w:r>
      <w:r w:rsidRPr="006B26E0">
        <w:t>(8), pp.29-39.</w:t>
      </w:r>
    </w:p>
    <w:p w14:paraId="3B2E38DB" w14:textId="77777777" w:rsidR="00E21F01" w:rsidRPr="006B26E0" w:rsidRDefault="00E21F01" w:rsidP="004602BF">
      <w:pPr>
        <w:pStyle w:val="ListParagraph"/>
        <w:numPr>
          <w:ilvl w:val="0"/>
          <w:numId w:val="22"/>
        </w:num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6B26E0">
        <w:rPr>
          <w:rFonts w:ascii="Times New Roman" w:eastAsia="Times New Roman" w:hAnsi="Times New Roman" w:cs="Times New Roman"/>
          <w:sz w:val="24"/>
          <w:szCs w:val="24"/>
        </w:rPr>
        <w:t>Geschwind</w:t>
      </w:r>
      <w:proofErr w:type="spellEnd"/>
      <w:r w:rsidRPr="006B26E0">
        <w:rPr>
          <w:rFonts w:ascii="Times New Roman" w:eastAsia="Times New Roman" w:hAnsi="Times New Roman" w:cs="Times New Roman"/>
          <w:sz w:val="24"/>
          <w:szCs w:val="24"/>
        </w:rPr>
        <w:t xml:space="preserve">, M.D., 2016. Rapidly progressive dementia. </w:t>
      </w:r>
      <w:r w:rsidRPr="006B26E0">
        <w:rPr>
          <w:rFonts w:ascii="Times New Roman" w:eastAsia="Times New Roman" w:hAnsi="Times New Roman" w:cs="Times New Roman"/>
          <w:i/>
          <w:iCs/>
          <w:sz w:val="24"/>
          <w:szCs w:val="24"/>
        </w:rPr>
        <w:t>CONTINUUM: Lifelong Learning in Neurology</w:t>
      </w:r>
      <w:r w:rsidRPr="006B26E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Pr="006B26E0">
        <w:rPr>
          <w:rFonts w:ascii="Times New Roman" w:eastAsia="Times New Roman" w:hAnsi="Times New Roman" w:cs="Times New Roman"/>
          <w:i/>
          <w:iCs/>
          <w:sz w:val="24"/>
          <w:szCs w:val="24"/>
        </w:rPr>
        <w:t>22</w:t>
      </w:r>
      <w:r w:rsidRPr="006B26E0">
        <w:rPr>
          <w:rFonts w:ascii="Times New Roman" w:eastAsia="Times New Roman" w:hAnsi="Times New Roman" w:cs="Times New Roman"/>
          <w:sz w:val="24"/>
          <w:szCs w:val="24"/>
        </w:rPr>
        <w:t>(2 Dementia), p.510.</w:t>
      </w:r>
    </w:p>
    <w:p w14:paraId="7747FA41" w14:textId="77777777" w:rsidR="00E21F01" w:rsidRPr="006B26E0" w:rsidRDefault="00E21F01" w:rsidP="004602BF">
      <w:pPr>
        <w:pStyle w:val="ListParagraph"/>
        <w:numPr>
          <w:ilvl w:val="0"/>
          <w:numId w:val="22"/>
        </w:num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6B26E0">
        <w:rPr>
          <w:rFonts w:ascii="Times New Roman" w:eastAsia="Times New Roman" w:hAnsi="Times New Roman" w:cs="Times New Roman"/>
          <w:sz w:val="24"/>
          <w:szCs w:val="24"/>
        </w:rPr>
        <w:t xml:space="preserve">Kelly, J., 2019. Towards ethical principles for participatory design practice. </w:t>
      </w:r>
      <w:proofErr w:type="spellStart"/>
      <w:r w:rsidRPr="006B26E0">
        <w:rPr>
          <w:rFonts w:ascii="Times New Roman" w:eastAsia="Times New Roman" w:hAnsi="Times New Roman" w:cs="Times New Roman"/>
          <w:i/>
          <w:iCs/>
          <w:sz w:val="24"/>
          <w:szCs w:val="24"/>
        </w:rPr>
        <w:t>CoDesign</w:t>
      </w:r>
      <w:proofErr w:type="spellEnd"/>
      <w:r w:rsidRPr="006B26E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Pr="006B26E0">
        <w:rPr>
          <w:rFonts w:ascii="Times New Roman" w:eastAsia="Times New Roman" w:hAnsi="Times New Roman" w:cs="Times New Roman"/>
          <w:i/>
          <w:iCs/>
          <w:sz w:val="24"/>
          <w:szCs w:val="24"/>
        </w:rPr>
        <w:t>15</w:t>
      </w:r>
      <w:r w:rsidRPr="006B26E0">
        <w:rPr>
          <w:rFonts w:ascii="Times New Roman" w:eastAsia="Times New Roman" w:hAnsi="Times New Roman" w:cs="Times New Roman"/>
          <w:sz w:val="24"/>
          <w:szCs w:val="24"/>
        </w:rPr>
        <w:t>(4), pp.329-344.</w:t>
      </w:r>
    </w:p>
    <w:p w14:paraId="1F588182" w14:textId="77777777" w:rsidR="00E21F01" w:rsidRPr="006B26E0" w:rsidRDefault="00E21F01" w:rsidP="004602BF">
      <w:pPr>
        <w:pStyle w:val="ListParagraph"/>
        <w:numPr>
          <w:ilvl w:val="0"/>
          <w:numId w:val="22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B26E0">
        <w:rPr>
          <w:rFonts w:ascii="Times New Roman" w:hAnsi="Times New Roman" w:cs="Times New Roman"/>
          <w:sz w:val="24"/>
          <w:szCs w:val="24"/>
        </w:rPr>
        <w:t xml:space="preserve">Lester, D., 2013. Measuring Maslow's hierarchy of needs. </w:t>
      </w:r>
      <w:r w:rsidRPr="006B26E0">
        <w:rPr>
          <w:rFonts w:ascii="Times New Roman" w:hAnsi="Times New Roman" w:cs="Times New Roman"/>
          <w:i/>
          <w:iCs/>
          <w:sz w:val="24"/>
          <w:szCs w:val="24"/>
        </w:rPr>
        <w:t xml:space="preserve">Psychological </w:t>
      </w:r>
      <w:r w:rsidR="00003384" w:rsidRPr="006B26E0">
        <w:rPr>
          <w:rFonts w:ascii="Times New Roman" w:hAnsi="Times New Roman" w:cs="Times New Roman"/>
          <w:i/>
          <w:iCs/>
          <w:sz w:val="24"/>
          <w:szCs w:val="24"/>
        </w:rPr>
        <w:t>R</w:t>
      </w:r>
      <w:r w:rsidRPr="006B26E0">
        <w:rPr>
          <w:rFonts w:ascii="Times New Roman" w:hAnsi="Times New Roman" w:cs="Times New Roman"/>
          <w:i/>
          <w:iCs/>
          <w:sz w:val="24"/>
          <w:szCs w:val="24"/>
        </w:rPr>
        <w:t>eports</w:t>
      </w:r>
      <w:r w:rsidRPr="006B26E0">
        <w:rPr>
          <w:rFonts w:ascii="Times New Roman" w:hAnsi="Times New Roman" w:cs="Times New Roman"/>
          <w:sz w:val="24"/>
          <w:szCs w:val="24"/>
        </w:rPr>
        <w:t xml:space="preserve">, </w:t>
      </w:r>
      <w:r w:rsidRPr="006B26E0">
        <w:rPr>
          <w:rFonts w:ascii="Times New Roman" w:hAnsi="Times New Roman" w:cs="Times New Roman"/>
          <w:i/>
          <w:iCs/>
          <w:sz w:val="24"/>
          <w:szCs w:val="24"/>
        </w:rPr>
        <w:t>113</w:t>
      </w:r>
      <w:r w:rsidRPr="006B26E0">
        <w:rPr>
          <w:rFonts w:ascii="Times New Roman" w:hAnsi="Times New Roman" w:cs="Times New Roman"/>
          <w:sz w:val="24"/>
          <w:szCs w:val="24"/>
        </w:rPr>
        <w:t>(1), pp.15-17.</w:t>
      </w:r>
    </w:p>
    <w:p w14:paraId="216D0F4D" w14:textId="77777777" w:rsidR="00E21F01" w:rsidRPr="006B26E0" w:rsidRDefault="00E21F01" w:rsidP="004602BF">
      <w:pPr>
        <w:pStyle w:val="ListParagraph"/>
        <w:numPr>
          <w:ilvl w:val="0"/>
          <w:numId w:val="22"/>
        </w:num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6B26E0">
        <w:rPr>
          <w:rFonts w:ascii="Times New Roman" w:eastAsia="Times New Roman" w:hAnsi="Times New Roman" w:cs="Times New Roman"/>
          <w:sz w:val="24"/>
          <w:szCs w:val="24"/>
        </w:rPr>
        <w:t>Manthorpe</w:t>
      </w:r>
      <w:proofErr w:type="spellEnd"/>
      <w:r w:rsidRPr="006B26E0">
        <w:rPr>
          <w:rFonts w:ascii="Times New Roman" w:eastAsia="Times New Roman" w:hAnsi="Times New Roman" w:cs="Times New Roman"/>
          <w:sz w:val="24"/>
          <w:szCs w:val="24"/>
        </w:rPr>
        <w:t xml:space="preserve">, J., </w:t>
      </w:r>
      <w:proofErr w:type="spellStart"/>
      <w:r w:rsidRPr="006B26E0">
        <w:rPr>
          <w:rFonts w:ascii="Times New Roman" w:eastAsia="Times New Roman" w:hAnsi="Times New Roman" w:cs="Times New Roman"/>
          <w:sz w:val="24"/>
          <w:szCs w:val="24"/>
        </w:rPr>
        <w:t>Samsi</w:t>
      </w:r>
      <w:proofErr w:type="spellEnd"/>
      <w:r w:rsidRPr="006B26E0">
        <w:rPr>
          <w:rFonts w:ascii="Times New Roman" w:eastAsia="Times New Roman" w:hAnsi="Times New Roman" w:cs="Times New Roman"/>
          <w:sz w:val="24"/>
          <w:szCs w:val="24"/>
        </w:rPr>
        <w:t xml:space="preserve">, K. and Rapaport, J., 2012. Responding to the financial abuse of people with dementia: A qualitative study of safeguarding experiences in England. </w:t>
      </w:r>
      <w:r w:rsidRPr="006B26E0">
        <w:rPr>
          <w:rFonts w:ascii="Times New Roman" w:eastAsia="Times New Roman" w:hAnsi="Times New Roman" w:cs="Times New Roman"/>
          <w:i/>
          <w:iCs/>
          <w:sz w:val="24"/>
          <w:szCs w:val="24"/>
        </w:rPr>
        <w:t>International Psychogeriatrics</w:t>
      </w:r>
      <w:r w:rsidRPr="006B26E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Pr="006B26E0">
        <w:rPr>
          <w:rFonts w:ascii="Times New Roman" w:eastAsia="Times New Roman" w:hAnsi="Times New Roman" w:cs="Times New Roman"/>
          <w:i/>
          <w:iCs/>
          <w:sz w:val="24"/>
          <w:szCs w:val="24"/>
        </w:rPr>
        <w:t>24</w:t>
      </w:r>
      <w:r w:rsidRPr="006B26E0">
        <w:rPr>
          <w:rFonts w:ascii="Times New Roman" w:eastAsia="Times New Roman" w:hAnsi="Times New Roman" w:cs="Times New Roman"/>
          <w:sz w:val="24"/>
          <w:szCs w:val="24"/>
        </w:rPr>
        <w:t>(9), pp.1454-1464.</w:t>
      </w:r>
    </w:p>
    <w:p w14:paraId="6FF0C3DA" w14:textId="77777777" w:rsidR="00E21F01" w:rsidRPr="006B26E0" w:rsidRDefault="00E21F01" w:rsidP="004602BF">
      <w:pPr>
        <w:pStyle w:val="ListParagraph"/>
        <w:numPr>
          <w:ilvl w:val="0"/>
          <w:numId w:val="22"/>
        </w:num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6B26E0">
        <w:rPr>
          <w:rFonts w:ascii="Times New Roman" w:eastAsia="Times New Roman" w:hAnsi="Times New Roman" w:cs="Times New Roman"/>
          <w:sz w:val="24"/>
          <w:szCs w:val="24"/>
        </w:rPr>
        <w:lastRenderedPageBreak/>
        <w:t>Morgan, S. and Yoder, L.H., 2012. A concept analysis of person-</w:t>
      </w:r>
      <w:proofErr w:type="spellStart"/>
      <w:r w:rsidRPr="006B26E0">
        <w:rPr>
          <w:rFonts w:ascii="Times New Roman" w:eastAsia="Times New Roman" w:hAnsi="Times New Roman" w:cs="Times New Roman"/>
          <w:sz w:val="24"/>
          <w:szCs w:val="24"/>
        </w:rPr>
        <w:t>centred</w:t>
      </w:r>
      <w:proofErr w:type="spellEnd"/>
      <w:r w:rsidRPr="006B26E0">
        <w:rPr>
          <w:rFonts w:ascii="Times New Roman" w:eastAsia="Times New Roman" w:hAnsi="Times New Roman" w:cs="Times New Roman"/>
          <w:sz w:val="24"/>
          <w:szCs w:val="24"/>
        </w:rPr>
        <w:t xml:space="preserve"> care. </w:t>
      </w:r>
      <w:r w:rsidRPr="006B26E0">
        <w:rPr>
          <w:rFonts w:ascii="Times New Roman" w:eastAsia="Times New Roman" w:hAnsi="Times New Roman" w:cs="Times New Roman"/>
          <w:i/>
          <w:iCs/>
          <w:sz w:val="24"/>
          <w:szCs w:val="24"/>
        </w:rPr>
        <w:t>Journal of holistic nursing</w:t>
      </w:r>
      <w:r w:rsidRPr="006B26E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Pr="006B26E0">
        <w:rPr>
          <w:rFonts w:ascii="Times New Roman" w:eastAsia="Times New Roman" w:hAnsi="Times New Roman" w:cs="Times New Roman"/>
          <w:i/>
          <w:iCs/>
          <w:sz w:val="24"/>
          <w:szCs w:val="24"/>
        </w:rPr>
        <w:t>30</w:t>
      </w:r>
      <w:r w:rsidRPr="006B26E0">
        <w:rPr>
          <w:rFonts w:ascii="Times New Roman" w:eastAsia="Times New Roman" w:hAnsi="Times New Roman" w:cs="Times New Roman"/>
          <w:sz w:val="24"/>
          <w:szCs w:val="24"/>
        </w:rPr>
        <w:t>(1), pp.6-15.</w:t>
      </w:r>
    </w:p>
    <w:p w14:paraId="02967BF5" w14:textId="77777777" w:rsidR="00E21F01" w:rsidRPr="006B26E0" w:rsidRDefault="00E21F01" w:rsidP="004602BF">
      <w:pPr>
        <w:pStyle w:val="ListParagraph"/>
        <w:numPr>
          <w:ilvl w:val="0"/>
          <w:numId w:val="22"/>
        </w:num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6B26E0">
        <w:rPr>
          <w:rFonts w:ascii="Times New Roman" w:eastAsia="Times New Roman" w:hAnsi="Times New Roman" w:cs="Times New Roman"/>
          <w:sz w:val="24"/>
          <w:szCs w:val="24"/>
        </w:rPr>
        <w:t xml:space="preserve">Richards, B. and Williamson, L., 2015. Supporting Innovation in the UK: Care Act 2014. </w:t>
      </w:r>
      <w:r w:rsidRPr="006B26E0">
        <w:rPr>
          <w:rFonts w:ascii="Times New Roman" w:eastAsia="Times New Roman" w:hAnsi="Times New Roman" w:cs="Times New Roman"/>
          <w:i/>
          <w:iCs/>
          <w:sz w:val="24"/>
          <w:szCs w:val="24"/>
        </w:rPr>
        <w:t>Journal of Bioethical Inquiry</w:t>
      </w:r>
      <w:r w:rsidRPr="006B26E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Pr="006B26E0">
        <w:rPr>
          <w:rFonts w:ascii="Times New Roman" w:eastAsia="Times New Roman" w:hAnsi="Times New Roman" w:cs="Times New Roman"/>
          <w:i/>
          <w:iCs/>
          <w:sz w:val="24"/>
          <w:szCs w:val="24"/>
        </w:rPr>
        <w:t>12</w:t>
      </w:r>
      <w:r w:rsidRPr="006B26E0">
        <w:rPr>
          <w:rFonts w:ascii="Times New Roman" w:eastAsia="Times New Roman" w:hAnsi="Times New Roman" w:cs="Times New Roman"/>
          <w:sz w:val="24"/>
          <w:szCs w:val="24"/>
        </w:rPr>
        <w:t>(2), pp.183-187.</w:t>
      </w:r>
    </w:p>
    <w:p w14:paraId="621E1FEC" w14:textId="77777777" w:rsidR="00E21F01" w:rsidRPr="006B26E0" w:rsidRDefault="00E21F01" w:rsidP="004602BF">
      <w:pPr>
        <w:pStyle w:val="NormalWeb"/>
        <w:numPr>
          <w:ilvl w:val="0"/>
          <w:numId w:val="22"/>
        </w:numPr>
        <w:spacing w:line="360" w:lineRule="auto"/>
        <w:jc w:val="both"/>
      </w:pPr>
      <w:r w:rsidRPr="006B26E0">
        <w:t xml:space="preserve">Rosenbloom, M.H. and </w:t>
      </w:r>
      <w:proofErr w:type="spellStart"/>
      <w:r w:rsidRPr="006B26E0">
        <w:t>Atri</w:t>
      </w:r>
      <w:proofErr w:type="spellEnd"/>
      <w:r w:rsidRPr="006B26E0">
        <w:t xml:space="preserve">, A., 2011. The evaluation of rapidly progressive dementia. </w:t>
      </w:r>
      <w:r w:rsidRPr="006B26E0">
        <w:rPr>
          <w:i/>
          <w:iCs/>
        </w:rPr>
        <w:t>The neurologist</w:t>
      </w:r>
      <w:r w:rsidRPr="006B26E0">
        <w:t xml:space="preserve">, </w:t>
      </w:r>
      <w:r w:rsidRPr="006B26E0">
        <w:rPr>
          <w:i/>
          <w:iCs/>
        </w:rPr>
        <w:t>17</w:t>
      </w:r>
      <w:r w:rsidRPr="006B26E0">
        <w:t>(2), p.67.</w:t>
      </w:r>
    </w:p>
    <w:p w14:paraId="38BB8A3D" w14:textId="77777777" w:rsidR="00E21F01" w:rsidRPr="006B26E0" w:rsidRDefault="00E21F01" w:rsidP="004602BF">
      <w:pPr>
        <w:pStyle w:val="ListParagraph"/>
        <w:numPr>
          <w:ilvl w:val="0"/>
          <w:numId w:val="22"/>
        </w:num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6B26E0">
        <w:rPr>
          <w:rFonts w:ascii="Times New Roman" w:eastAsia="Times New Roman" w:hAnsi="Times New Roman" w:cs="Times New Roman"/>
          <w:sz w:val="24"/>
          <w:szCs w:val="24"/>
        </w:rPr>
        <w:t xml:space="preserve">Saxena, S. and Hanna, F., 2015. Dignity-a fundamental principle of mental health care. </w:t>
      </w:r>
      <w:r w:rsidRPr="006B26E0">
        <w:rPr>
          <w:rFonts w:ascii="Times New Roman" w:eastAsia="Times New Roman" w:hAnsi="Times New Roman" w:cs="Times New Roman"/>
          <w:i/>
          <w:iCs/>
          <w:sz w:val="24"/>
          <w:szCs w:val="24"/>
        </w:rPr>
        <w:t>The Indian journal of medical research</w:t>
      </w:r>
      <w:r w:rsidRPr="006B26E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Pr="006B26E0">
        <w:rPr>
          <w:rFonts w:ascii="Times New Roman" w:eastAsia="Times New Roman" w:hAnsi="Times New Roman" w:cs="Times New Roman"/>
          <w:i/>
          <w:iCs/>
          <w:sz w:val="24"/>
          <w:szCs w:val="24"/>
        </w:rPr>
        <w:t>142</w:t>
      </w:r>
      <w:r w:rsidRPr="006B26E0">
        <w:rPr>
          <w:rFonts w:ascii="Times New Roman" w:eastAsia="Times New Roman" w:hAnsi="Times New Roman" w:cs="Times New Roman"/>
          <w:sz w:val="24"/>
          <w:szCs w:val="24"/>
        </w:rPr>
        <w:t>(4), p.355.</w:t>
      </w:r>
    </w:p>
    <w:p w14:paraId="0DB3070D" w14:textId="77777777" w:rsidR="00E21F01" w:rsidRPr="006B26E0" w:rsidRDefault="00E21F01" w:rsidP="004602BF">
      <w:pPr>
        <w:pStyle w:val="ListParagraph"/>
        <w:numPr>
          <w:ilvl w:val="0"/>
          <w:numId w:val="22"/>
        </w:num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6B26E0">
        <w:rPr>
          <w:rFonts w:ascii="Times New Roman" w:eastAsia="Times New Roman" w:hAnsi="Times New Roman" w:cs="Times New Roman"/>
          <w:sz w:val="24"/>
          <w:szCs w:val="24"/>
        </w:rPr>
        <w:t>Skorpen</w:t>
      </w:r>
      <w:proofErr w:type="spellEnd"/>
      <w:r w:rsidRPr="006B26E0">
        <w:rPr>
          <w:rFonts w:ascii="Times New Roman" w:eastAsia="Times New Roman" w:hAnsi="Times New Roman" w:cs="Times New Roman"/>
          <w:sz w:val="24"/>
          <w:szCs w:val="24"/>
        </w:rPr>
        <w:t xml:space="preserve">, F., 2014. </w:t>
      </w:r>
      <w:r w:rsidRPr="006B26E0">
        <w:rPr>
          <w:rFonts w:ascii="Times New Roman" w:eastAsia="Times New Roman" w:hAnsi="Times New Roman" w:cs="Times New Roman"/>
          <w:i/>
          <w:iCs/>
          <w:sz w:val="24"/>
          <w:szCs w:val="24"/>
        </w:rPr>
        <w:t>Subjective experiences of dignity within mental health care</w:t>
      </w:r>
      <w:r w:rsidRPr="006B26E0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28223CBD" w14:textId="77777777" w:rsidR="00E21F01" w:rsidRPr="006B26E0" w:rsidRDefault="00E21F01" w:rsidP="004602BF">
      <w:pPr>
        <w:pStyle w:val="ListParagraph"/>
        <w:numPr>
          <w:ilvl w:val="0"/>
          <w:numId w:val="22"/>
        </w:num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6B26E0">
        <w:rPr>
          <w:rFonts w:ascii="Times New Roman" w:eastAsia="Times New Roman" w:hAnsi="Times New Roman" w:cs="Times New Roman"/>
          <w:sz w:val="24"/>
          <w:szCs w:val="24"/>
        </w:rPr>
        <w:t xml:space="preserve">Sutherland, A., </w:t>
      </w:r>
      <w:proofErr w:type="spellStart"/>
      <w:r w:rsidRPr="006B26E0">
        <w:rPr>
          <w:rFonts w:ascii="Times New Roman" w:eastAsia="Times New Roman" w:hAnsi="Times New Roman" w:cs="Times New Roman"/>
          <w:sz w:val="24"/>
          <w:szCs w:val="24"/>
        </w:rPr>
        <w:t>Canobbio</w:t>
      </w:r>
      <w:proofErr w:type="spellEnd"/>
      <w:r w:rsidRPr="006B26E0">
        <w:rPr>
          <w:rFonts w:ascii="Times New Roman" w:eastAsia="Times New Roman" w:hAnsi="Times New Roman" w:cs="Times New Roman"/>
          <w:sz w:val="24"/>
          <w:szCs w:val="24"/>
        </w:rPr>
        <w:t xml:space="preserve">, M., Clarke, J., Randall, M., </w:t>
      </w:r>
      <w:proofErr w:type="spellStart"/>
      <w:r w:rsidRPr="006B26E0">
        <w:rPr>
          <w:rFonts w:ascii="Times New Roman" w:eastAsia="Times New Roman" w:hAnsi="Times New Roman" w:cs="Times New Roman"/>
          <w:sz w:val="24"/>
          <w:szCs w:val="24"/>
        </w:rPr>
        <w:t>Skelland</w:t>
      </w:r>
      <w:proofErr w:type="spellEnd"/>
      <w:r w:rsidRPr="006B26E0">
        <w:rPr>
          <w:rFonts w:ascii="Times New Roman" w:eastAsia="Times New Roman" w:hAnsi="Times New Roman" w:cs="Times New Roman"/>
          <w:sz w:val="24"/>
          <w:szCs w:val="24"/>
        </w:rPr>
        <w:t xml:space="preserve">, T. and Weston, E., 2020. Incidence and prevalence of intravenous medication errors in the UK: a systematic review. </w:t>
      </w:r>
      <w:r w:rsidRPr="006B26E0">
        <w:rPr>
          <w:rFonts w:ascii="Times New Roman" w:eastAsia="Times New Roman" w:hAnsi="Times New Roman" w:cs="Times New Roman"/>
          <w:i/>
          <w:iCs/>
          <w:sz w:val="24"/>
          <w:szCs w:val="24"/>
        </w:rPr>
        <w:t>European Journal of Hospital Pharmacy</w:t>
      </w:r>
      <w:r w:rsidRPr="006B26E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Pr="006B26E0">
        <w:rPr>
          <w:rFonts w:ascii="Times New Roman" w:eastAsia="Times New Roman" w:hAnsi="Times New Roman" w:cs="Times New Roman"/>
          <w:i/>
          <w:iCs/>
          <w:sz w:val="24"/>
          <w:szCs w:val="24"/>
        </w:rPr>
        <w:t>27</w:t>
      </w:r>
      <w:r w:rsidRPr="006B26E0">
        <w:rPr>
          <w:rFonts w:ascii="Times New Roman" w:eastAsia="Times New Roman" w:hAnsi="Times New Roman" w:cs="Times New Roman"/>
          <w:sz w:val="24"/>
          <w:szCs w:val="24"/>
        </w:rPr>
        <w:t>(1), pp.3-8.</w:t>
      </w:r>
    </w:p>
    <w:p w14:paraId="4480EF48" w14:textId="77777777" w:rsidR="00E21F01" w:rsidRPr="006B26E0" w:rsidRDefault="00E21F01" w:rsidP="004602BF">
      <w:pPr>
        <w:pStyle w:val="ListParagraph"/>
        <w:numPr>
          <w:ilvl w:val="0"/>
          <w:numId w:val="22"/>
        </w:num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6B26E0">
        <w:rPr>
          <w:rFonts w:ascii="Times New Roman" w:eastAsia="Times New Roman" w:hAnsi="Times New Roman" w:cs="Times New Roman"/>
          <w:sz w:val="24"/>
          <w:szCs w:val="24"/>
        </w:rPr>
        <w:t xml:space="preserve">Taylor, C., Lynn, P. and Bartlett, J., 2018. </w:t>
      </w:r>
      <w:r w:rsidRPr="006B26E0">
        <w:rPr>
          <w:rFonts w:ascii="Times New Roman" w:eastAsia="Times New Roman" w:hAnsi="Times New Roman" w:cs="Times New Roman"/>
          <w:i/>
          <w:iCs/>
          <w:sz w:val="24"/>
          <w:szCs w:val="24"/>
        </w:rPr>
        <w:t>Fundamentals of nursing: The art and science of person-</w:t>
      </w:r>
      <w:proofErr w:type="spellStart"/>
      <w:r w:rsidRPr="006B26E0">
        <w:rPr>
          <w:rFonts w:ascii="Times New Roman" w:eastAsia="Times New Roman" w:hAnsi="Times New Roman" w:cs="Times New Roman"/>
          <w:i/>
          <w:iCs/>
          <w:sz w:val="24"/>
          <w:szCs w:val="24"/>
        </w:rPr>
        <w:t>centred</w:t>
      </w:r>
      <w:proofErr w:type="spellEnd"/>
      <w:r w:rsidRPr="006B26E0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care</w:t>
      </w:r>
      <w:r w:rsidRPr="006B26E0">
        <w:rPr>
          <w:rFonts w:ascii="Times New Roman" w:eastAsia="Times New Roman" w:hAnsi="Times New Roman" w:cs="Times New Roman"/>
          <w:sz w:val="24"/>
          <w:szCs w:val="24"/>
        </w:rPr>
        <w:t>. Lippincott Williams &amp; Wilkins.</w:t>
      </w:r>
    </w:p>
    <w:sectPr w:rsidR="00E21F01" w:rsidRPr="006B26E0">
      <w:footerReference w:type="default" r:id="rId12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63F496A" w14:textId="77777777" w:rsidR="00C44A39" w:rsidRDefault="00C44A39" w:rsidP="00DA5A3A">
      <w:pPr>
        <w:spacing w:after="0" w:line="240" w:lineRule="auto"/>
      </w:pPr>
      <w:r>
        <w:separator/>
      </w:r>
    </w:p>
  </w:endnote>
  <w:endnote w:type="continuationSeparator" w:id="0">
    <w:p w14:paraId="482E7F67" w14:textId="77777777" w:rsidR="00C44A39" w:rsidRDefault="00C44A39" w:rsidP="00DA5A3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63747104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3936BD4" w14:textId="77777777" w:rsidR="00DA5A3A" w:rsidRDefault="00DA5A3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221B3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199C6F8C" w14:textId="77777777" w:rsidR="00DA5A3A" w:rsidRDefault="00DA5A3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86E8F85" w14:textId="77777777" w:rsidR="00C44A39" w:rsidRDefault="00C44A39" w:rsidP="00DA5A3A">
      <w:pPr>
        <w:spacing w:after="0" w:line="240" w:lineRule="auto"/>
      </w:pPr>
      <w:r>
        <w:separator/>
      </w:r>
    </w:p>
  </w:footnote>
  <w:footnote w:type="continuationSeparator" w:id="0">
    <w:p w14:paraId="60B9B9F9" w14:textId="77777777" w:rsidR="00C44A39" w:rsidRDefault="00C44A39" w:rsidP="00DA5A3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3AF7A7F"/>
    <w:multiLevelType w:val="multilevel"/>
    <w:tmpl w:val="42DA1F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FDB74FA"/>
    <w:multiLevelType w:val="hybridMultilevel"/>
    <w:tmpl w:val="BC545A4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1661F61"/>
    <w:multiLevelType w:val="hybridMultilevel"/>
    <w:tmpl w:val="F3B62BF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32368CE"/>
    <w:multiLevelType w:val="hybridMultilevel"/>
    <w:tmpl w:val="D4FEB0B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5F33C82"/>
    <w:multiLevelType w:val="hybridMultilevel"/>
    <w:tmpl w:val="0F3828D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6BC4E59"/>
    <w:multiLevelType w:val="hybridMultilevel"/>
    <w:tmpl w:val="C69271A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DDC1F64"/>
    <w:multiLevelType w:val="hybridMultilevel"/>
    <w:tmpl w:val="F574F99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0B25AD5"/>
    <w:multiLevelType w:val="hybridMultilevel"/>
    <w:tmpl w:val="EFA2A18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D1D47D8"/>
    <w:multiLevelType w:val="hybridMultilevel"/>
    <w:tmpl w:val="C706A45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E1030CB"/>
    <w:multiLevelType w:val="hybridMultilevel"/>
    <w:tmpl w:val="4B44F61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C61959"/>
    <w:multiLevelType w:val="hybridMultilevel"/>
    <w:tmpl w:val="5E28B94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7525294"/>
    <w:multiLevelType w:val="hybridMultilevel"/>
    <w:tmpl w:val="57F8446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89701EB"/>
    <w:multiLevelType w:val="multilevel"/>
    <w:tmpl w:val="704475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4B5A0489"/>
    <w:multiLevelType w:val="hybridMultilevel"/>
    <w:tmpl w:val="6E7AB0C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B845291"/>
    <w:multiLevelType w:val="hybridMultilevel"/>
    <w:tmpl w:val="B218AF4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D4F024B"/>
    <w:multiLevelType w:val="hybridMultilevel"/>
    <w:tmpl w:val="623E431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23B6138"/>
    <w:multiLevelType w:val="hybridMultilevel"/>
    <w:tmpl w:val="CAB4E89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2CC285E"/>
    <w:multiLevelType w:val="hybridMultilevel"/>
    <w:tmpl w:val="D51C3E9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4AD29C7"/>
    <w:multiLevelType w:val="hybridMultilevel"/>
    <w:tmpl w:val="E3D6493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19B4288"/>
    <w:multiLevelType w:val="hybridMultilevel"/>
    <w:tmpl w:val="53F2D66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81419F4"/>
    <w:multiLevelType w:val="hybridMultilevel"/>
    <w:tmpl w:val="A2A877A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76A7DB7"/>
    <w:multiLevelType w:val="hybridMultilevel"/>
    <w:tmpl w:val="4FA497E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2"/>
  </w:num>
  <w:num w:numId="3">
    <w:abstractNumId w:val="4"/>
  </w:num>
  <w:num w:numId="4">
    <w:abstractNumId w:val="15"/>
  </w:num>
  <w:num w:numId="5">
    <w:abstractNumId w:val="1"/>
  </w:num>
  <w:num w:numId="6">
    <w:abstractNumId w:val="13"/>
  </w:num>
  <w:num w:numId="7">
    <w:abstractNumId w:val="3"/>
  </w:num>
  <w:num w:numId="8">
    <w:abstractNumId w:val="8"/>
  </w:num>
  <w:num w:numId="9">
    <w:abstractNumId w:val="21"/>
  </w:num>
  <w:num w:numId="10">
    <w:abstractNumId w:val="18"/>
  </w:num>
  <w:num w:numId="11">
    <w:abstractNumId w:val="9"/>
  </w:num>
  <w:num w:numId="12">
    <w:abstractNumId w:val="17"/>
  </w:num>
  <w:num w:numId="13">
    <w:abstractNumId w:val="7"/>
  </w:num>
  <w:num w:numId="14">
    <w:abstractNumId w:val="14"/>
  </w:num>
  <w:num w:numId="15">
    <w:abstractNumId w:val="20"/>
  </w:num>
  <w:num w:numId="16">
    <w:abstractNumId w:val="6"/>
  </w:num>
  <w:num w:numId="17">
    <w:abstractNumId w:val="5"/>
  </w:num>
  <w:num w:numId="18">
    <w:abstractNumId w:val="16"/>
  </w:num>
  <w:num w:numId="19">
    <w:abstractNumId w:val="11"/>
  </w:num>
  <w:num w:numId="20">
    <w:abstractNumId w:val="10"/>
  </w:num>
  <w:num w:numId="21">
    <w:abstractNumId w:val="19"/>
  </w:num>
  <w:num w:numId="2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activeWritingStyle w:appName="MSWord" w:lang="en-US" w:vendorID="64" w:dllVersion="4096" w:nlCheck="1" w:checkStyle="1"/>
  <w:activeWritingStyle w:appName="MSWord" w:lang="en-US" w:vendorID="64" w:dllVersion="0" w:nlCheck="1" w:checkStyle="0"/>
  <w:activeWritingStyle w:appName="MSWord" w:lang="en-US" w:vendorID="64" w:dllVersion="6" w:nlCheck="1" w:checkStyle="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bCwNDEzMDW3MDcxNrdQ0lEKTi0uzszPAykwqQUAiQuu2ywAAAA="/>
  </w:docVars>
  <w:rsids>
    <w:rsidRoot w:val="00131BCC"/>
    <w:rsid w:val="00003384"/>
    <w:rsid w:val="00012B11"/>
    <w:rsid w:val="00012CB5"/>
    <w:rsid w:val="00017CFA"/>
    <w:rsid w:val="000241F4"/>
    <w:rsid w:val="000365BB"/>
    <w:rsid w:val="00037365"/>
    <w:rsid w:val="00063717"/>
    <w:rsid w:val="00086862"/>
    <w:rsid w:val="000A1CAD"/>
    <w:rsid w:val="000A5738"/>
    <w:rsid w:val="000B682C"/>
    <w:rsid w:val="000D36B4"/>
    <w:rsid w:val="000E40C6"/>
    <w:rsid w:val="000E6B90"/>
    <w:rsid w:val="00115037"/>
    <w:rsid w:val="001160E4"/>
    <w:rsid w:val="00117899"/>
    <w:rsid w:val="00127ABC"/>
    <w:rsid w:val="00130BD0"/>
    <w:rsid w:val="00131BCC"/>
    <w:rsid w:val="00137F56"/>
    <w:rsid w:val="00151ACA"/>
    <w:rsid w:val="0016213D"/>
    <w:rsid w:val="001712BA"/>
    <w:rsid w:val="0017508D"/>
    <w:rsid w:val="00176D9E"/>
    <w:rsid w:val="00183A43"/>
    <w:rsid w:val="001A5CFE"/>
    <w:rsid w:val="001C2A84"/>
    <w:rsid w:val="001C631D"/>
    <w:rsid w:val="001D3432"/>
    <w:rsid w:val="001D6449"/>
    <w:rsid w:val="001E3020"/>
    <w:rsid w:val="001F07A0"/>
    <w:rsid w:val="001F4C12"/>
    <w:rsid w:val="002134B3"/>
    <w:rsid w:val="002134FE"/>
    <w:rsid w:val="002320D9"/>
    <w:rsid w:val="002333DE"/>
    <w:rsid w:val="00243B34"/>
    <w:rsid w:val="00257CFB"/>
    <w:rsid w:val="00280F7A"/>
    <w:rsid w:val="0029719E"/>
    <w:rsid w:val="002B0C6C"/>
    <w:rsid w:val="002C2499"/>
    <w:rsid w:val="002C4EE4"/>
    <w:rsid w:val="002C6279"/>
    <w:rsid w:val="002D623D"/>
    <w:rsid w:val="002E2D0E"/>
    <w:rsid w:val="002E3C9F"/>
    <w:rsid w:val="002E5BEC"/>
    <w:rsid w:val="002E6A5C"/>
    <w:rsid w:val="00313F16"/>
    <w:rsid w:val="003161BC"/>
    <w:rsid w:val="00317E6C"/>
    <w:rsid w:val="00322CEF"/>
    <w:rsid w:val="00324871"/>
    <w:rsid w:val="00330793"/>
    <w:rsid w:val="00331021"/>
    <w:rsid w:val="00332199"/>
    <w:rsid w:val="003532A4"/>
    <w:rsid w:val="003622E3"/>
    <w:rsid w:val="0038325E"/>
    <w:rsid w:val="00394998"/>
    <w:rsid w:val="003B64BA"/>
    <w:rsid w:val="003F4B92"/>
    <w:rsid w:val="004002E9"/>
    <w:rsid w:val="00401BAF"/>
    <w:rsid w:val="004062E6"/>
    <w:rsid w:val="0040786A"/>
    <w:rsid w:val="00416BF4"/>
    <w:rsid w:val="00444EAD"/>
    <w:rsid w:val="0045202D"/>
    <w:rsid w:val="00455963"/>
    <w:rsid w:val="0045683D"/>
    <w:rsid w:val="004602BF"/>
    <w:rsid w:val="004642DD"/>
    <w:rsid w:val="004770B8"/>
    <w:rsid w:val="00496734"/>
    <w:rsid w:val="004B1E19"/>
    <w:rsid w:val="004B26B0"/>
    <w:rsid w:val="004B6DA6"/>
    <w:rsid w:val="004B74A7"/>
    <w:rsid w:val="004D4C37"/>
    <w:rsid w:val="004E3430"/>
    <w:rsid w:val="004F350F"/>
    <w:rsid w:val="004F40A7"/>
    <w:rsid w:val="00525A9C"/>
    <w:rsid w:val="005336E3"/>
    <w:rsid w:val="005442EC"/>
    <w:rsid w:val="00544C90"/>
    <w:rsid w:val="0054774A"/>
    <w:rsid w:val="00565D88"/>
    <w:rsid w:val="00566F37"/>
    <w:rsid w:val="005B5F48"/>
    <w:rsid w:val="005C4F56"/>
    <w:rsid w:val="005E0636"/>
    <w:rsid w:val="005F7BF6"/>
    <w:rsid w:val="006002D1"/>
    <w:rsid w:val="006030AB"/>
    <w:rsid w:val="00604C44"/>
    <w:rsid w:val="00607095"/>
    <w:rsid w:val="00611B84"/>
    <w:rsid w:val="006234CD"/>
    <w:rsid w:val="0062587C"/>
    <w:rsid w:val="00626A49"/>
    <w:rsid w:val="0063103C"/>
    <w:rsid w:val="006424C4"/>
    <w:rsid w:val="00645A13"/>
    <w:rsid w:val="006632E1"/>
    <w:rsid w:val="00663A74"/>
    <w:rsid w:val="006709E8"/>
    <w:rsid w:val="00676B0D"/>
    <w:rsid w:val="00686ECF"/>
    <w:rsid w:val="00692726"/>
    <w:rsid w:val="006A3D78"/>
    <w:rsid w:val="006B01BC"/>
    <w:rsid w:val="006B26E0"/>
    <w:rsid w:val="006B4E41"/>
    <w:rsid w:val="006C6049"/>
    <w:rsid w:val="006D2528"/>
    <w:rsid w:val="006E4F1C"/>
    <w:rsid w:val="006E5706"/>
    <w:rsid w:val="006F20A3"/>
    <w:rsid w:val="006F7BF8"/>
    <w:rsid w:val="0070364D"/>
    <w:rsid w:val="00715506"/>
    <w:rsid w:val="00733180"/>
    <w:rsid w:val="0074142F"/>
    <w:rsid w:val="0075275D"/>
    <w:rsid w:val="0075660D"/>
    <w:rsid w:val="0076786D"/>
    <w:rsid w:val="00783A54"/>
    <w:rsid w:val="00797992"/>
    <w:rsid w:val="007B70F7"/>
    <w:rsid w:val="007B7921"/>
    <w:rsid w:val="007C49C1"/>
    <w:rsid w:val="007C49EA"/>
    <w:rsid w:val="007D32F5"/>
    <w:rsid w:val="007F6558"/>
    <w:rsid w:val="007F6DDC"/>
    <w:rsid w:val="0080210B"/>
    <w:rsid w:val="00803E57"/>
    <w:rsid w:val="00810AB2"/>
    <w:rsid w:val="00812454"/>
    <w:rsid w:val="00820308"/>
    <w:rsid w:val="00830C8D"/>
    <w:rsid w:val="00843F00"/>
    <w:rsid w:val="00847F4E"/>
    <w:rsid w:val="00852708"/>
    <w:rsid w:val="0086069A"/>
    <w:rsid w:val="0086447B"/>
    <w:rsid w:val="00864F9B"/>
    <w:rsid w:val="00870733"/>
    <w:rsid w:val="00875784"/>
    <w:rsid w:val="00876D47"/>
    <w:rsid w:val="00891195"/>
    <w:rsid w:val="008934F0"/>
    <w:rsid w:val="008A0D43"/>
    <w:rsid w:val="008A5776"/>
    <w:rsid w:val="008A7333"/>
    <w:rsid w:val="008D0964"/>
    <w:rsid w:val="008E30EE"/>
    <w:rsid w:val="008E4FD8"/>
    <w:rsid w:val="008E7FC5"/>
    <w:rsid w:val="008F40D4"/>
    <w:rsid w:val="008F48A8"/>
    <w:rsid w:val="009062F9"/>
    <w:rsid w:val="00911147"/>
    <w:rsid w:val="00911819"/>
    <w:rsid w:val="009121F9"/>
    <w:rsid w:val="009128D2"/>
    <w:rsid w:val="00914363"/>
    <w:rsid w:val="00915808"/>
    <w:rsid w:val="00915AD7"/>
    <w:rsid w:val="00922C17"/>
    <w:rsid w:val="00986AF0"/>
    <w:rsid w:val="009917C3"/>
    <w:rsid w:val="009938D9"/>
    <w:rsid w:val="009A1E36"/>
    <w:rsid w:val="009B3F62"/>
    <w:rsid w:val="009B4FB9"/>
    <w:rsid w:val="009B69EC"/>
    <w:rsid w:val="009C12B6"/>
    <w:rsid w:val="009C1E8A"/>
    <w:rsid w:val="009C5624"/>
    <w:rsid w:val="009F0E0C"/>
    <w:rsid w:val="009F169F"/>
    <w:rsid w:val="00A221B3"/>
    <w:rsid w:val="00A42C25"/>
    <w:rsid w:val="00A75C3B"/>
    <w:rsid w:val="00A8059D"/>
    <w:rsid w:val="00A84FCA"/>
    <w:rsid w:val="00A92A69"/>
    <w:rsid w:val="00A97810"/>
    <w:rsid w:val="00AA48AC"/>
    <w:rsid w:val="00AB375C"/>
    <w:rsid w:val="00AB3A04"/>
    <w:rsid w:val="00AB5172"/>
    <w:rsid w:val="00AC2F48"/>
    <w:rsid w:val="00AC474A"/>
    <w:rsid w:val="00AD14E9"/>
    <w:rsid w:val="00AD47A5"/>
    <w:rsid w:val="00AD5C2D"/>
    <w:rsid w:val="00AD784B"/>
    <w:rsid w:val="00AD7AC7"/>
    <w:rsid w:val="00AE7288"/>
    <w:rsid w:val="00B011B0"/>
    <w:rsid w:val="00B131D5"/>
    <w:rsid w:val="00B25DCC"/>
    <w:rsid w:val="00B27044"/>
    <w:rsid w:val="00B3276A"/>
    <w:rsid w:val="00B52903"/>
    <w:rsid w:val="00B63FBB"/>
    <w:rsid w:val="00B70DC3"/>
    <w:rsid w:val="00B86649"/>
    <w:rsid w:val="00B93832"/>
    <w:rsid w:val="00B9747D"/>
    <w:rsid w:val="00BA116C"/>
    <w:rsid w:val="00BA6A91"/>
    <w:rsid w:val="00BC667D"/>
    <w:rsid w:val="00BC7984"/>
    <w:rsid w:val="00BD13AE"/>
    <w:rsid w:val="00BE1C99"/>
    <w:rsid w:val="00BF36FD"/>
    <w:rsid w:val="00BF58C6"/>
    <w:rsid w:val="00BF727A"/>
    <w:rsid w:val="00C12CBB"/>
    <w:rsid w:val="00C31123"/>
    <w:rsid w:val="00C319C2"/>
    <w:rsid w:val="00C37066"/>
    <w:rsid w:val="00C44A39"/>
    <w:rsid w:val="00C551AC"/>
    <w:rsid w:val="00C67526"/>
    <w:rsid w:val="00C67F36"/>
    <w:rsid w:val="00C70AC2"/>
    <w:rsid w:val="00C83788"/>
    <w:rsid w:val="00CA20FE"/>
    <w:rsid w:val="00CD39B5"/>
    <w:rsid w:val="00CE1A9A"/>
    <w:rsid w:val="00CF3248"/>
    <w:rsid w:val="00D07864"/>
    <w:rsid w:val="00D1051A"/>
    <w:rsid w:val="00D17A99"/>
    <w:rsid w:val="00D249A5"/>
    <w:rsid w:val="00D25970"/>
    <w:rsid w:val="00D33F53"/>
    <w:rsid w:val="00D34189"/>
    <w:rsid w:val="00D40E4D"/>
    <w:rsid w:val="00D450EB"/>
    <w:rsid w:val="00D5224A"/>
    <w:rsid w:val="00D6328C"/>
    <w:rsid w:val="00D74B54"/>
    <w:rsid w:val="00D806D5"/>
    <w:rsid w:val="00D852DA"/>
    <w:rsid w:val="00D86671"/>
    <w:rsid w:val="00D87F9E"/>
    <w:rsid w:val="00DA4F16"/>
    <w:rsid w:val="00DA5A3A"/>
    <w:rsid w:val="00DA6E5D"/>
    <w:rsid w:val="00DC3777"/>
    <w:rsid w:val="00DD3710"/>
    <w:rsid w:val="00DF0535"/>
    <w:rsid w:val="00DF3F41"/>
    <w:rsid w:val="00DF6886"/>
    <w:rsid w:val="00E06C09"/>
    <w:rsid w:val="00E21F01"/>
    <w:rsid w:val="00E3223D"/>
    <w:rsid w:val="00E33853"/>
    <w:rsid w:val="00E43684"/>
    <w:rsid w:val="00E50557"/>
    <w:rsid w:val="00E551F3"/>
    <w:rsid w:val="00E574B2"/>
    <w:rsid w:val="00E579F3"/>
    <w:rsid w:val="00E615A2"/>
    <w:rsid w:val="00E701EA"/>
    <w:rsid w:val="00E71705"/>
    <w:rsid w:val="00E74649"/>
    <w:rsid w:val="00E746B4"/>
    <w:rsid w:val="00E83F22"/>
    <w:rsid w:val="00E86ACB"/>
    <w:rsid w:val="00E9058D"/>
    <w:rsid w:val="00E91EB0"/>
    <w:rsid w:val="00EA5318"/>
    <w:rsid w:val="00EA6F5C"/>
    <w:rsid w:val="00EB435C"/>
    <w:rsid w:val="00EB4929"/>
    <w:rsid w:val="00EC1BF8"/>
    <w:rsid w:val="00EC3E59"/>
    <w:rsid w:val="00ED2F69"/>
    <w:rsid w:val="00ED3DF4"/>
    <w:rsid w:val="00ED5320"/>
    <w:rsid w:val="00EF1CCC"/>
    <w:rsid w:val="00EF436D"/>
    <w:rsid w:val="00F0082C"/>
    <w:rsid w:val="00F00F6F"/>
    <w:rsid w:val="00F43C49"/>
    <w:rsid w:val="00F473FA"/>
    <w:rsid w:val="00F5081E"/>
    <w:rsid w:val="00F55A5A"/>
    <w:rsid w:val="00F65EFF"/>
    <w:rsid w:val="00F722D0"/>
    <w:rsid w:val="00F76BB0"/>
    <w:rsid w:val="00F81661"/>
    <w:rsid w:val="00F82C5B"/>
    <w:rsid w:val="00F90B85"/>
    <w:rsid w:val="00F923D6"/>
    <w:rsid w:val="00F97734"/>
    <w:rsid w:val="00FA4031"/>
    <w:rsid w:val="00FD5A95"/>
    <w:rsid w:val="00FE3D4A"/>
    <w:rsid w:val="00FF44AE"/>
    <w:rsid w:val="00FF76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997C03"/>
  <w15:chartTrackingRefBased/>
  <w15:docId w15:val="{07B01ED7-4795-45F3-AA6D-5D931B7E77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B26E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6069A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link w:val="Heading4Char"/>
    <w:uiPriority w:val="9"/>
    <w:qFormat/>
    <w:rsid w:val="0086069A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770B8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4770B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86069A"/>
    <w:rPr>
      <w:rFonts w:ascii="Times New Roman" w:eastAsia="Times New Roman" w:hAnsi="Times New Roman" w:cs="Times New Roman"/>
      <w:b/>
      <w:bCs/>
      <w:sz w:val="24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rsid w:val="0086069A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Strong">
    <w:name w:val="Strong"/>
    <w:basedOn w:val="DefaultParagraphFont"/>
    <w:uiPriority w:val="22"/>
    <w:qFormat/>
    <w:rsid w:val="00663A74"/>
    <w:rPr>
      <w:b/>
      <w:bCs/>
    </w:rPr>
  </w:style>
  <w:style w:type="paragraph" w:styleId="ListParagraph">
    <w:name w:val="List Paragraph"/>
    <w:basedOn w:val="Normal"/>
    <w:uiPriority w:val="34"/>
    <w:qFormat/>
    <w:rsid w:val="00D25970"/>
    <w:pPr>
      <w:ind w:left="720"/>
      <w:contextualSpacing/>
    </w:pPr>
  </w:style>
  <w:style w:type="paragraph" w:customStyle="1" w:styleId="selectionshareable">
    <w:name w:val="selectionshareable"/>
    <w:basedOn w:val="Normal"/>
    <w:rsid w:val="00DD371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DA5A3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A5A3A"/>
  </w:style>
  <w:style w:type="paragraph" w:styleId="Footer">
    <w:name w:val="footer"/>
    <w:basedOn w:val="Normal"/>
    <w:link w:val="FooterChar"/>
    <w:uiPriority w:val="99"/>
    <w:unhideWhenUsed/>
    <w:rsid w:val="00DA5A3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A5A3A"/>
  </w:style>
  <w:style w:type="character" w:customStyle="1" w:styleId="UnresolvedMention1">
    <w:name w:val="Unresolved Mention1"/>
    <w:basedOn w:val="DefaultParagraphFont"/>
    <w:uiPriority w:val="99"/>
    <w:semiHidden/>
    <w:unhideWhenUsed/>
    <w:rsid w:val="004E3430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6B26E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756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4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01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2359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212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5149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52786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4428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4280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5516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5858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9685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691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407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826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3103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1280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0175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2961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5974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8003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1824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9954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1316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8620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1229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5870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4176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7302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024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013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097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4306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0674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797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1952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8285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4463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99543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42648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399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49105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52183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4482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2283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4143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600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7223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0059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400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7441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0303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6227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839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crossroadsbarnsley.org/" TargetMode="Externa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F3EB06D02A48541B652EE10E8E2507B" ma:contentTypeVersion="2" ma:contentTypeDescription="Create a new document." ma:contentTypeScope="" ma:versionID="ec7d0e7b19ebd0f8cbd2a603b4eadf79">
  <xsd:schema xmlns:xsd="http://www.w3.org/2001/XMLSchema" xmlns:xs="http://www.w3.org/2001/XMLSchema" xmlns:p="http://schemas.microsoft.com/office/2006/metadata/properties" xmlns:ns3="9a070888-7c4f-49aa-9b12-6eaefc5ac22d" targetNamespace="http://schemas.microsoft.com/office/2006/metadata/properties" ma:root="true" ma:fieldsID="38699f1b1608ae20d447037717c762d7" ns3:_="">
    <xsd:import namespace="9a070888-7c4f-49aa-9b12-6eaefc5ac22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a070888-7c4f-49aa-9b12-6eaefc5ac22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150CC2B-B2E2-458C-A6C5-B87A6BED53EA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0260DADA-624A-4626-900D-34C7AE05103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a070888-7c4f-49aa-9b12-6eaefc5ac22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2F0763E-0082-40DC-8CD9-B309B46DDBF2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2995</Words>
  <Characters>17076</Characters>
  <Application>Microsoft Office Word</Application>
  <DocSecurity>0</DocSecurity>
  <Lines>142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20031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obanore sonny</dc:creator>
  <cp:keywords/>
  <dc:description/>
  <cp:lastModifiedBy>OLUSOLA ADEYEYE</cp:lastModifiedBy>
  <cp:revision>2</cp:revision>
  <dcterms:created xsi:type="dcterms:W3CDTF">2020-12-28T14:48:00Z</dcterms:created>
  <dcterms:modified xsi:type="dcterms:W3CDTF">2020-12-28T14:48:00Z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0x0101004F3EB06D02A48541B652EE10E8E2507B</vt:lpwstr>
  </property>
</Properties>
</file>