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B9D3AB" w14:textId="77777777" w:rsidR="00EA47DC" w:rsidRDefault="00EA47DC" w:rsidP="00EA47DC">
      <w:pPr>
        <w:spacing w:before="212"/>
        <w:jc w:val="center"/>
        <w:rPr>
          <w:rFonts w:ascii="Arial"/>
          <w:b/>
          <w:sz w:val="56"/>
        </w:rPr>
      </w:pPr>
      <w:r>
        <w:rPr>
          <w:rFonts w:ascii="Arial"/>
          <w:b/>
          <w:noProof/>
          <w:sz w:val="56"/>
        </w:rPr>
        <w:drawing>
          <wp:inline distT="0" distB="0" distL="0" distR="0" wp14:anchorId="5466B0E5" wp14:editId="029D2407">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70F9F9D8" w14:textId="77777777" w:rsidR="00EA47DC" w:rsidRPr="0066224E" w:rsidRDefault="00EA47DC" w:rsidP="00EA47DC">
      <w:pPr>
        <w:spacing w:before="212"/>
        <w:jc w:val="center"/>
        <w:rPr>
          <w:rFonts w:ascii="Arial"/>
          <w:b/>
          <w:sz w:val="36"/>
          <w:szCs w:val="36"/>
        </w:rPr>
      </w:pPr>
    </w:p>
    <w:p w14:paraId="40F2D28C" w14:textId="77777777" w:rsidR="00EA47DC" w:rsidRDefault="00EA47DC" w:rsidP="00EA47DC">
      <w:pPr>
        <w:spacing w:before="212"/>
        <w:rPr>
          <w:rFonts w:ascii="Arial"/>
          <w:b/>
          <w:sz w:val="56"/>
        </w:rPr>
      </w:pPr>
    </w:p>
    <w:p w14:paraId="3E842119" w14:textId="149BAD39" w:rsidR="00EA47DC" w:rsidRDefault="00EA47DC" w:rsidP="00EA47DC">
      <w:pPr>
        <w:spacing w:before="212"/>
        <w:rPr>
          <w:rFonts w:ascii="Arial"/>
          <w:b/>
          <w:sz w:val="48"/>
          <w:szCs w:val="48"/>
        </w:rPr>
      </w:pPr>
      <w:r w:rsidRPr="00DD5969">
        <w:rPr>
          <w:rFonts w:ascii="Arial"/>
          <w:b/>
          <w:sz w:val="48"/>
          <w:szCs w:val="48"/>
        </w:rPr>
        <w:t>MODULE CODE:</w:t>
      </w:r>
      <w:r w:rsidR="00ED4396">
        <w:rPr>
          <w:rFonts w:ascii="Arial"/>
          <w:b/>
          <w:sz w:val="48"/>
          <w:szCs w:val="48"/>
        </w:rPr>
        <w:t xml:space="preserve"> ECDE7020</w:t>
      </w:r>
    </w:p>
    <w:p w14:paraId="6DF6868F" w14:textId="77777777" w:rsidR="00EA47DC" w:rsidRDefault="00EA47DC" w:rsidP="00EA47DC">
      <w:pPr>
        <w:spacing w:before="212"/>
        <w:rPr>
          <w:rFonts w:ascii="Arial"/>
          <w:b/>
          <w:sz w:val="48"/>
          <w:szCs w:val="48"/>
        </w:rPr>
      </w:pPr>
    </w:p>
    <w:p w14:paraId="25950AEC" w14:textId="4B1B1EEA" w:rsidR="00EA47DC" w:rsidRPr="00DD5969" w:rsidRDefault="00EA47DC" w:rsidP="00EA47DC">
      <w:pPr>
        <w:spacing w:before="212"/>
        <w:rPr>
          <w:rFonts w:ascii="Arial"/>
          <w:b/>
          <w:sz w:val="48"/>
          <w:szCs w:val="48"/>
        </w:rPr>
      </w:pPr>
      <w:r>
        <w:rPr>
          <w:rFonts w:ascii="Arial"/>
          <w:b/>
          <w:sz w:val="48"/>
          <w:szCs w:val="48"/>
        </w:rPr>
        <w:t>ASSESSMENT COMPONENT:</w:t>
      </w:r>
      <w:r w:rsidR="00ED4396">
        <w:rPr>
          <w:rFonts w:ascii="Arial"/>
          <w:b/>
          <w:sz w:val="48"/>
          <w:szCs w:val="48"/>
        </w:rPr>
        <w:t xml:space="preserve"> 3</w:t>
      </w:r>
    </w:p>
    <w:p w14:paraId="61D0B3A8" w14:textId="77777777" w:rsidR="00EA47DC" w:rsidRDefault="00EA47DC" w:rsidP="00EA47DC">
      <w:pPr>
        <w:spacing w:before="7"/>
        <w:jc w:val="center"/>
        <w:rPr>
          <w:rFonts w:ascii="Arial"/>
          <w:b/>
          <w:sz w:val="44"/>
        </w:rPr>
      </w:pPr>
    </w:p>
    <w:p w14:paraId="1E892F84" w14:textId="5944C3F3" w:rsidR="00EA47DC" w:rsidRPr="00DD5969" w:rsidRDefault="00EA47DC" w:rsidP="00EA47DC">
      <w:pPr>
        <w:spacing w:before="3"/>
        <w:rPr>
          <w:rFonts w:ascii="Arial" w:hint="eastAsia"/>
          <w:b/>
          <w:sz w:val="48"/>
          <w:szCs w:val="48"/>
          <w:lang w:eastAsia="zh-CN"/>
        </w:rPr>
      </w:pPr>
      <w:r w:rsidRPr="00DD5969">
        <w:rPr>
          <w:rFonts w:ascii="Arial"/>
          <w:b/>
          <w:sz w:val="48"/>
          <w:szCs w:val="48"/>
        </w:rPr>
        <w:t>STUDENT NAME:</w:t>
      </w:r>
      <w:r w:rsidR="00FD6E63">
        <w:rPr>
          <w:rFonts w:ascii="Arial" w:hint="eastAsia"/>
          <w:b/>
          <w:sz w:val="48"/>
          <w:szCs w:val="48"/>
          <w:lang w:eastAsia="zh-CN"/>
        </w:rPr>
        <w:t xml:space="preserve"> Yuhao Q</w:t>
      </w:r>
      <w:r w:rsidR="00FD6E63">
        <w:rPr>
          <w:rFonts w:ascii="Arial"/>
          <w:b/>
          <w:sz w:val="48"/>
          <w:szCs w:val="48"/>
          <w:lang w:eastAsia="zh-CN"/>
        </w:rPr>
        <w:t>i</w:t>
      </w:r>
      <w:r w:rsidR="00FD6E63">
        <w:rPr>
          <w:rFonts w:ascii="Arial" w:hint="eastAsia"/>
          <w:b/>
          <w:sz w:val="48"/>
          <w:szCs w:val="48"/>
          <w:lang w:eastAsia="zh-CN"/>
        </w:rPr>
        <w:t>u</w:t>
      </w:r>
    </w:p>
    <w:p w14:paraId="0FF09B9F" w14:textId="77777777" w:rsidR="00EA47DC" w:rsidRPr="00DD5969" w:rsidRDefault="00EA47DC" w:rsidP="00EA47DC">
      <w:pPr>
        <w:spacing w:before="3"/>
        <w:rPr>
          <w:rFonts w:ascii="Arial"/>
          <w:b/>
          <w:sz w:val="48"/>
          <w:szCs w:val="48"/>
        </w:rPr>
      </w:pPr>
    </w:p>
    <w:p w14:paraId="1C8ECCE0" w14:textId="2E02894C" w:rsidR="00EA47DC" w:rsidRPr="00DD5969" w:rsidRDefault="00EA47DC" w:rsidP="00EA47DC">
      <w:pPr>
        <w:spacing w:before="3"/>
        <w:rPr>
          <w:rFonts w:ascii="Arial" w:hint="eastAsia"/>
          <w:b/>
          <w:sz w:val="48"/>
          <w:szCs w:val="48"/>
          <w:lang w:eastAsia="zh-CN"/>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FD6E63">
        <w:rPr>
          <w:rFonts w:ascii="Arial" w:hint="eastAsia"/>
          <w:b/>
          <w:sz w:val="48"/>
          <w:szCs w:val="48"/>
          <w:lang w:eastAsia="zh-CN"/>
        </w:rPr>
        <w:t xml:space="preserve"> 2406427</w:t>
      </w:r>
    </w:p>
    <w:p w14:paraId="2D566400" w14:textId="77777777" w:rsidR="00EA47DC" w:rsidRDefault="00EA47DC" w:rsidP="00EA47DC">
      <w:pPr>
        <w:rPr>
          <w:rFonts w:ascii="Arial"/>
          <w:b/>
          <w:sz w:val="47"/>
        </w:rPr>
      </w:pPr>
    </w:p>
    <w:p w14:paraId="6647176F" w14:textId="77777777" w:rsidR="00EA47DC" w:rsidRPr="00192D3C" w:rsidRDefault="00EA47DC" w:rsidP="00EA47DC">
      <w:pPr>
        <w:ind w:left="100"/>
        <w:jc w:val="center"/>
        <w:rPr>
          <w:rFonts w:ascii="Arial"/>
          <w:b/>
          <w:sz w:val="47"/>
        </w:rPr>
      </w:pPr>
    </w:p>
    <w:p w14:paraId="505AE972" w14:textId="77777777" w:rsidR="00EA47DC" w:rsidRDefault="00EA47DC" w:rsidP="00EA47DC">
      <w:pPr>
        <w:ind w:left="100"/>
        <w:rPr>
          <w:rFonts w:ascii="Arial"/>
          <w:b/>
          <w:sz w:val="47"/>
        </w:rPr>
      </w:pPr>
    </w:p>
    <w:p w14:paraId="4ABA9860" w14:textId="77777777" w:rsidR="00EA47DC" w:rsidRDefault="00EA47DC" w:rsidP="00EA47DC">
      <w:pPr>
        <w:ind w:left="100"/>
        <w:rPr>
          <w:rFonts w:ascii="Arial"/>
          <w:b/>
          <w:sz w:val="47"/>
        </w:rPr>
      </w:pPr>
    </w:p>
    <w:p w14:paraId="73746C2B" w14:textId="77777777" w:rsidR="00EA47DC" w:rsidRPr="00192D3C" w:rsidRDefault="00EA47DC" w:rsidP="00EA47DC">
      <w:pPr>
        <w:ind w:left="100"/>
        <w:rPr>
          <w:rFonts w:ascii="Arial"/>
          <w:b/>
          <w:sz w:val="47"/>
        </w:rPr>
      </w:pPr>
      <w:r w:rsidRPr="00192D3C">
        <w:rPr>
          <w:rFonts w:ascii="Arial"/>
          <w:b/>
          <w:sz w:val="47"/>
        </w:rPr>
        <w:t>Doctorate in Education (EdD)</w:t>
      </w:r>
    </w:p>
    <w:p w14:paraId="62CA6AA7" w14:textId="77777777" w:rsidR="00EA47DC" w:rsidRDefault="00EA47DC">
      <w:pPr>
        <w:rPr>
          <w:rFonts w:ascii="Arial" w:hAnsi="Arial" w:cs="Arial"/>
          <w:b/>
          <w:bCs/>
          <w:sz w:val="24"/>
          <w:szCs w:val="24"/>
        </w:rPr>
      </w:pPr>
      <w:r>
        <w:rPr>
          <w:rFonts w:ascii="Arial" w:hAnsi="Arial" w:cs="Arial"/>
          <w:b/>
          <w:bCs/>
          <w:sz w:val="24"/>
          <w:szCs w:val="24"/>
        </w:rPr>
        <w:br w:type="page"/>
      </w:r>
    </w:p>
    <w:p w14:paraId="2592C5B4" w14:textId="349C147A"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lastRenderedPageBreak/>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a5"/>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C83B46C" w:rsidR="005E6C44" w:rsidRPr="00A42F82" w:rsidRDefault="007522BA" w:rsidP="00A91894">
            <w:pPr>
              <w:rPr>
                <w:rFonts w:ascii="Arial" w:hAnsi="Arial" w:cs="Arial"/>
                <w:sz w:val="22"/>
                <w:szCs w:val="22"/>
              </w:rPr>
            </w:pPr>
            <w:r>
              <w:rPr>
                <w:rFonts w:ascii="Arial" w:hAnsi="Arial" w:cs="Arial" w:hint="eastAsia"/>
                <w:sz w:val="22"/>
                <w:szCs w:val="22"/>
                <w:lang w:eastAsia="zh-CN"/>
              </w:rPr>
              <w:t>Yuhao Qiu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1B8C8E20" w:rsidR="005E6C44" w:rsidRPr="00A42F82" w:rsidRDefault="007522BA"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A42A876" w:rsidR="005E6C44" w:rsidRPr="00A42F82" w:rsidRDefault="000E1B38" w:rsidP="00A91894">
            <w:pPr>
              <w:rPr>
                <w:rFonts w:ascii="Arial" w:hAnsi="Arial" w:cs="Arial"/>
                <w:sz w:val="22"/>
                <w:szCs w:val="22"/>
              </w:rPr>
            </w:pPr>
            <w:r w:rsidRPr="000E1B38">
              <w:rPr>
                <w:rFonts w:ascii="Arial" w:hAnsi="Arial" w:cs="Arial"/>
                <w:sz w:val="22"/>
                <w:szCs w:val="22"/>
              </w:rPr>
              <w:t>Institute of Education and Humanities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DC29B07" w:rsidR="005E6C44" w:rsidRPr="00A42F82" w:rsidRDefault="007522BA" w:rsidP="00A91894">
            <w:pPr>
              <w:rPr>
                <w:rFonts w:ascii="Arial" w:hAnsi="Arial" w:cs="Arial"/>
                <w:sz w:val="22"/>
                <w:szCs w:val="22"/>
              </w:rPr>
            </w:pPr>
            <w:r>
              <w:rPr>
                <w:rFonts w:ascii="Arial" w:hAnsi="Arial" w:cs="Arial" w:hint="eastAsia"/>
                <w:sz w:val="22"/>
                <w:szCs w:val="22"/>
                <w:lang w:eastAsia="zh-CN"/>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B1A4EE5" w:rsidR="005E6C44" w:rsidRPr="007522BA" w:rsidRDefault="007522BA" w:rsidP="00A91894">
            <w:pPr>
              <w:rPr>
                <w:rFonts w:ascii="Arial" w:hAnsi="Arial" w:cs="Arial"/>
                <w:sz w:val="22"/>
                <w:szCs w:val="22"/>
                <w:lang w:val="en-US" w:eastAsia="zh-CN"/>
              </w:rPr>
            </w:pPr>
            <w:r>
              <w:rPr>
                <w:rFonts w:ascii="Arial" w:hAnsi="Arial" w:cs="Arial" w:hint="eastAsia"/>
                <w:sz w:val="22"/>
                <w:szCs w:val="22"/>
                <w:lang w:eastAsia="zh-CN"/>
              </w:rPr>
              <w:t>2406427@student</w:t>
            </w:r>
            <w:r>
              <w:rPr>
                <w:rFonts w:ascii="Arial" w:hAnsi="Arial" w:cs="Arial"/>
                <w:sz w:val="22"/>
                <w:szCs w:val="22"/>
                <w:lang w:val="en-US" w:eastAsia="zh-CN"/>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4F4CDAE" w:rsidR="005E6C44" w:rsidRPr="00A42F82" w:rsidRDefault="007522BA" w:rsidP="00A91894">
            <w:pPr>
              <w:rPr>
                <w:rFonts w:ascii="Arial" w:hAnsi="Arial" w:cs="Arial"/>
                <w:sz w:val="22"/>
                <w:szCs w:val="22"/>
                <w:lang w:eastAsia="zh-CN"/>
              </w:rPr>
            </w:pPr>
            <w:r>
              <w:rPr>
                <w:rFonts w:ascii="Arial" w:hAnsi="Arial" w:cs="Arial" w:hint="eastAsia"/>
                <w:sz w:val="22"/>
                <w:szCs w:val="22"/>
                <w:lang w:eastAsia="zh-CN"/>
              </w:rPr>
              <w:t>2406427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07E2F12" w:rsidR="005E6C44" w:rsidRPr="00A42F82" w:rsidRDefault="004263B9" w:rsidP="00A91894">
            <w:pPr>
              <w:rPr>
                <w:rFonts w:ascii="Arial" w:hAnsi="Arial" w:cs="Arial"/>
                <w:sz w:val="22"/>
                <w:szCs w:val="22"/>
              </w:rPr>
            </w:pPr>
            <w:r w:rsidRPr="004263B9">
              <w:rPr>
                <w:rFonts w:ascii="Arial" w:hAnsi="Arial" w:cs="Arial"/>
                <w:sz w:val="22"/>
                <w:szCs w:val="22"/>
              </w:rPr>
              <w:t>Doctor of Education (EdD)</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CB0A9C5" w:rsidR="005E6C44" w:rsidRPr="00A42F82" w:rsidRDefault="009B4F2C" w:rsidP="00A91894">
            <w:pPr>
              <w:rPr>
                <w:rFonts w:ascii="Arial" w:hAnsi="Arial" w:cs="Arial"/>
                <w:sz w:val="22"/>
                <w:szCs w:val="22"/>
              </w:rPr>
            </w:pPr>
            <w:r w:rsidRPr="009B4F2C">
              <w:rPr>
                <w:rFonts w:ascii="Arial" w:hAnsi="Arial" w:cs="Arial"/>
                <w:sz w:val="22"/>
                <w:szCs w:val="22"/>
              </w:rPr>
              <w:t>Dr. 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B9C60DF" w:rsidR="005E6C44" w:rsidRPr="00A42F82" w:rsidRDefault="007522B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4CC7ACE" w:rsidR="005E6C44" w:rsidRPr="00A42F82" w:rsidRDefault="002E4C8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374E0A9" w:rsidR="005E6C44" w:rsidRPr="00A42F82" w:rsidRDefault="00527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05364A9" w:rsidR="005E6C44" w:rsidRPr="00A42F82" w:rsidRDefault="0052766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74F35D8" w14:textId="77777777" w:rsidR="005E6C44" w:rsidRDefault="00392C8E" w:rsidP="00A91894">
            <w:pPr>
              <w:autoSpaceDE w:val="0"/>
              <w:autoSpaceDN w:val="0"/>
              <w:adjustRightInd w:val="0"/>
              <w:rPr>
                <w:rFonts w:ascii="Arial" w:hAnsi="Arial" w:cs="Arial"/>
                <w:i/>
                <w:sz w:val="22"/>
                <w:szCs w:val="22"/>
                <w:lang w:eastAsia="zh-CN"/>
              </w:rPr>
            </w:pPr>
            <w:r w:rsidRPr="00A42F82">
              <w:rPr>
                <w:rFonts w:ascii="Arial" w:hAnsi="Arial" w:cs="Arial"/>
                <w:i/>
                <w:sz w:val="22"/>
                <w:szCs w:val="22"/>
              </w:rPr>
              <w:t>[List any other relevant documents here]</w:t>
            </w:r>
          </w:p>
          <w:p w14:paraId="1DE402C5" w14:textId="45A25BA0" w:rsidR="00527664" w:rsidRPr="00527664" w:rsidRDefault="00527664" w:rsidP="00527664">
            <w:pPr>
              <w:pStyle w:val="af3"/>
              <w:numPr>
                <w:ilvl w:val="0"/>
                <w:numId w:val="31"/>
              </w:numPr>
              <w:autoSpaceDE w:val="0"/>
              <w:autoSpaceDN w:val="0"/>
              <w:adjustRightInd w:val="0"/>
              <w:rPr>
                <w:rFonts w:ascii="Arial" w:hAnsi="Arial" w:cs="Arial"/>
                <w:i/>
                <w:lang w:val="en-US" w:eastAsia="zh-CN"/>
              </w:rPr>
            </w:pPr>
            <w:r w:rsidRPr="00527664">
              <w:rPr>
                <w:rFonts w:ascii="Arial" w:hAnsi="Arial" w:cs="Arial"/>
                <w:i/>
                <w:lang w:val="en-US" w:eastAsia="zh-CN"/>
              </w:rPr>
              <w:t>British Educational Research Association (BERA) Ethical Guidelines for Educational Research (2018)</w:t>
            </w:r>
          </w:p>
          <w:p w14:paraId="4F4AF344" w14:textId="0D897699" w:rsidR="00527664" w:rsidRPr="00527664" w:rsidRDefault="00527664" w:rsidP="00527664">
            <w:pPr>
              <w:pStyle w:val="af3"/>
              <w:numPr>
                <w:ilvl w:val="0"/>
                <w:numId w:val="31"/>
              </w:numPr>
              <w:autoSpaceDE w:val="0"/>
              <w:autoSpaceDN w:val="0"/>
              <w:adjustRightInd w:val="0"/>
              <w:rPr>
                <w:rFonts w:ascii="Arial" w:hAnsi="Arial" w:cs="Arial"/>
                <w:i/>
                <w:lang w:val="en-US" w:eastAsia="zh-CN"/>
              </w:rPr>
            </w:pPr>
            <w:r w:rsidRPr="00527664">
              <w:rPr>
                <w:rFonts w:ascii="Arial" w:hAnsi="Arial" w:cs="Arial"/>
                <w:i/>
                <w:lang w:val="en-US" w:eastAsia="zh-CN"/>
              </w:rPr>
              <w:t>British Psychological Society (BPS) Code of Human Research Ethics (2021)</w:t>
            </w:r>
          </w:p>
          <w:p w14:paraId="7B2C76EC" w14:textId="473E358B" w:rsidR="00527664" w:rsidRPr="00527664" w:rsidRDefault="00527664" w:rsidP="00527664">
            <w:pPr>
              <w:pStyle w:val="af3"/>
              <w:numPr>
                <w:ilvl w:val="0"/>
                <w:numId w:val="31"/>
              </w:numPr>
              <w:autoSpaceDE w:val="0"/>
              <w:autoSpaceDN w:val="0"/>
              <w:adjustRightInd w:val="0"/>
              <w:rPr>
                <w:rFonts w:ascii="Arial" w:hAnsi="Arial" w:cs="Arial"/>
                <w:i/>
                <w:lang w:val="en-US" w:eastAsia="zh-CN"/>
              </w:rPr>
            </w:pPr>
            <w:r w:rsidRPr="00527664">
              <w:rPr>
                <w:rFonts w:ascii="Arial" w:hAnsi="Arial" w:cs="Arial"/>
                <w:i/>
                <w:lang w:val="en-US" w:eastAsia="zh-CN"/>
              </w:rPr>
              <w:t>World Medical Association Declaration of Helsinki</w:t>
            </w:r>
          </w:p>
          <w:p w14:paraId="568E1078" w14:textId="6A1D254A" w:rsidR="00527664" w:rsidRPr="00527664" w:rsidRDefault="00527664" w:rsidP="00527664">
            <w:pPr>
              <w:pStyle w:val="af3"/>
              <w:numPr>
                <w:ilvl w:val="0"/>
                <w:numId w:val="31"/>
              </w:numPr>
              <w:autoSpaceDE w:val="0"/>
              <w:autoSpaceDN w:val="0"/>
              <w:adjustRightInd w:val="0"/>
              <w:rPr>
                <w:rFonts w:ascii="Arial" w:hAnsi="Arial" w:cs="Arial"/>
                <w:i/>
                <w:lang w:val="en-US" w:eastAsia="zh-CN"/>
              </w:rPr>
            </w:pPr>
            <w:r w:rsidRPr="00527664">
              <w:rPr>
                <w:rFonts w:ascii="Arial" w:hAnsi="Arial" w:cs="Arial"/>
                <w:i/>
                <w:lang w:val="en-US" w:eastAsia="zh-CN"/>
              </w:rPr>
              <w:t>General Data Protection Regulation (GDPR) – UK Implementation</w:t>
            </w:r>
          </w:p>
          <w:p w14:paraId="216438DA" w14:textId="23F7052B" w:rsidR="00527664" w:rsidRPr="00527664" w:rsidRDefault="00527664" w:rsidP="00527664">
            <w:pPr>
              <w:pStyle w:val="af3"/>
              <w:numPr>
                <w:ilvl w:val="0"/>
                <w:numId w:val="31"/>
              </w:numPr>
              <w:autoSpaceDE w:val="0"/>
              <w:autoSpaceDN w:val="0"/>
              <w:adjustRightInd w:val="0"/>
              <w:rPr>
                <w:rFonts w:ascii="Arial" w:hAnsi="Arial" w:cs="Arial" w:hint="eastAsia"/>
                <w:i/>
                <w:lang w:val="en-US" w:eastAsia="zh-CN"/>
              </w:rPr>
            </w:pPr>
            <w:r w:rsidRPr="00527664">
              <w:rPr>
                <w:rFonts w:ascii="Arial" w:hAnsi="Arial" w:cs="Arial"/>
                <w:i/>
                <w:lang w:val="en-US" w:eastAsia="zh-CN"/>
              </w:rPr>
              <w:t>Chinese Ministry of Education Guidelines on Research Conduct in Schools</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34591A6" w:rsidR="005E6C44" w:rsidRPr="00A42F82" w:rsidRDefault="0052766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4574961" w:rsidR="00835382" w:rsidRPr="00A42F82" w:rsidRDefault="002E4C82" w:rsidP="00A91894">
            <w:pPr>
              <w:autoSpaceDE w:val="0"/>
              <w:autoSpaceDN w:val="0"/>
              <w:adjustRightInd w:val="0"/>
              <w:rPr>
                <w:rFonts w:ascii="Arial" w:hAnsi="Arial" w:cs="Arial"/>
                <w:bCs/>
                <w:sz w:val="22"/>
                <w:szCs w:val="22"/>
              </w:rPr>
            </w:pPr>
            <w:r w:rsidRPr="002E4C82">
              <w:rPr>
                <w:rFonts w:ascii="Arial" w:hAnsi="Arial" w:cs="Arial"/>
                <w:bCs/>
                <w:sz w:val="22"/>
                <w:szCs w:val="22"/>
              </w:rPr>
              <w:t>University of Wales Trinity Saint David (UWTSD)</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5EA2BF1D" w:rsidR="00835382" w:rsidRPr="00A42F82" w:rsidRDefault="002E4C82" w:rsidP="00A91894">
            <w:pPr>
              <w:autoSpaceDE w:val="0"/>
              <w:autoSpaceDN w:val="0"/>
              <w:adjustRightInd w:val="0"/>
              <w:rPr>
                <w:rFonts w:ascii="Arial" w:hAnsi="Arial" w:cs="Arial"/>
                <w:bCs/>
                <w:sz w:val="22"/>
                <w:szCs w:val="22"/>
              </w:rPr>
            </w:pPr>
            <w:r w:rsidRPr="009B4F2C">
              <w:rPr>
                <w:rFonts w:ascii="Arial" w:hAnsi="Arial" w:cs="Arial"/>
                <w:sz w:val="22"/>
                <w:szCs w:val="22"/>
              </w:rPr>
              <w:t>Dr. Catherine Morgan</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7FA92E32" w:rsidR="00807192" w:rsidRPr="00A42F82" w:rsidRDefault="002E4C82" w:rsidP="00A91894">
            <w:pPr>
              <w:autoSpaceDE w:val="0"/>
              <w:autoSpaceDN w:val="0"/>
              <w:adjustRightInd w:val="0"/>
              <w:rPr>
                <w:rFonts w:ascii="Arial" w:hAnsi="Arial" w:cs="Arial"/>
                <w:bCs/>
                <w:sz w:val="22"/>
                <w:szCs w:val="22"/>
              </w:rPr>
            </w:pPr>
            <w:r w:rsidRPr="002E4C82">
              <w:rPr>
                <w:rFonts w:ascii="Arial" w:hAnsi="Arial" w:cs="Arial"/>
                <w:bCs/>
                <w:sz w:val="22"/>
                <w:szCs w:val="22"/>
              </w:rPr>
              <w:t>c.morgan@uwtsd.ac.uk</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C033CC7" w:rsidR="00807192" w:rsidRPr="00A42F82" w:rsidRDefault="00DE570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680100D" w:rsidR="00807192" w:rsidRPr="00A42F82" w:rsidRDefault="00DE570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Content>
              <w:p w14:paraId="43FE3611" w14:textId="52BAB073" w:rsidR="00807192"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3F9787B" w:rsidR="00807192" w:rsidRPr="00A42F82" w:rsidRDefault="00DE570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8BA6A81" w:rsidR="00807192" w:rsidRPr="00A42F82" w:rsidRDefault="00DE570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0BE335C" w:rsidR="00807192" w:rsidRPr="00A42F82" w:rsidRDefault="00DE570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6017D5E" w:rsidR="004C3D85" w:rsidRPr="00A42F82" w:rsidRDefault="00DE570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DE5703">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A3A2103" w:rsidR="004C3D85" w:rsidRPr="00A42F82" w:rsidRDefault="00527664" w:rsidP="00A91894">
            <w:pPr>
              <w:rPr>
                <w:rFonts w:ascii="Arial" w:hAnsi="Arial" w:cs="Arial"/>
                <w:sz w:val="22"/>
                <w:szCs w:val="22"/>
              </w:rPr>
            </w:pPr>
            <w:r w:rsidRPr="00527664">
              <w:rPr>
                <w:rFonts w:ascii="Arial" w:hAnsi="Arial" w:cs="Arial"/>
                <w:sz w:val="22"/>
                <w:szCs w:val="22"/>
              </w:rPr>
              <w:t>Academic Stress and Psychological Well-Being of High School Students in Jiangsu Province, China</w:t>
            </w:r>
          </w:p>
        </w:tc>
      </w:tr>
      <w:tr w:rsidR="004C3D85" w:rsidRPr="00A42F82" w14:paraId="52752113" w14:textId="77777777" w:rsidTr="00DE5703">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351EBE6" w:rsidR="004C3D85" w:rsidRPr="00A42F82" w:rsidRDefault="00527664" w:rsidP="00A91894">
            <w:pPr>
              <w:rPr>
                <w:rFonts w:ascii="Arial" w:hAnsi="Arial" w:cs="Arial"/>
                <w:sz w:val="22"/>
                <w:szCs w:val="22"/>
              </w:rPr>
            </w:pPr>
            <w:r w:rsidRPr="00527664">
              <w:rPr>
                <w:rFonts w:ascii="Arial" w:hAnsi="Arial" w:cs="Arial"/>
                <w:sz w:val="22"/>
                <w:szCs w:val="22"/>
              </w:rPr>
              <w:t>01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3D60BD6C" w:rsidR="004C3D85" w:rsidRPr="00A42F82" w:rsidRDefault="00527664" w:rsidP="00A91894">
            <w:pPr>
              <w:rPr>
                <w:rFonts w:ascii="Arial" w:hAnsi="Arial" w:cs="Arial"/>
                <w:sz w:val="22"/>
                <w:szCs w:val="22"/>
              </w:rPr>
            </w:pPr>
            <w:r w:rsidRPr="00527664">
              <w:rPr>
                <w:rFonts w:ascii="Arial" w:hAnsi="Arial" w:cs="Arial"/>
                <w:sz w:val="22"/>
                <w:szCs w:val="22"/>
              </w:rPr>
              <w:t>30 September 2026</w:t>
            </w:r>
          </w:p>
        </w:tc>
      </w:tr>
      <w:tr w:rsidR="00F96C3F" w:rsidRPr="00A42F82" w14:paraId="158575DD" w14:textId="77777777" w:rsidTr="00DE5703">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1867F66D" w14:textId="77777777" w:rsidR="00DE5703" w:rsidRPr="0032109E" w:rsidRDefault="00DE5703" w:rsidP="00DE5703">
            <w:pPr>
              <w:spacing w:before="120" w:after="120"/>
              <w:rPr>
                <w:b/>
                <w:sz w:val="22"/>
                <w:szCs w:val="22"/>
              </w:rPr>
            </w:pPr>
            <w:r w:rsidRPr="0032109E">
              <w:rPr>
                <w:b/>
                <w:sz w:val="22"/>
                <w:szCs w:val="22"/>
              </w:rPr>
              <w:t>Introduction to the Research</w:t>
            </w:r>
          </w:p>
          <w:p w14:paraId="67656E7D" w14:textId="77777777" w:rsidR="00DE5703" w:rsidRPr="0032109E" w:rsidRDefault="00DE5703" w:rsidP="00DE5703">
            <w:pPr>
              <w:rPr>
                <w:iCs/>
                <w:lang w:val="en-US"/>
              </w:rPr>
            </w:pPr>
            <w:r w:rsidRPr="0032109E">
              <w:rPr>
                <w:iCs/>
                <w:lang w:val="en-US"/>
              </w:rPr>
              <w:t>The increasing levels of academic stress among high school students in Jiangsu Province, China, have become a significant concern, particularly with respect to their psychological well-being. This paper aims at establishing and comparing the levels of academic stress, and the overall psychological well-being of high school students in both urban and rural areas. Experiences of academic stress in China are multiple hits originating from factors like examinations, parents’ expectations, school climates in addition to from peers (Liu et al., 2020). Due to the pressure from the Gaokao exams, high school students, and especially the senior students, become anxious, stressed, and even depressed (Wang et al., 2021). The specific aim of this research is to determine how such academic stressors impact students’ psychological well-being, the strategies used by the learners, and the support received from family and peers to resolve such stressors.</w:t>
            </w:r>
          </w:p>
          <w:p w14:paraId="394CA8C6" w14:textId="77777777" w:rsidR="00DE5703" w:rsidRPr="0032109E" w:rsidRDefault="00DE5703" w:rsidP="00DE5703">
            <w:pPr>
              <w:rPr>
                <w:iCs/>
                <w:lang w:val="en-US"/>
              </w:rPr>
            </w:pPr>
            <w:r w:rsidRPr="0032109E">
              <w:rPr>
                <w:iCs/>
                <w:lang w:val="en-US"/>
              </w:rPr>
              <w:t>Surveys will be used as the quantitative tool while interviews will be adopted as the qualitative method of data collection. This design will allow for the capture of both the general rates of academic stress as well as the more individualized experiences of students as they deal with those issues. Hence, the study zeroes in on the rural-urban dimension to address the aforementioned limitations by most studies while also elucidating other socio-geographical variables. The results will be beneficial for educators, policymakers, parents and other stakeholders regarding the exact academic stressors students have to deal with and the help they needs to have a healthy mindset.</w:t>
            </w:r>
          </w:p>
          <w:p w14:paraId="0F2B91CF" w14:textId="4CF374F8" w:rsidR="00F96C3F" w:rsidRPr="00A42F82" w:rsidRDefault="00DE5703" w:rsidP="00DE5703">
            <w:pPr>
              <w:pStyle w:val="af3"/>
              <w:numPr>
                <w:ilvl w:val="0"/>
                <w:numId w:val="26"/>
              </w:numPr>
              <w:ind w:left="0"/>
              <w:contextualSpacing w:val="0"/>
              <w:rPr>
                <w:rFonts w:ascii="Arial" w:hAnsi="Arial" w:cs="Arial"/>
              </w:rPr>
            </w:pPr>
            <w:r w:rsidRPr="0032109E">
              <w:rPr>
                <w:iCs/>
                <w:lang w:val="en-US"/>
              </w:rPr>
              <w:t>This research contributes to the current literature on academic stress and mental health by administering gender-sensitive and language-sensitive measures and in Jiangsu Province, China. Previous literature on academic stress in China has primarily targeted university learners or mainstream urban inhabitants (Liu et al., 2020; Xue et al., 2023), thus the current study offers a richer understanding that is more specific to the region to a certain extent.</w:t>
            </w:r>
          </w:p>
        </w:tc>
      </w:tr>
      <w:tr w:rsidR="00F96C3F" w:rsidRPr="00A42F82" w:rsidDel="002A152D" w14:paraId="33018EAC" w14:textId="77777777" w:rsidTr="00DE5703">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379EC8BF" w:rsidR="00F96C3F" w:rsidRPr="00A42F82" w:rsidDel="00425DA7" w:rsidRDefault="00DE5703" w:rsidP="00A91894">
            <w:pPr>
              <w:rPr>
                <w:rFonts w:ascii="Arial" w:hAnsi="Arial" w:cs="Arial"/>
              </w:rPr>
            </w:pPr>
            <w:r w:rsidRPr="0032109E">
              <w:t>The aim of the present study is thus to establish a correlation between academic stress and mental health among high school students in Jiangsu Province of China especially with comparing rural and urban areas. The causal relationships between academic stress sources like parental pressure and school related pressures with psychological dispositions like anxiety, depression, burnout will also be determined in the study (Wang et al., 2021). Therefore, the research will seek to establish measures adopted by students in stressing academic pressure as well as examine the part played by family and friends in reducing the psychological effects ensuing from academic pressures (Chen et al., 2024).</w:t>
            </w:r>
          </w:p>
        </w:tc>
      </w:tr>
      <w:tr w:rsidR="00F96C3F" w:rsidRPr="00A42F82" w:rsidDel="002A152D" w14:paraId="495F0243" w14:textId="77777777" w:rsidTr="00DE5703">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43E4BFAF" w14:textId="2CB4B0A1" w:rsidR="00F96C3F" w:rsidRPr="00DE5703" w:rsidRDefault="00F96C3F" w:rsidP="00DE5703">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AD5BDD7" w14:textId="77777777" w:rsidR="00DE5703" w:rsidRPr="0032109E" w:rsidRDefault="00DE5703" w:rsidP="00DE5703">
            <w:pPr>
              <w:autoSpaceDE w:val="0"/>
              <w:autoSpaceDN w:val="0"/>
              <w:adjustRightInd w:val="0"/>
              <w:rPr>
                <w:sz w:val="22"/>
                <w:szCs w:val="22"/>
              </w:rPr>
            </w:pPr>
            <w:r w:rsidRPr="0032109E">
              <w:rPr>
                <w:sz w:val="22"/>
                <w:szCs w:val="22"/>
              </w:rPr>
              <w:lastRenderedPageBreak/>
              <w:t>How does academic stress affect the mental health of high school students in Jiangsu Province, and what coping mechanisms are most effective in mitigating its impact?</w:t>
            </w:r>
          </w:p>
          <w:p w14:paraId="76C0468A" w14:textId="17D53EC5" w:rsidR="00F96C3F" w:rsidRPr="00DE5703"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DE5703">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4" w:type="pct"/>
            <w:gridSpan w:val="4"/>
            <w:vAlign w:val="center"/>
          </w:tcPr>
          <w:p w14:paraId="68975C9B" w14:textId="0EE269B9" w:rsidR="00F96C3F" w:rsidRPr="00DE5703" w:rsidRDefault="00F96C3F" w:rsidP="00DE5703">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074E384" w14:textId="77777777" w:rsidR="00DE5703" w:rsidRPr="0032109E" w:rsidRDefault="00DE5703" w:rsidP="00DE5703">
            <w:r w:rsidRPr="0032109E">
              <w:t>The purpose of this study is to determine the relationship between academic stress and mental health of high school students in Jiangsu Province, taking into consideration the urban-rural split. Specifically, the research aims to:</w:t>
            </w:r>
          </w:p>
          <w:p w14:paraId="4F49430D" w14:textId="77777777" w:rsidR="00DE5703" w:rsidRPr="0032109E" w:rsidRDefault="00DE5703" w:rsidP="00DE5703">
            <w:pPr>
              <w:numPr>
                <w:ilvl w:val="0"/>
                <w:numId w:val="28"/>
              </w:numPr>
            </w:pPr>
            <w:r w:rsidRPr="0032109E">
              <w:t>Establish the extent of academic stress and other symptoms of mental health issues such as anxiety, depression, and emotional exhaustion.</w:t>
            </w:r>
          </w:p>
          <w:p w14:paraId="489E2C8E" w14:textId="77777777" w:rsidR="00DE5703" w:rsidRPr="0032109E" w:rsidRDefault="00DE5703" w:rsidP="00DE5703">
            <w:pPr>
              <w:numPr>
                <w:ilvl w:val="0"/>
                <w:numId w:val="28"/>
              </w:numPr>
            </w:pPr>
            <w:r w:rsidRPr="0032109E">
              <w:t>Explore the strategies used by students to deal with stress in their academics.</w:t>
            </w:r>
          </w:p>
          <w:p w14:paraId="77200D76" w14:textId="77777777" w:rsidR="00DE5703" w:rsidRPr="0032109E" w:rsidRDefault="00DE5703" w:rsidP="00DE5703">
            <w:pPr>
              <w:numPr>
                <w:ilvl w:val="0"/>
                <w:numId w:val="28"/>
              </w:numPr>
            </w:pPr>
            <w:r w:rsidRPr="0032109E">
              <w:t>Analyse how familial support, peer relationship, and schools’ environment can help to reduce the adverse impacts of academic pressure on mental health.</w:t>
            </w:r>
          </w:p>
          <w:p w14:paraId="23B16BD1" w14:textId="77777777" w:rsidR="00DE5703" w:rsidRPr="0032109E" w:rsidRDefault="00DE5703" w:rsidP="00DE5703">
            <w:pPr>
              <w:numPr>
                <w:ilvl w:val="0"/>
                <w:numId w:val="28"/>
              </w:numPr>
            </w:pPr>
            <w:r w:rsidRPr="0032109E">
              <w:t>Explore perceived academic stress and its ef fective mental health outcomes among university students in urban and rural regions of Jiangsu Province.</w:t>
            </w:r>
          </w:p>
          <w:p w14:paraId="574A3C8C" w14:textId="688205D1" w:rsidR="00F96C3F" w:rsidRPr="00A42F82" w:rsidRDefault="00DE5703" w:rsidP="00DE5703">
            <w:pPr>
              <w:rPr>
                <w:rFonts w:ascii="Arial" w:hAnsi="Arial" w:cs="Arial"/>
              </w:rPr>
            </w:pPr>
            <w:r w:rsidRPr="0032109E">
              <w:t>Outline some ways and strategies in education that may be employed to reduce the stress of the students and enhance their well-being.</w:t>
            </w:r>
          </w:p>
        </w:tc>
      </w:tr>
      <w:tr w:rsidR="00F96C3F" w:rsidRPr="00A42F82" w14:paraId="15B95D37" w14:textId="77777777" w:rsidTr="00DE5703">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1FCD79" w14:textId="77777777" w:rsidR="00DE5703" w:rsidRPr="00E2495C" w:rsidRDefault="00DE5703" w:rsidP="00DE5703">
            <w:pPr>
              <w:rPr>
                <w:sz w:val="22"/>
                <w:szCs w:val="22"/>
                <w:lang w:val="en-US"/>
              </w:rPr>
            </w:pPr>
            <w:r w:rsidRPr="00E2495C">
              <w:rPr>
                <w:sz w:val="22"/>
                <w:szCs w:val="22"/>
                <w:lang w:val="en-US"/>
              </w:rPr>
              <w:t>The objectives of the research are as follows:</w:t>
            </w:r>
          </w:p>
          <w:p w14:paraId="491A8894" w14:textId="77777777" w:rsidR="00DE5703" w:rsidRPr="0032109E" w:rsidRDefault="00DE5703" w:rsidP="00DE5703">
            <w:pPr>
              <w:numPr>
                <w:ilvl w:val="0"/>
                <w:numId w:val="29"/>
              </w:numPr>
              <w:rPr>
                <w:sz w:val="22"/>
                <w:szCs w:val="22"/>
              </w:rPr>
            </w:pPr>
            <w:r w:rsidRPr="0032109E">
              <w:rPr>
                <w:sz w:val="22"/>
                <w:szCs w:val="22"/>
              </w:rPr>
              <w:t>To determine the level of academic stress perceived and acknowledged by high school students in Jiangsu Province, self-report tools including the Academic Stress Self-Assessment Scale as well as the Perceived Stress Scale as recommended by Liu et al., (2020).</w:t>
            </w:r>
          </w:p>
          <w:p w14:paraId="19F665B7" w14:textId="77777777" w:rsidR="00DE5703" w:rsidRPr="0032109E" w:rsidRDefault="00DE5703" w:rsidP="00DE5703">
            <w:pPr>
              <w:numPr>
                <w:ilvl w:val="0"/>
                <w:numId w:val="29"/>
              </w:numPr>
              <w:rPr>
                <w:sz w:val="22"/>
                <w:szCs w:val="22"/>
              </w:rPr>
            </w:pPr>
            <w:r w:rsidRPr="0032109E">
              <w:rPr>
                <w:sz w:val="22"/>
                <w:szCs w:val="22"/>
              </w:rPr>
              <w:t>To explore the psychiatric implications of academic pressure, concerning the isolated variables like anxiety, depression, and emotional distress (Wang et al., 2021).</w:t>
            </w:r>
          </w:p>
          <w:p w14:paraId="1CA8F00E" w14:textId="77777777" w:rsidR="00DE5703" w:rsidRPr="0032109E" w:rsidRDefault="00DE5703" w:rsidP="00DE5703">
            <w:pPr>
              <w:numPr>
                <w:ilvl w:val="0"/>
                <w:numId w:val="29"/>
              </w:numPr>
              <w:rPr>
                <w:sz w:val="22"/>
                <w:szCs w:val="22"/>
              </w:rPr>
            </w:pPr>
            <w:r w:rsidRPr="0032109E">
              <w:rPr>
                <w:sz w:val="22"/>
                <w:szCs w:val="22"/>
              </w:rPr>
              <w:t>To ascertain and classify the coping mechanisms adopted by student when stressed academically, along with adaptive and non-adaptive ways.</w:t>
            </w:r>
          </w:p>
          <w:p w14:paraId="180E0302" w14:textId="77777777" w:rsidR="00DE5703" w:rsidRPr="0032109E" w:rsidRDefault="00DE5703" w:rsidP="00DE5703">
            <w:pPr>
              <w:numPr>
                <w:ilvl w:val="0"/>
                <w:numId w:val="29"/>
              </w:numPr>
              <w:rPr>
                <w:sz w:val="22"/>
                <w:szCs w:val="22"/>
              </w:rPr>
            </w:pPr>
            <w:r w:rsidRPr="0032109E">
              <w:rPr>
                <w:sz w:val="22"/>
                <w:szCs w:val="22"/>
              </w:rPr>
              <w:t>To examine how family, peer and school support moderates the impact of academic stress.</w:t>
            </w:r>
          </w:p>
          <w:p w14:paraId="195CBC88" w14:textId="6C9626DC" w:rsidR="00F96C3F" w:rsidRPr="00A42F82" w:rsidRDefault="00DE5703" w:rsidP="00DE5703">
            <w:pPr>
              <w:rPr>
                <w:rFonts w:ascii="Arial" w:hAnsi="Arial" w:cs="Arial"/>
                <w:sz w:val="22"/>
                <w:szCs w:val="22"/>
              </w:rPr>
            </w:pPr>
            <w:r w:rsidRPr="0032109E">
              <w:rPr>
                <w:sz w:val="22"/>
                <w:szCs w:val="22"/>
              </w:rPr>
              <w:t>To compare the students from different regions mainly the urban and the rural areas to know the level of stress and the health of the students regarding mentally and emotionally with special reference to socio and educational status.</w:t>
            </w:r>
          </w:p>
        </w:tc>
      </w:tr>
      <w:tr w:rsidR="00F96C3F" w:rsidRPr="00A42F82" w14:paraId="67275614" w14:textId="77777777" w:rsidTr="00DE5703">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DE5703" w:rsidRPr="00A42F82" w14:paraId="570BB83E" w14:textId="77777777" w:rsidTr="00DE5703">
        <w:trPr>
          <w:trHeight w:val="454"/>
        </w:trPr>
        <w:tc>
          <w:tcPr>
            <w:tcW w:w="296" w:type="pct"/>
            <w:vAlign w:val="center"/>
          </w:tcPr>
          <w:p w14:paraId="4DE47C2C" w14:textId="2D90040A" w:rsidR="00DE5703" w:rsidRPr="00A42F82" w:rsidRDefault="00DE5703" w:rsidP="00DE5703">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767FE4D1" w14:textId="77777777" w:rsidR="00DE5703" w:rsidRPr="0032109E" w:rsidRDefault="00DE5703" w:rsidP="00DE5703">
            <w:pPr>
              <w:rPr>
                <w:sz w:val="22"/>
                <w:szCs w:val="22"/>
                <w:lang w:val="en-US" w:eastAsia="zh-CN"/>
              </w:rPr>
            </w:pPr>
            <w:r w:rsidRPr="0032109E">
              <w:rPr>
                <w:sz w:val="22"/>
                <w:szCs w:val="22"/>
                <w:lang w:val="en-US" w:eastAsia="zh-CN"/>
              </w:rPr>
              <w:t>This paper aims at using survey questionnaires on one hand and interviews on the other hand in order to make use of both quantitative and qualitative research instruments. This type of approach helps prevent the under- or over-estimation of the students’ level of stress and provides statistical data as well as qualitative descriptions.</w:t>
            </w:r>
          </w:p>
          <w:p w14:paraId="237A20BC" w14:textId="77777777" w:rsidR="00DE5703" w:rsidRPr="0032109E" w:rsidRDefault="00DE5703" w:rsidP="00DE5703">
            <w:pPr>
              <w:rPr>
                <w:sz w:val="22"/>
                <w:szCs w:val="22"/>
                <w:lang w:val="en-US" w:eastAsia="zh-CN"/>
              </w:rPr>
            </w:pPr>
            <w:r w:rsidRPr="0032109E">
              <w:rPr>
                <w:sz w:val="22"/>
                <w:szCs w:val="22"/>
                <w:lang w:val="en-US" w:eastAsia="zh-CN"/>
              </w:rPr>
              <w:t>Quantitative Data: The quantitative data will be collected with the help of self-completed questionnaires. The instruments that will be used include:</w:t>
            </w:r>
          </w:p>
          <w:p w14:paraId="1F469B0D" w14:textId="77777777" w:rsidR="00DE5703" w:rsidRPr="0032109E" w:rsidRDefault="00DE5703" w:rsidP="00DE5703">
            <w:pPr>
              <w:pStyle w:val="af3"/>
              <w:numPr>
                <w:ilvl w:val="0"/>
                <w:numId w:val="30"/>
              </w:numPr>
              <w:rPr>
                <w:rFonts w:ascii="Times New Roman" w:hAnsi="Times New Roman"/>
                <w:lang w:val="en-US" w:eastAsia="zh-CN"/>
              </w:rPr>
            </w:pPr>
            <w:r w:rsidRPr="0032109E">
              <w:rPr>
                <w:rFonts w:ascii="Times New Roman" w:hAnsi="Times New Roman"/>
                <w:lang w:val="en-US" w:eastAsia="zh-CN"/>
              </w:rPr>
              <w:t>Academic Stress Self-Assessment Scale (Hasanagić &amp; Andrić, 2020): This scale has questions related to academic stress such as exam stress, school stress along with stress arising out of parental expectations.</w:t>
            </w:r>
          </w:p>
          <w:p w14:paraId="72B6F186" w14:textId="77777777" w:rsidR="00DE5703" w:rsidRPr="0032109E" w:rsidRDefault="00DE5703" w:rsidP="00DE5703">
            <w:pPr>
              <w:pStyle w:val="af3"/>
              <w:numPr>
                <w:ilvl w:val="0"/>
                <w:numId w:val="30"/>
              </w:numPr>
              <w:rPr>
                <w:rFonts w:ascii="Times New Roman" w:hAnsi="Times New Roman"/>
                <w:lang w:val="en-US" w:eastAsia="zh-CN"/>
              </w:rPr>
            </w:pPr>
            <w:r w:rsidRPr="0032109E">
              <w:rPr>
                <w:rFonts w:ascii="Times New Roman" w:hAnsi="Times New Roman"/>
                <w:lang w:val="en-US" w:eastAsia="zh-CN"/>
              </w:rPr>
              <w:t>Perceived Stress Scale (PSS-10) (Liu et al., 2020): Employing the PSS-10, the participants’ perceived level of stress in relation to the classrooms will be assessed.</w:t>
            </w:r>
          </w:p>
          <w:p w14:paraId="6F5C9D89" w14:textId="77777777" w:rsidR="00DE5703" w:rsidRPr="0032109E" w:rsidRDefault="00DE5703" w:rsidP="00DE5703">
            <w:pPr>
              <w:pStyle w:val="af3"/>
              <w:numPr>
                <w:ilvl w:val="0"/>
                <w:numId w:val="30"/>
              </w:numPr>
              <w:rPr>
                <w:rFonts w:ascii="Times New Roman" w:hAnsi="Times New Roman"/>
                <w:lang w:val="en-US" w:eastAsia="zh-CN"/>
              </w:rPr>
            </w:pPr>
            <w:r w:rsidRPr="0032109E">
              <w:rPr>
                <w:rFonts w:ascii="Times New Roman" w:hAnsi="Times New Roman"/>
                <w:lang w:val="en-US" w:eastAsia="zh-CN"/>
              </w:rPr>
              <w:t>PHQ-9 and GAD-7: These scales will enable the identification of the level of depressive and anxiety symptoms in the students (Lu et al., 2017).</w:t>
            </w:r>
          </w:p>
          <w:p w14:paraId="4F147459" w14:textId="77777777" w:rsidR="00DE5703" w:rsidRPr="0032109E" w:rsidRDefault="00DE5703" w:rsidP="00DE5703">
            <w:pPr>
              <w:pStyle w:val="af3"/>
              <w:numPr>
                <w:ilvl w:val="0"/>
                <w:numId w:val="30"/>
              </w:numPr>
              <w:rPr>
                <w:rFonts w:ascii="Times New Roman" w:hAnsi="Times New Roman"/>
                <w:lang w:val="en-US" w:eastAsia="zh-CN"/>
              </w:rPr>
            </w:pPr>
            <w:r w:rsidRPr="0032109E">
              <w:rPr>
                <w:rFonts w:ascii="Times New Roman" w:hAnsi="Times New Roman"/>
                <w:lang w:val="en-US" w:eastAsia="zh-CN"/>
              </w:rPr>
              <w:t>Subjective Academic Well-being Measure (SAWM) (Arslan et al., 2021): SAWM will be used to capture students’ activity with their studies and their perceived level of satisfaction with this activity.</w:t>
            </w:r>
          </w:p>
          <w:p w14:paraId="5EC0639B" w14:textId="62585A98" w:rsidR="00DE5703" w:rsidRPr="0032109E" w:rsidRDefault="00DE5703" w:rsidP="00DE5703">
            <w:pPr>
              <w:rPr>
                <w:sz w:val="22"/>
                <w:szCs w:val="22"/>
                <w:lang w:val="en-US" w:eastAsia="zh-CN"/>
              </w:rPr>
            </w:pPr>
            <w:r w:rsidRPr="0032109E">
              <w:rPr>
                <w:sz w:val="22"/>
                <w:szCs w:val="22"/>
                <w:lang w:val="en-US" w:eastAsia="zh-CN"/>
              </w:rPr>
              <w:t xml:space="preserve">The quantitative data will therefore be </w:t>
            </w:r>
            <w:r w:rsidR="009B4F2C" w:rsidRPr="0032109E">
              <w:rPr>
                <w:sz w:val="22"/>
                <w:szCs w:val="22"/>
                <w:lang w:val="en-US" w:eastAsia="zh-CN"/>
              </w:rPr>
              <w:t>analyzed</w:t>
            </w:r>
            <w:r w:rsidRPr="0032109E">
              <w:rPr>
                <w:sz w:val="22"/>
                <w:szCs w:val="22"/>
                <w:lang w:val="en-US" w:eastAsia="zh-CN"/>
              </w:rPr>
              <w:t xml:space="preserve"> using descriptive statistics, correlation analysis, and multiple regression equations to determine the effects of academic stress on the mental health of students.</w:t>
            </w:r>
          </w:p>
          <w:p w14:paraId="15BA1305" w14:textId="77777777" w:rsidR="00DE5703" w:rsidRPr="009B4F2C" w:rsidRDefault="00DE5703" w:rsidP="00DE5703">
            <w:pPr>
              <w:rPr>
                <w:sz w:val="22"/>
                <w:szCs w:val="22"/>
                <w:lang w:eastAsia="zh-CN"/>
              </w:rPr>
            </w:pPr>
            <w:r w:rsidRPr="0032109E">
              <w:rPr>
                <w:sz w:val="22"/>
                <w:szCs w:val="22"/>
                <w:lang w:val="en-US" w:eastAsia="zh-CN"/>
              </w:rPr>
              <w:t>Qualitative Component: This will be an interview study where students, teachers and school counselors will be asked open-ended questions since they will be purposively selected. These interviews will seek to understand the students’ experiences of academic stress, stress management and stress buffer sources. Such interviews will be conducted in fort and away from the public domain to ensure that the experiences of the participants are fully captured comfortably. Based on the mentioned objective, thematic analysis will be used to identify specific themes arising from the interview with regard to stressors, coping strategies, as well as family and peer support.</w:t>
            </w:r>
          </w:p>
          <w:p w14:paraId="108EF2F7" w14:textId="1E7854E6" w:rsidR="00DE5703" w:rsidRPr="00A42F82" w:rsidRDefault="00DE5703" w:rsidP="00DE5703">
            <w:pPr>
              <w:rPr>
                <w:rFonts w:ascii="Arial" w:hAnsi="Arial" w:cs="Arial"/>
                <w:b/>
                <w:sz w:val="22"/>
                <w:szCs w:val="22"/>
              </w:rPr>
            </w:pPr>
            <w:r w:rsidRPr="0032109E">
              <w:rPr>
                <w:sz w:val="22"/>
                <w:szCs w:val="22"/>
                <w:lang w:val="en-US" w:eastAsia="zh-CN"/>
              </w:rPr>
              <w:lastRenderedPageBreak/>
              <w:t>Sampling Technique: In this case, a stratified random sampling technique will be adopted so as to embrace students of different classes and performance indicators. Evaluating the students about stress levels reveals the differences between junior and senior students; as well as high and low achievers (Walliman, 2021). In a bid to establish the socio-economic and educational characteristics of the sample, the sample of students will be drawn from both urban and rural schools in Jiangsu Province.</w:t>
            </w:r>
          </w:p>
        </w:tc>
      </w:tr>
      <w:tr w:rsidR="00DE5703" w:rsidRPr="00A42F82" w14:paraId="616401B3" w14:textId="77777777" w:rsidTr="00DE5703">
        <w:trPr>
          <w:trHeight w:val="454"/>
        </w:trPr>
        <w:tc>
          <w:tcPr>
            <w:tcW w:w="296" w:type="pct"/>
            <w:shd w:val="clear" w:color="auto" w:fill="F2F2F2" w:themeFill="background1" w:themeFillShade="F2"/>
            <w:vAlign w:val="center"/>
          </w:tcPr>
          <w:p w14:paraId="1A2F941A" w14:textId="3DBCC5E8" w:rsidR="00DE5703" w:rsidRPr="00A42F82" w:rsidRDefault="00DE5703" w:rsidP="00DE5703">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DE5703" w:rsidRPr="00A42F82" w:rsidRDefault="00DE5703" w:rsidP="00DE5703">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DE5703" w:rsidRPr="00A42F82" w:rsidRDefault="00DE5703" w:rsidP="00DE5703">
            <w:pPr>
              <w:rPr>
                <w:rFonts w:ascii="Arial" w:hAnsi="Arial" w:cs="Arial"/>
                <w:sz w:val="22"/>
                <w:szCs w:val="22"/>
              </w:rPr>
            </w:pPr>
            <w:r w:rsidRPr="00A42F82">
              <w:rPr>
                <w:rFonts w:ascii="Arial" w:hAnsi="Arial" w:cs="Arial"/>
                <w:sz w:val="22"/>
                <w:szCs w:val="22"/>
              </w:rPr>
              <w:t>Identify all locations where research activity will take place.</w:t>
            </w:r>
          </w:p>
        </w:tc>
      </w:tr>
      <w:tr w:rsidR="00DE5703" w:rsidRPr="00A42F82" w14:paraId="45A3F649" w14:textId="77777777" w:rsidTr="00DE5703">
        <w:trPr>
          <w:trHeight w:val="454"/>
        </w:trPr>
        <w:tc>
          <w:tcPr>
            <w:tcW w:w="296" w:type="pct"/>
            <w:vAlign w:val="center"/>
          </w:tcPr>
          <w:p w14:paraId="433C8081" w14:textId="131C24D3" w:rsidR="00DE5703" w:rsidRPr="00A42F82" w:rsidRDefault="00DE5703" w:rsidP="00DE5703">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1E4484B6" w14:textId="2925BFD7" w:rsidR="00DE5703" w:rsidRPr="00A42F82" w:rsidRDefault="00DE5703" w:rsidP="00DE5703">
            <w:pPr>
              <w:rPr>
                <w:rFonts w:ascii="Arial" w:hAnsi="Arial" w:cs="Arial"/>
                <w:b/>
                <w:sz w:val="22"/>
                <w:szCs w:val="22"/>
              </w:rPr>
            </w:pPr>
            <w:r w:rsidRPr="0032109E">
              <w:rPr>
                <w:sz w:val="22"/>
                <w:szCs w:val="22"/>
                <w:lang w:eastAsia="zh-CN"/>
              </w:rPr>
              <w:t>The research will be conducted in multiple high schools across Jiangsu Province, including urban centers like Nanjing and Suzhou, as well as rural areas like Yancheng. These schools were selected to represent the diverse educational contexts and socio-economic conditions within the province. The research will not focus on specific schools, but will ensure that a variety of school types (e.g., public, private) and geographic locations are included in the sample to capture the full range of student experiences.</w:t>
            </w:r>
          </w:p>
        </w:tc>
      </w:tr>
      <w:tr w:rsidR="00DE5703" w:rsidRPr="00A42F82" w14:paraId="36DBF717" w14:textId="77777777" w:rsidTr="00DE5703">
        <w:trPr>
          <w:trHeight w:val="454"/>
        </w:trPr>
        <w:tc>
          <w:tcPr>
            <w:tcW w:w="296" w:type="pct"/>
            <w:shd w:val="clear" w:color="auto" w:fill="F2F2F2" w:themeFill="background1" w:themeFillShade="F2"/>
            <w:vAlign w:val="center"/>
          </w:tcPr>
          <w:p w14:paraId="003FA102" w14:textId="0E21B2AC" w:rsidR="00DE5703" w:rsidRPr="00A42F82" w:rsidRDefault="00DE5703" w:rsidP="00DE5703">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DE5703" w:rsidRPr="00A42F82" w:rsidRDefault="00DE5703" w:rsidP="00DE5703">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DE5703" w:rsidRPr="00A42F82" w:rsidRDefault="00DE5703" w:rsidP="00DE5703">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E5703" w:rsidRPr="00A42F82" w14:paraId="168B9192" w14:textId="77777777" w:rsidTr="00DE5703">
        <w:trPr>
          <w:trHeight w:val="454"/>
        </w:trPr>
        <w:tc>
          <w:tcPr>
            <w:tcW w:w="296" w:type="pct"/>
            <w:vAlign w:val="center"/>
          </w:tcPr>
          <w:p w14:paraId="2D62CEB4" w14:textId="44CD07EE" w:rsidR="00DE5703" w:rsidRPr="00A42F82" w:rsidRDefault="00DE5703" w:rsidP="00DE5703">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4DCEEDF4" w14:textId="62755677" w:rsidR="00DE5703" w:rsidRPr="00A42F82" w:rsidRDefault="00DE5703" w:rsidP="00DE5703">
            <w:pPr>
              <w:rPr>
                <w:rFonts w:ascii="Arial" w:hAnsi="Arial" w:cs="Arial"/>
                <w:b/>
                <w:i/>
                <w:sz w:val="22"/>
                <w:szCs w:val="22"/>
              </w:rPr>
            </w:pPr>
            <w:r w:rsidRPr="0032109E">
              <w:rPr>
                <w:sz w:val="22"/>
                <w:szCs w:val="22"/>
              </w:rPr>
              <w:t>Since this research will be conducted in China, local ethical considerations and research guidelines will be strictly adhered to. The research team will ensure compliance with all Chinese legal requirements for research involving minors, including obtaining informed consent from both students and their parents/guardians. Additionally, the study will follow the guidelines set forth by Chinese universities and educational institutions regarding the handling of sensitive data and the protection of minors' rights. The study will also work closely with local school authorities to ensure that the research process is transparent and ethical.</w:t>
            </w:r>
          </w:p>
        </w:tc>
      </w:tr>
    </w:tbl>
    <w:p w14:paraId="2D0B4848" w14:textId="77777777" w:rsidR="0003546A" w:rsidRPr="00A42F82" w:rsidRDefault="0003546A" w:rsidP="00A91894">
      <w:pPr>
        <w:rPr>
          <w:rFonts w:ascii="Arial" w:hAnsi="Arial" w:cs="Arial"/>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18EB47A" w:rsidR="004942B0" w:rsidRPr="00A42F82" w:rsidRDefault="00DE570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F3C2DB4" w:rsidR="00D107AC"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0CE63B0" w:rsidR="00D107AC" w:rsidRPr="00A42F82" w:rsidRDefault="009B4F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14F2CB0" w:rsidR="00D107AC" w:rsidRPr="00A42F82" w:rsidRDefault="009B4F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3A7F88A" w:rsidR="00D107AC" w:rsidRPr="00A42F82" w:rsidRDefault="009B4F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7307E7B" w:rsidR="00D107AC" w:rsidRPr="00A42F82" w:rsidRDefault="009B4F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B44C8A"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8C67BBA" w:rsidR="00D107AC" w:rsidRPr="00A42F82" w:rsidRDefault="009B4F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E1BB0DD" w:rsidR="00D107AC" w:rsidRPr="00A42F82" w:rsidRDefault="009B4F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F0242D1" w:rsidR="00C11423"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68E2A9D" w:rsidR="00C11423"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D46688E"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9A087ED"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69E2FBB4" w:rsidR="00D107AC"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2368B9F"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4C9C5BE"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6B05943"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A76FB4F"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D5BAC31"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C0E33E9"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49D8BEF"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1D2A777"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1800375"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6C77B5A"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AEC787D"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7BBF7519" w:rsidR="00770C66"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11B330B" w14:textId="44B33886" w:rsidR="00770C66" w:rsidRPr="00DE5703" w:rsidRDefault="00DE5703" w:rsidP="00DE5703">
            <w:pPr>
              <w:rPr>
                <w:rFonts w:ascii="Arial" w:hAnsi="Arial" w:cs="Arial"/>
              </w:rPr>
            </w:pPr>
            <w:r w:rsidRPr="0032109E">
              <w:rPr>
                <w:sz w:val="18"/>
                <w:szCs w:val="18"/>
              </w:rPr>
              <w:t>In addition to surveys and interviews, the study will use thematic analysis for the qualitative data obtained from interviews.</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25DF5AC" w:rsidR="00ED0C5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5378E6E" w:rsidR="00ED0C5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9E0AF4D" w:rsidR="00ED0C5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BA5D2A1" w:rsidR="00ED0C5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2B80982" w:rsidR="00ED0C5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ADDEC5B" w:rsidR="00ED0C5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631FB69" w:rsidR="00ED0C5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6632137" w:rsidR="00ED0C5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8544CBA" w:rsidR="00ED0C5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E449E60" w:rsidR="00025F69" w:rsidRPr="00A42F82" w:rsidRDefault="00DE5703" w:rsidP="00A91894">
            <w:pPr>
              <w:rPr>
                <w:rFonts w:ascii="Arial" w:hAnsi="Arial" w:cs="Arial"/>
                <w:b/>
                <w:sz w:val="22"/>
                <w:szCs w:val="22"/>
              </w:rPr>
            </w:pPr>
            <w:r w:rsidRPr="0032109E">
              <w:rPr>
                <w:sz w:val="22"/>
                <w:szCs w:val="22"/>
              </w:rPr>
              <w:t>Approximately 1,500 high school students (across various grades in Jiangsu Province, reflecting a range of academic performance levels)</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7FE575D5" w:rsidR="00025F69" w:rsidRPr="00A42F82" w:rsidRDefault="00DE5703" w:rsidP="00A91894">
            <w:pPr>
              <w:rPr>
                <w:rFonts w:ascii="Arial" w:hAnsi="Arial" w:cs="Arial"/>
                <w:i/>
                <w:color w:val="808080"/>
                <w:sz w:val="18"/>
                <w:szCs w:val="18"/>
              </w:rPr>
            </w:pPr>
            <w:r w:rsidRPr="0032109E">
              <w:rPr>
                <w:sz w:val="22"/>
                <w:szCs w:val="22"/>
              </w:rPr>
              <w:t>High school students aged 15–18 in Jiangsu Province, China (divided into grades and varying academic performance levels)</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2BF4AEE7" w:rsidR="00025F69" w:rsidRPr="00DE5703" w:rsidRDefault="00DE5703" w:rsidP="00A91894">
            <w:pPr>
              <w:rPr>
                <w:rFonts w:ascii="Arial" w:hAnsi="Arial" w:cs="Arial"/>
                <w:sz w:val="22"/>
                <w:szCs w:val="22"/>
              </w:rPr>
            </w:pPr>
            <w:r w:rsidRPr="0032109E">
              <w:rPr>
                <w:color w:val="808080"/>
                <w:sz w:val="18"/>
                <w:szCs w:val="18"/>
              </w:rPr>
              <w:t>Students will be identified via school enrolment, and selection will be done using stratified random sampling. Recruitment will involve informing the schools and obtaining parental consent</w:t>
            </w:r>
            <w:r>
              <w:rPr>
                <w:color w:val="808080"/>
                <w:sz w:val="18"/>
                <w:szCs w:val="18"/>
              </w:rPr>
              <w:t>.</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F4BCCAA" w:rsidR="00025F6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98E9822" w:rsidR="00025F6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8B856BA" w:rsidR="00025F6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AC5F4CA" w:rsidR="00025F6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141B93B7" w:rsidR="00025F6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EA64106" w:rsidR="00025F6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4AB41A0" w:rsidR="00025F6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BC13293" w:rsidR="00025F6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331881D" w:rsidR="00025F69"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68883C6" w:rsidR="00382031"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1C771A7" w:rsidR="00382031"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6954F07" w:rsidR="00382031"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1F4CEA8" w:rsidR="00382031" w:rsidRPr="00A42F82" w:rsidRDefault="00D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1"/>
              <w:jc w:val="left"/>
              <w:rPr>
                <w:rFonts w:ascii="Arial" w:hAnsi="Arial" w:cs="Arial"/>
              </w:rPr>
            </w:pPr>
            <w:r w:rsidRPr="00A42F82">
              <w:rPr>
                <w:rFonts w:ascii="Arial" w:hAnsi="Arial" w:cs="Arial"/>
              </w:rPr>
              <w:br w:type="page"/>
              <w:t>Outline any anticipated risks</w:t>
            </w:r>
            <w:r w:rsidRPr="00A42F82">
              <w:rPr>
                <w:rFonts w:ascii="Arial" w:eastAsia="宋体"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8EB3230" w:rsidR="008C1A38" w:rsidRPr="00A42F82" w:rsidRDefault="00000000" w:rsidP="00A91894">
            <w:pPr>
              <w:pStyle w:val="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DE570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645975A" w14:textId="24A95558" w:rsidR="00003E64" w:rsidRPr="00A42F82" w:rsidRDefault="00DE5703" w:rsidP="00A91894">
            <w:pPr>
              <w:autoSpaceDE w:val="0"/>
              <w:autoSpaceDN w:val="0"/>
              <w:adjustRightInd w:val="0"/>
              <w:rPr>
                <w:rFonts w:ascii="Arial" w:hAnsi="Arial" w:cs="Arial"/>
                <w:sz w:val="22"/>
                <w:szCs w:val="22"/>
              </w:rPr>
            </w:pPr>
            <w:r w:rsidRPr="0032109E">
              <w:rPr>
                <w:i/>
                <w:color w:val="808080"/>
                <w:sz w:val="18"/>
                <w:szCs w:val="18"/>
              </w:rPr>
              <w:t>The research involves students under 18 years of age, which categorizes them as vulnerable participants. Risks could include emotional distress, particularly due to the sensitive nature of academic stress and mental health issues. Furthermore, there may be concerns about privacy and confidentiality, particularly related to the sharing of personal and sensitive information about academic struggles, anxiety, or depression.</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5D00AF2B" w14:textId="607A682F" w:rsidR="00003E64" w:rsidRPr="00A42F82" w:rsidRDefault="00DE5703" w:rsidP="00A91894">
            <w:pPr>
              <w:autoSpaceDE w:val="0"/>
              <w:autoSpaceDN w:val="0"/>
              <w:adjustRightInd w:val="0"/>
              <w:rPr>
                <w:rFonts w:ascii="Arial" w:hAnsi="Arial" w:cs="Arial"/>
                <w:i/>
              </w:rPr>
            </w:pPr>
            <w:r w:rsidRPr="0032109E">
              <w:rPr>
                <w:i/>
                <w:color w:val="808080"/>
                <w:sz w:val="18"/>
                <w:szCs w:val="18"/>
              </w:rPr>
              <w:t>To mitigate these risks, informed consent will be obtained from both the students and their parents or legal guardians. The questionnaires and interviews will be designed in a non-invasive way to minimize emotional distress. Participants will also be informed that their participation is voluntary, and they can withdraw at any time without penalty. Additionally, data will be anonymized and securely stored to protect participants' privacy. Support services, such as counseling or helplines, will be provided in case any participant experiences emotional distress during or after the research.</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255A4573" w:rsidR="00003E64" w:rsidRPr="00A42F82" w:rsidRDefault="00DE5703" w:rsidP="00DE5703">
            <w:pPr>
              <w:rPr>
                <w:rFonts w:ascii="Arial" w:hAnsi="Arial" w:cs="Arial"/>
              </w:rPr>
            </w:pPr>
            <w:r w:rsidRPr="0032109E">
              <w:rPr>
                <w:i/>
                <w:color w:val="808080"/>
                <w:sz w:val="18"/>
                <w:szCs w:val="18"/>
                <w:lang w:val="en-US"/>
              </w:rPr>
              <w:t>The research will focus on general indicators of psychological distress, such as anxiety, emotional exhaustion, and coping difficulties, rather than sensitive topics such as suicide or self-harm. Informed consent and assent will clearly explain the nature of the study, and participants will be assured of their right to withdraw at any time. Furthermore, if any sensitive issues such as self-harm or thoughts of suicide are disclosed during interviews or surveys, the researcher will refer participants to on-site school counselors or appropriate mental health professionals. All such disclosures will be handled with the utmost confidentiality and according to legal requirements if further action is necessary.</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435A036" w14:textId="509B8A91" w:rsidR="00003E64" w:rsidRPr="00A42F82" w:rsidRDefault="00DE5703" w:rsidP="00A91894">
            <w:pPr>
              <w:autoSpaceDE w:val="0"/>
              <w:autoSpaceDN w:val="0"/>
              <w:adjustRightInd w:val="0"/>
              <w:rPr>
                <w:rFonts w:ascii="Arial" w:hAnsi="Arial" w:cs="Arial"/>
                <w:sz w:val="22"/>
                <w:szCs w:val="22"/>
              </w:rPr>
            </w:pPr>
            <w:r w:rsidRPr="0032109E">
              <w:rPr>
                <w:i/>
                <w:color w:val="808080"/>
                <w:sz w:val="18"/>
                <w:szCs w:val="18"/>
              </w:rPr>
              <w:t>The primary risks to the investigator could involve emotional distress related to listening to students' stories of academic pressure and mental health struggles, as well as the challenges of maintaining neutrality and objectivity.</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416A3BD" w14:textId="4CC525BF" w:rsidR="00003E64" w:rsidRPr="00A42F82" w:rsidRDefault="00DE5703" w:rsidP="00A91894">
            <w:pPr>
              <w:autoSpaceDE w:val="0"/>
              <w:autoSpaceDN w:val="0"/>
              <w:adjustRightInd w:val="0"/>
              <w:rPr>
                <w:rFonts w:ascii="Arial" w:hAnsi="Arial" w:cs="Arial"/>
              </w:rPr>
            </w:pPr>
            <w:r w:rsidRPr="0032109E">
              <w:rPr>
                <w:i/>
                <w:color w:val="808080"/>
                <w:sz w:val="18"/>
                <w:szCs w:val="18"/>
              </w:rPr>
              <w:t>The investigator will receive training in emotional resilience and handling sensitive interviews. Psychological support will be available if the investigator feels emotionally impacted by the research. Regular debriefing with the research team will ensure the investigator can manage any challenges related to the emotional content of the study.</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CC70174" w14:textId="63A8EA53" w:rsidR="0094056C" w:rsidRPr="00A42F82" w:rsidRDefault="00DE5703" w:rsidP="00A91894">
            <w:pPr>
              <w:autoSpaceDE w:val="0"/>
              <w:autoSpaceDN w:val="0"/>
              <w:adjustRightInd w:val="0"/>
              <w:rPr>
                <w:rFonts w:ascii="Arial" w:hAnsi="Arial" w:cs="Arial"/>
                <w:sz w:val="22"/>
                <w:szCs w:val="22"/>
              </w:rPr>
            </w:pPr>
            <w:r w:rsidRPr="0032109E">
              <w:rPr>
                <w:i/>
                <w:color w:val="808080"/>
                <w:sz w:val="18"/>
                <w:szCs w:val="18"/>
              </w:rPr>
              <w:t>There could be risks related to data protection, including the security of sensitive student data and ensuring compliance with data privacy laws.</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35C5940" w14:textId="5940C604" w:rsidR="0094056C" w:rsidRPr="00A42F82" w:rsidRDefault="00DE5703" w:rsidP="00A91894">
            <w:pPr>
              <w:autoSpaceDE w:val="0"/>
              <w:autoSpaceDN w:val="0"/>
              <w:adjustRightInd w:val="0"/>
              <w:rPr>
                <w:rFonts w:ascii="Arial" w:hAnsi="Arial" w:cs="Arial"/>
              </w:rPr>
            </w:pPr>
            <w:r w:rsidRPr="0032109E">
              <w:rPr>
                <w:i/>
                <w:color w:val="808080"/>
                <w:sz w:val="18"/>
                <w:szCs w:val="18"/>
              </w:rPr>
              <w:t>Data will be anonymized and securely stored in accordance with the university’s data management policy. All research activities will follow the university’s guidelines for confidentiality, ensuring the research does not pose any risk to the university's reputation. The research team will be responsible for adhering to all legal and ethical requirements, particularly regarding the handling of personal and sensitive data.</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3328CC0" w14:textId="0AAB27BC" w:rsidR="00003E64" w:rsidRPr="00A42F82" w:rsidRDefault="00DE5703" w:rsidP="00A91894">
            <w:pPr>
              <w:autoSpaceDE w:val="0"/>
              <w:autoSpaceDN w:val="0"/>
              <w:adjustRightInd w:val="0"/>
              <w:rPr>
                <w:rFonts w:ascii="Arial" w:hAnsi="Arial" w:cs="Arial"/>
                <w:sz w:val="22"/>
                <w:szCs w:val="22"/>
              </w:rPr>
            </w:pPr>
            <w:r w:rsidRPr="0032109E">
              <w:rPr>
                <w:i/>
                <w:color w:val="808080"/>
                <w:sz w:val="18"/>
                <w:szCs w:val="18"/>
              </w:rPr>
              <w:t>There are no direct environmental risks involved in this research, as it does not involve physical experiments or activities that could impact the environment.</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2D9B576E" w14:textId="3DCFB92D" w:rsidR="00003E64" w:rsidRPr="00A42F82" w:rsidRDefault="00DE5703" w:rsidP="00A91894">
            <w:pPr>
              <w:autoSpaceDE w:val="0"/>
              <w:autoSpaceDN w:val="0"/>
              <w:adjustRightInd w:val="0"/>
              <w:rPr>
                <w:rFonts w:ascii="Arial" w:hAnsi="Arial" w:cs="Arial"/>
              </w:rPr>
            </w:pPr>
            <w:r w:rsidRPr="0032109E">
              <w:rPr>
                <w:i/>
                <w:color w:val="808080"/>
                <w:sz w:val="18"/>
                <w:szCs w:val="18"/>
              </w:rPr>
              <w:t>Data will be anonymized and securely stored in accordance with the university’s data management policy. All research activities will follow the university’s guidelines for confidentiality, ensuring the research does not pose any risk to the university's reputation. The research team will be responsible for adhering to all legal and ethical requirements, particularly regarding the handling of personal and sensitive data.</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BE7BB4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150DCF">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04DEF6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E570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67A9FCD"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087AB954" w:rsidR="006930C2" w:rsidRPr="00A42F82" w:rsidRDefault="00150DCF" w:rsidP="00A91894">
            <w:pPr>
              <w:autoSpaceDE w:val="0"/>
              <w:autoSpaceDN w:val="0"/>
              <w:adjustRightInd w:val="0"/>
              <w:rPr>
                <w:rFonts w:ascii="Arial" w:hAnsi="Arial" w:cs="Arial"/>
              </w:rPr>
            </w:pPr>
            <w:r w:rsidRPr="0032109E">
              <w:rPr>
                <w:i/>
                <w:color w:val="808080"/>
                <w:sz w:val="18"/>
                <w:szCs w:val="18"/>
              </w:rPr>
              <w:t>After the research is completed, all participants will be provided with feedback regarding the findings. Feedback will be delivered to the participants through school representatives, such as teachers or counselors, at the end of the study, ensuring they understand the outcomes and their relevance to the research. The feedback will be scheduled at the convenience of the participants.</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52BD191D" w:rsidR="006930C2" w:rsidRPr="00A42F82" w:rsidRDefault="00150DCF" w:rsidP="00A91894">
            <w:pPr>
              <w:autoSpaceDE w:val="0"/>
              <w:autoSpaceDN w:val="0"/>
              <w:adjustRightInd w:val="0"/>
              <w:rPr>
                <w:rFonts w:ascii="Arial" w:hAnsi="Arial" w:cs="Arial"/>
              </w:rPr>
            </w:pPr>
            <w:r w:rsidRPr="0032109E">
              <w:rPr>
                <w:i/>
                <w:color w:val="808080"/>
                <w:sz w:val="18"/>
                <w:szCs w:val="18"/>
                <w:lang w:val="en-US"/>
              </w:rPr>
              <w:t>Participants will be fully informed of the research procedures before they consent to participate. This includes a detailed explanation of the research objectives, the processes involved, and the expected time commitment. Consent will be obtained from both the students and their legal guardians. Written consent forms will be provided to parents or guardians for their signatures, and students will also sign assent forms indicating their voluntary participation. This consent process will occur before any data collection begins. If there are concerns regarding obtaining written consent from minors, verbal assent and written consent from parents will be employed, in compliance with ethical standards and data protection legislation.</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4B90C463" w:rsidR="006930C2" w:rsidRPr="00A42F82" w:rsidRDefault="00150DCF" w:rsidP="00A91894">
            <w:pPr>
              <w:autoSpaceDE w:val="0"/>
              <w:autoSpaceDN w:val="0"/>
              <w:adjustRightInd w:val="0"/>
              <w:rPr>
                <w:rFonts w:ascii="Arial" w:hAnsi="Arial" w:cs="Arial"/>
              </w:rPr>
            </w:pPr>
            <w:r w:rsidRPr="0032109E">
              <w:rPr>
                <w:i/>
                <w:color w:val="808080"/>
                <w:sz w:val="18"/>
                <w:szCs w:val="18"/>
              </w:rPr>
              <w:t>Confidentiality will be strictly maintained, and no personal identifiers will be included in any research outputs. All data will be pseudonymized to ensure that participants' identities are not disclosed. The results will only be presented in aggregated form, ensuring that no individual can be identified. All data will be securely stored in password-protected files, with access restricted to authorized research personnel only. In case anonymity cannot be guaranteed for some participants, explicit details will be provided, and alternative methods will be explored to maintain confidentiality where possible.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ac"/>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ac"/>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r w:rsidRPr="00150DCF">
              <w:rPr>
                <w:rFonts w:ascii="Segoe UI Symbol" w:eastAsia="MS Gothic" w:hAnsi="Segoe UI Symbol" w:cs="Segoe UI Symbol"/>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33005BD1" w:rsidR="006930C2" w:rsidRPr="00A42F82" w:rsidRDefault="00150DCF" w:rsidP="00A91894">
            <w:pPr>
              <w:autoSpaceDE w:val="0"/>
              <w:autoSpaceDN w:val="0"/>
              <w:adjustRightInd w:val="0"/>
              <w:rPr>
                <w:rFonts w:ascii="Arial" w:hAnsi="Arial" w:cs="Arial"/>
                <w:i/>
              </w:rPr>
            </w:pPr>
            <w:r w:rsidRPr="0032109E">
              <w:rPr>
                <w:sz w:val="22"/>
                <w:szCs w:val="22"/>
              </w:rPr>
              <w:t>This would likely be true as the research involves high school students, and their responses to questionnaires and interviews would qualify as personal data. Information such as their academic performance, psychological status, or any identifying details would fall under this definition.</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ac"/>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ac"/>
              <w:spacing w:before="0" w:beforeAutospacing="0" w:after="0" w:afterAutospacing="0"/>
              <w:jc w:val="center"/>
              <w:rPr>
                <w:rStyle w:val="af4"/>
                <w:rFonts w:ascii="Arial" w:hAnsi="Arial" w:cs="Arial"/>
                <w:b w:val="0"/>
                <w:iCs/>
                <w:color w:val="000000"/>
                <w:sz w:val="20"/>
                <w:szCs w:val="23"/>
              </w:rPr>
            </w:pPr>
            <w:r w:rsidRPr="00A42F82">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ac"/>
              <w:spacing w:before="0" w:beforeAutospacing="0" w:after="0" w:afterAutospacing="0"/>
              <w:rPr>
                <w:rFonts w:ascii="Arial" w:hAnsi="Arial" w:cs="Arial"/>
              </w:rPr>
            </w:pPr>
            <w:r w:rsidRPr="00A42F82">
              <w:rPr>
                <w:rStyle w:val="af4"/>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ac"/>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ac"/>
              <w:autoSpaceDE w:val="0"/>
              <w:autoSpaceDN w:val="0"/>
              <w:adjustRightInd w:val="0"/>
              <w:jc w:val="center"/>
              <w:rPr>
                <w:rFonts w:ascii="Arial" w:hAnsi="Arial" w:cs="Arial"/>
              </w:rPr>
            </w:pPr>
            <w:r w:rsidRPr="00150DCF">
              <w:rPr>
                <w:rFonts w:ascii="Segoe UI Symbol" w:eastAsia="MS Gothic" w:hAnsi="Segoe UI Symbol" w:cs="Segoe UI Symbol"/>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ac"/>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08C47351" w:rsidR="006930C2" w:rsidRPr="00A42F82" w:rsidRDefault="00150DCF" w:rsidP="00A91894">
            <w:pPr>
              <w:autoSpaceDE w:val="0"/>
              <w:autoSpaceDN w:val="0"/>
              <w:adjustRightInd w:val="0"/>
              <w:rPr>
                <w:rFonts w:ascii="Arial" w:hAnsi="Arial" w:cs="Arial"/>
              </w:rPr>
            </w:pPr>
            <w:r w:rsidRPr="0032109E">
              <w:rPr>
                <w:sz w:val="22"/>
                <w:szCs w:val="22"/>
              </w:rPr>
              <w:t>The data collected in this study will be stored securely using encrypted digital storage methods, ensuring that all information remains confidential. All data will be stored on university-approved servers with restricted access to authorized personnel only. In accordance with data protection regulations, personal identifiers will be pseudonymized to ensure anonymity. The data will not be stored on personal or unapproved devices, and no paper-based data will be used. Backup procedures, including regular updates and secure data transfers, will be in place to protect against data loss. Access to the data will be limited to the research team, and all sensitive information will be handled in compliance with prevailing data protection legislation, including the General Data Protection Regulation (GDPR). All collected data will be stored for the duration of the study and for the period required by university policy or legal obligations, after which it will be securely destroyed.</w:t>
            </w:r>
          </w:p>
        </w:tc>
      </w:tr>
    </w:tbl>
    <w:p w14:paraId="09E8A924" w14:textId="77777777" w:rsidR="004D0161" w:rsidRPr="00A42F82" w:rsidRDefault="004D0161"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568C509" w:rsidR="004D0161" w:rsidRPr="00A42F82" w:rsidRDefault="00150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27834849" w:rsidR="004D0161" w:rsidRPr="00A42F82" w:rsidRDefault="00150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3D71207" w:rsidR="004D0161" w:rsidRPr="00A42F82" w:rsidRDefault="00150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7E6831F" w:rsidR="004D0161" w:rsidRPr="00A42F82" w:rsidRDefault="00150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7E5C188" w:rsidR="004D0161" w:rsidRPr="00A42F82" w:rsidRDefault="00150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886E6B8" w:rsidR="004D0161" w:rsidRPr="00A42F82" w:rsidRDefault="00150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61D9024A" w:rsidR="004D0161" w:rsidRPr="00A42F82" w:rsidRDefault="00150DCF" w:rsidP="00A91894">
            <w:pPr>
              <w:autoSpaceDE w:val="0"/>
              <w:autoSpaceDN w:val="0"/>
              <w:adjustRightInd w:val="0"/>
              <w:rPr>
                <w:rFonts w:ascii="Arial" w:hAnsi="Arial" w:cs="Arial"/>
                <w:b/>
                <w:bCs/>
                <w:sz w:val="22"/>
                <w:szCs w:val="22"/>
              </w:rPr>
            </w:pPr>
            <w:r w:rsidRPr="0032109E">
              <w:rPr>
                <w:i/>
                <w:color w:val="808080"/>
                <w:sz w:val="18"/>
                <w:szCs w:val="18"/>
              </w:rPr>
              <w:t xml:space="preserve">All collected data will be stored in a secure, encrypted, university-approved cloud storage system. Access to the data will be restricted to the research team only and will require strong password authentication. Data will be anonymised or pseudonymised to ensure that no personally identifiable information is associated with the data, thus protecting participants' identities. The data will be regularly </w:t>
            </w:r>
            <w:r w:rsidRPr="0032109E">
              <w:rPr>
                <w:i/>
                <w:color w:val="808080"/>
                <w:sz w:val="18"/>
                <w:szCs w:val="18"/>
              </w:rPr>
              <w:lastRenderedPageBreak/>
              <w:t>backed up according to the university’s data protection policies to prevent any loss or damage. Any data stored digitally will be encrypted, and all sensitive information will be handled in accordance with prevailing data protection regulations (e.g., GDPR).</w:t>
            </w:r>
          </w:p>
        </w:tc>
      </w:tr>
    </w:tbl>
    <w:p w14:paraId="0D05EC9E" w14:textId="77777777" w:rsidR="00CF6CA5" w:rsidRPr="00A42F82" w:rsidRDefault="00CF6CA5"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3BAB196" w:rsidR="004D0161" w:rsidRPr="00A42F82" w:rsidRDefault="00150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ADEFB0D" w:rsidR="004D0161" w:rsidRPr="00A42F82" w:rsidRDefault="00150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33A464B" w:rsidR="004D0161" w:rsidRPr="00A42F82" w:rsidRDefault="00150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59CBE9C" w:rsidR="004D0161" w:rsidRPr="00A42F82" w:rsidRDefault="00150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D13F28A" w:rsidR="004D0161" w:rsidRPr="00A42F82" w:rsidRDefault="00150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1661975" w:rsidR="004D0161" w:rsidRPr="00A42F82" w:rsidRDefault="00150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0AA70D27" w:rsidR="004D0161" w:rsidRPr="00A42F82" w:rsidRDefault="00150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18588FF3" w:rsidR="004D0161" w:rsidRPr="00A42F82" w:rsidRDefault="00150DCF" w:rsidP="00A91894">
            <w:pPr>
              <w:autoSpaceDE w:val="0"/>
              <w:autoSpaceDN w:val="0"/>
              <w:adjustRightInd w:val="0"/>
              <w:rPr>
                <w:rFonts w:ascii="Arial" w:hAnsi="Arial" w:cs="Arial"/>
              </w:rPr>
            </w:pPr>
            <w:r w:rsidRPr="0032109E">
              <w:rPr>
                <w:i/>
                <w:color w:val="808080"/>
                <w:sz w:val="18"/>
                <w:szCs w:val="18"/>
              </w:rPr>
              <w:t>The data will be handled in full compliance with GDPR and other relevant data protection laws. Data will be encrypted during electronic transfers and only shared within the research team. Data management systems that are secure, GDPR-compliant, and university-approved will be used for storing and accessing data. Any archived data will also be securely stored and accessible only to authorized personnel. Personal identifying data will be anonymized to ensure confidentiality.</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7C8FBE2C" w:rsidR="004D0161" w:rsidRPr="00A42F82" w:rsidRDefault="00150DCF" w:rsidP="00A91894">
            <w:pPr>
              <w:autoSpaceDE w:val="0"/>
              <w:autoSpaceDN w:val="0"/>
              <w:adjustRightInd w:val="0"/>
              <w:rPr>
                <w:rFonts w:ascii="Arial" w:hAnsi="Arial" w:cs="Arial"/>
                <w:sz w:val="22"/>
                <w:szCs w:val="22"/>
              </w:rPr>
            </w:pPr>
            <w:r w:rsidRPr="0032109E">
              <w:rPr>
                <w:sz w:val="22"/>
                <w:szCs w:val="22"/>
              </w:rPr>
              <w:t>The research team, which includes the principal investigator and associated researchers, will have access to the data. Specific participants within the research team who are authorized to handle sensitive data will be granted access based on their role and need.</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0020EB03" w:rsidR="004D0161" w:rsidRPr="00A42F82" w:rsidRDefault="00150DCF" w:rsidP="00A91894">
            <w:pPr>
              <w:autoSpaceDE w:val="0"/>
              <w:autoSpaceDN w:val="0"/>
              <w:adjustRightInd w:val="0"/>
              <w:rPr>
                <w:rFonts w:ascii="Arial" w:hAnsi="Arial" w:cs="Arial"/>
                <w:sz w:val="22"/>
                <w:szCs w:val="22"/>
              </w:rPr>
            </w:pPr>
            <w:r w:rsidRPr="0032109E">
              <w:rPr>
                <w:i/>
                <w:color w:val="808080"/>
                <w:sz w:val="18"/>
                <w:szCs w:val="18"/>
              </w:rPr>
              <w:t>The principal investigator will retain control and act as the custodian of the data. The data will be securely stored on university-approved systems, and only authorized individuals within the research team will have access.</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54AD6B7D" w:rsidR="004D0161" w:rsidRPr="00A42F82" w:rsidRDefault="00150DCF" w:rsidP="00A91894">
            <w:pPr>
              <w:autoSpaceDE w:val="0"/>
              <w:autoSpaceDN w:val="0"/>
              <w:adjustRightInd w:val="0"/>
              <w:rPr>
                <w:rFonts w:ascii="Arial" w:hAnsi="Arial" w:cs="Arial"/>
                <w:sz w:val="22"/>
                <w:szCs w:val="22"/>
              </w:rPr>
            </w:pPr>
            <w:r w:rsidRPr="0032109E">
              <w:rPr>
                <w:i/>
                <w:color w:val="808080"/>
                <w:sz w:val="18"/>
                <w:szCs w:val="18"/>
              </w:rPr>
              <w:t>Data will be stored digitally on the university's secure, encrypted cloud storage platform. Access to the data will be restricted to the research team and based on role-based permissions. The data will be archived for future research purposes or as required by university policy and GDPR compliance for a period of 5 years after completion of the study. Data will be anonymized or pseudonymized before being archived to protect participants' identities.</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0D4D25ED" w:rsidR="004D0161" w:rsidRPr="00A42F82" w:rsidRDefault="00150DCF" w:rsidP="00A91894">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NO</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6744CE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50DC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4113E1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50DC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a5"/>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af3"/>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af3"/>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af3"/>
              <w:ind w:left="0"/>
              <w:rPr>
                <w:rFonts w:ascii="Arial" w:hAnsi="Arial" w:cs="Arial"/>
              </w:rPr>
            </w:pPr>
          </w:p>
        </w:tc>
        <w:tc>
          <w:tcPr>
            <w:tcW w:w="1014" w:type="pct"/>
            <w:vMerge w:val="restart"/>
          </w:tcPr>
          <w:p w14:paraId="7BA89991"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af3"/>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af3"/>
              <w:ind w:left="0"/>
              <w:rPr>
                <w:rFonts w:ascii="Arial" w:hAnsi="Arial" w:cs="Arial"/>
              </w:rPr>
            </w:pPr>
          </w:p>
          <w:p w14:paraId="20916ADA" w14:textId="77777777" w:rsidR="00AA7E42" w:rsidRPr="00A42F82" w:rsidRDefault="00AA7E42" w:rsidP="00A91894">
            <w:pPr>
              <w:pStyle w:val="af3"/>
              <w:ind w:left="0"/>
              <w:rPr>
                <w:rFonts w:ascii="Arial" w:hAnsi="Arial" w:cs="Arial"/>
              </w:rPr>
            </w:pPr>
          </w:p>
        </w:tc>
        <w:tc>
          <w:tcPr>
            <w:tcW w:w="1014" w:type="pct"/>
            <w:vMerge/>
            <w:vAlign w:val="center"/>
          </w:tcPr>
          <w:p w14:paraId="05BCF667" w14:textId="77777777" w:rsidR="00AA7E42" w:rsidRPr="00A42F82" w:rsidRDefault="00AA7E42" w:rsidP="00A91894">
            <w:pPr>
              <w:pStyle w:val="af3"/>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af3"/>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af3"/>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af3"/>
              <w:ind w:left="0"/>
              <w:rPr>
                <w:rFonts w:ascii="Arial" w:hAnsi="Arial" w:cs="Arial"/>
              </w:rPr>
            </w:pPr>
          </w:p>
        </w:tc>
        <w:tc>
          <w:tcPr>
            <w:tcW w:w="1013" w:type="pct"/>
            <w:vMerge w:val="restart"/>
          </w:tcPr>
          <w:p w14:paraId="68B145B4"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af3"/>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af3"/>
              <w:ind w:left="0"/>
              <w:rPr>
                <w:rFonts w:ascii="Arial" w:hAnsi="Arial" w:cs="Arial"/>
              </w:rPr>
            </w:pPr>
          </w:p>
          <w:p w14:paraId="0B158BE4" w14:textId="77777777" w:rsidR="00AA7E42" w:rsidRPr="00A42F82" w:rsidRDefault="00AA7E42" w:rsidP="00A91894">
            <w:pPr>
              <w:pStyle w:val="af3"/>
              <w:ind w:left="0"/>
              <w:rPr>
                <w:rFonts w:ascii="Arial" w:hAnsi="Arial" w:cs="Arial"/>
              </w:rPr>
            </w:pPr>
          </w:p>
        </w:tc>
        <w:tc>
          <w:tcPr>
            <w:tcW w:w="1013" w:type="pct"/>
            <w:vMerge/>
            <w:vAlign w:val="center"/>
          </w:tcPr>
          <w:p w14:paraId="54A46206" w14:textId="77777777" w:rsidR="00AA7E42" w:rsidRPr="00A42F82" w:rsidRDefault="00AA7E42" w:rsidP="00A91894">
            <w:pPr>
              <w:pStyle w:val="af3"/>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a5"/>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402F7CC4" w14:textId="77777777" w:rsidR="00F03BA1" w:rsidRDefault="00F03BA1" w:rsidP="00A91894">
      <w:pPr>
        <w:tabs>
          <w:tab w:val="left" w:pos="5103"/>
        </w:tabs>
        <w:rPr>
          <w:rFonts w:ascii="Arial" w:hAnsi="Arial" w:cs="Arial"/>
          <w:bCs/>
          <w:sz w:val="22"/>
          <w:szCs w:val="22"/>
        </w:rPr>
      </w:pPr>
    </w:p>
    <w:p w14:paraId="5DE23496" w14:textId="77777777" w:rsidR="00150DCF" w:rsidRPr="0032109E" w:rsidRDefault="00150DCF" w:rsidP="00150DCF">
      <w:pPr>
        <w:rPr>
          <w:b/>
          <w:bCs/>
          <w:sz w:val="32"/>
          <w:szCs w:val="32"/>
          <w:u w:val="single"/>
        </w:rPr>
      </w:pPr>
      <w:r w:rsidRPr="0032109E">
        <w:rPr>
          <w:b/>
          <w:bCs/>
          <w:sz w:val="32"/>
          <w:szCs w:val="32"/>
          <w:u w:val="single"/>
        </w:rPr>
        <w:lastRenderedPageBreak/>
        <w:t>AI Acknowledgement</w:t>
      </w:r>
    </w:p>
    <w:p w14:paraId="4A084A77" w14:textId="77777777" w:rsidR="00150DCF" w:rsidRPr="0032109E" w:rsidRDefault="00150DCF" w:rsidP="00150DCF"/>
    <w:p w14:paraId="3B1D8741" w14:textId="77777777" w:rsidR="00150DCF" w:rsidRPr="0032109E" w:rsidRDefault="00150DCF" w:rsidP="00150DCF">
      <w:pPr>
        <w:rPr>
          <w:sz w:val="24"/>
          <w:szCs w:val="24"/>
        </w:rPr>
      </w:pPr>
      <w:r w:rsidRPr="0032109E">
        <w:rPr>
          <w:sz w:val="24"/>
          <w:szCs w:val="24"/>
        </w:rPr>
        <w:t xml:space="preserve">I confirm that I have not used any AI tools in the research and creation of this assignment. </w:t>
      </w:r>
    </w:p>
    <w:p w14:paraId="76DAA226" w14:textId="77777777" w:rsidR="00150DCF" w:rsidRPr="0032109E" w:rsidRDefault="00150DCF" w:rsidP="00150DCF">
      <w:pPr>
        <w:tabs>
          <w:tab w:val="left" w:pos="5103"/>
        </w:tabs>
        <w:rPr>
          <w:sz w:val="24"/>
          <w:szCs w:val="24"/>
        </w:rPr>
      </w:pPr>
    </w:p>
    <w:p w14:paraId="3C8B8E55" w14:textId="77777777" w:rsidR="00150DCF" w:rsidRPr="0032109E" w:rsidRDefault="00150DCF" w:rsidP="00150DCF">
      <w:pPr>
        <w:rPr>
          <w:b/>
          <w:bCs/>
          <w:sz w:val="24"/>
          <w:szCs w:val="24"/>
        </w:rPr>
      </w:pPr>
      <w:r w:rsidRPr="0032109E">
        <w:rPr>
          <w:b/>
          <w:bCs/>
          <w:sz w:val="24"/>
          <w:szCs w:val="24"/>
        </w:rPr>
        <w:br w:type="page"/>
      </w:r>
    </w:p>
    <w:p w14:paraId="50E01663" w14:textId="77777777" w:rsidR="00150DCF" w:rsidRPr="0032109E" w:rsidRDefault="00150DCF" w:rsidP="00150DCF">
      <w:pPr>
        <w:tabs>
          <w:tab w:val="left" w:pos="5103"/>
        </w:tabs>
        <w:jc w:val="center"/>
        <w:rPr>
          <w:sz w:val="24"/>
          <w:szCs w:val="24"/>
        </w:rPr>
      </w:pPr>
      <w:r w:rsidRPr="0032109E">
        <w:rPr>
          <w:b/>
          <w:bCs/>
          <w:sz w:val="24"/>
          <w:szCs w:val="24"/>
        </w:rPr>
        <w:lastRenderedPageBreak/>
        <w:t>References</w:t>
      </w:r>
    </w:p>
    <w:p w14:paraId="3FC7C70E" w14:textId="77777777" w:rsidR="00150DCF" w:rsidRDefault="00150DCF" w:rsidP="00150DCF">
      <w:pPr>
        <w:rPr>
          <w:lang w:val="en-US" w:eastAsia="zh-CN"/>
        </w:rPr>
      </w:pPr>
      <w:r w:rsidRPr="0032109E">
        <w:rPr>
          <w:lang w:val="en-US"/>
        </w:rPr>
        <w:t xml:space="preserve">Arslan, G., Yıldırım, M. &amp; Albertova, S.M., 2021. Development and initial validation of the Subjective Academic Wellbeing Measure: A new tool of youth wellbeing in school. </w:t>
      </w:r>
      <w:r w:rsidRPr="0032109E">
        <w:rPr>
          <w:i/>
          <w:iCs/>
          <w:lang w:val="en-US"/>
        </w:rPr>
        <w:t>Journal of Positive School Psychology</w:t>
      </w:r>
      <w:r w:rsidRPr="0032109E">
        <w:rPr>
          <w:lang w:val="en-US"/>
        </w:rPr>
        <w:t xml:space="preserve">, 6(1), pp.3-11. Available at: </w:t>
      </w:r>
      <w:hyperlink r:id="rId20" w:tgtFrame="_new" w:history="1">
        <w:r w:rsidRPr="0032109E">
          <w:rPr>
            <w:rStyle w:val="a5"/>
            <w:bCs/>
            <w:sz w:val="22"/>
            <w:szCs w:val="22"/>
            <w:lang w:val="en-US"/>
          </w:rPr>
          <w:t>https://www.journalppw.com/index.php/jpsp/article/view/132</w:t>
        </w:r>
      </w:hyperlink>
      <w:r w:rsidRPr="0032109E">
        <w:rPr>
          <w:lang w:val="en-US"/>
        </w:rPr>
        <w:t>.</w:t>
      </w:r>
    </w:p>
    <w:p w14:paraId="70055F4A" w14:textId="77777777" w:rsidR="0040426B" w:rsidRPr="0032109E" w:rsidRDefault="0040426B" w:rsidP="00150DCF">
      <w:pPr>
        <w:rPr>
          <w:rFonts w:hint="eastAsia"/>
          <w:lang w:val="en-US" w:eastAsia="zh-CN"/>
        </w:rPr>
      </w:pPr>
    </w:p>
    <w:p w14:paraId="6E2C3DEC" w14:textId="77777777" w:rsidR="00150DCF" w:rsidRDefault="00150DCF" w:rsidP="00150DCF">
      <w:pPr>
        <w:rPr>
          <w:lang w:val="en-US" w:eastAsia="zh-CN"/>
        </w:rPr>
      </w:pPr>
      <w:r w:rsidRPr="0032109E">
        <w:rPr>
          <w:lang w:val="en-US"/>
        </w:rPr>
        <w:t xml:space="preserve">Chen, X., Lu, P., Yi, X., Zeng, X., Shen, Z., Li, W. &amp; Yin, R., 2024. Influence of learning stress on anxiety levels among high school students in China: the chain-mediated role of physical activity and mobile phone addiction. </w:t>
      </w:r>
      <w:r w:rsidRPr="0032109E">
        <w:rPr>
          <w:i/>
          <w:iCs/>
          <w:lang w:val="en-US"/>
        </w:rPr>
        <w:t>BMJ Open</w:t>
      </w:r>
      <w:r w:rsidRPr="0032109E">
        <w:rPr>
          <w:lang w:val="en-US"/>
        </w:rPr>
        <w:t xml:space="preserve">, 14(11), p.e078488. Available at: </w:t>
      </w:r>
      <w:hyperlink r:id="rId21" w:tgtFrame="_new" w:history="1">
        <w:r w:rsidRPr="0032109E">
          <w:rPr>
            <w:rStyle w:val="a5"/>
            <w:bCs/>
            <w:sz w:val="22"/>
            <w:szCs w:val="22"/>
            <w:lang w:val="en-US"/>
          </w:rPr>
          <w:t>https://bmjopen.bmj.com/content/14/11/e078488.abstract</w:t>
        </w:r>
      </w:hyperlink>
      <w:r w:rsidRPr="0032109E">
        <w:rPr>
          <w:lang w:val="en-US"/>
        </w:rPr>
        <w:t>.</w:t>
      </w:r>
    </w:p>
    <w:p w14:paraId="5FC8C291" w14:textId="77777777" w:rsidR="0040426B" w:rsidRPr="0032109E" w:rsidRDefault="0040426B" w:rsidP="00150DCF">
      <w:pPr>
        <w:rPr>
          <w:rFonts w:hint="eastAsia"/>
          <w:lang w:val="en-US" w:eastAsia="zh-CN"/>
        </w:rPr>
      </w:pPr>
    </w:p>
    <w:p w14:paraId="32507EC5" w14:textId="77777777" w:rsidR="00150DCF" w:rsidRDefault="00150DCF" w:rsidP="00150DCF">
      <w:pPr>
        <w:rPr>
          <w:lang w:val="en-US" w:eastAsia="zh-CN"/>
        </w:rPr>
      </w:pPr>
      <w:r w:rsidRPr="0032109E">
        <w:rPr>
          <w:lang w:val="en-US"/>
        </w:rPr>
        <w:t xml:space="preserve">Hasanagić, A. &amp; Andrić, A., 2020. Psychometric exploration of the Scale of Academic Stress (PAS) on the sample of high-school students. </w:t>
      </w:r>
      <w:r w:rsidRPr="0032109E">
        <w:rPr>
          <w:i/>
          <w:iCs/>
          <w:lang w:val="en-US"/>
        </w:rPr>
        <w:t>Društvene i humanističke studije</w:t>
      </w:r>
      <w:r w:rsidRPr="0032109E">
        <w:rPr>
          <w:lang w:val="en-US"/>
        </w:rPr>
        <w:t xml:space="preserve">, 5(4 (13)), pp.347-364. Available at: </w:t>
      </w:r>
      <w:hyperlink r:id="rId22" w:tgtFrame="_new" w:history="1">
        <w:r w:rsidRPr="0032109E">
          <w:rPr>
            <w:rStyle w:val="a5"/>
            <w:bCs/>
            <w:sz w:val="22"/>
            <w:szCs w:val="22"/>
            <w:lang w:val="en-US"/>
          </w:rPr>
          <w:t>http://www.dhs.ff.untz.ba/index.php/home/article/view/458</w:t>
        </w:r>
      </w:hyperlink>
      <w:r w:rsidRPr="0032109E">
        <w:rPr>
          <w:lang w:val="en-US"/>
        </w:rPr>
        <w:t>.</w:t>
      </w:r>
    </w:p>
    <w:p w14:paraId="46A48008" w14:textId="77777777" w:rsidR="0040426B" w:rsidRPr="0032109E" w:rsidRDefault="0040426B" w:rsidP="00150DCF">
      <w:pPr>
        <w:rPr>
          <w:rFonts w:hint="eastAsia"/>
          <w:lang w:val="en-US" w:eastAsia="zh-CN"/>
        </w:rPr>
      </w:pPr>
    </w:p>
    <w:p w14:paraId="551C24F4" w14:textId="77777777" w:rsidR="00150DCF" w:rsidRDefault="00150DCF" w:rsidP="00150DCF">
      <w:pPr>
        <w:rPr>
          <w:lang w:val="en-US" w:eastAsia="zh-CN"/>
        </w:rPr>
      </w:pPr>
      <w:r w:rsidRPr="0032109E">
        <w:rPr>
          <w:lang w:val="en-US"/>
        </w:rPr>
        <w:t xml:space="preserve">Liu, X., Zhao, Y., Li, J., Dai, J., Wang, X. &amp; Wang, S., 2020. Factor structure of the 10-item perceived stress scale and measurement invariance across genders among Chinese adolescents. </w:t>
      </w:r>
      <w:r w:rsidRPr="0032109E">
        <w:rPr>
          <w:i/>
          <w:iCs/>
          <w:lang w:val="en-US"/>
        </w:rPr>
        <w:t>Frontiers in Psychology</w:t>
      </w:r>
      <w:r w:rsidRPr="0032109E">
        <w:rPr>
          <w:lang w:val="en-US"/>
        </w:rPr>
        <w:t xml:space="preserve">, 11, p.537. Available at: </w:t>
      </w:r>
      <w:hyperlink r:id="rId23" w:tgtFrame="_new" w:history="1">
        <w:r w:rsidRPr="0032109E">
          <w:rPr>
            <w:rStyle w:val="a5"/>
            <w:bCs/>
            <w:sz w:val="22"/>
            <w:szCs w:val="22"/>
            <w:lang w:val="en-US"/>
          </w:rPr>
          <w:t>https://www.frontiersin.org/articles/10.3389/fpsyg.2020.00537/full</w:t>
        </w:r>
      </w:hyperlink>
      <w:r w:rsidRPr="0032109E">
        <w:rPr>
          <w:lang w:val="en-US"/>
        </w:rPr>
        <w:t>.</w:t>
      </w:r>
    </w:p>
    <w:p w14:paraId="7154EECB" w14:textId="77777777" w:rsidR="0040426B" w:rsidRPr="0032109E" w:rsidRDefault="0040426B" w:rsidP="00150DCF">
      <w:pPr>
        <w:rPr>
          <w:rFonts w:hint="eastAsia"/>
          <w:lang w:val="en-US" w:eastAsia="zh-CN"/>
        </w:rPr>
      </w:pPr>
    </w:p>
    <w:p w14:paraId="33C2993B" w14:textId="77777777" w:rsidR="00150DCF" w:rsidRDefault="00150DCF" w:rsidP="00150DCF">
      <w:pPr>
        <w:rPr>
          <w:lang w:val="en-US" w:eastAsia="zh-CN"/>
        </w:rPr>
      </w:pPr>
      <w:r w:rsidRPr="0032109E">
        <w:rPr>
          <w:lang w:val="en-US"/>
        </w:rPr>
        <w:t xml:space="preserve">Lu, W., Bian, Q., Wang, W., Wu, X., Wang, Z. &amp; Zhao, M., 2017. Chinese version of the Perceived Stress Scale-10: A psychometric study in Chinese university students. </w:t>
      </w:r>
      <w:r w:rsidRPr="0032109E">
        <w:rPr>
          <w:i/>
          <w:iCs/>
          <w:lang w:val="en-US"/>
        </w:rPr>
        <w:t>PloS One</w:t>
      </w:r>
      <w:r w:rsidRPr="0032109E">
        <w:rPr>
          <w:lang w:val="en-US"/>
        </w:rPr>
        <w:t xml:space="preserve">, 12(12), p.e0189543. Available at: </w:t>
      </w:r>
      <w:hyperlink r:id="rId24" w:tgtFrame="_new" w:history="1">
        <w:r w:rsidRPr="0032109E">
          <w:rPr>
            <w:rStyle w:val="a5"/>
            <w:bCs/>
            <w:sz w:val="22"/>
            <w:szCs w:val="22"/>
            <w:lang w:val="en-US"/>
          </w:rPr>
          <w:t>https://journals.plos.org/plosone/article?id=10.1371/journal.pone.0189543</w:t>
        </w:r>
      </w:hyperlink>
      <w:r w:rsidRPr="0032109E">
        <w:rPr>
          <w:lang w:val="en-US"/>
        </w:rPr>
        <w:t>.</w:t>
      </w:r>
    </w:p>
    <w:p w14:paraId="2C6382DB" w14:textId="77777777" w:rsidR="0040426B" w:rsidRPr="0032109E" w:rsidRDefault="0040426B" w:rsidP="00150DCF">
      <w:pPr>
        <w:rPr>
          <w:rFonts w:hint="eastAsia"/>
          <w:lang w:val="en-US" w:eastAsia="zh-CN"/>
        </w:rPr>
      </w:pPr>
    </w:p>
    <w:p w14:paraId="4B7D3830" w14:textId="414EC5F3" w:rsidR="00150DCF" w:rsidRDefault="00150DCF" w:rsidP="00150DCF">
      <w:pPr>
        <w:rPr>
          <w:lang w:val="en-US" w:eastAsia="zh-CN"/>
        </w:rPr>
      </w:pPr>
      <w:r w:rsidRPr="0032109E">
        <w:rPr>
          <w:lang w:val="en-US"/>
        </w:rPr>
        <w:t xml:space="preserve">Wang, J., Xie, X., Zhang, Z., Xu, H., Li, L., Wu, Y., Li, Z. &amp; Chen, Y., 2021. Anxiety, depression, and burnout in the pre-Gaokao period among high school students in China. </w:t>
      </w:r>
      <w:r w:rsidRPr="0032109E">
        <w:rPr>
          <w:i/>
          <w:iCs/>
          <w:lang w:val="en-US"/>
        </w:rPr>
        <w:t>BMC Psychology</w:t>
      </w:r>
      <w:r w:rsidRPr="0032109E">
        <w:rPr>
          <w:lang w:val="en-US"/>
        </w:rPr>
        <w:t xml:space="preserve">, 9, p.70. Available at: </w:t>
      </w:r>
      <w:hyperlink r:id="rId25" w:history="1">
        <w:r w:rsidR="0040426B" w:rsidRPr="00A30FE0">
          <w:rPr>
            <w:rStyle w:val="a5"/>
            <w:lang w:val="en-US"/>
          </w:rPr>
          <w:t>https://bmcpsychology.biomedcentral.com/articles/10.1186/s40359-021-00519-9</w:t>
        </w:r>
      </w:hyperlink>
      <w:r w:rsidRPr="0032109E">
        <w:rPr>
          <w:lang w:val="en-US"/>
        </w:rPr>
        <w:t>.</w:t>
      </w:r>
    </w:p>
    <w:p w14:paraId="0D5C17D4" w14:textId="77777777" w:rsidR="0040426B" w:rsidRPr="0032109E" w:rsidRDefault="0040426B" w:rsidP="00150DCF">
      <w:pPr>
        <w:rPr>
          <w:rFonts w:hint="eastAsia"/>
          <w:lang w:val="en-US" w:eastAsia="zh-CN"/>
        </w:rPr>
      </w:pPr>
    </w:p>
    <w:p w14:paraId="1DE1556B" w14:textId="77777777" w:rsidR="00150DCF" w:rsidRDefault="00150DCF" w:rsidP="00150DCF">
      <w:pPr>
        <w:rPr>
          <w:lang w:val="en-US" w:eastAsia="zh-CN"/>
        </w:rPr>
      </w:pPr>
      <w:r w:rsidRPr="0032109E">
        <w:rPr>
          <w:lang w:val="en-US"/>
        </w:rPr>
        <w:t xml:space="preserve">Xue, M., Cong, B. &amp; Ye, Y., 2023. Cognitive emotion regulation for improved mental health: A chain mediation study of Chinese high school students. </w:t>
      </w:r>
      <w:r w:rsidRPr="0032109E">
        <w:rPr>
          <w:i/>
          <w:iCs/>
          <w:lang w:val="en-US"/>
        </w:rPr>
        <w:t>Frontiers in Psychology</w:t>
      </w:r>
      <w:r w:rsidRPr="0032109E">
        <w:rPr>
          <w:lang w:val="en-US"/>
        </w:rPr>
        <w:t xml:space="preserve">, 13, p.1041969. Available at: </w:t>
      </w:r>
      <w:hyperlink r:id="rId26" w:tgtFrame="_new" w:history="1">
        <w:r w:rsidRPr="0032109E">
          <w:rPr>
            <w:rStyle w:val="a5"/>
            <w:bCs/>
            <w:sz w:val="22"/>
            <w:szCs w:val="22"/>
            <w:lang w:val="en-US"/>
          </w:rPr>
          <w:t>https://www.frontiersin.org/articles/10.3389/fpsyg.2022.1041969/full</w:t>
        </w:r>
      </w:hyperlink>
      <w:r w:rsidRPr="0032109E">
        <w:rPr>
          <w:lang w:val="en-US"/>
        </w:rPr>
        <w:t>.</w:t>
      </w:r>
    </w:p>
    <w:p w14:paraId="5E79402B" w14:textId="77777777" w:rsidR="0040426B" w:rsidRPr="0032109E" w:rsidRDefault="0040426B" w:rsidP="00150DCF">
      <w:pPr>
        <w:rPr>
          <w:rFonts w:hint="eastAsia"/>
          <w:lang w:val="en-US" w:eastAsia="zh-CN"/>
        </w:rPr>
      </w:pPr>
    </w:p>
    <w:p w14:paraId="6896A463" w14:textId="77777777" w:rsidR="00150DCF" w:rsidRPr="0032109E" w:rsidRDefault="00150DCF" w:rsidP="00150DCF">
      <w:pPr>
        <w:rPr>
          <w:lang w:val="en-US"/>
        </w:rPr>
      </w:pPr>
      <w:r w:rsidRPr="0032109E">
        <w:rPr>
          <w:lang w:val="en-US"/>
        </w:rPr>
        <w:t xml:space="preserve">Zhang, X.D., Luk, S.C.Y., Han, Y.H., Chen, G.R., Zhang, G.L., Zhu, B.S. &amp; Luchters, S., 2019. Ethical considerations for conducting sexual and reproductive health research with female adolescents engaged in high-risk behaviors in China. </w:t>
      </w:r>
      <w:r w:rsidRPr="0032109E">
        <w:rPr>
          <w:i/>
          <w:iCs/>
          <w:lang w:val="en-US"/>
        </w:rPr>
        <w:t>Sexual &amp; Reproductive Healthcare</w:t>
      </w:r>
      <w:r w:rsidRPr="0032109E">
        <w:rPr>
          <w:lang w:val="en-US"/>
        </w:rPr>
        <w:t xml:space="preserve">, 20, pp.46-53. Available at: </w:t>
      </w:r>
      <w:hyperlink r:id="rId27" w:tgtFrame="_new" w:history="1">
        <w:r w:rsidRPr="0032109E">
          <w:rPr>
            <w:rStyle w:val="a5"/>
            <w:bCs/>
            <w:sz w:val="22"/>
            <w:szCs w:val="22"/>
            <w:lang w:val="en-US"/>
          </w:rPr>
          <w:t>https://www.sciencedirect.com/science/article/pii/S1877575618300788</w:t>
        </w:r>
      </w:hyperlink>
      <w:r w:rsidRPr="0032109E">
        <w:rPr>
          <w:lang w:val="en-US"/>
        </w:rPr>
        <w:t>.</w:t>
      </w:r>
    </w:p>
    <w:p w14:paraId="762D64D8" w14:textId="77777777" w:rsidR="00150DCF" w:rsidRPr="0032109E" w:rsidRDefault="00150DCF" w:rsidP="00150DCF">
      <w:pPr>
        <w:tabs>
          <w:tab w:val="left" w:pos="5103"/>
        </w:tabs>
        <w:rPr>
          <w:bCs/>
          <w:sz w:val="22"/>
          <w:szCs w:val="22"/>
        </w:rPr>
      </w:pPr>
    </w:p>
    <w:p w14:paraId="3EC15087" w14:textId="77777777" w:rsidR="00F03BA1" w:rsidRPr="00A42F82" w:rsidRDefault="00F03BA1" w:rsidP="00150DCF">
      <w:pPr>
        <w:rPr>
          <w:rFonts w:ascii="Arial" w:hAnsi="Arial" w:cs="Arial"/>
          <w:bCs/>
          <w:sz w:val="22"/>
          <w:szCs w:val="22"/>
        </w:rPr>
      </w:pPr>
    </w:p>
    <w:sectPr w:rsidR="00F03BA1" w:rsidRPr="00A42F82" w:rsidSect="000859E5">
      <w:headerReference w:type="default" r:id="rId28"/>
      <w:footerReference w:type="default" r:id="rId2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04EB41" w14:textId="77777777" w:rsidR="00EE740D" w:rsidRDefault="00EE740D" w:rsidP="00390251">
      <w:r>
        <w:separator/>
      </w:r>
    </w:p>
    <w:p w14:paraId="72C204E9" w14:textId="77777777" w:rsidR="00EE740D" w:rsidRDefault="00EE740D"/>
  </w:endnote>
  <w:endnote w:type="continuationSeparator" w:id="0">
    <w:p w14:paraId="6AB486EC" w14:textId="77777777" w:rsidR="00EE740D" w:rsidRDefault="00EE740D" w:rsidP="00390251">
      <w:r>
        <w:continuationSeparator/>
      </w:r>
    </w:p>
    <w:p w14:paraId="2AA902DF" w14:textId="77777777" w:rsidR="00EE740D" w:rsidRDefault="00EE74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a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F05AA7" w14:textId="77777777" w:rsidR="00EE740D" w:rsidRDefault="00EE740D" w:rsidP="00390251">
      <w:r>
        <w:separator/>
      </w:r>
    </w:p>
    <w:p w14:paraId="14D2B6ED" w14:textId="77777777" w:rsidR="00EE740D" w:rsidRDefault="00EE740D"/>
  </w:footnote>
  <w:footnote w:type="continuationSeparator" w:id="0">
    <w:p w14:paraId="580175AD" w14:textId="77777777" w:rsidR="00EE740D" w:rsidRDefault="00EE740D" w:rsidP="00390251">
      <w:r>
        <w:continuationSeparator/>
      </w:r>
    </w:p>
    <w:p w14:paraId="4B0C5493" w14:textId="77777777" w:rsidR="00EE740D" w:rsidRDefault="00EE74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41EE3"/>
    <w:multiLevelType w:val="hybridMultilevel"/>
    <w:tmpl w:val="174E6926"/>
    <w:lvl w:ilvl="0" w:tplc="04090003">
      <w:start w:val="1"/>
      <w:numFmt w:val="bullet"/>
      <w:lvlText w:val="o"/>
      <w:lvlJc w:val="left"/>
      <w:pPr>
        <w:ind w:left="720" w:hanging="36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DFC30FE"/>
    <w:multiLevelType w:val="multilevel"/>
    <w:tmpl w:val="65420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35469"/>
    <w:multiLevelType w:val="hybridMultilevel"/>
    <w:tmpl w:val="EED4E04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AD3493"/>
    <w:multiLevelType w:val="multilevel"/>
    <w:tmpl w:val="56A69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2"/>
  </w:num>
  <w:num w:numId="3" w16cid:durableId="1351489909">
    <w:abstractNumId w:val="5"/>
  </w:num>
  <w:num w:numId="4" w16cid:durableId="996802858">
    <w:abstractNumId w:val="28"/>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6"/>
  </w:num>
  <w:num w:numId="12" w16cid:durableId="803698313">
    <w:abstractNumId w:val="23"/>
  </w:num>
  <w:num w:numId="13" w16cid:durableId="1870216879">
    <w:abstractNumId w:val="25"/>
  </w:num>
  <w:num w:numId="14" w16cid:durableId="100340676">
    <w:abstractNumId w:val="2"/>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7"/>
  </w:num>
  <w:num w:numId="20" w16cid:durableId="267927197">
    <w:abstractNumId w:val="7"/>
  </w:num>
  <w:num w:numId="21" w16cid:durableId="48654765">
    <w:abstractNumId w:val="17"/>
  </w:num>
  <w:num w:numId="22" w16cid:durableId="1337196786">
    <w:abstractNumId w:val="21"/>
  </w:num>
  <w:num w:numId="23" w16cid:durableId="1755130753">
    <w:abstractNumId w:val="4"/>
  </w:num>
  <w:num w:numId="24" w16cid:durableId="726926220">
    <w:abstractNumId w:val="12"/>
  </w:num>
  <w:num w:numId="25" w16cid:durableId="2083483834">
    <w:abstractNumId w:val="15"/>
  </w:num>
  <w:num w:numId="26" w16cid:durableId="2097245557">
    <w:abstractNumId w:val="29"/>
  </w:num>
  <w:num w:numId="27" w16cid:durableId="475149258">
    <w:abstractNumId w:val="20"/>
  </w:num>
  <w:num w:numId="28" w16cid:durableId="435758603">
    <w:abstractNumId w:val="24"/>
  </w:num>
  <w:num w:numId="29" w16cid:durableId="2023580934">
    <w:abstractNumId w:val="1"/>
  </w:num>
  <w:num w:numId="30" w16cid:durableId="663555255">
    <w:abstractNumId w:val="0"/>
  </w:num>
  <w:num w:numId="31" w16cid:durableId="469250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9"/>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3"/>
    <w:rsid w:val="00003E64"/>
    <w:rsid w:val="00004CF7"/>
    <w:rsid w:val="000142F0"/>
    <w:rsid w:val="00021B2B"/>
    <w:rsid w:val="00025AC4"/>
    <w:rsid w:val="00025D7B"/>
    <w:rsid w:val="00025F69"/>
    <w:rsid w:val="00026523"/>
    <w:rsid w:val="00030BE1"/>
    <w:rsid w:val="00030F51"/>
    <w:rsid w:val="000314CE"/>
    <w:rsid w:val="0003212E"/>
    <w:rsid w:val="000352E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1B3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DCF"/>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8D5"/>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4C82"/>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426B"/>
    <w:rsid w:val="00413863"/>
    <w:rsid w:val="00413EEB"/>
    <w:rsid w:val="0041408E"/>
    <w:rsid w:val="0041420E"/>
    <w:rsid w:val="00424773"/>
    <w:rsid w:val="00425DA7"/>
    <w:rsid w:val="004263B9"/>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27664"/>
    <w:rsid w:val="00531C04"/>
    <w:rsid w:val="0053302B"/>
    <w:rsid w:val="00536AEC"/>
    <w:rsid w:val="0053715E"/>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5352"/>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22B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6439"/>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4F2C"/>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16E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C8A"/>
    <w:rsid w:val="00B465A5"/>
    <w:rsid w:val="00B51F90"/>
    <w:rsid w:val="00B5410A"/>
    <w:rsid w:val="00B57F60"/>
    <w:rsid w:val="00B6265F"/>
    <w:rsid w:val="00B640BB"/>
    <w:rsid w:val="00B64389"/>
    <w:rsid w:val="00B65EC6"/>
    <w:rsid w:val="00B70B72"/>
    <w:rsid w:val="00B71FC2"/>
    <w:rsid w:val="00B72775"/>
    <w:rsid w:val="00B746CF"/>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7C8"/>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5EE8"/>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5703"/>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0CE9"/>
    <w:rsid w:val="00EA26D8"/>
    <w:rsid w:val="00EA47DC"/>
    <w:rsid w:val="00EA5DE3"/>
    <w:rsid w:val="00EB6877"/>
    <w:rsid w:val="00EB722E"/>
    <w:rsid w:val="00EC0070"/>
    <w:rsid w:val="00EC11CA"/>
    <w:rsid w:val="00ED0C59"/>
    <w:rsid w:val="00ED4396"/>
    <w:rsid w:val="00ED4E18"/>
    <w:rsid w:val="00ED7B18"/>
    <w:rsid w:val="00EE2953"/>
    <w:rsid w:val="00EE29BA"/>
    <w:rsid w:val="00EE3A7B"/>
    <w:rsid w:val="00EE44C0"/>
    <w:rsid w:val="00EE740D"/>
    <w:rsid w:val="00EF0051"/>
    <w:rsid w:val="00EF6306"/>
    <w:rsid w:val="00F039C7"/>
    <w:rsid w:val="00F03BA1"/>
    <w:rsid w:val="00F12CDD"/>
    <w:rsid w:val="00F230F0"/>
    <w:rsid w:val="00F33A1A"/>
    <w:rsid w:val="00F478CB"/>
    <w:rsid w:val="00F52C97"/>
    <w:rsid w:val="00F54257"/>
    <w:rsid w:val="00F619F4"/>
    <w:rsid w:val="00F62093"/>
    <w:rsid w:val="00F62C23"/>
    <w:rsid w:val="00F64D54"/>
    <w:rsid w:val="00F722A2"/>
    <w:rsid w:val="00F75F59"/>
    <w:rsid w:val="00F77413"/>
    <w:rsid w:val="00F82885"/>
    <w:rsid w:val="00F842FD"/>
    <w:rsid w:val="00F87E26"/>
    <w:rsid w:val="00F96C3F"/>
    <w:rsid w:val="00FA17A2"/>
    <w:rsid w:val="00FA1C94"/>
    <w:rsid w:val="00FA42B5"/>
    <w:rsid w:val="00FB4F7A"/>
    <w:rsid w:val="00FB58A3"/>
    <w:rsid w:val="00FB6B35"/>
    <w:rsid w:val="00FD436F"/>
    <w:rsid w:val="00FD5A26"/>
    <w:rsid w:val="00FD6E63"/>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324D"/>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7718647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2639652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mytsd.uwtsd.ac.uk" TargetMode="External"/><Relationship Id="rId26" Type="http://schemas.openxmlformats.org/officeDocument/2006/relationships/hyperlink" Target="https://www.frontiersin.org/articles/10.3389/fpsyg.2022.1041969/full" TargetMode="External"/><Relationship Id="rId3" Type="http://schemas.openxmlformats.org/officeDocument/2006/relationships/customXml" Target="../customXml/item3.xml"/><Relationship Id="rId21" Type="http://schemas.openxmlformats.org/officeDocument/2006/relationships/hyperlink" Target="https://bmjopen.bmj.com/content/14/11/e078488.abstract" TargetMode="External"/><Relationship Id="rId7" Type="http://schemas.openxmlformats.org/officeDocument/2006/relationships/settings" Target="settings.xml"/><Relationship Id="rId12" Type="http://schemas.openxmlformats.org/officeDocument/2006/relationships/hyperlink" Target="https://mytsd.uwtsd.ac.uk" TargetMode="External"/><Relationship Id="rId17" Type="http://schemas.openxmlformats.org/officeDocument/2006/relationships/hyperlink" Target="https://www.uwtsd.ac.uk/research/research-ethics/" TargetMode="External"/><Relationship Id="rId25" Type="http://schemas.openxmlformats.org/officeDocument/2006/relationships/hyperlink" Target="https://bmcpsychology.biomedcentral.com/articles/10.1186/s40359-021-00519-9"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journalppw.com/index.php/jpsp/article/view/132"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journals.plos.org/plosone/article?id=10.1371/journal.pone.0189543"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yperlink" Target="https://www.frontiersin.org/articles/10.3389/fpsyg.2020.00537/full"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yperlink" Target="http://www.dhs.ff.untz.ba/index.php/home/article/view/458" TargetMode="External"/><Relationship Id="rId27" Type="http://schemas.openxmlformats.org/officeDocument/2006/relationships/hyperlink" Target="https://www.sciencedirect.com/science/article/pii/S1877575618300788"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15</Pages>
  <Words>6585</Words>
  <Characters>37539</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44036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Qiu, Yuhao</cp:lastModifiedBy>
  <cp:revision>52</cp:revision>
  <cp:lastPrinted>2016-10-24T12:21:00Z</cp:lastPrinted>
  <dcterms:created xsi:type="dcterms:W3CDTF">2021-06-30T10:47:00Z</dcterms:created>
  <dcterms:modified xsi:type="dcterms:W3CDTF">2025-03-27T20:05:00Z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