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E232F" w14:textId="77777777" w:rsidR="0055423B" w:rsidRPr="0029024A" w:rsidRDefault="0055423B" w:rsidP="0055423B">
      <w:pPr>
        <w:rPr>
          <w:rFonts w:eastAsiaTheme="majorEastAsia" w:cs="Arial"/>
          <w:i/>
          <w:spacing w:val="-10"/>
          <w:kern w:val="28"/>
          <w:sz w:val="56"/>
          <w:szCs w:val="56"/>
          <w:shd w:val="clear" w:color="auto" w:fill="FFFFFF"/>
        </w:rPr>
      </w:pPr>
      <w:r w:rsidRPr="0029024A">
        <w:rPr>
          <w:noProof/>
          <w:lang w:val="en-US"/>
        </w:rPr>
        <w:drawing>
          <wp:anchor distT="0" distB="0" distL="114300" distR="114300" simplePos="0" relativeHeight="251659264" behindDoc="1" locked="0" layoutInCell="1" allowOverlap="1" wp14:anchorId="7267286B" wp14:editId="7A867DF7">
            <wp:simplePos x="0" y="0"/>
            <wp:positionH relativeFrom="column">
              <wp:posOffset>1569720</wp:posOffset>
            </wp:positionH>
            <wp:positionV relativeFrom="paragraph">
              <wp:posOffset>0</wp:posOffset>
            </wp:positionV>
            <wp:extent cx="3028950" cy="1333500"/>
            <wp:effectExtent l="0" t="0" r="0" b="0"/>
            <wp:wrapTight wrapText="bothSides">
              <wp:wrapPolygon edited="0">
                <wp:start x="0" y="0"/>
                <wp:lineTo x="0" y="21291"/>
                <wp:lineTo x="21464" y="21291"/>
                <wp:lineTo x="21464" y="0"/>
                <wp:lineTo x="0" y="0"/>
              </wp:wrapPolygon>
            </wp:wrapTight>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4">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01EA6CF6" w14:textId="77777777" w:rsidR="0055423B" w:rsidRDefault="0055423B" w:rsidP="0055423B">
      <w:pPr>
        <w:rPr>
          <w:rFonts w:ascii="Arial" w:eastAsiaTheme="majorEastAsia" w:hAnsi="Arial" w:cs="Arial"/>
          <w:iCs/>
          <w:spacing w:val="-10"/>
          <w:kern w:val="28"/>
          <w:sz w:val="48"/>
          <w:szCs w:val="48"/>
          <w:shd w:val="clear" w:color="auto" w:fill="FFFFFF"/>
        </w:rPr>
      </w:pPr>
    </w:p>
    <w:p w14:paraId="1962D5D6" w14:textId="77777777" w:rsidR="0055423B" w:rsidRDefault="0055423B" w:rsidP="0055423B">
      <w:pPr>
        <w:jc w:val="center"/>
        <w:rPr>
          <w:rFonts w:ascii="Arial" w:eastAsiaTheme="majorEastAsia" w:hAnsi="Arial" w:cs="Arial"/>
          <w:iCs/>
          <w:spacing w:val="-10"/>
          <w:kern w:val="28"/>
          <w:sz w:val="48"/>
          <w:szCs w:val="48"/>
          <w:shd w:val="clear" w:color="auto" w:fill="FFFFFF"/>
        </w:rPr>
      </w:pPr>
    </w:p>
    <w:p w14:paraId="7FB23C9F" w14:textId="77777777" w:rsidR="0055423B" w:rsidRPr="008B0AB2" w:rsidRDefault="0055423B" w:rsidP="0055423B">
      <w:pPr>
        <w:jc w:val="center"/>
        <w:rPr>
          <w:rFonts w:ascii="Aptos Black" w:eastAsiaTheme="majorEastAsia" w:hAnsi="Aptos Black" w:cs="Arial"/>
          <w:iCs/>
          <w:color w:val="385623" w:themeColor="accent6" w:themeShade="80"/>
          <w:spacing w:val="-10"/>
          <w:kern w:val="28"/>
          <w:sz w:val="48"/>
          <w:szCs w:val="48"/>
          <w:shd w:val="clear" w:color="auto" w:fill="FFFFFF"/>
        </w:rPr>
      </w:pPr>
      <w:r w:rsidRPr="008B0AB2">
        <w:rPr>
          <w:rFonts w:ascii="Aptos Black" w:eastAsiaTheme="majorEastAsia" w:hAnsi="Aptos Black" w:cs="Arial"/>
          <w:iCs/>
          <w:color w:val="385623" w:themeColor="accent6" w:themeShade="80"/>
          <w:spacing w:val="-10"/>
          <w:kern w:val="28"/>
          <w:sz w:val="48"/>
          <w:szCs w:val="48"/>
          <w:shd w:val="clear" w:color="auto" w:fill="FFFFFF"/>
        </w:rPr>
        <w:t>BMIH5003---Foreign Languages and Cultural Awareness</w:t>
      </w:r>
    </w:p>
    <w:p w14:paraId="73CC9459" w14:textId="77777777" w:rsidR="0055423B" w:rsidRPr="008B0AB2" w:rsidRDefault="0055423B" w:rsidP="0055423B">
      <w:pPr>
        <w:jc w:val="center"/>
        <w:rPr>
          <w:rFonts w:ascii="Aptos Black" w:hAnsi="Aptos Black" w:cs="Arial"/>
          <w:iCs/>
        </w:rPr>
      </w:pPr>
    </w:p>
    <w:p w14:paraId="0A640C74" w14:textId="6775B0F5" w:rsidR="0055423B" w:rsidRPr="008B0AB2" w:rsidRDefault="0055423B" w:rsidP="0055423B">
      <w:pPr>
        <w:jc w:val="center"/>
        <w:rPr>
          <w:rFonts w:ascii="Aptos Black" w:hAnsi="Aptos Black" w:cs="Arial"/>
          <w:iCs/>
          <w:sz w:val="36"/>
          <w:szCs w:val="36"/>
        </w:rPr>
      </w:pPr>
      <w:r w:rsidRPr="008B0AB2">
        <w:rPr>
          <w:rFonts w:ascii="Aptos Black" w:hAnsi="Aptos Black" w:cs="Arial"/>
          <w:iCs/>
          <w:sz w:val="36"/>
          <w:szCs w:val="36"/>
        </w:rPr>
        <w:t>Assignment 1--Portfolio- Component 3 out of 3.</w:t>
      </w:r>
    </w:p>
    <w:p w14:paraId="3B3E63D5" w14:textId="77777777" w:rsidR="0055423B" w:rsidRPr="008B0AB2" w:rsidRDefault="0055423B" w:rsidP="0055423B">
      <w:pPr>
        <w:jc w:val="center"/>
        <w:rPr>
          <w:rFonts w:ascii="Aptos Black" w:hAnsi="Aptos Black" w:cs="Arial"/>
          <w:iCs/>
          <w:sz w:val="36"/>
          <w:szCs w:val="36"/>
        </w:rPr>
      </w:pPr>
    </w:p>
    <w:p w14:paraId="6388A3DD" w14:textId="002240DE" w:rsidR="0055423B" w:rsidRPr="008B0AB2" w:rsidRDefault="0055423B" w:rsidP="0055423B">
      <w:pPr>
        <w:jc w:val="center"/>
        <w:rPr>
          <w:rFonts w:ascii="Aptos Black" w:hAnsi="Aptos Black" w:cs="Arial"/>
          <w:b/>
          <w:bCs/>
          <w:iCs/>
          <w:color w:val="70AD47" w:themeColor="accent6"/>
          <w:sz w:val="40"/>
          <w:szCs w:val="40"/>
          <w:u w:val="single"/>
        </w:rPr>
      </w:pPr>
      <w:r w:rsidRPr="008B0AB2">
        <w:rPr>
          <w:rFonts w:ascii="Aptos Black" w:hAnsi="Aptos Black" w:cs="Arial"/>
          <w:b/>
          <w:bCs/>
          <w:iCs/>
          <w:color w:val="70AD47" w:themeColor="accent6"/>
          <w:sz w:val="40"/>
          <w:szCs w:val="40"/>
          <w:u w:val="single"/>
        </w:rPr>
        <w:t>Student Self - Reflection</w:t>
      </w:r>
    </w:p>
    <w:p w14:paraId="0C034C0D" w14:textId="77777777" w:rsidR="0055423B" w:rsidRPr="008B0AB2" w:rsidRDefault="0055423B" w:rsidP="0055423B">
      <w:pPr>
        <w:jc w:val="center"/>
        <w:rPr>
          <w:rFonts w:ascii="Aptos Black" w:hAnsi="Aptos Black" w:cs="Arial"/>
          <w:iCs/>
          <w:sz w:val="36"/>
          <w:szCs w:val="36"/>
        </w:rPr>
      </w:pPr>
    </w:p>
    <w:p w14:paraId="75893E60" w14:textId="77777777" w:rsidR="0055423B" w:rsidRPr="008B0AB2" w:rsidRDefault="0055423B" w:rsidP="0055423B">
      <w:pPr>
        <w:jc w:val="center"/>
        <w:rPr>
          <w:rFonts w:ascii="Aptos Black" w:hAnsi="Aptos Black" w:cs="Arial"/>
          <w:iCs/>
          <w:sz w:val="32"/>
          <w:szCs w:val="32"/>
        </w:rPr>
      </w:pPr>
      <w:r w:rsidRPr="008B0AB2">
        <w:rPr>
          <w:rFonts w:ascii="Aptos Black" w:hAnsi="Aptos Black" w:cs="Arial"/>
          <w:iCs/>
          <w:sz w:val="32"/>
          <w:szCs w:val="32"/>
        </w:rPr>
        <w:t xml:space="preserve">Lecturer: Heidi Prosser </w:t>
      </w:r>
    </w:p>
    <w:p w14:paraId="2D2AD6CC" w14:textId="77777777" w:rsidR="0055423B" w:rsidRPr="008B0AB2" w:rsidRDefault="0055423B" w:rsidP="0055423B">
      <w:pPr>
        <w:jc w:val="center"/>
        <w:rPr>
          <w:rFonts w:ascii="Aptos Black" w:hAnsi="Aptos Black" w:cs="Arial"/>
          <w:iCs/>
          <w:sz w:val="32"/>
          <w:szCs w:val="32"/>
        </w:rPr>
      </w:pPr>
      <w:r w:rsidRPr="008B0AB2">
        <w:rPr>
          <w:rFonts w:ascii="Aptos Black" w:hAnsi="Aptos Black" w:cs="Arial"/>
          <w:iCs/>
          <w:sz w:val="32"/>
          <w:szCs w:val="32"/>
        </w:rPr>
        <w:t>Written By; Mohammed Abdul Bathen</w:t>
      </w:r>
    </w:p>
    <w:p w14:paraId="5F7F1591" w14:textId="77777777" w:rsidR="0055423B" w:rsidRPr="008B0AB2" w:rsidRDefault="0055423B" w:rsidP="0055423B">
      <w:pPr>
        <w:jc w:val="center"/>
        <w:rPr>
          <w:rFonts w:ascii="Aptos Black" w:hAnsi="Aptos Black" w:cs="Arial"/>
          <w:iCs/>
          <w:sz w:val="32"/>
          <w:szCs w:val="32"/>
        </w:rPr>
      </w:pPr>
      <w:r w:rsidRPr="008B0AB2">
        <w:rPr>
          <w:rFonts w:ascii="Aptos Black" w:hAnsi="Aptos Black" w:cs="Arial"/>
          <w:iCs/>
          <w:sz w:val="32"/>
          <w:szCs w:val="32"/>
        </w:rPr>
        <w:t>Student ID: 2212002</w:t>
      </w:r>
    </w:p>
    <w:p w14:paraId="296B4421" w14:textId="3849C681" w:rsidR="0055423B" w:rsidRPr="008B0AB2" w:rsidRDefault="0055423B" w:rsidP="0055423B">
      <w:pPr>
        <w:jc w:val="center"/>
        <w:rPr>
          <w:rFonts w:ascii="Aptos Black" w:hAnsi="Aptos Black" w:cs="Arial"/>
          <w:iCs/>
          <w:sz w:val="32"/>
          <w:szCs w:val="32"/>
        </w:rPr>
      </w:pPr>
      <w:r w:rsidRPr="008B0AB2">
        <w:rPr>
          <w:rFonts w:ascii="Aptos Black" w:hAnsi="Aptos Black" w:cs="Arial"/>
          <w:iCs/>
          <w:sz w:val="32"/>
          <w:szCs w:val="32"/>
        </w:rPr>
        <w:t>Word Count: 5</w:t>
      </w:r>
      <w:r w:rsidR="00F814CE" w:rsidRPr="008B0AB2">
        <w:rPr>
          <w:rFonts w:ascii="Aptos Black" w:hAnsi="Aptos Black" w:cs="Arial"/>
          <w:iCs/>
          <w:sz w:val="32"/>
          <w:szCs w:val="32"/>
        </w:rPr>
        <w:t>5</w:t>
      </w:r>
      <w:r w:rsidR="00CD0EBE" w:rsidRPr="008B0AB2">
        <w:rPr>
          <w:rFonts w:ascii="Aptos Black" w:hAnsi="Aptos Black" w:cs="Arial"/>
          <w:iCs/>
          <w:sz w:val="32"/>
          <w:szCs w:val="32"/>
        </w:rPr>
        <w:t>0</w:t>
      </w:r>
    </w:p>
    <w:p w14:paraId="13216169" w14:textId="77777777" w:rsidR="0055423B" w:rsidRDefault="0055423B" w:rsidP="0055423B">
      <w:pPr>
        <w:jc w:val="center"/>
        <w:rPr>
          <w:rFonts w:ascii="Arial" w:hAnsi="Arial" w:cs="Arial"/>
          <w:iCs/>
          <w:sz w:val="32"/>
          <w:szCs w:val="32"/>
        </w:rPr>
      </w:pPr>
    </w:p>
    <w:p w14:paraId="02A2AE33" w14:textId="77777777" w:rsidR="0055423B" w:rsidRPr="00CB0BF0" w:rsidRDefault="0055423B" w:rsidP="0055423B">
      <w:pPr>
        <w:jc w:val="center"/>
        <w:rPr>
          <w:rFonts w:ascii="Arial" w:hAnsi="Arial" w:cs="Arial"/>
          <w:iCs/>
          <w:sz w:val="32"/>
          <w:szCs w:val="32"/>
        </w:rPr>
      </w:pPr>
    </w:p>
    <w:p w14:paraId="451A174B" w14:textId="05876960" w:rsidR="00AF45AF" w:rsidRPr="0055423B" w:rsidRDefault="0055423B" w:rsidP="0055423B">
      <w:pPr>
        <w:jc w:val="center"/>
      </w:pPr>
      <w:r w:rsidRPr="0029024A">
        <w:rPr>
          <w:noProof/>
          <w:lang w:val="en-US"/>
        </w:rPr>
        <w:drawing>
          <wp:anchor distT="0" distB="0" distL="114300" distR="114300" simplePos="0" relativeHeight="251660288" behindDoc="1" locked="0" layoutInCell="1" allowOverlap="1" wp14:anchorId="149B588E" wp14:editId="26A101C0">
            <wp:simplePos x="0" y="0"/>
            <wp:positionH relativeFrom="column">
              <wp:posOffset>1493520</wp:posOffset>
            </wp:positionH>
            <wp:positionV relativeFrom="paragraph">
              <wp:posOffset>2150110</wp:posOffset>
            </wp:positionV>
            <wp:extent cx="3028950" cy="1333500"/>
            <wp:effectExtent l="0" t="0" r="0" b="0"/>
            <wp:wrapTight wrapText="bothSides">
              <wp:wrapPolygon edited="0">
                <wp:start x="0" y="0"/>
                <wp:lineTo x="0" y="21291"/>
                <wp:lineTo x="21464" y="21291"/>
                <wp:lineTo x="21464" y="0"/>
                <wp:lineTo x="0" y="0"/>
              </wp:wrapPolygon>
            </wp:wrapTight>
            <wp:docPr id="1051962090" name="Picture 1051962090"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4">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359471F0" w14:textId="41625023" w:rsidR="00362A02" w:rsidRPr="0055423B" w:rsidRDefault="0025131B" w:rsidP="0055423B">
      <w:pPr>
        <w:spacing w:line="360" w:lineRule="auto"/>
        <w:jc w:val="both"/>
        <w:rPr>
          <w:rFonts w:ascii="Arial" w:hAnsi="Arial" w:cs="Arial"/>
        </w:rPr>
      </w:pPr>
      <w:r w:rsidRPr="0055423B">
        <w:rPr>
          <w:rFonts w:ascii="Arial" w:hAnsi="Arial" w:cs="Arial"/>
        </w:rPr>
        <w:lastRenderedPageBreak/>
        <w:t>Firstly,</w:t>
      </w:r>
      <w:r w:rsidR="0055423B">
        <w:rPr>
          <w:rFonts w:ascii="Arial" w:hAnsi="Arial" w:cs="Arial"/>
        </w:rPr>
        <w:t xml:space="preserve"> using the Gibbs reflective cycle,</w:t>
      </w:r>
      <w:r w:rsidRPr="0055423B">
        <w:rPr>
          <w:rFonts w:ascii="Arial" w:hAnsi="Arial" w:cs="Arial"/>
        </w:rPr>
        <w:t xml:space="preserve"> I am currently in the process of preparing a presentation on the benefits of multilingualism and language awareness skills amongst hotel staff. I had conducted a </w:t>
      </w:r>
      <w:r w:rsidR="00AF45AF" w:rsidRPr="0055423B">
        <w:rPr>
          <w:rFonts w:ascii="Arial" w:hAnsi="Arial" w:cs="Arial"/>
        </w:rPr>
        <w:t>substantial</w:t>
      </w:r>
      <w:r w:rsidRPr="0055423B">
        <w:rPr>
          <w:rFonts w:ascii="Arial" w:hAnsi="Arial" w:cs="Arial"/>
        </w:rPr>
        <w:t xml:space="preserve"> amount of research in order to gather the correct information to</w:t>
      </w:r>
      <w:r w:rsidR="00AF45AF" w:rsidRPr="0055423B">
        <w:rPr>
          <w:rFonts w:ascii="Arial" w:hAnsi="Arial" w:cs="Arial"/>
        </w:rPr>
        <w:t xml:space="preserve"> utilise in my presentation which engages the audience and highlights the significance. Following my research, I</w:t>
      </w:r>
      <w:r w:rsidR="00CD0EBE">
        <w:rPr>
          <w:rFonts w:ascii="Arial" w:hAnsi="Arial" w:cs="Arial"/>
        </w:rPr>
        <w:t xml:space="preserve"> ha</w:t>
      </w:r>
      <w:r w:rsidR="00AF45AF" w:rsidRPr="0055423B">
        <w:rPr>
          <w:rFonts w:ascii="Arial" w:hAnsi="Arial" w:cs="Arial"/>
        </w:rPr>
        <w:t>ve understood that language awareness skills and multilingualism being present within hotel staff can positively impact the way guest perceive the brand and services as well as leading</w:t>
      </w:r>
      <w:r w:rsidR="00017736" w:rsidRPr="0055423B">
        <w:rPr>
          <w:rFonts w:ascii="Arial" w:hAnsi="Arial" w:cs="Arial"/>
        </w:rPr>
        <w:t xml:space="preserve"> to positive guest satisfaction.</w:t>
      </w:r>
    </w:p>
    <w:p w14:paraId="1AE3DBC8" w14:textId="14BF0376" w:rsidR="00362A02" w:rsidRPr="0055423B" w:rsidRDefault="00362A02" w:rsidP="0055423B">
      <w:pPr>
        <w:spacing w:line="360" w:lineRule="auto"/>
        <w:jc w:val="both"/>
        <w:rPr>
          <w:rFonts w:ascii="Arial" w:hAnsi="Arial" w:cs="Arial"/>
        </w:rPr>
      </w:pPr>
      <w:r w:rsidRPr="0055423B">
        <w:rPr>
          <w:rFonts w:ascii="Arial" w:hAnsi="Arial" w:cs="Arial"/>
        </w:rPr>
        <w:t>To begin with</w:t>
      </w:r>
      <w:r w:rsidR="00F814CE">
        <w:rPr>
          <w:rFonts w:ascii="Arial" w:hAnsi="Arial" w:cs="Arial"/>
        </w:rPr>
        <w:t>,</w:t>
      </w:r>
      <w:r w:rsidRPr="0055423B">
        <w:rPr>
          <w:rFonts w:ascii="Arial" w:hAnsi="Arial" w:cs="Arial"/>
        </w:rPr>
        <w:t xml:space="preserve"> I felt excited and motivated about this topic due to the impact it </w:t>
      </w:r>
      <w:r w:rsidR="00150F46" w:rsidRPr="0055423B">
        <w:rPr>
          <w:rFonts w:ascii="Arial" w:hAnsi="Arial" w:cs="Arial"/>
        </w:rPr>
        <w:t xml:space="preserve">has on the </w:t>
      </w:r>
      <w:r w:rsidRPr="0055423B">
        <w:rPr>
          <w:rFonts w:ascii="Arial" w:hAnsi="Arial" w:cs="Arial"/>
        </w:rPr>
        <w:t>hospitality industry and how it is one of the strongest forms of communication for staff and guests. Discrimination through lack of knowledge of a guest' language or culture can create a negative impact on the hotels reputation as well as the guest’s experience</w:t>
      </w:r>
      <w:r w:rsidR="00D0262F" w:rsidRPr="0055423B">
        <w:rPr>
          <w:rFonts w:ascii="Arial" w:hAnsi="Arial" w:cs="Arial"/>
        </w:rPr>
        <w:t xml:space="preserve"> </w:t>
      </w:r>
      <w:r w:rsidR="0091256E" w:rsidRPr="0055423B">
        <w:rPr>
          <w:rFonts w:ascii="Arial" w:hAnsi="Arial" w:cs="Arial"/>
        </w:rPr>
        <w:t>(Carlos, P</w:t>
      </w:r>
      <w:r w:rsidR="0091256E" w:rsidRPr="0055423B">
        <w:rPr>
          <w:rFonts w:ascii="Arial" w:hAnsi="Arial" w:cs="Arial"/>
          <w:i/>
        </w:rPr>
        <w:t>. et al</w:t>
      </w:r>
      <w:r w:rsidR="0091256E" w:rsidRPr="0055423B">
        <w:rPr>
          <w:rFonts w:ascii="Arial" w:hAnsi="Arial" w:cs="Arial"/>
        </w:rPr>
        <w:t xml:space="preserve"> ,2019)</w:t>
      </w:r>
      <w:r w:rsidRPr="0055423B">
        <w:rPr>
          <w:rFonts w:ascii="Arial" w:hAnsi="Arial" w:cs="Arial"/>
        </w:rPr>
        <w:t>.</w:t>
      </w:r>
      <w:r w:rsidR="00504AF9" w:rsidRPr="0055423B">
        <w:rPr>
          <w:rFonts w:ascii="Arial" w:hAnsi="Arial" w:cs="Arial"/>
        </w:rPr>
        <w:t xml:space="preserve"> My research has further solidified </w:t>
      </w:r>
      <w:r w:rsidR="00F814CE">
        <w:rPr>
          <w:rFonts w:ascii="Arial" w:hAnsi="Arial" w:cs="Arial"/>
        </w:rPr>
        <w:t xml:space="preserve">on </w:t>
      </w:r>
      <w:r w:rsidR="00504AF9" w:rsidRPr="0055423B">
        <w:rPr>
          <w:rFonts w:ascii="Arial" w:hAnsi="Arial" w:cs="Arial"/>
        </w:rPr>
        <w:t xml:space="preserve">how significant this topic is and how as an advocate I can produce a presentation that will highlight the strong benefits as well as ensure that its contents is engaging and relevant. </w:t>
      </w:r>
    </w:p>
    <w:p w14:paraId="32734819" w14:textId="44EC630F" w:rsidR="00A44011" w:rsidRPr="0055423B" w:rsidRDefault="00C07A3C" w:rsidP="0055423B">
      <w:pPr>
        <w:spacing w:line="360" w:lineRule="auto"/>
        <w:jc w:val="both"/>
        <w:rPr>
          <w:rFonts w:ascii="Arial" w:hAnsi="Arial" w:cs="Arial"/>
        </w:rPr>
      </w:pPr>
      <w:r w:rsidRPr="0055423B">
        <w:rPr>
          <w:rFonts w:ascii="Arial" w:hAnsi="Arial" w:cs="Arial"/>
        </w:rPr>
        <w:t>Upon further reflection, I</w:t>
      </w:r>
      <w:r w:rsidR="00F814CE">
        <w:rPr>
          <w:rFonts w:ascii="Arial" w:hAnsi="Arial" w:cs="Arial"/>
        </w:rPr>
        <w:t>’ve</w:t>
      </w:r>
      <w:r w:rsidRPr="0055423B">
        <w:rPr>
          <w:rFonts w:ascii="Arial" w:hAnsi="Arial" w:cs="Arial"/>
        </w:rPr>
        <w:t xml:space="preserve"> realised that I had some preconceived views about multilingualism and language awareness. As a person who is </w:t>
      </w:r>
      <w:r w:rsidR="00E52EDD" w:rsidRPr="0055423B">
        <w:rPr>
          <w:rFonts w:ascii="Arial" w:hAnsi="Arial" w:cs="Arial"/>
        </w:rPr>
        <w:t>multi-lingual</w:t>
      </w:r>
      <w:r w:rsidRPr="0055423B">
        <w:rPr>
          <w:rFonts w:ascii="Arial" w:hAnsi="Arial" w:cs="Arial"/>
        </w:rPr>
        <w:t xml:space="preserve"> I assumed that everyone would easily comprehend the importance of multiculturalism in the hospitality industry and how knowing and speaking more than one language can be highly beneficial for providing good customer service to guests from different backgrounds and cultures</w:t>
      </w:r>
      <w:r w:rsidR="00C74FE8" w:rsidRPr="0055423B">
        <w:rPr>
          <w:rFonts w:ascii="Arial" w:hAnsi="Arial" w:cs="Arial"/>
        </w:rPr>
        <w:t>. However, as I conducted more research I began to realise that some team members may not recognise the value and importance this topic brings to the hotel workforce</w:t>
      </w:r>
      <w:r w:rsidR="00017736" w:rsidRPr="0055423B">
        <w:rPr>
          <w:rFonts w:ascii="Arial" w:hAnsi="Arial" w:cs="Arial"/>
        </w:rPr>
        <w:t xml:space="preserve"> (Shashkevich, 2019)</w:t>
      </w:r>
      <w:r w:rsidR="00C74FE8" w:rsidRPr="0055423B">
        <w:rPr>
          <w:rFonts w:ascii="Arial" w:hAnsi="Arial" w:cs="Arial"/>
        </w:rPr>
        <w:t>.</w:t>
      </w:r>
      <w:r w:rsidR="00A44011" w:rsidRPr="0055423B">
        <w:rPr>
          <w:rFonts w:ascii="Arial" w:hAnsi="Arial" w:cs="Arial"/>
        </w:rPr>
        <w:t xml:space="preserve"> </w:t>
      </w:r>
    </w:p>
    <w:p w14:paraId="0BA1A2A7" w14:textId="049CDEF1" w:rsidR="00A44011" w:rsidRPr="0055423B" w:rsidRDefault="00504AF9" w:rsidP="0055423B">
      <w:pPr>
        <w:spacing w:line="360" w:lineRule="auto"/>
        <w:jc w:val="both"/>
        <w:rPr>
          <w:rFonts w:ascii="Arial" w:hAnsi="Arial" w:cs="Arial"/>
        </w:rPr>
      </w:pPr>
      <w:r w:rsidRPr="0055423B">
        <w:rPr>
          <w:rFonts w:ascii="Arial" w:hAnsi="Arial" w:cs="Arial"/>
        </w:rPr>
        <w:t xml:space="preserve">Whilst developing this </w:t>
      </w:r>
      <w:r w:rsidR="00AB0792" w:rsidRPr="0055423B">
        <w:rPr>
          <w:rFonts w:ascii="Arial" w:hAnsi="Arial" w:cs="Arial"/>
        </w:rPr>
        <w:t>presentation, I</w:t>
      </w:r>
      <w:r w:rsidR="00F814CE">
        <w:rPr>
          <w:rFonts w:ascii="Arial" w:hAnsi="Arial" w:cs="Arial"/>
        </w:rPr>
        <w:t>’</w:t>
      </w:r>
      <w:r w:rsidR="00AB0792" w:rsidRPr="0055423B">
        <w:rPr>
          <w:rFonts w:ascii="Arial" w:hAnsi="Arial" w:cs="Arial"/>
        </w:rPr>
        <w:t xml:space="preserve">ve aimed to structure the immense amount of information I have complied into a coherent and logical sequence. </w:t>
      </w:r>
      <w:r w:rsidR="005E5C11" w:rsidRPr="0055423B">
        <w:rPr>
          <w:rFonts w:ascii="Arial" w:hAnsi="Arial" w:cs="Arial"/>
        </w:rPr>
        <w:t>The presentation will need to emphasise the proper benefits of multilingualism, the necessity for language awareness training to all hotel staff and how these skills can be implemented in a practical setting. I</w:t>
      </w:r>
      <w:r w:rsidR="00F814CE">
        <w:rPr>
          <w:rFonts w:ascii="Arial" w:hAnsi="Arial" w:cs="Arial"/>
        </w:rPr>
        <w:t>’</w:t>
      </w:r>
      <w:r w:rsidR="005E5C11" w:rsidRPr="0055423B">
        <w:rPr>
          <w:rFonts w:ascii="Arial" w:hAnsi="Arial" w:cs="Arial"/>
        </w:rPr>
        <w:t>ve also ensured that the information presented is supported with evidence such as case studies and theories to help enhance the presentations content</w:t>
      </w:r>
      <w:r w:rsidR="00635227" w:rsidRPr="0055423B">
        <w:rPr>
          <w:rFonts w:ascii="Arial" w:hAnsi="Arial" w:cs="Arial"/>
        </w:rPr>
        <w:t xml:space="preserve"> (Blue and Harun, 2003)</w:t>
      </w:r>
      <w:r w:rsidR="005E5C11" w:rsidRPr="0055423B">
        <w:rPr>
          <w:rFonts w:ascii="Arial" w:hAnsi="Arial" w:cs="Arial"/>
        </w:rPr>
        <w:t xml:space="preserve">. </w:t>
      </w:r>
    </w:p>
    <w:p w14:paraId="52E9A3A7" w14:textId="77777777" w:rsidR="00E52EDD" w:rsidRPr="0055423B" w:rsidRDefault="00E52EDD" w:rsidP="0055423B">
      <w:pPr>
        <w:spacing w:line="360" w:lineRule="auto"/>
        <w:jc w:val="both"/>
        <w:rPr>
          <w:rFonts w:ascii="Arial" w:hAnsi="Arial" w:cs="Arial"/>
        </w:rPr>
      </w:pPr>
      <w:r w:rsidRPr="0055423B">
        <w:rPr>
          <w:rFonts w:ascii="Arial" w:hAnsi="Arial" w:cs="Arial"/>
        </w:rPr>
        <w:t xml:space="preserve">I need to ensure that I cover the potential challenges and concerns that could arise as a result of this topic. This will involve understanding a hotel industry’s specific needs and restrictions for example location and demographics. To gain language awareness skills the correct form of training and support will need to be in place for </w:t>
      </w:r>
      <w:r w:rsidR="00150F46" w:rsidRPr="0055423B">
        <w:rPr>
          <w:rFonts w:ascii="Arial" w:hAnsi="Arial" w:cs="Arial"/>
        </w:rPr>
        <w:t xml:space="preserve">a </w:t>
      </w:r>
      <w:r w:rsidRPr="0055423B">
        <w:rPr>
          <w:rFonts w:ascii="Arial" w:hAnsi="Arial" w:cs="Arial"/>
        </w:rPr>
        <w:t>hotel</w:t>
      </w:r>
      <w:r w:rsidR="00150F46" w:rsidRPr="0055423B">
        <w:rPr>
          <w:rFonts w:ascii="Arial" w:hAnsi="Arial" w:cs="Arial"/>
        </w:rPr>
        <w:t>’s</w:t>
      </w:r>
      <w:r w:rsidRPr="0055423B">
        <w:rPr>
          <w:rFonts w:ascii="Arial" w:hAnsi="Arial" w:cs="Arial"/>
        </w:rPr>
        <w:t xml:space="preserve"> workforce and ensure there is enough resource</w:t>
      </w:r>
      <w:r w:rsidR="00504AF9" w:rsidRPr="0055423B">
        <w:rPr>
          <w:rFonts w:ascii="Arial" w:hAnsi="Arial" w:cs="Arial"/>
        </w:rPr>
        <w:t>s</w:t>
      </w:r>
      <w:r w:rsidRPr="0055423B">
        <w:rPr>
          <w:rFonts w:ascii="Arial" w:hAnsi="Arial" w:cs="Arial"/>
        </w:rPr>
        <w:t xml:space="preserve"> to continue this form of training long term. </w:t>
      </w:r>
      <w:r w:rsidR="00504AF9" w:rsidRPr="0055423B">
        <w:rPr>
          <w:rFonts w:ascii="Arial" w:hAnsi="Arial" w:cs="Arial"/>
        </w:rPr>
        <w:t xml:space="preserve">I will also ensure that I continuously practice the oral portion of my presentation to ensure I can keep the audience engaged in the topic. </w:t>
      </w:r>
    </w:p>
    <w:p w14:paraId="68382657" w14:textId="77777777" w:rsidR="00E52EDD" w:rsidRPr="0055423B" w:rsidRDefault="00E52EDD" w:rsidP="0055423B">
      <w:pPr>
        <w:spacing w:line="360" w:lineRule="auto"/>
        <w:jc w:val="both"/>
        <w:rPr>
          <w:rFonts w:ascii="Arial" w:hAnsi="Arial" w:cs="Arial"/>
        </w:rPr>
      </w:pPr>
      <w:r w:rsidRPr="0055423B">
        <w:rPr>
          <w:rFonts w:ascii="Arial" w:hAnsi="Arial" w:cs="Arial"/>
        </w:rPr>
        <w:lastRenderedPageBreak/>
        <w:t xml:space="preserve">This </w:t>
      </w:r>
      <w:r w:rsidR="00362A02" w:rsidRPr="0055423B">
        <w:rPr>
          <w:rFonts w:ascii="Arial" w:hAnsi="Arial" w:cs="Arial"/>
        </w:rPr>
        <w:t>self-refection</w:t>
      </w:r>
      <w:r w:rsidRPr="0055423B">
        <w:rPr>
          <w:rFonts w:ascii="Arial" w:hAnsi="Arial" w:cs="Arial"/>
        </w:rPr>
        <w:t xml:space="preserve"> using </w:t>
      </w:r>
      <w:r w:rsidR="00504AF9" w:rsidRPr="0055423B">
        <w:rPr>
          <w:rFonts w:ascii="Arial" w:hAnsi="Arial" w:cs="Arial"/>
        </w:rPr>
        <w:t xml:space="preserve">Gibbs Reflective Cycle </w:t>
      </w:r>
      <w:r w:rsidRPr="0055423B">
        <w:rPr>
          <w:rFonts w:ascii="Arial" w:hAnsi="Arial" w:cs="Arial"/>
        </w:rPr>
        <w:t xml:space="preserve">has allowed me to gain a deeper understanding of the learning experience through the </w:t>
      </w:r>
      <w:r w:rsidR="00362A02" w:rsidRPr="0055423B">
        <w:rPr>
          <w:rFonts w:ascii="Arial" w:hAnsi="Arial" w:cs="Arial"/>
        </w:rPr>
        <w:t>preparation</w:t>
      </w:r>
      <w:r w:rsidRPr="0055423B">
        <w:rPr>
          <w:rFonts w:ascii="Arial" w:hAnsi="Arial" w:cs="Arial"/>
        </w:rPr>
        <w:t xml:space="preserve"> of</w:t>
      </w:r>
      <w:r w:rsidR="00362A02" w:rsidRPr="0055423B">
        <w:rPr>
          <w:rFonts w:ascii="Arial" w:hAnsi="Arial" w:cs="Arial"/>
        </w:rPr>
        <w:t xml:space="preserve"> my presentation. It has empathised which areas of my presentation requires improvement to ensure that I can efficiently advocate for multilingualism </w:t>
      </w:r>
      <w:r w:rsidR="00504AF9" w:rsidRPr="0055423B">
        <w:rPr>
          <w:rFonts w:ascii="Arial" w:hAnsi="Arial" w:cs="Arial"/>
        </w:rPr>
        <w:t xml:space="preserve">and language awareness </w:t>
      </w:r>
      <w:r w:rsidR="00362A02" w:rsidRPr="0055423B">
        <w:rPr>
          <w:rFonts w:ascii="Arial" w:hAnsi="Arial" w:cs="Arial"/>
        </w:rPr>
        <w:t>in the hotel industry. It has also demonstrated that learning is an ongoing process, therefore as I continue to plan and prepare my presentation I will be exploring the drawbacks and challenges through rese</w:t>
      </w:r>
      <w:r w:rsidR="00504AF9" w:rsidRPr="0055423B">
        <w:rPr>
          <w:rFonts w:ascii="Arial" w:hAnsi="Arial" w:cs="Arial"/>
        </w:rPr>
        <w:t>arch and readings.</w:t>
      </w:r>
    </w:p>
    <w:p w14:paraId="4D23CE4B" w14:textId="77777777" w:rsidR="00D0262F" w:rsidRPr="0055423B" w:rsidRDefault="00D0262F" w:rsidP="0055423B">
      <w:pPr>
        <w:spacing w:line="360" w:lineRule="auto"/>
        <w:jc w:val="both"/>
        <w:rPr>
          <w:rFonts w:ascii="Arial" w:hAnsi="Arial" w:cs="Arial"/>
        </w:rPr>
      </w:pPr>
    </w:p>
    <w:p w14:paraId="71ADE24B" w14:textId="77777777" w:rsidR="00D0262F" w:rsidRDefault="00D0262F" w:rsidP="0055423B">
      <w:pPr>
        <w:spacing w:line="360" w:lineRule="auto"/>
        <w:jc w:val="both"/>
        <w:rPr>
          <w:rFonts w:ascii="Arial" w:hAnsi="Arial" w:cs="Arial"/>
        </w:rPr>
      </w:pPr>
    </w:p>
    <w:p w14:paraId="7BFE2E23" w14:textId="77777777" w:rsidR="0055423B" w:rsidRDefault="0055423B" w:rsidP="0055423B">
      <w:pPr>
        <w:spacing w:line="360" w:lineRule="auto"/>
        <w:jc w:val="both"/>
        <w:rPr>
          <w:rFonts w:ascii="Arial" w:hAnsi="Arial" w:cs="Arial"/>
        </w:rPr>
      </w:pPr>
    </w:p>
    <w:p w14:paraId="77FD4A9A" w14:textId="77777777" w:rsidR="0055423B" w:rsidRDefault="0055423B" w:rsidP="0055423B">
      <w:pPr>
        <w:spacing w:line="360" w:lineRule="auto"/>
        <w:jc w:val="both"/>
        <w:rPr>
          <w:rFonts w:ascii="Arial" w:hAnsi="Arial" w:cs="Arial"/>
        </w:rPr>
      </w:pPr>
    </w:p>
    <w:p w14:paraId="3BB59800" w14:textId="77777777" w:rsidR="0055423B" w:rsidRDefault="0055423B" w:rsidP="0055423B">
      <w:pPr>
        <w:spacing w:line="360" w:lineRule="auto"/>
        <w:jc w:val="both"/>
        <w:rPr>
          <w:rFonts w:ascii="Arial" w:hAnsi="Arial" w:cs="Arial"/>
        </w:rPr>
      </w:pPr>
    </w:p>
    <w:p w14:paraId="317B5B0C" w14:textId="77777777" w:rsidR="0055423B" w:rsidRDefault="0055423B" w:rsidP="0055423B">
      <w:pPr>
        <w:spacing w:line="360" w:lineRule="auto"/>
        <w:jc w:val="both"/>
        <w:rPr>
          <w:rFonts w:ascii="Arial" w:hAnsi="Arial" w:cs="Arial"/>
        </w:rPr>
      </w:pPr>
    </w:p>
    <w:p w14:paraId="6A65361B" w14:textId="77777777" w:rsidR="0055423B" w:rsidRDefault="0055423B" w:rsidP="0055423B">
      <w:pPr>
        <w:spacing w:line="360" w:lineRule="auto"/>
        <w:jc w:val="both"/>
        <w:rPr>
          <w:rFonts w:ascii="Arial" w:hAnsi="Arial" w:cs="Arial"/>
        </w:rPr>
      </w:pPr>
    </w:p>
    <w:p w14:paraId="026ABD24" w14:textId="77777777" w:rsidR="0055423B" w:rsidRDefault="0055423B" w:rsidP="0055423B">
      <w:pPr>
        <w:spacing w:line="360" w:lineRule="auto"/>
        <w:jc w:val="both"/>
        <w:rPr>
          <w:rFonts w:ascii="Arial" w:hAnsi="Arial" w:cs="Arial"/>
        </w:rPr>
      </w:pPr>
    </w:p>
    <w:p w14:paraId="5426B295" w14:textId="77777777" w:rsidR="0055423B" w:rsidRDefault="0055423B" w:rsidP="0055423B">
      <w:pPr>
        <w:spacing w:line="360" w:lineRule="auto"/>
        <w:jc w:val="both"/>
        <w:rPr>
          <w:rFonts w:ascii="Arial" w:hAnsi="Arial" w:cs="Arial"/>
        </w:rPr>
      </w:pPr>
    </w:p>
    <w:p w14:paraId="2219CF44" w14:textId="77777777" w:rsidR="0055423B" w:rsidRDefault="0055423B" w:rsidP="0055423B">
      <w:pPr>
        <w:spacing w:line="360" w:lineRule="auto"/>
        <w:jc w:val="both"/>
        <w:rPr>
          <w:rFonts w:ascii="Arial" w:hAnsi="Arial" w:cs="Arial"/>
        </w:rPr>
      </w:pPr>
    </w:p>
    <w:p w14:paraId="21AE5F35" w14:textId="77777777" w:rsidR="0055423B" w:rsidRDefault="0055423B" w:rsidP="0055423B">
      <w:pPr>
        <w:spacing w:line="360" w:lineRule="auto"/>
        <w:jc w:val="both"/>
        <w:rPr>
          <w:rFonts w:ascii="Arial" w:hAnsi="Arial" w:cs="Arial"/>
        </w:rPr>
      </w:pPr>
    </w:p>
    <w:p w14:paraId="12D22E2D" w14:textId="77777777" w:rsidR="0055423B" w:rsidRDefault="0055423B" w:rsidP="0055423B">
      <w:pPr>
        <w:spacing w:line="360" w:lineRule="auto"/>
        <w:jc w:val="both"/>
        <w:rPr>
          <w:rFonts w:ascii="Arial" w:hAnsi="Arial" w:cs="Arial"/>
        </w:rPr>
      </w:pPr>
    </w:p>
    <w:p w14:paraId="19159A4B" w14:textId="77777777" w:rsidR="0055423B" w:rsidRDefault="0055423B" w:rsidP="0055423B">
      <w:pPr>
        <w:spacing w:line="360" w:lineRule="auto"/>
        <w:jc w:val="both"/>
        <w:rPr>
          <w:rFonts w:ascii="Arial" w:hAnsi="Arial" w:cs="Arial"/>
        </w:rPr>
      </w:pPr>
    </w:p>
    <w:p w14:paraId="0BE05C59" w14:textId="77777777" w:rsidR="0055423B" w:rsidRDefault="0055423B" w:rsidP="0055423B">
      <w:pPr>
        <w:spacing w:line="360" w:lineRule="auto"/>
        <w:jc w:val="both"/>
        <w:rPr>
          <w:rFonts w:ascii="Arial" w:hAnsi="Arial" w:cs="Arial"/>
        </w:rPr>
      </w:pPr>
    </w:p>
    <w:p w14:paraId="6B75DE98" w14:textId="77777777" w:rsidR="0055423B" w:rsidRDefault="0055423B" w:rsidP="0055423B">
      <w:pPr>
        <w:spacing w:line="360" w:lineRule="auto"/>
        <w:jc w:val="both"/>
        <w:rPr>
          <w:rFonts w:ascii="Arial" w:hAnsi="Arial" w:cs="Arial"/>
        </w:rPr>
      </w:pPr>
    </w:p>
    <w:p w14:paraId="4AA4F62D" w14:textId="77777777" w:rsidR="0055423B" w:rsidRDefault="0055423B" w:rsidP="0055423B">
      <w:pPr>
        <w:spacing w:line="360" w:lineRule="auto"/>
        <w:jc w:val="both"/>
        <w:rPr>
          <w:rFonts w:ascii="Arial" w:hAnsi="Arial" w:cs="Arial"/>
        </w:rPr>
      </w:pPr>
    </w:p>
    <w:p w14:paraId="4686DC66" w14:textId="77777777" w:rsidR="0055423B" w:rsidRDefault="0055423B" w:rsidP="0055423B">
      <w:pPr>
        <w:spacing w:line="360" w:lineRule="auto"/>
        <w:jc w:val="both"/>
        <w:rPr>
          <w:rFonts w:ascii="Arial" w:hAnsi="Arial" w:cs="Arial"/>
        </w:rPr>
      </w:pPr>
    </w:p>
    <w:p w14:paraId="33C56FC1" w14:textId="77777777" w:rsidR="0055423B" w:rsidRDefault="0055423B" w:rsidP="0055423B">
      <w:pPr>
        <w:spacing w:line="360" w:lineRule="auto"/>
        <w:jc w:val="both"/>
        <w:rPr>
          <w:rFonts w:ascii="Arial" w:hAnsi="Arial" w:cs="Arial"/>
        </w:rPr>
      </w:pPr>
    </w:p>
    <w:p w14:paraId="6695FA2E" w14:textId="77777777" w:rsidR="0055423B" w:rsidRDefault="0055423B" w:rsidP="0055423B">
      <w:pPr>
        <w:spacing w:line="360" w:lineRule="auto"/>
        <w:jc w:val="both"/>
        <w:rPr>
          <w:rFonts w:ascii="Arial" w:hAnsi="Arial" w:cs="Arial"/>
        </w:rPr>
      </w:pPr>
    </w:p>
    <w:p w14:paraId="2FE5A892" w14:textId="77777777" w:rsidR="0055423B" w:rsidRDefault="0055423B" w:rsidP="0055423B">
      <w:pPr>
        <w:spacing w:line="360" w:lineRule="auto"/>
        <w:jc w:val="both"/>
        <w:rPr>
          <w:rFonts w:ascii="Arial" w:hAnsi="Arial" w:cs="Arial"/>
        </w:rPr>
      </w:pPr>
    </w:p>
    <w:p w14:paraId="0D563259" w14:textId="77777777" w:rsidR="0055423B" w:rsidRPr="0055423B" w:rsidRDefault="0055423B" w:rsidP="0055423B">
      <w:pPr>
        <w:spacing w:line="360" w:lineRule="auto"/>
        <w:jc w:val="both"/>
        <w:rPr>
          <w:rFonts w:ascii="Arial" w:hAnsi="Arial" w:cs="Arial"/>
        </w:rPr>
      </w:pPr>
    </w:p>
    <w:p w14:paraId="36CF494A" w14:textId="77777777" w:rsidR="00D0262F" w:rsidRPr="0055423B" w:rsidRDefault="00D0262F" w:rsidP="0055423B">
      <w:pPr>
        <w:spacing w:line="360" w:lineRule="auto"/>
        <w:jc w:val="both"/>
        <w:rPr>
          <w:rFonts w:ascii="Arial" w:hAnsi="Arial" w:cs="Arial"/>
        </w:rPr>
      </w:pPr>
      <w:r w:rsidRPr="0055423B">
        <w:rPr>
          <w:rFonts w:ascii="Arial" w:hAnsi="Arial" w:cs="Arial"/>
        </w:rPr>
        <w:lastRenderedPageBreak/>
        <w:t>References</w:t>
      </w:r>
    </w:p>
    <w:p w14:paraId="493B610B" w14:textId="77777777" w:rsidR="00D0262F" w:rsidRPr="0055423B" w:rsidRDefault="00D0262F" w:rsidP="0055423B">
      <w:pPr>
        <w:spacing w:line="360" w:lineRule="auto"/>
        <w:jc w:val="both"/>
        <w:rPr>
          <w:rFonts w:ascii="Arial" w:hAnsi="Arial" w:cs="Arial"/>
        </w:rPr>
      </w:pPr>
      <w:r w:rsidRPr="0055423B">
        <w:rPr>
          <w:rFonts w:ascii="Arial" w:hAnsi="Arial" w:cs="Arial"/>
        </w:rPr>
        <w:t xml:space="preserve">Carlos, P., Alen, E., Perez-Gonzalez, A., and Figueroa, B. (2019) ‘Cultural differences, language attitudes and tourist satisfactions: a study in the Barcelona hotel sector’, </w:t>
      </w:r>
      <w:r w:rsidRPr="0055423B">
        <w:rPr>
          <w:rFonts w:ascii="Arial" w:hAnsi="Arial" w:cs="Arial"/>
          <w:i/>
        </w:rPr>
        <w:t>Journal of Multilingual and Multicultural Development</w:t>
      </w:r>
      <w:r w:rsidRPr="0055423B">
        <w:rPr>
          <w:rFonts w:ascii="Arial" w:hAnsi="Arial" w:cs="Arial"/>
        </w:rPr>
        <w:t xml:space="preserve">, 40(2), pp. 133-147, </w:t>
      </w:r>
      <w:r w:rsidR="00635227" w:rsidRPr="0055423B">
        <w:rPr>
          <w:rFonts w:ascii="Arial" w:hAnsi="Arial" w:cs="Arial"/>
        </w:rPr>
        <w:t xml:space="preserve">Available at: </w:t>
      </w:r>
      <w:proofErr w:type="spellStart"/>
      <w:r w:rsidR="00635227" w:rsidRPr="0055423B">
        <w:rPr>
          <w:rFonts w:ascii="Arial" w:hAnsi="Arial" w:cs="Arial"/>
        </w:rPr>
        <w:t>doi</w:t>
      </w:r>
      <w:proofErr w:type="spellEnd"/>
      <w:r w:rsidR="00635227" w:rsidRPr="0055423B">
        <w:rPr>
          <w:rFonts w:ascii="Arial" w:hAnsi="Arial" w:cs="Arial"/>
        </w:rPr>
        <w:t>:</w:t>
      </w:r>
      <w:r w:rsidRPr="0055423B">
        <w:rPr>
          <w:rFonts w:ascii="Arial" w:hAnsi="Arial" w:cs="Arial"/>
        </w:rPr>
        <w:t xml:space="preserve"> 10.1080/01434632.2018.1493114</w:t>
      </w:r>
    </w:p>
    <w:p w14:paraId="0606AF94" w14:textId="77777777" w:rsidR="00D0262F" w:rsidRPr="0055423B" w:rsidRDefault="00635227" w:rsidP="0055423B">
      <w:pPr>
        <w:spacing w:line="360" w:lineRule="auto"/>
        <w:jc w:val="both"/>
        <w:rPr>
          <w:rFonts w:ascii="Arial" w:hAnsi="Arial" w:cs="Arial"/>
        </w:rPr>
      </w:pPr>
      <w:r w:rsidRPr="0055423B">
        <w:rPr>
          <w:rFonts w:ascii="Arial" w:hAnsi="Arial" w:cs="Arial"/>
        </w:rPr>
        <w:t xml:space="preserve">Blue, M.G. and Harun, M. (2003) ‘Hospitality language as a professional skill’, </w:t>
      </w:r>
      <w:r w:rsidRPr="0055423B">
        <w:rPr>
          <w:rFonts w:ascii="Arial" w:hAnsi="Arial" w:cs="Arial"/>
          <w:i/>
        </w:rPr>
        <w:t>English for Specific Purposes,</w:t>
      </w:r>
      <w:r w:rsidRPr="0055423B">
        <w:rPr>
          <w:rFonts w:ascii="Arial" w:hAnsi="Arial" w:cs="Arial"/>
        </w:rPr>
        <w:t xml:space="preserve"> 22(1), pp. 73-91. Available at: </w:t>
      </w:r>
      <w:hyperlink r:id="rId5" w:history="1">
        <w:r w:rsidR="00E36C3E" w:rsidRPr="0055423B">
          <w:rPr>
            <w:rStyle w:val="Hyperlink"/>
            <w:rFonts w:ascii="Arial" w:hAnsi="Arial" w:cs="Arial"/>
          </w:rPr>
          <w:t>https://doi.org/10/1016/s0889-4906(01)00031-X</w:t>
        </w:r>
      </w:hyperlink>
      <w:r w:rsidRPr="0055423B">
        <w:rPr>
          <w:rFonts w:ascii="Arial" w:hAnsi="Arial" w:cs="Arial"/>
        </w:rPr>
        <w:t>.</w:t>
      </w:r>
    </w:p>
    <w:p w14:paraId="498A664E" w14:textId="77777777" w:rsidR="00E52EDD" w:rsidRPr="0055423B" w:rsidRDefault="00017736" w:rsidP="0055423B">
      <w:pPr>
        <w:spacing w:line="360" w:lineRule="auto"/>
        <w:jc w:val="both"/>
        <w:rPr>
          <w:rFonts w:ascii="Arial" w:hAnsi="Arial" w:cs="Arial"/>
        </w:rPr>
      </w:pPr>
      <w:r w:rsidRPr="0055423B">
        <w:rPr>
          <w:rFonts w:ascii="Arial" w:hAnsi="Arial" w:cs="Arial"/>
        </w:rPr>
        <w:t xml:space="preserve">Shashkevich, A. (2019) </w:t>
      </w:r>
      <w:r w:rsidRPr="0055423B">
        <w:rPr>
          <w:rFonts w:ascii="Arial" w:hAnsi="Arial" w:cs="Arial"/>
          <w:i/>
        </w:rPr>
        <w:t>The power of language: How words shape people, culture.</w:t>
      </w:r>
      <w:r w:rsidRPr="0055423B">
        <w:rPr>
          <w:rFonts w:ascii="Arial" w:hAnsi="Arial" w:cs="Arial"/>
        </w:rPr>
        <w:t xml:space="preserve"> Available at: </w:t>
      </w:r>
      <w:hyperlink r:id="rId6" w:history="1">
        <w:r w:rsidRPr="0055423B">
          <w:rPr>
            <w:rStyle w:val="Hyperlink"/>
            <w:rFonts w:ascii="Arial" w:hAnsi="Arial" w:cs="Arial"/>
          </w:rPr>
          <w:t>https://news.stanford.edu/2019/08/22/the-power-of-language-how-words-shape-people-culture/</w:t>
        </w:r>
      </w:hyperlink>
      <w:r w:rsidRPr="0055423B">
        <w:rPr>
          <w:rFonts w:ascii="Arial" w:hAnsi="Arial" w:cs="Arial"/>
        </w:rPr>
        <w:t xml:space="preserve"> (Accessed: 30 October 2023)</w:t>
      </w:r>
    </w:p>
    <w:sectPr w:rsidR="00E52EDD" w:rsidRPr="00554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Black">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324"/>
    <w:rsid w:val="00017736"/>
    <w:rsid w:val="000530F3"/>
    <w:rsid w:val="00150F46"/>
    <w:rsid w:val="0025131B"/>
    <w:rsid w:val="00362A02"/>
    <w:rsid w:val="00504AF9"/>
    <w:rsid w:val="0055423B"/>
    <w:rsid w:val="00567324"/>
    <w:rsid w:val="005E5C11"/>
    <w:rsid w:val="00635227"/>
    <w:rsid w:val="00642C4A"/>
    <w:rsid w:val="008B0AB2"/>
    <w:rsid w:val="008D1AB1"/>
    <w:rsid w:val="0091256E"/>
    <w:rsid w:val="00A226BF"/>
    <w:rsid w:val="00A44011"/>
    <w:rsid w:val="00AB0792"/>
    <w:rsid w:val="00AF45AF"/>
    <w:rsid w:val="00C07A3C"/>
    <w:rsid w:val="00C74FE8"/>
    <w:rsid w:val="00CD0EBE"/>
    <w:rsid w:val="00D0262F"/>
    <w:rsid w:val="00E36C3E"/>
    <w:rsid w:val="00E52EDD"/>
    <w:rsid w:val="00F63AAB"/>
    <w:rsid w:val="00F81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4A7E5"/>
  <w15:chartTrackingRefBased/>
  <w15:docId w15:val="{66BF04CF-E8EC-454B-B34A-C6696E1C2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6C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stanford.edu/2019/08/22/the-power-of-language-how-words-shape-people-culture/" TargetMode="External"/><Relationship Id="rId5" Type="http://schemas.openxmlformats.org/officeDocument/2006/relationships/hyperlink" Target="https://doi.org/10/1016/s0889-4906(01)00031-X"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690</Words>
  <Characters>3935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Bathen</dc:creator>
  <cp:keywords/>
  <dc:description/>
  <cp:lastModifiedBy>Mohammed Bathen</cp:lastModifiedBy>
  <cp:revision>4</cp:revision>
  <dcterms:created xsi:type="dcterms:W3CDTF">2023-10-31T17:38:00Z</dcterms:created>
  <dcterms:modified xsi:type="dcterms:W3CDTF">2023-10-31T17:40:00Z</dcterms:modified>
</cp:coreProperties>
</file>