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eastAsiaTheme="minorHAnsi"/>
          <w:color w:val="5B9BD5" w:themeColor="accent1"/>
          <w:lang w:val="en-GB"/>
        </w:rPr>
        <w:id w:val="-1856797309"/>
        <w:docPartObj>
          <w:docPartGallery w:val="Cover Pages"/>
          <w:docPartUnique/>
        </w:docPartObj>
      </w:sdtPr>
      <w:sdtEndPr>
        <w:rPr>
          <w:rFonts w:ascii="Arial" w:hAnsi="Arial" w:cs="Arial"/>
          <w:color w:val="000000"/>
          <w:sz w:val="20"/>
          <w:szCs w:val="20"/>
          <w:shd w:val="clear" w:color="auto" w:fill="FFFFFF"/>
        </w:rPr>
      </w:sdtEndPr>
      <w:sdtContent>
        <w:p w14:paraId="49D44DB1" w14:textId="77777777" w:rsidR="005E6AEA" w:rsidRDefault="005E6AEA">
          <w:pPr>
            <w:pStyle w:val="NoSpacing"/>
            <w:spacing w:before="1540" w:after="240"/>
            <w:jc w:val="center"/>
            <w:rPr>
              <w:color w:val="5B9BD5" w:themeColor="accent1"/>
            </w:rPr>
          </w:pPr>
          <w:r>
            <w:rPr>
              <w:noProof/>
              <w:color w:val="5B9BD5" w:themeColor="accent1"/>
              <w:lang w:val="en-GB" w:eastAsia="en-GB"/>
            </w:rPr>
            <w:drawing>
              <wp:inline distT="0" distB="0" distL="0" distR="0" wp14:anchorId="5D7722EF" wp14:editId="3E842362">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6B9970BA033C42D2BD7456AD903C6A4E"/>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70B54E46" w14:textId="77777777" w:rsidR="005E6AEA" w:rsidRDefault="005E6AEA">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Research Proposal</w:t>
              </w:r>
            </w:p>
          </w:sdtContent>
        </w:sdt>
        <w:sdt>
          <w:sdtPr>
            <w:rPr>
              <w:color w:val="5B9BD5" w:themeColor="accent1"/>
              <w:sz w:val="28"/>
              <w:szCs w:val="28"/>
            </w:rPr>
            <w:alias w:val="Subtitle"/>
            <w:tag w:val=""/>
            <w:id w:val="328029620"/>
            <w:placeholder>
              <w:docPart w:val="3CF1BBE99D6A4F7CA2014D1C5E08E956"/>
            </w:placeholder>
            <w:dataBinding w:prefixMappings="xmlns:ns0='http://purl.org/dc/elements/1.1/' xmlns:ns1='http://schemas.openxmlformats.org/package/2006/metadata/core-properties' " w:xpath="/ns1:coreProperties[1]/ns0:subject[1]" w:storeItemID="{6C3C8BC8-F283-45AE-878A-BAB7291924A1}"/>
            <w:text/>
          </w:sdtPr>
          <w:sdtEndPr/>
          <w:sdtContent>
            <w:p w14:paraId="7688D581" w14:textId="77777777" w:rsidR="005E6AEA" w:rsidRDefault="005E6AEA">
              <w:pPr>
                <w:pStyle w:val="NoSpacing"/>
                <w:jc w:val="center"/>
                <w:rPr>
                  <w:color w:val="5B9BD5" w:themeColor="accent1"/>
                  <w:sz w:val="28"/>
                  <w:szCs w:val="28"/>
                </w:rPr>
              </w:pPr>
              <w:r>
                <w:rPr>
                  <w:color w:val="5B9BD5" w:themeColor="accent1"/>
                  <w:sz w:val="28"/>
                  <w:szCs w:val="28"/>
                </w:rPr>
                <w:t>Dissertation</w:t>
              </w:r>
            </w:p>
          </w:sdtContent>
        </w:sdt>
        <w:p w14:paraId="7A739C49" w14:textId="77777777" w:rsidR="005E6AEA" w:rsidRDefault="005E6AEA">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63360" behindDoc="0" locked="0" layoutInCell="1" allowOverlap="1" wp14:anchorId="6E4E4A67" wp14:editId="4C894F86">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624608774"/>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381E4B86" w14:textId="77777777" w:rsidR="00953261" w:rsidRDefault="00953261">
                                    <w:pPr>
                                      <w:pStyle w:val="NoSpacing"/>
                                      <w:spacing w:after="40"/>
                                      <w:jc w:val="center"/>
                                      <w:rPr>
                                        <w:caps/>
                                        <w:color w:val="5B9BD5" w:themeColor="accent1"/>
                                        <w:sz w:val="28"/>
                                        <w:szCs w:val="28"/>
                                      </w:rPr>
                                    </w:pPr>
                                    <w:r>
                                      <w:rPr>
                                        <w:caps/>
                                        <w:color w:val="5B9BD5" w:themeColor="accent1"/>
                                        <w:sz w:val="28"/>
                                        <w:szCs w:val="28"/>
                                      </w:rPr>
                                      <w:t>Tyan Brooker Thorpe</w:t>
                                    </w:r>
                                  </w:p>
                                </w:sdtContent>
                              </w:sdt>
                              <w:p w14:paraId="7D4430BD" w14:textId="77777777" w:rsidR="00953261" w:rsidRDefault="007933FC">
                                <w:pPr>
                                  <w:pStyle w:val="NoSpacing"/>
                                  <w:jc w:val="center"/>
                                  <w:rPr>
                                    <w:color w:val="5B9BD5" w:themeColor="accent1"/>
                                  </w:rPr>
                                </w:pPr>
                                <w:sdt>
                                  <w:sdtPr>
                                    <w:rPr>
                                      <w:caps/>
                                      <w:color w:val="5B9BD5" w:themeColor="accent1"/>
                                    </w:rPr>
                                    <w:alias w:val="Company"/>
                                    <w:tag w:val=""/>
                                    <w:id w:val="376520672"/>
                                    <w:dataBinding w:prefixMappings="xmlns:ns0='http://schemas.openxmlformats.org/officeDocument/2006/extended-properties' " w:xpath="/ns0:Properties[1]/ns0:Company[1]" w:storeItemID="{6668398D-A668-4E3E-A5EB-62B293D839F1}"/>
                                    <w:text/>
                                  </w:sdtPr>
                                  <w:sdtEndPr/>
                                  <w:sdtContent>
                                    <w:r w:rsidR="00953261">
                                      <w:rPr>
                                        <w:caps/>
                                        <w:color w:val="5B9BD5" w:themeColor="accent1"/>
                                      </w:rPr>
                                      <w:t>University of Wales Trinity Saint David</w:t>
                                    </w:r>
                                  </w:sdtContent>
                                </w:sdt>
                              </w:p>
                              <w:p w14:paraId="3C0EB36E" w14:textId="77777777" w:rsidR="00953261" w:rsidRDefault="007933FC">
                                <w:pPr>
                                  <w:pStyle w:val="NoSpacing"/>
                                  <w:jc w:val="center"/>
                                  <w:rPr>
                                    <w:color w:val="5B9BD5" w:themeColor="accent1"/>
                                  </w:rPr>
                                </w:pPr>
                                <w:sdt>
                                  <w:sdtPr>
                                    <w:rPr>
                                      <w:color w:val="5B9BD5" w:themeColor="accent1"/>
                                    </w:rPr>
                                    <w:alias w:val="Address"/>
                                    <w:tag w:val=""/>
                                    <w:id w:val="-906844182"/>
                                    <w:dataBinding w:prefixMappings="xmlns:ns0='http://schemas.microsoft.com/office/2006/coverPageProps' " w:xpath="/ns0:CoverPageProperties[1]/ns0:CompanyAddress[1]" w:storeItemID="{55AF091B-3C7A-41E3-B477-F2FDAA23CFDA}"/>
                                    <w:text/>
                                  </w:sdtPr>
                                  <w:sdtEndPr/>
                                  <w:sdtContent>
                                    <w:r w:rsidR="00953261">
                                      <w:rPr>
                                        <w:color w:val="5B9BD5" w:themeColor="accent1"/>
                                      </w:rPr>
                                      <w:t>P149779</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E4E4A67"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6336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28"/>
                              <w:szCs w:val="28"/>
                            </w:rPr>
                            <w:alias w:val="Date"/>
                            <w:tag w:val=""/>
                            <w:id w:val="-1624608774"/>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381E4B86" w14:textId="77777777" w:rsidR="00953261" w:rsidRDefault="00953261">
                              <w:pPr>
                                <w:pStyle w:val="NoSpacing"/>
                                <w:spacing w:after="40"/>
                                <w:jc w:val="center"/>
                                <w:rPr>
                                  <w:caps/>
                                  <w:color w:val="5B9BD5" w:themeColor="accent1"/>
                                  <w:sz w:val="28"/>
                                  <w:szCs w:val="28"/>
                                </w:rPr>
                              </w:pPr>
                              <w:r>
                                <w:rPr>
                                  <w:caps/>
                                  <w:color w:val="5B9BD5" w:themeColor="accent1"/>
                                  <w:sz w:val="28"/>
                                  <w:szCs w:val="28"/>
                                </w:rPr>
                                <w:t>Tyan Brooker Thorpe</w:t>
                              </w:r>
                            </w:p>
                          </w:sdtContent>
                        </w:sdt>
                        <w:p w14:paraId="7D4430BD" w14:textId="77777777" w:rsidR="00953261" w:rsidRDefault="009E0446">
                          <w:pPr>
                            <w:pStyle w:val="NoSpacing"/>
                            <w:jc w:val="center"/>
                            <w:rPr>
                              <w:color w:val="5B9BD5" w:themeColor="accent1"/>
                            </w:rPr>
                          </w:pPr>
                          <w:sdt>
                            <w:sdtPr>
                              <w:rPr>
                                <w:caps/>
                                <w:color w:val="5B9BD5" w:themeColor="accent1"/>
                              </w:rPr>
                              <w:alias w:val="Company"/>
                              <w:tag w:val=""/>
                              <w:id w:val="376520672"/>
                              <w:dataBinding w:prefixMappings="xmlns:ns0='http://schemas.openxmlformats.org/officeDocument/2006/extended-properties' " w:xpath="/ns0:Properties[1]/ns0:Company[1]" w:storeItemID="{6668398D-A668-4E3E-A5EB-62B293D839F1}"/>
                              <w:text/>
                            </w:sdtPr>
                            <w:sdtEndPr/>
                            <w:sdtContent>
                              <w:r w:rsidR="00953261">
                                <w:rPr>
                                  <w:caps/>
                                  <w:color w:val="5B9BD5" w:themeColor="accent1"/>
                                </w:rPr>
                                <w:t>University of Wales Trinity Saint David</w:t>
                              </w:r>
                            </w:sdtContent>
                          </w:sdt>
                        </w:p>
                        <w:p w14:paraId="3C0EB36E" w14:textId="77777777" w:rsidR="00953261" w:rsidRDefault="009E0446">
                          <w:pPr>
                            <w:pStyle w:val="NoSpacing"/>
                            <w:jc w:val="center"/>
                            <w:rPr>
                              <w:color w:val="5B9BD5" w:themeColor="accent1"/>
                            </w:rPr>
                          </w:pPr>
                          <w:sdt>
                            <w:sdtPr>
                              <w:rPr>
                                <w:color w:val="5B9BD5" w:themeColor="accent1"/>
                              </w:rPr>
                              <w:alias w:val="Address"/>
                              <w:tag w:val=""/>
                              <w:id w:val="-906844182"/>
                              <w:dataBinding w:prefixMappings="xmlns:ns0='http://schemas.microsoft.com/office/2006/coverPageProps' " w:xpath="/ns0:CoverPageProperties[1]/ns0:CompanyAddress[1]" w:storeItemID="{55AF091B-3C7A-41E3-B477-F2FDAA23CFDA}"/>
                              <w:text/>
                            </w:sdtPr>
                            <w:sdtEndPr/>
                            <w:sdtContent>
                              <w:r w:rsidR="00953261">
                                <w:rPr>
                                  <w:color w:val="5B9BD5" w:themeColor="accent1"/>
                                </w:rPr>
                                <w:t>P149779</w:t>
                              </w:r>
                            </w:sdtContent>
                          </w:sdt>
                        </w:p>
                      </w:txbxContent>
                    </v:textbox>
                    <w10:wrap anchorx="margin" anchory="page"/>
                  </v:shape>
                </w:pict>
              </mc:Fallback>
            </mc:AlternateContent>
          </w:r>
          <w:r>
            <w:rPr>
              <w:noProof/>
              <w:color w:val="5B9BD5" w:themeColor="accent1"/>
              <w:lang w:val="en-GB" w:eastAsia="en-GB"/>
            </w:rPr>
            <w:drawing>
              <wp:inline distT="0" distB="0" distL="0" distR="0" wp14:anchorId="4ABC9621" wp14:editId="3FD850A5">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03FA869" w14:textId="77777777" w:rsidR="005E6AEA" w:rsidRDefault="005E6AEA">
          <w:pPr>
            <w:rPr>
              <w:rFonts w:ascii="Arial" w:hAnsi="Arial" w:cs="Arial"/>
              <w:color w:val="000000"/>
              <w:sz w:val="20"/>
              <w:szCs w:val="20"/>
              <w:shd w:val="clear" w:color="auto" w:fill="FFFFFF"/>
            </w:rPr>
          </w:pPr>
          <w:r>
            <w:rPr>
              <w:rFonts w:ascii="Arial" w:hAnsi="Arial" w:cs="Arial"/>
              <w:color w:val="000000"/>
              <w:sz w:val="20"/>
              <w:szCs w:val="20"/>
              <w:shd w:val="clear" w:color="auto" w:fill="FFFFFF"/>
            </w:rPr>
            <w:br w:type="page"/>
          </w:r>
          <w:bookmarkStart w:id="0" w:name="_GoBack"/>
          <w:bookmarkEnd w:id="0"/>
        </w:p>
        <w:sdt>
          <w:sdtPr>
            <w:rPr>
              <w:rFonts w:asciiTheme="minorHAnsi" w:eastAsiaTheme="minorEastAsia" w:hAnsiTheme="minorHAnsi" w:cs="Times New Roman"/>
              <w:color w:val="auto"/>
              <w:sz w:val="22"/>
              <w:szCs w:val="22"/>
            </w:rPr>
            <w:id w:val="-1857108766"/>
            <w:docPartObj>
              <w:docPartGallery w:val="Table of Contents"/>
              <w:docPartUnique/>
            </w:docPartObj>
          </w:sdtPr>
          <w:sdtEndPr/>
          <w:sdtContent>
            <w:p w14:paraId="652CA2C7" w14:textId="77777777" w:rsidR="005E6AEA" w:rsidRPr="005E6AEA" w:rsidRDefault="005E6AEA">
              <w:pPr>
                <w:pStyle w:val="TOCHeading"/>
              </w:pPr>
              <w:r w:rsidRPr="005E6AEA">
                <w:t>Table of Contents</w:t>
              </w:r>
            </w:p>
            <w:p w14:paraId="05413E94" w14:textId="7472D944" w:rsidR="005E6AEA" w:rsidRPr="005E6AEA" w:rsidRDefault="00110F9B" w:rsidP="00240DD3">
              <w:pPr>
                <w:pStyle w:val="TOC3"/>
                <w:ind w:left="0"/>
              </w:pPr>
              <w:r>
                <w:t>Introduction and Background</w:t>
              </w:r>
              <w:r w:rsidR="005E6AEA" w:rsidRPr="005E6AEA">
                <w:ptab w:relativeTo="margin" w:alignment="right" w:leader="dot"/>
              </w:r>
              <w:r w:rsidR="008D0B5C">
                <w:t>2</w:t>
              </w:r>
              <w:r>
                <w:t>-</w:t>
              </w:r>
              <w:r w:rsidR="008D0B5C">
                <w:t>3</w:t>
              </w:r>
            </w:p>
            <w:p w14:paraId="330A64EB" w14:textId="7505F472" w:rsidR="005E6AEA" w:rsidRPr="00744FFF" w:rsidRDefault="008D0B5C">
              <w:pPr>
                <w:pStyle w:val="TOC1"/>
                <w:rPr>
                  <w:bCs/>
                </w:rPr>
              </w:pPr>
              <w:r>
                <w:rPr>
                  <w:bCs/>
                </w:rPr>
                <w:t xml:space="preserve">      </w:t>
              </w:r>
              <w:r w:rsidR="00110F9B">
                <w:rPr>
                  <w:bCs/>
                </w:rPr>
                <w:t>Rationale</w:t>
              </w:r>
              <w:r w:rsidR="005E6AEA" w:rsidRPr="005E6AEA">
                <w:ptab w:relativeTo="margin" w:alignment="right" w:leader="dot"/>
              </w:r>
              <w:r>
                <w:rPr>
                  <w:bCs/>
                </w:rPr>
                <w:t>3</w:t>
              </w:r>
            </w:p>
            <w:p w14:paraId="30CE6B35" w14:textId="007FA53D" w:rsidR="005E6AEA" w:rsidRPr="005E6AEA" w:rsidRDefault="008D0B5C" w:rsidP="00240DD3">
              <w:pPr>
                <w:pStyle w:val="TOC2"/>
                <w:ind w:left="0"/>
              </w:pPr>
              <w:r>
                <w:t xml:space="preserve">      Aims and</w:t>
              </w:r>
              <w:r w:rsidR="00110F9B">
                <w:t xml:space="preserve"> Objectives</w:t>
              </w:r>
              <w:r w:rsidR="005E6AEA" w:rsidRPr="005E6AEA">
                <w:ptab w:relativeTo="margin" w:alignment="right" w:leader="dot"/>
              </w:r>
              <w:r w:rsidR="00EC7137">
                <w:t>3</w:t>
              </w:r>
            </w:p>
            <w:p w14:paraId="79F38FF1" w14:textId="63927CEC" w:rsidR="00110F9B" w:rsidRDefault="00EC7137" w:rsidP="00110F9B">
              <w:pPr>
                <w:pStyle w:val="TOC3"/>
                <w:ind w:left="0"/>
              </w:pPr>
              <w:r>
                <w:t xml:space="preserve">      </w:t>
              </w:r>
              <w:r w:rsidR="00110F9B">
                <w:t>Theoretical Context</w:t>
              </w:r>
              <w:r w:rsidR="005E6AEA" w:rsidRPr="005E6AEA">
                <w:ptab w:relativeTo="margin" w:alignment="right" w:leader="dot"/>
              </w:r>
              <w:r>
                <w:t>3</w:t>
              </w:r>
            </w:p>
            <w:p w14:paraId="0FE5F987" w14:textId="3BF2D753" w:rsidR="00110F9B" w:rsidRPr="005E6AEA" w:rsidRDefault="00110F9B" w:rsidP="00110F9B">
              <w:pPr>
                <w:pStyle w:val="TOC2"/>
                <w:ind w:left="0"/>
              </w:pPr>
              <w:r>
                <w:t>Research</w:t>
              </w:r>
              <w:r w:rsidRPr="005E6AEA">
                <w:ptab w:relativeTo="margin" w:alignment="right" w:leader="dot"/>
              </w:r>
              <w:r w:rsidR="00EC7137">
                <w:t>4-5</w:t>
              </w:r>
            </w:p>
            <w:p w14:paraId="04A275F4" w14:textId="6AB6815D" w:rsidR="00110F9B" w:rsidRDefault="00EC7137" w:rsidP="00110F9B">
              <w:pPr>
                <w:pStyle w:val="TOC2"/>
                <w:ind w:left="0"/>
              </w:pPr>
              <w:r>
                <w:t xml:space="preserve">       </w:t>
              </w:r>
              <w:r w:rsidR="00110F9B">
                <w:t>Reliability and limitations</w:t>
              </w:r>
              <w:r w:rsidR="00110F9B" w:rsidRPr="005E6AEA">
                <w:ptab w:relativeTo="margin" w:alignment="right" w:leader="dot"/>
              </w:r>
              <w:r>
                <w:t>5</w:t>
              </w:r>
            </w:p>
            <w:p w14:paraId="6793D72C" w14:textId="67328388" w:rsidR="00B17BC6" w:rsidRDefault="00EC7137" w:rsidP="00B17BC6">
              <w:r>
                <w:t xml:space="preserve">       </w:t>
              </w:r>
              <w:r w:rsidR="00B17BC6">
                <w:t>Sampling Framework</w:t>
              </w:r>
              <w:r w:rsidR="00B17BC6" w:rsidRPr="005E6AEA">
                <w:ptab w:relativeTo="margin" w:alignment="right" w:leader="dot"/>
              </w:r>
              <w:r>
                <w:t>5</w:t>
              </w:r>
            </w:p>
            <w:p w14:paraId="2DB2A267" w14:textId="15D3087D" w:rsidR="00B17BC6" w:rsidRDefault="00EC7137" w:rsidP="00B17BC6">
              <w:r>
                <w:t xml:space="preserve">       Ethics</w:t>
              </w:r>
              <w:r w:rsidR="00B17BC6" w:rsidRPr="005E6AEA">
                <w:ptab w:relativeTo="margin" w:alignment="right" w:leader="dot"/>
              </w:r>
              <w:r>
                <w:t>5</w:t>
              </w:r>
            </w:p>
            <w:p w14:paraId="390D2714" w14:textId="415E3359" w:rsidR="00B17BC6" w:rsidRDefault="00EC7137" w:rsidP="00B17BC6">
              <w:r>
                <w:t>Resources</w:t>
              </w:r>
              <w:r w:rsidR="00B17BC6" w:rsidRPr="005E6AEA">
                <w:ptab w:relativeTo="margin" w:alignment="right" w:leader="dot"/>
              </w:r>
              <w:r w:rsidR="007C6441">
                <w:t>6</w:t>
              </w:r>
            </w:p>
            <w:p w14:paraId="48A1060D" w14:textId="4461ECFD" w:rsidR="00B17BC6" w:rsidRDefault="00EC7137" w:rsidP="00B17BC6">
              <w:bookmarkStart w:id="1" w:name="_Hlk530246811"/>
              <w:r>
                <w:t>Gantt chart</w:t>
              </w:r>
              <w:r w:rsidR="00B17BC6" w:rsidRPr="005E6AEA">
                <w:ptab w:relativeTo="margin" w:alignment="right" w:leader="dot"/>
              </w:r>
              <w:bookmarkEnd w:id="1"/>
              <w:r w:rsidR="007C6441">
                <w:t>6</w:t>
              </w:r>
            </w:p>
            <w:p w14:paraId="7BC8D89E" w14:textId="55271C9A" w:rsidR="00EC7137" w:rsidRDefault="00EC7137" w:rsidP="00B17BC6">
              <w:r>
                <w:t>Bibliography</w:t>
              </w:r>
              <w:r w:rsidRPr="005E6AEA">
                <w:ptab w:relativeTo="margin" w:alignment="right" w:leader="dot"/>
              </w:r>
              <w:r w:rsidR="007C6441">
                <w:t>6</w:t>
              </w:r>
              <w:r w:rsidR="00C86972">
                <w:t>-10</w:t>
              </w:r>
            </w:p>
            <w:p w14:paraId="64720E1E" w14:textId="77777777" w:rsidR="00224EE8" w:rsidRDefault="00224EE8" w:rsidP="00B17BC6"/>
            <w:p w14:paraId="592D6191" w14:textId="77777777" w:rsidR="003C36F0" w:rsidRDefault="003C36F0" w:rsidP="00B17BC6"/>
            <w:p w14:paraId="5B59E864" w14:textId="77777777" w:rsidR="00224EE8" w:rsidRPr="0060448E" w:rsidRDefault="00224EE8" w:rsidP="00B17BC6">
              <w:pPr>
                <w:rPr>
                  <w:lang w:val="en-US"/>
                </w:rPr>
              </w:pPr>
            </w:p>
            <w:p w14:paraId="2335322D" w14:textId="77777777" w:rsidR="00B17BC6" w:rsidRPr="0060448E" w:rsidRDefault="00B17BC6" w:rsidP="00B17BC6">
              <w:pPr>
                <w:rPr>
                  <w:lang w:val="en-US"/>
                </w:rPr>
              </w:pPr>
            </w:p>
            <w:p w14:paraId="4AD2A6C3" w14:textId="77777777" w:rsidR="00B17BC6" w:rsidRPr="0060448E" w:rsidRDefault="00B17BC6" w:rsidP="00B17BC6">
              <w:pPr>
                <w:rPr>
                  <w:lang w:val="en-US"/>
                </w:rPr>
              </w:pPr>
            </w:p>
            <w:p w14:paraId="0E546C72" w14:textId="77777777" w:rsidR="00B17BC6" w:rsidRPr="00744FFF" w:rsidRDefault="00B17BC6" w:rsidP="00240DD3"/>
            <w:p w14:paraId="57D11094" w14:textId="77777777" w:rsidR="005E6AEA" w:rsidRDefault="007933FC" w:rsidP="00240DD3">
              <w:pPr>
                <w:pStyle w:val="TOC3"/>
                <w:ind w:left="0"/>
              </w:pPr>
            </w:p>
          </w:sdtContent>
        </w:sdt>
        <w:p w14:paraId="10F3D272" w14:textId="77777777" w:rsidR="00240DD3" w:rsidRDefault="005E6AEA">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br w:type="page"/>
          </w:r>
        </w:p>
      </w:sdtContent>
    </w:sdt>
    <w:p w14:paraId="093B4C97" w14:textId="00993786" w:rsidR="008D0B5C" w:rsidRPr="00240DD3" w:rsidRDefault="00110F9B">
      <w:pPr>
        <w:rPr>
          <w:rFonts w:cstheme="minorHAnsi"/>
          <w:sz w:val="32"/>
          <w:szCs w:val="32"/>
          <w:u w:val="single"/>
        </w:rPr>
      </w:pPr>
      <w:r w:rsidRPr="00240DD3">
        <w:rPr>
          <w:rFonts w:cstheme="minorHAnsi"/>
          <w:sz w:val="32"/>
          <w:szCs w:val="32"/>
          <w:u w:val="single"/>
        </w:rPr>
        <w:lastRenderedPageBreak/>
        <w:t>Introduction and Background</w:t>
      </w:r>
    </w:p>
    <w:p w14:paraId="111056A8" w14:textId="448EF14B" w:rsidR="00744FFF" w:rsidRDefault="007C54FC">
      <w:pPr>
        <w:rPr>
          <w:rFonts w:cstheme="minorHAnsi"/>
          <w:b/>
        </w:rPr>
      </w:pPr>
      <w:r w:rsidRPr="00744FFF">
        <w:rPr>
          <w:rFonts w:cstheme="minorHAnsi"/>
          <w:b/>
        </w:rPr>
        <w:t xml:space="preserve">The Question: </w:t>
      </w:r>
      <w:r w:rsidR="009A2706" w:rsidRPr="00744FFF">
        <w:rPr>
          <w:rFonts w:cstheme="minorHAnsi"/>
          <w:b/>
        </w:rPr>
        <w:t xml:space="preserve"> A critical analysis of t</w:t>
      </w:r>
      <w:r w:rsidRPr="00744FFF">
        <w:rPr>
          <w:rFonts w:cstheme="minorHAnsi"/>
          <w:b/>
        </w:rPr>
        <w:t xml:space="preserve">he </w:t>
      </w:r>
      <w:r w:rsidR="00DF3A55" w:rsidRPr="00744FFF">
        <w:rPr>
          <w:rFonts w:cstheme="minorHAnsi"/>
          <w:b/>
        </w:rPr>
        <w:t>perception of barriers faced by</w:t>
      </w:r>
      <w:r w:rsidRPr="00744FFF">
        <w:rPr>
          <w:rFonts w:cstheme="minorHAnsi"/>
          <w:b/>
        </w:rPr>
        <w:t xml:space="preserve"> young adult</w:t>
      </w:r>
      <w:r w:rsidR="00453E1B" w:rsidRPr="00744FFF">
        <w:rPr>
          <w:rFonts w:cstheme="minorHAnsi"/>
          <w:b/>
        </w:rPr>
        <w:t>s</w:t>
      </w:r>
      <w:r w:rsidRPr="00744FFF">
        <w:rPr>
          <w:rFonts w:cstheme="minorHAnsi"/>
          <w:b/>
        </w:rPr>
        <w:t xml:space="preserve"> </w:t>
      </w:r>
      <w:r w:rsidR="00DF3A55" w:rsidRPr="00744FFF">
        <w:rPr>
          <w:rFonts w:cstheme="minorHAnsi"/>
          <w:b/>
        </w:rPr>
        <w:t>in</w:t>
      </w:r>
      <w:r w:rsidRPr="00744FFF">
        <w:rPr>
          <w:rFonts w:cstheme="minorHAnsi"/>
          <w:b/>
        </w:rPr>
        <w:t xml:space="preserve"> entrepreneur</w:t>
      </w:r>
      <w:r w:rsidR="00453E1B" w:rsidRPr="00744FFF">
        <w:rPr>
          <w:rFonts w:cstheme="minorHAnsi"/>
          <w:b/>
        </w:rPr>
        <w:t>ship</w:t>
      </w:r>
      <w:r w:rsidRPr="00744FFF">
        <w:rPr>
          <w:rFonts w:cstheme="minorHAnsi"/>
          <w:b/>
        </w:rPr>
        <w:t xml:space="preserve"> </w:t>
      </w:r>
    </w:p>
    <w:p w14:paraId="77272CEF" w14:textId="5DF2769A" w:rsidR="00CD691E" w:rsidRPr="00240DD3" w:rsidRDefault="00AA557D" w:rsidP="00970C5B">
      <w:pPr>
        <w:rPr>
          <w:rFonts w:cstheme="minorHAnsi"/>
        </w:rPr>
      </w:pPr>
      <w:r w:rsidRPr="00744FFF">
        <w:rPr>
          <w:rFonts w:cstheme="minorHAnsi"/>
        </w:rPr>
        <w:t>Entrepreneurship</w:t>
      </w:r>
      <w:r w:rsidR="00E00407" w:rsidRPr="00240DD3">
        <w:rPr>
          <w:rFonts w:cstheme="minorHAnsi"/>
        </w:rPr>
        <w:t xml:space="preserve"> is</w:t>
      </w:r>
      <w:r w:rsidR="0066481E">
        <w:rPr>
          <w:rFonts w:cstheme="minorHAnsi"/>
        </w:rPr>
        <w:t xml:space="preserve"> a term</w:t>
      </w:r>
      <w:r w:rsidR="00E00407" w:rsidRPr="00240DD3">
        <w:rPr>
          <w:rFonts w:cstheme="minorHAnsi"/>
        </w:rPr>
        <w:t xml:space="preserve"> heavily disputed by academics Phelan (2015) summarizes it by someone who buys low and sells high,</w:t>
      </w:r>
      <w:r w:rsidR="0066481E">
        <w:rPr>
          <w:rFonts w:cstheme="minorHAnsi"/>
        </w:rPr>
        <w:t xml:space="preserve"> </w:t>
      </w:r>
      <w:r w:rsidR="00E00407" w:rsidRPr="00240DD3">
        <w:rPr>
          <w:rFonts w:cstheme="minorHAnsi"/>
        </w:rPr>
        <w:t xml:space="preserve">Ayla and Manzano </w:t>
      </w:r>
      <w:r w:rsidR="00755D92" w:rsidRPr="00240DD3">
        <w:rPr>
          <w:rFonts w:cstheme="minorHAnsi"/>
        </w:rPr>
        <w:t xml:space="preserve">(2014) </w:t>
      </w:r>
      <w:r w:rsidR="0066481E">
        <w:rPr>
          <w:rFonts w:cstheme="minorHAnsi"/>
        </w:rPr>
        <w:t>develop</w:t>
      </w:r>
      <w:r w:rsidR="00E00407" w:rsidRPr="00240DD3">
        <w:rPr>
          <w:rFonts w:cstheme="minorHAnsi"/>
        </w:rPr>
        <w:t xml:space="preserve"> the idea of</w:t>
      </w:r>
      <w:r w:rsidR="0066481E">
        <w:rPr>
          <w:rFonts w:cstheme="minorHAnsi"/>
        </w:rPr>
        <w:t xml:space="preserve"> managing risk</w:t>
      </w:r>
      <w:r w:rsidR="003461C8" w:rsidRPr="00744FFF">
        <w:rPr>
          <w:rFonts w:cstheme="minorHAnsi"/>
        </w:rPr>
        <w:t xml:space="preserve"> this dissertation </w:t>
      </w:r>
      <w:r w:rsidR="00CD691E" w:rsidRPr="00744FFF">
        <w:rPr>
          <w:rFonts w:cstheme="minorHAnsi"/>
        </w:rPr>
        <w:t>will use the definition of</w:t>
      </w:r>
      <w:r w:rsidR="003461C8" w:rsidRPr="00744FFF">
        <w:rPr>
          <w:rFonts w:cstheme="minorHAnsi"/>
        </w:rPr>
        <w:t xml:space="preserve"> </w:t>
      </w:r>
      <w:r w:rsidR="00CD691E" w:rsidRPr="00744FFF">
        <w:rPr>
          <w:rFonts w:cstheme="minorHAnsi"/>
        </w:rPr>
        <w:t>‘</w:t>
      </w:r>
      <w:r w:rsidR="00025ABC" w:rsidRPr="00744FFF">
        <w:rPr>
          <w:rFonts w:cstheme="minorHAnsi"/>
        </w:rPr>
        <w:t>individuals</w:t>
      </w:r>
      <w:r w:rsidR="00D25EC7" w:rsidRPr="00240DD3">
        <w:rPr>
          <w:rFonts w:cstheme="minorHAnsi"/>
        </w:rPr>
        <w:t xml:space="preserve"> or groups </w:t>
      </w:r>
      <w:r w:rsidR="00025ABC" w:rsidRPr="00240DD3">
        <w:rPr>
          <w:rFonts w:cstheme="minorHAnsi"/>
        </w:rPr>
        <w:t>that set up and run their business</w:t>
      </w:r>
      <w:r w:rsidR="00CD691E" w:rsidRPr="00744FFF">
        <w:rPr>
          <w:rFonts w:cstheme="minorHAnsi"/>
        </w:rPr>
        <w:t>’</w:t>
      </w:r>
      <w:r w:rsidR="00025ABC" w:rsidRPr="00240DD3">
        <w:rPr>
          <w:rFonts w:cstheme="minorHAnsi"/>
        </w:rPr>
        <w:t xml:space="preserve">, </w:t>
      </w:r>
      <w:r w:rsidR="00CD691E" w:rsidRPr="00744FFF">
        <w:rPr>
          <w:rFonts w:cstheme="minorHAnsi"/>
        </w:rPr>
        <w:t>as</w:t>
      </w:r>
      <w:r w:rsidR="00025ABC" w:rsidRPr="00240DD3">
        <w:rPr>
          <w:rFonts w:cstheme="minorHAnsi"/>
        </w:rPr>
        <w:t xml:space="preserve"> </w:t>
      </w:r>
      <w:r w:rsidR="0066481E">
        <w:rPr>
          <w:rFonts w:cstheme="minorHAnsi"/>
        </w:rPr>
        <w:t>this much is agreed by academics</w:t>
      </w:r>
      <w:r w:rsidR="00025ABC" w:rsidRPr="00744FFF">
        <w:rPr>
          <w:rFonts w:cstheme="minorHAnsi"/>
        </w:rPr>
        <w:t xml:space="preserve"> </w:t>
      </w:r>
      <w:r w:rsidR="00DB02F5" w:rsidRPr="00240DD3">
        <w:rPr>
          <w:rFonts w:cstheme="minorHAnsi"/>
          <w:color w:val="000000"/>
          <w:shd w:val="clear" w:color="auto" w:fill="FFFFFF"/>
        </w:rPr>
        <w:t>(</w:t>
      </w:r>
      <w:proofErr w:type="spellStart"/>
      <w:r w:rsidR="00DB02F5" w:rsidRPr="00240DD3">
        <w:rPr>
          <w:rFonts w:cstheme="minorHAnsi"/>
          <w:color w:val="000000"/>
          <w:shd w:val="clear" w:color="auto" w:fill="FFFFFF"/>
        </w:rPr>
        <w:t>Liebtag</w:t>
      </w:r>
      <w:proofErr w:type="spellEnd"/>
      <w:r w:rsidR="00DB02F5" w:rsidRPr="00240DD3">
        <w:rPr>
          <w:rFonts w:cstheme="minorHAnsi"/>
          <w:color w:val="000000"/>
          <w:shd w:val="clear" w:color="auto" w:fill="FFFFFF"/>
        </w:rPr>
        <w:t>, 1986</w:t>
      </w:r>
      <w:r w:rsidR="00744FFF">
        <w:rPr>
          <w:rFonts w:cstheme="minorHAnsi"/>
          <w:color w:val="000000"/>
          <w:shd w:val="clear" w:color="auto" w:fill="FFFFFF"/>
        </w:rPr>
        <w:t xml:space="preserve">; </w:t>
      </w:r>
      <w:proofErr w:type="spellStart"/>
      <w:r w:rsidR="00025ABC" w:rsidRPr="00240DD3">
        <w:rPr>
          <w:rFonts w:cstheme="minorHAnsi"/>
          <w:color w:val="000000"/>
          <w:shd w:val="clear" w:color="auto" w:fill="FFFFFF"/>
        </w:rPr>
        <w:t>Halvarsson</w:t>
      </w:r>
      <w:proofErr w:type="spellEnd"/>
      <w:r w:rsidR="0066481E">
        <w:rPr>
          <w:rFonts w:cstheme="minorHAnsi"/>
          <w:color w:val="000000"/>
          <w:shd w:val="clear" w:color="auto" w:fill="FFFFFF"/>
        </w:rPr>
        <w:t>,</w:t>
      </w:r>
      <w:r w:rsidR="00025ABC" w:rsidRPr="00240DD3">
        <w:rPr>
          <w:rFonts w:cstheme="minorHAnsi"/>
          <w:color w:val="000000"/>
          <w:shd w:val="clear" w:color="auto" w:fill="FFFFFF"/>
        </w:rPr>
        <w:t xml:space="preserve"> </w:t>
      </w:r>
      <w:proofErr w:type="spellStart"/>
      <w:r w:rsidR="00025ABC" w:rsidRPr="00240DD3">
        <w:rPr>
          <w:rFonts w:cstheme="minorHAnsi"/>
          <w:color w:val="000000"/>
          <w:shd w:val="clear" w:color="auto" w:fill="FFFFFF"/>
        </w:rPr>
        <w:t>Korpi</w:t>
      </w:r>
      <w:proofErr w:type="spellEnd"/>
      <w:r w:rsidR="00025ABC" w:rsidRPr="00240DD3">
        <w:rPr>
          <w:rFonts w:cstheme="minorHAnsi"/>
          <w:color w:val="000000"/>
          <w:shd w:val="clear" w:color="auto" w:fill="FFFFFF"/>
        </w:rPr>
        <w:t xml:space="preserve"> and </w:t>
      </w:r>
      <w:proofErr w:type="spellStart"/>
      <w:r w:rsidR="00025ABC" w:rsidRPr="00240DD3">
        <w:rPr>
          <w:rFonts w:cstheme="minorHAnsi"/>
          <w:color w:val="000000"/>
          <w:shd w:val="clear" w:color="auto" w:fill="FFFFFF"/>
        </w:rPr>
        <w:t>Wennberg</w:t>
      </w:r>
      <w:proofErr w:type="spellEnd"/>
      <w:r w:rsidR="00025ABC" w:rsidRPr="00240DD3">
        <w:rPr>
          <w:rFonts w:cstheme="minorHAnsi"/>
          <w:color w:val="000000"/>
          <w:shd w:val="clear" w:color="auto" w:fill="FFFFFF"/>
        </w:rPr>
        <w:t>, 2018</w:t>
      </w:r>
      <w:r w:rsidR="00744FFF">
        <w:rPr>
          <w:rFonts w:cstheme="minorHAnsi"/>
          <w:color w:val="000000"/>
          <w:shd w:val="clear" w:color="auto" w:fill="FFFFFF"/>
        </w:rPr>
        <w:t xml:space="preserve">; </w:t>
      </w:r>
      <w:r w:rsidR="00DB02F5" w:rsidRPr="00240DD3">
        <w:rPr>
          <w:rFonts w:cstheme="minorHAnsi"/>
          <w:color w:val="000000"/>
          <w:shd w:val="clear" w:color="auto" w:fill="FFFFFF"/>
        </w:rPr>
        <w:t>Ashby, 2018)</w:t>
      </w:r>
      <w:r w:rsidR="00025ABC" w:rsidRPr="00240DD3">
        <w:rPr>
          <w:rFonts w:cstheme="minorHAnsi"/>
        </w:rPr>
        <w:t>.</w:t>
      </w:r>
      <w:r w:rsidR="00744FFF">
        <w:rPr>
          <w:rFonts w:cstheme="minorHAnsi"/>
        </w:rPr>
        <w:t xml:space="preserve"> </w:t>
      </w:r>
    </w:p>
    <w:p w14:paraId="34F3B93F" w14:textId="4BC20FBF" w:rsidR="00DF3A55" w:rsidRPr="00240DD3" w:rsidRDefault="00CD691E" w:rsidP="00970C5B">
      <w:pPr>
        <w:rPr>
          <w:rFonts w:cstheme="minorHAnsi"/>
        </w:rPr>
      </w:pPr>
      <w:r w:rsidRPr="00744FFF">
        <w:rPr>
          <w:rFonts w:cstheme="minorHAnsi"/>
        </w:rPr>
        <w:t>E</w:t>
      </w:r>
      <w:r w:rsidR="00DF3A55" w:rsidRPr="00240DD3">
        <w:rPr>
          <w:rFonts w:cstheme="minorHAnsi"/>
        </w:rPr>
        <w:t xml:space="preserve">ntrepreneurship leads to economic growth within an economy as well as localized areas as it means that the economy is more </w:t>
      </w:r>
      <w:r w:rsidR="003461C8" w:rsidRPr="00240DD3">
        <w:rPr>
          <w:rFonts w:cstheme="minorHAnsi"/>
        </w:rPr>
        <w:t>productive</w:t>
      </w:r>
      <w:r w:rsidR="00DF3A55" w:rsidRPr="00240DD3">
        <w:rPr>
          <w:rFonts w:cstheme="minorHAnsi"/>
        </w:rPr>
        <w:t xml:space="preserve"> </w:t>
      </w:r>
      <w:r w:rsidR="00DF3A55" w:rsidRPr="00240DD3">
        <w:rPr>
          <w:rFonts w:cstheme="minorHAnsi"/>
          <w:color w:val="000000"/>
          <w:shd w:val="clear" w:color="auto" w:fill="FFFFFF"/>
        </w:rPr>
        <w:t>(Galindo and Méndez‐</w:t>
      </w:r>
      <w:proofErr w:type="spellStart"/>
      <w:r w:rsidR="00DF3A55" w:rsidRPr="00240DD3">
        <w:rPr>
          <w:rFonts w:cstheme="minorHAnsi"/>
          <w:color w:val="000000"/>
          <w:shd w:val="clear" w:color="auto" w:fill="FFFFFF"/>
        </w:rPr>
        <w:t>Picazo</w:t>
      </w:r>
      <w:proofErr w:type="spellEnd"/>
      <w:r w:rsidR="00DF3A55" w:rsidRPr="00240DD3">
        <w:rPr>
          <w:rFonts w:cstheme="minorHAnsi"/>
          <w:color w:val="000000"/>
          <w:shd w:val="clear" w:color="auto" w:fill="FFFFFF"/>
        </w:rPr>
        <w:t>, 2013</w:t>
      </w:r>
      <w:r w:rsidR="0066481E">
        <w:rPr>
          <w:rFonts w:cstheme="minorHAnsi"/>
          <w:color w:val="000000"/>
          <w:shd w:val="clear" w:color="auto" w:fill="FFFFFF"/>
        </w:rPr>
        <w:t xml:space="preserve">; </w:t>
      </w:r>
      <w:proofErr w:type="spellStart"/>
      <w:r w:rsidR="00DF3A55" w:rsidRPr="00240DD3">
        <w:rPr>
          <w:rFonts w:cstheme="minorHAnsi"/>
          <w:color w:val="000000"/>
          <w:shd w:val="clear" w:color="auto" w:fill="FFFFFF"/>
        </w:rPr>
        <w:t>Urbano</w:t>
      </w:r>
      <w:proofErr w:type="spellEnd"/>
      <w:r w:rsidR="00DF3A55" w:rsidRPr="00240DD3">
        <w:rPr>
          <w:rFonts w:cstheme="minorHAnsi"/>
          <w:color w:val="000000"/>
          <w:shd w:val="clear" w:color="auto" w:fill="FFFFFF"/>
        </w:rPr>
        <w:t xml:space="preserve"> and Aparicio, 2016)</w:t>
      </w:r>
      <w:r w:rsidR="002B7ADE" w:rsidRPr="00744FFF">
        <w:rPr>
          <w:rFonts w:cstheme="minorHAnsi"/>
        </w:rPr>
        <w:t>;</w:t>
      </w:r>
      <w:r w:rsidR="0066481E">
        <w:rPr>
          <w:rFonts w:cstheme="minorHAnsi"/>
        </w:rPr>
        <w:t xml:space="preserve"> </w:t>
      </w:r>
      <w:r w:rsidR="002B7ADE" w:rsidRPr="00744FFF">
        <w:rPr>
          <w:rFonts w:cstheme="minorHAnsi"/>
        </w:rPr>
        <w:t>in part because it creates new jobs in local areas (Eisenberg, Joseph,2014</w:t>
      </w:r>
      <w:r w:rsidR="0066481E">
        <w:rPr>
          <w:rFonts w:cstheme="minorHAnsi"/>
        </w:rPr>
        <w:t xml:space="preserve">; </w:t>
      </w:r>
      <w:proofErr w:type="spellStart"/>
      <w:r w:rsidR="002B7ADE" w:rsidRPr="00744FFF">
        <w:rPr>
          <w:rFonts w:cstheme="minorHAnsi"/>
        </w:rPr>
        <w:t>Belwal</w:t>
      </w:r>
      <w:proofErr w:type="spellEnd"/>
      <w:r w:rsidR="002B7ADE" w:rsidRPr="00744FFF">
        <w:rPr>
          <w:rFonts w:cstheme="minorHAnsi"/>
        </w:rPr>
        <w:t xml:space="preserve">, </w:t>
      </w:r>
      <w:proofErr w:type="spellStart"/>
      <w:r w:rsidR="002B7ADE" w:rsidRPr="00744FFF">
        <w:rPr>
          <w:rFonts w:cstheme="minorHAnsi"/>
        </w:rPr>
        <w:t>Belwal</w:t>
      </w:r>
      <w:proofErr w:type="spellEnd"/>
      <w:r w:rsidR="002B7ADE" w:rsidRPr="00744FFF">
        <w:rPr>
          <w:rFonts w:cstheme="minorHAnsi"/>
        </w:rPr>
        <w:t xml:space="preserve"> and </w:t>
      </w:r>
      <w:proofErr w:type="spellStart"/>
      <w:r w:rsidR="002B7ADE" w:rsidRPr="00744FFF">
        <w:rPr>
          <w:rFonts w:cstheme="minorHAnsi"/>
        </w:rPr>
        <w:t>Saidi</w:t>
      </w:r>
      <w:proofErr w:type="spellEnd"/>
      <w:r w:rsidR="002B7ADE" w:rsidRPr="00744FFF">
        <w:rPr>
          <w:rFonts w:cstheme="minorHAnsi"/>
        </w:rPr>
        <w:t xml:space="preserve">, 2014) </w:t>
      </w:r>
      <w:r w:rsidR="0066481E">
        <w:rPr>
          <w:rFonts w:cstheme="minorHAnsi"/>
        </w:rPr>
        <w:t>while also</w:t>
      </w:r>
      <w:r w:rsidR="002B7ADE" w:rsidRPr="00744FFF">
        <w:rPr>
          <w:rFonts w:cstheme="minorHAnsi"/>
        </w:rPr>
        <w:t xml:space="preserve"> improving the allocation of resources</w:t>
      </w:r>
      <w:r w:rsidR="00DF3A55" w:rsidRPr="00240DD3">
        <w:rPr>
          <w:rFonts w:cstheme="minorHAnsi"/>
        </w:rPr>
        <w:t xml:space="preserve"> </w:t>
      </w:r>
      <w:r w:rsidR="002B7ADE" w:rsidRPr="00240DD3">
        <w:rPr>
          <w:rFonts w:cstheme="minorHAnsi"/>
          <w:color w:val="000000"/>
          <w:shd w:val="clear" w:color="auto" w:fill="FFFFFF"/>
        </w:rPr>
        <w:t>(</w:t>
      </w:r>
      <w:proofErr w:type="spellStart"/>
      <w:r w:rsidR="002B7ADE" w:rsidRPr="00240DD3">
        <w:rPr>
          <w:rFonts w:cstheme="minorHAnsi"/>
          <w:color w:val="000000"/>
          <w:shd w:val="clear" w:color="auto" w:fill="FFFFFF"/>
        </w:rPr>
        <w:t>Acs</w:t>
      </w:r>
      <w:proofErr w:type="spellEnd"/>
      <w:r w:rsidR="002B7ADE" w:rsidRPr="00240DD3">
        <w:rPr>
          <w:rFonts w:cstheme="minorHAnsi"/>
          <w:color w:val="000000"/>
          <w:shd w:val="clear" w:color="auto" w:fill="FFFFFF"/>
        </w:rPr>
        <w:t xml:space="preserve"> and </w:t>
      </w:r>
      <w:proofErr w:type="spellStart"/>
      <w:r w:rsidR="002B7ADE" w:rsidRPr="00240DD3">
        <w:rPr>
          <w:rFonts w:cstheme="minorHAnsi"/>
          <w:color w:val="000000"/>
          <w:shd w:val="clear" w:color="auto" w:fill="FFFFFF"/>
        </w:rPr>
        <w:t>Audretsch</w:t>
      </w:r>
      <w:proofErr w:type="spellEnd"/>
      <w:r w:rsidR="002B7ADE" w:rsidRPr="00240DD3">
        <w:rPr>
          <w:rFonts w:cstheme="minorHAnsi"/>
          <w:color w:val="000000"/>
          <w:shd w:val="clear" w:color="auto" w:fill="FFFFFF"/>
        </w:rPr>
        <w:t>, 1987)</w:t>
      </w:r>
      <w:r w:rsidR="002B7ADE" w:rsidRPr="00744FFF">
        <w:rPr>
          <w:rFonts w:cstheme="minorHAnsi"/>
        </w:rPr>
        <w:t xml:space="preserve">. </w:t>
      </w:r>
      <w:r w:rsidR="00DF3A55" w:rsidRPr="00240DD3">
        <w:rPr>
          <w:rFonts w:cstheme="minorHAnsi"/>
        </w:rPr>
        <w:t xml:space="preserve"> </w:t>
      </w:r>
      <w:r w:rsidR="0041363E" w:rsidRPr="00744FFF">
        <w:rPr>
          <w:rFonts w:cstheme="minorHAnsi"/>
        </w:rPr>
        <w:t>M</w:t>
      </w:r>
      <w:r w:rsidR="0041363E">
        <w:rPr>
          <w:rFonts w:cstheme="minorHAnsi"/>
        </w:rPr>
        <w:t xml:space="preserve">ultiple </w:t>
      </w:r>
      <w:r w:rsidR="0041363E" w:rsidRPr="00240DD3">
        <w:rPr>
          <w:rFonts w:cstheme="minorHAnsi"/>
        </w:rPr>
        <w:t>countries</w:t>
      </w:r>
      <w:r w:rsidR="00DF3A55" w:rsidRPr="00240DD3">
        <w:rPr>
          <w:rFonts w:cstheme="minorHAnsi"/>
        </w:rPr>
        <w:t xml:space="preserve"> try to promote </w:t>
      </w:r>
      <w:r w:rsidR="00DF3A55" w:rsidRPr="00744FFF">
        <w:rPr>
          <w:rFonts w:cstheme="minorHAnsi"/>
        </w:rPr>
        <w:t>entrepreneurship</w:t>
      </w:r>
      <w:r w:rsidR="00DF3A55" w:rsidRPr="00240DD3">
        <w:rPr>
          <w:rFonts w:cstheme="minorHAnsi"/>
        </w:rPr>
        <w:t xml:space="preserve"> </w:t>
      </w:r>
      <w:r w:rsidR="00DF3A55" w:rsidRPr="00744FFF">
        <w:rPr>
          <w:rFonts w:cstheme="minorHAnsi"/>
        </w:rPr>
        <w:t xml:space="preserve">such as </w:t>
      </w:r>
      <w:r w:rsidR="00290E8D" w:rsidRPr="00744FFF">
        <w:rPr>
          <w:rFonts w:cstheme="minorHAnsi"/>
        </w:rPr>
        <w:t xml:space="preserve">the UK, China, India and Malaysia </w:t>
      </w:r>
      <w:r w:rsidR="00290E8D" w:rsidRPr="00240DD3">
        <w:rPr>
          <w:rFonts w:cstheme="minorHAnsi"/>
          <w:color w:val="000000"/>
          <w:shd w:val="clear" w:color="auto" w:fill="FFFFFF"/>
        </w:rPr>
        <w:t>(Jamil et al., 2016</w:t>
      </w:r>
      <w:r w:rsidR="0066481E">
        <w:rPr>
          <w:rFonts w:cstheme="minorHAnsi"/>
          <w:color w:val="000000"/>
          <w:shd w:val="clear" w:color="auto" w:fill="FFFFFF"/>
        </w:rPr>
        <w:t xml:space="preserve">; </w:t>
      </w:r>
      <w:r w:rsidR="00290E8D" w:rsidRPr="00240DD3">
        <w:rPr>
          <w:rFonts w:cstheme="minorHAnsi"/>
          <w:color w:val="000000"/>
          <w:shd w:val="clear" w:color="auto" w:fill="FFFFFF"/>
        </w:rPr>
        <w:t>Li et al., 2016</w:t>
      </w:r>
      <w:r w:rsidR="0066481E">
        <w:rPr>
          <w:rStyle w:val="selectable"/>
          <w:rFonts w:cstheme="minorHAnsi"/>
          <w:color w:val="000000"/>
          <w:shd w:val="clear" w:color="auto" w:fill="FFFFFF"/>
        </w:rPr>
        <w:t xml:space="preserve">; </w:t>
      </w:r>
      <w:r w:rsidR="00D461E9" w:rsidRPr="00240DD3">
        <w:rPr>
          <w:rStyle w:val="selectable"/>
          <w:rFonts w:cstheme="minorHAnsi"/>
          <w:color w:val="000000"/>
          <w:shd w:val="clear" w:color="auto" w:fill="FFFFFF"/>
        </w:rPr>
        <w:t>Lundström et al., 2014).</w:t>
      </w:r>
    </w:p>
    <w:p w14:paraId="05167970" w14:textId="36425631" w:rsidR="00D461E9" w:rsidRPr="00240DD3" w:rsidRDefault="00D461E9" w:rsidP="00CF0B72">
      <w:pPr>
        <w:rPr>
          <w:rFonts w:cstheme="minorHAnsi"/>
        </w:rPr>
      </w:pPr>
      <w:r w:rsidRPr="00240DD3">
        <w:rPr>
          <w:rFonts w:cstheme="minorHAnsi"/>
        </w:rPr>
        <w:t xml:space="preserve">Entrepreneurship is going to be more important for the </w:t>
      </w:r>
      <w:r w:rsidR="0066481E">
        <w:rPr>
          <w:rFonts w:cstheme="minorHAnsi"/>
        </w:rPr>
        <w:t>UK</w:t>
      </w:r>
      <w:r w:rsidRPr="00240DD3">
        <w:rPr>
          <w:rFonts w:cstheme="minorHAnsi"/>
        </w:rPr>
        <w:t xml:space="preserve"> going forward as there is likely to be a loss of jobs due to a </w:t>
      </w:r>
      <w:r w:rsidR="00CF0B72" w:rsidRPr="00744FFF">
        <w:rPr>
          <w:rFonts w:cstheme="minorHAnsi"/>
        </w:rPr>
        <w:t>multitude</w:t>
      </w:r>
      <w:r w:rsidRPr="00240DD3">
        <w:rPr>
          <w:rFonts w:cstheme="minorHAnsi"/>
        </w:rPr>
        <w:t xml:space="preserve"> of reasons such as automation, Brexit and globalization</w:t>
      </w:r>
      <w:r w:rsidRPr="00744FFF">
        <w:rPr>
          <w:rFonts w:cstheme="minorHAnsi"/>
        </w:rPr>
        <w:t xml:space="preserve"> </w:t>
      </w:r>
      <w:r w:rsidRPr="00240DD3">
        <w:rPr>
          <w:rFonts w:cstheme="minorHAnsi"/>
        </w:rPr>
        <w:t>(</w:t>
      </w:r>
      <w:proofErr w:type="spellStart"/>
      <w:r w:rsidRPr="00240DD3">
        <w:rPr>
          <w:rFonts w:cstheme="minorHAnsi"/>
        </w:rPr>
        <w:t>Barrat</w:t>
      </w:r>
      <w:proofErr w:type="spellEnd"/>
      <w:r w:rsidRPr="00240DD3">
        <w:rPr>
          <w:rFonts w:cstheme="minorHAnsi"/>
        </w:rPr>
        <w:t>, 2015</w:t>
      </w:r>
      <w:r w:rsidR="0066481E">
        <w:rPr>
          <w:rFonts w:cstheme="minorHAnsi"/>
        </w:rPr>
        <w:t xml:space="preserve">; </w:t>
      </w:r>
      <w:r w:rsidRPr="00240DD3">
        <w:rPr>
          <w:rFonts w:cstheme="minorHAnsi"/>
        </w:rPr>
        <w:t>Toy</w:t>
      </w:r>
      <w:r w:rsidR="00486C96">
        <w:rPr>
          <w:rFonts w:cstheme="minorHAnsi"/>
        </w:rPr>
        <w:t>a</w:t>
      </w:r>
      <w:r w:rsidRPr="00240DD3">
        <w:rPr>
          <w:rFonts w:cstheme="minorHAnsi"/>
        </w:rPr>
        <w:t>ma, 2018</w:t>
      </w:r>
      <w:r w:rsidR="0066481E">
        <w:rPr>
          <w:rFonts w:cstheme="minorHAnsi"/>
        </w:rPr>
        <w:t xml:space="preserve">; </w:t>
      </w:r>
      <w:r w:rsidR="00043FCD" w:rsidRPr="00744FFF">
        <w:rPr>
          <w:rFonts w:cstheme="minorHAnsi"/>
        </w:rPr>
        <w:t>Rajesh, 2016</w:t>
      </w:r>
      <w:r w:rsidR="0066481E">
        <w:rPr>
          <w:rFonts w:cstheme="minorHAnsi"/>
          <w:color w:val="000000"/>
          <w:shd w:val="clear" w:color="auto" w:fill="FFFFFF"/>
        </w:rPr>
        <w:t xml:space="preserve">; </w:t>
      </w:r>
      <w:r w:rsidR="00CF0B72" w:rsidRPr="00240DD3">
        <w:rPr>
          <w:rFonts w:cstheme="minorHAnsi"/>
          <w:color w:val="000000"/>
          <w:shd w:val="clear" w:color="auto" w:fill="FFFFFF"/>
        </w:rPr>
        <w:t>Griffiths and Waterfield, 2018)</w:t>
      </w:r>
      <w:r w:rsidRPr="00240DD3">
        <w:rPr>
          <w:rFonts w:cstheme="minorHAnsi"/>
        </w:rPr>
        <w:t>.</w:t>
      </w:r>
      <w:r w:rsidR="00CF0B72" w:rsidRPr="00744FFF">
        <w:rPr>
          <w:rFonts w:cstheme="minorHAnsi"/>
        </w:rPr>
        <w:t xml:space="preserve"> The governor of the </w:t>
      </w:r>
      <w:r w:rsidR="00744FFF">
        <w:rPr>
          <w:rFonts w:cstheme="minorHAnsi"/>
        </w:rPr>
        <w:t>B</w:t>
      </w:r>
      <w:r w:rsidR="00CF0B72" w:rsidRPr="00744FFF">
        <w:rPr>
          <w:rFonts w:cstheme="minorHAnsi"/>
        </w:rPr>
        <w:t xml:space="preserve">ank of England has </w:t>
      </w:r>
      <w:r w:rsidR="003461C8" w:rsidRPr="00744FFF">
        <w:rPr>
          <w:rFonts w:cstheme="minorHAnsi"/>
        </w:rPr>
        <w:t>predicted</w:t>
      </w:r>
      <w:r w:rsidR="00CF0B72" w:rsidRPr="00744FFF">
        <w:rPr>
          <w:rFonts w:cstheme="minorHAnsi"/>
        </w:rPr>
        <w:t xml:space="preserve"> there to be 15 million job losses to artificial intelligence alone for the </w:t>
      </w:r>
      <w:r w:rsidR="00744FFF">
        <w:rPr>
          <w:rFonts w:cstheme="minorHAnsi"/>
        </w:rPr>
        <w:t xml:space="preserve">UK </w:t>
      </w:r>
      <w:r w:rsidR="00CF0B72" w:rsidRPr="00240DD3">
        <w:rPr>
          <w:rFonts w:cstheme="minorHAnsi"/>
        </w:rPr>
        <w:t>(Willcox, 2017).</w:t>
      </w:r>
    </w:p>
    <w:p w14:paraId="2F766919" w14:textId="616EB300" w:rsidR="00970C5B" w:rsidRPr="00744FFF" w:rsidRDefault="00970C5B" w:rsidP="00970C5B">
      <w:pPr>
        <w:rPr>
          <w:rFonts w:cstheme="minorHAnsi"/>
        </w:rPr>
      </w:pPr>
      <w:r w:rsidRPr="00744FFF">
        <w:rPr>
          <w:rFonts w:cstheme="minorHAnsi"/>
        </w:rPr>
        <w:t xml:space="preserve">The </w:t>
      </w:r>
      <w:r w:rsidR="0066481E">
        <w:rPr>
          <w:rFonts w:cstheme="minorHAnsi"/>
        </w:rPr>
        <w:t>UK</w:t>
      </w:r>
      <w:r w:rsidRPr="00744FFF">
        <w:rPr>
          <w:rFonts w:cstheme="minorHAnsi"/>
        </w:rPr>
        <w:t xml:space="preserve"> government </w:t>
      </w:r>
      <w:r w:rsidR="003461C8" w:rsidRPr="00744FFF">
        <w:rPr>
          <w:rFonts w:cstheme="minorHAnsi"/>
        </w:rPr>
        <w:t>has tended</w:t>
      </w:r>
      <w:r w:rsidRPr="00744FFF">
        <w:rPr>
          <w:rFonts w:cstheme="minorHAnsi"/>
        </w:rPr>
        <w:t xml:space="preserve"> to promote entrepreneurship</w:t>
      </w:r>
      <w:r w:rsidR="0066481E">
        <w:rPr>
          <w:rFonts w:cstheme="minorHAnsi"/>
        </w:rPr>
        <w:t>,</w:t>
      </w:r>
      <w:r w:rsidRPr="00744FFF">
        <w:rPr>
          <w:rFonts w:cstheme="minorHAnsi"/>
        </w:rPr>
        <w:t xml:space="preserve"> partly due to the high inequality in the </w:t>
      </w:r>
      <w:r w:rsidR="0066481E">
        <w:rPr>
          <w:rFonts w:cstheme="minorHAnsi"/>
        </w:rPr>
        <w:t>UK</w:t>
      </w:r>
      <w:r w:rsidRPr="00744FFF">
        <w:rPr>
          <w:rFonts w:cstheme="minorHAnsi"/>
        </w:rPr>
        <w:t xml:space="preserve"> as it is an economy </w:t>
      </w:r>
      <w:r w:rsidR="00695DA5" w:rsidRPr="00744FFF">
        <w:rPr>
          <w:rFonts w:cstheme="minorHAnsi"/>
        </w:rPr>
        <w:t>centred</w:t>
      </w:r>
      <w:r w:rsidRPr="00744FFF">
        <w:rPr>
          <w:rFonts w:cstheme="minorHAnsi"/>
        </w:rPr>
        <w:t xml:space="preserve"> around London </w:t>
      </w:r>
      <w:r w:rsidRPr="00240DD3">
        <w:rPr>
          <w:rFonts w:cstheme="minorHAnsi"/>
          <w:color w:val="000000"/>
          <w:shd w:val="clear" w:color="auto" w:fill="FFFFFF"/>
        </w:rPr>
        <w:t xml:space="preserve">(Phelps, </w:t>
      </w:r>
      <w:proofErr w:type="spellStart"/>
      <w:r w:rsidRPr="00240DD3">
        <w:rPr>
          <w:rFonts w:cstheme="minorHAnsi"/>
          <w:color w:val="000000"/>
          <w:shd w:val="clear" w:color="auto" w:fill="FFFFFF"/>
        </w:rPr>
        <w:t>Valler</w:t>
      </w:r>
      <w:proofErr w:type="spellEnd"/>
      <w:r w:rsidRPr="00240DD3">
        <w:rPr>
          <w:rFonts w:cstheme="minorHAnsi"/>
          <w:color w:val="000000"/>
          <w:shd w:val="clear" w:color="auto" w:fill="FFFFFF"/>
        </w:rPr>
        <w:t xml:space="preserve"> and Wood, 2005</w:t>
      </w:r>
      <w:r w:rsidR="00F3735D" w:rsidRPr="00240DD3">
        <w:rPr>
          <w:rFonts w:cstheme="minorHAnsi"/>
          <w:color w:val="000000"/>
          <w:shd w:val="clear" w:color="auto" w:fill="FFFFFF"/>
        </w:rPr>
        <w:t>)</w:t>
      </w:r>
      <w:r w:rsidRPr="00240DD3">
        <w:rPr>
          <w:rFonts w:cstheme="minorHAnsi"/>
          <w:color w:val="000000"/>
          <w:shd w:val="clear" w:color="auto" w:fill="FFFFFF"/>
        </w:rPr>
        <w:t xml:space="preserve">. </w:t>
      </w:r>
      <w:r w:rsidR="00ED26F0">
        <w:rPr>
          <w:rFonts w:cstheme="minorHAnsi"/>
          <w:color w:val="000000"/>
          <w:shd w:val="clear" w:color="auto" w:fill="FFFFFF"/>
        </w:rPr>
        <w:t>Leading</w:t>
      </w:r>
      <w:r w:rsidRPr="00240DD3">
        <w:rPr>
          <w:rFonts w:cstheme="minorHAnsi"/>
          <w:color w:val="000000"/>
          <w:shd w:val="clear" w:color="auto" w:fill="FFFFFF"/>
        </w:rPr>
        <w:t xml:space="preserve"> to a growing movement towards entrepreneurship in the more economically </w:t>
      </w:r>
      <w:r w:rsidR="00695DA5" w:rsidRPr="00240DD3">
        <w:rPr>
          <w:rFonts w:cstheme="minorHAnsi"/>
          <w:color w:val="000000"/>
          <w:shd w:val="clear" w:color="auto" w:fill="FFFFFF"/>
        </w:rPr>
        <w:t xml:space="preserve">disadvantaged areas. Which has seen more programs to encourage entrepreneurship within their communities such as the development bank of </w:t>
      </w:r>
      <w:r w:rsidR="00ED26F0">
        <w:rPr>
          <w:rFonts w:cstheme="minorHAnsi"/>
          <w:color w:val="000000"/>
          <w:shd w:val="clear" w:color="auto" w:fill="FFFFFF"/>
        </w:rPr>
        <w:t>W</w:t>
      </w:r>
      <w:r w:rsidR="00695DA5" w:rsidRPr="00240DD3">
        <w:rPr>
          <w:rFonts w:cstheme="minorHAnsi"/>
          <w:color w:val="000000"/>
          <w:shd w:val="clear" w:color="auto" w:fill="FFFFFF"/>
        </w:rPr>
        <w:t xml:space="preserve">ales (Morris, 2018), entrepreneurship action plan for </w:t>
      </w:r>
      <w:r w:rsidR="00ED26F0">
        <w:rPr>
          <w:rFonts w:cstheme="minorHAnsi"/>
          <w:color w:val="000000"/>
          <w:shd w:val="clear" w:color="auto" w:fill="FFFFFF"/>
        </w:rPr>
        <w:t>W</w:t>
      </w:r>
      <w:r w:rsidR="00695DA5" w:rsidRPr="00240DD3">
        <w:rPr>
          <w:rFonts w:cstheme="minorHAnsi"/>
          <w:color w:val="000000"/>
          <w:shd w:val="clear" w:color="auto" w:fill="FFFFFF"/>
        </w:rPr>
        <w:t xml:space="preserve">ales (Fotopoulos and </w:t>
      </w:r>
      <w:r w:rsidR="00486C96">
        <w:rPr>
          <w:rFonts w:cstheme="minorHAnsi"/>
          <w:color w:val="000000"/>
          <w:shd w:val="clear" w:color="auto" w:fill="FFFFFF"/>
        </w:rPr>
        <w:t>S</w:t>
      </w:r>
      <w:r w:rsidR="00695DA5" w:rsidRPr="00240DD3">
        <w:rPr>
          <w:rFonts w:cstheme="minorHAnsi"/>
          <w:color w:val="000000"/>
          <w:shd w:val="clear" w:color="auto" w:fill="FFFFFF"/>
        </w:rPr>
        <w:t>torey, 2018)</w:t>
      </w:r>
      <w:r w:rsidR="002B7ADE" w:rsidRPr="00240DD3">
        <w:rPr>
          <w:rFonts w:cstheme="minorHAnsi"/>
          <w:color w:val="000000"/>
          <w:shd w:val="clear" w:color="auto" w:fill="FFFFFF"/>
        </w:rPr>
        <w:t xml:space="preserve"> and the new £350 million deal for the Belfast area (O'Carroll and Carrell, 2018);</w:t>
      </w:r>
      <w:r w:rsidR="00695DA5" w:rsidRPr="00240DD3">
        <w:rPr>
          <w:rFonts w:cstheme="minorHAnsi"/>
          <w:color w:val="000000"/>
          <w:shd w:val="clear" w:color="auto" w:fill="FFFFFF"/>
        </w:rPr>
        <w:t xml:space="preserve"> but also more widely as a whole in order to compete internationally with things such as the seed enterprise investment scheme and the enterprise investment scheme</w:t>
      </w:r>
      <w:r w:rsidR="0037579E" w:rsidRPr="00240DD3">
        <w:rPr>
          <w:rFonts w:cstheme="minorHAnsi"/>
          <w:color w:val="000000"/>
          <w:shd w:val="clear" w:color="auto" w:fill="FFFFFF"/>
        </w:rPr>
        <w:t xml:space="preserve"> </w:t>
      </w:r>
      <w:r w:rsidR="00695DA5" w:rsidRPr="00240DD3">
        <w:rPr>
          <w:rFonts w:cstheme="minorHAnsi"/>
          <w:color w:val="000000"/>
          <w:shd w:val="clear" w:color="auto" w:fill="FFFFFF"/>
        </w:rPr>
        <w:t>(Higgins, 2012)</w:t>
      </w:r>
      <w:r w:rsidR="0037579E" w:rsidRPr="00240DD3">
        <w:rPr>
          <w:rFonts w:cstheme="minorHAnsi"/>
          <w:color w:val="000000"/>
          <w:shd w:val="clear" w:color="auto" w:fill="FFFFFF"/>
        </w:rPr>
        <w:t xml:space="preserve">. This has roughly seen an £8billion spending from the </w:t>
      </w:r>
      <w:r w:rsidR="0066481E">
        <w:rPr>
          <w:rFonts w:cstheme="minorHAnsi"/>
          <w:color w:val="000000"/>
          <w:shd w:val="clear" w:color="auto" w:fill="FFFFFF"/>
        </w:rPr>
        <w:t>UK</w:t>
      </w:r>
      <w:r w:rsidR="0037579E" w:rsidRPr="00240DD3">
        <w:rPr>
          <w:rFonts w:cstheme="minorHAnsi"/>
          <w:color w:val="000000"/>
          <w:shd w:val="clear" w:color="auto" w:fill="FFFFFF"/>
        </w:rPr>
        <w:t xml:space="preserve"> government which per </w:t>
      </w:r>
      <w:proofErr w:type="spellStart"/>
      <w:r w:rsidR="0037579E" w:rsidRPr="00240DD3">
        <w:rPr>
          <w:rFonts w:cstheme="minorHAnsi"/>
          <w:color w:val="000000"/>
          <w:shd w:val="clear" w:color="auto" w:fill="FFFFFF"/>
        </w:rPr>
        <w:t>captia</w:t>
      </w:r>
      <w:proofErr w:type="spellEnd"/>
      <w:r w:rsidR="0037579E" w:rsidRPr="00240DD3">
        <w:rPr>
          <w:rFonts w:cstheme="minorHAnsi"/>
          <w:color w:val="000000"/>
          <w:shd w:val="clear" w:color="auto" w:fill="FFFFFF"/>
        </w:rPr>
        <w:t xml:space="preserve"> is more than police force or universities provided by the tax payer</w:t>
      </w:r>
      <w:r w:rsidR="0037579E" w:rsidRPr="00240DD3">
        <w:rPr>
          <w:rStyle w:val="Strong"/>
          <w:rFonts w:cstheme="minorHAnsi"/>
          <w:color w:val="666666"/>
          <w:shd w:val="clear" w:color="auto" w:fill="FFFFFF"/>
        </w:rPr>
        <w:t> </w:t>
      </w:r>
      <w:r w:rsidR="0037579E" w:rsidRPr="00240DD3">
        <w:rPr>
          <w:rStyle w:val="selectable"/>
          <w:rFonts w:cstheme="minorHAnsi"/>
          <w:color w:val="000000"/>
          <w:shd w:val="clear" w:color="auto" w:fill="FFFFFF"/>
        </w:rPr>
        <w:t>(Lundström et al., 2014).</w:t>
      </w:r>
      <w:r w:rsidR="00ED26F0">
        <w:rPr>
          <w:rStyle w:val="selectable"/>
          <w:rFonts w:cstheme="minorHAnsi"/>
          <w:color w:val="000000"/>
          <w:shd w:val="clear" w:color="auto" w:fill="FFFFFF"/>
        </w:rPr>
        <w:t xml:space="preserve"> </w:t>
      </w:r>
      <w:r w:rsidR="00DB02F5" w:rsidRPr="00240DD3">
        <w:rPr>
          <w:rStyle w:val="selectable"/>
          <w:rFonts w:cstheme="minorHAnsi"/>
          <w:color w:val="000000"/>
          <w:shd w:val="clear" w:color="auto" w:fill="FFFFFF"/>
        </w:rPr>
        <w:t xml:space="preserve">The </w:t>
      </w:r>
      <w:r w:rsidR="0066481E">
        <w:rPr>
          <w:rStyle w:val="selectable"/>
          <w:rFonts w:cstheme="minorHAnsi"/>
          <w:color w:val="000000"/>
          <w:shd w:val="clear" w:color="auto" w:fill="FFFFFF"/>
        </w:rPr>
        <w:t>UK</w:t>
      </w:r>
      <w:r w:rsidR="00DB02F5" w:rsidRPr="00240DD3">
        <w:rPr>
          <w:rStyle w:val="selectable"/>
          <w:rFonts w:cstheme="minorHAnsi"/>
          <w:color w:val="000000"/>
          <w:shd w:val="clear" w:color="auto" w:fill="FFFFFF"/>
        </w:rPr>
        <w:t xml:space="preserve"> </w:t>
      </w:r>
      <w:r w:rsidR="00ED26F0">
        <w:rPr>
          <w:rStyle w:val="selectable"/>
          <w:rFonts w:cstheme="minorHAnsi"/>
          <w:color w:val="000000"/>
          <w:shd w:val="clear" w:color="auto" w:fill="FFFFFF"/>
        </w:rPr>
        <w:t>has</w:t>
      </w:r>
      <w:r w:rsidR="00DB02F5" w:rsidRPr="00240DD3">
        <w:rPr>
          <w:rStyle w:val="selectable"/>
          <w:rFonts w:cstheme="minorHAnsi"/>
          <w:color w:val="000000"/>
          <w:shd w:val="clear" w:color="auto" w:fill="FFFFFF"/>
        </w:rPr>
        <w:t xml:space="preserve"> seen ris</w:t>
      </w:r>
      <w:r w:rsidR="00ED26F0">
        <w:rPr>
          <w:rStyle w:val="selectable"/>
          <w:rFonts w:cstheme="minorHAnsi"/>
          <w:color w:val="000000"/>
          <w:shd w:val="clear" w:color="auto" w:fill="FFFFFF"/>
        </w:rPr>
        <w:t xml:space="preserve">ing </w:t>
      </w:r>
      <w:r w:rsidR="00DB02F5" w:rsidRPr="00240DD3">
        <w:rPr>
          <w:rStyle w:val="selectable"/>
          <w:rFonts w:cstheme="minorHAnsi"/>
          <w:color w:val="000000"/>
          <w:shd w:val="clear" w:color="auto" w:fill="FFFFFF"/>
        </w:rPr>
        <w:t xml:space="preserve">number of companies founded going from 608,000 in 2015 to 660,000 </w:t>
      </w:r>
      <w:r w:rsidR="00DB02F5" w:rsidRPr="00240DD3">
        <w:rPr>
          <w:rFonts w:cstheme="minorHAnsi"/>
        </w:rPr>
        <w:t>(Bounds, 2017).</w:t>
      </w:r>
    </w:p>
    <w:p w14:paraId="7DB75B79" w14:textId="320B63F7" w:rsidR="0037579E" w:rsidRPr="00744FFF" w:rsidRDefault="00ED26F0">
      <w:pPr>
        <w:rPr>
          <w:rFonts w:cstheme="minorHAnsi"/>
        </w:rPr>
      </w:pPr>
      <w:r>
        <w:rPr>
          <w:rFonts w:cstheme="minorHAnsi"/>
        </w:rPr>
        <w:t>A</w:t>
      </w:r>
      <w:r w:rsidR="00F464E1" w:rsidRPr="00744FFF">
        <w:rPr>
          <w:rFonts w:cstheme="minorHAnsi"/>
        </w:rPr>
        <w:t xml:space="preserve"> link</w:t>
      </w:r>
      <w:r>
        <w:rPr>
          <w:rFonts w:cstheme="minorHAnsi"/>
        </w:rPr>
        <w:t xml:space="preserve"> is often made</w:t>
      </w:r>
      <w:r w:rsidR="00F464E1" w:rsidRPr="00744FFF">
        <w:rPr>
          <w:rFonts w:cstheme="minorHAnsi"/>
        </w:rPr>
        <w:t xml:space="preserve"> between the perception of risk and the </w:t>
      </w:r>
      <w:r w:rsidRPr="00744FFF">
        <w:rPr>
          <w:rFonts w:cstheme="minorHAnsi"/>
        </w:rPr>
        <w:t>start-up</w:t>
      </w:r>
      <w:r w:rsidR="00F464E1" w:rsidRPr="00744FFF">
        <w:rPr>
          <w:rFonts w:cstheme="minorHAnsi"/>
        </w:rPr>
        <w:t xml:space="preserve"> of businesses (Scott Twomey,1988</w:t>
      </w:r>
      <w:r>
        <w:rPr>
          <w:rFonts w:cstheme="minorHAnsi"/>
        </w:rPr>
        <w:t xml:space="preserve">; </w:t>
      </w:r>
      <w:proofErr w:type="spellStart"/>
      <w:r w:rsidR="00F464E1" w:rsidRPr="00240DD3">
        <w:rPr>
          <w:rFonts w:cstheme="minorHAnsi"/>
          <w:color w:val="000000"/>
          <w:shd w:val="clear" w:color="auto" w:fill="FFFFFF"/>
        </w:rPr>
        <w:t>Murmann</w:t>
      </w:r>
      <w:proofErr w:type="spellEnd"/>
      <w:r w:rsidR="00F464E1" w:rsidRPr="00240DD3">
        <w:rPr>
          <w:rFonts w:cstheme="minorHAnsi"/>
          <w:color w:val="000000"/>
          <w:shd w:val="clear" w:color="auto" w:fill="FFFFFF"/>
        </w:rPr>
        <w:t xml:space="preserve"> and </w:t>
      </w:r>
      <w:proofErr w:type="spellStart"/>
      <w:r w:rsidR="00F464E1" w:rsidRPr="00240DD3">
        <w:rPr>
          <w:rFonts w:cstheme="minorHAnsi"/>
          <w:color w:val="000000"/>
          <w:shd w:val="clear" w:color="auto" w:fill="FFFFFF"/>
        </w:rPr>
        <w:t>Sardana</w:t>
      </w:r>
      <w:proofErr w:type="spellEnd"/>
      <w:r w:rsidR="00F464E1" w:rsidRPr="00240DD3">
        <w:rPr>
          <w:rFonts w:cstheme="minorHAnsi"/>
          <w:color w:val="000000"/>
          <w:shd w:val="clear" w:color="auto" w:fill="FFFFFF"/>
        </w:rPr>
        <w:t>, 2012</w:t>
      </w:r>
      <w:r>
        <w:rPr>
          <w:rFonts w:cstheme="minorHAnsi"/>
          <w:color w:val="000000"/>
          <w:shd w:val="clear" w:color="auto" w:fill="FFFFFF"/>
        </w:rPr>
        <w:t xml:space="preserve">; </w:t>
      </w:r>
      <w:proofErr w:type="spellStart"/>
      <w:r w:rsidR="001F0CD6" w:rsidRPr="00240DD3">
        <w:rPr>
          <w:rFonts w:cstheme="minorHAnsi"/>
          <w:color w:val="000000"/>
          <w:shd w:val="clear" w:color="auto" w:fill="FFFFFF"/>
        </w:rPr>
        <w:t>Hoogendoorn</w:t>
      </w:r>
      <w:proofErr w:type="spellEnd"/>
      <w:r w:rsidR="001F0CD6" w:rsidRPr="00240DD3">
        <w:rPr>
          <w:rFonts w:cstheme="minorHAnsi"/>
          <w:color w:val="000000"/>
          <w:shd w:val="clear" w:color="auto" w:fill="FFFFFF"/>
        </w:rPr>
        <w:t xml:space="preserve">, van der </w:t>
      </w:r>
      <w:proofErr w:type="spellStart"/>
      <w:r w:rsidR="001F0CD6" w:rsidRPr="00240DD3">
        <w:rPr>
          <w:rFonts w:cstheme="minorHAnsi"/>
          <w:color w:val="000000"/>
          <w:shd w:val="clear" w:color="auto" w:fill="FFFFFF"/>
        </w:rPr>
        <w:t>Zwan</w:t>
      </w:r>
      <w:proofErr w:type="spellEnd"/>
      <w:r w:rsidR="001F0CD6" w:rsidRPr="00240DD3">
        <w:rPr>
          <w:rFonts w:cstheme="minorHAnsi"/>
          <w:color w:val="000000"/>
          <w:shd w:val="clear" w:color="auto" w:fill="FFFFFF"/>
        </w:rPr>
        <w:t xml:space="preserve"> and </w:t>
      </w:r>
      <w:proofErr w:type="spellStart"/>
      <w:r w:rsidR="001F0CD6" w:rsidRPr="00240DD3">
        <w:rPr>
          <w:rFonts w:cstheme="minorHAnsi"/>
          <w:color w:val="000000"/>
          <w:shd w:val="clear" w:color="auto" w:fill="FFFFFF"/>
        </w:rPr>
        <w:t>Thurik</w:t>
      </w:r>
      <w:proofErr w:type="spellEnd"/>
      <w:r w:rsidR="001F0CD6" w:rsidRPr="00240DD3">
        <w:rPr>
          <w:rFonts w:cstheme="minorHAnsi"/>
          <w:color w:val="000000"/>
          <w:shd w:val="clear" w:color="auto" w:fill="FFFFFF"/>
        </w:rPr>
        <w:t>, 2017)</w:t>
      </w:r>
      <w:r w:rsidR="00F464E1" w:rsidRPr="00744FFF">
        <w:rPr>
          <w:rFonts w:cstheme="minorHAnsi"/>
        </w:rPr>
        <w:t>.</w:t>
      </w:r>
      <w:r w:rsidR="00C459B4" w:rsidRPr="00744FFF">
        <w:rPr>
          <w:rFonts w:cstheme="minorHAnsi"/>
        </w:rPr>
        <w:t xml:space="preserve"> </w:t>
      </w:r>
      <w:r>
        <w:rPr>
          <w:rFonts w:cstheme="minorHAnsi"/>
        </w:rPr>
        <w:t>G</w:t>
      </w:r>
      <w:r w:rsidR="00C459B4" w:rsidRPr="00744FFF">
        <w:rPr>
          <w:rFonts w:cstheme="minorHAnsi"/>
        </w:rPr>
        <w:t xml:space="preserve">iven the ensuing situation the </w:t>
      </w:r>
      <w:r w:rsidR="0066481E">
        <w:rPr>
          <w:rFonts w:cstheme="minorHAnsi"/>
        </w:rPr>
        <w:t>UK</w:t>
      </w:r>
      <w:r w:rsidR="00C459B4" w:rsidRPr="00744FFF">
        <w:rPr>
          <w:rFonts w:cstheme="minorHAnsi"/>
        </w:rPr>
        <w:t xml:space="preserve"> finds itself with the potential forthcoming of the </w:t>
      </w:r>
      <w:r w:rsidR="0066481E">
        <w:rPr>
          <w:rFonts w:cstheme="minorHAnsi"/>
        </w:rPr>
        <w:t>UK</w:t>
      </w:r>
      <w:r w:rsidR="00C459B4" w:rsidRPr="00744FFF">
        <w:rPr>
          <w:rFonts w:cstheme="minorHAnsi"/>
        </w:rPr>
        <w:t xml:space="preserve">’s exit from the European union and access to the single market, </w:t>
      </w:r>
      <w:r>
        <w:rPr>
          <w:rFonts w:cstheme="minorHAnsi"/>
        </w:rPr>
        <w:t>maybe</w:t>
      </w:r>
      <w:r w:rsidR="00C459B4" w:rsidRPr="00744FFF">
        <w:rPr>
          <w:rFonts w:cstheme="minorHAnsi"/>
        </w:rPr>
        <w:t xml:space="preserve"> the level of risk </w:t>
      </w:r>
      <w:r>
        <w:rPr>
          <w:rFonts w:cstheme="minorHAnsi"/>
        </w:rPr>
        <w:t>has increased</w:t>
      </w:r>
      <w:r w:rsidR="00C459B4" w:rsidRPr="00744FFF">
        <w:rPr>
          <w:rFonts w:cstheme="minorHAnsi"/>
        </w:rPr>
        <w:t xml:space="preserve"> </w:t>
      </w:r>
      <w:r w:rsidR="00E5441E" w:rsidRPr="00240DD3">
        <w:rPr>
          <w:rStyle w:val="selectable"/>
          <w:rFonts w:cstheme="minorHAnsi"/>
          <w:color w:val="000000"/>
          <w:shd w:val="clear" w:color="auto" w:fill="FFFFFF"/>
        </w:rPr>
        <w:t xml:space="preserve">(Howarth and </w:t>
      </w:r>
      <w:proofErr w:type="spellStart"/>
      <w:r w:rsidR="00E5441E" w:rsidRPr="00240DD3">
        <w:rPr>
          <w:rStyle w:val="selectable"/>
          <w:rFonts w:cstheme="minorHAnsi"/>
          <w:color w:val="000000"/>
          <w:shd w:val="clear" w:color="auto" w:fill="FFFFFF"/>
        </w:rPr>
        <w:t>Quaglia</w:t>
      </w:r>
      <w:proofErr w:type="spellEnd"/>
      <w:r w:rsidR="00E5441E" w:rsidRPr="00240DD3">
        <w:rPr>
          <w:rStyle w:val="selectable"/>
          <w:rFonts w:cstheme="minorHAnsi"/>
          <w:color w:val="000000"/>
          <w:shd w:val="clear" w:color="auto" w:fill="FFFFFF"/>
        </w:rPr>
        <w:t>, 2017)</w:t>
      </w:r>
      <w:r w:rsidR="00C459B4" w:rsidRPr="00240DD3">
        <w:rPr>
          <w:rStyle w:val="selectable"/>
          <w:rFonts w:cstheme="minorHAnsi"/>
          <w:color w:val="000000"/>
          <w:shd w:val="clear" w:color="auto" w:fill="FFFFFF"/>
        </w:rPr>
        <w:t>.</w:t>
      </w:r>
      <w:r w:rsidR="004662BD" w:rsidRPr="00744FFF">
        <w:rPr>
          <w:rFonts w:cstheme="minorHAnsi"/>
        </w:rPr>
        <w:t xml:space="preserve"> </w:t>
      </w:r>
      <w:r w:rsidR="00E5441E" w:rsidRPr="00240DD3">
        <w:rPr>
          <w:rFonts w:cstheme="minorHAnsi"/>
          <w:color w:val="000000"/>
          <w:shd w:val="clear" w:color="auto" w:fill="FFFFFF"/>
        </w:rPr>
        <w:t>P</w:t>
      </w:r>
      <w:r w:rsidR="00391E35" w:rsidRPr="00744FFF">
        <w:rPr>
          <w:rFonts w:cstheme="minorHAnsi"/>
        </w:rPr>
        <w:t xml:space="preserve">erhaps due to the increased uncertainty there will be a limited propensity for young adults to take up increased </w:t>
      </w:r>
      <w:r w:rsidR="00FF129D" w:rsidRPr="00744FFF">
        <w:rPr>
          <w:rFonts w:cstheme="minorHAnsi"/>
        </w:rPr>
        <w:t>uncertainty</w:t>
      </w:r>
      <w:r w:rsidR="00391E35" w:rsidRPr="00744FFF">
        <w:rPr>
          <w:rFonts w:cstheme="minorHAnsi"/>
        </w:rPr>
        <w:t xml:space="preserve"> within their lives by </w:t>
      </w:r>
      <w:r>
        <w:rPr>
          <w:rFonts w:cstheme="minorHAnsi"/>
        </w:rPr>
        <w:t>becoming an entrepreneur</w:t>
      </w:r>
      <w:r w:rsidR="00391E35" w:rsidRPr="00744FFF">
        <w:rPr>
          <w:rFonts w:cstheme="minorHAnsi"/>
        </w:rPr>
        <w:t xml:space="preserve"> (Warrington, 2018).</w:t>
      </w:r>
    </w:p>
    <w:p w14:paraId="37752BE9" w14:textId="23A87A57" w:rsidR="00140469" w:rsidRPr="00744FFF" w:rsidRDefault="00777CA5">
      <w:pPr>
        <w:rPr>
          <w:rFonts w:cstheme="minorHAnsi"/>
        </w:rPr>
      </w:pPr>
      <w:r w:rsidRPr="00240DD3">
        <w:rPr>
          <w:rFonts w:cstheme="minorHAnsi"/>
        </w:rPr>
        <w:t>S</w:t>
      </w:r>
      <w:r w:rsidR="00B376AD" w:rsidRPr="00744FFF">
        <w:rPr>
          <w:rFonts w:cstheme="minorHAnsi"/>
        </w:rPr>
        <w:t>tudies</w:t>
      </w:r>
      <w:r w:rsidRPr="00240DD3">
        <w:rPr>
          <w:rFonts w:cstheme="minorHAnsi"/>
        </w:rPr>
        <w:t xml:space="preserve"> show</w:t>
      </w:r>
      <w:r w:rsidR="00B376AD" w:rsidRPr="00744FFF">
        <w:rPr>
          <w:rFonts w:cstheme="minorHAnsi"/>
        </w:rPr>
        <w:t xml:space="preserve"> 30% of 18-35 year olds in the </w:t>
      </w:r>
      <w:r w:rsidR="0066481E">
        <w:rPr>
          <w:rFonts w:cstheme="minorHAnsi"/>
        </w:rPr>
        <w:t>UK</w:t>
      </w:r>
      <w:r w:rsidR="00B376AD" w:rsidRPr="00744FFF">
        <w:rPr>
          <w:rFonts w:cstheme="minorHAnsi"/>
        </w:rPr>
        <w:t xml:space="preserve"> are interested in</w:t>
      </w:r>
      <w:r w:rsidR="00ED26F0">
        <w:rPr>
          <w:rFonts w:cstheme="minorHAnsi"/>
        </w:rPr>
        <w:t xml:space="preserve"> becoming an entrepreneur</w:t>
      </w:r>
      <w:r w:rsidR="00B376AD" w:rsidRPr="00744FFF">
        <w:rPr>
          <w:rFonts w:cstheme="minorHAnsi"/>
        </w:rPr>
        <w:t xml:space="preserve"> but</w:t>
      </w:r>
      <w:r w:rsidR="0056241E">
        <w:rPr>
          <w:rFonts w:cstheme="minorHAnsi"/>
        </w:rPr>
        <w:t xml:space="preserve"> they are</w:t>
      </w:r>
      <w:r w:rsidR="00B376AD" w:rsidRPr="00744FFF">
        <w:rPr>
          <w:rFonts w:cstheme="minorHAnsi"/>
        </w:rPr>
        <w:t xml:space="preserve"> not concerned </w:t>
      </w:r>
      <w:r w:rsidR="00FE2431" w:rsidRPr="00744FFF">
        <w:rPr>
          <w:rFonts w:cstheme="minorHAnsi"/>
        </w:rPr>
        <w:t xml:space="preserve">about finances; </w:t>
      </w:r>
      <w:r w:rsidR="000208D8" w:rsidRPr="00744FFF">
        <w:rPr>
          <w:rFonts w:cstheme="minorHAnsi"/>
        </w:rPr>
        <w:t>however,</w:t>
      </w:r>
      <w:r w:rsidR="00FE2431" w:rsidRPr="00744FFF">
        <w:rPr>
          <w:rFonts w:cstheme="minorHAnsi"/>
        </w:rPr>
        <w:t xml:space="preserve"> are </w:t>
      </w:r>
      <w:r w:rsidR="0056241E">
        <w:rPr>
          <w:rFonts w:cstheme="minorHAnsi"/>
        </w:rPr>
        <w:t>worried</w:t>
      </w:r>
      <w:r w:rsidR="00FE2431" w:rsidRPr="00744FFF">
        <w:rPr>
          <w:rFonts w:cstheme="minorHAnsi"/>
        </w:rPr>
        <w:t xml:space="preserve"> about their lack of knowledge in </w:t>
      </w:r>
      <w:r w:rsidR="0056241E">
        <w:rPr>
          <w:rFonts w:cstheme="minorHAnsi"/>
        </w:rPr>
        <w:t>business</w:t>
      </w:r>
      <w:r w:rsidR="00FE2431" w:rsidRPr="00744FFF">
        <w:rPr>
          <w:rFonts w:cstheme="minorHAnsi"/>
        </w:rPr>
        <w:t xml:space="preserve"> </w:t>
      </w:r>
      <w:r w:rsidR="001324F9" w:rsidRPr="00744FFF">
        <w:rPr>
          <w:rFonts w:cstheme="minorHAnsi"/>
        </w:rPr>
        <w:t xml:space="preserve">(Cotton, 2018). </w:t>
      </w:r>
      <w:r w:rsidRPr="00240DD3">
        <w:rPr>
          <w:rFonts w:cstheme="minorHAnsi"/>
        </w:rPr>
        <w:t>S</w:t>
      </w:r>
      <w:r w:rsidR="001324F9" w:rsidRPr="00744FFF">
        <w:rPr>
          <w:rFonts w:cstheme="minorHAnsi"/>
        </w:rPr>
        <w:t>uggest</w:t>
      </w:r>
      <w:r w:rsidRPr="00240DD3">
        <w:rPr>
          <w:rFonts w:cstheme="minorHAnsi"/>
        </w:rPr>
        <w:t>ing</w:t>
      </w:r>
      <w:r w:rsidR="001324F9" w:rsidRPr="00744FFF">
        <w:rPr>
          <w:rFonts w:cstheme="minorHAnsi"/>
        </w:rPr>
        <w:t xml:space="preserve"> a disconnect between the perception of </w:t>
      </w:r>
      <w:r w:rsidR="00C212AF" w:rsidRPr="00744FFF">
        <w:rPr>
          <w:rFonts w:cstheme="minorHAnsi"/>
        </w:rPr>
        <w:t>barriers</w:t>
      </w:r>
      <w:r w:rsidR="001324F9" w:rsidRPr="00744FFF">
        <w:rPr>
          <w:rFonts w:cstheme="minorHAnsi"/>
        </w:rPr>
        <w:t xml:space="preserve"> and actual barriers faced by young entrepreneurs</w:t>
      </w:r>
      <w:r w:rsidRPr="00240DD3">
        <w:rPr>
          <w:rFonts w:cstheme="minorHAnsi"/>
        </w:rPr>
        <w:t xml:space="preserve"> in the </w:t>
      </w:r>
      <w:r w:rsidR="0066481E">
        <w:rPr>
          <w:rFonts w:cstheme="minorHAnsi"/>
        </w:rPr>
        <w:t>UK</w:t>
      </w:r>
      <w:r w:rsidR="00035C5B" w:rsidRPr="00744FFF">
        <w:rPr>
          <w:rFonts w:cstheme="minorHAnsi"/>
        </w:rPr>
        <w:t xml:space="preserve"> because </w:t>
      </w:r>
      <w:r w:rsidRPr="00240DD3">
        <w:rPr>
          <w:rFonts w:cstheme="minorHAnsi"/>
        </w:rPr>
        <w:t xml:space="preserve">numerous </w:t>
      </w:r>
      <w:r w:rsidR="000208D8" w:rsidRPr="00744FFF">
        <w:rPr>
          <w:rFonts w:cstheme="minorHAnsi"/>
        </w:rPr>
        <w:t>academics</w:t>
      </w:r>
      <w:r w:rsidR="00035C5B" w:rsidRPr="00744FFF">
        <w:rPr>
          <w:rFonts w:cstheme="minorHAnsi"/>
        </w:rPr>
        <w:t xml:space="preserve"> have </w:t>
      </w:r>
      <w:r w:rsidRPr="00240DD3">
        <w:rPr>
          <w:rFonts w:cstheme="minorHAnsi"/>
        </w:rPr>
        <w:t>been vocal upon</w:t>
      </w:r>
      <w:r w:rsidR="00035C5B" w:rsidRPr="00744FFF">
        <w:rPr>
          <w:rFonts w:cstheme="minorHAnsi"/>
        </w:rPr>
        <w:t xml:space="preserve"> how access to finance is one of the major problems when facing the creation of a new venture</w:t>
      </w:r>
      <w:r w:rsidR="000208D8" w:rsidRPr="00240DD3">
        <w:rPr>
          <w:rFonts w:cstheme="minorHAnsi"/>
          <w:color w:val="000000"/>
          <w:shd w:val="clear" w:color="auto" w:fill="FFFFFF"/>
        </w:rPr>
        <w:t xml:space="preserve"> (North, Baldock and Ullah, 2013</w:t>
      </w:r>
      <w:r w:rsidR="00744FFF">
        <w:rPr>
          <w:rFonts w:cstheme="minorHAnsi"/>
          <w:color w:val="000000"/>
          <w:shd w:val="clear" w:color="auto" w:fill="FFFFFF"/>
        </w:rPr>
        <w:t xml:space="preserve">; </w:t>
      </w:r>
      <w:r w:rsidR="000208D8" w:rsidRPr="00240DD3">
        <w:rPr>
          <w:rFonts w:cstheme="minorHAnsi"/>
          <w:color w:val="000000"/>
          <w:shd w:val="clear" w:color="auto" w:fill="FFFFFF"/>
        </w:rPr>
        <w:t>Hughes, 199</w:t>
      </w:r>
      <w:r w:rsidR="00744FFF">
        <w:rPr>
          <w:rFonts w:cstheme="minorHAnsi"/>
          <w:color w:val="000000"/>
          <w:shd w:val="clear" w:color="auto" w:fill="FFFFFF"/>
        </w:rPr>
        <w:t>7</w:t>
      </w:r>
      <w:r w:rsidR="0056241E">
        <w:rPr>
          <w:rFonts w:cstheme="minorHAnsi"/>
          <w:color w:val="000000"/>
          <w:shd w:val="clear" w:color="auto" w:fill="FFFFFF"/>
        </w:rPr>
        <w:t xml:space="preserve">; </w:t>
      </w:r>
      <w:proofErr w:type="spellStart"/>
      <w:r w:rsidR="000208D8" w:rsidRPr="00240DD3">
        <w:rPr>
          <w:rFonts w:cstheme="minorHAnsi"/>
          <w:color w:val="000000"/>
          <w:shd w:val="clear" w:color="auto" w:fill="FFFFFF"/>
        </w:rPr>
        <w:t>Osano</w:t>
      </w:r>
      <w:proofErr w:type="spellEnd"/>
      <w:r w:rsidR="000208D8" w:rsidRPr="00240DD3">
        <w:rPr>
          <w:rFonts w:cstheme="minorHAnsi"/>
          <w:color w:val="000000"/>
          <w:shd w:val="clear" w:color="auto" w:fill="FFFFFF"/>
        </w:rPr>
        <w:t xml:space="preserve"> and </w:t>
      </w:r>
      <w:proofErr w:type="spellStart"/>
      <w:r w:rsidR="000208D8" w:rsidRPr="00240DD3">
        <w:rPr>
          <w:rFonts w:cstheme="minorHAnsi"/>
          <w:color w:val="000000"/>
          <w:shd w:val="clear" w:color="auto" w:fill="FFFFFF"/>
        </w:rPr>
        <w:t>Languitone</w:t>
      </w:r>
      <w:proofErr w:type="spellEnd"/>
      <w:r w:rsidR="000208D8" w:rsidRPr="00240DD3">
        <w:rPr>
          <w:rFonts w:cstheme="minorHAnsi"/>
          <w:color w:val="000000"/>
          <w:shd w:val="clear" w:color="auto" w:fill="FFFFFF"/>
        </w:rPr>
        <w:t>, 2016</w:t>
      </w:r>
      <w:r w:rsidR="004531E2">
        <w:rPr>
          <w:rFonts w:cstheme="minorHAnsi"/>
          <w:color w:val="000000"/>
          <w:shd w:val="clear" w:color="auto" w:fill="FFFFFF"/>
        </w:rPr>
        <w:t>)</w:t>
      </w:r>
      <w:r w:rsidR="00035C5B" w:rsidRPr="00744FFF">
        <w:rPr>
          <w:rFonts w:cstheme="minorHAnsi"/>
        </w:rPr>
        <w:t>.</w:t>
      </w:r>
      <w:r w:rsidR="000208D8" w:rsidRPr="00744FFF">
        <w:rPr>
          <w:rFonts w:cstheme="minorHAnsi"/>
        </w:rPr>
        <w:t xml:space="preserve"> This is concerning as young people hold the least amount in wealth so </w:t>
      </w:r>
      <w:r w:rsidRPr="00240DD3">
        <w:rPr>
          <w:rFonts w:cstheme="minorHAnsi"/>
        </w:rPr>
        <w:t>are likely to find it more difficult than other</w:t>
      </w:r>
      <w:r w:rsidR="000208D8" w:rsidRPr="00744FFF">
        <w:rPr>
          <w:rFonts w:cstheme="minorHAnsi"/>
        </w:rPr>
        <w:t xml:space="preserve"> age brackets to </w:t>
      </w:r>
      <w:r w:rsidR="000208D8" w:rsidRPr="00744FFF">
        <w:rPr>
          <w:rFonts w:cstheme="minorHAnsi"/>
        </w:rPr>
        <w:lastRenderedPageBreak/>
        <w:t>finance a venture (</w:t>
      </w:r>
      <w:r w:rsidR="000208D8" w:rsidRPr="00240DD3">
        <w:rPr>
          <w:rFonts w:cstheme="minorHAnsi"/>
          <w:color w:val="000000"/>
          <w:shd w:val="clear" w:color="auto" w:fill="FFFFFF"/>
        </w:rPr>
        <w:t>Office for National Statistics,</w:t>
      </w:r>
      <w:r w:rsidR="006958F6" w:rsidRPr="00240DD3">
        <w:rPr>
          <w:rFonts w:cstheme="minorHAnsi"/>
          <w:color w:val="000000"/>
          <w:shd w:val="clear" w:color="auto" w:fill="FFFFFF"/>
        </w:rPr>
        <w:t xml:space="preserve"> </w:t>
      </w:r>
      <w:r w:rsidR="000208D8" w:rsidRPr="00240DD3">
        <w:rPr>
          <w:rFonts w:cstheme="minorHAnsi"/>
          <w:color w:val="000000"/>
          <w:shd w:val="clear" w:color="auto" w:fill="FFFFFF"/>
        </w:rPr>
        <w:t>2018)</w:t>
      </w:r>
      <w:r w:rsidR="000208D8" w:rsidRPr="00744FFF">
        <w:rPr>
          <w:rFonts w:cstheme="minorHAnsi"/>
        </w:rPr>
        <w:t xml:space="preserve">. </w:t>
      </w:r>
      <w:r w:rsidR="0056241E">
        <w:rPr>
          <w:rFonts w:cstheme="minorHAnsi"/>
        </w:rPr>
        <w:t xml:space="preserve">Perhaps they are less worried due to new methods of financing such as initial coin offering or </w:t>
      </w:r>
      <w:r w:rsidR="0056241E" w:rsidRPr="007C6441">
        <w:rPr>
          <w:rFonts w:cstheme="minorHAnsi"/>
        </w:rPr>
        <w:t xml:space="preserve">crowdfunding </w:t>
      </w:r>
      <w:r w:rsidR="0056241E" w:rsidRPr="00240DD3">
        <w:rPr>
          <w:rFonts w:cstheme="minorHAnsi"/>
        </w:rPr>
        <w:t>(Parker, 2018; Kim, 2018; Joshi, 2018)</w:t>
      </w:r>
    </w:p>
    <w:p w14:paraId="2F7849F3" w14:textId="77777777" w:rsidR="00C212AF" w:rsidRPr="007C6441" w:rsidRDefault="00EB2208">
      <w:pPr>
        <w:rPr>
          <w:rFonts w:cstheme="minorHAnsi"/>
          <w:u w:val="single"/>
        </w:rPr>
      </w:pPr>
      <w:r w:rsidRPr="007C6441">
        <w:rPr>
          <w:rFonts w:cstheme="minorHAnsi"/>
          <w:u w:val="single"/>
        </w:rPr>
        <w:t>Rationale</w:t>
      </w:r>
    </w:p>
    <w:p w14:paraId="34B9BEA1" w14:textId="3AE10BEA" w:rsidR="005A3DB6" w:rsidRPr="00240DD3" w:rsidRDefault="00F17FDC">
      <w:pPr>
        <w:rPr>
          <w:rFonts w:cstheme="minorHAnsi"/>
          <w:color w:val="000000"/>
          <w:shd w:val="clear" w:color="auto" w:fill="FFFFFF"/>
        </w:rPr>
      </w:pPr>
      <w:r w:rsidRPr="00744FFF">
        <w:rPr>
          <w:rFonts w:cstheme="minorHAnsi"/>
        </w:rPr>
        <w:t>Birch (</w:t>
      </w:r>
      <w:r w:rsidR="005A3DB6" w:rsidRPr="00744FFF">
        <w:rPr>
          <w:rFonts w:cstheme="minorHAnsi"/>
        </w:rPr>
        <w:t>1981)</w:t>
      </w:r>
      <w:r w:rsidRPr="00744FFF">
        <w:rPr>
          <w:rFonts w:cstheme="minorHAnsi"/>
        </w:rPr>
        <w:t xml:space="preserve"> </w:t>
      </w:r>
      <w:r w:rsidR="00DB02F5" w:rsidRPr="00240DD3">
        <w:rPr>
          <w:rFonts w:cstheme="minorHAnsi"/>
        </w:rPr>
        <w:t>showed</w:t>
      </w:r>
      <w:r w:rsidR="00D3397C" w:rsidRPr="00744FFF">
        <w:rPr>
          <w:rFonts w:cstheme="minorHAnsi"/>
        </w:rPr>
        <w:t xml:space="preserve"> two third of jobs ca</w:t>
      </w:r>
      <w:r w:rsidRPr="00744FFF">
        <w:rPr>
          <w:rFonts w:cstheme="minorHAnsi"/>
        </w:rPr>
        <w:t xml:space="preserve">me from </w:t>
      </w:r>
      <w:r w:rsidR="00132F71" w:rsidRPr="00744FFF">
        <w:rPr>
          <w:rFonts w:cstheme="minorHAnsi"/>
        </w:rPr>
        <w:t xml:space="preserve">firms with less than 20 workers during the period of 1969-1976. </w:t>
      </w:r>
      <w:r w:rsidR="00985785" w:rsidRPr="00744FFF">
        <w:rPr>
          <w:rFonts w:cstheme="minorHAnsi"/>
        </w:rPr>
        <w:t>So,</w:t>
      </w:r>
      <w:r w:rsidR="00132F71" w:rsidRPr="00744FFF">
        <w:rPr>
          <w:rFonts w:cstheme="minorHAnsi"/>
        </w:rPr>
        <w:t xml:space="preserve"> in order to combat the regional inequality that the </w:t>
      </w:r>
      <w:r w:rsidR="0066481E">
        <w:rPr>
          <w:rFonts w:cstheme="minorHAnsi"/>
        </w:rPr>
        <w:t>UK</w:t>
      </w:r>
      <w:r w:rsidR="00132F71" w:rsidRPr="00744FFF">
        <w:rPr>
          <w:rFonts w:cstheme="minorHAnsi"/>
        </w:rPr>
        <w:t xml:space="preserve"> is currently facing it is important more jobs are created</w:t>
      </w:r>
      <w:r w:rsidR="005A3DB6" w:rsidRPr="00744FFF">
        <w:rPr>
          <w:rFonts w:cstheme="minorHAnsi"/>
        </w:rPr>
        <w:t xml:space="preserve"> in the areas that are </w:t>
      </w:r>
      <w:r w:rsidR="00985785" w:rsidRPr="00744FFF">
        <w:rPr>
          <w:rFonts w:cstheme="minorHAnsi"/>
        </w:rPr>
        <w:t>affected</w:t>
      </w:r>
      <w:r w:rsidR="006A331F" w:rsidRPr="00240DD3">
        <w:rPr>
          <w:rFonts w:cstheme="minorHAnsi"/>
          <w:color w:val="000000"/>
          <w:shd w:val="clear" w:color="auto" w:fill="FFFFFF"/>
        </w:rPr>
        <w:t xml:space="preserve"> </w:t>
      </w:r>
      <w:r w:rsidR="00CD691E" w:rsidRPr="00240DD3">
        <w:rPr>
          <w:rFonts w:cstheme="minorHAnsi"/>
          <w:color w:val="000000"/>
          <w:shd w:val="clear" w:color="auto" w:fill="FFFFFF"/>
        </w:rPr>
        <w:t>(Savage et al, 2013</w:t>
      </w:r>
      <w:r w:rsidR="001C78C2">
        <w:rPr>
          <w:rFonts w:cstheme="minorHAnsi"/>
          <w:color w:val="000000"/>
          <w:shd w:val="clear" w:color="auto" w:fill="FFFFFF"/>
        </w:rPr>
        <w:t xml:space="preserve">; </w:t>
      </w:r>
      <w:r w:rsidR="006A331F" w:rsidRPr="00240DD3">
        <w:rPr>
          <w:rFonts w:cstheme="minorHAnsi"/>
          <w:color w:val="000000"/>
          <w:shd w:val="clear" w:color="auto" w:fill="FFFFFF"/>
        </w:rPr>
        <w:t>McCann, 2016)</w:t>
      </w:r>
      <w:r w:rsidR="005A3DB6" w:rsidRPr="00744FFF">
        <w:rPr>
          <w:rFonts w:cstheme="minorHAnsi"/>
        </w:rPr>
        <w:t xml:space="preserve">. The </w:t>
      </w:r>
      <w:r w:rsidR="005A3DB6" w:rsidRPr="00240DD3">
        <w:rPr>
          <w:rFonts w:cstheme="minorHAnsi"/>
          <w:color w:val="000000"/>
          <w:shd w:val="clear" w:color="auto" w:fill="FFFFFF"/>
        </w:rPr>
        <w:t>Office for National Statistics (2018) showed wealth held by young individuals is the lowest compar</w:t>
      </w:r>
      <w:r w:rsidR="001C78C2">
        <w:rPr>
          <w:rFonts w:cstheme="minorHAnsi"/>
          <w:color w:val="000000"/>
          <w:shd w:val="clear" w:color="auto" w:fill="FFFFFF"/>
        </w:rPr>
        <w:t xml:space="preserve">ed </w:t>
      </w:r>
      <w:r w:rsidR="005A3DB6" w:rsidRPr="00240DD3">
        <w:rPr>
          <w:rFonts w:cstheme="minorHAnsi"/>
          <w:color w:val="000000"/>
          <w:shd w:val="clear" w:color="auto" w:fill="FFFFFF"/>
        </w:rPr>
        <w:t>to all other age groups, so it would be effective way to combat the growing levels of inequality by focusing on encouraging young individuals to opt for self-employment (Jackson, 2017).</w:t>
      </w:r>
    </w:p>
    <w:p w14:paraId="1333E499" w14:textId="7CBA4F93" w:rsidR="00682F4F" w:rsidRPr="00744FFF" w:rsidRDefault="005A3DB6">
      <w:pPr>
        <w:rPr>
          <w:rFonts w:cstheme="minorHAnsi"/>
        </w:rPr>
      </w:pPr>
      <w:r w:rsidRPr="00240DD3">
        <w:rPr>
          <w:rFonts w:cstheme="minorHAnsi"/>
          <w:color w:val="000000"/>
          <w:shd w:val="clear" w:color="auto" w:fill="FFFFFF"/>
        </w:rPr>
        <w:t xml:space="preserve">This is study is important because as </w:t>
      </w:r>
      <w:r w:rsidRPr="00744FFF">
        <w:rPr>
          <w:rFonts w:cstheme="minorHAnsi"/>
        </w:rPr>
        <w:t>Wang and Wong (2004)</w:t>
      </w:r>
      <w:r w:rsidR="00B24662">
        <w:rPr>
          <w:rFonts w:cstheme="minorHAnsi"/>
        </w:rPr>
        <w:t>,</w:t>
      </w:r>
      <w:r w:rsidR="006D7BD2" w:rsidRPr="00744FFF">
        <w:rPr>
          <w:rFonts w:cstheme="minorHAnsi"/>
        </w:rPr>
        <w:t xml:space="preserve"> </w:t>
      </w:r>
      <w:proofErr w:type="spellStart"/>
      <w:r w:rsidR="006D7BD2" w:rsidRPr="00744FFF">
        <w:rPr>
          <w:rFonts w:cstheme="minorHAnsi"/>
        </w:rPr>
        <w:t>Geldhof</w:t>
      </w:r>
      <w:proofErr w:type="spellEnd"/>
      <w:r w:rsidR="006D7BD2" w:rsidRPr="00744FFF">
        <w:rPr>
          <w:rFonts w:cstheme="minorHAnsi"/>
        </w:rPr>
        <w:t xml:space="preserve"> et al.(2014)</w:t>
      </w:r>
      <w:r w:rsidRPr="00744FFF">
        <w:rPr>
          <w:rFonts w:cstheme="minorHAnsi"/>
        </w:rPr>
        <w:t xml:space="preserve"> state there are limited studies </w:t>
      </w:r>
      <w:r w:rsidR="00F464E1" w:rsidRPr="00744FFF">
        <w:rPr>
          <w:rFonts w:cstheme="minorHAnsi"/>
        </w:rPr>
        <w:t>regarding</w:t>
      </w:r>
      <w:r w:rsidRPr="00744FFF">
        <w:rPr>
          <w:rFonts w:cstheme="minorHAnsi"/>
        </w:rPr>
        <w:t xml:space="preserve">  youth entrepreneurship. This lack of research is only magnified </w:t>
      </w:r>
      <w:r w:rsidR="0041363E" w:rsidRPr="00744FFF">
        <w:rPr>
          <w:rFonts w:cstheme="minorHAnsi"/>
        </w:rPr>
        <w:t>when</w:t>
      </w:r>
      <w:r w:rsidR="0041363E">
        <w:rPr>
          <w:rFonts w:cstheme="minorHAnsi"/>
        </w:rPr>
        <w:t xml:space="preserve"> narrowed</w:t>
      </w:r>
      <w:r w:rsidR="006D7BD2" w:rsidRPr="00744FFF">
        <w:rPr>
          <w:rFonts w:cstheme="minorHAnsi"/>
        </w:rPr>
        <w:t xml:space="preserve"> to the</w:t>
      </w:r>
      <w:r w:rsidRPr="00744FFF">
        <w:rPr>
          <w:rFonts w:cstheme="minorHAnsi"/>
        </w:rPr>
        <w:t xml:space="preserve"> perception of barriers localized within the </w:t>
      </w:r>
      <w:r w:rsidR="0066481E">
        <w:rPr>
          <w:rFonts w:cstheme="minorHAnsi"/>
        </w:rPr>
        <w:t>UK</w:t>
      </w:r>
      <w:r w:rsidRPr="00240DD3">
        <w:rPr>
          <w:rFonts w:cstheme="minorHAnsi"/>
          <w:color w:val="000000"/>
          <w:shd w:val="clear" w:color="auto" w:fill="FFFFFF"/>
        </w:rPr>
        <w:t xml:space="preserve"> (</w:t>
      </w:r>
      <w:proofErr w:type="spellStart"/>
      <w:r w:rsidRPr="00240DD3">
        <w:rPr>
          <w:rFonts w:cstheme="minorHAnsi"/>
          <w:color w:val="000000"/>
          <w:shd w:val="clear" w:color="auto" w:fill="FFFFFF"/>
        </w:rPr>
        <w:t>Schoof</w:t>
      </w:r>
      <w:proofErr w:type="spellEnd"/>
      <w:r w:rsidRPr="00240DD3">
        <w:rPr>
          <w:rFonts w:cstheme="minorHAnsi"/>
          <w:color w:val="000000"/>
          <w:shd w:val="clear" w:color="auto" w:fill="FFFFFF"/>
        </w:rPr>
        <w:t>, 2006)</w:t>
      </w:r>
      <w:r w:rsidRPr="00744FFF">
        <w:rPr>
          <w:rFonts w:cstheme="minorHAnsi"/>
        </w:rPr>
        <w:t>.</w:t>
      </w:r>
      <w:r w:rsidR="006D7BD2" w:rsidRPr="00744FFF">
        <w:rPr>
          <w:rFonts w:cstheme="minorHAnsi"/>
        </w:rPr>
        <w:t xml:space="preserve"> </w:t>
      </w:r>
      <w:r w:rsidR="001C78C2">
        <w:rPr>
          <w:rFonts w:cstheme="minorHAnsi"/>
        </w:rPr>
        <w:t xml:space="preserve">This </w:t>
      </w:r>
      <w:r w:rsidR="00712E81">
        <w:rPr>
          <w:rFonts w:cstheme="minorHAnsi"/>
        </w:rPr>
        <w:t>dissertation</w:t>
      </w:r>
      <w:r w:rsidR="006D7BD2" w:rsidRPr="00744FFF">
        <w:rPr>
          <w:rFonts w:cstheme="minorHAnsi"/>
        </w:rPr>
        <w:t xml:space="preserve"> attempts to contribute to the understanding of</w:t>
      </w:r>
      <w:r w:rsidR="00CA0CA5" w:rsidRPr="00744FFF">
        <w:rPr>
          <w:rFonts w:cstheme="minorHAnsi"/>
        </w:rPr>
        <w:t xml:space="preserve"> perceived</w:t>
      </w:r>
      <w:r w:rsidR="006D7BD2" w:rsidRPr="00744FFF">
        <w:rPr>
          <w:rFonts w:cstheme="minorHAnsi"/>
        </w:rPr>
        <w:t xml:space="preserve"> barriers faced by young individuals within the </w:t>
      </w:r>
      <w:r w:rsidR="0066481E">
        <w:rPr>
          <w:rFonts w:cstheme="minorHAnsi"/>
        </w:rPr>
        <w:t>UK</w:t>
      </w:r>
      <w:r w:rsidR="006D7BD2" w:rsidRPr="00744FFF">
        <w:rPr>
          <w:rFonts w:cstheme="minorHAnsi"/>
        </w:rPr>
        <w:t xml:space="preserve"> with the intent of more young individuals to take up a role as an entrepreneur.</w:t>
      </w:r>
    </w:p>
    <w:p w14:paraId="7D36A006" w14:textId="5DF81032" w:rsidR="00F5638D" w:rsidRPr="00744FFF" w:rsidRDefault="00953261">
      <w:pPr>
        <w:rPr>
          <w:rFonts w:cstheme="minorHAnsi"/>
          <w:u w:val="single"/>
        </w:rPr>
      </w:pPr>
      <w:r w:rsidRPr="00240DD3">
        <w:rPr>
          <w:rFonts w:cstheme="minorHAnsi"/>
          <w:u w:val="single"/>
        </w:rPr>
        <w:t>Aims and Objectives</w:t>
      </w:r>
      <w:r>
        <w:rPr>
          <w:rFonts w:cstheme="minorHAnsi"/>
          <w:sz w:val="32"/>
          <w:szCs w:val="32"/>
          <w:u w:val="single"/>
        </w:rPr>
        <w:t xml:space="preserve"> </w:t>
      </w:r>
    </w:p>
    <w:p w14:paraId="33A60928" w14:textId="49F22250" w:rsidR="00744FFF" w:rsidRPr="00240DD3" w:rsidRDefault="0094509A">
      <w:pPr>
        <w:pStyle w:val="ListParagraph"/>
        <w:numPr>
          <w:ilvl w:val="0"/>
          <w:numId w:val="2"/>
        </w:numPr>
        <w:rPr>
          <w:rFonts w:cstheme="minorHAnsi"/>
        </w:rPr>
      </w:pPr>
      <w:r w:rsidRPr="00541702">
        <w:rPr>
          <w:rFonts w:cstheme="minorHAnsi"/>
        </w:rPr>
        <w:t xml:space="preserve">To </w:t>
      </w:r>
      <w:bookmarkStart w:id="2" w:name="_Hlk528490143"/>
      <w:r w:rsidRPr="00541702">
        <w:rPr>
          <w:rFonts w:cstheme="minorHAnsi"/>
        </w:rPr>
        <w:t>critically analyse</w:t>
      </w:r>
      <w:r w:rsidR="00F802E6" w:rsidRPr="00541702">
        <w:rPr>
          <w:rFonts w:cstheme="minorHAnsi"/>
        </w:rPr>
        <w:t xml:space="preserve"> the</w:t>
      </w:r>
      <w:r w:rsidR="003C04B9" w:rsidRPr="00541702">
        <w:rPr>
          <w:rFonts w:cstheme="minorHAnsi"/>
        </w:rPr>
        <w:t xml:space="preserve"> </w:t>
      </w:r>
      <w:r w:rsidR="00CF0B72" w:rsidRPr="00541702">
        <w:rPr>
          <w:rFonts w:cstheme="minorHAnsi"/>
        </w:rPr>
        <w:t xml:space="preserve">barriers faced by young individuals </w:t>
      </w:r>
      <w:r w:rsidR="00E00407" w:rsidRPr="00541702">
        <w:rPr>
          <w:rFonts w:cstheme="minorHAnsi"/>
        </w:rPr>
        <w:t xml:space="preserve">who take up entrepreneurship with in the </w:t>
      </w:r>
      <w:r w:rsidR="0066481E">
        <w:rPr>
          <w:rFonts w:cstheme="minorHAnsi"/>
        </w:rPr>
        <w:t>UK</w:t>
      </w:r>
    </w:p>
    <w:p w14:paraId="133137C7" w14:textId="7CCB8570" w:rsidR="00F802E6" w:rsidRPr="00541702" w:rsidRDefault="00744FFF" w:rsidP="00744FFF">
      <w:pPr>
        <w:pStyle w:val="ListParagraph"/>
        <w:numPr>
          <w:ilvl w:val="0"/>
          <w:numId w:val="2"/>
        </w:numPr>
        <w:rPr>
          <w:rFonts w:cstheme="minorHAnsi"/>
        </w:rPr>
      </w:pPr>
      <w:r w:rsidRPr="00541702">
        <w:rPr>
          <w:rFonts w:cstheme="minorHAnsi"/>
        </w:rPr>
        <w:t>To conduct an extensive literature review examining the pertinent issues relating to barriers to entrepreneurship for young people</w:t>
      </w:r>
      <w:bookmarkEnd w:id="2"/>
    </w:p>
    <w:p w14:paraId="62358304" w14:textId="33775EEF" w:rsidR="00D41E32" w:rsidRPr="00541702" w:rsidRDefault="00A107E0" w:rsidP="00F802E6">
      <w:pPr>
        <w:pStyle w:val="ListParagraph"/>
        <w:numPr>
          <w:ilvl w:val="0"/>
          <w:numId w:val="2"/>
        </w:numPr>
        <w:rPr>
          <w:rFonts w:cstheme="minorHAnsi"/>
        </w:rPr>
      </w:pPr>
      <w:r w:rsidRPr="00541702">
        <w:rPr>
          <w:rFonts w:cstheme="minorHAnsi"/>
        </w:rPr>
        <w:t xml:space="preserve">To </w:t>
      </w:r>
      <w:r w:rsidR="009E3B94" w:rsidRPr="00541702">
        <w:rPr>
          <w:rFonts w:cstheme="minorHAnsi"/>
        </w:rPr>
        <w:t xml:space="preserve">identify and evaluate the perceived barriers faced by young adults </w:t>
      </w:r>
      <w:r w:rsidR="00541702" w:rsidRPr="00240DD3">
        <w:rPr>
          <w:rFonts w:cstheme="minorHAnsi"/>
        </w:rPr>
        <w:t xml:space="preserve">looking to become an </w:t>
      </w:r>
      <w:r w:rsidR="00DD6A0A" w:rsidRPr="00541702">
        <w:rPr>
          <w:rFonts w:cstheme="minorHAnsi"/>
        </w:rPr>
        <w:t>entrepreneur</w:t>
      </w:r>
    </w:p>
    <w:p w14:paraId="39F0135C" w14:textId="0A340879" w:rsidR="00D41E32" w:rsidRPr="007C6441" w:rsidRDefault="00D41CDF" w:rsidP="00F802E6">
      <w:pPr>
        <w:pStyle w:val="ListParagraph"/>
        <w:numPr>
          <w:ilvl w:val="0"/>
          <w:numId w:val="2"/>
        </w:numPr>
        <w:rPr>
          <w:rFonts w:cstheme="minorHAnsi"/>
        </w:rPr>
      </w:pPr>
      <w:r w:rsidRPr="007C6441">
        <w:rPr>
          <w:rFonts w:cstheme="minorHAnsi"/>
        </w:rPr>
        <w:t>To</w:t>
      </w:r>
      <w:r w:rsidR="005F46D1" w:rsidRPr="007C6441">
        <w:rPr>
          <w:rFonts w:cstheme="minorHAnsi"/>
        </w:rPr>
        <w:t xml:space="preserve"> provide</w:t>
      </w:r>
      <w:r w:rsidR="00D41E32" w:rsidRPr="007C6441">
        <w:rPr>
          <w:rFonts w:cstheme="minorHAnsi"/>
        </w:rPr>
        <w:t xml:space="preserve"> recommendations for </w:t>
      </w:r>
      <w:r w:rsidR="0066481E" w:rsidRPr="00240DD3">
        <w:rPr>
          <w:rFonts w:cstheme="minorHAnsi"/>
        </w:rPr>
        <w:t>UK</w:t>
      </w:r>
      <w:r w:rsidRPr="007C6441">
        <w:rPr>
          <w:rFonts w:cstheme="minorHAnsi"/>
        </w:rPr>
        <w:t xml:space="preserve"> government to</w:t>
      </w:r>
      <w:r w:rsidR="00D41E32" w:rsidRPr="007C6441">
        <w:rPr>
          <w:rFonts w:cstheme="minorHAnsi"/>
        </w:rPr>
        <w:t xml:space="preserve"> use in the purpose of promoting the take up of </w:t>
      </w:r>
      <w:r w:rsidR="001C78C2">
        <w:rPr>
          <w:rFonts w:cstheme="minorHAnsi"/>
        </w:rPr>
        <w:t>entrepreneurship</w:t>
      </w:r>
      <w:r w:rsidR="00667DF0" w:rsidRPr="007C6441">
        <w:rPr>
          <w:rFonts w:cstheme="minorHAnsi"/>
        </w:rPr>
        <w:t xml:space="preserve"> by young individuals who are based </w:t>
      </w:r>
      <w:r w:rsidR="00D41E32" w:rsidRPr="007C6441">
        <w:rPr>
          <w:rFonts w:cstheme="minorHAnsi"/>
        </w:rPr>
        <w:t xml:space="preserve">in the </w:t>
      </w:r>
      <w:r w:rsidR="0066481E" w:rsidRPr="007C6441">
        <w:rPr>
          <w:rFonts w:cstheme="minorHAnsi"/>
        </w:rPr>
        <w:t>UK</w:t>
      </w:r>
    </w:p>
    <w:p w14:paraId="4F230D88" w14:textId="77777777" w:rsidR="0025713E" w:rsidRPr="007C6441" w:rsidRDefault="0025713E" w:rsidP="0025713E">
      <w:pPr>
        <w:rPr>
          <w:rFonts w:cstheme="minorHAnsi"/>
          <w:u w:val="single"/>
        </w:rPr>
      </w:pPr>
      <w:r w:rsidRPr="007C6441">
        <w:rPr>
          <w:rFonts w:cstheme="minorHAnsi"/>
          <w:u w:val="single"/>
        </w:rPr>
        <w:t>Theoretical Context</w:t>
      </w:r>
    </w:p>
    <w:p w14:paraId="0ECAEF9A" w14:textId="0935B319" w:rsidR="00D11637" w:rsidRDefault="00C562DC" w:rsidP="0025713E">
      <w:pPr>
        <w:rPr>
          <w:rFonts w:cstheme="minorHAnsi"/>
        </w:rPr>
      </w:pPr>
      <w:r w:rsidRPr="00744FFF">
        <w:rPr>
          <w:rFonts w:cstheme="minorHAnsi"/>
        </w:rPr>
        <w:t xml:space="preserve">To build on a </w:t>
      </w:r>
      <w:r w:rsidR="00985785" w:rsidRPr="00744FFF">
        <w:rPr>
          <w:rFonts w:cstheme="minorHAnsi"/>
        </w:rPr>
        <w:t>comprehensive understanding Key theory</w:t>
      </w:r>
      <w:r w:rsidR="007D1BCF" w:rsidRPr="00744FFF">
        <w:rPr>
          <w:rFonts w:cstheme="minorHAnsi"/>
        </w:rPr>
        <w:t xml:space="preserve"> will be presented here such as the identification and the splitting up of factors presented in to the either push or pull factors</w:t>
      </w:r>
      <w:r w:rsidRPr="00744FFF">
        <w:rPr>
          <w:rFonts w:cstheme="minorHAnsi"/>
        </w:rPr>
        <w:t xml:space="preserve"> for the motivations of </w:t>
      </w:r>
      <w:r w:rsidR="00985785" w:rsidRPr="00744FFF">
        <w:rPr>
          <w:rFonts w:cstheme="minorHAnsi"/>
        </w:rPr>
        <w:t>entrepreneurship</w:t>
      </w:r>
      <w:r w:rsidR="007D1BCF" w:rsidRPr="00744FFF">
        <w:rPr>
          <w:rFonts w:cstheme="minorHAnsi"/>
        </w:rPr>
        <w:t xml:space="preserve"> </w:t>
      </w:r>
      <w:r w:rsidR="00985785" w:rsidRPr="00744FFF">
        <w:rPr>
          <w:rFonts w:cstheme="minorHAnsi"/>
        </w:rPr>
        <w:t xml:space="preserve">regarding an individual’s circumstances </w:t>
      </w:r>
      <w:r w:rsidR="007D1BCF" w:rsidRPr="00744FFF">
        <w:rPr>
          <w:rFonts w:cstheme="minorHAnsi"/>
        </w:rPr>
        <w:t>(Burns, 2016).</w:t>
      </w:r>
      <w:r w:rsidR="00D11637" w:rsidRPr="00240DD3">
        <w:rPr>
          <w:rFonts w:cstheme="minorHAnsi"/>
        </w:rPr>
        <w:t xml:space="preserve"> This will be </w:t>
      </w:r>
      <w:r w:rsidR="005B6A0D" w:rsidRPr="00240DD3">
        <w:rPr>
          <w:rFonts w:cstheme="minorHAnsi"/>
        </w:rPr>
        <w:t>localized within the perspective of a young individual residing in the United Kingdom.</w:t>
      </w:r>
    </w:p>
    <w:p w14:paraId="1A56AE94" w14:textId="6C246ED7" w:rsidR="005F46D1" w:rsidRPr="00240DD3" w:rsidRDefault="00C121B6" w:rsidP="0025713E">
      <w:pPr>
        <w:rPr>
          <w:rFonts w:cstheme="minorHAnsi"/>
        </w:rPr>
      </w:pPr>
      <w:r>
        <w:rPr>
          <w:rFonts w:cstheme="minorHAnsi"/>
        </w:rPr>
        <w:t>As well as drawing upon classification of entrepreneur types</w:t>
      </w:r>
      <w:r w:rsidR="00C45AF3">
        <w:rPr>
          <w:rFonts w:cstheme="minorHAnsi"/>
        </w:rPr>
        <w:t xml:space="preserve"> </w:t>
      </w:r>
      <w:r w:rsidR="00C45AF3">
        <w:rPr>
          <w:rFonts w:ascii="Arial" w:hAnsi="Arial" w:cs="Arial"/>
          <w:color w:val="000000"/>
          <w:sz w:val="20"/>
          <w:szCs w:val="20"/>
          <w:shd w:val="clear" w:color="auto" w:fill="FFFFFF"/>
        </w:rPr>
        <w:t>(</w:t>
      </w:r>
      <w:proofErr w:type="spellStart"/>
      <w:r w:rsidR="00C45AF3">
        <w:rPr>
          <w:rFonts w:ascii="Arial" w:hAnsi="Arial" w:cs="Arial"/>
          <w:color w:val="000000"/>
          <w:sz w:val="20"/>
          <w:szCs w:val="20"/>
          <w:shd w:val="clear" w:color="auto" w:fill="FFFFFF"/>
        </w:rPr>
        <w:t>Lundstedt</w:t>
      </w:r>
      <w:proofErr w:type="spellEnd"/>
      <w:r w:rsidR="00C45AF3">
        <w:rPr>
          <w:rFonts w:ascii="Arial" w:hAnsi="Arial" w:cs="Arial"/>
          <w:color w:val="000000"/>
          <w:sz w:val="20"/>
          <w:szCs w:val="20"/>
          <w:shd w:val="clear" w:color="auto" w:fill="FFFFFF"/>
        </w:rPr>
        <w:t xml:space="preserve"> and </w:t>
      </w:r>
      <w:proofErr w:type="spellStart"/>
      <w:r w:rsidR="00C45AF3">
        <w:rPr>
          <w:rFonts w:ascii="Arial" w:hAnsi="Arial" w:cs="Arial"/>
          <w:color w:val="000000"/>
          <w:sz w:val="20"/>
          <w:szCs w:val="20"/>
          <w:shd w:val="clear" w:color="auto" w:fill="FFFFFF"/>
        </w:rPr>
        <w:t>Colglazier</w:t>
      </w:r>
      <w:proofErr w:type="spellEnd"/>
      <w:r w:rsidR="00C45AF3">
        <w:rPr>
          <w:rFonts w:ascii="Arial" w:hAnsi="Arial" w:cs="Arial"/>
          <w:color w:val="000000"/>
          <w:sz w:val="20"/>
          <w:szCs w:val="20"/>
          <w:shd w:val="clear" w:color="auto" w:fill="FFFFFF"/>
        </w:rPr>
        <w:t>, 1982)</w:t>
      </w:r>
      <w:r w:rsidR="00C45AF3">
        <w:rPr>
          <w:rFonts w:cstheme="minorHAnsi"/>
        </w:rPr>
        <w:t xml:space="preserve"> </w:t>
      </w:r>
      <w:r>
        <w:rPr>
          <w:rFonts w:cstheme="minorHAnsi"/>
        </w:rPr>
        <w:t xml:space="preserve"> and </w:t>
      </w:r>
      <w:proofErr w:type="spellStart"/>
      <w:r w:rsidR="00E222EA">
        <w:rPr>
          <w:rFonts w:cstheme="minorHAnsi"/>
        </w:rPr>
        <w:t>Chell’s</w:t>
      </w:r>
      <w:proofErr w:type="spellEnd"/>
      <w:r w:rsidR="00E222EA">
        <w:rPr>
          <w:rFonts w:cstheme="minorHAnsi"/>
        </w:rPr>
        <w:t xml:space="preserve"> (2008) </w:t>
      </w:r>
      <w:r w:rsidR="006B2AA8">
        <w:rPr>
          <w:rFonts w:cstheme="minorHAnsi"/>
        </w:rPr>
        <w:t>model of entrepreneur and the entrepreneurial process</w:t>
      </w:r>
      <w:r w:rsidR="00E222EA">
        <w:rPr>
          <w:rFonts w:cstheme="minorHAnsi"/>
        </w:rPr>
        <w:t xml:space="preserve"> </w:t>
      </w:r>
      <w:r>
        <w:rPr>
          <w:rFonts w:cstheme="minorHAnsi"/>
        </w:rPr>
        <w:t xml:space="preserve">to try and gauge how much each factor influences young entrepreneurs in the United Kingdom </w:t>
      </w:r>
      <w:r w:rsidR="00E222EA">
        <w:rPr>
          <w:rFonts w:cstheme="minorHAnsi"/>
        </w:rPr>
        <w:t xml:space="preserve">in terms of attracting them towards entrepreneurship in each </w:t>
      </w:r>
      <w:r w:rsidR="006B2AA8">
        <w:rPr>
          <w:rFonts w:cstheme="minorHAnsi"/>
        </w:rPr>
        <w:t>section</w:t>
      </w:r>
      <w:r w:rsidR="00E222EA">
        <w:rPr>
          <w:rFonts w:cstheme="minorHAnsi"/>
        </w:rPr>
        <w:t xml:space="preserve">, while also foreseeing oncoming barriers </w:t>
      </w:r>
      <w:r w:rsidR="006B2AA8">
        <w:rPr>
          <w:rFonts w:cstheme="minorHAnsi"/>
        </w:rPr>
        <w:t>implications and attempts to try and overcome these</w:t>
      </w:r>
      <w:r w:rsidR="00C45AF3">
        <w:rPr>
          <w:rFonts w:cstheme="minorHAnsi"/>
        </w:rPr>
        <w:t xml:space="preserve"> </w:t>
      </w:r>
      <w:r w:rsidR="00C45AF3">
        <w:rPr>
          <w:rFonts w:ascii="Arial" w:hAnsi="Arial" w:cs="Arial"/>
          <w:color w:val="000000"/>
          <w:sz w:val="20"/>
          <w:szCs w:val="20"/>
          <w:shd w:val="clear" w:color="auto" w:fill="FFFFFF"/>
        </w:rPr>
        <w:t>(Wickham, 2006)</w:t>
      </w:r>
      <w:r w:rsidR="006B2AA8">
        <w:rPr>
          <w:rFonts w:cstheme="minorHAnsi"/>
        </w:rPr>
        <w:t>. While also hoping to show how much the barriers played on an entrepreneurial decision.</w:t>
      </w:r>
    </w:p>
    <w:p w14:paraId="6DF679F6" w14:textId="77777777" w:rsidR="00211978" w:rsidRPr="00744FFF" w:rsidRDefault="00211978" w:rsidP="00211978">
      <w:pPr>
        <w:rPr>
          <w:rFonts w:cstheme="minorHAnsi"/>
        </w:rPr>
      </w:pPr>
    </w:p>
    <w:p w14:paraId="23B1B74C" w14:textId="077FC35B" w:rsidR="00211978" w:rsidRPr="00744FFF" w:rsidRDefault="00211978" w:rsidP="00211978">
      <w:pPr>
        <w:rPr>
          <w:rFonts w:cstheme="minorHAnsi"/>
        </w:rPr>
      </w:pPr>
    </w:p>
    <w:p w14:paraId="7E24F00C" w14:textId="77777777" w:rsidR="004D582E" w:rsidRDefault="004D582E" w:rsidP="00211978">
      <w:pPr>
        <w:rPr>
          <w:rFonts w:cstheme="minorHAnsi"/>
          <w:sz w:val="32"/>
          <w:szCs w:val="32"/>
          <w:u w:val="single"/>
        </w:rPr>
      </w:pPr>
    </w:p>
    <w:p w14:paraId="02488EA6" w14:textId="77777777" w:rsidR="004D582E" w:rsidRDefault="004D582E" w:rsidP="00211978">
      <w:pPr>
        <w:rPr>
          <w:rFonts w:cstheme="minorHAnsi"/>
          <w:sz w:val="32"/>
          <w:szCs w:val="32"/>
          <w:u w:val="single"/>
        </w:rPr>
      </w:pPr>
    </w:p>
    <w:p w14:paraId="73D1ABDC" w14:textId="6623E358" w:rsidR="00211978" w:rsidRPr="00240DD3" w:rsidRDefault="00211978" w:rsidP="00211978">
      <w:pPr>
        <w:rPr>
          <w:rFonts w:cstheme="minorHAnsi"/>
          <w:sz w:val="32"/>
          <w:szCs w:val="32"/>
          <w:u w:val="single"/>
        </w:rPr>
      </w:pPr>
      <w:r w:rsidRPr="00240DD3">
        <w:rPr>
          <w:rFonts w:cstheme="minorHAnsi"/>
          <w:sz w:val="32"/>
          <w:szCs w:val="32"/>
          <w:u w:val="single"/>
        </w:rPr>
        <w:lastRenderedPageBreak/>
        <w:t>Research</w:t>
      </w:r>
    </w:p>
    <w:p w14:paraId="4DBAFB2D" w14:textId="250CEA62" w:rsidR="0001500D" w:rsidRPr="00744FFF" w:rsidRDefault="0001500D" w:rsidP="00211978">
      <w:pPr>
        <w:rPr>
          <w:rFonts w:cstheme="minorHAnsi"/>
        </w:rPr>
      </w:pPr>
      <w:r w:rsidRPr="00744FFF">
        <w:rPr>
          <w:rFonts w:cstheme="minorHAnsi"/>
        </w:rPr>
        <w:t>The definition of research is a highly disputed point between academics however there is a general agreement that it is a process of enquiry and investigation using systematic methods to improve the knowledge of mankind (</w:t>
      </w:r>
      <w:proofErr w:type="spellStart"/>
      <w:r w:rsidRPr="00744FFF">
        <w:rPr>
          <w:rFonts w:cstheme="minorHAnsi"/>
        </w:rPr>
        <w:t>Justham</w:t>
      </w:r>
      <w:proofErr w:type="spellEnd"/>
      <w:r w:rsidRPr="00744FFF">
        <w:rPr>
          <w:rFonts w:cstheme="minorHAnsi"/>
        </w:rPr>
        <w:t>, 2006</w:t>
      </w:r>
      <w:r w:rsidR="00B24662">
        <w:rPr>
          <w:rFonts w:cstheme="minorHAnsi"/>
        </w:rPr>
        <w:t xml:space="preserve">; </w:t>
      </w:r>
      <w:r w:rsidRPr="00744FFF">
        <w:rPr>
          <w:rFonts w:cstheme="minorHAnsi"/>
        </w:rPr>
        <w:t xml:space="preserve">Wilson, 2012); this research attempts to contribute to the body of knowledge regarding young adult entrepreneurs as there is very little research in the current in this subject area (Xian and </w:t>
      </w:r>
      <w:proofErr w:type="spellStart"/>
      <w:r w:rsidRPr="00744FFF">
        <w:rPr>
          <w:rFonts w:cstheme="minorHAnsi"/>
        </w:rPr>
        <w:t>Meng-lewis</w:t>
      </w:r>
      <w:proofErr w:type="spellEnd"/>
      <w:r w:rsidRPr="00744FFF">
        <w:rPr>
          <w:rFonts w:cstheme="minorHAnsi"/>
        </w:rPr>
        <w:t>, 2018).</w:t>
      </w:r>
    </w:p>
    <w:p w14:paraId="3219CB86" w14:textId="0154BFE4" w:rsidR="005F46D1" w:rsidRDefault="0001500D" w:rsidP="00211978">
      <w:pPr>
        <w:rPr>
          <w:rFonts w:cstheme="minorHAnsi"/>
        </w:rPr>
      </w:pPr>
      <w:r w:rsidRPr="00744FFF">
        <w:rPr>
          <w:rFonts w:cstheme="minorHAnsi"/>
        </w:rPr>
        <w:t xml:space="preserve">The dissertation will use the ‘research onion’ </w:t>
      </w:r>
      <w:r w:rsidR="007D5BAC" w:rsidRPr="007D5BAC">
        <w:rPr>
          <w:rFonts w:cstheme="minorHAnsi"/>
        </w:rPr>
        <w:t xml:space="preserve">(Saunders, Lewis and </w:t>
      </w:r>
      <w:r w:rsidR="007D5BAC" w:rsidRPr="007C6441">
        <w:rPr>
          <w:rFonts w:cstheme="minorHAnsi"/>
        </w:rPr>
        <w:t>Thornhill, 2007)</w:t>
      </w:r>
      <w:r w:rsidR="007D5BAC" w:rsidRPr="00240DD3" w:rsidDel="007D5BAC">
        <w:rPr>
          <w:rFonts w:cstheme="minorHAnsi"/>
        </w:rPr>
        <w:t xml:space="preserve"> </w:t>
      </w:r>
      <w:r w:rsidRPr="007C6441">
        <w:rPr>
          <w:rFonts w:cstheme="minorHAnsi"/>
        </w:rPr>
        <w:t>to assist the</w:t>
      </w:r>
      <w:r w:rsidRPr="00744FFF">
        <w:rPr>
          <w:rFonts w:cstheme="minorHAnsi"/>
        </w:rPr>
        <w:t xml:space="preserve"> processes of method and methodology. The</w:t>
      </w:r>
      <w:r w:rsidR="00B24662">
        <w:rPr>
          <w:rFonts w:cstheme="minorHAnsi"/>
        </w:rPr>
        <w:t xml:space="preserve"> below</w:t>
      </w:r>
      <w:r w:rsidRPr="00744FFF">
        <w:rPr>
          <w:rFonts w:cstheme="minorHAnsi"/>
        </w:rPr>
        <w:t xml:space="preserve"> figure has been adapted to illustrate the proposed method for this research. </w:t>
      </w:r>
      <w:r w:rsidR="00D96BEE" w:rsidRPr="00744FFF">
        <w:rPr>
          <w:rFonts w:cstheme="minorHAnsi"/>
        </w:rPr>
        <w:t xml:space="preserve">The dissertation will use a cross sectional mixed methods through an online survey, in which open and closed questions will be asked. </w:t>
      </w:r>
    </w:p>
    <w:p w14:paraId="22A1A760" w14:textId="31969625" w:rsidR="005B6A0D" w:rsidRDefault="003005BC" w:rsidP="0001500D">
      <w:pPr>
        <w:rPr>
          <w:rFonts w:cstheme="minorHAnsi"/>
        </w:rPr>
      </w:pPr>
      <w:r w:rsidRPr="00744FFF">
        <w:rPr>
          <w:rFonts w:cstheme="minorHAnsi"/>
          <w:noProof/>
          <w:lang w:eastAsia="en-GB"/>
        </w:rPr>
        <mc:AlternateContent>
          <mc:Choice Requires="wps">
            <w:drawing>
              <wp:anchor distT="0" distB="0" distL="114300" distR="114300" simplePos="0" relativeHeight="251670528" behindDoc="0" locked="0" layoutInCell="1" allowOverlap="1" wp14:anchorId="04F0CF32" wp14:editId="3E8C7F93">
                <wp:simplePos x="0" y="0"/>
                <wp:positionH relativeFrom="column">
                  <wp:posOffset>3362325</wp:posOffset>
                </wp:positionH>
                <wp:positionV relativeFrom="paragraph">
                  <wp:posOffset>457835</wp:posOffset>
                </wp:positionV>
                <wp:extent cx="876300" cy="209550"/>
                <wp:effectExtent l="0" t="0" r="19050" b="19050"/>
                <wp:wrapNone/>
                <wp:docPr id="10" name="Oval 10"/>
                <wp:cNvGraphicFramePr/>
                <a:graphic xmlns:a="http://schemas.openxmlformats.org/drawingml/2006/main">
                  <a:graphicData uri="http://schemas.microsoft.com/office/word/2010/wordprocessingShape">
                    <wps:wsp>
                      <wps:cNvSpPr/>
                      <wps:spPr>
                        <a:xfrm>
                          <a:off x="0" y="0"/>
                          <a:ext cx="876300" cy="2095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5A855FC9" w14:textId="77777777" w:rsidR="00953261" w:rsidRDefault="00953261" w:rsidP="00240DD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4F0CF32" id="Oval 10" o:spid="_x0000_s1027" style="position:absolute;margin-left:264.75pt;margin-top:36.05pt;width:69pt;height:16.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" filled="f" strokecolor="#1f4d78 [1604]" strokeweight="1pt">
                <v:stroke joinstyle="miter"/>
                <v:textbox>
                  <w:txbxContent>
                    <w:p w14:paraId="5A855FC9" w14:textId="77777777" w:rsidR="00953261" w:rsidRDefault="00953261" w:rsidP="00240DD3">
                      <w:pPr>
                        <w:jc w:val="center"/>
                      </w:pPr>
                    </w:p>
                  </w:txbxContent>
                </v:textbox>
              </v:oval>
            </w:pict>
          </mc:Fallback>
        </mc:AlternateContent>
      </w:r>
      <w:r w:rsidR="00596D45" w:rsidRPr="00744FFF">
        <w:rPr>
          <w:rFonts w:cstheme="minorHAnsi"/>
          <w:noProof/>
          <w:lang w:eastAsia="en-GB"/>
        </w:rPr>
        <mc:AlternateContent>
          <mc:Choice Requires="wps">
            <w:drawing>
              <wp:anchor distT="0" distB="0" distL="114300" distR="114300" simplePos="0" relativeHeight="251664384" behindDoc="0" locked="0" layoutInCell="1" allowOverlap="1" wp14:anchorId="7110776C" wp14:editId="20F86961">
                <wp:simplePos x="0" y="0"/>
                <wp:positionH relativeFrom="column">
                  <wp:posOffset>1495425</wp:posOffset>
                </wp:positionH>
                <wp:positionV relativeFrom="paragraph">
                  <wp:posOffset>1030605</wp:posOffset>
                </wp:positionV>
                <wp:extent cx="571500" cy="276225"/>
                <wp:effectExtent l="0" t="0" r="19050" b="28575"/>
                <wp:wrapNone/>
                <wp:docPr id="4" name="Oval 4"/>
                <wp:cNvGraphicFramePr/>
                <a:graphic xmlns:a="http://schemas.openxmlformats.org/drawingml/2006/main">
                  <a:graphicData uri="http://schemas.microsoft.com/office/word/2010/wordprocessingShape">
                    <wps:wsp>
                      <wps:cNvSpPr/>
                      <wps:spPr>
                        <a:xfrm>
                          <a:off x="0" y="0"/>
                          <a:ext cx="571500" cy="27622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77C0540E" w14:textId="77777777" w:rsidR="00953261" w:rsidRDefault="00953261" w:rsidP="00240DD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110776C" id="Oval 4" o:spid="_x0000_s1028" style="position:absolute;margin-left:117.75pt;margin-top:81.15pt;width:45pt;height:21.7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" filled="f" strokecolor="#1f4d78 [1604]" strokeweight="1pt">
                <v:stroke joinstyle="miter"/>
                <v:textbox>
                  <w:txbxContent>
                    <w:p w14:paraId="77C0540E" w14:textId="77777777" w:rsidR="00953261" w:rsidRDefault="00953261" w:rsidP="00240DD3">
                      <w:pPr>
                        <w:jc w:val="center"/>
                      </w:pPr>
                    </w:p>
                  </w:txbxContent>
                </v:textbox>
              </v:oval>
            </w:pict>
          </mc:Fallback>
        </mc:AlternateContent>
      </w:r>
      <w:r w:rsidR="00596D45" w:rsidRPr="00744FFF">
        <w:rPr>
          <w:rFonts w:cstheme="minorHAnsi"/>
          <w:noProof/>
          <w:lang w:eastAsia="en-GB"/>
        </w:rPr>
        <mc:AlternateContent>
          <mc:Choice Requires="wps">
            <w:drawing>
              <wp:anchor distT="0" distB="0" distL="114300" distR="114300" simplePos="0" relativeHeight="251669504" behindDoc="0" locked="0" layoutInCell="1" allowOverlap="1" wp14:anchorId="0D41C6C3" wp14:editId="1A2BECC9">
                <wp:simplePos x="0" y="0"/>
                <wp:positionH relativeFrom="column">
                  <wp:posOffset>2124075</wp:posOffset>
                </wp:positionH>
                <wp:positionV relativeFrom="paragraph">
                  <wp:posOffset>2354580</wp:posOffset>
                </wp:positionV>
                <wp:extent cx="561975" cy="190500"/>
                <wp:effectExtent l="0" t="0" r="28575" b="19050"/>
                <wp:wrapNone/>
                <wp:docPr id="9" name="Oval 9"/>
                <wp:cNvGraphicFramePr/>
                <a:graphic xmlns:a="http://schemas.openxmlformats.org/drawingml/2006/main">
                  <a:graphicData uri="http://schemas.microsoft.com/office/word/2010/wordprocessingShape">
                    <wps:wsp>
                      <wps:cNvSpPr/>
                      <wps:spPr>
                        <a:xfrm>
                          <a:off x="0" y="0"/>
                          <a:ext cx="561975" cy="190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48C75250" w14:textId="77777777" w:rsidR="00953261" w:rsidRDefault="00953261" w:rsidP="00240DD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D41C6C3" id="Oval 9" o:spid="_x0000_s1029" style="position:absolute;margin-left:167.25pt;margin-top:185.4pt;width:44.25pt;height:1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" filled="f" strokecolor="#1f4d78 [1604]" strokeweight="1pt">
                <v:stroke joinstyle="miter"/>
                <v:textbox>
                  <w:txbxContent>
                    <w:p w14:paraId="48C75250" w14:textId="77777777" w:rsidR="00953261" w:rsidRDefault="00953261" w:rsidP="00240DD3">
                      <w:pPr>
                        <w:jc w:val="center"/>
                      </w:pPr>
                    </w:p>
                  </w:txbxContent>
                </v:textbox>
              </v:oval>
            </w:pict>
          </mc:Fallback>
        </mc:AlternateContent>
      </w:r>
      <w:r w:rsidR="00596D45" w:rsidRPr="00744FFF">
        <w:rPr>
          <w:rFonts w:cstheme="minorHAnsi"/>
          <w:noProof/>
          <w:lang w:eastAsia="en-GB"/>
        </w:rPr>
        <mc:AlternateContent>
          <mc:Choice Requires="wps">
            <w:drawing>
              <wp:anchor distT="0" distB="0" distL="114300" distR="114300" simplePos="0" relativeHeight="251665408" behindDoc="0" locked="0" layoutInCell="1" allowOverlap="1" wp14:anchorId="508910BD" wp14:editId="65507C6C">
                <wp:simplePos x="0" y="0"/>
                <wp:positionH relativeFrom="column">
                  <wp:posOffset>1457325</wp:posOffset>
                </wp:positionH>
                <wp:positionV relativeFrom="paragraph">
                  <wp:posOffset>743585</wp:posOffset>
                </wp:positionV>
                <wp:extent cx="895350" cy="304800"/>
                <wp:effectExtent l="0" t="0" r="19050" b="19050"/>
                <wp:wrapNone/>
                <wp:docPr id="5" name="Oval 5"/>
                <wp:cNvGraphicFramePr/>
                <a:graphic xmlns:a="http://schemas.openxmlformats.org/drawingml/2006/main">
                  <a:graphicData uri="http://schemas.microsoft.com/office/word/2010/wordprocessingShape">
                    <wps:wsp>
                      <wps:cNvSpPr/>
                      <wps:spPr>
                        <a:xfrm>
                          <a:off x="0" y="0"/>
                          <a:ext cx="895350" cy="3048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6055DBD1" w14:textId="77777777" w:rsidR="00953261" w:rsidRDefault="00953261" w:rsidP="00240DD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08910BD" id="Oval 5" o:spid="_x0000_s1030" style="position:absolute;margin-left:114.75pt;margin-top:58.55pt;width:70.5pt;height:2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" filled="f" strokecolor="#1f4d78 [1604]" strokeweight="1pt">
                <v:stroke joinstyle="miter"/>
                <v:textbox>
                  <w:txbxContent>
                    <w:p w14:paraId="6055DBD1" w14:textId="77777777" w:rsidR="00953261" w:rsidRDefault="00953261" w:rsidP="00240DD3">
                      <w:pPr>
                        <w:jc w:val="center"/>
                      </w:pPr>
                    </w:p>
                  </w:txbxContent>
                </v:textbox>
              </v:oval>
            </w:pict>
          </mc:Fallback>
        </mc:AlternateContent>
      </w:r>
      <w:r w:rsidR="00596D45" w:rsidRPr="00744FFF">
        <w:rPr>
          <w:rFonts w:cstheme="minorHAnsi"/>
          <w:noProof/>
          <w:lang w:eastAsia="en-GB"/>
        </w:rPr>
        <mc:AlternateContent>
          <mc:Choice Requires="wps">
            <w:drawing>
              <wp:anchor distT="0" distB="0" distL="114300" distR="114300" simplePos="0" relativeHeight="251666432" behindDoc="0" locked="0" layoutInCell="1" allowOverlap="1" wp14:anchorId="12C5A2DE" wp14:editId="06D35BCE">
                <wp:simplePos x="0" y="0"/>
                <wp:positionH relativeFrom="column">
                  <wp:posOffset>2543175</wp:posOffset>
                </wp:positionH>
                <wp:positionV relativeFrom="paragraph">
                  <wp:posOffset>678180</wp:posOffset>
                </wp:positionV>
                <wp:extent cx="438150" cy="266700"/>
                <wp:effectExtent l="0" t="0" r="19050" b="19050"/>
                <wp:wrapNone/>
                <wp:docPr id="6" name="Oval 6"/>
                <wp:cNvGraphicFramePr/>
                <a:graphic xmlns:a="http://schemas.openxmlformats.org/drawingml/2006/main">
                  <a:graphicData uri="http://schemas.microsoft.com/office/word/2010/wordprocessingShape">
                    <wps:wsp>
                      <wps:cNvSpPr/>
                      <wps:spPr>
                        <a:xfrm>
                          <a:off x="0" y="0"/>
                          <a:ext cx="438150" cy="2667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486B2BB1" w14:textId="77777777" w:rsidR="00953261" w:rsidRDefault="00953261" w:rsidP="00240DD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2C5A2DE" id="Oval 6" o:spid="_x0000_s1031" style="position:absolute;margin-left:200.25pt;margin-top:53.4pt;width:34.5pt;height:21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" filled="f" strokecolor="#1f4d78 [1604]" strokeweight="1pt">
                <v:stroke joinstyle="miter"/>
                <v:textbox>
                  <w:txbxContent>
                    <w:p w14:paraId="486B2BB1" w14:textId="77777777" w:rsidR="00953261" w:rsidRDefault="00953261" w:rsidP="00240DD3">
                      <w:pPr>
                        <w:jc w:val="center"/>
                      </w:pPr>
                    </w:p>
                  </w:txbxContent>
                </v:textbox>
              </v:oval>
            </w:pict>
          </mc:Fallback>
        </mc:AlternateContent>
      </w:r>
      <w:r w:rsidR="00596D45" w:rsidRPr="00744FFF">
        <w:rPr>
          <w:rFonts w:cstheme="minorHAnsi"/>
          <w:noProof/>
          <w:lang w:eastAsia="en-GB"/>
        </w:rPr>
        <mc:AlternateContent>
          <mc:Choice Requires="wps">
            <w:drawing>
              <wp:anchor distT="0" distB="0" distL="114300" distR="114300" simplePos="0" relativeHeight="251667456" behindDoc="0" locked="0" layoutInCell="1" allowOverlap="1" wp14:anchorId="62091FCC" wp14:editId="76E1A113">
                <wp:simplePos x="0" y="0"/>
                <wp:positionH relativeFrom="column">
                  <wp:posOffset>2105025</wp:posOffset>
                </wp:positionH>
                <wp:positionV relativeFrom="paragraph">
                  <wp:posOffset>278130</wp:posOffset>
                </wp:positionV>
                <wp:extent cx="638175" cy="371475"/>
                <wp:effectExtent l="0" t="0" r="28575" b="28575"/>
                <wp:wrapNone/>
                <wp:docPr id="7" name="Oval 7"/>
                <wp:cNvGraphicFramePr/>
                <a:graphic xmlns:a="http://schemas.openxmlformats.org/drawingml/2006/main">
                  <a:graphicData uri="http://schemas.microsoft.com/office/word/2010/wordprocessingShape">
                    <wps:wsp>
                      <wps:cNvSpPr/>
                      <wps:spPr>
                        <a:xfrm>
                          <a:off x="0" y="0"/>
                          <a:ext cx="638175" cy="37147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1E1C42EB" w14:textId="77777777" w:rsidR="00953261" w:rsidRDefault="00953261" w:rsidP="00240DD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2091FCC" id="Oval 7" o:spid="_x0000_s1032" style="position:absolute;margin-left:165.75pt;margin-top:21.9pt;width:50.25pt;height:29.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" filled="f" strokecolor="#1f4d78 [1604]" strokeweight="1pt">
                <v:stroke joinstyle="miter"/>
                <v:textbox>
                  <w:txbxContent>
                    <w:p w14:paraId="1E1C42EB" w14:textId="77777777" w:rsidR="00953261" w:rsidRDefault="00953261" w:rsidP="00240DD3">
                      <w:pPr>
                        <w:jc w:val="center"/>
                      </w:pPr>
                    </w:p>
                  </w:txbxContent>
                </v:textbox>
              </v:oval>
            </w:pict>
          </mc:Fallback>
        </mc:AlternateContent>
      </w:r>
      <w:r w:rsidR="00596D45" w:rsidRPr="00744FFF">
        <w:rPr>
          <w:rFonts w:cstheme="minorHAnsi"/>
          <w:noProof/>
          <w:lang w:eastAsia="en-GB"/>
        </w:rPr>
        <mc:AlternateContent>
          <mc:Choice Requires="wps">
            <w:drawing>
              <wp:anchor distT="0" distB="0" distL="114300" distR="114300" simplePos="0" relativeHeight="251668480" behindDoc="0" locked="0" layoutInCell="1" allowOverlap="1" wp14:anchorId="44CDF074" wp14:editId="4D6B395C">
                <wp:simplePos x="0" y="0"/>
                <wp:positionH relativeFrom="margin">
                  <wp:posOffset>2457450</wp:posOffset>
                </wp:positionH>
                <wp:positionV relativeFrom="paragraph">
                  <wp:posOffset>48260</wp:posOffset>
                </wp:positionV>
                <wp:extent cx="609600" cy="371475"/>
                <wp:effectExtent l="0" t="0" r="19050" b="28575"/>
                <wp:wrapNone/>
                <wp:docPr id="8" name="Oval 8"/>
                <wp:cNvGraphicFramePr/>
                <a:graphic xmlns:a="http://schemas.openxmlformats.org/drawingml/2006/main">
                  <a:graphicData uri="http://schemas.microsoft.com/office/word/2010/wordprocessingShape">
                    <wps:wsp>
                      <wps:cNvSpPr/>
                      <wps:spPr>
                        <a:xfrm>
                          <a:off x="0" y="0"/>
                          <a:ext cx="609600" cy="37147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59E18BFB" w14:textId="77777777" w:rsidR="00953261" w:rsidRDefault="00953261" w:rsidP="00240DD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4CDF074" id="Oval 8" o:spid="_x0000_s1033" style="position:absolute;margin-left:193.5pt;margin-top:3.8pt;width:48pt;height:29.25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" filled="f" strokecolor="#1f4d78 [1604]" strokeweight="1pt">
                <v:stroke joinstyle="miter"/>
                <v:textbox>
                  <w:txbxContent>
                    <w:p w14:paraId="59E18BFB" w14:textId="77777777" w:rsidR="00953261" w:rsidRDefault="00953261" w:rsidP="00240DD3">
                      <w:pPr>
                        <w:jc w:val="center"/>
                      </w:pPr>
                    </w:p>
                  </w:txbxContent>
                </v:textbox>
                <w10:wrap anchorx="margin"/>
              </v:oval>
            </w:pict>
          </mc:Fallback>
        </mc:AlternateContent>
      </w:r>
      <w:r w:rsidR="005F46D1">
        <w:rPr>
          <w:rFonts w:cstheme="minorHAnsi"/>
          <w:noProof/>
          <w:lang w:eastAsia="en-GB"/>
        </w:rPr>
        <w:drawing>
          <wp:inline distT="0" distB="0" distL="0" distR="0" wp14:anchorId="7CA5E89B" wp14:editId="03D981D7">
            <wp:extent cx="5730875" cy="2871470"/>
            <wp:effectExtent l="0" t="0" r="3175" b="508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0875" cy="2871470"/>
                    </a:xfrm>
                    <a:prstGeom prst="rect">
                      <a:avLst/>
                    </a:prstGeom>
                    <a:noFill/>
                  </pic:spPr>
                </pic:pic>
              </a:graphicData>
            </a:graphic>
          </wp:inline>
        </w:drawing>
      </w:r>
    </w:p>
    <w:p w14:paraId="2E9EE398" w14:textId="2B524221" w:rsidR="005F46D1" w:rsidRPr="00744FFF" w:rsidRDefault="005F46D1" w:rsidP="0001500D">
      <w:pPr>
        <w:rPr>
          <w:rFonts w:cstheme="minorHAnsi"/>
        </w:rPr>
      </w:pPr>
      <w:r>
        <w:rPr>
          <w:rFonts w:cstheme="minorHAnsi"/>
        </w:rPr>
        <w:t xml:space="preserve">Figure 1.1 Research Onion </w:t>
      </w:r>
      <w:r w:rsidR="007D5BAC" w:rsidRPr="007D5BAC">
        <w:rPr>
          <w:rFonts w:cstheme="minorHAnsi"/>
        </w:rPr>
        <w:t>(Saunders, Lewis and Thornhill, 2007)</w:t>
      </w:r>
      <w:r w:rsidR="007D5BAC" w:rsidRPr="007D5BAC" w:rsidDel="007D5BAC">
        <w:rPr>
          <w:rFonts w:cstheme="minorHAnsi"/>
        </w:rPr>
        <w:t xml:space="preserve"> </w:t>
      </w:r>
    </w:p>
    <w:p w14:paraId="208E1044" w14:textId="7301DA5C" w:rsidR="0001500D" w:rsidRPr="00744FFF" w:rsidRDefault="005B6A0D" w:rsidP="00211978">
      <w:pPr>
        <w:rPr>
          <w:rFonts w:cstheme="minorHAnsi"/>
        </w:rPr>
      </w:pPr>
      <w:r w:rsidRPr="00744FFF">
        <w:rPr>
          <w:rFonts w:cstheme="minorHAnsi"/>
        </w:rPr>
        <w:t>Surveys research utilizes questionnaires with the design to collect qualitative or quantitative research based on if open or closed questions are asked</w:t>
      </w:r>
      <w:r w:rsidRPr="00240DD3">
        <w:rPr>
          <w:rFonts w:cstheme="minorHAnsi"/>
          <w:color w:val="000000"/>
          <w:shd w:val="clear" w:color="auto" w:fill="FFFFFF"/>
        </w:rPr>
        <w:t xml:space="preserve"> (Keegan and Green, 2013</w:t>
      </w:r>
      <w:r w:rsidR="00596D45">
        <w:rPr>
          <w:rFonts w:cstheme="minorHAnsi"/>
          <w:color w:val="000000"/>
          <w:shd w:val="clear" w:color="auto" w:fill="FFFFFF"/>
        </w:rPr>
        <w:t xml:space="preserve">; </w:t>
      </w:r>
      <w:proofErr w:type="spellStart"/>
      <w:r w:rsidRPr="00240DD3">
        <w:rPr>
          <w:rFonts w:cstheme="minorHAnsi"/>
          <w:color w:val="000000"/>
          <w:shd w:val="clear" w:color="auto" w:fill="FFFFFF"/>
        </w:rPr>
        <w:t>Materson</w:t>
      </w:r>
      <w:proofErr w:type="spellEnd"/>
      <w:r w:rsidRPr="00240DD3">
        <w:rPr>
          <w:rFonts w:cstheme="minorHAnsi"/>
          <w:color w:val="000000"/>
          <w:shd w:val="clear" w:color="auto" w:fill="FFFFFF"/>
        </w:rPr>
        <w:t xml:space="preserve">, Phillips and </w:t>
      </w:r>
      <w:proofErr w:type="spellStart"/>
      <w:r w:rsidRPr="00240DD3">
        <w:rPr>
          <w:rFonts w:cstheme="minorHAnsi"/>
          <w:color w:val="000000"/>
          <w:shd w:val="clear" w:color="auto" w:fill="FFFFFF"/>
        </w:rPr>
        <w:t>Pickton</w:t>
      </w:r>
      <w:proofErr w:type="spellEnd"/>
      <w:r w:rsidRPr="00240DD3">
        <w:rPr>
          <w:rFonts w:cstheme="minorHAnsi"/>
          <w:color w:val="000000"/>
          <w:shd w:val="clear" w:color="auto" w:fill="FFFFFF"/>
        </w:rPr>
        <w:t>, 2017)</w:t>
      </w:r>
      <w:r w:rsidRPr="00744FFF">
        <w:rPr>
          <w:rFonts w:cstheme="minorHAnsi"/>
        </w:rPr>
        <w:t>.</w:t>
      </w:r>
    </w:p>
    <w:p w14:paraId="6C797EA8" w14:textId="0254083E" w:rsidR="00C059E3" w:rsidRDefault="00CD691E" w:rsidP="00CD691E">
      <w:pPr>
        <w:rPr>
          <w:rFonts w:cstheme="minorHAnsi"/>
        </w:rPr>
      </w:pPr>
      <w:r w:rsidRPr="007C6441">
        <w:rPr>
          <w:rFonts w:cstheme="minorHAnsi"/>
        </w:rPr>
        <w:t xml:space="preserve">This </w:t>
      </w:r>
      <w:r w:rsidR="0001500D" w:rsidRPr="00596D45">
        <w:rPr>
          <w:rFonts w:cstheme="minorHAnsi"/>
        </w:rPr>
        <w:t>Dissertation will use a</w:t>
      </w:r>
      <w:r w:rsidRPr="00596D45">
        <w:rPr>
          <w:rFonts w:cstheme="minorHAnsi"/>
        </w:rPr>
        <w:t xml:space="preserve"> primary research method of a</w:t>
      </w:r>
      <w:r w:rsidR="0001500D" w:rsidRPr="00596D45">
        <w:rPr>
          <w:rFonts w:cstheme="minorHAnsi"/>
        </w:rPr>
        <w:t xml:space="preserve"> survey with open and closed question </w:t>
      </w:r>
      <w:r w:rsidR="005F46D1" w:rsidRPr="00596D45">
        <w:rPr>
          <w:rFonts w:cstheme="minorHAnsi"/>
        </w:rPr>
        <w:t xml:space="preserve">questions. The closed questions using a </w:t>
      </w:r>
      <w:r w:rsidR="00596D45" w:rsidRPr="00596D45">
        <w:rPr>
          <w:rFonts w:cstheme="minorHAnsi"/>
        </w:rPr>
        <w:t>Likert</w:t>
      </w:r>
      <w:r w:rsidR="005F46D1" w:rsidRPr="00596D45">
        <w:rPr>
          <w:rFonts w:cstheme="minorHAnsi"/>
        </w:rPr>
        <w:t xml:space="preserve"> scale </w:t>
      </w:r>
      <w:r w:rsidR="0001500D" w:rsidRPr="00596D45">
        <w:rPr>
          <w:rFonts w:cstheme="minorHAnsi"/>
        </w:rPr>
        <w:t xml:space="preserve">will use a deductive approach </w:t>
      </w:r>
      <w:r w:rsidR="005F46D1" w:rsidRPr="00596D45">
        <w:rPr>
          <w:rFonts w:cstheme="minorHAnsi"/>
        </w:rPr>
        <w:t>using</w:t>
      </w:r>
      <w:r w:rsidR="0001500D" w:rsidRPr="00596D45">
        <w:rPr>
          <w:rFonts w:cstheme="minorHAnsi"/>
        </w:rPr>
        <w:t xml:space="preserve"> positivism </w:t>
      </w:r>
      <w:r w:rsidR="005F46D1" w:rsidRPr="00596D45">
        <w:rPr>
          <w:rFonts w:cstheme="minorHAnsi"/>
        </w:rPr>
        <w:t>and the data will be analysed quantitatively using statistical tests</w:t>
      </w:r>
      <w:r w:rsidR="007D5BAC">
        <w:rPr>
          <w:rFonts w:cstheme="minorHAnsi"/>
        </w:rPr>
        <w:t xml:space="preserve"> </w:t>
      </w:r>
      <w:r w:rsidR="007D5BAC" w:rsidRPr="007D5BAC">
        <w:rPr>
          <w:rFonts w:cstheme="minorHAnsi"/>
        </w:rPr>
        <w:t>(</w:t>
      </w:r>
      <w:proofErr w:type="spellStart"/>
      <w:r w:rsidR="007D5BAC" w:rsidRPr="007D5BAC">
        <w:rPr>
          <w:rFonts w:cstheme="minorHAnsi"/>
        </w:rPr>
        <w:t>Awang</w:t>
      </w:r>
      <w:proofErr w:type="spellEnd"/>
      <w:r w:rsidR="007D5BAC" w:rsidRPr="007D5BAC">
        <w:rPr>
          <w:rFonts w:cstheme="minorHAnsi"/>
        </w:rPr>
        <w:t xml:space="preserve">, </w:t>
      </w:r>
      <w:proofErr w:type="spellStart"/>
      <w:r w:rsidR="007D5BAC" w:rsidRPr="007D5BAC">
        <w:rPr>
          <w:rFonts w:cstheme="minorHAnsi"/>
        </w:rPr>
        <w:t>Afthanorhan</w:t>
      </w:r>
      <w:proofErr w:type="spellEnd"/>
      <w:r w:rsidR="007D5BAC" w:rsidRPr="007D5BAC">
        <w:rPr>
          <w:rFonts w:cstheme="minorHAnsi"/>
        </w:rPr>
        <w:t xml:space="preserve"> and </w:t>
      </w:r>
      <w:proofErr w:type="spellStart"/>
      <w:r w:rsidR="007D5BAC" w:rsidRPr="007D5BAC">
        <w:rPr>
          <w:rFonts w:cstheme="minorHAnsi"/>
        </w:rPr>
        <w:t>Mamat</w:t>
      </w:r>
      <w:proofErr w:type="spellEnd"/>
      <w:r w:rsidR="007D5BAC" w:rsidRPr="007D5BAC">
        <w:rPr>
          <w:rFonts w:cstheme="minorHAnsi"/>
        </w:rPr>
        <w:t>, 2016)</w:t>
      </w:r>
      <w:r w:rsidR="005F46D1" w:rsidRPr="007C6441">
        <w:rPr>
          <w:rFonts w:cstheme="minorHAnsi"/>
        </w:rPr>
        <w:t xml:space="preserve">. </w:t>
      </w:r>
    </w:p>
    <w:p w14:paraId="2D1BD6CF" w14:textId="3F135A84" w:rsidR="00224EE8" w:rsidRDefault="005F46D1" w:rsidP="00CD691E">
      <w:pPr>
        <w:rPr>
          <w:rFonts w:cstheme="minorHAnsi"/>
        </w:rPr>
      </w:pPr>
      <w:r w:rsidRPr="007C6441">
        <w:rPr>
          <w:rFonts w:cstheme="minorHAnsi"/>
        </w:rPr>
        <w:t xml:space="preserve">The </w:t>
      </w:r>
      <w:r w:rsidR="00596D45" w:rsidRPr="00240DD3">
        <w:rPr>
          <w:rFonts w:cstheme="minorHAnsi"/>
        </w:rPr>
        <w:t>open-ended</w:t>
      </w:r>
      <w:r w:rsidRPr="007C6441">
        <w:rPr>
          <w:rFonts w:cstheme="minorHAnsi"/>
        </w:rPr>
        <w:t xml:space="preserve"> questions will use an</w:t>
      </w:r>
      <w:r w:rsidR="0001500D" w:rsidRPr="007C6441">
        <w:rPr>
          <w:rFonts w:cstheme="minorHAnsi"/>
        </w:rPr>
        <w:t xml:space="preserve"> inductive</w:t>
      </w:r>
      <w:r w:rsidRPr="007C6441">
        <w:rPr>
          <w:rFonts w:cstheme="minorHAnsi"/>
        </w:rPr>
        <w:t xml:space="preserve"> approach and be analysed using an interpretive philosophy</w:t>
      </w:r>
      <w:r w:rsidR="00C059E3" w:rsidRPr="00240DD3">
        <w:rPr>
          <w:rFonts w:cstheme="minorHAnsi"/>
        </w:rPr>
        <w:t xml:space="preserve"> with </w:t>
      </w:r>
      <w:r w:rsidRPr="007C6441">
        <w:rPr>
          <w:rFonts w:cstheme="minorHAnsi"/>
        </w:rPr>
        <w:t xml:space="preserve">thematic </w:t>
      </w:r>
      <w:r w:rsidR="00C059E3" w:rsidRPr="007C6441">
        <w:rPr>
          <w:rFonts w:cstheme="minorHAnsi"/>
        </w:rPr>
        <w:t>analysis.</w:t>
      </w:r>
      <w:r w:rsidR="00C059E3" w:rsidRPr="00240DD3">
        <w:rPr>
          <w:rFonts w:cstheme="minorHAnsi"/>
        </w:rPr>
        <w:t xml:space="preserve"> Thematic analysis is a to</w:t>
      </w:r>
      <w:r w:rsidR="003005BC">
        <w:rPr>
          <w:rFonts w:cstheme="minorHAnsi"/>
        </w:rPr>
        <w:t>o</w:t>
      </w:r>
      <w:r w:rsidR="00C059E3" w:rsidRPr="00240DD3">
        <w:rPr>
          <w:rFonts w:cstheme="minorHAnsi"/>
        </w:rPr>
        <w:t>l used by many others in business thus ensuring its legitimacy</w:t>
      </w:r>
      <w:r w:rsidR="00240DD3" w:rsidRPr="00240DD3">
        <w:rPr>
          <w:rFonts w:cstheme="minorHAnsi"/>
        </w:rPr>
        <w:t xml:space="preserve"> </w:t>
      </w:r>
      <w:r w:rsidR="00240DD3" w:rsidRPr="007C6441">
        <w:rPr>
          <w:rFonts w:cstheme="minorHAnsi"/>
        </w:rPr>
        <w:t xml:space="preserve"> (</w:t>
      </w:r>
      <w:proofErr w:type="spellStart"/>
      <w:r w:rsidR="00C059E3" w:rsidRPr="007C6441">
        <w:rPr>
          <w:rFonts w:cstheme="minorHAnsi"/>
        </w:rPr>
        <w:t>Glisczinski</w:t>
      </w:r>
      <w:proofErr w:type="spellEnd"/>
      <w:r w:rsidR="00C059E3" w:rsidRPr="007C6441">
        <w:rPr>
          <w:rFonts w:cstheme="minorHAnsi"/>
        </w:rPr>
        <w:t>, 2018).</w:t>
      </w:r>
    </w:p>
    <w:p w14:paraId="1A3A10A0" w14:textId="100725AC" w:rsidR="00CD691E" w:rsidRPr="00744FFF" w:rsidRDefault="00993885" w:rsidP="00CD691E">
      <w:pPr>
        <w:rPr>
          <w:rFonts w:cstheme="minorHAnsi"/>
        </w:rPr>
      </w:pPr>
      <w:r w:rsidRPr="00993885">
        <w:rPr>
          <w:rFonts w:cstheme="minorHAnsi"/>
        </w:rPr>
        <w:t>This will be a self-completed web-based survey this allows for greater reach of participants</w:t>
      </w:r>
      <w:r>
        <w:rPr>
          <w:rFonts w:cstheme="minorHAnsi"/>
        </w:rPr>
        <w:t xml:space="preserve"> </w:t>
      </w:r>
      <w:r w:rsidRPr="00993885">
        <w:rPr>
          <w:rFonts w:cstheme="minorHAnsi"/>
        </w:rPr>
        <w:t>all over the UK at a lower budget then many other methods</w:t>
      </w:r>
      <w:r>
        <w:rPr>
          <w:rFonts w:cstheme="minorHAnsi"/>
        </w:rPr>
        <w:t xml:space="preserve">, while </w:t>
      </w:r>
      <w:r w:rsidRPr="00993885">
        <w:rPr>
          <w:rFonts w:cstheme="minorHAnsi"/>
        </w:rPr>
        <w:t xml:space="preserve">also </w:t>
      </w:r>
      <w:r w:rsidR="003005BC">
        <w:rPr>
          <w:rFonts w:cstheme="minorHAnsi"/>
        </w:rPr>
        <w:t>offering</w:t>
      </w:r>
      <w:r w:rsidRPr="00993885">
        <w:rPr>
          <w:rFonts w:cstheme="minorHAnsi"/>
        </w:rPr>
        <w:t xml:space="preserve"> flexibility of people being able to answer in their own time</w:t>
      </w:r>
      <w:r>
        <w:rPr>
          <w:rFonts w:cstheme="minorHAnsi"/>
        </w:rPr>
        <w:t xml:space="preserve"> </w:t>
      </w:r>
      <w:r w:rsidRPr="00993885">
        <w:rPr>
          <w:rFonts w:cstheme="minorHAnsi"/>
        </w:rPr>
        <w:t>(</w:t>
      </w:r>
      <w:proofErr w:type="spellStart"/>
      <w:r w:rsidRPr="00993885">
        <w:rPr>
          <w:rFonts w:cstheme="minorHAnsi"/>
        </w:rPr>
        <w:t>Easterby</w:t>
      </w:r>
      <w:proofErr w:type="spellEnd"/>
      <w:r w:rsidRPr="00993885">
        <w:rPr>
          <w:rFonts w:cstheme="minorHAnsi"/>
        </w:rPr>
        <w:t>-Smith, Thorpe and Jackson, 20</w:t>
      </w:r>
      <w:r w:rsidRPr="007C6441">
        <w:rPr>
          <w:rFonts w:cstheme="minorHAnsi"/>
        </w:rPr>
        <w:t>12).</w:t>
      </w:r>
      <w:r w:rsidR="003005BC">
        <w:rPr>
          <w:rFonts w:cstheme="minorHAnsi"/>
        </w:rPr>
        <w:t xml:space="preserve"> </w:t>
      </w:r>
      <w:r w:rsidRPr="00240DD3">
        <w:rPr>
          <w:rFonts w:cstheme="minorHAnsi"/>
        </w:rPr>
        <w:t>This has been adopted because it</w:t>
      </w:r>
      <w:r w:rsidR="00CD691E" w:rsidRPr="00240DD3">
        <w:rPr>
          <w:rFonts w:cstheme="minorHAnsi"/>
        </w:rPr>
        <w:t xml:space="preserve"> </w:t>
      </w:r>
      <w:r w:rsidRPr="00240DD3">
        <w:rPr>
          <w:rFonts w:cstheme="minorHAnsi"/>
        </w:rPr>
        <w:t>best</w:t>
      </w:r>
      <w:r w:rsidR="00CD691E" w:rsidRPr="00240DD3">
        <w:rPr>
          <w:rFonts w:cstheme="minorHAnsi"/>
        </w:rPr>
        <w:t xml:space="preserve"> allow</w:t>
      </w:r>
      <w:r w:rsidRPr="00240DD3">
        <w:rPr>
          <w:rFonts w:cstheme="minorHAnsi"/>
        </w:rPr>
        <w:t>s</w:t>
      </w:r>
      <w:r w:rsidR="00CD691E" w:rsidRPr="00240DD3">
        <w:rPr>
          <w:rFonts w:cstheme="minorHAnsi"/>
        </w:rPr>
        <w:t xml:space="preserve"> for critical analysis </w:t>
      </w:r>
      <w:r w:rsidRPr="00240DD3">
        <w:rPr>
          <w:rFonts w:cstheme="minorHAnsi"/>
        </w:rPr>
        <w:t>for the overview of the market.</w:t>
      </w:r>
    </w:p>
    <w:p w14:paraId="4F2687A2" w14:textId="77777777" w:rsidR="0001500D" w:rsidRPr="00744FFF" w:rsidRDefault="0001500D" w:rsidP="00211978">
      <w:pPr>
        <w:rPr>
          <w:rFonts w:cstheme="minorHAnsi"/>
        </w:rPr>
      </w:pPr>
    </w:p>
    <w:p w14:paraId="3DD77AE3" w14:textId="5AAD04ED" w:rsidR="00211978" w:rsidRPr="00744FFF" w:rsidRDefault="00224EE8" w:rsidP="00211978">
      <w:pPr>
        <w:rPr>
          <w:rFonts w:cstheme="minorHAnsi"/>
        </w:rPr>
      </w:pPr>
      <w:r>
        <w:rPr>
          <w:rFonts w:cstheme="minorHAnsi"/>
        </w:rPr>
        <w:lastRenderedPageBreak/>
        <w:t>Whilst a mono method is being utilised,</w:t>
      </w:r>
      <w:r w:rsidR="00804491" w:rsidRPr="00744FFF">
        <w:rPr>
          <w:rFonts w:cstheme="minorHAnsi"/>
        </w:rPr>
        <w:t xml:space="preserve"> mixed methods</w:t>
      </w:r>
      <w:r>
        <w:rPr>
          <w:rFonts w:cstheme="minorHAnsi"/>
        </w:rPr>
        <w:t xml:space="preserve"> will take place which</w:t>
      </w:r>
      <w:r w:rsidR="00804491" w:rsidRPr="00744FFF">
        <w:rPr>
          <w:rFonts w:cstheme="minorHAnsi"/>
        </w:rPr>
        <w:t xml:space="preserve"> allows for deductive as well as inductive research. </w:t>
      </w:r>
      <w:r w:rsidR="00211978" w:rsidRPr="00744FFF">
        <w:rPr>
          <w:rFonts w:cstheme="minorHAnsi"/>
        </w:rPr>
        <w:t xml:space="preserve">The research </w:t>
      </w:r>
      <w:r w:rsidR="00804491" w:rsidRPr="00744FFF">
        <w:rPr>
          <w:rFonts w:cstheme="minorHAnsi"/>
        </w:rPr>
        <w:t>is</w:t>
      </w:r>
      <w:r w:rsidR="00211978" w:rsidRPr="00744FFF">
        <w:rPr>
          <w:rFonts w:cstheme="minorHAnsi"/>
        </w:rPr>
        <w:t xml:space="preserve"> inductive </w:t>
      </w:r>
      <w:r w:rsidR="00804491" w:rsidRPr="00744FFF">
        <w:rPr>
          <w:rFonts w:cstheme="minorHAnsi"/>
        </w:rPr>
        <w:t>as</w:t>
      </w:r>
      <w:r w:rsidR="00211978" w:rsidRPr="00744FFF">
        <w:rPr>
          <w:rFonts w:cstheme="minorHAnsi"/>
        </w:rPr>
        <w:t xml:space="preserve"> there is a lack of previous research in the area of young entrepreneurship as well as the perceived barriers they are facing</w:t>
      </w:r>
      <w:r w:rsidR="00804491" w:rsidRPr="00744FFF">
        <w:rPr>
          <w:rFonts w:cstheme="minorHAnsi"/>
        </w:rPr>
        <w:t xml:space="preserve"> </w:t>
      </w:r>
      <w:r w:rsidR="004531E2">
        <w:rPr>
          <w:rFonts w:cstheme="minorHAnsi"/>
        </w:rPr>
        <w:t>(</w:t>
      </w:r>
      <w:proofErr w:type="spellStart"/>
      <w:r w:rsidR="00211978" w:rsidRPr="00744FFF">
        <w:rPr>
          <w:rFonts w:cstheme="minorHAnsi"/>
        </w:rPr>
        <w:t>Gray</w:t>
      </w:r>
      <w:proofErr w:type="spellEnd"/>
      <w:r w:rsidR="00211978" w:rsidRPr="00744FFF">
        <w:rPr>
          <w:rFonts w:cstheme="minorHAnsi"/>
        </w:rPr>
        <w:t>, 2017).</w:t>
      </w:r>
      <w:r w:rsidR="00804491" w:rsidRPr="00744FFF">
        <w:rPr>
          <w:rFonts w:cstheme="minorHAnsi"/>
        </w:rPr>
        <w:t xml:space="preserve"> While it is deductive </w:t>
      </w:r>
      <w:r w:rsidR="00E12266" w:rsidRPr="00744FFF">
        <w:rPr>
          <w:rFonts w:cstheme="minorHAnsi"/>
        </w:rPr>
        <w:t>using</w:t>
      </w:r>
      <w:r w:rsidR="00804491" w:rsidRPr="00744FFF">
        <w:rPr>
          <w:rFonts w:cstheme="minorHAnsi"/>
        </w:rPr>
        <w:t xml:space="preserve"> a defined problem in this circumstance the suggestion that there is a disconnect from existing common knowledge </w:t>
      </w:r>
      <w:r w:rsidR="00E12266" w:rsidRPr="00744FFF">
        <w:rPr>
          <w:rFonts w:cstheme="minorHAnsi"/>
        </w:rPr>
        <w:t xml:space="preserve">and academic writing about the barriers faced for entrepreneurs and the reality of barriers, young entrepreneurs face when starting a business </w:t>
      </w:r>
      <w:r w:rsidR="00E12266" w:rsidRPr="00240DD3">
        <w:rPr>
          <w:rFonts w:cstheme="minorHAnsi"/>
          <w:color w:val="000000"/>
          <w:shd w:val="clear" w:color="auto" w:fill="FFFFFF"/>
        </w:rPr>
        <w:t>(</w:t>
      </w:r>
      <w:proofErr w:type="spellStart"/>
      <w:r w:rsidR="00E12266" w:rsidRPr="00240DD3">
        <w:rPr>
          <w:rFonts w:cstheme="minorHAnsi"/>
          <w:color w:val="000000"/>
          <w:shd w:val="clear" w:color="auto" w:fill="FFFFFF"/>
        </w:rPr>
        <w:t>Svensson</w:t>
      </w:r>
      <w:proofErr w:type="spellEnd"/>
      <w:r w:rsidR="00E12266" w:rsidRPr="00240DD3">
        <w:rPr>
          <w:rFonts w:cstheme="minorHAnsi"/>
          <w:color w:val="000000"/>
          <w:shd w:val="clear" w:color="auto" w:fill="FFFFFF"/>
        </w:rPr>
        <w:t>, 2009).</w:t>
      </w:r>
    </w:p>
    <w:p w14:paraId="22659A07" w14:textId="2F52DBA0" w:rsidR="000F6DD9" w:rsidRPr="00240DD3" w:rsidRDefault="005B6A0D" w:rsidP="00D41E32">
      <w:pPr>
        <w:rPr>
          <w:rFonts w:cstheme="minorHAnsi"/>
          <w:highlight w:val="darkCyan"/>
          <w:u w:val="single"/>
        </w:rPr>
      </w:pPr>
      <w:r w:rsidRPr="007C6441">
        <w:rPr>
          <w:rFonts w:cstheme="minorHAnsi"/>
        </w:rPr>
        <w:t xml:space="preserve">This allows for a mixture of philosophies particularly in this example </w:t>
      </w:r>
      <w:r w:rsidR="00E259F4" w:rsidRPr="007C6441">
        <w:rPr>
          <w:rFonts w:cstheme="minorHAnsi"/>
        </w:rPr>
        <w:t xml:space="preserve">interpretive </w:t>
      </w:r>
      <w:r w:rsidRPr="007C6441">
        <w:rPr>
          <w:rFonts w:cstheme="minorHAnsi"/>
        </w:rPr>
        <w:t xml:space="preserve">has been used for the closed question and positivism in which </w:t>
      </w:r>
      <w:r w:rsidR="00950585" w:rsidRPr="007C6441">
        <w:rPr>
          <w:rFonts w:cstheme="minorHAnsi"/>
        </w:rPr>
        <w:t xml:space="preserve">social aspects of life should be measured </w:t>
      </w:r>
      <w:r w:rsidR="00950585" w:rsidRPr="00953261">
        <w:rPr>
          <w:rFonts w:cstheme="minorHAnsi"/>
        </w:rPr>
        <w:t xml:space="preserve">using natural sciences </w:t>
      </w:r>
      <w:r w:rsidR="00950585" w:rsidRPr="00240DD3">
        <w:rPr>
          <w:rFonts w:cstheme="minorHAnsi"/>
          <w:color w:val="000000"/>
          <w:shd w:val="clear" w:color="auto" w:fill="FFFFFF"/>
        </w:rPr>
        <w:t xml:space="preserve">(York and Clark, 2006) meaning everything should be measurable. </w:t>
      </w:r>
      <w:r w:rsidR="00953261" w:rsidRPr="007C6441">
        <w:rPr>
          <w:rFonts w:cstheme="minorHAnsi"/>
          <w:color w:val="000000"/>
          <w:shd w:val="clear" w:color="auto" w:fill="FFFFFF"/>
        </w:rPr>
        <w:t>While</w:t>
      </w:r>
      <w:r w:rsidR="00953261">
        <w:rPr>
          <w:rFonts w:cstheme="minorHAnsi"/>
          <w:color w:val="000000"/>
          <w:shd w:val="clear" w:color="auto" w:fill="FFFFFF"/>
        </w:rPr>
        <w:t xml:space="preserve"> the open questions will take on </w:t>
      </w:r>
      <w:r w:rsidR="007C6441">
        <w:rPr>
          <w:rFonts w:cstheme="minorHAnsi"/>
          <w:color w:val="000000"/>
          <w:shd w:val="clear" w:color="auto" w:fill="FFFFFF"/>
        </w:rPr>
        <w:t>an</w:t>
      </w:r>
      <w:r w:rsidR="00953261">
        <w:rPr>
          <w:rFonts w:cstheme="minorHAnsi"/>
          <w:color w:val="000000"/>
          <w:shd w:val="clear" w:color="auto" w:fill="FFFFFF"/>
        </w:rPr>
        <w:t xml:space="preserve"> interpretivism philosophy where the belief is that the business world is too complex for stringent rules, meaning we need to take on an approach getting comments and understanding the world from the view of a young entrepreneur in the UK (Saunders, Lewis and Thornhill, 2007).</w:t>
      </w:r>
      <w:r w:rsidR="007C6441">
        <w:rPr>
          <w:rFonts w:cstheme="minorHAnsi"/>
          <w:color w:val="000000"/>
          <w:shd w:val="clear" w:color="auto" w:fill="FFFFFF"/>
        </w:rPr>
        <w:t xml:space="preserve"> </w:t>
      </w:r>
      <w:r w:rsidR="00164ADF" w:rsidRPr="00240DD3">
        <w:rPr>
          <w:rFonts w:cstheme="minorHAnsi"/>
          <w:color w:val="000000"/>
          <w:shd w:val="clear" w:color="auto" w:fill="FFFFFF"/>
        </w:rPr>
        <w:t xml:space="preserve">Saunders, Lewis and Thornhill (2016) mention how multiple philosophies can and often are taken in order to give a better perspective of the overall picture. </w:t>
      </w:r>
    </w:p>
    <w:p w14:paraId="6488758A" w14:textId="77777777" w:rsidR="00E12924" w:rsidRPr="00876EE3" w:rsidRDefault="00E12924" w:rsidP="00D41E32">
      <w:pPr>
        <w:rPr>
          <w:rFonts w:cstheme="minorHAnsi"/>
          <w:u w:val="single"/>
        </w:rPr>
      </w:pPr>
      <w:r w:rsidRPr="007C6441">
        <w:rPr>
          <w:rFonts w:cstheme="minorHAnsi"/>
          <w:u w:val="single"/>
        </w:rPr>
        <w:t xml:space="preserve">Reliability and limitations </w:t>
      </w:r>
    </w:p>
    <w:p w14:paraId="62120AC5" w14:textId="3FFB12D2" w:rsidR="00FB72A0" w:rsidRPr="00744FFF" w:rsidRDefault="001C78C2" w:rsidP="000F6DD9">
      <w:pPr>
        <w:rPr>
          <w:rFonts w:cstheme="minorHAnsi"/>
        </w:rPr>
      </w:pPr>
      <w:r>
        <w:rPr>
          <w:rFonts w:cstheme="minorHAnsi"/>
        </w:rPr>
        <w:t>R</w:t>
      </w:r>
      <w:r w:rsidR="00FB72A0" w:rsidRPr="00744FFF">
        <w:rPr>
          <w:rFonts w:cstheme="minorHAnsi"/>
        </w:rPr>
        <w:t>eliability of research refers to the ability for the research to be replicated and produce similar finding under other researchers (Saunders and Lewis,</w:t>
      </w:r>
      <w:r>
        <w:rPr>
          <w:rFonts w:cstheme="minorHAnsi"/>
        </w:rPr>
        <w:t xml:space="preserve"> </w:t>
      </w:r>
      <w:r w:rsidR="00FB72A0" w:rsidRPr="00744FFF">
        <w:rPr>
          <w:rFonts w:cstheme="minorHAnsi"/>
        </w:rPr>
        <w:t>2012). This research will be compliant with this as there is anonymity there is unlikely to be the possibility for researcher interference to implicate results in any manner</w:t>
      </w:r>
      <w:r w:rsidR="002102B8" w:rsidRPr="00744FFF">
        <w:rPr>
          <w:rFonts w:cstheme="minorHAnsi"/>
        </w:rPr>
        <w:t xml:space="preserve"> </w:t>
      </w:r>
      <w:r>
        <w:rPr>
          <w:rFonts w:cstheme="minorHAnsi"/>
        </w:rPr>
        <w:t>adding to</w:t>
      </w:r>
      <w:r w:rsidR="002102B8" w:rsidRPr="00744FFF">
        <w:rPr>
          <w:rFonts w:cstheme="minorHAnsi"/>
        </w:rPr>
        <w:t xml:space="preserve"> the reliability of the data. </w:t>
      </w:r>
    </w:p>
    <w:p w14:paraId="69340706" w14:textId="452E3077" w:rsidR="002102B8" w:rsidRPr="00744FFF" w:rsidRDefault="002102B8" w:rsidP="000F6DD9">
      <w:pPr>
        <w:rPr>
          <w:rFonts w:cstheme="minorHAnsi"/>
        </w:rPr>
      </w:pPr>
      <w:r w:rsidRPr="00962C91">
        <w:rPr>
          <w:rFonts w:cstheme="minorHAnsi"/>
        </w:rPr>
        <w:t>Th</w:t>
      </w:r>
      <w:r w:rsidR="0051192C" w:rsidRPr="00962C91">
        <w:rPr>
          <w:rFonts w:cstheme="minorHAnsi"/>
        </w:rPr>
        <w:t>e</w:t>
      </w:r>
      <w:r w:rsidRPr="00962C91">
        <w:rPr>
          <w:rFonts w:cstheme="minorHAnsi"/>
        </w:rPr>
        <w:t xml:space="preserve"> limitations </w:t>
      </w:r>
      <w:r w:rsidR="0051192C" w:rsidRPr="00962C91">
        <w:rPr>
          <w:rFonts w:cstheme="minorHAnsi"/>
        </w:rPr>
        <w:t xml:space="preserve">of this study are the time frame and finances, there is a limited time frame to be able to conduct the primary research. Budget is </w:t>
      </w:r>
      <w:r w:rsidR="00962C91" w:rsidRPr="00962C91">
        <w:rPr>
          <w:rFonts w:cstheme="minorHAnsi"/>
        </w:rPr>
        <w:t>the other</w:t>
      </w:r>
      <w:r w:rsidR="0051192C" w:rsidRPr="00962C91">
        <w:rPr>
          <w:rFonts w:cstheme="minorHAnsi"/>
        </w:rPr>
        <w:t xml:space="preserve"> limitation of this study as this </w:t>
      </w:r>
      <w:r w:rsidR="00962C91" w:rsidRPr="00962C91">
        <w:rPr>
          <w:rFonts w:cstheme="minorHAnsi"/>
        </w:rPr>
        <w:t>means there could be a limited ability to be able to replicate an authentic representation of the market but also their will be limited resources to be able to be used in order to comprehend sound analysis.</w:t>
      </w:r>
    </w:p>
    <w:p w14:paraId="0BFE5AC2" w14:textId="77777777" w:rsidR="005D3142" w:rsidRPr="00240DD3" w:rsidRDefault="005D3142" w:rsidP="000F6DD9">
      <w:pPr>
        <w:rPr>
          <w:rFonts w:cstheme="minorHAnsi"/>
        </w:rPr>
      </w:pPr>
      <w:r w:rsidRPr="00744FFF">
        <w:rPr>
          <w:rFonts w:cstheme="minorHAnsi"/>
        </w:rPr>
        <w:t xml:space="preserve">Validity is the extent for which a concept is accurately measured </w:t>
      </w:r>
      <w:r w:rsidR="00B14846" w:rsidRPr="00240DD3">
        <w:rPr>
          <w:rFonts w:cstheme="minorHAnsi"/>
          <w:color w:val="000000"/>
          <w:shd w:val="clear" w:color="auto" w:fill="FFFFFF"/>
        </w:rPr>
        <w:t>(</w:t>
      </w:r>
      <w:proofErr w:type="spellStart"/>
      <w:r w:rsidR="00B14846" w:rsidRPr="00240DD3">
        <w:rPr>
          <w:rFonts w:cstheme="minorHAnsi"/>
          <w:color w:val="000000"/>
          <w:shd w:val="clear" w:color="auto" w:fill="FFFFFF"/>
        </w:rPr>
        <w:t>Twycross</w:t>
      </w:r>
      <w:proofErr w:type="spellEnd"/>
      <w:r w:rsidR="00B14846" w:rsidRPr="00240DD3">
        <w:rPr>
          <w:rFonts w:cstheme="minorHAnsi"/>
          <w:color w:val="000000"/>
          <w:shd w:val="clear" w:color="auto" w:fill="FFFFFF"/>
        </w:rPr>
        <w:t xml:space="preserve"> and </w:t>
      </w:r>
      <w:proofErr w:type="spellStart"/>
      <w:r w:rsidR="00B14846" w:rsidRPr="00240DD3">
        <w:rPr>
          <w:rFonts w:cstheme="minorHAnsi"/>
          <w:color w:val="000000"/>
          <w:shd w:val="clear" w:color="auto" w:fill="FFFFFF"/>
        </w:rPr>
        <w:t>Heale</w:t>
      </w:r>
      <w:proofErr w:type="spellEnd"/>
      <w:r w:rsidR="00B14846" w:rsidRPr="00240DD3">
        <w:rPr>
          <w:rFonts w:cstheme="minorHAnsi"/>
          <w:color w:val="000000"/>
          <w:shd w:val="clear" w:color="auto" w:fill="FFFFFF"/>
        </w:rPr>
        <w:t>, 2015). This implies that are is my research and research valid in terms of questions and in terms of engaging with the defined demographic this will be achieved by using online resources and asking the participants age broken down into age brackets.</w:t>
      </w:r>
    </w:p>
    <w:p w14:paraId="5D27F6FD" w14:textId="0560A07E" w:rsidR="00B31B61" w:rsidRPr="00876EE3" w:rsidRDefault="00140469" w:rsidP="00D41E32">
      <w:pPr>
        <w:rPr>
          <w:rFonts w:cstheme="minorHAnsi"/>
          <w:u w:val="single"/>
        </w:rPr>
      </w:pPr>
      <w:r w:rsidRPr="00876EE3">
        <w:rPr>
          <w:rFonts w:cstheme="minorHAnsi"/>
          <w:u w:val="single"/>
        </w:rPr>
        <w:t>Sampling Framework</w:t>
      </w:r>
    </w:p>
    <w:p w14:paraId="613B2329" w14:textId="3A35BD25" w:rsidR="00076FD9" w:rsidRPr="00744FFF" w:rsidRDefault="00E12924" w:rsidP="00D41E32">
      <w:pPr>
        <w:rPr>
          <w:rFonts w:cstheme="minorHAnsi"/>
        </w:rPr>
      </w:pPr>
      <w:r w:rsidRPr="00744FFF">
        <w:rPr>
          <w:rFonts w:cstheme="minorHAnsi"/>
        </w:rPr>
        <w:t>This research will us</w:t>
      </w:r>
      <w:r w:rsidR="00E259F4">
        <w:rPr>
          <w:rFonts w:cstheme="minorHAnsi"/>
        </w:rPr>
        <w:t>e</w:t>
      </w:r>
      <w:r w:rsidRPr="00744FFF">
        <w:rPr>
          <w:rFonts w:cstheme="minorHAnsi"/>
        </w:rPr>
        <w:t xml:space="preserve"> a purposive sample this is a non-probability sampl</w:t>
      </w:r>
      <w:r w:rsidR="00E259F4">
        <w:rPr>
          <w:rFonts w:cstheme="minorHAnsi"/>
        </w:rPr>
        <w:t>e</w:t>
      </w:r>
      <w:r w:rsidRPr="00744FFF">
        <w:rPr>
          <w:rFonts w:cstheme="minorHAnsi"/>
        </w:rPr>
        <w:t xml:space="preserve"> in which the researcher identifies and decides who will be involved in the study</w:t>
      </w:r>
      <w:r w:rsidRPr="00240DD3">
        <w:rPr>
          <w:rFonts w:cstheme="minorHAnsi"/>
          <w:color w:val="000000"/>
          <w:shd w:val="clear" w:color="auto" w:fill="FFFFFF"/>
        </w:rPr>
        <w:t xml:space="preserve"> (O'Gorman and MacIntosh</w:t>
      </w:r>
      <w:r w:rsidR="00076FD9" w:rsidRPr="00240DD3">
        <w:rPr>
          <w:rFonts w:cstheme="minorHAnsi"/>
          <w:color w:val="000000"/>
          <w:shd w:val="clear" w:color="auto" w:fill="FFFFFF"/>
        </w:rPr>
        <w:t xml:space="preserve">, 2015). </w:t>
      </w:r>
      <w:r w:rsidR="00076FD9" w:rsidRPr="00744FFF">
        <w:rPr>
          <w:rFonts w:cstheme="minorHAnsi"/>
        </w:rPr>
        <w:t xml:space="preserve">This survey will be administered using online social media platforms such as Facebook and LinkedIn this is </w:t>
      </w:r>
      <w:r w:rsidR="00D025D4" w:rsidRPr="00744FFF">
        <w:rPr>
          <w:rFonts w:cstheme="minorHAnsi"/>
        </w:rPr>
        <w:t xml:space="preserve">because it has a high penetration rate with young adults </w:t>
      </w:r>
      <w:r w:rsidR="00076FD9" w:rsidRPr="00744FFF">
        <w:rPr>
          <w:rFonts w:cstheme="minorHAnsi"/>
        </w:rPr>
        <w:t>(Perrin, 2015).</w:t>
      </w:r>
    </w:p>
    <w:p w14:paraId="64DCC75B" w14:textId="0656D667" w:rsidR="00140469" w:rsidRPr="00744FFF" w:rsidRDefault="00140469" w:rsidP="00D41E32">
      <w:pPr>
        <w:rPr>
          <w:rFonts w:cstheme="minorHAnsi"/>
        </w:rPr>
      </w:pPr>
      <w:r w:rsidRPr="00744FFF">
        <w:rPr>
          <w:rFonts w:cstheme="minorHAnsi"/>
        </w:rPr>
        <w:t xml:space="preserve">The sample for this study will be young adults identified as being between the ages of </w:t>
      </w:r>
      <w:r w:rsidR="00F464E1" w:rsidRPr="00744FFF">
        <w:rPr>
          <w:rFonts w:cstheme="minorHAnsi"/>
        </w:rPr>
        <w:t>18</w:t>
      </w:r>
      <w:r w:rsidRPr="00744FFF">
        <w:rPr>
          <w:rFonts w:cstheme="minorHAnsi"/>
        </w:rPr>
        <w:t xml:space="preserve">-35 who live within the </w:t>
      </w:r>
      <w:r w:rsidR="0066481E">
        <w:rPr>
          <w:rFonts w:cstheme="minorHAnsi"/>
        </w:rPr>
        <w:t>UK</w:t>
      </w:r>
      <w:r w:rsidR="00E60C54" w:rsidRPr="00744FFF">
        <w:rPr>
          <w:rFonts w:cstheme="minorHAnsi"/>
        </w:rPr>
        <w:t xml:space="preserve">. It will look to exceed 100 participants for the </w:t>
      </w:r>
      <w:r w:rsidR="00974B37" w:rsidRPr="00744FFF">
        <w:rPr>
          <w:rFonts w:cstheme="minorHAnsi"/>
        </w:rPr>
        <w:t>questionnaire.</w:t>
      </w:r>
    </w:p>
    <w:p w14:paraId="5648F3AC" w14:textId="0E554E1C" w:rsidR="004D582E" w:rsidRDefault="00224EE8" w:rsidP="00D41E32">
      <w:pPr>
        <w:rPr>
          <w:rFonts w:cstheme="minorHAnsi"/>
          <w:sz w:val="32"/>
          <w:szCs w:val="32"/>
          <w:u w:val="single"/>
        </w:rPr>
      </w:pPr>
      <w:r w:rsidRPr="00240DD3">
        <w:rPr>
          <w:rFonts w:cstheme="minorHAnsi"/>
          <w:u w:val="single"/>
        </w:rPr>
        <w:t>Ethics</w:t>
      </w:r>
    </w:p>
    <w:p w14:paraId="127111DA" w14:textId="1387D684" w:rsidR="00110F9B" w:rsidRPr="00240DD3" w:rsidRDefault="004D582E" w:rsidP="00D41E32">
      <w:pPr>
        <w:rPr>
          <w:rFonts w:cstheme="minorHAnsi"/>
        </w:rPr>
      </w:pPr>
      <w:r w:rsidRPr="007C6441">
        <w:rPr>
          <w:rFonts w:cstheme="minorHAnsi"/>
        </w:rPr>
        <w:t>Ethics of business and business research has grown since the 2008 rec</w:t>
      </w:r>
      <w:r w:rsidRPr="00C059E3">
        <w:rPr>
          <w:rFonts w:cstheme="minorHAnsi"/>
        </w:rPr>
        <w:t xml:space="preserve">ession </w:t>
      </w:r>
      <w:r w:rsidRPr="00240DD3">
        <w:rPr>
          <w:rFonts w:cstheme="minorHAnsi"/>
          <w:color w:val="000000"/>
          <w:shd w:val="clear" w:color="auto" w:fill="FFFFFF"/>
        </w:rPr>
        <w:t xml:space="preserve">(Chan, Fung and </w:t>
      </w:r>
      <w:proofErr w:type="spellStart"/>
      <w:r w:rsidRPr="00240DD3">
        <w:rPr>
          <w:rFonts w:cstheme="minorHAnsi"/>
          <w:color w:val="000000"/>
          <w:shd w:val="clear" w:color="auto" w:fill="FFFFFF"/>
        </w:rPr>
        <w:t>Yau</w:t>
      </w:r>
      <w:proofErr w:type="spellEnd"/>
      <w:r w:rsidRPr="00240DD3">
        <w:rPr>
          <w:rFonts w:cstheme="minorHAnsi"/>
          <w:color w:val="000000"/>
          <w:shd w:val="clear" w:color="auto" w:fill="FFFFFF"/>
        </w:rPr>
        <w:t xml:space="preserve">, 2010). This research </w:t>
      </w:r>
      <w:r w:rsidR="00E94AC1" w:rsidRPr="00240DD3">
        <w:rPr>
          <w:rFonts w:cstheme="minorHAnsi"/>
          <w:color w:val="000000"/>
          <w:shd w:val="clear" w:color="auto" w:fill="FFFFFF"/>
        </w:rPr>
        <w:t xml:space="preserve">will have a limited ethical risk as Wallace and Sheldon (2014) mention there is never no ethical risk. All the data will be anonymous, no </w:t>
      </w:r>
      <w:r w:rsidR="00C059E3" w:rsidRPr="00240DD3">
        <w:rPr>
          <w:rFonts w:cstheme="minorHAnsi"/>
          <w:color w:val="000000"/>
          <w:shd w:val="clear" w:color="auto" w:fill="FFFFFF"/>
        </w:rPr>
        <w:t>vulnerable groups of people will be targeted, the data will be</w:t>
      </w:r>
      <w:r w:rsidR="00E94AC1" w:rsidRPr="00240DD3">
        <w:rPr>
          <w:rFonts w:cstheme="minorHAnsi"/>
          <w:color w:val="000000"/>
          <w:shd w:val="clear" w:color="auto" w:fill="FFFFFF"/>
        </w:rPr>
        <w:t xml:space="preserve"> protected through procedures such as password protected folders and locked drawers.</w:t>
      </w:r>
    </w:p>
    <w:p w14:paraId="62EBAFD5" w14:textId="77777777" w:rsidR="008D0B5C" w:rsidRPr="00240DD3" w:rsidRDefault="008D0B5C" w:rsidP="00D41E32">
      <w:pPr>
        <w:rPr>
          <w:rFonts w:cstheme="minorHAnsi"/>
          <w:color w:val="000000"/>
          <w:sz w:val="32"/>
          <w:szCs w:val="32"/>
          <w:shd w:val="clear" w:color="auto" w:fill="FFFFFF"/>
        </w:rPr>
      </w:pPr>
    </w:p>
    <w:p w14:paraId="57D66C13" w14:textId="77777777" w:rsidR="008D0B5C" w:rsidRPr="00240DD3" w:rsidRDefault="008D0B5C" w:rsidP="00D41E32">
      <w:pPr>
        <w:rPr>
          <w:rFonts w:cstheme="minorHAnsi"/>
          <w:color w:val="000000"/>
          <w:sz w:val="32"/>
          <w:szCs w:val="32"/>
          <w:shd w:val="clear" w:color="auto" w:fill="FFFFFF"/>
        </w:rPr>
      </w:pPr>
    </w:p>
    <w:p w14:paraId="225861F3" w14:textId="77777777" w:rsidR="00A24D0F" w:rsidRPr="00240DD3" w:rsidRDefault="00A24D0F" w:rsidP="00D41E32">
      <w:pPr>
        <w:rPr>
          <w:rFonts w:cstheme="minorHAnsi"/>
          <w:color w:val="000000"/>
          <w:sz w:val="32"/>
          <w:szCs w:val="32"/>
          <w:u w:val="single"/>
          <w:shd w:val="clear" w:color="auto" w:fill="FFFFFF"/>
        </w:rPr>
      </w:pPr>
      <w:r w:rsidRPr="00240DD3">
        <w:rPr>
          <w:rFonts w:cstheme="minorHAnsi"/>
          <w:color w:val="000000"/>
          <w:sz w:val="32"/>
          <w:szCs w:val="32"/>
          <w:u w:val="single"/>
          <w:shd w:val="clear" w:color="auto" w:fill="FFFFFF"/>
        </w:rPr>
        <w:t xml:space="preserve">Resources </w:t>
      </w:r>
    </w:p>
    <w:p w14:paraId="33B274AE" w14:textId="77777777" w:rsidR="00A24D0F" w:rsidRPr="00240DD3" w:rsidRDefault="00A24D0F" w:rsidP="00D41E32">
      <w:pPr>
        <w:rPr>
          <w:rFonts w:cstheme="minorHAnsi"/>
          <w:color w:val="000000"/>
          <w:shd w:val="clear" w:color="auto" w:fill="FFFFFF"/>
        </w:rPr>
      </w:pPr>
      <w:r w:rsidRPr="00240DD3">
        <w:rPr>
          <w:rFonts w:cstheme="minorHAnsi"/>
          <w:color w:val="000000"/>
          <w:shd w:val="clear" w:color="auto" w:fill="FFFFFF"/>
        </w:rPr>
        <w:t>This dissertation will look to use a wide variety of resources for the primary research of Survey’s the use of external tool predominantly a software as a service tool in order to allow for greater analysis. For secondary data a wide range of sources will be consulted in order to make the dissertation more reliable in its framework examples of these include but are not limited to Academic journals, Industry reports, Books and websites.</w:t>
      </w:r>
    </w:p>
    <w:p w14:paraId="60330309" w14:textId="1E476B83" w:rsidR="000F6DD9" w:rsidRDefault="000F6DD9" w:rsidP="00D41E32">
      <w:pPr>
        <w:rPr>
          <w:rFonts w:cstheme="minorHAnsi"/>
          <w:color w:val="000000"/>
          <w:sz w:val="32"/>
          <w:szCs w:val="32"/>
          <w:u w:val="single"/>
          <w:shd w:val="clear" w:color="auto" w:fill="FFFFFF"/>
        </w:rPr>
      </w:pPr>
      <w:r w:rsidRPr="00240DD3">
        <w:rPr>
          <w:rFonts w:cstheme="minorHAnsi"/>
          <w:color w:val="000000"/>
          <w:sz w:val="32"/>
          <w:szCs w:val="32"/>
          <w:u w:val="single"/>
          <w:shd w:val="clear" w:color="auto" w:fill="FFFFFF"/>
        </w:rPr>
        <w:t>Gantt chart</w:t>
      </w:r>
    </w:p>
    <w:p w14:paraId="58E9D836" w14:textId="2C4A5EAC" w:rsidR="00993885" w:rsidRPr="00240DD3" w:rsidRDefault="00962C91" w:rsidP="00D41E32">
      <w:pPr>
        <w:rPr>
          <w:rFonts w:cstheme="minorHAnsi"/>
          <w:sz w:val="32"/>
          <w:szCs w:val="32"/>
          <w:u w:val="single"/>
        </w:rPr>
      </w:pPr>
      <w:r>
        <w:rPr>
          <w:noProof/>
          <w:lang w:eastAsia="en-GB"/>
        </w:rPr>
        <w:drawing>
          <wp:inline distT="0" distB="0" distL="0" distR="0" wp14:anchorId="3C1EC786" wp14:editId="6A62D8D2">
            <wp:extent cx="5731510" cy="2952115"/>
            <wp:effectExtent l="0" t="0" r="2540" b="635"/>
            <wp:docPr id="3" name="Chart 3">
              <a:extLst xmlns:a="http://schemas.openxmlformats.org/drawingml/2006/main">
                <a:ext uri="{FF2B5EF4-FFF2-40B4-BE49-F238E27FC236}">
                  <a16:creationId xmlns:a16="http://schemas.microsoft.com/office/drawing/2014/main" id="{5B81C736-FFA9-4E1E-AE28-99D4DEB3663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20086995" w14:textId="1A6A71B7" w:rsidR="00AA20B5" w:rsidRDefault="00110F9B" w:rsidP="00D41E32">
      <w:pPr>
        <w:rPr>
          <w:rFonts w:eastAsiaTheme="majorEastAsia" w:cstheme="minorHAnsi"/>
          <w:sz w:val="32"/>
          <w:szCs w:val="32"/>
          <w:u w:val="single"/>
        </w:rPr>
      </w:pPr>
      <w:r w:rsidRPr="00240DD3">
        <w:rPr>
          <w:rFonts w:eastAsiaTheme="majorEastAsia" w:cstheme="minorHAnsi"/>
          <w:sz w:val="32"/>
          <w:szCs w:val="32"/>
          <w:u w:val="single"/>
        </w:rPr>
        <w:t>Bibliography</w:t>
      </w:r>
    </w:p>
    <w:p w14:paraId="53A8BE19" w14:textId="77777777" w:rsidR="00755752" w:rsidRPr="00E158F0" w:rsidRDefault="00755752" w:rsidP="00E158F0">
      <w:pPr>
        <w:ind w:left="360"/>
        <w:rPr>
          <w:rFonts w:cstheme="minorHAnsi"/>
          <w:color w:val="000000"/>
          <w:shd w:val="clear" w:color="auto" w:fill="FFFFFF"/>
        </w:rPr>
      </w:pPr>
      <w:proofErr w:type="spellStart"/>
      <w:proofErr w:type="gramStart"/>
      <w:r w:rsidRPr="00E158F0">
        <w:rPr>
          <w:rFonts w:cstheme="minorHAnsi"/>
          <w:color w:val="000000"/>
          <w:shd w:val="clear" w:color="auto" w:fill="FFFFFF"/>
        </w:rPr>
        <w:t>Acs</w:t>
      </w:r>
      <w:proofErr w:type="spellEnd"/>
      <w:proofErr w:type="gramEnd"/>
      <w:r w:rsidRPr="00E158F0">
        <w:rPr>
          <w:rFonts w:cstheme="minorHAnsi"/>
          <w:color w:val="000000"/>
          <w:shd w:val="clear" w:color="auto" w:fill="FFFFFF"/>
        </w:rPr>
        <w:t xml:space="preserve">, Z. and </w:t>
      </w:r>
      <w:proofErr w:type="spellStart"/>
      <w:r w:rsidRPr="00E158F0">
        <w:rPr>
          <w:rFonts w:cstheme="minorHAnsi"/>
          <w:color w:val="000000"/>
          <w:shd w:val="clear" w:color="auto" w:fill="FFFFFF"/>
        </w:rPr>
        <w:t>Audretsch</w:t>
      </w:r>
      <w:proofErr w:type="spellEnd"/>
      <w:r w:rsidRPr="00E158F0">
        <w:rPr>
          <w:rFonts w:cstheme="minorHAnsi"/>
          <w:color w:val="000000"/>
          <w:shd w:val="clear" w:color="auto" w:fill="FFFFFF"/>
        </w:rPr>
        <w:t>, D. (1987). Innovation, Market Structure, and Firm Size. </w:t>
      </w:r>
      <w:r w:rsidRPr="00E158F0">
        <w:rPr>
          <w:rFonts w:cstheme="minorHAnsi"/>
          <w:i/>
          <w:iCs/>
          <w:color w:val="000000"/>
          <w:shd w:val="clear" w:color="auto" w:fill="FFFFFF"/>
        </w:rPr>
        <w:t>The Review of Economics and Statistics</w:t>
      </w:r>
      <w:r w:rsidRPr="00E158F0">
        <w:rPr>
          <w:rFonts w:cstheme="minorHAnsi"/>
          <w:color w:val="000000"/>
          <w:shd w:val="clear" w:color="auto" w:fill="FFFFFF"/>
        </w:rPr>
        <w:t>, 69(4), pp.567-574.</w:t>
      </w:r>
    </w:p>
    <w:p w14:paraId="0B91B64D" w14:textId="77777777" w:rsidR="00755752" w:rsidRPr="00E158F0" w:rsidRDefault="00755752" w:rsidP="00E158F0">
      <w:pPr>
        <w:ind w:left="360"/>
        <w:rPr>
          <w:rFonts w:cstheme="minorHAnsi"/>
          <w:color w:val="000000"/>
          <w:shd w:val="clear" w:color="auto" w:fill="FFFFFF"/>
        </w:rPr>
      </w:pPr>
      <w:r w:rsidRPr="00E158F0">
        <w:rPr>
          <w:rFonts w:cstheme="minorHAnsi"/>
          <w:color w:val="000000"/>
          <w:shd w:val="clear" w:color="auto" w:fill="FFFFFF"/>
        </w:rPr>
        <w:t>Ashby, B. (2018). Entrepreneurship. </w:t>
      </w:r>
      <w:r w:rsidRPr="00E158F0">
        <w:rPr>
          <w:rFonts w:cstheme="minorHAnsi"/>
          <w:i/>
          <w:iCs/>
          <w:color w:val="000000"/>
          <w:shd w:val="clear" w:color="auto" w:fill="FFFFFF"/>
        </w:rPr>
        <w:t>Industrial Heating</w:t>
      </w:r>
      <w:r w:rsidRPr="00E158F0">
        <w:rPr>
          <w:rFonts w:cstheme="minorHAnsi"/>
          <w:color w:val="000000"/>
          <w:shd w:val="clear" w:color="auto" w:fill="FFFFFF"/>
        </w:rPr>
        <w:t>, 86(5), p.14.</w:t>
      </w:r>
    </w:p>
    <w:p w14:paraId="700B6D0E" w14:textId="77777777" w:rsidR="00755752" w:rsidRPr="00E158F0" w:rsidRDefault="00755752" w:rsidP="00E158F0">
      <w:pPr>
        <w:ind w:left="360"/>
        <w:rPr>
          <w:rFonts w:cstheme="minorHAnsi"/>
          <w:color w:val="000000"/>
          <w:shd w:val="clear" w:color="auto" w:fill="FFFFFF"/>
        </w:rPr>
      </w:pPr>
      <w:r w:rsidRPr="00E158F0">
        <w:rPr>
          <w:rFonts w:cstheme="minorHAnsi"/>
          <w:color w:val="000000"/>
          <w:shd w:val="clear" w:color="auto" w:fill="FFFFFF"/>
        </w:rPr>
        <w:t xml:space="preserve">Awang, Z., </w:t>
      </w:r>
      <w:proofErr w:type="spellStart"/>
      <w:r w:rsidRPr="00E158F0">
        <w:rPr>
          <w:rFonts w:cstheme="minorHAnsi"/>
          <w:color w:val="000000"/>
          <w:shd w:val="clear" w:color="auto" w:fill="FFFFFF"/>
        </w:rPr>
        <w:t>Afthanorhan</w:t>
      </w:r>
      <w:proofErr w:type="spellEnd"/>
      <w:r w:rsidRPr="00E158F0">
        <w:rPr>
          <w:rFonts w:cstheme="minorHAnsi"/>
          <w:color w:val="000000"/>
          <w:shd w:val="clear" w:color="auto" w:fill="FFFFFF"/>
        </w:rPr>
        <w:t xml:space="preserve">, A. and </w:t>
      </w:r>
      <w:proofErr w:type="spellStart"/>
      <w:r w:rsidRPr="00E158F0">
        <w:rPr>
          <w:rFonts w:cstheme="minorHAnsi"/>
          <w:color w:val="000000"/>
          <w:shd w:val="clear" w:color="auto" w:fill="FFFFFF"/>
        </w:rPr>
        <w:t>Mamat</w:t>
      </w:r>
      <w:proofErr w:type="spellEnd"/>
      <w:r w:rsidRPr="00E158F0">
        <w:rPr>
          <w:rFonts w:cstheme="minorHAnsi"/>
          <w:color w:val="000000"/>
          <w:shd w:val="clear" w:color="auto" w:fill="FFFFFF"/>
        </w:rPr>
        <w:t xml:space="preserve">, M. (2016). The Likert scale analysis using parametric based Structural Equation </w:t>
      </w:r>
      <w:proofErr w:type="spellStart"/>
      <w:r w:rsidRPr="00E158F0">
        <w:rPr>
          <w:rFonts w:cstheme="minorHAnsi"/>
          <w:color w:val="000000"/>
          <w:shd w:val="clear" w:color="auto" w:fill="FFFFFF"/>
        </w:rPr>
        <w:t>Modeling</w:t>
      </w:r>
      <w:proofErr w:type="spellEnd"/>
      <w:r w:rsidRPr="00E158F0">
        <w:rPr>
          <w:rFonts w:cstheme="minorHAnsi"/>
          <w:color w:val="000000"/>
          <w:shd w:val="clear" w:color="auto" w:fill="FFFFFF"/>
        </w:rPr>
        <w:t xml:space="preserve"> (SEM). </w:t>
      </w:r>
      <w:r w:rsidRPr="00E158F0">
        <w:rPr>
          <w:rFonts w:cstheme="minorHAnsi"/>
          <w:i/>
          <w:iCs/>
          <w:color w:val="000000"/>
          <w:shd w:val="clear" w:color="auto" w:fill="FFFFFF"/>
        </w:rPr>
        <w:t>Computational Methods in Social Sciences</w:t>
      </w:r>
      <w:r w:rsidRPr="00E158F0">
        <w:rPr>
          <w:rFonts w:cstheme="minorHAnsi"/>
          <w:color w:val="000000"/>
          <w:shd w:val="clear" w:color="auto" w:fill="FFFFFF"/>
        </w:rPr>
        <w:t>, 4(1), pp.13-21.</w:t>
      </w:r>
    </w:p>
    <w:p w14:paraId="01639E10" w14:textId="7912F731" w:rsidR="00755752" w:rsidRPr="00E158F0" w:rsidRDefault="00755752" w:rsidP="00E158F0">
      <w:pPr>
        <w:ind w:left="360"/>
        <w:rPr>
          <w:rFonts w:cstheme="minorHAnsi"/>
        </w:rPr>
      </w:pPr>
      <w:r w:rsidRPr="00E158F0">
        <w:rPr>
          <w:rFonts w:cstheme="minorHAnsi"/>
        </w:rPr>
        <w:t xml:space="preserve">Ayla, J. and </w:t>
      </w:r>
      <w:proofErr w:type="spellStart"/>
      <w:r w:rsidRPr="00E158F0">
        <w:rPr>
          <w:rFonts w:cstheme="minorHAnsi"/>
        </w:rPr>
        <w:t>Mansano</w:t>
      </w:r>
      <w:proofErr w:type="spellEnd"/>
      <w:r w:rsidRPr="00E158F0">
        <w:rPr>
          <w:rFonts w:cstheme="minorHAnsi"/>
        </w:rPr>
        <w:t xml:space="preserve">, G (2014). The resilience of the </w:t>
      </w:r>
      <w:r w:rsidR="00C86972" w:rsidRPr="00E158F0">
        <w:rPr>
          <w:rFonts w:cstheme="minorHAnsi"/>
        </w:rPr>
        <w:t>entrepreneur</w:t>
      </w:r>
      <w:r w:rsidRPr="00E158F0">
        <w:rPr>
          <w:rFonts w:cstheme="minorHAnsi"/>
        </w:rPr>
        <w:t xml:space="preserve"> .influence on the success of the business. A longitudinal analysis </w:t>
      </w:r>
      <w:r w:rsidRPr="00E158F0">
        <w:rPr>
          <w:rFonts w:cstheme="minorHAnsi"/>
          <w:i/>
        </w:rPr>
        <w:t>Journal of Economic Psychology,</w:t>
      </w:r>
      <w:r w:rsidRPr="00E158F0">
        <w:rPr>
          <w:rFonts w:cstheme="minorHAnsi"/>
        </w:rPr>
        <w:t xml:space="preserve"> 42, pp.126-135</w:t>
      </w:r>
    </w:p>
    <w:p w14:paraId="65B3758C" w14:textId="77777777" w:rsidR="00755752" w:rsidRPr="00E158F0" w:rsidRDefault="00755752" w:rsidP="00E158F0">
      <w:pPr>
        <w:ind w:left="360"/>
        <w:rPr>
          <w:rFonts w:cstheme="minorHAnsi"/>
          <w:color w:val="000000"/>
          <w:shd w:val="clear" w:color="auto" w:fill="FFFFFF"/>
        </w:rPr>
      </w:pPr>
      <w:proofErr w:type="spellStart"/>
      <w:r w:rsidRPr="00E158F0">
        <w:rPr>
          <w:rFonts w:cstheme="minorHAnsi"/>
          <w:color w:val="000000"/>
          <w:shd w:val="clear" w:color="auto" w:fill="FFFFFF"/>
        </w:rPr>
        <w:t>Barrat</w:t>
      </w:r>
      <w:proofErr w:type="spellEnd"/>
      <w:r w:rsidRPr="00E158F0">
        <w:rPr>
          <w:rFonts w:cstheme="minorHAnsi"/>
          <w:color w:val="000000"/>
          <w:shd w:val="clear" w:color="auto" w:fill="FFFFFF"/>
        </w:rPr>
        <w:t>, J. (2015). </w:t>
      </w:r>
      <w:r w:rsidRPr="00E158F0">
        <w:rPr>
          <w:rFonts w:cstheme="minorHAnsi"/>
          <w:i/>
          <w:iCs/>
          <w:color w:val="000000"/>
          <w:shd w:val="clear" w:color="auto" w:fill="FFFFFF"/>
        </w:rPr>
        <w:t>Our final invention</w:t>
      </w:r>
      <w:r w:rsidRPr="00E158F0">
        <w:rPr>
          <w:rFonts w:cstheme="minorHAnsi"/>
          <w:color w:val="000000"/>
          <w:shd w:val="clear" w:color="auto" w:fill="FFFFFF"/>
        </w:rPr>
        <w:t>. Thomas Dunne Books: New York.</w:t>
      </w:r>
    </w:p>
    <w:p w14:paraId="30B15C5F" w14:textId="77777777" w:rsidR="00755752" w:rsidRPr="00E158F0" w:rsidRDefault="00755752" w:rsidP="00E158F0">
      <w:pPr>
        <w:ind w:left="360"/>
        <w:rPr>
          <w:rFonts w:cstheme="minorHAnsi"/>
          <w:color w:val="000000"/>
          <w:shd w:val="clear" w:color="auto" w:fill="FFFFFF"/>
        </w:rPr>
      </w:pPr>
      <w:proofErr w:type="spellStart"/>
      <w:r w:rsidRPr="00E158F0">
        <w:rPr>
          <w:rFonts w:cstheme="minorHAnsi"/>
          <w:color w:val="000000"/>
          <w:shd w:val="clear" w:color="auto" w:fill="FFFFFF"/>
        </w:rPr>
        <w:t>Belwal</w:t>
      </w:r>
      <w:proofErr w:type="spellEnd"/>
      <w:r w:rsidRPr="00E158F0">
        <w:rPr>
          <w:rFonts w:cstheme="minorHAnsi"/>
          <w:color w:val="000000"/>
          <w:shd w:val="clear" w:color="auto" w:fill="FFFFFF"/>
        </w:rPr>
        <w:t xml:space="preserve">, S., </w:t>
      </w:r>
      <w:proofErr w:type="spellStart"/>
      <w:r w:rsidRPr="00E158F0">
        <w:rPr>
          <w:rFonts w:cstheme="minorHAnsi"/>
          <w:color w:val="000000"/>
          <w:shd w:val="clear" w:color="auto" w:fill="FFFFFF"/>
        </w:rPr>
        <w:t>Belwal</w:t>
      </w:r>
      <w:proofErr w:type="spellEnd"/>
      <w:r w:rsidRPr="00E158F0">
        <w:rPr>
          <w:rFonts w:cstheme="minorHAnsi"/>
          <w:color w:val="000000"/>
          <w:shd w:val="clear" w:color="auto" w:fill="FFFFFF"/>
        </w:rPr>
        <w:t xml:space="preserve">, R. and </w:t>
      </w:r>
      <w:proofErr w:type="spellStart"/>
      <w:r w:rsidRPr="00E158F0">
        <w:rPr>
          <w:rFonts w:cstheme="minorHAnsi"/>
          <w:color w:val="000000"/>
          <w:shd w:val="clear" w:color="auto" w:fill="FFFFFF"/>
        </w:rPr>
        <w:t>Saidi</w:t>
      </w:r>
      <w:proofErr w:type="spellEnd"/>
      <w:r w:rsidRPr="00E158F0">
        <w:rPr>
          <w:rFonts w:cstheme="minorHAnsi"/>
          <w:color w:val="000000"/>
          <w:shd w:val="clear" w:color="auto" w:fill="FFFFFF"/>
        </w:rPr>
        <w:t>, F. (2014). Characteristics, Motivations, and Challenges of Women Entrepreneurs in Oman’s Al-</w:t>
      </w:r>
      <w:proofErr w:type="spellStart"/>
      <w:r w:rsidRPr="00E158F0">
        <w:rPr>
          <w:rFonts w:cstheme="minorHAnsi"/>
          <w:color w:val="000000"/>
          <w:shd w:val="clear" w:color="auto" w:fill="FFFFFF"/>
        </w:rPr>
        <w:t>Dhahira</w:t>
      </w:r>
      <w:proofErr w:type="spellEnd"/>
      <w:r w:rsidRPr="00E158F0">
        <w:rPr>
          <w:rFonts w:cstheme="minorHAnsi"/>
          <w:color w:val="000000"/>
          <w:shd w:val="clear" w:color="auto" w:fill="FFFFFF"/>
        </w:rPr>
        <w:t xml:space="preserve"> Region. </w:t>
      </w:r>
      <w:r w:rsidRPr="00E158F0">
        <w:rPr>
          <w:rFonts w:cstheme="minorHAnsi"/>
          <w:i/>
          <w:iCs/>
          <w:color w:val="000000"/>
          <w:shd w:val="clear" w:color="auto" w:fill="FFFFFF"/>
        </w:rPr>
        <w:t>Journal of Middle East Women's Studies</w:t>
      </w:r>
      <w:r w:rsidRPr="00E158F0">
        <w:rPr>
          <w:rFonts w:cstheme="minorHAnsi"/>
          <w:color w:val="000000"/>
          <w:shd w:val="clear" w:color="auto" w:fill="FFFFFF"/>
        </w:rPr>
        <w:t>, 10(2), pp.135-151.</w:t>
      </w:r>
    </w:p>
    <w:p w14:paraId="1F3165A8" w14:textId="77777777" w:rsidR="00755752" w:rsidRPr="00E158F0" w:rsidRDefault="00755752" w:rsidP="00E158F0">
      <w:pPr>
        <w:ind w:left="360"/>
        <w:rPr>
          <w:rFonts w:cstheme="minorHAnsi"/>
        </w:rPr>
      </w:pPr>
      <w:r w:rsidRPr="00E158F0">
        <w:rPr>
          <w:rFonts w:cstheme="minorHAnsi"/>
        </w:rPr>
        <w:t xml:space="preserve">Birch, D, (1981), </w:t>
      </w:r>
      <w:r w:rsidRPr="00E158F0">
        <w:rPr>
          <w:rFonts w:cstheme="minorHAnsi"/>
          <w:i/>
        </w:rPr>
        <w:t>“Who Creates Jobs?”</w:t>
      </w:r>
      <w:r w:rsidRPr="00E158F0">
        <w:rPr>
          <w:rFonts w:cstheme="minorHAnsi"/>
        </w:rPr>
        <w:t xml:space="preserve"> The Public Interest 65, 3-14</w:t>
      </w:r>
    </w:p>
    <w:p w14:paraId="451599E6" w14:textId="77777777" w:rsidR="00755752" w:rsidRPr="00E158F0" w:rsidRDefault="00755752" w:rsidP="00E158F0">
      <w:pPr>
        <w:ind w:left="360"/>
        <w:rPr>
          <w:rFonts w:cstheme="minorHAnsi"/>
          <w:color w:val="000000"/>
          <w:shd w:val="clear" w:color="auto" w:fill="FFFFFF"/>
        </w:rPr>
      </w:pPr>
      <w:r w:rsidRPr="00E158F0">
        <w:rPr>
          <w:rFonts w:cstheme="minorHAnsi"/>
          <w:color w:val="000000"/>
          <w:shd w:val="clear" w:color="auto" w:fill="FFFFFF"/>
        </w:rPr>
        <w:lastRenderedPageBreak/>
        <w:t>Bounds, A. (2017). </w:t>
      </w:r>
      <w:r w:rsidRPr="00E158F0">
        <w:rPr>
          <w:rFonts w:cstheme="minorHAnsi"/>
          <w:i/>
          <w:iCs/>
          <w:color w:val="000000"/>
          <w:shd w:val="clear" w:color="auto" w:fill="FFFFFF"/>
        </w:rPr>
        <w:t>Number of UK start-ups rises to new record | Financial Times</w:t>
      </w:r>
      <w:r w:rsidRPr="00E158F0">
        <w:rPr>
          <w:rFonts w:cstheme="minorHAnsi"/>
          <w:color w:val="000000"/>
          <w:shd w:val="clear" w:color="auto" w:fill="FFFFFF"/>
        </w:rPr>
        <w:t>. [</w:t>
      </w:r>
      <w:proofErr w:type="gramStart"/>
      <w:r w:rsidRPr="00E158F0">
        <w:rPr>
          <w:rFonts w:cstheme="minorHAnsi"/>
          <w:color w:val="000000"/>
          <w:shd w:val="clear" w:color="auto" w:fill="FFFFFF"/>
        </w:rPr>
        <w:t>online</w:t>
      </w:r>
      <w:proofErr w:type="gramEnd"/>
      <w:r w:rsidRPr="00E158F0">
        <w:rPr>
          <w:rFonts w:cstheme="minorHAnsi"/>
          <w:color w:val="000000"/>
          <w:shd w:val="clear" w:color="auto" w:fill="FFFFFF"/>
        </w:rPr>
        <w:t>] Ft.com. Available at: https://www.ft.com/content/cb56d86c-88d6-11e7-afd2-74b8ecd34d3b [Accessed 2 Nov. 2018].</w:t>
      </w:r>
    </w:p>
    <w:p w14:paraId="68BDEB69" w14:textId="77777777" w:rsidR="00755752" w:rsidRPr="00E158F0" w:rsidRDefault="00755752" w:rsidP="00E158F0">
      <w:pPr>
        <w:ind w:left="360"/>
        <w:rPr>
          <w:rFonts w:cstheme="minorHAnsi"/>
          <w:color w:val="000000"/>
          <w:shd w:val="clear" w:color="auto" w:fill="FFFFFF"/>
        </w:rPr>
      </w:pPr>
      <w:r w:rsidRPr="00E158F0">
        <w:rPr>
          <w:rFonts w:cstheme="minorHAnsi"/>
          <w:color w:val="000000"/>
          <w:shd w:val="clear" w:color="auto" w:fill="FFFFFF"/>
        </w:rPr>
        <w:t>Burns, P. (2016). </w:t>
      </w:r>
      <w:r w:rsidRPr="00E158F0">
        <w:rPr>
          <w:rFonts w:cstheme="minorHAnsi"/>
          <w:i/>
          <w:iCs/>
          <w:color w:val="000000"/>
          <w:shd w:val="clear" w:color="auto" w:fill="FFFFFF"/>
        </w:rPr>
        <w:t>Entrepreneurship and small business</w:t>
      </w:r>
      <w:r w:rsidRPr="00E158F0">
        <w:rPr>
          <w:rFonts w:cstheme="minorHAnsi"/>
          <w:color w:val="000000"/>
          <w:shd w:val="clear" w:color="auto" w:fill="FFFFFF"/>
        </w:rPr>
        <w:t xml:space="preserve">. 4th ed. Palgrave: London. </w:t>
      </w:r>
    </w:p>
    <w:p w14:paraId="58FD19B2" w14:textId="77777777" w:rsidR="00755752" w:rsidRPr="00E158F0" w:rsidRDefault="00755752" w:rsidP="00E158F0">
      <w:pPr>
        <w:ind w:left="360"/>
        <w:rPr>
          <w:rFonts w:cstheme="minorHAnsi"/>
          <w:color w:val="000000"/>
          <w:shd w:val="clear" w:color="auto" w:fill="FFFFFF"/>
        </w:rPr>
      </w:pPr>
      <w:r w:rsidRPr="00E158F0">
        <w:rPr>
          <w:rFonts w:cstheme="minorHAnsi"/>
          <w:color w:val="000000"/>
          <w:shd w:val="clear" w:color="auto" w:fill="FFFFFF"/>
        </w:rPr>
        <w:t xml:space="preserve">Chan, K., Fung, H. and </w:t>
      </w:r>
      <w:proofErr w:type="spellStart"/>
      <w:r w:rsidRPr="00E158F0">
        <w:rPr>
          <w:rFonts w:cstheme="minorHAnsi"/>
          <w:color w:val="000000"/>
          <w:shd w:val="clear" w:color="auto" w:fill="FFFFFF"/>
        </w:rPr>
        <w:t>Yau</w:t>
      </w:r>
      <w:proofErr w:type="spellEnd"/>
      <w:r w:rsidRPr="00E158F0">
        <w:rPr>
          <w:rFonts w:cstheme="minorHAnsi"/>
          <w:color w:val="000000"/>
          <w:shd w:val="clear" w:color="auto" w:fill="FFFFFF"/>
        </w:rPr>
        <w:t>, J. (2010). Business Ethics Research: A Global Perspective. </w:t>
      </w:r>
      <w:r w:rsidRPr="00E158F0">
        <w:rPr>
          <w:rFonts w:cstheme="minorHAnsi"/>
          <w:i/>
          <w:iCs/>
          <w:color w:val="000000"/>
          <w:shd w:val="clear" w:color="auto" w:fill="FFFFFF"/>
        </w:rPr>
        <w:t>Journal of Business Ethics</w:t>
      </w:r>
      <w:r w:rsidRPr="00E158F0">
        <w:rPr>
          <w:rFonts w:cstheme="minorHAnsi"/>
          <w:color w:val="000000"/>
          <w:shd w:val="clear" w:color="auto" w:fill="FFFFFF"/>
        </w:rPr>
        <w:t>, 95(1), pp.39-53.</w:t>
      </w:r>
    </w:p>
    <w:p w14:paraId="00CFB9DA" w14:textId="77777777" w:rsidR="00755752" w:rsidRPr="00E158F0" w:rsidRDefault="00755752" w:rsidP="00E158F0">
      <w:pPr>
        <w:ind w:left="360"/>
        <w:rPr>
          <w:rFonts w:cstheme="minorHAnsi"/>
          <w:color w:val="000000"/>
          <w:shd w:val="clear" w:color="auto" w:fill="FFFFFF"/>
        </w:rPr>
      </w:pPr>
      <w:proofErr w:type="spellStart"/>
      <w:r w:rsidRPr="00E158F0">
        <w:rPr>
          <w:rFonts w:cstheme="minorHAnsi"/>
          <w:color w:val="000000"/>
          <w:shd w:val="clear" w:color="auto" w:fill="FFFFFF"/>
        </w:rPr>
        <w:t>Chell</w:t>
      </w:r>
      <w:proofErr w:type="spellEnd"/>
      <w:r w:rsidRPr="00E158F0">
        <w:rPr>
          <w:rFonts w:cstheme="minorHAnsi"/>
          <w:color w:val="000000"/>
          <w:shd w:val="clear" w:color="auto" w:fill="FFFFFF"/>
        </w:rPr>
        <w:t>, E. (2008). </w:t>
      </w:r>
      <w:r w:rsidRPr="00E158F0">
        <w:rPr>
          <w:rFonts w:cstheme="minorHAnsi"/>
          <w:i/>
          <w:iCs/>
          <w:color w:val="000000"/>
          <w:shd w:val="clear" w:color="auto" w:fill="FFFFFF"/>
        </w:rPr>
        <w:t>The entrepreneurial personality: A social construction</w:t>
      </w:r>
      <w:r w:rsidRPr="00E158F0">
        <w:rPr>
          <w:rFonts w:cstheme="minorHAnsi"/>
          <w:color w:val="000000"/>
          <w:shd w:val="clear" w:color="auto" w:fill="FFFFFF"/>
        </w:rPr>
        <w:t>. 2nd ed. Routledge: Hove, East Sussex.</w:t>
      </w:r>
    </w:p>
    <w:p w14:paraId="3C19A129" w14:textId="77777777" w:rsidR="00755752" w:rsidRPr="00E158F0" w:rsidRDefault="00755752" w:rsidP="00E158F0">
      <w:pPr>
        <w:ind w:left="360"/>
        <w:rPr>
          <w:rFonts w:cstheme="minorHAnsi"/>
          <w:color w:val="000000"/>
          <w:shd w:val="clear" w:color="auto" w:fill="FFFFFF"/>
        </w:rPr>
      </w:pPr>
      <w:r w:rsidRPr="00E158F0">
        <w:rPr>
          <w:rFonts w:cstheme="minorHAnsi"/>
          <w:color w:val="000000"/>
          <w:shd w:val="clear" w:color="auto" w:fill="FFFFFF"/>
        </w:rPr>
        <w:t>Cotton, B. (2018). </w:t>
      </w:r>
      <w:r w:rsidRPr="00E158F0">
        <w:rPr>
          <w:rFonts w:cstheme="minorHAnsi"/>
          <w:i/>
          <w:iCs/>
          <w:color w:val="000000"/>
          <w:shd w:val="clear" w:color="auto" w:fill="FFFFFF"/>
        </w:rPr>
        <w:t>How many millennials aspire to be entrepreneurs? | Business Leader News</w:t>
      </w:r>
      <w:r w:rsidRPr="00E158F0">
        <w:rPr>
          <w:rFonts w:cstheme="minorHAnsi"/>
          <w:color w:val="000000"/>
          <w:shd w:val="clear" w:color="auto" w:fill="FFFFFF"/>
        </w:rPr>
        <w:t>. [</w:t>
      </w:r>
      <w:proofErr w:type="gramStart"/>
      <w:r w:rsidRPr="00E158F0">
        <w:rPr>
          <w:rFonts w:cstheme="minorHAnsi"/>
          <w:color w:val="000000"/>
          <w:shd w:val="clear" w:color="auto" w:fill="FFFFFF"/>
        </w:rPr>
        <w:t>online</w:t>
      </w:r>
      <w:proofErr w:type="gramEnd"/>
      <w:r w:rsidRPr="00E158F0">
        <w:rPr>
          <w:rFonts w:cstheme="minorHAnsi"/>
          <w:color w:val="000000"/>
          <w:shd w:val="clear" w:color="auto" w:fill="FFFFFF"/>
        </w:rPr>
        <w:t>] Business Leader. Available at: https://www.businessleader.co.uk/how-many-millennials-aspire-to-be-entrepreneurs/50962/ [Accessed 2 Nov. 2018].</w:t>
      </w:r>
    </w:p>
    <w:p w14:paraId="3E4867E1" w14:textId="77777777" w:rsidR="00755752" w:rsidRPr="00E158F0" w:rsidRDefault="00755752" w:rsidP="00E158F0">
      <w:pPr>
        <w:ind w:left="360"/>
        <w:rPr>
          <w:rFonts w:cstheme="minorHAnsi"/>
          <w:color w:val="000000"/>
          <w:shd w:val="clear" w:color="auto" w:fill="FFFFFF"/>
        </w:rPr>
      </w:pPr>
      <w:proofErr w:type="spellStart"/>
      <w:r w:rsidRPr="00E158F0">
        <w:rPr>
          <w:rFonts w:cstheme="minorHAnsi"/>
          <w:color w:val="000000"/>
          <w:shd w:val="clear" w:color="auto" w:fill="FFFFFF"/>
        </w:rPr>
        <w:t>Easterby</w:t>
      </w:r>
      <w:proofErr w:type="spellEnd"/>
      <w:r w:rsidRPr="00E158F0">
        <w:rPr>
          <w:rFonts w:cstheme="minorHAnsi"/>
          <w:color w:val="000000"/>
          <w:shd w:val="clear" w:color="auto" w:fill="FFFFFF"/>
        </w:rPr>
        <w:t>-Smith, M., Thorpe, R. and Jackson, P. (2012). </w:t>
      </w:r>
      <w:r w:rsidRPr="00E158F0">
        <w:rPr>
          <w:rFonts w:cstheme="minorHAnsi"/>
          <w:i/>
          <w:iCs/>
          <w:color w:val="000000"/>
          <w:shd w:val="clear" w:color="auto" w:fill="FFFFFF"/>
        </w:rPr>
        <w:t>Management Research</w:t>
      </w:r>
      <w:r w:rsidRPr="00E158F0">
        <w:rPr>
          <w:rFonts w:cstheme="minorHAnsi"/>
          <w:color w:val="000000"/>
          <w:shd w:val="clear" w:color="auto" w:fill="FFFFFF"/>
        </w:rPr>
        <w:t>. 4th ed. SAGE publications: London.</w:t>
      </w:r>
    </w:p>
    <w:p w14:paraId="7AC5FAB3" w14:textId="77777777" w:rsidR="00755752" w:rsidRPr="00E158F0" w:rsidRDefault="00755752" w:rsidP="00E158F0">
      <w:pPr>
        <w:ind w:left="360"/>
        <w:rPr>
          <w:rFonts w:cstheme="minorHAnsi"/>
        </w:rPr>
      </w:pPr>
      <w:r w:rsidRPr="00E158F0">
        <w:rPr>
          <w:rFonts w:cstheme="minorHAnsi"/>
        </w:rPr>
        <w:t xml:space="preserve">Eisenberg K, Joseph H, </w:t>
      </w:r>
      <w:r w:rsidRPr="00E158F0">
        <w:rPr>
          <w:rFonts w:cstheme="minorHAnsi"/>
          <w:i/>
        </w:rPr>
        <w:t xml:space="preserve">"Where Will </w:t>
      </w:r>
      <w:proofErr w:type="gramStart"/>
      <w:r w:rsidRPr="00E158F0">
        <w:rPr>
          <w:rFonts w:cstheme="minorHAnsi"/>
          <w:i/>
        </w:rPr>
        <w:t>The</w:t>
      </w:r>
      <w:proofErr w:type="gramEnd"/>
      <w:r w:rsidRPr="00E158F0">
        <w:rPr>
          <w:rFonts w:cstheme="minorHAnsi"/>
          <w:i/>
        </w:rPr>
        <w:t xml:space="preserve"> Jobs Come From?"</w:t>
      </w:r>
      <w:r w:rsidRPr="00E158F0">
        <w:rPr>
          <w:rFonts w:cstheme="minorHAnsi"/>
        </w:rPr>
        <w:t xml:space="preserve"> (2014). Interactive Qualifying Projects (All Years). 2180.</w:t>
      </w:r>
    </w:p>
    <w:p w14:paraId="182FAEAC" w14:textId="77777777" w:rsidR="00755752" w:rsidRPr="00E158F0" w:rsidRDefault="00755752" w:rsidP="00E158F0">
      <w:pPr>
        <w:ind w:left="360"/>
        <w:rPr>
          <w:rFonts w:cstheme="minorHAnsi"/>
          <w:color w:val="000000"/>
          <w:shd w:val="clear" w:color="auto" w:fill="FFFFFF"/>
        </w:rPr>
      </w:pPr>
      <w:r w:rsidRPr="00E158F0">
        <w:rPr>
          <w:rFonts w:cstheme="minorHAnsi"/>
          <w:color w:val="000000"/>
          <w:shd w:val="clear" w:color="auto" w:fill="FFFFFF"/>
        </w:rPr>
        <w:t>Fotopoulos, G. and Storey, D. (2018). Public policies to enhance regional entrepreneurship: another programme failing to deliver</w:t>
      </w:r>
      <w:proofErr w:type="gramStart"/>
      <w:r w:rsidRPr="00E158F0">
        <w:rPr>
          <w:rFonts w:cstheme="minorHAnsi"/>
          <w:color w:val="000000"/>
          <w:shd w:val="clear" w:color="auto" w:fill="FFFFFF"/>
        </w:rPr>
        <w:t>?.</w:t>
      </w:r>
      <w:proofErr w:type="gramEnd"/>
      <w:r w:rsidRPr="00E158F0">
        <w:rPr>
          <w:rFonts w:cstheme="minorHAnsi"/>
          <w:color w:val="000000"/>
          <w:shd w:val="clear" w:color="auto" w:fill="FFFFFF"/>
        </w:rPr>
        <w:t> </w:t>
      </w:r>
      <w:r w:rsidRPr="00E158F0">
        <w:rPr>
          <w:rFonts w:cstheme="minorHAnsi"/>
          <w:i/>
          <w:iCs/>
          <w:color w:val="000000"/>
          <w:shd w:val="clear" w:color="auto" w:fill="FFFFFF"/>
        </w:rPr>
        <w:t>Small Business Economics</w:t>
      </w:r>
      <w:r w:rsidRPr="00E158F0">
        <w:rPr>
          <w:rFonts w:cstheme="minorHAnsi"/>
          <w:color w:val="000000"/>
          <w:shd w:val="clear" w:color="auto" w:fill="FFFFFF"/>
        </w:rPr>
        <w:t>, pp.1-21.</w:t>
      </w:r>
    </w:p>
    <w:p w14:paraId="784CC9E2" w14:textId="77777777" w:rsidR="00755752" w:rsidRPr="00E158F0" w:rsidRDefault="00755752" w:rsidP="00E158F0">
      <w:pPr>
        <w:ind w:left="360"/>
        <w:rPr>
          <w:rFonts w:cstheme="minorHAnsi"/>
          <w:color w:val="000000"/>
          <w:shd w:val="clear" w:color="auto" w:fill="FFFFFF"/>
        </w:rPr>
      </w:pPr>
      <w:r w:rsidRPr="00E158F0">
        <w:rPr>
          <w:rFonts w:cstheme="minorHAnsi"/>
          <w:color w:val="000000"/>
          <w:shd w:val="clear" w:color="auto" w:fill="FFFFFF"/>
        </w:rPr>
        <w:t>Galindo, M. and Méndez‐</w:t>
      </w:r>
      <w:proofErr w:type="spellStart"/>
      <w:r w:rsidRPr="00E158F0">
        <w:rPr>
          <w:rFonts w:cstheme="minorHAnsi"/>
          <w:color w:val="000000"/>
          <w:shd w:val="clear" w:color="auto" w:fill="FFFFFF"/>
        </w:rPr>
        <w:t>Picazo</w:t>
      </w:r>
      <w:proofErr w:type="spellEnd"/>
      <w:r w:rsidRPr="00E158F0">
        <w:rPr>
          <w:rFonts w:cstheme="minorHAnsi"/>
          <w:color w:val="000000"/>
          <w:shd w:val="clear" w:color="auto" w:fill="FFFFFF"/>
        </w:rPr>
        <w:t>, M. (2013). Innovation, entrepreneurship and economic growth. </w:t>
      </w:r>
      <w:r w:rsidRPr="00E158F0">
        <w:rPr>
          <w:rFonts w:cstheme="minorHAnsi"/>
          <w:i/>
          <w:iCs/>
          <w:color w:val="000000"/>
          <w:shd w:val="clear" w:color="auto" w:fill="FFFFFF"/>
        </w:rPr>
        <w:t>Management decision</w:t>
      </w:r>
      <w:r w:rsidRPr="00E158F0">
        <w:rPr>
          <w:rFonts w:cstheme="minorHAnsi"/>
          <w:color w:val="000000"/>
          <w:shd w:val="clear" w:color="auto" w:fill="FFFFFF"/>
        </w:rPr>
        <w:t>, 51(3), pp.501-514.</w:t>
      </w:r>
    </w:p>
    <w:p w14:paraId="34E9D54B" w14:textId="77777777" w:rsidR="00755752" w:rsidRPr="00E158F0" w:rsidRDefault="00755752" w:rsidP="00E158F0">
      <w:pPr>
        <w:ind w:left="360"/>
        <w:rPr>
          <w:rFonts w:cstheme="minorHAnsi"/>
          <w:color w:val="000000"/>
          <w:shd w:val="clear" w:color="auto" w:fill="FFFFFF"/>
        </w:rPr>
      </w:pPr>
      <w:r w:rsidRPr="00E158F0">
        <w:rPr>
          <w:rFonts w:cstheme="minorHAnsi"/>
          <w:color w:val="000000"/>
          <w:shd w:val="clear" w:color="auto" w:fill="FFFFFF"/>
          <w:lang w:val="de-DE"/>
        </w:rPr>
        <w:t xml:space="preserve">Geldhof, G., Porter, T., Weiner, M., Malin, H., Bronk, K., Agans, J., Mueller, M., Damon, W. and Lerner, R. (2014). </w:t>
      </w:r>
      <w:r w:rsidRPr="00E158F0">
        <w:rPr>
          <w:rFonts w:cstheme="minorHAnsi"/>
          <w:color w:val="000000"/>
          <w:shd w:val="clear" w:color="auto" w:fill="FFFFFF"/>
        </w:rPr>
        <w:t xml:space="preserve">Fostering Youth Entrepreneurship: Preliminary Findings </w:t>
      </w:r>
      <w:proofErr w:type="gramStart"/>
      <w:r w:rsidRPr="00E158F0">
        <w:rPr>
          <w:rFonts w:cstheme="minorHAnsi"/>
          <w:color w:val="000000"/>
          <w:shd w:val="clear" w:color="auto" w:fill="FFFFFF"/>
        </w:rPr>
        <w:t>From</w:t>
      </w:r>
      <w:proofErr w:type="gramEnd"/>
      <w:r w:rsidRPr="00E158F0">
        <w:rPr>
          <w:rFonts w:cstheme="minorHAnsi"/>
          <w:color w:val="000000"/>
          <w:shd w:val="clear" w:color="auto" w:fill="FFFFFF"/>
        </w:rPr>
        <w:t xml:space="preserve"> the Young Entrepreneurs Study. </w:t>
      </w:r>
      <w:r w:rsidRPr="00E158F0">
        <w:rPr>
          <w:rFonts w:cstheme="minorHAnsi"/>
          <w:i/>
          <w:iCs/>
          <w:color w:val="000000"/>
          <w:shd w:val="clear" w:color="auto" w:fill="FFFFFF"/>
        </w:rPr>
        <w:t>Journal of Research on Adolescence</w:t>
      </w:r>
      <w:r w:rsidRPr="00E158F0">
        <w:rPr>
          <w:rFonts w:cstheme="minorHAnsi"/>
          <w:color w:val="000000"/>
          <w:shd w:val="clear" w:color="auto" w:fill="FFFFFF"/>
        </w:rPr>
        <w:t>, 24(3), pp.431-446.</w:t>
      </w:r>
    </w:p>
    <w:p w14:paraId="09A87132" w14:textId="77777777" w:rsidR="00755752" w:rsidRPr="00E158F0" w:rsidRDefault="00755752" w:rsidP="00E158F0">
      <w:pPr>
        <w:ind w:left="360"/>
        <w:rPr>
          <w:rFonts w:cstheme="minorHAnsi"/>
          <w:color w:val="000000"/>
          <w:shd w:val="clear" w:color="auto" w:fill="FFFFFF"/>
        </w:rPr>
      </w:pPr>
      <w:proofErr w:type="spellStart"/>
      <w:r w:rsidRPr="00E158F0">
        <w:rPr>
          <w:rFonts w:cstheme="minorHAnsi"/>
          <w:color w:val="000000"/>
          <w:shd w:val="clear" w:color="auto" w:fill="FFFFFF"/>
        </w:rPr>
        <w:t>Glisczinski</w:t>
      </w:r>
      <w:proofErr w:type="spellEnd"/>
      <w:r w:rsidRPr="00E158F0">
        <w:rPr>
          <w:rFonts w:cstheme="minorHAnsi"/>
          <w:color w:val="000000"/>
          <w:shd w:val="clear" w:color="auto" w:fill="FFFFFF"/>
        </w:rPr>
        <w:t>, D. (2018). Thematic Analysis. </w:t>
      </w:r>
      <w:r w:rsidRPr="00E158F0">
        <w:rPr>
          <w:rFonts w:cstheme="minorHAnsi"/>
          <w:i/>
          <w:iCs/>
          <w:color w:val="000000"/>
          <w:shd w:val="clear" w:color="auto" w:fill="FFFFFF"/>
        </w:rPr>
        <w:t>Journal of Transformative Education</w:t>
      </w:r>
      <w:r w:rsidRPr="00E158F0">
        <w:rPr>
          <w:rFonts w:cstheme="minorHAnsi"/>
          <w:color w:val="000000"/>
          <w:shd w:val="clear" w:color="auto" w:fill="FFFFFF"/>
        </w:rPr>
        <w:t>, 16(3), p.175.</w:t>
      </w:r>
    </w:p>
    <w:p w14:paraId="1E0B4190" w14:textId="77777777" w:rsidR="00755752" w:rsidRPr="00E158F0" w:rsidRDefault="00755752" w:rsidP="00E158F0">
      <w:pPr>
        <w:ind w:left="360"/>
        <w:rPr>
          <w:rFonts w:cstheme="minorHAnsi"/>
          <w:color w:val="000000"/>
          <w:shd w:val="clear" w:color="auto" w:fill="FFFFFF"/>
        </w:rPr>
      </w:pPr>
      <w:proofErr w:type="spellStart"/>
      <w:r w:rsidRPr="00E158F0">
        <w:rPr>
          <w:rFonts w:cstheme="minorHAnsi"/>
          <w:color w:val="000000"/>
          <w:shd w:val="clear" w:color="auto" w:fill="FFFFFF"/>
        </w:rPr>
        <w:t>Gray</w:t>
      </w:r>
      <w:proofErr w:type="spellEnd"/>
      <w:r w:rsidRPr="00E158F0">
        <w:rPr>
          <w:rFonts w:cstheme="minorHAnsi"/>
          <w:color w:val="000000"/>
          <w:shd w:val="clear" w:color="auto" w:fill="FFFFFF"/>
        </w:rPr>
        <w:t>, D. (2017). </w:t>
      </w:r>
      <w:r w:rsidRPr="00E158F0">
        <w:rPr>
          <w:rFonts w:cstheme="minorHAnsi"/>
          <w:i/>
          <w:iCs/>
          <w:color w:val="000000"/>
          <w:shd w:val="clear" w:color="auto" w:fill="FFFFFF"/>
        </w:rPr>
        <w:t>Doing research in the business world</w:t>
      </w:r>
      <w:r w:rsidRPr="00E158F0">
        <w:rPr>
          <w:rFonts w:cstheme="minorHAnsi"/>
          <w:color w:val="000000"/>
          <w:shd w:val="clear" w:color="auto" w:fill="FFFFFF"/>
        </w:rPr>
        <w:t>. Sage publications: London.</w:t>
      </w:r>
    </w:p>
    <w:p w14:paraId="30DF0635" w14:textId="77777777" w:rsidR="00755752" w:rsidRPr="00E158F0" w:rsidRDefault="00755752" w:rsidP="00E158F0">
      <w:pPr>
        <w:ind w:left="360"/>
        <w:rPr>
          <w:rFonts w:cstheme="minorHAnsi"/>
          <w:color w:val="000000"/>
          <w:shd w:val="clear" w:color="auto" w:fill="FFFFFF"/>
        </w:rPr>
      </w:pPr>
      <w:r w:rsidRPr="00E158F0">
        <w:rPr>
          <w:rFonts w:cstheme="minorHAnsi"/>
          <w:color w:val="000000"/>
          <w:shd w:val="clear" w:color="auto" w:fill="FFFFFF"/>
        </w:rPr>
        <w:t>Griffiths, K. and Waterfield, B. (2018). </w:t>
      </w:r>
      <w:r w:rsidRPr="00E158F0">
        <w:rPr>
          <w:rFonts w:cstheme="minorHAnsi"/>
          <w:i/>
          <w:iCs/>
          <w:color w:val="000000"/>
          <w:shd w:val="clear" w:color="auto" w:fill="FFFFFF"/>
        </w:rPr>
        <w:t>City braced for job losses after Brexit</w:t>
      </w:r>
      <w:r w:rsidRPr="00E158F0">
        <w:rPr>
          <w:rFonts w:cstheme="minorHAnsi"/>
          <w:color w:val="000000"/>
          <w:shd w:val="clear" w:color="auto" w:fill="FFFFFF"/>
        </w:rPr>
        <w:t>. [</w:t>
      </w:r>
      <w:proofErr w:type="gramStart"/>
      <w:r w:rsidRPr="00E158F0">
        <w:rPr>
          <w:rFonts w:cstheme="minorHAnsi"/>
          <w:color w:val="000000"/>
          <w:shd w:val="clear" w:color="auto" w:fill="FFFFFF"/>
        </w:rPr>
        <w:t>online</w:t>
      </w:r>
      <w:proofErr w:type="gramEnd"/>
      <w:r w:rsidRPr="00E158F0">
        <w:rPr>
          <w:rFonts w:cstheme="minorHAnsi"/>
          <w:color w:val="000000"/>
          <w:shd w:val="clear" w:color="auto" w:fill="FFFFFF"/>
        </w:rPr>
        <w:t>] Thetimes.co.uk. Available at: https://www.thetimes.co.uk/article/city-braced-for-job-losses-after-brexit-0xfgbp6hj [Accessed 8 Nov. 2018].</w:t>
      </w:r>
    </w:p>
    <w:p w14:paraId="76FDF15F" w14:textId="77777777" w:rsidR="00755752" w:rsidRPr="00E158F0" w:rsidRDefault="00755752" w:rsidP="00E158F0">
      <w:pPr>
        <w:ind w:left="360"/>
        <w:rPr>
          <w:rFonts w:cstheme="minorHAnsi"/>
          <w:color w:val="000000"/>
          <w:shd w:val="clear" w:color="auto" w:fill="FFFFFF"/>
        </w:rPr>
      </w:pPr>
      <w:proofErr w:type="spellStart"/>
      <w:r w:rsidRPr="00E158F0">
        <w:rPr>
          <w:rFonts w:cstheme="minorHAnsi"/>
          <w:color w:val="000000"/>
          <w:shd w:val="clear" w:color="auto" w:fill="FFFFFF"/>
        </w:rPr>
        <w:t>Halvarsson</w:t>
      </w:r>
      <w:proofErr w:type="spellEnd"/>
      <w:r w:rsidRPr="00E158F0">
        <w:rPr>
          <w:rFonts w:cstheme="minorHAnsi"/>
          <w:color w:val="000000"/>
          <w:shd w:val="clear" w:color="auto" w:fill="FFFFFF"/>
        </w:rPr>
        <w:t xml:space="preserve">, D., </w:t>
      </w:r>
      <w:proofErr w:type="spellStart"/>
      <w:r w:rsidRPr="00E158F0">
        <w:rPr>
          <w:rFonts w:cstheme="minorHAnsi"/>
          <w:color w:val="000000"/>
          <w:shd w:val="clear" w:color="auto" w:fill="FFFFFF"/>
        </w:rPr>
        <w:t>Korpi</w:t>
      </w:r>
      <w:proofErr w:type="spellEnd"/>
      <w:r w:rsidRPr="00E158F0">
        <w:rPr>
          <w:rFonts w:cstheme="minorHAnsi"/>
          <w:color w:val="000000"/>
          <w:shd w:val="clear" w:color="auto" w:fill="FFFFFF"/>
        </w:rPr>
        <w:t xml:space="preserve">, M. and </w:t>
      </w:r>
      <w:proofErr w:type="spellStart"/>
      <w:r w:rsidRPr="00E158F0">
        <w:rPr>
          <w:rFonts w:cstheme="minorHAnsi"/>
          <w:color w:val="000000"/>
          <w:shd w:val="clear" w:color="auto" w:fill="FFFFFF"/>
        </w:rPr>
        <w:t>Wennberg</w:t>
      </w:r>
      <w:proofErr w:type="spellEnd"/>
      <w:r w:rsidRPr="00E158F0">
        <w:rPr>
          <w:rFonts w:cstheme="minorHAnsi"/>
          <w:color w:val="000000"/>
          <w:shd w:val="clear" w:color="auto" w:fill="FFFFFF"/>
        </w:rPr>
        <w:t>, K. (2018). Entrepreneurship and income inequality. </w:t>
      </w:r>
      <w:r w:rsidRPr="00E158F0">
        <w:rPr>
          <w:rFonts w:cstheme="minorHAnsi"/>
          <w:i/>
          <w:iCs/>
          <w:color w:val="000000"/>
          <w:shd w:val="clear" w:color="auto" w:fill="FFFFFF"/>
        </w:rPr>
        <w:t xml:space="preserve">Journal of Economic </w:t>
      </w:r>
      <w:proofErr w:type="spellStart"/>
      <w:r w:rsidRPr="00E158F0">
        <w:rPr>
          <w:rFonts w:cstheme="minorHAnsi"/>
          <w:i/>
          <w:iCs/>
          <w:color w:val="000000"/>
          <w:shd w:val="clear" w:color="auto" w:fill="FFFFFF"/>
        </w:rPr>
        <w:t>Behavior</w:t>
      </w:r>
      <w:proofErr w:type="spellEnd"/>
      <w:r w:rsidRPr="00E158F0">
        <w:rPr>
          <w:rFonts w:cstheme="minorHAnsi"/>
          <w:i/>
          <w:iCs/>
          <w:color w:val="000000"/>
          <w:shd w:val="clear" w:color="auto" w:fill="FFFFFF"/>
        </w:rPr>
        <w:t xml:space="preserve"> &amp; Organization</w:t>
      </w:r>
      <w:r w:rsidRPr="00E158F0">
        <w:rPr>
          <w:rFonts w:cstheme="minorHAnsi"/>
          <w:color w:val="000000"/>
          <w:shd w:val="clear" w:color="auto" w:fill="FFFFFF"/>
        </w:rPr>
        <w:t>, 145, pp.275-293.</w:t>
      </w:r>
    </w:p>
    <w:p w14:paraId="0721CCB7" w14:textId="77777777" w:rsidR="00755752" w:rsidRPr="00E158F0" w:rsidRDefault="00755752" w:rsidP="00E158F0">
      <w:pPr>
        <w:ind w:left="360"/>
        <w:rPr>
          <w:rFonts w:cstheme="minorHAnsi"/>
          <w:color w:val="000000"/>
          <w:shd w:val="clear" w:color="auto" w:fill="FFFFFF"/>
        </w:rPr>
      </w:pPr>
      <w:r w:rsidRPr="00E158F0">
        <w:rPr>
          <w:rFonts w:cstheme="minorHAnsi"/>
          <w:color w:val="000000"/>
          <w:shd w:val="clear" w:color="auto" w:fill="FFFFFF"/>
        </w:rPr>
        <w:t>Higgins, J. (2012). Show us the money. </w:t>
      </w:r>
      <w:r w:rsidRPr="00E158F0">
        <w:rPr>
          <w:rFonts w:cstheme="minorHAnsi"/>
          <w:i/>
          <w:iCs/>
          <w:color w:val="000000"/>
          <w:shd w:val="clear" w:color="auto" w:fill="FFFFFF"/>
        </w:rPr>
        <w:t>Director</w:t>
      </w:r>
      <w:r w:rsidRPr="00E158F0">
        <w:rPr>
          <w:rFonts w:cstheme="minorHAnsi"/>
          <w:color w:val="000000"/>
          <w:shd w:val="clear" w:color="auto" w:fill="FFFFFF"/>
        </w:rPr>
        <w:t>, 65(11), pp.43-47.</w:t>
      </w:r>
    </w:p>
    <w:p w14:paraId="36B73E0E" w14:textId="77777777" w:rsidR="00755752" w:rsidRPr="00E158F0" w:rsidRDefault="00755752" w:rsidP="00E158F0">
      <w:pPr>
        <w:ind w:left="360"/>
        <w:rPr>
          <w:rFonts w:cstheme="minorHAnsi"/>
          <w:color w:val="000000"/>
          <w:shd w:val="clear" w:color="auto" w:fill="FFFFFF"/>
        </w:rPr>
      </w:pPr>
      <w:proofErr w:type="spellStart"/>
      <w:r w:rsidRPr="00E158F0">
        <w:rPr>
          <w:rFonts w:cstheme="minorHAnsi"/>
          <w:color w:val="000000"/>
          <w:shd w:val="clear" w:color="auto" w:fill="FFFFFF"/>
        </w:rPr>
        <w:t>Hoogendoorn</w:t>
      </w:r>
      <w:proofErr w:type="spellEnd"/>
      <w:r w:rsidRPr="00E158F0">
        <w:rPr>
          <w:rFonts w:cstheme="minorHAnsi"/>
          <w:color w:val="000000"/>
          <w:shd w:val="clear" w:color="auto" w:fill="FFFFFF"/>
        </w:rPr>
        <w:t xml:space="preserve">, B., van der </w:t>
      </w:r>
      <w:proofErr w:type="spellStart"/>
      <w:r w:rsidRPr="00E158F0">
        <w:rPr>
          <w:rFonts w:cstheme="minorHAnsi"/>
          <w:color w:val="000000"/>
          <w:shd w:val="clear" w:color="auto" w:fill="FFFFFF"/>
        </w:rPr>
        <w:t>Zwan</w:t>
      </w:r>
      <w:proofErr w:type="spellEnd"/>
      <w:r w:rsidRPr="00E158F0">
        <w:rPr>
          <w:rFonts w:cstheme="minorHAnsi"/>
          <w:color w:val="000000"/>
          <w:shd w:val="clear" w:color="auto" w:fill="FFFFFF"/>
        </w:rPr>
        <w:t xml:space="preserve">, P. and </w:t>
      </w:r>
      <w:proofErr w:type="spellStart"/>
      <w:r w:rsidRPr="00E158F0">
        <w:rPr>
          <w:rFonts w:cstheme="minorHAnsi"/>
          <w:color w:val="000000"/>
          <w:shd w:val="clear" w:color="auto" w:fill="FFFFFF"/>
        </w:rPr>
        <w:t>Thurik</w:t>
      </w:r>
      <w:proofErr w:type="spellEnd"/>
      <w:r w:rsidRPr="00E158F0">
        <w:rPr>
          <w:rFonts w:cstheme="minorHAnsi"/>
          <w:color w:val="000000"/>
          <w:shd w:val="clear" w:color="auto" w:fill="FFFFFF"/>
        </w:rPr>
        <w:t>, R. (2017). Sustainable Entrepreneurship: The Role of Perceived Barriers and Risk. </w:t>
      </w:r>
      <w:r w:rsidRPr="00E158F0">
        <w:rPr>
          <w:rFonts w:cstheme="minorHAnsi"/>
          <w:i/>
          <w:iCs/>
          <w:color w:val="000000"/>
          <w:shd w:val="clear" w:color="auto" w:fill="FFFFFF"/>
        </w:rPr>
        <w:t>Journal of Business Ethics</w:t>
      </w:r>
      <w:r w:rsidRPr="00E158F0">
        <w:rPr>
          <w:rFonts w:cstheme="minorHAnsi"/>
          <w:color w:val="000000"/>
          <w:shd w:val="clear" w:color="auto" w:fill="FFFFFF"/>
        </w:rPr>
        <w:t>.</w:t>
      </w:r>
    </w:p>
    <w:p w14:paraId="2ED4740E" w14:textId="77777777" w:rsidR="00755752" w:rsidRPr="00E158F0" w:rsidRDefault="00755752" w:rsidP="00E158F0">
      <w:pPr>
        <w:ind w:left="360"/>
        <w:rPr>
          <w:rFonts w:cstheme="minorHAnsi"/>
          <w:color w:val="000000"/>
          <w:shd w:val="clear" w:color="auto" w:fill="FFFFFF"/>
        </w:rPr>
      </w:pPr>
      <w:r w:rsidRPr="00E158F0">
        <w:rPr>
          <w:rFonts w:cstheme="minorHAnsi"/>
          <w:color w:val="000000"/>
          <w:shd w:val="clear" w:color="auto" w:fill="FFFFFF"/>
        </w:rPr>
        <w:t xml:space="preserve">Howarth, D. and </w:t>
      </w:r>
      <w:proofErr w:type="spellStart"/>
      <w:r w:rsidRPr="00E158F0">
        <w:rPr>
          <w:rFonts w:cstheme="minorHAnsi"/>
          <w:color w:val="000000"/>
          <w:shd w:val="clear" w:color="auto" w:fill="FFFFFF"/>
        </w:rPr>
        <w:t>Quaglia</w:t>
      </w:r>
      <w:proofErr w:type="spellEnd"/>
      <w:r w:rsidRPr="00E158F0">
        <w:rPr>
          <w:rFonts w:cstheme="minorHAnsi"/>
          <w:color w:val="000000"/>
          <w:shd w:val="clear" w:color="auto" w:fill="FFFFFF"/>
        </w:rPr>
        <w:t>, L. (2017). Brexit and the Single European Financial Market. </w:t>
      </w:r>
      <w:r w:rsidRPr="00E158F0">
        <w:rPr>
          <w:rFonts w:cstheme="minorHAnsi"/>
          <w:i/>
          <w:iCs/>
          <w:color w:val="000000"/>
          <w:shd w:val="clear" w:color="auto" w:fill="FFFFFF"/>
        </w:rPr>
        <w:t>Journal of Common Market Studies</w:t>
      </w:r>
      <w:r w:rsidRPr="00E158F0">
        <w:rPr>
          <w:rFonts w:cstheme="minorHAnsi"/>
          <w:color w:val="000000"/>
          <w:shd w:val="clear" w:color="auto" w:fill="FFFFFF"/>
        </w:rPr>
        <w:t>, 55, pp.149-164.</w:t>
      </w:r>
    </w:p>
    <w:p w14:paraId="2775162D" w14:textId="77777777" w:rsidR="00755752" w:rsidRPr="00E158F0" w:rsidRDefault="00755752" w:rsidP="00E158F0">
      <w:pPr>
        <w:ind w:left="360"/>
        <w:rPr>
          <w:rFonts w:cstheme="minorHAnsi"/>
          <w:color w:val="000000"/>
          <w:shd w:val="clear" w:color="auto" w:fill="FFFFFF"/>
        </w:rPr>
      </w:pPr>
      <w:r w:rsidRPr="00E158F0">
        <w:rPr>
          <w:rFonts w:cstheme="minorHAnsi"/>
          <w:color w:val="000000"/>
          <w:shd w:val="clear" w:color="auto" w:fill="FFFFFF"/>
        </w:rPr>
        <w:t>Hughes, A. (1997). Finance for SMEs: A U.K. Perspective. </w:t>
      </w:r>
      <w:r w:rsidRPr="00E158F0">
        <w:rPr>
          <w:rFonts w:cstheme="minorHAnsi"/>
          <w:i/>
          <w:iCs/>
          <w:color w:val="000000"/>
          <w:shd w:val="clear" w:color="auto" w:fill="FFFFFF"/>
        </w:rPr>
        <w:t>Small Business Economics</w:t>
      </w:r>
      <w:r w:rsidRPr="00E158F0">
        <w:rPr>
          <w:rFonts w:cstheme="minorHAnsi"/>
          <w:color w:val="000000"/>
          <w:shd w:val="clear" w:color="auto" w:fill="FFFFFF"/>
        </w:rPr>
        <w:t>, 9, pp.151-166.</w:t>
      </w:r>
    </w:p>
    <w:p w14:paraId="51E09510" w14:textId="77777777" w:rsidR="00755752" w:rsidRPr="00E158F0" w:rsidRDefault="00755752" w:rsidP="00E158F0">
      <w:pPr>
        <w:ind w:left="360"/>
        <w:rPr>
          <w:rFonts w:cstheme="minorHAnsi"/>
          <w:color w:val="000000"/>
          <w:shd w:val="clear" w:color="auto" w:fill="FFFFFF"/>
        </w:rPr>
      </w:pPr>
      <w:r w:rsidRPr="00E158F0">
        <w:rPr>
          <w:rFonts w:cstheme="minorHAnsi"/>
          <w:color w:val="000000"/>
          <w:shd w:val="clear" w:color="auto" w:fill="FFFFFF"/>
        </w:rPr>
        <w:lastRenderedPageBreak/>
        <w:t>Jackson, G. (2017). </w:t>
      </w:r>
      <w:r w:rsidRPr="00E158F0">
        <w:rPr>
          <w:rFonts w:cstheme="minorHAnsi"/>
          <w:i/>
          <w:iCs/>
          <w:color w:val="000000"/>
          <w:shd w:val="clear" w:color="auto" w:fill="FFFFFF"/>
        </w:rPr>
        <w:t>How UK incomes are becoming more unequal — in six charts | Financial Times</w:t>
      </w:r>
      <w:r w:rsidRPr="00E158F0">
        <w:rPr>
          <w:rFonts w:cstheme="minorHAnsi"/>
          <w:color w:val="000000"/>
          <w:shd w:val="clear" w:color="auto" w:fill="FFFFFF"/>
        </w:rPr>
        <w:t>. [</w:t>
      </w:r>
      <w:proofErr w:type="gramStart"/>
      <w:r w:rsidRPr="00E158F0">
        <w:rPr>
          <w:rFonts w:cstheme="minorHAnsi"/>
          <w:color w:val="000000"/>
          <w:shd w:val="clear" w:color="auto" w:fill="FFFFFF"/>
        </w:rPr>
        <w:t>online</w:t>
      </w:r>
      <w:proofErr w:type="gramEnd"/>
      <w:r w:rsidRPr="00E158F0">
        <w:rPr>
          <w:rFonts w:cstheme="minorHAnsi"/>
          <w:color w:val="000000"/>
          <w:shd w:val="clear" w:color="auto" w:fill="FFFFFF"/>
        </w:rPr>
        <w:t>] Ft.com. Available at: https://www.ft.com/content/fc4a3980-e86f-11e6-967b-c88452263daf [Accessed 3 Nov. 2018].</w:t>
      </w:r>
    </w:p>
    <w:p w14:paraId="2FC3630D" w14:textId="77777777" w:rsidR="00755752" w:rsidRPr="00E158F0" w:rsidRDefault="00755752" w:rsidP="00E158F0">
      <w:pPr>
        <w:ind w:left="360"/>
        <w:rPr>
          <w:rFonts w:cstheme="minorHAnsi"/>
          <w:color w:val="000000"/>
          <w:shd w:val="clear" w:color="auto" w:fill="FFFFFF"/>
        </w:rPr>
      </w:pPr>
      <w:r w:rsidRPr="00E158F0">
        <w:rPr>
          <w:rFonts w:cstheme="minorHAnsi"/>
          <w:color w:val="000000"/>
          <w:shd w:val="clear" w:color="auto" w:fill="FFFFFF"/>
        </w:rPr>
        <w:t xml:space="preserve">Jamil, F., Ismail, K., </w:t>
      </w:r>
      <w:proofErr w:type="spellStart"/>
      <w:r w:rsidRPr="00E158F0">
        <w:rPr>
          <w:rFonts w:cstheme="minorHAnsi"/>
          <w:color w:val="000000"/>
          <w:shd w:val="clear" w:color="auto" w:fill="FFFFFF"/>
        </w:rPr>
        <w:t>Siddque</w:t>
      </w:r>
      <w:proofErr w:type="spellEnd"/>
      <w:r w:rsidRPr="00E158F0">
        <w:rPr>
          <w:rFonts w:cstheme="minorHAnsi"/>
          <w:color w:val="000000"/>
          <w:shd w:val="clear" w:color="auto" w:fill="FFFFFF"/>
        </w:rPr>
        <w:t xml:space="preserve">, M., Khan, M., </w:t>
      </w:r>
      <w:proofErr w:type="spellStart"/>
      <w:r w:rsidRPr="00E158F0">
        <w:rPr>
          <w:rFonts w:cstheme="minorHAnsi"/>
          <w:color w:val="000000"/>
          <w:shd w:val="clear" w:color="auto" w:fill="FFFFFF"/>
        </w:rPr>
        <w:t>Kazi</w:t>
      </w:r>
      <w:proofErr w:type="spellEnd"/>
      <w:r w:rsidRPr="00E158F0">
        <w:rPr>
          <w:rFonts w:cstheme="minorHAnsi"/>
          <w:color w:val="000000"/>
          <w:shd w:val="clear" w:color="auto" w:fill="FFFFFF"/>
        </w:rPr>
        <w:t>, A. and Qureshi, M. (2016). Business Incubators in Asian Developing Countries. </w:t>
      </w:r>
      <w:r w:rsidRPr="00E158F0">
        <w:rPr>
          <w:rFonts w:cstheme="minorHAnsi"/>
          <w:i/>
          <w:iCs/>
          <w:color w:val="000000"/>
          <w:shd w:val="clear" w:color="auto" w:fill="FFFFFF"/>
        </w:rPr>
        <w:t>International Review of Management and Marketing</w:t>
      </w:r>
      <w:r w:rsidRPr="00E158F0">
        <w:rPr>
          <w:rFonts w:cstheme="minorHAnsi"/>
          <w:color w:val="000000"/>
          <w:shd w:val="clear" w:color="auto" w:fill="FFFFFF"/>
        </w:rPr>
        <w:t>, 6(s4), pp.291-295.</w:t>
      </w:r>
    </w:p>
    <w:p w14:paraId="75BBB433" w14:textId="77777777" w:rsidR="00755752" w:rsidRPr="00E158F0" w:rsidRDefault="00755752" w:rsidP="00E158F0">
      <w:pPr>
        <w:ind w:left="360"/>
        <w:rPr>
          <w:rStyle w:val="selectable"/>
          <w:rFonts w:cstheme="minorHAnsi"/>
          <w:color w:val="000000"/>
          <w:shd w:val="clear" w:color="auto" w:fill="FFFFFF"/>
        </w:rPr>
      </w:pPr>
      <w:r w:rsidRPr="00E158F0">
        <w:rPr>
          <w:rStyle w:val="selectable"/>
          <w:rFonts w:cstheme="minorHAnsi"/>
          <w:color w:val="000000"/>
          <w:shd w:val="clear" w:color="auto" w:fill="FFFFFF"/>
        </w:rPr>
        <w:t xml:space="preserve">Joshi, M. (2018). Crowdfunding </w:t>
      </w:r>
      <w:proofErr w:type="gramStart"/>
      <w:r w:rsidRPr="00E158F0">
        <w:rPr>
          <w:rStyle w:val="selectable"/>
          <w:rFonts w:cstheme="minorHAnsi"/>
          <w:color w:val="000000"/>
          <w:shd w:val="clear" w:color="auto" w:fill="FFFFFF"/>
        </w:rPr>
        <w:t>For</w:t>
      </w:r>
      <w:proofErr w:type="gramEnd"/>
      <w:r w:rsidRPr="00E158F0">
        <w:rPr>
          <w:rStyle w:val="selectable"/>
          <w:rFonts w:cstheme="minorHAnsi"/>
          <w:color w:val="000000"/>
          <w:shd w:val="clear" w:color="auto" w:fill="FFFFFF"/>
        </w:rPr>
        <w:t xml:space="preserve"> </w:t>
      </w:r>
      <w:proofErr w:type="spellStart"/>
      <w:r w:rsidRPr="00E158F0">
        <w:rPr>
          <w:rStyle w:val="selectable"/>
          <w:rFonts w:cstheme="minorHAnsi"/>
          <w:color w:val="000000"/>
          <w:shd w:val="clear" w:color="auto" w:fill="FFFFFF"/>
        </w:rPr>
        <w:t>Startups</w:t>
      </w:r>
      <w:proofErr w:type="spellEnd"/>
      <w:r w:rsidRPr="00E158F0">
        <w:rPr>
          <w:rStyle w:val="selectable"/>
          <w:rFonts w:cstheme="minorHAnsi"/>
          <w:color w:val="000000"/>
          <w:shd w:val="clear" w:color="auto" w:fill="FFFFFF"/>
        </w:rPr>
        <w:t xml:space="preserve"> in India. </w:t>
      </w:r>
      <w:proofErr w:type="spellStart"/>
      <w:r w:rsidRPr="00E158F0">
        <w:rPr>
          <w:rStyle w:val="selectable"/>
          <w:rFonts w:cstheme="minorHAnsi"/>
          <w:i/>
          <w:iCs/>
          <w:color w:val="000000"/>
          <w:shd w:val="clear" w:color="auto" w:fill="FFFFFF"/>
        </w:rPr>
        <w:t>Aweshkar</w:t>
      </w:r>
      <w:proofErr w:type="spellEnd"/>
      <w:r w:rsidRPr="00E158F0">
        <w:rPr>
          <w:rStyle w:val="selectable"/>
          <w:rFonts w:cstheme="minorHAnsi"/>
          <w:i/>
          <w:iCs/>
          <w:color w:val="000000"/>
          <w:shd w:val="clear" w:color="auto" w:fill="FFFFFF"/>
        </w:rPr>
        <w:t xml:space="preserve"> Research Journal</w:t>
      </w:r>
      <w:r w:rsidRPr="00E158F0">
        <w:rPr>
          <w:rStyle w:val="selectable"/>
          <w:rFonts w:cstheme="minorHAnsi"/>
          <w:color w:val="000000"/>
          <w:shd w:val="clear" w:color="auto" w:fill="FFFFFF"/>
        </w:rPr>
        <w:t>, 24(1), pp.37-48.</w:t>
      </w:r>
    </w:p>
    <w:p w14:paraId="3CFCF77F" w14:textId="77777777" w:rsidR="00755752" w:rsidRPr="00E158F0" w:rsidRDefault="00755752" w:rsidP="00E158F0">
      <w:pPr>
        <w:ind w:left="360"/>
        <w:rPr>
          <w:rFonts w:cstheme="minorHAnsi"/>
          <w:color w:val="000000"/>
          <w:shd w:val="clear" w:color="auto" w:fill="FFFFFF"/>
        </w:rPr>
      </w:pPr>
      <w:proofErr w:type="spellStart"/>
      <w:r w:rsidRPr="00E158F0">
        <w:rPr>
          <w:rFonts w:cstheme="minorHAnsi"/>
          <w:color w:val="000000"/>
          <w:shd w:val="clear" w:color="auto" w:fill="FFFFFF"/>
        </w:rPr>
        <w:t>Justham</w:t>
      </w:r>
      <w:proofErr w:type="spellEnd"/>
      <w:r w:rsidRPr="00E158F0">
        <w:rPr>
          <w:rFonts w:cstheme="minorHAnsi"/>
          <w:color w:val="000000"/>
          <w:shd w:val="clear" w:color="auto" w:fill="FFFFFF"/>
        </w:rPr>
        <w:t xml:space="preserve">, D. (2006). What is </w:t>
      </w:r>
      <w:proofErr w:type="gramStart"/>
      <w:r w:rsidRPr="00E158F0">
        <w:rPr>
          <w:rFonts w:cstheme="minorHAnsi"/>
          <w:color w:val="000000"/>
          <w:shd w:val="clear" w:color="auto" w:fill="FFFFFF"/>
        </w:rPr>
        <w:t>research.</w:t>
      </w:r>
      <w:proofErr w:type="gramEnd"/>
      <w:r w:rsidRPr="00E158F0">
        <w:rPr>
          <w:rFonts w:cstheme="minorHAnsi"/>
          <w:color w:val="000000"/>
          <w:shd w:val="clear" w:color="auto" w:fill="FFFFFF"/>
        </w:rPr>
        <w:t> </w:t>
      </w:r>
      <w:r w:rsidRPr="00E158F0">
        <w:rPr>
          <w:rFonts w:cstheme="minorHAnsi"/>
          <w:i/>
          <w:iCs/>
          <w:color w:val="000000"/>
          <w:shd w:val="clear" w:color="auto" w:fill="FFFFFF"/>
        </w:rPr>
        <w:t>Journal of Orthopaedic Nursing</w:t>
      </w:r>
      <w:r w:rsidRPr="00E158F0">
        <w:rPr>
          <w:rFonts w:cstheme="minorHAnsi"/>
          <w:color w:val="000000"/>
          <w:shd w:val="clear" w:color="auto" w:fill="FFFFFF"/>
        </w:rPr>
        <w:t>, 10(4), pp.228-231.</w:t>
      </w:r>
    </w:p>
    <w:p w14:paraId="4FAF9D6D" w14:textId="77777777" w:rsidR="00755752" w:rsidRPr="00E158F0" w:rsidRDefault="00755752" w:rsidP="00E158F0">
      <w:pPr>
        <w:ind w:left="360"/>
        <w:rPr>
          <w:rFonts w:cstheme="minorHAnsi"/>
          <w:color w:val="000000"/>
          <w:shd w:val="clear" w:color="auto" w:fill="FFFFFF"/>
        </w:rPr>
      </w:pPr>
      <w:r w:rsidRPr="00E158F0">
        <w:rPr>
          <w:rFonts w:cstheme="minorHAnsi"/>
          <w:color w:val="000000"/>
          <w:shd w:val="clear" w:color="auto" w:fill="FFFFFF"/>
        </w:rPr>
        <w:t>Keegan, W. and Green, M. (2013). </w:t>
      </w:r>
      <w:r w:rsidRPr="00E158F0">
        <w:rPr>
          <w:rFonts w:cstheme="minorHAnsi"/>
          <w:i/>
          <w:iCs/>
          <w:color w:val="000000"/>
          <w:shd w:val="clear" w:color="auto" w:fill="FFFFFF"/>
        </w:rPr>
        <w:t>Global marketing</w:t>
      </w:r>
      <w:r w:rsidRPr="00E158F0">
        <w:rPr>
          <w:rFonts w:cstheme="minorHAnsi"/>
          <w:color w:val="000000"/>
          <w:shd w:val="clear" w:color="auto" w:fill="FFFFFF"/>
        </w:rPr>
        <w:t>. 7th ed. Pearson Education limited: Harlow.</w:t>
      </w:r>
    </w:p>
    <w:p w14:paraId="1F3733B8" w14:textId="77777777" w:rsidR="00755752" w:rsidRPr="00E158F0" w:rsidRDefault="00755752" w:rsidP="00E158F0">
      <w:pPr>
        <w:ind w:left="360"/>
        <w:rPr>
          <w:rFonts w:cstheme="minorHAnsi"/>
          <w:color w:val="000000"/>
          <w:shd w:val="clear" w:color="auto" w:fill="FFFFFF"/>
        </w:rPr>
      </w:pPr>
      <w:r w:rsidRPr="00E158F0">
        <w:rPr>
          <w:rFonts w:cstheme="minorHAnsi"/>
          <w:color w:val="000000"/>
          <w:shd w:val="clear" w:color="auto" w:fill="FFFFFF"/>
        </w:rPr>
        <w:t>Kim, Y. (2018). Behind South Korea’s cryptocurrency boom. </w:t>
      </w:r>
      <w:r w:rsidRPr="00E158F0">
        <w:rPr>
          <w:rFonts w:cstheme="minorHAnsi"/>
          <w:i/>
          <w:iCs/>
          <w:color w:val="000000"/>
          <w:shd w:val="clear" w:color="auto" w:fill="FFFFFF"/>
        </w:rPr>
        <w:t>MIT Technology Review</w:t>
      </w:r>
      <w:r w:rsidRPr="00E158F0">
        <w:rPr>
          <w:rFonts w:cstheme="minorHAnsi"/>
          <w:color w:val="000000"/>
          <w:shd w:val="clear" w:color="auto" w:fill="FFFFFF"/>
        </w:rPr>
        <w:t>, 121(2), p.20.</w:t>
      </w:r>
    </w:p>
    <w:p w14:paraId="23C7DA82" w14:textId="77777777" w:rsidR="00755752" w:rsidRPr="00E158F0" w:rsidRDefault="00755752" w:rsidP="00E158F0">
      <w:pPr>
        <w:ind w:left="360"/>
        <w:rPr>
          <w:rFonts w:cstheme="minorHAnsi"/>
          <w:color w:val="000000"/>
          <w:shd w:val="clear" w:color="auto" w:fill="FFFFFF"/>
        </w:rPr>
      </w:pPr>
      <w:r w:rsidRPr="00E158F0">
        <w:rPr>
          <w:rFonts w:cstheme="minorHAnsi"/>
          <w:color w:val="000000"/>
          <w:shd w:val="clear" w:color="auto" w:fill="FFFFFF"/>
        </w:rPr>
        <w:t>Li, C., Shi, Y., Wu, C., Wu, Z. and Zheng, L. (2016). Policies of promoting entrepreneurship and Angel Investment: Evidence from China. </w:t>
      </w:r>
      <w:r w:rsidRPr="00E158F0">
        <w:rPr>
          <w:rFonts w:cstheme="minorHAnsi"/>
          <w:i/>
          <w:iCs/>
          <w:color w:val="000000"/>
          <w:shd w:val="clear" w:color="auto" w:fill="FFFFFF"/>
        </w:rPr>
        <w:t>Emerging Markets Review</w:t>
      </w:r>
      <w:r w:rsidRPr="00E158F0">
        <w:rPr>
          <w:rFonts w:cstheme="minorHAnsi"/>
          <w:color w:val="000000"/>
          <w:shd w:val="clear" w:color="auto" w:fill="FFFFFF"/>
        </w:rPr>
        <w:t>, 29, pp.154-167.</w:t>
      </w:r>
    </w:p>
    <w:p w14:paraId="45167DB3" w14:textId="77777777" w:rsidR="00755752" w:rsidRPr="00E158F0" w:rsidRDefault="00755752" w:rsidP="00E158F0">
      <w:pPr>
        <w:ind w:left="360"/>
        <w:rPr>
          <w:rFonts w:cstheme="minorHAnsi"/>
          <w:color w:val="000000"/>
          <w:shd w:val="clear" w:color="auto" w:fill="FFFFFF"/>
        </w:rPr>
      </w:pPr>
      <w:proofErr w:type="spellStart"/>
      <w:r w:rsidRPr="00E158F0">
        <w:rPr>
          <w:rStyle w:val="selectable"/>
          <w:rFonts w:cstheme="minorHAnsi"/>
          <w:color w:val="000000"/>
          <w:shd w:val="clear" w:color="auto" w:fill="FFFFFF"/>
        </w:rPr>
        <w:t>Liebtag</w:t>
      </w:r>
      <w:proofErr w:type="spellEnd"/>
      <w:r w:rsidRPr="00E158F0">
        <w:rPr>
          <w:rStyle w:val="selectable"/>
          <w:rFonts w:cstheme="minorHAnsi"/>
          <w:color w:val="000000"/>
          <w:shd w:val="clear" w:color="auto" w:fill="FFFFFF"/>
        </w:rPr>
        <w:t>, B. (1986). Entrepreneurs. </w:t>
      </w:r>
      <w:r w:rsidRPr="00E158F0">
        <w:rPr>
          <w:rStyle w:val="selectable"/>
          <w:rFonts w:cstheme="minorHAnsi"/>
          <w:i/>
          <w:iCs/>
          <w:color w:val="000000"/>
          <w:shd w:val="clear" w:color="auto" w:fill="FFFFFF"/>
        </w:rPr>
        <w:t>Journal of Accountancy</w:t>
      </w:r>
      <w:r w:rsidRPr="00E158F0">
        <w:rPr>
          <w:rStyle w:val="selectable"/>
          <w:rFonts w:cstheme="minorHAnsi"/>
          <w:color w:val="000000"/>
          <w:shd w:val="clear" w:color="auto" w:fill="FFFFFF"/>
        </w:rPr>
        <w:t>, 162(4), pp.70-79.</w:t>
      </w:r>
    </w:p>
    <w:p w14:paraId="0AE11904" w14:textId="77777777" w:rsidR="00755752" w:rsidRPr="00E158F0" w:rsidRDefault="00755752" w:rsidP="00E158F0">
      <w:pPr>
        <w:ind w:left="360"/>
        <w:rPr>
          <w:rFonts w:cstheme="minorHAnsi"/>
          <w:color w:val="000000"/>
          <w:shd w:val="clear" w:color="auto" w:fill="FFFFFF"/>
        </w:rPr>
      </w:pPr>
      <w:r w:rsidRPr="00E158F0">
        <w:rPr>
          <w:rFonts w:cstheme="minorHAnsi"/>
          <w:color w:val="000000"/>
          <w:shd w:val="clear" w:color="auto" w:fill="FFFFFF"/>
        </w:rPr>
        <w:t xml:space="preserve">Lundstedt, S. and </w:t>
      </w:r>
      <w:proofErr w:type="spellStart"/>
      <w:r w:rsidRPr="00E158F0">
        <w:rPr>
          <w:rFonts w:cstheme="minorHAnsi"/>
          <w:color w:val="000000"/>
          <w:shd w:val="clear" w:color="auto" w:fill="FFFFFF"/>
        </w:rPr>
        <w:t>Colglazier</w:t>
      </w:r>
      <w:proofErr w:type="spellEnd"/>
      <w:r w:rsidRPr="00E158F0">
        <w:rPr>
          <w:rFonts w:cstheme="minorHAnsi"/>
          <w:color w:val="000000"/>
          <w:shd w:val="clear" w:color="auto" w:fill="FFFFFF"/>
        </w:rPr>
        <w:t>, E. (1982). </w:t>
      </w:r>
      <w:r w:rsidRPr="00E158F0">
        <w:rPr>
          <w:rFonts w:cstheme="minorHAnsi"/>
          <w:i/>
          <w:iCs/>
          <w:color w:val="000000"/>
          <w:shd w:val="clear" w:color="auto" w:fill="FFFFFF"/>
        </w:rPr>
        <w:t>Managing Innovation: The Social Dimensions of Creativity, Invention and Technology</w:t>
      </w:r>
      <w:r w:rsidRPr="00E158F0">
        <w:rPr>
          <w:rFonts w:cstheme="minorHAnsi"/>
          <w:color w:val="000000"/>
          <w:shd w:val="clear" w:color="auto" w:fill="FFFFFF"/>
        </w:rPr>
        <w:t>. Pergamon Press: New York.</w:t>
      </w:r>
    </w:p>
    <w:p w14:paraId="788971E3" w14:textId="77777777" w:rsidR="00755752" w:rsidRPr="00E158F0" w:rsidRDefault="00755752" w:rsidP="00E158F0">
      <w:pPr>
        <w:ind w:left="360"/>
        <w:rPr>
          <w:rFonts w:cstheme="minorHAnsi"/>
          <w:color w:val="000000"/>
          <w:shd w:val="clear" w:color="auto" w:fill="FFFFFF"/>
        </w:rPr>
      </w:pPr>
      <w:r w:rsidRPr="00E158F0">
        <w:rPr>
          <w:rFonts w:cstheme="minorHAnsi"/>
          <w:color w:val="000000"/>
          <w:shd w:val="clear" w:color="auto" w:fill="FFFFFF"/>
        </w:rPr>
        <w:t xml:space="preserve">Lundström, A., </w:t>
      </w:r>
      <w:proofErr w:type="spellStart"/>
      <w:r w:rsidRPr="00E158F0">
        <w:rPr>
          <w:rFonts w:cstheme="minorHAnsi"/>
          <w:color w:val="000000"/>
          <w:shd w:val="clear" w:color="auto" w:fill="FFFFFF"/>
        </w:rPr>
        <w:t>Vikström</w:t>
      </w:r>
      <w:proofErr w:type="spellEnd"/>
      <w:r w:rsidRPr="00E158F0">
        <w:rPr>
          <w:rFonts w:cstheme="minorHAnsi"/>
          <w:color w:val="000000"/>
          <w:shd w:val="clear" w:color="auto" w:fill="FFFFFF"/>
        </w:rPr>
        <w:t xml:space="preserve">, P., Fink, M., </w:t>
      </w:r>
      <w:proofErr w:type="spellStart"/>
      <w:r w:rsidRPr="00E158F0">
        <w:rPr>
          <w:rFonts w:cstheme="minorHAnsi"/>
          <w:color w:val="000000"/>
          <w:shd w:val="clear" w:color="auto" w:fill="FFFFFF"/>
        </w:rPr>
        <w:t>Meuleman</w:t>
      </w:r>
      <w:proofErr w:type="spellEnd"/>
      <w:r w:rsidRPr="00E158F0">
        <w:rPr>
          <w:rFonts w:cstheme="minorHAnsi"/>
          <w:color w:val="000000"/>
          <w:shd w:val="clear" w:color="auto" w:fill="FFFFFF"/>
        </w:rPr>
        <w:t xml:space="preserve">, M., </w:t>
      </w:r>
      <w:proofErr w:type="spellStart"/>
      <w:r w:rsidRPr="00E158F0">
        <w:rPr>
          <w:rFonts w:cstheme="minorHAnsi"/>
          <w:color w:val="000000"/>
          <w:shd w:val="clear" w:color="auto" w:fill="FFFFFF"/>
        </w:rPr>
        <w:t>Głodek</w:t>
      </w:r>
      <w:proofErr w:type="spellEnd"/>
      <w:r w:rsidRPr="00E158F0">
        <w:rPr>
          <w:rFonts w:cstheme="minorHAnsi"/>
          <w:color w:val="000000"/>
          <w:shd w:val="clear" w:color="auto" w:fill="FFFFFF"/>
        </w:rPr>
        <w:t xml:space="preserve">, P., Storey, D. and </w:t>
      </w:r>
      <w:proofErr w:type="spellStart"/>
      <w:r w:rsidRPr="00E158F0">
        <w:rPr>
          <w:rFonts w:cstheme="minorHAnsi"/>
          <w:color w:val="000000"/>
          <w:shd w:val="clear" w:color="auto" w:fill="FFFFFF"/>
        </w:rPr>
        <w:t>Kroksgård</w:t>
      </w:r>
      <w:proofErr w:type="spellEnd"/>
      <w:r w:rsidRPr="00E158F0">
        <w:rPr>
          <w:rFonts w:cstheme="minorHAnsi"/>
          <w:color w:val="000000"/>
          <w:shd w:val="clear" w:color="auto" w:fill="FFFFFF"/>
        </w:rPr>
        <w:t>, A. (2014). Measuring the Costs and Coverage of SME and Entrepreneurship Policy: A Pioneering Study. </w:t>
      </w:r>
      <w:r w:rsidRPr="00E158F0">
        <w:rPr>
          <w:rFonts w:cstheme="minorHAnsi"/>
          <w:i/>
          <w:iCs/>
          <w:color w:val="000000"/>
          <w:shd w:val="clear" w:color="auto" w:fill="FFFFFF"/>
        </w:rPr>
        <w:t>Entrepreneurship Theory and Practice</w:t>
      </w:r>
      <w:r w:rsidRPr="00E158F0">
        <w:rPr>
          <w:rFonts w:cstheme="minorHAnsi"/>
          <w:color w:val="000000"/>
          <w:shd w:val="clear" w:color="auto" w:fill="FFFFFF"/>
        </w:rPr>
        <w:t>, 38(4), pp.941-957.</w:t>
      </w:r>
    </w:p>
    <w:p w14:paraId="4BE2FD96" w14:textId="77777777" w:rsidR="00755752" w:rsidRPr="00E158F0" w:rsidRDefault="00755752" w:rsidP="00E158F0">
      <w:pPr>
        <w:ind w:left="360"/>
        <w:rPr>
          <w:rFonts w:cstheme="minorHAnsi"/>
          <w:color w:val="000000"/>
          <w:shd w:val="clear" w:color="auto" w:fill="FFFFFF"/>
        </w:rPr>
      </w:pPr>
      <w:proofErr w:type="spellStart"/>
      <w:r w:rsidRPr="00E158F0">
        <w:rPr>
          <w:rFonts w:cstheme="minorHAnsi"/>
          <w:color w:val="000000"/>
          <w:shd w:val="clear" w:color="auto" w:fill="FFFFFF"/>
        </w:rPr>
        <w:t>Materson</w:t>
      </w:r>
      <w:proofErr w:type="spellEnd"/>
      <w:r w:rsidRPr="00E158F0">
        <w:rPr>
          <w:rFonts w:cstheme="minorHAnsi"/>
          <w:color w:val="000000"/>
          <w:shd w:val="clear" w:color="auto" w:fill="FFFFFF"/>
        </w:rPr>
        <w:t xml:space="preserve">, R., Phillips, N. and </w:t>
      </w:r>
      <w:proofErr w:type="spellStart"/>
      <w:r w:rsidRPr="00E158F0">
        <w:rPr>
          <w:rFonts w:cstheme="minorHAnsi"/>
          <w:color w:val="000000"/>
          <w:shd w:val="clear" w:color="auto" w:fill="FFFFFF"/>
        </w:rPr>
        <w:t>Pickton</w:t>
      </w:r>
      <w:proofErr w:type="spellEnd"/>
      <w:r w:rsidRPr="00E158F0">
        <w:rPr>
          <w:rFonts w:cstheme="minorHAnsi"/>
          <w:color w:val="000000"/>
          <w:shd w:val="clear" w:color="auto" w:fill="FFFFFF"/>
        </w:rPr>
        <w:t>, D. (2017). </w:t>
      </w:r>
      <w:r w:rsidRPr="00E158F0">
        <w:rPr>
          <w:rFonts w:cstheme="minorHAnsi"/>
          <w:i/>
          <w:iCs/>
          <w:color w:val="000000"/>
          <w:shd w:val="clear" w:color="auto" w:fill="FFFFFF"/>
        </w:rPr>
        <w:t>Marketing: an introduction</w:t>
      </w:r>
      <w:r w:rsidRPr="00E158F0">
        <w:rPr>
          <w:rFonts w:cstheme="minorHAnsi"/>
          <w:color w:val="000000"/>
          <w:shd w:val="clear" w:color="auto" w:fill="FFFFFF"/>
        </w:rPr>
        <w:t>. 4th ed. Sage Publications: London.</w:t>
      </w:r>
    </w:p>
    <w:p w14:paraId="5E274187" w14:textId="77777777" w:rsidR="00755752" w:rsidRPr="00E158F0" w:rsidRDefault="00755752" w:rsidP="00E158F0">
      <w:pPr>
        <w:ind w:left="360"/>
        <w:rPr>
          <w:rFonts w:cstheme="minorHAnsi"/>
          <w:color w:val="000000"/>
          <w:shd w:val="clear" w:color="auto" w:fill="FFFFFF"/>
        </w:rPr>
      </w:pPr>
      <w:r w:rsidRPr="00E158F0">
        <w:rPr>
          <w:rFonts w:cstheme="minorHAnsi"/>
          <w:color w:val="000000"/>
          <w:shd w:val="clear" w:color="auto" w:fill="FFFFFF"/>
        </w:rPr>
        <w:t>McCann, P. (2016). </w:t>
      </w:r>
      <w:r w:rsidRPr="00E158F0">
        <w:rPr>
          <w:rFonts w:cstheme="minorHAnsi"/>
          <w:i/>
          <w:iCs/>
          <w:color w:val="000000"/>
          <w:shd w:val="clear" w:color="auto" w:fill="FFFFFF"/>
        </w:rPr>
        <w:t>The UK regional-national economic problem</w:t>
      </w:r>
      <w:r w:rsidRPr="00E158F0">
        <w:rPr>
          <w:rFonts w:cstheme="minorHAnsi"/>
          <w:color w:val="000000"/>
          <w:shd w:val="clear" w:color="auto" w:fill="FFFFFF"/>
        </w:rPr>
        <w:t>. Routledge: London</w:t>
      </w:r>
    </w:p>
    <w:p w14:paraId="2309B050" w14:textId="77777777" w:rsidR="00755752" w:rsidRPr="00E158F0" w:rsidRDefault="00755752" w:rsidP="00E158F0">
      <w:pPr>
        <w:ind w:left="360"/>
        <w:rPr>
          <w:rFonts w:cstheme="minorHAnsi"/>
          <w:color w:val="000000"/>
          <w:shd w:val="clear" w:color="auto" w:fill="FFFFFF"/>
        </w:rPr>
      </w:pPr>
      <w:r w:rsidRPr="00E158F0">
        <w:rPr>
          <w:rFonts w:cstheme="minorHAnsi"/>
          <w:color w:val="000000"/>
          <w:shd w:val="clear" w:color="auto" w:fill="FFFFFF"/>
        </w:rPr>
        <w:t>Morris, J. (2018). </w:t>
      </w:r>
      <w:r w:rsidRPr="00E158F0">
        <w:rPr>
          <w:rFonts w:cstheme="minorHAnsi"/>
          <w:i/>
          <w:iCs/>
          <w:color w:val="000000"/>
          <w:shd w:val="clear" w:color="auto" w:fill="FFFFFF"/>
        </w:rPr>
        <w:t>Development Bank backs printing tech company</w:t>
      </w:r>
      <w:r w:rsidRPr="00E158F0">
        <w:rPr>
          <w:rFonts w:cstheme="minorHAnsi"/>
          <w:color w:val="000000"/>
          <w:shd w:val="clear" w:color="auto" w:fill="FFFFFF"/>
        </w:rPr>
        <w:t>. [</w:t>
      </w:r>
      <w:proofErr w:type="gramStart"/>
      <w:r w:rsidRPr="00E158F0">
        <w:rPr>
          <w:rFonts w:cstheme="minorHAnsi"/>
          <w:color w:val="000000"/>
          <w:shd w:val="clear" w:color="auto" w:fill="FFFFFF"/>
        </w:rPr>
        <w:t>online</w:t>
      </w:r>
      <w:proofErr w:type="gramEnd"/>
      <w:r w:rsidRPr="00E158F0">
        <w:rPr>
          <w:rFonts w:cstheme="minorHAnsi"/>
          <w:color w:val="000000"/>
          <w:shd w:val="clear" w:color="auto" w:fill="FFFFFF"/>
        </w:rPr>
        <w:t>] Insider Media Ltd. Available at: https://www.insidermedia.com/insider/wales/development-bank-backs-printing-tech-company [Accessed 3 Nov. 2018].</w:t>
      </w:r>
    </w:p>
    <w:p w14:paraId="45BD9F7D" w14:textId="77777777" w:rsidR="00755752" w:rsidRPr="00E158F0" w:rsidRDefault="00755752" w:rsidP="00E158F0">
      <w:pPr>
        <w:ind w:left="360"/>
        <w:rPr>
          <w:rFonts w:cstheme="minorHAnsi"/>
          <w:color w:val="000000"/>
          <w:shd w:val="clear" w:color="auto" w:fill="FFFFFF"/>
        </w:rPr>
      </w:pPr>
      <w:proofErr w:type="spellStart"/>
      <w:r w:rsidRPr="00E158F0">
        <w:rPr>
          <w:rFonts w:cstheme="minorHAnsi"/>
          <w:color w:val="000000"/>
          <w:shd w:val="clear" w:color="auto" w:fill="FFFFFF"/>
        </w:rPr>
        <w:t>Murmann</w:t>
      </w:r>
      <w:proofErr w:type="spellEnd"/>
      <w:r w:rsidRPr="00E158F0">
        <w:rPr>
          <w:rFonts w:cstheme="minorHAnsi"/>
          <w:color w:val="000000"/>
          <w:shd w:val="clear" w:color="auto" w:fill="FFFFFF"/>
        </w:rPr>
        <w:t>, J. and Sardana, D. (2012). Successful entrepreneurs minimize risk. </w:t>
      </w:r>
      <w:r w:rsidRPr="00E158F0">
        <w:rPr>
          <w:rFonts w:cstheme="minorHAnsi"/>
          <w:i/>
          <w:iCs/>
          <w:color w:val="000000"/>
          <w:shd w:val="clear" w:color="auto" w:fill="FFFFFF"/>
        </w:rPr>
        <w:t>Australian Journal of Management</w:t>
      </w:r>
      <w:r w:rsidRPr="00E158F0">
        <w:rPr>
          <w:rFonts w:cstheme="minorHAnsi"/>
          <w:color w:val="000000"/>
          <w:shd w:val="clear" w:color="auto" w:fill="FFFFFF"/>
        </w:rPr>
        <w:t>, 38(1), pp.191-215.</w:t>
      </w:r>
    </w:p>
    <w:p w14:paraId="169C619E" w14:textId="77777777" w:rsidR="00755752" w:rsidRPr="00E158F0" w:rsidRDefault="00755752" w:rsidP="00E158F0">
      <w:pPr>
        <w:ind w:left="360"/>
        <w:rPr>
          <w:rFonts w:cstheme="minorHAnsi"/>
          <w:color w:val="000000"/>
          <w:shd w:val="clear" w:color="auto" w:fill="FFFFFF"/>
        </w:rPr>
      </w:pPr>
      <w:r w:rsidRPr="00E158F0">
        <w:rPr>
          <w:rFonts w:cstheme="minorHAnsi"/>
          <w:color w:val="000000"/>
          <w:shd w:val="clear" w:color="auto" w:fill="FFFFFF"/>
        </w:rPr>
        <w:t>North, D., Baldock, R. and Ullah, F. (2013). Funding the growth of UK technology-based small firms since the financial crash: are there breakages in the finance escalator</w:t>
      </w:r>
      <w:proofErr w:type="gramStart"/>
      <w:r w:rsidRPr="00E158F0">
        <w:rPr>
          <w:rFonts w:cstheme="minorHAnsi"/>
          <w:color w:val="000000"/>
          <w:shd w:val="clear" w:color="auto" w:fill="FFFFFF"/>
        </w:rPr>
        <w:t>?.</w:t>
      </w:r>
      <w:proofErr w:type="gramEnd"/>
      <w:r w:rsidRPr="00E158F0">
        <w:rPr>
          <w:rFonts w:cstheme="minorHAnsi"/>
          <w:color w:val="000000"/>
          <w:shd w:val="clear" w:color="auto" w:fill="FFFFFF"/>
        </w:rPr>
        <w:t> </w:t>
      </w:r>
      <w:r w:rsidRPr="00E158F0">
        <w:rPr>
          <w:rFonts w:cstheme="minorHAnsi"/>
          <w:i/>
          <w:iCs/>
          <w:color w:val="000000"/>
          <w:shd w:val="clear" w:color="auto" w:fill="FFFFFF"/>
        </w:rPr>
        <w:t>Venture Capital</w:t>
      </w:r>
      <w:r w:rsidRPr="00E158F0">
        <w:rPr>
          <w:rFonts w:cstheme="minorHAnsi"/>
          <w:color w:val="000000"/>
          <w:shd w:val="clear" w:color="auto" w:fill="FFFFFF"/>
        </w:rPr>
        <w:t>, 15(3), pp.237-260.</w:t>
      </w:r>
    </w:p>
    <w:p w14:paraId="0859B0C3" w14:textId="77777777" w:rsidR="00755752" w:rsidRPr="00E158F0" w:rsidRDefault="00755752" w:rsidP="00E158F0">
      <w:pPr>
        <w:ind w:left="360"/>
        <w:rPr>
          <w:rFonts w:cstheme="minorHAnsi"/>
          <w:color w:val="000000"/>
          <w:shd w:val="clear" w:color="auto" w:fill="FFFFFF"/>
        </w:rPr>
      </w:pPr>
      <w:r w:rsidRPr="00E158F0">
        <w:rPr>
          <w:rFonts w:cstheme="minorHAnsi"/>
          <w:color w:val="000000"/>
          <w:shd w:val="clear" w:color="auto" w:fill="FFFFFF"/>
        </w:rPr>
        <w:t>O'Carroll, L. and Carrell, S. (2018). </w:t>
      </w:r>
      <w:r w:rsidRPr="00E158F0">
        <w:rPr>
          <w:rFonts w:cstheme="minorHAnsi"/>
          <w:i/>
          <w:iCs/>
          <w:color w:val="000000"/>
          <w:shd w:val="clear" w:color="auto" w:fill="FFFFFF"/>
        </w:rPr>
        <w:t>Belfast gets £350m funding boost in budget</w:t>
      </w:r>
      <w:r w:rsidRPr="00E158F0">
        <w:rPr>
          <w:rFonts w:cstheme="minorHAnsi"/>
          <w:color w:val="000000"/>
          <w:shd w:val="clear" w:color="auto" w:fill="FFFFFF"/>
        </w:rPr>
        <w:t>. [</w:t>
      </w:r>
      <w:proofErr w:type="gramStart"/>
      <w:r w:rsidRPr="00E158F0">
        <w:rPr>
          <w:rFonts w:cstheme="minorHAnsi"/>
          <w:color w:val="000000"/>
          <w:shd w:val="clear" w:color="auto" w:fill="FFFFFF"/>
        </w:rPr>
        <w:t>online</w:t>
      </w:r>
      <w:proofErr w:type="gramEnd"/>
      <w:r w:rsidRPr="00E158F0">
        <w:rPr>
          <w:rFonts w:cstheme="minorHAnsi"/>
          <w:color w:val="000000"/>
          <w:shd w:val="clear" w:color="auto" w:fill="FFFFFF"/>
        </w:rPr>
        <w:t>] the Guardian. Available at: https://www.theguardian.com/uk-news/2018/oct/29/belfast-gets-350m-funding-boost-in-budget [Accessed 13 Nov. 2018].</w:t>
      </w:r>
    </w:p>
    <w:p w14:paraId="73DECB74" w14:textId="77777777" w:rsidR="00755752" w:rsidRPr="00E158F0" w:rsidRDefault="00755752" w:rsidP="00E158F0">
      <w:pPr>
        <w:ind w:left="360"/>
        <w:rPr>
          <w:rFonts w:cstheme="minorHAnsi"/>
          <w:color w:val="000000"/>
          <w:shd w:val="clear" w:color="auto" w:fill="FFFFFF"/>
        </w:rPr>
      </w:pPr>
      <w:r w:rsidRPr="00E158F0">
        <w:rPr>
          <w:rFonts w:cstheme="minorHAnsi"/>
          <w:color w:val="000000"/>
          <w:shd w:val="clear" w:color="auto" w:fill="FFFFFF"/>
        </w:rPr>
        <w:t>Office for National Statistics (2018). </w:t>
      </w:r>
      <w:r w:rsidRPr="00E158F0">
        <w:rPr>
          <w:rFonts w:cstheme="minorHAnsi"/>
          <w:i/>
          <w:iCs/>
          <w:color w:val="000000"/>
          <w:shd w:val="clear" w:color="auto" w:fill="FFFFFF"/>
        </w:rPr>
        <w:t>Wave 5: 2014 to 2016</w:t>
      </w:r>
      <w:r w:rsidRPr="00E158F0">
        <w:rPr>
          <w:rFonts w:cstheme="minorHAnsi"/>
          <w:color w:val="000000"/>
          <w:shd w:val="clear" w:color="auto" w:fill="FFFFFF"/>
        </w:rPr>
        <w:t>. Wealth in Great Britain. Office for national Statistics.</w:t>
      </w:r>
    </w:p>
    <w:p w14:paraId="45301E32" w14:textId="77777777" w:rsidR="00755752" w:rsidRPr="00E158F0" w:rsidRDefault="00755752" w:rsidP="00E158F0">
      <w:pPr>
        <w:ind w:left="360"/>
        <w:rPr>
          <w:rFonts w:cstheme="minorHAnsi"/>
          <w:color w:val="000000"/>
          <w:shd w:val="clear" w:color="auto" w:fill="FFFFFF"/>
        </w:rPr>
      </w:pPr>
      <w:r w:rsidRPr="00E158F0">
        <w:rPr>
          <w:rFonts w:cstheme="minorHAnsi"/>
          <w:color w:val="000000"/>
          <w:shd w:val="clear" w:color="auto" w:fill="FFFFFF"/>
        </w:rPr>
        <w:t>O'Gorman, K. and MacIntosh, R. (2015). </w:t>
      </w:r>
      <w:r w:rsidRPr="00E158F0">
        <w:rPr>
          <w:rFonts w:cstheme="minorHAnsi"/>
          <w:i/>
          <w:iCs/>
          <w:color w:val="000000"/>
          <w:shd w:val="clear" w:color="auto" w:fill="FFFFFF"/>
        </w:rPr>
        <w:t>Research Methods for Business &amp; Management</w:t>
      </w:r>
      <w:r w:rsidRPr="00E158F0">
        <w:rPr>
          <w:rFonts w:cstheme="minorHAnsi"/>
          <w:color w:val="000000"/>
          <w:shd w:val="clear" w:color="auto" w:fill="FFFFFF"/>
        </w:rPr>
        <w:t>. 2nd ed. Goodfellow Publishers Limited: Oxford.</w:t>
      </w:r>
    </w:p>
    <w:p w14:paraId="62034425" w14:textId="77777777" w:rsidR="00755752" w:rsidRPr="00E158F0" w:rsidRDefault="00755752" w:rsidP="00E158F0">
      <w:pPr>
        <w:ind w:left="360"/>
        <w:rPr>
          <w:rFonts w:cstheme="minorHAnsi"/>
          <w:color w:val="000000"/>
          <w:shd w:val="clear" w:color="auto" w:fill="FFFFFF"/>
        </w:rPr>
      </w:pPr>
      <w:proofErr w:type="spellStart"/>
      <w:r w:rsidRPr="00E158F0">
        <w:rPr>
          <w:rFonts w:cstheme="minorHAnsi"/>
          <w:color w:val="000000"/>
          <w:shd w:val="clear" w:color="auto" w:fill="FFFFFF"/>
        </w:rPr>
        <w:lastRenderedPageBreak/>
        <w:t>Osano</w:t>
      </w:r>
      <w:proofErr w:type="spellEnd"/>
      <w:r w:rsidRPr="00E158F0">
        <w:rPr>
          <w:rFonts w:cstheme="minorHAnsi"/>
          <w:color w:val="000000"/>
          <w:shd w:val="clear" w:color="auto" w:fill="FFFFFF"/>
        </w:rPr>
        <w:t xml:space="preserve">, H. and </w:t>
      </w:r>
      <w:proofErr w:type="spellStart"/>
      <w:r w:rsidRPr="00E158F0">
        <w:rPr>
          <w:rFonts w:cstheme="minorHAnsi"/>
          <w:color w:val="000000"/>
          <w:shd w:val="clear" w:color="auto" w:fill="FFFFFF"/>
        </w:rPr>
        <w:t>Languitone</w:t>
      </w:r>
      <w:proofErr w:type="spellEnd"/>
      <w:r w:rsidRPr="00E158F0">
        <w:rPr>
          <w:rFonts w:cstheme="minorHAnsi"/>
          <w:color w:val="000000"/>
          <w:shd w:val="clear" w:color="auto" w:fill="FFFFFF"/>
        </w:rPr>
        <w:t>, H. (2016). Factors influencing access to finance by SMEs in Mozambique: case of SMEs in Maputo central business district. </w:t>
      </w:r>
      <w:r w:rsidRPr="00E158F0">
        <w:rPr>
          <w:rFonts w:cstheme="minorHAnsi"/>
          <w:i/>
          <w:iCs/>
          <w:color w:val="000000"/>
          <w:shd w:val="clear" w:color="auto" w:fill="FFFFFF"/>
        </w:rPr>
        <w:t>Journal of Innovation and Entrepreneurship</w:t>
      </w:r>
      <w:r w:rsidRPr="00E158F0">
        <w:rPr>
          <w:rFonts w:cstheme="minorHAnsi"/>
          <w:color w:val="000000"/>
          <w:shd w:val="clear" w:color="auto" w:fill="FFFFFF"/>
        </w:rPr>
        <w:t>, 5(1).</w:t>
      </w:r>
    </w:p>
    <w:p w14:paraId="325A336E" w14:textId="77777777" w:rsidR="00755752" w:rsidRPr="00E158F0" w:rsidRDefault="00755752" w:rsidP="00E158F0">
      <w:pPr>
        <w:ind w:left="360"/>
        <w:rPr>
          <w:rFonts w:cstheme="minorHAnsi"/>
          <w:color w:val="000000"/>
          <w:shd w:val="clear" w:color="auto" w:fill="FFFFFF"/>
        </w:rPr>
      </w:pPr>
      <w:r w:rsidRPr="00E158F0">
        <w:rPr>
          <w:rFonts w:cstheme="minorHAnsi"/>
          <w:color w:val="000000"/>
          <w:shd w:val="clear" w:color="auto" w:fill="FFFFFF"/>
        </w:rPr>
        <w:t>Parker, E. (2018). Can China Contain Bitcoin</w:t>
      </w:r>
      <w:proofErr w:type="gramStart"/>
      <w:r w:rsidRPr="00E158F0">
        <w:rPr>
          <w:rFonts w:cstheme="minorHAnsi"/>
          <w:color w:val="000000"/>
          <w:shd w:val="clear" w:color="auto" w:fill="FFFFFF"/>
        </w:rPr>
        <w:t>?.</w:t>
      </w:r>
      <w:proofErr w:type="gramEnd"/>
      <w:r w:rsidRPr="00E158F0">
        <w:rPr>
          <w:rFonts w:cstheme="minorHAnsi"/>
          <w:color w:val="000000"/>
          <w:shd w:val="clear" w:color="auto" w:fill="FFFFFF"/>
        </w:rPr>
        <w:t> </w:t>
      </w:r>
      <w:r w:rsidRPr="00E158F0">
        <w:rPr>
          <w:rFonts w:cstheme="minorHAnsi"/>
          <w:i/>
          <w:iCs/>
          <w:color w:val="000000"/>
          <w:shd w:val="clear" w:color="auto" w:fill="FFFFFF"/>
        </w:rPr>
        <w:t>Technology Review</w:t>
      </w:r>
      <w:r w:rsidRPr="00E158F0">
        <w:rPr>
          <w:rFonts w:cstheme="minorHAnsi"/>
          <w:color w:val="000000"/>
          <w:shd w:val="clear" w:color="auto" w:fill="FFFFFF"/>
        </w:rPr>
        <w:t>, 121(1), pp.60-65.</w:t>
      </w:r>
    </w:p>
    <w:p w14:paraId="4973E3B1" w14:textId="77777777" w:rsidR="00755752" w:rsidRPr="00E158F0" w:rsidRDefault="00755752" w:rsidP="00E158F0">
      <w:pPr>
        <w:ind w:left="360"/>
        <w:rPr>
          <w:rFonts w:cstheme="minorHAnsi"/>
        </w:rPr>
      </w:pPr>
      <w:r w:rsidRPr="00E158F0">
        <w:rPr>
          <w:rFonts w:cstheme="minorHAnsi"/>
        </w:rPr>
        <w:t xml:space="preserve">Perrin A. (2015). Social media usage: 2005-2015. </w:t>
      </w:r>
      <w:proofErr w:type="spellStart"/>
      <w:r w:rsidRPr="00E158F0">
        <w:rPr>
          <w:rFonts w:cstheme="minorHAnsi"/>
          <w:i/>
        </w:rPr>
        <w:t>PewResearchCenter</w:t>
      </w:r>
      <w:proofErr w:type="spellEnd"/>
      <w:r w:rsidRPr="00E158F0">
        <w:rPr>
          <w:rFonts w:cstheme="minorHAnsi"/>
          <w:i/>
        </w:rPr>
        <w:t xml:space="preserve"> Internet</w:t>
      </w:r>
      <w:r w:rsidRPr="00E158F0">
        <w:rPr>
          <w:rFonts w:cstheme="minorHAnsi"/>
        </w:rPr>
        <w:t>, Science &amp; Tech</w:t>
      </w:r>
    </w:p>
    <w:p w14:paraId="7DF2EA3E" w14:textId="77777777" w:rsidR="00755752" w:rsidRPr="00E158F0" w:rsidRDefault="00755752" w:rsidP="00E158F0">
      <w:pPr>
        <w:ind w:left="360"/>
        <w:rPr>
          <w:rFonts w:cstheme="minorHAnsi"/>
        </w:rPr>
      </w:pPr>
      <w:r w:rsidRPr="00E158F0">
        <w:rPr>
          <w:rFonts w:cstheme="minorHAnsi"/>
        </w:rPr>
        <w:t xml:space="preserve">Phelan, S (2015) Austrian theories of entrepreneurship: Insights from complexity theory. </w:t>
      </w:r>
      <w:r w:rsidRPr="00E158F0">
        <w:rPr>
          <w:rFonts w:cstheme="minorHAnsi"/>
          <w:i/>
        </w:rPr>
        <w:t xml:space="preserve">The review of </w:t>
      </w:r>
      <w:proofErr w:type="spellStart"/>
      <w:r w:rsidRPr="00E158F0">
        <w:rPr>
          <w:rFonts w:cstheme="minorHAnsi"/>
          <w:i/>
        </w:rPr>
        <w:t>austiran</w:t>
      </w:r>
      <w:proofErr w:type="spellEnd"/>
      <w:r w:rsidRPr="00E158F0">
        <w:rPr>
          <w:rFonts w:cstheme="minorHAnsi"/>
          <w:i/>
        </w:rPr>
        <w:t xml:space="preserve"> economics, </w:t>
      </w:r>
      <w:r w:rsidRPr="00E158F0">
        <w:rPr>
          <w:rFonts w:cstheme="minorHAnsi"/>
        </w:rPr>
        <w:t>29(3), pp277-297</w:t>
      </w:r>
    </w:p>
    <w:p w14:paraId="6B1150C5" w14:textId="77777777" w:rsidR="00755752" w:rsidRPr="00E158F0" w:rsidRDefault="00755752" w:rsidP="00E158F0">
      <w:pPr>
        <w:ind w:left="360"/>
        <w:rPr>
          <w:rFonts w:cstheme="minorHAnsi"/>
          <w:color w:val="000000"/>
          <w:shd w:val="clear" w:color="auto" w:fill="FFFFFF"/>
        </w:rPr>
      </w:pPr>
      <w:r w:rsidRPr="00E158F0">
        <w:rPr>
          <w:rFonts w:cstheme="minorHAnsi"/>
          <w:color w:val="000000"/>
          <w:shd w:val="clear" w:color="auto" w:fill="FFFFFF"/>
        </w:rPr>
        <w:t xml:space="preserve">Phelps, N., </w:t>
      </w:r>
      <w:proofErr w:type="spellStart"/>
      <w:r w:rsidRPr="00E158F0">
        <w:rPr>
          <w:rFonts w:cstheme="minorHAnsi"/>
          <w:color w:val="000000"/>
          <w:shd w:val="clear" w:color="auto" w:fill="FFFFFF"/>
        </w:rPr>
        <w:t>Valler</w:t>
      </w:r>
      <w:proofErr w:type="spellEnd"/>
      <w:r w:rsidRPr="00E158F0">
        <w:rPr>
          <w:rFonts w:cstheme="minorHAnsi"/>
          <w:color w:val="000000"/>
          <w:shd w:val="clear" w:color="auto" w:fill="FFFFFF"/>
        </w:rPr>
        <w:t>, D. and Wood, A. (2005). Stealing the skills agenda? Devolution, business and post-16 education and training in Wales. </w:t>
      </w:r>
      <w:r w:rsidRPr="00E158F0">
        <w:rPr>
          <w:rFonts w:cstheme="minorHAnsi"/>
          <w:i/>
          <w:iCs/>
          <w:color w:val="000000"/>
          <w:shd w:val="clear" w:color="auto" w:fill="FFFFFF"/>
        </w:rPr>
        <w:t>Policy &amp; Politics</w:t>
      </w:r>
      <w:r w:rsidRPr="00E158F0">
        <w:rPr>
          <w:rFonts w:cstheme="minorHAnsi"/>
          <w:color w:val="000000"/>
          <w:shd w:val="clear" w:color="auto" w:fill="FFFFFF"/>
        </w:rPr>
        <w:t>, 33(4), pp.559-579.</w:t>
      </w:r>
    </w:p>
    <w:p w14:paraId="12548656" w14:textId="77777777" w:rsidR="00755752" w:rsidRPr="00E158F0" w:rsidRDefault="00755752" w:rsidP="00E158F0">
      <w:pPr>
        <w:ind w:left="360"/>
        <w:rPr>
          <w:rFonts w:cstheme="minorHAnsi"/>
          <w:color w:val="000000"/>
          <w:shd w:val="clear" w:color="auto" w:fill="FFFFFF"/>
        </w:rPr>
      </w:pPr>
      <w:r w:rsidRPr="00E158F0">
        <w:rPr>
          <w:rFonts w:cstheme="minorHAnsi"/>
          <w:color w:val="000000"/>
          <w:shd w:val="clear" w:color="auto" w:fill="FFFFFF"/>
        </w:rPr>
        <w:t>Rajesh, G. (2016). From the Editor's Desk... </w:t>
      </w:r>
      <w:r w:rsidRPr="00E158F0">
        <w:rPr>
          <w:rFonts w:cstheme="minorHAnsi"/>
          <w:i/>
          <w:iCs/>
          <w:color w:val="000000"/>
          <w:shd w:val="clear" w:color="auto" w:fill="FFFFFF"/>
        </w:rPr>
        <w:t>Journal of International Economics</w:t>
      </w:r>
      <w:r w:rsidRPr="00E158F0">
        <w:rPr>
          <w:rFonts w:cstheme="minorHAnsi"/>
          <w:color w:val="000000"/>
          <w:shd w:val="clear" w:color="auto" w:fill="FFFFFF"/>
        </w:rPr>
        <w:t>, 7(2), pp.2-3.</w:t>
      </w:r>
    </w:p>
    <w:p w14:paraId="4FB252F4" w14:textId="77777777" w:rsidR="00755752" w:rsidRPr="00E158F0" w:rsidRDefault="00755752" w:rsidP="00E158F0">
      <w:pPr>
        <w:ind w:left="360"/>
        <w:rPr>
          <w:rFonts w:cstheme="minorHAnsi"/>
          <w:color w:val="000000"/>
          <w:shd w:val="clear" w:color="auto" w:fill="FFFFFF"/>
        </w:rPr>
      </w:pPr>
      <w:r w:rsidRPr="00E158F0">
        <w:rPr>
          <w:rFonts w:cstheme="minorHAnsi"/>
          <w:color w:val="000000"/>
          <w:shd w:val="clear" w:color="auto" w:fill="FFFFFF"/>
        </w:rPr>
        <w:t>Saunders, M. and Lewis, P. (2012). </w:t>
      </w:r>
      <w:r w:rsidRPr="00E158F0">
        <w:rPr>
          <w:rFonts w:cstheme="minorHAnsi"/>
          <w:i/>
          <w:iCs/>
          <w:color w:val="000000"/>
          <w:shd w:val="clear" w:color="auto" w:fill="FFFFFF"/>
        </w:rPr>
        <w:t>Doing research in Business &amp; Management: An essential guide to planning your project</w:t>
      </w:r>
      <w:r w:rsidRPr="00E158F0">
        <w:rPr>
          <w:rFonts w:cstheme="minorHAnsi"/>
          <w:color w:val="000000"/>
          <w:shd w:val="clear" w:color="auto" w:fill="FFFFFF"/>
        </w:rPr>
        <w:t>. Pearson Education Limited: Harlow.</w:t>
      </w:r>
    </w:p>
    <w:p w14:paraId="07253FF3" w14:textId="77777777" w:rsidR="00755752" w:rsidRPr="00E158F0" w:rsidRDefault="00755752" w:rsidP="00E158F0">
      <w:pPr>
        <w:ind w:left="360"/>
        <w:rPr>
          <w:rFonts w:cstheme="minorHAnsi"/>
          <w:color w:val="000000"/>
          <w:shd w:val="clear" w:color="auto" w:fill="FFFFFF"/>
        </w:rPr>
      </w:pPr>
      <w:r w:rsidRPr="00E158F0">
        <w:rPr>
          <w:rFonts w:cstheme="minorHAnsi"/>
          <w:color w:val="000000"/>
          <w:shd w:val="clear" w:color="auto" w:fill="FFFFFF"/>
        </w:rPr>
        <w:t>Saunders, M., Lewis, P. and Thornhill, A. (2007). </w:t>
      </w:r>
      <w:r w:rsidRPr="00E158F0">
        <w:rPr>
          <w:rFonts w:cstheme="minorHAnsi"/>
          <w:i/>
          <w:iCs/>
          <w:color w:val="000000"/>
          <w:shd w:val="clear" w:color="auto" w:fill="FFFFFF"/>
        </w:rPr>
        <w:t>Research methods for business students</w:t>
      </w:r>
      <w:r w:rsidRPr="00E158F0">
        <w:rPr>
          <w:rFonts w:cstheme="minorHAnsi"/>
          <w:color w:val="000000"/>
          <w:shd w:val="clear" w:color="auto" w:fill="FFFFFF"/>
        </w:rPr>
        <w:t>. 4th ed. Pearson Education Limited: Harlow.</w:t>
      </w:r>
    </w:p>
    <w:p w14:paraId="3B12F092" w14:textId="77777777" w:rsidR="00755752" w:rsidRPr="00E158F0" w:rsidRDefault="00755752" w:rsidP="00E158F0">
      <w:pPr>
        <w:ind w:left="360"/>
        <w:rPr>
          <w:rFonts w:cstheme="minorHAnsi"/>
          <w:color w:val="000000"/>
          <w:shd w:val="clear" w:color="auto" w:fill="FFFFFF"/>
        </w:rPr>
      </w:pPr>
      <w:r w:rsidRPr="00E158F0">
        <w:rPr>
          <w:rFonts w:cstheme="minorHAnsi"/>
          <w:color w:val="000000"/>
          <w:shd w:val="clear" w:color="auto" w:fill="FFFFFF"/>
        </w:rPr>
        <w:t>Saunders, M., Lewis, P. and Thornhill, A. (2016). </w:t>
      </w:r>
      <w:r w:rsidRPr="00E158F0">
        <w:rPr>
          <w:rFonts w:cstheme="minorHAnsi"/>
          <w:i/>
          <w:iCs/>
          <w:color w:val="000000"/>
          <w:shd w:val="clear" w:color="auto" w:fill="FFFFFF"/>
        </w:rPr>
        <w:t>Research Methods for Business Students</w:t>
      </w:r>
      <w:r w:rsidRPr="00E158F0">
        <w:rPr>
          <w:rFonts w:cstheme="minorHAnsi"/>
          <w:color w:val="000000"/>
          <w:shd w:val="clear" w:color="auto" w:fill="FFFFFF"/>
        </w:rPr>
        <w:t>. 7th ed. Pearson Education Limited: Harlow.</w:t>
      </w:r>
    </w:p>
    <w:p w14:paraId="60A3D9B8" w14:textId="77777777" w:rsidR="00755752" w:rsidRPr="00E158F0" w:rsidRDefault="00755752" w:rsidP="00E158F0">
      <w:pPr>
        <w:ind w:left="360"/>
        <w:rPr>
          <w:rFonts w:cstheme="minorHAnsi"/>
          <w:color w:val="000000"/>
          <w:shd w:val="clear" w:color="auto" w:fill="FFFFFF"/>
        </w:rPr>
      </w:pPr>
      <w:r w:rsidRPr="00E158F0">
        <w:rPr>
          <w:rFonts w:cstheme="minorHAnsi"/>
          <w:color w:val="000000"/>
          <w:shd w:val="clear" w:color="auto" w:fill="FFFFFF"/>
        </w:rPr>
        <w:t xml:space="preserve">Savage, M., Devine, F., Cunningham, N., Taylor, M., Li, Y., </w:t>
      </w:r>
      <w:proofErr w:type="spellStart"/>
      <w:r w:rsidRPr="00E158F0">
        <w:rPr>
          <w:rFonts w:cstheme="minorHAnsi"/>
          <w:color w:val="000000"/>
          <w:shd w:val="clear" w:color="auto" w:fill="FFFFFF"/>
        </w:rPr>
        <w:t>Hjellbrekke</w:t>
      </w:r>
      <w:proofErr w:type="spellEnd"/>
      <w:r w:rsidRPr="00E158F0">
        <w:rPr>
          <w:rFonts w:cstheme="minorHAnsi"/>
          <w:color w:val="000000"/>
          <w:shd w:val="clear" w:color="auto" w:fill="FFFFFF"/>
        </w:rPr>
        <w:t>, J., Le Roux, B., Friedman, S. and Miles, A. (2013). A New Model of Social Class? Findings from the BBC’s Great British Class Survey Experiment. </w:t>
      </w:r>
      <w:r w:rsidRPr="00E158F0">
        <w:rPr>
          <w:rFonts w:cstheme="minorHAnsi"/>
          <w:i/>
          <w:iCs/>
          <w:color w:val="000000"/>
          <w:shd w:val="clear" w:color="auto" w:fill="FFFFFF"/>
        </w:rPr>
        <w:t>Sociology</w:t>
      </w:r>
      <w:r w:rsidRPr="00E158F0">
        <w:rPr>
          <w:rFonts w:cstheme="minorHAnsi"/>
          <w:color w:val="000000"/>
          <w:shd w:val="clear" w:color="auto" w:fill="FFFFFF"/>
        </w:rPr>
        <w:t>, 47(2), pp.219-250.</w:t>
      </w:r>
    </w:p>
    <w:p w14:paraId="08E44908" w14:textId="77777777" w:rsidR="00755752" w:rsidRPr="00E158F0" w:rsidRDefault="00755752" w:rsidP="00E158F0">
      <w:pPr>
        <w:ind w:left="360"/>
        <w:rPr>
          <w:rFonts w:cstheme="minorHAnsi"/>
          <w:color w:val="000000"/>
          <w:shd w:val="clear" w:color="auto" w:fill="FFFFFF"/>
        </w:rPr>
      </w:pPr>
      <w:proofErr w:type="spellStart"/>
      <w:r w:rsidRPr="00E158F0">
        <w:rPr>
          <w:rFonts w:cstheme="minorHAnsi"/>
          <w:color w:val="000000"/>
          <w:shd w:val="clear" w:color="auto" w:fill="FFFFFF"/>
        </w:rPr>
        <w:t>Schoof</w:t>
      </w:r>
      <w:proofErr w:type="spellEnd"/>
      <w:r w:rsidRPr="00E158F0">
        <w:rPr>
          <w:rFonts w:cstheme="minorHAnsi"/>
          <w:color w:val="000000"/>
          <w:shd w:val="clear" w:color="auto" w:fill="FFFFFF"/>
        </w:rPr>
        <w:t>, U. (2006). </w:t>
      </w:r>
      <w:r w:rsidRPr="00E158F0">
        <w:rPr>
          <w:rFonts w:cstheme="minorHAnsi"/>
          <w:i/>
          <w:iCs/>
          <w:color w:val="000000"/>
          <w:shd w:val="clear" w:color="auto" w:fill="FFFFFF"/>
        </w:rPr>
        <w:t>Stimulating Youth Entrepreneurship: Barriers and incentives to enterprise start-ups by young people</w:t>
      </w:r>
      <w:r w:rsidRPr="00E158F0">
        <w:rPr>
          <w:rFonts w:cstheme="minorHAnsi"/>
          <w:color w:val="000000"/>
          <w:shd w:val="clear" w:color="auto" w:fill="FFFFFF"/>
        </w:rPr>
        <w:t>. Series on Youth and Entrepreneurship. Geneva: International Labour Office.</w:t>
      </w:r>
    </w:p>
    <w:p w14:paraId="38D25B93" w14:textId="77777777" w:rsidR="00755752" w:rsidRPr="00E158F0" w:rsidRDefault="00755752" w:rsidP="00E158F0">
      <w:pPr>
        <w:ind w:left="360"/>
        <w:rPr>
          <w:rFonts w:cstheme="minorHAnsi"/>
          <w:color w:val="000000"/>
          <w:shd w:val="clear" w:color="auto" w:fill="FFFFFF"/>
        </w:rPr>
      </w:pPr>
      <w:r w:rsidRPr="00E158F0">
        <w:rPr>
          <w:rFonts w:cstheme="minorHAnsi"/>
          <w:color w:val="000000"/>
          <w:shd w:val="clear" w:color="auto" w:fill="FFFFFF"/>
        </w:rPr>
        <w:t>Scott, M. and Twomey, D. (1988). The Long-Term Supply of Entrepreneurs: Students' Career Aspirations in Relation to Entrepreneurship. </w:t>
      </w:r>
      <w:r w:rsidRPr="00E158F0">
        <w:rPr>
          <w:rFonts w:cstheme="minorHAnsi"/>
          <w:i/>
          <w:iCs/>
          <w:color w:val="000000"/>
          <w:shd w:val="clear" w:color="auto" w:fill="FFFFFF"/>
        </w:rPr>
        <w:t>Journal of Small Business Management</w:t>
      </w:r>
      <w:r w:rsidRPr="00E158F0">
        <w:rPr>
          <w:rFonts w:cstheme="minorHAnsi"/>
          <w:color w:val="000000"/>
          <w:shd w:val="clear" w:color="auto" w:fill="FFFFFF"/>
        </w:rPr>
        <w:t>, 26(4), pp.5-13.</w:t>
      </w:r>
    </w:p>
    <w:p w14:paraId="790FDB8F" w14:textId="77777777" w:rsidR="00755752" w:rsidRPr="00E158F0" w:rsidRDefault="00755752" w:rsidP="00E158F0">
      <w:pPr>
        <w:ind w:left="360"/>
        <w:rPr>
          <w:rFonts w:cstheme="minorHAnsi"/>
          <w:color w:val="000000"/>
          <w:shd w:val="clear" w:color="auto" w:fill="FFFFFF"/>
        </w:rPr>
      </w:pPr>
      <w:proofErr w:type="spellStart"/>
      <w:r w:rsidRPr="00E158F0">
        <w:rPr>
          <w:rFonts w:cstheme="minorHAnsi"/>
          <w:color w:val="000000"/>
          <w:shd w:val="clear" w:color="auto" w:fill="FFFFFF"/>
        </w:rPr>
        <w:t>Svensson</w:t>
      </w:r>
      <w:proofErr w:type="spellEnd"/>
      <w:r w:rsidRPr="00E158F0">
        <w:rPr>
          <w:rFonts w:cstheme="minorHAnsi"/>
          <w:color w:val="000000"/>
          <w:shd w:val="clear" w:color="auto" w:fill="FFFFFF"/>
        </w:rPr>
        <w:t>, G. (2009). A counter‐intuitive view of the deductive research process. </w:t>
      </w:r>
      <w:r w:rsidRPr="00E158F0">
        <w:rPr>
          <w:rFonts w:cstheme="minorHAnsi"/>
          <w:i/>
          <w:iCs/>
          <w:color w:val="000000"/>
          <w:shd w:val="clear" w:color="auto" w:fill="FFFFFF"/>
        </w:rPr>
        <w:t>European Business Review</w:t>
      </w:r>
      <w:r w:rsidRPr="00E158F0">
        <w:rPr>
          <w:rFonts w:cstheme="minorHAnsi"/>
          <w:color w:val="000000"/>
          <w:shd w:val="clear" w:color="auto" w:fill="FFFFFF"/>
        </w:rPr>
        <w:t>, 21(2), pp.191-196.</w:t>
      </w:r>
    </w:p>
    <w:p w14:paraId="7066EFE3" w14:textId="77777777" w:rsidR="00755752" w:rsidRPr="00E158F0" w:rsidRDefault="00755752" w:rsidP="00E158F0">
      <w:pPr>
        <w:ind w:left="360"/>
        <w:rPr>
          <w:rFonts w:cstheme="minorHAnsi"/>
          <w:color w:val="000000"/>
          <w:shd w:val="clear" w:color="auto" w:fill="FFFFFF"/>
        </w:rPr>
      </w:pPr>
      <w:r w:rsidRPr="00E158F0">
        <w:rPr>
          <w:rFonts w:cstheme="minorHAnsi"/>
          <w:color w:val="000000"/>
          <w:shd w:val="clear" w:color="auto" w:fill="FFFFFF"/>
        </w:rPr>
        <w:t xml:space="preserve">Toyama, K. (2018). Will the AI jobs revolution bring about human revolt, </w:t>
      </w:r>
      <w:proofErr w:type="gramStart"/>
      <w:r w:rsidRPr="00E158F0">
        <w:rPr>
          <w:rFonts w:cstheme="minorHAnsi"/>
          <w:color w:val="000000"/>
          <w:shd w:val="clear" w:color="auto" w:fill="FFFFFF"/>
        </w:rPr>
        <w:t>too.</w:t>
      </w:r>
      <w:proofErr w:type="gramEnd"/>
      <w:r w:rsidRPr="00E158F0">
        <w:rPr>
          <w:rFonts w:cstheme="minorHAnsi"/>
          <w:color w:val="000000"/>
          <w:shd w:val="clear" w:color="auto" w:fill="FFFFFF"/>
        </w:rPr>
        <w:t> </w:t>
      </w:r>
      <w:r w:rsidRPr="00E158F0">
        <w:rPr>
          <w:rFonts w:cstheme="minorHAnsi"/>
          <w:i/>
          <w:iCs/>
          <w:color w:val="000000"/>
          <w:shd w:val="clear" w:color="auto" w:fill="FFFFFF"/>
        </w:rPr>
        <w:t>The Hispanic Outlook in Higher Education</w:t>
      </w:r>
      <w:r w:rsidRPr="00E158F0">
        <w:rPr>
          <w:rFonts w:cstheme="minorHAnsi"/>
          <w:color w:val="000000"/>
          <w:shd w:val="clear" w:color="auto" w:fill="FFFFFF"/>
        </w:rPr>
        <w:t>, 28(4), pp.20-21.</w:t>
      </w:r>
    </w:p>
    <w:p w14:paraId="380DC9E2" w14:textId="77777777" w:rsidR="00755752" w:rsidRPr="00E158F0" w:rsidRDefault="00755752" w:rsidP="00E158F0">
      <w:pPr>
        <w:ind w:left="360"/>
        <w:rPr>
          <w:rFonts w:cstheme="minorHAnsi"/>
          <w:color w:val="000000"/>
          <w:shd w:val="clear" w:color="auto" w:fill="FFFFFF"/>
        </w:rPr>
      </w:pPr>
      <w:r w:rsidRPr="00E158F0">
        <w:rPr>
          <w:rFonts w:cstheme="minorHAnsi"/>
          <w:color w:val="000000"/>
          <w:shd w:val="clear" w:color="auto" w:fill="FFFFFF"/>
        </w:rPr>
        <w:t xml:space="preserve">Twycross, A. and </w:t>
      </w:r>
      <w:proofErr w:type="spellStart"/>
      <w:r w:rsidRPr="00E158F0">
        <w:rPr>
          <w:rFonts w:cstheme="minorHAnsi"/>
          <w:color w:val="000000"/>
          <w:shd w:val="clear" w:color="auto" w:fill="FFFFFF"/>
        </w:rPr>
        <w:t>Heale</w:t>
      </w:r>
      <w:proofErr w:type="spellEnd"/>
      <w:r w:rsidRPr="00E158F0">
        <w:rPr>
          <w:rFonts w:cstheme="minorHAnsi"/>
          <w:color w:val="000000"/>
          <w:shd w:val="clear" w:color="auto" w:fill="FFFFFF"/>
        </w:rPr>
        <w:t>, R. (2015). Validity and reliability in quantitative studies. </w:t>
      </w:r>
      <w:r w:rsidRPr="00E158F0">
        <w:rPr>
          <w:rFonts w:cstheme="minorHAnsi"/>
          <w:i/>
          <w:iCs/>
          <w:color w:val="000000"/>
          <w:shd w:val="clear" w:color="auto" w:fill="FFFFFF"/>
        </w:rPr>
        <w:t>Evidence - Based Nursing</w:t>
      </w:r>
      <w:r w:rsidRPr="00E158F0">
        <w:rPr>
          <w:rFonts w:cstheme="minorHAnsi"/>
          <w:color w:val="000000"/>
          <w:shd w:val="clear" w:color="auto" w:fill="FFFFFF"/>
        </w:rPr>
        <w:t>, 18(3), pp.66-67.</w:t>
      </w:r>
    </w:p>
    <w:p w14:paraId="0406A4AB" w14:textId="77777777" w:rsidR="00755752" w:rsidRPr="00E158F0" w:rsidRDefault="00755752" w:rsidP="00E158F0">
      <w:pPr>
        <w:ind w:left="360"/>
        <w:rPr>
          <w:rFonts w:cstheme="minorHAnsi"/>
          <w:color w:val="000000"/>
          <w:shd w:val="clear" w:color="auto" w:fill="FFFFFF"/>
        </w:rPr>
      </w:pPr>
      <w:proofErr w:type="spellStart"/>
      <w:r w:rsidRPr="00E158F0">
        <w:rPr>
          <w:rFonts w:cstheme="minorHAnsi"/>
          <w:color w:val="000000"/>
          <w:shd w:val="clear" w:color="auto" w:fill="FFFFFF"/>
        </w:rPr>
        <w:t>Urbano</w:t>
      </w:r>
      <w:proofErr w:type="spellEnd"/>
      <w:r w:rsidRPr="00E158F0">
        <w:rPr>
          <w:rFonts w:cstheme="minorHAnsi"/>
          <w:color w:val="000000"/>
          <w:shd w:val="clear" w:color="auto" w:fill="FFFFFF"/>
        </w:rPr>
        <w:t>, D. and Aparicio, S. (2016). Entrepreneurship capital types and economic growth: International evidence. </w:t>
      </w:r>
      <w:r w:rsidRPr="00E158F0">
        <w:rPr>
          <w:rFonts w:cstheme="minorHAnsi"/>
          <w:i/>
          <w:iCs/>
          <w:color w:val="000000"/>
          <w:shd w:val="clear" w:color="auto" w:fill="FFFFFF"/>
        </w:rPr>
        <w:t>Technological Forecasting and Social Change</w:t>
      </w:r>
      <w:r w:rsidRPr="00E158F0">
        <w:rPr>
          <w:rFonts w:cstheme="minorHAnsi"/>
          <w:color w:val="000000"/>
          <w:shd w:val="clear" w:color="auto" w:fill="FFFFFF"/>
        </w:rPr>
        <w:t>, 102, pp.34-44.</w:t>
      </w:r>
    </w:p>
    <w:p w14:paraId="0DE7E521" w14:textId="77777777" w:rsidR="00755752" w:rsidRPr="00E158F0" w:rsidRDefault="00755752" w:rsidP="00E158F0">
      <w:pPr>
        <w:ind w:left="360"/>
        <w:rPr>
          <w:rFonts w:cstheme="minorHAnsi"/>
        </w:rPr>
      </w:pPr>
      <w:r w:rsidRPr="00E158F0">
        <w:rPr>
          <w:rFonts w:cstheme="minorHAnsi"/>
          <w:color w:val="000000"/>
          <w:shd w:val="clear" w:color="auto" w:fill="FFFFFF"/>
        </w:rPr>
        <w:t>Wallace, M. and Sheldon, N. (2014). Business Research Ethics: Participant Observer Perspectives. </w:t>
      </w:r>
      <w:r w:rsidRPr="00E158F0">
        <w:rPr>
          <w:rFonts w:cstheme="minorHAnsi"/>
          <w:i/>
          <w:iCs/>
          <w:color w:val="000000"/>
          <w:shd w:val="clear" w:color="auto" w:fill="FFFFFF"/>
        </w:rPr>
        <w:t>Journal of Business Ethics</w:t>
      </w:r>
      <w:r w:rsidRPr="00E158F0">
        <w:rPr>
          <w:rFonts w:cstheme="minorHAnsi"/>
          <w:color w:val="000000"/>
          <w:shd w:val="clear" w:color="auto" w:fill="FFFFFF"/>
        </w:rPr>
        <w:t>, 128(2), pp.267-277.</w:t>
      </w:r>
    </w:p>
    <w:p w14:paraId="144DCE86" w14:textId="77777777" w:rsidR="00755752" w:rsidRPr="00E158F0" w:rsidRDefault="00755752" w:rsidP="00E158F0">
      <w:pPr>
        <w:ind w:left="360"/>
        <w:rPr>
          <w:rFonts w:cstheme="minorHAnsi"/>
        </w:rPr>
      </w:pPr>
      <w:r w:rsidRPr="00E158F0">
        <w:rPr>
          <w:rFonts w:cstheme="minorHAnsi"/>
          <w:color w:val="000000"/>
          <w:shd w:val="clear" w:color="auto" w:fill="FFFFFF"/>
        </w:rPr>
        <w:t>Wang, K. and Wong, K. (2004). Entrepreneurial interest of university students in Singapore. </w:t>
      </w:r>
      <w:proofErr w:type="spellStart"/>
      <w:r w:rsidRPr="00E158F0">
        <w:rPr>
          <w:rFonts w:cstheme="minorHAnsi"/>
          <w:i/>
          <w:iCs/>
          <w:color w:val="000000"/>
          <w:shd w:val="clear" w:color="auto" w:fill="FFFFFF"/>
        </w:rPr>
        <w:t>Technovation</w:t>
      </w:r>
      <w:proofErr w:type="spellEnd"/>
      <w:r w:rsidRPr="00E158F0">
        <w:rPr>
          <w:rFonts w:cstheme="minorHAnsi"/>
          <w:color w:val="000000"/>
          <w:shd w:val="clear" w:color="auto" w:fill="FFFFFF"/>
        </w:rPr>
        <w:t>, 24(2), pp.163-172.</w:t>
      </w:r>
    </w:p>
    <w:p w14:paraId="07F8B29D" w14:textId="77777777" w:rsidR="00755752" w:rsidRPr="00E158F0" w:rsidRDefault="00755752" w:rsidP="00E158F0">
      <w:pPr>
        <w:ind w:left="360"/>
        <w:rPr>
          <w:rFonts w:cstheme="minorHAnsi"/>
          <w:color w:val="000000"/>
          <w:shd w:val="clear" w:color="auto" w:fill="FFFFFF"/>
        </w:rPr>
      </w:pPr>
      <w:r w:rsidRPr="00E158F0">
        <w:rPr>
          <w:rFonts w:cstheme="minorHAnsi"/>
          <w:color w:val="000000"/>
          <w:shd w:val="clear" w:color="auto" w:fill="FFFFFF"/>
        </w:rPr>
        <w:lastRenderedPageBreak/>
        <w:t>Warrington, J. (2018). </w:t>
      </w:r>
      <w:r w:rsidRPr="00E158F0">
        <w:rPr>
          <w:rFonts w:cstheme="minorHAnsi"/>
          <w:i/>
          <w:iCs/>
          <w:color w:val="000000"/>
          <w:shd w:val="clear" w:color="auto" w:fill="FFFFFF"/>
        </w:rPr>
        <w:t>Small businesses warn of no-deal Brexit impact</w:t>
      </w:r>
      <w:r w:rsidRPr="00E158F0">
        <w:rPr>
          <w:rFonts w:cstheme="minorHAnsi"/>
          <w:color w:val="000000"/>
          <w:shd w:val="clear" w:color="auto" w:fill="FFFFFF"/>
        </w:rPr>
        <w:t>. [</w:t>
      </w:r>
      <w:proofErr w:type="gramStart"/>
      <w:r w:rsidRPr="00E158F0">
        <w:rPr>
          <w:rFonts w:cstheme="minorHAnsi"/>
          <w:color w:val="000000"/>
          <w:shd w:val="clear" w:color="auto" w:fill="FFFFFF"/>
        </w:rPr>
        <w:t>online</w:t>
      </w:r>
      <w:proofErr w:type="gramEnd"/>
      <w:r w:rsidRPr="00E158F0">
        <w:rPr>
          <w:rFonts w:cstheme="minorHAnsi"/>
          <w:color w:val="000000"/>
          <w:shd w:val="clear" w:color="auto" w:fill="FFFFFF"/>
        </w:rPr>
        <w:t>] Cityam.com. Available at: http://www.cityam.com/266076/brexit-uncertainty-puts-small-businesses-risk-warns-fsb [Accessed 23 Oct. 2018].</w:t>
      </w:r>
    </w:p>
    <w:p w14:paraId="6AE8F2E5" w14:textId="77777777" w:rsidR="00755752" w:rsidRPr="00E158F0" w:rsidRDefault="00755752" w:rsidP="00E158F0">
      <w:pPr>
        <w:ind w:left="360"/>
        <w:rPr>
          <w:rFonts w:cstheme="minorHAnsi"/>
          <w:color w:val="000000"/>
          <w:shd w:val="clear" w:color="auto" w:fill="FFFFFF"/>
        </w:rPr>
      </w:pPr>
      <w:r w:rsidRPr="00E158F0">
        <w:rPr>
          <w:rFonts w:cstheme="minorHAnsi"/>
          <w:color w:val="000000"/>
          <w:shd w:val="clear" w:color="auto" w:fill="FFFFFF"/>
        </w:rPr>
        <w:t>Wickham, P. (2006). </w:t>
      </w:r>
      <w:r w:rsidRPr="00E158F0">
        <w:rPr>
          <w:rFonts w:cstheme="minorHAnsi"/>
          <w:i/>
          <w:iCs/>
          <w:color w:val="000000"/>
          <w:shd w:val="clear" w:color="auto" w:fill="FFFFFF"/>
        </w:rPr>
        <w:t>Strategic Entrepreneurship</w:t>
      </w:r>
      <w:r w:rsidRPr="00E158F0">
        <w:rPr>
          <w:rFonts w:cstheme="minorHAnsi"/>
          <w:color w:val="000000"/>
          <w:shd w:val="clear" w:color="auto" w:fill="FFFFFF"/>
        </w:rPr>
        <w:t>. 4th ed. Pearson Education Limited: Harlow.</w:t>
      </w:r>
    </w:p>
    <w:p w14:paraId="05BB2E6F" w14:textId="77777777" w:rsidR="00755752" w:rsidRPr="00E158F0" w:rsidRDefault="00755752" w:rsidP="00E158F0">
      <w:pPr>
        <w:ind w:left="360"/>
        <w:rPr>
          <w:rFonts w:cstheme="minorHAnsi"/>
        </w:rPr>
      </w:pPr>
      <w:r w:rsidRPr="00E158F0">
        <w:rPr>
          <w:rFonts w:cstheme="minorHAnsi"/>
        </w:rPr>
        <w:t>Willcox, R. (2017). Robot Revolution</w:t>
      </w:r>
      <w:r w:rsidRPr="00E158F0">
        <w:rPr>
          <w:rFonts w:cstheme="minorHAnsi"/>
          <w:i/>
        </w:rPr>
        <w:t>. Public Finance</w:t>
      </w:r>
      <w:r w:rsidRPr="00E158F0">
        <w:rPr>
          <w:rFonts w:cstheme="minorHAnsi"/>
        </w:rPr>
        <w:t>, (1/2), pp.22-27.</w:t>
      </w:r>
    </w:p>
    <w:p w14:paraId="78F119E2" w14:textId="77777777" w:rsidR="00755752" w:rsidRPr="00E158F0" w:rsidRDefault="00755752" w:rsidP="00E158F0">
      <w:pPr>
        <w:ind w:left="360"/>
        <w:rPr>
          <w:rFonts w:cstheme="minorHAnsi"/>
          <w:color w:val="000000"/>
          <w:shd w:val="clear" w:color="auto" w:fill="FFFFFF"/>
        </w:rPr>
      </w:pPr>
      <w:r w:rsidRPr="00E158F0">
        <w:rPr>
          <w:rFonts w:cstheme="minorHAnsi"/>
          <w:color w:val="000000"/>
          <w:shd w:val="clear" w:color="auto" w:fill="FFFFFF"/>
        </w:rPr>
        <w:t>Wilson, J. (2012). </w:t>
      </w:r>
      <w:r w:rsidRPr="00E158F0">
        <w:rPr>
          <w:rFonts w:cstheme="minorHAnsi"/>
          <w:i/>
          <w:iCs/>
          <w:color w:val="000000"/>
          <w:shd w:val="clear" w:color="auto" w:fill="FFFFFF"/>
        </w:rPr>
        <w:t>Essentials of Business Research</w:t>
      </w:r>
      <w:r w:rsidRPr="00E158F0">
        <w:rPr>
          <w:rFonts w:cstheme="minorHAnsi"/>
          <w:color w:val="000000"/>
          <w:shd w:val="clear" w:color="auto" w:fill="FFFFFF"/>
        </w:rPr>
        <w:t>. Sage Publications: London.</w:t>
      </w:r>
    </w:p>
    <w:p w14:paraId="547AF0D5" w14:textId="77777777" w:rsidR="00755752" w:rsidRPr="00E158F0" w:rsidRDefault="00755752" w:rsidP="00E158F0">
      <w:pPr>
        <w:ind w:left="360"/>
        <w:rPr>
          <w:rFonts w:cstheme="minorHAnsi"/>
          <w:color w:val="000000"/>
          <w:shd w:val="clear" w:color="auto" w:fill="FFFFFF"/>
        </w:rPr>
      </w:pPr>
      <w:r w:rsidRPr="00E158F0">
        <w:rPr>
          <w:rFonts w:cstheme="minorHAnsi"/>
          <w:color w:val="000000"/>
          <w:shd w:val="clear" w:color="auto" w:fill="FFFFFF"/>
        </w:rPr>
        <w:t xml:space="preserve">Xian, H. and </w:t>
      </w:r>
      <w:proofErr w:type="spellStart"/>
      <w:r w:rsidRPr="00E158F0">
        <w:rPr>
          <w:rFonts w:cstheme="minorHAnsi"/>
          <w:color w:val="000000"/>
          <w:shd w:val="clear" w:color="auto" w:fill="FFFFFF"/>
        </w:rPr>
        <w:t>Meng-lewis</w:t>
      </w:r>
      <w:proofErr w:type="spellEnd"/>
      <w:r w:rsidRPr="00E158F0">
        <w:rPr>
          <w:rFonts w:cstheme="minorHAnsi"/>
          <w:color w:val="000000"/>
          <w:shd w:val="clear" w:color="auto" w:fill="FFFFFF"/>
        </w:rPr>
        <w:t>, Y. (2018). </w:t>
      </w:r>
      <w:r w:rsidRPr="00E158F0">
        <w:rPr>
          <w:rFonts w:cstheme="minorHAnsi"/>
          <w:i/>
          <w:iCs/>
          <w:color w:val="000000"/>
          <w:shd w:val="clear" w:color="auto" w:fill="FFFFFF"/>
        </w:rPr>
        <w:t>Business research methods for Chinese students</w:t>
      </w:r>
      <w:r w:rsidRPr="00E158F0">
        <w:rPr>
          <w:rFonts w:cstheme="minorHAnsi"/>
          <w:color w:val="000000"/>
          <w:shd w:val="clear" w:color="auto" w:fill="FFFFFF"/>
        </w:rPr>
        <w:t>. London: SAGE publications.</w:t>
      </w:r>
    </w:p>
    <w:p w14:paraId="0B75ED6E" w14:textId="77777777" w:rsidR="00755752" w:rsidRPr="00E158F0" w:rsidRDefault="00755752" w:rsidP="00E158F0">
      <w:pPr>
        <w:ind w:left="360"/>
        <w:rPr>
          <w:rFonts w:cstheme="minorHAnsi"/>
          <w:color w:val="000000"/>
          <w:shd w:val="clear" w:color="auto" w:fill="FFFFFF"/>
        </w:rPr>
      </w:pPr>
      <w:r w:rsidRPr="00E158F0">
        <w:rPr>
          <w:rFonts w:cstheme="minorHAnsi"/>
          <w:color w:val="000000"/>
          <w:shd w:val="clear" w:color="auto" w:fill="FFFFFF"/>
        </w:rPr>
        <w:t>York, R. and Clark, B. (2006). Marxism, Positivism, and Scientific Sociology: Social Gravity and Historicity. </w:t>
      </w:r>
      <w:r w:rsidRPr="00E158F0">
        <w:rPr>
          <w:rFonts w:cstheme="minorHAnsi"/>
          <w:i/>
          <w:iCs/>
          <w:color w:val="000000"/>
          <w:shd w:val="clear" w:color="auto" w:fill="FFFFFF"/>
        </w:rPr>
        <w:t>The Sociological Quarterly</w:t>
      </w:r>
      <w:r w:rsidRPr="00E158F0">
        <w:rPr>
          <w:rFonts w:cstheme="minorHAnsi"/>
          <w:color w:val="000000"/>
          <w:shd w:val="clear" w:color="auto" w:fill="FFFFFF"/>
        </w:rPr>
        <w:t>, 47(3), pp.425-450.</w:t>
      </w:r>
    </w:p>
    <w:p w14:paraId="7DC72F86" w14:textId="77777777" w:rsidR="006C68E7" w:rsidRPr="006C68E7" w:rsidRDefault="006C68E7" w:rsidP="00D41E32"/>
    <w:sectPr w:rsidR="006C68E7" w:rsidRPr="006C68E7" w:rsidSect="00D05B9E">
      <w:headerReference w:type="default" r:id="rId13"/>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57C160" w14:textId="77777777" w:rsidR="00C82639" w:rsidRDefault="00C82639" w:rsidP="00B17BC6">
      <w:pPr>
        <w:spacing w:after="0" w:line="240" w:lineRule="auto"/>
      </w:pPr>
      <w:r>
        <w:separator/>
      </w:r>
    </w:p>
  </w:endnote>
  <w:endnote w:type="continuationSeparator" w:id="0">
    <w:p w14:paraId="258970F5" w14:textId="77777777" w:rsidR="00C82639" w:rsidRDefault="00C82639" w:rsidP="00B17B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5929205"/>
      <w:docPartObj>
        <w:docPartGallery w:val="Page Numbers (Bottom of Page)"/>
        <w:docPartUnique/>
      </w:docPartObj>
    </w:sdtPr>
    <w:sdtEndPr>
      <w:rPr>
        <w:color w:val="7F7F7F" w:themeColor="background1" w:themeShade="7F"/>
        <w:spacing w:val="60"/>
      </w:rPr>
    </w:sdtEndPr>
    <w:sdtContent>
      <w:p w14:paraId="66B85FC5" w14:textId="12AD9EB4" w:rsidR="00953261" w:rsidRDefault="00953261">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7933FC" w:rsidRPr="007933FC">
          <w:rPr>
            <w:b/>
            <w:bCs/>
            <w:noProof/>
          </w:rPr>
          <w:t>3</w:t>
        </w:r>
        <w:r>
          <w:rPr>
            <w:b/>
            <w:bCs/>
            <w:noProof/>
          </w:rPr>
          <w:fldChar w:fldCharType="end"/>
        </w:r>
        <w:r>
          <w:rPr>
            <w:b/>
            <w:bCs/>
          </w:rPr>
          <w:t xml:space="preserve"> | </w:t>
        </w:r>
        <w:r>
          <w:rPr>
            <w:color w:val="7F7F7F" w:themeColor="background1" w:themeShade="7F"/>
            <w:spacing w:val="60"/>
          </w:rPr>
          <w:t>Page</w:t>
        </w:r>
      </w:p>
    </w:sdtContent>
  </w:sdt>
  <w:p w14:paraId="4A3F015A" w14:textId="77777777" w:rsidR="00953261" w:rsidRDefault="009532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F26" w14:textId="77777777" w:rsidR="00C82639" w:rsidRDefault="00C82639" w:rsidP="00B17BC6">
      <w:pPr>
        <w:spacing w:after="0" w:line="240" w:lineRule="auto"/>
      </w:pPr>
      <w:r>
        <w:separator/>
      </w:r>
    </w:p>
  </w:footnote>
  <w:footnote w:type="continuationSeparator" w:id="0">
    <w:p w14:paraId="0D4CDBF1" w14:textId="77777777" w:rsidR="00C82639" w:rsidRDefault="00C82639" w:rsidP="00B17BC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3DA894" w14:textId="77777777" w:rsidR="00953261" w:rsidRDefault="00953261">
    <w:pPr>
      <w:pStyle w:val="Header"/>
    </w:pPr>
    <w:r>
      <w:t>Tyan Brooker Thorpe</w:t>
    </w:r>
    <w:r>
      <w:ptab w:relativeTo="margin" w:alignment="center" w:leader="none"/>
    </w:r>
    <w:r>
      <w:t>Dissertation Research Proposal</w:t>
    </w:r>
    <w: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F902EC"/>
    <w:multiLevelType w:val="hybridMultilevel"/>
    <w:tmpl w:val="6C50D49A"/>
    <w:lvl w:ilvl="0" w:tplc="73E8ED12">
      <w:start w:val="1"/>
      <w:numFmt w:val="decimal"/>
      <w:lvlText w:val="%1."/>
      <w:lvlJc w:val="left"/>
      <w:pPr>
        <w:ind w:left="720" w:hanging="360"/>
      </w:pPr>
      <w:rPr>
        <w:rFonts w:ascii="Arial" w:hAnsi="Arial" w:cs="Arial" w:hint="default"/>
        <w:color w:val="000000"/>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C291204"/>
    <w:multiLevelType w:val="hybridMultilevel"/>
    <w:tmpl w:val="939651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4D46CCC"/>
    <w:multiLevelType w:val="hybridMultilevel"/>
    <w:tmpl w:val="4858D4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54C8"/>
    <w:rsid w:val="0000103E"/>
    <w:rsid w:val="000137DC"/>
    <w:rsid w:val="0001500D"/>
    <w:rsid w:val="000208D8"/>
    <w:rsid w:val="00025ABC"/>
    <w:rsid w:val="000338DE"/>
    <w:rsid w:val="00033C30"/>
    <w:rsid w:val="00035C5B"/>
    <w:rsid w:val="00043FCD"/>
    <w:rsid w:val="00076FD9"/>
    <w:rsid w:val="00080F98"/>
    <w:rsid w:val="000957AE"/>
    <w:rsid w:val="000D6525"/>
    <w:rsid w:val="000E758E"/>
    <w:rsid w:val="000F4E34"/>
    <w:rsid w:val="000F6DD9"/>
    <w:rsid w:val="00103A21"/>
    <w:rsid w:val="00110F9B"/>
    <w:rsid w:val="001324F9"/>
    <w:rsid w:val="00132F71"/>
    <w:rsid w:val="00140469"/>
    <w:rsid w:val="00164ADF"/>
    <w:rsid w:val="001B0345"/>
    <w:rsid w:val="001C78C2"/>
    <w:rsid w:val="001D5D47"/>
    <w:rsid w:val="001D7D0E"/>
    <w:rsid w:val="001F0CD6"/>
    <w:rsid w:val="002054C8"/>
    <w:rsid w:val="00206424"/>
    <w:rsid w:val="002102B8"/>
    <w:rsid w:val="00211978"/>
    <w:rsid w:val="00224EE8"/>
    <w:rsid w:val="002407FE"/>
    <w:rsid w:val="00240DD3"/>
    <w:rsid w:val="002431B5"/>
    <w:rsid w:val="00253923"/>
    <w:rsid w:val="0025713E"/>
    <w:rsid w:val="00290E8D"/>
    <w:rsid w:val="002A30B6"/>
    <w:rsid w:val="002B4BC5"/>
    <w:rsid w:val="002B7ADE"/>
    <w:rsid w:val="003005BC"/>
    <w:rsid w:val="003461C8"/>
    <w:rsid w:val="00364267"/>
    <w:rsid w:val="0037265F"/>
    <w:rsid w:val="0037579E"/>
    <w:rsid w:val="00391E35"/>
    <w:rsid w:val="003946B4"/>
    <w:rsid w:val="003C04B9"/>
    <w:rsid w:val="003C36F0"/>
    <w:rsid w:val="003E26DC"/>
    <w:rsid w:val="00406BAD"/>
    <w:rsid w:val="0041363E"/>
    <w:rsid w:val="0041489B"/>
    <w:rsid w:val="00437F5F"/>
    <w:rsid w:val="004531E2"/>
    <w:rsid w:val="00453E1B"/>
    <w:rsid w:val="004662BD"/>
    <w:rsid w:val="00472674"/>
    <w:rsid w:val="00486C96"/>
    <w:rsid w:val="004D582E"/>
    <w:rsid w:val="005048A8"/>
    <w:rsid w:val="0051192C"/>
    <w:rsid w:val="00540AB4"/>
    <w:rsid w:val="00541702"/>
    <w:rsid w:val="005443E0"/>
    <w:rsid w:val="0056241E"/>
    <w:rsid w:val="005807A0"/>
    <w:rsid w:val="00593141"/>
    <w:rsid w:val="00596D45"/>
    <w:rsid w:val="005A3DB6"/>
    <w:rsid w:val="005B6A0D"/>
    <w:rsid w:val="005D3142"/>
    <w:rsid w:val="005E6AEA"/>
    <w:rsid w:val="005F46D1"/>
    <w:rsid w:val="00606B91"/>
    <w:rsid w:val="00612CE9"/>
    <w:rsid w:val="00631633"/>
    <w:rsid w:val="00635352"/>
    <w:rsid w:val="0066481E"/>
    <w:rsid w:val="00667DF0"/>
    <w:rsid w:val="006771DA"/>
    <w:rsid w:val="00682F4F"/>
    <w:rsid w:val="00686524"/>
    <w:rsid w:val="006958F6"/>
    <w:rsid w:val="00695DA5"/>
    <w:rsid w:val="006A331F"/>
    <w:rsid w:val="006B2AA8"/>
    <w:rsid w:val="006B43F2"/>
    <w:rsid w:val="006C68E7"/>
    <w:rsid w:val="006C728B"/>
    <w:rsid w:val="006D7BD2"/>
    <w:rsid w:val="007038FE"/>
    <w:rsid w:val="00712AC7"/>
    <w:rsid w:val="00712E81"/>
    <w:rsid w:val="00744FFF"/>
    <w:rsid w:val="00745072"/>
    <w:rsid w:val="007518B3"/>
    <w:rsid w:val="00755752"/>
    <w:rsid w:val="00755D92"/>
    <w:rsid w:val="00777CA5"/>
    <w:rsid w:val="007814A9"/>
    <w:rsid w:val="00784E06"/>
    <w:rsid w:val="007933FC"/>
    <w:rsid w:val="007A223E"/>
    <w:rsid w:val="007B727D"/>
    <w:rsid w:val="007C54FC"/>
    <w:rsid w:val="007C6441"/>
    <w:rsid w:val="007C6794"/>
    <w:rsid w:val="007D1BCF"/>
    <w:rsid w:val="007D2FFF"/>
    <w:rsid w:val="007D5BAC"/>
    <w:rsid w:val="007D6F23"/>
    <w:rsid w:val="007E3FAD"/>
    <w:rsid w:val="00804491"/>
    <w:rsid w:val="00815873"/>
    <w:rsid w:val="0082142F"/>
    <w:rsid w:val="00833A64"/>
    <w:rsid w:val="00850940"/>
    <w:rsid w:val="00851771"/>
    <w:rsid w:val="00862A0D"/>
    <w:rsid w:val="00873B22"/>
    <w:rsid w:val="00876EE3"/>
    <w:rsid w:val="0089323D"/>
    <w:rsid w:val="00896820"/>
    <w:rsid w:val="008D0B5C"/>
    <w:rsid w:val="008D229C"/>
    <w:rsid w:val="008D5A04"/>
    <w:rsid w:val="008E48CE"/>
    <w:rsid w:val="008E6B8B"/>
    <w:rsid w:val="00907AD0"/>
    <w:rsid w:val="0094509A"/>
    <w:rsid w:val="00950585"/>
    <w:rsid w:val="00953261"/>
    <w:rsid w:val="00962C91"/>
    <w:rsid w:val="00970C5B"/>
    <w:rsid w:val="00973AFA"/>
    <w:rsid w:val="00974B37"/>
    <w:rsid w:val="00975054"/>
    <w:rsid w:val="00985785"/>
    <w:rsid w:val="00991559"/>
    <w:rsid w:val="00993885"/>
    <w:rsid w:val="00995600"/>
    <w:rsid w:val="009A2706"/>
    <w:rsid w:val="009C45C7"/>
    <w:rsid w:val="009D0FAF"/>
    <w:rsid w:val="009E0446"/>
    <w:rsid w:val="009E06C9"/>
    <w:rsid w:val="009E3B94"/>
    <w:rsid w:val="00A01981"/>
    <w:rsid w:val="00A069A2"/>
    <w:rsid w:val="00A107E0"/>
    <w:rsid w:val="00A24D0F"/>
    <w:rsid w:val="00A34B9A"/>
    <w:rsid w:val="00A736EE"/>
    <w:rsid w:val="00A86FF2"/>
    <w:rsid w:val="00AA20B5"/>
    <w:rsid w:val="00AA53EE"/>
    <w:rsid w:val="00AA557D"/>
    <w:rsid w:val="00AB79C2"/>
    <w:rsid w:val="00AD2083"/>
    <w:rsid w:val="00AE1BAD"/>
    <w:rsid w:val="00AE6F77"/>
    <w:rsid w:val="00AF1F37"/>
    <w:rsid w:val="00B14846"/>
    <w:rsid w:val="00B17BC6"/>
    <w:rsid w:val="00B2301E"/>
    <w:rsid w:val="00B24662"/>
    <w:rsid w:val="00B31039"/>
    <w:rsid w:val="00B31B61"/>
    <w:rsid w:val="00B354BC"/>
    <w:rsid w:val="00B376AD"/>
    <w:rsid w:val="00B40998"/>
    <w:rsid w:val="00B56FFA"/>
    <w:rsid w:val="00B65C22"/>
    <w:rsid w:val="00B66AD3"/>
    <w:rsid w:val="00B84F6A"/>
    <w:rsid w:val="00B97AF7"/>
    <w:rsid w:val="00BA2F67"/>
    <w:rsid w:val="00BC5893"/>
    <w:rsid w:val="00BC75A2"/>
    <w:rsid w:val="00C059E3"/>
    <w:rsid w:val="00C0797E"/>
    <w:rsid w:val="00C121B6"/>
    <w:rsid w:val="00C212AF"/>
    <w:rsid w:val="00C33E06"/>
    <w:rsid w:val="00C410DA"/>
    <w:rsid w:val="00C459B4"/>
    <w:rsid w:val="00C45AF3"/>
    <w:rsid w:val="00C477FB"/>
    <w:rsid w:val="00C54169"/>
    <w:rsid w:val="00C562DC"/>
    <w:rsid w:val="00C64742"/>
    <w:rsid w:val="00C82639"/>
    <w:rsid w:val="00C8689C"/>
    <w:rsid w:val="00C86972"/>
    <w:rsid w:val="00C93836"/>
    <w:rsid w:val="00C9455A"/>
    <w:rsid w:val="00CA0CA5"/>
    <w:rsid w:val="00CB442F"/>
    <w:rsid w:val="00CB44A3"/>
    <w:rsid w:val="00CC3064"/>
    <w:rsid w:val="00CC50AF"/>
    <w:rsid w:val="00CD29F2"/>
    <w:rsid w:val="00CD691E"/>
    <w:rsid w:val="00CF0B72"/>
    <w:rsid w:val="00D025D4"/>
    <w:rsid w:val="00D05B9E"/>
    <w:rsid w:val="00D11637"/>
    <w:rsid w:val="00D17FE2"/>
    <w:rsid w:val="00D25EC7"/>
    <w:rsid w:val="00D3397C"/>
    <w:rsid w:val="00D41CDF"/>
    <w:rsid w:val="00D41E32"/>
    <w:rsid w:val="00D42E2E"/>
    <w:rsid w:val="00D461E9"/>
    <w:rsid w:val="00D80A66"/>
    <w:rsid w:val="00D81D1E"/>
    <w:rsid w:val="00D93A83"/>
    <w:rsid w:val="00D96BEE"/>
    <w:rsid w:val="00DB02F5"/>
    <w:rsid w:val="00DB696E"/>
    <w:rsid w:val="00DD6A0A"/>
    <w:rsid w:val="00DE3A95"/>
    <w:rsid w:val="00DE4A95"/>
    <w:rsid w:val="00DE4FDE"/>
    <w:rsid w:val="00DF0576"/>
    <w:rsid w:val="00DF1DB0"/>
    <w:rsid w:val="00DF3A55"/>
    <w:rsid w:val="00DF468A"/>
    <w:rsid w:val="00DF4749"/>
    <w:rsid w:val="00E00407"/>
    <w:rsid w:val="00E02FA0"/>
    <w:rsid w:val="00E12266"/>
    <w:rsid w:val="00E12924"/>
    <w:rsid w:val="00E158F0"/>
    <w:rsid w:val="00E222EA"/>
    <w:rsid w:val="00E24B51"/>
    <w:rsid w:val="00E259F4"/>
    <w:rsid w:val="00E32A5B"/>
    <w:rsid w:val="00E34D4E"/>
    <w:rsid w:val="00E54259"/>
    <w:rsid w:val="00E5441E"/>
    <w:rsid w:val="00E60C54"/>
    <w:rsid w:val="00E6114F"/>
    <w:rsid w:val="00E64E5F"/>
    <w:rsid w:val="00E94AC1"/>
    <w:rsid w:val="00E95E8A"/>
    <w:rsid w:val="00EB2208"/>
    <w:rsid w:val="00EC7137"/>
    <w:rsid w:val="00ED18F8"/>
    <w:rsid w:val="00ED26F0"/>
    <w:rsid w:val="00ED6B90"/>
    <w:rsid w:val="00EF48EA"/>
    <w:rsid w:val="00F17FDC"/>
    <w:rsid w:val="00F354AA"/>
    <w:rsid w:val="00F3735D"/>
    <w:rsid w:val="00F42369"/>
    <w:rsid w:val="00F464E1"/>
    <w:rsid w:val="00F5638D"/>
    <w:rsid w:val="00F6789E"/>
    <w:rsid w:val="00F802E6"/>
    <w:rsid w:val="00F96283"/>
    <w:rsid w:val="00F97A5A"/>
    <w:rsid w:val="00FB4061"/>
    <w:rsid w:val="00FB72A0"/>
    <w:rsid w:val="00FC3C7D"/>
    <w:rsid w:val="00FD038C"/>
    <w:rsid w:val="00FD226C"/>
    <w:rsid w:val="00FE2431"/>
    <w:rsid w:val="00FE6DF9"/>
    <w:rsid w:val="00FF129D"/>
    <w:rsid w:val="00FF3883"/>
    <w:rsid w:val="00FF7E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75517A5F"/>
  <w15:chartTrackingRefBased/>
  <w15:docId w15:val="{F6DD4746-A490-4F37-A3F2-8AC512EB0B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E6AE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05B9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05B9E"/>
    <w:rPr>
      <w:rFonts w:eastAsiaTheme="minorEastAsia"/>
      <w:lang w:val="en-US"/>
    </w:rPr>
  </w:style>
  <w:style w:type="paragraph" w:styleId="ListParagraph">
    <w:name w:val="List Paragraph"/>
    <w:basedOn w:val="Normal"/>
    <w:uiPriority w:val="34"/>
    <w:qFormat/>
    <w:rsid w:val="000137DC"/>
    <w:pPr>
      <w:ind w:left="720"/>
      <w:contextualSpacing/>
    </w:pPr>
  </w:style>
  <w:style w:type="character" w:styleId="Strong">
    <w:name w:val="Strong"/>
    <w:basedOn w:val="DefaultParagraphFont"/>
    <w:uiPriority w:val="22"/>
    <w:qFormat/>
    <w:rsid w:val="00E5441E"/>
    <w:rPr>
      <w:b/>
      <w:bCs/>
    </w:rPr>
  </w:style>
  <w:style w:type="character" w:customStyle="1" w:styleId="selectable">
    <w:name w:val="selectable"/>
    <w:basedOn w:val="DefaultParagraphFont"/>
    <w:rsid w:val="00E5441E"/>
  </w:style>
  <w:style w:type="character" w:customStyle="1" w:styleId="Heading1Char">
    <w:name w:val="Heading 1 Char"/>
    <w:basedOn w:val="DefaultParagraphFont"/>
    <w:link w:val="Heading1"/>
    <w:uiPriority w:val="9"/>
    <w:rsid w:val="005E6AEA"/>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5E6AEA"/>
    <w:pPr>
      <w:outlineLvl w:val="9"/>
    </w:pPr>
    <w:rPr>
      <w:lang w:val="en-US"/>
    </w:rPr>
  </w:style>
  <w:style w:type="paragraph" w:styleId="TOC2">
    <w:name w:val="toc 2"/>
    <w:basedOn w:val="Normal"/>
    <w:next w:val="Normal"/>
    <w:autoRedefine/>
    <w:uiPriority w:val="39"/>
    <w:unhideWhenUsed/>
    <w:rsid w:val="005E6AEA"/>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5E6AEA"/>
    <w:pPr>
      <w:spacing w:after="100"/>
    </w:pPr>
    <w:rPr>
      <w:rFonts w:eastAsiaTheme="minorEastAsia" w:cs="Times New Roman"/>
      <w:lang w:val="en-US"/>
    </w:rPr>
  </w:style>
  <w:style w:type="paragraph" w:styleId="TOC3">
    <w:name w:val="toc 3"/>
    <w:basedOn w:val="Normal"/>
    <w:next w:val="Normal"/>
    <w:autoRedefine/>
    <w:uiPriority w:val="39"/>
    <w:unhideWhenUsed/>
    <w:rsid w:val="005E6AEA"/>
    <w:pPr>
      <w:spacing w:after="100"/>
      <w:ind w:left="440"/>
    </w:pPr>
    <w:rPr>
      <w:rFonts w:eastAsiaTheme="minorEastAsia" w:cs="Times New Roman"/>
      <w:lang w:val="en-US"/>
    </w:rPr>
  </w:style>
  <w:style w:type="paragraph" w:styleId="BalloonText">
    <w:name w:val="Balloon Text"/>
    <w:basedOn w:val="Normal"/>
    <w:link w:val="BalloonTextChar"/>
    <w:uiPriority w:val="99"/>
    <w:semiHidden/>
    <w:unhideWhenUsed/>
    <w:rsid w:val="009A270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A2706"/>
    <w:rPr>
      <w:rFonts w:ascii="Segoe UI" w:hAnsi="Segoe UI" w:cs="Segoe UI"/>
      <w:sz w:val="18"/>
      <w:szCs w:val="18"/>
    </w:rPr>
  </w:style>
  <w:style w:type="character" w:styleId="CommentReference">
    <w:name w:val="annotation reference"/>
    <w:basedOn w:val="DefaultParagraphFont"/>
    <w:uiPriority w:val="99"/>
    <w:semiHidden/>
    <w:unhideWhenUsed/>
    <w:rsid w:val="00682F4F"/>
    <w:rPr>
      <w:sz w:val="16"/>
      <w:szCs w:val="16"/>
    </w:rPr>
  </w:style>
  <w:style w:type="paragraph" w:styleId="CommentText">
    <w:name w:val="annotation text"/>
    <w:basedOn w:val="Normal"/>
    <w:link w:val="CommentTextChar"/>
    <w:uiPriority w:val="99"/>
    <w:semiHidden/>
    <w:unhideWhenUsed/>
    <w:rsid w:val="00682F4F"/>
    <w:pPr>
      <w:spacing w:line="240" w:lineRule="auto"/>
    </w:pPr>
    <w:rPr>
      <w:sz w:val="20"/>
      <w:szCs w:val="20"/>
    </w:rPr>
  </w:style>
  <w:style w:type="character" w:customStyle="1" w:styleId="CommentTextChar">
    <w:name w:val="Comment Text Char"/>
    <w:basedOn w:val="DefaultParagraphFont"/>
    <w:link w:val="CommentText"/>
    <w:uiPriority w:val="99"/>
    <w:semiHidden/>
    <w:rsid w:val="00682F4F"/>
    <w:rPr>
      <w:sz w:val="20"/>
      <w:szCs w:val="20"/>
    </w:rPr>
  </w:style>
  <w:style w:type="paragraph" w:styleId="CommentSubject">
    <w:name w:val="annotation subject"/>
    <w:basedOn w:val="CommentText"/>
    <w:next w:val="CommentText"/>
    <w:link w:val="CommentSubjectChar"/>
    <w:uiPriority w:val="99"/>
    <w:semiHidden/>
    <w:unhideWhenUsed/>
    <w:rsid w:val="00682F4F"/>
    <w:rPr>
      <w:b/>
      <w:bCs/>
    </w:rPr>
  </w:style>
  <w:style w:type="character" w:customStyle="1" w:styleId="CommentSubjectChar">
    <w:name w:val="Comment Subject Char"/>
    <w:basedOn w:val="CommentTextChar"/>
    <w:link w:val="CommentSubject"/>
    <w:uiPriority w:val="99"/>
    <w:semiHidden/>
    <w:rsid w:val="00682F4F"/>
    <w:rPr>
      <w:b/>
      <w:bCs/>
      <w:sz w:val="20"/>
      <w:szCs w:val="20"/>
    </w:rPr>
  </w:style>
  <w:style w:type="character" w:styleId="Hyperlink">
    <w:name w:val="Hyperlink"/>
    <w:basedOn w:val="DefaultParagraphFont"/>
    <w:uiPriority w:val="99"/>
    <w:unhideWhenUsed/>
    <w:rsid w:val="009E06C9"/>
    <w:rPr>
      <w:color w:val="0563C1" w:themeColor="hyperlink"/>
      <w:u w:val="single"/>
    </w:rPr>
  </w:style>
  <w:style w:type="character" w:styleId="FollowedHyperlink">
    <w:name w:val="FollowedHyperlink"/>
    <w:basedOn w:val="DefaultParagraphFont"/>
    <w:uiPriority w:val="99"/>
    <w:semiHidden/>
    <w:unhideWhenUsed/>
    <w:rsid w:val="000208D8"/>
    <w:rPr>
      <w:color w:val="954F72" w:themeColor="followedHyperlink"/>
      <w:u w:val="single"/>
    </w:rPr>
  </w:style>
  <w:style w:type="character" w:customStyle="1" w:styleId="UnresolvedMention1">
    <w:name w:val="Unresolved Mention1"/>
    <w:basedOn w:val="DefaultParagraphFont"/>
    <w:uiPriority w:val="99"/>
    <w:semiHidden/>
    <w:unhideWhenUsed/>
    <w:rsid w:val="001F0CD6"/>
    <w:rPr>
      <w:color w:val="605E5C"/>
      <w:shd w:val="clear" w:color="auto" w:fill="E1DFDD"/>
    </w:rPr>
  </w:style>
  <w:style w:type="paragraph" w:styleId="Header">
    <w:name w:val="header"/>
    <w:basedOn w:val="Normal"/>
    <w:link w:val="HeaderChar"/>
    <w:uiPriority w:val="99"/>
    <w:unhideWhenUsed/>
    <w:rsid w:val="00B17B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7BC6"/>
  </w:style>
  <w:style w:type="paragraph" w:styleId="Footer">
    <w:name w:val="footer"/>
    <w:basedOn w:val="Normal"/>
    <w:link w:val="FooterChar"/>
    <w:uiPriority w:val="99"/>
    <w:unhideWhenUsed/>
    <w:rsid w:val="00B17B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7BC6"/>
  </w:style>
  <w:style w:type="paragraph" w:styleId="Revision">
    <w:name w:val="Revision"/>
    <w:hidden/>
    <w:uiPriority w:val="99"/>
    <w:semiHidden/>
    <w:rsid w:val="00744FF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0927154">
      <w:bodyDiv w:val="1"/>
      <w:marLeft w:val="0"/>
      <w:marRight w:val="0"/>
      <w:marTop w:val="0"/>
      <w:marBottom w:val="0"/>
      <w:divBdr>
        <w:top w:val="none" w:sz="0" w:space="0" w:color="auto"/>
        <w:left w:val="none" w:sz="0" w:space="0" w:color="auto"/>
        <w:bottom w:val="none" w:sz="0" w:space="0" w:color="auto"/>
        <w:right w:val="none" w:sz="0" w:space="0" w:color="auto"/>
      </w:divBdr>
    </w:div>
    <w:div w:id="17781352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chart" Target="charts/chart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bar"/>
        <c:grouping val="stacked"/>
        <c:varyColors val="0"/>
        <c:ser>
          <c:idx val="0"/>
          <c:order val="0"/>
          <c:tx>
            <c:strRef>
              <c:f>Sheet1!$B$1</c:f>
              <c:strCache>
                <c:ptCount val="1"/>
                <c:pt idx="0">
                  <c:v>Start date</c:v>
                </c:pt>
              </c:strCache>
            </c:strRef>
          </c:tx>
          <c:spPr>
            <a:noFill/>
            <a:ln>
              <a:noFill/>
            </a:ln>
            <a:effectLst/>
          </c:spPr>
          <c:invertIfNegative val="0"/>
          <c:cat>
            <c:strRef>
              <c:f>Sheet1!$A$2:$A$15</c:f>
              <c:strCache>
                <c:ptCount val="14"/>
                <c:pt idx="0">
                  <c:v>Read literature</c:v>
                </c:pt>
                <c:pt idx="1">
                  <c:v>Finalise Objectives</c:v>
                </c:pt>
                <c:pt idx="2">
                  <c:v>Draft literature review</c:v>
                </c:pt>
                <c:pt idx="3">
                  <c:v>Read methodology literature</c:v>
                </c:pt>
                <c:pt idx="4">
                  <c:v>Devise research approach</c:v>
                </c:pt>
                <c:pt idx="5">
                  <c:v>Draft research strategy and method</c:v>
                </c:pt>
                <c:pt idx="6">
                  <c:v>Create questionnaire</c:v>
                </c:pt>
                <c:pt idx="7">
                  <c:v>Deploy questionnaire</c:v>
                </c:pt>
                <c:pt idx="8">
                  <c:v>Analyse data</c:v>
                </c:pt>
                <c:pt idx="9">
                  <c:v>Write draft of Findings chapter</c:v>
                </c:pt>
                <c:pt idx="10">
                  <c:v>Complete remaining chapters</c:v>
                </c:pt>
                <c:pt idx="11">
                  <c:v>Submit draft to tutor and wait for feedback</c:v>
                </c:pt>
                <c:pt idx="12">
                  <c:v>Edit work and format appropriately for submission</c:v>
                </c:pt>
                <c:pt idx="13">
                  <c:v>Print, bind and submit</c:v>
                </c:pt>
              </c:strCache>
            </c:strRef>
          </c:cat>
          <c:val>
            <c:numRef>
              <c:f>Sheet1!$B$2:$B$15</c:f>
              <c:numCache>
                <c:formatCode>d\-mmm\-yy</c:formatCode>
                <c:ptCount val="14"/>
                <c:pt idx="0">
                  <c:v>43375</c:v>
                </c:pt>
                <c:pt idx="1">
                  <c:v>43403</c:v>
                </c:pt>
                <c:pt idx="2">
                  <c:v>43424</c:v>
                </c:pt>
                <c:pt idx="3">
                  <c:v>43419</c:v>
                </c:pt>
                <c:pt idx="4">
                  <c:v>43419</c:v>
                </c:pt>
                <c:pt idx="5">
                  <c:v>43447</c:v>
                </c:pt>
                <c:pt idx="6">
                  <c:v>43479</c:v>
                </c:pt>
                <c:pt idx="7">
                  <c:v>43510</c:v>
                </c:pt>
                <c:pt idx="8">
                  <c:v>43545</c:v>
                </c:pt>
                <c:pt idx="9">
                  <c:v>43559</c:v>
                </c:pt>
                <c:pt idx="10">
                  <c:v>43566</c:v>
                </c:pt>
                <c:pt idx="11">
                  <c:v>43580</c:v>
                </c:pt>
                <c:pt idx="12">
                  <c:v>43587</c:v>
                </c:pt>
                <c:pt idx="13">
                  <c:v>43594</c:v>
                </c:pt>
              </c:numCache>
            </c:numRef>
          </c:val>
          <c:extLst>
            <c:ext xmlns:c16="http://schemas.microsoft.com/office/drawing/2014/chart" uri="{C3380CC4-5D6E-409C-BE32-E72D297353CC}">
              <c16:uniqueId val="{00000000-5EF4-4F48-BBFE-D485B2B4C5C0}"/>
            </c:ext>
          </c:extLst>
        </c:ser>
        <c:ser>
          <c:idx val="1"/>
          <c:order val="1"/>
          <c:tx>
            <c:strRef>
              <c:f>Sheet1!$C$1</c:f>
              <c:strCache>
                <c:ptCount val="1"/>
                <c:pt idx="0">
                  <c:v>Duration</c:v>
                </c:pt>
              </c:strCache>
            </c:strRef>
          </c:tx>
          <c:spPr>
            <a:solidFill>
              <a:schemeClr val="accent2"/>
            </a:solidFill>
            <a:ln>
              <a:noFill/>
            </a:ln>
            <a:effectLst/>
          </c:spPr>
          <c:invertIfNegative val="0"/>
          <c:cat>
            <c:strRef>
              <c:f>Sheet1!$A$2:$A$15</c:f>
              <c:strCache>
                <c:ptCount val="14"/>
                <c:pt idx="0">
                  <c:v>Read literature</c:v>
                </c:pt>
                <c:pt idx="1">
                  <c:v>Finalise Objectives</c:v>
                </c:pt>
                <c:pt idx="2">
                  <c:v>Draft literature review</c:v>
                </c:pt>
                <c:pt idx="3">
                  <c:v>Read methodology literature</c:v>
                </c:pt>
                <c:pt idx="4">
                  <c:v>Devise research approach</c:v>
                </c:pt>
                <c:pt idx="5">
                  <c:v>Draft research strategy and method</c:v>
                </c:pt>
                <c:pt idx="6">
                  <c:v>Create questionnaire</c:v>
                </c:pt>
                <c:pt idx="7">
                  <c:v>Deploy questionnaire</c:v>
                </c:pt>
                <c:pt idx="8">
                  <c:v>Analyse data</c:v>
                </c:pt>
                <c:pt idx="9">
                  <c:v>Write draft of Findings chapter</c:v>
                </c:pt>
                <c:pt idx="10">
                  <c:v>Complete remaining chapters</c:v>
                </c:pt>
                <c:pt idx="11">
                  <c:v>Submit draft to tutor and wait for feedback</c:v>
                </c:pt>
                <c:pt idx="12">
                  <c:v>Edit work and format appropriately for submission</c:v>
                </c:pt>
                <c:pt idx="13">
                  <c:v>Print, bind and submit</c:v>
                </c:pt>
              </c:strCache>
            </c:strRef>
          </c:cat>
          <c:val>
            <c:numRef>
              <c:f>Sheet1!$C$2:$C$15</c:f>
              <c:numCache>
                <c:formatCode>General</c:formatCode>
                <c:ptCount val="14"/>
                <c:pt idx="0">
                  <c:v>49</c:v>
                </c:pt>
                <c:pt idx="1">
                  <c:v>7</c:v>
                </c:pt>
                <c:pt idx="2">
                  <c:v>21</c:v>
                </c:pt>
                <c:pt idx="3">
                  <c:v>28</c:v>
                </c:pt>
                <c:pt idx="4">
                  <c:v>28</c:v>
                </c:pt>
                <c:pt idx="5">
                  <c:v>35</c:v>
                </c:pt>
                <c:pt idx="6">
                  <c:v>28</c:v>
                </c:pt>
                <c:pt idx="7">
                  <c:v>35</c:v>
                </c:pt>
                <c:pt idx="8">
                  <c:v>14</c:v>
                </c:pt>
                <c:pt idx="9">
                  <c:v>7</c:v>
                </c:pt>
                <c:pt idx="10">
                  <c:v>14</c:v>
                </c:pt>
                <c:pt idx="11">
                  <c:v>7</c:v>
                </c:pt>
                <c:pt idx="12">
                  <c:v>7</c:v>
                </c:pt>
                <c:pt idx="13">
                  <c:v>7</c:v>
                </c:pt>
              </c:numCache>
            </c:numRef>
          </c:val>
          <c:extLst>
            <c:ext xmlns:c16="http://schemas.microsoft.com/office/drawing/2014/chart" uri="{C3380CC4-5D6E-409C-BE32-E72D297353CC}">
              <c16:uniqueId val="{00000001-5EF4-4F48-BBFE-D485B2B4C5C0}"/>
            </c:ext>
          </c:extLst>
        </c:ser>
        <c:dLbls>
          <c:showLegendKey val="0"/>
          <c:showVal val="0"/>
          <c:showCatName val="0"/>
          <c:showSerName val="0"/>
          <c:showPercent val="0"/>
          <c:showBubbleSize val="0"/>
        </c:dLbls>
        <c:gapWidth val="150"/>
        <c:overlap val="100"/>
        <c:axId val="412401312"/>
        <c:axId val="412401640"/>
      </c:barChart>
      <c:catAx>
        <c:axId val="412401312"/>
        <c:scaling>
          <c:orientation val="maxMin"/>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2401640"/>
        <c:crosses val="autoZero"/>
        <c:auto val="1"/>
        <c:lblAlgn val="ctr"/>
        <c:lblOffset val="100"/>
        <c:noMultiLvlLbl val="0"/>
      </c:catAx>
      <c:valAx>
        <c:axId val="412401640"/>
        <c:scaling>
          <c:orientation val="minMax"/>
          <c:min val="43375"/>
        </c:scaling>
        <c:delete val="0"/>
        <c:axPos val="t"/>
        <c:majorGridlines>
          <c:spPr>
            <a:ln w="9525" cap="flat" cmpd="sng" algn="ctr">
              <a:solidFill>
                <a:schemeClr val="tx1">
                  <a:lumMod val="15000"/>
                  <a:lumOff val="85000"/>
                </a:schemeClr>
              </a:solidFill>
              <a:round/>
            </a:ln>
            <a:effectLst/>
          </c:spPr>
        </c:majorGridlines>
        <c:numFmt formatCode="d\-mmm\-yy"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2401312"/>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6B9970BA033C42D2BD7456AD903C6A4E"/>
        <w:category>
          <w:name w:val="General"/>
          <w:gallery w:val="placeholder"/>
        </w:category>
        <w:types>
          <w:type w:val="bbPlcHdr"/>
        </w:types>
        <w:behaviors>
          <w:behavior w:val="content"/>
        </w:behaviors>
        <w:guid w:val="{09AABAB3-6324-4F60-9926-D781E8D17876}"/>
      </w:docPartPr>
      <w:docPartBody>
        <w:p w:rsidR="000822EF" w:rsidRDefault="00550B27" w:rsidP="00550B27">
          <w:pPr>
            <w:pStyle w:val="6B9970BA033C42D2BD7456AD903C6A4E"/>
          </w:pPr>
          <w:r>
            <w:rPr>
              <w:rFonts w:asciiTheme="majorHAnsi" w:eastAsiaTheme="majorEastAsia" w:hAnsiTheme="majorHAnsi" w:cstheme="majorBidi"/>
              <w:caps/>
              <w:color w:val="5B9BD5" w:themeColor="accent1"/>
              <w:sz w:val="80"/>
              <w:szCs w:val="80"/>
            </w:rPr>
            <w:t>[Document title]</w:t>
          </w:r>
        </w:p>
      </w:docPartBody>
    </w:docPart>
    <w:docPart>
      <w:docPartPr>
        <w:name w:val="3CF1BBE99D6A4F7CA2014D1C5E08E956"/>
        <w:category>
          <w:name w:val="General"/>
          <w:gallery w:val="placeholder"/>
        </w:category>
        <w:types>
          <w:type w:val="bbPlcHdr"/>
        </w:types>
        <w:behaviors>
          <w:behavior w:val="content"/>
        </w:behaviors>
        <w:guid w:val="{64A2BA4A-634C-42A5-8C74-C9AA65612D57}"/>
      </w:docPartPr>
      <w:docPartBody>
        <w:p w:rsidR="000822EF" w:rsidRDefault="00550B27" w:rsidP="00550B27">
          <w:pPr>
            <w:pStyle w:val="3CF1BBE99D6A4F7CA2014D1C5E08E956"/>
          </w:pPr>
          <w:r>
            <w:rPr>
              <w:color w:val="5B9BD5"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B27"/>
    <w:rsid w:val="000822EF"/>
    <w:rsid w:val="002E50CF"/>
    <w:rsid w:val="0044342C"/>
    <w:rsid w:val="00550B27"/>
    <w:rsid w:val="0089379C"/>
    <w:rsid w:val="00AA207C"/>
    <w:rsid w:val="00D919B4"/>
    <w:rsid w:val="00E636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B9970BA033C42D2BD7456AD903C6A4E">
    <w:name w:val="6B9970BA033C42D2BD7456AD903C6A4E"/>
    <w:rsid w:val="00550B27"/>
  </w:style>
  <w:style w:type="paragraph" w:customStyle="1" w:styleId="3CF1BBE99D6A4F7CA2014D1C5E08E956">
    <w:name w:val="3CF1BBE99D6A4F7CA2014D1C5E08E956"/>
    <w:rsid w:val="00550B27"/>
  </w:style>
  <w:style w:type="paragraph" w:customStyle="1" w:styleId="F9298013259C4DB4859A0A71EFCA5A6B">
    <w:name w:val="F9298013259C4DB4859A0A71EFCA5A6B"/>
    <w:rsid w:val="00550B27"/>
  </w:style>
  <w:style w:type="paragraph" w:customStyle="1" w:styleId="509A53ABF84342BB818926EE480B851A">
    <w:name w:val="509A53ABF84342BB818926EE480B851A"/>
    <w:rsid w:val="00550B27"/>
  </w:style>
  <w:style w:type="paragraph" w:customStyle="1" w:styleId="F00E8EF69308442CB271F619F4FEFEAA">
    <w:name w:val="F00E8EF69308442CB271F619F4FEFEAA"/>
    <w:rsid w:val="00550B27"/>
  </w:style>
  <w:style w:type="paragraph" w:customStyle="1" w:styleId="143E2802748B4E3EBF3650BE2AE9C4C5">
    <w:name w:val="143E2802748B4E3EBF3650BE2AE9C4C5"/>
    <w:rsid w:val="00AA207C"/>
  </w:style>
  <w:style w:type="paragraph" w:customStyle="1" w:styleId="E04009CBD96646318EB1CEF9955F3AA4">
    <w:name w:val="E04009CBD96646318EB1CEF9955F3AA4"/>
    <w:rsid w:val="00AA207C"/>
  </w:style>
  <w:style w:type="paragraph" w:customStyle="1" w:styleId="18BA0A74010B4082BED8E7C22DC8A250">
    <w:name w:val="18BA0A74010B4082BED8E7C22DC8A250"/>
    <w:rsid w:val="00AA207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Tyan Brooker Thorpe</PublishDate>
  <Abstract/>
  <CompanyAddress>P149779</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CEB8236-7887-43F0-9EA5-B4E2F5032D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11</Pages>
  <Words>3333</Words>
  <Characters>19003</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Research Proposal</vt:lpstr>
    </vt:vector>
  </TitlesOfParts>
  <Company>University of Wales Trinity Saint David</Company>
  <LinksUpToDate>false</LinksUpToDate>
  <CharactersWithSpaces>22292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dc:title>
  <dc:subject>Dissertation</dc:subject>
  <dc:creator>Tyan BrookerThorpe (P149779)</dc:creator>
  <cp:keywords/>
  <dc:description/>
  <cp:lastModifiedBy>Tyan BrookerThorpe (P149779)</cp:lastModifiedBy>
  <cp:revision>10</cp:revision>
  <dcterms:created xsi:type="dcterms:W3CDTF">2018-11-19T08:35:00Z</dcterms:created>
  <dcterms:modified xsi:type="dcterms:W3CDTF">2018-11-19T15:40:00Z</dcterms:modified>
</cp:coreProperties>
</file>