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4BC0C" w14:textId="74BC16BA" w:rsidR="001227F9" w:rsidRDefault="00FB1215">
      <w:r>
        <w:rPr>
          <w:noProof/>
        </w:rPr>
        <w:drawing>
          <wp:anchor distT="0" distB="0" distL="114300" distR="114300" simplePos="0" relativeHeight="251658240" behindDoc="0" locked="0" layoutInCell="1" allowOverlap="1" wp14:anchorId="6EC0E4E3" wp14:editId="1A78A4E6">
            <wp:simplePos x="0" y="0"/>
            <wp:positionH relativeFrom="column">
              <wp:posOffset>544195</wp:posOffset>
            </wp:positionH>
            <wp:positionV relativeFrom="paragraph">
              <wp:posOffset>0</wp:posOffset>
            </wp:positionV>
            <wp:extent cx="5002530" cy="2202815"/>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5002530" cy="2202815"/>
                    </a:xfrm>
                    <a:prstGeom prst="rect">
                      <a:avLst/>
                    </a:prstGeom>
                  </pic:spPr>
                </pic:pic>
              </a:graphicData>
            </a:graphic>
            <wp14:sizeRelH relativeFrom="margin">
              <wp14:pctWidth>0</wp14:pctWidth>
            </wp14:sizeRelH>
            <wp14:sizeRelV relativeFrom="margin">
              <wp14:pctHeight>0</wp14:pctHeight>
            </wp14:sizeRelV>
          </wp:anchor>
        </w:drawing>
      </w:r>
    </w:p>
    <w:p w14:paraId="6F1CBB4C" w14:textId="7FCBB74B" w:rsidR="001227F9" w:rsidRPr="003A40FB" w:rsidRDefault="007A407D">
      <w:pPr>
        <w:rPr>
          <w:b/>
          <w:bCs/>
          <w:color w:val="000000" w:themeColor="text1"/>
          <w:sz w:val="30"/>
          <w:szCs w:val="30"/>
        </w:rPr>
      </w:pPr>
      <w:r w:rsidRPr="003A40FB">
        <w:rPr>
          <w:b/>
          <w:bCs/>
          <w:color w:val="000000" w:themeColor="text1"/>
          <w:sz w:val="30"/>
          <w:szCs w:val="30"/>
        </w:rPr>
        <w:t xml:space="preserve">Academy Report writing for </w:t>
      </w:r>
      <w:r w:rsidR="00611FE8" w:rsidRPr="003A40FB">
        <w:rPr>
          <w:b/>
          <w:bCs/>
          <w:color w:val="000000" w:themeColor="text1"/>
          <w:sz w:val="30"/>
          <w:szCs w:val="30"/>
        </w:rPr>
        <w:t xml:space="preserve">workplace culture and its </w:t>
      </w:r>
      <w:r w:rsidR="00CC542F" w:rsidRPr="003A40FB">
        <w:rPr>
          <w:b/>
          <w:bCs/>
          <w:color w:val="000000" w:themeColor="text1"/>
          <w:sz w:val="30"/>
          <w:szCs w:val="30"/>
        </w:rPr>
        <w:t xml:space="preserve">impact on organisational efficiency </w:t>
      </w:r>
    </w:p>
    <w:p w14:paraId="62C39D46" w14:textId="77777777" w:rsidR="00B03AE8" w:rsidRPr="00CC542F" w:rsidRDefault="00B03AE8">
      <w:pPr>
        <w:rPr>
          <w:b/>
          <w:bCs/>
          <w:color w:val="000000" w:themeColor="text1"/>
        </w:rPr>
      </w:pPr>
    </w:p>
    <w:p w14:paraId="060BC570" w14:textId="77777777" w:rsidR="00B03AE8" w:rsidRPr="00CC542F" w:rsidRDefault="00B03AE8">
      <w:pPr>
        <w:rPr>
          <w:b/>
          <w:bCs/>
          <w:color w:val="000000" w:themeColor="text1"/>
        </w:rPr>
      </w:pPr>
    </w:p>
    <w:p w14:paraId="3DEE8C4E" w14:textId="77777777" w:rsidR="00B03AE8" w:rsidRDefault="00B03AE8"/>
    <w:p w14:paraId="0A9122DC" w14:textId="0CA20034" w:rsidR="00715E36" w:rsidRDefault="00715E36">
      <w:r>
        <w:t xml:space="preserve">Students Name: </w:t>
      </w:r>
      <w:proofErr w:type="spellStart"/>
      <w:r>
        <w:t>Nwakaego</w:t>
      </w:r>
      <w:proofErr w:type="spellEnd"/>
      <w:r>
        <w:t xml:space="preserve"> peace </w:t>
      </w:r>
      <w:proofErr w:type="spellStart"/>
      <w:r>
        <w:t>Elumese</w:t>
      </w:r>
      <w:proofErr w:type="spellEnd"/>
      <w:r>
        <w:t xml:space="preserve"> </w:t>
      </w:r>
    </w:p>
    <w:p w14:paraId="01D903EF" w14:textId="3DEEF8B4" w:rsidR="00715E36" w:rsidRDefault="00715E36">
      <w:r>
        <w:t>Students number: 2114106</w:t>
      </w:r>
    </w:p>
    <w:p w14:paraId="77D18584" w14:textId="03BC14CE" w:rsidR="00715E36" w:rsidRDefault="00A3718C">
      <w:r>
        <w:t xml:space="preserve">Module: </w:t>
      </w:r>
      <w:r w:rsidR="00C02195" w:rsidRPr="00C02195">
        <w:t>Workplace Culture and its impact on Organisational Efficiency</w:t>
      </w:r>
    </w:p>
    <w:p w14:paraId="541EF442" w14:textId="5205C098" w:rsidR="004B5BCE" w:rsidRDefault="004B5BCE">
      <w:r>
        <w:t xml:space="preserve">Module code: </w:t>
      </w:r>
      <w:r w:rsidR="0055525F" w:rsidRPr="0055525F">
        <w:t>BMSW5105</w:t>
      </w:r>
    </w:p>
    <w:p w14:paraId="298E6711" w14:textId="2BAD5C97" w:rsidR="0055525F" w:rsidRDefault="00A84603">
      <w:r>
        <w:t xml:space="preserve">Lecturer Name : </w:t>
      </w:r>
      <w:proofErr w:type="spellStart"/>
      <w:r w:rsidR="00306ED6">
        <w:t>Olusoyi</w:t>
      </w:r>
      <w:proofErr w:type="spellEnd"/>
      <w:r w:rsidR="00306ED6">
        <w:t xml:space="preserve"> </w:t>
      </w:r>
      <w:proofErr w:type="spellStart"/>
      <w:r w:rsidR="00306ED6">
        <w:t>Ashaye</w:t>
      </w:r>
      <w:proofErr w:type="spellEnd"/>
    </w:p>
    <w:p w14:paraId="080DA16E" w14:textId="0CBBC718" w:rsidR="00B80D80" w:rsidRDefault="008C2534">
      <w:r>
        <w:t>Date: 14/08/2023</w:t>
      </w:r>
    </w:p>
    <w:p w14:paraId="75B08A30" w14:textId="31A31A2A" w:rsidR="008C2534" w:rsidRDefault="008C2534">
      <w:r>
        <w:t xml:space="preserve">Report writing </w:t>
      </w:r>
    </w:p>
    <w:p w14:paraId="34BD3D3D" w14:textId="77777777" w:rsidR="00FB1215" w:rsidRDefault="00FB1215"/>
    <w:p w14:paraId="55A15096" w14:textId="77777777" w:rsidR="00FB1215" w:rsidRDefault="00FB1215"/>
    <w:p w14:paraId="3C2CBF60" w14:textId="77777777" w:rsidR="00FB1215" w:rsidRDefault="00FB1215"/>
    <w:p w14:paraId="7BA325AD" w14:textId="77777777" w:rsidR="001003B4" w:rsidRDefault="001003B4"/>
    <w:p w14:paraId="6028C620" w14:textId="77777777" w:rsidR="001003B4" w:rsidRDefault="001003B4"/>
    <w:p w14:paraId="65C3908B" w14:textId="77777777" w:rsidR="001003B4" w:rsidRDefault="001003B4"/>
    <w:p w14:paraId="317E32F4" w14:textId="77777777" w:rsidR="001003B4" w:rsidRDefault="001003B4"/>
    <w:p w14:paraId="25A031F0" w14:textId="77777777" w:rsidR="001003B4" w:rsidRDefault="001003B4"/>
    <w:p w14:paraId="148D54B7" w14:textId="77777777" w:rsidR="001003B4" w:rsidRDefault="001003B4"/>
    <w:p w14:paraId="46C6D06A" w14:textId="77777777" w:rsidR="00FB1215" w:rsidRDefault="00FB1215"/>
    <w:p w14:paraId="402D5A40" w14:textId="77777777" w:rsidR="00FB1215" w:rsidRDefault="00FB1215"/>
    <w:p w14:paraId="48F75E76" w14:textId="77777777" w:rsidR="00FB1215" w:rsidRDefault="00FB1215"/>
    <w:p w14:paraId="0C7B0B7F" w14:textId="77777777" w:rsidR="00FB1215" w:rsidRDefault="00FB1215"/>
    <w:p w14:paraId="02EBB8F0" w14:textId="77777777" w:rsidR="00FB1215" w:rsidRDefault="00FB1215"/>
    <w:p w14:paraId="4DDC125D" w14:textId="77777777" w:rsidR="00FB1215" w:rsidRDefault="00FB1215"/>
    <w:p w14:paraId="78AFBCF0" w14:textId="77777777" w:rsidR="00FB1215" w:rsidRDefault="00FB1215"/>
    <w:p w14:paraId="0361CFFF" w14:textId="77777777" w:rsidR="00FB1215" w:rsidRDefault="00FB1215"/>
    <w:p w14:paraId="5A9A0B51" w14:textId="77777777" w:rsidR="00FB1215" w:rsidRDefault="00FB1215"/>
    <w:p w14:paraId="3D4B9189" w14:textId="77777777" w:rsidR="00FB1215" w:rsidRDefault="00FB1215"/>
    <w:p w14:paraId="043D2626" w14:textId="77777777" w:rsidR="00FB1215" w:rsidRDefault="00FB1215"/>
    <w:p w14:paraId="7FC3B817" w14:textId="77777777" w:rsidR="00FB1215" w:rsidRDefault="00FB1215"/>
    <w:p w14:paraId="78F57CD5" w14:textId="77777777" w:rsidR="00FB1215" w:rsidRDefault="00FB1215"/>
    <w:p w14:paraId="5EB4FFE5" w14:textId="77777777" w:rsidR="00FB1215" w:rsidRDefault="00FB1215"/>
    <w:p w14:paraId="3A508ACD" w14:textId="77777777" w:rsidR="00FB1215" w:rsidRDefault="00FB1215"/>
    <w:p w14:paraId="260ABA7F" w14:textId="77777777" w:rsidR="00FB1215" w:rsidRDefault="00FB1215"/>
    <w:p w14:paraId="3DA974FF" w14:textId="77777777" w:rsidR="00FB1215" w:rsidRDefault="00FB1215"/>
    <w:p w14:paraId="228AF4AF" w14:textId="77777777" w:rsidR="00FB1215" w:rsidRDefault="00FB1215"/>
    <w:p w14:paraId="044AA3E5" w14:textId="77777777" w:rsidR="007E5AA0" w:rsidRDefault="007E5AA0">
      <w:pPr>
        <w:pStyle w:val="s5"/>
        <w:spacing w:before="180" w:beforeAutospacing="0" w:after="180" w:afterAutospacing="0" w:line="324" w:lineRule="atLeast"/>
        <w:jc w:val="center"/>
        <w:divId w:val="1401056424"/>
        <w:rPr>
          <w:rFonts w:ascii="-webkit-standard" w:hAnsi="-webkit-standard"/>
          <w:color w:val="000000"/>
          <w:sz w:val="27"/>
          <w:szCs w:val="27"/>
        </w:rPr>
      </w:pPr>
      <w:r>
        <w:rPr>
          <w:rStyle w:val="bumpedfont15"/>
          <w:b/>
          <w:bCs/>
          <w:color w:val="000000"/>
          <w:sz w:val="36"/>
          <w:szCs w:val="36"/>
        </w:rPr>
        <w:t>Table of Contents</w:t>
      </w:r>
    </w:p>
    <w:p w14:paraId="3E7E2FAE" w14:textId="57F33E2F"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Executive Summary</w:t>
      </w:r>
      <w:r w:rsidR="001003B4">
        <w:rPr>
          <w:rStyle w:val="bumpedfont15"/>
          <w:b/>
          <w:bCs/>
          <w:color w:val="000000" w:themeColor="text1"/>
          <w:sz w:val="27"/>
          <w:szCs w:val="27"/>
          <w:u w:val="single"/>
        </w:rPr>
        <w:t xml:space="preserve"> ……..  ………………………………………..</w:t>
      </w:r>
      <w:r w:rsidRPr="001003B4">
        <w:rPr>
          <w:rFonts w:ascii="-webkit-standard" w:hAnsi="-webkit-standard"/>
          <w:color w:val="000000" w:themeColor="text1"/>
          <w:sz w:val="27"/>
          <w:szCs w:val="27"/>
        </w:rPr>
        <w:t>​</w:t>
      </w:r>
      <w:r w:rsidRPr="001003B4">
        <w:rPr>
          <w:rStyle w:val="bumpedfont15"/>
          <w:rFonts w:ascii="-webkit-standard" w:hAnsi="-webkit-standard"/>
          <w:b/>
          <w:bCs/>
          <w:color w:val="000000" w:themeColor="text1"/>
          <w:sz w:val="27"/>
          <w:szCs w:val="27"/>
        </w:rPr>
        <w:t>3</w:t>
      </w:r>
    </w:p>
    <w:p w14:paraId="09F7F57D" w14:textId="3DE57A9A"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Introduction: Easy Jet</w:t>
      </w:r>
      <w:r w:rsidR="001003B4">
        <w:rPr>
          <w:rFonts w:ascii="-webkit-standard" w:hAnsi="-webkit-standard"/>
          <w:color w:val="000000" w:themeColor="text1"/>
          <w:sz w:val="27"/>
          <w:szCs w:val="27"/>
        </w:rPr>
        <w:t>​………………………………………………………………3</w:t>
      </w:r>
    </w:p>
    <w:p w14:paraId="089176A2" w14:textId="61B7EC5F"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Relationship between Organisational Culture and Structure</w:t>
      </w:r>
      <w:r w:rsidRPr="001003B4">
        <w:rPr>
          <w:rFonts w:ascii="-webkit-standard" w:hAnsi="-webkit-standard"/>
          <w:color w:val="000000" w:themeColor="text1"/>
          <w:sz w:val="27"/>
          <w:szCs w:val="27"/>
        </w:rPr>
        <w:t>​</w:t>
      </w:r>
      <w:r w:rsidR="001003B4">
        <w:rPr>
          <w:rStyle w:val="bumpedfont15"/>
          <w:rFonts w:ascii="-webkit-standard" w:hAnsi="-webkit-standard"/>
          <w:b/>
          <w:bCs/>
          <w:color w:val="000000" w:themeColor="text1"/>
          <w:sz w:val="27"/>
          <w:szCs w:val="27"/>
        </w:rPr>
        <w:t xml:space="preserve"> ………4</w:t>
      </w:r>
    </w:p>
    <w:p w14:paraId="4F80DD7F" w14:textId="68C839EE"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 xml:space="preserve">2.1 The Definition and </w:t>
      </w:r>
      <w:r w:rsidR="003672F2" w:rsidRPr="001003B4">
        <w:rPr>
          <w:rStyle w:val="bumpedfont15"/>
          <w:color w:val="000000" w:themeColor="text1"/>
          <w:sz w:val="27"/>
          <w:szCs w:val="27"/>
          <w:u w:val="single"/>
        </w:rPr>
        <w:t>Conceptualisation</w:t>
      </w:r>
      <w:r w:rsidRPr="001003B4">
        <w:rPr>
          <w:rStyle w:val="bumpedfont15"/>
          <w:color w:val="000000" w:themeColor="text1"/>
          <w:sz w:val="27"/>
          <w:szCs w:val="27"/>
          <w:u w:val="single"/>
        </w:rPr>
        <w:t xml:space="preserve"> of </w:t>
      </w:r>
      <w:r w:rsidR="003672F2" w:rsidRPr="001003B4">
        <w:rPr>
          <w:rStyle w:val="bumpedfont15"/>
          <w:color w:val="000000" w:themeColor="text1"/>
          <w:sz w:val="27"/>
          <w:szCs w:val="27"/>
          <w:u w:val="single"/>
        </w:rPr>
        <w:t>Organisational</w:t>
      </w:r>
      <w:r w:rsidRPr="001003B4">
        <w:rPr>
          <w:rStyle w:val="bumpedfont15"/>
          <w:color w:val="000000" w:themeColor="text1"/>
          <w:sz w:val="27"/>
          <w:szCs w:val="27"/>
          <w:u w:val="single"/>
        </w:rPr>
        <w:t xml:space="preserve"> Culture</w:t>
      </w:r>
      <w:r w:rsidR="001003B4">
        <w:rPr>
          <w:rFonts w:ascii="-webkit-standard" w:hAnsi="-webkit-standard"/>
          <w:color w:val="000000" w:themeColor="text1"/>
          <w:sz w:val="27"/>
          <w:szCs w:val="27"/>
        </w:rPr>
        <w:t>​…..4</w:t>
      </w:r>
    </w:p>
    <w:p w14:paraId="1DBE3744" w14:textId="71548A58"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2.2 Review of EasyJet's organisational culture</w:t>
      </w:r>
      <w:r w:rsidR="001003B4">
        <w:rPr>
          <w:rFonts w:ascii="-webkit-standard" w:hAnsi="-webkit-standard"/>
          <w:color w:val="000000" w:themeColor="text1"/>
          <w:sz w:val="27"/>
          <w:szCs w:val="27"/>
        </w:rPr>
        <w:t>​………………………………….4</w:t>
      </w:r>
    </w:p>
    <w:p w14:paraId="255AF549" w14:textId="071A2AC2"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2.3 Effects of Organisational Culture on Financial and Non-Financial</w:t>
      </w:r>
      <w:r w:rsidR="001003B4">
        <w:rPr>
          <w:rFonts w:ascii="-webkit-standard" w:hAnsi="-webkit-standard"/>
          <w:color w:val="000000" w:themeColor="text1"/>
          <w:sz w:val="27"/>
          <w:szCs w:val="27"/>
        </w:rPr>
        <w:t>​…4</w:t>
      </w:r>
    </w:p>
    <w:p w14:paraId="2D80B33C" w14:textId="3F39B0CD"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2.4 The Effects of Organisational Structure on Performance</w:t>
      </w:r>
      <w:r w:rsidR="001003B4">
        <w:rPr>
          <w:rFonts w:ascii="-webkit-standard" w:hAnsi="-webkit-standard"/>
          <w:color w:val="000000" w:themeColor="text1"/>
          <w:sz w:val="27"/>
          <w:szCs w:val="27"/>
        </w:rPr>
        <w:t>​………………..4</w:t>
      </w:r>
    </w:p>
    <w:p w14:paraId="3D68C3BD" w14:textId="153890C0"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2.5 Criticisms and Ideas to Improve Culture-Structure Fit</w:t>
      </w:r>
      <w:r w:rsidR="001003B4">
        <w:rPr>
          <w:rFonts w:ascii="-webkit-standard" w:hAnsi="-webkit-standard"/>
          <w:color w:val="000000" w:themeColor="text1"/>
          <w:sz w:val="27"/>
          <w:szCs w:val="27"/>
        </w:rPr>
        <w:t>​…………………..5</w:t>
      </w:r>
    </w:p>
    <w:p w14:paraId="7729F350" w14:textId="2A9DE2D7"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3. Taking a Look at EasyJet's Broader Environment</w:t>
      </w:r>
      <w:r w:rsidR="001003B4">
        <w:rPr>
          <w:rFonts w:ascii="-webkit-standard" w:hAnsi="-webkit-standard"/>
          <w:color w:val="000000" w:themeColor="text1"/>
          <w:sz w:val="27"/>
          <w:szCs w:val="27"/>
        </w:rPr>
        <w:t>​…………………….5</w:t>
      </w:r>
    </w:p>
    <w:p w14:paraId="1F68331C" w14:textId="35B5855F"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3.1 PESTEL Analysis of the Airline Industry</w:t>
      </w:r>
      <w:r w:rsidR="001003B4">
        <w:rPr>
          <w:rFonts w:ascii="-webkit-standard" w:hAnsi="-webkit-standard"/>
          <w:color w:val="000000" w:themeColor="text1"/>
          <w:sz w:val="27"/>
          <w:szCs w:val="27"/>
        </w:rPr>
        <w:t>​……………………………………5</w:t>
      </w:r>
    </w:p>
    <w:p w14:paraId="7B7D73FD" w14:textId="48FB90C0"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3.2 Porter's Five Forces Analysis of EasyJet</w:t>
      </w:r>
      <w:r w:rsidRPr="001003B4">
        <w:rPr>
          <w:rFonts w:ascii="-webkit-standard" w:hAnsi="-webkit-standard"/>
          <w:color w:val="000000" w:themeColor="text1"/>
          <w:sz w:val="27"/>
          <w:szCs w:val="27"/>
        </w:rPr>
        <w:t>​</w:t>
      </w:r>
      <w:r w:rsidR="001003B4">
        <w:rPr>
          <w:rStyle w:val="bumpedfont15"/>
          <w:rFonts w:ascii="-webkit-standard" w:hAnsi="-webkit-standard"/>
          <w:color w:val="000000" w:themeColor="text1"/>
          <w:sz w:val="27"/>
          <w:szCs w:val="27"/>
        </w:rPr>
        <w:t xml:space="preserve"> ……………………………………6</w:t>
      </w:r>
    </w:p>
    <w:p w14:paraId="16D7A14E" w14:textId="642CE095"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3.3 Key Drivers of Change in EasyJet's Workplace Practices</w:t>
      </w:r>
      <w:r w:rsidR="001003B4">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7</w:t>
      </w:r>
    </w:p>
    <w:p w14:paraId="6953F27E" w14:textId="0D333C00"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3.4 Additional methods and instruments for organisational analysis</w:t>
      </w:r>
      <w:r w:rsidR="001003B4">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8</w:t>
      </w:r>
    </w:p>
    <w:p w14:paraId="548ABEB6" w14:textId="6CFCAFA8"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4. How Different Ethical Models Affect Company Culture</w:t>
      </w:r>
      <w:r w:rsidR="001003B4">
        <w:rPr>
          <w:rFonts w:ascii="-webkit-standard" w:hAnsi="-webkit-standard"/>
          <w:color w:val="000000" w:themeColor="text1"/>
          <w:sz w:val="27"/>
          <w:szCs w:val="27"/>
        </w:rPr>
        <w:t>​…………..</w:t>
      </w:r>
      <w:r w:rsidRPr="001003B4">
        <w:rPr>
          <w:rStyle w:val="bumpedfont15"/>
          <w:rFonts w:ascii="-webkit-standard" w:hAnsi="-webkit-standard"/>
          <w:b/>
          <w:bCs/>
          <w:color w:val="000000" w:themeColor="text1"/>
          <w:sz w:val="27"/>
          <w:szCs w:val="27"/>
        </w:rPr>
        <w:t>10</w:t>
      </w:r>
    </w:p>
    <w:p w14:paraId="69C33E61" w14:textId="2960FAFB"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4.1 Ethical Framework</w:t>
      </w:r>
      <w:r w:rsidR="001003B4">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10</w:t>
      </w:r>
    </w:p>
    <w:p w14:paraId="023D0F85" w14:textId="209F987D"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4.2 Analysis of Ethical Approaches in EasyJet Plc</w:t>
      </w:r>
      <w:r w:rsidR="001003B4">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11</w:t>
      </w:r>
    </w:p>
    <w:p w14:paraId="7B891397" w14:textId="4042A5E8"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4.3 Benefits of Practising Ethical Approache</w:t>
      </w:r>
      <w:r w:rsidR="00013200">
        <w:rPr>
          <w:rStyle w:val="bumpedfont15"/>
          <w:color w:val="000000" w:themeColor="text1"/>
          <w:sz w:val="27"/>
          <w:szCs w:val="27"/>
          <w:u w:val="single"/>
        </w:rPr>
        <w:t>s…………………………</w:t>
      </w:r>
      <w:r w:rsidRPr="001003B4">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12</w:t>
      </w:r>
    </w:p>
    <w:p w14:paraId="54C1837D" w14:textId="51CA76FD"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5. Environmental Challenges in the Airline Industry</w:t>
      </w:r>
      <w:r w:rsidR="00013200">
        <w:rPr>
          <w:rFonts w:ascii="-webkit-standard" w:hAnsi="-webkit-standard"/>
          <w:color w:val="000000" w:themeColor="text1"/>
          <w:sz w:val="27"/>
          <w:szCs w:val="27"/>
        </w:rPr>
        <w:t>​…………………..</w:t>
      </w:r>
      <w:r w:rsidRPr="001003B4">
        <w:rPr>
          <w:rStyle w:val="bumpedfont15"/>
          <w:rFonts w:ascii="-webkit-standard" w:hAnsi="-webkit-standard"/>
          <w:b/>
          <w:bCs/>
          <w:color w:val="000000" w:themeColor="text1"/>
          <w:sz w:val="27"/>
          <w:szCs w:val="27"/>
        </w:rPr>
        <w:t>12</w:t>
      </w:r>
    </w:p>
    <w:p w14:paraId="1EDE37F1" w14:textId="69452B1E"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5.1 Environmental Challenges</w:t>
      </w:r>
      <w:r w:rsidR="00013200">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12</w:t>
      </w:r>
    </w:p>
    <w:p w14:paraId="4E14D0BF" w14:textId="79ECE5EE"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5.2 Ethical Challenges and Stakeholder Expectation</w:t>
      </w:r>
      <w:r w:rsidR="00013200">
        <w:rPr>
          <w:rStyle w:val="bumpedfont15"/>
          <w:color w:val="000000" w:themeColor="text1"/>
          <w:sz w:val="27"/>
          <w:szCs w:val="27"/>
          <w:u w:val="single"/>
        </w:rPr>
        <w:t>s………………….,</w:t>
      </w:r>
      <w:r w:rsidRPr="001003B4">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13</w:t>
      </w:r>
    </w:p>
    <w:p w14:paraId="0F991212" w14:textId="28997C09"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5.3 Impact of Challenges on Organisational Performance</w:t>
      </w:r>
      <w:r w:rsidR="008D20D2">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14</w:t>
      </w:r>
    </w:p>
    <w:p w14:paraId="7E56F87A" w14:textId="4FBAAF72"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6. Enhancement of Practice</w:t>
      </w:r>
      <w:r w:rsidR="008D20D2">
        <w:rPr>
          <w:rStyle w:val="bumpedfont15"/>
          <w:b/>
          <w:bCs/>
          <w:color w:val="000000" w:themeColor="text1"/>
          <w:sz w:val="27"/>
          <w:szCs w:val="27"/>
          <w:u w:val="single"/>
        </w:rPr>
        <w:t>s………………………………………….</w:t>
      </w:r>
      <w:r w:rsidRPr="001003B4">
        <w:rPr>
          <w:rFonts w:ascii="-webkit-standard" w:hAnsi="-webkit-standard"/>
          <w:color w:val="000000" w:themeColor="text1"/>
          <w:sz w:val="27"/>
          <w:szCs w:val="27"/>
        </w:rPr>
        <w:t>​</w:t>
      </w:r>
      <w:r w:rsidRPr="001003B4">
        <w:rPr>
          <w:rStyle w:val="bumpedfont15"/>
          <w:rFonts w:ascii="-webkit-standard" w:hAnsi="-webkit-standard"/>
          <w:b/>
          <w:bCs/>
          <w:color w:val="000000" w:themeColor="text1"/>
          <w:sz w:val="27"/>
          <w:szCs w:val="27"/>
        </w:rPr>
        <w:t>14</w:t>
      </w:r>
    </w:p>
    <w:p w14:paraId="69876C82" w14:textId="6F44BABB"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6.1 Addressing Environmental Challenge</w:t>
      </w:r>
      <w:r w:rsidR="008D20D2">
        <w:rPr>
          <w:rStyle w:val="bumpedfont15"/>
          <w:color w:val="000000" w:themeColor="text1"/>
          <w:sz w:val="27"/>
          <w:szCs w:val="27"/>
          <w:u w:val="single"/>
        </w:rPr>
        <w:t>s…………………………….</w:t>
      </w:r>
      <w:r w:rsidRPr="001003B4">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14</w:t>
      </w:r>
    </w:p>
    <w:p w14:paraId="0B5AB1BD" w14:textId="4B8671A9"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6.2 Enhancing Ethical Practises and Stakeholder Engagemen</w:t>
      </w:r>
      <w:r w:rsidR="008D20D2">
        <w:rPr>
          <w:rStyle w:val="bumpedfont15"/>
          <w:b/>
          <w:bCs/>
          <w:color w:val="000000" w:themeColor="text1"/>
          <w:sz w:val="27"/>
          <w:szCs w:val="27"/>
          <w:u w:val="single"/>
        </w:rPr>
        <w:t>t……</w:t>
      </w:r>
      <w:r w:rsidRPr="001003B4">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16</w:t>
      </w:r>
    </w:p>
    <w:p w14:paraId="31615276" w14:textId="5CD6519A"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6.3 Developing Sustainable Strategies and Initiatives</w:t>
      </w:r>
      <w:r w:rsidR="008D20D2">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16</w:t>
      </w:r>
    </w:p>
    <w:p w14:paraId="7DA5588C" w14:textId="4422724E"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6.4 Improving Diversity and Inclusion Efforts</w:t>
      </w:r>
      <w:r w:rsidR="008D20D2">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17</w:t>
      </w:r>
    </w:p>
    <w:p w14:paraId="4B42F157" w14:textId="431786C1"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6.5 Justification of Recommended Actions</w:t>
      </w:r>
      <w:r w:rsidR="008D20D2">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17</w:t>
      </w:r>
    </w:p>
    <w:p w14:paraId="62316175" w14:textId="27A9D01C"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7. Conclusion</w:t>
      </w:r>
      <w:r w:rsidR="008D20D2">
        <w:rPr>
          <w:rFonts w:ascii="-webkit-standard" w:hAnsi="-webkit-standard"/>
          <w:color w:val="000000" w:themeColor="text1"/>
          <w:sz w:val="27"/>
          <w:szCs w:val="27"/>
        </w:rPr>
        <w:t>​……………………………………………………………………………..</w:t>
      </w:r>
      <w:r w:rsidRPr="001003B4">
        <w:rPr>
          <w:rStyle w:val="bumpedfont15"/>
          <w:rFonts w:ascii="-webkit-standard" w:hAnsi="-webkit-standard"/>
          <w:b/>
          <w:bCs/>
          <w:color w:val="000000" w:themeColor="text1"/>
          <w:sz w:val="27"/>
          <w:szCs w:val="27"/>
        </w:rPr>
        <w:t>18</w:t>
      </w:r>
    </w:p>
    <w:p w14:paraId="1B74B0F4" w14:textId="52DC0082"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7.1 Summary of Findings</w:t>
      </w:r>
      <w:r w:rsidR="008D20D2">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18</w:t>
      </w:r>
    </w:p>
    <w:p w14:paraId="66B5463F" w14:textId="4CED74B8"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7.2 Implications for EasyJet Plc</w:t>
      </w:r>
      <w:r w:rsidR="008D20D2">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19</w:t>
      </w:r>
    </w:p>
    <w:p w14:paraId="5354D546" w14:textId="3D5552D4"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color w:val="000000" w:themeColor="text1"/>
          <w:sz w:val="27"/>
          <w:szCs w:val="27"/>
          <w:u w:val="single"/>
        </w:rPr>
        <w:t>7.3 Final Remarks</w:t>
      </w:r>
      <w:r w:rsidR="008D20D2">
        <w:rPr>
          <w:rFonts w:ascii="-webkit-standard" w:hAnsi="-webkit-standard"/>
          <w:color w:val="000000" w:themeColor="text1"/>
          <w:sz w:val="27"/>
          <w:szCs w:val="27"/>
        </w:rPr>
        <w:t>​……………………………………………………………………….</w:t>
      </w:r>
      <w:r w:rsidRPr="001003B4">
        <w:rPr>
          <w:rStyle w:val="bumpedfont15"/>
          <w:rFonts w:ascii="-webkit-standard" w:hAnsi="-webkit-standard"/>
          <w:color w:val="000000" w:themeColor="text1"/>
          <w:sz w:val="27"/>
          <w:szCs w:val="27"/>
        </w:rPr>
        <w:t>19</w:t>
      </w:r>
    </w:p>
    <w:p w14:paraId="7886B7F7" w14:textId="3FCEE8F8"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Reference List</w:t>
      </w:r>
      <w:r w:rsidR="008D20D2">
        <w:rPr>
          <w:rFonts w:ascii="-webkit-standard" w:hAnsi="-webkit-standard"/>
          <w:color w:val="000000" w:themeColor="text1"/>
          <w:sz w:val="27"/>
          <w:szCs w:val="27"/>
        </w:rPr>
        <w:t>​………………………,………,.,,..,……………………………………..</w:t>
      </w:r>
      <w:r w:rsidRPr="001003B4">
        <w:rPr>
          <w:rStyle w:val="bumpedfont15"/>
          <w:rFonts w:ascii="-webkit-standard" w:hAnsi="-webkit-standard"/>
          <w:b/>
          <w:bCs/>
          <w:color w:val="000000" w:themeColor="text1"/>
          <w:sz w:val="27"/>
          <w:szCs w:val="27"/>
        </w:rPr>
        <w:t>20</w:t>
      </w:r>
    </w:p>
    <w:p w14:paraId="634C8141" w14:textId="6E69AEEA" w:rsidR="007E5AA0" w:rsidRPr="001003B4" w:rsidRDefault="007E5AA0">
      <w:pPr>
        <w:pStyle w:val="NormalWeb"/>
        <w:spacing w:before="0" w:beforeAutospacing="0" w:after="0" w:afterAutospacing="0" w:line="324" w:lineRule="atLeast"/>
        <w:divId w:val="1401056424"/>
        <w:rPr>
          <w:rFonts w:ascii="-webkit-standard" w:hAnsi="-webkit-standard"/>
          <w:color w:val="000000" w:themeColor="text1"/>
          <w:sz w:val="27"/>
          <w:szCs w:val="27"/>
        </w:rPr>
      </w:pPr>
      <w:r w:rsidRPr="001003B4">
        <w:rPr>
          <w:rStyle w:val="bumpedfont15"/>
          <w:b/>
          <w:bCs/>
          <w:color w:val="000000" w:themeColor="text1"/>
          <w:sz w:val="27"/>
          <w:szCs w:val="27"/>
          <w:u w:val="single"/>
        </w:rPr>
        <w:t>List of Illustration</w:t>
      </w:r>
      <w:r w:rsidR="008D20D2">
        <w:rPr>
          <w:rFonts w:ascii="-webkit-standard" w:hAnsi="-webkit-standard"/>
          <w:color w:val="000000" w:themeColor="text1"/>
          <w:sz w:val="27"/>
          <w:szCs w:val="27"/>
        </w:rPr>
        <w:t>​………………………………………………………………………</w:t>
      </w:r>
      <w:r w:rsidRPr="001003B4">
        <w:rPr>
          <w:rStyle w:val="bumpedfont15"/>
          <w:rFonts w:ascii="-webkit-standard" w:hAnsi="-webkit-standard"/>
          <w:b/>
          <w:bCs/>
          <w:color w:val="000000" w:themeColor="text1"/>
          <w:sz w:val="27"/>
          <w:szCs w:val="27"/>
        </w:rPr>
        <w:t>22</w:t>
      </w:r>
    </w:p>
    <w:p w14:paraId="02142096" w14:textId="77777777" w:rsidR="00FB1215" w:rsidRDefault="00FB1215">
      <w:pPr>
        <w:rPr>
          <w:color w:val="000000" w:themeColor="text1"/>
        </w:rPr>
      </w:pPr>
    </w:p>
    <w:p w14:paraId="6C30816E" w14:textId="77777777" w:rsidR="00973C62" w:rsidRDefault="00973C62">
      <w:pPr>
        <w:rPr>
          <w:color w:val="000000" w:themeColor="text1"/>
        </w:rPr>
      </w:pPr>
    </w:p>
    <w:p w14:paraId="51676156" w14:textId="77777777" w:rsidR="00973C62" w:rsidRDefault="00973C62">
      <w:pPr>
        <w:rPr>
          <w:color w:val="000000" w:themeColor="text1"/>
        </w:rPr>
      </w:pPr>
    </w:p>
    <w:p w14:paraId="640B8919" w14:textId="77777777" w:rsidR="00973C62" w:rsidRDefault="00973C62">
      <w:pPr>
        <w:rPr>
          <w:color w:val="000000" w:themeColor="text1"/>
        </w:rPr>
      </w:pPr>
    </w:p>
    <w:p w14:paraId="305C8880" w14:textId="77777777" w:rsidR="00973C62" w:rsidRDefault="00973C62">
      <w:pPr>
        <w:rPr>
          <w:color w:val="000000" w:themeColor="text1"/>
        </w:rPr>
      </w:pPr>
    </w:p>
    <w:p w14:paraId="76B0FA26" w14:textId="77777777" w:rsidR="00973C62" w:rsidRDefault="00973C62">
      <w:pPr>
        <w:rPr>
          <w:color w:val="000000" w:themeColor="text1"/>
        </w:rPr>
      </w:pPr>
    </w:p>
    <w:p w14:paraId="13015DFC" w14:textId="77777777" w:rsidR="00973C62" w:rsidRDefault="00973C62">
      <w:pPr>
        <w:rPr>
          <w:color w:val="000000" w:themeColor="text1"/>
        </w:rPr>
      </w:pPr>
    </w:p>
    <w:p w14:paraId="4BE1AB2D" w14:textId="77777777" w:rsidR="00973C62" w:rsidRDefault="00973C62">
      <w:pPr>
        <w:rPr>
          <w:color w:val="000000" w:themeColor="text1"/>
        </w:rPr>
      </w:pPr>
    </w:p>
    <w:p w14:paraId="2D2A6E32" w14:textId="77777777" w:rsidR="00973C62" w:rsidRDefault="00973C62">
      <w:pPr>
        <w:rPr>
          <w:color w:val="000000" w:themeColor="text1"/>
        </w:rPr>
      </w:pPr>
    </w:p>
    <w:p w14:paraId="2C579A03" w14:textId="77777777" w:rsidR="007E29F4" w:rsidRDefault="007E29F4">
      <w:pPr>
        <w:pStyle w:val="s12"/>
        <w:spacing w:before="180" w:beforeAutospacing="0" w:after="0" w:afterAutospacing="0" w:line="324" w:lineRule="atLeast"/>
        <w:divId w:val="431173323"/>
        <w:rPr>
          <w:rFonts w:ascii="-webkit-standard" w:hAnsi="-webkit-standard"/>
          <w:color w:val="000000"/>
          <w:sz w:val="27"/>
          <w:szCs w:val="27"/>
        </w:rPr>
      </w:pPr>
      <w:r>
        <w:rPr>
          <w:rStyle w:val="bumpedfont15"/>
          <w:b/>
          <w:bCs/>
          <w:color w:val="000000"/>
          <w:sz w:val="36"/>
          <w:szCs w:val="36"/>
        </w:rPr>
        <w:t>Executive Summary</w:t>
      </w:r>
    </w:p>
    <w:p w14:paraId="37BC3ACF" w14:textId="77777777" w:rsidR="007E29F4" w:rsidRDefault="007E29F4">
      <w:pPr>
        <w:pStyle w:val="s14"/>
        <w:spacing w:before="75" w:beforeAutospacing="0" w:after="75" w:afterAutospacing="0"/>
        <w:jc w:val="both"/>
        <w:divId w:val="431173323"/>
        <w:rPr>
          <w:rFonts w:ascii="-webkit-standard" w:hAnsi="-webkit-standard"/>
          <w:color w:val="000000"/>
          <w:sz w:val="27"/>
          <w:szCs w:val="27"/>
        </w:rPr>
      </w:pPr>
      <w:r>
        <w:rPr>
          <w:rStyle w:val="bumpedfont15"/>
          <w:color w:val="000000"/>
          <w:sz w:val="27"/>
          <w:szCs w:val="27"/>
        </w:rPr>
        <w:t>This report analyses EasyJet's culture and its effects on efficiency. The report uses academic management models, methods, and theories to examine the relationship between</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culture and structure, EasyJet</w:t>
      </w:r>
      <w:r>
        <w:rPr>
          <w:rStyle w:val="apple-converted-space"/>
          <w:color w:val="000000"/>
          <w:sz w:val="27"/>
          <w:szCs w:val="27"/>
        </w:rPr>
        <w:t> </w:t>
      </w:r>
      <w:r>
        <w:rPr>
          <w:rStyle w:val="bumpedfont15"/>
          <w:color w:val="000000"/>
          <w:sz w:val="27"/>
          <w:szCs w:val="27"/>
        </w:rPr>
        <w:t>Plc's broader environment using PESTEL and Porter's Five Forces Model, the company's ethical</w:t>
      </w:r>
      <w:r>
        <w:rPr>
          <w:rStyle w:val="apple-converted-space"/>
          <w:color w:val="000000"/>
          <w:sz w:val="27"/>
          <w:szCs w:val="27"/>
        </w:rPr>
        <w:t> </w:t>
      </w:r>
      <w:r>
        <w:rPr>
          <w:rStyle w:val="bumpedfont15"/>
          <w:color w:val="000000"/>
          <w:sz w:val="27"/>
          <w:szCs w:val="27"/>
        </w:rPr>
        <w:t>practises, and recommendations for improving performance in light of environmental and ethical issues. According to the findings, EasyJet's</w:t>
      </w:r>
      <w:r>
        <w:rPr>
          <w:rStyle w:val="apple-converted-space"/>
          <w:color w:val="000000"/>
          <w:sz w:val="27"/>
          <w:szCs w:val="27"/>
        </w:rPr>
        <w:t> </w:t>
      </w:r>
      <w:r>
        <w:rPr>
          <w:rStyle w:val="bumpedfont15"/>
          <w:color w:val="000000"/>
          <w:sz w:val="27"/>
          <w:szCs w:val="27"/>
        </w:rPr>
        <w:t>decentralisation, innovation, and supplier relationships boost its efficiency. The report recommends improving diversity and inclusion and implementing sustainable</w:t>
      </w:r>
      <w:r>
        <w:rPr>
          <w:rStyle w:val="apple-converted-space"/>
          <w:color w:val="000000"/>
          <w:sz w:val="27"/>
          <w:szCs w:val="27"/>
        </w:rPr>
        <w:t> </w:t>
      </w:r>
      <w:r>
        <w:rPr>
          <w:rStyle w:val="bumpedfont15"/>
          <w:color w:val="000000"/>
          <w:sz w:val="27"/>
          <w:szCs w:val="27"/>
        </w:rPr>
        <w:t>practises</w:t>
      </w:r>
      <w:r>
        <w:rPr>
          <w:rStyle w:val="apple-converted-space"/>
          <w:color w:val="000000"/>
          <w:sz w:val="27"/>
          <w:szCs w:val="27"/>
        </w:rPr>
        <w:t> </w:t>
      </w:r>
      <w:r>
        <w:rPr>
          <w:rStyle w:val="bumpedfont15"/>
          <w:color w:val="000000"/>
          <w:sz w:val="27"/>
          <w:szCs w:val="27"/>
        </w:rPr>
        <w:t>to boost performance and address new challenges.</w:t>
      </w:r>
    </w:p>
    <w:p w14:paraId="4B28E93F" w14:textId="77777777" w:rsidR="007E29F4" w:rsidRDefault="007E29F4">
      <w:pPr>
        <w:pStyle w:val="s15"/>
        <w:spacing w:before="180" w:beforeAutospacing="0" w:after="0" w:afterAutospacing="0"/>
        <w:divId w:val="431173323"/>
        <w:rPr>
          <w:rFonts w:ascii="-webkit-standard" w:hAnsi="-webkit-standard"/>
          <w:color w:val="000000"/>
          <w:sz w:val="27"/>
          <w:szCs w:val="27"/>
        </w:rPr>
      </w:pPr>
      <w:bookmarkStart w:id="0" w:name="_Toc140521103"/>
      <w:bookmarkEnd w:id="0"/>
      <w:r>
        <w:rPr>
          <w:rStyle w:val="bumpedfont15"/>
          <w:b/>
          <w:bCs/>
          <w:color w:val="000000"/>
          <w:sz w:val="36"/>
          <w:szCs w:val="36"/>
        </w:rPr>
        <w:t>Introduction: Easy Jet</w:t>
      </w:r>
    </w:p>
    <w:p w14:paraId="305801CB" w14:textId="77777777" w:rsidR="0008447C" w:rsidRPr="0008447C" w:rsidRDefault="00865AA6">
      <w:pPr>
        <w:jc w:val="both"/>
        <w:divId w:val="2062484000"/>
        <w:rPr>
          <w:rFonts w:ascii="-webkit-standard" w:eastAsia="Times New Roman" w:hAnsi="-webkit-standard" w:cs="Times New Roman"/>
          <w:color w:val="000000"/>
          <w:kern w:val="0"/>
          <w:sz w:val="27"/>
          <w:szCs w:val="27"/>
          <w14:ligatures w14:val="none"/>
        </w:rPr>
      </w:pPr>
      <w:r>
        <w:rPr>
          <w:noProof/>
          <w:color w:val="000000" w:themeColor="text1"/>
        </w:rPr>
        <w:drawing>
          <wp:anchor distT="0" distB="0" distL="114300" distR="114300" simplePos="0" relativeHeight="251658241" behindDoc="0" locked="0" layoutInCell="1" allowOverlap="1" wp14:anchorId="4DF0A098" wp14:editId="76F48523">
            <wp:simplePos x="0" y="0"/>
            <wp:positionH relativeFrom="column">
              <wp:posOffset>0</wp:posOffset>
            </wp:positionH>
            <wp:positionV relativeFrom="paragraph">
              <wp:posOffset>166370</wp:posOffset>
            </wp:positionV>
            <wp:extent cx="4191000" cy="16764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4191000" cy="1676400"/>
                    </a:xfrm>
                    <a:prstGeom prst="rect">
                      <a:avLst/>
                    </a:prstGeom>
                  </pic:spPr>
                </pic:pic>
              </a:graphicData>
            </a:graphic>
          </wp:anchor>
        </w:drawing>
      </w:r>
      <w:r w:rsidR="0008447C" w:rsidRPr="0008447C">
        <w:rPr>
          <w:rFonts w:ascii="Times New Roman" w:eastAsia="Times New Roman" w:hAnsi="Times New Roman" w:cs="Times New Roman"/>
          <w:color w:val="000000"/>
          <w:kern w:val="0"/>
          <w:sz w:val="27"/>
          <w:szCs w:val="27"/>
          <w14:ligatures w14:val="none"/>
        </w:rPr>
        <w:t>EasyJet Plc, founded in 1995, is a well-known low-cost airline with a fleet of 308. They fly 927 routes in 34 countries. EasyJet Plc has become "the web's favourite airline" thanks to its novel approaches to passenger safety and organisational performance, as evidenced by the popularity of its slogan, "Come on, let's fly!" The company has a culture that values decentralisation, adaptability, and constant improvement in order to increase operational efficiencies and motivate employees to work hard.</w:t>
      </w:r>
    </w:p>
    <w:p w14:paraId="3B49A030" w14:textId="77777777" w:rsidR="0008447C" w:rsidRPr="0008447C" w:rsidRDefault="0008447C" w:rsidP="00815F18">
      <w:pPr>
        <w:spacing w:before="180"/>
        <w:divId w:val="64688095"/>
        <w:rPr>
          <w:rFonts w:ascii="-webkit-standard" w:hAnsi="-webkit-standard" w:cs="Times New Roman"/>
          <w:color w:val="000000"/>
          <w:kern w:val="0"/>
          <w:sz w:val="27"/>
          <w:szCs w:val="27"/>
          <w14:ligatures w14:val="none"/>
        </w:rPr>
      </w:pPr>
      <w:r w:rsidRPr="0008447C">
        <w:rPr>
          <w:rFonts w:ascii="Times New Roman" w:hAnsi="Times New Roman" w:cs="Times New Roman"/>
          <w:color w:val="000000"/>
          <w:kern w:val="0"/>
          <w:sz w:val="27"/>
          <w:szCs w:val="27"/>
          <w14:ligatures w14:val="none"/>
        </w:rPr>
        <w:t>Figure 1. </w:t>
      </w:r>
      <w:r w:rsidRPr="0008447C">
        <w:rPr>
          <w:rFonts w:ascii="Times New Roman" w:hAnsi="Times New Roman" w:cs="Times New Roman"/>
          <w:i/>
          <w:iCs/>
          <w:color w:val="000000"/>
          <w:kern w:val="0"/>
          <w:sz w:val="27"/>
          <w:szCs w:val="27"/>
          <w14:ligatures w14:val="none"/>
        </w:rPr>
        <w:t>EasyJet cuts more flights to try to manage disruption</w:t>
      </w:r>
      <w:r w:rsidRPr="0008447C">
        <w:rPr>
          <w:rFonts w:ascii="Times New Roman" w:hAnsi="Times New Roman" w:cs="Times New Roman"/>
          <w:color w:val="000000"/>
          <w:kern w:val="0"/>
          <w:sz w:val="27"/>
          <w:szCs w:val="27"/>
          <w14:ligatures w14:val="none"/>
        </w:rPr>
        <w:t>. (2022)</w:t>
      </w:r>
    </w:p>
    <w:p w14:paraId="12FCDB99" w14:textId="77777777" w:rsidR="00065153" w:rsidRDefault="00065153">
      <w:pPr>
        <w:pStyle w:val="s15"/>
        <w:spacing w:before="180" w:beforeAutospacing="0" w:after="0" w:afterAutospacing="0"/>
        <w:divId w:val="2127042858"/>
        <w:rPr>
          <w:rFonts w:ascii="-webkit-standard" w:hAnsi="-webkit-standard"/>
          <w:color w:val="000000"/>
          <w:sz w:val="27"/>
          <w:szCs w:val="27"/>
        </w:rPr>
      </w:pPr>
      <w:r>
        <w:rPr>
          <w:rStyle w:val="bumpedfont15"/>
          <w:b/>
          <w:bCs/>
          <w:color w:val="000000"/>
          <w:sz w:val="36"/>
          <w:szCs w:val="36"/>
        </w:rPr>
        <w:t>Relationship between</w:t>
      </w:r>
      <w:r>
        <w:rPr>
          <w:rStyle w:val="apple-converted-space"/>
          <w:b/>
          <w:bCs/>
          <w:color w:val="000000"/>
          <w:sz w:val="36"/>
          <w:szCs w:val="36"/>
        </w:rPr>
        <w:t> </w:t>
      </w:r>
      <w:r>
        <w:rPr>
          <w:rStyle w:val="bumpedfont15"/>
          <w:b/>
          <w:bCs/>
          <w:color w:val="000000"/>
          <w:sz w:val="36"/>
          <w:szCs w:val="36"/>
        </w:rPr>
        <w:t>Organisational</w:t>
      </w:r>
      <w:r>
        <w:rPr>
          <w:rStyle w:val="apple-converted-space"/>
          <w:b/>
          <w:bCs/>
          <w:color w:val="000000"/>
          <w:sz w:val="36"/>
          <w:szCs w:val="36"/>
        </w:rPr>
        <w:t> </w:t>
      </w:r>
      <w:r>
        <w:rPr>
          <w:rStyle w:val="bumpedfont15"/>
          <w:b/>
          <w:bCs/>
          <w:color w:val="000000"/>
          <w:sz w:val="36"/>
          <w:szCs w:val="36"/>
        </w:rPr>
        <w:t>Culture and Structure</w:t>
      </w:r>
    </w:p>
    <w:p w14:paraId="09813562" w14:textId="6B9669C0" w:rsidR="00065153" w:rsidRDefault="00065153">
      <w:pPr>
        <w:pStyle w:val="s21"/>
        <w:spacing w:before="30" w:beforeAutospacing="0" w:after="0" w:afterAutospacing="0"/>
        <w:divId w:val="2127042858"/>
        <w:rPr>
          <w:rFonts w:ascii="-webkit-standard" w:hAnsi="-webkit-standard"/>
          <w:color w:val="000000"/>
          <w:sz w:val="27"/>
          <w:szCs w:val="27"/>
        </w:rPr>
      </w:pPr>
      <w:bookmarkStart w:id="1" w:name="_Toc140521105"/>
      <w:bookmarkEnd w:id="1"/>
      <w:r>
        <w:rPr>
          <w:rStyle w:val="bumpedfont15"/>
          <w:color w:val="000000"/>
          <w:sz w:val="30"/>
          <w:szCs w:val="30"/>
        </w:rPr>
        <w:t>2.1 The Definition and Conceptualisation of Organisational Culture </w:t>
      </w:r>
    </w:p>
    <w:p w14:paraId="3CE997F0" w14:textId="0898400C" w:rsidR="00065153" w:rsidRDefault="00065153">
      <w:pPr>
        <w:pStyle w:val="s14"/>
        <w:spacing w:before="75" w:beforeAutospacing="0" w:after="75" w:afterAutospacing="0"/>
        <w:jc w:val="both"/>
        <w:divId w:val="2127042858"/>
        <w:rPr>
          <w:rFonts w:ascii="-webkit-standard" w:hAnsi="-webkit-standard"/>
          <w:color w:val="000000"/>
          <w:sz w:val="27"/>
          <w:szCs w:val="27"/>
        </w:rPr>
      </w:pPr>
      <w:r>
        <w:rPr>
          <w:rStyle w:val="bumpedfont15"/>
          <w:color w:val="000000"/>
          <w:sz w:val="27"/>
          <w:szCs w:val="27"/>
        </w:rPr>
        <w:t>By "organisational</w:t>
      </w:r>
      <w:r>
        <w:rPr>
          <w:rStyle w:val="apple-converted-space"/>
          <w:color w:val="000000"/>
          <w:sz w:val="27"/>
          <w:szCs w:val="27"/>
        </w:rPr>
        <w:t> </w:t>
      </w:r>
      <w:r>
        <w:rPr>
          <w:rStyle w:val="bumpedfont15"/>
          <w:color w:val="000000"/>
          <w:sz w:val="27"/>
          <w:szCs w:val="27"/>
        </w:rPr>
        <w:t>culture," we mean the set of shared values, beliefs, assumptions, and norms that influence employees' actions and decisions. It includes the shared beliefs,</w:t>
      </w:r>
      <w:r>
        <w:rPr>
          <w:rStyle w:val="apple-converted-space"/>
          <w:color w:val="000000"/>
          <w:sz w:val="27"/>
          <w:szCs w:val="27"/>
        </w:rPr>
        <w:t> </w:t>
      </w:r>
      <w:r>
        <w:rPr>
          <w:rStyle w:val="bumpedfont15"/>
          <w:color w:val="000000"/>
          <w:sz w:val="27"/>
          <w:szCs w:val="27"/>
        </w:rPr>
        <w:t>practises, and symbols that give a group its identity and sense of direction(Balmer and Gary, 2000). EasyJet is a company whose culture values experimentation, distributed authority, and flexibility.</w:t>
      </w:r>
    </w:p>
    <w:p w14:paraId="6876B9E3" w14:textId="77777777" w:rsidR="00065153" w:rsidRDefault="00065153">
      <w:pPr>
        <w:pStyle w:val="s21"/>
        <w:spacing w:before="30" w:beforeAutospacing="0" w:after="0" w:afterAutospacing="0"/>
        <w:divId w:val="2127042858"/>
        <w:rPr>
          <w:rFonts w:ascii="-webkit-standard" w:hAnsi="-webkit-standard"/>
          <w:color w:val="000000"/>
          <w:sz w:val="27"/>
          <w:szCs w:val="27"/>
        </w:rPr>
      </w:pPr>
      <w:bookmarkStart w:id="2" w:name="_Toc140521106"/>
      <w:bookmarkEnd w:id="2"/>
      <w:r>
        <w:rPr>
          <w:rStyle w:val="bumpedfont15"/>
          <w:color w:val="000000"/>
          <w:sz w:val="30"/>
          <w:szCs w:val="30"/>
        </w:rPr>
        <w:t>2.2 Review of EasyJet's</w:t>
      </w:r>
      <w:r>
        <w:rPr>
          <w:rStyle w:val="apple-converted-space"/>
          <w:color w:val="000000"/>
          <w:sz w:val="30"/>
          <w:szCs w:val="30"/>
        </w:rPr>
        <w:t> </w:t>
      </w:r>
      <w:r>
        <w:rPr>
          <w:rStyle w:val="bumpedfont15"/>
          <w:color w:val="000000"/>
          <w:sz w:val="30"/>
          <w:szCs w:val="30"/>
        </w:rPr>
        <w:t>organisational</w:t>
      </w:r>
      <w:r>
        <w:rPr>
          <w:rStyle w:val="apple-converted-space"/>
          <w:color w:val="000000"/>
          <w:sz w:val="30"/>
          <w:szCs w:val="30"/>
        </w:rPr>
        <w:t> </w:t>
      </w:r>
      <w:r>
        <w:rPr>
          <w:rStyle w:val="bumpedfont15"/>
          <w:color w:val="000000"/>
          <w:sz w:val="30"/>
          <w:szCs w:val="30"/>
        </w:rPr>
        <w:t>culture </w:t>
      </w:r>
    </w:p>
    <w:p w14:paraId="2DC6224A" w14:textId="7FA1C90E" w:rsidR="00065153" w:rsidRDefault="00065153">
      <w:pPr>
        <w:pStyle w:val="s14"/>
        <w:spacing w:before="75" w:beforeAutospacing="0" w:after="75" w:afterAutospacing="0"/>
        <w:jc w:val="both"/>
        <w:divId w:val="2127042858"/>
        <w:rPr>
          <w:rFonts w:ascii="-webkit-standard" w:hAnsi="-webkit-standard"/>
          <w:color w:val="000000"/>
          <w:sz w:val="27"/>
          <w:szCs w:val="27"/>
        </w:rPr>
      </w:pPr>
      <w:r>
        <w:rPr>
          <w:rStyle w:val="bumpedfont15"/>
          <w:color w:val="000000"/>
          <w:sz w:val="27"/>
          <w:szCs w:val="27"/>
        </w:rPr>
        <w:lastRenderedPageBreak/>
        <w:t>Organisationally, EasyJet places a premium on the well-being of its customers, the success of its operations, and the pursuit of constant advancement. Employees are expected to take responsibility for their work and contribute thoughtfully to company-wide deliberations.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ensures its employees can effectively respond to changing circumstances, like those experienced in the airline industry, by encouraging a culture of flexibility and adaptability.</w:t>
      </w:r>
    </w:p>
    <w:p w14:paraId="251E4F25" w14:textId="77777777" w:rsidR="00065153" w:rsidRDefault="00065153">
      <w:pPr>
        <w:pStyle w:val="s21"/>
        <w:spacing w:before="30" w:beforeAutospacing="0" w:after="0" w:afterAutospacing="0"/>
        <w:divId w:val="2127042858"/>
        <w:rPr>
          <w:rFonts w:ascii="-webkit-standard" w:hAnsi="-webkit-standard"/>
          <w:color w:val="000000"/>
          <w:sz w:val="27"/>
          <w:szCs w:val="27"/>
        </w:rPr>
      </w:pPr>
      <w:bookmarkStart w:id="3" w:name="_Toc140521107"/>
      <w:bookmarkEnd w:id="3"/>
      <w:r>
        <w:rPr>
          <w:rStyle w:val="bumpedfont15"/>
          <w:color w:val="000000"/>
          <w:sz w:val="30"/>
          <w:szCs w:val="30"/>
        </w:rPr>
        <w:t>2.3 Effects of</w:t>
      </w:r>
      <w:r>
        <w:rPr>
          <w:rStyle w:val="apple-converted-space"/>
          <w:color w:val="000000"/>
          <w:sz w:val="30"/>
          <w:szCs w:val="30"/>
        </w:rPr>
        <w:t> </w:t>
      </w:r>
      <w:r>
        <w:rPr>
          <w:rStyle w:val="bumpedfont15"/>
          <w:color w:val="000000"/>
          <w:sz w:val="30"/>
          <w:szCs w:val="30"/>
        </w:rPr>
        <w:t>Organisational</w:t>
      </w:r>
      <w:r>
        <w:rPr>
          <w:rStyle w:val="apple-converted-space"/>
          <w:color w:val="000000"/>
          <w:sz w:val="30"/>
          <w:szCs w:val="30"/>
        </w:rPr>
        <w:t> </w:t>
      </w:r>
      <w:r>
        <w:rPr>
          <w:rStyle w:val="bumpedfont15"/>
          <w:color w:val="000000"/>
          <w:sz w:val="30"/>
          <w:szCs w:val="30"/>
        </w:rPr>
        <w:t>Culture on Financial and Non-Financial </w:t>
      </w:r>
    </w:p>
    <w:p w14:paraId="16CF0540" w14:textId="77777777" w:rsidR="00065153" w:rsidRDefault="00065153">
      <w:pPr>
        <w:pStyle w:val="s14"/>
        <w:spacing w:before="75" w:beforeAutospacing="0" w:after="75" w:afterAutospacing="0"/>
        <w:jc w:val="both"/>
        <w:divId w:val="2127042858"/>
        <w:rPr>
          <w:rStyle w:val="bumpedfont15"/>
          <w:color w:val="000000"/>
          <w:sz w:val="27"/>
          <w:szCs w:val="27"/>
        </w:rPr>
      </w:pPr>
      <w:r>
        <w:rPr>
          <w:rStyle w:val="bumpedfont15"/>
          <w:color w:val="000000"/>
          <w:sz w:val="27"/>
          <w:szCs w:val="27"/>
        </w:rPr>
        <w:t>EasyJet's</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culture has a major effect on the company's bottom line and other metrics of success. The company can save money, make better use of its resources, and increase customer satisfaction by putting an emphasis on creativity and effectiveness. Increased motivation, productivity, and customer service are all results of the</w:t>
      </w:r>
      <w:r>
        <w:rPr>
          <w:rStyle w:val="apple-converted-space"/>
          <w:color w:val="000000"/>
          <w:sz w:val="27"/>
          <w:szCs w:val="27"/>
        </w:rPr>
        <w:t> </w:t>
      </w:r>
      <w:r>
        <w:rPr>
          <w:rStyle w:val="bumpedfont15"/>
          <w:color w:val="000000"/>
          <w:sz w:val="27"/>
          <w:szCs w:val="27"/>
        </w:rPr>
        <w:t>decentralised</w:t>
      </w:r>
      <w:r>
        <w:rPr>
          <w:rStyle w:val="apple-converted-space"/>
          <w:color w:val="000000"/>
          <w:sz w:val="27"/>
          <w:szCs w:val="27"/>
        </w:rPr>
        <w:t> </w:t>
      </w:r>
      <w:r>
        <w:rPr>
          <w:rStyle w:val="bumpedfont15"/>
          <w:color w:val="000000"/>
          <w:sz w:val="27"/>
          <w:szCs w:val="27"/>
        </w:rPr>
        <w:t>culture that allows for speedy decision making and gives employees significant agency.</w:t>
      </w:r>
    </w:p>
    <w:p w14:paraId="496E48CF" w14:textId="77777777" w:rsidR="00065153" w:rsidRDefault="00065153">
      <w:pPr>
        <w:pStyle w:val="s14"/>
        <w:spacing w:before="75" w:beforeAutospacing="0" w:after="75" w:afterAutospacing="0"/>
        <w:jc w:val="both"/>
        <w:divId w:val="2127042858"/>
        <w:rPr>
          <w:rFonts w:ascii="-webkit-standard" w:hAnsi="-webkit-standard"/>
          <w:color w:val="000000"/>
          <w:sz w:val="27"/>
          <w:szCs w:val="27"/>
        </w:rPr>
      </w:pPr>
    </w:p>
    <w:p w14:paraId="5DDB1A09" w14:textId="77777777" w:rsidR="00326C85" w:rsidRDefault="00326C85">
      <w:pPr>
        <w:pStyle w:val="s21"/>
        <w:spacing w:before="30" w:beforeAutospacing="0" w:after="0" w:afterAutospacing="0"/>
        <w:divId w:val="46343243"/>
        <w:rPr>
          <w:rFonts w:ascii="-webkit-standard" w:hAnsi="-webkit-standard"/>
          <w:color w:val="000000"/>
          <w:sz w:val="27"/>
          <w:szCs w:val="27"/>
        </w:rPr>
      </w:pPr>
      <w:r>
        <w:rPr>
          <w:rStyle w:val="bumpedfont15"/>
          <w:color w:val="000000"/>
          <w:sz w:val="30"/>
          <w:szCs w:val="30"/>
        </w:rPr>
        <w:t>2.4 The Effects of</w:t>
      </w:r>
      <w:r>
        <w:rPr>
          <w:rStyle w:val="apple-converted-space"/>
          <w:color w:val="000000"/>
          <w:sz w:val="30"/>
          <w:szCs w:val="30"/>
        </w:rPr>
        <w:t> </w:t>
      </w:r>
      <w:r>
        <w:rPr>
          <w:rStyle w:val="bumpedfont15"/>
          <w:color w:val="000000"/>
          <w:sz w:val="30"/>
          <w:szCs w:val="30"/>
        </w:rPr>
        <w:t>Organisational</w:t>
      </w:r>
      <w:r>
        <w:rPr>
          <w:rStyle w:val="apple-converted-space"/>
          <w:color w:val="000000"/>
          <w:sz w:val="30"/>
          <w:szCs w:val="30"/>
        </w:rPr>
        <w:t> </w:t>
      </w:r>
      <w:r>
        <w:rPr>
          <w:rStyle w:val="bumpedfont15"/>
          <w:color w:val="000000"/>
          <w:sz w:val="30"/>
          <w:szCs w:val="30"/>
        </w:rPr>
        <w:t>Structure on Performance </w:t>
      </w:r>
    </w:p>
    <w:p w14:paraId="3982AA81" w14:textId="77777777" w:rsidR="00326C85" w:rsidRDefault="00326C85">
      <w:pPr>
        <w:pStyle w:val="s14"/>
        <w:spacing w:before="75" w:beforeAutospacing="0" w:after="75" w:afterAutospacing="0"/>
        <w:jc w:val="both"/>
        <w:divId w:val="46343243"/>
        <w:rPr>
          <w:rFonts w:ascii="-webkit-standard" w:hAnsi="-webkit-standard"/>
          <w:color w:val="000000"/>
          <w:sz w:val="27"/>
          <w:szCs w:val="27"/>
        </w:rPr>
      </w:pPr>
      <w:r>
        <w:rPr>
          <w:rStyle w:val="bumpedfont15"/>
          <w:color w:val="000000"/>
          <w:sz w:val="27"/>
          <w:szCs w:val="27"/>
        </w:rPr>
        <w:t>EasyJet</w:t>
      </w:r>
      <w:r>
        <w:rPr>
          <w:rStyle w:val="apple-converted-space"/>
          <w:color w:val="000000"/>
          <w:sz w:val="27"/>
          <w:szCs w:val="27"/>
        </w:rPr>
        <w:t> </w:t>
      </w:r>
      <w:r>
        <w:rPr>
          <w:rStyle w:val="bumpedfont15"/>
          <w:color w:val="000000"/>
          <w:sz w:val="27"/>
          <w:szCs w:val="27"/>
        </w:rPr>
        <w:t>Plc's</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structure supports the company's ethos by providing a foundation for effective management. The</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structure of the company encourages open lines of communication and cooperation between its various divisions. This</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setup allows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to swiftly adjust to new requirements from customers and shifting market conditions. Employees are given more agency and pride in their work as a result of</w:t>
      </w:r>
      <w:r>
        <w:rPr>
          <w:rStyle w:val="apple-converted-space"/>
          <w:color w:val="000000"/>
          <w:sz w:val="27"/>
          <w:szCs w:val="27"/>
        </w:rPr>
        <w:t> </w:t>
      </w:r>
      <w:r>
        <w:rPr>
          <w:rStyle w:val="bumpedfont15"/>
          <w:color w:val="000000"/>
          <w:sz w:val="27"/>
          <w:szCs w:val="27"/>
        </w:rPr>
        <w:t>decentralising</w:t>
      </w:r>
      <w:r>
        <w:rPr>
          <w:rStyle w:val="apple-converted-space"/>
          <w:color w:val="000000"/>
          <w:sz w:val="27"/>
          <w:szCs w:val="27"/>
        </w:rPr>
        <w:t> </w:t>
      </w:r>
      <w:r>
        <w:rPr>
          <w:rStyle w:val="bumpedfont15"/>
          <w:color w:val="000000"/>
          <w:sz w:val="27"/>
          <w:szCs w:val="27"/>
        </w:rPr>
        <w:t>decision-making, leading to higher productivity and satisfaction.</w:t>
      </w:r>
    </w:p>
    <w:p w14:paraId="64D3EB88" w14:textId="77777777" w:rsidR="00326C85" w:rsidRDefault="00326C85">
      <w:pPr>
        <w:pStyle w:val="s21"/>
        <w:spacing w:before="30" w:beforeAutospacing="0" w:after="0" w:afterAutospacing="0"/>
        <w:divId w:val="46343243"/>
        <w:rPr>
          <w:rFonts w:ascii="-webkit-standard" w:hAnsi="-webkit-standard"/>
          <w:color w:val="000000"/>
          <w:sz w:val="27"/>
          <w:szCs w:val="27"/>
        </w:rPr>
      </w:pPr>
      <w:bookmarkStart w:id="4" w:name="_Toc140521109"/>
      <w:bookmarkEnd w:id="4"/>
      <w:r>
        <w:rPr>
          <w:rStyle w:val="bumpedfont15"/>
          <w:color w:val="000000"/>
          <w:sz w:val="30"/>
          <w:szCs w:val="30"/>
        </w:rPr>
        <w:t>2.5 Criticisms and Ideas to Improve Culture-Structure Fit </w:t>
      </w:r>
    </w:p>
    <w:p w14:paraId="30FFA3FD" w14:textId="6B14E33D" w:rsidR="00326C85" w:rsidRDefault="00326C85">
      <w:pPr>
        <w:pStyle w:val="s14"/>
        <w:spacing w:before="75" w:beforeAutospacing="0" w:after="75" w:afterAutospacing="0"/>
        <w:jc w:val="both"/>
        <w:divId w:val="46343243"/>
        <w:rPr>
          <w:rStyle w:val="bumpedfont15"/>
          <w:color w:val="000000"/>
          <w:sz w:val="27"/>
          <w:szCs w:val="27"/>
        </w:rPr>
      </w:pPr>
      <w:r>
        <w:rPr>
          <w:rStyle w:val="bumpedfont15"/>
          <w:color w:val="000000"/>
          <w:sz w:val="27"/>
          <w:szCs w:val="27"/>
        </w:rPr>
        <w:t>Even though EasyJet's values and</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structure are congruent with its goals, the company could do more(</w:t>
      </w:r>
      <w:proofErr w:type="spellStart"/>
      <w:r>
        <w:rPr>
          <w:rStyle w:val="bumpedfont15"/>
          <w:color w:val="000000"/>
          <w:sz w:val="27"/>
          <w:szCs w:val="27"/>
        </w:rPr>
        <w:t>Trzebiatowska</w:t>
      </w:r>
      <w:proofErr w:type="spellEnd"/>
      <w:r w:rsidR="0003795F">
        <w:rPr>
          <w:rStyle w:val="bumpedfont15"/>
          <w:color w:val="000000"/>
          <w:sz w:val="27"/>
          <w:szCs w:val="27"/>
        </w:rPr>
        <w:t xml:space="preserve"> </w:t>
      </w:r>
      <w:r>
        <w:rPr>
          <w:rStyle w:val="bumpedfont15"/>
          <w:color w:val="000000"/>
          <w:sz w:val="27"/>
          <w:szCs w:val="27"/>
        </w:rPr>
        <w:t>, 2010). One piece of advice is to make progress on diversity and inclusion initiatives so that the</w:t>
      </w:r>
      <w:r>
        <w:rPr>
          <w:rStyle w:val="apple-converted-space"/>
          <w:color w:val="000000"/>
          <w:sz w:val="27"/>
          <w:szCs w:val="27"/>
        </w:rPr>
        <w:t> </w:t>
      </w:r>
      <w:r>
        <w:rPr>
          <w:rStyle w:val="bumpedfont15"/>
          <w:color w:val="000000"/>
          <w:sz w:val="27"/>
          <w:szCs w:val="27"/>
        </w:rPr>
        <w:t>organisation</w:t>
      </w:r>
      <w:r>
        <w:rPr>
          <w:rStyle w:val="apple-converted-space"/>
          <w:color w:val="000000"/>
          <w:sz w:val="27"/>
          <w:szCs w:val="27"/>
        </w:rPr>
        <w:t> </w:t>
      </w:r>
      <w:r>
        <w:rPr>
          <w:rStyle w:val="bumpedfont15"/>
          <w:color w:val="000000"/>
          <w:sz w:val="27"/>
          <w:szCs w:val="27"/>
        </w:rPr>
        <w:t>can benefit from a wider range of thought. Moreover, encouraging a culture of learning and development can help staff members</w:t>
      </w:r>
      <w:r>
        <w:rPr>
          <w:rStyle w:val="apple-converted-space"/>
          <w:color w:val="000000"/>
          <w:sz w:val="27"/>
          <w:szCs w:val="27"/>
        </w:rPr>
        <w:t> </w:t>
      </w:r>
      <w:r w:rsidR="0003795F">
        <w:rPr>
          <w:rStyle w:val="bumpedfont15"/>
          <w:color w:val="000000"/>
          <w:sz w:val="27"/>
          <w:szCs w:val="27"/>
        </w:rPr>
        <w:t>Pick</w:t>
      </w:r>
      <w:r>
        <w:rPr>
          <w:rStyle w:val="apple-converted-space"/>
          <w:color w:val="000000"/>
          <w:sz w:val="27"/>
          <w:szCs w:val="27"/>
        </w:rPr>
        <w:t> </w:t>
      </w:r>
      <w:r>
        <w:rPr>
          <w:rStyle w:val="bumpedfont15"/>
          <w:color w:val="000000"/>
          <w:sz w:val="27"/>
          <w:szCs w:val="27"/>
        </w:rPr>
        <w:t>up new abilities and adjust to shifting business norms. Improve culture-structure fit and overall</w:t>
      </w:r>
      <w:r>
        <w:rPr>
          <w:rStyle w:val="apple-converted-space"/>
          <w:color w:val="000000"/>
          <w:sz w:val="27"/>
          <w:szCs w:val="27"/>
        </w:rPr>
        <w:t> </w:t>
      </w:r>
      <w:r>
        <w:rPr>
          <w:rStyle w:val="bumpedfont15"/>
          <w:color w:val="000000"/>
          <w:sz w:val="27"/>
          <w:szCs w:val="27"/>
        </w:rPr>
        <w:t>organisational efficiency by fostering open lines of communication and encouraging cross-departmental teamwork.</w:t>
      </w:r>
    </w:p>
    <w:p w14:paraId="55C7B0F3" w14:textId="77777777" w:rsidR="009801EF" w:rsidRDefault="009801EF">
      <w:pPr>
        <w:pStyle w:val="s14"/>
        <w:spacing w:before="75" w:beforeAutospacing="0" w:after="75" w:afterAutospacing="0"/>
        <w:jc w:val="both"/>
        <w:divId w:val="46343243"/>
        <w:rPr>
          <w:rStyle w:val="bumpedfont15"/>
          <w:color w:val="000000"/>
          <w:sz w:val="27"/>
          <w:szCs w:val="27"/>
        </w:rPr>
      </w:pPr>
    </w:p>
    <w:p w14:paraId="32F1C3FA" w14:textId="77777777" w:rsidR="009801EF" w:rsidRPr="009801EF" w:rsidRDefault="009801EF" w:rsidP="009801EF">
      <w:pPr>
        <w:spacing w:before="180"/>
        <w:divId w:val="790710547"/>
        <w:rPr>
          <w:rFonts w:ascii="-webkit-standard" w:hAnsi="-webkit-standard" w:cs="Times New Roman"/>
          <w:color w:val="000000"/>
          <w:kern w:val="0"/>
          <w:sz w:val="27"/>
          <w:szCs w:val="27"/>
          <w14:ligatures w14:val="none"/>
        </w:rPr>
      </w:pPr>
      <w:r w:rsidRPr="009801EF">
        <w:rPr>
          <w:rFonts w:ascii="Times New Roman" w:hAnsi="Times New Roman" w:cs="Times New Roman"/>
          <w:b/>
          <w:bCs/>
          <w:color w:val="000000"/>
          <w:kern w:val="0"/>
          <w:sz w:val="36"/>
          <w:szCs w:val="36"/>
          <w14:ligatures w14:val="none"/>
        </w:rPr>
        <w:t>Taking a Look at EasyJet's Broader Environment</w:t>
      </w:r>
    </w:p>
    <w:p w14:paraId="7FF822A3" w14:textId="77777777" w:rsidR="009801EF" w:rsidRPr="009801EF" w:rsidRDefault="009801EF" w:rsidP="009801EF">
      <w:pPr>
        <w:spacing w:before="30"/>
        <w:divId w:val="790710547"/>
        <w:rPr>
          <w:rFonts w:ascii="-webkit-standard" w:hAnsi="-webkit-standard" w:cs="Times New Roman"/>
          <w:color w:val="000000"/>
          <w:kern w:val="0"/>
          <w:sz w:val="27"/>
          <w:szCs w:val="27"/>
          <w14:ligatures w14:val="none"/>
        </w:rPr>
      </w:pPr>
      <w:bookmarkStart w:id="5" w:name="_Toc140521111"/>
      <w:bookmarkEnd w:id="5"/>
      <w:r w:rsidRPr="009801EF">
        <w:rPr>
          <w:rFonts w:ascii="Times New Roman" w:hAnsi="Times New Roman" w:cs="Times New Roman"/>
          <w:color w:val="000000"/>
          <w:kern w:val="0"/>
          <w:sz w:val="30"/>
          <w:szCs w:val="30"/>
          <w14:ligatures w14:val="none"/>
        </w:rPr>
        <w:t>3.1 PESTEL Analysis of the Airline Industry </w:t>
      </w:r>
    </w:p>
    <w:p w14:paraId="6D55B8BB" w14:textId="77777777" w:rsidR="009801EF" w:rsidRPr="009801EF" w:rsidRDefault="009801EF" w:rsidP="009801EF">
      <w:pPr>
        <w:spacing w:before="75" w:after="75"/>
        <w:jc w:val="both"/>
        <w:divId w:val="790710547"/>
        <w:rPr>
          <w:rFonts w:ascii="-webkit-standard" w:hAnsi="-webkit-standard" w:cs="Times New Roman"/>
          <w:color w:val="000000"/>
          <w:kern w:val="0"/>
          <w:sz w:val="27"/>
          <w:szCs w:val="27"/>
          <w14:ligatures w14:val="none"/>
        </w:rPr>
      </w:pPr>
      <w:r w:rsidRPr="009801EF">
        <w:rPr>
          <w:rFonts w:ascii="Times New Roman" w:hAnsi="Times New Roman" w:cs="Times New Roman"/>
          <w:color w:val="000000"/>
          <w:kern w:val="0"/>
          <w:sz w:val="27"/>
          <w:szCs w:val="27"/>
          <w14:ligatures w14:val="none"/>
        </w:rPr>
        <w:t>PESTEL analysis helps assess an organisation's external factors. The airline industry analysis considers these dimensions(Rahman, 2023):</w:t>
      </w:r>
    </w:p>
    <w:p w14:paraId="0C9CBEF8" w14:textId="77777777" w:rsidR="009801EF" w:rsidRPr="009801EF" w:rsidRDefault="009801EF" w:rsidP="009801EF">
      <w:pPr>
        <w:spacing w:before="75" w:after="75"/>
        <w:jc w:val="both"/>
        <w:divId w:val="790710547"/>
        <w:rPr>
          <w:rFonts w:ascii="-webkit-standard" w:hAnsi="-webkit-standard" w:cs="Times New Roman"/>
          <w:color w:val="000000"/>
          <w:kern w:val="0"/>
          <w:sz w:val="27"/>
          <w:szCs w:val="27"/>
          <w14:ligatures w14:val="none"/>
        </w:rPr>
      </w:pPr>
      <w:r w:rsidRPr="009801EF">
        <w:rPr>
          <w:rFonts w:ascii="Times New Roman" w:hAnsi="Times New Roman" w:cs="Times New Roman"/>
          <w:color w:val="000000"/>
          <w:kern w:val="0"/>
          <w:sz w:val="27"/>
          <w:szCs w:val="27"/>
          <w14:ligatures w14:val="none"/>
        </w:rPr>
        <w:t>Political: Aviation policy, taxation, and bilateral agreements can impact EasyJet's business. Stable politics and government aviation investment are vital to the airline industry. </w:t>
      </w:r>
    </w:p>
    <w:p w14:paraId="7456EC42" w14:textId="77777777" w:rsidR="009801EF" w:rsidRPr="009801EF" w:rsidRDefault="009801EF" w:rsidP="009801EF">
      <w:pPr>
        <w:spacing w:before="75" w:after="75"/>
        <w:jc w:val="both"/>
        <w:divId w:val="790710547"/>
        <w:rPr>
          <w:rFonts w:ascii="-webkit-standard" w:hAnsi="-webkit-standard" w:cs="Times New Roman"/>
          <w:color w:val="000000"/>
          <w:kern w:val="0"/>
          <w:sz w:val="27"/>
          <w:szCs w:val="27"/>
          <w14:ligatures w14:val="none"/>
        </w:rPr>
      </w:pPr>
      <w:r w:rsidRPr="009801EF">
        <w:rPr>
          <w:rFonts w:ascii="Times New Roman" w:hAnsi="Times New Roman" w:cs="Times New Roman"/>
          <w:color w:val="000000"/>
          <w:kern w:val="0"/>
          <w:sz w:val="27"/>
          <w:szCs w:val="27"/>
          <w14:ligatures w14:val="none"/>
        </w:rPr>
        <w:lastRenderedPageBreak/>
        <w:t>Economic: GDP growth, inflation, exchange rates, and consumer spending affect air travel demand. Economic downturns or changes in fuel prices can have an impact on EasyJet's performance. </w:t>
      </w:r>
    </w:p>
    <w:p w14:paraId="45B29AB6" w14:textId="5A8B6DD3" w:rsidR="009801EF" w:rsidRPr="009801EF" w:rsidRDefault="009801EF" w:rsidP="009801EF">
      <w:pPr>
        <w:spacing w:before="75" w:after="75"/>
        <w:jc w:val="both"/>
        <w:divId w:val="790710547"/>
        <w:rPr>
          <w:rFonts w:ascii="-webkit-standard" w:hAnsi="-webkit-standard" w:cs="Times New Roman"/>
          <w:color w:val="000000"/>
          <w:kern w:val="0"/>
          <w:sz w:val="27"/>
          <w:szCs w:val="27"/>
          <w14:ligatures w14:val="none"/>
        </w:rPr>
      </w:pPr>
      <w:r w:rsidRPr="009801EF">
        <w:rPr>
          <w:rFonts w:ascii="Times New Roman" w:hAnsi="Times New Roman" w:cs="Times New Roman"/>
          <w:color w:val="000000"/>
          <w:kern w:val="0"/>
          <w:sz w:val="27"/>
          <w:szCs w:val="27"/>
          <w14:ligatures w14:val="none"/>
        </w:rPr>
        <w:t>Social: Sociocultural shifts affect consumer behaviour and preferences. EasyJet Plc must consider passenger demographics, travel patterns, and customers' desire for a more </w:t>
      </w:r>
      <w:r w:rsidR="00643E8F" w:rsidRPr="009801EF">
        <w:rPr>
          <w:rFonts w:ascii="Times New Roman" w:hAnsi="Times New Roman" w:cs="Times New Roman"/>
          <w:color w:val="000000"/>
          <w:kern w:val="0"/>
          <w:sz w:val="27"/>
          <w:szCs w:val="27"/>
          <w14:ligatures w14:val="none"/>
        </w:rPr>
        <w:t>personalised and</w:t>
      </w:r>
      <w:r w:rsidRPr="009801EF">
        <w:rPr>
          <w:rFonts w:ascii="Times New Roman" w:hAnsi="Times New Roman" w:cs="Times New Roman"/>
          <w:color w:val="000000"/>
          <w:kern w:val="0"/>
          <w:sz w:val="27"/>
          <w:szCs w:val="27"/>
          <w14:ligatures w14:val="none"/>
        </w:rPr>
        <w:t xml:space="preserve"> convenient experience (Rahman, 2012).</w:t>
      </w:r>
    </w:p>
    <w:p w14:paraId="6FE5FFD2" w14:textId="72A95109" w:rsidR="009801EF" w:rsidRPr="009801EF" w:rsidRDefault="009801EF" w:rsidP="009801EF">
      <w:pPr>
        <w:spacing w:before="75" w:after="75"/>
        <w:jc w:val="both"/>
        <w:divId w:val="790710547"/>
        <w:rPr>
          <w:rFonts w:ascii="-webkit-standard" w:hAnsi="-webkit-standard" w:cs="Times New Roman"/>
          <w:color w:val="000000"/>
          <w:kern w:val="0"/>
          <w:sz w:val="27"/>
          <w:szCs w:val="27"/>
          <w14:ligatures w14:val="none"/>
        </w:rPr>
      </w:pPr>
      <w:r w:rsidRPr="009801EF">
        <w:rPr>
          <w:rFonts w:ascii="Times New Roman" w:hAnsi="Times New Roman" w:cs="Times New Roman"/>
          <w:color w:val="000000"/>
          <w:kern w:val="0"/>
          <w:sz w:val="27"/>
          <w:szCs w:val="27"/>
          <w14:ligatures w14:val="none"/>
        </w:rPr>
        <w:t>Technological: Tech changes the airline industry. EasyJet </w:t>
      </w:r>
      <w:r w:rsidR="00643E8F" w:rsidRPr="009801EF">
        <w:rPr>
          <w:rFonts w:ascii="Times New Roman" w:hAnsi="Times New Roman" w:cs="Times New Roman"/>
          <w:color w:val="000000"/>
          <w:kern w:val="0"/>
          <w:sz w:val="27"/>
          <w:szCs w:val="27"/>
          <w14:ligatures w14:val="none"/>
        </w:rPr>
        <w:t>Plc must</w:t>
      </w:r>
      <w:r w:rsidRPr="009801EF">
        <w:rPr>
          <w:rFonts w:ascii="Times New Roman" w:hAnsi="Times New Roman" w:cs="Times New Roman"/>
          <w:color w:val="000000"/>
          <w:kern w:val="0"/>
          <w:sz w:val="27"/>
          <w:szCs w:val="27"/>
          <w14:ligatures w14:val="none"/>
        </w:rPr>
        <w:t xml:space="preserve"> adopt and use new technologies to improve operational efficiency, passenger experiences, and competitiveness. Data analytics, digital platforms, and aircraft technology innovations are included.</w:t>
      </w:r>
    </w:p>
    <w:p w14:paraId="5087F3FA" w14:textId="6A9F35E3" w:rsidR="005F19B3" w:rsidRDefault="005F19B3" w:rsidP="009801EF">
      <w:pPr>
        <w:spacing w:before="75" w:after="75"/>
        <w:jc w:val="both"/>
        <w:divId w:val="790710547"/>
        <w:rPr>
          <w:rFonts w:ascii="-webkit-standard" w:hAnsi="-webkit-standard"/>
          <w:noProof/>
          <w:color w:val="000000"/>
          <w:sz w:val="27"/>
          <w:szCs w:val="27"/>
        </w:rPr>
      </w:pPr>
      <w:r>
        <w:rPr>
          <w:rFonts w:ascii="-webkit-standard" w:hAnsi="-webkit-standard"/>
          <w:noProof/>
          <w:color w:val="000000"/>
          <w:sz w:val="27"/>
          <w:szCs w:val="27"/>
        </w:rPr>
        <w:drawing>
          <wp:anchor distT="0" distB="0" distL="114300" distR="114300" simplePos="0" relativeHeight="251659269" behindDoc="0" locked="0" layoutInCell="1" allowOverlap="1" wp14:anchorId="78E34763" wp14:editId="449E02B2">
            <wp:simplePos x="0" y="0"/>
            <wp:positionH relativeFrom="column">
              <wp:posOffset>0</wp:posOffset>
            </wp:positionH>
            <wp:positionV relativeFrom="paragraph">
              <wp:posOffset>253365</wp:posOffset>
            </wp:positionV>
            <wp:extent cx="5435600" cy="38862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
                      <a:extLst>
                        <a:ext uri="{28A0092B-C50C-407E-A947-70E740481C1C}">
                          <a14:useLocalDpi xmlns:a14="http://schemas.microsoft.com/office/drawing/2010/main" val="0"/>
                        </a:ext>
                      </a:extLst>
                    </a:blip>
                    <a:stretch>
                      <a:fillRect/>
                    </a:stretch>
                  </pic:blipFill>
                  <pic:spPr>
                    <a:xfrm>
                      <a:off x="0" y="0"/>
                      <a:ext cx="5435600" cy="3886200"/>
                    </a:xfrm>
                    <a:prstGeom prst="rect">
                      <a:avLst/>
                    </a:prstGeom>
                  </pic:spPr>
                </pic:pic>
              </a:graphicData>
            </a:graphic>
          </wp:anchor>
        </w:drawing>
      </w:r>
    </w:p>
    <w:p w14:paraId="5D210128" w14:textId="77777777" w:rsidR="005F19B3" w:rsidRDefault="005F19B3" w:rsidP="009801EF">
      <w:pPr>
        <w:spacing w:before="75" w:after="75"/>
        <w:jc w:val="both"/>
        <w:divId w:val="790710547"/>
        <w:rPr>
          <w:rFonts w:ascii="-webkit-standard" w:hAnsi="-webkit-standard"/>
          <w:noProof/>
          <w:color w:val="000000"/>
          <w:sz w:val="27"/>
          <w:szCs w:val="27"/>
        </w:rPr>
      </w:pPr>
    </w:p>
    <w:p w14:paraId="6339EF19" w14:textId="6CB92648" w:rsidR="005F19B3" w:rsidRDefault="00AE06A1" w:rsidP="009801EF">
      <w:pPr>
        <w:spacing w:before="75" w:after="75"/>
        <w:jc w:val="both"/>
        <w:divId w:val="790710547"/>
        <w:rPr>
          <w:rStyle w:val="author"/>
          <w:rFonts w:ascii="Arial" w:eastAsia="Times New Roman" w:hAnsi="Arial" w:cs="Arial"/>
          <w:color w:val="595959"/>
          <w:sz w:val="27"/>
          <w:szCs w:val="27"/>
        </w:rPr>
      </w:pPr>
      <w:r>
        <w:rPr>
          <w:rStyle w:val="posted-on"/>
          <w:rFonts w:ascii="Arial" w:eastAsia="Times New Roman" w:hAnsi="Arial" w:cs="Arial"/>
          <w:color w:val="595959"/>
          <w:sz w:val="27"/>
          <w:szCs w:val="27"/>
        </w:rPr>
        <w:t xml:space="preserve">      Management </w:t>
      </w:r>
      <w:r w:rsidR="009D2E70">
        <w:rPr>
          <w:rStyle w:val="posted-on"/>
          <w:rFonts w:ascii="Arial" w:eastAsia="Times New Roman" w:hAnsi="Arial" w:cs="Arial"/>
          <w:color w:val="595959"/>
          <w:sz w:val="27"/>
          <w:szCs w:val="27"/>
        </w:rPr>
        <w:t xml:space="preserve">weekly- </w:t>
      </w:r>
      <w:r w:rsidR="005F19B3">
        <w:rPr>
          <w:rStyle w:val="posted-on"/>
          <w:rFonts w:ascii="Arial" w:eastAsia="Times New Roman" w:hAnsi="Arial" w:cs="Arial"/>
          <w:color w:val="595959"/>
          <w:sz w:val="27"/>
          <w:szCs w:val="27"/>
        </w:rPr>
        <w:t>July 9, 2020</w:t>
      </w:r>
      <w:r w:rsidR="005F19B3">
        <w:rPr>
          <w:rStyle w:val="apple-converted-space"/>
          <w:rFonts w:ascii="Arial" w:eastAsia="Times New Roman" w:hAnsi="Arial" w:cs="Arial"/>
          <w:color w:val="595959"/>
          <w:sz w:val="27"/>
          <w:szCs w:val="27"/>
          <w:shd w:val="clear" w:color="auto" w:fill="FFF9F7"/>
        </w:rPr>
        <w:t> </w:t>
      </w:r>
      <w:r w:rsidR="005F19B3">
        <w:rPr>
          <w:rStyle w:val="byline"/>
          <w:rFonts w:ascii="Arial" w:eastAsia="Times New Roman" w:hAnsi="Arial" w:cs="Arial"/>
          <w:color w:val="595959"/>
          <w:sz w:val="27"/>
          <w:szCs w:val="27"/>
        </w:rPr>
        <w:t>by</w:t>
      </w:r>
      <w:r w:rsidR="005F19B3">
        <w:rPr>
          <w:rStyle w:val="apple-converted-space"/>
          <w:rFonts w:ascii="Arial" w:eastAsia="Times New Roman" w:hAnsi="Arial" w:cs="Arial"/>
          <w:color w:val="595959"/>
          <w:sz w:val="27"/>
          <w:szCs w:val="27"/>
        </w:rPr>
        <w:t> </w:t>
      </w:r>
      <w:hyperlink r:id="rId7" w:tooltip="View all posts by Arindra Mishra" w:history="1">
        <w:r w:rsidR="005F19B3">
          <w:rPr>
            <w:rStyle w:val="author-name"/>
            <w:rFonts w:ascii="Arial" w:eastAsia="Times New Roman" w:hAnsi="Arial" w:cs="Arial"/>
            <w:color w:val="595959"/>
            <w:sz w:val="27"/>
            <w:szCs w:val="27"/>
          </w:rPr>
          <w:t>Arindra Mishra</w:t>
        </w:r>
      </w:hyperlink>
    </w:p>
    <w:p w14:paraId="26AEE9A5" w14:textId="77777777" w:rsidR="00AE06A1" w:rsidRDefault="00AE06A1" w:rsidP="009801EF">
      <w:pPr>
        <w:spacing w:before="75" w:after="75"/>
        <w:jc w:val="both"/>
        <w:divId w:val="790710547"/>
        <w:rPr>
          <w:rFonts w:ascii="-webkit-standard" w:hAnsi="-webkit-standard"/>
          <w:noProof/>
          <w:color w:val="000000"/>
          <w:sz w:val="27"/>
          <w:szCs w:val="27"/>
        </w:rPr>
      </w:pPr>
    </w:p>
    <w:p w14:paraId="659414F8" w14:textId="12F52FDD" w:rsidR="009801EF" w:rsidRPr="009801EF" w:rsidRDefault="009801EF" w:rsidP="009801EF">
      <w:pPr>
        <w:spacing w:before="75" w:after="75"/>
        <w:jc w:val="both"/>
        <w:divId w:val="790710547"/>
        <w:rPr>
          <w:rFonts w:ascii="-webkit-standard" w:hAnsi="-webkit-standard" w:cs="Times New Roman"/>
          <w:color w:val="000000"/>
          <w:kern w:val="0"/>
          <w:sz w:val="27"/>
          <w:szCs w:val="27"/>
          <w14:ligatures w14:val="none"/>
        </w:rPr>
      </w:pPr>
      <w:r w:rsidRPr="009801EF">
        <w:rPr>
          <w:rFonts w:ascii="Times New Roman" w:hAnsi="Times New Roman" w:cs="Times New Roman"/>
          <w:color w:val="000000"/>
          <w:kern w:val="0"/>
          <w:sz w:val="27"/>
          <w:szCs w:val="27"/>
          <w14:ligatures w14:val="none"/>
        </w:rPr>
        <w:t>Environmental Factors: Airlines are increasingly concerned about climate change and sustainability. EasyJet Plc must reduce carbon emissions, adopt sustainable practises, and investigate alternative fuels to reduce its environmental impact.</w:t>
      </w:r>
    </w:p>
    <w:p w14:paraId="7CF56DB1" w14:textId="77777777" w:rsidR="009801EF" w:rsidRPr="009801EF" w:rsidRDefault="009801EF" w:rsidP="009801EF">
      <w:pPr>
        <w:divId w:val="790710547"/>
        <w:rPr>
          <w:rFonts w:ascii="Times New Roman" w:eastAsia="Times New Roman" w:hAnsi="Times New Roman" w:cs="Times New Roman"/>
          <w:kern w:val="0"/>
          <w:sz w:val="24"/>
          <w:szCs w:val="24"/>
          <w14:ligatures w14:val="none"/>
        </w:rPr>
      </w:pPr>
    </w:p>
    <w:p w14:paraId="1CC7F6A9" w14:textId="77777777" w:rsidR="00B54EE1" w:rsidRPr="00B54EE1" w:rsidRDefault="00B54EE1" w:rsidP="00B54EE1">
      <w:pPr>
        <w:jc w:val="both"/>
        <w:divId w:val="1435905033"/>
        <w:rPr>
          <w:rFonts w:ascii="-webkit-standard" w:eastAsia="Times New Roman" w:hAnsi="-webkit-standard" w:cs="Times New Roman"/>
          <w:color w:val="000000"/>
          <w:kern w:val="0"/>
          <w:sz w:val="27"/>
          <w:szCs w:val="27"/>
          <w14:ligatures w14:val="none"/>
        </w:rPr>
      </w:pPr>
      <w:r w:rsidRPr="00B54EE1">
        <w:rPr>
          <w:rFonts w:ascii="Times New Roman" w:eastAsia="Times New Roman" w:hAnsi="Times New Roman" w:cs="Times New Roman"/>
          <w:color w:val="000000"/>
          <w:kern w:val="0"/>
          <w:sz w:val="27"/>
          <w:szCs w:val="27"/>
          <w14:ligatures w14:val="none"/>
        </w:rPr>
        <w:t>Factors: EasyJet Plc must follow safety, labour, and consumer protection laws. To avoid fines and brand damage, the airline must comply with industry regulations.</w:t>
      </w:r>
    </w:p>
    <w:p w14:paraId="3E4E76B4" w14:textId="77777777" w:rsidR="00B54EE1" w:rsidRPr="00B54EE1" w:rsidRDefault="00B54EE1" w:rsidP="00B54EE1">
      <w:pPr>
        <w:jc w:val="center"/>
        <w:divId w:val="1447965514"/>
        <w:rPr>
          <w:rFonts w:ascii="-webkit-standard" w:hAnsi="-webkit-standard" w:cs="Times New Roman"/>
          <w:color w:val="000000"/>
          <w:kern w:val="0"/>
          <w:sz w:val="27"/>
          <w:szCs w:val="27"/>
          <w14:ligatures w14:val="none"/>
        </w:rPr>
      </w:pPr>
      <w:r w:rsidRPr="00B54EE1">
        <w:rPr>
          <w:rFonts w:ascii="Times New Roman" w:hAnsi="Times New Roman" w:cs="Times New Roman"/>
          <w:color w:val="37393C"/>
          <w:kern w:val="0"/>
          <w:sz w:val="27"/>
          <w:szCs w:val="27"/>
          <w14:ligatures w14:val="none"/>
        </w:rPr>
        <w:lastRenderedPageBreak/>
        <w:t>Figure 2. Colin-Petit, E. (1648394568000) </w:t>
      </w:r>
      <w:r w:rsidRPr="00B54EE1">
        <w:rPr>
          <w:rFonts w:ascii="Times New Roman" w:hAnsi="Times New Roman" w:cs="Times New Roman"/>
          <w:i/>
          <w:iCs/>
          <w:color w:val="37393C"/>
          <w:kern w:val="0"/>
          <w:sz w:val="27"/>
          <w:szCs w:val="27"/>
          <w14:ligatures w14:val="none"/>
        </w:rPr>
        <w:t xml:space="preserve">Strategic Tool Box </w:t>
      </w:r>
      <w:proofErr w:type="spellStart"/>
      <w:r w:rsidRPr="00B54EE1">
        <w:rPr>
          <w:rFonts w:ascii="Times New Roman" w:hAnsi="Times New Roman" w:cs="Times New Roman"/>
          <w:i/>
          <w:iCs/>
          <w:color w:val="37393C"/>
          <w:kern w:val="0"/>
          <w:sz w:val="27"/>
          <w:szCs w:val="27"/>
          <w14:ligatures w14:val="none"/>
        </w:rPr>
        <w:t>Serie</w:t>
      </w:r>
      <w:proofErr w:type="spellEnd"/>
      <w:r w:rsidRPr="00B54EE1">
        <w:rPr>
          <w:rFonts w:ascii="Times New Roman" w:hAnsi="Times New Roman" w:cs="Times New Roman"/>
          <w:i/>
          <w:iCs/>
          <w:color w:val="37393C"/>
          <w:kern w:val="0"/>
          <w:sz w:val="27"/>
          <w:szCs w:val="27"/>
          <w14:ligatures w14:val="none"/>
        </w:rPr>
        <w:t xml:space="preserve"> (#3) The PESTEL Analysis : determine your environment</w:t>
      </w:r>
      <w:r w:rsidRPr="00B54EE1">
        <w:rPr>
          <w:rFonts w:ascii="Times New Roman" w:hAnsi="Times New Roman" w:cs="Times New Roman"/>
          <w:color w:val="37393C"/>
          <w:kern w:val="0"/>
          <w:sz w:val="27"/>
          <w:szCs w:val="27"/>
          <w14:ligatures w14:val="none"/>
        </w:rPr>
        <w:t>.</w:t>
      </w:r>
    </w:p>
    <w:p w14:paraId="632CB1E7" w14:textId="77777777" w:rsidR="00B54EE1" w:rsidRPr="00B00CEC" w:rsidRDefault="00B54EE1" w:rsidP="00B54EE1">
      <w:pPr>
        <w:spacing w:before="30"/>
        <w:divId w:val="1447965514"/>
        <w:rPr>
          <w:rFonts w:ascii="-webkit-standard" w:hAnsi="-webkit-standard" w:cs="Times New Roman"/>
          <w:b/>
          <w:bCs/>
          <w:color w:val="000000"/>
          <w:kern w:val="0"/>
          <w:sz w:val="27"/>
          <w:szCs w:val="27"/>
          <w14:ligatures w14:val="none"/>
        </w:rPr>
      </w:pPr>
      <w:bookmarkStart w:id="6" w:name="_Toc140521112"/>
      <w:bookmarkEnd w:id="6"/>
      <w:r w:rsidRPr="00B54EE1">
        <w:rPr>
          <w:rFonts w:ascii="Times New Roman" w:hAnsi="Times New Roman" w:cs="Times New Roman"/>
          <w:color w:val="000000"/>
          <w:kern w:val="0"/>
          <w:sz w:val="30"/>
          <w:szCs w:val="30"/>
          <w14:ligatures w14:val="none"/>
        </w:rPr>
        <w:t xml:space="preserve">3.2 </w:t>
      </w:r>
      <w:r w:rsidRPr="00B00CEC">
        <w:rPr>
          <w:rFonts w:ascii="Times New Roman" w:hAnsi="Times New Roman" w:cs="Times New Roman"/>
          <w:b/>
          <w:bCs/>
          <w:color w:val="000000"/>
          <w:kern w:val="0"/>
          <w:sz w:val="30"/>
          <w:szCs w:val="30"/>
          <w14:ligatures w14:val="none"/>
        </w:rPr>
        <w:t>Porter's Five Forces Analysis of EasyJet </w:t>
      </w:r>
    </w:p>
    <w:p w14:paraId="44B1D4F1" w14:textId="77777777" w:rsidR="00B54EE1" w:rsidRPr="00B54EE1" w:rsidRDefault="00B54EE1" w:rsidP="00B54EE1">
      <w:pPr>
        <w:spacing w:before="75" w:after="75"/>
        <w:jc w:val="both"/>
        <w:divId w:val="1447965514"/>
        <w:rPr>
          <w:rFonts w:ascii="-webkit-standard" w:hAnsi="-webkit-standard" w:cs="Times New Roman"/>
          <w:color w:val="000000"/>
          <w:kern w:val="0"/>
          <w:sz w:val="27"/>
          <w:szCs w:val="27"/>
          <w14:ligatures w14:val="none"/>
        </w:rPr>
      </w:pPr>
      <w:r w:rsidRPr="00B54EE1">
        <w:rPr>
          <w:rFonts w:ascii="Times New Roman" w:hAnsi="Times New Roman" w:cs="Times New Roman"/>
          <w:color w:val="000000"/>
          <w:kern w:val="0"/>
          <w:sz w:val="27"/>
          <w:szCs w:val="27"/>
          <w14:ligatures w14:val="none"/>
        </w:rPr>
        <w:t>Porter's Five Forces analysis provides insights into the competitive dynamics of an industry. For EasyJet Plc, the analysis reveals the following factors (Porter, 2008):</w:t>
      </w:r>
    </w:p>
    <w:p w14:paraId="7542FC36" w14:textId="77777777" w:rsidR="00B54EE1" w:rsidRPr="00B54EE1" w:rsidRDefault="00B54EE1" w:rsidP="00B54EE1">
      <w:pPr>
        <w:ind w:hanging="270"/>
        <w:jc w:val="both"/>
        <w:divId w:val="1718312491"/>
        <w:rPr>
          <w:rFonts w:ascii="-webkit-standard" w:eastAsia="Times New Roman" w:hAnsi="-webkit-standard" w:cs="Times New Roman"/>
          <w:color w:val="000000"/>
          <w:kern w:val="0"/>
          <w:sz w:val="27"/>
          <w:szCs w:val="27"/>
          <w14:ligatures w14:val="none"/>
        </w:rPr>
      </w:pPr>
      <w:r w:rsidRPr="00B54EE1">
        <w:rPr>
          <w:rFonts w:ascii="Symbol" w:eastAsia="Times New Roman" w:hAnsi="Symbol" w:cs="Times New Roman"/>
          <w:color w:val="000000"/>
          <w:kern w:val="0"/>
          <w:sz w:val="18"/>
          <w:szCs w:val="18"/>
          <w14:ligatures w14:val="none"/>
        </w:rPr>
        <w:t>• </w:t>
      </w:r>
      <w:r w:rsidRPr="00B54EE1">
        <w:rPr>
          <w:rFonts w:ascii="Times New Roman" w:eastAsia="Times New Roman" w:hAnsi="Times New Roman" w:cs="Times New Roman"/>
          <w:b/>
          <w:bCs/>
          <w:color w:val="000000"/>
          <w:kern w:val="0"/>
          <w:sz w:val="27"/>
          <w:szCs w:val="27"/>
          <w14:ligatures w14:val="none"/>
        </w:rPr>
        <w:t>Threat of New Entrants:</w:t>
      </w:r>
      <w:r w:rsidRPr="00B54EE1">
        <w:rPr>
          <w:rFonts w:ascii="Times New Roman" w:eastAsia="Times New Roman" w:hAnsi="Times New Roman" w:cs="Times New Roman"/>
          <w:color w:val="000000"/>
          <w:kern w:val="0"/>
          <w:sz w:val="27"/>
          <w:szCs w:val="27"/>
          <w14:ligatures w14:val="none"/>
        </w:rPr>
        <w:t> Capital, regulations, and brand loyalty make the airline industry difficult to enter. New entrants—particularly low-cost carriers—remain a threat.</w:t>
      </w:r>
    </w:p>
    <w:p w14:paraId="25D29B94" w14:textId="77777777" w:rsidR="00B54EE1" w:rsidRPr="00B54EE1" w:rsidRDefault="00B54EE1" w:rsidP="00B54EE1">
      <w:pPr>
        <w:ind w:hanging="270"/>
        <w:jc w:val="both"/>
        <w:divId w:val="863207061"/>
        <w:rPr>
          <w:rFonts w:ascii="-webkit-standard" w:eastAsia="Times New Roman" w:hAnsi="-webkit-standard" w:cs="Times New Roman"/>
          <w:color w:val="000000"/>
          <w:kern w:val="0"/>
          <w:sz w:val="27"/>
          <w:szCs w:val="27"/>
          <w14:ligatures w14:val="none"/>
        </w:rPr>
      </w:pPr>
      <w:r w:rsidRPr="00B54EE1">
        <w:rPr>
          <w:rFonts w:ascii="Symbol" w:eastAsia="Times New Roman" w:hAnsi="Symbol" w:cs="Times New Roman"/>
          <w:color w:val="000000"/>
          <w:kern w:val="0"/>
          <w:sz w:val="18"/>
          <w:szCs w:val="18"/>
          <w14:ligatures w14:val="none"/>
        </w:rPr>
        <w:t>• </w:t>
      </w:r>
      <w:r w:rsidRPr="00B54EE1">
        <w:rPr>
          <w:rFonts w:ascii="Times New Roman" w:eastAsia="Times New Roman" w:hAnsi="Times New Roman" w:cs="Times New Roman"/>
          <w:b/>
          <w:bCs/>
          <w:color w:val="000000"/>
          <w:kern w:val="0"/>
          <w:sz w:val="27"/>
          <w:szCs w:val="27"/>
          <w14:ligatures w14:val="none"/>
        </w:rPr>
        <w:t>Bargaining Power of Suppliers:</w:t>
      </w:r>
      <w:r w:rsidRPr="00B54EE1">
        <w:rPr>
          <w:rFonts w:ascii="Times New Roman" w:eastAsia="Times New Roman" w:hAnsi="Times New Roman" w:cs="Times New Roman"/>
          <w:color w:val="000000"/>
          <w:kern w:val="0"/>
          <w:sz w:val="27"/>
          <w:szCs w:val="27"/>
          <w14:ligatures w14:val="none"/>
        </w:rPr>
        <w:t> EasyJet relies on aircraft and fuel suppliers. Supplier bargaining power affects airline costs and profitability. Strong supplier relationships and alternative sourcing can reduce this risk.</w:t>
      </w:r>
    </w:p>
    <w:p w14:paraId="1BA74F44" w14:textId="77777777" w:rsidR="00B54EE1" w:rsidRPr="00B54EE1" w:rsidRDefault="00B54EE1" w:rsidP="00B54EE1">
      <w:pPr>
        <w:ind w:hanging="270"/>
        <w:jc w:val="both"/>
        <w:divId w:val="1159999431"/>
        <w:rPr>
          <w:rFonts w:ascii="-webkit-standard" w:eastAsia="Times New Roman" w:hAnsi="-webkit-standard" w:cs="Times New Roman"/>
          <w:color w:val="000000"/>
          <w:kern w:val="0"/>
          <w:sz w:val="27"/>
          <w:szCs w:val="27"/>
          <w14:ligatures w14:val="none"/>
        </w:rPr>
      </w:pPr>
      <w:r w:rsidRPr="00B54EE1">
        <w:rPr>
          <w:rFonts w:ascii="Symbol" w:eastAsia="Times New Roman" w:hAnsi="Symbol" w:cs="Times New Roman"/>
          <w:color w:val="000000"/>
          <w:kern w:val="0"/>
          <w:sz w:val="18"/>
          <w:szCs w:val="18"/>
          <w14:ligatures w14:val="none"/>
        </w:rPr>
        <w:t>• </w:t>
      </w:r>
      <w:r w:rsidRPr="00B54EE1">
        <w:rPr>
          <w:rFonts w:ascii="Times New Roman" w:eastAsia="Times New Roman" w:hAnsi="Times New Roman" w:cs="Times New Roman"/>
          <w:b/>
          <w:bCs/>
          <w:color w:val="000000"/>
          <w:kern w:val="0"/>
          <w:sz w:val="27"/>
          <w:szCs w:val="27"/>
          <w14:ligatures w14:val="none"/>
        </w:rPr>
        <w:t>Bargaining Power of Buyers:</w:t>
      </w:r>
      <w:r w:rsidRPr="00B54EE1">
        <w:rPr>
          <w:rFonts w:ascii="Times New Roman" w:eastAsia="Times New Roman" w:hAnsi="Times New Roman" w:cs="Times New Roman"/>
          <w:color w:val="000000"/>
          <w:kern w:val="0"/>
          <w:sz w:val="27"/>
          <w:szCs w:val="27"/>
          <w14:ligatures w14:val="none"/>
        </w:rPr>
        <w:t> Airline customers are influential. EasyJet Plc must always meet customer service, price, and convenience expectations. Due to the availability of alternative airlines and price sensitivity among passengers, buyers have high bargaining power.</w:t>
      </w:r>
    </w:p>
    <w:p w14:paraId="7C9896A7" w14:textId="77777777" w:rsidR="00B54EE1" w:rsidRPr="00B54EE1" w:rsidRDefault="00B54EE1" w:rsidP="00B54EE1">
      <w:pPr>
        <w:ind w:hanging="270"/>
        <w:jc w:val="both"/>
        <w:divId w:val="210002369"/>
        <w:rPr>
          <w:rFonts w:ascii="-webkit-standard" w:eastAsia="Times New Roman" w:hAnsi="-webkit-standard" w:cs="Times New Roman"/>
          <w:color w:val="000000"/>
          <w:kern w:val="0"/>
          <w:sz w:val="27"/>
          <w:szCs w:val="27"/>
          <w14:ligatures w14:val="none"/>
        </w:rPr>
      </w:pPr>
      <w:r w:rsidRPr="00B54EE1">
        <w:rPr>
          <w:rFonts w:ascii="Symbol" w:eastAsia="Times New Roman" w:hAnsi="Symbol" w:cs="Times New Roman"/>
          <w:color w:val="000000"/>
          <w:kern w:val="0"/>
          <w:sz w:val="18"/>
          <w:szCs w:val="18"/>
          <w14:ligatures w14:val="none"/>
        </w:rPr>
        <w:t>• </w:t>
      </w:r>
      <w:r w:rsidRPr="00B54EE1">
        <w:rPr>
          <w:rFonts w:ascii="Times New Roman" w:eastAsia="Times New Roman" w:hAnsi="Times New Roman" w:cs="Times New Roman"/>
          <w:b/>
          <w:bCs/>
          <w:color w:val="000000"/>
          <w:kern w:val="0"/>
          <w:sz w:val="27"/>
          <w:szCs w:val="27"/>
          <w14:ligatures w14:val="none"/>
        </w:rPr>
        <w:t>Threat of Substitutes:</w:t>
      </w:r>
      <w:r w:rsidRPr="00B54EE1">
        <w:rPr>
          <w:rFonts w:ascii="Times New Roman" w:eastAsia="Times New Roman" w:hAnsi="Times New Roman" w:cs="Times New Roman"/>
          <w:color w:val="000000"/>
          <w:kern w:val="0"/>
          <w:sz w:val="27"/>
          <w:szCs w:val="27"/>
          <w14:ligatures w14:val="none"/>
        </w:rPr>
        <w:t> EasyJet Plc competes with other airlines, trains, and buses. EasyJet Plc must differentiate to stay competitive as substitutes affect air travel demand.</w:t>
      </w:r>
    </w:p>
    <w:p w14:paraId="62FBF23E" w14:textId="538547DB" w:rsidR="009801EF" w:rsidRDefault="001A4A5B">
      <w:pPr>
        <w:pStyle w:val="s14"/>
        <w:spacing w:before="75" w:beforeAutospacing="0" w:after="75" w:afterAutospacing="0"/>
        <w:jc w:val="both"/>
        <w:divId w:val="46343243"/>
        <w:rPr>
          <w:rFonts w:ascii="-webkit-standard" w:hAnsi="-webkit-standard"/>
          <w:color w:val="000000"/>
          <w:sz w:val="27"/>
          <w:szCs w:val="27"/>
        </w:rPr>
      </w:pPr>
      <w:r>
        <w:rPr>
          <w:noProof/>
          <w:color w:val="000000" w:themeColor="text1"/>
        </w:rPr>
        <w:drawing>
          <wp:anchor distT="0" distB="0" distL="114300" distR="114300" simplePos="0" relativeHeight="251658243" behindDoc="0" locked="0" layoutInCell="1" allowOverlap="1" wp14:anchorId="59144E9F" wp14:editId="3B2272A7">
            <wp:simplePos x="0" y="0"/>
            <wp:positionH relativeFrom="column">
              <wp:posOffset>-635</wp:posOffset>
            </wp:positionH>
            <wp:positionV relativeFrom="paragraph">
              <wp:posOffset>413385</wp:posOffset>
            </wp:positionV>
            <wp:extent cx="6312535" cy="23495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6312535" cy="2349500"/>
                    </a:xfrm>
                    <a:prstGeom prst="rect">
                      <a:avLst/>
                    </a:prstGeom>
                  </pic:spPr>
                </pic:pic>
              </a:graphicData>
            </a:graphic>
            <wp14:sizeRelH relativeFrom="margin">
              <wp14:pctWidth>0</wp14:pctWidth>
            </wp14:sizeRelH>
          </wp:anchor>
        </w:drawing>
      </w:r>
    </w:p>
    <w:p w14:paraId="056A28DA" w14:textId="77777777" w:rsidR="006F2691" w:rsidRPr="006F2691" w:rsidRDefault="006F2691" w:rsidP="006F2691">
      <w:pPr>
        <w:ind w:hanging="270"/>
        <w:jc w:val="both"/>
        <w:divId w:val="861091390"/>
        <w:rPr>
          <w:rFonts w:ascii="-webkit-standard" w:eastAsia="Times New Roman" w:hAnsi="-webkit-standard" w:cs="Times New Roman"/>
          <w:color w:val="000000"/>
          <w:kern w:val="0"/>
          <w:sz w:val="27"/>
          <w:szCs w:val="27"/>
          <w14:ligatures w14:val="none"/>
        </w:rPr>
      </w:pPr>
      <w:r w:rsidRPr="006F2691">
        <w:rPr>
          <w:rFonts w:ascii="Times New Roman" w:eastAsia="Times New Roman" w:hAnsi="Times New Roman" w:cs="Times New Roman"/>
          <w:b/>
          <w:bCs/>
          <w:color w:val="000000"/>
          <w:kern w:val="0"/>
          <w:sz w:val="27"/>
          <w:szCs w:val="27"/>
          <w14:ligatures w14:val="none"/>
        </w:rPr>
        <w:t>Industry Rivalry:</w:t>
      </w:r>
      <w:r w:rsidRPr="006F2691">
        <w:rPr>
          <w:rFonts w:ascii="Times New Roman" w:eastAsia="Times New Roman" w:hAnsi="Times New Roman" w:cs="Times New Roman"/>
          <w:color w:val="000000"/>
          <w:kern w:val="0"/>
          <w:sz w:val="27"/>
          <w:szCs w:val="27"/>
          <w14:ligatures w14:val="none"/>
        </w:rPr>
        <w:t> Airlines compete fiercely. EasyJet competes with low-cost and traditional airlines. Price competition forces service quality, efficiency, and innovation to improve.</w:t>
      </w:r>
    </w:p>
    <w:p w14:paraId="54ADF5E1" w14:textId="77777777" w:rsidR="006F2691" w:rsidRPr="006F2691" w:rsidRDefault="006F2691" w:rsidP="006F2691">
      <w:pPr>
        <w:ind w:left="600"/>
        <w:jc w:val="center"/>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37393C"/>
          <w:kern w:val="0"/>
          <w:sz w:val="27"/>
          <w:szCs w:val="27"/>
          <w14:ligatures w14:val="none"/>
        </w:rPr>
        <w:t>Figure 3. </w:t>
      </w:r>
      <w:r w:rsidRPr="006F2691">
        <w:rPr>
          <w:rFonts w:ascii="Times New Roman" w:hAnsi="Times New Roman" w:cs="Times New Roman"/>
          <w:i/>
          <w:iCs/>
          <w:color w:val="37393C"/>
          <w:kern w:val="0"/>
          <w:sz w:val="27"/>
          <w:szCs w:val="27"/>
          <w14:ligatures w14:val="none"/>
        </w:rPr>
        <w:t>Porter’s 5 forces analysis guide</w:t>
      </w:r>
      <w:r w:rsidRPr="006F2691">
        <w:rPr>
          <w:rFonts w:ascii="Times New Roman" w:hAnsi="Times New Roman" w:cs="Times New Roman"/>
          <w:color w:val="37393C"/>
          <w:kern w:val="0"/>
          <w:sz w:val="27"/>
          <w:szCs w:val="27"/>
          <w14:ligatures w14:val="none"/>
        </w:rPr>
        <w:t>. (2023)</w:t>
      </w:r>
    </w:p>
    <w:p w14:paraId="30BEABE8" w14:textId="77777777" w:rsidR="006F2691" w:rsidRPr="006F2691" w:rsidRDefault="006F2691" w:rsidP="006F2691">
      <w:pPr>
        <w:spacing w:before="30"/>
        <w:divId w:val="1260411630"/>
        <w:rPr>
          <w:rFonts w:ascii="-webkit-standard" w:hAnsi="-webkit-standard" w:cs="Times New Roman"/>
          <w:color w:val="000000"/>
          <w:kern w:val="0"/>
          <w:sz w:val="27"/>
          <w:szCs w:val="27"/>
          <w14:ligatures w14:val="none"/>
        </w:rPr>
      </w:pPr>
      <w:bookmarkStart w:id="7" w:name="_Toc140521113"/>
      <w:bookmarkEnd w:id="7"/>
      <w:r w:rsidRPr="006F2691">
        <w:rPr>
          <w:rFonts w:ascii="Times New Roman" w:hAnsi="Times New Roman" w:cs="Times New Roman"/>
          <w:b/>
          <w:bCs/>
          <w:color w:val="000000"/>
          <w:kern w:val="0"/>
          <w:sz w:val="30"/>
          <w:szCs w:val="30"/>
          <w14:ligatures w14:val="none"/>
        </w:rPr>
        <w:t>3.3 Key Drivers of Change in EasyJet's Workplace Practices</w:t>
      </w:r>
    </w:p>
    <w:p w14:paraId="1DD59DBA"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Various factors are causing significant changes in the airline industry, which include:</w:t>
      </w:r>
    </w:p>
    <w:p w14:paraId="2710B61F" w14:textId="77777777" w:rsidR="006F2691" w:rsidRPr="006F2691" w:rsidRDefault="006F2691" w:rsidP="006F2691">
      <w:pPr>
        <w:ind w:hanging="270"/>
        <w:jc w:val="both"/>
        <w:divId w:val="1944919091"/>
        <w:rPr>
          <w:rFonts w:ascii="-webkit-standard" w:eastAsia="Times New Roman" w:hAnsi="-webkit-standard" w:cs="Times New Roman"/>
          <w:color w:val="000000"/>
          <w:kern w:val="0"/>
          <w:sz w:val="27"/>
          <w:szCs w:val="27"/>
          <w14:ligatures w14:val="none"/>
        </w:rPr>
      </w:pPr>
      <w:r w:rsidRPr="006F2691">
        <w:rPr>
          <w:rFonts w:ascii="Symbol" w:eastAsia="Times New Roman" w:hAnsi="Symbol" w:cs="Times New Roman"/>
          <w:color w:val="000000"/>
          <w:kern w:val="0"/>
          <w:sz w:val="18"/>
          <w:szCs w:val="18"/>
          <w14:ligatures w14:val="none"/>
        </w:rPr>
        <w:t>• </w:t>
      </w:r>
      <w:r w:rsidRPr="006F2691">
        <w:rPr>
          <w:rFonts w:ascii="Times New Roman" w:eastAsia="Times New Roman" w:hAnsi="Times New Roman" w:cs="Times New Roman"/>
          <w:b/>
          <w:bCs/>
          <w:color w:val="000000"/>
          <w:kern w:val="0"/>
          <w:sz w:val="27"/>
          <w:szCs w:val="27"/>
          <w14:ligatures w14:val="none"/>
        </w:rPr>
        <w:t>Technological Advancements:</w:t>
      </w:r>
      <w:r w:rsidRPr="006F2691">
        <w:rPr>
          <w:rFonts w:ascii="Times New Roman" w:eastAsia="Times New Roman" w:hAnsi="Times New Roman" w:cs="Times New Roman"/>
          <w:color w:val="000000"/>
          <w:kern w:val="0"/>
          <w:sz w:val="27"/>
          <w:szCs w:val="27"/>
          <w14:ligatures w14:val="none"/>
        </w:rPr>
        <w:t xml:space="preserve"> Technology is changing airline operations quickly. EasyJet Plc uses self-service check-in kiosks, mobile apps, and automated processes to boost efficiency and passenger satisfaction.</w:t>
      </w:r>
    </w:p>
    <w:p w14:paraId="47279D07" w14:textId="77777777" w:rsidR="006F2691" w:rsidRPr="006F2691" w:rsidRDefault="006F2691" w:rsidP="006F2691">
      <w:pPr>
        <w:ind w:hanging="270"/>
        <w:jc w:val="both"/>
        <w:divId w:val="1655719551"/>
        <w:rPr>
          <w:rFonts w:ascii="-webkit-standard" w:eastAsia="Times New Roman" w:hAnsi="-webkit-standard" w:cs="Times New Roman"/>
          <w:color w:val="000000"/>
          <w:kern w:val="0"/>
          <w:sz w:val="27"/>
          <w:szCs w:val="27"/>
          <w14:ligatures w14:val="none"/>
        </w:rPr>
      </w:pPr>
      <w:r w:rsidRPr="006F2691">
        <w:rPr>
          <w:rFonts w:ascii="Symbol" w:eastAsia="Times New Roman" w:hAnsi="Symbol" w:cs="Times New Roman"/>
          <w:color w:val="000000"/>
          <w:kern w:val="0"/>
          <w:sz w:val="18"/>
          <w:szCs w:val="18"/>
          <w14:ligatures w14:val="none"/>
        </w:rPr>
        <w:lastRenderedPageBreak/>
        <w:t>• </w:t>
      </w:r>
      <w:r w:rsidRPr="006F2691">
        <w:rPr>
          <w:rFonts w:ascii="Times New Roman" w:eastAsia="Times New Roman" w:hAnsi="Times New Roman" w:cs="Times New Roman"/>
          <w:b/>
          <w:bCs/>
          <w:color w:val="000000"/>
          <w:kern w:val="0"/>
          <w:sz w:val="27"/>
          <w:szCs w:val="27"/>
          <w14:ligatures w14:val="none"/>
        </w:rPr>
        <w:t>Changing Customer Expectations:</w:t>
      </w:r>
      <w:r w:rsidRPr="006F2691">
        <w:rPr>
          <w:rFonts w:ascii="Times New Roman" w:eastAsia="Times New Roman" w:hAnsi="Times New Roman" w:cs="Times New Roman"/>
          <w:color w:val="000000"/>
          <w:kern w:val="0"/>
          <w:sz w:val="27"/>
          <w:szCs w:val="27"/>
          <w14:ligatures w14:val="none"/>
        </w:rPr>
        <w:t xml:space="preserve"> Passengers want seamless, personalised, and affordable travel. EasyJet must adapt its operations to meet these changing demands and provide a great customer experience.</w:t>
      </w:r>
    </w:p>
    <w:p w14:paraId="55BFE03F" w14:textId="77777777" w:rsidR="006F2691" w:rsidRPr="006F2691" w:rsidRDefault="006F2691" w:rsidP="006F2691">
      <w:pPr>
        <w:ind w:hanging="270"/>
        <w:jc w:val="both"/>
        <w:divId w:val="128013826"/>
        <w:rPr>
          <w:rFonts w:ascii="-webkit-standard" w:eastAsia="Times New Roman" w:hAnsi="-webkit-standard" w:cs="Times New Roman"/>
          <w:color w:val="000000"/>
          <w:kern w:val="0"/>
          <w:sz w:val="27"/>
          <w:szCs w:val="27"/>
          <w14:ligatures w14:val="none"/>
        </w:rPr>
      </w:pPr>
      <w:r w:rsidRPr="006F2691">
        <w:rPr>
          <w:rFonts w:ascii="Symbol" w:eastAsia="Times New Roman" w:hAnsi="Symbol" w:cs="Times New Roman"/>
          <w:color w:val="000000"/>
          <w:kern w:val="0"/>
          <w:sz w:val="18"/>
          <w:szCs w:val="18"/>
          <w14:ligatures w14:val="none"/>
        </w:rPr>
        <w:t>• </w:t>
      </w:r>
      <w:r w:rsidRPr="006F2691">
        <w:rPr>
          <w:rFonts w:ascii="Times New Roman" w:eastAsia="Times New Roman" w:hAnsi="Times New Roman" w:cs="Times New Roman"/>
          <w:b/>
          <w:bCs/>
          <w:color w:val="000000"/>
          <w:kern w:val="0"/>
          <w:sz w:val="27"/>
          <w:szCs w:val="27"/>
          <w14:ligatures w14:val="none"/>
        </w:rPr>
        <w:t xml:space="preserve">Market Volatility: </w:t>
      </w:r>
      <w:r w:rsidRPr="006F2691">
        <w:rPr>
          <w:rFonts w:ascii="Times New Roman" w:eastAsia="Times New Roman" w:hAnsi="Times New Roman" w:cs="Times New Roman"/>
          <w:color w:val="000000"/>
          <w:kern w:val="0"/>
          <w:sz w:val="27"/>
          <w:szCs w:val="27"/>
          <w14:ligatures w14:val="none"/>
        </w:rPr>
        <w:t>Fuel price volatility, economic downturns, and geopolitical events affect the airline industry. EasyJet must be flexible to reduce risks and seize opportunities.</w:t>
      </w:r>
    </w:p>
    <w:p w14:paraId="3D0AAE66" w14:textId="77777777" w:rsidR="006F2691" w:rsidRPr="006F2691" w:rsidRDefault="006F2691" w:rsidP="006F2691">
      <w:pPr>
        <w:ind w:hanging="270"/>
        <w:jc w:val="both"/>
        <w:divId w:val="747964308"/>
        <w:rPr>
          <w:rFonts w:ascii="-webkit-standard" w:eastAsia="Times New Roman" w:hAnsi="-webkit-standard" w:cs="Times New Roman"/>
          <w:color w:val="000000"/>
          <w:kern w:val="0"/>
          <w:sz w:val="27"/>
          <w:szCs w:val="27"/>
          <w14:ligatures w14:val="none"/>
        </w:rPr>
      </w:pPr>
      <w:r w:rsidRPr="006F2691">
        <w:rPr>
          <w:rFonts w:ascii="Symbol" w:eastAsia="Times New Roman" w:hAnsi="Symbol" w:cs="Times New Roman"/>
          <w:color w:val="000000"/>
          <w:kern w:val="0"/>
          <w:sz w:val="18"/>
          <w:szCs w:val="18"/>
          <w14:ligatures w14:val="none"/>
        </w:rPr>
        <w:t>• </w:t>
      </w:r>
      <w:r w:rsidRPr="006F2691">
        <w:rPr>
          <w:rFonts w:ascii="Times New Roman" w:eastAsia="Times New Roman" w:hAnsi="Times New Roman" w:cs="Times New Roman"/>
          <w:b/>
          <w:bCs/>
          <w:color w:val="000000"/>
          <w:kern w:val="0"/>
          <w:sz w:val="27"/>
          <w:szCs w:val="27"/>
          <w14:ligatures w14:val="none"/>
        </w:rPr>
        <w:t>Regulatory and Environmental Pressures</w:t>
      </w:r>
      <w:r w:rsidRPr="006F2691">
        <w:rPr>
          <w:rFonts w:ascii="Times New Roman" w:eastAsia="Times New Roman" w:hAnsi="Times New Roman" w:cs="Times New Roman"/>
          <w:color w:val="000000"/>
          <w:kern w:val="0"/>
          <w:sz w:val="27"/>
          <w:szCs w:val="27"/>
          <w14:ligatures w14:val="none"/>
        </w:rPr>
        <w:t>: Airline regulations and environmental pressures are rising. To meet industry standards, EasyJet must reduce carbon emissions, follow safety rules, and practise sustainability.</w:t>
      </w:r>
    </w:p>
    <w:p w14:paraId="5DD14CE7" w14:textId="5BC2DE8C" w:rsidR="006F2691" w:rsidRPr="006F2691" w:rsidRDefault="006F2691" w:rsidP="006F2691">
      <w:pPr>
        <w:ind w:hanging="270"/>
        <w:jc w:val="both"/>
        <w:divId w:val="860052238"/>
        <w:rPr>
          <w:rFonts w:ascii="-webkit-standard" w:eastAsia="Times New Roman" w:hAnsi="-webkit-standard" w:cs="Times New Roman"/>
          <w:color w:val="000000"/>
          <w:kern w:val="0"/>
          <w:sz w:val="27"/>
          <w:szCs w:val="27"/>
          <w14:ligatures w14:val="none"/>
        </w:rPr>
      </w:pPr>
      <w:r w:rsidRPr="006F2691">
        <w:rPr>
          <w:rFonts w:ascii="Symbol" w:eastAsia="Times New Roman" w:hAnsi="Symbol" w:cs="Times New Roman"/>
          <w:color w:val="000000"/>
          <w:kern w:val="0"/>
          <w:sz w:val="18"/>
          <w:szCs w:val="18"/>
          <w14:ligatures w14:val="none"/>
        </w:rPr>
        <w:t>• </w:t>
      </w:r>
      <w:r w:rsidRPr="006F2691">
        <w:rPr>
          <w:rFonts w:ascii="Times New Roman" w:eastAsia="Times New Roman" w:hAnsi="Times New Roman" w:cs="Times New Roman"/>
          <w:b/>
          <w:bCs/>
          <w:color w:val="000000"/>
          <w:kern w:val="0"/>
          <w:sz w:val="27"/>
          <w:szCs w:val="27"/>
          <w14:ligatures w14:val="none"/>
        </w:rPr>
        <w:t>Industry Competition:</w:t>
      </w:r>
      <w:r w:rsidRPr="006F2691">
        <w:rPr>
          <w:rFonts w:ascii="Times New Roman" w:eastAsia="Times New Roman" w:hAnsi="Times New Roman" w:cs="Times New Roman"/>
          <w:color w:val="000000"/>
          <w:kern w:val="0"/>
          <w:sz w:val="27"/>
          <w:szCs w:val="27"/>
          <w14:ligatures w14:val="none"/>
        </w:rPr>
        <w:t xml:space="preserve"> Working practises must improve due to intense airline competition. To compete, EasyJet </w:t>
      </w:r>
      <w:r w:rsidR="00F070EC" w:rsidRPr="006F2691">
        <w:rPr>
          <w:rFonts w:ascii="Times New Roman" w:eastAsia="Times New Roman" w:hAnsi="Times New Roman" w:cs="Times New Roman"/>
          <w:color w:val="000000"/>
          <w:kern w:val="0"/>
          <w:sz w:val="27"/>
          <w:szCs w:val="27"/>
          <w14:ligatures w14:val="none"/>
        </w:rPr>
        <w:t>Plc must</w:t>
      </w:r>
      <w:r w:rsidRPr="006F2691">
        <w:rPr>
          <w:rFonts w:ascii="Times New Roman" w:eastAsia="Times New Roman" w:hAnsi="Times New Roman" w:cs="Times New Roman"/>
          <w:color w:val="000000"/>
          <w:kern w:val="0"/>
          <w:sz w:val="27"/>
          <w:szCs w:val="27"/>
          <w14:ligatures w14:val="none"/>
        </w:rPr>
        <w:t xml:space="preserve"> excel in operations, cost, and innovation.</w:t>
      </w:r>
    </w:p>
    <w:p w14:paraId="41802F8E" w14:textId="4C6A424A" w:rsidR="006F2691" w:rsidRPr="006F2691" w:rsidRDefault="006F2691" w:rsidP="006F2691">
      <w:pPr>
        <w:spacing w:before="30"/>
        <w:divId w:val="1260411630"/>
        <w:rPr>
          <w:rFonts w:ascii="-webkit-standard" w:hAnsi="-webkit-standard" w:cs="Times New Roman"/>
          <w:color w:val="000000"/>
          <w:kern w:val="0"/>
          <w:sz w:val="27"/>
          <w:szCs w:val="27"/>
          <w14:ligatures w14:val="none"/>
        </w:rPr>
      </w:pPr>
      <w:bookmarkStart w:id="8" w:name="_Toc140521114"/>
      <w:bookmarkEnd w:id="8"/>
      <w:r w:rsidRPr="006F2691">
        <w:rPr>
          <w:rFonts w:ascii="Times New Roman" w:hAnsi="Times New Roman" w:cs="Times New Roman"/>
          <w:color w:val="000000"/>
          <w:kern w:val="0"/>
          <w:sz w:val="30"/>
          <w:szCs w:val="30"/>
          <w14:ligatures w14:val="none"/>
        </w:rPr>
        <w:t>3.4 Additional methods and instruments for </w:t>
      </w:r>
      <w:r w:rsidR="00F070EC" w:rsidRPr="006F2691">
        <w:rPr>
          <w:rFonts w:ascii="Times New Roman" w:hAnsi="Times New Roman" w:cs="Times New Roman"/>
          <w:color w:val="000000"/>
          <w:kern w:val="0"/>
          <w:sz w:val="30"/>
          <w:szCs w:val="30"/>
          <w14:ligatures w14:val="none"/>
        </w:rPr>
        <w:t>organisational-analysis</w:t>
      </w:r>
    </w:p>
    <w:p w14:paraId="6DAD3B2B"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 xml:space="preserve">Other organisational analytical methods and tools can illuminate EasyJet's </w:t>
      </w:r>
      <w:r w:rsidRPr="006F2691">
        <w:rPr>
          <w:rFonts w:ascii="Times New Roman" w:hAnsi="Times New Roman" w:cs="Times New Roman"/>
          <w:b/>
          <w:bCs/>
          <w:color w:val="000000"/>
          <w:kern w:val="0"/>
          <w:sz w:val="27"/>
          <w:szCs w:val="27"/>
          <w14:ligatures w14:val="none"/>
        </w:rPr>
        <w:t>environment beyond PESTEL and Porter's Five Forces</w:t>
      </w:r>
      <w:r w:rsidRPr="006F2691">
        <w:rPr>
          <w:rFonts w:ascii="Times New Roman" w:hAnsi="Times New Roman" w:cs="Times New Roman"/>
          <w:color w:val="000000"/>
          <w:kern w:val="0"/>
          <w:sz w:val="27"/>
          <w:szCs w:val="27"/>
          <w14:ligatures w14:val="none"/>
        </w:rPr>
        <w:t>. These are:</w:t>
      </w:r>
    </w:p>
    <w:p w14:paraId="29C3BFA2" w14:textId="77777777" w:rsidR="006F2691" w:rsidRPr="006F2691" w:rsidRDefault="006F2691" w:rsidP="006F2691">
      <w:pPr>
        <w:spacing w:before="75" w:after="75"/>
        <w:jc w:val="both"/>
        <w:divId w:val="1260411630"/>
        <w:rPr>
          <w:rFonts w:ascii="-webkit-standard" w:hAnsi="-webkit-standard" w:cs="Times New Roman"/>
          <w:b/>
          <w:bCs/>
          <w:color w:val="000000"/>
          <w:kern w:val="0"/>
          <w:sz w:val="27"/>
          <w:szCs w:val="27"/>
          <w14:ligatures w14:val="none"/>
        </w:rPr>
      </w:pPr>
      <w:r w:rsidRPr="006F2691">
        <w:rPr>
          <w:rFonts w:ascii="Times New Roman" w:hAnsi="Times New Roman" w:cs="Times New Roman"/>
          <w:b/>
          <w:bCs/>
          <w:color w:val="000000"/>
          <w:kern w:val="0"/>
          <w:sz w:val="27"/>
          <w:szCs w:val="27"/>
          <w14:ligatures w14:val="none"/>
        </w:rPr>
        <w:t>3.4.1 SWOT Analysis: </w:t>
      </w:r>
    </w:p>
    <w:p w14:paraId="559B699D"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SWOT analysis—"strengths, weaknesses, opportunities, and threats"—is a common way to assess a business's internal and external factors. It shows EasyJet's market opportunities and threats, as well as its strengths and weaknesses compared to competitors. SWOT analysis helps understand the airline's current situation and inform strategic decisions.</w:t>
      </w:r>
    </w:p>
    <w:p w14:paraId="462F9BFA"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 xml:space="preserve">3.4.2 </w:t>
      </w:r>
      <w:r w:rsidRPr="006F2691">
        <w:rPr>
          <w:rFonts w:ascii="Times New Roman" w:hAnsi="Times New Roman" w:cs="Times New Roman"/>
          <w:b/>
          <w:bCs/>
          <w:color w:val="000000"/>
          <w:kern w:val="0"/>
          <w:sz w:val="27"/>
          <w:szCs w:val="27"/>
          <w14:ligatures w14:val="none"/>
        </w:rPr>
        <w:t>Stakeholder Analysis: </w:t>
      </w:r>
    </w:p>
    <w:p w14:paraId="2B7FADE6"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Finding and comprehending important stakeholders is made easier with the aid of stakeholder analysis. Using this method, EasyJet Plc can put faces to the names of their customers, workers, suppliers, government agencies, and communities. Stakeholder engagement and relationship management are enhanced by a thorough examination of the stakeholders' interests, influence, and expectations.</w:t>
      </w:r>
    </w:p>
    <w:p w14:paraId="5C3F0F7E"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 xml:space="preserve">3.4.3 </w:t>
      </w:r>
      <w:r w:rsidRPr="006F2691">
        <w:rPr>
          <w:rFonts w:ascii="Times New Roman" w:hAnsi="Times New Roman" w:cs="Times New Roman"/>
          <w:b/>
          <w:bCs/>
          <w:color w:val="000000"/>
          <w:kern w:val="0"/>
          <w:sz w:val="27"/>
          <w:szCs w:val="27"/>
          <w14:ligatures w14:val="none"/>
        </w:rPr>
        <w:t>Value Chain Analysis: </w:t>
      </w:r>
    </w:p>
    <w:p w14:paraId="7A4244CA"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Value chain analysis helps determine how a company creates customer value. EasyJet's value chain includes operations, marketing, and customer service (e.g., procurement, technology, and human resources). This analysis improves value delivery, lowers costs, and uncovers new opportunities.</w:t>
      </w:r>
    </w:p>
    <w:p w14:paraId="5B55E86D" w14:textId="77777777" w:rsidR="006F2691" w:rsidRPr="006F2691" w:rsidRDefault="006F2691" w:rsidP="006F2691">
      <w:pPr>
        <w:spacing w:before="75" w:after="75"/>
        <w:jc w:val="both"/>
        <w:divId w:val="1260411630"/>
        <w:rPr>
          <w:rFonts w:ascii="-webkit-standard" w:hAnsi="-webkit-standard" w:cs="Times New Roman"/>
          <w:b/>
          <w:bCs/>
          <w:color w:val="000000"/>
          <w:kern w:val="0"/>
          <w:sz w:val="27"/>
          <w:szCs w:val="27"/>
          <w14:ligatures w14:val="none"/>
        </w:rPr>
      </w:pPr>
      <w:r w:rsidRPr="006F2691">
        <w:rPr>
          <w:rFonts w:ascii="Times New Roman" w:hAnsi="Times New Roman" w:cs="Times New Roman"/>
          <w:color w:val="000000"/>
          <w:kern w:val="0"/>
          <w:sz w:val="27"/>
          <w:szCs w:val="27"/>
          <w14:ligatures w14:val="none"/>
        </w:rPr>
        <w:t xml:space="preserve">3.4.4 </w:t>
      </w:r>
      <w:r w:rsidRPr="006F2691">
        <w:rPr>
          <w:rFonts w:ascii="Times New Roman" w:hAnsi="Times New Roman" w:cs="Times New Roman"/>
          <w:b/>
          <w:bCs/>
          <w:color w:val="000000"/>
          <w:kern w:val="0"/>
          <w:sz w:val="27"/>
          <w:szCs w:val="27"/>
          <w14:ligatures w14:val="none"/>
        </w:rPr>
        <w:t>Balanced Scorecard: </w:t>
      </w:r>
    </w:p>
    <w:p w14:paraId="09C27EC9"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The balanced scorecard is a useful tool for monitoring an organisation's progress across multiple dimensions. Some examples of these are customer satisfaction, the efficiency of internal operations, and the rate of development and improvement. The balanced scorecard can help EasyJet Plc link their long-term goals with measurable indicators of success.</w:t>
      </w:r>
    </w:p>
    <w:p w14:paraId="058688B0"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 xml:space="preserve">3.4.5 </w:t>
      </w:r>
      <w:r w:rsidRPr="006F2691">
        <w:rPr>
          <w:rFonts w:ascii="Times New Roman" w:hAnsi="Times New Roman" w:cs="Times New Roman"/>
          <w:b/>
          <w:bCs/>
          <w:color w:val="000000"/>
          <w:kern w:val="0"/>
          <w:sz w:val="27"/>
          <w:szCs w:val="27"/>
          <w14:ligatures w14:val="none"/>
        </w:rPr>
        <w:t>Benchmarking</w:t>
      </w:r>
      <w:r w:rsidRPr="006F2691">
        <w:rPr>
          <w:rFonts w:ascii="Times New Roman" w:hAnsi="Times New Roman" w:cs="Times New Roman"/>
          <w:color w:val="000000"/>
          <w:kern w:val="0"/>
          <w:sz w:val="27"/>
          <w:szCs w:val="27"/>
          <w14:ligatures w14:val="none"/>
        </w:rPr>
        <w:t>: </w:t>
      </w:r>
    </w:p>
    <w:p w14:paraId="15368D19"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 xml:space="preserve">Benchmarking compares a company's practises, results, and competitors. EasyJet Plc can identify areas for improvement by comparing itself to market </w:t>
      </w:r>
      <w:r w:rsidRPr="006F2691">
        <w:rPr>
          <w:rFonts w:ascii="Times New Roman" w:hAnsi="Times New Roman" w:cs="Times New Roman"/>
          <w:color w:val="000000"/>
          <w:kern w:val="0"/>
          <w:sz w:val="27"/>
          <w:szCs w:val="27"/>
          <w14:ligatures w14:val="none"/>
        </w:rPr>
        <w:lastRenderedPageBreak/>
        <w:t>leaders. Best practises and improvements can improve operational efficiency, customer satisfaction, and overall performance for the airline.</w:t>
      </w:r>
    </w:p>
    <w:p w14:paraId="68CFC4A8" w14:textId="77777777" w:rsidR="006F2691" w:rsidRPr="006F2691" w:rsidRDefault="006F2691" w:rsidP="006F2691">
      <w:pPr>
        <w:spacing w:before="75" w:after="75"/>
        <w:jc w:val="both"/>
        <w:divId w:val="1260411630"/>
        <w:rPr>
          <w:rFonts w:ascii="-webkit-standard" w:hAnsi="-webkit-standard" w:cs="Times New Roman"/>
          <w:b/>
          <w:bCs/>
          <w:color w:val="000000"/>
          <w:kern w:val="0"/>
          <w:sz w:val="27"/>
          <w:szCs w:val="27"/>
          <w14:ligatures w14:val="none"/>
        </w:rPr>
      </w:pPr>
      <w:r w:rsidRPr="006F2691">
        <w:rPr>
          <w:rFonts w:ascii="Times New Roman" w:hAnsi="Times New Roman" w:cs="Times New Roman"/>
          <w:color w:val="000000"/>
          <w:kern w:val="0"/>
          <w:sz w:val="27"/>
          <w:szCs w:val="27"/>
          <w14:ligatures w14:val="none"/>
        </w:rPr>
        <w:t xml:space="preserve">3.4.6 </w:t>
      </w:r>
      <w:r w:rsidRPr="006F2691">
        <w:rPr>
          <w:rFonts w:ascii="Times New Roman" w:hAnsi="Times New Roman" w:cs="Times New Roman"/>
          <w:b/>
          <w:bCs/>
          <w:color w:val="000000"/>
          <w:kern w:val="0"/>
          <w:sz w:val="27"/>
          <w:szCs w:val="27"/>
          <w14:ligatures w14:val="none"/>
        </w:rPr>
        <w:t>Scenario Planning: </w:t>
      </w:r>
    </w:p>
    <w:p w14:paraId="05B8534D" w14:textId="77777777"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Using scenarios, businesses can better plan for the future. Using this method, EasyJet Plc can gauge the results of various scenarios. The company can get ready for the unknown by thinking through potential outcomes, analysing risks and opportunities, and making calculated choices.</w:t>
      </w:r>
    </w:p>
    <w:p w14:paraId="0B606487" w14:textId="5AD9558E" w:rsidR="006F2691" w:rsidRPr="006F2691" w:rsidRDefault="006F2691" w:rsidP="006F2691">
      <w:pPr>
        <w:spacing w:before="75" w:after="75"/>
        <w:jc w:val="both"/>
        <w:divId w:val="1260411630"/>
        <w:rPr>
          <w:rFonts w:ascii="-webkit-standard" w:hAnsi="-webkit-standard" w:cs="Times New Roman"/>
          <w:color w:val="000000"/>
          <w:kern w:val="0"/>
          <w:sz w:val="27"/>
          <w:szCs w:val="27"/>
          <w14:ligatures w14:val="none"/>
        </w:rPr>
      </w:pPr>
      <w:r w:rsidRPr="006F2691">
        <w:rPr>
          <w:rFonts w:ascii="Times New Roman" w:hAnsi="Times New Roman" w:cs="Times New Roman"/>
          <w:color w:val="000000"/>
          <w:kern w:val="0"/>
          <w:sz w:val="27"/>
          <w:szCs w:val="27"/>
          <w14:ligatures w14:val="none"/>
        </w:rPr>
        <w:t>These organisational analytical tools help EasyJet </w:t>
      </w:r>
      <w:r w:rsidR="00F070EC" w:rsidRPr="006F2691">
        <w:rPr>
          <w:rFonts w:ascii="Times New Roman" w:hAnsi="Times New Roman" w:cs="Times New Roman"/>
          <w:color w:val="000000"/>
          <w:kern w:val="0"/>
          <w:sz w:val="27"/>
          <w:szCs w:val="27"/>
          <w14:ligatures w14:val="none"/>
        </w:rPr>
        <w:t>Plc understand</w:t>
      </w:r>
      <w:r w:rsidRPr="006F2691">
        <w:rPr>
          <w:rFonts w:ascii="Times New Roman" w:hAnsi="Times New Roman" w:cs="Times New Roman"/>
          <w:color w:val="000000"/>
          <w:kern w:val="0"/>
          <w:sz w:val="27"/>
          <w:szCs w:val="27"/>
          <w14:ligatures w14:val="none"/>
        </w:rPr>
        <w:t xml:space="preserve"> its internal and external environment (David, 2017). These analyses show the company's strengths, weaknesses, opportunities, threats, and stakeholders' expectations. This knowledge helps EasyJet Plc make strategic decisions, </w:t>
      </w:r>
      <w:r w:rsidR="00F070EC" w:rsidRPr="006F2691">
        <w:rPr>
          <w:rFonts w:ascii="Times New Roman" w:hAnsi="Times New Roman" w:cs="Times New Roman"/>
          <w:color w:val="000000"/>
          <w:kern w:val="0"/>
          <w:sz w:val="27"/>
          <w:szCs w:val="27"/>
          <w14:ligatures w14:val="none"/>
        </w:rPr>
        <w:t>optimise operations</w:t>
      </w:r>
      <w:r w:rsidRPr="006F2691">
        <w:rPr>
          <w:rFonts w:ascii="Times New Roman" w:hAnsi="Times New Roman" w:cs="Times New Roman"/>
          <w:color w:val="000000"/>
          <w:kern w:val="0"/>
          <w:sz w:val="27"/>
          <w:szCs w:val="27"/>
          <w14:ligatures w14:val="none"/>
        </w:rPr>
        <w:t>, and compete in the dynamic airline industry.</w:t>
      </w:r>
    </w:p>
    <w:p w14:paraId="1944FF22" w14:textId="77777777" w:rsidR="005867E5" w:rsidRDefault="006F2691">
      <w:pPr>
        <w:pStyle w:val="s35"/>
        <w:spacing w:before="180" w:beforeAutospacing="0" w:after="180" w:afterAutospacing="0" w:line="324" w:lineRule="atLeast"/>
        <w:divId w:val="2115782101"/>
        <w:rPr>
          <w:rFonts w:ascii="-webkit-standard" w:hAnsi="-webkit-standard"/>
          <w:color w:val="000000"/>
          <w:sz w:val="27"/>
          <w:szCs w:val="27"/>
        </w:rPr>
      </w:pPr>
      <w:r w:rsidRPr="006F2691">
        <w:rPr>
          <w:rFonts w:ascii="-webkit-standard" w:hAnsi="-webkit-standard"/>
          <w:color w:val="000000"/>
          <w:sz w:val="27"/>
          <w:szCs w:val="27"/>
        </w:rPr>
        <w:t> </w:t>
      </w:r>
      <w:r w:rsidR="005867E5">
        <w:rPr>
          <w:rStyle w:val="bumpedfont15"/>
          <w:b/>
          <w:bCs/>
          <w:color w:val="000000"/>
          <w:sz w:val="36"/>
          <w:szCs w:val="36"/>
        </w:rPr>
        <w:t>4. How Different Ethical Models Affect Company Culture</w:t>
      </w:r>
    </w:p>
    <w:p w14:paraId="06FC67DD" w14:textId="77777777" w:rsidR="005867E5" w:rsidRDefault="005867E5">
      <w:pPr>
        <w:pStyle w:val="s36"/>
        <w:spacing w:before="30" w:beforeAutospacing="0" w:after="0" w:afterAutospacing="0" w:line="324" w:lineRule="atLeast"/>
        <w:divId w:val="2115782101"/>
        <w:rPr>
          <w:rFonts w:ascii="-webkit-standard" w:hAnsi="-webkit-standard"/>
          <w:color w:val="000000"/>
          <w:sz w:val="27"/>
          <w:szCs w:val="27"/>
        </w:rPr>
      </w:pPr>
      <w:bookmarkStart w:id="9" w:name="_Toc140521116"/>
      <w:bookmarkEnd w:id="9"/>
      <w:r>
        <w:rPr>
          <w:rStyle w:val="bumpedfont15"/>
          <w:color w:val="000000"/>
          <w:sz w:val="30"/>
          <w:szCs w:val="30"/>
        </w:rPr>
        <w:t>4.1 Ethical Framework</w:t>
      </w:r>
    </w:p>
    <w:p w14:paraId="1C2938B8" w14:textId="77777777" w:rsidR="005867E5" w:rsidRDefault="005867E5">
      <w:pPr>
        <w:pStyle w:val="s14"/>
        <w:spacing w:before="75" w:beforeAutospacing="0" w:after="75" w:afterAutospacing="0"/>
        <w:jc w:val="both"/>
        <w:divId w:val="2115782101"/>
        <w:rPr>
          <w:rFonts w:ascii="-webkit-standard" w:hAnsi="-webkit-standard"/>
          <w:color w:val="000000"/>
          <w:sz w:val="27"/>
          <w:szCs w:val="27"/>
        </w:rPr>
      </w:pPr>
      <w:r>
        <w:rPr>
          <w:rStyle w:val="bumpedfont15"/>
          <w:color w:val="000000"/>
          <w:sz w:val="27"/>
          <w:szCs w:val="27"/>
        </w:rPr>
        <w:t>Ethical frameworks help</w:t>
      </w:r>
      <w:r>
        <w:rPr>
          <w:rStyle w:val="apple-converted-space"/>
          <w:color w:val="000000"/>
          <w:sz w:val="27"/>
          <w:szCs w:val="27"/>
        </w:rPr>
        <w:t> </w:t>
      </w:r>
      <w:r>
        <w:rPr>
          <w:rStyle w:val="bumpedfont15"/>
          <w:color w:val="000000"/>
          <w:sz w:val="27"/>
          <w:szCs w:val="27"/>
        </w:rPr>
        <w:t>organisations</w:t>
      </w:r>
      <w:r>
        <w:rPr>
          <w:rStyle w:val="apple-converted-space"/>
          <w:color w:val="000000"/>
          <w:sz w:val="27"/>
          <w:szCs w:val="27"/>
        </w:rPr>
        <w:t> </w:t>
      </w:r>
      <w:r>
        <w:rPr>
          <w:rStyle w:val="bumpedfont15"/>
          <w:color w:val="000000"/>
          <w:sz w:val="27"/>
          <w:szCs w:val="27"/>
        </w:rPr>
        <w:t>make ethical decisions. They give businesses a moral compass for dealing with stakeholders, employees, and society.</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ethics include:</w:t>
      </w:r>
    </w:p>
    <w:p w14:paraId="74719D7E" w14:textId="50D74CF5" w:rsidR="005867E5" w:rsidRDefault="005867E5">
      <w:pPr>
        <w:pStyle w:val="s14"/>
        <w:spacing w:before="75" w:beforeAutospacing="0" w:after="75" w:afterAutospacing="0"/>
        <w:jc w:val="both"/>
        <w:divId w:val="2115782101"/>
        <w:rPr>
          <w:rFonts w:ascii="-webkit-standard" w:hAnsi="-webkit-standard"/>
          <w:color w:val="000000"/>
          <w:sz w:val="27"/>
          <w:szCs w:val="27"/>
        </w:rPr>
      </w:pPr>
      <w:r>
        <w:rPr>
          <w:rStyle w:val="bumpedfont15"/>
          <w:color w:val="000000"/>
          <w:sz w:val="27"/>
          <w:szCs w:val="27"/>
        </w:rPr>
        <w:t>Utilitarianism: Utilitarianism is an ethical theory that</w:t>
      </w:r>
      <w:r>
        <w:rPr>
          <w:rStyle w:val="apple-converted-space"/>
          <w:color w:val="000000"/>
          <w:sz w:val="27"/>
          <w:szCs w:val="27"/>
        </w:rPr>
        <w:t> </w:t>
      </w:r>
      <w:r>
        <w:rPr>
          <w:rStyle w:val="bumpedfont15"/>
          <w:color w:val="000000"/>
          <w:sz w:val="27"/>
          <w:szCs w:val="27"/>
        </w:rPr>
        <w:t>prioritises-doing the</w:t>
      </w:r>
      <w:r>
        <w:rPr>
          <w:rStyle w:val="apple-converted-space"/>
          <w:color w:val="000000"/>
          <w:sz w:val="27"/>
          <w:szCs w:val="27"/>
        </w:rPr>
        <w:t> </w:t>
      </w:r>
      <w:r>
        <w:rPr>
          <w:rStyle w:val="bumpedfont15"/>
          <w:color w:val="000000"/>
          <w:sz w:val="27"/>
          <w:szCs w:val="27"/>
        </w:rPr>
        <w:t>most good</w:t>
      </w:r>
      <w:r>
        <w:rPr>
          <w:rStyle w:val="apple-converted-space"/>
          <w:color w:val="000000"/>
          <w:sz w:val="27"/>
          <w:szCs w:val="27"/>
        </w:rPr>
        <w:t> </w:t>
      </w:r>
      <w:r>
        <w:rPr>
          <w:rStyle w:val="bumpedfont15"/>
          <w:color w:val="000000"/>
          <w:sz w:val="27"/>
          <w:szCs w:val="27"/>
        </w:rPr>
        <w:t>for the most people possible. This framework may help EasyJet</w:t>
      </w:r>
      <w:r>
        <w:rPr>
          <w:rStyle w:val="apple-converted-space"/>
          <w:color w:val="000000"/>
          <w:sz w:val="27"/>
          <w:szCs w:val="27"/>
        </w:rPr>
        <w:t> </w:t>
      </w:r>
      <w:r>
        <w:rPr>
          <w:rStyle w:val="bumpedfont15"/>
          <w:color w:val="000000"/>
          <w:sz w:val="27"/>
          <w:szCs w:val="27"/>
        </w:rPr>
        <w:t>prioritise</w:t>
      </w:r>
      <w:r>
        <w:rPr>
          <w:rStyle w:val="apple-converted-space"/>
          <w:color w:val="000000"/>
          <w:sz w:val="27"/>
          <w:szCs w:val="27"/>
        </w:rPr>
        <w:t> </w:t>
      </w:r>
      <w:r>
        <w:rPr>
          <w:rStyle w:val="bumpedfont15"/>
          <w:color w:val="000000"/>
          <w:sz w:val="27"/>
          <w:szCs w:val="27"/>
        </w:rPr>
        <w:t>the happiness and contentment of its customers, employees, and other stakeholders in making decisions.</w:t>
      </w:r>
    </w:p>
    <w:p w14:paraId="45B3E2E2" w14:textId="5B316C59" w:rsidR="005867E5" w:rsidRDefault="005867E5">
      <w:pPr>
        <w:pStyle w:val="s14"/>
        <w:spacing w:before="75" w:beforeAutospacing="0" w:after="75" w:afterAutospacing="0"/>
        <w:jc w:val="both"/>
        <w:divId w:val="2115782101"/>
        <w:rPr>
          <w:rFonts w:ascii="-webkit-standard" w:hAnsi="-webkit-standard"/>
          <w:color w:val="000000"/>
          <w:sz w:val="27"/>
          <w:szCs w:val="27"/>
        </w:rPr>
      </w:pPr>
      <w:r>
        <w:rPr>
          <w:rStyle w:val="bumpedfont15"/>
          <w:color w:val="000000"/>
          <w:sz w:val="27"/>
          <w:szCs w:val="27"/>
        </w:rPr>
        <w:t>Deontology: Deontological ethics stresses the importance of doing the right thing and acting morally. By being open, honest, and fair in its dealings and always following the letter of the law,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can embrace deontological principles</w:t>
      </w:r>
      <w:r>
        <w:rPr>
          <w:rStyle w:val="apple-converted-space"/>
          <w:color w:val="000000"/>
          <w:sz w:val="27"/>
          <w:szCs w:val="27"/>
        </w:rPr>
        <w:t> </w:t>
      </w:r>
      <w:r>
        <w:rPr>
          <w:rStyle w:val="bumpedfont15"/>
          <w:color w:val="000000"/>
          <w:sz w:val="27"/>
          <w:szCs w:val="27"/>
        </w:rPr>
        <w:t>(Van</w:t>
      </w:r>
      <w:r>
        <w:rPr>
          <w:rStyle w:val="apple-converted-space"/>
          <w:color w:val="000000"/>
          <w:sz w:val="27"/>
          <w:szCs w:val="27"/>
        </w:rPr>
        <w:t> </w:t>
      </w:r>
      <w:r w:rsidR="00BF5C79">
        <w:rPr>
          <w:rStyle w:val="bumpedfont15"/>
          <w:color w:val="000000"/>
          <w:sz w:val="27"/>
          <w:szCs w:val="27"/>
        </w:rPr>
        <w:t>Stave ten</w:t>
      </w:r>
      <w:r>
        <w:rPr>
          <w:rStyle w:val="bumpedfont15"/>
          <w:color w:val="000000"/>
          <w:sz w:val="27"/>
          <w:szCs w:val="27"/>
        </w:rPr>
        <w:t>, 2007).</w:t>
      </w:r>
    </w:p>
    <w:p w14:paraId="2113D889" w14:textId="77777777" w:rsidR="005867E5" w:rsidRDefault="005867E5">
      <w:pPr>
        <w:pStyle w:val="s14"/>
        <w:spacing w:before="75" w:beforeAutospacing="0" w:after="75" w:afterAutospacing="0"/>
        <w:jc w:val="both"/>
        <w:divId w:val="2115782101"/>
        <w:rPr>
          <w:rFonts w:ascii="-webkit-standard" w:hAnsi="-webkit-standard"/>
          <w:color w:val="000000"/>
          <w:sz w:val="27"/>
          <w:szCs w:val="27"/>
        </w:rPr>
      </w:pPr>
      <w:r>
        <w:rPr>
          <w:rStyle w:val="bumpedfont15"/>
          <w:color w:val="000000"/>
          <w:sz w:val="27"/>
          <w:szCs w:val="27"/>
        </w:rPr>
        <w:t>Virtue Ethics: The focus of virtue ethics is on the cultivation of admirable qualities of character. With the help of EasyJet's leadership, the company can develop a culture that encourages its employees to uphold ethical standards in everything they do.</w:t>
      </w:r>
    </w:p>
    <w:p w14:paraId="1166D0D8" w14:textId="77777777" w:rsidR="005867E5" w:rsidRDefault="005867E5">
      <w:pPr>
        <w:pStyle w:val="s14"/>
        <w:spacing w:before="75" w:beforeAutospacing="0" w:after="75" w:afterAutospacing="0"/>
        <w:jc w:val="both"/>
        <w:divId w:val="2115782101"/>
        <w:rPr>
          <w:rFonts w:ascii="-webkit-standard" w:hAnsi="-webkit-standard"/>
          <w:color w:val="000000"/>
          <w:sz w:val="27"/>
          <w:szCs w:val="27"/>
        </w:rPr>
      </w:pPr>
      <w:r>
        <w:rPr>
          <w:rStyle w:val="bumpedfont15"/>
          <w:color w:val="000000"/>
          <w:sz w:val="27"/>
          <w:szCs w:val="27"/>
        </w:rPr>
        <w:t>Social Contract Theory: According to proponents of social contract theory, people's moral obligations stem from an unspoken understanding among society's participants. By embracing its responsibilities to its customers, employees, suppliers, and the community at large,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can take advantage of this framework</w:t>
      </w:r>
      <w:r>
        <w:rPr>
          <w:rStyle w:val="apple-converted-space"/>
          <w:color w:val="000000"/>
          <w:sz w:val="27"/>
          <w:szCs w:val="27"/>
        </w:rPr>
        <w:t> </w:t>
      </w:r>
      <w:r>
        <w:rPr>
          <w:rStyle w:val="bumpedfont15"/>
          <w:color w:val="000000"/>
          <w:sz w:val="27"/>
          <w:szCs w:val="27"/>
        </w:rPr>
        <w:t>(</w:t>
      </w:r>
      <w:proofErr w:type="spellStart"/>
      <w:r>
        <w:rPr>
          <w:rStyle w:val="bumpedfont15"/>
          <w:color w:val="000000"/>
          <w:sz w:val="27"/>
          <w:szCs w:val="27"/>
        </w:rPr>
        <w:t>Huhtala</w:t>
      </w:r>
      <w:proofErr w:type="spellEnd"/>
      <w:r>
        <w:rPr>
          <w:rStyle w:val="apple-converted-space"/>
          <w:color w:val="000000"/>
          <w:sz w:val="27"/>
          <w:szCs w:val="27"/>
        </w:rPr>
        <w:t> </w:t>
      </w:r>
      <w:r>
        <w:rPr>
          <w:rStyle w:val="bumpedfont15"/>
          <w:color w:val="000000"/>
          <w:sz w:val="27"/>
          <w:szCs w:val="27"/>
        </w:rPr>
        <w:t>et al., 2016).</w:t>
      </w:r>
    </w:p>
    <w:p w14:paraId="0BFD4153" w14:textId="3066B67A" w:rsidR="006F2691" w:rsidRDefault="006F2691" w:rsidP="006F2691">
      <w:pPr>
        <w:spacing w:before="75" w:after="75"/>
        <w:jc w:val="both"/>
        <w:divId w:val="1260411630"/>
        <w:rPr>
          <w:rFonts w:ascii="-webkit-standard" w:hAnsi="-webkit-standard" w:cs="Times New Roman"/>
          <w:color w:val="000000"/>
          <w:kern w:val="0"/>
          <w:sz w:val="27"/>
          <w:szCs w:val="27"/>
          <w14:ligatures w14:val="none"/>
        </w:rPr>
      </w:pPr>
    </w:p>
    <w:p w14:paraId="3B047ED0" w14:textId="77777777" w:rsidR="00F070EC" w:rsidRPr="006F2691" w:rsidRDefault="00F070EC" w:rsidP="006F2691">
      <w:pPr>
        <w:spacing w:before="75" w:after="75"/>
        <w:jc w:val="both"/>
        <w:divId w:val="1260411630"/>
        <w:rPr>
          <w:rFonts w:ascii="-webkit-standard" w:hAnsi="-webkit-standard" w:cs="Times New Roman"/>
          <w:color w:val="000000"/>
          <w:kern w:val="0"/>
          <w:sz w:val="27"/>
          <w:szCs w:val="27"/>
          <w14:ligatures w14:val="none"/>
        </w:rPr>
      </w:pPr>
    </w:p>
    <w:p w14:paraId="477D0AB7" w14:textId="77777777" w:rsidR="00195437" w:rsidRPr="00195437" w:rsidRDefault="00405221">
      <w:pPr>
        <w:pStyle w:val="s38"/>
        <w:spacing w:before="30" w:beforeAutospacing="0" w:after="0" w:afterAutospacing="0"/>
        <w:jc w:val="both"/>
        <w:divId w:val="706833082"/>
        <w:rPr>
          <w:rFonts w:ascii="-webkit-standard" w:hAnsi="-webkit-standard"/>
          <w:color w:val="000000"/>
          <w:sz w:val="27"/>
          <w:szCs w:val="27"/>
        </w:rPr>
      </w:pPr>
      <w:r>
        <w:rPr>
          <w:noProof/>
          <w:color w:val="000000" w:themeColor="text1"/>
        </w:rPr>
        <w:lastRenderedPageBreak/>
        <w:drawing>
          <wp:anchor distT="0" distB="0" distL="114300" distR="114300" simplePos="0" relativeHeight="251658244" behindDoc="0" locked="0" layoutInCell="1" allowOverlap="1" wp14:anchorId="6931362D" wp14:editId="10E790BE">
            <wp:simplePos x="0" y="0"/>
            <wp:positionH relativeFrom="column">
              <wp:posOffset>0</wp:posOffset>
            </wp:positionH>
            <wp:positionV relativeFrom="paragraph">
              <wp:posOffset>166370</wp:posOffset>
            </wp:positionV>
            <wp:extent cx="5435600" cy="30226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435600" cy="3022600"/>
                    </a:xfrm>
                    <a:prstGeom prst="rect">
                      <a:avLst/>
                    </a:prstGeom>
                  </pic:spPr>
                </pic:pic>
              </a:graphicData>
            </a:graphic>
          </wp:anchor>
        </w:drawing>
      </w:r>
      <w:r w:rsidR="00195437" w:rsidRPr="00195437">
        <w:rPr>
          <w:color w:val="000000"/>
          <w:sz w:val="30"/>
          <w:szCs w:val="30"/>
        </w:rPr>
        <w:t>4.2 Analysis of Ethical Approaches in EasyJet Plc</w:t>
      </w:r>
    </w:p>
    <w:p w14:paraId="2310DFEE" w14:textId="77777777" w:rsidR="00195437" w:rsidRPr="00195437" w:rsidRDefault="00195437" w:rsidP="00195437">
      <w:pPr>
        <w:spacing w:before="75" w:after="75"/>
        <w:jc w:val="both"/>
        <w:divId w:val="706833082"/>
        <w:rPr>
          <w:rFonts w:ascii="-webkit-standard" w:hAnsi="-webkit-standard" w:cs="Times New Roman"/>
          <w:color w:val="000000"/>
          <w:kern w:val="0"/>
          <w:sz w:val="27"/>
          <w:szCs w:val="27"/>
          <w14:ligatures w14:val="none"/>
        </w:rPr>
      </w:pPr>
      <w:r w:rsidRPr="00195437">
        <w:rPr>
          <w:rFonts w:ascii="Times New Roman" w:hAnsi="Times New Roman" w:cs="Times New Roman"/>
          <w:color w:val="000000"/>
          <w:kern w:val="0"/>
          <w:sz w:val="27"/>
          <w:szCs w:val="27"/>
          <w14:ligatures w14:val="none"/>
        </w:rPr>
        <w:t>EasyJet Plc values ethics. The company values safety, ethics, and regulation. Passengers are safe, and the aviation industry is well regulated.</w:t>
      </w:r>
    </w:p>
    <w:p w14:paraId="596B71F2" w14:textId="77777777" w:rsidR="00195437" w:rsidRPr="00195437" w:rsidRDefault="00195437" w:rsidP="00195437">
      <w:pPr>
        <w:spacing w:before="75" w:after="75"/>
        <w:jc w:val="both"/>
        <w:divId w:val="706833082"/>
        <w:rPr>
          <w:rFonts w:ascii="-webkit-standard" w:hAnsi="-webkit-standard" w:cs="Times New Roman"/>
          <w:color w:val="000000"/>
          <w:kern w:val="0"/>
          <w:sz w:val="27"/>
          <w:szCs w:val="27"/>
          <w14:ligatures w14:val="none"/>
        </w:rPr>
      </w:pPr>
      <w:r w:rsidRPr="00195437">
        <w:rPr>
          <w:rFonts w:ascii="Times New Roman" w:hAnsi="Times New Roman" w:cs="Times New Roman"/>
          <w:color w:val="000000"/>
          <w:kern w:val="0"/>
          <w:sz w:val="27"/>
          <w:szCs w:val="27"/>
          <w14:ligatures w14:val="none"/>
        </w:rPr>
        <w:t>EasyJet Plc also prioritises employee equality and fairness. By celebrating employees' differences, the company promotes diversity and inclusion. This includes encouraging employee well-being, work-life balance, professional development, and gender and ethnic diversity in the workplace.</w:t>
      </w:r>
    </w:p>
    <w:p w14:paraId="09FF2B82" w14:textId="77777777" w:rsidR="00195437" w:rsidRPr="00195437" w:rsidRDefault="00195437" w:rsidP="00195437">
      <w:pPr>
        <w:spacing w:before="75" w:after="75"/>
        <w:jc w:val="both"/>
        <w:divId w:val="706833082"/>
        <w:rPr>
          <w:rFonts w:ascii="-webkit-standard" w:hAnsi="-webkit-standard" w:cs="Times New Roman"/>
          <w:color w:val="000000"/>
          <w:kern w:val="0"/>
          <w:sz w:val="27"/>
          <w:szCs w:val="27"/>
          <w14:ligatures w14:val="none"/>
        </w:rPr>
      </w:pPr>
      <w:r w:rsidRPr="00195437">
        <w:rPr>
          <w:rFonts w:ascii="Times New Roman" w:hAnsi="Times New Roman" w:cs="Times New Roman"/>
          <w:color w:val="000000"/>
          <w:kern w:val="0"/>
          <w:sz w:val="27"/>
          <w:szCs w:val="27"/>
          <w14:ligatures w14:val="none"/>
        </w:rPr>
        <w:t>EasyJet Plc also uses eco-friendly business practises. EasyJet recognises that airlines are a major source of carbon emissions and must reduce them. The company has reduced its fossil fuel use by researching alternative aviation fuels, buying more fuel-efficient planes, and improving fleet efficiency.</w:t>
      </w:r>
    </w:p>
    <w:p w14:paraId="1D34BE7F" w14:textId="77777777" w:rsidR="00195437" w:rsidRPr="00195437" w:rsidRDefault="00195437" w:rsidP="00195437">
      <w:pPr>
        <w:spacing w:before="75" w:after="75"/>
        <w:jc w:val="both"/>
        <w:divId w:val="706833082"/>
        <w:rPr>
          <w:rFonts w:ascii="-webkit-standard" w:hAnsi="-webkit-standard" w:cs="Times New Roman"/>
          <w:color w:val="000000"/>
          <w:kern w:val="0"/>
          <w:sz w:val="27"/>
          <w:szCs w:val="27"/>
          <w14:ligatures w14:val="none"/>
        </w:rPr>
      </w:pPr>
      <w:r w:rsidRPr="00195437">
        <w:rPr>
          <w:rFonts w:ascii="Times New Roman" w:hAnsi="Times New Roman" w:cs="Times New Roman"/>
          <w:color w:val="000000"/>
          <w:kern w:val="0"/>
          <w:sz w:val="27"/>
          <w:szCs w:val="27"/>
          <w14:ligatures w14:val="none"/>
        </w:rPr>
        <w:t> </w:t>
      </w:r>
    </w:p>
    <w:p w14:paraId="0B7CBE52" w14:textId="77777777" w:rsidR="00195437" w:rsidRPr="00195437" w:rsidRDefault="00195437" w:rsidP="00195437">
      <w:pPr>
        <w:spacing w:before="30"/>
        <w:jc w:val="both"/>
        <w:divId w:val="706833082"/>
        <w:rPr>
          <w:rFonts w:ascii="-webkit-standard" w:hAnsi="-webkit-standard" w:cs="Times New Roman"/>
          <w:color w:val="000000"/>
          <w:kern w:val="0"/>
          <w:sz w:val="27"/>
          <w:szCs w:val="27"/>
          <w14:ligatures w14:val="none"/>
        </w:rPr>
      </w:pPr>
      <w:bookmarkStart w:id="10" w:name="_Toc140521118"/>
      <w:bookmarkEnd w:id="10"/>
      <w:r w:rsidRPr="00195437">
        <w:rPr>
          <w:rFonts w:ascii="Times New Roman" w:hAnsi="Times New Roman" w:cs="Times New Roman"/>
          <w:color w:val="000000"/>
          <w:kern w:val="0"/>
          <w:sz w:val="30"/>
          <w:szCs w:val="30"/>
          <w14:ligatures w14:val="none"/>
        </w:rPr>
        <w:t>4.3 Benefits of Practising Ethical Approaches</w:t>
      </w:r>
    </w:p>
    <w:p w14:paraId="4B9DFB66" w14:textId="77777777" w:rsidR="00195437" w:rsidRPr="00195437" w:rsidRDefault="00195437" w:rsidP="00195437">
      <w:pPr>
        <w:spacing w:before="75" w:after="75"/>
        <w:jc w:val="both"/>
        <w:divId w:val="706833082"/>
        <w:rPr>
          <w:rFonts w:ascii="-webkit-standard" w:hAnsi="-webkit-standard" w:cs="Times New Roman"/>
          <w:color w:val="000000"/>
          <w:kern w:val="0"/>
          <w:sz w:val="27"/>
          <w:szCs w:val="27"/>
          <w14:ligatures w14:val="none"/>
        </w:rPr>
      </w:pPr>
      <w:r w:rsidRPr="00195437">
        <w:rPr>
          <w:rFonts w:ascii="Times New Roman" w:hAnsi="Times New Roman" w:cs="Times New Roman"/>
          <w:color w:val="000000"/>
          <w:kern w:val="0"/>
          <w:sz w:val="27"/>
          <w:szCs w:val="27"/>
          <w14:ligatures w14:val="none"/>
        </w:rPr>
        <w:t>Praying ethical approaches within its organisational culture offers several benefits for EasyJet Plc:</w:t>
      </w:r>
    </w:p>
    <w:p w14:paraId="06C246F5" w14:textId="77777777" w:rsidR="00195437" w:rsidRPr="00195437" w:rsidRDefault="00195437" w:rsidP="00195437">
      <w:pPr>
        <w:ind w:hanging="270"/>
        <w:jc w:val="both"/>
        <w:divId w:val="407382630"/>
        <w:rPr>
          <w:rFonts w:ascii="-webkit-standard" w:eastAsia="Times New Roman" w:hAnsi="-webkit-standard" w:cs="Times New Roman"/>
          <w:color w:val="000000"/>
          <w:kern w:val="0"/>
          <w:sz w:val="27"/>
          <w:szCs w:val="27"/>
          <w14:ligatures w14:val="none"/>
        </w:rPr>
      </w:pPr>
      <w:r w:rsidRPr="00195437">
        <w:rPr>
          <w:rFonts w:ascii="Symbol" w:eastAsia="Times New Roman" w:hAnsi="Symbol" w:cs="Times New Roman"/>
          <w:color w:val="000000"/>
          <w:kern w:val="0"/>
          <w:sz w:val="18"/>
          <w:szCs w:val="18"/>
          <w14:ligatures w14:val="none"/>
        </w:rPr>
        <w:t>• </w:t>
      </w:r>
      <w:r w:rsidRPr="00195437">
        <w:rPr>
          <w:rFonts w:ascii="Times New Roman" w:eastAsia="Times New Roman" w:hAnsi="Times New Roman" w:cs="Times New Roman"/>
          <w:color w:val="000000"/>
          <w:kern w:val="0"/>
          <w:sz w:val="27"/>
          <w:szCs w:val="27"/>
          <w14:ligatures w14:val="none"/>
        </w:rPr>
        <w:t>Enhanced Reputation: EasyJet benefits from ethical behaviour. Ethical companies gain trust and a competitive advantage from customers and stakeholders.</w:t>
      </w:r>
    </w:p>
    <w:p w14:paraId="6628E2BE" w14:textId="79637820" w:rsidR="00195437" w:rsidRPr="00195437" w:rsidRDefault="00195437" w:rsidP="00195437">
      <w:pPr>
        <w:ind w:hanging="270"/>
        <w:jc w:val="both"/>
        <w:divId w:val="235406822"/>
        <w:rPr>
          <w:rFonts w:ascii="-webkit-standard" w:eastAsia="Times New Roman" w:hAnsi="-webkit-standard" w:cs="Times New Roman"/>
          <w:color w:val="000000"/>
          <w:kern w:val="0"/>
          <w:sz w:val="27"/>
          <w:szCs w:val="27"/>
          <w14:ligatures w14:val="none"/>
        </w:rPr>
      </w:pPr>
      <w:r w:rsidRPr="00195437">
        <w:rPr>
          <w:rFonts w:ascii="Symbol" w:eastAsia="Times New Roman" w:hAnsi="Symbol" w:cs="Times New Roman"/>
          <w:color w:val="000000"/>
          <w:kern w:val="0"/>
          <w:sz w:val="18"/>
          <w:szCs w:val="18"/>
          <w14:ligatures w14:val="none"/>
        </w:rPr>
        <w:t>• </w:t>
      </w:r>
      <w:r w:rsidRPr="00195437">
        <w:rPr>
          <w:rFonts w:ascii="Times New Roman" w:eastAsia="Times New Roman" w:hAnsi="Times New Roman" w:cs="Times New Roman"/>
          <w:color w:val="000000"/>
          <w:kern w:val="0"/>
          <w:sz w:val="27"/>
          <w:szCs w:val="27"/>
          <w14:ligatures w14:val="none"/>
        </w:rPr>
        <w:t>Stakeholder Engagement: Ethical practises build trust with customers, employees, suppliers, and the community. EasyJet Plc can gain trust and engagement by </w:t>
      </w:r>
      <w:r w:rsidR="00DC0DC2">
        <w:rPr>
          <w:rFonts w:ascii="Times New Roman" w:eastAsia="Times New Roman" w:hAnsi="Times New Roman" w:cs="Times New Roman"/>
          <w:color w:val="000000"/>
          <w:kern w:val="0"/>
          <w:sz w:val="27"/>
          <w:szCs w:val="27"/>
          <w14:ligatures w14:val="none"/>
        </w:rPr>
        <w:t>prioritising their</w:t>
      </w:r>
      <w:r w:rsidRPr="00195437">
        <w:rPr>
          <w:rFonts w:ascii="Times New Roman" w:eastAsia="Times New Roman" w:hAnsi="Times New Roman" w:cs="Times New Roman"/>
          <w:color w:val="000000"/>
          <w:kern w:val="0"/>
          <w:sz w:val="27"/>
          <w:szCs w:val="27"/>
          <w14:ligatures w14:val="none"/>
        </w:rPr>
        <w:t xml:space="preserve"> well-being and interests, improving collaboration, customer satisfaction, and supplier relationships.</w:t>
      </w:r>
    </w:p>
    <w:p w14:paraId="498F86A3" w14:textId="77777777" w:rsidR="00195437" w:rsidRPr="00195437" w:rsidRDefault="00195437" w:rsidP="00195437">
      <w:pPr>
        <w:ind w:hanging="270"/>
        <w:jc w:val="both"/>
        <w:divId w:val="1281688647"/>
        <w:rPr>
          <w:rFonts w:ascii="-webkit-standard" w:eastAsia="Times New Roman" w:hAnsi="-webkit-standard" w:cs="Times New Roman"/>
          <w:color w:val="000000"/>
          <w:kern w:val="0"/>
          <w:sz w:val="27"/>
          <w:szCs w:val="27"/>
          <w14:ligatures w14:val="none"/>
        </w:rPr>
      </w:pPr>
      <w:r w:rsidRPr="00195437">
        <w:rPr>
          <w:rFonts w:ascii="Symbol" w:eastAsia="Times New Roman" w:hAnsi="Symbol" w:cs="Times New Roman"/>
          <w:color w:val="000000"/>
          <w:kern w:val="0"/>
          <w:sz w:val="18"/>
          <w:szCs w:val="18"/>
          <w14:ligatures w14:val="none"/>
        </w:rPr>
        <w:t>• </w:t>
      </w:r>
      <w:r w:rsidRPr="00195437">
        <w:rPr>
          <w:rFonts w:ascii="Times New Roman" w:eastAsia="Times New Roman" w:hAnsi="Times New Roman" w:cs="Times New Roman"/>
          <w:color w:val="000000"/>
          <w:kern w:val="0"/>
          <w:sz w:val="27"/>
          <w:szCs w:val="27"/>
          <w14:ligatures w14:val="none"/>
        </w:rPr>
        <w:t>Inspiration and Retention of Workers: Ethical workplaces engage and retain employees. Employees are more engaged, committed, and motivated to work hard when they think their company is ethical. </w:t>
      </w:r>
    </w:p>
    <w:p w14:paraId="222CFF79" w14:textId="58E16B82" w:rsidR="00195437" w:rsidRPr="00195437" w:rsidRDefault="00195437" w:rsidP="00195437">
      <w:pPr>
        <w:ind w:hanging="270"/>
        <w:jc w:val="both"/>
        <w:divId w:val="411125499"/>
        <w:rPr>
          <w:rFonts w:ascii="-webkit-standard" w:eastAsia="Times New Roman" w:hAnsi="-webkit-standard" w:cs="Times New Roman"/>
          <w:color w:val="000000"/>
          <w:kern w:val="0"/>
          <w:sz w:val="27"/>
          <w:szCs w:val="27"/>
          <w14:ligatures w14:val="none"/>
        </w:rPr>
      </w:pPr>
      <w:r w:rsidRPr="00195437">
        <w:rPr>
          <w:rFonts w:ascii="Symbol" w:eastAsia="Times New Roman" w:hAnsi="Symbol" w:cs="Times New Roman"/>
          <w:color w:val="000000"/>
          <w:kern w:val="0"/>
          <w:sz w:val="18"/>
          <w:szCs w:val="18"/>
          <w14:ligatures w14:val="none"/>
        </w:rPr>
        <w:lastRenderedPageBreak/>
        <w:t>• </w:t>
      </w:r>
      <w:r w:rsidRPr="00195437">
        <w:rPr>
          <w:rFonts w:ascii="Times New Roman" w:eastAsia="Times New Roman" w:hAnsi="Times New Roman" w:cs="Times New Roman"/>
          <w:color w:val="000000"/>
          <w:kern w:val="0"/>
          <w:sz w:val="27"/>
          <w:szCs w:val="27"/>
          <w14:ligatures w14:val="none"/>
        </w:rPr>
        <w:t xml:space="preserve">Risk Mitigation: EasyJet Plc reduces legal, regulatory, and </w:t>
      </w:r>
      <w:r w:rsidR="00DC0DC2" w:rsidRPr="00195437">
        <w:rPr>
          <w:rFonts w:ascii="Times New Roman" w:eastAsia="Times New Roman" w:hAnsi="Times New Roman" w:cs="Times New Roman"/>
          <w:color w:val="000000"/>
          <w:kern w:val="0"/>
          <w:sz w:val="27"/>
          <w:szCs w:val="27"/>
          <w14:ligatures w14:val="none"/>
        </w:rPr>
        <w:t>repetitional</w:t>
      </w:r>
      <w:r w:rsidRPr="00195437">
        <w:rPr>
          <w:rFonts w:ascii="Times New Roman" w:eastAsia="Times New Roman" w:hAnsi="Times New Roman" w:cs="Times New Roman"/>
          <w:color w:val="000000"/>
          <w:kern w:val="0"/>
          <w:sz w:val="27"/>
          <w:szCs w:val="27"/>
          <w14:ligatures w14:val="none"/>
        </w:rPr>
        <w:t xml:space="preserve"> risks with ethical practises. The company avoids legal and compliance issues and protects its brand and reputation by adhering to ethical frameworks and high ethical standards. </w:t>
      </w:r>
    </w:p>
    <w:p w14:paraId="335179C8" w14:textId="77777777" w:rsidR="00195437" w:rsidRPr="00195437" w:rsidRDefault="00195437" w:rsidP="00195437">
      <w:pPr>
        <w:spacing w:before="75" w:after="75"/>
        <w:jc w:val="both"/>
        <w:divId w:val="706833082"/>
        <w:rPr>
          <w:rFonts w:ascii="-webkit-standard" w:hAnsi="-webkit-standard" w:cs="Times New Roman"/>
          <w:color w:val="000000"/>
          <w:kern w:val="0"/>
          <w:sz w:val="27"/>
          <w:szCs w:val="27"/>
          <w14:ligatures w14:val="none"/>
        </w:rPr>
      </w:pPr>
      <w:r w:rsidRPr="00195437">
        <w:rPr>
          <w:rFonts w:ascii="Times New Roman" w:hAnsi="Times New Roman" w:cs="Times New Roman"/>
          <w:color w:val="000000"/>
          <w:kern w:val="0"/>
          <w:sz w:val="27"/>
          <w:szCs w:val="27"/>
          <w14:ligatures w14:val="none"/>
        </w:rPr>
        <w:t>By embracing ethical approaches, EasyJet Plc not only upholds its responsibilities to stakeholders but also gains tangible benefits that contribute to its long-term success and sustainability (Grant, 2016).</w:t>
      </w:r>
    </w:p>
    <w:p w14:paraId="529CC74F" w14:textId="57B9C9AB" w:rsidR="00973C62" w:rsidRDefault="00973C62">
      <w:pPr>
        <w:rPr>
          <w:color w:val="000000" w:themeColor="text1"/>
        </w:rPr>
      </w:pPr>
    </w:p>
    <w:p w14:paraId="2C66C80D" w14:textId="77777777" w:rsidR="00A55EE0" w:rsidRDefault="00A55EE0">
      <w:pPr>
        <w:pStyle w:val="s35"/>
        <w:spacing w:before="180" w:beforeAutospacing="0" w:after="180" w:afterAutospacing="0" w:line="324" w:lineRule="atLeast"/>
        <w:divId w:val="1617521815"/>
        <w:rPr>
          <w:rFonts w:ascii="-webkit-standard" w:hAnsi="-webkit-standard"/>
          <w:color w:val="000000"/>
          <w:sz w:val="27"/>
          <w:szCs w:val="27"/>
        </w:rPr>
      </w:pPr>
      <w:r>
        <w:rPr>
          <w:rStyle w:val="bumpedfont15"/>
          <w:b/>
          <w:bCs/>
          <w:color w:val="000000"/>
          <w:sz w:val="36"/>
          <w:szCs w:val="36"/>
        </w:rPr>
        <w:t>5. Environmental Challenges in the Airline Industry</w:t>
      </w:r>
    </w:p>
    <w:p w14:paraId="7E1572C3" w14:textId="77777777" w:rsidR="00A55EE0" w:rsidRPr="006F5DB3" w:rsidRDefault="00A55EE0">
      <w:pPr>
        <w:pStyle w:val="s36"/>
        <w:spacing w:before="30" w:beforeAutospacing="0" w:after="0" w:afterAutospacing="0" w:line="324" w:lineRule="atLeast"/>
        <w:divId w:val="1617521815"/>
        <w:rPr>
          <w:rFonts w:ascii="-webkit-standard" w:hAnsi="-webkit-standard"/>
          <w:b/>
          <w:bCs/>
          <w:color w:val="000000"/>
          <w:sz w:val="27"/>
          <w:szCs w:val="27"/>
        </w:rPr>
      </w:pPr>
      <w:bookmarkStart w:id="11" w:name="_Toc140521120"/>
      <w:bookmarkEnd w:id="11"/>
      <w:r>
        <w:rPr>
          <w:rStyle w:val="bumpedfont15"/>
          <w:color w:val="000000"/>
          <w:sz w:val="30"/>
          <w:szCs w:val="30"/>
        </w:rPr>
        <w:t xml:space="preserve">5.1 </w:t>
      </w:r>
      <w:r w:rsidRPr="006F5DB3">
        <w:rPr>
          <w:rStyle w:val="bumpedfont15"/>
          <w:b/>
          <w:bCs/>
          <w:color w:val="000000"/>
          <w:sz w:val="30"/>
          <w:szCs w:val="30"/>
        </w:rPr>
        <w:t>Environmental Challenges</w:t>
      </w:r>
    </w:p>
    <w:p w14:paraId="17E08D17" w14:textId="77777777" w:rsidR="00A55EE0" w:rsidRDefault="00A55EE0">
      <w:pPr>
        <w:pStyle w:val="s14"/>
        <w:spacing w:before="75" w:beforeAutospacing="0" w:after="75" w:afterAutospacing="0"/>
        <w:jc w:val="both"/>
        <w:divId w:val="1617521815"/>
        <w:rPr>
          <w:rFonts w:ascii="-webkit-standard" w:hAnsi="-webkit-standard"/>
          <w:color w:val="000000"/>
          <w:sz w:val="27"/>
          <w:szCs w:val="27"/>
        </w:rPr>
      </w:pPr>
      <w:r>
        <w:rPr>
          <w:rStyle w:val="bumpedfont15"/>
          <w:color w:val="000000"/>
          <w:sz w:val="27"/>
          <w:szCs w:val="27"/>
        </w:rPr>
        <w:t>Carbon Emissions: Aviation emits greenhouse gases, especially carbon dioxide. EasyJet is under pressure to reduce its carbon footprint and mitigate air travel's climate change impact. The airline faces stricter emissions regulations, environmental targets, and public awareness of flying's environmental impact(How the industry approaches sustainability,</w:t>
      </w:r>
      <w:r>
        <w:rPr>
          <w:rStyle w:val="apple-converted-space"/>
          <w:color w:val="000000"/>
          <w:sz w:val="27"/>
          <w:szCs w:val="27"/>
        </w:rPr>
        <w:t> </w:t>
      </w:r>
      <w:r>
        <w:rPr>
          <w:rStyle w:val="bumpedfont15"/>
          <w:color w:val="000000"/>
          <w:sz w:val="27"/>
          <w:szCs w:val="27"/>
        </w:rPr>
        <w:t>s.d.).</w:t>
      </w:r>
    </w:p>
    <w:p w14:paraId="1C917490" w14:textId="77777777" w:rsidR="00A55EE0" w:rsidRDefault="00A55EE0">
      <w:pPr>
        <w:pStyle w:val="s14"/>
        <w:spacing w:before="75" w:beforeAutospacing="0" w:after="75" w:afterAutospacing="0"/>
        <w:jc w:val="both"/>
        <w:divId w:val="1617521815"/>
        <w:rPr>
          <w:rFonts w:ascii="-webkit-standard" w:hAnsi="-webkit-standard"/>
          <w:color w:val="000000"/>
          <w:sz w:val="27"/>
          <w:szCs w:val="27"/>
        </w:rPr>
      </w:pPr>
      <w:r>
        <w:rPr>
          <w:rStyle w:val="bumpedfont15"/>
          <w:color w:val="000000"/>
          <w:sz w:val="27"/>
          <w:szCs w:val="27"/>
        </w:rPr>
        <w:t>Noise Pollution: Airport noise can harm nearby communities and the environment. As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expands and increases flight frequencies, it must address noise pollution concerns and</w:t>
      </w:r>
      <w:r>
        <w:rPr>
          <w:rStyle w:val="apple-converted-space"/>
          <w:color w:val="000000"/>
          <w:sz w:val="27"/>
          <w:szCs w:val="27"/>
        </w:rPr>
        <w:t> </w:t>
      </w:r>
      <w:r>
        <w:rPr>
          <w:rStyle w:val="bumpedfont15"/>
          <w:color w:val="000000"/>
          <w:sz w:val="27"/>
          <w:szCs w:val="27"/>
        </w:rPr>
        <w:t>minimise</w:t>
      </w:r>
      <w:r>
        <w:rPr>
          <w:rStyle w:val="apple-converted-space"/>
          <w:color w:val="000000"/>
          <w:sz w:val="27"/>
          <w:szCs w:val="27"/>
        </w:rPr>
        <w:t> </w:t>
      </w:r>
      <w:r>
        <w:rPr>
          <w:rStyle w:val="bumpedfont15"/>
          <w:color w:val="000000"/>
          <w:sz w:val="27"/>
          <w:szCs w:val="27"/>
        </w:rPr>
        <w:t>local community impact.</w:t>
      </w:r>
    </w:p>
    <w:p w14:paraId="13317D8D" w14:textId="77777777" w:rsidR="00A55EE0" w:rsidRDefault="00A55EE0">
      <w:pPr>
        <w:pStyle w:val="s14"/>
        <w:spacing w:before="75" w:beforeAutospacing="0" w:after="75" w:afterAutospacing="0"/>
        <w:jc w:val="both"/>
        <w:divId w:val="1617521815"/>
        <w:rPr>
          <w:rFonts w:ascii="-webkit-standard" w:hAnsi="-webkit-standard"/>
          <w:color w:val="000000"/>
          <w:sz w:val="27"/>
          <w:szCs w:val="27"/>
        </w:rPr>
      </w:pPr>
      <w:r>
        <w:rPr>
          <w:rStyle w:val="bumpedfont15"/>
          <w:color w:val="000000"/>
          <w:sz w:val="27"/>
          <w:szCs w:val="27"/>
        </w:rPr>
        <w:t>Waste Management: Airline cabin, packaging, and catering waste are significant. To reduce its environmental impact,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must implement recycling, waste reduction, and responsible disposal</w:t>
      </w:r>
      <w:r>
        <w:rPr>
          <w:rStyle w:val="apple-converted-space"/>
          <w:color w:val="000000"/>
          <w:sz w:val="27"/>
          <w:szCs w:val="27"/>
        </w:rPr>
        <w:t> </w:t>
      </w:r>
      <w:r>
        <w:rPr>
          <w:rStyle w:val="bumpedfont15"/>
          <w:color w:val="000000"/>
          <w:sz w:val="27"/>
          <w:szCs w:val="27"/>
        </w:rPr>
        <w:t>programmes.</w:t>
      </w:r>
    </w:p>
    <w:p w14:paraId="6CAA3767" w14:textId="77777777" w:rsidR="00A55EE0" w:rsidRDefault="00A55EE0">
      <w:pPr>
        <w:pStyle w:val="s14"/>
        <w:spacing w:before="75" w:beforeAutospacing="0" w:after="75" w:afterAutospacing="0"/>
        <w:jc w:val="both"/>
        <w:divId w:val="1617521815"/>
        <w:rPr>
          <w:rFonts w:ascii="-webkit-standard" w:hAnsi="-webkit-standard"/>
          <w:color w:val="000000"/>
          <w:sz w:val="27"/>
          <w:szCs w:val="27"/>
        </w:rPr>
      </w:pPr>
      <w:r>
        <w:rPr>
          <w:rStyle w:val="bumpedfont15"/>
          <w:color w:val="000000"/>
          <w:sz w:val="27"/>
          <w:szCs w:val="27"/>
        </w:rPr>
        <w:t>Fuel Efficiency: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must</w:t>
      </w:r>
      <w:r>
        <w:rPr>
          <w:rStyle w:val="apple-converted-space"/>
          <w:color w:val="000000"/>
          <w:sz w:val="27"/>
          <w:szCs w:val="27"/>
        </w:rPr>
        <w:t> </w:t>
      </w:r>
      <w:r>
        <w:rPr>
          <w:rStyle w:val="bumpedfont15"/>
          <w:color w:val="000000"/>
          <w:sz w:val="27"/>
          <w:szCs w:val="27"/>
        </w:rPr>
        <w:t>maximise</w:t>
      </w:r>
      <w:r>
        <w:rPr>
          <w:rStyle w:val="apple-converted-space"/>
          <w:color w:val="000000"/>
          <w:sz w:val="27"/>
          <w:szCs w:val="27"/>
        </w:rPr>
        <w:t> </w:t>
      </w:r>
      <w:r>
        <w:rPr>
          <w:rStyle w:val="bumpedfont15"/>
          <w:color w:val="000000"/>
          <w:sz w:val="27"/>
          <w:szCs w:val="27"/>
        </w:rPr>
        <w:t>fuel efficiency to reduce its financial and environmental impact. The company needs fuel-efficient planes, cutting-edge technology and operations, and alternative fuels to reduce emissions and save money.</w:t>
      </w:r>
    </w:p>
    <w:p w14:paraId="47510097" w14:textId="77777777" w:rsidR="006269C3" w:rsidRPr="006F5DB3" w:rsidRDefault="006269C3" w:rsidP="006269C3">
      <w:pPr>
        <w:spacing w:before="30" w:line="324" w:lineRule="atLeast"/>
        <w:divId w:val="810290340"/>
        <w:rPr>
          <w:rFonts w:ascii="-webkit-standard" w:hAnsi="-webkit-standard" w:cs="Times New Roman"/>
          <w:b/>
          <w:bCs/>
          <w:color w:val="000000"/>
          <w:kern w:val="0"/>
          <w:sz w:val="27"/>
          <w:szCs w:val="27"/>
          <w14:ligatures w14:val="none"/>
        </w:rPr>
      </w:pPr>
      <w:r w:rsidRPr="006269C3">
        <w:rPr>
          <w:rFonts w:ascii="Times New Roman" w:hAnsi="Times New Roman" w:cs="Times New Roman"/>
          <w:color w:val="000000"/>
          <w:kern w:val="0"/>
          <w:sz w:val="30"/>
          <w:szCs w:val="30"/>
          <w14:ligatures w14:val="none"/>
        </w:rPr>
        <w:t xml:space="preserve">5.2 </w:t>
      </w:r>
      <w:r w:rsidRPr="006F5DB3">
        <w:rPr>
          <w:rFonts w:ascii="Times New Roman" w:hAnsi="Times New Roman" w:cs="Times New Roman"/>
          <w:b/>
          <w:bCs/>
          <w:color w:val="000000"/>
          <w:kern w:val="0"/>
          <w:sz w:val="30"/>
          <w:szCs w:val="30"/>
          <w14:ligatures w14:val="none"/>
        </w:rPr>
        <w:t>Ethical Challenges and Stakeholder Expectations</w:t>
      </w:r>
    </w:p>
    <w:p w14:paraId="0990863D" w14:textId="77777777" w:rsidR="006269C3" w:rsidRPr="006F5DB3" w:rsidRDefault="006269C3" w:rsidP="006269C3">
      <w:pPr>
        <w:spacing w:before="75" w:after="75"/>
        <w:jc w:val="both"/>
        <w:divId w:val="810290340"/>
        <w:rPr>
          <w:rFonts w:ascii="-webkit-standard" w:hAnsi="-webkit-standard" w:cs="Times New Roman"/>
          <w:b/>
          <w:bCs/>
          <w:color w:val="000000"/>
          <w:kern w:val="0"/>
          <w:sz w:val="27"/>
          <w:szCs w:val="27"/>
          <w14:ligatures w14:val="none"/>
        </w:rPr>
      </w:pPr>
      <w:r w:rsidRPr="006F5DB3">
        <w:rPr>
          <w:rFonts w:ascii="Times New Roman" w:hAnsi="Times New Roman" w:cs="Times New Roman"/>
          <w:b/>
          <w:bCs/>
          <w:color w:val="000000"/>
          <w:kern w:val="0"/>
          <w:sz w:val="27"/>
          <w:szCs w:val="27"/>
          <w14:ligatures w14:val="none"/>
        </w:rPr>
        <w:t>Safety and Security: </w:t>
      </w:r>
    </w:p>
    <w:p w14:paraId="087A7C6C" w14:textId="77777777" w:rsidR="006269C3" w:rsidRPr="006269C3" w:rsidRDefault="006269C3" w:rsidP="006269C3">
      <w:pPr>
        <w:spacing w:before="75" w:after="75"/>
        <w:jc w:val="both"/>
        <w:divId w:val="810290340"/>
        <w:rPr>
          <w:rFonts w:ascii="-webkit-standard" w:hAnsi="-webkit-standard" w:cs="Times New Roman"/>
          <w:color w:val="000000"/>
          <w:kern w:val="0"/>
          <w:sz w:val="27"/>
          <w:szCs w:val="27"/>
          <w14:ligatures w14:val="none"/>
        </w:rPr>
      </w:pPr>
      <w:r w:rsidRPr="006269C3">
        <w:rPr>
          <w:rFonts w:ascii="Times New Roman" w:hAnsi="Times New Roman" w:cs="Times New Roman"/>
          <w:color w:val="000000"/>
          <w:kern w:val="0"/>
          <w:sz w:val="27"/>
          <w:szCs w:val="27"/>
          <w14:ligatures w14:val="none"/>
        </w:rPr>
        <w:t>EasyJet prioritises passenger security. To satisfy passengers and regulators, the company must invest in strong safety measures, follow regulations, and maintain high safety and security standards  (Johnson, Whittington and Scholes, 2019).</w:t>
      </w:r>
    </w:p>
    <w:p w14:paraId="5E03FFCB" w14:textId="77777777" w:rsidR="006269C3" w:rsidRPr="006269C3" w:rsidRDefault="006269C3" w:rsidP="006269C3">
      <w:pPr>
        <w:spacing w:before="75" w:after="75"/>
        <w:jc w:val="both"/>
        <w:divId w:val="810290340"/>
        <w:rPr>
          <w:rFonts w:ascii="-webkit-standard" w:hAnsi="-webkit-standard" w:cs="Times New Roman"/>
          <w:color w:val="000000"/>
          <w:kern w:val="0"/>
          <w:sz w:val="27"/>
          <w:szCs w:val="27"/>
          <w14:ligatures w14:val="none"/>
        </w:rPr>
      </w:pPr>
      <w:r w:rsidRPr="006269C3">
        <w:rPr>
          <w:rFonts w:ascii="Times New Roman" w:hAnsi="Times New Roman" w:cs="Times New Roman"/>
          <w:color w:val="000000"/>
          <w:kern w:val="0"/>
          <w:sz w:val="27"/>
          <w:szCs w:val="27"/>
          <w14:ligatures w14:val="none"/>
        </w:rPr>
        <w:t>Fair Pricing and Transparency: </w:t>
      </w:r>
    </w:p>
    <w:p w14:paraId="5A78F04D" w14:textId="77777777" w:rsidR="006269C3" w:rsidRPr="006269C3" w:rsidRDefault="006269C3" w:rsidP="006269C3">
      <w:pPr>
        <w:spacing w:before="75" w:after="75"/>
        <w:jc w:val="both"/>
        <w:divId w:val="810290340"/>
        <w:rPr>
          <w:rFonts w:ascii="-webkit-standard" w:hAnsi="-webkit-standard" w:cs="Times New Roman"/>
          <w:color w:val="000000"/>
          <w:kern w:val="0"/>
          <w:sz w:val="27"/>
          <w:szCs w:val="27"/>
          <w14:ligatures w14:val="none"/>
        </w:rPr>
      </w:pPr>
      <w:r w:rsidRPr="006269C3">
        <w:rPr>
          <w:rFonts w:ascii="Times New Roman" w:hAnsi="Times New Roman" w:cs="Times New Roman"/>
          <w:color w:val="000000"/>
          <w:kern w:val="0"/>
          <w:sz w:val="27"/>
          <w:szCs w:val="27"/>
          <w14:ligatures w14:val="none"/>
        </w:rPr>
        <w:t>EasyJet Plc must ethically offer fair and transparent pricing. Customers expect fare transparency, ancillary charges, and other travel costs. The airline must clearly communicate pricing and treat customers fairly (Cattaneo et al., 2018).</w:t>
      </w:r>
    </w:p>
    <w:p w14:paraId="6CA7A6D7" w14:textId="77777777" w:rsidR="006269C3" w:rsidRPr="006269C3" w:rsidRDefault="006269C3" w:rsidP="006269C3">
      <w:pPr>
        <w:spacing w:before="75" w:after="75"/>
        <w:jc w:val="both"/>
        <w:divId w:val="810290340"/>
        <w:rPr>
          <w:rFonts w:ascii="-webkit-standard" w:hAnsi="-webkit-standard" w:cs="Times New Roman"/>
          <w:color w:val="000000"/>
          <w:kern w:val="0"/>
          <w:sz w:val="27"/>
          <w:szCs w:val="27"/>
          <w14:ligatures w14:val="none"/>
        </w:rPr>
      </w:pPr>
      <w:r w:rsidRPr="006269C3">
        <w:rPr>
          <w:rFonts w:ascii="Times New Roman" w:hAnsi="Times New Roman" w:cs="Times New Roman"/>
          <w:color w:val="000000"/>
          <w:kern w:val="0"/>
          <w:sz w:val="27"/>
          <w:szCs w:val="27"/>
          <w14:ligatures w14:val="none"/>
        </w:rPr>
        <w:t>Employee Well-Being: </w:t>
      </w:r>
    </w:p>
    <w:p w14:paraId="76B88362" w14:textId="77777777" w:rsidR="006269C3" w:rsidRPr="006269C3" w:rsidRDefault="006269C3" w:rsidP="006269C3">
      <w:pPr>
        <w:spacing w:before="75" w:after="75"/>
        <w:jc w:val="both"/>
        <w:divId w:val="810290340"/>
        <w:rPr>
          <w:rFonts w:ascii="-webkit-standard" w:hAnsi="-webkit-standard" w:cs="Times New Roman"/>
          <w:color w:val="000000"/>
          <w:kern w:val="0"/>
          <w:sz w:val="27"/>
          <w:szCs w:val="27"/>
          <w14:ligatures w14:val="none"/>
        </w:rPr>
      </w:pPr>
      <w:r w:rsidRPr="006269C3">
        <w:rPr>
          <w:rFonts w:ascii="Times New Roman" w:hAnsi="Times New Roman" w:cs="Times New Roman"/>
          <w:color w:val="000000"/>
          <w:kern w:val="0"/>
          <w:sz w:val="27"/>
          <w:szCs w:val="27"/>
          <w14:ligatures w14:val="none"/>
        </w:rPr>
        <w:t>EasyJet Plc must prioritise employee well-being and fairness. This includes competitive wages, work-life balance, a safe and inclusive workplace, and career development and advancement.</w:t>
      </w:r>
    </w:p>
    <w:p w14:paraId="1F953B6B" w14:textId="77777777" w:rsidR="006269C3" w:rsidRPr="006269C3" w:rsidRDefault="006269C3" w:rsidP="006269C3">
      <w:pPr>
        <w:spacing w:before="75" w:after="75"/>
        <w:jc w:val="both"/>
        <w:divId w:val="810290340"/>
        <w:rPr>
          <w:rFonts w:ascii="-webkit-standard" w:hAnsi="-webkit-standard" w:cs="Times New Roman"/>
          <w:color w:val="000000"/>
          <w:kern w:val="0"/>
          <w:sz w:val="27"/>
          <w:szCs w:val="27"/>
          <w14:ligatures w14:val="none"/>
        </w:rPr>
      </w:pPr>
      <w:r w:rsidRPr="006269C3">
        <w:rPr>
          <w:rFonts w:ascii="Times New Roman" w:hAnsi="Times New Roman" w:cs="Times New Roman"/>
          <w:color w:val="000000"/>
          <w:kern w:val="0"/>
          <w:sz w:val="27"/>
          <w:szCs w:val="27"/>
          <w14:ligatures w14:val="none"/>
        </w:rPr>
        <w:t>Customer Privacy and Data Protection: </w:t>
      </w:r>
    </w:p>
    <w:p w14:paraId="3B15323E" w14:textId="77777777" w:rsidR="006269C3" w:rsidRPr="006269C3" w:rsidRDefault="006269C3" w:rsidP="006269C3">
      <w:pPr>
        <w:spacing w:before="75" w:after="75"/>
        <w:jc w:val="both"/>
        <w:divId w:val="810290340"/>
        <w:rPr>
          <w:rFonts w:ascii="-webkit-standard" w:hAnsi="-webkit-standard" w:cs="Times New Roman"/>
          <w:color w:val="000000"/>
          <w:kern w:val="0"/>
          <w:sz w:val="27"/>
          <w:szCs w:val="27"/>
          <w14:ligatures w14:val="none"/>
        </w:rPr>
      </w:pPr>
      <w:r w:rsidRPr="006269C3">
        <w:rPr>
          <w:rFonts w:ascii="Times New Roman" w:hAnsi="Times New Roman" w:cs="Times New Roman"/>
          <w:color w:val="000000"/>
          <w:kern w:val="0"/>
          <w:sz w:val="27"/>
          <w:szCs w:val="27"/>
          <w14:ligatures w14:val="none"/>
        </w:rPr>
        <w:lastRenderedPageBreak/>
        <w:t>EasyJet Plc handles sensitive customer data as a travel provider. The company must ethically protect customer privacy, data security, and data protection laws.</w:t>
      </w:r>
    </w:p>
    <w:p w14:paraId="37353B1B" w14:textId="77777777" w:rsidR="006269C3" w:rsidRPr="006269C3" w:rsidRDefault="006269C3" w:rsidP="006269C3">
      <w:pPr>
        <w:divId w:val="810290340"/>
        <w:rPr>
          <w:rFonts w:ascii="Times New Roman" w:eastAsia="Times New Roman" w:hAnsi="Times New Roman" w:cs="Times New Roman"/>
          <w:kern w:val="0"/>
          <w:sz w:val="24"/>
          <w:szCs w:val="24"/>
          <w14:ligatures w14:val="none"/>
        </w:rPr>
      </w:pPr>
    </w:p>
    <w:p w14:paraId="7E1E2F4D" w14:textId="77777777" w:rsidR="00807A06" w:rsidRPr="006F5DB3" w:rsidRDefault="00807A06">
      <w:pPr>
        <w:pStyle w:val="s36"/>
        <w:spacing w:before="30" w:beforeAutospacing="0" w:after="0" w:afterAutospacing="0" w:line="324" w:lineRule="atLeast"/>
        <w:divId w:val="91247582"/>
        <w:rPr>
          <w:rFonts w:ascii="-webkit-standard" w:hAnsi="-webkit-standard"/>
          <w:b/>
          <w:bCs/>
          <w:color w:val="000000"/>
          <w:sz w:val="27"/>
          <w:szCs w:val="27"/>
        </w:rPr>
      </w:pPr>
      <w:r>
        <w:rPr>
          <w:rStyle w:val="bumpedfont15"/>
          <w:color w:val="000000"/>
          <w:sz w:val="30"/>
          <w:szCs w:val="30"/>
        </w:rPr>
        <w:t xml:space="preserve">5.3 </w:t>
      </w:r>
      <w:r w:rsidRPr="006F5DB3">
        <w:rPr>
          <w:rStyle w:val="bumpedfont15"/>
          <w:b/>
          <w:bCs/>
          <w:color w:val="000000"/>
          <w:sz w:val="30"/>
          <w:szCs w:val="30"/>
        </w:rPr>
        <w:t>Impact of Challenges on</w:t>
      </w:r>
      <w:r w:rsidRPr="006F5DB3">
        <w:rPr>
          <w:rStyle w:val="apple-converted-space"/>
          <w:b/>
          <w:bCs/>
          <w:color w:val="000000"/>
          <w:sz w:val="30"/>
          <w:szCs w:val="30"/>
        </w:rPr>
        <w:t> </w:t>
      </w:r>
      <w:r w:rsidRPr="006F5DB3">
        <w:rPr>
          <w:rStyle w:val="bumpedfont15"/>
          <w:b/>
          <w:bCs/>
          <w:color w:val="000000"/>
          <w:sz w:val="30"/>
          <w:szCs w:val="30"/>
        </w:rPr>
        <w:t>Organisational</w:t>
      </w:r>
      <w:r w:rsidRPr="006F5DB3">
        <w:rPr>
          <w:rStyle w:val="apple-converted-space"/>
          <w:b/>
          <w:bCs/>
          <w:color w:val="000000"/>
          <w:sz w:val="30"/>
          <w:szCs w:val="30"/>
        </w:rPr>
        <w:t> </w:t>
      </w:r>
      <w:r w:rsidRPr="006F5DB3">
        <w:rPr>
          <w:rStyle w:val="bumpedfont15"/>
          <w:b/>
          <w:bCs/>
          <w:color w:val="000000"/>
          <w:sz w:val="30"/>
          <w:szCs w:val="30"/>
        </w:rPr>
        <w:t>Performance</w:t>
      </w:r>
    </w:p>
    <w:p w14:paraId="67098F29" w14:textId="3F93F4AE" w:rsidR="00807A06" w:rsidRPr="006F5DB3" w:rsidRDefault="00807A06">
      <w:pPr>
        <w:pStyle w:val="s14"/>
        <w:spacing w:before="75" w:beforeAutospacing="0" w:after="75" w:afterAutospacing="0"/>
        <w:jc w:val="both"/>
        <w:divId w:val="91247582"/>
        <w:rPr>
          <w:rFonts w:ascii="-webkit-standard" w:hAnsi="-webkit-standard"/>
          <w:b/>
          <w:bCs/>
          <w:color w:val="000000"/>
          <w:sz w:val="27"/>
          <w:szCs w:val="27"/>
        </w:rPr>
      </w:pPr>
      <w:r w:rsidRPr="006F5DB3">
        <w:rPr>
          <w:rStyle w:val="bumpedfont15"/>
          <w:b/>
          <w:bCs/>
          <w:color w:val="000000"/>
          <w:sz w:val="27"/>
          <w:szCs w:val="27"/>
        </w:rPr>
        <w:t>Repetitional Risk: </w:t>
      </w:r>
    </w:p>
    <w:p w14:paraId="74C61133" w14:textId="77777777" w:rsidR="00807A06" w:rsidRDefault="00807A06">
      <w:pPr>
        <w:pStyle w:val="s14"/>
        <w:spacing w:before="75" w:beforeAutospacing="0" w:after="75" w:afterAutospacing="0"/>
        <w:jc w:val="both"/>
        <w:divId w:val="91247582"/>
        <w:rPr>
          <w:rFonts w:ascii="-webkit-standard" w:hAnsi="-webkit-standard"/>
          <w:color w:val="000000"/>
          <w:sz w:val="27"/>
          <w:szCs w:val="27"/>
        </w:rPr>
      </w:pPr>
      <w:r>
        <w:rPr>
          <w:rStyle w:val="bumpedfont15"/>
          <w:color w:val="000000"/>
          <w:sz w:val="27"/>
          <w:szCs w:val="27"/>
        </w:rPr>
        <w:t>Environmental and ethical neglect can damage a reputation. Environmental, safety, and ethical scandals can damage the airline's brand image and market share.</w:t>
      </w:r>
    </w:p>
    <w:p w14:paraId="6D8ED4A6" w14:textId="77777777" w:rsidR="00807A06" w:rsidRDefault="00807A06">
      <w:pPr>
        <w:pStyle w:val="s14"/>
        <w:spacing w:before="75" w:beforeAutospacing="0" w:after="75" w:afterAutospacing="0"/>
        <w:jc w:val="both"/>
        <w:divId w:val="91247582"/>
        <w:rPr>
          <w:rFonts w:ascii="-webkit-standard" w:hAnsi="-webkit-standard"/>
          <w:color w:val="000000"/>
          <w:sz w:val="27"/>
          <w:szCs w:val="27"/>
        </w:rPr>
      </w:pPr>
      <w:r>
        <w:rPr>
          <w:rStyle w:val="bumpedfont15"/>
          <w:color w:val="000000"/>
          <w:sz w:val="27"/>
          <w:szCs w:val="27"/>
        </w:rPr>
        <w:t>Regulatory Compliance: </w:t>
      </w:r>
    </w:p>
    <w:p w14:paraId="1B80DF90" w14:textId="71A9B1A7" w:rsidR="00807A06" w:rsidRDefault="00807A06">
      <w:pPr>
        <w:pStyle w:val="s14"/>
        <w:spacing w:before="75" w:beforeAutospacing="0" w:after="75" w:afterAutospacing="0"/>
        <w:jc w:val="both"/>
        <w:divId w:val="91247582"/>
        <w:rPr>
          <w:rFonts w:ascii="-webkit-standard" w:hAnsi="-webkit-standard"/>
          <w:color w:val="000000"/>
          <w:sz w:val="27"/>
          <w:szCs w:val="27"/>
        </w:rPr>
      </w:pPr>
      <w:r>
        <w:rPr>
          <w:rStyle w:val="bumpedfont15"/>
          <w:color w:val="000000"/>
          <w:sz w:val="27"/>
          <w:szCs w:val="27"/>
        </w:rPr>
        <w:t>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may be fined for violating environmental and ethical standards. Emissions and safety violations can cost the company money and slow operations</w:t>
      </w:r>
      <w:r>
        <w:rPr>
          <w:rStyle w:val="apple-converted-space"/>
          <w:color w:val="000000"/>
          <w:sz w:val="27"/>
          <w:szCs w:val="27"/>
        </w:rPr>
        <w:t> </w:t>
      </w:r>
      <w:r>
        <w:rPr>
          <w:rStyle w:val="bumpedfont15"/>
          <w:color w:val="000000"/>
          <w:sz w:val="27"/>
          <w:szCs w:val="27"/>
        </w:rPr>
        <w:t xml:space="preserve">(Gillan and </w:t>
      </w:r>
      <w:proofErr w:type="spellStart"/>
      <w:r>
        <w:rPr>
          <w:rStyle w:val="bumpedfont15"/>
          <w:color w:val="000000"/>
          <w:sz w:val="27"/>
          <w:szCs w:val="27"/>
        </w:rPr>
        <w:t>Lall</w:t>
      </w:r>
      <w:proofErr w:type="spellEnd"/>
      <w:r>
        <w:rPr>
          <w:rStyle w:val="bumpedfont15"/>
          <w:color w:val="000000"/>
          <w:sz w:val="27"/>
          <w:szCs w:val="27"/>
        </w:rPr>
        <w:t>, 2004).</w:t>
      </w:r>
    </w:p>
    <w:p w14:paraId="3A0D6982" w14:textId="77777777" w:rsidR="00807A06" w:rsidRDefault="00807A06">
      <w:pPr>
        <w:pStyle w:val="s14"/>
        <w:spacing w:before="75" w:beforeAutospacing="0" w:after="75" w:afterAutospacing="0"/>
        <w:jc w:val="both"/>
        <w:divId w:val="91247582"/>
        <w:rPr>
          <w:rFonts w:ascii="-webkit-standard" w:hAnsi="-webkit-standard"/>
          <w:color w:val="000000"/>
          <w:sz w:val="27"/>
          <w:szCs w:val="27"/>
        </w:rPr>
      </w:pPr>
      <w:r>
        <w:rPr>
          <w:rStyle w:val="bumpedfont15"/>
          <w:color w:val="000000"/>
          <w:sz w:val="27"/>
          <w:szCs w:val="27"/>
        </w:rPr>
        <w:t>Customer Loyalty and Satisfaction: </w:t>
      </w:r>
    </w:p>
    <w:p w14:paraId="2F958408" w14:textId="77777777" w:rsidR="00807A06" w:rsidRDefault="00807A06">
      <w:pPr>
        <w:pStyle w:val="s14"/>
        <w:spacing w:before="75" w:beforeAutospacing="0" w:after="75" w:afterAutospacing="0"/>
        <w:jc w:val="both"/>
        <w:divId w:val="91247582"/>
        <w:rPr>
          <w:rStyle w:val="bumpedfont15"/>
          <w:color w:val="000000"/>
          <w:sz w:val="27"/>
          <w:szCs w:val="27"/>
        </w:rPr>
      </w:pPr>
      <w:r>
        <w:rPr>
          <w:rStyle w:val="bumpedfont15"/>
          <w:color w:val="000000"/>
          <w:sz w:val="27"/>
          <w:szCs w:val="27"/>
        </w:rPr>
        <w:t>Environmental and ethical</w:t>
      </w:r>
      <w:r>
        <w:rPr>
          <w:rStyle w:val="apple-converted-space"/>
          <w:color w:val="000000"/>
          <w:sz w:val="27"/>
          <w:szCs w:val="27"/>
        </w:rPr>
        <w:t> </w:t>
      </w:r>
      <w:r>
        <w:rPr>
          <w:rStyle w:val="bumpedfont15"/>
          <w:color w:val="000000"/>
          <w:sz w:val="27"/>
          <w:szCs w:val="27"/>
        </w:rPr>
        <w:t>practises</w:t>
      </w:r>
      <w:r>
        <w:rPr>
          <w:rStyle w:val="apple-converted-space"/>
          <w:color w:val="000000"/>
          <w:sz w:val="27"/>
          <w:szCs w:val="27"/>
        </w:rPr>
        <w:t> </w:t>
      </w:r>
      <w:r>
        <w:rPr>
          <w:rStyle w:val="bumpedfont15"/>
          <w:color w:val="000000"/>
          <w:sz w:val="27"/>
          <w:szCs w:val="27"/>
        </w:rPr>
        <w:t>can boost customer loyalty. Stakeholder expectations, such as safe and environmentally responsible travel, can boost the airline's reputation, attract more customers, and increase customer loyalty</w:t>
      </w:r>
      <w:r>
        <w:rPr>
          <w:rStyle w:val="apple-converted-space"/>
          <w:color w:val="000000"/>
          <w:sz w:val="27"/>
          <w:szCs w:val="27"/>
        </w:rPr>
        <w:t> </w:t>
      </w:r>
      <w:r>
        <w:rPr>
          <w:rStyle w:val="bumpedfont15"/>
          <w:color w:val="000000"/>
          <w:sz w:val="27"/>
          <w:szCs w:val="27"/>
        </w:rPr>
        <w:t>(Harvey and Turnbull, 2020).</w:t>
      </w:r>
    </w:p>
    <w:p w14:paraId="6684D11B" w14:textId="77777777" w:rsidR="00070C60" w:rsidRDefault="00070C60">
      <w:pPr>
        <w:pStyle w:val="s14"/>
        <w:spacing w:before="75" w:beforeAutospacing="0" w:after="75" w:afterAutospacing="0"/>
        <w:jc w:val="both"/>
        <w:divId w:val="238836037"/>
        <w:rPr>
          <w:rFonts w:ascii="-webkit-standard" w:hAnsi="-webkit-standard"/>
          <w:color w:val="000000"/>
          <w:sz w:val="27"/>
          <w:szCs w:val="27"/>
        </w:rPr>
      </w:pPr>
      <w:r w:rsidRPr="006F5DB3">
        <w:rPr>
          <w:rStyle w:val="bumpedfont15"/>
          <w:b/>
          <w:bCs/>
          <w:color w:val="000000"/>
          <w:sz w:val="27"/>
          <w:szCs w:val="27"/>
        </w:rPr>
        <w:t>Cost Efficiency</w:t>
      </w:r>
      <w:r>
        <w:rPr>
          <w:rStyle w:val="bumpedfont15"/>
          <w:color w:val="000000"/>
          <w:sz w:val="27"/>
          <w:szCs w:val="27"/>
        </w:rPr>
        <w:t>: </w:t>
      </w:r>
    </w:p>
    <w:p w14:paraId="1056F1F9" w14:textId="77777777" w:rsidR="00070C60" w:rsidRDefault="00070C60">
      <w:pPr>
        <w:pStyle w:val="s14"/>
        <w:spacing w:before="75" w:beforeAutospacing="0" w:after="75" w:afterAutospacing="0"/>
        <w:jc w:val="both"/>
        <w:divId w:val="238836037"/>
        <w:rPr>
          <w:rFonts w:ascii="-webkit-standard" w:hAnsi="-webkit-standard"/>
          <w:color w:val="000000"/>
          <w:sz w:val="27"/>
          <w:szCs w:val="27"/>
        </w:rPr>
      </w:pPr>
      <w:r>
        <w:rPr>
          <w:rStyle w:val="bumpedfont15"/>
          <w:color w:val="000000"/>
          <w:sz w:val="27"/>
          <w:szCs w:val="27"/>
        </w:rPr>
        <w:t>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can save money by reducing fuel consumption and improving operational efficiency. Fuel-efficient technologies and sustainable</w:t>
      </w:r>
      <w:r>
        <w:rPr>
          <w:rStyle w:val="apple-converted-space"/>
          <w:color w:val="000000"/>
          <w:sz w:val="27"/>
          <w:szCs w:val="27"/>
        </w:rPr>
        <w:t> </w:t>
      </w:r>
      <w:r>
        <w:rPr>
          <w:rStyle w:val="bumpedfont15"/>
          <w:color w:val="000000"/>
          <w:sz w:val="27"/>
          <w:szCs w:val="27"/>
        </w:rPr>
        <w:t>practises</w:t>
      </w:r>
      <w:r>
        <w:rPr>
          <w:rStyle w:val="apple-converted-space"/>
          <w:color w:val="000000"/>
          <w:sz w:val="27"/>
          <w:szCs w:val="27"/>
        </w:rPr>
        <w:t> </w:t>
      </w:r>
      <w:r>
        <w:rPr>
          <w:rStyle w:val="bumpedfont15"/>
          <w:color w:val="000000"/>
          <w:sz w:val="27"/>
          <w:szCs w:val="27"/>
        </w:rPr>
        <w:t>improve financial performance and mitigate rising fuel prices and environmental regulations(Cattaneo</w:t>
      </w:r>
      <w:r>
        <w:rPr>
          <w:rStyle w:val="apple-converted-space"/>
          <w:color w:val="000000"/>
          <w:sz w:val="27"/>
          <w:szCs w:val="27"/>
        </w:rPr>
        <w:t> </w:t>
      </w:r>
      <w:r>
        <w:rPr>
          <w:rStyle w:val="bumpedfont15"/>
          <w:color w:val="000000"/>
          <w:sz w:val="27"/>
          <w:szCs w:val="27"/>
        </w:rPr>
        <w:t>et al., 2016).</w:t>
      </w:r>
    </w:p>
    <w:p w14:paraId="728D85EA" w14:textId="77777777" w:rsidR="00070C60" w:rsidRDefault="00070C60">
      <w:pPr>
        <w:pStyle w:val="s14"/>
        <w:spacing w:before="75" w:beforeAutospacing="0" w:after="75" w:afterAutospacing="0"/>
        <w:jc w:val="both"/>
        <w:divId w:val="238836037"/>
        <w:rPr>
          <w:rFonts w:ascii="-webkit-standard" w:hAnsi="-webkit-standard"/>
          <w:color w:val="000000"/>
          <w:sz w:val="27"/>
          <w:szCs w:val="27"/>
        </w:rPr>
      </w:pPr>
      <w:r>
        <w:rPr>
          <w:rStyle w:val="bumpedfont15"/>
          <w:color w:val="000000"/>
          <w:sz w:val="27"/>
          <w:szCs w:val="27"/>
        </w:rPr>
        <w:t>Sustainable</w:t>
      </w:r>
      <w:r>
        <w:rPr>
          <w:rStyle w:val="apple-converted-space"/>
          <w:color w:val="000000"/>
          <w:sz w:val="27"/>
          <w:szCs w:val="27"/>
        </w:rPr>
        <w:t> </w:t>
      </w:r>
      <w:r>
        <w:rPr>
          <w:rStyle w:val="bumpedfont15"/>
          <w:color w:val="000000"/>
          <w:sz w:val="27"/>
          <w:szCs w:val="27"/>
        </w:rPr>
        <w:t>practises, stakeholder engagement, innovation, and regulatory compliance help EasyJet Plc address environmental and ethical issues. The airline can improve its performance and contribute to a more responsible aviation industry by incorporating environmental and ethical considerations into its business strategy.</w:t>
      </w:r>
    </w:p>
    <w:p w14:paraId="493693FF" w14:textId="77777777" w:rsidR="00850F7D" w:rsidRDefault="00850F7D">
      <w:pPr>
        <w:pStyle w:val="s14"/>
        <w:spacing w:before="75" w:beforeAutospacing="0" w:after="75" w:afterAutospacing="0"/>
        <w:jc w:val="both"/>
        <w:divId w:val="91247582"/>
        <w:rPr>
          <w:rFonts w:ascii="-webkit-standard" w:hAnsi="-webkit-standard"/>
          <w:color w:val="000000"/>
          <w:sz w:val="27"/>
          <w:szCs w:val="27"/>
        </w:rPr>
      </w:pPr>
    </w:p>
    <w:p w14:paraId="24B29C07" w14:textId="77777777" w:rsidR="009B7B94" w:rsidRPr="009B7B94" w:rsidRDefault="009B7B94" w:rsidP="009B7B94">
      <w:pPr>
        <w:spacing w:before="180" w:after="180" w:line="324" w:lineRule="atLeast"/>
        <w:divId w:val="1169642238"/>
        <w:rPr>
          <w:rFonts w:ascii="-webkit-standard" w:hAnsi="-webkit-standard" w:cs="Times New Roman"/>
          <w:color w:val="000000"/>
          <w:kern w:val="0"/>
          <w:sz w:val="27"/>
          <w:szCs w:val="27"/>
          <w14:ligatures w14:val="none"/>
        </w:rPr>
      </w:pPr>
      <w:r w:rsidRPr="009B7B94">
        <w:rPr>
          <w:rFonts w:ascii="Times New Roman" w:hAnsi="Times New Roman" w:cs="Times New Roman"/>
          <w:b/>
          <w:bCs/>
          <w:color w:val="000000"/>
          <w:kern w:val="0"/>
          <w:sz w:val="36"/>
          <w:szCs w:val="36"/>
          <w14:ligatures w14:val="none"/>
        </w:rPr>
        <w:t>6. Enhancement of Practices</w:t>
      </w:r>
    </w:p>
    <w:p w14:paraId="731879CD" w14:textId="77777777" w:rsidR="009B7B94" w:rsidRPr="009B7B94" w:rsidRDefault="009B7B94" w:rsidP="009B7B94">
      <w:pPr>
        <w:spacing w:before="30" w:line="324" w:lineRule="atLeast"/>
        <w:divId w:val="1169642238"/>
        <w:rPr>
          <w:rFonts w:ascii="-webkit-standard" w:hAnsi="-webkit-standard" w:cs="Times New Roman"/>
          <w:color w:val="000000"/>
          <w:kern w:val="0"/>
          <w:sz w:val="27"/>
          <w:szCs w:val="27"/>
          <w14:ligatures w14:val="none"/>
        </w:rPr>
      </w:pPr>
      <w:bookmarkStart w:id="12" w:name="_Toc140521124"/>
      <w:bookmarkEnd w:id="12"/>
      <w:r w:rsidRPr="009B7B94">
        <w:rPr>
          <w:rFonts w:ascii="Times New Roman" w:hAnsi="Times New Roman" w:cs="Times New Roman"/>
          <w:color w:val="000000"/>
          <w:kern w:val="0"/>
          <w:sz w:val="30"/>
          <w:szCs w:val="30"/>
          <w14:ligatures w14:val="none"/>
        </w:rPr>
        <w:t>6.1 Addressing Environmental Challenges</w:t>
      </w:r>
    </w:p>
    <w:p w14:paraId="0D05B5B2" w14:textId="77777777" w:rsidR="009B7B94" w:rsidRPr="009B7B94" w:rsidRDefault="009B7B94" w:rsidP="009B7B94">
      <w:pPr>
        <w:spacing w:before="75" w:after="75"/>
        <w:jc w:val="both"/>
        <w:divId w:val="1169642238"/>
        <w:rPr>
          <w:rFonts w:ascii="-webkit-standard" w:hAnsi="-webkit-standard" w:cs="Times New Roman"/>
          <w:color w:val="000000"/>
          <w:kern w:val="0"/>
          <w:sz w:val="27"/>
          <w:szCs w:val="27"/>
          <w14:ligatures w14:val="none"/>
        </w:rPr>
      </w:pPr>
      <w:r w:rsidRPr="009B7B94">
        <w:rPr>
          <w:rFonts w:ascii="Times New Roman" w:hAnsi="Times New Roman" w:cs="Times New Roman"/>
          <w:color w:val="000000"/>
          <w:kern w:val="0"/>
          <w:sz w:val="27"/>
          <w:szCs w:val="27"/>
          <w14:ligatures w14:val="none"/>
        </w:rPr>
        <w:t>Using Sustainable Fuels: EasyJet Plc should keep funding sustainable aviation fuel (SAF) R&amp;D and looking into biofuel businesses to work with. The aviation sector can cut its carbon emissions and become more sustainable if it increases the percentage of SAFs in its fuel mix.</w:t>
      </w:r>
    </w:p>
    <w:p w14:paraId="2F1829AF" w14:textId="527CC127" w:rsidR="009B7B94" w:rsidRPr="009B7B94" w:rsidRDefault="009B7B94" w:rsidP="009B7B94">
      <w:pPr>
        <w:spacing w:before="75" w:after="75"/>
        <w:jc w:val="both"/>
        <w:divId w:val="1169642238"/>
        <w:rPr>
          <w:rFonts w:ascii="-webkit-standard" w:hAnsi="-webkit-standard" w:cs="Times New Roman"/>
          <w:color w:val="000000"/>
          <w:kern w:val="0"/>
          <w:sz w:val="27"/>
          <w:szCs w:val="27"/>
          <w14:ligatures w14:val="none"/>
        </w:rPr>
      </w:pPr>
      <w:r w:rsidRPr="009B7B94">
        <w:rPr>
          <w:rFonts w:ascii="Times New Roman" w:hAnsi="Times New Roman" w:cs="Times New Roman"/>
          <w:color w:val="000000"/>
          <w:kern w:val="0"/>
          <w:sz w:val="27"/>
          <w:szCs w:val="27"/>
          <w14:ligatures w14:val="none"/>
        </w:rPr>
        <w:t>The replacement of older, less fuel-efficient planes with newer, more environmentally friendly versions should be a top priority for the airline as part of its fleet modernisation strategy. Fuel consumption and emissions can be reduced by investing in fuel-efficient aircraft, such as those with modern engine technology and aerodynamic designs. </w:t>
      </w:r>
    </w:p>
    <w:p w14:paraId="4D03E502" w14:textId="77777777" w:rsidR="009B7B94" w:rsidRPr="009B7B94" w:rsidRDefault="009B7B94" w:rsidP="009B7B94">
      <w:pPr>
        <w:spacing w:before="75" w:after="75"/>
        <w:jc w:val="both"/>
        <w:divId w:val="1169642238"/>
        <w:rPr>
          <w:rFonts w:ascii="-webkit-standard" w:hAnsi="-webkit-standard" w:cs="Times New Roman"/>
          <w:color w:val="000000"/>
          <w:kern w:val="0"/>
          <w:sz w:val="27"/>
          <w:szCs w:val="27"/>
          <w14:ligatures w14:val="none"/>
        </w:rPr>
      </w:pPr>
      <w:r w:rsidRPr="009B7B94">
        <w:rPr>
          <w:rFonts w:ascii="Times New Roman" w:hAnsi="Times New Roman" w:cs="Times New Roman"/>
          <w:color w:val="000000"/>
          <w:kern w:val="0"/>
          <w:sz w:val="27"/>
          <w:szCs w:val="27"/>
          <w14:ligatures w14:val="none"/>
        </w:rPr>
        <w:t xml:space="preserve">EasyJet Airline may reduce its carbon footprint by implementing energy-efficient measures, including revamping its ground operations, retrofitting airports and </w:t>
      </w:r>
      <w:r w:rsidRPr="009B7B94">
        <w:rPr>
          <w:rFonts w:ascii="Times New Roman" w:hAnsi="Times New Roman" w:cs="Times New Roman"/>
          <w:color w:val="000000"/>
          <w:kern w:val="0"/>
          <w:sz w:val="27"/>
          <w:szCs w:val="27"/>
          <w14:ligatures w14:val="none"/>
        </w:rPr>
        <w:lastRenderedPageBreak/>
        <w:t>buildings with LED lighting, and researching alternative energy sources. These changes can help the organisation reach its sustainability targets by decreasing energy use (Whitehall, 1997).</w:t>
      </w:r>
    </w:p>
    <w:p w14:paraId="29754DAD" w14:textId="733E912C" w:rsidR="009B7B94" w:rsidRPr="009B7B94" w:rsidRDefault="001F2310" w:rsidP="009B7B94">
      <w:pPr>
        <w:divId w:val="1169642238"/>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anchor distT="0" distB="0" distL="114300" distR="114300" simplePos="0" relativeHeight="251658245" behindDoc="0" locked="0" layoutInCell="1" allowOverlap="1" wp14:anchorId="4254299D" wp14:editId="2AADF7AB">
            <wp:simplePos x="0" y="0"/>
            <wp:positionH relativeFrom="column">
              <wp:posOffset>0</wp:posOffset>
            </wp:positionH>
            <wp:positionV relativeFrom="paragraph">
              <wp:posOffset>180340</wp:posOffset>
            </wp:positionV>
            <wp:extent cx="4419600" cy="21717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4419600" cy="2171700"/>
                    </a:xfrm>
                    <a:prstGeom prst="rect">
                      <a:avLst/>
                    </a:prstGeom>
                  </pic:spPr>
                </pic:pic>
              </a:graphicData>
            </a:graphic>
          </wp:anchor>
        </w:drawing>
      </w:r>
    </w:p>
    <w:p w14:paraId="3E80708B" w14:textId="768AD789" w:rsidR="00A55EE0" w:rsidRDefault="001F2310">
      <w:pPr>
        <w:rPr>
          <w:rStyle w:val="bumpedfont15"/>
          <w:rFonts w:eastAsia="Times New Roman"/>
          <w:color w:val="000000"/>
          <w:sz w:val="27"/>
          <w:szCs w:val="27"/>
        </w:rPr>
      </w:pPr>
      <w:r>
        <w:rPr>
          <w:rStyle w:val="bumpedfont15"/>
          <w:rFonts w:eastAsia="Times New Roman"/>
          <w:color w:val="000000"/>
          <w:sz w:val="27"/>
          <w:szCs w:val="27"/>
        </w:rPr>
        <w:t>Carbon Offsetting: With our established relationships with reputable carbon offset suppliers, EasyJet</w:t>
      </w:r>
      <w:r>
        <w:rPr>
          <w:rStyle w:val="apple-converted-space"/>
          <w:rFonts w:eastAsia="Times New Roman"/>
          <w:color w:val="000000"/>
          <w:sz w:val="27"/>
          <w:szCs w:val="27"/>
        </w:rPr>
        <w:t> </w:t>
      </w:r>
      <w:r>
        <w:rPr>
          <w:rStyle w:val="bumpedfont15"/>
          <w:rFonts w:eastAsia="Times New Roman"/>
          <w:color w:val="000000"/>
          <w:sz w:val="27"/>
          <w:szCs w:val="27"/>
        </w:rPr>
        <w:t>Plc</w:t>
      </w:r>
      <w:r>
        <w:rPr>
          <w:rStyle w:val="apple-converted-space"/>
          <w:rFonts w:eastAsia="Times New Roman"/>
          <w:color w:val="000000"/>
          <w:sz w:val="27"/>
          <w:szCs w:val="27"/>
        </w:rPr>
        <w:t> </w:t>
      </w:r>
      <w:r>
        <w:rPr>
          <w:rStyle w:val="bumpedfont15"/>
          <w:rFonts w:eastAsia="Times New Roman"/>
          <w:color w:val="000000"/>
          <w:sz w:val="27"/>
          <w:szCs w:val="27"/>
        </w:rPr>
        <w:t>is able to give consumers the option to offset their carbon emissions. The airline enables passengers to shoulder some of the burden of reducing greenhouse gas emissions by arranging carbon offset</w:t>
      </w:r>
      <w:r>
        <w:rPr>
          <w:rStyle w:val="apple-converted-space"/>
          <w:rFonts w:eastAsia="Times New Roman"/>
          <w:color w:val="000000"/>
          <w:sz w:val="27"/>
          <w:szCs w:val="27"/>
        </w:rPr>
        <w:t> </w:t>
      </w:r>
      <w:r>
        <w:rPr>
          <w:rStyle w:val="bumpedfont15"/>
          <w:rFonts w:eastAsia="Times New Roman"/>
          <w:color w:val="000000"/>
          <w:sz w:val="27"/>
          <w:szCs w:val="27"/>
        </w:rPr>
        <w:t xml:space="preserve">programmes.   </w:t>
      </w:r>
    </w:p>
    <w:p w14:paraId="25EDE52E" w14:textId="77777777" w:rsidR="00C06832" w:rsidRDefault="00C06832">
      <w:pPr>
        <w:pStyle w:val="s26"/>
        <w:spacing w:before="0" w:beforeAutospacing="0" w:after="0" w:afterAutospacing="0"/>
        <w:jc w:val="center"/>
        <w:divId w:val="917861106"/>
        <w:rPr>
          <w:rFonts w:ascii="-webkit-standard" w:hAnsi="-webkit-standard"/>
          <w:color w:val="000000"/>
          <w:sz w:val="27"/>
          <w:szCs w:val="27"/>
        </w:rPr>
      </w:pPr>
      <w:r>
        <w:rPr>
          <w:rStyle w:val="bumpedfont15"/>
          <w:color w:val="37393C"/>
          <w:sz w:val="27"/>
          <w:szCs w:val="27"/>
        </w:rPr>
        <w:t>Figure</w:t>
      </w:r>
      <w:r>
        <w:rPr>
          <w:rStyle w:val="apple-converted-space"/>
          <w:color w:val="37393C"/>
          <w:sz w:val="27"/>
          <w:szCs w:val="27"/>
        </w:rPr>
        <w:t> </w:t>
      </w:r>
      <w:r>
        <w:rPr>
          <w:rStyle w:val="bumpedfont15"/>
          <w:color w:val="37393C"/>
          <w:sz w:val="27"/>
          <w:szCs w:val="27"/>
        </w:rPr>
        <w:t>5. </w:t>
      </w:r>
      <w:r>
        <w:rPr>
          <w:rStyle w:val="bumpedfont15"/>
          <w:i/>
          <w:iCs/>
          <w:color w:val="37393C"/>
          <w:sz w:val="27"/>
          <w:szCs w:val="27"/>
        </w:rPr>
        <w:t>Sustainability</w:t>
      </w:r>
      <w:r>
        <w:rPr>
          <w:rStyle w:val="bumpedfont15"/>
          <w:color w:val="37393C"/>
          <w:sz w:val="27"/>
          <w:szCs w:val="27"/>
        </w:rPr>
        <w:t>. (s.d.)</w:t>
      </w:r>
    </w:p>
    <w:p w14:paraId="327DCF68" w14:textId="77777777" w:rsidR="00C06832" w:rsidRDefault="00C06832">
      <w:pPr>
        <w:pStyle w:val="s36"/>
        <w:spacing w:before="30" w:beforeAutospacing="0" w:after="0" w:afterAutospacing="0" w:line="324" w:lineRule="atLeast"/>
        <w:divId w:val="917861106"/>
        <w:rPr>
          <w:rFonts w:ascii="-webkit-standard" w:hAnsi="-webkit-standard"/>
          <w:color w:val="000000"/>
          <w:sz w:val="27"/>
          <w:szCs w:val="27"/>
        </w:rPr>
      </w:pPr>
      <w:bookmarkStart w:id="13" w:name="_Toc140521125"/>
      <w:bookmarkEnd w:id="13"/>
      <w:r>
        <w:rPr>
          <w:rStyle w:val="bumpedfont15"/>
          <w:b/>
          <w:bCs/>
          <w:color w:val="000000"/>
          <w:sz w:val="30"/>
          <w:szCs w:val="30"/>
        </w:rPr>
        <w:t>6.2 Enhancing Ethical</w:t>
      </w:r>
      <w:r>
        <w:rPr>
          <w:rStyle w:val="apple-converted-space"/>
          <w:b/>
          <w:bCs/>
          <w:color w:val="000000"/>
          <w:sz w:val="30"/>
          <w:szCs w:val="30"/>
        </w:rPr>
        <w:t> </w:t>
      </w:r>
      <w:r>
        <w:rPr>
          <w:rStyle w:val="bumpedfont15"/>
          <w:b/>
          <w:bCs/>
          <w:color w:val="000000"/>
          <w:sz w:val="30"/>
          <w:szCs w:val="30"/>
        </w:rPr>
        <w:t>Practises</w:t>
      </w:r>
      <w:r>
        <w:rPr>
          <w:rStyle w:val="apple-converted-space"/>
          <w:b/>
          <w:bCs/>
          <w:color w:val="000000"/>
          <w:sz w:val="30"/>
          <w:szCs w:val="30"/>
        </w:rPr>
        <w:t> </w:t>
      </w:r>
      <w:r>
        <w:rPr>
          <w:rStyle w:val="bumpedfont15"/>
          <w:b/>
          <w:bCs/>
          <w:color w:val="000000"/>
          <w:sz w:val="30"/>
          <w:szCs w:val="30"/>
        </w:rPr>
        <w:t>and Stakeholder Engagement</w:t>
      </w:r>
    </w:p>
    <w:p w14:paraId="1F8A9D61" w14:textId="77777777" w:rsidR="00C06832" w:rsidRDefault="00C06832">
      <w:pPr>
        <w:pStyle w:val="s14"/>
        <w:spacing w:before="75" w:beforeAutospacing="0" w:after="75" w:afterAutospacing="0"/>
        <w:jc w:val="both"/>
        <w:divId w:val="917861106"/>
        <w:rPr>
          <w:rFonts w:ascii="-webkit-standard" w:hAnsi="-webkit-standard"/>
          <w:color w:val="000000"/>
          <w:sz w:val="27"/>
          <w:szCs w:val="27"/>
        </w:rPr>
      </w:pPr>
      <w:r>
        <w:rPr>
          <w:rStyle w:val="bumpedfont15"/>
          <w:color w:val="000000"/>
          <w:sz w:val="27"/>
          <w:szCs w:val="27"/>
        </w:rPr>
        <w:t>Creating a Comprehensive Code of Conduct Outlining Ethical Guidelines and Expectations for All Employees is a Necessary Step for EasyJet's Image. To further ensure that workers are familiar with and abiding by the company's ethical standards, it is important to provide them with ongoing training on ethical</w:t>
      </w:r>
      <w:r>
        <w:rPr>
          <w:rStyle w:val="apple-converted-space"/>
          <w:color w:val="000000"/>
          <w:sz w:val="27"/>
          <w:szCs w:val="27"/>
        </w:rPr>
        <w:t> </w:t>
      </w:r>
      <w:r>
        <w:rPr>
          <w:rStyle w:val="bumpedfont15"/>
          <w:color w:val="000000"/>
          <w:sz w:val="27"/>
          <w:szCs w:val="27"/>
        </w:rPr>
        <w:t>behaviour</w:t>
      </w:r>
      <w:r>
        <w:rPr>
          <w:rStyle w:val="apple-converted-space"/>
          <w:color w:val="000000"/>
          <w:sz w:val="27"/>
          <w:szCs w:val="27"/>
        </w:rPr>
        <w:t> </w:t>
      </w:r>
      <w:r>
        <w:rPr>
          <w:rStyle w:val="bumpedfont15"/>
          <w:color w:val="000000"/>
          <w:sz w:val="27"/>
          <w:szCs w:val="27"/>
        </w:rPr>
        <w:t>and decision-making</w:t>
      </w:r>
      <w:r>
        <w:rPr>
          <w:rStyle w:val="apple-converted-space"/>
          <w:color w:val="000000"/>
          <w:sz w:val="27"/>
          <w:szCs w:val="27"/>
        </w:rPr>
        <w:t> </w:t>
      </w:r>
      <w:r>
        <w:rPr>
          <w:rStyle w:val="bumpedfont15"/>
          <w:color w:val="000000"/>
          <w:sz w:val="27"/>
          <w:szCs w:val="27"/>
        </w:rPr>
        <w:t>(Owen et al., 2001).</w:t>
      </w:r>
    </w:p>
    <w:p w14:paraId="23C4487D" w14:textId="77777777" w:rsidR="00C06832" w:rsidRDefault="00C06832">
      <w:pPr>
        <w:pStyle w:val="s14"/>
        <w:spacing w:before="75" w:beforeAutospacing="0" w:after="75" w:afterAutospacing="0"/>
        <w:jc w:val="both"/>
        <w:divId w:val="917861106"/>
        <w:rPr>
          <w:rFonts w:ascii="-webkit-standard" w:hAnsi="-webkit-standard"/>
          <w:color w:val="000000"/>
          <w:sz w:val="27"/>
          <w:szCs w:val="27"/>
        </w:rPr>
      </w:pPr>
      <w:r>
        <w:rPr>
          <w:rStyle w:val="bumpedfont15"/>
          <w:color w:val="000000"/>
          <w:sz w:val="27"/>
          <w:szCs w:val="27"/>
        </w:rPr>
        <w:t>The airline must be forthright about all of its pricing methods, including rate structures, ancillary charges, and extra levies. Customers' trust and loyalty can be increased through straightforward communication.</w:t>
      </w:r>
    </w:p>
    <w:p w14:paraId="3C1DAA5E" w14:textId="60A284DE" w:rsidR="00C06832" w:rsidRDefault="00C06832">
      <w:pPr>
        <w:pStyle w:val="s14"/>
        <w:spacing w:before="75" w:beforeAutospacing="0" w:after="75" w:afterAutospacing="0"/>
        <w:jc w:val="both"/>
        <w:divId w:val="917861106"/>
        <w:rPr>
          <w:rFonts w:ascii="-webkit-standard" w:hAnsi="-webkit-standard"/>
          <w:color w:val="000000"/>
          <w:sz w:val="27"/>
          <w:szCs w:val="27"/>
        </w:rPr>
      </w:pPr>
      <w:r>
        <w:rPr>
          <w:rStyle w:val="bumpedfont15"/>
          <w:color w:val="000000"/>
          <w:sz w:val="27"/>
          <w:szCs w:val="27"/>
        </w:rPr>
        <w:t>Customers, staff, vendors, and communities are all examples of stakeholders that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should interact with often. This can be accomplished through consistent communication, feedback mechanisms, and factoring in stakeholder input during decision-making. The airline can better handle the problems and expectations of its customers if it actively involves its various stakeholder groups</w:t>
      </w:r>
      <w:r>
        <w:rPr>
          <w:rStyle w:val="apple-converted-space"/>
          <w:color w:val="000000"/>
          <w:sz w:val="27"/>
          <w:szCs w:val="27"/>
        </w:rPr>
        <w:t> </w:t>
      </w:r>
      <w:r>
        <w:rPr>
          <w:rStyle w:val="bumpedfont15"/>
          <w:color w:val="000000"/>
          <w:sz w:val="27"/>
          <w:szCs w:val="27"/>
        </w:rPr>
        <w:t>(</w:t>
      </w:r>
      <w:r w:rsidR="006B78B4">
        <w:rPr>
          <w:rStyle w:val="bumpedfont15"/>
          <w:color w:val="000000"/>
          <w:sz w:val="27"/>
          <w:szCs w:val="27"/>
        </w:rPr>
        <w:t>Bouncer</w:t>
      </w:r>
      <w:r>
        <w:rPr>
          <w:rStyle w:val="apple-converted-space"/>
          <w:color w:val="000000"/>
          <w:sz w:val="27"/>
          <w:szCs w:val="27"/>
        </w:rPr>
        <w:t> </w:t>
      </w:r>
      <w:r>
        <w:rPr>
          <w:rStyle w:val="bumpedfont15"/>
          <w:color w:val="000000"/>
          <w:sz w:val="27"/>
          <w:szCs w:val="27"/>
        </w:rPr>
        <w:t>et al., 2020). </w:t>
      </w:r>
    </w:p>
    <w:p w14:paraId="591DB283" w14:textId="77777777" w:rsidR="00C06832" w:rsidRDefault="00C06832">
      <w:pPr>
        <w:pStyle w:val="s14"/>
        <w:spacing w:before="75" w:beforeAutospacing="0" w:after="75" w:afterAutospacing="0"/>
        <w:jc w:val="both"/>
        <w:divId w:val="917861106"/>
        <w:rPr>
          <w:rFonts w:ascii="-webkit-standard" w:hAnsi="-webkit-standard"/>
          <w:color w:val="000000"/>
          <w:sz w:val="27"/>
          <w:szCs w:val="27"/>
        </w:rPr>
      </w:pPr>
      <w:r>
        <w:rPr>
          <w:rStyle w:val="bumpedfont15"/>
          <w:color w:val="000000"/>
          <w:sz w:val="27"/>
          <w:szCs w:val="27"/>
        </w:rPr>
        <w:t>In order to</w:t>
      </w:r>
      <w:r>
        <w:rPr>
          <w:rStyle w:val="apple-converted-space"/>
          <w:color w:val="000000"/>
          <w:sz w:val="27"/>
          <w:szCs w:val="27"/>
        </w:rPr>
        <w:t> </w:t>
      </w:r>
      <w:r>
        <w:rPr>
          <w:rStyle w:val="bumpedfont15"/>
          <w:color w:val="000000"/>
          <w:sz w:val="27"/>
          <w:szCs w:val="27"/>
        </w:rPr>
        <w:t>practice</w:t>
      </w:r>
      <w:r>
        <w:rPr>
          <w:rStyle w:val="apple-converted-space"/>
          <w:color w:val="000000"/>
          <w:sz w:val="27"/>
          <w:szCs w:val="27"/>
        </w:rPr>
        <w:t> </w:t>
      </w:r>
      <w:r>
        <w:rPr>
          <w:rStyle w:val="bumpedfont15"/>
          <w:color w:val="000000"/>
          <w:sz w:val="27"/>
          <w:szCs w:val="27"/>
        </w:rPr>
        <w:t>ethical supply chain management, EasyJet needs to examine and improve its supplier selection procedures. This will guarantee that the company's principles and ethics are upheld by its suppliers. In order to promote sustainable and ethical</w:t>
      </w:r>
      <w:r>
        <w:rPr>
          <w:rStyle w:val="apple-converted-space"/>
          <w:color w:val="000000"/>
          <w:sz w:val="27"/>
          <w:szCs w:val="27"/>
        </w:rPr>
        <w:t> </w:t>
      </w:r>
      <w:r>
        <w:rPr>
          <w:rStyle w:val="bumpedfont15"/>
          <w:color w:val="000000"/>
          <w:sz w:val="27"/>
          <w:szCs w:val="27"/>
        </w:rPr>
        <w:t>practises</w:t>
      </w:r>
      <w:r>
        <w:rPr>
          <w:rStyle w:val="apple-converted-space"/>
          <w:color w:val="000000"/>
          <w:sz w:val="27"/>
          <w:szCs w:val="27"/>
        </w:rPr>
        <w:t> </w:t>
      </w:r>
      <w:r>
        <w:rPr>
          <w:rStyle w:val="bumpedfont15"/>
          <w:color w:val="000000"/>
          <w:sz w:val="27"/>
          <w:szCs w:val="27"/>
        </w:rPr>
        <w:t>all throughout the supply chain, the airline can give preference to forming agreements with suppliers who show social and environmental responsibility.</w:t>
      </w:r>
    </w:p>
    <w:p w14:paraId="340F1E13" w14:textId="77777777" w:rsidR="00E23D5F" w:rsidRDefault="00E23D5F">
      <w:pPr>
        <w:pStyle w:val="s36"/>
        <w:spacing w:before="30" w:beforeAutospacing="0" w:after="0" w:afterAutospacing="0" w:line="324" w:lineRule="atLeast"/>
        <w:divId w:val="423722879"/>
        <w:rPr>
          <w:rFonts w:ascii="-webkit-standard" w:hAnsi="-webkit-standard"/>
          <w:color w:val="000000"/>
          <w:sz w:val="27"/>
          <w:szCs w:val="27"/>
        </w:rPr>
      </w:pPr>
      <w:r>
        <w:rPr>
          <w:rStyle w:val="bumpedfont15"/>
          <w:color w:val="000000"/>
          <w:sz w:val="30"/>
          <w:szCs w:val="30"/>
        </w:rPr>
        <w:t xml:space="preserve">6.3 </w:t>
      </w:r>
      <w:r w:rsidRPr="002557F9">
        <w:rPr>
          <w:rStyle w:val="bumpedfont15"/>
          <w:b/>
          <w:bCs/>
          <w:color w:val="000000"/>
          <w:sz w:val="30"/>
          <w:szCs w:val="30"/>
        </w:rPr>
        <w:t>Developing Sustainable Strategies and Initiatives</w:t>
      </w:r>
    </w:p>
    <w:p w14:paraId="43017D2B" w14:textId="77777777" w:rsidR="00E23D5F" w:rsidRDefault="00E23D5F">
      <w:pPr>
        <w:pStyle w:val="s14"/>
        <w:spacing w:before="75" w:beforeAutospacing="0" w:after="75" w:afterAutospacing="0"/>
        <w:jc w:val="both"/>
        <w:divId w:val="423722879"/>
        <w:rPr>
          <w:rFonts w:ascii="-webkit-standard" w:hAnsi="-webkit-standard"/>
          <w:color w:val="000000"/>
          <w:sz w:val="27"/>
          <w:szCs w:val="27"/>
        </w:rPr>
      </w:pPr>
      <w:r>
        <w:rPr>
          <w:rStyle w:val="bumpedfont15"/>
          <w:color w:val="000000"/>
          <w:sz w:val="27"/>
          <w:szCs w:val="27"/>
        </w:rPr>
        <w:lastRenderedPageBreak/>
        <w:t>To monitor its progress towards sustainability,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needs to set up key performance indicators (KPIs) and reporting methods. The airline may show its dedication to sustainable</w:t>
      </w:r>
      <w:r>
        <w:rPr>
          <w:rStyle w:val="apple-converted-space"/>
          <w:color w:val="000000"/>
          <w:sz w:val="27"/>
          <w:szCs w:val="27"/>
        </w:rPr>
        <w:t> </w:t>
      </w:r>
      <w:r>
        <w:rPr>
          <w:rStyle w:val="bumpedfont15"/>
          <w:color w:val="000000"/>
          <w:sz w:val="27"/>
          <w:szCs w:val="27"/>
        </w:rPr>
        <w:t>practices</w:t>
      </w:r>
      <w:r>
        <w:rPr>
          <w:rStyle w:val="apple-converted-space"/>
          <w:color w:val="000000"/>
          <w:sz w:val="27"/>
          <w:szCs w:val="27"/>
        </w:rPr>
        <w:t> </w:t>
      </w:r>
      <w:r>
        <w:rPr>
          <w:rStyle w:val="bumpedfont15"/>
          <w:color w:val="000000"/>
          <w:sz w:val="27"/>
          <w:szCs w:val="27"/>
        </w:rPr>
        <w:t>by measuring and reporting on environmental and social performance</w:t>
      </w:r>
      <w:r>
        <w:rPr>
          <w:rStyle w:val="apple-converted-space"/>
          <w:color w:val="000000"/>
          <w:sz w:val="27"/>
          <w:szCs w:val="27"/>
        </w:rPr>
        <w:t> </w:t>
      </w:r>
      <w:r>
        <w:rPr>
          <w:rStyle w:val="bumpedfont15"/>
          <w:color w:val="000000"/>
          <w:sz w:val="27"/>
          <w:szCs w:val="27"/>
        </w:rPr>
        <w:t>(Greenwood, 2007).</w:t>
      </w:r>
    </w:p>
    <w:p w14:paraId="2B2BB24A" w14:textId="77777777" w:rsidR="00E23D5F" w:rsidRDefault="00E23D5F">
      <w:pPr>
        <w:pStyle w:val="s14"/>
        <w:spacing w:before="75" w:beforeAutospacing="0" w:after="75" w:afterAutospacing="0"/>
        <w:jc w:val="both"/>
        <w:divId w:val="423722879"/>
        <w:rPr>
          <w:rFonts w:ascii="-webkit-standard" w:hAnsi="-webkit-standard"/>
          <w:color w:val="000000"/>
          <w:sz w:val="27"/>
          <w:szCs w:val="27"/>
        </w:rPr>
      </w:pPr>
      <w:r>
        <w:rPr>
          <w:rStyle w:val="bumpedfont15"/>
          <w:color w:val="000000"/>
          <w:sz w:val="27"/>
          <w:szCs w:val="27"/>
        </w:rPr>
        <w:t>The airline should work closely with other</w:t>
      </w:r>
      <w:r>
        <w:rPr>
          <w:rStyle w:val="apple-converted-space"/>
          <w:color w:val="000000"/>
          <w:sz w:val="27"/>
          <w:szCs w:val="27"/>
        </w:rPr>
        <w:t> </w:t>
      </w:r>
      <w:r>
        <w:rPr>
          <w:rStyle w:val="bumpedfont15"/>
          <w:color w:val="000000"/>
          <w:sz w:val="27"/>
          <w:szCs w:val="27"/>
        </w:rPr>
        <w:t>organisations, such as government agencies, NGOs, and academic institutions, to propel sustainability efforts forward. By collaborating,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is able to pool resources, learn from one another, and advance mutual sustainability objectives.</w:t>
      </w:r>
    </w:p>
    <w:p w14:paraId="4663884A" w14:textId="77777777" w:rsidR="00E23D5F" w:rsidRDefault="00E23D5F">
      <w:pPr>
        <w:pStyle w:val="s14"/>
        <w:spacing w:before="75" w:beforeAutospacing="0" w:after="75" w:afterAutospacing="0"/>
        <w:jc w:val="both"/>
        <w:divId w:val="423722879"/>
        <w:rPr>
          <w:rFonts w:ascii="-webkit-standard" w:hAnsi="-webkit-standard"/>
          <w:color w:val="000000"/>
          <w:sz w:val="27"/>
          <w:szCs w:val="27"/>
        </w:rPr>
      </w:pPr>
      <w:r>
        <w:rPr>
          <w:rStyle w:val="bumpedfont15"/>
          <w:color w:val="000000"/>
          <w:sz w:val="27"/>
          <w:szCs w:val="27"/>
        </w:rPr>
        <w:t>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has the resources to execute extensive waste management methods such as garbage reduction, recycling</w:t>
      </w:r>
      <w:r>
        <w:rPr>
          <w:rStyle w:val="apple-converted-space"/>
          <w:color w:val="000000"/>
          <w:sz w:val="27"/>
          <w:szCs w:val="27"/>
        </w:rPr>
        <w:t> </w:t>
      </w:r>
      <w:r>
        <w:rPr>
          <w:rStyle w:val="bumpedfont15"/>
          <w:color w:val="000000"/>
          <w:sz w:val="27"/>
          <w:szCs w:val="27"/>
        </w:rPr>
        <w:t>programmes, and ethical disposal procedures. The airline may make substantial progress towards its sustainability goals by encouraging waste reduction and recycling among its staff and customers.</w:t>
      </w:r>
    </w:p>
    <w:p w14:paraId="09745F1B" w14:textId="77777777" w:rsidR="00EB4DAD" w:rsidRPr="00EB4DAD" w:rsidRDefault="00EB4DAD">
      <w:pPr>
        <w:pStyle w:val="s36"/>
        <w:spacing w:before="30" w:beforeAutospacing="0" w:after="0" w:afterAutospacing="0" w:line="324" w:lineRule="atLeast"/>
        <w:divId w:val="405734380"/>
        <w:rPr>
          <w:rFonts w:ascii="-webkit-standard" w:hAnsi="-webkit-standard"/>
          <w:b/>
          <w:bCs/>
          <w:color w:val="000000"/>
          <w:sz w:val="27"/>
          <w:szCs w:val="27"/>
        </w:rPr>
      </w:pPr>
      <w:r>
        <w:rPr>
          <w:rStyle w:val="bumpedfont15"/>
          <w:color w:val="000000"/>
          <w:sz w:val="30"/>
          <w:szCs w:val="30"/>
        </w:rPr>
        <w:t>6</w:t>
      </w:r>
      <w:r w:rsidRPr="00EB4DAD">
        <w:rPr>
          <w:rStyle w:val="bumpedfont15"/>
          <w:b/>
          <w:bCs/>
          <w:color w:val="000000"/>
          <w:sz w:val="30"/>
          <w:szCs w:val="30"/>
        </w:rPr>
        <w:t>.4 Improving Diversity and Inclusion Efforts</w:t>
      </w:r>
    </w:p>
    <w:p w14:paraId="50713219" w14:textId="0C611399" w:rsidR="00EB4DAD" w:rsidRDefault="00EB4DAD">
      <w:pPr>
        <w:pStyle w:val="s14"/>
        <w:spacing w:before="75" w:beforeAutospacing="0" w:after="75" w:afterAutospacing="0"/>
        <w:jc w:val="both"/>
        <w:divId w:val="405734380"/>
        <w:rPr>
          <w:rFonts w:ascii="-webkit-standard" w:hAnsi="-webkit-standard"/>
          <w:color w:val="000000"/>
          <w:sz w:val="27"/>
          <w:szCs w:val="27"/>
        </w:rPr>
      </w:pPr>
      <w:r>
        <w:rPr>
          <w:rStyle w:val="bumpedfont15"/>
          <w:color w:val="000000"/>
          <w:sz w:val="27"/>
          <w:szCs w:val="27"/>
        </w:rPr>
        <w:t>In order to attract a more varied pool of personnel, EasyJet</w:t>
      </w:r>
      <w:r>
        <w:rPr>
          <w:rStyle w:val="apple-converted-space"/>
          <w:color w:val="000000"/>
          <w:sz w:val="27"/>
          <w:szCs w:val="27"/>
        </w:rPr>
        <w:t> </w:t>
      </w:r>
      <w:r>
        <w:rPr>
          <w:rStyle w:val="bumpedfont15"/>
          <w:color w:val="000000"/>
          <w:sz w:val="27"/>
          <w:szCs w:val="27"/>
        </w:rPr>
        <w:t>Plc-implemented diversity recruitment tactics. The business can review its hiring policies and procedures and provide equitable opportunities for underrepresented groups by forming partnerships with</w:t>
      </w:r>
      <w:r>
        <w:rPr>
          <w:rStyle w:val="apple-converted-space"/>
          <w:color w:val="000000"/>
          <w:sz w:val="27"/>
          <w:szCs w:val="27"/>
        </w:rPr>
        <w:t> </w:t>
      </w:r>
      <w:r>
        <w:rPr>
          <w:rStyle w:val="bumpedfont15"/>
          <w:color w:val="000000"/>
          <w:sz w:val="27"/>
          <w:szCs w:val="27"/>
        </w:rPr>
        <w:t>organisations</w:t>
      </w:r>
      <w:r>
        <w:rPr>
          <w:rStyle w:val="apple-converted-space"/>
          <w:color w:val="000000"/>
          <w:sz w:val="27"/>
          <w:szCs w:val="27"/>
        </w:rPr>
        <w:t> </w:t>
      </w:r>
      <w:r>
        <w:rPr>
          <w:rStyle w:val="bumpedfont15"/>
          <w:color w:val="000000"/>
          <w:sz w:val="27"/>
          <w:szCs w:val="27"/>
        </w:rPr>
        <w:t>that are dedicated to diversity and inclusion. Long-term success also requires retention</w:t>
      </w:r>
      <w:r>
        <w:rPr>
          <w:rStyle w:val="apple-converted-space"/>
          <w:color w:val="000000"/>
          <w:sz w:val="27"/>
          <w:szCs w:val="27"/>
        </w:rPr>
        <w:t> </w:t>
      </w:r>
      <w:r>
        <w:rPr>
          <w:rStyle w:val="bumpedfont15"/>
          <w:color w:val="000000"/>
          <w:sz w:val="27"/>
          <w:szCs w:val="27"/>
        </w:rPr>
        <w:t>programmes</w:t>
      </w:r>
      <w:r>
        <w:rPr>
          <w:rStyle w:val="apple-converted-space"/>
          <w:color w:val="000000"/>
          <w:sz w:val="27"/>
          <w:szCs w:val="27"/>
        </w:rPr>
        <w:t> </w:t>
      </w:r>
      <w:r>
        <w:rPr>
          <w:rStyle w:val="bumpedfont15"/>
          <w:color w:val="000000"/>
          <w:sz w:val="27"/>
          <w:szCs w:val="27"/>
        </w:rPr>
        <w:t>that value and promote diversity and inclusion in the workplace</w:t>
      </w:r>
      <w:r>
        <w:rPr>
          <w:rStyle w:val="apple-converted-space"/>
          <w:color w:val="000000"/>
          <w:sz w:val="27"/>
          <w:szCs w:val="27"/>
        </w:rPr>
        <w:t> </w:t>
      </w:r>
      <w:r>
        <w:rPr>
          <w:rStyle w:val="bumpedfont15"/>
          <w:color w:val="000000"/>
          <w:sz w:val="27"/>
          <w:szCs w:val="27"/>
        </w:rPr>
        <w:t>(Cowper-Smith and de</w:t>
      </w:r>
      <w:r>
        <w:rPr>
          <w:rStyle w:val="apple-converted-space"/>
          <w:color w:val="000000"/>
          <w:sz w:val="27"/>
          <w:szCs w:val="27"/>
        </w:rPr>
        <w:t> </w:t>
      </w:r>
      <w:proofErr w:type="spellStart"/>
      <w:r>
        <w:rPr>
          <w:rStyle w:val="bumpedfont15"/>
          <w:color w:val="000000"/>
          <w:sz w:val="27"/>
          <w:szCs w:val="27"/>
        </w:rPr>
        <w:t>Grosbois</w:t>
      </w:r>
      <w:proofErr w:type="spellEnd"/>
      <w:r>
        <w:rPr>
          <w:rStyle w:val="bumpedfont15"/>
          <w:color w:val="000000"/>
          <w:sz w:val="27"/>
          <w:szCs w:val="27"/>
        </w:rPr>
        <w:t>, 2011).</w:t>
      </w:r>
    </w:p>
    <w:p w14:paraId="219BD821" w14:textId="77777777" w:rsidR="00EB4DAD" w:rsidRDefault="00EB4DAD">
      <w:pPr>
        <w:pStyle w:val="s14"/>
        <w:spacing w:before="75" w:beforeAutospacing="0" w:after="75" w:afterAutospacing="0"/>
        <w:jc w:val="both"/>
        <w:divId w:val="405734380"/>
        <w:rPr>
          <w:rFonts w:ascii="-webkit-standard" w:hAnsi="-webkit-standard"/>
          <w:color w:val="000000"/>
          <w:sz w:val="27"/>
          <w:szCs w:val="27"/>
        </w:rPr>
      </w:pPr>
      <w:r>
        <w:rPr>
          <w:rStyle w:val="bumpedfont15"/>
          <w:color w:val="000000"/>
          <w:sz w:val="27"/>
          <w:szCs w:val="27"/>
        </w:rPr>
        <w:t>Employees at all levels of EasyJet should have access to diversity and inclusion training</w:t>
      </w:r>
      <w:r>
        <w:rPr>
          <w:rStyle w:val="apple-converted-space"/>
          <w:color w:val="000000"/>
          <w:sz w:val="27"/>
          <w:szCs w:val="27"/>
        </w:rPr>
        <w:t> </w:t>
      </w:r>
      <w:r>
        <w:rPr>
          <w:rStyle w:val="bumpedfont15"/>
          <w:color w:val="000000"/>
          <w:sz w:val="27"/>
          <w:szCs w:val="27"/>
        </w:rPr>
        <w:t>programmes. This education has the potential to increase consciousness, broaden comprehension, and encourage welcoming actions and policies. A more diverse and inclusive workforce can also be the result of investments in employee training, mentorship</w:t>
      </w:r>
      <w:r>
        <w:rPr>
          <w:rStyle w:val="apple-converted-space"/>
          <w:color w:val="000000"/>
          <w:sz w:val="27"/>
          <w:szCs w:val="27"/>
        </w:rPr>
        <w:t> </w:t>
      </w:r>
      <w:r>
        <w:rPr>
          <w:rStyle w:val="bumpedfont15"/>
          <w:color w:val="000000"/>
          <w:sz w:val="27"/>
          <w:szCs w:val="27"/>
        </w:rPr>
        <w:t>programmes, and positions of leadership.</w:t>
      </w:r>
    </w:p>
    <w:p w14:paraId="0F9EC91E" w14:textId="77777777" w:rsidR="00F46931" w:rsidRPr="00F46931" w:rsidRDefault="00F46931" w:rsidP="00F46931">
      <w:pPr>
        <w:spacing w:before="30" w:line="324" w:lineRule="atLeast"/>
        <w:divId w:val="1202131577"/>
        <w:rPr>
          <w:rFonts w:ascii="-webkit-standard" w:hAnsi="-webkit-standard" w:cs="Times New Roman"/>
          <w:b/>
          <w:bCs/>
          <w:color w:val="000000"/>
          <w:kern w:val="0"/>
          <w:sz w:val="27"/>
          <w:szCs w:val="27"/>
          <w14:ligatures w14:val="none"/>
        </w:rPr>
      </w:pPr>
      <w:r w:rsidRPr="00F46931">
        <w:rPr>
          <w:rFonts w:ascii="Times New Roman" w:hAnsi="Times New Roman" w:cs="Times New Roman"/>
          <w:color w:val="000000"/>
          <w:kern w:val="0"/>
          <w:sz w:val="30"/>
          <w:szCs w:val="30"/>
          <w14:ligatures w14:val="none"/>
        </w:rPr>
        <w:t>6.</w:t>
      </w:r>
      <w:r w:rsidRPr="00F46931">
        <w:rPr>
          <w:rFonts w:ascii="Times New Roman" w:hAnsi="Times New Roman" w:cs="Times New Roman"/>
          <w:b/>
          <w:bCs/>
          <w:color w:val="000000"/>
          <w:kern w:val="0"/>
          <w:sz w:val="30"/>
          <w:szCs w:val="30"/>
          <w14:ligatures w14:val="none"/>
        </w:rPr>
        <w:t>5 Justification of Recommended Actions</w:t>
      </w:r>
    </w:p>
    <w:p w14:paraId="59963354" w14:textId="77777777" w:rsidR="00F46931" w:rsidRPr="00F46931" w:rsidRDefault="00F46931" w:rsidP="00F46931">
      <w:pPr>
        <w:spacing w:before="75" w:after="75"/>
        <w:jc w:val="both"/>
        <w:divId w:val="1202131577"/>
        <w:rPr>
          <w:rFonts w:ascii="-webkit-standard" w:hAnsi="-webkit-standard" w:cs="Times New Roman"/>
          <w:color w:val="000000"/>
          <w:kern w:val="0"/>
          <w:sz w:val="27"/>
          <w:szCs w:val="27"/>
          <w14:ligatures w14:val="none"/>
        </w:rPr>
      </w:pPr>
      <w:r w:rsidRPr="00F46931">
        <w:rPr>
          <w:rFonts w:ascii="Times New Roman" w:hAnsi="Times New Roman" w:cs="Times New Roman"/>
          <w:color w:val="000000"/>
          <w:kern w:val="0"/>
          <w:sz w:val="27"/>
          <w:szCs w:val="27"/>
          <w14:ligatures w14:val="none"/>
        </w:rPr>
        <w:t>Competitive Advantage: EasyJet Plc may gain an edge in the market by leading the way in sustainable practises, boosting ethical approaches, and fostering diversity and inclusion. Taking these measures helps the airline stand out from the competition and appeal to customers who value sustainability and social responsibility.</w:t>
      </w:r>
    </w:p>
    <w:p w14:paraId="723BF687" w14:textId="069E2188" w:rsidR="00F46931" w:rsidRPr="00F46931" w:rsidRDefault="00F46931" w:rsidP="00F46931">
      <w:pPr>
        <w:spacing w:before="75" w:after="75"/>
        <w:jc w:val="both"/>
        <w:divId w:val="1202131577"/>
        <w:rPr>
          <w:rFonts w:ascii="-webkit-standard" w:hAnsi="-webkit-standard" w:cs="Times New Roman"/>
          <w:color w:val="000000"/>
          <w:kern w:val="0"/>
          <w:sz w:val="27"/>
          <w:szCs w:val="27"/>
          <w14:ligatures w14:val="none"/>
        </w:rPr>
      </w:pPr>
      <w:r w:rsidRPr="00F46931">
        <w:rPr>
          <w:rFonts w:ascii="Times New Roman" w:hAnsi="Times New Roman" w:cs="Times New Roman"/>
          <w:color w:val="000000"/>
          <w:kern w:val="0"/>
          <w:sz w:val="27"/>
          <w:szCs w:val="27"/>
          <w14:ligatures w14:val="none"/>
        </w:rPr>
        <w:t xml:space="preserve">Regulatory Compliance: It is consistent with legislative regulations and industry norms to address environmental concerns, practise ethical methods, and encourage diversity. EasyJet may minimise legal and </w:t>
      </w:r>
      <w:r w:rsidR="00507E28">
        <w:rPr>
          <w:rFonts w:ascii="Times New Roman" w:hAnsi="Times New Roman" w:cs="Times New Roman"/>
          <w:color w:val="000000"/>
          <w:kern w:val="0"/>
          <w:sz w:val="27"/>
          <w:szCs w:val="27"/>
          <w14:ligatures w14:val="none"/>
        </w:rPr>
        <w:t>repetitional</w:t>
      </w:r>
      <w:r w:rsidRPr="00F46931">
        <w:rPr>
          <w:rFonts w:ascii="Times New Roman" w:hAnsi="Times New Roman" w:cs="Times New Roman"/>
          <w:color w:val="000000"/>
          <w:kern w:val="0"/>
          <w:sz w:val="27"/>
          <w:szCs w:val="27"/>
          <w14:ligatures w14:val="none"/>
        </w:rPr>
        <w:t xml:space="preserve"> concerns by proactively adopting these steps and remaining in compliance with ever-changing legislation (Altus, 2009).</w:t>
      </w:r>
    </w:p>
    <w:p w14:paraId="016D9128" w14:textId="77777777" w:rsidR="00F46931" w:rsidRPr="00F46931" w:rsidRDefault="00F46931" w:rsidP="00F46931">
      <w:pPr>
        <w:spacing w:before="75" w:after="75"/>
        <w:jc w:val="both"/>
        <w:divId w:val="1202131577"/>
        <w:rPr>
          <w:rFonts w:ascii="-webkit-standard" w:hAnsi="-webkit-standard" w:cs="Times New Roman"/>
          <w:color w:val="000000"/>
          <w:kern w:val="0"/>
          <w:sz w:val="27"/>
          <w:szCs w:val="27"/>
          <w14:ligatures w14:val="none"/>
        </w:rPr>
      </w:pPr>
      <w:r w:rsidRPr="00F46931">
        <w:rPr>
          <w:rFonts w:ascii="Times New Roman" w:hAnsi="Times New Roman" w:cs="Times New Roman"/>
          <w:color w:val="000000"/>
          <w:kern w:val="0"/>
          <w:sz w:val="27"/>
          <w:szCs w:val="27"/>
          <w14:ligatures w14:val="none"/>
        </w:rPr>
        <w:t>Stakeholder Expectations: There is a growing expectation among customers, employees, and other stakeholders that businesses will operate ethically and solve environmental and social issues. By taking the advised measures, EasyJet Plc will show that it values its stakeholders and is dedicated to doing what it takes to make them happy and satisfied.</w:t>
      </w:r>
    </w:p>
    <w:p w14:paraId="63666599" w14:textId="77777777" w:rsidR="00F46931" w:rsidRPr="00F46931" w:rsidRDefault="00F46931" w:rsidP="00F46931">
      <w:pPr>
        <w:spacing w:before="75" w:after="75"/>
        <w:jc w:val="both"/>
        <w:divId w:val="1202131577"/>
        <w:rPr>
          <w:rFonts w:ascii="-webkit-standard" w:hAnsi="-webkit-standard" w:cs="Times New Roman"/>
          <w:color w:val="000000"/>
          <w:kern w:val="0"/>
          <w:sz w:val="27"/>
          <w:szCs w:val="27"/>
          <w14:ligatures w14:val="none"/>
        </w:rPr>
      </w:pPr>
      <w:r w:rsidRPr="00F46931">
        <w:rPr>
          <w:rFonts w:ascii="Times New Roman" w:hAnsi="Times New Roman" w:cs="Times New Roman"/>
          <w:color w:val="000000"/>
          <w:kern w:val="0"/>
          <w:sz w:val="27"/>
          <w:szCs w:val="27"/>
          <w14:ligatures w14:val="none"/>
        </w:rPr>
        <w:t xml:space="preserve">Long-Term Sustainability: The proposed changes improve EasyJet Plc's long-term viability by decreasing its negative effects on the environment, increasing the prevalence of an ethical culture, and broadening its reach to more people. These </w:t>
      </w:r>
      <w:r w:rsidRPr="00F46931">
        <w:rPr>
          <w:rFonts w:ascii="Times New Roman" w:hAnsi="Times New Roman" w:cs="Times New Roman"/>
          <w:color w:val="000000"/>
          <w:kern w:val="0"/>
          <w:sz w:val="27"/>
          <w:szCs w:val="27"/>
          <w14:ligatures w14:val="none"/>
        </w:rPr>
        <w:lastRenderedPageBreak/>
        <w:t>steps are crucial for the airline's continued viability in today's competitive market (Balmer and Grey, 2000).</w:t>
      </w:r>
    </w:p>
    <w:p w14:paraId="6A549604" w14:textId="77777777" w:rsidR="00F46931" w:rsidRDefault="00F46931" w:rsidP="00F46931">
      <w:pPr>
        <w:spacing w:before="75" w:after="75"/>
        <w:jc w:val="both"/>
        <w:divId w:val="1202131577"/>
        <w:rPr>
          <w:rFonts w:ascii="Times New Roman" w:hAnsi="Times New Roman" w:cs="Times New Roman"/>
          <w:color w:val="000000"/>
          <w:kern w:val="0"/>
          <w:sz w:val="27"/>
          <w:szCs w:val="27"/>
          <w14:ligatures w14:val="none"/>
        </w:rPr>
      </w:pPr>
      <w:r w:rsidRPr="00F46931">
        <w:rPr>
          <w:rFonts w:ascii="Times New Roman" w:hAnsi="Times New Roman" w:cs="Times New Roman"/>
          <w:color w:val="000000"/>
          <w:kern w:val="0"/>
          <w:sz w:val="27"/>
          <w:szCs w:val="27"/>
          <w14:ligatures w14:val="none"/>
        </w:rPr>
        <w:t>These proposals can help EasyJet Plc enhance its performance, strengthen its reputation as a responsible airline, and meet rising environmental, ethical, and social standards.</w:t>
      </w:r>
    </w:p>
    <w:p w14:paraId="6C9EF491" w14:textId="77777777" w:rsidR="00507E28" w:rsidRPr="00F46931" w:rsidRDefault="00507E28" w:rsidP="00F46931">
      <w:pPr>
        <w:spacing w:before="75" w:after="75"/>
        <w:jc w:val="both"/>
        <w:divId w:val="1202131577"/>
        <w:rPr>
          <w:rFonts w:ascii="-webkit-standard" w:hAnsi="-webkit-standard" w:cs="Times New Roman"/>
          <w:color w:val="000000"/>
          <w:kern w:val="0"/>
          <w:sz w:val="27"/>
          <w:szCs w:val="27"/>
          <w14:ligatures w14:val="none"/>
        </w:rPr>
      </w:pPr>
    </w:p>
    <w:p w14:paraId="4A0C1149" w14:textId="77777777" w:rsidR="00F46931" w:rsidRPr="00F46931" w:rsidRDefault="00F46931" w:rsidP="00F46931">
      <w:pPr>
        <w:divId w:val="1202131577"/>
        <w:rPr>
          <w:rFonts w:ascii="Times New Roman" w:eastAsia="Times New Roman" w:hAnsi="Times New Roman" w:cs="Times New Roman"/>
          <w:kern w:val="0"/>
          <w:sz w:val="24"/>
          <w:szCs w:val="24"/>
          <w14:ligatures w14:val="none"/>
        </w:rPr>
      </w:pPr>
    </w:p>
    <w:p w14:paraId="2F0548ED" w14:textId="77777777" w:rsidR="00D15A56" w:rsidRDefault="00D15A56">
      <w:pPr>
        <w:pStyle w:val="s35"/>
        <w:spacing w:before="180" w:beforeAutospacing="0" w:after="180" w:afterAutospacing="0" w:line="324" w:lineRule="atLeast"/>
        <w:divId w:val="895093026"/>
        <w:rPr>
          <w:rFonts w:ascii="-webkit-standard" w:hAnsi="-webkit-standard"/>
          <w:color w:val="000000"/>
          <w:sz w:val="27"/>
          <w:szCs w:val="27"/>
        </w:rPr>
      </w:pPr>
      <w:r>
        <w:rPr>
          <w:rStyle w:val="bumpedfont15"/>
          <w:b/>
          <w:bCs/>
          <w:color w:val="000000"/>
          <w:sz w:val="36"/>
          <w:szCs w:val="36"/>
        </w:rPr>
        <w:t>7.</w:t>
      </w:r>
      <w:r>
        <w:rPr>
          <w:rStyle w:val="apple-converted-space"/>
          <w:b/>
          <w:bCs/>
          <w:color w:val="000000"/>
          <w:sz w:val="36"/>
          <w:szCs w:val="36"/>
        </w:rPr>
        <w:t> </w:t>
      </w:r>
      <w:r>
        <w:rPr>
          <w:rStyle w:val="bumpedfont15"/>
          <w:b/>
          <w:bCs/>
          <w:color w:val="000000"/>
          <w:sz w:val="36"/>
          <w:szCs w:val="36"/>
        </w:rPr>
        <w:t>Conclusion</w:t>
      </w:r>
    </w:p>
    <w:p w14:paraId="78CB69B0" w14:textId="77777777" w:rsidR="00D15A56" w:rsidRDefault="00D15A56">
      <w:pPr>
        <w:pStyle w:val="s36"/>
        <w:spacing w:before="30" w:beforeAutospacing="0" w:after="0" w:afterAutospacing="0" w:line="324" w:lineRule="atLeast"/>
        <w:divId w:val="895093026"/>
        <w:rPr>
          <w:rFonts w:ascii="-webkit-standard" w:hAnsi="-webkit-standard"/>
          <w:color w:val="000000"/>
          <w:sz w:val="27"/>
          <w:szCs w:val="27"/>
        </w:rPr>
      </w:pPr>
      <w:bookmarkStart w:id="14" w:name="_Toc140521130"/>
      <w:bookmarkEnd w:id="14"/>
      <w:r>
        <w:rPr>
          <w:rStyle w:val="bumpedfont15"/>
          <w:color w:val="000000"/>
          <w:sz w:val="30"/>
          <w:szCs w:val="30"/>
        </w:rPr>
        <w:t>7.1 Summary of Findings</w:t>
      </w:r>
    </w:p>
    <w:p w14:paraId="2EA26A9E" w14:textId="77777777"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This paper evaluated how EasyJet's working culture affects efficiency. Academic management theories and environmental studies yielded numerous major findings:</w:t>
      </w:r>
    </w:p>
    <w:p w14:paraId="27E0F59C" w14:textId="1809A523"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EasyJet's culture</w:t>
      </w:r>
      <w:r>
        <w:rPr>
          <w:rStyle w:val="apple-converted-space"/>
          <w:color w:val="000000"/>
          <w:sz w:val="27"/>
          <w:szCs w:val="27"/>
        </w:rPr>
        <w:t> </w:t>
      </w:r>
      <w:r w:rsidR="00E22C27">
        <w:rPr>
          <w:rStyle w:val="bumpedfont15"/>
          <w:color w:val="000000"/>
          <w:sz w:val="27"/>
          <w:szCs w:val="27"/>
        </w:rPr>
        <w:t>emphasised</w:t>
      </w:r>
      <w:r>
        <w:rPr>
          <w:rStyle w:val="apple-converted-space"/>
          <w:color w:val="000000"/>
          <w:sz w:val="27"/>
          <w:szCs w:val="27"/>
        </w:rPr>
        <w:t> </w:t>
      </w:r>
      <w:r>
        <w:rPr>
          <w:rStyle w:val="bumpedfont15"/>
          <w:color w:val="000000"/>
          <w:sz w:val="27"/>
          <w:szCs w:val="27"/>
        </w:rPr>
        <w:t>innovation,</w:t>
      </w:r>
      <w:r>
        <w:rPr>
          <w:rStyle w:val="apple-converted-space"/>
          <w:color w:val="000000"/>
          <w:sz w:val="27"/>
          <w:szCs w:val="27"/>
        </w:rPr>
        <w:t> </w:t>
      </w:r>
      <w:r w:rsidR="00E22C27">
        <w:rPr>
          <w:rStyle w:val="bumpedfont15"/>
          <w:color w:val="000000"/>
          <w:sz w:val="27"/>
          <w:szCs w:val="27"/>
        </w:rPr>
        <w:t>decentralisation</w:t>
      </w:r>
      <w:r>
        <w:rPr>
          <w:rStyle w:val="bumpedfont15"/>
          <w:color w:val="000000"/>
          <w:sz w:val="27"/>
          <w:szCs w:val="27"/>
        </w:rPr>
        <w:t>, and adaptability. Its culture supported</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goals, improving financial and non-financial performance.</w:t>
      </w:r>
      <w:r>
        <w:rPr>
          <w:rStyle w:val="apple-converted-space"/>
          <w:color w:val="000000"/>
          <w:sz w:val="27"/>
          <w:szCs w:val="27"/>
        </w:rPr>
        <w:t> </w:t>
      </w:r>
      <w:r>
        <w:rPr>
          <w:rStyle w:val="bumpedfont15"/>
          <w:color w:val="000000"/>
          <w:sz w:val="27"/>
          <w:szCs w:val="27"/>
        </w:rPr>
        <w:t>Decentralised</w:t>
      </w:r>
      <w:r>
        <w:rPr>
          <w:rStyle w:val="apple-converted-space"/>
          <w:color w:val="000000"/>
          <w:sz w:val="27"/>
          <w:szCs w:val="27"/>
        </w:rPr>
        <w:t> </w:t>
      </w:r>
      <w:r>
        <w:rPr>
          <w:rStyle w:val="bumpedfont15"/>
          <w:color w:val="000000"/>
          <w:sz w:val="27"/>
          <w:szCs w:val="27"/>
        </w:rPr>
        <w:t>decision-making empowered employees, increasing motivation and productivity.</w:t>
      </w:r>
    </w:p>
    <w:p w14:paraId="7C3B1CB6" w14:textId="77777777"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PESTEL and Porter's Five Forces highlighted major reasons for EasyJet's workplace reform. Technology, consumer expectations, and legal and environmental challenges required continual improvement and adaptability in the</w:t>
      </w:r>
      <w:r>
        <w:rPr>
          <w:rStyle w:val="apple-converted-space"/>
          <w:color w:val="000000"/>
          <w:sz w:val="27"/>
          <w:szCs w:val="27"/>
        </w:rPr>
        <w:t> </w:t>
      </w:r>
      <w:r>
        <w:rPr>
          <w:rStyle w:val="bumpedfont15"/>
          <w:color w:val="000000"/>
          <w:sz w:val="27"/>
          <w:szCs w:val="27"/>
        </w:rPr>
        <w:t>organisation.</w:t>
      </w:r>
    </w:p>
    <w:p w14:paraId="02C9776B" w14:textId="77777777"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EasyJet's culture</w:t>
      </w:r>
      <w:r>
        <w:rPr>
          <w:rStyle w:val="apple-converted-space"/>
          <w:color w:val="000000"/>
          <w:sz w:val="27"/>
          <w:szCs w:val="27"/>
        </w:rPr>
        <w:t> </w:t>
      </w:r>
      <w:r>
        <w:rPr>
          <w:rStyle w:val="bumpedfont15"/>
          <w:color w:val="000000"/>
          <w:sz w:val="27"/>
          <w:szCs w:val="27"/>
        </w:rPr>
        <w:t>prioritised</w:t>
      </w:r>
      <w:r>
        <w:rPr>
          <w:rStyle w:val="apple-converted-space"/>
          <w:color w:val="000000"/>
          <w:sz w:val="27"/>
          <w:szCs w:val="27"/>
        </w:rPr>
        <w:t> </w:t>
      </w:r>
      <w:r>
        <w:rPr>
          <w:rStyle w:val="bumpedfont15"/>
          <w:color w:val="000000"/>
          <w:sz w:val="27"/>
          <w:szCs w:val="27"/>
        </w:rPr>
        <w:t>safety, fairness, and corporate citizenship. These ethical</w:t>
      </w:r>
      <w:r>
        <w:rPr>
          <w:rStyle w:val="apple-converted-space"/>
          <w:color w:val="000000"/>
          <w:sz w:val="27"/>
          <w:szCs w:val="27"/>
        </w:rPr>
        <w:t> </w:t>
      </w:r>
      <w:r>
        <w:rPr>
          <w:rStyle w:val="bumpedfont15"/>
          <w:color w:val="000000"/>
          <w:sz w:val="27"/>
          <w:szCs w:val="27"/>
        </w:rPr>
        <w:t>practises</w:t>
      </w:r>
      <w:r>
        <w:rPr>
          <w:rStyle w:val="apple-converted-space"/>
          <w:color w:val="000000"/>
          <w:sz w:val="27"/>
          <w:szCs w:val="27"/>
        </w:rPr>
        <w:t> </w:t>
      </w:r>
      <w:r>
        <w:rPr>
          <w:rStyle w:val="bumpedfont15"/>
          <w:color w:val="000000"/>
          <w:sz w:val="27"/>
          <w:szCs w:val="27"/>
        </w:rPr>
        <w:t>showed the company's commitment to stakeholders and provided benefits like reputation, stakeholder engagement, and risk mitigation.</w:t>
      </w:r>
    </w:p>
    <w:p w14:paraId="05F6FCBF" w14:textId="77777777"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faced environmental issues including carbon emissions, noise pollution, trash management, and fuel economy. To satisfy stakeholders and regulators, ethical issues like safety, fair pricing, employee well-being, and data privacy needed attention.</w:t>
      </w:r>
    </w:p>
    <w:p w14:paraId="6F4AD9B1" w14:textId="77777777"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The detected issues affected EasyJet's performance. To increase performance and assure long-term sustainability, effective environmental, ethical, diversity, and sustainability measures were</w:t>
      </w:r>
      <w:r>
        <w:rPr>
          <w:rStyle w:val="apple-converted-space"/>
          <w:color w:val="000000"/>
          <w:sz w:val="27"/>
          <w:szCs w:val="27"/>
        </w:rPr>
        <w:t> </w:t>
      </w:r>
      <w:r>
        <w:rPr>
          <w:rStyle w:val="bumpedfont15"/>
          <w:color w:val="000000"/>
          <w:sz w:val="27"/>
          <w:szCs w:val="27"/>
        </w:rPr>
        <w:t>advocated.</w:t>
      </w:r>
    </w:p>
    <w:p w14:paraId="258E55E1" w14:textId="77777777" w:rsidR="00D15A56" w:rsidRDefault="00D15A56">
      <w:pPr>
        <w:pStyle w:val="s36"/>
        <w:spacing w:before="30" w:beforeAutospacing="0" w:after="0" w:afterAutospacing="0" w:line="324" w:lineRule="atLeast"/>
        <w:divId w:val="895093026"/>
        <w:rPr>
          <w:rFonts w:ascii="-webkit-standard" w:hAnsi="-webkit-standard"/>
          <w:color w:val="000000"/>
          <w:sz w:val="27"/>
          <w:szCs w:val="27"/>
        </w:rPr>
      </w:pPr>
      <w:bookmarkStart w:id="15" w:name="_Toc140521131"/>
      <w:bookmarkEnd w:id="15"/>
      <w:r>
        <w:rPr>
          <w:rStyle w:val="bumpedfont15"/>
          <w:color w:val="000000"/>
          <w:sz w:val="30"/>
          <w:szCs w:val="30"/>
        </w:rPr>
        <w:t>7.2 Implications for EasyJet</w:t>
      </w:r>
      <w:r>
        <w:rPr>
          <w:rStyle w:val="apple-converted-space"/>
          <w:color w:val="000000"/>
          <w:sz w:val="30"/>
          <w:szCs w:val="30"/>
        </w:rPr>
        <w:t> </w:t>
      </w:r>
      <w:r>
        <w:rPr>
          <w:rStyle w:val="bumpedfont15"/>
          <w:color w:val="000000"/>
          <w:sz w:val="30"/>
          <w:szCs w:val="30"/>
        </w:rPr>
        <w:t>Plc</w:t>
      </w:r>
    </w:p>
    <w:p w14:paraId="6081713A" w14:textId="1500D5CB"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This report impacts EasyJet. To improve efficiency and performance, the</w:t>
      </w:r>
      <w:r>
        <w:rPr>
          <w:rStyle w:val="apple-converted-space"/>
          <w:color w:val="000000"/>
          <w:sz w:val="27"/>
          <w:szCs w:val="27"/>
        </w:rPr>
        <w:t> </w:t>
      </w:r>
      <w:r>
        <w:rPr>
          <w:rStyle w:val="bumpedfont15"/>
          <w:color w:val="000000"/>
          <w:sz w:val="27"/>
          <w:szCs w:val="27"/>
        </w:rPr>
        <w:t>organisation</w:t>
      </w:r>
      <w:r>
        <w:rPr>
          <w:rStyle w:val="apple-converted-space"/>
          <w:color w:val="000000"/>
          <w:sz w:val="27"/>
          <w:szCs w:val="27"/>
        </w:rPr>
        <w:t> </w:t>
      </w:r>
      <w:r>
        <w:rPr>
          <w:rStyle w:val="bumpedfont15"/>
          <w:color w:val="000000"/>
          <w:sz w:val="27"/>
          <w:szCs w:val="27"/>
        </w:rPr>
        <w:t>must</w:t>
      </w:r>
      <w:r>
        <w:rPr>
          <w:rStyle w:val="apple-converted-space"/>
          <w:color w:val="000000"/>
          <w:sz w:val="27"/>
          <w:szCs w:val="27"/>
        </w:rPr>
        <w:t> </w:t>
      </w:r>
      <w:r>
        <w:rPr>
          <w:rStyle w:val="bumpedfont15"/>
          <w:color w:val="000000"/>
          <w:sz w:val="27"/>
          <w:szCs w:val="27"/>
        </w:rPr>
        <w:t>harmonise</w:t>
      </w:r>
      <w:r>
        <w:rPr>
          <w:rStyle w:val="apple-converted-space"/>
          <w:color w:val="000000"/>
          <w:sz w:val="27"/>
          <w:szCs w:val="27"/>
        </w:rPr>
        <w:t> </w:t>
      </w:r>
      <w:r>
        <w:rPr>
          <w:rStyle w:val="bumpedfont15"/>
          <w:color w:val="000000"/>
          <w:sz w:val="27"/>
          <w:szCs w:val="27"/>
        </w:rPr>
        <w:t>its culture and structure. Diversity and inclusion, ethics, and stakeholder engagement boost corporate image and customer loyalty. EasyJet must address environmental issues. Sustainable fuel, fleet modernisation, energy efficiency, waste management, and carbon offset</w:t>
      </w:r>
      <w:r>
        <w:rPr>
          <w:rStyle w:val="apple-converted-space"/>
          <w:color w:val="000000"/>
          <w:sz w:val="27"/>
          <w:szCs w:val="27"/>
        </w:rPr>
        <w:t> </w:t>
      </w:r>
      <w:r>
        <w:rPr>
          <w:rStyle w:val="bumpedfont15"/>
          <w:color w:val="000000"/>
          <w:sz w:val="27"/>
          <w:szCs w:val="27"/>
        </w:rPr>
        <w:t>programmes</w:t>
      </w:r>
      <w:r>
        <w:rPr>
          <w:rStyle w:val="apple-converted-space"/>
          <w:color w:val="000000"/>
          <w:sz w:val="27"/>
          <w:szCs w:val="27"/>
        </w:rPr>
        <w:t> </w:t>
      </w:r>
      <w:r>
        <w:rPr>
          <w:rStyle w:val="bumpedfont15"/>
          <w:color w:val="000000"/>
          <w:sz w:val="27"/>
          <w:szCs w:val="27"/>
        </w:rPr>
        <w:t>will reduce the airline's environmental impact. These approaches increase cost efficiency and consumer perception.</w:t>
      </w:r>
    </w:p>
    <w:p w14:paraId="60E1ABC3" w14:textId="77777777"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Maintaining stakeholder trust and loyalty requires ethical problem-solving. EasyJet</w:t>
      </w:r>
      <w:r>
        <w:rPr>
          <w:rStyle w:val="apple-converted-space"/>
          <w:color w:val="000000"/>
          <w:sz w:val="27"/>
          <w:szCs w:val="27"/>
        </w:rPr>
        <w:t> </w:t>
      </w:r>
      <w:r>
        <w:rPr>
          <w:rStyle w:val="bumpedfont15"/>
          <w:color w:val="000000"/>
          <w:sz w:val="27"/>
          <w:szCs w:val="27"/>
        </w:rPr>
        <w:t>Plc's ethical</w:t>
      </w:r>
      <w:r>
        <w:rPr>
          <w:rStyle w:val="apple-converted-space"/>
          <w:color w:val="000000"/>
          <w:sz w:val="27"/>
          <w:szCs w:val="27"/>
        </w:rPr>
        <w:t> </w:t>
      </w:r>
      <w:r>
        <w:rPr>
          <w:rStyle w:val="bumpedfont15"/>
          <w:color w:val="000000"/>
          <w:sz w:val="27"/>
          <w:szCs w:val="27"/>
        </w:rPr>
        <w:t>practises</w:t>
      </w:r>
      <w:r>
        <w:rPr>
          <w:rStyle w:val="apple-converted-space"/>
          <w:color w:val="000000"/>
          <w:sz w:val="27"/>
          <w:szCs w:val="27"/>
        </w:rPr>
        <w:t> </w:t>
      </w:r>
      <w:r>
        <w:rPr>
          <w:rStyle w:val="bumpedfont15"/>
          <w:color w:val="000000"/>
          <w:sz w:val="27"/>
          <w:szCs w:val="27"/>
        </w:rPr>
        <w:t>and industry standards will be strengthened by implementing a strong code of conduct, improving pricing and communication transparency, and ensuring data protection and security.</w:t>
      </w:r>
    </w:p>
    <w:p w14:paraId="4C87550B" w14:textId="77777777" w:rsidR="00D15A56" w:rsidRDefault="00D15A56">
      <w:pPr>
        <w:pStyle w:val="s36"/>
        <w:spacing w:before="30" w:beforeAutospacing="0" w:after="0" w:afterAutospacing="0" w:line="324" w:lineRule="atLeast"/>
        <w:divId w:val="895093026"/>
        <w:rPr>
          <w:rFonts w:ascii="-webkit-standard" w:hAnsi="-webkit-standard"/>
          <w:color w:val="000000"/>
          <w:sz w:val="27"/>
          <w:szCs w:val="27"/>
        </w:rPr>
      </w:pPr>
      <w:bookmarkStart w:id="16" w:name="_Toc140521132"/>
      <w:bookmarkEnd w:id="16"/>
      <w:r>
        <w:rPr>
          <w:rStyle w:val="bumpedfont15"/>
          <w:color w:val="000000"/>
          <w:sz w:val="30"/>
          <w:szCs w:val="30"/>
        </w:rPr>
        <w:lastRenderedPageBreak/>
        <w:t>7.3 Final Remarks</w:t>
      </w:r>
    </w:p>
    <w:p w14:paraId="7ED674D6" w14:textId="5476DF0C"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The low-cost airline EasyJet faces challenging conditions. The company adapts to changing business situations through innovation, improvement, and adaptability. Ethical</w:t>
      </w:r>
      <w:r>
        <w:rPr>
          <w:rStyle w:val="apple-converted-space"/>
          <w:color w:val="000000"/>
          <w:sz w:val="27"/>
          <w:szCs w:val="27"/>
        </w:rPr>
        <w:t> </w:t>
      </w:r>
      <w:r>
        <w:rPr>
          <w:rStyle w:val="bumpedfont15"/>
          <w:color w:val="000000"/>
          <w:sz w:val="27"/>
          <w:szCs w:val="27"/>
        </w:rPr>
        <w:t>practises, environmental sustainability, and stakeholder expectations will make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trustworthy. This research helps EasyJet</w:t>
      </w:r>
      <w:r>
        <w:rPr>
          <w:rStyle w:val="apple-converted-space"/>
          <w:color w:val="000000"/>
          <w:sz w:val="27"/>
          <w:szCs w:val="27"/>
        </w:rPr>
        <w:t> </w:t>
      </w:r>
      <w:r w:rsidR="00E22C27">
        <w:rPr>
          <w:rStyle w:val="bumpedfont15"/>
          <w:color w:val="000000"/>
          <w:sz w:val="27"/>
          <w:szCs w:val="27"/>
        </w:rPr>
        <w:t>Plcimprjove</w:t>
      </w:r>
      <w:r>
        <w:rPr>
          <w:rStyle w:val="bumpedfont15"/>
          <w:color w:val="000000"/>
          <w:sz w:val="27"/>
          <w:szCs w:val="27"/>
        </w:rPr>
        <w:t xml:space="preserve"> performance, mitigate risk, and find new possibilities. These proposals can improve</w:t>
      </w:r>
      <w:r>
        <w:rPr>
          <w:rStyle w:val="apple-converted-space"/>
          <w:color w:val="000000"/>
          <w:sz w:val="27"/>
          <w:szCs w:val="27"/>
        </w:rPr>
        <w:t> </w:t>
      </w:r>
      <w:r>
        <w:rPr>
          <w:rStyle w:val="bumpedfont15"/>
          <w:color w:val="000000"/>
          <w:sz w:val="27"/>
          <w:szCs w:val="27"/>
        </w:rPr>
        <w:t>organisational</w:t>
      </w:r>
      <w:r>
        <w:rPr>
          <w:rStyle w:val="apple-converted-space"/>
          <w:color w:val="000000"/>
          <w:sz w:val="27"/>
          <w:szCs w:val="27"/>
        </w:rPr>
        <w:t> </w:t>
      </w:r>
      <w:r>
        <w:rPr>
          <w:rStyle w:val="bumpedfont15"/>
          <w:color w:val="000000"/>
          <w:sz w:val="27"/>
          <w:szCs w:val="27"/>
        </w:rPr>
        <w:t>efficiency, competitiveness, and the sustainability of a socially responsible aircraft firm.</w:t>
      </w:r>
    </w:p>
    <w:p w14:paraId="044D40E3" w14:textId="77777777" w:rsidR="00D15A56" w:rsidRDefault="00D15A56">
      <w:pPr>
        <w:pStyle w:val="s14"/>
        <w:spacing w:before="75" w:beforeAutospacing="0" w:after="75" w:afterAutospacing="0"/>
        <w:jc w:val="both"/>
        <w:divId w:val="895093026"/>
        <w:rPr>
          <w:rFonts w:ascii="-webkit-standard" w:hAnsi="-webkit-standard"/>
          <w:color w:val="000000"/>
          <w:sz w:val="27"/>
          <w:szCs w:val="27"/>
        </w:rPr>
      </w:pPr>
      <w:r>
        <w:rPr>
          <w:rStyle w:val="bumpedfont15"/>
          <w:color w:val="000000"/>
          <w:sz w:val="27"/>
          <w:szCs w:val="27"/>
        </w:rPr>
        <w:t>Growing EasyJet Pix must continually assess its external environment, industry trends, and plans. In a competitive market, EasyJet</w:t>
      </w:r>
      <w:r>
        <w:rPr>
          <w:rStyle w:val="apple-converted-space"/>
          <w:color w:val="000000"/>
          <w:sz w:val="27"/>
          <w:szCs w:val="27"/>
        </w:rPr>
        <w:t> </w:t>
      </w:r>
      <w:r>
        <w:rPr>
          <w:rStyle w:val="bumpedfont15"/>
          <w:color w:val="000000"/>
          <w:sz w:val="27"/>
          <w:szCs w:val="27"/>
        </w:rPr>
        <w:t>Plc</w:t>
      </w:r>
      <w:r>
        <w:rPr>
          <w:rStyle w:val="apple-converted-space"/>
          <w:color w:val="000000"/>
          <w:sz w:val="27"/>
          <w:szCs w:val="27"/>
        </w:rPr>
        <w:t> </w:t>
      </w:r>
      <w:r>
        <w:rPr>
          <w:rStyle w:val="bumpedfont15"/>
          <w:color w:val="000000"/>
          <w:sz w:val="27"/>
          <w:szCs w:val="27"/>
        </w:rPr>
        <w:t>may prosper by promoting learning, adaptation, and innovation.</w:t>
      </w:r>
    </w:p>
    <w:p w14:paraId="6DE2D3B8" w14:textId="77777777" w:rsidR="001F2310" w:rsidRDefault="001F2310">
      <w:pPr>
        <w:rPr>
          <w:color w:val="000000" w:themeColor="text1"/>
        </w:rPr>
      </w:pPr>
    </w:p>
    <w:p w14:paraId="22D2A357" w14:textId="77777777" w:rsidR="00E6717C" w:rsidRDefault="00E6717C">
      <w:pPr>
        <w:rPr>
          <w:color w:val="000000" w:themeColor="text1"/>
        </w:rPr>
      </w:pPr>
    </w:p>
    <w:p w14:paraId="417D5E42" w14:textId="77777777" w:rsidR="00E6717C" w:rsidRDefault="00E6717C">
      <w:pPr>
        <w:rPr>
          <w:color w:val="000000" w:themeColor="text1"/>
        </w:rPr>
      </w:pPr>
    </w:p>
    <w:p w14:paraId="6FF547B7" w14:textId="77777777" w:rsidR="00E6717C" w:rsidRDefault="00E6717C">
      <w:pPr>
        <w:rPr>
          <w:color w:val="000000" w:themeColor="text1"/>
        </w:rPr>
      </w:pPr>
    </w:p>
    <w:p w14:paraId="0B008E7E" w14:textId="77777777" w:rsidR="00E6717C" w:rsidRPr="00E6717C" w:rsidRDefault="00E6717C" w:rsidP="00E6717C">
      <w:pPr>
        <w:spacing w:before="180" w:after="180" w:line="324" w:lineRule="atLeast"/>
        <w:divId w:val="696662655"/>
        <w:rPr>
          <w:rFonts w:ascii="-webkit-standard" w:hAnsi="-webkit-standard" w:cs="Times New Roman"/>
          <w:color w:val="000000"/>
          <w:kern w:val="0"/>
          <w:sz w:val="27"/>
          <w:szCs w:val="27"/>
          <w14:ligatures w14:val="none"/>
        </w:rPr>
      </w:pPr>
      <w:r w:rsidRPr="00E6717C">
        <w:rPr>
          <w:rFonts w:ascii="Times New Roman" w:hAnsi="Times New Roman" w:cs="Times New Roman"/>
          <w:b/>
          <w:bCs/>
          <w:color w:val="000000"/>
          <w:kern w:val="0"/>
          <w:sz w:val="36"/>
          <w:szCs w:val="36"/>
          <w14:ligatures w14:val="none"/>
        </w:rPr>
        <w:t>Reference List</w:t>
      </w:r>
    </w:p>
    <w:p w14:paraId="2F67330B" w14:textId="73BB1B15" w:rsidR="00E6717C" w:rsidRPr="00E6717C" w:rsidRDefault="00E6717C" w:rsidP="00E6717C">
      <w:pPr>
        <w:ind w:hanging="270"/>
        <w:jc w:val="both"/>
        <w:divId w:val="867989354"/>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 xml:space="preserve">Altus, S. (2009) 'Effective flight plans can help airlines </w:t>
      </w:r>
      <w:r w:rsidR="00D51811">
        <w:rPr>
          <w:rFonts w:ascii="Times New Roman" w:eastAsia="Times New Roman" w:hAnsi="Times New Roman" w:cs="Times New Roman"/>
          <w:color w:val="37393C"/>
          <w:kern w:val="0"/>
          <w:sz w:val="27"/>
          <w:szCs w:val="27"/>
          <w14:ligatures w14:val="none"/>
        </w:rPr>
        <w:t>economise</w:t>
      </w:r>
      <w:r w:rsidRPr="00E6717C">
        <w:rPr>
          <w:rFonts w:ascii="Times New Roman" w:eastAsia="Times New Roman" w:hAnsi="Times New Roman" w:cs="Times New Roman"/>
          <w:color w:val="37393C"/>
          <w:kern w:val="0"/>
          <w:sz w:val="27"/>
          <w:szCs w:val="27"/>
          <w14:ligatures w14:val="none"/>
        </w:rPr>
        <w:t xml:space="preserve"> In: </w:t>
      </w:r>
      <w:r w:rsidRPr="00E6717C">
        <w:rPr>
          <w:rFonts w:ascii="Times New Roman" w:eastAsia="Times New Roman" w:hAnsi="Times New Roman" w:cs="Times New Roman"/>
          <w:i/>
          <w:iCs/>
          <w:color w:val="37393C"/>
          <w:kern w:val="0"/>
          <w:sz w:val="27"/>
          <w:szCs w:val="27"/>
          <w14:ligatures w14:val="none"/>
        </w:rPr>
        <w:t>Boeing Aero</w:t>
      </w:r>
    </w:p>
    <w:p w14:paraId="251DFA79" w14:textId="7A654C4D" w:rsidR="00E6717C" w:rsidRPr="00E6717C" w:rsidRDefault="00E6717C" w:rsidP="00E6717C">
      <w:pPr>
        <w:ind w:hanging="270"/>
        <w:jc w:val="both"/>
        <w:divId w:val="1414886739"/>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 xml:space="preserve">Balmer, J. M. T. and </w:t>
      </w:r>
      <w:r w:rsidR="00D51811">
        <w:rPr>
          <w:rFonts w:ascii="Times New Roman" w:eastAsia="Times New Roman" w:hAnsi="Times New Roman" w:cs="Times New Roman"/>
          <w:color w:val="37393C"/>
          <w:kern w:val="0"/>
          <w:sz w:val="27"/>
          <w:szCs w:val="27"/>
          <w14:ligatures w14:val="none"/>
        </w:rPr>
        <w:t>Gary</w:t>
      </w:r>
      <w:r w:rsidRPr="00E6717C">
        <w:rPr>
          <w:rFonts w:ascii="Times New Roman" w:eastAsia="Times New Roman" w:hAnsi="Times New Roman" w:cs="Times New Roman"/>
          <w:color w:val="37393C"/>
          <w:kern w:val="0"/>
          <w:sz w:val="27"/>
          <w:szCs w:val="27"/>
          <w14:ligatures w14:val="none"/>
        </w:rPr>
        <w:t>, E. R. (2000) 'Corporate identity and corporate communications: creating a competitive advantage' In: </w:t>
      </w:r>
      <w:r w:rsidRPr="00E6717C">
        <w:rPr>
          <w:rFonts w:ascii="Times New Roman" w:eastAsia="Times New Roman" w:hAnsi="Times New Roman" w:cs="Times New Roman"/>
          <w:i/>
          <w:iCs/>
          <w:color w:val="37393C"/>
          <w:kern w:val="0"/>
          <w:sz w:val="27"/>
          <w:szCs w:val="27"/>
          <w14:ligatures w14:val="none"/>
        </w:rPr>
        <w:t>Industrial and commercial training</w:t>
      </w:r>
      <w:r w:rsidRPr="00E6717C">
        <w:rPr>
          <w:rFonts w:ascii="Times New Roman" w:eastAsia="Times New Roman" w:hAnsi="Times New Roman" w:cs="Times New Roman"/>
          <w:color w:val="37393C"/>
          <w:kern w:val="0"/>
          <w:sz w:val="27"/>
          <w:szCs w:val="27"/>
          <w14:ligatures w14:val="none"/>
        </w:rPr>
        <w:t> 32 (7) pp.256–262. At: </w:t>
      </w:r>
      <w:hyperlink r:id="rId11" w:history="1">
        <w:r w:rsidRPr="00E6717C">
          <w:rPr>
            <w:rFonts w:ascii="Times New Roman" w:eastAsia="Times New Roman" w:hAnsi="Times New Roman" w:cs="Times New Roman"/>
            <w:color w:val="0563C1"/>
            <w:kern w:val="0"/>
            <w:sz w:val="27"/>
            <w:szCs w:val="27"/>
            <w:u w:val="single"/>
            <w14:ligatures w14:val="none"/>
          </w:rPr>
          <w:t>http://dx.doi.org/10.1108/00197850010379811</w:t>
        </w:r>
      </w:hyperlink>
    </w:p>
    <w:p w14:paraId="0A1EC6C2" w14:textId="43E5076E" w:rsidR="00E6717C" w:rsidRPr="00E6717C" w:rsidRDefault="00E6717C" w:rsidP="00E6717C">
      <w:pPr>
        <w:ind w:hanging="270"/>
        <w:jc w:val="both"/>
        <w:divId w:val="337276219"/>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00D51811">
        <w:rPr>
          <w:rFonts w:ascii="Times New Roman" w:eastAsia="Times New Roman" w:hAnsi="Times New Roman" w:cs="Times New Roman"/>
          <w:color w:val="37393C"/>
          <w:kern w:val="0"/>
          <w:sz w:val="27"/>
          <w:szCs w:val="27"/>
          <w14:ligatures w14:val="none"/>
        </w:rPr>
        <w:t>Bouncer</w:t>
      </w:r>
      <w:r w:rsidRPr="00E6717C">
        <w:rPr>
          <w:rFonts w:ascii="Times New Roman" w:eastAsia="Times New Roman" w:hAnsi="Times New Roman" w:cs="Times New Roman"/>
          <w:color w:val="37393C"/>
          <w:kern w:val="0"/>
          <w:sz w:val="27"/>
          <w:szCs w:val="27"/>
          <w14:ligatures w14:val="none"/>
        </w:rPr>
        <w:t xml:space="preserve">, F., </w:t>
      </w:r>
      <w:r w:rsidR="00D51811">
        <w:rPr>
          <w:rFonts w:ascii="Times New Roman" w:eastAsia="Times New Roman" w:hAnsi="Times New Roman" w:cs="Times New Roman"/>
          <w:color w:val="37393C"/>
          <w:kern w:val="0"/>
          <w:sz w:val="27"/>
          <w:szCs w:val="27"/>
          <w14:ligatures w14:val="none"/>
        </w:rPr>
        <w:t>Genera</w:t>
      </w:r>
      <w:r w:rsidRPr="00E6717C">
        <w:rPr>
          <w:rFonts w:ascii="Times New Roman" w:eastAsia="Times New Roman" w:hAnsi="Times New Roman" w:cs="Times New Roman"/>
          <w:color w:val="37393C"/>
          <w:kern w:val="0"/>
          <w:sz w:val="27"/>
          <w:szCs w:val="27"/>
          <w14:ligatures w14:val="none"/>
        </w:rPr>
        <w:t>, D., Russo, M. and Salvatore, D. (2020) 'Cognitive job crafting: A possible response to increasing job insecurity and declining professional prestige' In: </w:t>
      </w:r>
      <w:r w:rsidRPr="00E6717C">
        <w:rPr>
          <w:rFonts w:ascii="Times New Roman" w:eastAsia="Times New Roman" w:hAnsi="Times New Roman" w:cs="Times New Roman"/>
          <w:i/>
          <w:iCs/>
          <w:color w:val="37393C"/>
          <w:kern w:val="0"/>
          <w:sz w:val="27"/>
          <w:szCs w:val="27"/>
          <w14:ligatures w14:val="none"/>
        </w:rPr>
        <w:t>Human resource management journal</w:t>
      </w:r>
      <w:r w:rsidRPr="00E6717C">
        <w:rPr>
          <w:rFonts w:ascii="Times New Roman" w:eastAsia="Times New Roman" w:hAnsi="Times New Roman" w:cs="Times New Roman"/>
          <w:color w:val="37393C"/>
          <w:kern w:val="0"/>
          <w:sz w:val="27"/>
          <w:szCs w:val="27"/>
          <w14:ligatures w14:val="none"/>
        </w:rPr>
        <w:t> 30 (2) pp.244–259. At: </w:t>
      </w:r>
      <w:hyperlink r:id="rId12" w:history="1">
        <w:r w:rsidRPr="00E6717C">
          <w:rPr>
            <w:rFonts w:ascii="Times New Roman" w:eastAsia="Times New Roman" w:hAnsi="Times New Roman" w:cs="Times New Roman"/>
            <w:color w:val="0563C1"/>
            <w:kern w:val="0"/>
            <w:sz w:val="27"/>
            <w:szCs w:val="27"/>
            <w:u w:val="single"/>
            <w14:ligatures w14:val="none"/>
          </w:rPr>
          <w:t>http://dx.doi.org/10.1111/1748-8583.12270</w:t>
        </w:r>
      </w:hyperlink>
    </w:p>
    <w:p w14:paraId="59BBA8F0" w14:textId="3EAC37FD" w:rsidR="00E6717C" w:rsidRPr="00E6717C" w:rsidRDefault="00E6717C" w:rsidP="00E6717C">
      <w:pPr>
        <w:ind w:hanging="270"/>
        <w:jc w:val="both"/>
        <w:divId w:val="155802474"/>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Cattaneo, M., </w:t>
      </w:r>
      <w:proofErr w:type="spellStart"/>
      <w:r w:rsidRPr="00E6717C">
        <w:rPr>
          <w:rFonts w:ascii="Times New Roman" w:eastAsia="Times New Roman" w:hAnsi="Times New Roman" w:cs="Times New Roman"/>
          <w:color w:val="37393C"/>
          <w:kern w:val="0"/>
          <w:sz w:val="27"/>
          <w:szCs w:val="27"/>
          <w14:ligatures w14:val="none"/>
        </w:rPr>
        <w:t>Malighetti</w:t>
      </w:r>
      <w:proofErr w:type="spellEnd"/>
      <w:r w:rsidRPr="00E6717C">
        <w:rPr>
          <w:rFonts w:ascii="Times New Roman" w:eastAsia="Times New Roman" w:hAnsi="Times New Roman" w:cs="Times New Roman"/>
          <w:color w:val="37393C"/>
          <w:kern w:val="0"/>
          <w:sz w:val="27"/>
          <w:szCs w:val="27"/>
          <w14:ligatures w14:val="none"/>
        </w:rPr>
        <w:t xml:space="preserve">, P., </w:t>
      </w:r>
      <w:r w:rsidR="0078192F">
        <w:rPr>
          <w:rFonts w:ascii="Times New Roman" w:eastAsia="Times New Roman" w:hAnsi="Times New Roman" w:cs="Times New Roman"/>
          <w:color w:val="37393C"/>
          <w:kern w:val="0"/>
          <w:sz w:val="27"/>
          <w:szCs w:val="27"/>
          <w14:ligatures w14:val="none"/>
        </w:rPr>
        <w:t>Morality</w:t>
      </w:r>
      <w:r w:rsidRPr="00E6717C">
        <w:rPr>
          <w:rFonts w:ascii="Times New Roman" w:eastAsia="Times New Roman" w:hAnsi="Times New Roman" w:cs="Times New Roman"/>
          <w:color w:val="37393C"/>
          <w:kern w:val="0"/>
          <w:sz w:val="27"/>
          <w:szCs w:val="27"/>
          <w14:ligatures w14:val="none"/>
        </w:rPr>
        <w:t>, C. and </w:t>
      </w:r>
      <w:r w:rsidR="0078192F">
        <w:rPr>
          <w:rFonts w:ascii="Times New Roman" w:eastAsia="Times New Roman" w:hAnsi="Times New Roman" w:cs="Times New Roman"/>
          <w:color w:val="37393C"/>
          <w:kern w:val="0"/>
          <w:sz w:val="27"/>
          <w:szCs w:val="27"/>
          <w14:ligatures w14:val="none"/>
        </w:rPr>
        <w:t>Redondo</w:t>
      </w:r>
      <w:r w:rsidRPr="00E6717C">
        <w:rPr>
          <w:rFonts w:ascii="Times New Roman" w:eastAsia="Times New Roman" w:hAnsi="Times New Roman" w:cs="Times New Roman"/>
          <w:color w:val="37393C"/>
          <w:kern w:val="0"/>
          <w:sz w:val="27"/>
          <w:szCs w:val="27"/>
          <w14:ligatures w14:val="none"/>
        </w:rPr>
        <w:t>, R. (2016) 'Quantity price discrimination in the air transport industry: The easyJet case' In: </w:t>
      </w:r>
      <w:r w:rsidRPr="00E6717C">
        <w:rPr>
          <w:rFonts w:ascii="Times New Roman" w:eastAsia="Times New Roman" w:hAnsi="Times New Roman" w:cs="Times New Roman"/>
          <w:i/>
          <w:iCs/>
          <w:color w:val="37393C"/>
          <w:kern w:val="0"/>
          <w:sz w:val="27"/>
          <w:szCs w:val="27"/>
          <w14:ligatures w14:val="none"/>
        </w:rPr>
        <w:t>Journal of air transport management</w:t>
      </w:r>
      <w:r w:rsidRPr="00E6717C">
        <w:rPr>
          <w:rFonts w:ascii="Times New Roman" w:eastAsia="Times New Roman" w:hAnsi="Times New Roman" w:cs="Times New Roman"/>
          <w:color w:val="37393C"/>
          <w:kern w:val="0"/>
          <w:sz w:val="27"/>
          <w:szCs w:val="27"/>
          <w14:ligatures w14:val="none"/>
        </w:rPr>
        <w:t> 54 pp.1–8. At: </w:t>
      </w:r>
      <w:hyperlink r:id="rId13" w:history="1">
        <w:r w:rsidRPr="00E6717C">
          <w:rPr>
            <w:rFonts w:ascii="Times New Roman" w:eastAsia="Times New Roman" w:hAnsi="Times New Roman" w:cs="Times New Roman"/>
            <w:color w:val="0563C1"/>
            <w:kern w:val="0"/>
            <w:sz w:val="27"/>
            <w:szCs w:val="27"/>
            <w:u w:val="single"/>
            <w14:ligatures w14:val="none"/>
          </w:rPr>
          <w:t>http://dx.doi.org/10.1016/j.jairtraman.2016.03.008</w:t>
        </w:r>
      </w:hyperlink>
    </w:p>
    <w:p w14:paraId="0F4CDC54" w14:textId="7F20AA27" w:rsidR="00E6717C" w:rsidRPr="00E6717C" w:rsidRDefault="00E6717C" w:rsidP="00E6717C">
      <w:pPr>
        <w:ind w:hanging="270"/>
        <w:jc w:val="both"/>
        <w:divId w:val="40371696"/>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Cattaneo, M., </w:t>
      </w:r>
      <w:r w:rsidR="00EE035C">
        <w:rPr>
          <w:rFonts w:ascii="Times New Roman" w:eastAsia="Times New Roman" w:hAnsi="Times New Roman" w:cs="Times New Roman"/>
          <w:color w:val="37393C"/>
          <w:kern w:val="0"/>
          <w:sz w:val="27"/>
          <w:szCs w:val="27"/>
          <w14:ligatures w14:val="none"/>
        </w:rPr>
        <w:t>Mali ghetto</w:t>
      </w:r>
      <w:r w:rsidRPr="00E6717C">
        <w:rPr>
          <w:rFonts w:ascii="Times New Roman" w:eastAsia="Times New Roman" w:hAnsi="Times New Roman" w:cs="Times New Roman"/>
          <w:color w:val="37393C"/>
          <w:kern w:val="0"/>
          <w:sz w:val="27"/>
          <w:szCs w:val="27"/>
          <w14:ligatures w14:val="none"/>
        </w:rPr>
        <w:t>, P., </w:t>
      </w:r>
      <w:r w:rsidR="00EE035C">
        <w:rPr>
          <w:rFonts w:ascii="Times New Roman" w:eastAsia="Times New Roman" w:hAnsi="Times New Roman" w:cs="Times New Roman"/>
          <w:color w:val="37393C"/>
          <w:kern w:val="0"/>
          <w:sz w:val="27"/>
          <w:szCs w:val="27"/>
          <w14:ligatures w14:val="none"/>
        </w:rPr>
        <w:t>Redondo</w:t>
      </w:r>
      <w:r w:rsidRPr="00E6717C">
        <w:rPr>
          <w:rFonts w:ascii="Times New Roman" w:eastAsia="Times New Roman" w:hAnsi="Times New Roman" w:cs="Times New Roman"/>
          <w:color w:val="37393C"/>
          <w:kern w:val="0"/>
          <w:sz w:val="27"/>
          <w:szCs w:val="27"/>
          <w14:ligatures w14:val="none"/>
        </w:rPr>
        <w:t xml:space="preserve">, R. and </w:t>
      </w:r>
      <w:r w:rsidR="00EE035C">
        <w:rPr>
          <w:rFonts w:ascii="Times New Roman" w:eastAsia="Times New Roman" w:hAnsi="Times New Roman" w:cs="Times New Roman"/>
          <w:color w:val="37393C"/>
          <w:kern w:val="0"/>
          <w:sz w:val="27"/>
          <w:szCs w:val="27"/>
          <w14:ligatures w14:val="none"/>
        </w:rPr>
        <w:t>Salani</w:t>
      </w:r>
      <w:r w:rsidRPr="00E6717C">
        <w:rPr>
          <w:rFonts w:ascii="Times New Roman" w:eastAsia="Times New Roman" w:hAnsi="Times New Roman" w:cs="Times New Roman"/>
          <w:color w:val="37393C"/>
          <w:kern w:val="0"/>
          <w:sz w:val="27"/>
          <w:szCs w:val="27"/>
          <w14:ligatures w14:val="none"/>
        </w:rPr>
        <w:t>, A. (2018) 'Changes in frequencies and price variations on point-to-point routes: The case of easyJet' In: </w:t>
      </w:r>
      <w:r w:rsidRPr="00E6717C">
        <w:rPr>
          <w:rFonts w:ascii="Times New Roman" w:eastAsia="Times New Roman" w:hAnsi="Times New Roman" w:cs="Times New Roman"/>
          <w:i/>
          <w:iCs/>
          <w:color w:val="37393C"/>
          <w:kern w:val="0"/>
          <w:sz w:val="27"/>
          <w:szCs w:val="27"/>
          <w14:ligatures w14:val="none"/>
        </w:rPr>
        <w:t>Transportation research. Part A, Policy and practice</w:t>
      </w:r>
      <w:r w:rsidRPr="00E6717C">
        <w:rPr>
          <w:rFonts w:ascii="Times New Roman" w:eastAsia="Times New Roman" w:hAnsi="Times New Roman" w:cs="Times New Roman"/>
          <w:color w:val="37393C"/>
          <w:kern w:val="0"/>
          <w:sz w:val="27"/>
          <w:szCs w:val="27"/>
          <w14:ligatures w14:val="none"/>
        </w:rPr>
        <w:t> 112 pp.60–70. At: </w:t>
      </w:r>
      <w:hyperlink r:id="rId14" w:history="1">
        <w:r w:rsidRPr="00E6717C">
          <w:rPr>
            <w:rFonts w:ascii="Times New Roman" w:eastAsia="Times New Roman" w:hAnsi="Times New Roman" w:cs="Times New Roman"/>
            <w:color w:val="0563C1"/>
            <w:kern w:val="0"/>
            <w:sz w:val="27"/>
            <w:szCs w:val="27"/>
            <w:u w:val="single"/>
            <w14:ligatures w14:val="none"/>
          </w:rPr>
          <w:t>http://dx.doi.org/10.1016/j.tra.2018.01.007</w:t>
        </w:r>
      </w:hyperlink>
    </w:p>
    <w:p w14:paraId="12AD2D87" w14:textId="77777777" w:rsidR="00E6717C" w:rsidRPr="00E6717C" w:rsidRDefault="00E6717C" w:rsidP="00E6717C">
      <w:pPr>
        <w:ind w:hanging="270"/>
        <w:jc w:val="both"/>
        <w:divId w:val="1587836595"/>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Cowper-Smith, A. and de </w:t>
      </w:r>
      <w:proofErr w:type="spellStart"/>
      <w:r w:rsidRPr="00E6717C">
        <w:rPr>
          <w:rFonts w:ascii="Times New Roman" w:eastAsia="Times New Roman" w:hAnsi="Times New Roman" w:cs="Times New Roman"/>
          <w:color w:val="37393C"/>
          <w:kern w:val="0"/>
          <w:sz w:val="27"/>
          <w:szCs w:val="27"/>
          <w14:ligatures w14:val="none"/>
        </w:rPr>
        <w:t>Grosbois</w:t>
      </w:r>
      <w:proofErr w:type="spellEnd"/>
      <w:r w:rsidRPr="00E6717C">
        <w:rPr>
          <w:rFonts w:ascii="Times New Roman" w:eastAsia="Times New Roman" w:hAnsi="Times New Roman" w:cs="Times New Roman"/>
          <w:color w:val="37393C"/>
          <w:kern w:val="0"/>
          <w:sz w:val="27"/>
          <w:szCs w:val="27"/>
          <w14:ligatures w14:val="none"/>
        </w:rPr>
        <w:t>, D. (2011) 'The adoption of corporate social responsibility practices in the airline industry' In: </w:t>
      </w:r>
      <w:r w:rsidRPr="00E6717C">
        <w:rPr>
          <w:rFonts w:ascii="Times New Roman" w:eastAsia="Times New Roman" w:hAnsi="Times New Roman" w:cs="Times New Roman"/>
          <w:i/>
          <w:iCs/>
          <w:color w:val="37393C"/>
          <w:kern w:val="0"/>
          <w:sz w:val="27"/>
          <w:szCs w:val="27"/>
          <w14:ligatures w14:val="none"/>
        </w:rPr>
        <w:t>Journal of sustainable tourism</w:t>
      </w:r>
      <w:r w:rsidRPr="00E6717C">
        <w:rPr>
          <w:rFonts w:ascii="Times New Roman" w:eastAsia="Times New Roman" w:hAnsi="Times New Roman" w:cs="Times New Roman"/>
          <w:color w:val="37393C"/>
          <w:kern w:val="0"/>
          <w:sz w:val="27"/>
          <w:szCs w:val="27"/>
          <w14:ligatures w14:val="none"/>
        </w:rPr>
        <w:t> 19 (1) pp.59–77. At: </w:t>
      </w:r>
      <w:hyperlink r:id="rId15" w:history="1">
        <w:r w:rsidRPr="00E6717C">
          <w:rPr>
            <w:rFonts w:ascii="Times New Roman" w:eastAsia="Times New Roman" w:hAnsi="Times New Roman" w:cs="Times New Roman"/>
            <w:color w:val="0563C1"/>
            <w:kern w:val="0"/>
            <w:sz w:val="27"/>
            <w:szCs w:val="27"/>
            <w:u w:val="single"/>
            <w14:ligatures w14:val="none"/>
          </w:rPr>
          <w:t>http://dx.doi.org/10.1080/09669582.2010.498918</w:t>
        </w:r>
      </w:hyperlink>
    </w:p>
    <w:p w14:paraId="18B85190" w14:textId="7F3F764B" w:rsidR="00E6717C" w:rsidRPr="00E6717C" w:rsidRDefault="00E6717C" w:rsidP="00E6717C">
      <w:pPr>
        <w:ind w:hanging="270"/>
        <w:jc w:val="both"/>
        <w:divId w:val="1302928244"/>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David, R. *. (2017) 'EasyJet: a case of entrepreneurial management?' In: </w:t>
      </w:r>
      <w:r w:rsidRPr="00E6717C">
        <w:rPr>
          <w:rFonts w:ascii="Times New Roman" w:eastAsia="Times New Roman" w:hAnsi="Times New Roman" w:cs="Times New Roman"/>
          <w:i/>
          <w:iCs/>
          <w:color w:val="37393C"/>
          <w:kern w:val="0"/>
          <w:sz w:val="27"/>
          <w:szCs w:val="27"/>
          <w14:ligatures w14:val="none"/>
        </w:rPr>
        <w:t>Strategic Management in Aviation</w:t>
      </w:r>
      <w:r w:rsidRPr="00E6717C">
        <w:rPr>
          <w:rFonts w:ascii="Times New Roman" w:eastAsia="Times New Roman" w:hAnsi="Times New Roman" w:cs="Times New Roman"/>
          <w:color w:val="37393C"/>
          <w:kern w:val="0"/>
          <w:sz w:val="27"/>
          <w:szCs w:val="27"/>
          <w14:ligatures w14:val="none"/>
        </w:rPr>
        <w:t xml:space="preserve">. (s.l.): </w:t>
      </w:r>
      <w:r w:rsidR="00EE035C">
        <w:rPr>
          <w:rFonts w:ascii="Times New Roman" w:eastAsia="Times New Roman" w:hAnsi="Times New Roman" w:cs="Times New Roman"/>
          <w:color w:val="37393C"/>
          <w:kern w:val="0"/>
          <w:sz w:val="27"/>
          <w:szCs w:val="27"/>
          <w14:ligatures w14:val="none"/>
        </w:rPr>
        <w:t>Rutledge</w:t>
      </w:r>
      <w:r w:rsidRPr="00E6717C">
        <w:rPr>
          <w:rFonts w:ascii="Times New Roman" w:eastAsia="Times New Roman" w:hAnsi="Times New Roman" w:cs="Times New Roman"/>
          <w:color w:val="37393C"/>
          <w:kern w:val="0"/>
          <w:sz w:val="27"/>
          <w:szCs w:val="27"/>
          <w14:ligatures w14:val="none"/>
        </w:rPr>
        <w:t>. pp.87–98.</w:t>
      </w:r>
    </w:p>
    <w:p w14:paraId="721DB9A8" w14:textId="5AF9E4C8" w:rsidR="00E6717C" w:rsidRPr="00E6717C" w:rsidRDefault="00E6717C" w:rsidP="00E6717C">
      <w:pPr>
        <w:ind w:hanging="270"/>
        <w:jc w:val="both"/>
        <w:divId w:val="792552940"/>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00EE035C">
        <w:rPr>
          <w:rFonts w:ascii="Times New Roman" w:eastAsia="Times New Roman" w:hAnsi="Times New Roman" w:cs="Times New Roman"/>
          <w:color w:val="37393C"/>
          <w:kern w:val="0"/>
          <w:sz w:val="27"/>
          <w:szCs w:val="27"/>
          <w14:ligatures w14:val="none"/>
        </w:rPr>
        <w:t>Feebly</w:t>
      </w:r>
      <w:r w:rsidRPr="00E6717C">
        <w:rPr>
          <w:rFonts w:ascii="Times New Roman" w:eastAsia="Times New Roman" w:hAnsi="Times New Roman" w:cs="Times New Roman"/>
          <w:color w:val="37393C"/>
          <w:kern w:val="0"/>
          <w:sz w:val="27"/>
          <w:szCs w:val="27"/>
          <w14:ligatures w14:val="none"/>
        </w:rPr>
        <w:t>, D. F. and Ives, B. (1990) 'In search of sustainability: Reaping long-term advantage from investments in information technology' In: </w:t>
      </w:r>
      <w:r w:rsidRPr="00E6717C">
        <w:rPr>
          <w:rFonts w:ascii="Times New Roman" w:eastAsia="Times New Roman" w:hAnsi="Times New Roman" w:cs="Times New Roman"/>
          <w:i/>
          <w:iCs/>
          <w:color w:val="37393C"/>
          <w:kern w:val="0"/>
          <w:sz w:val="27"/>
          <w:szCs w:val="27"/>
          <w14:ligatures w14:val="none"/>
        </w:rPr>
        <w:t xml:space="preserve">Journal of </w:t>
      </w:r>
      <w:r w:rsidRPr="00E6717C">
        <w:rPr>
          <w:rFonts w:ascii="Times New Roman" w:eastAsia="Times New Roman" w:hAnsi="Times New Roman" w:cs="Times New Roman"/>
          <w:i/>
          <w:iCs/>
          <w:color w:val="37393C"/>
          <w:kern w:val="0"/>
          <w:sz w:val="27"/>
          <w:szCs w:val="27"/>
          <w14:ligatures w14:val="none"/>
        </w:rPr>
        <w:lastRenderedPageBreak/>
        <w:t>management information systems : JMIS</w:t>
      </w:r>
      <w:r w:rsidRPr="00E6717C">
        <w:rPr>
          <w:rFonts w:ascii="Times New Roman" w:eastAsia="Times New Roman" w:hAnsi="Times New Roman" w:cs="Times New Roman"/>
          <w:color w:val="37393C"/>
          <w:kern w:val="0"/>
          <w:sz w:val="27"/>
          <w:szCs w:val="27"/>
          <w14:ligatures w14:val="none"/>
        </w:rPr>
        <w:t> 7 (1) pp.27–46. At: </w:t>
      </w:r>
      <w:hyperlink r:id="rId16" w:history="1">
        <w:r w:rsidRPr="00E6717C">
          <w:rPr>
            <w:rFonts w:ascii="Times New Roman" w:eastAsia="Times New Roman" w:hAnsi="Times New Roman" w:cs="Times New Roman"/>
            <w:color w:val="0563C1"/>
            <w:kern w:val="0"/>
            <w:sz w:val="27"/>
            <w:szCs w:val="27"/>
            <w:u w:val="single"/>
            <w14:ligatures w14:val="none"/>
          </w:rPr>
          <w:t>http://dx.doi.org/10.1080/07421222.1990.11517879</w:t>
        </w:r>
      </w:hyperlink>
    </w:p>
    <w:p w14:paraId="796852A5" w14:textId="5E47F1F3" w:rsidR="00E6717C" w:rsidRPr="00E6717C" w:rsidRDefault="00E6717C" w:rsidP="00E6717C">
      <w:pPr>
        <w:ind w:hanging="270"/>
        <w:jc w:val="both"/>
        <w:divId w:val="654915298"/>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00EE035C">
        <w:rPr>
          <w:rFonts w:ascii="Times New Roman" w:eastAsia="Times New Roman" w:hAnsi="Times New Roman" w:cs="Times New Roman"/>
          <w:color w:val="37393C"/>
          <w:kern w:val="0"/>
          <w:sz w:val="27"/>
          <w:szCs w:val="27"/>
          <w14:ligatures w14:val="none"/>
        </w:rPr>
        <w:t>Gillian</w:t>
      </w:r>
      <w:r w:rsidRPr="00E6717C">
        <w:rPr>
          <w:rFonts w:ascii="Times New Roman" w:eastAsia="Times New Roman" w:hAnsi="Times New Roman" w:cs="Times New Roman"/>
          <w:color w:val="37393C"/>
          <w:kern w:val="0"/>
          <w:sz w:val="27"/>
          <w:szCs w:val="27"/>
          <w14:ligatures w14:val="none"/>
        </w:rPr>
        <w:t xml:space="preserve">, D. and </w:t>
      </w:r>
      <w:proofErr w:type="spellStart"/>
      <w:r w:rsidRPr="00E6717C">
        <w:rPr>
          <w:rFonts w:ascii="Times New Roman" w:eastAsia="Times New Roman" w:hAnsi="Times New Roman" w:cs="Times New Roman"/>
          <w:color w:val="37393C"/>
          <w:kern w:val="0"/>
          <w:sz w:val="27"/>
          <w:szCs w:val="27"/>
          <w14:ligatures w14:val="none"/>
        </w:rPr>
        <w:t>Lall</w:t>
      </w:r>
      <w:proofErr w:type="spellEnd"/>
      <w:r w:rsidRPr="00E6717C">
        <w:rPr>
          <w:rFonts w:ascii="Times New Roman" w:eastAsia="Times New Roman" w:hAnsi="Times New Roman" w:cs="Times New Roman"/>
          <w:color w:val="37393C"/>
          <w:kern w:val="0"/>
          <w:sz w:val="27"/>
          <w:szCs w:val="27"/>
          <w14:ligatures w14:val="none"/>
        </w:rPr>
        <w:t>, A. (2004) 'Competitive advantage of low-cost carriers: some implications for airports' In: </w:t>
      </w:r>
      <w:r w:rsidRPr="00E6717C">
        <w:rPr>
          <w:rFonts w:ascii="Times New Roman" w:eastAsia="Times New Roman" w:hAnsi="Times New Roman" w:cs="Times New Roman"/>
          <w:i/>
          <w:iCs/>
          <w:color w:val="37393C"/>
          <w:kern w:val="0"/>
          <w:sz w:val="27"/>
          <w:szCs w:val="27"/>
          <w14:ligatures w14:val="none"/>
        </w:rPr>
        <w:t>Journal of air transport management</w:t>
      </w:r>
      <w:r w:rsidRPr="00E6717C">
        <w:rPr>
          <w:rFonts w:ascii="Times New Roman" w:eastAsia="Times New Roman" w:hAnsi="Times New Roman" w:cs="Times New Roman"/>
          <w:color w:val="37393C"/>
          <w:kern w:val="0"/>
          <w:sz w:val="27"/>
          <w:szCs w:val="27"/>
          <w14:ligatures w14:val="none"/>
        </w:rPr>
        <w:t> 10 (1) pp.41–50. At: </w:t>
      </w:r>
      <w:hyperlink r:id="rId17" w:history="1">
        <w:r w:rsidRPr="00E6717C">
          <w:rPr>
            <w:rFonts w:ascii="Times New Roman" w:eastAsia="Times New Roman" w:hAnsi="Times New Roman" w:cs="Times New Roman"/>
            <w:color w:val="0563C1"/>
            <w:kern w:val="0"/>
            <w:sz w:val="27"/>
            <w:szCs w:val="27"/>
            <w:u w:val="single"/>
            <w14:ligatures w14:val="none"/>
          </w:rPr>
          <w:t>http://dx.doi.org/10.1016/j.jairtraman.2003.10.009</w:t>
        </w:r>
      </w:hyperlink>
    </w:p>
    <w:p w14:paraId="32378472" w14:textId="77777777" w:rsidR="00E6717C" w:rsidRPr="00E6717C" w:rsidRDefault="00E6717C" w:rsidP="00E6717C">
      <w:pPr>
        <w:ind w:hanging="270"/>
        <w:jc w:val="both"/>
        <w:divId w:val="85000391"/>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Grant, R. M. (2016) </w:t>
      </w:r>
      <w:r w:rsidRPr="00E6717C">
        <w:rPr>
          <w:rFonts w:ascii="Times New Roman" w:eastAsia="Times New Roman" w:hAnsi="Times New Roman" w:cs="Times New Roman"/>
          <w:i/>
          <w:iCs/>
          <w:color w:val="37393C"/>
          <w:kern w:val="0"/>
          <w:sz w:val="27"/>
          <w:szCs w:val="27"/>
          <w14:ligatures w14:val="none"/>
        </w:rPr>
        <w:t>Contemporary strategy analysis: Text and cases edition</w:t>
      </w:r>
      <w:r w:rsidRPr="00E6717C">
        <w:rPr>
          <w:rFonts w:ascii="Times New Roman" w:eastAsia="Times New Roman" w:hAnsi="Times New Roman" w:cs="Times New Roman"/>
          <w:color w:val="37393C"/>
          <w:kern w:val="0"/>
          <w:sz w:val="27"/>
          <w:szCs w:val="27"/>
          <w14:ligatures w14:val="none"/>
        </w:rPr>
        <w:t>. (s.l.): John Wiley &amp; Sons.</w:t>
      </w:r>
    </w:p>
    <w:p w14:paraId="16E0D0AC" w14:textId="77777777" w:rsidR="00E6717C" w:rsidRPr="00E6717C" w:rsidRDefault="00E6717C" w:rsidP="00E6717C">
      <w:pPr>
        <w:ind w:hanging="270"/>
        <w:jc w:val="both"/>
        <w:divId w:val="1326981396"/>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Greenwood, M. (2007) 'Stakeholder engagement: Beyond the myth of corporate responsibility' In: </w:t>
      </w:r>
      <w:r w:rsidRPr="00E6717C">
        <w:rPr>
          <w:rFonts w:ascii="Times New Roman" w:eastAsia="Times New Roman" w:hAnsi="Times New Roman" w:cs="Times New Roman"/>
          <w:i/>
          <w:iCs/>
          <w:color w:val="37393C"/>
          <w:kern w:val="0"/>
          <w:sz w:val="27"/>
          <w:szCs w:val="27"/>
          <w14:ligatures w14:val="none"/>
        </w:rPr>
        <w:t>Journal of business ethics</w:t>
      </w:r>
      <w:r w:rsidRPr="00E6717C">
        <w:rPr>
          <w:rFonts w:ascii="Times New Roman" w:eastAsia="Times New Roman" w:hAnsi="Times New Roman" w:cs="Times New Roman"/>
          <w:color w:val="37393C"/>
          <w:kern w:val="0"/>
          <w:sz w:val="27"/>
          <w:szCs w:val="27"/>
          <w14:ligatures w14:val="none"/>
        </w:rPr>
        <w:t> 74 (4) pp.315–327. At: </w:t>
      </w:r>
      <w:hyperlink r:id="rId18" w:history="1">
        <w:r w:rsidRPr="00E6717C">
          <w:rPr>
            <w:rFonts w:ascii="Times New Roman" w:eastAsia="Times New Roman" w:hAnsi="Times New Roman" w:cs="Times New Roman"/>
            <w:color w:val="0563C1"/>
            <w:kern w:val="0"/>
            <w:sz w:val="27"/>
            <w:szCs w:val="27"/>
            <w:u w:val="single"/>
            <w14:ligatures w14:val="none"/>
          </w:rPr>
          <w:t>http://dx.doi.org/10.1007/s10551-007-9509-y</w:t>
        </w:r>
      </w:hyperlink>
    </w:p>
    <w:p w14:paraId="49B2265C" w14:textId="77777777" w:rsidR="00E6717C" w:rsidRPr="00E6717C" w:rsidRDefault="00E6717C" w:rsidP="00E6717C">
      <w:pPr>
        <w:ind w:hanging="270"/>
        <w:jc w:val="both"/>
        <w:divId w:val="51580975"/>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Harvey, G. and Turnbull, P. (2020) 'Ricardo flies Ryanair: Strategic human resource management and competitive advantage in a Single European Aviation Market' In: </w:t>
      </w:r>
      <w:r w:rsidRPr="00E6717C">
        <w:rPr>
          <w:rFonts w:ascii="Times New Roman" w:eastAsia="Times New Roman" w:hAnsi="Times New Roman" w:cs="Times New Roman"/>
          <w:i/>
          <w:iCs/>
          <w:color w:val="37393C"/>
          <w:kern w:val="0"/>
          <w:sz w:val="27"/>
          <w:szCs w:val="27"/>
          <w14:ligatures w14:val="none"/>
        </w:rPr>
        <w:t>Human resource management journal</w:t>
      </w:r>
      <w:r w:rsidRPr="00E6717C">
        <w:rPr>
          <w:rFonts w:ascii="Times New Roman" w:eastAsia="Times New Roman" w:hAnsi="Times New Roman" w:cs="Times New Roman"/>
          <w:color w:val="37393C"/>
          <w:kern w:val="0"/>
          <w:sz w:val="27"/>
          <w:szCs w:val="27"/>
          <w14:ligatures w14:val="none"/>
        </w:rPr>
        <w:t> 30 (4) pp.553–565. At: </w:t>
      </w:r>
      <w:hyperlink r:id="rId19" w:history="1">
        <w:r w:rsidRPr="00E6717C">
          <w:rPr>
            <w:rFonts w:ascii="Times New Roman" w:eastAsia="Times New Roman" w:hAnsi="Times New Roman" w:cs="Times New Roman"/>
            <w:color w:val="0563C1"/>
            <w:kern w:val="0"/>
            <w:sz w:val="27"/>
            <w:szCs w:val="27"/>
            <w:u w:val="single"/>
            <w14:ligatures w14:val="none"/>
          </w:rPr>
          <w:t>http://dx.doi.org/10.1111/1748-8583.12315</w:t>
        </w:r>
      </w:hyperlink>
    </w:p>
    <w:p w14:paraId="52766306" w14:textId="77777777" w:rsidR="00E6717C" w:rsidRPr="00E6717C" w:rsidRDefault="00E6717C" w:rsidP="00E6717C">
      <w:pPr>
        <w:ind w:hanging="270"/>
        <w:jc w:val="both"/>
        <w:divId w:val="1650550107"/>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i/>
          <w:iCs/>
          <w:color w:val="37393C"/>
          <w:kern w:val="0"/>
          <w:sz w:val="27"/>
          <w:szCs w:val="27"/>
          <w14:ligatures w14:val="none"/>
        </w:rPr>
        <w:t>How the industry approaches sustainability</w:t>
      </w:r>
      <w:r w:rsidRPr="00E6717C">
        <w:rPr>
          <w:rFonts w:ascii="Times New Roman" w:eastAsia="Times New Roman" w:hAnsi="Times New Roman" w:cs="Times New Roman"/>
          <w:color w:val="37393C"/>
          <w:kern w:val="0"/>
          <w:sz w:val="27"/>
          <w:szCs w:val="27"/>
          <w14:ligatures w14:val="none"/>
        </w:rPr>
        <w:t> (s.d.) At: https://www.iata.org/en/policy/environment/ (Accessed 17/07/2023).</w:t>
      </w:r>
    </w:p>
    <w:p w14:paraId="22C1C196" w14:textId="02BC4BC3" w:rsidR="00E6717C" w:rsidRPr="00E6717C" w:rsidRDefault="00E6717C" w:rsidP="00E6717C">
      <w:pPr>
        <w:ind w:hanging="270"/>
        <w:jc w:val="both"/>
        <w:divId w:val="103623108"/>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00EE035C">
        <w:rPr>
          <w:rFonts w:ascii="Times New Roman" w:eastAsia="Times New Roman" w:hAnsi="Times New Roman" w:cs="Times New Roman"/>
          <w:color w:val="37393C"/>
          <w:kern w:val="0"/>
          <w:sz w:val="27"/>
          <w:szCs w:val="27"/>
          <w14:ligatures w14:val="none"/>
        </w:rPr>
        <w:t>Hug tala</w:t>
      </w:r>
      <w:r w:rsidRPr="00E6717C">
        <w:rPr>
          <w:rFonts w:ascii="Times New Roman" w:eastAsia="Times New Roman" w:hAnsi="Times New Roman" w:cs="Times New Roman"/>
          <w:color w:val="37393C"/>
          <w:kern w:val="0"/>
          <w:sz w:val="27"/>
          <w:szCs w:val="27"/>
          <w14:ligatures w14:val="none"/>
        </w:rPr>
        <w:t xml:space="preserve">, M., </w:t>
      </w:r>
      <w:r w:rsidR="00EE035C">
        <w:rPr>
          <w:rFonts w:ascii="Times New Roman" w:eastAsia="Times New Roman" w:hAnsi="Times New Roman" w:cs="Times New Roman"/>
          <w:color w:val="37393C"/>
          <w:kern w:val="0"/>
          <w:sz w:val="27"/>
          <w:szCs w:val="27"/>
          <w14:ligatures w14:val="none"/>
        </w:rPr>
        <w:t>Captain</w:t>
      </w:r>
      <w:r w:rsidRPr="00E6717C">
        <w:rPr>
          <w:rFonts w:ascii="Times New Roman" w:eastAsia="Times New Roman" w:hAnsi="Times New Roman" w:cs="Times New Roman"/>
          <w:color w:val="37393C"/>
          <w:kern w:val="0"/>
          <w:sz w:val="27"/>
          <w:szCs w:val="27"/>
          <w14:ligatures w14:val="none"/>
        </w:rPr>
        <w:t xml:space="preserve">, M. and </w:t>
      </w:r>
      <w:r w:rsidR="00EE035C">
        <w:rPr>
          <w:rFonts w:ascii="Times New Roman" w:eastAsia="Times New Roman" w:hAnsi="Times New Roman" w:cs="Times New Roman"/>
          <w:color w:val="37393C"/>
          <w:kern w:val="0"/>
          <w:sz w:val="27"/>
          <w:szCs w:val="27"/>
          <w14:ligatures w14:val="none"/>
        </w:rPr>
        <w:t>Felt</w:t>
      </w:r>
      <w:r w:rsidRPr="00E6717C">
        <w:rPr>
          <w:rFonts w:ascii="Times New Roman" w:eastAsia="Times New Roman" w:hAnsi="Times New Roman" w:cs="Times New Roman"/>
          <w:color w:val="37393C"/>
          <w:kern w:val="0"/>
          <w:sz w:val="27"/>
          <w:szCs w:val="27"/>
          <w14:ligatures w14:val="none"/>
        </w:rPr>
        <w:t xml:space="preserve">, T. (2016) 'How perceived changes in the ethical culture of </w:t>
      </w:r>
      <w:r w:rsidR="00EE035C">
        <w:rPr>
          <w:rFonts w:ascii="Times New Roman" w:eastAsia="Times New Roman" w:hAnsi="Times New Roman" w:cs="Times New Roman"/>
          <w:color w:val="37393C"/>
          <w:kern w:val="0"/>
          <w:sz w:val="27"/>
          <w:szCs w:val="27"/>
          <w14:ligatures w14:val="none"/>
        </w:rPr>
        <w:t>organisations</w:t>
      </w:r>
      <w:r w:rsidRPr="00E6717C">
        <w:rPr>
          <w:rFonts w:ascii="Times New Roman" w:eastAsia="Times New Roman" w:hAnsi="Times New Roman" w:cs="Times New Roman"/>
          <w:color w:val="37393C"/>
          <w:kern w:val="0"/>
          <w:sz w:val="27"/>
          <w:szCs w:val="27"/>
          <w14:ligatures w14:val="none"/>
        </w:rPr>
        <w:t xml:space="preserve"> influence the well-being of managers: a two-year longitudinal study' In: </w:t>
      </w:r>
      <w:r w:rsidRPr="00E6717C">
        <w:rPr>
          <w:rFonts w:ascii="Times New Roman" w:eastAsia="Times New Roman" w:hAnsi="Times New Roman" w:cs="Times New Roman"/>
          <w:i/>
          <w:iCs/>
          <w:color w:val="37393C"/>
          <w:kern w:val="0"/>
          <w:sz w:val="27"/>
          <w:szCs w:val="27"/>
          <w14:ligatures w14:val="none"/>
        </w:rPr>
        <w:t xml:space="preserve">European journal of work and </w:t>
      </w:r>
      <w:r w:rsidR="00EE035C">
        <w:rPr>
          <w:rFonts w:ascii="Times New Roman" w:eastAsia="Times New Roman" w:hAnsi="Times New Roman" w:cs="Times New Roman"/>
          <w:i/>
          <w:iCs/>
          <w:color w:val="37393C"/>
          <w:kern w:val="0"/>
          <w:sz w:val="27"/>
          <w:szCs w:val="27"/>
          <w14:ligatures w14:val="none"/>
        </w:rPr>
        <w:t>organisational</w:t>
      </w:r>
      <w:r w:rsidRPr="00E6717C">
        <w:rPr>
          <w:rFonts w:ascii="Times New Roman" w:eastAsia="Times New Roman" w:hAnsi="Times New Roman" w:cs="Times New Roman"/>
          <w:i/>
          <w:iCs/>
          <w:color w:val="37393C"/>
          <w:kern w:val="0"/>
          <w:sz w:val="27"/>
          <w:szCs w:val="27"/>
          <w14:ligatures w14:val="none"/>
        </w:rPr>
        <w:t xml:space="preserve"> psychology</w:t>
      </w:r>
      <w:r w:rsidRPr="00E6717C">
        <w:rPr>
          <w:rFonts w:ascii="Times New Roman" w:eastAsia="Times New Roman" w:hAnsi="Times New Roman" w:cs="Times New Roman"/>
          <w:color w:val="37393C"/>
          <w:kern w:val="0"/>
          <w:sz w:val="27"/>
          <w:szCs w:val="27"/>
          <w14:ligatures w14:val="none"/>
        </w:rPr>
        <w:t> 25 (3) pp.335–352. At: </w:t>
      </w:r>
      <w:hyperlink r:id="rId20" w:history="1">
        <w:r w:rsidRPr="00E6717C">
          <w:rPr>
            <w:rFonts w:ascii="Times New Roman" w:eastAsia="Times New Roman" w:hAnsi="Times New Roman" w:cs="Times New Roman"/>
            <w:color w:val="0563C1"/>
            <w:kern w:val="0"/>
            <w:sz w:val="27"/>
            <w:szCs w:val="27"/>
            <w:u w:val="single"/>
            <w14:ligatures w14:val="none"/>
          </w:rPr>
          <w:t>http://dx.doi.org/10.1080/1359432x.2015.1068761</w:t>
        </w:r>
      </w:hyperlink>
    </w:p>
    <w:p w14:paraId="7E2C5A40" w14:textId="77777777" w:rsidR="00E6717C" w:rsidRPr="00E6717C" w:rsidRDefault="00E6717C" w:rsidP="00E6717C">
      <w:pPr>
        <w:ind w:hanging="270"/>
        <w:jc w:val="both"/>
        <w:divId w:val="1398094851"/>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Johnson, G., Whittington, R. and Scholes, K. (2019) </w:t>
      </w:r>
      <w:r w:rsidRPr="00E6717C">
        <w:rPr>
          <w:rFonts w:ascii="Times New Roman" w:eastAsia="Times New Roman" w:hAnsi="Times New Roman" w:cs="Times New Roman"/>
          <w:i/>
          <w:iCs/>
          <w:color w:val="37393C"/>
          <w:kern w:val="0"/>
          <w:sz w:val="27"/>
          <w:szCs w:val="27"/>
          <w14:ligatures w14:val="none"/>
        </w:rPr>
        <w:t>Exploring Strategy: Text and Cases</w:t>
      </w:r>
      <w:r w:rsidRPr="00E6717C">
        <w:rPr>
          <w:rFonts w:ascii="Times New Roman" w:eastAsia="Times New Roman" w:hAnsi="Times New Roman" w:cs="Times New Roman"/>
          <w:color w:val="37393C"/>
          <w:kern w:val="0"/>
          <w:sz w:val="27"/>
          <w:szCs w:val="27"/>
          <w14:ligatures w14:val="none"/>
        </w:rPr>
        <w:t>. (s.l.): Pearson.</w:t>
      </w:r>
    </w:p>
    <w:p w14:paraId="068F4363" w14:textId="0974BFC5" w:rsidR="00E6717C" w:rsidRPr="00E6717C" w:rsidRDefault="00E6717C" w:rsidP="00E6717C">
      <w:pPr>
        <w:ind w:hanging="270"/>
        <w:jc w:val="both"/>
        <w:divId w:val="1497762497"/>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00EE035C">
        <w:rPr>
          <w:rFonts w:ascii="Times New Roman" w:eastAsia="Times New Roman" w:hAnsi="Times New Roman" w:cs="Times New Roman"/>
          <w:color w:val="37393C"/>
          <w:kern w:val="0"/>
          <w:sz w:val="27"/>
          <w:szCs w:val="27"/>
          <w14:ligatures w14:val="none"/>
        </w:rPr>
        <w:t>Kassel</w:t>
      </w:r>
      <w:r w:rsidRPr="00E6717C">
        <w:rPr>
          <w:rFonts w:ascii="Times New Roman" w:eastAsia="Times New Roman" w:hAnsi="Times New Roman" w:cs="Times New Roman"/>
          <w:color w:val="37393C"/>
          <w:kern w:val="0"/>
          <w:sz w:val="27"/>
          <w:szCs w:val="27"/>
          <w14:ligatures w14:val="none"/>
        </w:rPr>
        <w:t xml:space="preserve">, R., </w:t>
      </w:r>
      <w:r w:rsidR="00EE035C">
        <w:rPr>
          <w:rFonts w:ascii="Times New Roman" w:eastAsia="Times New Roman" w:hAnsi="Times New Roman" w:cs="Times New Roman"/>
          <w:color w:val="37393C"/>
          <w:kern w:val="0"/>
          <w:sz w:val="27"/>
          <w:szCs w:val="27"/>
          <w14:ligatures w14:val="none"/>
        </w:rPr>
        <w:t>Salami</w:t>
      </w:r>
      <w:r w:rsidRPr="00E6717C">
        <w:rPr>
          <w:rFonts w:ascii="Times New Roman" w:eastAsia="Times New Roman" w:hAnsi="Times New Roman" w:cs="Times New Roman"/>
          <w:color w:val="37393C"/>
          <w:kern w:val="0"/>
          <w:sz w:val="27"/>
          <w:szCs w:val="27"/>
          <w14:ligatures w14:val="none"/>
        </w:rPr>
        <w:t>, A. and </w:t>
      </w:r>
      <w:proofErr w:type="spellStart"/>
      <w:r w:rsidRPr="00E6717C">
        <w:rPr>
          <w:rFonts w:ascii="Times New Roman" w:eastAsia="Times New Roman" w:hAnsi="Times New Roman" w:cs="Times New Roman"/>
          <w:color w:val="37393C"/>
          <w:kern w:val="0"/>
          <w:sz w:val="27"/>
          <w:szCs w:val="27"/>
          <w14:ligatures w14:val="none"/>
        </w:rPr>
        <w:t>Ganepola</w:t>
      </w:r>
      <w:proofErr w:type="spellEnd"/>
      <w:r w:rsidRPr="00E6717C">
        <w:rPr>
          <w:rFonts w:ascii="Times New Roman" w:eastAsia="Times New Roman" w:hAnsi="Times New Roman" w:cs="Times New Roman"/>
          <w:color w:val="37393C"/>
          <w:kern w:val="0"/>
          <w:sz w:val="27"/>
          <w:szCs w:val="27"/>
          <w14:ligatures w14:val="none"/>
        </w:rPr>
        <w:t>, C. N. (2023) 'CSR, credibility, employees’ rights and legitimacy during a crisis: a critical analysis of British Airways, WizAir and EasyJet cases' In: </w:t>
      </w:r>
      <w:r w:rsidRPr="00E6717C">
        <w:rPr>
          <w:rFonts w:ascii="Times New Roman" w:eastAsia="Times New Roman" w:hAnsi="Times New Roman" w:cs="Times New Roman"/>
          <w:i/>
          <w:iCs/>
          <w:color w:val="37393C"/>
          <w:kern w:val="0"/>
          <w:sz w:val="27"/>
          <w:szCs w:val="27"/>
          <w14:ligatures w14:val="none"/>
        </w:rPr>
        <w:t>Employee relations</w:t>
      </w:r>
      <w:r w:rsidRPr="00E6717C">
        <w:rPr>
          <w:rFonts w:ascii="Times New Roman" w:eastAsia="Times New Roman" w:hAnsi="Times New Roman" w:cs="Times New Roman"/>
          <w:color w:val="37393C"/>
          <w:kern w:val="0"/>
          <w:sz w:val="27"/>
          <w:szCs w:val="27"/>
          <w14:ligatures w14:val="none"/>
        </w:rPr>
        <w:t> 45 (1) pp.1–20. At: </w:t>
      </w:r>
      <w:hyperlink r:id="rId21" w:history="1">
        <w:r w:rsidRPr="00E6717C">
          <w:rPr>
            <w:rFonts w:ascii="Times New Roman" w:eastAsia="Times New Roman" w:hAnsi="Times New Roman" w:cs="Times New Roman"/>
            <w:color w:val="0563C1"/>
            <w:kern w:val="0"/>
            <w:sz w:val="27"/>
            <w:szCs w:val="27"/>
            <w:u w:val="single"/>
            <w14:ligatures w14:val="none"/>
          </w:rPr>
          <w:t>http://dx.doi.org/10.1108/er-11-2021-0517</w:t>
        </w:r>
      </w:hyperlink>
    </w:p>
    <w:p w14:paraId="4118E34A" w14:textId="5E3D1002" w:rsidR="00E6717C" w:rsidRPr="00E6717C" w:rsidRDefault="00E6717C" w:rsidP="00E6717C">
      <w:pPr>
        <w:ind w:hanging="270"/>
        <w:jc w:val="both"/>
        <w:divId w:val="427895215"/>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Koenigsberg, O., Muller, E. and </w:t>
      </w:r>
      <w:r w:rsidR="00EE035C">
        <w:rPr>
          <w:rFonts w:ascii="Times New Roman" w:eastAsia="Times New Roman" w:hAnsi="Times New Roman" w:cs="Times New Roman"/>
          <w:color w:val="37393C"/>
          <w:kern w:val="0"/>
          <w:sz w:val="27"/>
          <w:szCs w:val="27"/>
          <w14:ligatures w14:val="none"/>
        </w:rPr>
        <w:t>Volcanism</w:t>
      </w:r>
      <w:r w:rsidRPr="00E6717C">
        <w:rPr>
          <w:rFonts w:ascii="Times New Roman" w:eastAsia="Times New Roman" w:hAnsi="Times New Roman" w:cs="Times New Roman"/>
          <w:color w:val="37393C"/>
          <w:kern w:val="0"/>
          <w:sz w:val="27"/>
          <w:szCs w:val="27"/>
          <w14:ligatures w14:val="none"/>
        </w:rPr>
        <w:t>, N. J. (2008) 'easyJet® pricing strategy: Should low-fare airlines offer last-minute deals?' In: </w:t>
      </w:r>
      <w:r w:rsidRPr="00E6717C">
        <w:rPr>
          <w:rFonts w:ascii="Times New Roman" w:eastAsia="Times New Roman" w:hAnsi="Times New Roman" w:cs="Times New Roman"/>
          <w:i/>
          <w:iCs/>
          <w:color w:val="37393C"/>
          <w:kern w:val="0"/>
          <w:sz w:val="27"/>
          <w:szCs w:val="27"/>
          <w14:ligatures w14:val="none"/>
        </w:rPr>
        <w:t>Quantitative marketing and economics</w:t>
      </w:r>
      <w:r w:rsidRPr="00E6717C">
        <w:rPr>
          <w:rFonts w:ascii="Times New Roman" w:eastAsia="Times New Roman" w:hAnsi="Times New Roman" w:cs="Times New Roman"/>
          <w:color w:val="37393C"/>
          <w:kern w:val="0"/>
          <w:sz w:val="27"/>
          <w:szCs w:val="27"/>
          <w14:ligatures w14:val="none"/>
        </w:rPr>
        <w:t> 6 (3) pp.279–297. At: </w:t>
      </w:r>
      <w:hyperlink r:id="rId22" w:history="1">
        <w:r w:rsidRPr="00E6717C">
          <w:rPr>
            <w:rFonts w:ascii="Times New Roman" w:eastAsia="Times New Roman" w:hAnsi="Times New Roman" w:cs="Times New Roman"/>
            <w:color w:val="0563C1"/>
            <w:kern w:val="0"/>
            <w:sz w:val="27"/>
            <w:szCs w:val="27"/>
            <w:u w:val="single"/>
            <w14:ligatures w14:val="none"/>
          </w:rPr>
          <w:t>http://dx.doi.org/10.1007/s11129-007-9036-2</w:t>
        </w:r>
      </w:hyperlink>
    </w:p>
    <w:p w14:paraId="72D45BCE" w14:textId="151F38F8" w:rsidR="00E6717C" w:rsidRPr="00E6717C" w:rsidRDefault="00E6717C" w:rsidP="00E6717C">
      <w:pPr>
        <w:ind w:hanging="270"/>
        <w:jc w:val="both"/>
        <w:divId w:val="547690793"/>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proofErr w:type="spellStart"/>
      <w:r w:rsidRPr="00E6717C">
        <w:rPr>
          <w:rFonts w:ascii="Times New Roman" w:eastAsia="Times New Roman" w:hAnsi="Times New Roman" w:cs="Times New Roman"/>
          <w:color w:val="37393C"/>
          <w:kern w:val="0"/>
          <w:sz w:val="27"/>
          <w:szCs w:val="27"/>
          <w14:ligatures w14:val="none"/>
        </w:rPr>
        <w:t>Malighetti</w:t>
      </w:r>
      <w:proofErr w:type="spellEnd"/>
      <w:r w:rsidRPr="00E6717C">
        <w:rPr>
          <w:rFonts w:ascii="Times New Roman" w:eastAsia="Times New Roman" w:hAnsi="Times New Roman" w:cs="Times New Roman"/>
          <w:color w:val="37393C"/>
          <w:kern w:val="0"/>
          <w:sz w:val="27"/>
          <w:szCs w:val="27"/>
          <w14:ligatures w14:val="none"/>
        </w:rPr>
        <w:t>, P., </w:t>
      </w:r>
      <w:proofErr w:type="spellStart"/>
      <w:r w:rsidRPr="00E6717C">
        <w:rPr>
          <w:rFonts w:ascii="Times New Roman" w:eastAsia="Times New Roman" w:hAnsi="Times New Roman" w:cs="Times New Roman"/>
          <w:color w:val="37393C"/>
          <w:kern w:val="0"/>
          <w:sz w:val="27"/>
          <w:szCs w:val="27"/>
          <w14:ligatures w14:val="none"/>
        </w:rPr>
        <w:t>Paleari</w:t>
      </w:r>
      <w:proofErr w:type="spellEnd"/>
      <w:r w:rsidRPr="00E6717C">
        <w:rPr>
          <w:rFonts w:ascii="Times New Roman" w:eastAsia="Times New Roman" w:hAnsi="Times New Roman" w:cs="Times New Roman"/>
          <w:color w:val="37393C"/>
          <w:kern w:val="0"/>
          <w:sz w:val="27"/>
          <w:szCs w:val="27"/>
          <w14:ligatures w14:val="none"/>
        </w:rPr>
        <w:t>, S. and </w:t>
      </w:r>
      <w:r w:rsidR="00EE035C">
        <w:rPr>
          <w:rFonts w:ascii="Times New Roman" w:eastAsia="Times New Roman" w:hAnsi="Times New Roman" w:cs="Times New Roman"/>
          <w:color w:val="37393C"/>
          <w:kern w:val="0"/>
          <w:sz w:val="27"/>
          <w:szCs w:val="27"/>
          <w14:ligatures w14:val="none"/>
        </w:rPr>
        <w:t>Redondo</w:t>
      </w:r>
      <w:r w:rsidRPr="00E6717C">
        <w:rPr>
          <w:rFonts w:ascii="Times New Roman" w:eastAsia="Times New Roman" w:hAnsi="Times New Roman" w:cs="Times New Roman"/>
          <w:color w:val="37393C"/>
          <w:kern w:val="0"/>
          <w:sz w:val="27"/>
          <w:szCs w:val="27"/>
          <w14:ligatures w14:val="none"/>
        </w:rPr>
        <w:t>, R. (2015) 'EasyJet pricing strategy: determinants and developments' In: </w:t>
      </w:r>
      <w:r w:rsidR="00EE035C">
        <w:rPr>
          <w:rFonts w:ascii="Times New Roman" w:eastAsia="Times New Roman" w:hAnsi="Times New Roman" w:cs="Times New Roman"/>
          <w:i/>
          <w:iCs/>
          <w:color w:val="37393C"/>
          <w:kern w:val="0"/>
          <w:sz w:val="27"/>
          <w:szCs w:val="27"/>
          <w14:ligatures w14:val="none"/>
        </w:rPr>
        <w:t>Transport metrics</w:t>
      </w:r>
      <w:r w:rsidRPr="00E6717C">
        <w:rPr>
          <w:rFonts w:ascii="Times New Roman" w:eastAsia="Times New Roman" w:hAnsi="Times New Roman" w:cs="Times New Roman"/>
          <w:i/>
          <w:iCs/>
          <w:color w:val="37393C"/>
          <w:kern w:val="0"/>
          <w:sz w:val="27"/>
          <w:szCs w:val="27"/>
          <w14:ligatures w14:val="none"/>
        </w:rPr>
        <w:t> A Transport Science</w:t>
      </w:r>
      <w:r w:rsidRPr="00E6717C">
        <w:rPr>
          <w:rFonts w:ascii="Times New Roman" w:eastAsia="Times New Roman" w:hAnsi="Times New Roman" w:cs="Times New Roman"/>
          <w:color w:val="37393C"/>
          <w:kern w:val="0"/>
          <w:sz w:val="27"/>
          <w:szCs w:val="27"/>
          <w14:ligatures w14:val="none"/>
        </w:rPr>
        <w:t> 11 (8) pp.686–701. At: </w:t>
      </w:r>
      <w:hyperlink r:id="rId23" w:history="1">
        <w:r w:rsidRPr="00E6717C">
          <w:rPr>
            <w:rFonts w:ascii="Times New Roman" w:eastAsia="Times New Roman" w:hAnsi="Times New Roman" w:cs="Times New Roman"/>
            <w:color w:val="0563C1"/>
            <w:kern w:val="0"/>
            <w:sz w:val="27"/>
            <w:szCs w:val="27"/>
            <w:u w:val="single"/>
            <w14:ligatures w14:val="none"/>
          </w:rPr>
          <w:t>http://dx.doi.org/10.1080/23249935.2015.1063021</w:t>
        </w:r>
      </w:hyperlink>
    </w:p>
    <w:p w14:paraId="57D2EA71" w14:textId="05DACA2B" w:rsidR="00E6717C" w:rsidRPr="00E6717C" w:rsidRDefault="00E6717C" w:rsidP="00E6717C">
      <w:pPr>
        <w:ind w:hanging="270"/>
        <w:jc w:val="both"/>
        <w:divId w:val="1007319446"/>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00EE035C">
        <w:rPr>
          <w:rFonts w:ascii="Times New Roman" w:eastAsia="Times New Roman" w:hAnsi="Times New Roman" w:cs="Times New Roman"/>
          <w:color w:val="37393C"/>
          <w:kern w:val="0"/>
          <w:sz w:val="27"/>
          <w:szCs w:val="27"/>
          <w14:ligatures w14:val="none"/>
        </w:rPr>
        <w:t>Morality I</w:t>
      </w:r>
      <w:r w:rsidRPr="00E6717C">
        <w:rPr>
          <w:rFonts w:ascii="Times New Roman" w:eastAsia="Times New Roman" w:hAnsi="Times New Roman" w:cs="Times New Roman"/>
          <w:color w:val="37393C"/>
          <w:kern w:val="0"/>
          <w:sz w:val="27"/>
          <w:szCs w:val="27"/>
          <w14:ligatures w14:val="none"/>
        </w:rPr>
        <w:t>, C., Cattaneo, M., </w:t>
      </w:r>
      <w:r w:rsidR="00EE035C">
        <w:rPr>
          <w:rFonts w:ascii="Times New Roman" w:eastAsia="Times New Roman" w:hAnsi="Times New Roman" w:cs="Times New Roman"/>
          <w:color w:val="37393C"/>
          <w:kern w:val="0"/>
          <w:sz w:val="27"/>
          <w:szCs w:val="27"/>
          <w14:ligatures w14:val="none"/>
        </w:rPr>
        <w:t>y</w:t>
      </w:r>
      <w:r w:rsidRPr="00E6717C">
        <w:rPr>
          <w:rFonts w:ascii="Times New Roman" w:eastAsia="Times New Roman" w:hAnsi="Times New Roman" w:cs="Times New Roman"/>
          <w:color w:val="37393C"/>
          <w:kern w:val="0"/>
          <w:sz w:val="27"/>
          <w:szCs w:val="27"/>
          <w14:ligatures w14:val="none"/>
        </w:rPr>
        <w:t>, P. and </w:t>
      </w:r>
      <w:r w:rsidR="00EE035C">
        <w:rPr>
          <w:rFonts w:ascii="Times New Roman" w:eastAsia="Times New Roman" w:hAnsi="Times New Roman" w:cs="Times New Roman"/>
          <w:color w:val="37393C"/>
          <w:kern w:val="0"/>
          <w:sz w:val="27"/>
          <w:szCs w:val="27"/>
          <w14:ligatures w14:val="none"/>
        </w:rPr>
        <w:t>Redondo</w:t>
      </w:r>
      <w:r w:rsidRPr="00E6717C">
        <w:rPr>
          <w:rFonts w:ascii="Times New Roman" w:eastAsia="Times New Roman" w:hAnsi="Times New Roman" w:cs="Times New Roman"/>
          <w:color w:val="37393C"/>
          <w:kern w:val="0"/>
          <w:sz w:val="27"/>
          <w:szCs w:val="27"/>
          <w14:ligatures w14:val="none"/>
        </w:rPr>
        <w:t>, R. (2017) 'Multi-dimensional price elasticity for leisure and business destinations in the low-cost air transport market: Evidence from easyJet' In: </w:t>
      </w:r>
      <w:r w:rsidRPr="00E6717C">
        <w:rPr>
          <w:rFonts w:ascii="Times New Roman" w:eastAsia="Times New Roman" w:hAnsi="Times New Roman" w:cs="Times New Roman"/>
          <w:i/>
          <w:iCs/>
          <w:color w:val="37393C"/>
          <w:kern w:val="0"/>
          <w:sz w:val="27"/>
          <w:szCs w:val="27"/>
          <w14:ligatures w14:val="none"/>
        </w:rPr>
        <w:t>Tourism management</w:t>
      </w:r>
      <w:r w:rsidRPr="00E6717C">
        <w:rPr>
          <w:rFonts w:ascii="Times New Roman" w:eastAsia="Times New Roman" w:hAnsi="Times New Roman" w:cs="Times New Roman"/>
          <w:color w:val="37393C"/>
          <w:kern w:val="0"/>
          <w:sz w:val="27"/>
          <w:szCs w:val="27"/>
          <w14:ligatures w14:val="none"/>
        </w:rPr>
        <w:t> 61 pp.23–34. At: </w:t>
      </w:r>
      <w:hyperlink r:id="rId24" w:history="1">
        <w:r w:rsidRPr="00E6717C">
          <w:rPr>
            <w:rFonts w:ascii="Times New Roman" w:eastAsia="Times New Roman" w:hAnsi="Times New Roman" w:cs="Times New Roman"/>
            <w:color w:val="0563C1"/>
            <w:kern w:val="0"/>
            <w:sz w:val="27"/>
            <w:szCs w:val="27"/>
            <w:u w:val="single"/>
            <w14:ligatures w14:val="none"/>
          </w:rPr>
          <w:t>http://dx.doi.org/10.1016/j.tourman.2017.01.009</w:t>
        </w:r>
      </w:hyperlink>
    </w:p>
    <w:p w14:paraId="5178CD96" w14:textId="77777777" w:rsidR="00E6717C" w:rsidRPr="00E6717C" w:rsidRDefault="00E6717C" w:rsidP="00E6717C">
      <w:pPr>
        <w:ind w:hanging="270"/>
        <w:jc w:val="both"/>
        <w:divId w:val="230626584"/>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Owen, D. L., Swift, T. and Hunt, K. (2001) 'Questioning the role of stakeholder engagement in social and ethical accounting, auditing and reporting' In: </w:t>
      </w:r>
      <w:r w:rsidRPr="00E6717C">
        <w:rPr>
          <w:rFonts w:ascii="Times New Roman" w:eastAsia="Times New Roman" w:hAnsi="Times New Roman" w:cs="Times New Roman"/>
          <w:i/>
          <w:iCs/>
          <w:color w:val="37393C"/>
          <w:kern w:val="0"/>
          <w:sz w:val="27"/>
          <w:szCs w:val="27"/>
          <w14:ligatures w14:val="none"/>
        </w:rPr>
        <w:t>Accounting forum</w:t>
      </w:r>
      <w:r w:rsidRPr="00E6717C">
        <w:rPr>
          <w:rFonts w:ascii="Times New Roman" w:eastAsia="Times New Roman" w:hAnsi="Times New Roman" w:cs="Times New Roman"/>
          <w:color w:val="37393C"/>
          <w:kern w:val="0"/>
          <w:sz w:val="27"/>
          <w:szCs w:val="27"/>
          <w14:ligatures w14:val="none"/>
        </w:rPr>
        <w:t> 25 (3) pp.264–282. At: </w:t>
      </w:r>
      <w:hyperlink r:id="rId25" w:history="1">
        <w:r w:rsidRPr="00E6717C">
          <w:rPr>
            <w:rFonts w:ascii="Times New Roman" w:eastAsia="Times New Roman" w:hAnsi="Times New Roman" w:cs="Times New Roman"/>
            <w:color w:val="0563C1"/>
            <w:kern w:val="0"/>
            <w:sz w:val="27"/>
            <w:szCs w:val="27"/>
            <w:u w:val="single"/>
            <w14:ligatures w14:val="none"/>
          </w:rPr>
          <w:t>http://dx.doi.org/10.1111/1467-6303.00066</w:t>
        </w:r>
      </w:hyperlink>
    </w:p>
    <w:p w14:paraId="2273D9D9" w14:textId="3DEBC858" w:rsidR="00E6717C" w:rsidRPr="00E6717C" w:rsidRDefault="00E6717C" w:rsidP="00E6717C">
      <w:pPr>
        <w:ind w:hanging="270"/>
        <w:jc w:val="both"/>
        <w:divId w:val="1362627810"/>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Porter, M. E. (2008) </w:t>
      </w:r>
      <w:r w:rsidRPr="00E6717C">
        <w:rPr>
          <w:rFonts w:ascii="Times New Roman" w:eastAsia="Times New Roman" w:hAnsi="Times New Roman" w:cs="Times New Roman"/>
          <w:i/>
          <w:iCs/>
          <w:color w:val="37393C"/>
          <w:kern w:val="0"/>
          <w:sz w:val="27"/>
          <w:szCs w:val="27"/>
          <w14:ligatures w14:val="none"/>
        </w:rPr>
        <w:t xml:space="preserve">Competitive strategy: Techniques for </w:t>
      </w:r>
      <w:r w:rsidR="00EE035C">
        <w:rPr>
          <w:rFonts w:ascii="Times New Roman" w:eastAsia="Times New Roman" w:hAnsi="Times New Roman" w:cs="Times New Roman"/>
          <w:i/>
          <w:iCs/>
          <w:color w:val="37393C"/>
          <w:kern w:val="0"/>
          <w:sz w:val="27"/>
          <w:szCs w:val="27"/>
          <w14:ligatures w14:val="none"/>
        </w:rPr>
        <w:t>analysing</w:t>
      </w:r>
      <w:r w:rsidRPr="00E6717C">
        <w:rPr>
          <w:rFonts w:ascii="Times New Roman" w:eastAsia="Times New Roman" w:hAnsi="Times New Roman" w:cs="Times New Roman"/>
          <w:i/>
          <w:iCs/>
          <w:color w:val="37393C"/>
          <w:kern w:val="0"/>
          <w:sz w:val="27"/>
          <w:szCs w:val="27"/>
          <w14:ligatures w14:val="none"/>
        </w:rPr>
        <w:t xml:space="preserve"> industries and competitors</w:t>
      </w:r>
      <w:r w:rsidRPr="00E6717C">
        <w:rPr>
          <w:rFonts w:ascii="Times New Roman" w:eastAsia="Times New Roman" w:hAnsi="Times New Roman" w:cs="Times New Roman"/>
          <w:color w:val="37393C"/>
          <w:kern w:val="0"/>
          <w:sz w:val="27"/>
          <w:szCs w:val="27"/>
          <w14:ligatures w14:val="none"/>
        </w:rPr>
        <w:t xml:space="preserve">. (s.l.): Simon and </w:t>
      </w:r>
      <w:r w:rsidR="00EE035C">
        <w:rPr>
          <w:rFonts w:ascii="Times New Roman" w:eastAsia="Times New Roman" w:hAnsi="Times New Roman" w:cs="Times New Roman"/>
          <w:color w:val="37393C"/>
          <w:kern w:val="0"/>
          <w:sz w:val="27"/>
          <w:szCs w:val="27"/>
          <w14:ligatures w14:val="none"/>
        </w:rPr>
        <w:t>Schussed</w:t>
      </w:r>
      <w:r w:rsidRPr="00E6717C">
        <w:rPr>
          <w:rFonts w:ascii="Times New Roman" w:eastAsia="Times New Roman" w:hAnsi="Times New Roman" w:cs="Times New Roman"/>
          <w:color w:val="37393C"/>
          <w:kern w:val="0"/>
          <w:sz w:val="27"/>
          <w:szCs w:val="27"/>
          <w14:ligatures w14:val="none"/>
        </w:rPr>
        <w:t>.</w:t>
      </w:r>
    </w:p>
    <w:p w14:paraId="517911F4" w14:textId="77777777" w:rsidR="00E6717C" w:rsidRPr="00E6717C" w:rsidRDefault="00E6717C" w:rsidP="00E6717C">
      <w:pPr>
        <w:ind w:hanging="270"/>
        <w:jc w:val="both"/>
        <w:divId w:val="1400178533"/>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lastRenderedPageBreak/>
        <w:t>• </w:t>
      </w:r>
      <w:r w:rsidRPr="00E6717C">
        <w:rPr>
          <w:rFonts w:ascii="Times New Roman" w:eastAsia="Times New Roman" w:hAnsi="Times New Roman" w:cs="Times New Roman"/>
          <w:color w:val="37393C"/>
          <w:kern w:val="0"/>
          <w:sz w:val="27"/>
          <w:szCs w:val="27"/>
          <w14:ligatures w14:val="none"/>
        </w:rPr>
        <w:t>Rahman, M. (2012) 'Developing a multi-criteria decision making model for PESTEL analysis' In: </w:t>
      </w:r>
      <w:r w:rsidRPr="00E6717C">
        <w:rPr>
          <w:rFonts w:ascii="Times New Roman" w:eastAsia="Times New Roman" w:hAnsi="Times New Roman" w:cs="Times New Roman"/>
          <w:i/>
          <w:iCs/>
          <w:color w:val="37393C"/>
          <w:kern w:val="0"/>
          <w:sz w:val="27"/>
          <w:szCs w:val="27"/>
          <w14:ligatures w14:val="none"/>
        </w:rPr>
        <w:t>International Journal of Business and Management</w:t>
      </w:r>
      <w:r w:rsidRPr="00E6717C">
        <w:rPr>
          <w:rFonts w:ascii="Times New Roman" w:eastAsia="Times New Roman" w:hAnsi="Times New Roman" w:cs="Times New Roman"/>
          <w:color w:val="37393C"/>
          <w:kern w:val="0"/>
          <w:sz w:val="27"/>
          <w:szCs w:val="27"/>
          <w14:ligatures w14:val="none"/>
        </w:rPr>
        <w:t> 7 (24)</w:t>
      </w:r>
    </w:p>
    <w:p w14:paraId="2820E545" w14:textId="366DBDE2" w:rsidR="00F838E2" w:rsidRDefault="00E6717C" w:rsidP="00F838E2">
      <w:pPr>
        <w:ind w:left="540" w:hanging="270"/>
        <w:jc w:val="both"/>
        <w:divId w:val="951784467"/>
        <w:rPr>
          <w:rFonts w:ascii="-webkit-standard" w:eastAsia="Times New Roman" w:hAnsi="-webkit-standard" w:cs="Times New Roman"/>
          <w:color w:val="000000"/>
          <w:kern w:val="0"/>
          <w:sz w:val="27"/>
          <w:szCs w:val="27"/>
          <w14:ligatures w14:val="none"/>
        </w:rPr>
      </w:pPr>
      <w:r w:rsidRPr="00E6717C">
        <w:rPr>
          <w:rFonts w:ascii="Symbol" w:eastAsia="Times New Roman" w:hAnsi="Symbol" w:cs="Times New Roman"/>
          <w:color w:val="000000"/>
          <w:kern w:val="0"/>
          <w:sz w:val="27"/>
          <w:szCs w:val="27"/>
          <w14:ligatures w14:val="none"/>
        </w:rPr>
        <w:t>• </w:t>
      </w:r>
      <w:r w:rsidRPr="00E6717C">
        <w:rPr>
          <w:rFonts w:ascii="Times New Roman" w:eastAsia="Times New Roman" w:hAnsi="Times New Roman" w:cs="Times New Roman"/>
          <w:color w:val="37393C"/>
          <w:kern w:val="0"/>
          <w:sz w:val="27"/>
          <w:szCs w:val="27"/>
          <w14:ligatures w14:val="none"/>
        </w:rPr>
        <w:t>Rahman, M. (2023) </w:t>
      </w:r>
      <w:r w:rsidRPr="00E6717C">
        <w:rPr>
          <w:rFonts w:ascii="Times New Roman" w:eastAsia="Times New Roman" w:hAnsi="Times New Roman" w:cs="Times New Roman"/>
          <w:i/>
          <w:iCs/>
          <w:color w:val="37393C"/>
          <w:kern w:val="0"/>
          <w:sz w:val="27"/>
          <w:szCs w:val="27"/>
          <w14:ligatures w14:val="none"/>
        </w:rPr>
        <w:t>PESTEL Analysis of the aviation (airline) industry</w:t>
      </w:r>
      <w:r w:rsidRPr="00E6717C">
        <w:rPr>
          <w:rFonts w:ascii="Times New Roman" w:eastAsia="Times New Roman" w:hAnsi="Times New Roman" w:cs="Times New Roman"/>
          <w:color w:val="37393C"/>
          <w:kern w:val="0"/>
          <w:sz w:val="27"/>
          <w:szCs w:val="27"/>
          <w14:ligatures w14:val="none"/>
        </w:rPr>
        <w:t>. At: </w:t>
      </w:r>
      <w:hyperlink r:id="rId26" w:history="1">
        <w:r w:rsidRPr="00E6717C">
          <w:rPr>
            <w:rFonts w:ascii="Times New Roman" w:eastAsia="Times New Roman" w:hAnsi="Times New Roman" w:cs="Times New Roman"/>
            <w:color w:val="0563C1"/>
            <w:kern w:val="0"/>
            <w:sz w:val="27"/>
            <w:szCs w:val="27"/>
            <w:u w:val="single"/>
            <w14:ligatures w14:val="none"/>
          </w:rPr>
          <w:t>https://www.howandwhat.net/pestel-analysis-aviation-airline-industry/</w:t>
        </w:r>
      </w:hyperlink>
    </w:p>
    <w:p w14:paraId="2C67E1D9" w14:textId="77777777" w:rsidR="00F838E2" w:rsidRPr="00F838E2" w:rsidRDefault="00F838E2" w:rsidP="00F838E2">
      <w:pPr>
        <w:ind w:left="540" w:hanging="270"/>
        <w:jc w:val="both"/>
        <w:divId w:val="951784467"/>
        <w:rPr>
          <w:rFonts w:ascii="-webkit-standard" w:eastAsia="Times New Roman" w:hAnsi="-webkit-standard" w:cs="Times New Roman"/>
          <w:color w:val="000000"/>
          <w:kern w:val="0"/>
          <w:sz w:val="27"/>
          <w:szCs w:val="27"/>
          <w14:ligatures w14:val="none"/>
        </w:rPr>
      </w:pPr>
    </w:p>
    <w:p w14:paraId="2FCF503B" w14:textId="77777777" w:rsidR="00F838E2" w:rsidRPr="00F838E2" w:rsidRDefault="00F838E2" w:rsidP="00F838E2">
      <w:pPr>
        <w:ind w:hanging="270"/>
        <w:jc w:val="both"/>
        <w:divId w:val="676274468"/>
        <w:rPr>
          <w:rFonts w:ascii="-webkit-standard" w:eastAsia="Times New Roman" w:hAnsi="-webkit-standard" w:cs="Times New Roman"/>
          <w:color w:val="000000"/>
          <w:kern w:val="0"/>
          <w:sz w:val="27"/>
          <w:szCs w:val="27"/>
          <w14:ligatures w14:val="none"/>
        </w:rPr>
      </w:pPr>
      <w:proofErr w:type="spellStart"/>
      <w:r w:rsidRPr="00F838E2">
        <w:rPr>
          <w:rFonts w:ascii="Times New Roman" w:eastAsia="Times New Roman" w:hAnsi="Times New Roman" w:cs="Times New Roman"/>
          <w:color w:val="37393C"/>
          <w:kern w:val="0"/>
          <w:sz w:val="27"/>
          <w:szCs w:val="27"/>
          <w14:ligatures w14:val="none"/>
        </w:rPr>
        <w:t>Trzebiatowska</w:t>
      </w:r>
      <w:proofErr w:type="spellEnd"/>
      <w:r w:rsidRPr="00F838E2">
        <w:rPr>
          <w:rFonts w:ascii="Times New Roman" w:eastAsia="Times New Roman" w:hAnsi="Times New Roman" w:cs="Times New Roman"/>
          <w:color w:val="37393C"/>
          <w:kern w:val="0"/>
          <w:sz w:val="27"/>
          <w:szCs w:val="27"/>
          <w14:ligatures w14:val="none"/>
        </w:rPr>
        <w:t>, M. (2010) 'The advent of the ‘EasyJet priest’: Dilemmas of Polish Catholic integration in the UK' In: </w:t>
      </w:r>
      <w:r w:rsidRPr="00F838E2">
        <w:rPr>
          <w:rFonts w:ascii="Times New Roman" w:eastAsia="Times New Roman" w:hAnsi="Times New Roman" w:cs="Times New Roman"/>
          <w:i/>
          <w:iCs/>
          <w:color w:val="37393C"/>
          <w:kern w:val="0"/>
          <w:sz w:val="27"/>
          <w:szCs w:val="27"/>
          <w14:ligatures w14:val="none"/>
        </w:rPr>
        <w:t>Sociology</w:t>
      </w:r>
      <w:r w:rsidRPr="00F838E2">
        <w:rPr>
          <w:rFonts w:ascii="Times New Roman" w:eastAsia="Times New Roman" w:hAnsi="Times New Roman" w:cs="Times New Roman"/>
          <w:color w:val="37393C"/>
          <w:kern w:val="0"/>
          <w:sz w:val="27"/>
          <w:szCs w:val="27"/>
          <w14:ligatures w14:val="none"/>
        </w:rPr>
        <w:t> 44 (6) pp.1055–1072. At: </w:t>
      </w:r>
      <w:hyperlink r:id="rId27" w:history="1">
        <w:r w:rsidRPr="00F838E2">
          <w:rPr>
            <w:rFonts w:ascii="Times New Roman" w:eastAsia="Times New Roman" w:hAnsi="Times New Roman" w:cs="Times New Roman"/>
            <w:color w:val="0563C1"/>
            <w:kern w:val="0"/>
            <w:sz w:val="27"/>
            <w:szCs w:val="27"/>
            <w:u w:val="single"/>
            <w14:ligatures w14:val="none"/>
          </w:rPr>
          <w:t>http://dx.doi.org/10.1177/0038038510381618</w:t>
        </w:r>
      </w:hyperlink>
    </w:p>
    <w:p w14:paraId="3F45BD27" w14:textId="37523FCE" w:rsidR="00F838E2" w:rsidRPr="00F838E2" w:rsidRDefault="00F838E2" w:rsidP="00F838E2">
      <w:pPr>
        <w:ind w:hanging="270"/>
        <w:jc w:val="both"/>
        <w:divId w:val="1644461889"/>
        <w:rPr>
          <w:rFonts w:ascii="-webkit-standard" w:eastAsia="Times New Roman" w:hAnsi="-webkit-standard" w:cs="Times New Roman"/>
          <w:color w:val="000000"/>
          <w:kern w:val="0"/>
          <w:sz w:val="27"/>
          <w:szCs w:val="27"/>
          <w14:ligatures w14:val="none"/>
        </w:rPr>
      </w:pPr>
      <w:r w:rsidRPr="00F838E2">
        <w:rPr>
          <w:rFonts w:ascii="Symbol" w:eastAsia="Times New Roman" w:hAnsi="Symbol" w:cs="Times New Roman"/>
          <w:color w:val="000000"/>
          <w:kern w:val="0"/>
          <w:sz w:val="27"/>
          <w:szCs w:val="27"/>
          <w14:ligatures w14:val="none"/>
        </w:rPr>
        <w:t>• </w:t>
      </w:r>
      <w:r w:rsidRPr="00F838E2">
        <w:rPr>
          <w:rFonts w:ascii="Times New Roman" w:eastAsia="Times New Roman" w:hAnsi="Times New Roman" w:cs="Times New Roman"/>
          <w:color w:val="37393C"/>
          <w:kern w:val="0"/>
          <w:sz w:val="27"/>
          <w:szCs w:val="27"/>
          <w14:ligatures w14:val="none"/>
        </w:rPr>
        <w:t>Van </w:t>
      </w:r>
      <w:r w:rsidR="00EE035C">
        <w:rPr>
          <w:rFonts w:ascii="Times New Roman" w:eastAsia="Times New Roman" w:hAnsi="Times New Roman" w:cs="Times New Roman"/>
          <w:color w:val="37393C"/>
          <w:kern w:val="0"/>
          <w:sz w:val="27"/>
          <w:szCs w:val="27"/>
          <w14:ligatures w14:val="none"/>
        </w:rPr>
        <w:t>Stave ten</w:t>
      </w:r>
      <w:r w:rsidRPr="00F838E2">
        <w:rPr>
          <w:rFonts w:ascii="Times New Roman" w:eastAsia="Times New Roman" w:hAnsi="Times New Roman" w:cs="Times New Roman"/>
          <w:color w:val="37393C"/>
          <w:kern w:val="0"/>
          <w:sz w:val="27"/>
          <w:szCs w:val="27"/>
          <w14:ligatures w14:val="none"/>
        </w:rPr>
        <w:t>, I. (2007) 'Beyond utilitarianism and deontology: Ethics in economics' In: </w:t>
      </w:r>
      <w:r w:rsidRPr="00F838E2">
        <w:rPr>
          <w:rFonts w:ascii="Times New Roman" w:eastAsia="Times New Roman" w:hAnsi="Times New Roman" w:cs="Times New Roman"/>
          <w:i/>
          <w:iCs/>
          <w:color w:val="37393C"/>
          <w:kern w:val="0"/>
          <w:sz w:val="27"/>
          <w:szCs w:val="27"/>
          <w14:ligatures w14:val="none"/>
        </w:rPr>
        <w:t>Review of political economy</w:t>
      </w:r>
      <w:r w:rsidRPr="00F838E2">
        <w:rPr>
          <w:rFonts w:ascii="Times New Roman" w:eastAsia="Times New Roman" w:hAnsi="Times New Roman" w:cs="Times New Roman"/>
          <w:color w:val="37393C"/>
          <w:kern w:val="0"/>
          <w:sz w:val="27"/>
          <w:szCs w:val="27"/>
          <w14:ligatures w14:val="none"/>
        </w:rPr>
        <w:t> 19 (1) pp.21–35. At: </w:t>
      </w:r>
      <w:hyperlink r:id="rId28" w:history="1">
        <w:r w:rsidRPr="00F838E2">
          <w:rPr>
            <w:rFonts w:ascii="Times New Roman" w:eastAsia="Times New Roman" w:hAnsi="Times New Roman" w:cs="Times New Roman"/>
            <w:color w:val="0563C1"/>
            <w:kern w:val="0"/>
            <w:sz w:val="27"/>
            <w:szCs w:val="27"/>
            <w:u w:val="single"/>
            <w14:ligatures w14:val="none"/>
          </w:rPr>
          <w:t>http://dx.doi.org/10.1080/09538250601080776</w:t>
        </w:r>
      </w:hyperlink>
    </w:p>
    <w:p w14:paraId="71765336" w14:textId="2188C0D9" w:rsidR="00F838E2" w:rsidRPr="00F838E2" w:rsidRDefault="00F838E2" w:rsidP="00F838E2">
      <w:pPr>
        <w:ind w:hanging="270"/>
        <w:jc w:val="both"/>
        <w:divId w:val="2108841907"/>
        <w:rPr>
          <w:rFonts w:ascii="-webkit-standard" w:eastAsia="Times New Roman" w:hAnsi="-webkit-standard" w:cs="Times New Roman"/>
          <w:color w:val="000000"/>
          <w:kern w:val="0"/>
          <w:sz w:val="27"/>
          <w:szCs w:val="27"/>
          <w14:ligatures w14:val="none"/>
        </w:rPr>
      </w:pPr>
      <w:r w:rsidRPr="00F838E2">
        <w:rPr>
          <w:rFonts w:ascii="Symbol" w:eastAsia="Times New Roman" w:hAnsi="Symbol" w:cs="Times New Roman"/>
          <w:color w:val="000000"/>
          <w:kern w:val="0"/>
          <w:sz w:val="27"/>
          <w:szCs w:val="27"/>
          <w14:ligatures w14:val="none"/>
        </w:rPr>
        <w:t>• </w:t>
      </w:r>
      <w:r w:rsidR="00EE035C">
        <w:rPr>
          <w:rFonts w:ascii="Times New Roman" w:eastAsia="Times New Roman" w:hAnsi="Times New Roman" w:cs="Times New Roman"/>
          <w:color w:val="37393C"/>
          <w:kern w:val="0"/>
          <w:sz w:val="27"/>
          <w:szCs w:val="27"/>
          <w14:ligatures w14:val="none"/>
        </w:rPr>
        <w:t>Whitehall</w:t>
      </w:r>
      <w:r w:rsidRPr="00F838E2">
        <w:rPr>
          <w:rFonts w:ascii="Times New Roman" w:eastAsia="Times New Roman" w:hAnsi="Times New Roman" w:cs="Times New Roman"/>
          <w:color w:val="37393C"/>
          <w:kern w:val="0"/>
          <w:sz w:val="27"/>
          <w:szCs w:val="27"/>
          <w14:ligatures w14:val="none"/>
        </w:rPr>
        <w:t>, M. (1997) 'Knowledge-based strategy to deliver sustained competitive advantage' In: </w:t>
      </w:r>
      <w:r w:rsidRPr="00F838E2">
        <w:rPr>
          <w:rFonts w:ascii="Times New Roman" w:eastAsia="Times New Roman" w:hAnsi="Times New Roman" w:cs="Times New Roman"/>
          <w:i/>
          <w:iCs/>
          <w:color w:val="37393C"/>
          <w:kern w:val="0"/>
          <w:sz w:val="27"/>
          <w:szCs w:val="27"/>
          <w14:ligatures w14:val="none"/>
        </w:rPr>
        <w:t>Long range planning</w:t>
      </w:r>
      <w:r w:rsidRPr="00F838E2">
        <w:rPr>
          <w:rFonts w:ascii="Times New Roman" w:eastAsia="Times New Roman" w:hAnsi="Times New Roman" w:cs="Times New Roman"/>
          <w:color w:val="37393C"/>
          <w:kern w:val="0"/>
          <w:sz w:val="27"/>
          <w:szCs w:val="27"/>
          <w14:ligatures w14:val="none"/>
        </w:rPr>
        <w:t> 30 (4) pp.621–627. At: </w:t>
      </w:r>
      <w:hyperlink r:id="rId29" w:history="1">
        <w:r w:rsidRPr="00F838E2">
          <w:rPr>
            <w:rFonts w:ascii="Times New Roman" w:eastAsia="Times New Roman" w:hAnsi="Times New Roman" w:cs="Times New Roman"/>
            <w:color w:val="0563C1"/>
            <w:kern w:val="0"/>
            <w:sz w:val="27"/>
            <w:szCs w:val="27"/>
            <w:u w:val="single"/>
            <w14:ligatures w14:val="none"/>
          </w:rPr>
          <w:t>http://dx.doi.org/10.1016/s0024-6301(97)00046-0</w:t>
        </w:r>
      </w:hyperlink>
    </w:p>
    <w:p w14:paraId="63633AD9" w14:textId="6E040871" w:rsidR="00F838E2" w:rsidRPr="00F838E2" w:rsidRDefault="00F838E2" w:rsidP="00F838E2">
      <w:pPr>
        <w:ind w:hanging="270"/>
        <w:jc w:val="both"/>
        <w:divId w:val="2046176848"/>
        <w:rPr>
          <w:rFonts w:ascii="-webkit-standard" w:eastAsia="Times New Roman" w:hAnsi="-webkit-standard" w:cs="Times New Roman"/>
          <w:color w:val="000000"/>
          <w:kern w:val="0"/>
          <w:sz w:val="27"/>
          <w:szCs w:val="27"/>
          <w14:ligatures w14:val="none"/>
        </w:rPr>
      </w:pPr>
      <w:r w:rsidRPr="00F838E2">
        <w:rPr>
          <w:rFonts w:ascii="Symbol" w:eastAsia="Times New Roman" w:hAnsi="Symbol" w:cs="Times New Roman"/>
          <w:color w:val="000000"/>
          <w:kern w:val="0"/>
          <w:sz w:val="27"/>
          <w:szCs w:val="27"/>
          <w14:ligatures w14:val="none"/>
        </w:rPr>
        <w:t>• </w:t>
      </w:r>
      <w:r w:rsidRPr="00F838E2">
        <w:rPr>
          <w:rFonts w:ascii="Times New Roman" w:eastAsia="Times New Roman" w:hAnsi="Times New Roman" w:cs="Times New Roman"/>
          <w:color w:val="37393C"/>
          <w:kern w:val="0"/>
          <w:sz w:val="27"/>
          <w:szCs w:val="27"/>
          <w14:ligatures w14:val="none"/>
        </w:rPr>
        <w:t>(S.d.) At: </w:t>
      </w:r>
      <w:hyperlink r:id="rId30" w:history="1">
        <w:r w:rsidRPr="00F838E2">
          <w:rPr>
            <w:rFonts w:ascii="Times New Roman" w:eastAsia="Times New Roman" w:hAnsi="Times New Roman" w:cs="Times New Roman"/>
            <w:color w:val="0563C1"/>
            <w:kern w:val="0"/>
            <w:sz w:val="27"/>
            <w:szCs w:val="27"/>
            <w:u w:val="single"/>
            <w14:ligatures w14:val="none"/>
          </w:rPr>
          <w:t>https://</w:t>
        </w:r>
        <w:proofErr w:type="spellStart"/>
        <w:r w:rsidRPr="00F838E2">
          <w:rPr>
            <w:rFonts w:ascii="Times New Roman" w:eastAsia="Times New Roman" w:hAnsi="Times New Roman" w:cs="Times New Roman"/>
            <w:color w:val="0563C1"/>
            <w:kern w:val="0"/>
            <w:sz w:val="27"/>
            <w:szCs w:val="27"/>
            <w:u w:val="single"/>
            <w14:ligatures w14:val="none"/>
          </w:rPr>
          <w:t>aviationstrategy.aero</w:t>
        </w:r>
        <w:proofErr w:type="spellEnd"/>
        <w:r w:rsidRPr="00F838E2">
          <w:rPr>
            <w:rFonts w:ascii="Times New Roman" w:eastAsia="Times New Roman" w:hAnsi="Times New Roman" w:cs="Times New Roman"/>
            <w:color w:val="0563C1"/>
            <w:kern w:val="0"/>
            <w:sz w:val="27"/>
            <w:szCs w:val="27"/>
            <w:u w:val="single"/>
            <w14:ligatures w14:val="none"/>
          </w:rPr>
          <w:t>/airlines/</w:t>
        </w:r>
        <w:proofErr w:type="spellStart"/>
        <w:r w:rsidRPr="00F838E2">
          <w:rPr>
            <w:rFonts w:ascii="Times New Roman" w:eastAsia="Times New Roman" w:hAnsi="Times New Roman" w:cs="Times New Roman"/>
            <w:color w:val="0563C1"/>
            <w:kern w:val="0"/>
            <w:sz w:val="27"/>
            <w:szCs w:val="27"/>
            <w:u w:val="single"/>
            <w14:ligatures w14:val="none"/>
          </w:rPr>
          <w:t>easyjet</w:t>
        </w:r>
        <w:proofErr w:type="spellEnd"/>
        <w:r w:rsidRPr="00F838E2">
          <w:rPr>
            <w:rFonts w:ascii="Times New Roman" w:eastAsia="Times New Roman" w:hAnsi="Times New Roman" w:cs="Times New Roman"/>
            <w:color w:val="0563C1"/>
            <w:kern w:val="0"/>
            <w:sz w:val="27"/>
            <w:szCs w:val="27"/>
            <w:u w:val="single"/>
            <w14:ligatures w14:val="none"/>
          </w:rPr>
          <w:t>/</w:t>
        </w:r>
      </w:hyperlink>
      <w:r w:rsidRPr="00F838E2">
        <w:rPr>
          <w:rFonts w:ascii="Times New Roman" w:eastAsia="Times New Roman" w:hAnsi="Times New Roman" w:cs="Times New Roman"/>
          <w:color w:val="37393C"/>
          <w:kern w:val="0"/>
          <w:sz w:val="27"/>
          <w:szCs w:val="27"/>
          <w14:ligatures w14:val="none"/>
        </w:rPr>
        <w:t xml:space="preserve">(Accessed </w:t>
      </w:r>
      <w:r w:rsidR="00450E87">
        <w:rPr>
          <w:rFonts w:ascii="Times New Roman" w:eastAsia="Times New Roman" w:hAnsi="Times New Roman" w:cs="Times New Roman"/>
          <w:color w:val="37393C"/>
          <w:kern w:val="0"/>
          <w:sz w:val="27"/>
          <w:szCs w:val="27"/>
          <w14:ligatures w14:val="none"/>
        </w:rPr>
        <w:t>22/07/</w:t>
      </w:r>
      <w:r w:rsidRPr="00F838E2">
        <w:rPr>
          <w:rFonts w:ascii="Times New Roman" w:eastAsia="Times New Roman" w:hAnsi="Times New Roman" w:cs="Times New Roman"/>
          <w:color w:val="37393C"/>
          <w:kern w:val="0"/>
          <w:sz w:val="27"/>
          <w:szCs w:val="27"/>
          <w14:ligatures w14:val="none"/>
        </w:rPr>
        <w:t>2023</w:t>
      </w:r>
    </w:p>
    <w:p w14:paraId="70D576D0" w14:textId="4EA669AA" w:rsidR="00F838E2" w:rsidRPr="00F838E2" w:rsidRDefault="00F838E2" w:rsidP="00F838E2">
      <w:pPr>
        <w:ind w:hanging="270"/>
        <w:jc w:val="both"/>
        <w:divId w:val="1329677387"/>
        <w:rPr>
          <w:rFonts w:ascii="-webkit-standard" w:eastAsia="Times New Roman" w:hAnsi="-webkit-standard" w:cs="Times New Roman"/>
          <w:color w:val="000000"/>
          <w:kern w:val="0"/>
          <w:sz w:val="27"/>
          <w:szCs w:val="27"/>
          <w14:ligatures w14:val="none"/>
        </w:rPr>
      </w:pPr>
      <w:r w:rsidRPr="00F838E2">
        <w:rPr>
          <w:rFonts w:ascii="Symbol" w:eastAsia="Times New Roman" w:hAnsi="Symbol" w:cs="Times New Roman"/>
          <w:color w:val="000000"/>
          <w:kern w:val="0"/>
          <w:sz w:val="27"/>
          <w:szCs w:val="27"/>
          <w14:ligatures w14:val="none"/>
        </w:rPr>
        <w:t>• </w:t>
      </w:r>
      <w:r w:rsidRPr="00F838E2">
        <w:rPr>
          <w:rFonts w:ascii="Times New Roman" w:eastAsia="Times New Roman" w:hAnsi="Times New Roman" w:cs="Times New Roman"/>
          <w:color w:val="37393C"/>
          <w:kern w:val="0"/>
          <w:sz w:val="27"/>
          <w:szCs w:val="27"/>
          <w14:ligatures w14:val="none"/>
        </w:rPr>
        <w:t>(S.d.) At: </w:t>
      </w:r>
      <w:hyperlink r:id="rId31" w:history="1">
        <w:r w:rsidRPr="00F838E2">
          <w:rPr>
            <w:rFonts w:ascii="Times New Roman" w:eastAsia="Times New Roman" w:hAnsi="Times New Roman" w:cs="Times New Roman"/>
            <w:color w:val="0563C1"/>
            <w:kern w:val="0"/>
            <w:sz w:val="27"/>
            <w:szCs w:val="27"/>
            <w:u w:val="single"/>
            <w14:ligatures w14:val="none"/>
          </w:rPr>
          <w:t>https://www.theguardian.com/business/2021/jul/08/easyjet-orders-12-new-aircraft-as-covid-crisis-hits-rivals</w:t>
        </w:r>
      </w:hyperlink>
      <w:r w:rsidRPr="00F838E2">
        <w:rPr>
          <w:rFonts w:ascii="Times New Roman" w:eastAsia="Times New Roman" w:hAnsi="Times New Roman" w:cs="Times New Roman"/>
          <w:color w:val="37393C"/>
          <w:kern w:val="0"/>
          <w:sz w:val="27"/>
          <w:szCs w:val="27"/>
          <w14:ligatures w14:val="none"/>
        </w:rPr>
        <w:t xml:space="preserve"> (Accessed </w:t>
      </w:r>
      <w:r w:rsidR="00314EA1">
        <w:rPr>
          <w:rFonts w:ascii="Times New Roman" w:eastAsia="Times New Roman" w:hAnsi="Times New Roman" w:cs="Times New Roman"/>
          <w:color w:val="37393C"/>
          <w:kern w:val="0"/>
          <w:sz w:val="27"/>
          <w:szCs w:val="27"/>
          <w14:ligatures w14:val="none"/>
        </w:rPr>
        <w:t>22/</w:t>
      </w:r>
      <w:r w:rsidR="00CB6BD8">
        <w:rPr>
          <w:rFonts w:ascii="Times New Roman" w:eastAsia="Times New Roman" w:hAnsi="Times New Roman" w:cs="Times New Roman"/>
          <w:color w:val="37393C"/>
          <w:kern w:val="0"/>
          <w:sz w:val="27"/>
          <w:szCs w:val="27"/>
          <w14:ligatures w14:val="none"/>
        </w:rPr>
        <w:t>0</w:t>
      </w:r>
      <w:r w:rsidR="00CD4748">
        <w:rPr>
          <w:rFonts w:ascii="Times New Roman" w:eastAsia="Times New Roman" w:hAnsi="Times New Roman" w:cs="Times New Roman"/>
          <w:color w:val="37393C"/>
          <w:kern w:val="0"/>
          <w:sz w:val="27"/>
          <w:szCs w:val="27"/>
          <w14:ligatures w14:val="none"/>
        </w:rPr>
        <w:t>7</w:t>
      </w:r>
      <w:r w:rsidRPr="00F838E2">
        <w:rPr>
          <w:rFonts w:ascii="Times New Roman" w:eastAsia="Times New Roman" w:hAnsi="Times New Roman" w:cs="Times New Roman"/>
          <w:color w:val="37393C"/>
          <w:kern w:val="0"/>
          <w:sz w:val="27"/>
          <w:szCs w:val="27"/>
          <w14:ligatures w14:val="none"/>
        </w:rPr>
        <w:t>/2023b).</w:t>
      </w:r>
    </w:p>
    <w:p w14:paraId="03E2CB1C" w14:textId="42BB7FDC" w:rsidR="00E6717C" w:rsidRPr="002B4D6A" w:rsidRDefault="00F838E2" w:rsidP="002B4D6A">
      <w:pPr>
        <w:ind w:left="540" w:hanging="270"/>
        <w:jc w:val="both"/>
        <w:divId w:val="254243801"/>
        <w:rPr>
          <w:rFonts w:ascii="-webkit-standard" w:eastAsia="Times New Roman" w:hAnsi="-webkit-standard" w:cs="Times New Roman"/>
          <w:color w:val="000000"/>
          <w:kern w:val="0"/>
          <w:sz w:val="27"/>
          <w:szCs w:val="27"/>
          <w14:ligatures w14:val="none"/>
        </w:rPr>
      </w:pPr>
      <w:r w:rsidRPr="00F838E2">
        <w:rPr>
          <w:rFonts w:ascii="Symbol" w:eastAsia="Times New Roman" w:hAnsi="Symbol" w:cs="Times New Roman"/>
          <w:color w:val="000000"/>
          <w:kern w:val="0"/>
          <w:sz w:val="27"/>
          <w:szCs w:val="27"/>
          <w14:ligatures w14:val="none"/>
        </w:rPr>
        <w:t>• </w:t>
      </w:r>
      <w:r w:rsidRPr="00F838E2">
        <w:rPr>
          <w:rFonts w:ascii="Times New Roman" w:eastAsia="Times New Roman" w:hAnsi="Times New Roman" w:cs="Times New Roman"/>
          <w:color w:val="37393C"/>
          <w:kern w:val="0"/>
          <w:sz w:val="27"/>
          <w:szCs w:val="27"/>
          <w14:ligatures w14:val="none"/>
        </w:rPr>
        <w:t>(S.d.) At: </w:t>
      </w:r>
      <w:hyperlink r:id="rId32" w:history="1">
        <w:r w:rsidRPr="00F838E2">
          <w:rPr>
            <w:rFonts w:ascii="Times New Roman" w:eastAsia="Times New Roman" w:hAnsi="Times New Roman" w:cs="Times New Roman"/>
            <w:color w:val="0563C1"/>
            <w:kern w:val="0"/>
            <w:sz w:val="27"/>
            <w:szCs w:val="27"/>
            <w:u w:val="single"/>
            <w14:ligatures w14:val="none"/>
          </w:rPr>
          <w:t>https://www.e-unwto.org/doi/pdf/10.18111/9789284421944</w:t>
        </w:r>
      </w:hyperlink>
      <w:r w:rsidRPr="00F838E2">
        <w:rPr>
          <w:rFonts w:ascii="Times New Roman" w:eastAsia="Times New Roman" w:hAnsi="Times New Roman" w:cs="Times New Roman"/>
          <w:color w:val="37393C"/>
          <w:kern w:val="0"/>
          <w:sz w:val="27"/>
          <w:szCs w:val="27"/>
          <w14:ligatures w14:val="none"/>
        </w:rPr>
        <w:t xml:space="preserve"> (Accessed </w:t>
      </w:r>
      <w:r w:rsidR="002B4D6A">
        <w:rPr>
          <w:rFonts w:ascii="Times New Roman" w:eastAsia="Times New Roman" w:hAnsi="Times New Roman" w:cs="Times New Roman"/>
          <w:color w:val="37393C"/>
          <w:kern w:val="0"/>
          <w:sz w:val="27"/>
          <w:szCs w:val="27"/>
          <w14:ligatures w14:val="none"/>
        </w:rPr>
        <w:t>11/08</w:t>
      </w:r>
      <w:r w:rsidRPr="00F838E2">
        <w:rPr>
          <w:rFonts w:ascii="Times New Roman" w:eastAsia="Times New Roman" w:hAnsi="Times New Roman" w:cs="Times New Roman"/>
          <w:color w:val="37393C"/>
          <w:kern w:val="0"/>
          <w:sz w:val="27"/>
          <w:szCs w:val="27"/>
          <w14:ligatures w14:val="none"/>
        </w:rPr>
        <w:t>/2023</w:t>
      </w:r>
    </w:p>
    <w:p w14:paraId="0D01CBD3" w14:textId="77777777" w:rsidR="00EE035C" w:rsidRPr="00EE035C" w:rsidRDefault="00EE035C" w:rsidP="00EE035C">
      <w:pPr>
        <w:spacing w:before="180" w:after="180" w:line="324" w:lineRule="atLeast"/>
        <w:divId w:val="154149897"/>
        <w:rPr>
          <w:rFonts w:ascii="-webkit-standard" w:hAnsi="-webkit-standard" w:cs="Times New Roman"/>
          <w:color w:val="000000"/>
          <w:kern w:val="0"/>
          <w:sz w:val="27"/>
          <w:szCs w:val="27"/>
          <w14:ligatures w14:val="none"/>
        </w:rPr>
      </w:pPr>
      <w:r w:rsidRPr="00EE035C">
        <w:rPr>
          <w:rFonts w:ascii="Times New Roman" w:hAnsi="Times New Roman" w:cs="Times New Roman"/>
          <w:b/>
          <w:bCs/>
          <w:color w:val="000000"/>
          <w:kern w:val="0"/>
          <w:sz w:val="36"/>
          <w:szCs w:val="36"/>
          <w14:ligatures w14:val="none"/>
        </w:rPr>
        <w:t>List of Illustration</w:t>
      </w:r>
    </w:p>
    <w:p w14:paraId="18F5146D" w14:textId="097426BF" w:rsidR="00EE035C" w:rsidRPr="00EE035C" w:rsidRDefault="00EE035C" w:rsidP="00EE035C">
      <w:pPr>
        <w:ind w:hanging="270"/>
        <w:jc w:val="both"/>
        <w:divId w:val="574121533"/>
        <w:rPr>
          <w:rFonts w:ascii="-webkit-standard" w:eastAsia="Times New Roman" w:hAnsi="-webkit-standard" w:cs="Times New Roman"/>
          <w:color w:val="000000"/>
          <w:kern w:val="0"/>
          <w:sz w:val="27"/>
          <w:szCs w:val="27"/>
          <w14:ligatures w14:val="none"/>
        </w:rPr>
      </w:pPr>
      <w:r w:rsidRPr="00EE035C">
        <w:rPr>
          <w:rFonts w:ascii="-webkit-standard" w:eastAsia="Times New Roman" w:hAnsi="-webkit-standard" w:cs="Times New Roman"/>
          <w:color w:val="000000"/>
          <w:kern w:val="0"/>
          <w:sz w:val="27"/>
          <w:szCs w:val="27"/>
          <w14:ligatures w14:val="none"/>
        </w:rPr>
        <w:t>1. </w:t>
      </w:r>
      <w:r w:rsidRPr="00EE035C">
        <w:rPr>
          <w:rFonts w:ascii="Times New Roman" w:eastAsia="Times New Roman" w:hAnsi="Times New Roman" w:cs="Times New Roman"/>
          <w:i/>
          <w:iCs/>
          <w:color w:val="000000"/>
          <w:kern w:val="0"/>
          <w:sz w:val="27"/>
          <w:szCs w:val="27"/>
          <w14:ligatures w14:val="none"/>
        </w:rPr>
        <w:t>Business ethics and social responsibility for startups</w:t>
      </w:r>
      <w:r w:rsidRPr="00EE035C">
        <w:rPr>
          <w:rFonts w:ascii="Times New Roman" w:eastAsia="Times New Roman" w:hAnsi="Times New Roman" w:cs="Times New Roman"/>
          <w:color w:val="000000"/>
          <w:kern w:val="0"/>
          <w:sz w:val="27"/>
          <w:szCs w:val="27"/>
          <w14:ligatures w14:val="none"/>
        </w:rPr>
        <w:t> (2020) At: </w:t>
      </w:r>
      <w:hyperlink r:id="rId33" w:history="1">
        <w:r w:rsidRPr="00EE035C">
          <w:rPr>
            <w:rFonts w:ascii="Times New Roman" w:eastAsia="Times New Roman" w:hAnsi="Times New Roman" w:cs="Times New Roman"/>
            <w:color w:val="0563C1"/>
            <w:kern w:val="0"/>
            <w:sz w:val="27"/>
            <w:szCs w:val="27"/>
            <w:u w:val="single"/>
            <w14:ligatures w14:val="none"/>
          </w:rPr>
          <w:t>https://gethppy.com/hr-infographics/business-ethics-and-social-responsibility-for-startups</w:t>
        </w:r>
      </w:hyperlink>
      <w:r w:rsidRPr="00EE035C">
        <w:rPr>
          <w:rFonts w:ascii="Times New Roman" w:eastAsia="Times New Roman" w:hAnsi="Times New Roman" w:cs="Times New Roman"/>
          <w:color w:val="000000"/>
          <w:kern w:val="0"/>
          <w:sz w:val="27"/>
          <w:szCs w:val="27"/>
          <w14:ligatures w14:val="none"/>
        </w:rPr>
        <w:t xml:space="preserve"> (Accessed </w:t>
      </w:r>
      <w:r w:rsidR="00F11C3E">
        <w:rPr>
          <w:rFonts w:ascii="Times New Roman" w:eastAsia="Times New Roman" w:hAnsi="Times New Roman" w:cs="Times New Roman"/>
          <w:color w:val="000000"/>
          <w:kern w:val="0"/>
          <w:sz w:val="27"/>
          <w:szCs w:val="27"/>
          <w14:ligatures w14:val="none"/>
        </w:rPr>
        <w:t>12/08/</w:t>
      </w:r>
      <w:r w:rsidRPr="00EE035C">
        <w:rPr>
          <w:rFonts w:ascii="Times New Roman" w:eastAsia="Times New Roman" w:hAnsi="Times New Roman" w:cs="Times New Roman"/>
          <w:color w:val="000000"/>
          <w:kern w:val="0"/>
          <w:sz w:val="27"/>
          <w:szCs w:val="27"/>
          <w14:ligatures w14:val="none"/>
        </w:rPr>
        <w:t>/2023).</w:t>
      </w:r>
    </w:p>
    <w:p w14:paraId="0D1D6AF9" w14:textId="6F848B50" w:rsidR="00EE035C" w:rsidRPr="00EE035C" w:rsidRDefault="00EE035C" w:rsidP="00EE035C">
      <w:pPr>
        <w:ind w:hanging="270"/>
        <w:jc w:val="both"/>
        <w:divId w:val="1222910472"/>
        <w:rPr>
          <w:rFonts w:ascii="-webkit-standard" w:eastAsia="Times New Roman" w:hAnsi="-webkit-standard" w:cs="Times New Roman"/>
          <w:color w:val="000000"/>
          <w:kern w:val="0"/>
          <w:sz w:val="27"/>
          <w:szCs w:val="27"/>
          <w14:ligatures w14:val="none"/>
        </w:rPr>
      </w:pPr>
      <w:r w:rsidRPr="00EE035C">
        <w:rPr>
          <w:rFonts w:ascii="-webkit-standard" w:eastAsia="Times New Roman" w:hAnsi="-webkit-standard" w:cs="Times New Roman"/>
          <w:color w:val="000000"/>
          <w:kern w:val="0"/>
          <w:sz w:val="27"/>
          <w:szCs w:val="27"/>
          <w14:ligatures w14:val="none"/>
        </w:rPr>
        <w:t>2. </w:t>
      </w:r>
      <w:r w:rsidRPr="00EE035C">
        <w:rPr>
          <w:rFonts w:ascii="Times New Roman" w:eastAsia="Times New Roman" w:hAnsi="Times New Roman" w:cs="Times New Roman"/>
          <w:color w:val="000000"/>
          <w:kern w:val="0"/>
          <w:sz w:val="27"/>
          <w:szCs w:val="27"/>
          <w14:ligatures w14:val="none"/>
        </w:rPr>
        <w:t>Colin-Petit, E. (1648394568000) </w:t>
      </w:r>
      <w:r w:rsidRPr="00EE035C">
        <w:rPr>
          <w:rFonts w:ascii="Times New Roman" w:eastAsia="Times New Roman" w:hAnsi="Times New Roman" w:cs="Times New Roman"/>
          <w:i/>
          <w:iCs/>
          <w:color w:val="000000"/>
          <w:kern w:val="0"/>
          <w:sz w:val="27"/>
          <w:szCs w:val="27"/>
          <w14:ligatures w14:val="none"/>
        </w:rPr>
        <w:t xml:space="preserve">Strategic Tool Box </w:t>
      </w:r>
      <w:proofErr w:type="spellStart"/>
      <w:r w:rsidRPr="00EE035C">
        <w:rPr>
          <w:rFonts w:ascii="Times New Roman" w:eastAsia="Times New Roman" w:hAnsi="Times New Roman" w:cs="Times New Roman"/>
          <w:i/>
          <w:iCs/>
          <w:color w:val="000000"/>
          <w:kern w:val="0"/>
          <w:sz w:val="27"/>
          <w:szCs w:val="27"/>
          <w14:ligatures w14:val="none"/>
        </w:rPr>
        <w:t>Serie</w:t>
      </w:r>
      <w:proofErr w:type="spellEnd"/>
      <w:r w:rsidRPr="00EE035C">
        <w:rPr>
          <w:rFonts w:ascii="Times New Roman" w:eastAsia="Times New Roman" w:hAnsi="Times New Roman" w:cs="Times New Roman"/>
          <w:i/>
          <w:iCs/>
          <w:color w:val="000000"/>
          <w:kern w:val="0"/>
          <w:sz w:val="27"/>
          <w:szCs w:val="27"/>
          <w14:ligatures w14:val="none"/>
        </w:rPr>
        <w:t xml:space="preserve"> (#3) The PESTEL Analysis : determine your environment</w:t>
      </w:r>
      <w:r w:rsidRPr="00EE035C">
        <w:rPr>
          <w:rFonts w:ascii="Times New Roman" w:eastAsia="Times New Roman" w:hAnsi="Times New Roman" w:cs="Times New Roman"/>
          <w:color w:val="000000"/>
          <w:kern w:val="0"/>
          <w:sz w:val="27"/>
          <w:szCs w:val="27"/>
          <w14:ligatures w14:val="none"/>
        </w:rPr>
        <w:t>. At: </w:t>
      </w:r>
      <w:hyperlink r:id="rId34" w:history="1">
        <w:r w:rsidRPr="00EE035C">
          <w:rPr>
            <w:rFonts w:ascii="Times New Roman" w:eastAsia="Times New Roman" w:hAnsi="Times New Roman" w:cs="Times New Roman"/>
            <w:color w:val="0563C1"/>
            <w:kern w:val="0"/>
            <w:sz w:val="27"/>
            <w:szCs w:val="27"/>
            <w:u w:val="single"/>
            <w14:ligatures w14:val="none"/>
          </w:rPr>
          <w:t>https://www.linkedin.com/pulse/strategic-tool-box-serie-3-pestel-analysis-determine-your-elodie/</w:t>
        </w:r>
      </w:hyperlink>
      <w:r w:rsidRPr="00EE035C">
        <w:rPr>
          <w:rFonts w:ascii="Times New Roman" w:eastAsia="Times New Roman" w:hAnsi="Times New Roman" w:cs="Times New Roman"/>
          <w:color w:val="000000"/>
          <w:kern w:val="0"/>
          <w:sz w:val="27"/>
          <w:szCs w:val="27"/>
          <w14:ligatures w14:val="none"/>
        </w:rPr>
        <w:t xml:space="preserve"> (Accessed </w:t>
      </w:r>
      <w:r w:rsidR="00A15F66">
        <w:rPr>
          <w:rFonts w:ascii="Times New Roman" w:eastAsia="Times New Roman" w:hAnsi="Times New Roman" w:cs="Times New Roman"/>
          <w:color w:val="000000"/>
          <w:kern w:val="0"/>
          <w:sz w:val="27"/>
          <w:szCs w:val="27"/>
          <w14:ligatures w14:val="none"/>
        </w:rPr>
        <w:t>12/08/</w:t>
      </w:r>
      <w:r w:rsidRPr="00EE035C">
        <w:rPr>
          <w:rFonts w:ascii="Times New Roman" w:eastAsia="Times New Roman" w:hAnsi="Times New Roman" w:cs="Times New Roman"/>
          <w:color w:val="000000"/>
          <w:kern w:val="0"/>
          <w:sz w:val="27"/>
          <w:szCs w:val="27"/>
          <w14:ligatures w14:val="none"/>
        </w:rPr>
        <w:t>2023).</w:t>
      </w:r>
    </w:p>
    <w:p w14:paraId="3C9D8FF9" w14:textId="77777777" w:rsidR="00EE035C" w:rsidRPr="00EE035C" w:rsidRDefault="00EE035C" w:rsidP="00EE035C">
      <w:pPr>
        <w:ind w:hanging="270"/>
        <w:jc w:val="both"/>
        <w:divId w:val="649293110"/>
        <w:rPr>
          <w:rFonts w:ascii="-webkit-standard" w:eastAsia="Times New Roman" w:hAnsi="-webkit-standard" w:cs="Times New Roman"/>
          <w:color w:val="000000"/>
          <w:kern w:val="0"/>
          <w:sz w:val="27"/>
          <w:szCs w:val="27"/>
          <w14:ligatures w14:val="none"/>
        </w:rPr>
      </w:pPr>
      <w:r w:rsidRPr="00EE035C">
        <w:rPr>
          <w:rFonts w:ascii="-webkit-standard" w:eastAsia="Times New Roman" w:hAnsi="-webkit-standard" w:cs="Times New Roman"/>
          <w:color w:val="000000"/>
          <w:kern w:val="0"/>
          <w:sz w:val="27"/>
          <w:szCs w:val="27"/>
          <w14:ligatures w14:val="none"/>
        </w:rPr>
        <w:t>3. </w:t>
      </w:r>
      <w:r w:rsidRPr="00EE035C">
        <w:rPr>
          <w:rFonts w:ascii="Times New Roman" w:eastAsia="Times New Roman" w:hAnsi="Times New Roman" w:cs="Times New Roman"/>
          <w:i/>
          <w:iCs/>
          <w:color w:val="000000"/>
          <w:kern w:val="0"/>
          <w:sz w:val="27"/>
          <w:szCs w:val="27"/>
          <w14:ligatures w14:val="none"/>
        </w:rPr>
        <w:t>EasyJet cuts more flights to try to manage disruption</w:t>
      </w:r>
      <w:r w:rsidRPr="00EE035C">
        <w:rPr>
          <w:rFonts w:ascii="Times New Roman" w:eastAsia="Times New Roman" w:hAnsi="Times New Roman" w:cs="Times New Roman"/>
          <w:color w:val="000000"/>
          <w:kern w:val="0"/>
          <w:sz w:val="27"/>
          <w:szCs w:val="27"/>
          <w14:ligatures w14:val="none"/>
        </w:rPr>
        <w:t> (2022) In: </w:t>
      </w:r>
      <w:r w:rsidRPr="00EE035C">
        <w:rPr>
          <w:rFonts w:ascii="Times New Roman" w:eastAsia="Times New Roman" w:hAnsi="Times New Roman" w:cs="Times New Roman"/>
          <w:i/>
          <w:iCs/>
          <w:color w:val="000000"/>
          <w:kern w:val="0"/>
          <w:sz w:val="27"/>
          <w:szCs w:val="27"/>
          <w14:ligatures w14:val="none"/>
        </w:rPr>
        <w:t>Reuters</w:t>
      </w:r>
      <w:r w:rsidRPr="00EE035C">
        <w:rPr>
          <w:rFonts w:ascii="Times New Roman" w:eastAsia="Times New Roman" w:hAnsi="Times New Roman" w:cs="Times New Roman"/>
          <w:color w:val="000000"/>
          <w:kern w:val="0"/>
          <w:sz w:val="27"/>
          <w:szCs w:val="27"/>
          <w14:ligatures w14:val="none"/>
        </w:rPr>
        <w:t> 20/06/2022 At: </w:t>
      </w:r>
      <w:hyperlink r:id="rId35" w:history="1">
        <w:r w:rsidRPr="00EE035C">
          <w:rPr>
            <w:rFonts w:ascii="Times New Roman" w:eastAsia="Times New Roman" w:hAnsi="Times New Roman" w:cs="Times New Roman"/>
            <w:color w:val="0563C1"/>
            <w:kern w:val="0"/>
            <w:sz w:val="27"/>
            <w:szCs w:val="27"/>
            <w:u w:val="single"/>
            <w14:ligatures w14:val="none"/>
          </w:rPr>
          <w:t>https://www.reuters.com/business/aerospace-defense/easyjet-cuts-more-flights-try-manage-disruption-2022-06-20/</w:t>
        </w:r>
      </w:hyperlink>
      <w:r w:rsidRPr="00EE035C">
        <w:rPr>
          <w:rFonts w:ascii="Times New Roman" w:eastAsia="Times New Roman" w:hAnsi="Times New Roman" w:cs="Times New Roman"/>
          <w:color w:val="000000"/>
          <w:kern w:val="0"/>
          <w:sz w:val="27"/>
          <w:szCs w:val="27"/>
          <w14:ligatures w14:val="none"/>
        </w:rPr>
        <w:t>(Accessed 17/07/2023).</w:t>
      </w:r>
    </w:p>
    <w:p w14:paraId="03A9222C" w14:textId="48DD98FE" w:rsidR="00EE035C" w:rsidRPr="00EE035C" w:rsidRDefault="00EE035C" w:rsidP="00EE035C">
      <w:pPr>
        <w:ind w:hanging="270"/>
        <w:jc w:val="both"/>
        <w:divId w:val="1702433963"/>
        <w:rPr>
          <w:rFonts w:ascii="-webkit-standard" w:eastAsia="Times New Roman" w:hAnsi="-webkit-standard" w:cs="Times New Roman"/>
          <w:color w:val="000000"/>
          <w:kern w:val="0"/>
          <w:sz w:val="27"/>
          <w:szCs w:val="27"/>
          <w14:ligatures w14:val="none"/>
        </w:rPr>
      </w:pPr>
      <w:r w:rsidRPr="00EE035C">
        <w:rPr>
          <w:rFonts w:ascii="-webkit-standard" w:eastAsia="Times New Roman" w:hAnsi="-webkit-standard" w:cs="Times New Roman"/>
          <w:color w:val="000000"/>
          <w:kern w:val="0"/>
          <w:sz w:val="27"/>
          <w:szCs w:val="27"/>
          <w14:ligatures w14:val="none"/>
        </w:rPr>
        <w:t>4. </w:t>
      </w:r>
      <w:r w:rsidRPr="00EE035C">
        <w:rPr>
          <w:rFonts w:ascii="Times New Roman" w:eastAsia="Times New Roman" w:hAnsi="Times New Roman" w:cs="Times New Roman"/>
          <w:i/>
          <w:iCs/>
          <w:color w:val="000000"/>
          <w:kern w:val="0"/>
          <w:sz w:val="27"/>
          <w:szCs w:val="27"/>
          <w14:ligatures w14:val="none"/>
        </w:rPr>
        <w:t>Porter’s 5 forces analysis guide</w:t>
      </w:r>
      <w:r w:rsidRPr="00EE035C">
        <w:rPr>
          <w:rFonts w:ascii="Times New Roman" w:eastAsia="Times New Roman" w:hAnsi="Times New Roman" w:cs="Times New Roman"/>
          <w:color w:val="000000"/>
          <w:kern w:val="0"/>
          <w:sz w:val="27"/>
          <w:szCs w:val="27"/>
          <w14:ligatures w14:val="none"/>
        </w:rPr>
        <w:t> (2023) At: </w:t>
      </w:r>
      <w:hyperlink r:id="rId36" w:history="1">
        <w:r w:rsidRPr="00EE035C">
          <w:rPr>
            <w:rFonts w:ascii="Times New Roman" w:eastAsia="Times New Roman" w:hAnsi="Times New Roman" w:cs="Times New Roman"/>
            <w:color w:val="0563C1"/>
            <w:kern w:val="0"/>
            <w:sz w:val="27"/>
            <w:szCs w:val="27"/>
            <w:u w:val="single"/>
            <w14:ligatures w14:val="none"/>
          </w:rPr>
          <w:t>https://www.ukessays.com/guides/marketing/porters-5-forces-analysis-2498.php</w:t>
        </w:r>
      </w:hyperlink>
      <w:r w:rsidRPr="00EE035C">
        <w:rPr>
          <w:rFonts w:ascii="Times New Roman" w:eastAsia="Times New Roman" w:hAnsi="Times New Roman" w:cs="Times New Roman"/>
          <w:color w:val="000000"/>
          <w:kern w:val="0"/>
          <w:sz w:val="27"/>
          <w:szCs w:val="27"/>
          <w14:ligatures w14:val="none"/>
        </w:rPr>
        <w:t xml:space="preserve"> (Accessed </w:t>
      </w:r>
      <w:r w:rsidR="000B7994">
        <w:rPr>
          <w:rFonts w:ascii="Times New Roman" w:eastAsia="Times New Roman" w:hAnsi="Times New Roman" w:cs="Times New Roman"/>
          <w:color w:val="000000"/>
          <w:kern w:val="0"/>
          <w:sz w:val="27"/>
          <w:szCs w:val="27"/>
          <w14:ligatures w14:val="none"/>
        </w:rPr>
        <w:t>11/08/</w:t>
      </w:r>
      <w:r w:rsidRPr="00EE035C">
        <w:rPr>
          <w:rFonts w:ascii="Times New Roman" w:eastAsia="Times New Roman" w:hAnsi="Times New Roman" w:cs="Times New Roman"/>
          <w:color w:val="000000"/>
          <w:kern w:val="0"/>
          <w:sz w:val="27"/>
          <w:szCs w:val="27"/>
          <w14:ligatures w14:val="none"/>
        </w:rPr>
        <w:t>2023).</w:t>
      </w:r>
    </w:p>
    <w:p w14:paraId="0A9095E1" w14:textId="77777777" w:rsidR="00EE035C" w:rsidRPr="00EE035C" w:rsidRDefault="00EE035C" w:rsidP="00EE035C">
      <w:pPr>
        <w:ind w:hanging="270"/>
        <w:jc w:val="both"/>
        <w:divId w:val="1617910170"/>
        <w:rPr>
          <w:rFonts w:ascii="-webkit-standard" w:eastAsia="Times New Roman" w:hAnsi="-webkit-standard" w:cs="Times New Roman"/>
          <w:color w:val="000000"/>
          <w:kern w:val="0"/>
          <w:sz w:val="27"/>
          <w:szCs w:val="27"/>
          <w14:ligatures w14:val="none"/>
        </w:rPr>
      </w:pPr>
      <w:r w:rsidRPr="00EE035C">
        <w:rPr>
          <w:rFonts w:ascii="-webkit-standard" w:eastAsia="Times New Roman" w:hAnsi="-webkit-standard" w:cs="Times New Roman"/>
          <w:color w:val="000000"/>
          <w:kern w:val="0"/>
          <w:sz w:val="27"/>
          <w:szCs w:val="27"/>
          <w14:ligatures w14:val="none"/>
        </w:rPr>
        <w:t>5. </w:t>
      </w:r>
      <w:r w:rsidRPr="00EE035C">
        <w:rPr>
          <w:rFonts w:ascii="Times New Roman" w:eastAsia="Times New Roman" w:hAnsi="Times New Roman" w:cs="Times New Roman"/>
          <w:i/>
          <w:iCs/>
          <w:color w:val="000000"/>
          <w:kern w:val="0"/>
          <w:sz w:val="27"/>
          <w:szCs w:val="27"/>
          <w14:ligatures w14:val="none"/>
        </w:rPr>
        <w:t>Sustainability</w:t>
      </w:r>
      <w:r w:rsidRPr="00EE035C">
        <w:rPr>
          <w:rFonts w:ascii="Times New Roman" w:eastAsia="Times New Roman" w:hAnsi="Times New Roman" w:cs="Times New Roman"/>
          <w:color w:val="000000"/>
          <w:kern w:val="0"/>
          <w:sz w:val="27"/>
          <w:szCs w:val="27"/>
          <w14:ligatures w14:val="none"/>
        </w:rPr>
        <w:t> (s.d.) At: </w:t>
      </w:r>
      <w:hyperlink r:id="rId37" w:history="1">
        <w:r w:rsidRPr="00EE035C">
          <w:rPr>
            <w:rFonts w:ascii="Times New Roman" w:eastAsia="Times New Roman" w:hAnsi="Times New Roman" w:cs="Times New Roman"/>
            <w:color w:val="0563C1"/>
            <w:kern w:val="0"/>
            <w:sz w:val="27"/>
            <w:szCs w:val="27"/>
            <w:u w:val="single"/>
            <w14:ligatures w14:val="none"/>
          </w:rPr>
          <w:t>https://www.easyjet.com/en/sustainability</w:t>
        </w:r>
      </w:hyperlink>
      <w:r w:rsidRPr="00EE035C">
        <w:rPr>
          <w:rFonts w:ascii="Times New Roman" w:eastAsia="Times New Roman" w:hAnsi="Times New Roman" w:cs="Times New Roman"/>
          <w:color w:val="000000"/>
          <w:kern w:val="0"/>
          <w:sz w:val="27"/>
          <w:szCs w:val="27"/>
          <w14:ligatures w14:val="none"/>
        </w:rPr>
        <w:t> (Accessed 17/07/2023).</w:t>
      </w:r>
    </w:p>
    <w:p w14:paraId="67D28C70" w14:textId="77777777" w:rsidR="00EE035C" w:rsidRPr="00EE035C" w:rsidRDefault="00EE035C" w:rsidP="00EE035C">
      <w:pPr>
        <w:divId w:val="154149897"/>
        <w:rPr>
          <w:rFonts w:ascii="-webkit-standard" w:hAnsi="-webkit-standard" w:cs="Times New Roman"/>
          <w:color w:val="000000"/>
          <w:kern w:val="0"/>
          <w:sz w:val="27"/>
          <w:szCs w:val="27"/>
          <w14:ligatures w14:val="none"/>
        </w:rPr>
      </w:pPr>
      <w:r w:rsidRPr="00EE035C">
        <w:rPr>
          <w:rFonts w:ascii="-webkit-standard" w:hAnsi="-webkit-standard" w:cs="Times New Roman"/>
          <w:color w:val="000000"/>
          <w:kern w:val="0"/>
          <w:sz w:val="27"/>
          <w:szCs w:val="27"/>
          <w14:ligatures w14:val="none"/>
        </w:rPr>
        <w:t> </w:t>
      </w:r>
    </w:p>
    <w:p w14:paraId="631D92A6" w14:textId="77777777" w:rsidR="00E6717C" w:rsidRPr="001003B4" w:rsidRDefault="00E6717C">
      <w:pPr>
        <w:rPr>
          <w:color w:val="000000" w:themeColor="text1"/>
        </w:rPr>
      </w:pPr>
    </w:p>
    <w:sectPr w:rsidR="00E6717C" w:rsidRPr="00100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E36"/>
    <w:rsid w:val="00013200"/>
    <w:rsid w:val="0003795F"/>
    <w:rsid w:val="00065153"/>
    <w:rsid w:val="00070C60"/>
    <w:rsid w:val="0008447C"/>
    <w:rsid w:val="000B7994"/>
    <w:rsid w:val="000C69FE"/>
    <w:rsid w:val="000D0AAF"/>
    <w:rsid w:val="001003B4"/>
    <w:rsid w:val="001227F9"/>
    <w:rsid w:val="00152835"/>
    <w:rsid w:val="00195437"/>
    <w:rsid w:val="001A4A5B"/>
    <w:rsid w:val="001F2310"/>
    <w:rsid w:val="0025155B"/>
    <w:rsid w:val="002557F9"/>
    <w:rsid w:val="002B4D6A"/>
    <w:rsid w:val="00306ED6"/>
    <w:rsid w:val="00314EA1"/>
    <w:rsid w:val="00326C85"/>
    <w:rsid w:val="003672F2"/>
    <w:rsid w:val="003A40FB"/>
    <w:rsid w:val="00405221"/>
    <w:rsid w:val="00450E87"/>
    <w:rsid w:val="00476F47"/>
    <w:rsid w:val="004B5BCE"/>
    <w:rsid w:val="00505A44"/>
    <w:rsid w:val="00507E28"/>
    <w:rsid w:val="00536E76"/>
    <w:rsid w:val="0055525F"/>
    <w:rsid w:val="005867E5"/>
    <w:rsid w:val="005918BC"/>
    <w:rsid w:val="005A4093"/>
    <w:rsid w:val="005F19B3"/>
    <w:rsid w:val="00611FE8"/>
    <w:rsid w:val="006269C3"/>
    <w:rsid w:val="00643E8F"/>
    <w:rsid w:val="006570FA"/>
    <w:rsid w:val="006B78B4"/>
    <w:rsid w:val="006F2691"/>
    <w:rsid w:val="006F5DB3"/>
    <w:rsid w:val="00715E36"/>
    <w:rsid w:val="0073604C"/>
    <w:rsid w:val="0078192F"/>
    <w:rsid w:val="007A407D"/>
    <w:rsid w:val="007E29F4"/>
    <w:rsid w:val="007E5AA0"/>
    <w:rsid w:val="00807A06"/>
    <w:rsid w:val="00815F18"/>
    <w:rsid w:val="00850F7D"/>
    <w:rsid w:val="00865AA6"/>
    <w:rsid w:val="008C2534"/>
    <w:rsid w:val="008D20D2"/>
    <w:rsid w:val="00973C62"/>
    <w:rsid w:val="009801EF"/>
    <w:rsid w:val="009B7B94"/>
    <w:rsid w:val="009D2E70"/>
    <w:rsid w:val="00A15F66"/>
    <w:rsid w:val="00A3718C"/>
    <w:rsid w:val="00A55EE0"/>
    <w:rsid w:val="00A664F3"/>
    <w:rsid w:val="00A84603"/>
    <w:rsid w:val="00AE06A1"/>
    <w:rsid w:val="00B00CEC"/>
    <w:rsid w:val="00B03AE8"/>
    <w:rsid w:val="00B14B1D"/>
    <w:rsid w:val="00B37FED"/>
    <w:rsid w:val="00B54EE1"/>
    <w:rsid w:val="00B60523"/>
    <w:rsid w:val="00B80D80"/>
    <w:rsid w:val="00BF5C79"/>
    <w:rsid w:val="00C02195"/>
    <w:rsid w:val="00C06832"/>
    <w:rsid w:val="00CB6BD8"/>
    <w:rsid w:val="00CC542F"/>
    <w:rsid w:val="00CD4748"/>
    <w:rsid w:val="00D115A1"/>
    <w:rsid w:val="00D15A56"/>
    <w:rsid w:val="00D51811"/>
    <w:rsid w:val="00DC0DC2"/>
    <w:rsid w:val="00E22C27"/>
    <w:rsid w:val="00E23D5F"/>
    <w:rsid w:val="00E6717C"/>
    <w:rsid w:val="00EB4DAD"/>
    <w:rsid w:val="00EE035C"/>
    <w:rsid w:val="00F070EC"/>
    <w:rsid w:val="00F11C3E"/>
    <w:rsid w:val="00F46931"/>
    <w:rsid w:val="00F838E2"/>
    <w:rsid w:val="00FB1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C3E47D"/>
  <w15:chartTrackingRefBased/>
  <w15:docId w15:val="{51C0711F-D7E6-F142-90A6-CD467A48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5">
    <w:name w:val="s5"/>
    <w:basedOn w:val="Normal"/>
    <w:rsid w:val="007E5AA0"/>
    <w:pPr>
      <w:spacing w:before="100" w:beforeAutospacing="1" w:after="100" w:afterAutospacing="1"/>
    </w:pPr>
    <w:rPr>
      <w:rFonts w:ascii="Times New Roman" w:hAnsi="Times New Roman" w:cs="Times New Roman"/>
      <w:kern w:val="0"/>
      <w:sz w:val="24"/>
      <w:szCs w:val="24"/>
      <w14:ligatures w14:val="none"/>
    </w:rPr>
  </w:style>
  <w:style w:type="character" w:customStyle="1" w:styleId="bumpedfont15">
    <w:name w:val="bumpedfont15"/>
    <w:basedOn w:val="DefaultParagraphFont"/>
    <w:rsid w:val="007E5AA0"/>
  </w:style>
  <w:style w:type="paragraph" w:styleId="NormalWeb">
    <w:name w:val="Normal (Web)"/>
    <w:basedOn w:val="Normal"/>
    <w:uiPriority w:val="99"/>
    <w:semiHidden/>
    <w:unhideWhenUsed/>
    <w:rsid w:val="007E5AA0"/>
    <w:pPr>
      <w:spacing w:before="100" w:beforeAutospacing="1" w:after="100" w:afterAutospacing="1"/>
    </w:pPr>
    <w:rPr>
      <w:rFonts w:ascii="Times New Roman" w:hAnsi="Times New Roman" w:cs="Times New Roman"/>
      <w:kern w:val="0"/>
      <w:sz w:val="24"/>
      <w:szCs w:val="24"/>
      <w14:ligatures w14:val="none"/>
    </w:rPr>
  </w:style>
  <w:style w:type="paragraph" w:customStyle="1" w:styleId="s12">
    <w:name w:val="s12"/>
    <w:basedOn w:val="Normal"/>
    <w:rsid w:val="007E29F4"/>
    <w:pPr>
      <w:spacing w:before="100" w:beforeAutospacing="1" w:after="100" w:afterAutospacing="1"/>
    </w:pPr>
    <w:rPr>
      <w:rFonts w:ascii="Times New Roman" w:hAnsi="Times New Roman" w:cs="Times New Roman"/>
      <w:kern w:val="0"/>
      <w:sz w:val="24"/>
      <w:szCs w:val="24"/>
      <w14:ligatures w14:val="none"/>
    </w:rPr>
  </w:style>
  <w:style w:type="paragraph" w:customStyle="1" w:styleId="s14">
    <w:name w:val="s14"/>
    <w:basedOn w:val="Normal"/>
    <w:rsid w:val="007E29F4"/>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7E29F4"/>
  </w:style>
  <w:style w:type="paragraph" w:customStyle="1" w:styleId="s15">
    <w:name w:val="s15"/>
    <w:basedOn w:val="Normal"/>
    <w:rsid w:val="007E29F4"/>
    <w:pPr>
      <w:spacing w:before="100" w:beforeAutospacing="1" w:after="100" w:afterAutospacing="1"/>
    </w:pPr>
    <w:rPr>
      <w:rFonts w:ascii="Times New Roman" w:hAnsi="Times New Roman" w:cs="Times New Roman"/>
      <w:kern w:val="0"/>
      <w:sz w:val="24"/>
      <w:szCs w:val="24"/>
      <w14:ligatures w14:val="none"/>
    </w:rPr>
  </w:style>
  <w:style w:type="paragraph" w:customStyle="1" w:styleId="s19">
    <w:name w:val="s19"/>
    <w:basedOn w:val="Normal"/>
    <w:rsid w:val="0008447C"/>
    <w:pPr>
      <w:spacing w:before="100" w:beforeAutospacing="1" w:after="100" w:afterAutospacing="1"/>
    </w:pPr>
    <w:rPr>
      <w:rFonts w:ascii="Times New Roman" w:hAnsi="Times New Roman" w:cs="Times New Roman"/>
      <w:kern w:val="0"/>
      <w:sz w:val="24"/>
      <w:szCs w:val="24"/>
      <w14:ligatures w14:val="none"/>
    </w:rPr>
  </w:style>
  <w:style w:type="paragraph" w:customStyle="1" w:styleId="s21">
    <w:name w:val="s21"/>
    <w:basedOn w:val="Normal"/>
    <w:rsid w:val="00065153"/>
    <w:pPr>
      <w:spacing w:before="100" w:beforeAutospacing="1" w:after="100" w:afterAutospacing="1"/>
    </w:pPr>
    <w:rPr>
      <w:rFonts w:ascii="Times New Roman" w:hAnsi="Times New Roman" w:cs="Times New Roman"/>
      <w:kern w:val="0"/>
      <w:sz w:val="24"/>
      <w:szCs w:val="24"/>
      <w14:ligatures w14:val="none"/>
    </w:rPr>
  </w:style>
  <w:style w:type="paragraph" w:customStyle="1" w:styleId="s26">
    <w:name w:val="s26"/>
    <w:basedOn w:val="Normal"/>
    <w:rsid w:val="00B54EE1"/>
    <w:pPr>
      <w:spacing w:before="100" w:beforeAutospacing="1" w:after="100" w:afterAutospacing="1"/>
    </w:pPr>
    <w:rPr>
      <w:rFonts w:ascii="Times New Roman" w:hAnsi="Times New Roman" w:cs="Times New Roman"/>
      <w:kern w:val="0"/>
      <w:sz w:val="24"/>
      <w:szCs w:val="24"/>
      <w14:ligatures w14:val="none"/>
    </w:rPr>
  </w:style>
  <w:style w:type="character" w:customStyle="1" w:styleId="s27">
    <w:name w:val="s27"/>
    <w:basedOn w:val="DefaultParagraphFont"/>
    <w:rsid w:val="00B54EE1"/>
  </w:style>
  <w:style w:type="paragraph" w:customStyle="1" w:styleId="s31">
    <w:name w:val="s31"/>
    <w:basedOn w:val="Normal"/>
    <w:rsid w:val="006F2691"/>
    <w:pPr>
      <w:spacing w:before="100" w:beforeAutospacing="1" w:after="100" w:afterAutospacing="1"/>
    </w:pPr>
    <w:rPr>
      <w:rFonts w:ascii="Times New Roman" w:hAnsi="Times New Roman" w:cs="Times New Roman"/>
      <w:kern w:val="0"/>
      <w:sz w:val="24"/>
      <w:szCs w:val="24"/>
      <w14:ligatures w14:val="none"/>
    </w:rPr>
  </w:style>
  <w:style w:type="paragraph" w:customStyle="1" w:styleId="s34">
    <w:name w:val="s34"/>
    <w:basedOn w:val="Normal"/>
    <w:rsid w:val="006F2691"/>
    <w:pPr>
      <w:spacing w:before="100" w:beforeAutospacing="1" w:after="100" w:afterAutospacing="1"/>
    </w:pPr>
    <w:rPr>
      <w:rFonts w:ascii="Times New Roman" w:hAnsi="Times New Roman" w:cs="Times New Roman"/>
      <w:kern w:val="0"/>
      <w:sz w:val="24"/>
      <w:szCs w:val="24"/>
      <w14:ligatures w14:val="none"/>
    </w:rPr>
  </w:style>
  <w:style w:type="paragraph" w:customStyle="1" w:styleId="s35">
    <w:name w:val="s35"/>
    <w:basedOn w:val="Normal"/>
    <w:rsid w:val="005867E5"/>
    <w:pPr>
      <w:spacing w:before="100" w:beforeAutospacing="1" w:after="100" w:afterAutospacing="1"/>
    </w:pPr>
    <w:rPr>
      <w:rFonts w:ascii="Times New Roman" w:hAnsi="Times New Roman" w:cs="Times New Roman"/>
      <w:kern w:val="0"/>
      <w:sz w:val="24"/>
      <w:szCs w:val="24"/>
      <w14:ligatures w14:val="none"/>
    </w:rPr>
  </w:style>
  <w:style w:type="paragraph" w:customStyle="1" w:styleId="s36">
    <w:name w:val="s36"/>
    <w:basedOn w:val="Normal"/>
    <w:rsid w:val="005867E5"/>
    <w:pPr>
      <w:spacing w:before="100" w:beforeAutospacing="1" w:after="100" w:afterAutospacing="1"/>
    </w:pPr>
    <w:rPr>
      <w:rFonts w:ascii="Times New Roman" w:hAnsi="Times New Roman" w:cs="Times New Roman"/>
      <w:kern w:val="0"/>
      <w:sz w:val="24"/>
      <w:szCs w:val="24"/>
      <w14:ligatures w14:val="none"/>
    </w:rPr>
  </w:style>
  <w:style w:type="paragraph" w:customStyle="1" w:styleId="s38">
    <w:name w:val="s38"/>
    <w:basedOn w:val="Normal"/>
    <w:rsid w:val="00195437"/>
    <w:pPr>
      <w:spacing w:before="100" w:beforeAutospacing="1" w:after="100" w:afterAutospacing="1"/>
    </w:pPr>
    <w:rPr>
      <w:rFonts w:ascii="Times New Roman" w:hAnsi="Times New Roman" w:cs="Times New Roman"/>
      <w:kern w:val="0"/>
      <w:sz w:val="24"/>
      <w:szCs w:val="24"/>
      <w14:ligatures w14:val="none"/>
    </w:rPr>
  </w:style>
  <w:style w:type="character" w:customStyle="1" w:styleId="s40">
    <w:name w:val="s40"/>
    <w:basedOn w:val="DefaultParagraphFont"/>
    <w:rsid w:val="00E6717C"/>
  </w:style>
  <w:style w:type="paragraph" w:customStyle="1" w:styleId="s43">
    <w:name w:val="s43"/>
    <w:basedOn w:val="Normal"/>
    <w:rsid w:val="00EE035C"/>
    <w:pPr>
      <w:spacing w:before="100" w:beforeAutospacing="1" w:after="100" w:afterAutospacing="1"/>
    </w:pPr>
    <w:rPr>
      <w:rFonts w:ascii="Times New Roman" w:hAnsi="Times New Roman" w:cs="Times New Roman"/>
      <w:kern w:val="0"/>
      <w:sz w:val="24"/>
      <w:szCs w:val="24"/>
      <w14:ligatures w14:val="none"/>
    </w:rPr>
  </w:style>
  <w:style w:type="character" w:customStyle="1" w:styleId="posted-on">
    <w:name w:val="posted-on"/>
    <w:basedOn w:val="DefaultParagraphFont"/>
    <w:rsid w:val="005F19B3"/>
  </w:style>
  <w:style w:type="character" w:customStyle="1" w:styleId="byline">
    <w:name w:val="byline"/>
    <w:basedOn w:val="DefaultParagraphFont"/>
    <w:rsid w:val="005F19B3"/>
  </w:style>
  <w:style w:type="character" w:customStyle="1" w:styleId="author">
    <w:name w:val="author"/>
    <w:basedOn w:val="DefaultParagraphFont"/>
    <w:rsid w:val="005F19B3"/>
  </w:style>
  <w:style w:type="character" w:customStyle="1" w:styleId="author-name">
    <w:name w:val="author-name"/>
    <w:basedOn w:val="DefaultParagraphFont"/>
    <w:rsid w:val="005F1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3243">
      <w:bodyDiv w:val="1"/>
      <w:marLeft w:val="0"/>
      <w:marRight w:val="0"/>
      <w:marTop w:val="0"/>
      <w:marBottom w:val="0"/>
      <w:divBdr>
        <w:top w:val="none" w:sz="0" w:space="0" w:color="auto"/>
        <w:left w:val="none" w:sz="0" w:space="0" w:color="auto"/>
        <w:bottom w:val="none" w:sz="0" w:space="0" w:color="auto"/>
        <w:right w:val="none" w:sz="0" w:space="0" w:color="auto"/>
      </w:divBdr>
      <w:divsChild>
        <w:div w:id="790710547">
          <w:marLeft w:val="0"/>
          <w:marRight w:val="0"/>
          <w:marTop w:val="0"/>
          <w:marBottom w:val="0"/>
          <w:divBdr>
            <w:top w:val="none" w:sz="0" w:space="0" w:color="auto"/>
            <w:left w:val="none" w:sz="0" w:space="0" w:color="auto"/>
            <w:bottom w:val="none" w:sz="0" w:space="0" w:color="auto"/>
            <w:right w:val="none" w:sz="0" w:space="0" w:color="auto"/>
          </w:divBdr>
        </w:div>
        <w:div w:id="1447965514">
          <w:marLeft w:val="0"/>
          <w:marRight w:val="0"/>
          <w:marTop w:val="0"/>
          <w:marBottom w:val="0"/>
          <w:divBdr>
            <w:top w:val="none" w:sz="0" w:space="0" w:color="auto"/>
            <w:left w:val="none" w:sz="0" w:space="0" w:color="auto"/>
            <w:bottom w:val="none" w:sz="0" w:space="0" w:color="auto"/>
            <w:right w:val="none" w:sz="0" w:space="0" w:color="auto"/>
          </w:divBdr>
          <w:divsChild>
            <w:div w:id="1435905033">
              <w:marLeft w:val="0"/>
              <w:marRight w:val="0"/>
              <w:marTop w:val="75"/>
              <w:marBottom w:val="75"/>
              <w:divBdr>
                <w:top w:val="none" w:sz="0" w:space="0" w:color="auto"/>
                <w:left w:val="none" w:sz="0" w:space="0" w:color="auto"/>
                <w:bottom w:val="none" w:sz="0" w:space="0" w:color="auto"/>
                <w:right w:val="none" w:sz="0" w:space="0" w:color="auto"/>
              </w:divBdr>
            </w:div>
            <w:div w:id="1718312491">
              <w:marLeft w:val="600"/>
              <w:marRight w:val="0"/>
              <w:marTop w:val="75"/>
              <w:marBottom w:val="75"/>
              <w:divBdr>
                <w:top w:val="none" w:sz="0" w:space="0" w:color="auto"/>
                <w:left w:val="none" w:sz="0" w:space="0" w:color="auto"/>
                <w:bottom w:val="none" w:sz="0" w:space="0" w:color="auto"/>
                <w:right w:val="none" w:sz="0" w:space="0" w:color="auto"/>
              </w:divBdr>
            </w:div>
            <w:div w:id="863207061">
              <w:marLeft w:val="600"/>
              <w:marRight w:val="0"/>
              <w:marTop w:val="75"/>
              <w:marBottom w:val="75"/>
              <w:divBdr>
                <w:top w:val="none" w:sz="0" w:space="0" w:color="auto"/>
                <w:left w:val="none" w:sz="0" w:space="0" w:color="auto"/>
                <w:bottom w:val="none" w:sz="0" w:space="0" w:color="auto"/>
                <w:right w:val="none" w:sz="0" w:space="0" w:color="auto"/>
              </w:divBdr>
            </w:div>
            <w:div w:id="1159999431">
              <w:marLeft w:val="600"/>
              <w:marRight w:val="0"/>
              <w:marTop w:val="75"/>
              <w:marBottom w:val="75"/>
              <w:divBdr>
                <w:top w:val="none" w:sz="0" w:space="0" w:color="auto"/>
                <w:left w:val="none" w:sz="0" w:space="0" w:color="auto"/>
                <w:bottom w:val="none" w:sz="0" w:space="0" w:color="auto"/>
                <w:right w:val="none" w:sz="0" w:space="0" w:color="auto"/>
              </w:divBdr>
            </w:div>
            <w:div w:id="210002369">
              <w:marLeft w:val="600"/>
              <w:marRight w:val="0"/>
              <w:marTop w:val="75"/>
              <w:marBottom w:val="75"/>
              <w:divBdr>
                <w:top w:val="none" w:sz="0" w:space="0" w:color="auto"/>
                <w:left w:val="none" w:sz="0" w:space="0" w:color="auto"/>
                <w:bottom w:val="none" w:sz="0" w:space="0" w:color="auto"/>
                <w:right w:val="none" w:sz="0" w:space="0" w:color="auto"/>
              </w:divBdr>
            </w:div>
          </w:divsChild>
        </w:div>
      </w:divsChild>
    </w:div>
    <w:div w:id="64688095">
      <w:bodyDiv w:val="1"/>
      <w:marLeft w:val="0"/>
      <w:marRight w:val="0"/>
      <w:marTop w:val="0"/>
      <w:marBottom w:val="0"/>
      <w:divBdr>
        <w:top w:val="none" w:sz="0" w:space="0" w:color="auto"/>
        <w:left w:val="none" w:sz="0" w:space="0" w:color="auto"/>
        <w:bottom w:val="none" w:sz="0" w:space="0" w:color="auto"/>
        <w:right w:val="none" w:sz="0" w:space="0" w:color="auto"/>
      </w:divBdr>
      <w:divsChild>
        <w:div w:id="2062484000">
          <w:marLeft w:val="0"/>
          <w:marRight w:val="0"/>
          <w:marTop w:val="75"/>
          <w:marBottom w:val="75"/>
          <w:divBdr>
            <w:top w:val="none" w:sz="0" w:space="0" w:color="auto"/>
            <w:left w:val="none" w:sz="0" w:space="0" w:color="auto"/>
            <w:bottom w:val="none" w:sz="0" w:space="0" w:color="auto"/>
            <w:right w:val="none" w:sz="0" w:space="0" w:color="auto"/>
          </w:divBdr>
        </w:div>
      </w:divsChild>
    </w:div>
    <w:div w:id="91247582">
      <w:bodyDiv w:val="1"/>
      <w:marLeft w:val="0"/>
      <w:marRight w:val="0"/>
      <w:marTop w:val="0"/>
      <w:marBottom w:val="0"/>
      <w:divBdr>
        <w:top w:val="none" w:sz="0" w:space="0" w:color="auto"/>
        <w:left w:val="none" w:sz="0" w:space="0" w:color="auto"/>
        <w:bottom w:val="none" w:sz="0" w:space="0" w:color="auto"/>
        <w:right w:val="none" w:sz="0" w:space="0" w:color="auto"/>
      </w:divBdr>
      <w:divsChild>
        <w:div w:id="238836037">
          <w:marLeft w:val="0"/>
          <w:marRight w:val="0"/>
          <w:marTop w:val="0"/>
          <w:marBottom w:val="0"/>
          <w:divBdr>
            <w:top w:val="none" w:sz="0" w:space="0" w:color="auto"/>
            <w:left w:val="none" w:sz="0" w:space="0" w:color="auto"/>
            <w:bottom w:val="none" w:sz="0" w:space="0" w:color="auto"/>
            <w:right w:val="none" w:sz="0" w:space="0" w:color="auto"/>
          </w:divBdr>
        </w:div>
      </w:divsChild>
    </w:div>
    <w:div w:id="154149897">
      <w:bodyDiv w:val="1"/>
      <w:marLeft w:val="0"/>
      <w:marRight w:val="0"/>
      <w:marTop w:val="0"/>
      <w:marBottom w:val="0"/>
      <w:divBdr>
        <w:top w:val="none" w:sz="0" w:space="0" w:color="auto"/>
        <w:left w:val="none" w:sz="0" w:space="0" w:color="auto"/>
        <w:bottom w:val="none" w:sz="0" w:space="0" w:color="auto"/>
        <w:right w:val="none" w:sz="0" w:space="0" w:color="auto"/>
      </w:divBdr>
      <w:divsChild>
        <w:div w:id="574121533">
          <w:marLeft w:val="270"/>
          <w:marRight w:val="0"/>
          <w:marTop w:val="0"/>
          <w:marBottom w:val="0"/>
          <w:divBdr>
            <w:top w:val="none" w:sz="0" w:space="0" w:color="auto"/>
            <w:left w:val="none" w:sz="0" w:space="0" w:color="auto"/>
            <w:bottom w:val="none" w:sz="0" w:space="0" w:color="auto"/>
            <w:right w:val="none" w:sz="0" w:space="0" w:color="auto"/>
          </w:divBdr>
        </w:div>
        <w:div w:id="1222910472">
          <w:marLeft w:val="270"/>
          <w:marRight w:val="0"/>
          <w:marTop w:val="0"/>
          <w:marBottom w:val="0"/>
          <w:divBdr>
            <w:top w:val="none" w:sz="0" w:space="0" w:color="auto"/>
            <w:left w:val="none" w:sz="0" w:space="0" w:color="auto"/>
            <w:bottom w:val="none" w:sz="0" w:space="0" w:color="auto"/>
            <w:right w:val="none" w:sz="0" w:space="0" w:color="auto"/>
          </w:divBdr>
        </w:div>
        <w:div w:id="649293110">
          <w:marLeft w:val="270"/>
          <w:marRight w:val="0"/>
          <w:marTop w:val="0"/>
          <w:marBottom w:val="0"/>
          <w:divBdr>
            <w:top w:val="none" w:sz="0" w:space="0" w:color="auto"/>
            <w:left w:val="none" w:sz="0" w:space="0" w:color="auto"/>
            <w:bottom w:val="none" w:sz="0" w:space="0" w:color="auto"/>
            <w:right w:val="none" w:sz="0" w:space="0" w:color="auto"/>
          </w:divBdr>
        </w:div>
        <w:div w:id="1702433963">
          <w:marLeft w:val="270"/>
          <w:marRight w:val="0"/>
          <w:marTop w:val="0"/>
          <w:marBottom w:val="0"/>
          <w:divBdr>
            <w:top w:val="none" w:sz="0" w:space="0" w:color="auto"/>
            <w:left w:val="none" w:sz="0" w:space="0" w:color="auto"/>
            <w:bottom w:val="none" w:sz="0" w:space="0" w:color="auto"/>
            <w:right w:val="none" w:sz="0" w:space="0" w:color="auto"/>
          </w:divBdr>
        </w:div>
        <w:div w:id="1617910170">
          <w:marLeft w:val="270"/>
          <w:marRight w:val="0"/>
          <w:marTop w:val="0"/>
          <w:marBottom w:val="0"/>
          <w:divBdr>
            <w:top w:val="none" w:sz="0" w:space="0" w:color="auto"/>
            <w:left w:val="none" w:sz="0" w:space="0" w:color="auto"/>
            <w:bottom w:val="none" w:sz="0" w:space="0" w:color="auto"/>
            <w:right w:val="none" w:sz="0" w:space="0" w:color="auto"/>
          </w:divBdr>
        </w:div>
      </w:divsChild>
    </w:div>
    <w:div w:id="405734380">
      <w:bodyDiv w:val="1"/>
      <w:marLeft w:val="0"/>
      <w:marRight w:val="0"/>
      <w:marTop w:val="0"/>
      <w:marBottom w:val="0"/>
      <w:divBdr>
        <w:top w:val="none" w:sz="0" w:space="0" w:color="auto"/>
        <w:left w:val="none" w:sz="0" w:space="0" w:color="auto"/>
        <w:bottom w:val="none" w:sz="0" w:space="0" w:color="auto"/>
        <w:right w:val="none" w:sz="0" w:space="0" w:color="auto"/>
      </w:divBdr>
    </w:div>
    <w:div w:id="423722879">
      <w:bodyDiv w:val="1"/>
      <w:marLeft w:val="0"/>
      <w:marRight w:val="0"/>
      <w:marTop w:val="0"/>
      <w:marBottom w:val="0"/>
      <w:divBdr>
        <w:top w:val="none" w:sz="0" w:space="0" w:color="auto"/>
        <w:left w:val="none" w:sz="0" w:space="0" w:color="auto"/>
        <w:bottom w:val="none" w:sz="0" w:space="0" w:color="auto"/>
        <w:right w:val="none" w:sz="0" w:space="0" w:color="auto"/>
      </w:divBdr>
    </w:div>
    <w:div w:id="431173323">
      <w:bodyDiv w:val="1"/>
      <w:marLeft w:val="0"/>
      <w:marRight w:val="0"/>
      <w:marTop w:val="0"/>
      <w:marBottom w:val="0"/>
      <w:divBdr>
        <w:top w:val="none" w:sz="0" w:space="0" w:color="auto"/>
        <w:left w:val="none" w:sz="0" w:space="0" w:color="auto"/>
        <w:bottom w:val="none" w:sz="0" w:space="0" w:color="auto"/>
        <w:right w:val="none" w:sz="0" w:space="0" w:color="auto"/>
      </w:divBdr>
    </w:div>
    <w:div w:id="696662655">
      <w:bodyDiv w:val="1"/>
      <w:marLeft w:val="0"/>
      <w:marRight w:val="0"/>
      <w:marTop w:val="0"/>
      <w:marBottom w:val="0"/>
      <w:divBdr>
        <w:top w:val="none" w:sz="0" w:space="0" w:color="auto"/>
        <w:left w:val="none" w:sz="0" w:space="0" w:color="auto"/>
        <w:bottom w:val="none" w:sz="0" w:space="0" w:color="auto"/>
        <w:right w:val="none" w:sz="0" w:space="0" w:color="auto"/>
      </w:divBdr>
      <w:divsChild>
        <w:div w:id="867989354">
          <w:marLeft w:val="540"/>
          <w:marRight w:val="0"/>
          <w:marTop w:val="0"/>
          <w:marBottom w:val="0"/>
          <w:divBdr>
            <w:top w:val="none" w:sz="0" w:space="0" w:color="auto"/>
            <w:left w:val="none" w:sz="0" w:space="0" w:color="auto"/>
            <w:bottom w:val="none" w:sz="0" w:space="0" w:color="auto"/>
            <w:right w:val="none" w:sz="0" w:space="0" w:color="auto"/>
          </w:divBdr>
        </w:div>
        <w:div w:id="1414886739">
          <w:marLeft w:val="540"/>
          <w:marRight w:val="0"/>
          <w:marTop w:val="0"/>
          <w:marBottom w:val="0"/>
          <w:divBdr>
            <w:top w:val="none" w:sz="0" w:space="0" w:color="auto"/>
            <w:left w:val="none" w:sz="0" w:space="0" w:color="auto"/>
            <w:bottom w:val="none" w:sz="0" w:space="0" w:color="auto"/>
            <w:right w:val="none" w:sz="0" w:space="0" w:color="auto"/>
          </w:divBdr>
        </w:div>
        <w:div w:id="337276219">
          <w:marLeft w:val="540"/>
          <w:marRight w:val="0"/>
          <w:marTop w:val="0"/>
          <w:marBottom w:val="0"/>
          <w:divBdr>
            <w:top w:val="none" w:sz="0" w:space="0" w:color="auto"/>
            <w:left w:val="none" w:sz="0" w:space="0" w:color="auto"/>
            <w:bottom w:val="none" w:sz="0" w:space="0" w:color="auto"/>
            <w:right w:val="none" w:sz="0" w:space="0" w:color="auto"/>
          </w:divBdr>
        </w:div>
        <w:div w:id="155802474">
          <w:marLeft w:val="540"/>
          <w:marRight w:val="0"/>
          <w:marTop w:val="0"/>
          <w:marBottom w:val="0"/>
          <w:divBdr>
            <w:top w:val="none" w:sz="0" w:space="0" w:color="auto"/>
            <w:left w:val="none" w:sz="0" w:space="0" w:color="auto"/>
            <w:bottom w:val="none" w:sz="0" w:space="0" w:color="auto"/>
            <w:right w:val="none" w:sz="0" w:space="0" w:color="auto"/>
          </w:divBdr>
        </w:div>
        <w:div w:id="40371696">
          <w:marLeft w:val="540"/>
          <w:marRight w:val="0"/>
          <w:marTop w:val="0"/>
          <w:marBottom w:val="0"/>
          <w:divBdr>
            <w:top w:val="none" w:sz="0" w:space="0" w:color="auto"/>
            <w:left w:val="none" w:sz="0" w:space="0" w:color="auto"/>
            <w:bottom w:val="none" w:sz="0" w:space="0" w:color="auto"/>
            <w:right w:val="none" w:sz="0" w:space="0" w:color="auto"/>
          </w:divBdr>
        </w:div>
        <w:div w:id="1587836595">
          <w:marLeft w:val="540"/>
          <w:marRight w:val="0"/>
          <w:marTop w:val="0"/>
          <w:marBottom w:val="0"/>
          <w:divBdr>
            <w:top w:val="none" w:sz="0" w:space="0" w:color="auto"/>
            <w:left w:val="none" w:sz="0" w:space="0" w:color="auto"/>
            <w:bottom w:val="none" w:sz="0" w:space="0" w:color="auto"/>
            <w:right w:val="none" w:sz="0" w:space="0" w:color="auto"/>
          </w:divBdr>
        </w:div>
        <w:div w:id="1302928244">
          <w:marLeft w:val="540"/>
          <w:marRight w:val="0"/>
          <w:marTop w:val="0"/>
          <w:marBottom w:val="0"/>
          <w:divBdr>
            <w:top w:val="none" w:sz="0" w:space="0" w:color="auto"/>
            <w:left w:val="none" w:sz="0" w:space="0" w:color="auto"/>
            <w:bottom w:val="none" w:sz="0" w:space="0" w:color="auto"/>
            <w:right w:val="none" w:sz="0" w:space="0" w:color="auto"/>
          </w:divBdr>
        </w:div>
        <w:div w:id="792552940">
          <w:marLeft w:val="540"/>
          <w:marRight w:val="0"/>
          <w:marTop w:val="0"/>
          <w:marBottom w:val="0"/>
          <w:divBdr>
            <w:top w:val="none" w:sz="0" w:space="0" w:color="auto"/>
            <w:left w:val="none" w:sz="0" w:space="0" w:color="auto"/>
            <w:bottom w:val="none" w:sz="0" w:space="0" w:color="auto"/>
            <w:right w:val="none" w:sz="0" w:space="0" w:color="auto"/>
          </w:divBdr>
        </w:div>
        <w:div w:id="654915298">
          <w:marLeft w:val="540"/>
          <w:marRight w:val="0"/>
          <w:marTop w:val="0"/>
          <w:marBottom w:val="0"/>
          <w:divBdr>
            <w:top w:val="none" w:sz="0" w:space="0" w:color="auto"/>
            <w:left w:val="none" w:sz="0" w:space="0" w:color="auto"/>
            <w:bottom w:val="none" w:sz="0" w:space="0" w:color="auto"/>
            <w:right w:val="none" w:sz="0" w:space="0" w:color="auto"/>
          </w:divBdr>
        </w:div>
        <w:div w:id="85000391">
          <w:marLeft w:val="540"/>
          <w:marRight w:val="0"/>
          <w:marTop w:val="0"/>
          <w:marBottom w:val="0"/>
          <w:divBdr>
            <w:top w:val="none" w:sz="0" w:space="0" w:color="auto"/>
            <w:left w:val="none" w:sz="0" w:space="0" w:color="auto"/>
            <w:bottom w:val="none" w:sz="0" w:space="0" w:color="auto"/>
            <w:right w:val="none" w:sz="0" w:space="0" w:color="auto"/>
          </w:divBdr>
        </w:div>
        <w:div w:id="1326981396">
          <w:marLeft w:val="540"/>
          <w:marRight w:val="0"/>
          <w:marTop w:val="0"/>
          <w:marBottom w:val="0"/>
          <w:divBdr>
            <w:top w:val="none" w:sz="0" w:space="0" w:color="auto"/>
            <w:left w:val="none" w:sz="0" w:space="0" w:color="auto"/>
            <w:bottom w:val="none" w:sz="0" w:space="0" w:color="auto"/>
            <w:right w:val="none" w:sz="0" w:space="0" w:color="auto"/>
          </w:divBdr>
        </w:div>
        <w:div w:id="51580975">
          <w:marLeft w:val="540"/>
          <w:marRight w:val="0"/>
          <w:marTop w:val="0"/>
          <w:marBottom w:val="0"/>
          <w:divBdr>
            <w:top w:val="none" w:sz="0" w:space="0" w:color="auto"/>
            <w:left w:val="none" w:sz="0" w:space="0" w:color="auto"/>
            <w:bottom w:val="none" w:sz="0" w:space="0" w:color="auto"/>
            <w:right w:val="none" w:sz="0" w:space="0" w:color="auto"/>
          </w:divBdr>
        </w:div>
        <w:div w:id="1650550107">
          <w:marLeft w:val="540"/>
          <w:marRight w:val="0"/>
          <w:marTop w:val="0"/>
          <w:marBottom w:val="0"/>
          <w:divBdr>
            <w:top w:val="none" w:sz="0" w:space="0" w:color="auto"/>
            <w:left w:val="none" w:sz="0" w:space="0" w:color="auto"/>
            <w:bottom w:val="none" w:sz="0" w:space="0" w:color="auto"/>
            <w:right w:val="none" w:sz="0" w:space="0" w:color="auto"/>
          </w:divBdr>
        </w:div>
        <w:div w:id="103623108">
          <w:marLeft w:val="540"/>
          <w:marRight w:val="0"/>
          <w:marTop w:val="0"/>
          <w:marBottom w:val="0"/>
          <w:divBdr>
            <w:top w:val="none" w:sz="0" w:space="0" w:color="auto"/>
            <w:left w:val="none" w:sz="0" w:space="0" w:color="auto"/>
            <w:bottom w:val="none" w:sz="0" w:space="0" w:color="auto"/>
            <w:right w:val="none" w:sz="0" w:space="0" w:color="auto"/>
          </w:divBdr>
        </w:div>
        <w:div w:id="1398094851">
          <w:marLeft w:val="540"/>
          <w:marRight w:val="0"/>
          <w:marTop w:val="0"/>
          <w:marBottom w:val="0"/>
          <w:divBdr>
            <w:top w:val="none" w:sz="0" w:space="0" w:color="auto"/>
            <w:left w:val="none" w:sz="0" w:space="0" w:color="auto"/>
            <w:bottom w:val="none" w:sz="0" w:space="0" w:color="auto"/>
            <w:right w:val="none" w:sz="0" w:space="0" w:color="auto"/>
          </w:divBdr>
        </w:div>
        <w:div w:id="1497762497">
          <w:marLeft w:val="540"/>
          <w:marRight w:val="0"/>
          <w:marTop w:val="0"/>
          <w:marBottom w:val="0"/>
          <w:divBdr>
            <w:top w:val="none" w:sz="0" w:space="0" w:color="auto"/>
            <w:left w:val="none" w:sz="0" w:space="0" w:color="auto"/>
            <w:bottom w:val="none" w:sz="0" w:space="0" w:color="auto"/>
            <w:right w:val="none" w:sz="0" w:space="0" w:color="auto"/>
          </w:divBdr>
        </w:div>
        <w:div w:id="427895215">
          <w:marLeft w:val="540"/>
          <w:marRight w:val="0"/>
          <w:marTop w:val="0"/>
          <w:marBottom w:val="0"/>
          <w:divBdr>
            <w:top w:val="none" w:sz="0" w:space="0" w:color="auto"/>
            <w:left w:val="none" w:sz="0" w:space="0" w:color="auto"/>
            <w:bottom w:val="none" w:sz="0" w:space="0" w:color="auto"/>
            <w:right w:val="none" w:sz="0" w:space="0" w:color="auto"/>
          </w:divBdr>
        </w:div>
        <w:div w:id="547690793">
          <w:marLeft w:val="540"/>
          <w:marRight w:val="0"/>
          <w:marTop w:val="0"/>
          <w:marBottom w:val="0"/>
          <w:divBdr>
            <w:top w:val="none" w:sz="0" w:space="0" w:color="auto"/>
            <w:left w:val="none" w:sz="0" w:space="0" w:color="auto"/>
            <w:bottom w:val="none" w:sz="0" w:space="0" w:color="auto"/>
            <w:right w:val="none" w:sz="0" w:space="0" w:color="auto"/>
          </w:divBdr>
        </w:div>
        <w:div w:id="1007319446">
          <w:marLeft w:val="540"/>
          <w:marRight w:val="0"/>
          <w:marTop w:val="0"/>
          <w:marBottom w:val="0"/>
          <w:divBdr>
            <w:top w:val="none" w:sz="0" w:space="0" w:color="auto"/>
            <w:left w:val="none" w:sz="0" w:space="0" w:color="auto"/>
            <w:bottom w:val="none" w:sz="0" w:space="0" w:color="auto"/>
            <w:right w:val="none" w:sz="0" w:space="0" w:color="auto"/>
          </w:divBdr>
        </w:div>
        <w:div w:id="230626584">
          <w:marLeft w:val="540"/>
          <w:marRight w:val="0"/>
          <w:marTop w:val="0"/>
          <w:marBottom w:val="0"/>
          <w:divBdr>
            <w:top w:val="none" w:sz="0" w:space="0" w:color="auto"/>
            <w:left w:val="none" w:sz="0" w:space="0" w:color="auto"/>
            <w:bottom w:val="none" w:sz="0" w:space="0" w:color="auto"/>
            <w:right w:val="none" w:sz="0" w:space="0" w:color="auto"/>
          </w:divBdr>
        </w:div>
        <w:div w:id="1362627810">
          <w:marLeft w:val="540"/>
          <w:marRight w:val="0"/>
          <w:marTop w:val="0"/>
          <w:marBottom w:val="0"/>
          <w:divBdr>
            <w:top w:val="none" w:sz="0" w:space="0" w:color="auto"/>
            <w:left w:val="none" w:sz="0" w:space="0" w:color="auto"/>
            <w:bottom w:val="none" w:sz="0" w:space="0" w:color="auto"/>
            <w:right w:val="none" w:sz="0" w:space="0" w:color="auto"/>
          </w:divBdr>
        </w:div>
        <w:div w:id="1400178533">
          <w:marLeft w:val="540"/>
          <w:marRight w:val="0"/>
          <w:marTop w:val="0"/>
          <w:marBottom w:val="0"/>
          <w:divBdr>
            <w:top w:val="none" w:sz="0" w:space="0" w:color="auto"/>
            <w:left w:val="none" w:sz="0" w:space="0" w:color="auto"/>
            <w:bottom w:val="none" w:sz="0" w:space="0" w:color="auto"/>
            <w:right w:val="none" w:sz="0" w:space="0" w:color="auto"/>
          </w:divBdr>
        </w:div>
        <w:div w:id="951784467">
          <w:marLeft w:val="540"/>
          <w:marRight w:val="0"/>
          <w:marTop w:val="0"/>
          <w:marBottom w:val="0"/>
          <w:divBdr>
            <w:top w:val="none" w:sz="0" w:space="0" w:color="auto"/>
            <w:left w:val="none" w:sz="0" w:space="0" w:color="auto"/>
            <w:bottom w:val="none" w:sz="0" w:space="0" w:color="auto"/>
            <w:right w:val="none" w:sz="0" w:space="0" w:color="auto"/>
          </w:divBdr>
        </w:div>
      </w:divsChild>
    </w:div>
    <w:div w:id="706833082">
      <w:bodyDiv w:val="1"/>
      <w:marLeft w:val="0"/>
      <w:marRight w:val="0"/>
      <w:marTop w:val="0"/>
      <w:marBottom w:val="0"/>
      <w:divBdr>
        <w:top w:val="none" w:sz="0" w:space="0" w:color="auto"/>
        <w:left w:val="none" w:sz="0" w:space="0" w:color="auto"/>
        <w:bottom w:val="none" w:sz="0" w:space="0" w:color="auto"/>
        <w:right w:val="none" w:sz="0" w:space="0" w:color="auto"/>
      </w:divBdr>
      <w:divsChild>
        <w:div w:id="407382630">
          <w:marLeft w:val="540"/>
          <w:marRight w:val="0"/>
          <w:marTop w:val="75"/>
          <w:marBottom w:val="75"/>
          <w:divBdr>
            <w:top w:val="none" w:sz="0" w:space="0" w:color="auto"/>
            <w:left w:val="none" w:sz="0" w:space="0" w:color="auto"/>
            <w:bottom w:val="none" w:sz="0" w:space="0" w:color="auto"/>
            <w:right w:val="none" w:sz="0" w:space="0" w:color="auto"/>
          </w:divBdr>
        </w:div>
        <w:div w:id="235406822">
          <w:marLeft w:val="540"/>
          <w:marRight w:val="0"/>
          <w:marTop w:val="75"/>
          <w:marBottom w:val="75"/>
          <w:divBdr>
            <w:top w:val="none" w:sz="0" w:space="0" w:color="auto"/>
            <w:left w:val="none" w:sz="0" w:space="0" w:color="auto"/>
            <w:bottom w:val="none" w:sz="0" w:space="0" w:color="auto"/>
            <w:right w:val="none" w:sz="0" w:space="0" w:color="auto"/>
          </w:divBdr>
        </w:div>
        <w:div w:id="1281688647">
          <w:marLeft w:val="540"/>
          <w:marRight w:val="0"/>
          <w:marTop w:val="75"/>
          <w:marBottom w:val="75"/>
          <w:divBdr>
            <w:top w:val="none" w:sz="0" w:space="0" w:color="auto"/>
            <w:left w:val="none" w:sz="0" w:space="0" w:color="auto"/>
            <w:bottom w:val="none" w:sz="0" w:space="0" w:color="auto"/>
            <w:right w:val="none" w:sz="0" w:space="0" w:color="auto"/>
          </w:divBdr>
        </w:div>
        <w:div w:id="411125499">
          <w:marLeft w:val="540"/>
          <w:marRight w:val="0"/>
          <w:marTop w:val="75"/>
          <w:marBottom w:val="75"/>
          <w:divBdr>
            <w:top w:val="none" w:sz="0" w:space="0" w:color="auto"/>
            <w:left w:val="none" w:sz="0" w:space="0" w:color="auto"/>
            <w:bottom w:val="none" w:sz="0" w:space="0" w:color="auto"/>
            <w:right w:val="none" w:sz="0" w:space="0" w:color="auto"/>
          </w:divBdr>
        </w:div>
      </w:divsChild>
    </w:div>
    <w:div w:id="810290340">
      <w:bodyDiv w:val="1"/>
      <w:marLeft w:val="0"/>
      <w:marRight w:val="0"/>
      <w:marTop w:val="0"/>
      <w:marBottom w:val="0"/>
      <w:divBdr>
        <w:top w:val="none" w:sz="0" w:space="0" w:color="auto"/>
        <w:left w:val="none" w:sz="0" w:space="0" w:color="auto"/>
        <w:bottom w:val="none" w:sz="0" w:space="0" w:color="auto"/>
        <w:right w:val="none" w:sz="0" w:space="0" w:color="auto"/>
      </w:divBdr>
    </w:div>
    <w:div w:id="895093026">
      <w:bodyDiv w:val="1"/>
      <w:marLeft w:val="0"/>
      <w:marRight w:val="0"/>
      <w:marTop w:val="0"/>
      <w:marBottom w:val="0"/>
      <w:divBdr>
        <w:top w:val="none" w:sz="0" w:space="0" w:color="auto"/>
        <w:left w:val="none" w:sz="0" w:space="0" w:color="auto"/>
        <w:bottom w:val="none" w:sz="0" w:space="0" w:color="auto"/>
        <w:right w:val="none" w:sz="0" w:space="0" w:color="auto"/>
      </w:divBdr>
    </w:div>
    <w:div w:id="917861106">
      <w:bodyDiv w:val="1"/>
      <w:marLeft w:val="0"/>
      <w:marRight w:val="0"/>
      <w:marTop w:val="0"/>
      <w:marBottom w:val="0"/>
      <w:divBdr>
        <w:top w:val="none" w:sz="0" w:space="0" w:color="auto"/>
        <w:left w:val="none" w:sz="0" w:space="0" w:color="auto"/>
        <w:bottom w:val="none" w:sz="0" w:space="0" w:color="auto"/>
        <w:right w:val="none" w:sz="0" w:space="0" w:color="auto"/>
      </w:divBdr>
    </w:div>
    <w:div w:id="1169642238">
      <w:bodyDiv w:val="1"/>
      <w:marLeft w:val="0"/>
      <w:marRight w:val="0"/>
      <w:marTop w:val="0"/>
      <w:marBottom w:val="0"/>
      <w:divBdr>
        <w:top w:val="none" w:sz="0" w:space="0" w:color="auto"/>
        <w:left w:val="none" w:sz="0" w:space="0" w:color="auto"/>
        <w:bottom w:val="none" w:sz="0" w:space="0" w:color="auto"/>
        <w:right w:val="none" w:sz="0" w:space="0" w:color="auto"/>
      </w:divBdr>
    </w:div>
    <w:div w:id="1202131577">
      <w:bodyDiv w:val="1"/>
      <w:marLeft w:val="0"/>
      <w:marRight w:val="0"/>
      <w:marTop w:val="0"/>
      <w:marBottom w:val="0"/>
      <w:divBdr>
        <w:top w:val="none" w:sz="0" w:space="0" w:color="auto"/>
        <w:left w:val="none" w:sz="0" w:space="0" w:color="auto"/>
        <w:bottom w:val="none" w:sz="0" w:space="0" w:color="auto"/>
        <w:right w:val="none" w:sz="0" w:space="0" w:color="auto"/>
      </w:divBdr>
    </w:div>
    <w:div w:id="1260411630">
      <w:bodyDiv w:val="1"/>
      <w:marLeft w:val="0"/>
      <w:marRight w:val="0"/>
      <w:marTop w:val="0"/>
      <w:marBottom w:val="0"/>
      <w:divBdr>
        <w:top w:val="none" w:sz="0" w:space="0" w:color="auto"/>
        <w:left w:val="none" w:sz="0" w:space="0" w:color="auto"/>
        <w:bottom w:val="none" w:sz="0" w:space="0" w:color="auto"/>
        <w:right w:val="none" w:sz="0" w:space="0" w:color="auto"/>
      </w:divBdr>
      <w:divsChild>
        <w:div w:id="861091390">
          <w:marLeft w:val="600"/>
          <w:marRight w:val="0"/>
          <w:marTop w:val="75"/>
          <w:marBottom w:val="75"/>
          <w:divBdr>
            <w:top w:val="none" w:sz="0" w:space="0" w:color="auto"/>
            <w:left w:val="none" w:sz="0" w:space="0" w:color="auto"/>
            <w:bottom w:val="none" w:sz="0" w:space="0" w:color="auto"/>
            <w:right w:val="none" w:sz="0" w:space="0" w:color="auto"/>
          </w:divBdr>
        </w:div>
        <w:div w:id="1944919091">
          <w:marLeft w:val="540"/>
          <w:marRight w:val="0"/>
          <w:marTop w:val="75"/>
          <w:marBottom w:val="75"/>
          <w:divBdr>
            <w:top w:val="none" w:sz="0" w:space="0" w:color="auto"/>
            <w:left w:val="none" w:sz="0" w:space="0" w:color="auto"/>
            <w:bottom w:val="none" w:sz="0" w:space="0" w:color="auto"/>
            <w:right w:val="none" w:sz="0" w:space="0" w:color="auto"/>
          </w:divBdr>
        </w:div>
        <w:div w:id="1655719551">
          <w:marLeft w:val="540"/>
          <w:marRight w:val="0"/>
          <w:marTop w:val="75"/>
          <w:marBottom w:val="75"/>
          <w:divBdr>
            <w:top w:val="none" w:sz="0" w:space="0" w:color="auto"/>
            <w:left w:val="none" w:sz="0" w:space="0" w:color="auto"/>
            <w:bottom w:val="none" w:sz="0" w:space="0" w:color="auto"/>
            <w:right w:val="none" w:sz="0" w:space="0" w:color="auto"/>
          </w:divBdr>
        </w:div>
        <w:div w:id="128013826">
          <w:marLeft w:val="540"/>
          <w:marRight w:val="0"/>
          <w:marTop w:val="75"/>
          <w:marBottom w:val="75"/>
          <w:divBdr>
            <w:top w:val="none" w:sz="0" w:space="0" w:color="auto"/>
            <w:left w:val="none" w:sz="0" w:space="0" w:color="auto"/>
            <w:bottom w:val="none" w:sz="0" w:space="0" w:color="auto"/>
            <w:right w:val="none" w:sz="0" w:space="0" w:color="auto"/>
          </w:divBdr>
        </w:div>
        <w:div w:id="747964308">
          <w:marLeft w:val="540"/>
          <w:marRight w:val="0"/>
          <w:marTop w:val="75"/>
          <w:marBottom w:val="75"/>
          <w:divBdr>
            <w:top w:val="none" w:sz="0" w:space="0" w:color="auto"/>
            <w:left w:val="none" w:sz="0" w:space="0" w:color="auto"/>
            <w:bottom w:val="none" w:sz="0" w:space="0" w:color="auto"/>
            <w:right w:val="none" w:sz="0" w:space="0" w:color="auto"/>
          </w:divBdr>
        </w:div>
        <w:div w:id="860052238">
          <w:marLeft w:val="540"/>
          <w:marRight w:val="0"/>
          <w:marTop w:val="75"/>
          <w:marBottom w:val="75"/>
          <w:divBdr>
            <w:top w:val="none" w:sz="0" w:space="0" w:color="auto"/>
            <w:left w:val="none" w:sz="0" w:space="0" w:color="auto"/>
            <w:bottom w:val="none" w:sz="0" w:space="0" w:color="auto"/>
            <w:right w:val="none" w:sz="0" w:space="0" w:color="auto"/>
          </w:divBdr>
        </w:div>
        <w:div w:id="2115782101">
          <w:marLeft w:val="0"/>
          <w:marRight w:val="0"/>
          <w:marTop w:val="0"/>
          <w:marBottom w:val="0"/>
          <w:divBdr>
            <w:top w:val="none" w:sz="0" w:space="0" w:color="auto"/>
            <w:left w:val="none" w:sz="0" w:space="0" w:color="auto"/>
            <w:bottom w:val="none" w:sz="0" w:space="0" w:color="auto"/>
            <w:right w:val="none" w:sz="0" w:space="0" w:color="auto"/>
          </w:divBdr>
        </w:div>
      </w:divsChild>
    </w:div>
    <w:div w:id="1401056424">
      <w:bodyDiv w:val="1"/>
      <w:marLeft w:val="0"/>
      <w:marRight w:val="0"/>
      <w:marTop w:val="0"/>
      <w:marBottom w:val="0"/>
      <w:divBdr>
        <w:top w:val="none" w:sz="0" w:space="0" w:color="auto"/>
        <w:left w:val="none" w:sz="0" w:space="0" w:color="auto"/>
        <w:bottom w:val="none" w:sz="0" w:space="0" w:color="auto"/>
        <w:right w:val="none" w:sz="0" w:space="0" w:color="auto"/>
      </w:divBdr>
    </w:div>
    <w:div w:id="1617521815">
      <w:bodyDiv w:val="1"/>
      <w:marLeft w:val="0"/>
      <w:marRight w:val="0"/>
      <w:marTop w:val="0"/>
      <w:marBottom w:val="0"/>
      <w:divBdr>
        <w:top w:val="none" w:sz="0" w:space="0" w:color="auto"/>
        <w:left w:val="none" w:sz="0" w:space="0" w:color="auto"/>
        <w:bottom w:val="none" w:sz="0" w:space="0" w:color="auto"/>
        <w:right w:val="none" w:sz="0" w:space="0" w:color="auto"/>
      </w:divBdr>
    </w:div>
    <w:div w:id="1756390875">
      <w:bodyDiv w:val="1"/>
      <w:marLeft w:val="0"/>
      <w:marRight w:val="0"/>
      <w:marTop w:val="0"/>
      <w:marBottom w:val="0"/>
      <w:divBdr>
        <w:top w:val="none" w:sz="0" w:space="0" w:color="auto"/>
        <w:left w:val="none" w:sz="0" w:space="0" w:color="auto"/>
        <w:bottom w:val="none" w:sz="0" w:space="0" w:color="auto"/>
        <w:right w:val="none" w:sz="0" w:space="0" w:color="auto"/>
      </w:divBdr>
      <w:divsChild>
        <w:div w:id="676274468">
          <w:marLeft w:val="540"/>
          <w:marRight w:val="0"/>
          <w:marTop w:val="0"/>
          <w:marBottom w:val="0"/>
          <w:divBdr>
            <w:top w:val="none" w:sz="0" w:space="0" w:color="auto"/>
            <w:left w:val="none" w:sz="0" w:space="0" w:color="auto"/>
            <w:bottom w:val="none" w:sz="0" w:space="0" w:color="auto"/>
            <w:right w:val="none" w:sz="0" w:space="0" w:color="auto"/>
          </w:divBdr>
        </w:div>
        <w:div w:id="1644461889">
          <w:marLeft w:val="540"/>
          <w:marRight w:val="0"/>
          <w:marTop w:val="0"/>
          <w:marBottom w:val="0"/>
          <w:divBdr>
            <w:top w:val="none" w:sz="0" w:space="0" w:color="auto"/>
            <w:left w:val="none" w:sz="0" w:space="0" w:color="auto"/>
            <w:bottom w:val="none" w:sz="0" w:space="0" w:color="auto"/>
            <w:right w:val="none" w:sz="0" w:space="0" w:color="auto"/>
          </w:divBdr>
        </w:div>
        <w:div w:id="2108841907">
          <w:marLeft w:val="540"/>
          <w:marRight w:val="0"/>
          <w:marTop w:val="0"/>
          <w:marBottom w:val="0"/>
          <w:divBdr>
            <w:top w:val="none" w:sz="0" w:space="0" w:color="auto"/>
            <w:left w:val="none" w:sz="0" w:space="0" w:color="auto"/>
            <w:bottom w:val="none" w:sz="0" w:space="0" w:color="auto"/>
            <w:right w:val="none" w:sz="0" w:space="0" w:color="auto"/>
          </w:divBdr>
        </w:div>
        <w:div w:id="2046176848">
          <w:marLeft w:val="540"/>
          <w:marRight w:val="0"/>
          <w:marTop w:val="0"/>
          <w:marBottom w:val="0"/>
          <w:divBdr>
            <w:top w:val="none" w:sz="0" w:space="0" w:color="auto"/>
            <w:left w:val="none" w:sz="0" w:space="0" w:color="auto"/>
            <w:bottom w:val="none" w:sz="0" w:space="0" w:color="auto"/>
            <w:right w:val="none" w:sz="0" w:space="0" w:color="auto"/>
          </w:divBdr>
        </w:div>
        <w:div w:id="1329677387">
          <w:marLeft w:val="540"/>
          <w:marRight w:val="0"/>
          <w:marTop w:val="0"/>
          <w:marBottom w:val="0"/>
          <w:divBdr>
            <w:top w:val="none" w:sz="0" w:space="0" w:color="auto"/>
            <w:left w:val="none" w:sz="0" w:space="0" w:color="auto"/>
            <w:bottom w:val="none" w:sz="0" w:space="0" w:color="auto"/>
            <w:right w:val="none" w:sz="0" w:space="0" w:color="auto"/>
          </w:divBdr>
        </w:div>
        <w:div w:id="254243801">
          <w:marLeft w:val="540"/>
          <w:marRight w:val="0"/>
          <w:marTop w:val="0"/>
          <w:marBottom w:val="0"/>
          <w:divBdr>
            <w:top w:val="none" w:sz="0" w:space="0" w:color="auto"/>
            <w:left w:val="none" w:sz="0" w:space="0" w:color="auto"/>
            <w:bottom w:val="none" w:sz="0" w:space="0" w:color="auto"/>
            <w:right w:val="none" w:sz="0" w:space="0" w:color="auto"/>
          </w:divBdr>
        </w:div>
      </w:divsChild>
    </w:div>
    <w:div w:id="212704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x.doi.org/10.1016/j.jairtraman.2016.03.008" TargetMode="External"/><Relationship Id="rId18" Type="http://schemas.openxmlformats.org/officeDocument/2006/relationships/hyperlink" Target="http://dx.doi.org/10.1007/s10551-007-9509-y" TargetMode="External"/><Relationship Id="rId26" Type="http://schemas.openxmlformats.org/officeDocument/2006/relationships/hyperlink" Target="https://www.howandwhat.net/pestel-analysis-aviation-airline-industry/" TargetMode="External"/><Relationship Id="rId39" Type="http://schemas.openxmlformats.org/officeDocument/2006/relationships/theme" Target="theme/theme1.xml"/><Relationship Id="rId21" Type="http://schemas.openxmlformats.org/officeDocument/2006/relationships/hyperlink" Target="http://dx.doi.org/10.1108/er-11-2021-0517" TargetMode="External"/><Relationship Id="rId34" Type="http://schemas.openxmlformats.org/officeDocument/2006/relationships/hyperlink" Target="https://www.linkedin.com/pulse/strategic-tool-box-serie-3-pestel-analysis-determine-your-elodie/" TargetMode="External"/><Relationship Id="rId7" Type="http://schemas.openxmlformats.org/officeDocument/2006/relationships/hyperlink" Target="https://managementweekly.org/author/arindra/" TargetMode="External"/><Relationship Id="rId12" Type="http://schemas.openxmlformats.org/officeDocument/2006/relationships/hyperlink" Target="http://dx.doi.org/10.1111/1748-8583.12270" TargetMode="External"/><Relationship Id="rId17" Type="http://schemas.openxmlformats.org/officeDocument/2006/relationships/hyperlink" Target="http://dx.doi.org/10.1016/j.jairtraman.2003.10.009" TargetMode="External"/><Relationship Id="rId25" Type="http://schemas.openxmlformats.org/officeDocument/2006/relationships/hyperlink" Target="http://dx.doi.org/10.1111/1467-6303.00066" TargetMode="External"/><Relationship Id="rId33" Type="http://schemas.openxmlformats.org/officeDocument/2006/relationships/hyperlink" Target="https://gethppy.com/hr-infographics/business-ethics-and-social-responsibility-for-startups"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dx.doi.org/10.1080/07421222.1990.11517879" TargetMode="External"/><Relationship Id="rId20" Type="http://schemas.openxmlformats.org/officeDocument/2006/relationships/hyperlink" Target="http://dx.doi.org/10.1080/1359432x.2015.1068761" TargetMode="External"/><Relationship Id="rId29" Type="http://schemas.openxmlformats.org/officeDocument/2006/relationships/hyperlink" Target="http://dx.doi.org/10.1016/s0024-6301(97)00046-0"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dx.doi.org/10.1108/00197850010379811" TargetMode="External"/><Relationship Id="rId24" Type="http://schemas.openxmlformats.org/officeDocument/2006/relationships/hyperlink" Target="http://dx.doi.org/10.1016/j.tourman.2017.01.009" TargetMode="External"/><Relationship Id="rId32" Type="http://schemas.openxmlformats.org/officeDocument/2006/relationships/hyperlink" Target="https://www.e-unwto.org/doi/pdf/10.18111/9789284421944" TargetMode="External"/><Relationship Id="rId37" Type="http://schemas.openxmlformats.org/officeDocument/2006/relationships/hyperlink" Target="https://www.easyjet.com/en/sustainability" TargetMode="External"/><Relationship Id="rId5" Type="http://schemas.openxmlformats.org/officeDocument/2006/relationships/image" Target="media/image2.png"/><Relationship Id="rId15" Type="http://schemas.openxmlformats.org/officeDocument/2006/relationships/hyperlink" Target="http://dx.doi.org/10.1080/09669582.2010.498918" TargetMode="External"/><Relationship Id="rId23" Type="http://schemas.openxmlformats.org/officeDocument/2006/relationships/hyperlink" Target="http://dx.doi.org/10.1080/23249935.2015.1063021" TargetMode="External"/><Relationship Id="rId28" Type="http://schemas.openxmlformats.org/officeDocument/2006/relationships/hyperlink" Target="http://dx.doi.org/10.1080/09538250601080776" TargetMode="External"/><Relationship Id="rId36" Type="http://schemas.openxmlformats.org/officeDocument/2006/relationships/hyperlink" Target="https://www.ukessays.com/guides/marketing/porters-5-forces-analysis-2498.php" TargetMode="External"/><Relationship Id="rId10" Type="http://schemas.openxmlformats.org/officeDocument/2006/relationships/image" Target="media/image6.png"/><Relationship Id="rId19" Type="http://schemas.openxmlformats.org/officeDocument/2006/relationships/hyperlink" Target="http://dx.doi.org/10.1111/1748-8583.12315" TargetMode="External"/><Relationship Id="rId31" Type="http://schemas.openxmlformats.org/officeDocument/2006/relationships/hyperlink" Target="https://www.theguardian.com/business/2021/jul/08/easyjet-orders-12-new-aircraft-as-covid-crisis-hits-rivals" TargetMode="Externa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hyperlink" Target="http://dx.doi.org/10.1016/j.tra.2018.01.007" TargetMode="External"/><Relationship Id="rId22" Type="http://schemas.openxmlformats.org/officeDocument/2006/relationships/hyperlink" Target="http://dx.doi.org/10.1007/s11129-007-9036-2" TargetMode="External"/><Relationship Id="rId27" Type="http://schemas.openxmlformats.org/officeDocument/2006/relationships/hyperlink" Target="http://dx.doi.org/10.1177/0038038510381618" TargetMode="External"/><Relationship Id="rId30" Type="http://schemas.openxmlformats.org/officeDocument/2006/relationships/hyperlink" Target="https://aviationstrategy.aero/airlines/easyjet/" TargetMode="External"/><Relationship Id="rId35" Type="http://schemas.openxmlformats.org/officeDocument/2006/relationships/hyperlink" Target="https://www.reuters.com/business/aerospace-defense/easyjet-cuts-more-flights-try-manage-disruption-2022-06-20/" TargetMode="External"/><Relationship Id="rId8" Type="http://schemas.openxmlformats.org/officeDocument/2006/relationships/image" Target="media/image4.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5648</Words>
  <Characters>32195</Characters>
  <Application>Microsoft Office Word</Application>
  <DocSecurity>0</DocSecurity>
  <Lines>268</Lines>
  <Paragraphs>75</Paragraphs>
  <ScaleCrop>false</ScaleCrop>
  <Company/>
  <LinksUpToDate>false</LinksUpToDate>
  <CharactersWithSpaces>37768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N.peace Elumese</dc:creator>
  <cp:keywords/>
  <dc:description/>
  <cp:lastModifiedBy>N.peace Elumese</cp:lastModifiedBy>
  <cp:revision>2</cp:revision>
  <dcterms:created xsi:type="dcterms:W3CDTF">2023-08-13T16:05:00Z</dcterms:created>
  <dcterms:modified xsi:type="dcterms:W3CDTF">2023-08-13T16:05:00Z</dcterms:modified>
</cp:coreProperties>
</file>