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b/>
          <w:bCs/>
        </w:rPr>
      </w:pPr>
      <w:r>
        <w:rPr>
          <w:b/>
          <w:bCs/>
        </w:rPr>
        <w:t>Strategic Management Examination Questions and Answer Template</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508"/>
        <w:gridCol w:w="45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pPr>
              <w:spacing w:after="0" w:line="240" w:lineRule="auto"/>
            </w:pPr>
            <w:r>
              <w:t>Student Name</w:t>
            </w:r>
          </w:p>
        </w:tc>
        <w:tc>
          <w:tcPr>
            <w:tcW w:w="4508" w:type="dxa"/>
          </w:tcPr>
          <w:p>
            <w:pPr>
              <w:spacing w:after="0" w:line="240" w:lineRule="auto"/>
            </w:pPr>
            <w:r>
              <w:rPr>
                <w:rFonts w:hint="eastAsia" w:ascii="Arial" w:hAnsi="Arial" w:eastAsia="宋体"/>
                <w:lang w:val="en-US" w:eastAsia="zh-CN"/>
              </w:rPr>
              <w:t>Yiding Xu</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508" w:type="dxa"/>
          </w:tcPr>
          <w:p>
            <w:pPr>
              <w:spacing w:after="0" w:line="240" w:lineRule="auto"/>
            </w:pPr>
            <w:r>
              <w:t>Student Number</w:t>
            </w:r>
          </w:p>
        </w:tc>
        <w:tc>
          <w:tcPr>
            <w:tcW w:w="4508" w:type="dxa"/>
          </w:tcPr>
          <w:p>
            <w:pPr>
              <w:spacing w:after="0" w:line="240" w:lineRule="auto"/>
              <w:rPr>
                <w:rFonts w:hint="default" w:eastAsia="宋体"/>
                <w:lang w:val="en-US" w:eastAsia="zh-CN"/>
              </w:rPr>
            </w:pPr>
            <w:r>
              <w:rPr>
                <w:rFonts w:hint="eastAsia" w:ascii="Arial" w:hAnsi="Arial" w:eastAsia="宋体"/>
                <w:lang w:val="en-US" w:eastAsia="zh-CN"/>
              </w:rPr>
              <w:t>2308016</w:t>
            </w:r>
          </w:p>
        </w:tc>
      </w:tr>
    </w:tbl>
    <w:p>
      <w:pPr>
        <w:spacing w:before="100" w:beforeAutospacing="1"/>
      </w:pPr>
      <w:r>
        <w:t>Students must answer all four questions in the template below:</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13"/>
        <w:gridCol w:w="76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Question</w:t>
            </w:r>
          </w:p>
        </w:tc>
        <w:tc>
          <w:tcPr>
            <w:tcW w:w="7603" w:type="dxa"/>
          </w:tcPr>
          <w:p>
            <w:pPr>
              <w:spacing w:after="0" w:line="240" w:lineRule="auto"/>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1 (40%)</w:t>
            </w:r>
          </w:p>
        </w:tc>
        <w:tc>
          <w:tcPr>
            <w:tcW w:w="7603" w:type="dxa"/>
          </w:tcPr>
          <w:p>
            <w:pPr>
              <w:spacing w:after="0" w:line="240" w:lineRule="auto"/>
              <w:rPr>
                <w:sz w:val="22"/>
              </w:rPr>
            </w:pPr>
            <w:r>
              <w:rPr>
                <w:sz w:val="22"/>
              </w:rPr>
              <w:t xml:space="preserve">Igor Ansoff identified salient features and key questions of strategic management which need to be explored as organisations steer their path into the future. He said, </w:t>
            </w:r>
          </w:p>
          <w:p>
            <w:pPr>
              <w:spacing w:after="0" w:line="240" w:lineRule="auto"/>
              <w:rPr>
                <w:sz w:val="22"/>
              </w:rPr>
            </w:pPr>
            <w:r>
              <w:rPr>
                <w:sz w:val="22"/>
              </w:rPr>
              <w:t>“A basic hypothesis of the book is that an organisation will be successful if environment, response, culture and capability match each other” (Ansoff 1979: 11).</w:t>
            </w:r>
          </w:p>
          <w:p>
            <w:pPr>
              <w:spacing w:after="160" w:line="259" w:lineRule="auto"/>
              <w:rPr>
                <w:sz w:val="22"/>
              </w:rPr>
            </w:pPr>
            <w:r>
              <w:rPr>
                <w:sz w:val="22"/>
              </w:rPr>
              <w:t>Based on your understanding of key concepts associated with this important discipline (strategy, strategic management, strategic planning etc.) and models like McKinsey’s 7-S Framework, what advice would you give to your case study organisation about how they might navigate their way to a more successful future?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pPr>
            <w:r>
              <w:t>Write your answer here:</w:t>
            </w:r>
          </w:p>
          <w:p>
            <w:pPr>
              <w:spacing w:line="400" w:lineRule="exact"/>
              <w:rPr>
                <w:sz w:val="24"/>
                <w:szCs w:val="24"/>
              </w:rPr>
            </w:pPr>
            <w:r>
              <w:rPr>
                <w:sz w:val="24"/>
                <w:szCs w:val="24"/>
              </w:rPr>
              <w:t>In 2023, Tesla ranks first in the world with a market share of up to 19.9%. This performance underscores Tesla's strong competitiveness and growth momentum in the electric vehicle market and the automotive industry as a whole. Nevertheless, Tesla still faces many risks and challenges, and I will conduct an objective analysis of the company, and then provide suggestions for its development based on the McKinsey 7-S Framework and Ansoff's Matrix.</w:t>
            </w:r>
          </w:p>
          <w:p>
            <w:pPr>
              <w:spacing w:line="400" w:lineRule="exact"/>
              <w:rPr>
                <w:sz w:val="24"/>
                <w:szCs w:val="24"/>
              </w:rPr>
            </w:pPr>
            <w:r>
              <w:rPr>
                <w:sz w:val="24"/>
                <w:szCs w:val="24"/>
              </w:rPr>
              <w:t>Tesla's strategic purpose is to "accelerate the world's transition to sustainable energy," which is in line with the trend of The Times. In order to achieve this goal, Tesla's products are closely linked to sustainable energy, supported by high technology, and constantly develop new products.</w:t>
            </w:r>
          </w:p>
          <w:p>
            <w:pPr>
              <w:spacing w:line="400" w:lineRule="exact"/>
              <w:rPr>
                <w:sz w:val="24"/>
                <w:szCs w:val="24"/>
              </w:rPr>
            </w:pPr>
            <w:r>
              <w:rPr>
                <w:sz w:val="24"/>
                <w:szCs w:val="24"/>
              </w:rPr>
              <w:t>McKinsey 7-S Framework points out that an enterprise must comprehensively consider various aspects in the development process, including strategy, structure, system, shared values, style, staff, skill.</w:t>
            </w:r>
          </w:p>
          <w:p>
            <w:pPr>
              <w:spacing w:line="400" w:lineRule="exact"/>
              <w:rPr>
                <w:sz w:val="24"/>
                <w:szCs w:val="24"/>
              </w:rPr>
            </w:pPr>
            <w:r>
              <w:rPr>
                <w:sz w:val="24"/>
                <w:szCs w:val="24"/>
              </w:rPr>
              <w:t>In recent years, governments around the world have generally encouraged the renewable new energy industry, and governments have introduced policies to encourage the development of new energy vehicles in the field of new energy vehicles, such as subsidies, car purchase incentives, tax relief measures. In addition, with the global energy shortage, environmental pollution and other problems intensified, people's environmental awareness continues to improve, new energy vehicles fuel saving and environmental protection advantages are obvious, which can attract environmentally conscious consumers. Tesla should not only focus on producing electric vehicles, but also continue to play an even bigger role in this area by driving the global clean energy revolution through its energy storage products (such as Powerwall and Powerpack) and solar business.</w:t>
            </w:r>
          </w:p>
          <w:p>
            <w:pPr>
              <w:spacing w:line="400" w:lineRule="exact"/>
              <w:rPr>
                <w:sz w:val="24"/>
                <w:szCs w:val="24"/>
              </w:rPr>
            </w:pPr>
            <w:r>
              <w:rPr>
                <w:sz w:val="24"/>
                <w:szCs w:val="24"/>
              </w:rPr>
              <w:t>According to Tesla's internal organizational chart obtained by The Information, at least 35 executives currently report directly to Musk. Musk is now personally responsible for sales in North America, Europe, the Middle East and Africa. China, as the world's largest market for new energy vehicles, plays a pivotal role for Tesla. However, Chinese brands have launched new energy products like the tide, and the iterative speed of products is getting faster and faster, and a large number of exports are achieved. Musk should actively communicate with the management of the China department, listen to their reports at any time, pay attention to the dynamics of the Chinese market, and promote the in-depth development of Tesla in the Chinese market.</w:t>
            </w:r>
          </w:p>
          <w:p>
            <w:pPr>
              <w:spacing w:line="400" w:lineRule="exact"/>
              <w:rPr>
                <w:sz w:val="24"/>
                <w:szCs w:val="24"/>
              </w:rPr>
            </w:pPr>
            <w:r>
              <w:rPr>
                <w:sz w:val="24"/>
                <w:szCs w:val="24"/>
              </w:rPr>
              <w:t>At Tesla, every employee can enjoy comprehensive benefits, including paid vacation, free lunch, and can choose to become a shareholder. This inspires loyalty and dedication to the company's cause. However, this has increased the cost pressure on the company to some extent, and may also create a sense of inequality among employees. Tesla not only gives employees high salaries and thoughtful benefits, but also provides them with colorful promotion opportunities. Whether it is sales, technology development or marketing, there is a growth path for every employee. Although it provides more development space for employees, it may also lead to internal competition and conflicts. Therefore, Tesla needs to review the internal compensation and welfare system and establish a more fair and transparent system to ensure fair competition and solidarity among employees and jointly promote the sustainable development of the company.</w:t>
            </w:r>
          </w:p>
          <w:p>
            <w:pPr>
              <w:spacing w:line="400" w:lineRule="exact"/>
              <w:rPr>
                <w:sz w:val="24"/>
                <w:szCs w:val="24"/>
              </w:rPr>
            </w:pPr>
            <w:r>
              <w:rPr>
                <w:sz w:val="24"/>
                <w:szCs w:val="24"/>
              </w:rPr>
              <w:t>Tesla promotes open communication and efficient collaboration, rejecting hierarchy and bureaucracy. Its safe, innovative and inclusive corporate culture attracts more talent. However, this requires enterprises to continue to advance in order to achieve this mission, carry out technological innovation, accelerate the speed of product update, and enhance the core competitiveness of products.</w:t>
            </w:r>
          </w:p>
          <w:p>
            <w:pPr>
              <w:spacing w:line="400" w:lineRule="exact"/>
              <w:rPr>
                <w:sz w:val="24"/>
                <w:szCs w:val="24"/>
              </w:rPr>
            </w:pPr>
            <w:r>
              <w:rPr>
                <w:sz w:val="24"/>
                <w:szCs w:val="24"/>
              </w:rPr>
              <w:t>Musk advocates simple and efficient management, fewer unnecessary middle managers, and decisive action against underperforming employees. In addition, he also emphasized the avoidance of large meetings to improve the efficiency of business operations. This is conducive to improving the overall efficiency of the enterprise and quickly adjusting the strategy in the unpredictable market. This style can also lead to instability in the company's decision-making process, especially in a competitive market environment such as China. At the same time, Musk's distinctive personal style has brought a lot of attention to Tesla, which has enhanced Tesla's popularity to a certain extent. But Tesla should not rely on this, but needs to win the favor of consumers through excellent brand image building and quality brand service.</w:t>
            </w:r>
          </w:p>
          <w:p>
            <w:pPr>
              <w:spacing w:line="400" w:lineRule="exact"/>
              <w:rPr>
                <w:sz w:val="24"/>
                <w:szCs w:val="24"/>
              </w:rPr>
            </w:pPr>
            <w:r>
              <w:rPr>
                <w:sz w:val="24"/>
                <w:szCs w:val="24"/>
              </w:rPr>
              <w:t>As a technology company, Tesla has very high requirements for the ability and quality of its employees, which requires Tesla to have strict recruitment standards and recruitment processes. At the same time, Tesla needs to have a reasonable promotion system and welfare system to retain talents.</w:t>
            </w:r>
          </w:p>
          <w:p>
            <w:pPr>
              <w:spacing w:line="400" w:lineRule="exact"/>
              <w:rPr>
                <w:sz w:val="24"/>
                <w:szCs w:val="24"/>
              </w:rPr>
            </w:pPr>
            <w:r>
              <w:rPr>
                <w:sz w:val="24"/>
                <w:szCs w:val="24"/>
              </w:rPr>
              <w:t>Tesla's sales channels mainly include two forms: direct store sales and online sales. Instead of using a traditional dealer or dealer network to sell its products, Tesla sells them through its own sales channels. This helps improve Tesla's brand image and allows for better control over product quality and after-sales service. This is a very high skill requirement for sales personnel, they need to have a certain theoretical basis, a comprehensive understanding of automotive products, but also need to have high emotional intelligence and excellent sales skills. Tesla should establish a professional training system and certification system, and periodically assess employees to ensure the service quality of sales staff.</w:t>
            </w:r>
          </w:p>
          <w:p>
            <w:pPr>
              <w:spacing w:line="400" w:lineRule="exact"/>
              <w:rPr>
                <w:sz w:val="24"/>
                <w:szCs w:val="24"/>
              </w:rPr>
            </w:pPr>
            <w:r>
              <w:rPr>
                <w:sz w:val="24"/>
                <w:szCs w:val="24"/>
              </w:rPr>
              <w:t>Tesla's strategic purpose is to "accelerate the world's transition to sustainable energy," and its products are closely linked to sustainable energy. To that end,</w:t>
            </w:r>
          </w:p>
          <w:p>
            <w:pPr>
              <w:spacing w:line="400" w:lineRule="exact"/>
            </w:pPr>
            <w:r>
              <w:rPr>
                <w:sz w:val="24"/>
                <w:szCs w:val="24"/>
              </w:rPr>
              <w:t>Ansoff's Matrix has four strategic directions: Market Penetration, Product Development, Market Development and Diversification. In terms of Market Penetration, Tesla can increase consumer acceptance of the product in existing markets by lowering prices. Increase its appeal to consumers through advertising and offline promotion. Increase customer loyalty through quality brand services. In terms of Product Development, the Indian market and the Southeast Asian market have broad prospects. Tesla makes corresponding adjustments and ADAPTS according to cultural, legal, tax, environmental and other factors in different countries and regions to speed up the layout of emerging markets. In terms of Market Development, the update speed of Tesla's new energy vehicles is not fast. In the face of fierce market competition, the upgrading and development of products should be accelerated. At the same time, more new products can be developed, such as humanoid robots. In terms of Diversification, Tesla has made breakthroughs in electric vehicles, autonomous driving, energy storage and other fields. It should introduce products and services that better suit the local market according to the culture and market characteristics of different countries.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2 (20%)</w:t>
            </w:r>
          </w:p>
        </w:tc>
        <w:tc>
          <w:tcPr>
            <w:tcW w:w="7603" w:type="dxa"/>
          </w:tcPr>
          <w:p>
            <w:pPr>
              <w:spacing w:after="0" w:line="240" w:lineRule="auto"/>
              <w:rPr>
                <w:sz w:val="22"/>
              </w:rPr>
            </w:pPr>
            <w:r>
              <w:rPr>
                <w:sz w:val="22"/>
              </w:rPr>
              <w:t xml:space="preserve">In 2001, Kent Beck and colleagues produced their Manifesto for Agile Software Development. Over twenty years later, the roots of Agile thinking have grown in ways they could not have imagined. </w:t>
            </w:r>
          </w:p>
          <w:p>
            <w:pPr>
              <w:spacing w:after="160" w:line="259" w:lineRule="auto"/>
              <w:rPr>
                <w:sz w:val="22"/>
              </w:rPr>
            </w:pPr>
            <w:r>
              <w:rPr>
                <w:sz w:val="22"/>
              </w:rPr>
              <w:t>Please clarify your understanding of how Agile values and principles can help organisations shape their strategic approach.</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line="400" w:lineRule="exact"/>
              <w:rPr>
                <w:sz w:val="24"/>
                <w:szCs w:val="24"/>
              </w:rPr>
            </w:pPr>
            <w:r>
              <w:rPr>
                <w:sz w:val="24"/>
                <w:szCs w:val="24"/>
              </w:rPr>
              <w:t xml:space="preserve">Write your answer here: </w:t>
            </w:r>
          </w:p>
          <w:p>
            <w:pPr>
              <w:spacing w:line="400" w:lineRule="exact"/>
              <w:rPr>
                <w:sz w:val="24"/>
                <w:szCs w:val="24"/>
              </w:rPr>
            </w:pPr>
            <w:r>
              <w:rPr>
                <w:sz w:val="24"/>
                <w:szCs w:val="24"/>
              </w:rPr>
              <w:t>The core values of agile management include: individuals and interactions over processes and tools;  working software over comprehensive documentation;  customers collaboration over contract negotiation;  responding to change over following a plan. This emphasizes team communication and collaboration, an emphasis on the value of actual delivery, customer focus and flexibility in responding to changing circumstances.</w:t>
            </w:r>
          </w:p>
          <w:p>
            <w:pPr>
              <w:spacing w:line="400" w:lineRule="exact"/>
              <w:rPr>
                <w:sz w:val="24"/>
                <w:szCs w:val="24"/>
              </w:rPr>
            </w:pPr>
            <w:r>
              <w:rPr>
                <w:sz w:val="24"/>
                <w:szCs w:val="24"/>
              </w:rPr>
              <w:t>12 rinciples behind the Agile Manifesto is that customer satisfaction, welcome change, shorter timescales,  working together, utilise motivated people, facework is fundamental, be led by what works, sustainable development,  design enhances agility, keep it simple, no needless tasks, self-organising teams, team Collaboration.</w:t>
            </w:r>
          </w:p>
          <w:p>
            <w:pPr>
              <w:spacing w:line="400" w:lineRule="exact"/>
            </w:pPr>
            <w:r>
              <w:rPr>
                <w:sz w:val="24"/>
                <w:szCs w:val="24"/>
              </w:rPr>
              <w:t>In the traditional concept, strategy is regarded as a relatively stable and long-term concept, each strategy lasts for many years. But as times change, businesses need to choose between stability and flexibility, inertia and new approaches. Agile management requires organizations to focus on customer impact and tangible results, with flexibility in timelines and budgets. The strategy focuses on rapid validation, reducing risk, and allowing customers to see value early on. Leaders are responsible for both the results and the process, creating the right environment for employees to reach their potential. Setting strategy and goals is no longer about leading individual decisions, but about leaders and employees working together to set goals and coordinate communication. Employees are accountable for customer impact and business success, and leaders are on hand to communicate with employees and adjust plans.</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3 (20%)</w:t>
            </w:r>
          </w:p>
        </w:tc>
        <w:tc>
          <w:tcPr>
            <w:tcW w:w="7603" w:type="dxa"/>
          </w:tcPr>
          <w:p>
            <w:pPr>
              <w:spacing w:after="0" w:line="240" w:lineRule="auto"/>
              <w:rPr>
                <w:sz w:val="22"/>
              </w:rPr>
            </w:pPr>
            <w:r>
              <w:rPr>
                <w:sz w:val="22"/>
              </w:rPr>
              <w:t>The history of management theory is peppered with great thinkers who shaped the dynamic business environments of their time. In the twenty-first century strategic management is a fast-changing environment with disruptive thinkers suggesting that the old ways should be placed firmly in the past.</w:t>
            </w:r>
          </w:p>
          <w:p>
            <w:pPr>
              <w:spacing w:after="0" w:line="240" w:lineRule="auto"/>
              <w:rPr>
                <w:sz w:val="22"/>
              </w:rPr>
            </w:pPr>
          </w:p>
          <w:p>
            <w:pPr>
              <w:spacing w:after="0" w:line="240" w:lineRule="auto"/>
              <w:rPr>
                <w:sz w:val="22"/>
              </w:rPr>
            </w:pPr>
            <w:r>
              <w:rPr>
                <w:sz w:val="22"/>
              </w:rPr>
              <w:t>Thinking of Jimmy Wales’s contention, “At the end of the day management is inspiring people to do the things that need to be done,” do you agree that ‘command and control’ should be replaced by the drive to ‘inspire and coach’ and why?</w:t>
            </w:r>
          </w:p>
          <w:p>
            <w:pPr>
              <w:spacing w:after="0" w:line="240" w:lineRule="auto"/>
              <w:rPr>
                <w:sz w:val="22"/>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pPr>
            <w:r>
              <w:t>Write your answer here:</w:t>
            </w:r>
          </w:p>
          <w:p>
            <w:pPr>
              <w:spacing w:line="400" w:lineRule="exact"/>
              <w:rPr>
                <w:sz w:val="24"/>
                <w:szCs w:val="24"/>
              </w:rPr>
            </w:pPr>
            <w:r>
              <w:rPr>
                <w:sz w:val="24"/>
                <w:szCs w:val="24"/>
              </w:rPr>
              <w:t xml:space="preserve"> I agree that command and control should be replaced by motivation and coaching, but not completely.</w:t>
            </w:r>
          </w:p>
          <w:p>
            <w:pPr>
              <w:spacing w:line="400" w:lineRule="exact"/>
              <w:rPr>
                <w:sz w:val="24"/>
                <w:szCs w:val="24"/>
              </w:rPr>
            </w:pPr>
            <w:r>
              <w:rPr>
                <w:sz w:val="24"/>
                <w:szCs w:val="24"/>
              </w:rPr>
              <w:t>This semester I wrote a paper on the word "coach" in depth. Most of the Ted lecturers are advocating human management, which is to motivate employees and educate employees. For example, let employees feel more happiness of life, let them have a sound personality, how to stimulate the desire to work hard, and generally care for subordinates. However, when I look at other theories, they are centered on the supremacy of profit, using money and power to control. Take Stakeholder Theory as an example, its essential core is to make profits regardless of other influences. There are also a large number of cases in Ted talks about the control of employees by enterprises. For example, airport employees are extremely unfriendly to passengers, because the company's rules and regulations require them to be implemented without humanization, otherwise they will lose their jobs. Moreover, in the social environment of high unemployment, the relationship between supply and demand is unbalanced, and enterprises have a large number of unemployed people to screen. There is also a trend to move factories abroad, further contributing to the imbalance between supply and demand. In this case, enterprises will implement high-pressure management through rules and regulations such as performance appraisal and last-place elimination system, so that employees do not feel safe, and use the combination of interests and fear to command and control employees.</w:t>
            </w:r>
          </w:p>
          <w:p>
            <w:pPr>
              <w:spacing w:line="400" w:lineRule="exact"/>
              <w:rPr>
                <w:sz w:val="24"/>
                <w:szCs w:val="24"/>
              </w:rPr>
            </w:pPr>
            <w:r>
              <w:rPr>
                <w:sz w:val="24"/>
                <w:szCs w:val="24"/>
              </w:rPr>
              <w:t>Motivation and coaching are another means to stimulate the enthusiasm of employees for work and life, so that they are full of beauty and yearning for work, so that they can be calm and comfortable and efficient production. For example, when employees encounter problems, they are not only controlled by rules and regulations, but also have a leadership style of education and understanding. Leaders educate their knowledge and attitude toward life, so that they have a sound personality, can gradually deal with problems by themselves, and pass on this ability. This will not only solve the problem of employees, but also stimulate their potential to better serve customers and complete projects. Besides this subject, I also read some history books. The ancient Chinese emperors managed the country and the rise and fall of the country are also related to these four words. If the emperor passes legislation to oppress the common people and the citizens, the pressure will eventually break out and there will be an uprising. Not only the emperor but also generals managed the army. If the command and control of the military law were used for high pressure management, then the camp incident would occur. In this event, only soldiers could not bear the pressure and carry out crazy behaviors, and other soldiers could not control the pressure and carry out crazy behaviors under the influence, leading to inter-necine killing within the camp. Therefore, I think it is definitely not possible to manage a company only through the management and control of such rules and regulations as reward and punishment. But motivation and coaching cannot completely replace the good aspects of human nature. Because leaders tend to manage a group of people, in most cases, these people are different in their birth environment, living environment, education environment, work experience and position. Therefore, if some people have a low level of education or quality by stimulating the good side of human nature, then it is necessary to command and control through improving rules and regulations, corporate culture and benefit distribution, etc. Effectively, these people don't interfere with the productivity of those who can be motivated. However, for most of them, encouragement and coaching should be used to let them grow, and such culture and style should be passed on to new employees, so that these people can spontaneously create benefits for the company, and they can also get a sense of accomplishment from their work.</w:t>
            </w:r>
          </w:p>
          <w:p>
            <w:pPr>
              <w:spacing w:line="400" w:lineRule="exact"/>
            </w:pPr>
            <w:r>
              <w:rPr>
                <w:sz w:val="24"/>
                <w:szCs w:val="24"/>
              </w:rPr>
              <w:t>Considering the above considerations, I believe that both approaches should be available, but motivation and coaching should become the mainstream of the enterprise.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413" w:type="dxa"/>
          </w:tcPr>
          <w:p>
            <w:pPr>
              <w:spacing w:after="0" w:line="240" w:lineRule="auto"/>
            </w:pPr>
            <w:r>
              <w:t>4 (20%)</w:t>
            </w:r>
          </w:p>
        </w:tc>
        <w:tc>
          <w:tcPr>
            <w:tcW w:w="7603" w:type="dxa"/>
          </w:tcPr>
          <w:p>
            <w:pPr>
              <w:spacing w:after="0" w:line="240" w:lineRule="auto"/>
              <w:rPr>
                <w:sz w:val="22"/>
              </w:rPr>
            </w:pPr>
            <w:r>
              <w:rPr>
                <w:sz w:val="22"/>
              </w:rPr>
              <w:t xml:space="preserve">Are people like Michael Porter and John Elliott (EBAC) correct, should businesses be concerned about changing the world for the better, or simply focus on making money for shareholders? </w:t>
            </w:r>
          </w:p>
          <w:p>
            <w:pPr>
              <w:spacing w:after="160" w:line="259" w:lineRule="auto"/>
              <w:rPr>
                <w:sz w:val="22"/>
              </w:rPr>
            </w:pPr>
            <w:r>
              <w:rPr>
                <w:sz w:val="22"/>
              </w:rPr>
              <w:t>Consideration of Corporate Social Responsibility (CSR), of shareholder and stakeholder theory, and of the importance of culture in a global context is important here.</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16" w:type="dxa"/>
            <w:gridSpan w:val="2"/>
          </w:tcPr>
          <w:p>
            <w:pPr>
              <w:spacing w:after="0" w:line="240" w:lineRule="auto"/>
            </w:pPr>
            <w:r>
              <w:t>Write your answer here:</w:t>
            </w:r>
          </w:p>
          <w:p>
            <w:pPr>
              <w:spacing w:line="400" w:lineRule="exact"/>
              <w:rPr>
                <w:sz w:val="24"/>
                <w:szCs w:val="24"/>
              </w:rPr>
            </w:pPr>
            <w:r>
              <w:rPr>
                <w:sz w:val="24"/>
                <w:szCs w:val="24"/>
              </w:rPr>
              <w:t>I don't think they're entirely right, with their corporate interests at their core. I don't think you can really manage a business by simply saying right and wrong. The world is very complicated and everyone is different. We should not simply judge whether a theory is good or bad based on right or wrong. Instead, we should apply different theories in different situations or combine them to manage the company well, so that the company will not go bankrupt or lose money, make a large number of employees unemployed and homeless, cause social unrest, destroy the social environment for a long time and ignore the legal system and regulations. Ignoring the needs of ordinary people, using various means to destroy the market environment, only taking interests as the core, resulting in the collapse of the constitution and organization, and letting the people at the bottom fall into deep water.</w:t>
            </w:r>
          </w:p>
          <w:p>
            <w:pPr>
              <w:spacing w:line="400" w:lineRule="exact"/>
              <w:rPr>
                <w:sz w:val="24"/>
                <w:szCs w:val="24"/>
              </w:rPr>
            </w:pPr>
            <w:r>
              <w:rPr>
                <w:sz w:val="24"/>
                <w:szCs w:val="24"/>
              </w:rPr>
              <w:t>The theory of corporate social responsibility is a theory that I found not only for enterprises, but also for government departments and ordinary people. The social responsibility of enterprises means that they should take into account the environment, society, people and the country in the process of development and maintain sustainable development. Therefore, government departments should also consider the interests of ordinary people and different classes when formulating rules, regulations and legal provisions. At the same time, they can also make enterprises fulfill their corporate social responsibilities through laws and regulations. Instead of colluding with enterprises with some interests as the core, they only focus on interests and collude with the government and business, ignoring their own social responsibilities. Therefore, I think corporate social responsibility is very important, and government departments also need to set up regulatory agencies to supervise, so as to achieve sustainable development. For example, in the 2008 financial crisis, banks ignored these sales personnel in the enterprise for the sake of interests, and only cared about the benefits they created for the company. Over time, an ordinary person without a steady income can buy a few houses on loan. After that, the situation became more and more serious, which led to the collapse of the whole constitution and the market. Although the crisis was solved, the wealth of ordinary people depreciated and the national economy declined seriously. So without corporate social responsibility the harm is huge.</w:t>
            </w:r>
          </w:p>
          <w:p>
            <w:pPr>
              <w:spacing w:line="400" w:lineRule="exact"/>
            </w:pPr>
            <w:r>
              <w:rPr>
                <w:sz w:val="24"/>
                <w:szCs w:val="24"/>
              </w:rPr>
              <w:t>In the past two years, a number of Chinese real estate enterprises have cheated the trust of ordinary people and the country through the same deceptive methods, resulting in the collapse of China's real estate market and the collapse of the entire industry system and system, making both upstream and downstream enterprises face bankruptcy. Therefore, it can be seen that if lessons are not learned and CSR is not paid attention to, it will only happen again and again, and the tragedy will repeat itself again and again. But I think if the enterprise does not take the interests as the core, it cannot turn people's desire into motivation and thus into productivity. The Industrial Revolution in history has made life better for most people in the world, and this benefit should not be forgotten. Therefore, I believe that in today's industrially-and commercially-developed society, people who put their interests first account for the majority, because a series of controls are needed to ensure that they will not develop to an uncontrollable degree and endanger the society through culture and rule of law. However, such people who put their interests first should not be restrained too much, otherwise the productivity will be reduced and there will be risks.</w:t>
            </w:r>
            <w:bookmarkStart w:id="0" w:name="_GoBack"/>
            <w:bookmarkEnd w:id="0"/>
          </w:p>
        </w:tc>
      </w:tr>
    </w:tbl>
    <w:p/>
    <w:sectPr>
      <w:headerReference r:id="rId5" w:type="default"/>
      <w:pgSz w:w="11906" w:h="16838"/>
      <w:pgMar w:top="1134" w:right="1440" w:bottom="1134" w:left="1440" w:header="709" w:footer="709"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等线">
    <w:panose1 w:val="02010600030101010101"/>
    <w:charset w:val="86"/>
    <w:family w:val="auto"/>
    <w:pitch w:val="default"/>
    <w:sig w:usb0="A00002BF" w:usb1="38CF7CFA" w:usb2="00000016" w:usb3="00000000" w:csb0="0004000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jc w:val="center"/>
    </w:pPr>
    <w:r>
      <w:t>BMBM6015 Strategic Management and Sustainability</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WZjMjdhNTNkNzk0ZmQ2MWRjNTMxN2MxNjEwYzFmODYifQ=="/>
  </w:docVars>
  <w:rsids>
    <w:rsidRoot w:val="008C6A6A"/>
    <w:rsid w:val="0001453D"/>
    <w:rsid w:val="00064F6C"/>
    <w:rsid w:val="000D32DD"/>
    <w:rsid w:val="00193B0C"/>
    <w:rsid w:val="00224DA6"/>
    <w:rsid w:val="002C087A"/>
    <w:rsid w:val="002E5C88"/>
    <w:rsid w:val="00674F40"/>
    <w:rsid w:val="006E1E9A"/>
    <w:rsid w:val="0076032A"/>
    <w:rsid w:val="007A25E5"/>
    <w:rsid w:val="008A78F5"/>
    <w:rsid w:val="008C6A6A"/>
    <w:rsid w:val="0097226F"/>
    <w:rsid w:val="009A04BC"/>
    <w:rsid w:val="00A26855"/>
    <w:rsid w:val="00B16D36"/>
    <w:rsid w:val="00B259AE"/>
    <w:rsid w:val="00B34035"/>
    <w:rsid w:val="00D52585"/>
    <w:rsid w:val="00D72A9D"/>
    <w:rsid w:val="00F93D61"/>
    <w:rsid w:val="00FC315B"/>
    <w:rsid w:val="02C09C05"/>
    <w:rsid w:val="16733168"/>
    <w:rsid w:val="2CB01929"/>
    <w:rsid w:val="2FEC128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pPr>
    <w:rPr>
      <w:rFonts w:ascii="Arial" w:hAnsi="Arial" w:eastAsiaTheme="minorHAnsi" w:cstheme="minorBidi"/>
      <w:kern w:val="2"/>
      <w:sz w:val="24"/>
      <w:szCs w:val="22"/>
      <w:lang w:val="en-GB" w:eastAsia="en-US" w:bidi="ar-SA"/>
      <w14:ligatures w14:val="standardContextual"/>
    </w:rPr>
  </w:style>
  <w:style w:type="character" w:default="1" w:styleId="6">
    <w:name w:val="Default Paragraph Font"/>
    <w:autoRedefine/>
    <w:semiHidden/>
    <w:unhideWhenUsed/>
    <w:qFormat/>
    <w:uiPriority w:val="1"/>
  </w:style>
  <w:style w:type="table" w:default="1" w:styleId="4">
    <w:name w:val="Normal Table"/>
    <w:autoRedefine/>
    <w:semiHidden/>
    <w:unhideWhenUsed/>
    <w:qFormat/>
    <w:uiPriority w:val="99"/>
    <w:tblPr>
      <w:tblCellMar>
        <w:top w:w="0" w:type="dxa"/>
        <w:left w:w="108" w:type="dxa"/>
        <w:bottom w:w="0" w:type="dxa"/>
        <w:right w:w="108" w:type="dxa"/>
      </w:tblCellMar>
    </w:tblPr>
  </w:style>
  <w:style w:type="paragraph" w:styleId="2">
    <w:name w:val="footer"/>
    <w:basedOn w:val="1"/>
    <w:link w:val="8"/>
    <w:autoRedefine/>
    <w:unhideWhenUsed/>
    <w:qFormat/>
    <w:uiPriority w:val="99"/>
    <w:pPr>
      <w:tabs>
        <w:tab w:val="center" w:pos="4513"/>
        <w:tab w:val="right" w:pos="9026"/>
      </w:tabs>
      <w:spacing w:after="0" w:line="240" w:lineRule="auto"/>
    </w:pPr>
  </w:style>
  <w:style w:type="paragraph" w:styleId="3">
    <w:name w:val="header"/>
    <w:basedOn w:val="1"/>
    <w:link w:val="7"/>
    <w:autoRedefine/>
    <w:unhideWhenUsed/>
    <w:qFormat/>
    <w:uiPriority w:val="99"/>
    <w:pPr>
      <w:tabs>
        <w:tab w:val="center" w:pos="4513"/>
        <w:tab w:val="right" w:pos="9026"/>
      </w:tabs>
      <w:spacing w:after="0" w:line="240" w:lineRule="auto"/>
    </w:pPr>
  </w:style>
  <w:style w:type="table" w:styleId="5">
    <w:name w:val="Table Grid"/>
    <w:basedOn w:val="4"/>
    <w:autoRedefine/>
    <w:qFormat/>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Header Char"/>
    <w:basedOn w:val="6"/>
    <w:link w:val="3"/>
    <w:autoRedefine/>
    <w:qFormat/>
    <w:uiPriority w:val="99"/>
  </w:style>
  <w:style w:type="character" w:customStyle="1" w:styleId="8">
    <w:name w:val="Footer Char"/>
    <w:basedOn w:val="6"/>
    <w:link w:val="2"/>
    <w:autoRedefine/>
    <w:qFormat/>
    <w:uiPriority w:val="99"/>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8</Pages>
  <Words>322</Words>
  <Characters>1839</Characters>
  <Lines>15</Lines>
  <Paragraphs>4</Paragraphs>
  <TotalTime>0</TotalTime>
  <ScaleCrop>false</ScaleCrop>
  <LinksUpToDate>false</LinksUpToDate>
  <CharactersWithSpaces>2157</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2024-04-12T10:56:00Z</dcterms:created>
  <dc:creator>Mike Durke</dc:creator>
  <cp:lastModifiedBy>ㅤㅤㅤㅤ</cp:lastModifiedBy>
  <dcterms:modified xsi:type="dcterms:W3CDTF">2024-05-13T10:10:26Z</dcterms:modified>
  <cp:revision>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AE28851D854147348D2AD55707FEDA99_12</vt:lpwstr>
  </property>
</Properties>
</file>