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8DC2D3" w14:textId="1473849B" w:rsidR="00B75EE2" w:rsidRPr="009A580F" w:rsidRDefault="009A580F">
      <w:pPr>
        <w:rPr>
          <w:sz w:val="28"/>
          <w:szCs w:val="28"/>
          <w:u w:val="single"/>
        </w:rPr>
      </w:pPr>
      <w:r w:rsidRPr="009A580F">
        <w:rPr>
          <w:sz w:val="28"/>
          <w:szCs w:val="28"/>
          <w:u w:val="single"/>
        </w:rPr>
        <w:t xml:space="preserve">Naomi Rees – 2029335 </w:t>
      </w:r>
    </w:p>
    <w:p w14:paraId="7E599112" w14:textId="3F5DF519" w:rsidR="009A580F" w:rsidRPr="00EA443A" w:rsidRDefault="009A580F">
      <w:pPr>
        <w:rPr>
          <w:b/>
          <w:bCs/>
        </w:rPr>
      </w:pPr>
      <w:r w:rsidRPr="00EA443A">
        <w:rPr>
          <w:b/>
          <w:bCs/>
          <w:u w:val="single"/>
        </w:rPr>
        <w:t>Essay 1</w:t>
      </w:r>
      <w:r w:rsidRPr="00EA443A">
        <w:rPr>
          <w:b/>
          <w:bCs/>
        </w:rPr>
        <w:t xml:space="preserve"> </w:t>
      </w:r>
      <w:r w:rsidR="00BE4183" w:rsidRPr="00EA443A">
        <w:rPr>
          <w:b/>
          <w:bCs/>
        </w:rPr>
        <w:t>–</w:t>
      </w:r>
      <w:r w:rsidRPr="00EA443A">
        <w:rPr>
          <w:b/>
          <w:bCs/>
        </w:rPr>
        <w:t xml:space="preserve"> </w:t>
      </w:r>
      <w:r w:rsidR="00EA443A" w:rsidRPr="00EA443A">
        <w:rPr>
          <w:b/>
          <w:bCs/>
        </w:rPr>
        <w:t>Critically evaluate the concept of ‘the professionalisation of the police service</w:t>
      </w:r>
      <w:proofErr w:type="gramStart"/>
      <w:r w:rsidR="00EA443A" w:rsidRPr="00EA443A">
        <w:rPr>
          <w:b/>
          <w:bCs/>
        </w:rPr>
        <w:t>’, and</w:t>
      </w:r>
      <w:proofErr w:type="gramEnd"/>
      <w:r w:rsidR="00EA443A" w:rsidRPr="00EA443A">
        <w:rPr>
          <w:b/>
          <w:bCs/>
        </w:rPr>
        <w:t xml:space="preserve"> consider the extent to which ‘maintaining professional standards’, ‘ethical and inclusive’ and ‘coaching and mentoring’ approaches contribute to professionalisation.</w:t>
      </w:r>
    </w:p>
    <w:p w14:paraId="15781AF5" w14:textId="6909F401" w:rsidR="00401D7A" w:rsidRDefault="00401D7A">
      <w:r>
        <w:t>Policing in the 21</w:t>
      </w:r>
      <w:r w:rsidRPr="00401D7A">
        <w:rPr>
          <w:vertAlign w:val="superscript"/>
        </w:rPr>
        <w:t>st</w:t>
      </w:r>
      <w:r>
        <w:t xml:space="preserve"> century presents new challenges that are not wholly compatible with the </w:t>
      </w:r>
      <w:r w:rsidR="00944FFF">
        <w:t>policing approach of the last few decades</w:t>
      </w:r>
      <w:r>
        <w:t>, one</w:t>
      </w:r>
      <w:r w:rsidR="00DC71B8">
        <w:t xml:space="preserve"> which was</w:t>
      </w:r>
      <w:r>
        <w:t xml:space="preserve"> largely developed in the 1940s to police post-war Britain (</w:t>
      </w:r>
      <w:proofErr w:type="spellStart"/>
      <w:r>
        <w:t>Neyroud</w:t>
      </w:r>
      <w:proofErr w:type="spellEnd"/>
      <w:r>
        <w:t xml:space="preserve">, 2010). A review of Police Leadership and Training conducted by Peter </w:t>
      </w:r>
      <w:proofErr w:type="spellStart"/>
      <w:r>
        <w:t>Neyroud</w:t>
      </w:r>
      <w:proofErr w:type="spellEnd"/>
      <w:r>
        <w:t xml:space="preserve"> reported on the necessity to professionalise the police service </w:t>
      </w:r>
      <w:proofErr w:type="gramStart"/>
      <w:r>
        <w:t>in order to</w:t>
      </w:r>
      <w:proofErr w:type="gramEnd"/>
      <w:r>
        <w:t xml:space="preserve"> meet the new and tough demands placed upon it. The main recommendation of this report was that a new Professional Body for policing be created which would be responsible for ‘leadership, learning and standards’ (</w:t>
      </w:r>
      <w:proofErr w:type="spellStart"/>
      <w:r>
        <w:t>Neyroud</w:t>
      </w:r>
      <w:proofErr w:type="spellEnd"/>
      <w:r>
        <w:t xml:space="preserve">, 2010). </w:t>
      </w:r>
    </w:p>
    <w:p w14:paraId="3BAED7AF" w14:textId="77777777" w:rsidR="008371DB" w:rsidRDefault="00401D7A">
      <w:r>
        <w:t xml:space="preserve">In 2012 the Home Office largely credited a fall in crime and a rise in public confidence and satisfaction to an increased professionalism in the police service (Home Office, 2012). They highlighted the transformational changes taking place and the increasing complexity of threats being faced and announced the creation of The College of Policing, the answer to Peter </w:t>
      </w:r>
      <w:proofErr w:type="spellStart"/>
      <w:r>
        <w:t>Neyroud’s</w:t>
      </w:r>
      <w:proofErr w:type="spellEnd"/>
      <w:r>
        <w:t xml:space="preserve"> recommendati</w:t>
      </w:r>
      <w:r w:rsidR="008371DB">
        <w:t>on for a new professional body.</w:t>
      </w:r>
    </w:p>
    <w:p w14:paraId="6175F480" w14:textId="309CD0AF" w:rsidR="008371DB" w:rsidRDefault="008371DB">
      <w:r>
        <w:t>One aspect of</w:t>
      </w:r>
      <w:r w:rsidRPr="008371DB">
        <w:t xml:space="preserve"> </w:t>
      </w:r>
      <w:r>
        <w:t>the move towards the professionali</w:t>
      </w:r>
      <w:r w:rsidR="002C474F">
        <w:t>s</w:t>
      </w:r>
      <w:r>
        <w:t xml:space="preserve">ation of the police was the College of Policing’s development of the Code of Ethics in 2014. The development of the Code of Ethics represented an important step in aligning policing to other professional organisations that adhere to their own code of ethics (College of Policing, 2022). The purpose of the Code of Ethics is to set the standards expected of everyone working within policing (from warranted officers to other members of staff and to volunteers) (College of Policing, 2022). It was designed as a framework that encourages and supports personal responsibility and professional judgement by offering a set of principles and standards to guide people when making decisions. The Code of Ethics was issued as a code of practice (as amended by S.124 </w:t>
      </w:r>
      <w:r w:rsidRPr="00970B31">
        <w:rPr>
          <w:i/>
          <w:iCs/>
        </w:rPr>
        <w:t>Anti-Social Behaviour, Crime and Policing Act 2014</w:t>
      </w:r>
      <w:r>
        <w:t xml:space="preserve">), meaning it has a legal status applying to the police forces of England and Wales. </w:t>
      </w:r>
      <w:r w:rsidR="002C474F">
        <w:t>T</w:t>
      </w:r>
      <w:r>
        <w:t>he Code of Ethics aims to give those within the profession of policing and the public</w:t>
      </w:r>
      <w:r w:rsidR="00103E3F">
        <w:t xml:space="preserve"> </w:t>
      </w:r>
      <w:r>
        <w:t xml:space="preserve">confidence that there are procedures in place if it is believed the exemplary standards set out have not been met (College of Policing, 2014). The Code of Ethics consists of nine policing principles which are based on the Nolan principles for public life, but with ‘fairness’ and ‘respect’ added. The Nolan principles, or principles of Public Life apply to anyone who works in public office (Nolan, 1995). In addition to these nine principles are ten standards of professional behaviour which originate from the existing </w:t>
      </w:r>
      <w:r w:rsidRPr="00DE7765">
        <w:rPr>
          <w:i/>
          <w:iCs/>
        </w:rPr>
        <w:t>Police Conduct Regulations 2012</w:t>
      </w:r>
      <w:r w:rsidR="00DE7765">
        <w:t xml:space="preserve">. </w:t>
      </w:r>
    </w:p>
    <w:p w14:paraId="7594C2B7" w14:textId="0E519E65" w:rsidR="00077868" w:rsidRDefault="00100927">
      <w:r>
        <w:t>Another aspect of the professionali</w:t>
      </w:r>
      <w:r w:rsidR="002C474F">
        <w:t>s</w:t>
      </w:r>
      <w:r>
        <w:t>ation of the police is the focus on continuing professional development throughout an officer’s career. A coaching and mentoring scheme launched by The Police Superintendents’ Association in 2018 in collaboration with the College of Policing is just one way in which this</w:t>
      </w:r>
      <w:r w:rsidR="00B75EE2">
        <w:t xml:space="preserve"> is</w:t>
      </w:r>
      <w:r>
        <w:t xml:space="preserve"> achieved (Police Superintendents’ Association, 2022). Coaching and mentoring involves officers, normally those with more experience, agree</w:t>
      </w:r>
      <w:r w:rsidR="00141061">
        <w:t>ing</w:t>
      </w:r>
      <w:r>
        <w:t xml:space="preserve"> to mentor an officer with less experience </w:t>
      </w:r>
      <w:proofErr w:type="gramStart"/>
      <w:r>
        <w:t>in order to</w:t>
      </w:r>
      <w:proofErr w:type="gramEnd"/>
      <w:r>
        <w:t xml:space="preserve"> su</w:t>
      </w:r>
      <w:r w:rsidR="00141061">
        <w:t xml:space="preserve">pport them. The mentor may offer advice and guidance to the mentee, helping them to develop and progress in their career (College of Policing, 2022). </w:t>
      </w:r>
    </w:p>
    <w:p w14:paraId="32C0AD58" w14:textId="76505F11" w:rsidR="00944FFF" w:rsidRDefault="00B75EE2">
      <w:r>
        <w:t>A further aspect of this professionali</w:t>
      </w:r>
      <w:r w:rsidR="002C474F">
        <w:t>s</w:t>
      </w:r>
      <w:r>
        <w:t xml:space="preserve">ation is to promote recognition of the level at which police officers operate, addressing the </w:t>
      </w:r>
      <w:r w:rsidR="00103E3F">
        <w:t>long-held</w:t>
      </w:r>
      <w:r>
        <w:t xml:space="preserve"> deficiency in the view taken of the police service as a profession compared to other professions (College of Policing, 2020</w:t>
      </w:r>
      <w:proofErr w:type="gramStart"/>
      <w:r>
        <w:t>).</w:t>
      </w:r>
      <w:r w:rsidR="00401D7A">
        <w:t>In</w:t>
      </w:r>
      <w:proofErr w:type="gramEnd"/>
      <w:r w:rsidR="00401D7A">
        <w:t xml:space="preserve"> their report ‘Policing Vision 2025’ the National Police Chiefs Council (NPCC) discuss issues such as serious and organised crime groups, cybercrime, child sexual exploitation and domestic abuse. They discuss how the nature of </w:t>
      </w:r>
      <w:r w:rsidR="00401D7A">
        <w:lastRenderedPageBreak/>
        <w:t xml:space="preserve">crime changes create a requirement for a police service consisting of the best people for the job (National Police Chief’s Council, 2016). </w:t>
      </w:r>
      <w:proofErr w:type="gramStart"/>
      <w:r w:rsidR="00944FFF">
        <w:t>In order to</w:t>
      </w:r>
      <w:proofErr w:type="gramEnd"/>
      <w:r w:rsidR="00944FFF">
        <w:t xml:space="preserve"> achieve this the Policing education qualifications framework (PEQF) was introduced, with the aim of creating a high standard of training which would be consistent across all police forces. </w:t>
      </w:r>
    </w:p>
    <w:p w14:paraId="7C336C42" w14:textId="5B50C7C7" w:rsidR="002344A7" w:rsidRDefault="00944FFF">
      <w:r>
        <w:t>As a result of the implementation of the PEQF new recruits to the police service will</w:t>
      </w:r>
      <w:r w:rsidR="00077868">
        <w:t xml:space="preserve"> need</w:t>
      </w:r>
      <w:r>
        <w:t xml:space="preserve"> be educated to level 6 (degree level)</w:t>
      </w:r>
      <w:r w:rsidR="00077868">
        <w:t>, whether attained pre-employment or during the first two or three years of their service</w:t>
      </w:r>
      <w:r>
        <w:t xml:space="preserve">. This new requirement has been implemented with the hope that it will lead to a police service consisting of officers with problem solving capabilities, the ability to adapt to change and </w:t>
      </w:r>
      <w:r w:rsidR="006236B9">
        <w:t xml:space="preserve">apply transferable skills (College of Policing, 2020). </w:t>
      </w:r>
      <w:r w:rsidR="00237B3F">
        <w:t xml:space="preserve">The College of Policing </w:t>
      </w:r>
      <w:r w:rsidR="002344A7">
        <w:t xml:space="preserve">had initially required forces to have phased out the old training model ‘Initial Police Learning and Development Programme’ (IPLDP) by the end of 2019. However, it became apparent that some forces were unable to meet this requirement due to implementation issues in certain forces and the government announced recruitment uplift. Therefore, extensions were granted for some forces experiencing exceptional difficulties to June 2021 (College of Policing, 2020). However, it was reported in the Police Oracle by Smith (2022) that forces including the Met were still using the IPLDP route and had had agreement from the College of Policing to do so until March 2023. This suggests that the review conducted in 2020, whereby the extensions were granted to June 2021, failed to fully anticipate the issues forces would face in full implementation. </w:t>
      </w:r>
    </w:p>
    <w:p w14:paraId="5B4840FC" w14:textId="490F1A33" w:rsidR="00103E3F" w:rsidRDefault="002344A7">
      <w:r>
        <w:t>Not only has there been a delay in the phasing out of the IPLDP, th</w:t>
      </w:r>
      <w:r w:rsidR="00237B3F">
        <w:t>e introduction of the PEQF has faced some controversy and criticism with some police forces concerned about cost and rates of a</w:t>
      </w:r>
      <w:r>
        <w:t xml:space="preserve">bstractions of student officers. </w:t>
      </w:r>
      <w:r w:rsidR="008926AB">
        <w:t xml:space="preserve">In 2020 Bedfordshire’s Police and Crime Commissioner Kathryn Holloway stood down from her role </w:t>
      </w:r>
      <w:proofErr w:type="gramStart"/>
      <w:r w:rsidR="008926AB">
        <w:t>as a result of</w:t>
      </w:r>
      <w:proofErr w:type="gramEnd"/>
      <w:r w:rsidR="008926AB">
        <w:t xml:space="preserve"> her opposition o</w:t>
      </w:r>
      <w:r w:rsidR="00205D19">
        <w:t xml:space="preserve">f the introduction of the PEQF (Thompson, 2020). </w:t>
      </w:r>
      <w:r w:rsidR="006F062D">
        <w:t xml:space="preserve">Holloway was one of a group of opposers that argued that smaller forces </w:t>
      </w:r>
      <w:r w:rsidR="00CC55E3">
        <w:t xml:space="preserve">would struggle to afford PEQF officers being off the streets and in classrooms. There was also the concern that </w:t>
      </w:r>
      <w:r w:rsidR="00E97FE9">
        <w:t xml:space="preserve">applicants from diverse backgrounds may be put off by the academic requirements, reducing the level of diversity in forces (Thompson, 2020). </w:t>
      </w:r>
    </w:p>
    <w:p w14:paraId="66F805B9" w14:textId="410F9F87" w:rsidR="00B75EE2" w:rsidRDefault="00E97FE9">
      <w:r>
        <w:t xml:space="preserve">This essay shows that policing has moved on from that described by </w:t>
      </w:r>
      <w:proofErr w:type="spellStart"/>
      <w:r>
        <w:t>Neyroud</w:t>
      </w:r>
      <w:proofErr w:type="spellEnd"/>
      <w:r>
        <w:t xml:space="preserve"> (2010) as post war Britain policing. There have been many changes made which aim to highlight the professional nature of the work police officers do and to give the officers the recognition for this</w:t>
      </w:r>
      <w:r w:rsidR="00B53809">
        <w:t xml:space="preserve"> new type of work they are doing. However, the process of professionalising the police force appears to still be a work in progress with some forces not adapting to the changes as quickly as others. </w:t>
      </w:r>
    </w:p>
    <w:p w14:paraId="6AC6A6F4" w14:textId="61FFD27B" w:rsidR="00B53809" w:rsidRPr="00EA443A" w:rsidRDefault="00B53809">
      <w:pPr>
        <w:rPr>
          <w:b/>
          <w:bCs/>
          <w:u w:val="single"/>
        </w:rPr>
      </w:pPr>
    </w:p>
    <w:p w14:paraId="2E3AA28F" w14:textId="3544DC48" w:rsidR="00B53809" w:rsidRPr="00EA443A" w:rsidRDefault="00BD704C">
      <w:pPr>
        <w:rPr>
          <w:b/>
          <w:bCs/>
          <w:u w:val="single"/>
        </w:rPr>
      </w:pPr>
      <w:r w:rsidRPr="00EA443A">
        <w:rPr>
          <w:b/>
          <w:bCs/>
          <w:u w:val="single"/>
        </w:rPr>
        <w:t>Word count 105</w:t>
      </w:r>
      <w:r w:rsidR="002C474F" w:rsidRPr="00EA443A">
        <w:rPr>
          <w:b/>
          <w:bCs/>
          <w:u w:val="single"/>
        </w:rPr>
        <w:t>6</w:t>
      </w:r>
    </w:p>
    <w:p w14:paraId="2DC3898E" w14:textId="4180C66E" w:rsidR="00EA443A" w:rsidRDefault="00EA443A"/>
    <w:p w14:paraId="04494C7F" w14:textId="0B085225" w:rsidR="00EA443A" w:rsidRDefault="00EA443A"/>
    <w:p w14:paraId="59441D26" w14:textId="251F0E20" w:rsidR="00EA443A" w:rsidRDefault="00EA443A"/>
    <w:p w14:paraId="336DBADE" w14:textId="13A696F1" w:rsidR="00EA443A" w:rsidRDefault="00EA443A"/>
    <w:p w14:paraId="78F9492E" w14:textId="0E795B4E" w:rsidR="00EA443A" w:rsidRDefault="00EA443A"/>
    <w:p w14:paraId="60B080E6" w14:textId="6E4DCEEB" w:rsidR="00EA443A" w:rsidRDefault="00EA443A"/>
    <w:p w14:paraId="3A0805A2" w14:textId="60CCDFDB" w:rsidR="00EA443A" w:rsidRDefault="00EA443A"/>
    <w:p w14:paraId="2EB4C3C1" w14:textId="67C68BDE" w:rsidR="00EA443A" w:rsidRDefault="00EA443A"/>
    <w:p w14:paraId="46F0ABCC" w14:textId="19FB9D62" w:rsidR="00EA443A" w:rsidRDefault="00EA443A"/>
    <w:p w14:paraId="287F1BA8" w14:textId="12909F2B" w:rsidR="00EA443A" w:rsidRPr="00EA443A" w:rsidRDefault="00EA443A" w:rsidP="00EA443A">
      <w:pPr>
        <w:rPr>
          <w:b/>
          <w:bCs/>
          <w:u w:val="single"/>
        </w:rPr>
      </w:pPr>
      <w:r w:rsidRPr="00EA443A">
        <w:rPr>
          <w:b/>
          <w:bCs/>
          <w:u w:val="single"/>
        </w:rPr>
        <w:t xml:space="preserve">Essay 2 – </w:t>
      </w:r>
      <w:r w:rsidRPr="00EA443A">
        <w:rPr>
          <w:b/>
          <w:bCs/>
        </w:rPr>
        <w:t xml:space="preserve">Response policing – critically evaluate the role of response police in dealing with critical/major incidents and explain the importance of managing trauma and mental wellbeing. </w:t>
      </w:r>
    </w:p>
    <w:p w14:paraId="2F54C1DE" w14:textId="77777777" w:rsidR="00EA443A" w:rsidRDefault="00EA443A" w:rsidP="00EA443A">
      <w:r>
        <w:t xml:space="preserve">For response officers, as suggested in the name, responding to incidents is their primary role. Therefore, response officers will often be the first officers on scene at a critical or major incident, and their sergeant or inspector may well be first supervisor present who will be required to deal with complex and dynamic situations (College of Policing, 2020). This means that a response officer must be competent in a wide range of policing skills so that they are able to manage a wide variety of situations that could arise at any incident they respond to (College of Policing, 2020). </w:t>
      </w:r>
    </w:p>
    <w:p w14:paraId="619E2036" w14:textId="77777777" w:rsidR="00EA443A" w:rsidRDefault="00EA443A" w:rsidP="00EA443A">
      <w:r>
        <w:t>A critical incident can be defined as an incident whereby the effectiveness of the police response is likely to have a significant impact on family, the community, the wider public etc. Although an officer of any rank may identify an incident as having the characteristics of being a critical incident, only an officer of inspector or above may officially declare a critical incident (College of Policing, 2013).  Where the public view these incidents as not being dealt with effectively, it can have serious effects on public confidence and willingness to cooperate with investigations. This is turn may affect not only the critical incident itself, but future liaisons with the police and those effected by the incident. An example of this would be the Stephen Lawrence case as this case demonstrates that when an investigation goes awry it can ‘affect the forces reputation for a generation’ (</w:t>
      </w:r>
      <w:proofErr w:type="spellStart"/>
      <w:r>
        <w:t>Roycroft</w:t>
      </w:r>
      <w:proofErr w:type="spellEnd"/>
      <w:r>
        <w:t xml:space="preserve"> and Roach, 2019). </w:t>
      </w:r>
    </w:p>
    <w:p w14:paraId="0A46AB29" w14:textId="77777777" w:rsidR="00EA443A" w:rsidRDefault="00EA443A" w:rsidP="00EA443A">
      <w:r>
        <w:t xml:space="preserve">A major incident is one which requires special arrangements to be put into place by one or more emergency service. It usually involves </w:t>
      </w:r>
      <w:proofErr w:type="gramStart"/>
      <w:r>
        <w:t>a large number of</w:t>
      </w:r>
      <w:proofErr w:type="gramEnd"/>
      <w:r>
        <w:t xml:space="preserve"> people, whether directly or indirectly. Unlike critical incidents, major incidents can be declared by an officer of any rank. Examples of a major incidents would be natural disasters or industrial, transport or terrorist incidents (College of Policing, 2020). As a major incident usually involves more than one emergency service it has the potential to lead to communication issues and questions of who takes responsibility for what. </w:t>
      </w:r>
    </w:p>
    <w:p w14:paraId="5420FAD1" w14:textId="77777777" w:rsidR="00EA443A" w:rsidRDefault="00EA443A" w:rsidP="00EA443A">
      <w:r>
        <w:t>Reviews following major incidents occurring in the last few decades reported failings in the ability of the emergency services to co-operate effectively (their interoperability) (HMICFRS, 2018). A report by the Association of Chief Police Officers, Chief Fire Officers Association and Association of Ambulance Chief Executives in 2012 highlighting these failings led to the creation of the Joint Emergency Services Interoperability Principles (JESIP) (HMICFRS, 2018).</w:t>
      </w:r>
    </w:p>
    <w:p w14:paraId="1043033D" w14:textId="77777777" w:rsidR="00EA443A" w:rsidRDefault="00EA443A" w:rsidP="00EA443A">
      <w:r>
        <w:t xml:space="preserve">A major part of JESIP is the ‘Joint Doctrine: The Interoperability Framework’ which provides responders to </w:t>
      </w:r>
      <w:proofErr w:type="spellStart"/>
      <w:r>
        <w:t>multi agency</w:t>
      </w:r>
      <w:proofErr w:type="spellEnd"/>
      <w:r>
        <w:t xml:space="preserve"> incidents of any scale with guidance and principles on the actions to take. This guidance sets out five principles for joint working which are to be used during all phases of an incident. These are co-</w:t>
      </w:r>
      <w:proofErr w:type="gramStart"/>
      <w:r>
        <w:t>locate</w:t>
      </w:r>
      <w:proofErr w:type="gramEnd"/>
      <w:r>
        <w:t>, communicate, co-ordinate, jointly understand risk and shared situational awareness. (JESIP, 2021). Part of the situational awareness principle is the creation of the M/ETHANE model. It is recognised that it is important for the first resources at the scene of an incident to relay information about the situation quickly and coherently. M/ETHANE therefore sets out what information is required to be relayed with each letter representing a piece of important information (</w:t>
      </w:r>
      <w:proofErr w:type="spellStart"/>
      <w:r>
        <w:t>i.e</w:t>
      </w:r>
      <w:proofErr w:type="spellEnd"/>
      <w:r>
        <w:t xml:space="preserve"> H is Hazards – What actual/potential hazards can be identified) (JESIP, 2021). </w:t>
      </w:r>
    </w:p>
    <w:p w14:paraId="2B17B1C9" w14:textId="77777777" w:rsidR="00EA443A" w:rsidRDefault="00EA443A" w:rsidP="00EA443A">
      <w:r>
        <w:t xml:space="preserve">The nature of both critical and major incidents suggests that the incident itself may well be, in some way, traumatic for those involved. In 2018 The University of Cambridge conducted the first UK </w:t>
      </w:r>
      <w:r>
        <w:lastRenderedPageBreak/>
        <w:t xml:space="preserve">survey looking at trauma management and working conditions for police officers. Of the almost 17,000 officers surveyed throughout the UK, 89.1% reported that they experienced events which ‘were to some extent traumatic’ (University of Cambridge, 2018). The survey revealed that one in five officers suffer from PTSD (post-traumatic stress disorder) and 12% from </w:t>
      </w:r>
      <w:proofErr w:type="spellStart"/>
      <w:r>
        <w:t>cPTSD</w:t>
      </w:r>
      <w:proofErr w:type="spellEnd"/>
      <w:r>
        <w:t xml:space="preserve"> (complex PTSD). Interestingly, despite 66% of survey respondents stating that they felt they had suffered a psychological or mental health issue as a direct result of their work in the police, the vast majority stated they would go to work as normal rather than have time off on account of their psychological issues. The lead researcher for this survey, Jess Miller, described the results of the survey as demonstrating that there is a ‘clinical and public sector </w:t>
      </w:r>
      <w:proofErr w:type="gramStart"/>
      <w:r>
        <w:t>crisis’</w:t>
      </w:r>
      <w:proofErr w:type="gramEnd"/>
      <w:r>
        <w:t xml:space="preserve">. Miller states in the publication of the results that although encountering traumatic experiences is a major part of policing, police officers and staff have a right to ‘resources to protect them from the impact’ that daily exposure to trauma has on them. However, half of respondents reported they had insufficient time to process incidents before being sent to another. </w:t>
      </w:r>
    </w:p>
    <w:p w14:paraId="470C2F61" w14:textId="77777777" w:rsidR="00EA443A" w:rsidRDefault="00EA443A" w:rsidP="00EA443A">
      <w:r>
        <w:t xml:space="preserve">PTSD and </w:t>
      </w:r>
      <w:proofErr w:type="spellStart"/>
      <w:r>
        <w:t>cPTSD</w:t>
      </w:r>
      <w:proofErr w:type="spellEnd"/>
      <w:r>
        <w:t xml:space="preserve"> develop as a direct result of trauma and have a wide range of symptoms such as panic attacks, flash backs, sleep problems, </w:t>
      </w:r>
      <w:proofErr w:type="gramStart"/>
      <w:r>
        <w:t>drug</w:t>
      </w:r>
      <w:proofErr w:type="gramEnd"/>
      <w:r>
        <w:t xml:space="preserve"> and alcohol misuse etc. (Mind, 2020). BBC (2016) reported that, according to a Freedom of Information request, there had been an increase of 35% of police officers and staff taking long term sick leave for psychological reasons. In this article Che Donald of the Police Federation is quoted as saying that the increase in sickness for psychological reasons was not surprising with the ‘horrific situations’ </w:t>
      </w:r>
      <w:proofErr w:type="gramStart"/>
      <w:r>
        <w:t>officers</w:t>
      </w:r>
      <w:proofErr w:type="gramEnd"/>
      <w:r>
        <w:t xml:space="preserve"> encounter. </w:t>
      </w:r>
    </w:p>
    <w:p w14:paraId="080B819D" w14:textId="5136FB5A" w:rsidR="00D075B3" w:rsidRDefault="00D075B3"/>
    <w:p w14:paraId="45559784" w14:textId="19DFF9D5" w:rsidR="00EA443A" w:rsidRPr="002F7074" w:rsidRDefault="002F7074">
      <w:pPr>
        <w:rPr>
          <w:b/>
          <w:bCs/>
          <w:u w:val="single"/>
        </w:rPr>
      </w:pPr>
      <w:r w:rsidRPr="002F7074">
        <w:rPr>
          <w:b/>
          <w:bCs/>
          <w:u w:val="single"/>
        </w:rPr>
        <w:t xml:space="preserve">Word count – 858 </w:t>
      </w:r>
    </w:p>
    <w:p w14:paraId="19CAD034" w14:textId="14A21005" w:rsidR="00EA443A" w:rsidRDefault="00EA443A"/>
    <w:p w14:paraId="284D3AFA" w14:textId="35DC5446" w:rsidR="00EA443A" w:rsidRDefault="00EA443A"/>
    <w:p w14:paraId="6099D7E5" w14:textId="08FC5D90" w:rsidR="00EA443A" w:rsidRDefault="00EA443A"/>
    <w:p w14:paraId="549E09F8" w14:textId="4DF152D3" w:rsidR="00EA443A" w:rsidRDefault="00EA443A"/>
    <w:p w14:paraId="3E03396D" w14:textId="1CBEDD19" w:rsidR="00EA443A" w:rsidRDefault="00EA443A"/>
    <w:p w14:paraId="6134BB08" w14:textId="3EF80F87" w:rsidR="00EA443A" w:rsidRDefault="00EA443A"/>
    <w:p w14:paraId="4D787DEB" w14:textId="22836BFA" w:rsidR="00EA443A" w:rsidRDefault="00EA443A"/>
    <w:p w14:paraId="26D213DD" w14:textId="6450C80B" w:rsidR="00EA443A" w:rsidRDefault="00EA443A"/>
    <w:p w14:paraId="0A174822" w14:textId="3A36F6AD" w:rsidR="00EA443A" w:rsidRDefault="00EA443A"/>
    <w:p w14:paraId="69A218C5" w14:textId="0A9D3A2D" w:rsidR="00EA443A" w:rsidRDefault="00EA443A"/>
    <w:p w14:paraId="4CCD8672" w14:textId="03ABA2CD" w:rsidR="00EA443A" w:rsidRDefault="00EA443A"/>
    <w:p w14:paraId="6A914EB6" w14:textId="63859DD1" w:rsidR="00EA443A" w:rsidRDefault="00EA443A"/>
    <w:p w14:paraId="180444E1" w14:textId="76D31911" w:rsidR="00EA443A" w:rsidRDefault="00EA443A"/>
    <w:p w14:paraId="1B759D42" w14:textId="0A1EBF07" w:rsidR="00EA443A" w:rsidRDefault="00EA443A"/>
    <w:p w14:paraId="41D9FDCC" w14:textId="77777777" w:rsidR="00EA443A" w:rsidRPr="00EA443A" w:rsidRDefault="00EA443A" w:rsidP="00EA443A">
      <w:pPr>
        <w:rPr>
          <w:b/>
          <w:bCs/>
        </w:rPr>
      </w:pPr>
      <w:r w:rsidRPr="00EA443A">
        <w:rPr>
          <w:b/>
          <w:bCs/>
          <w:u w:val="single"/>
        </w:rPr>
        <w:lastRenderedPageBreak/>
        <w:t>Essay 3</w:t>
      </w:r>
      <w:r w:rsidRPr="00EA443A">
        <w:rPr>
          <w:b/>
          <w:bCs/>
        </w:rPr>
        <w:t xml:space="preserve"> - </w:t>
      </w:r>
      <w:r w:rsidRPr="00EA443A">
        <w:rPr>
          <w:b/>
          <w:bCs/>
        </w:rPr>
        <w:t>Critically evaluate police methods of gathering information and intelligence. You may choose a specific method of intelligence-gathering for this answer.</w:t>
      </w:r>
    </w:p>
    <w:p w14:paraId="62EA45F6" w14:textId="77777777" w:rsidR="00EA443A" w:rsidRDefault="00EA443A" w:rsidP="00EA443A">
      <w:r>
        <w:t xml:space="preserve">Changes in the last few decades mean that the criminal environment has moved to a global scale and traditional policing methods focussing on local areas, specific crimes etc cannot hope to address the threat of transnational organised crime (Bell and </w:t>
      </w:r>
      <w:proofErr w:type="spellStart"/>
      <w:r>
        <w:t>Congram</w:t>
      </w:r>
      <w:proofErr w:type="spellEnd"/>
      <w:r>
        <w:t xml:space="preserve">, 2013). Intelligence led policing is the modern alternative to the traditional reactive style of policing existing before around the 1990’s (OSCE, 2017). Primarily its importance was recognised in the counter terrorism and serious and organised crime worlds. However, law enforcement agencies have been expanding the methodology of intelligence-led policing (ILP) to all areas of policing in recent years on account of its promising results all round (OSCE, 2017). The main components of intelligence led policing are the systematic gathering and subsequent evaluation of information, turning it into products that can be used both strategically (in decision making, resource planning etc.) and operationally (to inform investigations etc.).  </w:t>
      </w:r>
    </w:p>
    <w:p w14:paraId="508AD9D0" w14:textId="77777777" w:rsidR="00EA443A" w:rsidRDefault="00EA443A" w:rsidP="00EA443A">
      <w:r>
        <w:t xml:space="preserve">The words information and intelligence are sometimes used interchangeably, however there is an important difference in what each word refers to. Information is the raw data that we receive from a wide variety of sources collected for a policing purpose (College of Policing, 2015). Intelligence is the resulting product of that information being analysed to assess its reliability and relevance (National Crime Agency, 2022). The police are continuously gathering information and developing intelligence and the way this is recorded and used is regulated by the Regulation of Investigatory Powers Act (RIPA) 2000. </w:t>
      </w:r>
    </w:p>
    <w:p w14:paraId="79D2EC88" w14:textId="77777777" w:rsidR="00EA443A" w:rsidRDefault="00EA443A" w:rsidP="00EA443A">
      <w:r>
        <w:t xml:space="preserve">One such method of information and intelligence gathering which will be evaluated throughout this essay is the use of social media. Social media refers to web-based applications which enable users to both share information (text, photographs, videos etc.) with other users </w:t>
      </w:r>
      <w:proofErr w:type="gramStart"/>
      <w:r>
        <w:t>and also</w:t>
      </w:r>
      <w:proofErr w:type="gramEnd"/>
      <w:r>
        <w:t xml:space="preserve"> engage interactively with one another (The Police Foundation, 2014). </w:t>
      </w:r>
      <w:proofErr w:type="spellStart"/>
      <w:r>
        <w:t>Bayerl</w:t>
      </w:r>
      <w:proofErr w:type="spellEnd"/>
      <w:r>
        <w:t xml:space="preserve"> et al (2014) states that “not being on social media is not an option for police forces” due to the technological nature of crimes as well as the expectation from the public for the “continuous availability” of the police. A report conducted by the National Policing Improvement Agency (2010) gave recommendations that the police utilised social media more </w:t>
      </w:r>
      <w:proofErr w:type="gramStart"/>
      <w:r>
        <w:t>in order to</w:t>
      </w:r>
      <w:proofErr w:type="gramEnd"/>
      <w:r>
        <w:t xml:space="preserve"> keep citizens informed and encourage support for and promote policing initiatives. </w:t>
      </w:r>
    </w:p>
    <w:p w14:paraId="2BC913CB" w14:textId="77777777" w:rsidR="00EA443A" w:rsidRDefault="00EA443A" w:rsidP="00EA443A">
      <w:r>
        <w:t xml:space="preserve">The Police Foundation (2014) identified three main purposes for the police use of social media; </w:t>
      </w:r>
      <w:proofErr w:type="gramStart"/>
      <w:r>
        <w:t>firstly</w:t>
      </w:r>
      <w:proofErr w:type="gramEnd"/>
      <w:r>
        <w:t xml:space="preserve"> to provide information to the public in a timely manner, secondly as a way of engaging with their communities and thirdly, to gather information and intelligence by “allowing the police to listen to what their communities are saying and build evidence for investigations by monitoring social media content”. One example of the Metropolitan Police Service (MPS) using social media for intelligence purposes is following the London Riots. MPS used Flickr and Twitter to post CCTV and photographs of offenders to be identified. They also appealed to the public to send in any footage or photographs of the incidents. Within a day the tweet had been retweeted 8500 times and viewed 4.3 million times, demonstrating the value of social media in evidence gathering (The Police Foundation 2014). </w:t>
      </w:r>
    </w:p>
    <w:p w14:paraId="5C092C49" w14:textId="77777777" w:rsidR="00EA443A" w:rsidRDefault="00EA443A" w:rsidP="00EA443A">
      <w:r>
        <w:t xml:space="preserve">Another method of gathering information and intelligence through social media is </w:t>
      </w:r>
      <w:proofErr w:type="gramStart"/>
      <w:r>
        <w:t>Open Source</w:t>
      </w:r>
      <w:proofErr w:type="gramEnd"/>
      <w:r>
        <w:t xml:space="preserve"> Intelligence (OSINT) where the police gather data that is available to anyone online as it is not protected by privacy settings (Trottier, 2015). An example of this would be the police looking at someone’s Facebook status updates if their profile is open and available for everyone to view. This method may be used in an investigative way, so looking retrospectively at previously posted </w:t>
      </w:r>
      <w:r>
        <w:lastRenderedPageBreak/>
        <w:t xml:space="preserve">information, or by real-time searching in a missing person case for example where the police would look at their recent activity online. </w:t>
      </w:r>
    </w:p>
    <w:p w14:paraId="66F4C8AE" w14:textId="77777777" w:rsidR="00EA443A" w:rsidRDefault="00EA443A" w:rsidP="00EA443A">
      <w:r>
        <w:t xml:space="preserve">Williams et al (2013) looked at the importance of using social media for intelligence gathering with the purpose of helping police anticipate and therefore plan for and hopefully offset disorder. This is done by monitoring and analysing tensions and key word searches of ongoing social media activity and communications. The creation of the </w:t>
      </w:r>
      <w:proofErr w:type="gramStart"/>
      <w:r>
        <w:t>Open Source</w:t>
      </w:r>
      <w:proofErr w:type="gramEnd"/>
      <w:r>
        <w:t xml:space="preserve"> Communications, Analytics Research (OSCAR) Development Centre by academics and police practitioners demonstrates how important this area has become. OSCAR has been created to develop a research evidence base on how the police are to effectively use the large volumes of public available data for investigative and intelligence purposes. (Cardiff University, 2017). Issues that have been identified with this work, that OSCAR look to overcome and adapt to, are the rapidly evolving communication platforms and the new technologies that are being introduced as well as the legal and ethical considerations as they seek to understand what ‘</w:t>
      </w:r>
      <w:proofErr w:type="spellStart"/>
      <w:r>
        <w:t>digitial</w:t>
      </w:r>
      <w:proofErr w:type="spellEnd"/>
      <w:r>
        <w:t xml:space="preserve"> policing by consent’ will mean for the future. </w:t>
      </w:r>
    </w:p>
    <w:p w14:paraId="57C3A515" w14:textId="77777777" w:rsidR="00EA443A" w:rsidRDefault="00EA443A" w:rsidP="00EA443A">
      <w:r>
        <w:t xml:space="preserve">Although statistics from 2022 reveal that 84.3% of the population of the UK have active social media accounts (Dixon, 2022), it still stands that there are certain groups that use social media less than others </w:t>
      </w:r>
      <w:proofErr w:type="spellStart"/>
      <w:r>
        <w:t>i.e</w:t>
      </w:r>
      <w:proofErr w:type="spellEnd"/>
      <w:r>
        <w:t xml:space="preserve"> the older generation. In 2020 research showed that 59% of </w:t>
      </w:r>
      <w:proofErr w:type="gramStart"/>
      <w:r>
        <w:t>65-74 year olds</w:t>
      </w:r>
      <w:proofErr w:type="gramEnd"/>
      <w:r>
        <w:t xml:space="preserve"> had a social media profile, compared with 91% of 35-44 year olds. However, it is interesting to note that from 2015-2020 the figure for </w:t>
      </w:r>
      <w:proofErr w:type="gramStart"/>
      <w:r>
        <w:t>65-74 year olds</w:t>
      </w:r>
      <w:proofErr w:type="gramEnd"/>
      <w:r>
        <w:t xml:space="preserve"> increased from 35% to 59% (Dixon, 2021), suggesting that with time, more of the older generation are using social media. When it comes to social media as a method of information and intelligence gathering it is important therefore to consider that this group’s input may be less represented in the intelligence gathered. This highlights the relevance of other methods of policing methods such as neighbourhood policing and the role of a Police and Community Support Officer (PCSO) in information and intelligence gathering. The role of the PSCO was introduced in 2002 with the intention of them providing a visible presence in the community and dealing with anti-social behaviour to relieve the pressure from front line officers. </w:t>
      </w:r>
      <w:proofErr w:type="gramStart"/>
      <w:r>
        <w:t>However</w:t>
      </w:r>
      <w:proofErr w:type="gramEnd"/>
      <w:r>
        <w:t xml:space="preserve"> the connections and trust they develop within their communities means that they are a valuable method of gathering information from members of the public (Innes et al, 2020).  </w:t>
      </w:r>
    </w:p>
    <w:p w14:paraId="07A109B9" w14:textId="77777777" w:rsidR="00EA443A" w:rsidRDefault="00EA443A" w:rsidP="00EA443A">
      <w:r>
        <w:t xml:space="preserve">This essay has looked at the role of social media in police gathering information and intelligence. </w:t>
      </w:r>
      <w:proofErr w:type="gramStart"/>
      <w:r>
        <w:t>It is clear that technological</w:t>
      </w:r>
      <w:proofErr w:type="gramEnd"/>
      <w:r>
        <w:t xml:space="preserve"> advances and the volume of the population using social media means that the police must utilise the vast amounts of intelligence publicly available to them. The vast amounts available does pose an issue but new innovative research is being done to look at how this is managed. It is important to note that social media is not by any means the only source of intelligence for police forces and the other methods (</w:t>
      </w:r>
      <w:proofErr w:type="spellStart"/>
      <w:r>
        <w:t>i.e</w:t>
      </w:r>
      <w:proofErr w:type="spellEnd"/>
      <w:r>
        <w:t xml:space="preserve"> information gathering in local communities) still have their place. </w:t>
      </w:r>
    </w:p>
    <w:p w14:paraId="47FEB1AF" w14:textId="77777777" w:rsidR="00EA443A" w:rsidRDefault="00EA443A" w:rsidP="00EA443A"/>
    <w:p w14:paraId="10F87B4B" w14:textId="628D4246" w:rsidR="00EA443A" w:rsidRPr="00EA443A" w:rsidRDefault="00EA443A" w:rsidP="00EA443A">
      <w:pPr>
        <w:rPr>
          <w:b/>
          <w:bCs/>
          <w:u w:val="single"/>
        </w:rPr>
      </w:pPr>
      <w:r w:rsidRPr="00EA443A">
        <w:rPr>
          <w:b/>
          <w:bCs/>
          <w:u w:val="single"/>
        </w:rPr>
        <w:t>Word count – 1087</w:t>
      </w:r>
    </w:p>
    <w:p w14:paraId="60346C04" w14:textId="5620C791" w:rsidR="00EA443A" w:rsidRDefault="00EA443A" w:rsidP="00EA443A"/>
    <w:p w14:paraId="4294F804" w14:textId="67FB9255" w:rsidR="00EA443A" w:rsidRDefault="00EA443A" w:rsidP="00EA443A"/>
    <w:p w14:paraId="3929C1C3" w14:textId="11FB2B7C" w:rsidR="00EA443A" w:rsidRDefault="00EA443A" w:rsidP="00EA443A"/>
    <w:p w14:paraId="6BBFFF1F" w14:textId="3FAB489D" w:rsidR="00EA443A" w:rsidRDefault="00EA443A" w:rsidP="00EA443A"/>
    <w:p w14:paraId="290D8EB8" w14:textId="082900F7" w:rsidR="00EA443A" w:rsidRDefault="00EA443A" w:rsidP="00EA443A"/>
    <w:p w14:paraId="2816A839" w14:textId="084057CB" w:rsidR="00EA443A" w:rsidRDefault="00EA443A" w:rsidP="00EA443A"/>
    <w:p w14:paraId="43A83E6B" w14:textId="77777777" w:rsidR="00A151F7" w:rsidRDefault="00A151F7" w:rsidP="00EA443A">
      <w:pPr>
        <w:rPr>
          <w:b/>
          <w:bCs/>
          <w:u w:val="single"/>
        </w:rPr>
      </w:pPr>
    </w:p>
    <w:p w14:paraId="54E001FD" w14:textId="77777777" w:rsidR="00A151F7" w:rsidRDefault="00A151F7" w:rsidP="00EA443A">
      <w:pPr>
        <w:rPr>
          <w:b/>
          <w:bCs/>
          <w:u w:val="single"/>
        </w:rPr>
      </w:pPr>
    </w:p>
    <w:p w14:paraId="6918283F" w14:textId="286F6770" w:rsidR="00EA443A" w:rsidRPr="00EA443A" w:rsidRDefault="00EA443A" w:rsidP="00EA443A">
      <w:pPr>
        <w:rPr>
          <w:b/>
          <w:bCs/>
          <w:u w:val="single"/>
        </w:rPr>
      </w:pPr>
      <w:r w:rsidRPr="00EA443A">
        <w:rPr>
          <w:b/>
          <w:bCs/>
          <w:u w:val="single"/>
        </w:rPr>
        <w:t xml:space="preserve">Essay </w:t>
      </w:r>
      <w:proofErr w:type="gramStart"/>
      <w:r>
        <w:rPr>
          <w:b/>
          <w:bCs/>
          <w:u w:val="single"/>
        </w:rPr>
        <w:t>4  -</w:t>
      </w:r>
      <w:proofErr w:type="gramEnd"/>
      <w:r>
        <w:rPr>
          <w:b/>
          <w:bCs/>
          <w:u w:val="single"/>
        </w:rPr>
        <w:t xml:space="preserve"> </w:t>
      </w:r>
      <w:r w:rsidRPr="008050D7">
        <w:rPr>
          <w:b/>
          <w:bCs/>
        </w:rPr>
        <w:t>Critically evaluate police strategies for dealing with public protection incidents. Your answer should consider the impact of abuse on victims, the potential impact of bias on the investigative process, and the links between Serious and Organised Crime Groups and public protection issues.</w:t>
      </w:r>
    </w:p>
    <w:p w14:paraId="5ECCF9E9" w14:textId="7F4126EF" w:rsidR="00EA443A" w:rsidRDefault="00EA443A" w:rsidP="00EA443A">
      <w:r>
        <w:t xml:space="preserve">Public protection incidents refer to those involving vulnerable people, including children and vulnerable adults. </w:t>
      </w:r>
      <w:proofErr w:type="gramStart"/>
      <w:r>
        <w:t>In order for</w:t>
      </w:r>
      <w:proofErr w:type="gramEnd"/>
      <w:r>
        <w:t xml:space="preserve"> the police to effectively identify and respond to public protection incidents they must have a clear understanding of what vulnerability is. The College of Policing</w:t>
      </w:r>
      <w:r w:rsidRPr="00E77CA8">
        <w:t xml:space="preserve"> (2021) </w:t>
      </w:r>
      <w:r>
        <w:t xml:space="preserve">define vulnerability as a person ‘who </w:t>
      </w:r>
      <w:proofErr w:type="gramStart"/>
      <w:r>
        <w:t>as a result of</w:t>
      </w:r>
      <w:proofErr w:type="gramEnd"/>
      <w:r>
        <w:t xml:space="preserve"> their situation or circumstances is unable to take care or protect themselves, or others, from harm or exploitation’. This definition includes personal factors such as disability, age, sexual </w:t>
      </w:r>
      <w:proofErr w:type="gramStart"/>
      <w:r>
        <w:t>orientation</w:t>
      </w:r>
      <w:proofErr w:type="gramEnd"/>
      <w:r>
        <w:t xml:space="preserve"> and the person’s situational factors such as isolation, adverse family circumstances etc. </w:t>
      </w:r>
    </w:p>
    <w:p w14:paraId="789C579A" w14:textId="77777777" w:rsidR="00EA443A" w:rsidRPr="008128F5" w:rsidRDefault="00EA443A" w:rsidP="00EA443A">
      <w:r>
        <w:t xml:space="preserve">The demand on police in recent times has shifted more towards the public protection arena than ever before. The shift towards what were previously hidden incidents involving vulnerable people now form one of the police’s main roles. In fact, statistics show that over 80% of all calls to police do not relate to purely crime but to vulnerability and people with complex social needs. (Charman, 2018). When dealing with these types of incidents a transactional, quick response is not effective or appropriate. These incidents require often require a longer-term multi- agency intervention to ensure the ongoing safety and well-being needs of all persons involved are being met (College of Policing, 2021).  </w:t>
      </w:r>
    </w:p>
    <w:p w14:paraId="20D9A7BB" w14:textId="77777777" w:rsidR="00EA443A" w:rsidRDefault="00EA443A" w:rsidP="00EA443A">
      <w:r>
        <w:t xml:space="preserve">HMIC (2015) identifies </w:t>
      </w:r>
      <w:proofErr w:type="gramStart"/>
      <w:r>
        <w:t>that victims</w:t>
      </w:r>
      <w:proofErr w:type="gramEnd"/>
      <w:r>
        <w:t xml:space="preserve"> of crime or anti-social behaviour who are vulnerable are at greatest risk of harm and the cases are often ‘complex and sensitive’.  When a person makes a report to the police a THRIVE assessment is conducted at this first point of contact. A THRIVE assessment looks at the threat, risk, harm, investigation, </w:t>
      </w:r>
      <w:proofErr w:type="gramStart"/>
      <w:r>
        <w:t>vulnerability</w:t>
      </w:r>
      <w:proofErr w:type="gramEnd"/>
      <w:r>
        <w:t xml:space="preserve"> and engagement (College of Policing, 2021). Looking at the V section, vulnerability, the presence of this in a risk assessment tool at so </w:t>
      </w:r>
      <w:proofErr w:type="gramStart"/>
      <w:r>
        <w:t>early on in the</w:t>
      </w:r>
      <w:proofErr w:type="gramEnd"/>
      <w:r>
        <w:t xml:space="preserve"> contact with the reporting person highlights that police forces recognise the need for early identification of vulnerabilities so that the response and possible subsequent investigation takes that into account (Staffordshire Police, 2021). </w:t>
      </w:r>
      <w:r w:rsidRPr="008128F5">
        <w:t xml:space="preserve">However, a report by HMIC (2015) graded each of the 43 police forces in the UK at how well they </w:t>
      </w:r>
      <w:r>
        <w:t>protect vulnerable people from harm and found that 31 of the 43 forces were at the bottom end of the grading as they were inadequate (4/43) or required improvement in at least one area (27/43). These figures are not comforting however it is important to note that these assessments are now seven years old at the time of writing. It would be expected that forces that had areas requiring improvement would have done so and so updated assessment data is required to accurately understand how forces are performing in 2022.</w:t>
      </w:r>
    </w:p>
    <w:p w14:paraId="4D8C2E38" w14:textId="34E2E392" w:rsidR="00FC6A18" w:rsidRDefault="00EA443A" w:rsidP="00EA443A">
      <w:proofErr w:type="gramStart"/>
      <w:r>
        <w:t>In order to</w:t>
      </w:r>
      <w:proofErr w:type="gramEnd"/>
      <w:r>
        <w:t xml:space="preserve"> highlight the links between public protection incidents and serious and organised crime groups this essay will look at the exploitation of children in county lines and the methods used by police to manage this. Serious and Organised Crime is described by the Home Secretary Sajid David in the Serious and Organised Crime Strategy (HM Government, 2018) as the ‘most deadly national security threat faced by the </w:t>
      </w:r>
      <w:proofErr w:type="gramStart"/>
      <w:r>
        <w:t>UK</w:t>
      </w:r>
      <w:proofErr w:type="gramEnd"/>
      <w:r>
        <w:t xml:space="preserve"> and it persistently erodes our economy and our communities’. Criminals in these groups are described as ‘ruthlessly’ targeting the most vulnerable in our communities and exploiting </w:t>
      </w:r>
      <w:r>
        <w:lastRenderedPageBreak/>
        <w:t xml:space="preserve">children. </w:t>
      </w:r>
    </w:p>
    <w:p w14:paraId="1D2D2C89" w14:textId="2799908B" w:rsidR="00EA443A" w:rsidRDefault="00307467" w:rsidP="00EA443A">
      <w:r>
        <w:t xml:space="preserve">One of the business operations of organised crime groups (OCG’s) is the drug trafficking across </w:t>
      </w:r>
      <w:r w:rsidR="00FC6A18">
        <w:t xml:space="preserve">the country from urban cities to smaller towns, coastal </w:t>
      </w:r>
      <w:proofErr w:type="gramStart"/>
      <w:r w:rsidR="00FC6A18">
        <w:t>areas</w:t>
      </w:r>
      <w:proofErr w:type="gramEnd"/>
      <w:r w:rsidR="00FC6A18">
        <w:t xml:space="preserve"> and rural locations. This activity is termed ‘county lines’ and is characterized by the exploitation of young people to act as ‘runners’ for the drugs across the country as well as to act as street dealers in the target locations (Home Office, 2018). </w:t>
      </w:r>
      <w:r w:rsidR="00A95F7C">
        <w:t xml:space="preserve">The use of children in these activities constitutes modern slavery and human trafficking, as well as the drug and violence offences that naturally exist. The children exposed to this life are often victims of physical and sexual abuse at the hands of the OCG’s and despite this, some often don’t recognise they are victims as the grooming process has altered their perception of the reality of their situation (Railway Children, 2020). It is therefore important when police are dealing with children or vulnerable people suspected of drug offences that consideration is made to whether they may be victims of exploitation to avoid criminalisation of victims (Railway Children, 2020). </w:t>
      </w:r>
    </w:p>
    <w:p w14:paraId="5ACB4601" w14:textId="4C0AB1DA" w:rsidR="00EA443A" w:rsidRDefault="00EA443A" w:rsidP="00EA443A">
      <w:r>
        <w:t xml:space="preserve">As mentioned previously, multi-agency working is a major consideration when dealing with public protection incidents. The National Police Chiefs Council’s (2021) ‘National Action Plan’ identifies 5 overarching principles in relation to vulnerability and policing. Of these five principles, the first is that partners are required to work together effectively. </w:t>
      </w:r>
      <w:r w:rsidR="00A95F7C">
        <w:t>When dealing with instances where it is suspected children are being exploited by OCG’s through county lines a multi-agency approach is particularly important (NSPCC Learning, 2022). The police will submit a public protection notification (PPN) for the child which is a form detailing the concern for the child and on which has questions specifically asking about exploitation</w:t>
      </w:r>
      <w:r w:rsidR="002F7074">
        <w:t xml:space="preserve"> (BCP Council, 2020). </w:t>
      </w:r>
      <w:r w:rsidR="00A95F7C">
        <w:t>This form is sent to other relevant agencies such as children services in this case, the child’s school etc. This will enable a Multi-Agency Risk Assessment Conference to take place. This is a meeting between the relevant agencies to discuss the risk to the person (the child in this example) with the aim of the meeting being to develop a plan for moving forward to manage the risk to the child with each agency having their own actions going forward</w:t>
      </w:r>
      <w:r w:rsidR="002F7074">
        <w:t xml:space="preserve"> (BCP Council, 2020). </w:t>
      </w:r>
    </w:p>
    <w:p w14:paraId="08F6AA85" w14:textId="0BEF06F8" w:rsidR="00A95F7C" w:rsidRDefault="00A95F7C" w:rsidP="00EA443A">
      <w:r>
        <w:t xml:space="preserve">A report by HMICFRS (2022) into the police and National Crime Agency response to vulnerable people involved in county lines found that police forces are working well with the National Crime Agency to have a better understanding of the scale of the issue in their local area. However, it was identified in this report that identification of vulnerable people was inconsistent among the forces and while joint working with other public services was effective when it happened, it was not always </w:t>
      </w:r>
      <w:proofErr w:type="gramStart"/>
      <w:r>
        <w:t>happening</w:t>
      </w:r>
      <w:proofErr w:type="gramEnd"/>
      <w:r>
        <w:t xml:space="preserve"> and demand was outrunning supply (HMICFRS, 2022). </w:t>
      </w:r>
    </w:p>
    <w:p w14:paraId="6BEB12AF" w14:textId="39D2AD0D" w:rsidR="002F7074" w:rsidRDefault="002F7074" w:rsidP="00EA443A">
      <w:r>
        <w:t xml:space="preserve">While </w:t>
      </w:r>
      <w:proofErr w:type="gramStart"/>
      <w:r>
        <w:t>it is clear that the</w:t>
      </w:r>
      <w:proofErr w:type="gramEnd"/>
      <w:r>
        <w:t xml:space="preserve"> government and the police forces recognise the massive issues posed by OCG’s to the vulnerable, it appears from the recent HMICFRS report that there is a common theme that police forces are not quite there yet with identifying vulnerability. It appears that until this is done effectively across all forces there will be children and vulnerable adults who are victims of crime not correctly identified and therefore will miss out on the potential for effective multi-agency intervention. The fact that this is highlighted in reports however gives hope for the future as forces work on those insufficiencies to avoid missed opportunities for the vulnerable in the future. </w:t>
      </w:r>
    </w:p>
    <w:p w14:paraId="1C3B332D" w14:textId="262708EF" w:rsidR="00EA443A" w:rsidRDefault="00EA443A" w:rsidP="00EA443A"/>
    <w:p w14:paraId="428E8C85" w14:textId="37AD24FF" w:rsidR="00EA443A" w:rsidRPr="002F7074" w:rsidRDefault="002F7074" w:rsidP="00EA443A">
      <w:pPr>
        <w:rPr>
          <w:b/>
          <w:bCs/>
          <w:u w:val="single"/>
        </w:rPr>
      </w:pPr>
      <w:r w:rsidRPr="002F7074">
        <w:rPr>
          <w:b/>
          <w:bCs/>
          <w:u w:val="single"/>
        </w:rPr>
        <w:t xml:space="preserve">Word count – 1099 </w:t>
      </w:r>
    </w:p>
    <w:p w14:paraId="46554B51" w14:textId="5137385E" w:rsidR="00EA443A" w:rsidRDefault="00EA443A" w:rsidP="00EA443A"/>
    <w:p w14:paraId="4E7A5519" w14:textId="461F8FF3" w:rsidR="00EA443A" w:rsidRDefault="00EA443A" w:rsidP="00EA443A"/>
    <w:p w14:paraId="43E23E62" w14:textId="59801F06" w:rsidR="00EA443A" w:rsidRDefault="00EA443A" w:rsidP="00EA443A"/>
    <w:p w14:paraId="233318D3" w14:textId="7A4C22DA" w:rsidR="00EA443A" w:rsidRDefault="00EA443A" w:rsidP="00EA443A"/>
    <w:p w14:paraId="55E1FAFB" w14:textId="59665DB4" w:rsidR="00EA443A" w:rsidRDefault="00EA443A" w:rsidP="00EA443A"/>
    <w:p w14:paraId="070BFB9D" w14:textId="71C071D3" w:rsidR="00EA443A" w:rsidRDefault="00EA443A" w:rsidP="00EA443A"/>
    <w:p w14:paraId="1029E055" w14:textId="77777777" w:rsidR="002F7074" w:rsidRDefault="002F7074" w:rsidP="00EA443A">
      <w:pPr>
        <w:rPr>
          <w:b/>
          <w:bCs/>
          <w:u w:val="single"/>
        </w:rPr>
      </w:pPr>
    </w:p>
    <w:p w14:paraId="6A70499C" w14:textId="318FD766" w:rsidR="00EA443A" w:rsidRPr="00EA443A" w:rsidRDefault="00EA443A" w:rsidP="00EA443A">
      <w:pPr>
        <w:rPr>
          <w:b/>
          <w:bCs/>
          <w:u w:val="single"/>
        </w:rPr>
      </w:pPr>
      <w:r w:rsidRPr="00EA443A">
        <w:rPr>
          <w:b/>
          <w:bCs/>
          <w:u w:val="single"/>
        </w:rPr>
        <w:t xml:space="preserve">Essay 5 </w:t>
      </w:r>
      <w:r>
        <w:rPr>
          <w:b/>
          <w:bCs/>
          <w:u w:val="single"/>
        </w:rPr>
        <w:t xml:space="preserve">- </w:t>
      </w:r>
      <w:r w:rsidRPr="00EA443A">
        <w:rPr>
          <w:b/>
          <w:bCs/>
        </w:rPr>
        <w:t xml:space="preserve">Critically analyse the concept of evidence-based policing and ‘what works’ in policing by evaluating crime prevention theories and strategies and considering the options available to reduce re-offending. You may choose a specific type of offence for this answer </w:t>
      </w:r>
      <w:proofErr w:type="gramStart"/>
      <w:r w:rsidRPr="00EA443A">
        <w:rPr>
          <w:b/>
          <w:bCs/>
        </w:rPr>
        <w:t>e.g.</w:t>
      </w:r>
      <w:proofErr w:type="gramEnd"/>
      <w:r w:rsidRPr="00EA443A">
        <w:rPr>
          <w:b/>
          <w:bCs/>
        </w:rPr>
        <w:t xml:space="preserve"> domestic violence, anti-social behaviour, knife crime. Your answer must be based on academic research, not personal experience.</w:t>
      </w:r>
    </w:p>
    <w:p w14:paraId="0E3BBF02" w14:textId="77777777" w:rsidR="00EA443A" w:rsidRDefault="00EA443A" w:rsidP="00EA443A"/>
    <w:p w14:paraId="251B659A" w14:textId="6534CE0D" w:rsidR="00EA443A" w:rsidRDefault="002F7074" w:rsidP="00EA443A">
      <w:r>
        <w:t xml:space="preserve">Evidence based policing (EPB) is about using research to determine ‘what works’ in policing </w:t>
      </w:r>
      <w:proofErr w:type="gramStart"/>
      <w:r>
        <w:t>in order to</w:t>
      </w:r>
      <w:proofErr w:type="gramEnd"/>
      <w:r>
        <w:t xml:space="preserve"> get the best results in a cost</w:t>
      </w:r>
      <w:r w:rsidR="00A151F7">
        <w:t>-e</w:t>
      </w:r>
      <w:r>
        <w:t>ffective manner (Sherman, 2013). The College of Policing (2022) describes evidence</w:t>
      </w:r>
      <w:r w:rsidR="00A151F7">
        <w:t>-</w:t>
      </w:r>
      <w:r>
        <w:t xml:space="preserve">based policing as using the best </w:t>
      </w:r>
      <w:r w:rsidR="00FC3759">
        <w:t xml:space="preserve">available evidence to ‘inform and challenge policies, </w:t>
      </w:r>
      <w:proofErr w:type="gramStart"/>
      <w:r w:rsidR="00FC3759">
        <w:t>procedures</w:t>
      </w:r>
      <w:proofErr w:type="gramEnd"/>
      <w:r w:rsidR="00FC3759">
        <w:t xml:space="preserve"> and decisions’ in policing. </w:t>
      </w:r>
      <w:r w:rsidR="00A151F7">
        <w:t xml:space="preserve">Research into a specific issue/crime gives a clear understanding of the issue at hand. This is then followed by the testing/reviewing different methods of combating that issue to identify which way(s) have the best results. </w:t>
      </w:r>
    </w:p>
    <w:p w14:paraId="2966E65E" w14:textId="479C3F78" w:rsidR="00A151F7" w:rsidRDefault="00A151F7" w:rsidP="00EA443A">
      <w:r>
        <w:t xml:space="preserve">The rapid development of technology and globalization in recent decades has resulted in a change in the nature of the crimes police are faced with today </w:t>
      </w:r>
      <w:r w:rsidRPr="00A151F7">
        <w:t xml:space="preserve">(Redgrave, 2018). </w:t>
      </w:r>
      <w:r>
        <w:t xml:space="preserve">These changes in the volume and variety of the demand </w:t>
      </w:r>
      <w:proofErr w:type="gramStart"/>
      <w:r>
        <w:t>has</w:t>
      </w:r>
      <w:proofErr w:type="gramEnd"/>
      <w:r>
        <w:t xml:space="preserve"> meant that police forces must work ‘smarter not harder</w:t>
      </w:r>
      <w:r w:rsidR="006B2862">
        <w:t xml:space="preserve"> (</w:t>
      </w:r>
      <w:proofErr w:type="spellStart"/>
      <w:r w:rsidR="006B2862">
        <w:t>Bueerman</w:t>
      </w:r>
      <w:proofErr w:type="spellEnd"/>
      <w:r w:rsidR="006B2862">
        <w:t>, 2012).</w:t>
      </w:r>
      <w:r>
        <w:t xml:space="preserve"> This is particularly important in the days of austerity we are living in where policing resources must be targeted to where they are needed the most. </w:t>
      </w:r>
    </w:p>
    <w:p w14:paraId="5BF4495D" w14:textId="731D96CB" w:rsidR="00A151F7" w:rsidRDefault="00A151F7" w:rsidP="00EA443A">
      <w:r>
        <w:t xml:space="preserve">One aspect of evidence-based policing is challenging traditional methods of dealing with a particular issue when this method is no longer the most effective way. The need for this way of thinking is reflected in the movement towards the professionalisation of the police force where the government want new, innovative officers who will think beyond what has always been done, to what is the best way. However, this is where evidence-based policing can face hurdles as one of the most well- known aspects of police culture is their resistance to change (Tafoya, 1990). </w:t>
      </w:r>
    </w:p>
    <w:p w14:paraId="2A0E8630" w14:textId="3D5C0ACF" w:rsidR="00A151F7" w:rsidRDefault="00A151F7" w:rsidP="00EA443A">
      <w:r>
        <w:t>In this essay the specific issue of burglary will be discussed through the lens of evidence-based policing to identify what methods of combating burglary exist and have been researched. The College of Policing (2022) has created a crime reduction toolkit which is accessed on their website. This toolkit summaries the research available on specific crime types so that users can view the impact of different interventions on the crime, how and where they work and the implementation logistics and cost. For example, one of the interventions listed for burglary is hotspots policing (College of Policing, 2021). Hotspot policing involves targeting police resources and activities to areas where crime is concentrated. This method is based on the principle that crime and disorder (</w:t>
      </w:r>
      <w:proofErr w:type="spellStart"/>
      <w:r>
        <w:t>i.e</w:t>
      </w:r>
      <w:proofErr w:type="spellEnd"/>
      <w:r>
        <w:t xml:space="preserve"> instances of burglary in this example) are clustered in small locations within neighbourhoods. By focussing resources and police activities to those crime concentrated areas the aim is to prevent crime not only in these areas, but potentially reduce overall burglaries in the wider area by disrupting the activities of the criminals. The specific tactics can vary for hotspot policing, whether it’s directed patrols in the area, use of CCTV, proactive arrests etc. it is the fact that the activities are targeted to the specific crime concentrated location that makes it hotspot policing (College of Policing, 2021). In relation to the cost of this method, a single study in a police force in England found that when a PCSO patrolled from 21 more minutes it was linked to 85 – 360 fewer days of imprisonment in each hot spot compared to the control areas. This translates to a saving of between £5.60 to as much as £23 for </w:t>
      </w:r>
      <w:proofErr w:type="gramStart"/>
      <w:r>
        <w:t>every  £</w:t>
      </w:r>
      <w:proofErr w:type="gramEnd"/>
      <w:r>
        <w:t xml:space="preserve">1 spent on the PCSO patrol (College of Policing, 2021). This is just one specific </w:t>
      </w:r>
      <w:proofErr w:type="gramStart"/>
      <w:r>
        <w:t>example</w:t>
      </w:r>
      <w:proofErr w:type="gramEnd"/>
      <w:r>
        <w:t xml:space="preserve"> but it does go a long way to demonstrating how effective making small, thought out changes can be on the reduction of crime and cost. </w:t>
      </w:r>
    </w:p>
    <w:p w14:paraId="339CD9DB" w14:textId="536F286E" w:rsidR="00A151F7" w:rsidRDefault="00A151F7" w:rsidP="00EA443A">
      <w:r>
        <w:t xml:space="preserve">However, as with everything there are criticisms of the evidence based policing approach. </w:t>
      </w:r>
      <w:r w:rsidR="006B2862">
        <w:t xml:space="preserve">Firstly, some say that evidence-based policing </w:t>
      </w:r>
      <w:proofErr w:type="gramStart"/>
      <w:r w:rsidR="006B2862">
        <w:t>over simplifies</w:t>
      </w:r>
      <w:proofErr w:type="gramEnd"/>
      <w:r w:rsidR="006B2862">
        <w:t xml:space="preserve"> the complexities of policing by failing to consider how complex and varied policing is by applying research from one area to another. </w:t>
      </w:r>
    </w:p>
    <w:p w14:paraId="7A318914" w14:textId="5964C118" w:rsidR="00A151F7" w:rsidRDefault="00A151F7" w:rsidP="00EA443A"/>
    <w:p w14:paraId="0950A73D" w14:textId="762C89C0" w:rsidR="00A151F7" w:rsidRDefault="00A151F7" w:rsidP="00EA443A"/>
    <w:p w14:paraId="25AD8C9A" w14:textId="0DF7C18C" w:rsidR="00A151F7" w:rsidRDefault="00A151F7" w:rsidP="00EA443A"/>
    <w:p w14:paraId="74C8C3EA" w14:textId="5510E0B7" w:rsidR="00A151F7" w:rsidRDefault="00A151F7" w:rsidP="00EA443A"/>
    <w:p w14:paraId="0389BE4D" w14:textId="56564013" w:rsidR="00A151F7" w:rsidRDefault="00A151F7" w:rsidP="00EA443A"/>
    <w:p w14:paraId="45E50A45" w14:textId="77777777" w:rsidR="00A151F7" w:rsidRDefault="00A151F7" w:rsidP="00EA443A"/>
    <w:p w14:paraId="2718A21D" w14:textId="77777777" w:rsidR="00A151F7" w:rsidRDefault="00A151F7" w:rsidP="00A151F7">
      <w:pPr>
        <w:rPr>
          <w:u w:val="single"/>
        </w:rPr>
      </w:pPr>
    </w:p>
    <w:p w14:paraId="770FFAB0" w14:textId="77777777" w:rsidR="00A151F7" w:rsidRDefault="00A151F7" w:rsidP="00A151F7">
      <w:pPr>
        <w:rPr>
          <w:u w:val="single"/>
        </w:rPr>
      </w:pPr>
    </w:p>
    <w:p w14:paraId="3B112F12" w14:textId="77777777" w:rsidR="00A151F7" w:rsidRDefault="00A151F7" w:rsidP="00A151F7">
      <w:pPr>
        <w:rPr>
          <w:u w:val="single"/>
        </w:rPr>
      </w:pPr>
    </w:p>
    <w:p w14:paraId="192FA859" w14:textId="1B9794EF" w:rsidR="002F7074" w:rsidRDefault="002F7074" w:rsidP="00EA443A"/>
    <w:p w14:paraId="213960F4" w14:textId="31493919" w:rsidR="00FC3759" w:rsidRDefault="00FC3759" w:rsidP="00EA443A"/>
    <w:p w14:paraId="6120405B" w14:textId="2D51DFD1" w:rsidR="00FC3759" w:rsidRDefault="00FC3759" w:rsidP="00EA443A"/>
    <w:p w14:paraId="390418F6" w14:textId="6D3E6C82" w:rsidR="00FC3759" w:rsidRDefault="00FC3759" w:rsidP="00EA443A"/>
    <w:p w14:paraId="0ED59A96" w14:textId="33981A93" w:rsidR="00FC3759" w:rsidRDefault="00FC3759" w:rsidP="00EA443A"/>
    <w:p w14:paraId="69BEA4E2" w14:textId="51C86078" w:rsidR="00B85F95" w:rsidRDefault="00B85F95" w:rsidP="00EA443A"/>
    <w:p w14:paraId="4B159D4C" w14:textId="17404733" w:rsidR="002F7074" w:rsidRDefault="002F7074" w:rsidP="00EA443A">
      <w:pPr>
        <w:rPr>
          <w:u w:val="single"/>
        </w:rPr>
      </w:pPr>
    </w:p>
    <w:p w14:paraId="17F83A29" w14:textId="28DBE713" w:rsidR="002F7074" w:rsidRDefault="002F7074" w:rsidP="00EA443A">
      <w:pPr>
        <w:rPr>
          <w:u w:val="single"/>
        </w:rPr>
      </w:pPr>
    </w:p>
    <w:p w14:paraId="173C95E0" w14:textId="0A4E8147" w:rsidR="002F7074" w:rsidRDefault="002F7074" w:rsidP="00EA443A">
      <w:pPr>
        <w:rPr>
          <w:u w:val="single"/>
        </w:rPr>
      </w:pPr>
    </w:p>
    <w:p w14:paraId="00C23E8A" w14:textId="36E5DB05" w:rsidR="002F7074" w:rsidRDefault="002F7074" w:rsidP="00EA443A">
      <w:pPr>
        <w:rPr>
          <w:u w:val="single"/>
        </w:rPr>
      </w:pPr>
    </w:p>
    <w:p w14:paraId="2B103313" w14:textId="27842031" w:rsidR="002F7074" w:rsidRDefault="002F7074" w:rsidP="00EA443A">
      <w:pPr>
        <w:rPr>
          <w:u w:val="single"/>
        </w:rPr>
      </w:pPr>
    </w:p>
    <w:p w14:paraId="4927E852" w14:textId="77777777" w:rsidR="00A151F7" w:rsidRDefault="00A151F7" w:rsidP="002F7074">
      <w:pPr>
        <w:rPr>
          <w:sz w:val="28"/>
          <w:szCs w:val="24"/>
          <w:u w:val="single"/>
        </w:rPr>
      </w:pPr>
    </w:p>
    <w:p w14:paraId="2B77E3C9" w14:textId="77777777" w:rsidR="00A151F7" w:rsidRDefault="00A151F7" w:rsidP="002F7074">
      <w:pPr>
        <w:rPr>
          <w:sz w:val="28"/>
          <w:szCs w:val="24"/>
          <w:u w:val="single"/>
        </w:rPr>
      </w:pPr>
    </w:p>
    <w:p w14:paraId="5833008C" w14:textId="77777777" w:rsidR="00A151F7" w:rsidRDefault="00A151F7" w:rsidP="002F7074">
      <w:pPr>
        <w:rPr>
          <w:sz w:val="28"/>
          <w:szCs w:val="24"/>
          <w:u w:val="single"/>
        </w:rPr>
      </w:pPr>
    </w:p>
    <w:p w14:paraId="621A3287" w14:textId="77777777" w:rsidR="00A151F7" w:rsidRDefault="00A151F7" w:rsidP="002F7074">
      <w:pPr>
        <w:rPr>
          <w:sz w:val="28"/>
          <w:szCs w:val="24"/>
          <w:u w:val="single"/>
        </w:rPr>
      </w:pPr>
    </w:p>
    <w:p w14:paraId="0B866BB1" w14:textId="77777777" w:rsidR="00A151F7" w:rsidRDefault="00A151F7" w:rsidP="002F7074">
      <w:pPr>
        <w:rPr>
          <w:sz w:val="28"/>
          <w:szCs w:val="24"/>
          <w:u w:val="single"/>
        </w:rPr>
      </w:pPr>
    </w:p>
    <w:p w14:paraId="672A75D4" w14:textId="77777777" w:rsidR="00A151F7" w:rsidRDefault="00A151F7" w:rsidP="002F7074">
      <w:pPr>
        <w:rPr>
          <w:sz w:val="28"/>
          <w:szCs w:val="24"/>
          <w:u w:val="single"/>
        </w:rPr>
      </w:pPr>
    </w:p>
    <w:p w14:paraId="404586EF" w14:textId="77777777" w:rsidR="00A151F7" w:rsidRDefault="00A151F7" w:rsidP="002F7074">
      <w:pPr>
        <w:rPr>
          <w:sz w:val="28"/>
          <w:szCs w:val="24"/>
          <w:u w:val="single"/>
        </w:rPr>
      </w:pPr>
    </w:p>
    <w:p w14:paraId="7988C3F2" w14:textId="77777777" w:rsidR="00A151F7" w:rsidRDefault="00A151F7" w:rsidP="002F7074">
      <w:pPr>
        <w:rPr>
          <w:sz w:val="28"/>
          <w:szCs w:val="24"/>
          <w:u w:val="single"/>
        </w:rPr>
      </w:pPr>
    </w:p>
    <w:p w14:paraId="7A3B4BEE" w14:textId="4656585D" w:rsidR="002F7074" w:rsidRDefault="002F7074" w:rsidP="002F7074">
      <w:pPr>
        <w:rPr>
          <w:b/>
          <w:i/>
          <w:sz w:val="24"/>
        </w:rPr>
      </w:pPr>
      <w:r w:rsidRPr="002F7074">
        <w:rPr>
          <w:sz w:val="28"/>
          <w:szCs w:val="24"/>
          <w:u w:val="single"/>
        </w:rPr>
        <w:t xml:space="preserve">Bibliography </w:t>
      </w:r>
    </w:p>
    <w:p w14:paraId="4FDCD834" w14:textId="77777777" w:rsidR="002F7074" w:rsidRPr="007C6623" w:rsidRDefault="002F7074" w:rsidP="002F7074">
      <w:pPr>
        <w:rPr>
          <w:sz w:val="24"/>
          <w:u w:val="single"/>
        </w:rPr>
      </w:pPr>
      <w:r>
        <w:rPr>
          <w:sz w:val="24"/>
          <w:u w:val="single"/>
        </w:rPr>
        <w:t xml:space="preserve">Essay 1 </w:t>
      </w:r>
    </w:p>
    <w:p w14:paraId="665F2EB6" w14:textId="77777777" w:rsidR="002F7074" w:rsidRDefault="002F7074" w:rsidP="002F7074">
      <w:pPr>
        <w:rPr>
          <w:sz w:val="24"/>
        </w:rPr>
      </w:pPr>
      <w:bookmarkStart w:id="0" w:name="_Hlk119356572"/>
      <w:r w:rsidRPr="005929A0">
        <w:rPr>
          <w:i/>
          <w:iCs/>
          <w:sz w:val="24"/>
        </w:rPr>
        <w:t>Anti</w:t>
      </w:r>
      <w:r>
        <w:rPr>
          <w:i/>
          <w:iCs/>
          <w:sz w:val="24"/>
        </w:rPr>
        <w:t>-</w:t>
      </w:r>
      <w:r w:rsidRPr="005929A0">
        <w:rPr>
          <w:i/>
          <w:iCs/>
          <w:sz w:val="24"/>
        </w:rPr>
        <w:t>Social Behaviour, Crime and Police Act 2014</w:t>
      </w:r>
      <w:r>
        <w:rPr>
          <w:i/>
          <w:iCs/>
          <w:sz w:val="24"/>
        </w:rPr>
        <w:t>,</w:t>
      </w:r>
      <w:r>
        <w:rPr>
          <w:sz w:val="24"/>
        </w:rPr>
        <w:t xml:space="preserve"> c.12. Available at: </w:t>
      </w:r>
      <w:r w:rsidRPr="005929A0">
        <w:rPr>
          <w:sz w:val="24"/>
        </w:rPr>
        <w:t>https://www.legislation.gov.uk/ukpga/2014/12/section/124</w:t>
      </w:r>
      <w:r>
        <w:rPr>
          <w:sz w:val="24"/>
        </w:rPr>
        <w:t xml:space="preserve"> (Accessed: 8 June 2022). </w:t>
      </w:r>
    </w:p>
    <w:p w14:paraId="6C8FE491" w14:textId="77777777" w:rsidR="002F7074" w:rsidRPr="005929A0" w:rsidRDefault="002F7074" w:rsidP="002F7074">
      <w:r>
        <w:t xml:space="preserve">College of Policing (2014) </w:t>
      </w:r>
      <w:r w:rsidRPr="005929A0">
        <w:rPr>
          <w:i/>
          <w:iCs/>
        </w:rPr>
        <w:t>Code of Ethics.</w:t>
      </w:r>
      <w:r>
        <w:t xml:space="preserve"> Available at: </w:t>
      </w:r>
      <w:r w:rsidRPr="003B3DAB">
        <w:rPr>
          <w:sz w:val="24"/>
        </w:rPr>
        <w:t>https://www.college.police.uk/ethics/code-of-ethics</w:t>
      </w:r>
      <w:r>
        <w:rPr>
          <w:sz w:val="24"/>
        </w:rPr>
        <w:t xml:space="preserve"> (Accessed: 8 June 2022). </w:t>
      </w:r>
    </w:p>
    <w:p w14:paraId="67407075" w14:textId="77777777" w:rsidR="002F7074" w:rsidRPr="003A2722" w:rsidRDefault="002F7074" w:rsidP="002F7074">
      <w:pPr>
        <w:rPr>
          <w:i/>
          <w:iCs/>
        </w:rPr>
      </w:pPr>
      <w:r>
        <w:t xml:space="preserve">College of Policing (2020) </w:t>
      </w:r>
      <w:r w:rsidRPr="003A2722">
        <w:rPr>
          <w:i/>
          <w:iCs/>
        </w:rPr>
        <w:t>Policing Education Qualifications Framework. Initial entry routes</w:t>
      </w:r>
      <w:r>
        <w:rPr>
          <w:i/>
          <w:iCs/>
        </w:rPr>
        <w:t xml:space="preserve">. </w:t>
      </w:r>
      <w:r w:rsidRPr="003A2722">
        <w:t xml:space="preserve">Available at: https://assets.college.police.uk/s3fs-public/2021-02/peqf-learning-to-date.pdf (Accessed: 9 June 2022). </w:t>
      </w:r>
    </w:p>
    <w:p w14:paraId="2E2713FE" w14:textId="77777777" w:rsidR="002F7074" w:rsidRDefault="002F7074" w:rsidP="002F7074">
      <w:pPr>
        <w:rPr>
          <w:sz w:val="24"/>
        </w:rPr>
      </w:pPr>
      <w:r>
        <w:rPr>
          <w:sz w:val="24"/>
        </w:rPr>
        <w:t xml:space="preserve">College of Policing (2022) </w:t>
      </w:r>
      <w:r w:rsidRPr="00991379">
        <w:rPr>
          <w:i/>
          <w:iCs/>
          <w:sz w:val="24"/>
        </w:rPr>
        <w:t>Review of the Code of Ethics</w:t>
      </w:r>
      <w:r>
        <w:rPr>
          <w:i/>
          <w:iCs/>
          <w:sz w:val="24"/>
        </w:rPr>
        <w:t xml:space="preserve">. </w:t>
      </w:r>
      <w:r w:rsidRPr="00991379">
        <w:rPr>
          <w:sz w:val="24"/>
        </w:rPr>
        <w:t>Available at: https://assets.college.police.uk/s3fs-public/2022-01/Review-of-Code-of-Ethics-Scope.pdf</w:t>
      </w:r>
      <w:r>
        <w:rPr>
          <w:sz w:val="24"/>
        </w:rPr>
        <w:t xml:space="preserve"> (Accessed 8 June 2022). </w:t>
      </w:r>
    </w:p>
    <w:p w14:paraId="2C36C8CC" w14:textId="77777777" w:rsidR="002F7074" w:rsidRDefault="002F7074" w:rsidP="002F7074">
      <w:pPr>
        <w:rPr>
          <w:sz w:val="24"/>
        </w:rPr>
      </w:pPr>
      <w:r>
        <w:rPr>
          <w:sz w:val="24"/>
        </w:rPr>
        <w:t xml:space="preserve">Home Office (2012) </w:t>
      </w:r>
      <w:r w:rsidRPr="00991379">
        <w:rPr>
          <w:i/>
          <w:iCs/>
          <w:sz w:val="24"/>
        </w:rPr>
        <w:t>College of Policing: an introduction</w:t>
      </w:r>
      <w:r>
        <w:rPr>
          <w:i/>
          <w:iCs/>
          <w:sz w:val="24"/>
        </w:rPr>
        <w:t xml:space="preserve">. </w:t>
      </w:r>
      <w:r w:rsidRPr="00991379">
        <w:rPr>
          <w:sz w:val="24"/>
        </w:rPr>
        <w:t>Available at: https://assets.publishing.service.gov.uk/government/uploads/system/uploads/attachment_data/file/533066/college-of-policing-introduction.pdf</w:t>
      </w:r>
      <w:r>
        <w:rPr>
          <w:sz w:val="24"/>
        </w:rPr>
        <w:t xml:space="preserve"> (Accessed: 8 June 2022). </w:t>
      </w:r>
    </w:p>
    <w:p w14:paraId="4CC20590" w14:textId="77777777" w:rsidR="002F7074" w:rsidRPr="006B6914" w:rsidRDefault="002F7074" w:rsidP="002F7074">
      <w:pPr>
        <w:rPr>
          <w:i/>
          <w:iCs/>
          <w:sz w:val="24"/>
        </w:rPr>
      </w:pPr>
      <w:r>
        <w:rPr>
          <w:sz w:val="24"/>
        </w:rPr>
        <w:t xml:space="preserve">National Police Chiefs Council (2016) </w:t>
      </w:r>
      <w:r w:rsidRPr="006B6914">
        <w:rPr>
          <w:i/>
          <w:iCs/>
          <w:sz w:val="24"/>
        </w:rPr>
        <w:t>Policing Vision 2025</w:t>
      </w:r>
      <w:r>
        <w:rPr>
          <w:i/>
          <w:iCs/>
          <w:sz w:val="24"/>
        </w:rPr>
        <w:t xml:space="preserve">. Available at: </w:t>
      </w:r>
      <w:r w:rsidRPr="006B6914">
        <w:rPr>
          <w:sz w:val="24"/>
        </w:rPr>
        <w:t>https://assets.college.police.uk/s3fs-public/2020-11/Policing%20Vision.pdf</w:t>
      </w:r>
      <w:r>
        <w:rPr>
          <w:sz w:val="24"/>
        </w:rPr>
        <w:t xml:space="preserve"> (Accessed: 10 June 2022). </w:t>
      </w:r>
    </w:p>
    <w:p w14:paraId="4A5C3BC8" w14:textId="77777777" w:rsidR="002F7074" w:rsidRDefault="002F7074" w:rsidP="002F7074">
      <w:pPr>
        <w:rPr>
          <w:sz w:val="24"/>
        </w:rPr>
      </w:pPr>
      <w:proofErr w:type="spellStart"/>
      <w:r>
        <w:rPr>
          <w:sz w:val="24"/>
        </w:rPr>
        <w:t>Neyroud</w:t>
      </w:r>
      <w:proofErr w:type="spellEnd"/>
      <w:r>
        <w:rPr>
          <w:sz w:val="24"/>
        </w:rPr>
        <w:t xml:space="preserve">, P. (2010) </w:t>
      </w:r>
      <w:r w:rsidRPr="00952B51">
        <w:rPr>
          <w:i/>
          <w:iCs/>
          <w:sz w:val="24"/>
        </w:rPr>
        <w:t>Review of Police Leadership and Training</w:t>
      </w:r>
      <w:r>
        <w:rPr>
          <w:sz w:val="24"/>
        </w:rPr>
        <w:t xml:space="preserve">. Available at: </w:t>
      </w:r>
      <w:r w:rsidRPr="00952B51">
        <w:rPr>
          <w:sz w:val="24"/>
        </w:rPr>
        <w:t>https://assets.publishing.service.gov.uk/government/uploads/system/uploads/attachment_data/file/118222/report.pdf</w:t>
      </w:r>
      <w:r>
        <w:rPr>
          <w:sz w:val="24"/>
        </w:rPr>
        <w:t xml:space="preserve"> (Accessed: 8 June 2022). </w:t>
      </w:r>
    </w:p>
    <w:p w14:paraId="4F6E32A9" w14:textId="77777777" w:rsidR="002F7074" w:rsidRPr="009B7CA6" w:rsidRDefault="002F7074" w:rsidP="002F7074">
      <w:pPr>
        <w:rPr>
          <w:sz w:val="24"/>
        </w:rPr>
      </w:pPr>
      <w:r>
        <w:rPr>
          <w:sz w:val="24"/>
        </w:rPr>
        <w:t xml:space="preserve">Nolan, M. (1995) </w:t>
      </w:r>
      <w:r w:rsidRPr="009B7CA6">
        <w:rPr>
          <w:i/>
          <w:iCs/>
          <w:sz w:val="24"/>
        </w:rPr>
        <w:t>Standards in Public Life</w:t>
      </w:r>
      <w:r>
        <w:rPr>
          <w:sz w:val="24"/>
        </w:rPr>
        <w:t xml:space="preserve">. Available at: </w:t>
      </w:r>
      <w:r w:rsidRPr="00D66481">
        <w:t>https://assets.publishing.service.gov.uk/government/uploads/system/uploads/attachment_data/file/336919/1stInquiryReport.pdf</w:t>
      </w:r>
      <w:r>
        <w:t xml:space="preserve"> (Accessed: 8 June 2022). </w:t>
      </w:r>
    </w:p>
    <w:p w14:paraId="519A506A" w14:textId="77777777" w:rsidR="002F7074" w:rsidRDefault="002F7074" w:rsidP="002F7074">
      <w:pPr>
        <w:rPr>
          <w:sz w:val="24"/>
        </w:rPr>
      </w:pPr>
      <w:r>
        <w:rPr>
          <w:sz w:val="24"/>
        </w:rPr>
        <w:t xml:space="preserve">Police Superintendents’ Association (2022) </w:t>
      </w:r>
      <w:r w:rsidRPr="003B3DAB">
        <w:rPr>
          <w:i/>
          <w:iCs/>
          <w:sz w:val="24"/>
        </w:rPr>
        <w:t>Coaching and Mentoring</w:t>
      </w:r>
      <w:r>
        <w:rPr>
          <w:i/>
          <w:iCs/>
          <w:sz w:val="24"/>
        </w:rPr>
        <w:t xml:space="preserve">. Available at: </w:t>
      </w:r>
      <w:r w:rsidRPr="003B3DAB">
        <w:rPr>
          <w:sz w:val="24"/>
        </w:rPr>
        <w:t>https://www.policesupers.com/members/coaching-and-mentoring/</w:t>
      </w:r>
      <w:r>
        <w:rPr>
          <w:sz w:val="24"/>
        </w:rPr>
        <w:t xml:space="preserve"> (Accessed: 8 June 2022). </w:t>
      </w:r>
    </w:p>
    <w:p w14:paraId="280BD63D" w14:textId="77777777" w:rsidR="002F7074" w:rsidRPr="003A2722" w:rsidRDefault="002F7074" w:rsidP="002F7074">
      <w:r>
        <w:t xml:space="preserve">Smith, C. (2022) ‘College of Policing says IPLDP will end in March next year’ </w:t>
      </w:r>
      <w:r w:rsidRPr="003A2722">
        <w:rPr>
          <w:i/>
          <w:iCs/>
        </w:rPr>
        <w:t>Police Oracle</w:t>
      </w:r>
      <w:r>
        <w:t xml:space="preserve">, 14 April. Available at: </w:t>
      </w:r>
      <w:r w:rsidRPr="00736541">
        <w:t>https://www.policeoracle.com/news/HR_personnel_and_staff_development/2022/Apr/13/college-of-policing-says-ipldp-will-end-in-march-next-year-_108944.html/specialist</w:t>
      </w:r>
      <w:r>
        <w:t xml:space="preserve"> (Accessed 10 June 2022).</w:t>
      </w:r>
    </w:p>
    <w:p w14:paraId="6926B2EE" w14:textId="77777777" w:rsidR="002F7074" w:rsidRDefault="002F7074" w:rsidP="002F7074">
      <w:r w:rsidRPr="00D66481">
        <w:rPr>
          <w:i/>
          <w:iCs/>
        </w:rPr>
        <w:t>The Police (Conduct) Regulations 2012 (</w:t>
      </w:r>
      <w:r w:rsidRPr="00D66481">
        <w:t>2012/2632)</w:t>
      </w:r>
      <w:r>
        <w:t xml:space="preserve">. Available at: </w:t>
      </w:r>
      <w:r w:rsidRPr="00D66481">
        <w:t>https://www.legislation.gov.uk/uksi/2012/2632/introduction/made</w:t>
      </w:r>
      <w:r>
        <w:t xml:space="preserve"> (Accessed: 8 June 2022). </w:t>
      </w:r>
    </w:p>
    <w:p w14:paraId="0CAB4D53" w14:textId="77777777" w:rsidR="002F7074" w:rsidRDefault="002F7074" w:rsidP="002F7074">
      <w:pPr>
        <w:rPr>
          <w:sz w:val="24"/>
        </w:rPr>
      </w:pPr>
      <w:r>
        <w:rPr>
          <w:sz w:val="24"/>
        </w:rPr>
        <w:t>Thompson, T. (2020) ‘</w:t>
      </w:r>
      <w:r w:rsidRPr="00B700E0">
        <w:rPr>
          <w:sz w:val="24"/>
        </w:rPr>
        <w:t>Bedfordshire PCC stands down over opposition to PEQF</w:t>
      </w:r>
      <w:r>
        <w:rPr>
          <w:sz w:val="24"/>
        </w:rPr>
        <w:t xml:space="preserve">’ </w:t>
      </w:r>
      <w:r w:rsidRPr="00B700E0">
        <w:rPr>
          <w:i/>
          <w:iCs/>
          <w:sz w:val="24"/>
        </w:rPr>
        <w:t>Police Professional</w:t>
      </w:r>
      <w:r>
        <w:rPr>
          <w:i/>
          <w:iCs/>
          <w:sz w:val="24"/>
        </w:rPr>
        <w:t xml:space="preserve">, </w:t>
      </w:r>
      <w:r w:rsidRPr="00B700E0">
        <w:rPr>
          <w:sz w:val="24"/>
        </w:rPr>
        <w:t>28 February.</w:t>
      </w:r>
      <w:r>
        <w:rPr>
          <w:i/>
          <w:iCs/>
          <w:sz w:val="24"/>
        </w:rPr>
        <w:t xml:space="preserve"> </w:t>
      </w:r>
      <w:r w:rsidRPr="00B700E0">
        <w:rPr>
          <w:sz w:val="24"/>
        </w:rPr>
        <w:t xml:space="preserve">Available at: </w:t>
      </w:r>
      <w:r w:rsidRPr="002443C0">
        <w:rPr>
          <w:sz w:val="24"/>
        </w:rPr>
        <w:t>https://www.policeprofessional.com/news/bedfordshire-pcc-stands-down-over-opposition-to-peqf/</w:t>
      </w:r>
      <w:r>
        <w:rPr>
          <w:sz w:val="24"/>
        </w:rPr>
        <w:t xml:space="preserve"> (Accessed: 10 June 2022). </w:t>
      </w:r>
    </w:p>
    <w:bookmarkEnd w:id="0"/>
    <w:p w14:paraId="22C21C1B" w14:textId="77777777" w:rsidR="002F7074" w:rsidRDefault="002F7074" w:rsidP="002F7074">
      <w:pPr>
        <w:rPr>
          <w:sz w:val="24"/>
        </w:rPr>
      </w:pPr>
    </w:p>
    <w:p w14:paraId="37F26153" w14:textId="77777777" w:rsidR="002F7074" w:rsidRPr="007C6623" w:rsidRDefault="002F7074" w:rsidP="002F7074">
      <w:pPr>
        <w:rPr>
          <w:sz w:val="24"/>
          <w:u w:val="single"/>
        </w:rPr>
      </w:pPr>
      <w:r w:rsidRPr="007C6623">
        <w:rPr>
          <w:sz w:val="24"/>
          <w:u w:val="single"/>
        </w:rPr>
        <w:t xml:space="preserve">Essay 2 </w:t>
      </w:r>
    </w:p>
    <w:p w14:paraId="688C91A1" w14:textId="77777777" w:rsidR="002F7074" w:rsidRDefault="002F7074" w:rsidP="002F7074">
      <w:pPr>
        <w:rPr>
          <w:sz w:val="24"/>
        </w:rPr>
      </w:pPr>
      <w:r>
        <w:rPr>
          <w:sz w:val="24"/>
        </w:rPr>
        <w:t>BBC (2016)</w:t>
      </w:r>
      <w:r w:rsidRPr="00B6673C">
        <w:t xml:space="preserve"> </w:t>
      </w:r>
      <w:r>
        <w:t>‘</w:t>
      </w:r>
      <w:r w:rsidRPr="00B6673C">
        <w:rPr>
          <w:sz w:val="24"/>
        </w:rPr>
        <w:t>Police psychological sick leave up 35% in five years</w:t>
      </w:r>
      <w:r>
        <w:rPr>
          <w:sz w:val="24"/>
        </w:rPr>
        <w:t xml:space="preserve">’ </w:t>
      </w:r>
      <w:r w:rsidRPr="00B6673C">
        <w:rPr>
          <w:i/>
          <w:iCs/>
          <w:sz w:val="24"/>
        </w:rPr>
        <w:t>BBC News</w:t>
      </w:r>
      <w:r>
        <w:rPr>
          <w:sz w:val="24"/>
        </w:rPr>
        <w:t xml:space="preserve">, 5 April. Available at: </w:t>
      </w:r>
      <w:r w:rsidRPr="00B6673C">
        <w:rPr>
          <w:sz w:val="24"/>
        </w:rPr>
        <w:t xml:space="preserve">https://www.bbc.co.uk/news/uk-35965223 </w:t>
      </w:r>
      <w:r>
        <w:rPr>
          <w:sz w:val="24"/>
        </w:rPr>
        <w:t xml:space="preserve">(Accessed: 23 November 2022). </w:t>
      </w:r>
    </w:p>
    <w:p w14:paraId="73BBBD94" w14:textId="77777777" w:rsidR="002F7074" w:rsidRDefault="002F7074" w:rsidP="002F7074">
      <w:pPr>
        <w:rPr>
          <w:sz w:val="24"/>
        </w:rPr>
      </w:pPr>
      <w:r>
        <w:rPr>
          <w:sz w:val="24"/>
        </w:rPr>
        <w:t xml:space="preserve">College of Policing (2013) </w:t>
      </w:r>
      <w:r w:rsidRPr="009D6F4A">
        <w:rPr>
          <w:i/>
          <w:iCs/>
          <w:sz w:val="24"/>
        </w:rPr>
        <w:t>Command structures</w:t>
      </w:r>
      <w:r>
        <w:rPr>
          <w:i/>
          <w:iCs/>
          <w:sz w:val="24"/>
        </w:rPr>
        <w:t>.</w:t>
      </w:r>
      <w:r w:rsidRPr="009D6F4A">
        <w:rPr>
          <w:i/>
          <w:iCs/>
          <w:sz w:val="24"/>
        </w:rPr>
        <w:t xml:space="preserve"> </w:t>
      </w:r>
      <w:r>
        <w:rPr>
          <w:sz w:val="24"/>
        </w:rPr>
        <w:t xml:space="preserve">Available at: </w:t>
      </w:r>
      <w:r w:rsidRPr="009D6F4A">
        <w:rPr>
          <w:sz w:val="24"/>
        </w:rPr>
        <w:t>https://www.college.police.uk/app/operations/command-and-control/command-structures</w:t>
      </w:r>
      <w:r>
        <w:rPr>
          <w:sz w:val="24"/>
        </w:rPr>
        <w:t xml:space="preserve"> (Accessed 22 July 2022). </w:t>
      </w:r>
    </w:p>
    <w:p w14:paraId="0464CCC8" w14:textId="77777777" w:rsidR="002F7074" w:rsidRDefault="002F7074" w:rsidP="002F7074">
      <w:pPr>
        <w:rPr>
          <w:sz w:val="24"/>
        </w:rPr>
      </w:pPr>
      <w:r>
        <w:rPr>
          <w:sz w:val="24"/>
        </w:rPr>
        <w:t>College of Policing (2020)</w:t>
      </w:r>
      <w:r w:rsidRPr="009D6F4A">
        <w:rPr>
          <w:i/>
          <w:iCs/>
          <w:sz w:val="24"/>
        </w:rPr>
        <w:t xml:space="preserve"> A career pathway in response policing</w:t>
      </w:r>
      <w:r>
        <w:rPr>
          <w:i/>
          <w:iCs/>
          <w:sz w:val="24"/>
        </w:rPr>
        <w:t>.</w:t>
      </w:r>
      <w:r w:rsidRPr="009D6F4A">
        <w:rPr>
          <w:sz w:val="24"/>
        </w:rPr>
        <w:t xml:space="preserve"> Available at: https://d17wy4t6ps30xx.cloudfront.net/production/uploads/2020/08/A-career-pathway-in-response-policing.pdf#:~:text=While%20responding%20to%20incidents%20is%20their%20primary%20role%2C,techniques%2C%20give%20emergency%20first%20aid%20and%20much%20more</w:t>
      </w:r>
      <w:r>
        <w:rPr>
          <w:sz w:val="24"/>
        </w:rPr>
        <w:t xml:space="preserve">(Accessed: 20 July 2022). </w:t>
      </w:r>
    </w:p>
    <w:p w14:paraId="2A10CB6E" w14:textId="77777777" w:rsidR="002F7074" w:rsidRDefault="002F7074" w:rsidP="002F7074">
      <w:pPr>
        <w:rPr>
          <w:sz w:val="24"/>
        </w:rPr>
      </w:pPr>
      <w:r>
        <w:rPr>
          <w:sz w:val="24"/>
        </w:rPr>
        <w:t>JESIP (2021) ‘</w:t>
      </w:r>
      <w:r>
        <w:t xml:space="preserve">JOINT DOCTRINE: The Interoperability Framework’ Available at: </w:t>
      </w:r>
      <w:r w:rsidRPr="005966C3">
        <w:t>https://www.jesip.org.uk/downloads/joint-doctrine-guide/</w:t>
      </w:r>
      <w:r>
        <w:t xml:space="preserve"> (Accessed 30 July 2022). </w:t>
      </w:r>
    </w:p>
    <w:p w14:paraId="61590C55" w14:textId="77777777" w:rsidR="002F7074" w:rsidRDefault="002F7074" w:rsidP="002F7074">
      <w:pPr>
        <w:rPr>
          <w:sz w:val="24"/>
        </w:rPr>
      </w:pPr>
      <w:r>
        <w:rPr>
          <w:sz w:val="24"/>
        </w:rPr>
        <w:t xml:space="preserve">HMICFRS (2018) </w:t>
      </w:r>
      <w:r w:rsidRPr="009D6F4A">
        <w:rPr>
          <w:i/>
          <w:iCs/>
          <w:sz w:val="24"/>
        </w:rPr>
        <w:t>Joint Emergency Services Interoperability Principles</w:t>
      </w:r>
      <w:r>
        <w:rPr>
          <w:i/>
          <w:iCs/>
          <w:sz w:val="24"/>
        </w:rPr>
        <w:t xml:space="preserve">. </w:t>
      </w:r>
      <w:r w:rsidRPr="009D6F4A">
        <w:rPr>
          <w:sz w:val="24"/>
        </w:rPr>
        <w:t>Available at: https://www.justiceinspectorates.gov.uk/hmicfrs/our-work/article/joint-emergency-services-interoperability-principles/</w:t>
      </w:r>
      <w:r>
        <w:rPr>
          <w:sz w:val="24"/>
        </w:rPr>
        <w:t xml:space="preserve"> (Accessed: 20 July 2022). </w:t>
      </w:r>
    </w:p>
    <w:p w14:paraId="303AFCC2" w14:textId="77777777" w:rsidR="002F7074" w:rsidRDefault="002F7074" w:rsidP="002F7074">
      <w:pPr>
        <w:rPr>
          <w:sz w:val="24"/>
        </w:rPr>
      </w:pPr>
      <w:r>
        <w:rPr>
          <w:sz w:val="24"/>
        </w:rPr>
        <w:t xml:space="preserve">Mind (2020) </w:t>
      </w:r>
      <w:r w:rsidRPr="00B6673C">
        <w:rPr>
          <w:i/>
          <w:iCs/>
          <w:sz w:val="24"/>
        </w:rPr>
        <w:t>Trauma.</w:t>
      </w:r>
      <w:r>
        <w:rPr>
          <w:sz w:val="24"/>
        </w:rPr>
        <w:t xml:space="preserve"> Available at: </w:t>
      </w:r>
      <w:r w:rsidRPr="00B6673C">
        <w:rPr>
          <w:sz w:val="24"/>
        </w:rPr>
        <w:t>https://www.mind.org.uk/media-a/4149/trauma-2020.pdf</w:t>
      </w:r>
      <w:r>
        <w:rPr>
          <w:sz w:val="24"/>
        </w:rPr>
        <w:t xml:space="preserve"> (Accessed 26 July 2022). </w:t>
      </w:r>
    </w:p>
    <w:p w14:paraId="61FF7D2F" w14:textId="77777777" w:rsidR="002F7074" w:rsidRPr="00B6673C" w:rsidRDefault="002F7074" w:rsidP="002F7074">
      <w:pPr>
        <w:rPr>
          <w:color w:val="0000FF"/>
          <w:u w:val="single"/>
        </w:rPr>
      </w:pPr>
      <w:r>
        <w:rPr>
          <w:sz w:val="24"/>
        </w:rPr>
        <w:t xml:space="preserve">University of Cambridge (2018) </w:t>
      </w:r>
      <w:r>
        <w:rPr>
          <w:i/>
          <w:iCs/>
          <w:sz w:val="24"/>
        </w:rPr>
        <w:t>P</w:t>
      </w:r>
      <w:r w:rsidRPr="00B6673C">
        <w:rPr>
          <w:i/>
          <w:iCs/>
          <w:sz w:val="24"/>
        </w:rPr>
        <w:t>olice workforce: almost one in</w:t>
      </w:r>
      <w:r>
        <w:rPr>
          <w:i/>
          <w:iCs/>
          <w:sz w:val="24"/>
        </w:rPr>
        <w:t xml:space="preserve"> five suffer with a form of PTSD.</w:t>
      </w:r>
      <w:r>
        <w:rPr>
          <w:sz w:val="24"/>
        </w:rPr>
        <w:t xml:space="preserve"> Available at: </w:t>
      </w:r>
      <w:r w:rsidRPr="00B6673C">
        <w:rPr>
          <w:sz w:val="24"/>
        </w:rPr>
        <w:t>https://www.cam.ac.uk/policeptsd</w:t>
      </w:r>
      <w:r>
        <w:rPr>
          <w:color w:val="0000FF"/>
          <w:u w:val="single"/>
        </w:rPr>
        <w:t xml:space="preserve"> </w:t>
      </w:r>
      <w:r>
        <w:rPr>
          <w:sz w:val="24"/>
        </w:rPr>
        <w:t>(Accessed: 23 November 2022)</w:t>
      </w:r>
    </w:p>
    <w:p w14:paraId="217264B2" w14:textId="77777777" w:rsidR="002F7074" w:rsidRDefault="002F7074" w:rsidP="002F7074">
      <w:pPr>
        <w:rPr>
          <w:sz w:val="24"/>
        </w:rPr>
      </w:pPr>
      <w:proofErr w:type="spellStart"/>
      <w:r w:rsidRPr="007548A2">
        <w:rPr>
          <w:sz w:val="24"/>
        </w:rPr>
        <w:t>Roy</w:t>
      </w:r>
      <w:r>
        <w:rPr>
          <w:sz w:val="24"/>
        </w:rPr>
        <w:t>croft</w:t>
      </w:r>
      <w:proofErr w:type="spellEnd"/>
      <w:r>
        <w:rPr>
          <w:sz w:val="24"/>
        </w:rPr>
        <w:t>, M and Roach, J. 2019)</w:t>
      </w:r>
      <w:r w:rsidRPr="007548A2">
        <w:rPr>
          <w:sz w:val="24"/>
        </w:rPr>
        <w:t xml:space="preserve"> </w:t>
      </w:r>
      <w:r w:rsidRPr="007548A2">
        <w:rPr>
          <w:i/>
          <w:sz w:val="24"/>
        </w:rPr>
        <w:t>Decision Making in Police E</w:t>
      </w:r>
      <w:r>
        <w:rPr>
          <w:i/>
          <w:sz w:val="24"/>
        </w:rPr>
        <w:t>nquiries and Critical Incidents</w:t>
      </w:r>
      <w:r w:rsidRPr="007548A2">
        <w:rPr>
          <w:i/>
          <w:sz w:val="24"/>
        </w:rPr>
        <w:t>: What Really Works?</w:t>
      </w:r>
      <w:r>
        <w:rPr>
          <w:sz w:val="24"/>
        </w:rPr>
        <w:t xml:space="preserve"> London: Palgrave Macmillan. </w:t>
      </w:r>
      <w:r w:rsidRPr="007548A2">
        <w:rPr>
          <w:sz w:val="24"/>
        </w:rPr>
        <w:t xml:space="preserve">Available </w:t>
      </w:r>
      <w:r>
        <w:rPr>
          <w:sz w:val="24"/>
        </w:rPr>
        <w:t>at:</w:t>
      </w:r>
      <w:r w:rsidRPr="007548A2">
        <w:t xml:space="preserve"> </w:t>
      </w:r>
      <w:r w:rsidRPr="007548A2">
        <w:rPr>
          <w:sz w:val="24"/>
        </w:rPr>
        <w:t>https://ebookcentral.proquest.com/lib/trinity/reader.action?docID=5646010</w:t>
      </w:r>
      <w:r>
        <w:rPr>
          <w:sz w:val="24"/>
        </w:rPr>
        <w:t xml:space="preserve"> (Accessed: 23 November 2022). </w:t>
      </w:r>
    </w:p>
    <w:p w14:paraId="3C8DB45D" w14:textId="77777777" w:rsidR="002F7074" w:rsidRPr="009D6F4A" w:rsidRDefault="002F7074" w:rsidP="002F7074">
      <w:pPr>
        <w:rPr>
          <w:i/>
          <w:iCs/>
          <w:sz w:val="24"/>
        </w:rPr>
      </w:pPr>
    </w:p>
    <w:p w14:paraId="37A89E4A" w14:textId="77777777" w:rsidR="002F7074" w:rsidRDefault="002F7074" w:rsidP="002F7074">
      <w:pPr>
        <w:rPr>
          <w:sz w:val="24"/>
          <w:u w:val="single"/>
        </w:rPr>
      </w:pPr>
      <w:r w:rsidRPr="00AA0C24">
        <w:rPr>
          <w:sz w:val="24"/>
          <w:u w:val="single"/>
        </w:rPr>
        <w:t xml:space="preserve">Essay 3 </w:t>
      </w:r>
    </w:p>
    <w:p w14:paraId="5ACD5453" w14:textId="77777777" w:rsidR="002F7074" w:rsidRDefault="002F7074" w:rsidP="002F7074">
      <w:pPr>
        <w:rPr>
          <w:sz w:val="24"/>
        </w:rPr>
      </w:pPr>
      <w:proofErr w:type="spellStart"/>
      <w:r>
        <w:rPr>
          <w:sz w:val="24"/>
        </w:rPr>
        <w:t>Bayerl</w:t>
      </w:r>
      <w:proofErr w:type="spellEnd"/>
      <w:r>
        <w:rPr>
          <w:sz w:val="24"/>
        </w:rPr>
        <w:t xml:space="preserve">, P., Horton, K., Jacobs, G. and </w:t>
      </w:r>
      <w:proofErr w:type="spellStart"/>
      <w:r>
        <w:rPr>
          <w:sz w:val="24"/>
        </w:rPr>
        <w:t>Akhgar</w:t>
      </w:r>
      <w:proofErr w:type="spellEnd"/>
      <w:r>
        <w:rPr>
          <w:sz w:val="24"/>
        </w:rPr>
        <w:t xml:space="preserve">, B. (2014) Who wants police on social media? </w:t>
      </w:r>
      <w:proofErr w:type="gramStart"/>
      <w:r w:rsidRPr="00774616">
        <w:rPr>
          <w:i/>
          <w:iCs/>
          <w:sz w:val="24"/>
        </w:rPr>
        <w:t>Proceedings</w:t>
      </w:r>
      <w:proofErr w:type="gramEnd"/>
      <w:r w:rsidRPr="00774616">
        <w:rPr>
          <w:i/>
          <w:iCs/>
          <w:sz w:val="24"/>
        </w:rPr>
        <w:t xml:space="preserve"> 1st European Conference on Social Media</w:t>
      </w:r>
      <w:r w:rsidRPr="00774616">
        <w:rPr>
          <w:sz w:val="24"/>
        </w:rPr>
        <w:t xml:space="preserve"> pp. 42-49.</w:t>
      </w:r>
      <w:r>
        <w:rPr>
          <w:sz w:val="24"/>
        </w:rPr>
        <w:t xml:space="preserve"> Available at: </w:t>
      </w:r>
      <w:r w:rsidRPr="00774616">
        <w:rPr>
          <w:sz w:val="24"/>
        </w:rPr>
        <w:t>https://pure.eur.nl/en/publications/who-wants-police-on-social-media</w:t>
      </w:r>
      <w:r>
        <w:rPr>
          <w:sz w:val="24"/>
        </w:rPr>
        <w:t xml:space="preserve"> (Accessed: 19 November 2022). </w:t>
      </w:r>
    </w:p>
    <w:p w14:paraId="1228CD05" w14:textId="77777777" w:rsidR="002F7074" w:rsidRDefault="002F7074" w:rsidP="002F7074">
      <w:pPr>
        <w:rPr>
          <w:sz w:val="24"/>
        </w:rPr>
      </w:pPr>
      <w:r>
        <w:rPr>
          <w:sz w:val="24"/>
        </w:rPr>
        <w:t xml:space="preserve">Bell, P. and </w:t>
      </w:r>
      <w:proofErr w:type="spellStart"/>
      <w:r>
        <w:rPr>
          <w:sz w:val="24"/>
        </w:rPr>
        <w:t>Congram</w:t>
      </w:r>
      <w:proofErr w:type="spellEnd"/>
      <w:r>
        <w:rPr>
          <w:sz w:val="24"/>
        </w:rPr>
        <w:t xml:space="preserve">, M. (2013) </w:t>
      </w:r>
      <w:r w:rsidRPr="0092681B">
        <w:rPr>
          <w:sz w:val="24"/>
        </w:rPr>
        <w:t>Intelligence-Led Policing (ILP) as a strategic planning resource in the fight against Transnational Organized Crime (TOC)</w:t>
      </w:r>
      <w:r>
        <w:rPr>
          <w:sz w:val="24"/>
        </w:rPr>
        <w:t xml:space="preserve">’ </w:t>
      </w:r>
      <w:r w:rsidRPr="00774616">
        <w:rPr>
          <w:i/>
          <w:iCs/>
          <w:sz w:val="24"/>
        </w:rPr>
        <w:t>International Journal of Business</w:t>
      </w:r>
      <w:r>
        <w:rPr>
          <w:sz w:val="24"/>
        </w:rPr>
        <w:t xml:space="preserve"> 2, pp.15-28. Available at: </w:t>
      </w:r>
      <w:r w:rsidRPr="0092681B">
        <w:rPr>
          <w:sz w:val="24"/>
        </w:rPr>
        <w:t>https://www.semanticscholar.org/paper/Intelligence-Led-Policing-(ILP)-as-a-strategic-in-Bell-Congram/a96dd0e6d60a289dac3728d49aefab0424</w:t>
      </w:r>
      <w:r w:rsidRPr="0092681B">
        <w:rPr>
          <w:sz w:val="24"/>
        </w:rPr>
        <w:t>a</w:t>
      </w:r>
      <w:r w:rsidRPr="0092681B">
        <w:rPr>
          <w:sz w:val="24"/>
        </w:rPr>
        <w:t>84fee</w:t>
      </w:r>
      <w:r>
        <w:rPr>
          <w:sz w:val="24"/>
        </w:rPr>
        <w:t xml:space="preserve"> (Accessed: 19 November 2022). </w:t>
      </w:r>
    </w:p>
    <w:p w14:paraId="424DFCA0" w14:textId="77777777" w:rsidR="002F7074" w:rsidRDefault="002F7074" w:rsidP="002F7074">
      <w:pPr>
        <w:rPr>
          <w:sz w:val="24"/>
        </w:rPr>
      </w:pPr>
      <w:r>
        <w:rPr>
          <w:sz w:val="24"/>
        </w:rPr>
        <w:t xml:space="preserve">College of Policing (2015) </w:t>
      </w:r>
      <w:r w:rsidRPr="0092681B">
        <w:rPr>
          <w:i/>
          <w:iCs/>
          <w:sz w:val="24"/>
        </w:rPr>
        <w:t xml:space="preserve">Intelligence collection, </w:t>
      </w:r>
      <w:proofErr w:type="gramStart"/>
      <w:r w:rsidRPr="0092681B">
        <w:rPr>
          <w:i/>
          <w:iCs/>
          <w:sz w:val="24"/>
        </w:rPr>
        <w:t>development</w:t>
      </w:r>
      <w:proofErr w:type="gramEnd"/>
      <w:r w:rsidRPr="0092681B">
        <w:rPr>
          <w:i/>
          <w:iCs/>
          <w:sz w:val="24"/>
        </w:rPr>
        <w:t xml:space="preserve"> and dissemination</w:t>
      </w:r>
      <w:r>
        <w:rPr>
          <w:i/>
          <w:iCs/>
          <w:sz w:val="24"/>
        </w:rPr>
        <w:t xml:space="preserve">. </w:t>
      </w:r>
      <w:r>
        <w:rPr>
          <w:sz w:val="24"/>
        </w:rPr>
        <w:t xml:space="preserve">Available at: </w:t>
      </w:r>
      <w:r w:rsidRPr="0092681B">
        <w:rPr>
          <w:sz w:val="24"/>
        </w:rPr>
        <w:t>https://www.college.poli</w:t>
      </w:r>
      <w:r w:rsidRPr="0092681B">
        <w:rPr>
          <w:sz w:val="24"/>
        </w:rPr>
        <w:t>ce.uk/app/intelligence-manage</w:t>
      </w:r>
      <w:r w:rsidRPr="0092681B">
        <w:rPr>
          <w:sz w:val="24"/>
        </w:rPr>
        <w:t>m</w:t>
      </w:r>
      <w:r w:rsidRPr="0092681B">
        <w:rPr>
          <w:sz w:val="24"/>
        </w:rPr>
        <w:t>ent/intelligence-collection-development-and-dissemination</w:t>
      </w:r>
      <w:r>
        <w:rPr>
          <w:sz w:val="24"/>
        </w:rPr>
        <w:t xml:space="preserve"> (Accessed: 19 November 2022). </w:t>
      </w:r>
    </w:p>
    <w:p w14:paraId="44E16EBA" w14:textId="77777777" w:rsidR="002F7074" w:rsidRDefault="002F7074" w:rsidP="002F7074">
      <w:pPr>
        <w:rPr>
          <w:sz w:val="24"/>
        </w:rPr>
      </w:pPr>
      <w:r w:rsidRPr="0002417A">
        <w:rPr>
          <w:sz w:val="24"/>
        </w:rPr>
        <w:t xml:space="preserve">National Crime Agency (2022) </w:t>
      </w:r>
      <w:r w:rsidRPr="0002417A">
        <w:rPr>
          <w:i/>
          <w:iCs/>
          <w:sz w:val="24"/>
        </w:rPr>
        <w:t>Intelligence: Enhancing the picture of serious organised crime affecting the UK</w:t>
      </w:r>
      <w:r>
        <w:rPr>
          <w:sz w:val="24"/>
        </w:rPr>
        <w:t xml:space="preserve">. Available at: </w:t>
      </w:r>
      <w:r w:rsidRPr="0092681B">
        <w:rPr>
          <w:sz w:val="24"/>
        </w:rPr>
        <w:t>https://nationalcrimeagency.gov.uk/what-we-do/how-we-work/intelligence-enhancing-the-picture-of-serious-organised-crime-affecting-t</w:t>
      </w:r>
      <w:r w:rsidRPr="0092681B">
        <w:rPr>
          <w:sz w:val="24"/>
        </w:rPr>
        <w:t>he-uk</w:t>
      </w:r>
      <w:r>
        <w:rPr>
          <w:sz w:val="24"/>
        </w:rPr>
        <w:t xml:space="preserve"> (Accessed 19 November 2022). </w:t>
      </w:r>
    </w:p>
    <w:p w14:paraId="17619EEE" w14:textId="77777777" w:rsidR="002F7074" w:rsidRDefault="002F7074" w:rsidP="002F7074">
      <w:pPr>
        <w:rPr>
          <w:sz w:val="24"/>
        </w:rPr>
      </w:pPr>
      <w:r>
        <w:rPr>
          <w:sz w:val="24"/>
        </w:rPr>
        <w:t>National Policing Improvement Agency (2010)</w:t>
      </w:r>
      <w:r w:rsidRPr="00774616">
        <w:rPr>
          <w:i/>
          <w:iCs/>
          <w:sz w:val="24"/>
        </w:rPr>
        <w:t xml:space="preserve"> Engage: Digital and Social Media Engagement for the Police Servic</w:t>
      </w:r>
      <w:r>
        <w:rPr>
          <w:i/>
          <w:iCs/>
          <w:sz w:val="24"/>
        </w:rPr>
        <w:t xml:space="preserve">e. </w:t>
      </w:r>
      <w:r w:rsidRPr="00774616">
        <w:rPr>
          <w:sz w:val="24"/>
        </w:rPr>
        <w:t>Available at: http://connectedcops.net/wp-content/uploads/2010/04/engage.pdf (Accessed: 19 November 2022).</w:t>
      </w:r>
      <w:r>
        <w:rPr>
          <w:i/>
          <w:iCs/>
          <w:sz w:val="24"/>
        </w:rPr>
        <w:t xml:space="preserve"> </w:t>
      </w:r>
    </w:p>
    <w:p w14:paraId="171ABD45" w14:textId="77777777" w:rsidR="002F7074" w:rsidRDefault="002F7074" w:rsidP="002F7074">
      <w:pPr>
        <w:rPr>
          <w:sz w:val="24"/>
        </w:rPr>
      </w:pPr>
      <w:r>
        <w:rPr>
          <w:sz w:val="24"/>
        </w:rPr>
        <w:t xml:space="preserve">OSCE (2017) </w:t>
      </w:r>
      <w:r w:rsidRPr="0092681B">
        <w:rPr>
          <w:i/>
          <w:iCs/>
          <w:sz w:val="24"/>
        </w:rPr>
        <w:t>OCSE Guidebook: Intelligence-Led Policing</w:t>
      </w:r>
      <w:r>
        <w:rPr>
          <w:sz w:val="24"/>
        </w:rPr>
        <w:t xml:space="preserve">. Available at: </w:t>
      </w:r>
      <w:r w:rsidRPr="0092681B">
        <w:rPr>
          <w:sz w:val="24"/>
        </w:rPr>
        <w:t>https://www.osce.org/files/f/documents/d/3/327476.pdf#:~:text=Intelligence-led%20policing%20%28ILP%29%20is%20a%20modern%20a</w:t>
      </w:r>
      <w:r w:rsidRPr="0092681B">
        <w:rPr>
          <w:sz w:val="24"/>
        </w:rPr>
        <w:t>p</w:t>
      </w:r>
      <w:r w:rsidRPr="0092681B">
        <w:rPr>
          <w:sz w:val="24"/>
        </w:rPr>
        <w:t>proach%20to,in%20recent%20years%20have%20prompted%20law%20enforcement%20authori-</w:t>
      </w:r>
      <w:r>
        <w:rPr>
          <w:sz w:val="24"/>
        </w:rPr>
        <w:t xml:space="preserve"> (Accessed: 19 November 2022). </w:t>
      </w:r>
    </w:p>
    <w:p w14:paraId="77DBCB5E" w14:textId="77777777" w:rsidR="002F7074" w:rsidRDefault="002F7074" w:rsidP="002F7074">
      <w:pPr>
        <w:rPr>
          <w:sz w:val="24"/>
        </w:rPr>
      </w:pPr>
      <w:r w:rsidRPr="0092681B">
        <w:rPr>
          <w:i/>
          <w:iCs/>
          <w:sz w:val="24"/>
        </w:rPr>
        <w:t>Regulation of Investigatory Powers Act (2000), c.23.</w:t>
      </w:r>
      <w:r>
        <w:rPr>
          <w:sz w:val="24"/>
        </w:rPr>
        <w:t xml:space="preserve"> Available at: </w:t>
      </w:r>
      <w:r w:rsidRPr="0092681B">
        <w:rPr>
          <w:sz w:val="24"/>
        </w:rPr>
        <w:t>https://www.legislation.gov.uk/ukpg</w:t>
      </w:r>
      <w:r w:rsidRPr="0092681B">
        <w:rPr>
          <w:sz w:val="24"/>
        </w:rPr>
        <w:t>a</w:t>
      </w:r>
      <w:r w:rsidRPr="0092681B">
        <w:rPr>
          <w:sz w:val="24"/>
        </w:rPr>
        <w:t>/2000/23/contents</w:t>
      </w:r>
      <w:r>
        <w:rPr>
          <w:sz w:val="24"/>
        </w:rPr>
        <w:t xml:space="preserve"> (Accessed: 19 November 2022) </w:t>
      </w:r>
    </w:p>
    <w:p w14:paraId="4615C40B" w14:textId="77777777" w:rsidR="002F7074" w:rsidRPr="00774616" w:rsidRDefault="002F7074" w:rsidP="002F7074">
      <w:pPr>
        <w:rPr>
          <w:i/>
          <w:iCs/>
          <w:sz w:val="24"/>
        </w:rPr>
      </w:pPr>
      <w:r>
        <w:rPr>
          <w:sz w:val="24"/>
        </w:rPr>
        <w:t xml:space="preserve">The Police Foundation (2014) </w:t>
      </w:r>
      <w:r w:rsidRPr="00774616">
        <w:rPr>
          <w:i/>
          <w:iCs/>
          <w:sz w:val="24"/>
        </w:rPr>
        <w:t>The briefing: the police use of social media</w:t>
      </w:r>
      <w:r>
        <w:rPr>
          <w:i/>
          <w:iCs/>
          <w:sz w:val="24"/>
        </w:rPr>
        <w:t xml:space="preserve">. </w:t>
      </w:r>
      <w:r w:rsidRPr="00774616">
        <w:rPr>
          <w:sz w:val="24"/>
        </w:rPr>
        <w:t>Available at: https://www.police-foundation.org.uk/2017/wp-content/uploads/2017/08/Social_media_briefing_FINAL.pdf (Accessed 19 November 2022)</w:t>
      </w:r>
      <w:r>
        <w:rPr>
          <w:i/>
          <w:iCs/>
          <w:sz w:val="24"/>
        </w:rPr>
        <w:t xml:space="preserve"> </w:t>
      </w:r>
    </w:p>
    <w:p w14:paraId="4C0EAD3E" w14:textId="77777777" w:rsidR="002F7074" w:rsidRDefault="002F7074" w:rsidP="002F7074">
      <w:pPr>
        <w:rPr>
          <w:sz w:val="24"/>
        </w:rPr>
      </w:pPr>
      <w:r>
        <w:rPr>
          <w:sz w:val="24"/>
        </w:rPr>
        <w:t>Trottier, D. (2015) ‘</w:t>
      </w:r>
      <w:proofErr w:type="gramStart"/>
      <w:r>
        <w:rPr>
          <w:sz w:val="24"/>
        </w:rPr>
        <w:t>Open source</w:t>
      </w:r>
      <w:proofErr w:type="gramEnd"/>
      <w:r>
        <w:rPr>
          <w:sz w:val="24"/>
        </w:rPr>
        <w:t xml:space="preserve"> intelligence, social media and law enforcement visions, constraints and critiques’.</w:t>
      </w:r>
      <w:r w:rsidRPr="00774616">
        <w:rPr>
          <w:i/>
          <w:iCs/>
          <w:sz w:val="24"/>
        </w:rPr>
        <w:t xml:space="preserve"> European Journal of Cultural Studies</w:t>
      </w:r>
      <w:r>
        <w:rPr>
          <w:i/>
          <w:iCs/>
          <w:sz w:val="24"/>
        </w:rPr>
        <w:t xml:space="preserve"> </w:t>
      </w:r>
      <w:r w:rsidRPr="00774616">
        <w:rPr>
          <w:sz w:val="24"/>
        </w:rPr>
        <w:t>18(4-5)</w:t>
      </w:r>
      <w:r>
        <w:rPr>
          <w:sz w:val="24"/>
        </w:rPr>
        <w:t>, pp.283-304. Available at:</w:t>
      </w:r>
      <w:r w:rsidRPr="00774616">
        <w:t xml:space="preserve"> </w:t>
      </w:r>
      <w:r w:rsidRPr="00774616">
        <w:rPr>
          <w:sz w:val="24"/>
        </w:rPr>
        <w:t>https://journals.sagepub.com/doi/10.1177/1367549415577396</w:t>
      </w:r>
      <w:r>
        <w:rPr>
          <w:sz w:val="24"/>
        </w:rPr>
        <w:t xml:space="preserve"> (Accessed 19 November 2022). </w:t>
      </w:r>
    </w:p>
    <w:p w14:paraId="6A18F5CB" w14:textId="77777777" w:rsidR="002F7074" w:rsidRDefault="002F7074" w:rsidP="002F7074">
      <w:pPr>
        <w:rPr>
          <w:sz w:val="24"/>
        </w:rPr>
      </w:pPr>
      <w:r>
        <w:rPr>
          <w:sz w:val="24"/>
        </w:rPr>
        <w:t xml:space="preserve">Williams, M., Edwards, A., Housley, W., </w:t>
      </w:r>
      <w:proofErr w:type="spellStart"/>
      <w:r>
        <w:rPr>
          <w:sz w:val="24"/>
        </w:rPr>
        <w:t>Burnap</w:t>
      </w:r>
      <w:proofErr w:type="spellEnd"/>
      <w:r>
        <w:rPr>
          <w:sz w:val="24"/>
        </w:rPr>
        <w:t xml:space="preserve">, P. (2013) ‘Policing cyber-neighbourhoods: tension monitoring and social media networks’ </w:t>
      </w:r>
      <w:r w:rsidRPr="00774616">
        <w:rPr>
          <w:i/>
          <w:iCs/>
          <w:sz w:val="24"/>
        </w:rPr>
        <w:t>Policing and Society</w:t>
      </w:r>
      <w:r>
        <w:rPr>
          <w:sz w:val="24"/>
        </w:rPr>
        <w:t xml:space="preserve">. 23(4). Available at: </w:t>
      </w:r>
      <w:r w:rsidRPr="00774616">
        <w:rPr>
          <w:sz w:val="24"/>
        </w:rPr>
        <w:t>https://www.semanticscholar.org/paper/Policing-cyber-neighbourhoods%3A-tension-monitoring-Williams-Edwards/feb3183b413912a1607a12c2e9f88cdd43162c96</w:t>
      </w:r>
      <w:r>
        <w:rPr>
          <w:sz w:val="24"/>
        </w:rPr>
        <w:t xml:space="preserve"> (Accessed: 19 November 2022). </w:t>
      </w:r>
    </w:p>
    <w:p w14:paraId="5A9A5785" w14:textId="77777777" w:rsidR="002F7074" w:rsidRDefault="002F7074" w:rsidP="002F7074">
      <w:pPr>
        <w:rPr>
          <w:sz w:val="24"/>
        </w:rPr>
      </w:pPr>
      <w:r>
        <w:rPr>
          <w:sz w:val="24"/>
        </w:rPr>
        <w:t xml:space="preserve">Cardiff University (2017) </w:t>
      </w:r>
      <w:proofErr w:type="gramStart"/>
      <w:r w:rsidRPr="007A6F88">
        <w:rPr>
          <w:i/>
          <w:iCs/>
          <w:sz w:val="24"/>
        </w:rPr>
        <w:t>Open Source</w:t>
      </w:r>
      <w:proofErr w:type="gramEnd"/>
      <w:r w:rsidRPr="007A6F88">
        <w:rPr>
          <w:i/>
          <w:iCs/>
          <w:sz w:val="24"/>
        </w:rPr>
        <w:t xml:space="preserve"> Communications, Analytic Research: 60 second briefing paper</w:t>
      </w:r>
      <w:r>
        <w:rPr>
          <w:i/>
          <w:iCs/>
          <w:sz w:val="24"/>
        </w:rPr>
        <w:t xml:space="preserve">. Available at: </w:t>
      </w:r>
      <w:r w:rsidRPr="007A6F88">
        <w:rPr>
          <w:sz w:val="24"/>
        </w:rPr>
        <w:t>https://static1.squarespace.com/static/51b06364e4b02de2f57fd72e/t/561bc2cde4b0de0a9253b8a4/1444659917606/About+OSCAR+60Sec+Briefing.pdf</w:t>
      </w:r>
      <w:r>
        <w:rPr>
          <w:sz w:val="24"/>
        </w:rPr>
        <w:t xml:space="preserve"> (Accessed 21 November 2022). </w:t>
      </w:r>
    </w:p>
    <w:p w14:paraId="6E1C5CEF" w14:textId="77777777" w:rsidR="002F7074" w:rsidRPr="007A6F88" w:rsidRDefault="002F7074" w:rsidP="002F7074">
      <w:pPr>
        <w:rPr>
          <w:i/>
          <w:iCs/>
        </w:rPr>
      </w:pPr>
      <w:r>
        <w:rPr>
          <w:sz w:val="24"/>
        </w:rPr>
        <w:t>Dixon, S. (2022)</w:t>
      </w:r>
      <w:r w:rsidRPr="007A6F88">
        <w:t xml:space="preserve"> </w:t>
      </w:r>
      <w:r w:rsidRPr="007A6F88">
        <w:rPr>
          <w:i/>
          <w:iCs/>
        </w:rPr>
        <w:t>Active social media users in the United Kingdom (UK) 2022</w:t>
      </w:r>
      <w:r>
        <w:rPr>
          <w:i/>
          <w:iCs/>
        </w:rPr>
        <w:t xml:space="preserve"> Available at: </w:t>
      </w:r>
      <w:r w:rsidRPr="007A6F88">
        <w:rPr>
          <w:sz w:val="24"/>
        </w:rPr>
        <w:t>https://www.statista.com/statistics/507405/uk-active-social-media-and-mobile-social-media-users/</w:t>
      </w:r>
      <w:r>
        <w:rPr>
          <w:sz w:val="24"/>
        </w:rPr>
        <w:t xml:space="preserve"> (Accessed 20 November 2022). </w:t>
      </w:r>
    </w:p>
    <w:p w14:paraId="512631F0" w14:textId="77777777" w:rsidR="002F7074" w:rsidRDefault="002F7074" w:rsidP="002F7074">
      <w:pPr>
        <w:rPr>
          <w:sz w:val="24"/>
        </w:rPr>
      </w:pPr>
      <w:r>
        <w:rPr>
          <w:sz w:val="24"/>
        </w:rPr>
        <w:t xml:space="preserve">Dixon (2021) </w:t>
      </w:r>
      <w:r w:rsidRPr="00031327">
        <w:rPr>
          <w:i/>
          <w:iCs/>
          <w:sz w:val="24"/>
        </w:rPr>
        <w:t>Share of respondents who had their own social network profile in the United Kingdom (UK) from 2015 to 2020, by age</w:t>
      </w:r>
      <w:r w:rsidRPr="00031327">
        <w:rPr>
          <w:sz w:val="24"/>
        </w:rPr>
        <w:t>. Available at:</w:t>
      </w:r>
      <w:r w:rsidRPr="00031327">
        <w:t xml:space="preserve"> </w:t>
      </w:r>
      <w:proofErr w:type="gramStart"/>
      <w:r w:rsidRPr="00031327">
        <w:rPr>
          <w:sz w:val="24"/>
        </w:rPr>
        <w:t>https://www.statista.com/statistics/271879/social-network-profile-creation-in-the-uk-by-age/</w:t>
      </w:r>
      <w:r>
        <w:rPr>
          <w:sz w:val="24"/>
        </w:rPr>
        <w:t xml:space="preserve"> </w:t>
      </w:r>
      <w:r>
        <w:rPr>
          <w:i/>
          <w:iCs/>
          <w:sz w:val="24"/>
        </w:rPr>
        <w:t xml:space="preserve"> (</w:t>
      </w:r>
      <w:proofErr w:type="gramEnd"/>
      <w:r>
        <w:rPr>
          <w:i/>
          <w:iCs/>
          <w:sz w:val="24"/>
        </w:rPr>
        <w:t xml:space="preserve">Accessed: 20 November 2022). </w:t>
      </w:r>
    </w:p>
    <w:p w14:paraId="41569A6E" w14:textId="77777777" w:rsidR="002F7074" w:rsidRDefault="002F7074" w:rsidP="002F7074">
      <w:pPr>
        <w:rPr>
          <w:sz w:val="24"/>
        </w:rPr>
      </w:pPr>
      <w:r>
        <w:rPr>
          <w:sz w:val="24"/>
        </w:rPr>
        <w:t>Innes, H., Innes, M., Lowe, T. and Roberts, C. (2020)</w:t>
      </w:r>
      <w:r w:rsidRPr="00031327">
        <w:t xml:space="preserve"> </w:t>
      </w:r>
      <w:r w:rsidRPr="00031327">
        <w:rPr>
          <w:i/>
          <w:iCs/>
          <w:sz w:val="24"/>
        </w:rPr>
        <w:t>Neighbourhood policing: the rise and fall of a policing model.</w:t>
      </w:r>
      <w:r w:rsidRPr="00031327">
        <w:rPr>
          <w:sz w:val="24"/>
        </w:rPr>
        <w:t xml:space="preserve"> First edition.</w:t>
      </w:r>
      <w:r>
        <w:rPr>
          <w:sz w:val="24"/>
        </w:rPr>
        <w:t xml:space="preserve"> Available at:</w:t>
      </w:r>
      <w:r w:rsidRPr="00031327">
        <w:t xml:space="preserve"> </w:t>
      </w:r>
      <w:r w:rsidRPr="00031327">
        <w:rPr>
          <w:sz w:val="24"/>
        </w:rPr>
        <w:t>https://ebookcentral.proquest.com/lib/trinity/reader.action?docID=6207092</w:t>
      </w:r>
      <w:r>
        <w:rPr>
          <w:sz w:val="24"/>
        </w:rPr>
        <w:t xml:space="preserve"> (Accessed: 28 November 2022). </w:t>
      </w:r>
    </w:p>
    <w:p w14:paraId="326F4A6C" w14:textId="77777777" w:rsidR="002F7074" w:rsidRDefault="002F7074" w:rsidP="002F7074">
      <w:pPr>
        <w:tabs>
          <w:tab w:val="left" w:pos="1260"/>
        </w:tabs>
        <w:rPr>
          <w:sz w:val="24"/>
        </w:rPr>
      </w:pPr>
    </w:p>
    <w:p w14:paraId="33381836" w14:textId="77777777" w:rsidR="002F7074" w:rsidRDefault="002F7074" w:rsidP="002F7074">
      <w:pPr>
        <w:tabs>
          <w:tab w:val="left" w:pos="1260"/>
        </w:tabs>
        <w:rPr>
          <w:sz w:val="24"/>
          <w:u w:val="single"/>
        </w:rPr>
      </w:pPr>
      <w:r w:rsidRPr="00031327">
        <w:rPr>
          <w:sz w:val="24"/>
          <w:u w:val="single"/>
        </w:rPr>
        <w:t xml:space="preserve">Essay 4 </w:t>
      </w:r>
    </w:p>
    <w:p w14:paraId="0A05989A" w14:textId="77777777" w:rsidR="002F7074" w:rsidRPr="00650630" w:rsidRDefault="002F7074" w:rsidP="002F7074">
      <w:pPr>
        <w:tabs>
          <w:tab w:val="left" w:pos="1260"/>
        </w:tabs>
        <w:rPr>
          <w:sz w:val="24"/>
        </w:rPr>
      </w:pPr>
      <w:r w:rsidRPr="00650630">
        <w:rPr>
          <w:sz w:val="24"/>
        </w:rPr>
        <w:t>BCP Council (2020)</w:t>
      </w:r>
      <w:r w:rsidRPr="00650630">
        <w:t xml:space="preserve"> </w:t>
      </w:r>
      <w:r w:rsidRPr="00650630">
        <w:rPr>
          <w:i/>
          <w:iCs/>
          <w:sz w:val="24"/>
        </w:rPr>
        <w:t>Multi Agency Risk Assessment Conference and Public Protection Notice forms</w:t>
      </w:r>
      <w:r>
        <w:rPr>
          <w:sz w:val="24"/>
        </w:rPr>
        <w:t xml:space="preserve"> Available at: </w:t>
      </w:r>
      <w:r w:rsidRPr="00650630">
        <w:rPr>
          <w:sz w:val="24"/>
        </w:rPr>
        <w:t>https://www.bcpcouncil.gov.uk/Children-young-people-and-families/Working-in-childcare/Early-Years-Safeguarding/Multi-Agency-Risk-Assessment-Conference-and-Public-Protection-Notice-forms.aspx</w:t>
      </w:r>
      <w:r>
        <w:rPr>
          <w:sz w:val="24"/>
        </w:rPr>
        <w:t xml:space="preserve"> (Accessed: 28 November 2022). </w:t>
      </w:r>
    </w:p>
    <w:p w14:paraId="13BBFC47" w14:textId="77777777" w:rsidR="002F7074" w:rsidRPr="003A2A49" w:rsidRDefault="002F7074" w:rsidP="002F7074">
      <w:pPr>
        <w:tabs>
          <w:tab w:val="left" w:pos="1260"/>
        </w:tabs>
        <w:rPr>
          <w:sz w:val="24"/>
        </w:rPr>
      </w:pPr>
      <w:r>
        <w:rPr>
          <w:sz w:val="24"/>
        </w:rPr>
        <w:t>Charman, S. (2018) ‘</w:t>
      </w:r>
      <w:r w:rsidRPr="001B5F1C">
        <w:rPr>
          <w:sz w:val="24"/>
        </w:rPr>
        <w:t xml:space="preserve">From crime fighting to public protection: The shaping of police </w:t>
      </w:r>
      <w:r>
        <w:rPr>
          <w:sz w:val="24"/>
        </w:rPr>
        <w:t>o</w:t>
      </w:r>
      <w:r w:rsidRPr="001B5F1C">
        <w:rPr>
          <w:sz w:val="24"/>
        </w:rPr>
        <w:t>fficers’ sense of role</w:t>
      </w:r>
      <w:r>
        <w:rPr>
          <w:sz w:val="24"/>
        </w:rPr>
        <w:t>’</w:t>
      </w:r>
      <w:r>
        <w:rPr>
          <w:i/>
          <w:iCs/>
          <w:sz w:val="24"/>
        </w:rPr>
        <w:t xml:space="preserve"> </w:t>
      </w:r>
      <w:r w:rsidRPr="001B5F1C">
        <w:rPr>
          <w:i/>
          <w:iCs/>
          <w:sz w:val="24"/>
        </w:rPr>
        <w:t xml:space="preserve">Perspectives </w:t>
      </w:r>
      <w:r>
        <w:rPr>
          <w:i/>
          <w:iCs/>
          <w:sz w:val="24"/>
        </w:rPr>
        <w:t>o</w:t>
      </w:r>
      <w:r w:rsidRPr="001B5F1C">
        <w:rPr>
          <w:i/>
          <w:iCs/>
          <w:sz w:val="24"/>
        </w:rPr>
        <w:t>n Policing</w:t>
      </w:r>
      <w:r>
        <w:rPr>
          <w:i/>
          <w:iCs/>
          <w:sz w:val="24"/>
        </w:rPr>
        <w:t xml:space="preserve">. </w:t>
      </w:r>
      <w:r w:rsidRPr="003A2A49">
        <w:rPr>
          <w:sz w:val="24"/>
        </w:rPr>
        <w:t>Available at: https://www.police-foundation.org.uk/2017/wpcontent/uploads/2018/01/perspectives_on_policing_officers_sense_of_role-FINAL.pdf</w:t>
      </w:r>
      <w:r>
        <w:rPr>
          <w:sz w:val="24"/>
        </w:rPr>
        <w:t xml:space="preserve"> (Accessed: 28 November 2022). </w:t>
      </w:r>
    </w:p>
    <w:p w14:paraId="2DC9E957" w14:textId="77777777" w:rsidR="002F7074" w:rsidRDefault="002F7074" w:rsidP="002F7074">
      <w:pPr>
        <w:tabs>
          <w:tab w:val="left" w:pos="1260"/>
        </w:tabs>
        <w:rPr>
          <w:sz w:val="24"/>
        </w:rPr>
      </w:pPr>
      <w:r>
        <w:rPr>
          <w:sz w:val="24"/>
        </w:rPr>
        <w:t xml:space="preserve">College of Policing (2021) </w:t>
      </w:r>
      <w:r w:rsidRPr="00B94FCF">
        <w:rPr>
          <w:i/>
          <w:iCs/>
          <w:sz w:val="24"/>
        </w:rPr>
        <w:t>Introduction to vulnerability related risk</w:t>
      </w:r>
      <w:r>
        <w:rPr>
          <w:i/>
          <w:iCs/>
          <w:sz w:val="24"/>
        </w:rPr>
        <w:t>.</w:t>
      </w:r>
      <w:r w:rsidRPr="00B94FCF">
        <w:rPr>
          <w:i/>
          <w:iCs/>
          <w:sz w:val="24"/>
        </w:rPr>
        <w:t xml:space="preserve"> </w:t>
      </w:r>
      <w:r>
        <w:rPr>
          <w:sz w:val="24"/>
        </w:rPr>
        <w:t xml:space="preserve">Available at: </w:t>
      </w:r>
      <w:r w:rsidRPr="003A2A49">
        <w:rPr>
          <w:sz w:val="24"/>
        </w:rPr>
        <w:t>https://www.college.police.uk/guidance/vulnerability-related-risks/introduction-vulnerability-related-risk</w:t>
      </w:r>
      <w:r>
        <w:rPr>
          <w:sz w:val="24"/>
        </w:rPr>
        <w:t xml:space="preserve"> (Accessed: 28 November 2022) </w:t>
      </w:r>
    </w:p>
    <w:p w14:paraId="36097544" w14:textId="77777777" w:rsidR="002F7074" w:rsidRPr="00823643" w:rsidRDefault="002F7074" w:rsidP="002F7074">
      <w:pPr>
        <w:tabs>
          <w:tab w:val="left" w:pos="1260"/>
        </w:tabs>
        <w:rPr>
          <w:sz w:val="24"/>
        </w:rPr>
      </w:pPr>
      <w:r w:rsidRPr="00823643">
        <w:rPr>
          <w:sz w:val="24"/>
        </w:rPr>
        <w:t xml:space="preserve">HM Government (2018) </w:t>
      </w:r>
      <w:r w:rsidRPr="00823643">
        <w:rPr>
          <w:i/>
          <w:iCs/>
          <w:sz w:val="24"/>
        </w:rPr>
        <w:t>Serious and Organised Crime Strategy</w:t>
      </w:r>
      <w:r>
        <w:rPr>
          <w:sz w:val="24"/>
        </w:rPr>
        <w:t xml:space="preserve">. Available at: </w:t>
      </w:r>
      <w:r w:rsidRPr="00823643">
        <w:rPr>
          <w:sz w:val="24"/>
        </w:rPr>
        <w:t>https://assets.publishing.service.gov.uk/government/uploads/system/uploads/attachment_data/file/752850/SOC-2018-web.pdf</w:t>
      </w:r>
      <w:r>
        <w:rPr>
          <w:sz w:val="24"/>
        </w:rPr>
        <w:t xml:space="preserve"> (Accessed: 28 November 2022). </w:t>
      </w:r>
    </w:p>
    <w:p w14:paraId="23E47032" w14:textId="77777777" w:rsidR="002F7074" w:rsidRDefault="002F7074" w:rsidP="002F7074">
      <w:pPr>
        <w:tabs>
          <w:tab w:val="left" w:pos="1260"/>
        </w:tabs>
        <w:rPr>
          <w:sz w:val="24"/>
        </w:rPr>
      </w:pPr>
      <w:r>
        <w:rPr>
          <w:sz w:val="24"/>
        </w:rPr>
        <w:t xml:space="preserve">HMIC (2015) </w:t>
      </w:r>
      <w:r w:rsidRPr="003A2A49">
        <w:rPr>
          <w:i/>
          <w:iCs/>
          <w:sz w:val="24"/>
        </w:rPr>
        <w:t>PEEL: Police effectiveness 2015: (vulnerability)</w:t>
      </w:r>
      <w:r>
        <w:rPr>
          <w:i/>
          <w:iCs/>
          <w:sz w:val="24"/>
        </w:rPr>
        <w:t xml:space="preserve">. </w:t>
      </w:r>
      <w:r w:rsidRPr="003A2A49">
        <w:rPr>
          <w:sz w:val="24"/>
        </w:rPr>
        <w:t>Available at:</w:t>
      </w:r>
      <w:r>
        <w:rPr>
          <w:i/>
          <w:iCs/>
          <w:sz w:val="24"/>
        </w:rPr>
        <w:t xml:space="preserve"> </w:t>
      </w:r>
      <w:r w:rsidRPr="003A2A49">
        <w:rPr>
          <w:sz w:val="24"/>
        </w:rPr>
        <w:t>https://www.justiceinspectorates.gov.uk/hmicfrs/wp-content/uploads/police-effectiveness-vulnerability-2015.pdf</w:t>
      </w:r>
      <w:r>
        <w:rPr>
          <w:sz w:val="24"/>
        </w:rPr>
        <w:t xml:space="preserve"> (Accessed: 28 November 2022). </w:t>
      </w:r>
    </w:p>
    <w:p w14:paraId="0DB0F460" w14:textId="77777777" w:rsidR="002F7074" w:rsidRDefault="002F7074" w:rsidP="002F7074">
      <w:pPr>
        <w:tabs>
          <w:tab w:val="left" w:pos="1260"/>
        </w:tabs>
        <w:rPr>
          <w:sz w:val="24"/>
        </w:rPr>
      </w:pPr>
      <w:r>
        <w:rPr>
          <w:sz w:val="24"/>
        </w:rPr>
        <w:t xml:space="preserve">HMICFRS (2022) </w:t>
      </w:r>
      <w:r w:rsidRPr="00650630">
        <w:rPr>
          <w:i/>
          <w:iCs/>
          <w:sz w:val="24"/>
        </w:rPr>
        <w:t xml:space="preserve">The police and National Crime Agency’s response to vulnerable people in ‘county lines’ drug </w:t>
      </w:r>
      <w:r>
        <w:rPr>
          <w:i/>
          <w:iCs/>
          <w:sz w:val="24"/>
        </w:rPr>
        <w:t xml:space="preserve">offending. </w:t>
      </w:r>
      <w:r w:rsidRPr="00650630">
        <w:rPr>
          <w:sz w:val="24"/>
        </w:rPr>
        <w:t>Available at:</w:t>
      </w:r>
      <w:r w:rsidRPr="00650630">
        <w:t xml:space="preserve"> </w:t>
      </w:r>
      <w:r w:rsidRPr="00650630">
        <w:rPr>
          <w:sz w:val="24"/>
        </w:rPr>
        <w:t>https://www.justiceinspectorates.gov.uk/hmicfrs/publication-html/both-sides-of-the-coin-county-lines/ (Accessed 28 November 2022).</w:t>
      </w:r>
      <w:r>
        <w:rPr>
          <w:i/>
          <w:iCs/>
          <w:sz w:val="24"/>
        </w:rPr>
        <w:t xml:space="preserve"> </w:t>
      </w:r>
    </w:p>
    <w:p w14:paraId="589BC1EB" w14:textId="77777777" w:rsidR="002F7074" w:rsidRDefault="002F7074" w:rsidP="002F7074">
      <w:pPr>
        <w:tabs>
          <w:tab w:val="left" w:pos="1260"/>
        </w:tabs>
        <w:rPr>
          <w:sz w:val="24"/>
        </w:rPr>
      </w:pPr>
      <w:r>
        <w:rPr>
          <w:sz w:val="24"/>
        </w:rPr>
        <w:t xml:space="preserve">Home Office (2018) </w:t>
      </w:r>
      <w:r w:rsidRPr="00823643">
        <w:rPr>
          <w:i/>
          <w:iCs/>
          <w:sz w:val="24"/>
        </w:rPr>
        <w:t>National County Lines Coordination Centre to crack down on drug gangs</w:t>
      </w:r>
      <w:r>
        <w:rPr>
          <w:i/>
          <w:iCs/>
          <w:sz w:val="24"/>
        </w:rPr>
        <w:t xml:space="preserve">. </w:t>
      </w:r>
      <w:r w:rsidRPr="00823643">
        <w:rPr>
          <w:sz w:val="24"/>
        </w:rPr>
        <w:t>Available at:</w:t>
      </w:r>
      <w:r w:rsidRPr="00823643">
        <w:t xml:space="preserve"> https://www.gov.uk/government/news/national-county-lines-coordination-centre-to-crack-down-on-drug-gangs</w:t>
      </w:r>
      <w:r>
        <w:t xml:space="preserve"> </w:t>
      </w:r>
      <w:r w:rsidRPr="00823643">
        <w:rPr>
          <w:sz w:val="24"/>
        </w:rPr>
        <w:t>(Accessed 28 November 2022).</w:t>
      </w:r>
      <w:r>
        <w:rPr>
          <w:i/>
          <w:iCs/>
          <w:sz w:val="24"/>
        </w:rPr>
        <w:t xml:space="preserve"> </w:t>
      </w:r>
    </w:p>
    <w:p w14:paraId="6A6B334E" w14:textId="77777777" w:rsidR="002F7074" w:rsidRDefault="002F7074" w:rsidP="002F7074">
      <w:pPr>
        <w:tabs>
          <w:tab w:val="left" w:pos="1260"/>
        </w:tabs>
        <w:rPr>
          <w:i/>
          <w:iCs/>
          <w:sz w:val="24"/>
        </w:rPr>
      </w:pPr>
      <w:r w:rsidRPr="00522B29">
        <w:rPr>
          <w:sz w:val="24"/>
        </w:rPr>
        <w:t>National Police Chiefs</w:t>
      </w:r>
      <w:r>
        <w:rPr>
          <w:sz w:val="24"/>
        </w:rPr>
        <w:t>’</w:t>
      </w:r>
      <w:r w:rsidRPr="00522B29">
        <w:rPr>
          <w:sz w:val="24"/>
        </w:rPr>
        <w:t xml:space="preserve"> Council (2021) </w:t>
      </w:r>
      <w:r w:rsidRPr="00522B29">
        <w:rPr>
          <w:i/>
          <w:iCs/>
          <w:sz w:val="24"/>
        </w:rPr>
        <w:t>National Vulnerability Action Plan (NVAP) Revised</w:t>
      </w:r>
      <w:r>
        <w:rPr>
          <w:i/>
          <w:iCs/>
          <w:sz w:val="24"/>
        </w:rPr>
        <w:t xml:space="preserve"> </w:t>
      </w:r>
      <w:r w:rsidRPr="00522B29">
        <w:rPr>
          <w:i/>
          <w:iCs/>
          <w:sz w:val="24"/>
        </w:rPr>
        <w:t>2020-2022</w:t>
      </w:r>
      <w:r>
        <w:rPr>
          <w:i/>
          <w:iCs/>
          <w:sz w:val="24"/>
        </w:rPr>
        <w:t xml:space="preserve">. </w:t>
      </w:r>
      <w:r w:rsidRPr="00522B29">
        <w:rPr>
          <w:sz w:val="24"/>
        </w:rPr>
        <w:t>Available at:</w:t>
      </w:r>
      <w:r>
        <w:rPr>
          <w:sz w:val="24"/>
        </w:rPr>
        <w:t xml:space="preserve"> </w:t>
      </w:r>
      <w:r w:rsidRPr="00522B29">
        <w:rPr>
          <w:sz w:val="24"/>
        </w:rPr>
        <w:t>https://www.npcc.police.uk/Crime%20Ops%20Committee/NVAP.pdf</w:t>
      </w:r>
      <w:r>
        <w:rPr>
          <w:sz w:val="24"/>
        </w:rPr>
        <w:t xml:space="preserve"> (</w:t>
      </w:r>
      <w:r w:rsidRPr="00522B29">
        <w:rPr>
          <w:sz w:val="24"/>
        </w:rPr>
        <w:t>Accessed 28 November 2022)</w:t>
      </w:r>
      <w:r>
        <w:rPr>
          <w:i/>
          <w:iCs/>
          <w:sz w:val="24"/>
        </w:rPr>
        <w:t xml:space="preserve"> </w:t>
      </w:r>
    </w:p>
    <w:p w14:paraId="2D9C167F" w14:textId="77777777" w:rsidR="002F7074" w:rsidRDefault="002F7074" w:rsidP="002F7074">
      <w:pPr>
        <w:tabs>
          <w:tab w:val="left" w:pos="1260"/>
        </w:tabs>
        <w:rPr>
          <w:i/>
          <w:iCs/>
          <w:sz w:val="24"/>
        </w:rPr>
      </w:pPr>
      <w:r w:rsidRPr="00650630">
        <w:rPr>
          <w:sz w:val="24"/>
        </w:rPr>
        <w:t>NSPCC Learning (2022)</w:t>
      </w:r>
      <w:r w:rsidRPr="00650630">
        <w:t xml:space="preserve"> </w:t>
      </w:r>
      <w:r w:rsidRPr="00650630">
        <w:rPr>
          <w:i/>
          <w:iCs/>
          <w:sz w:val="24"/>
        </w:rPr>
        <w:t>Protecting children from county lines</w:t>
      </w:r>
      <w:r>
        <w:rPr>
          <w:i/>
          <w:iCs/>
          <w:sz w:val="24"/>
        </w:rPr>
        <w:t xml:space="preserve">. </w:t>
      </w:r>
      <w:r w:rsidRPr="00650630">
        <w:rPr>
          <w:sz w:val="24"/>
        </w:rPr>
        <w:t>Available at:</w:t>
      </w:r>
      <w:r w:rsidRPr="00650630">
        <w:t xml:space="preserve"> </w:t>
      </w:r>
      <w:proofErr w:type="gramStart"/>
      <w:r w:rsidRPr="00650630">
        <w:rPr>
          <w:sz w:val="24"/>
        </w:rPr>
        <w:t>https://learning.nspcc.org.uk/child-abuse-and-neglect/county-lines#skip-to-content</w:t>
      </w:r>
      <w:r>
        <w:rPr>
          <w:sz w:val="24"/>
        </w:rPr>
        <w:t xml:space="preserve"> </w:t>
      </w:r>
      <w:r w:rsidRPr="00650630">
        <w:rPr>
          <w:sz w:val="24"/>
        </w:rPr>
        <w:t xml:space="preserve"> (</w:t>
      </w:r>
      <w:proofErr w:type="gramEnd"/>
      <w:r w:rsidRPr="00650630">
        <w:rPr>
          <w:sz w:val="24"/>
        </w:rPr>
        <w:t>Accessed 28 November 2022)</w:t>
      </w:r>
    </w:p>
    <w:p w14:paraId="5817D3D6" w14:textId="77777777" w:rsidR="002F7074" w:rsidRDefault="002F7074" w:rsidP="002F7074">
      <w:pPr>
        <w:tabs>
          <w:tab w:val="left" w:pos="1260"/>
        </w:tabs>
        <w:rPr>
          <w:sz w:val="24"/>
        </w:rPr>
      </w:pPr>
      <w:r w:rsidRPr="00A05314">
        <w:rPr>
          <w:sz w:val="24"/>
        </w:rPr>
        <w:t>ONS (2022)</w:t>
      </w:r>
      <w:r>
        <w:rPr>
          <w:sz w:val="24"/>
        </w:rPr>
        <w:t xml:space="preserve"> </w:t>
      </w:r>
      <w:r w:rsidRPr="00A05314">
        <w:rPr>
          <w:i/>
          <w:iCs/>
          <w:sz w:val="24"/>
        </w:rPr>
        <w:t xml:space="preserve">Domestic abuse prevalence and trends, </w:t>
      </w:r>
      <w:proofErr w:type="gramStart"/>
      <w:r w:rsidRPr="00A05314">
        <w:rPr>
          <w:i/>
          <w:iCs/>
          <w:sz w:val="24"/>
        </w:rPr>
        <w:t>England</w:t>
      </w:r>
      <w:proofErr w:type="gramEnd"/>
      <w:r w:rsidRPr="00A05314">
        <w:rPr>
          <w:i/>
          <w:iCs/>
          <w:sz w:val="24"/>
        </w:rPr>
        <w:t xml:space="preserve"> and Wales: year ending March 2022</w:t>
      </w:r>
      <w:r>
        <w:rPr>
          <w:i/>
          <w:iCs/>
          <w:sz w:val="24"/>
        </w:rPr>
        <w:t xml:space="preserve">. </w:t>
      </w:r>
      <w:r w:rsidRPr="00A05314">
        <w:rPr>
          <w:sz w:val="24"/>
        </w:rPr>
        <w:t>Available at:</w:t>
      </w:r>
      <w:r>
        <w:rPr>
          <w:sz w:val="24"/>
        </w:rPr>
        <w:t xml:space="preserve"> </w:t>
      </w:r>
      <w:r w:rsidRPr="00A05314">
        <w:rPr>
          <w:sz w:val="24"/>
        </w:rPr>
        <w:t>https://www.ons.gov.uk/peoplepopulationandcommunity/crimeandjustice/articles/domesticabuseprevalenceandtrendsenglandandwales/yearendingmarch2022 (Accessed: 28 November 2022)</w:t>
      </w:r>
    </w:p>
    <w:p w14:paraId="2526A072" w14:textId="77777777" w:rsidR="002F7074" w:rsidRPr="00823643" w:rsidRDefault="002F7074" w:rsidP="002F7074">
      <w:pPr>
        <w:tabs>
          <w:tab w:val="left" w:pos="1260"/>
        </w:tabs>
        <w:rPr>
          <w:sz w:val="24"/>
        </w:rPr>
      </w:pPr>
      <w:r>
        <w:rPr>
          <w:sz w:val="24"/>
        </w:rPr>
        <w:t xml:space="preserve">Railway Children (2020) </w:t>
      </w:r>
      <w:r w:rsidRPr="00823643">
        <w:rPr>
          <w:i/>
          <w:iCs/>
          <w:sz w:val="24"/>
        </w:rPr>
        <w:t>How County lines gangs exploit children using the rail network</w:t>
      </w:r>
      <w:r>
        <w:rPr>
          <w:i/>
          <w:iCs/>
          <w:sz w:val="24"/>
        </w:rPr>
        <w:t xml:space="preserve">. </w:t>
      </w:r>
      <w:r w:rsidRPr="00823643">
        <w:rPr>
          <w:sz w:val="24"/>
        </w:rPr>
        <w:t xml:space="preserve">Available at: </w:t>
      </w:r>
      <w:r w:rsidRPr="00650630">
        <w:rPr>
          <w:sz w:val="24"/>
        </w:rPr>
        <w:t>https://www.railwaychildren.org.uk/what-we-do/our-work-in-the-uk/county-lines-gangs/#:~:text=Some%20of%20the%20signs%20of%20county%20lines%20involvement,mobile%20phones%2C%20tablets%20or%20%E2%80%98SIM%20cards%E2%80%99%20More%20items</w:t>
      </w:r>
      <w:r>
        <w:rPr>
          <w:sz w:val="24"/>
        </w:rPr>
        <w:t xml:space="preserve">. (Accessed: 28 November 2022). </w:t>
      </w:r>
    </w:p>
    <w:p w14:paraId="55E5F7E0" w14:textId="096DE965" w:rsidR="002F7074" w:rsidRDefault="002F7074" w:rsidP="002F7074">
      <w:pPr>
        <w:tabs>
          <w:tab w:val="left" w:pos="1260"/>
        </w:tabs>
        <w:rPr>
          <w:sz w:val="24"/>
        </w:rPr>
      </w:pPr>
      <w:r>
        <w:rPr>
          <w:sz w:val="24"/>
        </w:rPr>
        <w:t xml:space="preserve">Staffordshire Police (2021) </w:t>
      </w:r>
      <w:r w:rsidRPr="003A2A49">
        <w:rPr>
          <w:i/>
          <w:iCs/>
          <w:sz w:val="24"/>
        </w:rPr>
        <w:t>Graded response and THRIVE assessment</w:t>
      </w:r>
      <w:r>
        <w:rPr>
          <w:i/>
          <w:iCs/>
          <w:sz w:val="24"/>
        </w:rPr>
        <w:t>.</w:t>
      </w:r>
      <w:r w:rsidRPr="003A2A49">
        <w:rPr>
          <w:sz w:val="24"/>
        </w:rPr>
        <w:t xml:space="preserve"> Available at: https://www.staffordshire.police.uk/SysSiteAssets/foi-media/staffordshire/2022-published-foi-requests/february/foi-13956-alzheimers-and-dementia-training-data-refinement.pdf</w:t>
      </w:r>
      <w:r>
        <w:rPr>
          <w:sz w:val="24"/>
        </w:rPr>
        <w:t xml:space="preserve"> (Accessed: 28 November 2022). </w:t>
      </w:r>
    </w:p>
    <w:p w14:paraId="157A7753" w14:textId="77777777" w:rsidR="002F7074" w:rsidRDefault="002F7074" w:rsidP="002F7074">
      <w:pPr>
        <w:tabs>
          <w:tab w:val="left" w:pos="1260"/>
        </w:tabs>
        <w:rPr>
          <w:sz w:val="24"/>
        </w:rPr>
      </w:pPr>
    </w:p>
    <w:p w14:paraId="75F4BB74" w14:textId="77777777" w:rsidR="002F7074" w:rsidRPr="00031327" w:rsidRDefault="002F7074" w:rsidP="002F7074">
      <w:pPr>
        <w:rPr>
          <w:sz w:val="24"/>
          <w:u w:val="single"/>
        </w:rPr>
      </w:pPr>
      <w:r w:rsidRPr="00031327">
        <w:rPr>
          <w:sz w:val="24"/>
          <w:u w:val="single"/>
        </w:rPr>
        <w:t xml:space="preserve">Essay 5 </w:t>
      </w:r>
    </w:p>
    <w:p w14:paraId="32B08B2A" w14:textId="77777777" w:rsidR="00A151F7" w:rsidRDefault="00A151F7" w:rsidP="00A151F7">
      <w:r>
        <w:t xml:space="preserve">College of Policing (2021) </w:t>
      </w:r>
      <w:r w:rsidRPr="00A151F7">
        <w:rPr>
          <w:i/>
          <w:iCs/>
        </w:rPr>
        <w:t>Hot spots policing</w:t>
      </w:r>
      <w:r>
        <w:t xml:space="preserve">. Available at: </w:t>
      </w:r>
      <w:r w:rsidRPr="00A151F7">
        <w:t>https://www.college.police.uk/research/crime-reduction-toolkit/hot-spots-policing</w:t>
      </w:r>
      <w:r>
        <w:t xml:space="preserve"> (Accessed 28 November 2022) </w:t>
      </w:r>
    </w:p>
    <w:p w14:paraId="39D79E67" w14:textId="09CD6214" w:rsidR="00A151F7" w:rsidRDefault="00A151F7" w:rsidP="00A151F7">
      <w:r>
        <w:t xml:space="preserve">College of Policing (2022) </w:t>
      </w:r>
      <w:r w:rsidRPr="00B85F95">
        <w:rPr>
          <w:i/>
          <w:iCs/>
        </w:rPr>
        <w:t>Evidence-based policing</w:t>
      </w:r>
      <w:r>
        <w:t xml:space="preserve"> </w:t>
      </w:r>
      <w:r w:rsidRPr="00A151F7">
        <w:t>https://www.college.police.uk/research/evidence-based-policing</w:t>
      </w:r>
      <w:r>
        <w:t xml:space="preserve"> </w:t>
      </w:r>
      <w:r w:rsidRPr="00A151F7">
        <w:t>EBP</w:t>
      </w:r>
      <w:proofErr w:type="gramStart"/>
      <w:r w:rsidRPr="00A151F7">
        <w:t>#:~</w:t>
      </w:r>
      <w:proofErr w:type="gramEnd"/>
      <w:r w:rsidRPr="00A151F7">
        <w:t>:text=The%20College%20of%20Policing%20has%20developed%20the%20following,to%20inform%20and%20challenge%20policies%2C%20practices%20and%20decisions.</w:t>
      </w:r>
      <w:r>
        <w:t xml:space="preserve"> (Accessed: 28 November 2022). </w:t>
      </w:r>
    </w:p>
    <w:p w14:paraId="2738483F" w14:textId="4B83506F" w:rsidR="00A151F7" w:rsidRDefault="00A151F7" w:rsidP="00A151F7">
      <w:r>
        <w:t xml:space="preserve">Redgrave, H. (2018) </w:t>
      </w:r>
      <w:r w:rsidRPr="00A151F7">
        <w:rPr>
          <w:i/>
          <w:iCs/>
        </w:rPr>
        <w:t>What’s Happening to Crime in the UK?</w:t>
      </w:r>
      <w:r>
        <w:rPr>
          <w:i/>
          <w:iCs/>
        </w:rPr>
        <w:t xml:space="preserve"> </w:t>
      </w:r>
      <w:r w:rsidRPr="00A151F7">
        <w:t xml:space="preserve">Available at: </w:t>
      </w:r>
      <w:r w:rsidRPr="00A151F7">
        <w:t>https://institute.global/policy/whats-happening-crime-uk</w:t>
      </w:r>
      <w:r>
        <w:t xml:space="preserve"> (Accessed: 28 November 2022). </w:t>
      </w:r>
    </w:p>
    <w:p w14:paraId="1FE4AE96" w14:textId="77777777" w:rsidR="00A151F7" w:rsidRDefault="00A151F7" w:rsidP="00A151F7">
      <w:r>
        <w:t>Sherman, L. (2013) ‘</w:t>
      </w:r>
      <w:r w:rsidRPr="00FC3759">
        <w:t>The Rise of Evidence-Based Policing: Targeting, Testing, and Tracking</w:t>
      </w:r>
      <w:r>
        <w:t xml:space="preserve">’ </w:t>
      </w:r>
      <w:r w:rsidRPr="00B85F95">
        <w:rPr>
          <w:i/>
          <w:iCs/>
        </w:rPr>
        <w:t>Crime and Justice</w:t>
      </w:r>
      <w:r>
        <w:t xml:space="preserve"> 42(1) Available at: </w:t>
      </w:r>
      <w:r w:rsidRPr="00B85F95">
        <w:t>https://www-jstor-org.ezproxy.uwtsd.ac.uk/stable/10.1086/670819?sid=primo&amp;seq=3#metadata_info_tab_contents</w:t>
      </w:r>
      <w:r>
        <w:t xml:space="preserve"> (Accessed: 28 November 2022). </w:t>
      </w:r>
    </w:p>
    <w:p w14:paraId="1A19D2CF" w14:textId="7C775A3A" w:rsidR="002F7074" w:rsidRPr="00A151F7" w:rsidRDefault="00A151F7" w:rsidP="00EA443A">
      <w:r>
        <w:t>Tafoya, W. (1990)</w:t>
      </w:r>
      <w:r w:rsidRPr="00A151F7">
        <w:t xml:space="preserve"> </w:t>
      </w:r>
      <w:r>
        <w:t>‘</w:t>
      </w:r>
      <w:r w:rsidRPr="00A151F7">
        <w:t>Understanding Resistance to Change: Implications for the Future of Police</w:t>
      </w:r>
      <w:r>
        <w:t>’</w:t>
      </w:r>
      <w:r w:rsidRPr="00A151F7">
        <w:t xml:space="preserve"> </w:t>
      </w:r>
      <w:r w:rsidRPr="00A151F7">
        <w:rPr>
          <w:i/>
          <w:iCs/>
        </w:rPr>
        <w:t>American Journal of Police</w:t>
      </w:r>
      <w:r>
        <w:rPr>
          <w:i/>
          <w:iCs/>
        </w:rPr>
        <w:t xml:space="preserve"> </w:t>
      </w:r>
      <w:r w:rsidRPr="00A151F7">
        <w:t>9</w:t>
      </w:r>
      <w:r>
        <w:t xml:space="preserve">(3). Available at: </w:t>
      </w:r>
      <w:r w:rsidRPr="00A151F7">
        <w:t>https://www.ojp.gov/ncjrs/virtual-library/abstracts/understanding-resistance-change-implications-future-police</w:t>
      </w:r>
      <w:r>
        <w:t xml:space="preserve"> (Accessed: 28 November 2022).</w:t>
      </w:r>
    </w:p>
    <w:sectPr w:rsidR="002F7074" w:rsidRPr="00A151F7" w:rsidSect="006236B9">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2E96C" w14:textId="77777777" w:rsidR="006236B9" w:rsidRDefault="006236B9" w:rsidP="006236B9">
      <w:pPr>
        <w:spacing w:after="0" w:line="240" w:lineRule="auto"/>
      </w:pPr>
      <w:r>
        <w:separator/>
      </w:r>
    </w:p>
  </w:endnote>
  <w:endnote w:type="continuationSeparator" w:id="0">
    <w:p w14:paraId="2186E9F2" w14:textId="77777777" w:rsidR="006236B9" w:rsidRDefault="006236B9" w:rsidP="00623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E7782" w14:textId="6BF50DC0" w:rsidR="00077868" w:rsidRDefault="00A97A6F" w:rsidP="00A97A6F">
    <w:pPr>
      <w:pStyle w:val="Footer"/>
      <w:rPr>
        <w:color w:val="000000"/>
        <w:sz w:val="17"/>
      </w:rPr>
    </w:pPr>
    <w:bookmarkStart w:id="3" w:name="TITUS1FooterEvenPages"/>
    <w:r>
      <w:rPr>
        <w:color w:val="000000"/>
        <w:sz w:val="17"/>
      </w:rPr>
      <w:t> </w:t>
    </w:r>
  </w:p>
  <w:bookmarkEnd w:id="3"/>
  <w:p w14:paraId="59DB5818" w14:textId="77777777" w:rsidR="00077868" w:rsidRDefault="00077868" w:rsidP="00077868">
    <w:pPr>
      <w:pStyle w:val="Footer"/>
    </w:pPr>
  </w:p>
  <w:p w14:paraId="4ECF6E74" w14:textId="77777777" w:rsidR="006236B9" w:rsidRDefault="006236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594C78" w14:textId="3B8AE951" w:rsidR="006236B9" w:rsidRDefault="00A97A6F" w:rsidP="00A97A6F">
    <w:pPr>
      <w:pStyle w:val="Footer"/>
      <w:rPr>
        <w:color w:val="000000"/>
        <w:sz w:val="17"/>
      </w:rPr>
    </w:pPr>
    <w:bookmarkStart w:id="4" w:name="TITUS1FooterPrimary"/>
    <w:r>
      <w:rPr>
        <w:color w:val="000000"/>
        <w:sz w:val="17"/>
      </w:rPr>
      <w:t> </w:t>
    </w:r>
  </w:p>
  <w:bookmarkEnd w:id="4"/>
  <w:p w14:paraId="1ED752F0" w14:textId="77777777" w:rsidR="006236B9" w:rsidRDefault="006236B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B1DD8" w14:textId="35B1D05F" w:rsidR="006236B9" w:rsidRDefault="00A97A6F" w:rsidP="00A97A6F">
    <w:pPr>
      <w:pStyle w:val="Footer"/>
      <w:rPr>
        <w:color w:val="000000"/>
        <w:sz w:val="17"/>
      </w:rPr>
    </w:pPr>
    <w:bookmarkStart w:id="6" w:name="TITUS1FooterFirstPage"/>
    <w:r>
      <w:rPr>
        <w:color w:val="000000"/>
        <w:sz w:val="17"/>
      </w:rPr>
      <w:t> </w:t>
    </w:r>
  </w:p>
  <w:bookmarkEnd w:id="6"/>
  <w:p w14:paraId="6FB4CD38" w14:textId="77777777" w:rsidR="006236B9" w:rsidRDefault="00623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C9ACD" w14:textId="77777777" w:rsidR="006236B9" w:rsidRDefault="006236B9" w:rsidP="006236B9">
      <w:pPr>
        <w:spacing w:after="0" w:line="240" w:lineRule="auto"/>
      </w:pPr>
      <w:r>
        <w:separator/>
      </w:r>
    </w:p>
  </w:footnote>
  <w:footnote w:type="continuationSeparator" w:id="0">
    <w:p w14:paraId="53172896" w14:textId="77777777" w:rsidR="006236B9" w:rsidRDefault="006236B9" w:rsidP="006236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B2D54" w14:textId="7AB5B2F1" w:rsidR="00077868" w:rsidRDefault="00A97A6F" w:rsidP="00A97A6F">
    <w:pPr>
      <w:pStyle w:val="Header"/>
      <w:rPr>
        <w:color w:val="000000"/>
        <w:sz w:val="17"/>
      </w:rPr>
    </w:pPr>
    <w:bookmarkStart w:id="1" w:name="TITUS1HeaderEvenPages"/>
    <w:r>
      <w:rPr>
        <w:color w:val="000000"/>
        <w:sz w:val="17"/>
      </w:rPr>
      <w:t> </w:t>
    </w:r>
  </w:p>
  <w:bookmarkEnd w:id="1"/>
  <w:p w14:paraId="2D26B4AD" w14:textId="77777777" w:rsidR="00077868" w:rsidRDefault="00077868" w:rsidP="00077868">
    <w:pPr>
      <w:pStyle w:val="Header"/>
    </w:pPr>
  </w:p>
  <w:p w14:paraId="40EE1D6D" w14:textId="77777777" w:rsidR="006236B9" w:rsidRDefault="006236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8CA6A" w14:textId="69CE55E4" w:rsidR="006236B9" w:rsidRDefault="00A97A6F" w:rsidP="00A97A6F">
    <w:pPr>
      <w:pStyle w:val="Header"/>
      <w:rPr>
        <w:color w:val="000000"/>
        <w:sz w:val="17"/>
      </w:rPr>
    </w:pPr>
    <w:bookmarkStart w:id="2" w:name="TITUS1HeaderPrimary"/>
    <w:r>
      <w:rPr>
        <w:color w:val="000000"/>
        <w:sz w:val="17"/>
      </w:rPr>
      <w:t> </w:t>
    </w:r>
  </w:p>
  <w:bookmarkEnd w:id="2"/>
  <w:p w14:paraId="537A1D26" w14:textId="77777777" w:rsidR="006236B9" w:rsidRDefault="006236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A3687" w14:textId="55F75C5C" w:rsidR="006236B9" w:rsidRDefault="00A97A6F" w:rsidP="00A97A6F">
    <w:pPr>
      <w:pStyle w:val="Header"/>
      <w:rPr>
        <w:color w:val="000000"/>
        <w:sz w:val="17"/>
      </w:rPr>
    </w:pPr>
    <w:bookmarkStart w:id="5" w:name="TITUS1HeaderFirstPage"/>
    <w:r>
      <w:rPr>
        <w:color w:val="000000"/>
        <w:sz w:val="17"/>
      </w:rPr>
      <w:t> </w:t>
    </w:r>
  </w:p>
  <w:bookmarkEnd w:id="5"/>
  <w:p w14:paraId="352AA83E" w14:textId="77777777" w:rsidR="006236B9" w:rsidRDefault="006236B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evenAndOddHeaders/>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1D7A"/>
    <w:rsid w:val="00077868"/>
    <w:rsid w:val="00100927"/>
    <w:rsid w:val="00103E3F"/>
    <w:rsid w:val="00141061"/>
    <w:rsid w:val="00205D19"/>
    <w:rsid w:val="002344A7"/>
    <w:rsid w:val="00237B3F"/>
    <w:rsid w:val="002C474F"/>
    <w:rsid w:val="002F7074"/>
    <w:rsid w:val="00301B36"/>
    <w:rsid w:val="00307467"/>
    <w:rsid w:val="0038526D"/>
    <w:rsid w:val="00401D7A"/>
    <w:rsid w:val="004A2D9D"/>
    <w:rsid w:val="006236B9"/>
    <w:rsid w:val="0065257B"/>
    <w:rsid w:val="006B2862"/>
    <w:rsid w:val="006F062D"/>
    <w:rsid w:val="00734122"/>
    <w:rsid w:val="00760E43"/>
    <w:rsid w:val="007C015E"/>
    <w:rsid w:val="007F1596"/>
    <w:rsid w:val="008371DB"/>
    <w:rsid w:val="008926AB"/>
    <w:rsid w:val="00944FFF"/>
    <w:rsid w:val="00970B31"/>
    <w:rsid w:val="009A580F"/>
    <w:rsid w:val="00A151F7"/>
    <w:rsid w:val="00A95F7C"/>
    <w:rsid w:val="00A97A6F"/>
    <w:rsid w:val="00B53809"/>
    <w:rsid w:val="00B75EE2"/>
    <w:rsid w:val="00B85F95"/>
    <w:rsid w:val="00BD704C"/>
    <w:rsid w:val="00BE4183"/>
    <w:rsid w:val="00CC55E3"/>
    <w:rsid w:val="00CF697A"/>
    <w:rsid w:val="00D075B3"/>
    <w:rsid w:val="00D538C8"/>
    <w:rsid w:val="00D62752"/>
    <w:rsid w:val="00DC71B8"/>
    <w:rsid w:val="00DE7765"/>
    <w:rsid w:val="00E520B0"/>
    <w:rsid w:val="00E97FE9"/>
    <w:rsid w:val="00EA443A"/>
    <w:rsid w:val="00F57B4B"/>
    <w:rsid w:val="00FC3759"/>
    <w:rsid w:val="00FC6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523916C1"/>
  <w15:chartTrackingRefBased/>
  <w15:docId w15:val="{15397605-D975-43BD-8990-B504DDEED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36B9"/>
    <w:rPr>
      <w:color w:val="0563C1" w:themeColor="hyperlink"/>
      <w:u w:val="single"/>
    </w:rPr>
  </w:style>
  <w:style w:type="paragraph" w:styleId="Header">
    <w:name w:val="header"/>
    <w:basedOn w:val="Normal"/>
    <w:link w:val="HeaderChar"/>
    <w:uiPriority w:val="99"/>
    <w:unhideWhenUsed/>
    <w:rsid w:val="00623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6B9"/>
  </w:style>
  <w:style w:type="paragraph" w:styleId="Footer">
    <w:name w:val="footer"/>
    <w:basedOn w:val="Normal"/>
    <w:link w:val="FooterChar"/>
    <w:uiPriority w:val="99"/>
    <w:unhideWhenUsed/>
    <w:rsid w:val="00623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6B9"/>
  </w:style>
  <w:style w:type="character" w:styleId="UnresolvedMention">
    <w:name w:val="Unresolved Mention"/>
    <w:basedOn w:val="DefaultParagraphFont"/>
    <w:uiPriority w:val="99"/>
    <w:semiHidden/>
    <w:unhideWhenUsed/>
    <w:rsid w:val="00B85F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15</Pages>
  <Words>6474</Words>
  <Characters>36905</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Thomas,Naomi swp6914</dc:creator>
  <cp:keywords/>
  <dc:description/>
  <cp:lastModifiedBy>Rees,Naomi swp6914</cp:lastModifiedBy>
  <cp:revision>8</cp:revision>
  <dcterms:created xsi:type="dcterms:W3CDTF">2022-11-28T21:16:00Z</dcterms:created>
  <dcterms:modified xsi:type="dcterms:W3CDTF">2022-11-28T23:52:00Z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5250ecb8-9f58-4ffa-8edb-9586f3324e16</vt:lpwstr>
  </property>
  <property fmtid="{D5CDD505-2E9C-101B-9397-08002B2CF9AE}" pid="3" name="MSIP_Label_66cf8fe5-b7b7-4df7-b38d-1c61ac2f6639_Enabled">
    <vt:lpwstr>true</vt:lpwstr>
  </property>
  <property fmtid="{D5CDD505-2E9C-101B-9397-08002B2CF9AE}" pid="4" name="MSIP_Label_66cf8fe5-b7b7-4df7-b38d-1c61ac2f6639_SetDate">
    <vt:lpwstr>2022-11-06T23:42:01Z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e08a9255-36bf-452b-be0e-a55c46718490</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