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222F677D"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0471A7">
              <w:rPr>
                <w:rFonts w:ascii="Times New Roman" w:hAnsi="Times New Roman" w:cs="Times New Roman"/>
                <w:b/>
                <w:color w:val="auto"/>
                <w:sz w:val="48"/>
              </w:rPr>
              <w:t>Patrick ward</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6DEDC65C"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0471A7">
              <w:rPr>
                <w:rFonts w:ascii="Times New Roman" w:hAnsi="Times New Roman" w:cs="Times New Roman"/>
                <w:b/>
                <w:color w:val="auto"/>
                <w:sz w:val="48"/>
              </w:rPr>
              <w:t xml:space="preserve"> </w:t>
            </w:r>
            <w:r w:rsidR="000471A7" w:rsidRPr="000471A7">
              <w:rPr>
                <w:rFonts w:ascii="Times New Roman" w:hAnsi="Times New Roman" w:cs="Times New Roman"/>
                <w:b/>
                <w:color w:val="auto"/>
                <w:sz w:val="36"/>
                <w:szCs w:val="36"/>
              </w:rPr>
              <w:t>Patrick.ward@denbighshire.gov.uk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622FD17A" w14:textId="4DB9A946" w:rsidR="0085230E" w:rsidRPr="005D3F07" w:rsidRDefault="000471A7"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2329760</w:t>
            </w:r>
          </w:p>
          <w:p w14:paraId="5F84129B" w14:textId="5DD758DC"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512AB1">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09039E23" w14:textId="77777777" w:rsidR="00A62345"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4ACDAED5" w14:textId="22B12709" w:rsidR="0076763A" w:rsidRPr="0076763A" w:rsidRDefault="0076763A" w:rsidP="002A1A44">
      <w:pPr>
        <w:keepNext/>
        <w:spacing w:before="240" w:after="60"/>
        <w:jc w:val="both"/>
        <w:rPr>
          <w:sz w:val="24"/>
          <w:szCs w:val="24"/>
        </w:rPr>
      </w:pPr>
      <w:r w:rsidRPr="0076763A">
        <w:rPr>
          <w:sz w:val="24"/>
          <w:szCs w:val="24"/>
        </w:rPr>
        <w:t>A local Authority v A and another [2010] EWHC 978</w:t>
      </w:r>
      <w:r>
        <w:rPr>
          <w:sz w:val="24"/>
          <w:szCs w:val="24"/>
        </w:rPr>
        <w:t xml:space="preserve"> </w:t>
      </w:r>
      <w:r w:rsidRPr="0076763A">
        <w:rPr>
          <w:sz w:val="24"/>
          <w:szCs w:val="24"/>
        </w:rPr>
        <w:t>(paragraph 98</w:t>
      </w:r>
      <w:r>
        <w:t>)</w:t>
      </w:r>
    </w:p>
    <w:p w14:paraId="26B92A89" w14:textId="76681284" w:rsidR="006D4955" w:rsidRDefault="006D4955" w:rsidP="002A1A44">
      <w:pPr>
        <w:keepNext/>
        <w:spacing w:before="240" w:after="60"/>
        <w:jc w:val="both"/>
        <w:rPr>
          <w:sz w:val="24"/>
          <w:szCs w:val="24"/>
        </w:rPr>
      </w:pPr>
      <w:r>
        <w:rPr>
          <w:sz w:val="24"/>
          <w:szCs w:val="24"/>
        </w:rPr>
        <w:t xml:space="preserve">Boulton, N. and Wate, R. (2015) </w:t>
      </w:r>
      <w:r w:rsidRPr="006D4955">
        <w:rPr>
          <w:i/>
          <w:iCs/>
          <w:sz w:val="24"/>
          <w:szCs w:val="24"/>
        </w:rPr>
        <w:t>Multi Agency Safeguarding in a Public Protection World.</w:t>
      </w:r>
      <w:r>
        <w:rPr>
          <w:sz w:val="24"/>
          <w:szCs w:val="24"/>
        </w:rPr>
        <w:t xml:space="preserve"> Brighton: Pavilion Publishing. </w:t>
      </w:r>
    </w:p>
    <w:p w14:paraId="51FB5149" w14:textId="2951FD36" w:rsidR="001A7F32" w:rsidRDefault="001A7F32" w:rsidP="002A1A44">
      <w:pPr>
        <w:keepNext/>
        <w:spacing w:before="240" w:after="60"/>
        <w:jc w:val="both"/>
        <w:rPr>
          <w:sz w:val="24"/>
          <w:szCs w:val="24"/>
        </w:rPr>
      </w:pPr>
      <w:r>
        <w:rPr>
          <w:sz w:val="24"/>
          <w:szCs w:val="24"/>
        </w:rPr>
        <w:t>Brammer, A. (2020) Social Work Law. 5</w:t>
      </w:r>
      <w:r w:rsidRPr="001A7F32">
        <w:rPr>
          <w:sz w:val="24"/>
          <w:szCs w:val="24"/>
          <w:vertAlign w:val="superscript"/>
        </w:rPr>
        <w:t>th</w:t>
      </w:r>
      <w:r>
        <w:rPr>
          <w:sz w:val="24"/>
          <w:szCs w:val="24"/>
        </w:rPr>
        <w:t xml:space="preserve"> </w:t>
      </w:r>
      <w:proofErr w:type="spellStart"/>
      <w:r>
        <w:rPr>
          <w:sz w:val="24"/>
          <w:szCs w:val="24"/>
        </w:rPr>
        <w:t>edn</w:t>
      </w:r>
      <w:proofErr w:type="spellEnd"/>
      <w:r>
        <w:rPr>
          <w:sz w:val="24"/>
          <w:szCs w:val="24"/>
        </w:rPr>
        <w:t>. Harlow: Pearson.</w:t>
      </w:r>
    </w:p>
    <w:p w14:paraId="57316531" w14:textId="71725A52" w:rsidR="007E63CB" w:rsidRDefault="007E63CB" w:rsidP="002A1A44">
      <w:pPr>
        <w:keepNext/>
        <w:spacing w:before="240" w:after="60"/>
        <w:jc w:val="both"/>
        <w:rPr>
          <w:sz w:val="24"/>
          <w:szCs w:val="24"/>
        </w:rPr>
      </w:pPr>
      <w:r>
        <w:rPr>
          <w:sz w:val="24"/>
          <w:szCs w:val="24"/>
        </w:rPr>
        <w:t xml:space="preserve">Department of Health (2000) </w:t>
      </w:r>
      <w:r w:rsidRPr="007E63CB">
        <w:rPr>
          <w:i/>
          <w:iCs/>
          <w:sz w:val="24"/>
          <w:szCs w:val="24"/>
        </w:rPr>
        <w:t>Framework for the Assessment of Children in Need and their</w:t>
      </w:r>
      <w:r>
        <w:rPr>
          <w:sz w:val="24"/>
          <w:szCs w:val="24"/>
        </w:rPr>
        <w:t xml:space="preserve"> </w:t>
      </w:r>
      <w:r w:rsidRPr="007E63CB">
        <w:rPr>
          <w:i/>
          <w:iCs/>
          <w:sz w:val="24"/>
          <w:szCs w:val="24"/>
        </w:rPr>
        <w:t>Families.</w:t>
      </w:r>
      <w:r>
        <w:rPr>
          <w:sz w:val="24"/>
          <w:szCs w:val="24"/>
        </w:rPr>
        <w:t xml:space="preserve"> London: The Stationary Office.</w:t>
      </w:r>
    </w:p>
    <w:p w14:paraId="0AE02CB6" w14:textId="2BBED590" w:rsidR="005647F1" w:rsidRDefault="005647F1" w:rsidP="002A1A44">
      <w:pPr>
        <w:keepNext/>
        <w:spacing w:before="240" w:after="60"/>
        <w:jc w:val="both"/>
        <w:rPr>
          <w:sz w:val="24"/>
          <w:szCs w:val="24"/>
        </w:rPr>
      </w:pPr>
      <w:r>
        <w:rPr>
          <w:sz w:val="24"/>
          <w:szCs w:val="24"/>
        </w:rPr>
        <w:t xml:space="preserve">Department for Education, (1989) </w:t>
      </w:r>
      <w:r w:rsidRPr="005647F1">
        <w:rPr>
          <w:i/>
          <w:iCs/>
          <w:sz w:val="24"/>
          <w:szCs w:val="24"/>
        </w:rPr>
        <w:t>The Children Act</w:t>
      </w:r>
      <w:r>
        <w:rPr>
          <w:sz w:val="24"/>
          <w:szCs w:val="24"/>
        </w:rPr>
        <w:t xml:space="preserve">. Available at: </w:t>
      </w:r>
      <w:hyperlink r:id="rId11" w:history="1">
        <w:r w:rsidR="0000585F" w:rsidRPr="0000585F">
          <w:rPr>
            <w:rStyle w:val="Hyperlink"/>
            <w:color w:val="auto"/>
            <w:sz w:val="24"/>
            <w:szCs w:val="24"/>
          </w:rPr>
          <w:t>https://www.legislation.gov.uk/ukpga/1989/41/contents</w:t>
        </w:r>
      </w:hyperlink>
      <w:r w:rsidR="0000585F">
        <w:rPr>
          <w:sz w:val="24"/>
          <w:szCs w:val="24"/>
        </w:rPr>
        <w:t xml:space="preserve">  (accessed 5</w:t>
      </w:r>
      <w:r w:rsidR="0000585F" w:rsidRPr="0000585F">
        <w:rPr>
          <w:sz w:val="24"/>
          <w:szCs w:val="24"/>
          <w:vertAlign w:val="superscript"/>
        </w:rPr>
        <w:t>th</w:t>
      </w:r>
      <w:r w:rsidR="0000585F">
        <w:rPr>
          <w:sz w:val="24"/>
          <w:szCs w:val="24"/>
        </w:rPr>
        <w:t xml:space="preserve"> January2025)</w:t>
      </w:r>
    </w:p>
    <w:p w14:paraId="77978865" w14:textId="58F6DAFF" w:rsidR="00465823" w:rsidRDefault="00425567" w:rsidP="002A1A44">
      <w:pPr>
        <w:keepNext/>
        <w:spacing w:before="240" w:after="60"/>
        <w:jc w:val="both"/>
        <w:rPr>
          <w:sz w:val="24"/>
          <w:szCs w:val="24"/>
        </w:rPr>
      </w:pPr>
      <w:r>
        <w:rPr>
          <w:sz w:val="24"/>
          <w:szCs w:val="24"/>
        </w:rPr>
        <w:t xml:space="preserve">Department for Work and Pensions (2024) </w:t>
      </w:r>
      <w:r w:rsidRPr="00425567">
        <w:rPr>
          <w:i/>
          <w:iCs/>
          <w:sz w:val="24"/>
          <w:szCs w:val="24"/>
        </w:rPr>
        <w:t>The Buckland Review of Autism Employment.</w:t>
      </w:r>
      <w:r>
        <w:rPr>
          <w:sz w:val="24"/>
          <w:szCs w:val="24"/>
        </w:rPr>
        <w:t xml:space="preserve"> Available at: </w:t>
      </w:r>
      <w:hyperlink r:id="rId12" w:history="1">
        <w:r w:rsidRPr="00DA5D16">
          <w:rPr>
            <w:rStyle w:val="Hyperlink"/>
            <w:color w:val="auto"/>
            <w:sz w:val="24"/>
            <w:szCs w:val="24"/>
            <w:u w:val="none"/>
          </w:rPr>
          <w:t>https://www.gov.uk/government/publications/the-buckland-review-of-autism-employment-report-and-recommendations</w:t>
        </w:r>
      </w:hyperlink>
      <w:r w:rsidRPr="00DA5D16">
        <w:rPr>
          <w:color w:val="auto"/>
          <w:sz w:val="24"/>
          <w:szCs w:val="24"/>
        </w:rPr>
        <w:t>.</w:t>
      </w:r>
      <w:r>
        <w:rPr>
          <w:sz w:val="24"/>
          <w:szCs w:val="24"/>
        </w:rPr>
        <w:t xml:space="preserve"> (Accessed: 12 December 2024)</w:t>
      </w:r>
    </w:p>
    <w:p w14:paraId="2332887D" w14:textId="40942E8E" w:rsidR="00722AE1" w:rsidRDefault="00722AE1" w:rsidP="002A1A44">
      <w:pPr>
        <w:keepNext/>
        <w:spacing w:before="240" w:after="60"/>
        <w:jc w:val="both"/>
        <w:rPr>
          <w:sz w:val="24"/>
          <w:szCs w:val="24"/>
        </w:rPr>
      </w:pPr>
      <w:r>
        <w:rPr>
          <w:sz w:val="24"/>
          <w:szCs w:val="24"/>
        </w:rPr>
        <w:t xml:space="preserve">Department of Health (2000) </w:t>
      </w:r>
      <w:r w:rsidRPr="00722AE1">
        <w:rPr>
          <w:i/>
          <w:iCs/>
          <w:sz w:val="24"/>
          <w:szCs w:val="24"/>
        </w:rPr>
        <w:t xml:space="preserve">No Secrets: Guidance on protecting vulnerable adults in care. </w:t>
      </w:r>
      <w:r>
        <w:rPr>
          <w:sz w:val="24"/>
          <w:szCs w:val="24"/>
        </w:rPr>
        <w:t>London: Department of Health.</w:t>
      </w:r>
    </w:p>
    <w:p w14:paraId="28D9D272" w14:textId="2332CCBE" w:rsidR="00B357D2" w:rsidRDefault="00B357D2" w:rsidP="002A1A44">
      <w:pPr>
        <w:keepNext/>
        <w:spacing w:before="240" w:after="60"/>
        <w:jc w:val="both"/>
        <w:rPr>
          <w:sz w:val="24"/>
          <w:szCs w:val="24"/>
        </w:rPr>
      </w:pPr>
      <w:r w:rsidRPr="00B357D2">
        <w:rPr>
          <w:sz w:val="24"/>
          <w:szCs w:val="24"/>
        </w:rPr>
        <w:t xml:space="preserve">Doherty, M., O’Sullivan, J. and Neilson, S. (2020) </w:t>
      </w:r>
      <w:r w:rsidRPr="00B357D2">
        <w:rPr>
          <w:i/>
          <w:iCs/>
          <w:sz w:val="24"/>
          <w:szCs w:val="24"/>
        </w:rPr>
        <w:t>‘Barriers to healthcare for autistic adults; consequences and policy implication</w:t>
      </w:r>
      <w:r w:rsidRPr="00B357D2">
        <w:rPr>
          <w:sz w:val="24"/>
          <w:szCs w:val="24"/>
        </w:rPr>
        <w:t xml:space="preserve">s. </w:t>
      </w:r>
      <w:r w:rsidRPr="00B357D2">
        <w:rPr>
          <w:i/>
          <w:iCs/>
          <w:sz w:val="24"/>
          <w:szCs w:val="24"/>
        </w:rPr>
        <w:t>A cross-sectional study.</w:t>
      </w:r>
      <w:r w:rsidRPr="00B357D2">
        <w:rPr>
          <w:sz w:val="24"/>
          <w:szCs w:val="24"/>
        </w:rPr>
        <w:t>’</w:t>
      </w:r>
      <w:r>
        <w:rPr>
          <w:sz w:val="24"/>
          <w:szCs w:val="24"/>
        </w:rPr>
        <w:t xml:space="preserve"> Available at:</w:t>
      </w:r>
      <w:r w:rsidRPr="00B357D2">
        <w:t xml:space="preserve"> </w:t>
      </w:r>
      <w:hyperlink r:id="rId13" w:history="1">
        <w:r w:rsidRPr="00DA5D16">
          <w:rPr>
            <w:rStyle w:val="Hyperlink"/>
            <w:color w:val="auto"/>
            <w:sz w:val="24"/>
            <w:szCs w:val="24"/>
            <w:u w:val="none"/>
          </w:rPr>
          <w:t>https://doi.org/10.1101/2020.04.01.20050336</w:t>
        </w:r>
      </w:hyperlink>
      <w:r w:rsidRPr="00B357D2">
        <w:rPr>
          <w:sz w:val="24"/>
          <w:szCs w:val="24"/>
        </w:rPr>
        <w:t>.</w:t>
      </w:r>
      <w:r>
        <w:rPr>
          <w:sz w:val="24"/>
          <w:szCs w:val="24"/>
        </w:rPr>
        <w:t xml:space="preserve"> (</w:t>
      </w:r>
      <w:r w:rsidR="00CF1B78">
        <w:rPr>
          <w:sz w:val="24"/>
          <w:szCs w:val="24"/>
        </w:rPr>
        <w:t>Accessed</w:t>
      </w:r>
      <w:r>
        <w:rPr>
          <w:sz w:val="24"/>
          <w:szCs w:val="24"/>
        </w:rPr>
        <w:t xml:space="preserve"> 12 December 2024)</w:t>
      </w:r>
    </w:p>
    <w:p w14:paraId="7048993F" w14:textId="1A207BDD" w:rsidR="00CD4475" w:rsidRDefault="00CD4475" w:rsidP="002A1A44">
      <w:pPr>
        <w:keepNext/>
        <w:spacing w:before="240" w:after="60"/>
        <w:jc w:val="both"/>
        <w:rPr>
          <w:sz w:val="24"/>
          <w:szCs w:val="24"/>
        </w:rPr>
      </w:pPr>
      <w:r>
        <w:rPr>
          <w:sz w:val="24"/>
          <w:szCs w:val="24"/>
        </w:rPr>
        <w:t xml:space="preserve">Dunn, Y. (2020) </w:t>
      </w:r>
      <w:r w:rsidRPr="00CD4475">
        <w:rPr>
          <w:i/>
          <w:iCs/>
          <w:sz w:val="24"/>
          <w:szCs w:val="24"/>
        </w:rPr>
        <w:t>Social Work with Autistic people</w:t>
      </w:r>
      <w:r>
        <w:rPr>
          <w:sz w:val="24"/>
          <w:szCs w:val="24"/>
        </w:rPr>
        <w:t>. London: Jessica Kingsley.</w:t>
      </w:r>
    </w:p>
    <w:p w14:paraId="120B49BC" w14:textId="7140D22E" w:rsidR="003D5C23" w:rsidRDefault="003D5C23" w:rsidP="002A1A44">
      <w:pPr>
        <w:keepNext/>
        <w:spacing w:before="240" w:after="60"/>
        <w:jc w:val="both"/>
        <w:rPr>
          <w:sz w:val="24"/>
          <w:szCs w:val="24"/>
        </w:rPr>
      </w:pPr>
      <w:r>
        <w:rPr>
          <w:sz w:val="24"/>
          <w:szCs w:val="24"/>
        </w:rPr>
        <w:t xml:space="preserve">Egan, G. (2002) </w:t>
      </w:r>
      <w:r w:rsidRPr="00956060">
        <w:rPr>
          <w:i/>
          <w:iCs/>
          <w:sz w:val="24"/>
          <w:szCs w:val="24"/>
        </w:rPr>
        <w:t>The Skilled Helper</w:t>
      </w:r>
      <w:r>
        <w:rPr>
          <w:sz w:val="24"/>
          <w:szCs w:val="24"/>
        </w:rPr>
        <w:t xml:space="preserve">. </w:t>
      </w:r>
      <w:r w:rsidR="00956060">
        <w:rPr>
          <w:sz w:val="24"/>
          <w:szCs w:val="24"/>
        </w:rPr>
        <w:t>7</w:t>
      </w:r>
      <w:r w:rsidR="00956060" w:rsidRPr="00956060">
        <w:rPr>
          <w:sz w:val="24"/>
          <w:szCs w:val="24"/>
          <w:vertAlign w:val="superscript"/>
        </w:rPr>
        <w:t>th</w:t>
      </w:r>
      <w:r w:rsidR="00956060">
        <w:rPr>
          <w:sz w:val="24"/>
          <w:szCs w:val="24"/>
        </w:rPr>
        <w:t xml:space="preserve"> ed. </w:t>
      </w:r>
      <w:r>
        <w:rPr>
          <w:sz w:val="24"/>
          <w:szCs w:val="24"/>
        </w:rPr>
        <w:t>Pacific Grove, CA: Brokes Cole.</w:t>
      </w:r>
    </w:p>
    <w:p w14:paraId="6EBED54A" w14:textId="6D9EEA82" w:rsidR="00CF1B78" w:rsidRDefault="00CF1B78" w:rsidP="002A1A44">
      <w:pPr>
        <w:keepNext/>
        <w:spacing w:before="240" w:after="60"/>
        <w:jc w:val="both"/>
        <w:rPr>
          <w:sz w:val="24"/>
          <w:szCs w:val="24"/>
        </w:rPr>
      </w:pPr>
      <w:r w:rsidRPr="00925956">
        <w:rPr>
          <w:i/>
          <w:iCs/>
          <w:sz w:val="24"/>
          <w:szCs w:val="24"/>
        </w:rPr>
        <w:t>Equality Act (2010)</w:t>
      </w:r>
      <w:r>
        <w:rPr>
          <w:sz w:val="24"/>
          <w:szCs w:val="24"/>
        </w:rPr>
        <w:t xml:space="preserve"> Available at: </w:t>
      </w:r>
      <w:hyperlink r:id="rId14" w:history="1">
        <w:r w:rsidRPr="00DA5D16">
          <w:rPr>
            <w:rStyle w:val="Hyperlink"/>
            <w:color w:val="auto"/>
            <w:sz w:val="24"/>
            <w:szCs w:val="24"/>
            <w:u w:val="none"/>
          </w:rPr>
          <w:t>https://www.legislation.gov.uk/ukpga/2010/15/contents</w:t>
        </w:r>
      </w:hyperlink>
      <w:r w:rsidRPr="00DA5D16">
        <w:rPr>
          <w:color w:val="auto"/>
          <w:sz w:val="24"/>
          <w:szCs w:val="24"/>
        </w:rPr>
        <w:t xml:space="preserve"> </w:t>
      </w:r>
      <w:r>
        <w:rPr>
          <w:sz w:val="24"/>
          <w:szCs w:val="24"/>
        </w:rPr>
        <w:t>(Accessed</w:t>
      </w:r>
      <w:r w:rsidR="00925956">
        <w:rPr>
          <w:sz w:val="24"/>
          <w:szCs w:val="24"/>
        </w:rPr>
        <w:t>:</w:t>
      </w:r>
      <w:r>
        <w:rPr>
          <w:sz w:val="24"/>
          <w:szCs w:val="24"/>
        </w:rPr>
        <w:t xml:space="preserve"> 12 December 2024</w:t>
      </w:r>
      <w:r w:rsidR="00925956">
        <w:rPr>
          <w:sz w:val="24"/>
          <w:szCs w:val="24"/>
        </w:rPr>
        <w:t>).</w:t>
      </w:r>
    </w:p>
    <w:p w14:paraId="40F16938" w14:textId="517A4D3A" w:rsidR="000D7DE4" w:rsidRPr="000D7DE4" w:rsidRDefault="000D7DE4" w:rsidP="002A1A44">
      <w:pPr>
        <w:keepNext/>
        <w:spacing w:before="240" w:after="60"/>
        <w:jc w:val="both"/>
        <w:rPr>
          <w:sz w:val="24"/>
          <w:szCs w:val="24"/>
        </w:rPr>
      </w:pPr>
      <w:r>
        <w:rPr>
          <w:sz w:val="24"/>
          <w:szCs w:val="24"/>
        </w:rPr>
        <w:t xml:space="preserve">Equality and Human Rights Commission (2019) </w:t>
      </w:r>
      <w:r w:rsidRPr="000D7DE4">
        <w:rPr>
          <w:i/>
          <w:iCs/>
          <w:sz w:val="24"/>
          <w:szCs w:val="24"/>
        </w:rPr>
        <w:t>UN Convention on the Rights of Persons with</w:t>
      </w:r>
      <w:r>
        <w:rPr>
          <w:sz w:val="24"/>
          <w:szCs w:val="24"/>
        </w:rPr>
        <w:t xml:space="preserve"> </w:t>
      </w:r>
      <w:r w:rsidRPr="000D7DE4">
        <w:rPr>
          <w:i/>
          <w:iCs/>
          <w:sz w:val="24"/>
          <w:szCs w:val="24"/>
        </w:rPr>
        <w:t>Disabilities. (CRPD)</w:t>
      </w:r>
      <w:r>
        <w:rPr>
          <w:sz w:val="24"/>
          <w:szCs w:val="24"/>
        </w:rPr>
        <w:t>.</w:t>
      </w:r>
      <w:r w:rsidR="00A71822">
        <w:rPr>
          <w:sz w:val="24"/>
          <w:szCs w:val="24"/>
        </w:rPr>
        <w:t xml:space="preserve">Available at: </w:t>
      </w:r>
      <w:hyperlink r:id="rId15" w:history="1">
        <w:r w:rsidR="00A71822" w:rsidRPr="00A71822">
          <w:rPr>
            <w:rStyle w:val="Hyperlink"/>
            <w:color w:val="auto"/>
            <w:sz w:val="24"/>
            <w:szCs w:val="24"/>
            <w:u w:val="none"/>
          </w:rPr>
          <w:t>https://social.desa.un.org/issues/disability/crpd/convention-on-the-rights-of-persons-with-disabilities-crpd</w:t>
        </w:r>
      </w:hyperlink>
      <w:r w:rsidR="00A71822" w:rsidRPr="00A71822">
        <w:rPr>
          <w:color w:val="auto"/>
          <w:sz w:val="24"/>
          <w:szCs w:val="24"/>
          <w:u w:val="single"/>
        </w:rPr>
        <w:t xml:space="preserve"> </w:t>
      </w:r>
      <w:r w:rsidR="00A71822">
        <w:rPr>
          <w:sz w:val="24"/>
          <w:szCs w:val="24"/>
        </w:rPr>
        <w:t>(Accessed:14th December 2024)</w:t>
      </w:r>
    </w:p>
    <w:p w14:paraId="7717F1CA" w14:textId="4125AF33" w:rsidR="00A26CE4" w:rsidRDefault="000C110D" w:rsidP="002A1A44">
      <w:pPr>
        <w:keepNext/>
        <w:spacing w:before="240" w:after="60"/>
        <w:jc w:val="both"/>
        <w:rPr>
          <w:sz w:val="24"/>
          <w:szCs w:val="24"/>
        </w:rPr>
      </w:pPr>
      <w:r w:rsidRPr="00B73A8C">
        <w:rPr>
          <w:sz w:val="24"/>
          <w:szCs w:val="24"/>
        </w:rPr>
        <w:t xml:space="preserve">Graham, M. (2016) ‘Safeguarding adults and the law: The significance of the Mental Capacity Act 2005.’, in Koebel, P. (eds) </w:t>
      </w:r>
      <w:r w:rsidRPr="00B73A8C">
        <w:rPr>
          <w:i/>
          <w:iCs/>
          <w:sz w:val="24"/>
          <w:szCs w:val="24"/>
        </w:rPr>
        <w:t>Safeguarding Adults and Children: Working with Children and Vulnerable Adults.</w:t>
      </w:r>
      <w:r w:rsidRPr="00B73A8C">
        <w:rPr>
          <w:sz w:val="24"/>
          <w:szCs w:val="24"/>
        </w:rPr>
        <w:t xml:space="preserve"> London: Bloomsbury Publishing Plc. pp. 84-99.</w:t>
      </w:r>
    </w:p>
    <w:p w14:paraId="0F798F6A" w14:textId="7E3A7EBB" w:rsidR="00F90F15" w:rsidRPr="00F90F15" w:rsidRDefault="00F90F15" w:rsidP="002A1A44">
      <w:pPr>
        <w:keepNext/>
        <w:spacing w:before="240" w:after="60"/>
        <w:jc w:val="both"/>
        <w:rPr>
          <w:i/>
          <w:iCs/>
          <w:sz w:val="24"/>
          <w:szCs w:val="24"/>
        </w:rPr>
      </w:pPr>
      <w:r>
        <w:rPr>
          <w:sz w:val="24"/>
          <w:szCs w:val="24"/>
        </w:rPr>
        <w:t xml:space="preserve">HM Government (2018) </w:t>
      </w:r>
      <w:r w:rsidRPr="00F90F15">
        <w:rPr>
          <w:i/>
          <w:iCs/>
          <w:sz w:val="24"/>
          <w:szCs w:val="24"/>
        </w:rPr>
        <w:t>Working together to safeguard children. A guide to inter-agency working to safeguard and promote the welfare of children.</w:t>
      </w:r>
      <w:r>
        <w:rPr>
          <w:i/>
          <w:iCs/>
          <w:sz w:val="24"/>
          <w:szCs w:val="24"/>
        </w:rPr>
        <w:t xml:space="preserve"> </w:t>
      </w:r>
      <w:r w:rsidRPr="00F90F15">
        <w:rPr>
          <w:sz w:val="24"/>
          <w:szCs w:val="24"/>
        </w:rPr>
        <w:t>HM Government</w:t>
      </w:r>
      <w:r>
        <w:rPr>
          <w:i/>
          <w:iCs/>
          <w:sz w:val="24"/>
          <w:szCs w:val="24"/>
        </w:rPr>
        <w:t>.</w:t>
      </w:r>
    </w:p>
    <w:p w14:paraId="1AC6F83B" w14:textId="514EE6F7" w:rsidR="000B39D9" w:rsidRPr="00DA5D16" w:rsidRDefault="000B39D9" w:rsidP="002A1A44">
      <w:pPr>
        <w:keepNext/>
        <w:spacing w:before="240" w:after="60"/>
        <w:jc w:val="both"/>
        <w:rPr>
          <w:sz w:val="24"/>
          <w:szCs w:val="24"/>
        </w:rPr>
      </w:pPr>
      <w:r w:rsidRPr="000B39D9">
        <w:rPr>
          <w:i/>
          <w:iCs/>
          <w:sz w:val="24"/>
          <w:szCs w:val="24"/>
        </w:rPr>
        <w:lastRenderedPageBreak/>
        <w:t>Human Rights Act 1998,</w:t>
      </w:r>
      <w:r>
        <w:rPr>
          <w:i/>
          <w:iCs/>
          <w:sz w:val="24"/>
          <w:szCs w:val="24"/>
        </w:rPr>
        <w:t xml:space="preserve"> </w:t>
      </w:r>
      <w:r>
        <w:rPr>
          <w:sz w:val="24"/>
          <w:szCs w:val="24"/>
        </w:rPr>
        <w:t>Available at:</w:t>
      </w:r>
      <w:r w:rsidR="00DA5D16">
        <w:t xml:space="preserve"> </w:t>
      </w:r>
      <w:r w:rsidR="00DA5D16" w:rsidRPr="00DA5D16">
        <w:rPr>
          <w:sz w:val="24"/>
          <w:szCs w:val="24"/>
        </w:rPr>
        <w:t>https</w:t>
      </w:r>
      <w:r w:rsidR="00DA5D16">
        <w:t>:</w:t>
      </w:r>
      <w:r w:rsidR="00DA5D16" w:rsidRPr="00DA5D16">
        <w:rPr>
          <w:sz w:val="24"/>
          <w:szCs w:val="24"/>
        </w:rPr>
        <w:t xml:space="preserve"> www.legislation.gov.uk/ukpga/1998/42/contents</w:t>
      </w:r>
      <w:r w:rsidRPr="00DA5D16">
        <w:rPr>
          <w:sz w:val="24"/>
          <w:szCs w:val="24"/>
        </w:rPr>
        <w:t xml:space="preserve"> (Accessed:12 December 2024).</w:t>
      </w:r>
    </w:p>
    <w:p w14:paraId="4E92D15D" w14:textId="51E1C196" w:rsidR="00A62345" w:rsidRDefault="00A62345" w:rsidP="00A71822">
      <w:pPr>
        <w:keepNext/>
        <w:spacing w:before="240" w:after="60"/>
        <w:jc w:val="both"/>
        <w:rPr>
          <w:sz w:val="24"/>
          <w:szCs w:val="24"/>
        </w:rPr>
      </w:pPr>
      <w:r w:rsidRPr="00B73A8C">
        <w:rPr>
          <w:sz w:val="24"/>
          <w:szCs w:val="24"/>
        </w:rPr>
        <w:t>Kolb, D. A. (1984). </w:t>
      </w:r>
      <w:r w:rsidRPr="00B73A8C">
        <w:rPr>
          <w:i/>
          <w:iCs/>
          <w:sz w:val="24"/>
          <w:szCs w:val="24"/>
        </w:rPr>
        <w:t>Experiential learning: Experience as the source of learning and development</w:t>
      </w:r>
      <w:r w:rsidRPr="00B73A8C">
        <w:rPr>
          <w:sz w:val="24"/>
          <w:szCs w:val="24"/>
        </w:rPr>
        <w:t> (Vol. 1). Englewood Cliffs, NJ: Prentice-Hall.</w:t>
      </w:r>
    </w:p>
    <w:p w14:paraId="4DB68FBF" w14:textId="45586F25" w:rsidR="0008519A" w:rsidRDefault="0008519A" w:rsidP="00A62345">
      <w:pPr>
        <w:rPr>
          <w:sz w:val="24"/>
          <w:szCs w:val="24"/>
        </w:rPr>
      </w:pPr>
      <w:proofErr w:type="spellStart"/>
      <w:proofErr w:type="gramStart"/>
      <w:r>
        <w:rPr>
          <w:sz w:val="24"/>
          <w:szCs w:val="24"/>
        </w:rPr>
        <w:t>Koubel,G</w:t>
      </w:r>
      <w:proofErr w:type="spellEnd"/>
      <w:r>
        <w:rPr>
          <w:sz w:val="24"/>
          <w:szCs w:val="24"/>
        </w:rPr>
        <w:t>.</w:t>
      </w:r>
      <w:proofErr w:type="gramEnd"/>
      <w:r>
        <w:rPr>
          <w:sz w:val="24"/>
          <w:szCs w:val="24"/>
        </w:rPr>
        <w:t xml:space="preserve"> (2016) Constructing Safeguarding, in </w:t>
      </w:r>
      <w:proofErr w:type="spellStart"/>
      <w:r>
        <w:rPr>
          <w:sz w:val="24"/>
          <w:szCs w:val="24"/>
        </w:rPr>
        <w:t>Koubel</w:t>
      </w:r>
      <w:proofErr w:type="spellEnd"/>
      <w:r>
        <w:rPr>
          <w:sz w:val="24"/>
          <w:szCs w:val="24"/>
        </w:rPr>
        <w:t xml:space="preserve">, G. (eds) </w:t>
      </w:r>
      <w:r w:rsidRPr="0008519A">
        <w:rPr>
          <w:i/>
          <w:iCs/>
          <w:sz w:val="24"/>
          <w:szCs w:val="24"/>
        </w:rPr>
        <w:t>Safeguarding Adults and</w:t>
      </w:r>
      <w:r>
        <w:rPr>
          <w:sz w:val="24"/>
          <w:szCs w:val="24"/>
        </w:rPr>
        <w:t xml:space="preserve"> </w:t>
      </w:r>
      <w:r w:rsidRPr="0008519A">
        <w:rPr>
          <w:i/>
          <w:iCs/>
          <w:sz w:val="24"/>
          <w:szCs w:val="24"/>
        </w:rPr>
        <w:t xml:space="preserve">Children: Dilemmas and Complex Practice. </w:t>
      </w:r>
      <w:r>
        <w:rPr>
          <w:sz w:val="24"/>
          <w:szCs w:val="24"/>
        </w:rPr>
        <w:t>London: Palgrave Macmillan.pp.17-34.</w:t>
      </w:r>
    </w:p>
    <w:p w14:paraId="1A25ADD7" w14:textId="112FE5E9" w:rsidR="00901E3F" w:rsidRDefault="00901E3F" w:rsidP="00A62345">
      <w:pPr>
        <w:rPr>
          <w:sz w:val="24"/>
          <w:szCs w:val="24"/>
        </w:rPr>
      </w:pPr>
      <w:r>
        <w:rPr>
          <w:sz w:val="24"/>
          <w:szCs w:val="24"/>
        </w:rPr>
        <w:t xml:space="preserve">Lishman, </w:t>
      </w:r>
      <w:proofErr w:type="gramStart"/>
      <w:r>
        <w:rPr>
          <w:sz w:val="24"/>
          <w:szCs w:val="24"/>
        </w:rPr>
        <w:t>J.(</w:t>
      </w:r>
      <w:proofErr w:type="gramEnd"/>
      <w:r>
        <w:rPr>
          <w:sz w:val="24"/>
          <w:szCs w:val="24"/>
        </w:rPr>
        <w:t>2009) communication in Social Work. 2</w:t>
      </w:r>
      <w:r w:rsidRPr="00901E3F">
        <w:rPr>
          <w:sz w:val="24"/>
          <w:szCs w:val="24"/>
          <w:vertAlign w:val="superscript"/>
        </w:rPr>
        <w:t>nd</w:t>
      </w:r>
      <w:r>
        <w:rPr>
          <w:sz w:val="24"/>
          <w:szCs w:val="24"/>
        </w:rPr>
        <w:t xml:space="preserve"> </w:t>
      </w:r>
      <w:proofErr w:type="spellStart"/>
      <w:r>
        <w:rPr>
          <w:sz w:val="24"/>
          <w:szCs w:val="24"/>
        </w:rPr>
        <w:t>edn</w:t>
      </w:r>
      <w:proofErr w:type="spellEnd"/>
      <w:r>
        <w:rPr>
          <w:sz w:val="24"/>
          <w:szCs w:val="24"/>
        </w:rPr>
        <w:t>. Basingstoke: Palgrave Macmillan.</w:t>
      </w:r>
    </w:p>
    <w:p w14:paraId="59AB4F86" w14:textId="02D83EAC" w:rsidR="003254B6" w:rsidRDefault="003254B6" w:rsidP="00A62345">
      <w:pPr>
        <w:rPr>
          <w:sz w:val="24"/>
          <w:szCs w:val="24"/>
        </w:rPr>
      </w:pPr>
      <w:r>
        <w:rPr>
          <w:sz w:val="24"/>
          <w:szCs w:val="24"/>
        </w:rPr>
        <w:t xml:space="preserve">Loxton, L., </w:t>
      </w:r>
      <w:proofErr w:type="spellStart"/>
      <w:r>
        <w:rPr>
          <w:sz w:val="24"/>
          <w:szCs w:val="24"/>
        </w:rPr>
        <w:t>Shirran</w:t>
      </w:r>
      <w:proofErr w:type="spellEnd"/>
      <w:r>
        <w:rPr>
          <w:sz w:val="24"/>
          <w:szCs w:val="24"/>
        </w:rPr>
        <w:t xml:space="preserve">, A., and Hothersall, S.J., (2010) Risk, in Hothersall, S. and Maas – Lowit, M. (eds) </w:t>
      </w:r>
      <w:r w:rsidRPr="003254B6">
        <w:rPr>
          <w:i/>
          <w:iCs/>
          <w:sz w:val="24"/>
          <w:szCs w:val="24"/>
        </w:rPr>
        <w:t>Need, Risk and Protection in Social Work Practice</w:t>
      </w:r>
      <w:r>
        <w:rPr>
          <w:sz w:val="24"/>
          <w:szCs w:val="24"/>
        </w:rPr>
        <w:t>. Exeter: Learning Matters, pp 21-35</w:t>
      </w:r>
    </w:p>
    <w:p w14:paraId="52332E8E" w14:textId="11BC418B" w:rsidR="00DD5FF2" w:rsidRDefault="00DD5FF2" w:rsidP="00A62345">
      <w:pPr>
        <w:rPr>
          <w:sz w:val="24"/>
          <w:szCs w:val="24"/>
        </w:rPr>
      </w:pPr>
      <w:r>
        <w:rPr>
          <w:sz w:val="24"/>
          <w:szCs w:val="24"/>
        </w:rPr>
        <w:t>Maas-</w:t>
      </w:r>
      <w:proofErr w:type="spellStart"/>
      <w:r>
        <w:rPr>
          <w:sz w:val="24"/>
          <w:szCs w:val="24"/>
        </w:rPr>
        <w:t>lowit</w:t>
      </w:r>
      <w:proofErr w:type="spellEnd"/>
      <w:r>
        <w:rPr>
          <w:sz w:val="24"/>
          <w:szCs w:val="24"/>
        </w:rPr>
        <w:t xml:space="preserve">. M. (2010) Capacity and Incapacity, in Hothersall, S. and Maas-Lowit, M. (eds) </w:t>
      </w:r>
      <w:r w:rsidRPr="00DD5FF2">
        <w:rPr>
          <w:i/>
          <w:iCs/>
          <w:sz w:val="24"/>
          <w:szCs w:val="24"/>
        </w:rPr>
        <w:t>Need, Risk and Protection in Social work Practice</w:t>
      </w:r>
      <w:r>
        <w:rPr>
          <w:sz w:val="24"/>
          <w:szCs w:val="24"/>
        </w:rPr>
        <w:t>.</w:t>
      </w:r>
      <w:r w:rsidR="00E36F1C">
        <w:rPr>
          <w:sz w:val="24"/>
          <w:szCs w:val="24"/>
        </w:rPr>
        <w:t xml:space="preserve"> Exeter Learning Matters. pp. 51-64.</w:t>
      </w:r>
    </w:p>
    <w:p w14:paraId="3969A84B" w14:textId="0586780F" w:rsidR="00E74867" w:rsidRDefault="00E74867" w:rsidP="00A62345">
      <w:pPr>
        <w:rPr>
          <w:sz w:val="24"/>
          <w:szCs w:val="24"/>
        </w:rPr>
      </w:pPr>
      <w:r>
        <w:rPr>
          <w:sz w:val="24"/>
          <w:szCs w:val="24"/>
        </w:rPr>
        <w:t xml:space="preserve">Mantell, A. and Clark, A. (2008) Making choices: The Mental Capacity Act 2005, in </w:t>
      </w:r>
      <w:r w:rsidR="00250B2B">
        <w:rPr>
          <w:sz w:val="24"/>
          <w:szCs w:val="24"/>
        </w:rPr>
        <w:t xml:space="preserve">Mantell, A. and Scragg, T. (eds) </w:t>
      </w:r>
      <w:r w:rsidR="00352A11" w:rsidRPr="00352A11">
        <w:rPr>
          <w:i/>
          <w:iCs/>
          <w:sz w:val="24"/>
          <w:szCs w:val="24"/>
        </w:rPr>
        <w:t>Safeguarding Adults in Social Work</w:t>
      </w:r>
      <w:r w:rsidR="00352A11">
        <w:rPr>
          <w:sz w:val="24"/>
          <w:szCs w:val="24"/>
        </w:rPr>
        <w:t>. Exeter: Learning Matters.</w:t>
      </w:r>
      <w:r w:rsidR="00250B2B">
        <w:rPr>
          <w:sz w:val="24"/>
          <w:szCs w:val="24"/>
        </w:rPr>
        <w:t xml:space="preserve"> pp.44-58</w:t>
      </w:r>
    </w:p>
    <w:p w14:paraId="617462DF" w14:textId="499BBD5A" w:rsidR="00C20EF0" w:rsidRDefault="00C20EF0" w:rsidP="00A62345">
      <w:pPr>
        <w:rPr>
          <w:sz w:val="24"/>
          <w:szCs w:val="24"/>
        </w:rPr>
      </w:pPr>
      <w:r w:rsidRPr="00B73A8C">
        <w:rPr>
          <w:i/>
          <w:iCs/>
          <w:sz w:val="24"/>
          <w:szCs w:val="24"/>
        </w:rPr>
        <w:t>Mental Capacity Act (2005)</w:t>
      </w:r>
      <w:r w:rsidRPr="00B73A8C">
        <w:rPr>
          <w:sz w:val="24"/>
          <w:szCs w:val="24"/>
        </w:rPr>
        <w:t xml:space="preserve"> Available at:</w:t>
      </w:r>
      <w:r w:rsidR="00406282" w:rsidRPr="00B73A8C">
        <w:rPr>
          <w:sz w:val="24"/>
          <w:szCs w:val="24"/>
        </w:rPr>
        <w:t xml:space="preserve"> </w:t>
      </w:r>
      <w:hyperlink r:id="rId16" w:history="1">
        <w:r w:rsidR="00B357D2" w:rsidRPr="006D4955">
          <w:rPr>
            <w:rStyle w:val="Hyperlink"/>
            <w:color w:val="auto"/>
            <w:sz w:val="24"/>
            <w:szCs w:val="24"/>
            <w:u w:val="none"/>
          </w:rPr>
          <w:t>https://www.legislation.gov.uk/ukpga/2005/9/contents</w:t>
        </w:r>
      </w:hyperlink>
      <w:r w:rsidR="00406282" w:rsidRPr="006D4955">
        <w:rPr>
          <w:color w:val="auto"/>
          <w:sz w:val="24"/>
          <w:szCs w:val="24"/>
        </w:rPr>
        <w:t xml:space="preserve"> </w:t>
      </w:r>
      <w:r w:rsidR="00406282" w:rsidRPr="00B73A8C">
        <w:rPr>
          <w:sz w:val="24"/>
          <w:szCs w:val="24"/>
        </w:rPr>
        <w:t>(Accessed 11th December2024)</w:t>
      </w:r>
    </w:p>
    <w:p w14:paraId="1D12FD03" w14:textId="040C7FBE" w:rsidR="004634E7" w:rsidRDefault="004634E7" w:rsidP="00A62345">
      <w:pPr>
        <w:rPr>
          <w:sz w:val="24"/>
          <w:szCs w:val="24"/>
        </w:rPr>
      </w:pPr>
      <w:r w:rsidRPr="004634E7">
        <w:rPr>
          <w:i/>
          <w:iCs/>
          <w:sz w:val="24"/>
          <w:szCs w:val="24"/>
        </w:rPr>
        <w:t>Mental Health Act (1983).</w:t>
      </w:r>
      <w:r>
        <w:rPr>
          <w:sz w:val="24"/>
          <w:szCs w:val="24"/>
        </w:rPr>
        <w:t xml:space="preserve"> Available at</w:t>
      </w:r>
      <w:r w:rsidRPr="00EA2BBD">
        <w:rPr>
          <w:color w:val="auto"/>
          <w:sz w:val="24"/>
          <w:szCs w:val="24"/>
        </w:rPr>
        <w:t>:</w:t>
      </w:r>
      <w:r w:rsidR="00EA2BBD" w:rsidRPr="00EA2BBD">
        <w:rPr>
          <w:color w:val="auto"/>
          <w:sz w:val="24"/>
          <w:szCs w:val="24"/>
        </w:rPr>
        <w:t xml:space="preserve"> </w:t>
      </w:r>
      <w:hyperlink r:id="rId17" w:history="1">
        <w:r w:rsidR="00EA2BBD" w:rsidRPr="00EA2BBD">
          <w:rPr>
            <w:rStyle w:val="Hyperlink"/>
            <w:color w:val="auto"/>
            <w:sz w:val="24"/>
            <w:szCs w:val="24"/>
          </w:rPr>
          <w:t>https://www.legislation.gov.uk/ukpga/1983/20/contents</w:t>
        </w:r>
      </w:hyperlink>
      <w:r w:rsidR="00EA2BBD">
        <w:rPr>
          <w:sz w:val="24"/>
          <w:szCs w:val="24"/>
        </w:rPr>
        <w:t xml:space="preserve"> (Accessed 11th December 2024)</w:t>
      </w:r>
    </w:p>
    <w:p w14:paraId="0BA3F2FC" w14:textId="260ED1A1" w:rsidR="00ED4475" w:rsidRDefault="00ED4475" w:rsidP="00A62345">
      <w:pPr>
        <w:rPr>
          <w:color w:val="auto"/>
          <w:sz w:val="24"/>
          <w:szCs w:val="24"/>
        </w:rPr>
      </w:pPr>
      <w:r>
        <w:rPr>
          <w:sz w:val="24"/>
          <w:szCs w:val="24"/>
        </w:rPr>
        <w:t xml:space="preserve">National Autistic society (2021) </w:t>
      </w:r>
      <w:r w:rsidRPr="00ED4475">
        <w:rPr>
          <w:i/>
          <w:iCs/>
          <w:sz w:val="24"/>
          <w:szCs w:val="24"/>
        </w:rPr>
        <w:t>Anxiety</w:t>
      </w:r>
      <w:r>
        <w:rPr>
          <w:sz w:val="24"/>
          <w:szCs w:val="24"/>
        </w:rPr>
        <w:t>. Available at:</w:t>
      </w:r>
      <w:r w:rsidRPr="00ED4475">
        <w:t xml:space="preserve"> </w:t>
      </w:r>
      <w:hyperlink r:id="rId18" w:history="1">
        <w:r w:rsidRPr="006D4955">
          <w:rPr>
            <w:rStyle w:val="Hyperlink"/>
            <w:color w:val="auto"/>
            <w:sz w:val="24"/>
            <w:szCs w:val="24"/>
            <w:u w:val="none"/>
          </w:rPr>
          <w:t>https://www.autism.org.uk/advice-and-guidance/topics/mental-health/anxiety</w:t>
        </w:r>
      </w:hyperlink>
      <w:r w:rsidRPr="006D4955">
        <w:rPr>
          <w:color w:val="auto"/>
          <w:sz w:val="24"/>
          <w:szCs w:val="24"/>
        </w:rPr>
        <w:t xml:space="preserve"> (Accessed12th December 2024)</w:t>
      </w:r>
    </w:p>
    <w:p w14:paraId="61E677A8" w14:textId="7B9BD170" w:rsidR="00250B2B" w:rsidRDefault="00250B2B" w:rsidP="00A62345">
      <w:pPr>
        <w:rPr>
          <w:color w:val="auto"/>
          <w:sz w:val="24"/>
          <w:szCs w:val="24"/>
        </w:rPr>
      </w:pPr>
      <w:r>
        <w:rPr>
          <w:color w:val="auto"/>
          <w:sz w:val="24"/>
          <w:szCs w:val="24"/>
        </w:rPr>
        <w:t xml:space="preserve">Payne, M. (2009) Adult Services and health related social work, in Adams, R. Dominelli, L. and Payne, M. (eds) </w:t>
      </w:r>
      <w:r w:rsidRPr="00250B2B">
        <w:rPr>
          <w:i/>
          <w:iCs/>
          <w:color w:val="auto"/>
          <w:sz w:val="24"/>
          <w:szCs w:val="24"/>
        </w:rPr>
        <w:t>Social Work: Themes Issues and Critical Debates</w:t>
      </w:r>
      <w:r>
        <w:rPr>
          <w:color w:val="auto"/>
          <w:sz w:val="24"/>
          <w:szCs w:val="24"/>
        </w:rPr>
        <w:t>.3</w:t>
      </w:r>
      <w:r w:rsidRPr="00250B2B">
        <w:rPr>
          <w:color w:val="auto"/>
          <w:sz w:val="24"/>
          <w:szCs w:val="24"/>
          <w:vertAlign w:val="superscript"/>
        </w:rPr>
        <w:t>rd</w:t>
      </w:r>
      <w:r>
        <w:rPr>
          <w:color w:val="auto"/>
          <w:sz w:val="24"/>
          <w:szCs w:val="24"/>
        </w:rPr>
        <w:t xml:space="preserve"> </w:t>
      </w:r>
      <w:proofErr w:type="spellStart"/>
      <w:r>
        <w:rPr>
          <w:color w:val="auto"/>
          <w:sz w:val="24"/>
          <w:szCs w:val="24"/>
        </w:rPr>
        <w:t>edn</w:t>
      </w:r>
      <w:proofErr w:type="spellEnd"/>
      <w:r>
        <w:rPr>
          <w:color w:val="auto"/>
          <w:sz w:val="24"/>
          <w:szCs w:val="24"/>
        </w:rPr>
        <w:t>. London: Red Globe Press. pp. 320-337.</w:t>
      </w:r>
    </w:p>
    <w:p w14:paraId="204C9265" w14:textId="6D8C4533" w:rsidR="003F26D0" w:rsidRDefault="003F26D0" w:rsidP="00A62345">
      <w:pPr>
        <w:rPr>
          <w:color w:val="auto"/>
          <w:sz w:val="24"/>
          <w:szCs w:val="24"/>
        </w:rPr>
      </w:pPr>
      <w:r>
        <w:rPr>
          <w:color w:val="auto"/>
          <w:sz w:val="24"/>
          <w:szCs w:val="24"/>
        </w:rPr>
        <w:t xml:space="preserve">Payne, M. (2014) </w:t>
      </w:r>
      <w:r w:rsidRPr="003F26D0">
        <w:rPr>
          <w:i/>
          <w:iCs/>
          <w:color w:val="auto"/>
          <w:sz w:val="24"/>
          <w:szCs w:val="24"/>
        </w:rPr>
        <w:t>Modern Social work Theory: A Critical Introduction</w:t>
      </w:r>
      <w:r>
        <w:rPr>
          <w:color w:val="auto"/>
          <w:sz w:val="24"/>
          <w:szCs w:val="24"/>
        </w:rPr>
        <w:t>. 4</w:t>
      </w:r>
      <w:r w:rsidRPr="003F26D0">
        <w:rPr>
          <w:color w:val="auto"/>
          <w:sz w:val="24"/>
          <w:szCs w:val="24"/>
          <w:vertAlign w:val="superscript"/>
        </w:rPr>
        <w:t>th</w:t>
      </w:r>
      <w:r>
        <w:rPr>
          <w:color w:val="auto"/>
          <w:sz w:val="24"/>
          <w:szCs w:val="24"/>
        </w:rPr>
        <w:t xml:space="preserve"> eds. Basingstoke: Macmillan.</w:t>
      </w:r>
    </w:p>
    <w:p w14:paraId="135C01CB" w14:textId="2BFCC52A" w:rsidR="007E525E" w:rsidRDefault="007E525E" w:rsidP="00A62345">
      <w:pPr>
        <w:rPr>
          <w:color w:val="auto"/>
          <w:sz w:val="24"/>
          <w:szCs w:val="24"/>
        </w:rPr>
      </w:pPr>
      <w:r>
        <w:rPr>
          <w:color w:val="auto"/>
          <w:sz w:val="24"/>
          <w:szCs w:val="24"/>
        </w:rPr>
        <w:t xml:space="preserve">Phillips C. (2016) </w:t>
      </w:r>
      <w:r w:rsidRPr="00991509">
        <w:rPr>
          <w:color w:val="auto"/>
          <w:sz w:val="24"/>
          <w:szCs w:val="24"/>
        </w:rPr>
        <w:t>Wales, Safeguarding policy and practice: a critical analysis</w:t>
      </w:r>
      <w:r w:rsidRPr="007E525E">
        <w:rPr>
          <w:i/>
          <w:iCs/>
          <w:color w:val="auto"/>
          <w:sz w:val="24"/>
          <w:szCs w:val="24"/>
        </w:rPr>
        <w:t>,</w:t>
      </w:r>
      <w:r w:rsidR="00991509">
        <w:rPr>
          <w:i/>
          <w:iCs/>
          <w:color w:val="auto"/>
          <w:sz w:val="24"/>
          <w:szCs w:val="24"/>
        </w:rPr>
        <w:t xml:space="preserve"> </w:t>
      </w:r>
      <w:r w:rsidRPr="00991509">
        <w:rPr>
          <w:i/>
          <w:iCs/>
          <w:color w:val="auto"/>
          <w:sz w:val="24"/>
          <w:szCs w:val="24"/>
        </w:rPr>
        <w:t xml:space="preserve">The Journal </w:t>
      </w:r>
      <w:r w:rsidR="00991509" w:rsidRPr="00991509">
        <w:rPr>
          <w:i/>
          <w:iCs/>
          <w:color w:val="auto"/>
          <w:sz w:val="24"/>
          <w:szCs w:val="24"/>
        </w:rPr>
        <w:t>of Adult Protection</w:t>
      </w:r>
      <w:r w:rsidR="00991509">
        <w:rPr>
          <w:i/>
          <w:iCs/>
          <w:color w:val="auto"/>
          <w:sz w:val="24"/>
          <w:szCs w:val="24"/>
        </w:rPr>
        <w:t>,</w:t>
      </w:r>
      <w:r w:rsidR="00991509">
        <w:rPr>
          <w:color w:val="auto"/>
          <w:sz w:val="24"/>
          <w:szCs w:val="24"/>
        </w:rPr>
        <w:t xml:space="preserve"> (18), (1), pp 14-27</w:t>
      </w:r>
    </w:p>
    <w:p w14:paraId="172B1B48" w14:textId="575FCD96" w:rsidR="003F26D0" w:rsidRPr="00991509" w:rsidRDefault="003F26D0" w:rsidP="00A62345">
      <w:pPr>
        <w:rPr>
          <w:color w:val="auto"/>
          <w:sz w:val="24"/>
          <w:szCs w:val="24"/>
        </w:rPr>
      </w:pPr>
      <w:r>
        <w:rPr>
          <w:color w:val="auto"/>
          <w:sz w:val="24"/>
          <w:szCs w:val="24"/>
        </w:rPr>
        <w:t xml:space="preserve">Pincus, A. and Minahan, A. (1973) </w:t>
      </w:r>
      <w:r w:rsidRPr="003F26D0">
        <w:rPr>
          <w:i/>
          <w:iCs/>
          <w:color w:val="auto"/>
          <w:sz w:val="24"/>
          <w:szCs w:val="24"/>
        </w:rPr>
        <w:t>Social Work Practice: Model and Method</w:t>
      </w:r>
      <w:r>
        <w:rPr>
          <w:color w:val="auto"/>
          <w:sz w:val="24"/>
          <w:szCs w:val="24"/>
        </w:rPr>
        <w:t>. Itasca: Peacock.</w:t>
      </w:r>
    </w:p>
    <w:p w14:paraId="7D218002" w14:textId="51A4F21A" w:rsidR="005E483D" w:rsidRDefault="005E483D" w:rsidP="00A62345">
      <w:pPr>
        <w:rPr>
          <w:sz w:val="24"/>
          <w:szCs w:val="24"/>
        </w:rPr>
      </w:pPr>
      <w:r w:rsidRPr="00B73A8C">
        <w:rPr>
          <w:sz w:val="24"/>
          <w:szCs w:val="24"/>
        </w:rPr>
        <w:t>Rogers, C. R.  (1961) On Becoming a Person, Boston, MA: Houghton Mifflin.</w:t>
      </w:r>
    </w:p>
    <w:p w14:paraId="64D872A6" w14:textId="57894BE1" w:rsidR="005D6111" w:rsidRDefault="005D6111" w:rsidP="00A62345">
      <w:pPr>
        <w:rPr>
          <w:sz w:val="24"/>
          <w:szCs w:val="24"/>
        </w:rPr>
      </w:pPr>
      <w:r>
        <w:rPr>
          <w:sz w:val="24"/>
          <w:szCs w:val="24"/>
        </w:rPr>
        <w:t xml:space="preserve">Safeguarding. Wales, 2019. </w:t>
      </w:r>
      <w:r w:rsidRPr="005D6111">
        <w:rPr>
          <w:i/>
          <w:iCs/>
          <w:sz w:val="24"/>
          <w:szCs w:val="24"/>
        </w:rPr>
        <w:t>Wales Safeguarding Procedures</w:t>
      </w:r>
      <w:r>
        <w:rPr>
          <w:sz w:val="24"/>
          <w:szCs w:val="24"/>
        </w:rPr>
        <w:t>. [online]</w:t>
      </w:r>
    </w:p>
    <w:p w14:paraId="729E99D6" w14:textId="34FC45F6" w:rsidR="005D6111" w:rsidRDefault="005D6111" w:rsidP="00A62345">
      <w:pPr>
        <w:rPr>
          <w:sz w:val="24"/>
          <w:szCs w:val="24"/>
        </w:rPr>
      </w:pPr>
      <w:r>
        <w:rPr>
          <w:sz w:val="24"/>
          <w:szCs w:val="24"/>
        </w:rPr>
        <w:t xml:space="preserve">Available at: </w:t>
      </w:r>
      <w:hyperlink r:id="rId19" w:history="1">
        <w:r w:rsidRPr="001B7284">
          <w:rPr>
            <w:rStyle w:val="Hyperlink"/>
            <w:color w:val="auto"/>
            <w:sz w:val="24"/>
            <w:szCs w:val="24"/>
            <w:u w:val="none"/>
          </w:rPr>
          <w:t>https://safeguarding.wales/</w:t>
        </w:r>
      </w:hyperlink>
      <w:r>
        <w:rPr>
          <w:sz w:val="24"/>
          <w:szCs w:val="24"/>
          <w:u w:val="single"/>
        </w:rPr>
        <w:t xml:space="preserve"> </w:t>
      </w:r>
      <w:r>
        <w:rPr>
          <w:sz w:val="24"/>
          <w:szCs w:val="24"/>
        </w:rPr>
        <w:t xml:space="preserve"> (Accessed 12 December 2024)</w:t>
      </w:r>
    </w:p>
    <w:p w14:paraId="43C5E0E5" w14:textId="77777777" w:rsidR="00F10D96" w:rsidRDefault="000F424B" w:rsidP="00A62345">
      <w:pPr>
        <w:rPr>
          <w:sz w:val="24"/>
          <w:szCs w:val="24"/>
        </w:rPr>
      </w:pPr>
      <w:proofErr w:type="spellStart"/>
      <w:r>
        <w:rPr>
          <w:sz w:val="24"/>
          <w:szCs w:val="24"/>
        </w:rPr>
        <w:t>Sapey</w:t>
      </w:r>
      <w:proofErr w:type="spellEnd"/>
      <w:r>
        <w:rPr>
          <w:sz w:val="24"/>
          <w:szCs w:val="24"/>
        </w:rPr>
        <w:t xml:space="preserve">, B. (2002) ‘Physical Disability’, in Adams, R. Dominelli, L. and Payne, M. (eds) Critical </w:t>
      </w:r>
    </w:p>
    <w:p w14:paraId="68880B1C" w14:textId="1E65D5C0" w:rsidR="000F424B" w:rsidRDefault="000F424B" w:rsidP="00A62345">
      <w:pPr>
        <w:rPr>
          <w:sz w:val="24"/>
          <w:szCs w:val="24"/>
        </w:rPr>
      </w:pPr>
      <w:r>
        <w:rPr>
          <w:sz w:val="24"/>
          <w:szCs w:val="24"/>
        </w:rPr>
        <w:t xml:space="preserve">Practice in Social Work. </w:t>
      </w:r>
      <w:proofErr w:type="gramStart"/>
      <w:r>
        <w:rPr>
          <w:sz w:val="24"/>
          <w:szCs w:val="24"/>
        </w:rPr>
        <w:t>Basingstoke:Palgrave</w:t>
      </w:r>
      <w:proofErr w:type="gramEnd"/>
      <w:r>
        <w:rPr>
          <w:sz w:val="24"/>
          <w:szCs w:val="24"/>
        </w:rPr>
        <w:t xml:space="preserve"> </w:t>
      </w:r>
    </w:p>
    <w:p w14:paraId="680A86AE" w14:textId="2F414E40" w:rsidR="00F10D96" w:rsidRPr="005D6111" w:rsidRDefault="00F10D96" w:rsidP="00A62345">
      <w:pPr>
        <w:rPr>
          <w:sz w:val="24"/>
          <w:szCs w:val="24"/>
        </w:rPr>
      </w:pPr>
      <w:proofErr w:type="spellStart"/>
      <w:r>
        <w:rPr>
          <w:sz w:val="24"/>
          <w:szCs w:val="24"/>
        </w:rPr>
        <w:t>Samsonsen</w:t>
      </w:r>
      <w:proofErr w:type="spellEnd"/>
      <w:r>
        <w:rPr>
          <w:sz w:val="24"/>
          <w:szCs w:val="24"/>
        </w:rPr>
        <w:t>, V</w:t>
      </w:r>
      <w:r w:rsidR="00595074">
        <w:rPr>
          <w:sz w:val="24"/>
          <w:szCs w:val="24"/>
        </w:rPr>
        <w:t>.</w:t>
      </w:r>
      <w:r>
        <w:rPr>
          <w:sz w:val="24"/>
          <w:szCs w:val="24"/>
        </w:rPr>
        <w:t xml:space="preserve"> and Turney, D.</w:t>
      </w:r>
      <w:r w:rsidR="00595074">
        <w:rPr>
          <w:sz w:val="24"/>
          <w:szCs w:val="24"/>
        </w:rPr>
        <w:t xml:space="preserve"> (2017) The role of professional judgement in social work assessment: a comparison between Norway and England</w:t>
      </w:r>
    </w:p>
    <w:p w14:paraId="56C8F966" w14:textId="234CE416" w:rsidR="00283E2A" w:rsidRDefault="00283E2A" w:rsidP="00A62345">
      <w:pPr>
        <w:rPr>
          <w:sz w:val="24"/>
          <w:szCs w:val="24"/>
        </w:rPr>
      </w:pPr>
      <w:r w:rsidRPr="00B73A8C">
        <w:rPr>
          <w:sz w:val="24"/>
          <w:szCs w:val="24"/>
        </w:rPr>
        <w:t xml:space="preserve">Saleeby, D. (2012) </w:t>
      </w:r>
      <w:r w:rsidRPr="00B73A8C">
        <w:rPr>
          <w:i/>
          <w:iCs/>
          <w:sz w:val="24"/>
          <w:szCs w:val="24"/>
        </w:rPr>
        <w:t>The Strengths Perspective in Social Work Practice</w:t>
      </w:r>
      <w:r w:rsidRPr="00B73A8C">
        <w:rPr>
          <w:sz w:val="24"/>
          <w:szCs w:val="24"/>
        </w:rPr>
        <w:t>. 6</w:t>
      </w:r>
      <w:r w:rsidRPr="00B73A8C">
        <w:rPr>
          <w:sz w:val="24"/>
          <w:szCs w:val="24"/>
          <w:vertAlign w:val="superscript"/>
        </w:rPr>
        <w:t>th</w:t>
      </w:r>
      <w:r w:rsidRPr="00B73A8C">
        <w:rPr>
          <w:sz w:val="24"/>
          <w:szCs w:val="24"/>
        </w:rPr>
        <w:t xml:space="preserve"> ed. London: Pear</w:t>
      </w:r>
      <w:r w:rsidR="00D03D38">
        <w:rPr>
          <w:sz w:val="24"/>
          <w:szCs w:val="24"/>
        </w:rPr>
        <w:t>son.</w:t>
      </w:r>
    </w:p>
    <w:p w14:paraId="019E4273" w14:textId="2C8648DE" w:rsidR="00D03D38" w:rsidRDefault="00D03D38" w:rsidP="00A62345">
      <w:pPr>
        <w:rPr>
          <w:sz w:val="24"/>
          <w:szCs w:val="24"/>
        </w:rPr>
      </w:pPr>
      <w:r>
        <w:rPr>
          <w:sz w:val="24"/>
          <w:szCs w:val="24"/>
        </w:rPr>
        <w:t xml:space="preserve">Schon, D. (1991) </w:t>
      </w:r>
      <w:r w:rsidRPr="00D03D38">
        <w:rPr>
          <w:i/>
          <w:iCs/>
          <w:sz w:val="24"/>
          <w:szCs w:val="24"/>
        </w:rPr>
        <w:t>The Reflective Practitioner: How professionals Think in Action</w:t>
      </w:r>
      <w:r>
        <w:rPr>
          <w:sz w:val="24"/>
          <w:szCs w:val="24"/>
        </w:rPr>
        <w:t>. Aldershot: Arena.</w:t>
      </w:r>
    </w:p>
    <w:p w14:paraId="42D536C6" w14:textId="77777777" w:rsidR="00EC059F" w:rsidRDefault="00EC059F" w:rsidP="00EC059F">
      <w:pPr>
        <w:rPr>
          <w:sz w:val="24"/>
          <w:szCs w:val="24"/>
        </w:rPr>
      </w:pPr>
      <w:r>
        <w:rPr>
          <w:sz w:val="24"/>
          <w:szCs w:val="24"/>
        </w:rPr>
        <w:t>Shulman, L. (2009) The Skills of helping, Individuals, Families, Groups and Communities. 6</w:t>
      </w:r>
      <w:r w:rsidRPr="006874D6">
        <w:rPr>
          <w:sz w:val="24"/>
          <w:szCs w:val="24"/>
          <w:vertAlign w:val="superscript"/>
        </w:rPr>
        <w:t>th</w:t>
      </w:r>
      <w:r>
        <w:rPr>
          <w:sz w:val="24"/>
          <w:szCs w:val="24"/>
        </w:rPr>
        <w:t xml:space="preserve"> ed. Belmont, CA: Brooks Cole.</w:t>
      </w:r>
    </w:p>
    <w:p w14:paraId="7176B1D3" w14:textId="77777777" w:rsidR="00A62345" w:rsidRDefault="00A62345" w:rsidP="00A62345">
      <w:pPr>
        <w:rPr>
          <w:sz w:val="24"/>
          <w:szCs w:val="24"/>
        </w:rPr>
      </w:pPr>
      <w:r w:rsidRPr="00B73A8C">
        <w:rPr>
          <w:sz w:val="24"/>
          <w:szCs w:val="24"/>
        </w:rPr>
        <w:t xml:space="preserve">Smale, G., Tuson, G. and Statham, D. (2000) </w:t>
      </w:r>
      <w:r w:rsidRPr="00B73A8C">
        <w:rPr>
          <w:i/>
          <w:iCs/>
          <w:sz w:val="24"/>
          <w:szCs w:val="24"/>
        </w:rPr>
        <w:t>Social Work and Social Problems-Working Towards Social</w:t>
      </w:r>
      <w:r w:rsidRPr="00B73A8C">
        <w:rPr>
          <w:sz w:val="24"/>
          <w:szCs w:val="24"/>
        </w:rPr>
        <w:t xml:space="preserve"> </w:t>
      </w:r>
      <w:r w:rsidRPr="00B73A8C">
        <w:rPr>
          <w:i/>
          <w:iCs/>
          <w:sz w:val="24"/>
          <w:szCs w:val="24"/>
        </w:rPr>
        <w:t>Inclusion and Social Change</w:t>
      </w:r>
      <w:r w:rsidRPr="00B73A8C">
        <w:rPr>
          <w:sz w:val="24"/>
          <w:szCs w:val="24"/>
        </w:rPr>
        <w:t>. Basingstoke: Palgrave Macmillan.</w:t>
      </w:r>
    </w:p>
    <w:p w14:paraId="39E571F8" w14:textId="70DA17EB" w:rsidR="006874D6" w:rsidRDefault="006874D6" w:rsidP="00A62345">
      <w:pPr>
        <w:rPr>
          <w:sz w:val="24"/>
          <w:szCs w:val="24"/>
        </w:rPr>
      </w:pPr>
    </w:p>
    <w:p w14:paraId="2344F34F" w14:textId="77777777" w:rsidR="006874D6" w:rsidRPr="00B73A8C" w:rsidRDefault="006874D6" w:rsidP="00A62345">
      <w:pPr>
        <w:rPr>
          <w:sz w:val="24"/>
          <w:szCs w:val="24"/>
        </w:rPr>
      </w:pPr>
    </w:p>
    <w:p w14:paraId="45CEE991" w14:textId="2DE34129" w:rsidR="00EC059F" w:rsidRDefault="00283E2A" w:rsidP="00A62345">
      <w:pPr>
        <w:rPr>
          <w:sz w:val="24"/>
          <w:szCs w:val="24"/>
        </w:rPr>
      </w:pPr>
      <w:r w:rsidRPr="00B73A8C">
        <w:rPr>
          <w:sz w:val="24"/>
          <w:szCs w:val="24"/>
        </w:rPr>
        <w:lastRenderedPageBreak/>
        <w:t xml:space="preserve">Social Care Wales, (2017) </w:t>
      </w:r>
      <w:r w:rsidRPr="00B73A8C">
        <w:rPr>
          <w:i/>
          <w:iCs/>
          <w:sz w:val="24"/>
          <w:szCs w:val="24"/>
        </w:rPr>
        <w:t>Code of Professional Practice for Social Care Workers</w:t>
      </w:r>
      <w:r w:rsidRPr="00B73A8C">
        <w:rPr>
          <w:sz w:val="24"/>
          <w:szCs w:val="24"/>
        </w:rPr>
        <w:t xml:space="preserve">. Cardiff: </w:t>
      </w:r>
    </w:p>
    <w:p w14:paraId="299ADE99" w14:textId="29C5AE3B" w:rsidR="003B15A0" w:rsidRDefault="00283E2A" w:rsidP="00A62345">
      <w:pPr>
        <w:rPr>
          <w:sz w:val="24"/>
          <w:szCs w:val="24"/>
        </w:rPr>
      </w:pPr>
      <w:r w:rsidRPr="00B73A8C">
        <w:rPr>
          <w:sz w:val="24"/>
          <w:szCs w:val="24"/>
        </w:rPr>
        <w:t>HMSO.</w:t>
      </w:r>
    </w:p>
    <w:p w14:paraId="0C3D5A5E" w14:textId="0C70B864" w:rsidR="00EC059F" w:rsidRDefault="00EC059F" w:rsidP="00A62345">
      <w:pPr>
        <w:rPr>
          <w:sz w:val="24"/>
          <w:szCs w:val="24"/>
        </w:rPr>
      </w:pPr>
      <w:r>
        <w:rPr>
          <w:sz w:val="24"/>
          <w:szCs w:val="24"/>
        </w:rPr>
        <w:t xml:space="preserve">Social Care Wales, (2019) </w:t>
      </w:r>
      <w:r w:rsidRPr="00EC059F">
        <w:rPr>
          <w:i/>
          <w:iCs/>
          <w:sz w:val="24"/>
          <w:szCs w:val="24"/>
        </w:rPr>
        <w:t>The Social Worker- practice guidance for social workers registered</w:t>
      </w:r>
      <w:r>
        <w:rPr>
          <w:sz w:val="24"/>
          <w:szCs w:val="24"/>
        </w:rPr>
        <w:t xml:space="preserve"> </w:t>
      </w:r>
      <w:r w:rsidRPr="00EC059F">
        <w:rPr>
          <w:i/>
          <w:iCs/>
          <w:sz w:val="24"/>
          <w:szCs w:val="24"/>
        </w:rPr>
        <w:t>with Social Care Wales</w:t>
      </w:r>
      <w:r>
        <w:rPr>
          <w:sz w:val="24"/>
          <w:szCs w:val="24"/>
        </w:rPr>
        <w:t>. Cardiff: HMSO.</w:t>
      </w:r>
    </w:p>
    <w:p w14:paraId="290E9905" w14:textId="6C0287D0" w:rsidR="004C3771" w:rsidRDefault="004C3771" w:rsidP="00A62345">
      <w:pPr>
        <w:rPr>
          <w:sz w:val="24"/>
          <w:szCs w:val="24"/>
        </w:rPr>
      </w:pPr>
      <w:r>
        <w:rPr>
          <w:sz w:val="24"/>
          <w:szCs w:val="24"/>
        </w:rPr>
        <w:t>Social Services and Wellbeing (Wales) Act (2014). Available at:</w:t>
      </w:r>
      <w:r w:rsidR="002D765D" w:rsidRPr="002D765D">
        <w:t xml:space="preserve"> </w:t>
      </w:r>
      <w:hyperlink r:id="rId20" w:history="1">
        <w:r w:rsidR="002D765D" w:rsidRPr="005F364F">
          <w:rPr>
            <w:rStyle w:val="Hyperlink"/>
            <w:color w:val="auto"/>
            <w:sz w:val="24"/>
            <w:szCs w:val="24"/>
            <w:u w:val="none"/>
          </w:rPr>
          <w:t>https://www.legislation.gov.uk/anaw/2014/4/contents</w:t>
        </w:r>
      </w:hyperlink>
      <w:r w:rsidR="002D765D">
        <w:rPr>
          <w:sz w:val="24"/>
          <w:szCs w:val="24"/>
        </w:rPr>
        <w:t>. (Accessed: 12th</w:t>
      </w:r>
      <w:r w:rsidR="005F364F">
        <w:rPr>
          <w:sz w:val="24"/>
          <w:szCs w:val="24"/>
        </w:rPr>
        <w:t xml:space="preserve"> </w:t>
      </w:r>
      <w:r w:rsidR="002D765D">
        <w:rPr>
          <w:sz w:val="24"/>
          <w:szCs w:val="24"/>
        </w:rPr>
        <w:t>December2024).</w:t>
      </w:r>
    </w:p>
    <w:p w14:paraId="64BF5488" w14:textId="77777777" w:rsidR="005F364F" w:rsidRDefault="005F364F" w:rsidP="00A62345">
      <w:pPr>
        <w:rPr>
          <w:sz w:val="24"/>
          <w:szCs w:val="24"/>
        </w:rPr>
      </w:pPr>
    </w:p>
    <w:p w14:paraId="35A426D8" w14:textId="616579AA" w:rsidR="005F364F" w:rsidRDefault="005F364F" w:rsidP="00A62345">
      <w:pPr>
        <w:rPr>
          <w:sz w:val="24"/>
          <w:szCs w:val="24"/>
        </w:rPr>
      </w:pPr>
      <w:r>
        <w:rPr>
          <w:sz w:val="24"/>
          <w:szCs w:val="24"/>
        </w:rPr>
        <w:t xml:space="preserve">StatsWales,2023. </w:t>
      </w:r>
      <w:r w:rsidRPr="005F364F">
        <w:rPr>
          <w:i/>
          <w:iCs/>
          <w:sz w:val="24"/>
          <w:szCs w:val="24"/>
        </w:rPr>
        <w:t>Reports of an adult suspected of being at risk received during the year, by</w:t>
      </w:r>
      <w:r>
        <w:rPr>
          <w:sz w:val="24"/>
          <w:szCs w:val="24"/>
        </w:rPr>
        <w:t xml:space="preserve"> </w:t>
      </w:r>
      <w:r w:rsidRPr="005F364F">
        <w:rPr>
          <w:i/>
          <w:iCs/>
          <w:sz w:val="24"/>
          <w:szCs w:val="24"/>
        </w:rPr>
        <w:t>Local Authority</w:t>
      </w:r>
      <w:r>
        <w:rPr>
          <w:sz w:val="24"/>
          <w:szCs w:val="24"/>
        </w:rPr>
        <w:t>. Available at</w:t>
      </w:r>
      <w:r w:rsidRPr="005F364F">
        <w:rPr>
          <w:color w:val="auto"/>
          <w:sz w:val="24"/>
          <w:szCs w:val="24"/>
        </w:rPr>
        <w:t>:</w:t>
      </w:r>
      <w:r w:rsidRPr="005F364F">
        <w:rPr>
          <w:color w:val="auto"/>
        </w:rPr>
        <w:t xml:space="preserve"> </w:t>
      </w:r>
      <w:hyperlink r:id="rId21" w:history="1">
        <w:r w:rsidRPr="005F364F">
          <w:rPr>
            <w:rStyle w:val="Hyperlink"/>
            <w:color w:val="auto"/>
            <w:sz w:val="24"/>
            <w:szCs w:val="24"/>
            <w:u w:val="none"/>
          </w:rPr>
          <w:t>https://statswales.gov.wales/Catalogue/Health-and-Social-Care/Social-Services/social-services-performance-and-improvement-framework/adults/adult-safeguarding/numberofreportsofanadultsuspectedofbeingatrisk-by-localauthority-age (Accessd</w:t>
        </w:r>
      </w:hyperlink>
      <w:r w:rsidRPr="005F364F">
        <w:rPr>
          <w:sz w:val="24"/>
          <w:szCs w:val="24"/>
        </w:rPr>
        <w:t xml:space="preserve"> 12</w:t>
      </w:r>
      <w:r w:rsidRPr="005F364F">
        <w:rPr>
          <w:sz w:val="24"/>
          <w:szCs w:val="24"/>
          <w:vertAlign w:val="superscript"/>
        </w:rPr>
        <w:t>th</w:t>
      </w:r>
      <w:r w:rsidRPr="005F364F">
        <w:rPr>
          <w:sz w:val="24"/>
          <w:szCs w:val="24"/>
        </w:rPr>
        <w:t xml:space="preserve"> December 2024) </w:t>
      </w:r>
    </w:p>
    <w:p w14:paraId="707B6783" w14:textId="1AD295B6" w:rsidR="00722AE1" w:rsidRDefault="00722AE1" w:rsidP="00A62345">
      <w:pPr>
        <w:rPr>
          <w:sz w:val="24"/>
          <w:szCs w:val="24"/>
        </w:rPr>
      </w:pPr>
      <w:r>
        <w:rPr>
          <w:sz w:val="24"/>
          <w:szCs w:val="24"/>
        </w:rPr>
        <w:t xml:space="preserve">Welsh Assembly Government (2000) </w:t>
      </w:r>
      <w:r w:rsidRPr="00722AE1">
        <w:rPr>
          <w:i/>
          <w:iCs/>
          <w:sz w:val="24"/>
          <w:szCs w:val="24"/>
        </w:rPr>
        <w:t>In safe hands</w:t>
      </w:r>
      <w:r>
        <w:rPr>
          <w:sz w:val="24"/>
          <w:szCs w:val="24"/>
        </w:rPr>
        <w:t>. Cardiff: Welsh Government.</w:t>
      </w:r>
    </w:p>
    <w:p w14:paraId="5BAEDD18" w14:textId="63BB80F9" w:rsidR="00D520C2" w:rsidRPr="005F364F" w:rsidRDefault="00D520C2" w:rsidP="00A62345">
      <w:pPr>
        <w:rPr>
          <w:sz w:val="24"/>
          <w:szCs w:val="24"/>
        </w:rPr>
      </w:pPr>
      <w:r>
        <w:rPr>
          <w:sz w:val="24"/>
          <w:szCs w:val="24"/>
        </w:rPr>
        <w:t xml:space="preserve">Welsh Government (2014) </w:t>
      </w:r>
      <w:r w:rsidRPr="00D520C2">
        <w:rPr>
          <w:i/>
          <w:iCs/>
          <w:sz w:val="24"/>
          <w:szCs w:val="24"/>
        </w:rPr>
        <w:t>Advocacy</w:t>
      </w:r>
      <w:r>
        <w:rPr>
          <w:sz w:val="24"/>
          <w:szCs w:val="24"/>
        </w:rPr>
        <w:t>: Code of practice part 10. Cardiff: Welsh Government.</w:t>
      </w:r>
    </w:p>
    <w:p w14:paraId="01F8967A" w14:textId="77777777" w:rsidR="00DB3F3F" w:rsidRPr="00B73A8C" w:rsidRDefault="00DB3F3F" w:rsidP="00A62345">
      <w:pPr>
        <w:rPr>
          <w:sz w:val="24"/>
          <w:szCs w:val="24"/>
        </w:rPr>
      </w:pPr>
    </w:p>
    <w:p w14:paraId="7037EEFA" w14:textId="16FDC640" w:rsidR="00E24F45" w:rsidRDefault="00E24F45" w:rsidP="00A62345">
      <w:pPr>
        <w:rPr>
          <w:sz w:val="24"/>
          <w:szCs w:val="24"/>
        </w:rPr>
      </w:pPr>
      <w:r w:rsidRPr="00B73A8C">
        <w:rPr>
          <w:sz w:val="24"/>
          <w:szCs w:val="24"/>
        </w:rPr>
        <w:t>Welsh Government</w:t>
      </w:r>
      <w:r w:rsidR="0052217C" w:rsidRPr="00B73A8C">
        <w:rPr>
          <w:sz w:val="24"/>
          <w:szCs w:val="24"/>
        </w:rPr>
        <w:t xml:space="preserve"> (2016) </w:t>
      </w:r>
      <w:r w:rsidR="0052217C" w:rsidRPr="00B73A8C">
        <w:rPr>
          <w:i/>
          <w:iCs/>
          <w:sz w:val="24"/>
          <w:szCs w:val="24"/>
        </w:rPr>
        <w:t>More Than Just Words</w:t>
      </w:r>
      <w:r w:rsidR="00697ECF">
        <w:rPr>
          <w:sz w:val="24"/>
          <w:szCs w:val="24"/>
        </w:rPr>
        <w:t>.</w:t>
      </w:r>
      <w:r w:rsidR="0052217C" w:rsidRPr="00B73A8C">
        <w:rPr>
          <w:sz w:val="24"/>
          <w:szCs w:val="24"/>
        </w:rPr>
        <w:t xml:space="preserve"> </w:t>
      </w:r>
      <w:r w:rsidR="00697ECF">
        <w:rPr>
          <w:sz w:val="24"/>
          <w:szCs w:val="24"/>
        </w:rPr>
        <w:t xml:space="preserve">Cardiff: </w:t>
      </w:r>
      <w:r w:rsidR="0052217C" w:rsidRPr="00B73A8C">
        <w:rPr>
          <w:sz w:val="24"/>
          <w:szCs w:val="24"/>
        </w:rPr>
        <w:t>Welsh Government</w:t>
      </w:r>
    </w:p>
    <w:p w14:paraId="1EEAB09C" w14:textId="2FD2AD35" w:rsidR="00CA7F08" w:rsidRDefault="00CA7F08" w:rsidP="00A62345">
      <w:pPr>
        <w:rPr>
          <w:sz w:val="24"/>
          <w:szCs w:val="24"/>
        </w:rPr>
      </w:pPr>
      <w:r>
        <w:rPr>
          <w:sz w:val="24"/>
          <w:szCs w:val="24"/>
        </w:rPr>
        <w:t xml:space="preserve">Welsh Government (2019) </w:t>
      </w:r>
      <w:r w:rsidRPr="00CA7F08">
        <w:rPr>
          <w:i/>
          <w:iCs/>
          <w:sz w:val="24"/>
          <w:szCs w:val="24"/>
        </w:rPr>
        <w:t xml:space="preserve">Working Together </w:t>
      </w:r>
      <w:r w:rsidR="00171F03" w:rsidRPr="00CA7F08">
        <w:rPr>
          <w:i/>
          <w:iCs/>
          <w:sz w:val="24"/>
          <w:szCs w:val="24"/>
        </w:rPr>
        <w:t xml:space="preserve">to </w:t>
      </w:r>
      <w:r w:rsidR="00171F03">
        <w:rPr>
          <w:i/>
          <w:iCs/>
          <w:sz w:val="24"/>
          <w:szCs w:val="24"/>
        </w:rPr>
        <w:t>Safeguard</w:t>
      </w:r>
      <w:r w:rsidRPr="00CA7F08">
        <w:rPr>
          <w:i/>
          <w:iCs/>
          <w:sz w:val="24"/>
          <w:szCs w:val="24"/>
        </w:rPr>
        <w:t xml:space="preserve"> People</w:t>
      </w:r>
      <w:r>
        <w:rPr>
          <w:sz w:val="24"/>
          <w:szCs w:val="24"/>
        </w:rPr>
        <w:t>: Cardiff: Welsh Government</w:t>
      </w:r>
    </w:p>
    <w:p w14:paraId="756652EC" w14:textId="231636DC" w:rsidR="00DB3F3F" w:rsidRPr="00B73A8C" w:rsidRDefault="00DB3F3F" w:rsidP="00A62345">
      <w:pPr>
        <w:rPr>
          <w:sz w:val="24"/>
          <w:szCs w:val="24"/>
        </w:rPr>
      </w:pPr>
    </w:p>
    <w:p w14:paraId="6B36A7D2" w14:textId="77777777" w:rsidR="00283E2A" w:rsidRPr="00B73A8C" w:rsidRDefault="00283E2A" w:rsidP="00A62345">
      <w:pPr>
        <w:rPr>
          <w:sz w:val="24"/>
          <w:szCs w:val="24"/>
        </w:rPr>
      </w:pPr>
    </w:p>
    <w:p w14:paraId="300CDB68" w14:textId="77777777" w:rsidR="00283E2A" w:rsidRPr="00E24F45" w:rsidRDefault="00283E2A" w:rsidP="00A62345">
      <w:pPr>
        <w:rPr>
          <w:rFonts w:ascii="Verdana" w:hAnsi="Verdana" w:cs="Calibri"/>
          <w:sz w:val="24"/>
          <w:szCs w:val="24"/>
        </w:rPr>
      </w:pPr>
    </w:p>
    <w:p w14:paraId="486F5A4E" w14:textId="77777777" w:rsidR="00283E2A" w:rsidRPr="00E24F45" w:rsidRDefault="00283E2A" w:rsidP="00A62345">
      <w:pPr>
        <w:rPr>
          <w:rFonts w:ascii="Verdana" w:hAnsi="Verdana" w:cs="Calibri"/>
          <w:sz w:val="24"/>
          <w:szCs w:val="24"/>
        </w:rPr>
      </w:pPr>
    </w:p>
    <w:p w14:paraId="3A19DDFD" w14:textId="77777777" w:rsidR="00283E2A" w:rsidRPr="00E24F45" w:rsidRDefault="00283E2A" w:rsidP="00A62345">
      <w:pPr>
        <w:rPr>
          <w:rFonts w:ascii="Verdana" w:hAnsi="Verdana" w:cs="Calibri"/>
          <w:sz w:val="24"/>
          <w:szCs w:val="24"/>
        </w:rPr>
      </w:pPr>
    </w:p>
    <w:p w14:paraId="1F461073" w14:textId="77777777" w:rsidR="00283E2A" w:rsidRPr="00E24F45" w:rsidRDefault="00283E2A" w:rsidP="00A62345">
      <w:pPr>
        <w:rPr>
          <w:rFonts w:ascii="Verdana" w:hAnsi="Verdana" w:cs="Calibri"/>
          <w:sz w:val="24"/>
          <w:szCs w:val="24"/>
        </w:rPr>
      </w:pPr>
    </w:p>
    <w:p w14:paraId="357B2FE0" w14:textId="77777777" w:rsidR="00A62345" w:rsidRPr="00E24F45" w:rsidRDefault="00A62345" w:rsidP="00A62345">
      <w:pPr>
        <w:rPr>
          <w:rFonts w:ascii="Verdana" w:hAnsi="Verdana" w:cs="Calibri"/>
          <w:sz w:val="24"/>
          <w:szCs w:val="24"/>
        </w:rPr>
      </w:pPr>
    </w:p>
    <w:p w14:paraId="5E10188F" w14:textId="2BC356A6" w:rsidR="002A1A44" w:rsidRPr="008B28E7" w:rsidRDefault="002A1A44" w:rsidP="002A1A44">
      <w:pPr>
        <w:keepNext/>
        <w:spacing w:before="240" w:after="60"/>
        <w:jc w:val="both"/>
        <w:rPr>
          <w:sz w:val="24"/>
          <w:szCs w:val="24"/>
        </w:rPr>
      </w:pPr>
      <w:r w:rsidRPr="008B28E7">
        <w:rPr>
          <w:sz w:val="24"/>
          <w:szCs w:val="24"/>
        </w:rPr>
        <w:t xml:space="preserve"> </w:t>
      </w:r>
    </w:p>
    <w:p w14:paraId="2A8B0B2E" w14:textId="77777777" w:rsidR="00EB695F" w:rsidRDefault="00EB695F" w:rsidP="00FF7EBB">
      <w:pPr>
        <w:jc w:val="both"/>
        <w:rPr>
          <w:sz w:val="24"/>
          <w:szCs w:val="24"/>
        </w:rPr>
      </w:pPr>
    </w:p>
    <w:p w14:paraId="3338A666" w14:textId="77777777" w:rsidR="00EB695F" w:rsidRDefault="00EB695F" w:rsidP="00FF7EBB">
      <w:pPr>
        <w:jc w:val="both"/>
        <w:rPr>
          <w:sz w:val="24"/>
          <w:szCs w:val="24"/>
        </w:rPr>
      </w:pPr>
    </w:p>
    <w:p w14:paraId="1F5463DC" w14:textId="77777777" w:rsidR="00EB695F" w:rsidRDefault="00EB695F" w:rsidP="00FF7EBB">
      <w:pPr>
        <w:jc w:val="both"/>
        <w:rPr>
          <w:sz w:val="24"/>
          <w:szCs w:val="24"/>
        </w:rPr>
      </w:pPr>
    </w:p>
    <w:p w14:paraId="0387A95F" w14:textId="77777777" w:rsidR="00EB695F" w:rsidRDefault="00EB695F" w:rsidP="00FF7EBB">
      <w:pPr>
        <w:jc w:val="both"/>
        <w:rPr>
          <w:sz w:val="24"/>
          <w:szCs w:val="24"/>
        </w:rPr>
      </w:pPr>
    </w:p>
    <w:p w14:paraId="067948B4" w14:textId="77777777" w:rsidR="00EB695F" w:rsidRDefault="00EB695F" w:rsidP="00FF7EBB">
      <w:pPr>
        <w:jc w:val="both"/>
        <w:rPr>
          <w:sz w:val="24"/>
          <w:szCs w:val="24"/>
        </w:rPr>
      </w:pPr>
    </w:p>
    <w:p w14:paraId="75E6D4CA" w14:textId="77777777" w:rsidR="00EB695F" w:rsidRDefault="00EB695F" w:rsidP="00FF7EBB">
      <w:pPr>
        <w:jc w:val="both"/>
        <w:rPr>
          <w:sz w:val="24"/>
          <w:szCs w:val="24"/>
        </w:rPr>
      </w:pPr>
    </w:p>
    <w:p w14:paraId="337E3A73" w14:textId="77777777" w:rsidR="00EB695F" w:rsidRDefault="00EB695F" w:rsidP="00FF7EBB">
      <w:pPr>
        <w:jc w:val="both"/>
        <w:rPr>
          <w:sz w:val="24"/>
          <w:szCs w:val="24"/>
        </w:rPr>
      </w:pPr>
    </w:p>
    <w:p w14:paraId="0C952B5E" w14:textId="77777777" w:rsidR="00EB695F" w:rsidRDefault="00EB695F" w:rsidP="00FF7EBB">
      <w:pPr>
        <w:jc w:val="both"/>
        <w:rPr>
          <w:sz w:val="24"/>
          <w:szCs w:val="24"/>
        </w:rPr>
      </w:pPr>
    </w:p>
    <w:p w14:paraId="51AD639A" w14:textId="77777777" w:rsidR="00EB695F" w:rsidRDefault="00EB695F" w:rsidP="00FF7EBB">
      <w:pPr>
        <w:jc w:val="both"/>
        <w:rPr>
          <w:sz w:val="24"/>
          <w:szCs w:val="24"/>
        </w:rPr>
      </w:pPr>
    </w:p>
    <w:p w14:paraId="03D2FC77" w14:textId="77777777" w:rsidR="00EB695F" w:rsidRDefault="00EB695F" w:rsidP="00FF7EBB">
      <w:pPr>
        <w:jc w:val="both"/>
        <w:rPr>
          <w:sz w:val="24"/>
          <w:szCs w:val="24"/>
        </w:rPr>
      </w:pPr>
    </w:p>
    <w:p w14:paraId="502C1BD3" w14:textId="77777777" w:rsidR="00EB695F" w:rsidRDefault="00EB695F" w:rsidP="00FF7EBB">
      <w:pPr>
        <w:jc w:val="both"/>
        <w:rPr>
          <w:sz w:val="24"/>
          <w:szCs w:val="24"/>
        </w:rPr>
      </w:pPr>
    </w:p>
    <w:p w14:paraId="47344924" w14:textId="77777777" w:rsidR="00EB695F" w:rsidRDefault="00EB695F" w:rsidP="00FF7EBB">
      <w:pPr>
        <w:jc w:val="both"/>
        <w:rPr>
          <w:sz w:val="24"/>
          <w:szCs w:val="24"/>
        </w:rPr>
      </w:pPr>
    </w:p>
    <w:p w14:paraId="3BE6BB9A" w14:textId="77777777" w:rsidR="00EB695F" w:rsidRDefault="00EB695F" w:rsidP="00FF7EBB">
      <w:pPr>
        <w:jc w:val="both"/>
        <w:rPr>
          <w:sz w:val="24"/>
          <w:szCs w:val="24"/>
        </w:rPr>
      </w:pPr>
    </w:p>
    <w:p w14:paraId="1DB7CE67" w14:textId="77777777" w:rsidR="00EB695F" w:rsidRDefault="00EB695F" w:rsidP="00FF7EBB">
      <w:pPr>
        <w:jc w:val="both"/>
        <w:rPr>
          <w:sz w:val="24"/>
          <w:szCs w:val="24"/>
        </w:rPr>
      </w:pPr>
    </w:p>
    <w:p w14:paraId="2F75F586" w14:textId="77777777" w:rsidR="00EB695F" w:rsidRDefault="00EB695F" w:rsidP="00FF7EBB">
      <w:pPr>
        <w:jc w:val="both"/>
        <w:rPr>
          <w:sz w:val="24"/>
          <w:szCs w:val="24"/>
        </w:rPr>
      </w:pPr>
    </w:p>
    <w:p w14:paraId="5B58E0AE" w14:textId="77777777" w:rsidR="00EB695F" w:rsidRDefault="00EB695F" w:rsidP="00FF7EBB">
      <w:pPr>
        <w:jc w:val="both"/>
        <w:rPr>
          <w:sz w:val="24"/>
          <w:szCs w:val="24"/>
        </w:rPr>
      </w:pPr>
    </w:p>
    <w:p w14:paraId="7BB06C97" w14:textId="77777777" w:rsidR="00EB695F" w:rsidRDefault="00EB695F" w:rsidP="00FF7EBB">
      <w:pPr>
        <w:jc w:val="both"/>
        <w:rPr>
          <w:sz w:val="24"/>
          <w:szCs w:val="24"/>
        </w:rPr>
      </w:pPr>
    </w:p>
    <w:p w14:paraId="3A42E6F3" w14:textId="77777777" w:rsidR="00EB695F" w:rsidRDefault="00EB695F" w:rsidP="00FF7EBB">
      <w:pPr>
        <w:jc w:val="both"/>
        <w:rPr>
          <w:sz w:val="24"/>
          <w:szCs w:val="24"/>
        </w:rPr>
      </w:pPr>
    </w:p>
    <w:p w14:paraId="33A2C920" w14:textId="77777777" w:rsidR="00EB695F" w:rsidRPr="008B28E7" w:rsidRDefault="00EB695F" w:rsidP="00FF7EBB">
      <w:pPr>
        <w:jc w:val="both"/>
        <w:rPr>
          <w:sz w:val="24"/>
          <w:szCs w:val="24"/>
        </w:rPr>
      </w:pPr>
    </w:p>
    <w:p w14:paraId="070AAA18" w14:textId="77777777" w:rsidR="00FC0334" w:rsidRDefault="00FC0334" w:rsidP="00E559CE">
      <w:pPr>
        <w:jc w:val="both"/>
        <w:rPr>
          <w:sz w:val="24"/>
          <w:szCs w:val="24"/>
        </w:rPr>
      </w:pPr>
    </w:p>
    <w:p w14:paraId="3F2C098D" w14:textId="77777777" w:rsidR="00FC0334" w:rsidRDefault="00FC0334" w:rsidP="00E559CE">
      <w:pPr>
        <w:jc w:val="both"/>
        <w:rPr>
          <w:sz w:val="24"/>
          <w:szCs w:val="24"/>
        </w:rPr>
      </w:pPr>
    </w:p>
    <w:p w14:paraId="17772DDB" w14:textId="77777777" w:rsidR="00FC0334" w:rsidRDefault="00FC0334" w:rsidP="00E559CE">
      <w:pPr>
        <w:jc w:val="both"/>
        <w:rPr>
          <w:sz w:val="24"/>
          <w:szCs w:val="24"/>
        </w:rPr>
      </w:pPr>
    </w:p>
    <w:p w14:paraId="5226F6E9" w14:textId="77777777" w:rsidR="00FC0334" w:rsidRDefault="00FC0334" w:rsidP="00E559CE">
      <w:pPr>
        <w:jc w:val="both"/>
        <w:rPr>
          <w:sz w:val="24"/>
          <w:szCs w:val="24"/>
        </w:rPr>
      </w:pPr>
    </w:p>
    <w:p w14:paraId="3BDB2601" w14:textId="77777777" w:rsidR="00FC0334" w:rsidRDefault="00FC0334" w:rsidP="00E559CE">
      <w:pPr>
        <w:jc w:val="both"/>
        <w:rPr>
          <w:sz w:val="24"/>
          <w:szCs w:val="24"/>
        </w:rPr>
      </w:pPr>
    </w:p>
    <w:p w14:paraId="614DDAA4" w14:textId="77777777" w:rsidR="00FC0334" w:rsidRDefault="00FC0334" w:rsidP="00E559CE">
      <w:pPr>
        <w:jc w:val="both"/>
        <w:rPr>
          <w:sz w:val="24"/>
          <w:szCs w:val="24"/>
        </w:rPr>
      </w:pPr>
    </w:p>
    <w:p w14:paraId="02C99D19" w14:textId="77777777" w:rsidR="00FC0334" w:rsidRDefault="00FC0334" w:rsidP="00E559CE">
      <w:pPr>
        <w:jc w:val="both"/>
        <w:rPr>
          <w:sz w:val="24"/>
          <w:szCs w:val="24"/>
        </w:rPr>
      </w:pPr>
    </w:p>
    <w:p w14:paraId="0B9C818E" w14:textId="77777777" w:rsidR="00FC0334" w:rsidRDefault="00FC0334" w:rsidP="00E559CE">
      <w:pPr>
        <w:jc w:val="both"/>
        <w:rPr>
          <w:sz w:val="24"/>
          <w:szCs w:val="24"/>
        </w:rPr>
      </w:pPr>
    </w:p>
    <w:p w14:paraId="0E22E448" w14:textId="77777777" w:rsidR="00FC0334" w:rsidRDefault="00FC0334" w:rsidP="00E559CE">
      <w:pPr>
        <w:jc w:val="both"/>
        <w:rPr>
          <w:sz w:val="24"/>
          <w:szCs w:val="24"/>
        </w:rPr>
      </w:pPr>
    </w:p>
    <w:p w14:paraId="6B9C5165" w14:textId="77777777" w:rsidR="00FC0334" w:rsidRDefault="00FC0334" w:rsidP="00E559CE">
      <w:pPr>
        <w:jc w:val="both"/>
        <w:rPr>
          <w:sz w:val="24"/>
          <w:szCs w:val="24"/>
        </w:rPr>
      </w:pPr>
    </w:p>
    <w:p w14:paraId="66EB89EF" w14:textId="77777777" w:rsidR="00FC0334" w:rsidRDefault="00FC0334" w:rsidP="00E559CE">
      <w:pPr>
        <w:jc w:val="both"/>
        <w:rPr>
          <w:sz w:val="24"/>
          <w:szCs w:val="24"/>
        </w:rPr>
      </w:pPr>
    </w:p>
    <w:p w14:paraId="7517902E" w14:textId="77777777" w:rsidR="00FC0334" w:rsidRDefault="00FC0334" w:rsidP="00E559CE">
      <w:pPr>
        <w:jc w:val="both"/>
        <w:rPr>
          <w:sz w:val="24"/>
          <w:szCs w:val="24"/>
        </w:rPr>
      </w:pPr>
    </w:p>
    <w:p w14:paraId="2403264E" w14:textId="77777777" w:rsidR="00FC0334" w:rsidRDefault="00FC0334" w:rsidP="00E559CE">
      <w:pPr>
        <w:jc w:val="both"/>
        <w:rPr>
          <w:sz w:val="24"/>
          <w:szCs w:val="24"/>
        </w:rPr>
      </w:pPr>
    </w:p>
    <w:p w14:paraId="27E13FE6" w14:textId="77777777" w:rsidR="00FC0334" w:rsidRDefault="00FC0334" w:rsidP="00E559CE">
      <w:pPr>
        <w:jc w:val="both"/>
        <w:rPr>
          <w:sz w:val="24"/>
          <w:szCs w:val="24"/>
        </w:rPr>
      </w:pPr>
    </w:p>
    <w:p w14:paraId="075D31ED" w14:textId="77777777" w:rsidR="00FC0334" w:rsidRDefault="00FC0334" w:rsidP="00E559CE">
      <w:pPr>
        <w:jc w:val="both"/>
        <w:rPr>
          <w:sz w:val="24"/>
          <w:szCs w:val="24"/>
        </w:rPr>
      </w:pPr>
    </w:p>
    <w:p w14:paraId="1D50FCA2" w14:textId="77777777" w:rsidR="00FC0334" w:rsidRDefault="00FC0334" w:rsidP="00E559CE">
      <w:pPr>
        <w:jc w:val="both"/>
        <w:rPr>
          <w:sz w:val="24"/>
          <w:szCs w:val="24"/>
        </w:rPr>
      </w:pPr>
    </w:p>
    <w:p w14:paraId="46F89AC8" w14:textId="77777777" w:rsidR="002A1A44" w:rsidRDefault="002A1A44" w:rsidP="00E559CE">
      <w:pPr>
        <w:jc w:val="both"/>
        <w:rPr>
          <w:sz w:val="24"/>
          <w:szCs w:val="24"/>
        </w:rPr>
      </w:pPr>
    </w:p>
    <w:p w14:paraId="4A56D2E2" w14:textId="77777777" w:rsidR="002A1A44" w:rsidRDefault="002A1A44" w:rsidP="00E559CE">
      <w:pPr>
        <w:jc w:val="both"/>
        <w:rPr>
          <w:sz w:val="24"/>
          <w:szCs w:val="24"/>
        </w:rPr>
      </w:pPr>
    </w:p>
    <w:p w14:paraId="7FE4F4F9" w14:textId="77777777" w:rsidR="002A1A44" w:rsidRDefault="002A1A44" w:rsidP="00E559CE">
      <w:pPr>
        <w:jc w:val="both"/>
        <w:rPr>
          <w:sz w:val="24"/>
          <w:szCs w:val="24"/>
        </w:rPr>
      </w:pPr>
    </w:p>
    <w:p w14:paraId="0D970299" w14:textId="77777777" w:rsidR="002A1A44" w:rsidRDefault="002A1A44" w:rsidP="00E559CE">
      <w:pPr>
        <w:jc w:val="both"/>
        <w:rPr>
          <w:sz w:val="24"/>
          <w:szCs w:val="24"/>
        </w:rPr>
      </w:pPr>
    </w:p>
    <w:p w14:paraId="754B7115" w14:textId="77777777" w:rsidR="002A1A44" w:rsidRDefault="002A1A44" w:rsidP="00E559CE">
      <w:pPr>
        <w:jc w:val="both"/>
        <w:rPr>
          <w:sz w:val="24"/>
          <w:szCs w:val="24"/>
        </w:rPr>
      </w:pPr>
    </w:p>
    <w:p w14:paraId="6A3E3A19" w14:textId="77777777" w:rsidR="002A1A44" w:rsidRDefault="002A1A44" w:rsidP="00E559CE">
      <w:pPr>
        <w:jc w:val="both"/>
        <w:rPr>
          <w:sz w:val="24"/>
          <w:szCs w:val="24"/>
        </w:rPr>
      </w:pPr>
    </w:p>
    <w:p w14:paraId="7047BA81" w14:textId="77777777" w:rsidR="002A1A44" w:rsidRPr="00EE5BC3" w:rsidRDefault="002A1A44" w:rsidP="00EE5BC3">
      <w:pPr>
        <w:jc w:val="center"/>
        <w:rPr>
          <w:b/>
          <w:sz w:val="28"/>
          <w:szCs w:val="28"/>
        </w:rPr>
      </w:pPr>
      <w:r w:rsidRPr="00EE5BC3">
        <w:rPr>
          <w:b/>
          <w:sz w:val="28"/>
          <w:szCs w:val="28"/>
        </w:rPr>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8"/>
        <w:gridCol w:w="5032"/>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77777777" w:rsidR="00E559CE" w:rsidRPr="00B17FA0" w:rsidRDefault="00E559CE" w:rsidP="00B94443">
            <w:pPr>
              <w:jc w:val="both"/>
              <w:rPr>
                <w:sz w:val="24"/>
                <w:szCs w:val="24"/>
              </w:rPr>
            </w:pPr>
            <w:r w:rsidRPr="00B17FA0">
              <w:rPr>
                <w:sz w:val="24"/>
                <w:szCs w:val="24"/>
              </w:rPr>
              <w:t>1</w:t>
            </w:r>
          </w:p>
        </w:tc>
        <w:tc>
          <w:tcPr>
            <w:tcW w:w="5094" w:type="dxa"/>
          </w:tcPr>
          <w:p w14:paraId="4504991A" w14:textId="6EE37B47" w:rsidR="00E559CE" w:rsidRPr="00B17FA0" w:rsidRDefault="00D27B38" w:rsidP="00B94443">
            <w:pPr>
              <w:jc w:val="both"/>
              <w:rPr>
                <w:sz w:val="24"/>
                <w:szCs w:val="24"/>
              </w:rPr>
            </w:pPr>
            <w:r>
              <w:rPr>
                <w:sz w:val="24"/>
                <w:szCs w:val="24"/>
              </w:rPr>
              <w:t>21</w:t>
            </w:r>
            <w:r w:rsidRPr="00D27B38">
              <w:rPr>
                <w:sz w:val="24"/>
                <w:szCs w:val="24"/>
                <w:vertAlign w:val="superscript"/>
              </w:rPr>
              <w:t>st</w:t>
            </w:r>
            <w:r>
              <w:rPr>
                <w:sz w:val="24"/>
                <w:szCs w:val="24"/>
              </w:rPr>
              <w:t xml:space="preserve"> March 2024</w:t>
            </w:r>
          </w:p>
        </w:tc>
      </w:tr>
      <w:tr w:rsidR="00E559CE" w:rsidRPr="00B17FA0" w14:paraId="05C1FAE9" w14:textId="77777777" w:rsidTr="00B94443">
        <w:tc>
          <w:tcPr>
            <w:tcW w:w="5094" w:type="dxa"/>
          </w:tcPr>
          <w:p w14:paraId="2BDB6661" w14:textId="77777777" w:rsidR="00E559CE" w:rsidRPr="00B17FA0" w:rsidRDefault="00E559CE" w:rsidP="00B94443">
            <w:pPr>
              <w:jc w:val="both"/>
              <w:rPr>
                <w:sz w:val="24"/>
                <w:szCs w:val="24"/>
              </w:rPr>
            </w:pPr>
            <w:r w:rsidRPr="00B17FA0">
              <w:rPr>
                <w:sz w:val="24"/>
                <w:szCs w:val="24"/>
              </w:rPr>
              <w:t>2</w:t>
            </w:r>
          </w:p>
        </w:tc>
        <w:tc>
          <w:tcPr>
            <w:tcW w:w="5094" w:type="dxa"/>
          </w:tcPr>
          <w:p w14:paraId="1AF3604C" w14:textId="1BEEE608" w:rsidR="00E559CE" w:rsidRPr="00B17FA0" w:rsidRDefault="00D27B38" w:rsidP="00B94443">
            <w:pPr>
              <w:jc w:val="both"/>
              <w:rPr>
                <w:sz w:val="24"/>
                <w:szCs w:val="24"/>
              </w:rPr>
            </w:pPr>
            <w:r>
              <w:rPr>
                <w:sz w:val="24"/>
                <w:szCs w:val="24"/>
              </w:rPr>
              <w:t>8</w:t>
            </w:r>
            <w:r w:rsidRPr="00D27B38">
              <w:rPr>
                <w:sz w:val="24"/>
                <w:szCs w:val="24"/>
                <w:vertAlign w:val="superscript"/>
              </w:rPr>
              <w:t>th</w:t>
            </w:r>
            <w:r>
              <w:rPr>
                <w:sz w:val="24"/>
                <w:szCs w:val="24"/>
              </w:rPr>
              <w:t xml:space="preserve"> May 2024</w:t>
            </w:r>
          </w:p>
        </w:tc>
      </w:tr>
      <w:tr w:rsidR="00E559CE" w:rsidRPr="00B17FA0" w14:paraId="5356395F" w14:textId="77777777" w:rsidTr="00B94443">
        <w:tc>
          <w:tcPr>
            <w:tcW w:w="5094" w:type="dxa"/>
          </w:tcPr>
          <w:p w14:paraId="7DC37211" w14:textId="77777777" w:rsidR="00E559CE" w:rsidRPr="00B17FA0" w:rsidRDefault="00E559CE" w:rsidP="00B94443">
            <w:pPr>
              <w:jc w:val="both"/>
              <w:rPr>
                <w:sz w:val="24"/>
                <w:szCs w:val="24"/>
              </w:rPr>
            </w:pPr>
            <w:r w:rsidRPr="00B17FA0">
              <w:rPr>
                <w:sz w:val="24"/>
                <w:szCs w:val="24"/>
              </w:rPr>
              <w:t>3</w:t>
            </w:r>
          </w:p>
        </w:tc>
        <w:tc>
          <w:tcPr>
            <w:tcW w:w="5094" w:type="dxa"/>
          </w:tcPr>
          <w:p w14:paraId="4DFBE392" w14:textId="387C7846" w:rsidR="00E559CE" w:rsidRPr="00B17FA0" w:rsidRDefault="00D27B38" w:rsidP="00B94443">
            <w:pPr>
              <w:jc w:val="both"/>
              <w:rPr>
                <w:sz w:val="24"/>
                <w:szCs w:val="24"/>
              </w:rPr>
            </w:pPr>
            <w:r>
              <w:rPr>
                <w:sz w:val="24"/>
                <w:szCs w:val="24"/>
              </w:rPr>
              <w:t>8</w:t>
            </w:r>
            <w:r w:rsidRPr="00D27B38">
              <w:rPr>
                <w:sz w:val="24"/>
                <w:szCs w:val="24"/>
                <w:vertAlign w:val="superscript"/>
              </w:rPr>
              <w:t>th</w:t>
            </w:r>
            <w:r>
              <w:rPr>
                <w:sz w:val="24"/>
                <w:szCs w:val="24"/>
              </w:rPr>
              <w:t xml:space="preserve"> July 2024</w:t>
            </w:r>
          </w:p>
        </w:tc>
      </w:tr>
      <w:tr w:rsidR="00E559CE" w:rsidRPr="008B28E7" w14:paraId="40165146" w14:textId="77777777" w:rsidTr="00B94443">
        <w:tc>
          <w:tcPr>
            <w:tcW w:w="5094" w:type="dxa"/>
          </w:tcPr>
          <w:p w14:paraId="2DE3C97B" w14:textId="77777777" w:rsidR="00E559CE" w:rsidRPr="00B17FA0" w:rsidRDefault="00E559CE" w:rsidP="00B94443">
            <w:pPr>
              <w:jc w:val="both"/>
              <w:rPr>
                <w:sz w:val="24"/>
                <w:szCs w:val="24"/>
              </w:rPr>
            </w:pPr>
            <w:r w:rsidRPr="00B17FA0">
              <w:rPr>
                <w:sz w:val="24"/>
                <w:szCs w:val="24"/>
              </w:rPr>
              <w:t>4</w:t>
            </w:r>
          </w:p>
        </w:tc>
        <w:tc>
          <w:tcPr>
            <w:tcW w:w="5094" w:type="dxa"/>
          </w:tcPr>
          <w:p w14:paraId="16B5309A" w14:textId="64918FE5" w:rsidR="00E559CE" w:rsidRPr="00B17FA0" w:rsidRDefault="00D27B38" w:rsidP="00B94443">
            <w:pPr>
              <w:jc w:val="both"/>
              <w:rPr>
                <w:sz w:val="24"/>
                <w:szCs w:val="24"/>
              </w:rPr>
            </w:pPr>
            <w:r>
              <w:rPr>
                <w:sz w:val="24"/>
                <w:szCs w:val="24"/>
              </w:rPr>
              <w:t>21</w:t>
            </w:r>
            <w:r w:rsidRPr="00D27B38">
              <w:rPr>
                <w:sz w:val="24"/>
                <w:szCs w:val="24"/>
                <w:vertAlign w:val="superscript"/>
              </w:rPr>
              <w:t>st</w:t>
            </w:r>
            <w:r>
              <w:rPr>
                <w:sz w:val="24"/>
                <w:szCs w:val="24"/>
              </w:rPr>
              <w:t xml:space="preserve"> November 2024</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proofErr w:type="spellStart"/>
            <w:r w:rsidRPr="00706BB5">
              <w:rPr>
                <w:sz w:val="24"/>
                <w:szCs w:val="24"/>
              </w:rPr>
              <w:t>carers</w:t>
            </w:r>
            <w:proofErr w:type="spellEnd"/>
            <w:r w:rsidRPr="00706BB5">
              <w:rPr>
                <w:color w:val="auto"/>
                <w:sz w:val="24"/>
                <w:szCs w:val="24"/>
              </w:rPr>
              <w:t xml:space="preserve"> with whom the learner has worked, you are encouraged to comment on this with regard to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77E2F7B0" w14:textId="77777777" w:rsidR="00883B3B" w:rsidRPr="00883B3B" w:rsidRDefault="00883B3B" w:rsidP="00883B3B">
            <w:pPr>
              <w:numPr>
                <w:ilvl w:val="0"/>
                <w:numId w:val="54"/>
              </w:numPr>
              <w:overflowPunct/>
              <w:autoSpaceDE/>
              <w:autoSpaceDN/>
              <w:adjustRightInd/>
              <w:jc w:val="both"/>
              <w:textAlignment w:val="auto"/>
              <w:rPr>
                <w:rFonts w:asciiTheme="minorHAnsi" w:eastAsiaTheme="minorHAnsi" w:hAnsiTheme="minorHAnsi" w:cstheme="minorBidi"/>
                <w:color w:val="auto"/>
                <w:sz w:val="24"/>
                <w:szCs w:val="24"/>
                <w:lang w:eastAsia="en-US"/>
              </w:rPr>
            </w:pPr>
            <w:r w:rsidRPr="00883B3B">
              <w:rPr>
                <w:rFonts w:asciiTheme="minorHAnsi" w:eastAsiaTheme="minorHAnsi" w:hAnsiTheme="minorHAnsi" w:cstheme="minorBidi"/>
                <w:color w:val="auto"/>
                <w:sz w:val="24"/>
                <w:szCs w:val="24"/>
                <w:lang w:eastAsia="en-US"/>
              </w:rPr>
              <w:t>Applying analysis in assessment to inform interventions.</w:t>
            </w:r>
          </w:p>
          <w:p w14:paraId="59451A17" w14:textId="77777777" w:rsidR="00883B3B" w:rsidRPr="00883B3B" w:rsidRDefault="00883B3B" w:rsidP="00883B3B">
            <w:pPr>
              <w:numPr>
                <w:ilvl w:val="0"/>
                <w:numId w:val="54"/>
              </w:numPr>
              <w:overflowPunct/>
              <w:autoSpaceDE/>
              <w:autoSpaceDN/>
              <w:adjustRightInd/>
              <w:jc w:val="both"/>
              <w:textAlignment w:val="auto"/>
              <w:rPr>
                <w:rFonts w:asciiTheme="minorHAnsi" w:eastAsiaTheme="minorHAnsi" w:hAnsiTheme="minorHAnsi" w:cstheme="minorBidi"/>
                <w:color w:val="auto"/>
                <w:sz w:val="24"/>
                <w:szCs w:val="24"/>
                <w:lang w:eastAsia="en-US"/>
              </w:rPr>
            </w:pPr>
            <w:r w:rsidRPr="00883B3B">
              <w:rPr>
                <w:rFonts w:asciiTheme="minorHAnsi" w:eastAsiaTheme="minorHAnsi" w:hAnsiTheme="minorHAnsi" w:cstheme="minorBidi"/>
                <w:color w:val="auto"/>
                <w:sz w:val="24"/>
                <w:szCs w:val="24"/>
                <w:lang w:eastAsia="en-US"/>
              </w:rPr>
              <w:lastRenderedPageBreak/>
              <w:t xml:space="preserve">Working collaboratively with people in need of care and support, their </w:t>
            </w:r>
            <w:proofErr w:type="spellStart"/>
            <w:r w:rsidRPr="00883B3B">
              <w:rPr>
                <w:rFonts w:asciiTheme="minorHAnsi" w:eastAsiaTheme="minorHAnsi" w:hAnsiTheme="minorHAnsi" w:cstheme="minorBidi"/>
                <w:color w:val="auto"/>
                <w:sz w:val="24"/>
                <w:szCs w:val="24"/>
                <w:lang w:eastAsia="en-US"/>
              </w:rPr>
              <w:t>carers</w:t>
            </w:r>
            <w:proofErr w:type="spellEnd"/>
            <w:r w:rsidRPr="00883B3B">
              <w:rPr>
                <w:rFonts w:asciiTheme="minorHAnsi" w:eastAsiaTheme="minorHAnsi" w:hAnsiTheme="minorHAnsi" w:cstheme="minorBidi"/>
                <w:i/>
                <w:iCs/>
                <w:color w:val="auto"/>
                <w:sz w:val="24"/>
                <w:szCs w:val="24"/>
                <w:lang w:eastAsia="en-US"/>
              </w:rPr>
              <w:t xml:space="preserve"> </w:t>
            </w:r>
            <w:r w:rsidRPr="00883B3B">
              <w:rPr>
                <w:rFonts w:asciiTheme="minorHAnsi" w:eastAsiaTheme="minorHAnsi" w:hAnsiTheme="minorHAnsi" w:cstheme="minorBidi"/>
                <w:color w:val="auto"/>
                <w:sz w:val="24"/>
                <w:szCs w:val="24"/>
                <w:lang w:eastAsia="en-US"/>
              </w:rPr>
              <w:t>and other professionals.</w:t>
            </w:r>
          </w:p>
          <w:p w14:paraId="4B06C7A3" w14:textId="77777777" w:rsidR="00883B3B" w:rsidRPr="00883B3B" w:rsidRDefault="00883B3B" w:rsidP="00883B3B">
            <w:pPr>
              <w:numPr>
                <w:ilvl w:val="0"/>
                <w:numId w:val="54"/>
              </w:numPr>
              <w:overflowPunct/>
              <w:autoSpaceDE/>
              <w:autoSpaceDN/>
              <w:adjustRightInd/>
              <w:jc w:val="both"/>
              <w:textAlignment w:val="auto"/>
              <w:rPr>
                <w:rFonts w:asciiTheme="minorHAnsi" w:eastAsiaTheme="minorHAnsi" w:hAnsiTheme="minorHAnsi" w:cstheme="minorBidi"/>
                <w:color w:val="auto"/>
                <w:sz w:val="24"/>
                <w:szCs w:val="24"/>
                <w:lang w:eastAsia="en-US"/>
              </w:rPr>
            </w:pPr>
            <w:r w:rsidRPr="00883B3B">
              <w:rPr>
                <w:rFonts w:asciiTheme="minorHAnsi" w:eastAsiaTheme="minorHAnsi" w:hAnsiTheme="minorHAnsi" w:cstheme="minorBidi"/>
                <w:color w:val="auto"/>
                <w:sz w:val="24"/>
                <w:szCs w:val="24"/>
                <w:lang w:eastAsia="en-US"/>
              </w:rPr>
              <w:t>Intervention and application of professional judgement in increasingly complex situations.</w:t>
            </w:r>
          </w:p>
          <w:p w14:paraId="5C1972F4" w14:textId="0D03F9E1" w:rsidR="00FC0334" w:rsidRDefault="00FC0334" w:rsidP="005D4F72">
            <w:pPr>
              <w:jc w:val="both"/>
              <w:rPr>
                <w:color w:val="auto"/>
                <w:sz w:val="24"/>
                <w:szCs w:val="24"/>
              </w:rPr>
            </w:pPr>
          </w:p>
          <w:p w14:paraId="2E487431" w14:textId="3C3FEE8E" w:rsidR="00883B3B" w:rsidRDefault="00883B3B" w:rsidP="005D4F72">
            <w:pPr>
              <w:jc w:val="both"/>
              <w:rPr>
                <w:color w:val="auto"/>
                <w:sz w:val="24"/>
                <w:szCs w:val="24"/>
              </w:rPr>
            </w:pPr>
            <w:r>
              <w:rPr>
                <w:color w:val="auto"/>
                <w:sz w:val="24"/>
                <w:szCs w:val="24"/>
              </w:rPr>
              <w:t xml:space="preserve">Since commencing his CPEL, it has been evident that Patrick has grown in confidence, skills and knowledge within his social worker role and as a valued member of the Complex Disabilities Team. Patrick has been managing a caseload that varies in complexity and he has been able to draw on his knowledge of social work theories, values and ethics to apply analysis in his assessments in order to gain the best outcomes for the individuals he supports. </w:t>
            </w:r>
          </w:p>
          <w:p w14:paraId="7BAF9A45" w14:textId="451BF207" w:rsidR="00883B3B" w:rsidRDefault="00883B3B" w:rsidP="005D4F72">
            <w:pPr>
              <w:jc w:val="both"/>
              <w:rPr>
                <w:color w:val="auto"/>
                <w:sz w:val="24"/>
                <w:szCs w:val="24"/>
              </w:rPr>
            </w:pPr>
          </w:p>
          <w:p w14:paraId="5C20E330" w14:textId="2E765486" w:rsidR="00883B3B" w:rsidRDefault="00883B3B" w:rsidP="005D4F72">
            <w:pPr>
              <w:jc w:val="both"/>
              <w:rPr>
                <w:color w:val="auto"/>
                <w:sz w:val="24"/>
                <w:szCs w:val="24"/>
              </w:rPr>
            </w:pPr>
            <w:r>
              <w:rPr>
                <w:color w:val="auto"/>
                <w:sz w:val="24"/>
                <w:szCs w:val="24"/>
              </w:rPr>
              <w:t>Patrick has demonstrated the above via his engagement in his 4 weekly supervisions/mentoring sessions, along with his participation in the team’s Peer Support Group</w:t>
            </w:r>
            <w:r w:rsidR="005D5E6B">
              <w:rPr>
                <w:color w:val="auto"/>
                <w:sz w:val="24"/>
                <w:szCs w:val="24"/>
              </w:rPr>
              <w:t xml:space="preserve"> and completion of assessments with individuals. Patrick has also discussed cases during our team meetings, which provides a regular time slot of practitioners to give a brief overview of a particularly interesting or complex case that can serve as a learning experience for the team and raise points of discussion and reflection. </w:t>
            </w:r>
            <w:r w:rsidR="00C76073">
              <w:rPr>
                <w:color w:val="auto"/>
                <w:sz w:val="24"/>
                <w:szCs w:val="24"/>
              </w:rPr>
              <w:t xml:space="preserve">Supervisions have been utilised effectively to have more in-depth reflection discussions, Patrick has been able to identify his own strengths and areas for development and critically analyse his practice in order to learn and reduce social injustice, which Patrick is extremely passionate about. </w:t>
            </w:r>
          </w:p>
          <w:p w14:paraId="0C95609D" w14:textId="01595200" w:rsidR="00B5585D" w:rsidRDefault="00B5585D" w:rsidP="005D4F72">
            <w:pPr>
              <w:jc w:val="both"/>
              <w:rPr>
                <w:color w:val="auto"/>
                <w:sz w:val="24"/>
                <w:szCs w:val="24"/>
              </w:rPr>
            </w:pPr>
          </w:p>
          <w:p w14:paraId="5AAB69EB" w14:textId="601CCCB4" w:rsidR="00B5585D" w:rsidRDefault="00B5585D" w:rsidP="005D4F72">
            <w:pPr>
              <w:jc w:val="both"/>
              <w:rPr>
                <w:color w:val="auto"/>
                <w:sz w:val="24"/>
                <w:szCs w:val="24"/>
              </w:rPr>
            </w:pPr>
            <w:r>
              <w:rPr>
                <w:color w:val="auto"/>
                <w:sz w:val="24"/>
                <w:szCs w:val="24"/>
              </w:rPr>
              <w:t xml:space="preserve">During supervision, Patrick and I have had many discussions around Mental Capacity and the many variables that have to be taken into consideration with our particular citizen group and the impact this can have on the outcome of assessments. Patrick is very conscious about how the outcome of capacity assessments can impact on individuals and it is something that he considers very carefully to ensure that the individual does not have unnecessary restrictions placed on them or left in extremely vulnerable and risky situations. </w:t>
            </w:r>
            <w:r w:rsidR="00A50585">
              <w:rPr>
                <w:color w:val="auto"/>
                <w:sz w:val="24"/>
                <w:szCs w:val="24"/>
              </w:rPr>
              <w:t xml:space="preserve">Patrick is also very aware of the power imbalance during these assessments with citizens and will reflect on how he can minimise this, for example: by ensuring that citizens are given appropriate information prior to assessment that can help maximise their capacity; ensuring language and communication is suitable for their needs; being open and honest about the purpose of the assessment and ensure that they are supported effectively at the time.  </w:t>
            </w:r>
            <w:r>
              <w:rPr>
                <w:color w:val="auto"/>
                <w:sz w:val="24"/>
                <w:szCs w:val="24"/>
              </w:rPr>
              <w:t xml:space="preserve">Patrick has attended training sessions around this subject area and takes full advantage of publications and guidance to aid his assessment process. </w:t>
            </w:r>
          </w:p>
          <w:p w14:paraId="788BBD8D" w14:textId="3A77EDEA" w:rsidR="00A50585" w:rsidRDefault="00A50585" w:rsidP="005D4F72">
            <w:pPr>
              <w:jc w:val="both"/>
              <w:rPr>
                <w:color w:val="auto"/>
                <w:sz w:val="24"/>
                <w:szCs w:val="24"/>
              </w:rPr>
            </w:pPr>
          </w:p>
          <w:p w14:paraId="0E94BF48" w14:textId="27C3B96A" w:rsidR="008A044D" w:rsidRDefault="003A0924" w:rsidP="005D4F72">
            <w:pPr>
              <w:jc w:val="both"/>
              <w:rPr>
                <w:color w:val="auto"/>
                <w:sz w:val="24"/>
                <w:szCs w:val="24"/>
              </w:rPr>
            </w:pPr>
            <w:r>
              <w:rPr>
                <w:color w:val="auto"/>
                <w:sz w:val="24"/>
                <w:szCs w:val="24"/>
              </w:rPr>
              <w:t xml:space="preserve">I carried out an observation of Patrick’s direct social work practice (task 2) with a citizen and his main carer who was a family member. It was clear through my observation that Patrick had built a really good rapport with both the citizen and his </w:t>
            </w:r>
            <w:proofErr w:type="spellStart"/>
            <w:r>
              <w:rPr>
                <w:color w:val="auto"/>
                <w:sz w:val="24"/>
                <w:szCs w:val="24"/>
              </w:rPr>
              <w:t>carer</w:t>
            </w:r>
            <w:proofErr w:type="spellEnd"/>
            <w:r>
              <w:rPr>
                <w:color w:val="auto"/>
                <w:sz w:val="24"/>
                <w:szCs w:val="24"/>
              </w:rPr>
              <w:t>. He had a very calming presence and his interaction/communication with the citizen was very natural, which put them at ease</w:t>
            </w:r>
            <w:r w:rsidR="00112D88">
              <w:rPr>
                <w:color w:val="auto"/>
                <w:sz w:val="24"/>
                <w:szCs w:val="24"/>
              </w:rPr>
              <w:t xml:space="preserve"> (I had been given prior knowledge that the citizen has high levels of anxiety)</w:t>
            </w:r>
            <w:r>
              <w:rPr>
                <w:color w:val="auto"/>
                <w:sz w:val="24"/>
                <w:szCs w:val="24"/>
              </w:rPr>
              <w:t>. It was evident that Patrick had prepared well for the visit and had printed off some information for the citizen and his c</w:t>
            </w:r>
            <w:r w:rsidR="00112D88">
              <w:rPr>
                <w:color w:val="auto"/>
                <w:sz w:val="24"/>
                <w:szCs w:val="24"/>
              </w:rPr>
              <w:t>arer to consider about</w:t>
            </w:r>
            <w:r>
              <w:rPr>
                <w:color w:val="auto"/>
                <w:sz w:val="24"/>
                <w:szCs w:val="24"/>
              </w:rPr>
              <w:t xml:space="preserve"> </w:t>
            </w:r>
            <w:r w:rsidR="00112D88">
              <w:rPr>
                <w:color w:val="auto"/>
                <w:sz w:val="24"/>
                <w:szCs w:val="24"/>
              </w:rPr>
              <w:t>a course related to gaining employment, which is a desired outcome for the citizen. Patrick was able to give clear advice and information about the course and wanted to make sure that he had information to leave with them so that they didn’t feel under pressure to make a decision immediately. During the visit, Patrick focused on the strengths of the citizen and how well they had been doing at work based opportunities provision. Patrick’</w:t>
            </w:r>
            <w:r w:rsidR="008A044D">
              <w:rPr>
                <w:color w:val="auto"/>
                <w:sz w:val="24"/>
                <w:szCs w:val="24"/>
              </w:rPr>
              <w:t xml:space="preserve">s approach was person centred, he had considered the information gathered </w:t>
            </w:r>
            <w:r w:rsidR="008A044D">
              <w:rPr>
                <w:color w:val="auto"/>
                <w:sz w:val="24"/>
                <w:szCs w:val="24"/>
              </w:rPr>
              <w:lastRenderedPageBreak/>
              <w:t xml:space="preserve">in his previous assessment of the citizen and matched his needs and ability to a suitable course for him to do alongside his other provisions, to support him in reaching his full potential and desired outcomes. The feedback from the citizen and his </w:t>
            </w:r>
            <w:proofErr w:type="spellStart"/>
            <w:r w:rsidR="008A044D">
              <w:rPr>
                <w:color w:val="auto"/>
                <w:sz w:val="24"/>
                <w:szCs w:val="24"/>
              </w:rPr>
              <w:t>carer</w:t>
            </w:r>
            <w:proofErr w:type="spellEnd"/>
            <w:r w:rsidR="008A044D">
              <w:rPr>
                <w:color w:val="auto"/>
                <w:sz w:val="24"/>
                <w:szCs w:val="24"/>
              </w:rPr>
              <w:t xml:space="preserve"> was also very positive and they were keen to tell me how helpful and positive Patrick’s involvement has been. </w:t>
            </w:r>
          </w:p>
          <w:p w14:paraId="1AACF10D" w14:textId="7852FDC8" w:rsidR="008A044D" w:rsidRDefault="008A044D" w:rsidP="005D4F72">
            <w:pPr>
              <w:jc w:val="both"/>
              <w:rPr>
                <w:color w:val="auto"/>
                <w:sz w:val="24"/>
                <w:szCs w:val="24"/>
              </w:rPr>
            </w:pPr>
          </w:p>
          <w:p w14:paraId="22DED0C7" w14:textId="1E59A959" w:rsidR="008A044D" w:rsidRDefault="008A044D" w:rsidP="005D4F72">
            <w:pPr>
              <w:jc w:val="both"/>
              <w:rPr>
                <w:color w:val="auto"/>
                <w:sz w:val="24"/>
                <w:szCs w:val="24"/>
              </w:rPr>
            </w:pPr>
            <w:r>
              <w:rPr>
                <w:color w:val="auto"/>
                <w:sz w:val="24"/>
                <w:szCs w:val="24"/>
              </w:rPr>
              <w:t xml:space="preserve">As a multi-disciplinary team, Patrick has been required to work collaboratively with a range of professionals involved in the care and support of citizens. Patrick has demonstrated that he can do this effectively and again I have observed how he has grown in confidence and skills of arranging/chairing MDT’s, attending CHC meetings and co-ordinating care and support around the individual to get the best outcomes. Patrick has been involved with some very complex cases, where there have been conflicting views from different disciplines. Patrick’s ability to be able to reflect </w:t>
            </w:r>
            <w:r w:rsidR="001F6692">
              <w:rPr>
                <w:color w:val="auto"/>
                <w:sz w:val="24"/>
                <w:szCs w:val="24"/>
              </w:rPr>
              <w:t>on different theories and models</w:t>
            </w:r>
            <w:r>
              <w:rPr>
                <w:color w:val="auto"/>
                <w:sz w:val="24"/>
                <w:szCs w:val="24"/>
              </w:rPr>
              <w:t xml:space="preserve"> h</w:t>
            </w:r>
            <w:r w:rsidR="001F6692">
              <w:rPr>
                <w:color w:val="auto"/>
                <w:sz w:val="24"/>
                <w:szCs w:val="24"/>
              </w:rPr>
              <w:t>as</w:t>
            </w:r>
            <w:r>
              <w:rPr>
                <w:color w:val="auto"/>
                <w:sz w:val="24"/>
                <w:szCs w:val="24"/>
              </w:rPr>
              <w:t xml:space="preserve"> enabled him to overcome barriers </w:t>
            </w:r>
            <w:r w:rsidR="001F6692">
              <w:rPr>
                <w:color w:val="auto"/>
                <w:sz w:val="24"/>
                <w:szCs w:val="24"/>
              </w:rPr>
              <w:t xml:space="preserve">and conflict between professionals. </w:t>
            </w:r>
          </w:p>
          <w:p w14:paraId="70C27686" w14:textId="0DEB26F5" w:rsidR="001F6692" w:rsidRDefault="001F6692" w:rsidP="005D4F72">
            <w:pPr>
              <w:jc w:val="both"/>
              <w:rPr>
                <w:color w:val="auto"/>
                <w:sz w:val="24"/>
                <w:szCs w:val="24"/>
              </w:rPr>
            </w:pPr>
          </w:p>
          <w:p w14:paraId="11422E11" w14:textId="01ECDFC4" w:rsidR="001F6692" w:rsidRDefault="001F6692" w:rsidP="005D4F72">
            <w:pPr>
              <w:jc w:val="both"/>
              <w:rPr>
                <w:color w:val="auto"/>
                <w:sz w:val="24"/>
                <w:szCs w:val="24"/>
              </w:rPr>
            </w:pPr>
            <w:r>
              <w:rPr>
                <w:color w:val="auto"/>
                <w:sz w:val="24"/>
                <w:szCs w:val="24"/>
              </w:rPr>
              <w:t xml:space="preserve">Over the last 12 months, Patrick has developed his ability to use professional judgement in a range of complex situations, being mindful of the values, ethics and principles of social work practice. Patrick has demonstrated that he carefully considers the balance of rights and responsibilities of those he supports, making sure that the views and wishes of the individuals are always considered and at the core of his practice. Patrick has at times been concerned about the outcomes of his assessments as he doesn’t want to get it wrong for the citizen, this is where he has sought advice, used critical reflection and discussed his concerns, during formal and informal supervision. I believe this is one of Patrick’s biggest strengths, as he shows how considered he is about the implications on the citizen when using his professional judgement. </w:t>
            </w:r>
            <w:r w:rsidR="000F26BC">
              <w:rPr>
                <w:color w:val="auto"/>
                <w:sz w:val="24"/>
                <w:szCs w:val="24"/>
              </w:rPr>
              <w:t xml:space="preserve">He is very conscious about the power imbalance between social worker and citizens we support. Patrick always strives for social justice. He carefully considers the least restrictive options, where a citizen lacks capacity, when making best interest decisions. He always seeks to empower the individual and supports positive risk taking in individuals so that support is proportionate. </w:t>
            </w:r>
            <w:r w:rsidR="001A3BF5">
              <w:rPr>
                <w:color w:val="auto"/>
                <w:sz w:val="24"/>
                <w:szCs w:val="24"/>
              </w:rPr>
              <w:t>Patrick uses relevant law and legislation to inform his professional judgement and</w:t>
            </w:r>
            <w:r w:rsidR="000F26BC">
              <w:rPr>
                <w:color w:val="auto"/>
                <w:sz w:val="24"/>
                <w:szCs w:val="24"/>
              </w:rPr>
              <w:t xml:space="preserve"> </w:t>
            </w:r>
            <w:r w:rsidR="001A3BF5">
              <w:rPr>
                <w:color w:val="auto"/>
                <w:sz w:val="24"/>
                <w:szCs w:val="24"/>
              </w:rPr>
              <w:t>ensures</w:t>
            </w:r>
            <w:r w:rsidR="000F26BC">
              <w:rPr>
                <w:color w:val="auto"/>
                <w:sz w:val="24"/>
                <w:szCs w:val="24"/>
              </w:rPr>
              <w:t xml:space="preserve"> the individual</w:t>
            </w:r>
            <w:r w:rsidR="001A3BF5">
              <w:rPr>
                <w:color w:val="auto"/>
                <w:sz w:val="24"/>
                <w:szCs w:val="24"/>
              </w:rPr>
              <w:t>s</w:t>
            </w:r>
            <w:r w:rsidR="000F26BC">
              <w:rPr>
                <w:color w:val="auto"/>
                <w:sz w:val="24"/>
                <w:szCs w:val="24"/>
              </w:rPr>
              <w:t xml:space="preserve"> have as much choice and control over their </w:t>
            </w:r>
            <w:r w:rsidR="001A3BF5">
              <w:rPr>
                <w:color w:val="auto"/>
                <w:sz w:val="24"/>
                <w:szCs w:val="24"/>
              </w:rPr>
              <w:t xml:space="preserve">lives as possible. </w:t>
            </w:r>
          </w:p>
          <w:p w14:paraId="7751166D" w14:textId="08CD6223" w:rsidR="001A3BF5" w:rsidRDefault="001A3BF5" w:rsidP="005D4F72">
            <w:pPr>
              <w:jc w:val="both"/>
              <w:rPr>
                <w:color w:val="auto"/>
                <w:sz w:val="24"/>
                <w:szCs w:val="24"/>
              </w:rPr>
            </w:pPr>
          </w:p>
          <w:p w14:paraId="4A3A9B1A" w14:textId="509C3FB7" w:rsidR="001A3BF5" w:rsidRDefault="001A3BF5" w:rsidP="005D4F72">
            <w:pPr>
              <w:jc w:val="both"/>
              <w:rPr>
                <w:color w:val="auto"/>
                <w:sz w:val="24"/>
                <w:szCs w:val="24"/>
              </w:rPr>
            </w:pPr>
            <w:r>
              <w:rPr>
                <w:color w:val="auto"/>
                <w:sz w:val="24"/>
                <w:szCs w:val="24"/>
              </w:rPr>
              <w:t xml:space="preserve">In terms of future development, Patrick would benefit from attending learning opportunities regarding court work, such as statement writing and Court processes so that he is prepared if any of his cases need to go to Court for any reason. Patrick has successfully completed DIDS applications and renewals, which he is now more confident with, but as within the team, Court of Protection cases are rising, which can be difficult to navigate without any prior experience or training. </w:t>
            </w:r>
          </w:p>
          <w:p w14:paraId="737A80A5" w14:textId="471EDD37" w:rsidR="00FC0334" w:rsidRPr="008B28E7" w:rsidRDefault="00FC0334" w:rsidP="005D4F72">
            <w:pPr>
              <w:jc w:val="both"/>
              <w:rPr>
                <w:color w:val="auto"/>
                <w:sz w:val="24"/>
                <w:szCs w:val="24"/>
              </w:rPr>
            </w:pP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0"/>
    </w:tbl>
    <w:p w14:paraId="2E3C61BD" w14:textId="77777777" w:rsidR="00092970" w:rsidRDefault="00092970" w:rsidP="00FF7EBB">
      <w:pPr>
        <w:jc w:val="both"/>
        <w:rPr>
          <w:sz w:val="24"/>
          <w:szCs w:val="24"/>
        </w:rPr>
      </w:pPr>
    </w:p>
    <w:p w14:paraId="5D7E696C" w14:textId="77777777" w:rsidR="008B28E7" w:rsidRDefault="008B28E7" w:rsidP="00FF7EBB">
      <w:pPr>
        <w:jc w:val="both"/>
        <w:rPr>
          <w:sz w:val="24"/>
          <w:szCs w:val="24"/>
        </w:rPr>
      </w:pPr>
    </w:p>
    <w:p w14:paraId="18079A5B" w14:textId="2F457333" w:rsidR="00D27B38" w:rsidRDefault="00D27B38" w:rsidP="00D27B38">
      <w:pPr>
        <w:tabs>
          <w:tab w:val="left" w:pos="1200"/>
        </w:tabs>
        <w:jc w:val="both"/>
        <w:rPr>
          <w:sz w:val="24"/>
          <w:szCs w:val="24"/>
        </w:rPr>
      </w:pPr>
      <w:r>
        <w:rPr>
          <w:sz w:val="24"/>
          <w:szCs w:val="24"/>
        </w:rPr>
        <w:tab/>
      </w:r>
    </w:p>
    <w:p w14:paraId="3E56F37A" w14:textId="77777777" w:rsidR="00D27B38" w:rsidRDefault="00D27B38" w:rsidP="00D27B38">
      <w:pPr>
        <w:tabs>
          <w:tab w:val="left" w:pos="1200"/>
        </w:tabs>
        <w:jc w:val="both"/>
        <w:rPr>
          <w:sz w:val="24"/>
          <w:szCs w:val="24"/>
        </w:rPr>
      </w:pPr>
    </w:p>
    <w:p w14:paraId="5A32787B" w14:textId="77777777" w:rsidR="008B28E7" w:rsidRDefault="008B28E7" w:rsidP="00FF7EBB">
      <w:pPr>
        <w:jc w:val="both"/>
        <w:rPr>
          <w:sz w:val="24"/>
          <w:szCs w:val="24"/>
        </w:rPr>
      </w:pPr>
    </w:p>
    <w:p w14:paraId="5D44FAE5" w14:textId="77777777" w:rsidR="008B28E7" w:rsidRDefault="008B28E7" w:rsidP="00FF7EBB">
      <w:pPr>
        <w:jc w:val="both"/>
        <w:rPr>
          <w:sz w:val="24"/>
          <w:szCs w:val="24"/>
        </w:rPr>
      </w:pPr>
    </w:p>
    <w:p w14:paraId="3A5A18D4"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52D23900" w:rsidR="004923DA" w:rsidRPr="00D27B38" w:rsidRDefault="004923DA" w:rsidP="00FF7EBB">
      <w:pPr>
        <w:pBdr>
          <w:top w:val="single" w:sz="6" w:space="1" w:color="auto"/>
          <w:left w:val="single" w:sz="6" w:space="1" w:color="auto"/>
          <w:bottom w:val="single" w:sz="6" w:space="1" w:color="auto"/>
          <w:right w:val="single" w:sz="6" w:space="1" w:color="auto"/>
        </w:pBdr>
        <w:jc w:val="both"/>
        <w:rPr>
          <w:bCs/>
          <w:sz w:val="24"/>
          <w:szCs w:val="24"/>
        </w:rPr>
      </w:pPr>
      <w:r w:rsidRPr="008B28E7">
        <w:rPr>
          <w:b/>
          <w:sz w:val="24"/>
          <w:szCs w:val="24"/>
        </w:rPr>
        <w:t>1. Name of Learner</w:t>
      </w:r>
      <w:r w:rsidR="009D59C2" w:rsidRPr="00D27B38">
        <w:rPr>
          <w:bCs/>
          <w:sz w:val="24"/>
          <w:szCs w:val="24"/>
        </w:rPr>
        <w:t>:</w:t>
      </w:r>
      <w:r w:rsidRPr="00D27B38">
        <w:rPr>
          <w:bCs/>
          <w:sz w:val="24"/>
          <w:szCs w:val="24"/>
        </w:rPr>
        <w:t xml:space="preserve"> </w:t>
      </w:r>
      <w:r w:rsidR="00D27B38" w:rsidRPr="00D27B38">
        <w:rPr>
          <w:bCs/>
          <w:sz w:val="24"/>
          <w:szCs w:val="24"/>
        </w:rPr>
        <w:t>Patrick ward</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42B1C581" w:rsidR="00390074" w:rsidRPr="00D27B38" w:rsidRDefault="00390074" w:rsidP="00FF7EBB">
      <w:pPr>
        <w:pBdr>
          <w:top w:val="single" w:sz="6" w:space="1" w:color="auto"/>
          <w:left w:val="single" w:sz="6" w:space="1" w:color="auto"/>
          <w:bottom w:val="single" w:sz="6" w:space="1" w:color="auto"/>
          <w:right w:val="single" w:sz="6" w:space="1" w:color="auto"/>
        </w:pBdr>
        <w:jc w:val="both"/>
        <w:rPr>
          <w:bCs/>
          <w:sz w:val="24"/>
          <w:szCs w:val="24"/>
        </w:rPr>
      </w:pPr>
      <w:r w:rsidRPr="0049196A">
        <w:rPr>
          <w:b/>
          <w:sz w:val="24"/>
          <w:szCs w:val="24"/>
        </w:rPr>
        <w:t>2. Learner’s University Number:</w:t>
      </w:r>
      <w:r w:rsidR="00D27B38">
        <w:rPr>
          <w:b/>
          <w:sz w:val="24"/>
          <w:szCs w:val="24"/>
        </w:rPr>
        <w:t xml:space="preserve"> </w:t>
      </w:r>
      <w:r w:rsidR="00D27B38" w:rsidRPr="00D27B38">
        <w:rPr>
          <w:bCs/>
          <w:sz w:val="24"/>
          <w:szCs w:val="24"/>
        </w:rPr>
        <w:t>2329760</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D1E0BA" w14:textId="7C3E94BA" w:rsidR="004923DA" w:rsidRPr="00D27B38" w:rsidRDefault="004923DA" w:rsidP="00FF7EBB">
      <w:pPr>
        <w:pBdr>
          <w:top w:val="single" w:sz="6" w:space="1" w:color="auto"/>
          <w:left w:val="single" w:sz="6" w:space="1" w:color="auto"/>
          <w:bottom w:val="single" w:sz="6" w:space="1" w:color="auto"/>
          <w:right w:val="single" w:sz="6" w:space="1" w:color="auto"/>
        </w:pBdr>
        <w:jc w:val="both"/>
        <w:rPr>
          <w:bCs/>
          <w:sz w:val="24"/>
          <w:szCs w:val="24"/>
        </w:rPr>
      </w:pPr>
      <w:r w:rsidRPr="008B28E7">
        <w:rPr>
          <w:b/>
          <w:sz w:val="24"/>
          <w:szCs w:val="24"/>
        </w:rPr>
        <w:t>Address for Correspondence:</w:t>
      </w:r>
      <w:r w:rsidR="00D27B38">
        <w:rPr>
          <w:b/>
          <w:sz w:val="24"/>
          <w:szCs w:val="24"/>
        </w:rPr>
        <w:t xml:space="preserve"> </w:t>
      </w:r>
      <w:r w:rsidR="00D27B38" w:rsidRPr="00D27B38">
        <w:rPr>
          <w:bCs/>
          <w:sz w:val="24"/>
          <w:szCs w:val="24"/>
        </w:rPr>
        <w:t xml:space="preserve">19 </w:t>
      </w:r>
      <w:proofErr w:type="spellStart"/>
      <w:r w:rsidR="00D27B38" w:rsidRPr="00D27B38">
        <w:rPr>
          <w:bCs/>
          <w:sz w:val="24"/>
          <w:szCs w:val="24"/>
        </w:rPr>
        <w:t>Glanrafon</w:t>
      </w:r>
      <w:proofErr w:type="spellEnd"/>
      <w:r w:rsidR="00D27B38">
        <w:rPr>
          <w:bCs/>
          <w:sz w:val="24"/>
          <w:szCs w:val="24"/>
        </w:rPr>
        <w:t>,</w:t>
      </w:r>
      <w:r w:rsidR="00D27B38" w:rsidRPr="00D27B38">
        <w:rPr>
          <w:bCs/>
          <w:sz w:val="24"/>
          <w:szCs w:val="24"/>
        </w:rPr>
        <w:t xml:space="preserve"> Abergele, Conwy, LL22 7BD.</w:t>
      </w:r>
    </w:p>
    <w:p w14:paraId="77A72D3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5E10CBAA" w:rsidR="004923DA" w:rsidRPr="00D27B38" w:rsidRDefault="004923DA" w:rsidP="00FF7EBB">
      <w:pPr>
        <w:pBdr>
          <w:top w:val="single" w:sz="6" w:space="1" w:color="auto"/>
          <w:left w:val="single" w:sz="6" w:space="1" w:color="auto"/>
          <w:bottom w:val="single" w:sz="6" w:space="1" w:color="auto"/>
          <w:right w:val="single" w:sz="6" w:space="1" w:color="auto"/>
        </w:pBdr>
        <w:jc w:val="both"/>
        <w:rPr>
          <w:bCs/>
          <w:sz w:val="24"/>
          <w:szCs w:val="24"/>
        </w:rPr>
      </w:pPr>
      <w:r w:rsidRPr="008B28E7">
        <w:rPr>
          <w:b/>
          <w:sz w:val="24"/>
          <w:szCs w:val="24"/>
        </w:rPr>
        <w:t>Telephone</w:t>
      </w:r>
      <w:r w:rsidR="009D59C2">
        <w:rPr>
          <w:b/>
          <w:sz w:val="24"/>
          <w:szCs w:val="24"/>
        </w:rPr>
        <w:t xml:space="preserve"> Number</w:t>
      </w:r>
      <w:r w:rsidR="00B17FA0">
        <w:rPr>
          <w:b/>
          <w:sz w:val="24"/>
          <w:szCs w:val="24"/>
        </w:rPr>
        <w:t>:</w:t>
      </w:r>
      <w:r w:rsidR="00D27B38">
        <w:rPr>
          <w:b/>
          <w:sz w:val="24"/>
          <w:szCs w:val="24"/>
        </w:rPr>
        <w:t xml:space="preserve"> </w:t>
      </w:r>
      <w:r w:rsidR="00D27B38" w:rsidRPr="00D27B38">
        <w:rPr>
          <w:bCs/>
          <w:sz w:val="24"/>
          <w:szCs w:val="24"/>
        </w:rPr>
        <w:t>07948402570</w:t>
      </w:r>
    </w:p>
    <w:p w14:paraId="741944EE" w14:textId="77777777" w:rsidR="004923DA" w:rsidRPr="00D27B38" w:rsidRDefault="004923DA" w:rsidP="00FF7EBB">
      <w:pPr>
        <w:pBdr>
          <w:top w:val="single" w:sz="6" w:space="1" w:color="auto"/>
          <w:left w:val="single" w:sz="6" w:space="1" w:color="auto"/>
          <w:bottom w:val="single" w:sz="6" w:space="1" w:color="auto"/>
          <w:right w:val="single" w:sz="6" w:space="1" w:color="auto"/>
        </w:pBdr>
        <w:jc w:val="both"/>
        <w:rPr>
          <w:bCs/>
          <w:sz w:val="24"/>
          <w:szCs w:val="24"/>
        </w:rPr>
      </w:pPr>
    </w:p>
    <w:p w14:paraId="08764498" w14:textId="2A580480" w:rsidR="004923DA" w:rsidRPr="00D27B38" w:rsidRDefault="004923DA" w:rsidP="00FF7EBB">
      <w:pPr>
        <w:pBdr>
          <w:top w:val="single" w:sz="6" w:space="1" w:color="auto"/>
          <w:left w:val="single" w:sz="6" w:space="1" w:color="auto"/>
          <w:bottom w:val="single" w:sz="6" w:space="1" w:color="auto"/>
          <w:right w:val="single" w:sz="6" w:space="1" w:color="auto"/>
        </w:pBdr>
        <w:jc w:val="both"/>
        <w:rPr>
          <w:bCs/>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D27B38">
        <w:rPr>
          <w:b/>
          <w:sz w:val="24"/>
          <w:szCs w:val="24"/>
        </w:rPr>
        <w:t xml:space="preserve"> </w:t>
      </w:r>
      <w:hyperlink r:id="rId22" w:history="1">
        <w:r w:rsidR="00D27B38" w:rsidRPr="00D27B38">
          <w:rPr>
            <w:rStyle w:val="Hyperlink"/>
            <w:bCs/>
            <w:sz w:val="24"/>
            <w:szCs w:val="24"/>
          </w:rPr>
          <w:t>2329760@student.uwtsd.ac.uk</w:t>
        </w:r>
      </w:hyperlink>
      <w:r w:rsidR="00D27B38" w:rsidRPr="00D27B38">
        <w:rPr>
          <w:bCs/>
          <w:sz w:val="24"/>
          <w:szCs w:val="24"/>
        </w:rPr>
        <w:t xml:space="preserve">  </w:t>
      </w:r>
      <w:r w:rsidR="00D27B38">
        <w:rPr>
          <w:bCs/>
          <w:sz w:val="24"/>
          <w:szCs w:val="24"/>
        </w:rPr>
        <w:t xml:space="preserve">or </w:t>
      </w:r>
      <w:hyperlink r:id="rId23" w:history="1">
        <w:r w:rsidR="00D27B38" w:rsidRPr="005D55F2">
          <w:rPr>
            <w:rStyle w:val="Hyperlink"/>
            <w:bCs/>
            <w:sz w:val="24"/>
            <w:szCs w:val="24"/>
          </w:rPr>
          <w:t>3patrickward@gmail.com</w:t>
        </w:r>
      </w:hyperlink>
      <w:r w:rsidR="00D27B38">
        <w:rPr>
          <w:bCs/>
          <w:sz w:val="24"/>
          <w:szCs w:val="24"/>
        </w:rPr>
        <w:t xml:space="preserve"> </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2930E1FA" w:rsidR="004923DA" w:rsidRPr="00BD3567" w:rsidRDefault="004923DA" w:rsidP="00FF7EBB">
      <w:pPr>
        <w:pBdr>
          <w:top w:val="single" w:sz="6" w:space="1" w:color="auto"/>
          <w:left w:val="single" w:sz="6" w:space="1" w:color="auto"/>
          <w:bottom w:val="single" w:sz="6" w:space="1" w:color="auto"/>
          <w:right w:val="single" w:sz="6" w:space="1" w:color="auto"/>
        </w:pBdr>
        <w:jc w:val="both"/>
        <w:rPr>
          <w:bCs/>
          <w:sz w:val="24"/>
          <w:szCs w:val="24"/>
        </w:rPr>
      </w:pPr>
      <w:r w:rsidRPr="008B28E7">
        <w:rPr>
          <w:b/>
          <w:sz w:val="24"/>
          <w:szCs w:val="24"/>
        </w:rPr>
        <w:t>Date of Professional Qualification</w:t>
      </w:r>
      <w:r>
        <w:rPr>
          <w:b/>
          <w:sz w:val="24"/>
          <w:szCs w:val="24"/>
        </w:rPr>
        <w:t>:</w:t>
      </w:r>
      <w:r w:rsidRPr="008B28E7">
        <w:rPr>
          <w:b/>
          <w:sz w:val="24"/>
          <w:szCs w:val="24"/>
        </w:rPr>
        <w:t xml:space="preserve"> </w:t>
      </w:r>
      <w:r w:rsidR="00BD3567" w:rsidRPr="00BD3567">
        <w:rPr>
          <w:bCs/>
          <w:sz w:val="24"/>
          <w:szCs w:val="24"/>
        </w:rPr>
        <w:t>9</w:t>
      </w:r>
      <w:r w:rsidR="00BD3567" w:rsidRPr="00BD3567">
        <w:rPr>
          <w:bCs/>
          <w:sz w:val="24"/>
          <w:szCs w:val="24"/>
          <w:vertAlign w:val="superscript"/>
        </w:rPr>
        <w:t>th</w:t>
      </w:r>
      <w:r w:rsidR="00BD3567" w:rsidRPr="00BD3567">
        <w:rPr>
          <w:bCs/>
          <w:sz w:val="24"/>
          <w:szCs w:val="24"/>
        </w:rPr>
        <w:t xml:space="preserve"> September 2022</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49FD0F73" w:rsidR="004923DA" w:rsidRPr="00441777" w:rsidRDefault="004923DA" w:rsidP="00FF7EBB">
      <w:pPr>
        <w:pBdr>
          <w:top w:val="single" w:sz="6" w:space="1" w:color="auto"/>
          <w:left w:val="single" w:sz="6" w:space="1" w:color="auto"/>
          <w:bottom w:val="single" w:sz="6" w:space="1" w:color="auto"/>
          <w:right w:val="single" w:sz="6" w:space="1" w:color="auto"/>
        </w:pBdr>
        <w:jc w:val="both"/>
        <w:rPr>
          <w:bCs/>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441777">
        <w:rPr>
          <w:b/>
          <w:sz w:val="24"/>
          <w:szCs w:val="24"/>
        </w:rPr>
        <w:t xml:space="preserve"> </w:t>
      </w:r>
      <w:r w:rsidR="00441777" w:rsidRPr="00441777">
        <w:rPr>
          <w:bCs/>
          <w:sz w:val="24"/>
          <w:szCs w:val="24"/>
        </w:rPr>
        <w:t>23</w:t>
      </w:r>
      <w:r w:rsidR="00441777" w:rsidRPr="00441777">
        <w:rPr>
          <w:bCs/>
          <w:sz w:val="24"/>
          <w:szCs w:val="24"/>
          <w:vertAlign w:val="superscript"/>
        </w:rPr>
        <w:t>rd</w:t>
      </w:r>
      <w:r w:rsidR="00441777" w:rsidRPr="00441777">
        <w:rPr>
          <w:bCs/>
          <w:sz w:val="24"/>
          <w:szCs w:val="24"/>
        </w:rPr>
        <w:t xml:space="preserve"> March 2023</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0A9B184C"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73C63659"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D27B38">
        <w:rPr>
          <w:b/>
          <w:sz w:val="24"/>
          <w:szCs w:val="24"/>
        </w:rPr>
        <w:t xml:space="preserve"> </w:t>
      </w:r>
      <w:r w:rsidR="00C2682A">
        <w:rPr>
          <w:b/>
          <w:sz w:val="24"/>
          <w:szCs w:val="24"/>
        </w:rPr>
        <w:t xml:space="preserve">  </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11F6AD56"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C2682A">
        <w:rPr>
          <w:b/>
          <w:sz w:val="24"/>
          <w:szCs w:val="24"/>
        </w:rPr>
        <w:t xml:space="preserve"> </w:t>
      </w:r>
      <w:r w:rsidR="00C2682A" w:rsidRPr="00C2682A">
        <w:rPr>
          <w:bCs/>
          <w:sz w:val="24"/>
          <w:szCs w:val="24"/>
        </w:rPr>
        <w:t>Denbighshire County Council, Complex Disability Team</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4058DF9" w14:textId="12504FF8" w:rsidR="004923DA" w:rsidRPr="00C2682A" w:rsidRDefault="004923DA" w:rsidP="00FF7EBB">
      <w:pPr>
        <w:pBdr>
          <w:top w:val="single" w:sz="6" w:space="1" w:color="auto"/>
          <w:left w:val="single" w:sz="6" w:space="1" w:color="auto"/>
          <w:bottom w:val="single" w:sz="6" w:space="1" w:color="auto"/>
          <w:right w:val="single" w:sz="6" w:space="1" w:color="auto"/>
        </w:pBdr>
        <w:jc w:val="both"/>
        <w:rPr>
          <w:bCs/>
          <w:sz w:val="24"/>
          <w:szCs w:val="24"/>
        </w:rPr>
      </w:pPr>
      <w:r>
        <w:rPr>
          <w:b/>
          <w:sz w:val="24"/>
          <w:szCs w:val="24"/>
        </w:rPr>
        <w:t>Address:</w:t>
      </w:r>
      <w:r w:rsidR="00C2682A">
        <w:rPr>
          <w:b/>
          <w:sz w:val="24"/>
          <w:szCs w:val="24"/>
        </w:rPr>
        <w:t xml:space="preserve"> </w:t>
      </w:r>
      <w:r w:rsidR="00C2682A" w:rsidRPr="00C2682A">
        <w:rPr>
          <w:bCs/>
          <w:sz w:val="24"/>
          <w:szCs w:val="24"/>
        </w:rPr>
        <w:t xml:space="preserve">Unit B7, </w:t>
      </w:r>
      <w:proofErr w:type="spellStart"/>
      <w:r w:rsidR="00C2682A" w:rsidRPr="00C2682A">
        <w:rPr>
          <w:bCs/>
          <w:sz w:val="24"/>
          <w:szCs w:val="24"/>
        </w:rPr>
        <w:t>Trem</w:t>
      </w:r>
      <w:proofErr w:type="spellEnd"/>
      <w:r w:rsidR="00C2682A" w:rsidRPr="00C2682A">
        <w:rPr>
          <w:bCs/>
          <w:sz w:val="24"/>
          <w:szCs w:val="24"/>
        </w:rPr>
        <w:t xml:space="preserve">-Y-Dyffryn, </w:t>
      </w:r>
      <w:proofErr w:type="spellStart"/>
      <w:r w:rsidR="00C2682A" w:rsidRPr="00C2682A">
        <w:rPr>
          <w:bCs/>
          <w:sz w:val="24"/>
          <w:szCs w:val="24"/>
        </w:rPr>
        <w:t>Colomendy</w:t>
      </w:r>
      <w:proofErr w:type="spellEnd"/>
      <w:r w:rsidR="00C2682A" w:rsidRPr="00C2682A">
        <w:rPr>
          <w:bCs/>
          <w:sz w:val="24"/>
          <w:szCs w:val="24"/>
        </w:rPr>
        <w:t xml:space="preserve"> Industrial Estate, Denbigh, LL16 5TX.</w:t>
      </w:r>
    </w:p>
    <w:p w14:paraId="442472BB"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50BCA92D"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C2682A">
        <w:rPr>
          <w:b/>
          <w:sz w:val="24"/>
          <w:szCs w:val="24"/>
        </w:rPr>
        <w:t>01824712750</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452EEBF5"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hyperlink r:id="rId24" w:history="1">
        <w:r w:rsidR="00C2682A" w:rsidRPr="005D55F2">
          <w:rPr>
            <w:rStyle w:val="Hyperlink"/>
            <w:bCs/>
            <w:sz w:val="24"/>
            <w:szCs w:val="24"/>
          </w:rPr>
          <w:t>Patrick.ward@denbighshire.gov.uk</w:t>
        </w:r>
      </w:hyperlink>
      <w:r w:rsidR="00C2682A">
        <w:rPr>
          <w:bCs/>
          <w:sz w:val="24"/>
          <w:szCs w:val="24"/>
        </w:rPr>
        <w:t xml:space="preserve">  </w:t>
      </w: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53FF383D"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r w:rsidRPr="00BC5725">
        <w:rPr>
          <w:b/>
          <w:sz w:val="24"/>
          <w:szCs w:val="24"/>
        </w:rPr>
        <w:sym w:font="Wingdings" w:char="F06F"/>
      </w:r>
      <w:r w:rsidR="00C2682A">
        <w:rPr>
          <w:b/>
          <w:sz w:val="24"/>
          <w:szCs w:val="24"/>
        </w:rPr>
        <w:t>X</w:t>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1B5066CB"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1A3BF5">
        <w:rPr>
          <w:b/>
          <w:sz w:val="24"/>
          <w:szCs w:val="24"/>
        </w:rPr>
        <w:t xml:space="preserve"> Helen Turner</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A885456" w14:textId="77777777" w:rsidR="00414513" w:rsidRDefault="004923DA" w:rsidP="00414513">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r w:rsidR="00414513">
        <w:rPr>
          <w:b/>
          <w:sz w:val="24"/>
          <w:szCs w:val="24"/>
        </w:rPr>
        <w:t xml:space="preserve"> </w:t>
      </w:r>
      <w:r w:rsidR="00414513" w:rsidRPr="00C2682A">
        <w:rPr>
          <w:bCs/>
          <w:sz w:val="24"/>
          <w:szCs w:val="24"/>
        </w:rPr>
        <w:t>Denbighshire County Council, Complex Disability Team</w:t>
      </w:r>
    </w:p>
    <w:p w14:paraId="4E0A65B7" w14:textId="4990C687" w:rsidR="004923DA" w:rsidRPr="008B28E7" w:rsidRDefault="00414513" w:rsidP="00FF7EBB">
      <w:pPr>
        <w:pBdr>
          <w:top w:val="single" w:sz="6" w:space="1" w:color="auto"/>
          <w:left w:val="single" w:sz="6" w:space="1" w:color="auto"/>
          <w:bottom w:val="single" w:sz="6" w:space="1" w:color="auto"/>
          <w:right w:val="single" w:sz="6" w:space="1" w:color="auto"/>
        </w:pBdr>
        <w:jc w:val="both"/>
        <w:rPr>
          <w:b/>
          <w:sz w:val="24"/>
          <w:szCs w:val="24"/>
        </w:rPr>
      </w:pPr>
      <w:r w:rsidRPr="00C2682A">
        <w:rPr>
          <w:bCs/>
          <w:sz w:val="24"/>
          <w:szCs w:val="24"/>
        </w:rPr>
        <w:t xml:space="preserve">Unit B7, </w:t>
      </w:r>
      <w:proofErr w:type="spellStart"/>
      <w:r w:rsidRPr="00C2682A">
        <w:rPr>
          <w:bCs/>
          <w:sz w:val="24"/>
          <w:szCs w:val="24"/>
        </w:rPr>
        <w:t>Trem</w:t>
      </w:r>
      <w:proofErr w:type="spellEnd"/>
      <w:r w:rsidRPr="00C2682A">
        <w:rPr>
          <w:bCs/>
          <w:sz w:val="24"/>
          <w:szCs w:val="24"/>
        </w:rPr>
        <w:t xml:space="preserve">-Y-Dyffryn, </w:t>
      </w:r>
      <w:proofErr w:type="spellStart"/>
      <w:r w:rsidRPr="00C2682A">
        <w:rPr>
          <w:bCs/>
          <w:sz w:val="24"/>
          <w:szCs w:val="24"/>
        </w:rPr>
        <w:t>Colomendy</w:t>
      </w:r>
      <w:proofErr w:type="spellEnd"/>
      <w:r w:rsidRPr="00C2682A">
        <w:rPr>
          <w:bCs/>
          <w:sz w:val="24"/>
          <w:szCs w:val="24"/>
        </w:rPr>
        <w:t xml:space="preserve"> Industrial Estate, Denbigh, LL16 5TX</w:t>
      </w:r>
    </w:p>
    <w:p w14:paraId="283F37FB" w14:textId="261440C4"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2B4E5370"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414513">
        <w:rPr>
          <w:b/>
          <w:sz w:val="24"/>
          <w:szCs w:val="24"/>
        </w:rPr>
        <w:t xml:space="preserve"> 01824 712750</w:t>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F4DECA5" w14:textId="570E755B"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414513">
        <w:rPr>
          <w:b/>
          <w:sz w:val="24"/>
          <w:szCs w:val="24"/>
        </w:rPr>
        <w:t xml:space="preserve"> </w:t>
      </w:r>
      <w:hyperlink r:id="rId25" w:history="1">
        <w:r w:rsidR="00414513" w:rsidRPr="009F66E4">
          <w:rPr>
            <w:rStyle w:val="Hyperlink"/>
            <w:b/>
            <w:sz w:val="24"/>
            <w:szCs w:val="24"/>
          </w:rPr>
          <w:t>Turner.Helen@denbighshire.gov.uk</w:t>
        </w:r>
      </w:hyperlink>
      <w:r w:rsidR="00414513">
        <w:rPr>
          <w:b/>
          <w:sz w:val="24"/>
          <w:szCs w:val="24"/>
        </w:rPr>
        <w:t xml:space="preserve"> </w:t>
      </w:r>
    </w:p>
    <w:p w14:paraId="7B7C600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shd w:val="clear" w:color="auto" w:fill="auto"/>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5BD89E54" w:rsidR="004923DA" w:rsidRDefault="004923DA" w:rsidP="00FF7EBB">
            <w:pPr>
              <w:jc w:val="both"/>
              <w:rPr>
                <w:b/>
                <w:sz w:val="24"/>
                <w:szCs w:val="24"/>
              </w:rPr>
            </w:pPr>
            <w:r w:rsidRPr="008B28E7">
              <w:rPr>
                <w:b/>
                <w:sz w:val="24"/>
                <w:szCs w:val="24"/>
              </w:rPr>
              <w:t>Name:</w:t>
            </w:r>
            <w:r w:rsidR="00414513">
              <w:rPr>
                <w:b/>
                <w:sz w:val="24"/>
                <w:szCs w:val="24"/>
              </w:rPr>
              <w:t xml:space="preserve"> Helen Turner</w:t>
            </w:r>
          </w:p>
          <w:p w14:paraId="4EF4A770" w14:textId="77777777" w:rsidR="004923DA" w:rsidRPr="008B28E7" w:rsidRDefault="004923DA" w:rsidP="00FF7EBB">
            <w:pPr>
              <w:jc w:val="both"/>
              <w:rPr>
                <w:b/>
                <w:sz w:val="24"/>
                <w:szCs w:val="24"/>
              </w:rPr>
            </w:pPr>
          </w:p>
          <w:p w14:paraId="403494BD" w14:textId="77777777" w:rsidR="00414513" w:rsidRPr="00414513" w:rsidRDefault="004923DA" w:rsidP="00414513">
            <w:pPr>
              <w:jc w:val="both"/>
              <w:rPr>
                <w:b/>
                <w:sz w:val="24"/>
                <w:szCs w:val="24"/>
              </w:rPr>
            </w:pPr>
            <w:r w:rsidRPr="008B28E7">
              <w:rPr>
                <w:b/>
                <w:sz w:val="24"/>
                <w:szCs w:val="24"/>
              </w:rPr>
              <w:t xml:space="preserve">Work Address: </w:t>
            </w:r>
            <w:r w:rsidR="00414513" w:rsidRPr="00414513">
              <w:rPr>
                <w:b/>
                <w:sz w:val="24"/>
                <w:szCs w:val="24"/>
              </w:rPr>
              <w:t>Denbighshire County Council, Complex Disability Team</w:t>
            </w:r>
          </w:p>
          <w:p w14:paraId="1AC8522D" w14:textId="3C3AEBA1" w:rsidR="004923DA" w:rsidRDefault="00414513" w:rsidP="00414513">
            <w:pPr>
              <w:jc w:val="both"/>
              <w:rPr>
                <w:b/>
                <w:sz w:val="24"/>
                <w:szCs w:val="24"/>
              </w:rPr>
            </w:pPr>
            <w:r w:rsidRPr="00414513">
              <w:rPr>
                <w:b/>
                <w:sz w:val="24"/>
                <w:szCs w:val="24"/>
              </w:rPr>
              <w:t xml:space="preserve">Unit B7, </w:t>
            </w:r>
            <w:proofErr w:type="spellStart"/>
            <w:r w:rsidRPr="00414513">
              <w:rPr>
                <w:b/>
                <w:sz w:val="24"/>
                <w:szCs w:val="24"/>
              </w:rPr>
              <w:t>Trem</w:t>
            </w:r>
            <w:proofErr w:type="spellEnd"/>
            <w:r w:rsidRPr="00414513">
              <w:rPr>
                <w:b/>
                <w:sz w:val="24"/>
                <w:szCs w:val="24"/>
              </w:rPr>
              <w:t xml:space="preserve">-Y-Dyffryn, </w:t>
            </w:r>
            <w:proofErr w:type="spellStart"/>
            <w:r w:rsidRPr="00414513">
              <w:rPr>
                <w:b/>
                <w:sz w:val="24"/>
                <w:szCs w:val="24"/>
              </w:rPr>
              <w:t>Colomendy</w:t>
            </w:r>
            <w:proofErr w:type="spellEnd"/>
            <w:r w:rsidRPr="00414513">
              <w:rPr>
                <w:b/>
                <w:sz w:val="24"/>
                <w:szCs w:val="24"/>
              </w:rPr>
              <w:t xml:space="preserve"> Industrial Estate, Denbigh, LL16 5TX</w:t>
            </w:r>
          </w:p>
          <w:p w14:paraId="42BF3097" w14:textId="251E12CC" w:rsidR="009D59C2" w:rsidRDefault="009D59C2" w:rsidP="00FF7EBB">
            <w:pPr>
              <w:jc w:val="both"/>
              <w:rPr>
                <w:b/>
                <w:sz w:val="24"/>
                <w:szCs w:val="24"/>
              </w:rPr>
            </w:pPr>
          </w:p>
          <w:p w14:paraId="0DC3E2EC" w14:textId="77777777" w:rsidR="009D59C2" w:rsidRDefault="009D59C2" w:rsidP="00FF7EBB">
            <w:pPr>
              <w:jc w:val="both"/>
              <w:rPr>
                <w:b/>
                <w:sz w:val="24"/>
                <w:szCs w:val="24"/>
              </w:rPr>
            </w:pPr>
          </w:p>
          <w:p w14:paraId="12053DB3" w14:textId="77777777" w:rsidR="004923DA" w:rsidRPr="008B28E7" w:rsidRDefault="004923DA" w:rsidP="00FF7EBB">
            <w:pPr>
              <w:jc w:val="both"/>
              <w:rPr>
                <w:b/>
                <w:sz w:val="24"/>
                <w:szCs w:val="24"/>
              </w:rPr>
            </w:pPr>
          </w:p>
          <w:p w14:paraId="6E1CBC17" w14:textId="06A0A776" w:rsidR="004923DA" w:rsidRPr="008B28E7" w:rsidRDefault="004923DA" w:rsidP="00FF7EBB">
            <w:pPr>
              <w:jc w:val="both"/>
              <w:rPr>
                <w:b/>
                <w:sz w:val="24"/>
                <w:szCs w:val="24"/>
              </w:rPr>
            </w:pPr>
            <w:r w:rsidRPr="008B28E7">
              <w:rPr>
                <w:b/>
                <w:sz w:val="24"/>
                <w:szCs w:val="24"/>
              </w:rPr>
              <w:t>Professional Qualification and date of qualification:</w:t>
            </w:r>
            <w:r w:rsidR="00414513">
              <w:rPr>
                <w:b/>
                <w:sz w:val="24"/>
                <w:szCs w:val="24"/>
              </w:rPr>
              <w:t xml:space="preserve"> BA Social Work July 2014</w:t>
            </w:r>
          </w:p>
          <w:p w14:paraId="5F68A3CF" w14:textId="77777777" w:rsidR="004923DA" w:rsidRDefault="004923DA" w:rsidP="00FF7EBB">
            <w:pPr>
              <w:jc w:val="both"/>
              <w:rPr>
                <w:b/>
                <w:sz w:val="24"/>
                <w:szCs w:val="24"/>
              </w:rPr>
            </w:pPr>
          </w:p>
          <w:p w14:paraId="4C6113F1" w14:textId="41D6F763" w:rsidR="004923DA" w:rsidRDefault="009D59C2" w:rsidP="00FF7EBB">
            <w:pPr>
              <w:jc w:val="both"/>
              <w:rPr>
                <w:b/>
                <w:sz w:val="24"/>
                <w:szCs w:val="24"/>
              </w:rPr>
            </w:pPr>
            <w:r>
              <w:rPr>
                <w:b/>
                <w:sz w:val="24"/>
                <w:szCs w:val="24"/>
              </w:rPr>
              <w:t>T</w:t>
            </w:r>
            <w:r w:rsidR="004923DA" w:rsidRPr="008B28E7">
              <w:rPr>
                <w:b/>
                <w:sz w:val="24"/>
                <w:szCs w:val="24"/>
              </w:rPr>
              <w:t>elephone number:</w:t>
            </w:r>
            <w:r w:rsidR="00414513">
              <w:rPr>
                <w:b/>
                <w:sz w:val="24"/>
                <w:szCs w:val="24"/>
              </w:rPr>
              <w:t xml:space="preserve"> 01824 712750</w:t>
            </w:r>
          </w:p>
          <w:p w14:paraId="0BB87919" w14:textId="548A11EF" w:rsidR="009D59C2" w:rsidRDefault="009D59C2" w:rsidP="00FF7EBB">
            <w:pPr>
              <w:jc w:val="both"/>
              <w:rPr>
                <w:b/>
                <w:sz w:val="24"/>
                <w:szCs w:val="24"/>
              </w:rPr>
            </w:pPr>
          </w:p>
          <w:p w14:paraId="4FDEE73F" w14:textId="7BFC1137" w:rsidR="009D59C2" w:rsidRPr="008B28E7" w:rsidRDefault="009D59C2" w:rsidP="00FF7EBB">
            <w:pPr>
              <w:jc w:val="both"/>
              <w:rPr>
                <w:b/>
                <w:sz w:val="24"/>
                <w:szCs w:val="24"/>
              </w:rPr>
            </w:pPr>
            <w:r>
              <w:rPr>
                <w:b/>
                <w:sz w:val="24"/>
                <w:szCs w:val="24"/>
              </w:rPr>
              <w:t>Email address:</w:t>
            </w:r>
            <w:r w:rsidR="00414513">
              <w:rPr>
                <w:b/>
                <w:sz w:val="24"/>
                <w:szCs w:val="24"/>
              </w:rPr>
              <w:t xml:space="preserve"> </w:t>
            </w:r>
            <w:hyperlink r:id="rId26" w:history="1">
              <w:r w:rsidR="00414513" w:rsidRPr="009F66E4">
                <w:rPr>
                  <w:rStyle w:val="Hyperlink"/>
                  <w:b/>
                  <w:sz w:val="24"/>
                  <w:szCs w:val="24"/>
                </w:rPr>
                <w:t>Turner.Helen@denbighshire.gov.uk</w:t>
              </w:r>
            </w:hyperlink>
          </w:p>
          <w:p w14:paraId="4346D2ED" w14:textId="77777777" w:rsidR="00B17FA0" w:rsidRPr="008B28E7" w:rsidRDefault="00B17FA0" w:rsidP="000E38C3">
            <w:pPr>
              <w:jc w:val="both"/>
              <w:rPr>
                <w:b/>
                <w:sz w:val="24"/>
                <w:szCs w:val="24"/>
              </w:rPr>
            </w:pPr>
          </w:p>
        </w:tc>
      </w:tr>
    </w:tbl>
    <w:p w14:paraId="53F036B3" w14:textId="77777777" w:rsidR="00830DD1" w:rsidRPr="00830DD1" w:rsidRDefault="00830DD1" w:rsidP="00830DD1"/>
    <w:p w14:paraId="65CE95DC" w14:textId="77777777" w:rsidR="00830DD1" w:rsidRPr="00830DD1" w:rsidRDefault="00830DD1" w:rsidP="00830DD1"/>
    <w:p w14:paraId="6B7B15C9" w14:textId="77777777" w:rsidR="00830DD1" w:rsidRPr="00830DD1" w:rsidRDefault="00830DD1" w:rsidP="00830DD1"/>
    <w:p w14:paraId="4CDA43E6" w14:textId="77777777" w:rsidR="00830DD1" w:rsidRPr="00830DD1" w:rsidRDefault="00830DD1" w:rsidP="00830DD1"/>
    <w:p w14:paraId="7BE55CCE" w14:textId="377DB269" w:rsidR="00830DD1" w:rsidRDefault="00830DD1" w:rsidP="00830DD1">
      <w:pPr>
        <w:rPr>
          <w:sz w:val="28"/>
          <w:szCs w:val="28"/>
        </w:rPr>
      </w:pPr>
    </w:p>
    <w:p w14:paraId="6C323E42" w14:textId="77777777" w:rsidR="00830DD1" w:rsidRDefault="00830DD1" w:rsidP="00830DD1">
      <w:pPr>
        <w:rPr>
          <w:sz w:val="28"/>
          <w:szCs w:val="28"/>
        </w:rPr>
      </w:pPr>
    </w:p>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w:t>
      </w:r>
      <w:r w:rsidR="004F4E33">
        <w:rPr>
          <w:sz w:val="24"/>
          <w:szCs w:val="24"/>
        </w:rPr>
        <w:lastRenderedPageBreak/>
        <w:t>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A6B46C8" w14:textId="2E501CDE"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Pr>
          <w:sz w:val="24"/>
          <w:szCs w:val="24"/>
        </w:rPr>
        <w:t xml:space="preserve"> _</w:t>
      </w:r>
      <w:r w:rsidR="00FA15A4">
        <w:rPr>
          <w:noProof/>
        </w:rPr>
        <w:drawing>
          <wp:inline distT="0" distB="0" distL="0" distR="0" wp14:anchorId="0BC8BC42" wp14:editId="1E946122">
            <wp:extent cx="712800" cy="288000"/>
            <wp:effectExtent l="0" t="0" r="0" b="0"/>
            <wp:docPr id="66049321" name="Picture 1" descr="A close up of a wor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049321" name="Picture 1" descr="A close up of a word&#10;&#10;AI-generated content may be incorrect."/>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712800" cy="288000"/>
                    </a:xfrm>
                    <a:prstGeom prst="rect">
                      <a:avLst/>
                    </a:prstGeom>
                    <a:noFill/>
                    <a:ln>
                      <a:noFill/>
                    </a:ln>
                  </pic:spPr>
                </pic:pic>
              </a:graphicData>
            </a:graphic>
          </wp:inline>
        </w:drawing>
      </w:r>
      <w:r>
        <w:rPr>
          <w:sz w:val="24"/>
          <w:szCs w:val="24"/>
        </w:rPr>
        <w:t xml:space="preserve"> _ _ _ _ _ _ _ _ _ _ _ _ _ _  </w:t>
      </w:r>
      <w:r w:rsidR="009D59C2">
        <w:rPr>
          <w:sz w:val="24"/>
          <w:szCs w:val="24"/>
        </w:rPr>
        <w:t xml:space="preserve"> </w:t>
      </w:r>
      <w:r w:rsidR="004923DA" w:rsidRPr="008B28E7">
        <w:rPr>
          <w:sz w:val="24"/>
          <w:szCs w:val="24"/>
        </w:rPr>
        <w:t>(Learner</w:t>
      </w:r>
      <w:r w:rsidR="000E0D51">
        <w:rPr>
          <w:sz w:val="24"/>
          <w:szCs w:val="24"/>
        </w:rPr>
        <w:t>)</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2B6CA348"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_ _</w:t>
      </w:r>
      <w:r w:rsidR="00FA15A4">
        <w:rPr>
          <w:sz w:val="24"/>
          <w:szCs w:val="24"/>
        </w:rPr>
        <w:t>03/03/2025</w:t>
      </w:r>
      <w:r>
        <w:rPr>
          <w:sz w:val="24"/>
          <w:szCs w:val="24"/>
        </w:rPr>
        <w:t xml:space="preserve"> _ _ _ _ _ _ _ _</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proofErr w:type="spellStart"/>
      <w:r w:rsidR="004F4E33">
        <w:rPr>
          <w:sz w:val="24"/>
          <w:szCs w:val="24"/>
        </w:rPr>
        <w:t>carers</w:t>
      </w:r>
      <w:proofErr w:type="spellEnd"/>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55FCC847"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Pr="008B28E7">
        <w:rPr>
          <w:sz w:val="24"/>
          <w:szCs w:val="24"/>
        </w:rPr>
        <w:t xml:space="preserve"> </w:t>
      </w:r>
      <w:r w:rsidR="00B577D3">
        <w:rPr>
          <w:sz w:val="24"/>
          <w:szCs w:val="24"/>
        </w:rPr>
        <w:t xml:space="preserve">_ </w:t>
      </w:r>
      <w:proofErr w:type="spellStart"/>
      <w:proofErr w:type="gramStart"/>
      <w:r w:rsidR="00414513">
        <w:rPr>
          <w:sz w:val="24"/>
          <w:szCs w:val="24"/>
        </w:rPr>
        <w:t>H.Turner</w:t>
      </w:r>
      <w:proofErr w:type="spellEnd"/>
      <w:proofErr w:type="gramEnd"/>
      <w:r w:rsidR="00B577D3">
        <w:rPr>
          <w:sz w:val="24"/>
          <w:szCs w:val="24"/>
        </w:rPr>
        <w:t xml:space="preserve">_ _ _ _ _ _ _ _ _ _ _ _ _ _ _ _ _ _ </w:t>
      </w:r>
      <w:r w:rsidR="00BC5725">
        <w:rPr>
          <w:sz w:val="24"/>
          <w:szCs w:val="24"/>
        </w:rPr>
        <w:t xml:space="preserve"> </w:t>
      </w:r>
      <w:r w:rsidRPr="008B28E7">
        <w:rPr>
          <w:sz w:val="24"/>
          <w:szCs w:val="24"/>
        </w:rPr>
        <w:t>(</w:t>
      </w:r>
      <w:r>
        <w:rPr>
          <w:sz w:val="24"/>
          <w:szCs w:val="24"/>
        </w:rPr>
        <w:t>Observer</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0175B948"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_</w:t>
      </w:r>
      <w:r w:rsidR="00414513">
        <w:rPr>
          <w:sz w:val="24"/>
          <w:szCs w:val="24"/>
        </w:rPr>
        <w:t>11/03/2025</w:t>
      </w:r>
      <w:r>
        <w:rPr>
          <w:sz w:val="24"/>
          <w:szCs w:val="24"/>
        </w:rPr>
        <w:t xml:space="preserve"> _ _ _ _ _ _ _ _ _ _ _ _ _ _ _ </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12F66D0C" w14:textId="6BDCE322" w:rsidR="00335C41" w:rsidRPr="00D3203C" w:rsidRDefault="00335C41" w:rsidP="00335C41">
            <w:pPr>
              <w:ind w:right="180"/>
              <w:jc w:val="both"/>
              <w:rPr>
                <w:sz w:val="24"/>
                <w:szCs w:val="24"/>
              </w:rPr>
            </w:pPr>
            <w:r w:rsidRPr="00D3203C">
              <w:rPr>
                <w:sz w:val="24"/>
                <w:szCs w:val="24"/>
              </w:rPr>
              <w:t>Signed_____</w:t>
            </w:r>
            <w:proofErr w:type="spellStart"/>
            <w:proofErr w:type="gramStart"/>
            <w:r w:rsidR="00414513">
              <w:rPr>
                <w:sz w:val="24"/>
                <w:szCs w:val="24"/>
              </w:rPr>
              <w:t>H.Turner</w:t>
            </w:r>
            <w:proofErr w:type="spellEnd"/>
            <w:proofErr w:type="gramEnd"/>
            <w:r w:rsidRPr="00D3203C">
              <w:rPr>
                <w:sz w:val="24"/>
                <w:szCs w:val="24"/>
              </w:rPr>
              <w:t>___________________ (Mentor)</w:t>
            </w:r>
          </w:p>
          <w:p w14:paraId="5D3F0767" w14:textId="77777777" w:rsidR="00335C41" w:rsidRPr="00D3203C" w:rsidRDefault="00335C41" w:rsidP="00335C41">
            <w:pPr>
              <w:ind w:right="180"/>
              <w:jc w:val="both"/>
              <w:rPr>
                <w:sz w:val="24"/>
                <w:szCs w:val="24"/>
              </w:rPr>
            </w:pPr>
          </w:p>
          <w:p w14:paraId="24E1B8A5" w14:textId="7BEFADFF" w:rsidR="00335C41" w:rsidRPr="00D3203C" w:rsidRDefault="00335C41" w:rsidP="00335C41">
            <w:pPr>
              <w:ind w:right="180"/>
              <w:jc w:val="both"/>
              <w:rPr>
                <w:sz w:val="24"/>
                <w:szCs w:val="24"/>
              </w:rPr>
            </w:pPr>
            <w:r w:rsidRPr="00D3203C">
              <w:rPr>
                <w:sz w:val="24"/>
                <w:szCs w:val="24"/>
              </w:rPr>
              <w:t>Date _____</w:t>
            </w:r>
            <w:r w:rsidR="00414513">
              <w:rPr>
                <w:sz w:val="24"/>
                <w:szCs w:val="24"/>
              </w:rPr>
              <w:t>11/03/2025</w:t>
            </w:r>
            <w:r w:rsidRPr="00D3203C">
              <w:rPr>
                <w:sz w:val="24"/>
                <w:szCs w:val="24"/>
              </w:rPr>
              <w:t>______________</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lastRenderedPageBreak/>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r w:rsidR="009D59C2">
        <w:rPr>
          <w:color w:val="auto"/>
          <w:sz w:val="24"/>
          <w:szCs w:val="24"/>
        </w:rPr>
        <w:t>learner;</w:t>
      </w:r>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learning and development undertaken</w:t>
      </w:r>
      <w:r w:rsidR="009D59C2">
        <w:rPr>
          <w:color w:val="auto"/>
          <w:sz w:val="24"/>
          <w:szCs w:val="24"/>
        </w:rPr>
        <w:t>;</w:t>
      </w:r>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sidR="009D59C2">
        <w:rPr>
          <w:color w:val="auto"/>
          <w:sz w:val="24"/>
          <w:szCs w:val="24"/>
        </w:rPr>
        <w:t>;</w:t>
      </w:r>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sidR="009D59C2">
        <w:rPr>
          <w:color w:val="auto"/>
          <w:sz w:val="24"/>
          <w:szCs w:val="24"/>
        </w:rPr>
        <w:t>;</w:t>
      </w:r>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Practice and National Occupational Standards</w:t>
      </w:r>
      <w:r w:rsidR="009D59C2">
        <w:rPr>
          <w:color w:val="auto"/>
          <w:sz w:val="24"/>
          <w:szCs w:val="24"/>
        </w:rPr>
        <w:t>;</w:t>
      </w:r>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core values of the learner</w:t>
      </w:r>
      <w:r w:rsidR="009D59C2">
        <w:rPr>
          <w:color w:val="auto"/>
          <w:sz w:val="24"/>
          <w:szCs w:val="24"/>
        </w:rPr>
        <w:t>;</w:t>
      </w:r>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sidR="009D59C2">
        <w:rPr>
          <w:color w:val="auto"/>
          <w:sz w:val="24"/>
          <w:szCs w:val="24"/>
        </w:rPr>
        <w:t>;</w:t>
      </w:r>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skills</w:t>
      </w:r>
      <w:r w:rsidR="009D59C2" w:rsidRPr="001E2EB6">
        <w:rPr>
          <w:color w:val="auto"/>
          <w:sz w:val="24"/>
          <w:szCs w:val="24"/>
        </w:rPr>
        <w:t>;</w:t>
      </w:r>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224408FB" w14:textId="77777777" w:rsidR="0F2B140F" w:rsidRPr="00706BB5" w:rsidRDefault="0F2B140F" w:rsidP="00706BB5">
      <w:pPr>
        <w:jc w:val="both"/>
        <w:rPr>
          <w:color w:val="auto"/>
          <w:sz w:val="24"/>
          <w:szCs w:val="24"/>
        </w:rPr>
      </w:pPr>
    </w:p>
    <w:p w14:paraId="0AAFB306" w14:textId="77777777" w:rsidR="009C7342" w:rsidRDefault="009C7342" w:rsidP="00FF7EBB">
      <w:pPr>
        <w:overflowPunct/>
        <w:autoSpaceDE/>
        <w:autoSpaceDN/>
        <w:adjustRightInd/>
        <w:jc w:val="both"/>
        <w:textAlignment w:val="auto"/>
        <w:rPr>
          <w:color w:val="auto"/>
          <w:sz w:val="24"/>
          <w:szCs w:val="24"/>
        </w:rPr>
      </w:pPr>
    </w:p>
    <w:p w14:paraId="3C9E5598" w14:textId="77777777" w:rsidR="009C7342" w:rsidRDefault="009C7342" w:rsidP="00FF7EBB">
      <w:pPr>
        <w:overflowPunct/>
        <w:autoSpaceDE/>
        <w:autoSpaceDN/>
        <w:adjustRightInd/>
        <w:jc w:val="both"/>
        <w:textAlignment w:val="auto"/>
        <w:rPr>
          <w:color w:val="auto"/>
          <w:sz w:val="24"/>
          <w:szCs w:val="24"/>
        </w:rPr>
      </w:pPr>
    </w:p>
    <w:p w14:paraId="6B042EDE" w14:textId="77777777" w:rsidR="009C7342" w:rsidRDefault="009C7342" w:rsidP="00FF7EBB">
      <w:pPr>
        <w:overflowPunct/>
        <w:autoSpaceDE/>
        <w:autoSpaceDN/>
        <w:adjustRightInd/>
        <w:jc w:val="both"/>
        <w:textAlignment w:val="auto"/>
        <w:rPr>
          <w:color w:val="auto"/>
          <w:sz w:val="24"/>
          <w:szCs w:val="24"/>
        </w:rPr>
      </w:pPr>
    </w:p>
    <w:p w14:paraId="6083A9BB" w14:textId="77777777" w:rsidR="009C7342" w:rsidRDefault="009C7342" w:rsidP="00FF7EBB">
      <w:pPr>
        <w:overflowPunct/>
        <w:autoSpaceDE/>
        <w:autoSpaceDN/>
        <w:adjustRightInd/>
        <w:jc w:val="both"/>
        <w:textAlignment w:val="auto"/>
        <w:rPr>
          <w:color w:val="auto"/>
          <w:sz w:val="24"/>
          <w:szCs w:val="24"/>
        </w:rPr>
      </w:pPr>
    </w:p>
    <w:p w14:paraId="6B16A286" w14:textId="77777777" w:rsidR="009C7342" w:rsidRDefault="009C7342" w:rsidP="00FF7EBB">
      <w:pPr>
        <w:overflowPunct/>
        <w:autoSpaceDE/>
        <w:autoSpaceDN/>
        <w:adjustRightInd/>
        <w:jc w:val="both"/>
        <w:textAlignment w:val="auto"/>
        <w:rPr>
          <w:color w:val="auto"/>
          <w:sz w:val="24"/>
          <w:szCs w:val="24"/>
        </w:rPr>
      </w:pPr>
    </w:p>
    <w:p w14:paraId="087DB4D9" w14:textId="77777777" w:rsidR="009C7342" w:rsidRDefault="009C7342" w:rsidP="00FF7EBB">
      <w:pPr>
        <w:overflowPunct/>
        <w:autoSpaceDE/>
        <w:autoSpaceDN/>
        <w:adjustRightInd/>
        <w:jc w:val="both"/>
        <w:textAlignment w:val="auto"/>
        <w:rPr>
          <w:color w:val="auto"/>
          <w:sz w:val="24"/>
          <w:szCs w:val="24"/>
        </w:rPr>
      </w:pPr>
    </w:p>
    <w:p w14:paraId="408185D9" w14:textId="77777777" w:rsidR="009C7342" w:rsidRDefault="009C7342" w:rsidP="00FF7EBB">
      <w:pPr>
        <w:overflowPunct/>
        <w:autoSpaceDE/>
        <w:autoSpaceDN/>
        <w:adjustRightInd/>
        <w:jc w:val="both"/>
        <w:textAlignment w:val="auto"/>
        <w:rPr>
          <w:color w:val="auto"/>
          <w:sz w:val="24"/>
          <w:szCs w:val="24"/>
        </w:rPr>
      </w:pPr>
    </w:p>
    <w:p w14:paraId="06CAFE44" w14:textId="77777777" w:rsidR="009C7342" w:rsidRDefault="009C7342" w:rsidP="00FF7EBB">
      <w:pPr>
        <w:overflowPunct/>
        <w:autoSpaceDE/>
        <w:autoSpaceDN/>
        <w:adjustRightInd/>
        <w:jc w:val="both"/>
        <w:textAlignment w:val="auto"/>
        <w:rPr>
          <w:color w:val="auto"/>
          <w:sz w:val="24"/>
          <w:szCs w:val="24"/>
        </w:rPr>
      </w:pPr>
    </w:p>
    <w:p w14:paraId="044FCDA4" w14:textId="77777777" w:rsidR="009C7342" w:rsidRDefault="009C7342" w:rsidP="00FF7EBB">
      <w:pPr>
        <w:overflowPunct/>
        <w:autoSpaceDE/>
        <w:autoSpaceDN/>
        <w:adjustRightInd/>
        <w:jc w:val="both"/>
        <w:textAlignment w:val="auto"/>
        <w:rPr>
          <w:color w:val="auto"/>
          <w:sz w:val="24"/>
          <w:szCs w:val="24"/>
        </w:rPr>
      </w:pPr>
    </w:p>
    <w:p w14:paraId="70F5DB8A" w14:textId="77777777" w:rsidR="009C7342" w:rsidRDefault="009C7342" w:rsidP="00FF7EBB">
      <w:pPr>
        <w:overflowPunct/>
        <w:autoSpaceDE/>
        <w:autoSpaceDN/>
        <w:adjustRightInd/>
        <w:jc w:val="both"/>
        <w:textAlignment w:val="auto"/>
        <w:rPr>
          <w:color w:val="auto"/>
          <w:sz w:val="24"/>
          <w:szCs w:val="24"/>
        </w:rPr>
      </w:pPr>
    </w:p>
    <w:p w14:paraId="7EDA6934" w14:textId="77777777" w:rsidR="00706BB5" w:rsidRDefault="00706BB5" w:rsidP="00FF7EBB">
      <w:pPr>
        <w:overflowPunct/>
        <w:autoSpaceDE/>
        <w:autoSpaceDN/>
        <w:adjustRightInd/>
        <w:jc w:val="both"/>
        <w:textAlignment w:val="auto"/>
        <w:rPr>
          <w:color w:val="auto"/>
          <w:sz w:val="24"/>
          <w:szCs w:val="24"/>
        </w:rPr>
      </w:pPr>
    </w:p>
    <w:p w14:paraId="525248BF" w14:textId="77777777" w:rsidR="00706BB5" w:rsidRDefault="00706BB5" w:rsidP="00FF7EBB">
      <w:pPr>
        <w:overflowPunct/>
        <w:autoSpaceDE/>
        <w:autoSpaceDN/>
        <w:adjustRightInd/>
        <w:jc w:val="both"/>
        <w:textAlignment w:val="auto"/>
        <w:rPr>
          <w:color w:val="auto"/>
          <w:sz w:val="24"/>
          <w:szCs w:val="24"/>
        </w:rPr>
      </w:pPr>
    </w:p>
    <w:p w14:paraId="2C1B7FC0" w14:textId="77777777" w:rsidR="00706BB5" w:rsidRDefault="00706BB5" w:rsidP="00FF7EBB">
      <w:pPr>
        <w:overflowPunct/>
        <w:autoSpaceDE/>
        <w:autoSpaceDN/>
        <w:adjustRightInd/>
        <w:jc w:val="both"/>
        <w:textAlignment w:val="auto"/>
        <w:rPr>
          <w:color w:val="auto"/>
          <w:sz w:val="24"/>
          <w:szCs w:val="24"/>
        </w:rPr>
      </w:pPr>
    </w:p>
    <w:p w14:paraId="324062C2" w14:textId="77777777" w:rsidR="00706BB5" w:rsidRDefault="00706BB5" w:rsidP="00FF7EBB">
      <w:pPr>
        <w:overflowPunct/>
        <w:autoSpaceDE/>
        <w:autoSpaceDN/>
        <w:adjustRightInd/>
        <w:jc w:val="both"/>
        <w:textAlignment w:val="auto"/>
        <w:rPr>
          <w:color w:val="auto"/>
          <w:sz w:val="24"/>
          <w:szCs w:val="24"/>
        </w:rPr>
      </w:pPr>
    </w:p>
    <w:p w14:paraId="78EF98E0" w14:textId="77777777" w:rsidR="00706BB5" w:rsidRDefault="00706BB5" w:rsidP="00FF7EBB">
      <w:pPr>
        <w:overflowPunct/>
        <w:autoSpaceDE/>
        <w:autoSpaceDN/>
        <w:adjustRightInd/>
        <w:jc w:val="both"/>
        <w:textAlignment w:val="auto"/>
        <w:rPr>
          <w:color w:val="auto"/>
          <w:sz w:val="24"/>
          <w:szCs w:val="24"/>
        </w:rPr>
      </w:pPr>
    </w:p>
    <w:p w14:paraId="3E897AF8" w14:textId="77777777" w:rsidR="00706BB5" w:rsidRDefault="00706BB5"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30099177"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B577D3">
        <w:rPr>
          <w:caps/>
          <w:sz w:val="24"/>
          <w:szCs w:val="24"/>
        </w:rPr>
        <w:t>_ _ _ _ _</w:t>
      </w:r>
      <w:r w:rsidR="00414513">
        <w:rPr>
          <w:caps/>
          <w:sz w:val="24"/>
          <w:szCs w:val="24"/>
        </w:rPr>
        <w:t>HELEN TURNER</w:t>
      </w:r>
      <w:r w:rsidR="00B577D3">
        <w:rPr>
          <w:caps/>
          <w:sz w:val="24"/>
          <w:szCs w:val="24"/>
        </w:rPr>
        <w:t xml:space="preserve"> _ _ _ _ _</w:t>
      </w:r>
      <w:r w:rsidR="00EB46F8">
        <w:rPr>
          <w:caps/>
          <w:sz w:val="24"/>
          <w:szCs w:val="24"/>
        </w:rPr>
        <w:t xml:space="preserve"> _ _ _ _ _ _ _</w:t>
      </w:r>
    </w:p>
    <w:p w14:paraId="7C11F360" w14:textId="60D8EACF"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B577D3" w:rsidRPr="00B577D3">
        <w:rPr>
          <w:sz w:val="24"/>
          <w:szCs w:val="24"/>
        </w:rPr>
        <w:t>_ _ _ _</w:t>
      </w:r>
      <w:proofErr w:type="spellStart"/>
      <w:proofErr w:type="gramStart"/>
      <w:r w:rsidR="00414513">
        <w:rPr>
          <w:sz w:val="24"/>
          <w:szCs w:val="24"/>
        </w:rPr>
        <w:t>H.Turner</w:t>
      </w:r>
      <w:proofErr w:type="spellEnd"/>
      <w:proofErr w:type="gramEnd"/>
      <w:r w:rsidR="00B577D3" w:rsidRPr="00B577D3">
        <w:rPr>
          <w:sz w:val="24"/>
          <w:szCs w:val="24"/>
        </w:rPr>
        <w:t xml:space="preserve"> _ _ _ _ _ _ _ _ _ _ _ _ _</w:t>
      </w:r>
      <w:r w:rsidR="009D59C2">
        <w:rPr>
          <w:sz w:val="24"/>
          <w:szCs w:val="24"/>
        </w:rPr>
        <w:t xml:space="preserve"> _ </w:t>
      </w:r>
      <w:r w:rsidR="00B577D3" w:rsidRPr="00B577D3">
        <w:rPr>
          <w:sz w:val="24"/>
          <w:szCs w:val="24"/>
        </w:rPr>
        <w:t xml:space="preserve"> _</w:t>
      </w:r>
      <w:r w:rsidR="00EB46F8">
        <w:rPr>
          <w:sz w:val="24"/>
          <w:szCs w:val="24"/>
        </w:rPr>
        <w:t xml:space="preserve"> _ _ </w:t>
      </w:r>
    </w:p>
    <w:p w14:paraId="57B2A00A" w14:textId="42835098"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B577D3" w:rsidRPr="00B577D3">
        <w:rPr>
          <w:sz w:val="24"/>
          <w:szCs w:val="24"/>
        </w:rPr>
        <w:t>_ _ _ _</w:t>
      </w:r>
      <w:r w:rsidR="00414513">
        <w:rPr>
          <w:sz w:val="24"/>
          <w:szCs w:val="24"/>
        </w:rPr>
        <w:t>11/03/2025</w:t>
      </w:r>
      <w:r w:rsidR="00B577D3" w:rsidRPr="00B577D3">
        <w:rPr>
          <w:sz w:val="24"/>
          <w:szCs w:val="24"/>
        </w:rPr>
        <w:t xml:space="preserve"> _ _ _ _ _ _ _ _ _ _ _ _ _</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2BF1180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 _ _ _ _ _ _ _ _ _ _ _ _ _ _ _ _ _ _ _ _ _ _ _ _ _</w:t>
      </w:r>
    </w:p>
    <w:p w14:paraId="4903E782" w14:textId="5B33C7AB"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 _</w:t>
      </w:r>
    </w:p>
    <w:p w14:paraId="35D5374D" w14:textId="6C7A1B1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w:t>
      </w:r>
    </w:p>
    <w:p w14:paraId="4FB74CFA" w14:textId="6C7FC003"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14:paraId="46110204" w14:textId="77777777" w:rsidR="00BB6638" w:rsidRPr="00C368FA" w:rsidRDefault="00BB6638" w:rsidP="00BB6638">
      <w:pPr>
        <w:tabs>
          <w:tab w:val="left" w:pos="1590"/>
        </w:tabs>
        <w:jc w:val="center"/>
        <w:rPr>
          <w:b/>
          <w:sz w:val="28"/>
          <w:szCs w:val="28"/>
        </w:rPr>
      </w:pPr>
      <w:r>
        <w:rPr>
          <w:b/>
          <w:color w:val="auto"/>
          <w:sz w:val="24"/>
          <w:szCs w:val="24"/>
        </w:rPr>
        <w:br w:type="page"/>
      </w:r>
      <w:r w:rsidR="00064063" w:rsidRPr="00C368FA">
        <w:rPr>
          <w:b/>
          <w:color w:val="auto"/>
          <w:sz w:val="28"/>
          <w:szCs w:val="28"/>
        </w:rPr>
        <w:lastRenderedPageBreak/>
        <w:t>Learning A</w:t>
      </w:r>
      <w:r w:rsidR="000A6458" w:rsidRPr="00C368FA">
        <w:rPr>
          <w:b/>
          <w:color w:val="auto"/>
          <w:sz w:val="28"/>
          <w:szCs w:val="28"/>
        </w:rPr>
        <w:t xml:space="preserve">greement </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14A62CB1" w14:textId="4C5C0249" w:rsidR="00986C0B" w:rsidRPr="00DA5682" w:rsidRDefault="00986C0B" w:rsidP="00986C0B">
      <w:pPr>
        <w:ind w:right="72"/>
        <w:jc w:val="center"/>
        <w:rPr>
          <w:b/>
          <w:bCs/>
          <w:sz w:val="24"/>
          <w:szCs w:val="24"/>
        </w:rPr>
      </w:pPr>
      <w:r w:rsidRPr="00DA5682">
        <w:rPr>
          <w:b/>
          <w:bCs/>
          <w:sz w:val="24"/>
          <w:szCs w:val="24"/>
        </w:rPr>
        <w:t xml:space="preserve">PORTH AGORED </w:t>
      </w:r>
      <w:r w:rsidR="00377884" w:rsidRPr="00EC3A85">
        <w:rPr>
          <w:b/>
          <w:bCs/>
          <w:sz w:val="24"/>
          <w:szCs w:val="24"/>
        </w:rPr>
        <w:t xml:space="preserve">AND </w:t>
      </w:r>
      <w:r w:rsidRPr="00DA5682">
        <w:rPr>
          <w:b/>
          <w:bCs/>
          <w:sz w:val="24"/>
          <w:szCs w:val="24"/>
        </w:rPr>
        <w:t>UNIVERSITY OF WALES TRINITY SAINT DAVID</w:t>
      </w:r>
    </w:p>
    <w:p w14:paraId="460D47E9" w14:textId="77777777" w:rsidR="00986C0B" w:rsidRPr="00DA5682" w:rsidRDefault="00986C0B" w:rsidP="00986C0B">
      <w:pPr>
        <w:ind w:right="72"/>
        <w:rPr>
          <w:b/>
          <w:bCs/>
          <w:sz w:val="24"/>
          <w:szCs w:val="24"/>
        </w:rPr>
      </w:pPr>
    </w:p>
    <w:p w14:paraId="068C85AC" w14:textId="77777777" w:rsidR="00986C0B" w:rsidRPr="00DA5682" w:rsidRDefault="00986C0B" w:rsidP="00986C0B">
      <w:pPr>
        <w:ind w:right="72"/>
        <w:jc w:val="center"/>
        <w:rPr>
          <w:b/>
          <w:bCs/>
          <w:sz w:val="24"/>
          <w:szCs w:val="24"/>
        </w:rPr>
      </w:pPr>
      <w:r w:rsidRPr="00DA5682">
        <w:rPr>
          <w:b/>
          <w:bCs/>
          <w:sz w:val="24"/>
          <w:szCs w:val="24"/>
        </w:rPr>
        <w:t>GRADUATE CERTIFICATE IN CONSOLIDATION OF SOCIAL WORK PRACTICE</w:t>
      </w:r>
    </w:p>
    <w:p w14:paraId="57F0CAA9" w14:textId="77777777" w:rsidR="00986C0B" w:rsidRPr="00DA5682" w:rsidRDefault="00986C0B" w:rsidP="00986C0B">
      <w:pPr>
        <w:ind w:right="72"/>
        <w:jc w:val="center"/>
        <w:rPr>
          <w:b/>
          <w:bCs/>
          <w:sz w:val="24"/>
          <w:szCs w:val="24"/>
        </w:rPr>
      </w:pPr>
    </w:p>
    <w:p w14:paraId="4B9B918E" w14:textId="77777777" w:rsidR="00986C0B" w:rsidRPr="00DA5682" w:rsidRDefault="00986C0B" w:rsidP="00986C0B">
      <w:pPr>
        <w:ind w:right="72"/>
        <w:jc w:val="center"/>
        <w:rPr>
          <w:b/>
          <w:bCs/>
          <w:sz w:val="24"/>
          <w:szCs w:val="24"/>
        </w:rPr>
      </w:pPr>
      <w:r w:rsidRPr="00DA5682">
        <w:rPr>
          <w:b/>
          <w:bCs/>
          <w:sz w:val="24"/>
          <w:szCs w:val="24"/>
        </w:rPr>
        <w:t xml:space="preserve">LEARNER AND EMPLOYER’S LEARNING AGREEMENT </w:t>
      </w:r>
    </w:p>
    <w:p w14:paraId="2A2BDE76" w14:textId="77777777" w:rsidR="00986C0B" w:rsidRPr="00DA5682" w:rsidRDefault="00986C0B" w:rsidP="00986C0B">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86C0B" w:rsidRPr="00DA5682" w14:paraId="74BC9985" w14:textId="77777777" w:rsidTr="00986C0B">
        <w:tc>
          <w:tcPr>
            <w:tcW w:w="2808" w:type="dxa"/>
            <w:tcBorders>
              <w:top w:val="single" w:sz="4" w:space="0" w:color="auto"/>
              <w:left w:val="single" w:sz="4" w:space="0" w:color="auto"/>
              <w:bottom w:val="single" w:sz="4" w:space="0" w:color="auto"/>
              <w:right w:val="single" w:sz="4" w:space="0" w:color="auto"/>
            </w:tcBorders>
          </w:tcPr>
          <w:p w14:paraId="70022197" w14:textId="77777777" w:rsidR="00986C0B" w:rsidRPr="00DA5682" w:rsidRDefault="00986C0B">
            <w:pPr>
              <w:rPr>
                <w:sz w:val="24"/>
                <w:szCs w:val="24"/>
              </w:rPr>
            </w:pPr>
          </w:p>
          <w:p w14:paraId="1CCF9E0F" w14:textId="77777777" w:rsidR="00986C0B" w:rsidRPr="00DA5682" w:rsidRDefault="00986C0B">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63EF7732" w14:textId="5F98DC25" w:rsidR="00986C0B" w:rsidRPr="00DA5682" w:rsidRDefault="000471A7">
            <w:pPr>
              <w:rPr>
                <w:sz w:val="24"/>
                <w:szCs w:val="24"/>
              </w:rPr>
            </w:pPr>
            <w:r>
              <w:rPr>
                <w:sz w:val="24"/>
                <w:szCs w:val="24"/>
              </w:rPr>
              <w:t>Patrick ward</w:t>
            </w:r>
          </w:p>
        </w:tc>
      </w:tr>
      <w:tr w:rsidR="00986C0B" w:rsidRPr="00DA5682" w14:paraId="74FD6B82" w14:textId="77777777" w:rsidTr="00986C0B">
        <w:tc>
          <w:tcPr>
            <w:tcW w:w="2808" w:type="dxa"/>
            <w:tcBorders>
              <w:top w:val="single" w:sz="4" w:space="0" w:color="auto"/>
              <w:left w:val="single" w:sz="4" w:space="0" w:color="auto"/>
              <w:bottom w:val="single" w:sz="4" w:space="0" w:color="auto"/>
              <w:right w:val="single" w:sz="4" w:space="0" w:color="auto"/>
            </w:tcBorders>
          </w:tcPr>
          <w:p w14:paraId="025A73CA" w14:textId="77777777" w:rsidR="00986C0B" w:rsidRPr="00DA5682" w:rsidRDefault="00986C0B">
            <w:pPr>
              <w:rPr>
                <w:sz w:val="24"/>
                <w:szCs w:val="24"/>
              </w:rPr>
            </w:pPr>
          </w:p>
          <w:p w14:paraId="6318B238" w14:textId="77777777" w:rsidR="00986C0B" w:rsidRPr="00DA5682" w:rsidRDefault="00986C0B">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457A0422" w14:textId="2F865796" w:rsidR="00986C0B" w:rsidRPr="00DA5682" w:rsidRDefault="000471A7">
            <w:pPr>
              <w:rPr>
                <w:sz w:val="24"/>
                <w:szCs w:val="24"/>
              </w:rPr>
            </w:pPr>
            <w:r>
              <w:rPr>
                <w:sz w:val="24"/>
                <w:szCs w:val="24"/>
              </w:rPr>
              <w:t>Denbighshire Complex Disabilities  Team</w:t>
            </w:r>
          </w:p>
        </w:tc>
      </w:tr>
      <w:tr w:rsidR="00986C0B" w:rsidRPr="00DA5682" w14:paraId="52D498CA" w14:textId="77777777" w:rsidTr="00986C0B">
        <w:tc>
          <w:tcPr>
            <w:tcW w:w="2808" w:type="dxa"/>
            <w:tcBorders>
              <w:top w:val="single" w:sz="4" w:space="0" w:color="auto"/>
              <w:left w:val="single" w:sz="4" w:space="0" w:color="auto"/>
              <w:bottom w:val="single" w:sz="4" w:space="0" w:color="auto"/>
              <w:right w:val="single" w:sz="4" w:space="0" w:color="auto"/>
            </w:tcBorders>
          </w:tcPr>
          <w:p w14:paraId="39124E4B" w14:textId="77777777" w:rsidR="00986C0B" w:rsidRPr="00DA5682" w:rsidRDefault="00986C0B">
            <w:pPr>
              <w:rPr>
                <w:sz w:val="24"/>
                <w:szCs w:val="24"/>
              </w:rPr>
            </w:pPr>
          </w:p>
          <w:p w14:paraId="0E5254A9" w14:textId="77777777" w:rsidR="00986C0B" w:rsidRPr="00DA5682" w:rsidRDefault="00986C0B">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0786A0D4" w14:textId="7B1440D0" w:rsidR="00986C0B" w:rsidRPr="00DA5682" w:rsidRDefault="000471A7">
            <w:pPr>
              <w:rPr>
                <w:sz w:val="24"/>
                <w:szCs w:val="24"/>
              </w:rPr>
            </w:pPr>
            <w:r>
              <w:rPr>
                <w:sz w:val="24"/>
                <w:szCs w:val="24"/>
              </w:rPr>
              <w:t>Helen Turner</w:t>
            </w:r>
          </w:p>
        </w:tc>
      </w:tr>
      <w:tr w:rsidR="00986C0B" w:rsidRPr="00DA5682" w14:paraId="0282DD0C" w14:textId="77777777" w:rsidTr="00986C0B">
        <w:tc>
          <w:tcPr>
            <w:tcW w:w="2808" w:type="dxa"/>
            <w:tcBorders>
              <w:top w:val="single" w:sz="4" w:space="0" w:color="auto"/>
              <w:left w:val="single" w:sz="4" w:space="0" w:color="auto"/>
              <w:bottom w:val="single" w:sz="4" w:space="0" w:color="auto"/>
              <w:right w:val="single" w:sz="4" w:space="0" w:color="auto"/>
            </w:tcBorders>
          </w:tcPr>
          <w:p w14:paraId="40F66AEE" w14:textId="77777777" w:rsidR="00986C0B" w:rsidRPr="00DA5682" w:rsidRDefault="00986C0B">
            <w:pPr>
              <w:rPr>
                <w:sz w:val="24"/>
                <w:szCs w:val="24"/>
              </w:rPr>
            </w:pPr>
          </w:p>
          <w:p w14:paraId="4870F55E" w14:textId="77777777" w:rsidR="00986C0B" w:rsidRPr="00DA5682" w:rsidRDefault="00986C0B">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3081E6E0" w14:textId="2F4B4C25" w:rsidR="00986C0B" w:rsidRPr="00DA5682" w:rsidRDefault="000471A7">
            <w:pPr>
              <w:rPr>
                <w:sz w:val="24"/>
                <w:szCs w:val="24"/>
              </w:rPr>
            </w:pPr>
            <w:r>
              <w:rPr>
                <w:sz w:val="24"/>
                <w:szCs w:val="24"/>
              </w:rPr>
              <w:t>Helen Turner</w:t>
            </w:r>
          </w:p>
        </w:tc>
      </w:tr>
    </w:tbl>
    <w:p w14:paraId="7166B547" w14:textId="77777777" w:rsidR="00986C0B" w:rsidRPr="00DA5682" w:rsidRDefault="00986C0B" w:rsidP="00986C0B">
      <w:pPr>
        <w:rPr>
          <w:sz w:val="24"/>
          <w:szCs w:val="24"/>
        </w:rPr>
      </w:pPr>
    </w:p>
    <w:p w14:paraId="0C454D2D" w14:textId="77777777" w:rsidR="00986C0B" w:rsidRPr="00DA5682" w:rsidRDefault="00986C0B" w:rsidP="00986C0B">
      <w:pPr>
        <w:rPr>
          <w:sz w:val="24"/>
          <w:szCs w:val="24"/>
        </w:rPr>
      </w:pPr>
      <w:r w:rsidRPr="00DA5682">
        <w:rPr>
          <w:b/>
          <w:sz w:val="24"/>
          <w:szCs w:val="24"/>
        </w:rPr>
        <w:t>Study Duty</w:t>
      </w:r>
    </w:p>
    <w:p w14:paraId="59AE5C70" w14:textId="77777777" w:rsidR="00986C0B" w:rsidRPr="00DA5682" w:rsidRDefault="00986C0B" w:rsidP="00986C0B">
      <w:pPr>
        <w:rPr>
          <w:sz w:val="24"/>
          <w:szCs w:val="24"/>
        </w:rPr>
      </w:pPr>
    </w:p>
    <w:p w14:paraId="111D0B28" w14:textId="2DF2833D" w:rsidR="00986C0B" w:rsidRPr="00DA5682" w:rsidRDefault="00986C0B" w:rsidP="00706BB5">
      <w:pPr>
        <w:jc w:val="both"/>
        <w:rPr>
          <w:sz w:val="24"/>
          <w:szCs w:val="24"/>
        </w:rPr>
      </w:pPr>
      <w:r w:rsidRPr="00DA5682">
        <w:rPr>
          <w:sz w:val="24"/>
          <w:szCs w:val="24"/>
        </w:rPr>
        <w:t xml:space="preserve">The learner will undertake all elements of the Graduate Certificate programme diligently, including mandatory attendance at induction, </w:t>
      </w:r>
      <w:r w:rsidR="001359EE">
        <w:rPr>
          <w:sz w:val="24"/>
          <w:szCs w:val="24"/>
        </w:rPr>
        <w:t>four</w:t>
      </w:r>
      <w:r w:rsidRPr="00DA5682">
        <w:rPr>
          <w:sz w:val="24"/>
          <w:szCs w:val="24"/>
        </w:rPr>
        <w:t xml:space="preserve"> Consolidation </w:t>
      </w:r>
      <w:r w:rsidR="001359EE">
        <w:rPr>
          <w:sz w:val="24"/>
          <w:szCs w:val="24"/>
        </w:rPr>
        <w:t>W</w:t>
      </w:r>
      <w:r w:rsidRPr="00DA5682">
        <w:rPr>
          <w:sz w:val="24"/>
          <w:szCs w:val="24"/>
        </w:rPr>
        <w:t xml:space="preserve">orkshops, and participation in an evaluation survey or focus group on completion of the programme. </w:t>
      </w:r>
    </w:p>
    <w:p w14:paraId="2241C889" w14:textId="77777777" w:rsidR="00986C0B" w:rsidRPr="00DA5682" w:rsidRDefault="00986C0B" w:rsidP="00986C0B">
      <w:pPr>
        <w:pStyle w:val="Title"/>
        <w:ind w:right="-1"/>
        <w:jc w:val="left"/>
        <w:rPr>
          <w:rFonts w:cs="Arial"/>
          <w:b w:val="0"/>
          <w:szCs w:val="24"/>
        </w:rPr>
      </w:pPr>
    </w:p>
    <w:p w14:paraId="50B702CA" w14:textId="4BA19719" w:rsidR="00986C0B" w:rsidRPr="00EC3A85" w:rsidRDefault="00986C0B" w:rsidP="00706BB5">
      <w:pPr>
        <w:jc w:val="both"/>
        <w:rPr>
          <w:b/>
          <w:i/>
          <w:sz w:val="24"/>
          <w:szCs w:val="24"/>
        </w:rPr>
      </w:pPr>
      <w:r w:rsidRPr="00DA5682">
        <w:rPr>
          <w:b/>
          <w:i/>
          <w:sz w:val="24"/>
          <w:szCs w:val="24"/>
        </w:rPr>
        <w:t xml:space="preserve">The learner’s full and effective participation on the Graduate Certificate is mandatory given that </w:t>
      </w:r>
      <w:r w:rsidR="00012B16" w:rsidRPr="00DA5682">
        <w:rPr>
          <w:b/>
          <w:i/>
          <w:sz w:val="24"/>
          <w:szCs w:val="24"/>
        </w:rPr>
        <w:t>Social Care Wales</w:t>
      </w:r>
      <w:r w:rsidRPr="00DA5682">
        <w:rPr>
          <w:b/>
          <w:i/>
          <w:sz w:val="24"/>
          <w:szCs w:val="24"/>
        </w:rPr>
        <w:t xml:space="preserve"> has made completion of the programme a requirement within the first (three</w:t>
      </w:r>
      <w:r w:rsidR="001359EE">
        <w:rPr>
          <w:b/>
          <w:i/>
          <w:sz w:val="24"/>
          <w:szCs w:val="24"/>
        </w:rPr>
        <w:t>-</w:t>
      </w:r>
      <w:r w:rsidRPr="00DA5682">
        <w:rPr>
          <w:b/>
          <w:i/>
          <w:sz w:val="24"/>
          <w:szCs w:val="24"/>
        </w:rPr>
        <w:t>year) period of registration as a Social Worker</w:t>
      </w:r>
      <w:r w:rsidR="00EC3A85">
        <w:rPr>
          <w:b/>
          <w:sz w:val="24"/>
          <w:szCs w:val="24"/>
        </w:rPr>
        <w:t xml:space="preserve">. </w:t>
      </w:r>
      <w:r w:rsidR="00377884" w:rsidRPr="00EC3A85">
        <w:rPr>
          <w:b/>
          <w:i/>
          <w:sz w:val="24"/>
          <w:szCs w:val="24"/>
        </w:rPr>
        <w:t>This applies to social workers who qualified after April 2016</w:t>
      </w:r>
      <w:r w:rsidR="00EC3A85" w:rsidRPr="00EC3A85">
        <w:rPr>
          <w:b/>
          <w:i/>
          <w:sz w:val="24"/>
          <w:szCs w:val="24"/>
        </w:rPr>
        <w:t>.</w:t>
      </w:r>
    </w:p>
    <w:p w14:paraId="17F2E31D" w14:textId="77777777" w:rsidR="00986C0B" w:rsidRPr="00377884" w:rsidRDefault="00986C0B" w:rsidP="00986C0B">
      <w:pPr>
        <w:rPr>
          <w:sz w:val="24"/>
          <w:szCs w:val="24"/>
        </w:rPr>
      </w:pPr>
    </w:p>
    <w:p w14:paraId="5BFFA04E" w14:textId="77777777" w:rsidR="00986C0B" w:rsidRPr="00DA5682" w:rsidRDefault="00986C0B" w:rsidP="00986C0B">
      <w:pPr>
        <w:rPr>
          <w:b/>
          <w:sz w:val="24"/>
          <w:szCs w:val="24"/>
        </w:rPr>
      </w:pPr>
      <w:r w:rsidRPr="00BC4ED3">
        <w:rPr>
          <w:b/>
          <w:sz w:val="24"/>
          <w:szCs w:val="24"/>
        </w:rPr>
        <w:t>Study Leave</w:t>
      </w:r>
      <w:r w:rsidRPr="00DA5682">
        <w:rPr>
          <w:b/>
          <w:sz w:val="24"/>
          <w:szCs w:val="24"/>
        </w:rPr>
        <w:t xml:space="preserve"> </w:t>
      </w:r>
    </w:p>
    <w:p w14:paraId="78B5C931" w14:textId="77777777" w:rsidR="00986C0B" w:rsidRPr="00DA5682" w:rsidRDefault="00986C0B" w:rsidP="00986C0B">
      <w:pPr>
        <w:rPr>
          <w:sz w:val="24"/>
          <w:szCs w:val="24"/>
        </w:rPr>
      </w:pPr>
    </w:p>
    <w:p w14:paraId="76D0B85F" w14:textId="7B3F34D0" w:rsidR="00BA728B" w:rsidRDefault="00986C0B" w:rsidP="00706BB5">
      <w:pPr>
        <w:jc w:val="both"/>
        <w:rPr>
          <w:sz w:val="24"/>
          <w:szCs w:val="24"/>
        </w:rPr>
      </w:pPr>
      <w:r w:rsidRPr="00DA5682">
        <w:rPr>
          <w:sz w:val="24"/>
          <w:szCs w:val="24"/>
        </w:rPr>
        <w:t xml:space="preserve">The employer undertakes to support the learner by </w:t>
      </w:r>
      <w:r w:rsidR="00BA728B" w:rsidRPr="00DA5682">
        <w:rPr>
          <w:sz w:val="24"/>
          <w:szCs w:val="24"/>
        </w:rPr>
        <w:t xml:space="preserve">providing </w:t>
      </w:r>
      <w:r w:rsidR="00BA728B">
        <w:rPr>
          <w:sz w:val="24"/>
          <w:szCs w:val="24"/>
        </w:rPr>
        <w:t>time</w:t>
      </w:r>
      <w:r w:rsidR="00401FDA">
        <w:rPr>
          <w:sz w:val="24"/>
          <w:szCs w:val="24"/>
        </w:rPr>
        <w:t xml:space="preserve"> </w:t>
      </w:r>
      <w:r w:rsidR="00BA728B">
        <w:rPr>
          <w:sz w:val="24"/>
          <w:szCs w:val="24"/>
        </w:rPr>
        <w:t>within their normal</w:t>
      </w:r>
      <w:r w:rsidR="00FA23BD">
        <w:rPr>
          <w:sz w:val="24"/>
          <w:szCs w:val="24"/>
        </w:rPr>
        <w:t xml:space="preserve"> contract of employment to</w:t>
      </w:r>
      <w:r w:rsidR="00401FDA">
        <w:rPr>
          <w:sz w:val="24"/>
          <w:szCs w:val="24"/>
        </w:rPr>
        <w:t xml:space="preserve"> attend all agreed </w:t>
      </w:r>
      <w:r w:rsidR="00BC4ED3">
        <w:rPr>
          <w:sz w:val="24"/>
          <w:szCs w:val="24"/>
        </w:rPr>
        <w:t xml:space="preserve">mandatory </w:t>
      </w:r>
      <w:r w:rsidR="00401FDA">
        <w:rPr>
          <w:sz w:val="24"/>
          <w:szCs w:val="24"/>
        </w:rPr>
        <w:t xml:space="preserve">elements of the programme which </w:t>
      </w:r>
      <w:r w:rsidR="00FA23BD">
        <w:rPr>
          <w:sz w:val="24"/>
          <w:szCs w:val="24"/>
        </w:rPr>
        <w:t>include; induction</w:t>
      </w:r>
      <w:r w:rsidR="004F4E33">
        <w:rPr>
          <w:sz w:val="24"/>
          <w:szCs w:val="24"/>
        </w:rPr>
        <w:t xml:space="preserve"> </w:t>
      </w:r>
      <w:r w:rsidR="00BA728B">
        <w:rPr>
          <w:sz w:val="24"/>
          <w:szCs w:val="24"/>
        </w:rPr>
        <w:t xml:space="preserve">day and </w:t>
      </w:r>
      <w:r w:rsidR="00BA728B" w:rsidRPr="00DA5682">
        <w:rPr>
          <w:sz w:val="24"/>
          <w:szCs w:val="24"/>
        </w:rPr>
        <w:t>four</w:t>
      </w:r>
      <w:r w:rsidR="004F4E33">
        <w:rPr>
          <w:sz w:val="24"/>
          <w:szCs w:val="24"/>
        </w:rPr>
        <w:t xml:space="preserve"> </w:t>
      </w:r>
      <w:r w:rsidRPr="00DA5682">
        <w:rPr>
          <w:sz w:val="24"/>
          <w:szCs w:val="24"/>
        </w:rPr>
        <w:t>Consolidation Workshops</w:t>
      </w:r>
      <w:r w:rsidR="00FA23BD">
        <w:rPr>
          <w:sz w:val="24"/>
          <w:szCs w:val="24"/>
        </w:rPr>
        <w:t>. A</w:t>
      </w:r>
      <w:r w:rsidR="00BA728B">
        <w:rPr>
          <w:sz w:val="24"/>
          <w:szCs w:val="24"/>
        </w:rPr>
        <w:t>dditional time</w:t>
      </w:r>
      <w:r w:rsidR="00FA23BD">
        <w:rPr>
          <w:sz w:val="24"/>
          <w:szCs w:val="24"/>
        </w:rPr>
        <w:t xml:space="preserve"> may be provided for</w:t>
      </w:r>
      <w:r w:rsidR="00BA728B">
        <w:rPr>
          <w:sz w:val="24"/>
          <w:szCs w:val="24"/>
        </w:rPr>
        <w:t xml:space="preserve"> </w:t>
      </w:r>
      <w:r w:rsidRPr="00DA5682">
        <w:rPr>
          <w:sz w:val="24"/>
          <w:szCs w:val="24"/>
        </w:rPr>
        <w:t>programme evaluation meetings</w:t>
      </w:r>
      <w:r w:rsidR="00FA23BD">
        <w:rPr>
          <w:sz w:val="24"/>
          <w:szCs w:val="24"/>
        </w:rPr>
        <w:t xml:space="preserve"> and</w:t>
      </w:r>
      <w:r w:rsidR="00BA728B">
        <w:rPr>
          <w:sz w:val="24"/>
          <w:szCs w:val="24"/>
        </w:rPr>
        <w:t xml:space="preserve"> any training</w:t>
      </w:r>
      <w:r w:rsidRPr="00DA5682">
        <w:rPr>
          <w:sz w:val="24"/>
          <w:szCs w:val="24"/>
        </w:rPr>
        <w:t xml:space="preserve"> agreed as </w:t>
      </w:r>
      <w:r w:rsidR="00BA728B">
        <w:rPr>
          <w:sz w:val="24"/>
          <w:szCs w:val="24"/>
        </w:rPr>
        <w:t xml:space="preserve">a </w:t>
      </w:r>
      <w:r w:rsidRPr="00DA5682">
        <w:rPr>
          <w:sz w:val="24"/>
          <w:szCs w:val="24"/>
        </w:rPr>
        <w:t>require</w:t>
      </w:r>
      <w:r w:rsidR="00BA728B">
        <w:rPr>
          <w:sz w:val="24"/>
          <w:szCs w:val="24"/>
        </w:rPr>
        <w:t xml:space="preserve">ment of the </w:t>
      </w:r>
      <w:r w:rsidR="00BA728B" w:rsidRPr="00DA5682">
        <w:rPr>
          <w:sz w:val="24"/>
          <w:szCs w:val="24"/>
        </w:rPr>
        <w:t>programme</w:t>
      </w:r>
      <w:r w:rsidR="004F4E33">
        <w:rPr>
          <w:sz w:val="24"/>
          <w:szCs w:val="24"/>
        </w:rPr>
        <w:t xml:space="preserve">. </w:t>
      </w:r>
    </w:p>
    <w:p w14:paraId="70F45C7A" w14:textId="112E6F0E" w:rsidR="00986C0B" w:rsidRPr="00DA5682" w:rsidRDefault="004F4E33" w:rsidP="00706BB5">
      <w:pPr>
        <w:jc w:val="both"/>
        <w:rPr>
          <w:sz w:val="24"/>
          <w:szCs w:val="24"/>
        </w:rPr>
      </w:pPr>
      <w:r>
        <w:rPr>
          <w:sz w:val="24"/>
          <w:szCs w:val="24"/>
        </w:rPr>
        <w:t>T</w:t>
      </w:r>
      <w:r w:rsidR="00401FDA">
        <w:rPr>
          <w:sz w:val="24"/>
          <w:szCs w:val="24"/>
        </w:rPr>
        <w:t xml:space="preserve">hree </w:t>
      </w:r>
      <w:r w:rsidR="00DA5C0C">
        <w:rPr>
          <w:sz w:val="24"/>
          <w:szCs w:val="24"/>
        </w:rPr>
        <w:t>further</w:t>
      </w:r>
      <w:r w:rsidR="00401FDA">
        <w:rPr>
          <w:sz w:val="24"/>
          <w:szCs w:val="24"/>
        </w:rPr>
        <w:t xml:space="preserve"> study days</w:t>
      </w:r>
      <w:r>
        <w:rPr>
          <w:sz w:val="24"/>
          <w:szCs w:val="24"/>
        </w:rPr>
        <w:t xml:space="preserve"> will be provided by the employer</w:t>
      </w:r>
      <w:r w:rsidR="00986C0B" w:rsidRPr="00DA5682">
        <w:rPr>
          <w:sz w:val="24"/>
          <w:szCs w:val="24"/>
        </w:rPr>
        <w:t xml:space="preserve"> as a contribution towards the time involved in personal research and developing the portfolio for submission.  The study days can be taken on any week</w:t>
      </w:r>
      <w:r w:rsidR="001359EE">
        <w:rPr>
          <w:sz w:val="24"/>
          <w:szCs w:val="24"/>
        </w:rPr>
        <w:t>-</w:t>
      </w:r>
      <w:r w:rsidR="00986C0B" w:rsidRPr="00DA5682">
        <w:rPr>
          <w:sz w:val="24"/>
          <w:szCs w:val="24"/>
        </w:rPr>
        <w:t>day (or combination of days) as long this is (</w:t>
      </w:r>
      <w:proofErr w:type="spellStart"/>
      <w:r w:rsidR="00986C0B" w:rsidRPr="00DA5682">
        <w:rPr>
          <w:sz w:val="24"/>
          <w:szCs w:val="24"/>
        </w:rPr>
        <w:t>i</w:t>
      </w:r>
      <w:proofErr w:type="spellEnd"/>
      <w:r w:rsidR="00986C0B" w:rsidRPr="00DA5682">
        <w:rPr>
          <w:sz w:val="24"/>
          <w:szCs w:val="24"/>
        </w:rPr>
        <w:t xml:space="preserve">) appropriate to the stage of portfolio preparation at the time, and (ii) agreed with the Team Manager who will take into account team and service needs. Where the learner works less than 37 hours a week, </w:t>
      </w:r>
      <w:r w:rsidR="00BA728B">
        <w:rPr>
          <w:sz w:val="24"/>
          <w:szCs w:val="24"/>
        </w:rPr>
        <w:t>mandatory days and study leave</w:t>
      </w:r>
      <w:r w:rsidR="00986C0B" w:rsidRPr="00DA5682">
        <w:rPr>
          <w:sz w:val="24"/>
          <w:szCs w:val="24"/>
        </w:rPr>
        <w:t xml:space="preserve"> will be approved in accordance with the employer’s local policies.</w:t>
      </w:r>
      <w:r w:rsidR="00986C0B" w:rsidRPr="00DA5682">
        <w:rPr>
          <w:b/>
          <w:sz w:val="24"/>
          <w:szCs w:val="24"/>
        </w:rPr>
        <w:t xml:space="preserve"> </w:t>
      </w:r>
    </w:p>
    <w:p w14:paraId="698CA1F0" w14:textId="77777777" w:rsidR="00986C0B" w:rsidRPr="00DA5682" w:rsidRDefault="00986C0B" w:rsidP="00986C0B">
      <w:pPr>
        <w:rPr>
          <w:sz w:val="24"/>
          <w:szCs w:val="24"/>
        </w:rPr>
      </w:pPr>
    </w:p>
    <w:p w14:paraId="532D6A80" w14:textId="519B0E2E" w:rsidR="00AA7960" w:rsidRDefault="00AA7960" w:rsidP="00986C0B">
      <w:pPr>
        <w:rPr>
          <w:b/>
          <w:sz w:val="24"/>
          <w:szCs w:val="24"/>
        </w:rPr>
      </w:pPr>
    </w:p>
    <w:p w14:paraId="447BE8C8" w14:textId="77777777" w:rsidR="001359EE" w:rsidRDefault="001359EE" w:rsidP="00986C0B">
      <w:pPr>
        <w:rPr>
          <w:b/>
          <w:sz w:val="24"/>
          <w:szCs w:val="24"/>
        </w:rPr>
      </w:pPr>
    </w:p>
    <w:p w14:paraId="105B8313" w14:textId="77777777" w:rsidR="00AA7960" w:rsidRDefault="00AA7960" w:rsidP="00986C0B">
      <w:pPr>
        <w:rPr>
          <w:b/>
          <w:sz w:val="24"/>
          <w:szCs w:val="24"/>
        </w:rPr>
      </w:pPr>
    </w:p>
    <w:p w14:paraId="0AB3514F" w14:textId="77777777" w:rsidR="00425160" w:rsidRDefault="00425160" w:rsidP="00986C0B">
      <w:pPr>
        <w:rPr>
          <w:b/>
          <w:sz w:val="24"/>
          <w:szCs w:val="24"/>
        </w:rPr>
      </w:pPr>
    </w:p>
    <w:p w14:paraId="21C029D3" w14:textId="0D582C97" w:rsidR="00986C0B" w:rsidRPr="00DA5682" w:rsidRDefault="00986C0B" w:rsidP="00986C0B">
      <w:pPr>
        <w:rPr>
          <w:b/>
          <w:sz w:val="24"/>
          <w:szCs w:val="24"/>
        </w:rPr>
      </w:pPr>
      <w:r w:rsidRPr="00DA5682">
        <w:rPr>
          <w:b/>
          <w:sz w:val="24"/>
          <w:szCs w:val="24"/>
        </w:rPr>
        <w:lastRenderedPageBreak/>
        <w:t xml:space="preserve">Resources </w:t>
      </w:r>
    </w:p>
    <w:p w14:paraId="641146C9" w14:textId="77777777" w:rsidR="00986C0B" w:rsidRPr="00DA5682" w:rsidRDefault="00986C0B" w:rsidP="00986C0B">
      <w:pPr>
        <w:rPr>
          <w:sz w:val="24"/>
          <w:szCs w:val="24"/>
        </w:rPr>
      </w:pPr>
    </w:p>
    <w:p w14:paraId="05D583A3" w14:textId="51F48121" w:rsidR="00986C0B" w:rsidRPr="00DA5682" w:rsidRDefault="00986C0B" w:rsidP="00706BB5">
      <w:pPr>
        <w:jc w:val="both"/>
        <w:rPr>
          <w:sz w:val="24"/>
          <w:szCs w:val="24"/>
        </w:rPr>
      </w:pPr>
      <w:r w:rsidRPr="00DA5682">
        <w:rPr>
          <w:sz w:val="24"/>
          <w:szCs w:val="24"/>
        </w:rPr>
        <w:t>Learners are able to access learning and library materials from their employer’s existing resources or as described in the Programme Handbook</w:t>
      </w:r>
      <w:r w:rsidR="001359EE">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sidR="00BB3B56">
        <w:rPr>
          <w:sz w:val="24"/>
          <w:szCs w:val="24"/>
        </w:rPr>
        <w:t>T</w:t>
      </w:r>
      <w:r w:rsidRPr="00DA5682">
        <w:rPr>
          <w:sz w:val="24"/>
          <w:szCs w:val="24"/>
        </w:rPr>
        <w:t xml:space="preserve">here is also an expectation that as </w:t>
      </w:r>
      <w:r w:rsidR="00377884" w:rsidRPr="00EC3A85">
        <w:rPr>
          <w:sz w:val="24"/>
          <w:szCs w:val="24"/>
        </w:rPr>
        <w:t>it is</w:t>
      </w:r>
      <w:r w:rsidR="00377884">
        <w:rPr>
          <w:b/>
          <w:i/>
          <w:sz w:val="24"/>
          <w:szCs w:val="24"/>
        </w:rPr>
        <w:t xml:space="preserve"> </w:t>
      </w:r>
      <w:r w:rsidRPr="00DA5682">
        <w:rPr>
          <w:sz w:val="24"/>
          <w:szCs w:val="24"/>
        </w:rPr>
        <w:t xml:space="preserve">a professional development programme, </w:t>
      </w:r>
      <w:r w:rsidR="00377884" w:rsidRPr="00BB3B56">
        <w:rPr>
          <w:sz w:val="24"/>
          <w:szCs w:val="24"/>
        </w:rPr>
        <w:t>l</w:t>
      </w:r>
      <w:r w:rsidRPr="00BB3B56">
        <w:rPr>
          <w:sz w:val="24"/>
          <w:szCs w:val="24"/>
        </w:rPr>
        <w:t xml:space="preserve">earners </w:t>
      </w:r>
      <w:r w:rsidR="00BB3B56">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6B27A5EE" w14:textId="77777777" w:rsidR="00986C0B" w:rsidRPr="00DA5682" w:rsidRDefault="00986C0B" w:rsidP="00986C0B">
      <w:pPr>
        <w:rPr>
          <w:sz w:val="24"/>
          <w:szCs w:val="24"/>
        </w:rPr>
      </w:pPr>
    </w:p>
    <w:p w14:paraId="6B15919F" w14:textId="77777777" w:rsidR="000766EC" w:rsidRPr="00DA5682" w:rsidRDefault="000766EC" w:rsidP="00986C0B">
      <w:pPr>
        <w:rPr>
          <w:sz w:val="24"/>
          <w:szCs w:val="24"/>
        </w:rPr>
      </w:pPr>
    </w:p>
    <w:p w14:paraId="35806BD6" w14:textId="77777777" w:rsidR="00986C0B" w:rsidRPr="00DA5682" w:rsidRDefault="00986C0B" w:rsidP="00986C0B">
      <w:pPr>
        <w:rPr>
          <w:b/>
          <w:sz w:val="24"/>
          <w:szCs w:val="24"/>
        </w:rPr>
      </w:pPr>
      <w:r w:rsidRPr="00DA5682">
        <w:rPr>
          <w:b/>
          <w:sz w:val="24"/>
          <w:szCs w:val="24"/>
        </w:rPr>
        <w:t xml:space="preserve">The employer’s training department agrees to: </w:t>
      </w:r>
    </w:p>
    <w:p w14:paraId="1AB5B9F3" w14:textId="77777777" w:rsidR="00986C0B" w:rsidRPr="00DA5682" w:rsidRDefault="00986C0B" w:rsidP="00986C0B">
      <w:pPr>
        <w:rPr>
          <w:sz w:val="24"/>
          <w:szCs w:val="24"/>
        </w:rPr>
      </w:pPr>
      <w:r w:rsidRPr="00DA5682">
        <w:rPr>
          <w:sz w:val="24"/>
          <w:szCs w:val="24"/>
        </w:rPr>
        <w:t xml:space="preserve"> </w:t>
      </w:r>
    </w:p>
    <w:p w14:paraId="48AB6483" w14:textId="3D671ED0" w:rsidR="00986C0B" w:rsidRPr="00DA5682" w:rsidRDefault="001359EE" w:rsidP="00986C0B">
      <w:pPr>
        <w:numPr>
          <w:ilvl w:val="0"/>
          <w:numId w:val="46"/>
        </w:numPr>
        <w:overflowPunct/>
        <w:autoSpaceDE/>
        <w:autoSpaceDN/>
        <w:adjustRightInd/>
        <w:textAlignment w:val="auto"/>
        <w:rPr>
          <w:sz w:val="24"/>
          <w:szCs w:val="24"/>
        </w:rPr>
      </w:pPr>
      <w:r>
        <w:rPr>
          <w:sz w:val="24"/>
          <w:szCs w:val="24"/>
        </w:rPr>
        <w:t>a</w:t>
      </w:r>
      <w:r w:rsidR="00986C0B" w:rsidRPr="00DA5682">
        <w:rPr>
          <w:sz w:val="24"/>
          <w:szCs w:val="24"/>
        </w:rPr>
        <w:t>rrange for eligible staff to join the programme</w:t>
      </w:r>
      <w:r>
        <w:rPr>
          <w:sz w:val="24"/>
          <w:szCs w:val="24"/>
        </w:rPr>
        <w:t>;</w:t>
      </w:r>
      <w:r w:rsidR="00986C0B" w:rsidRPr="00DA5682">
        <w:rPr>
          <w:sz w:val="24"/>
          <w:szCs w:val="24"/>
        </w:rPr>
        <w:t xml:space="preserve"> </w:t>
      </w:r>
    </w:p>
    <w:p w14:paraId="723BC922" w14:textId="178F4F00" w:rsidR="00986C0B" w:rsidRDefault="00986C0B" w:rsidP="00986C0B">
      <w:pPr>
        <w:numPr>
          <w:ilvl w:val="0"/>
          <w:numId w:val="46"/>
        </w:numPr>
        <w:overflowPunct/>
        <w:autoSpaceDE/>
        <w:autoSpaceDN/>
        <w:adjustRightInd/>
        <w:textAlignment w:val="auto"/>
        <w:rPr>
          <w:sz w:val="24"/>
          <w:szCs w:val="24"/>
        </w:rPr>
      </w:pPr>
      <w:r w:rsidRPr="00DA5682">
        <w:rPr>
          <w:sz w:val="24"/>
          <w:szCs w:val="24"/>
        </w:rPr>
        <w:t>pay course fees directly to the University</w:t>
      </w:r>
      <w:r w:rsidR="001359EE">
        <w:rPr>
          <w:sz w:val="24"/>
          <w:szCs w:val="24"/>
        </w:rPr>
        <w:t>;</w:t>
      </w:r>
      <w:r w:rsidRPr="00DA5682">
        <w:rPr>
          <w:sz w:val="24"/>
          <w:szCs w:val="24"/>
        </w:rPr>
        <w:t xml:space="preserve">  </w:t>
      </w:r>
    </w:p>
    <w:p w14:paraId="3CDE8BB8" w14:textId="60C02511" w:rsidR="002A2C54" w:rsidRPr="002A2C54" w:rsidRDefault="002A2C54" w:rsidP="002A2C54">
      <w:pPr>
        <w:numPr>
          <w:ilvl w:val="0"/>
          <w:numId w:val="46"/>
        </w:numPr>
        <w:overflowPunct/>
        <w:autoSpaceDE/>
        <w:autoSpaceDN/>
        <w:adjustRightInd/>
        <w:textAlignment w:val="auto"/>
        <w:rPr>
          <w:sz w:val="24"/>
          <w:szCs w:val="24"/>
        </w:rPr>
      </w:pPr>
      <w:r>
        <w:rPr>
          <w:sz w:val="24"/>
          <w:szCs w:val="24"/>
        </w:rPr>
        <w:t xml:space="preserve">pay Porth </w:t>
      </w:r>
      <w:proofErr w:type="spellStart"/>
      <w:r>
        <w:rPr>
          <w:sz w:val="24"/>
          <w:szCs w:val="24"/>
        </w:rPr>
        <w:t>Agored</w:t>
      </w:r>
      <w:proofErr w:type="spellEnd"/>
      <w:r>
        <w:rPr>
          <w:sz w:val="24"/>
          <w:szCs w:val="24"/>
        </w:rPr>
        <w:t xml:space="preserve"> partnership fees for each lea</w:t>
      </w:r>
      <w:r w:rsidR="004F4E33">
        <w:rPr>
          <w:sz w:val="24"/>
          <w:szCs w:val="24"/>
        </w:rPr>
        <w:t>r</w:t>
      </w:r>
      <w:r>
        <w:rPr>
          <w:sz w:val="24"/>
          <w:szCs w:val="24"/>
        </w:rPr>
        <w:t>ner</w:t>
      </w:r>
      <w:r w:rsidR="001359EE">
        <w:rPr>
          <w:sz w:val="24"/>
          <w:szCs w:val="24"/>
        </w:rPr>
        <w:t>;</w:t>
      </w:r>
    </w:p>
    <w:p w14:paraId="7AA00B7E" w14:textId="77777777" w:rsidR="00986C0B" w:rsidRPr="00DA5682" w:rsidRDefault="00986C0B" w:rsidP="00986C0B">
      <w:pPr>
        <w:numPr>
          <w:ilvl w:val="0"/>
          <w:numId w:val="47"/>
        </w:numPr>
        <w:overflowPunct/>
        <w:autoSpaceDE/>
        <w:autoSpaceDN/>
        <w:adjustRightInd/>
        <w:textAlignment w:val="auto"/>
        <w:rPr>
          <w:sz w:val="24"/>
          <w:szCs w:val="24"/>
        </w:rPr>
      </w:pPr>
      <w:r w:rsidRPr="00DA5682">
        <w:rPr>
          <w:sz w:val="24"/>
          <w:szCs w:val="24"/>
        </w:rPr>
        <w:t>provide additional guidance and support by:</w:t>
      </w:r>
    </w:p>
    <w:p w14:paraId="68E5E193" w14:textId="77777777" w:rsidR="00986C0B" w:rsidRPr="00DA5682" w:rsidRDefault="00986C0B" w:rsidP="00986C0B">
      <w:pPr>
        <w:rPr>
          <w:sz w:val="24"/>
          <w:szCs w:val="24"/>
        </w:rPr>
      </w:pPr>
    </w:p>
    <w:p w14:paraId="560BA788" w14:textId="751CA3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sidR="001359EE">
        <w:rPr>
          <w:sz w:val="24"/>
          <w:szCs w:val="24"/>
        </w:rPr>
        <w:t>;</w:t>
      </w:r>
    </w:p>
    <w:p w14:paraId="1826F229" w14:textId="2426557E"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sidR="001359EE">
        <w:rPr>
          <w:sz w:val="24"/>
          <w:szCs w:val="24"/>
        </w:rPr>
        <w:t>;</w:t>
      </w:r>
    </w:p>
    <w:p w14:paraId="2924DBFF" w14:textId="7ECFA20A"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sidR="001359EE">
        <w:rPr>
          <w:sz w:val="24"/>
          <w:szCs w:val="24"/>
        </w:rPr>
        <w:t>;</w:t>
      </w:r>
      <w:r w:rsidRPr="00DA5682">
        <w:rPr>
          <w:sz w:val="24"/>
          <w:szCs w:val="24"/>
        </w:rPr>
        <w:t xml:space="preserve"> </w:t>
      </w:r>
    </w:p>
    <w:p w14:paraId="06189BF5" w14:textId="2C91C249"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w:t>
      </w:r>
      <w:r w:rsidR="00045C40" w:rsidRPr="00DA5682">
        <w:rPr>
          <w:sz w:val="24"/>
          <w:szCs w:val="24"/>
        </w:rPr>
        <w:t>learners</w:t>
      </w:r>
      <w:r w:rsidRPr="00DA5682">
        <w:rPr>
          <w:sz w:val="24"/>
          <w:szCs w:val="24"/>
        </w:rPr>
        <w:t xml:space="preserve"> with guidance and support about programme requirements and portfolio completion</w:t>
      </w:r>
      <w:r w:rsidR="001359EE">
        <w:rPr>
          <w:sz w:val="24"/>
          <w:szCs w:val="24"/>
        </w:rPr>
        <w:t>;</w:t>
      </w:r>
    </w:p>
    <w:p w14:paraId="7923C311" w14:textId="745D6D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sidR="001359EE">
        <w:rPr>
          <w:sz w:val="24"/>
          <w:szCs w:val="24"/>
        </w:rPr>
        <w:t>.</w:t>
      </w:r>
      <w:r w:rsidRPr="00DA5682">
        <w:rPr>
          <w:sz w:val="24"/>
          <w:szCs w:val="24"/>
        </w:rPr>
        <w:t xml:space="preserve"> </w:t>
      </w:r>
    </w:p>
    <w:p w14:paraId="6BFF64CD" w14:textId="77777777" w:rsidR="00986C0B" w:rsidRPr="00DA5682" w:rsidRDefault="00986C0B" w:rsidP="00986C0B">
      <w:pPr>
        <w:tabs>
          <w:tab w:val="left" w:pos="360"/>
        </w:tabs>
        <w:rPr>
          <w:sz w:val="24"/>
          <w:szCs w:val="24"/>
        </w:rPr>
      </w:pPr>
    </w:p>
    <w:p w14:paraId="3FCAEF9A" w14:textId="77777777" w:rsidR="00986C0B" w:rsidRPr="00DA5682" w:rsidRDefault="00986C0B" w:rsidP="00986C0B">
      <w:pPr>
        <w:rPr>
          <w:b/>
          <w:sz w:val="24"/>
          <w:szCs w:val="24"/>
        </w:rPr>
      </w:pPr>
      <w:r w:rsidRPr="00DA5682">
        <w:rPr>
          <w:b/>
          <w:sz w:val="24"/>
          <w:szCs w:val="24"/>
        </w:rPr>
        <w:t xml:space="preserve">The learner agrees to: </w:t>
      </w:r>
    </w:p>
    <w:p w14:paraId="6756CCC5" w14:textId="77777777" w:rsidR="00986C0B" w:rsidRPr="00DA5682" w:rsidRDefault="00986C0B" w:rsidP="00986C0B">
      <w:pPr>
        <w:rPr>
          <w:sz w:val="24"/>
          <w:szCs w:val="24"/>
        </w:rPr>
      </w:pPr>
    </w:p>
    <w:p w14:paraId="07FA9C01" w14:textId="4AB8C8D6"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sidR="001359EE">
        <w:rPr>
          <w:sz w:val="24"/>
          <w:szCs w:val="24"/>
        </w:rPr>
        <w:t>;</w:t>
      </w:r>
    </w:p>
    <w:p w14:paraId="343F7E33" w14:textId="3815EA47"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dentify with manager/mentor appropriate internal training and arrange to attend these courses</w:t>
      </w:r>
      <w:r>
        <w:rPr>
          <w:rFonts w:cs="Arial"/>
          <w:b w:val="0"/>
          <w:szCs w:val="24"/>
        </w:rPr>
        <w:t>;</w:t>
      </w:r>
    </w:p>
    <w:p w14:paraId="02D927F9" w14:textId="3BC98208"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 xml:space="preserve">dentify with manager/mentor and Training </w:t>
      </w:r>
      <w:r w:rsidR="002A2C54">
        <w:rPr>
          <w:rFonts w:cs="Arial"/>
          <w:b w:val="0"/>
          <w:szCs w:val="24"/>
        </w:rPr>
        <w:t>Coordinator/</w:t>
      </w:r>
      <w:r w:rsidR="00986C0B" w:rsidRPr="00DA5682">
        <w:rPr>
          <w:rFonts w:cs="Arial"/>
          <w:b w:val="0"/>
          <w:szCs w:val="24"/>
        </w:rPr>
        <w:t>Manager any special requirements e.g. dyslexia and contact the University’s Student Services office directly about additional support that may be required</w:t>
      </w:r>
      <w:r>
        <w:rPr>
          <w:rFonts w:cs="Arial"/>
          <w:b w:val="0"/>
          <w:szCs w:val="24"/>
        </w:rPr>
        <w:t>;</w:t>
      </w:r>
      <w:r w:rsidR="00986C0B" w:rsidRPr="00DA5682">
        <w:rPr>
          <w:rFonts w:cs="Arial"/>
          <w:b w:val="0"/>
          <w:szCs w:val="24"/>
        </w:rPr>
        <w:t xml:space="preserve"> </w:t>
      </w:r>
    </w:p>
    <w:p w14:paraId="5FDF2CD5" w14:textId="3C8E376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attend induction and </w:t>
      </w:r>
      <w:r w:rsidR="001359EE">
        <w:rPr>
          <w:sz w:val="24"/>
          <w:szCs w:val="24"/>
        </w:rPr>
        <w:t>four</w:t>
      </w:r>
      <w:r w:rsidRPr="00DA5682">
        <w:rPr>
          <w:sz w:val="24"/>
          <w:szCs w:val="24"/>
        </w:rPr>
        <w:t xml:space="preserve"> Consolidation Workshops. These are mandatory components of the programme</w:t>
      </w:r>
      <w:r w:rsidR="001359EE">
        <w:rPr>
          <w:sz w:val="24"/>
          <w:szCs w:val="24"/>
        </w:rPr>
        <w:t>;</w:t>
      </w:r>
      <w:r w:rsidRPr="00DA5682">
        <w:rPr>
          <w:sz w:val="24"/>
          <w:szCs w:val="24"/>
        </w:rPr>
        <w:t xml:space="preserve"> </w:t>
      </w:r>
    </w:p>
    <w:p w14:paraId="0FC7DC1F" w14:textId="003D779D"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sidR="001359EE">
        <w:rPr>
          <w:sz w:val="24"/>
          <w:szCs w:val="24"/>
        </w:rPr>
        <w:t>;</w:t>
      </w:r>
      <w:r w:rsidRPr="00DA5682">
        <w:rPr>
          <w:sz w:val="24"/>
          <w:szCs w:val="24"/>
        </w:rPr>
        <w:t xml:space="preserve"> </w:t>
      </w:r>
    </w:p>
    <w:p w14:paraId="01545B98" w14:textId="70BAC645"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make and keep agreed appointments with mentor/line manager</w:t>
      </w:r>
      <w:r w:rsidR="001359EE">
        <w:rPr>
          <w:sz w:val="24"/>
          <w:szCs w:val="24"/>
        </w:rPr>
        <w:t>;</w:t>
      </w:r>
    </w:p>
    <w:p w14:paraId="1C4A90E4" w14:textId="39D9E7F6"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sidR="001359EE">
        <w:rPr>
          <w:sz w:val="24"/>
          <w:szCs w:val="24"/>
        </w:rPr>
        <w:t>;</w:t>
      </w:r>
    </w:p>
    <w:p w14:paraId="437231F6" w14:textId="1C13D47F" w:rsidR="002A2C54" w:rsidRPr="002A2C54" w:rsidRDefault="00986C0B" w:rsidP="00986C0B">
      <w:pPr>
        <w:numPr>
          <w:ilvl w:val="0"/>
          <w:numId w:val="49"/>
        </w:numPr>
        <w:overflowPunct/>
        <w:autoSpaceDE/>
        <w:autoSpaceDN/>
        <w:adjustRightInd/>
        <w:textAlignment w:val="auto"/>
        <w:rPr>
          <w:sz w:val="24"/>
          <w:szCs w:val="24"/>
        </w:rPr>
      </w:pPr>
      <w:r w:rsidRPr="00DA5682">
        <w:rPr>
          <w:sz w:val="24"/>
          <w:szCs w:val="24"/>
        </w:rPr>
        <w:t>inform mentor/line manager and training department immediately of any problems or changes in circumstances while undertaking the programme, especially where this may affect completion of the programme by the agreed deadline or ability to attend a mandatory workshop</w:t>
      </w:r>
      <w:r w:rsidR="001359EE">
        <w:rPr>
          <w:sz w:val="24"/>
          <w:szCs w:val="24"/>
        </w:rPr>
        <w:t>;</w:t>
      </w:r>
    </w:p>
    <w:p w14:paraId="2438D4A4" w14:textId="36EF9992"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lastRenderedPageBreak/>
        <w:t xml:space="preserve">liaise with their line manager/mentor to confirm study days and use their own time </w:t>
      </w:r>
      <w:r w:rsidR="00377884" w:rsidRPr="00BB3B56">
        <w:rPr>
          <w:sz w:val="24"/>
          <w:szCs w:val="24"/>
        </w:rPr>
        <w:t>in addition</w:t>
      </w:r>
      <w:r w:rsidR="00377884">
        <w:rPr>
          <w:b/>
          <w:i/>
          <w:sz w:val="24"/>
          <w:szCs w:val="24"/>
        </w:rPr>
        <w:t xml:space="preserve"> </w:t>
      </w:r>
      <w:r w:rsidRPr="00DA5682">
        <w:rPr>
          <w:sz w:val="24"/>
          <w:szCs w:val="24"/>
        </w:rPr>
        <w:t xml:space="preserve">for </w:t>
      </w:r>
      <w:r w:rsidR="009D477B" w:rsidRPr="00DA5682">
        <w:rPr>
          <w:sz w:val="24"/>
          <w:szCs w:val="24"/>
        </w:rPr>
        <w:t>self</w:t>
      </w:r>
      <w:r w:rsidR="009D477B">
        <w:rPr>
          <w:sz w:val="24"/>
          <w:szCs w:val="24"/>
        </w:rPr>
        <w:t xml:space="preserve">-directed </w:t>
      </w:r>
      <w:r w:rsidR="00045C40" w:rsidRPr="00DA5682">
        <w:rPr>
          <w:sz w:val="24"/>
          <w:szCs w:val="24"/>
        </w:rPr>
        <w:t>study</w:t>
      </w:r>
      <w:r w:rsidRPr="00DA5682">
        <w:rPr>
          <w:sz w:val="24"/>
          <w:szCs w:val="24"/>
        </w:rPr>
        <w:t>, research and portfolio preparation</w:t>
      </w:r>
      <w:r w:rsidR="001359EE">
        <w:rPr>
          <w:sz w:val="24"/>
          <w:szCs w:val="24"/>
        </w:rPr>
        <w:t>;</w:t>
      </w:r>
    </w:p>
    <w:p w14:paraId="33424BCE" w14:textId="20E35041"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sidR="001359EE">
        <w:rPr>
          <w:sz w:val="24"/>
          <w:szCs w:val="24"/>
        </w:rPr>
        <w:t>;</w:t>
      </w:r>
    </w:p>
    <w:p w14:paraId="1162E878" w14:textId="21CB7518"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sidR="00B436BF">
        <w:rPr>
          <w:sz w:val="24"/>
          <w:szCs w:val="24"/>
        </w:rPr>
        <w:t>Professional Practice</w:t>
      </w:r>
      <w:r w:rsidR="00377884">
        <w:rPr>
          <w:sz w:val="24"/>
          <w:szCs w:val="24"/>
        </w:rPr>
        <w:t xml:space="preserve"> </w:t>
      </w:r>
      <w:r w:rsidR="00377884" w:rsidRPr="00BB3B56">
        <w:rPr>
          <w:sz w:val="24"/>
          <w:szCs w:val="24"/>
        </w:rPr>
        <w:t>and</w:t>
      </w:r>
      <w:r w:rsidRPr="00BB3B56">
        <w:rPr>
          <w:sz w:val="24"/>
          <w:szCs w:val="24"/>
        </w:rPr>
        <w:t xml:space="preserve"> </w:t>
      </w:r>
      <w:r w:rsidRPr="00DA5682">
        <w:rPr>
          <w:sz w:val="24"/>
          <w:szCs w:val="24"/>
        </w:rPr>
        <w:t>the employer’s and University’s policies, procedures and processes</w:t>
      </w:r>
      <w:r w:rsidR="001359EE">
        <w:rPr>
          <w:sz w:val="24"/>
          <w:szCs w:val="24"/>
        </w:rPr>
        <w:t>;</w:t>
      </w:r>
    </w:p>
    <w:p w14:paraId="1A7CF3C6" w14:textId="4B8A9BC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ensure </w:t>
      </w:r>
      <w:r w:rsidR="00377884" w:rsidRPr="00BB3B56">
        <w:rPr>
          <w:sz w:val="24"/>
          <w:szCs w:val="24"/>
        </w:rPr>
        <w:t>that</w:t>
      </w:r>
      <w:r w:rsidR="00377884">
        <w:rPr>
          <w:b/>
          <w:i/>
          <w:sz w:val="24"/>
          <w:szCs w:val="24"/>
        </w:rPr>
        <w:t xml:space="preserve"> </w:t>
      </w:r>
      <w:r w:rsidRPr="00DA5682">
        <w:rPr>
          <w:sz w:val="24"/>
          <w:szCs w:val="24"/>
        </w:rPr>
        <w:t xml:space="preserve">they understand the need to complete the programme within the first (three year) period of registration with </w:t>
      </w:r>
      <w:r w:rsidR="00012B16" w:rsidRPr="00DA5682">
        <w:rPr>
          <w:sz w:val="24"/>
          <w:szCs w:val="24"/>
        </w:rPr>
        <w:t xml:space="preserve">Social Care </w:t>
      </w:r>
      <w:r w:rsidR="00FC0334" w:rsidRPr="00DA5682">
        <w:rPr>
          <w:sz w:val="24"/>
          <w:szCs w:val="24"/>
        </w:rPr>
        <w:t>Wales</w:t>
      </w:r>
      <w:r w:rsidR="001359EE">
        <w:rPr>
          <w:sz w:val="24"/>
          <w:szCs w:val="24"/>
        </w:rPr>
        <w:t>.</w:t>
      </w:r>
      <w:r w:rsidR="00FC0334" w:rsidRPr="00DA5682">
        <w:rPr>
          <w:sz w:val="24"/>
          <w:szCs w:val="24"/>
        </w:rPr>
        <w:t xml:space="preserve"> (</w:t>
      </w:r>
      <w:r w:rsidR="00594F9F" w:rsidRPr="00DA5682">
        <w:rPr>
          <w:sz w:val="24"/>
          <w:szCs w:val="24"/>
        </w:rPr>
        <w:t>Qualifying after April 2016)</w:t>
      </w:r>
      <w:r w:rsidR="001359EE">
        <w:rPr>
          <w:sz w:val="24"/>
          <w:szCs w:val="24"/>
        </w:rPr>
        <w:t>.</w:t>
      </w:r>
    </w:p>
    <w:p w14:paraId="46A0C4E7" w14:textId="77777777" w:rsidR="00986C0B" w:rsidRPr="00DA5682" w:rsidRDefault="00986C0B" w:rsidP="00986C0B">
      <w:pPr>
        <w:rPr>
          <w:sz w:val="24"/>
          <w:szCs w:val="24"/>
        </w:rPr>
      </w:pPr>
    </w:p>
    <w:p w14:paraId="20AEA0D2" w14:textId="77777777" w:rsidR="00986C0B" w:rsidRPr="00DA5682" w:rsidRDefault="00986C0B" w:rsidP="00986C0B">
      <w:pPr>
        <w:rPr>
          <w:b/>
          <w:sz w:val="24"/>
          <w:szCs w:val="24"/>
        </w:rPr>
      </w:pPr>
    </w:p>
    <w:p w14:paraId="665C5607" w14:textId="77777777" w:rsidR="00986C0B" w:rsidRPr="00DA5682" w:rsidRDefault="00986C0B" w:rsidP="00986C0B">
      <w:pPr>
        <w:rPr>
          <w:b/>
          <w:sz w:val="24"/>
          <w:szCs w:val="24"/>
        </w:rPr>
      </w:pPr>
    </w:p>
    <w:p w14:paraId="7F5D3E27" w14:textId="7E1EC1D3" w:rsidR="00986C0B" w:rsidRDefault="00986C0B" w:rsidP="00986C0B">
      <w:pPr>
        <w:rPr>
          <w:b/>
          <w:sz w:val="24"/>
          <w:szCs w:val="24"/>
        </w:rPr>
      </w:pPr>
      <w:r w:rsidRPr="00B436BF">
        <w:rPr>
          <w:b/>
          <w:sz w:val="24"/>
          <w:szCs w:val="24"/>
        </w:rPr>
        <w:t>Line Manager/Mentor agrees to:</w:t>
      </w:r>
      <w:r w:rsidR="00292F3D" w:rsidRPr="00B436BF">
        <w:rPr>
          <w:b/>
          <w:sz w:val="24"/>
          <w:szCs w:val="24"/>
        </w:rPr>
        <w:t xml:space="preserve"> </w:t>
      </w:r>
    </w:p>
    <w:p w14:paraId="7CFEBCFA" w14:textId="77777777" w:rsidR="001359EE" w:rsidRPr="00B436BF" w:rsidRDefault="001359EE" w:rsidP="00986C0B">
      <w:pPr>
        <w:rPr>
          <w:b/>
          <w:sz w:val="24"/>
          <w:szCs w:val="24"/>
        </w:rPr>
      </w:pPr>
    </w:p>
    <w:p w14:paraId="372668C9" w14:textId="1F8672FD" w:rsidR="00EE5BC3" w:rsidRPr="00EE5BC3" w:rsidRDefault="00EE5BC3" w:rsidP="00986C0B">
      <w:pPr>
        <w:rPr>
          <w:sz w:val="24"/>
          <w:szCs w:val="24"/>
        </w:rPr>
      </w:pPr>
      <w:r w:rsidRPr="00B436BF">
        <w:rPr>
          <w:sz w:val="24"/>
          <w:szCs w:val="24"/>
        </w:rPr>
        <w:t>Line-manager/mentor can be one in the same person or the role can be undertaken by t</w:t>
      </w:r>
      <w:r w:rsidR="00F06573" w:rsidRPr="00B436BF">
        <w:rPr>
          <w:sz w:val="24"/>
          <w:szCs w:val="24"/>
        </w:rPr>
        <w:t>wo</w:t>
      </w:r>
      <w:r w:rsidRPr="00B436BF">
        <w:rPr>
          <w:sz w:val="24"/>
          <w:szCs w:val="24"/>
        </w:rPr>
        <w:t xml:space="preserve"> separate people</w:t>
      </w:r>
      <w:r w:rsidR="00BB3B56">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w:t>
      </w:r>
      <w:r w:rsidR="009D477B" w:rsidRPr="009D477B">
        <w:rPr>
          <w:sz w:val="24"/>
          <w:szCs w:val="24"/>
        </w:rPr>
        <w:t>be a registered SW with a minimum of 3 years post qualifying experience</w:t>
      </w:r>
      <w:r w:rsidR="009D477B">
        <w:t>.</w:t>
      </w:r>
      <w:r w:rsidR="009D477B" w:rsidRPr="00BB3B56">
        <w:rPr>
          <w:sz w:val="24"/>
          <w:szCs w:val="24"/>
        </w:rPr>
        <w:t xml:space="preserve"> </w:t>
      </w:r>
    </w:p>
    <w:p w14:paraId="578EC25B" w14:textId="77777777" w:rsidR="00986C0B" w:rsidRPr="00DA5682" w:rsidRDefault="00986C0B" w:rsidP="00986C0B">
      <w:pPr>
        <w:rPr>
          <w:sz w:val="24"/>
          <w:szCs w:val="24"/>
        </w:rPr>
      </w:pPr>
    </w:p>
    <w:p w14:paraId="1AC30703" w14:textId="5BC13B14"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sidR="004538C3">
        <w:rPr>
          <w:sz w:val="24"/>
          <w:szCs w:val="24"/>
        </w:rPr>
        <w:t>;</w:t>
      </w:r>
    </w:p>
    <w:p w14:paraId="46F0AB6C" w14:textId="463965FE"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provide or arrange to provide sufficient assessment opportunities in order for the learner to evidence competency and undertake required observations. Where opportunities may not be immediately available within the team arrange to provide these elsewhere within the Service</w:t>
      </w:r>
      <w:r w:rsidR="004538C3">
        <w:rPr>
          <w:sz w:val="24"/>
          <w:szCs w:val="24"/>
        </w:rPr>
        <w:t>;</w:t>
      </w:r>
    </w:p>
    <w:p w14:paraId="19ED23F4" w14:textId="6AFB7DA9"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guide and support the learner for the duration of the programme</w:t>
      </w:r>
      <w:r w:rsidR="004538C3">
        <w:rPr>
          <w:sz w:val="24"/>
          <w:szCs w:val="24"/>
        </w:rPr>
        <w:t>;</w:t>
      </w:r>
    </w:p>
    <w:p w14:paraId="398919B0" w14:textId="230A8A7B"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release the learner for </w:t>
      </w:r>
      <w:r w:rsidR="005E17F1">
        <w:rPr>
          <w:sz w:val="24"/>
          <w:szCs w:val="24"/>
        </w:rPr>
        <w:t xml:space="preserve">the </w:t>
      </w:r>
      <w:r w:rsidRPr="00DA5682">
        <w:rPr>
          <w:sz w:val="24"/>
          <w:szCs w:val="24"/>
        </w:rPr>
        <w:t>programme induction and</w:t>
      </w:r>
      <w:r w:rsidR="00AC5679">
        <w:rPr>
          <w:sz w:val="24"/>
          <w:szCs w:val="24"/>
        </w:rPr>
        <w:t xml:space="preserve"> </w:t>
      </w:r>
      <w:r w:rsidR="00425160">
        <w:rPr>
          <w:sz w:val="24"/>
          <w:szCs w:val="24"/>
        </w:rPr>
        <w:t>the four</w:t>
      </w:r>
      <w:r w:rsidRPr="00DA5682">
        <w:rPr>
          <w:sz w:val="24"/>
          <w:szCs w:val="24"/>
        </w:rPr>
        <w:t xml:space="preserve"> Consolidation Workshops, and any internal training courses agreed as being appropriate to </w:t>
      </w:r>
      <w:r w:rsidR="00BB3B56">
        <w:rPr>
          <w:sz w:val="24"/>
          <w:szCs w:val="24"/>
        </w:rPr>
        <w:t xml:space="preserve">meet </w:t>
      </w:r>
      <w:r w:rsidRPr="00DA5682">
        <w:rPr>
          <w:sz w:val="24"/>
          <w:szCs w:val="24"/>
        </w:rPr>
        <w:t>agreed learning needs</w:t>
      </w:r>
      <w:r w:rsidR="004538C3">
        <w:rPr>
          <w:sz w:val="24"/>
          <w:szCs w:val="24"/>
        </w:rPr>
        <w:t>;</w:t>
      </w:r>
    </w:p>
    <w:p w14:paraId="5BAB4ACE" w14:textId="5F951405"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sidR="00DA5C0C">
        <w:rPr>
          <w:sz w:val="24"/>
          <w:szCs w:val="24"/>
        </w:rPr>
        <w:t xml:space="preserve">study </w:t>
      </w:r>
      <w:r w:rsidR="00045C40">
        <w:rPr>
          <w:sz w:val="24"/>
          <w:szCs w:val="24"/>
        </w:rPr>
        <w:t>days over</w:t>
      </w:r>
      <w:r w:rsidRPr="00DA5682">
        <w:rPr>
          <w:sz w:val="24"/>
          <w:szCs w:val="24"/>
        </w:rPr>
        <w:t xml:space="preserve"> the whole duration of the programme, as a</w:t>
      </w:r>
      <w:r w:rsidR="00425160">
        <w:rPr>
          <w:sz w:val="24"/>
          <w:szCs w:val="24"/>
        </w:rPr>
        <w:t>n</w:t>
      </w:r>
      <w:r w:rsidRPr="00DA5682">
        <w:rPr>
          <w:sz w:val="24"/>
          <w:szCs w:val="24"/>
        </w:rPr>
        <w:t xml:space="preserve"> </w:t>
      </w:r>
      <w:r w:rsidR="00AC5679">
        <w:rPr>
          <w:sz w:val="24"/>
          <w:szCs w:val="24"/>
        </w:rPr>
        <w:t xml:space="preserve">employer </w:t>
      </w:r>
      <w:r w:rsidRPr="00DA5682">
        <w:rPr>
          <w:sz w:val="24"/>
          <w:szCs w:val="24"/>
        </w:rPr>
        <w:t>contribution towards time needed for personal study, research or portfolio development</w:t>
      </w:r>
      <w:r w:rsidR="004538C3">
        <w:rPr>
          <w:sz w:val="24"/>
          <w:szCs w:val="24"/>
        </w:rPr>
        <w:t>;</w:t>
      </w:r>
    </w:p>
    <w:p w14:paraId="5561A0D1" w14:textId="583FEBEA" w:rsidR="00FA41C7" w:rsidRPr="00B436BF" w:rsidRDefault="001359EE" w:rsidP="00986C0B">
      <w:pPr>
        <w:numPr>
          <w:ilvl w:val="0"/>
          <w:numId w:val="50"/>
        </w:numPr>
        <w:overflowPunct/>
        <w:autoSpaceDE/>
        <w:autoSpaceDN/>
        <w:adjustRightInd/>
        <w:textAlignment w:val="auto"/>
        <w:rPr>
          <w:sz w:val="24"/>
          <w:szCs w:val="24"/>
        </w:rPr>
      </w:pPr>
      <w:r>
        <w:rPr>
          <w:sz w:val="24"/>
          <w:szCs w:val="24"/>
        </w:rPr>
        <w:t>e</w:t>
      </w:r>
      <w:r w:rsidR="00EE5BC3" w:rsidRPr="00B436BF">
        <w:rPr>
          <w:sz w:val="24"/>
          <w:szCs w:val="24"/>
        </w:rPr>
        <w:t>nsure that</w:t>
      </w:r>
      <w:r w:rsidR="00986C0B" w:rsidRPr="00B436BF">
        <w:rPr>
          <w:sz w:val="24"/>
          <w:szCs w:val="24"/>
        </w:rPr>
        <w:t xml:space="preserve"> </w:t>
      </w:r>
      <w:r w:rsidR="00FA41C7" w:rsidRPr="00B436BF">
        <w:rPr>
          <w:sz w:val="24"/>
          <w:szCs w:val="24"/>
        </w:rPr>
        <w:t xml:space="preserve">regular </w:t>
      </w:r>
      <w:r w:rsidR="00DA5C0C" w:rsidRPr="00B436BF">
        <w:rPr>
          <w:sz w:val="24"/>
          <w:szCs w:val="24"/>
        </w:rPr>
        <w:t xml:space="preserve">formal </w:t>
      </w:r>
      <w:r w:rsidR="00EE5BC3" w:rsidRPr="00B436BF">
        <w:rPr>
          <w:sz w:val="24"/>
          <w:szCs w:val="24"/>
        </w:rPr>
        <w:t xml:space="preserve">supervision </w:t>
      </w:r>
      <w:r w:rsidR="00CE4BC4" w:rsidRPr="00B436BF">
        <w:rPr>
          <w:sz w:val="24"/>
          <w:szCs w:val="24"/>
        </w:rPr>
        <w:t xml:space="preserve">is </w:t>
      </w:r>
      <w:r w:rsidR="00BB3B56" w:rsidRPr="00B436BF">
        <w:rPr>
          <w:sz w:val="24"/>
          <w:szCs w:val="24"/>
        </w:rPr>
        <w:t xml:space="preserve">provided </w:t>
      </w:r>
      <w:r w:rsidR="00BB3B56">
        <w:rPr>
          <w:sz w:val="24"/>
          <w:szCs w:val="24"/>
        </w:rPr>
        <w:t>to</w:t>
      </w:r>
      <w:r w:rsidR="00986C0B" w:rsidRPr="00B436BF">
        <w:rPr>
          <w:sz w:val="24"/>
          <w:szCs w:val="24"/>
        </w:rPr>
        <w:t xml:space="preserve"> the learner</w:t>
      </w:r>
      <w:r w:rsidR="00FA41C7" w:rsidRPr="00B436BF">
        <w:rPr>
          <w:sz w:val="24"/>
          <w:szCs w:val="24"/>
        </w:rPr>
        <w:t xml:space="preserve"> </w:t>
      </w:r>
      <w:r w:rsidR="00377884" w:rsidRPr="00BB3B56">
        <w:rPr>
          <w:sz w:val="24"/>
          <w:szCs w:val="24"/>
        </w:rPr>
        <w:t>by their line manager</w:t>
      </w:r>
      <w:r w:rsidR="00377884">
        <w:rPr>
          <w:b/>
          <w:i/>
          <w:sz w:val="24"/>
          <w:szCs w:val="24"/>
        </w:rPr>
        <w:t xml:space="preserve"> </w:t>
      </w:r>
      <w:r w:rsidR="00FA41C7" w:rsidRPr="00B436BF">
        <w:rPr>
          <w:sz w:val="24"/>
          <w:szCs w:val="24"/>
        </w:rPr>
        <w:t>in line with</w:t>
      </w:r>
      <w:r w:rsidR="00EE5BC3" w:rsidRPr="00B436BF">
        <w:rPr>
          <w:sz w:val="24"/>
          <w:szCs w:val="24"/>
        </w:rPr>
        <w:t xml:space="preserve"> organisational</w:t>
      </w:r>
      <w:r w:rsidR="00FA41C7" w:rsidRPr="00B436BF">
        <w:rPr>
          <w:sz w:val="24"/>
          <w:szCs w:val="24"/>
        </w:rPr>
        <w:t xml:space="preserve"> policy</w:t>
      </w:r>
      <w:r w:rsidR="00EE5BC3" w:rsidRPr="00B436BF">
        <w:rPr>
          <w:sz w:val="24"/>
          <w:szCs w:val="24"/>
        </w:rPr>
        <w:t xml:space="preserve"> (line-manager)</w:t>
      </w:r>
      <w:r w:rsidR="004538C3">
        <w:rPr>
          <w:sz w:val="24"/>
          <w:szCs w:val="24"/>
        </w:rPr>
        <w:t>;</w:t>
      </w:r>
    </w:p>
    <w:p w14:paraId="1D6365EB" w14:textId="274A5E27" w:rsidR="00FC0334" w:rsidRPr="00B436BF" w:rsidRDefault="001359EE" w:rsidP="00EE5BC3">
      <w:pPr>
        <w:numPr>
          <w:ilvl w:val="0"/>
          <w:numId w:val="50"/>
        </w:numPr>
        <w:overflowPunct/>
        <w:autoSpaceDE/>
        <w:autoSpaceDN/>
        <w:adjustRightInd/>
        <w:textAlignment w:val="auto"/>
        <w:rPr>
          <w:b/>
          <w:sz w:val="24"/>
          <w:szCs w:val="24"/>
        </w:rPr>
      </w:pPr>
      <w:r>
        <w:rPr>
          <w:sz w:val="24"/>
          <w:szCs w:val="24"/>
        </w:rPr>
        <w:t>e</w:t>
      </w:r>
      <w:r w:rsidR="00986C0B" w:rsidRPr="00B436BF">
        <w:rPr>
          <w:sz w:val="24"/>
          <w:szCs w:val="24"/>
        </w:rPr>
        <w:t>nsure</w:t>
      </w:r>
      <w:r w:rsidR="00DA5682" w:rsidRPr="00B436BF">
        <w:rPr>
          <w:sz w:val="24"/>
          <w:szCs w:val="24"/>
        </w:rPr>
        <w:t xml:space="preserve"> that mentoring session</w:t>
      </w:r>
      <w:r w:rsidR="00BB3B56">
        <w:rPr>
          <w:sz w:val="24"/>
          <w:szCs w:val="24"/>
        </w:rPr>
        <w:t>s</w:t>
      </w:r>
      <w:r w:rsidR="00DA5682" w:rsidRPr="00B436BF">
        <w:rPr>
          <w:sz w:val="24"/>
          <w:szCs w:val="24"/>
        </w:rPr>
        <w:t xml:space="preserve"> are provided in line with </w:t>
      </w:r>
      <w:r w:rsidR="00DA5C0C" w:rsidRPr="00B436BF">
        <w:rPr>
          <w:sz w:val="24"/>
          <w:szCs w:val="24"/>
        </w:rPr>
        <w:t xml:space="preserve">Social Care </w:t>
      </w:r>
      <w:r w:rsidR="00B436BF" w:rsidRPr="00B436BF">
        <w:rPr>
          <w:sz w:val="24"/>
          <w:szCs w:val="24"/>
        </w:rPr>
        <w:t>Wales F</w:t>
      </w:r>
      <w:r w:rsidR="00DA5682" w:rsidRPr="00B436BF">
        <w:rPr>
          <w:sz w:val="24"/>
          <w:szCs w:val="24"/>
        </w:rPr>
        <w:t>irst 3</w:t>
      </w:r>
      <w:r w:rsidR="00377884">
        <w:rPr>
          <w:sz w:val="24"/>
          <w:szCs w:val="24"/>
        </w:rPr>
        <w:t xml:space="preserve"> </w:t>
      </w:r>
      <w:r w:rsidR="00377884" w:rsidRPr="00BB3B56">
        <w:rPr>
          <w:sz w:val="24"/>
          <w:szCs w:val="24"/>
        </w:rPr>
        <w:t>Three</w:t>
      </w:r>
      <w:r w:rsidR="00DA5682" w:rsidRPr="00BB3B56">
        <w:rPr>
          <w:sz w:val="24"/>
          <w:szCs w:val="24"/>
        </w:rPr>
        <w:t xml:space="preserve"> </w:t>
      </w:r>
      <w:r w:rsidR="00DA5C0C" w:rsidRPr="00B436BF">
        <w:rPr>
          <w:sz w:val="24"/>
          <w:szCs w:val="24"/>
        </w:rPr>
        <w:t>Y</w:t>
      </w:r>
      <w:r w:rsidR="00DA5682" w:rsidRPr="00B436BF">
        <w:rPr>
          <w:sz w:val="24"/>
          <w:szCs w:val="24"/>
        </w:rPr>
        <w:t xml:space="preserve">ears in </w:t>
      </w:r>
      <w:r w:rsidR="00DA5C0C" w:rsidRPr="00B436BF">
        <w:rPr>
          <w:sz w:val="24"/>
          <w:szCs w:val="24"/>
        </w:rPr>
        <w:t>P</w:t>
      </w:r>
      <w:r w:rsidR="00DA5682" w:rsidRPr="00B436BF">
        <w:rPr>
          <w:sz w:val="24"/>
          <w:szCs w:val="24"/>
        </w:rPr>
        <w:t xml:space="preserve">ractice </w:t>
      </w:r>
      <w:r w:rsidR="00DA5C0C" w:rsidRPr="00B436BF">
        <w:rPr>
          <w:sz w:val="24"/>
          <w:szCs w:val="24"/>
        </w:rPr>
        <w:t>guidelines</w:t>
      </w:r>
      <w:r w:rsidR="00DA5682" w:rsidRPr="00B436BF">
        <w:rPr>
          <w:sz w:val="24"/>
          <w:szCs w:val="24"/>
        </w:rPr>
        <w:t xml:space="preserve">. </w:t>
      </w:r>
      <w:r w:rsidR="00FA41C7" w:rsidRPr="00B436BF">
        <w:rPr>
          <w:sz w:val="24"/>
          <w:szCs w:val="24"/>
        </w:rPr>
        <w:t>M</w:t>
      </w:r>
      <w:r w:rsidR="00DA5682" w:rsidRPr="00B436BF">
        <w:rPr>
          <w:sz w:val="24"/>
          <w:szCs w:val="24"/>
        </w:rPr>
        <w:t xml:space="preserve">entoring </w:t>
      </w:r>
      <w:r w:rsidR="00FA41C7" w:rsidRPr="00B436BF">
        <w:rPr>
          <w:sz w:val="24"/>
          <w:szCs w:val="24"/>
        </w:rPr>
        <w:t>sessions</w:t>
      </w:r>
      <w:r w:rsidR="004538C3">
        <w:rPr>
          <w:sz w:val="24"/>
          <w:szCs w:val="24"/>
        </w:rPr>
        <w:t>,</w:t>
      </w:r>
      <w:r w:rsidR="00F06573" w:rsidRPr="00B436BF">
        <w:rPr>
          <w:sz w:val="24"/>
          <w:szCs w:val="24"/>
        </w:rPr>
        <w:t xml:space="preserve"> where possible</w:t>
      </w:r>
      <w:r w:rsidR="004538C3">
        <w:rPr>
          <w:sz w:val="24"/>
          <w:szCs w:val="24"/>
        </w:rPr>
        <w:t>,</w:t>
      </w:r>
      <w:r w:rsidR="00F06573" w:rsidRPr="00B436BF">
        <w:rPr>
          <w:sz w:val="24"/>
          <w:szCs w:val="24"/>
        </w:rPr>
        <w:t xml:space="preserve"> </w:t>
      </w:r>
      <w:r w:rsidR="00FA41C7" w:rsidRPr="00B436BF">
        <w:rPr>
          <w:sz w:val="24"/>
          <w:szCs w:val="24"/>
        </w:rPr>
        <w:t xml:space="preserve">should </w:t>
      </w:r>
      <w:r w:rsidR="00DA5682" w:rsidRPr="00B436BF">
        <w:rPr>
          <w:sz w:val="24"/>
          <w:szCs w:val="24"/>
        </w:rPr>
        <w:t>be arranged as a separate event</w:t>
      </w:r>
      <w:r w:rsidR="00EE5BC3" w:rsidRPr="00B436BF">
        <w:rPr>
          <w:sz w:val="24"/>
          <w:szCs w:val="24"/>
        </w:rPr>
        <w:t xml:space="preserve"> from supervision</w:t>
      </w:r>
      <w:r w:rsidR="00986C0B" w:rsidRPr="00B436BF">
        <w:rPr>
          <w:sz w:val="24"/>
          <w:szCs w:val="24"/>
        </w:rPr>
        <w:t xml:space="preserve">. </w:t>
      </w:r>
      <w:r w:rsidR="00EE5BC3" w:rsidRPr="00B436BF">
        <w:rPr>
          <w:sz w:val="24"/>
          <w:szCs w:val="24"/>
        </w:rPr>
        <w:t>A</w:t>
      </w:r>
      <w:r w:rsidR="00986C0B" w:rsidRPr="00B436BF">
        <w:rPr>
          <w:sz w:val="24"/>
          <w:szCs w:val="24"/>
        </w:rPr>
        <w:t xml:space="preserve"> full record of </w:t>
      </w:r>
      <w:r w:rsidR="00EE5BC3" w:rsidRPr="00B436BF">
        <w:rPr>
          <w:sz w:val="24"/>
          <w:szCs w:val="24"/>
        </w:rPr>
        <w:t xml:space="preserve">when </w:t>
      </w:r>
      <w:r w:rsidR="00DA5682" w:rsidRPr="00B436BF">
        <w:rPr>
          <w:sz w:val="24"/>
          <w:szCs w:val="24"/>
        </w:rPr>
        <w:t xml:space="preserve">mentoring sessions </w:t>
      </w:r>
      <w:r w:rsidR="00EE5BC3" w:rsidRPr="00B436BF">
        <w:rPr>
          <w:sz w:val="24"/>
          <w:szCs w:val="24"/>
        </w:rPr>
        <w:t xml:space="preserve">are </w:t>
      </w:r>
      <w:r w:rsidR="00DA5682" w:rsidRPr="00B436BF">
        <w:rPr>
          <w:sz w:val="24"/>
          <w:szCs w:val="24"/>
        </w:rPr>
        <w:t xml:space="preserve">undertaken </w:t>
      </w:r>
      <w:r w:rsidR="00CE4BC4" w:rsidRPr="00B436BF">
        <w:rPr>
          <w:sz w:val="24"/>
          <w:szCs w:val="24"/>
        </w:rPr>
        <w:t>must</w:t>
      </w:r>
      <w:r w:rsidR="00EE5BC3" w:rsidRPr="00B436BF">
        <w:rPr>
          <w:sz w:val="24"/>
          <w:szCs w:val="24"/>
        </w:rPr>
        <w:t xml:space="preserve"> be kept. </w:t>
      </w:r>
    </w:p>
    <w:p w14:paraId="0949A2BE" w14:textId="77777777" w:rsidR="00EE5BC3" w:rsidRDefault="00EE5BC3" w:rsidP="00986C0B">
      <w:pPr>
        <w:rPr>
          <w:b/>
          <w:sz w:val="24"/>
          <w:szCs w:val="24"/>
        </w:rPr>
      </w:pPr>
    </w:p>
    <w:p w14:paraId="68F5199B" w14:textId="77777777" w:rsidR="00986C0B" w:rsidRPr="00DA5682" w:rsidRDefault="00986C0B" w:rsidP="00986C0B">
      <w:pPr>
        <w:rPr>
          <w:b/>
          <w:sz w:val="24"/>
          <w:szCs w:val="24"/>
        </w:rPr>
      </w:pPr>
      <w:r w:rsidRPr="00DA5682">
        <w:rPr>
          <w:b/>
          <w:sz w:val="24"/>
          <w:szCs w:val="24"/>
        </w:rPr>
        <w:t>Completion and submission of portfolio</w:t>
      </w:r>
    </w:p>
    <w:p w14:paraId="1DE42D32" w14:textId="77777777" w:rsidR="00986C0B" w:rsidRPr="00DA5682" w:rsidRDefault="00986C0B" w:rsidP="00986C0B">
      <w:pPr>
        <w:rPr>
          <w:b/>
          <w:sz w:val="24"/>
          <w:szCs w:val="24"/>
        </w:rPr>
      </w:pPr>
    </w:p>
    <w:p w14:paraId="55A6A17E" w14:textId="6B0AD874" w:rsidR="00986C0B" w:rsidRPr="00DA5682" w:rsidRDefault="00986C0B" w:rsidP="00986C0B">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00377884" w:rsidRPr="00BB3B56">
        <w:rPr>
          <w:sz w:val="24"/>
          <w:szCs w:val="24"/>
        </w:rPr>
        <w:t>l</w:t>
      </w:r>
      <w:r w:rsidRPr="00DA5682">
        <w:rPr>
          <w:sz w:val="24"/>
          <w:szCs w:val="24"/>
        </w:rPr>
        <w:t>earner anticipating any difficulty in meeting this requirement should immediately discuss the matter with their Training Manager/Co-</w:t>
      </w:r>
      <w:r w:rsidR="004538C3">
        <w:rPr>
          <w:sz w:val="24"/>
          <w:szCs w:val="24"/>
        </w:rPr>
        <w:t>o</w:t>
      </w:r>
      <w:r w:rsidRPr="00DA5682">
        <w:rPr>
          <w:sz w:val="24"/>
          <w:szCs w:val="24"/>
        </w:rPr>
        <w:t>rdinator</w:t>
      </w:r>
      <w:r w:rsidR="00DA5682" w:rsidRPr="00DA5682">
        <w:rPr>
          <w:sz w:val="24"/>
          <w:szCs w:val="24"/>
        </w:rPr>
        <w:t xml:space="preserve">. It is the </w:t>
      </w:r>
      <w:r w:rsidR="00AA7960" w:rsidRPr="00DA5682">
        <w:rPr>
          <w:sz w:val="24"/>
          <w:szCs w:val="24"/>
        </w:rPr>
        <w:t>learner’s</w:t>
      </w:r>
      <w:r w:rsidR="00DA5682" w:rsidRPr="00DA5682">
        <w:rPr>
          <w:sz w:val="24"/>
          <w:szCs w:val="24"/>
        </w:rPr>
        <w:t xml:space="preserve"> responsibility to inform the university if they are not going to meet the submission deadlines. </w:t>
      </w:r>
    </w:p>
    <w:p w14:paraId="748E3FCD" w14:textId="77777777" w:rsidR="00986C0B" w:rsidRPr="00DA5682" w:rsidRDefault="00986C0B" w:rsidP="00986C0B">
      <w:pPr>
        <w:rPr>
          <w:sz w:val="24"/>
          <w:szCs w:val="24"/>
        </w:rPr>
      </w:pPr>
    </w:p>
    <w:p w14:paraId="1032A44C" w14:textId="77777777" w:rsidR="00986C0B" w:rsidRPr="00DA5682" w:rsidRDefault="00986C0B" w:rsidP="00986C0B">
      <w:pPr>
        <w:rPr>
          <w:sz w:val="24"/>
          <w:szCs w:val="24"/>
        </w:rPr>
      </w:pPr>
      <w:r w:rsidRPr="00DA5682">
        <w:rPr>
          <w:sz w:val="24"/>
          <w:szCs w:val="24"/>
        </w:rPr>
        <w:lastRenderedPageBreak/>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01D59ECD" w14:textId="77777777" w:rsidR="00986C0B" w:rsidRPr="00DA5682" w:rsidRDefault="00986C0B" w:rsidP="00986C0B">
      <w:pPr>
        <w:ind w:right="72"/>
        <w:rPr>
          <w:sz w:val="24"/>
          <w:szCs w:val="24"/>
        </w:rPr>
      </w:pPr>
    </w:p>
    <w:p w14:paraId="7B39D1DF" w14:textId="77777777" w:rsidR="00986C0B" w:rsidRPr="00DA5682" w:rsidRDefault="00986C0B" w:rsidP="00986C0B">
      <w:pPr>
        <w:rPr>
          <w:sz w:val="24"/>
          <w:szCs w:val="24"/>
        </w:rPr>
      </w:pPr>
      <w:r w:rsidRPr="00DA5682">
        <w:rPr>
          <w:b/>
          <w:sz w:val="24"/>
          <w:szCs w:val="24"/>
        </w:rPr>
        <w:t>Pressure of work is not regarded as a reason for non-attendance at any Consolidation Workshop</w:t>
      </w:r>
      <w:r w:rsidRPr="00DA5682">
        <w:rPr>
          <w:sz w:val="24"/>
          <w:szCs w:val="24"/>
        </w:rPr>
        <w:t>.</w:t>
      </w:r>
    </w:p>
    <w:p w14:paraId="74354914" w14:textId="77777777" w:rsidR="00986C0B" w:rsidRPr="00DA5682" w:rsidRDefault="00986C0B" w:rsidP="00986C0B">
      <w:pPr>
        <w:rPr>
          <w:sz w:val="24"/>
          <w:szCs w:val="24"/>
        </w:rPr>
      </w:pPr>
    </w:p>
    <w:p w14:paraId="3B4178C8" w14:textId="77777777" w:rsidR="00986C0B" w:rsidRPr="00DA5682" w:rsidRDefault="00986C0B" w:rsidP="00986C0B">
      <w:pPr>
        <w:rPr>
          <w:sz w:val="24"/>
          <w:szCs w:val="24"/>
        </w:rPr>
      </w:pPr>
      <w:r w:rsidRPr="00DA5682">
        <w:rPr>
          <w:sz w:val="24"/>
          <w:szCs w:val="24"/>
        </w:rPr>
        <w:t>I understand and accept the terms and conditions of this learning agreement as stated above.</w:t>
      </w:r>
    </w:p>
    <w:p w14:paraId="59C35584" w14:textId="77777777" w:rsidR="00986C0B" w:rsidRPr="00DA5682" w:rsidRDefault="00986C0B" w:rsidP="00986C0B">
      <w:pPr>
        <w:rPr>
          <w:sz w:val="24"/>
          <w:szCs w:val="24"/>
        </w:rPr>
      </w:pPr>
    </w:p>
    <w:p w14:paraId="35B48005" w14:textId="0BCB5916" w:rsidR="00986C0B" w:rsidRPr="00DA5682" w:rsidRDefault="00986C0B" w:rsidP="00986C0B">
      <w:pPr>
        <w:rPr>
          <w:sz w:val="24"/>
          <w:szCs w:val="24"/>
        </w:rPr>
      </w:pPr>
      <w:r w:rsidRPr="00DA5682">
        <w:rPr>
          <w:sz w:val="24"/>
          <w:szCs w:val="24"/>
        </w:rPr>
        <w:t>Signed:…</w:t>
      </w:r>
      <w:r w:rsidR="000471A7" w:rsidRPr="000471A7">
        <w:t xml:space="preserve"> </w:t>
      </w:r>
      <w:r w:rsidR="000471A7">
        <w:rPr>
          <w:noProof/>
        </w:rPr>
        <w:drawing>
          <wp:inline distT="0" distB="0" distL="0" distR="0" wp14:anchorId="74EEE3E1" wp14:editId="13255DE9">
            <wp:extent cx="727200" cy="291600"/>
            <wp:effectExtent l="0" t="0" r="0" b="0"/>
            <wp:docPr id="1" name="Picture 1" descr="A close up of a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 up of a word&#10;&#10;Description automatically generated"/>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727200" cy="291600"/>
                    </a:xfrm>
                    <a:prstGeom prst="rect">
                      <a:avLst/>
                    </a:prstGeom>
                    <a:noFill/>
                    <a:ln>
                      <a:noFill/>
                    </a:ln>
                  </pic:spPr>
                </pic:pic>
              </a:graphicData>
            </a:graphic>
          </wp:inline>
        </w:drawing>
      </w:r>
      <w:r w:rsidRPr="00DA5682">
        <w:rPr>
          <w:sz w:val="24"/>
          <w:szCs w:val="24"/>
        </w:rPr>
        <w:t xml:space="preserve">….. Print </w:t>
      </w:r>
      <w:proofErr w:type="gramStart"/>
      <w:r w:rsidRPr="00DA5682">
        <w:rPr>
          <w:sz w:val="24"/>
          <w:szCs w:val="24"/>
        </w:rPr>
        <w:t>Name</w:t>
      </w:r>
      <w:r w:rsidR="000471A7">
        <w:rPr>
          <w:sz w:val="24"/>
          <w:szCs w:val="24"/>
        </w:rPr>
        <w:t xml:space="preserve"> </w:t>
      </w:r>
      <w:r w:rsidRPr="00DA5682">
        <w:rPr>
          <w:sz w:val="24"/>
          <w:szCs w:val="24"/>
        </w:rPr>
        <w:t>:</w:t>
      </w:r>
      <w:r w:rsidR="000471A7">
        <w:rPr>
          <w:sz w:val="24"/>
          <w:szCs w:val="24"/>
        </w:rPr>
        <w:t>Patrick</w:t>
      </w:r>
      <w:proofErr w:type="gramEnd"/>
      <w:r w:rsidR="000471A7">
        <w:rPr>
          <w:sz w:val="24"/>
          <w:szCs w:val="24"/>
        </w:rPr>
        <w:t xml:space="preserve"> ward</w:t>
      </w:r>
      <w:r w:rsidRPr="00DA5682">
        <w:rPr>
          <w:sz w:val="24"/>
          <w:szCs w:val="24"/>
        </w:rPr>
        <w:t>………</w:t>
      </w:r>
      <w:r w:rsidR="000471A7">
        <w:rPr>
          <w:sz w:val="24"/>
          <w:szCs w:val="24"/>
        </w:rPr>
        <w:t>Date 21/05/2024</w:t>
      </w:r>
      <w:r w:rsidRPr="00DA5682">
        <w:rPr>
          <w:sz w:val="24"/>
          <w:szCs w:val="24"/>
        </w:rPr>
        <w:t xml:space="preserve">………. </w:t>
      </w:r>
    </w:p>
    <w:p w14:paraId="68A01C33" w14:textId="77777777" w:rsidR="00986C0B" w:rsidRPr="00DA5682" w:rsidRDefault="00986C0B" w:rsidP="00986C0B">
      <w:pPr>
        <w:rPr>
          <w:sz w:val="24"/>
          <w:szCs w:val="24"/>
        </w:rPr>
      </w:pPr>
      <w:r w:rsidRPr="00DA5682">
        <w:rPr>
          <w:sz w:val="24"/>
          <w:szCs w:val="24"/>
        </w:rPr>
        <w:t>(Learner)</w:t>
      </w:r>
    </w:p>
    <w:p w14:paraId="6166CF4E" w14:textId="77777777" w:rsidR="00986C0B" w:rsidRPr="00DA5682" w:rsidRDefault="00986C0B" w:rsidP="00986C0B">
      <w:pPr>
        <w:rPr>
          <w:sz w:val="24"/>
          <w:szCs w:val="24"/>
        </w:rPr>
      </w:pPr>
    </w:p>
    <w:p w14:paraId="402BCA10" w14:textId="564E0420" w:rsidR="00986C0B" w:rsidRPr="00DA5682" w:rsidRDefault="00986C0B" w:rsidP="00986C0B">
      <w:pPr>
        <w:rPr>
          <w:sz w:val="24"/>
          <w:szCs w:val="24"/>
        </w:rPr>
      </w:pPr>
      <w:proofErr w:type="gramStart"/>
      <w:r w:rsidRPr="00DA5682">
        <w:rPr>
          <w:sz w:val="24"/>
          <w:szCs w:val="24"/>
        </w:rPr>
        <w:t>Signed:…</w:t>
      </w:r>
      <w:proofErr w:type="gramEnd"/>
      <w:r w:rsidRPr="00DA5682">
        <w:rPr>
          <w:sz w:val="24"/>
          <w:szCs w:val="24"/>
        </w:rPr>
        <w:t>…</w:t>
      </w:r>
      <w:proofErr w:type="spellStart"/>
      <w:r w:rsidR="00D555E3">
        <w:rPr>
          <w:sz w:val="24"/>
          <w:szCs w:val="24"/>
        </w:rPr>
        <w:t>H.Turner</w:t>
      </w:r>
      <w:proofErr w:type="spellEnd"/>
      <w:r w:rsidR="00D555E3">
        <w:rPr>
          <w:sz w:val="24"/>
          <w:szCs w:val="24"/>
        </w:rPr>
        <w:t xml:space="preserve">       Print Name: Helen Turner          Date: 21/05/2024</w:t>
      </w:r>
    </w:p>
    <w:p w14:paraId="6AF3A2C6" w14:textId="77777777" w:rsidR="00986C0B" w:rsidRPr="00DA5682" w:rsidRDefault="00986C0B" w:rsidP="00986C0B">
      <w:pPr>
        <w:rPr>
          <w:sz w:val="24"/>
          <w:szCs w:val="24"/>
        </w:rPr>
      </w:pPr>
      <w:r w:rsidRPr="00DA5682">
        <w:rPr>
          <w:sz w:val="24"/>
          <w:szCs w:val="24"/>
        </w:rPr>
        <w:t>(Line Manager/Mentor)</w:t>
      </w:r>
    </w:p>
    <w:p w14:paraId="1FB87367" w14:textId="77777777" w:rsidR="00986C0B" w:rsidRPr="00DA5682" w:rsidRDefault="00986C0B" w:rsidP="00986C0B">
      <w:pPr>
        <w:rPr>
          <w:sz w:val="24"/>
          <w:szCs w:val="24"/>
        </w:rPr>
      </w:pPr>
    </w:p>
    <w:p w14:paraId="022FF86F" w14:textId="77777777" w:rsidR="00986C0B" w:rsidRPr="00DA5682" w:rsidRDefault="00986C0B" w:rsidP="00986C0B">
      <w:pPr>
        <w:rPr>
          <w:sz w:val="24"/>
          <w:szCs w:val="24"/>
        </w:rPr>
      </w:pPr>
      <w:proofErr w:type="gramStart"/>
      <w:r w:rsidRPr="00DA5682">
        <w:rPr>
          <w:sz w:val="24"/>
          <w:szCs w:val="24"/>
        </w:rPr>
        <w:t>Signed:…</w:t>
      </w:r>
      <w:proofErr w:type="gramEnd"/>
      <w:r w:rsidRPr="00DA5682">
        <w:rPr>
          <w:sz w:val="24"/>
          <w:szCs w:val="24"/>
        </w:rPr>
        <w:t xml:space="preserve">…………………….. Print </w:t>
      </w:r>
      <w:proofErr w:type="gramStart"/>
      <w:r w:rsidRPr="00DA5682">
        <w:rPr>
          <w:sz w:val="24"/>
          <w:szCs w:val="24"/>
        </w:rPr>
        <w:t>Name:…</w:t>
      </w:r>
      <w:proofErr w:type="gramEnd"/>
      <w:r w:rsidRPr="00DA5682">
        <w:rPr>
          <w:sz w:val="24"/>
          <w:szCs w:val="24"/>
        </w:rPr>
        <w:t>……………………….Date:……….</w:t>
      </w:r>
    </w:p>
    <w:p w14:paraId="055A6EC7" w14:textId="77777777" w:rsidR="00986C0B" w:rsidRPr="00DA5682" w:rsidRDefault="00986C0B" w:rsidP="00986C0B">
      <w:pPr>
        <w:rPr>
          <w:sz w:val="24"/>
          <w:szCs w:val="24"/>
        </w:rPr>
      </w:pPr>
      <w:r w:rsidRPr="00DA5682">
        <w:rPr>
          <w:sz w:val="24"/>
          <w:szCs w:val="24"/>
        </w:rPr>
        <w:t>(Mentor, if different to above)</w:t>
      </w:r>
    </w:p>
    <w:p w14:paraId="79588176" w14:textId="77777777" w:rsidR="00986C0B" w:rsidRPr="00DA5682" w:rsidRDefault="00986C0B" w:rsidP="00986C0B">
      <w:pPr>
        <w:rPr>
          <w:sz w:val="24"/>
          <w:szCs w:val="24"/>
        </w:rPr>
      </w:pPr>
    </w:p>
    <w:p w14:paraId="536B9367" w14:textId="77777777" w:rsidR="00986C0B" w:rsidRPr="00DA5682" w:rsidRDefault="00986C0B" w:rsidP="00986C0B">
      <w:pPr>
        <w:rPr>
          <w:sz w:val="24"/>
          <w:szCs w:val="24"/>
        </w:rPr>
      </w:pPr>
    </w:p>
    <w:p w14:paraId="6102B799" w14:textId="20F7998E" w:rsidR="00986C0B" w:rsidRPr="00DA5682" w:rsidRDefault="00986C0B" w:rsidP="00986C0B">
      <w:pPr>
        <w:rPr>
          <w:b/>
          <w:sz w:val="24"/>
          <w:szCs w:val="24"/>
        </w:rPr>
      </w:pPr>
      <w:r w:rsidRPr="00DA5682">
        <w:rPr>
          <w:b/>
          <w:sz w:val="24"/>
          <w:szCs w:val="24"/>
        </w:rPr>
        <w:t>PLEASE PLACE THE SIGNED COPY OF THIS LEARNING AGREEMENT IN</w:t>
      </w:r>
      <w:r w:rsidR="00EE5BC3">
        <w:rPr>
          <w:b/>
          <w:sz w:val="24"/>
          <w:szCs w:val="24"/>
        </w:rPr>
        <w:t xml:space="preserve"> </w:t>
      </w:r>
      <w:r w:rsidRPr="00DA5682">
        <w:rPr>
          <w:b/>
          <w:sz w:val="24"/>
          <w:szCs w:val="24"/>
        </w:rPr>
        <w:t>THE PORTFOLIO</w:t>
      </w:r>
      <w:r w:rsidR="004538C3">
        <w:rPr>
          <w:b/>
          <w:sz w:val="24"/>
          <w:szCs w:val="24"/>
        </w:rPr>
        <w:t>.</w:t>
      </w: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022670">
      <w:headerReference w:type="default" r:id="rId29"/>
      <w:footerReference w:type="default" r:id="rId30"/>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360B138" w14:textId="77777777" w:rsidR="00E012E0" w:rsidRDefault="00E012E0">
      <w:r>
        <w:separator/>
      </w:r>
    </w:p>
  </w:endnote>
  <w:endnote w:type="continuationSeparator" w:id="0">
    <w:p w14:paraId="029CFB72" w14:textId="77777777" w:rsidR="00E012E0" w:rsidRDefault="00E012E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libri">
    <w:altName w:val="Calibri"/>
    <w:panose1 w:val="020F05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4D70CFA5" w:rsidR="00A5656A" w:rsidRDefault="00A5656A">
    <w:pPr>
      <w:pStyle w:val="Footer"/>
      <w:jc w:val="right"/>
    </w:pPr>
    <w:r>
      <w:fldChar w:fldCharType="begin"/>
    </w:r>
    <w:r>
      <w:instrText xml:space="preserve"> PAGE   \* MERGEFORMAT </w:instrText>
    </w:r>
    <w:r>
      <w:fldChar w:fldCharType="separate"/>
    </w:r>
    <w:r w:rsidR="00414513">
      <w:rPr>
        <w:noProof/>
      </w:rPr>
      <w:t>16</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7A5BA39" w14:textId="77777777" w:rsidR="00E012E0" w:rsidRDefault="00E012E0">
      <w:r>
        <w:separator/>
      </w:r>
    </w:p>
  </w:footnote>
  <w:footnote w:type="continuationSeparator" w:id="0">
    <w:p w14:paraId="11583D37" w14:textId="77777777" w:rsidR="00E012E0" w:rsidRDefault="00E012E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2F1942"/>
    <w:multiLevelType w:val="hybridMultilevel"/>
    <w:tmpl w:val="62DE4D2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453332623">
    <w:abstractNumId w:val="1"/>
    <w:lvlOverride w:ilvl="0">
      <w:lvl w:ilvl="0">
        <w:start w:val="1"/>
        <w:numFmt w:val="bullet"/>
        <w:lvlText w:val=""/>
        <w:lvlJc w:val="left"/>
        <w:pPr>
          <w:ind w:left="720" w:hanging="360"/>
        </w:pPr>
        <w:rPr>
          <w:rFonts w:ascii="Symbol" w:hAnsi="Symbol" w:hint="default"/>
        </w:rPr>
      </w:lvl>
    </w:lvlOverride>
  </w:num>
  <w:num w:numId="2" w16cid:durableId="1668560501">
    <w:abstractNumId w:val="22"/>
  </w:num>
  <w:num w:numId="3" w16cid:durableId="1799906418">
    <w:abstractNumId w:val="46"/>
  </w:num>
  <w:num w:numId="4" w16cid:durableId="859859919">
    <w:abstractNumId w:val="48"/>
  </w:num>
  <w:num w:numId="5" w16cid:durableId="358119438">
    <w:abstractNumId w:val="34"/>
  </w:num>
  <w:num w:numId="6" w16cid:durableId="507137810">
    <w:abstractNumId w:val="32"/>
  </w:num>
  <w:num w:numId="7" w16cid:durableId="448549820">
    <w:abstractNumId w:val="29"/>
  </w:num>
  <w:num w:numId="8" w16cid:durableId="900141591">
    <w:abstractNumId w:val="30"/>
  </w:num>
  <w:num w:numId="9" w16cid:durableId="1022173698">
    <w:abstractNumId w:val="10"/>
  </w:num>
  <w:num w:numId="10" w16cid:durableId="1711301894">
    <w:abstractNumId w:val="33"/>
  </w:num>
  <w:num w:numId="11" w16cid:durableId="1581868140">
    <w:abstractNumId w:val="17"/>
  </w:num>
  <w:num w:numId="12" w16cid:durableId="178588854">
    <w:abstractNumId w:val="16"/>
  </w:num>
  <w:num w:numId="13" w16cid:durableId="907881346">
    <w:abstractNumId w:val="27"/>
  </w:num>
  <w:num w:numId="14" w16cid:durableId="229732651">
    <w:abstractNumId w:val="8"/>
  </w:num>
  <w:num w:numId="15" w16cid:durableId="2141218304">
    <w:abstractNumId w:val="26"/>
  </w:num>
  <w:num w:numId="16" w16cid:durableId="775636061">
    <w:abstractNumId w:val="15"/>
  </w:num>
  <w:num w:numId="17" w16cid:durableId="284115612">
    <w:abstractNumId w:val="13"/>
  </w:num>
  <w:num w:numId="18" w16cid:durableId="1126967339">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93284948">
    <w:abstractNumId w:val="23"/>
  </w:num>
  <w:num w:numId="20" w16cid:durableId="827551020">
    <w:abstractNumId w:val="18"/>
  </w:num>
  <w:num w:numId="21" w16cid:durableId="688875234">
    <w:abstractNumId w:val="14"/>
  </w:num>
  <w:num w:numId="22" w16cid:durableId="1949582328">
    <w:abstractNumId w:val="11"/>
  </w:num>
  <w:num w:numId="23" w16cid:durableId="768550954">
    <w:abstractNumId w:val="28"/>
  </w:num>
  <w:num w:numId="24" w16cid:durableId="864826706">
    <w:abstractNumId w:val="19"/>
  </w:num>
  <w:num w:numId="25" w16cid:durableId="1771852898">
    <w:abstractNumId w:val="42"/>
  </w:num>
  <w:num w:numId="26" w16cid:durableId="965158868">
    <w:abstractNumId w:val="35"/>
  </w:num>
  <w:num w:numId="27" w16cid:durableId="577980829">
    <w:abstractNumId w:val="41"/>
  </w:num>
  <w:num w:numId="28" w16cid:durableId="291834554">
    <w:abstractNumId w:val="20"/>
  </w:num>
  <w:num w:numId="29" w16cid:durableId="661354051">
    <w:abstractNumId w:val="44"/>
  </w:num>
  <w:num w:numId="30" w16cid:durableId="1149203361">
    <w:abstractNumId w:val="31"/>
  </w:num>
  <w:num w:numId="31" w16cid:durableId="1728261286">
    <w:abstractNumId w:val="12"/>
  </w:num>
  <w:num w:numId="32" w16cid:durableId="850031641">
    <w:abstractNumId w:val="45"/>
  </w:num>
  <w:num w:numId="33" w16cid:durableId="988829469">
    <w:abstractNumId w:val="40"/>
  </w:num>
  <w:num w:numId="34" w16cid:durableId="1804419837">
    <w:abstractNumId w:val="5"/>
  </w:num>
  <w:num w:numId="35" w16cid:durableId="1424915470">
    <w:abstractNumId w:val="47"/>
  </w:num>
  <w:num w:numId="36" w16cid:durableId="464549374">
    <w:abstractNumId w:val="43"/>
  </w:num>
  <w:num w:numId="37" w16cid:durableId="1175655622">
    <w:abstractNumId w:val="37"/>
  </w:num>
  <w:num w:numId="38" w16cid:durableId="1857958209">
    <w:abstractNumId w:val="38"/>
  </w:num>
  <w:num w:numId="39" w16cid:durableId="1220895164">
    <w:abstractNumId w:val="4"/>
  </w:num>
  <w:num w:numId="40" w16cid:durableId="1859419588">
    <w:abstractNumId w:val="6"/>
  </w:num>
  <w:num w:numId="41" w16cid:durableId="753085185">
    <w:abstractNumId w:val="25"/>
  </w:num>
  <w:num w:numId="42" w16cid:durableId="566040323">
    <w:abstractNumId w:val="7"/>
  </w:num>
  <w:num w:numId="43" w16cid:durableId="1917546035">
    <w:abstractNumId w:val="3"/>
  </w:num>
  <w:num w:numId="44" w16cid:durableId="505174064">
    <w:abstractNumId w:val="39"/>
  </w:num>
  <w:num w:numId="45" w16cid:durableId="1767461933">
    <w:abstractNumId w:val="0"/>
  </w:num>
  <w:num w:numId="46" w16cid:durableId="1508251342">
    <w:abstractNumId w:val="14"/>
  </w:num>
  <w:num w:numId="47" w16cid:durableId="351151092">
    <w:abstractNumId w:val="49"/>
  </w:num>
  <w:num w:numId="48" w16cid:durableId="343094280">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1299070421">
    <w:abstractNumId w:val="11"/>
  </w:num>
  <w:num w:numId="50" w16cid:durableId="313068976">
    <w:abstractNumId w:val="28"/>
  </w:num>
  <w:num w:numId="51" w16cid:durableId="383404963">
    <w:abstractNumId w:val="24"/>
  </w:num>
  <w:num w:numId="52" w16cid:durableId="19824535">
    <w:abstractNumId w:val="21"/>
  </w:num>
  <w:num w:numId="53" w16cid:durableId="1454012507">
    <w:abstractNumId w:val="2"/>
  </w:num>
  <w:num w:numId="54" w16cid:durableId="2118600895">
    <w:abstractNumId w:val="36"/>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0585F"/>
    <w:rsid w:val="00011F6E"/>
    <w:rsid w:val="00012B16"/>
    <w:rsid w:val="00020EEC"/>
    <w:rsid w:val="00022670"/>
    <w:rsid w:val="0002440E"/>
    <w:rsid w:val="00025C32"/>
    <w:rsid w:val="0002759A"/>
    <w:rsid w:val="00027B1F"/>
    <w:rsid w:val="0003088B"/>
    <w:rsid w:val="000325D9"/>
    <w:rsid w:val="00035449"/>
    <w:rsid w:val="000372B2"/>
    <w:rsid w:val="00037A90"/>
    <w:rsid w:val="0004079F"/>
    <w:rsid w:val="00043543"/>
    <w:rsid w:val="00045B87"/>
    <w:rsid w:val="00045C07"/>
    <w:rsid w:val="00045C40"/>
    <w:rsid w:val="00046861"/>
    <w:rsid w:val="000470FE"/>
    <w:rsid w:val="000471A7"/>
    <w:rsid w:val="0005480E"/>
    <w:rsid w:val="00054A07"/>
    <w:rsid w:val="00055941"/>
    <w:rsid w:val="00055D43"/>
    <w:rsid w:val="000566BC"/>
    <w:rsid w:val="00056FAC"/>
    <w:rsid w:val="00057751"/>
    <w:rsid w:val="00062E39"/>
    <w:rsid w:val="00064063"/>
    <w:rsid w:val="0006581A"/>
    <w:rsid w:val="0007303B"/>
    <w:rsid w:val="00074461"/>
    <w:rsid w:val="000766EC"/>
    <w:rsid w:val="00080E58"/>
    <w:rsid w:val="00083D99"/>
    <w:rsid w:val="00084DA6"/>
    <w:rsid w:val="0008519A"/>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B39D9"/>
    <w:rsid w:val="000C054B"/>
    <w:rsid w:val="000C110D"/>
    <w:rsid w:val="000C378F"/>
    <w:rsid w:val="000C5EE8"/>
    <w:rsid w:val="000C6892"/>
    <w:rsid w:val="000C6FFE"/>
    <w:rsid w:val="000D0BB6"/>
    <w:rsid w:val="000D2ED2"/>
    <w:rsid w:val="000D6653"/>
    <w:rsid w:val="000D7DE4"/>
    <w:rsid w:val="000E0D51"/>
    <w:rsid w:val="000E26B0"/>
    <w:rsid w:val="000E37C2"/>
    <w:rsid w:val="000E38C3"/>
    <w:rsid w:val="000E6365"/>
    <w:rsid w:val="000F1599"/>
    <w:rsid w:val="000F1769"/>
    <w:rsid w:val="000F1A97"/>
    <w:rsid w:val="000F26BC"/>
    <w:rsid w:val="000F424B"/>
    <w:rsid w:val="000F42AE"/>
    <w:rsid w:val="000F6196"/>
    <w:rsid w:val="000F6BC3"/>
    <w:rsid w:val="0010312C"/>
    <w:rsid w:val="00105026"/>
    <w:rsid w:val="0010662B"/>
    <w:rsid w:val="00106DC7"/>
    <w:rsid w:val="00112391"/>
    <w:rsid w:val="00112D88"/>
    <w:rsid w:val="00114F52"/>
    <w:rsid w:val="00121930"/>
    <w:rsid w:val="00130119"/>
    <w:rsid w:val="00132812"/>
    <w:rsid w:val="001347F8"/>
    <w:rsid w:val="001359EE"/>
    <w:rsid w:val="00137BB5"/>
    <w:rsid w:val="00137E05"/>
    <w:rsid w:val="001447F6"/>
    <w:rsid w:val="00147DE3"/>
    <w:rsid w:val="00150794"/>
    <w:rsid w:val="00151DA6"/>
    <w:rsid w:val="001608C4"/>
    <w:rsid w:val="00164832"/>
    <w:rsid w:val="00171418"/>
    <w:rsid w:val="00171F03"/>
    <w:rsid w:val="001772BF"/>
    <w:rsid w:val="001772DE"/>
    <w:rsid w:val="0019496C"/>
    <w:rsid w:val="001961CF"/>
    <w:rsid w:val="001A3BF5"/>
    <w:rsid w:val="001A59BB"/>
    <w:rsid w:val="001A607E"/>
    <w:rsid w:val="001A6A51"/>
    <w:rsid w:val="001A79C4"/>
    <w:rsid w:val="001A7F32"/>
    <w:rsid w:val="001B331A"/>
    <w:rsid w:val="001B53D9"/>
    <w:rsid w:val="001B7284"/>
    <w:rsid w:val="001C0237"/>
    <w:rsid w:val="001C0E74"/>
    <w:rsid w:val="001C4DB8"/>
    <w:rsid w:val="001C50B8"/>
    <w:rsid w:val="001D229F"/>
    <w:rsid w:val="001E2EB6"/>
    <w:rsid w:val="001F235E"/>
    <w:rsid w:val="001F4552"/>
    <w:rsid w:val="001F669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6EB"/>
    <w:rsid w:val="00243DB0"/>
    <w:rsid w:val="00247265"/>
    <w:rsid w:val="00250B2B"/>
    <w:rsid w:val="0025643B"/>
    <w:rsid w:val="00260663"/>
    <w:rsid w:val="002657E9"/>
    <w:rsid w:val="0026665E"/>
    <w:rsid w:val="0027147E"/>
    <w:rsid w:val="002761F4"/>
    <w:rsid w:val="002775E1"/>
    <w:rsid w:val="00277979"/>
    <w:rsid w:val="00283ACB"/>
    <w:rsid w:val="00283E2A"/>
    <w:rsid w:val="00291ADD"/>
    <w:rsid w:val="002920DF"/>
    <w:rsid w:val="00292F3D"/>
    <w:rsid w:val="00295CA1"/>
    <w:rsid w:val="002A0720"/>
    <w:rsid w:val="002A0E51"/>
    <w:rsid w:val="002A1A44"/>
    <w:rsid w:val="002A291A"/>
    <w:rsid w:val="002A2C54"/>
    <w:rsid w:val="002A4E2E"/>
    <w:rsid w:val="002A5604"/>
    <w:rsid w:val="002B1701"/>
    <w:rsid w:val="002B23C3"/>
    <w:rsid w:val="002B3C2B"/>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D765D"/>
    <w:rsid w:val="002E6D17"/>
    <w:rsid w:val="002E7017"/>
    <w:rsid w:val="002E7F2C"/>
    <w:rsid w:val="002F1FC7"/>
    <w:rsid w:val="002F2185"/>
    <w:rsid w:val="002F4F6E"/>
    <w:rsid w:val="002F540D"/>
    <w:rsid w:val="003015C3"/>
    <w:rsid w:val="003106DB"/>
    <w:rsid w:val="0031350A"/>
    <w:rsid w:val="00316815"/>
    <w:rsid w:val="003168CA"/>
    <w:rsid w:val="00316A82"/>
    <w:rsid w:val="00321255"/>
    <w:rsid w:val="0032230D"/>
    <w:rsid w:val="00322327"/>
    <w:rsid w:val="00322A0B"/>
    <w:rsid w:val="003254B6"/>
    <w:rsid w:val="00330881"/>
    <w:rsid w:val="00331CD2"/>
    <w:rsid w:val="00332426"/>
    <w:rsid w:val="00335C41"/>
    <w:rsid w:val="00335FC5"/>
    <w:rsid w:val="0033771E"/>
    <w:rsid w:val="00337FEF"/>
    <w:rsid w:val="00352A11"/>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924"/>
    <w:rsid w:val="003A0C37"/>
    <w:rsid w:val="003A1B6B"/>
    <w:rsid w:val="003A46C0"/>
    <w:rsid w:val="003A600E"/>
    <w:rsid w:val="003A6513"/>
    <w:rsid w:val="003B15A0"/>
    <w:rsid w:val="003B16C7"/>
    <w:rsid w:val="003B3115"/>
    <w:rsid w:val="003C19F1"/>
    <w:rsid w:val="003C3C67"/>
    <w:rsid w:val="003C4186"/>
    <w:rsid w:val="003C6185"/>
    <w:rsid w:val="003D0D2D"/>
    <w:rsid w:val="003D1885"/>
    <w:rsid w:val="003D1BC0"/>
    <w:rsid w:val="003D20F1"/>
    <w:rsid w:val="003D4710"/>
    <w:rsid w:val="003D5C23"/>
    <w:rsid w:val="003E16D7"/>
    <w:rsid w:val="003E197E"/>
    <w:rsid w:val="003E4B70"/>
    <w:rsid w:val="003E54CF"/>
    <w:rsid w:val="003E5FBA"/>
    <w:rsid w:val="003F1233"/>
    <w:rsid w:val="003F26D0"/>
    <w:rsid w:val="003F67A4"/>
    <w:rsid w:val="00400786"/>
    <w:rsid w:val="00401FDA"/>
    <w:rsid w:val="004046F0"/>
    <w:rsid w:val="00404D28"/>
    <w:rsid w:val="00406282"/>
    <w:rsid w:val="0040668F"/>
    <w:rsid w:val="00411EF7"/>
    <w:rsid w:val="00412677"/>
    <w:rsid w:val="00414513"/>
    <w:rsid w:val="00416B37"/>
    <w:rsid w:val="00425160"/>
    <w:rsid w:val="00425567"/>
    <w:rsid w:val="00430DE3"/>
    <w:rsid w:val="004348AE"/>
    <w:rsid w:val="004376C0"/>
    <w:rsid w:val="00441777"/>
    <w:rsid w:val="0044223A"/>
    <w:rsid w:val="00450B67"/>
    <w:rsid w:val="00451851"/>
    <w:rsid w:val="0045189A"/>
    <w:rsid w:val="004524E9"/>
    <w:rsid w:val="00453343"/>
    <w:rsid w:val="004538C3"/>
    <w:rsid w:val="004608B9"/>
    <w:rsid w:val="004634E7"/>
    <w:rsid w:val="00463B55"/>
    <w:rsid w:val="00465823"/>
    <w:rsid w:val="00465947"/>
    <w:rsid w:val="004667B1"/>
    <w:rsid w:val="004677F7"/>
    <w:rsid w:val="00467F66"/>
    <w:rsid w:val="00470461"/>
    <w:rsid w:val="00470BB1"/>
    <w:rsid w:val="00473153"/>
    <w:rsid w:val="0047350F"/>
    <w:rsid w:val="004743AF"/>
    <w:rsid w:val="00482C17"/>
    <w:rsid w:val="00484CE3"/>
    <w:rsid w:val="004911B4"/>
    <w:rsid w:val="0049196A"/>
    <w:rsid w:val="004923DA"/>
    <w:rsid w:val="00492EEB"/>
    <w:rsid w:val="00493434"/>
    <w:rsid w:val="0049532F"/>
    <w:rsid w:val="004968E2"/>
    <w:rsid w:val="004A2A49"/>
    <w:rsid w:val="004A5A64"/>
    <w:rsid w:val="004A67F6"/>
    <w:rsid w:val="004A7F01"/>
    <w:rsid w:val="004B4231"/>
    <w:rsid w:val="004B5553"/>
    <w:rsid w:val="004B600B"/>
    <w:rsid w:val="004B6822"/>
    <w:rsid w:val="004B69F6"/>
    <w:rsid w:val="004C2D3A"/>
    <w:rsid w:val="004C3771"/>
    <w:rsid w:val="004D03C4"/>
    <w:rsid w:val="004D0BF1"/>
    <w:rsid w:val="004D0F4E"/>
    <w:rsid w:val="004D3278"/>
    <w:rsid w:val="004D35A4"/>
    <w:rsid w:val="004D445F"/>
    <w:rsid w:val="004E087B"/>
    <w:rsid w:val="004E44A4"/>
    <w:rsid w:val="004E7B8B"/>
    <w:rsid w:val="004E7BDD"/>
    <w:rsid w:val="004F0AC4"/>
    <w:rsid w:val="004F1966"/>
    <w:rsid w:val="004F1E21"/>
    <w:rsid w:val="004F2542"/>
    <w:rsid w:val="004F4E33"/>
    <w:rsid w:val="004F54E9"/>
    <w:rsid w:val="004F5523"/>
    <w:rsid w:val="004F740D"/>
    <w:rsid w:val="004F7B8F"/>
    <w:rsid w:val="00500748"/>
    <w:rsid w:val="005011D6"/>
    <w:rsid w:val="00502A14"/>
    <w:rsid w:val="00503B04"/>
    <w:rsid w:val="005042F1"/>
    <w:rsid w:val="0050481B"/>
    <w:rsid w:val="005113D4"/>
    <w:rsid w:val="0051287D"/>
    <w:rsid w:val="00512AB1"/>
    <w:rsid w:val="00513C7D"/>
    <w:rsid w:val="00521123"/>
    <w:rsid w:val="00521221"/>
    <w:rsid w:val="0052217C"/>
    <w:rsid w:val="0052250B"/>
    <w:rsid w:val="005305C6"/>
    <w:rsid w:val="0053362C"/>
    <w:rsid w:val="00540EEC"/>
    <w:rsid w:val="005414F4"/>
    <w:rsid w:val="00546187"/>
    <w:rsid w:val="00547B11"/>
    <w:rsid w:val="00557D77"/>
    <w:rsid w:val="00562EAA"/>
    <w:rsid w:val="00563B58"/>
    <w:rsid w:val="005640C4"/>
    <w:rsid w:val="005647F1"/>
    <w:rsid w:val="0056684C"/>
    <w:rsid w:val="00574A0C"/>
    <w:rsid w:val="0057780F"/>
    <w:rsid w:val="00581E0A"/>
    <w:rsid w:val="00583289"/>
    <w:rsid w:val="005841E5"/>
    <w:rsid w:val="00586D89"/>
    <w:rsid w:val="005877C8"/>
    <w:rsid w:val="00587923"/>
    <w:rsid w:val="00594F9F"/>
    <w:rsid w:val="00595074"/>
    <w:rsid w:val="005A0F33"/>
    <w:rsid w:val="005A1B4C"/>
    <w:rsid w:val="005A545C"/>
    <w:rsid w:val="005B271A"/>
    <w:rsid w:val="005B3A2D"/>
    <w:rsid w:val="005C1567"/>
    <w:rsid w:val="005C28D3"/>
    <w:rsid w:val="005C37B7"/>
    <w:rsid w:val="005C6CE5"/>
    <w:rsid w:val="005D3F07"/>
    <w:rsid w:val="005D4A1E"/>
    <w:rsid w:val="005D4F72"/>
    <w:rsid w:val="005D51FD"/>
    <w:rsid w:val="005D5E6B"/>
    <w:rsid w:val="005D6111"/>
    <w:rsid w:val="005E13EA"/>
    <w:rsid w:val="005E17F1"/>
    <w:rsid w:val="005E483D"/>
    <w:rsid w:val="005E4930"/>
    <w:rsid w:val="005F364F"/>
    <w:rsid w:val="005F64AA"/>
    <w:rsid w:val="005F7851"/>
    <w:rsid w:val="00606E27"/>
    <w:rsid w:val="006108C9"/>
    <w:rsid w:val="00614DF7"/>
    <w:rsid w:val="006179BB"/>
    <w:rsid w:val="0062158D"/>
    <w:rsid w:val="00621ACA"/>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874D6"/>
    <w:rsid w:val="0069017E"/>
    <w:rsid w:val="0069625A"/>
    <w:rsid w:val="00696A88"/>
    <w:rsid w:val="00696F65"/>
    <w:rsid w:val="00697572"/>
    <w:rsid w:val="00697ECF"/>
    <w:rsid w:val="006B4496"/>
    <w:rsid w:val="006B5E67"/>
    <w:rsid w:val="006B6612"/>
    <w:rsid w:val="006C2EB5"/>
    <w:rsid w:val="006D18A3"/>
    <w:rsid w:val="006D4955"/>
    <w:rsid w:val="006D5970"/>
    <w:rsid w:val="006D6734"/>
    <w:rsid w:val="006E481E"/>
    <w:rsid w:val="006E795F"/>
    <w:rsid w:val="006F0862"/>
    <w:rsid w:val="006F1438"/>
    <w:rsid w:val="006F2A9E"/>
    <w:rsid w:val="006F5ED3"/>
    <w:rsid w:val="00700249"/>
    <w:rsid w:val="007069CD"/>
    <w:rsid w:val="00706BB5"/>
    <w:rsid w:val="0071231A"/>
    <w:rsid w:val="00712E90"/>
    <w:rsid w:val="00713B7E"/>
    <w:rsid w:val="00722AE1"/>
    <w:rsid w:val="0072678F"/>
    <w:rsid w:val="007276E5"/>
    <w:rsid w:val="00727C4C"/>
    <w:rsid w:val="00734809"/>
    <w:rsid w:val="0073714E"/>
    <w:rsid w:val="007374EF"/>
    <w:rsid w:val="007406E1"/>
    <w:rsid w:val="00740E43"/>
    <w:rsid w:val="00743E40"/>
    <w:rsid w:val="00745016"/>
    <w:rsid w:val="0075031F"/>
    <w:rsid w:val="00751263"/>
    <w:rsid w:val="007544FC"/>
    <w:rsid w:val="00755427"/>
    <w:rsid w:val="00756548"/>
    <w:rsid w:val="0075673A"/>
    <w:rsid w:val="0075704F"/>
    <w:rsid w:val="00763B2D"/>
    <w:rsid w:val="00764C84"/>
    <w:rsid w:val="0076763A"/>
    <w:rsid w:val="007710AD"/>
    <w:rsid w:val="00771607"/>
    <w:rsid w:val="00772924"/>
    <w:rsid w:val="0078112D"/>
    <w:rsid w:val="007872F2"/>
    <w:rsid w:val="007873F9"/>
    <w:rsid w:val="007908E0"/>
    <w:rsid w:val="00793AA3"/>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E525E"/>
    <w:rsid w:val="007E63CB"/>
    <w:rsid w:val="007F10BD"/>
    <w:rsid w:val="007F1F5D"/>
    <w:rsid w:val="007F312E"/>
    <w:rsid w:val="007F3F7E"/>
    <w:rsid w:val="007F4BA4"/>
    <w:rsid w:val="00806AA8"/>
    <w:rsid w:val="00813CEC"/>
    <w:rsid w:val="0081534C"/>
    <w:rsid w:val="00816CE7"/>
    <w:rsid w:val="008171E4"/>
    <w:rsid w:val="00820701"/>
    <w:rsid w:val="008208EA"/>
    <w:rsid w:val="00822B44"/>
    <w:rsid w:val="00824E67"/>
    <w:rsid w:val="00825A64"/>
    <w:rsid w:val="00826F48"/>
    <w:rsid w:val="008308AE"/>
    <w:rsid w:val="00830DD1"/>
    <w:rsid w:val="0083166E"/>
    <w:rsid w:val="00831DC3"/>
    <w:rsid w:val="008322C7"/>
    <w:rsid w:val="008340BA"/>
    <w:rsid w:val="00834F1D"/>
    <w:rsid w:val="00836646"/>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3B3B"/>
    <w:rsid w:val="008859E8"/>
    <w:rsid w:val="0088737B"/>
    <w:rsid w:val="00891078"/>
    <w:rsid w:val="00892716"/>
    <w:rsid w:val="00893067"/>
    <w:rsid w:val="008933DE"/>
    <w:rsid w:val="00895FCE"/>
    <w:rsid w:val="00897F3E"/>
    <w:rsid w:val="008A044D"/>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0B5E"/>
    <w:rsid w:val="00901E3F"/>
    <w:rsid w:val="00902A65"/>
    <w:rsid w:val="00903932"/>
    <w:rsid w:val="009079BD"/>
    <w:rsid w:val="00912BD9"/>
    <w:rsid w:val="00916FB2"/>
    <w:rsid w:val="00920E5B"/>
    <w:rsid w:val="00925956"/>
    <w:rsid w:val="00926436"/>
    <w:rsid w:val="00926C53"/>
    <w:rsid w:val="0093018C"/>
    <w:rsid w:val="00934C3E"/>
    <w:rsid w:val="0094495F"/>
    <w:rsid w:val="009544C0"/>
    <w:rsid w:val="00954AB2"/>
    <w:rsid w:val="00954FA4"/>
    <w:rsid w:val="00956060"/>
    <w:rsid w:val="00956AE9"/>
    <w:rsid w:val="00964CC6"/>
    <w:rsid w:val="00967BFA"/>
    <w:rsid w:val="0098262C"/>
    <w:rsid w:val="0098427C"/>
    <w:rsid w:val="00986B43"/>
    <w:rsid w:val="00986C0B"/>
    <w:rsid w:val="00986D46"/>
    <w:rsid w:val="00991509"/>
    <w:rsid w:val="00991FDA"/>
    <w:rsid w:val="00992ACA"/>
    <w:rsid w:val="009A5F3B"/>
    <w:rsid w:val="009A5F79"/>
    <w:rsid w:val="009A6F87"/>
    <w:rsid w:val="009B0B61"/>
    <w:rsid w:val="009B28C0"/>
    <w:rsid w:val="009B3178"/>
    <w:rsid w:val="009B3E46"/>
    <w:rsid w:val="009B7136"/>
    <w:rsid w:val="009C2669"/>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9F7946"/>
    <w:rsid w:val="00A00081"/>
    <w:rsid w:val="00A06422"/>
    <w:rsid w:val="00A10D56"/>
    <w:rsid w:val="00A12AAE"/>
    <w:rsid w:val="00A12F22"/>
    <w:rsid w:val="00A16DD1"/>
    <w:rsid w:val="00A22441"/>
    <w:rsid w:val="00A23F3B"/>
    <w:rsid w:val="00A24406"/>
    <w:rsid w:val="00A25F64"/>
    <w:rsid w:val="00A26CE4"/>
    <w:rsid w:val="00A275F6"/>
    <w:rsid w:val="00A303B9"/>
    <w:rsid w:val="00A37416"/>
    <w:rsid w:val="00A40ED6"/>
    <w:rsid w:val="00A47621"/>
    <w:rsid w:val="00A479CD"/>
    <w:rsid w:val="00A50585"/>
    <w:rsid w:val="00A50CFC"/>
    <w:rsid w:val="00A54D67"/>
    <w:rsid w:val="00A55A3F"/>
    <w:rsid w:val="00A5656A"/>
    <w:rsid w:val="00A60103"/>
    <w:rsid w:val="00A616E5"/>
    <w:rsid w:val="00A62345"/>
    <w:rsid w:val="00A652F6"/>
    <w:rsid w:val="00A65861"/>
    <w:rsid w:val="00A71822"/>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67F6"/>
    <w:rsid w:val="00AE7077"/>
    <w:rsid w:val="00AF61C2"/>
    <w:rsid w:val="00AF6CC6"/>
    <w:rsid w:val="00B0296A"/>
    <w:rsid w:val="00B07E79"/>
    <w:rsid w:val="00B12295"/>
    <w:rsid w:val="00B137BE"/>
    <w:rsid w:val="00B15998"/>
    <w:rsid w:val="00B1713E"/>
    <w:rsid w:val="00B17FA0"/>
    <w:rsid w:val="00B2292C"/>
    <w:rsid w:val="00B22C3C"/>
    <w:rsid w:val="00B24344"/>
    <w:rsid w:val="00B26769"/>
    <w:rsid w:val="00B2754B"/>
    <w:rsid w:val="00B31C91"/>
    <w:rsid w:val="00B357D2"/>
    <w:rsid w:val="00B3588E"/>
    <w:rsid w:val="00B3747F"/>
    <w:rsid w:val="00B42E76"/>
    <w:rsid w:val="00B43194"/>
    <w:rsid w:val="00B436BF"/>
    <w:rsid w:val="00B47734"/>
    <w:rsid w:val="00B50FBA"/>
    <w:rsid w:val="00B554DB"/>
    <w:rsid w:val="00B5585D"/>
    <w:rsid w:val="00B558EB"/>
    <w:rsid w:val="00B577D3"/>
    <w:rsid w:val="00B60466"/>
    <w:rsid w:val="00B6548F"/>
    <w:rsid w:val="00B71A32"/>
    <w:rsid w:val="00B73A8C"/>
    <w:rsid w:val="00B7502A"/>
    <w:rsid w:val="00B7638C"/>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D3567"/>
    <w:rsid w:val="00BE0F7B"/>
    <w:rsid w:val="00BE10C2"/>
    <w:rsid w:val="00BE23B2"/>
    <w:rsid w:val="00BF0D6C"/>
    <w:rsid w:val="00BF58DB"/>
    <w:rsid w:val="00C01D14"/>
    <w:rsid w:val="00C01D97"/>
    <w:rsid w:val="00C025B4"/>
    <w:rsid w:val="00C029EC"/>
    <w:rsid w:val="00C161FD"/>
    <w:rsid w:val="00C17C9F"/>
    <w:rsid w:val="00C20EF0"/>
    <w:rsid w:val="00C23F17"/>
    <w:rsid w:val="00C246F2"/>
    <w:rsid w:val="00C2682A"/>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41C"/>
    <w:rsid w:val="00C75883"/>
    <w:rsid w:val="00C76073"/>
    <w:rsid w:val="00C77FA5"/>
    <w:rsid w:val="00C8089F"/>
    <w:rsid w:val="00C835FE"/>
    <w:rsid w:val="00C836CC"/>
    <w:rsid w:val="00C852D6"/>
    <w:rsid w:val="00C87A74"/>
    <w:rsid w:val="00C92C71"/>
    <w:rsid w:val="00C93C7F"/>
    <w:rsid w:val="00C93F8F"/>
    <w:rsid w:val="00CA0894"/>
    <w:rsid w:val="00CA3593"/>
    <w:rsid w:val="00CA5726"/>
    <w:rsid w:val="00CA7E6A"/>
    <w:rsid w:val="00CA7F08"/>
    <w:rsid w:val="00CB258E"/>
    <w:rsid w:val="00CB3C8F"/>
    <w:rsid w:val="00CC02F1"/>
    <w:rsid w:val="00CC1122"/>
    <w:rsid w:val="00CC11A6"/>
    <w:rsid w:val="00CC135E"/>
    <w:rsid w:val="00CC7226"/>
    <w:rsid w:val="00CD0735"/>
    <w:rsid w:val="00CD4475"/>
    <w:rsid w:val="00CD45E3"/>
    <w:rsid w:val="00CD4771"/>
    <w:rsid w:val="00CD5089"/>
    <w:rsid w:val="00CD5D3F"/>
    <w:rsid w:val="00CD7E1F"/>
    <w:rsid w:val="00CE4BC4"/>
    <w:rsid w:val="00CE7DA2"/>
    <w:rsid w:val="00CF1B78"/>
    <w:rsid w:val="00CF2F8A"/>
    <w:rsid w:val="00CF3DB3"/>
    <w:rsid w:val="00D0274B"/>
    <w:rsid w:val="00D03D38"/>
    <w:rsid w:val="00D0503D"/>
    <w:rsid w:val="00D052BC"/>
    <w:rsid w:val="00D07026"/>
    <w:rsid w:val="00D13842"/>
    <w:rsid w:val="00D146AE"/>
    <w:rsid w:val="00D16FF1"/>
    <w:rsid w:val="00D22C8F"/>
    <w:rsid w:val="00D27B38"/>
    <w:rsid w:val="00D3203C"/>
    <w:rsid w:val="00D33491"/>
    <w:rsid w:val="00D3442D"/>
    <w:rsid w:val="00D36F00"/>
    <w:rsid w:val="00D44B67"/>
    <w:rsid w:val="00D44F8E"/>
    <w:rsid w:val="00D51FD5"/>
    <w:rsid w:val="00D520C2"/>
    <w:rsid w:val="00D555E3"/>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A5D16"/>
    <w:rsid w:val="00DB2767"/>
    <w:rsid w:val="00DB3F3F"/>
    <w:rsid w:val="00DB5ACB"/>
    <w:rsid w:val="00DC1B10"/>
    <w:rsid w:val="00DC2924"/>
    <w:rsid w:val="00DC2FC0"/>
    <w:rsid w:val="00DC4729"/>
    <w:rsid w:val="00DD31C5"/>
    <w:rsid w:val="00DD5020"/>
    <w:rsid w:val="00DD5FF2"/>
    <w:rsid w:val="00DD63BE"/>
    <w:rsid w:val="00DE35C5"/>
    <w:rsid w:val="00DE4296"/>
    <w:rsid w:val="00DF2469"/>
    <w:rsid w:val="00DF7899"/>
    <w:rsid w:val="00E012E0"/>
    <w:rsid w:val="00E0524C"/>
    <w:rsid w:val="00E15751"/>
    <w:rsid w:val="00E17160"/>
    <w:rsid w:val="00E17D41"/>
    <w:rsid w:val="00E231D1"/>
    <w:rsid w:val="00E24F45"/>
    <w:rsid w:val="00E3288D"/>
    <w:rsid w:val="00E35112"/>
    <w:rsid w:val="00E35BEC"/>
    <w:rsid w:val="00E36F1C"/>
    <w:rsid w:val="00E41A6A"/>
    <w:rsid w:val="00E50821"/>
    <w:rsid w:val="00E51F91"/>
    <w:rsid w:val="00E5498A"/>
    <w:rsid w:val="00E559CE"/>
    <w:rsid w:val="00E56A8D"/>
    <w:rsid w:val="00E5797F"/>
    <w:rsid w:val="00E60F42"/>
    <w:rsid w:val="00E63467"/>
    <w:rsid w:val="00E64C29"/>
    <w:rsid w:val="00E6746C"/>
    <w:rsid w:val="00E7086E"/>
    <w:rsid w:val="00E71248"/>
    <w:rsid w:val="00E73C41"/>
    <w:rsid w:val="00E74867"/>
    <w:rsid w:val="00E750B3"/>
    <w:rsid w:val="00E75911"/>
    <w:rsid w:val="00E7598F"/>
    <w:rsid w:val="00E76C56"/>
    <w:rsid w:val="00E76F60"/>
    <w:rsid w:val="00E812B5"/>
    <w:rsid w:val="00E83D90"/>
    <w:rsid w:val="00E83F91"/>
    <w:rsid w:val="00E841FE"/>
    <w:rsid w:val="00E86299"/>
    <w:rsid w:val="00E9107A"/>
    <w:rsid w:val="00E91F62"/>
    <w:rsid w:val="00E929FD"/>
    <w:rsid w:val="00E93240"/>
    <w:rsid w:val="00E9479B"/>
    <w:rsid w:val="00E94E22"/>
    <w:rsid w:val="00E95F08"/>
    <w:rsid w:val="00E97171"/>
    <w:rsid w:val="00EA2BBD"/>
    <w:rsid w:val="00EA4D48"/>
    <w:rsid w:val="00EA7ADF"/>
    <w:rsid w:val="00EB1743"/>
    <w:rsid w:val="00EB2173"/>
    <w:rsid w:val="00EB46F8"/>
    <w:rsid w:val="00EB62E6"/>
    <w:rsid w:val="00EB695F"/>
    <w:rsid w:val="00EC059F"/>
    <w:rsid w:val="00EC3A85"/>
    <w:rsid w:val="00EC4B89"/>
    <w:rsid w:val="00EC59A5"/>
    <w:rsid w:val="00EC6E15"/>
    <w:rsid w:val="00ED1B30"/>
    <w:rsid w:val="00ED4475"/>
    <w:rsid w:val="00ED5952"/>
    <w:rsid w:val="00ED5D03"/>
    <w:rsid w:val="00EE01ED"/>
    <w:rsid w:val="00EE1AC1"/>
    <w:rsid w:val="00EE39D6"/>
    <w:rsid w:val="00EE52AD"/>
    <w:rsid w:val="00EE5BC3"/>
    <w:rsid w:val="00EE6FAB"/>
    <w:rsid w:val="00EF328C"/>
    <w:rsid w:val="00EF68BB"/>
    <w:rsid w:val="00EF6919"/>
    <w:rsid w:val="00F01F92"/>
    <w:rsid w:val="00F030D4"/>
    <w:rsid w:val="00F04053"/>
    <w:rsid w:val="00F06573"/>
    <w:rsid w:val="00F10A08"/>
    <w:rsid w:val="00F10D96"/>
    <w:rsid w:val="00F15354"/>
    <w:rsid w:val="00F22AC5"/>
    <w:rsid w:val="00F254D1"/>
    <w:rsid w:val="00F32B82"/>
    <w:rsid w:val="00F34C86"/>
    <w:rsid w:val="00F36E3D"/>
    <w:rsid w:val="00F4043E"/>
    <w:rsid w:val="00F41795"/>
    <w:rsid w:val="00F41BBC"/>
    <w:rsid w:val="00F444F0"/>
    <w:rsid w:val="00F446FF"/>
    <w:rsid w:val="00F45521"/>
    <w:rsid w:val="00F50847"/>
    <w:rsid w:val="00F53F27"/>
    <w:rsid w:val="00F546D1"/>
    <w:rsid w:val="00F567C9"/>
    <w:rsid w:val="00F60281"/>
    <w:rsid w:val="00F6606D"/>
    <w:rsid w:val="00F66272"/>
    <w:rsid w:val="00F709C0"/>
    <w:rsid w:val="00F81FEC"/>
    <w:rsid w:val="00F90F15"/>
    <w:rsid w:val="00F927A1"/>
    <w:rsid w:val="00F92E4D"/>
    <w:rsid w:val="00F95D08"/>
    <w:rsid w:val="00FA15A4"/>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customStyle="1" w:styleId="UnresolvedMention1">
    <w:name w:val="Unresolved Mention1"/>
    <w:basedOn w:val="DefaultParagraphFont"/>
    <w:uiPriority w:val="99"/>
    <w:semiHidden/>
    <w:unhideWhenUsed/>
    <w:rsid w:val="00406282"/>
    <w:rPr>
      <w:color w:val="605E5C"/>
      <w:shd w:val="clear" w:color="auto" w:fill="E1DFDD"/>
    </w:rPr>
  </w:style>
  <w:style w:type="character" w:styleId="FollowedHyperlink">
    <w:name w:val="FollowedHyperlink"/>
    <w:basedOn w:val="DefaultParagraphFont"/>
    <w:uiPriority w:val="99"/>
    <w:semiHidden/>
    <w:unhideWhenUsed/>
    <w:rsid w:val="000D7DE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doi.org/10.1101/2020.04.01.20050336" TargetMode="External"/><Relationship Id="rId18" Type="http://schemas.openxmlformats.org/officeDocument/2006/relationships/hyperlink" Target="https://www.autism.org.uk/advice-and-guidance/topics/mental-health/anxiety" TargetMode="External"/><Relationship Id="rId26" Type="http://schemas.openxmlformats.org/officeDocument/2006/relationships/hyperlink" Target="mailto:Turner.Helen@denbighshire.gov.uk" TargetMode="External"/><Relationship Id="rId3" Type="http://schemas.openxmlformats.org/officeDocument/2006/relationships/customXml" Target="../customXml/item3.xml"/><Relationship Id="rId21" Type="http://schemas.openxmlformats.org/officeDocument/2006/relationships/hyperlink" Target="https://statswales.gov.wales/Catalogue/Health-and-Social-Care/Social-Services/social-services-performance-and-improvement-framework/adults/adult-safeguarding/numberofreportsofanadultsuspectedofbeingatrisk-by-localauthority-age%20(Accessd" TargetMode="External"/><Relationship Id="rId7" Type="http://schemas.openxmlformats.org/officeDocument/2006/relationships/webSettings" Target="webSettings.xml"/><Relationship Id="rId12" Type="http://schemas.openxmlformats.org/officeDocument/2006/relationships/hyperlink" Target="https://www.gov.uk/government/publications/the-buckland-review-of-autism-employment-report-and-recommendations" TargetMode="External"/><Relationship Id="rId17" Type="http://schemas.openxmlformats.org/officeDocument/2006/relationships/hyperlink" Target="https://www.legislation.gov.uk/ukpga/1983/20/contents" TargetMode="External"/><Relationship Id="rId25" Type="http://schemas.openxmlformats.org/officeDocument/2006/relationships/hyperlink" Target="mailto:Turner.Helen@denbighshire.gov.uk" TargetMode="External"/><Relationship Id="rId2" Type="http://schemas.openxmlformats.org/officeDocument/2006/relationships/customXml" Target="../customXml/item2.xml"/><Relationship Id="rId16" Type="http://schemas.openxmlformats.org/officeDocument/2006/relationships/hyperlink" Target="https://www.legislation.gov.uk/ukpga/2005/9/contents" TargetMode="External"/><Relationship Id="rId20" Type="http://schemas.openxmlformats.org/officeDocument/2006/relationships/hyperlink" Target="https://www.legislation.gov.uk/anaw/2014/4/contents" TargetMode="External"/><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legislation.gov.uk/ukpga/1989/41/contents" TargetMode="External"/><Relationship Id="rId24" Type="http://schemas.openxmlformats.org/officeDocument/2006/relationships/hyperlink" Target="mailto:Patrick.ward@denbighshire.gov.uk" TargetMode="External"/><Relationship Id="rId32" Type="http://schemas.openxmlformats.org/officeDocument/2006/relationships/theme" Target="theme/theme1.xml"/><Relationship Id="rId5" Type="http://schemas.openxmlformats.org/officeDocument/2006/relationships/styles" Target="styles.xml"/><Relationship Id="rId15" Type="http://schemas.openxmlformats.org/officeDocument/2006/relationships/hyperlink" Target="https://social.desa.un.org/issues/disability/crpd/convention-on-the-rights-of-persons-with-disabilities-crpd" TargetMode="External"/><Relationship Id="rId23" Type="http://schemas.openxmlformats.org/officeDocument/2006/relationships/hyperlink" Target="mailto:3patrickward@gmail.com" TargetMode="External"/><Relationship Id="rId28" Type="http://schemas.openxmlformats.org/officeDocument/2006/relationships/image" Target="media/image3.jpeg"/><Relationship Id="rId10" Type="http://schemas.openxmlformats.org/officeDocument/2006/relationships/image" Target="media/image1.png"/><Relationship Id="rId19" Type="http://schemas.openxmlformats.org/officeDocument/2006/relationships/hyperlink" Target="https://safeguarding.wales/" TargetMode="External"/><Relationship Id="rId31"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legislation.gov.uk/ukpga/2010/15/contents" TargetMode="External"/><Relationship Id="rId22" Type="http://schemas.openxmlformats.org/officeDocument/2006/relationships/hyperlink" Target="mailto:2329760@student.uwtsd.ac.uk" TargetMode="External"/><Relationship Id="rId27" Type="http://schemas.openxmlformats.org/officeDocument/2006/relationships/image" Target="media/image2.jpeg"/><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3D44DB4-5FDA-4516-9DEE-F793C5ACD0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4340</Words>
  <Characters>24740</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29022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Patrick Ward</cp:lastModifiedBy>
  <cp:revision>2</cp:revision>
  <cp:lastPrinted>2020-02-11T19:20:00Z</cp:lastPrinted>
  <dcterms:created xsi:type="dcterms:W3CDTF">2025-03-11T15:12:00Z</dcterms:created>
  <dcterms:modified xsi:type="dcterms:W3CDTF">2025-03-11T15:12:00Z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