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DA578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DA578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7E31EA8" w:rsidR="00D91C37" w:rsidRPr="00D91C37" w:rsidRDefault="00D91C37">
                                <w:pPr>
                                  <w:rPr>
                                    <w:b/>
                                    <w:bCs/>
                                  </w:rPr>
                                </w:pPr>
                                <w:r w:rsidRPr="00D91C37">
                                  <w:rPr>
                                    <w:b/>
                                    <w:bCs/>
                                  </w:rPr>
                                  <w:t>E-Portfolio Link:</w:t>
                                </w:r>
                                <w:r>
                                  <w:rPr>
                                    <w:b/>
                                    <w:bCs/>
                                  </w:rPr>
                                  <w:t xml:space="preserve"> </w:t>
                                </w:r>
                                <w:hyperlink r:id="rId8" w:history="1">
                                  <w:r w:rsidR="006564B7" w:rsidRPr="006564B7">
                                    <w:rPr>
                                      <w:rStyle w:val="Hyperlink"/>
                                      <w:b/>
                                      <w:bCs/>
                                    </w:rPr>
                                    <w:t>https://cri</w:t>
                                  </w:r>
                                  <w:r w:rsidR="006564B7" w:rsidRPr="006564B7">
                                    <w:rPr>
                                      <w:rStyle w:val="Hyperlink"/>
                                      <w:b/>
                                      <w:bCs/>
                                    </w:rPr>
                                    <w:t>s</w:t>
                                  </w:r>
                                  <w:r w:rsidR="006564B7" w:rsidRPr="006564B7">
                                    <w:rPr>
                                      <w:rStyle w:val="Hyperlink"/>
                                      <w:b/>
                                      <w:bCs/>
                                    </w:rPr>
                                    <w:t>tianm</w:t>
                                  </w:r>
                                  <w:r w:rsidR="006564B7" w:rsidRPr="006564B7">
                                    <w:rPr>
                                      <w:rStyle w:val="Hyperlink"/>
                                      <w:b/>
                                      <w:bCs/>
                                    </w:rPr>
                                    <w:t>a</w:t>
                                  </w:r>
                                  <w:r w:rsidR="006564B7" w:rsidRPr="006564B7">
                                    <w:rPr>
                                      <w:rStyle w:val="Hyperlink"/>
                                      <w:b/>
                                      <w:bCs/>
                                    </w:rPr>
                                    <w:t>noiu.my.canva.site/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57E31EA8" w:rsidR="00D91C37" w:rsidRPr="00D91C37" w:rsidRDefault="00D91C37">
                          <w:pPr>
                            <w:rPr>
                              <w:b/>
                              <w:bCs/>
                            </w:rPr>
                          </w:pPr>
                          <w:r w:rsidRPr="00D91C37">
                            <w:rPr>
                              <w:b/>
                              <w:bCs/>
                            </w:rPr>
                            <w:t>E-Portfolio Link:</w:t>
                          </w:r>
                          <w:r>
                            <w:rPr>
                              <w:b/>
                              <w:bCs/>
                            </w:rPr>
                            <w:t xml:space="preserve"> </w:t>
                          </w:r>
                          <w:hyperlink r:id="rId9" w:history="1">
                            <w:r w:rsidR="006564B7" w:rsidRPr="006564B7">
                              <w:rPr>
                                <w:rStyle w:val="Hyperlink"/>
                                <w:b/>
                                <w:bCs/>
                              </w:rPr>
                              <w:t>https://cri</w:t>
                            </w:r>
                            <w:r w:rsidR="006564B7" w:rsidRPr="006564B7">
                              <w:rPr>
                                <w:rStyle w:val="Hyperlink"/>
                                <w:b/>
                                <w:bCs/>
                              </w:rPr>
                              <w:t>s</w:t>
                            </w:r>
                            <w:r w:rsidR="006564B7" w:rsidRPr="006564B7">
                              <w:rPr>
                                <w:rStyle w:val="Hyperlink"/>
                                <w:b/>
                                <w:bCs/>
                              </w:rPr>
                              <w:t>tianm</w:t>
                            </w:r>
                            <w:r w:rsidR="006564B7" w:rsidRPr="006564B7">
                              <w:rPr>
                                <w:rStyle w:val="Hyperlink"/>
                                <w:b/>
                                <w:bCs/>
                              </w:rPr>
                              <w:t>a</w:t>
                            </w:r>
                            <w:r w:rsidR="006564B7" w:rsidRPr="006564B7">
                              <w:rPr>
                                <w:rStyle w:val="Hyperlink"/>
                                <w:b/>
                                <w:bCs/>
                              </w:rPr>
                              <w:t>noiu.my.canva.site/</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2C24F3A4" w14:textId="20A395EC" w:rsidR="00E560CA" w:rsidRDefault="003A12C8">
                                <w:r>
                                  <w:t>Student Name:</w:t>
                                </w:r>
                                <w:r w:rsidR="00E560CA">
                                  <w:t xml:space="preserve"> Cristian Manoiu</w:t>
                                </w:r>
                              </w:p>
                              <w:p w14:paraId="108ECBE2" w14:textId="07C0EBBF" w:rsidR="003A12C8" w:rsidRDefault="003A12C8">
                                <w:r>
                                  <w:t>Student ID:</w:t>
                                </w:r>
                                <w:r w:rsidR="00E560CA">
                                  <w:t xml:space="preserve"> 2519134</w:t>
                                </w:r>
                              </w:p>
                              <w:p w14:paraId="5A8A3434" w14:textId="2E728FB7" w:rsidR="003A12C8" w:rsidRDefault="003A12C8">
                                <w:r>
                                  <w:t xml:space="preserve">Group: </w:t>
                                </w:r>
                                <w:r w:rsidR="00247824">
                                  <w:t>4</w:t>
                                </w:r>
                              </w:p>
                              <w:p w14:paraId="582FD16F" w14:textId="77777777" w:rsidR="003A12C8" w:rsidRDefault="003A12C8"/>
                              <w:p w14:paraId="6FB5DF45" w14:textId="3C28743B" w:rsidR="003A12C8" w:rsidRDefault="003A12C8">
                                <w:r>
                                  <w:t xml:space="preserve">Lecturer’s Name: </w:t>
                                </w:r>
                                <w:r w:rsidR="007B5D1C">
                                  <w:t>Dipo Dunsin</w:t>
                                </w:r>
                              </w:p>
                              <w:p w14:paraId="4F8294D2" w14:textId="2D9733A6" w:rsidR="007B5D1C" w:rsidRDefault="007B5D1C">
                                <w:r>
                                  <w:t>Dip</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2C24F3A4" w14:textId="20A395EC" w:rsidR="00E560CA" w:rsidRDefault="003A12C8">
                          <w:r>
                            <w:t>Student Name:</w:t>
                          </w:r>
                          <w:r w:rsidR="00E560CA">
                            <w:t xml:space="preserve"> Cristian Manoiu</w:t>
                          </w:r>
                        </w:p>
                        <w:p w14:paraId="108ECBE2" w14:textId="07C0EBBF" w:rsidR="003A12C8" w:rsidRDefault="003A12C8">
                          <w:r>
                            <w:t>Student ID:</w:t>
                          </w:r>
                          <w:r w:rsidR="00E560CA">
                            <w:t xml:space="preserve"> 2519134</w:t>
                          </w:r>
                        </w:p>
                        <w:p w14:paraId="5A8A3434" w14:textId="2E728FB7" w:rsidR="003A12C8" w:rsidRDefault="003A12C8">
                          <w:r>
                            <w:t xml:space="preserve">Group: </w:t>
                          </w:r>
                          <w:r w:rsidR="00247824">
                            <w:t>4</w:t>
                          </w:r>
                        </w:p>
                        <w:p w14:paraId="582FD16F" w14:textId="77777777" w:rsidR="003A12C8" w:rsidRDefault="003A12C8"/>
                        <w:p w14:paraId="6FB5DF45" w14:textId="3C28743B" w:rsidR="003A12C8" w:rsidRDefault="003A12C8">
                          <w:r>
                            <w:t xml:space="preserve">Lecturer’s Name: </w:t>
                          </w:r>
                          <w:r w:rsidR="007B5D1C">
                            <w:t>Dipo Dunsin</w:t>
                          </w:r>
                        </w:p>
                        <w:p w14:paraId="4F8294D2" w14:textId="2D9733A6" w:rsidR="007B5D1C" w:rsidRDefault="007B5D1C">
                          <w:r>
                            <w:t>Dip</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DA578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DA578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DA578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DA578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5939E347" w14:textId="05E962A6" w:rsidR="00E560CA" w:rsidRDefault="00E560CA" w:rsidP="00A3172F">
      <w:pPr>
        <w:jc w:val="both"/>
      </w:pPr>
      <w:r w:rsidRPr="00E560CA">
        <w:t xml:space="preserve">Certain academic and employment skills are essential for an individual to be successful in their specific sector. </w:t>
      </w:r>
      <w:r>
        <w:t xml:space="preserve"> </w:t>
      </w:r>
    </w:p>
    <w:p w14:paraId="4114FE43" w14:textId="3E54CFE3" w:rsidR="00A3172F" w:rsidRDefault="00E560CA" w:rsidP="00A3172F">
      <w:pPr>
        <w:jc w:val="both"/>
      </w:pPr>
      <w:r>
        <w:t>Firstly, one of the most important and relevant skills that all other skills sets are based upon is the skill of learning, or “learning to learn”.  This skill acts as the foundation of being able to expand your skills and abilities because</w:t>
      </w:r>
      <w:r w:rsidR="00A3172F">
        <w:t>,</w:t>
      </w:r>
      <w:r>
        <w:t xml:space="preserve"> without being capable of learning, an individual wouldn’t be able to possess or expand upon the already-possessed skills that they may have </w:t>
      </w:r>
      <w:sdt>
        <w:sdtPr>
          <w:id w:val="-966424951"/>
          <w:citation/>
        </w:sdtPr>
        <w:sdtEndPr/>
        <w:sdtContent>
          <w:r>
            <w:fldChar w:fldCharType="begin"/>
          </w:r>
          <w:r>
            <w:instrText xml:space="preserve"> CITATION Car90 \l 2057 </w:instrText>
          </w:r>
          <w:r>
            <w:fldChar w:fldCharType="separate"/>
          </w:r>
          <w:r w:rsidR="00352D30" w:rsidRPr="00352D30">
            <w:rPr>
              <w:noProof/>
            </w:rPr>
            <w:t>[1]</w:t>
          </w:r>
          <w:r>
            <w:fldChar w:fldCharType="end"/>
          </w:r>
        </w:sdtContent>
      </w:sdt>
      <w:r w:rsidR="00A3172F">
        <w:t xml:space="preserve">. </w:t>
      </w:r>
      <w:r w:rsidR="00666102">
        <w:t xml:space="preserve">This is important </w:t>
      </w:r>
      <w:proofErr w:type="gramStart"/>
      <w:r w:rsidR="007B5D1C">
        <w:t>due to the fact that</w:t>
      </w:r>
      <w:proofErr w:type="gramEnd"/>
      <w:r w:rsidR="00666102">
        <w:t xml:space="preserve">, in academic situations, the </w:t>
      </w:r>
      <w:proofErr w:type="gramStart"/>
      <w:r w:rsidR="00666102">
        <w:t>main focus</w:t>
      </w:r>
      <w:proofErr w:type="gramEnd"/>
      <w:r w:rsidR="00666102">
        <w:t xml:space="preserve"> is gaining more knowledge, and, in work environments additional skills are required to be learned </w:t>
      </w:r>
      <w:proofErr w:type="gramStart"/>
      <w:r w:rsidR="007B5D1C">
        <w:t xml:space="preserve">in order </w:t>
      </w:r>
      <w:r w:rsidR="00666102">
        <w:t>to</w:t>
      </w:r>
      <w:proofErr w:type="gramEnd"/>
      <w:r w:rsidR="00666102">
        <w:t xml:space="preserve"> be successful.</w:t>
      </w:r>
    </w:p>
    <w:p w14:paraId="69AC4EDF" w14:textId="125ABE85" w:rsidR="00DF51E4" w:rsidRDefault="00A3172F" w:rsidP="00A3172F">
      <w:pPr>
        <w:jc w:val="both"/>
      </w:pPr>
      <w:r>
        <w:t xml:space="preserve">Secondly, to be successful, whether it be in an academic environment or in an employment situation, good communication skills are imperative. Communication is at the base of </w:t>
      </w:r>
      <w:r w:rsidR="00DF51E4">
        <w:t xml:space="preserve">all interactions taking place in academic and work scenarios. </w:t>
      </w:r>
    </w:p>
    <w:p w14:paraId="601D2B6F" w14:textId="6A370960" w:rsidR="00DF51E4" w:rsidRDefault="00DF51E4" w:rsidP="00A3172F">
      <w:pPr>
        <w:jc w:val="both"/>
      </w:pPr>
      <w:r>
        <w:t>Communication skills are consistently considered as one of the most important and looked-after skills in many work sectors because of how fundamental they are and how often they are required to be able to transmit and receive information in a proper manner</w:t>
      </w:r>
      <w:sdt>
        <w:sdtPr>
          <w:id w:val="-1600484858"/>
          <w:citation/>
        </w:sdtPr>
        <w:sdtEndPr/>
        <w:sdtContent>
          <w:r>
            <w:fldChar w:fldCharType="begin"/>
          </w:r>
          <w:r>
            <w:instrText xml:space="preserve"> CITATION Cho15 \l 2057 </w:instrText>
          </w:r>
          <w:r>
            <w:fldChar w:fldCharType="separate"/>
          </w:r>
          <w:r w:rsidR="00352D30">
            <w:rPr>
              <w:noProof/>
            </w:rPr>
            <w:t xml:space="preserve"> </w:t>
          </w:r>
          <w:r w:rsidR="00352D30" w:rsidRPr="00352D30">
            <w:rPr>
              <w:noProof/>
            </w:rPr>
            <w:t>[2]</w:t>
          </w:r>
          <w:r>
            <w:fldChar w:fldCharType="end"/>
          </w:r>
        </w:sdtContent>
      </w:sdt>
      <w:r w:rsidR="00666102">
        <w:t>.</w:t>
      </w:r>
    </w:p>
    <w:p w14:paraId="7C2198C3" w14:textId="7E94FD7B" w:rsidR="009B4113" w:rsidRDefault="009B4113" w:rsidP="00A3172F">
      <w:pPr>
        <w:jc w:val="both"/>
      </w:pPr>
      <w:r>
        <w:t>Another important and crucial skill is critical thinking.  It has been described as “the art of analysing and evaluating thinking with a view to improving it</w:t>
      </w:r>
      <w:r w:rsidR="00666102">
        <w:t xml:space="preserve"> </w:t>
      </w:r>
      <w:sdt>
        <w:sdtPr>
          <w:id w:val="1510251933"/>
          <w:citation/>
        </w:sdtPr>
        <w:sdtEndPr/>
        <w:sdtContent>
          <w:r>
            <w:fldChar w:fldCharType="begin"/>
          </w:r>
          <w:r>
            <w:instrText xml:space="preserve"> CITATION Pau14 \l 2057 </w:instrText>
          </w:r>
          <w:r>
            <w:fldChar w:fldCharType="separate"/>
          </w:r>
          <w:r w:rsidR="00352D30" w:rsidRPr="00352D30">
            <w:rPr>
              <w:noProof/>
            </w:rPr>
            <w:t>[3]</w:t>
          </w:r>
          <w:r>
            <w:fldChar w:fldCharType="end"/>
          </w:r>
        </w:sdtContent>
      </w:sdt>
      <w:r w:rsidR="00666102">
        <w:t>.</w:t>
      </w:r>
      <w:r>
        <w:t xml:space="preserve"> </w:t>
      </w:r>
      <w:r w:rsidR="00666102">
        <w:t xml:space="preserve"> </w:t>
      </w:r>
      <w:r>
        <w:t xml:space="preserve">Being a critical thinker means having the </w:t>
      </w:r>
      <w:r w:rsidR="00666102">
        <w:t>ability to approach a problem</w:t>
      </w:r>
      <w:r w:rsidR="007B5D1C">
        <w:t xml:space="preserve"> or a certain situation</w:t>
      </w:r>
      <w:r w:rsidR="00666102">
        <w:t xml:space="preserve"> with an open mind, the curiosity and the courage to form your own ideas</w:t>
      </w:r>
      <w:r w:rsidR="00574648">
        <w:t xml:space="preserve"> and beliefs</w:t>
      </w:r>
      <w:r w:rsidR="00666102">
        <w:t xml:space="preserve">.  It is very important to possess this skill because it allows you to creatively solve problems and tasks. </w:t>
      </w:r>
    </w:p>
    <w:p w14:paraId="7ABC7D46" w14:textId="4E17F219" w:rsidR="007B5D1C" w:rsidRDefault="007B5D1C" w:rsidP="00A3172F">
      <w:pPr>
        <w:jc w:val="both"/>
      </w:pPr>
      <w:proofErr w:type="gramStart"/>
      <w:r>
        <w:t>Last but not least</w:t>
      </w:r>
      <w:proofErr w:type="gramEnd"/>
      <w:r>
        <w:t>, professionalism is another skill that can take you a long way. Professionalism can be described as a set of learned behaviours that people employ when taking part in the environments specified above</w:t>
      </w:r>
      <w:r w:rsidR="00EE24EE">
        <w:t xml:space="preserve">, to maintain a well-rounded attitude and help themselves achieve their goals and purposes. </w:t>
      </w:r>
      <w:r w:rsidR="00355726">
        <w:t>Professionalism can be categorised into many different categories, such as how an individual dresses</w:t>
      </w:r>
      <w:r w:rsidR="0094735C">
        <w:t>, how responsible they are or how they resolve conflicts in workplace and/or academic environments.</w:t>
      </w:r>
      <w:sdt>
        <w:sdtPr>
          <w:id w:val="-413855901"/>
          <w:citation/>
        </w:sdtPr>
        <w:sdtEndPr/>
        <w:sdtContent>
          <w:r w:rsidR="00352D30">
            <w:fldChar w:fldCharType="begin"/>
          </w:r>
          <w:r w:rsidR="00352D30">
            <w:instrText xml:space="preserve"> CITATION Bos \l 2057 </w:instrText>
          </w:r>
          <w:r w:rsidR="00352D30">
            <w:fldChar w:fldCharType="separate"/>
          </w:r>
          <w:r w:rsidR="00352D30">
            <w:rPr>
              <w:noProof/>
            </w:rPr>
            <w:t xml:space="preserve"> </w:t>
          </w:r>
          <w:r w:rsidR="00352D30" w:rsidRPr="00352D30">
            <w:rPr>
              <w:noProof/>
            </w:rPr>
            <w:t>[4]</w:t>
          </w:r>
          <w:r w:rsidR="00352D30">
            <w:fldChar w:fldCharType="end"/>
          </w:r>
        </w:sdtContent>
      </w:sdt>
    </w:p>
    <w:p w14:paraId="5E7C346D" w14:textId="77777777" w:rsidR="007B5D1C" w:rsidRDefault="007B5D1C" w:rsidP="00A3172F">
      <w:pPr>
        <w:jc w:val="both"/>
      </w:pPr>
    </w:p>
    <w:p w14:paraId="112EB2B5" w14:textId="03177ABE" w:rsidR="2A4E56EF" w:rsidRDefault="2A4E56EF" w:rsidP="2A4E56EF">
      <w:pPr>
        <w:jc w:val="both"/>
      </w:pPr>
    </w:p>
    <w:p w14:paraId="263CEBF6" w14:textId="6B390CA4" w:rsidR="2A4E56EF" w:rsidRDefault="2A4E56EF" w:rsidP="2A4E56EF">
      <w:pPr>
        <w:jc w:val="both"/>
      </w:pPr>
    </w:p>
    <w:p w14:paraId="59138490" w14:textId="77777777" w:rsidR="00DF51E4" w:rsidRPr="00E560CA" w:rsidRDefault="00DF51E4" w:rsidP="00A3172F">
      <w:pPr>
        <w:jc w:val="both"/>
      </w:pPr>
    </w:p>
    <w:p w14:paraId="5D4A00A4" w14:textId="77777777" w:rsidR="00E560CA" w:rsidRPr="00E560CA" w:rsidRDefault="00E560CA" w:rsidP="00E560CA"/>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764FC06C" w14:textId="67352A2B" w:rsidR="67948EC4" w:rsidRDefault="00646778" w:rsidP="67948EC4">
      <w:r>
        <w:t>My report on the essential academic and employment skills for a future career path was given a 9% similarity</w:t>
      </w:r>
      <w:r>
        <w:tab/>
        <w:t>score. This is most likely due to the commonly used phrases that I integrated into the report. I feel that I can improve my similarity score by phrasing my ideas differently and using less common transitional words and sentences.</w:t>
      </w:r>
    </w:p>
    <w:p w14:paraId="6D50560B" w14:textId="13885D78" w:rsidR="00646778" w:rsidRDefault="00646778" w:rsidP="67948EC4">
      <w:r>
        <w:t>Furthermore, I could also improve my choice of the skills that were described. I feel like I chose basic skills that are common in academic and employment environments, that a lot of other students would think to approach and dissect, which would inevitably make my similarity score higher if a lot of other students wrote about them.</w:t>
      </w:r>
    </w:p>
    <w:p w14:paraId="5B89A3F8" w14:textId="6AE7D4A9" w:rsidR="00646778" w:rsidRDefault="00646778" w:rsidP="67948EC4">
      <w:r>
        <w:t>My similarity score could also be improved by paraphrasing more effectively and putting in more of my own input and thoughts to achieve a greater clarity and to express more of my own thoughts and opinions. I would award myself between 80% and 100% marks because I consider that I went over everything required and did it correctly.</w:t>
      </w:r>
    </w:p>
    <w:p w14:paraId="34E7E81E" w14:textId="77777777" w:rsidR="00BB3996" w:rsidRDefault="00BB3996" w:rsidP="00BB3996">
      <w:pPr>
        <w:pStyle w:val="Heading2"/>
        <w:rPr>
          <w:sz w:val="24"/>
          <w:szCs w:val="24"/>
        </w:rPr>
      </w:pPr>
      <w:bookmarkStart w:id="5" w:name="_Toc193117235"/>
      <w:r>
        <w:rPr>
          <w:sz w:val="24"/>
          <w:szCs w:val="24"/>
        </w:rPr>
        <w:lastRenderedPageBreak/>
        <w:t xml:space="preserve">  </w:t>
      </w:r>
    </w:p>
    <w:p w14:paraId="7CEACCD1" w14:textId="020FD841" w:rsidR="00F11AE3" w:rsidRPr="00FD06A4" w:rsidRDefault="0054391F" w:rsidP="00BB3996">
      <w:pPr>
        <w:pStyle w:val="Heading2"/>
        <w:jc w:val="center"/>
        <w:rPr>
          <w:sz w:val="24"/>
          <w:szCs w:val="24"/>
        </w:rPr>
      </w:pPr>
      <w:r w:rsidRPr="67948EC4">
        <w:rPr>
          <w:sz w:val="24"/>
          <w:szCs w:val="24"/>
        </w:rPr>
        <w:t>Task 2: Collaborative Mind Map and Individual Poster</w:t>
      </w:r>
      <w:bookmarkEnd w:id="5"/>
    </w:p>
    <w:p w14:paraId="60A81876" w14:textId="77777777" w:rsidR="00BB3996" w:rsidRDefault="00BB3996" w:rsidP="00BB3996">
      <w:pPr>
        <w:pStyle w:val="Heading3"/>
        <w:jc w:val="center"/>
        <w:rPr>
          <w:sz w:val="24"/>
          <w:szCs w:val="24"/>
        </w:rPr>
      </w:pPr>
      <w:bookmarkStart w:id="6" w:name="_Toc193117236"/>
    </w:p>
    <w:p w14:paraId="36BBCA6C" w14:textId="4B74F356" w:rsidR="0054391F" w:rsidRDefault="0054391F" w:rsidP="00BB3996">
      <w:pPr>
        <w:pStyle w:val="Heading3"/>
        <w:jc w:val="center"/>
        <w:rPr>
          <w:sz w:val="24"/>
          <w:szCs w:val="24"/>
        </w:rPr>
      </w:pPr>
      <w:r w:rsidRPr="00496BD7">
        <w:rPr>
          <w:sz w:val="24"/>
          <w:szCs w:val="24"/>
        </w:rPr>
        <w:t>Mind Map (Collaborative)</w:t>
      </w:r>
      <w:bookmarkEnd w:id="6"/>
    </w:p>
    <w:p w14:paraId="250EB530" w14:textId="2A3A2564" w:rsidR="00C427FF" w:rsidRPr="00C427FF" w:rsidRDefault="00FD06A4" w:rsidP="00C427FF">
      <w:r>
        <w:rPr>
          <w:noProof/>
        </w:rPr>
        <w:drawing>
          <wp:inline distT="0" distB="0" distL="0" distR="0" wp14:anchorId="5E421B73" wp14:editId="799D7FBB">
            <wp:extent cx="5724525" cy="4295775"/>
            <wp:effectExtent l="0" t="0" r="9525" b="9525"/>
            <wp:docPr id="180231883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p>
    <w:p w14:paraId="2F9E361E" w14:textId="77777777" w:rsidR="00F11AE3" w:rsidRPr="00F11AE3" w:rsidRDefault="00F11AE3" w:rsidP="00F11AE3"/>
    <w:p w14:paraId="5D515FAF" w14:textId="78366A55" w:rsidR="0054391F" w:rsidRDefault="0054391F" w:rsidP="004870A0">
      <w:pPr>
        <w:pStyle w:val="Heading3"/>
        <w:jc w:val="center"/>
        <w:rPr>
          <w:sz w:val="24"/>
          <w:szCs w:val="24"/>
        </w:rPr>
      </w:pPr>
      <w:bookmarkStart w:id="7" w:name="_Toc193117237"/>
      <w:r w:rsidRPr="00496BD7">
        <w:rPr>
          <w:sz w:val="24"/>
          <w:szCs w:val="24"/>
        </w:rPr>
        <w:t>Poster (Individual)</w:t>
      </w:r>
      <w:bookmarkEnd w:id="7"/>
    </w:p>
    <w:p w14:paraId="48915B2F" w14:textId="77777777" w:rsidR="004870A0" w:rsidRDefault="004870A0" w:rsidP="004870A0"/>
    <w:p w14:paraId="543F458C" w14:textId="2A69F6B6" w:rsidR="005A0478" w:rsidRPr="004870A0" w:rsidRDefault="00DE4DA5" w:rsidP="004870A0">
      <w:r>
        <w:rPr>
          <w:noProof/>
        </w:rPr>
        <w:lastRenderedPageBreak/>
        <w:drawing>
          <wp:inline distT="0" distB="0" distL="0" distR="0" wp14:anchorId="2A456993" wp14:editId="4BA1E71D">
            <wp:extent cx="5724525" cy="8105775"/>
            <wp:effectExtent l="0" t="0" r="9525" b="9525"/>
            <wp:docPr id="62021082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79CB59CF" w14:textId="77777777" w:rsidR="00F11AE3" w:rsidRPr="00F11AE3" w:rsidRDefault="00F11AE3" w:rsidP="00F11AE3"/>
    <w:p w14:paraId="15D09D3C" w14:textId="3B777049" w:rsidR="0054391F" w:rsidRDefault="0054391F" w:rsidP="00DE4DA5">
      <w:pPr>
        <w:pStyle w:val="Heading2"/>
        <w:ind w:firstLine="720"/>
        <w:jc w:val="center"/>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7AE20334" w14:textId="77777777" w:rsidR="00DE4DA5" w:rsidRPr="00DE4DA5" w:rsidRDefault="00DE4DA5" w:rsidP="00DE4DA5"/>
    <w:p w14:paraId="7F2CC668" w14:textId="46E7EF8C" w:rsidR="0054391F" w:rsidRDefault="0054391F" w:rsidP="004870A0">
      <w:pPr>
        <w:pStyle w:val="Heading3"/>
        <w:jc w:val="center"/>
        <w:rPr>
          <w:sz w:val="24"/>
          <w:szCs w:val="24"/>
        </w:rPr>
      </w:pPr>
      <w:bookmarkStart w:id="9" w:name="_Toc193117239"/>
      <w:r w:rsidRPr="00496BD7">
        <w:rPr>
          <w:sz w:val="24"/>
          <w:szCs w:val="24"/>
        </w:rPr>
        <w:t>Report on Virtual Collaboration</w:t>
      </w:r>
      <w:bookmarkEnd w:id="9"/>
    </w:p>
    <w:p w14:paraId="7C3CCAB7" w14:textId="77777777" w:rsidR="00BD5007" w:rsidRDefault="00BD5007" w:rsidP="004870A0">
      <w:pPr>
        <w:jc w:val="center"/>
        <w:rPr>
          <w:color w:val="FF0000"/>
        </w:rPr>
      </w:pPr>
    </w:p>
    <w:p w14:paraId="46D9ED19" w14:textId="0D2269AD" w:rsidR="00F30BFB" w:rsidRDefault="00A72169" w:rsidP="004870A0">
      <w:pPr>
        <w:jc w:val="center"/>
        <w:rPr>
          <w:color w:val="FF0000"/>
        </w:rPr>
      </w:pPr>
      <w:r>
        <w:rPr>
          <w:color w:val="FF0000"/>
        </w:rPr>
        <w:t>Riding the Storm</w:t>
      </w:r>
    </w:p>
    <w:p w14:paraId="30BB62D9" w14:textId="77777777" w:rsidR="00BD5007" w:rsidRDefault="00BD5007" w:rsidP="00BD5007"/>
    <w:p w14:paraId="1FCBFA9F" w14:textId="77777777" w:rsidR="00BD5007" w:rsidRDefault="00BD5007" w:rsidP="00BD5007">
      <w:r>
        <w:t>The second development stage that a team goes through after being formed is called storming.  This is an un-avoidable stage due to different ideas and beliefs, and team members start to compete for status and the acceptance of their ideas, which leads to conflict. Team members have varying thoughts and opinions on how to move forward and how they should do it.</w:t>
      </w:r>
    </w:p>
    <w:p w14:paraId="6F5A6CCB" w14:textId="77777777" w:rsidR="00BD5007" w:rsidRDefault="00BD5007" w:rsidP="00BD5007">
      <w:r>
        <w:t>With the guidance of a capable leader, team members learn how to work together towards achieving their common goal and to accept each other’</w:t>
      </w:r>
      <w:r>
        <w:rPr>
          <w:rFonts w:hint="eastAsia"/>
        </w:rPr>
        <w:t>s</w:t>
      </w:r>
      <w:r>
        <w:t xml:space="preserve"> ideas. This means not allowing only one person to control the direction that the group is going towards, facilitating contributions for everybody involved and making sure everybody is respectful to each other, which makes the team more effective. A team leader can also coach his team</w:t>
      </w:r>
      <w:r>
        <w:rPr>
          <w:rFonts w:hint="eastAsia"/>
        </w:rPr>
        <w:t>’</w:t>
      </w:r>
      <w:r>
        <w:t xml:space="preserve">s members into being more assertive or into being better listeners, as per </w:t>
      </w:r>
      <w:proofErr w:type="gramStart"/>
      <w:r>
        <w:t>each individual’</w:t>
      </w:r>
      <w:r>
        <w:rPr>
          <w:rFonts w:hint="eastAsia"/>
        </w:rPr>
        <w:t>s</w:t>
      </w:r>
      <w:proofErr w:type="gramEnd"/>
      <w:r>
        <w:t xml:space="preserve"> case. </w:t>
      </w:r>
    </w:p>
    <w:p w14:paraId="7B0C8913" w14:textId="77777777" w:rsidR="00BD5007" w:rsidRDefault="00BD5007" w:rsidP="00BD5007">
      <w:r>
        <w:t>This stage can be damaging for a team and their results because, as conflicts levels rise</w:t>
      </w:r>
      <w:r>
        <w:rPr>
          <w:rFonts w:hint="eastAsia"/>
        </w:rPr>
        <w:t>,</w:t>
      </w:r>
      <w:r>
        <w:t xml:space="preserve"> they can interrupt or alter the team</w:t>
      </w:r>
      <w:r>
        <w:rPr>
          <w:rFonts w:hint="eastAsia"/>
        </w:rPr>
        <w:t>’</w:t>
      </w:r>
      <w:r>
        <w:t>s progress. It can also affect the trust among the team members and their confidence in themselves and each other.</w:t>
      </w:r>
    </w:p>
    <w:p w14:paraId="2AF39C4F" w14:textId="77777777" w:rsidR="00BD5007" w:rsidRPr="001A63CB" w:rsidRDefault="00BD5007" w:rsidP="00BD5007">
      <w:pPr>
        <w:rPr>
          <w:rFonts w:ascii="Times New Roman" w:hAnsi="Times New Roman"/>
        </w:rPr>
      </w:pPr>
      <w:r>
        <w:t xml:space="preserve">Although this stage is un-avoidable, it can bring the team members closer and make them be more effective when working together if they navigate through the conflicts with the proper guidance. However, some teams never move past this </w:t>
      </w:r>
      <w:proofErr w:type="gramStart"/>
      <w:r>
        <w:t>stage</w:t>
      </w:r>
      <w:proofErr w:type="gramEnd"/>
      <w:r>
        <w:t xml:space="preserve"> and they struggle with conflicts, low motivation and misunderstandings throughout their whole project.</w:t>
      </w:r>
    </w:p>
    <w:p w14:paraId="2812EADF" w14:textId="77777777" w:rsidR="00BD5007" w:rsidRDefault="00BD5007" w:rsidP="004870A0">
      <w:pPr>
        <w:jc w:val="center"/>
        <w:rPr>
          <w:color w:val="FF0000"/>
        </w:rPr>
      </w:pPr>
    </w:p>
    <w:p w14:paraId="1CB5388A" w14:textId="77777777" w:rsidR="003201B3" w:rsidRPr="00F30BFB" w:rsidRDefault="003201B3" w:rsidP="004870A0">
      <w:pPr>
        <w:jc w:val="center"/>
      </w:pPr>
    </w:p>
    <w:p w14:paraId="329B7635" w14:textId="2F0C8734" w:rsidR="0054391F" w:rsidRDefault="0054391F" w:rsidP="0F0FF709">
      <w:pPr>
        <w:pStyle w:val="Heading3"/>
        <w:jc w:val="center"/>
        <w:rPr>
          <w:sz w:val="24"/>
          <w:szCs w:val="24"/>
        </w:rPr>
      </w:pPr>
      <w:bookmarkStart w:id="10" w:name="_Toc193117240"/>
      <w:r w:rsidRPr="0F0FF709">
        <w:rPr>
          <w:sz w:val="24"/>
          <w:szCs w:val="24"/>
        </w:rPr>
        <w:lastRenderedPageBreak/>
        <w:t xml:space="preserve">Step-by-step process of using </w:t>
      </w:r>
      <w:r w:rsidR="087C7721" w:rsidRPr="0F0FF709">
        <w:rPr>
          <w:sz w:val="24"/>
          <w:szCs w:val="24"/>
        </w:rPr>
        <w:t>Microsoft Word Referencing Tool</w:t>
      </w:r>
      <w:r w:rsidRPr="0F0FF709">
        <w:rPr>
          <w:sz w:val="24"/>
          <w:szCs w:val="24"/>
        </w:rPr>
        <w:t xml:space="preserve"> with visuals</w:t>
      </w:r>
      <w:bookmarkEnd w:id="10"/>
    </w:p>
    <w:p w14:paraId="05EDEF23" w14:textId="4BFE35CE" w:rsidR="0F0FF709" w:rsidRDefault="0F0FF709" w:rsidP="0F0FF709">
      <w:pPr>
        <w:pStyle w:val="Heading2"/>
        <w:ind w:firstLine="720"/>
        <w:jc w:val="center"/>
        <w:rPr>
          <w:color w:val="000000" w:themeColor="text1"/>
          <w:sz w:val="24"/>
          <w:szCs w:val="24"/>
        </w:rPr>
      </w:pPr>
    </w:p>
    <w:p w14:paraId="40539F63" w14:textId="63167D4B" w:rsidR="00C474CE" w:rsidRPr="00C474CE" w:rsidRDefault="063F9080" w:rsidP="00C474CE">
      <w:pPr>
        <w:pStyle w:val="Heading2"/>
        <w:ind w:firstLine="720"/>
        <w:jc w:val="center"/>
        <w:rPr>
          <w:color w:val="000000" w:themeColor="text1"/>
          <w:sz w:val="24"/>
          <w:szCs w:val="24"/>
        </w:rPr>
      </w:pPr>
      <w:r w:rsidRPr="0F0FF709">
        <w:rPr>
          <w:color w:val="000000" w:themeColor="text1"/>
          <w:sz w:val="24"/>
          <w:szCs w:val="24"/>
        </w:rPr>
        <w:t>I used the built-in referencing tool found in Microsoft Word to cite my references and create a bibliography for them. I chose this method of automated reference because it is easy to use and efficient</w:t>
      </w:r>
      <w:r w:rsidR="626E09CD" w:rsidRPr="0F0FF709">
        <w:rPr>
          <w:color w:val="000000" w:themeColor="text1"/>
          <w:sz w:val="24"/>
          <w:szCs w:val="24"/>
        </w:rPr>
        <w:t>.</w:t>
      </w:r>
    </w:p>
    <w:p w14:paraId="212C71CD" w14:textId="61C00658" w:rsidR="00C474CE" w:rsidRPr="00C474CE" w:rsidRDefault="00C474CE" w:rsidP="00C474CE">
      <w:r>
        <w:rPr>
          <w:noProof/>
        </w:rPr>
        <w:drawing>
          <wp:inline distT="0" distB="0" distL="0" distR="0" wp14:anchorId="1EC047EB" wp14:editId="4C26872A">
            <wp:extent cx="5731510" cy="592455"/>
            <wp:effectExtent l="0" t="0" r="2540" b="0"/>
            <wp:docPr id="879650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50955" name=""/>
                    <pic:cNvPicPr/>
                  </pic:nvPicPr>
                  <pic:blipFill>
                    <a:blip r:embed="rId12"/>
                    <a:stretch>
                      <a:fillRect/>
                    </a:stretch>
                  </pic:blipFill>
                  <pic:spPr>
                    <a:xfrm>
                      <a:off x="0" y="0"/>
                      <a:ext cx="5731510" cy="592455"/>
                    </a:xfrm>
                    <a:prstGeom prst="rect">
                      <a:avLst/>
                    </a:prstGeom>
                  </pic:spPr>
                </pic:pic>
              </a:graphicData>
            </a:graphic>
          </wp:inline>
        </w:drawing>
      </w:r>
    </w:p>
    <w:p w14:paraId="7C2C541D" w14:textId="6C5D831E" w:rsidR="00C474CE" w:rsidRDefault="00C474CE" w:rsidP="0F0FF709">
      <w:r>
        <w:t>Firstly, navigated to the references tab of the Word Application. Then, I selected the IEEE referencing style and I clicked “Insert Citation”. From the pop-up list, I selected the “Add New Source” option.</w:t>
      </w:r>
    </w:p>
    <w:p w14:paraId="624C847A" w14:textId="263D9362" w:rsidR="00C474CE" w:rsidRDefault="00C474CE" w:rsidP="0F0FF709">
      <w:r>
        <w:rPr>
          <w:noProof/>
        </w:rPr>
        <w:drawing>
          <wp:inline distT="0" distB="0" distL="0" distR="0" wp14:anchorId="234BE414" wp14:editId="204A3810">
            <wp:extent cx="5731510" cy="2205355"/>
            <wp:effectExtent l="0" t="0" r="2540" b="4445"/>
            <wp:docPr id="4436725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672532" name="Picture 1" descr="A screenshot of a computer&#10;&#10;AI-generated content may be incorrect."/>
                    <pic:cNvPicPr/>
                  </pic:nvPicPr>
                  <pic:blipFill>
                    <a:blip r:embed="rId13"/>
                    <a:stretch>
                      <a:fillRect/>
                    </a:stretch>
                  </pic:blipFill>
                  <pic:spPr>
                    <a:xfrm>
                      <a:off x="0" y="0"/>
                      <a:ext cx="5731510" cy="2205355"/>
                    </a:xfrm>
                    <a:prstGeom prst="rect">
                      <a:avLst/>
                    </a:prstGeom>
                  </pic:spPr>
                </pic:pic>
              </a:graphicData>
            </a:graphic>
          </wp:inline>
        </w:drawing>
      </w:r>
    </w:p>
    <w:p w14:paraId="17EBBE3B" w14:textId="2D602BCF" w:rsidR="0F0FF709" w:rsidRDefault="00C474CE" w:rsidP="00C474CE">
      <w:r>
        <w:t>On the pop-up tab, I entered the details of the author that wrote the article or book that I used as sources to base my work of.</w:t>
      </w:r>
    </w:p>
    <w:p w14:paraId="2D60F287" w14:textId="128E64B7" w:rsidR="00C474CE" w:rsidRDefault="0054391F" w:rsidP="00C474CE">
      <w:pPr>
        <w:pStyle w:val="Heading2"/>
        <w:ind w:firstLine="720"/>
        <w:jc w:val="center"/>
        <w:rPr>
          <w:sz w:val="24"/>
          <w:szCs w:val="24"/>
        </w:rPr>
      </w:pPr>
      <w:bookmarkStart w:id="11" w:name="_Toc193117241"/>
      <w:r w:rsidRPr="00496BD7">
        <w:rPr>
          <w:sz w:val="24"/>
          <w:szCs w:val="24"/>
        </w:rPr>
        <w:t>Task 4: E-Portfolio Creation and Evaluation</w:t>
      </w:r>
      <w:bookmarkStart w:id="12" w:name="_Toc193117242"/>
      <w:bookmarkEnd w:id="11"/>
    </w:p>
    <w:p w14:paraId="1E0A7745" w14:textId="77777777" w:rsidR="00C474CE" w:rsidRDefault="00C474CE" w:rsidP="004870A0">
      <w:pPr>
        <w:pStyle w:val="Heading3"/>
        <w:jc w:val="center"/>
        <w:rPr>
          <w:sz w:val="24"/>
          <w:szCs w:val="24"/>
        </w:rPr>
      </w:pPr>
    </w:p>
    <w:p w14:paraId="29904FE4" w14:textId="7B44EB79" w:rsidR="0054391F" w:rsidRDefault="0054391F" w:rsidP="004870A0">
      <w:pPr>
        <w:pStyle w:val="Heading3"/>
        <w:jc w:val="center"/>
        <w:rPr>
          <w:sz w:val="24"/>
          <w:szCs w:val="24"/>
        </w:rPr>
      </w:pPr>
      <w:r w:rsidRPr="00496BD7">
        <w:rPr>
          <w:sz w:val="24"/>
          <w:szCs w:val="24"/>
        </w:rPr>
        <w:t>Task 4 (a): E-Portfolio Creation</w:t>
      </w:r>
      <w:bookmarkEnd w:id="12"/>
    </w:p>
    <w:p w14:paraId="0ADC83BF" w14:textId="7E745346" w:rsidR="00C474CE" w:rsidRPr="00C474CE" w:rsidRDefault="00C474CE" w:rsidP="00C474CE">
      <w:r>
        <w:t>To create my E-Portfolio, I used “Canva”, due to how intuitive and easy it is to navigate and design a website. I chose a template to my liking, and I manually designed the pages, adding titles, subtitles and text, and I renamed the name of each individual page.</w:t>
      </w:r>
    </w:p>
    <w:p w14:paraId="3D01D887" w14:textId="77777777" w:rsidR="00C474CE" w:rsidRPr="00C474CE" w:rsidRDefault="00C474CE" w:rsidP="00C474CE"/>
    <w:p w14:paraId="6C857853" w14:textId="4AE81DAA" w:rsidR="003A12C8" w:rsidRDefault="0054391F" w:rsidP="004870A0">
      <w:pPr>
        <w:pStyle w:val="Heading3"/>
        <w:jc w:val="center"/>
        <w:rPr>
          <w:sz w:val="24"/>
          <w:szCs w:val="24"/>
        </w:rPr>
      </w:pPr>
      <w:bookmarkStart w:id="13" w:name="_Toc193117243"/>
      <w:r w:rsidRPr="00496BD7">
        <w:rPr>
          <w:sz w:val="24"/>
          <w:szCs w:val="24"/>
        </w:rPr>
        <w:lastRenderedPageBreak/>
        <w:t>Task 4 (b): Illustrative Review of E-Portfolio tool Selection</w:t>
      </w:r>
      <w:bookmarkEnd w:id="13"/>
    </w:p>
    <w:p w14:paraId="05E077B9" w14:textId="29ACFC90" w:rsidR="00C474CE" w:rsidRDefault="00C474CE" w:rsidP="00C474CE">
      <w:r>
        <w:rPr>
          <w:noProof/>
        </w:rPr>
        <w:drawing>
          <wp:inline distT="0" distB="0" distL="0" distR="0" wp14:anchorId="6C61E71E" wp14:editId="74FEE10F">
            <wp:extent cx="5731510" cy="3286125"/>
            <wp:effectExtent l="0" t="0" r="2540" b="9525"/>
            <wp:docPr id="206676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6542" name="Picture 1" descr="A screenshot of a computer&#10;&#10;AI-generated content may be incorrect."/>
                    <pic:cNvPicPr/>
                  </pic:nvPicPr>
                  <pic:blipFill>
                    <a:blip r:embed="rId14"/>
                    <a:stretch>
                      <a:fillRect/>
                    </a:stretch>
                  </pic:blipFill>
                  <pic:spPr>
                    <a:xfrm>
                      <a:off x="0" y="0"/>
                      <a:ext cx="5731510" cy="3286125"/>
                    </a:xfrm>
                    <a:prstGeom prst="rect">
                      <a:avLst/>
                    </a:prstGeom>
                  </pic:spPr>
                </pic:pic>
              </a:graphicData>
            </a:graphic>
          </wp:inline>
        </w:drawing>
      </w:r>
    </w:p>
    <w:p w14:paraId="16882F8F" w14:textId="24E6BCF6" w:rsidR="00C474CE" w:rsidRDefault="00C474CE" w:rsidP="00C474CE">
      <w:r>
        <w:rPr>
          <w:noProof/>
        </w:rPr>
        <w:drawing>
          <wp:inline distT="0" distB="0" distL="0" distR="0" wp14:anchorId="42EC018F" wp14:editId="0D99F15E">
            <wp:extent cx="5731510" cy="3303905"/>
            <wp:effectExtent l="0" t="0" r="2540" b="0"/>
            <wp:docPr id="11743640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64040" name="Picture 1" descr="A screenshot of a computer&#10;&#10;AI-generated content may be incorrect."/>
                    <pic:cNvPicPr/>
                  </pic:nvPicPr>
                  <pic:blipFill>
                    <a:blip r:embed="rId15"/>
                    <a:stretch>
                      <a:fillRect/>
                    </a:stretch>
                  </pic:blipFill>
                  <pic:spPr>
                    <a:xfrm>
                      <a:off x="0" y="0"/>
                      <a:ext cx="5731510" cy="3303905"/>
                    </a:xfrm>
                    <a:prstGeom prst="rect">
                      <a:avLst/>
                    </a:prstGeom>
                  </pic:spPr>
                </pic:pic>
              </a:graphicData>
            </a:graphic>
          </wp:inline>
        </w:drawing>
      </w:r>
    </w:p>
    <w:p w14:paraId="10C91214" w14:textId="5586C68A" w:rsidR="00C474CE" w:rsidRDefault="00C474CE" w:rsidP="00C474CE">
      <w:r>
        <w:rPr>
          <w:noProof/>
        </w:rPr>
        <w:lastRenderedPageBreak/>
        <w:drawing>
          <wp:inline distT="0" distB="0" distL="0" distR="0" wp14:anchorId="2E7B8230" wp14:editId="1ED174B6">
            <wp:extent cx="5731510" cy="3283585"/>
            <wp:effectExtent l="0" t="0" r="2540" b="0"/>
            <wp:docPr id="19504195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419587" name="Picture 1" descr="A screenshot of a computer&#10;&#10;AI-generated content may be incorrect."/>
                    <pic:cNvPicPr/>
                  </pic:nvPicPr>
                  <pic:blipFill>
                    <a:blip r:embed="rId16"/>
                    <a:stretch>
                      <a:fillRect/>
                    </a:stretch>
                  </pic:blipFill>
                  <pic:spPr>
                    <a:xfrm>
                      <a:off x="0" y="0"/>
                      <a:ext cx="5731510" cy="3283585"/>
                    </a:xfrm>
                    <a:prstGeom prst="rect">
                      <a:avLst/>
                    </a:prstGeom>
                  </pic:spPr>
                </pic:pic>
              </a:graphicData>
            </a:graphic>
          </wp:inline>
        </w:drawing>
      </w:r>
    </w:p>
    <w:p w14:paraId="4D659274" w14:textId="036F1386" w:rsidR="00C474CE" w:rsidRDefault="00C474CE" w:rsidP="00C474CE">
      <w:r>
        <w:rPr>
          <w:noProof/>
        </w:rPr>
        <w:drawing>
          <wp:inline distT="0" distB="0" distL="0" distR="0" wp14:anchorId="574CA7D0" wp14:editId="5DC5721E">
            <wp:extent cx="5731510" cy="3279775"/>
            <wp:effectExtent l="0" t="0" r="2540" b="0"/>
            <wp:docPr id="9489852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85246" name="Picture 1" descr="A screenshot of a computer&#10;&#10;AI-generated content may be incorrect."/>
                    <pic:cNvPicPr/>
                  </pic:nvPicPr>
                  <pic:blipFill>
                    <a:blip r:embed="rId17"/>
                    <a:stretch>
                      <a:fillRect/>
                    </a:stretch>
                  </pic:blipFill>
                  <pic:spPr>
                    <a:xfrm>
                      <a:off x="0" y="0"/>
                      <a:ext cx="5731510" cy="3279775"/>
                    </a:xfrm>
                    <a:prstGeom prst="rect">
                      <a:avLst/>
                    </a:prstGeom>
                  </pic:spPr>
                </pic:pic>
              </a:graphicData>
            </a:graphic>
          </wp:inline>
        </w:drawing>
      </w:r>
    </w:p>
    <w:p w14:paraId="79853DFF" w14:textId="663422AA" w:rsidR="00C474CE" w:rsidRDefault="00C474CE" w:rsidP="00C474CE">
      <w:r>
        <w:rPr>
          <w:noProof/>
        </w:rPr>
        <w:lastRenderedPageBreak/>
        <w:drawing>
          <wp:inline distT="0" distB="0" distL="0" distR="0" wp14:anchorId="7922AFD7" wp14:editId="3F10EAFE">
            <wp:extent cx="5731510" cy="3757930"/>
            <wp:effectExtent l="0" t="0" r="2540" b="0"/>
            <wp:docPr id="1220968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968398" name="Picture 1" descr="A screenshot of a computer&#10;&#10;AI-generated content may be incorrect."/>
                    <pic:cNvPicPr/>
                  </pic:nvPicPr>
                  <pic:blipFill>
                    <a:blip r:embed="rId18"/>
                    <a:stretch>
                      <a:fillRect/>
                    </a:stretch>
                  </pic:blipFill>
                  <pic:spPr>
                    <a:xfrm>
                      <a:off x="0" y="0"/>
                      <a:ext cx="5731510" cy="3757930"/>
                    </a:xfrm>
                    <a:prstGeom prst="rect">
                      <a:avLst/>
                    </a:prstGeom>
                  </pic:spPr>
                </pic:pic>
              </a:graphicData>
            </a:graphic>
          </wp:inline>
        </w:drawing>
      </w:r>
    </w:p>
    <w:p w14:paraId="1F310A6C" w14:textId="77777777" w:rsidR="00C474CE" w:rsidRPr="00C474CE" w:rsidRDefault="00C474CE" w:rsidP="00C474CE"/>
    <w:p w14:paraId="0F8B0C1A" w14:textId="77777777" w:rsidR="003A12C8" w:rsidRPr="00496BD7" w:rsidRDefault="003A12C8" w:rsidP="004870A0">
      <w:pPr>
        <w:pStyle w:val="Heading1"/>
        <w:jc w:val="center"/>
        <w:rPr>
          <w:sz w:val="24"/>
          <w:szCs w:val="24"/>
        </w:rPr>
      </w:pPr>
      <w:bookmarkStart w:id="14" w:name="_Toc193117244"/>
      <w:r w:rsidRPr="00496BD7">
        <w:rPr>
          <w:sz w:val="24"/>
          <w:szCs w:val="24"/>
        </w:rPr>
        <w:t>Conclusion</w:t>
      </w:r>
      <w:bookmarkEnd w:id="14"/>
    </w:p>
    <w:p w14:paraId="2FB37AAF" w14:textId="77777777" w:rsidR="00E4306D" w:rsidRDefault="003A12C8" w:rsidP="004870A0">
      <w:pPr>
        <w:pStyle w:val="Heading1"/>
        <w:jc w:val="center"/>
        <w:rPr>
          <w:sz w:val="24"/>
          <w:szCs w:val="24"/>
        </w:rPr>
      </w:pPr>
      <w:bookmarkStart w:id="15" w:name="_Toc193117245"/>
      <w:r w:rsidRPr="00E4306D">
        <w:rPr>
          <w:sz w:val="24"/>
          <w:szCs w:val="24"/>
        </w:rPr>
        <w:t>References</w:t>
      </w:r>
      <w:bookmarkEnd w:id="15"/>
    </w:p>
    <w:p w14:paraId="233159EA" w14:textId="25848847" w:rsidR="00E4306D" w:rsidRDefault="00E4306D" w:rsidP="004870A0">
      <w:pPr>
        <w:pStyle w:val="Heading2"/>
        <w:jc w:val="center"/>
        <w:rPr>
          <w:sz w:val="24"/>
          <w:szCs w:val="24"/>
        </w:rPr>
      </w:pPr>
      <w:bookmarkStart w:id="16" w:name="_Toc193117246"/>
      <w:r w:rsidRPr="00E4300C">
        <w:rPr>
          <w:sz w:val="24"/>
          <w:szCs w:val="24"/>
        </w:rPr>
        <w:t>Task 1 References:</w:t>
      </w:r>
      <w:bookmarkEnd w:id="16"/>
    </w:p>
    <w:sdt>
      <w:sdtPr>
        <w:rPr>
          <w:rFonts w:asciiTheme="minorHAnsi" w:eastAsiaTheme="minorEastAsia" w:hAnsiTheme="minorHAnsi" w:cstheme="minorBidi"/>
          <w:color w:val="auto"/>
          <w:sz w:val="24"/>
          <w:szCs w:val="24"/>
        </w:rPr>
        <w:id w:val="1060372562"/>
        <w:docPartObj>
          <w:docPartGallery w:val="Bibliographies"/>
          <w:docPartUnique/>
        </w:docPartObj>
      </w:sdtPr>
      <w:sdtEndPr/>
      <w:sdtContent>
        <w:p w14:paraId="2E075311" w14:textId="32AFDC12" w:rsidR="00E560CA" w:rsidRDefault="00E560CA" w:rsidP="004870A0">
          <w:pPr>
            <w:pStyle w:val="Heading1"/>
            <w:jc w:val="center"/>
          </w:pPr>
          <w:r>
            <w:t>References</w:t>
          </w:r>
        </w:p>
        <w:sdt>
          <w:sdtPr>
            <w:id w:val="-573587230"/>
            <w:bibliography/>
          </w:sdtPr>
          <w:sdtEndPr/>
          <w:sdtContent>
            <w:p w14:paraId="1A3F7368" w14:textId="77777777" w:rsidR="00352D30" w:rsidRDefault="00E560CA" w:rsidP="004870A0">
              <w:pPr>
                <w:jc w:val="cente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52D30" w14:paraId="1879B282" w14:textId="77777777">
                <w:trPr>
                  <w:divId w:val="1284187926"/>
                  <w:tblCellSpacing w:w="15" w:type="dxa"/>
                </w:trPr>
                <w:tc>
                  <w:tcPr>
                    <w:tcW w:w="50" w:type="pct"/>
                    <w:hideMark/>
                  </w:tcPr>
                  <w:p w14:paraId="0497F378" w14:textId="1A0C15E5" w:rsidR="00352D30" w:rsidRDefault="00352D30" w:rsidP="004870A0">
                    <w:pPr>
                      <w:pStyle w:val="Bibliography"/>
                      <w:rPr>
                        <w:noProof/>
                        <w:kern w:val="0"/>
                        <w14:ligatures w14:val="none"/>
                      </w:rPr>
                    </w:pPr>
                    <w:r>
                      <w:rPr>
                        <w:noProof/>
                      </w:rPr>
                      <w:t>[1]</w:t>
                    </w:r>
                  </w:p>
                </w:tc>
                <w:tc>
                  <w:tcPr>
                    <w:tcW w:w="0" w:type="auto"/>
                    <w:hideMark/>
                  </w:tcPr>
                  <w:p w14:paraId="5463ECA1" w14:textId="5CB0BC25" w:rsidR="00352D30" w:rsidRDefault="00352D30" w:rsidP="004870A0">
                    <w:pPr>
                      <w:pStyle w:val="Bibliography"/>
                      <w:rPr>
                        <w:noProof/>
                      </w:rPr>
                    </w:pPr>
                    <w:r>
                      <w:rPr>
                        <w:noProof/>
                      </w:rPr>
                      <w:t>A. P. Carnevale, L. J. Gainer and A. S. Meltzer, Workplace Basics: The Essential Skills Employers Want, San Francisco: Jossey-Bass INC., 1990.</w:t>
                    </w:r>
                  </w:p>
                </w:tc>
              </w:tr>
              <w:tr w:rsidR="00352D30" w14:paraId="760770E6" w14:textId="77777777">
                <w:trPr>
                  <w:divId w:val="1284187926"/>
                  <w:tblCellSpacing w:w="15" w:type="dxa"/>
                </w:trPr>
                <w:tc>
                  <w:tcPr>
                    <w:tcW w:w="50" w:type="pct"/>
                    <w:hideMark/>
                  </w:tcPr>
                  <w:p w14:paraId="0FC1ECC9" w14:textId="032EBC00" w:rsidR="00352D30" w:rsidRDefault="00352D30" w:rsidP="004870A0">
                    <w:pPr>
                      <w:pStyle w:val="Bibliography"/>
                      <w:rPr>
                        <w:noProof/>
                      </w:rPr>
                    </w:pPr>
                    <w:r>
                      <w:rPr>
                        <w:noProof/>
                      </w:rPr>
                      <w:t>[2]</w:t>
                    </w:r>
                  </w:p>
                </w:tc>
                <w:tc>
                  <w:tcPr>
                    <w:tcW w:w="0" w:type="auto"/>
                    <w:hideMark/>
                  </w:tcPr>
                  <w:p w14:paraId="1DA5A068" w14:textId="32EEF656" w:rsidR="00352D30" w:rsidRDefault="00352D30" w:rsidP="004870A0">
                    <w:pPr>
                      <w:pStyle w:val="Bibliography"/>
                      <w:rPr>
                        <w:noProof/>
                      </w:rPr>
                    </w:pPr>
                    <w:r>
                      <w:rPr>
                        <w:noProof/>
                      </w:rPr>
                      <w:t xml:space="preserve">A. Choren, “IEEE Potentials,” </w:t>
                    </w:r>
                    <w:r>
                      <w:rPr>
                        <w:i/>
                        <w:iCs/>
                        <w:noProof/>
                      </w:rPr>
                      <w:t xml:space="preserve">Volume 34; Issue 3, </w:t>
                    </w:r>
                    <w:r>
                      <w:rPr>
                        <w:noProof/>
                      </w:rPr>
                      <w:t>May 2015.</w:t>
                    </w:r>
                  </w:p>
                </w:tc>
              </w:tr>
              <w:tr w:rsidR="00352D30" w14:paraId="185BCE93" w14:textId="77777777">
                <w:trPr>
                  <w:divId w:val="1284187926"/>
                  <w:tblCellSpacing w:w="15" w:type="dxa"/>
                </w:trPr>
                <w:tc>
                  <w:tcPr>
                    <w:tcW w:w="50" w:type="pct"/>
                    <w:hideMark/>
                  </w:tcPr>
                  <w:p w14:paraId="16830D76" w14:textId="146D0CC6" w:rsidR="00352D30" w:rsidRDefault="00352D30" w:rsidP="004870A0">
                    <w:pPr>
                      <w:pStyle w:val="Bibliography"/>
                      <w:rPr>
                        <w:noProof/>
                      </w:rPr>
                    </w:pPr>
                    <w:r>
                      <w:rPr>
                        <w:noProof/>
                      </w:rPr>
                      <w:t>[3]</w:t>
                    </w:r>
                  </w:p>
                </w:tc>
                <w:tc>
                  <w:tcPr>
                    <w:tcW w:w="0" w:type="auto"/>
                    <w:hideMark/>
                  </w:tcPr>
                  <w:p w14:paraId="3CA81C8B" w14:textId="368FD602" w:rsidR="00352D30" w:rsidRDefault="00352D30" w:rsidP="004870A0">
                    <w:pPr>
                      <w:pStyle w:val="Bibliography"/>
                      <w:rPr>
                        <w:noProof/>
                      </w:rPr>
                    </w:pPr>
                    <w:r>
                      <w:rPr>
                        <w:noProof/>
                      </w:rPr>
                      <w:t>R. Paul and L. Elder, Critical Thinking: Concepts &amp; Tools, 2014.</w:t>
                    </w:r>
                  </w:p>
                </w:tc>
              </w:tr>
              <w:tr w:rsidR="00352D30" w14:paraId="09A07F73" w14:textId="77777777">
                <w:trPr>
                  <w:divId w:val="1284187926"/>
                  <w:tblCellSpacing w:w="15" w:type="dxa"/>
                </w:trPr>
                <w:tc>
                  <w:tcPr>
                    <w:tcW w:w="50" w:type="pct"/>
                    <w:hideMark/>
                  </w:tcPr>
                  <w:p w14:paraId="15109B39" w14:textId="4711C88B" w:rsidR="00352D30" w:rsidRDefault="00352D30" w:rsidP="004870A0">
                    <w:pPr>
                      <w:pStyle w:val="Bibliography"/>
                      <w:rPr>
                        <w:noProof/>
                      </w:rPr>
                    </w:pPr>
                    <w:r>
                      <w:rPr>
                        <w:noProof/>
                      </w:rPr>
                      <w:t>[4]</w:t>
                    </w:r>
                  </w:p>
                </w:tc>
                <w:tc>
                  <w:tcPr>
                    <w:tcW w:w="0" w:type="auto"/>
                    <w:hideMark/>
                  </w:tcPr>
                  <w:p w14:paraId="391F8790" w14:textId="104750B8" w:rsidR="00352D30" w:rsidRDefault="00352D30" w:rsidP="004870A0">
                    <w:pPr>
                      <w:pStyle w:val="Bibliography"/>
                      <w:rPr>
                        <w:noProof/>
                      </w:rPr>
                    </w:pPr>
                    <w:r>
                      <w:rPr>
                        <w:noProof/>
                      </w:rPr>
                      <w:t>A. Bossers, J. Kernaghan, L. Hodgins, L. Merla, C. O'Connor and M. Van Kessel.</w:t>
                    </w:r>
                  </w:p>
                </w:tc>
              </w:tr>
            </w:tbl>
            <w:p w14:paraId="6D4613F9" w14:textId="77777777" w:rsidR="00352D30" w:rsidRDefault="00352D30" w:rsidP="004870A0">
              <w:pPr>
                <w:jc w:val="center"/>
                <w:divId w:val="1284187926"/>
                <w:rPr>
                  <w:rFonts w:eastAsia="Times New Roman"/>
                  <w:noProof/>
                </w:rPr>
              </w:pPr>
            </w:p>
            <w:p w14:paraId="6A0A6F31" w14:textId="041EF529" w:rsidR="00E560CA" w:rsidRDefault="00E560CA" w:rsidP="004870A0">
              <w:pPr>
                <w:jc w:val="center"/>
              </w:pPr>
              <w:r>
                <w:rPr>
                  <w:b/>
                  <w:bCs/>
                </w:rPr>
                <w:fldChar w:fldCharType="end"/>
              </w:r>
            </w:p>
          </w:sdtContent>
        </w:sdt>
      </w:sdtContent>
    </w:sdt>
    <w:p w14:paraId="0BFE18BA" w14:textId="77777777" w:rsidR="00E560CA" w:rsidRPr="00E560CA" w:rsidRDefault="00E560CA" w:rsidP="004870A0">
      <w:pPr>
        <w:jc w:val="center"/>
      </w:pPr>
    </w:p>
    <w:p w14:paraId="1FBF65E5" w14:textId="77777777" w:rsidR="0008022E" w:rsidRPr="0008022E" w:rsidRDefault="0008022E" w:rsidP="004870A0">
      <w:pPr>
        <w:jc w:val="center"/>
      </w:pPr>
    </w:p>
    <w:p w14:paraId="4E4FB363" w14:textId="26D7233B" w:rsidR="0008022E" w:rsidRPr="0008022E" w:rsidRDefault="0008022E" w:rsidP="004870A0">
      <w:pPr>
        <w:jc w:val="center"/>
      </w:pPr>
    </w:p>
    <w:p w14:paraId="5E832B01" w14:textId="266F4DAD" w:rsidR="003A12C8" w:rsidRPr="00E4300C" w:rsidRDefault="00E4306D" w:rsidP="004870A0">
      <w:pPr>
        <w:pStyle w:val="Heading2"/>
        <w:jc w:val="center"/>
        <w:rPr>
          <w:sz w:val="24"/>
          <w:szCs w:val="24"/>
        </w:rPr>
      </w:pP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87AAD" w14:textId="77777777" w:rsidR="00F319D2" w:rsidRDefault="00F319D2" w:rsidP="00E4306D">
      <w:pPr>
        <w:spacing w:after="0" w:line="240" w:lineRule="auto"/>
      </w:pPr>
      <w:r>
        <w:separator/>
      </w:r>
    </w:p>
  </w:endnote>
  <w:endnote w:type="continuationSeparator" w:id="0">
    <w:p w14:paraId="5C3E4C02" w14:textId="77777777" w:rsidR="00F319D2" w:rsidRDefault="00F319D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00153" w14:textId="77777777" w:rsidR="00F319D2" w:rsidRDefault="00F319D2" w:rsidP="00E4306D">
      <w:pPr>
        <w:spacing w:after="0" w:line="240" w:lineRule="auto"/>
      </w:pPr>
      <w:r>
        <w:separator/>
      </w:r>
    </w:p>
  </w:footnote>
  <w:footnote w:type="continuationSeparator" w:id="0">
    <w:p w14:paraId="01E966D7" w14:textId="77777777" w:rsidR="00F319D2" w:rsidRDefault="00F319D2"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F5F90"/>
    <w:rsid w:val="0010457E"/>
    <w:rsid w:val="001722F1"/>
    <w:rsid w:val="001F2D39"/>
    <w:rsid w:val="00247824"/>
    <w:rsid w:val="0025394C"/>
    <w:rsid w:val="003201B3"/>
    <w:rsid w:val="00352D30"/>
    <w:rsid w:val="00355726"/>
    <w:rsid w:val="0037337E"/>
    <w:rsid w:val="003A12C8"/>
    <w:rsid w:val="003D1A58"/>
    <w:rsid w:val="00420142"/>
    <w:rsid w:val="004870A0"/>
    <w:rsid w:val="00496BD7"/>
    <w:rsid w:val="0054391F"/>
    <w:rsid w:val="00571A0C"/>
    <w:rsid w:val="00574648"/>
    <w:rsid w:val="005A0478"/>
    <w:rsid w:val="005C3522"/>
    <w:rsid w:val="005D1B1D"/>
    <w:rsid w:val="00646778"/>
    <w:rsid w:val="006564B7"/>
    <w:rsid w:val="00666102"/>
    <w:rsid w:val="0069234C"/>
    <w:rsid w:val="007B5D1C"/>
    <w:rsid w:val="007E02B8"/>
    <w:rsid w:val="00810021"/>
    <w:rsid w:val="00853D02"/>
    <w:rsid w:val="008A7CDE"/>
    <w:rsid w:val="009420C3"/>
    <w:rsid w:val="0094735C"/>
    <w:rsid w:val="00983893"/>
    <w:rsid w:val="009B4113"/>
    <w:rsid w:val="00A3172F"/>
    <w:rsid w:val="00A72169"/>
    <w:rsid w:val="00B35DAE"/>
    <w:rsid w:val="00BB3996"/>
    <w:rsid w:val="00BD5007"/>
    <w:rsid w:val="00C113A9"/>
    <w:rsid w:val="00C427FF"/>
    <w:rsid w:val="00C474CE"/>
    <w:rsid w:val="00C47E3E"/>
    <w:rsid w:val="00CB72D1"/>
    <w:rsid w:val="00CD1932"/>
    <w:rsid w:val="00D16E9E"/>
    <w:rsid w:val="00D72BF0"/>
    <w:rsid w:val="00D91C37"/>
    <w:rsid w:val="00D92F92"/>
    <w:rsid w:val="00DA578A"/>
    <w:rsid w:val="00DE4DA5"/>
    <w:rsid w:val="00DF51E4"/>
    <w:rsid w:val="00E4300C"/>
    <w:rsid w:val="00E4306D"/>
    <w:rsid w:val="00E560CA"/>
    <w:rsid w:val="00EE24EE"/>
    <w:rsid w:val="00F11AE3"/>
    <w:rsid w:val="00F14534"/>
    <w:rsid w:val="00F30BFB"/>
    <w:rsid w:val="00F319D2"/>
    <w:rsid w:val="00F37567"/>
    <w:rsid w:val="00F561BA"/>
    <w:rsid w:val="00FD06A4"/>
    <w:rsid w:val="00FE748B"/>
    <w:rsid w:val="063F9080"/>
    <w:rsid w:val="06F6AAD5"/>
    <w:rsid w:val="087C7721"/>
    <w:rsid w:val="0B693B1F"/>
    <w:rsid w:val="0F0FF709"/>
    <w:rsid w:val="1E52A994"/>
    <w:rsid w:val="2A4E56EF"/>
    <w:rsid w:val="2BAEDFB8"/>
    <w:rsid w:val="2CDE9C3A"/>
    <w:rsid w:val="3C79A14B"/>
    <w:rsid w:val="3EA9F7AD"/>
    <w:rsid w:val="512F7E7F"/>
    <w:rsid w:val="54424F4B"/>
    <w:rsid w:val="5D5D89D1"/>
    <w:rsid w:val="626E09CD"/>
    <w:rsid w:val="67948EC4"/>
    <w:rsid w:val="7D3BA7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E560CA"/>
  </w:style>
  <w:style w:type="paragraph" w:styleId="EndnoteText">
    <w:name w:val="endnote text"/>
    <w:basedOn w:val="Normal"/>
    <w:link w:val="EndnoteTextChar"/>
    <w:uiPriority w:val="99"/>
    <w:semiHidden/>
    <w:unhideWhenUsed/>
    <w:rsid w:val="002539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5394C"/>
    <w:rPr>
      <w:sz w:val="20"/>
      <w:szCs w:val="20"/>
    </w:rPr>
  </w:style>
  <w:style w:type="character" w:styleId="EndnoteReference">
    <w:name w:val="endnote reference"/>
    <w:basedOn w:val="DefaultParagraphFont"/>
    <w:uiPriority w:val="99"/>
    <w:semiHidden/>
    <w:unhideWhenUsed/>
    <w:rsid w:val="0025394C"/>
    <w:rPr>
      <w:vertAlign w:val="superscript"/>
    </w:rPr>
  </w:style>
  <w:style w:type="character" w:styleId="FollowedHyperlink">
    <w:name w:val="FollowedHyperlink"/>
    <w:basedOn w:val="DefaultParagraphFont"/>
    <w:uiPriority w:val="99"/>
    <w:semiHidden/>
    <w:unhideWhenUsed/>
    <w:rsid w:val="006564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44030">
      <w:bodyDiv w:val="1"/>
      <w:marLeft w:val="0"/>
      <w:marRight w:val="0"/>
      <w:marTop w:val="0"/>
      <w:marBottom w:val="0"/>
      <w:divBdr>
        <w:top w:val="none" w:sz="0" w:space="0" w:color="auto"/>
        <w:left w:val="none" w:sz="0" w:space="0" w:color="auto"/>
        <w:bottom w:val="none" w:sz="0" w:space="0" w:color="auto"/>
        <w:right w:val="none" w:sz="0" w:space="0" w:color="auto"/>
      </w:divBdr>
    </w:div>
    <w:div w:id="262494358">
      <w:bodyDiv w:val="1"/>
      <w:marLeft w:val="0"/>
      <w:marRight w:val="0"/>
      <w:marTop w:val="0"/>
      <w:marBottom w:val="0"/>
      <w:divBdr>
        <w:top w:val="none" w:sz="0" w:space="0" w:color="auto"/>
        <w:left w:val="none" w:sz="0" w:space="0" w:color="auto"/>
        <w:bottom w:val="none" w:sz="0" w:space="0" w:color="auto"/>
        <w:right w:val="none" w:sz="0" w:space="0" w:color="auto"/>
      </w:divBdr>
    </w:div>
    <w:div w:id="588079219">
      <w:bodyDiv w:val="1"/>
      <w:marLeft w:val="0"/>
      <w:marRight w:val="0"/>
      <w:marTop w:val="0"/>
      <w:marBottom w:val="0"/>
      <w:divBdr>
        <w:top w:val="none" w:sz="0" w:space="0" w:color="auto"/>
        <w:left w:val="none" w:sz="0" w:space="0" w:color="auto"/>
        <w:bottom w:val="none" w:sz="0" w:space="0" w:color="auto"/>
        <w:right w:val="none" w:sz="0" w:space="0" w:color="auto"/>
      </w:divBdr>
    </w:div>
    <w:div w:id="639506028">
      <w:bodyDiv w:val="1"/>
      <w:marLeft w:val="0"/>
      <w:marRight w:val="0"/>
      <w:marTop w:val="0"/>
      <w:marBottom w:val="0"/>
      <w:divBdr>
        <w:top w:val="none" w:sz="0" w:space="0" w:color="auto"/>
        <w:left w:val="none" w:sz="0" w:space="0" w:color="auto"/>
        <w:bottom w:val="none" w:sz="0" w:space="0" w:color="auto"/>
        <w:right w:val="none" w:sz="0" w:space="0" w:color="auto"/>
      </w:divBdr>
    </w:div>
    <w:div w:id="765803784">
      <w:bodyDiv w:val="1"/>
      <w:marLeft w:val="0"/>
      <w:marRight w:val="0"/>
      <w:marTop w:val="0"/>
      <w:marBottom w:val="0"/>
      <w:divBdr>
        <w:top w:val="none" w:sz="0" w:space="0" w:color="auto"/>
        <w:left w:val="none" w:sz="0" w:space="0" w:color="auto"/>
        <w:bottom w:val="none" w:sz="0" w:space="0" w:color="auto"/>
        <w:right w:val="none" w:sz="0" w:space="0" w:color="auto"/>
      </w:divBdr>
    </w:div>
    <w:div w:id="769542781">
      <w:bodyDiv w:val="1"/>
      <w:marLeft w:val="0"/>
      <w:marRight w:val="0"/>
      <w:marTop w:val="0"/>
      <w:marBottom w:val="0"/>
      <w:divBdr>
        <w:top w:val="none" w:sz="0" w:space="0" w:color="auto"/>
        <w:left w:val="none" w:sz="0" w:space="0" w:color="auto"/>
        <w:bottom w:val="none" w:sz="0" w:space="0" w:color="auto"/>
        <w:right w:val="none" w:sz="0" w:space="0" w:color="auto"/>
      </w:divBdr>
    </w:div>
    <w:div w:id="872811227">
      <w:bodyDiv w:val="1"/>
      <w:marLeft w:val="0"/>
      <w:marRight w:val="0"/>
      <w:marTop w:val="0"/>
      <w:marBottom w:val="0"/>
      <w:divBdr>
        <w:top w:val="none" w:sz="0" w:space="0" w:color="auto"/>
        <w:left w:val="none" w:sz="0" w:space="0" w:color="auto"/>
        <w:bottom w:val="none" w:sz="0" w:space="0" w:color="auto"/>
        <w:right w:val="none" w:sz="0" w:space="0" w:color="auto"/>
      </w:divBdr>
    </w:div>
    <w:div w:id="1068191005">
      <w:bodyDiv w:val="1"/>
      <w:marLeft w:val="0"/>
      <w:marRight w:val="0"/>
      <w:marTop w:val="0"/>
      <w:marBottom w:val="0"/>
      <w:divBdr>
        <w:top w:val="none" w:sz="0" w:space="0" w:color="auto"/>
        <w:left w:val="none" w:sz="0" w:space="0" w:color="auto"/>
        <w:bottom w:val="none" w:sz="0" w:space="0" w:color="auto"/>
        <w:right w:val="none" w:sz="0" w:space="0" w:color="auto"/>
      </w:divBdr>
    </w:div>
    <w:div w:id="1224684090">
      <w:bodyDiv w:val="1"/>
      <w:marLeft w:val="0"/>
      <w:marRight w:val="0"/>
      <w:marTop w:val="0"/>
      <w:marBottom w:val="0"/>
      <w:divBdr>
        <w:top w:val="none" w:sz="0" w:space="0" w:color="auto"/>
        <w:left w:val="none" w:sz="0" w:space="0" w:color="auto"/>
        <w:bottom w:val="none" w:sz="0" w:space="0" w:color="auto"/>
        <w:right w:val="none" w:sz="0" w:space="0" w:color="auto"/>
      </w:divBdr>
    </w:div>
    <w:div w:id="1229800942">
      <w:bodyDiv w:val="1"/>
      <w:marLeft w:val="0"/>
      <w:marRight w:val="0"/>
      <w:marTop w:val="0"/>
      <w:marBottom w:val="0"/>
      <w:divBdr>
        <w:top w:val="none" w:sz="0" w:space="0" w:color="auto"/>
        <w:left w:val="none" w:sz="0" w:space="0" w:color="auto"/>
        <w:bottom w:val="none" w:sz="0" w:space="0" w:color="auto"/>
        <w:right w:val="none" w:sz="0" w:space="0" w:color="auto"/>
      </w:divBdr>
    </w:div>
    <w:div w:id="1284187926">
      <w:bodyDiv w:val="1"/>
      <w:marLeft w:val="0"/>
      <w:marRight w:val="0"/>
      <w:marTop w:val="0"/>
      <w:marBottom w:val="0"/>
      <w:divBdr>
        <w:top w:val="none" w:sz="0" w:space="0" w:color="auto"/>
        <w:left w:val="none" w:sz="0" w:space="0" w:color="auto"/>
        <w:bottom w:val="none" w:sz="0" w:space="0" w:color="auto"/>
        <w:right w:val="none" w:sz="0" w:space="0" w:color="auto"/>
      </w:divBdr>
    </w:div>
    <w:div w:id="1394038905">
      <w:bodyDiv w:val="1"/>
      <w:marLeft w:val="0"/>
      <w:marRight w:val="0"/>
      <w:marTop w:val="0"/>
      <w:marBottom w:val="0"/>
      <w:divBdr>
        <w:top w:val="none" w:sz="0" w:space="0" w:color="auto"/>
        <w:left w:val="none" w:sz="0" w:space="0" w:color="auto"/>
        <w:bottom w:val="none" w:sz="0" w:space="0" w:color="auto"/>
        <w:right w:val="none" w:sz="0" w:space="0" w:color="auto"/>
      </w:divBdr>
    </w:div>
    <w:div w:id="1394617809">
      <w:bodyDiv w:val="1"/>
      <w:marLeft w:val="0"/>
      <w:marRight w:val="0"/>
      <w:marTop w:val="0"/>
      <w:marBottom w:val="0"/>
      <w:divBdr>
        <w:top w:val="none" w:sz="0" w:space="0" w:color="auto"/>
        <w:left w:val="none" w:sz="0" w:space="0" w:color="auto"/>
        <w:bottom w:val="none" w:sz="0" w:space="0" w:color="auto"/>
        <w:right w:val="none" w:sz="0" w:space="0" w:color="auto"/>
      </w:divBdr>
    </w:div>
    <w:div w:id="1397556705">
      <w:bodyDiv w:val="1"/>
      <w:marLeft w:val="0"/>
      <w:marRight w:val="0"/>
      <w:marTop w:val="0"/>
      <w:marBottom w:val="0"/>
      <w:divBdr>
        <w:top w:val="none" w:sz="0" w:space="0" w:color="auto"/>
        <w:left w:val="none" w:sz="0" w:space="0" w:color="auto"/>
        <w:bottom w:val="none" w:sz="0" w:space="0" w:color="auto"/>
        <w:right w:val="none" w:sz="0" w:space="0" w:color="auto"/>
      </w:divBdr>
    </w:div>
    <w:div w:id="1436830073">
      <w:bodyDiv w:val="1"/>
      <w:marLeft w:val="0"/>
      <w:marRight w:val="0"/>
      <w:marTop w:val="0"/>
      <w:marBottom w:val="0"/>
      <w:divBdr>
        <w:top w:val="none" w:sz="0" w:space="0" w:color="auto"/>
        <w:left w:val="none" w:sz="0" w:space="0" w:color="auto"/>
        <w:bottom w:val="none" w:sz="0" w:space="0" w:color="auto"/>
        <w:right w:val="none" w:sz="0" w:space="0" w:color="auto"/>
      </w:divBdr>
    </w:div>
    <w:div w:id="1894727924">
      <w:bodyDiv w:val="1"/>
      <w:marLeft w:val="0"/>
      <w:marRight w:val="0"/>
      <w:marTop w:val="0"/>
      <w:marBottom w:val="0"/>
      <w:divBdr>
        <w:top w:val="none" w:sz="0" w:space="0" w:color="auto"/>
        <w:left w:val="none" w:sz="0" w:space="0" w:color="auto"/>
        <w:bottom w:val="none" w:sz="0" w:space="0" w:color="auto"/>
        <w:right w:val="none" w:sz="0" w:space="0" w:color="auto"/>
      </w:divBdr>
    </w:div>
    <w:div w:id="2134128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stianmanoiu.my.canva.site/"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ristianmanoiu.my.canva.site/"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Car90</b:Tag>
    <b:SourceType>Book</b:SourceType>
    <b:Guid>{3097FF82-723F-4914-9300-B202EABFB7DF}</b:Guid>
    <b:Author>
      <b:Author>
        <b:NameList>
          <b:Person>
            <b:Last>Carnevale</b:Last>
            <b:First>Anthony</b:First>
            <b:Middle>P</b:Middle>
          </b:Person>
          <b:Person>
            <b:Last>Gainer</b:Last>
            <b:Middle>J</b:Middle>
            <b:First>Leila</b:First>
          </b:Person>
          <b:Person>
            <b:Last>Meltzer</b:Last>
            <b:Middle>S.</b:Middle>
            <b:First>Ann</b:First>
          </b:Person>
        </b:NameList>
      </b:Author>
    </b:Author>
    <b:Title>Workplace Basics: The Essential Skills Employers Want</b:Title>
    <b:Year>1990</b:Year>
    <b:City>San Francisco</b:City>
    <b:Publisher>Jossey-Bass INC.</b:Publisher>
    <b:RefOrder>1</b:RefOrder>
  </b:Source>
  <b:Source>
    <b:Tag>Cho15</b:Tag>
    <b:SourceType>ArticleInAPeriodical</b:SourceType>
    <b:Guid>{4171C475-A20B-4248-A58C-6E0A7DC9336E}</b:Guid>
    <b:Title>IEEE Potentials</b:Title>
    <b:Year>2015</b:Year>
    <b:Author>
      <b:Author>
        <b:NameList>
          <b:Person>
            <b:Last>Choren</b:Last>
            <b:First>Alexander</b:First>
          </b:Person>
        </b:NameList>
      </b:Author>
    </b:Author>
    <b:PeriodicalTitle>Volume 34; Issue 3</b:PeriodicalTitle>
    <b:Month>May</b:Month>
    <b:RefOrder>2</b:RefOrder>
  </b:Source>
  <b:Source>
    <b:Tag>Pau14</b:Tag>
    <b:SourceType>Book</b:SourceType>
    <b:Guid>{6543F4B5-BD28-47E3-B510-C2917439AFE6}</b:Guid>
    <b:Title>Critical Thinking: Concepts &amp; Tools</b:Title>
    <b:Year>2014</b:Year>
    <b:Author>
      <b:Author>
        <b:NameList>
          <b:Person>
            <b:Last>Paul</b:Last>
            <b:First>Richard</b:First>
          </b:Person>
          <b:Person>
            <b:Last>Elder</b:Last>
            <b:First>Linda</b:First>
          </b:Person>
        </b:NameList>
      </b:Author>
    </b:Author>
    <b:RefOrder>3</b:RefOrder>
  </b:Source>
  <b:Source>
    <b:Tag>Bos</b:Tag>
    <b:SourceType>JournalArticle</b:SourceType>
    <b:Guid>{8D768E83-6FB4-430B-9A79-64AB393C6B8A}</b:Guid>
    <b:Author>
      <b:Author>
        <b:NameList>
          <b:Person>
            <b:Last>Bossers</b:Last>
            <b:First>Ann</b:First>
          </b:Person>
          <b:Person>
            <b:Last>Kernaghan</b:Last>
            <b:First>Jan</b:First>
          </b:Person>
          <b:Person>
            <b:Last>Hodgins</b:Last>
            <b:First>Lisa</b:First>
          </b:Person>
          <b:Person>
            <b:Last>Merla</b:Last>
            <b:First>Leann</b:First>
          </b:Person>
          <b:Person>
            <b:Last>O'Connor</b:Last>
            <b:First>Charlene</b:First>
          </b:Person>
          <b:Person>
            <b:Last>Van Kessel</b:Last>
            <b:First>Monique</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F4C07E-07CA-48A1-A757-F4C52F083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1279</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Cristian Manoiu (2519134)</dc:creator>
  <cp:keywords/>
  <dc:description/>
  <cp:lastModifiedBy>Cristian Manoiu (2519134)</cp:lastModifiedBy>
  <cp:revision>2</cp:revision>
  <dcterms:created xsi:type="dcterms:W3CDTF">2025-11-20T17:44:00Z</dcterms:created>
  <dcterms:modified xsi:type="dcterms:W3CDTF">2025-11-20T17:44:00Z</dcterms:modified>
</cp:coreProperties>
</file>