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FB652" w14:textId="77777777" w:rsidR="00DA6D18" w:rsidRDefault="00DA6D18" w:rsidP="00DA6D18">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0BB76B92" w14:textId="7243DC49" w:rsidR="00DA6D18" w:rsidRDefault="00DA6D18" w:rsidP="00DA6D18">
      <w:pPr>
        <w:rPr>
          <w:rFonts w:ascii="Times New Roman" w:hAnsi="Times New Roman" w:cs="Times New Roman"/>
          <w:b/>
          <w:bCs/>
          <w:noProof/>
          <w:sz w:val="36"/>
          <w:szCs w:val="36"/>
        </w:rPr>
      </w:pPr>
    </w:p>
    <w:p w14:paraId="16A669A1" w14:textId="7B8B71B7" w:rsidR="00DA6D18" w:rsidRDefault="00DA6D18" w:rsidP="00DA6D18">
      <w:pPr>
        <w:tabs>
          <w:tab w:val="left" w:pos="4056"/>
        </w:tabs>
        <w:rPr>
          <w:rFonts w:ascii="Times New Roman" w:hAnsi="Times New Roman" w:cs="Times New Roman"/>
          <w:b/>
          <w:bCs/>
          <w:noProof/>
          <w:sz w:val="36"/>
          <w:szCs w:val="36"/>
        </w:rPr>
      </w:pPr>
      <w:r>
        <w:rPr>
          <w:rFonts w:ascii="Times New Roman" w:hAnsi="Times New Roman" w:cs="Times New Roman"/>
          <w:b/>
          <w:bCs/>
          <w:noProof/>
          <w:sz w:val="36"/>
          <w:szCs w:val="36"/>
        </w:rPr>
        <w:tab/>
        <w:t>Exam</w:t>
      </w:r>
    </w:p>
    <w:p w14:paraId="092EF1B3" w14:textId="77777777" w:rsidR="00DA6D18" w:rsidRDefault="00DA6D18" w:rsidP="00DA6D18">
      <w:pPr>
        <w:rPr>
          <w:rFonts w:ascii="Times New Roman" w:hAnsi="Times New Roman" w:cs="Times New Roman"/>
          <w:b/>
          <w:bCs/>
          <w:noProof/>
          <w:sz w:val="36"/>
          <w:szCs w:val="36"/>
        </w:rPr>
      </w:pPr>
    </w:p>
    <w:p w14:paraId="68FB19F2" w14:textId="77777777" w:rsidR="00DA6D18" w:rsidRDefault="00DA6D18" w:rsidP="00DA6D18">
      <w:pPr>
        <w:jc w:val="center"/>
        <w:rPr>
          <w:rFonts w:ascii="Times New Roman" w:hAnsi="Times New Roman" w:cs="Times New Roman"/>
          <w:b/>
          <w:bCs/>
          <w:noProof/>
          <w:sz w:val="36"/>
          <w:szCs w:val="36"/>
        </w:rPr>
      </w:pPr>
      <w:r>
        <w:rPr>
          <w:rFonts w:ascii="Times New Roman" w:hAnsi="Times New Roman" w:cs="Times New Roman"/>
          <w:b/>
          <w:bCs/>
          <w:noProof/>
          <w:sz w:val="36"/>
          <w:szCs w:val="36"/>
        </w:rPr>
        <w:t>Student name: Anton Mersinkov ID: 2014039</w:t>
      </w:r>
    </w:p>
    <w:p w14:paraId="041F426B" w14:textId="77777777" w:rsidR="00DA6D18" w:rsidRDefault="00DA6D18" w:rsidP="00DA6D18">
      <w:pPr>
        <w:jc w:val="center"/>
        <w:rPr>
          <w:rFonts w:ascii="Times New Roman" w:hAnsi="Times New Roman" w:cs="Times New Roman"/>
          <w:b/>
          <w:bCs/>
          <w:noProof/>
          <w:sz w:val="36"/>
          <w:szCs w:val="36"/>
        </w:rPr>
      </w:pPr>
    </w:p>
    <w:p w14:paraId="3E43ACC2" w14:textId="77777777" w:rsidR="00DA6D18" w:rsidRDefault="00DA6D18" w:rsidP="00DA6D18">
      <w:pPr>
        <w:jc w:val="center"/>
        <w:rPr>
          <w:rFonts w:ascii="Times New Roman" w:hAnsi="Times New Roman" w:cs="Times New Roman"/>
          <w:b/>
          <w:bCs/>
          <w:noProof/>
          <w:sz w:val="24"/>
          <w:szCs w:val="24"/>
        </w:rPr>
      </w:pPr>
      <w:r>
        <w:rPr>
          <w:rFonts w:ascii="Times New Roman" w:hAnsi="Times New Roman" w:cs="Times New Roman"/>
          <w:b/>
          <w:bCs/>
          <w:noProof/>
          <w:sz w:val="36"/>
          <w:szCs w:val="36"/>
        </w:rPr>
        <w:t xml:space="preserve">Cource name: </w:t>
      </w:r>
      <w:r>
        <w:rPr>
          <w:rFonts w:ascii="Times New Roman" w:hAnsi="Times New Roman" w:cs="Times New Roman"/>
          <w:b/>
          <w:bCs/>
          <w:noProof/>
          <w:sz w:val="24"/>
          <w:szCs w:val="24"/>
        </w:rPr>
        <w:t>BA (HONS) Business Management</w:t>
      </w:r>
    </w:p>
    <w:p w14:paraId="4547568F" w14:textId="77777777" w:rsidR="00DA6D18" w:rsidRDefault="00DA6D18" w:rsidP="00DA6D18">
      <w:pPr>
        <w:jc w:val="center"/>
        <w:rPr>
          <w:rFonts w:ascii="Times New Roman" w:hAnsi="Times New Roman" w:cs="Times New Roman"/>
          <w:b/>
          <w:bCs/>
          <w:noProof/>
          <w:sz w:val="36"/>
          <w:szCs w:val="36"/>
        </w:rPr>
      </w:pPr>
    </w:p>
    <w:p w14:paraId="5CD07BBF" w14:textId="09A57EB3" w:rsidR="00DA6D18" w:rsidRDefault="00DA6D18" w:rsidP="00DA6D18">
      <w:pPr>
        <w:jc w:val="center"/>
        <w:rPr>
          <w:rFonts w:ascii="Times New Roman" w:hAnsi="Times New Roman" w:cs="Times New Roman"/>
          <w:b/>
          <w:bCs/>
          <w:noProof/>
          <w:sz w:val="32"/>
          <w:szCs w:val="32"/>
        </w:rPr>
      </w:pPr>
      <w:r>
        <w:rPr>
          <w:rFonts w:ascii="Times New Roman" w:hAnsi="Times New Roman" w:cs="Times New Roman"/>
          <w:b/>
          <w:bCs/>
          <w:noProof/>
          <w:sz w:val="36"/>
          <w:szCs w:val="36"/>
        </w:rPr>
        <w:t xml:space="preserve">Modul name: </w:t>
      </w:r>
      <w:r>
        <w:rPr>
          <w:rFonts w:ascii="Times New Roman" w:hAnsi="Times New Roman" w:cs="Times New Roman"/>
          <w:b/>
          <w:bCs/>
          <w:noProof/>
          <w:sz w:val="32"/>
          <w:szCs w:val="32"/>
        </w:rPr>
        <w:t>Accounting Fundamentals</w:t>
      </w:r>
    </w:p>
    <w:p w14:paraId="45283962" w14:textId="77777777" w:rsidR="00DA6D18" w:rsidRDefault="00DA6D18" w:rsidP="00DA6D18">
      <w:pPr>
        <w:jc w:val="center"/>
        <w:rPr>
          <w:rFonts w:ascii="Times New Roman" w:hAnsi="Times New Roman" w:cs="Times New Roman"/>
          <w:b/>
          <w:bCs/>
          <w:noProof/>
          <w:sz w:val="24"/>
          <w:szCs w:val="24"/>
        </w:rPr>
      </w:pPr>
    </w:p>
    <w:p w14:paraId="332E4D21" w14:textId="16EE9E37" w:rsidR="00DA6D18" w:rsidRDefault="00DA6D18" w:rsidP="00DA6D18">
      <w:pPr>
        <w:jc w:val="center"/>
        <w:rPr>
          <w:rFonts w:ascii="Times New Roman" w:hAnsi="Times New Roman" w:cs="Times New Roman"/>
          <w:b/>
          <w:bCs/>
          <w:noProof/>
          <w:sz w:val="32"/>
          <w:szCs w:val="32"/>
        </w:rPr>
      </w:pPr>
      <w:r>
        <w:rPr>
          <w:rFonts w:ascii="Times New Roman" w:hAnsi="Times New Roman" w:cs="Times New Roman"/>
          <w:b/>
          <w:bCs/>
          <w:noProof/>
          <w:sz w:val="32"/>
          <w:szCs w:val="32"/>
        </w:rPr>
        <w:t>LCBB400</w:t>
      </w:r>
      <w:r>
        <w:rPr>
          <w:rFonts w:ascii="Times New Roman" w:hAnsi="Times New Roman" w:cs="Times New Roman"/>
          <w:b/>
          <w:bCs/>
          <w:noProof/>
          <w:sz w:val="32"/>
          <w:szCs w:val="32"/>
        </w:rPr>
        <w:t>1</w:t>
      </w:r>
    </w:p>
    <w:p w14:paraId="1251AD61" w14:textId="77777777" w:rsidR="00DA6D18" w:rsidRDefault="00DA6D18" w:rsidP="00DA6D18">
      <w:pPr>
        <w:jc w:val="center"/>
        <w:rPr>
          <w:rFonts w:ascii="Times New Roman" w:hAnsi="Times New Roman" w:cs="Times New Roman"/>
          <w:b/>
          <w:bCs/>
          <w:noProof/>
          <w:sz w:val="32"/>
          <w:szCs w:val="32"/>
        </w:rPr>
      </w:pPr>
    </w:p>
    <w:p w14:paraId="6275132A" w14:textId="77777777" w:rsidR="00DA6D18" w:rsidRDefault="00DA6D18" w:rsidP="00DA6D18">
      <w:pPr>
        <w:jc w:val="center"/>
        <w:rPr>
          <w:rFonts w:ascii="Times New Roman" w:hAnsi="Times New Roman" w:cs="Times New Roman"/>
          <w:b/>
          <w:bCs/>
          <w:noProof/>
          <w:sz w:val="32"/>
          <w:szCs w:val="32"/>
        </w:rPr>
      </w:pPr>
    </w:p>
    <w:p w14:paraId="406D238D" w14:textId="7B12D66D" w:rsidR="00DA6D18" w:rsidRDefault="00DA6D18" w:rsidP="00DA6D18">
      <w:pPr>
        <w:jc w:val="center"/>
        <w:rPr>
          <w:rFonts w:ascii="Times New Roman" w:hAnsi="Times New Roman" w:cs="Times New Roman"/>
          <w:b/>
          <w:bCs/>
          <w:noProof/>
          <w:sz w:val="32"/>
          <w:szCs w:val="32"/>
        </w:rPr>
      </w:pPr>
      <w:r>
        <w:rPr>
          <w:rFonts w:ascii="Times New Roman" w:hAnsi="Times New Roman" w:cs="Times New Roman"/>
          <w:b/>
          <w:bCs/>
          <w:noProof/>
          <w:sz w:val="32"/>
          <w:szCs w:val="32"/>
        </w:rPr>
        <w:t xml:space="preserve">Lecture name: </w:t>
      </w:r>
      <w:r>
        <w:rPr>
          <w:rFonts w:ascii="Times New Roman" w:hAnsi="Times New Roman" w:cs="Times New Roman"/>
          <w:b/>
          <w:bCs/>
          <w:noProof/>
          <w:sz w:val="32"/>
          <w:szCs w:val="32"/>
        </w:rPr>
        <w:t>Widin Sha’ven</w:t>
      </w:r>
    </w:p>
    <w:p w14:paraId="5EB1399A" w14:textId="77777777" w:rsidR="00375C16" w:rsidRDefault="00375C16"/>
    <w:p w14:paraId="4FFBBBA9" w14:textId="77777777" w:rsidR="00375C16" w:rsidRDefault="00375C16"/>
    <w:p w14:paraId="075B1FC2" w14:textId="77777777" w:rsidR="00375C16" w:rsidRDefault="00375C16"/>
    <w:p w14:paraId="4DDE1564" w14:textId="77777777" w:rsidR="00375C16" w:rsidRDefault="00375C16"/>
    <w:p w14:paraId="5BE774D8" w14:textId="77777777" w:rsidR="00375C16" w:rsidRDefault="00375C16"/>
    <w:p w14:paraId="597A624D" w14:textId="154F9C66" w:rsidR="00375C16" w:rsidRDefault="00375C16" w:rsidP="00AA30B9">
      <w:pPr>
        <w:jc w:val="center"/>
      </w:pPr>
    </w:p>
    <w:p w14:paraId="3E822354" w14:textId="77777777" w:rsidR="00595821" w:rsidRDefault="00595821"/>
    <w:p w14:paraId="219219F2" w14:textId="77777777" w:rsidR="00595821" w:rsidRDefault="00595821"/>
    <w:p w14:paraId="7CFA16E0" w14:textId="77777777" w:rsidR="00595821" w:rsidRDefault="00595821"/>
    <w:p w14:paraId="214C97E6" w14:textId="77777777" w:rsidR="00E639A7" w:rsidRDefault="00E639A7"/>
    <w:p w14:paraId="126C043C" w14:textId="77777777" w:rsidR="00375C16" w:rsidRPr="00AA30B9" w:rsidRDefault="00595821">
      <w:pPr>
        <w:rPr>
          <w:rFonts w:ascii="Times New Roman" w:hAnsi="Times New Roman" w:cs="Times New Roman"/>
          <w:b/>
          <w:sz w:val="24"/>
        </w:rPr>
      </w:pPr>
      <w:r>
        <w:rPr>
          <w:rFonts w:ascii="Times New Roman" w:hAnsi="Times New Roman" w:cs="Times New Roman"/>
          <w:b/>
          <w:sz w:val="24"/>
        </w:rPr>
        <w:lastRenderedPageBreak/>
        <w:t>Question</w:t>
      </w:r>
      <w:r w:rsidR="00375C16" w:rsidRPr="00AA30B9">
        <w:rPr>
          <w:rFonts w:ascii="Times New Roman" w:hAnsi="Times New Roman" w:cs="Times New Roman"/>
          <w:b/>
          <w:sz w:val="24"/>
        </w:rPr>
        <w:t xml:space="preserve"> 1 </w:t>
      </w:r>
    </w:p>
    <w:p w14:paraId="54EB35AE" w14:textId="77777777" w:rsidR="00A13B64" w:rsidRDefault="00A13B64" w:rsidP="00C012AC">
      <w:pPr>
        <w:spacing w:line="360" w:lineRule="auto"/>
        <w:rPr>
          <w:rFonts w:ascii="Times New Roman" w:hAnsi="Times New Roman" w:cs="Times New Roman"/>
          <w:sz w:val="24"/>
        </w:rPr>
      </w:pPr>
      <w:r>
        <w:rPr>
          <w:rFonts w:ascii="Times New Roman" w:hAnsi="Times New Roman" w:cs="Times New Roman"/>
          <w:sz w:val="24"/>
        </w:rPr>
        <w:t>Sandals selling price at £</w:t>
      </w:r>
      <w:r w:rsidR="003617FC">
        <w:rPr>
          <w:rFonts w:ascii="Times New Roman" w:hAnsi="Times New Roman" w:cs="Times New Roman"/>
          <w:b/>
          <w:sz w:val="24"/>
        </w:rPr>
        <w:t>11</w:t>
      </w:r>
    </w:p>
    <w:p w14:paraId="5E7743C7" w14:textId="77777777" w:rsidR="00A13B64" w:rsidRPr="003617FC" w:rsidRDefault="00A13B64" w:rsidP="00C012AC">
      <w:pPr>
        <w:spacing w:line="360" w:lineRule="auto"/>
        <w:rPr>
          <w:rFonts w:ascii="Times New Roman" w:hAnsi="Times New Roman" w:cs="Times New Roman"/>
          <w:sz w:val="24"/>
        </w:rPr>
      </w:pPr>
      <w:r w:rsidRPr="003617FC">
        <w:rPr>
          <w:rFonts w:ascii="Times New Roman" w:hAnsi="Times New Roman" w:cs="Times New Roman"/>
          <w:sz w:val="24"/>
        </w:rPr>
        <w:t xml:space="preserve">Total Variable cost - </w:t>
      </w:r>
      <w:r w:rsidRPr="003617FC">
        <w:rPr>
          <w:rFonts w:ascii="Times New Roman" w:hAnsi="Times New Roman" w:cs="Times New Roman"/>
          <w:b/>
          <w:sz w:val="24"/>
        </w:rPr>
        <w:t>£</w:t>
      </w:r>
      <w:r w:rsidR="003617FC" w:rsidRPr="003617FC">
        <w:rPr>
          <w:rFonts w:ascii="Times New Roman" w:hAnsi="Times New Roman" w:cs="Times New Roman"/>
          <w:b/>
          <w:sz w:val="24"/>
        </w:rPr>
        <w:t>6</w:t>
      </w:r>
    </w:p>
    <w:p w14:paraId="207014E4" w14:textId="77777777" w:rsidR="00A13B64" w:rsidRDefault="00A13B64" w:rsidP="00C012AC">
      <w:pPr>
        <w:spacing w:line="360" w:lineRule="auto"/>
        <w:rPr>
          <w:rFonts w:ascii="Times New Roman" w:hAnsi="Times New Roman" w:cs="Times New Roman"/>
          <w:sz w:val="24"/>
        </w:rPr>
      </w:pPr>
      <w:r w:rsidRPr="00A13B64">
        <w:rPr>
          <w:rFonts w:ascii="Times New Roman" w:hAnsi="Times New Roman" w:cs="Times New Roman"/>
          <w:sz w:val="24"/>
        </w:rPr>
        <w:t xml:space="preserve">Fixed Cost of production - </w:t>
      </w:r>
      <w:r w:rsidR="003617FC">
        <w:rPr>
          <w:rFonts w:ascii="Times New Roman" w:hAnsi="Times New Roman" w:cs="Times New Roman"/>
          <w:b/>
          <w:sz w:val="24"/>
        </w:rPr>
        <w:t>£35</w:t>
      </w:r>
      <w:r w:rsidRPr="00A13B64">
        <w:rPr>
          <w:rFonts w:ascii="Times New Roman" w:hAnsi="Times New Roman" w:cs="Times New Roman"/>
          <w:b/>
          <w:sz w:val="24"/>
        </w:rPr>
        <w:t>0,000</w:t>
      </w:r>
    </w:p>
    <w:p w14:paraId="06DE4261" w14:textId="77777777" w:rsidR="00A13B64" w:rsidRDefault="00A13B64" w:rsidP="00C012AC">
      <w:pPr>
        <w:spacing w:line="360" w:lineRule="auto"/>
        <w:rPr>
          <w:rFonts w:ascii="Times New Roman" w:hAnsi="Times New Roman" w:cs="Times New Roman"/>
          <w:sz w:val="24"/>
        </w:rPr>
      </w:pPr>
      <w:r>
        <w:rPr>
          <w:rFonts w:ascii="Times New Roman" w:hAnsi="Times New Roman" w:cs="Times New Roman"/>
          <w:sz w:val="24"/>
        </w:rPr>
        <w:t xml:space="preserve">Current sells of </w:t>
      </w:r>
      <w:r w:rsidR="003617FC">
        <w:rPr>
          <w:rFonts w:ascii="Times New Roman" w:hAnsi="Times New Roman" w:cs="Times New Roman"/>
          <w:b/>
          <w:sz w:val="24"/>
        </w:rPr>
        <w:t>75</w:t>
      </w:r>
      <w:r w:rsidRPr="00A13B64">
        <w:rPr>
          <w:rFonts w:ascii="Times New Roman" w:hAnsi="Times New Roman" w:cs="Times New Roman"/>
          <w:b/>
          <w:sz w:val="24"/>
        </w:rPr>
        <w:t>,000</w:t>
      </w:r>
      <w:r>
        <w:rPr>
          <w:rFonts w:ascii="Times New Roman" w:hAnsi="Times New Roman" w:cs="Times New Roman"/>
          <w:sz w:val="24"/>
        </w:rPr>
        <w:t xml:space="preserve"> units</w:t>
      </w:r>
    </w:p>
    <w:p w14:paraId="17A524A9" w14:textId="77777777" w:rsidR="00A13B64" w:rsidRPr="00A13B64" w:rsidRDefault="00A13B64" w:rsidP="00C012AC">
      <w:pPr>
        <w:spacing w:line="360" w:lineRule="auto"/>
        <w:rPr>
          <w:rFonts w:ascii="Times New Roman" w:hAnsi="Times New Roman" w:cs="Times New Roman"/>
          <w:b/>
          <w:sz w:val="24"/>
        </w:rPr>
      </w:pPr>
      <w:r>
        <w:rPr>
          <w:rFonts w:ascii="Times New Roman" w:hAnsi="Times New Roman" w:cs="Times New Roman"/>
          <w:b/>
          <w:sz w:val="24"/>
        </w:rPr>
        <w:t xml:space="preserve">Required </w:t>
      </w:r>
      <w:r w:rsidRPr="00A13B64">
        <w:rPr>
          <w:rFonts w:ascii="Times New Roman" w:hAnsi="Times New Roman" w:cs="Times New Roman"/>
          <w:b/>
          <w:sz w:val="24"/>
        </w:rPr>
        <w:t>Solutions</w:t>
      </w:r>
    </w:p>
    <w:p w14:paraId="357C1B52" w14:textId="77777777" w:rsidR="00375C16" w:rsidRPr="00AA30B9" w:rsidRDefault="00A13B64" w:rsidP="006F389C">
      <w:pPr>
        <w:pStyle w:val="a4"/>
        <w:numPr>
          <w:ilvl w:val="0"/>
          <w:numId w:val="1"/>
        </w:numPr>
        <w:rPr>
          <w:rFonts w:ascii="Times New Roman" w:hAnsi="Times New Roman" w:cs="Times New Roman"/>
          <w:sz w:val="24"/>
        </w:rPr>
      </w:pPr>
      <w:r w:rsidRPr="00AA30B9">
        <w:rPr>
          <w:rFonts w:ascii="Times New Roman" w:hAnsi="Times New Roman" w:cs="Times New Roman"/>
          <w:sz w:val="24"/>
        </w:rPr>
        <w:t xml:space="preserve">Calculation of break-even point (in units) of the </w:t>
      </w:r>
      <w:r w:rsidR="00AA30B9" w:rsidRPr="00AA30B9">
        <w:rPr>
          <w:rFonts w:ascii="Times New Roman" w:hAnsi="Times New Roman" w:cs="Times New Roman"/>
          <w:sz w:val="24"/>
        </w:rPr>
        <w:t>product A</w:t>
      </w:r>
    </w:p>
    <w:p w14:paraId="7530EDE8" w14:textId="77777777" w:rsidR="006F389C" w:rsidRDefault="00375C16" w:rsidP="00C012AC">
      <w:pPr>
        <w:pStyle w:val="a3"/>
        <w:spacing w:before="0" w:beforeAutospacing="0" w:after="0" w:afterAutospacing="0" w:line="360" w:lineRule="auto"/>
      </w:pPr>
      <w:r>
        <w:t xml:space="preserve">Calculations: </w:t>
      </w:r>
    </w:p>
    <w:p w14:paraId="7123C44E" w14:textId="77777777" w:rsidR="006F389C" w:rsidRDefault="00375C16" w:rsidP="006F389C">
      <w:pPr>
        <w:pStyle w:val="a3"/>
        <w:spacing w:before="0" w:beforeAutospacing="0" w:after="0" w:afterAutospacing="0"/>
      </w:pPr>
      <w:r>
        <w:br/>
      </w:r>
      <w:r w:rsidR="006F389C">
        <w:t>Break Even</w:t>
      </w:r>
      <w:r w:rsidR="00FC36AD">
        <w:t xml:space="preserve"> </w:t>
      </w:r>
      <w:r w:rsidR="006F389C">
        <w:t>point</w:t>
      </w:r>
      <w:r w:rsidR="006F389C" w:rsidRPr="004F71B6">
        <w:t xml:space="preserve"> =  </w:t>
      </w:r>
      <w:r w:rsidR="006F389C">
        <w:t xml:space="preserve">    __________</w:t>
      </w:r>
      <w:r w:rsidR="006F389C">
        <w:rPr>
          <w:u w:val="single"/>
        </w:rPr>
        <w:t xml:space="preserve">Fixed Cost                             </w:t>
      </w:r>
      <w:r w:rsidR="006F389C">
        <w:t xml:space="preserve"> = _____£</w:t>
      </w:r>
      <w:r w:rsidR="003617FC">
        <w:rPr>
          <w:u w:val="single"/>
        </w:rPr>
        <w:t>35</w:t>
      </w:r>
      <w:r w:rsidR="00A13B64">
        <w:rPr>
          <w:u w:val="single"/>
        </w:rPr>
        <w:t>0</w:t>
      </w:r>
      <w:r w:rsidR="006F389C" w:rsidRPr="006F389C">
        <w:rPr>
          <w:u w:val="single"/>
        </w:rPr>
        <w:t>,000</w:t>
      </w:r>
      <w:r w:rsidR="006F389C">
        <w:rPr>
          <w:u w:val="single"/>
        </w:rPr>
        <w:t>_____</w:t>
      </w:r>
      <w:r w:rsidR="006F389C" w:rsidRPr="004F71B6">
        <w:tab/>
      </w:r>
      <w:r w:rsidR="006F389C" w:rsidRPr="004F71B6">
        <w:tab/>
      </w:r>
      <w:r w:rsidR="006F389C" w:rsidRPr="004F71B6">
        <w:tab/>
      </w:r>
      <w:r w:rsidR="006F389C">
        <w:t xml:space="preserve">                        </w:t>
      </w:r>
    </w:p>
    <w:p w14:paraId="042EDB40" w14:textId="77777777" w:rsidR="006F389C" w:rsidRPr="004F71B6" w:rsidRDefault="006F389C" w:rsidP="006F389C">
      <w:pPr>
        <w:pStyle w:val="a3"/>
        <w:spacing w:before="0" w:beforeAutospacing="0" w:after="0" w:afterAutospacing="0"/>
      </w:pPr>
      <w:r>
        <w:t xml:space="preserve">     </w:t>
      </w:r>
      <w:r>
        <w:tab/>
        <w:t xml:space="preserve">             Sells price per unit – Variable cost per unit</w:t>
      </w:r>
      <w:r w:rsidRPr="004F71B6">
        <w:tab/>
      </w:r>
      <w:r w:rsidRPr="004F71B6">
        <w:tab/>
      </w:r>
      <w:r w:rsidR="003617FC">
        <w:t>(£11</w:t>
      </w:r>
      <w:r w:rsidR="00A13B64">
        <w:t xml:space="preserve"> - </w:t>
      </w:r>
      <w:r w:rsidR="003617FC">
        <w:t>£6</w:t>
      </w:r>
      <w:r>
        <w:t>)</w:t>
      </w:r>
      <w:r w:rsidRPr="004F71B6">
        <w:tab/>
      </w:r>
    </w:p>
    <w:p w14:paraId="149DE3EB" w14:textId="77777777" w:rsidR="00375C16" w:rsidRDefault="00375C16"/>
    <w:p w14:paraId="083D74A8" w14:textId="77777777" w:rsidR="006F389C" w:rsidRDefault="006F389C" w:rsidP="006F389C">
      <w:pPr>
        <w:pStyle w:val="a3"/>
        <w:spacing w:before="0" w:beforeAutospacing="0" w:after="0" w:afterAutospacing="0"/>
      </w:pPr>
      <w:r>
        <w:t>= _____£</w:t>
      </w:r>
      <w:r w:rsidR="003617FC">
        <w:rPr>
          <w:u w:val="single"/>
        </w:rPr>
        <w:t>35</w:t>
      </w:r>
      <w:r w:rsidRPr="006F389C">
        <w:rPr>
          <w:u w:val="single"/>
        </w:rPr>
        <w:t>0,000</w:t>
      </w:r>
      <w:r>
        <w:rPr>
          <w:u w:val="single"/>
        </w:rPr>
        <w:t>__</w:t>
      </w:r>
      <w:r>
        <w:t xml:space="preserve">    </w:t>
      </w:r>
      <w:r w:rsidRPr="006F389C">
        <w:t xml:space="preserve">= </w:t>
      </w:r>
      <w:r w:rsidR="003617FC">
        <w:rPr>
          <w:b/>
        </w:rPr>
        <w:t>70</w:t>
      </w:r>
      <w:r w:rsidRPr="00A13B64">
        <w:rPr>
          <w:b/>
        </w:rPr>
        <w:t>,000 units</w:t>
      </w:r>
      <w:r w:rsidRPr="00A13B64">
        <w:rPr>
          <w:b/>
        </w:rPr>
        <w:tab/>
      </w:r>
      <w:r w:rsidR="00AA30B9">
        <w:rPr>
          <w:b/>
        </w:rPr>
        <w:t xml:space="preserve">70,000x </w:t>
      </w:r>
      <w:r w:rsidR="00AA30B9" w:rsidRPr="00AA30B9">
        <w:rPr>
          <w:b/>
        </w:rPr>
        <w:t>£</w:t>
      </w:r>
      <w:r w:rsidR="00AA30B9">
        <w:rPr>
          <w:b/>
        </w:rPr>
        <w:t xml:space="preserve">11 = </w:t>
      </w:r>
      <w:r w:rsidR="00AA30B9" w:rsidRPr="00AA30B9">
        <w:rPr>
          <w:b/>
        </w:rPr>
        <w:t>£770,000</w:t>
      </w:r>
      <w:r w:rsidR="00AA30B9">
        <w:rPr>
          <w:b/>
        </w:rPr>
        <w:t xml:space="preserve"> revenue</w:t>
      </w:r>
      <w:r w:rsidRPr="004F71B6">
        <w:tab/>
      </w:r>
      <w:r>
        <w:t xml:space="preserve">                        </w:t>
      </w:r>
    </w:p>
    <w:p w14:paraId="38B1130B" w14:textId="77777777" w:rsidR="006F389C" w:rsidRDefault="003617FC">
      <w:pPr>
        <w:rPr>
          <w:rFonts w:ascii="Times New Roman" w:hAnsi="Times New Roman" w:cs="Times New Roman"/>
          <w:sz w:val="24"/>
        </w:rPr>
      </w:pPr>
      <w:r>
        <w:rPr>
          <w:rFonts w:ascii="Times New Roman" w:hAnsi="Times New Roman" w:cs="Times New Roman"/>
          <w:sz w:val="24"/>
        </w:rPr>
        <w:t xml:space="preserve">                   £</w:t>
      </w:r>
      <w:r w:rsidR="00A13B64">
        <w:rPr>
          <w:rFonts w:ascii="Times New Roman" w:hAnsi="Times New Roman" w:cs="Times New Roman"/>
          <w:sz w:val="24"/>
        </w:rPr>
        <w:t>5</w:t>
      </w:r>
    </w:p>
    <w:p w14:paraId="7C3467CE" w14:textId="77777777" w:rsidR="00A13B64" w:rsidRDefault="00A13B64">
      <w:pPr>
        <w:rPr>
          <w:rFonts w:ascii="Times New Roman" w:hAnsi="Times New Roman" w:cs="Times New Roman"/>
          <w:sz w:val="24"/>
        </w:rPr>
      </w:pPr>
    </w:p>
    <w:p w14:paraId="017F4FBD" w14:textId="77777777" w:rsidR="00A13B64" w:rsidRPr="006F389C" w:rsidRDefault="00A13B64">
      <w:pPr>
        <w:rPr>
          <w:rFonts w:ascii="Times New Roman" w:hAnsi="Times New Roman" w:cs="Times New Roman"/>
          <w:sz w:val="24"/>
          <w:u w:val="single"/>
        </w:rPr>
      </w:pPr>
    </w:p>
    <w:p w14:paraId="0C22A98E" w14:textId="77777777" w:rsidR="006F389C" w:rsidRPr="00595821" w:rsidRDefault="00A13B64" w:rsidP="00595821">
      <w:pPr>
        <w:pStyle w:val="a4"/>
        <w:numPr>
          <w:ilvl w:val="0"/>
          <w:numId w:val="1"/>
        </w:numPr>
        <w:spacing w:line="360" w:lineRule="auto"/>
        <w:rPr>
          <w:rFonts w:ascii="Times New Roman" w:hAnsi="Times New Roman" w:cs="Times New Roman"/>
          <w:b/>
          <w:sz w:val="24"/>
        </w:rPr>
      </w:pPr>
      <w:r>
        <w:rPr>
          <w:rFonts w:ascii="Times New Roman" w:hAnsi="Times New Roman" w:cs="Times New Roman"/>
          <w:b/>
          <w:sz w:val="24"/>
        </w:rPr>
        <w:t>Calculate the profit made on sales of 90</w:t>
      </w:r>
      <w:r w:rsidR="006F389C" w:rsidRPr="00C012AC">
        <w:rPr>
          <w:rFonts w:ascii="Times New Roman" w:hAnsi="Times New Roman" w:cs="Times New Roman"/>
          <w:b/>
          <w:sz w:val="24"/>
        </w:rPr>
        <w:t xml:space="preserve">,000 units </w:t>
      </w:r>
      <w:r w:rsidR="006F389C" w:rsidRPr="00C012AC">
        <w:rPr>
          <w:rFonts w:ascii="Times New Roman" w:hAnsi="Times New Roman" w:cs="Times New Roman"/>
          <w:b/>
          <w:sz w:val="24"/>
        </w:rPr>
        <w:br/>
      </w:r>
      <w:r w:rsidR="00B010C7" w:rsidRPr="00C012AC">
        <w:rPr>
          <w:rFonts w:ascii="Times New Roman" w:hAnsi="Times New Roman" w:cs="Times New Roman"/>
          <w:sz w:val="24"/>
        </w:rPr>
        <w:t xml:space="preserve">Profit </w:t>
      </w:r>
      <w:r w:rsidR="001548B7" w:rsidRPr="00C012AC">
        <w:rPr>
          <w:rFonts w:ascii="Times New Roman" w:hAnsi="Times New Roman" w:cs="Times New Roman"/>
          <w:sz w:val="24"/>
        </w:rPr>
        <w:t>=</w:t>
      </w:r>
      <w:r w:rsidR="00B010C7" w:rsidRPr="00C012AC">
        <w:rPr>
          <w:rFonts w:ascii="Times New Roman" w:hAnsi="Times New Roman" w:cs="Times New Roman"/>
          <w:sz w:val="24"/>
        </w:rPr>
        <w:t xml:space="preserve"> Revenue (Units sold x selling price)</w:t>
      </w:r>
      <w:r w:rsidR="00A91FF3">
        <w:rPr>
          <w:rFonts w:ascii="Times New Roman" w:hAnsi="Times New Roman" w:cs="Times New Roman"/>
          <w:sz w:val="24"/>
        </w:rPr>
        <w:t xml:space="preserve"> </w:t>
      </w:r>
      <w:r w:rsidR="00B010C7" w:rsidRPr="00C012AC">
        <w:rPr>
          <w:rFonts w:ascii="Times New Roman" w:hAnsi="Times New Roman" w:cs="Times New Roman"/>
          <w:sz w:val="24"/>
        </w:rPr>
        <w:t>– Expenses(Fixed + Variable Cost)</w:t>
      </w:r>
      <w:r w:rsidR="00B010C7" w:rsidRPr="00C012AC">
        <w:rPr>
          <w:rFonts w:ascii="Times New Roman" w:hAnsi="Times New Roman" w:cs="Times New Roman"/>
          <w:b/>
          <w:sz w:val="24"/>
        </w:rPr>
        <w:br/>
      </w:r>
      <w:r w:rsidR="00AA30B9">
        <w:rPr>
          <w:rFonts w:ascii="Times New Roman" w:hAnsi="Times New Roman" w:cs="Times New Roman"/>
          <w:sz w:val="24"/>
        </w:rPr>
        <w:t>= (75,000 X £11</w:t>
      </w:r>
      <w:r w:rsidR="00A91FF3">
        <w:rPr>
          <w:rFonts w:ascii="Times New Roman" w:hAnsi="Times New Roman" w:cs="Times New Roman"/>
          <w:sz w:val="24"/>
        </w:rPr>
        <w:t xml:space="preserve">) – </w:t>
      </w:r>
      <w:r w:rsidR="00AA30B9">
        <w:rPr>
          <w:rFonts w:ascii="Times New Roman" w:hAnsi="Times New Roman" w:cs="Times New Roman"/>
          <w:sz w:val="24"/>
        </w:rPr>
        <w:t>(£350,000 + (75,000 X £6</w:t>
      </w:r>
      <w:r w:rsidR="00B010C7" w:rsidRPr="00C012AC">
        <w:rPr>
          <w:rFonts w:ascii="Times New Roman" w:hAnsi="Times New Roman" w:cs="Times New Roman"/>
          <w:sz w:val="24"/>
        </w:rPr>
        <w:t>))</w:t>
      </w:r>
      <w:r w:rsidR="001548B7" w:rsidRPr="00C012AC">
        <w:rPr>
          <w:rFonts w:ascii="Times New Roman" w:hAnsi="Times New Roman" w:cs="Times New Roman"/>
          <w:sz w:val="24"/>
        </w:rPr>
        <w:t xml:space="preserve"> </w:t>
      </w:r>
      <w:r w:rsidR="00B010C7" w:rsidRPr="00C012AC">
        <w:rPr>
          <w:rFonts w:ascii="Times New Roman" w:hAnsi="Times New Roman" w:cs="Times New Roman"/>
          <w:sz w:val="24"/>
        </w:rPr>
        <w:t xml:space="preserve">= </w:t>
      </w:r>
      <w:r w:rsidR="00AA30B9">
        <w:rPr>
          <w:rFonts w:ascii="Times New Roman" w:hAnsi="Times New Roman" w:cs="Times New Roman"/>
          <w:sz w:val="24"/>
        </w:rPr>
        <w:t>£</w:t>
      </w:r>
      <w:r w:rsidR="00AA30B9" w:rsidRPr="00C012AC">
        <w:rPr>
          <w:rFonts w:ascii="Times New Roman" w:hAnsi="Times New Roman" w:cs="Times New Roman"/>
          <w:sz w:val="24"/>
        </w:rPr>
        <w:t xml:space="preserve">825,000 – </w:t>
      </w:r>
      <w:r w:rsidR="00AA30B9">
        <w:rPr>
          <w:rFonts w:ascii="Times New Roman" w:hAnsi="Times New Roman" w:cs="Times New Roman"/>
          <w:sz w:val="24"/>
        </w:rPr>
        <w:t>£</w:t>
      </w:r>
      <w:r w:rsidR="00AA30B9" w:rsidRPr="00C012AC">
        <w:rPr>
          <w:rFonts w:ascii="Times New Roman" w:hAnsi="Times New Roman" w:cs="Times New Roman"/>
          <w:sz w:val="24"/>
        </w:rPr>
        <w:t xml:space="preserve">800,000 = </w:t>
      </w:r>
      <w:r w:rsidR="00AA30B9" w:rsidRPr="00AA30B9">
        <w:rPr>
          <w:rFonts w:ascii="Times New Roman" w:hAnsi="Times New Roman" w:cs="Times New Roman"/>
          <w:b/>
          <w:sz w:val="24"/>
        </w:rPr>
        <w:t>£25,000</w:t>
      </w:r>
      <w:r w:rsidR="00AA30B9" w:rsidRPr="00C012AC">
        <w:rPr>
          <w:rFonts w:ascii="Times New Roman" w:hAnsi="Times New Roman" w:cs="Times New Roman"/>
          <w:sz w:val="24"/>
        </w:rPr>
        <w:br/>
      </w:r>
      <w:r w:rsidR="00A91FF3">
        <w:rPr>
          <w:rFonts w:ascii="Times New Roman" w:hAnsi="Times New Roman" w:cs="Times New Roman"/>
          <w:b/>
          <w:sz w:val="24"/>
        </w:rPr>
        <w:t>profit for 90,000 units sold</w:t>
      </w:r>
      <w:r w:rsidR="00B010C7" w:rsidRPr="00C012AC">
        <w:rPr>
          <w:rFonts w:ascii="Times New Roman" w:hAnsi="Times New Roman" w:cs="Times New Roman"/>
          <w:sz w:val="24"/>
        </w:rPr>
        <w:br/>
      </w:r>
      <w:r w:rsidR="006F389C" w:rsidRPr="00595821">
        <w:rPr>
          <w:b/>
        </w:rPr>
        <w:br/>
      </w:r>
      <w:r w:rsidR="006F389C" w:rsidRPr="00595821">
        <w:rPr>
          <w:b/>
        </w:rPr>
        <w:br/>
      </w:r>
    </w:p>
    <w:p w14:paraId="28CF604A" w14:textId="77777777" w:rsidR="00A91FF3" w:rsidRPr="00930977" w:rsidRDefault="006F389C" w:rsidP="00C012AC">
      <w:pPr>
        <w:pStyle w:val="a4"/>
        <w:numPr>
          <w:ilvl w:val="0"/>
          <w:numId w:val="1"/>
        </w:numPr>
        <w:spacing w:line="360" w:lineRule="auto"/>
        <w:rPr>
          <w:rFonts w:ascii="Times New Roman" w:hAnsi="Times New Roman" w:cs="Times New Roman"/>
          <w:sz w:val="24"/>
        </w:rPr>
      </w:pPr>
      <w:r w:rsidRPr="006F389C">
        <w:rPr>
          <w:b/>
        </w:rPr>
        <w:t xml:space="preserve"> </w:t>
      </w:r>
      <w:r w:rsidR="00B010C7" w:rsidRPr="00930977">
        <w:rPr>
          <w:rFonts w:ascii="Times New Roman" w:hAnsi="Times New Roman" w:cs="Times New Roman"/>
          <w:sz w:val="24"/>
        </w:rPr>
        <w:t xml:space="preserve">The company </w:t>
      </w:r>
      <w:r w:rsidR="00A91FF3" w:rsidRPr="00930977">
        <w:rPr>
          <w:rFonts w:ascii="Times New Roman" w:hAnsi="Times New Roman" w:cs="Times New Roman"/>
          <w:sz w:val="24"/>
        </w:rPr>
        <w:t>decide to improve the</w:t>
      </w:r>
      <w:r w:rsidR="00AA30B9">
        <w:rPr>
          <w:rFonts w:ascii="Times New Roman" w:hAnsi="Times New Roman" w:cs="Times New Roman"/>
          <w:sz w:val="24"/>
        </w:rPr>
        <w:t xml:space="preserve"> product A</w:t>
      </w:r>
      <w:r w:rsidR="00A91FF3" w:rsidRPr="00930977">
        <w:rPr>
          <w:rFonts w:ascii="Times New Roman" w:hAnsi="Times New Roman" w:cs="Times New Roman"/>
          <w:sz w:val="24"/>
        </w:rPr>
        <w:t>.  The advertising campaign will cos</w:t>
      </w:r>
      <w:r w:rsidR="002956FC">
        <w:rPr>
          <w:rFonts w:ascii="Times New Roman" w:hAnsi="Times New Roman" w:cs="Times New Roman"/>
          <w:sz w:val="24"/>
        </w:rPr>
        <w:t xml:space="preserve">t </w:t>
      </w:r>
      <w:r w:rsidR="00930977">
        <w:rPr>
          <w:rFonts w:ascii="Times New Roman" w:hAnsi="Times New Roman" w:cs="Times New Roman"/>
          <w:sz w:val="24"/>
        </w:rPr>
        <w:t>£</w:t>
      </w:r>
      <w:r w:rsidR="00AA30B9">
        <w:rPr>
          <w:rFonts w:ascii="Times New Roman" w:hAnsi="Times New Roman" w:cs="Times New Roman"/>
          <w:sz w:val="24"/>
        </w:rPr>
        <w:t>10,0</w:t>
      </w:r>
      <w:r w:rsidR="00A91FF3" w:rsidRPr="00930977">
        <w:rPr>
          <w:rFonts w:ascii="Times New Roman" w:hAnsi="Times New Roman" w:cs="Times New Roman"/>
          <w:sz w:val="24"/>
        </w:rPr>
        <w:t>00.</w:t>
      </w:r>
      <w:r w:rsidR="002956FC">
        <w:rPr>
          <w:rFonts w:ascii="Times New Roman" w:hAnsi="Times New Roman" w:cs="Times New Roman"/>
          <w:sz w:val="24"/>
        </w:rPr>
        <w:t xml:space="preserve"> (Fixed Cost)</w:t>
      </w:r>
      <w:r w:rsidR="00AA30B9">
        <w:rPr>
          <w:rFonts w:ascii="Times New Roman" w:hAnsi="Times New Roman" w:cs="Times New Roman"/>
          <w:sz w:val="24"/>
        </w:rPr>
        <w:t xml:space="preserve">. The overall fixed cost will be: £350,000+ £10,000 = </w:t>
      </w:r>
      <w:r w:rsidR="00AA30B9" w:rsidRPr="00AA30B9">
        <w:rPr>
          <w:rFonts w:ascii="Times New Roman" w:hAnsi="Times New Roman" w:cs="Times New Roman"/>
          <w:b/>
          <w:sz w:val="24"/>
        </w:rPr>
        <w:t>£360,000</w:t>
      </w:r>
    </w:p>
    <w:p w14:paraId="36ADC299" w14:textId="77777777" w:rsidR="00930977" w:rsidRPr="00AA30B9" w:rsidRDefault="00AA30B9" w:rsidP="00AA30B9">
      <w:pPr>
        <w:pStyle w:val="a4"/>
        <w:spacing w:line="360" w:lineRule="auto"/>
        <w:rPr>
          <w:rFonts w:ascii="Times New Roman" w:hAnsi="Times New Roman" w:cs="Times New Roman"/>
          <w:sz w:val="24"/>
        </w:rPr>
      </w:pPr>
      <w:r>
        <w:rPr>
          <w:rFonts w:ascii="Times New Roman" w:hAnsi="Times New Roman" w:cs="Times New Roman"/>
          <w:sz w:val="24"/>
        </w:rPr>
        <w:t>The improvement will add up £1</w:t>
      </w:r>
      <w:r w:rsidR="00930977" w:rsidRPr="00930977">
        <w:rPr>
          <w:rFonts w:ascii="Times New Roman" w:hAnsi="Times New Roman" w:cs="Times New Roman"/>
          <w:sz w:val="24"/>
        </w:rPr>
        <w:t xml:space="preserve"> per unit</w:t>
      </w:r>
      <w:r>
        <w:rPr>
          <w:rFonts w:ascii="Times New Roman" w:hAnsi="Times New Roman" w:cs="Times New Roman"/>
          <w:sz w:val="24"/>
        </w:rPr>
        <w:t xml:space="preserve"> (Variable Cost) the new variable cost will be £6 + £1 = £7</w:t>
      </w:r>
    </w:p>
    <w:p w14:paraId="430F4342" w14:textId="77777777" w:rsidR="00AA30B9" w:rsidRDefault="00AA30B9" w:rsidP="002956FC">
      <w:pPr>
        <w:pStyle w:val="a4"/>
        <w:spacing w:line="360" w:lineRule="auto"/>
        <w:rPr>
          <w:rFonts w:ascii="Times New Roman" w:hAnsi="Times New Roman" w:cs="Times New Roman"/>
          <w:sz w:val="24"/>
        </w:rPr>
      </w:pPr>
      <w:r>
        <w:rPr>
          <w:rFonts w:ascii="Times New Roman" w:hAnsi="Times New Roman" w:cs="Times New Roman"/>
          <w:sz w:val="24"/>
        </w:rPr>
        <w:t>Product will sells at £13</w:t>
      </w:r>
    </w:p>
    <w:p w14:paraId="3B940AB3" w14:textId="77777777" w:rsidR="00F57D26" w:rsidRPr="002956FC" w:rsidRDefault="00AA30B9" w:rsidP="002956FC">
      <w:pPr>
        <w:pStyle w:val="a4"/>
        <w:spacing w:line="360" w:lineRule="auto"/>
        <w:rPr>
          <w:b/>
        </w:rPr>
      </w:pPr>
      <w:r>
        <w:rPr>
          <w:rFonts w:ascii="Times New Roman" w:hAnsi="Times New Roman" w:cs="Times New Roman"/>
          <w:sz w:val="24"/>
        </w:rPr>
        <w:t>Sales to be 80,000units</w:t>
      </w:r>
      <w:r w:rsidR="00F57D26">
        <w:rPr>
          <w:b/>
        </w:rPr>
        <w:br/>
      </w:r>
      <w:r w:rsidR="00F57D26">
        <w:br/>
      </w:r>
    </w:p>
    <w:p w14:paraId="396B590F" w14:textId="77777777" w:rsidR="00F57D26" w:rsidRPr="00C012AC" w:rsidRDefault="00F57D26" w:rsidP="00C012AC">
      <w:pPr>
        <w:spacing w:line="360" w:lineRule="auto"/>
        <w:rPr>
          <w:rFonts w:ascii="Times New Roman" w:hAnsi="Times New Roman" w:cs="Times New Roman"/>
          <w:sz w:val="24"/>
          <w:szCs w:val="24"/>
        </w:rPr>
      </w:pPr>
    </w:p>
    <w:p w14:paraId="66445ABB" w14:textId="77777777" w:rsidR="00375C16" w:rsidRPr="00C012AC" w:rsidRDefault="00F57D26" w:rsidP="00FC36AD">
      <w:pPr>
        <w:pStyle w:val="a3"/>
        <w:spacing w:before="0" w:beforeAutospacing="0" w:after="0" w:afterAutospacing="0" w:line="360" w:lineRule="auto"/>
      </w:pPr>
      <w:r w:rsidRPr="00C012AC">
        <w:t xml:space="preserve">Calculations: </w:t>
      </w:r>
    </w:p>
    <w:p w14:paraId="6759A04E" w14:textId="77777777" w:rsidR="001A2BD6" w:rsidRDefault="001A2BD6" w:rsidP="00C012AC">
      <w:pPr>
        <w:spacing w:line="360" w:lineRule="auto"/>
        <w:rPr>
          <w:rFonts w:ascii="Times New Roman" w:hAnsi="Times New Roman" w:cs="Times New Roman"/>
          <w:b/>
          <w:sz w:val="24"/>
        </w:rPr>
      </w:pPr>
      <w:r w:rsidRPr="00C012AC">
        <w:rPr>
          <w:rFonts w:ascii="Times New Roman" w:hAnsi="Times New Roman" w:cs="Times New Roman"/>
          <w:sz w:val="24"/>
        </w:rPr>
        <w:t>Profit = Revenue (Units sold x selling price)</w:t>
      </w:r>
      <w:r>
        <w:rPr>
          <w:rFonts w:ascii="Times New Roman" w:hAnsi="Times New Roman" w:cs="Times New Roman"/>
          <w:sz w:val="24"/>
        </w:rPr>
        <w:t xml:space="preserve"> </w:t>
      </w:r>
      <w:r w:rsidRPr="00C012AC">
        <w:rPr>
          <w:rFonts w:ascii="Times New Roman" w:hAnsi="Times New Roman" w:cs="Times New Roman"/>
          <w:sz w:val="24"/>
        </w:rPr>
        <w:t xml:space="preserve">– </w:t>
      </w:r>
      <w:proofErr w:type="gramStart"/>
      <w:r w:rsidRPr="00C012AC">
        <w:rPr>
          <w:rFonts w:ascii="Times New Roman" w:hAnsi="Times New Roman" w:cs="Times New Roman"/>
          <w:sz w:val="24"/>
        </w:rPr>
        <w:t>Expenses(</w:t>
      </w:r>
      <w:proofErr w:type="gramEnd"/>
      <w:r w:rsidRPr="00C012AC">
        <w:rPr>
          <w:rFonts w:ascii="Times New Roman" w:hAnsi="Times New Roman" w:cs="Times New Roman"/>
          <w:sz w:val="24"/>
        </w:rPr>
        <w:t>Fixed + Variable Cost)</w:t>
      </w:r>
    </w:p>
    <w:p w14:paraId="7467D182" w14:textId="77777777" w:rsidR="00AA30B9" w:rsidRPr="00C012AC" w:rsidRDefault="00AA30B9" w:rsidP="00AA30B9">
      <w:pPr>
        <w:spacing w:line="360" w:lineRule="auto"/>
        <w:rPr>
          <w:rFonts w:ascii="Times New Roman" w:hAnsi="Times New Roman" w:cs="Times New Roman"/>
          <w:sz w:val="24"/>
          <w:szCs w:val="24"/>
        </w:rPr>
      </w:pPr>
      <w:r w:rsidRPr="00C012AC">
        <w:rPr>
          <w:rFonts w:ascii="Times New Roman" w:hAnsi="Times New Roman" w:cs="Times New Roman"/>
          <w:sz w:val="24"/>
          <w:szCs w:val="24"/>
        </w:rPr>
        <w:t>80,000</w:t>
      </w:r>
      <w:r>
        <w:rPr>
          <w:rFonts w:ascii="Times New Roman" w:hAnsi="Times New Roman" w:cs="Times New Roman"/>
          <w:sz w:val="24"/>
          <w:szCs w:val="24"/>
        </w:rPr>
        <w:t xml:space="preserve"> x</w:t>
      </w:r>
      <w:r w:rsidRPr="00C012AC">
        <w:rPr>
          <w:rFonts w:ascii="Times New Roman" w:hAnsi="Times New Roman" w:cs="Times New Roman"/>
          <w:sz w:val="24"/>
          <w:szCs w:val="24"/>
        </w:rPr>
        <w:t xml:space="preserve"> </w:t>
      </w:r>
      <w:r>
        <w:rPr>
          <w:rFonts w:ascii="Times New Roman" w:hAnsi="Times New Roman" w:cs="Times New Roman"/>
          <w:sz w:val="24"/>
          <w:szCs w:val="24"/>
        </w:rPr>
        <w:t>£13</w:t>
      </w:r>
      <w:r w:rsidRPr="00C012AC">
        <w:rPr>
          <w:rFonts w:ascii="Times New Roman" w:hAnsi="Times New Roman" w:cs="Times New Roman"/>
          <w:sz w:val="24"/>
          <w:szCs w:val="24"/>
        </w:rPr>
        <w:t xml:space="preserve"> – (£360,000 + (80</w:t>
      </w:r>
      <w:r>
        <w:rPr>
          <w:rFonts w:ascii="Times New Roman" w:hAnsi="Times New Roman" w:cs="Times New Roman"/>
          <w:sz w:val="24"/>
          <w:szCs w:val="24"/>
        </w:rPr>
        <w:t>,000 x</w:t>
      </w:r>
      <w:r w:rsidRPr="00C012AC">
        <w:rPr>
          <w:rFonts w:ascii="Times New Roman" w:hAnsi="Times New Roman" w:cs="Times New Roman"/>
          <w:sz w:val="24"/>
          <w:szCs w:val="24"/>
        </w:rPr>
        <w:t xml:space="preserve"> £7)) = £1,040,000 – £920,000 = </w:t>
      </w:r>
      <w:r w:rsidRPr="00AA30B9">
        <w:rPr>
          <w:rFonts w:ascii="Times New Roman" w:hAnsi="Times New Roman" w:cs="Times New Roman"/>
          <w:b/>
          <w:sz w:val="24"/>
          <w:szCs w:val="24"/>
        </w:rPr>
        <w:t>£120,000 profit</w:t>
      </w:r>
    </w:p>
    <w:p w14:paraId="4DDD6E1F" w14:textId="77777777" w:rsidR="001A2BD6" w:rsidRDefault="001A2BD6" w:rsidP="00C012AC">
      <w:pPr>
        <w:spacing w:line="360" w:lineRule="auto"/>
        <w:rPr>
          <w:rFonts w:ascii="Times New Roman" w:hAnsi="Times New Roman" w:cs="Times New Roman"/>
          <w:b/>
          <w:sz w:val="24"/>
        </w:rPr>
      </w:pPr>
    </w:p>
    <w:p w14:paraId="42D68BE1" w14:textId="77777777" w:rsidR="001A2BD6" w:rsidRPr="00C012AC" w:rsidRDefault="001A2BD6" w:rsidP="00C012AC">
      <w:pPr>
        <w:spacing w:line="360" w:lineRule="auto"/>
        <w:rPr>
          <w:rFonts w:ascii="Times New Roman" w:hAnsi="Times New Roman" w:cs="Times New Roman"/>
          <w:b/>
          <w:sz w:val="24"/>
          <w:szCs w:val="24"/>
        </w:rPr>
      </w:pPr>
    </w:p>
    <w:p w14:paraId="3BC110CD" w14:textId="77777777" w:rsidR="00F57D26" w:rsidRPr="00C012AC" w:rsidRDefault="00F57D26" w:rsidP="00C012AC">
      <w:pPr>
        <w:pStyle w:val="a4"/>
        <w:numPr>
          <w:ilvl w:val="0"/>
          <w:numId w:val="1"/>
        </w:numPr>
        <w:spacing w:line="360" w:lineRule="auto"/>
        <w:rPr>
          <w:rFonts w:ascii="Times New Roman" w:hAnsi="Times New Roman" w:cs="Times New Roman"/>
          <w:sz w:val="24"/>
        </w:rPr>
      </w:pPr>
      <w:r w:rsidRPr="00C012AC">
        <w:rPr>
          <w:rFonts w:ascii="Times New Roman" w:hAnsi="Times New Roman" w:cs="Times New Roman"/>
          <w:sz w:val="24"/>
        </w:rPr>
        <w:t xml:space="preserve">Limitations of Break-even analysis </w:t>
      </w:r>
    </w:p>
    <w:p w14:paraId="78AE6F0C" w14:textId="77777777" w:rsidR="00411E9E" w:rsidRDefault="00411E9E" w:rsidP="00C012AC">
      <w:pPr>
        <w:pStyle w:val="a4"/>
        <w:spacing w:line="360" w:lineRule="auto"/>
        <w:rPr>
          <w:rFonts w:ascii="Times New Roman" w:hAnsi="Times New Roman" w:cs="Times New Roman"/>
          <w:sz w:val="24"/>
        </w:rPr>
      </w:pPr>
      <w:r>
        <w:rPr>
          <w:rFonts w:ascii="Times New Roman" w:hAnsi="Times New Roman" w:cs="Times New Roman"/>
          <w:sz w:val="24"/>
        </w:rPr>
        <w:t>Even with all known advantages that the break even analysis contributes to the businesses, there are also many limitations.</w:t>
      </w:r>
    </w:p>
    <w:p w14:paraId="56E712BF" w14:textId="77777777" w:rsidR="00411E9E" w:rsidRDefault="00411E9E" w:rsidP="00C012AC">
      <w:pPr>
        <w:pStyle w:val="a4"/>
        <w:spacing w:line="360" w:lineRule="auto"/>
        <w:rPr>
          <w:rFonts w:ascii="Times New Roman" w:hAnsi="Times New Roman" w:cs="Times New Roman"/>
          <w:sz w:val="24"/>
        </w:rPr>
      </w:pPr>
      <w:r>
        <w:rPr>
          <w:rFonts w:ascii="Times New Roman" w:hAnsi="Times New Roman" w:cs="Times New Roman"/>
          <w:sz w:val="24"/>
        </w:rPr>
        <w:t>For example an instant fluctuation of the prices is not taken into an account. In the very fast paced business environment the prices for materials cannot be stable all the time, thus the break even analysis cannot be very accurate in certain cases.</w:t>
      </w:r>
    </w:p>
    <w:p w14:paraId="79C71F19" w14:textId="77777777" w:rsidR="00411E9E" w:rsidRDefault="00411E9E" w:rsidP="00C012AC">
      <w:pPr>
        <w:pStyle w:val="a4"/>
        <w:spacing w:line="360" w:lineRule="auto"/>
        <w:rPr>
          <w:rFonts w:ascii="Times New Roman" w:hAnsi="Times New Roman" w:cs="Times New Roman"/>
          <w:sz w:val="24"/>
        </w:rPr>
      </w:pPr>
      <w:r>
        <w:rPr>
          <w:rFonts w:ascii="Times New Roman" w:hAnsi="Times New Roman" w:cs="Times New Roman"/>
          <w:sz w:val="24"/>
        </w:rPr>
        <w:t>Moreover fixed cost is also changeable, because of different factors. Output can affect the fixed cost. Large quantity of sales may require an additional space for example or paying additional fees for transactions</w:t>
      </w:r>
      <w:r w:rsidR="00976E09">
        <w:rPr>
          <w:rFonts w:ascii="Times New Roman" w:hAnsi="Times New Roman" w:cs="Times New Roman"/>
          <w:sz w:val="24"/>
        </w:rPr>
        <w:t>.</w:t>
      </w:r>
    </w:p>
    <w:p w14:paraId="6700E9A2" w14:textId="77777777" w:rsidR="00F57D26" w:rsidRPr="00C012AC" w:rsidRDefault="00976E09" w:rsidP="00C012AC">
      <w:pPr>
        <w:pStyle w:val="a4"/>
        <w:spacing w:line="360" w:lineRule="auto"/>
        <w:rPr>
          <w:rFonts w:ascii="Times New Roman" w:hAnsi="Times New Roman" w:cs="Times New Roman"/>
          <w:sz w:val="24"/>
        </w:rPr>
      </w:pPr>
      <w:r>
        <w:rPr>
          <w:rFonts w:ascii="Times New Roman" w:hAnsi="Times New Roman" w:cs="Times New Roman"/>
          <w:sz w:val="24"/>
        </w:rPr>
        <w:t>From the other side if the company does not sell as much as predicted may decide to cut off some cost.</w:t>
      </w:r>
      <w:r w:rsidR="00E01D01" w:rsidRPr="00C012AC">
        <w:rPr>
          <w:rFonts w:ascii="Times New Roman" w:hAnsi="Times New Roman" w:cs="Times New Roman"/>
          <w:sz w:val="24"/>
        </w:rPr>
        <w:br/>
      </w:r>
      <w:r>
        <w:rPr>
          <w:rFonts w:ascii="Times New Roman" w:hAnsi="Times New Roman" w:cs="Times New Roman"/>
          <w:sz w:val="24"/>
        </w:rPr>
        <w:t xml:space="preserve">Variable cost is also subject of change. There may be an event that require an additional cost to occur. For </w:t>
      </w:r>
      <w:proofErr w:type="gramStart"/>
      <w:r>
        <w:rPr>
          <w:rFonts w:ascii="Times New Roman" w:hAnsi="Times New Roman" w:cs="Times New Roman"/>
          <w:sz w:val="24"/>
        </w:rPr>
        <w:t>example</w:t>
      </w:r>
      <w:proofErr w:type="gramEnd"/>
      <w:r>
        <w:rPr>
          <w:rFonts w:ascii="Times New Roman" w:hAnsi="Times New Roman" w:cs="Times New Roman"/>
          <w:sz w:val="24"/>
        </w:rPr>
        <w:t xml:space="preserve"> a machines has broken down an a specialist is called to repair it. That cannot be expected in the break-even analysis but </w:t>
      </w:r>
      <w:proofErr w:type="spellStart"/>
      <w:r>
        <w:rPr>
          <w:rFonts w:ascii="Times New Roman" w:hAnsi="Times New Roman" w:cs="Times New Roman"/>
          <w:sz w:val="24"/>
        </w:rPr>
        <w:t>cann</w:t>
      </w:r>
      <w:proofErr w:type="spellEnd"/>
      <w:r>
        <w:rPr>
          <w:rFonts w:ascii="Times New Roman" w:hAnsi="Times New Roman" w:cs="Times New Roman"/>
          <w:sz w:val="24"/>
        </w:rPr>
        <w:t xml:space="preserve"> affect the overall figures. </w:t>
      </w:r>
      <w:r w:rsidR="001243EB" w:rsidRPr="00C012AC">
        <w:rPr>
          <w:rFonts w:ascii="Times New Roman" w:hAnsi="Times New Roman" w:cs="Times New Roman"/>
          <w:sz w:val="24"/>
        </w:rPr>
        <w:br/>
      </w:r>
      <w:r>
        <w:rPr>
          <w:rFonts w:ascii="Times New Roman" w:hAnsi="Times New Roman" w:cs="Times New Roman"/>
          <w:sz w:val="24"/>
        </w:rPr>
        <w:t>When it comes to multiple products break-even is not very efficient as when it is applied to a single product</w:t>
      </w:r>
      <w:r w:rsidR="00AA30B9">
        <w:rPr>
          <w:rFonts w:ascii="Times New Roman" w:hAnsi="Times New Roman" w:cs="Times New Roman"/>
          <w:sz w:val="24"/>
        </w:rPr>
        <w:t xml:space="preserve"> (</w:t>
      </w:r>
      <w:r w:rsidR="00AA30B9">
        <w:rPr>
          <w:rFonts w:ascii="Times New Roman" w:hAnsi="Times New Roman" w:cs="Times New Roman"/>
          <w:sz w:val="24"/>
          <w:szCs w:val="24"/>
        </w:rPr>
        <w:t>Kaplan and Atkinson,</w:t>
      </w:r>
      <w:r w:rsidR="00AA30B9" w:rsidRPr="0034105C">
        <w:rPr>
          <w:rFonts w:ascii="Times New Roman" w:hAnsi="Times New Roman" w:cs="Times New Roman"/>
          <w:sz w:val="24"/>
          <w:szCs w:val="24"/>
        </w:rPr>
        <w:t xml:space="preserve"> 2014</w:t>
      </w:r>
      <w:r w:rsidR="00AA30B9">
        <w:rPr>
          <w:rFonts w:ascii="Times New Roman" w:hAnsi="Times New Roman" w:cs="Times New Roman"/>
          <w:sz w:val="24"/>
          <w:szCs w:val="24"/>
        </w:rPr>
        <w:t>)</w:t>
      </w:r>
      <w:r>
        <w:rPr>
          <w:rFonts w:ascii="Times New Roman" w:hAnsi="Times New Roman" w:cs="Times New Roman"/>
          <w:sz w:val="24"/>
        </w:rPr>
        <w:t>.</w:t>
      </w:r>
    </w:p>
    <w:p w14:paraId="290FC6E4" w14:textId="77777777" w:rsidR="00976E09" w:rsidRDefault="00976E09" w:rsidP="00C012AC">
      <w:pPr>
        <w:pStyle w:val="a4"/>
        <w:spacing w:line="360" w:lineRule="auto"/>
        <w:rPr>
          <w:rFonts w:ascii="Times New Roman" w:hAnsi="Times New Roman" w:cs="Times New Roman"/>
          <w:sz w:val="24"/>
        </w:rPr>
      </w:pPr>
      <w:r>
        <w:rPr>
          <w:rFonts w:ascii="Times New Roman" w:hAnsi="Times New Roman" w:cs="Times New Roman"/>
          <w:sz w:val="24"/>
        </w:rPr>
        <w:t>In a long term perspective the break-even analysis are not applicable too.</w:t>
      </w:r>
    </w:p>
    <w:p w14:paraId="5D4DE6E7" w14:textId="77777777" w:rsidR="00375C16" w:rsidRDefault="00375C16"/>
    <w:p w14:paraId="10A0101A" w14:textId="77777777" w:rsidR="00C012AC" w:rsidRPr="0029253C" w:rsidRDefault="00C012AC" w:rsidP="00C012AC">
      <w:pPr>
        <w:spacing w:line="480" w:lineRule="auto"/>
        <w:rPr>
          <w:rFonts w:ascii="Times New Roman" w:hAnsi="Times New Roman" w:cs="Times New Roman"/>
          <w:b/>
          <w:color w:val="000000" w:themeColor="text1"/>
          <w:sz w:val="24"/>
          <w:szCs w:val="24"/>
        </w:rPr>
      </w:pPr>
      <w:r w:rsidRPr="0029253C">
        <w:rPr>
          <w:rFonts w:ascii="Times New Roman" w:hAnsi="Times New Roman" w:cs="Times New Roman"/>
          <w:b/>
          <w:color w:val="000000" w:themeColor="text1"/>
          <w:sz w:val="24"/>
          <w:szCs w:val="24"/>
        </w:rPr>
        <w:t>Question 2</w:t>
      </w:r>
    </w:p>
    <w:p w14:paraId="6796634D" w14:textId="77777777" w:rsidR="00C012AC" w:rsidRDefault="00C012AC" w:rsidP="00C012AC">
      <w:pPr>
        <w:pStyle w:val="a4"/>
        <w:numPr>
          <w:ilvl w:val="0"/>
          <w:numId w:val="3"/>
        </w:numPr>
        <w:spacing w:line="360" w:lineRule="auto"/>
        <w:rPr>
          <w:rFonts w:ascii="Times New Roman" w:hAnsi="Times New Roman" w:cs="Times New Roman"/>
          <w:b/>
          <w:sz w:val="24"/>
          <w:szCs w:val="24"/>
        </w:rPr>
      </w:pPr>
      <w:r w:rsidRPr="00C012AC">
        <w:rPr>
          <w:rFonts w:ascii="Times New Roman" w:hAnsi="Times New Roman" w:cs="Times New Roman"/>
          <w:b/>
          <w:sz w:val="24"/>
          <w:szCs w:val="24"/>
        </w:rPr>
        <w:t xml:space="preserve">Management accounting </w:t>
      </w:r>
      <w:r w:rsidR="00093AE6">
        <w:rPr>
          <w:rFonts w:ascii="Times New Roman" w:hAnsi="Times New Roman" w:cs="Times New Roman"/>
          <w:b/>
          <w:sz w:val="24"/>
          <w:szCs w:val="24"/>
        </w:rPr>
        <w:t xml:space="preserve">importance and how it differ from financial accounting </w:t>
      </w:r>
    </w:p>
    <w:p w14:paraId="0F6C611C" w14:textId="77777777" w:rsidR="0029253C" w:rsidRPr="0029253C" w:rsidRDefault="0029253C" w:rsidP="0029253C">
      <w:pPr>
        <w:spacing w:line="360" w:lineRule="auto"/>
        <w:rPr>
          <w:rFonts w:ascii="Times New Roman" w:hAnsi="Times New Roman" w:cs="Times New Roman"/>
          <w:sz w:val="24"/>
          <w:szCs w:val="24"/>
        </w:rPr>
      </w:pPr>
      <w:r w:rsidRPr="0029253C">
        <w:rPr>
          <w:rFonts w:ascii="Times New Roman" w:hAnsi="Times New Roman" w:cs="Times New Roman"/>
          <w:sz w:val="24"/>
          <w:szCs w:val="24"/>
        </w:rPr>
        <w:t xml:space="preserve">Management accounting provide an important information mainly for the internal members of the organisation. It is necessary to use management accounting because it </w:t>
      </w:r>
      <w:proofErr w:type="gramStart"/>
      <w:r w:rsidRPr="0029253C">
        <w:rPr>
          <w:rFonts w:ascii="Times New Roman" w:hAnsi="Times New Roman" w:cs="Times New Roman"/>
          <w:sz w:val="24"/>
          <w:szCs w:val="24"/>
        </w:rPr>
        <w:t>help</w:t>
      </w:r>
      <w:proofErr w:type="gramEnd"/>
      <w:r w:rsidRPr="0029253C">
        <w:rPr>
          <w:rFonts w:ascii="Times New Roman" w:hAnsi="Times New Roman" w:cs="Times New Roman"/>
          <w:sz w:val="24"/>
          <w:szCs w:val="24"/>
        </w:rPr>
        <w:t xml:space="preserve"> the business to </w:t>
      </w:r>
      <w:r w:rsidRPr="0029253C">
        <w:rPr>
          <w:rFonts w:ascii="Times New Roman" w:hAnsi="Times New Roman" w:cs="Times New Roman"/>
          <w:sz w:val="24"/>
          <w:szCs w:val="24"/>
        </w:rPr>
        <w:lastRenderedPageBreak/>
        <w:t xml:space="preserve">understand better the performance by compare to other accounting periods. Also it can prevent major financial problems such as bankrupt by identifying financial issues in advance. </w:t>
      </w:r>
      <w:proofErr w:type="gramStart"/>
      <w:r>
        <w:rPr>
          <w:rFonts w:ascii="Times New Roman" w:hAnsi="Times New Roman" w:cs="Times New Roman"/>
          <w:sz w:val="24"/>
          <w:szCs w:val="24"/>
        </w:rPr>
        <w:t>Furthermore</w:t>
      </w:r>
      <w:proofErr w:type="gramEnd"/>
      <w:r>
        <w:rPr>
          <w:rFonts w:ascii="Times New Roman" w:hAnsi="Times New Roman" w:cs="Times New Roman"/>
          <w:sz w:val="24"/>
          <w:szCs w:val="24"/>
        </w:rPr>
        <w:t xml:space="preserve"> Management accounting help the business in the planning, decision making and control processes</w:t>
      </w:r>
      <w:r w:rsidR="003617FC">
        <w:rPr>
          <w:rFonts w:ascii="Times New Roman" w:hAnsi="Times New Roman" w:cs="Times New Roman"/>
          <w:sz w:val="24"/>
          <w:szCs w:val="24"/>
        </w:rPr>
        <w:t xml:space="preserve"> </w:t>
      </w:r>
      <w:r w:rsidR="003617FC" w:rsidRPr="0034105C">
        <w:rPr>
          <w:rFonts w:ascii="Times New Roman" w:hAnsi="Times New Roman" w:cs="Times New Roman"/>
          <w:sz w:val="24"/>
          <w:szCs w:val="24"/>
        </w:rPr>
        <w:t>(</w:t>
      </w:r>
      <w:proofErr w:type="spellStart"/>
      <w:r w:rsidR="003617FC" w:rsidRPr="00301EA5">
        <w:rPr>
          <w:rFonts w:ascii="Times New Roman" w:hAnsi="Times New Roman" w:cs="Times New Roman"/>
          <w:color w:val="000000"/>
          <w:sz w:val="24"/>
          <w:szCs w:val="24"/>
        </w:rPr>
        <w:t>Atrill</w:t>
      </w:r>
      <w:proofErr w:type="spellEnd"/>
      <w:r w:rsidR="003617FC" w:rsidRPr="00301EA5">
        <w:rPr>
          <w:rFonts w:ascii="Times New Roman" w:hAnsi="Times New Roman" w:cs="Times New Roman"/>
          <w:color w:val="000000"/>
          <w:sz w:val="24"/>
          <w:szCs w:val="24"/>
        </w:rPr>
        <w:t xml:space="preserve"> </w:t>
      </w:r>
      <w:r w:rsidR="003617FC">
        <w:rPr>
          <w:rFonts w:ascii="Times New Roman" w:hAnsi="Times New Roman" w:cs="Times New Roman"/>
          <w:color w:val="000000"/>
          <w:sz w:val="24"/>
          <w:szCs w:val="24"/>
        </w:rPr>
        <w:t xml:space="preserve">and McLaney, </w:t>
      </w:r>
      <w:r w:rsidR="003617FC" w:rsidRPr="00301EA5">
        <w:rPr>
          <w:rFonts w:ascii="Times New Roman" w:hAnsi="Times New Roman" w:cs="Times New Roman"/>
          <w:color w:val="000000"/>
          <w:sz w:val="24"/>
          <w:szCs w:val="24"/>
        </w:rPr>
        <w:t>2016)</w:t>
      </w:r>
      <w:r w:rsidR="003617FC">
        <w:rPr>
          <w:rFonts w:ascii="Times New Roman" w:hAnsi="Times New Roman" w:cs="Times New Roman"/>
          <w:sz w:val="24"/>
          <w:szCs w:val="24"/>
        </w:rPr>
        <w:t xml:space="preserve">. </w:t>
      </w:r>
      <w:r>
        <w:rPr>
          <w:rFonts w:ascii="Times New Roman" w:hAnsi="Times New Roman" w:cs="Times New Roman"/>
          <w:sz w:val="24"/>
          <w:szCs w:val="24"/>
        </w:rPr>
        <w:t>This is possible by the created reports of the financial position of the business. They can illustrate the available assets, liabilities and equity of the business, which is essential for the managers to make better decisions. Finally the reports made by the management accounting can be used even for external users of the business. For example investors that want to invest in the business or people who want to buy shares (if the business is public).</w:t>
      </w:r>
    </w:p>
    <w:p w14:paraId="4BD6245F" w14:textId="77777777" w:rsidR="0029253C" w:rsidRDefault="0029253C" w:rsidP="0029253C">
      <w:pPr>
        <w:spacing w:line="360" w:lineRule="auto"/>
        <w:rPr>
          <w:rFonts w:ascii="Times New Roman" w:hAnsi="Times New Roman" w:cs="Times New Roman"/>
          <w:b/>
          <w:sz w:val="24"/>
          <w:szCs w:val="24"/>
        </w:rPr>
      </w:pPr>
    </w:p>
    <w:p w14:paraId="713E2900" w14:textId="77777777" w:rsidR="0029253C" w:rsidRPr="0029253C" w:rsidRDefault="0029253C" w:rsidP="0029253C">
      <w:pPr>
        <w:spacing w:line="360" w:lineRule="auto"/>
        <w:rPr>
          <w:rFonts w:ascii="Times New Roman" w:hAnsi="Times New Roman" w:cs="Times New Roman"/>
          <w:b/>
          <w:sz w:val="24"/>
          <w:szCs w:val="24"/>
        </w:rPr>
      </w:pPr>
    </w:p>
    <w:p w14:paraId="78B7D2B1" w14:textId="77777777" w:rsidR="00C012AC" w:rsidRPr="00657376" w:rsidRDefault="00093AE6" w:rsidP="004254D4">
      <w:pPr>
        <w:pStyle w:val="a4"/>
        <w:numPr>
          <w:ilvl w:val="0"/>
          <w:numId w:val="3"/>
        </w:numPr>
        <w:spacing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3 </w:t>
      </w:r>
      <w:r w:rsidR="00C012AC" w:rsidRPr="00657376">
        <w:rPr>
          <w:rFonts w:ascii="Times New Roman" w:hAnsi="Times New Roman" w:cs="Times New Roman"/>
          <w:b/>
          <w:color w:val="000000" w:themeColor="text1"/>
          <w:sz w:val="24"/>
          <w:szCs w:val="24"/>
        </w:rPr>
        <w:t xml:space="preserve">Techniques </w:t>
      </w:r>
      <w:r>
        <w:rPr>
          <w:rFonts w:ascii="Times New Roman" w:hAnsi="Times New Roman" w:cs="Times New Roman"/>
          <w:b/>
          <w:color w:val="000000" w:themeColor="text1"/>
          <w:sz w:val="24"/>
          <w:szCs w:val="24"/>
        </w:rPr>
        <w:t>by which</w:t>
      </w:r>
      <w:r w:rsidR="00C012AC" w:rsidRPr="00657376">
        <w:rPr>
          <w:rFonts w:ascii="Times New Roman" w:hAnsi="Times New Roman" w:cs="Times New Roman"/>
          <w:b/>
          <w:color w:val="000000" w:themeColor="text1"/>
          <w:sz w:val="24"/>
          <w:szCs w:val="24"/>
        </w:rPr>
        <w:t xml:space="preserve"> management accountant</w:t>
      </w:r>
      <w:r>
        <w:rPr>
          <w:rFonts w:ascii="Times New Roman" w:hAnsi="Times New Roman" w:cs="Times New Roman"/>
          <w:b/>
          <w:color w:val="000000" w:themeColor="text1"/>
          <w:sz w:val="24"/>
          <w:szCs w:val="24"/>
        </w:rPr>
        <w:t xml:space="preserve"> can achieve the objectives of managing accounting.</w:t>
      </w:r>
    </w:p>
    <w:p w14:paraId="3F1ACD82" w14:textId="77777777" w:rsidR="00657376" w:rsidRDefault="00657376" w:rsidP="00C012AC">
      <w:pPr>
        <w:spacing w:line="360" w:lineRule="auto"/>
        <w:rPr>
          <w:rFonts w:ascii="Times New Roman" w:hAnsi="Times New Roman" w:cs="Times New Roman"/>
          <w:sz w:val="24"/>
          <w:szCs w:val="24"/>
        </w:rPr>
      </w:pPr>
    </w:p>
    <w:p w14:paraId="024ABBCA" w14:textId="77777777" w:rsidR="00C012AC" w:rsidRPr="00093AE6" w:rsidRDefault="004F1DB4" w:rsidP="00C012AC">
      <w:pPr>
        <w:spacing w:line="360" w:lineRule="auto"/>
        <w:rPr>
          <w:rFonts w:ascii="Times New Roman" w:hAnsi="Times New Roman" w:cs="Times New Roman"/>
          <w:sz w:val="24"/>
          <w:szCs w:val="24"/>
        </w:rPr>
      </w:pPr>
      <w:r w:rsidRPr="00093AE6">
        <w:rPr>
          <w:rFonts w:ascii="Times New Roman" w:hAnsi="Times New Roman" w:cs="Times New Roman"/>
          <w:sz w:val="24"/>
          <w:szCs w:val="24"/>
        </w:rPr>
        <w:t>Ratio analysis</w:t>
      </w:r>
    </w:p>
    <w:p w14:paraId="0812D368" w14:textId="77777777" w:rsidR="004F1DB4" w:rsidRDefault="004F1DB4" w:rsidP="00C012AC">
      <w:pPr>
        <w:spacing w:line="360" w:lineRule="auto"/>
        <w:rPr>
          <w:rFonts w:ascii="Times New Roman" w:hAnsi="Times New Roman" w:cs="Times New Roman"/>
          <w:sz w:val="24"/>
          <w:szCs w:val="24"/>
        </w:rPr>
      </w:pPr>
      <w:r>
        <w:rPr>
          <w:rFonts w:ascii="Times New Roman" w:hAnsi="Times New Roman" w:cs="Times New Roman"/>
          <w:sz w:val="24"/>
          <w:szCs w:val="24"/>
        </w:rPr>
        <w:t>Ratios helps the accountant to analyse performance</w:t>
      </w:r>
      <w:r w:rsidR="00D117A2">
        <w:rPr>
          <w:rFonts w:ascii="Times New Roman" w:hAnsi="Times New Roman" w:cs="Times New Roman"/>
          <w:sz w:val="24"/>
          <w:szCs w:val="24"/>
        </w:rPr>
        <w:t xml:space="preserve"> of the business. There are number of different ratios which are giving information about different areas of the financial situation of the business. Ratios ar</w:t>
      </w:r>
      <w:r w:rsidR="00180AF6">
        <w:rPr>
          <w:rFonts w:ascii="Times New Roman" w:hAnsi="Times New Roman" w:cs="Times New Roman"/>
          <w:sz w:val="24"/>
          <w:szCs w:val="24"/>
        </w:rPr>
        <w:t xml:space="preserve">e showing whether the business </w:t>
      </w:r>
      <w:r w:rsidR="00D117A2">
        <w:rPr>
          <w:rFonts w:ascii="Times New Roman" w:hAnsi="Times New Roman" w:cs="Times New Roman"/>
          <w:sz w:val="24"/>
          <w:szCs w:val="24"/>
        </w:rPr>
        <w:t xml:space="preserve">is able to generate enough cash compare to the invested capital, or giving information of how long does the businesses need to get paid for its products. In other cases the ratios may </w:t>
      </w:r>
      <w:r w:rsidR="00180AF6">
        <w:rPr>
          <w:rFonts w:ascii="Times New Roman" w:hAnsi="Times New Roman" w:cs="Times New Roman"/>
          <w:sz w:val="24"/>
          <w:szCs w:val="24"/>
        </w:rPr>
        <w:t xml:space="preserve">express the amount of inventories hold for a period of time </w:t>
      </w:r>
      <w:r w:rsidR="00180AF6" w:rsidRPr="0034105C">
        <w:rPr>
          <w:rFonts w:ascii="Times New Roman" w:hAnsi="Times New Roman" w:cs="Times New Roman"/>
          <w:sz w:val="24"/>
          <w:szCs w:val="24"/>
        </w:rPr>
        <w:t>(</w:t>
      </w:r>
      <w:proofErr w:type="spellStart"/>
      <w:r w:rsidR="00180AF6" w:rsidRPr="00301EA5">
        <w:rPr>
          <w:rFonts w:ascii="Times New Roman" w:hAnsi="Times New Roman" w:cs="Times New Roman"/>
          <w:color w:val="000000"/>
          <w:sz w:val="24"/>
          <w:szCs w:val="24"/>
        </w:rPr>
        <w:t>Atrill</w:t>
      </w:r>
      <w:proofErr w:type="spellEnd"/>
      <w:r w:rsidR="00180AF6" w:rsidRPr="00301EA5">
        <w:rPr>
          <w:rFonts w:ascii="Times New Roman" w:hAnsi="Times New Roman" w:cs="Times New Roman"/>
          <w:color w:val="000000"/>
          <w:sz w:val="24"/>
          <w:szCs w:val="24"/>
        </w:rPr>
        <w:t xml:space="preserve"> </w:t>
      </w:r>
      <w:r w:rsidR="00180AF6">
        <w:rPr>
          <w:rFonts w:ascii="Times New Roman" w:hAnsi="Times New Roman" w:cs="Times New Roman"/>
          <w:color w:val="000000"/>
          <w:sz w:val="24"/>
          <w:szCs w:val="24"/>
        </w:rPr>
        <w:t xml:space="preserve">and McLaney, </w:t>
      </w:r>
      <w:r w:rsidR="00180AF6" w:rsidRPr="00301EA5">
        <w:rPr>
          <w:rFonts w:ascii="Times New Roman" w:hAnsi="Times New Roman" w:cs="Times New Roman"/>
          <w:color w:val="000000"/>
          <w:sz w:val="24"/>
          <w:szCs w:val="24"/>
        </w:rPr>
        <w:t>2016)</w:t>
      </w:r>
      <w:r w:rsidR="00180AF6">
        <w:rPr>
          <w:rFonts w:ascii="Times New Roman" w:hAnsi="Times New Roman" w:cs="Times New Roman"/>
          <w:sz w:val="24"/>
          <w:szCs w:val="24"/>
        </w:rPr>
        <w:t xml:space="preserve">. </w:t>
      </w:r>
      <w:r w:rsidR="00D117A2">
        <w:rPr>
          <w:rFonts w:ascii="Times New Roman" w:hAnsi="Times New Roman" w:cs="Times New Roman"/>
          <w:sz w:val="24"/>
          <w:szCs w:val="24"/>
        </w:rPr>
        <w:t xml:space="preserve"> </w:t>
      </w:r>
    </w:p>
    <w:p w14:paraId="5544F7E7" w14:textId="77777777" w:rsidR="00C012AC" w:rsidRPr="00093AE6" w:rsidRDefault="004D618E" w:rsidP="00C012AC">
      <w:pPr>
        <w:spacing w:line="360" w:lineRule="auto"/>
        <w:rPr>
          <w:rFonts w:ascii="Times New Roman" w:hAnsi="Times New Roman" w:cs="Times New Roman"/>
          <w:sz w:val="24"/>
          <w:szCs w:val="24"/>
        </w:rPr>
      </w:pPr>
      <w:r w:rsidRPr="00093AE6">
        <w:rPr>
          <w:rFonts w:ascii="Times New Roman" w:hAnsi="Times New Roman" w:cs="Times New Roman"/>
          <w:sz w:val="24"/>
          <w:szCs w:val="24"/>
        </w:rPr>
        <w:t>Breakeven point analysis</w:t>
      </w:r>
    </w:p>
    <w:p w14:paraId="51E72F73" w14:textId="77777777" w:rsidR="004F1DB4" w:rsidRPr="00093AE6" w:rsidRDefault="004F1DB4" w:rsidP="00C012AC">
      <w:pPr>
        <w:spacing w:line="360" w:lineRule="auto"/>
        <w:rPr>
          <w:rFonts w:ascii="Times New Roman" w:hAnsi="Times New Roman" w:cs="Times New Roman"/>
          <w:sz w:val="24"/>
          <w:szCs w:val="24"/>
        </w:rPr>
      </w:pPr>
      <w:r w:rsidRPr="004F1DB4">
        <w:rPr>
          <w:rFonts w:ascii="Times New Roman" w:hAnsi="Times New Roman" w:cs="Times New Roman"/>
          <w:sz w:val="24"/>
          <w:szCs w:val="24"/>
        </w:rPr>
        <w:t>Break even analysis are very helpful for the business. It helps the management to understand the amount of sales needed for the business in order to cover its expenses. It is used in manufacturing industries due to the repetitive nature of the production</w:t>
      </w:r>
      <w:r w:rsidR="003617FC">
        <w:rPr>
          <w:rFonts w:ascii="Times New Roman" w:hAnsi="Times New Roman" w:cs="Times New Roman"/>
          <w:sz w:val="24"/>
          <w:szCs w:val="24"/>
        </w:rPr>
        <w:t xml:space="preserve"> </w:t>
      </w:r>
      <w:r w:rsidR="003617FC" w:rsidRPr="0034105C">
        <w:rPr>
          <w:rFonts w:ascii="Times New Roman" w:hAnsi="Times New Roman" w:cs="Times New Roman"/>
          <w:sz w:val="24"/>
          <w:szCs w:val="24"/>
        </w:rPr>
        <w:t>(</w:t>
      </w:r>
      <w:r w:rsidR="003617FC">
        <w:rPr>
          <w:rFonts w:ascii="Times New Roman" w:hAnsi="Times New Roman" w:cs="Times New Roman"/>
          <w:color w:val="000000"/>
          <w:sz w:val="24"/>
          <w:szCs w:val="24"/>
        </w:rPr>
        <w:t>Edmonds et al., 2009</w:t>
      </w:r>
      <w:r w:rsidR="003617FC" w:rsidRPr="00301EA5">
        <w:rPr>
          <w:rFonts w:ascii="Times New Roman" w:hAnsi="Times New Roman" w:cs="Times New Roman"/>
          <w:color w:val="000000"/>
          <w:sz w:val="24"/>
          <w:szCs w:val="24"/>
        </w:rPr>
        <w:t>)</w:t>
      </w:r>
      <w:r w:rsidR="003617FC">
        <w:rPr>
          <w:rFonts w:ascii="Times New Roman" w:hAnsi="Times New Roman" w:cs="Times New Roman"/>
          <w:sz w:val="24"/>
          <w:szCs w:val="24"/>
        </w:rPr>
        <w:t xml:space="preserve">. </w:t>
      </w:r>
    </w:p>
    <w:p w14:paraId="2D1437D4" w14:textId="77777777" w:rsidR="00C012AC" w:rsidRPr="00093AE6" w:rsidRDefault="004F1DB4" w:rsidP="00C012AC">
      <w:pPr>
        <w:spacing w:line="360" w:lineRule="auto"/>
        <w:rPr>
          <w:rFonts w:ascii="Times New Roman" w:hAnsi="Times New Roman" w:cs="Times New Roman"/>
          <w:sz w:val="24"/>
          <w:szCs w:val="24"/>
        </w:rPr>
      </w:pPr>
      <w:r w:rsidRPr="00093AE6">
        <w:rPr>
          <w:rFonts w:ascii="Times New Roman" w:hAnsi="Times New Roman" w:cs="Times New Roman"/>
          <w:sz w:val="24"/>
          <w:szCs w:val="24"/>
        </w:rPr>
        <w:t>Statement of financial position</w:t>
      </w:r>
    </w:p>
    <w:p w14:paraId="7BAE8CD0" w14:textId="77777777" w:rsidR="00864BD1" w:rsidRDefault="004F1DB4" w:rsidP="00C012AC">
      <w:pPr>
        <w:spacing w:line="360" w:lineRule="auto"/>
        <w:rPr>
          <w:rFonts w:ascii="Times New Roman" w:hAnsi="Times New Roman" w:cs="Times New Roman"/>
          <w:sz w:val="24"/>
          <w:szCs w:val="24"/>
        </w:rPr>
      </w:pPr>
      <w:r>
        <w:rPr>
          <w:rFonts w:ascii="Times New Roman" w:hAnsi="Times New Roman" w:cs="Times New Roman"/>
          <w:sz w:val="24"/>
          <w:szCs w:val="24"/>
        </w:rPr>
        <w:t>The analyse of the statement of the financial position help the accountant to understand the current situation of the business.</w:t>
      </w:r>
      <w:r w:rsidR="00D117A2">
        <w:rPr>
          <w:rFonts w:ascii="Times New Roman" w:hAnsi="Times New Roman" w:cs="Times New Roman"/>
          <w:sz w:val="24"/>
          <w:szCs w:val="24"/>
        </w:rPr>
        <w:t xml:space="preserve"> It is a report that compare the assets of the business against its liabilities </w:t>
      </w:r>
      <w:r w:rsidR="00D117A2" w:rsidRPr="0034105C">
        <w:rPr>
          <w:rFonts w:ascii="Times New Roman" w:hAnsi="Times New Roman" w:cs="Times New Roman"/>
          <w:sz w:val="24"/>
          <w:szCs w:val="24"/>
        </w:rPr>
        <w:t>(</w:t>
      </w:r>
      <w:proofErr w:type="spellStart"/>
      <w:r w:rsidR="00D117A2" w:rsidRPr="00301EA5">
        <w:rPr>
          <w:rFonts w:ascii="Times New Roman" w:hAnsi="Times New Roman" w:cs="Times New Roman"/>
          <w:color w:val="000000"/>
          <w:sz w:val="24"/>
          <w:szCs w:val="24"/>
        </w:rPr>
        <w:t>Atrill</w:t>
      </w:r>
      <w:proofErr w:type="spellEnd"/>
      <w:r w:rsidR="00D117A2" w:rsidRPr="00301EA5">
        <w:rPr>
          <w:rFonts w:ascii="Times New Roman" w:hAnsi="Times New Roman" w:cs="Times New Roman"/>
          <w:color w:val="000000"/>
          <w:sz w:val="24"/>
          <w:szCs w:val="24"/>
        </w:rPr>
        <w:t xml:space="preserve"> </w:t>
      </w:r>
      <w:r w:rsidR="00D117A2">
        <w:rPr>
          <w:rFonts w:ascii="Times New Roman" w:hAnsi="Times New Roman" w:cs="Times New Roman"/>
          <w:color w:val="000000"/>
          <w:sz w:val="24"/>
          <w:szCs w:val="24"/>
        </w:rPr>
        <w:t xml:space="preserve">and McLaney, </w:t>
      </w:r>
      <w:r w:rsidR="00D117A2" w:rsidRPr="00301EA5">
        <w:rPr>
          <w:rFonts w:ascii="Times New Roman" w:hAnsi="Times New Roman" w:cs="Times New Roman"/>
          <w:color w:val="000000"/>
          <w:sz w:val="24"/>
          <w:szCs w:val="24"/>
        </w:rPr>
        <w:t>2016)</w:t>
      </w:r>
      <w:r w:rsidR="00D117A2">
        <w:rPr>
          <w:rFonts w:ascii="Times New Roman" w:hAnsi="Times New Roman" w:cs="Times New Roman"/>
          <w:sz w:val="24"/>
          <w:szCs w:val="24"/>
        </w:rPr>
        <w:t>.</w:t>
      </w:r>
    </w:p>
    <w:p w14:paraId="725D0EBB" w14:textId="77777777" w:rsidR="004F1DB4" w:rsidRDefault="004F1DB4" w:rsidP="00C012AC">
      <w:pPr>
        <w:spacing w:line="360" w:lineRule="auto"/>
        <w:rPr>
          <w:rFonts w:ascii="Times New Roman" w:hAnsi="Times New Roman" w:cs="Times New Roman"/>
          <w:sz w:val="24"/>
          <w:szCs w:val="24"/>
        </w:rPr>
      </w:pPr>
    </w:p>
    <w:p w14:paraId="770B0FD8" w14:textId="77777777" w:rsidR="004F1DB4" w:rsidRDefault="004F1DB4" w:rsidP="00C012AC">
      <w:pPr>
        <w:spacing w:line="360" w:lineRule="auto"/>
        <w:rPr>
          <w:rFonts w:ascii="Times New Roman" w:hAnsi="Times New Roman" w:cs="Times New Roman"/>
          <w:sz w:val="24"/>
          <w:szCs w:val="24"/>
        </w:rPr>
      </w:pPr>
    </w:p>
    <w:p w14:paraId="7E6BD1AB" w14:textId="77777777" w:rsidR="00C012AC" w:rsidRPr="004254D4" w:rsidRDefault="00C012AC" w:rsidP="00C012AC">
      <w:pPr>
        <w:spacing w:line="360" w:lineRule="auto"/>
        <w:rPr>
          <w:rFonts w:ascii="Times New Roman" w:hAnsi="Times New Roman" w:cs="Times New Roman"/>
          <w:b/>
          <w:sz w:val="24"/>
          <w:szCs w:val="24"/>
        </w:rPr>
      </w:pPr>
      <w:r w:rsidRPr="004254D4">
        <w:rPr>
          <w:rFonts w:ascii="Times New Roman" w:hAnsi="Times New Roman" w:cs="Times New Roman"/>
          <w:b/>
          <w:sz w:val="24"/>
          <w:szCs w:val="24"/>
        </w:rPr>
        <w:t xml:space="preserve">References </w:t>
      </w:r>
    </w:p>
    <w:p w14:paraId="0957853C" w14:textId="77777777" w:rsidR="00821BBE" w:rsidRPr="00821BBE" w:rsidRDefault="00821BBE" w:rsidP="00821BBE">
      <w:pPr>
        <w:spacing w:line="480" w:lineRule="auto"/>
        <w:ind w:left="720" w:hanging="720"/>
        <w:rPr>
          <w:rFonts w:ascii="Times New Roman" w:hAnsi="Times New Roman" w:cs="Times New Roman"/>
          <w:color w:val="000000"/>
          <w:sz w:val="24"/>
          <w:szCs w:val="24"/>
        </w:rPr>
      </w:pPr>
      <w:proofErr w:type="spellStart"/>
      <w:r w:rsidRPr="00301EA5">
        <w:rPr>
          <w:rFonts w:ascii="Times New Roman" w:hAnsi="Times New Roman" w:cs="Times New Roman"/>
          <w:color w:val="000000"/>
          <w:sz w:val="24"/>
          <w:szCs w:val="24"/>
        </w:rPr>
        <w:t>Atrill</w:t>
      </w:r>
      <w:proofErr w:type="spellEnd"/>
      <w:r w:rsidRPr="00301EA5">
        <w:rPr>
          <w:rFonts w:ascii="Times New Roman" w:hAnsi="Times New Roman" w:cs="Times New Roman"/>
          <w:color w:val="000000"/>
          <w:sz w:val="24"/>
          <w:szCs w:val="24"/>
        </w:rPr>
        <w:t xml:space="preserve"> </w:t>
      </w:r>
      <w:r w:rsidR="00B4795F">
        <w:rPr>
          <w:rFonts w:ascii="Times New Roman" w:hAnsi="Times New Roman" w:cs="Times New Roman"/>
          <w:color w:val="000000"/>
          <w:sz w:val="24"/>
          <w:szCs w:val="24"/>
        </w:rPr>
        <w:t xml:space="preserve">E. </w:t>
      </w:r>
      <w:r>
        <w:rPr>
          <w:rFonts w:ascii="Times New Roman" w:hAnsi="Times New Roman" w:cs="Times New Roman"/>
          <w:color w:val="000000"/>
          <w:sz w:val="24"/>
          <w:szCs w:val="24"/>
        </w:rPr>
        <w:t xml:space="preserve">and </w:t>
      </w:r>
      <w:r w:rsidRPr="00301EA5">
        <w:rPr>
          <w:rFonts w:ascii="Times New Roman" w:hAnsi="Times New Roman" w:cs="Times New Roman"/>
          <w:color w:val="000000"/>
          <w:sz w:val="24"/>
          <w:szCs w:val="24"/>
        </w:rPr>
        <w:t xml:space="preserve">McLaney, </w:t>
      </w:r>
      <w:r w:rsidR="00B4795F">
        <w:rPr>
          <w:rFonts w:ascii="Times New Roman" w:hAnsi="Times New Roman" w:cs="Times New Roman"/>
          <w:color w:val="000000"/>
          <w:sz w:val="24"/>
          <w:szCs w:val="24"/>
        </w:rPr>
        <w:t>P., 2016</w:t>
      </w:r>
      <w:r w:rsidRPr="00301EA5">
        <w:rPr>
          <w:rFonts w:ascii="Times New Roman" w:hAnsi="Times New Roman" w:cs="Times New Roman"/>
          <w:color w:val="000000"/>
          <w:sz w:val="24"/>
          <w:szCs w:val="24"/>
        </w:rPr>
        <w:t xml:space="preserve"> </w:t>
      </w:r>
      <w:r w:rsidRPr="00571B60">
        <w:rPr>
          <w:rFonts w:ascii="Times New Roman" w:hAnsi="Times New Roman" w:cs="Times New Roman"/>
          <w:i/>
          <w:color w:val="000000"/>
          <w:sz w:val="24"/>
          <w:szCs w:val="24"/>
        </w:rPr>
        <w:t>Accounting and Finance</w:t>
      </w:r>
      <w:r>
        <w:rPr>
          <w:rFonts w:ascii="Times New Roman" w:hAnsi="Times New Roman" w:cs="Times New Roman"/>
          <w:color w:val="000000"/>
          <w:sz w:val="24"/>
          <w:szCs w:val="24"/>
        </w:rPr>
        <w:t>, 10th edition, Pearson Education Limited</w:t>
      </w:r>
      <w:r w:rsidRPr="00301EA5">
        <w:rPr>
          <w:rFonts w:ascii="Times New Roman" w:hAnsi="Times New Roman" w:cs="Times New Roman"/>
          <w:color w:val="000000"/>
          <w:sz w:val="24"/>
          <w:szCs w:val="24"/>
        </w:rPr>
        <w:t>.</w:t>
      </w:r>
    </w:p>
    <w:p w14:paraId="7D9F08DD" w14:textId="77777777" w:rsidR="0029253C" w:rsidRPr="0029253C" w:rsidRDefault="0029253C" w:rsidP="0029253C">
      <w:pPr>
        <w:widowControl w:val="0"/>
        <w:autoSpaceDE w:val="0"/>
        <w:autoSpaceDN w:val="0"/>
        <w:adjustRightInd w:val="0"/>
        <w:spacing w:after="0" w:line="480" w:lineRule="auto"/>
        <w:ind w:left="800" w:hanging="800"/>
        <w:jc w:val="both"/>
        <w:rPr>
          <w:rFonts w:ascii="Times New Roman" w:hAnsi="Times New Roman" w:cs="Times New Roman"/>
          <w:sz w:val="24"/>
          <w:szCs w:val="24"/>
        </w:rPr>
      </w:pPr>
      <w:r>
        <w:rPr>
          <w:rFonts w:ascii="Times New Roman" w:hAnsi="Times New Roman" w:cs="Times New Roman"/>
          <w:sz w:val="24"/>
          <w:szCs w:val="24"/>
        </w:rPr>
        <w:t xml:space="preserve">Edmonds, T.P., </w:t>
      </w:r>
      <w:proofErr w:type="spellStart"/>
      <w:r>
        <w:rPr>
          <w:rFonts w:ascii="Times New Roman" w:hAnsi="Times New Roman" w:cs="Times New Roman"/>
          <w:sz w:val="24"/>
          <w:szCs w:val="24"/>
        </w:rPr>
        <w:t>Tsay</w:t>
      </w:r>
      <w:proofErr w:type="spellEnd"/>
      <w:r>
        <w:rPr>
          <w:rFonts w:ascii="Times New Roman" w:hAnsi="Times New Roman" w:cs="Times New Roman"/>
          <w:sz w:val="24"/>
          <w:szCs w:val="24"/>
        </w:rPr>
        <w:t xml:space="preserve">, B.-Y. &amp; Olds, P.R., 2009. </w:t>
      </w:r>
      <w:r>
        <w:rPr>
          <w:rFonts w:ascii="Times New Roman" w:hAnsi="Times New Roman" w:cs="Times New Roman"/>
          <w:i/>
          <w:iCs/>
          <w:sz w:val="24"/>
          <w:szCs w:val="24"/>
        </w:rPr>
        <w:t>Fundamental managerial accounting concepts</w:t>
      </w:r>
      <w:r>
        <w:rPr>
          <w:rFonts w:ascii="Times New Roman" w:hAnsi="Times New Roman" w:cs="Times New Roman"/>
          <w:sz w:val="24"/>
          <w:szCs w:val="24"/>
        </w:rPr>
        <w:t>, Boston: McGraw-Hill/Irwin.</w:t>
      </w:r>
    </w:p>
    <w:p w14:paraId="5923FDB8" w14:textId="77777777" w:rsidR="00821BBE" w:rsidRDefault="00821BBE" w:rsidP="00821BBE">
      <w:pPr>
        <w:spacing w:line="480" w:lineRule="auto"/>
        <w:rPr>
          <w:rFonts w:ascii="Times New Roman" w:hAnsi="Times New Roman" w:cs="Times New Roman"/>
          <w:sz w:val="24"/>
          <w:szCs w:val="24"/>
        </w:rPr>
      </w:pPr>
      <w:r w:rsidRPr="0034105C">
        <w:rPr>
          <w:rFonts w:ascii="Times New Roman" w:hAnsi="Times New Roman" w:cs="Times New Roman"/>
          <w:sz w:val="24"/>
          <w:szCs w:val="24"/>
        </w:rPr>
        <w:t xml:space="preserve">Kaplan, R. and Atkinson, A., 2014. </w:t>
      </w:r>
      <w:r w:rsidRPr="0034105C">
        <w:rPr>
          <w:rFonts w:ascii="Times New Roman" w:hAnsi="Times New Roman" w:cs="Times New Roman"/>
          <w:i/>
          <w:iCs/>
          <w:sz w:val="24"/>
          <w:szCs w:val="24"/>
        </w:rPr>
        <w:t>Advanced Management Accounting</w:t>
      </w:r>
      <w:r w:rsidRPr="0034105C">
        <w:rPr>
          <w:rFonts w:ascii="Times New Roman" w:hAnsi="Times New Roman" w:cs="Times New Roman"/>
          <w:sz w:val="24"/>
          <w:szCs w:val="24"/>
        </w:rPr>
        <w:t>. Upper Saddle River, N.J: Prentice Hall.</w:t>
      </w:r>
    </w:p>
    <w:p w14:paraId="54C96A5D" w14:textId="77777777" w:rsidR="00C012AC" w:rsidRDefault="00C012AC" w:rsidP="00C012AC">
      <w:pPr>
        <w:spacing w:line="480" w:lineRule="auto"/>
        <w:rPr>
          <w:rFonts w:ascii="Times New Roman" w:hAnsi="Times New Roman" w:cs="Times New Roman"/>
          <w:sz w:val="24"/>
          <w:szCs w:val="24"/>
        </w:rPr>
      </w:pPr>
    </w:p>
    <w:p w14:paraId="4E02488D" w14:textId="77777777" w:rsidR="00375C16" w:rsidRDefault="00375C16" w:rsidP="00C012AC"/>
    <w:sectPr w:rsidR="00375C1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D07BB"/>
    <w:multiLevelType w:val="hybridMultilevel"/>
    <w:tmpl w:val="88CA385A"/>
    <w:lvl w:ilvl="0" w:tplc="35207664">
      <w:start w:val="1"/>
      <w:numFmt w:val="lowerLetter"/>
      <w:lvlText w:val="%1)"/>
      <w:lvlJc w:val="left"/>
      <w:pPr>
        <w:ind w:left="720" w:hanging="360"/>
      </w:pPr>
      <w:rPr>
        <w:rFonts w:hint="default"/>
        <w:b/>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62940D92"/>
    <w:multiLevelType w:val="hybridMultilevel"/>
    <w:tmpl w:val="58F8A7F0"/>
    <w:lvl w:ilvl="0" w:tplc="04020017">
      <w:start w:val="1"/>
      <w:numFmt w:val="lowerLetter"/>
      <w:lvlText w:val="%1)"/>
      <w:lvlJc w:val="left"/>
      <w:pPr>
        <w:ind w:left="720" w:hanging="360"/>
      </w:pPr>
      <w:rPr>
        <w:rFonts w:hint="default"/>
        <w:b w:val="0"/>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7AD34649"/>
    <w:multiLevelType w:val="hybridMultilevel"/>
    <w:tmpl w:val="B9DA5F78"/>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C16"/>
    <w:rsid w:val="00093AE6"/>
    <w:rsid w:val="001243EB"/>
    <w:rsid w:val="001548B7"/>
    <w:rsid w:val="00180AF6"/>
    <w:rsid w:val="001A2BD6"/>
    <w:rsid w:val="0026296F"/>
    <w:rsid w:val="0029253C"/>
    <w:rsid w:val="002956FC"/>
    <w:rsid w:val="003617FC"/>
    <w:rsid w:val="00375C16"/>
    <w:rsid w:val="00411E9E"/>
    <w:rsid w:val="004254D4"/>
    <w:rsid w:val="004D618E"/>
    <w:rsid w:val="004F1DB4"/>
    <w:rsid w:val="005501AD"/>
    <w:rsid w:val="00571B60"/>
    <w:rsid w:val="00595821"/>
    <w:rsid w:val="00657376"/>
    <w:rsid w:val="006F389C"/>
    <w:rsid w:val="007E6763"/>
    <w:rsid w:val="00821BBE"/>
    <w:rsid w:val="00842211"/>
    <w:rsid w:val="00864BD1"/>
    <w:rsid w:val="00930977"/>
    <w:rsid w:val="00976E09"/>
    <w:rsid w:val="00A05813"/>
    <w:rsid w:val="00A13B64"/>
    <w:rsid w:val="00A91FF3"/>
    <w:rsid w:val="00AA30B9"/>
    <w:rsid w:val="00AF049F"/>
    <w:rsid w:val="00B010C7"/>
    <w:rsid w:val="00B4795F"/>
    <w:rsid w:val="00B84563"/>
    <w:rsid w:val="00C012AC"/>
    <w:rsid w:val="00D117A2"/>
    <w:rsid w:val="00DA6D18"/>
    <w:rsid w:val="00E01D01"/>
    <w:rsid w:val="00E639A7"/>
    <w:rsid w:val="00F57D26"/>
    <w:rsid w:val="00FC36AD"/>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017FC"/>
  <w15:docId w15:val="{AEBED22C-3663-489E-936D-A0606B403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6F389C"/>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List Paragraph"/>
    <w:basedOn w:val="a"/>
    <w:uiPriority w:val="34"/>
    <w:qFormat/>
    <w:rsid w:val="006F38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791</Words>
  <Characters>4512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Anton Mersinkov</cp:lastModifiedBy>
  <cp:revision>2</cp:revision>
  <dcterms:created xsi:type="dcterms:W3CDTF">2021-08-27T12:26:00Z</dcterms:created>
  <dcterms:modified xsi:type="dcterms:W3CDTF">2021-08-27T12:26:00Z</dcterms:modified>
</cp:coreProperties>
</file>